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EB8AF" w14:textId="39F0E893" w:rsidR="00EA6A98" w:rsidRPr="00A74C38" w:rsidRDefault="00E85D8A">
      <w:pPr>
        <w:spacing w:after="0" w:line="360" w:lineRule="auto"/>
        <w:rPr>
          <w:rFonts w:ascii="宋体" w:hAnsi="宋体" w:hint="eastAsia"/>
          <w:b/>
          <w:bCs/>
          <w:color w:val="000000" w:themeColor="text1"/>
          <w:sz w:val="52"/>
          <w:szCs w:val="52"/>
        </w:rPr>
      </w:pPr>
      <w:bookmarkStart w:id="0" w:name="OLE_LINK6"/>
      <w:r w:rsidRPr="00A74C38">
        <w:rPr>
          <w:rFonts w:ascii="宋体" w:hAnsi="宋体" w:hint="eastAsia"/>
          <w:b/>
          <w:bCs/>
          <w:color w:val="000000" w:themeColor="text1"/>
          <w:sz w:val="48"/>
          <w:szCs w:val="48"/>
        </w:rPr>
        <w:t>新平县者竜乡峨毛村大火塘壮大村集体经济中药材加工一体化建设项目设备采购（二次）</w:t>
      </w:r>
    </w:p>
    <w:bookmarkEnd w:id="0"/>
    <w:p w14:paraId="5A3FD250" w14:textId="77777777" w:rsidR="00EA6A98" w:rsidRPr="00A74C38" w:rsidRDefault="00EA6A98">
      <w:pPr>
        <w:spacing w:after="0" w:line="360" w:lineRule="auto"/>
        <w:rPr>
          <w:rFonts w:ascii="宋体" w:hAnsi="宋体" w:hint="eastAsia"/>
          <w:b/>
          <w:bCs/>
          <w:color w:val="000000" w:themeColor="text1"/>
          <w:sz w:val="52"/>
          <w:szCs w:val="52"/>
        </w:rPr>
      </w:pPr>
    </w:p>
    <w:p w14:paraId="5D741E81" w14:textId="77777777" w:rsidR="00EA6A98" w:rsidRPr="00A74C38" w:rsidRDefault="00EA6A98">
      <w:pPr>
        <w:spacing w:after="0" w:line="360" w:lineRule="auto"/>
        <w:rPr>
          <w:rFonts w:ascii="宋体" w:hAnsi="宋体" w:hint="eastAsia"/>
          <w:b/>
          <w:bCs/>
          <w:color w:val="000000" w:themeColor="text1"/>
          <w:sz w:val="52"/>
          <w:szCs w:val="52"/>
        </w:rPr>
      </w:pPr>
    </w:p>
    <w:p w14:paraId="4AC313BA" w14:textId="77777777" w:rsidR="00EA6A98" w:rsidRPr="00A74C38" w:rsidRDefault="00EA6A98">
      <w:pPr>
        <w:spacing w:after="0" w:line="360" w:lineRule="auto"/>
        <w:rPr>
          <w:rFonts w:ascii="宋体" w:hAnsi="宋体" w:hint="eastAsia"/>
          <w:b/>
          <w:bCs/>
          <w:color w:val="000000" w:themeColor="text1"/>
          <w:sz w:val="52"/>
          <w:szCs w:val="52"/>
        </w:rPr>
      </w:pPr>
    </w:p>
    <w:p w14:paraId="38D8B0BF" w14:textId="77777777" w:rsidR="00EA6A98" w:rsidRPr="00A74C38" w:rsidRDefault="00EA6A98">
      <w:pPr>
        <w:spacing w:after="0" w:line="360" w:lineRule="auto"/>
        <w:rPr>
          <w:rFonts w:ascii="宋体" w:hAnsi="宋体" w:hint="eastAsia"/>
          <w:b/>
          <w:bCs/>
          <w:color w:val="000000" w:themeColor="text1"/>
          <w:sz w:val="52"/>
          <w:szCs w:val="52"/>
        </w:rPr>
      </w:pPr>
    </w:p>
    <w:p w14:paraId="6C01519F" w14:textId="77777777" w:rsidR="00EA6A98" w:rsidRPr="00A74C38" w:rsidRDefault="00EA6A98">
      <w:pPr>
        <w:spacing w:after="0" w:line="360" w:lineRule="auto"/>
        <w:rPr>
          <w:rFonts w:ascii="宋体" w:hAnsi="宋体" w:hint="eastAsia"/>
          <w:b/>
          <w:bCs/>
          <w:color w:val="000000" w:themeColor="text1"/>
          <w:sz w:val="96"/>
          <w:szCs w:val="96"/>
        </w:rPr>
      </w:pPr>
    </w:p>
    <w:p w14:paraId="09A5307C" w14:textId="77777777" w:rsidR="00EA6A98" w:rsidRPr="00A74C38" w:rsidRDefault="00F236DD">
      <w:pPr>
        <w:spacing w:after="0" w:line="360" w:lineRule="auto"/>
        <w:rPr>
          <w:rFonts w:ascii="宋体" w:hAnsi="宋体" w:hint="eastAsia"/>
          <w:b/>
          <w:bCs/>
          <w:color w:val="000000" w:themeColor="text1"/>
          <w:sz w:val="48"/>
          <w:szCs w:val="48"/>
        </w:rPr>
      </w:pPr>
      <w:r w:rsidRPr="00A74C38">
        <w:rPr>
          <w:rFonts w:ascii="宋体" w:hAnsi="宋体" w:hint="eastAsia"/>
          <w:b/>
          <w:bCs/>
          <w:color w:val="000000" w:themeColor="text1"/>
          <w:sz w:val="48"/>
          <w:szCs w:val="48"/>
        </w:rPr>
        <w:t>招标文件</w:t>
      </w:r>
    </w:p>
    <w:p w14:paraId="2141B1EE" w14:textId="10264D9B" w:rsidR="00EA6A98" w:rsidRPr="00A74C38" w:rsidRDefault="00F236DD">
      <w:pPr>
        <w:spacing w:after="0" w:line="360" w:lineRule="auto"/>
        <w:rPr>
          <w:rFonts w:ascii="宋体" w:hAnsi="宋体" w:hint="eastAsia"/>
          <w:b/>
          <w:color w:val="000000" w:themeColor="text1"/>
          <w:sz w:val="32"/>
          <w:szCs w:val="32"/>
        </w:rPr>
      </w:pPr>
      <w:r w:rsidRPr="00A74C38">
        <w:rPr>
          <w:rFonts w:ascii="宋体" w:hAnsi="宋体" w:hint="eastAsia"/>
          <w:b/>
          <w:color w:val="000000" w:themeColor="text1"/>
          <w:sz w:val="32"/>
          <w:szCs w:val="32"/>
        </w:rPr>
        <w:t>项目编号：YNXS-2026-03-05</w:t>
      </w:r>
      <w:r w:rsidR="003F4CBC" w:rsidRPr="00A74C38">
        <w:rPr>
          <w:rFonts w:ascii="宋体" w:hAnsi="宋体" w:hint="eastAsia"/>
          <w:b/>
          <w:color w:val="000000" w:themeColor="text1"/>
          <w:sz w:val="32"/>
          <w:szCs w:val="32"/>
        </w:rPr>
        <w:t>（二次）</w:t>
      </w:r>
    </w:p>
    <w:p w14:paraId="7053C9BB" w14:textId="77777777" w:rsidR="00EA6A98" w:rsidRPr="00A74C38" w:rsidRDefault="00EA6A98">
      <w:pPr>
        <w:spacing w:after="0" w:line="360" w:lineRule="auto"/>
        <w:rPr>
          <w:rFonts w:ascii="宋体" w:hAnsi="宋体" w:hint="eastAsia"/>
          <w:b/>
          <w:bCs/>
          <w:color w:val="000000" w:themeColor="text1"/>
          <w:sz w:val="52"/>
          <w:szCs w:val="52"/>
        </w:rPr>
      </w:pPr>
    </w:p>
    <w:p w14:paraId="596EF5B5" w14:textId="77777777" w:rsidR="00EA6A98" w:rsidRPr="00A74C38" w:rsidRDefault="00EA6A98">
      <w:pPr>
        <w:spacing w:after="0" w:line="360" w:lineRule="auto"/>
        <w:rPr>
          <w:rFonts w:ascii="宋体" w:hAnsi="宋体" w:hint="eastAsia"/>
          <w:b/>
          <w:bCs/>
          <w:color w:val="000000" w:themeColor="text1"/>
          <w:sz w:val="52"/>
          <w:szCs w:val="52"/>
        </w:rPr>
      </w:pPr>
    </w:p>
    <w:p w14:paraId="10D4F474" w14:textId="77777777" w:rsidR="00EA6A98" w:rsidRPr="00A74C38" w:rsidRDefault="00EA6A98">
      <w:pPr>
        <w:spacing w:after="0" w:line="360" w:lineRule="auto"/>
        <w:rPr>
          <w:rFonts w:ascii="宋体" w:hAnsi="宋体" w:hint="eastAsia"/>
          <w:b/>
          <w:bCs/>
          <w:color w:val="000000" w:themeColor="text1"/>
          <w:sz w:val="52"/>
          <w:szCs w:val="52"/>
        </w:rPr>
      </w:pPr>
    </w:p>
    <w:p w14:paraId="54B2B57F" w14:textId="77777777" w:rsidR="00EA6A98" w:rsidRPr="00A74C38" w:rsidRDefault="00EA6A98">
      <w:pPr>
        <w:spacing w:after="0" w:line="360" w:lineRule="auto"/>
        <w:rPr>
          <w:rFonts w:ascii="宋体" w:hAnsi="宋体" w:hint="eastAsia"/>
          <w:b/>
          <w:bCs/>
          <w:color w:val="000000" w:themeColor="text1"/>
          <w:sz w:val="52"/>
          <w:szCs w:val="52"/>
        </w:rPr>
      </w:pPr>
    </w:p>
    <w:p w14:paraId="66E99B2E" w14:textId="77777777" w:rsidR="00EA6A98" w:rsidRPr="00A74C38" w:rsidRDefault="00F236DD">
      <w:pPr>
        <w:pStyle w:val="31"/>
        <w:spacing w:after="0" w:line="360" w:lineRule="auto"/>
        <w:ind w:firstLineChars="200" w:firstLine="643"/>
        <w:jc w:val="left"/>
        <w:rPr>
          <w:rFonts w:ascii="宋体"/>
          <w:b/>
          <w:bCs/>
          <w:color w:val="000000" w:themeColor="text1"/>
          <w:sz w:val="32"/>
          <w:szCs w:val="32"/>
        </w:rPr>
      </w:pPr>
      <w:r w:rsidRPr="00A74C38">
        <w:rPr>
          <w:rFonts w:ascii="宋体" w:hint="eastAsia"/>
          <w:b/>
          <w:bCs/>
          <w:color w:val="000000" w:themeColor="text1"/>
          <w:sz w:val="32"/>
          <w:szCs w:val="32"/>
        </w:rPr>
        <w:t>招   标   人:新平彝族傣族自治县者竜乡人民政府（盖章)</w:t>
      </w:r>
    </w:p>
    <w:p w14:paraId="2AF32FF2" w14:textId="77777777" w:rsidR="00EA6A98" w:rsidRPr="00A74C38" w:rsidRDefault="00F236DD">
      <w:pPr>
        <w:pStyle w:val="31"/>
        <w:spacing w:after="0" w:line="360" w:lineRule="auto"/>
        <w:ind w:firstLineChars="200" w:firstLine="643"/>
        <w:jc w:val="left"/>
        <w:rPr>
          <w:rFonts w:ascii="宋体"/>
          <w:b/>
          <w:bCs/>
          <w:color w:val="000000" w:themeColor="text1"/>
          <w:sz w:val="32"/>
          <w:szCs w:val="32"/>
        </w:rPr>
      </w:pPr>
      <w:r w:rsidRPr="00A74C38">
        <w:rPr>
          <w:rFonts w:ascii="宋体" w:hint="eastAsia"/>
          <w:b/>
          <w:bCs/>
          <w:color w:val="000000" w:themeColor="text1"/>
          <w:sz w:val="32"/>
          <w:szCs w:val="32"/>
        </w:rPr>
        <w:t>采购代理机构:云南信尚工程管理咨询有限公司(盖章)</w:t>
      </w:r>
    </w:p>
    <w:p w14:paraId="4E831089" w14:textId="03F42101" w:rsidR="00EA6A98" w:rsidRPr="00A74C38" w:rsidRDefault="00F236DD">
      <w:pPr>
        <w:spacing w:after="0" w:line="360" w:lineRule="auto"/>
        <w:ind w:firstLineChars="200" w:firstLine="643"/>
        <w:jc w:val="left"/>
        <w:rPr>
          <w:color w:val="000000" w:themeColor="text1"/>
        </w:rPr>
      </w:pPr>
      <w:r w:rsidRPr="00A74C38">
        <w:rPr>
          <w:rFonts w:ascii="宋体" w:hint="eastAsia"/>
          <w:b/>
          <w:bCs/>
          <w:color w:val="000000" w:themeColor="text1"/>
          <w:sz w:val="32"/>
          <w:szCs w:val="32"/>
        </w:rPr>
        <w:t>日        期:2026年</w:t>
      </w:r>
      <w:r w:rsidR="0015492F" w:rsidRPr="00A74C38">
        <w:rPr>
          <w:rFonts w:ascii="宋体" w:hint="eastAsia"/>
          <w:b/>
          <w:bCs/>
          <w:color w:val="000000" w:themeColor="text1"/>
          <w:sz w:val="32"/>
          <w:szCs w:val="32"/>
        </w:rPr>
        <w:t>5</w:t>
      </w:r>
      <w:r w:rsidRPr="00A74C38">
        <w:rPr>
          <w:rFonts w:ascii="宋体" w:hint="eastAsia"/>
          <w:b/>
          <w:bCs/>
          <w:color w:val="000000" w:themeColor="text1"/>
          <w:sz w:val="32"/>
          <w:szCs w:val="32"/>
        </w:rPr>
        <w:t>月</w:t>
      </w:r>
    </w:p>
    <w:p w14:paraId="151E2566" w14:textId="77777777" w:rsidR="00EA6A98" w:rsidRPr="00A74C38" w:rsidRDefault="00EA6A98">
      <w:pPr>
        <w:spacing w:after="0" w:line="360" w:lineRule="auto"/>
        <w:rPr>
          <w:color w:val="000000" w:themeColor="text1"/>
        </w:rPr>
        <w:sectPr w:rsidR="00EA6A98" w:rsidRPr="00A74C38">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907" w:footer="737" w:gutter="0"/>
          <w:pgNumType w:start="1"/>
          <w:cols w:space="720"/>
          <w:docGrid w:type="linesAndChars" w:linePitch="331"/>
        </w:sectPr>
      </w:pPr>
    </w:p>
    <w:p w14:paraId="408D746D" w14:textId="77777777" w:rsidR="00EA6A98" w:rsidRPr="00A74C38" w:rsidRDefault="00F236DD">
      <w:pPr>
        <w:pStyle w:val="aa"/>
        <w:spacing w:after="0" w:line="360" w:lineRule="auto"/>
        <w:rPr>
          <w:rFonts w:hAnsi="宋体" w:hint="eastAsia"/>
          <w:b/>
          <w:color w:val="000000" w:themeColor="text1"/>
          <w:sz w:val="44"/>
        </w:rPr>
      </w:pPr>
      <w:r w:rsidRPr="00A74C38">
        <w:rPr>
          <w:rFonts w:hAnsi="宋体"/>
          <w:b/>
          <w:color w:val="000000" w:themeColor="text1"/>
          <w:sz w:val="44"/>
        </w:rPr>
        <w:lastRenderedPageBreak/>
        <w:t>目   录</w:t>
      </w:r>
    </w:p>
    <w:bookmarkStart w:id="1" w:name="_Toc495332364"/>
    <w:bookmarkStart w:id="2" w:name="_Toc495408503"/>
    <w:p w14:paraId="08D55BF7" w14:textId="5A9531A2" w:rsidR="00A74C38" w:rsidRDefault="00F236DD">
      <w:pPr>
        <w:pStyle w:val="TOC1"/>
        <w:tabs>
          <w:tab w:val="right" w:leader="dot" w:pos="9736"/>
        </w:tabs>
        <w:rPr>
          <w:rFonts w:asciiTheme="minorHAnsi" w:eastAsiaTheme="minorEastAsia" w:hAnsiTheme="minorHAnsi" w:cstheme="minorBidi"/>
          <w:bCs w:val="0"/>
          <w:caps w:val="0"/>
          <w:noProof/>
          <w:sz w:val="22"/>
          <w:szCs w:val="24"/>
          <w14:ligatures w14:val="standardContextual"/>
        </w:rPr>
      </w:pPr>
      <w:r w:rsidRPr="00A74C38">
        <w:rPr>
          <w:rFonts w:ascii="宋体" w:hAnsi="宋体"/>
          <w:bCs w:val="0"/>
          <w:color w:val="000000" w:themeColor="text1"/>
          <w:sz w:val="28"/>
          <w:szCs w:val="28"/>
        </w:rPr>
        <w:fldChar w:fldCharType="begin"/>
      </w:r>
      <w:r w:rsidRPr="00A74C38">
        <w:rPr>
          <w:rFonts w:ascii="宋体" w:hAnsi="宋体"/>
          <w:bCs w:val="0"/>
          <w:color w:val="000000" w:themeColor="text1"/>
          <w:sz w:val="28"/>
          <w:szCs w:val="28"/>
        </w:rPr>
        <w:instrText xml:space="preserve"> TOC \o "1-2" \h \z \u </w:instrText>
      </w:r>
      <w:r w:rsidRPr="00A74C38">
        <w:rPr>
          <w:rFonts w:ascii="宋体" w:hAnsi="宋体"/>
          <w:bCs w:val="0"/>
          <w:color w:val="000000" w:themeColor="text1"/>
          <w:sz w:val="28"/>
          <w:szCs w:val="28"/>
        </w:rPr>
        <w:fldChar w:fldCharType="separate"/>
      </w:r>
      <w:hyperlink w:anchor="_Toc229143610" w:history="1">
        <w:r w:rsidR="00A74C38" w:rsidRPr="0071794C">
          <w:rPr>
            <w:rStyle w:val="afb"/>
            <w:rFonts w:ascii="宋体" w:hAnsi="宋体"/>
            <w:noProof/>
          </w:rPr>
          <w:t>第一章 招标公告</w:t>
        </w:r>
        <w:r w:rsidR="00A74C38">
          <w:rPr>
            <w:rFonts w:hint="eastAsia"/>
            <w:noProof/>
            <w:webHidden/>
          </w:rPr>
          <w:tab/>
        </w:r>
        <w:r w:rsidR="00A74C38">
          <w:rPr>
            <w:rFonts w:hint="eastAsia"/>
            <w:noProof/>
            <w:webHidden/>
          </w:rPr>
          <w:fldChar w:fldCharType="begin"/>
        </w:r>
        <w:r w:rsidR="00A74C38">
          <w:rPr>
            <w:rFonts w:hint="eastAsia"/>
            <w:noProof/>
            <w:webHidden/>
          </w:rPr>
          <w:instrText xml:space="preserve"> </w:instrText>
        </w:r>
        <w:r w:rsidR="00A74C38">
          <w:rPr>
            <w:noProof/>
            <w:webHidden/>
          </w:rPr>
          <w:instrText>PAGEREF _Toc229143610 \h</w:instrText>
        </w:r>
        <w:r w:rsidR="00A74C38">
          <w:rPr>
            <w:rFonts w:hint="eastAsia"/>
            <w:noProof/>
            <w:webHidden/>
          </w:rPr>
          <w:instrText xml:space="preserve"> </w:instrText>
        </w:r>
        <w:r w:rsidR="00A74C38">
          <w:rPr>
            <w:rFonts w:hint="eastAsia"/>
            <w:noProof/>
            <w:webHidden/>
          </w:rPr>
        </w:r>
        <w:r w:rsidR="00A74C38">
          <w:rPr>
            <w:rFonts w:hint="eastAsia"/>
            <w:noProof/>
            <w:webHidden/>
          </w:rPr>
          <w:fldChar w:fldCharType="separate"/>
        </w:r>
        <w:r w:rsidR="00A74C38">
          <w:rPr>
            <w:noProof/>
            <w:webHidden/>
          </w:rPr>
          <w:t>4</w:t>
        </w:r>
        <w:r w:rsidR="00A74C38">
          <w:rPr>
            <w:rFonts w:hint="eastAsia"/>
            <w:noProof/>
            <w:webHidden/>
          </w:rPr>
          <w:fldChar w:fldCharType="end"/>
        </w:r>
      </w:hyperlink>
    </w:p>
    <w:p w14:paraId="7C35B50B" w14:textId="5220FE04"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1" w:history="1">
        <w:r w:rsidRPr="0071794C">
          <w:rPr>
            <w:rStyle w:val="afb"/>
            <w:rFonts w:ascii="宋体" w:hAnsi="宋体"/>
            <w:b/>
            <w:noProof/>
            <w:kern w:val="0"/>
          </w:rPr>
          <w:t>1.项目基本情况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336F6E8B" w14:textId="4B4B97F2"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2" w:history="1">
        <w:r w:rsidRPr="0071794C">
          <w:rPr>
            <w:rStyle w:val="afb"/>
            <w:rFonts w:ascii="宋体" w:hAnsi="宋体"/>
            <w:noProof/>
          </w:rPr>
          <w:t>2.投标人资格要求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w:t>
        </w:r>
        <w:r>
          <w:rPr>
            <w:rFonts w:hint="eastAsia"/>
            <w:noProof/>
            <w:webHidden/>
          </w:rPr>
          <w:fldChar w:fldCharType="end"/>
        </w:r>
      </w:hyperlink>
    </w:p>
    <w:p w14:paraId="54F09499" w14:textId="5ECFF701"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3" w:history="1">
        <w:r w:rsidRPr="0071794C">
          <w:rPr>
            <w:rStyle w:val="afb"/>
            <w:rFonts w:ascii="宋体" w:hAnsi="宋体"/>
            <w:noProof/>
          </w:rPr>
          <w:t>3.获取招标文件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2C81A413" w14:textId="22DE6FA1"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4" w:history="1">
        <w:r w:rsidRPr="0071794C">
          <w:rPr>
            <w:rStyle w:val="afb"/>
            <w:rFonts w:ascii="宋体" w:hAnsi="宋体"/>
            <w:noProof/>
          </w:rPr>
          <w:t>4.</w:t>
        </w:r>
        <w:r w:rsidRPr="0071794C">
          <w:rPr>
            <w:rStyle w:val="afb"/>
            <w:rFonts w:asciiTheme="minorEastAsia" w:hAnsiTheme="minorEastAsia"/>
            <w:noProof/>
          </w:rPr>
          <w:t>投标截止时间、开标时间及地点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6</w:t>
        </w:r>
        <w:r>
          <w:rPr>
            <w:rFonts w:hint="eastAsia"/>
            <w:noProof/>
            <w:webHidden/>
          </w:rPr>
          <w:fldChar w:fldCharType="end"/>
        </w:r>
      </w:hyperlink>
    </w:p>
    <w:p w14:paraId="0480355D" w14:textId="5D05EF27"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5" w:history="1">
        <w:r w:rsidRPr="0071794C">
          <w:rPr>
            <w:rStyle w:val="afb"/>
            <w:rFonts w:ascii="宋体" w:hAnsi="宋体"/>
            <w:noProof/>
          </w:rPr>
          <w:t>5.</w:t>
        </w:r>
        <w:r w:rsidRPr="0071794C">
          <w:rPr>
            <w:rStyle w:val="afb"/>
            <w:rFonts w:asciiTheme="minorEastAsia" w:hAnsiTheme="minorEastAsia"/>
            <w:noProof/>
          </w:rPr>
          <w:t>公告期限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458BD6B3" w14:textId="76C38857"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6" w:history="1">
        <w:r w:rsidRPr="0071794C">
          <w:rPr>
            <w:rStyle w:val="afb"/>
            <w:rFonts w:asciiTheme="minorEastAsia" w:hAnsiTheme="minorEastAsia"/>
            <w:noProof/>
          </w:rPr>
          <w:t>6.发布公告的媒体</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w:t>
        </w:r>
        <w:r>
          <w:rPr>
            <w:rFonts w:hint="eastAsia"/>
            <w:noProof/>
            <w:webHidden/>
          </w:rPr>
          <w:fldChar w:fldCharType="end"/>
        </w:r>
      </w:hyperlink>
    </w:p>
    <w:p w14:paraId="20B8676C" w14:textId="614A01F3"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7" w:history="1">
        <w:r w:rsidRPr="0071794C">
          <w:rPr>
            <w:rStyle w:val="afb"/>
            <w:rFonts w:ascii="宋体" w:hAnsi="宋体"/>
            <w:noProof/>
          </w:rPr>
          <w:t>7.对本次招标提出询问，请按以下方式联系</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w:t>
        </w:r>
        <w:r>
          <w:rPr>
            <w:rFonts w:hint="eastAsia"/>
            <w:noProof/>
            <w:webHidden/>
          </w:rPr>
          <w:fldChar w:fldCharType="end"/>
        </w:r>
      </w:hyperlink>
    </w:p>
    <w:p w14:paraId="5D645E45" w14:textId="116DE77F"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18" w:history="1">
        <w:r w:rsidRPr="0071794C">
          <w:rPr>
            <w:rStyle w:val="afb"/>
            <w:rFonts w:ascii="宋体" w:hAnsi="宋体"/>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6E815435" w14:textId="56EC6A96"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19" w:history="1">
        <w:r w:rsidRPr="0071794C">
          <w:rPr>
            <w:rStyle w:val="afb"/>
            <w:rFonts w:ascii="宋体" w:hAnsi="宋体"/>
            <w:noProof/>
          </w:rPr>
          <w:t>投标人须知前附表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_Toc229143619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7288589B" w14:textId="167EBE96"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0" w:history="1">
        <w:r w:rsidRPr="0071794C">
          <w:rPr>
            <w:rStyle w:val="afb"/>
            <w:rFonts w:ascii="宋体" w:hAnsi="宋体"/>
            <w:noProof/>
          </w:rPr>
          <w:t>1.总则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73BC2D1D" w14:textId="2FA9A929"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1" w:history="1">
        <w:r w:rsidRPr="0071794C">
          <w:rPr>
            <w:rStyle w:val="afb"/>
            <w:rFonts w:ascii="宋体" w:hAnsi="宋体"/>
            <w:noProof/>
          </w:rPr>
          <w:t>2.招标文件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15</w:t>
        </w:r>
        <w:r>
          <w:rPr>
            <w:rFonts w:hint="eastAsia"/>
            <w:noProof/>
            <w:webHidden/>
          </w:rPr>
          <w:fldChar w:fldCharType="end"/>
        </w:r>
      </w:hyperlink>
    </w:p>
    <w:p w14:paraId="151BA6A7" w14:textId="06200798"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2" w:history="1">
        <w:r w:rsidRPr="0071794C">
          <w:rPr>
            <w:rStyle w:val="afb"/>
            <w:rFonts w:ascii="宋体" w:hAnsi="宋体"/>
            <w:noProof/>
          </w:rPr>
          <w:t>3. 投标文件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60D5048C" w14:textId="6B17F112"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3" w:history="1">
        <w:r w:rsidRPr="0071794C">
          <w:rPr>
            <w:rStyle w:val="afb"/>
            <w:rFonts w:ascii="宋体" w:hAnsi="宋体"/>
            <w:noProof/>
          </w:rPr>
          <w:t>4.投标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671C4B52" w14:textId="5527B799"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4" w:history="1">
        <w:r w:rsidRPr="0071794C">
          <w:rPr>
            <w:rStyle w:val="afb"/>
            <w:rFonts w:ascii="宋体" w:hAnsi="宋体"/>
            <w:noProof/>
          </w:rPr>
          <w:t>5.开标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4382682C" w14:textId="7FDB84CA"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5" w:history="1">
        <w:r w:rsidRPr="0071794C">
          <w:rPr>
            <w:rStyle w:val="afb"/>
            <w:rFonts w:ascii="宋体" w:hAnsi="宋体"/>
            <w:noProof/>
          </w:rPr>
          <w:t>6.资格审查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7CE34296" w14:textId="53BA5A54"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6" w:history="1">
        <w:r w:rsidRPr="0071794C">
          <w:rPr>
            <w:rStyle w:val="afb"/>
            <w:rFonts w:ascii="宋体" w:hAnsi="宋体"/>
            <w:noProof/>
          </w:rPr>
          <w:t>7.评标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20</w:t>
        </w:r>
        <w:r>
          <w:rPr>
            <w:rFonts w:hint="eastAsia"/>
            <w:noProof/>
            <w:webHidden/>
          </w:rPr>
          <w:fldChar w:fldCharType="end"/>
        </w:r>
      </w:hyperlink>
    </w:p>
    <w:p w14:paraId="357E7632" w14:textId="31C92E16"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7" w:history="1">
        <w:r w:rsidRPr="0071794C">
          <w:rPr>
            <w:rStyle w:val="afb"/>
            <w:rFonts w:ascii="宋体" w:hAnsi="宋体"/>
            <w:noProof/>
          </w:rPr>
          <w:t>8.</w:t>
        </w:r>
        <w:r w:rsidRPr="0071794C">
          <w:rPr>
            <w:rStyle w:val="afb"/>
            <w:rFonts w:ascii="宋体" w:hAnsi="宋体"/>
            <w:bCs/>
            <w:noProof/>
          </w:rPr>
          <w:t>中标和合同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21</w:t>
        </w:r>
        <w:r>
          <w:rPr>
            <w:rFonts w:hint="eastAsia"/>
            <w:noProof/>
            <w:webHidden/>
          </w:rPr>
          <w:fldChar w:fldCharType="end"/>
        </w:r>
      </w:hyperlink>
    </w:p>
    <w:p w14:paraId="4F891FD3" w14:textId="424B9064"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8" w:history="1">
        <w:r w:rsidRPr="0071794C">
          <w:rPr>
            <w:rStyle w:val="afb"/>
            <w:rFonts w:ascii="宋体" w:hAnsi="宋体"/>
            <w:noProof/>
          </w:rPr>
          <w:t>9.纪律和监督</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5A96BC50" w14:textId="5D97E5C8"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29" w:history="1">
        <w:r w:rsidRPr="0071794C">
          <w:rPr>
            <w:rStyle w:val="afb"/>
            <w:rFonts w:ascii="宋体" w:hAnsi="宋体"/>
            <w:noProof/>
          </w:rPr>
          <w:t>10.需要补充的其他内容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_Toc229143629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63C34105" w14:textId="52A3747C"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30" w:history="1">
        <w:r w:rsidRPr="0071794C">
          <w:rPr>
            <w:rStyle w:val="afb"/>
            <w:rFonts w:ascii="宋体" w:hAnsi="宋体"/>
            <w:noProof/>
          </w:rPr>
          <w:t>第三章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25</w:t>
        </w:r>
        <w:r>
          <w:rPr>
            <w:rFonts w:hint="eastAsia"/>
            <w:noProof/>
            <w:webHidden/>
          </w:rPr>
          <w:fldChar w:fldCharType="end"/>
        </w:r>
      </w:hyperlink>
    </w:p>
    <w:p w14:paraId="54A2559A" w14:textId="3D91217D"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31" w:history="1">
        <w:r w:rsidRPr="0071794C">
          <w:rPr>
            <w:rStyle w:val="afb"/>
            <w:rFonts w:ascii="宋体" w:hAnsi="宋体"/>
            <w:noProof/>
          </w:rPr>
          <w:t>第四章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33</w:t>
        </w:r>
        <w:r>
          <w:rPr>
            <w:rFonts w:hint="eastAsia"/>
            <w:noProof/>
            <w:webHidden/>
          </w:rPr>
          <w:fldChar w:fldCharType="end"/>
        </w:r>
      </w:hyperlink>
    </w:p>
    <w:p w14:paraId="72BAC74A" w14:textId="3E48B217"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2" w:history="1">
        <w:r w:rsidRPr="0071794C">
          <w:rPr>
            <w:rStyle w:val="afb"/>
            <w:rFonts w:asciiTheme="minorEastAsia" w:hAnsiTheme="minorEastAsia"/>
            <w:noProof/>
          </w:rPr>
          <w:t>一、资格文件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34</w:t>
        </w:r>
        <w:r>
          <w:rPr>
            <w:rFonts w:hint="eastAsia"/>
            <w:noProof/>
            <w:webHidden/>
          </w:rPr>
          <w:fldChar w:fldCharType="end"/>
        </w:r>
      </w:hyperlink>
    </w:p>
    <w:p w14:paraId="027C53A1" w14:textId="3B1095FC"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3" w:history="1">
        <w:r w:rsidRPr="0071794C">
          <w:rPr>
            <w:rStyle w:val="afb"/>
            <w:rFonts w:asciiTheme="minorEastAsia" w:hAnsiTheme="minorEastAsia"/>
            <w:noProof/>
          </w:rPr>
          <w:t>二、商务报价文件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40</w:t>
        </w:r>
        <w:r>
          <w:rPr>
            <w:rFonts w:hint="eastAsia"/>
            <w:noProof/>
            <w:webHidden/>
          </w:rPr>
          <w:fldChar w:fldCharType="end"/>
        </w:r>
      </w:hyperlink>
    </w:p>
    <w:p w14:paraId="76A0F0C5" w14:textId="476B5DCD"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4" w:history="1">
        <w:r w:rsidRPr="0071794C">
          <w:rPr>
            <w:rStyle w:val="afb"/>
            <w:rFonts w:asciiTheme="minorEastAsia" w:hAnsiTheme="minorEastAsia"/>
            <w:noProof/>
          </w:rPr>
          <w:t>三、技术文件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50</w:t>
        </w:r>
        <w:r>
          <w:rPr>
            <w:rFonts w:hint="eastAsia"/>
            <w:noProof/>
            <w:webHidden/>
          </w:rPr>
          <w:fldChar w:fldCharType="end"/>
        </w:r>
      </w:hyperlink>
    </w:p>
    <w:p w14:paraId="1741B8FF" w14:textId="2DF22230"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35" w:history="1">
        <w:r w:rsidRPr="0071794C">
          <w:rPr>
            <w:rStyle w:val="afb"/>
            <w:rFonts w:ascii="宋体" w:hAnsi="宋体"/>
            <w:noProof/>
          </w:rPr>
          <w:t>第五章 采购需求及技术要求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57</w:t>
        </w:r>
        <w:r>
          <w:rPr>
            <w:rFonts w:hint="eastAsia"/>
            <w:noProof/>
            <w:webHidden/>
          </w:rPr>
          <w:fldChar w:fldCharType="end"/>
        </w:r>
      </w:hyperlink>
    </w:p>
    <w:p w14:paraId="4F62C9C1" w14:textId="1FD91F3A"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6" w:history="1">
        <w:r w:rsidRPr="0071794C">
          <w:rPr>
            <w:rStyle w:val="afb"/>
            <w:noProof/>
          </w:rPr>
          <w:t>一、项目基本情况</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57</w:t>
        </w:r>
        <w:r>
          <w:rPr>
            <w:rFonts w:hint="eastAsia"/>
            <w:noProof/>
            <w:webHidden/>
          </w:rPr>
          <w:fldChar w:fldCharType="end"/>
        </w:r>
      </w:hyperlink>
    </w:p>
    <w:p w14:paraId="1BE2D705" w14:textId="0CF33958"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7" w:history="1">
        <w:r w:rsidRPr="0071794C">
          <w:rPr>
            <w:rStyle w:val="afb"/>
            <w:b/>
            <w:noProof/>
            <w:kern w:val="0"/>
          </w:rPr>
          <w:t>二、项目说明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57</w:t>
        </w:r>
        <w:r>
          <w:rPr>
            <w:rFonts w:hint="eastAsia"/>
            <w:noProof/>
            <w:webHidden/>
          </w:rPr>
          <w:fldChar w:fldCharType="end"/>
        </w:r>
      </w:hyperlink>
    </w:p>
    <w:p w14:paraId="685F8F7D" w14:textId="11187E80"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8" w:history="1">
        <w:r w:rsidRPr="0071794C">
          <w:rPr>
            <w:rStyle w:val="afb"/>
            <w:noProof/>
          </w:rPr>
          <w:t>三、采购清单及技术要求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59</w:t>
        </w:r>
        <w:r>
          <w:rPr>
            <w:rFonts w:hint="eastAsia"/>
            <w:noProof/>
            <w:webHidden/>
          </w:rPr>
          <w:fldChar w:fldCharType="end"/>
        </w:r>
      </w:hyperlink>
    </w:p>
    <w:p w14:paraId="3510A2DA" w14:textId="33F538ED"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39" w:history="1">
        <w:r w:rsidRPr="0071794C">
          <w:rPr>
            <w:rStyle w:val="afb"/>
            <w:rFonts w:ascii="宋体" w:hAnsi="宋体"/>
            <w:bCs/>
            <w:noProof/>
            <w:snapToGrid w:val="0"/>
          </w:rPr>
          <w:t>四、</w:t>
        </w:r>
        <w:r w:rsidRPr="0071794C">
          <w:rPr>
            <w:rStyle w:val="afb"/>
            <w:noProof/>
            <w:snapToGrid w:val="0"/>
          </w:rPr>
          <w:t>采购标的需满足质量，技术要求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_Toc229143639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79</w:t>
        </w:r>
        <w:r>
          <w:rPr>
            <w:rFonts w:hint="eastAsia"/>
            <w:noProof/>
            <w:webHidden/>
          </w:rPr>
          <w:fldChar w:fldCharType="end"/>
        </w:r>
      </w:hyperlink>
    </w:p>
    <w:p w14:paraId="5A444303" w14:textId="4491AAF8"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40" w:history="1">
        <w:r w:rsidRPr="0071794C">
          <w:rPr>
            <w:rStyle w:val="afb"/>
            <w:rFonts w:ascii="宋体" w:hAnsi="宋体"/>
            <w:bCs/>
            <w:noProof/>
            <w:snapToGrid w:val="0"/>
          </w:rPr>
          <w:t>五、</w:t>
        </w:r>
        <w:r w:rsidRPr="0071794C">
          <w:rPr>
            <w:rStyle w:val="afb"/>
            <w:noProof/>
            <w:snapToGrid w:val="0"/>
          </w:rPr>
          <w:t>服务要求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_Toc229143640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79</w:t>
        </w:r>
        <w:r>
          <w:rPr>
            <w:rFonts w:hint="eastAsia"/>
            <w:noProof/>
            <w:webHidden/>
          </w:rPr>
          <w:fldChar w:fldCharType="end"/>
        </w:r>
      </w:hyperlink>
    </w:p>
    <w:p w14:paraId="07CB9E50" w14:textId="1CBD1562"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41" w:history="1">
        <w:r w:rsidRPr="0071794C">
          <w:rPr>
            <w:rStyle w:val="afb"/>
            <w:rFonts w:ascii="宋体" w:hAnsi="宋体"/>
            <w:bCs/>
            <w:noProof/>
            <w:snapToGrid w:val="0"/>
          </w:rPr>
          <w:t>六、</w:t>
        </w:r>
        <w:r w:rsidRPr="0071794C">
          <w:rPr>
            <w:rStyle w:val="afb"/>
            <w:noProof/>
            <w:snapToGrid w:val="0"/>
          </w:rPr>
          <w:t>验收标准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80</w:t>
        </w:r>
        <w:r>
          <w:rPr>
            <w:rFonts w:hint="eastAsia"/>
            <w:noProof/>
            <w:webHidden/>
          </w:rPr>
          <w:fldChar w:fldCharType="end"/>
        </w:r>
      </w:hyperlink>
    </w:p>
    <w:p w14:paraId="29851CD5" w14:textId="596EBC24" w:rsidR="00A74C38" w:rsidRDefault="00A74C38">
      <w:pPr>
        <w:pStyle w:val="TOC2"/>
        <w:tabs>
          <w:tab w:val="right" w:leader="dot" w:pos="9736"/>
        </w:tabs>
        <w:ind w:firstLine="240"/>
        <w:rPr>
          <w:rFonts w:asciiTheme="minorHAnsi" w:eastAsiaTheme="minorEastAsia" w:hAnsiTheme="minorHAnsi" w:cstheme="minorBidi"/>
          <w:smallCaps w:val="0"/>
          <w:noProof/>
          <w:sz w:val="22"/>
          <w:szCs w:val="24"/>
          <w14:ligatures w14:val="standardContextual"/>
        </w:rPr>
      </w:pPr>
      <w:hyperlink w:anchor="_Toc229143642" w:history="1">
        <w:r w:rsidRPr="0071794C">
          <w:rPr>
            <w:rStyle w:val="afb"/>
            <w:noProof/>
            <w:snapToGrid w:val="0"/>
          </w:rPr>
          <w:t>七、结算方式及付款方式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80</w:t>
        </w:r>
        <w:r>
          <w:rPr>
            <w:rFonts w:hint="eastAsia"/>
            <w:noProof/>
            <w:webHidden/>
          </w:rPr>
          <w:fldChar w:fldCharType="end"/>
        </w:r>
      </w:hyperlink>
    </w:p>
    <w:p w14:paraId="72AFF2F0" w14:textId="66B03DC7"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43" w:history="1">
        <w:r w:rsidRPr="0071794C">
          <w:rPr>
            <w:rStyle w:val="afb"/>
            <w:rFonts w:ascii="宋体" w:hAnsi="宋体"/>
            <w:noProof/>
          </w:rPr>
          <w:t>第六章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81</w:t>
        </w:r>
        <w:r>
          <w:rPr>
            <w:rFonts w:hint="eastAsia"/>
            <w:noProof/>
            <w:webHidden/>
          </w:rPr>
          <w:fldChar w:fldCharType="end"/>
        </w:r>
      </w:hyperlink>
    </w:p>
    <w:p w14:paraId="6307E00A" w14:textId="11C23129" w:rsidR="00A74C38" w:rsidRDefault="00A74C38">
      <w:pPr>
        <w:pStyle w:val="TOC1"/>
        <w:tabs>
          <w:tab w:val="right" w:leader="dot" w:pos="9736"/>
        </w:tabs>
        <w:rPr>
          <w:rFonts w:asciiTheme="minorHAnsi" w:eastAsiaTheme="minorEastAsia" w:hAnsiTheme="minorHAnsi" w:cstheme="minorBidi"/>
          <w:bCs w:val="0"/>
          <w:caps w:val="0"/>
          <w:noProof/>
          <w:sz w:val="22"/>
          <w:szCs w:val="24"/>
          <w14:ligatures w14:val="standardContextual"/>
        </w:rPr>
      </w:pPr>
      <w:hyperlink w:anchor="_Toc229143644" w:history="1">
        <w:r w:rsidRPr="0071794C">
          <w:rPr>
            <w:rStyle w:val="afb"/>
            <w:rFonts w:ascii="宋体" w:hAnsi="宋体"/>
            <w:noProof/>
          </w:rPr>
          <w:t>第七章  评标办法（综合评分法）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_Toc229143644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83</w:t>
        </w:r>
        <w:r>
          <w:rPr>
            <w:rFonts w:hint="eastAsia"/>
            <w:noProof/>
            <w:webHidden/>
          </w:rPr>
          <w:fldChar w:fldCharType="end"/>
        </w:r>
      </w:hyperlink>
    </w:p>
    <w:p w14:paraId="67AA9B60" w14:textId="402ACD67" w:rsidR="00EA6A98" w:rsidRPr="00A74C38" w:rsidRDefault="00F236DD">
      <w:pPr>
        <w:pStyle w:val="aff2"/>
        <w:spacing w:after="0"/>
        <w:ind w:firstLine="560"/>
        <w:rPr>
          <w:color w:val="000000" w:themeColor="text1"/>
        </w:rPr>
      </w:pPr>
      <w:r w:rsidRPr="00A74C38">
        <w:rPr>
          <w:rFonts w:ascii="宋体" w:hAnsi="宋体"/>
          <w:color w:val="000000" w:themeColor="text1"/>
          <w:sz w:val="28"/>
        </w:rPr>
        <w:fldChar w:fldCharType="end"/>
      </w:r>
    </w:p>
    <w:p w14:paraId="17179CA7" w14:textId="77777777" w:rsidR="00EA6A98" w:rsidRPr="00A74C38" w:rsidRDefault="00EA6A98">
      <w:pPr>
        <w:pStyle w:val="aff2"/>
        <w:spacing w:after="0"/>
        <w:ind w:firstLine="480"/>
        <w:rPr>
          <w:color w:val="000000" w:themeColor="text1"/>
        </w:rPr>
      </w:pPr>
    </w:p>
    <w:p w14:paraId="7FE15FEC" w14:textId="77777777" w:rsidR="00EA6A98" w:rsidRPr="00A74C38" w:rsidRDefault="00EA6A98">
      <w:pPr>
        <w:pStyle w:val="aff2"/>
        <w:spacing w:after="0"/>
        <w:ind w:firstLine="480"/>
        <w:rPr>
          <w:color w:val="000000" w:themeColor="text1"/>
        </w:rPr>
      </w:pPr>
    </w:p>
    <w:p w14:paraId="0429D5DA" w14:textId="77777777" w:rsidR="00EA6A98" w:rsidRPr="00A74C38" w:rsidRDefault="00EA6A98">
      <w:pPr>
        <w:pStyle w:val="aff2"/>
        <w:spacing w:after="0"/>
        <w:ind w:firstLine="480"/>
        <w:rPr>
          <w:color w:val="000000" w:themeColor="text1"/>
        </w:rPr>
      </w:pPr>
    </w:p>
    <w:p w14:paraId="53FDBC13" w14:textId="77777777" w:rsidR="00EA6A98" w:rsidRPr="00A74C38" w:rsidRDefault="00EA6A98">
      <w:pPr>
        <w:tabs>
          <w:tab w:val="left" w:pos="1680"/>
        </w:tabs>
        <w:spacing w:after="0" w:line="360" w:lineRule="auto"/>
        <w:rPr>
          <w:color w:val="000000" w:themeColor="text1"/>
        </w:rPr>
        <w:sectPr w:rsidR="00EA6A98" w:rsidRPr="00A74C38">
          <w:headerReference w:type="default" r:id="rId14"/>
          <w:footerReference w:type="default" r:id="rId15"/>
          <w:pgSz w:w="11906" w:h="16838"/>
          <w:pgMar w:top="1440" w:right="1080" w:bottom="1440" w:left="1080" w:header="907" w:footer="737" w:gutter="0"/>
          <w:cols w:space="720"/>
          <w:docGrid w:type="linesAndChars" w:linePitch="331"/>
        </w:sectPr>
      </w:pPr>
    </w:p>
    <w:p w14:paraId="4825015D" w14:textId="77777777" w:rsidR="00EA6A98" w:rsidRPr="00A74C38" w:rsidRDefault="00F236DD">
      <w:pPr>
        <w:pStyle w:val="1"/>
        <w:spacing w:after="0"/>
        <w:rPr>
          <w:rFonts w:ascii="宋体" w:hAnsi="宋体" w:hint="eastAsia"/>
          <w:color w:val="000000" w:themeColor="text1"/>
        </w:rPr>
      </w:pPr>
      <w:bookmarkStart w:id="6" w:name="_Toc229143610"/>
      <w:r w:rsidRPr="00A74C38">
        <w:rPr>
          <w:rFonts w:ascii="宋体" w:hAnsi="宋体"/>
          <w:color w:val="000000" w:themeColor="text1"/>
        </w:rPr>
        <w:lastRenderedPageBreak/>
        <w:t xml:space="preserve">第一章 </w:t>
      </w:r>
      <w:bookmarkStart w:id="7" w:name="_Hlk122511995"/>
      <w:r w:rsidRPr="00A74C38">
        <w:rPr>
          <w:rFonts w:ascii="宋体" w:hAnsi="宋体"/>
          <w:color w:val="000000" w:themeColor="text1"/>
        </w:rPr>
        <w:t>招标公告</w:t>
      </w:r>
      <w:bookmarkEnd w:id="1"/>
      <w:bookmarkEnd w:id="2"/>
      <w:bookmarkEnd w:id="6"/>
    </w:p>
    <w:p w14:paraId="4EB22C2B" w14:textId="77777777" w:rsidR="00EA6A98" w:rsidRPr="00A74C38" w:rsidRDefault="00F236DD">
      <w:pPr>
        <w:pBdr>
          <w:top w:val="single" w:sz="4" w:space="1" w:color="auto"/>
          <w:left w:val="single" w:sz="4" w:space="4" w:color="auto"/>
          <w:bottom w:val="single" w:sz="4" w:space="1" w:color="auto"/>
          <w:right w:val="single" w:sz="4" w:space="4" w:color="auto"/>
        </w:pBdr>
        <w:spacing w:after="0" w:line="360" w:lineRule="auto"/>
        <w:ind w:firstLineChars="200" w:firstLine="480"/>
        <w:jc w:val="left"/>
        <w:rPr>
          <w:rFonts w:ascii="宋体" w:hAnsi="宋体" w:hint="eastAsia"/>
          <w:color w:val="000000" w:themeColor="text1"/>
          <w:sz w:val="24"/>
        </w:rPr>
      </w:pPr>
      <w:bookmarkStart w:id="8" w:name="_Toc495332365"/>
      <w:bookmarkStart w:id="9" w:name="_Toc495408504"/>
      <w:bookmarkStart w:id="10" w:name="_Hlk122511971"/>
      <w:bookmarkStart w:id="11" w:name="_Toc495408513"/>
      <w:bookmarkStart w:id="12" w:name="_Toc495332374"/>
      <w:bookmarkEnd w:id="7"/>
      <w:r w:rsidRPr="00A74C38">
        <w:rPr>
          <w:rFonts w:ascii="宋体" w:hAnsi="宋体" w:hint="eastAsia"/>
          <w:color w:val="000000" w:themeColor="text1"/>
          <w:sz w:val="24"/>
        </w:rPr>
        <w:t>项目概况</w:t>
      </w:r>
    </w:p>
    <w:p w14:paraId="2455503B" w14:textId="05414A7C" w:rsidR="00EA6A98" w:rsidRPr="00A74C38" w:rsidRDefault="00F236DD">
      <w:pPr>
        <w:pBdr>
          <w:top w:val="single" w:sz="4" w:space="1" w:color="auto"/>
          <w:left w:val="single" w:sz="4" w:space="4" w:color="auto"/>
          <w:bottom w:val="single" w:sz="4" w:space="1" w:color="auto"/>
          <w:right w:val="single" w:sz="4" w:space="4" w:color="auto"/>
        </w:pBdr>
        <w:wordWrap w:val="0"/>
        <w:spacing w:after="0" w:line="360" w:lineRule="auto"/>
        <w:ind w:firstLineChars="200" w:firstLine="482"/>
        <w:jc w:val="left"/>
        <w:rPr>
          <w:rFonts w:ascii="宋体" w:hAnsi="宋体" w:hint="eastAsia"/>
          <w:color w:val="000000" w:themeColor="text1"/>
          <w:sz w:val="24"/>
        </w:rPr>
      </w:pPr>
      <w:bookmarkStart w:id="13" w:name="_Toc57319269"/>
      <w:r w:rsidRPr="00A74C38">
        <w:rPr>
          <w:rFonts w:ascii="宋体" w:hAnsi="宋体" w:hint="eastAsia"/>
          <w:b/>
          <w:bCs/>
          <w:color w:val="000000" w:themeColor="text1"/>
          <w:sz w:val="24"/>
          <w:u w:val="single"/>
        </w:rPr>
        <w:t>新平县者竜乡峨毛村大火塘壮大村集体经济中药材加工一体化建设项目设备采购</w:t>
      </w:r>
      <w:r w:rsidR="00E85D8A" w:rsidRPr="00A74C38">
        <w:rPr>
          <w:rFonts w:ascii="宋体" w:hAnsi="宋体" w:hint="eastAsia"/>
          <w:b/>
          <w:bCs/>
          <w:color w:val="000000" w:themeColor="text1"/>
          <w:sz w:val="24"/>
          <w:u w:val="single"/>
        </w:rPr>
        <w:t>（二次）</w:t>
      </w:r>
      <w:r w:rsidRPr="00A74C38">
        <w:rPr>
          <w:rFonts w:ascii="宋体" w:hAnsi="宋体" w:hint="eastAsia"/>
          <w:color w:val="000000" w:themeColor="text1"/>
          <w:sz w:val="24"/>
        </w:rPr>
        <w:t>招标项目的潜在</w:t>
      </w:r>
      <w:r w:rsidR="00422434" w:rsidRPr="00A74C38">
        <w:rPr>
          <w:rFonts w:ascii="宋体" w:hAnsi="宋体" w:hint="eastAsia"/>
          <w:color w:val="000000" w:themeColor="text1"/>
          <w:sz w:val="24"/>
        </w:rPr>
        <w:t>投标人</w:t>
      </w:r>
      <w:r w:rsidRPr="00A74C38">
        <w:rPr>
          <w:rFonts w:ascii="宋体" w:hAnsi="宋体" w:hint="eastAsia"/>
          <w:color w:val="000000" w:themeColor="text1"/>
          <w:sz w:val="24"/>
        </w:rPr>
        <w:t>应在</w:t>
      </w:r>
      <w:r w:rsidRPr="00A74C38">
        <w:rPr>
          <w:rFonts w:ascii="宋体" w:hAnsi="宋体" w:hint="eastAsia"/>
          <w:color w:val="000000" w:themeColor="text1"/>
          <w:sz w:val="24"/>
          <w:u w:val="single"/>
        </w:rPr>
        <w:t>政采云平台（</w:t>
      </w:r>
      <w:hyperlink r:id="rId16" w:history="1">
        <w:r w:rsidR="00EA6A98" w:rsidRPr="00A74C38">
          <w:rPr>
            <w:rStyle w:val="afb"/>
            <w:rFonts w:ascii="宋体" w:hAnsi="宋体" w:hint="eastAsia"/>
            <w:color w:val="000000" w:themeColor="text1"/>
            <w:sz w:val="24"/>
          </w:rPr>
          <w:t>https://www.zcygov.cn）上获取公开招标文件，并于</w:t>
        </w:r>
        <w:r w:rsidR="00EA6A98" w:rsidRPr="00A74C38">
          <w:rPr>
            <w:rStyle w:val="afb"/>
            <w:rFonts w:ascii="宋体" w:hAnsi="宋体"/>
            <w:color w:val="000000" w:themeColor="text1"/>
            <w:sz w:val="24"/>
          </w:rPr>
          <w:t>202</w:t>
        </w:r>
        <w:r w:rsidR="00EA6A98" w:rsidRPr="00A74C38">
          <w:rPr>
            <w:rStyle w:val="afb"/>
            <w:rFonts w:ascii="宋体" w:hAnsi="宋体" w:hint="eastAsia"/>
            <w:color w:val="000000" w:themeColor="text1"/>
            <w:sz w:val="24"/>
          </w:rPr>
          <w:t>6</w:t>
        </w:r>
        <w:r w:rsidR="00EA6A98" w:rsidRPr="00A74C38">
          <w:rPr>
            <w:rStyle w:val="afb"/>
            <w:rFonts w:ascii="宋体" w:hAnsi="宋体" w:hint="eastAsia"/>
            <w:bCs/>
            <w:color w:val="000000" w:themeColor="text1"/>
            <w:sz w:val="24"/>
          </w:rPr>
          <w:t>年</w:t>
        </w:r>
      </w:hyperlink>
      <w:r w:rsidR="00EC05A1" w:rsidRPr="00A74C38">
        <w:rPr>
          <w:rFonts w:ascii="宋体" w:hAnsi="宋体" w:hint="eastAsia"/>
          <w:color w:val="000000" w:themeColor="text1"/>
          <w:sz w:val="24"/>
          <w:u w:val="single"/>
        </w:rPr>
        <w:t>0</w:t>
      </w:r>
      <w:r w:rsidR="00EF4B32" w:rsidRPr="00A74C38">
        <w:rPr>
          <w:rStyle w:val="afb"/>
          <w:rFonts w:ascii="宋体" w:hAnsi="宋体" w:hint="eastAsia"/>
          <w:bCs/>
          <w:color w:val="000000" w:themeColor="text1"/>
          <w:sz w:val="24"/>
        </w:rPr>
        <w:t>5</w:t>
      </w:r>
      <w:r w:rsidRPr="00A74C38">
        <w:rPr>
          <w:rStyle w:val="afb"/>
          <w:rFonts w:ascii="宋体" w:hAnsi="宋体" w:hint="eastAsia"/>
          <w:color w:val="000000" w:themeColor="text1"/>
          <w:sz w:val="24"/>
        </w:rPr>
        <w:t>月</w:t>
      </w:r>
      <w:r w:rsidR="003F4CBC" w:rsidRPr="00A74C38">
        <w:rPr>
          <w:rStyle w:val="afb"/>
          <w:rFonts w:ascii="宋体" w:hAnsi="宋体" w:hint="eastAsia"/>
          <w:color w:val="000000" w:themeColor="text1"/>
          <w:sz w:val="24"/>
        </w:rPr>
        <w:t>29</w:t>
      </w:r>
      <w:r w:rsidRPr="00A74C38">
        <w:rPr>
          <w:rStyle w:val="afb"/>
          <w:rFonts w:ascii="宋体" w:hAnsi="宋体" w:hint="eastAsia"/>
          <w:color w:val="000000" w:themeColor="text1"/>
          <w:sz w:val="24"/>
        </w:rPr>
        <w:t>日</w:t>
      </w:r>
      <w:r w:rsidR="00EF4B32" w:rsidRPr="00A74C38">
        <w:rPr>
          <w:rStyle w:val="afb"/>
          <w:rFonts w:ascii="宋体" w:hAnsi="宋体" w:hint="eastAsia"/>
          <w:color w:val="000000" w:themeColor="text1"/>
          <w:sz w:val="24"/>
        </w:rPr>
        <w:t>09</w:t>
      </w:r>
      <w:r w:rsidRPr="00A74C38">
        <w:rPr>
          <w:rStyle w:val="afb"/>
          <w:rFonts w:ascii="宋体" w:hAnsi="宋体" w:hint="eastAsia"/>
          <w:color w:val="000000" w:themeColor="text1"/>
          <w:sz w:val="24"/>
        </w:rPr>
        <w:t>点</w:t>
      </w:r>
      <w:r w:rsidR="00EF4B32" w:rsidRPr="00A74C38">
        <w:rPr>
          <w:rStyle w:val="afb"/>
          <w:rFonts w:ascii="宋体" w:hAnsi="宋体" w:hint="eastAsia"/>
          <w:color w:val="000000" w:themeColor="text1"/>
          <w:sz w:val="24"/>
        </w:rPr>
        <w:t>00</w:t>
      </w:r>
      <w:r w:rsidRPr="00A74C38">
        <w:rPr>
          <w:rFonts w:ascii="宋体" w:hAnsi="宋体" w:hint="eastAsia"/>
          <w:bCs/>
          <w:color w:val="000000" w:themeColor="text1"/>
          <w:sz w:val="24"/>
          <w:u w:val="single"/>
        </w:rPr>
        <w:t>分</w:t>
      </w:r>
      <w:r w:rsidRPr="00A74C38">
        <w:rPr>
          <w:rFonts w:ascii="宋体" w:hAnsi="宋体" w:hint="eastAsia"/>
          <w:bCs/>
          <w:color w:val="000000" w:themeColor="text1"/>
          <w:sz w:val="24"/>
        </w:rPr>
        <w:t>（北京时间）前递交响应文件</w:t>
      </w:r>
      <w:r w:rsidRPr="00A74C38">
        <w:rPr>
          <w:rFonts w:ascii="宋体" w:hAnsi="宋体" w:hint="eastAsia"/>
          <w:color w:val="000000" w:themeColor="text1"/>
          <w:sz w:val="24"/>
        </w:rPr>
        <w:t>。</w:t>
      </w:r>
    </w:p>
    <w:p w14:paraId="77F39C68" w14:textId="77777777" w:rsidR="00EA6A98" w:rsidRPr="00A74C38" w:rsidRDefault="00F236DD">
      <w:pPr>
        <w:keepNext/>
        <w:tabs>
          <w:tab w:val="left" w:pos="1021"/>
        </w:tabs>
        <w:adjustRightInd w:val="0"/>
        <w:spacing w:after="0" w:line="360" w:lineRule="auto"/>
        <w:jc w:val="left"/>
        <w:textAlignment w:val="baseline"/>
        <w:outlineLvl w:val="1"/>
        <w:rPr>
          <w:rFonts w:ascii="宋体" w:hAnsi="宋体" w:hint="eastAsia"/>
          <w:b/>
          <w:color w:val="000000" w:themeColor="text1"/>
          <w:kern w:val="0"/>
          <w:sz w:val="28"/>
          <w:szCs w:val="20"/>
        </w:rPr>
      </w:pPr>
      <w:bookmarkStart w:id="14" w:name="_Toc229143611"/>
      <w:r w:rsidRPr="00A74C38">
        <w:rPr>
          <w:rFonts w:ascii="宋体" w:hAnsi="宋体" w:hint="eastAsia"/>
          <w:b/>
          <w:color w:val="000000" w:themeColor="text1"/>
          <w:kern w:val="0"/>
          <w:sz w:val="28"/>
          <w:szCs w:val="20"/>
        </w:rPr>
        <w:t>1.项目基本情况</w:t>
      </w:r>
      <w:bookmarkEnd w:id="13"/>
      <w:bookmarkEnd w:id="14"/>
    </w:p>
    <w:p w14:paraId="57C42BBB" w14:textId="2E9CDC3D"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bookmarkStart w:id="15" w:name="OLE_LINK70"/>
      <w:bookmarkStart w:id="16" w:name="_Toc57319270"/>
      <w:r w:rsidRPr="00A74C38">
        <w:rPr>
          <w:rFonts w:asciiTheme="minorEastAsia" w:eastAsiaTheme="minorEastAsia" w:hAnsiTheme="minorEastAsia" w:hint="eastAsia"/>
          <w:color w:val="000000" w:themeColor="text1"/>
          <w:sz w:val="24"/>
        </w:rPr>
        <w:t>1</w:t>
      </w:r>
      <w:r w:rsidRPr="00A74C38">
        <w:rPr>
          <w:rFonts w:asciiTheme="minorEastAsia" w:eastAsiaTheme="minorEastAsia" w:hAnsiTheme="minorEastAsia"/>
          <w:color w:val="000000" w:themeColor="text1"/>
          <w:sz w:val="24"/>
        </w:rPr>
        <w:t>.1</w:t>
      </w:r>
      <w:r w:rsidRPr="00A74C38">
        <w:rPr>
          <w:rFonts w:asciiTheme="minorEastAsia" w:eastAsiaTheme="minorEastAsia" w:hAnsiTheme="minorEastAsia" w:hint="eastAsia"/>
          <w:color w:val="000000" w:themeColor="text1"/>
          <w:sz w:val="24"/>
        </w:rPr>
        <w:t>.项目</w:t>
      </w:r>
      <w:r w:rsidRPr="00A74C38">
        <w:rPr>
          <w:rFonts w:asciiTheme="minorEastAsia" w:eastAsiaTheme="minorEastAsia" w:hAnsiTheme="minorEastAsia"/>
          <w:color w:val="000000" w:themeColor="text1"/>
          <w:sz w:val="24"/>
        </w:rPr>
        <w:t>编号：YNXS-2026-03-05</w:t>
      </w:r>
      <w:r w:rsidR="00E85D8A" w:rsidRPr="00A74C38">
        <w:rPr>
          <w:rFonts w:asciiTheme="minorEastAsia" w:eastAsiaTheme="minorEastAsia" w:hAnsiTheme="minorEastAsia" w:hint="eastAsia"/>
          <w:color w:val="000000" w:themeColor="text1"/>
          <w:sz w:val="24"/>
        </w:rPr>
        <w:t>（二次）</w:t>
      </w:r>
    </w:p>
    <w:p w14:paraId="1BCE78C8" w14:textId="792BAA79"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1.2</w:t>
      </w:r>
      <w:r w:rsidRPr="00A74C38">
        <w:rPr>
          <w:rFonts w:asciiTheme="minorEastAsia" w:eastAsiaTheme="minorEastAsia" w:hAnsiTheme="minorEastAsia" w:hint="eastAsia"/>
          <w:color w:val="000000" w:themeColor="text1"/>
          <w:sz w:val="24"/>
        </w:rPr>
        <w:t>.</w:t>
      </w:r>
      <w:bookmarkStart w:id="17" w:name="_Hlk179621085"/>
      <w:r w:rsidRPr="00A74C38">
        <w:rPr>
          <w:rFonts w:asciiTheme="minorEastAsia" w:eastAsiaTheme="minorEastAsia" w:hAnsiTheme="minorEastAsia" w:hint="eastAsia"/>
          <w:color w:val="000000" w:themeColor="text1"/>
          <w:sz w:val="24"/>
        </w:rPr>
        <w:t>项目名称</w:t>
      </w:r>
      <w:bookmarkStart w:id="18" w:name="OLE_LINK116"/>
      <w:r w:rsidRPr="00A74C38">
        <w:rPr>
          <w:rFonts w:asciiTheme="minorEastAsia" w:eastAsiaTheme="minorEastAsia" w:hAnsiTheme="minorEastAsia"/>
          <w:color w:val="000000" w:themeColor="text1"/>
          <w:sz w:val="24"/>
        </w:rPr>
        <w:t>：</w:t>
      </w:r>
      <w:bookmarkStart w:id="19" w:name="OLE_LINK64"/>
      <w:r w:rsidRPr="00A74C38">
        <w:rPr>
          <w:rFonts w:asciiTheme="minorEastAsia" w:eastAsiaTheme="minorEastAsia" w:hAnsiTheme="minorEastAsia" w:hint="eastAsia"/>
          <w:color w:val="000000" w:themeColor="text1"/>
          <w:sz w:val="24"/>
        </w:rPr>
        <w:t>新平县者竜乡峨毛村大火塘壮大村集体经济中药材加工一体化建设项目设备采购</w:t>
      </w:r>
      <w:bookmarkStart w:id="20" w:name="OLE_LINK115"/>
      <w:bookmarkEnd w:id="18"/>
      <w:bookmarkEnd w:id="19"/>
      <w:r w:rsidR="00E85D8A" w:rsidRPr="00A74C38">
        <w:rPr>
          <w:rFonts w:asciiTheme="minorEastAsia" w:eastAsiaTheme="minorEastAsia" w:hAnsiTheme="minorEastAsia" w:hint="eastAsia"/>
          <w:color w:val="000000" w:themeColor="text1"/>
          <w:sz w:val="24"/>
        </w:rPr>
        <w:t>（二次）</w:t>
      </w:r>
      <w:bookmarkEnd w:id="20"/>
      <w:r w:rsidRPr="00A74C38">
        <w:rPr>
          <w:rFonts w:asciiTheme="minorEastAsia" w:eastAsiaTheme="minorEastAsia" w:hAnsiTheme="minorEastAsia" w:hint="eastAsia"/>
          <w:color w:val="000000" w:themeColor="text1"/>
          <w:sz w:val="24"/>
        </w:rPr>
        <w:t>。</w:t>
      </w:r>
    </w:p>
    <w:p w14:paraId="5AFC4DF2"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1.3</w:t>
      </w:r>
      <w:r w:rsidRPr="00A74C38">
        <w:rPr>
          <w:rFonts w:asciiTheme="minorEastAsia" w:eastAsiaTheme="minorEastAsia" w:hAnsiTheme="minorEastAsia" w:hint="eastAsia"/>
          <w:color w:val="000000" w:themeColor="text1"/>
          <w:sz w:val="24"/>
        </w:rPr>
        <w:t>.采购方式：</w:t>
      </w:r>
      <w:r w:rsidRPr="00A74C38">
        <w:rPr>
          <w:rFonts w:ascii="宋体" w:hAnsi="宋体" w:cs="宋体" w:hint="eastAsia"/>
          <w:color w:val="000000" w:themeColor="text1"/>
          <w:sz w:val="24"/>
        </w:rPr>
        <w:t>公开招标</w:t>
      </w:r>
      <w:r w:rsidRPr="00A74C38">
        <w:rPr>
          <w:rFonts w:asciiTheme="minorEastAsia" w:eastAsiaTheme="minorEastAsia" w:hAnsiTheme="minorEastAsia" w:hint="eastAsia"/>
          <w:color w:val="000000" w:themeColor="text1"/>
          <w:sz w:val="24"/>
        </w:rPr>
        <w:t>。</w:t>
      </w:r>
    </w:p>
    <w:p w14:paraId="1C472D16"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1.4.采购预算（最高限价）：¥1250000.00元（大写：</w:t>
      </w:r>
      <w:bookmarkStart w:id="21" w:name="OLE_LINK2"/>
      <w:r w:rsidRPr="00A74C38">
        <w:rPr>
          <w:rFonts w:ascii="宋体" w:hAnsi="宋体" w:cs="宋体" w:hint="eastAsia"/>
          <w:color w:val="000000" w:themeColor="text1"/>
          <w:sz w:val="24"/>
        </w:rPr>
        <w:t>壹佰贰拾伍</w:t>
      </w:r>
      <w:bookmarkEnd w:id="21"/>
      <w:r w:rsidRPr="00A74C38">
        <w:rPr>
          <w:rFonts w:ascii="宋体" w:hAnsi="宋体" w:cs="宋体" w:hint="eastAsia"/>
          <w:color w:val="000000" w:themeColor="text1"/>
          <w:sz w:val="24"/>
        </w:rPr>
        <w:t>万</w:t>
      </w:r>
      <w:r w:rsidRPr="00A74C38">
        <w:rPr>
          <w:rFonts w:asciiTheme="minorEastAsia" w:eastAsiaTheme="minorEastAsia" w:hAnsiTheme="minorEastAsia" w:hint="eastAsia"/>
          <w:color w:val="000000" w:themeColor="text1"/>
          <w:sz w:val="24"/>
        </w:rPr>
        <w:t>元整）。</w:t>
      </w:r>
    </w:p>
    <w:p w14:paraId="7FA6FEC0" w14:textId="77777777" w:rsidR="006D7B7D"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1.5采购需求：</w:t>
      </w:r>
    </w:p>
    <w:tbl>
      <w:tblPr>
        <w:tblStyle w:val="af7"/>
        <w:tblW w:w="0" w:type="auto"/>
        <w:jc w:val="center"/>
        <w:tblLook w:val="04A0" w:firstRow="1" w:lastRow="0" w:firstColumn="1" w:lastColumn="0" w:noHBand="0" w:noVBand="1"/>
      </w:tblPr>
      <w:tblGrid>
        <w:gridCol w:w="755"/>
        <w:gridCol w:w="2126"/>
        <w:gridCol w:w="992"/>
        <w:gridCol w:w="992"/>
        <w:gridCol w:w="1296"/>
        <w:gridCol w:w="1674"/>
        <w:gridCol w:w="1472"/>
      </w:tblGrid>
      <w:tr w:rsidR="00D27E4D" w:rsidRPr="00A74C38" w14:paraId="5CA13684" w14:textId="77777777" w:rsidTr="00EF4B32">
        <w:trPr>
          <w:trHeight w:val="457"/>
          <w:jc w:val="center"/>
        </w:trPr>
        <w:tc>
          <w:tcPr>
            <w:tcW w:w="755" w:type="dxa"/>
            <w:vMerge w:val="restart"/>
            <w:vAlign w:val="center"/>
          </w:tcPr>
          <w:p w14:paraId="71179C90"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序号</w:t>
            </w:r>
          </w:p>
        </w:tc>
        <w:tc>
          <w:tcPr>
            <w:tcW w:w="2126" w:type="dxa"/>
            <w:vMerge w:val="restart"/>
            <w:vAlign w:val="center"/>
          </w:tcPr>
          <w:p w14:paraId="31DE422A"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类别</w:t>
            </w:r>
          </w:p>
        </w:tc>
        <w:tc>
          <w:tcPr>
            <w:tcW w:w="992" w:type="dxa"/>
            <w:vMerge w:val="restart"/>
            <w:vAlign w:val="center"/>
          </w:tcPr>
          <w:p w14:paraId="369D16DB"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数量</w:t>
            </w:r>
          </w:p>
        </w:tc>
        <w:tc>
          <w:tcPr>
            <w:tcW w:w="992" w:type="dxa"/>
            <w:vMerge w:val="restart"/>
            <w:vAlign w:val="center"/>
          </w:tcPr>
          <w:p w14:paraId="4382A1FB"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单位</w:t>
            </w:r>
          </w:p>
        </w:tc>
        <w:tc>
          <w:tcPr>
            <w:tcW w:w="2968" w:type="dxa"/>
            <w:gridSpan w:val="2"/>
            <w:vAlign w:val="center"/>
          </w:tcPr>
          <w:p w14:paraId="21C02E13" w14:textId="2D05A6AD"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最高限价（元）</w:t>
            </w:r>
          </w:p>
        </w:tc>
        <w:tc>
          <w:tcPr>
            <w:tcW w:w="1472" w:type="dxa"/>
            <w:vMerge w:val="restart"/>
            <w:vAlign w:val="center"/>
          </w:tcPr>
          <w:p w14:paraId="0A5AE8CA" w14:textId="5C0AB49F"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是否接受进口产品</w:t>
            </w:r>
          </w:p>
        </w:tc>
      </w:tr>
      <w:tr w:rsidR="00D27E4D" w:rsidRPr="00A74C38" w14:paraId="51F59520" w14:textId="77777777" w:rsidTr="00EF4B32">
        <w:trPr>
          <w:trHeight w:val="302"/>
          <w:jc w:val="center"/>
        </w:trPr>
        <w:tc>
          <w:tcPr>
            <w:tcW w:w="755" w:type="dxa"/>
            <w:vMerge/>
            <w:vAlign w:val="center"/>
          </w:tcPr>
          <w:p w14:paraId="514F2A21"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p>
        </w:tc>
        <w:tc>
          <w:tcPr>
            <w:tcW w:w="2126" w:type="dxa"/>
            <w:vMerge/>
            <w:vAlign w:val="center"/>
          </w:tcPr>
          <w:p w14:paraId="65100788"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p>
        </w:tc>
        <w:tc>
          <w:tcPr>
            <w:tcW w:w="992" w:type="dxa"/>
            <w:vMerge/>
            <w:vAlign w:val="center"/>
          </w:tcPr>
          <w:p w14:paraId="32FDDA8D"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p>
        </w:tc>
        <w:tc>
          <w:tcPr>
            <w:tcW w:w="992" w:type="dxa"/>
            <w:vMerge/>
            <w:vAlign w:val="center"/>
          </w:tcPr>
          <w:p w14:paraId="4FB62D83"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p>
        </w:tc>
        <w:tc>
          <w:tcPr>
            <w:tcW w:w="1294" w:type="dxa"/>
            <w:vAlign w:val="center"/>
          </w:tcPr>
          <w:p w14:paraId="1AFCCFB6" w14:textId="71E9B3F9"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单价</w:t>
            </w:r>
          </w:p>
        </w:tc>
        <w:tc>
          <w:tcPr>
            <w:tcW w:w="1674" w:type="dxa"/>
            <w:vAlign w:val="center"/>
          </w:tcPr>
          <w:p w14:paraId="6FB939C7" w14:textId="36F69D66"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color w:val="000000" w:themeColor="text1"/>
                <w:sz w:val="24"/>
              </w:rPr>
              <w:t>合计</w:t>
            </w:r>
          </w:p>
        </w:tc>
        <w:tc>
          <w:tcPr>
            <w:tcW w:w="1472" w:type="dxa"/>
            <w:vMerge/>
            <w:vAlign w:val="center"/>
          </w:tcPr>
          <w:p w14:paraId="2FEA7E21"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p>
        </w:tc>
      </w:tr>
      <w:tr w:rsidR="00D27E4D" w:rsidRPr="00A74C38" w14:paraId="69BB2C23" w14:textId="77777777" w:rsidTr="00EF4B32">
        <w:trPr>
          <w:trHeight w:val="567"/>
          <w:jc w:val="center"/>
        </w:trPr>
        <w:tc>
          <w:tcPr>
            <w:tcW w:w="755" w:type="dxa"/>
            <w:vAlign w:val="center"/>
          </w:tcPr>
          <w:p w14:paraId="2FB55B71"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bookmarkStart w:id="22" w:name="_Hlk224904875"/>
            <w:r w:rsidRPr="00A74C38">
              <w:rPr>
                <w:rFonts w:ascii="宋体" w:hAnsi="宋体" w:hint="eastAsia"/>
                <w:color w:val="000000" w:themeColor="text1"/>
                <w:sz w:val="24"/>
              </w:rPr>
              <w:t>1</w:t>
            </w:r>
          </w:p>
        </w:tc>
        <w:tc>
          <w:tcPr>
            <w:tcW w:w="2126" w:type="dxa"/>
            <w:vAlign w:val="center"/>
          </w:tcPr>
          <w:p w14:paraId="5B81D0B2" w14:textId="1AE34185" w:rsidR="006D7B7D" w:rsidRPr="00A74C38" w:rsidRDefault="006D7B7D" w:rsidP="006D7B7D">
            <w:pPr>
              <w:pStyle w:val="23"/>
              <w:spacing w:after="0" w:line="240" w:lineRule="auto"/>
              <w:ind w:leftChars="0" w:left="0" w:firstLineChars="0" w:firstLine="0"/>
              <w:rPr>
                <w:rFonts w:ascii="宋体" w:hAnsi="宋体" w:hint="eastAsia"/>
                <w:color w:val="000000" w:themeColor="text1"/>
                <w:sz w:val="24"/>
              </w:rPr>
            </w:pPr>
            <w:bookmarkStart w:id="23" w:name="OLE_LINK7"/>
            <w:r w:rsidRPr="00A74C38">
              <w:rPr>
                <w:rFonts w:ascii="宋体" w:hAnsi="宋体" w:cs="宋体" w:hint="eastAsia"/>
                <w:color w:val="000000" w:themeColor="text1"/>
                <w:sz w:val="24"/>
              </w:rPr>
              <w:t>生姜加工生产线</w:t>
            </w:r>
            <w:bookmarkEnd w:id="23"/>
          </w:p>
        </w:tc>
        <w:tc>
          <w:tcPr>
            <w:tcW w:w="992" w:type="dxa"/>
            <w:vAlign w:val="center"/>
          </w:tcPr>
          <w:p w14:paraId="1E3023EB" w14:textId="28C446F9"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条</w:t>
            </w:r>
          </w:p>
        </w:tc>
        <w:tc>
          <w:tcPr>
            <w:tcW w:w="992" w:type="dxa"/>
            <w:vAlign w:val="center"/>
          </w:tcPr>
          <w:p w14:paraId="37DEAD63" w14:textId="12031109"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1</w:t>
            </w:r>
          </w:p>
        </w:tc>
        <w:tc>
          <w:tcPr>
            <w:tcW w:w="1294" w:type="dxa"/>
            <w:vAlign w:val="center"/>
          </w:tcPr>
          <w:p w14:paraId="74AE7F96" w14:textId="6DCF01F7" w:rsidR="006D7B7D" w:rsidRPr="00A74C38" w:rsidRDefault="006D7B7D" w:rsidP="00F236DD">
            <w:pPr>
              <w:pStyle w:val="23"/>
              <w:spacing w:after="0"/>
              <w:ind w:leftChars="0" w:left="0" w:firstLineChars="0" w:firstLine="0"/>
              <w:rPr>
                <w:rFonts w:ascii="宋体" w:hAnsi="宋体" w:hint="eastAsia"/>
                <w:color w:val="000000" w:themeColor="text1"/>
                <w:sz w:val="24"/>
              </w:rPr>
            </w:pPr>
            <w:bookmarkStart w:id="24" w:name="OLE_LINK43"/>
            <w:bookmarkStart w:id="25" w:name="OLE_LINK44"/>
            <w:bookmarkStart w:id="26" w:name="OLE_LINK47"/>
            <w:bookmarkStart w:id="27" w:name="OLE_LINK48"/>
            <w:bookmarkStart w:id="28" w:name="OLE_LINK49"/>
            <w:r w:rsidRPr="00A74C38">
              <w:rPr>
                <w:rFonts w:ascii="宋体" w:hAnsi="宋体" w:hint="eastAsia"/>
                <w:color w:val="000000" w:themeColor="text1"/>
                <w:sz w:val="24"/>
              </w:rPr>
              <w:t>700000.00</w:t>
            </w:r>
            <w:bookmarkEnd w:id="24"/>
            <w:bookmarkEnd w:id="25"/>
            <w:bookmarkEnd w:id="26"/>
            <w:bookmarkEnd w:id="27"/>
            <w:bookmarkEnd w:id="28"/>
          </w:p>
        </w:tc>
        <w:tc>
          <w:tcPr>
            <w:tcW w:w="1674" w:type="dxa"/>
            <w:vAlign w:val="center"/>
          </w:tcPr>
          <w:p w14:paraId="15B11AFB" w14:textId="0832D01E" w:rsidR="006D7B7D" w:rsidRPr="00A74C38" w:rsidRDefault="006D7B7D" w:rsidP="00F236DD">
            <w:pPr>
              <w:pStyle w:val="23"/>
              <w:spacing w:after="0"/>
              <w:ind w:leftChars="0" w:left="0" w:firstLineChars="0" w:firstLine="0"/>
              <w:rPr>
                <w:rFonts w:ascii="宋体" w:hAnsi="宋体" w:hint="eastAsia"/>
                <w:color w:val="000000" w:themeColor="text1"/>
                <w:sz w:val="24"/>
              </w:rPr>
            </w:pPr>
            <w:bookmarkStart w:id="29" w:name="OLE_LINK8"/>
            <w:r w:rsidRPr="00A74C38">
              <w:rPr>
                <w:rFonts w:ascii="宋体" w:hAnsi="宋体" w:hint="eastAsia"/>
                <w:color w:val="000000" w:themeColor="text1"/>
                <w:sz w:val="24"/>
              </w:rPr>
              <w:t>700000</w:t>
            </w:r>
            <w:bookmarkEnd w:id="29"/>
            <w:r w:rsidRPr="00A74C38">
              <w:rPr>
                <w:rFonts w:ascii="宋体" w:hAnsi="宋体" w:hint="eastAsia"/>
                <w:color w:val="000000" w:themeColor="text1"/>
                <w:sz w:val="24"/>
              </w:rPr>
              <w:t>.00</w:t>
            </w:r>
          </w:p>
        </w:tc>
        <w:tc>
          <w:tcPr>
            <w:tcW w:w="1472" w:type="dxa"/>
            <w:vAlign w:val="center"/>
          </w:tcPr>
          <w:p w14:paraId="6561886A" w14:textId="3190A906"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tr w:rsidR="00D27E4D" w:rsidRPr="00A74C38" w14:paraId="32659F74" w14:textId="77777777" w:rsidTr="00EF4B32">
        <w:trPr>
          <w:trHeight w:val="567"/>
          <w:jc w:val="center"/>
        </w:trPr>
        <w:tc>
          <w:tcPr>
            <w:tcW w:w="755" w:type="dxa"/>
            <w:vAlign w:val="center"/>
          </w:tcPr>
          <w:p w14:paraId="4C992E8E"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2</w:t>
            </w:r>
          </w:p>
        </w:tc>
        <w:tc>
          <w:tcPr>
            <w:tcW w:w="2126" w:type="dxa"/>
            <w:vAlign w:val="center"/>
          </w:tcPr>
          <w:p w14:paraId="2B9BD062" w14:textId="46AFD101" w:rsidR="006D7B7D" w:rsidRPr="00A74C38" w:rsidRDefault="006D7B7D" w:rsidP="006D7B7D">
            <w:pPr>
              <w:pStyle w:val="23"/>
              <w:spacing w:after="0" w:line="240" w:lineRule="auto"/>
              <w:ind w:leftChars="0" w:left="0" w:firstLineChars="0" w:firstLine="0"/>
              <w:rPr>
                <w:rFonts w:ascii="宋体" w:hAnsi="宋体" w:hint="eastAsia"/>
                <w:color w:val="000000" w:themeColor="text1"/>
                <w:sz w:val="24"/>
              </w:rPr>
            </w:pPr>
            <w:bookmarkStart w:id="30" w:name="OLE_LINK11"/>
            <w:r w:rsidRPr="00A74C38">
              <w:rPr>
                <w:rFonts w:ascii="宋体" w:hAnsi="宋体" w:cs="宋体" w:hint="eastAsia"/>
                <w:color w:val="000000" w:themeColor="text1"/>
                <w:sz w:val="24"/>
              </w:rPr>
              <w:t>中药材烘干房</w:t>
            </w:r>
            <w:bookmarkEnd w:id="30"/>
          </w:p>
        </w:tc>
        <w:tc>
          <w:tcPr>
            <w:tcW w:w="992" w:type="dxa"/>
            <w:vAlign w:val="center"/>
          </w:tcPr>
          <w:p w14:paraId="13960E6E" w14:textId="1C997F35" w:rsidR="006D7B7D" w:rsidRPr="00A74C38" w:rsidRDefault="006D7B7D" w:rsidP="006D7B7D">
            <w:pPr>
              <w:pStyle w:val="23"/>
              <w:spacing w:after="0"/>
              <w:ind w:leftChars="0" w:left="0" w:firstLineChars="0" w:firstLine="0"/>
              <w:rPr>
                <w:rFonts w:ascii="宋体" w:hAnsi="宋体" w:hint="eastAsia"/>
                <w:color w:val="000000" w:themeColor="text1"/>
                <w:sz w:val="24"/>
              </w:rPr>
            </w:pPr>
            <w:bookmarkStart w:id="31" w:name="OLE_LINK15"/>
            <w:r w:rsidRPr="00A74C38">
              <w:rPr>
                <w:rFonts w:ascii="宋体" w:hAnsi="宋体" w:cs="宋体" w:hint="eastAsia"/>
                <w:color w:val="000000" w:themeColor="text1"/>
                <w:sz w:val="24"/>
              </w:rPr>
              <w:t>套</w:t>
            </w:r>
            <w:bookmarkEnd w:id="31"/>
          </w:p>
        </w:tc>
        <w:tc>
          <w:tcPr>
            <w:tcW w:w="992" w:type="dxa"/>
            <w:vAlign w:val="center"/>
          </w:tcPr>
          <w:p w14:paraId="7EB448BB" w14:textId="0BFA2F15"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1</w:t>
            </w:r>
          </w:p>
        </w:tc>
        <w:tc>
          <w:tcPr>
            <w:tcW w:w="1294" w:type="dxa"/>
            <w:vAlign w:val="center"/>
          </w:tcPr>
          <w:p w14:paraId="655725AB" w14:textId="257F1C5C" w:rsidR="006D7B7D" w:rsidRPr="00A74C38" w:rsidRDefault="006D7B7D" w:rsidP="00F236DD">
            <w:pPr>
              <w:pStyle w:val="23"/>
              <w:spacing w:after="0"/>
              <w:ind w:leftChars="0" w:left="0" w:firstLineChars="0" w:firstLine="0"/>
              <w:rPr>
                <w:rFonts w:ascii="宋体" w:hAnsi="宋体" w:hint="eastAsia"/>
                <w:color w:val="000000" w:themeColor="text1"/>
                <w:sz w:val="24"/>
              </w:rPr>
            </w:pPr>
            <w:bookmarkStart w:id="32" w:name="OLE_LINK12"/>
            <w:bookmarkStart w:id="33" w:name="OLE_LINK45"/>
            <w:r w:rsidRPr="00A74C38">
              <w:rPr>
                <w:rFonts w:ascii="宋体" w:hAnsi="宋体" w:hint="eastAsia"/>
                <w:color w:val="000000" w:themeColor="text1"/>
                <w:sz w:val="24"/>
              </w:rPr>
              <w:t>200000</w:t>
            </w:r>
            <w:bookmarkEnd w:id="32"/>
            <w:r w:rsidRPr="00A74C38">
              <w:rPr>
                <w:rFonts w:ascii="宋体" w:hAnsi="宋体" w:hint="eastAsia"/>
                <w:color w:val="000000" w:themeColor="text1"/>
                <w:sz w:val="24"/>
              </w:rPr>
              <w:t>.00</w:t>
            </w:r>
            <w:bookmarkEnd w:id="33"/>
          </w:p>
        </w:tc>
        <w:tc>
          <w:tcPr>
            <w:tcW w:w="1674" w:type="dxa"/>
            <w:vAlign w:val="center"/>
          </w:tcPr>
          <w:p w14:paraId="02F0210A" w14:textId="70E26CB2"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200000.00</w:t>
            </w:r>
          </w:p>
        </w:tc>
        <w:tc>
          <w:tcPr>
            <w:tcW w:w="1472" w:type="dxa"/>
            <w:vAlign w:val="center"/>
          </w:tcPr>
          <w:p w14:paraId="5B4CF526" w14:textId="1269E12C" w:rsidR="006D7B7D" w:rsidRPr="00A74C38" w:rsidRDefault="006D7B7D" w:rsidP="00F236DD">
            <w:pPr>
              <w:pStyle w:val="23"/>
              <w:spacing w:after="0"/>
              <w:ind w:leftChars="0" w:left="0" w:firstLineChars="0" w:firstLine="0"/>
              <w:rPr>
                <w:rFonts w:ascii="宋体" w:hAnsi="宋体" w:hint="eastAsia"/>
                <w:color w:val="000000" w:themeColor="text1"/>
                <w:sz w:val="24"/>
              </w:rPr>
            </w:pPr>
            <w:bookmarkStart w:id="34" w:name="OLE_LINK46"/>
            <w:r w:rsidRPr="00A74C38">
              <w:rPr>
                <w:rFonts w:ascii="宋体" w:hAnsi="宋体" w:hint="eastAsia"/>
                <w:color w:val="000000" w:themeColor="text1"/>
                <w:sz w:val="24"/>
              </w:rPr>
              <w:t>否</w:t>
            </w:r>
            <w:bookmarkEnd w:id="34"/>
          </w:p>
        </w:tc>
      </w:tr>
      <w:tr w:rsidR="00D27E4D" w:rsidRPr="00A74C38" w14:paraId="0CF03D98" w14:textId="77777777" w:rsidTr="00EF4B32">
        <w:trPr>
          <w:trHeight w:val="567"/>
          <w:jc w:val="center"/>
        </w:trPr>
        <w:tc>
          <w:tcPr>
            <w:tcW w:w="755" w:type="dxa"/>
            <w:vAlign w:val="center"/>
          </w:tcPr>
          <w:p w14:paraId="432FF3DA" w14:textId="7777A0C5"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3</w:t>
            </w:r>
          </w:p>
        </w:tc>
        <w:tc>
          <w:tcPr>
            <w:tcW w:w="2126" w:type="dxa"/>
            <w:vAlign w:val="center"/>
          </w:tcPr>
          <w:p w14:paraId="21AAD973" w14:textId="61F1F8D0" w:rsidR="006D7B7D" w:rsidRPr="00A74C38" w:rsidRDefault="006D7B7D" w:rsidP="006D7B7D">
            <w:pPr>
              <w:pStyle w:val="23"/>
              <w:spacing w:after="0" w:line="240" w:lineRule="auto"/>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电烤房</w:t>
            </w:r>
          </w:p>
        </w:tc>
        <w:tc>
          <w:tcPr>
            <w:tcW w:w="992" w:type="dxa"/>
            <w:vAlign w:val="center"/>
          </w:tcPr>
          <w:p w14:paraId="3264CFCB" w14:textId="17ECE331" w:rsidR="006D7B7D" w:rsidRPr="00A74C38" w:rsidRDefault="006D7B7D" w:rsidP="006D7B7D">
            <w:pPr>
              <w:pStyle w:val="23"/>
              <w:spacing w:after="0"/>
              <w:ind w:leftChars="0" w:left="0" w:firstLineChars="0" w:firstLine="0"/>
              <w:rPr>
                <w:rFonts w:ascii="宋体" w:hAnsi="宋体" w:hint="eastAsia"/>
                <w:color w:val="000000" w:themeColor="text1"/>
                <w:sz w:val="24"/>
              </w:rPr>
            </w:pPr>
            <w:bookmarkStart w:id="35" w:name="OLE_LINK16"/>
            <w:r w:rsidRPr="00A74C38">
              <w:rPr>
                <w:rFonts w:ascii="宋体" w:hAnsi="宋体" w:cs="宋体" w:hint="eastAsia"/>
                <w:color w:val="000000" w:themeColor="text1"/>
                <w:sz w:val="24"/>
              </w:rPr>
              <w:t>座</w:t>
            </w:r>
            <w:bookmarkEnd w:id="35"/>
          </w:p>
        </w:tc>
        <w:tc>
          <w:tcPr>
            <w:tcW w:w="992" w:type="dxa"/>
            <w:vAlign w:val="center"/>
          </w:tcPr>
          <w:p w14:paraId="60846F5E" w14:textId="75D488DE"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5</w:t>
            </w:r>
          </w:p>
        </w:tc>
        <w:tc>
          <w:tcPr>
            <w:tcW w:w="1294" w:type="dxa"/>
            <w:vAlign w:val="center"/>
          </w:tcPr>
          <w:p w14:paraId="53B15412" w14:textId="17B3395B" w:rsidR="006D7B7D" w:rsidRPr="00A74C38" w:rsidRDefault="006D7B7D" w:rsidP="006D7B7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70000.00</w:t>
            </w:r>
          </w:p>
        </w:tc>
        <w:tc>
          <w:tcPr>
            <w:tcW w:w="1674" w:type="dxa"/>
            <w:vAlign w:val="center"/>
          </w:tcPr>
          <w:p w14:paraId="108C1CC2" w14:textId="40AF9894"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350000.00</w:t>
            </w:r>
          </w:p>
        </w:tc>
        <w:tc>
          <w:tcPr>
            <w:tcW w:w="1472" w:type="dxa"/>
            <w:vAlign w:val="center"/>
          </w:tcPr>
          <w:p w14:paraId="54F31818" w14:textId="2BCA7128"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bookmarkEnd w:id="22"/>
      <w:tr w:rsidR="00D27E4D" w:rsidRPr="00A74C38" w14:paraId="7FA5AE05" w14:textId="77777777" w:rsidTr="00EF4B32">
        <w:trPr>
          <w:trHeight w:val="567"/>
          <w:jc w:val="center"/>
        </w:trPr>
        <w:tc>
          <w:tcPr>
            <w:tcW w:w="4865" w:type="dxa"/>
            <w:gridSpan w:val="4"/>
            <w:vAlign w:val="center"/>
          </w:tcPr>
          <w:p w14:paraId="7FA2E726"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color w:val="000000" w:themeColor="text1"/>
                <w:sz w:val="24"/>
              </w:rPr>
              <w:t>合计</w:t>
            </w:r>
          </w:p>
        </w:tc>
        <w:tc>
          <w:tcPr>
            <w:tcW w:w="2968" w:type="dxa"/>
            <w:gridSpan w:val="2"/>
            <w:vAlign w:val="center"/>
          </w:tcPr>
          <w:p w14:paraId="278A9DFC" w14:textId="431D57D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1250000.00</w:t>
            </w:r>
          </w:p>
        </w:tc>
        <w:tc>
          <w:tcPr>
            <w:tcW w:w="1472" w:type="dxa"/>
            <w:vAlign w:val="center"/>
          </w:tcPr>
          <w:p w14:paraId="0BDB85B8" w14:textId="77777777" w:rsidR="006D7B7D" w:rsidRPr="00A74C38" w:rsidRDefault="006D7B7D" w:rsidP="00F236DD">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tr w:rsidR="00D27E4D" w:rsidRPr="00A74C38" w14:paraId="55153B34" w14:textId="77777777" w:rsidTr="00EF4B32">
        <w:trPr>
          <w:trHeight w:val="567"/>
          <w:jc w:val="center"/>
        </w:trPr>
        <w:tc>
          <w:tcPr>
            <w:tcW w:w="9305" w:type="dxa"/>
            <w:gridSpan w:val="7"/>
            <w:vAlign w:val="center"/>
          </w:tcPr>
          <w:p w14:paraId="1211EF47" w14:textId="61E41135" w:rsidR="006D7B7D" w:rsidRPr="00A74C38" w:rsidRDefault="006D7B7D" w:rsidP="00F236DD">
            <w:pPr>
              <w:pStyle w:val="23"/>
              <w:spacing w:after="0" w:line="360" w:lineRule="auto"/>
              <w:ind w:leftChars="0" w:left="0" w:firstLineChars="0" w:firstLine="0"/>
              <w:jc w:val="left"/>
              <w:rPr>
                <w:rFonts w:ascii="宋体" w:hAnsi="宋体" w:hint="eastAsia"/>
                <w:color w:val="000000" w:themeColor="text1"/>
                <w:sz w:val="24"/>
              </w:rPr>
            </w:pPr>
            <w:r w:rsidRPr="00A74C38">
              <w:rPr>
                <w:rFonts w:ascii="宋体" w:hAnsi="宋体" w:hint="eastAsia"/>
                <w:color w:val="000000" w:themeColor="text1"/>
                <w:sz w:val="24"/>
              </w:rPr>
              <w:t>注：</w:t>
            </w:r>
            <w:bookmarkStart w:id="36" w:name="OLE_LINK67"/>
            <w:r w:rsidRPr="00A74C38">
              <w:rPr>
                <w:rFonts w:ascii="宋体" w:hAnsi="宋体" w:hint="eastAsia"/>
                <w:color w:val="000000" w:themeColor="text1"/>
                <w:sz w:val="24"/>
              </w:rPr>
              <w:t>具体要求详见招标文件第五章《</w:t>
            </w:r>
            <w:bookmarkStart w:id="37" w:name="OLE_LINK108"/>
            <w:r w:rsidR="006C73CF" w:rsidRPr="00A74C38">
              <w:rPr>
                <w:rFonts w:ascii="宋体" w:hAnsi="宋体" w:hint="eastAsia"/>
                <w:color w:val="000000" w:themeColor="text1"/>
                <w:sz w:val="24"/>
              </w:rPr>
              <w:t>采购需求</w:t>
            </w:r>
            <w:bookmarkEnd w:id="37"/>
            <w:r w:rsidR="006C73CF" w:rsidRPr="00A74C38">
              <w:rPr>
                <w:rFonts w:ascii="宋体" w:hAnsi="宋体" w:hint="eastAsia"/>
                <w:color w:val="000000" w:themeColor="text1"/>
                <w:sz w:val="24"/>
              </w:rPr>
              <w:t>及技术要求</w:t>
            </w:r>
            <w:r w:rsidRPr="00A74C38">
              <w:rPr>
                <w:rFonts w:ascii="宋体" w:hAnsi="宋体" w:hint="eastAsia"/>
                <w:color w:val="000000" w:themeColor="text1"/>
                <w:sz w:val="24"/>
              </w:rPr>
              <w:t>》</w:t>
            </w:r>
            <w:bookmarkEnd w:id="36"/>
            <w:r w:rsidRPr="00A74C38">
              <w:rPr>
                <w:rFonts w:ascii="宋体" w:hAnsi="宋体" w:hint="eastAsia"/>
                <w:color w:val="000000" w:themeColor="text1"/>
                <w:sz w:val="24"/>
              </w:rPr>
              <w:t>。本次采购包括但不限于上述产品的供应、运输、安装、调试、安装辅材、培训、售后服务等</w:t>
            </w:r>
          </w:p>
        </w:tc>
      </w:tr>
    </w:tbl>
    <w:p w14:paraId="3924CCC7" w14:textId="3FADB565" w:rsidR="00EA6A98" w:rsidRPr="00A74C38" w:rsidRDefault="00F236DD">
      <w:pPr>
        <w:spacing w:after="0" w:line="360" w:lineRule="auto"/>
        <w:ind w:firstLineChars="200" w:firstLine="480"/>
        <w:jc w:val="left"/>
        <w:rPr>
          <w:rFonts w:ascii="宋体" w:hAnsi="宋体" w:cs="宋体" w:hint="eastAsia"/>
          <w:b/>
          <w:color w:val="000000" w:themeColor="text1"/>
          <w:sz w:val="24"/>
        </w:rPr>
      </w:pPr>
      <w:r w:rsidRPr="00A74C38">
        <w:rPr>
          <w:rFonts w:asciiTheme="minorEastAsia" w:eastAsiaTheme="minorEastAsia" w:hAnsiTheme="minorEastAsia" w:hint="eastAsia"/>
          <w:color w:val="000000" w:themeColor="text1"/>
          <w:sz w:val="24"/>
        </w:rPr>
        <w:t>1.6</w:t>
      </w:r>
      <w:bookmarkStart w:id="38" w:name="OLE_LINK90"/>
      <w:r w:rsidRPr="00A74C38">
        <w:rPr>
          <w:rFonts w:asciiTheme="minorEastAsia" w:eastAsiaTheme="minorEastAsia" w:hAnsiTheme="minorEastAsia" w:hint="eastAsia"/>
          <w:color w:val="000000" w:themeColor="text1"/>
          <w:sz w:val="24"/>
        </w:rPr>
        <w:t>合同履行期限</w:t>
      </w:r>
      <w:bookmarkEnd w:id="38"/>
      <w:r w:rsidRPr="00A74C38">
        <w:rPr>
          <w:rFonts w:asciiTheme="minorEastAsia" w:eastAsiaTheme="minorEastAsia" w:hAnsiTheme="minorEastAsia" w:hint="eastAsia"/>
          <w:color w:val="000000" w:themeColor="text1"/>
          <w:sz w:val="24"/>
        </w:rPr>
        <w:t>：</w:t>
      </w:r>
      <w:bookmarkStart w:id="39" w:name="OLE_LINK132"/>
      <w:bookmarkStart w:id="40" w:name="OLE_LINK57"/>
      <w:bookmarkStart w:id="41" w:name="OLE_LINK19"/>
      <w:r w:rsidRPr="00A74C38">
        <w:rPr>
          <w:rFonts w:ascii="宋体" w:hAnsi="宋体" w:hint="eastAsia"/>
          <w:color w:val="000000" w:themeColor="text1"/>
          <w:sz w:val="24"/>
        </w:rPr>
        <w:t>①交货、安装、调试期限：</w:t>
      </w:r>
      <w:bookmarkEnd w:id="39"/>
      <w:r w:rsidRPr="00A74C38">
        <w:rPr>
          <w:rFonts w:ascii="宋体" w:hAnsi="宋体" w:hint="eastAsia"/>
          <w:color w:val="000000" w:themeColor="text1"/>
          <w:sz w:val="24"/>
        </w:rPr>
        <w:t>自合同签订之日起，30天内完成</w:t>
      </w:r>
      <w:bookmarkStart w:id="42" w:name="OLE_LINK131"/>
      <w:r w:rsidRPr="00A74C38">
        <w:rPr>
          <w:rFonts w:ascii="宋体" w:hAnsi="宋体" w:hint="eastAsia"/>
          <w:color w:val="000000" w:themeColor="text1"/>
          <w:sz w:val="24"/>
        </w:rPr>
        <w:t>交货、安装、调试</w:t>
      </w:r>
      <w:bookmarkEnd w:id="42"/>
      <w:r w:rsidRPr="00A74C38">
        <w:rPr>
          <w:rFonts w:ascii="宋体" w:hAnsi="宋体" w:hint="eastAsia"/>
          <w:color w:val="000000" w:themeColor="text1"/>
          <w:sz w:val="24"/>
        </w:rPr>
        <w:t>、</w:t>
      </w:r>
      <w:r w:rsidR="0086116A" w:rsidRPr="00A74C38">
        <w:rPr>
          <w:rFonts w:ascii="宋体" w:hAnsi="宋体" w:hint="eastAsia"/>
          <w:color w:val="000000" w:themeColor="text1"/>
          <w:sz w:val="24"/>
        </w:rPr>
        <w:t>培训等</w:t>
      </w:r>
      <w:r w:rsidRPr="00A74C38">
        <w:rPr>
          <w:rFonts w:ascii="宋体" w:hAnsi="宋体" w:hint="eastAsia"/>
          <w:color w:val="000000" w:themeColor="text1"/>
          <w:sz w:val="24"/>
        </w:rPr>
        <w:t>工作；②质保期：不少于1年（自验收合格之日起开始计算）</w:t>
      </w:r>
      <w:bookmarkEnd w:id="40"/>
      <w:r w:rsidR="00E3633F" w:rsidRPr="00A74C38">
        <w:rPr>
          <w:rFonts w:ascii="宋体" w:hAnsi="宋体" w:hint="eastAsia"/>
          <w:color w:val="000000" w:themeColor="text1"/>
          <w:sz w:val="24"/>
        </w:rPr>
        <w:t>。</w:t>
      </w:r>
      <w:bookmarkEnd w:id="41"/>
    </w:p>
    <w:p w14:paraId="53D0B613"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1.7本项目不接受联合体投标。</w:t>
      </w:r>
    </w:p>
    <w:p w14:paraId="08E5D132" w14:textId="77777777" w:rsidR="00EA6A98" w:rsidRPr="00A74C38" w:rsidRDefault="00F236DD">
      <w:pPr>
        <w:pStyle w:val="2"/>
        <w:spacing w:after="0"/>
        <w:jc w:val="left"/>
        <w:rPr>
          <w:rFonts w:ascii="宋体" w:hAnsi="宋体" w:hint="eastAsia"/>
          <w:color w:val="000000" w:themeColor="text1"/>
        </w:rPr>
      </w:pPr>
      <w:bookmarkStart w:id="43" w:name="_Toc229143612"/>
      <w:bookmarkEnd w:id="15"/>
      <w:bookmarkEnd w:id="17"/>
      <w:r w:rsidRPr="00A74C38">
        <w:rPr>
          <w:rFonts w:ascii="宋体" w:hAnsi="宋体" w:hint="eastAsia"/>
          <w:color w:val="000000" w:themeColor="text1"/>
        </w:rPr>
        <w:t>2.投标人资格要求</w:t>
      </w:r>
      <w:bookmarkEnd w:id="16"/>
      <w:bookmarkEnd w:id="43"/>
    </w:p>
    <w:bookmarkEnd w:id="8"/>
    <w:bookmarkEnd w:id="9"/>
    <w:p w14:paraId="4E4CF412"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2.1 资格要求：符合《中华人民共和国政府采购法》第二十二条及《中华人民共和国政府采购法实施条例》要求：</w:t>
      </w:r>
    </w:p>
    <w:p w14:paraId="793C24E9"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2.1.1 </w:t>
      </w:r>
      <w:bookmarkStart w:id="44" w:name="OLE_LINK34"/>
      <w:r w:rsidRPr="00A74C38">
        <w:rPr>
          <w:rFonts w:ascii="宋体" w:hAnsi="宋体" w:hint="eastAsia"/>
          <w:color w:val="000000" w:themeColor="text1"/>
          <w:sz w:val="24"/>
        </w:rPr>
        <w:t>具有独立承担民事责任的能力</w:t>
      </w:r>
      <w:bookmarkEnd w:id="44"/>
      <w:r w:rsidRPr="00A74C38">
        <w:rPr>
          <w:rFonts w:ascii="宋体" w:hAnsi="宋体" w:hint="eastAsia"/>
          <w:color w:val="000000" w:themeColor="text1"/>
          <w:sz w:val="24"/>
        </w:rPr>
        <w:t>（</w:t>
      </w:r>
      <w:bookmarkStart w:id="45" w:name="OLE_LINK35"/>
      <w:r w:rsidRPr="00A74C38">
        <w:rPr>
          <w:rFonts w:ascii="宋体" w:hAnsi="宋体" w:hint="eastAsia"/>
          <w:color w:val="000000" w:themeColor="text1"/>
          <w:sz w:val="24"/>
        </w:rPr>
        <w:t>①若</w:t>
      </w:r>
      <w:bookmarkStart w:id="46" w:name="OLE_LINK134"/>
      <w:r w:rsidRPr="00A74C38">
        <w:rPr>
          <w:rFonts w:ascii="宋体" w:hAnsi="宋体" w:hint="eastAsia"/>
          <w:color w:val="000000" w:themeColor="text1"/>
          <w:sz w:val="24"/>
        </w:rPr>
        <w:t>投标人</w:t>
      </w:r>
      <w:bookmarkEnd w:id="46"/>
      <w:r w:rsidRPr="00A74C38">
        <w:rPr>
          <w:rFonts w:ascii="宋体" w:hAnsi="宋体" w:hint="eastAsia"/>
          <w:color w:val="000000" w:themeColor="text1"/>
          <w:sz w:val="24"/>
        </w:rPr>
        <w:t>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bookmarkEnd w:id="45"/>
      <w:r w:rsidRPr="00A74C38">
        <w:rPr>
          <w:rFonts w:ascii="宋体" w:hAnsi="宋体" w:hint="eastAsia"/>
          <w:color w:val="000000" w:themeColor="text1"/>
          <w:sz w:val="24"/>
        </w:rPr>
        <w:t>）；</w:t>
      </w:r>
    </w:p>
    <w:p w14:paraId="1360FEB3"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2.1.2</w:t>
      </w:r>
      <w:bookmarkStart w:id="47" w:name="OLE_LINK36"/>
      <w:r w:rsidRPr="00A74C38">
        <w:rPr>
          <w:rFonts w:ascii="宋体" w:hAnsi="宋体" w:hint="eastAsia"/>
          <w:color w:val="000000" w:themeColor="text1"/>
          <w:sz w:val="24"/>
        </w:rPr>
        <w:t xml:space="preserve"> 具有良好的商业信誉和健全的财务会计制度</w:t>
      </w:r>
      <w:bookmarkEnd w:id="47"/>
      <w:r w:rsidRPr="00A74C38">
        <w:rPr>
          <w:rFonts w:ascii="宋体" w:hAnsi="宋体" w:hint="eastAsia"/>
          <w:color w:val="000000" w:themeColor="text1"/>
          <w:sz w:val="24"/>
        </w:rPr>
        <w:t>（</w:t>
      </w:r>
      <w:bookmarkStart w:id="48" w:name="OLE_LINK37"/>
      <w:r w:rsidRPr="00A74C38">
        <w:rPr>
          <w:rFonts w:ascii="宋体" w:hAnsi="宋体" w:hint="eastAsia"/>
          <w:color w:val="000000" w:themeColor="text1"/>
          <w:sz w:val="24"/>
        </w:rPr>
        <w:t>投标人须满足下列任一要求：①提供2023至今任意一年经第三方审计的财务会计报表，包括财务审计报告、资产负债表、利润表、现金流量表、所有者权益变动表（执行小企业会计准则的投标人可不提供）及附注，成立不满1年的，提供自成立至今财务报表（包括资产负债表、利润表、现金流量表）；②提供响应文件提交截止时间前三个月内基本开户银行出具的资信证明文件；③非营利性单位或者社会团体或者其他机关事业单位以符合财务会计制度为准或者提供承诺函；④投标人为自然人的提供承诺函（格式自拟</w:t>
      </w:r>
      <w:bookmarkEnd w:id="48"/>
      <w:r w:rsidRPr="00A74C38">
        <w:rPr>
          <w:rFonts w:ascii="宋体" w:hAnsi="宋体" w:hint="eastAsia"/>
          <w:color w:val="000000" w:themeColor="text1"/>
          <w:sz w:val="24"/>
        </w:rPr>
        <w:t>）；</w:t>
      </w:r>
    </w:p>
    <w:p w14:paraId="0B17DCD7"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2.1.3 </w:t>
      </w:r>
      <w:bookmarkStart w:id="49" w:name="OLE_LINK38"/>
      <w:r w:rsidRPr="00A74C38">
        <w:rPr>
          <w:rFonts w:ascii="宋体" w:hAnsi="宋体" w:hint="eastAsia"/>
          <w:color w:val="000000" w:themeColor="text1"/>
          <w:sz w:val="24"/>
        </w:rPr>
        <w:t>具有履行合同所必需的设备和专业技术能力</w:t>
      </w:r>
      <w:bookmarkEnd w:id="49"/>
      <w:r w:rsidRPr="00A74C38">
        <w:rPr>
          <w:rFonts w:ascii="宋体" w:hAnsi="宋体" w:hint="eastAsia"/>
          <w:color w:val="000000" w:themeColor="text1"/>
          <w:sz w:val="24"/>
        </w:rPr>
        <w:t>（</w:t>
      </w:r>
      <w:bookmarkStart w:id="50" w:name="OLE_LINK41"/>
      <w:r w:rsidRPr="00A74C38">
        <w:rPr>
          <w:rFonts w:ascii="宋体" w:hAnsi="宋体" w:hint="eastAsia"/>
          <w:color w:val="000000" w:themeColor="text1"/>
          <w:sz w:val="24"/>
        </w:rPr>
        <w:t>提供具备履行合同所必需的设备和专业技术能力的证明材料或书面声明</w:t>
      </w:r>
      <w:bookmarkEnd w:id="50"/>
      <w:r w:rsidRPr="00A74C38">
        <w:rPr>
          <w:rFonts w:ascii="宋体" w:hAnsi="宋体" w:hint="eastAsia"/>
          <w:color w:val="000000" w:themeColor="text1"/>
          <w:sz w:val="24"/>
        </w:rPr>
        <w:t>）；</w:t>
      </w:r>
    </w:p>
    <w:p w14:paraId="2D7FE658"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2.1.4 </w:t>
      </w:r>
      <w:bookmarkStart w:id="51" w:name="OLE_LINK42"/>
      <w:r w:rsidRPr="00A74C38">
        <w:rPr>
          <w:rFonts w:ascii="宋体" w:hAnsi="宋体" w:hint="eastAsia"/>
          <w:color w:val="000000" w:themeColor="text1"/>
          <w:sz w:val="24"/>
        </w:rPr>
        <w:t>有依法缴纳税收和社会保障资金的良好记录</w:t>
      </w:r>
      <w:bookmarkEnd w:id="51"/>
      <w:r w:rsidRPr="00A74C38">
        <w:rPr>
          <w:rFonts w:ascii="宋体" w:hAnsi="宋体" w:hint="eastAsia"/>
          <w:color w:val="000000" w:themeColor="text1"/>
          <w:sz w:val="24"/>
        </w:rPr>
        <w:t>：</w:t>
      </w:r>
    </w:p>
    <w:p w14:paraId="1EB48753" w14:textId="0E1EF681" w:rsidR="00F236DD" w:rsidRPr="00A74C38" w:rsidRDefault="00F236DD" w:rsidP="00F236DD">
      <w:pPr>
        <w:spacing w:after="0" w:line="360" w:lineRule="auto"/>
        <w:ind w:firstLineChars="200" w:firstLine="480"/>
        <w:jc w:val="left"/>
        <w:rPr>
          <w:rFonts w:ascii="宋体" w:hAnsi="宋体" w:hint="eastAsia"/>
          <w:color w:val="000000" w:themeColor="text1"/>
          <w:sz w:val="24"/>
        </w:rPr>
      </w:pPr>
      <w:bookmarkStart w:id="52" w:name="OLE_LINK55"/>
      <w:r w:rsidRPr="00A74C38">
        <w:rPr>
          <w:rFonts w:ascii="宋体" w:hAnsi="宋体" w:hint="eastAsia"/>
          <w:color w:val="000000" w:themeColor="text1"/>
          <w:sz w:val="24"/>
        </w:rPr>
        <w:t>（1）投标人须提供在2025年</w:t>
      </w:r>
      <w:r w:rsidR="003F4CBC" w:rsidRPr="00A74C38">
        <w:rPr>
          <w:rFonts w:ascii="宋体" w:hAnsi="宋体" w:hint="eastAsia"/>
          <w:color w:val="000000" w:themeColor="text1"/>
          <w:sz w:val="24"/>
        </w:rPr>
        <w:t>5</w:t>
      </w:r>
      <w:r w:rsidRPr="00A74C38">
        <w:rPr>
          <w:rFonts w:ascii="宋体" w:hAnsi="宋体" w:hint="eastAsia"/>
          <w:color w:val="000000" w:themeColor="text1"/>
          <w:sz w:val="24"/>
        </w:rPr>
        <w:t>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14:paraId="0EB84E53" w14:textId="32A06BDD"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（2）投标人须提供在2025年</w:t>
      </w:r>
      <w:r w:rsidR="003F4CBC" w:rsidRPr="00A74C38">
        <w:rPr>
          <w:rFonts w:ascii="宋体" w:hAnsi="宋体" w:hint="eastAsia"/>
          <w:color w:val="000000" w:themeColor="text1"/>
          <w:sz w:val="24"/>
        </w:rPr>
        <w:t>5</w:t>
      </w:r>
      <w:r w:rsidRPr="00A74C38">
        <w:rPr>
          <w:rFonts w:ascii="宋体" w:hAnsi="宋体" w:hint="eastAsia"/>
          <w:color w:val="000000" w:themeColor="text1"/>
          <w:sz w:val="24"/>
        </w:rPr>
        <w:t>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bookmarkEnd w:id="52"/>
      <w:r w:rsidRPr="00A74C38">
        <w:rPr>
          <w:rFonts w:ascii="宋体" w:hAnsi="宋体" w:hint="eastAsia"/>
          <w:color w:val="000000" w:themeColor="text1"/>
          <w:sz w:val="24"/>
        </w:rPr>
        <w:t>；</w:t>
      </w:r>
    </w:p>
    <w:p w14:paraId="4FA19174"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2.1.5 </w:t>
      </w:r>
      <w:bookmarkStart w:id="53" w:name="OLE_LINK56"/>
      <w:r w:rsidRPr="00A74C38">
        <w:rPr>
          <w:rFonts w:ascii="宋体" w:hAnsi="宋体" w:hint="eastAsia"/>
          <w:color w:val="000000" w:themeColor="text1"/>
          <w:sz w:val="24"/>
        </w:rPr>
        <w:t>参加政府采购活动前三年内，在经营活动中没有重大违法记录</w:t>
      </w:r>
      <w:bookmarkEnd w:id="53"/>
      <w:r w:rsidRPr="00A74C38">
        <w:rPr>
          <w:rFonts w:ascii="宋体" w:hAnsi="宋体" w:hint="eastAsia"/>
          <w:color w:val="000000" w:themeColor="text1"/>
          <w:sz w:val="24"/>
        </w:rPr>
        <w:t>（</w:t>
      </w:r>
      <w:bookmarkStart w:id="54" w:name="OLE_LINK58"/>
      <w:r w:rsidRPr="00A74C38">
        <w:rPr>
          <w:rFonts w:ascii="宋体" w:hAnsi="宋体" w:hint="eastAsia"/>
          <w:color w:val="000000" w:themeColor="text1"/>
          <w:sz w:val="24"/>
        </w:rPr>
        <w:t>提供投标人参加政府采购活动前三年内，在经营活动中没有重大违法记录，重大违法记录，是指投标人因违法经营受到刑事处罚或者责令停产停业、吊销许可证或者执照、较大数额罚款（较大数额罚款是指200万元以上罚款）等行政处罚的书面声明</w:t>
      </w:r>
      <w:bookmarkEnd w:id="54"/>
      <w:r w:rsidRPr="00A74C38">
        <w:rPr>
          <w:rFonts w:ascii="宋体" w:hAnsi="宋体" w:hint="eastAsia"/>
          <w:color w:val="000000" w:themeColor="text1"/>
          <w:sz w:val="24"/>
        </w:rPr>
        <w:t>）。</w:t>
      </w:r>
    </w:p>
    <w:p w14:paraId="0455FE0A"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2.1.6 </w:t>
      </w:r>
      <w:bookmarkStart w:id="55" w:name="OLE_LINK59"/>
      <w:r w:rsidRPr="00A74C38">
        <w:rPr>
          <w:rFonts w:ascii="宋体" w:hAnsi="宋体" w:hint="eastAsia"/>
          <w:color w:val="000000" w:themeColor="text1"/>
          <w:sz w:val="24"/>
        </w:rPr>
        <w:t>法律、行政法规规定的其他条件</w:t>
      </w:r>
      <w:bookmarkEnd w:id="55"/>
      <w:r w:rsidRPr="00A74C38">
        <w:rPr>
          <w:rFonts w:ascii="宋体" w:hAnsi="宋体" w:hint="eastAsia"/>
          <w:color w:val="000000" w:themeColor="text1"/>
          <w:sz w:val="24"/>
        </w:rPr>
        <w:t>：</w:t>
      </w:r>
    </w:p>
    <w:p w14:paraId="71FF7283"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bookmarkStart w:id="56" w:name="OLE_LINK60"/>
      <w:r w:rsidRPr="00A74C38">
        <w:rPr>
          <w:rFonts w:ascii="宋体" w:hAnsi="宋体" w:hint="eastAsia"/>
          <w:color w:val="000000" w:themeColor="text1"/>
          <w:sz w:val="24"/>
        </w:rPr>
        <w:t>（1）单位负责人为同一人或者存在直接控股、管理关系的不同投标人，不得参加同一合同项下的政府采购活动。</w:t>
      </w:r>
    </w:p>
    <w:p w14:paraId="6FD90439"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（2）投标人应在“信用中国”网站（www.creditchina.gov.cn）未被列入失信被执行人、</w:t>
      </w:r>
      <w:r w:rsidRPr="00A74C38">
        <w:rPr>
          <w:rFonts w:ascii="宋体" w:hAnsi="宋体" w:hint="eastAsia"/>
          <w:color w:val="000000" w:themeColor="text1"/>
          <w:sz w:val="24"/>
        </w:rPr>
        <w:lastRenderedPageBreak/>
        <w:t>重大税收违法失信主体，在中国政府采购网（www.ccgp.gov.cn）没有政府采购严重违法失信行为记录。（注：采购人或采购代理机构通过“信用中国”“中国政府采购网”等渠道查询相关主体信用记录，若投标人存在被列入失信被执行人、重大税收违法失信主体、政府采购严重违法失信行为记录名单的情况，则响应文件无效）</w:t>
      </w:r>
      <w:bookmarkEnd w:id="56"/>
      <w:r w:rsidRPr="00A74C38">
        <w:rPr>
          <w:rFonts w:ascii="宋体" w:hAnsi="宋体" w:hint="eastAsia"/>
          <w:color w:val="000000" w:themeColor="text1"/>
          <w:sz w:val="24"/>
        </w:rPr>
        <w:t>。</w:t>
      </w:r>
    </w:p>
    <w:p w14:paraId="7383E9A0" w14:textId="4038BBF9"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2.2 落实政府采购政策需满足的资格要求：</w:t>
      </w:r>
      <w:bookmarkStart w:id="57" w:name="OLE_LINK27"/>
      <w:bookmarkStart w:id="58" w:name="OLE_LINK14"/>
      <w:bookmarkStart w:id="59" w:name="OLE_LINK13"/>
      <w:r w:rsidRPr="00A74C38">
        <w:rPr>
          <w:rFonts w:ascii="宋体" w:hAnsi="宋体" w:hint="eastAsia"/>
          <w:color w:val="000000" w:themeColor="text1"/>
          <w:sz w:val="24"/>
        </w:rPr>
        <w:t>本项目属于专门面向中小企业采购的项目</w:t>
      </w:r>
      <w:bookmarkEnd w:id="57"/>
      <w:r w:rsidRPr="00A74C38">
        <w:rPr>
          <w:rFonts w:ascii="宋体" w:hAnsi="宋体" w:hint="eastAsia"/>
          <w:color w:val="000000" w:themeColor="text1"/>
          <w:sz w:val="24"/>
        </w:rPr>
        <w:t>。</w:t>
      </w:r>
      <w:bookmarkEnd w:id="58"/>
      <w:bookmarkEnd w:id="59"/>
    </w:p>
    <w:p w14:paraId="26A6A71F"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2.3 本项目的特定条件：无。</w:t>
      </w:r>
    </w:p>
    <w:p w14:paraId="62661DD0" w14:textId="77777777" w:rsidR="00F236DD" w:rsidRPr="00A74C38" w:rsidRDefault="00F236DD" w:rsidP="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2.4 本次采购不接受联合体投标。</w:t>
      </w:r>
    </w:p>
    <w:p w14:paraId="2A97CE3C" w14:textId="77777777" w:rsidR="00EA6A98" w:rsidRPr="00A74C38" w:rsidRDefault="00F236DD">
      <w:pPr>
        <w:pStyle w:val="2"/>
        <w:spacing w:after="0"/>
        <w:jc w:val="left"/>
        <w:rPr>
          <w:rFonts w:ascii="宋体" w:hAnsi="宋体" w:hint="eastAsia"/>
          <w:color w:val="000000" w:themeColor="text1"/>
        </w:rPr>
      </w:pPr>
      <w:bookmarkStart w:id="60" w:name="_Toc229143613"/>
      <w:r w:rsidRPr="00A74C38">
        <w:rPr>
          <w:rFonts w:ascii="宋体" w:hAnsi="宋体"/>
          <w:color w:val="000000" w:themeColor="text1"/>
        </w:rPr>
        <w:t>3</w:t>
      </w:r>
      <w:r w:rsidRPr="00A74C38">
        <w:rPr>
          <w:rFonts w:ascii="宋体" w:hAnsi="宋体" w:hint="eastAsia"/>
          <w:color w:val="000000" w:themeColor="text1"/>
        </w:rPr>
        <w:t>.获取招标文件</w:t>
      </w:r>
      <w:bookmarkEnd w:id="60"/>
    </w:p>
    <w:p w14:paraId="1CCF9D27" w14:textId="3A72E928"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bookmarkStart w:id="61" w:name="_Toc495408510"/>
      <w:bookmarkStart w:id="62" w:name="_Toc495332371"/>
      <w:r w:rsidRPr="00A74C38">
        <w:rPr>
          <w:rFonts w:asciiTheme="minorEastAsia" w:eastAsiaTheme="minorEastAsia" w:hAnsiTheme="minorEastAsia" w:hint="eastAsia"/>
          <w:color w:val="000000" w:themeColor="text1"/>
          <w:sz w:val="24"/>
        </w:rPr>
        <w:t>3.1时间：</w:t>
      </w:r>
      <w:r w:rsidRPr="00A74C38">
        <w:rPr>
          <w:rFonts w:asciiTheme="minorEastAsia" w:eastAsiaTheme="minorEastAsia" w:hAnsiTheme="minorEastAsia" w:hint="eastAsia"/>
          <w:b/>
          <w:color w:val="000000" w:themeColor="text1"/>
          <w:sz w:val="24"/>
          <w:u w:val="single"/>
        </w:rPr>
        <w:t>2026</w:t>
      </w:r>
      <w:r w:rsidRPr="00A74C38">
        <w:rPr>
          <w:rFonts w:asciiTheme="minorEastAsia" w:eastAsiaTheme="minorEastAsia" w:hAnsiTheme="minorEastAsia" w:hint="eastAsia"/>
          <w:b/>
          <w:color w:val="000000" w:themeColor="text1"/>
          <w:sz w:val="24"/>
        </w:rPr>
        <w:t>年</w:t>
      </w:r>
      <w:r w:rsidR="00EC05A1" w:rsidRPr="00A74C38">
        <w:rPr>
          <w:rFonts w:asciiTheme="minorEastAsia" w:eastAsiaTheme="minorEastAsia" w:hAnsiTheme="minorEastAsia" w:hint="eastAsia"/>
          <w:b/>
          <w:color w:val="000000" w:themeColor="text1"/>
          <w:sz w:val="24"/>
          <w:u w:val="single"/>
        </w:rPr>
        <w:t>0</w:t>
      </w:r>
      <w:r w:rsidR="003F4CBC" w:rsidRPr="00A74C38">
        <w:rPr>
          <w:rFonts w:asciiTheme="minorEastAsia" w:eastAsiaTheme="minorEastAsia" w:hAnsiTheme="minorEastAsia" w:hint="eastAsia"/>
          <w:b/>
          <w:color w:val="000000" w:themeColor="text1"/>
          <w:sz w:val="24"/>
          <w:u w:val="single"/>
        </w:rPr>
        <w:t>5</w:t>
      </w:r>
      <w:r w:rsidRPr="00A74C38">
        <w:rPr>
          <w:rFonts w:asciiTheme="minorEastAsia" w:eastAsiaTheme="minorEastAsia" w:hAnsiTheme="minorEastAsia" w:hint="eastAsia"/>
          <w:b/>
          <w:color w:val="000000" w:themeColor="text1"/>
          <w:sz w:val="24"/>
        </w:rPr>
        <w:t>月</w:t>
      </w:r>
      <w:r w:rsidR="003F4CBC" w:rsidRPr="00A74C38">
        <w:rPr>
          <w:rFonts w:asciiTheme="minorEastAsia" w:eastAsiaTheme="minorEastAsia" w:hAnsiTheme="minorEastAsia" w:hint="eastAsia"/>
          <w:b/>
          <w:color w:val="000000" w:themeColor="text1"/>
          <w:sz w:val="24"/>
          <w:u w:val="single"/>
        </w:rPr>
        <w:t>08</w:t>
      </w:r>
      <w:r w:rsidRPr="00A74C38">
        <w:rPr>
          <w:rFonts w:asciiTheme="minorEastAsia" w:eastAsiaTheme="minorEastAsia" w:hAnsiTheme="minorEastAsia" w:hint="eastAsia"/>
          <w:b/>
          <w:color w:val="000000" w:themeColor="text1"/>
          <w:sz w:val="24"/>
        </w:rPr>
        <w:t>日至</w:t>
      </w:r>
      <w:r w:rsidRPr="00A74C38">
        <w:rPr>
          <w:rFonts w:asciiTheme="minorEastAsia" w:eastAsiaTheme="minorEastAsia" w:hAnsiTheme="minorEastAsia" w:hint="eastAsia"/>
          <w:b/>
          <w:color w:val="000000" w:themeColor="text1"/>
          <w:sz w:val="24"/>
          <w:u w:val="single"/>
        </w:rPr>
        <w:t>2026</w:t>
      </w:r>
      <w:r w:rsidRPr="00A74C38">
        <w:rPr>
          <w:rFonts w:asciiTheme="minorEastAsia" w:eastAsiaTheme="minorEastAsia" w:hAnsiTheme="minorEastAsia" w:hint="eastAsia"/>
          <w:b/>
          <w:color w:val="000000" w:themeColor="text1"/>
          <w:sz w:val="24"/>
        </w:rPr>
        <w:t>年</w:t>
      </w:r>
      <w:r w:rsidR="00EC05A1" w:rsidRPr="00A74C38">
        <w:rPr>
          <w:rFonts w:asciiTheme="minorEastAsia" w:eastAsiaTheme="minorEastAsia" w:hAnsiTheme="minorEastAsia" w:hint="eastAsia"/>
          <w:b/>
          <w:color w:val="000000" w:themeColor="text1"/>
          <w:sz w:val="24"/>
          <w:u w:val="single"/>
        </w:rPr>
        <w:t>0</w:t>
      </w:r>
      <w:r w:rsidR="003F4CBC" w:rsidRPr="00A74C38">
        <w:rPr>
          <w:rFonts w:asciiTheme="minorEastAsia" w:eastAsiaTheme="minorEastAsia" w:hAnsiTheme="minorEastAsia" w:hint="eastAsia"/>
          <w:b/>
          <w:color w:val="000000" w:themeColor="text1"/>
          <w:sz w:val="24"/>
          <w:u w:val="single"/>
        </w:rPr>
        <w:t>5</w:t>
      </w:r>
      <w:r w:rsidRPr="00A74C38">
        <w:rPr>
          <w:rFonts w:asciiTheme="minorEastAsia" w:eastAsiaTheme="minorEastAsia" w:hAnsiTheme="minorEastAsia" w:hint="eastAsia"/>
          <w:b/>
          <w:color w:val="000000" w:themeColor="text1"/>
          <w:sz w:val="24"/>
        </w:rPr>
        <w:t>月</w:t>
      </w:r>
      <w:r w:rsidR="003F4CBC" w:rsidRPr="00A74C38">
        <w:rPr>
          <w:rFonts w:asciiTheme="minorEastAsia" w:eastAsiaTheme="minorEastAsia" w:hAnsiTheme="minorEastAsia" w:hint="eastAsia"/>
          <w:b/>
          <w:color w:val="000000" w:themeColor="text1"/>
          <w:sz w:val="24"/>
          <w:u w:val="single"/>
        </w:rPr>
        <w:t>14</w:t>
      </w:r>
      <w:r w:rsidRPr="00A74C38">
        <w:rPr>
          <w:rFonts w:asciiTheme="minorEastAsia" w:eastAsiaTheme="minorEastAsia" w:hAnsiTheme="minorEastAsia" w:hint="eastAsia"/>
          <w:b/>
          <w:color w:val="000000" w:themeColor="text1"/>
          <w:sz w:val="24"/>
        </w:rPr>
        <w:t>日，</w:t>
      </w:r>
      <w:r w:rsidRPr="00A74C38">
        <w:rPr>
          <w:rFonts w:asciiTheme="minorEastAsia" w:eastAsiaTheme="minorEastAsia" w:hAnsiTheme="minorEastAsia" w:hint="eastAsia"/>
          <w:color w:val="000000" w:themeColor="text1"/>
          <w:sz w:val="24"/>
        </w:rPr>
        <w:t>每天上午</w:t>
      </w:r>
      <w:r w:rsidR="00EC05A1" w:rsidRPr="00A74C38">
        <w:rPr>
          <w:rFonts w:asciiTheme="minorEastAsia" w:eastAsiaTheme="minorEastAsia" w:hAnsiTheme="minorEastAsia" w:hint="eastAsia"/>
          <w:color w:val="000000" w:themeColor="text1"/>
          <w:sz w:val="24"/>
        </w:rPr>
        <w:t>0</w:t>
      </w:r>
      <w:r w:rsidR="00295143" w:rsidRPr="00A74C38">
        <w:rPr>
          <w:rFonts w:asciiTheme="minorEastAsia" w:eastAsiaTheme="minorEastAsia" w:hAnsiTheme="minorEastAsia" w:hint="eastAsia"/>
          <w:color w:val="000000" w:themeColor="text1"/>
          <w:sz w:val="24"/>
        </w:rPr>
        <w:t>6</w:t>
      </w:r>
      <w:r w:rsidRPr="00A74C38">
        <w:rPr>
          <w:rFonts w:asciiTheme="minorEastAsia" w:eastAsiaTheme="minorEastAsia" w:hAnsiTheme="minorEastAsia" w:hint="eastAsia"/>
          <w:color w:val="000000" w:themeColor="text1"/>
          <w:sz w:val="24"/>
        </w:rPr>
        <w:t>:00至12:00，下午12:00至23:59（北京时间，法定节假日除外）；</w:t>
      </w:r>
    </w:p>
    <w:p w14:paraId="63CCB456"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3.2地点：</w:t>
      </w:r>
      <w:r w:rsidRPr="00A74C38">
        <w:rPr>
          <w:rFonts w:asciiTheme="minorEastAsia" w:eastAsiaTheme="minorEastAsia" w:hAnsiTheme="minorEastAsia" w:hint="eastAsia"/>
          <w:color w:val="000000" w:themeColor="text1"/>
          <w:kern w:val="0"/>
          <w:sz w:val="24"/>
        </w:rPr>
        <w:t>政采云平台线上获取（https://www.zcygov.cn）</w:t>
      </w:r>
      <w:r w:rsidRPr="00A74C38">
        <w:rPr>
          <w:rFonts w:asciiTheme="minorEastAsia" w:eastAsiaTheme="minorEastAsia" w:hAnsiTheme="minorEastAsia" w:hint="eastAsia"/>
          <w:color w:val="000000" w:themeColor="text1"/>
          <w:sz w:val="24"/>
        </w:rPr>
        <w:t>；</w:t>
      </w:r>
    </w:p>
    <w:p w14:paraId="3F2F38E9" w14:textId="54BF9C1F"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3.3方式：</w:t>
      </w:r>
      <w:bookmarkStart w:id="63" w:name="OLE_LINK29"/>
      <w:r w:rsidRPr="00A74C38">
        <w:rPr>
          <w:rFonts w:asciiTheme="minorEastAsia" w:eastAsiaTheme="minorEastAsia" w:hAnsiTheme="minorEastAsia" w:hint="eastAsia"/>
          <w:color w:val="000000" w:themeColor="text1"/>
          <w:sz w:val="24"/>
        </w:rPr>
        <w:t>（一）凡有意参加</w:t>
      </w:r>
      <w:r w:rsidR="00E87D0C" w:rsidRPr="00A74C38">
        <w:rPr>
          <w:rFonts w:asciiTheme="minorEastAsia" w:eastAsiaTheme="minorEastAsia" w:hAnsiTheme="minorEastAsia" w:hint="eastAsia"/>
          <w:color w:val="000000" w:themeColor="text1"/>
          <w:sz w:val="24"/>
        </w:rPr>
        <w:t>投标</w:t>
      </w:r>
      <w:r w:rsidRPr="00A74C38">
        <w:rPr>
          <w:rFonts w:asciiTheme="minorEastAsia" w:eastAsiaTheme="minorEastAsia" w:hAnsiTheme="minorEastAsia" w:hint="eastAsia"/>
          <w:color w:val="000000" w:themeColor="text1"/>
          <w:sz w:val="24"/>
        </w:rPr>
        <w:t>者，须注册政采云平台账号并登录办理数字证书（CA），若</w:t>
      </w:r>
      <w:r w:rsidR="00422434"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未办理数字证书（CA）的，可选择办理云南壹证通CA。CA申领链接：http://yzt.ynsmartcert.cn/cms/yztynxs.html 云南壹证通CA可支持线上、线下两种办理方式，并提供7*24小时全天候客户服务支持，客服热线0871-67276028。（紧急CA办理电话：19988166369）政府采购云平台支持多家CA服务商，</w:t>
      </w:r>
      <w:r w:rsidR="00422434"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可自行选择办理。</w:t>
      </w:r>
    </w:p>
    <w:p w14:paraId="11A70B2E"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（二）数字证书（CA）申领完成之后进入政府采购云平台，企业账号与数字证书（CA）进行绑定，凭企业数字证书（CA）免费下载公开招标文件。</w:t>
      </w:r>
    </w:p>
    <w:p w14:paraId="50649098" w14:textId="0B3BC544"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（三）按上述要求获取公开招标文件的</w:t>
      </w:r>
      <w:r w:rsidR="00422434"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视为已合法获取本项目公开招标文件，具备本项目的</w:t>
      </w:r>
      <w:r w:rsidR="00E87D0C" w:rsidRPr="00A74C38">
        <w:rPr>
          <w:rFonts w:asciiTheme="minorEastAsia" w:eastAsiaTheme="minorEastAsia" w:hAnsiTheme="minorEastAsia" w:hint="eastAsia"/>
          <w:color w:val="000000" w:themeColor="text1"/>
          <w:sz w:val="24"/>
        </w:rPr>
        <w:t>投标</w:t>
      </w:r>
      <w:r w:rsidRPr="00A74C38">
        <w:rPr>
          <w:rFonts w:asciiTheme="minorEastAsia" w:eastAsiaTheme="minorEastAsia" w:hAnsiTheme="minorEastAsia" w:hint="eastAsia"/>
          <w:color w:val="000000" w:themeColor="text1"/>
          <w:sz w:val="24"/>
        </w:rPr>
        <w:t>资格。</w:t>
      </w:r>
    </w:p>
    <w:p w14:paraId="3D0BE97E"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（四）如有问题可拨打政采云客户服务热线：95763进行咨询，数字证书（CA）问题可咨询24小时技术支持热线：0871-67276028（紧急办理可拨：19988166369）</w:t>
      </w:r>
    </w:p>
    <w:p w14:paraId="0D094B30" w14:textId="79D46DAD"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注：云南省外</w:t>
      </w:r>
      <w:r w:rsidR="00422434"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在政采云平台办理的其他CA可直接使用，无需重复办理。</w:t>
      </w:r>
    </w:p>
    <w:bookmarkEnd w:id="63"/>
    <w:p w14:paraId="38961DB2" w14:textId="290762AD"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3</w:t>
      </w:r>
      <w:r w:rsidRPr="00A74C38">
        <w:rPr>
          <w:rFonts w:asciiTheme="minorEastAsia" w:eastAsiaTheme="minorEastAsia" w:hAnsiTheme="minorEastAsia" w:hint="eastAsia"/>
          <w:color w:val="000000" w:themeColor="text1"/>
          <w:sz w:val="24"/>
        </w:rPr>
        <w:t>.4</w:t>
      </w:r>
      <w:r w:rsidRPr="00A74C38">
        <w:rPr>
          <w:rFonts w:ascii="宋体" w:hAnsi="宋体" w:cs="宋体" w:hint="eastAsia"/>
          <w:color w:val="000000" w:themeColor="text1"/>
          <w:sz w:val="24"/>
        </w:rPr>
        <w:t>招标文件售价：免费。</w:t>
      </w:r>
    </w:p>
    <w:p w14:paraId="71FE0469" w14:textId="63C9179C" w:rsidR="00EA6A98" w:rsidRPr="00A74C38" w:rsidRDefault="00F236DD">
      <w:pPr>
        <w:pStyle w:val="2"/>
        <w:spacing w:after="0"/>
        <w:jc w:val="left"/>
        <w:rPr>
          <w:color w:val="000000" w:themeColor="text1"/>
        </w:rPr>
      </w:pPr>
      <w:bookmarkStart w:id="64" w:name="_Toc229143614"/>
      <w:r w:rsidRPr="00A74C38">
        <w:rPr>
          <w:rFonts w:ascii="宋体" w:hAnsi="宋体"/>
          <w:color w:val="000000" w:themeColor="text1"/>
        </w:rPr>
        <w:t>4</w:t>
      </w:r>
      <w:r w:rsidRPr="00A74C38">
        <w:rPr>
          <w:rFonts w:ascii="宋体" w:hAnsi="宋体" w:hint="eastAsia"/>
          <w:color w:val="000000" w:themeColor="text1"/>
        </w:rPr>
        <w:t>.</w:t>
      </w:r>
      <w:bookmarkEnd w:id="61"/>
      <w:bookmarkEnd w:id="62"/>
      <w:r w:rsidR="001D7B34" w:rsidRPr="00A74C38">
        <w:rPr>
          <w:rFonts w:asciiTheme="minorEastAsia" w:eastAsiaTheme="minorEastAsia" w:hAnsiTheme="minorEastAsia" w:hint="eastAsia"/>
          <w:color w:val="000000" w:themeColor="text1"/>
        </w:rPr>
        <w:t>投标截止时间、开标时间及地点</w:t>
      </w:r>
      <w:bookmarkEnd w:id="64"/>
    </w:p>
    <w:p w14:paraId="126059D7" w14:textId="2B4B05FA"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bookmarkStart w:id="65" w:name="_Toc57319273"/>
      <w:bookmarkStart w:id="66" w:name="_Toc495332372"/>
      <w:bookmarkStart w:id="67" w:name="_Toc495408511"/>
      <w:bookmarkStart w:id="68" w:name="_Toc424739978"/>
      <w:r w:rsidRPr="00A74C38">
        <w:rPr>
          <w:rFonts w:ascii="宋体" w:hAnsi="宋体" w:cs="宋体" w:hint="eastAsia"/>
          <w:color w:val="000000" w:themeColor="text1"/>
          <w:sz w:val="24"/>
        </w:rPr>
        <w:t>4.1 投标文件提交的截止时间为</w:t>
      </w:r>
      <w:r w:rsidRPr="00A74C38">
        <w:rPr>
          <w:rFonts w:ascii="宋体" w:hAnsi="宋体" w:cs="宋体" w:hint="eastAsia"/>
          <w:color w:val="000000" w:themeColor="text1"/>
          <w:sz w:val="24"/>
          <w:u w:val="single"/>
        </w:rPr>
        <w:t>2026</w:t>
      </w:r>
      <w:r w:rsidRPr="00A74C38">
        <w:rPr>
          <w:rFonts w:ascii="宋体" w:hAnsi="宋体" w:cs="宋体" w:hint="eastAsia"/>
          <w:color w:val="000000" w:themeColor="text1"/>
          <w:sz w:val="24"/>
        </w:rPr>
        <w:t>年</w:t>
      </w:r>
      <w:r w:rsidRPr="00A74C38">
        <w:rPr>
          <w:rFonts w:ascii="宋体" w:hAnsi="宋体" w:cs="宋体" w:hint="eastAsia"/>
          <w:color w:val="000000" w:themeColor="text1"/>
          <w:sz w:val="24"/>
          <w:u w:val="single"/>
        </w:rPr>
        <w:t xml:space="preserve"> </w:t>
      </w:r>
      <w:r w:rsidR="001E1F3B" w:rsidRPr="00A74C38">
        <w:rPr>
          <w:rFonts w:ascii="宋体" w:hAnsi="宋体" w:cs="宋体" w:hint="eastAsia"/>
          <w:color w:val="000000" w:themeColor="text1"/>
          <w:sz w:val="24"/>
          <w:u w:val="single"/>
        </w:rPr>
        <w:t>05</w:t>
      </w:r>
      <w:r w:rsidRPr="00A74C38">
        <w:rPr>
          <w:rFonts w:ascii="宋体" w:hAnsi="宋体" w:cs="宋体" w:hint="eastAsia"/>
          <w:color w:val="000000" w:themeColor="text1"/>
          <w:sz w:val="24"/>
          <w:u w:val="single"/>
        </w:rPr>
        <w:t xml:space="preserve"> </w:t>
      </w:r>
      <w:r w:rsidRPr="00A74C38">
        <w:rPr>
          <w:rFonts w:ascii="宋体" w:hAnsi="宋体" w:cs="宋体" w:hint="eastAsia"/>
          <w:color w:val="000000" w:themeColor="text1"/>
          <w:sz w:val="24"/>
        </w:rPr>
        <w:t>月</w:t>
      </w:r>
      <w:r w:rsidRPr="00A74C38">
        <w:rPr>
          <w:rFonts w:ascii="宋体" w:hAnsi="宋体" w:cs="宋体" w:hint="eastAsia"/>
          <w:color w:val="000000" w:themeColor="text1"/>
          <w:sz w:val="24"/>
          <w:u w:val="single"/>
        </w:rPr>
        <w:t xml:space="preserve"> </w:t>
      </w:r>
      <w:r w:rsidR="003F4CBC" w:rsidRPr="00A74C38">
        <w:rPr>
          <w:rFonts w:ascii="宋体" w:hAnsi="宋体" w:cs="宋体" w:hint="eastAsia"/>
          <w:color w:val="000000" w:themeColor="text1"/>
          <w:sz w:val="24"/>
          <w:u w:val="single"/>
        </w:rPr>
        <w:t>29</w:t>
      </w:r>
      <w:r w:rsidRPr="00A74C38">
        <w:rPr>
          <w:rFonts w:ascii="宋体" w:hAnsi="宋体" w:cs="宋体" w:hint="eastAsia"/>
          <w:color w:val="000000" w:themeColor="text1"/>
          <w:sz w:val="24"/>
          <w:u w:val="single"/>
        </w:rPr>
        <w:t xml:space="preserve"> </w:t>
      </w:r>
      <w:r w:rsidRPr="00A74C38">
        <w:rPr>
          <w:rFonts w:ascii="宋体" w:hAnsi="宋体" w:cs="宋体" w:hint="eastAsia"/>
          <w:color w:val="000000" w:themeColor="text1"/>
          <w:sz w:val="24"/>
        </w:rPr>
        <w:t>日</w:t>
      </w:r>
      <w:r w:rsidRPr="00A74C38">
        <w:rPr>
          <w:rFonts w:ascii="宋体" w:hAnsi="宋体" w:cs="宋体" w:hint="eastAsia"/>
          <w:color w:val="000000" w:themeColor="text1"/>
          <w:sz w:val="24"/>
          <w:u w:val="single"/>
        </w:rPr>
        <w:t xml:space="preserve"> </w:t>
      </w:r>
      <w:r w:rsidR="001E1F3B" w:rsidRPr="00A74C38">
        <w:rPr>
          <w:rFonts w:ascii="宋体" w:hAnsi="宋体" w:cs="宋体" w:hint="eastAsia"/>
          <w:color w:val="000000" w:themeColor="text1"/>
          <w:sz w:val="24"/>
          <w:u w:val="single"/>
        </w:rPr>
        <w:t>09</w:t>
      </w:r>
      <w:r w:rsidRPr="00A74C38">
        <w:rPr>
          <w:rFonts w:ascii="宋体" w:hAnsi="宋体" w:cs="宋体" w:hint="eastAsia"/>
          <w:color w:val="000000" w:themeColor="text1"/>
          <w:sz w:val="24"/>
          <w:u w:val="single"/>
        </w:rPr>
        <w:t xml:space="preserve"> </w:t>
      </w:r>
      <w:r w:rsidRPr="00A74C38">
        <w:rPr>
          <w:rFonts w:ascii="宋体" w:hAnsi="宋体" w:cs="宋体" w:hint="eastAsia"/>
          <w:color w:val="000000" w:themeColor="text1"/>
          <w:sz w:val="24"/>
        </w:rPr>
        <w:t>时</w:t>
      </w:r>
      <w:r w:rsidRPr="00A74C38">
        <w:rPr>
          <w:rFonts w:ascii="宋体" w:hAnsi="宋体" w:cs="宋体" w:hint="eastAsia"/>
          <w:color w:val="000000" w:themeColor="text1"/>
          <w:sz w:val="24"/>
          <w:u w:val="single"/>
        </w:rPr>
        <w:t xml:space="preserve">  </w:t>
      </w:r>
      <w:r w:rsidR="001E1F3B" w:rsidRPr="00A74C38">
        <w:rPr>
          <w:rFonts w:ascii="宋体" w:hAnsi="宋体" w:cs="宋体" w:hint="eastAsia"/>
          <w:color w:val="000000" w:themeColor="text1"/>
          <w:sz w:val="24"/>
          <w:u w:val="single"/>
        </w:rPr>
        <w:t>00</w:t>
      </w:r>
      <w:r w:rsidRPr="00A74C38">
        <w:rPr>
          <w:rFonts w:ascii="宋体" w:hAnsi="宋体" w:cs="宋体" w:hint="eastAsia"/>
          <w:color w:val="000000" w:themeColor="text1"/>
          <w:sz w:val="24"/>
          <w:u w:val="single"/>
        </w:rPr>
        <w:t xml:space="preserve"> </w:t>
      </w:r>
      <w:r w:rsidRPr="00A74C38">
        <w:rPr>
          <w:rFonts w:ascii="宋体" w:hAnsi="宋体" w:cs="宋体" w:hint="eastAsia"/>
          <w:color w:val="000000" w:themeColor="text1"/>
          <w:sz w:val="24"/>
        </w:rPr>
        <w:t>分（北京时间）；</w:t>
      </w:r>
    </w:p>
    <w:p w14:paraId="15634FDF"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4.2 地点：登录政府采购云平台（网址：https://www.zcygov.cn）递交投标文件，各投</w:t>
      </w:r>
      <w:r w:rsidRPr="00A74C38">
        <w:rPr>
          <w:rFonts w:ascii="宋体" w:hAnsi="宋体" w:cs="宋体" w:hint="eastAsia"/>
          <w:color w:val="000000" w:themeColor="text1"/>
          <w:sz w:val="24"/>
        </w:rPr>
        <w:lastRenderedPageBreak/>
        <w:t>标人需通过“政采云投标客户端”参与采购活动并递交投标文件。</w:t>
      </w:r>
    </w:p>
    <w:p w14:paraId="1DFBCB6C"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4.3 开标时间：同投标文件递交截止时间，开标地点：详见智能开标。</w:t>
      </w:r>
    </w:p>
    <w:p w14:paraId="5FB7A48E"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注：使用政采云投标客户端时，建议使用WIN7（64位）及以上操作系统。客户端请至政采云公司网站（https://edu.zcygov.cn/luban/yunnan-dzjy-gys）进行查看下载，如有问题可拨打政采云客户服务热线95763进行咨询。投标文件递交要求如下：</w:t>
      </w:r>
    </w:p>
    <w:p w14:paraId="2330CFE0"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1）网上递交：投标人须在投标文件提交截止时间前完成所有电子投标文件的上传，网上确认电子签名，投标文件递交截止时间前未完成文件上传的，视为撤回投标文件，投标无效。投标人在政府采购云平台递交电子版投标文件时，请填写参与远程开标活动经办人的联系方式。</w:t>
      </w:r>
    </w:p>
    <w:p w14:paraId="22A39A9F"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 xml:space="preserve">（2）本项目采用全流程电子化交易，无需现场递交纸质文件，但应在文件递交截止时间前登录系统，并根据开标系统的提示操作解密文件。 </w:t>
      </w:r>
    </w:p>
    <w:p w14:paraId="796F7BDB"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 xml:space="preserve">（3）其他（开标规定等） </w:t>
      </w:r>
    </w:p>
    <w:p w14:paraId="44EF864E"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 xml:space="preserve">智能开标：投标人登录政府采购云平台,在投标截止时间前进入到“网上开标室”,根据网上远程解密、开标的要求,在规定时间内完成在线解密、开标记录表确认等相关操作。若投标人未在规定时间内完成以上相关操作,则视为撤销其投标文件,不再进入评标阶段。开标过程中如有问题，可以发起在线异议,由采购代理机构给予对应的回复。 </w:t>
      </w:r>
    </w:p>
    <w:p w14:paraId="2F506E25" w14:textId="77777777" w:rsidR="001D7B34" w:rsidRPr="00A74C38" w:rsidRDefault="001D7B34" w:rsidP="001D7B34">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请参与本项目投标人提前熟悉网上开标的相关操作。在使用政府采购云平台时，请自行配备有音视频通话（带摄像头及话筒的电脑）功能的相应设备及稳定网络的环境下，并按政府采购云平台开标大厅中的提示完成投标文件的解密。</w:t>
      </w:r>
    </w:p>
    <w:p w14:paraId="1E0F40F9" w14:textId="5B68EFEC" w:rsidR="00EA6A98" w:rsidRPr="00A74C38" w:rsidRDefault="001D7B34">
      <w:pPr>
        <w:pStyle w:val="2"/>
        <w:spacing w:after="0"/>
        <w:jc w:val="left"/>
        <w:rPr>
          <w:rFonts w:ascii="宋体" w:hAnsi="宋体" w:hint="eastAsia"/>
          <w:color w:val="000000" w:themeColor="text1"/>
        </w:rPr>
      </w:pPr>
      <w:bookmarkStart w:id="69" w:name="_Toc229143615"/>
      <w:bookmarkEnd w:id="65"/>
      <w:r w:rsidRPr="00A74C38">
        <w:rPr>
          <w:rFonts w:ascii="宋体" w:hAnsi="宋体" w:hint="eastAsia"/>
          <w:color w:val="000000" w:themeColor="text1"/>
        </w:rPr>
        <w:t>5</w:t>
      </w:r>
      <w:r w:rsidR="00F236DD" w:rsidRPr="00A74C38">
        <w:rPr>
          <w:rFonts w:ascii="宋体" w:hAnsi="宋体" w:hint="eastAsia"/>
          <w:color w:val="000000" w:themeColor="text1"/>
        </w:rPr>
        <w:t>.</w:t>
      </w:r>
      <w:bookmarkEnd w:id="66"/>
      <w:bookmarkEnd w:id="67"/>
      <w:bookmarkEnd w:id="68"/>
      <w:r w:rsidR="00F236DD" w:rsidRPr="00A74C38">
        <w:rPr>
          <w:rFonts w:asciiTheme="minorEastAsia" w:eastAsiaTheme="minorEastAsia" w:hAnsiTheme="minorEastAsia" w:hint="eastAsia"/>
          <w:color w:val="000000" w:themeColor="text1"/>
        </w:rPr>
        <w:t>公告期限</w:t>
      </w:r>
      <w:bookmarkEnd w:id="69"/>
    </w:p>
    <w:p w14:paraId="4A3C65BA"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bookmarkStart w:id="70" w:name="_Toc495408512"/>
      <w:bookmarkStart w:id="71" w:name="_Toc495332373"/>
      <w:bookmarkStart w:id="72" w:name="_Toc424739979"/>
      <w:r w:rsidRPr="00A74C38">
        <w:rPr>
          <w:rFonts w:asciiTheme="minorEastAsia" w:eastAsiaTheme="minorEastAsia" w:hAnsiTheme="minorEastAsia" w:hint="eastAsia"/>
          <w:color w:val="000000" w:themeColor="text1"/>
          <w:sz w:val="24"/>
        </w:rPr>
        <w:t>自本公告发布之日起5个工作日。</w:t>
      </w:r>
    </w:p>
    <w:p w14:paraId="7D315854" w14:textId="77777777" w:rsidR="001D7B34" w:rsidRPr="00A74C38" w:rsidRDefault="001D7B34" w:rsidP="001D7B34">
      <w:pPr>
        <w:pStyle w:val="2"/>
        <w:spacing w:after="0"/>
        <w:jc w:val="left"/>
        <w:rPr>
          <w:rFonts w:asciiTheme="minorEastAsia" w:eastAsiaTheme="minorEastAsia" w:hAnsiTheme="minorEastAsia" w:hint="eastAsia"/>
          <w:color w:val="000000" w:themeColor="text1"/>
        </w:rPr>
      </w:pPr>
      <w:bookmarkStart w:id="73" w:name="_Toc226547293"/>
      <w:bookmarkStart w:id="74" w:name="_Toc229143616"/>
      <w:r w:rsidRPr="00A74C38">
        <w:rPr>
          <w:rFonts w:asciiTheme="minorEastAsia" w:eastAsiaTheme="minorEastAsia" w:hAnsiTheme="minorEastAsia" w:hint="eastAsia"/>
          <w:color w:val="000000" w:themeColor="text1"/>
        </w:rPr>
        <w:t>6.发布公告的媒体</w:t>
      </w:r>
      <w:bookmarkEnd w:id="73"/>
      <w:bookmarkEnd w:id="74"/>
    </w:p>
    <w:p w14:paraId="691693D0" w14:textId="77777777" w:rsidR="001D7B34" w:rsidRPr="00A74C38" w:rsidRDefault="001D7B34" w:rsidP="001D7B3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凡与本项目有关的通知，招标代理机构将以公告的形式在下述站点上送达所有与通知有关的已获取招标文件的潜在投标人，而不再采用其他方式通知。请各投标人随时留意以下网站公告，因投标人未留意网站公告导致其投标无效的，责任由投标人自行负责，招标代理机构不予承担任何责任。同时发布关于本次采购活动有关事宜公告，各投标人应在递交投标文件前随时查看，以获取最新信息。</w:t>
      </w:r>
    </w:p>
    <w:p w14:paraId="223171CC" w14:textId="77777777" w:rsidR="001D7B34" w:rsidRPr="00A74C38" w:rsidRDefault="001D7B34" w:rsidP="001D7B34">
      <w:pPr>
        <w:wordWrap w:val="0"/>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lastRenderedPageBreak/>
        <w:t>法定媒体：云南省政府采购网（http://www.yngp.com/）；政采云平台（https://www.zcygov.cn/）。</w:t>
      </w:r>
    </w:p>
    <w:p w14:paraId="77A282A7" w14:textId="52055A44" w:rsidR="00EA6A98" w:rsidRPr="00A74C38" w:rsidRDefault="001D7B34">
      <w:pPr>
        <w:pStyle w:val="2"/>
        <w:spacing w:after="0"/>
        <w:jc w:val="left"/>
        <w:rPr>
          <w:rFonts w:ascii="宋体" w:hAnsi="宋体" w:hint="eastAsia"/>
          <w:color w:val="000000" w:themeColor="text1"/>
        </w:rPr>
      </w:pPr>
      <w:bookmarkStart w:id="75" w:name="_Toc229143617"/>
      <w:r w:rsidRPr="00A74C38">
        <w:rPr>
          <w:rFonts w:ascii="宋体" w:hAnsi="宋体" w:hint="eastAsia"/>
          <w:color w:val="000000" w:themeColor="text1"/>
        </w:rPr>
        <w:t>7</w:t>
      </w:r>
      <w:r w:rsidR="00F236DD" w:rsidRPr="00A74C38">
        <w:rPr>
          <w:rFonts w:ascii="宋体" w:hAnsi="宋体" w:hint="eastAsia"/>
          <w:color w:val="000000" w:themeColor="text1"/>
        </w:rPr>
        <w:t>.</w:t>
      </w:r>
      <w:bookmarkEnd w:id="70"/>
      <w:bookmarkEnd w:id="71"/>
      <w:bookmarkEnd w:id="72"/>
      <w:r w:rsidR="00F236DD" w:rsidRPr="00A74C38">
        <w:rPr>
          <w:rFonts w:ascii="宋体" w:hAnsi="宋体" w:hint="eastAsia"/>
          <w:color w:val="000000" w:themeColor="text1"/>
        </w:rPr>
        <w:t>对本次招标提出询问，请按以下方式联系</w:t>
      </w:r>
      <w:bookmarkEnd w:id="75"/>
    </w:p>
    <w:p w14:paraId="307B3CA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7.1招标人信息</w:t>
      </w:r>
    </w:p>
    <w:p w14:paraId="02D3840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名称：新平彝族傣族自治县者竜乡人民政府</w:t>
      </w:r>
    </w:p>
    <w:p w14:paraId="077BD4F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地址：新平县者竜乡乾坤路10号</w:t>
      </w:r>
    </w:p>
    <w:p w14:paraId="34A5967F" w14:textId="70CF0A5C"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联系方式：</w:t>
      </w:r>
      <w:bookmarkStart w:id="76" w:name="OLE_LINK3"/>
      <w:r w:rsidR="001E1F3B" w:rsidRPr="00A74C38">
        <w:rPr>
          <w:rFonts w:ascii="宋体" w:hAnsi="宋体" w:hint="eastAsia"/>
          <w:color w:val="000000" w:themeColor="text1"/>
          <w:sz w:val="24"/>
        </w:rPr>
        <w:t>15752015454</w:t>
      </w:r>
      <w:bookmarkEnd w:id="76"/>
    </w:p>
    <w:p w14:paraId="59A5A3B2" w14:textId="77777777" w:rsidR="001D7B34" w:rsidRPr="00A74C38" w:rsidRDefault="001D7B34">
      <w:pPr>
        <w:spacing w:after="0" w:line="360" w:lineRule="auto"/>
        <w:ind w:firstLineChars="200" w:firstLine="480"/>
        <w:jc w:val="left"/>
        <w:rPr>
          <w:rFonts w:asciiTheme="minorEastAsia" w:eastAsiaTheme="minorEastAsia" w:hAnsiTheme="minorEastAsia" w:hint="eastAsia"/>
          <w:color w:val="000000" w:themeColor="text1"/>
          <w:sz w:val="24"/>
        </w:rPr>
      </w:pPr>
    </w:p>
    <w:p w14:paraId="2D611863" w14:textId="6CD8F115"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7.2采购代理机构信息</w:t>
      </w:r>
    </w:p>
    <w:p w14:paraId="00F15381" w14:textId="77777777" w:rsidR="00EA6A98" w:rsidRPr="00A74C38" w:rsidRDefault="00F236DD">
      <w:pPr>
        <w:widowControl/>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名称：云南信尚工程管理咨询有限公司</w:t>
      </w:r>
    </w:p>
    <w:p w14:paraId="451D1E8E" w14:textId="77777777" w:rsidR="00EA6A98" w:rsidRPr="00A74C38" w:rsidRDefault="00F236DD">
      <w:pPr>
        <w:widowControl/>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联系地址：</w:t>
      </w:r>
      <w:bookmarkStart w:id="77" w:name="_Hlk179621271"/>
      <w:r w:rsidRPr="00A74C38">
        <w:rPr>
          <w:rFonts w:asciiTheme="minorEastAsia" w:eastAsiaTheme="minorEastAsia" w:hAnsiTheme="minorEastAsia" w:hint="eastAsia"/>
          <w:color w:val="000000" w:themeColor="text1"/>
          <w:sz w:val="24"/>
        </w:rPr>
        <w:t>玉溪市红塔区抚仙路49号6楼608室</w:t>
      </w:r>
      <w:bookmarkEnd w:id="77"/>
    </w:p>
    <w:p w14:paraId="092A0B40" w14:textId="73E3808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联系人：</w:t>
      </w:r>
      <w:r w:rsidR="002C2A40" w:rsidRPr="00A74C38">
        <w:rPr>
          <w:rFonts w:asciiTheme="minorEastAsia" w:eastAsiaTheme="minorEastAsia" w:hAnsiTheme="minorEastAsia" w:hint="eastAsia"/>
          <w:color w:val="000000" w:themeColor="text1"/>
          <w:sz w:val="24"/>
        </w:rPr>
        <w:t>冯</w:t>
      </w:r>
      <w:r w:rsidRPr="00A74C38">
        <w:rPr>
          <w:rFonts w:asciiTheme="minorEastAsia" w:eastAsiaTheme="minorEastAsia" w:hAnsiTheme="minorEastAsia" w:hint="eastAsia"/>
          <w:color w:val="000000" w:themeColor="text1"/>
          <w:sz w:val="24"/>
        </w:rPr>
        <w:t>师       联系电话：</w:t>
      </w:r>
      <w:bookmarkStart w:id="78" w:name="_Hlk179536227"/>
      <w:r w:rsidRPr="00A74C38">
        <w:rPr>
          <w:rFonts w:asciiTheme="minorEastAsia" w:eastAsiaTheme="minorEastAsia" w:hAnsiTheme="minorEastAsia" w:hint="eastAsia"/>
          <w:color w:val="000000" w:themeColor="text1"/>
          <w:sz w:val="24"/>
        </w:rPr>
        <w:t>0877-2295200、</w:t>
      </w:r>
      <w:bookmarkStart w:id="79" w:name="OLE_LINK146"/>
      <w:r w:rsidRPr="00A74C38">
        <w:rPr>
          <w:rFonts w:asciiTheme="minorEastAsia" w:eastAsiaTheme="minorEastAsia" w:hAnsiTheme="minorEastAsia" w:hint="eastAsia"/>
          <w:color w:val="000000" w:themeColor="text1"/>
          <w:sz w:val="24"/>
        </w:rPr>
        <w:t>17387721161</w:t>
      </w:r>
      <w:bookmarkEnd w:id="78"/>
      <w:bookmarkEnd w:id="79"/>
    </w:p>
    <w:p w14:paraId="2CFE5724" w14:textId="77777777" w:rsidR="00EA6A98" w:rsidRPr="00A74C38" w:rsidRDefault="00EA6A98">
      <w:pPr>
        <w:widowControl/>
        <w:spacing w:after="0" w:line="360" w:lineRule="auto"/>
        <w:ind w:firstLineChars="200" w:firstLine="480"/>
        <w:jc w:val="left"/>
        <w:rPr>
          <w:rFonts w:ascii="宋体" w:hAnsi="宋体" w:hint="eastAsia"/>
          <w:color w:val="000000" w:themeColor="text1"/>
          <w:sz w:val="24"/>
        </w:rPr>
      </w:pPr>
    </w:p>
    <w:p w14:paraId="3461BF18"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7.3项目联系电话</w:t>
      </w:r>
    </w:p>
    <w:p w14:paraId="24ECCC58" w14:textId="0C8D0B1D"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项目联系人：</w:t>
      </w:r>
      <w:r w:rsidR="002C2A40" w:rsidRPr="00A74C38">
        <w:rPr>
          <w:rFonts w:asciiTheme="minorEastAsia" w:eastAsiaTheme="minorEastAsia" w:hAnsiTheme="minorEastAsia" w:hint="eastAsia"/>
          <w:color w:val="000000" w:themeColor="text1"/>
          <w:sz w:val="24"/>
        </w:rPr>
        <w:t>冯师</w:t>
      </w:r>
      <w:r w:rsidRPr="00A74C38">
        <w:rPr>
          <w:rFonts w:asciiTheme="minorEastAsia" w:eastAsiaTheme="minorEastAsia" w:hAnsiTheme="minorEastAsia" w:hint="eastAsia"/>
          <w:color w:val="000000" w:themeColor="text1"/>
          <w:sz w:val="24"/>
        </w:rPr>
        <w:t xml:space="preserve">  </w:t>
      </w:r>
    </w:p>
    <w:p w14:paraId="2B681088" w14:textId="77777777" w:rsidR="00EA6A98" w:rsidRPr="00A74C38" w:rsidRDefault="00F236DD">
      <w:pPr>
        <w:widowControl/>
        <w:spacing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电话：0877-2295200、17387721161</w:t>
      </w:r>
    </w:p>
    <w:p w14:paraId="524EEC99" w14:textId="77777777" w:rsidR="00EA6A98" w:rsidRPr="00A74C38" w:rsidRDefault="00EA6A98">
      <w:pPr>
        <w:widowControl/>
        <w:spacing w:after="0" w:line="360" w:lineRule="auto"/>
        <w:ind w:firstLineChars="200" w:firstLine="480"/>
        <w:jc w:val="left"/>
        <w:rPr>
          <w:rFonts w:ascii="宋体" w:hAnsi="宋体" w:hint="eastAsia"/>
          <w:color w:val="000000" w:themeColor="text1"/>
          <w:sz w:val="24"/>
        </w:rPr>
      </w:pPr>
    </w:p>
    <w:p w14:paraId="38D79674" w14:textId="2F7AA736" w:rsidR="00EA6A98" w:rsidRPr="00A74C38" w:rsidRDefault="00F236DD">
      <w:pPr>
        <w:widowControl/>
        <w:spacing w:after="0" w:line="360" w:lineRule="auto"/>
        <w:ind w:firstLineChars="200" w:firstLine="480"/>
        <w:jc w:val="right"/>
        <w:rPr>
          <w:color w:val="000000" w:themeColor="text1"/>
        </w:rPr>
      </w:pPr>
      <w:r w:rsidRPr="00A74C38">
        <w:rPr>
          <w:rFonts w:ascii="宋体" w:hAnsi="宋体" w:hint="eastAsia"/>
          <w:color w:val="000000" w:themeColor="text1"/>
          <w:sz w:val="24"/>
        </w:rPr>
        <w:t>日期：</w:t>
      </w:r>
      <w:r w:rsidRPr="00A74C38">
        <w:rPr>
          <w:rFonts w:ascii="宋体" w:hAnsi="宋体" w:hint="eastAsia"/>
          <w:color w:val="000000" w:themeColor="text1"/>
          <w:sz w:val="24"/>
          <w:u w:val="single"/>
        </w:rPr>
        <w:t>2026</w:t>
      </w:r>
      <w:r w:rsidRPr="00A74C38">
        <w:rPr>
          <w:rFonts w:ascii="宋体" w:hAnsi="宋体" w:hint="eastAsia"/>
          <w:color w:val="000000" w:themeColor="text1"/>
          <w:sz w:val="24"/>
        </w:rPr>
        <w:t>年</w:t>
      </w:r>
      <w:r w:rsidRPr="00A74C38">
        <w:rPr>
          <w:rFonts w:ascii="宋体" w:hAnsi="宋体" w:hint="eastAsia"/>
          <w:color w:val="000000" w:themeColor="text1"/>
          <w:sz w:val="24"/>
          <w:u w:val="single"/>
        </w:rPr>
        <w:t xml:space="preserve"> </w:t>
      </w:r>
      <w:r w:rsidR="001E1F3B" w:rsidRPr="00A74C38">
        <w:rPr>
          <w:rFonts w:ascii="宋体" w:hAnsi="宋体" w:hint="eastAsia"/>
          <w:color w:val="000000" w:themeColor="text1"/>
          <w:sz w:val="24"/>
          <w:u w:val="single"/>
        </w:rPr>
        <w:t>0</w:t>
      </w:r>
      <w:r w:rsidR="003F4CBC" w:rsidRPr="00A74C38">
        <w:rPr>
          <w:rFonts w:ascii="宋体" w:hAnsi="宋体" w:hint="eastAsia"/>
          <w:color w:val="000000" w:themeColor="text1"/>
          <w:sz w:val="24"/>
          <w:u w:val="single"/>
        </w:rPr>
        <w:t>5</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月</w:t>
      </w:r>
      <w:r w:rsidRPr="00A74C38">
        <w:rPr>
          <w:rFonts w:ascii="宋体" w:hAnsi="宋体" w:hint="eastAsia"/>
          <w:color w:val="000000" w:themeColor="text1"/>
          <w:sz w:val="24"/>
          <w:u w:val="single"/>
        </w:rPr>
        <w:t xml:space="preserve"> </w:t>
      </w:r>
      <w:r w:rsidR="003F4CBC" w:rsidRPr="00A74C38">
        <w:rPr>
          <w:rFonts w:ascii="宋体" w:hAnsi="宋体" w:hint="eastAsia"/>
          <w:color w:val="000000" w:themeColor="text1"/>
          <w:sz w:val="24"/>
          <w:u w:val="single"/>
        </w:rPr>
        <w:t>08</w:t>
      </w:r>
      <w:r w:rsidRPr="00A74C38">
        <w:rPr>
          <w:rFonts w:ascii="宋体" w:hAnsi="宋体" w:hint="eastAsia"/>
          <w:color w:val="000000" w:themeColor="text1"/>
          <w:sz w:val="24"/>
        </w:rPr>
        <w:t>日</w:t>
      </w:r>
      <w:bookmarkEnd w:id="10"/>
    </w:p>
    <w:p w14:paraId="41B3B70F" w14:textId="77777777" w:rsidR="00EA6A98" w:rsidRPr="00A74C38" w:rsidRDefault="00EA6A98">
      <w:pPr>
        <w:pStyle w:val="1"/>
        <w:spacing w:after="0"/>
        <w:rPr>
          <w:rFonts w:ascii="宋体" w:hAnsi="宋体" w:hint="eastAsia"/>
          <w:color w:val="000000" w:themeColor="text1"/>
        </w:rPr>
        <w:sectPr w:rsidR="00EA6A98" w:rsidRPr="00A74C38">
          <w:pgSz w:w="11906" w:h="16838"/>
          <w:pgMar w:top="1440" w:right="1080" w:bottom="1440" w:left="1080" w:header="907" w:footer="737" w:gutter="0"/>
          <w:cols w:space="720"/>
          <w:docGrid w:type="linesAndChars" w:linePitch="331"/>
        </w:sectPr>
      </w:pPr>
    </w:p>
    <w:p w14:paraId="268288E7" w14:textId="77777777" w:rsidR="00EA6A98" w:rsidRPr="00A74C38" w:rsidRDefault="00F236DD">
      <w:pPr>
        <w:pStyle w:val="1"/>
        <w:spacing w:after="0"/>
        <w:rPr>
          <w:rFonts w:ascii="宋体" w:hAnsi="宋体" w:hint="eastAsia"/>
          <w:color w:val="000000" w:themeColor="text1"/>
          <w:szCs w:val="36"/>
        </w:rPr>
      </w:pPr>
      <w:bookmarkStart w:id="80" w:name="_Toc229143618"/>
      <w:r w:rsidRPr="00A74C38">
        <w:rPr>
          <w:rFonts w:ascii="宋体" w:hAnsi="宋体"/>
          <w:color w:val="000000" w:themeColor="text1"/>
        </w:rPr>
        <w:lastRenderedPageBreak/>
        <w:t>第二章 投标人须知</w:t>
      </w:r>
      <w:bookmarkEnd w:id="11"/>
      <w:bookmarkEnd w:id="12"/>
      <w:bookmarkEnd w:id="80"/>
    </w:p>
    <w:p w14:paraId="78CAC036" w14:textId="77777777" w:rsidR="00EA6A98" w:rsidRPr="00A74C38" w:rsidRDefault="00F236DD">
      <w:pPr>
        <w:pStyle w:val="2"/>
        <w:spacing w:after="0"/>
        <w:rPr>
          <w:rFonts w:ascii="宋体" w:hAnsi="宋体" w:hint="eastAsia"/>
          <w:color w:val="000000" w:themeColor="text1"/>
        </w:rPr>
      </w:pPr>
      <w:bookmarkStart w:id="81" w:name="_Toc495408514"/>
      <w:bookmarkStart w:id="82" w:name="_Toc495332375"/>
      <w:bookmarkStart w:id="83" w:name="_Toc229143619"/>
      <w:r w:rsidRPr="00A74C38">
        <w:rPr>
          <w:rFonts w:ascii="宋体" w:hAnsi="宋体"/>
          <w:color w:val="000000" w:themeColor="text1"/>
        </w:rPr>
        <w:t>投标人须知前附表</w:t>
      </w:r>
      <w:bookmarkEnd w:id="81"/>
      <w:bookmarkEnd w:id="82"/>
      <w:bookmarkEnd w:id="83"/>
    </w:p>
    <w:tbl>
      <w:tblPr>
        <w:tblW w:w="1005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3"/>
        <w:gridCol w:w="2219"/>
        <w:gridCol w:w="6845"/>
      </w:tblGrid>
      <w:tr w:rsidR="00EA6A98" w:rsidRPr="00A74C38" w14:paraId="6F00459F" w14:textId="77777777">
        <w:trPr>
          <w:trHeight w:val="511"/>
          <w:tblHeader/>
          <w:jc w:val="center"/>
        </w:trPr>
        <w:tc>
          <w:tcPr>
            <w:tcW w:w="993" w:type="dxa"/>
            <w:tcBorders>
              <w:top w:val="single" w:sz="4" w:space="0" w:color="auto"/>
              <w:left w:val="single" w:sz="4" w:space="0" w:color="auto"/>
              <w:bottom w:val="single" w:sz="4" w:space="0" w:color="auto"/>
              <w:right w:val="single" w:sz="4" w:space="0" w:color="auto"/>
            </w:tcBorders>
            <w:vAlign w:val="center"/>
          </w:tcPr>
          <w:p w14:paraId="153CBD99" w14:textId="77777777" w:rsidR="00EA6A98" w:rsidRPr="00A74C38" w:rsidRDefault="00F236DD">
            <w:pPr>
              <w:pStyle w:val="aa"/>
              <w:spacing w:after="0" w:line="360" w:lineRule="auto"/>
              <w:rPr>
                <w:rFonts w:hAnsi="宋体" w:hint="eastAsia"/>
                <w:b/>
                <w:color w:val="000000" w:themeColor="text1"/>
                <w:sz w:val="24"/>
                <w:szCs w:val="24"/>
              </w:rPr>
            </w:pPr>
            <w:r w:rsidRPr="00A74C38">
              <w:rPr>
                <w:rFonts w:hAnsi="宋体" w:hint="eastAsia"/>
                <w:b/>
                <w:color w:val="000000" w:themeColor="text1"/>
                <w:sz w:val="24"/>
                <w:szCs w:val="24"/>
              </w:rPr>
              <w:t>条款号</w:t>
            </w:r>
          </w:p>
        </w:tc>
        <w:tc>
          <w:tcPr>
            <w:tcW w:w="2219" w:type="dxa"/>
            <w:tcBorders>
              <w:top w:val="single" w:sz="4" w:space="0" w:color="auto"/>
              <w:left w:val="single" w:sz="4" w:space="0" w:color="auto"/>
              <w:bottom w:val="single" w:sz="4" w:space="0" w:color="auto"/>
              <w:right w:val="single" w:sz="4" w:space="0" w:color="auto"/>
            </w:tcBorders>
            <w:vAlign w:val="center"/>
          </w:tcPr>
          <w:p w14:paraId="5642524D" w14:textId="77777777" w:rsidR="00EA6A98" w:rsidRPr="00A74C38" w:rsidRDefault="00F236DD">
            <w:pPr>
              <w:pStyle w:val="aa"/>
              <w:spacing w:after="0" w:line="360" w:lineRule="auto"/>
              <w:rPr>
                <w:rFonts w:hAnsi="宋体" w:hint="eastAsia"/>
                <w:b/>
                <w:color w:val="000000" w:themeColor="text1"/>
                <w:sz w:val="24"/>
                <w:szCs w:val="24"/>
              </w:rPr>
            </w:pPr>
            <w:r w:rsidRPr="00A74C38">
              <w:rPr>
                <w:rFonts w:hAnsi="宋体"/>
                <w:b/>
                <w:color w:val="000000" w:themeColor="text1"/>
                <w:sz w:val="24"/>
                <w:szCs w:val="24"/>
              </w:rPr>
              <w:t>条款名称</w:t>
            </w:r>
          </w:p>
        </w:tc>
        <w:tc>
          <w:tcPr>
            <w:tcW w:w="6845" w:type="dxa"/>
            <w:tcBorders>
              <w:top w:val="single" w:sz="4" w:space="0" w:color="auto"/>
              <w:left w:val="single" w:sz="4" w:space="0" w:color="auto"/>
              <w:bottom w:val="single" w:sz="4" w:space="0" w:color="auto"/>
              <w:right w:val="single" w:sz="4" w:space="0" w:color="auto"/>
            </w:tcBorders>
            <w:vAlign w:val="center"/>
          </w:tcPr>
          <w:p w14:paraId="495C24E5" w14:textId="77777777" w:rsidR="00EA6A98" w:rsidRPr="00A74C38" w:rsidRDefault="00F236DD">
            <w:pPr>
              <w:pStyle w:val="aa"/>
              <w:spacing w:after="0" w:line="360" w:lineRule="auto"/>
              <w:ind w:firstLine="482"/>
              <w:rPr>
                <w:rFonts w:hAnsi="宋体" w:hint="eastAsia"/>
                <w:b/>
                <w:color w:val="000000" w:themeColor="text1"/>
                <w:sz w:val="24"/>
                <w:szCs w:val="24"/>
              </w:rPr>
            </w:pPr>
            <w:r w:rsidRPr="00A74C38">
              <w:rPr>
                <w:rFonts w:hAnsi="宋体"/>
                <w:b/>
                <w:color w:val="000000" w:themeColor="text1"/>
                <w:sz w:val="24"/>
                <w:szCs w:val="24"/>
              </w:rPr>
              <w:t>编列内容</w:t>
            </w:r>
          </w:p>
        </w:tc>
      </w:tr>
      <w:tr w:rsidR="00EA6A98" w:rsidRPr="00A74C38" w14:paraId="34E7BC90" w14:textId="77777777">
        <w:trPr>
          <w:trHeight w:val="473"/>
          <w:jc w:val="center"/>
        </w:trPr>
        <w:tc>
          <w:tcPr>
            <w:tcW w:w="993" w:type="dxa"/>
            <w:tcBorders>
              <w:top w:val="single" w:sz="4" w:space="0" w:color="auto"/>
              <w:left w:val="single" w:sz="4" w:space="0" w:color="auto"/>
              <w:bottom w:val="single" w:sz="4" w:space="0" w:color="auto"/>
              <w:right w:val="single" w:sz="4" w:space="0" w:color="auto"/>
            </w:tcBorders>
            <w:vAlign w:val="center"/>
          </w:tcPr>
          <w:p w14:paraId="787BDC32"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1</w:t>
            </w:r>
            <w:r w:rsidRPr="00A74C38">
              <w:rPr>
                <w:rFonts w:hAnsi="宋体" w:hint="eastAsia"/>
                <w:color w:val="000000" w:themeColor="text1"/>
                <w:sz w:val="24"/>
                <w:szCs w:val="24"/>
              </w:rPr>
              <w:t>.1.2</w:t>
            </w:r>
          </w:p>
        </w:tc>
        <w:tc>
          <w:tcPr>
            <w:tcW w:w="2219" w:type="dxa"/>
            <w:tcBorders>
              <w:top w:val="single" w:sz="4" w:space="0" w:color="auto"/>
              <w:left w:val="single" w:sz="4" w:space="0" w:color="auto"/>
              <w:bottom w:val="single" w:sz="4" w:space="0" w:color="auto"/>
              <w:right w:val="single" w:sz="4" w:space="0" w:color="auto"/>
            </w:tcBorders>
            <w:vAlign w:val="center"/>
          </w:tcPr>
          <w:p w14:paraId="42BB58AF" w14:textId="77777777" w:rsidR="00EA6A98" w:rsidRPr="00A74C38" w:rsidRDefault="00F236DD">
            <w:pPr>
              <w:pStyle w:val="aa"/>
              <w:spacing w:after="0" w:line="360" w:lineRule="auto"/>
              <w:rPr>
                <w:rFonts w:hAnsi="宋体" w:hint="eastAsia"/>
                <w:color w:val="000000" w:themeColor="text1"/>
                <w:sz w:val="24"/>
                <w:szCs w:val="24"/>
                <w:u w:val="single"/>
              </w:rPr>
            </w:pPr>
            <w:r w:rsidRPr="00A74C38">
              <w:rPr>
                <w:rFonts w:hAnsi="宋体"/>
                <w:bCs/>
                <w:color w:val="000000" w:themeColor="text1"/>
                <w:sz w:val="24"/>
                <w:szCs w:val="24"/>
              </w:rPr>
              <w:t>招标人</w:t>
            </w:r>
          </w:p>
        </w:tc>
        <w:tc>
          <w:tcPr>
            <w:tcW w:w="6845" w:type="dxa"/>
            <w:tcBorders>
              <w:top w:val="single" w:sz="4" w:space="0" w:color="auto"/>
              <w:left w:val="single" w:sz="4" w:space="0" w:color="auto"/>
              <w:bottom w:val="single" w:sz="4" w:space="0" w:color="auto"/>
              <w:right w:val="single" w:sz="4" w:space="0" w:color="auto"/>
            </w:tcBorders>
            <w:vAlign w:val="center"/>
          </w:tcPr>
          <w:p w14:paraId="2846086B"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名称：新平彝族傣族自治县者竜乡人民政府</w:t>
            </w:r>
          </w:p>
          <w:p w14:paraId="21BDB85B"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地址：新平县者竜乡乾坤路10号</w:t>
            </w:r>
          </w:p>
          <w:p w14:paraId="0656397A" w14:textId="4782F1D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联系方式：</w:t>
            </w:r>
            <w:r w:rsidR="001E1F3B" w:rsidRPr="00A74C38">
              <w:rPr>
                <w:rFonts w:ascii="宋体" w:hAnsi="宋体" w:hint="eastAsia"/>
                <w:color w:val="000000" w:themeColor="text1"/>
                <w:sz w:val="24"/>
              </w:rPr>
              <w:t>15752015454</w:t>
            </w:r>
          </w:p>
        </w:tc>
      </w:tr>
      <w:tr w:rsidR="00EA6A98" w:rsidRPr="00A74C38" w14:paraId="4E69FF45" w14:textId="77777777">
        <w:trPr>
          <w:trHeight w:val="1983"/>
          <w:jc w:val="center"/>
        </w:trPr>
        <w:tc>
          <w:tcPr>
            <w:tcW w:w="993" w:type="dxa"/>
            <w:tcBorders>
              <w:top w:val="single" w:sz="4" w:space="0" w:color="auto"/>
              <w:left w:val="single" w:sz="4" w:space="0" w:color="auto"/>
              <w:bottom w:val="single" w:sz="4" w:space="0" w:color="auto"/>
              <w:right w:val="single" w:sz="4" w:space="0" w:color="auto"/>
            </w:tcBorders>
            <w:vAlign w:val="center"/>
          </w:tcPr>
          <w:p w14:paraId="39399F7A"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1</w:t>
            </w:r>
            <w:r w:rsidRPr="00A74C38">
              <w:rPr>
                <w:rFonts w:ascii="宋体" w:hAnsi="宋体" w:hint="eastAsia"/>
                <w:color w:val="000000" w:themeColor="text1"/>
                <w:sz w:val="24"/>
              </w:rPr>
              <w:t>.1.3</w:t>
            </w:r>
          </w:p>
        </w:tc>
        <w:tc>
          <w:tcPr>
            <w:tcW w:w="2219" w:type="dxa"/>
            <w:tcBorders>
              <w:top w:val="single" w:sz="4" w:space="0" w:color="auto"/>
              <w:left w:val="single" w:sz="4" w:space="0" w:color="auto"/>
              <w:bottom w:val="single" w:sz="4" w:space="0" w:color="auto"/>
              <w:right w:val="single" w:sz="4" w:space="0" w:color="auto"/>
            </w:tcBorders>
            <w:vAlign w:val="center"/>
          </w:tcPr>
          <w:p w14:paraId="72A7E9E1" w14:textId="77777777" w:rsidR="00EA6A98" w:rsidRPr="00A74C38" w:rsidRDefault="00F236DD">
            <w:pPr>
              <w:pStyle w:val="aa"/>
              <w:spacing w:after="0" w:line="360" w:lineRule="auto"/>
              <w:rPr>
                <w:rFonts w:hAnsi="宋体" w:hint="eastAsia"/>
                <w:bCs/>
                <w:color w:val="000000" w:themeColor="text1"/>
                <w:sz w:val="24"/>
                <w:szCs w:val="24"/>
              </w:rPr>
            </w:pPr>
            <w:r w:rsidRPr="00A74C38">
              <w:rPr>
                <w:rFonts w:hAnsi="宋体"/>
                <w:bCs/>
                <w:color w:val="000000" w:themeColor="text1"/>
                <w:sz w:val="24"/>
                <w:szCs w:val="24"/>
              </w:rPr>
              <w:t>采购代理机构</w:t>
            </w:r>
          </w:p>
        </w:tc>
        <w:tc>
          <w:tcPr>
            <w:tcW w:w="6845" w:type="dxa"/>
            <w:tcBorders>
              <w:top w:val="single" w:sz="4" w:space="0" w:color="auto"/>
              <w:left w:val="single" w:sz="4" w:space="0" w:color="auto"/>
              <w:bottom w:val="single" w:sz="4" w:space="0" w:color="auto"/>
              <w:right w:val="single" w:sz="4" w:space="0" w:color="auto"/>
            </w:tcBorders>
            <w:vAlign w:val="center"/>
          </w:tcPr>
          <w:p w14:paraId="2EC43F6C"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szCs w:val="24"/>
              </w:rPr>
              <w:t>名称：</w:t>
            </w:r>
            <w:r w:rsidRPr="00A74C38">
              <w:rPr>
                <w:rFonts w:hAnsi="宋体" w:hint="eastAsia"/>
                <w:color w:val="000000" w:themeColor="text1"/>
                <w:sz w:val="24"/>
              </w:rPr>
              <w:t>云南信尚工程管理咨询有限公司</w:t>
            </w:r>
          </w:p>
          <w:p w14:paraId="39C1CE41"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szCs w:val="24"/>
              </w:rPr>
              <w:t>联系地址：</w:t>
            </w:r>
            <w:bookmarkStart w:id="84" w:name="OLE_LINK33"/>
            <w:r w:rsidRPr="00A74C38">
              <w:rPr>
                <w:rFonts w:hAnsi="宋体" w:hint="eastAsia"/>
                <w:color w:val="000000" w:themeColor="text1"/>
                <w:sz w:val="24"/>
                <w:szCs w:val="24"/>
              </w:rPr>
              <w:t>玉溪市红塔区抚仙路49号6楼608室</w:t>
            </w:r>
            <w:bookmarkEnd w:id="84"/>
          </w:p>
          <w:p w14:paraId="5B125A0B" w14:textId="283F6B23" w:rsidR="00EA6A98" w:rsidRPr="00A74C38" w:rsidRDefault="00F236DD">
            <w:pPr>
              <w:pStyle w:val="aa"/>
              <w:spacing w:after="0" w:line="360" w:lineRule="auto"/>
              <w:jc w:val="left"/>
              <w:rPr>
                <w:rFonts w:hAnsi="宋体" w:hint="eastAsia"/>
                <w:color w:val="000000" w:themeColor="text1"/>
                <w:sz w:val="24"/>
              </w:rPr>
            </w:pPr>
            <w:r w:rsidRPr="00A74C38">
              <w:rPr>
                <w:rFonts w:hAnsi="宋体" w:hint="eastAsia"/>
                <w:color w:val="000000" w:themeColor="text1"/>
                <w:sz w:val="24"/>
              </w:rPr>
              <w:t>联系人：</w:t>
            </w:r>
            <w:r w:rsidR="002C2A40" w:rsidRPr="00A74C38">
              <w:rPr>
                <w:rFonts w:asciiTheme="minorEastAsia" w:eastAsiaTheme="minorEastAsia" w:hAnsiTheme="minorEastAsia" w:hint="eastAsia"/>
                <w:color w:val="000000" w:themeColor="text1"/>
                <w:sz w:val="24"/>
              </w:rPr>
              <w:t>冯</w:t>
            </w:r>
            <w:r w:rsidRPr="00A74C38">
              <w:rPr>
                <w:rFonts w:asciiTheme="minorEastAsia" w:eastAsiaTheme="minorEastAsia" w:hAnsiTheme="minorEastAsia" w:hint="eastAsia"/>
                <w:color w:val="000000" w:themeColor="text1"/>
                <w:sz w:val="24"/>
              </w:rPr>
              <w:t>师</w:t>
            </w:r>
          </w:p>
          <w:p w14:paraId="6A154E4E"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rPr>
              <w:t>联系电话：</w:t>
            </w:r>
            <w:bookmarkStart w:id="85" w:name="OLE_LINK32"/>
            <w:r w:rsidRPr="00A74C38">
              <w:rPr>
                <w:rFonts w:hAnsi="宋体" w:hint="eastAsia"/>
                <w:color w:val="000000" w:themeColor="text1"/>
                <w:sz w:val="24"/>
              </w:rPr>
              <w:t>0877-2295200、17387721161</w:t>
            </w:r>
            <w:bookmarkEnd w:id="85"/>
          </w:p>
        </w:tc>
      </w:tr>
      <w:tr w:rsidR="00EA6A98" w:rsidRPr="00A74C38" w14:paraId="5F60E0B5" w14:textId="77777777">
        <w:trPr>
          <w:trHeight w:val="704"/>
          <w:jc w:val="center"/>
        </w:trPr>
        <w:tc>
          <w:tcPr>
            <w:tcW w:w="993" w:type="dxa"/>
            <w:tcBorders>
              <w:top w:val="single" w:sz="4" w:space="0" w:color="auto"/>
              <w:left w:val="single" w:sz="4" w:space="0" w:color="auto"/>
              <w:bottom w:val="single" w:sz="4" w:space="0" w:color="auto"/>
              <w:right w:val="single" w:sz="4" w:space="0" w:color="auto"/>
            </w:tcBorders>
            <w:vAlign w:val="center"/>
          </w:tcPr>
          <w:p w14:paraId="5372DA59"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1</w:t>
            </w:r>
            <w:r w:rsidRPr="00A74C38">
              <w:rPr>
                <w:rFonts w:ascii="宋体" w:hAnsi="宋体" w:hint="eastAsia"/>
                <w:color w:val="000000" w:themeColor="text1"/>
                <w:sz w:val="24"/>
              </w:rPr>
              <w:t>.1.4</w:t>
            </w:r>
          </w:p>
        </w:tc>
        <w:tc>
          <w:tcPr>
            <w:tcW w:w="2219" w:type="dxa"/>
            <w:tcBorders>
              <w:top w:val="single" w:sz="4" w:space="0" w:color="auto"/>
              <w:left w:val="single" w:sz="4" w:space="0" w:color="auto"/>
              <w:bottom w:val="single" w:sz="4" w:space="0" w:color="auto"/>
              <w:right w:val="single" w:sz="4" w:space="0" w:color="auto"/>
            </w:tcBorders>
            <w:vAlign w:val="center"/>
          </w:tcPr>
          <w:p w14:paraId="782F71D4"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项目名称及项目编号</w:t>
            </w:r>
          </w:p>
        </w:tc>
        <w:tc>
          <w:tcPr>
            <w:tcW w:w="6845" w:type="dxa"/>
            <w:tcBorders>
              <w:top w:val="single" w:sz="4" w:space="0" w:color="auto"/>
              <w:left w:val="single" w:sz="4" w:space="0" w:color="auto"/>
              <w:bottom w:val="single" w:sz="4" w:space="0" w:color="auto"/>
              <w:right w:val="single" w:sz="4" w:space="0" w:color="auto"/>
            </w:tcBorders>
            <w:vAlign w:val="center"/>
          </w:tcPr>
          <w:p w14:paraId="4F2EC8A0" w14:textId="5E368DC8"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rPr>
            </w:pPr>
            <w:r w:rsidRPr="00A74C38">
              <w:rPr>
                <w:rFonts w:hAnsi="宋体"/>
                <w:color w:val="000000" w:themeColor="text1"/>
                <w:sz w:val="24"/>
              </w:rPr>
              <w:t>项目名称：</w:t>
            </w:r>
            <w:r w:rsidRPr="00A74C38">
              <w:rPr>
                <w:rFonts w:asciiTheme="minorEastAsia" w:eastAsiaTheme="minorEastAsia" w:hAnsiTheme="minorEastAsia" w:hint="eastAsia"/>
                <w:color w:val="000000" w:themeColor="text1"/>
                <w:sz w:val="24"/>
              </w:rPr>
              <w:t>新平县者竜乡峨毛村大火塘壮大村集体经济中药材加工一体化建设项目设备采购</w:t>
            </w:r>
            <w:r w:rsidR="00E85D8A" w:rsidRPr="00A74C38">
              <w:rPr>
                <w:rFonts w:asciiTheme="minorEastAsia" w:eastAsiaTheme="minorEastAsia" w:hAnsiTheme="minorEastAsia" w:hint="eastAsia"/>
                <w:color w:val="000000" w:themeColor="text1"/>
                <w:sz w:val="24"/>
              </w:rPr>
              <w:t>（二次）</w:t>
            </w:r>
          </w:p>
          <w:p w14:paraId="50D390A5" w14:textId="6F589838" w:rsidR="00EA6A98" w:rsidRPr="00A74C38" w:rsidRDefault="00F236DD">
            <w:pPr>
              <w:pStyle w:val="aa"/>
              <w:spacing w:after="0" w:line="360" w:lineRule="auto"/>
              <w:jc w:val="left"/>
              <w:rPr>
                <w:rFonts w:hAnsi="宋体" w:hint="eastAsia"/>
                <w:bCs/>
                <w:color w:val="000000" w:themeColor="text1"/>
                <w:sz w:val="24"/>
              </w:rPr>
            </w:pPr>
            <w:r w:rsidRPr="00A74C38">
              <w:rPr>
                <w:rFonts w:hAnsi="宋体"/>
                <w:color w:val="000000" w:themeColor="text1"/>
                <w:sz w:val="24"/>
                <w:szCs w:val="24"/>
              </w:rPr>
              <w:t>项目编号：</w:t>
            </w:r>
            <w:r w:rsidRPr="00A74C38">
              <w:rPr>
                <w:rFonts w:asciiTheme="minorEastAsia" w:eastAsiaTheme="minorEastAsia" w:hAnsiTheme="minorEastAsia"/>
                <w:color w:val="000000" w:themeColor="text1"/>
                <w:sz w:val="24"/>
              </w:rPr>
              <w:t>YNXS-2026-03-05</w:t>
            </w:r>
            <w:r w:rsidR="003F4CBC" w:rsidRPr="00A74C38">
              <w:rPr>
                <w:rFonts w:asciiTheme="minorEastAsia" w:eastAsiaTheme="minorEastAsia" w:hAnsiTheme="minorEastAsia" w:hint="eastAsia"/>
                <w:color w:val="000000" w:themeColor="text1"/>
                <w:sz w:val="24"/>
              </w:rPr>
              <w:t>（二次）</w:t>
            </w:r>
          </w:p>
        </w:tc>
      </w:tr>
      <w:tr w:rsidR="00EA6A98" w:rsidRPr="00A74C38" w14:paraId="07513EEE" w14:textId="77777777">
        <w:trPr>
          <w:trHeight w:val="440"/>
          <w:jc w:val="center"/>
        </w:trPr>
        <w:tc>
          <w:tcPr>
            <w:tcW w:w="993" w:type="dxa"/>
            <w:vMerge w:val="restart"/>
            <w:tcBorders>
              <w:top w:val="single" w:sz="4" w:space="0" w:color="auto"/>
              <w:left w:val="single" w:sz="4" w:space="0" w:color="auto"/>
              <w:bottom w:val="single" w:sz="4" w:space="0" w:color="auto"/>
              <w:right w:val="single" w:sz="4" w:space="0" w:color="auto"/>
            </w:tcBorders>
            <w:vAlign w:val="center"/>
          </w:tcPr>
          <w:p w14:paraId="229966A2"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1.2</w:t>
            </w:r>
            <w:r w:rsidRPr="00A74C38">
              <w:rPr>
                <w:rFonts w:ascii="宋体" w:hAnsi="宋体"/>
                <w:color w:val="000000" w:themeColor="text1"/>
                <w:sz w:val="24"/>
              </w:rPr>
              <w:t>.1</w:t>
            </w:r>
          </w:p>
        </w:tc>
        <w:tc>
          <w:tcPr>
            <w:tcW w:w="2219" w:type="dxa"/>
            <w:tcBorders>
              <w:top w:val="single" w:sz="4" w:space="0" w:color="auto"/>
              <w:left w:val="single" w:sz="4" w:space="0" w:color="auto"/>
              <w:bottom w:val="single" w:sz="4" w:space="0" w:color="auto"/>
              <w:right w:val="single" w:sz="4" w:space="0" w:color="auto"/>
            </w:tcBorders>
            <w:vAlign w:val="center"/>
          </w:tcPr>
          <w:p w14:paraId="7203176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资金来源</w:t>
            </w:r>
          </w:p>
        </w:tc>
        <w:tc>
          <w:tcPr>
            <w:tcW w:w="6845" w:type="dxa"/>
            <w:tcBorders>
              <w:top w:val="single" w:sz="4" w:space="0" w:color="auto"/>
              <w:left w:val="single" w:sz="4" w:space="0" w:color="auto"/>
              <w:bottom w:val="single" w:sz="4" w:space="0" w:color="auto"/>
              <w:right w:val="single" w:sz="4" w:space="0" w:color="auto"/>
            </w:tcBorders>
            <w:vAlign w:val="center"/>
          </w:tcPr>
          <w:p w14:paraId="7BA51631"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财政资金</w:t>
            </w:r>
          </w:p>
        </w:tc>
      </w:tr>
      <w:tr w:rsidR="00EA6A98" w:rsidRPr="00A74C38" w14:paraId="35BF1F11" w14:textId="77777777">
        <w:trPr>
          <w:trHeight w:val="417"/>
          <w:jc w:val="center"/>
        </w:trPr>
        <w:tc>
          <w:tcPr>
            <w:tcW w:w="993" w:type="dxa"/>
            <w:vMerge/>
            <w:tcBorders>
              <w:top w:val="single" w:sz="4" w:space="0" w:color="auto"/>
              <w:left w:val="single" w:sz="4" w:space="0" w:color="auto"/>
              <w:bottom w:val="single" w:sz="4" w:space="0" w:color="auto"/>
              <w:right w:val="single" w:sz="4" w:space="0" w:color="auto"/>
            </w:tcBorders>
            <w:vAlign w:val="center"/>
          </w:tcPr>
          <w:p w14:paraId="52E7DDF1" w14:textId="77777777" w:rsidR="00EA6A98" w:rsidRPr="00A74C38" w:rsidRDefault="00EA6A98">
            <w:pPr>
              <w:spacing w:after="0" w:line="360" w:lineRule="auto"/>
              <w:rPr>
                <w:rFonts w:ascii="宋体" w:hAnsi="宋体" w:hint="eastAsia"/>
                <w:color w:val="000000" w:themeColor="text1"/>
                <w:sz w:val="24"/>
              </w:rPr>
            </w:pPr>
          </w:p>
        </w:tc>
        <w:tc>
          <w:tcPr>
            <w:tcW w:w="2219" w:type="dxa"/>
            <w:tcBorders>
              <w:top w:val="single" w:sz="4" w:space="0" w:color="auto"/>
              <w:left w:val="single" w:sz="4" w:space="0" w:color="auto"/>
              <w:bottom w:val="single" w:sz="4" w:space="0" w:color="auto"/>
              <w:right w:val="single" w:sz="4" w:space="0" w:color="auto"/>
            </w:tcBorders>
            <w:vAlign w:val="center"/>
          </w:tcPr>
          <w:p w14:paraId="243A4A35"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出资比例</w:t>
            </w:r>
          </w:p>
        </w:tc>
        <w:tc>
          <w:tcPr>
            <w:tcW w:w="6845" w:type="dxa"/>
            <w:tcBorders>
              <w:top w:val="single" w:sz="4" w:space="0" w:color="auto"/>
              <w:left w:val="single" w:sz="4" w:space="0" w:color="auto"/>
              <w:bottom w:val="single" w:sz="4" w:space="0" w:color="auto"/>
              <w:right w:val="single" w:sz="4" w:space="0" w:color="auto"/>
            </w:tcBorders>
            <w:vAlign w:val="center"/>
          </w:tcPr>
          <w:p w14:paraId="6B3D9D0E"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color w:val="000000" w:themeColor="text1"/>
                <w:sz w:val="24"/>
              </w:rPr>
              <w:t>100%。</w:t>
            </w:r>
          </w:p>
        </w:tc>
      </w:tr>
      <w:tr w:rsidR="00EA6A98" w:rsidRPr="00A74C38" w14:paraId="2966F3E2" w14:textId="77777777">
        <w:trPr>
          <w:trHeight w:val="478"/>
          <w:jc w:val="center"/>
        </w:trPr>
        <w:tc>
          <w:tcPr>
            <w:tcW w:w="993" w:type="dxa"/>
            <w:tcBorders>
              <w:top w:val="single" w:sz="4" w:space="0" w:color="auto"/>
              <w:left w:val="single" w:sz="4" w:space="0" w:color="auto"/>
              <w:bottom w:val="single" w:sz="4" w:space="0" w:color="auto"/>
              <w:right w:val="single" w:sz="4" w:space="0" w:color="auto"/>
            </w:tcBorders>
            <w:vAlign w:val="center"/>
          </w:tcPr>
          <w:p w14:paraId="0017A81F"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1.2</w:t>
            </w:r>
            <w:r w:rsidRPr="00A74C38">
              <w:rPr>
                <w:rFonts w:ascii="宋体" w:hAnsi="宋体"/>
                <w:color w:val="000000" w:themeColor="text1"/>
                <w:sz w:val="24"/>
              </w:rPr>
              <w:t>.</w:t>
            </w:r>
            <w:r w:rsidRPr="00A74C38">
              <w:rPr>
                <w:rFonts w:ascii="宋体" w:hAnsi="宋体" w:hint="eastAsia"/>
                <w:color w:val="000000" w:themeColor="text1"/>
                <w:sz w:val="24"/>
              </w:rPr>
              <w:t>2</w:t>
            </w:r>
          </w:p>
        </w:tc>
        <w:tc>
          <w:tcPr>
            <w:tcW w:w="2219" w:type="dxa"/>
            <w:tcBorders>
              <w:top w:val="single" w:sz="4" w:space="0" w:color="auto"/>
              <w:left w:val="single" w:sz="4" w:space="0" w:color="auto"/>
              <w:bottom w:val="single" w:sz="4" w:space="0" w:color="auto"/>
              <w:right w:val="single" w:sz="4" w:space="0" w:color="auto"/>
            </w:tcBorders>
            <w:vAlign w:val="center"/>
          </w:tcPr>
          <w:p w14:paraId="269951AE"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资金落实情况</w:t>
            </w:r>
          </w:p>
        </w:tc>
        <w:tc>
          <w:tcPr>
            <w:tcW w:w="6845" w:type="dxa"/>
            <w:tcBorders>
              <w:top w:val="single" w:sz="4" w:space="0" w:color="auto"/>
              <w:left w:val="single" w:sz="4" w:space="0" w:color="auto"/>
              <w:bottom w:val="single" w:sz="4" w:space="0" w:color="auto"/>
              <w:right w:val="single" w:sz="4" w:space="0" w:color="auto"/>
            </w:tcBorders>
            <w:vAlign w:val="center"/>
          </w:tcPr>
          <w:p w14:paraId="62DF3E53"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color w:val="000000" w:themeColor="text1"/>
                <w:sz w:val="24"/>
              </w:rPr>
              <w:t>已落实。</w:t>
            </w:r>
          </w:p>
        </w:tc>
      </w:tr>
      <w:tr w:rsidR="00EA6A98" w:rsidRPr="00A74C38" w14:paraId="06443B7E"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6DA6F6F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1.3.</w:t>
            </w:r>
            <w:r w:rsidRPr="00A74C38">
              <w:rPr>
                <w:rFonts w:hAnsi="宋体"/>
                <w:color w:val="000000" w:themeColor="text1"/>
                <w:sz w:val="24"/>
                <w:szCs w:val="24"/>
              </w:rPr>
              <w:t>1</w:t>
            </w:r>
          </w:p>
        </w:tc>
        <w:tc>
          <w:tcPr>
            <w:tcW w:w="2219" w:type="dxa"/>
            <w:tcBorders>
              <w:top w:val="single" w:sz="4" w:space="0" w:color="auto"/>
              <w:left w:val="single" w:sz="4" w:space="0" w:color="auto"/>
              <w:bottom w:val="single" w:sz="4" w:space="0" w:color="auto"/>
              <w:right w:val="single" w:sz="4" w:space="0" w:color="auto"/>
            </w:tcBorders>
            <w:vAlign w:val="center"/>
          </w:tcPr>
          <w:p w14:paraId="395E82E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采购预算</w:t>
            </w:r>
          </w:p>
          <w:p w14:paraId="79D1CCA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（最高限价）</w:t>
            </w:r>
          </w:p>
        </w:tc>
        <w:tc>
          <w:tcPr>
            <w:tcW w:w="6845" w:type="dxa"/>
            <w:tcBorders>
              <w:top w:val="single" w:sz="4" w:space="0" w:color="auto"/>
              <w:left w:val="single" w:sz="4" w:space="0" w:color="auto"/>
              <w:bottom w:val="single" w:sz="4" w:space="0" w:color="auto"/>
              <w:right w:val="single" w:sz="4" w:space="0" w:color="auto"/>
            </w:tcBorders>
            <w:vAlign w:val="center"/>
          </w:tcPr>
          <w:p w14:paraId="00A648D1" w14:textId="77777777" w:rsidR="00EA6A98" w:rsidRPr="00A74C38" w:rsidRDefault="00F236DD">
            <w:pPr>
              <w:spacing w:after="0" w:line="360" w:lineRule="auto"/>
              <w:jc w:val="left"/>
              <w:rPr>
                <w:rFonts w:ascii="宋体" w:hAnsi="宋体" w:hint="eastAsia"/>
                <w:color w:val="000000" w:themeColor="text1"/>
                <w:sz w:val="24"/>
              </w:rPr>
            </w:pPr>
            <w:r w:rsidRPr="00A74C38">
              <w:rPr>
                <w:rFonts w:asciiTheme="minorEastAsia" w:eastAsiaTheme="minorEastAsia" w:hAnsiTheme="minorEastAsia" w:hint="eastAsia"/>
                <w:color w:val="000000" w:themeColor="text1"/>
                <w:sz w:val="24"/>
              </w:rPr>
              <w:t>¥1250000.00元（大写：</w:t>
            </w:r>
            <w:r w:rsidRPr="00A74C38">
              <w:rPr>
                <w:rFonts w:ascii="宋体" w:hAnsi="宋体" w:cs="宋体" w:hint="eastAsia"/>
                <w:color w:val="000000" w:themeColor="text1"/>
                <w:sz w:val="24"/>
              </w:rPr>
              <w:t>壹佰贰拾伍万</w:t>
            </w:r>
            <w:r w:rsidRPr="00A74C38">
              <w:rPr>
                <w:rFonts w:asciiTheme="minorEastAsia" w:eastAsiaTheme="minorEastAsia" w:hAnsiTheme="minorEastAsia" w:hint="eastAsia"/>
                <w:color w:val="000000" w:themeColor="text1"/>
                <w:sz w:val="24"/>
              </w:rPr>
              <w:t>元整）</w:t>
            </w:r>
          </w:p>
        </w:tc>
      </w:tr>
      <w:tr w:rsidR="00EA6A98" w:rsidRPr="00A74C38" w14:paraId="2B1428C4"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02AB01C8"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1.3.</w:t>
            </w:r>
            <w:r w:rsidRPr="00A74C38">
              <w:rPr>
                <w:rFonts w:hAnsi="宋体"/>
                <w:color w:val="000000" w:themeColor="text1"/>
                <w:sz w:val="24"/>
                <w:szCs w:val="24"/>
              </w:rPr>
              <w:t>2</w:t>
            </w:r>
          </w:p>
        </w:tc>
        <w:tc>
          <w:tcPr>
            <w:tcW w:w="2219" w:type="dxa"/>
            <w:tcBorders>
              <w:top w:val="single" w:sz="4" w:space="0" w:color="auto"/>
              <w:left w:val="single" w:sz="4" w:space="0" w:color="auto"/>
              <w:bottom w:val="single" w:sz="4" w:space="0" w:color="auto"/>
              <w:right w:val="single" w:sz="4" w:space="0" w:color="auto"/>
            </w:tcBorders>
            <w:vAlign w:val="center"/>
          </w:tcPr>
          <w:p w14:paraId="75700CA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采购需求</w:t>
            </w:r>
          </w:p>
        </w:tc>
        <w:tc>
          <w:tcPr>
            <w:tcW w:w="6845" w:type="dxa"/>
            <w:tcBorders>
              <w:top w:val="single" w:sz="4" w:space="0" w:color="auto"/>
              <w:left w:val="single" w:sz="4" w:space="0" w:color="auto"/>
              <w:bottom w:val="single" w:sz="4" w:space="0" w:color="auto"/>
              <w:right w:val="single" w:sz="4" w:space="0" w:color="auto"/>
            </w:tcBorders>
            <w:vAlign w:val="center"/>
          </w:tcPr>
          <w:p w14:paraId="66A38AE4"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详见第五章“采购需求及技术要求”</w:t>
            </w:r>
          </w:p>
        </w:tc>
      </w:tr>
      <w:tr w:rsidR="00EA6A98" w:rsidRPr="00A74C38" w14:paraId="53CE3BA2"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3F6CBC2C"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w:t>
            </w:r>
            <w:r w:rsidRPr="00A74C38">
              <w:rPr>
                <w:rFonts w:hAnsi="宋体"/>
                <w:color w:val="000000" w:themeColor="text1"/>
                <w:sz w:val="24"/>
                <w:szCs w:val="24"/>
              </w:rPr>
              <w:t>.3.3</w:t>
            </w:r>
          </w:p>
        </w:tc>
        <w:tc>
          <w:tcPr>
            <w:tcW w:w="2219" w:type="dxa"/>
            <w:tcBorders>
              <w:top w:val="single" w:sz="4" w:space="0" w:color="auto"/>
              <w:left w:val="single" w:sz="4" w:space="0" w:color="auto"/>
              <w:bottom w:val="single" w:sz="4" w:space="0" w:color="auto"/>
              <w:right w:val="single" w:sz="4" w:space="0" w:color="auto"/>
            </w:tcBorders>
            <w:vAlign w:val="center"/>
          </w:tcPr>
          <w:p w14:paraId="497BBD13" w14:textId="100E4D07" w:rsidR="00EA6A98" w:rsidRPr="00A74C38" w:rsidRDefault="001D7B34">
            <w:pPr>
              <w:pStyle w:val="aa"/>
              <w:spacing w:after="0" w:line="360" w:lineRule="auto"/>
              <w:rPr>
                <w:rFonts w:hAnsi="宋体" w:hint="eastAsia"/>
                <w:color w:val="000000" w:themeColor="text1"/>
                <w:sz w:val="24"/>
                <w:szCs w:val="24"/>
              </w:rPr>
            </w:pPr>
            <w:r w:rsidRPr="00A74C38">
              <w:rPr>
                <w:rFonts w:hAnsi="宋体" w:hint="eastAsia"/>
                <w:color w:val="000000" w:themeColor="text1"/>
                <w:sz w:val="24"/>
              </w:rPr>
              <w:t>合同履行期限</w:t>
            </w:r>
          </w:p>
        </w:tc>
        <w:tc>
          <w:tcPr>
            <w:tcW w:w="6845" w:type="dxa"/>
            <w:tcBorders>
              <w:top w:val="single" w:sz="4" w:space="0" w:color="auto"/>
              <w:left w:val="single" w:sz="4" w:space="0" w:color="auto"/>
              <w:bottom w:val="single" w:sz="4" w:space="0" w:color="auto"/>
              <w:right w:val="single" w:sz="4" w:space="0" w:color="auto"/>
            </w:tcBorders>
            <w:vAlign w:val="center"/>
          </w:tcPr>
          <w:p w14:paraId="2B115A9E"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详见第五章“采购需求及技术要求”</w:t>
            </w:r>
          </w:p>
        </w:tc>
      </w:tr>
      <w:tr w:rsidR="00EA6A98" w:rsidRPr="00A74C38" w14:paraId="40C113F2"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3E0EFFD2"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1.4.1</w:t>
            </w:r>
          </w:p>
        </w:tc>
        <w:tc>
          <w:tcPr>
            <w:tcW w:w="2219" w:type="dxa"/>
            <w:tcBorders>
              <w:top w:val="single" w:sz="4" w:space="0" w:color="auto"/>
              <w:left w:val="single" w:sz="4" w:space="0" w:color="auto"/>
              <w:bottom w:val="single" w:sz="4" w:space="0" w:color="auto"/>
              <w:right w:val="single" w:sz="4" w:space="0" w:color="auto"/>
            </w:tcBorders>
            <w:vAlign w:val="center"/>
          </w:tcPr>
          <w:p w14:paraId="607900AA"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投标人资格要求</w:t>
            </w:r>
          </w:p>
        </w:tc>
        <w:tc>
          <w:tcPr>
            <w:tcW w:w="6845" w:type="dxa"/>
            <w:tcBorders>
              <w:top w:val="single" w:sz="4" w:space="0" w:color="auto"/>
              <w:left w:val="single" w:sz="4" w:space="0" w:color="auto"/>
              <w:bottom w:val="single" w:sz="4" w:space="0" w:color="auto"/>
              <w:right w:val="single" w:sz="4" w:space="0" w:color="auto"/>
            </w:tcBorders>
            <w:vAlign w:val="center"/>
          </w:tcPr>
          <w:p w14:paraId="1D1B70BF"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详见招标公告“</w:t>
            </w:r>
            <w:r w:rsidRPr="00A74C38">
              <w:rPr>
                <w:rFonts w:ascii="宋体" w:hAnsi="宋体"/>
                <w:color w:val="000000" w:themeColor="text1"/>
                <w:sz w:val="24"/>
              </w:rPr>
              <w:t>投标人资格要求</w:t>
            </w:r>
            <w:r w:rsidRPr="00A74C38">
              <w:rPr>
                <w:rFonts w:ascii="宋体" w:hAnsi="宋体" w:hint="eastAsia"/>
                <w:color w:val="000000" w:themeColor="text1"/>
                <w:sz w:val="24"/>
              </w:rPr>
              <w:t>”</w:t>
            </w:r>
          </w:p>
        </w:tc>
      </w:tr>
      <w:tr w:rsidR="00EA6A98" w:rsidRPr="00A74C38" w14:paraId="0F6E6042"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4A270C78"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1.4.2</w:t>
            </w:r>
          </w:p>
        </w:tc>
        <w:tc>
          <w:tcPr>
            <w:tcW w:w="2219" w:type="dxa"/>
            <w:tcBorders>
              <w:top w:val="single" w:sz="4" w:space="0" w:color="auto"/>
              <w:left w:val="single" w:sz="4" w:space="0" w:color="auto"/>
              <w:bottom w:val="single" w:sz="4" w:space="0" w:color="auto"/>
              <w:right w:val="single" w:sz="4" w:space="0" w:color="auto"/>
            </w:tcBorders>
            <w:vAlign w:val="center"/>
          </w:tcPr>
          <w:p w14:paraId="57164477"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是否接受联合体投标</w:t>
            </w:r>
          </w:p>
        </w:tc>
        <w:tc>
          <w:tcPr>
            <w:tcW w:w="6845" w:type="dxa"/>
            <w:tcBorders>
              <w:top w:val="single" w:sz="4" w:space="0" w:color="auto"/>
              <w:left w:val="single" w:sz="4" w:space="0" w:color="auto"/>
              <w:bottom w:val="single" w:sz="4" w:space="0" w:color="auto"/>
              <w:right w:val="single" w:sz="4" w:space="0" w:color="auto"/>
            </w:tcBorders>
            <w:vAlign w:val="center"/>
          </w:tcPr>
          <w:p w14:paraId="0C4D6027"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否</w:t>
            </w:r>
          </w:p>
        </w:tc>
      </w:tr>
      <w:tr w:rsidR="00EA6A98" w:rsidRPr="00A74C38" w14:paraId="7669B351"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186F7E46"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1.9.1</w:t>
            </w:r>
          </w:p>
        </w:tc>
        <w:tc>
          <w:tcPr>
            <w:tcW w:w="2219" w:type="dxa"/>
            <w:tcBorders>
              <w:top w:val="single" w:sz="4" w:space="0" w:color="auto"/>
              <w:left w:val="single" w:sz="4" w:space="0" w:color="auto"/>
              <w:bottom w:val="single" w:sz="4" w:space="0" w:color="auto"/>
              <w:right w:val="single" w:sz="4" w:space="0" w:color="auto"/>
            </w:tcBorders>
            <w:vAlign w:val="center"/>
          </w:tcPr>
          <w:p w14:paraId="084C030C"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现场考察</w:t>
            </w:r>
          </w:p>
        </w:tc>
        <w:tc>
          <w:tcPr>
            <w:tcW w:w="6845" w:type="dxa"/>
            <w:tcBorders>
              <w:top w:val="single" w:sz="4" w:space="0" w:color="auto"/>
              <w:left w:val="single" w:sz="4" w:space="0" w:color="auto"/>
              <w:bottom w:val="single" w:sz="4" w:space="0" w:color="auto"/>
              <w:right w:val="single" w:sz="4" w:space="0" w:color="auto"/>
            </w:tcBorders>
            <w:vAlign w:val="center"/>
          </w:tcPr>
          <w:p w14:paraId="671D9F00"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不组织</w:t>
            </w:r>
          </w:p>
        </w:tc>
      </w:tr>
      <w:tr w:rsidR="00EA6A98" w:rsidRPr="00A74C38" w14:paraId="1A1111B5"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50110EFB"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1.9.2</w:t>
            </w:r>
          </w:p>
        </w:tc>
        <w:tc>
          <w:tcPr>
            <w:tcW w:w="2219" w:type="dxa"/>
            <w:tcBorders>
              <w:top w:val="single" w:sz="4" w:space="0" w:color="auto"/>
              <w:left w:val="single" w:sz="4" w:space="0" w:color="auto"/>
              <w:bottom w:val="single" w:sz="4" w:space="0" w:color="auto"/>
              <w:right w:val="single" w:sz="4" w:space="0" w:color="auto"/>
            </w:tcBorders>
            <w:vAlign w:val="center"/>
          </w:tcPr>
          <w:p w14:paraId="39788408"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开标前答疑会</w:t>
            </w:r>
          </w:p>
        </w:tc>
        <w:tc>
          <w:tcPr>
            <w:tcW w:w="6845" w:type="dxa"/>
            <w:tcBorders>
              <w:top w:val="single" w:sz="4" w:space="0" w:color="auto"/>
              <w:left w:val="single" w:sz="4" w:space="0" w:color="auto"/>
              <w:bottom w:val="single" w:sz="4" w:space="0" w:color="auto"/>
              <w:right w:val="single" w:sz="4" w:space="0" w:color="auto"/>
            </w:tcBorders>
            <w:vAlign w:val="center"/>
          </w:tcPr>
          <w:p w14:paraId="5F6E005E"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不召开</w:t>
            </w:r>
          </w:p>
        </w:tc>
      </w:tr>
      <w:tr w:rsidR="00EA6A98" w:rsidRPr="00A74C38" w14:paraId="15919B4D" w14:textId="77777777">
        <w:trPr>
          <w:trHeight w:val="495"/>
          <w:jc w:val="center"/>
        </w:trPr>
        <w:tc>
          <w:tcPr>
            <w:tcW w:w="993" w:type="dxa"/>
            <w:vMerge w:val="restart"/>
            <w:tcBorders>
              <w:top w:val="single" w:sz="4" w:space="0" w:color="auto"/>
              <w:left w:val="single" w:sz="4" w:space="0" w:color="auto"/>
              <w:bottom w:val="single" w:sz="4" w:space="0" w:color="auto"/>
              <w:right w:val="single" w:sz="4" w:space="0" w:color="auto"/>
            </w:tcBorders>
            <w:vAlign w:val="center"/>
          </w:tcPr>
          <w:p w14:paraId="1BE11463"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2.2.1</w:t>
            </w:r>
          </w:p>
        </w:tc>
        <w:tc>
          <w:tcPr>
            <w:tcW w:w="2219" w:type="dxa"/>
            <w:vMerge w:val="restart"/>
            <w:tcBorders>
              <w:top w:val="single" w:sz="4" w:space="0" w:color="auto"/>
              <w:left w:val="single" w:sz="4" w:space="0" w:color="auto"/>
              <w:bottom w:val="single" w:sz="4" w:space="0" w:color="auto"/>
              <w:right w:val="single" w:sz="4" w:space="0" w:color="auto"/>
            </w:tcBorders>
            <w:vAlign w:val="center"/>
          </w:tcPr>
          <w:p w14:paraId="24D7E652"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投标人要求澄清招标文件</w:t>
            </w:r>
          </w:p>
        </w:tc>
        <w:tc>
          <w:tcPr>
            <w:tcW w:w="6845" w:type="dxa"/>
            <w:tcBorders>
              <w:top w:val="single" w:sz="4" w:space="0" w:color="auto"/>
              <w:left w:val="single" w:sz="4" w:space="0" w:color="auto"/>
              <w:bottom w:val="single" w:sz="4" w:space="0" w:color="auto"/>
              <w:right w:val="single" w:sz="4" w:space="0" w:color="auto"/>
            </w:tcBorders>
            <w:vAlign w:val="center"/>
          </w:tcPr>
          <w:p w14:paraId="09AB8ECA"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时间：</w:t>
            </w:r>
            <w:r w:rsidRPr="00A74C38">
              <w:rPr>
                <w:rFonts w:ascii="宋体" w:hAnsi="宋体"/>
                <w:color w:val="000000" w:themeColor="text1"/>
                <w:sz w:val="24"/>
              </w:rPr>
              <w:t>开标时间15日前</w:t>
            </w:r>
          </w:p>
        </w:tc>
      </w:tr>
      <w:tr w:rsidR="00EA6A98" w:rsidRPr="00A74C38" w14:paraId="02701B91" w14:textId="77777777">
        <w:trPr>
          <w:trHeight w:val="483"/>
          <w:jc w:val="center"/>
        </w:trPr>
        <w:tc>
          <w:tcPr>
            <w:tcW w:w="993" w:type="dxa"/>
            <w:vMerge/>
            <w:tcBorders>
              <w:top w:val="single" w:sz="4" w:space="0" w:color="auto"/>
              <w:left w:val="single" w:sz="4" w:space="0" w:color="auto"/>
              <w:bottom w:val="single" w:sz="4" w:space="0" w:color="auto"/>
              <w:right w:val="single" w:sz="4" w:space="0" w:color="auto"/>
            </w:tcBorders>
            <w:vAlign w:val="center"/>
          </w:tcPr>
          <w:p w14:paraId="0DFF8A21" w14:textId="77777777" w:rsidR="00EA6A98" w:rsidRPr="00A74C38" w:rsidRDefault="00EA6A98">
            <w:pPr>
              <w:pStyle w:val="aa"/>
              <w:spacing w:after="0" w:line="360" w:lineRule="auto"/>
              <w:rPr>
                <w:rFonts w:hAnsi="宋体" w:hint="eastAsia"/>
                <w:color w:val="000000" w:themeColor="text1"/>
                <w:sz w:val="24"/>
                <w:szCs w:val="24"/>
              </w:rPr>
            </w:pPr>
          </w:p>
        </w:tc>
        <w:tc>
          <w:tcPr>
            <w:tcW w:w="2219" w:type="dxa"/>
            <w:vMerge/>
            <w:tcBorders>
              <w:top w:val="single" w:sz="4" w:space="0" w:color="auto"/>
              <w:left w:val="single" w:sz="4" w:space="0" w:color="auto"/>
              <w:bottom w:val="single" w:sz="4" w:space="0" w:color="auto"/>
              <w:right w:val="single" w:sz="4" w:space="0" w:color="auto"/>
            </w:tcBorders>
            <w:vAlign w:val="center"/>
          </w:tcPr>
          <w:p w14:paraId="1F62CD76" w14:textId="77777777" w:rsidR="00EA6A98" w:rsidRPr="00A74C38" w:rsidRDefault="00EA6A98">
            <w:pPr>
              <w:pStyle w:val="aa"/>
              <w:spacing w:after="0" w:line="360" w:lineRule="auto"/>
              <w:rPr>
                <w:rFonts w:hAnsi="宋体" w:hint="eastAsia"/>
                <w:color w:val="000000" w:themeColor="text1"/>
                <w:sz w:val="24"/>
                <w:szCs w:val="24"/>
              </w:rPr>
            </w:pPr>
          </w:p>
        </w:tc>
        <w:tc>
          <w:tcPr>
            <w:tcW w:w="6845" w:type="dxa"/>
            <w:tcBorders>
              <w:top w:val="single" w:sz="4" w:space="0" w:color="auto"/>
              <w:left w:val="single" w:sz="4" w:space="0" w:color="auto"/>
              <w:bottom w:val="single" w:sz="4" w:space="0" w:color="auto"/>
              <w:right w:val="single" w:sz="4" w:space="0" w:color="auto"/>
            </w:tcBorders>
            <w:vAlign w:val="center"/>
          </w:tcPr>
          <w:p w14:paraId="2C70E78F"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形式：书面文件</w:t>
            </w:r>
          </w:p>
        </w:tc>
      </w:tr>
      <w:tr w:rsidR="00EA6A98" w:rsidRPr="00A74C38" w14:paraId="6D4AB785"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21DE2926"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lastRenderedPageBreak/>
              <w:t>2.2.2</w:t>
            </w:r>
          </w:p>
        </w:tc>
        <w:tc>
          <w:tcPr>
            <w:tcW w:w="2219" w:type="dxa"/>
            <w:tcBorders>
              <w:top w:val="single" w:sz="4" w:space="0" w:color="auto"/>
              <w:left w:val="single" w:sz="4" w:space="0" w:color="auto"/>
              <w:bottom w:val="single" w:sz="4" w:space="0" w:color="auto"/>
              <w:right w:val="single" w:sz="4" w:space="0" w:color="auto"/>
            </w:tcBorders>
            <w:vAlign w:val="center"/>
          </w:tcPr>
          <w:p w14:paraId="62DD555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招标文件澄清发出的形式</w:t>
            </w:r>
          </w:p>
        </w:tc>
        <w:tc>
          <w:tcPr>
            <w:tcW w:w="6845" w:type="dxa"/>
            <w:tcBorders>
              <w:top w:val="single" w:sz="4" w:space="0" w:color="auto"/>
              <w:left w:val="single" w:sz="4" w:space="0" w:color="auto"/>
              <w:bottom w:val="single" w:sz="4" w:space="0" w:color="auto"/>
              <w:right w:val="single" w:sz="4" w:space="0" w:color="auto"/>
            </w:tcBorders>
            <w:vAlign w:val="center"/>
          </w:tcPr>
          <w:p w14:paraId="602101B0"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原公告发布媒体上发布澄清公告</w:t>
            </w:r>
          </w:p>
        </w:tc>
      </w:tr>
      <w:tr w:rsidR="00EA6A98" w:rsidRPr="00A74C38" w14:paraId="0019864F"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666F4973"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2.3.1</w:t>
            </w:r>
          </w:p>
        </w:tc>
        <w:tc>
          <w:tcPr>
            <w:tcW w:w="2219" w:type="dxa"/>
            <w:tcBorders>
              <w:top w:val="single" w:sz="4" w:space="0" w:color="auto"/>
              <w:left w:val="single" w:sz="4" w:space="0" w:color="auto"/>
              <w:bottom w:val="single" w:sz="4" w:space="0" w:color="auto"/>
              <w:right w:val="single" w:sz="4" w:space="0" w:color="auto"/>
            </w:tcBorders>
            <w:vAlign w:val="center"/>
          </w:tcPr>
          <w:p w14:paraId="56619C6A"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招标文件修改发出的形式</w:t>
            </w:r>
          </w:p>
        </w:tc>
        <w:tc>
          <w:tcPr>
            <w:tcW w:w="6845" w:type="dxa"/>
            <w:tcBorders>
              <w:top w:val="single" w:sz="4" w:space="0" w:color="auto"/>
              <w:left w:val="single" w:sz="4" w:space="0" w:color="auto"/>
              <w:bottom w:val="single" w:sz="4" w:space="0" w:color="auto"/>
              <w:right w:val="single" w:sz="4" w:space="0" w:color="auto"/>
            </w:tcBorders>
            <w:vAlign w:val="center"/>
          </w:tcPr>
          <w:p w14:paraId="79BA6DF7"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原公告发布媒体上发布澄清公告</w:t>
            </w:r>
          </w:p>
        </w:tc>
      </w:tr>
      <w:tr w:rsidR="00EA6A98" w:rsidRPr="00A74C38" w14:paraId="3460BDDD" w14:textId="77777777">
        <w:trPr>
          <w:trHeight w:val="481"/>
          <w:jc w:val="center"/>
        </w:trPr>
        <w:tc>
          <w:tcPr>
            <w:tcW w:w="993" w:type="dxa"/>
            <w:tcBorders>
              <w:top w:val="single" w:sz="4" w:space="0" w:color="auto"/>
              <w:left w:val="single" w:sz="4" w:space="0" w:color="auto"/>
              <w:bottom w:val="single" w:sz="4" w:space="0" w:color="auto"/>
              <w:right w:val="single" w:sz="4" w:space="0" w:color="auto"/>
            </w:tcBorders>
            <w:vAlign w:val="center"/>
          </w:tcPr>
          <w:p w14:paraId="6E4235A0"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3.3.1</w:t>
            </w:r>
          </w:p>
        </w:tc>
        <w:tc>
          <w:tcPr>
            <w:tcW w:w="2219" w:type="dxa"/>
            <w:tcBorders>
              <w:top w:val="single" w:sz="4" w:space="0" w:color="auto"/>
              <w:left w:val="single" w:sz="4" w:space="0" w:color="auto"/>
              <w:bottom w:val="single" w:sz="4" w:space="0" w:color="auto"/>
              <w:right w:val="single" w:sz="4" w:space="0" w:color="auto"/>
            </w:tcBorders>
            <w:vAlign w:val="center"/>
          </w:tcPr>
          <w:p w14:paraId="7D102C6A"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投标有效期</w:t>
            </w:r>
          </w:p>
        </w:tc>
        <w:tc>
          <w:tcPr>
            <w:tcW w:w="6845" w:type="dxa"/>
            <w:tcBorders>
              <w:top w:val="single" w:sz="4" w:space="0" w:color="auto"/>
              <w:left w:val="single" w:sz="4" w:space="0" w:color="auto"/>
              <w:bottom w:val="single" w:sz="4" w:space="0" w:color="auto"/>
              <w:right w:val="single" w:sz="4" w:space="0" w:color="auto"/>
            </w:tcBorders>
            <w:vAlign w:val="center"/>
          </w:tcPr>
          <w:p w14:paraId="7084DEB5" w14:textId="77777777" w:rsidR="00EA6A98" w:rsidRPr="00A74C38" w:rsidRDefault="00F236DD">
            <w:pPr>
              <w:spacing w:after="0" w:line="360" w:lineRule="auto"/>
              <w:jc w:val="left"/>
              <w:rPr>
                <w:rFonts w:ascii="宋体" w:hAnsi="宋体" w:hint="eastAsia"/>
                <w:b/>
                <w:color w:val="000000" w:themeColor="text1"/>
                <w:sz w:val="24"/>
              </w:rPr>
            </w:pPr>
            <w:r w:rsidRPr="00A74C38">
              <w:rPr>
                <w:rFonts w:ascii="宋体" w:hAnsi="宋体" w:hint="eastAsia"/>
                <w:color w:val="000000" w:themeColor="text1"/>
                <w:sz w:val="24"/>
              </w:rPr>
              <w:t>90日历天（从投标截止之日算起）</w:t>
            </w:r>
          </w:p>
        </w:tc>
      </w:tr>
      <w:tr w:rsidR="00EA6A98" w:rsidRPr="00A74C38" w14:paraId="3B92B2CF" w14:textId="77777777">
        <w:trPr>
          <w:trHeight w:val="488"/>
          <w:jc w:val="center"/>
        </w:trPr>
        <w:tc>
          <w:tcPr>
            <w:tcW w:w="993" w:type="dxa"/>
            <w:tcBorders>
              <w:top w:val="single" w:sz="4" w:space="0" w:color="auto"/>
              <w:left w:val="single" w:sz="4" w:space="0" w:color="auto"/>
              <w:bottom w:val="single" w:sz="4" w:space="0" w:color="auto"/>
              <w:right w:val="single" w:sz="4" w:space="0" w:color="auto"/>
            </w:tcBorders>
            <w:vAlign w:val="center"/>
          </w:tcPr>
          <w:p w14:paraId="7E60A7B7"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3.4.1</w:t>
            </w:r>
          </w:p>
        </w:tc>
        <w:tc>
          <w:tcPr>
            <w:tcW w:w="2219" w:type="dxa"/>
            <w:tcBorders>
              <w:top w:val="single" w:sz="4" w:space="0" w:color="auto"/>
              <w:left w:val="single" w:sz="4" w:space="0" w:color="auto"/>
              <w:bottom w:val="single" w:sz="4" w:space="0" w:color="auto"/>
              <w:right w:val="single" w:sz="4" w:space="0" w:color="auto"/>
            </w:tcBorders>
            <w:vAlign w:val="center"/>
          </w:tcPr>
          <w:p w14:paraId="5D0F0EEA"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pacing w:val="-8"/>
                <w:sz w:val="24"/>
                <w:szCs w:val="24"/>
              </w:rPr>
              <w:t>投标保证金</w:t>
            </w:r>
          </w:p>
        </w:tc>
        <w:tc>
          <w:tcPr>
            <w:tcW w:w="6845" w:type="dxa"/>
            <w:tcBorders>
              <w:top w:val="single" w:sz="4" w:space="0" w:color="auto"/>
              <w:left w:val="single" w:sz="4" w:space="0" w:color="auto"/>
              <w:bottom w:val="single" w:sz="4" w:space="0" w:color="auto"/>
              <w:right w:val="single" w:sz="4" w:space="0" w:color="auto"/>
            </w:tcBorders>
            <w:vAlign w:val="center"/>
          </w:tcPr>
          <w:p w14:paraId="25BC1587"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无。</w:t>
            </w:r>
          </w:p>
        </w:tc>
      </w:tr>
      <w:tr w:rsidR="00EA6A98" w:rsidRPr="00A74C38" w14:paraId="17C63C14" w14:textId="77777777">
        <w:trPr>
          <w:trHeight w:val="623"/>
          <w:jc w:val="center"/>
        </w:trPr>
        <w:tc>
          <w:tcPr>
            <w:tcW w:w="993" w:type="dxa"/>
            <w:tcBorders>
              <w:top w:val="single" w:sz="4" w:space="0" w:color="auto"/>
              <w:left w:val="single" w:sz="4" w:space="0" w:color="auto"/>
              <w:bottom w:val="single" w:sz="4" w:space="0" w:color="auto"/>
              <w:right w:val="single" w:sz="4" w:space="0" w:color="auto"/>
            </w:tcBorders>
            <w:vAlign w:val="center"/>
          </w:tcPr>
          <w:p w14:paraId="05E29614" w14:textId="77777777" w:rsidR="00EA6A98" w:rsidRPr="00A74C38" w:rsidRDefault="00F236DD">
            <w:pPr>
              <w:pStyle w:val="ae"/>
              <w:spacing w:after="0" w:line="360" w:lineRule="auto"/>
              <w:rPr>
                <w:rFonts w:ascii="宋体" w:hAnsi="宋体" w:hint="eastAsia"/>
                <w:color w:val="000000" w:themeColor="text1"/>
                <w:sz w:val="24"/>
                <w:szCs w:val="24"/>
              </w:rPr>
            </w:pPr>
            <w:r w:rsidRPr="00A74C38">
              <w:rPr>
                <w:rFonts w:ascii="宋体" w:hAnsi="宋体" w:hint="eastAsia"/>
                <w:color w:val="000000" w:themeColor="text1"/>
                <w:sz w:val="24"/>
                <w:szCs w:val="24"/>
              </w:rPr>
              <w:t>4.2.1</w:t>
            </w:r>
          </w:p>
        </w:tc>
        <w:tc>
          <w:tcPr>
            <w:tcW w:w="2219" w:type="dxa"/>
            <w:tcBorders>
              <w:top w:val="single" w:sz="4" w:space="0" w:color="auto"/>
              <w:left w:val="single" w:sz="4" w:space="0" w:color="auto"/>
              <w:bottom w:val="single" w:sz="4" w:space="0" w:color="auto"/>
              <w:right w:val="single" w:sz="4" w:space="0" w:color="auto"/>
            </w:tcBorders>
            <w:vAlign w:val="center"/>
          </w:tcPr>
          <w:p w14:paraId="60A43FCD"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投标截止时间</w:t>
            </w:r>
          </w:p>
        </w:tc>
        <w:tc>
          <w:tcPr>
            <w:tcW w:w="6845" w:type="dxa"/>
            <w:tcBorders>
              <w:top w:val="single" w:sz="4" w:space="0" w:color="auto"/>
              <w:left w:val="single" w:sz="4" w:space="0" w:color="auto"/>
              <w:bottom w:val="single" w:sz="4" w:space="0" w:color="auto"/>
              <w:right w:val="single" w:sz="4" w:space="0" w:color="auto"/>
            </w:tcBorders>
            <w:vAlign w:val="center"/>
          </w:tcPr>
          <w:p w14:paraId="183080B4" w14:textId="394DAAC8" w:rsidR="00EA6A98" w:rsidRPr="00A74C38" w:rsidRDefault="003F4CBC">
            <w:pPr>
              <w:pStyle w:val="aa"/>
              <w:spacing w:after="0" w:line="360" w:lineRule="auto"/>
              <w:jc w:val="left"/>
              <w:rPr>
                <w:rFonts w:hAnsi="宋体" w:hint="eastAsia"/>
                <w:color w:val="000000" w:themeColor="text1"/>
                <w:sz w:val="24"/>
                <w:szCs w:val="24"/>
              </w:rPr>
            </w:pPr>
            <w:r w:rsidRPr="00A74C38">
              <w:rPr>
                <w:rFonts w:hAnsi="宋体"/>
                <w:b/>
                <w:color w:val="000000" w:themeColor="text1"/>
                <w:sz w:val="24"/>
                <w:u w:val="single"/>
              </w:rPr>
              <w:t>2026年 05 月 29 日 09 时  00 分</w:t>
            </w:r>
            <w:r w:rsidR="00F236DD" w:rsidRPr="00A74C38">
              <w:rPr>
                <w:rFonts w:hAnsi="宋体" w:hint="eastAsia"/>
                <w:b/>
                <w:color w:val="000000" w:themeColor="text1"/>
                <w:sz w:val="24"/>
                <w:szCs w:val="24"/>
              </w:rPr>
              <w:t>（北京时间）</w:t>
            </w:r>
          </w:p>
        </w:tc>
      </w:tr>
      <w:tr w:rsidR="00EA6A98" w:rsidRPr="00A74C38" w14:paraId="617709D8" w14:textId="77777777">
        <w:trPr>
          <w:trHeight w:val="623"/>
          <w:jc w:val="center"/>
        </w:trPr>
        <w:tc>
          <w:tcPr>
            <w:tcW w:w="993" w:type="dxa"/>
            <w:tcBorders>
              <w:top w:val="single" w:sz="4" w:space="0" w:color="auto"/>
              <w:left w:val="single" w:sz="4" w:space="0" w:color="auto"/>
              <w:bottom w:val="single" w:sz="4" w:space="0" w:color="auto"/>
              <w:right w:val="single" w:sz="4" w:space="0" w:color="auto"/>
            </w:tcBorders>
            <w:vAlign w:val="center"/>
          </w:tcPr>
          <w:p w14:paraId="2AFB9812" w14:textId="77777777" w:rsidR="00EA6A98" w:rsidRPr="00A74C38" w:rsidRDefault="00F236DD">
            <w:pPr>
              <w:pStyle w:val="ae"/>
              <w:spacing w:after="0" w:line="360" w:lineRule="auto"/>
              <w:rPr>
                <w:rFonts w:ascii="宋体" w:hAnsi="宋体" w:hint="eastAsia"/>
                <w:color w:val="000000" w:themeColor="text1"/>
                <w:sz w:val="24"/>
                <w:szCs w:val="24"/>
              </w:rPr>
            </w:pPr>
            <w:r w:rsidRPr="00A74C38">
              <w:rPr>
                <w:rFonts w:ascii="宋体" w:hAnsi="宋体" w:hint="eastAsia"/>
                <w:color w:val="000000" w:themeColor="text1"/>
                <w:sz w:val="24"/>
                <w:szCs w:val="24"/>
              </w:rPr>
              <w:t>4.2.2</w:t>
            </w:r>
          </w:p>
        </w:tc>
        <w:tc>
          <w:tcPr>
            <w:tcW w:w="2219" w:type="dxa"/>
            <w:tcBorders>
              <w:top w:val="single" w:sz="4" w:space="0" w:color="auto"/>
              <w:left w:val="single" w:sz="4" w:space="0" w:color="auto"/>
              <w:bottom w:val="single" w:sz="4" w:space="0" w:color="auto"/>
              <w:right w:val="single" w:sz="4" w:space="0" w:color="auto"/>
            </w:tcBorders>
            <w:vAlign w:val="center"/>
          </w:tcPr>
          <w:p w14:paraId="1105A4FC"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递交投标文件地点</w:t>
            </w:r>
          </w:p>
        </w:tc>
        <w:tc>
          <w:tcPr>
            <w:tcW w:w="6845" w:type="dxa"/>
            <w:tcBorders>
              <w:top w:val="single" w:sz="4" w:space="0" w:color="auto"/>
              <w:left w:val="single" w:sz="4" w:space="0" w:color="auto"/>
              <w:bottom w:val="single" w:sz="4" w:space="0" w:color="auto"/>
              <w:right w:val="single" w:sz="4" w:space="0" w:color="auto"/>
            </w:tcBorders>
            <w:vAlign w:val="center"/>
          </w:tcPr>
          <w:p w14:paraId="2097251A"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b/>
                <w:color w:val="000000" w:themeColor="text1"/>
                <w:sz w:val="24"/>
                <w:u w:val="single"/>
              </w:rPr>
              <w:t>登录政府采购云平台（网址：https ://www.zcygov.cn）递交投标文件，各投标人需通过“政采云投标客户端”参与采购活动并递交投标文件</w:t>
            </w:r>
          </w:p>
        </w:tc>
      </w:tr>
      <w:tr w:rsidR="00EA6A98" w:rsidRPr="00A74C38" w14:paraId="65DB31BB" w14:textId="77777777">
        <w:trPr>
          <w:trHeight w:val="467"/>
          <w:jc w:val="center"/>
        </w:trPr>
        <w:tc>
          <w:tcPr>
            <w:tcW w:w="993" w:type="dxa"/>
            <w:tcBorders>
              <w:top w:val="single" w:sz="4" w:space="0" w:color="auto"/>
              <w:left w:val="single" w:sz="4" w:space="0" w:color="auto"/>
              <w:bottom w:val="single" w:sz="4" w:space="0" w:color="auto"/>
              <w:right w:val="single" w:sz="4" w:space="0" w:color="auto"/>
            </w:tcBorders>
            <w:vAlign w:val="center"/>
          </w:tcPr>
          <w:p w14:paraId="2EC19489"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5.1</w:t>
            </w:r>
          </w:p>
        </w:tc>
        <w:tc>
          <w:tcPr>
            <w:tcW w:w="2219" w:type="dxa"/>
            <w:tcBorders>
              <w:top w:val="single" w:sz="4" w:space="0" w:color="auto"/>
              <w:left w:val="single" w:sz="4" w:space="0" w:color="auto"/>
              <w:bottom w:val="single" w:sz="4" w:space="0" w:color="auto"/>
              <w:right w:val="single" w:sz="4" w:space="0" w:color="auto"/>
            </w:tcBorders>
            <w:vAlign w:val="center"/>
          </w:tcPr>
          <w:p w14:paraId="536C2947"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开标时间和地点</w:t>
            </w:r>
          </w:p>
        </w:tc>
        <w:tc>
          <w:tcPr>
            <w:tcW w:w="6845" w:type="dxa"/>
            <w:tcBorders>
              <w:top w:val="single" w:sz="4" w:space="0" w:color="auto"/>
              <w:left w:val="single" w:sz="4" w:space="0" w:color="auto"/>
              <w:bottom w:val="single" w:sz="4" w:space="0" w:color="auto"/>
              <w:right w:val="single" w:sz="4" w:space="0" w:color="auto"/>
            </w:tcBorders>
            <w:vAlign w:val="center"/>
          </w:tcPr>
          <w:p w14:paraId="77787D01"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color w:val="000000" w:themeColor="text1"/>
                <w:sz w:val="24"/>
                <w:szCs w:val="24"/>
              </w:rPr>
              <w:t>开标时间：</w:t>
            </w:r>
            <w:r w:rsidRPr="00A74C38">
              <w:rPr>
                <w:rFonts w:hAnsi="宋体" w:hint="eastAsia"/>
                <w:b/>
                <w:bCs/>
                <w:color w:val="000000" w:themeColor="text1"/>
                <w:sz w:val="24"/>
                <w:szCs w:val="24"/>
                <w:u w:val="single"/>
              </w:rPr>
              <w:t>同</w:t>
            </w:r>
            <w:r w:rsidRPr="00A74C38">
              <w:rPr>
                <w:rFonts w:hAnsi="宋体" w:hint="eastAsia"/>
                <w:b/>
                <w:color w:val="000000" w:themeColor="text1"/>
                <w:sz w:val="24"/>
                <w:u w:val="single"/>
              </w:rPr>
              <w:t>投标截止时间</w:t>
            </w:r>
          </w:p>
          <w:p w14:paraId="64608500"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color w:val="000000" w:themeColor="text1"/>
                <w:sz w:val="24"/>
                <w:szCs w:val="24"/>
              </w:rPr>
              <w:t>开标地点：</w:t>
            </w:r>
            <w:r w:rsidRPr="00A74C38">
              <w:rPr>
                <w:rFonts w:hAnsi="宋体" w:hint="eastAsia"/>
                <w:b/>
                <w:bCs/>
                <w:color w:val="000000" w:themeColor="text1"/>
                <w:sz w:val="24"/>
                <w:szCs w:val="24"/>
                <w:u w:val="single"/>
              </w:rPr>
              <w:t>同投标地点</w:t>
            </w:r>
          </w:p>
        </w:tc>
      </w:tr>
      <w:tr w:rsidR="00EA6A98" w:rsidRPr="00A74C38" w14:paraId="46AC2F2C"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250FBFE2"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7.1.1</w:t>
            </w:r>
          </w:p>
        </w:tc>
        <w:tc>
          <w:tcPr>
            <w:tcW w:w="2219" w:type="dxa"/>
            <w:tcBorders>
              <w:top w:val="single" w:sz="4" w:space="0" w:color="auto"/>
              <w:left w:val="single" w:sz="4" w:space="0" w:color="auto"/>
              <w:bottom w:val="single" w:sz="4" w:space="0" w:color="auto"/>
              <w:right w:val="single" w:sz="4" w:space="0" w:color="auto"/>
            </w:tcBorders>
            <w:vAlign w:val="center"/>
          </w:tcPr>
          <w:p w14:paraId="6840F89F"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评标委员会的组建</w:t>
            </w:r>
          </w:p>
        </w:tc>
        <w:tc>
          <w:tcPr>
            <w:tcW w:w="6845" w:type="dxa"/>
            <w:tcBorders>
              <w:top w:val="single" w:sz="4" w:space="0" w:color="auto"/>
              <w:left w:val="single" w:sz="4" w:space="0" w:color="auto"/>
              <w:bottom w:val="single" w:sz="4" w:space="0" w:color="auto"/>
              <w:right w:val="single" w:sz="4" w:space="0" w:color="auto"/>
            </w:tcBorders>
            <w:vAlign w:val="center"/>
          </w:tcPr>
          <w:p w14:paraId="1F8EDC75"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szCs w:val="24"/>
              </w:rPr>
              <w:t>评标由招标人依法组建的评标委员会负责。评标委员会由招标人熟悉相关业务的代表，以及有关技术、经济等方面的专家组成，成员人数应当为5人及以上单数。其中，技术、经济等方面的专家不得少于成员总数的三分之二。评审专家须符合《财政部关于在政府采购活动中查询及使用信用记录有关问题的通知》（财库〔2016〕125 号）的规定。依法自行选定评审专家的，招标人和采购代理机构将查询有关信用记录，对具有行贿、受贿、欺诈等不良信用记录的人员，拒绝其参与政府采购活动。</w:t>
            </w:r>
          </w:p>
        </w:tc>
      </w:tr>
      <w:tr w:rsidR="00EA6A98" w:rsidRPr="00A74C38" w14:paraId="1827B30B"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569A8D70"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7.3.2</w:t>
            </w:r>
          </w:p>
        </w:tc>
        <w:tc>
          <w:tcPr>
            <w:tcW w:w="2219" w:type="dxa"/>
            <w:tcBorders>
              <w:top w:val="single" w:sz="4" w:space="0" w:color="auto"/>
              <w:left w:val="single" w:sz="4" w:space="0" w:color="auto"/>
              <w:bottom w:val="single" w:sz="4" w:space="0" w:color="auto"/>
              <w:right w:val="single" w:sz="4" w:space="0" w:color="auto"/>
            </w:tcBorders>
            <w:vAlign w:val="center"/>
          </w:tcPr>
          <w:p w14:paraId="0230F575"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评标委员会推荐中标候选人的人数</w:t>
            </w:r>
          </w:p>
        </w:tc>
        <w:tc>
          <w:tcPr>
            <w:tcW w:w="6845" w:type="dxa"/>
            <w:tcBorders>
              <w:top w:val="single" w:sz="4" w:space="0" w:color="auto"/>
              <w:left w:val="single" w:sz="4" w:space="0" w:color="auto"/>
              <w:bottom w:val="single" w:sz="4" w:space="0" w:color="auto"/>
              <w:right w:val="single" w:sz="4" w:space="0" w:color="auto"/>
            </w:tcBorders>
            <w:vAlign w:val="center"/>
          </w:tcPr>
          <w:p w14:paraId="2B452EF8"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szCs w:val="24"/>
              </w:rPr>
              <w:t>3名</w:t>
            </w:r>
          </w:p>
        </w:tc>
      </w:tr>
      <w:tr w:rsidR="00EA6A98" w:rsidRPr="00A74C38" w14:paraId="04A90C20"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460C7A66"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8.1</w:t>
            </w:r>
          </w:p>
        </w:tc>
        <w:tc>
          <w:tcPr>
            <w:tcW w:w="2219" w:type="dxa"/>
            <w:tcBorders>
              <w:top w:val="single" w:sz="4" w:space="0" w:color="auto"/>
              <w:left w:val="single" w:sz="4" w:space="0" w:color="auto"/>
              <w:bottom w:val="single" w:sz="4" w:space="0" w:color="auto"/>
              <w:right w:val="single" w:sz="4" w:space="0" w:color="auto"/>
            </w:tcBorders>
            <w:vAlign w:val="center"/>
          </w:tcPr>
          <w:p w14:paraId="67C066E1"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是否授权评标委员会确定中标人</w:t>
            </w:r>
          </w:p>
        </w:tc>
        <w:tc>
          <w:tcPr>
            <w:tcW w:w="6845" w:type="dxa"/>
            <w:tcBorders>
              <w:top w:val="single" w:sz="4" w:space="0" w:color="auto"/>
              <w:left w:val="single" w:sz="4" w:space="0" w:color="auto"/>
              <w:bottom w:val="single" w:sz="4" w:space="0" w:color="auto"/>
              <w:right w:val="single" w:sz="4" w:space="0" w:color="auto"/>
            </w:tcBorders>
            <w:vAlign w:val="center"/>
          </w:tcPr>
          <w:p w14:paraId="5B37BF0C"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hint="eastAsia"/>
                <w:color w:val="000000" w:themeColor="text1"/>
                <w:sz w:val="24"/>
                <w:szCs w:val="24"/>
              </w:rPr>
              <w:t>否</w:t>
            </w:r>
          </w:p>
        </w:tc>
      </w:tr>
      <w:tr w:rsidR="00EA6A98" w:rsidRPr="00A74C38" w14:paraId="731E8EA6" w14:textId="77777777">
        <w:trPr>
          <w:trHeight w:val="462"/>
          <w:jc w:val="center"/>
        </w:trPr>
        <w:tc>
          <w:tcPr>
            <w:tcW w:w="10057" w:type="dxa"/>
            <w:gridSpan w:val="3"/>
            <w:tcBorders>
              <w:top w:val="single" w:sz="4" w:space="0" w:color="auto"/>
              <w:left w:val="single" w:sz="4" w:space="0" w:color="auto"/>
              <w:bottom w:val="single" w:sz="4" w:space="0" w:color="auto"/>
              <w:right w:val="single" w:sz="4" w:space="0" w:color="auto"/>
            </w:tcBorders>
            <w:vAlign w:val="center"/>
          </w:tcPr>
          <w:p w14:paraId="6442D627"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cs="仿宋_GB2312" w:hint="eastAsia"/>
                <w:b/>
                <w:color w:val="000000" w:themeColor="text1"/>
                <w:sz w:val="24"/>
              </w:rPr>
              <w:t>10.</w:t>
            </w:r>
            <w:r w:rsidRPr="00A74C38">
              <w:rPr>
                <w:rFonts w:hAnsi="宋体" w:hint="eastAsia"/>
                <w:b/>
                <w:bCs/>
                <w:color w:val="000000" w:themeColor="text1"/>
                <w:sz w:val="24"/>
                <w:szCs w:val="24"/>
              </w:rPr>
              <w:t xml:space="preserve"> 需要补充说明的其他内容</w:t>
            </w:r>
          </w:p>
        </w:tc>
      </w:tr>
      <w:tr w:rsidR="00EA6A98" w:rsidRPr="00A74C38" w14:paraId="0397E670"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76537980" w14:textId="77777777" w:rsidR="00EA6A98" w:rsidRPr="00A74C38" w:rsidRDefault="00F236DD">
            <w:pPr>
              <w:autoSpaceDE w:val="0"/>
              <w:autoSpaceDN w:val="0"/>
              <w:spacing w:after="0" w:line="360" w:lineRule="auto"/>
              <w:rPr>
                <w:rFonts w:ascii="宋体" w:hAnsi="宋体" w:hint="eastAsia"/>
                <w:bCs/>
                <w:color w:val="000000" w:themeColor="text1"/>
                <w:sz w:val="24"/>
              </w:rPr>
            </w:pPr>
            <w:r w:rsidRPr="00A74C38">
              <w:rPr>
                <w:rFonts w:ascii="宋体" w:hAnsi="宋体" w:hint="eastAsia"/>
                <w:color w:val="000000" w:themeColor="text1"/>
                <w:sz w:val="24"/>
              </w:rPr>
              <w:t>10.1</w:t>
            </w:r>
          </w:p>
        </w:tc>
        <w:tc>
          <w:tcPr>
            <w:tcW w:w="2219" w:type="dxa"/>
            <w:tcBorders>
              <w:top w:val="single" w:sz="4" w:space="0" w:color="auto"/>
              <w:left w:val="single" w:sz="4" w:space="0" w:color="auto"/>
              <w:bottom w:val="single" w:sz="4" w:space="0" w:color="auto"/>
              <w:right w:val="single" w:sz="4" w:space="0" w:color="auto"/>
            </w:tcBorders>
            <w:vAlign w:val="center"/>
          </w:tcPr>
          <w:p w14:paraId="7B6925CC" w14:textId="77777777" w:rsidR="00EA6A98" w:rsidRPr="00A74C38" w:rsidRDefault="00F236DD">
            <w:pPr>
              <w:autoSpaceDE w:val="0"/>
              <w:autoSpaceDN w:val="0"/>
              <w:spacing w:after="0" w:line="360" w:lineRule="auto"/>
              <w:rPr>
                <w:rFonts w:ascii="宋体" w:hAnsi="宋体" w:cs="仿宋_GB2312" w:hint="eastAsia"/>
                <w:color w:val="000000" w:themeColor="text1"/>
                <w:sz w:val="24"/>
              </w:rPr>
            </w:pPr>
            <w:r w:rsidRPr="00A74C38">
              <w:rPr>
                <w:rFonts w:ascii="宋体" w:hAnsi="宋体" w:hint="eastAsia"/>
                <w:bCs/>
                <w:color w:val="000000" w:themeColor="text1"/>
                <w:sz w:val="24"/>
              </w:rPr>
              <w:t>采购项目执行政府</w:t>
            </w:r>
            <w:r w:rsidRPr="00A74C38">
              <w:rPr>
                <w:rFonts w:ascii="宋体" w:hAnsi="宋体" w:hint="eastAsia"/>
                <w:bCs/>
                <w:color w:val="000000" w:themeColor="text1"/>
                <w:sz w:val="24"/>
              </w:rPr>
              <w:lastRenderedPageBreak/>
              <w:t>采购政策</w:t>
            </w:r>
          </w:p>
        </w:tc>
        <w:tc>
          <w:tcPr>
            <w:tcW w:w="6845" w:type="dxa"/>
            <w:tcBorders>
              <w:top w:val="single" w:sz="4" w:space="0" w:color="auto"/>
              <w:left w:val="single" w:sz="4" w:space="0" w:color="auto"/>
              <w:bottom w:val="single" w:sz="4" w:space="0" w:color="auto"/>
              <w:right w:val="single" w:sz="4" w:space="0" w:color="auto"/>
            </w:tcBorders>
            <w:vAlign w:val="center"/>
          </w:tcPr>
          <w:p w14:paraId="0BDBFE85" w14:textId="7BB591CE" w:rsidR="00EA6A98" w:rsidRPr="00A74C38" w:rsidRDefault="00F236DD">
            <w:pPr>
              <w:widowControl/>
              <w:spacing w:after="0" w:line="360" w:lineRule="auto"/>
              <w:jc w:val="left"/>
              <w:rPr>
                <w:rFonts w:ascii="宋体" w:hAnsi="宋体" w:cs="宋体" w:hint="eastAsia"/>
                <w:b/>
                <w:bCs/>
                <w:color w:val="000000" w:themeColor="text1"/>
                <w:kern w:val="0"/>
                <w:sz w:val="24"/>
              </w:rPr>
            </w:pPr>
            <w:bookmarkStart w:id="86" w:name="_Hlk81231458"/>
            <w:r w:rsidRPr="00A74C38">
              <w:rPr>
                <w:rFonts w:ascii="宋体" w:hAnsi="宋体" w:cs="宋体" w:hint="eastAsia"/>
                <w:b/>
                <w:bCs/>
                <w:color w:val="000000" w:themeColor="text1"/>
                <w:kern w:val="0"/>
                <w:sz w:val="24"/>
              </w:rPr>
              <w:lastRenderedPageBreak/>
              <w:t>一、</w:t>
            </w:r>
            <w:r w:rsidR="008C3839" w:rsidRPr="00A74C38">
              <w:rPr>
                <w:rFonts w:ascii="宋体" w:hAnsi="宋体" w:cs="宋体" w:hint="eastAsia"/>
                <w:b/>
                <w:bCs/>
                <w:color w:val="000000" w:themeColor="text1"/>
                <w:kern w:val="0"/>
                <w:sz w:val="24"/>
              </w:rPr>
              <w:t>本项目专门面向中小微企业采购。</w:t>
            </w:r>
            <w:bookmarkEnd w:id="86"/>
          </w:p>
          <w:p w14:paraId="10DA939A" w14:textId="5683D21B" w:rsidR="00EA6A98" w:rsidRPr="00A74C38" w:rsidRDefault="008C3839">
            <w:pPr>
              <w:spacing w:after="0" w:line="360" w:lineRule="auto"/>
              <w:jc w:val="left"/>
              <w:rPr>
                <w:rFonts w:ascii="宋体" w:hAnsi="宋体" w:cs="宋体" w:hint="eastAsia"/>
                <w:color w:val="000000" w:themeColor="text1"/>
                <w:sz w:val="24"/>
              </w:rPr>
            </w:pPr>
            <w:r w:rsidRPr="00A74C38">
              <w:rPr>
                <w:rFonts w:ascii="宋体" w:hAnsi="宋体" w:cs="宋体" w:hint="eastAsia"/>
                <w:color w:val="000000" w:themeColor="text1"/>
                <w:sz w:val="24"/>
              </w:rPr>
              <w:lastRenderedPageBreak/>
              <w:t>a</w:t>
            </w:r>
            <w:r w:rsidR="00F236DD" w:rsidRPr="00A74C38">
              <w:rPr>
                <w:rFonts w:ascii="宋体" w:hAnsi="宋体" w:cs="宋体" w:hint="eastAsia"/>
                <w:color w:val="000000" w:themeColor="text1"/>
                <w:sz w:val="24"/>
              </w:rPr>
              <w:t>.根据《工业和信息化部、国家统计局、国家发展和改革委员会、财政部关于印发中小企业划分标准规定的通知》（工信部联企业[2011]300号）规定的标准划分，本项目具体划分标准如下：</w:t>
            </w:r>
          </w:p>
          <w:p w14:paraId="2C5D3A1D" w14:textId="77777777" w:rsidR="00EA6A98" w:rsidRPr="00A74C38" w:rsidRDefault="00F236DD">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①本项目</w:t>
            </w:r>
            <w:r w:rsidRPr="00A74C38">
              <w:rPr>
                <w:rFonts w:ascii="宋体" w:hAnsi="宋体" w:hint="eastAsia"/>
                <w:bCs/>
                <w:color w:val="000000" w:themeColor="text1"/>
                <w:sz w:val="24"/>
              </w:rPr>
              <w:t>适用划分标准</w:t>
            </w:r>
            <w:r w:rsidRPr="00A74C38">
              <w:rPr>
                <w:rFonts w:ascii="宋体" w:hAnsi="宋体" w:hint="eastAsia"/>
                <w:color w:val="000000" w:themeColor="text1"/>
                <w:sz w:val="24"/>
              </w:rPr>
              <w:t>：“</w:t>
            </w:r>
            <w:sdt>
              <w:sdtPr>
                <w:rPr>
                  <w:rFonts w:ascii="宋体" w:hAnsi="宋体" w:hint="eastAsia"/>
                  <w:color w:val="000000" w:themeColor="text1"/>
                  <w:sz w:val="24"/>
                  <w:u w:val="single"/>
                </w:rPr>
                <w:id w:val="1195961915"/>
                <w:placeholder>
                  <w:docPart w:val="2F3F08F2C9714217A59FDE71EF9C2318"/>
                </w:placeholder>
                <w:dropDownList>
                  <w:listItem w:value="单击或点击此处输入日期。"/>
                  <w:listItem w:displayText="（一）农、林、牧、渔业。营业收入20000万元以下的为中小微型企业。其中，营业收入500万元及以上的为中型企业，营业收入50万元及以上的为小型企业，营业收入50万元以下的为微型企业。" w:value="（一）农、林、牧、渔业。营业收入20000万元以下的为中小微型企业。其中，营业收入500万元及以上的为中型企业，营业收入50万元及以上的为小型企业，营业收入50万元以下的为微型企业。"/>
                  <w:listItem w:displayTex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valu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listItem w:displayTex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valu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listItem w:displayTex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valu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listItem w:displayText="（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value="（五）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listItem w:displayText="（六）零售业。从业人员300人以下或营业收入20000万元以下的为中小微型企业。其中，从业人员50人及以上，且营业收入500万元及以上的为中型企业；" w:value="（六）零售业。从业人员300人以下或营业收入20000万元以下的为中小微型企业。其中，从业人员50人及以上，且营业收入500万元及以上的为中型企业；"/>
                  <w:listItem w:displayText="（七）住宿业和餐饮业。从业人员300人以下或营业收入10000万元以下的为中小微型企业。其中，从业人员100人及以上，且营业收入2000万元及以上的为中型企业；" w:value="（七）住宿业和餐饮业。从业人员300人以下或营业收入10000万元以下的为中小微型企业。其中，从业人员100人及以上，且营业收入2000万元及以上的为中型企业；"/>
                  <w:listItem w:displayText="（八）信息传输业。从业人员2000人以下或营业收入100000万元以下的为中小微型企业。" w:value="（八）信息传输业。从业人员2000人以下或营业收入100000万元以下的为中小微型企业。"/>
                  <w:listItem w:displayText="（九）软件和信息技术服务业。从业人员300人以下或营业收入10000万元以下的为中小微型企业。从业人员10人及以上，且营业收入50万元及以上的为小型企业；从业人员10人以下或营业收入50万元以下的为微型企业。" w:value="（九）软件和信息技术服务业。从业人员300人以下或营业收入10000万元以下的为中小微型企业。从业人员10人及以上，且营业收入50万元及以上的为小型企业；从业人员10人以下或营业收入50万元以下的为微型企业。"/>
                  <w:listItem w:displayText="（十）仓储业。从业人员200人以下或营业收入30000万元以下的为中小微型企业。" w:value="（十）仓储业。从业人员200人以下或营业收入30000万元以下的为中小微型企业。"/>
                  <w:listItem w:displayText="（十一）邮政业。营业收入2000万元及以上的为中型企业；" w:value="（十一）邮政业。营业收入2000万元及以上的为中型企业；"/>
                  <w:listItem w:displayText="（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value="（十二）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listItem w:displayText="（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value="（十三）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listItem w:displayText="（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value="（十四）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listItem w:displayText="（十五）其他未列明行业。从业人员300人以下的为中小微型企业。其中，从业人员100人及以上的为中型企业；从业人员10人及以上的为小型企业；从业人员10人以下的为微型企业。" w:value="（十五）其他未列明行业。从业人员300人以下的为中小微型企业。其中，从业人员100人及以上的为中型企业；从业人员10人及以上的为小型企业；从业人员10人以下的为微型企业。"/>
                </w:dropDownList>
              </w:sdtPr>
              <w:sdtContent>
                <w:r w:rsidRPr="00A74C38">
                  <w:rPr>
                    <w:rFonts w:ascii="宋体" w:hAnsi="宋体" w:hint="eastAsia"/>
                    <w:color w:val="000000" w:themeColor="text1"/>
                    <w:sz w:val="24"/>
                    <w:u w:val="singl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sidRPr="00A74C38">
              <w:rPr>
                <w:rFonts w:ascii="宋体" w:hAnsi="宋体" w:hint="eastAsia"/>
                <w:color w:val="000000" w:themeColor="text1"/>
                <w:sz w:val="24"/>
              </w:rPr>
              <w:t>”。</w:t>
            </w:r>
          </w:p>
          <w:p w14:paraId="55C86357" w14:textId="63B917F8" w:rsidR="00EA6A98" w:rsidRPr="00A74C38" w:rsidRDefault="00F236DD" w:rsidP="008C3839">
            <w:pPr>
              <w:widowControl/>
              <w:spacing w:after="0" w:line="360" w:lineRule="auto"/>
              <w:jc w:val="left"/>
              <w:rPr>
                <w:rFonts w:ascii="宋体" w:hAnsi="宋体" w:cs="宋体" w:hint="eastAsia"/>
                <w:color w:val="000000" w:themeColor="text1"/>
                <w:kern w:val="0"/>
                <w:sz w:val="24"/>
              </w:rPr>
            </w:pPr>
            <w:r w:rsidRPr="00A74C38">
              <w:rPr>
                <w:rFonts w:ascii="宋体" w:hAnsi="宋体" w:cs="宋体" w:hint="eastAsia"/>
                <w:color w:val="000000" w:themeColor="text1"/>
                <w:kern w:val="0"/>
                <w:sz w:val="24"/>
              </w:rPr>
              <w:t>二、在技术、服务等指标同等条件下，优先采购或强制采购节能清单所列的节能产品、环境标志产品。</w:t>
            </w:r>
          </w:p>
        </w:tc>
      </w:tr>
      <w:tr w:rsidR="00EA6A98" w:rsidRPr="00A74C38" w14:paraId="03FAFEAF"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75700464" w14:textId="77777777" w:rsidR="00EA6A98" w:rsidRPr="00A74C38" w:rsidRDefault="00F236DD">
            <w:pPr>
              <w:autoSpaceDE w:val="0"/>
              <w:autoSpaceDN w:val="0"/>
              <w:spacing w:after="0" w:line="360" w:lineRule="auto"/>
              <w:rPr>
                <w:rFonts w:ascii="宋体" w:hAnsi="宋体" w:hint="eastAsia"/>
                <w:color w:val="000000" w:themeColor="text1"/>
                <w:sz w:val="24"/>
              </w:rPr>
            </w:pPr>
            <w:r w:rsidRPr="00A74C38">
              <w:rPr>
                <w:rFonts w:ascii="宋体" w:hAnsi="宋体" w:cs="仿宋_GB2312" w:hint="eastAsia"/>
                <w:color w:val="000000" w:themeColor="text1"/>
                <w:sz w:val="24"/>
              </w:rPr>
              <w:lastRenderedPageBreak/>
              <w:t>1</w:t>
            </w:r>
            <w:r w:rsidRPr="00A74C38">
              <w:rPr>
                <w:rFonts w:ascii="宋体" w:hAnsi="宋体" w:cs="仿宋_GB2312"/>
                <w:color w:val="000000" w:themeColor="text1"/>
                <w:sz w:val="24"/>
              </w:rPr>
              <w:t>0.4</w:t>
            </w:r>
          </w:p>
        </w:tc>
        <w:tc>
          <w:tcPr>
            <w:tcW w:w="2219" w:type="dxa"/>
            <w:tcBorders>
              <w:top w:val="single" w:sz="4" w:space="0" w:color="auto"/>
              <w:left w:val="single" w:sz="4" w:space="0" w:color="auto"/>
              <w:bottom w:val="single" w:sz="4" w:space="0" w:color="auto"/>
              <w:right w:val="single" w:sz="4" w:space="0" w:color="auto"/>
            </w:tcBorders>
            <w:vAlign w:val="center"/>
          </w:tcPr>
          <w:p w14:paraId="656568E3" w14:textId="77777777" w:rsidR="00EA6A98" w:rsidRPr="00A74C38" w:rsidRDefault="00F236DD">
            <w:pPr>
              <w:autoSpaceDE w:val="0"/>
              <w:autoSpaceDN w:val="0"/>
              <w:spacing w:after="0" w:line="360" w:lineRule="auto"/>
              <w:rPr>
                <w:rFonts w:ascii="宋体" w:hAnsi="宋体" w:cs="仿宋_GB2312" w:hint="eastAsia"/>
                <w:color w:val="000000" w:themeColor="text1"/>
                <w:sz w:val="24"/>
              </w:rPr>
            </w:pPr>
            <w:r w:rsidRPr="00A74C38">
              <w:rPr>
                <w:rFonts w:ascii="宋体" w:hAnsi="宋体" w:cs="仿宋_GB2312"/>
                <w:color w:val="000000" w:themeColor="text1"/>
                <w:sz w:val="24"/>
                <w:szCs w:val="18"/>
              </w:rPr>
              <w:t>付款方式</w:t>
            </w:r>
          </w:p>
        </w:tc>
        <w:tc>
          <w:tcPr>
            <w:tcW w:w="6845" w:type="dxa"/>
            <w:tcBorders>
              <w:top w:val="single" w:sz="4" w:space="0" w:color="auto"/>
              <w:left w:val="single" w:sz="4" w:space="0" w:color="auto"/>
              <w:bottom w:val="single" w:sz="4" w:space="0" w:color="auto"/>
              <w:right w:val="single" w:sz="4" w:space="0" w:color="auto"/>
            </w:tcBorders>
            <w:vAlign w:val="center"/>
          </w:tcPr>
          <w:p w14:paraId="7E75B057" w14:textId="77777777" w:rsidR="00EA6A98" w:rsidRPr="00A74C38" w:rsidRDefault="00F236DD">
            <w:pPr>
              <w:spacing w:after="0" w:line="360" w:lineRule="auto"/>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甲乙双方协商确定。</w:t>
            </w:r>
          </w:p>
        </w:tc>
      </w:tr>
      <w:tr w:rsidR="00EA6A98" w:rsidRPr="00A74C38" w14:paraId="314601D3"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4F092377" w14:textId="77777777" w:rsidR="00EA6A98" w:rsidRPr="00A74C38" w:rsidRDefault="00F236DD">
            <w:pPr>
              <w:autoSpaceDE w:val="0"/>
              <w:autoSpaceDN w:val="0"/>
              <w:spacing w:after="0" w:line="360" w:lineRule="auto"/>
              <w:rPr>
                <w:rFonts w:ascii="宋体" w:hAnsi="宋体" w:hint="eastAsia"/>
                <w:color w:val="000000" w:themeColor="text1"/>
                <w:sz w:val="24"/>
              </w:rPr>
            </w:pPr>
            <w:r w:rsidRPr="00A74C38">
              <w:rPr>
                <w:rFonts w:ascii="宋体" w:hAnsi="宋体" w:cs="仿宋_GB2312" w:hint="eastAsia"/>
                <w:color w:val="000000" w:themeColor="text1"/>
                <w:sz w:val="24"/>
                <w:szCs w:val="18"/>
              </w:rPr>
              <w:t>1</w:t>
            </w:r>
            <w:r w:rsidRPr="00A74C38">
              <w:rPr>
                <w:rFonts w:ascii="宋体" w:hAnsi="宋体" w:cs="仿宋_GB2312"/>
                <w:color w:val="000000" w:themeColor="text1"/>
                <w:sz w:val="24"/>
                <w:szCs w:val="18"/>
              </w:rPr>
              <w:t>0.5</w:t>
            </w:r>
          </w:p>
        </w:tc>
        <w:tc>
          <w:tcPr>
            <w:tcW w:w="2219" w:type="dxa"/>
            <w:tcBorders>
              <w:top w:val="single" w:sz="4" w:space="0" w:color="auto"/>
              <w:left w:val="single" w:sz="4" w:space="0" w:color="auto"/>
              <w:bottom w:val="single" w:sz="4" w:space="0" w:color="auto"/>
              <w:right w:val="single" w:sz="4" w:space="0" w:color="auto"/>
            </w:tcBorders>
            <w:vAlign w:val="center"/>
          </w:tcPr>
          <w:p w14:paraId="2CA2664C" w14:textId="77777777" w:rsidR="00EA6A98" w:rsidRPr="00A74C38" w:rsidRDefault="00F236DD">
            <w:pPr>
              <w:autoSpaceDE w:val="0"/>
              <w:autoSpaceDN w:val="0"/>
              <w:spacing w:after="0" w:line="360" w:lineRule="auto"/>
              <w:rPr>
                <w:rFonts w:ascii="宋体" w:hAnsi="宋体" w:cs="仿宋_GB2312" w:hint="eastAsia"/>
                <w:color w:val="000000" w:themeColor="text1"/>
                <w:sz w:val="24"/>
              </w:rPr>
            </w:pPr>
            <w:bookmarkStart w:id="87" w:name="OLE_LINK5"/>
            <w:r w:rsidRPr="00A74C38">
              <w:rPr>
                <w:rFonts w:ascii="宋体" w:hAnsi="宋体" w:cs="仿宋_GB2312" w:hint="eastAsia"/>
                <w:color w:val="000000" w:themeColor="text1"/>
                <w:sz w:val="24"/>
                <w:szCs w:val="18"/>
              </w:rPr>
              <w:t>异常低价审查</w:t>
            </w:r>
            <w:bookmarkEnd w:id="87"/>
          </w:p>
        </w:tc>
        <w:tc>
          <w:tcPr>
            <w:tcW w:w="6845" w:type="dxa"/>
            <w:tcBorders>
              <w:top w:val="single" w:sz="4" w:space="0" w:color="auto"/>
              <w:left w:val="single" w:sz="4" w:space="0" w:color="auto"/>
              <w:bottom w:val="single" w:sz="4" w:space="0" w:color="auto"/>
              <w:right w:val="single" w:sz="4" w:space="0" w:color="auto"/>
            </w:tcBorders>
            <w:vAlign w:val="center"/>
          </w:tcPr>
          <w:p w14:paraId="6D3B31D2"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color w:val="000000" w:themeColor="text1"/>
                <w:sz w:val="24"/>
                <w:szCs w:val="18"/>
              </w:rPr>
              <w:t>根据《</w:t>
            </w:r>
            <w:r w:rsidRPr="00A74C38">
              <w:rPr>
                <w:rFonts w:ascii="宋体" w:hAnsi="宋体" w:cs="仿宋_GB2312" w:hint="eastAsia"/>
                <w:color w:val="000000" w:themeColor="text1"/>
                <w:sz w:val="24"/>
                <w:szCs w:val="18"/>
              </w:rPr>
              <w:t>关于推动解决政府采购异常低价问题的通知》【财库（2026）2号】规定，异常低价审查如下</w:t>
            </w:r>
          </w:p>
          <w:p w14:paraId="12F338AF"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color w:val="000000" w:themeColor="text1"/>
                <w:sz w:val="24"/>
                <w:szCs w:val="18"/>
              </w:rPr>
              <w:t>（一</w:t>
            </w:r>
            <w:r w:rsidRPr="00A74C38">
              <w:rPr>
                <w:rFonts w:ascii="宋体" w:hAnsi="宋体" w:cs="仿宋_GB2312" w:hint="eastAsia"/>
                <w:color w:val="000000" w:themeColor="text1"/>
                <w:sz w:val="24"/>
                <w:szCs w:val="18"/>
              </w:rPr>
              <w:t>）本项目评审中出现下列情形之一，评审委员会应当启动异常低价投标（响应）审查程序：</w:t>
            </w:r>
          </w:p>
          <w:p w14:paraId="17D23A90"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1.投标（响应）报价低于全部通过符合性审查</w:t>
            </w:r>
            <w:bookmarkStart w:id="88" w:name="OLE_LINK68"/>
            <w:r w:rsidRPr="00A74C38">
              <w:rPr>
                <w:rFonts w:ascii="宋体" w:hAnsi="宋体" w:cs="仿宋_GB2312" w:hint="eastAsia"/>
                <w:color w:val="000000" w:themeColor="text1"/>
                <w:sz w:val="24"/>
                <w:szCs w:val="18"/>
              </w:rPr>
              <w:t>供应商投标</w:t>
            </w:r>
            <w:bookmarkEnd w:id="88"/>
            <w:r w:rsidRPr="00A74C38">
              <w:rPr>
                <w:rFonts w:ascii="宋体" w:hAnsi="宋体" w:cs="仿宋_GB2312" w:hint="eastAsia"/>
                <w:color w:val="000000" w:themeColor="text1"/>
                <w:sz w:val="24"/>
                <w:szCs w:val="18"/>
              </w:rPr>
              <w:t>（响应）报价平均值65%的，即投标（响应）报价&lt;全部通过符合性审查供应商投标（响应）报价平均值×</w:t>
            </w:r>
            <w:bookmarkStart w:id="89" w:name="OLE_LINK4"/>
            <w:r w:rsidRPr="00A74C38">
              <w:rPr>
                <w:rFonts w:ascii="宋体" w:hAnsi="宋体" w:cs="仿宋_GB2312" w:hint="eastAsia"/>
                <w:color w:val="000000" w:themeColor="text1"/>
                <w:sz w:val="24"/>
                <w:szCs w:val="18"/>
              </w:rPr>
              <w:t>65%</w:t>
            </w:r>
            <w:bookmarkEnd w:id="89"/>
            <w:r w:rsidRPr="00A74C38">
              <w:rPr>
                <w:rFonts w:ascii="宋体" w:hAnsi="宋体" w:cs="仿宋_GB2312" w:hint="eastAsia"/>
                <w:color w:val="000000" w:themeColor="text1"/>
                <w:sz w:val="24"/>
                <w:szCs w:val="18"/>
              </w:rPr>
              <w:t>;</w:t>
            </w:r>
          </w:p>
          <w:p w14:paraId="771D677F"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2.投标（响应）报价低于通过符合性审查的次低报价供应商投标（响应）报价65%的，即投标（响应）报价&lt;通过符合性审查的次低报价供应商投标（响应）报价×65%；</w:t>
            </w:r>
          </w:p>
          <w:p w14:paraId="3E187463" w14:textId="1495C804"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3.投标（响应）报价低于采购项目最高限价</w:t>
            </w:r>
            <w:r w:rsidR="001D7B34" w:rsidRPr="00A74C38">
              <w:rPr>
                <w:rFonts w:ascii="宋体" w:hAnsi="宋体" w:cs="仿宋_GB2312" w:hint="eastAsia"/>
                <w:color w:val="000000" w:themeColor="text1"/>
                <w:sz w:val="24"/>
                <w:szCs w:val="18"/>
              </w:rPr>
              <w:t>65</w:t>
            </w:r>
            <w:r w:rsidRPr="00A74C38">
              <w:rPr>
                <w:rFonts w:ascii="宋体" w:hAnsi="宋体" w:cs="仿宋_GB2312" w:hint="eastAsia"/>
                <w:color w:val="000000" w:themeColor="text1"/>
                <w:sz w:val="24"/>
                <w:szCs w:val="18"/>
              </w:rPr>
              <w:t>%的，即投标（响应）报价&lt;采购项目最高限价×</w:t>
            </w:r>
            <w:r w:rsidR="001D7B34" w:rsidRPr="00A74C38">
              <w:rPr>
                <w:rFonts w:ascii="宋体" w:hAnsi="宋体" w:cs="仿宋_GB2312" w:hint="eastAsia"/>
                <w:color w:val="000000" w:themeColor="text1"/>
                <w:sz w:val="24"/>
                <w:szCs w:val="18"/>
              </w:rPr>
              <w:t>65</w:t>
            </w:r>
            <w:r w:rsidRPr="00A74C38">
              <w:rPr>
                <w:rFonts w:ascii="宋体" w:hAnsi="宋体" w:cs="仿宋_GB2312" w:hint="eastAsia"/>
                <w:color w:val="000000" w:themeColor="text1"/>
                <w:sz w:val="24"/>
                <w:szCs w:val="18"/>
              </w:rPr>
              <w:t>%；</w:t>
            </w:r>
          </w:p>
          <w:p w14:paraId="4B35E08B"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4.评审委员会基于专业判断，认为供应商报价过低，有可能影响产品质量或者不能诚信履约的其他情形。</w:t>
            </w:r>
          </w:p>
          <w:p w14:paraId="6CF40185"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相关法律法规对供应商报价有规定的，从其规定。</w:t>
            </w:r>
          </w:p>
          <w:p w14:paraId="67EB4107"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color w:val="000000" w:themeColor="text1"/>
                <w:sz w:val="24"/>
                <w:szCs w:val="18"/>
              </w:rPr>
              <w:lastRenderedPageBreak/>
              <w:t>（二</w:t>
            </w:r>
            <w:r w:rsidRPr="00A74C38">
              <w:rPr>
                <w:rFonts w:ascii="宋体" w:hAnsi="宋体" w:cs="仿宋_GB2312" w:hint="eastAsia"/>
                <w:color w:val="000000" w:themeColor="text1"/>
                <w:sz w:val="24"/>
                <w:szCs w:val="18"/>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72A912B"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10007A" w14:textId="77777777" w:rsidR="00EA6A98" w:rsidRPr="00A74C38" w:rsidRDefault="00F236DD">
            <w:pPr>
              <w:pStyle w:val="23"/>
              <w:spacing w:after="0" w:line="360" w:lineRule="auto"/>
              <w:ind w:leftChars="0" w:left="0" w:firstLine="480"/>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招标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BEF2AB3" w14:textId="77777777" w:rsidR="00EA6A98" w:rsidRPr="00A74C38" w:rsidRDefault="00F236DD">
            <w:pPr>
              <w:spacing w:after="0" w:line="360" w:lineRule="auto"/>
              <w:jc w:val="left"/>
              <w:rPr>
                <w:rFonts w:ascii="宋体" w:hAnsi="宋体" w:cs="仿宋_GB2312" w:hint="eastAsia"/>
                <w:color w:val="000000" w:themeColor="text1"/>
                <w:sz w:val="24"/>
                <w:szCs w:val="18"/>
              </w:rPr>
            </w:pPr>
            <w:r w:rsidRPr="00A74C38">
              <w:rPr>
                <w:rFonts w:ascii="宋体" w:hAnsi="宋体" w:cs="仿宋_GB2312" w:hint="eastAsia"/>
                <w:color w:val="000000" w:themeColor="text1"/>
                <w:sz w:val="24"/>
                <w:szCs w:val="18"/>
              </w:rPr>
              <w:t>异常低价投标（响应）审查的启动原因、审查意见和审查结果应当在评审报告中记录，并随供应商提供的相关书面说明及证明材料，以及评审委员会有关互联网浏览、查询历史一并归档。</w:t>
            </w:r>
          </w:p>
        </w:tc>
      </w:tr>
      <w:tr w:rsidR="00EA6A98" w:rsidRPr="00A74C38" w14:paraId="7A8D993C" w14:textId="77777777">
        <w:trPr>
          <w:trHeight w:val="462"/>
          <w:jc w:val="center"/>
        </w:trPr>
        <w:tc>
          <w:tcPr>
            <w:tcW w:w="993" w:type="dxa"/>
            <w:tcBorders>
              <w:top w:val="single" w:sz="4" w:space="0" w:color="auto"/>
              <w:left w:val="single" w:sz="4" w:space="0" w:color="auto"/>
              <w:bottom w:val="single" w:sz="4" w:space="0" w:color="auto"/>
              <w:right w:val="single" w:sz="4" w:space="0" w:color="auto"/>
            </w:tcBorders>
            <w:vAlign w:val="center"/>
          </w:tcPr>
          <w:p w14:paraId="65C0CB99" w14:textId="77777777" w:rsidR="00EA6A98" w:rsidRPr="00A74C38" w:rsidRDefault="00F236DD">
            <w:pPr>
              <w:pStyle w:val="ae"/>
              <w:spacing w:after="0" w:line="360" w:lineRule="auto"/>
              <w:rPr>
                <w:rFonts w:ascii="宋体" w:hAnsi="宋体" w:hint="eastAsia"/>
                <w:color w:val="000000" w:themeColor="text1"/>
                <w:sz w:val="24"/>
                <w:szCs w:val="24"/>
              </w:rPr>
            </w:pPr>
            <w:r w:rsidRPr="00A74C38">
              <w:rPr>
                <w:rFonts w:ascii="宋体" w:hAnsi="宋体"/>
                <w:color w:val="000000" w:themeColor="text1"/>
                <w:sz w:val="24"/>
                <w:szCs w:val="24"/>
              </w:rPr>
              <w:lastRenderedPageBreak/>
              <w:t>10.6</w:t>
            </w:r>
          </w:p>
        </w:tc>
        <w:tc>
          <w:tcPr>
            <w:tcW w:w="9064" w:type="dxa"/>
            <w:gridSpan w:val="2"/>
            <w:tcBorders>
              <w:top w:val="single" w:sz="4" w:space="0" w:color="auto"/>
              <w:left w:val="single" w:sz="4" w:space="0" w:color="auto"/>
              <w:bottom w:val="single" w:sz="4" w:space="0" w:color="auto"/>
              <w:right w:val="single" w:sz="4" w:space="0" w:color="auto"/>
            </w:tcBorders>
            <w:vAlign w:val="center"/>
          </w:tcPr>
          <w:p w14:paraId="304FA584" w14:textId="77777777" w:rsidR="00EA6A98" w:rsidRPr="00A74C38" w:rsidRDefault="00F236DD">
            <w:pPr>
              <w:pStyle w:val="aa"/>
              <w:spacing w:after="0" w:line="360" w:lineRule="auto"/>
              <w:jc w:val="left"/>
              <w:rPr>
                <w:rFonts w:hAnsi="宋体" w:hint="eastAsia"/>
                <w:color w:val="000000" w:themeColor="text1"/>
                <w:sz w:val="24"/>
                <w:szCs w:val="24"/>
              </w:rPr>
            </w:pPr>
            <w:r w:rsidRPr="00A74C38">
              <w:rPr>
                <w:rFonts w:hAnsi="宋体" w:cs="仿宋_GB2312" w:hint="eastAsia"/>
                <w:color w:val="000000" w:themeColor="text1"/>
                <w:sz w:val="24"/>
              </w:rPr>
              <w:t>如果投标人是分公司或个体工商户或其他组织等，投标文件格式中要求</w:t>
            </w:r>
            <w:r w:rsidRPr="00A74C38">
              <w:rPr>
                <w:rFonts w:hAnsi="宋体" w:cs="仿宋_GB2312"/>
                <w:color w:val="000000" w:themeColor="text1"/>
                <w:sz w:val="24"/>
              </w:rPr>
              <w:t>法定代表人</w:t>
            </w:r>
            <w:r w:rsidRPr="00A74C38">
              <w:rPr>
                <w:rFonts w:hAnsi="宋体" w:cs="仿宋_GB2312" w:hint="eastAsia"/>
                <w:color w:val="000000" w:themeColor="text1"/>
                <w:sz w:val="24"/>
              </w:rPr>
              <w:t>签字或盖章的地方可以为分公司或个体工商户或其他组织等的负责人签字或盖章（印签），投标文件盖单位公章地方可以为盖分公司或个体工商户或其他组织的公章（公章）。</w:t>
            </w:r>
          </w:p>
        </w:tc>
      </w:tr>
    </w:tbl>
    <w:p w14:paraId="7293A300" w14:textId="77777777" w:rsidR="00EA6A98" w:rsidRPr="00A74C38" w:rsidRDefault="00EA6A98" w:rsidP="003F4CBC">
      <w:pPr>
        <w:spacing w:after="0" w:line="360" w:lineRule="auto"/>
        <w:jc w:val="both"/>
        <w:rPr>
          <w:rFonts w:ascii="宋体" w:hAnsi="宋体" w:hint="eastAsia"/>
          <w:color w:val="000000" w:themeColor="text1"/>
        </w:rPr>
        <w:sectPr w:rsidR="00EA6A98" w:rsidRPr="00A74C38">
          <w:pgSz w:w="11906" w:h="16838"/>
          <w:pgMar w:top="1440" w:right="1080" w:bottom="1440" w:left="1080" w:header="907" w:footer="737" w:gutter="0"/>
          <w:cols w:space="720"/>
          <w:docGrid w:type="linesAndChars" w:linePitch="331"/>
        </w:sectPr>
      </w:pPr>
    </w:p>
    <w:p w14:paraId="24E12D2A" w14:textId="77777777" w:rsidR="00EA6A98" w:rsidRPr="00A74C38" w:rsidRDefault="00F236DD">
      <w:pPr>
        <w:pStyle w:val="2"/>
        <w:spacing w:after="0"/>
        <w:jc w:val="left"/>
        <w:rPr>
          <w:rFonts w:ascii="宋体" w:hAnsi="宋体" w:hint="eastAsia"/>
          <w:color w:val="000000" w:themeColor="text1"/>
        </w:rPr>
      </w:pPr>
      <w:bookmarkStart w:id="90" w:name="_Toc495332376"/>
      <w:bookmarkStart w:id="91" w:name="_Toc495408515"/>
      <w:bookmarkStart w:id="92" w:name="_Toc229143620"/>
      <w:r w:rsidRPr="00A74C38">
        <w:rPr>
          <w:rFonts w:ascii="宋体" w:hAnsi="宋体" w:hint="eastAsia"/>
          <w:color w:val="000000" w:themeColor="text1"/>
        </w:rPr>
        <w:lastRenderedPageBreak/>
        <w:t>1.</w:t>
      </w:r>
      <w:r w:rsidRPr="00A74C38">
        <w:rPr>
          <w:rFonts w:ascii="宋体" w:hAnsi="宋体"/>
          <w:color w:val="000000" w:themeColor="text1"/>
        </w:rPr>
        <w:t>总则</w:t>
      </w:r>
      <w:bookmarkEnd w:id="90"/>
      <w:bookmarkEnd w:id="91"/>
      <w:bookmarkEnd w:id="92"/>
    </w:p>
    <w:p w14:paraId="6D8E68F7"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1项目概况</w:t>
      </w:r>
    </w:p>
    <w:p w14:paraId="0B5DBB3A" w14:textId="6DEA09FF"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1.1.1</w:t>
      </w:r>
      <w:r w:rsidRPr="00A74C38">
        <w:rPr>
          <w:rFonts w:ascii="宋体" w:hAnsi="宋体"/>
          <w:color w:val="000000" w:themeColor="text1"/>
          <w:sz w:val="24"/>
        </w:rPr>
        <w:t>根据《</w:t>
      </w:r>
      <w:r w:rsidRPr="00A74C38">
        <w:rPr>
          <w:rFonts w:ascii="宋体" w:hAnsi="宋体" w:hint="eastAsia"/>
          <w:color w:val="000000" w:themeColor="text1"/>
          <w:sz w:val="24"/>
        </w:rPr>
        <w:t>中华人民共和国政府采购法》</w:t>
      </w:r>
      <w:r w:rsidRPr="00A74C38">
        <w:rPr>
          <w:rFonts w:ascii="宋体" w:hAnsi="宋体"/>
          <w:color w:val="000000" w:themeColor="text1"/>
          <w:sz w:val="24"/>
        </w:rPr>
        <w:t>、《</w:t>
      </w:r>
      <w:r w:rsidRPr="00A74C38">
        <w:rPr>
          <w:rFonts w:ascii="宋体" w:hAnsi="宋体" w:hint="eastAsia"/>
          <w:color w:val="000000" w:themeColor="text1"/>
          <w:sz w:val="24"/>
        </w:rPr>
        <w:t>中华人民共和国政府采购法实施条例</w:t>
      </w:r>
      <w:r w:rsidRPr="00A74C38">
        <w:rPr>
          <w:rFonts w:ascii="宋体" w:hAnsi="宋体"/>
          <w:color w:val="000000" w:themeColor="text1"/>
          <w:sz w:val="24"/>
        </w:rPr>
        <w:t>》</w:t>
      </w:r>
      <w:r w:rsidRPr="00A74C38">
        <w:rPr>
          <w:rFonts w:ascii="宋体" w:hAnsi="宋体" w:hint="eastAsia"/>
          <w:color w:val="000000" w:themeColor="text1"/>
          <w:sz w:val="24"/>
        </w:rPr>
        <w:t>、</w:t>
      </w:r>
      <w:r w:rsidRPr="00A74C38">
        <w:rPr>
          <w:rFonts w:hint="eastAsia"/>
          <w:color w:val="000000" w:themeColor="text1"/>
          <w:sz w:val="24"/>
        </w:rPr>
        <w:t>《政府采购货物和服务招标投标管理办法》（财政部令</w:t>
      </w:r>
      <w:r w:rsidRPr="00A74C38">
        <w:rPr>
          <w:rFonts w:ascii="宋体" w:hAnsi="宋体" w:hint="eastAsia"/>
          <w:color w:val="000000" w:themeColor="text1"/>
          <w:sz w:val="24"/>
        </w:rPr>
        <w:t>第87</w:t>
      </w:r>
      <w:r w:rsidRPr="00A74C38">
        <w:rPr>
          <w:rFonts w:hint="eastAsia"/>
          <w:color w:val="000000" w:themeColor="text1"/>
          <w:sz w:val="24"/>
        </w:rPr>
        <w:t>号）</w:t>
      </w:r>
      <w:r w:rsidRPr="00A74C38">
        <w:rPr>
          <w:rFonts w:ascii="宋体" w:hAnsi="宋体"/>
          <w:color w:val="000000" w:themeColor="text1"/>
          <w:sz w:val="24"/>
        </w:rPr>
        <w:t>等相关法律法规的规定，</w:t>
      </w:r>
      <w:r w:rsidRPr="00A74C38">
        <w:rPr>
          <w:rFonts w:ascii="宋体" w:hAnsi="宋体" w:hint="eastAsia"/>
          <w:color w:val="000000" w:themeColor="text1"/>
          <w:sz w:val="24"/>
        </w:rPr>
        <w:t>本招标项目已具备招标条件，</w:t>
      </w:r>
      <w:r w:rsidRPr="00A74C38">
        <w:rPr>
          <w:rFonts w:ascii="宋体" w:hAnsi="宋体"/>
          <w:color w:val="000000" w:themeColor="text1"/>
          <w:sz w:val="24"/>
          <w:u w:val="single"/>
        </w:rPr>
        <w:t>云南信尚工程管理咨询有限公司</w:t>
      </w:r>
      <w:r w:rsidRPr="00A74C38">
        <w:rPr>
          <w:rFonts w:ascii="宋体" w:hAnsi="宋体"/>
          <w:color w:val="000000" w:themeColor="text1"/>
          <w:sz w:val="24"/>
        </w:rPr>
        <w:t>受</w:t>
      </w:r>
      <w:r w:rsidRPr="00A74C38">
        <w:rPr>
          <w:rFonts w:ascii="宋体" w:hAnsi="宋体" w:hint="eastAsia"/>
          <w:bCs/>
          <w:color w:val="000000" w:themeColor="text1"/>
          <w:sz w:val="24"/>
          <w:u w:val="single"/>
        </w:rPr>
        <w:t>新平彝族傣族自治县者竜乡人民政府</w:t>
      </w:r>
      <w:r w:rsidRPr="00A74C38">
        <w:rPr>
          <w:rFonts w:ascii="宋体" w:hAnsi="宋体"/>
          <w:color w:val="000000" w:themeColor="text1"/>
          <w:sz w:val="24"/>
        </w:rPr>
        <w:t>的委托，对</w:t>
      </w:r>
      <w:r w:rsidRPr="00A74C38">
        <w:rPr>
          <w:rFonts w:ascii="宋体" w:hAnsi="宋体" w:hint="eastAsia"/>
          <w:bCs/>
          <w:color w:val="000000" w:themeColor="text1"/>
          <w:sz w:val="24"/>
          <w:u w:val="single"/>
        </w:rPr>
        <w:t>新平县者竜乡峨毛村大火塘壮大村集体经济中药材加工一体化建设项目设备采购</w:t>
      </w:r>
      <w:r w:rsidR="00E85D8A" w:rsidRPr="00A74C38">
        <w:rPr>
          <w:rFonts w:asciiTheme="minorEastAsia" w:eastAsiaTheme="minorEastAsia" w:hAnsiTheme="minorEastAsia" w:hint="eastAsia"/>
          <w:color w:val="000000" w:themeColor="text1"/>
          <w:sz w:val="24"/>
        </w:rPr>
        <w:t>（二次）</w:t>
      </w:r>
      <w:r w:rsidRPr="00A74C38">
        <w:rPr>
          <w:rFonts w:ascii="宋体" w:hAnsi="宋体"/>
          <w:color w:val="000000" w:themeColor="text1"/>
          <w:sz w:val="24"/>
        </w:rPr>
        <w:t>进行公开招标，现</w:t>
      </w:r>
      <w:r w:rsidRPr="00A74C38">
        <w:rPr>
          <w:rFonts w:ascii="宋体" w:hAnsi="宋体" w:hint="eastAsia"/>
          <w:color w:val="000000" w:themeColor="text1"/>
          <w:sz w:val="24"/>
        </w:rPr>
        <w:t>对</w:t>
      </w:r>
      <w:r w:rsidRPr="00A74C38">
        <w:rPr>
          <w:rFonts w:ascii="宋体" w:hAnsi="宋体"/>
          <w:color w:val="000000" w:themeColor="text1"/>
          <w:sz w:val="24"/>
        </w:rPr>
        <w:t>本项目所需货物的采购及相关服务进行投标。</w:t>
      </w:r>
    </w:p>
    <w:p w14:paraId="25E45E5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1.1.2招标人：见投标人须知前附表。</w:t>
      </w:r>
    </w:p>
    <w:p w14:paraId="4503E0E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1.1.3采购代理机构：见投标人须知前附表。</w:t>
      </w:r>
    </w:p>
    <w:p w14:paraId="40D8120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1.1.4项目名称及项目编号：见投标人须知前附表。</w:t>
      </w:r>
    </w:p>
    <w:p w14:paraId="3C395A89"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2招标项目的资金来源和落实情况</w:t>
      </w:r>
    </w:p>
    <w:p w14:paraId="7F52FD20"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1.2.1资金来源及比例：见投标人须知前附表。</w:t>
      </w:r>
    </w:p>
    <w:p w14:paraId="2DC5C02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1.2.2资金落实情况：见投标人须知前附表。</w:t>
      </w:r>
    </w:p>
    <w:p w14:paraId="16690750"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3采购预算（最高限价）、</w:t>
      </w:r>
      <w:r w:rsidRPr="00A74C38">
        <w:rPr>
          <w:rFonts w:hAnsi="宋体" w:hint="eastAsia"/>
          <w:color w:val="000000" w:themeColor="text1"/>
          <w:szCs w:val="24"/>
        </w:rPr>
        <w:t>采购需求</w:t>
      </w:r>
      <w:r w:rsidRPr="00A74C38">
        <w:rPr>
          <w:rFonts w:ascii="宋体" w:hAnsi="宋体" w:hint="eastAsia"/>
          <w:color w:val="000000" w:themeColor="text1"/>
          <w:szCs w:val="24"/>
        </w:rPr>
        <w:t>等</w:t>
      </w:r>
    </w:p>
    <w:p w14:paraId="564A408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1.3.1采购预算（最高限价）：见投标人须知前附表。</w:t>
      </w:r>
    </w:p>
    <w:p w14:paraId="799B862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1.3.2</w:t>
      </w:r>
      <w:r w:rsidRPr="00A74C38">
        <w:rPr>
          <w:rFonts w:hAnsi="宋体" w:hint="eastAsia"/>
          <w:color w:val="000000" w:themeColor="text1"/>
          <w:sz w:val="24"/>
        </w:rPr>
        <w:t>采购需求</w:t>
      </w:r>
      <w:r w:rsidRPr="00A74C38">
        <w:rPr>
          <w:rFonts w:ascii="宋体" w:hAnsi="宋体" w:hint="eastAsia"/>
          <w:color w:val="000000" w:themeColor="text1"/>
          <w:sz w:val="24"/>
        </w:rPr>
        <w:t>：见投标人须知前附表。</w:t>
      </w:r>
    </w:p>
    <w:p w14:paraId="5E75E4E6" w14:textId="34C0E69C"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1.3.</w:t>
      </w:r>
      <w:r w:rsidRPr="00A74C38">
        <w:rPr>
          <w:rFonts w:ascii="宋体" w:hAnsi="宋体"/>
          <w:color w:val="000000" w:themeColor="text1"/>
          <w:sz w:val="24"/>
        </w:rPr>
        <w:t>3</w:t>
      </w:r>
      <w:r w:rsidR="001D7B34" w:rsidRPr="00A74C38">
        <w:rPr>
          <w:rFonts w:ascii="宋体" w:hAnsi="宋体" w:hint="eastAsia"/>
          <w:color w:val="000000" w:themeColor="text1"/>
          <w:sz w:val="24"/>
        </w:rPr>
        <w:t>合同履行期限：见投标人须知前附表</w:t>
      </w:r>
      <w:r w:rsidRPr="00A74C38">
        <w:rPr>
          <w:rFonts w:ascii="宋体" w:hAnsi="宋体" w:hint="eastAsia"/>
          <w:color w:val="000000" w:themeColor="text1"/>
          <w:sz w:val="24"/>
        </w:rPr>
        <w:t>。</w:t>
      </w:r>
    </w:p>
    <w:p w14:paraId="370DBB5B"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4合格的投标人</w:t>
      </w:r>
    </w:p>
    <w:p w14:paraId="24D96B1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w:t>
      </w:r>
      <w:r w:rsidRPr="00A74C38">
        <w:rPr>
          <w:rFonts w:ascii="宋体" w:hAnsi="宋体"/>
          <w:color w:val="000000" w:themeColor="text1"/>
          <w:sz w:val="24"/>
        </w:rPr>
        <w:t>4.1投标人应符合招标文件“</w:t>
      </w:r>
      <w:r w:rsidRPr="00A74C38">
        <w:rPr>
          <w:rFonts w:ascii="宋体" w:hAnsi="宋体"/>
          <w:b/>
          <w:color w:val="000000" w:themeColor="text1"/>
          <w:sz w:val="24"/>
        </w:rPr>
        <w:t>投标人须知前附表</w:t>
      </w:r>
      <w:r w:rsidRPr="00A74C38">
        <w:rPr>
          <w:rFonts w:ascii="宋体" w:hAnsi="宋体"/>
          <w:color w:val="000000" w:themeColor="text1"/>
          <w:sz w:val="24"/>
        </w:rPr>
        <w:t>”中规定的条件。</w:t>
      </w:r>
    </w:p>
    <w:p w14:paraId="43ED89A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w:t>
      </w:r>
      <w:r w:rsidRPr="00A74C38">
        <w:rPr>
          <w:rFonts w:ascii="宋体" w:hAnsi="宋体"/>
          <w:color w:val="000000" w:themeColor="text1"/>
          <w:sz w:val="24"/>
        </w:rPr>
        <w:t>4.2</w:t>
      </w:r>
      <w:r w:rsidRPr="00A74C38">
        <w:rPr>
          <w:rFonts w:ascii="宋体" w:hAnsi="宋体" w:hint="eastAsia"/>
          <w:color w:val="000000" w:themeColor="text1"/>
          <w:sz w:val="24"/>
        </w:rPr>
        <w:t>是否接受联合体投标的，见“</w:t>
      </w:r>
      <w:r w:rsidRPr="00A74C38">
        <w:rPr>
          <w:rFonts w:ascii="宋体" w:hAnsi="宋体" w:hint="eastAsia"/>
          <w:b/>
          <w:color w:val="000000" w:themeColor="text1"/>
          <w:sz w:val="24"/>
        </w:rPr>
        <w:t>投标人须知前附表</w:t>
      </w:r>
      <w:r w:rsidRPr="00A74C38">
        <w:rPr>
          <w:rFonts w:ascii="宋体" w:hAnsi="宋体" w:hint="eastAsia"/>
          <w:color w:val="000000" w:themeColor="text1"/>
          <w:sz w:val="24"/>
        </w:rPr>
        <w:t>”；</w:t>
      </w:r>
    </w:p>
    <w:p w14:paraId="0AC685A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1.4.3 投标人存在下列情况之一的，投标无效： </w:t>
      </w:r>
    </w:p>
    <w:p w14:paraId="7D0294D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（1）投标文件未按招标文件要求签署、盖章的； </w:t>
      </w:r>
    </w:p>
    <w:p w14:paraId="6715AE6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（2）不具备招标文件中规定的资格要求的； </w:t>
      </w:r>
    </w:p>
    <w:p w14:paraId="45D0E0F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（3）报价超过招标文件中规定的预算金额或者最高限价的； </w:t>
      </w:r>
    </w:p>
    <w:p w14:paraId="7953300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（4）投标文件含有招标人不能接受的附加条件的； </w:t>
      </w:r>
    </w:p>
    <w:p w14:paraId="0765931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（5）法律、法规和招标文件规定的其他无效情形。 </w:t>
      </w:r>
    </w:p>
    <w:p w14:paraId="5EC9D05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1.4.4 有下列情形之一的，视为投标人串通投标，其投标无效： </w:t>
      </w:r>
    </w:p>
    <w:p w14:paraId="7F4BAA9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（1）不同投标人的投标文件由同一单位或者个人编制； </w:t>
      </w:r>
    </w:p>
    <w:p w14:paraId="14DD7500"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（2）不同投标人委托同一单位或者个人办理投标事宜； </w:t>
      </w:r>
    </w:p>
    <w:p w14:paraId="0EDE2F6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（3）不同投标人的投标文件载明的项目管理成员或者联系人员为同一人； </w:t>
      </w:r>
    </w:p>
    <w:p w14:paraId="7CCC86C8"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（4）不同投标人的投标文件异常一致或者投标报价呈规律性差异； </w:t>
      </w:r>
    </w:p>
    <w:p w14:paraId="4D5BB21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（5）不同投标人的投标文件相互混装；  </w:t>
      </w:r>
    </w:p>
    <w:p w14:paraId="51CC4445"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5费用承担</w:t>
      </w:r>
    </w:p>
    <w:p w14:paraId="2463E71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1.5.1</w:t>
      </w:r>
      <w:r w:rsidRPr="00A74C38">
        <w:rPr>
          <w:rFonts w:ascii="宋体" w:hAnsi="宋体"/>
          <w:color w:val="000000" w:themeColor="text1"/>
          <w:sz w:val="24"/>
        </w:rPr>
        <w:t>投标人准备和参加投标活动发生的费用自理。</w:t>
      </w:r>
    </w:p>
    <w:p w14:paraId="27A4C634" w14:textId="6C737FCE"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1.5.2招标代理服务费：</w:t>
      </w:r>
      <w:bookmarkStart w:id="93" w:name="OLE_LINK117"/>
      <w:bookmarkStart w:id="94" w:name="OLE_LINK31"/>
      <w:r w:rsidRPr="00A74C38">
        <w:rPr>
          <w:rFonts w:ascii="宋体" w:hAnsi="宋体" w:hint="eastAsia"/>
          <w:color w:val="000000" w:themeColor="text1"/>
          <w:sz w:val="24"/>
        </w:rPr>
        <w:t>招标代理服务费人民币</w:t>
      </w:r>
      <w:bookmarkStart w:id="95" w:name="OLE_LINK1"/>
      <w:bookmarkStart w:id="96" w:name="OLE_LINK30"/>
      <w:r w:rsidR="007D2BEC" w:rsidRPr="00A74C38">
        <w:rPr>
          <w:rFonts w:ascii="宋体" w:hAnsi="宋体" w:hint="eastAsia"/>
          <w:color w:val="000000" w:themeColor="text1"/>
          <w:sz w:val="24"/>
        </w:rPr>
        <w:t>18750</w:t>
      </w:r>
      <w:bookmarkEnd w:id="95"/>
      <w:r w:rsidRPr="00A74C38">
        <w:rPr>
          <w:rFonts w:ascii="宋体" w:hAnsi="宋体" w:hint="eastAsia"/>
          <w:color w:val="000000" w:themeColor="text1"/>
          <w:sz w:val="24"/>
        </w:rPr>
        <w:t>.00</w:t>
      </w:r>
      <w:bookmarkEnd w:id="96"/>
      <w:r w:rsidRPr="00A74C38">
        <w:rPr>
          <w:rFonts w:ascii="宋体" w:hAnsi="宋体" w:hint="eastAsia"/>
          <w:color w:val="000000" w:themeColor="text1"/>
          <w:sz w:val="24"/>
        </w:rPr>
        <w:t>元（大写：</w:t>
      </w:r>
      <w:r w:rsidR="007D2BEC" w:rsidRPr="00A74C38">
        <w:rPr>
          <w:rFonts w:ascii="宋体" w:hAnsi="宋体" w:hint="eastAsia"/>
          <w:color w:val="000000" w:themeColor="text1"/>
          <w:sz w:val="24"/>
        </w:rPr>
        <w:t>壹万捌仟柒佰伍拾</w:t>
      </w:r>
      <w:r w:rsidRPr="00A74C38">
        <w:rPr>
          <w:rFonts w:ascii="宋体" w:hAnsi="宋体" w:hint="eastAsia"/>
          <w:color w:val="000000" w:themeColor="text1"/>
          <w:sz w:val="24"/>
        </w:rPr>
        <w:t>元整），投标人领取中标通知书时，一次性向代理公司支付</w:t>
      </w:r>
      <w:bookmarkEnd w:id="93"/>
      <w:r w:rsidRPr="00A74C38">
        <w:rPr>
          <w:rFonts w:ascii="宋体" w:hAnsi="宋体"/>
          <w:color w:val="000000" w:themeColor="text1"/>
          <w:sz w:val="24"/>
        </w:rPr>
        <w:t>。</w:t>
      </w:r>
      <w:bookmarkEnd w:id="94"/>
    </w:p>
    <w:p w14:paraId="77548DDB"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color w:val="000000" w:themeColor="text1"/>
          <w:szCs w:val="24"/>
        </w:rPr>
        <w:t>1.</w:t>
      </w:r>
      <w:r w:rsidRPr="00A74C38">
        <w:rPr>
          <w:rFonts w:ascii="宋体" w:hAnsi="宋体" w:hint="eastAsia"/>
          <w:color w:val="000000" w:themeColor="text1"/>
          <w:szCs w:val="24"/>
        </w:rPr>
        <w:t>6保密</w:t>
      </w:r>
    </w:p>
    <w:p w14:paraId="01D30A0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参与招标投标活动的各方应对招标文件和投标文件中的商业和技术等秘密保密，否则应承担相应的法律责任。</w:t>
      </w:r>
    </w:p>
    <w:p w14:paraId="1833EDE2"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1.7语言文字</w:t>
      </w:r>
    </w:p>
    <w:p w14:paraId="1B39B3F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招标投标文件使用的语言文字为中文。专用术语使用外文的，应附有中文注释。</w:t>
      </w:r>
    </w:p>
    <w:p w14:paraId="0FB92847"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1.8计量单位</w:t>
      </w:r>
    </w:p>
    <w:p w14:paraId="4D4AEBB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所有计量均采用中华人民共和国法定计量单位。</w:t>
      </w:r>
    </w:p>
    <w:p w14:paraId="4E415645"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1.9现场考察或者召开开标前答疑会</w:t>
      </w:r>
    </w:p>
    <w:p w14:paraId="3B9774E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1.9.1投标人须知前附表规定组织已获取招标文件的潜在投标人现场考察的，招标人按投标人须知前附表规定的时间和地点组织。</w:t>
      </w:r>
    </w:p>
    <w:p w14:paraId="3C6C819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1.9.2投标人须知前附表规定召开开标前答疑会的，招标人按投标人须知前附表规定的时间和地点组织召开开标前答疑会。</w:t>
      </w:r>
    </w:p>
    <w:p w14:paraId="29B5004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1.9.</w:t>
      </w:r>
      <w:r w:rsidRPr="00A74C38">
        <w:rPr>
          <w:rFonts w:ascii="宋体" w:hAnsi="宋体" w:hint="eastAsia"/>
          <w:color w:val="000000" w:themeColor="text1"/>
          <w:sz w:val="24"/>
        </w:rPr>
        <w:t>3</w:t>
      </w:r>
      <w:r w:rsidRPr="00A74C38">
        <w:rPr>
          <w:rFonts w:ascii="宋体" w:hAnsi="宋体"/>
          <w:color w:val="000000" w:themeColor="text1"/>
          <w:sz w:val="24"/>
        </w:rPr>
        <w:t>投标人应</w:t>
      </w:r>
      <w:r w:rsidRPr="00A74C38">
        <w:rPr>
          <w:rFonts w:ascii="宋体" w:hAnsi="宋体" w:hint="eastAsia"/>
          <w:color w:val="000000" w:themeColor="text1"/>
          <w:sz w:val="24"/>
        </w:rPr>
        <w:t>在召开开标前答疑会前</w:t>
      </w:r>
      <w:r w:rsidRPr="00A74C38">
        <w:rPr>
          <w:rFonts w:ascii="宋体" w:hAnsi="宋体"/>
          <w:color w:val="000000" w:themeColor="text1"/>
          <w:sz w:val="24"/>
        </w:rPr>
        <w:t>将提出的问题送达招标人，以便招标人在会议期间澄清。</w:t>
      </w:r>
    </w:p>
    <w:p w14:paraId="1FD8B65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1.9.4</w:t>
      </w:r>
      <w:r w:rsidRPr="00A74C38">
        <w:rPr>
          <w:rFonts w:ascii="宋体" w:hAnsi="宋体" w:hint="eastAsia"/>
          <w:color w:val="000000" w:themeColor="text1"/>
          <w:sz w:val="24"/>
        </w:rPr>
        <w:t>开标前答疑会</w:t>
      </w:r>
      <w:r w:rsidRPr="00A74C38">
        <w:rPr>
          <w:rFonts w:ascii="宋体" w:hAnsi="宋体"/>
          <w:color w:val="000000" w:themeColor="text1"/>
          <w:sz w:val="24"/>
        </w:rPr>
        <w:t>后，招标人将对投标人所提问题的澄清，以投标人须知前附表规定的形式通知所有获取招标文件的投标人。该澄清内容为招标文件的组成部分</w:t>
      </w:r>
      <w:r w:rsidRPr="00A74C38">
        <w:rPr>
          <w:rFonts w:ascii="宋体" w:hAnsi="宋体" w:hint="eastAsia"/>
          <w:color w:val="000000" w:themeColor="text1"/>
          <w:sz w:val="24"/>
        </w:rPr>
        <w:t>。</w:t>
      </w:r>
    </w:p>
    <w:p w14:paraId="57D87F9F"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1.10分包</w:t>
      </w:r>
    </w:p>
    <w:p w14:paraId="27A4EA4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本招标项目不允许分包（中标单位应按合同完成相应的义务，不允许分包给其他投标人完成）。</w:t>
      </w:r>
    </w:p>
    <w:p w14:paraId="7CBD6941" w14:textId="77777777" w:rsidR="00EA6A98" w:rsidRPr="00A74C38" w:rsidRDefault="00F236DD">
      <w:pPr>
        <w:pStyle w:val="2"/>
        <w:spacing w:after="0"/>
        <w:jc w:val="left"/>
        <w:rPr>
          <w:rFonts w:ascii="宋体" w:hAnsi="宋体" w:hint="eastAsia"/>
          <w:color w:val="000000" w:themeColor="text1"/>
        </w:rPr>
      </w:pPr>
      <w:bookmarkStart w:id="97" w:name="_Toc495408516"/>
      <w:bookmarkStart w:id="98" w:name="_Toc495332377"/>
      <w:bookmarkStart w:id="99" w:name="_Toc229143621"/>
      <w:r w:rsidRPr="00A74C38">
        <w:rPr>
          <w:rFonts w:ascii="宋体" w:hAnsi="宋体" w:hint="eastAsia"/>
          <w:color w:val="000000" w:themeColor="text1"/>
        </w:rPr>
        <w:lastRenderedPageBreak/>
        <w:t>2.</w:t>
      </w:r>
      <w:r w:rsidRPr="00A74C38">
        <w:rPr>
          <w:rFonts w:ascii="宋体" w:hAnsi="宋体"/>
          <w:color w:val="000000" w:themeColor="text1"/>
        </w:rPr>
        <w:t>招标文件</w:t>
      </w:r>
      <w:bookmarkEnd w:id="97"/>
      <w:bookmarkEnd w:id="98"/>
      <w:bookmarkEnd w:id="99"/>
    </w:p>
    <w:p w14:paraId="097BE84A"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2.1</w:t>
      </w:r>
      <w:r w:rsidRPr="00A74C38">
        <w:rPr>
          <w:rFonts w:ascii="宋体" w:hAnsi="宋体"/>
          <w:color w:val="000000" w:themeColor="text1"/>
          <w:szCs w:val="24"/>
        </w:rPr>
        <w:t>招标文件构成</w:t>
      </w:r>
    </w:p>
    <w:p w14:paraId="718B142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2.1.1本招标文件包括：</w:t>
      </w:r>
    </w:p>
    <w:p w14:paraId="7F9121FD" w14:textId="645E77A2"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包含招标公告、投标人须知、拟签</w:t>
      </w:r>
      <w:r w:rsidRPr="00A74C38">
        <w:rPr>
          <w:rFonts w:ascii="宋体" w:hAnsi="宋体" w:hint="eastAsia"/>
          <w:color w:val="000000" w:themeColor="text1"/>
          <w:sz w:val="24"/>
        </w:rPr>
        <w:t>订</w:t>
      </w:r>
      <w:r w:rsidRPr="00A74C38">
        <w:rPr>
          <w:rFonts w:ascii="宋体" w:hAnsi="宋体"/>
          <w:color w:val="000000" w:themeColor="text1"/>
          <w:sz w:val="24"/>
        </w:rPr>
        <w:t>的合同文本、投标文件格式、</w:t>
      </w:r>
      <w:r w:rsidRPr="00A74C38">
        <w:rPr>
          <w:rFonts w:ascii="宋体" w:hAnsi="宋体" w:hint="eastAsia"/>
          <w:color w:val="000000" w:themeColor="text1"/>
          <w:sz w:val="24"/>
        </w:rPr>
        <w:t>采购需求</w:t>
      </w:r>
      <w:r w:rsidR="00CE7A6F" w:rsidRPr="00A74C38">
        <w:rPr>
          <w:rFonts w:ascii="宋体" w:hAnsi="宋体" w:hint="eastAsia"/>
          <w:color w:val="000000" w:themeColor="text1"/>
          <w:sz w:val="24"/>
        </w:rPr>
        <w:t>及</w:t>
      </w:r>
      <w:r w:rsidRPr="00A74C38">
        <w:rPr>
          <w:rFonts w:ascii="宋体" w:hAnsi="宋体" w:hint="eastAsia"/>
          <w:color w:val="000000" w:themeColor="text1"/>
          <w:sz w:val="24"/>
        </w:rPr>
        <w:t>技术要求</w:t>
      </w:r>
      <w:r w:rsidRPr="00A74C38">
        <w:rPr>
          <w:rFonts w:ascii="宋体" w:hAnsi="宋体"/>
          <w:color w:val="000000" w:themeColor="text1"/>
          <w:sz w:val="24"/>
        </w:rPr>
        <w:t>、</w:t>
      </w:r>
      <w:r w:rsidRPr="00A74C38">
        <w:rPr>
          <w:rFonts w:ascii="宋体" w:hAnsi="宋体" w:hint="eastAsia"/>
          <w:color w:val="000000" w:themeColor="text1"/>
          <w:sz w:val="24"/>
        </w:rPr>
        <w:t>资格审查、</w:t>
      </w:r>
      <w:r w:rsidRPr="00A74C38">
        <w:rPr>
          <w:rFonts w:ascii="宋体" w:hAnsi="宋体"/>
          <w:color w:val="000000" w:themeColor="text1"/>
          <w:sz w:val="24"/>
        </w:rPr>
        <w:t>评标办法、投标人须知前附表规定的其他材料；</w:t>
      </w:r>
    </w:p>
    <w:p w14:paraId="7DD1D0A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2.1.2根据本章第2.2款和第2.3款</w:t>
      </w:r>
      <w:r w:rsidRPr="00A74C38">
        <w:rPr>
          <w:rFonts w:ascii="宋体" w:hAnsi="宋体" w:hint="eastAsia"/>
          <w:color w:val="000000" w:themeColor="text1"/>
          <w:sz w:val="24"/>
        </w:rPr>
        <w:t>第2.4款</w:t>
      </w:r>
      <w:r w:rsidRPr="00A74C38">
        <w:rPr>
          <w:rFonts w:ascii="宋体" w:hAnsi="宋体"/>
          <w:color w:val="000000" w:themeColor="text1"/>
          <w:sz w:val="24"/>
        </w:rPr>
        <w:t>对招标文件所作的澄清、修改，</w:t>
      </w:r>
      <w:r w:rsidRPr="00A74C38">
        <w:rPr>
          <w:rFonts w:ascii="宋体" w:hAnsi="宋体" w:hint="eastAsia"/>
          <w:color w:val="000000" w:themeColor="text1"/>
          <w:sz w:val="24"/>
        </w:rPr>
        <w:t>质疑</w:t>
      </w:r>
      <w:r w:rsidRPr="00A74C38">
        <w:rPr>
          <w:rFonts w:ascii="宋体" w:hAnsi="宋体"/>
          <w:color w:val="000000" w:themeColor="text1"/>
          <w:sz w:val="24"/>
        </w:rPr>
        <w:t>构成招标文件的组成部分。</w:t>
      </w:r>
    </w:p>
    <w:p w14:paraId="753DBC14"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2.2</w:t>
      </w:r>
      <w:r w:rsidRPr="00A74C38">
        <w:rPr>
          <w:rFonts w:ascii="宋体" w:hAnsi="宋体"/>
          <w:color w:val="000000" w:themeColor="text1"/>
          <w:szCs w:val="24"/>
        </w:rPr>
        <w:t xml:space="preserve"> 招标文件的澄清</w:t>
      </w:r>
    </w:p>
    <w:p w14:paraId="5C65346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2.2</w:t>
      </w:r>
      <w:r w:rsidRPr="00A74C38">
        <w:rPr>
          <w:rFonts w:ascii="宋体" w:hAnsi="宋体"/>
          <w:color w:val="000000" w:themeColor="text1"/>
          <w:sz w:val="24"/>
        </w:rPr>
        <w:t>.1</w:t>
      </w:r>
      <w:r w:rsidRPr="00A74C38">
        <w:rPr>
          <w:rFonts w:ascii="宋体" w:hAnsi="宋体" w:hint="eastAsia"/>
          <w:color w:val="000000" w:themeColor="text1"/>
          <w:sz w:val="24"/>
        </w:rPr>
        <w:t>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3197B42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2.2.2</w:t>
      </w:r>
      <w:r w:rsidRPr="00A74C38">
        <w:rPr>
          <w:rFonts w:ascii="宋体" w:hAnsi="宋体"/>
          <w:color w:val="000000" w:themeColor="text1"/>
          <w:sz w:val="24"/>
        </w:rPr>
        <w:t>招标文件的澄清以投标人须知前附表规定的形式发给所有获取招标文件的潜在投标人，但不指明澄清问题的来源。澄清的时间距本章第</w:t>
      </w:r>
      <w:r w:rsidRPr="00A74C38">
        <w:rPr>
          <w:rFonts w:ascii="宋体" w:hAnsi="宋体" w:hint="eastAsia"/>
          <w:color w:val="000000" w:themeColor="text1"/>
          <w:sz w:val="24"/>
        </w:rPr>
        <w:t>4.2.1规定的投标截止时间不足15日的，并且澄清内容可能影响投标文件编制的，将相应延长投标截止时间。</w:t>
      </w:r>
    </w:p>
    <w:p w14:paraId="23E7DFA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2.2.3投标人在收到澄清后，应按澄清内容规定的方式，确定已收到该澄清。</w:t>
      </w:r>
    </w:p>
    <w:p w14:paraId="117B606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2.2.4除非招标人认为确有必要答复，否则，招标人有权拒绝回复投标人在本章第4.2.1项规定的时间后的任何澄清要求。</w:t>
      </w:r>
    </w:p>
    <w:p w14:paraId="452D6638"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2.3</w:t>
      </w:r>
      <w:r w:rsidRPr="00A74C38">
        <w:rPr>
          <w:rFonts w:ascii="宋体" w:hAnsi="宋体"/>
          <w:color w:val="000000" w:themeColor="text1"/>
          <w:szCs w:val="24"/>
        </w:rPr>
        <w:t>招标文件的修改</w:t>
      </w:r>
    </w:p>
    <w:p w14:paraId="79B74B48" w14:textId="77777777" w:rsidR="00EA6A98" w:rsidRPr="00A74C38" w:rsidRDefault="00F236DD">
      <w:pPr>
        <w:spacing w:after="0" w:line="360" w:lineRule="auto"/>
        <w:ind w:firstLineChars="200" w:firstLine="480"/>
        <w:jc w:val="left"/>
        <w:rPr>
          <w:rFonts w:ascii="宋体" w:hAnsi="宋体" w:hint="eastAsia"/>
          <w:color w:val="000000" w:themeColor="text1"/>
          <w:sz w:val="24"/>
        </w:rPr>
      </w:pPr>
      <w:bookmarkStart w:id="100" w:name="_Toc495408517"/>
      <w:bookmarkStart w:id="101" w:name="_Toc495332378"/>
      <w:r w:rsidRPr="00A74C38">
        <w:rPr>
          <w:rFonts w:ascii="宋体" w:hAnsi="宋体" w:hint="eastAsia"/>
          <w:color w:val="000000" w:themeColor="text1"/>
          <w:sz w:val="24"/>
        </w:rPr>
        <w:t>2.3.1招标人或采购代理机构以投标人须知前附表规定的形式修改招标文件，并通知所有已获取招标文件的投标人。修改招标文件的时间距本章第4.2.1项规定的投标截止时间不足15日，并且修改内容可能影响投标文件编制的，将相应延长投标截止时间</w:t>
      </w:r>
      <w:r w:rsidRPr="00A74C38">
        <w:rPr>
          <w:rFonts w:ascii="宋体" w:hAnsi="宋体"/>
          <w:color w:val="000000" w:themeColor="text1"/>
          <w:sz w:val="24"/>
        </w:rPr>
        <w:t>。</w:t>
      </w:r>
    </w:p>
    <w:p w14:paraId="07CFFA4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2.3.2投标人收到修改内容后，应按澄清内容规定的方式，确定已收到该澄清。</w:t>
      </w:r>
    </w:p>
    <w:p w14:paraId="50C21A3D"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2.4招标文件的质疑 </w:t>
      </w:r>
    </w:p>
    <w:p w14:paraId="41756DD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投标人对招标文件有质疑的，应当在投标人收到招标文件之日起七个工作日内以书面形式提出。招标人应当在收到投标人的书面质疑后七个工作日内作出答复，但答复的内容不得涉及商业秘密。</w:t>
      </w:r>
    </w:p>
    <w:p w14:paraId="5103256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投标人提出质疑时，应当提交书面质疑书，质疑书应当包括下列主要内容：采购项目名</w:t>
      </w:r>
      <w:r w:rsidRPr="00A74C38">
        <w:rPr>
          <w:rFonts w:ascii="宋体" w:hAnsi="宋体" w:hint="eastAsia"/>
          <w:color w:val="000000" w:themeColor="text1"/>
          <w:sz w:val="24"/>
        </w:rPr>
        <w:lastRenderedPageBreak/>
        <w:t xml:space="preserve">称、项目编号；具体的质疑事项、明确的请求、事实依据及必要的证明材料；质疑人名称、地址、联系电话及提起质疑的日期。 </w:t>
      </w:r>
    </w:p>
    <w:p w14:paraId="00BF7E0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质疑书应当署名。质疑人为法人或者其他组织的，应当由法定代表人或者主要负责人签字并加盖公章；质疑书采取现场书面递交形式。由法定代表人持本人身份证原件或授权委托代理人持本人身份证原件及授权委托书原件，同时携带质疑书（原件）和加盖单位公章的相关依据和证明材料，送至采购代理机构。</w:t>
      </w:r>
    </w:p>
    <w:p w14:paraId="4D5355B8" w14:textId="77777777" w:rsidR="00EA6A98" w:rsidRPr="00A74C38" w:rsidRDefault="00F236DD">
      <w:pPr>
        <w:pStyle w:val="2"/>
        <w:spacing w:after="0"/>
        <w:jc w:val="left"/>
        <w:rPr>
          <w:rFonts w:ascii="宋体" w:hAnsi="宋体" w:hint="eastAsia"/>
          <w:color w:val="000000" w:themeColor="text1"/>
        </w:rPr>
      </w:pPr>
      <w:bookmarkStart w:id="102" w:name="_Toc229143622"/>
      <w:r w:rsidRPr="00A74C38">
        <w:rPr>
          <w:rFonts w:ascii="宋体" w:hAnsi="宋体" w:hint="eastAsia"/>
          <w:color w:val="000000" w:themeColor="text1"/>
        </w:rPr>
        <w:t xml:space="preserve">3. </w:t>
      </w:r>
      <w:r w:rsidRPr="00A74C38">
        <w:rPr>
          <w:rFonts w:ascii="宋体" w:hAnsi="宋体"/>
          <w:color w:val="000000" w:themeColor="text1"/>
        </w:rPr>
        <w:t>投标文件</w:t>
      </w:r>
      <w:bookmarkEnd w:id="100"/>
      <w:bookmarkEnd w:id="101"/>
      <w:bookmarkEnd w:id="102"/>
    </w:p>
    <w:p w14:paraId="110C5900"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3.1 </w:t>
      </w:r>
      <w:r w:rsidRPr="00A74C38">
        <w:rPr>
          <w:rFonts w:ascii="宋体" w:hAnsi="宋体"/>
          <w:color w:val="000000" w:themeColor="text1"/>
          <w:szCs w:val="24"/>
        </w:rPr>
        <w:t>投标文件</w:t>
      </w:r>
      <w:r w:rsidRPr="00A74C38">
        <w:rPr>
          <w:rFonts w:ascii="宋体" w:hAnsi="宋体" w:hint="eastAsia"/>
          <w:color w:val="000000" w:themeColor="text1"/>
          <w:szCs w:val="24"/>
        </w:rPr>
        <w:t>的组成</w:t>
      </w:r>
    </w:p>
    <w:p w14:paraId="21BF1C2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3.1.1 投标文件应包括下列内容</w:t>
      </w:r>
    </w:p>
    <w:p w14:paraId="59BAC776" w14:textId="77777777" w:rsidR="007D2BEC" w:rsidRPr="00A74C38" w:rsidRDefault="007D2BEC" w:rsidP="007D2BEC">
      <w:pPr>
        <w:spacing w:after="0" w:line="360" w:lineRule="auto"/>
        <w:ind w:leftChars="200" w:left="420"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（1）资格文件</w:t>
      </w:r>
    </w:p>
    <w:p w14:paraId="6D82E1B7" w14:textId="77777777" w:rsidR="007D2BEC" w:rsidRPr="00A74C38" w:rsidRDefault="007D2BEC" w:rsidP="007D2BEC">
      <w:pPr>
        <w:spacing w:after="0" w:line="360" w:lineRule="auto"/>
        <w:ind w:leftChars="200" w:left="420"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（2）商务报价文件</w:t>
      </w:r>
    </w:p>
    <w:p w14:paraId="511A203E" w14:textId="77777777" w:rsidR="007D2BEC" w:rsidRPr="00A74C38" w:rsidRDefault="007D2BEC" w:rsidP="007D2BEC">
      <w:pPr>
        <w:spacing w:after="0" w:line="360" w:lineRule="auto"/>
        <w:ind w:leftChars="200" w:left="420"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（3）技术文件</w:t>
      </w:r>
    </w:p>
    <w:p w14:paraId="036B2259" w14:textId="77777777" w:rsidR="00EA6A98" w:rsidRPr="00A74C38" w:rsidRDefault="00F236DD">
      <w:pPr>
        <w:spacing w:after="0" w:line="360" w:lineRule="auto"/>
        <w:ind w:leftChars="200" w:left="420"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投标人在评标过程中做出的符合法律法规和招标文件规定的澄清确认，构成投标文件的组成部分。</w:t>
      </w:r>
    </w:p>
    <w:p w14:paraId="401164C8"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3.2 投标报价</w:t>
      </w:r>
    </w:p>
    <w:p w14:paraId="76542C30" w14:textId="77777777" w:rsidR="00EA6A98" w:rsidRPr="00A74C38" w:rsidRDefault="00F236DD">
      <w:pPr>
        <w:spacing w:after="0" w:line="360" w:lineRule="auto"/>
        <w:ind w:firstLineChars="200" w:firstLine="480"/>
        <w:jc w:val="left"/>
        <w:rPr>
          <w:rFonts w:ascii="宋体" w:hAnsi="宋体" w:hint="eastAsia"/>
          <w:bCs/>
          <w:color w:val="000000" w:themeColor="text1"/>
          <w:sz w:val="24"/>
        </w:rPr>
      </w:pPr>
      <w:r w:rsidRPr="00A74C38">
        <w:rPr>
          <w:rFonts w:ascii="宋体" w:hAnsi="宋体" w:hint="eastAsia"/>
          <w:bCs/>
          <w:color w:val="000000" w:themeColor="text1"/>
          <w:sz w:val="24"/>
        </w:rPr>
        <w:t>3.2.1 投标人应按第四章“投标文件格式”的要求在投标函中进行报价并填写分项报价表，报价为投标人在投标文件中提出的各项支付金额的总和。</w:t>
      </w:r>
    </w:p>
    <w:p w14:paraId="16301DFC" w14:textId="4797D92C" w:rsidR="00EA6A98" w:rsidRPr="00A74C38" w:rsidRDefault="00F236DD">
      <w:pPr>
        <w:spacing w:after="0" w:line="360" w:lineRule="auto"/>
        <w:ind w:firstLineChars="200" w:firstLine="482"/>
        <w:jc w:val="left"/>
        <w:rPr>
          <w:rFonts w:ascii="宋体" w:hAnsi="宋体" w:hint="eastAsia"/>
          <w:b/>
          <w:bCs/>
          <w:color w:val="000000" w:themeColor="text1"/>
          <w:sz w:val="24"/>
        </w:rPr>
      </w:pPr>
      <w:r w:rsidRPr="00A74C38">
        <w:rPr>
          <w:rFonts w:ascii="宋体" w:hAnsi="宋体" w:hint="eastAsia"/>
          <w:b/>
          <w:bCs/>
          <w:color w:val="000000" w:themeColor="text1"/>
          <w:sz w:val="24"/>
        </w:rPr>
        <w:t>3.2.</w:t>
      </w:r>
      <w:r w:rsidRPr="00A74C38">
        <w:rPr>
          <w:rFonts w:ascii="宋体" w:hAnsi="宋体"/>
          <w:b/>
          <w:bCs/>
          <w:color w:val="000000" w:themeColor="text1"/>
          <w:sz w:val="24"/>
        </w:rPr>
        <w:t>2</w:t>
      </w:r>
      <w:r w:rsidRPr="00A74C38">
        <w:rPr>
          <w:rFonts w:ascii="宋体" w:hAnsi="宋体" w:hint="eastAsia"/>
          <w:b/>
          <w:bCs/>
          <w:color w:val="000000" w:themeColor="text1"/>
          <w:sz w:val="24"/>
        </w:rPr>
        <w:t>本项目</w:t>
      </w:r>
      <w:r w:rsidRPr="00A74C38">
        <w:rPr>
          <w:rFonts w:ascii="宋体" w:hAnsi="宋体" w:cs="宋体" w:hint="eastAsia"/>
          <w:b/>
          <w:color w:val="000000" w:themeColor="text1"/>
          <w:sz w:val="24"/>
        </w:rPr>
        <w:t>采购预算（最高限价）</w:t>
      </w:r>
      <w:r w:rsidRPr="00A74C38">
        <w:rPr>
          <w:rFonts w:ascii="宋体" w:hAnsi="宋体" w:hint="eastAsia"/>
          <w:b/>
          <w:bCs/>
          <w:color w:val="000000" w:themeColor="text1"/>
          <w:sz w:val="24"/>
        </w:rPr>
        <w:t>见“招标公告”，若投标人的投标报价超过</w:t>
      </w:r>
      <w:r w:rsidRPr="00A74C38">
        <w:rPr>
          <w:rFonts w:ascii="宋体" w:hAnsi="宋体" w:cs="宋体" w:hint="eastAsia"/>
          <w:b/>
          <w:color w:val="000000" w:themeColor="text1"/>
          <w:sz w:val="24"/>
        </w:rPr>
        <w:t>采购预算（最高限价）</w:t>
      </w:r>
      <w:r w:rsidRPr="00A74C38">
        <w:rPr>
          <w:rFonts w:ascii="宋体" w:hAnsi="宋体" w:hint="eastAsia"/>
          <w:b/>
          <w:bCs/>
          <w:color w:val="000000" w:themeColor="text1"/>
          <w:sz w:val="24"/>
        </w:rPr>
        <w:t>，按不响应招标文件实质性要求处理。</w:t>
      </w:r>
    </w:p>
    <w:p w14:paraId="4EFAF96E" w14:textId="468E5B65" w:rsidR="00EA6A98" w:rsidRPr="00A74C38" w:rsidRDefault="00F236DD">
      <w:pPr>
        <w:spacing w:after="0" w:line="360" w:lineRule="auto"/>
        <w:ind w:firstLineChars="200" w:firstLine="480"/>
        <w:jc w:val="left"/>
        <w:rPr>
          <w:rFonts w:ascii="宋体" w:hAnsi="宋体" w:hint="eastAsia"/>
          <w:bCs/>
          <w:color w:val="000000" w:themeColor="text1"/>
          <w:sz w:val="24"/>
        </w:rPr>
      </w:pPr>
      <w:r w:rsidRPr="00A74C38">
        <w:rPr>
          <w:rFonts w:ascii="宋体" w:hAnsi="宋体" w:hint="eastAsia"/>
          <w:bCs/>
          <w:color w:val="000000" w:themeColor="text1"/>
          <w:sz w:val="24"/>
        </w:rPr>
        <w:t>3.2.</w:t>
      </w:r>
      <w:r w:rsidRPr="00A74C38">
        <w:rPr>
          <w:rFonts w:ascii="宋体" w:hAnsi="宋体"/>
          <w:bCs/>
          <w:color w:val="000000" w:themeColor="text1"/>
          <w:sz w:val="24"/>
        </w:rPr>
        <w:t>3</w:t>
      </w:r>
      <w:r w:rsidRPr="00A74C38">
        <w:rPr>
          <w:rFonts w:ascii="宋体" w:hAnsi="宋体" w:hint="eastAsia"/>
          <w:bCs/>
          <w:color w:val="000000" w:themeColor="text1"/>
          <w:sz w:val="24"/>
        </w:rPr>
        <w:t>本项目报价采用包干形式进行报价，投标报价（包干价）是完成</w:t>
      </w:r>
      <w:r w:rsidRPr="00A74C38">
        <w:rPr>
          <w:rFonts w:ascii="宋体" w:hAnsi="宋体" w:hint="eastAsia"/>
          <w:color w:val="000000" w:themeColor="text1"/>
          <w:sz w:val="24"/>
        </w:rPr>
        <w:t>新平县者竜乡峨毛村大火塘壮大村集体经济中药材加工一体化建设项目设备采购</w:t>
      </w:r>
      <w:r w:rsidR="00E85D8A" w:rsidRPr="00A74C38">
        <w:rPr>
          <w:rFonts w:asciiTheme="minorEastAsia" w:eastAsiaTheme="minorEastAsia" w:hAnsiTheme="minorEastAsia" w:hint="eastAsia"/>
          <w:color w:val="000000" w:themeColor="text1"/>
          <w:sz w:val="24"/>
        </w:rPr>
        <w:t>（二次）</w:t>
      </w:r>
      <w:r w:rsidRPr="00A74C38">
        <w:rPr>
          <w:rFonts w:ascii="宋体" w:hAnsi="宋体" w:hint="eastAsia"/>
          <w:color w:val="000000" w:themeColor="text1"/>
          <w:sz w:val="24"/>
        </w:rPr>
        <w:t>所有内容的</w:t>
      </w:r>
      <w:r w:rsidRPr="00A74C38">
        <w:rPr>
          <w:rFonts w:ascii="宋体" w:hAnsi="宋体" w:hint="eastAsia"/>
          <w:bCs/>
          <w:color w:val="000000" w:themeColor="text1"/>
          <w:sz w:val="24"/>
        </w:rPr>
        <w:t>价格。</w:t>
      </w:r>
      <w:bookmarkStart w:id="103" w:name="OLE_LINK62"/>
      <w:r w:rsidR="007D2BEC" w:rsidRPr="00A74C38">
        <w:rPr>
          <w:rFonts w:ascii="宋体" w:hAnsi="宋体" w:hint="eastAsia"/>
          <w:color w:val="000000" w:themeColor="text1"/>
          <w:sz w:val="24"/>
        </w:rPr>
        <w:t>包括但不限于：</w:t>
      </w:r>
      <w:bookmarkStart w:id="104" w:name="OLE_LINK53"/>
      <w:bookmarkStart w:id="105" w:name="OLE_LINK54"/>
      <w:r w:rsidR="007D2BEC" w:rsidRPr="00A74C38">
        <w:rPr>
          <w:rFonts w:ascii="宋体" w:hAnsi="宋体" w:hint="eastAsia"/>
          <w:color w:val="000000" w:themeColor="text1"/>
          <w:sz w:val="24"/>
        </w:rPr>
        <w:t>设备（货物）出厂价（成本费），运输费、装卸费、安装费、调试费、培训费、成本费、人工费、材料费、利润、税金、检验费、试运行费用、售后服务费、中标服务费等费用以及质保期内设备的维护费用或设备更换费用和对使用方人员培训费用以及提供相关技术资料及技术服务所发生的费用</w:t>
      </w:r>
      <w:bookmarkEnd w:id="104"/>
      <w:bookmarkEnd w:id="105"/>
      <w:r w:rsidR="007D2BEC" w:rsidRPr="00A74C38">
        <w:rPr>
          <w:rFonts w:ascii="宋体" w:hAnsi="宋体" w:hint="eastAsia"/>
          <w:color w:val="000000" w:themeColor="text1"/>
          <w:sz w:val="24"/>
        </w:rPr>
        <w:t>。</w:t>
      </w:r>
      <w:r w:rsidR="007D2BEC" w:rsidRPr="00A74C38">
        <w:rPr>
          <w:rFonts w:ascii="宋体" w:hAnsi="宋体" w:hint="eastAsia"/>
          <w:bCs/>
          <w:color w:val="000000" w:themeColor="text1"/>
          <w:sz w:val="24"/>
        </w:rPr>
        <w:t>招标人不再承担特殊教育资源中心扩优提质项目（全市）设备及教具采购项目的任何其他费用，合同一旦签订，此价格在合同实施期间将不因市场价格等的变化而调整</w:t>
      </w:r>
      <w:bookmarkEnd w:id="103"/>
      <w:r w:rsidRPr="00A74C38">
        <w:rPr>
          <w:rFonts w:ascii="宋体" w:hAnsi="宋体" w:hint="eastAsia"/>
          <w:bCs/>
          <w:color w:val="000000" w:themeColor="text1"/>
          <w:sz w:val="24"/>
        </w:rPr>
        <w:t>。</w:t>
      </w:r>
    </w:p>
    <w:p w14:paraId="0D3FC33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3.2.</w:t>
      </w:r>
      <w:r w:rsidRPr="00A74C38">
        <w:rPr>
          <w:rFonts w:ascii="宋体" w:hAnsi="宋体"/>
          <w:color w:val="000000" w:themeColor="text1"/>
          <w:sz w:val="24"/>
        </w:rPr>
        <w:t>4所有投标均以人民币报价</w:t>
      </w:r>
      <w:r w:rsidRPr="00A74C38">
        <w:rPr>
          <w:rFonts w:ascii="宋体" w:hAnsi="宋体" w:hint="eastAsia"/>
          <w:color w:val="000000" w:themeColor="text1"/>
          <w:sz w:val="24"/>
        </w:rPr>
        <w:t>，</w:t>
      </w:r>
      <w:r w:rsidRPr="00A74C38">
        <w:rPr>
          <w:rFonts w:ascii="宋体" w:hAnsi="宋体"/>
          <w:color w:val="000000" w:themeColor="text1"/>
          <w:sz w:val="24"/>
        </w:rPr>
        <w:t>招标人不承诺最低报价一定中标</w:t>
      </w:r>
      <w:r w:rsidRPr="00A74C38">
        <w:rPr>
          <w:rFonts w:ascii="宋体" w:hAnsi="宋体" w:hint="eastAsia"/>
          <w:color w:val="000000" w:themeColor="text1"/>
          <w:sz w:val="24"/>
        </w:rPr>
        <w:t>。</w:t>
      </w:r>
    </w:p>
    <w:p w14:paraId="62319934"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3.3投标有效期</w:t>
      </w:r>
    </w:p>
    <w:p w14:paraId="23CF59E0"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3.3.1除投标人须知前附表另有规定外，投标有效期为90天。</w:t>
      </w:r>
    </w:p>
    <w:p w14:paraId="64B7B51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3.3.2在投标有效期内，投标人撤销投标文件的，应承担招标文件和法律规定的责任。</w:t>
      </w:r>
    </w:p>
    <w:p w14:paraId="76AC62C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3.3.3出现特殊情况需要延长投标有效期的，招标人或采购代理机构以书面形式通知所有投标人延长投标有效期。投标人应予以书面答复，同意延长的，不得要求或被允许修改其投标文件；投标人拒绝延长，其投标失效。</w:t>
      </w:r>
    </w:p>
    <w:p w14:paraId="4E56DB3D"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3.4投标保证金</w:t>
      </w:r>
    </w:p>
    <w:p w14:paraId="752596B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3.4.1投标人在递交投标文件的同时，应按投标人须知前附表规定的金额、形式递交投标保证金，并作为其投标文件的组成部分。</w:t>
      </w:r>
    </w:p>
    <w:p w14:paraId="3E14B9D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3.4.2投标人不按本章第3.4.1项要求提交投标保证金的，评标委员会将否决其投标（本项目不收取投标保证金）。</w:t>
      </w:r>
    </w:p>
    <w:p w14:paraId="3C2B07A9"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3.5投标文件的编制</w:t>
      </w:r>
    </w:p>
    <w:p w14:paraId="59D1B6F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3.5.1本项目所述的投标文件指电子投标文件。</w:t>
      </w:r>
    </w:p>
    <w:p w14:paraId="5D64C9A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3.5.2</w:t>
      </w:r>
      <w:r w:rsidRPr="00A74C38">
        <w:rPr>
          <w:rFonts w:ascii="宋体" w:hAnsi="宋体"/>
          <w:color w:val="000000" w:themeColor="text1"/>
          <w:sz w:val="24"/>
        </w:rPr>
        <w:t>投标人应仔细阅读招标文件，在完全了解采购的内容、</w:t>
      </w:r>
      <w:r w:rsidRPr="00A74C38">
        <w:rPr>
          <w:rFonts w:ascii="宋体" w:hAnsi="宋体" w:hint="eastAsia"/>
          <w:color w:val="000000" w:themeColor="text1"/>
          <w:sz w:val="24"/>
        </w:rPr>
        <w:t>技术</w:t>
      </w:r>
      <w:r w:rsidRPr="00A74C38">
        <w:rPr>
          <w:rFonts w:ascii="宋体" w:hAnsi="宋体"/>
          <w:color w:val="000000" w:themeColor="text1"/>
          <w:sz w:val="24"/>
        </w:rPr>
        <w:t>要求（见第五章“采购需求</w:t>
      </w:r>
      <w:r w:rsidRPr="00A74C38">
        <w:rPr>
          <w:rFonts w:ascii="宋体" w:hAnsi="宋体" w:hint="eastAsia"/>
          <w:color w:val="000000" w:themeColor="text1"/>
          <w:sz w:val="24"/>
        </w:rPr>
        <w:t>及技术要求</w:t>
      </w:r>
      <w:r w:rsidRPr="00A74C38">
        <w:rPr>
          <w:rFonts w:ascii="宋体" w:hAnsi="宋体"/>
          <w:color w:val="000000" w:themeColor="text1"/>
          <w:sz w:val="24"/>
        </w:rPr>
        <w:t>”）和商务条件后，编写投标文件。如果没有按照招标文件要求提交全部投标文件或者资料，没有对招标文件的实质性要求和条件作出响应是投标人的风险，并可能导致该投标无效。</w:t>
      </w:r>
    </w:p>
    <w:p w14:paraId="7E9977D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3.5.3对招标文件提出的实质性要求和条件作出响应是指投标人必须对招标文件中标明的实质性要求和条件作出满足或者优于原要求和条件的承诺。</w:t>
      </w:r>
    </w:p>
    <w:p w14:paraId="6097615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3.5.4</w:t>
      </w:r>
      <w:r w:rsidRPr="00A74C38">
        <w:rPr>
          <w:rFonts w:ascii="宋体" w:hAnsi="宋体"/>
          <w:color w:val="000000" w:themeColor="text1"/>
          <w:sz w:val="24"/>
        </w:rPr>
        <w:t>电子投标文件全部采用电子文档，</w:t>
      </w:r>
      <w:r w:rsidRPr="00A74C38">
        <w:rPr>
          <w:rFonts w:ascii="宋体" w:hAnsi="宋体" w:hint="eastAsia"/>
          <w:color w:val="000000" w:themeColor="text1"/>
          <w:sz w:val="24"/>
        </w:rPr>
        <w:t>投标人应安装客户端软件—“政采云电子交易客户端”，并按照招标文件和政采云电子交易平台的要求编制，编制后应进行电子签名及加密，加密后在投标提交截止时间前通过网络上传至“政采云”平台，投标人在“政采云”平台提交电子投标文件时，请填写参加远程采购活动经办人联系方式。编制和导入投标文件方法详见政府政采云平台</w:t>
      </w:r>
      <w:r w:rsidRPr="00A74C38">
        <w:rPr>
          <w:rFonts w:ascii="宋体" w:hAnsi="宋体"/>
          <w:color w:val="000000" w:themeColor="text1"/>
          <w:sz w:val="24"/>
        </w:rPr>
        <w:t>。</w:t>
      </w:r>
      <w:r w:rsidRPr="00A74C38">
        <w:rPr>
          <w:rFonts w:ascii="宋体" w:hAnsi="宋体" w:hint="eastAsia"/>
          <w:color w:val="000000" w:themeColor="text1"/>
          <w:sz w:val="24"/>
        </w:rPr>
        <w:t>如有问题可拨打政采云客户服务热线95763进行咨询</w:t>
      </w:r>
      <w:r w:rsidRPr="00A74C38">
        <w:rPr>
          <w:rFonts w:ascii="宋体" w:hAnsi="宋体"/>
          <w:color w:val="000000" w:themeColor="text1"/>
          <w:sz w:val="24"/>
        </w:rPr>
        <w:t>。</w:t>
      </w:r>
    </w:p>
    <w:p w14:paraId="2A7D8E7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3.</w:t>
      </w:r>
      <w:r w:rsidRPr="00A74C38">
        <w:rPr>
          <w:rFonts w:ascii="宋体" w:hAnsi="宋体" w:hint="eastAsia"/>
          <w:color w:val="000000" w:themeColor="text1"/>
          <w:sz w:val="24"/>
        </w:rPr>
        <w:t>5</w:t>
      </w:r>
      <w:r w:rsidRPr="00A74C38">
        <w:rPr>
          <w:rFonts w:ascii="宋体" w:hAnsi="宋体"/>
          <w:color w:val="000000" w:themeColor="text1"/>
          <w:sz w:val="24"/>
        </w:rPr>
        <w:t>.</w:t>
      </w:r>
      <w:r w:rsidRPr="00A74C38">
        <w:rPr>
          <w:rFonts w:ascii="宋体" w:hAnsi="宋体" w:hint="eastAsia"/>
          <w:color w:val="000000" w:themeColor="text1"/>
          <w:sz w:val="24"/>
        </w:rPr>
        <w:t>4如投标人提交的电子投标文件在开标时无法读取导入或解密，其投标文件将不予受理。</w:t>
      </w:r>
    </w:p>
    <w:p w14:paraId="2DD0030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3.</w:t>
      </w:r>
      <w:r w:rsidRPr="00A74C38">
        <w:rPr>
          <w:rFonts w:ascii="宋体" w:hAnsi="宋体" w:hint="eastAsia"/>
          <w:color w:val="000000" w:themeColor="text1"/>
          <w:sz w:val="24"/>
        </w:rPr>
        <w:t>5</w:t>
      </w:r>
      <w:r w:rsidRPr="00A74C38">
        <w:rPr>
          <w:rFonts w:ascii="宋体" w:hAnsi="宋体"/>
          <w:color w:val="000000" w:themeColor="text1"/>
          <w:sz w:val="24"/>
        </w:rPr>
        <w:t>.</w:t>
      </w:r>
      <w:r w:rsidRPr="00A74C38">
        <w:rPr>
          <w:rFonts w:ascii="宋体" w:hAnsi="宋体" w:hint="eastAsia"/>
          <w:color w:val="000000" w:themeColor="text1"/>
          <w:sz w:val="24"/>
        </w:rPr>
        <w:t>5投标文件应尽量避免涂改、行间插字或删除。如果出现上述情况，改动之处应加盖</w:t>
      </w:r>
      <w:r w:rsidRPr="00A74C38">
        <w:rPr>
          <w:rFonts w:ascii="宋体" w:hAnsi="宋体" w:hint="eastAsia"/>
          <w:color w:val="000000" w:themeColor="text1"/>
          <w:sz w:val="24"/>
        </w:rPr>
        <w:lastRenderedPageBreak/>
        <w:t>单位章或由供应商的法定代表人（签名或盖章）确认。</w:t>
      </w:r>
    </w:p>
    <w:p w14:paraId="20106D5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3.</w:t>
      </w:r>
      <w:r w:rsidRPr="00A74C38">
        <w:rPr>
          <w:rFonts w:ascii="宋体" w:hAnsi="宋体" w:hint="eastAsia"/>
          <w:color w:val="000000" w:themeColor="text1"/>
          <w:sz w:val="24"/>
        </w:rPr>
        <w:t>5</w:t>
      </w:r>
      <w:r w:rsidRPr="00A74C38">
        <w:rPr>
          <w:rFonts w:ascii="宋体" w:hAnsi="宋体"/>
          <w:color w:val="000000" w:themeColor="text1"/>
          <w:sz w:val="24"/>
        </w:rPr>
        <w:t>.</w:t>
      </w:r>
      <w:r w:rsidRPr="00A74C38">
        <w:rPr>
          <w:rFonts w:ascii="宋体" w:hAnsi="宋体" w:hint="eastAsia"/>
          <w:color w:val="000000" w:themeColor="text1"/>
          <w:sz w:val="24"/>
        </w:rPr>
        <w:t>6关键内容字迹潦草、表达不清、未按要求填写而导致非唯一理解，视为未实质性响应招标文件的投标文件。</w:t>
      </w:r>
    </w:p>
    <w:p w14:paraId="3140A2D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3.</w:t>
      </w:r>
      <w:r w:rsidRPr="00A74C38">
        <w:rPr>
          <w:rFonts w:ascii="宋体" w:hAnsi="宋体" w:hint="eastAsia"/>
          <w:color w:val="000000" w:themeColor="text1"/>
          <w:sz w:val="24"/>
        </w:rPr>
        <w:t>5</w:t>
      </w:r>
      <w:r w:rsidRPr="00A74C38">
        <w:rPr>
          <w:rFonts w:ascii="宋体" w:hAnsi="宋体"/>
          <w:color w:val="000000" w:themeColor="text1"/>
          <w:sz w:val="24"/>
        </w:rPr>
        <w:t>.</w:t>
      </w:r>
      <w:r w:rsidRPr="00A74C38">
        <w:rPr>
          <w:rFonts w:ascii="宋体" w:hAnsi="宋体" w:hint="eastAsia"/>
          <w:color w:val="000000" w:themeColor="text1"/>
          <w:sz w:val="24"/>
        </w:rPr>
        <w:t>7投标文件中提供的资料（扫描件），内容必须清晰可辨，若内容模糊，无法辨识，均视为未提供。</w:t>
      </w:r>
    </w:p>
    <w:p w14:paraId="17B3D6F8" w14:textId="77777777" w:rsidR="00EA6A98" w:rsidRPr="00A74C38" w:rsidRDefault="00F236DD">
      <w:pPr>
        <w:spacing w:after="0" w:line="360" w:lineRule="auto"/>
        <w:ind w:firstLineChars="200" w:firstLine="480"/>
        <w:jc w:val="left"/>
        <w:rPr>
          <w:rFonts w:ascii="宋体" w:hAnsi="宋体" w:hint="eastAsia"/>
          <w:color w:val="000000" w:themeColor="text1"/>
          <w:kern w:val="0"/>
          <w:sz w:val="24"/>
        </w:rPr>
      </w:pPr>
      <w:r w:rsidRPr="00A74C38">
        <w:rPr>
          <w:rFonts w:ascii="宋体" w:hAnsi="宋体"/>
          <w:color w:val="000000" w:themeColor="text1"/>
          <w:sz w:val="24"/>
        </w:rPr>
        <w:t>3.</w:t>
      </w:r>
      <w:r w:rsidRPr="00A74C38">
        <w:rPr>
          <w:rFonts w:ascii="宋体" w:hAnsi="宋体" w:hint="eastAsia"/>
          <w:color w:val="000000" w:themeColor="text1"/>
          <w:sz w:val="24"/>
        </w:rPr>
        <w:t>5</w:t>
      </w:r>
      <w:r w:rsidRPr="00A74C38">
        <w:rPr>
          <w:rFonts w:ascii="宋体" w:hAnsi="宋体"/>
          <w:color w:val="000000" w:themeColor="text1"/>
          <w:sz w:val="24"/>
        </w:rPr>
        <w:t>.</w:t>
      </w:r>
      <w:r w:rsidRPr="00A74C38">
        <w:rPr>
          <w:rFonts w:ascii="宋体" w:hAnsi="宋体" w:hint="eastAsia"/>
          <w:color w:val="000000" w:themeColor="text1"/>
          <w:sz w:val="24"/>
        </w:rPr>
        <w:t>8投标</w:t>
      </w:r>
      <w:r w:rsidRPr="00A74C38">
        <w:rPr>
          <w:rFonts w:ascii="宋体" w:hAnsi="宋体"/>
          <w:color w:val="000000" w:themeColor="text1"/>
          <w:sz w:val="24"/>
        </w:rPr>
        <w:t>文件的签署：按照</w:t>
      </w:r>
      <w:r w:rsidRPr="00A74C38">
        <w:rPr>
          <w:rFonts w:ascii="宋体" w:hAnsi="宋体" w:hint="eastAsia"/>
          <w:color w:val="000000" w:themeColor="text1"/>
          <w:sz w:val="24"/>
        </w:rPr>
        <w:t>招标文件中响应</w:t>
      </w:r>
      <w:r w:rsidRPr="00A74C38">
        <w:rPr>
          <w:rFonts w:ascii="宋体" w:hAnsi="宋体"/>
          <w:color w:val="000000" w:themeColor="text1"/>
          <w:sz w:val="24"/>
        </w:rPr>
        <w:t>文件格式要求</w:t>
      </w:r>
      <w:bookmarkStart w:id="106" w:name="_Hlk95923238"/>
      <w:r w:rsidRPr="00A74C38">
        <w:rPr>
          <w:rFonts w:ascii="宋体" w:hAnsi="宋体" w:hint="eastAsia"/>
          <w:color w:val="000000" w:themeColor="text1"/>
          <w:sz w:val="24"/>
        </w:rPr>
        <w:t>盖单位电子公章</w:t>
      </w:r>
      <w:bookmarkEnd w:id="106"/>
      <w:r w:rsidRPr="00A74C38">
        <w:rPr>
          <w:rFonts w:ascii="宋体" w:hAnsi="宋体" w:hint="eastAsia"/>
          <w:color w:val="000000" w:themeColor="text1"/>
          <w:sz w:val="24"/>
        </w:rPr>
        <w:t>、电子</w:t>
      </w:r>
      <w:r w:rsidRPr="00A74C38">
        <w:rPr>
          <w:rFonts w:hAnsi="宋体" w:hint="eastAsia"/>
          <w:color w:val="000000" w:themeColor="text1"/>
          <w:sz w:val="24"/>
        </w:rPr>
        <w:t>签名或电子盖章</w:t>
      </w:r>
      <w:r w:rsidRPr="00A74C38">
        <w:rPr>
          <w:rFonts w:ascii="宋体" w:hAnsi="宋体" w:hint="eastAsia"/>
          <w:color w:val="000000" w:themeColor="text1"/>
          <w:sz w:val="24"/>
        </w:rPr>
        <w:t>。委托代理人</w:t>
      </w:r>
      <w:r w:rsidRPr="00A74C38">
        <w:rPr>
          <w:rFonts w:hAnsi="宋体" w:hint="eastAsia"/>
          <w:color w:val="000000" w:themeColor="text1"/>
          <w:sz w:val="24"/>
        </w:rPr>
        <w:t>盖章</w:t>
      </w:r>
      <w:r w:rsidRPr="00A74C38">
        <w:rPr>
          <w:rFonts w:ascii="宋体" w:hAnsi="宋体" w:hint="eastAsia"/>
          <w:color w:val="000000" w:themeColor="text1"/>
          <w:sz w:val="24"/>
        </w:rPr>
        <w:t>包括电子签字章或电子方章刻印章。</w:t>
      </w:r>
      <w:r w:rsidRPr="00A74C38">
        <w:rPr>
          <w:rFonts w:ascii="宋体" w:hAnsi="宋体" w:hint="eastAsia"/>
          <w:color w:val="000000" w:themeColor="text1"/>
          <w:kern w:val="0"/>
          <w:sz w:val="24"/>
        </w:rPr>
        <w:t>否则视为非实质性响应招标采购文件要求，作否决处理。</w:t>
      </w:r>
    </w:p>
    <w:p w14:paraId="694A98CC"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3.6投标文件编写注意事项</w:t>
      </w:r>
    </w:p>
    <w:p w14:paraId="6DD4A67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3.6.</w:t>
      </w:r>
      <w:r w:rsidRPr="00A74C38">
        <w:rPr>
          <w:rFonts w:ascii="宋体" w:hAnsi="宋体"/>
          <w:color w:val="000000" w:themeColor="text1"/>
          <w:sz w:val="24"/>
        </w:rPr>
        <w:t>1投标人应仔细阅读招标文件，在完全了解采购</w:t>
      </w:r>
      <w:r w:rsidRPr="00A74C38">
        <w:rPr>
          <w:rFonts w:ascii="宋体" w:hAnsi="宋体" w:hint="eastAsia"/>
          <w:color w:val="000000" w:themeColor="text1"/>
          <w:sz w:val="24"/>
        </w:rPr>
        <w:t>需求</w:t>
      </w:r>
      <w:r w:rsidRPr="00A74C38">
        <w:rPr>
          <w:rFonts w:ascii="宋体" w:hAnsi="宋体"/>
          <w:color w:val="000000" w:themeColor="text1"/>
          <w:sz w:val="24"/>
        </w:rPr>
        <w:t>和商务条件后，编写投标文件。如果没有按照招标文件要求提交全部投标文件或者资料，没有对招标文件的实质性要求和条件作出响应是投标人的风险，并可能导致该投标被拒绝。</w:t>
      </w:r>
    </w:p>
    <w:p w14:paraId="12042E8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3.6</w:t>
      </w:r>
      <w:r w:rsidRPr="00A74C38">
        <w:rPr>
          <w:rFonts w:ascii="宋体" w:hAnsi="宋体"/>
          <w:color w:val="000000" w:themeColor="text1"/>
          <w:sz w:val="24"/>
        </w:rPr>
        <w:t>.2对招标文件提出的实质性要求和条件作出响应是指投标人必须对招标文件中标明实质性要求和条件的技术参数及数量、售后服务、合同主要条款及其它要求等内容作出满足或者优于原要求和条件的承诺。</w:t>
      </w:r>
    </w:p>
    <w:p w14:paraId="457ABDF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3.6.3</w:t>
      </w:r>
      <w:r w:rsidRPr="00A74C38">
        <w:rPr>
          <w:rFonts w:ascii="宋体" w:hAnsi="宋体"/>
          <w:color w:val="000000" w:themeColor="text1"/>
          <w:sz w:val="24"/>
        </w:rPr>
        <w:t>投标人的投标文件以及投标人与采购代理机构就有关投标的所有来往函电统一使用中文（特别规定除外）。</w:t>
      </w:r>
    </w:p>
    <w:p w14:paraId="10D5EE3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3.6</w:t>
      </w:r>
      <w:r w:rsidRPr="00A74C38">
        <w:rPr>
          <w:rFonts w:ascii="宋体" w:hAnsi="宋体"/>
          <w:color w:val="000000" w:themeColor="text1"/>
          <w:sz w:val="24"/>
        </w:rPr>
        <w:t>.</w:t>
      </w:r>
      <w:r w:rsidRPr="00A74C38">
        <w:rPr>
          <w:rFonts w:ascii="宋体" w:hAnsi="宋体" w:hint="eastAsia"/>
          <w:color w:val="000000" w:themeColor="text1"/>
          <w:sz w:val="24"/>
        </w:rPr>
        <w:t>4</w:t>
      </w:r>
      <w:r w:rsidRPr="00A74C38">
        <w:rPr>
          <w:rFonts w:ascii="宋体" w:hAnsi="宋体"/>
          <w:color w:val="000000" w:themeColor="text1"/>
          <w:sz w:val="24"/>
        </w:rPr>
        <w:t>投标文件中使用的计量单位除招标文件中有特殊规定外，一律使用中国法定计量单位。</w:t>
      </w:r>
    </w:p>
    <w:p w14:paraId="7A2187A1" w14:textId="77777777" w:rsidR="00EA6A98" w:rsidRPr="00A74C38" w:rsidRDefault="00F236DD">
      <w:pPr>
        <w:pStyle w:val="2"/>
        <w:spacing w:after="0"/>
        <w:jc w:val="left"/>
        <w:rPr>
          <w:rFonts w:ascii="宋体" w:hAnsi="宋体" w:hint="eastAsia"/>
          <w:color w:val="000000" w:themeColor="text1"/>
        </w:rPr>
      </w:pPr>
      <w:bookmarkStart w:id="107" w:name="_Toc495332379"/>
      <w:bookmarkStart w:id="108" w:name="_Toc495408518"/>
      <w:bookmarkStart w:id="109" w:name="_Toc229143623"/>
      <w:r w:rsidRPr="00A74C38">
        <w:rPr>
          <w:rFonts w:ascii="宋体" w:hAnsi="宋体" w:hint="eastAsia"/>
          <w:color w:val="000000" w:themeColor="text1"/>
        </w:rPr>
        <w:t>4.投标</w:t>
      </w:r>
      <w:bookmarkEnd w:id="107"/>
      <w:bookmarkEnd w:id="108"/>
      <w:bookmarkEnd w:id="109"/>
    </w:p>
    <w:p w14:paraId="735D13C9"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4.1投标文件加密</w:t>
      </w:r>
    </w:p>
    <w:p w14:paraId="54CD003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对网上提交的投标文件必须加密，如果投标人使用某个数字证书（CA）对投标文件进行了数字证书（CA）加密，需要在开标过程中使用该数字证书（CA）进行解密，才能读取或导入响应文件，因投标人原因造成投标文件未解密的，视为撤回其响应文件</w:t>
      </w:r>
      <w:r w:rsidRPr="00A74C38">
        <w:rPr>
          <w:rFonts w:ascii="宋体" w:hAnsi="宋体"/>
          <w:color w:val="000000" w:themeColor="text1"/>
          <w:sz w:val="24"/>
        </w:rPr>
        <w:t>。</w:t>
      </w:r>
    </w:p>
    <w:p w14:paraId="578E94CC"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4.2投标文件的递交</w:t>
      </w:r>
    </w:p>
    <w:p w14:paraId="13EF4D40" w14:textId="77777777" w:rsidR="00EA6A98" w:rsidRPr="00A74C38" w:rsidRDefault="00F236DD">
      <w:pPr>
        <w:widowControl/>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4</w:t>
      </w:r>
      <w:r w:rsidRPr="00A74C38">
        <w:rPr>
          <w:rFonts w:ascii="宋体" w:hAnsi="宋体" w:hint="eastAsia"/>
          <w:color w:val="000000" w:themeColor="text1"/>
          <w:sz w:val="24"/>
        </w:rPr>
        <w:t>.2.1投标文件提交的截止时间：详见投标人须知前附表；</w:t>
      </w:r>
    </w:p>
    <w:p w14:paraId="5E733C62" w14:textId="77777777" w:rsidR="00EA6A98" w:rsidRPr="00A74C38" w:rsidRDefault="00F236DD">
      <w:pPr>
        <w:widowControl/>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4.2</w:t>
      </w:r>
      <w:r w:rsidRPr="00A74C38">
        <w:rPr>
          <w:rFonts w:ascii="宋体" w:hAnsi="宋体" w:hint="eastAsia"/>
          <w:color w:val="000000" w:themeColor="text1"/>
          <w:sz w:val="24"/>
        </w:rPr>
        <w:t>.2地点：详见投标人须知前附表。</w:t>
      </w:r>
    </w:p>
    <w:p w14:paraId="05E054E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4.2</w:t>
      </w:r>
      <w:r w:rsidRPr="00A74C38">
        <w:rPr>
          <w:rFonts w:ascii="宋体" w:hAnsi="宋体" w:hint="eastAsia"/>
          <w:color w:val="000000" w:themeColor="text1"/>
        </w:rPr>
        <w:t>.</w:t>
      </w:r>
      <w:r w:rsidRPr="00A74C38">
        <w:rPr>
          <w:rFonts w:ascii="宋体" w:hAnsi="宋体" w:hint="eastAsia"/>
          <w:color w:val="000000" w:themeColor="text1"/>
          <w:sz w:val="24"/>
        </w:rPr>
        <w:t>3网上递交：投标人须在投标文件提交截止时间前完成所有电子投标文件的上传，网上确认电子签名，投标文件递交截止时间前未完成文件上传的，视为撤回投标文件，投标无效。投标人在政府采购云平台递交电子版投标文件时，请填写参与远程开标活动经办人的联系方式。</w:t>
      </w:r>
    </w:p>
    <w:p w14:paraId="0A2682A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4.2</w:t>
      </w:r>
      <w:r w:rsidRPr="00A74C38">
        <w:rPr>
          <w:rFonts w:ascii="宋体" w:hAnsi="宋体" w:hint="eastAsia"/>
          <w:color w:val="000000" w:themeColor="text1"/>
        </w:rPr>
        <w:t>.</w:t>
      </w:r>
      <w:r w:rsidRPr="00A74C38">
        <w:rPr>
          <w:rFonts w:ascii="宋体" w:hAnsi="宋体" w:hint="eastAsia"/>
          <w:color w:val="000000" w:themeColor="text1"/>
          <w:sz w:val="24"/>
        </w:rPr>
        <w:t>4本项目采用全流程电子化交易，无需现场递交纸质文件，但应在文件递交截止时间的登录系统，并根据开标系统的提示操作解密文件。</w:t>
      </w:r>
      <w:r w:rsidRPr="00A74C38">
        <w:rPr>
          <w:rFonts w:ascii="宋体" w:hAnsi="宋体"/>
          <w:color w:val="000000" w:themeColor="text1"/>
          <w:sz w:val="24"/>
        </w:rPr>
        <w:t xml:space="preserve"> </w:t>
      </w:r>
    </w:p>
    <w:p w14:paraId="026E2A5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4.2</w:t>
      </w:r>
      <w:r w:rsidRPr="00A74C38">
        <w:rPr>
          <w:rFonts w:ascii="宋体" w:hAnsi="宋体" w:hint="eastAsia"/>
          <w:color w:val="000000" w:themeColor="text1"/>
        </w:rPr>
        <w:t>.</w:t>
      </w:r>
      <w:r w:rsidRPr="00A74C38">
        <w:rPr>
          <w:rFonts w:ascii="宋体" w:hAnsi="宋体" w:hint="eastAsia"/>
          <w:color w:val="000000" w:themeColor="text1"/>
          <w:sz w:val="24"/>
        </w:rPr>
        <w:t>5其他（开标规定等）</w:t>
      </w:r>
      <w:r w:rsidRPr="00A74C38">
        <w:rPr>
          <w:rFonts w:ascii="宋体" w:hAnsi="宋体"/>
          <w:color w:val="000000" w:themeColor="text1"/>
          <w:sz w:val="24"/>
        </w:rPr>
        <w:t xml:space="preserve"> </w:t>
      </w:r>
    </w:p>
    <w:p w14:paraId="575BFD6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智能开标：投标人登录政府采购云平台</w:t>
      </w:r>
      <w:r w:rsidRPr="00A74C38">
        <w:rPr>
          <w:rFonts w:ascii="宋体" w:hAnsi="宋体"/>
          <w:color w:val="000000" w:themeColor="text1"/>
          <w:sz w:val="24"/>
        </w:rPr>
        <w:t>,</w:t>
      </w:r>
      <w:r w:rsidRPr="00A74C38">
        <w:rPr>
          <w:rFonts w:ascii="宋体" w:hAnsi="宋体" w:hint="eastAsia"/>
          <w:color w:val="000000" w:themeColor="text1"/>
          <w:sz w:val="24"/>
        </w:rPr>
        <w:t>在投标截止时间进入到</w:t>
      </w:r>
      <w:r w:rsidRPr="00A74C38">
        <w:rPr>
          <w:rFonts w:ascii="宋体" w:hAnsi="宋体"/>
          <w:color w:val="000000" w:themeColor="text1"/>
          <w:sz w:val="24"/>
        </w:rPr>
        <w:t>“</w:t>
      </w:r>
      <w:r w:rsidRPr="00A74C38">
        <w:rPr>
          <w:rFonts w:ascii="宋体" w:hAnsi="宋体" w:hint="eastAsia"/>
          <w:color w:val="000000" w:themeColor="text1"/>
          <w:sz w:val="24"/>
        </w:rPr>
        <w:t>网上开标室</w:t>
      </w:r>
      <w:r w:rsidRPr="00A74C38">
        <w:rPr>
          <w:rFonts w:ascii="宋体" w:hAnsi="宋体"/>
          <w:color w:val="000000" w:themeColor="text1"/>
          <w:sz w:val="24"/>
        </w:rPr>
        <w:t>”,</w:t>
      </w:r>
      <w:r w:rsidRPr="00A74C38">
        <w:rPr>
          <w:rFonts w:ascii="宋体" w:hAnsi="宋体" w:hint="eastAsia"/>
          <w:color w:val="000000" w:themeColor="text1"/>
          <w:sz w:val="24"/>
        </w:rPr>
        <w:t>根据网上远程解密、开标的要求</w:t>
      </w:r>
      <w:r w:rsidRPr="00A74C38">
        <w:rPr>
          <w:rFonts w:ascii="宋体" w:hAnsi="宋体"/>
          <w:color w:val="000000" w:themeColor="text1"/>
          <w:sz w:val="24"/>
        </w:rPr>
        <w:t>,</w:t>
      </w:r>
      <w:r w:rsidRPr="00A74C38">
        <w:rPr>
          <w:rFonts w:ascii="宋体" w:hAnsi="宋体" w:hint="eastAsia"/>
          <w:color w:val="000000" w:themeColor="text1"/>
          <w:sz w:val="24"/>
        </w:rPr>
        <w:t>在规定时间完成在线解密、开标记录表确认等相关操作。若投标人未在规定时间完成以上相关操作</w:t>
      </w:r>
      <w:r w:rsidRPr="00A74C38">
        <w:rPr>
          <w:rFonts w:ascii="宋体" w:hAnsi="宋体"/>
          <w:color w:val="000000" w:themeColor="text1"/>
          <w:sz w:val="24"/>
        </w:rPr>
        <w:t>,</w:t>
      </w:r>
      <w:r w:rsidRPr="00A74C38">
        <w:rPr>
          <w:rFonts w:ascii="宋体" w:hAnsi="宋体" w:hint="eastAsia"/>
          <w:color w:val="000000" w:themeColor="text1"/>
          <w:sz w:val="24"/>
        </w:rPr>
        <w:t>则视为撤销其投标文件</w:t>
      </w:r>
      <w:r w:rsidRPr="00A74C38">
        <w:rPr>
          <w:rFonts w:ascii="宋体" w:hAnsi="宋体"/>
          <w:color w:val="000000" w:themeColor="text1"/>
          <w:sz w:val="24"/>
        </w:rPr>
        <w:t>,</w:t>
      </w:r>
      <w:r w:rsidRPr="00A74C38">
        <w:rPr>
          <w:rFonts w:ascii="宋体" w:hAnsi="宋体" w:hint="eastAsia"/>
          <w:color w:val="000000" w:themeColor="text1"/>
          <w:sz w:val="24"/>
        </w:rPr>
        <w:t>不再进入评标阶段。开标过程中如有问题，可以发起在线异议</w:t>
      </w:r>
      <w:r w:rsidRPr="00A74C38">
        <w:rPr>
          <w:rFonts w:ascii="宋体" w:hAnsi="宋体"/>
          <w:color w:val="000000" w:themeColor="text1"/>
          <w:sz w:val="24"/>
        </w:rPr>
        <w:t>,</w:t>
      </w:r>
      <w:r w:rsidRPr="00A74C38">
        <w:rPr>
          <w:rFonts w:ascii="宋体" w:hAnsi="宋体" w:hint="eastAsia"/>
          <w:color w:val="000000" w:themeColor="text1"/>
          <w:sz w:val="24"/>
        </w:rPr>
        <w:t>由采购代理机构给予对应的回复。</w:t>
      </w:r>
      <w:r w:rsidRPr="00A74C38">
        <w:rPr>
          <w:rFonts w:ascii="宋体" w:hAnsi="宋体"/>
          <w:color w:val="000000" w:themeColor="text1"/>
          <w:sz w:val="24"/>
        </w:rPr>
        <w:t xml:space="preserve"> </w:t>
      </w:r>
    </w:p>
    <w:p w14:paraId="7F14A35E" w14:textId="77777777" w:rsidR="00EA6A98" w:rsidRPr="00A74C38" w:rsidRDefault="00F236DD">
      <w:pPr>
        <w:widowControl/>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请参与本项目投标人提前熟悉网上开标的相关操作。在使用政府采购云平台时，请自行配备有音视频通话（带摄像头及话筒的电脑）功能的相应设备及稳定网络的环境下，并按政府采购云平台开标大厅中的提示完成投标文件的解密。</w:t>
      </w:r>
    </w:p>
    <w:p w14:paraId="55CC4D46"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4.3投标文件的修改与撤回</w:t>
      </w:r>
    </w:p>
    <w:p w14:paraId="19BD67A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在本章第4.2.1项规定的投标截止时间前，投标人可以修改或撤回递交的投标文件，修改或重新制作投标文件，应符合招标文件和政采云电子交易平台的要求。</w:t>
      </w:r>
    </w:p>
    <w:p w14:paraId="123E1064" w14:textId="77777777" w:rsidR="00EA6A98" w:rsidRPr="00A74C38" w:rsidRDefault="00F236DD">
      <w:pPr>
        <w:pStyle w:val="2"/>
        <w:spacing w:after="0"/>
        <w:jc w:val="left"/>
        <w:rPr>
          <w:rFonts w:ascii="宋体" w:hAnsi="宋体" w:hint="eastAsia"/>
          <w:color w:val="000000" w:themeColor="text1"/>
        </w:rPr>
      </w:pPr>
      <w:bookmarkStart w:id="110" w:name="_Toc495332380"/>
      <w:bookmarkStart w:id="111" w:name="_Toc495408519"/>
      <w:bookmarkStart w:id="112" w:name="_Toc229143624"/>
      <w:r w:rsidRPr="00A74C38">
        <w:rPr>
          <w:rFonts w:ascii="宋体" w:hAnsi="宋体" w:hint="eastAsia"/>
          <w:color w:val="000000" w:themeColor="text1"/>
        </w:rPr>
        <w:t>5.开标</w:t>
      </w:r>
      <w:bookmarkEnd w:id="110"/>
      <w:bookmarkEnd w:id="111"/>
      <w:bookmarkEnd w:id="112"/>
    </w:p>
    <w:p w14:paraId="720791EF"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5.1开标时间和地点</w:t>
      </w:r>
    </w:p>
    <w:p w14:paraId="2776743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color w:val="000000" w:themeColor="text1"/>
          <w:sz w:val="24"/>
        </w:rPr>
        <w:t>采购代理机构将在“投标人须知前附表”规定的时间和地点</w:t>
      </w:r>
      <w:r w:rsidRPr="00A74C38">
        <w:rPr>
          <w:rFonts w:ascii="宋体" w:hAnsi="宋体" w:hint="eastAsia"/>
          <w:color w:val="000000" w:themeColor="text1"/>
          <w:sz w:val="24"/>
        </w:rPr>
        <w:t>组织</w:t>
      </w:r>
      <w:r w:rsidRPr="00A74C38">
        <w:rPr>
          <w:rFonts w:ascii="宋体" w:hAnsi="宋体"/>
          <w:color w:val="000000" w:themeColor="text1"/>
          <w:sz w:val="24"/>
        </w:rPr>
        <w:t>开标，</w:t>
      </w:r>
      <w:r w:rsidRPr="00A74C38">
        <w:rPr>
          <w:rFonts w:ascii="宋体" w:hAnsi="宋体" w:hint="eastAsia"/>
          <w:color w:val="000000" w:themeColor="text1"/>
          <w:sz w:val="24"/>
        </w:rPr>
        <w:t>开标采用网上智能开标和远程解密方式，投标人须进入"政采云"平台，在规定的时间内进行完成远程解密，否则视为撤销其投标文件，不再进入评标阶段。</w:t>
      </w:r>
    </w:p>
    <w:p w14:paraId="06551529"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5.2开标注意事项</w:t>
      </w:r>
    </w:p>
    <w:p w14:paraId="09197BB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5.2.1投标人不足3家的，不得开标。</w:t>
      </w:r>
    </w:p>
    <w:p w14:paraId="31AB1F2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5.2.2开标时，由"政采云"平台检查投标文件的密封情况；经确认无误后，由采购代理机构工作人员进行开标，由"政采云"平台宣布投标人名称、投标价格和招标文件规定的需要宣布的其他内容。</w:t>
      </w:r>
    </w:p>
    <w:p w14:paraId="0CD7CE14"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lastRenderedPageBreak/>
        <w:t xml:space="preserve">5.3 </w:t>
      </w:r>
      <w:r w:rsidRPr="00A74C38">
        <w:rPr>
          <w:rFonts w:ascii="宋体" w:hAnsi="宋体"/>
          <w:color w:val="000000" w:themeColor="text1"/>
          <w:szCs w:val="24"/>
        </w:rPr>
        <w:t>开标程序</w:t>
      </w:r>
    </w:p>
    <w:p w14:paraId="4E0988B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（1）开标会由采购代理机构主持，主持人宣布开标会议开始</w:t>
      </w:r>
      <w:r w:rsidRPr="00A74C38">
        <w:rPr>
          <w:rFonts w:ascii="宋体" w:hAnsi="宋体"/>
          <w:color w:val="000000" w:themeColor="text1"/>
          <w:sz w:val="24"/>
        </w:rPr>
        <w:t>；</w:t>
      </w:r>
    </w:p>
    <w:p w14:paraId="5ECFB2B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（2）介绍参加开标会的人员名单</w:t>
      </w:r>
      <w:r w:rsidRPr="00A74C38">
        <w:rPr>
          <w:rFonts w:ascii="宋体" w:hAnsi="宋体"/>
          <w:color w:val="000000" w:themeColor="text1"/>
          <w:sz w:val="24"/>
        </w:rPr>
        <w:t>；</w:t>
      </w:r>
    </w:p>
    <w:p w14:paraId="6107300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（3）宣布唱标、监标和记录人员名单；</w:t>
      </w:r>
    </w:p>
    <w:p w14:paraId="6BCB574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（4）签到、解密、唱标和签名，每一步骤均应按照采购云平台的规定进行操作</w:t>
      </w:r>
      <w:r w:rsidRPr="00A74C38">
        <w:rPr>
          <w:rFonts w:ascii="宋体" w:hAnsi="宋体"/>
          <w:color w:val="000000" w:themeColor="text1"/>
          <w:sz w:val="24"/>
        </w:rPr>
        <w:t>；</w:t>
      </w:r>
    </w:p>
    <w:p w14:paraId="72E163D0" w14:textId="77777777" w:rsidR="00EA6A98" w:rsidRPr="00A74C38" w:rsidRDefault="00F236DD">
      <w:pPr>
        <w:spacing w:after="0" w:line="360" w:lineRule="auto"/>
        <w:ind w:firstLineChars="200" w:firstLine="480"/>
        <w:jc w:val="left"/>
        <w:rPr>
          <w:color w:val="000000" w:themeColor="text1"/>
        </w:rPr>
      </w:pPr>
      <w:r w:rsidRPr="00A74C38">
        <w:rPr>
          <w:rFonts w:ascii="宋体" w:hAnsi="宋体" w:hint="eastAsia"/>
          <w:color w:val="000000" w:themeColor="text1"/>
          <w:sz w:val="24"/>
        </w:rPr>
        <w:t>（5）开标结束。</w:t>
      </w:r>
    </w:p>
    <w:p w14:paraId="4BBF14FA"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5.4开标异议</w:t>
      </w:r>
    </w:p>
    <w:p w14:paraId="7C94A2B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代表对开标过程和开标记录有疑义，以及认为招标人、采购代理机构相关工作人员有需要回避的情形的，应当场提出询问或者回避申请。招标人、采购代理机构对投标人代表提出的询问或者回避申请应当及时处理，并记录在案。</w:t>
      </w:r>
    </w:p>
    <w:p w14:paraId="6D3450C0" w14:textId="77777777" w:rsidR="00EA6A98" w:rsidRPr="00A74C38" w:rsidRDefault="00F236DD">
      <w:pPr>
        <w:pStyle w:val="2"/>
        <w:spacing w:after="0"/>
        <w:jc w:val="left"/>
        <w:rPr>
          <w:rFonts w:ascii="宋体" w:hAnsi="宋体" w:hint="eastAsia"/>
          <w:color w:val="000000" w:themeColor="text1"/>
        </w:rPr>
      </w:pPr>
      <w:bookmarkStart w:id="113" w:name="_Toc36327289"/>
      <w:bookmarkStart w:id="114" w:name="_Toc229143625"/>
      <w:r w:rsidRPr="00A74C38">
        <w:rPr>
          <w:rFonts w:ascii="宋体" w:hAnsi="宋体" w:hint="eastAsia"/>
          <w:color w:val="000000" w:themeColor="text1"/>
        </w:rPr>
        <w:t>6.资格审查</w:t>
      </w:r>
      <w:bookmarkEnd w:id="113"/>
      <w:bookmarkEnd w:id="114"/>
    </w:p>
    <w:p w14:paraId="0B0ACE2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公开招标采购项目开标结束后，招标人或者采购代理机构应当依法对投标人的资格进行审查。合格投标人不足3家的，不得评标。</w:t>
      </w:r>
    </w:p>
    <w:p w14:paraId="3893D0D7" w14:textId="77777777" w:rsidR="00EA6A98" w:rsidRPr="00A74C38" w:rsidRDefault="00F236DD">
      <w:pPr>
        <w:pStyle w:val="2"/>
        <w:spacing w:after="0"/>
        <w:jc w:val="left"/>
        <w:rPr>
          <w:rFonts w:ascii="宋体" w:hAnsi="宋体" w:hint="eastAsia"/>
          <w:color w:val="000000" w:themeColor="text1"/>
        </w:rPr>
      </w:pPr>
      <w:bookmarkStart w:id="115" w:name="_Toc495332381"/>
      <w:bookmarkStart w:id="116" w:name="_Toc495408520"/>
      <w:bookmarkStart w:id="117" w:name="_Toc229143626"/>
      <w:r w:rsidRPr="00A74C38">
        <w:rPr>
          <w:rFonts w:ascii="宋体" w:hAnsi="宋体" w:hint="eastAsia"/>
          <w:color w:val="000000" w:themeColor="text1"/>
        </w:rPr>
        <w:t>7.评标</w:t>
      </w:r>
      <w:bookmarkEnd w:id="115"/>
      <w:bookmarkEnd w:id="116"/>
      <w:bookmarkEnd w:id="117"/>
    </w:p>
    <w:p w14:paraId="19BF88B2"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7.1评标委员会</w:t>
      </w:r>
    </w:p>
    <w:p w14:paraId="63EBDE2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7.1.1评标由招标人依法组建的评标委员会负责。评标委员会由依法组成，成员人数应当为5人及以上单数，其中评审专家不得少于成员总数的三分之二。评标委员会确定方式见投标人须知前附表。</w:t>
      </w:r>
    </w:p>
    <w:p w14:paraId="6AB6F8B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7.1.2评标委员会成员有下列情形之一的，应当回避：</w:t>
      </w:r>
    </w:p>
    <w:p w14:paraId="0870E100"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（1）招标人或投标人的主要负责人的近亲属。</w:t>
      </w:r>
    </w:p>
    <w:p w14:paraId="6D745FE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（2）项目主管部门或者行政监督部门的人员。</w:t>
      </w:r>
    </w:p>
    <w:p w14:paraId="2490869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（3）与投标人有利害关系的人不得进入本项目的评标委员会。</w:t>
      </w:r>
    </w:p>
    <w:p w14:paraId="578784E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（4）曾因在招标、评标以及其他与招标投标有关活动中从事违法行为而受过行政处罚或刑事处罚的。</w:t>
      </w:r>
    </w:p>
    <w:p w14:paraId="0502610C"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7.2评标原则</w:t>
      </w:r>
    </w:p>
    <w:p w14:paraId="4751B5A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评标将遵循下列原则：</w:t>
      </w:r>
    </w:p>
    <w:p w14:paraId="24B23BD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（一）坚持公平、公正、科学、择优的原则，本着实事求是的精神，不带有任何主观意</w:t>
      </w:r>
      <w:r w:rsidRPr="00A74C38">
        <w:rPr>
          <w:rFonts w:ascii="宋体" w:hAnsi="宋体" w:hint="eastAsia"/>
          <w:color w:val="000000" w:themeColor="text1"/>
          <w:sz w:val="24"/>
        </w:rPr>
        <w:lastRenderedPageBreak/>
        <w:t xml:space="preserve">愿和偏见，认真负责地做好评标工作，公平、公正地对待每一个投标人。 </w:t>
      </w:r>
    </w:p>
    <w:p w14:paraId="64AE196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（二）全面分析，综合评审。 </w:t>
      </w:r>
    </w:p>
    <w:p w14:paraId="0611085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（三）评标只对投标人的投标文件进行评审，投标文件以外的资料、信息不应作为评标的依据。</w:t>
      </w:r>
    </w:p>
    <w:p w14:paraId="5678CFFC"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7</w:t>
      </w:r>
      <w:r w:rsidRPr="00A74C38">
        <w:rPr>
          <w:rFonts w:ascii="宋体" w:hAnsi="宋体"/>
          <w:color w:val="000000" w:themeColor="text1"/>
          <w:szCs w:val="24"/>
        </w:rPr>
        <w:t>.3评标</w:t>
      </w:r>
    </w:p>
    <w:p w14:paraId="73CFD81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w:t>
      </w:r>
      <w:r w:rsidRPr="00A74C38">
        <w:rPr>
          <w:rFonts w:ascii="宋体" w:hAnsi="宋体"/>
          <w:color w:val="000000" w:themeColor="text1"/>
          <w:sz w:val="24"/>
        </w:rPr>
        <w:t>.</w:t>
      </w:r>
      <w:r w:rsidRPr="00A74C38">
        <w:rPr>
          <w:rFonts w:ascii="宋体" w:hAnsi="宋体" w:hint="eastAsia"/>
          <w:color w:val="000000" w:themeColor="text1"/>
          <w:sz w:val="24"/>
        </w:rPr>
        <w:t>3</w:t>
      </w:r>
      <w:r w:rsidRPr="00A74C38">
        <w:rPr>
          <w:rFonts w:ascii="宋体" w:hAnsi="宋体"/>
          <w:color w:val="000000" w:themeColor="text1"/>
          <w:sz w:val="24"/>
        </w:rPr>
        <w:t>.1评标委员会按照第</w:t>
      </w:r>
      <w:r w:rsidRPr="00A74C38">
        <w:rPr>
          <w:rFonts w:ascii="宋体" w:hAnsi="宋体" w:hint="eastAsia"/>
          <w:color w:val="000000" w:themeColor="text1"/>
          <w:sz w:val="24"/>
        </w:rPr>
        <w:t>六</w:t>
      </w:r>
      <w:r w:rsidRPr="00A74C38">
        <w:rPr>
          <w:rFonts w:ascii="宋体" w:hAnsi="宋体"/>
          <w:color w:val="000000" w:themeColor="text1"/>
          <w:sz w:val="24"/>
        </w:rPr>
        <w:t>章“</w:t>
      </w:r>
      <w:r w:rsidRPr="00A74C38">
        <w:rPr>
          <w:rFonts w:ascii="宋体" w:hAnsi="宋体" w:hint="eastAsia"/>
          <w:color w:val="000000" w:themeColor="text1"/>
          <w:sz w:val="24"/>
        </w:rPr>
        <w:t>评审办法和标准</w:t>
      </w:r>
      <w:r w:rsidRPr="00A74C38">
        <w:rPr>
          <w:rFonts w:ascii="宋体" w:hAnsi="宋体"/>
          <w:color w:val="000000" w:themeColor="text1"/>
          <w:sz w:val="24"/>
        </w:rPr>
        <w:t>”规定的方法、评审因素、标准和程序对投标文件进行评审。第</w:t>
      </w:r>
      <w:r w:rsidRPr="00A74C38">
        <w:rPr>
          <w:rFonts w:ascii="宋体" w:hAnsi="宋体" w:hint="eastAsia"/>
          <w:color w:val="000000" w:themeColor="text1"/>
          <w:sz w:val="24"/>
        </w:rPr>
        <w:t>六</w:t>
      </w:r>
      <w:r w:rsidRPr="00A74C38">
        <w:rPr>
          <w:rFonts w:ascii="宋体" w:hAnsi="宋体"/>
          <w:color w:val="000000" w:themeColor="text1"/>
          <w:sz w:val="24"/>
        </w:rPr>
        <w:t>章“</w:t>
      </w:r>
      <w:r w:rsidRPr="00A74C38">
        <w:rPr>
          <w:rFonts w:ascii="宋体" w:hAnsi="宋体" w:hint="eastAsia"/>
          <w:color w:val="000000" w:themeColor="text1"/>
          <w:sz w:val="24"/>
        </w:rPr>
        <w:t>评审办法和标准</w:t>
      </w:r>
      <w:r w:rsidRPr="00A74C38">
        <w:rPr>
          <w:rFonts w:ascii="宋体" w:hAnsi="宋体"/>
          <w:color w:val="000000" w:themeColor="text1"/>
          <w:sz w:val="24"/>
        </w:rPr>
        <w:t>”没有规定的方法、评审因素和标准，不作为评标依据。</w:t>
      </w:r>
    </w:p>
    <w:p w14:paraId="07A24A5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w:t>
      </w:r>
      <w:r w:rsidRPr="00A74C38">
        <w:rPr>
          <w:rFonts w:ascii="宋体" w:hAnsi="宋体"/>
          <w:color w:val="000000" w:themeColor="text1"/>
          <w:sz w:val="24"/>
        </w:rPr>
        <w:t>.</w:t>
      </w:r>
      <w:r w:rsidRPr="00A74C38">
        <w:rPr>
          <w:rFonts w:ascii="宋体" w:hAnsi="宋体" w:hint="eastAsia"/>
          <w:color w:val="000000" w:themeColor="text1"/>
          <w:sz w:val="24"/>
        </w:rPr>
        <w:t>3</w:t>
      </w:r>
      <w:r w:rsidRPr="00A74C38">
        <w:rPr>
          <w:rFonts w:ascii="宋体" w:hAnsi="宋体"/>
          <w:color w:val="000000" w:themeColor="text1"/>
          <w:sz w:val="24"/>
        </w:rPr>
        <w:t>.2评标完成后，评标委员会应当向招标人提交书面评标报告和中标候选人名单。</w:t>
      </w:r>
      <w:r w:rsidRPr="00A74C38">
        <w:rPr>
          <w:rFonts w:ascii="宋体" w:hAnsi="宋体" w:hint="eastAsia"/>
          <w:color w:val="000000" w:themeColor="text1"/>
          <w:sz w:val="24"/>
        </w:rPr>
        <w:t>评标委员会推荐中标候选人的人数见投标人须知前附表。</w:t>
      </w:r>
    </w:p>
    <w:p w14:paraId="7809DC6A" w14:textId="77777777" w:rsidR="00EA6A98" w:rsidRPr="00A74C38" w:rsidRDefault="00F236DD">
      <w:pPr>
        <w:pStyle w:val="2"/>
        <w:spacing w:after="0"/>
        <w:jc w:val="left"/>
        <w:rPr>
          <w:rFonts w:ascii="宋体" w:hAnsi="宋体" w:hint="eastAsia"/>
          <w:color w:val="000000" w:themeColor="text1"/>
        </w:rPr>
      </w:pPr>
      <w:bookmarkStart w:id="118" w:name="_Toc495408521"/>
      <w:bookmarkStart w:id="119" w:name="_Toc495332382"/>
      <w:bookmarkStart w:id="120" w:name="_Toc229143627"/>
      <w:r w:rsidRPr="00A74C38">
        <w:rPr>
          <w:rFonts w:ascii="宋体" w:hAnsi="宋体" w:hint="eastAsia"/>
          <w:color w:val="000000" w:themeColor="text1"/>
        </w:rPr>
        <w:t>8.</w:t>
      </w:r>
      <w:r w:rsidRPr="00A74C38">
        <w:rPr>
          <w:rFonts w:ascii="宋体" w:hAnsi="宋体" w:hint="eastAsia"/>
          <w:bCs/>
          <w:color w:val="000000" w:themeColor="text1"/>
        </w:rPr>
        <w:t>中标和合同</w:t>
      </w:r>
      <w:bookmarkEnd w:id="118"/>
      <w:bookmarkEnd w:id="119"/>
      <w:bookmarkEnd w:id="120"/>
    </w:p>
    <w:p w14:paraId="2D59CA4A"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8.1</w:t>
      </w:r>
      <w:r w:rsidRPr="00A74C38">
        <w:rPr>
          <w:rFonts w:ascii="宋体" w:hAnsi="宋体"/>
          <w:color w:val="000000" w:themeColor="text1"/>
          <w:szCs w:val="24"/>
        </w:rPr>
        <w:t>中标人的确定</w:t>
      </w:r>
    </w:p>
    <w:p w14:paraId="68B2556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按照投标人须知前附表的规定，招标人或招标人授权的评标委员会依法确定中标人。</w:t>
      </w:r>
    </w:p>
    <w:p w14:paraId="1C83D03A"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8.2</w:t>
      </w:r>
      <w:r w:rsidRPr="00A74C38">
        <w:rPr>
          <w:rFonts w:ascii="宋体" w:hAnsi="宋体"/>
          <w:color w:val="000000" w:themeColor="text1"/>
          <w:szCs w:val="24"/>
        </w:rPr>
        <w:t>中标</w:t>
      </w:r>
      <w:r w:rsidRPr="00A74C38">
        <w:rPr>
          <w:rFonts w:ascii="宋体" w:hAnsi="宋体" w:hint="eastAsia"/>
          <w:color w:val="000000" w:themeColor="text1"/>
          <w:szCs w:val="24"/>
        </w:rPr>
        <w:t>公告</w:t>
      </w:r>
    </w:p>
    <w:p w14:paraId="07D7F93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8.2</w:t>
      </w:r>
      <w:r w:rsidRPr="00A74C38">
        <w:rPr>
          <w:rFonts w:ascii="宋体" w:hAnsi="宋体"/>
          <w:color w:val="000000" w:themeColor="text1"/>
          <w:sz w:val="24"/>
        </w:rPr>
        <w:t>.1</w:t>
      </w:r>
      <w:r w:rsidRPr="00A74C38">
        <w:rPr>
          <w:rFonts w:ascii="宋体" w:hAnsi="宋体" w:hint="eastAsia"/>
          <w:color w:val="000000" w:themeColor="text1"/>
          <w:sz w:val="24"/>
        </w:rPr>
        <w:t>招标人或者采购代理机构应当自中标人确定之日起2个工作日内，在发布招标公告的媒体上公告中标结果。</w:t>
      </w:r>
    </w:p>
    <w:p w14:paraId="037FA88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8.2</w:t>
      </w:r>
      <w:r w:rsidRPr="00A74C38">
        <w:rPr>
          <w:rFonts w:ascii="宋体" w:hAnsi="宋体"/>
          <w:color w:val="000000" w:themeColor="text1"/>
          <w:sz w:val="24"/>
        </w:rPr>
        <w:t>.</w:t>
      </w:r>
      <w:r w:rsidRPr="00A74C38">
        <w:rPr>
          <w:rFonts w:ascii="宋体" w:hAnsi="宋体" w:hint="eastAsia"/>
          <w:color w:val="000000" w:themeColor="text1"/>
          <w:sz w:val="24"/>
        </w:rPr>
        <w:t>2中标公告期限为1个工作日。</w:t>
      </w:r>
    </w:p>
    <w:p w14:paraId="53709004"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8.3中标结果质疑 </w:t>
      </w:r>
    </w:p>
    <w:p w14:paraId="2051CEE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对中标结果有质疑的，应当在中标结果公告期限届满之日起七个工作日内提出。招标人应当在收到投标人的书面质疑后七个工作日内作出答复，并以书面形式通知质疑投标人，但答复的内容不得涉及商业秘密。</w:t>
      </w:r>
    </w:p>
    <w:p w14:paraId="7D7B71DE"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8.4中标通知 </w:t>
      </w:r>
    </w:p>
    <w:p w14:paraId="03CC5ED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在本章第3.3款规定的投标有效期内，在公告中标结果的同时，招标人或者采购代理机构应当向中标人发出中标通知书；对未通过资格审查的投标人，应当告知其未通过的原因。同时应当告知未中标人本人的评审得分与排序。</w:t>
      </w:r>
    </w:p>
    <w:p w14:paraId="525E337E"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8.5履约保证金</w:t>
      </w:r>
    </w:p>
    <w:p w14:paraId="02EA5220"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无。</w:t>
      </w:r>
    </w:p>
    <w:p w14:paraId="725D57EF"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lastRenderedPageBreak/>
        <w:t>8.6</w:t>
      </w:r>
      <w:r w:rsidRPr="00A74C38">
        <w:rPr>
          <w:rFonts w:ascii="宋体" w:hAnsi="宋体"/>
          <w:color w:val="000000" w:themeColor="text1"/>
          <w:szCs w:val="24"/>
        </w:rPr>
        <w:t>签订合同</w:t>
      </w:r>
    </w:p>
    <w:p w14:paraId="02036284"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8.6.1招标人应当自中标通知书发出之日起30日内，按照招标文件和中标人投标文件的规定，与中标人签订书面合同。所签订的合同不得对招标文件确定的事项和中标人投标文件作实质性修改。招标人不得向中标人提出任何不合理的要求作为签订合同的条件。 </w:t>
      </w:r>
    </w:p>
    <w:p w14:paraId="56E721B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8.6.2中标通知书发出后，招标人不得违法改变中标结果，中标人无正当理由不得放弃中标。</w:t>
      </w:r>
    </w:p>
    <w:p w14:paraId="7C05596C" w14:textId="77777777" w:rsidR="00EA6A98" w:rsidRPr="00A74C38" w:rsidRDefault="00F236DD">
      <w:pPr>
        <w:pStyle w:val="2"/>
        <w:spacing w:after="0"/>
        <w:jc w:val="left"/>
        <w:rPr>
          <w:rFonts w:ascii="宋体" w:hAnsi="宋体" w:hint="eastAsia"/>
          <w:color w:val="000000" w:themeColor="text1"/>
        </w:rPr>
      </w:pPr>
      <w:bookmarkStart w:id="121" w:name="_Toc36327292"/>
      <w:bookmarkStart w:id="122" w:name="_Toc229143628"/>
      <w:r w:rsidRPr="00A74C38">
        <w:rPr>
          <w:rFonts w:ascii="宋体" w:hAnsi="宋体" w:hint="eastAsia"/>
          <w:color w:val="000000" w:themeColor="text1"/>
        </w:rPr>
        <w:t>9.纪律和监督</w:t>
      </w:r>
      <w:bookmarkEnd w:id="121"/>
      <w:bookmarkEnd w:id="122"/>
      <w:r w:rsidRPr="00A74C38">
        <w:rPr>
          <w:rFonts w:ascii="宋体" w:hAnsi="宋体" w:hint="eastAsia"/>
          <w:color w:val="000000" w:themeColor="text1"/>
        </w:rPr>
        <w:t xml:space="preserve"> </w:t>
      </w:r>
    </w:p>
    <w:p w14:paraId="7444834F"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9.1对招标人的纪律要求 </w:t>
      </w:r>
    </w:p>
    <w:p w14:paraId="036E704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（1）按照《中华人民共和国财政部令第87号—政府采购货物和服务招标投标管理办法》的规定编制采购需求的； </w:t>
      </w:r>
    </w:p>
    <w:p w14:paraId="3ED7048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（2）招标人不得向投标人索要或者接受其给予的赠品、回扣或者与采购无关的其他商品、服务；</w:t>
      </w:r>
    </w:p>
    <w:p w14:paraId="59D57E9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（3）在规定时间内确定中标人的； </w:t>
      </w:r>
    </w:p>
    <w:p w14:paraId="6E67497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（4）不得向中标人提出不合理要求作为签订合同条件的。 </w:t>
      </w:r>
    </w:p>
    <w:p w14:paraId="0B7B354D"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9.2对投标人的纪律要求 </w:t>
      </w:r>
    </w:p>
    <w:p w14:paraId="10B88C3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投标人不得相互串通投标或者与招标人串通投标，不得向招标人或者评标委员会成员行贿谋取中标，不得以他人名义投标或者以其它方式弄虚作假骗取中标；投标人不得以任何方式干扰、影响评标工作。</w:t>
      </w:r>
    </w:p>
    <w:p w14:paraId="12E8BBA8"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9.3对评标委员会成员的纪律要求 </w:t>
      </w:r>
    </w:p>
    <w:p w14:paraId="0573D80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评标委员会及其成员不得有下列行为： </w:t>
      </w:r>
    </w:p>
    <w:p w14:paraId="48343128"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（1）确定参与评标至评标结束前私自接触投标人； </w:t>
      </w:r>
    </w:p>
    <w:p w14:paraId="154E9B7C"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（2）接受投标人提出的与投标文件不一致的澄清或者说明； </w:t>
      </w:r>
    </w:p>
    <w:p w14:paraId="03AF9042"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（3）违反评标纪律发表倾向性意见或者征询招标人的倾向性意见； </w:t>
      </w:r>
    </w:p>
    <w:p w14:paraId="013DEDE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（4）对需要专业判断的主观评审因素协商评分； </w:t>
      </w:r>
    </w:p>
    <w:p w14:paraId="3FDC53B1"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（5）在评标过程中擅离职守，影响评标程序正常进行的； </w:t>
      </w:r>
    </w:p>
    <w:p w14:paraId="02837D8E"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（6）记录、复制或者带走任何评标资料； </w:t>
      </w:r>
    </w:p>
    <w:p w14:paraId="09745DC5"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（7）其他不遵守评标纪律的行为。 </w:t>
      </w:r>
    </w:p>
    <w:p w14:paraId="503E165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评标委员会成员有前款第（1）至（7）项行为之一的，其评审意见无效，并不得获取评审劳务报酬和报销异地评审差旅费。 </w:t>
      </w:r>
    </w:p>
    <w:p w14:paraId="78EC459C"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 xml:space="preserve">9.4对与评标活动有关的工作人员的纪律要求 </w:t>
      </w:r>
    </w:p>
    <w:p w14:paraId="1B377B2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 </w:t>
      </w:r>
    </w:p>
    <w:p w14:paraId="3A7CE016" w14:textId="77777777" w:rsidR="00EA6A98" w:rsidRPr="00A74C38" w:rsidRDefault="00F236DD">
      <w:pPr>
        <w:pStyle w:val="3"/>
        <w:spacing w:after="0"/>
        <w:ind w:firstLine="241"/>
        <w:rPr>
          <w:rFonts w:ascii="宋体" w:hAnsi="宋体" w:hint="eastAsia"/>
          <w:color w:val="000000" w:themeColor="text1"/>
          <w:szCs w:val="24"/>
        </w:rPr>
      </w:pPr>
      <w:r w:rsidRPr="00A74C38">
        <w:rPr>
          <w:rFonts w:ascii="宋体" w:hAnsi="宋体" w:hint="eastAsia"/>
          <w:color w:val="000000" w:themeColor="text1"/>
          <w:szCs w:val="24"/>
        </w:rPr>
        <w:t>9.5</w:t>
      </w:r>
      <w:r w:rsidRPr="00A74C38">
        <w:rPr>
          <w:rFonts w:ascii="宋体" w:hAnsi="宋体"/>
          <w:color w:val="000000" w:themeColor="text1"/>
        </w:rPr>
        <w:t>质疑</w:t>
      </w:r>
      <w:r w:rsidRPr="00A74C38">
        <w:rPr>
          <w:rFonts w:ascii="宋体" w:hAnsi="宋体" w:hint="eastAsia"/>
          <w:color w:val="000000" w:themeColor="text1"/>
        </w:rPr>
        <w:t>及</w:t>
      </w:r>
      <w:r w:rsidRPr="00A74C38">
        <w:rPr>
          <w:rFonts w:ascii="宋体" w:hAnsi="宋体"/>
          <w:color w:val="000000" w:themeColor="text1"/>
        </w:rPr>
        <w:t>投诉</w:t>
      </w:r>
    </w:p>
    <w:p w14:paraId="63AD800F"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9.5.1投标人认为招标文件、招标过程和中标结果使自己的权益受到损害的</w:t>
      </w:r>
      <w:r w:rsidRPr="00A74C38">
        <w:rPr>
          <w:rFonts w:ascii="宋体" w:hAnsi="宋体" w:cs="宋体" w:hint="eastAsia"/>
          <w:bCs/>
          <w:color w:val="000000" w:themeColor="text1"/>
          <w:kern w:val="0"/>
          <w:sz w:val="24"/>
        </w:rPr>
        <w:t>（或者违反相关法律法规的）</w:t>
      </w:r>
      <w:r w:rsidRPr="00A74C38">
        <w:rPr>
          <w:rFonts w:ascii="宋体" w:hAnsi="宋体" w:hint="eastAsia"/>
          <w:color w:val="000000" w:themeColor="text1"/>
          <w:sz w:val="24"/>
        </w:rPr>
        <w:t>，应当在知道或者应知其权益受到损害之日起七个工作日内，以书面形式向下列部门或招标人提出质疑。质疑内容不得含有虚假、恶意成分。当事人对自己提出的主张，有责任提供证据，提出质疑时应同时提交相关证据材料和注明事实的确切来源。</w:t>
      </w:r>
    </w:p>
    <w:p w14:paraId="1216B803"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投标人在法定质疑期内一次性提出针对同一采购程序环节的质疑。</w:t>
      </w:r>
    </w:p>
    <w:p w14:paraId="0C9E0889"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受理质疑部门：</w:t>
      </w:r>
    </w:p>
    <w:p w14:paraId="25BA212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云南信尚工程管理咨询有限公司，联系人：</w:t>
      </w:r>
      <w:r w:rsidRPr="00A74C38">
        <w:rPr>
          <w:rFonts w:ascii="宋体" w:hAnsi="宋体" w:hint="eastAsia"/>
          <w:color w:val="000000" w:themeColor="text1"/>
          <w:sz w:val="24"/>
          <w:u w:val="single"/>
        </w:rPr>
        <w:t>赵师</w:t>
      </w:r>
      <w:r w:rsidRPr="00A74C38">
        <w:rPr>
          <w:rFonts w:ascii="宋体" w:hAnsi="宋体" w:hint="eastAsia"/>
          <w:color w:val="000000" w:themeColor="text1"/>
          <w:sz w:val="24"/>
        </w:rPr>
        <w:t>；电话：</w:t>
      </w:r>
      <w:r w:rsidRPr="00A74C38">
        <w:rPr>
          <w:rFonts w:ascii="宋体" w:hAnsi="宋体" w:hint="eastAsia"/>
          <w:color w:val="000000" w:themeColor="text1"/>
          <w:sz w:val="24"/>
          <w:u w:val="single"/>
        </w:rPr>
        <w:t>0877-2295200</w:t>
      </w:r>
      <w:r w:rsidRPr="00A74C38">
        <w:rPr>
          <w:rFonts w:ascii="宋体" w:hAnsi="宋体" w:hint="eastAsia"/>
          <w:color w:val="000000" w:themeColor="text1"/>
          <w:sz w:val="24"/>
        </w:rPr>
        <w:t>。</w:t>
      </w:r>
    </w:p>
    <w:p w14:paraId="70967D2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9.5.</w:t>
      </w:r>
      <w:r w:rsidRPr="00A74C38">
        <w:rPr>
          <w:rFonts w:ascii="宋体" w:hAnsi="宋体"/>
          <w:color w:val="000000" w:themeColor="text1"/>
          <w:sz w:val="24"/>
        </w:rPr>
        <w:t>2</w:t>
      </w:r>
      <w:r w:rsidRPr="00A74C38">
        <w:rPr>
          <w:rFonts w:ascii="宋体" w:hAnsi="宋体" w:hint="eastAsia"/>
          <w:b/>
          <w:bCs/>
          <w:color w:val="000000" w:themeColor="text1"/>
          <w:sz w:val="24"/>
          <w:u w:val="single"/>
        </w:rPr>
        <w:t>投标人提供的质疑书应符合中华人民共和国财政部第94号令《政府采购质疑和投诉》的规定。</w:t>
      </w:r>
      <w:r w:rsidRPr="00A74C38">
        <w:rPr>
          <w:rFonts w:ascii="宋体" w:hAnsi="宋体" w:cs="宋体" w:hint="eastAsia"/>
          <w:color w:val="000000" w:themeColor="text1"/>
          <w:sz w:val="24"/>
        </w:rPr>
        <w:t>投标人</w:t>
      </w:r>
      <w:r w:rsidRPr="00A74C38">
        <w:rPr>
          <w:rFonts w:ascii="宋体" w:hAnsi="宋体" w:hint="eastAsia"/>
          <w:color w:val="000000" w:themeColor="text1"/>
          <w:sz w:val="24"/>
        </w:rPr>
        <w:t>提供的质疑书（如材料中有外文资料应同时附上中文译本）应当包括以下主要内容：</w:t>
      </w:r>
    </w:p>
    <w:p w14:paraId="584D276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w:t>
      </w:r>
      <w:r w:rsidRPr="00A74C38">
        <w:rPr>
          <w:rFonts w:ascii="宋体" w:hAnsi="宋体" w:cs="宋体" w:hint="eastAsia"/>
          <w:color w:val="000000" w:themeColor="text1"/>
          <w:sz w:val="24"/>
        </w:rPr>
        <w:t>投标人</w:t>
      </w:r>
      <w:r w:rsidRPr="00A74C38">
        <w:rPr>
          <w:rFonts w:ascii="宋体" w:hAnsi="宋体" w:hint="eastAsia"/>
          <w:color w:val="000000" w:themeColor="text1"/>
          <w:sz w:val="24"/>
        </w:rPr>
        <w:t>的姓名或者名称、地址、邮编、联系人及联系电话；（2）质疑项目的名称、编号；（3）具体、明确的质疑事项和与质疑事项相关的请求；（4）事实依据；（5）必要的法律依据；（6）提出质疑的日期。</w:t>
      </w:r>
    </w:p>
    <w:p w14:paraId="22ED5E3B" w14:textId="77777777" w:rsidR="00EA6A98" w:rsidRPr="00A74C38" w:rsidRDefault="00F236DD">
      <w:pPr>
        <w:spacing w:after="0" w:line="360" w:lineRule="auto"/>
        <w:ind w:firstLineChars="200" w:firstLine="482"/>
        <w:jc w:val="left"/>
        <w:rPr>
          <w:rFonts w:ascii="宋体" w:hAnsi="宋体" w:hint="eastAsia"/>
          <w:b/>
          <w:bCs/>
          <w:color w:val="000000" w:themeColor="text1"/>
          <w:sz w:val="24"/>
          <w:u w:val="single"/>
        </w:rPr>
      </w:pPr>
      <w:r w:rsidRPr="00A74C38">
        <w:rPr>
          <w:rFonts w:ascii="宋体" w:hAnsi="宋体" w:cs="宋体" w:hint="eastAsia"/>
          <w:b/>
          <w:color w:val="000000" w:themeColor="text1"/>
          <w:sz w:val="24"/>
          <w:u w:val="single"/>
        </w:rPr>
        <w:t>投标人</w:t>
      </w:r>
      <w:r w:rsidRPr="00A74C38">
        <w:rPr>
          <w:rFonts w:ascii="宋体" w:hAnsi="宋体" w:hint="eastAsia"/>
          <w:b/>
          <w:bCs/>
          <w:color w:val="000000" w:themeColor="text1"/>
          <w:sz w:val="24"/>
          <w:u w:val="single"/>
        </w:rPr>
        <w:t>为自然人的，应当由本人签字；投标人为法人或者其他组织的，应当由法定代表人、主要负责人，或者其授权代表签字或者盖章，并加盖公章。</w:t>
      </w:r>
    </w:p>
    <w:p w14:paraId="0744BFAD"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9.5.</w:t>
      </w:r>
      <w:r w:rsidRPr="00A74C38">
        <w:rPr>
          <w:rFonts w:ascii="宋体" w:hAnsi="宋体"/>
          <w:color w:val="000000" w:themeColor="text1"/>
          <w:sz w:val="24"/>
        </w:rPr>
        <w:t>3</w:t>
      </w:r>
      <w:r w:rsidRPr="00A74C38">
        <w:rPr>
          <w:rFonts w:ascii="宋体" w:hAnsi="宋体" w:hint="eastAsia"/>
          <w:color w:val="000000" w:themeColor="text1"/>
          <w:sz w:val="24"/>
        </w:rPr>
        <w:t>招标人、采购代理机构将在收到</w:t>
      </w:r>
      <w:r w:rsidRPr="00A74C38">
        <w:rPr>
          <w:rFonts w:ascii="宋体" w:hAnsi="宋体" w:cs="宋体" w:hint="eastAsia"/>
          <w:color w:val="000000" w:themeColor="text1"/>
          <w:sz w:val="24"/>
        </w:rPr>
        <w:t>投标人</w:t>
      </w:r>
      <w:r w:rsidRPr="00A74C38">
        <w:rPr>
          <w:rFonts w:ascii="宋体" w:hAnsi="宋体" w:hint="eastAsia"/>
          <w:color w:val="000000" w:themeColor="text1"/>
          <w:sz w:val="24"/>
        </w:rPr>
        <w:t>的书面质疑后七个工作日内作出答复，但答复的内容不涉及商业秘密。</w:t>
      </w:r>
    </w:p>
    <w:p w14:paraId="7379F2D6"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9.5.</w:t>
      </w:r>
      <w:r w:rsidRPr="00A74C38">
        <w:rPr>
          <w:rFonts w:ascii="宋体" w:hAnsi="宋体"/>
          <w:color w:val="000000" w:themeColor="text1"/>
          <w:sz w:val="24"/>
        </w:rPr>
        <w:t>4</w:t>
      </w:r>
      <w:r w:rsidRPr="00A74C38">
        <w:rPr>
          <w:rFonts w:ascii="宋体" w:hAnsi="宋体" w:hint="eastAsia"/>
          <w:color w:val="000000" w:themeColor="text1"/>
          <w:sz w:val="24"/>
        </w:rPr>
        <w:t>参与政府采购活动的投标人对评审过程或者结果提出质疑的，招标人及采购代理机构可以组织原评审委员会协助处理质疑事项，并依据评审委员会出具的意见进行答复。质疑答复导致中标或中标结果改变的，招标人或采购代理机构应当将相关情况报</w:t>
      </w:r>
      <w:r w:rsidRPr="00A74C38">
        <w:rPr>
          <w:rFonts w:ascii="宋体" w:hAnsi="宋体" w:hint="eastAsia"/>
          <w:b/>
          <w:color w:val="000000" w:themeColor="text1"/>
          <w:sz w:val="24"/>
        </w:rPr>
        <w:t>政府采购主管部门</w:t>
      </w:r>
      <w:r w:rsidRPr="00A74C38">
        <w:rPr>
          <w:rFonts w:ascii="宋体" w:hAnsi="宋体" w:hint="eastAsia"/>
          <w:color w:val="000000" w:themeColor="text1"/>
          <w:sz w:val="24"/>
        </w:rPr>
        <w:t>备案。</w:t>
      </w:r>
    </w:p>
    <w:p w14:paraId="2865F54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9.5.</w:t>
      </w:r>
      <w:r w:rsidRPr="00A74C38">
        <w:rPr>
          <w:rFonts w:ascii="宋体" w:hAnsi="宋体"/>
          <w:color w:val="000000" w:themeColor="text1"/>
          <w:sz w:val="24"/>
        </w:rPr>
        <w:t>5</w:t>
      </w:r>
      <w:r w:rsidRPr="00A74C38">
        <w:rPr>
          <w:rFonts w:ascii="宋体" w:hAnsi="宋体" w:hint="eastAsia"/>
          <w:color w:val="000000" w:themeColor="text1"/>
          <w:sz w:val="24"/>
        </w:rPr>
        <w:t>投诉质疑</w:t>
      </w:r>
      <w:r w:rsidRPr="00A74C38">
        <w:rPr>
          <w:rFonts w:ascii="宋体" w:hAnsi="宋体" w:cs="宋体" w:hint="eastAsia"/>
          <w:color w:val="000000" w:themeColor="text1"/>
          <w:sz w:val="24"/>
        </w:rPr>
        <w:t>投标人</w:t>
      </w:r>
      <w:r w:rsidRPr="00A74C38">
        <w:rPr>
          <w:rFonts w:ascii="宋体" w:hAnsi="宋体" w:hint="eastAsia"/>
          <w:color w:val="000000" w:themeColor="text1"/>
          <w:sz w:val="24"/>
        </w:rPr>
        <w:t>对招标人、采购代理机构的答复不满意，或者招标人、采购代理机构未在规定时间内作出答复的，可以在答复期满后15个工作日内向</w:t>
      </w:r>
      <w:r w:rsidRPr="00A74C38">
        <w:rPr>
          <w:rFonts w:ascii="宋体" w:hAnsi="宋体" w:hint="eastAsia"/>
          <w:b/>
          <w:color w:val="000000" w:themeColor="text1"/>
          <w:sz w:val="24"/>
        </w:rPr>
        <w:t>政府采购主管部门</w:t>
      </w:r>
      <w:r w:rsidRPr="00A74C38">
        <w:rPr>
          <w:rFonts w:ascii="宋体" w:hAnsi="宋体" w:hint="eastAsia"/>
          <w:color w:val="000000" w:themeColor="text1"/>
          <w:sz w:val="24"/>
        </w:rPr>
        <w:t>提出投诉。</w:t>
      </w:r>
    </w:p>
    <w:p w14:paraId="6A7F703E" w14:textId="77777777" w:rsidR="00EA6A98" w:rsidRPr="00A74C38" w:rsidRDefault="00F236DD">
      <w:pPr>
        <w:pStyle w:val="2"/>
        <w:spacing w:after="0"/>
        <w:jc w:val="left"/>
        <w:rPr>
          <w:rFonts w:ascii="宋体" w:hAnsi="宋体" w:hint="eastAsia"/>
          <w:color w:val="000000" w:themeColor="text1"/>
        </w:rPr>
      </w:pPr>
      <w:bookmarkStart w:id="123" w:name="_Toc36327294"/>
      <w:bookmarkStart w:id="124" w:name="_Toc229143629"/>
      <w:r w:rsidRPr="00A74C38">
        <w:rPr>
          <w:rFonts w:ascii="宋体" w:hAnsi="宋体" w:hint="eastAsia"/>
          <w:color w:val="000000" w:themeColor="text1"/>
        </w:rPr>
        <w:t>1</w:t>
      </w:r>
      <w:r w:rsidRPr="00A74C38">
        <w:rPr>
          <w:rFonts w:ascii="宋体" w:hAnsi="宋体"/>
          <w:color w:val="000000" w:themeColor="text1"/>
        </w:rPr>
        <w:t>0</w:t>
      </w:r>
      <w:r w:rsidRPr="00A74C38">
        <w:rPr>
          <w:rFonts w:ascii="宋体" w:hAnsi="宋体" w:hint="eastAsia"/>
          <w:color w:val="000000" w:themeColor="text1"/>
        </w:rPr>
        <w:t>.需要补充的其他内容</w:t>
      </w:r>
      <w:bookmarkEnd w:id="123"/>
      <w:bookmarkEnd w:id="124"/>
      <w:r w:rsidRPr="00A74C38">
        <w:rPr>
          <w:rFonts w:ascii="宋体" w:hAnsi="宋体" w:hint="eastAsia"/>
          <w:color w:val="000000" w:themeColor="text1"/>
        </w:rPr>
        <w:t xml:space="preserve"> </w:t>
      </w:r>
    </w:p>
    <w:p w14:paraId="3601F75B"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需要补充的其他内容：见投标人须知前附表。</w:t>
      </w:r>
    </w:p>
    <w:p w14:paraId="047B2911" w14:textId="77777777" w:rsidR="00EA6A98" w:rsidRPr="00A74C38" w:rsidRDefault="00EA6A98">
      <w:pPr>
        <w:spacing w:after="0" w:line="360" w:lineRule="auto"/>
        <w:ind w:firstLineChars="200" w:firstLine="420"/>
        <w:jc w:val="left"/>
        <w:rPr>
          <w:rFonts w:ascii="宋体" w:hAnsi="宋体" w:hint="eastAsia"/>
          <w:color w:val="000000" w:themeColor="text1"/>
        </w:rPr>
        <w:sectPr w:rsidR="00EA6A98" w:rsidRPr="00A74C38">
          <w:headerReference w:type="default" r:id="rId17"/>
          <w:pgSz w:w="11906" w:h="16838"/>
          <w:pgMar w:top="1440" w:right="1080" w:bottom="1440" w:left="1080" w:header="907" w:footer="737" w:gutter="0"/>
          <w:cols w:space="720"/>
          <w:docGrid w:type="linesAndChars" w:linePitch="331"/>
        </w:sectPr>
      </w:pPr>
    </w:p>
    <w:p w14:paraId="03E31DD6" w14:textId="77777777" w:rsidR="00EA6A98" w:rsidRPr="00A74C38" w:rsidRDefault="00F236DD">
      <w:pPr>
        <w:pStyle w:val="1"/>
        <w:spacing w:after="0"/>
        <w:rPr>
          <w:rFonts w:ascii="宋体" w:hAnsi="宋体" w:hint="eastAsia"/>
          <w:color w:val="000000" w:themeColor="text1"/>
        </w:rPr>
      </w:pPr>
      <w:bookmarkStart w:id="128" w:name="_Toc495408524"/>
      <w:bookmarkStart w:id="129" w:name="_Toc495332385"/>
      <w:bookmarkStart w:id="130" w:name="_Toc213141090"/>
      <w:bookmarkStart w:id="131" w:name="_Toc229143630"/>
      <w:r w:rsidRPr="00A74C38">
        <w:rPr>
          <w:rFonts w:ascii="宋体" w:hAnsi="宋体"/>
          <w:color w:val="000000" w:themeColor="text1"/>
        </w:rPr>
        <w:lastRenderedPageBreak/>
        <w:t>第三章</w:t>
      </w:r>
      <w:r w:rsidRPr="00A74C38">
        <w:rPr>
          <w:rFonts w:ascii="宋体" w:hAnsi="宋体" w:hint="eastAsia"/>
          <w:color w:val="000000" w:themeColor="text1"/>
        </w:rPr>
        <w:t xml:space="preserve"> 拟签订的合同文本</w:t>
      </w:r>
      <w:bookmarkEnd w:id="128"/>
      <w:bookmarkEnd w:id="129"/>
      <w:bookmarkEnd w:id="130"/>
      <w:bookmarkEnd w:id="131"/>
    </w:p>
    <w:p w14:paraId="3AFC581C" w14:textId="77777777" w:rsidR="00EA6A98" w:rsidRPr="00A74C38" w:rsidRDefault="00EA6A98">
      <w:pPr>
        <w:spacing w:after="0" w:line="360" w:lineRule="auto"/>
        <w:rPr>
          <w:rFonts w:ascii="宋体" w:hAnsi="宋体" w:hint="eastAsia"/>
          <w:b/>
          <w:bCs/>
          <w:color w:val="000000" w:themeColor="text1"/>
          <w:sz w:val="24"/>
        </w:rPr>
      </w:pPr>
    </w:p>
    <w:p w14:paraId="3B69BFC2" w14:textId="77777777" w:rsidR="00F95F67" w:rsidRPr="00A74C38" w:rsidRDefault="00F95F67" w:rsidP="00F95F67">
      <w:pPr>
        <w:spacing w:after="0" w:line="360" w:lineRule="auto"/>
        <w:rPr>
          <w:rFonts w:ascii="宋体" w:hAnsi="宋体" w:hint="eastAsia"/>
          <w:b/>
          <w:bCs/>
          <w:color w:val="000000" w:themeColor="text1"/>
          <w:sz w:val="24"/>
        </w:rPr>
      </w:pPr>
    </w:p>
    <w:p w14:paraId="62EE5828" w14:textId="77777777" w:rsidR="00F95F67" w:rsidRPr="00A74C38" w:rsidRDefault="00F95F67" w:rsidP="00F95F67">
      <w:pPr>
        <w:spacing w:after="0" w:line="360" w:lineRule="auto"/>
        <w:rPr>
          <w:rFonts w:ascii="宋体" w:hAnsi="宋体" w:hint="eastAsia"/>
          <w:b/>
          <w:bCs/>
          <w:color w:val="000000" w:themeColor="text1"/>
          <w:sz w:val="24"/>
        </w:rPr>
      </w:pPr>
      <w:r w:rsidRPr="00A74C38">
        <w:rPr>
          <w:rFonts w:ascii="宋体" w:hAnsi="宋体" w:hint="eastAsia"/>
          <w:b/>
          <w:bCs/>
          <w:color w:val="000000" w:themeColor="text1"/>
          <w:sz w:val="24"/>
        </w:rPr>
        <w:t>本合同仅供参考，具体以双方签订的合同为准。</w:t>
      </w:r>
    </w:p>
    <w:p w14:paraId="6CB8D8D6" w14:textId="77777777" w:rsidR="00F95F67" w:rsidRPr="00A74C38" w:rsidRDefault="00F95F67" w:rsidP="00F95F67">
      <w:pPr>
        <w:spacing w:after="0" w:line="360" w:lineRule="auto"/>
        <w:jc w:val="left"/>
        <w:rPr>
          <w:rFonts w:ascii="宋体" w:hAnsi="宋体" w:hint="eastAsia"/>
          <w:bCs/>
          <w:color w:val="000000" w:themeColor="text1"/>
          <w:sz w:val="24"/>
        </w:rPr>
      </w:pPr>
      <w:r w:rsidRPr="00A74C38">
        <w:rPr>
          <w:rFonts w:ascii="宋体" w:hAnsi="宋体" w:hint="eastAsia"/>
          <w:bCs/>
          <w:color w:val="000000" w:themeColor="text1"/>
          <w:sz w:val="24"/>
        </w:rPr>
        <w:t xml:space="preserve">合同编号：       </w:t>
      </w:r>
    </w:p>
    <w:p w14:paraId="0A636F93" w14:textId="77777777" w:rsidR="00F95F67" w:rsidRPr="00A74C38" w:rsidRDefault="00F95F67" w:rsidP="00F95F67">
      <w:pPr>
        <w:spacing w:after="0" w:line="360" w:lineRule="auto"/>
        <w:jc w:val="left"/>
        <w:rPr>
          <w:rFonts w:ascii="宋体" w:hAnsi="宋体" w:hint="eastAsia"/>
          <w:bCs/>
          <w:color w:val="000000" w:themeColor="text1"/>
          <w:sz w:val="24"/>
        </w:rPr>
      </w:pPr>
      <w:r w:rsidRPr="00A74C38">
        <w:rPr>
          <w:rFonts w:ascii="宋体" w:hAnsi="宋体" w:hint="eastAsia"/>
          <w:bCs/>
          <w:color w:val="000000" w:themeColor="text1"/>
          <w:sz w:val="24"/>
        </w:rPr>
        <w:t>●本合同须加盖甲乙双方骑缝章有效</w:t>
      </w:r>
    </w:p>
    <w:p w14:paraId="23BC0830" w14:textId="77777777" w:rsidR="00F95F67" w:rsidRPr="00A74C38" w:rsidRDefault="00F95F67" w:rsidP="00F95F67">
      <w:pPr>
        <w:spacing w:after="0" w:line="360" w:lineRule="auto"/>
        <w:jc w:val="left"/>
        <w:rPr>
          <w:rFonts w:ascii="宋体" w:hAnsi="宋体" w:hint="eastAsia"/>
          <w:bCs/>
          <w:color w:val="000000" w:themeColor="text1"/>
          <w:sz w:val="24"/>
        </w:rPr>
      </w:pPr>
    </w:p>
    <w:p w14:paraId="7F92CC3C" w14:textId="2342DAAC" w:rsidR="00F95F67" w:rsidRPr="00A74C38" w:rsidRDefault="00F95F67" w:rsidP="00F95F67">
      <w:pPr>
        <w:spacing w:after="0" w:line="360" w:lineRule="auto"/>
        <w:rPr>
          <w:rFonts w:ascii="宋体" w:hAnsi="宋体" w:hint="eastAsia"/>
          <w:bCs/>
          <w:color w:val="000000" w:themeColor="text1"/>
          <w:sz w:val="36"/>
          <w:szCs w:val="36"/>
        </w:rPr>
      </w:pPr>
      <w:r w:rsidRPr="00A74C38">
        <w:rPr>
          <w:rFonts w:ascii="宋体" w:hAnsi="宋体" w:hint="eastAsia"/>
          <w:b/>
          <w:color w:val="000000" w:themeColor="text1"/>
          <w:sz w:val="36"/>
          <w:szCs w:val="36"/>
        </w:rPr>
        <w:t>新平县者竜乡峨毛村大火塘壮大村集体经济中药材加工一体化建设项目设备采购</w:t>
      </w:r>
      <w:r w:rsidR="00E85D8A" w:rsidRPr="00A74C38">
        <w:rPr>
          <w:rFonts w:ascii="宋体" w:hAnsi="宋体"/>
          <w:b/>
          <w:color w:val="000000" w:themeColor="text1"/>
          <w:sz w:val="36"/>
          <w:szCs w:val="36"/>
        </w:rPr>
        <w:t>（二次）</w:t>
      </w:r>
    </w:p>
    <w:p w14:paraId="3DB21FD8" w14:textId="77777777" w:rsidR="00F95F67" w:rsidRPr="00A74C38" w:rsidRDefault="00F95F67" w:rsidP="00F95F67">
      <w:pPr>
        <w:spacing w:after="0" w:line="360" w:lineRule="auto"/>
        <w:rPr>
          <w:rFonts w:ascii="宋体" w:hAnsi="宋体" w:hint="eastAsia"/>
          <w:bCs/>
          <w:color w:val="000000" w:themeColor="text1"/>
          <w:sz w:val="48"/>
          <w:szCs w:val="48"/>
        </w:rPr>
      </w:pPr>
    </w:p>
    <w:p w14:paraId="757C79A8" w14:textId="77777777" w:rsidR="00F95F67" w:rsidRPr="00A74C38" w:rsidRDefault="00F95F67" w:rsidP="00F95F67">
      <w:pPr>
        <w:spacing w:after="0" w:line="360" w:lineRule="auto"/>
        <w:rPr>
          <w:rFonts w:ascii="宋体" w:hAnsi="宋体" w:hint="eastAsia"/>
          <w:bCs/>
          <w:color w:val="000000" w:themeColor="text1"/>
          <w:sz w:val="48"/>
          <w:szCs w:val="48"/>
        </w:rPr>
      </w:pPr>
    </w:p>
    <w:p w14:paraId="43541A37" w14:textId="77777777" w:rsidR="00F95F67" w:rsidRPr="00A74C38" w:rsidRDefault="00F95F67" w:rsidP="00F95F67">
      <w:pPr>
        <w:spacing w:after="120" w:line="240" w:lineRule="auto"/>
        <w:ind w:leftChars="200" w:left="420" w:firstLineChars="200" w:firstLine="384"/>
        <w:jc w:val="both"/>
        <w:rPr>
          <w:color w:val="000000" w:themeColor="text1"/>
          <w:spacing w:val="-4"/>
          <w:kern w:val="0"/>
          <w:sz w:val="20"/>
          <w:szCs w:val="20"/>
        </w:rPr>
      </w:pPr>
    </w:p>
    <w:p w14:paraId="0C7E974F" w14:textId="77777777" w:rsidR="00F95F67" w:rsidRPr="00A74C38" w:rsidRDefault="00F95F67" w:rsidP="00F95F67">
      <w:pPr>
        <w:spacing w:after="0" w:line="360" w:lineRule="auto"/>
        <w:rPr>
          <w:rFonts w:ascii="宋体" w:hAnsi="宋体" w:hint="eastAsia"/>
          <w:bCs/>
          <w:color w:val="000000" w:themeColor="text1"/>
          <w:sz w:val="48"/>
          <w:szCs w:val="48"/>
        </w:rPr>
      </w:pPr>
      <w:r w:rsidRPr="00A74C38">
        <w:rPr>
          <w:rFonts w:ascii="宋体" w:hAnsi="宋体" w:hint="eastAsia"/>
          <w:bCs/>
          <w:color w:val="000000" w:themeColor="text1"/>
          <w:sz w:val="48"/>
          <w:szCs w:val="48"/>
        </w:rPr>
        <w:t>合</w:t>
      </w:r>
    </w:p>
    <w:p w14:paraId="6F7F77AE" w14:textId="77777777" w:rsidR="00F95F67" w:rsidRPr="00A74C38" w:rsidRDefault="00F95F67" w:rsidP="00F95F67">
      <w:pPr>
        <w:spacing w:after="0" w:line="360" w:lineRule="auto"/>
        <w:rPr>
          <w:rFonts w:ascii="宋体" w:hAnsi="宋体" w:hint="eastAsia"/>
          <w:bCs/>
          <w:color w:val="000000" w:themeColor="text1"/>
          <w:sz w:val="48"/>
          <w:szCs w:val="48"/>
        </w:rPr>
      </w:pPr>
    </w:p>
    <w:p w14:paraId="081F4114" w14:textId="77777777" w:rsidR="00F95F67" w:rsidRPr="00A74C38" w:rsidRDefault="00F95F67" w:rsidP="00F95F67">
      <w:pPr>
        <w:spacing w:after="120" w:line="240" w:lineRule="auto"/>
        <w:ind w:leftChars="200" w:left="420" w:firstLineChars="200" w:firstLine="384"/>
        <w:jc w:val="both"/>
        <w:rPr>
          <w:color w:val="000000" w:themeColor="text1"/>
          <w:spacing w:val="-4"/>
          <w:kern w:val="0"/>
          <w:sz w:val="20"/>
          <w:szCs w:val="20"/>
        </w:rPr>
      </w:pPr>
    </w:p>
    <w:p w14:paraId="32106147" w14:textId="77777777" w:rsidR="00F95F67" w:rsidRPr="00A74C38" w:rsidRDefault="00F95F67" w:rsidP="00F95F67">
      <w:pPr>
        <w:spacing w:after="0" w:line="360" w:lineRule="auto"/>
        <w:rPr>
          <w:rFonts w:ascii="宋体" w:hAnsi="宋体" w:hint="eastAsia"/>
          <w:bCs/>
          <w:color w:val="000000" w:themeColor="text1"/>
          <w:sz w:val="48"/>
          <w:szCs w:val="48"/>
        </w:rPr>
      </w:pPr>
      <w:r w:rsidRPr="00A74C38">
        <w:rPr>
          <w:rFonts w:ascii="宋体" w:hAnsi="宋体" w:hint="eastAsia"/>
          <w:bCs/>
          <w:color w:val="000000" w:themeColor="text1"/>
          <w:sz w:val="48"/>
          <w:szCs w:val="48"/>
        </w:rPr>
        <w:t>同</w:t>
      </w:r>
    </w:p>
    <w:p w14:paraId="39709F6F" w14:textId="77777777" w:rsidR="00F95F67" w:rsidRPr="00A74C38" w:rsidRDefault="00F95F67" w:rsidP="00F95F67">
      <w:pPr>
        <w:spacing w:after="0" w:line="360" w:lineRule="auto"/>
        <w:rPr>
          <w:rFonts w:ascii="宋体" w:hAnsi="宋体" w:hint="eastAsia"/>
          <w:bCs/>
          <w:color w:val="000000" w:themeColor="text1"/>
          <w:sz w:val="48"/>
          <w:szCs w:val="48"/>
        </w:rPr>
      </w:pPr>
    </w:p>
    <w:p w14:paraId="30A13978" w14:textId="77777777" w:rsidR="00F95F67" w:rsidRPr="00A74C38" w:rsidRDefault="00F95F67" w:rsidP="00F95F67">
      <w:pPr>
        <w:spacing w:after="120" w:line="240" w:lineRule="auto"/>
        <w:ind w:leftChars="200" w:left="420" w:firstLineChars="200" w:firstLine="384"/>
        <w:jc w:val="both"/>
        <w:rPr>
          <w:color w:val="000000" w:themeColor="text1"/>
          <w:spacing w:val="-4"/>
          <w:kern w:val="0"/>
          <w:sz w:val="20"/>
          <w:szCs w:val="20"/>
        </w:rPr>
      </w:pPr>
    </w:p>
    <w:p w14:paraId="342689C2" w14:textId="77777777" w:rsidR="00F95F67" w:rsidRPr="00A74C38" w:rsidRDefault="00F95F67" w:rsidP="00F95F67">
      <w:pPr>
        <w:spacing w:after="0" w:line="360" w:lineRule="auto"/>
        <w:rPr>
          <w:rFonts w:ascii="宋体" w:hAnsi="宋体" w:hint="eastAsia"/>
          <w:bCs/>
          <w:color w:val="000000" w:themeColor="text1"/>
          <w:sz w:val="48"/>
          <w:szCs w:val="48"/>
        </w:rPr>
      </w:pPr>
      <w:r w:rsidRPr="00A74C38">
        <w:rPr>
          <w:rFonts w:ascii="宋体" w:hAnsi="宋体" w:hint="eastAsia"/>
          <w:bCs/>
          <w:color w:val="000000" w:themeColor="text1"/>
          <w:sz w:val="48"/>
          <w:szCs w:val="48"/>
        </w:rPr>
        <w:t>书</w:t>
      </w:r>
    </w:p>
    <w:p w14:paraId="457FB729" w14:textId="77777777" w:rsidR="00F95F67" w:rsidRPr="00A74C38" w:rsidRDefault="00F95F67" w:rsidP="00F95F67">
      <w:pPr>
        <w:spacing w:after="0" w:line="360" w:lineRule="auto"/>
        <w:rPr>
          <w:rFonts w:ascii="宋体" w:hAnsi="宋体" w:hint="eastAsia"/>
          <w:bCs/>
          <w:color w:val="000000" w:themeColor="text1"/>
          <w:sz w:val="28"/>
          <w:szCs w:val="28"/>
        </w:rPr>
      </w:pPr>
    </w:p>
    <w:p w14:paraId="4FA27802" w14:textId="77777777" w:rsidR="00F95F67" w:rsidRPr="00A74C38" w:rsidRDefault="00F95F67" w:rsidP="00F95F67">
      <w:pPr>
        <w:spacing w:after="0" w:line="360" w:lineRule="auto"/>
        <w:rPr>
          <w:rFonts w:ascii="宋体" w:hAnsi="宋体" w:hint="eastAsia"/>
          <w:bCs/>
          <w:color w:val="000000" w:themeColor="text1"/>
          <w:sz w:val="28"/>
          <w:szCs w:val="28"/>
        </w:rPr>
      </w:pPr>
    </w:p>
    <w:p w14:paraId="26E2D5F2" w14:textId="77777777" w:rsidR="00F95F67" w:rsidRPr="00A74C38" w:rsidRDefault="00F95F67" w:rsidP="00F95F67">
      <w:pPr>
        <w:spacing w:after="0" w:line="360" w:lineRule="auto"/>
        <w:rPr>
          <w:rFonts w:ascii="宋体" w:hAnsi="宋体" w:hint="eastAsia"/>
          <w:bCs/>
          <w:color w:val="000000" w:themeColor="text1"/>
          <w:sz w:val="28"/>
          <w:szCs w:val="28"/>
        </w:rPr>
      </w:pPr>
    </w:p>
    <w:p w14:paraId="673669FF" w14:textId="77777777" w:rsidR="00F95F67" w:rsidRPr="00A74C38" w:rsidRDefault="00F95F67" w:rsidP="00F95F67">
      <w:pPr>
        <w:spacing w:after="0" w:line="360" w:lineRule="auto"/>
        <w:rPr>
          <w:rFonts w:ascii="宋体" w:hAnsi="宋体" w:hint="eastAsia"/>
          <w:bCs/>
          <w:color w:val="000000" w:themeColor="text1"/>
          <w:sz w:val="28"/>
          <w:szCs w:val="28"/>
        </w:rPr>
      </w:pPr>
      <w:r w:rsidRPr="00A74C38">
        <w:rPr>
          <w:rFonts w:ascii="宋体" w:hAnsi="宋体" w:hint="eastAsia"/>
          <w:bCs/>
          <w:color w:val="000000" w:themeColor="text1"/>
          <w:sz w:val="28"/>
          <w:szCs w:val="28"/>
        </w:rPr>
        <w:t>签订地点：</w:t>
      </w:r>
    </w:p>
    <w:p w14:paraId="2000FBB3" w14:textId="77777777" w:rsidR="00F95F67" w:rsidRPr="00A74C38" w:rsidRDefault="00F95F67" w:rsidP="00F95F67">
      <w:pPr>
        <w:widowControl/>
        <w:spacing w:beforeAutospacing="1" w:after="0" w:afterAutospacing="1" w:line="360" w:lineRule="auto"/>
        <w:jc w:val="left"/>
        <w:rPr>
          <w:rFonts w:ascii="宋体" w:hAnsi="宋体" w:hint="eastAsia"/>
          <w:bCs/>
          <w:color w:val="000000" w:themeColor="text1"/>
          <w:sz w:val="28"/>
          <w:szCs w:val="28"/>
        </w:rPr>
        <w:sectPr w:rsidR="00F95F67" w:rsidRPr="00A74C38" w:rsidSect="00F95F67">
          <w:pgSz w:w="11906" w:h="16838"/>
          <w:pgMar w:top="1440" w:right="1080" w:bottom="1440" w:left="1080" w:header="907" w:footer="737" w:gutter="0"/>
          <w:cols w:space="720"/>
          <w:docGrid w:type="lines" w:linePitch="312"/>
        </w:sectPr>
      </w:pPr>
    </w:p>
    <w:p w14:paraId="60C4B534" w14:textId="77777777" w:rsidR="00F95F67" w:rsidRPr="00A74C38" w:rsidRDefault="00F95F67" w:rsidP="00F95F67">
      <w:pPr>
        <w:spacing w:after="0" w:line="360" w:lineRule="auto"/>
        <w:ind w:firstLineChars="200" w:firstLine="480"/>
        <w:jc w:val="left"/>
        <w:rPr>
          <w:color w:val="000000" w:themeColor="text1"/>
          <w:sz w:val="24"/>
        </w:rPr>
      </w:pPr>
      <w:r w:rsidRPr="00A74C38">
        <w:rPr>
          <w:rFonts w:hint="eastAsia"/>
          <w:color w:val="000000" w:themeColor="text1"/>
          <w:sz w:val="24"/>
        </w:rPr>
        <w:lastRenderedPageBreak/>
        <w:t>甲方（采购人公章）名称：</w:t>
      </w:r>
      <w:r w:rsidRPr="00A74C38">
        <w:rPr>
          <w:color w:val="000000" w:themeColor="text1"/>
          <w:sz w:val="24"/>
        </w:rPr>
        <w:t xml:space="preserve"> </w:t>
      </w:r>
    </w:p>
    <w:p w14:paraId="7568680D"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地址：</w:t>
      </w:r>
    </w:p>
    <w:p w14:paraId="416CA499"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邮编：</w:t>
      </w:r>
    </w:p>
    <w:p w14:paraId="7FF34E61"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法定代表人或委托代理人：</w:t>
      </w:r>
    </w:p>
    <w:p w14:paraId="3412E669"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项目（技术）负责人：</w:t>
      </w:r>
    </w:p>
    <w:p w14:paraId="541E17B2"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电话：</w:t>
      </w:r>
    </w:p>
    <w:p w14:paraId="217FE16E"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签订日期：</w:t>
      </w:r>
    </w:p>
    <w:p w14:paraId="41F803AA" w14:textId="77777777" w:rsidR="00F95F67" w:rsidRPr="00A74C38" w:rsidRDefault="00F95F67" w:rsidP="00F95F67">
      <w:pPr>
        <w:spacing w:after="0" w:line="360" w:lineRule="auto"/>
        <w:ind w:firstLineChars="200" w:firstLine="480"/>
        <w:jc w:val="left"/>
        <w:rPr>
          <w:color w:val="000000" w:themeColor="text1"/>
          <w:sz w:val="24"/>
        </w:rPr>
      </w:pPr>
      <w:r w:rsidRPr="00A74C38">
        <w:rPr>
          <w:rFonts w:hint="eastAsia"/>
          <w:color w:val="000000" w:themeColor="text1"/>
          <w:sz w:val="24"/>
        </w:rPr>
        <w:t>乙方（供应商公章）名称：</w:t>
      </w:r>
    </w:p>
    <w:p w14:paraId="62B16E44"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地址：</w:t>
      </w:r>
    </w:p>
    <w:p w14:paraId="4BE01AEB"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邮编：</w:t>
      </w:r>
    </w:p>
    <w:p w14:paraId="6F7578A5"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法定代表人或委托代理人：</w:t>
      </w:r>
    </w:p>
    <w:p w14:paraId="08A23287"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经办人：</w:t>
      </w:r>
    </w:p>
    <w:p w14:paraId="51791DC3"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电话：</w:t>
      </w:r>
    </w:p>
    <w:p w14:paraId="2E77AEF0" w14:textId="77777777" w:rsidR="00F95F67" w:rsidRPr="00A74C38" w:rsidRDefault="00F95F67" w:rsidP="00F95F67">
      <w:pPr>
        <w:spacing w:after="0" w:line="360" w:lineRule="auto"/>
        <w:ind w:leftChars="1000" w:left="2100" w:firstLineChars="200" w:firstLine="480"/>
        <w:jc w:val="left"/>
        <w:rPr>
          <w:color w:val="000000" w:themeColor="text1"/>
          <w:sz w:val="24"/>
        </w:rPr>
      </w:pPr>
      <w:r w:rsidRPr="00A74C38">
        <w:rPr>
          <w:rFonts w:hint="eastAsia"/>
          <w:color w:val="000000" w:themeColor="text1"/>
          <w:sz w:val="24"/>
        </w:rPr>
        <w:t>签订日期：</w:t>
      </w:r>
    </w:p>
    <w:p w14:paraId="407EF2A5" w14:textId="77777777" w:rsidR="00F95F67" w:rsidRPr="00A74C38" w:rsidRDefault="00F95F67" w:rsidP="00F95F67">
      <w:pPr>
        <w:spacing w:after="0" w:line="360" w:lineRule="auto"/>
        <w:ind w:firstLineChars="200" w:firstLine="480"/>
        <w:jc w:val="left"/>
        <w:rPr>
          <w:color w:val="000000" w:themeColor="text1"/>
          <w:sz w:val="24"/>
        </w:rPr>
      </w:pPr>
    </w:p>
    <w:p w14:paraId="612F8C64" w14:textId="77777777" w:rsidR="00F95F67" w:rsidRPr="00A74C38" w:rsidRDefault="00F95F67" w:rsidP="00F95F67">
      <w:pPr>
        <w:spacing w:after="0" w:line="360" w:lineRule="auto"/>
        <w:jc w:val="both"/>
        <w:rPr>
          <w:color w:val="000000" w:themeColor="text1"/>
        </w:rPr>
      </w:pPr>
    </w:p>
    <w:p w14:paraId="7829BA1B" w14:textId="77777777" w:rsidR="00F95F67" w:rsidRPr="00A74C38" w:rsidRDefault="00F95F67" w:rsidP="00F95F67">
      <w:pPr>
        <w:spacing w:after="0" w:line="360" w:lineRule="auto"/>
        <w:jc w:val="both"/>
        <w:rPr>
          <w:color w:val="000000" w:themeColor="text1"/>
        </w:rPr>
      </w:pPr>
    </w:p>
    <w:p w14:paraId="73D59F95" w14:textId="77777777" w:rsidR="00F95F67" w:rsidRPr="00A74C38" w:rsidRDefault="00F95F67" w:rsidP="00F95F67">
      <w:pPr>
        <w:spacing w:after="0" w:line="360" w:lineRule="auto"/>
        <w:jc w:val="both"/>
        <w:rPr>
          <w:color w:val="000000" w:themeColor="text1"/>
        </w:rPr>
      </w:pPr>
    </w:p>
    <w:p w14:paraId="6558080B" w14:textId="77777777" w:rsidR="00F95F67" w:rsidRPr="00A74C38" w:rsidRDefault="00F95F67" w:rsidP="00F95F67">
      <w:pPr>
        <w:spacing w:after="0" w:line="360" w:lineRule="auto"/>
        <w:jc w:val="both"/>
        <w:rPr>
          <w:color w:val="000000" w:themeColor="text1"/>
        </w:rPr>
      </w:pPr>
    </w:p>
    <w:p w14:paraId="7D398401" w14:textId="77777777" w:rsidR="00F95F67" w:rsidRPr="00A74C38" w:rsidRDefault="00F95F67" w:rsidP="00F95F67">
      <w:pPr>
        <w:spacing w:after="0" w:line="360" w:lineRule="auto"/>
        <w:jc w:val="both"/>
        <w:rPr>
          <w:color w:val="000000" w:themeColor="text1"/>
        </w:rPr>
      </w:pPr>
    </w:p>
    <w:p w14:paraId="228A1DCA" w14:textId="77777777" w:rsidR="00F95F67" w:rsidRPr="00A74C38" w:rsidRDefault="00F95F67" w:rsidP="00F95F67">
      <w:pPr>
        <w:spacing w:after="0" w:line="360" w:lineRule="auto"/>
        <w:jc w:val="both"/>
        <w:rPr>
          <w:color w:val="000000" w:themeColor="text1"/>
        </w:rPr>
      </w:pPr>
    </w:p>
    <w:p w14:paraId="27A598F0" w14:textId="77777777" w:rsidR="00F95F67" w:rsidRPr="00A74C38" w:rsidRDefault="00F95F67" w:rsidP="00F95F67">
      <w:pPr>
        <w:spacing w:after="0" w:line="360" w:lineRule="auto"/>
        <w:jc w:val="both"/>
        <w:rPr>
          <w:color w:val="000000" w:themeColor="text1"/>
        </w:rPr>
      </w:pPr>
    </w:p>
    <w:p w14:paraId="16E8FEC4" w14:textId="77777777" w:rsidR="00F95F67" w:rsidRPr="00A74C38" w:rsidRDefault="00F95F67" w:rsidP="00F95F67">
      <w:pPr>
        <w:widowControl/>
        <w:spacing w:after="0" w:line="360" w:lineRule="auto"/>
        <w:jc w:val="left"/>
        <w:rPr>
          <w:color w:val="000000" w:themeColor="text1"/>
        </w:rPr>
        <w:sectPr w:rsidR="00F95F67" w:rsidRPr="00A74C38" w:rsidSect="00F95F67">
          <w:pgSz w:w="11906" w:h="16838"/>
          <w:pgMar w:top="1440" w:right="1080" w:bottom="1440" w:left="1080" w:header="907" w:footer="737" w:gutter="0"/>
          <w:cols w:space="720"/>
          <w:docGrid w:type="lines" w:linePitch="312"/>
        </w:sectPr>
      </w:pPr>
    </w:p>
    <w:p w14:paraId="038254F0" w14:textId="77777777" w:rsidR="00F95F67" w:rsidRPr="00A74C38" w:rsidRDefault="00F95F67" w:rsidP="00F95F67">
      <w:pPr>
        <w:spacing w:after="0" w:line="360" w:lineRule="auto"/>
        <w:ind w:leftChars="189" w:left="397" w:rightChars="-23" w:right="-48"/>
        <w:rPr>
          <w:rFonts w:ascii="宋体" w:hAnsi="宋体" w:hint="eastAsia"/>
          <w:color w:val="000000" w:themeColor="text1"/>
          <w:sz w:val="24"/>
        </w:rPr>
      </w:pPr>
      <w:r w:rsidRPr="00A74C38">
        <w:rPr>
          <w:rFonts w:ascii="宋体" w:hAnsi="宋体" w:hint="eastAsia"/>
          <w:color w:val="000000" w:themeColor="text1"/>
          <w:sz w:val="24"/>
        </w:rPr>
        <w:lastRenderedPageBreak/>
        <w:t>（本合同格式仅供参考，具体由招标人及中标人最终商定）</w:t>
      </w:r>
    </w:p>
    <w:p w14:paraId="3A01235A" w14:textId="77777777" w:rsidR="00F95F67" w:rsidRPr="00A74C38" w:rsidRDefault="00F95F67" w:rsidP="00F95F67">
      <w:pPr>
        <w:spacing w:after="0" w:line="360" w:lineRule="auto"/>
        <w:ind w:firstLineChars="200" w:firstLine="480"/>
        <w:jc w:val="both"/>
        <w:rPr>
          <w:rFonts w:ascii="宋体" w:hAnsi="宋体" w:hint="eastAsia"/>
          <w:bCs/>
          <w:color w:val="000000" w:themeColor="text1"/>
          <w:sz w:val="24"/>
        </w:rPr>
      </w:pPr>
      <w:r w:rsidRPr="00A74C38">
        <w:rPr>
          <w:rFonts w:ascii="宋体" w:hAnsi="宋体" w:hint="eastAsia"/>
          <w:bCs/>
          <w:color w:val="000000" w:themeColor="text1"/>
          <w:sz w:val="24"/>
        </w:rPr>
        <w:t>甲方（采购方）：</w:t>
      </w:r>
      <w:r w:rsidRPr="00A74C38">
        <w:rPr>
          <w:rFonts w:ascii="宋体" w:hAnsi="宋体" w:hint="eastAsia"/>
          <w:bCs/>
          <w:color w:val="000000" w:themeColor="text1"/>
          <w:sz w:val="24"/>
          <w:u w:val="single"/>
        </w:rPr>
        <w:t xml:space="preserve">                          </w:t>
      </w:r>
    </w:p>
    <w:p w14:paraId="58B5F4F5" w14:textId="77777777" w:rsidR="00F95F67" w:rsidRPr="00A74C38" w:rsidRDefault="00F95F67" w:rsidP="00F95F67">
      <w:pPr>
        <w:spacing w:after="0" w:line="360" w:lineRule="auto"/>
        <w:ind w:firstLineChars="200" w:firstLine="480"/>
        <w:jc w:val="both"/>
        <w:rPr>
          <w:rFonts w:ascii="宋体" w:hAnsi="宋体" w:hint="eastAsia"/>
          <w:bCs/>
          <w:color w:val="000000" w:themeColor="text1"/>
          <w:sz w:val="24"/>
        </w:rPr>
      </w:pPr>
      <w:r w:rsidRPr="00A74C38">
        <w:rPr>
          <w:rFonts w:ascii="宋体" w:hAnsi="宋体" w:hint="eastAsia"/>
          <w:bCs/>
          <w:color w:val="000000" w:themeColor="text1"/>
          <w:sz w:val="24"/>
        </w:rPr>
        <w:t>乙方（供应商）：</w:t>
      </w:r>
      <w:r w:rsidRPr="00A74C38">
        <w:rPr>
          <w:rFonts w:ascii="宋体" w:hAnsi="宋体" w:hint="eastAsia"/>
          <w:bCs/>
          <w:color w:val="000000" w:themeColor="text1"/>
          <w:sz w:val="24"/>
          <w:u w:val="single"/>
        </w:rPr>
        <w:t xml:space="preserve">                          </w:t>
      </w:r>
    </w:p>
    <w:p w14:paraId="57833CD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根据《中华人民共和国民法典》、《中华人民共和国政府采购法》及《政府采购货物和服务招投标管理办法》，本项目的招标结果和要求，甲、乙双方经协商确定，甲方向乙方订购</w:t>
      </w:r>
      <w:r w:rsidRPr="00A74C38">
        <w:rPr>
          <w:rFonts w:ascii="宋体" w:hAnsi="宋体" w:hint="eastAsia"/>
          <w:color w:val="000000" w:themeColor="text1"/>
          <w:sz w:val="24"/>
          <w:u w:val="single"/>
        </w:rPr>
        <w:t xml:space="preserve">      （项目名称）     </w:t>
      </w:r>
      <w:r w:rsidRPr="00A74C38">
        <w:rPr>
          <w:rFonts w:ascii="宋体" w:hAnsi="宋体" w:hint="eastAsia"/>
          <w:color w:val="000000" w:themeColor="text1"/>
          <w:sz w:val="24"/>
        </w:rPr>
        <w:t xml:space="preserve">所包含的产品及其服务，为明确双方责任和权利，特签订本合同，共同遵守。具体条款如下： </w:t>
      </w:r>
    </w:p>
    <w:p w14:paraId="60C2A64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1.合同</w:t>
      </w:r>
      <w:bookmarkStart w:id="132" w:name="OLE_LINK52"/>
      <w:bookmarkStart w:id="133" w:name="OLE_LINK51"/>
      <w:r w:rsidRPr="00A74C38">
        <w:rPr>
          <w:rFonts w:ascii="宋体" w:hAnsi="宋体" w:hint="eastAsia"/>
          <w:color w:val="000000" w:themeColor="text1"/>
          <w:sz w:val="24"/>
        </w:rPr>
        <w:t>设备（货物）</w:t>
      </w:r>
      <w:bookmarkEnd w:id="132"/>
      <w:bookmarkEnd w:id="133"/>
      <w:r w:rsidRPr="00A74C38">
        <w:rPr>
          <w:rFonts w:ascii="宋体" w:hAnsi="宋体" w:hint="eastAsia"/>
          <w:color w:val="000000" w:themeColor="text1"/>
          <w:sz w:val="24"/>
        </w:rPr>
        <w:t xml:space="preserve">：乙方负责向甲方供应下表中所列设备（货物）（后附详细技术清单）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1423"/>
        <w:gridCol w:w="1853"/>
        <w:gridCol w:w="993"/>
        <w:gridCol w:w="1423"/>
        <w:gridCol w:w="1423"/>
        <w:gridCol w:w="1424"/>
      </w:tblGrid>
      <w:tr w:rsidR="00D27E4D" w:rsidRPr="00A74C38" w14:paraId="4CB5D903" w14:textId="77777777" w:rsidTr="00D31D4F">
        <w:trPr>
          <w:trHeight w:val="567"/>
          <w:jc w:val="center"/>
        </w:trPr>
        <w:tc>
          <w:tcPr>
            <w:tcW w:w="1031" w:type="dxa"/>
            <w:vAlign w:val="center"/>
            <w:hideMark/>
          </w:tcPr>
          <w:p w14:paraId="2672C4C5"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序号</w:t>
            </w:r>
          </w:p>
        </w:tc>
        <w:tc>
          <w:tcPr>
            <w:tcW w:w="1423" w:type="dxa"/>
            <w:vAlign w:val="center"/>
            <w:hideMark/>
          </w:tcPr>
          <w:p w14:paraId="1BF38984"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设备（货物）名称</w:t>
            </w:r>
          </w:p>
        </w:tc>
        <w:tc>
          <w:tcPr>
            <w:tcW w:w="1853" w:type="dxa"/>
            <w:vAlign w:val="center"/>
            <w:hideMark/>
          </w:tcPr>
          <w:p w14:paraId="68EF5F86"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品牌、规格型号</w:t>
            </w:r>
          </w:p>
        </w:tc>
        <w:tc>
          <w:tcPr>
            <w:tcW w:w="993" w:type="dxa"/>
            <w:vAlign w:val="center"/>
            <w:hideMark/>
          </w:tcPr>
          <w:p w14:paraId="423077F6"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数量</w:t>
            </w:r>
          </w:p>
        </w:tc>
        <w:tc>
          <w:tcPr>
            <w:tcW w:w="1423" w:type="dxa"/>
            <w:vAlign w:val="center"/>
            <w:hideMark/>
          </w:tcPr>
          <w:p w14:paraId="587701DD"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单位</w:t>
            </w:r>
          </w:p>
        </w:tc>
        <w:tc>
          <w:tcPr>
            <w:tcW w:w="1423" w:type="dxa"/>
            <w:vAlign w:val="center"/>
            <w:hideMark/>
          </w:tcPr>
          <w:p w14:paraId="688F71E5"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单价（元）</w:t>
            </w:r>
          </w:p>
        </w:tc>
        <w:tc>
          <w:tcPr>
            <w:tcW w:w="1424" w:type="dxa"/>
            <w:vAlign w:val="center"/>
            <w:hideMark/>
          </w:tcPr>
          <w:p w14:paraId="62114CA2"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合价（元）</w:t>
            </w:r>
          </w:p>
        </w:tc>
      </w:tr>
      <w:tr w:rsidR="00D27E4D" w:rsidRPr="00A74C38" w14:paraId="0C1756AA" w14:textId="77777777" w:rsidTr="00D31D4F">
        <w:trPr>
          <w:trHeight w:val="567"/>
          <w:jc w:val="center"/>
        </w:trPr>
        <w:tc>
          <w:tcPr>
            <w:tcW w:w="1031" w:type="dxa"/>
            <w:vAlign w:val="center"/>
            <w:hideMark/>
          </w:tcPr>
          <w:p w14:paraId="77533316"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1</w:t>
            </w:r>
          </w:p>
        </w:tc>
        <w:tc>
          <w:tcPr>
            <w:tcW w:w="1423" w:type="dxa"/>
            <w:vAlign w:val="center"/>
          </w:tcPr>
          <w:p w14:paraId="4DDBBB84" w14:textId="77777777" w:rsidR="00F95F67" w:rsidRPr="00A74C38" w:rsidRDefault="00F95F67" w:rsidP="00F95F67">
            <w:pPr>
              <w:spacing w:after="0" w:line="360" w:lineRule="auto"/>
              <w:rPr>
                <w:rFonts w:ascii="宋体" w:hAnsi="宋体" w:hint="eastAsia"/>
                <w:color w:val="000000" w:themeColor="text1"/>
                <w:sz w:val="24"/>
              </w:rPr>
            </w:pPr>
          </w:p>
        </w:tc>
        <w:tc>
          <w:tcPr>
            <w:tcW w:w="1853" w:type="dxa"/>
            <w:vAlign w:val="center"/>
          </w:tcPr>
          <w:p w14:paraId="01B59FC8" w14:textId="77777777" w:rsidR="00F95F67" w:rsidRPr="00A74C38" w:rsidRDefault="00F95F67" w:rsidP="00F95F67">
            <w:pPr>
              <w:spacing w:after="0" w:line="360" w:lineRule="auto"/>
              <w:rPr>
                <w:rFonts w:ascii="宋体" w:hAnsi="宋体" w:hint="eastAsia"/>
                <w:color w:val="000000" w:themeColor="text1"/>
                <w:sz w:val="24"/>
              </w:rPr>
            </w:pPr>
          </w:p>
        </w:tc>
        <w:tc>
          <w:tcPr>
            <w:tcW w:w="993" w:type="dxa"/>
            <w:vAlign w:val="center"/>
          </w:tcPr>
          <w:p w14:paraId="2FBF738E"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5EC0D565"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26C76720" w14:textId="77777777" w:rsidR="00F95F67" w:rsidRPr="00A74C38" w:rsidRDefault="00F95F67" w:rsidP="00F95F67">
            <w:pPr>
              <w:spacing w:after="0" w:line="360" w:lineRule="auto"/>
              <w:rPr>
                <w:rFonts w:ascii="宋体" w:hAnsi="宋体" w:hint="eastAsia"/>
                <w:color w:val="000000" w:themeColor="text1"/>
                <w:sz w:val="24"/>
              </w:rPr>
            </w:pPr>
          </w:p>
        </w:tc>
        <w:tc>
          <w:tcPr>
            <w:tcW w:w="1424" w:type="dxa"/>
            <w:vAlign w:val="center"/>
          </w:tcPr>
          <w:p w14:paraId="4ACBEB86" w14:textId="77777777" w:rsidR="00F95F67" w:rsidRPr="00A74C38" w:rsidRDefault="00F95F67" w:rsidP="00F95F67">
            <w:pPr>
              <w:spacing w:after="0" w:line="360" w:lineRule="auto"/>
              <w:rPr>
                <w:rFonts w:ascii="宋体" w:hAnsi="宋体" w:hint="eastAsia"/>
                <w:color w:val="000000" w:themeColor="text1"/>
                <w:sz w:val="24"/>
              </w:rPr>
            </w:pPr>
          </w:p>
        </w:tc>
      </w:tr>
      <w:tr w:rsidR="00D27E4D" w:rsidRPr="00A74C38" w14:paraId="19E28D9C" w14:textId="77777777" w:rsidTr="00D31D4F">
        <w:trPr>
          <w:trHeight w:val="567"/>
          <w:jc w:val="center"/>
        </w:trPr>
        <w:tc>
          <w:tcPr>
            <w:tcW w:w="1031" w:type="dxa"/>
            <w:vAlign w:val="center"/>
            <w:hideMark/>
          </w:tcPr>
          <w:p w14:paraId="76646935"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2</w:t>
            </w:r>
          </w:p>
        </w:tc>
        <w:tc>
          <w:tcPr>
            <w:tcW w:w="1423" w:type="dxa"/>
            <w:vAlign w:val="center"/>
          </w:tcPr>
          <w:p w14:paraId="052511F7" w14:textId="77777777" w:rsidR="00F95F67" w:rsidRPr="00A74C38" w:rsidRDefault="00F95F67" w:rsidP="00F95F67">
            <w:pPr>
              <w:spacing w:after="0" w:line="360" w:lineRule="auto"/>
              <w:rPr>
                <w:rFonts w:ascii="宋体" w:hAnsi="宋体" w:hint="eastAsia"/>
                <w:color w:val="000000" w:themeColor="text1"/>
                <w:sz w:val="24"/>
              </w:rPr>
            </w:pPr>
          </w:p>
        </w:tc>
        <w:tc>
          <w:tcPr>
            <w:tcW w:w="1853" w:type="dxa"/>
            <w:vAlign w:val="center"/>
          </w:tcPr>
          <w:p w14:paraId="7A2EE002" w14:textId="77777777" w:rsidR="00F95F67" w:rsidRPr="00A74C38" w:rsidRDefault="00F95F67" w:rsidP="00F95F67">
            <w:pPr>
              <w:spacing w:after="0" w:line="360" w:lineRule="auto"/>
              <w:rPr>
                <w:rFonts w:ascii="宋体" w:hAnsi="宋体" w:hint="eastAsia"/>
                <w:color w:val="000000" w:themeColor="text1"/>
                <w:sz w:val="24"/>
              </w:rPr>
            </w:pPr>
          </w:p>
        </w:tc>
        <w:tc>
          <w:tcPr>
            <w:tcW w:w="993" w:type="dxa"/>
            <w:vAlign w:val="center"/>
          </w:tcPr>
          <w:p w14:paraId="73549E2A"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1044B1C3"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36644D19" w14:textId="77777777" w:rsidR="00F95F67" w:rsidRPr="00A74C38" w:rsidRDefault="00F95F67" w:rsidP="00F95F67">
            <w:pPr>
              <w:spacing w:after="0" w:line="360" w:lineRule="auto"/>
              <w:rPr>
                <w:rFonts w:ascii="宋体" w:hAnsi="宋体" w:hint="eastAsia"/>
                <w:color w:val="000000" w:themeColor="text1"/>
                <w:sz w:val="24"/>
              </w:rPr>
            </w:pPr>
          </w:p>
        </w:tc>
        <w:tc>
          <w:tcPr>
            <w:tcW w:w="1424" w:type="dxa"/>
            <w:vAlign w:val="center"/>
          </w:tcPr>
          <w:p w14:paraId="40EE87F5" w14:textId="77777777" w:rsidR="00F95F67" w:rsidRPr="00A74C38" w:rsidRDefault="00F95F67" w:rsidP="00F95F67">
            <w:pPr>
              <w:spacing w:after="0" w:line="360" w:lineRule="auto"/>
              <w:rPr>
                <w:rFonts w:ascii="宋体" w:hAnsi="宋体" w:hint="eastAsia"/>
                <w:color w:val="000000" w:themeColor="text1"/>
                <w:sz w:val="24"/>
              </w:rPr>
            </w:pPr>
          </w:p>
        </w:tc>
      </w:tr>
      <w:tr w:rsidR="00D27E4D" w:rsidRPr="00A74C38" w14:paraId="68A3761D" w14:textId="77777777" w:rsidTr="00D31D4F">
        <w:trPr>
          <w:trHeight w:val="567"/>
          <w:jc w:val="center"/>
        </w:trPr>
        <w:tc>
          <w:tcPr>
            <w:tcW w:w="1031" w:type="dxa"/>
            <w:vAlign w:val="center"/>
            <w:hideMark/>
          </w:tcPr>
          <w:p w14:paraId="235F57B7"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3</w:t>
            </w:r>
          </w:p>
        </w:tc>
        <w:tc>
          <w:tcPr>
            <w:tcW w:w="1423" w:type="dxa"/>
            <w:vAlign w:val="center"/>
          </w:tcPr>
          <w:p w14:paraId="1BB4CA3E" w14:textId="77777777" w:rsidR="00F95F67" w:rsidRPr="00A74C38" w:rsidRDefault="00F95F67" w:rsidP="00F95F67">
            <w:pPr>
              <w:spacing w:after="0" w:line="360" w:lineRule="auto"/>
              <w:rPr>
                <w:rFonts w:ascii="宋体" w:hAnsi="宋体" w:hint="eastAsia"/>
                <w:color w:val="000000" w:themeColor="text1"/>
                <w:sz w:val="24"/>
              </w:rPr>
            </w:pPr>
          </w:p>
        </w:tc>
        <w:tc>
          <w:tcPr>
            <w:tcW w:w="1853" w:type="dxa"/>
            <w:vAlign w:val="center"/>
          </w:tcPr>
          <w:p w14:paraId="01BF804C" w14:textId="77777777" w:rsidR="00F95F67" w:rsidRPr="00A74C38" w:rsidRDefault="00F95F67" w:rsidP="00F95F67">
            <w:pPr>
              <w:spacing w:after="0" w:line="360" w:lineRule="auto"/>
              <w:rPr>
                <w:rFonts w:ascii="宋体" w:hAnsi="宋体" w:hint="eastAsia"/>
                <w:color w:val="000000" w:themeColor="text1"/>
                <w:sz w:val="24"/>
              </w:rPr>
            </w:pPr>
          </w:p>
        </w:tc>
        <w:tc>
          <w:tcPr>
            <w:tcW w:w="993" w:type="dxa"/>
            <w:vAlign w:val="center"/>
          </w:tcPr>
          <w:p w14:paraId="2AA999EF"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478333C0"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0F653A00" w14:textId="77777777" w:rsidR="00F95F67" w:rsidRPr="00A74C38" w:rsidRDefault="00F95F67" w:rsidP="00F95F67">
            <w:pPr>
              <w:spacing w:after="0" w:line="360" w:lineRule="auto"/>
              <w:rPr>
                <w:rFonts w:ascii="宋体" w:hAnsi="宋体" w:hint="eastAsia"/>
                <w:color w:val="000000" w:themeColor="text1"/>
                <w:sz w:val="24"/>
              </w:rPr>
            </w:pPr>
          </w:p>
        </w:tc>
        <w:tc>
          <w:tcPr>
            <w:tcW w:w="1424" w:type="dxa"/>
            <w:vAlign w:val="center"/>
          </w:tcPr>
          <w:p w14:paraId="396EBF08" w14:textId="77777777" w:rsidR="00F95F67" w:rsidRPr="00A74C38" w:rsidRDefault="00F95F67" w:rsidP="00F95F67">
            <w:pPr>
              <w:spacing w:after="0" w:line="360" w:lineRule="auto"/>
              <w:rPr>
                <w:rFonts w:ascii="宋体" w:hAnsi="宋体" w:hint="eastAsia"/>
                <w:color w:val="000000" w:themeColor="text1"/>
                <w:sz w:val="24"/>
              </w:rPr>
            </w:pPr>
          </w:p>
        </w:tc>
      </w:tr>
      <w:tr w:rsidR="00D27E4D" w:rsidRPr="00A74C38" w14:paraId="345C805D" w14:textId="77777777" w:rsidTr="00D31D4F">
        <w:trPr>
          <w:trHeight w:val="567"/>
          <w:jc w:val="center"/>
        </w:trPr>
        <w:tc>
          <w:tcPr>
            <w:tcW w:w="1031" w:type="dxa"/>
            <w:vAlign w:val="center"/>
            <w:hideMark/>
          </w:tcPr>
          <w:p w14:paraId="61F71910"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4</w:t>
            </w:r>
          </w:p>
        </w:tc>
        <w:tc>
          <w:tcPr>
            <w:tcW w:w="1423" w:type="dxa"/>
            <w:vAlign w:val="center"/>
          </w:tcPr>
          <w:p w14:paraId="5F89758B" w14:textId="77777777" w:rsidR="00F95F67" w:rsidRPr="00A74C38" w:rsidRDefault="00F95F67" w:rsidP="00F95F67">
            <w:pPr>
              <w:spacing w:after="0" w:line="360" w:lineRule="auto"/>
              <w:rPr>
                <w:rFonts w:ascii="宋体" w:hAnsi="宋体" w:hint="eastAsia"/>
                <w:color w:val="000000" w:themeColor="text1"/>
                <w:sz w:val="24"/>
              </w:rPr>
            </w:pPr>
          </w:p>
        </w:tc>
        <w:tc>
          <w:tcPr>
            <w:tcW w:w="1853" w:type="dxa"/>
            <w:vAlign w:val="center"/>
          </w:tcPr>
          <w:p w14:paraId="376F4391" w14:textId="77777777" w:rsidR="00F95F67" w:rsidRPr="00A74C38" w:rsidRDefault="00F95F67" w:rsidP="00F95F67">
            <w:pPr>
              <w:spacing w:after="0" w:line="360" w:lineRule="auto"/>
              <w:rPr>
                <w:rFonts w:ascii="宋体" w:hAnsi="宋体" w:hint="eastAsia"/>
                <w:color w:val="000000" w:themeColor="text1"/>
                <w:sz w:val="24"/>
              </w:rPr>
            </w:pPr>
          </w:p>
        </w:tc>
        <w:tc>
          <w:tcPr>
            <w:tcW w:w="993" w:type="dxa"/>
            <w:vAlign w:val="center"/>
          </w:tcPr>
          <w:p w14:paraId="427FE4FF"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3F80E3E0"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4EB2EF07" w14:textId="77777777" w:rsidR="00F95F67" w:rsidRPr="00A74C38" w:rsidRDefault="00F95F67" w:rsidP="00F95F67">
            <w:pPr>
              <w:spacing w:after="0" w:line="360" w:lineRule="auto"/>
              <w:rPr>
                <w:rFonts w:ascii="宋体" w:hAnsi="宋体" w:hint="eastAsia"/>
                <w:color w:val="000000" w:themeColor="text1"/>
                <w:sz w:val="24"/>
              </w:rPr>
            </w:pPr>
          </w:p>
        </w:tc>
        <w:tc>
          <w:tcPr>
            <w:tcW w:w="1424" w:type="dxa"/>
            <w:vAlign w:val="center"/>
          </w:tcPr>
          <w:p w14:paraId="4188B38A" w14:textId="77777777" w:rsidR="00F95F67" w:rsidRPr="00A74C38" w:rsidRDefault="00F95F67" w:rsidP="00F95F67">
            <w:pPr>
              <w:spacing w:after="0" w:line="360" w:lineRule="auto"/>
              <w:rPr>
                <w:rFonts w:ascii="宋体" w:hAnsi="宋体" w:hint="eastAsia"/>
                <w:color w:val="000000" w:themeColor="text1"/>
                <w:sz w:val="24"/>
              </w:rPr>
            </w:pPr>
          </w:p>
        </w:tc>
      </w:tr>
      <w:tr w:rsidR="00D27E4D" w:rsidRPr="00A74C38" w14:paraId="41B0BC85" w14:textId="77777777" w:rsidTr="00D31D4F">
        <w:trPr>
          <w:trHeight w:val="567"/>
          <w:jc w:val="center"/>
        </w:trPr>
        <w:tc>
          <w:tcPr>
            <w:tcW w:w="1031" w:type="dxa"/>
            <w:vAlign w:val="center"/>
            <w:hideMark/>
          </w:tcPr>
          <w:p w14:paraId="5BB53159" w14:textId="77777777" w:rsidR="00F95F67" w:rsidRPr="00A74C38" w:rsidRDefault="00F95F67" w:rsidP="00F95F67">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w:t>
            </w:r>
          </w:p>
        </w:tc>
        <w:tc>
          <w:tcPr>
            <w:tcW w:w="1423" w:type="dxa"/>
            <w:vAlign w:val="center"/>
          </w:tcPr>
          <w:p w14:paraId="5132FAB3" w14:textId="77777777" w:rsidR="00F95F67" w:rsidRPr="00A74C38" w:rsidRDefault="00F95F67" w:rsidP="00F95F67">
            <w:pPr>
              <w:spacing w:after="0" w:line="360" w:lineRule="auto"/>
              <w:rPr>
                <w:rFonts w:ascii="宋体" w:hAnsi="宋体" w:hint="eastAsia"/>
                <w:color w:val="000000" w:themeColor="text1"/>
                <w:sz w:val="24"/>
              </w:rPr>
            </w:pPr>
          </w:p>
        </w:tc>
        <w:tc>
          <w:tcPr>
            <w:tcW w:w="1853" w:type="dxa"/>
            <w:vAlign w:val="center"/>
          </w:tcPr>
          <w:p w14:paraId="2BC876ED" w14:textId="77777777" w:rsidR="00F95F67" w:rsidRPr="00A74C38" w:rsidRDefault="00F95F67" w:rsidP="00F95F67">
            <w:pPr>
              <w:spacing w:after="0" w:line="360" w:lineRule="auto"/>
              <w:rPr>
                <w:rFonts w:ascii="宋体" w:hAnsi="宋体" w:hint="eastAsia"/>
                <w:color w:val="000000" w:themeColor="text1"/>
                <w:sz w:val="24"/>
              </w:rPr>
            </w:pPr>
          </w:p>
        </w:tc>
        <w:tc>
          <w:tcPr>
            <w:tcW w:w="993" w:type="dxa"/>
            <w:vAlign w:val="center"/>
          </w:tcPr>
          <w:p w14:paraId="44872A07"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106436C5" w14:textId="77777777" w:rsidR="00F95F67" w:rsidRPr="00A74C38" w:rsidRDefault="00F95F67" w:rsidP="00F95F67">
            <w:pPr>
              <w:spacing w:after="0" w:line="360" w:lineRule="auto"/>
              <w:rPr>
                <w:rFonts w:ascii="宋体" w:hAnsi="宋体" w:hint="eastAsia"/>
                <w:color w:val="000000" w:themeColor="text1"/>
                <w:sz w:val="24"/>
              </w:rPr>
            </w:pPr>
          </w:p>
        </w:tc>
        <w:tc>
          <w:tcPr>
            <w:tcW w:w="1423" w:type="dxa"/>
            <w:vAlign w:val="center"/>
          </w:tcPr>
          <w:p w14:paraId="6F95F071" w14:textId="77777777" w:rsidR="00F95F67" w:rsidRPr="00A74C38" w:rsidRDefault="00F95F67" w:rsidP="00F95F67">
            <w:pPr>
              <w:spacing w:after="0" w:line="360" w:lineRule="auto"/>
              <w:rPr>
                <w:rFonts w:ascii="宋体" w:hAnsi="宋体" w:hint="eastAsia"/>
                <w:color w:val="000000" w:themeColor="text1"/>
                <w:sz w:val="24"/>
              </w:rPr>
            </w:pPr>
          </w:p>
        </w:tc>
        <w:tc>
          <w:tcPr>
            <w:tcW w:w="1424" w:type="dxa"/>
            <w:vAlign w:val="center"/>
          </w:tcPr>
          <w:p w14:paraId="663606D3" w14:textId="77777777" w:rsidR="00F95F67" w:rsidRPr="00A74C38" w:rsidRDefault="00F95F67" w:rsidP="00F95F67">
            <w:pPr>
              <w:spacing w:after="0" w:line="360" w:lineRule="auto"/>
              <w:rPr>
                <w:rFonts w:ascii="宋体" w:hAnsi="宋体" w:hint="eastAsia"/>
                <w:color w:val="000000" w:themeColor="text1"/>
                <w:sz w:val="24"/>
              </w:rPr>
            </w:pPr>
          </w:p>
        </w:tc>
      </w:tr>
      <w:tr w:rsidR="00D27E4D" w:rsidRPr="00A74C38" w14:paraId="0C3107AE" w14:textId="77777777" w:rsidTr="00D31D4F">
        <w:trPr>
          <w:trHeight w:val="567"/>
          <w:jc w:val="center"/>
        </w:trPr>
        <w:tc>
          <w:tcPr>
            <w:tcW w:w="1031" w:type="dxa"/>
            <w:vAlign w:val="center"/>
            <w:hideMark/>
          </w:tcPr>
          <w:p w14:paraId="343D1B6D" w14:textId="77777777" w:rsidR="00F95F67" w:rsidRPr="00A74C38" w:rsidRDefault="00F95F67" w:rsidP="00F95F67">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合计：</w:t>
            </w:r>
          </w:p>
        </w:tc>
        <w:tc>
          <w:tcPr>
            <w:tcW w:w="8539" w:type="dxa"/>
            <w:gridSpan w:val="6"/>
            <w:vAlign w:val="center"/>
            <w:hideMark/>
          </w:tcPr>
          <w:p w14:paraId="2751E7A9" w14:textId="77777777" w:rsidR="00F95F67" w:rsidRPr="00A74C38" w:rsidRDefault="00F95F67" w:rsidP="00F95F67">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小写：        大写：</w:t>
            </w:r>
          </w:p>
        </w:tc>
      </w:tr>
    </w:tbl>
    <w:p w14:paraId="5000440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 合同总价 </w:t>
      </w:r>
    </w:p>
    <w:p w14:paraId="353F7626"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总价为人民币（大写）</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，（小写）</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元。 </w:t>
      </w:r>
    </w:p>
    <w:p w14:paraId="5EA457F6"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该合同总金额包括但不限于：设备（货物）出厂价（成本费），运输费、装卸费、安装费、调试费、培训费、成本费、人工费、材料费、利润、税金、检验费、</w:t>
      </w:r>
      <w:r w:rsidRPr="00A74C38">
        <w:rPr>
          <w:rFonts w:ascii="宋体" w:hAnsi="宋体" w:cs="宋体" w:hint="eastAsia"/>
          <w:color w:val="000000" w:themeColor="text1"/>
          <w:sz w:val="24"/>
        </w:rPr>
        <w:t>试运行费用、</w:t>
      </w:r>
      <w:r w:rsidRPr="00A74C38">
        <w:rPr>
          <w:rFonts w:ascii="宋体" w:hAnsi="宋体" w:hint="eastAsia"/>
          <w:color w:val="000000" w:themeColor="text1"/>
          <w:sz w:val="24"/>
        </w:rPr>
        <w:t xml:space="preserve">售后服务费、中标服务费等费用以及质保期内设备的维护费用或设备更换费用和对使用方人员培训费用以及提供相关技术资料及技术服务所发生的费用。 </w:t>
      </w:r>
    </w:p>
    <w:p w14:paraId="61CF4F22"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 合同组成 </w:t>
      </w:r>
    </w:p>
    <w:p w14:paraId="691BB23A"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详细价格、技术说明及其他有关合同设备（货物）的特定信息由合同附件说明。所有附件及本项目的招投标文件、会议纪要、协议、澄清等均为本合同不可分割的一部分。 </w:t>
      </w:r>
    </w:p>
    <w:p w14:paraId="669143F8"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4. 技术要求 </w:t>
      </w:r>
    </w:p>
    <w:p w14:paraId="6DE96652"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乙方所提供设备（货物），必须符合国家有关规范和环保要求及甲方的技术要求，并提供设备（货物）的权威机构出具的最新产品检验报告。 </w:t>
      </w:r>
    </w:p>
    <w:p w14:paraId="2E0740D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5. 履约保证金 </w:t>
      </w:r>
    </w:p>
    <w:p w14:paraId="674F450E"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hint="eastAsia"/>
          <w:color w:val="000000" w:themeColor="text1"/>
          <w:sz w:val="24"/>
        </w:rPr>
        <w:t>甲乙双方协商确定</w:t>
      </w:r>
      <w:r w:rsidRPr="00A74C38">
        <w:rPr>
          <w:rFonts w:ascii="宋体" w:hAnsi="宋体" w:hint="eastAsia"/>
          <w:color w:val="000000" w:themeColor="text1"/>
          <w:sz w:val="24"/>
        </w:rPr>
        <w:t xml:space="preserve">。 </w:t>
      </w:r>
    </w:p>
    <w:p w14:paraId="671918D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 合同履行期限、设备（货物）包装、交货、调试及验收 </w:t>
      </w:r>
    </w:p>
    <w:p w14:paraId="48DA68B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6.1合同履行期限：</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 </w:t>
      </w:r>
    </w:p>
    <w:p w14:paraId="7DEF0273"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6.2合同设备（货物）的包装 </w:t>
      </w:r>
    </w:p>
    <w:p w14:paraId="553DDFC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设备（货物）的包装均应有良好的防湿、防锈、防潮、防雨、防腐及防碰撞的措施。凡由于包装不良造成的损失和由此产生的费用均由乙方承担。 </w:t>
      </w:r>
    </w:p>
    <w:p w14:paraId="41BF9636"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6.3 合同设备（货物）的交货 </w:t>
      </w:r>
    </w:p>
    <w:p w14:paraId="6DF26E2E"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6.3.1 交货时间：签订合同后，乙方在接到甲方正式书面通知之日起</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日历天内完成交货。如因遇到不可抗力不能按期履行合同的，双方另行协商确定供货时间。 </w:t>
      </w:r>
    </w:p>
    <w:p w14:paraId="0879CF6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6.3.2 交货地点：乙方将完整配套的全新货物原封设备（货物）（含开机必要的消耗品）运输及卸车至甲方指定的地点。 </w:t>
      </w:r>
    </w:p>
    <w:p w14:paraId="441568A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6.4 合同设备（货物）的调试</w:t>
      </w:r>
    </w:p>
    <w:p w14:paraId="045D5D5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6.4.1 乙方负责合同项下设备（货物）的调试，一切费用由乙方负责。 </w:t>
      </w:r>
    </w:p>
    <w:p w14:paraId="0CD17CD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6.4.2 乙方调试时须对各调试场地内的其他设备（货物）、设施有良好的保护措施。 </w:t>
      </w:r>
    </w:p>
    <w:p w14:paraId="5BAEEF1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 设备（货物）的验收 </w:t>
      </w:r>
    </w:p>
    <w:p w14:paraId="61180F6A"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6.5.1合同设备（货物）交货验收：乙方交货并提交《货物交验确认书》及交货清单一式四份，甲方和乙方在5日内根据交货清单，共同检验货物的规格、型号、数量、出厂合格证、原厂保修卡、外观质量、包装完整无损等，如与合同约定相符则双方共同签署《货物交验确认书》。如发现货物的外观、规格、数量等与合同约定不符，甲方有权拒绝接受。交货时，乙方随货向甲方交付货物必需的合格证、保修卡、相关资料及配备的用件、工具等。 </w:t>
      </w:r>
    </w:p>
    <w:p w14:paraId="7314343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6.5.2 合同设备（货物）应为原制造商制造的全新产品，整机无污染，无侵权行为，表面无划损，无任何缺陷隐患，在中国境内可依常规安全合法使用。若有国家标准按照国家标准验收，若无国家标准按行业标准验收，验收时如发现所交付的设备（货物）有短装、次品、损坏或其他不符合本合同规定之情形者，甲方应做出详尽的现场记录，或由甲乙双方签署备忘录。此现场记录或备忘录可用作补充、缺失和更换损坏部件的有效证据。由此产生的有关费用由乙方承担。 </w:t>
      </w:r>
    </w:p>
    <w:p w14:paraId="69241298"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6.5.3 如果合同设备（货物）运输和调试过程中因事故造成货物短缺、损坏，乙方应及时安排换装，以保证合同设备（货物）调试的成功完成。换货的相关费用由乙方承担。 </w:t>
      </w:r>
    </w:p>
    <w:p w14:paraId="27EA51B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6.5.4 货物为原厂商未启封全新包装，具出厂合格证，序列号、包装箱号与出厂批号一致，并可追索查阅。所有随设备（货物）的附件必须齐全。 </w:t>
      </w:r>
    </w:p>
    <w:p w14:paraId="634DED63"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6.5.5 乙方应将关键主机设备（货物）的用户手册、保修手册、有关单证资料及配备件、随机工具等交付给甲方，使用操作及安全须知等重要资料应附有中文说明。 </w:t>
      </w:r>
    </w:p>
    <w:p w14:paraId="3F98DE3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6.5.6合同设备（货物）需要调试的，由乙方负责并承担相应的费用，甲方给予协调配合。调试完成乙方自检合格后5日内，乙方提交《项目预验收确认书》及项目性能（功能）说明材料一式4份，由双方共同进行项目预验收并签署《项目预验收确认书》。甲方无故不进行预验收而使用设备（货物）的，视同验收合格。在货物调试预验收合格并正常运行两个月后，乙方提交《政府采购项目验收及付款确认书》一式4份，由双方共同进行项目终验，终验合格双方签署《政府采购项目验收及付款确认书》。 </w:t>
      </w:r>
    </w:p>
    <w:p w14:paraId="6692738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6.5.7甲方组成验收小组按国家有关规定、规范进行验收，必要时邀请相关的专业人员或机构参与验收。因货物质量问题发生争议时，由本地或有能力资质的质量技术监督部门鉴定。货物符合质量技术标准的，鉴定费由甲方承担；否则鉴定费由乙方承担。 </w:t>
      </w:r>
    </w:p>
    <w:p w14:paraId="1B66995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6.6 乙方保证合同项下提供的设备（货物）不侵犯任何第三方的专利、商标或版权。否则，乙方须承担对第三方的专利或版权的侵权责任并承担因此而发生的所有费用和相关责任。 </w:t>
      </w:r>
    </w:p>
    <w:p w14:paraId="4A15B19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7. 质量保证及售后服务（与用户需求书要求相矛盾的，以用户需求书为准） </w:t>
      </w:r>
    </w:p>
    <w:p w14:paraId="3D4BBC6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7.1合同设备（货物）保质保用期为本项目有关部门验收签字之日起不少于</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年（见用户需求书规定，需由厂家或代理商出具免费保修证明）。在硬件无改变的情况下，软件终身免费升级。下列情况乙方不负责免费保修：（1）不按照乙方提供的正确使用方法而引致设备（货物）故障损坏；（2）擅自改装设备（货物）。 </w:t>
      </w:r>
    </w:p>
    <w:p w14:paraId="1D87E2F6"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7.2 乙方根据甲方指定地点提供免费送货，调试，测试服务，提供免费咨询电话。 </w:t>
      </w:r>
    </w:p>
    <w:p w14:paraId="011AB08B"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7.3 质保期内设备（货物）发生故障，</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小时内维修响应，</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小时内到位检修，</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小时内处理完毕。如</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小时内未处理完毕，乙方需提供相同档次且性能不低于原产品的替代产品供甲方使用直至修好，或采取应急措施解决。 </w:t>
      </w:r>
    </w:p>
    <w:p w14:paraId="77F3684F"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7.4 质保期内，如设备（货物）或零部件因非人为因素出现故障而造成短期停用时，则质保期和免费维修期相应顺延，如停用时间累计超过60天则质保期重新计算。 </w:t>
      </w:r>
    </w:p>
    <w:p w14:paraId="4FF5982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7.5 质保期内所有因货物质量问题而产生的费用均由乙方负责。因设备（货物）的质量问题而发生争议，由云南省或其他有能力资质的质检部门进行质量鉴定，设备（货物）符合质量标准的，鉴定费用由甲方承担；设备（货物）不符合质量标准的，鉴定费用由乙方承担。 </w:t>
      </w:r>
    </w:p>
    <w:p w14:paraId="1BDB2CD8"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7.6乙方无偿培训甲方使用及维修人员，主要内容为设备（货物）的操作方法、注意事项、基本结构、性能、主要部件的构造及修理，日常使用保养与管理，常见故障的排除，紧急情况处理等，培训地点主要在设备（货物）调试现场或按甲方安排。 </w:t>
      </w:r>
    </w:p>
    <w:p w14:paraId="42542D0A"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7.7 乙方应设有专业售后服务机构，售后服务联系人：</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，联系电话： </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。设备（货物）故障解决方式为免费上门服务。 </w:t>
      </w:r>
    </w:p>
    <w:p w14:paraId="3250B8EB"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 付款办法 </w:t>
      </w:r>
    </w:p>
    <w:p w14:paraId="5DD2D28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8.1 本合同的每笔款项以人民币支票或转账汇款方式支付，支付的时间和金额如下： </w:t>
      </w:r>
    </w:p>
    <w:p w14:paraId="7BE2957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8.1.1合同设备（货物）交货验收合格后,甲方采用人民币转账方式向乙方支付合同总价</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 </w:t>
      </w:r>
    </w:p>
    <w:p w14:paraId="3E8D316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的货款，即 </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元（大写：</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 ）。 </w:t>
      </w:r>
    </w:p>
    <w:p w14:paraId="49AD0C5E"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8.1.2 项目终验合格后，甲方采用人民币转账方式一次性向乙方支付合同总价</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w:t>
      </w:r>
    </w:p>
    <w:p w14:paraId="0EC044B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的货款，即 </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元（大写：</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 ）。 </w:t>
      </w:r>
    </w:p>
    <w:p w14:paraId="0119272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w:t>
      </w:r>
    </w:p>
    <w:p w14:paraId="3CFEE02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8.2 乙方申请付款需备齐下列文件： </w:t>
      </w:r>
    </w:p>
    <w:p w14:paraId="18E8FBE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（1）乙方开具的正式发票原件； </w:t>
      </w:r>
    </w:p>
    <w:p w14:paraId="3D1393E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（2）甲方规定的付款审批单原件一式4份； </w:t>
      </w:r>
    </w:p>
    <w:p w14:paraId="331E8C8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（3）本合同书、企业营业执照和企业法人身份证复印件一式4份并加盖公章，以及其它有关付款申请材料。 </w:t>
      </w:r>
    </w:p>
    <w:p w14:paraId="36017E3E"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甲方收到乙方付款申请材料后，及时备齐项目付款决策审批文件等相关材料，按规定程序办理付款审批手续。 </w:t>
      </w:r>
    </w:p>
    <w:p w14:paraId="7254E5A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8.3开户信息 </w:t>
      </w:r>
    </w:p>
    <w:p w14:paraId="3DFAAB9B"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8.3.1甲方开户信息 </w:t>
      </w:r>
    </w:p>
    <w:p w14:paraId="549629DB"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名 称： </w:t>
      </w:r>
    </w:p>
    <w:p w14:paraId="1FD09A8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纳税人识别码： </w:t>
      </w:r>
    </w:p>
    <w:p w14:paraId="20C4794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地 址： </w:t>
      </w:r>
    </w:p>
    <w:p w14:paraId="2C6D1233"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电 话： </w:t>
      </w:r>
    </w:p>
    <w:p w14:paraId="6F6008F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开户银行： </w:t>
      </w:r>
    </w:p>
    <w:p w14:paraId="5244CEC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账 号： </w:t>
      </w:r>
    </w:p>
    <w:p w14:paraId="34BDD3F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8.3.2乙方开户信息 </w:t>
      </w:r>
    </w:p>
    <w:p w14:paraId="717916C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 xml:space="preserve">名 称： </w:t>
      </w:r>
    </w:p>
    <w:p w14:paraId="4D6C842C"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纳税人识别码： </w:t>
      </w:r>
    </w:p>
    <w:p w14:paraId="571773C2"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地 址： </w:t>
      </w:r>
    </w:p>
    <w:p w14:paraId="39C0C94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电 话： </w:t>
      </w:r>
    </w:p>
    <w:p w14:paraId="33F6363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开户银行： </w:t>
      </w:r>
    </w:p>
    <w:p w14:paraId="078A567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账 号： </w:t>
      </w:r>
    </w:p>
    <w:p w14:paraId="6122CF97"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9. 技术服务 </w:t>
      </w:r>
    </w:p>
    <w:p w14:paraId="0F82C9F2"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9.1乙方保证及时为甲方免费提供设备（货物）使用中的技术支持，乙方应派员到甲方指定地点配合工作。技术支持联系人 </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，联系电话</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 </w:t>
      </w:r>
    </w:p>
    <w:p w14:paraId="278A069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9.2 乙方按甲方提供的合同执行进度计划，再配合甲方及有关单位，以此做好合同执行进度上的配合工作。 </w:t>
      </w:r>
    </w:p>
    <w:p w14:paraId="752B4869"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10. 不可抗力 </w:t>
      </w:r>
    </w:p>
    <w:p w14:paraId="1885CC86"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10.1 不可抗力指战争、严重火灾、洪水、台风、地震等或其他双方认定的不可抗力事件。 </w:t>
      </w:r>
    </w:p>
    <w:p w14:paraId="6003E53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10.2 签约双方中任何一方由于不可抗力影响合同执行时，发生不可抗力一方应尽快将事故通知另一方。在此情况下，乙方仍然有责任采取必要的措施加速供货，双方应通过友好协商尽快解决本合同的执行问题。 </w:t>
      </w:r>
    </w:p>
    <w:p w14:paraId="107CE26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11. 索赔 </w:t>
      </w:r>
    </w:p>
    <w:p w14:paraId="220602C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11.1 如有异议，甲方有权根据有关政府部门的检验结果向乙方提出索赔。 </w:t>
      </w:r>
    </w:p>
    <w:p w14:paraId="5BA45338"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11.2 在合同执行期间，如果乙方对甲方提出的索赔和差异负有责任，乙方应按照甲方同意的下列一种或多种方式解决索赔事宜： </w:t>
      </w:r>
    </w:p>
    <w:p w14:paraId="4A19728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（1）乙方同意退货，并按合同规定的同种货币将货款退还给甲方，并承担由此发生的一切损失和费用。 </w:t>
      </w:r>
    </w:p>
    <w:p w14:paraId="4D4B36BA"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（2）根据货物低劣程度、损坏程度以及甲方所遭受损失的数额，甲乙双方商定降低货物的价格。 </w:t>
      </w:r>
    </w:p>
    <w:p w14:paraId="597F525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（3）用符合规格、质量和性能要求的新零件、部件或货物来更换有缺陷的部分或修补缺陷的部分，乙方应承担一切费用和风险并负担甲方所发生的一切直接费用。同时，相应延长质量保证期。 </w:t>
      </w:r>
    </w:p>
    <w:p w14:paraId="0485B19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11.3 如果在甲方发出索赔通知后30天内，乙方未作答复，上述索赔应视为已被乙方接受。甲方将从合同款项中扣回索赔金额。如果这些金额不足以补偿索赔金额，甲方有权向乙方提出</w:t>
      </w:r>
      <w:r w:rsidRPr="00A74C38">
        <w:rPr>
          <w:rFonts w:ascii="宋体" w:hAnsi="宋体" w:hint="eastAsia"/>
          <w:color w:val="000000" w:themeColor="text1"/>
          <w:sz w:val="24"/>
        </w:rPr>
        <w:lastRenderedPageBreak/>
        <w:t xml:space="preserve">不足部分的补偿。 </w:t>
      </w:r>
    </w:p>
    <w:p w14:paraId="17FB92C1"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12. 违约与处罚 </w:t>
      </w:r>
    </w:p>
    <w:p w14:paraId="2939AADD"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12.1 甲方应依合同规定向乙方支付货款，无故拖延每天乙方可向甲方加收合同金额的3‰的违约金。 </w:t>
      </w:r>
    </w:p>
    <w:p w14:paraId="245CB55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12.2 乙方未能按时交货，无故拖延每天须向甲方支付合同金额的5‰的违约金。 </w:t>
      </w:r>
    </w:p>
    <w:p w14:paraId="13A53794"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12.3 乙方交付的货物不符合合同规定的，甲方有权拒收，乙方向甲方支付合同金额的3%的违约金。 </w:t>
      </w:r>
    </w:p>
    <w:p w14:paraId="4451D6FF"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12.4 乙方未能交付货物，则向甲方支付合同金额的7.5%的违约金。 </w:t>
      </w:r>
    </w:p>
    <w:p w14:paraId="12B1D14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13. 合同终止 </w:t>
      </w:r>
    </w:p>
    <w:p w14:paraId="4AB54B35"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如果一方严重违反合同，并在收到对方违约通知书后在30天内仍未能改正违约的，另一方可立即终止本合同。 </w:t>
      </w:r>
    </w:p>
    <w:p w14:paraId="28130A9F"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14. 法律诉讼 </w:t>
      </w:r>
    </w:p>
    <w:p w14:paraId="7D8B2B7B"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签约双方在履约中发生争执和分歧，双方应通过友好协商解决，若经协商不能达成协议时，则由合同签订所在地仲裁机构仲裁或向合同签订所在地人民法院提起诉讼（仲裁或诉讼任选一种）。受理期间，双方应继续执行合同其余部分。 </w:t>
      </w:r>
    </w:p>
    <w:p w14:paraId="5F1016F3"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15. 其他 </w:t>
      </w:r>
    </w:p>
    <w:p w14:paraId="074D5F7E"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15.1 本合同一式</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份，甲方持</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份，乙方持</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 xml:space="preserve">份，丙方一份。合同自三方签字、盖章完成后即生效。 </w:t>
      </w:r>
    </w:p>
    <w:p w14:paraId="3E5517E0" w14:textId="77777777" w:rsidR="00F95F67" w:rsidRPr="00A74C38" w:rsidRDefault="00F95F67" w:rsidP="00F95F67">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 xml:space="preserve">15.2 本合同未尽事宜，由双方协商处理。 </w:t>
      </w:r>
    </w:p>
    <w:p w14:paraId="6181C191" w14:textId="77777777" w:rsidR="00F95F67" w:rsidRPr="00A74C38" w:rsidRDefault="00F95F67" w:rsidP="00F95F67">
      <w:pPr>
        <w:spacing w:after="0" w:line="360" w:lineRule="auto"/>
        <w:ind w:firstLineChars="200" w:firstLine="480"/>
        <w:jc w:val="left"/>
        <w:rPr>
          <w:rFonts w:ascii="宋体" w:hAnsi="宋体" w:hint="eastAsia"/>
          <w:b/>
          <w:color w:val="000000" w:themeColor="text1"/>
          <w:kern w:val="0"/>
          <w:sz w:val="24"/>
        </w:rPr>
      </w:pPr>
      <w:r w:rsidRPr="00A74C38">
        <w:rPr>
          <w:rFonts w:ascii="宋体" w:hAnsi="宋体" w:hint="eastAsia"/>
          <w:color w:val="000000" w:themeColor="text1"/>
          <w:sz w:val="24"/>
        </w:rPr>
        <w:t>附件 1.详细技术清单</w:t>
      </w:r>
    </w:p>
    <w:p w14:paraId="49EBC5AC" w14:textId="77777777" w:rsidR="00F95F67" w:rsidRPr="00A74C38" w:rsidRDefault="00F95F67" w:rsidP="00F95F67">
      <w:pPr>
        <w:spacing w:line="360" w:lineRule="auto"/>
        <w:jc w:val="both"/>
        <w:rPr>
          <w:rFonts w:ascii="宋体" w:hAnsi="宋体" w:hint="eastAsia"/>
          <w:color w:val="000000" w:themeColor="text1"/>
        </w:rPr>
      </w:pPr>
    </w:p>
    <w:p w14:paraId="3BC3E869" w14:textId="77777777" w:rsidR="00EA6A98" w:rsidRPr="00A74C38" w:rsidRDefault="00EA6A98">
      <w:pPr>
        <w:spacing w:line="360" w:lineRule="auto"/>
        <w:rPr>
          <w:rFonts w:ascii="宋体" w:hAnsi="宋体" w:hint="eastAsia"/>
          <w:color w:val="000000" w:themeColor="text1"/>
        </w:rPr>
      </w:pPr>
    </w:p>
    <w:p w14:paraId="65B7DD88" w14:textId="77777777" w:rsidR="00EA6A98" w:rsidRPr="00A74C38" w:rsidRDefault="00EA6A98">
      <w:pPr>
        <w:spacing w:line="360" w:lineRule="auto"/>
        <w:rPr>
          <w:rFonts w:ascii="宋体" w:hAnsi="宋体" w:hint="eastAsia"/>
          <w:color w:val="000000" w:themeColor="text1"/>
        </w:rPr>
      </w:pPr>
    </w:p>
    <w:p w14:paraId="59BA9EFE" w14:textId="77777777" w:rsidR="00EA6A98" w:rsidRPr="00A74C38" w:rsidRDefault="00EA6A98">
      <w:pPr>
        <w:spacing w:line="360" w:lineRule="auto"/>
        <w:rPr>
          <w:rFonts w:ascii="宋体" w:hAnsi="宋体" w:hint="eastAsia"/>
          <w:color w:val="000000" w:themeColor="text1"/>
        </w:rPr>
      </w:pPr>
    </w:p>
    <w:p w14:paraId="67726863" w14:textId="77777777" w:rsidR="00EA6A98" w:rsidRPr="00A74C38" w:rsidRDefault="00EA6A98">
      <w:pPr>
        <w:spacing w:line="360" w:lineRule="auto"/>
        <w:rPr>
          <w:rFonts w:ascii="宋体" w:hAnsi="宋体" w:hint="eastAsia"/>
          <w:color w:val="000000" w:themeColor="text1"/>
        </w:rPr>
      </w:pPr>
    </w:p>
    <w:p w14:paraId="2B1B904F" w14:textId="77777777" w:rsidR="00EA6A98" w:rsidRPr="00A74C38" w:rsidRDefault="00EA6A98">
      <w:pPr>
        <w:widowControl/>
        <w:shd w:val="clear" w:color="auto" w:fill="FFFFFF"/>
        <w:snapToGrid w:val="0"/>
        <w:spacing w:after="240" w:line="336" w:lineRule="auto"/>
        <w:jc w:val="left"/>
        <w:rPr>
          <w:rFonts w:ascii="宋体" w:hAnsi="宋体" w:hint="eastAsia"/>
          <w:color w:val="000000" w:themeColor="text1"/>
        </w:rPr>
      </w:pPr>
    </w:p>
    <w:p w14:paraId="5B7BE138" w14:textId="77777777" w:rsidR="00EA6A98" w:rsidRPr="00A74C38" w:rsidRDefault="00EA6A98">
      <w:pPr>
        <w:spacing w:after="0" w:line="360" w:lineRule="auto"/>
        <w:rPr>
          <w:rFonts w:ascii="宋体" w:hAnsi="宋体" w:hint="eastAsia"/>
          <w:bCs/>
          <w:color w:val="000000" w:themeColor="text1"/>
          <w:sz w:val="28"/>
          <w:szCs w:val="28"/>
        </w:rPr>
        <w:sectPr w:rsidR="00EA6A98" w:rsidRPr="00A74C38">
          <w:pgSz w:w="11906" w:h="16838"/>
          <w:pgMar w:top="1440" w:right="1080" w:bottom="1440" w:left="1080" w:header="907" w:footer="737" w:gutter="0"/>
          <w:cols w:space="720"/>
          <w:titlePg/>
          <w:docGrid w:type="lines" w:linePitch="312"/>
        </w:sectPr>
      </w:pPr>
    </w:p>
    <w:p w14:paraId="3A7BF5DD" w14:textId="77777777" w:rsidR="00EA6A98" w:rsidRPr="00A74C38" w:rsidRDefault="00F236DD">
      <w:pPr>
        <w:pStyle w:val="1"/>
        <w:spacing w:after="0"/>
        <w:rPr>
          <w:rFonts w:ascii="宋体" w:hAnsi="宋体" w:hint="eastAsia"/>
          <w:color w:val="000000" w:themeColor="text1"/>
        </w:rPr>
      </w:pPr>
      <w:bookmarkStart w:id="134" w:name="_Toc495332386"/>
      <w:bookmarkStart w:id="135" w:name="_Toc495408525"/>
      <w:bookmarkStart w:id="136" w:name="_Toc229143631"/>
      <w:r w:rsidRPr="00A74C38">
        <w:rPr>
          <w:rFonts w:ascii="宋体" w:hAnsi="宋体"/>
          <w:color w:val="000000" w:themeColor="text1"/>
        </w:rPr>
        <w:lastRenderedPageBreak/>
        <w:t>第四章</w:t>
      </w:r>
      <w:r w:rsidRPr="00A74C38">
        <w:rPr>
          <w:rFonts w:ascii="宋体" w:hAnsi="宋体" w:hint="eastAsia"/>
          <w:color w:val="000000" w:themeColor="text1"/>
        </w:rPr>
        <w:t xml:space="preserve"> </w:t>
      </w:r>
      <w:r w:rsidRPr="00A74C38">
        <w:rPr>
          <w:rFonts w:ascii="宋体" w:hAnsi="宋体"/>
          <w:color w:val="000000" w:themeColor="text1"/>
        </w:rPr>
        <w:t>投标文件格式</w:t>
      </w:r>
      <w:bookmarkEnd w:id="134"/>
      <w:bookmarkEnd w:id="135"/>
      <w:bookmarkEnd w:id="136"/>
    </w:p>
    <w:p w14:paraId="4093F4EE" w14:textId="77777777" w:rsidR="00EA6A98" w:rsidRPr="00A74C38" w:rsidRDefault="00EA6A98">
      <w:pPr>
        <w:pStyle w:val="aa"/>
        <w:spacing w:after="0" w:line="360" w:lineRule="auto"/>
        <w:rPr>
          <w:rFonts w:hAnsi="宋体" w:hint="eastAsia"/>
          <w:b/>
          <w:bCs/>
          <w:color w:val="000000" w:themeColor="text1"/>
          <w:sz w:val="44"/>
          <w:szCs w:val="44"/>
        </w:rPr>
      </w:pPr>
      <w:bookmarkStart w:id="137" w:name="_Toc213141093"/>
      <w:bookmarkStart w:id="138" w:name="_Toc277679094"/>
    </w:p>
    <w:p w14:paraId="0728198B" w14:textId="4E892F40" w:rsidR="00EA6A98" w:rsidRPr="00A74C38" w:rsidRDefault="00F236DD">
      <w:pPr>
        <w:pStyle w:val="aa"/>
        <w:spacing w:after="0" w:line="360" w:lineRule="auto"/>
        <w:rPr>
          <w:rFonts w:hAnsi="宋体" w:hint="eastAsia"/>
          <w:b/>
          <w:bCs/>
          <w:color w:val="000000" w:themeColor="text1"/>
          <w:sz w:val="44"/>
          <w:szCs w:val="44"/>
        </w:rPr>
      </w:pPr>
      <w:r w:rsidRPr="00A74C38">
        <w:rPr>
          <w:rFonts w:hAnsi="宋体" w:hint="eastAsia"/>
          <w:b/>
          <w:bCs/>
          <w:color w:val="000000" w:themeColor="text1"/>
          <w:sz w:val="36"/>
          <w:szCs w:val="36"/>
        </w:rPr>
        <w:t>新平县者竜乡峨毛村大火塘壮大村集体经济中药材加工一体化建设项目设备采购</w:t>
      </w:r>
      <w:r w:rsidR="00E85D8A" w:rsidRPr="00A74C38">
        <w:rPr>
          <w:rFonts w:hAnsi="宋体"/>
          <w:b/>
          <w:bCs/>
          <w:color w:val="000000" w:themeColor="text1"/>
          <w:sz w:val="36"/>
          <w:szCs w:val="36"/>
        </w:rPr>
        <w:t>（二次）</w:t>
      </w:r>
    </w:p>
    <w:p w14:paraId="28689D20" w14:textId="77777777" w:rsidR="00EA6A98" w:rsidRPr="00A74C38" w:rsidRDefault="00EA6A98">
      <w:pPr>
        <w:pStyle w:val="aa"/>
        <w:spacing w:after="0" w:line="360" w:lineRule="auto"/>
        <w:rPr>
          <w:rFonts w:hAnsi="宋体" w:hint="eastAsia"/>
          <w:b/>
          <w:bCs/>
          <w:color w:val="000000" w:themeColor="text1"/>
          <w:sz w:val="44"/>
          <w:szCs w:val="44"/>
        </w:rPr>
      </w:pPr>
    </w:p>
    <w:p w14:paraId="50608DDF" w14:textId="77777777" w:rsidR="00EA6A98" w:rsidRPr="00A74C38" w:rsidRDefault="00EA6A98">
      <w:pPr>
        <w:pStyle w:val="aa"/>
        <w:spacing w:after="0" w:line="360" w:lineRule="auto"/>
        <w:rPr>
          <w:rFonts w:hAnsi="宋体" w:hint="eastAsia"/>
          <w:b/>
          <w:bCs/>
          <w:color w:val="000000" w:themeColor="text1"/>
          <w:sz w:val="44"/>
          <w:szCs w:val="44"/>
        </w:rPr>
      </w:pPr>
    </w:p>
    <w:p w14:paraId="232F7529" w14:textId="77777777" w:rsidR="00EA6A98" w:rsidRPr="00A74C38" w:rsidRDefault="00EA6A98">
      <w:pPr>
        <w:spacing w:after="0" w:line="360" w:lineRule="auto"/>
        <w:rPr>
          <w:color w:val="000000" w:themeColor="text1"/>
        </w:rPr>
      </w:pPr>
    </w:p>
    <w:p w14:paraId="6EAE74DE" w14:textId="77777777" w:rsidR="00EA6A98" w:rsidRPr="00A74C38" w:rsidRDefault="00EA6A98">
      <w:pPr>
        <w:spacing w:after="0" w:line="360" w:lineRule="auto"/>
        <w:rPr>
          <w:color w:val="000000" w:themeColor="text1"/>
        </w:rPr>
      </w:pPr>
    </w:p>
    <w:p w14:paraId="35C653B9" w14:textId="77777777" w:rsidR="00EA6A98" w:rsidRPr="00A74C38" w:rsidRDefault="00EA6A98">
      <w:pPr>
        <w:pStyle w:val="aa"/>
        <w:spacing w:after="0" w:line="360" w:lineRule="auto"/>
        <w:rPr>
          <w:rFonts w:hAnsi="宋体" w:hint="eastAsia"/>
          <w:b/>
          <w:bCs/>
          <w:color w:val="000000" w:themeColor="text1"/>
          <w:sz w:val="44"/>
          <w:szCs w:val="44"/>
        </w:rPr>
      </w:pPr>
    </w:p>
    <w:p w14:paraId="1486A96A" w14:textId="77777777" w:rsidR="00EA6A98" w:rsidRPr="00A74C38" w:rsidRDefault="00EA6A98">
      <w:pPr>
        <w:spacing w:after="0" w:line="360" w:lineRule="auto"/>
        <w:rPr>
          <w:color w:val="000000" w:themeColor="text1"/>
        </w:rPr>
      </w:pPr>
    </w:p>
    <w:p w14:paraId="0D1E0CBF" w14:textId="77777777" w:rsidR="00EA6A98" w:rsidRPr="00A74C38" w:rsidRDefault="00EA6A98">
      <w:pPr>
        <w:spacing w:after="0" w:line="360" w:lineRule="auto"/>
        <w:rPr>
          <w:color w:val="000000" w:themeColor="text1"/>
        </w:rPr>
      </w:pPr>
    </w:p>
    <w:p w14:paraId="54DBA891" w14:textId="77777777" w:rsidR="00EA6A98" w:rsidRPr="00A74C38" w:rsidRDefault="00F236DD">
      <w:pPr>
        <w:pStyle w:val="aa"/>
        <w:spacing w:after="0" w:line="360" w:lineRule="auto"/>
        <w:rPr>
          <w:rFonts w:hAnsi="宋体" w:hint="eastAsia"/>
          <w:b/>
          <w:color w:val="000000" w:themeColor="text1"/>
          <w:sz w:val="52"/>
          <w:szCs w:val="52"/>
        </w:rPr>
      </w:pPr>
      <w:r w:rsidRPr="00A74C38">
        <w:rPr>
          <w:rFonts w:hAnsi="宋体" w:hint="eastAsia"/>
          <w:b/>
          <w:color w:val="000000" w:themeColor="text1"/>
          <w:sz w:val="52"/>
          <w:szCs w:val="52"/>
        </w:rPr>
        <w:t>投标文件</w:t>
      </w:r>
    </w:p>
    <w:p w14:paraId="09DEB0D3" w14:textId="77777777" w:rsidR="00EA6A98" w:rsidRPr="00A74C38" w:rsidRDefault="00F236DD">
      <w:pPr>
        <w:pStyle w:val="aa"/>
        <w:spacing w:after="0" w:line="360" w:lineRule="auto"/>
        <w:rPr>
          <w:rFonts w:hAnsi="宋体" w:hint="eastAsia"/>
          <w:b/>
          <w:color w:val="000000" w:themeColor="text1"/>
          <w:sz w:val="28"/>
          <w:szCs w:val="28"/>
          <w:u w:val="single"/>
        </w:rPr>
      </w:pPr>
      <w:r w:rsidRPr="00A74C38">
        <w:rPr>
          <w:rFonts w:hAnsi="宋体" w:hint="eastAsia"/>
          <w:b/>
          <w:color w:val="000000" w:themeColor="text1"/>
          <w:sz w:val="28"/>
          <w:szCs w:val="28"/>
        </w:rPr>
        <w:t>项目编号：</w:t>
      </w:r>
      <w:r w:rsidRPr="00A74C38">
        <w:rPr>
          <w:rFonts w:hAnsi="宋体"/>
          <w:b/>
          <w:color w:val="000000" w:themeColor="text1"/>
          <w:sz w:val="28"/>
          <w:szCs w:val="28"/>
          <w:u w:val="single"/>
        </w:rPr>
        <w:t xml:space="preserve"> </w:t>
      </w:r>
    </w:p>
    <w:p w14:paraId="3F324294" w14:textId="77777777" w:rsidR="00EA6A98" w:rsidRPr="00A74C38" w:rsidRDefault="00EA6A98">
      <w:pPr>
        <w:spacing w:after="0" w:line="360" w:lineRule="auto"/>
        <w:ind w:leftChars="189" w:left="397" w:firstLine="570"/>
        <w:jc w:val="left"/>
        <w:rPr>
          <w:rFonts w:ascii="宋体" w:hAnsi="宋体" w:hint="eastAsia"/>
          <w:color w:val="000000" w:themeColor="text1"/>
          <w:sz w:val="28"/>
        </w:rPr>
      </w:pPr>
    </w:p>
    <w:p w14:paraId="0630FCE3" w14:textId="77777777" w:rsidR="00EA6A98" w:rsidRPr="00A74C38" w:rsidRDefault="00EA6A98">
      <w:pPr>
        <w:spacing w:after="0" w:line="360" w:lineRule="auto"/>
        <w:ind w:leftChars="189" w:left="397" w:firstLine="570"/>
        <w:jc w:val="left"/>
        <w:rPr>
          <w:rFonts w:ascii="宋体" w:hAnsi="宋体" w:hint="eastAsia"/>
          <w:color w:val="000000" w:themeColor="text1"/>
          <w:sz w:val="28"/>
        </w:rPr>
      </w:pPr>
    </w:p>
    <w:p w14:paraId="20625121" w14:textId="77777777" w:rsidR="00EA6A98" w:rsidRPr="00A74C38" w:rsidRDefault="00EA6A98">
      <w:pPr>
        <w:spacing w:after="0" w:line="360" w:lineRule="auto"/>
        <w:ind w:leftChars="189" w:left="397" w:firstLine="570"/>
        <w:jc w:val="left"/>
        <w:rPr>
          <w:rFonts w:ascii="宋体" w:hAnsi="宋体" w:hint="eastAsia"/>
          <w:color w:val="000000" w:themeColor="text1"/>
          <w:sz w:val="28"/>
        </w:rPr>
      </w:pPr>
    </w:p>
    <w:p w14:paraId="76CF2F75" w14:textId="77777777" w:rsidR="00EA6A98" w:rsidRPr="00A74C38" w:rsidRDefault="00EA6A98">
      <w:pPr>
        <w:spacing w:after="0" w:line="360" w:lineRule="auto"/>
        <w:ind w:leftChars="189" w:left="397" w:firstLine="570"/>
        <w:jc w:val="left"/>
        <w:rPr>
          <w:rFonts w:ascii="宋体" w:hAnsi="宋体" w:hint="eastAsia"/>
          <w:color w:val="000000" w:themeColor="text1"/>
          <w:sz w:val="28"/>
        </w:rPr>
      </w:pPr>
    </w:p>
    <w:p w14:paraId="055C9EDB" w14:textId="77777777" w:rsidR="00EA6A98" w:rsidRPr="00A74C38" w:rsidRDefault="00F236DD">
      <w:pPr>
        <w:spacing w:after="0" w:line="360" w:lineRule="auto"/>
        <w:ind w:leftChars="189" w:left="397" w:firstLine="570"/>
        <w:jc w:val="left"/>
        <w:rPr>
          <w:rFonts w:ascii="宋体" w:hAnsi="宋体" w:hint="eastAsia"/>
          <w:color w:val="000000" w:themeColor="text1"/>
          <w:sz w:val="28"/>
          <w:u w:val="single"/>
        </w:rPr>
      </w:pPr>
      <w:r w:rsidRPr="00A74C38">
        <w:rPr>
          <w:rFonts w:ascii="宋体" w:hAnsi="宋体" w:hint="eastAsia"/>
          <w:color w:val="000000" w:themeColor="text1"/>
          <w:sz w:val="28"/>
        </w:rPr>
        <w:t>投标人</w:t>
      </w:r>
      <w:r w:rsidRPr="00A74C38">
        <w:rPr>
          <w:rFonts w:ascii="宋体" w:hAnsi="宋体"/>
          <w:color w:val="000000" w:themeColor="text1"/>
          <w:sz w:val="28"/>
        </w:rPr>
        <w:t xml:space="preserve">: </w:t>
      </w:r>
      <w:r w:rsidRPr="00A74C38">
        <w:rPr>
          <w:rFonts w:ascii="宋体" w:hAnsi="宋体"/>
          <w:color w:val="000000" w:themeColor="text1"/>
          <w:sz w:val="28"/>
          <w:u w:val="single"/>
        </w:rPr>
        <w:t xml:space="preserve">                                </w:t>
      </w:r>
      <w:r w:rsidRPr="00A74C38">
        <w:rPr>
          <w:rFonts w:ascii="宋体" w:hAnsi="宋体"/>
          <w:color w:val="000000" w:themeColor="text1"/>
          <w:sz w:val="28"/>
        </w:rPr>
        <w:t>(</w:t>
      </w:r>
      <w:r w:rsidRPr="00A74C38">
        <w:rPr>
          <w:rFonts w:ascii="宋体" w:hAnsi="宋体" w:hint="eastAsia"/>
          <w:color w:val="000000" w:themeColor="text1"/>
          <w:sz w:val="28"/>
        </w:rPr>
        <w:t>盖单位公章</w:t>
      </w:r>
      <w:r w:rsidRPr="00A74C38">
        <w:rPr>
          <w:rFonts w:ascii="宋体" w:hAnsi="宋体"/>
          <w:color w:val="000000" w:themeColor="text1"/>
          <w:sz w:val="28"/>
        </w:rPr>
        <w:t>)</w:t>
      </w:r>
    </w:p>
    <w:p w14:paraId="4D46FB12" w14:textId="77777777" w:rsidR="00EA6A98" w:rsidRPr="00A74C38" w:rsidRDefault="00F236DD">
      <w:pPr>
        <w:spacing w:after="0" w:line="360" w:lineRule="auto"/>
        <w:ind w:leftChars="189" w:left="397" w:firstLineChars="200" w:firstLine="560"/>
        <w:jc w:val="left"/>
        <w:rPr>
          <w:rFonts w:ascii="宋体" w:hAnsi="宋体" w:hint="eastAsia"/>
          <w:color w:val="000000" w:themeColor="text1"/>
          <w:sz w:val="28"/>
        </w:rPr>
      </w:pPr>
      <w:bookmarkStart w:id="139" w:name="_Hlk122551699"/>
      <w:r w:rsidRPr="00A74C38">
        <w:rPr>
          <w:rFonts w:ascii="宋体" w:hAnsi="宋体" w:hint="eastAsia"/>
          <w:color w:val="000000" w:themeColor="text1"/>
          <w:sz w:val="28"/>
        </w:rPr>
        <w:t>法定代表人或其委托代理人</w:t>
      </w:r>
      <w:bookmarkEnd w:id="139"/>
      <w:r w:rsidRPr="00A74C38">
        <w:rPr>
          <w:rFonts w:ascii="宋体" w:hAnsi="宋体"/>
          <w:color w:val="000000" w:themeColor="text1"/>
          <w:sz w:val="28"/>
        </w:rPr>
        <w:t>:</w:t>
      </w:r>
      <w:r w:rsidRPr="00A74C38">
        <w:rPr>
          <w:rFonts w:ascii="宋体" w:hAnsi="宋体"/>
          <w:color w:val="000000" w:themeColor="text1"/>
          <w:sz w:val="28"/>
          <w:u w:val="single"/>
        </w:rPr>
        <w:t xml:space="preserve">         </w:t>
      </w:r>
      <w:r w:rsidRPr="00A74C38">
        <w:rPr>
          <w:rFonts w:ascii="宋体" w:hAnsi="宋体"/>
          <w:color w:val="000000" w:themeColor="text1"/>
          <w:sz w:val="28"/>
        </w:rPr>
        <w:t>(</w:t>
      </w:r>
      <w:r w:rsidRPr="00A74C38">
        <w:rPr>
          <w:rFonts w:ascii="宋体" w:hAnsi="宋体" w:hint="eastAsia"/>
          <w:color w:val="000000" w:themeColor="text1"/>
          <w:sz w:val="28"/>
        </w:rPr>
        <w:t>签名或盖章</w:t>
      </w:r>
      <w:r w:rsidRPr="00A74C38">
        <w:rPr>
          <w:rFonts w:ascii="宋体" w:hAnsi="宋体"/>
          <w:color w:val="000000" w:themeColor="text1"/>
          <w:sz w:val="28"/>
        </w:rPr>
        <w:t>)</w:t>
      </w:r>
    </w:p>
    <w:p w14:paraId="371AAE44" w14:textId="77777777" w:rsidR="00EA6A98" w:rsidRPr="00A74C38" w:rsidRDefault="00F236DD">
      <w:pPr>
        <w:spacing w:after="0" w:line="360" w:lineRule="auto"/>
        <w:ind w:leftChars="189" w:left="397" w:firstLineChars="200" w:firstLine="560"/>
        <w:jc w:val="left"/>
        <w:rPr>
          <w:rFonts w:ascii="宋体" w:hAnsi="宋体" w:hint="eastAsia"/>
          <w:color w:val="000000" w:themeColor="text1"/>
          <w:sz w:val="28"/>
        </w:rPr>
      </w:pPr>
      <w:r w:rsidRPr="00A74C38">
        <w:rPr>
          <w:rFonts w:ascii="宋体" w:hAnsi="宋体" w:hint="eastAsia"/>
          <w:color w:val="000000" w:themeColor="text1"/>
          <w:sz w:val="28"/>
        </w:rPr>
        <w:t>日期</w:t>
      </w:r>
      <w:r w:rsidRPr="00A74C38">
        <w:rPr>
          <w:rFonts w:ascii="宋体" w:hAnsi="宋体"/>
          <w:color w:val="000000" w:themeColor="text1"/>
          <w:sz w:val="28"/>
        </w:rPr>
        <w:t>:</w:t>
      </w:r>
      <w:r w:rsidRPr="00A74C38">
        <w:rPr>
          <w:rFonts w:ascii="宋体" w:hAnsi="宋体"/>
          <w:color w:val="000000" w:themeColor="text1"/>
          <w:sz w:val="28"/>
          <w:u w:val="single"/>
        </w:rPr>
        <w:t xml:space="preserve">   </w:t>
      </w:r>
      <w:r w:rsidRPr="00A74C38">
        <w:rPr>
          <w:rFonts w:ascii="宋体" w:hAnsi="宋体" w:hint="eastAsia"/>
          <w:color w:val="000000" w:themeColor="text1"/>
          <w:sz w:val="28"/>
          <w:u w:val="single"/>
        </w:rPr>
        <w:t xml:space="preserve"> </w:t>
      </w:r>
      <w:r w:rsidRPr="00A74C38">
        <w:rPr>
          <w:rFonts w:ascii="宋体" w:hAnsi="宋体"/>
          <w:color w:val="000000" w:themeColor="text1"/>
          <w:sz w:val="28"/>
          <w:u w:val="single"/>
        </w:rPr>
        <w:t xml:space="preserve"> </w:t>
      </w:r>
      <w:r w:rsidRPr="00A74C38">
        <w:rPr>
          <w:rFonts w:ascii="宋体" w:hAnsi="宋体" w:hint="eastAsia"/>
          <w:color w:val="000000" w:themeColor="text1"/>
          <w:sz w:val="28"/>
        </w:rPr>
        <w:t>年</w:t>
      </w:r>
      <w:r w:rsidRPr="00A74C38">
        <w:rPr>
          <w:rFonts w:ascii="宋体" w:hAnsi="宋体"/>
          <w:color w:val="000000" w:themeColor="text1"/>
          <w:sz w:val="28"/>
          <w:u w:val="single"/>
        </w:rPr>
        <w:t xml:space="preserve">   </w:t>
      </w:r>
      <w:r w:rsidRPr="00A74C38">
        <w:rPr>
          <w:rFonts w:ascii="宋体" w:hAnsi="宋体" w:hint="eastAsia"/>
          <w:color w:val="000000" w:themeColor="text1"/>
          <w:sz w:val="28"/>
        </w:rPr>
        <w:t>月</w:t>
      </w:r>
      <w:r w:rsidRPr="00A74C38">
        <w:rPr>
          <w:rFonts w:ascii="宋体" w:hAnsi="宋体"/>
          <w:color w:val="000000" w:themeColor="text1"/>
          <w:sz w:val="28"/>
          <w:u w:val="single"/>
        </w:rPr>
        <w:t xml:space="preserve">   </w:t>
      </w:r>
      <w:r w:rsidRPr="00A74C38">
        <w:rPr>
          <w:rFonts w:ascii="宋体" w:hAnsi="宋体" w:hint="eastAsia"/>
          <w:color w:val="000000" w:themeColor="text1"/>
          <w:sz w:val="28"/>
        </w:rPr>
        <w:t>日</w:t>
      </w:r>
    </w:p>
    <w:p w14:paraId="159C408C" w14:textId="77777777" w:rsidR="00EA6A98" w:rsidRPr="00A74C38" w:rsidRDefault="00EA6A98">
      <w:pPr>
        <w:pStyle w:val="aa"/>
        <w:spacing w:after="0" w:line="360" w:lineRule="auto"/>
        <w:rPr>
          <w:rFonts w:hAnsi="宋体" w:hint="eastAsia"/>
          <w:color w:val="000000" w:themeColor="text1"/>
          <w:sz w:val="24"/>
        </w:rPr>
        <w:sectPr w:rsidR="00EA6A98" w:rsidRPr="00A74C38">
          <w:pgSz w:w="11906" w:h="16838"/>
          <w:pgMar w:top="1440" w:right="1080" w:bottom="1440" w:left="1080" w:header="907" w:footer="737" w:gutter="0"/>
          <w:cols w:space="720"/>
          <w:docGrid w:type="linesAndChars" w:linePitch="331"/>
        </w:sectPr>
      </w:pPr>
    </w:p>
    <w:p w14:paraId="2664E62B" w14:textId="77777777" w:rsidR="00EA6A98" w:rsidRPr="00A74C38" w:rsidRDefault="00F236DD">
      <w:pPr>
        <w:pStyle w:val="2"/>
        <w:spacing w:after="0"/>
        <w:rPr>
          <w:rFonts w:asciiTheme="minorEastAsia" w:eastAsiaTheme="minorEastAsia" w:hAnsiTheme="minorEastAsia" w:hint="eastAsia"/>
          <w:color w:val="000000" w:themeColor="text1"/>
        </w:rPr>
      </w:pPr>
      <w:bookmarkStart w:id="140" w:name="_Toc223354691"/>
      <w:bookmarkStart w:id="141" w:name="_Toc229143632"/>
      <w:bookmarkStart w:id="142" w:name="_Toc272421899"/>
      <w:bookmarkEnd w:id="137"/>
      <w:bookmarkEnd w:id="138"/>
      <w:r w:rsidRPr="00A74C38">
        <w:rPr>
          <w:rFonts w:asciiTheme="minorEastAsia" w:eastAsiaTheme="minorEastAsia" w:hAnsiTheme="minorEastAsia" w:hint="eastAsia"/>
          <w:color w:val="000000" w:themeColor="text1"/>
        </w:rPr>
        <w:lastRenderedPageBreak/>
        <w:t>一</w:t>
      </w:r>
      <w:r w:rsidRPr="00A74C38">
        <w:rPr>
          <w:rFonts w:asciiTheme="minorEastAsia" w:eastAsiaTheme="minorEastAsia" w:hAnsiTheme="minorEastAsia"/>
          <w:color w:val="000000" w:themeColor="text1"/>
        </w:rPr>
        <w:t>、</w:t>
      </w:r>
      <w:bookmarkStart w:id="143" w:name="_Hlk167620751"/>
      <w:r w:rsidRPr="00A74C38">
        <w:rPr>
          <w:rFonts w:asciiTheme="minorEastAsia" w:eastAsiaTheme="minorEastAsia" w:hAnsiTheme="minorEastAsia" w:hint="eastAsia"/>
          <w:color w:val="000000" w:themeColor="text1"/>
        </w:rPr>
        <w:t>资格</w:t>
      </w:r>
      <w:bookmarkEnd w:id="143"/>
      <w:r w:rsidRPr="00A74C38">
        <w:rPr>
          <w:rFonts w:asciiTheme="minorEastAsia" w:eastAsiaTheme="minorEastAsia" w:hAnsiTheme="minorEastAsia" w:hint="eastAsia"/>
          <w:color w:val="000000" w:themeColor="text1"/>
        </w:rPr>
        <w:t>文件</w:t>
      </w:r>
      <w:bookmarkEnd w:id="140"/>
      <w:bookmarkEnd w:id="141"/>
    </w:p>
    <w:p w14:paraId="2DA1A67D" w14:textId="4CC07B13" w:rsidR="00EA6A98" w:rsidRPr="00A74C38" w:rsidRDefault="00F236DD">
      <w:pPr>
        <w:pStyle w:val="3"/>
        <w:spacing w:after="0"/>
        <w:ind w:firstLine="241"/>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szCs w:val="24"/>
        </w:rPr>
        <w:t>（</w:t>
      </w:r>
      <w:r w:rsidR="00306CF6" w:rsidRPr="00A74C38">
        <w:rPr>
          <w:rFonts w:asciiTheme="minorEastAsia" w:eastAsiaTheme="minorEastAsia" w:hAnsiTheme="minorEastAsia" w:hint="eastAsia"/>
          <w:color w:val="000000" w:themeColor="text1"/>
          <w:szCs w:val="24"/>
        </w:rPr>
        <w:t>一</w:t>
      </w:r>
      <w:r w:rsidRPr="00A74C38">
        <w:rPr>
          <w:rFonts w:asciiTheme="minorEastAsia" w:eastAsiaTheme="minorEastAsia" w:hAnsiTheme="minorEastAsia" w:hint="eastAsia"/>
          <w:color w:val="000000" w:themeColor="text1"/>
          <w:szCs w:val="24"/>
        </w:rPr>
        <w:t>）</w:t>
      </w:r>
      <w:r w:rsidRPr="00A74C38">
        <w:rPr>
          <w:rFonts w:asciiTheme="minorEastAsia" w:eastAsiaTheme="minorEastAsia" w:hAnsiTheme="minorEastAsia" w:hint="eastAsia"/>
          <w:color w:val="000000" w:themeColor="text1"/>
        </w:rPr>
        <w:t>相关证明材料</w:t>
      </w:r>
    </w:p>
    <w:p w14:paraId="2D7CE50D"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按要求提供以下证明资料：</w:t>
      </w:r>
    </w:p>
    <w:p w14:paraId="2B6BDCD2" w14:textId="794508C3"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1、具有独立承担民事责任的能力（①若</w:t>
      </w:r>
      <w:bookmarkStart w:id="144" w:name="OLE_LINK69"/>
      <w:r w:rsidR="00FD7EA0" w:rsidRPr="00A74C38">
        <w:rPr>
          <w:rFonts w:asciiTheme="minorEastAsia" w:eastAsiaTheme="minorEastAsia" w:hAnsiTheme="minorEastAsia" w:hint="eastAsia"/>
          <w:color w:val="000000" w:themeColor="text1"/>
          <w:sz w:val="24"/>
        </w:rPr>
        <w:t>投标人</w:t>
      </w:r>
      <w:bookmarkEnd w:id="144"/>
      <w:r w:rsidRPr="00A74C38">
        <w:rPr>
          <w:rFonts w:asciiTheme="minorEastAsia" w:eastAsiaTheme="minorEastAsia" w:hAnsiTheme="minorEastAsia" w:hint="eastAsia"/>
          <w:color w:val="000000" w:themeColor="text1"/>
          <w:sz w:val="24"/>
        </w:rPr>
        <w:t>是企业，提供有效的“营业执照”；②若</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是事业单位，提供有效的“事业单位法人证书”；③若</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是非企业专业服务机构的，提供有效的法定证明文件；④若</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是个体工商户，提供有效的“个体工商户营业执照”；⑤若</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是自然人，提供有效的自然人身份证明）；</w:t>
      </w:r>
    </w:p>
    <w:p w14:paraId="6403277F" w14:textId="00B80A08"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w:t>
      </w:r>
      <w:r w:rsidRPr="00A74C38">
        <w:rPr>
          <w:rFonts w:ascii="宋体" w:hAnsi="宋体" w:hint="eastAsia"/>
          <w:color w:val="000000" w:themeColor="text1"/>
          <w:sz w:val="24"/>
        </w:rPr>
        <w:t>具有良好的商业信誉和健全的财务会计制度（</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满足下列任一要求：①提供2023年至今任意一年经第三方审计的财务会计报表，包括财务审计报告、资产负债表、利润表、现金流量表、所有者权益变动表（执行小企业会计准则的</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可不提供）及附注，成立不满1年的，提供自成立至今财务报表（包括资产负债表、利润表、现金流量表）；②提供响应文件提交截止时间前三个月内基本开户银行出具的资信证明文件；③非营利性单位或者社会团体或者其他机关事业单位以符合财务会计制度为准或者提供承诺函；④</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为自然人的提供承诺函（格式自拟））</w:t>
      </w:r>
      <w:r w:rsidRPr="00A74C38">
        <w:rPr>
          <w:rFonts w:asciiTheme="minorEastAsia" w:eastAsiaTheme="minorEastAsia" w:hAnsiTheme="minorEastAsia" w:hint="eastAsia"/>
          <w:color w:val="000000" w:themeColor="text1"/>
          <w:sz w:val="24"/>
        </w:rPr>
        <w:t>；</w:t>
      </w:r>
    </w:p>
    <w:p w14:paraId="680F30B7"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3、具有履行合同所必需的设备和专业技术能力（提供具备履行合同所必需的设备和专业技术能力的证明材料或书面声明）；</w:t>
      </w:r>
    </w:p>
    <w:p w14:paraId="29CCC6CE" w14:textId="4F3DCF13"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Theme="minorEastAsia" w:eastAsiaTheme="minorEastAsia" w:hAnsiTheme="minorEastAsia" w:hint="eastAsia"/>
          <w:color w:val="000000" w:themeColor="text1"/>
          <w:sz w:val="24"/>
        </w:rPr>
        <w:t>4、有依法缴纳税收和社会保障资金的良好记录：</w:t>
      </w:r>
      <w:r w:rsidRPr="00A74C38">
        <w:rPr>
          <w:rFonts w:ascii="宋体" w:hAnsi="宋体" w:cs="宋体" w:hint="eastAsia"/>
          <w:color w:val="000000" w:themeColor="text1"/>
          <w:sz w:val="24"/>
        </w:rPr>
        <w:t>①</w:t>
      </w:r>
      <w:r w:rsidR="00FD7EA0" w:rsidRPr="00A74C38">
        <w:rPr>
          <w:rFonts w:ascii="宋体" w:hAnsi="宋体" w:cs="宋体" w:hint="eastAsia"/>
          <w:color w:val="000000" w:themeColor="text1"/>
          <w:sz w:val="24"/>
        </w:rPr>
        <w:t>投标人</w:t>
      </w:r>
      <w:r w:rsidRPr="00A74C38">
        <w:rPr>
          <w:rFonts w:ascii="宋体" w:hAnsi="宋体" w:cs="宋体" w:hint="eastAsia"/>
          <w:color w:val="000000" w:themeColor="text1"/>
          <w:sz w:val="24"/>
        </w:rPr>
        <w:t>须提供在2025年</w:t>
      </w:r>
      <w:r w:rsidR="0015492F" w:rsidRPr="00A74C38">
        <w:rPr>
          <w:rFonts w:ascii="宋体" w:hAnsi="宋体" w:cs="宋体" w:hint="eastAsia"/>
          <w:color w:val="000000" w:themeColor="text1"/>
          <w:sz w:val="24"/>
        </w:rPr>
        <w:t>5</w:t>
      </w:r>
      <w:r w:rsidRPr="00A74C38">
        <w:rPr>
          <w:rFonts w:ascii="宋体" w:hAnsi="宋体" w:cs="宋体" w:hint="eastAsia"/>
          <w:color w:val="000000" w:themeColor="text1"/>
          <w:sz w:val="24"/>
        </w:rPr>
        <w:t>月至本项目响应文件提</w:t>
      </w:r>
      <w:r w:rsidRPr="00A74C38">
        <w:rPr>
          <w:rFonts w:ascii="宋体" w:hAnsi="宋体" w:hint="eastAsia"/>
          <w:color w:val="000000" w:themeColor="text1"/>
          <w:sz w:val="24"/>
        </w:rPr>
        <w:t>交截止时间前任意1个月的税务局税收通用缴款书复印件或银行电子缴税（费）凭证复印件或税务局出具纳税情况的相关证明（新成立不满1个月的公司，提供相关证明材料，依法免税的提供相应证明材料）；</w:t>
      </w:r>
    </w:p>
    <w:p w14:paraId="2FF39D03" w14:textId="11583C88" w:rsidR="00EA6A98" w:rsidRPr="00A74C38" w:rsidRDefault="00F236DD">
      <w:pPr>
        <w:spacing w:after="0" w:line="360" w:lineRule="auto"/>
        <w:ind w:firstLineChars="200" w:firstLine="480"/>
        <w:jc w:val="left"/>
        <w:rPr>
          <w:rFonts w:ascii="宋体" w:hAnsi="宋体" w:cs="宋体" w:hint="eastAsia"/>
          <w:color w:val="000000" w:themeColor="text1"/>
          <w:sz w:val="24"/>
        </w:rPr>
      </w:pPr>
      <w:r w:rsidRPr="00A74C38">
        <w:rPr>
          <w:rFonts w:ascii="宋体" w:hAnsi="宋体" w:hint="eastAsia"/>
          <w:color w:val="000000" w:themeColor="text1"/>
          <w:sz w:val="24"/>
        </w:rPr>
        <w:t>②</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须提供在2025年</w:t>
      </w:r>
      <w:r w:rsidR="0015492F" w:rsidRPr="00A74C38">
        <w:rPr>
          <w:rFonts w:ascii="宋体" w:hAnsi="宋体" w:hint="eastAsia"/>
          <w:color w:val="000000" w:themeColor="text1"/>
          <w:sz w:val="24"/>
        </w:rPr>
        <w:t>5</w:t>
      </w:r>
      <w:r w:rsidRPr="00A74C38">
        <w:rPr>
          <w:rFonts w:ascii="宋体" w:hAnsi="宋体" w:hint="eastAsia"/>
          <w:color w:val="000000" w:themeColor="text1"/>
          <w:sz w:val="24"/>
        </w:rPr>
        <w:t>月至本项目响应文件提交截止时间前任意1个月的社会保险费缴款书复印件或银行电子缴税（费）凭证复印件或社保管理部门出具的有效的缴款证明（</w:t>
      </w:r>
      <w:r w:rsidRPr="00A74C38">
        <w:rPr>
          <w:rFonts w:ascii="宋体" w:hAnsi="宋体" w:cs="宋体" w:hint="eastAsia"/>
          <w:color w:val="000000" w:themeColor="text1"/>
          <w:sz w:val="24"/>
        </w:rPr>
        <w:t>新成立不满1个月的公司，提供相关证明材料，依法免缴的提供相应证明材料）；</w:t>
      </w:r>
    </w:p>
    <w:p w14:paraId="2FDB3D34" w14:textId="773164F2"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asciiTheme="minorEastAsia" w:eastAsiaTheme="minorEastAsia" w:hAnsiTheme="minorEastAsia" w:hint="eastAsia"/>
          <w:color w:val="000000" w:themeColor="text1"/>
          <w:sz w:val="24"/>
        </w:rPr>
        <w:t>5、</w:t>
      </w:r>
      <w:r w:rsidRPr="00A74C38">
        <w:rPr>
          <w:rFonts w:ascii="宋体" w:hAnsi="宋体" w:hint="eastAsia"/>
          <w:color w:val="000000" w:themeColor="text1"/>
          <w:sz w:val="24"/>
        </w:rPr>
        <w:t>参加政府采购活动前三年内，在经营活动中没有重大违法记录（提供</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参加政府采购活动前三年内，在经营活动中没有重大违法记录，重大违法记录，是指</w:t>
      </w:r>
      <w:r w:rsidR="00FD7EA0" w:rsidRPr="00A74C38">
        <w:rPr>
          <w:rFonts w:ascii="宋体" w:hAnsi="宋体" w:hint="eastAsia"/>
          <w:color w:val="000000" w:themeColor="text1"/>
          <w:sz w:val="24"/>
        </w:rPr>
        <w:t>投标人</w:t>
      </w:r>
      <w:r w:rsidRPr="00A74C38">
        <w:rPr>
          <w:rFonts w:ascii="宋体" w:hAnsi="宋体" w:hint="eastAsia"/>
          <w:color w:val="000000" w:themeColor="text1"/>
          <w:sz w:val="24"/>
        </w:rPr>
        <w:t>因违法经营受到刑事处罚或者责令停产停业、吊销许可证或者执照、较大数额罚款（较大数额罚款是指200万元以上罚款）等行政处罚的书面声明）。</w:t>
      </w:r>
    </w:p>
    <w:p w14:paraId="08C7C7D0" w14:textId="77777777" w:rsidR="00EA6A98" w:rsidRPr="00A74C38" w:rsidRDefault="00EA6A98">
      <w:pPr>
        <w:pStyle w:val="a6"/>
        <w:rPr>
          <w:rFonts w:hint="eastAsia"/>
          <w:color w:val="000000" w:themeColor="text1"/>
        </w:rPr>
        <w:sectPr w:rsidR="00EA6A98" w:rsidRPr="00A74C38">
          <w:pgSz w:w="11906" w:h="16838"/>
          <w:pgMar w:top="1440" w:right="1080" w:bottom="1440" w:left="1080" w:header="907" w:footer="737" w:gutter="0"/>
          <w:cols w:space="720"/>
          <w:titlePg/>
          <w:docGrid w:type="linesAndChars" w:linePitch="331"/>
        </w:sectPr>
      </w:pPr>
    </w:p>
    <w:p w14:paraId="73493AD2" w14:textId="6A633A3A" w:rsidR="00EA6A98" w:rsidRPr="00A74C38" w:rsidRDefault="00F236DD">
      <w:pPr>
        <w:pStyle w:val="3"/>
        <w:spacing w:after="0"/>
        <w:ind w:firstLine="241"/>
        <w:jc w:val="center"/>
        <w:rPr>
          <w:rFonts w:asciiTheme="minorEastAsia" w:eastAsiaTheme="minorEastAsia" w:hAnsiTheme="minorEastAsia" w:cs="宋体" w:hint="eastAsia"/>
          <w:b w:val="0"/>
          <w:bCs/>
          <w:color w:val="000000" w:themeColor="text1"/>
          <w:szCs w:val="27"/>
        </w:rPr>
      </w:pPr>
      <w:r w:rsidRPr="00A74C38">
        <w:rPr>
          <w:rFonts w:asciiTheme="minorEastAsia" w:eastAsiaTheme="minorEastAsia" w:hAnsiTheme="minorEastAsia" w:cs="宋体" w:hint="eastAsia"/>
          <w:bCs/>
          <w:color w:val="000000" w:themeColor="text1"/>
          <w:szCs w:val="27"/>
        </w:rPr>
        <w:lastRenderedPageBreak/>
        <w:t>（</w:t>
      </w:r>
      <w:r w:rsidR="00306CF6" w:rsidRPr="00A74C38">
        <w:rPr>
          <w:rFonts w:asciiTheme="minorEastAsia" w:eastAsiaTheme="minorEastAsia" w:hAnsiTheme="minorEastAsia" w:cs="宋体" w:hint="eastAsia"/>
          <w:bCs/>
          <w:color w:val="000000" w:themeColor="text1"/>
          <w:szCs w:val="27"/>
        </w:rPr>
        <w:t>二</w:t>
      </w:r>
      <w:r w:rsidRPr="00A74C38">
        <w:rPr>
          <w:rFonts w:asciiTheme="minorEastAsia" w:eastAsiaTheme="minorEastAsia" w:hAnsiTheme="minorEastAsia" w:cs="宋体" w:hint="eastAsia"/>
          <w:bCs/>
          <w:color w:val="000000" w:themeColor="text1"/>
          <w:szCs w:val="27"/>
        </w:rPr>
        <w:t>）信用记录承诺</w:t>
      </w:r>
    </w:p>
    <w:p w14:paraId="5B627656"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致：</w:t>
      </w:r>
      <w:r w:rsidRPr="00A74C38">
        <w:rPr>
          <w:rFonts w:asciiTheme="minorEastAsia" w:eastAsiaTheme="minorEastAsia" w:hAnsiTheme="minorEastAsia"/>
          <w:color w:val="000000" w:themeColor="text1"/>
          <w:sz w:val="24"/>
          <w:u w:val="single"/>
        </w:rPr>
        <w:t xml:space="preserve">                        </w:t>
      </w:r>
      <w:r w:rsidRPr="00A74C38">
        <w:rPr>
          <w:rFonts w:asciiTheme="minorEastAsia" w:eastAsiaTheme="minorEastAsia" w:hAnsiTheme="minorEastAsia"/>
          <w:color w:val="000000" w:themeColor="text1"/>
          <w:sz w:val="24"/>
        </w:rPr>
        <w:t>（</w:t>
      </w:r>
      <w:r w:rsidRPr="00A74C38">
        <w:rPr>
          <w:rFonts w:asciiTheme="minorEastAsia" w:eastAsiaTheme="minorEastAsia" w:hAnsiTheme="minorEastAsia" w:hint="eastAsia"/>
          <w:color w:val="000000" w:themeColor="text1"/>
          <w:sz w:val="24"/>
        </w:rPr>
        <w:t>招标人</w:t>
      </w:r>
      <w:r w:rsidRPr="00A74C38">
        <w:rPr>
          <w:rFonts w:asciiTheme="minorEastAsia" w:eastAsiaTheme="minorEastAsia" w:hAnsiTheme="minorEastAsia"/>
          <w:color w:val="000000" w:themeColor="text1"/>
          <w:sz w:val="24"/>
        </w:rPr>
        <w:t>名称）：</w:t>
      </w:r>
    </w:p>
    <w:p w14:paraId="6B629862"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我方</w:t>
      </w:r>
      <w:r w:rsidRPr="00A74C38">
        <w:rPr>
          <w:rFonts w:asciiTheme="minorEastAsia" w:eastAsiaTheme="minorEastAsia" w:hAnsiTheme="minorEastAsia" w:cs="宋体" w:hint="eastAsia"/>
          <w:color w:val="000000" w:themeColor="text1"/>
          <w:sz w:val="24"/>
        </w:rPr>
        <w:t>未被列入“信用中国”网站失信被执行人、重大税收违法失信主体、政府采购严重违法失信行为记录名单及“中国政府采购网”网站政府采购严重违法失信行为信息记录名单。</w:t>
      </w:r>
    </w:p>
    <w:p w14:paraId="407CCAF5" w14:textId="77777777"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特此承诺</w:t>
      </w:r>
    </w:p>
    <w:p w14:paraId="0E82ED74" w14:textId="77777777" w:rsidR="00EA6A98" w:rsidRPr="00A74C38" w:rsidRDefault="00EA6A98">
      <w:pPr>
        <w:spacing w:after="0" w:line="360" w:lineRule="auto"/>
        <w:ind w:firstLineChars="200" w:firstLine="480"/>
        <w:rPr>
          <w:rFonts w:asciiTheme="minorEastAsia" w:eastAsiaTheme="minorEastAsia" w:hAnsiTheme="minorEastAsia" w:hint="eastAsia"/>
          <w:color w:val="000000" w:themeColor="text1"/>
          <w:sz w:val="24"/>
        </w:rPr>
      </w:pPr>
    </w:p>
    <w:p w14:paraId="4FDC2374" w14:textId="77777777" w:rsidR="00EA6A98" w:rsidRPr="00A74C38" w:rsidRDefault="00EA6A98">
      <w:pPr>
        <w:spacing w:after="0" w:line="360" w:lineRule="auto"/>
        <w:ind w:firstLineChars="200" w:firstLine="480"/>
        <w:rPr>
          <w:rFonts w:asciiTheme="minorEastAsia" w:eastAsiaTheme="minorEastAsia" w:hAnsiTheme="minorEastAsia" w:hint="eastAsia"/>
          <w:color w:val="000000" w:themeColor="text1"/>
          <w:sz w:val="24"/>
        </w:rPr>
      </w:pPr>
    </w:p>
    <w:p w14:paraId="4B48E857" w14:textId="77777777" w:rsidR="00EA6A98" w:rsidRPr="00A74C38" w:rsidRDefault="00EA6A98">
      <w:pPr>
        <w:spacing w:after="0" w:line="360" w:lineRule="auto"/>
        <w:ind w:firstLineChars="200" w:firstLine="480"/>
        <w:rPr>
          <w:rFonts w:asciiTheme="minorEastAsia" w:eastAsiaTheme="minorEastAsia" w:hAnsiTheme="minorEastAsia" w:hint="eastAsia"/>
          <w:color w:val="000000" w:themeColor="text1"/>
          <w:sz w:val="24"/>
        </w:rPr>
      </w:pPr>
    </w:p>
    <w:p w14:paraId="47062B38" w14:textId="65E081CC" w:rsidR="00EA6A98" w:rsidRPr="00A74C38" w:rsidRDefault="00FD7EA0">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投标人</w:t>
      </w:r>
      <w:r w:rsidR="00F236DD" w:rsidRPr="00A74C38">
        <w:rPr>
          <w:rFonts w:asciiTheme="minorEastAsia" w:eastAsiaTheme="minorEastAsia" w:hAnsiTheme="minorEastAsia" w:hint="eastAsia"/>
          <w:color w:val="000000" w:themeColor="text1"/>
          <w:sz w:val="24"/>
          <w:szCs w:val="24"/>
        </w:rPr>
        <w:t>：</w:t>
      </w:r>
      <w:r w:rsidR="00F236DD" w:rsidRPr="00A74C38">
        <w:rPr>
          <w:rFonts w:asciiTheme="minorEastAsia" w:eastAsiaTheme="minorEastAsia" w:hAnsiTheme="minorEastAsia" w:hint="eastAsia"/>
          <w:color w:val="000000" w:themeColor="text1"/>
          <w:sz w:val="24"/>
          <w:szCs w:val="24"/>
          <w:u w:val="single"/>
        </w:rPr>
        <w:t xml:space="preserve">                </w:t>
      </w:r>
      <w:r w:rsidR="00F236DD" w:rsidRPr="00A74C38">
        <w:rPr>
          <w:rFonts w:asciiTheme="minorEastAsia" w:eastAsiaTheme="minorEastAsia" w:hAnsiTheme="minorEastAsia" w:hint="eastAsia"/>
          <w:color w:val="000000" w:themeColor="text1"/>
          <w:sz w:val="24"/>
          <w:szCs w:val="24"/>
        </w:rPr>
        <w:t>（</w:t>
      </w:r>
      <w:r w:rsidR="00F236DD" w:rsidRPr="00A74C38">
        <w:rPr>
          <w:rFonts w:asciiTheme="minorEastAsia" w:eastAsiaTheme="minorEastAsia" w:hAnsiTheme="minorEastAsia" w:hint="eastAsia"/>
          <w:color w:val="000000" w:themeColor="text1"/>
          <w:sz w:val="24"/>
        </w:rPr>
        <w:t>盖单位公章</w:t>
      </w:r>
      <w:r w:rsidR="00F236DD" w:rsidRPr="00A74C38">
        <w:rPr>
          <w:rFonts w:asciiTheme="minorEastAsia" w:eastAsiaTheme="minorEastAsia" w:hAnsiTheme="minorEastAsia" w:hint="eastAsia"/>
          <w:color w:val="000000" w:themeColor="text1"/>
          <w:sz w:val="24"/>
          <w:szCs w:val="24"/>
        </w:rPr>
        <w:t>）</w:t>
      </w:r>
    </w:p>
    <w:p w14:paraId="52B4E679" w14:textId="77777777"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法定代表人或其委托代理人：</w:t>
      </w:r>
      <w:r w:rsidRPr="00A74C38">
        <w:rPr>
          <w:rFonts w:asciiTheme="minorEastAsia" w:eastAsiaTheme="minorEastAsia" w:hAnsiTheme="minorEastAsia" w:hint="eastAsia"/>
          <w:color w:val="000000" w:themeColor="text1"/>
          <w:sz w:val="24"/>
          <w:szCs w:val="24"/>
          <w:u w:val="single"/>
        </w:rPr>
        <w:t xml:space="preserve">             </w:t>
      </w:r>
      <w:r w:rsidRPr="00A74C38">
        <w:rPr>
          <w:rFonts w:asciiTheme="minorEastAsia" w:eastAsiaTheme="minorEastAsia" w:hAnsiTheme="minorEastAsia" w:hint="eastAsia"/>
          <w:color w:val="000000" w:themeColor="text1"/>
          <w:sz w:val="24"/>
          <w:szCs w:val="24"/>
        </w:rPr>
        <w:t>（</w:t>
      </w:r>
      <w:r w:rsidRPr="00A74C38">
        <w:rPr>
          <w:rFonts w:asciiTheme="minorEastAsia" w:eastAsiaTheme="minorEastAsia" w:hAnsiTheme="minorEastAsia" w:hint="eastAsia"/>
          <w:color w:val="000000" w:themeColor="text1"/>
          <w:sz w:val="24"/>
        </w:rPr>
        <w:t>签名或盖章</w:t>
      </w:r>
      <w:r w:rsidRPr="00A74C38">
        <w:rPr>
          <w:rFonts w:asciiTheme="minorEastAsia" w:eastAsiaTheme="minorEastAsia" w:hAnsiTheme="minorEastAsia" w:hint="eastAsia"/>
          <w:color w:val="000000" w:themeColor="text1"/>
          <w:sz w:val="24"/>
          <w:szCs w:val="24"/>
        </w:rPr>
        <w:t>）</w:t>
      </w:r>
    </w:p>
    <w:p w14:paraId="00FA95B7" w14:textId="77777777" w:rsidR="00EA6A98" w:rsidRPr="00A74C38" w:rsidRDefault="00F236DD">
      <w:pPr>
        <w:spacing w:after="0" w:line="360" w:lineRule="auto"/>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日期：</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年</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月</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日</w:t>
      </w:r>
    </w:p>
    <w:p w14:paraId="284E3438" w14:textId="77777777" w:rsidR="00EA6A98" w:rsidRPr="00A74C38" w:rsidRDefault="00EA6A98">
      <w:pPr>
        <w:spacing w:after="0" w:line="360" w:lineRule="auto"/>
        <w:jc w:val="left"/>
        <w:rPr>
          <w:rFonts w:asciiTheme="minorEastAsia" w:eastAsiaTheme="minorEastAsia" w:hAnsiTheme="minorEastAsia" w:hint="eastAsia"/>
          <w:color w:val="000000" w:themeColor="text1"/>
          <w:sz w:val="24"/>
        </w:rPr>
        <w:sectPr w:rsidR="00EA6A98" w:rsidRPr="00A74C38">
          <w:pgSz w:w="11906" w:h="16838"/>
          <w:pgMar w:top="1440" w:right="1080" w:bottom="1440" w:left="1080" w:header="907" w:footer="737" w:gutter="0"/>
          <w:cols w:space="720"/>
          <w:titlePg/>
          <w:docGrid w:type="linesAndChars" w:linePitch="331"/>
        </w:sectPr>
      </w:pPr>
    </w:p>
    <w:p w14:paraId="5B361EA9" w14:textId="590E9D79" w:rsidR="00EA6A98" w:rsidRPr="00A74C38" w:rsidRDefault="00F236DD">
      <w:pPr>
        <w:pStyle w:val="3"/>
        <w:jc w:val="center"/>
        <w:rPr>
          <w:color w:val="000000" w:themeColor="text1"/>
        </w:rPr>
      </w:pPr>
      <w:bookmarkStart w:id="145" w:name="_Toc513570072"/>
      <w:bookmarkStart w:id="146" w:name="_Hlk167620731"/>
      <w:r w:rsidRPr="00A74C38">
        <w:rPr>
          <w:rFonts w:hint="eastAsia"/>
          <w:color w:val="000000" w:themeColor="text1"/>
        </w:rPr>
        <w:lastRenderedPageBreak/>
        <w:t>（</w:t>
      </w:r>
      <w:r w:rsidR="00306CF6" w:rsidRPr="00A74C38">
        <w:rPr>
          <w:rFonts w:hint="eastAsia"/>
          <w:color w:val="000000" w:themeColor="text1"/>
        </w:rPr>
        <w:t>三</w:t>
      </w:r>
      <w:r w:rsidRPr="00A74C38">
        <w:rPr>
          <w:rFonts w:hint="eastAsia"/>
          <w:color w:val="000000" w:themeColor="text1"/>
        </w:rPr>
        <w:t>）</w:t>
      </w:r>
      <w:bookmarkEnd w:id="145"/>
      <w:r w:rsidRPr="00A74C38">
        <w:rPr>
          <w:rFonts w:hint="eastAsia"/>
          <w:color w:val="000000" w:themeColor="text1"/>
        </w:rPr>
        <w:t>中小企业声明函</w:t>
      </w:r>
    </w:p>
    <w:p w14:paraId="46432853" w14:textId="1C0346BB" w:rsidR="00EA6A98" w:rsidRPr="00A74C38" w:rsidRDefault="00F236DD">
      <w:pPr>
        <w:pStyle w:val="aa"/>
        <w:spacing w:line="480" w:lineRule="auto"/>
        <w:ind w:firstLine="240"/>
        <w:jc w:val="left"/>
        <w:rPr>
          <w:rFonts w:hAnsi="宋体" w:hint="eastAsia"/>
          <w:color w:val="000000" w:themeColor="text1"/>
          <w:sz w:val="24"/>
        </w:rPr>
      </w:pPr>
      <w:r w:rsidRPr="00A74C38">
        <w:rPr>
          <w:rFonts w:hAnsi="宋体" w:hint="eastAsia"/>
          <w:color w:val="000000" w:themeColor="text1"/>
          <w:sz w:val="24"/>
        </w:rPr>
        <w:t>（注：</w:t>
      </w:r>
      <w:r w:rsidR="00FD7EA0" w:rsidRPr="00A74C38">
        <w:rPr>
          <w:rFonts w:hAnsi="宋体" w:hint="eastAsia"/>
          <w:color w:val="000000" w:themeColor="text1"/>
          <w:sz w:val="24"/>
        </w:rPr>
        <w:t>投标人</w:t>
      </w:r>
      <w:r w:rsidRPr="00A74C38">
        <w:rPr>
          <w:rFonts w:hAnsi="宋体" w:hint="eastAsia"/>
          <w:color w:val="000000" w:themeColor="text1"/>
          <w:sz w:val="24"/>
        </w:rPr>
        <w:t>单位根据自身实际情况及</w:t>
      </w:r>
      <w:r w:rsidR="009C301B" w:rsidRPr="00A74C38">
        <w:rPr>
          <w:rFonts w:hAnsi="宋体" w:hint="eastAsia"/>
          <w:color w:val="000000" w:themeColor="text1"/>
          <w:sz w:val="24"/>
        </w:rPr>
        <w:t>招标</w:t>
      </w:r>
      <w:r w:rsidRPr="00A74C38">
        <w:rPr>
          <w:rFonts w:hAnsi="宋体" w:hint="eastAsia"/>
          <w:color w:val="000000" w:themeColor="text1"/>
          <w:sz w:val="24"/>
        </w:rPr>
        <w:t>文件相关规定，自行判断及选择是否填写该函）</w:t>
      </w:r>
    </w:p>
    <w:p w14:paraId="196EE21B"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本公司郑重声明，根据《政府采购促进中小企业发展管理办法》（财库〔2020〕46号）的规定，本公司参加</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u w:val="single"/>
        </w:rPr>
        <w:t xml:space="preserve">（单位名称）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的</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u w:val="single"/>
        </w:rPr>
        <w:t xml:space="preserve">（项目名称）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采购活动，提供的货物全部由符合政策要求的中小企业制造，相关企业的具体情况如下：</w:t>
      </w:r>
    </w:p>
    <w:p w14:paraId="4DE4D324"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1.</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u w:val="single"/>
        </w:rPr>
        <w:t xml:space="preserve">（标的名称） </w:t>
      </w:r>
      <w:r w:rsidRPr="00A74C38">
        <w:rPr>
          <w:rFonts w:ascii="宋体" w:hAnsi="宋体" w:hint="eastAsia"/>
          <w:color w:val="000000" w:themeColor="text1"/>
          <w:sz w:val="24"/>
          <w:szCs w:val="21"/>
        </w:rPr>
        <w:t>，属于</w:t>
      </w:r>
      <w:r w:rsidRPr="00A74C38">
        <w:rPr>
          <w:rFonts w:ascii="宋体" w:hAnsi="宋体" w:hint="eastAsia"/>
          <w:color w:val="000000" w:themeColor="text1"/>
          <w:sz w:val="24"/>
          <w:szCs w:val="21"/>
          <w:u w:val="single"/>
        </w:rPr>
        <w:t xml:space="preserve"> （采购文件中明确的所属行业） </w:t>
      </w:r>
      <w:r w:rsidRPr="00A74C38">
        <w:rPr>
          <w:rFonts w:ascii="宋体" w:hAnsi="宋体" w:hint="eastAsia"/>
          <w:color w:val="000000" w:themeColor="text1"/>
          <w:sz w:val="24"/>
          <w:szCs w:val="21"/>
        </w:rPr>
        <w:t>行业；制造商为</w:t>
      </w:r>
      <w:r w:rsidRPr="00A74C38">
        <w:rPr>
          <w:rFonts w:ascii="宋体" w:hAnsi="宋体" w:hint="eastAsia"/>
          <w:color w:val="000000" w:themeColor="text1"/>
          <w:sz w:val="24"/>
          <w:szCs w:val="21"/>
          <w:u w:val="single"/>
        </w:rPr>
        <w:t xml:space="preserve"> （企业名称） </w:t>
      </w:r>
      <w:r w:rsidRPr="00A74C38">
        <w:rPr>
          <w:rFonts w:ascii="宋体" w:hAnsi="宋体" w:hint="eastAsia"/>
          <w:color w:val="000000" w:themeColor="text1"/>
          <w:sz w:val="24"/>
          <w:szCs w:val="21"/>
        </w:rPr>
        <w:t>，从业人员</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人，营业收入为</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万元，资产总额为</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万元，属于</w:t>
      </w:r>
      <w:r w:rsidRPr="00A74C38">
        <w:rPr>
          <w:rFonts w:ascii="宋体" w:hAnsi="宋体" w:hint="eastAsia"/>
          <w:color w:val="000000" w:themeColor="text1"/>
          <w:sz w:val="24"/>
          <w:szCs w:val="21"/>
          <w:u w:val="single"/>
        </w:rPr>
        <w:t xml:space="preserve"> （中型企业、小型企业、微型企业） </w:t>
      </w:r>
      <w:r w:rsidRPr="00A74C38">
        <w:rPr>
          <w:rFonts w:ascii="宋体" w:hAnsi="宋体" w:hint="eastAsia"/>
          <w:color w:val="000000" w:themeColor="text1"/>
          <w:sz w:val="24"/>
          <w:szCs w:val="21"/>
        </w:rPr>
        <w:t>；</w:t>
      </w:r>
    </w:p>
    <w:p w14:paraId="5E84E1CB"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2.</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u w:val="single"/>
        </w:rPr>
        <w:t xml:space="preserve">（标的名称） </w:t>
      </w:r>
      <w:r w:rsidRPr="00A74C38">
        <w:rPr>
          <w:rFonts w:ascii="宋体" w:hAnsi="宋体" w:hint="eastAsia"/>
          <w:color w:val="000000" w:themeColor="text1"/>
          <w:sz w:val="24"/>
          <w:szCs w:val="21"/>
        </w:rPr>
        <w:t>，属于</w:t>
      </w:r>
      <w:r w:rsidRPr="00A74C38">
        <w:rPr>
          <w:rFonts w:ascii="宋体" w:hAnsi="宋体" w:hint="eastAsia"/>
          <w:color w:val="000000" w:themeColor="text1"/>
          <w:sz w:val="24"/>
          <w:szCs w:val="21"/>
          <w:u w:val="single"/>
        </w:rPr>
        <w:t xml:space="preserve"> （采购文件中明确的所属行业） </w:t>
      </w:r>
      <w:r w:rsidRPr="00A74C38">
        <w:rPr>
          <w:rFonts w:ascii="宋体" w:hAnsi="宋体" w:hint="eastAsia"/>
          <w:color w:val="000000" w:themeColor="text1"/>
          <w:sz w:val="24"/>
          <w:szCs w:val="21"/>
        </w:rPr>
        <w:t>行业；制造商为</w:t>
      </w:r>
      <w:r w:rsidRPr="00A74C38">
        <w:rPr>
          <w:rFonts w:ascii="宋体" w:hAnsi="宋体" w:hint="eastAsia"/>
          <w:color w:val="000000" w:themeColor="text1"/>
          <w:sz w:val="24"/>
          <w:szCs w:val="21"/>
          <w:u w:val="single"/>
        </w:rPr>
        <w:t xml:space="preserve"> （企业名称） </w:t>
      </w:r>
      <w:r w:rsidRPr="00A74C38">
        <w:rPr>
          <w:rFonts w:ascii="宋体" w:hAnsi="宋体" w:hint="eastAsia"/>
          <w:color w:val="000000" w:themeColor="text1"/>
          <w:sz w:val="24"/>
          <w:szCs w:val="21"/>
        </w:rPr>
        <w:t>，从业人员</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人，营业收入为</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万元，资产总额为</w:t>
      </w:r>
      <w:r w:rsidRPr="00A74C38">
        <w:rPr>
          <w:rFonts w:ascii="宋体" w:hAnsi="宋体" w:hint="eastAsia"/>
          <w:color w:val="000000" w:themeColor="text1"/>
          <w:sz w:val="24"/>
          <w:szCs w:val="21"/>
          <w:u w:val="single"/>
        </w:rPr>
        <w:t xml:space="preserve"> </w:t>
      </w:r>
      <w:r w:rsidRPr="00A74C38">
        <w:rPr>
          <w:rFonts w:ascii="宋体" w:hAnsi="宋体"/>
          <w:color w:val="000000" w:themeColor="text1"/>
          <w:sz w:val="24"/>
          <w:szCs w:val="21"/>
          <w:u w:val="single"/>
        </w:rPr>
        <w:t xml:space="preserve">      </w:t>
      </w:r>
      <w:r w:rsidRPr="00A74C38">
        <w:rPr>
          <w:rFonts w:ascii="宋体" w:hAnsi="宋体" w:hint="eastAsia"/>
          <w:color w:val="000000" w:themeColor="text1"/>
          <w:sz w:val="24"/>
          <w:szCs w:val="21"/>
        </w:rPr>
        <w:t>万元，属于</w:t>
      </w:r>
      <w:r w:rsidRPr="00A74C38">
        <w:rPr>
          <w:rFonts w:ascii="宋体" w:hAnsi="宋体" w:hint="eastAsia"/>
          <w:color w:val="000000" w:themeColor="text1"/>
          <w:sz w:val="24"/>
          <w:szCs w:val="21"/>
          <w:u w:val="single"/>
        </w:rPr>
        <w:t xml:space="preserve"> （中型企业、小型企业、微型企业） </w:t>
      </w:r>
      <w:r w:rsidRPr="00A74C38">
        <w:rPr>
          <w:rFonts w:ascii="宋体" w:hAnsi="宋体" w:hint="eastAsia"/>
          <w:color w:val="000000" w:themeColor="text1"/>
          <w:sz w:val="24"/>
          <w:szCs w:val="21"/>
        </w:rPr>
        <w:t>；</w:t>
      </w:r>
    </w:p>
    <w:p w14:paraId="2AD72128"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color w:val="000000" w:themeColor="text1"/>
          <w:sz w:val="24"/>
          <w:szCs w:val="21"/>
        </w:rPr>
        <w:t>…………</w:t>
      </w:r>
    </w:p>
    <w:p w14:paraId="1A1FD167"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以上企业，不属于大企业的分支机构，不存在控股股东为大企业的情形，也不存在与大企业的负责人为同一人的情形。</w:t>
      </w:r>
    </w:p>
    <w:p w14:paraId="51B11609"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本企业对上述声明内容的真实性负责。如有虚假，将依法承担相应责任。</w:t>
      </w:r>
    </w:p>
    <w:p w14:paraId="11A74B43" w14:textId="77777777" w:rsidR="00EA6A98" w:rsidRPr="00A74C38" w:rsidRDefault="00EA6A98">
      <w:pPr>
        <w:spacing w:line="360" w:lineRule="auto"/>
        <w:ind w:firstLineChars="200" w:firstLine="480"/>
        <w:jc w:val="left"/>
        <w:rPr>
          <w:rFonts w:ascii="宋体" w:hAnsi="宋体" w:hint="eastAsia"/>
          <w:color w:val="000000" w:themeColor="text1"/>
          <w:sz w:val="24"/>
          <w:szCs w:val="21"/>
        </w:rPr>
      </w:pPr>
    </w:p>
    <w:p w14:paraId="59FF03B5" w14:textId="77777777" w:rsidR="00EA6A98" w:rsidRPr="00A74C38" w:rsidRDefault="00EA6A98">
      <w:pPr>
        <w:spacing w:line="360" w:lineRule="auto"/>
        <w:ind w:firstLineChars="200" w:firstLine="480"/>
        <w:jc w:val="left"/>
        <w:rPr>
          <w:rFonts w:ascii="宋体" w:hAnsi="宋体" w:hint="eastAsia"/>
          <w:color w:val="000000" w:themeColor="text1"/>
          <w:sz w:val="24"/>
          <w:szCs w:val="21"/>
        </w:rPr>
      </w:pPr>
    </w:p>
    <w:p w14:paraId="273E23B4" w14:textId="77777777" w:rsidR="00EA6A98" w:rsidRPr="00A74C38" w:rsidRDefault="00F236DD">
      <w:pPr>
        <w:spacing w:line="360" w:lineRule="auto"/>
        <w:ind w:firstLineChars="200" w:firstLine="480"/>
        <w:jc w:val="left"/>
        <w:rPr>
          <w:rFonts w:ascii="宋体" w:hAnsi="宋体" w:hint="eastAsia"/>
          <w:color w:val="000000" w:themeColor="text1"/>
          <w:sz w:val="24"/>
          <w:szCs w:val="21"/>
        </w:rPr>
      </w:pPr>
      <w:r w:rsidRPr="00A74C38">
        <w:rPr>
          <w:rFonts w:ascii="宋体" w:hAnsi="宋体" w:hint="eastAsia"/>
          <w:color w:val="000000" w:themeColor="text1"/>
          <w:sz w:val="24"/>
          <w:szCs w:val="21"/>
        </w:rPr>
        <w:t>企业名称（盖章）：</w:t>
      </w:r>
    </w:p>
    <w:p w14:paraId="15EC67EA" w14:textId="77777777" w:rsidR="00EA6A98" w:rsidRPr="00A74C38" w:rsidRDefault="00F236DD">
      <w:pPr>
        <w:spacing w:line="360" w:lineRule="auto"/>
        <w:ind w:firstLineChars="200" w:firstLine="480"/>
        <w:jc w:val="left"/>
        <w:rPr>
          <w:rFonts w:ascii="宋体" w:hAnsi="宋体" w:hint="eastAsia"/>
          <w:color w:val="000000" w:themeColor="text1"/>
          <w:sz w:val="24"/>
          <w:szCs w:val="21"/>
          <w:u w:val="single"/>
        </w:rPr>
      </w:pPr>
      <w:r w:rsidRPr="00A74C38">
        <w:rPr>
          <w:rFonts w:ascii="宋体" w:hAnsi="宋体" w:hint="eastAsia"/>
          <w:color w:val="000000" w:themeColor="text1"/>
          <w:sz w:val="24"/>
          <w:szCs w:val="21"/>
        </w:rPr>
        <w:t>日期：</w:t>
      </w:r>
      <w:r w:rsidRPr="00A74C38">
        <w:rPr>
          <w:rFonts w:hAnsi="宋体" w:hint="eastAsia"/>
          <w:color w:val="000000" w:themeColor="text1"/>
          <w:sz w:val="24"/>
          <w:u w:val="single"/>
        </w:rPr>
        <w:t xml:space="preserve">     </w:t>
      </w:r>
      <w:r w:rsidRPr="00A74C38">
        <w:rPr>
          <w:rFonts w:hAnsi="宋体" w:hint="eastAsia"/>
          <w:color w:val="000000" w:themeColor="text1"/>
          <w:sz w:val="24"/>
        </w:rPr>
        <w:t>年</w:t>
      </w:r>
      <w:r w:rsidRPr="00A74C38">
        <w:rPr>
          <w:rFonts w:hAnsi="宋体" w:hint="eastAsia"/>
          <w:color w:val="000000" w:themeColor="text1"/>
          <w:sz w:val="24"/>
          <w:u w:val="single"/>
        </w:rPr>
        <w:t xml:space="preserve">     </w:t>
      </w:r>
      <w:r w:rsidRPr="00A74C38">
        <w:rPr>
          <w:rFonts w:hAnsi="宋体" w:hint="eastAsia"/>
          <w:color w:val="000000" w:themeColor="text1"/>
          <w:sz w:val="24"/>
        </w:rPr>
        <w:t>月</w:t>
      </w:r>
      <w:r w:rsidRPr="00A74C38">
        <w:rPr>
          <w:rFonts w:hAnsi="宋体" w:hint="eastAsia"/>
          <w:color w:val="000000" w:themeColor="text1"/>
          <w:sz w:val="24"/>
          <w:u w:val="single"/>
        </w:rPr>
        <w:t xml:space="preserve">     </w:t>
      </w:r>
      <w:r w:rsidRPr="00A74C38">
        <w:rPr>
          <w:rFonts w:hAnsi="宋体" w:hint="eastAsia"/>
          <w:color w:val="000000" w:themeColor="text1"/>
          <w:sz w:val="24"/>
        </w:rPr>
        <w:t>日</w:t>
      </w:r>
    </w:p>
    <w:p w14:paraId="295B4657" w14:textId="77777777" w:rsidR="00EA6A98" w:rsidRPr="00A74C38" w:rsidRDefault="00F236DD">
      <w:pPr>
        <w:spacing w:line="360" w:lineRule="auto"/>
        <w:ind w:firstLineChars="200" w:firstLine="480"/>
        <w:jc w:val="left"/>
        <w:rPr>
          <w:rFonts w:ascii="宋体" w:hAnsi="宋体" w:hint="eastAsia"/>
          <w:bCs/>
          <w:color w:val="000000" w:themeColor="text1"/>
          <w:sz w:val="24"/>
        </w:rPr>
      </w:pPr>
      <w:r w:rsidRPr="00A74C38">
        <w:rPr>
          <w:rFonts w:ascii="宋体" w:hAnsi="宋体"/>
          <w:color w:val="000000" w:themeColor="text1"/>
          <w:sz w:val="24"/>
          <w:szCs w:val="21"/>
        </w:rPr>
        <w:t>从业人员、营业收入、资产总额填报上一年度数据，无上一年度数据的新成立企业可不填报。</w:t>
      </w:r>
    </w:p>
    <w:p w14:paraId="2DA63247" w14:textId="77777777" w:rsidR="00EA6A98" w:rsidRPr="00A74C38" w:rsidRDefault="00EA6A98">
      <w:pPr>
        <w:pStyle w:val="a6"/>
        <w:spacing w:after="0" w:line="360" w:lineRule="auto"/>
        <w:rPr>
          <w:rFonts w:asciiTheme="minorEastAsia" w:eastAsiaTheme="minorEastAsia" w:hAnsiTheme="minorEastAsia" w:hint="eastAsia"/>
          <w:b w:val="0"/>
          <w:bCs/>
          <w:color w:val="000000" w:themeColor="text1"/>
          <w:sz w:val="24"/>
        </w:rPr>
        <w:sectPr w:rsidR="00EA6A98" w:rsidRPr="00A74C38">
          <w:pgSz w:w="11906" w:h="16838"/>
          <w:pgMar w:top="1440" w:right="1080" w:bottom="1440" w:left="1080" w:header="907" w:footer="737" w:gutter="0"/>
          <w:cols w:space="720"/>
          <w:titlePg/>
          <w:docGrid w:type="lines" w:linePitch="312"/>
        </w:sectPr>
      </w:pPr>
    </w:p>
    <w:p w14:paraId="5BE389E2" w14:textId="6A7DBBD8" w:rsidR="00EA6A98" w:rsidRPr="00A74C38" w:rsidRDefault="00F236DD">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r w:rsidR="00306CF6" w:rsidRPr="00A74C38">
        <w:rPr>
          <w:rFonts w:asciiTheme="minorEastAsia" w:eastAsiaTheme="minorEastAsia" w:hAnsiTheme="minorEastAsia" w:hint="eastAsia"/>
          <w:color w:val="000000" w:themeColor="text1"/>
        </w:rPr>
        <w:t>四</w:t>
      </w:r>
      <w:r w:rsidRPr="00A74C38">
        <w:rPr>
          <w:rFonts w:asciiTheme="minorEastAsia" w:eastAsiaTheme="minorEastAsia" w:hAnsiTheme="minorEastAsia" w:hint="eastAsia"/>
          <w:color w:val="000000" w:themeColor="text1"/>
        </w:rPr>
        <w:t>）</w:t>
      </w:r>
      <w:r w:rsidRPr="00A74C38">
        <w:rPr>
          <w:rFonts w:asciiTheme="minorEastAsia" w:eastAsiaTheme="minorEastAsia" w:hAnsiTheme="minorEastAsia" w:hint="eastAsia"/>
          <w:color w:val="000000" w:themeColor="text1"/>
          <w:szCs w:val="24"/>
        </w:rPr>
        <w:t>残疾人福利性单位声明函</w:t>
      </w:r>
    </w:p>
    <w:p w14:paraId="432D96DE" w14:textId="498A1FD4" w:rsidR="00EA6A98" w:rsidRPr="00A74C38" w:rsidRDefault="00F236DD">
      <w:pPr>
        <w:pStyle w:val="aa"/>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（注：</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单位根据自身实际情况及招标文件相关规定，自行判断及选择是否填写该函）</w:t>
      </w:r>
    </w:p>
    <w:p w14:paraId="47018E7A" w14:textId="77777777" w:rsidR="00EA6A98" w:rsidRPr="00A74C38" w:rsidRDefault="00EA6A98">
      <w:pPr>
        <w:pStyle w:val="aa"/>
        <w:spacing w:after="0" w:line="360" w:lineRule="auto"/>
        <w:ind w:left="5250" w:firstLineChars="200" w:firstLine="480"/>
        <w:jc w:val="left"/>
        <w:rPr>
          <w:rFonts w:asciiTheme="minorEastAsia" w:eastAsiaTheme="minorEastAsia" w:hAnsiTheme="minorEastAsia" w:hint="eastAsia"/>
          <w:color w:val="000000" w:themeColor="text1"/>
          <w:sz w:val="24"/>
        </w:rPr>
      </w:pPr>
    </w:p>
    <w:p w14:paraId="21C3B145" w14:textId="77777777" w:rsidR="00EA6A98" w:rsidRPr="00A74C38" w:rsidRDefault="00F236DD">
      <w:pPr>
        <w:pStyle w:val="aa"/>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745A76" w14:textId="77777777" w:rsidR="00EA6A98" w:rsidRPr="00A74C38" w:rsidRDefault="00F236DD">
      <w:pPr>
        <w:pStyle w:val="aa"/>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本单位对上述声明的真实性负责。如有虚假，将依法承担相应责任。</w:t>
      </w:r>
    </w:p>
    <w:p w14:paraId="69BF5C1F" w14:textId="77777777" w:rsidR="00EA6A98" w:rsidRPr="00A74C38" w:rsidRDefault="00EA6A98">
      <w:pPr>
        <w:pStyle w:val="aa"/>
        <w:spacing w:after="0" w:line="360" w:lineRule="auto"/>
        <w:ind w:left="5250" w:firstLineChars="200" w:firstLine="480"/>
        <w:jc w:val="left"/>
        <w:rPr>
          <w:rFonts w:asciiTheme="minorEastAsia" w:eastAsiaTheme="minorEastAsia" w:hAnsiTheme="minorEastAsia" w:hint="eastAsia"/>
          <w:color w:val="000000" w:themeColor="text1"/>
          <w:sz w:val="24"/>
        </w:rPr>
      </w:pPr>
    </w:p>
    <w:p w14:paraId="6D3E09D2" w14:textId="77777777" w:rsidR="00EA6A98" w:rsidRPr="00A74C38" w:rsidRDefault="00EA6A98">
      <w:pPr>
        <w:pStyle w:val="aa"/>
        <w:spacing w:after="0" w:line="360" w:lineRule="auto"/>
        <w:ind w:left="5250" w:firstLineChars="200" w:firstLine="480"/>
        <w:jc w:val="left"/>
        <w:rPr>
          <w:rFonts w:asciiTheme="minorEastAsia" w:eastAsiaTheme="minorEastAsia" w:hAnsiTheme="minorEastAsia" w:hint="eastAsia"/>
          <w:color w:val="000000" w:themeColor="text1"/>
          <w:sz w:val="24"/>
        </w:rPr>
      </w:pPr>
    </w:p>
    <w:p w14:paraId="000BA119" w14:textId="42EB6E32" w:rsidR="00EA6A98" w:rsidRPr="00A74C38" w:rsidRDefault="00FD7EA0" w:rsidP="009C301B">
      <w:pPr>
        <w:pStyle w:val="aa"/>
        <w:spacing w:after="0" w:line="360" w:lineRule="auto"/>
        <w:ind w:firstLineChars="200" w:firstLine="480"/>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投标人</w:t>
      </w:r>
      <w:r w:rsidR="00F236DD" w:rsidRPr="00A74C38">
        <w:rPr>
          <w:rFonts w:asciiTheme="minorEastAsia" w:eastAsiaTheme="minorEastAsia" w:hAnsiTheme="minorEastAsia" w:hint="eastAsia"/>
          <w:color w:val="000000" w:themeColor="text1"/>
          <w:sz w:val="24"/>
          <w:szCs w:val="24"/>
        </w:rPr>
        <w:t>：</w:t>
      </w:r>
      <w:r w:rsidR="00F236DD" w:rsidRPr="00A74C38">
        <w:rPr>
          <w:rFonts w:asciiTheme="minorEastAsia" w:eastAsiaTheme="minorEastAsia" w:hAnsiTheme="minorEastAsia" w:hint="eastAsia"/>
          <w:color w:val="000000" w:themeColor="text1"/>
          <w:sz w:val="24"/>
          <w:szCs w:val="24"/>
          <w:u w:val="single"/>
        </w:rPr>
        <w:t xml:space="preserve">                </w:t>
      </w:r>
      <w:r w:rsidR="00F236DD" w:rsidRPr="00A74C38">
        <w:rPr>
          <w:rFonts w:asciiTheme="minorEastAsia" w:eastAsiaTheme="minorEastAsia" w:hAnsiTheme="minorEastAsia" w:hint="eastAsia"/>
          <w:color w:val="000000" w:themeColor="text1"/>
          <w:sz w:val="24"/>
          <w:szCs w:val="24"/>
        </w:rPr>
        <w:t>（</w:t>
      </w:r>
      <w:r w:rsidR="00F236DD" w:rsidRPr="00A74C38">
        <w:rPr>
          <w:rFonts w:asciiTheme="minorEastAsia" w:eastAsiaTheme="minorEastAsia" w:hAnsiTheme="minorEastAsia" w:hint="eastAsia"/>
          <w:color w:val="000000" w:themeColor="text1"/>
          <w:sz w:val="24"/>
        </w:rPr>
        <w:t>盖单位公章</w:t>
      </w:r>
      <w:r w:rsidR="00F236DD" w:rsidRPr="00A74C38">
        <w:rPr>
          <w:rFonts w:asciiTheme="minorEastAsia" w:eastAsiaTheme="minorEastAsia" w:hAnsiTheme="minorEastAsia" w:hint="eastAsia"/>
          <w:color w:val="000000" w:themeColor="text1"/>
          <w:sz w:val="24"/>
          <w:szCs w:val="24"/>
        </w:rPr>
        <w:t>）</w:t>
      </w:r>
    </w:p>
    <w:p w14:paraId="592FED75" w14:textId="77777777" w:rsidR="00EA6A98" w:rsidRPr="00A74C38" w:rsidRDefault="00F236DD" w:rsidP="009C301B">
      <w:pPr>
        <w:pStyle w:val="aa"/>
        <w:spacing w:after="0" w:line="360" w:lineRule="auto"/>
        <w:ind w:firstLineChars="200" w:firstLine="480"/>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法定代表人或其委托代理人：</w:t>
      </w:r>
      <w:r w:rsidRPr="00A74C38">
        <w:rPr>
          <w:rFonts w:asciiTheme="minorEastAsia" w:eastAsiaTheme="minorEastAsia" w:hAnsiTheme="minorEastAsia" w:hint="eastAsia"/>
          <w:color w:val="000000" w:themeColor="text1"/>
          <w:sz w:val="24"/>
          <w:szCs w:val="24"/>
          <w:u w:val="single"/>
        </w:rPr>
        <w:t xml:space="preserve">             </w:t>
      </w:r>
      <w:r w:rsidRPr="00A74C38">
        <w:rPr>
          <w:rFonts w:asciiTheme="minorEastAsia" w:eastAsiaTheme="minorEastAsia" w:hAnsiTheme="minorEastAsia" w:hint="eastAsia"/>
          <w:color w:val="000000" w:themeColor="text1"/>
          <w:sz w:val="24"/>
          <w:szCs w:val="24"/>
        </w:rPr>
        <w:t>（</w:t>
      </w:r>
      <w:r w:rsidRPr="00A74C38">
        <w:rPr>
          <w:rFonts w:asciiTheme="minorEastAsia" w:eastAsiaTheme="minorEastAsia" w:hAnsiTheme="minorEastAsia" w:hint="eastAsia"/>
          <w:color w:val="000000" w:themeColor="text1"/>
          <w:sz w:val="24"/>
        </w:rPr>
        <w:t>签名或盖章</w:t>
      </w:r>
      <w:r w:rsidRPr="00A74C38">
        <w:rPr>
          <w:rFonts w:asciiTheme="minorEastAsia" w:eastAsiaTheme="minorEastAsia" w:hAnsiTheme="minorEastAsia" w:hint="eastAsia"/>
          <w:color w:val="000000" w:themeColor="text1"/>
          <w:sz w:val="24"/>
          <w:szCs w:val="24"/>
        </w:rPr>
        <w:t>）</w:t>
      </w:r>
    </w:p>
    <w:p w14:paraId="1EB5963F" w14:textId="77777777" w:rsidR="00EA6A98" w:rsidRPr="00A74C38" w:rsidRDefault="00F236DD" w:rsidP="009C301B">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日期：</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年</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月</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日</w:t>
      </w:r>
    </w:p>
    <w:p w14:paraId="3751AFDA" w14:textId="77777777" w:rsidR="00EA6A98" w:rsidRPr="00A74C38" w:rsidRDefault="00EA6A98" w:rsidP="009C301B">
      <w:pPr>
        <w:pStyle w:val="aa"/>
        <w:spacing w:after="0" w:line="360" w:lineRule="auto"/>
        <w:ind w:firstLineChars="200" w:firstLine="480"/>
        <w:jc w:val="left"/>
        <w:rPr>
          <w:rFonts w:asciiTheme="minorEastAsia" w:eastAsiaTheme="minorEastAsia" w:hAnsiTheme="minorEastAsia" w:hint="eastAsia"/>
          <w:color w:val="000000" w:themeColor="text1"/>
          <w:sz w:val="24"/>
        </w:rPr>
      </w:pPr>
    </w:p>
    <w:p w14:paraId="53D4042D" w14:textId="2396FBCD" w:rsidR="00EA6A98" w:rsidRPr="00A74C38" w:rsidRDefault="00F236DD" w:rsidP="009C301B">
      <w:pPr>
        <w:pStyle w:val="aa"/>
        <w:spacing w:after="0" w:line="360" w:lineRule="auto"/>
        <w:ind w:firstLineChars="200" w:firstLine="480"/>
        <w:jc w:val="left"/>
        <w:rPr>
          <w:rFonts w:asciiTheme="minorEastAsia" w:eastAsiaTheme="minorEastAsia" w:hAnsiTheme="minorEastAsia" w:hint="eastAsia"/>
          <w:color w:val="000000" w:themeColor="text1"/>
          <w:sz w:val="24"/>
        </w:rPr>
        <w:sectPr w:rsidR="00EA6A98" w:rsidRPr="00A74C38">
          <w:pgSz w:w="11906" w:h="16838"/>
          <w:pgMar w:top="1440" w:right="1080" w:bottom="1440" w:left="1080" w:header="907" w:footer="737" w:gutter="0"/>
          <w:cols w:space="720"/>
          <w:titlePg/>
          <w:docGrid w:type="lines" w:linePitch="312"/>
        </w:sectPr>
      </w:pPr>
      <w:r w:rsidRPr="00A74C38">
        <w:rPr>
          <w:rFonts w:asciiTheme="minorEastAsia" w:eastAsiaTheme="minorEastAsia" w:hAnsiTheme="minorEastAsia" w:hint="eastAsia"/>
          <w:color w:val="000000" w:themeColor="text1"/>
          <w:sz w:val="24"/>
        </w:rPr>
        <w:t>注：若</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认为其符合残疾人福利性单位条件的，则应提供《残疾人福利性单位声明函》才可获得报价评审时的价格扣减，若其不符合残疾人福利性单位条件的却弄虚作假提供声明函的，与事实不符的，依照《政府采购法》第七十七条第一款的规定追究法律责任。且若</w:t>
      </w:r>
      <w:r w:rsidR="00FD7EA0" w:rsidRPr="00A74C38">
        <w:rPr>
          <w:rFonts w:asciiTheme="minorEastAsia" w:eastAsiaTheme="minorEastAsia" w:hAnsiTheme="minorEastAsia" w:hint="eastAsia"/>
          <w:color w:val="000000" w:themeColor="text1"/>
          <w:sz w:val="24"/>
        </w:rPr>
        <w:t>投标人中标</w:t>
      </w:r>
      <w:r w:rsidRPr="00A74C38">
        <w:rPr>
          <w:rFonts w:asciiTheme="minorEastAsia" w:eastAsiaTheme="minorEastAsia" w:hAnsiTheme="minorEastAsia" w:hint="eastAsia"/>
          <w:color w:val="000000" w:themeColor="text1"/>
          <w:sz w:val="24"/>
        </w:rPr>
        <w:t>，其《残疾人福利性单位声明函》将随中标结果同时公告，接受社会的监督。</w:t>
      </w:r>
    </w:p>
    <w:p w14:paraId="07B12537" w14:textId="63E2A9A7" w:rsidR="00EA6A98" w:rsidRPr="00A74C38" w:rsidRDefault="00F236DD">
      <w:pPr>
        <w:pStyle w:val="3"/>
        <w:spacing w:after="0"/>
        <w:jc w:val="center"/>
        <w:rPr>
          <w:rFonts w:asciiTheme="minorEastAsia" w:eastAsiaTheme="minorEastAsia" w:hAnsiTheme="minorEastAsia" w:hint="eastAsia"/>
          <w:bCs/>
          <w:color w:val="000000" w:themeColor="text1"/>
        </w:rPr>
      </w:pPr>
      <w:bookmarkStart w:id="147" w:name="_Toc468278275"/>
      <w:r w:rsidRPr="00A74C38">
        <w:rPr>
          <w:rFonts w:asciiTheme="minorEastAsia" w:eastAsiaTheme="minorEastAsia" w:hAnsiTheme="minorEastAsia" w:hint="eastAsia"/>
          <w:color w:val="000000" w:themeColor="text1"/>
        </w:rPr>
        <w:lastRenderedPageBreak/>
        <w:t>（</w:t>
      </w:r>
      <w:r w:rsidR="00306CF6" w:rsidRPr="00A74C38">
        <w:rPr>
          <w:rFonts w:asciiTheme="minorEastAsia" w:eastAsiaTheme="minorEastAsia" w:hAnsiTheme="minorEastAsia" w:hint="eastAsia"/>
          <w:color w:val="000000" w:themeColor="text1"/>
        </w:rPr>
        <w:t>五</w:t>
      </w:r>
      <w:r w:rsidRPr="00A74C38">
        <w:rPr>
          <w:rFonts w:asciiTheme="minorEastAsia" w:eastAsiaTheme="minorEastAsia" w:hAnsiTheme="minorEastAsia" w:hint="eastAsia"/>
          <w:color w:val="000000" w:themeColor="text1"/>
        </w:rPr>
        <w:t>）</w:t>
      </w:r>
      <w:r w:rsidRPr="00A74C38">
        <w:rPr>
          <w:rFonts w:asciiTheme="minorEastAsia" w:eastAsiaTheme="minorEastAsia" w:hAnsiTheme="minorEastAsia" w:hint="eastAsia"/>
          <w:color w:val="000000" w:themeColor="text1"/>
          <w:szCs w:val="24"/>
        </w:rPr>
        <w:t>监狱企业证明文件</w:t>
      </w:r>
    </w:p>
    <w:p w14:paraId="31ED73EA" w14:textId="77777777" w:rsidR="00EA6A98" w:rsidRPr="00A74C38" w:rsidRDefault="00F236DD">
      <w:pPr>
        <w:pStyle w:val="aa"/>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84B60A" w14:textId="77777777" w:rsidR="00EA6A98" w:rsidRPr="00A74C38" w:rsidRDefault="00F236DD">
      <w:pPr>
        <w:pStyle w:val="aa"/>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监狱企业参加政府采购活动时，应当提供由省级以上监狱管理局、戒毒管理局（含新疆生产建设兵团）出具的属于监狱企业的证明文件。</w:t>
      </w:r>
    </w:p>
    <w:p w14:paraId="67489C42" w14:textId="77777777" w:rsidR="00EA6A98" w:rsidRPr="00A74C38" w:rsidRDefault="00F236DD">
      <w:pP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br w:type="page"/>
      </w:r>
    </w:p>
    <w:bookmarkEnd w:id="147"/>
    <w:p w14:paraId="679F8F47" w14:textId="47FE530C" w:rsidR="00EA6A98" w:rsidRPr="00A74C38" w:rsidRDefault="00F236DD">
      <w:pPr>
        <w:pStyle w:val="3"/>
        <w:spacing w:after="0"/>
        <w:jc w:val="center"/>
        <w:rPr>
          <w:rFonts w:asciiTheme="minorEastAsia" w:eastAsiaTheme="minorEastAsia" w:hAnsiTheme="minorEastAsia" w:hint="eastAsia"/>
          <w:color w:val="000000" w:themeColor="text1"/>
          <w:szCs w:val="24"/>
        </w:rPr>
      </w:pPr>
      <w:r w:rsidRPr="00A74C38">
        <w:rPr>
          <w:rFonts w:asciiTheme="minorEastAsia" w:eastAsiaTheme="minorEastAsia" w:hAnsiTheme="minorEastAsia" w:hint="eastAsia"/>
          <w:color w:val="000000" w:themeColor="text1"/>
          <w:szCs w:val="24"/>
        </w:rPr>
        <w:lastRenderedPageBreak/>
        <w:t>（</w:t>
      </w:r>
      <w:r w:rsidR="00306CF6" w:rsidRPr="00A74C38">
        <w:rPr>
          <w:rFonts w:asciiTheme="minorEastAsia" w:eastAsiaTheme="minorEastAsia" w:hAnsiTheme="minorEastAsia" w:hint="eastAsia"/>
          <w:color w:val="000000" w:themeColor="text1"/>
          <w:szCs w:val="24"/>
        </w:rPr>
        <w:t>六</w:t>
      </w:r>
      <w:r w:rsidRPr="00A74C38">
        <w:rPr>
          <w:rFonts w:asciiTheme="minorEastAsia" w:eastAsiaTheme="minorEastAsia" w:hAnsiTheme="minorEastAsia" w:hint="eastAsia"/>
          <w:color w:val="000000" w:themeColor="text1"/>
          <w:szCs w:val="24"/>
        </w:rPr>
        <w:t>）资格文件的其他内容</w:t>
      </w:r>
    </w:p>
    <w:p w14:paraId="6F4887EF" w14:textId="77777777"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pPr>
      <w:r w:rsidRPr="00A74C38">
        <w:rPr>
          <w:rFonts w:asciiTheme="minorEastAsia" w:eastAsiaTheme="minorEastAsia" w:hAnsiTheme="minorEastAsia" w:hint="eastAsia"/>
          <w:bCs/>
          <w:color w:val="000000" w:themeColor="text1"/>
          <w:sz w:val="24"/>
        </w:rPr>
        <w:t>1、提供以下承诺</w:t>
      </w:r>
    </w:p>
    <w:bookmarkEnd w:id="146"/>
    <w:p w14:paraId="4C93C04D" w14:textId="7783EF14"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（1）单位负责人为同一人或者存在直接控股、管理关系的不同</w:t>
      </w:r>
      <w:r w:rsidR="00FD7EA0" w:rsidRPr="00A74C38">
        <w:rPr>
          <w:rFonts w:asciiTheme="minorEastAsia" w:eastAsiaTheme="minorEastAsia" w:hAnsiTheme="minorEastAsia" w:hint="eastAsia"/>
          <w:color w:val="000000" w:themeColor="text1"/>
          <w:sz w:val="24"/>
        </w:rPr>
        <w:t>投标人</w:t>
      </w:r>
      <w:r w:rsidRPr="00A74C38">
        <w:rPr>
          <w:rFonts w:asciiTheme="minorEastAsia" w:eastAsiaTheme="minorEastAsia" w:hAnsiTheme="minorEastAsia" w:hint="eastAsia"/>
          <w:color w:val="000000" w:themeColor="text1"/>
          <w:sz w:val="24"/>
        </w:rPr>
        <w:t>，不得参加同一合同项下的政府采购活动。</w:t>
      </w:r>
    </w:p>
    <w:p w14:paraId="5B453A24" w14:textId="77777777"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pPr>
      <w:r w:rsidRPr="00A74C38">
        <w:rPr>
          <w:rFonts w:asciiTheme="minorEastAsia" w:eastAsiaTheme="minorEastAsia" w:hAnsiTheme="minorEastAsia" w:hint="eastAsia"/>
          <w:bCs/>
          <w:color w:val="000000" w:themeColor="text1"/>
          <w:sz w:val="24"/>
        </w:rPr>
        <w:t>（2）非联合体投标</w:t>
      </w:r>
    </w:p>
    <w:p w14:paraId="09D44DB3" w14:textId="57563F84"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pPr>
      <w:r w:rsidRPr="00A74C38">
        <w:rPr>
          <w:rFonts w:asciiTheme="minorEastAsia" w:eastAsiaTheme="minorEastAsia" w:hAnsiTheme="minorEastAsia" w:hint="eastAsia"/>
          <w:bCs/>
          <w:color w:val="000000" w:themeColor="text1"/>
          <w:sz w:val="24"/>
        </w:rPr>
        <w:t>2、根据</w:t>
      </w:r>
      <w:r w:rsidRPr="00A74C38">
        <w:rPr>
          <w:rFonts w:asciiTheme="minorEastAsia" w:eastAsiaTheme="minorEastAsia" w:hAnsiTheme="minorEastAsia"/>
          <w:bCs/>
          <w:color w:val="000000" w:themeColor="text1"/>
          <w:sz w:val="24"/>
        </w:rPr>
        <w:t>“</w:t>
      </w:r>
      <w:r w:rsidRPr="00A74C38">
        <w:rPr>
          <w:rFonts w:asciiTheme="minorEastAsia" w:eastAsiaTheme="minorEastAsia" w:hAnsiTheme="minorEastAsia" w:hint="eastAsia"/>
          <w:bCs/>
          <w:color w:val="000000" w:themeColor="text1"/>
          <w:sz w:val="24"/>
        </w:rPr>
        <w:t>招标文件</w:t>
      </w:r>
      <w:r w:rsidRPr="00A74C38">
        <w:rPr>
          <w:rFonts w:asciiTheme="minorEastAsia" w:eastAsiaTheme="minorEastAsia" w:hAnsiTheme="minorEastAsia"/>
          <w:bCs/>
          <w:color w:val="000000" w:themeColor="text1"/>
          <w:sz w:val="24"/>
        </w:rPr>
        <w:t>”</w:t>
      </w:r>
      <w:r w:rsidRPr="00A74C38">
        <w:rPr>
          <w:rFonts w:asciiTheme="minorEastAsia" w:eastAsiaTheme="minorEastAsia" w:hAnsiTheme="minorEastAsia" w:hint="eastAsia"/>
          <w:bCs/>
          <w:color w:val="000000" w:themeColor="text1"/>
          <w:sz w:val="24"/>
        </w:rPr>
        <w:t>要求</w:t>
      </w:r>
      <w:r w:rsidRPr="00A74C38">
        <w:rPr>
          <w:rFonts w:asciiTheme="minorEastAsia" w:eastAsiaTheme="minorEastAsia" w:hAnsiTheme="minorEastAsia"/>
          <w:bCs/>
          <w:color w:val="000000" w:themeColor="text1"/>
          <w:sz w:val="24"/>
        </w:rPr>
        <w:t>，</w:t>
      </w:r>
      <w:r w:rsidR="00FD7EA0" w:rsidRPr="00A74C38">
        <w:rPr>
          <w:rFonts w:asciiTheme="minorEastAsia" w:eastAsiaTheme="minorEastAsia" w:hAnsiTheme="minorEastAsia" w:hint="eastAsia"/>
          <w:bCs/>
          <w:color w:val="000000" w:themeColor="text1"/>
          <w:sz w:val="24"/>
        </w:rPr>
        <w:t>投标人</w:t>
      </w:r>
      <w:r w:rsidRPr="00A74C38">
        <w:rPr>
          <w:rFonts w:asciiTheme="minorEastAsia" w:eastAsiaTheme="minorEastAsia" w:hAnsiTheme="minorEastAsia" w:hint="eastAsia"/>
          <w:bCs/>
          <w:color w:val="000000" w:themeColor="text1"/>
          <w:sz w:val="24"/>
        </w:rPr>
        <w:t>认为需要提供的。</w:t>
      </w:r>
      <w:r w:rsidRPr="00A74C38">
        <w:rPr>
          <w:rFonts w:asciiTheme="minorEastAsia" w:eastAsiaTheme="minorEastAsia" w:hAnsiTheme="minorEastAsia"/>
          <w:bCs/>
          <w:color w:val="000000" w:themeColor="text1"/>
          <w:sz w:val="24"/>
        </w:rPr>
        <w:t>有格式的请按给定格式填写，无格式要求的请自拟格式</w:t>
      </w:r>
      <w:r w:rsidRPr="00A74C38">
        <w:rPr>
          <w:rFonts w:asciiTheme="minorEastAsia" w:eastAsiaTheme="minorEastAsia" w:hAnsiTheme="minorEastAsia" w:hint="eastAsia"/>
          <w:bCs/>
          <w:color w:val="000000" w:themeColor="text1"/>
          <w:sz w:val="24"/>
        </w:rPr>
        <w:t>。</w:t>
      </w:r>
    </w:p>
    <w:p w14:paraId="30B57E9B" w14:textId="77777777" w:rsidR="00EA6A98" w:rsidRPr="00A74C38" w:rsidRDefault="00EA6A98">
      <w:pPr>
        <w:pStyle w:val="aa"/>
        <w:spacing w:after="0" w:line="360" w:lineRule="auto"/>
        <w:ind w:left="5250"/>
        <w:rPr>
          <w:rFonts w:asciiTheme="minorEastAsia" w:eastAsiaTheme="minorEastAsia" w:hAnsiTheme="minorEastAsia" w:hint="eastAsia"/>
          <w:color w:val="000000" w:themeColor="text1"/>
          <w:sz w:val="24"/>
        </w:rPr>
      </w:pPr>
    </w:p>
    <w:p w14:paraId="3DC6CB16" w14:textId="77777777" w:rsidR="00EA6A98" w:rsidRPr="00A74C38" w:rsidRDefault="00EA6A98">
      <w:pPr>
        <w:spacing w:after="0" w:line="360" w:lineRule="auto"/>
        <w:rPr>
          <w:rFonts w:asciiTheme="minorEastAsia" w:eastAsiaTheme="minorEastAsia" w:hAnsiTheme="minorEastAsia" w:hint="eastAsia"/>
          <w:color w:val="000000" w:themeColor="text1"/>
        </w:rPr>
      </w:pPr>
    </w:p>
    <w:p w14:paraId="0E69EF79" w14:textId="77777777" w:rsidR="00EA6A98" w:rsidRPr="00A74C38" w:rsidRDefault="00EA6A98">
      <w:pPr>
        <w:spacing w:after="0" w:line="360" w:lineRule="auto"/>
        <w:rPr>
          <w:rFonts w:asciiTheme="minorEastAsia" w:eastAsiaTheme="minorEastAsia" w:hAnsiTheme="minorEastAsia" w:hint="eastAsia"/>
          <w:color w:val="000000" w:themeColor="text1"/>
        </w:rPr>
      </w:pPr>
    </w:p>
    <w:p w14:paraId="1114BEB1" w14:textId="77777777" w:rsidR="00EA6A98" w:rsidRPr="00A74C38" w:rsidRDefault="00EA6A98">
      <w:pPr>
        <w:spacing w:after="0" w:line="360" w:lineRule="auto"/>
        <w:rPr>
          <w:rFonts w:asciiTheme="minorEastAsia" w:eastAsiaTheme="minorEastAsia" w:hAnsiTheme="minorEastAsia" w:hint="eastAsia"/>
          <w:color w:val="000000" w:themeColor="text1"/>
        </w:rPr>
      </w:pPr>
    </w:p>
    <w:p w14:paraId="63E43596" w14:textId="77777777" w:rsidR="00EA6A98" w:rsidRPr="00A74C38" w:rsidRDefault="00EA6A98">
      <w:pPr>
        <w:spacing w:after="0" w:line="360" w:lineRule="auto"/>
        <w:rPr>
          <w:rFonts w:asciiTheme="minorEastAsia" w:eastAsiaTheme="minorEastAsia" w:hAnsiTheme="minorEastAsia" w:hint="eastAsia"/>
          <w:color w:val="000000" w:themeColor="text1"/>
        </w:rPr>
        <w:sectPr w:rsidR="00EA6A98" w:rsidRPr="00A74C38">
          <w:pgSz w:w="11906" w:h="16838"/>
          <w:pgMar w:top="1440" w:right="1080" w:bottom="1440" w:left="1080" w:header="907" w:footer="737" w:gutter="0"/>
          <w:cols w:space="720"/>
          <w:docGrid w:type="linesAndChars" w:linePitch="331"/>
        </w:sectPr>
      </w:pPr>
    </w:p>
    <w:p w14:paraId="44E8988E" w14:textId="77777777" w:rsidR="00EA6A98" w:rsidRPr="00A74C38" w:rsidRDefault="00F236DD">
      <w:pPr>
        <w:pStyle w:val="2"/>
        <w:spacing w:after="0"/>
        <w:rPr>
          <w:rFonts w:asciiTheme="minorEastAsia" w:eastAsiaTheme="minorEastAsia" w:hAnsiTheme="minorEastAsia" w:hint="eastAsia"/>
          <w:color w:val="000000" w:themeColor="text1"/>
          <w:szCs w:val="36"/>
        </w:rPr>
      </w:pPr>
      <w:bookmarkStart w:id="148" w:name="_Toc495332388"/>
      <w:bookmarkStart w:id="149" w:name="_Toc495408527"/>
      <w:bookmarkStart w:id="150" w:name="_Toc223354692"/>
      <w:bookmarkStart w:id="151" w:name="_Toc229143633"/>
      <w:r w:rsidRPr="00A74C38">
        <w:rPr>
          <w:rFonts w:asciiTheme="minorEastAsia" w:eastAsiaTheme="minorEastAsia" w:hAnsiTheme="minorEastAsia" w:hint="eastAsia"/>
          <w:color w:val="000000" w:themeColor="text1"/>
          <w:szCs w:val="36"/>
        </w:rPr>
        <w:lastRenderedPageBreak/>
        <w:t>二</w:t>
      </w:r>
      <w:r w:rsidRPr="00A74C38">
        <w:rPr>
          <w:rFonts w:asciiTheme="minorEastAsia" w:eastAsiaTheme="minorEastAsia" w:hAnsiTheme="minorEastAsia"/>
          <w:color w:val="000000" w:themeColor="text1"/>
          <w:szCs w:val="36"/>
        </w:rPr>
        <w:t>、</w:t>
      </w:r>
      <w:bookmarkEnd w:id="148"/>
      <w:bookmarkEnd w:id="149"/>
      <w:r w:rsidRPr="00A74C38">
        <w:rPr>
          <w:rFonts w:asciiTheme="minorEastAsia" w:eastAsiaTheme="minorEastAsia" w:hAnsiTheme="minorEastAsia" w:hint="eastAsia"/>
          <w:color w:val="000000" w:themeColor="text1"/>
          <w:szCs w:val="36"/>
        </w:rPr>
        <w:t>商务报价文件</w:t>
      </w:r>
      <w:bookmarkEnd w:id="150"/>
      <w:bookmarkEnd w:id="151"/>
    </w:p>
    <w:p w14:paraId="2A3149FE" w14:textId="77777777" w:rsidR="00EA6A98" w:rsidRPr="00A74C38" w:rsidRDefault="00F236DD">
      <w:pPr>
        <w:pStyle w:val="3"/>
        <w:jc w:val="center"/>
        <w:rPr>
          <w:rFonts w:asciiTheme="minorEastAsia" w:eastAsiaTheme="minorEastAsia" w:hAnsiTheme="minorEastAsia" w:hint="eastAsia"/>
          <w:color w:val="000000" w:themeColor="text1"/>
          <w:szCs w:val="36"/>
        </w:rPr>
      </w:pPr>
      <w:r w:rsidRPr="00A74C38">
        <w:rPr>
          <w:rFonts w:hint="eastAsia"/>
          <w:color w:val="000000" w:themeColor="text1"/>
        </w:rPr>
        <w:t>（一）</w:t>
      </w:r>
      <w:bookmarkStart w:id="152" w:name="OLE_LINK25"/>
      <w:r w:rsidRPr="00A74C38">
        <w:rPr>
          <w:color w:val="000000" w:themeColor="text1"/>
        </w:rPr>
        <w:t>投标函</w:t>
      </w:r>
      <w:bookmarkEnd w:id="152"/>
    </w:p>
    <w:p w14:paraId="3FF056E9" w14:textId="77777777" w:rsidR="00EA6A98" w:rsidRPr="00A74C38" w:rsidRDefault="00F236DD">
      <w:pPr>
        <w:pStyle w:val="aa"/>
        <w:spacing w:after="0" w:line="360" w:lineRule="auto"/>
        <w:jc w:val="both"/>
        <w:rPr>
          <w:rFonts w:hAnsi="宋体" w:hint="eastAsia"/>
          <w:color w:val="000000" w:themeColor="text1"/>
          <w:sz w:val="24"/>
          <w:szCs w:val="24"/>
        </w:rPr>
      </w:pPr>
      <w:r w:rsidRPr="00A74C38">
        <w:rPr>
          <w:rFonts w:hAnsi="宋体" w:hint="eastAsia"/>
          <w:color w:val="000000" w:themeColor="text1"/>
          <w:sz w:val="24"/>
          <w:szCs w:val="24"/>
          <w:u w:val="single"/>
        </w:rPr>
        <w:t xml:space="preserve">            </w:t>
      </w:r>
      <w:r w:rsidRPr="00A74C38">
        <w:rPr>
          <w:rFonts w:hAnsi="宋体" w:hint="eastAsia"/>
          <w:color w:val="000000" w:themeColor="text1"/>
          <w:sz w:val="24"/>
          <w:szCs w:val="24"/>
        </w:rPr>
        <w:t>（招标人名称）：</w:t>
      </w:r>
    </w:p>
    <w:p w14:paraId="024306FC" w14:textId="77777777" w:rsidR="00EA6A98" w:rsidRPr="00A74C38" w:rsidRDefault="00F236DD">
      <w:pPr>
        <w:pStyle w:val="aa"/>
        <w:spacing w:after="0" w:line="360" w:lineRule="auto"/>
        <w:ind w:firstLineChars="200" w:firstLine="480"/>
        <w:jc w:val="left"/>
        <w:rPr>
          <w:rFonts w:hAnsi="宋体" w:hint="eastAsia"/>
          <w:bCs/>
          <w:color w:val="000000" w:themeColor="text1"/>
          <w:sz w:val="24"/>
          <w:szCs w:val="24"/>
        </w:rPr>
      </w:pPr>
      <w:r w:rsidRPr="00A74C38">
        <w:rPr>
          <w:rFonts w:hAnsi="宋体" w:hint="eastAsia"/>
          <w:color w:val="000000" w:themeColor="text1"/>
          <w:sz w:val="24"/>
          <w:szCs w:val="24"/>
        </w:rPr>
        <w:t>1、我方已仔细研究了</w:t>
      </w:r>
      <w:r w:rsidRPr="00A74C38">
        <w:rPr>
          <w:rFonts w:hAnsi="宋体" w:hint="eastAsia"/>
          <w:color w:val="000000" w:themeColor="text1"/>
          <w:sz w:val="24"/>
          <w:u w:val="single"/>
        </w:rPr>
        <w:t>（项目名称）（项目编号）</w:t>
      </w:r>
      <w:r w:rsidRPr="00A74C38">
        <w:rPr>
          <w:rFonts w:hAnsi="宋体" w:hint="eastAsia"/>
          <w:color w:val="000000" w:themeColor="text1"/>
          <w:sz w:val="24"/>
          <w:szCs w:val="24"/>
        </w:rPr>
        <w:t>招标文件的全部内容</w:t>
      </w:r>
      <w:r w:rsidRPr="00A74C38">
        <w:rPr>
          <w:rFonts w:hAnsi="宋体" w:hint="eastAsia"/>
          <w:bCs/>
          <w:color w:val="000000" w:themeColor="text1"/>
          <w:sz w:val="24"/>
          <w:szCs w:val="24"/>
        </w:rPr>
        <w:t>，完全响应招标文件要求，愿以¥</w:t>
      </w:r>
      <w:r w:rsidRPr="00A74C38">
        <w:rPr>
          <w:rFonts w:hAnsi="宋体" w:hint="eastAsia"/>
          <w:bCs/>
          <w:color w:val="000000" w:themeColor="text1"/>
          <w:sz w:val="24"/>
          <w:szCs w:val="24"/>
          <w:u w:val="single"/>
        </w:rPr>
        <w:t xml:space="preserve">          （大写：         ）</w:t>
      </w:r>
      <w:r w:rsidRPr="00A74C38">
        <w:rPr>
          <w:rFonts w:hAnsi="宋体" w:hint="eastAsia"/>
          <w:bCs/>
          <w:color w:val="000000" w:themeColor="text1"/>
          <w:sz w:val="24"/>
          <w:szCs w:val="24"/>
        </w:rPr>
        <w:t>作为</w:t>
      </w:r>
      <w:bookmarkStart w:id="153" w:name="OLE_LINK26"/>
      <w:r w:rsidRPr="00A74C38">
        <w:rPr>
          <w:rFonts w:hAnsi="宋体" w:hint="eastAsia"/>
          <w:bCs/>
          <w:color w:val="000000" w:themeColor="text1"/>
          <w:sz w:val="24"/>
          <w:szCs w:val="24"/>
        </w:rPr>
        <w:t>投标总报价</w:t>
      </w:r>
      <w:bookmarkEnd w:id="153"/>
      <w:r w:rsidRPr="00A74C38">
        <w:rPr>
          <w:rFonts w:hAnsi="宋体" w:hint="eastAsia"/>
          <w:bCs/>
          <w:color w:val="000000" w:themeColor="text1"/>
          <w:sz w:val="24"/>
          <w:szCs w:val="24"/>
        </w:rPr>
        <w:t>，</w:t>
      </w:r>
      <w:r w:rsidRPr="00A74C38">
        <w:rPr>
          <w:rFonts w:hAnsi="宋体" w:hint="eastAsia"/>
          <w:color w:val="000000" w:themeColor="text1"/>
          <w:sz w:val="24"/>
          <w:szCs w:val="24"/>
        </w:rPr>
        <w:t>保证按招标文件的规定和投标文件的承诺以及合同约定完成本项目产品的</w:t>
      </w:r>
      <w:r w:rsidRPr="00A74C38">
        <w:rPr>
          <w:rFonts w:hAnsi="宋体" w:hint="eastAsia"/>
          <w:color w:val="000000" w:themeColor="text1"/>
          <w:sz w:val="24"/>
        </w:rPr>
        <w:t>交货（安装、调试）</w:t>
      </w:r>
      <w:r w:rsidRPr="00A74C38">
        <w:rPr>
          <w:rFonts w:hAnsi="宋体" w:hint="eastAsia"/>
          <w:color w:val="000000" w:themeColor="text1"/>
          <w:sz w:val="24"/>
          <w:szCs w:val="24"/>
        </w:rPr>
        <w:t>及售后服务等工作</w:t>
      </w:r>
      <w:r w:rsidRPr="00A74C38">
        <w:rPr>
          <w:rFonts w:hAnsi="宋体" w:hint="eastAsia"/>
          <w:bCs/>
          <w:color w:val="000000" w:themeColor="text1"/>
          <w:sz w:val="24"/>
          <w:szCs w:val="24"/>
        </w:rPr>
        <w:t>。</w:t>
      </w:r>
    </w:p>
    <w:p w14:paraId="606F98F5"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2</w:t>
      </w:r>
      <w:r w:rsidRPr="00A74C38">
        <w:rPr>
          <w:rFonts w:hAnsi="宋体" w:hint="eastAsia"/>
          <w:color w:val="000000" w:themeColor="text1"/>
          <w:sz w:val="24"/>
          <w:szCs w:val="24"/>
        </w:rPr>
        <w:t>、我方承诺除商务和技术偏差表列出的偏差外，我方响应招标文件的全部要求。</w:t>
      </w:r>
    </w:p>
    <w:p w14:paraId="344BDDAD"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3</w:t>
      </w:r>
      <w:r w:rsidRPr="00A74C38">
        <w:rPr>
          <w:rFonts w:hAnsi="宋体" w:hint="eastAsia"/>
          <w:color w:val="000000" w:themeColor="text1"/>
          <w:sz w:val="24"/>
          <w:szCs w:val="24"/>
        </w:rPr>
        <w:t>、我方承诺在招标文件规定的投标有效期（90日历天）内不撤销投标文件。</w:t>
      </w:r>
    </w:p>
    <w:p w14:paraId="5D840B31"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4</w:t>
      </w:r>
      <w:r w:rsidRPr="00A74C38">
        <w:rPr>
          <w:rFonts w:hAnsi="宋体" w:hint="eastAsia"/>
          <w:color w:val="000000" w:themeColor="text1"/>
          <w:sz w:val="24"/>
          <w:szCs w:val="24"/>
        </w:rPr>
        <w:t>、如我方中标，我方承诺：</w:t>
      </w:r>
    </w:p>
    <w:p w14:paraId="2DAE2C5F" w14:textId="77777777" w:rsidR="00EA6A98" w:rsidRPr="00A74C38" w:rsidRDefault="00F236DD">
      <w:pPr>
        <w:spacing w:after="0" w:line="360" w:lineRule="auto"/>
        <w:ind w:firstLineChars="400" w:firstLine="960"/>
        <w:jc w:val="left"/>
        <w:rPr>
          <w:rFonts w:ascii="宋体" w:hAnsi="宋体" w:hint="eastAsia"/>
          <w:color w:val="000000" w:themeColor="text1"/>
          <w:sz w:val="24"/>
        </w:rPr>
      </w:pPr>
      <w:r w:rsidRPr="00A74C38">
        <w:rPr>
          <w:rFonts w:ascii="宋体" w:hAnsi="宋体" w:hint="eastAsia"/>
          <w:color w:val="000000" w:themeColor="text1"/>
          <w:sz w:val="24"/>
        </w:rPr>
        <w:t>（1）在收到中标通知书后，在中标通知书规定的期限内与你方签订合同；</w:t>
      </w:r>
    </w:p>
    <w:p w14:paraId="0DE8FCA0" w14:textId="77777777" w:rsidR="00EA6A98" w:rsidRPr="00A74C38" w:rsidRDefault="00F236DD">
      <w:pPr>
        <w:spacing w:after="0" w:line="360" w:lineRule="auto"/>
        <w:ind w:firstLineChars="400" w:firstLine="960"/>
        <w:jc w:val="left"/>
        <w:rPr>
          <w:rFonts w:ascii="宋体" w:hAnsi="宋体" w:hint="eastAsia"/>
          <w:color w:val="000000" w:themeColor="text1"/>
          <w:sz w:val="24"/>
        </w:rPr>
      </w:pPr>
      <w:r w:rsidRPr="00A74C38">
        <w:rPr>
          <w:rFonts w:ascii="宋体" w:hAnsi="宋体" w:hint="eastAsia"/>
          <w:color w:val="000000" w:themeColor="text1"/>
          <w:sz w:val="24"/>
        </w:rPr>
        <w:t>（2）在签订合同时不向你方提出附加条件；</w:t>
      </w:r>
    </w:p>
    <w:p w14:paraId="3E303DDF" w14:textId="77777777" w:rsidR="00EA6A98" w:rsidRPr="00A74C38" w:rsidRDefault="00F236DD">
      <w:pPr>
        <w:spacing w:after="0" w:line="360" w:lineRule="auto"/>
        <w:ind w:firstLineChars="400" w:firstLine="960"/>
        <w:jc w:val="left"/>
        <w:rPr>
          <w:rFonts w:ascii="宋体" w:hAnsi="宋体" w:hint="eastAsia"/>
          <w:color w:val="000000" w:themeColor="text1"/>
          <w:sz w:val="24"/>
        </w:rPr>
      </w:pPr>
      <w:r w:rsidRPr="00A74C38">
        <w:rPr>
          <w:rFonts w:ascii="宋体" w:hAnsi="宋体" w:hint="eastAsia"/>
          <w:color w:val="000000" w:themeColor="text1"/>
          <w:sz w:val="24"/>
        </w:rPr>
        <w:t>（3）在合同约定的期限内完成合同规定的全部义务。</w:t>
      </w:r>
    </w:p>
    <w:p w14:paraId="5BC2733F"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5、如果在投标文件有效期内撤回投标或者有其他违约行为，我方</w:t>
      </w:r>
      <w:r w:rsidRPr="00A74C38">
        <w:rPr>
          <w:rFonts w:hAnsi="宋体" w:hint="eastAsia"/>
          <w:color w:val="000000" w:themeColor="text1"/>
          <w:sz w:val="24"/>
          <w:szCs w:val="24"/>
        </w:rPr>
        <w:t>愿承担响应的法律责任</w:t>
      </w:r>
      <w:r w:rsidRPr="00A74C38">
        <w:rPr>
          <w:rFonts w:hAnsi="宋体"/>
          <w:color w:val="000000" w:themeColor="text1"/>
          <w:sz w:val="24"/>
          <w:szCs w:val="24"/>
        </w:rPr>
        <w:t>。</w:t>
      </w:r>
    </w:p>
    <w:p w14:paraId="4DCC0C8E"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6</w:t>
      </w:r>
      <w:r w:rsidRPr="00A74C38">
        <w:rPr>
          <w:rFonts w:hAnsi="宋体"/>
          <w:color w:val="000000" w:themeColor="text1"/>
          <w:sz w:val="24"/>
          <w:szCs w:val="24"/>
        </w:rPr>
        <w:t>、我方完全理解贵方不一定要接受最低报价的投标人为中标人的行为。</w:t>
      </w:r>
    </w:p>
    <w:p w14:paraId="280A872B"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7</w:t>
      </w:r>
      <w:r w:rsidRPr="00A74C38">
        <w:rPr>
          <w:rFonts w:hAnsi="宋体"/>
          <w:color w:val="000000" w:themeColor="text1"/>
          <w:sz w:val="24"/>
          <w:szCs w:val="24"/>
        </w:rPr>
        <w:t>、同意应贵方要求提供与本投标有关的任何数据或资料。</w:t>
      </w:r>
    </w:p>
    <w:p w14:paraId="36F03F75" w14:textId="77777777" w:rsidR="00EA6A98" w:rsidRPr="00A74C38" w:rsidRDefault="00F236DD">
      <w:pPr>
        <w:pStyle w:val="aa"/>
        <w:spacing w:after="0" w:line="360" w:lineRule="auto"/>
        <w:ind w:firstLineChars="200" w:firstLine="480"/>
        <w:jc w:val="both"/>
        <w:rPr>
          <w:rFonts w:hAnsi="宋体" w:hint="eastAsia"/>
          <w:color w:val="000000" w:themeColor="text1"/>
          <w:sz w:val="24"/>
          <w:szCs w:val="24"/>
        </w:rPr>
      </w:pPr>
      <w:r w:rsidRPr="00A74C38">
        <w:rPr>
          <w:rFonts w:hAnsi="宋体" w:hint="eastAsia"/>
          <w:color w:val="000000" w:themeColor="text1"/>
          <w:sz w:val="24"/>
          <w:szCs w:val="24"/>
        </w:rPr>
        <w:t>8、其他服务承诺和优惠承诺（由投标人自行承诺）：</w:t>
      </w:r>
      <w:r w:rsidRPr="00A74C38">
        <w:rPr>
          <w:rFonts w:hAnsi="宋体" w:hint="eastAsia"/>
          <w:color w:val="000000" w:themeColor="text1"/>
          <w:sz w:val="24"/>
          <w:szCs w:val="24"/>
          <w:u w:val="single"/>
        </w:rPr>
        <w:t xml:space="preserve"> </w:t>
      </w:r>
      <w:r w:rsidRPr="00A74C38">
        <w:rPr>
          <w:rFonts w:hAnsi="宋体"/>
          <w:color w:val="000000" w:themeColor="text1"/>
          <w:sz w:val="24"/>
          <w:szCs w:val="24"/>
          <w:u w:val="single"/>
        </w:rPr>
        <w:t xml:space="preserve">               </w:t>
      </w:r>
      <w:r w:rsidRPr="00A74C38">
        <w:rPr>
          <w:rFonts w:hAnsi="宋体" w:hint="eastAsia"/>
          <w:color w:val="000000" w:themeColor="text1"/>
          <w:sz w:val="24"/>
          <w:szCs w:val="24"/>
        </w:rPr>
        <w:t>。</w:t>
      </w:r>
    </w:p>
    <w:p w14:paraId="39BF463E"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与本投标有关的正式通讯地址为：</w:t>
      </w:r>
    </w:p>
    <w:p w14:paraId="79F69116"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地址：</w:t>
      </w:r>
      <w:r w:rsidRPr="00A74C38">
        <w:rPr>
          <w:rFonts w:hAnsi="宋体"/>
          <w:color w:val="000000" w:themeColor="text1"/>
          <w:sz w:val="24"/>
          <w:szCs w:val="24"/>
          <w:u w:val="single"/>
        </w:rPr>
        <w:t xml:space="preserve">                              </w:t>
      </w:r>
      <w:r w:rsidRPr="00A74C38">
        <w:rPr>
          <w:rFonts w:hAnsi="宋体"/>
          <w:color w:val="000000" w:themeColor="text1"/>
          <w:sz w:val="24"/>
          <w:szCs w:val="24"/>
        </w:rPr>
        <w:t xml:space="preserve">   邮政编码：</w:t>
      </w:r>
      <w:r w:rsidRPr="00A74C38">
        <w:rPr>
          <w:rFonts w:hAnsi="宋体"/>
          <w:color w:val="000000" w:themeColor="text1"/>
          <w:sz w:val="24"/>
          <w:szCs w:val="24"/>
          <w:u w:val="single"/>
        </w:rPr>
        <w:t xml:space="preserve">             </w:t>
      </w:r>
    </w:p>
    <w:p w14:paraId="0328EDA9"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电话：</w:t>
      </w:r>
      <w:r w:rsidRPr="00A74C38">
        <w:rPr>
          <w:rFonts w:hAnsi="宋体"/>
          <w:color w:val="000000" w:themeColor="text1"/>
          <w:sz w:val="24"/>
          <w:szCs w:val="24"/>
          <w:u w:val="single"/>
        </w:rPr>
        <w:t xml:space="preserve">                             </w:t>
      </w:r>
      <w:r w:rsidRPr="00A74C38">
        <w:rPr>
          <w:rFonts w:hAnsi="宋体"/>
          <w:color w:val="000000" w:themeColor="text1"/>
          <w:sz w:val="24"/>
          <w:szCs w:val="24"/>
        </w:rPr>
        <w:t xml:space="preserve">  帐    号：</w:t>
      </w:r>
      <w:r w:rsidRPr="00A74C38">
        <w:rPr>
          <w:rFonts w:hAnsi="宋体"/>
          <w:color w:val="000000" w:themeColor="text1"/>
          <w:sz w:val="24"/>
          <w:szCs w:val="24"/>
          <w:u w:val="single"/>
        </w:rPr>
        <w:t xml:space="preserve">               </w:t>
      </w:r>
      <w:r w:rsidRPr="00A74C38">
        <w:rPr>
          <w:rFonts w:hAnsi="宋体"/>
          <w:color w:val="000000" w:themeColor="text1"/>
          <w:sz w:val="24"/>
          <w:szCs w:val="24"/>
        </w:rPr>
        <w:t xml:space="preserve"> </w:t>
      </w:r>
    </w:p>
    <w:p w14:paraId="543218D3"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u w:val="single"/>
        </w:rPr>
      </w:pPr>
      <w:r w:rsidRPr="00A74C38">
        <w:rPr>
          <w:rFonts w:hAnsi="宋体"/>
          <w:color w:val="000000" w:themeColor="text1"/>
          <w:sz w:val="24"/>
          <w:szCs w:val="24"/>
        </w:rPr>
        <w:t>开户名称：</w:t>
      </w:r>
      <w:r w:rsidRPr="00A74C38">
        <w:rPr>
          <w:rFonts w:hAnsi="宋体"/>
          <w:color w:val="000000" w:themeColor="text1"/>
          <w:sz w:val="24"/>
          <w:szCs w:val="24"/>
          <w:u w:val="single"/>
        </w:rPr>
        <w:t xml:space="preserve">                       </w:t>
      </w:r>
      <w:r w:rsidRPr="00A74C38">
        <w:rPr>
          <w:rFonts w:hAnsi="宋体"/>
          <w:color w:val="000000" w:themeColor="text1"/>
          <w:sz w:val="24"/>
          <w:szCs w:val="24"/>
        </w:rPr>
        <w:t xml:space="preserve"> 开户银行：</w:t>
      </w:r>
      <w:r w:rsidRPr="00A74C38">
        <w:rPr>
          <w:rFonts w:hAnsi="宋体"/>
          <w:color w:val="000000" w:themeColor="text1"/>
          <w:sz w:val="24"/>
          <w:szCs w:val="24"/>
          <w:u w:val="single"/>
        </w:rPr>
        <w:t xml:space="preserve">                    </w:t>
      </w:r>
    </w:p>
    <w:p w14:paraId="20EF4BD8" w14:textId="77777777" w:rsidR="00EA6A98" w:rsidRPr="00A74C38" w:rsidRDefault="00EA6A98">
      <w:pPr>
        <w:pStyle w:val="aa"/>
        <w:spacing w:after="0" w:line="360" w:lineRule="auto"/>
        <w:ind w:firstLineChars="200" w:firstLine="480"/>
        <w:jc w:val="left"/>
        <w:rPr>
          <w:rFonts w:hAnsi="宋体" w:hint="eastAsia"/>
          <w:color w:val="000000" w:themeColor="text1"/>
          <w:sz w:val="24"/>
          <w:szCs w:val="24"/>
        </w:rPr>
      </w:pPr>
    </w:p>
    <w:p w14:paraId="173D6B3F"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hint="eastAsia"/>
          <w:color w:val="000000" w:themeColor="text1"/>
          <w:sz w:val="24"/>
          <w:szCs w:val="24"/>
        </w:rPr>
        <w:t>（</w:t>
      </w:r>
      <w:r w:rsidRPr="00A74C38">
        <w:rPr>
          <w:rFonts w:hAnsi="宋体" w:hint="eastAsia"/>
          <w:color w:val="000000" w:themeColor="text1"/>
          <w:sz w:val="24"/>
        </w:rPr>
        <w:t>盖单位公章</w:t>
      </w:r>
      <w:r w:rsidRPr="00A74C38">
        <w:rPr>
          <w:rFonts w:hAnsi="宋体" w:hint="eastAsia"/>
          <w:color w:val="000000" w:themeColor="text1"/>
          <w:sz w:val="24"/>
          <w:szCs w:val="24"/>
        </w:rPr>
        <w:t>）</w:t>
      </w:r>
    </w:p>
    <w:p w14:paraId="2A481832"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hint="eastAsia"/>
          <w:color w:val="000000" w:themeColor="text1"/>
          <w:sz w:val="24"/>
          <w:szCs w:val="24"/>
          <w:u w:val="single"/>
        </w:rPr>
        <w:t xml:space="preserve">             </w:t>
      </w:r>
      <w:r w:rsidRPr="00A74C38">
        <w:rPr>
          <w:rFonts w:hAnsi="宋体" w:hint="eastAsia"/>
          <w:color w:val="000000" w:themeColor="text1"/>
          <w:sz w:val="24"/>
          <w:szCs w:val="24"/>
        </w:rPr>
        <w:t>（</w:t>
      </w:r>
      <w:r w:rsidRPr="00A74C38">
        <w:rPr>
          <w:rFonts w:hAnsi="宋体" w:hint="eastAsia"/>
          <w:color w:val="000000" w:themeColor="text1"/>
          <w:sz w:val="24"/>
        </w:rPr>
        <w:t>签名或盖章</w:t>
      </w:r>
      <w:r w:rsidRPr="00A74C38">
        <w:rPr>
          <w:rFonts w:hAnsi="宋体" w:hint="eastAsia"/>
          <w:color w:val="000000" w:themeColor="text1"/>
          <w:sz w:val="24"/>
          <w:szCs w:val="24"/>
        </w:rPr>
        <w:t>）</w:t>
      </w:r>
    </w:p>
    <w:p w14:paraId="2AD4F482" w14:textId="77777777" w:rsidR="00EA6A98" w:rsidRPr="00A74C38" w:rsidRDefault="00F236DD">
      <w:pPr>
        <w:widowControl/>
        <w:spacing w:after="0" w:line="240" w:lineRule="auto"/>
        <w:ind w:firstLineChars="200" w:firstLine="480"/>
        <w:jc w:val="left"/>
        <w:rPr>
          <w:rFonts w:asciiTheme="minorEastAsia" w:eastAsiaTheme="minorEastAsia" w:hAnsiTheme="minorEastAsia" w:hint="eastAsia"/>
          <w:b/>
          <w:color w:val="000000" w:themeColor="text1"/>
          <w:kern w:val="0"/>
          <w:sz w:val="24"/>
          <w:szCs w:val="20"/>
        </w:rPr>
      </w:pPr>
      <w:r w:rsidRPr="00A74C38">
        <w:rPr>
          <w:rFonts w:hAnsi="宋体" w:hint="eastAsia"/>
          <w:color w:val="000000" w:themeColor="text1"/>
          <w:sz w:val="24"/>
        </w:rPr>
        <w:t>日期：</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年</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月</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日</w:t>
      </w:r>
    </w:p>
    <w:p w14:paraId="140FC054" w14:textId="77777777" w:rsidR="00306CF6" w:rsidRPr="00A74C38" w:rsidRDefault="00306CF6">
      <w:pPr>
        <w:widowControl/>
        <w:spacing w:after="0" w:line="240" w:lineRule="auto"/>
        <w:jc w:val="left"/>
        <w:rPr>
          <w:rFonts w:asciiTheme="minorEastAsia" w:eastAsiaTheme="minorEastAsia" w:hAnsiTheme="minorEastAsia" w:hint="eastAsia"/>
          <w:color w:val="000000" w:themeColor="text1"/>
        </w:rPr>
        <w:sectPr w:rsidR="00306CF6" w:rsidRPr="00A74C38">
          <w:pgSz w:w="11906" w:h="16838"/>
          <w:pgMar w:top="1440" w:right="1080" w:bottom="1440" w:left="1080" w:header="907" w:footer="737" w:gutter="0"/>
          <w:cols w:space="720"/>
          <w:docGrid w:type="linesAndChars" w:linePitch="331"/>
        </w:sectPr>
      </w:pPr>
    </w:p>
    <w:p w14:paraId="3B521DC6" w14:textId="17148740" w:rsidR="00306CF6" w:rsidRPr="00A74C38" w:rsidRDefault="00306CF6" w:rsidP="00306CF6">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szCs w:val="24"/>
        </w:rPr>
        <w:lastRenderedPageBreak/>
        <w:t>（二）</w:t>
      </w:r>
      <w:r w:rsidRPr="00A74C38">
        <w:rPr>
          <w:rFonts w:asciiTheme="minorEastAsia" w:eastAsiaTheme="minorEastAsia" w:hAnsiTheme="minorEastAsia" w:hint="eastAsia"/>
          <w:color w:val="000000" w:themeColor="text1"/>
        </w:rPr>
        <w:t>投标人基本情况表</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634"/>
        <w:gridCol w:w="1480"/>
        <w:gridCol w:w="1140"/>
        <w:gridCol w:w="1134"/>
        <w:gridCol w:w="1275"/>
        <w:gridCol w:w="381"/>
        <w:gridCol w:w="2420"/>
      </w:tblGrid>
      <w:tr w:rsidR="00306CF6" w:rsidRPr="00A74C38" w14:paraId="21A29318" w14:textId="77777777" w:rsidTr="008853FD">
        <w:trPr>
          <w:trHeight w:val="567"/>
          <w:jc w:val="center"/>
        </w:trPr>
        <w:tc>
          <w:tcPr>
            <w:tcW w:w="1634" w:type="dxa"/>
            <w:tcBorders>
              <w:top w:val="single" w:sz="4" w:space="0" w:color="auto"/>
              <w:left w:val="single" w:sz="4" w:space="0" w:color="auto"/>
              <w:bottom w:val="single" w:sz="4" w:space="0" w:color="auto"/>
              <w:right w:val="single" w:sz="4" w:space="0" w:color="auto"/>
            </w:tcBorders>
            <w:vAlign w:val="center"/>
          </w:tcPr>
          <w:p w14:paraId="584D04C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投标人名称</w:t>
            </w:r>
          </w:p>
        </w:tc>
        <w:tc>
          <w:tcPr>
            <w:tcW w:w="7830" w:type="dxa"/>
            <w:gridSpan w:val="6"/>
            <w:tcBorders>
              <w:top w:val="single" w:sz="4" w:space="0" w:color="auto"/>
              <w:left w:val="single" w:sz="4" w:space="0" w:color="auto"/>
              <w:bottom w:val="single" w:sz="4" w:space="0" w:color="auto"/>
              <w:right w:val="single" w:sz="4" w:space="0" w:color="auto"/>
            </w:tcBorders>
            <w:vAlign w:val="center"/>
          </w:tcPr>
          <w:p w14:paraId="1DBE1E71"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2CBC0B72" w14:textId="77777777" w:rsidTr="008853FD">
        <w:trPr>
          <w:trHeight w:val="567"/>
          <w:jc w:val="center"/>
        </w:trPr>
        <w:tc>
          <w:tcPr>
            <w:tcW w:w="1634" w:type="dxa"/>
            <w:tcBorders>
              <w:top w:val="single" w:sz="4" w:space="0" w:color="auto"/>
              <w:left w:val="single" w:sz="4" w:space="0" w:color="auto"/>
              <w:bottom w:val="single" w:sz="4" w:space="0" w:color="auto"/>
            </w:tcBorders>
            <w:vAlign w:val="center"/>
          </w:tcPr>
          <w:p w14:paraId="74F1C27A"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注册地址</w:t>
            </w:r>
          </w:p>
        </w:tc>
        <w:tc>
          <w:tcPr>
            <w:tcW w:w="3754" w:type="dxa"/>
            <w:gridSpan w:val="3"/>
            <w:tcBorders>
              <w:top w:val="single" w:sz="4" w:space="0" w:color="auto"/>
              <w:bottom w:val="single" w:sz="4" w:space="0" w:color="auto"/>
            </w:tcBorders>
            <w:vAlign w:val="center"/>
          </w:tcPr>
          <w:p w14:paraId="79BEBC73"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275" w:type="dxa"/>
            <w:tcBorders>
              <w:top w:val="single" w:sz="4" w:space="0" w:color="auto"/>
              <w:bottom w:val="single" w:sz="4" w:space="0" w:color="auto"/>
            </w:tcBorders>
            <w:vAlign w:val="center"/>
          </w:tcPr>
          <w:p w14:paraId="25508AF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邮政编码</w:t>
            </w:r>
          </w:p>
        </w:tc>
        <w:tc>
          <w:tcPr>
            <w:tcW w:w="2801" w:type="dxa"/>
            <w:gridSpan w:val="2"/>
            <w:tcBorders>
              <w:top w:val="single" w:sz="4" w:space="0" w:color="auto"/>
              <w:bottom w:val="single" w:sz="4" w:space="0" w:color="auto"/>
              <w:right w:val="single" w:sz="4" w:space="0" w:color="auto"/>
            </w:tcBorders>
            <w:vAlign w:val="center"/>
          </w:tcPr>
          <w:p w14:paraId="1DF074C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1D42A632" w14:textId="77777777" w:rsidTr="008853FD">
        <w:trPr>
          <w:trHeight w:val="567"/>
          <w:jc w:val="center"/>
        </w:trPr>
        <w:tc>
          <w:tcPr>
            <w:tcW w:w="1634" w:type="dxa"/>
            <w:vMerge w:val="restart"/>
            <w:tcBorders>
              <w:top w:val="single" w:sz="4" w:space="0" w:color="auto"/>
              <w:left w:val="single" w:sz="4" w:space="0" w:color="auto"/>
              <w:bottom w:val="single" w:sz="4" w:space="0" w:color="auto"/>
            </w:tcBorders>
            <w:vAlign w:val="center"/>
          </w:tcPr>
          <w:p w14:paraId="450FED81"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联系方式</w:t>
            </w:r>
          </w:p>
        </w:tc>
        <w:tc>
          <w:tcPr>
            <w:tcW w:w="1480" w:type="dxa"/>
            <w:tcBorders>
              <w:top w:val="single" w:sz="4" w:space="0" w:color="auto"/>
              <w:bottom w:val="single" w:sz="4" w:space="0" w:color="auto"/>
            </w:tcBorders>
            <w:vAlign w:val="center"/>
          </w:tcPr>
          <w:p w14:paraId="0F17469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联系人</w:t>
            </w:r>
          </w:p>
        </w:tc>
        <w:tc>
          <w:tcPr>
            <w:tcW w:w="2274" w:type="dxa"/>
            <w:gridSpan w:val="2"/>
            <w:tcBorders>
              <w:top w:val="single" w:sz="4" w:space="0" w:color="auto"/>
              <w:bottom w:val="single" w:sz="4" w:space="0" w:color="auto"/>
            </w:tcBorders>
            <w:vAlign w:val="center"/>
          </w:tcPr>
          <w:p w14:paraId="0AFB780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275" w:type="dxa"/>
            <w:tcBorders>
              <w:top w:val="single" w:sz="4" w:space="0" w:color="auto"/>
              <w:bottom w:val="single" w:sz="4" w:space="0" w:color="auto"/>
            </w:tcBorders>
            <w:vAlign w:val="center"/>
          </w:tcPr>
          <w:p w14:paraId="6C3788D7"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电话</w:t>
            </w:r>
          </w:p>
        </w:tc>
        <w:tc>
          <w:tcPr>
            <w:tcW w:w="2801" w:type="dxa"/>
            <w:gridSpan w:val="2"/>
            <w:tcBorders>
              <w:top w:val="single" w:sz="4" w:space="0" w:color="auto"/>
              <w:bottom w:val="single" w:sz="4" w:space="0" w:color="auto"/>
              <w:right w:val="single" w:sz="4" w:space="0" w:color="auto"/>
            </w:tcBorders>
            <w:vAlign w:val="center"/>
          </w:tcPr>
          <w:p w14:paraId="29898F13"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70BEEC81" w14:textId="77777777" w:rsidTr="008853FD">
        <w:trPr>
          <w:trHeight w:val="567"/>
          <w:jc w:val="center"/>
        </w:trPr>
        <w:tc>
          <w:tcPr>
            <w:tcW w:w="1634" w:type="dxa"/>
            <w:vMerge/>
            <w:tcBorders>
              <w:top w:val="single" w:sz="4" w:space="0" w:color="auto"/>
              <w:left w:val="single" w:sz="4" w:space="0" w:color="auto"/>
              <w:bottom w:val="single" w:sz="4" w:space="0" w:color="auto"/>
            </w:tcBorders>
            <w:vAlign w:val="center"/>
          </w:tcPr>
          <w:p w14:paraId="20EE7AEC"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480" w:type="dxa"/>
            <w:tcBorders>
              <w:top w:val="single" w:sz="4" w:space="0" w:color="auto"/>
              <w:bottom w:val="single" w:sz="4" w:space="0" w:color="auto"/>
            </w:tcBorders>
            <w:vAlign w:val="center"/>
          </w:tcPr>
          <w:p w14:paraId="77EE706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传真</w:t>
            </w:r>
          </w:p>
        </w:tc>
        <w:tc>
          <w:tcPr>
            <w:tcW w:w="2274" w:type="dxa"/>
            <w:gridSpan w:val="2"/>
            <w:tcBorders>
              <w:top w:val="single" w:sz="4" w:space="0" w:color="auto"/>
              <w:bottom w:val="single" w:sz="4" w:space="0" w:color="auto"/>
            </w:tcBorders>
            <w:vAlign w:val="center"/>
          </w:tcPr>
          <w:p w14:paraId="115AC988"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275" w:type="dxa"/>
            <w:tcBorders>
              <w:top w:val="single" w:sz="4" w:space="0" w:color="auto"/>
              <w:bottom w:val="single" w:sz="4" w:space="0" w:color="auto"/>
            </w:tcBorders>
            <w:vAlign w:val="center"/>
          </w:tcPr>
          <w:p w14:paraId="62F21D2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网址</w:t>
            </w:r>
          </w:p>
        </w:tc>
        <w:tc>
          <w:tcPr>
            <w:tcW w:w="2801" w:type="dxa"/>
            <w:gridSpan w:val="2"/>
            <w:tcBorders>
              <w:top w:val="single" w:sz="4" w:space="0" w:color="auto"/>
              <w:bottom w:val="single" w:sz="4" w:space="0" w:color="auto"/>
              <w:right w:val="single" w:sz="4" w:space="0" w:color="auto"/>
            </w:tcBorders>
            <w:vAlign w:val="center"/>
          </w:tcPr>
          <w:p w14:paraId="7D563F14"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4AB454F0" w14:textId="77777777" w:rsidTr="008853FD">
        <w:trPr>
          <w:trHeight w:val="567"/>
          <w:jc w:val="center"/>
        </w:trPr>
        <w:tc>
          <w:tcPr>
            <w:tcW w:w="1634" w:type="dxa"/>
            <w:vMerge w:val="restart"/>
            <w:tcBorders>
              <w:top w:val="single" w:sz="4" w:space="0" w:color="auto"/>
              <w:left w:val="single" w:sz="4" w:space="0" w:color="auto"/>
            </w:tcBorders>
            <w:vAlign w:val="center"/>
          </w:tcPr>
          <w:p w14:paraId="6784160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法定代表人</w:t>
            </w:r>
          </w:p>
        </w:tc>
        <w:tc>
          <w:tcPr>
            <w:tcW w:w="1480" w:type="dxa"/>
            <w:tcBorders>
              <w:top w:val="single" w:sz="4" w:space="0" w:color="auto"/>
              <w:bottom w:val="single" w:sz="4" w:space="0" w:color="auto"/>
            </w:tcBorders>
            <w:vAlign w:val="center"/>
          </w:tcPr>
          <w:p w14:paraId="514D4263"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姓名</w:t>
            </w:r>
          </w:p>
        </w:tc>
        <w:tc>
          <w:tcPr>
            <w:tcW w:w="2274" w:type="dxa"/>
            <w:gridSpan w:val="2"/>
            <w:tcBorders>
              <w:top w:val="single" w:sz="4" w:space="0" w:color="auto"/>
              <w:bottom w:val="single" w:sz="4" w:space="0" w:color="auto"/>
            </w:tcBorders>
            <w:vAlign w:val="center"/>
          </w:tcPr>
          <w:p w14:paraId="1BF8ACE1"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275" w:type="dxa"/>
            <w:tcBorders>
              <w:top w:val="single" w:sz="4" w:space="0" w:color="auto"/>
              <w:bottom w:val="single" w:sz="4" w:space="0" w:color="auto"/>
            </w:tcBorders>
            <w:vAlign w:val="center"/>
          </w:tcPr>
          <w:p w14:paraId="2E0CF03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职务</w:t>
            </w:r>
          </w:p>
        </w:tc>
        <w:tc>
          <w:tcPr>
            <w:tcW w:w="2801" w:type="dxa"/>
            <w:gridSpan w:val="2"/>
            <w:tcBorders>
              <w:top w:val="single" w:sz="4" w:space="0" w:color="auto"/>
              <w:bottom w:val="single" w:sz="4" w:space="0" w:color="auto"/>
              <w:right w:val="single" w:sz="4" w:space="0" w:color="auto"/>
            </w:tcBorders>
            <w:vAlign w:val="center"/>
          </w:tcPr>
          <w:p w14:paraId="4167EB2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4C3F7627" w14:textId="77777777" w:rsidTr="008853FD">
        <w:trPr>
          <w:trHeight w:val="567"/>
          <w:jc w:val="center"/>
        </w:trPr>
        <w:tc>
          <w:tcPr>
            <w:tcW w:w="1634" w:type="dxa"/>
            <w:vMerge/>
            <w:tcBorders>
              <w:left w:val="single" w:sz="4" w:space="0" w:color="auto"/>
              <w:bottom w:val="single" w:sz="4" w:space="0" w:color="auto"/>
            </w:tcBorders>
            <w:vAlign w:val="center"/>
          </w:tcPr>
          <w:p w14:paraId="032B5003"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480" w:type="dxa"/>
            <w:tcBorders>
              <w:top w:val="single" w:sz="4" w:space="0" w:color="auto"/>
              <w:bottom w:val="single" w:sz="4" w:space="0" w:color="auto"/>
            </w:tcBorders>
            <w:vAlign w:val="center"/>
          </w:tcPr>
          <w:p w14:paraId="2FA927E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身份证号码</w:t>
            </w:r>
          </w:p>
        </w:tc>
        <w:tc>
          <w:tcPr>
            <w:tcW w:w="6350" w:type="dxa"/>
            <w:gridSpan w:val="5"/>
            <w:tcBorders>
              <w:top w:val="single" w:sz="4" w:space="0" w:color="auto"/>
              <w:bottom w:val="single" w:sz="4" w:space="0" w:color="auto"/>
              <w:right w:val="single" w:sz="4" w:space="0" w:color="auto"/>
            </w:tcBorders>
            <w:vAlign w:val="center"/>
          </w:tcPr>
          <w:p w14:paraId="076BC3B4"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15F2568E" w14:textId="77777777" w:rsidTr="008853FD">
        <w:trPr>
          <w:trHeight w:val="567"/>
          <w:jc w:val="center"/>
        </w:trPr>
        <w:tc>
          <w:tcPr>
            <w:tcW w:w="1634" w:type="dxa"/>
            <w:vMerge w:val="restart"/>
            <w:tcBorders>
              <w:top w:val="single" w:sz="4" w:space="0" w:color="auto"/>
              <w:left w:val="single" w:sz="4" w:space="0" w:color="auto"/>
            </w:tcBorders>
            <w:vAlign w:val="center"/>
          </w:tcPr>
          <w:p w14:paraId="39A4A4F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项目负责人</w:t>
            </w:r>
          </w:p>
        </w:tc>
        <w:tc>
          <w:tcPr>
            <w:tcW w:w="1480" w:type="dxa"/>
            <w:tcBorders>
              <w:top w:val="single" w:sz="4" w:space="0" w:color="auto"/>
              <w:bottom w:val="single" w:sz="4" w:space="0" w:color="auto"/>
            </w:tcBorders>
            <w:vAlign w:val="center"/>
          </w:tcPr>
          <w:p w14:paraId="7C5A4A2F"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姓名</w:t>
            </w:r>
          </w:p>
        </w:tc>
        <w:tc>
          <w:tcPr>
            <w:tcW w:w="2274" w:type="dxa"/>
            <w:gridSpan w:val="2"/>
            <w:tcBorders>
              <w:top w:val="single" w:sz="4" w:space="0" w:color="auto"/>
              <w:bottom w:val="single" w:sz="4" w:space="0" w:color="auto"/>
            </w:tcBorders>
            <w:vAlign w:val="center"/>
          </w:tcPr>
          <w:p w14:paraId="2EDCE9D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275" w:type="dxa"/>
            <w:tcBorders>
              <w:top w:val="single" w:sz="4" w:space="0" w:color="auto"/>
              <w:bottom w:val="single" w:sz="4" w:space="0" w:color="auto"/>
            </w:tcBorders>
            <w:vAlign w:val="center"/>
          </w:tcPr>
          <w:p w14:paraId="6C03547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职务</w:t>
            </w:r>
          </w:p>
        </w:tc>
        <w:tc>
          <w:tcPr>
            <w:tcW w:w="2801" w:type="dxa"/>
            <w:gridSpan w:val="2"/>
            <w:tcBorders>
              <w:top w:val="single" w:sz="4" w:space="0" w:color="auto"/>
              <w:bottom w:val="single" w:sz="4" w:space="0" w:color="auto"/>
              <w:right w:val="single" w:sz="4" w:space="0" w:color="auto"/>
            </w:tcBorders>
            <w:vAlign w:val="center"/>
          </w:tcPr>
          <w:p w14:paraId="56CD1D8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600C3AEC" w14:textId="77777777" w:rsidTr="008853FD">
        <w:trPr>
          <w:trHeight w:val="567"/>
          <w:jc w:val="center"/>
        </w:trPr>
        <w:tc>
          <w:tcPr>
            <w:tcW w:w="1634" w:type="dxa"/>
            <w:vMerge/>
            <w:tcBorders>
              <w:left w:val="single" w:sz="4" w:space="0" w:color="auto"/>
              <w:bottom w:val="single" w:sz="4" w:space="0" w:color="auto"/>
            </w:tcBorders>
            <w:vAlign w:val="center"/>
          </w:tcPr>
          <w:p w14:paraId="0CEF33E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480" w:type="dxa"/>
            <w:tcBorders>
              <w:top w:val="single" w:sz="4" w:space="0" w:color="auto"/>
              <w:bottom w:val="single" w:sz="4" w:space="0" w:color="auto"/>
            </w:tcBorders>
            <w:vAlign w:val="center"/>
          </w:tcPr>
          <w:p w14:paraId="4FA69568"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身份证号码</w:t>
            </w:r>
          </w:p>
        </w:tc>
        <w:tc>
          <w:tcPr>
            <w:tcW w:w="6350" w:type="dxa"/>
            <w:gridSpan w:val="5"/>
            <w:tcBorders>
              <w:top w:val="single" w:sz="4" w:space="0" w:color="auto"/>
              <w:bottom w:val="single" w:sz="4" w:space="0" w:color="auto"/>
              <w:right w:val="single" w:sz="4" w:space="0" w:color="auto"/>
            </w:tcBorders>
            <w:vAlign w:val="center"/>
          </w:tcPr>
          <w:p w14:paraId="44BE9FF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18F23007" w14:textId="77777777" w:rsidTr="008853FD">
        <w:trPr>
          <w:trHeight w:val="567"/>
          <w:jc w:val="center"/>
        </w:trPr>
        <w:tc>
          <w:tcPr>
            <w:tcW w:w="1634" w:type="dxa"/>
            <w:tcBorders>
              <w:top w:val="single" w:sz="4" w:space="0" w:color="auto"/>
              <w:left w:val="single" w:sz="4" w:space="0" w:color="auto"/>
              <w:bottom w:val="single" w:sz="4" w:space="0" w:color="auto"/>
            </w:tcBorders>
            <w:vAlign w:val="center"/>
          </w:tcPr>
          <w:p w14:paraId="503D484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成立时间</w:t>
            </w:r>
          </w:p>
        </w:tc>
        <w:tc>
          <w:tcPr>
            <w:tcW w:w="2620" w:type="dxa"/>
            <w:gridSpan w:val="2"/>
            <w:tcBorders>
              <w:top w:val="single" w:sz="4" w:space="0" w:color="auto"/>
              <w:bottom w:val="single" w:sz="4" w:space="0" w:color="auto"/>
            </w:tcBorders>
            <w:vAlign w:val="center"/>
          </w:tcPr>
          <w:p w14:paraId="5A0B804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5210" w:type="dxa"/>
            <w:gridSpan w:val="4"/>
            <w:tcBorders>
              <w:top w:val="single" w:sz="4" w:space="0" w:color="auto"/>
              <w:bottom w:val="single" w:sz="4" w:space="0" w:color="auto"/>
              <w:right w:val="single" w:sz="4" w:space="0" w:color="auto"/>
            </w:tcBorders>
            <w:vAlign w:val="center"/>
          </w:tcPr>
          <w:p w14:paraId="0644D028"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员工总人数：</w:t>
            </w:r>
          </w:p>
        </w:tc>
      </w:tr>
      <w:tr w:rsidR="00306CF6" w:rsidRPr="00A74C38" w14:paraId="70B5D53D" w14:textId="77777777" w:rsidTr="008853FD">
        <w:trPr>
          <w:trHeight w:val="567"/>
          <w:jc w:val="center"/>
        </w:trPr>
        <w:tc>
          <w:tcPr>
            <w:tcW w:w="1634" w:type="dxa"/>
            <w:tcBorders>
              <w:top w:val="single" w:sz="4" w:space="0" w:color="auto"/>
              <w:left w:val="single" w:sz="4" w:space="0" w:color="auto"/>
              <w:bottom w:val="single" w:sz="4" w:space="0" w:color="auto"/>
            </w:tcBorders>
            <w:vAlign w:val="center"/>
          </w:tcPr>
          <w:p w14:paraId="1E293770"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注册资本金</w:t>
            </w:r>
          </w:p>
        </w:tc>
        <w:tc>
          <w:tcPr>
            <w:tcW w:w="2620" w:type="dxa"/>
            <w:gridSpan w:val="2"/>
            <w:tcBorders>
              <w:top w:val="single" w:sz="4" w:space="0" w:color="auto"/>
              <w:bottom w:val="single" w:sz="4" w:space="0" w:color="auto"/>
            </w:tcBorders>
            <w:vAlign w:val="center"/>
          </w:tcPr>
          <w:p w14:paraId="2E4094B0"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134" w:type="dxa"/>
            <w:vMerge w:val="restart"/>
            <w:tcBorders>
              <w:top w:val="single" w:sz="4" w:space="0" w:color="auto"/>
              <w:bottom w:val="single" w:sz="4" w:space="0" w:color="auto"/>
            </w:tcBorders>
            <w:vAlign w:val="center"/>
          </w:tcPr>
          <w:p w14:paraId="7E94E4F9"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其中</w:t>
            </w:r>
          </w:p>
        </w:tc>
        <w:tc>
          <w:tcPr>
            <w:tcW w:w="1656" w:type="dxa"/>
            <w:gridSpan w:val="2"/>
            <w:tcBorders>
              <w:top w:val="single" w:sz="4" w:space="0" w:color="auto"/>
              <w:bottom w:val="single" w:sz="4" w:space="0" w:color="auto"/>
            </w:tcBorders>
            <w:vAlign w:val="center"/>
          </w:tcPr>
          <w:p w14:paraId="312117C6"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管理人员</w:t>
            </w:r>
          </w:p>
        </w:tc>
        <w:tc>
          <w:tcPr>
            <w:tcW w:w="2420" w:type="dxa"/>
            <w:tcBorders>
              <w:top w:val="single" w:sz="4" w:space="0" w:color="auto"/>
              <w:bottom w:val="single" w:sz="4" w:space="0" w:color="auto"/>
              <w:right w:val="single" w:sz="4" w:space="0" w:color="auto"/>
            </w:tcBorders>
            <w:vAlign w:val="center"/>
          </w:tcPr>
          <w:p w14:paraId="5D99CF6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73D889C6" w14:textId="77777777" w:rsidTr="008853FD">
        <w:trPr>
          <w:trHeight w:val="567"/>
          <w:jc w:val="center"/>
        </w:trPr>
        <w:tc>
          <w:tcPr>
            <w:tcW w:w="1634" w:type="dxa"/>
            <w:tcBorders>
              <w:top w:val="single" w:sz="4" w:space="0" w:color="auto"/>
              <w:left w:val="single" w:sz="4" w:space="0" w:color="auto"/>
              <w:bottom w:val="single" w:sz="4" w:space="0" w:color="auto"/>
            </w:tcBorders>
            <w:vAlign w:val="center"/>
          </w:tcPr>
          <w:p w14:paraId="0AC281E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开户银行</w:t>
            </w:r>
          </w:p>
        </w:tc>
        <w:tc>
          <w:tcPr>
            <w:tcW w:w="2620" w:type="dxa"/>
            <w:gridSpan w:val="2"/>
            <w:tcBorders>
              <w:top w:val="single" w:sz="4" w:space="0" w:color="auto"/>
              <w:bottom w:val="single" w:sz="4" w:space="0" w:color="auto"/>
            </w:tcBorders>
            <w:vAlign w:val="center"/>
          </w:tcPr>
          <w:p w14:paraId="62FED87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134" w:type="dxa"/>
            <w:vMerge/>
            <w:tcBorders>
              <w:top w:val="single" w:sz="4" w:space="0" w:color="auto"/>
              <w:bottom w:val="single" w:sz="4" w:space="0" w:color="auto"/>
            </w:tcBorders>
            <w:vAlign w:val="center"/>
          </w:tcPr>
          <w:p w14:paraId="65C3C4C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656" w:type="dxa"/>
            <w:gridSpan w:val="2"/>
            <w:tcBorders>
              <w:top w:val="single" w:sz="4" w:space="0" w:color="auto"/>
              <w:bottom w:val="single" w:sz="4" w:space="0" w:color="auto"/>
            </w:tcBorders>
            <w:vAlign w:val="center"/>
          </w:tcPr>
          <w:p w14:paraId="22617EF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技术人员</w:t>
            </w:r>
          </w:p>
        </w:tc>
        <w:tc>
          <w:tcPr>
            <w:tcW w:w="2420" w:type="dxa"/>
            <w:tcBorders>
              <w:top w:val="single" w:sz="4" w:space="0" w:color="auto"/>
              <w:bottom w:val="single" w:sz="4" w:space="0" w:color="auto"/>
              <w:right w:val="single" w:sz="4" w:space="0" w:color="auto"/>
            </w:tcBorders>
            <w:vAlign w:val="center"/>
          </w:tcPr>
          <w:p w14:paraId="115137DB"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15356D35" w14:textId="77777777" w:rsidTr="008853FD">
        <w:trPr>
          <w:trHeight w:val="567"/>
          <w:jc w:val="center"/>
        </w:trPr>
        <w:tc>
          <w:tcPr>
            <w:tcW w:w="1634" w:type="dxa"/>
            <w:tcBorders>
              <w:top w:val="single" w:sz="4" w:space="0" w:color="auto"/>
              <w:left w:val="single" w:sz="4" w:space="0" w:color="auto"/>
              <w:bottom w:val="single" w:sz="4" w:space="0" w:color="auto"/>
            </w:tcBorders>
            <w:vAlign w:val="center"/>
          </w:tcPr>
          <w:p w14:paraId="552A5A21"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账号</w:t>
            </w:r>
          </w:p>
        </w:tc>
        <w:tc>
          <w:tcPr>
            <w:tcW w:w="2620" w:type="dxa"/>
            <w:gridSpan w:val="2"/>
            <w:tcBorders>
              <w:top w:val="single" w:sz="4" w:space="0" w:color="auto"/>
              <w:bottom w:val="single" w:sz="4" w:space="0" w:color="auto"/>
            </w:tcBorders>
            <w:vAlign w:val="center"/>
          </w:tcPr>
          <w:p w14:paraId="54D07EBA"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134" w:type="dxa"/>
            <w:vMerge/>
            <w:tcBorders>
              <w:top w:val="single" w:sz="4" w:space="0" w:color="auto"/>
              <w:bottom w:val="single" w:sz="4" w:space="0" w:color="auto"/>
            </w:tcBorders>
            <w:vAlign w:val="center"/>
          </w:tcPr>
          <w:p w14:paraId="5D9A7E22"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1656" w:type="dxa"/>
            <w:gridSpan w:val="2"/>
            <w:tcBorders>
              <w:top w:val="single" w:sz="4" w:space="0" w:color="auto"/>
              <w:bottom w:val="single" w:sz="4" w:space="0" w:color="auto"/>
            </w:tcBorders>
            <w:vAlign w:val="center"/>
          </w:tcPr>
          <w:p w14:paraId="0AE5D305"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c>
          <w:tcPr>
            <w:tcW w:w="2420" w:type="dxa"/>
            <w:tcBorders>
              <w:top w:val="single" w:sz="4" w:space="0" w:color="auto"/>
              <w:bottom w:val="single" w:sz="4" w:space="0" w:color="auto"/>
              <w:right w:val="single" w:sz="4" w:space="0" w:color="auto"/>
            </w:tcBorders>
            <w:vAlign w:val="center"/>
          </w:tcPr>
          <w:p w14:paraId="2DDD132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089B06E1" w14:textId="77777777" w:rsidTr="008853FD">
        <w:trPr>
          <w:trHeight w:val="1130"/>
          <w:jc w:val="center"/>
        </w:trPr>
        <w:tc>
          <w:tcPr>
            <w:tcW w:w="1634" w:type="dxa"/>
            <w:tcBorders>
              <w:top w:val="single" w:sz="4" w:space="0" w:color="auto"/>
              <w:left w:val="single" w:sz="4" w:space="0" w:color="auto"/>
              <w:bottom w:val="single" w:sz="4" w:space="0" w:color="auto"/>
              <w:right w:val="single" w:sz="4" w:space="0" w:color="auto"/>
            </w:tcBorders>
            <w:vAlign w:val="center"/>
          </w:tcPr>
          <w:p w14:paraId="3DAB4526"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经营范围</w:t>
            </w:r>
          </w:p>
        </w:tc>
        <w:tc>
          <w:tcPr>
            <w:tcW w:w="7830" w:type="dxa"/>
            <w:gridSpan w:val="6"/>
            <w:tcBorders>
              <w:top w:val="single" w:sz="4" w:space="0" w:color="auto"/>
              <w:left w:val="single" w:sz="4" w:space="0" w:color="auto"/>
              <w:bottom w:val="single" w:sz="4" w:space="0" w:color="auto"/>
              <w:right w:val="single" w:sz="4" w:space="0" w:color="auto"/>
            </w:tcBorders>
            <w:vAlign w:val="center"/>
          </w:tcPr>
          <w:p w14:paraId="6E8893CD"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p>
        </w:tc>
      </w:tr>
      <w:tr w:rsidR="00306CF6" w:rsidRPr="00A74C38" w14:paraId="25DF4EDE" w14:textId="77777777" w:rsidTr="008853FD">
        <w:trPr>
          <w:trHeight w:val="1029"/>
          <w:jc w:val="center"/>
        </w:trPr>
        <w:tc>
          <w:tcPr>
            <w:tcW w:w="1634" w:type="dxa"/>
            <w:tcBorders>
              <w:top w:val="single" w:sz="4" w:space="0" w:color="auto"/>
              <w:left w:val="single" w:sz="4" w:space="0" w:color="auto"/>
              <w:bottom w:val="single" w:sz="4" w:space="0" w:color="auto"/>
              <w:right w:val="single" w:sz="4" w:space="0" w:color="auto"/>
            </w:tcBorders>
            <w:vAlign w:val="center"/>
          </w:tcPr>
          <w:p w14:paraId="3E638C54"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备注</w:t>
            </w:r>
          </w:p>
        </w:tc>
        <w:tc>
          <w:tcPr>
            <w:tcW w:w="7830" w:type="dxa"/>
            <w:gridSpan w:val="6"/>
            <w:tcBorders>
              <w:top w:val="single" w:sz="4" w:space="0" w:color="auto"/>
              <w:left w:val="single" w:sz="4" w:space="0" w:color="auto"/>
              <w:bottom w:val="single" w:sz="4" w:space="0" w:color="auto"/>
              <w:right w:val="single" w:sz="4" w:space="0" w:color="auto"/>
            </w:tcBorders>
            <w:vAlign w:val="center"/>
          </w:tcPr>
          <w:p w14:paraId="0C0B3AE6" w14:textId="77777777" w:rsidR="00306CF6" w:rsidRPr="00A74C38" w:rsidRDefault="00306CF6" w:rsidP="008853FD">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其他需要说明的情况：</w:t>
            </w:r>
          </w:p>
        </w:tc>
      </w:tr>
    </w:tbl>
    <w:p w14:paraId="02E14ECD" w14:textId="77777777" w:rsidR="00306CF6" w:rsidRPr="00A74C38" w:rsidRDefault="00306CF6" w:rsidP="00306CF6">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附：投标人认为需要提供的其他证明材料加盖单位公章。</w:t>
      </w:r>
    </w:p>
    <w:p w14:paraId="1898D223" w14:textId="77777777" w:rsidR="00306CF6" w:rsidRPr="00A74C38" w:rsidRDefault="00306CF6" w:rsidP="00306CF6">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投标人：</w:t>
      </w:r>
      <w:r w:rsidRPr="00A74C38">
        <w:rPr>
          <w:rFonts w:asciiTheme="minorEastAsia" w:eastAsiaTheme="minorEastAsia" w:hAnsiTheme="minorEastAsia" w:hint="eastAsia"/>
          <w:color w:val="000000" w:themeColor="text1"/>
          <w:sz w:val="24"/>
          <w:szCs w:val="24"/>
          <w:u w:val="single"/>
        </w:rPr>
        <w:t xml:space="preserve">                </w:t>
      </w:r>
      <w:r w:rsidRPr="00A74C38">
        <w:rPr>
          <w:rFonts w:asciiTheme="minorEastAsia" w:eastAsiaTheme="minorEastAsia" w:hAnsiTheme="minorEastAsia" w:hint="eastAsia"/>
          <w:color w:val="000000" w:themeColor="text1"/>
          <w:sz w:val="24"/>
          <w:szCs w:val="24"/>
        </w:rPr>
        <w:t>（</w:t>
      </w:r>
      <w:r w:rsidRPr="00A74C38">
        <w:rPr>
          <w:rFonts w:asciiTheme="minorEastAsia" w:eastAsiaTheme="minorEastAsia" w:hAnsiTheme="minorEastAsia" w:hint="eastAsia"/>
          <w:color w:val="000000" w:themeColor="text1"/>
          <w:sz w:val="24"/>
        </w:rPr>
        <w:t>盖单位公章</w:t>
      </w:r>
      <w:r w:rsidRPr="00A74C38">
        <w:rPr>
          <w:rFonts w:asciiTheme="minorEastAsia" w:eastAsiaTheme="minorEastAsia" w:hAnsiTheme="minorEastAsia" w:hint="eastAsia"/>
          <w:color w:val="000000" w:themeColor="text1"/>
          <w:sz w:val="24"/>
          <w:szCs w:val="24"/>
        </w:rPr>
        <w:t>）</w:t>
      </w:r>
    </w:p>
    <w:p w14:paraId="39C23D05" w14:textId="77777777" w:rsidR="00306CF6" w:rsidRPr="00A74C38" w:rsidRDefault="00306CF6" w:rsidP="00306CF6">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法定代表人或其委托代理人：</w:t>
      </w:r>
      <w:r w:rsidRPr="00A74C38">
        <w:rPr>
          <w:rFonts w:asciiTheme="minorEastAsia" w:eastAsiaTheme="minorEastAsia" w:hAnsiTheme="minorEastAsia" w:hint="eastAsia"/>
          <w:color w:val="000000" w:themeColor="text1"/>
          <w:sz w:val="24"/>
          <w:szCs w:val="24"/>
          <w:u w:val="single"/>
        </w:rPr>
        <w:t xml:space="preserve">             </w:t>
      </w:r>
      <w:r w:rsidRPr="00A74C38">
        <w:rPr>
          <w:rFonts w:asciiTheme="minorEastAsia" w:eastAsiaTheme="minorEastAsia" w:hAnsiTheme="minorEastAsia" w:hint="eastAsia"/>
          <w:color w:val="000000" w:themeColor="text1"/>
          <w:sz w:val="24"/>
          <w:szCs w:val="24"/>
        </w:rPr>
        <w:t>（</w:t>
      </w:r>
      <w:r w:rsidRPr="00A74C38">
        <w:rPr>
          <w:rFonts w:asciiTheme="minorEastAsia" w:eastAsiaTheme="minorEastAsia" w:hAnsiTheme="minorEastAsia" w:hint="eastAsia"/>
          <w:color w:val="000000" w:themeColor="text1"/>
          <w:sz w:val="24"/>
        </w:rPr>
        <w:t>签名或盖章</w:t>
      </w:r>
      <w:r w:rsidRPr="00A74C38">
        <w:rPr>
          <w:rFonts w:asciiTheme="minorEastAsia" w:eastAsiaTheme="minorEastAsia" w:hAnsiTheme="minorEastAsia" w:hint="eastAsia"/>
          <w:color w:val="000000" w:themeColor="text1"/>
          <w:sz w:val="24"/>
          <w:szCs w:val="24"/>
        </w:rPr>
        <w:t>）</w:t>
      </w:r>
    </w:p>
    <w:p w14:paraId="35BEE150" w14:textId="6BABAB0D" w:rsidR="00312D63" w:rsidRPr="00A74C38" w:rsidRDefault="00306CF6" w:rsidP="00306CF6">
      <w:pPr>
        <w:widowControl/>
        <w:spacing w:after="0" w:line="240" w:lineRule="auto"/>
        <w:jc w:val="left"/>
        <w:rPr>
          <w:rFonts w:asciiTheme="minorEastAsia" w:eastAsiaTheme="minorEastAsia" w:hAnsiTheme="minorEastAsia" w:hint="eastAsia"/>
          <w:color w:val="000000" w:themeColor="text1"/>
        </w:rPr>
        <w:sectPr w:rsidR="00312D63" w:rsidRPr="00A74C38">
          <w:pgSz w:w="11906" w:h="16838"/>
          <w:pgMar w:top="1440" w:right="1080" w:bottom="1440" w:left="1080" w:header="907" w:footer="737" w:gutter="0"/>
          <w:cols w:space="720"/>
          <w:docGrid w:type="linesAndChars" w:linePitch="331"/>
        </w:sectPr>
      </w:pPr>
      <w:r w:rsidRPr="00A74C38">
        <w:rPr>
          <w:rFonts w:asciiTheme="minorEastAsia" w:eastAsiaTheme="minorEastAsia" w:hAnsiTheme="minorEastAsia" w:hint="eastAsia"/>
          <w:color w:val="000000" w:themeColor="text1"/>
          <w:sz w:val="24"/>
        </w:rPr>
        <w:t>日期：</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年</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月</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日</w:t>
      </w:r>
    </w:p>
    <w:p w14:paraId="76D68955" w14:textId="3079B28A" w:rsidR="00312D63" w:rsidRPr="00A74C38" w:rsidRDefault="00312D63" w:rsidP="00312D63">
      <w:pPr>
        <w:pStyle w:val="3"/>
        <w:jc w:val="center"/>
        <w:rPr>
          <w:rFonts w:ascii="宋体"/>
          <w:kern w:val="2"/>
        </w:rPr>
      </w:pPr>
      <w:r w:rsidRPr="00A74C38">
        <w:rPr>
          <w:rFonts w:ascii="宋体"/>
          <w:kern w:val="2"/>
        </w:rPr>
        <w:lastRenderedPageBreak/>
        <w:t>（</w:t>
      </w:r>
      <w:r w:rsidR="00306CF6" w:rsidRPr="00A74C38">
        <w:rPr>
          <w:rFonts w:ascii="宋体" w:hint="eastAsia"/>
          <w:kern w:val="2"/>
        </w:rPr>
        <w:t>三</w:t>
      </w:r>
      <w:r w:rsidRPr="00A74C38">
        <w:rPr>
          <w:rFonts w:ascii="宋体"/>
          <w:kern w:val="2"/>
        </w:rPr>
        <w:t>）</w:t>
      </w:r>
      <w:r w:rsidRPr="00A74C38">
        <w:t>法定代表人身份证明书</w:t>
      </w:r>
    </w:p>
    <w:p w14:paraId="1F5F88D4"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u w:val="single"/>
        </w:rPr>
      </w:pPr>
      <w:r w:rsidRPr="00A74C38">
        <w:rPr>
          <w:rFonts w:asciiTheme="minorEastAsia" w:eastAsiaTheme="minorEastAsia" w:hAnsiTheme="minorEastAsia" w:hint="eastAsia"/>
          <w:color w:val="000000" w:themeColor="text1"/>
        </w:rPr>
        <w:t>投标人：</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w:t>
      </w:r>
    </w:p>
    <w:p w14:paraId="2F10E5BD"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单位性质：</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w:t>
      </w:r>
    </w:p>
    <w:p w14:paraId="364A4A65"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地址：</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w:t>
      </w:r>
    </w:p>
    <w:p w14:paraId="5B14CA26"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成立时间：</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年</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月</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日 ；</w:t>
      </w:r>
    </w:p>
    <w:p w14:paraId="479BFC41"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经营期限：</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w:t>
      </w:r>
    </w:p>
    <w:p w14:paraId="46292B65"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姓名：</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 xml:space="preserve"> 性别：</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 xml:space="preserve"> 年龄：</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 xml:space="preserve"> 职务：</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w:t>
      </w:r>
    </w:p>
    <w:p w14:paraId="34729D1B"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系</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 xml:space="preserve"> （投标人名称）的法定代表人。 </w:t>
      </w:r>
    </w:p>
    <w:p w14:paraId="2C01DF5D" w14:textId="77777777" w:rsidR="00312D63" w:rsidRPr="00A74C38" w:rsidRDefault="00312D63" w:rsidP="00312D63">
      <w:pPr>
        <w:pStyle w:val="af4"/>
        <w:spacing w:before="0" w:beforeAutospacing="0" w:after="0" w:afterAutospacing="0" w:line="360" w:lineRule="auto"/>
        <w:ind w:firstLineChars="450" w:firstLine="10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特此证明。</w:t>
      </w:r>
    </w:p>
    <w:p w14:paraId="5EE2C25C"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附：法定代表人有效身份证正面、背面扫描件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0"/>
        <w:gridCol w:w="407"/>
        <w:gridCol w:w="3969"/>
      </w:tblGrid>
      <w:tr w:rsidR="00312D63" w:rsidRPr="00A74C38" w14:paraId="2FBE7BC6" w14:textId="77777777" w:rsidTr="005D7EDA">
        <w:trPr>
          <w:trHeight w:val="2544"/>
          <w:jc w:val="center"/>
        </w:trPr>
        <w:tc>
          <w:tcPr>
            <w:tcW w:w="4270" w:type="dxa"/>
            <w:tcBorders>
              <w:right w:val="single" w:sz="4" w:space="0" w:color="auto"/>
            </w:tcBorders>
            <w:vAlign w:val="center"/>
          </w:tcPr>
          <w:p w14:paraId="3C471984"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居民</w:t>
            </w:r>
            <w:r w:rsidRPr="00A74C38">
              <w:rPr>
                <w:rFonts w:asciiTheme="minorEastAsia" w:eastAsiaTheme="minorEastAsia" w:hAnsiTheme="minorEastAsia"/>
                <w:color w:val="000000" w:themeColor="text1"/>
                <w:sz w:val="24"/>
              </w:rPr>
              <w:t>身份证正面</w:t>
            </w:r>
          </w:p>
        </w:tc>
        <w:tc>
          <w:tcPr>
            <w:tcW w:w="407" w:type="dxa"/>
            <w:tcBorders>
              <w:top w:val="nil"/>
              <w:left w:val="single" w:sz="4" w:space="0" w:color="auto"/>
              <w:bottom w:val="nil"/>
              <w:right w:val="single" w:sz="4" w:space="0" w:color="auto"/>
            </w:tcBorders>
          </w:tcPr>
          <w:p w14:paraId="0EAAAB7B"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p>
        </w:tc>
        <w:tc>
          <w:tcPr>
            <w:tcW w:w="3969" w:type="dxa"/>
            <w:tcBorders>
              <w:left w:val="single" w:sz="4" w:space="0" w:color="auto"/>
            </w:tcBorders>
            <w:vAlign w:val="center"/>
          </w:tcPr>
          <w:p w14:paraId="44814EF2"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居民</w:t>
            </w:r>
            <w:r w:rsidRPr="00A74C38">
              <w:rPr>
                <w:rFonts w:asciiTheme="minorEastAsia" w:eastAsiaTheme="minorEastAsia" w:hAnsiTheme="minorEastAsia"/>
                <w:color w:val="000000" w:themeColor="text1"/>
                <w:sz w:val="24"/>
              </w:rPr>
              <w:t>身份证背面</w:t>
            </w:r>
          </w:p>
        </w:tc>
      </w:tr>
    </w:tbl>
    <w:p w14:paraId="399F16F3" w14:textId="77777777" w:rsidR="00312D63" w:rsidRPr="00A74C38" w:rsidRDefault="00312D63" w:rsidP="00312D63">
      <w:pPr>
        <w:pStyle w:val="af4"/>
        <w:spacing w:before="0" w:beforeAutospacing="0" w:after="0" w:afterAutospacing="0" w:line="360" w:lineRule="auto"/>
        <w:rPr>
          <w:rFonts w:asciiTheme="minorEastAsia" w:eastAsiaTheme="minorEastAsia" w:hAnsiTheme="minorEastAsia" w:hint="eastAsia"/>
          <w:color w:val="000000" w:themeColor="text1"/>
        </w:rPr>
      </w:pPr>
    </w:p>
    <w:p w14:paraId="27402EB6"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投标人：</w:t>
      </w:r>
      <w:r w:rsidRPr="00A74C38">
        <w:rPr>
          <w:rFonts w:asciiTheme="minorEastAsia" w:eastAsiaTheme="minorEastAsia" w:hAnsiTheme="minorEastAsia" w:hint="eastAsia"/>
          <w:color w:val="000000" w:themeColor="text1"/>
          <w:u w:val="single"/>
        </w:rPr>
        <w:t xml:space="preserve">                                </w:t>
      </w:r>
      <w:r w:rsidRPr="00A74C38">
        <w:rPr>
          <w:rFonts w:asciiTheme="minorEastAsia" w:eastAsiaTheme="minorEastAsia" w:hAnsiTheme="minorEastAsia" w:hint="eastAsia"/>
          <w:color w:val="000000" w:themeColor="text1"/>
        </w:rPr>
        <w:t xml:space="preserve">（盖单位公章） </w:t>
      </w:r>
    </w:p>
    <w:p w14:paraId="644CCC10"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日期：</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年</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月</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日</w:t>
      </w:r>
    </w:p>
    <w:p w14:paraId="713D7ABE" w14:textId="77777777" w:rsidR="00312D63" w:rsidRPr="00A74C38" w:rsidRDefault="00312D63" w:rsidP="00312D63">
      <w:pPr>
        <w:widowControl/>
        <w:spacing w:after="0" w:line="240" w:lineRule="auto"/>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br w:type="page"/>
      </w:r>
    </w:p>
    <w:p w14:paraId="5E9AD1AB" w14:textId="001754E5" w:rsidR="00312D63" w:rsidRPr="00A74C38" w:rsidRDefault="00312D63" w:rsidP="00312D63">
      <w:pPr>
        <w:pStyle w:val="3"/>
        <w:jc w:val="center"/>
        <w:rPr>
          <w:rFonts w:ascii="宋体"/>
          <w:kern w:val="2"/>
        </w:rPr>
      </w:pPr>
      <w:r w:rsidRPr="00A74C38">
        <w:rPr>
          <w:rFonts w:ascii="宋体"/>
          <w:kern w:val="2"/>
        </w:rPr>
        <w:lastRenderedPageBreak/>
        <w:t>（</w:t>
      </w:r>
      <w:r w:rsidR="00306CF6" w:rsidRPr="00A74C38">
        <w:rPr>
          <w:rFonts w:hint="eastAsia"/>
        </w:rPr>
        <w:t>四</w:t>
      </w:r>
      <w:r w:rsidRPr="00A74C38">
        <w:rPr>
          <w:rFonts w:ascii="宋体"/>
          <w:kern w:val="2"/>
        </w:rPr>
        <w:t>）</w:t>
      </w:r>
      <w:r w:rsidRPr="00A74C38">
        <w:t>法定代表人授权委托书</w:t>
      </w:r>
    </w:p>
    <w:p w14:paraId="746A76B1"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本授权委托书声明：我</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(姓名)系</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 xml:space="preserve">(投标人名称)的法定代表人，现授权委托我单位的 </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(姓名)为我公司合法代理人，以公司名义参加</w:t>
      </w:r>
      <w:r w:rsidRPr="00A74C38">
        <w:rPr>
          <w:rFonts w:asciiTheme="minorEastAsia" w:eastAsiaTheme="minorEastAsia" w:hAnsiTheme="minorEastAsia" w:hint="eastAsia"/>
          <w:b/>
          <w:bCs/>
          <w:color w:val="000000" w:themeColor="text1"/>
          <w:sz w:val="24"/>
          <w:u w:val="single"/>
        </w:rPr>
        <w:t xml:space="preserve"> </w:t>
      </w:r>
      <w:r w:rsidRPr="00A74C38">
        <w:rPr>
          <w:rFonts w:asciiTheme="minorEastAsia" w:eastAsiaTheme="minorEastAsia" w:hAnsiTheme="minorEastAsia" w:hint="eastAsia"/>
          <w:color w:val="000000" w:themeColor="text1"/>
          <w:sz w:val="24"/>
          <w:u w:val="single"/>
        </w:rPr>
        <w:t>（项目名称）（项目编号）</w:t>
      </w:r>
      <w:r w:rsidRPr="00A74C38">
        <w:rPr>
          <w:rFonts w:asciiTheme="minorEastAsia" w:eastAsiaTheme="minorEastAsia" w:hAnsiTheme="minorEastAsia" w:hint="eastAsia"/>
          <w:color w:val="000000" w:themeColor="text1"/>
          <w:sz w:val="24"/>
        </w:rPr>
        <w:t>的投标活动。代理人在投标、合同谈判过程中所签署的一切文件和处理与之有关的一切事务，我均予以承认。</w:t>
      </w:r>
    </w:p>
    <w:p w14:paraId="335861E2"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代理人：</w:t>
      </w:r>
      <w:r w:rsidRPr="00A74C38">
        <w:rPr>
          <w:rFonts w:asciiTheme="minorEastAsia" w:eastAsiaTheme="minorEastAsia" w:hAnsiTheme="minorEastAsia" w:hint="eastAsia"/>
          <w:color w:val="000000" w:themeColor="text1"/>
          <w:sz w:val="24"/>
          <w:u w:val="single"/>
        </w:rPr>
        <w:t xml:space="preserve">                  （签字或盖章）</w:t>
      </w:r>
      <w:r w:rsidRPr="00A74C38">
        <w:rPr>
          <w:rFonts w:asciiTheme="minorEastAsia" w:eastAsiaTheme="minorEastAsia" w:hAnsiTheme="minorEastAsia" w:hint="eastAsia"/>
          <w:color w:val="000000" w:themeColor="text1"/>
          <w:sz w:val="24"/>
        </w:rPr>
        <w:t>；</w:t>
      </w:r>
    </w:p>
    <w:p w14:paraId="60AFDF0F"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性别：</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w:t>
      </w:r>
    </w:p>
    <w:p w14:paraId="560D38FC"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u w:val="single"/>
        </w:rPr>
      </w:pPr>
      <w:r w:rsidRPr="00A74C38">
        <w:rPr>
          <w:rFonts w:asciiTheme="minorEastAsia" w:eastAsiaTheme="minorEastAsia" w:hAnsiTheme="minorEastAsia" w:hint="eastAsia"/>
          <w:color w:val="000000" w:themeColor="text1"/>
          <w:sz w:val="24"/>
        </w:rPr>
        <w:t>年龄：</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w:t>
      </w:r>
    </w:p>
    <w:p w14:paraId="54500306"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部门：</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w:t>
      </w:r>
    </w:p>
    <w:p w14:paraId="1C90D11A"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职务：</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 xml:space="preserve"> ；</w:t>
      </w:r>
    </w:p>
    <w:p w14:paraId="7AB296B4"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代理人无转委权，特此委托。</w:t>
      </w:r>
    </w:p>
    <w:p w14:paraId="304C6370" w14:textId="77777777" w:rsidR="00312D63" w:rsidRPr="00A74C38" w:rsidRDefault="00312D63" w:rsidP="00312D63">
      <w:pPr>
        <w:pStyle w:val="af4"/>
        <w:spacing w:before="0" w:beforeAutospacing="0" w:after="0" w:afterAutospacing="0" w:line="360" w:lineRule="auto"/>
        <w:ind w:firstLineChars="200" w:firstLine="480"/>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附：委托代理人有效身份证正面、背面扫描件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708"/>
        <w:gridCol w:w="3969"/>
      </w:tblGrid>
      <w:tr w:rsidR="00312D63" w:rsidRPr="00A74C38" w14:paraId="617C2BAD" w14:textId="77777777" w:rsidTr="005D7EDA">
        <w:trPr>
          <w:trHeight w:val="2544"/>
          <w:jc w:val="center"/>
        </w:trPr>
        <w:tc>
          <w:tcPr>
            <w:tcW w:w="3969" w:type="dxa"/>
            <w:tcBorders>
              <w:right w:val="single" w:sz="4" w:space="0" w:color="auto"/>
            </w:tcBorders>
            <w:vAlign w:val="center"/>
          </w:tcPr>
          <w:p w14:paraId="7D8F96D3"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居民</w:t>
            </w:r>
            <w:r w:rsidRPr="00A74C38">
              <w:rPr>
                <w:rFonts w:asciiTheme="minorEastAsia" w:eastAsiaTheme="minorEastAsia" w:hAnsiTheme="minorEastAsia"/>
                <w:color w:val="000000" w:themeColor="text1"/>
                <w:sz w:val="24"/>
              </w:rPr>
              <w:t>身份证正面</w:t>
            </w:r>
          </w:p>
        </w:tc>
        <w:tc>
          <w:tcPr>
            <w:tcW w:w="708" w:type="dxa"/>
            <w:tcBorders>
              <w:top w:val="nil"/>
              <w:left w:val="single" w:sz="4" w:space="0" w:color="auto"/>
              <w:bottom w:val="nil"/>
              <w:right w:val="single" w:sz="4" w:space="0" w:color="auto"/>
            </w:tcBorders>
          </w:tcPr>
          <w:p w14:paraId="089A2660"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p>
        </w:tc>
        <w:tc>
          <w:tcPr>
            <w:tcW w:w="3969" w:type="dxa"/>
            <w:tcBorders>
              <w:left w:val="single" w:sz="4" w:space="0" w:color="auto"/>
            </w:tcBorders>
            <w:vAlign w:val="center"/>
          </w:tcPr>
          <w:p w14:paraId="1CBEDEF5" w14:textId="77777777" w:rsidR="00312D63" w:rsidRPr="00A74C38" w:rsidRDefault="00312D63" w:rsidP="005D7EDA">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居民</w:t>
            </w:r>
            <w:r w:rsidRPr="00A74C38">
              <w:rPr>
                <w:rFonts w:asciiTheme="minorEastAsia" w:eastAsiaTheme="minorEastAsia" w:hAnsiTheme="minorEastAsia"/>
                <w:color w:val="000000" w:themeColor="text1"/>
                <w:sz w:val="24"/>
              </w:rPr>
              <w:t>身份证背面</w:t>
            </w:r>
          </w:p>
        </w:tc>
      </w:tr>
    </w:tbl>
    <w:p w14:paraId="73A48168" w14:textId="77777777" w:rsidR="00312D63" w:rsidRPr="00A74C38" w:rsidRDefault="00312D63" w:rsidP="00312D63">
      <w:pPr>
        <w:spacing w:after="0" w:line="360" w:lineRule="auto"/>
        <w:jc w:val="left"/>
        <w:rPr>
          <w:rFonts w:asciiTheme="minorEastAsia" w:eastAsiaTheme="minorEastAsia" w:hAnsiTheme="minorEastAsia" w:hint="eastAsia"/>
          <w:color w:val="000000" w:themeColor="text1"/>
          <w:sz w:val="24"/>
        </w:rPr>
      </w:pPr>
    </w:p>
    <w:p w14:paraId="090572C3" w14:textId="77777777" w:rsidR="00312D63" w:rsidRPr="00A74C38" w:rsidRDefault="00312D63" w:rsidP="00312D63">
      <w:pPr>
        <w:spacing w:after="0" w:line="360" w:lineRule="auto"/>
        <w:jc w:val="left"/>
        <w:rPr>
          <w:rFonts w:asciiTheme="minorEastAsia" w:eastAsiaTheme="minorEastAsia" w:hAnsiTheme="minorEastAsia" w:hint="eastAsia"/>
          <w:color w:val="000000" w:themeColor="text1"/>
          <w:sz w:val="24"/>
        </w:rPr>
      </w:pPr>
    </w:p>
    <w:p w14:paraId="31105F9C"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u w:val="single"/>
        </w:rPr>
      </w:pPr>
      <w:r w:rsidRPr="00A74C38">
        <w:rPr>
          <w:rFonts w:asciiTheme="minorEastAsia" w:eastAsiaTheme="minorEastAsia" w:hAnsiTheme="minorEastAsia" w:hint="eastAsia"/>
          <w:color w:val="000000" w:themeColor="text1"/>
          <w:sz w:val="24"/>
        </w:rPr>
        <w:t xml:space="preserve">投标人： </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（盖单位公章）</w:t>
      </w:r>
    </w:p>
    <w:p w14:paraId="5C30A30F"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u w:val="single"/>
        </w:rPr>
      </w:pPr>
      <w:r w:rsidRPr="00A74C38">
        <w:rPr>
          <w:rFonts w:asciiTheme="minorEastAsia" w:eastAsiaTheme="minorEastAsia" w:hAnsiTheme="minorEastAsia" w:hint="eastAsia"/>
          <w:color w:val="000000" w:themeColor="text1"/>
          <w:sz w:val="24"/>
        </w:rPr>
        <w:t xml:space="preserve">法定代表人： </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（签名或盖章）</w:t>
      </w:r>
    </w:p>
    <w:p w14:paraId="50EC69EA"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日期：</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年</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月</w:t>
      </w:r>
      <w:r w:rsidRPr="00A74C38">
        <w:rPr>
          <w:rFonts w:asciiTheme="minorEastAsia" w:eastAsiaTheme="minorEastAsia" w:hAnsiTheme="minorEastAsia" w:hint="eastAsia"/>
          <w:color w:val="000000" w:themeColor="text1"/>
          <w:sz w:val="24"/>
          <w:u w:val="single"/>
        </w:rPr>
        <w:t xml:space="preserve">    </w:t>
      </w:r>
      <w:r w:rsidRPr="00A74C38">
        <w:rPr>
          <w:rFonts w:asciiTheme="minorEastAsia" w:eastAsiaTheme="minorEastAsia" w:hAnsiTheme="minorEastAsia" w:hint="eastAsia"/>
          <w:color w:val="000000" w:themeColor="text1"/>
          <w:sz w:val="24"/>
        </w:rPr>
        <w:t>日</w:t>
      </w:r>
    </w:p>
    <w:p w14:paraId="18A80C54" w14:textId="77777777" w:rsidR="00312D63" w:rsidRPr="00A74C38" w:rsidRDefault="00312D63" w:rsidP="00312D63">
      <w:pPr>
        <w:spacing w:after="0" w:line="360" w:lineRule="auto"/>
        <w:ind w:firstLineChars="200" w:firstLine="480"/>
        <w:jc w:val="left"/>
        <w:rPr>
          <w:rFonts w:asciiTheme="minorEastAsia" w:eastAsiaTheme="minorEastAsia" w:hAnsiTheme="minorEastAsia" w:hint="eastAsia"/>
          <w:color w:val="000000" w:themeColor="text1"/>
          <w:sz w:val="24"/>
        </w:rPr>
      </w:pPr>
    </w:p>
    <w:p w14:paraId="01EDAF96" w14:textId="77777777" w:rsidR="00312D63" w:rsidRPr="00A74C38" w:rsidRDefault="00312D63" w:rsidP="00312D63">
      <w:pPr>
        <w:pStyle w:val="aa"/>
        <w:tabs>
          <w:tab w:val="left" w:pos="4200"/>
        </w:tabs>
        <w:spacing w:after="0" w:line="360" w:lineRule="auto"/>
        <w:ind w:firstLineChars="200" w:firstLine="480"/>
        <w:jc w:val="left"/>
        <w:rPr>
          <w:rFonts w:hAnsi="宋体" w:hint="eastAsia"/>
          <w:color w:val="000000" w:themeColor="text1"/>
          <w:sz w:val="24"/>
        </w:rPr>
      </w:pPr>
    </w:p>
    <w:p w14:paraId="1675C265" w14:textId="77777777" w:rsidR="00312D63" w:rsidRPr="00A74C38" w:rsidRDefault="00312D63" w:rsidP="00312D63">
      <w:pPr>
        <w:widowControl/>
        <w:spacing w:after="0" w:line="240" w:lineRule="auto"/>
        <w:jc w:val="left"/>
        <w:rPr>
          <w:rFonts w:ascii="宋体" w:hAnsi="宋体" w:hint="eastAsia"/>
          <w:color w:val="000000" w:themeColor="text1"/>
          <w:sz w:val="24"/>
          <w:szCs w:val="20"/>
        </w:rPr>
      </w:pPr>
    </w:p>
    <w:p w14:paraId="46B4D77F" w14:textId="77777777" w:rsidR="00EA6A98" w:rsidRPr="00A74C38" w:rsidRDefault="00F236DD">
      <w:pPr>
        <w:widowControl/>
        <w:spacing w:after="0" w:line="240" w:lineRule="auto"/>
        <w:jc w:val="left"/>
        <w:rPr>
          <w:rFonts w:asciiTheme="minorEastAsia" w:eastAsiaTheme="minorEastAsia" w:hAnsiTheme="minorEastAsia" w:hint="eastAsia"/>
          <w:b/>
          <w:color w:val="000000" w:themeColor="text1"/>
          <w:kern w:val="0"/>
          <w:sz w:val="24"/>
          <w:szCs w:val="20"/>
        </w:rPr>
      </w:pPr>
      <w:r w:rsidRPr="00A74C38">
        <w:rPr>
          <w:rFonts w:asciiTheme="minorEastAsia" w:eastAsiaTheme="minorEastAsia" w:hAnsiTheme="minorEastAsia" w:hint="eastAsia"/>
          <w:color w:val="000000" w:themeColor="text1"/>
        </w:rPr>
        <w:br w:type="page"/>
      </w:r>
    </w:p>
    <w:p w14:paraId="23435935" w14:textId="6E8F29A0" w:rsidR="00EA6A98" w:rsidRPr="00A74C38" w:rsidRDefault="00F236DD">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r w:rsidR="00306CF6" w:rsidRPr="00A74C38">
        <w:rPr>
          <w:rFonts w:asciiTheme="minorEastAsia" w:eastAsiaTheme="minorEastAsia" w:hAnsiTheme="minorEastAsia" w:hint="eastAsia"/>
          <w:color w:val="000000" w:themeColor="text1"/>
        </w:rPr>
        <w:t>五</w:t>
      </w:r>
      <w:r w:rsidRPr="00A74C38">
        <w:rPr>
          <w:rFonts w:asciiTheme="minorEastAsia" w:eastAsiaTheme="minorEastAsia" w:hAnsiTheme="minorEastAsia" w:hint="eastAsia"/>
          <w:color w:val="000000" w:themeColor="text1"/>
        </w:rPr>
        <w:t>）</w:t>
      </w:r>
      <w:r w:rsidRPr="00A74C38">
        <w:rPr>
          <w:rFonts w:hint="eastAsia"/>
          <w:color w:val="000000" w:themeColor="text1"/>
          <w:szCs w:val="24"/>
        </w:rPr>
        <w:t>开标记录表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1649"/>
        <w:gridCol w:w="1290"/>
        <w:gridCol w:w="5156"/>
      </w:tblGrid>
      <w:tr w:rsidR="00EA6A98" w:rsidRPr="00A74C38" w14:paraId="2B61E5B6" w14:textId="77777777" w:rsidTr="00296EE5">
        <w:trPr>
          <w:cantSplit/>
          <w:trHeight w:val="794"/>
          <w:jc w:val="center"/>
        </w:trPr>
        <w:tc>
          <w:tcPr>
            <w:tcW w:w="1186" w:type="dxa"/>
            <w:vAlign w:val="center"/>
          </w:tcPr>
          <w:p w14:paraId="69C20617"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宋体" w:hAnsi="宋体" w:hint="eastAsia"/>
                <w:color w:val="000000" w:themeColor="text1"/>
                <w:sz w:val="24"/>
              </w:rPr>
              <w:t>序号</w:t>
            </w:r>
          </w:p>
        </w:tc>
        <w:tc>
          <w:tcPr>
            <w:tcW w:w="1649" w:type="dxa"/>
            <w:vAlign w:val="center"/>
          </w:tcPr>
          <w:p w14:paraId="53709744"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宋体" w:hAnsi="宋体" w:hint="eastAsia"/>
                <w:color w:val="000000" w:themeColor="text1"/>
                <w:sz w:val="24"/>
              </w:rPr>
              <w:t>内容</w:t>
            </w:r>
          </w:p>
        </w:tc>
        <w:tc>
          <w:tcPr>
            <w:tcW w:w="6446" w:type="dxa"/>
            <w:gridSpan w:val="2"/>
            <w:vAlign w:val="center"/>
          </w:tcPr>
          <w:p w14:paraId="2167EFA9" w14:textId="77777777" w:rsidR="00EA6A98" w:rsidRPr="00A74C38" w:rsidRDefault="00F236DD">
            <w:pPr>
              <w:widowControl/>
              <w:spacing w:after="0" w:line="240" w:lineRule="auto"/>
              <w:rPr>
                <w:rFonts w:hAnsi="宋体" w:hint="eastAsia"/>
                <w:color w:val="000000" w:themeColor="text1"/>
                <w:sz w:val="24"/>
              </w:rPr>
            </w:pPr>
            <w:r w:rsidRPr="00A74C38">
              <w:rPr>
                <w:rFonts w:hAnsi="宋体" w:hint="eastAsia"/>
                <w:color w:val="000000" w:themeColor="text1"/>
                <w:sz w:val="24"/>
              </w:rPr>
              <w:t>响应承诺</w:t>
            </w:r>
          </w:p>
        </w:tc>
      </w:tr>
      <w:tr w:rsidR="00ED2309" w:rsidRPr="00A74C38" w14:paraId="46A1B7AC" w14:textId="1820F940" w:rsidTr="00296EE5">
        <w:trPr>
          <w:cantSplit/>
          <w:trHeight w:val="851"/>
          <w:jc w:val="center"/>
        </w:trPr>
        <w:tc>
          <w:tcPr>
            <w:tcW w:w="1186" w:type="dxa"/>
            <w:vMerge w:val="restart"/>
            <w:vAlign w:val="center"/>
          </w:tcPr>
          <w:p w14:paraId="65B63D40" w14:textId="77777777" w:rsidR="00ED2309" w:rsidRPr="00A74C38" w:rsidRDefault="00ED2309" w:rsidP="00ED2309">
            <w:pPr>
              <w:widowControl/>
              <w:spacing w:after="0" w:line="240" w:lineRule="auto"/>
              <w:rPr>
                <w:rFonts w:ascii="宋体" w:hAnsi="宋体" w:hint="eastAsia"/>
                <w:color w:val="000000" w:themeColor="text1"/>
                <w:sz w:val="24"/>
              </w:rPr>
            </w:pPr>
            <w:r w:rsidRPr="00A74C38">
              <w:rPr>
                <w:rFonts w:asciiTheme="minorEastAsia" w:eastAsiaTheme="minorEastAsia" w:hAnsiTheme="minorEastAsia" w:hint="eastAsia"/>
                <w:bCs/>
                <w:color w:val="000000" w:themeColor="text1"/>
                <w:kern w:val="0"/>
                <w:sz w:val="24"/>
                <w:szCs w:val="20"/>
              </w:rPr>
              <w:t>1</w:t>
            </w:r>
          </w:p>
        </w:tc>
        <w:tc>
          <w:tcPr>
            <w:tcW w:w="1649" w:type="dxa"/>
            <w:vMerge w:val="restart"/>
            <w:vAlign w:val="center"/>
          </w:tcPr>
          <w:p w14:paraId="1B589AB1" w14:textId="77777777" w:rsidR="00ED2309" w:rsidRPr="00A74C38" w:rsidRDefault="00ED2309" w:rsidP="00ED2309">
            <w:pPr>
              <w:widowControl/>
              <w:spacing w:after="0" w:line="240" w:lineRule="auto"/>
              <w:rPr>
                <w:rFonts w:ascii="宋体" w:hAnsi="宋体" w:hint="eastAsia"/>
                <w:color w:val="000000" w:themeColor="text1"/>
                <w:sz w:val="24"/>
              </w:rPr>
            </w:pPr>
            <w:bookmarkStart w:id="154" w:name="OLE_LINK92"/>
            <w:r w:rsidRPr="00A74C38">
              <w:rPr>
                <w:rFonts w:ascii="宋体" w:hAnsi="宋体" w:hint="eastAsia"/>
                <w:color w:val="000000" w:themeColor="text1"/>
                <w:sz w:val="24"/>
              </w:rPr>
              <w:t>投标总报价</w:t>
            </w:r>
            <w:bookmarkEnd w:id="154"/>
          </w:p>
        </w:tc>
        <w:tc>
          <w:tcPr>
            <w:tcW w:w="1290" w:type="dxa"/>
            <w:vAlign w:val="center"/>
          </w:tcPr>
          <w:p w14:paraId="1484D310" w14:textId="7AC5BBCA" w:rsidR="00ED2309" w:rsidRPr="00A74C38" w:rsidRDefault="00ED2309" w:rsidP="00ED2309">
            <w:pPr>
              <w:widowControl/>
              <w:spacing w:after="0" w:line="240" w:lineRule="auto"/>
              <w:rPr>
                <w:rFonts w:ascii="宋体" w:hAnsi="宋体" w:hint="eastAsia"/>
                <w:color w:val="000000" w:themeColor="text1"/>
                <w:sz w:val="24"/>
              </w:rPr>
            </w:pPr>
            <w:r w:rsidRPr="00A74C38">
              <w:rPr>
                <w:rFonts w:ascii="宋体" w:hAnsi="宋体" w:cs="宋体" w:hint="eastAsia"/>
                <w:color w:val="000000" w:themeColor="text1"/>
                <w:sz w:val="24"/>
              </w:rPr>
              <w:t>生姜加工生产线</w:t>
            </w:r>
          </w:p>
        </w:tc>
        <w:tc>
          <w:tcPr>
            <w:tcW w:w="5156" w:type="dxa"/>
            <w:vAlign w:val="center"/>
          </w:tcPr>
          <w:p w14:paraId="0FDF46F9" w14:textId="77777777" w:rsidR="00ED2309" w:rsidRPr="00A74C38" w:rsidRDefault="00ED2309" w:rsidP="00ED2309">
            <w:pPr>
              <w:widowControl/>
              <w:adjustRightInd w:val="0"/>
              <w:snapToGrid w:val="0"/>
              <w:spacing w:after="0"/>
              <w:jc w:val="both"/>
              <w:rPr>
                <w:rFonts w:ascii="宋体" w:hAnsi="宋体" w:hint="eastAsia"/>
                <w:color w:val="000000" w:themeColor="text1"/>
                <w:sz w:val="24"/>
              </w:rPr>
            </w:pPr>
            <w:bookmarkStart w:id="155" w:name="OLE_LINK18"/>
            <w:r w:rsidRPr="00A74C38">
              <w:rPr>
                <w:rFonts w:ascii="宋体" w:hAnsi="宋体" w:hint="eastAsia"/>
                <w:color w:val="000000" w:themeColor="text1"/>
                <w:sz w:val="24"/>
              </w:rPr>
              <w:t>大写：</w:t>
            </w:r>
          </w:p>
          <w:p w14:paraId="4406CA97" w14:textId="03B282F2" w:rsidR="00ED2309" w:rsidRPr="00A74C38" w:rsidRDefault="00ED2309" w:rsidP="00ED2309">
            <w:pPr>
              <w:widowControl/>
              <w:spacing w:after="0" w:line="240" w:lineRule="auto"/>
              <w:jc w:val="both"/>
              <w:rPr>
                <w:rFonts w:ascii="宋体" w:hAnsi="宋体" w:hint="eastAsia"/>
                <w:color w:val="000000" w:themeColor="text1"/>
                <w:sz w:val="24"/>
              </w:rPr>
            </w:pPr>
            <w:r w:rsidRPr="00A74C38">
              <w:rPr>
                <w:rFonts w:ascii="宋体" w:hAnsi="宋体" w:hint="eastAsia"/>
                <w:color w:val="000000" w:themeColor="text1"/>
                <w:sz w:val="24"/>
              </w:rPr>
              <w:t>小写：</w:t>
            </w:r>
            <w:bookmarkEnd w:id="155"/>
          </w:p>
        </w:tc>
      </w:tr>
      <w:tr w:rsidR="00ED2309" w:rsidRPr="00A74C38" w14:paraId="5D3F10B0" w14:textId="62567116" w:rsidTr="00296EE5">
        <w:trPr>
          <w:cantSplit/>
          <w:trHeight w:val="851"/>
          <w:jc w:val="center"/>
        </w:trPr>
        <w:tc>
          <w:tcPr>
            <w:tcW w:w="1186" w:type="dxa"/>
            <w:vMerge/>
            <w:vAlign w:val="center"/>
          </w:tcPr>
          <w:p w14:paraId="5F523300" w14:textId="77777777" w:rsidR="00ED2309" w:rsidRPr="00A74C38" w:rsidRDefault="00ED2309" w:rsidP="00ED2309">
            <w:pPr>
              <w:widowControl/>
              <w:spacing w:after="0" w:line="240" w:lineRule="auto"/>
              <w:rPr>
                <w:rFonts w:asciiTheme="minorEastAsia" w:eastAsiaTheme="minorEastAsia" w:hAnsiTheme="minorEastAsia" w:hint="eastAsia"/>
                <w:bCs/>
                <w:color w:val="000000" w:themeColor="text1"/>
                <w:kern w:val="0"/>
                <w:sz w:val="24"/>
                <w:szCs w:val="20"/>
              </w:rPr>
            </w:pPr>
          </w:p>
        </w:tc>
        <w:tc>
          <w:tcPr>
            <w:tcW w:w="1649" w:type="dxa"/>
            <w:vMerge/>
            <w:vAlign w:val="center"/>
          </w:tcPr>
          <w:p w14:paraId="6F7B7571" w14:textId="77777777" w:rsidR="00ED2309" w:rsidRPr="00A74C38" w:rsidRDefault="00ED2309" w:rsidP="00ED2309">
            <w:pPr>
              <w:widowControl/>
              <w:spacing w:after="0" w:line="240" w:lineRule="auto"/>
              <w:rPr>
                <w:rFonts w:ascii="宋体" w:hAnsi="宋体" w:hint="eastAsia"/>
                <w:color w:val="000000" w:themeColor="text1"/>
                <w:sz w:val="24"/>
              </w:rPr>
            </w:pPr>
          </w:p>
        </w:tc>
        <w:tc>
          <w:tcPr>
            <w:tcW w:w="1290" w:type="dxa"/>
            <w:vAlign w:val="center"/>
          </w:tcPr>
          <w:p w14:paraId="6E556636" w14:textId="0EC22467" w:rsidR="00ED2309" w:rsidRPr="00A74C38" w:rsidRDefault="00ED2309" w:rsidP="00ED2309">
            <w:pPr>
              <w:widowControl/>
              <w:adjustRightInd w:val="0"/>
              <w:snapToGrid w:val="0"/>
              <w:spacing w:after="0"/>
              <w:rPr>
                <w:rFonts w:ascii="宋体" w:hAnsi="宋体" w:hint="eastAsia"/>
                <w:color w:val="000000" w:themeColor="text1"/>
                <w:sz w:val="24"/>
              </w:rPr>
            </w:pPr>
            <w:r w:rsidRPr="00A74C38">
              <w:rPr>
                <w:rFonts w:ascii="宋体" w:hAnsi="宋体" w:cs="宋体" w:hint="eastAsia"/>
                <w:color w:val="000000" w:themeColor="text1"/>
                <w:sz w:val="24"/>
              </w:rPr>
              <w:t>中药材烘干房</w:t>
            </w:r>
          </w:p>
        </w:tc>
        <w:tc>
          <w:tcPr>
            <w:tcW w:w="5156" w:type="dxa"/>
            <w:vAlign w:val="center"/>
          </w:tcPr>
          <w:p w14:paraId="3E709980" w14:textId="77777777" w:rsidR="00ED2309" w:rsidRPr="00A74C38" w:rsidRDefault="00ED2309" w:rsidP="00ED2309">
            <w:pPr>
              <w:widowControl/>
              <w:adjustRightInd w:val="0"/>
              <w:snapToGrid w:val="0"/>
              <w:spacing w:after="0"/>
              <w:jc w:val="both"/>
              <w:rPr>
                <w:rFonts w:ascii="宋体" w:hAnsi="宋体" w:hint="eastAsia"/>
                <w:color w:val="000000" w:themeColor="text1"/>
                <w:sz w:val="24"/>
              </w:rPr>
            </w:pPr>
            <w:r w:rsidRPr="00A74C38">
              <w:rPr>
                <w:rFonts w:ascii="宋体" w:hAnsi="宋体" w:hint="eastAsia"/>
                <w:color w:val="000000" w:themeColor="text1"/>
                <w:sz w:val="24"/>
              </w:rPr>
              <w:t>大写：</w:t>
            </w:r>
          </w:p>
          <w:p w14:paraId="293D336F" w14:textId="00BD89C9" w:rsidR="00ED2309" w:rsidRPr="00A74C38" w:rsidRDefault="00ED2309" w:rsidP="00ED2309">
            <w:pPr>
              <w:widowControl/>
              <w:adjustRightInd w:val="0"/>
              <w:snapToGrid w:val="0"/>
              <w:spacing w:after="0"/>
              <w:jc w:val="both"/>
              <w:rPr>
                <w:rFonts w:ascii="宋体" w:hAnsi="宋体" w:hint="eastAsia"/>
                <w:color w:val="000000" w:themeColor="text1"/>
                <w:sz w:val="24"/>
              </w:rPr>
            </w:pPr>
            <w:r w:rsidRPr="00A74C38">
              <w:rPr>
                <w:rFonts w:ascii="宋体" w:hAnsi="宋体" w:hint="eastAsia"/>
                <w:color w:val="000000" w:themeColor="text1"/>
                <w:sz w:val="24"/>
              </w:rPr>
              <w:t>小写：</w:t>
            </w:r>
          </w:p>
        </w:tc>
      </w:tr>
      <w:tr w:rsidR="00ED2309" w:rsidRPr="00A74C38" w14:paraId="539A5979" w14:textId="6CE8E527" w:rsidTr="00296EE5">
        <w:trPr>
          <w:cantSplit/>
          <w:trHeight w:val="851"/>
          <w:jc w:val="center"/>
        </w:trPr>
        <w:tc>
          <w:tcPr>
            <w:tcW w:w="1186" w:type="dxa"/>
            <w:vMerge/>
            <w:vAlign w:val="center"/>
          </w:tcPr>
          <w:p w14:paraId="3278BF4A" w14:textId="77777777" w:rsidR="00ED2309" w:rsidRPr="00A74C38" w:rsidRDefault="00ED2309" w:rsidP="00ED2309">
            <w:pPr>
              <w:widowControl/>
              <w:spacing w:after="0" w:line="240" w:lineRule="auto"/>
              <w:rPr>
                <w:rFonts w:asciiTheme="minorEastAsia" w:eastAsiaTheme="minorEastAsia" w:hAnsiTheme="minorEastAsia" w:hint="eastAsia"/>
                <w:bCs/>
                <w:color w:val="000000" w:themeColor="text1"/>
                <w:kern w:val="0"/>
                <w:sz w:val="24"/>
                <w:szCs w:val="20"/>
              </w:rPr>
            </w:pPr>
          </w:p>
        </w:tc>
        <w:tc>
          <w:tcPr>
            <w:tcW w:w="1649" w:type="dxa"/>
            <w:vMerge/>
            <w:vAlign w:val="center"/>
          </w:tcPr>
          <w:p w14:paraId="5D4F542C" w14:textId="77777777" w:rsidR="00ED2309" w:rsidRPr="00A74C38" w:rsidRDefault="00ED2309" w:rsidP="00ED2309">
            <w:pPr>
              <w:widowControl/>
              <w:spacing w:after="0" w:line="240" w:lineRule="auto"/>
              <w:rPr>
                <w:rFonts w:ascii="宋体" w:hAnsi="宋体" w:hint="eastAsia"/>
                <w:color w:val="000000" w:themeColor="text1"/>
                <w:sz w:val="24"/>
              </w:rPr>
            </w:pPr>
          </w:p>
        </w:tc>
        <w:tc>
          <w:tcPr>
            <w:tcW w:w="1290" w:type="dxa"/>
            <w:vAlign w:val="center"/>
          </w:tcPr>
          <w:p w14:paraId="475CF11A" w14:textId="48FB4C2C" w:rsidR="00ED2309" w:rsidRPr="00A74C38" w:rsidRDefault="00ED2309" w:rsidP="00ED2309">
            <w:pPr>
              <w:widowControl/>
              <w:adjustRightInd w:val="0"/>
              <w:snapToGrid w:val="0"/>
              <w:spacing w:after="0"/>
              <w:rPr>
                <w:rFonts w:ascii="宋体" w:hAnsi="宋体" w:hint="eastAsia"/>
                <w:color w:val="000000" w:themeColor="text1"/>
                <w:sz w:val="24"/>
              </w:rPr>
            </w:pPr>
            <w:r w:rsidRPr="00A74C38">
              <w:rPr>
                <w:rFonts w:ascii="宋体" w:hAnsi="宋体" w:cs="宋体" w:hint="eastAsia"/>
                <w:color w:val="000000" w:themeColor="text1"/>
                <w:sz w:val="24"/>
              </w:rPr>
              <w:t>电烤房</w:t>
            </w:r>
          </w:p>
        </w:tc>
        <w:tc>
          <w:tcPr>
            <w:tcW w:w="5156" w:type="dxa"/>
            <w:vAlign w:val="center"/>
          </w:tcPr>
          <w:p w14:paraId="3CA0CB73" w14:textId="77777777" w:rsidR="00ED2309" w:rsidRPr="00A74C38" w:rsidRDefault="00ED2309" w:rsidP="00ED2309">
            <w:pPr>
              <w:widowControl/>
              <w:adjustRightInd w:val="0"/>
              <w:snapToGrid w:val="0"/>
              <w:spacing w:after="0"/>
              <w:jc w:val="both"/>
              <w:rPr>
                <w:rFonts w:ascii="宋体" w:hAnsi="宋体" w:hint="eastAsia"/>
                <w:color w:val="000000" w:themeColor="text1"/>
                <w:sz w:val="24"/>
              </w:rPr>
            </w:pPr>
            <w:bookmarkStart w:id="156" w:name="OLE_LINK22"/>
            <w:r w:rsidRPr="00A74C38">
              <w:rPr>
                <w:rFonts w:ascii="宋体" w:hAnsi="宋体" w:hint="eastAsia"/>
                <w:color w:val="000000" w:themeColor="text1"/>
                <w:sz w:val="24"/>
              </w:rPr>
              <w:t>大写：</w:t>
            </w:r>
          </w:p>
          <w:p w14:paraId="3DABF2F8" w14:textId="7FA9D6DC" w:rsidR="00ED2309" w:rsidRPr="00A74C38" w:rsidRDefault="00ED2309" w:rsidP="00ED2309">
            <w:pPr>
              <w:widowControl/>
              <w:adjustRightInd w:val="0"/>
              <w:snapToGrid w:val="0"/>
              <w:spacing w:after="0"/>
              <w:jc w:val="both"/>
              <w:rPr>
                <w:rFonts w:ascii="宋体" w:hAnsi="宋体" w:hint="eastAsia"/>
                <w:color w:val="000000" w:themeColor="text1"/>
                <w:sz w:val="24"/>
              </w:rPr>
            </w:pPr>
            <w:r w:rsidRPr="00A74C38">
              <w:rPr>
                <w:rFonts w:ascii="宋体" w:hAnsi="宋体" w:hint="eastAsia"/>
                <w:color w:val="000000" w:themeColor="text1"/>
                <w:sz w:val="24"/>
              </w:rPr>
              <w:t>小写：</w:t>
            </w:r>
            <w:bookmarkEnd w:id="156"/>
          </w:p>
        </w:tc>
      </w:tr>
      <w:tr w:rsidR="00ED2309" w:rsidRPr="00A74C38" w14:paraId="24252FF3" w14:textId="3B224B31" w:rsidTr="00296EE5">
        <w:trPr>
          <w:cantSplit/>
          <w:trHeight w:val="851"/>
          <w:jc w:val="center"/>
        </w:trPr>
        <w:tc>
          <w:tcPr>
            <w:tcW w:w="1186" w:type="dxa"/>
            <w:vMerge/>
            <w:vAlign w:val="center"/>
          </w:tcPr>
          <w:p w14:paraId="2AB410A4" w14:textId="77777777" w:rsidR="00ED2309" w:rsidRPr="00A74C38" w:rsidRDefault="00ED2309">
            <w:pPr>
              <w:widowControl/>
              <w:spacing w:after="0" w:line="240" w:lineRule="auto"/>
              <w:rPr>
                <w:rFonts w:asciiTheme="minorEastAsia" w:eastAsiaTheme="minorEastAsia" w:hAnsiTheme="minorEastAsia" w:hint="eastAsia"/>
                <w:bCs/>
                <w:color w:val="000000" w:themeColor="text1"/>
                <w:kern w:val="0"/>
                <w:sz w:val="24"/>
                <w:szCs w:val="20"/>
              </w:rPr>
            </w:pPr>
          </w:p>
        </w:tc>
        <w:tc>
          <w:tcPr>
            <w:tcW w:w="1649" w:type="dxa"/>
            <w:vMerge/>
            <w:vAlign w:val="center"/>
          </w:tcPr>
          <w:p w14:paraId="58EF3B51" w14:textId="77777777" w:rsidR="00ED2309" w:rsidRPr="00A74C38" w:rsidRDefault="00ED2309">
            <w:pPr>
              <w:widowControl/>
              <w:spacing w:after="0" w:line="240" w:lineRule="auto"/>
              <w:rPr>
                <w:rFonts w:ascii="宋体" w:hAnsi="宋体" w:hint="eastAsia"/>
                <w:color w:val="000000" w:themeColor="text1"/>
                <w:sz w:val="24"/>
              </w:rPr>
            </w:pPr>
          </w:p>
        </w:tc>
        <w:tc>
          <w:tcPr>
            <w:tcW w:w="1290" w:type="dxa"/>
            <w:vAlign w:val="center"/>
          </w:tcPr>
          <w:p w14:paraId="6CC38729" w14:textId="2451A410" w:rsidR="00ED2309" w:rsidRPr="00A74C38" w:rsidRDefault="00ED2309" w:rsidP="00ED2309">
            <w:pPr>
              <w:widowControl/>
              <w:adjustRightInd w:val="0"/>
              <w:snapToGrid w:val="0"/>
              <w:spacing w:after="0"/>
              <w:rPr>
                <w:rFonts w:ascii="宋体" w:hAnsi="宋体" w:hint="eastAsia"/>
                <w:color w:val="000000" w:themeColor="text1"/>
                <w:sz w:val="24"/>
              </w:rPr>
            </w:pPr>
            <w:r w:rsidRPr="00A74C38">
              <w:rPr>
                <w:rFonts w:ascii="宋体" w:hAnsi="宋体" w:hint="eastAsia"/>
                <w:color w:val="000000" w:themeColor="text1"/>
                <w:sz w:val="24"/>
              </w:rPr>
              <w:t>合计</w:t>
            </w:r>
          </w:p>
        </w:tc>
        <w:tc>
          <w:tcPr>
            <w:tcW w:w="5156" w:type="dxa"/>
            <w:vAlign w:val="center"/>
          </w:tcPr>
          <w:p w14:paraId="73C7C9AF" w14:textId="77777777" w:rsidR="005B4BB3" w:rsidRPr="00A74C38" w:rsidRDefault="005B4BB3" w:rsidP="005B4BB3">
            <w:pPr>
              <w:widowControl/>
              <w:adjustRightInd w:val="0"/>
              <w:snapToGrid w:val="0"/>
              <w:spacing w:after="0"/>
              <w:jc w:val="both"/>
              <w:rPr>
                <w:rFonts w:ascii="宋体" w:hAnsi="宋体" w:hint="eastAsia"/>
                <w:color w:val="000000" w:themeColor="text1"/>
                <w:sz w:val="24"/>
              </w:rPr>
            </w:pPr>
            <w:r w:rsidRPr="00A74C38">
              <w:rPr>
                <w:rFonts w:ascii="宋体" w:hAnsi="宋体" w:hint="eastAsia"/>
                <w:color w:val="000000" w:themeColor="text1"/>
                <w:sz w:val="24"/>
              </w:rPr>
              <w:t>大写：</w:t>
            </w:r>
          </w:p>
          <w:p w14:paraId="2DAB6B9F" w14:textId="52912633" w:rsidR="00ED2309" w:rsidRPr="00A74C38" w:rsidRDefault="005B4BB3" w:rsidP="005B4BB3">
            <w:pPr>
              <w:widowControl/>
              <w:adjustRightInd w:val="0"/>
              <w:snapToGrid w:val="0"/>
              <w:spacing w:after="0"/>
              <w:jc w:val="both"/>
              <w:rPr>
                <w:rFonts w:ascii="宋体" w:hAnsi="宋体" w:hint="eastAsia"/>
                <w:color w:val="000000" w:themeColor="text1"/>
                <w:sz w:val="24"/>
              </w:rPr>
            </w:pPr>
            <w:r w:rsidRPr="00A74C38">
              <w:rPr>
                <w:rFonts w:ascii="宋体" w:hAnsi="宋体" w:hint="eastAsia"/>
                <w:color w:val="000000" w:themeColor="text1"/>
                <w:sz w:val="24"/>
              </w:rPr>
              <w:t>小写：</w:t>
            </w:r>
          </w:p>
        </w:tc>
      </w:tr>
      <w:tr w:rsidR="00EA6A98" w:rsidRPr="00A74C38" w14:paraId="02BF51AE" w14:textId="77777777" w:rsidTr="00296EE5">
        <w:trPr>
          <w:cantSplit/>
          <w:trHeight w:val="851"/>
          <w:jc w:val="center"/>
        </w:trPr>
        <w:tc>
          <w:tcPr>
            <w:tcW w:w="1186" w:type="dxa"/>
            <w:vAlign w:val="center"/>
          </w:tcPr>
          <w:p w14:paraId="4510176D"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Theme="minorEastAsia" w:eastAsiaTheme="minorEastAsia" w:hAnsiTheme="minorEastAsia" w:hint="eastAsia"/>
                <w:bCs/>
                <w:color w:val="000000" w:themeColor="text1"/>
                <w:kern w:val="0"/>
                <w:sz w:val="24"/>
                <w:szCs w:val="20"/>
              </w:rPr>
              <w:t>2</w:t>
            </w:r>
          </w:p>
        </w:tc>
        <w:tc>
          <w:tcPr>
            <w:tcW w:w="1649" w:type="dxa"/>
            <w:vAlign w:val="center"/>
          </w:tcPr>
          <w:p w14:paraId="155F978D" w14:textId="341E3ADC" w:rsidR="00EA6A98" w:rsidRPr="00A74C38" w:rsidRDefault="0040224B">
            <w:pPr>
              <w:widowControl/>
              <w:spacing w:after="0" w:line="240" w:lineRule="auto"/>
              <w:rPr>
                <w:rFonts w:ascii="宋体" w:hAnsi="宋体" w:hint="eastAsia"/>
                <w:color w:val="000000" w:themeColor="text1"/>
                <w:sz w:val="24"/>
              </w:rPr>
            </w:pPr>
            <w:bookmarkStart w:id="157" w:name="OLE_LINK137"/>
            <w:r w:rsidRPr="00A74C38">
              <w:rPr>
                <w:rFonts w:ascii="宋体" w:hAnsi="宋体" w:hint="eastAsia"/>
                <w:bCs/>
                <w:color w:val="000000" w:themeColor="text1"/>
                <w:sz w:val="24"/>
              </w:rPr>
              <w:t>合同履行期限</w:t>
            </w:r>
            <w:bookmarkEnd w:id="157"/>
          </w:p>
        </w:tc>
        <w:tc>
          <w:tcPr>
            <w:tcW w:w="6446" w:type="dxa"/>
            <w:gridSpan w:val="2"/>
            <w:vAlign w:val="center"/>
          </w:tcPr>
          <w:p w14:paraId="0F45C5BB" w14:textId="77777777" w:rsidR="00EA6A98" w:rsidRPr="00A74C38" w:rsidRDefault="00EA6A98">
            <w:pPr>
              <w:widowControl/>
              <w:spacing w:after="0" w:line="240" w:lineRule="auto"/>
              <w:rPr>
                <w:rFonts w:ascii="宋体" w:hAnsi="宋体" w:hint="eastAsia"/>
                <w:color w:val="000000" w:themeColor="text1"/>
                <w:sz w:val="24"/>
              </w:rPr>
            </w:pPr>
          </w:p>
        </w:tc>
      </w:tr>
      <w:tr w:rsidR="00EA6A98" w:rsidRPr="00A74C38" w14:paraId="35742706" w14:textId="77777777" w:rsidTr="00296EE5">
        <w:trPr>
          <w:cantSplit/>
          <w:trHeight w:val="851"/>
          <w:jc w:val="center"/>
        </w:trPr>
        <w:tc>
          <w:tcPr>
            <w:tcW w:w="1186" w:type="dxa"/>
            <w:vAlign w:val="center"/>
          </w:tcPr>
          <w:p w14:paraId="00AD4347"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Theme="minorEastAsia" w:eastAsiaTheme="minorEastAsia" w:hAnsiTheme="minorEastAsia" w:hint="eastAsia"/>
                <w:bCs/>
                <w:color w:val="000000" w:themeColor="text1"/>
                <w:kern w:val="0"/>
                <w:sz w:val="24"/>
                <w:szCs w:val="20"/>
              </w:rPr>
              <w:t>3</w:t>
            </w:r>
          </w:p>
        </w:tc>
        <w:tc>
          <w:tcPr>
            <w:tcW w:w="1649" w:type="dxa"/>
            <w:vAlign w:val="center"/>
          </w:tcPr>
          <w:p w14:paraId="11FA9DB7" w14:textId="77777777" w:rsidR="00EA6A98" w:rsidRPr="00A74C38" w:rsidRDefault="00F236DD">
            <w:pPr>
              <w:widowControl/>
              <w:spacing w:after="0" w:line="240" w:lineRule="auto"/>
              <w:rPr>
                <w:rFonts w:ascii="宋体" w:hAnsi="宋体" w:hint="eastAsia"/>
                <w:color w:val="000000" w:themeColor="text1"/>
                <w:sz w:val="24"/>
              </w:rPr>
            </w:pPr>
            <w:bookmarkStart w:id="158" w:name="OLE_LINK94"/>
            <w:r w:rsidRPr="00A74C38">
              <w:rPr>
                <w:rFonts w:ascii="宋体" w:hAnsi="宋体" w:hint="eastAsia"/>
                <w:color w:val="000000" w:themeColor="text1"/>
                <w:sz w:val="24"/>
              </w:rPr>
              <w:t>交货地点</w:t>
            </w:r>
            <w:bookmarkEnd w:id="158"/>
          </w:p>
        </w:tc>
        <w:tc>
          <w:tcPr>
            <w:tcW w:w="6446" w:type="dxa"/>
            <w:gridSpan w:val="2"/>
            <w:vAlign w:val="center"/>
          </w:tcPr>
          <w:p w14:paraId="56813251" w14:textId="77777777" w:rsidR="00EA6A98" w:rsidRPr="00A74C38" w:rsidRDefault="00EA6A98">
            <w:pPr>
              <w:widowControl/>
              <w:spacing w:after="0" w:line="240" w:lineRule="auto"/>
              <w:rPr>
                <w:rFonts w:ascii="宋体" w:hAnsi="宋体" w:hint="eastAsia"/>
                <w:color w:val="000000" w:themeColor="text1"/>
                <w:sz w:val="24"/>
              </w:rPr>
            </w:pPr>
          </w:p>
        </w:tc>
      </w:tr>
      <w:tr w:rsidR="00EA6A98" w:rsidRPr="00A74C38" w14:paraId="35BD1151" w14:textId="77777777" w:rsidTr="00296EE5">
        <w:trPr>
          <w:cantSplit/>
          <w:trHeight w:val="851"/>
          <w:jc w:val="center"/>
        </w:trPr>
        <w:tc>
          <w:tcPr>
            <w:tcW w:w="1186" w:type="dxa"/>
            <w:vAlign w:val="center"/>
          </w:tcPr>
          <w:p w14:paraId="4409D5D0"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Theme="minorEastAsia" w:eastAsiaTheme="minorEastAsia" w:hAnsiTheme="minorEastAsia" w:hint="eastAsia"/>
                <w:bCs/>
                <w:color w:val="000000" w:themeColor="text1"/>
                <w:kern w:val="0"/>
                <w:sz w:val="24"/>
                <w:szCs w:val="20"/>
              </w:rPr>
              <w:t>4</w:t>
            </w:r>
          </w:p>
        </w:tc>
        <w:tc>
          <w:tcPr>
            <w:tcW w:w="1649" w:type="dxa"/>
            <w:vAlign w:val="center"/>
          </w:tcPr>
          <w:p w14:paraId="485C7516" w14:textId="77777777" w:rsidR="00EA6A98" w:rsidRPr="00A74C38" w:rsidRDefault="00F236DD">
            <w:pPr>
              <w:widowControl/>
              <w:spacing w:after="0" w:line="240" w:lineRule="auto"/>
              <w:rPr>
                <w:rFonts w:ascii="宋体" w:hAnsi="宋体" w:hint="eastAsia"/>
                <w:color w:val="000000" w:themeColor="text1"/>
                <w:sz w:val="24"/>
              </w:rPr>
            </w:pPr>
            <w:bookmarkStart w:id="159" w:name="OLE_LINK95"/>
            <w:r w:rsidRPr="00A74C38">
              <w:rPr>
                <w:rFonts w:ascii="宋体" w:hAnsi="宋体" w:hint="eastAsia"/>
                <w:color w:val="000000" w:themeColor="text1"/>
                <w:sz w:val="24"/>
              </w:rPr>
              <w:t>质量承诺</w:t>
            </w:r>
            <w:bookmarkEnd w:id="159"/>
          </w:p>
        </w:tc>
        <w:tc>
          <w:tcPr>
            <w:tcW w:w="6446" w:type="dxa"/>
            <w:gridSpan w:val="2"/>
            <w:vAlign w:val="center"/>
          </w:tcPr>
          <w:p w14:paraId="1E04B5BF" w14:textId="77777777" w:rsidR="00EA6A98" w:rsidRPr="00A74C38" w:rsidRDefault="00EA6A98">
            <w:pPr>
              <w:widowControl/>
              <w:spacing w:after="0" w:line="240" w:lineRule="auto"/>
              <w:rPr>
                <w:rFonts w:ascii="宋体" w:hAnsi="宋体" w:hint="eastAsia"/>
                <w:color w:val="000000" w:themeColor="text1"/>
                <w:sz w:val="24"/>
              </w:rPr>
            </w:pPr>
          </w:p>
        </w:tc>
      </w:tr>
      <w:tr w:rsidR="00EA6A98" w:rsidRPr="00A74C38" w14:paraId="5372D694" w14:textId="77777777" w:rsidTr="00296EE5">
        <w:trPr>
          <w:cantSplit/>
          <w:trHeight w:val="851"/>
          <w:jc w:val="center"/>
        </w:trPr>
        <w:tc>
          <w:tcPr>
            <w:tcW w:w="1186" w:type="dxa"/>
            <w:vAlign w:val="center"/>
          </w:tcPr>
          <w:p w14:paraId="314E1B5B"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Theme="minorEastAsia" w:eastAsiaTheme="minorEastAsia" w:hAnsiTheme="minorEastAsia" w:hint="eastAsia"/>
                <w:bCs/>
                <w:color w:val="000000" w:themeColor="text1"/>
                <w:kern w:val="0"/>
                <w:sz w:val="24"/>
                <w:szCs w:val="20"/>
              </w:rPr>
              <w:t>5</w:t>
            </w:r>
          </w:p>
        </w:tc>
        <w:tc>
          <w:tcPr>
            <w:tcW w:w="1649" w:type="dxa"/>
            <w:vAlign w:val="center"/>
          </w:tcPr>
          <w:p w14:paraId="1C7C3E1D" w14:textId="77777777" w:rsidR="00EA6A98" w:rsidRPr="00A74C38" w:rsidRDefault="00F236DD">
            <w:pPr>
              <w:widowControl/>
              <w:spacing w:after="0" w:line="240" w:lineRule="auto"/>
              <w:rPr>
                <w:rFonts w:ascii="宋体" w:hAnsi="宋体" w:hint="eastAsia"/>
                <w:color w:val="000000" w:themeColor="text1"/>
                <w:sz w:val="24"/>
              </w:rPr>
            </w:pPr>
            <w:r w:rsidRPr="00A74C38">
              <w:rPr>
                <w:rFonts w:ascii="宋体" w:hAnsi="宋体" w:hint="eastAsia"/>
                <w:color w:val="000000" w:themeColor="text1"/>
                <w:sz w:val="24"/>
              </w:rPr>
              <w:t>说明</w:t>
            </w:r>
          </w:p>
        </w:tc>
        <w:tc>
          <w:tcPr>
            <w:tcW w:w="6446" w:type="dxa"/>
            <w:gridSpan w:val="2"/>
            <w:vAlign w:val="center"/>
          </w:tcPr>
          <w:p w14:paraId="6567A005" w14:textId="77777777" w:rsidR="00EA6A98" w:rsidRPr="00A74C38" w:rsidRDefault="00EA6A98">
            <w:pPr>
              <w:widowControl/>
              <w:spacing w:after="0" w:line="240" w:lineRule="auto"/>
              <w:rPr>
                <w:rFonts w:ascii="宋体" w:hAnsi="宋体" w:hint="eastAsia"/>
                <w:color w:val="000000" w:themeColor="text1"/>
                <w:sz w:val="24"/>
              </w:rPr>
            </w:pPr>
          </w:p>
        </w:tc>
      </w:tr>
    </w:tbl>
    <w:p w14:paraId="75C37537"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盖单位公章</w:t>
      </w:r>
      <w:r w:rsidRPr="00A74C38">
        <w:rPr>
          <w:rFonts w:hAnsi="宋体"/>
          <w:color w:val="000000" w:themeColor="text1"/>
          <w:sz w:val="24"/>
          <w:szCs w:val="24"/>
        </w:rPr>
        <w:t>）</w:t>
      </w:r>
    </w:p>
    <w:p w14:paraId="6674A7A7"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color w:val="000000" w:themeColor="text1"/>
          <w:sz w:val="24"/>
          <w:szCs w:val="24"/>
        </w:rPr>
        <w:t>：</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签名或盖章</w:t>
      </w:r>
      <w:r w:rsidRPr="00A74C38">
        <w:rPr>
          <w:rFonts w:hAnsi="宋体"/>
          <w:color w:val="000000" w:themeColor="text1"/>
          <w:sz w:val="24"/>
          <w:szCs w:val="24"/>
        </w:rPr>
        <w:t>）</w:t>
      </w:r>
    </w:p>
    <w:p w14:paraId="2450A86E" w14:textId="77777777" w:rsidR="00EA6A98" w:rsidRPr="00A74C38" w:rsidRDefault="00F236DD">
      <w:pPr>
        <w:spacing w:after="0" w:line="360" w:lineRule="auto"/>
        <w:ind w:firstLineChars="200" w:firstLine="480"/>
        <w:jc w:val="left"/>
        <w:rPr>
          <w:rFonts w:ascii="宋体" w:hAnsi="宋体" w:hint="eastAsia"/>
          <w:color w:val="000000" w:themeColor="text1"/>
          <w:sz w:val="24"/>
          <w:u w:val="single"/>
        </w:rPr>
      </w:pPr>
      <w:r w:rsidRPr="00A74C38">
        <w:rPr>
          <w:rFonts w:hAnsi="宋体"/>
          <w:color w:val="000000" w:themeColor="text1"/>
          <w:sz w:val="24"/>
        </w:rPr>
        <w:t>日期：</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年</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月</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日</w:t>
      </w:r>
    </w:p>
    <w:p w14:paraId="455A59FB" w14:textId="77777777" w:rsidR="00EA6A98" w:rsidRPr="00A74C38" w:rsidRDefault="00EA6A98">
      <w:pPr>
        <w:pStyle w:val="aa"/>
        <w:spacing w:after="0" w:line="360" w:lineRule="auto"/>
        <w:ind w:leftChars="100" w:left="210"/>
        <w:jc w:val="left"/>
        <w:rPr>
          <w:rFonts w:hAnsi="宋体" w:hint="eastAsia"/>
          <w:color w:val="000000" w:themeColor="text1"/>
          <w:sz w:val="24"/>
          <w:szCs w:val="24"/>
        </w:rPr>
      </w:pPr>
    </w:p>
    <w:p w14:paraId="363AB9BE" w14:textId="374ACF67" w:rsidR="00EA6A98" w:rsidRPr="00A74C38" w:rsidRDefault="00F236DD">
      <w:pPr>
        <w:pStyle w:val="aa"/>
        <w:spacing w:after="0" w:line="360" w:lineRule="auto"/>
        <w:ind w:leftChars="100" w:left="210" w:firstLineChars="200" w:firstLine="480"/>
        <w:jc w:val="left"/>
        <w:rPr>
          <w:rFonts w:hAnsi="宋体" w:hint="eastAsia"/>
          <w:color w:val="000000" w:themeColor="text1"/>
          <w:sz w:val="24"/>
          <w:szCs w:val="24"/>
        </w:rPr>
      </w:pPr>
      <w:r w:rsidRPr="00A74C38">
        <w:rPr>
          <w:rFonts w:hAnsi="宋体"/>
          <w:color w:val="000000" w:themeColor="text1"/>
          <w:sz w:val="24"/>
          <w:szCs w:val="24"/>
        </w:rPr>
        <w:t>注：</w:t>
      </w:r>
      <w:r w:rsidRPr="00A74C38">
        <w:rPr>
          <w:rFonts w:hAnsi="宋体" w:hint="eastAsia"/>
          <w:color w:val="000000" w:themeColor="text1"/>
          <w:sz w:val="24"/>
          <w:szCs w:val="24"/>
        </w:rPr>
        <w:t>1、</w:t>
      </w:r>
      <w:r w:rsidR="008B072C" w:rsidRPr="00A74C38">
        <w:rPr>
          <w:rFonts w:hAnsi="宋体" w:hint="eastAsia"/>
          <w:b/>
          <w:bCs/>
          <w:color w:val="000000" w:themeColor="text1"/>
          <w:sz w:val="24"/>
          <w:szCs w:val="24"/>
          <w:u w:val="single"/>
        </w:rPr>
        <w:t>“合计”项应与投标函“投标总报价”报价一致</w:t>
      </w:r>
      <w:r w:rsidRPr="00A74C38">
        <w:rPr>
          <w:rFonts w:hAnsi="宋体" w:hint="eastAsia"/>
          <w:b/>
          <w:bCs/>
          <w:color w:val="000000" w:themeColor="text1"/>
          <w:sz w:val="24"/>
          <w:szCs w:val="24"/>
          <w:u w:val="single"/>
        </w:rPr>
        <w:t>。</w:t>
      </w:r>
    </w:p>
    <w:p w14:paraId="05F47369" w14:textId="77777777" w:rsidR="00EA6A98" w:rsidRPr="00A74C38" w:rsidRDefault="00F236DD">
      <w:pPr>
        <w:pStyle w:val="aa"/>
        <w:spacing w:after="0" w:line="360" w:lineRule="auto"/>
        <w:ind w:leftChars="100" w:left="210" w:firstLineChars="400" w:firstLine="960"/>
        <w:jc w:val="left"/>
        <w:rPr>
          <w:rFonts w:hAnsi="宋体" w:hint="eastAsia"/>
          <w:color w:val="000000" w:themeColor="text1"/>
          <w:sz w:val="24"/>
          <w:szCs w:val="24"/>
        </w:rPr>
      </w:pPr>
      <w:r w:rsidRPr="00A74C38">
        <w:rPr>
          <w:rFonts w:hAnsi="宋体" w:hint="eastAsia"/>
          <w:color w:val="000000" w:themeColor="text1"/>
          <w:sz w:val="24"/>
          <w:szCs w:val="24"/>
        </w:rPr>
        <w:t>2、说明：自行填写。</w:t>
      </w:r>
    </w:p>
    <w:p w14:paraId="0DFC3E44" w14:textId="77777777" w:rsidR="00EA6A98" w:rsidRPr="00A74C38" w:rsidRDefault="00EA6A98">
      <w:pPr>
        <w:rPr>
          <w:color w:val="000000" w:themeColor="text1"/>
        </w:rPr>
        <w:sectPr w:rsidR="00EA6A98" w:rsidRPr="00A74C38">
          <w:pgSz w:w="11906" w:h="16838"/>
          <w:pgMar w:top="1440" w:right="1080" w:bottom="1440" w:left="1080" w:header="907" w:footer="737" w:gutter="0"/>
          <w:cols w:space="720"/>
          <w:docGrid w:type="linesAndChars" w:linePitch="331"/>
        </w:sectPr>
      </w:pPr>
    </w:p>
    <w:p w14:paraId="20ED763F" w14:textId="66C9A2FD" w:rsidR="00EA6A98" w:rsidRPr="00A74C38" w:rsidRDefault="00F236DD">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r w:rsidR="00306CF6" w:rsidRPr="00A74C38">
        <w:rPr>
          <w:rFonts w:asciiTheme="minorEastAsia" w:eastAsiaTheme="minorEastAsia" w:hAnsiTheme="minorEastAsia" w:hint="eastAsia"/>
          <w:color w:val="000000" w:themeColor="text1"/>
        </w:rPr>
        <w:t>六</w:t>
      </w:r>
      <w:r w:rsidR="00312D63" w:rsidRPr="00A74C38">
        <w:rPr>
          <w:rFonts w:asciiTheme="minorEastAsia" w:eastAsiaTheme="minorEastAsia" w:hAnsiTheme="minorEastAsia" w:hint="eastAsia"/>
          <w:color w:val="000000" w:themeColor="text1"/>
        </w:rPr>
        <w:t>）</w:t>
      </w:r>
      <w:r w:rsidRPr="00A74C38">
        <w:rPr>
          <w:color w:val="000000" w:themeColor="text1"/>
        </w:rPr>
        <w:t>投标报价明细表</w:t>
      </w:r>
    </w:p>
    <w:tbl>
      <w:tblPr>
        <w:tblW w:w="1003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38"/>
        <w:gridCol w:w="1213"/>
        <w:gridCol w:w="1418"/>
        <w:gridCol w:w="1488"/>
        <w:gridCol w:w="1063"/>
        <w:gridCol w:w="992"/>
        <w:gridCol w:w="993"/>
        <w:gridCol w:w="1021"/>
        <w:gridCol w:w="1105"/>
      </w:tblGrid>
      <w:tr w:rsidR="00EA6A98" w:rsidRPr="00A74C38" w14:paraId="730BFB58" w14:textId="77777777">
        <w:trPr>
          <w:cantSplit/>
          <w:trHeight w:val="1015"/>
        </w:trPr>
        <w:tc>
          <w:tcPr>
            <w:tcW w:w="738" w:type="dxa"/>
            <w:tcBorders>
              <w:top w:val="single" w:sz="4" w:space="0" w:color="auto"/>
              <w:left w:val="single" w:sz="4" w:space="0" w:color="auto"/>
              <w:bottom w:val="single" w:sz="4" w:space="0" w:color="auto"/>
              <w:right w:val="single" w:sz="4" w:space="0" w:color="auto"/>
            </w:tcBorders>
            <w:vAlign w:val="center"/>
          </w:tcPr>
          <w:p w14:paraId="50DE0390" w14:textId="77777777" w:rsidR="00EA6A98" w:rsidRPr="00A74C38" w:rsidRDefault="00F236DD">
            <w:pPr>
              <w:spacing w:after="0" w:line="360" w:lineRule="auto"/>
              <w:rPr>
                <w:rFonts w:hAnsi="宋体" w:hint="eastAsia"/>
                <w:color w:val="000000" w:themeColor="text1"/>
                <w:spacing w:val="-20"/>
                <w:sz w:val="24"/>
              </w:rPr>
            </w:pPr>
            <w:r w:rsidRPr="00A74C38">
              <w:rPr>
                <w:rFonts w:ascii="宋体" w:hAnsi="宋体"/>
                <w:color w:val="000000" w:themeColor="text1"/>
                <w:sz w:val="24"/>
              </w:rPr>
              <w:t>序号</w:t>
            </w:r>
          </w:p>
        </w:tc>
        <w:tc>
          <w:tcPr>
            <w:tcW w:w="1213" w:type="dxa"/>
            <w:tcBorders>
              <w:top w:val="single" w:sz="4" w:space="0" w:color="auto"/>
              <w:left w:val="single" w:sz="4" w:space="0" w:color="auto"/>
              <w:bottom w:val="single" w:sz="4" w:space="0" w:color="auto"/>
              <w:right w:val="single" w:sz="4" w:space="0" w:color="auto"/>
            </w:tcBorders>
            <w:vAlign w:val="center"/>
          </w:tcPr>
          <w:p w14:paraId="703B7963" w14:textId="77777777" w:rsidR="00EA6A98" w:rsidRPr="00A74C38" w:rsidRDefault="00F236DD">
            <w:pPr>
              <w:spacing w:after="0" w:line="360" w:lineRule="auto"/>
              <w:rPr>
                <w:rFonts w:hAnsi="宋体" w:hint="eastAsia"/>
                <w:color w:val="000000" w:themeColor="text1"/>
                <w:spacing w:val="-20"/>
                <w:sz w:val="24"/>
              </w:rPr>
            </w:pPr>
            <w:bookmarkStart w:id="160" w:name="OLE_LINK138"/>
            <w:r w:rsidRPr="00A74C38">
              <w:rPr>
                <w:rFonts w:ascii="宋体" w:hAnsi="宋体" w:hint="eastAsia"/>
                <w:color w:val="000000" w:themeColor="text1"/>
                <w:sz w:val="24"/>
              </w:rPr>
              <w:t>产品</w:t>
            </w:r>
            <w:r w:rsidRPr="00A74C38">
              <w:rPr>
                <w:rFonts w:ascii="宋体" w:hAnsi="宋体"/>
                <w:color w:val="000000" w:themeColor="text1"/>
                <w:sz w:val="24"/>
              </w:rPr>
              <w:t>名称</w:t>
            </w:r>
            <w:bookmarkEnd w:id="160"/>
          </w:p>
        </w:tc>
        <w:tc>
          <w:tcPr>
            <w:tcW w:w="1418" w:type="dxa"/>
            <w:tcBorders>
              <w:top w:val="single" w:sz="4" w:space="0" w:color="auto"/>
              <w:left w:val="single" w:sz="4" w:space="0" w:color="auto"/>
              <w:bottom w:val="single" w:sz="4" w:space="0" w:color="auto"/>
              <w:right w:val="single" w:sz="4" w:space="0" w:color="auto"/>
            </w:tcBorders>
            <w:vAlign w:val="center"/>
          </w:tcPr>
          <w:p w14:paraId="34ACAF25" w14:textId="77777777" w:rsidR="00EA6A98" w:rsidRPr="00A74C38" w:rsidRDefault="00F236DD">
            <w:pPr>
              <w:spacing w:after="0" w:line="360" w:lineRule="auto"/>
              <w:rPr>
                <w:rFonts w:ascii="宋体" w:hAnsi="宋体" w:hint="eastAsia"/>
                <w:color w:val="000000" w:themeColor="text1"/>
                <w:sz w:val="24"/>
              </w:rPr>
            </w:pPr>
            <w:bookmarkStart w:id="161" w:name="OLE_LINK109"/>
            <w:r w:rsidRPr="00A74C38">
              <w:rPr>
                <w:rFonts w:ascii="宋体" w:hAnsi="宋体" w:hint="eastAsia"/>
                <w:color w:val="000000" w:themeColor="text1"/>
                <w:sz w:val="24"/>
              </w:rPr>
              <w:t>品牌、规格型号</w:t>
            </w:r>
            <w:bookmarkEnd w:id="161"/>
          </w:p>
        </w:tc>
        <w:tc>
          <w:tcPr>
            <w:tcW w:w="1488" w:type="dxa"/>
            <w:tcBorders>
              <w:top w:val="single" w:sz="4" w:space="0" w:color="auto"/>
              <w:left w:val="single" w:sz="4" w:space="0" w:color="auto"/>
              <w:bottom w:val="single" w:sz="4" w:space="0" w:color="auto"/>
              <w:right w:val="single" w:sz="4" w:space="0" w:color="auto"/>
            </w:tcBorders>
            <w:vAlign w:val="center"/>
          </w:tcPr>
          <w:p w14:paraId="5FC7F2BC" w14:textId="77777777" w:rsidR="00EA6A98" w:rsidRPr="00A74C38" w:rsidRDefault="00F236DD">
            <w:pPr>
              <w:spacing w:after="0" w:line="360" w:lineRule="auto"/>
              <w:rPr>
                <w:rFonts w:ascii="宋体" w:hAnsi="宋体" w:hint="eastAsia"/>
                <w:color w:val="000000" w:themeColor="text1"/>
                <w:sz w:val="24"/>
              </w:rPr>
            </w:pPr>
            <w:bookmarkStart w:id="162" w:name="OLE_LINK139"/>
            <w:r w:rsidRPr="00A74C38">
              <w:rPr>
                <w:rFonts w:ascii="宋体" w:hAnsi="宋体"/>
                <w:color w:val="000000" w:themeColor="text1"/>
                <w:sz w:val="24"/>
              </w:rPr>
              <w:t>制造商</w:t>
            </w:r>
            <w:r w:rsidRPr="00A74C38">
              <w:rPr>
                <w:rFonts w:ascii="宋体" w:hAnsi="宋体" w:hint="eastAsia"/>
                <w:color w:val="000000" w:themeColor="text1"/>
                <w:sz w:val="24"/>
              </w:rPr>
              <w:t>/生产厂商</w:t>
            </w:r>
            <w:bookmarkEnd w:id="162"/>
          </w:p>
        </w:tc>
        <w:tc>
          <w:tcPr>
            <w:tcW w:w="1063" w:type="dxa"/>
            <w:tcBorders>
              <w:top w:val="single" w:sz="4" w:space="0" w:color="auto"/>
              <w:left w:val="single" w:sz="4" w:space="0" w:color="auto"/>
              <w:bottom w:val="single" w:sz="4" w:space="0" w:color="auto"/>
              <w:right w:val="single" w:sz="4" w:space="0" w:color="auto"/>
            </w:tcBorders>
            <w:vAlign w:val="center"/>
          </w:tcPr>
          <w:p w14:paraId="14B7FD67" w14:textId="77777777" w:rsidR="00EA6A98" w:rsidRPr="00A74C38" w:rsidRDefault="00F236DD">
            <w:pPr>
              <w:spacing w:after="0" w:line="360" w:lineRule="auto"/>
              <w:rPr>
                <w:rFonts w:ascii="宋体" w:hAnsi="宋体" w:hint="eastAsia"/>
                <w:color w:val="000000" w:themeColor="text1"/>
                <w:sz w:val="24"/>
              </w:rPr>
            </w:pPr>
            <w:bookmarkStart w:id="163" w:name="OLE_LINK110"/>
            <w:r w:rsidRPr="00A74C38">
              <w:rPr>
                <w:rFonts w:ascii="宋体" w:hAnsi="宋体" w:hint="eastAsia"/>
                <w:color w:val="000000" w:themeColor="text1"/>
                <w:sz w:val="24"/>
              </w:rPr>
              <w:t>质保期</w:t>
            </w:r>
            <w:bookmarkEnd w:id="163"/>
          </w:p>
        </w:tc>
        <w:tc>
          <w:tcPr>
            <w:tcW w:w="992" w:type="dxa"/>
            <w:tcBorders>
              <w:top w:val="single" w:sz="4" w:space="0" w:color="auto"/>
              <w:left w:val="single" w:sz="4" w:space="0" w:color="auto"/>
              <w:bottom w:val="single" w:sz="4" w:space="0" w:color="auto"/>
              <w:right w:val="single" w:sz="4" w:space="0" w:color="auto"/>
            </w:tcBorders>
            <w:vAlign w:val="center"/>
          </w:tcPr>
          <w:p w14:paraId="7181097E" w14:textId="77777777" w:rsidR="00EA6A98" w:rsidRPr="00A74C38" w:rsidRDefault="00F236DD">
            <w:pPr>
              <w:spacing w:after="0" w:line="360" w:lineRule="auto"/>
              <w:rPr>
                <w:rFonts w:ascii="宋体" w:hAnsi="宋体" w:hint="eastAsia"/>
                <w:color w:val="000000" w:themeColor="text1"/>
                <w:sz w:val="24"/>
              </w:rPr>
            </w:pPr>
            <w:bookmarkStart w:id="164" w:name="OLE_LINK111"/>
            <w:r w:rsidRPr="00A74C38">
              <w:rPr>
                <w:rFonts w:ascii="宋体" w:hAnsi="宋体"/>
                <w:color w:val="000000" w:themeColor="text1"/>
                <w:sz w:val="24"/>
              </w:rPr>
              <w:t>数量</w:t>
            </w:r>
            <w:bookmarkEnd w:id="164"/>
          </w:p>
        </w:tc>
        <w:tc>
          <w:tcPr>
            <w:tcW w:w="993" w:type="dxa"/>
            <w:tcBorders>
              <w:top w:val="single" w:sz="4" w:space="0" w:color="auto"/>
              <w:left w:val="single" w:sz="4" w:space="0" w:color="auto"/>
              <w:bottom w:val="single" w:sz="4" w:space="0" w:color="auto"/>
              <w:right w:val="single" w:sz="4" w:space="0" w:color="auto"/>
            </w:tcBorders>
            <w:vAlign w:val="center"/>
          </w:tcPr>
          <w:p w14:paraId="7E562600" w14:textId="77777777" w:rsidR="00EA6A98" w:rsidRPr="00A74C38" w:rsidRDefault="00F236DD">
            <w:pPr>
              <w:spacing w:after="0" w:line="360" w:lineRule="auto"/>
              <w:rPr>
                <w:rFonts w:ascii="宋体" w:hAnsi="宋体" w:hint="eastAsia"/>
                <w:color w:val="000000" w:themeColor="text1"/>
                <w:sz w:val="24"/>
              </w:rPr>
            </w:pPr>
            <w:bookmarkStart w:id="165" w:name="OLE_LINK112"/>
            <w:r w:rsidRPr="00A74C38">
              <w:rPr>
                <w:rFonts w:ascii="宋体" w:hAnsi="宋体"/>
                <w:color w:val="000000" w:themeColor="text1"/>
                <w:sz w:val="24"/>
              </w:rPr>
              <w:t>单价</w:t>
            </w:r>
          </w:p>
          <w:p w14:paraId="49FCB85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bookmarkEnd w:id="165"/>
          </w:p>
        </w:tc>
        <w:tc>
          <w:tcPr>
            <w:tcW w:w="1021" w:type="dxa"/>
            <w:tcBorders>
              <w:top w:val="single" w:sz="4" w:space="0" w:color="auto"/>
              <w:left w:val="single" w:sz="4" w:space="0" w:color="auto"/>
              <w:bottom w:val="single" w:sz="4" w:space="0" w:color="auto"/>
              <w:right w:val="single" w:sz="4" w:space="0" w:color="auto"/>
            </w:tcBorders>
            <w:vAlign w:val="center"/>
          </w:tcPr>
          <w:p w14:paraId="7F381866" w14:textId="77777777" w:rsidR="00EA6A98" w:rsidRPr="00A74C38" w:rsidRDefault="00F236DD">
            <w:pPr>
              <w:spacing w:after="0" w:line="360" w:lineRule="auto"/>
              <w:rPr>
                <w:rFonts w:ascii="宋体" w:hAnsi="宋体" w:hint="eastAsia"/>
                <w:color w:val="000000" w:themeColor="text1"/>
                <w:sz w:val="24"/>
              </w:rPr>
            </w:pPr>
            <w:bookmarkStart w:id="166" w:name="OLE_LINK113"/>
            <w:r w:rsidRPr="00A74C38">
              <w:rPr>
                <w:rFonts w:ascii="宋体" w:hAnsi="宋体"/>
                <w:color w:val="000000" w:themeColor="text1"/>
                <w:sz w:val="24"/>
              </w:rPr>
              <w:t>总价</w:t>
            </w:r>
          </w:p>
          <w:p w14:paraId="260CEF80"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bookmarkEnd w:id="166"/>
          </w:p>
        </w:tc>
        <w:tc>
          <w:tcPr>
            <w:tcW w:w="1105" w:type="dxa"/>
            <w:tcBorders>
              <w:top w:val="single" w:sz="4" w:space="0" w:color="auto"/>
              <w:left w:val="single" w:sz="4" w:space="0" w:color="auto"/>
              <w:bottom w:val="single" w:sz="4" w:space="0" w:color="auto"/>
              <w:right w:val="single" w:sz="4" w:space="0" w:color="auto"/>
            </w:tcBorders>
            <w:vAlign w:val="center"/>
          </w:tcPr>
          <w:p w14:paraId="594CD173" w14:textId="77777777" w:rsidR="00EA6A98" w:rsidRPr="00A74C38" w:rsidRDefault="00F236DD">
            <w:pPr>
              <w:spacing w:after="0" w:line="360" w:lineRule="auto"/>
              <w:rPr>
                <w:rFonts w:ascii="宋体" w:hAnsi="宋体" w:hint="eastAsia"/>
                <w:color w:val="000000" w:themeColor="text1"/>
                <w:sz w:val="24"/>
              </w:rPr>
            </w:pPr>
            <w:bookmarkStart w:id="167" w:name="OLE_LINK114"/>
            <w:r w:rsidRPr="00A74C38">
              <w:rPr>
                <w:rFonts w:ascii="宋体" w:hAnsi="宋体" w:hint="eastAsia"/>
                <w:color w:val="000000" w:themeColor="text1"/>
                <w:sz w:val="24"/>
              </w:rPr>
              <w:t>备注</w:t>
            </w:r>
            <w:bookmarkEnd w:id="167"/>
          </w:p>
        </w:tc>
      </w:tr>
      <w:tr w:rsidR="00EA6A98" w:rsidRPr="00A74C38" w14:paraId="30C763B7" w14:textId="77777777">
        <w:trPr>
          <w:cantSplit/>
          <w:trHeight w:val="624"/>
        </w:trPr>
        <w:tc>
          <w:tcPr>
            <w:tcW w:w="738" w:type="dxa"/>
            <w:tcBorders>
              <w:top w:val="single" w:sz="4" w:space="0" w:color="auto"/>
              <w:left w:val="single" w:sz="4" w:space="0" w:color="auto"/>
              <w:bottom w:val="single" w:sz="4" w:space="0" w:color="auto"/>
              <w:right w:val="single" w:sz="4" w:space="0" w:color="auto"/>
            </w:tcBorders>
            <w:vAlign w:val="center"/>
          </w:tcPr>
          <w:p w14:paraId="2DB6659E"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1</w:t>
            </w:r>
          </w:p>
        </w:tc>
        <w:tc>
          <w:tcPr>
            <w:tcW w:w="1213" w:type="dxa"/>
            <w:tcBorders>
              <w:top w:val="single" w:sz="4" w:space="0" w:color="auto"/>
              <w:left w:val="single" w:sz="4" w:space="0" w:color="auto"/>
              <w:bottom w:val="single" w:sz="4" w:space="0" w:color="auto"/>
              <w:right w:val="single" w:sz="4" w:space="0" w:color="auto"/>
            </w:tcBorders>
            <w:vAlign w:val="center"/>
          </w:tcPr>
          <w:p w14:paraId="4965219C" w14:textId="77777777" w:rsidR="00EA6A98" w:rsidRPr="00A74C38" w:rsidRDefault="00EA6A98">
            <w:pPr>
              <w:spacing w:after="0" w:line="360" w:lineRule="auto"/>
              <w:rPr>
                <w:rFonts w:ascii="宋体" w:hAnsi="宋体" w:hint="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7C734E3" w14:textId="77777777" w:rsidR="00EA6A98" w:rsidRPr="00A74C38" w:rsidRDefault="00EA6A98">
            <w:pPr>
              <w:pStyle w:val="aa"/>
              <w:spacing w:after="0" w:line="360" w:lineRule="auto"/>
              <w:rPr>
                <w:rFonts w:hAnsi="宋体" w:hint="eastAsia"/>
                <w:color w:val="000000" w:themeColor="text1"/>
                <w:sz w:val="24"/>
                <w:szCs w:val="24"/>
              </w:rPr>
            </w:pPr>
          </w:p>
        </w:tc>
        <w:tc>
          <w:tcPr>
            <w:tcW w:w="1488" w:type="dxa"/>
            <w:tcBorders>
              <w:top w:val="single" w:sz="4" w:space="0" w:color="auto"/>
              <w:left w:val="single" w:sz="4" w:space="0" w:color="auto"/>
              <w:bottom w:val="single" w:sz="4" w:space="0" w:color="auto"/>
              <w:right w:val="single" w:sz="4" w:space="0" w:color="auto"/>
            </w:tcBorders>
            <w:vAlign w:val="center"/>
          </w:tcPr>
          <w:p w14:paraId="4044D2CA" w14:textId="77777777" w:rsidR="00EA6A98" w:rsidRPr="00A74C38" w:rsidRDefault="00EA6A98">
            <w:pPr>
              <w:pStyle w:val="aa"/>
              <w:spacing w:after="0" w:line="360" w:lineRule="auto"/>
              <w:rPr>
                <w:rFonts w:hAnsi="宋体" w:hint="eastAsia"/>
                <w:color w:val="000000" w:themeColor="text1"/>
                <w:sz w:val="24"/>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2B575F8F" w14:textId="77777777" w:rsidR="00EA6A98" w:rsidRPr="00A74C38" w:rsidRDefault="00EA6A98">
            <w:pPr>
              <w:pStyle w:val="aa"/>
              <w:spacing w:after="0" w:line="360" w:lineRule="auto"/>
              <w:rPr>
                <w:rFonts w:hAnsi="宋体" w:hint="eastAs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1F9B210"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14:paraId="7330E3BB"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359D678F"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105" w:type="dxa"/>
            <w:tcBorders>
              <w:top w:val="single" w:sz="4" w:space="0" w:color="auto"/>
              <w:left w:val="single" w:sz="4" w:space="0" w:color="auto"/>
              <w:bottom w:val="single" w:sz="4" w:space="0" w:color="auto"/>
              <w:right w:val="single" w:sz="4" w:space="0" w:color="auto"/>
            </w:tcBorders>
            <w:vAlign w:val="center"/>
          </w:tcPr>
          <w:p w14:paraId="729A9EB4" w14:textId="77777777" w:rsidR="00EA6A98" w:rsidRPr="00A74C38" w:rsidRDefault="00EA6A98">
            <w:pPr>
              <w:pStyle w:val="aa"/>
              <w:spacing w:after="0" w:line="360" w:lineRule="auto"/>
              <w:rPr>
                <w:rFonts w:hAnsi="宋体" w:hint="eastAsia"/>
                <w:color w:val="000000" w:themeColor="text1"/>
                <w:spacing w:val="-6"/>
                <w:sz w:val="24"/>
                <w:szCs w:val="24"/>
              </w:rPr>
            </w:pPr>
          </w:p>
        </w:tc>
      </w:tr>
      <w:tr w:rsidR="00EA6A98" w:rsidRPr="00A74C38" w14:paraId="5245DA50" w14:textId="77777777">
        <w:trPr>
          <w:cantSplit/>
          <w:trHeight w:val="624"/>
        </w:trPr>
        <w:tc>
          <w:tcPr>
            <w:tcW w:w="738" w:type="dxa"/>
            <w:tcBorders>
              <w:top w:val="single" w:sz="4" w:space="0" w:color="auto"/>
              <w:left w:val="single" w:sz="4" w:space="0" w:color="auto"/>
              <w:bottom w:val="single" w:sz="4" w:space="0" w:color="auto"/>
              <w:right w:val="single" w:sz="4" w:space="0" w:color="auto"/>
            </w:tcBorders>
            <w:vAlign w:val="center"/>
          </w:tcPr>
          <w:p w14:paraId="6C4934ED"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2</w:t>
            </w:r>
          </w:p>
        </w:tc>
        <w:tc>
          <w:tcPr>
            <w:tcW w:w="1213" w:type="dxa"/>
            <w:tcBorders>
              <w:top w:val="single" w:sz="4" w:space="0" w:color="auto"/>
              <w:left w:val="single" w:sz="4" w:space="0" w:color="auto"/>
              <w:bottom w:val="single" w:sz="4" w:space="0" w:color="auto"/>
              <w:right w:val="single" w:sz="4" w:space="0" w:color="auto"/>
            </w:tcBorders>
            <w:vAlign w:val="center"/>
          </w:tcPr>
          <w:p w14:paraId="4F8052F2" w14:textId="77777777" w:rsidR="00EA6A98" w:rsidRPr="00A74C38" w:rsidRDefault="00EA6A98">
            <w:pPr>
              <w:spacing w:after="0" w:line="360" w:lineRule="auto"/>
              <w:rPr>
                <w:rFonts w:ascii="宋体" w:hAnsi="宋体" w:hint="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8FAE8A8" w14:textId="77777777" w:rsidR="00EA6A98" w:rsidRPr="00A74C38" w:rsidRDefault="00EA6A98">
            <w:pPr>
              <w:pStyle w:val="aa"/>
              <w:spacing w:after="0" w:line="360" w:lineRule="auto"/>
              <w:rPr>
                <w:rFonts w:hAnsi="宋体" w:hint="eastAsia"/>
                <w:color w:val="000000" w:themeColor="text1"/>
                <w:sz w:val="24"/>
                <w:szCs w:val="24"/>
              </w:rPr>
            </w:pPr>
          </w:p>
        </w:tc>
        <w:tc>
          <w:tcPr>
            <w:tcW w:w="1488" w:type="dxa"/>
            <w:tcBorders>
              <w:top w:val="single" w:sz="4" w:space="0" w:color="auto"/>
              <w:left w:val="single" w:sz="4" w:space="0" w:color="auto"/>
              <w:bottom w:val="single" w:sz="4" w:space="0" w:color="auto"/>
              <w:right w:val="single" w:sz="4" w:space="0" w:color="auto"/>
            </w:tcBorders>
            <w:vAlign w:val="center"/>
          </w:tcPr>
          <w:p w14:paraId="1CBC273C" w14:textId="77777777" w:rsidR="00EA6A98" w:rsidRPr="00A74C38" w:rsidRDefault="00EA6A98">
            <w:pPr>
              <w:pStyle w:val="aa"/>
              <w:spacing w:after="0" w:line="360" w:lineRule="auto"/>
              <w:rPr>
                <w:rFonts w:hAnsi="宋体" w:hint="eastAsia"/>
                <w:color w:val="000000" w:themeColor="text1"/>
                <w:sz w:val="24"/>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7939F718" w14:textId="77777777" w:rsidR="00EA6A98" w:rsidRPr="00A74C38" w:rsidRDefault="00EA6A98">
            <w:pPr>
              <w:pStyle w:val="aa"/>
              <w:spacing w:after="0" w:line="360" w:lineRule="auto"/>
              <w:rPr>
                <w:rFonts w:hAnsi="宋体" w:hint="eastAs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FC94CCE"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14:paraId="289442B2"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5ACF618E"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105" w:type="dxa"/>
            <w:tcBorders>
              <w:top w:val="single" w:sz="4" w:space="0" w:color="auto"/>
              <w:left w:val="single" w:sz="4" w:space="0" w:color="auto"/>
              <w:bottom w:val="single" w:sz="4" w:space="0" w:color="auto"/>
              <w:right w:val="single" w:sz="4" w:space="0" w:color="auto"/>
            </w:tcBorders>
            <w:vAlign w:val="center"/>
          </w:tcPr>
          <w:p w14:paraId="60DE7BF2" w14:textId="77777777" w:rsidR="00EA6A98" w:rsidRPr="00A74C38" w:rsidRDefault="00EA6A98">
            <w:pPr>
              <w:pStyle w:val="aa"/>
              <w:spacing w:after="0" w:line="360" w:lineRule="auto"/>
              <w:rPr>
                <w:rFonts w:hAnsi="宋体" w:hint="eastAsia"/>
                <w:color w:val="000000" w:themeColor="text1"/>
                <w:spacing w:val="-6"/>
                <w:sz w:val="24"/>
                <w:szCs w:val="24"/>
              </w:rPr>
            </w:pPr>
          </w:p>
        </w:tc>
      </w:tr>
      <w:tr w:rsidR="00EA6A98" w:rsidRPr="00A74C38" w14:paraId="189A3E45" w14:textId="77777777">
        <w:trPr>
          <w:cantSplit/>
          <w:trHeight w:val="624"/>
        </w:trPr>
        <w:tc>
          <w:tcPr>
            <w:tcW w:w="738" w:type="dxa"/>
            <w:tcBorders>
              <w:top w:val="single" w:sz="4" w:space="0" w:color="auto"/>
              <w:left w:val="single" w:sz="4" w:space="0" w:color="auto"/>
              <w:bottom w:val="single" w:sz="4" w:space="0" w:color="auto"/>
              <w:right w:val="single" w:sz="4" w:space="0" w:color="auto"/>
            </w:tcBorders>
            <w:vAlign w:val="center"/>
          </w:tcPr>
          <w:p w14:paraId="5CD52260" w14:textId="77777777" w:rsidR="00EA6A98" w:rsidRPr="00A74C38" w:rsidRDefault="00F236DD">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w:t>
            </w:r>
          </w:p>
        </w:tc>
        <w:tc>
          <w:tcPr>
            <w:tcW w:w="1213" w:type="dxa"/>
            <w:tcBorders>
              <w:top w:val="single" w:sz="4" w:space="0" w:color="auto"/>
              <w:left w:val="single" w:sz="4" w:space="0" w:color="auto"/>
              <w:bottom w:val="single" w:sz="4" w:space="0" w:color="auto"/>
              <w:right w:val="single" w:sz="4" w:space="0" w:color="auto"/>
            </w:tcBorders>
            <w:vAlign w:val="center"/>
          </w:tcPr>
          <w:p w14:paraId="7794AB9E" w14:textId="77777777" w:rsidR="00EA6A98" w:rsidRPr="00A74C38" w:rsidRDefault="00EA6A98">
            <w:pPr>
              <w:spacing w:after="0" w:line="360" w:lineRule="auto"/>
              <w:rPr>
                <w:rFonts w:ascii="宋体" w:hAnsi="宋体" w:hint="eastAsia"/>
                <w:color w:val="000000" w:themeColor="text1"/>
                <w:sz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D88B813" w14:textId="77777777" w:rsidR="00EA6A98" w:rsidRPr="00A74C38" w:rsidRDefault="00EA6A98">
            <w:pPr>
              <w:pStyle w:val="aa"/>
              <w:spacing w:after="0" w:line="360" w:lineRule="auto"/>
              <w:rPr>
                <w:rFonts w:hAnsi="宋体" w:hint="eastAsia"/>
                <w:color w:val="000000" w:themeColor="text1"/>
                <w:sz w:val="24"/>
                <w:szCs w:val="24"/>
              </w:rPr>
            </w:pPr>
          </w:p>
        </w:tc>
        <w:tc>
          <w:tcPr>
            <w:tcW w:w="1488" w:type="dxa"/>
            <w:tcBorders>
              <w:top w:val="single" w:sz="4" w:space="0" w:color="auto"/>
              <w:left w:val="single" w:sz="4" w:space="0" w:color="auto"/>
              <w:bottom w:val="single" w:sz="4" w:space="0" w:color="auto"/>
              <w:right w:val="single" w:sz="4" w:space="0" w:color="auto"/>
            </w:tcBorders>
            <w:vAlign w:val="center"/>
          </w:tcPr>
          <w:p w14:paraId="210A6521" w14:textId="77777777" w:rsidR="00EA6A98" w:rsidRPr="00A74C38" w:rsidRDefault="00EA6A98">
            <w:pPr>
              <w:pStyle w:val="aa"/>
              <w:spacing w:after="0" w:line="360" w:lineRule="auto"/>
              <w:rPr>
                <w:rFonts w:hAnsi="宋体" w:hint="eastAsia"/>
                <w:color w:val="000000" w:themeColor="text1"/>
                <w:sz w:val="24"/>
                <w:szCs w:val="24"/>
              </w:rPr>
            </w:pPr>
          </w:p>
        </w:tc>
        <w:tc>
          <w:tcPr>
            <w:tcW w:w="1063" w:type="dxa"/>
            <w:tcBorders>
              <w:top w:val="single" w:sz="4" w:space="0" w:color="auto"/>
              <w:left w:val="single" w:sz="4" w:space="0" w:color="auto"/>
              <w:bottom w:val="single" w:sz="4" w:space="0" w:color="auto"/>
              <w:right w:val="single" w:sz="4" w:space="0" w:color="auto"/>
            </w:tcBorders>
            <w:vAlign w:val="center"/>
          </w:tcPr>
          <w:p w14:paraId="26D66D9E" w14:textId="77777777" w:rsidR="00EA6A98" w:rsidRPr="00A74C38" w:rsidRDefault="00EA6A98">
            <w:pPr>
              <w:pStyle w:val="aa"/>
              <w:spacing w:after="0" w:line="360" w:lineRule="auto"/>
              <w:rPr>
                <w:rFonts w:hAnsi="宋体" w:hint="eastAsia"/>
                <w:color w:val="000000" w:themeColor="text1"/>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B381CF2"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993" w:type="dxa"/>
            <w:tcBorders>
              <w:top w:val="single" w:sz="4" w:space="0" w:color="auto"/>
              <w:left w:val="single" w:sz="4" w:space="0" w:color="auto"/>
              <w:bottom w:val="single" w:sz="4" w:space="0" w:color="auto"/>
              <w:right w:val="single" w:sz="4" w:space="0" w:color="auto"/>
            </w:tcBorders>
            <w:vAlign w:val="center"/>
          </w:tcPr>
          <w:p w14:paraId="02BB1B87"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5F1BB294" w14:textId="77777777" w:rsidR="00EA6A98" w:rsidRPr="00A74C38" w:rsidRDefault="00EA6A98">
            <w:pPr>
              <w:pStyle w:val="aa"/>
              <w:spacing w:after="0" w:line="360" w:lineRule="auto"/>
              <w:rPr>
                <w:rFonts w:hAnsi="宋体" w:hint="eastAsia"/>
                <w:color w:val="000000" w:themeColor="text1"/>
                <w:spacing w:val="-6"/>
                <w:sz w:val="24"/>
                <w:szCs w:val="24"/>
              </w:rPr>
            </w:pPr>
          </w:p>
        </w:tc>
        <w:tc>
          <w:tcPr>
            <w:tcW w:w="1105" w:type="dxa"/>
            <w:tcBorders>
              <w:top w:val="single" w:sz="4" w:space="0" w:color="auto"/>
              <w:left w:val="single" w:sz="4" w:space="0" w:color="auto"/>
              <w:bottom w:val="single" w:sz="4" w:space="0" w:color="auto"/>
              <w:right w:val="single" w:sz="4" w:space="0" w:color="auto"/>
            </w:tcBorders>
            <w:vAlign w:val="center"/>
          </w:tcPr>
          <w:p w14:paraId="449EBBDF" w14:textId="77777777" w:rsidR="00EA6A98" w:rsidRPr="00A74C38" w:rsidRDefault="00EA6A98">
            <w:pPr>
              <w:pStyle w:val="aa"/>
              <w:spacing w:after="0" w:line="360" w:lineRule="auto"/>
              <w:rPr>
                <w:rFonts w:hAnsi="宋体" w:hint="eastAsia"/>
                <w:color w:val="000000" w:themeColor="text1"/>
                <w:spacing w:val="-6"/>
                <w:sz w:val="24"/>
                <w:szCs w:val="24"/>
              </w:rPr>
            </w:pPr>
          </w:p>
        </w:tc>
      </w:tr>
      <w:tr w:rsidR="00EA6A98" w:rsidRPr="00A74C38" w14:paraId="08D01B0C" w14:textId="77777777">
        <w:trPr>
          <w:cantSplit/>
          <w:trHeight w:val="624"/>
        </w:trPr>
        <w:tc>
          <w:tcPr>
            <w:tcW w:w="1951" w:type="dxa"/>
            <w:gridSpan w:val="2"/>
            <w:tcBorders>
              <w:top w:val="single" w:sz="4" w:space="0" w:color="auto"/>
              <w:left w:val="single" w:sz="4" w:space="0" w:color="auto"/>
              <w:bottom w:val="single" w:sz="4" w:space="0" w:color="auto"/>
              <w:right w:val="single" w:sz="4" w:space="0" w:color="auto"/>
            </w:tcBorders>
            <w:vAlign w:val="center"/>
          </w:tcPr>
          <w:p w14:paraId="705391E3" w14:textId="77777777" w:rsidR="00EA6A98" w:rsidRPr="00A74C38" w:rsidRDefault="00F236DD">
            <w:pPr>
              <w:pStyle w:val="aa"/>
              <w:spacing w:after="0" w:line="360" w:lineRule="auto"/>
              <w:rPr>
                <w:rFonts w:hAnsi="宋体" w:hint="eastAsia"/>
                <w:color w:val="000000" w:themeColor="text1"/>
                <w:spacing w:val="-6"/>
                <w:sz w:val="24"/>
                <w:szCs w:val="24"/>
              </w:rPr>
            </w:pPr>
            <w:r w:rsidRPr="00A74C38">
              <w:rPr>
                <w:rFonts w:hAnsi="宋体"/>
                <w:color w:val="000000" w:themeColor="text1"/>
                <w:spacing w:val="-6"/>
                <w:sz w:val="24"/>
                <w:szCs w:val="24"/>
              </w:rPr>
              <w:t>合计：</w:t>
            </w:r>
          </w:p>
        </w:tc>
        <w:tc>
          <w:tcPr>
            <w:tcW w:w="8080" w:type="dxa"/>
            <w:gridSpan w:val="7"/>
            <w:tcBorders>
              <w:top w:val="single" w:sz="4" w:space="0" w:color="auto"/>
              <w:left w:val="single" w:sz="4" w:space="0" w:color="auto"/>
              <w:bottom w:val="single" w:sz="4" w:space="0" w:color="auto"/>
              <w:right w:val="single" w:sz="4" w:space="0" w:color="auto"/>
            </w:tcBorders>
            <w:vAlign w:val="center"/>
          </w:tcPr>
          <w:p w14:paraId="5110B3D7" w14:textId="77777777" w:rsidR="00EA6A98" w:rsidRPr="00A74C38" w:rsidRDefault="00EA6A98">
            <w:pPr>
              <w:pStyle w:val="aa"/>
              <w:spacing w:after="0" w:line="360" w:lineRule="auto"/>
              <w:rPr>
                <w:rFonts w:hAnsi="宋体" w:hint="eastAsia"/>
                <w:color w:val="000000" w:themeColor="text1"/>
                <w:spacing w:val="-6"/>
                <w:sz w:val="24"/>
                <w:szCs w:val="24"/>
              </w:rPr>
            </w:pPr>
          </w:p>
        </w:tc>
      </w:tr>
    </w:tbl>
    <w:p w14:paraId="32AA49F7"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填表说明:</w:t>
      </w:r>
    </w:p>
    <w:p w14:paraId="49E461D2" w14:textId="77777777" w:rsidR="00EA6A98" w:rsidRPr="00A74C38" w:rsidRDefault="00F236DD">
      <w:pPr>
        <w:spacing w:after="0" w:line="360" w:lineRule="auto"/>
        <w:ind w:firstLine="420"/>
        <w:jc w:val="left"/>
        <w:rPr>
          <w:rFonts w:ascii="宋体" w:hAnsi="宋体" w:hint="eastAsia"/>
          <w:color w:val="000000" w:themeColor="text1"/>
          <w:sz w:val="24"/>
        </w:rPr>
      </w:pPr>
      <w:r w:rsidRPr="00A74C38">
        <w:rPr>
          <w:rFonts w:ascii="宋体" w:hAnsi="宋体"/>
          <w:color w:val="000000" w:themeColor="text1"/>
          <w:sz w:val="24"/>
        </w:rPr>
        <w:t>1、投标人应按上表格式详细列报供货范围内的所有产品的明细清单。</w:t>
      </w:r>
    </w:p>
    <w:p w14:paraId="59898E01" w14:textId="77777777" w:rsidR="00EA6A98" w:rsidRPr="00A74C38" w:rsidRDefault="00F236DD">
      <w:pPr>
        <w:spacing w:after="0" w:line="360" w:lineRule="auto"/>
        <w:ind w:firstLine="420"/>
        <w:jc w:val="left"/>
        <w:rPr>
          <w:rFonts w:hAnsi="宋体" w:hint="eastAsia"/>
          <w:color w:val="000000" w:themeColor="text1"/>
          <w:sz w:val="24"/>
        </w:rPr>
      </w:pPr>
      <w:r w:rsidRPr="00A74C38">
        <w:rPr>
          <w:rFonts w:ascii="宋体" w:hAnsi="宋体" w:hint="eastAsia"/>
          <w:color w:val="000000" w:themeColor="text1"/>
          <w:sz w:val="24"/>
        </w:rPr>
        <w:t>2、</w:t>
      </w:r>
      <w:r w:rsidRPr="00A74C38">
        <w:rPr>
          <w:rFonts w:hAnsi="宋体"/>
          <w:color w:val="000000" w:themeColor="text1"/>
          <w:sz w:val="24"/>
        </w:rPr>
        <w:t>表格长度可根据需要自行调整，表中所列内容为必须填写项目，投标人可根据自身情况增加内容。</w:t>
      </w:r>
    </w:p>
    <w:p w14:paraId="0D19989A" w14:textId="77777777" w:rsidR="00EA6A98" w:rsidRPr="00A74C38" w:rsidRDefault="00F236DD">
      <w:pPr>
        <w:spacing w:after="0" w:line="360" w:lineRule="auto"/>
        <w:ind w:firstLineChars="200" w:firstLine="480"/>
        <w:jc w:val="left"/>
        <w:rPr>
          <w:rFonts w:ascii="宋体" w:hAnsi="宋体" w:hint="eastAsia"/>
          <w:color w:val="000000" w:themeColor="text1"/>
          <w:sz w:val="24"/>
        </w:rPr>
      </w:pPr>
      <w:bookmarkStart w:id="168" w:name="OLE_LINK24"/>
      <w:r w:rsidRPr="00A74C38">
        <w:rPr>
          <w:rFonts w:ascii="宋体" w:hAnsi="宋体"/>
          <w:color w:val="000000" w:themeColor="text1"/>
          <w:sz w:val="24"/>
        </w:rPr>
        <w:t>3、“合计”项应与格式“</w:t>
      </w:r>
      <w:r w:rsidRPr="00A74C38">
        <w:rPr>
          <w:rFonts w:ascii="宋体" w:hAnsi="宋体" w:hint="eastAsia"/>
          <w:color w:val="000000" w:themeColor="text1"/>
          <w:sz w:val="24"/>
        </w:rPr>
        <w:t>（二）开标记录表</w:t>
      </w:r>
      <w:r w:rsidRPr="00A74C38">
        <w:rPr>
          <w:rFonts w:ascii="宋体" w:hAnsi="宋体"/>
          <w:color w:val="000000" w:themeColor="text1"/>
          <w:sz w:val="24"/>
        </w:rPr>
        <w:t>”中“</w:t>
      </w:r>
      <w:r w:rsidRPr="00A74C38">
        <w:rPr>
          <w:rFonts w:ascii="宋体" w:hAnsi="宋体" w:hint="eastAsia"/>
          <w:color w:val="000000" w:themeColor="text1"/>
          <w:sz w:val="24"/>
        </w:rPr>
        <w:t>投标总报价</w:t>
      </w:r>
      <w:r w:rsidRPr="00A74C38">
        <w:rPr>
          <w:rFonts w:ascii="宋体" w:hAnsi="宋体"/>
          <w:color w:val="000000" w:themeColor="text1"/>
          <w:sz w:val="24"/>
        </w:rPr>
        <w:t>”报价一致</w:t>
      </w:r>
      <w:bookmarkEnd w:id="168"/>
      <w:r w:rsidRPr="00A74C38">
        <w:rPr>
          <w:rFonts w:ascii="宋体" w:hAnsi="宋体"/>
          <w:color w:val="000000" w:themeColor="text1"/>
          <w:sz w:val="24"/>
        </w:rPr>
        <w:t>。</w:t>
      </w:r>
      <w:r w:rsidRPr="00A74C38">
        <w:rPr>
          <w:rFonts w:ascii="宋体" w:hAnsi="宋体" w:hint="eastAsia"/>
          <w:color w:val="000000" w:themeColor="text1"/>
          <w:sz w:val="24"/>
        </w:rPr>
        <w:t>投标人</w:t>
      </w:r>
      <w:r w:rsidRPr="00A74C38">
        <w:rPr>
          <w:rFonts w:ascii="宋体" w:hAnsi="宋体"/>
          <w:color w:val="000000" w:themeColor="text1"/>
          <w:sz w:val="24"/>
        </w:rPr>
        <w:t>需对本</w:t>
      </w:r>
      <w:r w:rsidRPr="00A74C38">
        <w:rPr>
          <w:rFonts w:ascii="宋体" w:hAnsi="宋体" w:hint="eastAsia"/>
          <w:color w:val="000000" w:themeColor="text1"/>
          <w:sz w:val="24"/>
        </w:rPr>
        <w:t>招标</w:t>
      </w:r>
      <w:r w:rsidRPr="00A74C38">
        <w:rPr>
          <w:rFonts w:ascii="宋体" w:hAnsi="宋体"/>
          <w:color w:val="000000" w:themeColor="text1"/>
          <w:sz w:val="24"/>
        </w:rPr>
        <w:t>文件采购的清单进行逐一报价。</w:t>
      </w:r>
    </w:p>
    <w:p w14:paraId="2A00166D" w14:textId="77777777" w:rsidR="00EA6A98" w:rsidRPr="00A74C38" w:rsidRDefault="00EA6A98">
      <w:pPr>
        <w:spacing w:after="0" w:line="360" w:lineRule="auto"/>
        <w:jc w:val="left"/>
        <w:rPr>
          <w:color w:val="000000" w:themeColor="text1"/>
        </w:rPr>
      </w:pPr>
    </w:p>
    <w:p w14:paraId="60691C34" w14:textId="77777777" w:rsidR="00EA6A98" w:rsidRPr="00A74C38" w:rsidRDefault="00EA6A98">
      <w:pPr>
        <w:spacing w:after="0" w:line="360" w:lineRule="auto"/>
        <w:rPr>
          <w:color w:val="000000" w:themeColor="text1"/>
        </w:rPr>
      </w:pPr>
    </w:p>
    <w:p w14:paraId="3B6BD11B"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盖单位公章</w:t>
      </w:r>
      <w:r w:rsidRPr="00A74C38">
        <w:rPr>
          <w:rFonts w:hAnsi="宋体"/>
          <w:color w:val="000000" w:themeColor="text1"/>
          <w:sz w:val="24"/>
          <w:szCs w:val="24"/>
        </w:rPr>
        <w:t>）</w:t>
      </w:r>
    </w:p>
    <w:p w14:paraId="3241C6F6"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color w:val="000000" w:themeColor="text1"/>
          <w:sz w:val="24"/>
          <w:szCs w:val="24"/>
        </w:rPr>
        <w:t>：</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签名或盖章</w:t>
      </w:r>
      <w:r w:rsidRPr="00A74C38">
        <w:rPr>
          <w:rFonts w:hAnsi="宋体"/>
          <w:color w:val="000000" w:themeColor="text1"/>
          <w:sz w:val="24"/>
          <w:szCs w:val="24"/>
        </w:rPr>
        <w:t>）</w:t>
      </w:r>
    </w:p>
    <w:p w14:paraId="207A9027" w14:textId="77777777" w:rsidR="00EA6A98" w:rsidRPr="00A74C38" w:rsidRDefault="00F236DD">
      <w:pPr>
        <w:spacing w:after="0" w:line="360" w:lineRule="auto"/>
        <w:ind w:firstLineChars="200" w:firstLine="480"/>
        <w:jc w:val="left"/>
        <w:rPr>
          <w:rFonts w:ascii="宋体" w:hAnsi="宋体" w:hint="eastAsia"/>
          <w:color w:val="000000" w:themeColor="text1"/>
          <w:sz w:val="24"/>
        </w:rPr>
      </w:pPr>
      <w:r w:rsidRPr="00A74C38">
        <w:rPr>
          <w:rFonts w:hAnsi="宋体"/>
          <w:color w:val="000000" w:themeColor="text1"/>
          <w:sz w:val="24"/>
        </w:rPr>
        <w:t>日期：</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年</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月</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日</w:t>
      </w:r>
    </w:p>
    <w:p w14:paraId="18F8F845" w14:textId="77777777" w:rsidR="00EA6A98" w:rsidRPr="00A74C38" w:rsidRDefault="00F236DD">
      <w:pPr>
        <w:widowControl/>
        <w:spacing w:after="0" w:line="240" w:lineRule="auto"/>
        <w:jc w:val="left"/>
        <w:rPr>
          <w:rFonts w:ascii="宋体" w:hAnsi="宋体" w:hint="eastAsia"/>
          <w:color w:val="000000" w:themeColor="text1"/>
          <w:sz w:val="24"/>
        </w:rPr>
      </w:pPr>
      <w:r w:rsidRPr="00A74C38">
        <w:rPr>
          <w:rFonts w:ascii="宋体" w:hAnsi="宋体" w:hint="eastAsia"/>
          <w:color w:val="000000" w:themeColor="text1"/>
          <w:sz w:val="24"/>
        </w:rPr>
        <w:br w:type="page"/>
      </w:r>
    </w:p>
    <w:p w14:paraId="22592937" w14:textId="6621FD1D" w:rsidR="00EA6A98" w:rsidRPr="00A74C38" w:rsidRDefault="00F236DD">
      <w:pPr>
        <w:pStyle w:val="3"/>
        <w:jc w:val="center"/>
        <w:rPr>
          <w:color w:val="000000" w:themeColor="text1"/>
        </w:rPr>
      </w:pPr>
      <w:r w:rsidRPr="00A74C38">
        <w:rPr>
          <w:rFonts w:hint="eastAsia"/>
          <w:color w:val="000000" w:themeColor="text1"/>
        </w:rPr>
        <w:lastRenderedPageBreak/>
        <w:t>（</w:t>
      </w:r>
      <w:r w:rsidR="00306CF6" w:rsidRPr="00A74C38">
        <w:rPr>
          <w:rFonts w:hint="eastAsia"/>
          <w:color w:val="000000" w:themeColor="text1"/>
        </w:rPr>
        <w:t>七）</w:t>
      </w:r>
      <w:r w:rsidRPr="00A74C38">
        <w:rPr>
          <w:rFonts w:hint="eastAsia"/>
          <w:color w:val="000000" w:themeColor="text1"/>
        </w:rPr>
        <w:t>必不可少的部件、标准备件、专用工具报价表</w:t>
      </w:r>
    </w:p>
    <w:p w14:paraId="518ED4A8"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（如有）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587"/>
        <w:gridCol w:w="1566"/>
        <w:gridCol w:w="709"/>
        <w:gridCol w:w="851"/>
        <w:gridCol w:w="780"/>
        <w:gridCol w:w="951"/>
        <w:gridCol w:w="951"/>
        <w:gridCol w:w="1712"/>
      </w:tblGrid>
      <w:tr w:rsidR="00EA6A98" w:rsidRPr="00A74C38" w14:paraId="0CFD8995" w14:textId="77777777">
        <w:trPr>
          <w:trHeight w:val="755"/>
          <w:jc w:val="center"/>
        </w:trPr>
        <w:tc>
          <w:tcPr>
            <w:tcW w:w="696" w:type="dxa"/>
            <w:vAlign w:val="center"/>
          </w:tcPr>
          <w:p w14:paraId="6F811B47"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序号</w:t>
            </w:r>
          </w:p>
        </w:tc>
        <w:tc>
          <w:tcPr>
            <w:tcW w:w="1587" w:type="dxa"/>
            <w:vAlign w:val="center"/>
          </w:tcPr>
          <w:p w14:paraId="4700625C"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名称</w:t>
            </w:r>
          </w:p>
        </w:tc>
        <w:tc>
          <w:tcPr>
            <w:tcW w:w="1566" w:type="dxa"/>
            <w:vAlign w:val="center"/>
          </w:tcPr>
          <w:p w14:paraId="74CA4F17"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规格和型号</w:t>
            </w:r>
          </w:p>
        </w:tc>
        <w:tc>
          <w:tcPr>
            <w:tcW w:w="709" w:type="dxa"/>
            <w:vAlign w:val="center"/>
          </w:tcPr>
          <w:p w14:paraId="1049263C"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材质</w:t>
            </w:r>
          </w:p>
        </w:tc>
        <w:tc>
          <w:tcPr>
            <w:tcW w:w="851" w:type="dxa"/>
            <w:vAlign w:val="center"/>
          </w:tcPr>
          <w:p w14:paraId="614C8F75"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数量</w:t>
            </w:r>
          </w:p>
        </w:tc>
        <w:tc>
          <w:tcPr>
            <w:tcW w:w="780" w:type="dxa"/>
            <w:vAlign w:val="center"/>
          </w:tcPr>
          <w:p w14:paraId="5128562B"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单位</w:t>
            </w:r>
          </w:p>
        </w:tc>
        <w:tc>
          <w:tcPr>
            <w:tcW w:w="951" w:type="dxa"/>
            <w:vAlign w:val="center"/>
          </w:tcPr>
          <w:p w14:paraId="137E8139"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单价</w:t>
            </w:r>
          </w:p>
          <w:p w14:paraId="773013C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p>
        </w:tc>
        <w:tc>
          <w:tcPr>
            <w:tcW w:w="951" w:type="dxa"/>
            <w:vAlign w:val="center"/>
          </w:tcPr>
          <w:p w14:paraId="0A73188E"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总价</w:t>
            </w:r>
          </w:p>
          <w:p w14:paraId="7C81A4AC"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p>
        </w:tc>
        <w:tc>
          <w:tcPr>
            <w:tcW w:w="1712" w:type="dxa"/>
            <w:vAlign w:val="center"/>
          </w:tcPr>
          <w:p w14:paraId="14975751"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生产厂家/品牌</w:t>
            </w:r>
          </w:p>
        </w:tc>
      </w:tr>
      <w:tr w:rsidR="00EA6A98" w:rsidRPr="00A74C38" w14:paraId="344ED273" w14:textId="77777777">
        <w:trPr>
          <w:trHeight w:val="842"/>
          <w:jc w:val="center"/>
        </w:trPr>
        <w:tc>
          <w:tcPr>
            <w:tcW w:w="696" w:type="dxa"/>
            <w:vAlign w:val="center"/>
          </w:tcPr>
          <w:p w14:paraId="7593D3B8" w14:textId="77777777" w:rsidR="00EA6A98" w:rsidRPr="00A74C38" w:rsidRDefault="00EA6A98">
            <w:pPr>
              <w:spacing w:after="0" w:line="360" w:lineRule="auto"/>
              <w:rPr>
                <w:rFonts w:ascii="宋体" w:hAnsi="宋体" w:hint="eastAsia"/>
                <w:color w:val="000000" w:themeColor="text1"/>
                <w:sz w:val="24"/>
              </w:rPr>
            </w:pPr>
          </w:p>
        </w:tc>
        <w:tc>
          <w:tcPr>
            <w:tcW w:w="1587" w:type="dxa"/>
            <w:vAlign w:val="center"/>
          </w:tcPr>
          <w:p w14:paraId="432E3BB2" w14:textId="77777777" w:rsidR="00EA6A98" w:rsidRPr="00A74C38" w:rsidRDefault="00EA6A98">
            <w:pPr>
              <w:spacing w:after="0" w:line="360" w:lineRule="auto"/>
              <w:rPr>
                <w:rFonts w:ascii="宋体" w:hAnsi="宋体" w:hint="eastAsia"/>
                <w:color w:val="000000" w:themeColor="text1"/>
                <w:sz w:val="24"/>
              </w:rPr>
            </w:pPr>
          </w:p>
        </w:tc>
        <w:tc>
          <w:tcPr>
            <w:tcW w:w="1566" w:type="dxa"/>
            <w:vAlign w:val="center"/>
          </w:tcPr>
          <w:p w14:paraId="5FB4ED42" w14:textId="77777777" w:rsidR="00EA6A98" w:rsidRPr="00A74C38" w:rsidRDefault="00EA6A98">
            <w:pPr>
              <w:spacing w:after="0" w:line="360" w:lineRule="auto"/>
              <w:rPr>
                <w:rFonts w:ascii="宋体" w:hAnsi="宋体" w:hint="eastAsia"/>
                <w:color w:val="000000" w:themeColor="text1"/>
                <w:sz w:val="24"/>
              </w:rPr>
            </w:pPr>
          </w:p>
        </w:tc>
        <w:tc>
          <w:tcPr>
            <w:tcW w:w="709" w:type="dxa"/>
            <w:vAlign w:val="center"/>
          </w:tcPr>
          <w:p w14:paraId="3AFEF5C3" w14:textId="77777777" w:rsidR="00EA6A98" w:rsidRPr="00A74C38" w:rsidRDefault="00EA6A98">
            <w:pPr>
              <w:spacing w:after="0" w:line="360" w:lineRule="auto"/>
              <w:rPr>
                <w:rFonts w:ascii="宋体" w:hAnsi="宋体" w:hint="eastAsia"/>
                <w:color w:val="000000" w:themeColor="text1"/>
                <w:sz w:val="24"/>
              </w:rPr>
            </w:pPr>
          </w:p>
        </w:tc>
        <w:tc>
          <w:tcPr>
            <w:tcW w:w="851" w:type="dxa"/>
            <w:vAlign w:val="center"/>
          </w:tcPr>
          <w:p w14:paraId="62270C2F" w14:textId="77777777" w:rsidR="00EA6A98" w:rsidRPr="00A74C38" w:rsidRDefault="00EA6A98">
            <w:pPr>
              <w:spacing w:after="0" w:line="360" w:lineRule="auto"/>
              <w:rPr>
                <w:rFonts w:ascii="宋体" w:hAnsi="宋体" w:hint="eastAsia"/>
                <w:color w:val="000000" w:themeColor="text1"/>
                <w:sz w:val="24"/>
              </w:rPr>
            </w:pPr>
          </w:p>
        </w:tc>
        <w:tc>
          <w:tcPr>
            <w:tcW w:w="780" w:type="dxa"/>
            <w:vAlign w:val="center"/>
          </w:tcPr>
          <w:p w14:paraId="0F0B58D2"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415B196D"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5EEB39B8" w14:textId="77777777" w:rsidR="00EA6A98" w:rsidRPr="00A74C38" w:rsidRDefault="00EA6A98">
            <w:pPr>
              <w:spacing w:after="0" w:line="360" w:lineRule="auto"/>
              <w:rPr>
                <w:rFonts w:ascii="宋体" w:hAnsi="宋体" w:hint="eastAsia"/>
                <w:color w:val="000000" w:themeColor="text1"/>
                <w:sz w:val="24"/>
              </w:rPr>
            </w:pPr>
          </w:p>
        </w:tc>
        <w:tc>
          <w:tcPr>
            <w:tcW w:w="1712" w:type="dxa"/>
            <w:vAlign w:val="center"/>
          </w:tcPr>
          <w:p w14:paraId="011240DB"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24B12656" w14:textId="77777777">
        <w:trPr>
          <w:trHeight w:val="814"/>
          <w:jc w:val="center"/>
        </w:trPr>
        <w:tc>
          <w:tcPr>
            <w:tcW w:w="696" w:type="dxa"/>
            <w:vAlign w:val="center"/>
          </w:tcPr>
          <w:p w14:paraId="4EEC44CB" w14:textId="77777777" w:rsidR="00EA6A98" w:rsidRPr="00A74C38" w:rsidRDefault="00EA6A98">
            <w:pPr>
              <w:spacing w:after="0" w:line="360" w:lineRule="auto"/>
              <w:rPr>
                <w:rFonts w:ascii="宋体" w:hAnsi="宋体" w:hint="eastAsia"/>
                <w:color w:val="000000" w:themeColor="text1"/>
                <w:sz w:val="24"/>
              </w:rPr>
            </w:pPr>
          </w:p>
        </w:tc>
        <w:tc>
          <w:tcPr>
            <w:tcW w:w="1587" w:type="dxa"/>
            <w:vAlign w:val="center"/>
          </w:tcPr>
          <w:p w14:paraId="5917FBDF" w14:textId="77777777" w:rsidR="00EA6A98" w:rsidRPr="00A74C38" w:rsidRDefault="00EA6A98">
            <w:pPr>
              <w:spacing w:after="0" w:line="360" w:lineRule="auto"/>
              <w:rPr>
                <w:rFonts w:ascii="宋体" w:hAnsi="宋体" w:hint="eastAsia"/>
                <w:color w:val="000000" w:themeColor="text1"/>
                <w:sz w:val="24"/>
              </w:rPr>
            </w:pPr>
          </w:p>
        </w:tc>
        <w:tc>
          <w:tcPr>
            <w:tcW w:w="1566" w:type="dxa"/>
            <w:vAlign w:val="center"/>
          </w:tcPr>
          <w:p w14:paraId="08266D30" w14:textId="77777777" w:rsidR="00EA6A98" w:rsidRPr="00A74C38" w:rsidRDefault="00EA6A98">
            <w:pPr>
              <w:spacing w:after="0" w:line="360" w:lineRule="auto"/>
              <w:rPr>
                <w:rFonts w:ascii="宋体" w:hAnsi="宋体" w:hint="eastAsia"/>
                <w:color w:val="000000" w:themeColor="text1"/>
                <w:sz w:val="24"/>
              </w:rPr>
            </w:pPr>
          </w:p>
        </w:tc>
        <w:tc>
          <w:tcPr>
            <w:tcW w:w="709" w:type="dxa"/>
            <w:vAlign w:val="center"/>
          </w:tcPr>
          <w:p w14:paraId="45376F61" w14:textId="77777777" w:rsidR="00EA6A98" w:rsidRPr="00A74C38" w:rsidRDefault="00EA6A98">
            <w:pPr>
              <w:spacing w:after="0" w:line="360" w:lineRule="auto"/>
              <w:rPr>
                <w:rFonts w:ascii="宋体" w:hAnsi="宋体" w:hint="eastAsia"/>
                <w:color w:val="000000" w:themeColor="text1"/>
                <w:sz w:val="24"/>
              </w:rPr>
            </w:pPr>
          </w:p>
        </w:tc>
        <w:tc>
          <w:tcPr>
            <w:tcW w:w="851" w:type="dxa"/>
            <w:vAlign w:val="center"/>
          </w:tcPr>
          <w:p w14:paraId="7AB8A4C4" w14:textId="77777777" w:rsidR="00EA6A98" w:rsidRPr="00A74C38" w:rsidRDefault="00EA6A98">
            <w:pPr>
              <w:spacing w:after="0" w:line="360" w:lineRule="auto"/>
              <w:rPr>
                <w:rFonts w:ascii="宋体" w:hAnsi="宋体" w:hint="eastAsia"/>
                <w:color w:val="000000" w:themeColor="text1"/>
                <w:sz w:val="24"/>
              </w:rPr>
            </w:pPr>
          </w:p>
        </w:tc>
        <w:tc>
          <w:tcPr>
            <w:tcW w:w="780" w:type="dxa"/>
            <w:vAlign w:val="center"/>
          </w:tcPr>
          <w:p w14:paraId="1895ECD1"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4AAAB9E9"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12AAEB07" w14:textId="77777777" w:rsidR="00EA6A98" w:rsidRPr="00A74C38" w:rsidRDefault="00EA6A98">
            <w:pPr>
              <w:spacing w:after="0" w:line="360" w:lineRule="auto"/>
              <w:rPr>
                <w:rFonts w:ascii="宋体" w:hAnsi="宋体" w:hint="eastAsia"/>
                <w:color w:val="000000" w:themeColor="text1"/>
                <w:sz w:val="24"/>
              </w:rPr>
            </w:pPr>
          </w:p>
        </w:tc>
        <w:tc>
          <w:tcPr>
            <w:tcW w:w="1712" w:type="dxa"/>
            <w:vAlign w:val="center"/>
          </w:tcPr>
          <w:p w14:paraId="420714AE"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1FE9084B" w14:textId="77777777">
        <w:trPr>
          <w:trHeight w:val="812"/>
          <w:jc w:val="center"/>
        </w:trPr>
        <w:tc>
          <w:tcPr>
            <w:tcW w:w="696" w:type="dxa"/>
            <w:vAlign w:val="center"/>
          </w:tcPr>
          <w:p w14:paraId="3B1883E4" w14:textId="77777777" w:rsidR="00EA6A98" w:rsidRPr="00A74C38" w:rsidRDefault="00EA6A98">
            <w:pPr>
              <w:spacing w:after="0" w:line="360" w:lineRule="auto"/>
              <w:rPr>
                <w:rFonts w:ascii="宋体" w:hAnsi="宋体" w:hint="eastAsia"/>
                <w:color w:val="000000" w:themeColor="text1"/>
                <w:sz w:val="24"/>
              </w:rPr>
            </w:pPr>
          </w:p>
        </w:tc>
        <w:tc>
          <w:tcPr>
            <w:tcW w:w="1587" w:type="dxa"/>
            <w:vAlign w:val="center"/>
          </w:tcPr>
          <w:p w14:paraId="368882B8" w14:textId="77777777" w:rsidR="00EA6A98" w:rsidRPr="00A74C38" w:rsidRDefault="00EA6A98">
            <w:pPr>
              <w:spacing w:after="0" w:line="360" w:lineRule="auto"/>
              <w:rPr>
                <w:rFonts w:ascii="宋体" w:hAnsi="宋体" w:hint="eastAsia"/>
                <w:color w:val="000000" w:themeColor="text1"/>
                <w:sz w:val="24"/>
              </w:rPr>
            </w:pPr>
          </w:p>
        </w:tc>
        <w:tc>
          <w:tcPr>
            <w:tcW w:w="1566" w:type="dxa"/>
            <w:vAlign w:val="center"/>
          </w:tcPr>
          <w:p w14:paraId="2E0B8BDC" w14:textId="77777777" w:rsidR="00EA6A98" w:rsidRPr="00A74C38" w:rsidRDefault="00EA6A98">
            <w:pPr>
              <w:spacing w:after="0" w:line="360" w:lineRule="auto"/>
              <w:rPr>
                <w:rFonts w:ascii="宋体" w:hAnsi="宋体" w:hint="eastAsia"/>
                <w:color w:val="000000" w:themeColor="text1"/>
                <w:sz w:val="24"/>
              </w:rPr>
            </w:pPr>
          </w:p>
        </w:tc>
        <w:tc>
          <w:tcPr>
            <w:tcW w:w="709" w:type="dxa"/>
            <w:vAlign w:val="center"/>
          </w:tcPr>
          <w:p w14:paraId="0C01478C" w14:textId="77777777" w:rsidR="00EA6A98" w:rsidRPr="00A74C38" w:rsidRDefault="00EA6A98">
            <w:pPr>
              <w:spacing w:after="0" w:line="360" w:lineRule="auto"/>
              <w:rPr>
                <w:rFonts w:ascii="宋体" w:hAnsi="宋体" w:hint="eastAsia"/>
                <w:color w:val="000000" w:themeColor="text1"/>
                <w:sz w:val="24"/>
              </w:rPr>
            </w:pPr>
          </w:p>
        </w:tc>
        <w:tc>
          <w:tcPr>
            <w:tcW w:w="851" w:type="dxa"/>
            <w:vAlign w:val="center"/>
          </w:tcPr>
          <w:p w14:paraId="28228A6C" w14:textId="77777777" w:rsidR="00EA6A98" w:rsidRPr="00A74C38" w:rsidRDefault="00EA6A98">
            <w:pPr>
              <w:spacing w:after="0" w:line="360" w:lineRule="auto"/>
              <w:rPr>
                <w:rFonts w:ascii="宋体" w:hAnsi="宋体" w:hint="eastAsia"/>
                <w:color w:val="000000" w:themeColor="text1"/>
                <w:sz w:val="24"/>
              </w:rPr>
            </w:pPr>
          </w:p>
        </w:tc>
        <w:tc>
          <w:tcPr>
            <w:tcW w:w="780" w:type="dxa"/>
            <w:vAlign w:val="center"/>
          </w:tcPr>
          <w:p w14:paraId="50250C6D"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385A9E78"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077E3884" w14:textId="77777777" w:rsidR="00EA6A98" w:rsidRPr="00A74C38" w:rsidRDefault="00EA6A98">
            <w:pPr>
              <w:spacing w:after="0" w:line="360" w:lineRule="auto"/>
              <w:rPr>
                <w:rFonts w:ascii="宋体" w:hAnsi="宋体" w:hint="eastAsia"/>
                <w:color w:val="000000" w:themeColor="text1"/>
                <w:sz w:val="24"/>
              </w:rPr>
            </w:pPr>
          </w:p>
        </w:tc>
        <w:tc>
          <w:tcPr>
            <w:tcW w:w="1712" w:type="dxa"/>
            <w:vAlign w:val="center"/>
          </w:tcPr>
          <w:p w14:paraId="104AC80B"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6DB36419" w14:textId="77777777">
        <w:trPr>
          <w:trHeight w:val="825"/>
          <w:jc w:val="center"/>
        </w:trPr>
        <w:tc>
          <w:tcPr>
            <w:tcW w:w="696" w:type="dxa"/>
            <w:vAlign w:val="center"/>
          </w:tcPr>
          <w:p w14:paraId="49EFE4DC" w14:textId="77777777" w:rsidR="00EA6A98" w:rsidRPr="00A74C38" w:rsidRDefault="00EA6A98">
            <w:pPr>
              <w:spacing w:after="0" w:line="360" w:lineRule="auto"/>
              <w:rPr>
                <w:rFonts w:ascii="宋体" w:hAnsi="宋体" w:hint="eastAsia"/>
                <w:color w:val="000000" w:themeColor="text1"/>
                <w:sz w:val="24"/>
              </w:rPr>
            </w:pPr>
          </w:p>
        </w:tc>
        <w:tc>
          <w:tcPr>
            <w:tcW w:w="1587" w:type="dxa"/>
            <w:vAlign w:val="center"/>
          </w:tcPr>
          <w:p w14:paraId="132BADEE" w14:textId="77777777" w:rsidR="00EA6A98" w:rsidRPr="00A74C38" w:rsidRDefault="00EA6A98">
            <w:pPr>
              <w:spacing w:after="0" w:line="360" w:lineRule="auto"/>
              <w:rPr>
                <w:rFonts w:ascii="宋体" w:hAnsi="宋体" w:hint="eastAsia"/>
                <w:color w:val="000000" w:themeColor="text1"/>
                <w:sz w:val="24"/>
              </w:rPr>
            </w:pPr>
          </w:p>
        </w:tc>
        <w:tc>
          <w:tcPr>
            <w:tcW w:w="1566" w:type="dxa"/>
            <w:vAlign w:val="center"/>
          </w:tcPr>
          <w:p w14:paraId="0DBC4D6B" w14:textId="77777777" w:rsidR="00EA6A98" w:rsidRPr="00A74C38" w:rsidRDefault="00EA6A98">
            <w:pPr>
              <w:spacing w:after="0" w:line="360" w:lineRule="auto"/>
              <w:rPr>
                <w:rFonts w:ascii="宋体" w:hAnsi="宋体" w:hint="eastAsia"/>
                <w:color w:val="000000" w:themeColor="text1"/>
                <w:sz w:val="24"/>
              </w:rPr>
            </w:pPr>
          </w:p>
        </w:tc>
        <w:tc>
          <w:tcPr>
            <w:tcW w:w="709" w:type="dxa"/>
            <w:vAlign w:val="center"/>
          </w:tcPr>
          <w:p w14:paraId="0BF2C011" w14:textId="77777777" w:rsidR="00EA6A98" w:rsidRPr="00A74C38" w:rsidRDefault="00EA6A98">
            <w:pPr>
              <w:spacing w:after="0" w:line="360" w:lineRule="auto"/>
              <w:rPr>
                <w:rFonts w:ascii="宋体" w:hAnsi="宋体" w:hint="eastAsia"/>
                <w:color w:val="000000" w:themeColor="text1"/>
                <w:sz w:val="24"/>
              </w:rPr>
            </w:pPr>
          </w:p>
        </w:tc>
        <w:tc>
          <w:tcPr>
            <w:tcW w:w="851" w:type="dxa"/>
            <w:vAlign w:val="center"/>
          </w:tcPr>
          <w:p w14:paraId="7ABEF682" w14:textId="77777777" w:rsidR="00EA6A98" w:rsidRPr="00A74C38" w:rsidRDefault="00EA6A98">
            <w:pPr>
              <w:spacing w:after="0" w:line="360" w:lineRule="auto"/>
              <w:rPr>
                <w:rFonts w:ascii="宋体" w:hAnsi="宋体" w:hint="eastAsia"/>
                <w:color w:val="000000" w:themeColor="text1"/>
                <w:sz w:val="24"/>
              </w:rPr>
            </w:pPr>
          </w:p>
        </w:tc>
        <w:tc>
          <w:tcPr>
            <w:tcW w:w="780" w:type="dxa"/>
            <w:vAlign w:val="center"/>
          </w:tcPr>
          <w:p w14:paraId="0B03CB1F"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2B941B56"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6BE9791F" w14:textId="77777777" w:rsidR="00EA6A98" w:rsidRPr="00A74C38" w:rsidRDefault="00EA6A98">
            <w:pPr>
              <w:spacing w:after="0" w:line="360" w:lineRule="auto"/>
              <w:rPr>
                <w:rFonts w:ascii="宋体" w:hAnsi="宋体" w:hint="eastAsia"/>
                <w:color w:val="000000" w:themeColor="text1"/>
                <w:sz w:val="24"/>
              </w:rPr>
            </w:pPr>
          </w:p>
        </w:tc>
        <w:tc>
          <w:tcPr>
            <w:tcW w:w="1712" w:type="dxa"/>
            <w:vAlign w:val="center"/>
          </w:tcPr>
          <w:p w14:paraId="76D89404"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3853C58C" w14:textId="77777777">
        <w:trPr>
          <w:trHeight w:val="796"/>
          <w:jc w:val="center"/>
        </w:trPr>
        <w:tc>
          <w:tcPr>
            <w:tcW w:w="696" w:type="dxa"/>
            <w:vAlign w:val="center"/>
          </w:tcPr>
          <w:p w14:paraId="1613FCA9" w14:textId="77777777" w:rsidR="00EA6A98" w:rsidRPr="00A74C38" w:rsidRDefault="00EA6A98">
            <w:pPr>
              <w:spacing w:after="0" w:line="360" w:lineRule="auto"/>
              <w:rPr>
                <w:rFonts w:ascii="宋体" w:hAnsi="宋体" w:hint="eastAsia"/>
                <w:color w:val="000000" w:themeColor="text1"/>
                <w:sz w:val="24"/>
              </w:rPr>
            </w:pPr>
          </w:p>
        </w:tc>
        <w:tc>
          <w:tcPr>
            <w:tcW w:w="1587" w:type="dxa"/>
            <w:vAlign w:val="center"/>
          </w:tcPr>
          <w:p w14:paraId="17D09053" w14:textId="77777777" w:rsidR="00EA6A98" w:rsidRPr="00A74C38" w:rsidRDefault="00EA6A98">
            <w:pPr>
              <w:spacing w:after="0" w:line="360" w:lineRule="auto"/>
              <w:rPr>
                <w:rFonts w:ascii="宋体" w:hAnsi="宋体" w:hint="eastAsia"/>
                <w:color w:val="000000" w:themeColor="text1"/>
                <w:sz w:val="24"/>
              </w:rPr>
            </w:pPr>
          </w:p>
        </w:tc>
        <w:tc>
          <w:tcPr>
            <w:tcW w:w="1566" w:type="dxa"/>
            <w:vAlign w:val="center"/>
          </w:tcPr>
          <w:p w14:paraId="373D8B15" w14:textId="77777777" w:rsidR="00EA6A98" w:rsidRPr="00A74C38" w:rsidRDefault="00EA6A98">
            <w:pPr>
              <w:spacing w:after="0" w:line="360" w:lineRule="auto"/>
              <w:rPr>
                <w:rFonts w:ascii="宋体" w:hAnsi="宋体" w:hint="eastAsia"/>
                <w:color w:val="000000" w:themeColor="text1"/>
                <w:sz w:val="24"/>
              </w:rPr>
            </w:pPr>
          </w:p>
        </w:tc>
        <w:tc>
          <w:tcPr>
            <w:tcW w:w="709" w:type="dxa"/>
            <w:vAlign w:val="center"/>
          </w:tcPr>
          <w:p w14:paraId="4F0D70AE" w14:textId="77777777" w:rsidR="00EA6A98" w:rsidRPr="00A74C38" w:rsidRDefault="00EA6A98">
            <w:pPr>
              <w:spacing w:after="0" w:line="360" w:lineRule="auto"/>
              <w:rPr>
                <w:rFonts w:ascii="宋体" w:hAnsi="宋体" w:hint="eastAsia"/>
                <w:color w:val="000000" w:themeColor="text1"/>
                <w:sz w:val="24"/>
              </w:rPr>
            </w:pPr>
          </w:p>
        </w:tc>
        <w:tc>
          <w:tcPr>
            <w:tcW w:w="851" w:type="dxa"/>
            <w:vAlign w:val="center"/>
          </w:tcPr>
          <w:p w14:paraId="51A8AB10" w14:textId="77777777" w:rsidR="00EA6A98" w:rsidRPr="00A74C38" w:rsidRDefault="00EA6A98">
            <w:pPr>
              <w:spacing w:after="0" w:line="360" w:lineRule="auto"/>
              <w:rPr>
                <w:rFonts w:ascii="宋体" w:hAnsi="宋体" w:hint="eastAsia"/>
                <w:color w:val="000000" w:themeColor="text1"/>
                <w:sz w:val="24"/>
              </w:rPr>
            </w:pPr>
          </w:p>
        </w:tc>
        <w:tc>
          <w:tcPr>
            <w:tcW w:w="780" w:type="dxa"/>
            <w:vAlign w:val="center"/>
          </w:tcPr>
          <w:p w14:paraId="4EB75536"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6A4CCEA2" w14:textId="77777777" w:rsidR="00EA6A98" w:rsidRPr="00A74C38" w:rsidRDefault="00EA6A98">
            <w:pPr>
              <w:spacing w:after="0" w:line="360" w:lineRule="auto"/>
              <w:rPr>
                <w:rFonts w:ascii="宋体" w:hAnsi="宋体" w:hint="eastAsia"/>
                <w:color w:val="000000" w:themeColor="text1"/>
                <w:sz w:val="24"/>
              </w:rPr>
            </w:pPr>
          </w:p>
        </w:tc>
        <w:tc>
          <w:tcPr>
            <w:tcW w:w="951" w:type="dxa"/>
            <w:vAlign w:val="center"/>
          </w:tcPr>
          <w:p w14:paraId="1FA00AC6" w14:textId="77777777" w:rsidR="00EA6A98" w:rsidRPr="00A74C38" w:rsidRDefault="00EA6A98">
            <w:pPr>
              <w:spacing w:after="0" w:line="360" w:lineRule="auto"/>
              <w:rPr>
                <w:rFonts w:ascii="宋体" w:hAnsi="宋体" w:hint="eastAsia"/>
                <w:color w:val="000000" w:themeColor="text1"/>
                <w:sz w:val="24"/>
              </w:rPr>
            </w:pPr>
          </w:p>
        </w:tc>
        <w:tc>
          <w:tcPr>
            <w:tcW w:w="1712" w:type="dxa"/>
            <w:vAlign w:val="center"/>
          </w:tcPr>
          <w:p w14:paraId="59CA1350" w14:textId="77777777" w:rsidR="00EA6A98" w:rsidRPr="00A74C38" w:rsidRDefault="00EA6A98">
            <w:pPr>
              <w:spacing w:after="0" w:line="360" w:lineRule="auto"/>
              <w:rPr>
                <w:rFonts w:ascii="宋体" w:hAnsi="宋体" w:hint="eastAsia"/>
                <w:color w:val="000000" w:themeColor="text1"/>
                <w:sz w:val="24"/>
              </w:rPr>
            </w:pPr>
          </w:p>
        </w:tc>
      </w:tr>
    </w:tbl>
    <w:p w14:paraId="00CE4B67" w14:textId="77777777" w:rsidR="00EA6A98" w:rsidRPr="00A74C38" w:rsidRDefault="00EA6A98">
      <w:pPr>
        <w:spacing w:after="0" w:line="360" w:lineRule="auto"/>
        <w:rPr>
          <w:rFonts w:ascii="宋体" w:hAnsi="宋体" w:hint="eastAsia"/>
          <w:b/>
          <w:color w:val="000000" w:themeColor="text1"/>
          <w:sz w:val="24"/>
        </w:rPr>
      </w:pPr>
    </w:p>
    <w:p w14:paraId="052F6319" w14:textId="77777777" w:rsidR="00EA6A98" w:rsidRPr="00A74C38" w:rsidRDefault="00EA6A98">
      <w:pPr>
        <w:spacing w:after="0" w:line="360" w:lineRule="auto"/>
        <w:rPr>
          <w:rFonts w:ascii="宋体" w:hAnsi="宋体" w:hint="eastAsia"/>
          <w:b/>
          <w:color w:val="000000" w:themeColor="text1"/>
          <w:sz w:val="24"/>
        </w:rPr>
      </w:pPr>
    </w:p>
    <w:p w14:paraId="05F95DCD"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盖单位公章</w:t>
      </w:r>
      <w:r w:rsidRPr="00A74C38">
        <w:rPr>
          <w:rFonts w:hAnsi="宋体"/>
          <w:color w:val="000000" w:themeColor="text1"/>
          <w:sz w:val="24"/>
          <w:szCs w:val="24"/>
        </w:rPr>
        <w:t>）</w:t>
      </w:r>
    </w:p>
    <w:p w14:paraId="4A90246C"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color w:val="000000" w:themeColor="text1"/>
          <w:sz w:val="24"/>
          <w:szCs w:val="24"/>
        </w:rPr>
        <w:t>：</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签名或盖章</w:t>
      </w:r>
      <w:r w:rsidRPr="00A74C38">
        <w:rPr>
          <w:rFonts w:hAnsi="宋体"/>
          <w:color w:val="000000" w:themeColor="text1"/>
          <w:sz w:val="24"/>
          <w:szCs w:val="24"/>
        </w:rPr>
        <w:t>）</w:t>
      </w:r>
    </w:p>
    <w:p w14:paraId="16D21E7A"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sectPr w:rsidR="00EA6A98" w:rsidRPr="00A74C38">
          <w:pgSz w:w="11906" w:h="16838"/>
          <w:pgMar w:top="1440" w:right="1080" w:bottom="1440" w:left="1080" w:header="907" w:footer="737" w:gutter="0"/>
          <w:cols w:space="720"/>
          <w:titlePg/>
          <w:docGrid w:type="lines" w:linePitch="312"/>
        </w:sectPr>
      </w:pPr>
      <w:r w:rsidRPr="00A74C38">
        <w:rPr>
          <w:rFonts w:hAnsi="宋体"/>
          <w:color w:val="000000" w:themeColor="text1"/>
          <w:sz w:val="24"/>
        </w:rPr>
        <w:t>日期：</w:t>
      </w:r>
      <w:r w:rsidRPr="00A74C38">
        <w:rPr>
          <w:rFonts w:hAnsi="宋体" w:hint="eastAsia"/>
          <w:color w:val="000000" w:themeColor="text1"/>
          <w:sz w:val="24"/>
          <w:u w:val="single"/>
        </w:rPr>
        <w:t xml:space="preserve">     </w:t>
      </w:r>
      <w:r w:rsidRPr="00A74C38">
        <w:rPr>
          <w:rFonts w:hAnsi="宋体" w:hint="eastAsia"/>
          <w:color w:val="000000" w:themeColor="text1"/>
          <w:sz w:val="24"/>
        </w:rPr>
        <w:t>年</w:t>
      </w:r>
      <w:r w:rsidRPr="00A74C38">
        <w:rPr>
          <w:rFonts w:hAnsi="宋体" w:hint="eastAsia"/>
          <w:color w:val="000000" w:themeColor="text1"/>
          <w:sz w:val="24"/>
          <w:u w:val="single"/>
        </w:rPr>
        <w:t xml:space="preserve">     </w:t>
      </w:r>
      <w:r w:rsidRPr="00A74C38">
        <w:rPr>
          <w:rFonts w:hAnsi="宋体" w:hint="eastAsia"/>
          <w:color w:val="000000" w:themeColor="text1"/>
          <w:sz w:val="24"/>
        </w:rPr>
        <w:t>月</w:t>
      </w:r>
      <w:r w:rsidRPr="00A74C38">
        <w:rPr>
          <w:rFonts w:hAnsi="宋体" w:hint="eastAsia"/>
          <w:color w:val="000000" w:themeColor="text1"/>
          <w:sz w:val="24"/>
          <w:u w:val="single"/>
        </w:rPr>
        <w:t xml:space="preserve">     </w:t>
      </w:r>
      <w:r w:rsidRPr="00A74C38">
        <w:rPr>
          <w:rFonts w:hAnsi="宋体" w:hint="eastAsia"/>
          <w:color w:val="000000" w:themeColor="text1"/>
          <w:sz w:val="24"/>
        </w:rPr>
        <w:t>日</w:t>
      </w:r>
    </w:p>
    <w:p w14:paraId="15E7EB2A" w14:textId="0A785574" w:rsidR="00EA6A98" w:rsidRPr="00A74C38" w:rsidRDefault="00F236DD">
      <w:pPr>
        <w:pStyle w:val="3"/>
        <w:ind w:left="900" w:hanging="900"/>
        <w:jc w:val="center"/>
        <w:rPr>
          <w:color w:val="000000" w:themeColor="text1"/>
        </w:rPr>
      </w:pPr>
      <w:bookmarkStart w:id="169" w:name="OLE_LINK145"/>
      <w:r w:rsidRPr="00A74C38">
        <w:rPr>
          <w:rFonts w:hint="eastAsia"/>
          <w:color w:val="000000" w:themeColor="text1"/>
        </w:rPr>
        <w:lastRenderedPageBreak/>
        <w:t>（</w:t>
      </w:r>
      <w:r w:rsidR="00306CF6" w:rsidRPr="00A74C38">
        <w:rPr>
          <w:rFonts w:hint="eastAsia"/>
          <w:color w:val="000000" w:themeColor="text1"/>
        </w:rPr>
        <w:t>八</w:t>
      </w:r>
      <w:r w:rsidRPr="00A74C38">
        <w:rPr>
          <w:rFonts w:hint="eastAsia"/>
          <w:color w:val="000000" w:themeColor="text1"/>
        </w:rPr>
        <w:t>）</w:t>
      </w:r>
      <w:r w:rsidRPr="00A74C38">
        <w:rPr>
          <w:color w:val="000000" w:themeColor="text1"/>
        </w:rPr>
        <w:t>备品备件、易损件表</w:t>
      </w:r>
    </w:p>
    <w:bookmarkEnd w:id="169"/>
    <w:p w14:paraId="7D35709D"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（如有）</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41"/>
        <w:gridCol w:w="1411"/>
        <w:gridCol w:w="847"/>
        <w:gridCol w:w="707"/>
        <w:gridCol w:w="941"/>
        <w:gridCol w:w="951"/>
        <w:gridCol w:w="951"/>
        <w:gridCol w:w="1595"/>
      </w:tblGrid>
      <w:tr w:rsidR="00EA6A98" w:rsidRPr="00A74C38" w14:paraId="27B298C5" w14:textId="77777777">
        <w:trPr>
          <w:trHeight w:val="909"/>
          <w:jc w:val="center"/>
        </w:trPr>
        <w:tc>
          <w:tcPr>
            <w:tcW w:w="993" w:type="dxa"/>
            <w:vAlign w:val="center"/>
          </w:tcPr>
          <w:p w14:paraId="062E2662"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序号</w:t>
            </w:r>
          </w:p>
        </w:tc>
        <w:tc>
          <w:tcPr>
            <w:tcW w:w="1241" w:type="dxa"/>
            <w:vAlign w:val="center"/>
          </w:tcPr>
          <w:p w14:paraId="33832E15"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名称</w:t>
            </w:r>
          </w:p>
        </w:tc>
        <w:tc>
          <w:tcPr>
            <w:tcW w:w="1411" w:type="dxa"/>
            <w:vAlign w:val="center"/>
          </w:tcPr>
          <w:p w14:paraId="4A8BA31C"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规格和</w:t>
            </w:r>
          </w:p>
          <w:p w14:paraId="69FD4DF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型号</w:t>
            </w:r>
          </w:p>
        </w:tc>
        <w:tc>
          <w:tcPr>
            <w:tcW w:w="847" w:type="dxa"/>
            <w:vAlign w:val="center"/>
          </w:tcPr>
          <w:p w14:paraId="35A448E2"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材质</w:t>
            </w:r>
          </w:p>
        </w:tc>
        <w:tc>
          <w:tcPr>
            <w:tcW w:w="707" w:type="dxa"/>
            <w:vAlign w:val="center"/>
          </w:tcPr>
          <w:p w14:paraId="7A8CC54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数量</w:t>
            </w:r>
          </w:p>
        </w:tc>
        <w:tc>
          <w:tcPr>
            <w:tcW w:w="941" w:type="dxa"/>
            <w:vAlign w:val="center"/>
          </w:tcPr>
          <w:p w14:paraId="0578A044"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单位</w:t>
            </w:r>
          </w:p>
        </w:tc>
        <w:tc>
          <w:tcPr>
            <w:tcW w:w="951" w:type="dxa"/>
            <w:vAlign w:val="center"/>
          </w:tcPr>
          <w:p w14:paraId="7FA90D2B"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单价</w:t>
            </w:r>
          </w:p>
          <w:p w14:paraId="136B1ADE"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p>
        </w:tc>
        <w:tc>
          <w:tcPr>
            <w:tcW w:w="951" w:type="dxa"/>
            <w:vAlign w:val="center"/>
          </w:tcPr>
          <w:p w14:paraId="0EF26E06"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总价</w:t>
            </w:r>
          </w:p>
          <w:p w14:paraId="05739893"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（元）</w:t>
            </w:r>
          </w:p>
        </w:tc>
        <w:tc>
          <w:tcPr>
            <w:tcW w:w="1595" w:type="dxa"/>
            <w:vAlign w:val="center"/>
          </w:tcPr>
          <w:p w14:paraId="3EB10250" w14:textId="77777777" w:rsidR="00EA6A98" w:rsidRPr="00A74C38" w:rsidRDefault="00F236DD">
            <w:pPr>
              <w:spacing w:after="0" w:line="360" w:lineRule="auto"/>
              <w:rPr>
                <w:rFonts w:ascii="宋体" w:hAnsi="宋体" w:hint="eastAsia"/>
                <w:color w:val="000000" w:themeColor="text1"/>
                <w:sz w:val="24"/>
              </w:rPr>
            </w:pPr>
            <w:r w:rsidRPr="00A74C38">
              <w:rPr>
                <w:rFonts w:ascii="宋体" w:hAnsi="宋体"/>
                <w:color w:val="000000" w:themeColor="text1"/>
                <w:sz w:val="24"/>
              </w:rPr>
              <w:t>生产厂家/品牌</w:t>
            </w:r>
          </w:p>
        </w:tc>
      </w:tr>
      <w:tr w:rsidR="00EA6A98" w:rsidRPr="00A74C38" w14:paraId="50ECC9FD" w14:textId="77777777">
        <w:trPr>
          <w:trHeight w:val="842"/>
          <w:jc w:val="center"/>
        </w:trPr>
        <w:tc>
          <w:tcPr>
            <w:tcW w:w="993" w:type="dxa"/>
          </w:tcPr>
          <w:p w14:paraId="099B9204" w14:textId="77777777" w:rsidR="00EA6A98" w:rsidRPr="00A74C38" w:rsidRDefault="00EA6A98">
            <w:pPr>
              <w:spacing w:after="0" w:line="360" w:lineRule="auto"/>
              <w:rPr>
                <w:rFonts w:ascii="宋体" w:hAnsi="宋体" w:hint="eastAsia"/>
                <w:color w:val="000000" w:themeColor="text1"/>
                <w:sz w:val="24"/>
              </w:rPr>
            </w:pPr>
          </w:p>
        </w:tc>
        <w:tc>
          <w:tcPr>
            <w:tcW w:w="1241" w:type="dxa"/>
          </w:tcPr>
          <w:p w14:paraId="303D4BC4" w14:textId="77777777" w:rsidR="00EA6A98" w:rsidRPr="00A74C38" w:rsidRDefault="00EA6A98">
            <w:pPr>
              <w:spacing w:after="0" w:line="360" w:lineRule="auto"/>
              <w:rPr>
                <w:rFonts w:ascii="宋体" w:hAnsi="宋体" w:hint="eastAsia"/>
                <w:color w:val="000000" w:themeColor="text1"/>
                <w:sz w:val="24"/>
              </w:rPr>
            </w:pPr>
          </w:p>
        </w:tc>
        <w:tc>
          <w:tcPr>
            <w:tcW w:w="1411" w:type="dxa"/>
          </w:tcPr>
          <w:p w14:paraId="3A906D67" w14:textId="77777777" w:rsidR="00EA6A98" w:rsidRPr="00A74C38" w:rsidRDefault="00EA6A98">
            <w:pPr>
              <w:spacing w:after="0" w:line="360" w:lineRule="auto"/>
              <w:rPr>
                <w:rFonts w:ascii="宋体" w:hAnsi="宋体" w:hint="eastAsia"/>
                <w:color w:val="000000" w:themeColor="text1"/>
                <w:sz w:val="24"/>
              </w:rPr>
            </w:pPr>
          </w:p>
        </w:tc>
        <w:tc>
          <w:tcPr>
            <w:tcW w:w="847" w:type="dxa"/>
          </w:tcPr>
          <w:p w14:paraId="51C1E208" w14:textId="77777777" w:rsidR="00EA6A98" w:rsidRPr="00A74C38" w:rsidRDefault="00EA6A98">
            <w:pPr>
              <w:spacing w:after="0" w:line="360" w:lineRule="auto"/>
              <w:rPr>
                <w:rFonts w:ascii="宋体" w:hAnsi="宋体" w:hint="eastAsia"/>
                <w:color w:val="000000" w:themeColor="text1"/>
                <w:sz w:val="24"/>
              </w:rPr>
            </w:pPr>
          </w:p>
        </w:tc>
        <w:tc>
          <w:tcPr>
            <w:tcW w:w="707" w:type="dxa"/>
          </w:tcPr>
          <w:p w14:paraId="1609300A" w14:textId="77777777" w:rsidR="00EA6A98" w:rsidRPr="00A74C38" w:rsidRDefault="00EA6A98">
            <w:pPr>
              <w:spacing w:after="0" w:line="360" w:lineRule="auto"/>
              <w:rPr>
                <w:rFonts w:ascii="宋体" w:hAnsi="宋体" w:hint="eastAsia"/>
                <w:color w:val="000000" w:themeColor="text1"/>
                <w:sz w:val="24"/>
              </w:rPr>
            </w:pPr>
          </w:p>
        </w:tc>
        <w:tc>
          <w:tcPr>
            <w:tcW w:w="941" w:type="dxa"/>
          </w:tcPr>
          <w:p w14:paraId="7984AF05"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723B4647"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67040E8C" w14:textId="77777777" w:rsidR="00EA6A98" w:rsidRPr="00A74C38" w:rsidRDefault="00EA6A98">
            <w:pPr>
              <w:spacing w:after="0" w:line="360" w:lineRule="auto"/>
              <w:rPr>
                <w:rFonts w:ascii="宋体" w:hAnsi="宋体" w:hint="eastAsia"/>
                <w:color w:val="000000" w:themeColor="text1"/>
                <w:sz w:val="24"/>
              </w:rPr>
            </w:pPr>
          </w:p>
        </w:tc>
        <w:tc>
          <w:tcPr>
            <w:tcW w:w="1595" w:type="dxa"/>
          </w:tcPr>
          <w:p w14:paraId="21AEFB56"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751CDCA7" w14:textId="77777777">
        <w:trPr>
          <w:trHeight w:val="814"/>
          <w:jc w:val="center"/>
        </w:trPr>
        <w:tc>
          <w:tcPr>
            <w:tcW w:w="993" w:type="dxa"/>
          </w:tcPr>
          <w:p w14:paraId="270DCE25" w14:textId="77777777" w:rsidR="00EA6A98" w:rsidRPr="00A74C38" w:rsidRDefault="00EA6A98">
            <w:pPr>
              <w:spacing w:after="0" w:line="360" w:lineRule="auto"/>
              <w:rPr>
                <w:rFonts w:ascii="宋体" w:hAnsi="宋体" w:hint="eastAsia"/>
                <w:color w:val="000000" w:themeColor="text1"/>
                <w:sz w:val="24"/>
              </w:rPr>
            </w:pPr>
          </w:p>
        </w:tc>
        <w:tc>
          <w:tcPr>
            <w:tcW w:w="1241" w:type="dxa"/>
          </w:tcPr>
          <w:p w14:paraId="57AA361C" w14:textId="77777777" w:rsidR="00EA6A98" w:rsidRPr="00A74C38" w:rsidRDefault="00EA6A98">
            <w:pPr>
              <w:spacing w:after="0" w:line="360" w:lineRule="auto"/>
              <w:rPr>
                <w:rFonts w:ascii="宋体" w:hAnsi="宋体" w:hint="eastAsia"/>
                <w:color w:val="000000" w:themeColor="text1"/>
                <w:sz w:val="24"/>
              </w:rPr>
            </w:pPr>
          </w:p>
        </w:tc>
        <w:tc>
          <w:tcPr>
            <w:tcW w:w="1411" w:type="dxa"/>
          </w:tcPr>
          <w:p w14:paraId="37EAB3C1" w14:textId="77777777" w:rsidR="00EA6A98" w:rsidRPr="00A74C38" w:rsidRDefault="00EA6A98">
            <w:pPr>
              <w:spacing w:after="0" w:line="360" w:lineRule="auto"/>
              <w:rPr>
                <w:rFonts w:ascii="宋体" w:hAnsi="宋体" w:hint="eastAsia"/>
                <w:color w:val="000000" w:themeColor="text1"/>
                <w:sz w:val="24"/>
              </w:rPr>
            </w:pPr>
          </w:p>
        </w:tc>
        <w:tc>
          <w:tcPr>
            <w:tcW w:w="847" w:type="dxa"/>
          </w:tcPr>
          <w:p w14:paraId="41FEB5F3" w14:textId="77777777" w:rsidR="00EA6A98" w:rsidRPr="00A74C38" w:rsidRDefault="00EA6A98">
            <w:pPr>
              <w:spacing w:after="0" w:line="360" w:lineRule="auto"/>
              <w:rPr>
                <w:rFonts w:ascii="宋体" w:hAnsi="宋体" w:hint="eastAsia"/>
                <w:color w:val="000000" w:themeColor="text1"/>
                <w:sz w:val="24"/>
              </w:rPr>
            </w:pPr>
          </w:p>
        </w:tc>
        <w:tc>
          <w:tcPr>
            <w:tcW w:w="707" w:type="dxa"/>
          </w:tcPr>
          <w:p w14:paraId="63970603" w14:textId="77777777" w:rsidR="00EA6A98" w:rsidRPr="00A74C38" w:rsidRDefault="00EA6A98">
            <w:pPr>
              <w:spacing w:after="0" w:line="360" w:lineRule="auto"/>
              <w:rPr>
                <w:rFonts w:ascii="宋体" w:hAnsi="宋体" w:hint="eastAsia"/>
                <w:color w:val="000000" w:themeColor="text1"/>
                <w:sz w:val="24"/>
              </w:rPr>
            </w:pPr>
          </w:p>
        </w:tc>
        <w:tc>
          <w:tcPr>
            <w:tcW w:w="941" w:type="dxa"/>
          </w:tcPr>
          <w:p w14:paraId="33CEA005"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18DDAE1F"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0B6D879F" w14:textId="77777777" w:rsidR="00EA6A98" w:rsidRPr="00A74C38" w:rsidRDefault="00EA6A98">
            <w:pPr>
              <w:spacing w:after="0" w:line="360" w:lineRule="auto"/>
              <w:rPr>
                <w:rFonts w:ascii="宋体" w:hAnsi="宋体" w:hint="eastAsia"/>
                <w:color w:val="000000" w:themeColor="text1"/>
                <w:sz w:val="24"/>
              </w:rPr>
            </w:pPr>
          </w:p>
        </w:tc>
        <w:tc>
          <w:tcPr>
            <w:tcW w:w="1595" w:type="dxa"/>
          </w:tcPr>
          <w:p w14:paraId="03F8A69F"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74013001" w14:textId="77777777">
        <w:trPr>
          <w:trHeight w:val="812"/>
          <w:jc w:val="center"/>
        </w:trPr>
        <w:tc>
          <w:tcPr>
            <w:tcW w:w="993" w:type="dxa"/>
          </w:tcPr>
          <w:p w14:paraId="6F49EA07" w14:textId="77777777" w:rsidR="00EA6A98" w:rsidRPr="00A74C38" w:rsidRDefault="00EA6A98">
            <w:pPr>
              <w:spacing w:after="0" w:line="360" w:lineRule="auto"/>
              <w:rPr>
                <w:rFonts w:ascii="宋体" w:hAnsi="宋体" w:hint="eastAsia"/>
                <w:color w:val="000000" w:themeColor="text1"/>
                <w:sz w:val="24"/>
              </w:rPr>
            </w:pPr>
          </w:p>
        </w:tc>
        <w:tc>
          <w:tcPr>
            <w:tcW w:w="1241" w:type="dxa"/>
          </w:tcPr>
          <w:p w14:paraId="01A3F606" w14:textId="77777777" w:rsidR="00EA6A98" w:rsidRPr="00A74C38" w:rsidRDefault="00EA6A98">
            <w:pPr>
              <w:spacing w:after="0" w:line="360" w:lineRule="auto"/>
              <w:rPr>
                <w:rFonts w:ascii="宋体" w:hAnsi="宋体" w:hint="eastAsia"/>
                <w:color w:val="000000" w:themeColor="text1"/>
                <w:sz w:val="24"/>
              </w:rPr>
            </w:pPr>
          </w:p>
        </w:tc>
        <w:tc>
          <w:tcPr>
            <w:tcW w:w="1411" w:type="dxa"/>
          </w:tcPr>
          <w:p w14:paraId="0A21F1D1" w14:textId="77777777" w:rsidR="00EA6A98" w:rsidRPr="00A74C38" w:rsidRDefault="00EA6A98">
            <w:pPr>
              <w:spacing w:after="0" w:line="360" w:lineRule="auto"/>
              <w:rPr>
                <w:rFonts w:ascii="宋体" w:hAnsi="宋体" w:hint="eastAsia"/>
                <w:color w:val="000000" w:themeColor="text1"/>
                <w:sz w:val="24"/>
              </w:rPr>
            </w:pPr>
          </w:p>
        </w:tc>
        <w:tc>
          <w:tcPr>
            <w:tcW w:w="847" w:type="dxa"/>
          </w:tcPr>
          <w:p w14:paraId="534683CA" w14:textId="77777777" w:rsidR="00EA6A98" w:rsidRPr="00A74C38" w:rsidRDefault="00EA6A98">
            <w:pPr>
              <w:spacing w:after="0" w:line="360" w:lineRule="auto"/>
              <w:rPr>
                <w:rFonts w:ascii="宋体" w:hAnsi="宋体" w:hint="eastAsia"/>
                <w:color w:val="000000" w:themeColor="text1"/>
                <w:sz w:val="24"/>
              </w:rPr>
            </w:pPr>
          </w:p>
        </w:tc>
        <w:tc>
          <w:tcPr>
            <w:tcW w:w="707" w:type="dxa"/>
          </w:tcPr>
          <w:p w14:paraId="533ACFCF" w14:textId="77777777" w:rsidR="00EA6A98" w:rsidRPr="00A74C38" w:rsidRDefault="00EA6A98">
            <w:pPr>
              <w:spacing w:after="0" w:line="360" w:lineRule="auto"/>
              <w:rPr>
                <w:rFonts w:ascii="宋体" w:hAnsi="宋体" w:hint="eastAsia"/>
                <w:color w:val="000000" w:themeColor="text1"/>
                <w:sz w:val="24"/>
              </w:rPr>
            </w:pPr>
          </w:p>
        </w:tc>
        <w:tc>
          <w:tcPr>
            <w:tcW w:w="941" w:type="dxa"/>
          </w:tcPr>
          <w:p w14:paraId="12431E41"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33EC663A"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0F1A84E8" w14:textId="77777777" w:rsidR="00EA6A98" w:rsidRPr="00A74C38" w:rsidRDefault="00EA6A98">
            <w:pPr>
              <w:spacing w:after="0" w:line="360" w:lineRule="auto"/>
              <w:rPr>
                <w:rFonts w:ascii="宋体" w:hAnsi="宋体" w:hint="eastAsia"/>
                <w:color w:val="000000" w:themeColor="text1"/>
                <w:sz w:val="24"/>
              </w:rPr>
            </w:pPr>
          </w:p>
        </w:tc>
        <w:tc>
          <w:tcPr>
            <w:tcW w:w="1595" w:type="dxa"/>
          </w:tcPr>
          <w:p w14:paraId="076976DA"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21041970" w14:textId="77777777">
        <w:trPr>
          <w:trHeight w:val="825"/>
          <w:jc w:val="center"/>
        </w:trPr>
        <w:tc>
          <w:tcPr>
            <w:tcW w:w="993" w:type="dxa"/>
          </w:tcPr>
          <w:p w14:paraId="6C9B9A03" w14:textId="77777777" w:rsidR="00EA6A98" w:rsidRPr="00A74C38" w:rsidRDefault="00EA6A98">
            <w:pPr>
              <w:spacing w:after="0" w:line="360" w:lineRule="auto"/>
              <w:rPr>
                <w:rFonts w:ascii="宋体" w:hAnsi="宋体" w:hint="eastAsia"/>
                <w:color w:val="000000" w:themeColor="text1"/>
                <w:sz w:val="24"/>
              </w:rPr>
            </w:pPr>
          </w:p>
        </w:tc>
        <w:tc>
          <w:tcPr>
            <w:tcW w:w="1241" w:type="dxa"/>
          </w:tcPr>
          <w:p w14:paraId="2870447A" w14:textId="77777777" w:rsidR="00EA6A98" w:rsidRPr="00A74C38" w:rsidRDefault="00EA6A98">
            <w:pPr>
              <w:spacing w:after="0" w:line="360" w:lineRule="auto"/>
              <w:rPr>
                <w:rFonts w:ascii="宋体" w:hAnsi="宋体" w:hint="eastAsia"/>
                <w:color w:val="000000" w:themeColor="text1"/>
                <w:sz w:val="24"/>
              </w:rPr>
            </w:pPr>
          </w:p>
        </w:tc>
        <w:tc>
          <w:tcPr>
            <w:tcW w:w="1411" w:type="dxa"/>
          </w:tcPr>
          <w:p w14:paraId="75FFB8A2" w14:textId="77777777" w:rsidR="00EA6A98" w:rsidRPr="00A74C38" w:rsidRDefault="00EA6A98">
            <w:pPr>
              <w:spacing w:after="0" w:line="360" w:lineRule="auto"/>
              <w:rPr>
                <w:rFonts w:ascii="宋体" w:hAnsi="宋体" w:hint="eastAsia"/>
                <w:color w:val="000000" w:themeColor="text1"/>
                <w:sz w:val="24"/>
              </w:rPr>
            </w:pPr>
          </w:p>
        </w:tc>
        <w:tc>
          <w:tcPr>
            <w:tcW w:w="847" w:type="dxa"/>
          </w:tcPr>
          <w:p w14:paraId="6E5B2785" w14:textId="77777777" w:rsidR="00EA6A98" w:rsidRPr="00A74C38" w:rsidRDefault="00EA6A98">
            <w:pPr>
              <w:spacing w:after="0" w:line="360" w:lineRule="auto"/>
              <w:rPr>
                <w:rFonts w:ascii="宋体" w:hAnsi="宋体" w:hint="eastAsia"/>
                <w:color w:val="000000" w:themeColor="text1"/>
                <w:sz w:val="24"/>
              </w:rPr>
            </w:pPr>
          </w:p>
        </w:tc>
        <w:tc>
          <w:tcPr>
            <w:tcW w:w="707" w:type="dxa"/>
          </w:tcPr>
          <w:p w14:paraId="3A07FF25" w14:textId="77777777" w:rsidR="00EA6A98" w:rsidRPr="00A74C38" w:rsidRDefault="00EA6A98">
            <w:pPr>
              <w:spacing w:after="0" w:line="360" w:lineRule="auto"/>
              <w:rPr>
                <w:rFonts w:ascii="宋体" w:hAnsi="宋体" w:hint="eastAsia"/>
                <w:color w:val="000000" w:themeColor="text1"/>
                <w:sz w:val="24"/>
              </w:rPr>
            </w:pPr>
          </w:p>
        </w:tc>
        <w:tc>
          <w:tcPr>
            <w:tcW w:w="941" w:type="dxa"/>
          </w:tcPr>
          <w:p w14:paraId="5FD40296"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63740DA8"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763CC5B6" w14:textId="77777777" w:rsidR="00EA6A98" w:rsidRPr="00A74C38" w:rsidRDefault="00EA6A98">
            <w:pPr>
              <w:spacing w:after="0" w:line="360" w:lineRule="auto"/>
              <w:rPr>
                <w:rFonts w:ascii="宋体" w:hAnsi="宋体" w:hint="eastAsia"/>
                <w:color w:val="000000" w:themeColor="text1"/>
                <w:sz w:val="24"/>
              </w:rPr>
            </w:pPr>
          </w:p>
        </w:tc>
        <w:tc>
          <w:tcPr>
            <w:tcW w:w="1595" w:type="dxa"/>
          </w:tcPr>
          <w:p w14:paraId="1479D599" w14:textId="77777777" w:rsidR="00EA6A98" w:rsidRPr="00A74C38" w:rsidRDefault="00EA6A98">
            <w:pPr>
              <w:spacing w:after="0" w:line="360" w:lineRule="auto"/>
              <w:rPr>
                <w:rFonts w:ascii="宋体" w:hAnsi="宋体" w:hint="eastAsia"/>
                <w:color w:val="000000" w:themeColor="text1"/>
                <w:sz w:val="24"/>
              </w:rPr>
            </w:pPr>
          </w:p>
        </w:tc>
      </w:tr>
      <w:tr w:rsidR="00EA6A98" w:rsidRPr="00A74C38" w14:paraId="7AFA88A4" w14:textId="77777777">
        <w:trPr>
          <w:trHeight w:val="796"/>
          <w:jc w:val="center"/>
        </w:trPr>
        <w:tc>
          <w:tcPr>
            <w:tcW w:w="993" w:type="dxa"/>
          </w:tcPr>
          <w:p w14:paraId="3550A2C6" w14:textId="77777777" w:rsidR="00EA6A98" w:rsidRPr="00A74C38" w:rsidRDefault="00EA6A98">
            <w:pPr>
              <w:spacing w:after="0" w:line="360" w:lineRule="auto"/>
              <w:rPr>
                <w:rFonts w:ascii="宋体" w:hAnsi="宋体" w:hint="eastAsia"/>
                <w:color w:val="000000" w:themeColor="text1"/>
                <w:sz w:val="24"/>
              </w:rPr>
            </w:pPr>
          </w:p>
        </w:tc>
        <w:tc>
          <w:tcPr>
            <w:tcW w:w="1241" w:type="dxa"/>
          </w:tcPr>
          <w:p w14:paraId="71814B89" w14:textId="77777777" w:rsidR="00EA6A98" w:rsidRPr="00A74C38" w:rsidRDefault="00EA6A98">
            <w:pPr>
              <w:spacing w:after="0" w:line="360" w:lineRule="auto"/>
              <w:rPr>
                <w:rFonts w:ascii="宋体" w:hAnsi="宋体" w:hint="eastAsia"/>
                <w:color w:val="000000" w:themeColor="text1"/>
                <w:sz w:val="24"/>
              </w:rPr>
            </w:pPr>
          </w:p>
        </w:tc>
        <w:tc>
          <w:tcPr>
            <w:tcW w:w="1411" w:type="dxa"/>
          </w:tcPr>
          <w:p w14:paraId="083BBD29" w14:textId="77777777" w:rsidR="00EA6A98" w:rsidRPr="00A74C38" w:rsidRDefault="00EA6A98">
            <w:pPr>
              <w:spacing w:after="0" w:line="360" w:lineRule="auto"/>
              <w:rPr>
                <w:rFonts w:ascii="宋体" w:hAnsi="宋体" w:hint="eastAsia"/>
                <w:color w:val="000000" w:themeColor="text1"/>
                <w:sz w:val="24"/>
              </w:rPr>
            </w:pPr>
          </w:p>
        </w:tc>
        <w:tc>
          <w:tcPr>
            <w:tcW w:w="847" w:type="dxa"/>
          </w:tcPr>
          <w:p w14:paraId="76D48111" w14:textId="77777777" w:rsidR="00EA6A98" w:rsidRPr="00A74C38" w:rsidRDefault="00EA6A98">
            <w:pPr>
              <w:spacing w:after="0" w:line="360" w:lineRule="auto"/>
              <w:rPr>
                <w:rFonts w:ascii="宋体" w:hAnsi="宋体" w:hint="eastAsia"/>
                <w:color w:val="000000" w:themeColor="text1"/>
                <w:sz w:val="24"/>
              </w:rPr>
            </w:pPr>
          </w:p>
        </w:tc>
        <w:tc>
          <w:tcPr>
            <w:tcW w:w="707" w:type="dxa"/>
          </w:tcPr>
          <w:p w14:paraId="51686BB3" w14:textId="77777777" w:rsidR="00EA6A98" w:rsidRPr="00A74C38" w:rsidRDefault="00EA6A98">
            <w:pPr>
              <w:spacing w:after="0" w:line="360" w:lineRule="auto"/>
              <w:rPr>
                <w:rFonts w:ascii="宋体" w:hAnsi="宋体" w:hint="eastAsia"/>
                <w:color w:val="000000" w:themeColor="text1"/>
                <w:sz w:val="24"/>
              </w:rPr>
            </w:pPr>
          </w:p>
        </w:tc>
        <w:tc>
          <w:tcPr>
            <w:tcW w:w="941" w:type="dxa"/>
          </w:tcPr>
          <w:p w14:paraId="2DF89C0D"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35877963" w14:textId="77777777" w:rsidR="00EA6A98" w:rsidRPr="00A74C38" w:rsidRDefault="00EA6A98">
            <w:pPr>
              <w:spacing w:after="0" w:line="360" w:lineRule="auto"/>
              <w:rPr>
                <w:rFonts w:ascii="宋体" w:hAnsi="宋体" w:hint="eastAsia"/>
                <w:color w:val="000000" w:themeColor="text1"/>
                <w:sz w:val="24"/>
              </w:rPr>
            </w:pPr>
          </w:p>
        </w:tc>
        <w:tc>
          <w:tcPr>
            <w:tcW w:w="951" w:type="dxa"/>
          </w:tcPr>
          <w:p w14:paraId="29489C90" w14:textId="77777777" w:rsidR="00EA6A98" w:rsidRPr="00A74C38" w:rsidRDefault="00EA6A98">
            <w:pPr>
              <w:spacing w:after="0" w:line="360" w:lineRule="auto"/>
              <w:rPr>
                <w:rFonts w:ascii="宋体" w:hAnsi="宋体" w:hint="eastAsia"/>
                <w:color w:val="000000" w:themeColor="text1"/>
                <w:sz w:val="24"/>
              </w:rPr>
            </w:pPr>
          </w:p>
        </w:tc>
        <w:tc>
          <w:tcPr>
            <w:tcW w:w="1595" w:type="dxa"/>
          </w:tcPr>
          <w:p w14:paraId="61AB12BB" w14:textId="77777777" w:rsidR="00EA6A98" w:rsidRPr="00A74C38" w:rsidRDefault="00EA6A98">
            <w:pPr>
              <w:spacing w:after="0" w:line="360" w:lineRule="auto"/>
              <w:rPr>
                <w:rFonts w:ascii="宋体" w:hAnsi="宋体" w:hint="eastAsia"/>
                <w:color w:val="000000" w:themeColor="text1"/>
                <w:sz w:val="24"/>
              </w:rPr>
            </w:pPr>
          </w:p>
        </w:tc>
      </w:tr>
    </w:tbl>
    <w:p w14:paraId="7858ED51" w14:textId="77777777" w:rsidR="00EA6A98" w:rsidRPr="00A74C38" w:rsidRDefault="00F236DD">
      <w:pPr>
        <w:spacing w:after="0" w:line="360" w:lineRule="auto"/>
        <w:ind w:firstLineChars="200" w:firstLine="482"/>
        <w:jc w:val="left"/>
        <w:rPr>
          <w:rFonts w:ascii="宋体" w:hAnsi="宋体" w:hint="eastAsia"/>
          <w:b/>
          <w:color w:val="000000" w:themeColor="text1"/>
          <w:sz w:val="24"/>
        </w:rPr>
      </w:pPr>
      <w:r w:rsidRPr="00A74C38">
        <w:rPr>
          <w:rFonts w:ascii="宋体" w:hAnsi="宋体"/>
          <w:b/>
          <w:color w:val="000000" w:themeColor="text1"/>
          <w:sz w:val="24"/>
        </w:rPr>
        <w:t>注：</w:t>
      </w:r>
      <w:r w:rsidRPr="00A74C38">
        <w:rPr>
          <w:rFonts w:ascii="宋体" w:hAnsi="宋体"/>
          <w:color w:val="000000" w:themeColor="text1"/>
          <w:sz w:val="24"/>
        </w:rPr>
        <w:t>提供确保货物</w:t>
      </w:r>
      <w:r w:rsidRPr="00A74C38">
        <w:rPr>
          <w:rFonts w:ascii="宋体" w:hAnsi="宋体" w:hint="eastAsia"/>
          <w:color w:val="000000" w:themeColor="text1"/>
          <w:sz w:val="24"/>
        </w:rPr>
        <w:t>质保期</w:t>
      </w:r>
      <w:r w:rsidRPr="00A74C38">
        <w:rPr>
          <w:rFonts w:ascii="宋体" w:hAnsi="宋体"/>
          <w:color w:val="000000" w:themeColor="text1"/>
          <w:sz w:val="24"/>
        </w:rPr>
        <w:t>满后所需的备品备件、易损件清单，并单独列报费用，该项不计入</w:t>
      </w:r>
      <w:r w:rsidRPr="00A74C38">
        <w:rPr>
          <w:rFonts w:ascii="宋体" w:hAnsi="宋体" w:hint="eastAsia"/>
          <w:color w:val="000000" w:themeColor="text1"/>
          <w:sz w:val="24"/>
        </w:rPr>
        <w:t>投标</w:t>
      </w:r>
      <w:r w:rsidRPr="00A74C38">
        <w:rPr>
          <w:rFonts w:ascii="宋体" w:hAnsi="宋体"/>
          <w:color w:val="000000" w:themeColor="text1"/>
          <w:sz w:val="24"/>
        </w:rPr>
        <w:t>报价中。</w:t>
      </w:r>
    </w:p>
    <w:p w14:paraId="06953271" w14:textId="77777777" w:rsidR="00EA6A98" w:rsidRPr="00A74C38" w:rsidRDefault="00EA6A98">
      <w:pPr>
        <w:pStyle w:val="aa"/>
        <w:spacing w:after="0" w:line="360" w:lineRule="auto"/>
        <w:ind w:firstLine="240"/>
        <w:rPr>
          <w:rFonts w:hAnsi="宋体" w:hint="eastAsia"/>
          <w:color w:val="000000" w:themeColor="text1"/>
          <w:sz w:val="24"/>
          <w:szCs w:val="24"/>
        </w:rPr>
      </w:pPr>
    </w:p>
    <w:p w14:paraId="24BCCFD3"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盖单位公章</w:t>
      </w:r>
      <w:r w:rsidRPr="00A74C38">
        <w:rPr>
          <w:rFonts w:hAnsi="宋体"/>
          <w:color w:val="000000" w:themeColor="text1"/>
          <w:sz w:val="24"/>
          <w:szCs w:val="24"/>
        </w:rPr>
        <w:t>）</w:t>
      </w:r>
    </w:p>
    <w:p w14:paraId="7A7DA305" w14:textId="77777777" w:rsidR="00EA6A98" w:rsidRPr="00A74C38" w:rsidRDefault="00F236DD">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color w:val="000000" w:themeColor="text1"/>
          <w:sz w:val="24"/>
          <w:szCs w:val="24"/>
        </w:rPr>
        <w:t>：</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rPr>
        <w:t>签名或盖章</w:t>
      </w:r>
      <w:r w:rsidRPr="00A74C38">
        <w:rPr>
          <w:rFonts w:hAnsi="宋体"/>
          <w:color w:val="000000" w:themeColor="text1"/>
          <w:sz w:val="24"/>
          <w:szCs w:val="24"/>
        </w:rPr>
        <w:t>）</w:t>
      </w:r>
    </w:p>
    <w:p w14:paraId="40E4010F" w14:textId="66513264" w:rsidR="00E85D8A" w:rsidRPr="00A74C38" w:rsidRDefault="00F236DD">
      <w:pPr>
        <w:pStyle w:val="aa"/>
        <w:spacing w:after="0" w:line="360" w:lineRule="auto"/>
        <w:ind w:firstLineChars="200" w:firstLine="480"/>
        <w:jc w:val="left"/>
        <w:rPr>
          <w:rFonts w:hAnsi="宋体" w:hint="eastAsia"/>
          <w:color w:val="000000" w:themeColor="text1"/>
          <w:sz w:val="24"/>
        </w:rPr>
      </w:pPr>
      <w:r w:rsidRPr="00A74C38">
        <w:rPr>
          <w:rFonts w:hAnsi="宋体"/>
          <w:color w:val="000000" w:themeColor="text1"/>
          <w:sz w:val="24"/>
        </w:rPr>
        <w:t>日期：</w:t>
      </w:r>
      <w:r w:rsidRPr="00A74C38">
        <w:rPr>
          <w:rFonts w:hAnsi="宋体" w:hint="eastAsia"/>
          <w:color w:val="000000" w:themeColor="text1"/>
          <w:sz w:val="24"/>
          <w:u w:val="single"/>
        </w:rPr>
        <w:t xml:space="preserve">     </w:t>
      </w:r>
      <w:r w:rsidRPr="00A74C38">
        <w:rPr>
          <w:rFonts w:hAnsi="宋体" w:hint="eastAsia"/>
          <w:color w:val="000000" w:themeColor="text1"/>
          <w:sz w:val="24"/>
        </w:rPr>
        <w:t>年</w:t>
      </w:r>
      <w:r w:rsidRPr="00A74C38">
        <w:rPr>
          <w:rFonts w:hAnsi="宋体" w:hint="eastAsia"/>
          <w:color w:val="000000" w:themeColor="text1"/>
          <w:sz w:val="24"/>
          <w:u w:val="single"/>
        </w:rPr>
        <w:t xml:space="preserve">     </w:t>
      </w:r>
      <w:r w:rsidRPr="00A74C38">
        <w:rPr>
          <w:rFonts w:hAnsi="宋体" w:hint="eastAsia"/>
          <w:color w:val="000000" w:themeColor="text1"/>
          <w:sz w:val="24"/>
        </w:rPr>
        <w:t>月</w:t>
      </w:r>
      <w:r w:rsidRPr="00A74C38">
        <w:rPr>
          <w:rFonts w:hAnsi="宋体" w:hint="eastAsia"/>
          <w:color w:val="000000" w:themeColor="text1"/>
          <w:sz w:val="24"/>
          <w:u w:val="single"/>
        </w:rPr>
        <w:t xml:space="preserve">     </w:t>
      </w:r>
      <w:r w:rsidRPr="00A74C38">
        <w:rPr>
          <w:rFonts w:hAnsi="宋体" w:hint="eastAsia"/>
          <w:color w:val="000000" w:themeColor="text1"/>
          <w:sz w:val="24"/>
        </w:rPr>
        <w:t>日</w:t>
      </w:r>
    </w:p>
    <w:p w14:paraId="540703B0" w14:textId="77777777" w:rsidR="00E85D8A" w:rsidRPr="00A74C38" w:rsidRDefault="00E85D8A">
      <w:pPr>
        <w:widowControl/>
        <w:spacing w:after="0" w:line="240" w:lineRule="auto"/>
        <w:jc w:val="left"/>
        <w:rPr>
          <w:rFonts w:ascii="宋体" w:hAnsi="宋体" w:hint="eastAsia"/>
          <w:color w:val="000000" w:themeColor="text1"/>
          <w:sz w:val="24"/>
          <w:szCs w:val="20"/>
        </w:rPr>
      </w:pPr>
      <w:r w:rsidRPr="00A74C38">
        <w:rPr>
          <w:rFonts w:hAnsi="宋体" w:hint="eastAsia"/>
          <w:color w:val="000000" w:themeColor="text1"/>
          <w:sz w:val="24"/>
        </w:rPr>
        <w:br w:type="page"/>
      </w:r>
    </w:p>
    <w:p w14:paraId="077D8E84" w14:textId="77777777" w:rsidR="00EA6A98" w:rsidRPr="00A74C38" w:rsidRDefault="00EA6A98" w:rsidP="00E85D8A">
      <w:pPr>
        <w:pStyle w:val="aa"/>
        <w:spacing w:after="0" w:line="360" w:lineRule="auto"/>
        <w:jc w:val="left"/>
        <w:rPr>
          <w:color w:val="000000" w:themeColor="text1"/>
        </w:rPr>
        <w:sectPr w:rsidR="00EA6A98" w:rsidRPr="00A74C38">
          <w:pgSz w:w="11906" w:h="16838"/>
          <w:pgMar w:top="1440" w:right="1080" w:bottom="1440" w:left="1080" w:header="907" w:footer="737" w:gutter="0"/>
          <w:cols w:space="720"/>
          <w:docGrid w:type="linesAndChars" w:linePitch="331"/>
        </w:sectPr>
      </w:pPr>
    </w:p>
    <w:p w14:paraId="4327F679" w14:textId="7B75EAB8" w:rsidR="00CC3BF8" w:rsidRPr="00A74C38" w:rsidRDefault="00CC3BF8" w:rsidP="00CC3BF8">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（九）</w:t>
      </w:r>
      <w:r w:rsidR="00D4353E" w:rsidRPr="00DC42B9">
        <w:rPr>
          <w:rFonts w:ascii="宋体" w:hAnsi="宋体"/>
          <w:color w:val="000000" w:themeColor="text1"/>
        </w:rPr>
        <w:t>商务条款偏离表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1701"/>
        <w:gridCol w:w="1701"/>
        <w:gridCol w:w="1417"/>
        <w:gridCol w:w="2694"/>
      </w:tblGrid>
      <w:tr w:rsidR="00CC3BF8" w:rsidRPr="00A74C38" w14:paraId="3712E5B8" w14:textId="77777777" w:rsidTr="001237B2">
        <w:trPr>
          <w:trHeight w:val="1189"/>
          <w:jc w:val="center"/>
        </w:trPr>
        <w:tc>
          <w:tcPr>
            <w:tcW w:w="709" w:type="dxa"/>
            <w:vAlign w:val="center"/>
          </w:tcPr>
          <w:p w14:paraId="77AA331B"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序号</w:t>
            </w:r>
          </w:p>
        </w:tc>
        <w:tc>
          <w:tcPr>
            <w:tcW w:w="1276" w:type="dxa"/>
            <w:vAlign w:val="center"/>
          </w:tcPr>
          <w:p w14:paraId="577794F5"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招标文件条目号</w:t>
            </w:r>
          </w:p>
        </w:tc>
        <w:tc>
          <w:tcPr>
            <w:tcW w:w="1701" w:type="dxa"/>
            <w:vAlign w:val="center"/>
          </w:tcPr>
          <w:p w14:paraId="219A687A"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招标文件的商务条款</w:t>
            </w:r>
          </w:p>
        </w:tc>
        <w:tc>
          <w:tcPr>
            <w:tcW w:w="1701" w:type="dxa"/>
            <w:vAlign w:val="center"/>
          </w:tcPr>
          <w:p w14:paraId="3BA6D242"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投标文件的商务条款</w:t>
            </w:r>
          </w:p>
        </w:tc>
        <w:tc>
          <w:tcPr>
            <w:tcW w:w="1417" w:type="dxa"/>
            <w:vAlign w:val="center"/>
          </w:tcPr>
          <w:p w14:paraId="09DD01D3"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color w:val="000000" w:themeColor="text1"/>
                <w:sz w:val="24"/>
                <w:szCs w:val="24"/>
              </w:rPr>
              <w:t>偏离</w:t>
            </w:r>
          </w:p>
        </w:tc>
        <w:tc>
          <w:tcPr>
            <w:tcW w:w="2694" w:type="dxa"/>
            <w:vAlign w:val="center"/>
          </w:tcPr>
          <w:p w14:paraId="7E9BB8F1" w14:textId="77777777" w:rsidR="00CC3BF8" w:rsidRPr="00A74C38" w:rsidRDefault="00CC3BF8" w:rsidP="00CC3BF8">
            <w:pPr>
              <w:pStyle w:val="aa"/>
              <w:spacing w:after="0" w:line="360" w:lineRule="auto"/>
              <w:rPr>
                <w:rFonts w:hAnsi="宋体" w:hint="eastAsia"/>
                <w:color w:val="000000" w:themeColor="text1"/>
                <w:sz w:val="24"/>
                <w:szCs w:val="24"/>
              </w:rPr>
            </w:pPr>
            <w:r w:rsidRPr="00A74C38">
              <w:rPr>
                <w:rFonts w:hAnsi="宋体" w:hint="eastAsia"/>
                <w:color w:val="000000" w:themeColor="text1"/>
                <w:sz w:val="24"/>
                <w:szCs w:val="24"/>
              </w:rPr>
              <w:t>说明</w:t>
            </w:r>
          </w:p>
        </w:tc>
      </w:tr>
      <w:tr w:rsidR="00CC3BF8" w:rsidRPr="00A74C38" w14:paraId="3FDA4050" w14:textId="77777777" w:rsidTr="001237B2">
        <w:trPr>
          <w:trHeight w:val="603"/>
          <w:jc w:val="center"/>
        </w:trPr>
        <w:tc>
          <w:tcPr>
            <w:tcW w:w="709" w:type="dxa"/>
          </w:tcPr>
          <w:p w14:paraId="6B039A89"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44C59AF"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00192EDF"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6127DF8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51B61E12"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52AC8795"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5E6B9436" w14:textId="77777777" w:rsidTr="001237B2">
        <w:trPr>
          <w:trHeight w:val="603"/>
          <w:jc w:val="center"/>
        </w:trPr>
        <w:tc>
          <w:tcPr>
            <w:tcW w:w="709" w:type="dxa"/>
          </w:tcPr>
          <w:p w14:paraId="32E20718"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2436E8E1"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6990CC5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72FB0B53"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23EE6F6E"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0D35A79B"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7FAD8895" w14:textId="77777777" w:rsidTr="001237B2">
        <w:trPr>
          <w:trHeight w:val="603"/>
          <w:jc w:val="center"/>
        </w:trPr>
        <w:tc>
          <w:tcPr>
            <w:tcW w:w="709" w:type="dxa"/>
          </w:tcPr>
          <w:p w14:paraId="6021D094"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C4BAC5D"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4E202328"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41F19849"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6C6C11CB"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08F37A75"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06E12B59" w14:textId="77777777" w:rsidTr="001237B2">
        <w:trPr>
          <w:trHeight w:val="603"/>
          <w:jc w:val="center"/>
        </w:trPr>
        <w:tc>
          <w:tcPr>
            <w:tcW w:w="709" w:type="dxa"/>
          </w:tcPr>
          <w:p w14:paraId="3F5DB12B"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8628DF9"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47ED4AA5"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755576D4"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6ABC8984"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5DF4795F"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270C4FF5" w14:textId="77777777" w:rsidTr="001237B2">
        <w:trPr>
          <w:trHeight w:val="586"/>
          <w:jc w:val="center"/>
        </w:trPr>
        <w:tc>
          <w:tcPr>
            <w:tcW w:w="709" w:type="dxa"/>
          </w:tcPr>
          <w:p w14:paraId="0748B626"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B8087DB"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5CE88AF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602703BC"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53C7286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1A64C5FE"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76A02282" w14:textId="77777777" w:rsidTr="001237B2">
        <w:trPr>
          <w:trHeight w:val="603"/>
          <w:jc w:val="center"/>
        </w:trPr>
        <w:tc>
          <w:tcPr>
            <w:tcW w:w="709" w:type="dxa"/>
          </w:tcPr>
          <w:p w14:paraId="1E6423B3"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2BA5EA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42CCD660"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4748E7D6"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52F2C7BF"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46E5BD68"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2DEA9881" w14:textId="77777777" w:rsidTr="001237B2">
        <w:trPr>
          <w:trHeight w:val="603"/>
          <w:jc w:val="center"/>
        </w:trPr>
        <w:tc>
          <w:tcPr>
            <w:tcW w:w="709" w:type="dxa"/>
          </w:tcPr>
          <w:p w14:paraId="7858CC5C"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01A4DE6F"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2CF6094A"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75CF21DD"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265319A7"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5D0BEF5D"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r w:rsidR="00CC3BF8" w:rsidRPr="00A74C38" w14:paraId="54291FA1" w14:textId="77777777" w:rsidTr="001237B2">
        <w:trPr>
          <w:trHeight w:val="620"/>
          <w:jc w:val="center"/>
        </w:trPr>
        <w:tc>
          <w:tcPr>
            <w:tcW w:w="709" w:type="dxa"/>
          </w:tcPr>
          <w:p w14:paraId="1BE95EEA"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276" w:type="dxa"/>
          </w:tcPr>
          <w:p w14:paraId="62EAE683"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689A0F92"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701" w:type="dxa"/>
          </w:tcPr>
          <w:p w14:paraId="79544806"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1417" w:type="dxa"/>
          </w:tcPr>
          <w:p w14:paraId="315C1547"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c>
          <w:tcPr>
            <w:tcW w:w="2694" w:type="dxa"/>
          </w:tcPr>
          <w:p w14:paraId="34A90B74" w14:textId="77777777" w:rsidR="00CC3BF8" w:rsidRPr="00A74C38" w:rsidRDefault="00CC3BF8" w:rsidP="001237B2">
            <w:pPr>
              <w:pStyle w:val="aa"/>
              <w:spacing w:after="0" w:line="360" w:lineRule="auto"/>
              <w:ind w:left="420"/>
              <w:rPr>
                <w:rFonts w:hAnsi="宋体" w:hint="eastAsia"/>
                <w:color w:val="000000" w:themeColor="text1"/>
                <w:sz w:val="24"/>
                <w:szCs w:val="24"/>
              </w:rPr>
            </w:pPr>
          </w:p>
        </w:tc>
      </w:tr>
    </w:tbl>
    <w:p w14:paraId="48AF500F" w14:textId="77777777" w:rsidR="00CC3BF8" w:rsidRPr="00A74C38" w:rsidRDefault="00CC3BF8" w:rsidP="00CC3BF8">
      <w:pPr>
        <w:pStyle w:val="aa"/>
        <w:spacing w:after="0" w:line="360" w:lineRule="auto"/>
        <w:ind w:left="843" w:hangingChars="350" w:hanging="843"/>
        <w:jc w:val="left"/>
        <w:rPr>
          <w:rFonts w:hAnsi="宋体" w:hint="eastAsia"/>
          <w:b/>
          <w:color w:val="000000" w:themeColor="text1"/>
          <w:sz w:val="24"/>
          <w:szCs w:val="24"/>
        </w:rPr>
      </w:pPr>
      <w:r w:rsidRPr="00A74C38">
        <w:rPr>
          <w:rFonts w:hAnsi="宋体"/>
          <w:b/>
          <w:color w:val="000000" w:themeColor="text1"/>
          <w:sz w:val="24"/>
          <w:szCs w:val="24"/>
        </w:rPr>
        <w:t>注：</w:t>
      </w:r>
    </w:p>
    <w:p w14:paraId="089F30DC" w14:textId="77777777" w:rsidR="00CC3BF8" w:rsidRPr="00A74C38" w:rsidRDefault="00CC3BF8" w:rsidP="00CC3BF8">
      <w:pPr>
        <w:pStyle w:val="aa"/>
        <w:spacing w:after="0" w:line="360" w:lineRule="auto"/>
        <w:ind w:firstLineChars="100" w:firstLine="240"/>
        <w:jc w:val="left"/>
        <w:rPr>
          <w:rFonts w:hAnsi="宋体" w:hint="eastAsia"/>
          <w:color w:val="000000" w:themeColor="text1"/>
          <w:sz w:val="24"/>
          <w:szCs w:val="24"/>
        </w:rPr>
      </w:pPr>
      <w:r w:rsidRPr="00A74C38">
        <w:rPr>
          <w:rFonts w:hAnsi="宋体" w:hint="eastAsia"/>
          <w:color w:val="000000" w:themeColor="text1"/>
          <w:sz w:val="24"/>
          <w:szCs w:val="24"/>
        </w:rPr>
        <w:t>1、</w:t>
      </w:r>
      <w:r w:rsidRPr="00A74C38">
        <w:rPr>
          <w:rFonts w:hAnsi="宋体"/>
          <w:color w:val="000000" w:themeColor="text1"/>
          <w:sz w:val="24"/>
          <w:szCs w:val="24"/>
        </w:rPr>
        <w:t>请对应招标文件的要求的</w:t>
      </w:r>
      <w:r w:rsidRPr="00A74C38">
        <w:rPr>
          <w:rFonts w:hAnsi="宋体" w:hint="eastAsia"/>
          <w:color w:val="000000" w:themeColor="text1"/>
          <w:sz w:val="24"/>
          <w:szCs w:val="24"/>
        </w:rPr>
        <w:t>主要</w:t>
      </w:r>
      <w:r w:rsidRPr="00A74C38">
        <w:rPr>
          <w:rFonts w:hAnsi="宋体"/>
          <w:color w:val="000000" w:themeColor="text1"/>
          <w:sz w:val="24"/>
          <w:szCs w:val="24"/>
        </w:rPr>
        <w:t>商务条件，认真填写该表。</w:t>
      </w:r>
    </w:p>
    <w:p w14:paraId="5E22207E" w14:textId="77777777" w:rsidR="00CC3BF8" w:rsidRPr="00A74C38" w:rsidRDefault="00CC3BF8" w:rsidP="00CC3BF8">
      <w:pPr>
        <w:pStyle w:val="aa"/>
        <w:spacing w:after="0" w:line="360" w:lineRule="auto"/>
        <w:ind w:firstLineChars="100" w:firstLine="240"/>
        <w:jc w:val="left"/>
        <w:rPr>
          <w:rFonts w:hAnsi="宋体" w:hint="eastAsia"/>
          <w:color w:val="000000" w:themeColor="text1"/>
          <w:sz w:val="24"/>
          <w:szCs w:val="24"/>
        </w:rPr>
      </w:pPr>
      <w:r w:rsidRPr="00A74C38">
        <w:rPr>
          <w:rFonts w:hAnsi="宋体" w:hint="eastAsia"/>
          <w:color w:val="000000" w:themeColor="text1"/>
          <w:sz w:val="24"/>
          <w:szCs w:val="24"/>
        </w:rPr>
        <w:t>2、</w:t>
      </w:r>
      <w:r w:rsidRPr="00A74C38">
        <w:rPr>
          <w:rFonts w:hAnsi="宋体"/>
          <w:color w:val="000000" w:themeColor="text1"/>
          <w:sz w:val="24"/>
          <w:szCs w:val="24"/>
        </w:rPr>
        <w:t>表格中“偏离”部分，投标人只能如实填写“正偏离”、“负偏离”或“无偏离”。凡投标内容与招标文件要求有区别的在说明栏中写明技术指标。</w:t>
      </w:r>
    </w:p>
    <w:p w14:paraId="5E4560EE" w14:textId="77777777" w:rsidR="00CC3BF8" w:rsidRPr="00A74C38" w:rsidRDefault="00CC3BF8" w:rsidP="00CC3BF8">
      <w:pPr>
        <w:pStyle w:val="aa"/>
        <w:spacing w:after="0" w:line="360" w:lineRule="auto"/>
        <w:ind w:firstLineChars="100" w:firstLine="240"/>
        <w:jc w:val="left"/>
        <w:rPr>
          <w:rFonts w:hAnsi="宋体" w:hint="eastAsia"/>
          <w:color w:val="000000" w:themeColor="text1"/>
          <w:sz w:val="24"/>
          <w:szCs w:val="24"/>
        </w:rPr>
      </w:pPr>
      <w:r w:rsidRPr="00A74C38">
        <w:rPr>
          <w:rFonts w:hAnsi="宋体" w:hint="eastAsia"/>
          <w:color w:val="000000" w:themeColor="text1"/>
          <w:sz w:val="24"/>
          <w:szCs w:val="24"/>
        </w:rPr>
        <w:t>3、</w:t>
      </w:r>
      <w:r w:rsidRPr="00A74C38">
        <w:rPr>
          <w:rFonts w:hAnsi="宋体"/>
          <w:color w:val="000000" w:themeColor="text1"/>
          <w:sz w:val="24"/>
          <w:szCs w:val="24"/>
        </w:rPr>
        <w:t>如无偏差，投标人不需要填表，但应声明：“本投标文件完全响应招标文件商务条款的要求，无偏差。”</w:t>
      </w:r>
    </w:p>
    <w:p w14:paraId="26A47E87" w14:textId="77777777" w:rsidR="00CC3BF8" w:rsidRPr="00A74C38" w:rsidRDefault="00CC3BF8" w:rsidP="00CC3BF8">
      <w:pPr>
        <w:pStyle w:val="aa"/>
        <w:spacing w:after="0" w:line="360" w:lineRule="auto"/>
        <w:ind w:left="420"/>
        <w:jc w:val="left"/>
        <w:rPr>
          <w:rFonts w:hAnsi="宋体" w:hint="eastAsia"/>
          <w:color w:val="000000" w:themeColor="text1"/>
          <w:sz w:val="24"/>
          <w:szCs w:val="24"/>
        </w:rPr>
      </w:pPr>
    </w:p>
    <w:p w14:paraId="0F96C262" w14:textId="77777777" w:rsidR="00CC3BF8" w:rsidRPr="00A74C38" w:rsidRDefault="00CC3BF8" w:rsidP="00CC3BF8">
      <w:pPr>
        <w:pStyle w:val="aa"/>
        <w:spacing w:after="0" w:line="360" w:lineRule="auto"/>
        <w:ind w:left="420" w:firstLineChars="200" w:firstLine="480"/>
        <w:jc w:val="left"/>
        <w:rPr>
          <w:rFonts w:hAnsi="宋体" w:hint="eastAsia"/>
          <w:color w:val="000000" w:themeColor="text1"/>
          <w:sz w:val="24"/>
          <w:szCs w:val="24"/>
        </w:rPr>
      </w:pPr>
      <w:r w:rsidRPr="00A74C38">
        <w:rPr>
          <w:rFonts w:hAnsi="宋体"/>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szCs w:val="24"/>
        </w:rPr>
        <w:t>盖单位公章</w:t>
      </w:r>
      <w:r w:rsidRPr="00A74C38">
        <w:rPr>
          <w:rFonts w:hAnsi="宋体"/>
          <w:color w:val="000000" w:themeColor="text1"/>
          <w:sz w:val="24"/>
          <w:szCs w:val="24"/>
        </w:rPr>
        <w:t>）</w:t>
      </w:r>
    </w:p>
    <w:p w14:paraId="25ABEC11" w14:textId="77777777" w:rsidR="00CC3BF8" w:rsidRPr="00A74C38" w:rsidRDefault="00CC3BF8" w:rsidP="00CC3BF8">
      <w:pPr>
        <w:pStyle w:val="aa"/>
        <w:spacing w:after="0" w:line="360" w:lineRule="auto"/>
        <w:ind w:left="420"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color w:val="000000" w:themeColor="text1"/>
          <w:sz w:val="24"/>
          <w:szCs w:val="24"/>
        </w:rPr>
        <w:t>：</w:t>
      </w:r>
      <w:r w:rsidRPr="00A74C38">
        <w:rPr>
          <w:rFonts w:hAnsi="宋体" w:hint="eastAsia"/>
          <w:color w:val="000000" w:themeColor="text1"/>
          <w:sz w:val="24"/>
          <w:szCs w:val="24"/>
          <w:u w:val="single"/>
        </w:rPr>
        <w:t xml:space="preserve">            </w:t>
      </w:r>
      <w:r w:rsidRPr="00A74C38">
        <w:rPr>
          <w:rFonts w:hAnsi="宋体"/>
          <w:color w:val="000000" w:themeColor="text1"/>
          <w:sz w:val="24"/>
          <w:szCs w:val="24"/>
        </w:rPr>
        <w:t>（</w:t>
      </w:r>
      <w:r w:rsidRPr="00A74C38">
        <w:rPr>
          <w:rFonts w:hAnsi="宋体" w:hint="eastAsia"/>
          <w:color w:val="000000" w:themeColor="text1"/>
          <w:sz w:val="24"/>
          <w:szCs w:val="24"/>
        </w:rPr>
        <w:t>签名或盖章</w:t>
      </w:r>
      <w:r w:rsidRPr="00A74C38">
        <w:rPr>
          <w:rFonts w:hAnsi="宋体"/>
          <w:color w:val="000000" w:themeColor="text1"/>
          <w:sz w:val="24"/>
          <w:szCs w:val="24"/>
        </w:rPr>
        <w:t>）</w:t>
      </w:r>
    </w:p>
    <w:p w14:paraId="4F8C0012" w14:textId="1EDDFEDA" w:rsidR="00CC3BF8" w:rsidRPr="00A74C38" w:rsidRDefault="00CC3BF8" w:rsidP="00CC3BF8">
      <w:pPr>
        <w:pStyle w:val="aa"/>
        <w:spacing w:after="0" w:line="360" w:lineRule="auto"/>
        <w:ind w:left="420" w:firstLineChars="200" w:firstLine="480"/>
        <w:jc w:val="left"/>
        <w:rPr>
          <w:rFonts w:hAnsi="宋体" w:hint="eastAsia"/>
          <w:color w:val="000000" w:themeColor="text1"/>
          <w:sz w:val="24"/>
        </w:rPr>
      </w:pPr>
      <w:r w:rsidRPr="00A74C38">
        <w:rPr>
          <w:rFonts w:hAnsi="宋体"/>
          <w:color w:val="000000" w:themeColor="text1"/>
          <w:sz w:val="24"/>
          <w:szCs w:val="24"/>
        </w:rPr>
        <w:t>日期：</w:t>
      </w:r>
      <w:r w:rsidRPr="00A74C38">
        <w:rPr>
          <w:rFonts w:hAnsi="宋体" w:hint="eastAsia"/>
          <w:color w:val="000000" w:themeColor="text1"/>
          <w:sz w:val="24"/>
          <w:szCs w:val="24"/>
          <w:u w:val="single"/>
        </w:rPr>
        <w:t xml:space="preserve">     </w:t>
      </w:r>
      <w:r w:rsidRPr="00A74C38">
        <w:rPr>
          <w:rFonts w:hAnsi="宋体" w:hint="eastAsia"/>
          <w:color w:val="000000" w:themeColor="text1"/>
          <w:sz w:val="24"/>
        </w:rPr>
        <w:t>年</w:t>
      </w:r>
      <w:r w:rsidRPr="00A74C38">
        <w:rPr>
          <w:rFonts w:hAnsi="宋体" w:hint="eastAsia"/>
          <w:color w:val="000000" w:themeColor="text1"/>
          <w:sz w:val="24"/>
          <w:u w:val="single"/>
        </w:rPr>
        <w:t xml:space="preserve">     </w:t>
      </w:r>
      <w:r w:rsidRPr="00A74C38">
        <w:rPr>
          <w:rFonts w:hAnsi="宋体" w:hint="eastAsia"/>
          <w:color w:val="000000" w:themeColor="text1"/>
          <w:sz w:val="24"/>
        </w:rPr>
        <w:t>月</w:t>
      </w:r>
      <w:r w:rsidRPr="00A74C38">
        <w:rPr>
          <w:rFonts w:hAnsi="宋体" w:hint="eastAsia"/>
          <w:color w:val="000000" w:themeColor="text1"/>
          <w:sz w:val="24"/>
          <w:u w:val="single"/>
        </w:rPr>
        <w:t xml:space="preserve">     </w:t>
      </w:r>
      <w:r w:rsidRPr="00A74C38">
        <w:rPr>
          <w:rFonts w:hAnsi="宋体" w:hint="eastAsia"/>
          <w:color w:val="000000" w:themeColor="text1"/>
          <w:sz w:val="24"/>
        </w:rPr>
        <w:t>日</w:t>
      </w:r>
    </w:p>
    <w:p w14:paraId="699986BF" w14:textId="6844F90F" w:rsidR="00CC3BF8" w:rsidRPr="00A74C38" w:rsidRDefault="00CC3BF8" w:rsidP="00CC3BF8">
      <w:pPr>
        <w:widowControl/>
        <w:spacing w:after="0" w:line="240" w:lineRule="auto"/>
        <w:jc w:val="left"/>
        <w:rPr>
          <w:rFonts w:ascii="宋体" w:hAnsi="宋体" w:hint="eastAsia"/>
          <w:color w:val="000000" w:themeColor="text1"/>
          <w:sz w:val="24"/>
          <w:szCs w:val="20"/>
        </w:rPr>
      </w:pPr>
      <w:r w:rsidRPr="00A74C38">
        <w:rPr>
          <w:rFonts w:hAnsi="宋体" w:hint="eastAsia"/>
          <w:color w:val="000000" w:themeColor="text1"/>
          <w:sz w:val="24"/>
        </w:rPr>
        <w:br w:type="page"/>
      </w:r>
    </w:p>
    <w:p w14:paraId="06097B3D" w14:textId="2307D706" w:rsidR="00EA6A98" w:rsidRPr="00A74C38" w:rsidRDefault="00F236DD">
      <w:pPr>
        <w:pStyle w:val="3"/>
        <w:spacing w:after="0"/>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r w:rsidR="00CC3BF8" w:rsidRPr="00A74C38">
        <w:rPr>
          <w:rFonts w:asciiTheme="minorEastAsia" w:eastAsiaTheme="minorEastAsia" w:hAnsiTheme="minorEastAsia" w:hint="eastAsia"/>
          <w:color w:val="000000" w:themeColor="text1"/>
        </w:rPr>
        <w:t>十</w:t>
      </w:r>
      <w:r w:rsidRPr="00A74C38">
        <w:rPr>
          <w:rFonts w:asciiTheme="minorEastAsia" w:eastAsiaTheme="minorEastAsia" w:hAnsiTheme="minorEastAsia" w:hint="eastAsia"/>
          <w:color w:val="000000" w:themeColor="text1"/>
        </w:rPr>
        <w:t>）商务报价文件的其他内容</w:t>
      </w:r>
    </w:p>
    <w:p w14:paraId="34C97E05" w14:textId="2C2A9ED4"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招标文件要求及</w:t>
      </w:r>
      <w:r w:rsidR="00FD7EA0" w:rsidRPr="00A74C38">
        <w:rPr>
          <w:rFonts w:asciiTheme="minorEastAsia" w:eastAsiaTheme="minorEastAsia" w:hAnsiTheme="minorEastAsia" w:hint="eastAsia"/>
          <w:bCs/>
          <w:color w:val="000000" w:themeColor="text1"/>
          <w:kern w:val="0"/>
          <w:sz w:val="24"/>
        </w:rPr>
        <w:t>投标人</w:t>
      </w:r>
      <w:r w:rsidRPr="00A74C38">
        <w:rPr>
          <w:rFonts w:asciiTheme="minorEastAsia" w:eastAsiaTheme="minorEastAsia" w:hAnsiTheme="minorEastAsia" w:hint="eastAsia"/>
          <w:bCs/>
          <w:color w:val="000000" w:themeColor="text1"/>
          <w:kern w:val="0"/>
          <w:sz w:val="24"/>
        </w:rPr>
        <w:t>认为有必要提供的其它商务报价资料（自拟格式提供）。</w:t>
      </w:r>
    </w:p>
    <w:p w14:paraId="30F45BC3" w14:textId="77777777" w:rsidR="00EA6A98" w:rsidRPr="00A74C38" w:rsidRDefault="00EA6A98">
      <w:pPr>
        <w:spacing w:after="0" w:line="360" w:lineRule="auto"/>
        <w:rPr>
          <w:rFonts w:asciiTheme="minorEastAsia" w:eastAsiaTheme="minorEastAsia" w:hAnsiTheme="minorEastAsia" w:hint="eastAsia"/>
          <w:color w:val="000000" w:themeColor="text1"/>
        </w:rPr>
        <w:sectPr w:rsidR="00EA6A98" w:rsidRPr="00A74C38">
          <w:pgSz w:w="11906" w:h="16838"/>
          <w:pgMar w:top="1440" w:right="1080" w:bottom="1440" w:left="1080" w:header="907" w:footer="737" w:gutter="0"/>
          <w:cols w:space="720"/>
          <w:titlePg/>
          <w:docGrid w:type="linesAndChars" w:linePitch="331"/>
        </w:sectPr>
      </w:pPr>
    </w:p>
    <w:p w14:paraId="2971086E" w14:textId="77777777" w:rsidR="00EA6A98" w:rsidRPr="00A74C38" w:rsidRDefault="00F236DD">
      <w:pPr>
        <w:pStyle w:val="2"/>
        <w:spacing w:after="0"/>
        <w:rPr>
          <w:rFonts w:asciiTheme="minorEastAsia" w:eastAsiaTheme="minorEastAsia" w:hAnsiTheme="minorEastAsia" w:hint="eastAsia"/>
          <w:color w:val="000000" w:themeColor="text1"/>
        </w:rPr>
      </w:pPr>
      <w:bookmarkStart w:id="170" w:name="_Toc495332389"/>
      <w:bookmarkStart w:id="171" w:name="_Toc495408528"/>
      <w:bookmarkStart w:id="172" w:name="_Toc277679097"/>
      <w:bookmarkStart w:id="173" w:name="_Toc223354693"/>
      <w:bookmarkStart w:id="174" w:name="_Toc229143634"/>
      <w:r w:rsidRPr="00A74C38">
        <w:rPr>
          <w:rFonts w:asciiTheme="minorEastAsia" w:eastAsiaTheme="minorEastAsia" w:hAnsiTheme="minorEastAsia" w:hint="eastAsia"/>
          <w:color w:val="000000" w:themeColor="text1"/>
        </w:rPr>
        <w:lastRenderedPageBreak/>
        <w:t>三</w:t>
      </w:r>
      <w:r w:rsidRPr="00A74C38">
        <w:rPr>
          <w:rFonts w:asciiTheme="minorEastAsia" w:eastAsiaTheme="minorEastAsia" w:hAnsiTheme="minorEastAsia"/>
          <w:color w:val="000000" w:themeColor="text1"/>
        </w:rPr>
        <w:t>、</w:t>
      </w:r>
      <w:bookmarkEnd w:id="170"/>
      <w:bookmarkEnd w:id="171"/>
      <w:bookmarkEnd w:id="172"/>
      <w:r w:rsidRPr="00A74C38">
        <w:rPr>
          <w:rFonts w:asciiTheme="minorEastAsia" w:eastAsiaTheme="minorEastAsia" w:hAnsiTheme="minorEastAsia" w:hint="eastAsia"/>
          <w:color w:val="000000" w:themeColor="text1"/>
        </w:rPr>
        <w:t>技术文件</w:t>
      </w:r>
      <w:bookmarkEnd w:id="173"/>
      <w:bookmarkEnd w:id="174"/>
    </w:p>
    <w:p w14:paraId="093F4259" w14:textId="77777777" w:rsidR="00B868E4" w:rsidRPr="00A74C38" w:rsidRDefault="00B868E4" w:rsidP="00B868E4">
      <w:pPr>
        <w:pStyle w:val="3"/>
        <w:spacing w:after="0"/>
        <w:jc w:val="center"/>
        <w:rPr>
          <w:rFonts w:ascii="宋体" w:hAnsi="宋体" w:hint="eastAsia"/>
          <w:color w:val="000000" w:themeColor="text1"/>
        </w:rPr>
      </w:pPr>
      <w:bookmarkStart w:id="175" w:name="_Toc462818272"/>
      <w:bookmarkStart w:id="176" w:name="_Toc34230372"/>
      <w:r w:rsidRPr="00A74C38">
        <w:rPr>
          <w:rFonts w:ascii="宋体" w:hAnsi="宋体" w:hint="eastAsia"/>
          <w:color w:val="000000" w:themeColor="text1"/>
        </w:rPr>
        <w:t>（一）技术条款偏离表</w:t>
      </w:r>
    </w:p>
    <w:tbl>
      <w:tblPr>
        <w:tblW w:w="993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1353"/>
        <w:gridCol w:w="1826"/>
        <w:gridCol w:w="2549"/>
        <w:gridCol w:w="1417"/>
        <w:gridCol w:w="2266"/>
      </w:tblGrid>
      <w:tr w:rsidR="00B868E4" w:rsidRPr="00A74C38" w14:paraId="79EBDE19" w14:textId="77777777" w:rsidTr="00B868E4">
        <w:trPr>
          <w:cantSplit/>
          <w:trHeight w:val="810"/>
        </w:trPr>
        <w:tc>
          <w:tcPr>
            <w:tcW w:w="519" w:type="dxa"/>
            <w:tcBorders>
              <w:top w:val="single" w:sz="4" w:space="0" w:color="auto"/>
              <w:left w:val="single" w:sz="4" w:space="0" w:color="auto"/>
              <w:bottom w:val="single" w:sz="4" w:space="0" w:color="auto"/>
              <w:right w:val="single" w:sz="4" w:space="0" w:color="auto"/>
            </w:tcBorders>
            <w:vAlign w:val="center"/>
            <w:hideMark/>
          </w:tcPr>
          <w:p w14:paraId="5AE10707"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序号</w:t>
            </w:r>
          </w:p>
        </w:tc>
        <w:tc>
          <w:tcPr>
            <w:tcW w:w="1354" w:type="dxa"/>
            <w:tcBorders>
              <w:top w:val="single" w:sz="4" w:space="0" w:color="auto"/>
              <w:left w:val="single" w:sz="4" w:space="0" w:color="auto"/>
              <w:bottom w:val="single" w:sz="4" w:space="0" w:color="auto"/>
              <w:right w:val="single" w:sz="4" w:space="0" w:color="auto"/>
            </w:tcBorders>
            <w:vAlign w:val="center"/>
            <w:hideMark/>
          </w:tcPr>
          <w:p w14:paraId="05D78850"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名称</w:t>
            </w:r>
          </w:p>
        </w:tc>
        <w:tc>
          <w:tcPr>
            <w:tcW w:w="1827" w:type="dxa"/>
            <w:tcBorders>
              <w:top w:val="single" w:sz="4" w:space="0" w:color="auto"/>
              <w:left w:val="single" w:sz="4" w:space="0" w:color="auto"/>
              <w:bottom w:val="single" w:sz="4" w:space="0" w:color="auto"/>
              <w:right w:val="single" w:sz="4" w:space="0" w:color="auto"/>
            </w:tcBorders>
            <w:vAlign w:val="center"/>
            <w:hideMark/>
          </w:tcPr>
          <w:p w14:paraId="389526B3"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招标文件技术要求</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CFA7F5D"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投标文件应答情况</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0F4E090"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偏离</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D57BC9F" w14:textId="77777777" w:rsidR="00B868E4" w:rsidRPr="00A74C38" w:rsidRDefault="00B868E4">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技术支持资料索引（页码及条目号等）</w:t>
            </w:r>
          </w:p>
        </w:tc>
      </w:tr>
      <w:tr w:rsidR="00B868E4" w:rsidRPr="00A74C38" w14:paraId="56DDE950" w14:textId="77777777" w:rsidTr="00B868E4">
        <w:trPr>
          <w:cantSplit/>
          <w:trHeight w:val="311"/>
        </w:trPr>
        <w:tc>
          <w:tcPr>
            <w:tcW w:w="519" w:type="dxa"/>
            <w:tcBorders>
              <w:top w:val="single" w:sz="4" w:space="0" w:color="auto"/>
              <w:left w:val="single" w:sz="4" w:space="0" w:color="auto"/>
              <w:bottom w:val="single" w:sz="4" w:space="0" w:color="auto"/>
              <w:right w:val="single" w:sz="4" w:space="0" w:color="auto"/>
            </w:tcBorders>
            <w:vAlign w:val="center"/>
          </w:tcPr>
          <w:p w14:paraId="68B46A14" w14:textId="77777777" w:rsidR="00B868E4" w:rsidRPr="00A74C38" w:rsidRDefault="00B868E4">
            <w:pPr>
              <w:spacing w:after="0" w:line="360" w:lineRule="auto"/>
              <w:rPr>
                <w:rFonts w:ascii="宋体" w:hAnsi="宋体" w:hint="eastAsia"/>
                <w:color w:val="000000" w:themeColor="text1"/>
                <w:szCs w:val="21"/>
              </w:rPr>
            </w:pPr>
          </w:p>
        </w:tc>
        <w:tc>
          <w:tcPr>
            <w:tcW w:w="1354" w:type="dxa"/>
            <w:tcBorders>
              <w:top w:val="single" w:sz="4" w:space="0" w:color="auto"/>
              <w:left w:val="single" w:sz="4" w:space="0" w:color="auto"/>
              <w:bottom w:val="single" w:sz="4" w:space="0" w:color="auto"/>
              <w:right w:val="single" w:sz="4" w:space="0" w:color="auto"/>
            </w:tcBorders>
            <w:vAlign w:val="center"/>
          </w:tcPr>
          <w:p w14:paraId="6C566AFD" w14:textId="77777777" w:rsidR="00B868E4" w:rsidRPr="00A74C38" w:rsidRDefault="00B868E4">
            <w:pPr>
              <w:spacing w:after="0" w:line="360" w:lineRule="auto"/>
              <w:rPr>
                <w:rFonts w:ascii="宋体" w:hAnsi="宋体" w:hint="eastAsia"/>
                <w:color w:val="000000" w:themeColor="text1"/>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4A535110" w14:textId="77777777" w:rsidR="00B868E4" w:rsidRPr="00A74C38" w:rsidRDefault="00B868E4">
            <w:pPr>
              <w:spacing w:after="0" w:line="360" w:lineRule="auto"/>
              <w:rPr>
                <w:rFonts w:ascii="宋体" w:hAnsi="宋体" w:hint="eastAsia"/>
                <w:color w:val="000000" w:themeColor="text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14:paraId="7959B50A" w14:textId="77777777" w:rsidR="00B868E4" w:rsidRPr="00A74C38" w:rsidRDefault="00B868E4">
            <w:pPr>
              <w:spacing w:after="0" w:line="360" w:lineRule="auto"/>
              <w:rPr>
                <w:rFonts w:ascii="宋体" w:hAnsi="宋体" w:hint="eastAsia"/>
                <w:color w:val="000000" w:themeColor="text1"/>
                <w:szCs w:val="21"/>
              </w:rPr>
            </w:pPr>
          </w:p>
        </w:tc>
        <w:tc>
          <w:tcPr>
            <w:tcW w:w="1418" w:type="dxa"/>
            <w:tcBorders>
              <w:top w:val="single" w:sz="4" w:space="0" w:color="auto"/>
              <w:left w:val="single" w:sz="4" w:space="0" w:color="auto"/>
              <w:bottom w:val="single" w:sz="4" w:space="0" w:color="auto"/>
              <w:right w:val="single" w:sz="4" w:space="0" w:color="auto"/>
            </w:tcBorders>
          </w:tcPr>
          <w:p w14:paraId="018345DC" w14:textId="77777777" w:rsidR="00B868E4" w:rsidRPr="00A74C38" w:rsidRDefault="00B868E4">
            <w:pPr>
              <w:spacing w:after="0" w:line="360" w:lineRule="auto"/>
              <w:rPr>
                <w:rFonts w:ascii="宋体" w:hAnsi="宋体" w:hint="eastAsia"/>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41BBAE7" w14:textId="77777777" w:rsidR="00B868E4" w:rsidRPr="00A74C38" w:rsidRDefault="00B868E4">
            <w:pPr>
              <w:spacing w:after="0" w:line="360" w:lineRule="auto"/>
              <w:rPr>
                <w:rFonts w:ascii="宋体" w:hAnsi="宋体" w:hint="eastAsia"/>
                <w:color w:val="000000" w:themeColor="text1"/>
                <w:szCs w:val="21"/>
              </w:rPr>
            </w:pPr>
          </w:p>
        </w:tc>
      </w:tr>
      <w:tr w:rsidR="00B868E4" w:rsidRPr="00A74C38" w14:paraId="6DCAB5C7" w14:textId="77777777" w:rsidTr="00B868E4">
        <w:trPr>
          <w:cantSplit/>
          <w:trHeight w:val="303"/>
        </w:trPr>
        <w:tc>
          <w:tcPr>
            <w:tcW w:w="519" w:type="dxa"/>
            <w:tcBorders>
              <w:top w:val="single" w:sz="4" w:space="0" w:color="auto"/>
              <w:left w:val="single" w:sz="4" w:space="0" w:color="auto"/>
              <w:bottom w:val="single" w:sz="4" w:space="0" w:color="auto"/>
              <w:right w:val="single" w:sz="4" w:space="0" w:color="auto"/>
            </w:tcBorders>
            <w:vAlign w:val="center"/>
          </w:tcPr>
          <w:p w14:paraId="1A4C8CA7" w14:textId="77777777" w:rsidR="00B868E4" w:rsidRPr="00A74C38" w:rsidRDefault="00B868E4">
            <w:pPr>
              <w:spacing w:after="0" w:line="360" w:lineRule="auto"/>
              <w:rPr>
                <w:rFonts w:ascii="宋体" w:hAnsi="宋体" w:hint="eastAsia"/>
                <w:color w:val="000000" w:themeColor="text1"/>
                <w:szCs w:val="21"/>
              </w:rPr>
            </w:pPr>
          </w:p>
        </w:tc>
        <w:tc>
          <w:tcPr>
            <w:tcW w:w="1354" w:type="dxa"/>
            <w:tcBorders>
              <w:top w:val="single" w:sz="4" w:space="0" w:color="auto"/>
              <w:left w:val="single" w:sz="4" w:space="0" w:color="auto"/>
              <w:bottom w:val="single" w:sz="4" w:space="0" w:color="auto"/>
              <w:right w:val="single" w:sz="4" w:space="0" w:color="auto"/>
            </w:tcBorders>
            <w:vAlign w:val="center"/>
          </w:tcPr>
          <w:p w14:paraId="05BC91BA" w14:textId="77777777" w:rsidR="00B868E4" w:rsidRPr="00A74C38" w:rsidRDefault="00B868E4">
            <w:pPr>
              <w:spacing w:after="0" w:line="360" w:lineRule="auto"/>
              <w:rPr>
                <w:rFonts w:ascii="宋体" w:hAnsi="宋体" w:hint="eastAsia"/>
                <w:color w:val="000000" w:themeColor="text1"/>
                <w:szCs w:val="21"/>
              </w:rPr>
            </w:pPr>
          </w:p>
        </w:tc>
        <w:tc>
          <w:tcPr>
            <w:tcW w:w="1827" w:type="dxa"/>
            <w:tcBorders>
              <w:top w:val="single" w:sz="4" w:space="0" w:color="auto"/>
              <w:left w:val="single" w:sz="4" w:space="0" w:color="auto"/>
              <w:bottom w:val="single" w:sz="4" w:space="0" w:color="auto"/>
              <w:right w:val="single" w:sz="4" w:space="0" w:color="auto"/>
            </w:tcBorders>
            <w:vAlign w:val="center"/>
          </w:tcPr>
          <w:p w14:paraId="2E2F42BF" w14:textId="77777777" w:rsidR="00B868E4" w:rsidRPr="00A74C38" w:rsidRDefault="00B868E4">
            <w:pPr>
              <w:spacing w:after="0" w:line="360" w:lineRule="auto"/>
              <w:rPr>
                <w:rFonts w:ascii="宋体" w:hAnsi="宋体" w:hint="eastAsia"/>
                <w:color w:val="000000" w:themeColor="text1"/>
                <w:szCs w:val="21"/>
              </w:rPr>
            </w:pPr>
          </w:p>
        </w:tc>
        <w:tc>
          <w:tcPr>
            <w:tcW w:w="2551" w:type="dxa"/>
            <w:tcBorders>
              <w:top w:val="single" w:sz="4" w:space="0" w:color="auto"/>
              <w:left w:val="single" w:sz="4" w:space="0" w:color="auto"/>
              <w:bottom w:val="single" w:sz="4" w:space="0" w:color="auto"/>
              <w:right w:val="single" w:sz="4" w:space="0" w:color="auto"/>
            </w:tcBorders>
            <w:vAlign w:val="center"/>
          </w:tcPr>
          <w:p w14:paraId="66205960" w14:textId="77777777" w:rsidR="00B868E4" w:rsidRPr="00A74C38" w:rsidRDefault="00B868E4">
            <w:pPr>
              <w:spacing w:after="0" w:line="360" w:lineRule="auto"/>
              <w:rPr>
                <w:rFonts w:ascii="宋体" w:hAnsi="宋体" w:hint="eastAsia"/>
                <w:color w:val="000000" w:themeColor="text1"/>
                <w:szCs w:val="21"/>
              </w:rPr>
            </w:pPr>
          </w:p>
        </w:tc>
        <w:tc>
          <w:tcPr>
            <w:tcW w:w="1418" w:type="dxa"/>
            <w:tcBorders>
              <w:top w:val="single" w:sz="4" w:space="0" w:color="auto"/>
              <w:left w:val="single" w:sz="4" w:space="0" w:color="auto"/>
              <w:bottom w:val="single" w:sz="4" w:space="0" w:color="auto"/>
              <w:right w:val="single" w:sz="4" w:space="0" w:color="auto"/>
            </w:tcBorders>
          </w:tcPr>
          <w:p w14:paraId="0211965D" w14:textId="77777777" w:rsidR="00B868E4" w:rsidRPr="00A74C38" w:rsidRDefault="00B868E4">
            <w:pPr>
              <w:spacing w:after="0" w:line="360" w:lineRule="auto"/>
              <w:rPr>
                <w:rFonts w:ascii="宋体" w:hAnsi="宋体" w:hint="eastAsia"/>
                <w:color w:val="000000" w:themeColor="text1"/>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7C22322" w14:textId="77777777" w:rsidR="00B868E4" w:rsidRPr="00A74C38" w:rsidRDefault="00B868E4">
            <w:pPr>
              <w:spacing w:after="0" w:line="360" w:lineRule="auto"/>
              <w:rPr>
                <w:rFonts w:ascii="宋体" w:hAnsi="宋体" w:hint="eastAsia"/>
                <w:color w:val="000000" w:themeColor="text1"/>
                <w:szCs w:val="21"/>
              </w:rPr>
            </w:pPr>
          </w:p>
        </w:tc>
      </w:tr>
    </w:tbl>
    <w:p w14:paraId="14AC8FC0" w14:textId="77777777" w:rsidR="00B868E4" w:rsidRPr="00A74C38" w:rsidRDefault="00B868E4" w:rsidP="00B868E4">
      <w:pPr>
        <w:pStyle w:val="aa"/>
        <w:spacing w:after="0" w:line="360" w:lineRule="auto"/>
        <w:jc w:val="left"/>
        <w:rPr>
          <w:rFonts w:hAnsi="宋体" w:hint="eastAsia"/>
          <w:b/>
          <w:color w:val="000000" w:themeColor="text1"/>
          <w:sz w:val="24"/>
          <w:szCs w:val="24"/>
        </w:rPr>
      </w:pPr>
      <w:r w:rsidRPr="00A74C38">
        <w:rPr>
          <w:rFonts w:hAnsi="宋体" w:hint="eastAsia"/>
          <w:b/>
          <w:color w:val="000000" w:themeColor="text1"/>
          <w:sz w:val="24"/>
          <w:szCs w:val="24"/>
        </w:rPr>
        <w:t>表格填写说明：</w:t>
      </w:r>
    </w:p>
    <w:p w14:paraId="3B13875A" w14:textId="77777777" w:rsidR="00B868E4" w:rsidRPr="00A74C38" w:rsidRDefault="00B868E4" w:rsidP="00B868E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1.表格中“名称”及“招标文件技术要求”可按“采购需求”内容复制。</w:t>
      </w:r>
    </w:p>
    <w:p w14:paraId="773C4FEC" w14:textId="77777777" w:rsidR="00B868E4" w:rsidRPr="00A74C38" w:rsidRDefault="00B868E4" w:rsidP="00B868E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2.投标人应按所投产品的实际技术参数，对应招标文件的第五章“采购需求”中要求的技术规范如实、完整、准确地填写该表，该表不能作为所投产品的技术文件。</w:t>
      </w:r>
    </w:p>
    <w:p w14:paraId="5FD314D5" w14:textId="77777777" w:rsidR="00B868E4" w:rsidRPr="00A74C38" w:rsidRDefault="00B868E4" w:rsidP="00B868E4">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3.表格中“</w:t>
      </w:r>
      <w:r w:rsidRPr="00A74C38">
        <w:rPr>
          <w:rFonts w:hAnsi="宋体" w:hint="eastAsia"/>
          <w:color w:val="000000" w:themeColor="text1"/>
          <w:sz w:val="24"/>
        </w:rPr>
        <w:t>投标品牌、型号、技术参数及配置</w:t>
      </w:r>
      <w:r w:rsidRPr="00A74C38">
        <w:rPr>
          <w:rFonts w:hAnsi="宋体" w:hint="eastAsia"/>
          <w:color w:val="000000" w:themeColor="text1"/>
          <w:sz w:val="24"/>
          <w:szCs w:val="24"/>
        </w:rPr>
        <w:t>”请投标人根据实际投标情况如实、完整、准确地填写，请勿复制、粘贴招标要求。若由于投标人的疏忽大意或未能完整、如实填写，导致的一切后果由投标人自行承担。</w:t>
      </w:r>
    </w:p>
    <w:p w14:paraId="3FD31236" w14:textId="77777777" w:rsidR="00B868E4" w:rsidRPr="00A74C38" w:rsidRDefault="00B868E4" w:rsidP="00B868E4">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4.表格中“偏离”部分，投标人只能如实填写“正偏离”“负偏离”或“无偏离”。凡投标内容与招标文件要求有区别的在说明栏中写明技术指标。</w:t>
      </w:r>
    </w:p>
    <w:p w14:paraId="6A1EC4B8" w14:textId="1443C01F" w:rsidR="00B868E4" w:rsidRPr="00A74C38" w:rsidRDefault="00B868E4" w:rsidP="00B868E4">
      <w:pPr>
        <w:pStyle w:val="aa"/>
        <w:tabs>
          <w:tab w:val="left" w:pos="9030"/>
        </w:tabs>
        <w:spacing w:after="0" w:line="360" w:lineRule="auto"/>
        <w:ind w:firstLineChars="200" w:firstLine="480"/>
        <w:jc w:val="left"/>
        <w:rPr>
          <w:rFonts w:hAnsi="宋体" w:hint="eastAsia"/>
          <w:color w:val="000000" w:themeColor="text1"/>
          <w:szCs w:val="21"/>
        </w:rPr>
      </w:pPr>
      <w:r w:rsidRPr="00A74C38">
        <w:rPr>
          <w:rFonts w:hAnsi="宋体" w:hint="eastAsia"/>
          <w:color w:val="000000" w:themeColor="text1"/>
          <w:sz w:val="24"/>
          <w:szCs w:val="24"/>
        </w:rPr>
        <w:t>5.投标人可以根据项目情况和自身情况进行表格扩展。</w:t>
      </w:r>
    </w:p>
    <w:p w14:paraId="396DC207" w14:textId="77777777" w:rsidR="00B868E4" w:rsidRPr="00A74C38" w:rsidRDefault="00B868E4" w:rsidP="00B868E4">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投标人：</w:t>
      </w:r>
      <w:r w:rsidRPr="00A74C38">
        <w:rPr>
          <w:rFonts w:hAnsi="宋体" w:hint="eastAsia"/>
          <w:color w:val="000000" w:themeColor="text1"/>
          <w:sz w:val="24"/>
          <w:szCs w:val="24"/>
          <w:u w:val="single"/>
        </w:rPr>
        <w:t xml:space="preserve">                </w:t>
      </w:r>
      <w:r w:rsidRPr="00A74C38">
        <w:rPr>
          <w:rFonts w:hAnsi="宋体" w:hint="eastAsia"/>
          <w:color w:val="000000" w:themeColor="text1"/>
          <w:sz w:val="24"/>
          <w:szCs w:val="24"/>
        </w:rPr>
        <w:t>（</w:t>
      </w:r>
      <w:r w:rsidRPr="00A74C38">
        <w:rPr>
          <w:rFonts w:hAnsi="宋体" w:hint="eastAsia"/>
          <w:color w:val="000000" w:themeColor="text1"/>
          <w:sz w:val="24"/>
        </w:rPr>
        <w:t>盖单位公章</w:t>
      </w:r>
      <w:r w:rsidRPr="00A74C38">
        <w:rPr>
          <w:rFonts w:hAnsi="宋体" w:hint="eastAsia"/>
          <w:color w:val="000000" w:themeColor="text1"/>
          <w:sz w:val="24"/>
          <w:szCs w:val="24"/>
        </w:rPr>
        <w:t>）</w:t>
      </w:r>
    </w:p>
    <w:p w14:paraId="42B951B2" w14:textId="77777777" w:rsidR="00B868E4" w:rsidRPr="00A74C38" w:rsidRDefault="00B868E4" w:rsidP="00B868E4">
      <w:pPr>
        <w:pStyle w:val="aa"/>
        <w:spacing w:after="0" w:line="360" w:lineRule="auto"/>
        <w:ind w:firstLineChars="200" w:firstLine="480"/>
        <w:jc w:val="left"/>
        <w:rPr>
          <w:rFonts w:hAnsi="宋体" w:hint="eastAsia"/>
          <w:color w:val="000000" w:themeColor="text1"/>
          <w:sz w:val="24"/>
          <w:szCs w:val="24"/>
        </w:rPr>
      </w:pPr>
      <w:r w:rsidRPr="00A74C38">
        <w:rPr>
          <w:rFonts w:hAnsi="宋体" w:hint="eastAsia"/>
          <w:color w:val="000000" w:themeColor="text1"/>
          <w:sz w:val="24"/>
          <w:szCs w:val="24"/>
        </w:rPr>
        <w:t>法定代表人或其委托代理人：</w:t>
      </w:r>
      <w:r w:rsidRPr="00A74C38">
        <w:rPr>
          <w:rFonts w:hAnsi="宋体" w:hint="eastAsia"/>
          <w:color w:val="000000" w:themeColor="text1"/>
          <w:sz w:val="24"/>
          <w:szCs w:val="24"/>
          <w:u w:val="single"/>
        </w:rPr>
        <w:t xml:space="preserve">             </w:t>
      </w:r>
      <w:r w:rsidRPr="00A74C38">
        <w:rPr>
          <w:rFonts w:hAnsi="宋体" w:hint="eastAsia"/>
          <w:color w:val="000000" w:themeColor="text1"/>
          <w:sz w:val="24"/>
          <w:szCs w:val="24"/>
        </w:rPr>
        <w:t>（</w:t>
      </w:r>
      <w:r w:rsidRPr="00A74C38">
        <w:rPr>
          <w:rFonts w:hAnsi="宋体" w:hint="eastAsia"/>
          <w:color w:val="000000" w:themeColor="text1"/>
          <w:sz w:val="24"/>
        </w:rPr>
        <w:t>签名或盖章</w:t>
      </w:r>
      <w:r w:rsidRPr="00A74C38">
        <w:rPr>
          <w:rFonts w:hAnsi="宋体" w:hint="eastAsia"/>
          <w:color w:val="000000" w:themeColor="text1"/>
          <w:sz w:val="24"/>
          <w:szCs w:val="24"/>
        </w:rPr>
        <w:t>）</w:t>
      </w:r>
    </w:p>
    <w:p w14:paraId="5A7FFA9F" w14:textId="77777777" w:rsidR="00B868E4" w:rsidRPr="00A74C38" w:rsidRDefault="00B868E4" w:rsidP="00B868E4">
      <w:pPr>
        <w:spacing w:after="0" w:line="360" w:lineRule="auto"/>
        <w:ind w:firstLineChars="200" w:firstLine="480"/>
        <w:jc w:val="left"/>
        <w:rPr>
          <w:rFonts w:ascii="宋体" w:hAnsi="宋体" w:hint="eastAsia"/>
          <w:color w:val="000000" w:themeColor="text1"/>
          <w:sz w:val="24"/>
        </w:rPr>
      </w:pPr>
      <w:r w:rsidRPr="00A74C38">
        <w:rPr>
          <w:rFonts w:hAnsi="宋体" w:hint="eastAsia"/>
          <w:color w:val="000000" w:themeColor="text1"/>
          <w:sz w:val="24"/>
        </w:rPr>
        <w:t>日期：</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年</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月</w:t>
      </w:r>
      <w:r w:rsidRPr="00A74C38">
        <w:rPr>
          <w:rFonts w:ascii="宋体" w:hAnsi="宋体" w:hint="eastAsia"/>
          <w:color w:val="000000" w:themeColor="text1"/>
          <w:sz w:val="24"/>
          <w:u w:val="single"/>
        </w:rPr>
        <w:t xml:space="preserve">     </w:t>
      </w:r>
      <w:r w:rsidRPr="00A74C38">
        <w:rPr>
          <w:rFonts w:ascii="宋体" w:hAnsi="宋体" w:hint="eastAsia"/>
          <w:color w:val="000000" w:themeColor="text1"/>
          <w:sz w:val="24"/>
        </w:rPr>
        <w:t>日</w:t>
      </w:r>
    </w:p>
    <w:p w14:paraId="0A3171E4" w14:textId="77777777" w:rsidR="00B868E4" w:rsidRPr="00A74C38" w:rsidRDefault="00B868E4" w:rsidP="00B868E4">
      <w:pPr>
        <w:widowControl/>
        <w:spacing w:after="0" w:line="360" w:lineRule="auto"/>
        <w:jc w:val="left"/>
        <w:rPr>
          <w:rFonts w:ascii="宋体" w:hAnsi="宋体" w:hint="eastAsia"/>
          <w:color w:val="000000" w:themeColor="text1"/>
          <w:sz w:val="24"/>
        </w:rPr>
      </w:pPr>
    </w:p>
    <w:p w14:paraId="7ABE813F" w14:textId="77777777" w:rsidR="00B868E4" w:rsidRPr="00A74C38" w:rsidRDefault="00B868E4" w:rsidP="00B868E4">
      <w:pPr>
        <w:widowControl/>
        <w:spacing w:after="0" w:line="360" w:lineRule="auto"/>
        <w:jc w:val="left"/>
        <w:rPr>
          <w:rFonts w:ascii="宋体" w:hAnsi="宋体" w:hint="eastAsia"/>
          <w:color w:val="000000" w:themeColor="text1"/>
          <w:sz w:val="24"/>
        </w:rPr>
        <w:sectPr w:rsidR="00B868E4" w:rsidRPr="00A74C38" w:rsidSect="00B868E4">
          <w:pgSz w:w="11906" w:h="16838"/>
          <w:pgMar w:top="1440" w:right="1080" w:bottom="1440" w:left="1080" w:header="907" w:footer="737" w:gutter="0"/>
          <w:cols w:space="720"/>
          <w:docGrid w:type="linesAndChars" w:linePitch="331"/>
        </w:sectPr>
      </w:pPr>
    </w:p>
    <w:p w14:paraId="123C91D9" w14:textId="77777777" w:rsidR="00EA6A98" w:rsidRPr="00A74C38" w:rsidRDefault="00F236DD" w:rsidP="00B868E4">
      <w:pPr>
        <w:pStyle w:val="3"/>
        <w:spacing w:after="0"/>
        <w:ind w:firstLine="241"/>
        <w:jc w:val="center"/>
        <w:rPr>
          <w:rFonts w:asciiTheme="minorEastAsia" w:eastAsiaTheme="minorEastAsia" w:hAnsiTheme="minorEastAsia" w:hint="eastAsia"/>
          <w:bCs/>
          <w:color w:val="000000" w:themeColor="text1"/>
        </w:rPr>
      </w:pPr>
      <w:r w:rsidRPr="00A74C38">
        <w:rPr>
          <w:rFonts w:asciiTheme="minorEastAsia" w:eastAsiaTheme="minorEastAsia" w:hAnsiTheme="minorEastAsia" w:hint="eastAsia"/>
          <w:color w:val="000000" w:themeColor="text1"/>
        </w:rPr>
        <w:lastRenderedPageBreak/>
        <w:t>（二）</w:t>
      </w:r>
      <w:r w:rsidRPr="00A74C38">
        <w:rPr>
          <w:rFonts w:asciiTheme="minorEastAsia" w:eastAsiaTheme="minorEastAsia" w:hAnsiTheme="minorEastAsia" w:hint="eastAsia"/>
          <w:bCs/>
          <w:color w:val="000000" w:themeColor="text1"/>
        </w:rPr>
        <w:t>培训方案</w:t>
      </w:r>
    </w:p>
    <w:p w14:paraId="38B3E3E3" w14:textId="77777777"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格式自拟。</w:t>
      </w:r>
    </w:p>
    <w:p w14:paraId="683A3BD3" w14:textId="12D1EE8B"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pPr>
      <w:r w:rsidRPr="00A74C38">
        <w:rPr>
          <w:rFonts w:asciiTheme="minorEastAsia" w:eastAsiaTheme="minorEastAsia" w:hAnsiTheme="minorEastAsia"/>
          <w:bCs/>
          <w:color w:val="000000" w:themeColor="text1"/>
          <w:sz w:val="24"/>
        </w:rPr>
        <w:t>注：上述内容及格式由</w:t>
      </w:r>
      <w:r w:rsidR="00FD7EA0" w:rsidRPr="00A74C38">
        <w:rPr>
          <w:rFonts w:asciiTheme="minorEastAsia" w:eastAsiaTheme="minorEastAsia" w:hAnsiTheme="minorEastAsia" w:hint="eastAsia"/>
          <w:bCs/>
          <w:color w:val="000000" w:themeColor="text1"/>
          <w:sz w:val="24"/>
        </w:rPr>
        <w:t>投标人</w:t>
      </w:r>
      <w:r w:rsidRPr="00A74C38">
        <w:rPr>
          <w:rFonts w:asciiTheme="minorEastAsia" w:eastAsiaTheme="minorEastAsia" w:hAnsiTheme="minorEastAsia"/>
          <w:bCs/>
          <w:color w:val="000000" w:themeColor="text1"/>
          <w:sz w:val="24"/>
        </w:rPr>
        <w:t>根据 “</w:t>
      </w:r>
      <w:r w:rsidRPr="00A74C38">
        <w:rPr>
          <w:rFonts w:asciiTheme="minorEastAsia" w:eastAsiaTheme="minorEastAsia" w:hAnsiTheme="minorEastAsia" w:hint="eastAsia"/>
          <w:bCs/>
          <w:color w:val="000000" w:themeColor="text1"/>
          <w:sz w:val="24"/>
        </w:rPr>
        <w:t>评审办法</w:t>
      </w:r>
      <w:r w:rsidRPr="00A74C38">
        <w:rPr>
          <w:rFonts w:asciiTheme="minorEastAsia" w:eastAsiaTheme="minorEastAsia" w:hAnsiTheme="minorEastAsia"/>
          <w:bCs/>
          <w:color w:val="000000" w:themeColor="text1"/>
          <w:sz w:val="24"/>
        </w:rPr>
        <w:t>”评审内容及标准</w:t>
      </w:r>
      <w:r w:rsidRPr="00A74C38">
        <w:rPr>
          <w:rFonts w:asciiTheme="minorEastAsia" w:eastAsiaTheme="minorEastAsia" w:hAnsiTheme="minorEastAsia" w:hint="eastAsia"/>
          <w:bCs/>
          <w:color w:val="000000" w:themeColor="text1"/>
          <w:sz w:val="24"/>
        </w:rPr>
        <w:t>和采购需求，</w:t>
      </w:r>
      <w:r w:rsidRPr="00A74C38">
        <w:rPr>
          <w:rFonts w:asciiTheme="minorEastAsia" w:eastAsiaTheme="minorEastAsia" w:hAnsiTheme="minorEastAsia"/>
          <w:bCs/>
          <w:color w:val="000000" w:themeColor="text1"/>
          <w:sz w:val="24"/>
        </w:rPr>
        <w:t>并结合自身实际情况自行拟定。</w:t>
      </w:r>
    </w:p>
    <w:p w14:paraId="1D160EFB" w14:textId="77777777" w:rsidR="00EA6A98" w:rsidRPr="00A74C38" w:rsidRDefault="00EA6A98">
      <w:pPr>
        <w:rPr>
          <w:color w:val="000000" w:themeColor="text1"/>
        </w:rPr>
        <w:sectPr w:rsidR="00EA6A98" w:rsidRPr="00A74C38">
          <w:pgSz w:w="11906" w:h="16838"/>
          <w:pgMar w:top="1440" w:right="1080" w:bottom="1440" w:left="1080" w:header="907" w:footer="737" w:gutter="0"/>
          <w:cols w:space="720"/>
          <w:titlePg/>
          <w:docGrid w:type="linesAndChars" w:linePitch="331"/>
        </w:sectPr>
      </w:pPr>
    </w:p>
    <w:p w14:paraId="72497A4A" w14:textId="77777777" w:rsidR="00EA6A98" w:rsidRPr="00A74C38" w:rsidRDefault="00F236DD">
      <w:pPr>
        <w:pStyle w:val="3"/>
        <w:spacing w:after="0"/>
        <w:ind w:left="900" w:hanging="659"/>
        <w:jc w:val="center"/>
        <w:rPr>
          <w:rFonts w:asciiTheme="minorEastAsia" w:eastAsiaTheme="minorEastAsia" w:hAnsiTheme="minorEastAsia" w:hint="eastAsia"/>
          <w:bCs/>
          <w:color w:val="000000" w:themeColor="text1"/>
        </w:rPr>
      </w:pPr>
      <w:r w:rsidRPr="00A74C38">
        <w:rPr>
          <w:rFonts w:asciiTheme="minorEastAsia" w:eastAsiaTheme="minorEastAsia" w:hAnsiTheme="minorEastAsia" w:hint="eastAsia"/>
          <w:color w:val="000000" w:themeColor="text1"/>
        </w:rPr>
        <w:lastRenderedPageBreak/>
        <w:t>（三）</w:t>
      </w:r>
      <w:r w:rsidRPr="00A74C38">
        <w:rPr>
          <w:rFonts w:ascii="宋体" w:hAnsi="宋体" w:hint="eastAsia"/>
          <w:color w:val="000000" w:themeColor="text1"/>
        </w:rPr>
        <w:t>产品质量及服务承诺</w:t>
      </w:r>
    </w:p>
    <w:p w14:paraId="07E55130" w14:textId="77777777"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格式自拟。</w:t>
      </w:r>
    </w:p>
    <w:p w14:paraId="03684BEC" w14:textId="14FAD061"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pPr>
      <w:r w:rsidRPr="00A74C38">
        <w:rPr>
          <w:rFonts w:asciiTheme="minorEastAsia" w:eastAsiaTheme="minorEastAsia" w:hAnsiTheme="minorEastAsia"/>
          <w:bCs/>
          <w:color w:val="000000" w:themeColor="text1"/>
          <w:sz w:val="24"/>
        </w:rPr>
        <w:t>注：上述内容及格式由</w:t>
      </w:r>
      <w:r w:rsidR="00FD7EA0" w:rsidRPr="00A74C38">
        <w:rPr>
          <w:rFonts w:asciiTheme="minorEastAsia" w:eastAsiaTheme="minorEastAsia" w:hAnsiTheme="minorEastAsia" w:hint="eastAsia"/>
          <w:bCs/>
          <w:color w:val="000000" w:themeColor="text1"/>
          <w:sz w:val="24"/>
        </w:rPr>
        <w:t>投标人</w:t>
      </w:r>
      <w:r w:rsidRPr="00A74C38">
        <w:rPr>
          <w:rFonts w:asciiTheme="minorEastAsia" w:eastAsiaTheme="minorEastAsia" w:hAnsiTheme="minorEastAsia"/>
          <w:bCs/>
          <w:color w:val="000000" w:themeColor="text1"/>
          <w:sz w:val="24"/>
        </w:rPr>
        <w:t>根据 “</w:t>
      </w:r>
      <w:r w:rsidRPr="00A74C38">
        <w:rPr>
          <w:rFonts w:asciiTheme="minorEastAsia" w:eastAsiaTheme="minorEastAsia" w:hAnsiTheme="minorEastAsia" w:hint="eastAsia"/>
          <w:bCs/>
          <w:color w:val="000000" w:themeColor="text1"/>
          <w:sz w:val="24"/>
        </w:rPr>
        <w:t>评审办法</w:t>
      </w:r>
      <w:r w:rsidRPr="00A74C38">
        <w:rPr>
          <w:rFonts w:asciiTheme="minorEastAsia" w:eastAsiaTheme="minorEastAsia" w:hAnsiTheme="minorEastAsia"/>
          <w:bCs/>
          <w:color w:val="000000" w:themeColor="text1"/>
          <w:sz w:val="24"/>
        </w:rPr>
        <w:t>”评审内容及标准</w:t>
      </w:r>
      <w:r w:rsidRPr="00A74C38">
        <w:rPr>
          <w:rFonts w:asciiTheme="minorEastAsia" w:eastAsiaTheme="minorEastAsia" w:hAnsiTheme="minorEastAsia" w:hint="eastAsia"/>
          <w:bCs/>
          <w:color w:val="000000" w:themeColor="text1"/>
          <w:sz w:val="24"/>
        </w:rPr>
        <w:t>和采购需求，</w:t>
      </w:r>
      <w:r w:rsidRPr="00A74C38">
        <w:rPr>
          <w:rFonts w:asciiTheme="minorEastAsia" w:eastAsiaTheme="minorEastAsia" w:hAnsiTheme="minorEastAsia"/>
          <w:bCs/>
          <w:color w:val="000000" w:themeColor="text1"/>
          <w:sz w:val="24"/>
        </w:rPr>
        <w:t>并结合自身实际情况自行拟定。</w:t>
      </w:r>
    </w:p>
    <w:p w14:paraId="53355A06" w14:textId="77777777" w:rsidR="00EA6A98" w:rsidRPr="00A74C38" w:rsidRDefault="00EA6A98">
      <w:pPr>
        <w:spacing w:after="0" w:line="360" w:lineRule="auto"/>
        <w:rPr>
          <w:rFonts w:asciiTheme="minorEastAsia" w:eastAsiaTheme="minorEastAsia" w:hAnsiTheme="minorEastAsia" w:hint="eastAsia"/>
          <w:color w:val="000000" w:themeColor="text1"/>
        </w:rPr>
      </w:pPr>
    </w:p>
    <w:p w14:paraId="40CB8859" w14:textId="77777777" w:rsidR="00EA6A98" w:rsidRPr="00A74C38" w:rsidRDefault="00EA6A98">
      <w:pPr>
        <w:pStyle w:val="3"/>
        <w:spacing w:after="0"/>
        <w:ind w:firstLine="241"/>
        <w:jc w:val="center"/>
        <w:rPr>
          <w:rFonts w:asciiTheme="minorEastAsia" w:eastAsiaTheme="minorEastAsia" w:hAnsiTheme="minorEastAsia" w:hint="eastAsia"/>
          <w:color w:val="000000" w:themeColor="text1"/>
        </w:rPr>
        <w:sectPr w:rsidR="00EA6A98" w:rsidRPr="00A74C38">
          <w:pgSz w:w="11906" w:h="16838"/>
          <w:pgMar w:top="1440" w:right="1080" w:bottom="1440" w:left="1080" w:header="907" w:footer="737" w:gutter="0"/>
          <w:cols w:space="720"/>
          <w:titlePg/>
          <w:docGrid w:type="linesAndChars" w:linePitch="331"/>
        </w:sectPr>
      </w:pPr>
    </w:p>
    <w:p w14:paraId="5B3A94F3" w14:textId="77777777" w:rsidR="00EA6A98" w:rsidRPr="00A74C38" w:rsidRDefault="00F236DD">
      <w:pPr>
        <w:pStyle w:val="3"/>
        <w:spacing w:after="0"/>
        <w:ind w:firstLine="241"/>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bookmarkEnd w:id="175"/>
      <w:bookmarkEnd w:id="176"/>
      <w:r w:rsidRPr="00A74C38">
        <w:rPr>
          <w:rFonts w:asciiTheme="minorEastAsia" w:eastAsiaTheme="minorEastAsia" w:hAnsiTheme="minorEastAsia" w:hint="eastAsia"/>
          <w:color w:val="000000" w:themeColor="text1"/>
        </w:rPr>
        <w:t>四）</w:t>
      </w:r>
      <w:r w:rsidRPr="00A74C38">
        <w:rPr>
          <w:rFonts w:asciiTheme="minorEastAsia" w:eastAsiaTheme="minorEastAsia" w:hAnsiTheme="minorEastAsia" w:hint="eastAsia"/>
          <w:bCs/>
          <w:color w:val="000000" w:themeColor="text1"/>
        </w:rPr>
        <w:t>售后方案</w:t>
      </w:r>
    </w:p>
    <w:p w14:paraId="71710737" w14:textId="77777777"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格式自拟。</w:t>
      </w:r>
    </w:p>
    <w:p w14:paraId="182EBA20" w14:textId="648490DD" w:rsidR="00EA6A98" w:rsidRPr="00A74C38" w:rsidRDefault="00F236DD">
      <w:pPr>
        <w:spacing w:after="0" w:line="360" w:lineRule="auto"/>
        <w:ind w:firstLineChars="200" w:firstLine="480"/>
        <w:jc w:val="left"/>
        <w:rPr>
          <w:rFonts w:asciiTheme="minorEastAsia" w:eastAsiaTheme="minorEastAsia" w:hAnsiTheme="minorEastAsia" w:hint="eastAsia"/>
          <w:bCs/>
          <w:color w:val="000000" w:themeColor="text1"/>
          <w:sz w:val="24"/>
        </w:rPr>
        <w:sectPr w:rsidR="00EA6A98" w:rsidRPr="00A74C38">
          <w:pgSz w:w="11906" w:h="16838"/>
          <w:pgMar w:top="1440" w:right="1080" w:bottom="1440" w:left="1080" w:header="907" w:footer="737" w:gutter="0"/>
          <w:cols w:space="720"/>
          <w:titlePg/>
          <w:docGrid w:type="linesAndChars" w:linePitch="331"/>
        </w:sectPr>
      </w:pPr>
      <w:r w:rsidRPr="00A74C38">
        <w:rPr>
          <w:rFonts w:asciiTheme="minorEastAsia" w:eastAsiaTheme="minorEastAsia" w:hAnsiTheme="minorEastAsia"/>
          <w:bCs/>
          <w:color w:val="000000" w:themeColor="text1"/>
          <w:sz w:val="24"/>
        </w:rPr>
        <w:t>注：上述内容及格式由</w:t>
      </w:r>
      <w:r w:rsidR="00FD7EA0" w:rsidRPr="00A74C38">
        <w:rPr>
          <w:rFonts w:asciiTheme="minorEastAsia" w:eastAsiaTheme="minorEastAsia" w:hAnsiTheme="minorEastAsia" w:hint="eastAsia"/>
          <w:bCs/>
          <w:color w:val="000000" w:themeColor="text1"/>
          <w:sz w:val="24"/>
        </w:rPr>
        <w:t>投标人</w:t>
      </w:r>
      <w:r w:rsidRPr="00A74C38">
        <w:rPr>
          <w:rFonts w:asciiTheme="minorEastAsia" w:eastAsiaTheme="minorEastAsia" w:hAnsiTheme="minorEastAsia"/>
          <w:bCs/>
          <w:color w:val="000000" w:themeColor="text1"/>
          <w:sz w:val="24"/>
        </w:rPr>
        <w:t>根据 “</w:t>
      </w:r>
      <w:r w:rsidRPr="00A74C38">
        <w:rPr>
          <w:rFonts w:asciiTheme="minorEastAsia" w:eastAsiaTheme="minorEastAsia" w:hAnsiTheme="minorEastAsia" w:hint="eastAsia"/>
          <w:bCs/>
          <w:color w:val="000000" w:themeColor="text1"/>
          <w:sz w:val="24"/>
        </w:rPr>
        <w:t>评审办法</w:t>
      </w:r>
      <w:r w:rsidRPr="00A74C38">
        <w:rPr>
          <w:rFonts w:asciiTheme="minorEastAsia" w:eastAsiaTheme="minorEastAsia" w:hAnsiTheme="minorEastAsia"/>
          <w:bCs/>
          <w:color w:val="000000" w:themeColor="text1"/>
          <w:sz w:val="24"/>
        </w:rPr>
        <w:t>”评审内容及标准</w:t>
      </w:r>
      <w:r w:rsidRPr="00A74C38">
        <w:rPr>
          <w:rFonts w:asciiTheme="minorEastAsia" w:eastAsiaTheme="minorEastAsia" w:hAnsiTheme="minorEastAsia" w:hint="eastAsia"/>
          <w:bCs/>
          <w:color w:val="000000" w:themeColor="text1"/>
          <w:sz w:val="24"/>
        </w:rPr>
        <w:t>和采购需求，</w:t>
      </w:r>
      <w:r w:rsidRPr="00A74C38">
        <w:rPr>
          <w:rFonts w:asciiTheme="minorEastAsia" w:eastAsiaTheme="minorEastAsia" w:hAnsiTheme="minorEastAsia"/>
          <w:bCs/>
          <w:color w:val="000000" w:themeColor="text1"/>
          <w:sz w:val="24"/>
        </w:rPr>
        <w:t>并结合自身实际情况自行拟定。</w:t>
      </w:r>
    </w:p>
    <w:p w14:paraId="53A71BE4" w14:textId="77777777" w:rsidR="00EA6A98" w:rsidRPr="00A74C38" w:rsidRDefault="00F236DD">
      <w:pPr>
        <w:pStyle w:val="3"/>
        <w:spacing w:after="0"/>
        <w:ind w:firstLine="241"/>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（五）供货及突发情况处理方案</w:t>
      </w:r>
    </w:p>
    <w:p w14:paraId="4CE5D17E" w14:textId="77777777" w:rsidR="00EA6A98" w:rsidRPr="00A74C38" w:rsidRDefault="00F236DD">
      <w:pPr>
        <w:pStyle w:val="aa"/>
        <w:spacing w:after="0" w:line="360" w:lineRule="auto"/>
        <w:jc w:val="left"/>
        <w:rPr>
          <w:rFonts w:asciiTheme="minorEastAsia" w:eastAsiaTheme="minorEastAsia" w:hAnsiTheme="minorEastAsia" w:hint="eastAsia"/>
          <w:color w:val="000000" w:themeColor="text1"/>
          <w:sz w:val="24"/>
          <w:szCs w:val="24"/>
        </w:rPr>
      </w:pPr>
      <w:r w:rsidRPr="00A74C38">
        <w:rPr>
          <w:rFonts w:asciiTheme="minorEastAsia" w:eastAsiaTheme="minorEastAsia" w:hAnsiTheme="minorEastAsia" w:hint="eastAsia"/>
          <w:color w:val="000000" w:themeColor="text1"/>
          <w:sz w:val="24"/>
          <w:szCs w:val="24"/>
        </w:rPr>
        <w:t>格式自拟。</w:t>
      </w:r>
    </w:p>
    <w:p w14:paraId="27A2BC8C" w14:textId="3D372A42" w:rsidR="00EA6A98" w:rsidRPr="00A74C38" w:rsidRDefault="00F236DD">
      <w:pPr>
        <w:spacing w:after="0" w:line="360" w:lineRule="auto"/>
        <w:ind w:firstLineChars="200" w:firstLine="480"/>
        <w:jc w:val="left"/>
        <w:rPr>
          <w:rFonts w:asciiTheme="minorEastAsia" w:eastAsiaTheme="minorEastAsia" w:hAnsiTheme="minorEastAsia" w:hint="eastAsia"/>
          <w:color w:val="000000" w:themeColor="text1"/>
          <w:szCs w:val="21"/>
        </w:rPr>
      </w:pPr>
      <w:r w:rsidRPr="00A74C38">
        <w:rPr>
          <w:rFonts w:asciiTheme="minorEastAsia" w:eastAsiaTheme="minorEastAsia" w:hAnsiTheme="minorEastAsia"/>
          <w:bCs/>
          <w:color w:val="000000" w:themeColor="text1"/>
          <w:sz w:val="24"/>
        </w:rPr>
        <w:t>注：上述内容及格式由</w:t>
      </w:r>
      <w:r w:rsidR="00FD7EA0" w:rsidRPr="00A74C38">
        <w:rPr>
          <w:rFonts w:asciiTheme="minorEastAsia" w:eastAsiaTheme="minorEastAsia" w:hAnsiTheme="minorEastAsia" w:hint="eastAsia"/>
          <w:bCs/>
          <w:color w:val="000000" w:themeColor="text1"/>
          <w:sz w:val="24"/>
        </w:rPr>
        <w:t>投标人</w:t>
      </w:r>
      <w:r w:rsidRPr="00A74C38">
        <w:rPr>
          <w:rFonts w:asciiTheme="minorEastAsia" w:eastAsiaTheme="minorEastAsia" w:hAnsiTheme="minorEastAsia"/>
          <w:bCs/>
          <w:color w:val="000000" w:themeColor="text1"/>
          <w:sz w:val="24"/>
        </w:rPr>
        <w:t>根据 “</w:t>
      </w:r>
      <w:r w:rsidRPr="00A74C38">
        <w:rPr>
          <w:rFonts w:asciiTheme="minorEastAsia" w:eastAsiaTheme="minorEastAsia" w:hAnsiTheme="minorEastAsia" w:hint="eastAsia"/>
          <w:bCs/>
          <w:color w:val="000000" w:themeColor="text1"/>
          <w:sz w:val="24"/>
        </w:rPr>
        <w:t>评审办法</w:t>
      </w:r>
      <w:r w:rsidRPr="00A74C38">
        <w:rPr>
          <w:rFonts w:asciiTheme="minorEastAsia" w:eastAsiaTheme="minorEastAsia" w:hAnsiTheme="minorEastAsia"/>
          <w:bCs/>
          <w:color w:val="000000" w:themeColor="text1"/>
          <w:sz w:val="24"/>
        </w:rPr>
        <w:t>”评审内容及标准</w:t>
      </w:r>
      <w:r w:rsidRPr="00A74C38">
        <w:rPr>
          <w:rFonts w:asciiTheme="minorEastAsia" w:eastAsiaTheme="minorEastAsia" w:hAnsiTheme="minorEastAsia" w:hint="eastAsia"/>
          <w:bCs/>
          <w:color w:val="000000" w:themeColor="text1"/>
          <w:sz w:val="24"/>
        </w:rPr>
        <w:t>和采购需求，</w:t>
      </w:r>
      <w:r w:rsidRPr="00A74C38">
        <w:rPr>
          <w:rFonts w:asciiTheme="minorEastAsia" w:eastAsiaTheme="minorEastAsia" w:hAnsiTheme="minorEastAsia"/>
          <w:bCs/>
          <w:color w:val="000000" w:themeColor="text1"/>
          <w:sz w:val="24"/>
        </w:rPr>
        <w:t>并结合自身实际情况自行拟定</w:t>
      </w:r>
      <w:r w:rsidRPr="00A74C38">
        <w:rPr>
          <w:rFonts w:asciiTheme="minorEastAsia" w:eastAsiaTheme="minorEastAsia" w:hAnsiTheme="minorEastAsia" w:hint="eastAsia"/>
          <w:bCs/>
          <w:color w:val="000000" w:themeColor="text1"/>
          <w:sz w:val="24"/>
        </w:rPr>
        <w:t>。</w:t>
      </w:r>
    </w:p>
    <w:p w14:paraId="2927FE4F" w14:textId="77777777" w:rsidR="00EA6A98" w:rsidRPr="00A74C38" w:rsidRDefault="00EA6A98">
      <w:pPr>
        <w:snapToGrid w:val="0"/>
        <w:spacing w:beforeLines="100" w:before="331" w:afterLines="100" w:after="331" w:line="560" w:lineRule="exact"/>
        <w:rPr>
          <w:rFonts w:asciiTheme="minorEastAsia" w:eastAsiaTheme="minorEastAsia" w:hAnsiTheme="minorEastAsia" w:cs="宋体" w:hint="eastAsia"/>
          <w:b/>
          <w:bCs/>
          <w:color w:val="000000" w:themeColor="text1"/>
          <w:kern w:val="0"/>
          <w:sz w:val="24"/>
          <w:shd w:val="clear" w:color="auto" w:fill="FFFFFF" w:themeFill="background1"/>
        </w:rPr>
        <w:sectPr w:rsidR="00EA6A98" w:rsidRPr="00A74C38">
          <w:pgSz w:w="11906" w:h="16838"/>
          <w:pgMar w:top="1440" w:right="1080" w:bottom="1440" w:left="1080" w:header="907" w:footer="737" w:gutter="0"/>
          <w:cols w:space="720"/>
          <w:titlePg/>
          <w:docGrid w:type="linesAndChars" w:linePitch="331"/>
        </w:sectPr>
      </w:pPr>
      <w:bookmarkStart w:id="177" w:name="_Toc10026"/>
    </w:p>
    <w:p w14:paraId="7E53E00E" w14:textId="77777777" w:rsidR="00EA6A98" w:rsidRPr="00A74C38" w:rsidRDefault="00F236DD">
      <w:pPr>
        <w:pStyle w:val="3"/>
        <w:spacing w:after="0"/>
        <w:ind w:firstLine="241"/>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w:t>
      </w:r>
      <w:bookmarkEnd w:id="177"/>
      <w:r w:rsidRPr="00A74C38">
        <w:rPr>
          <w:rFonts w:asciiTheme="minorEastAsia" w:eastAsiaTheme="minorEastAsia" w:hAnsiTheme="minorEastAsia" w:hint="eastAsia"/>
          <w:color w:val="000000" w:themeColor="text1"/>
        </w:rPr>
        <w:t>六）类似业绩</w:t>
      </w:r>
      <w:bookmarkStart w:id="178" w:name="_Toc23062"/>
    </w:p>
    <w:p w14:paraId="72C7849A"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类似项目业绩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8"/>
        <w:gridCol w:w="2036"/>
        <w:gridCol w:w="1215"/>
        <w:gridCol w:w="1705"/>
        <w:gridCol w:w="1321"/>
        <w:gridCol w:w="1396"/>
        <w:gridCol w:w="1018"/>
      </w:tblGrid>
      <w:tr w:rsidR="00EA6A98" w:rsidRPr="00A74C38" w14:paraId="44F46458" w14:textId="77777777">
        <w:trPr>
          <w:trHeight w:val="725"/>
          <w:jc w:val="center"/>
        </w:trPr>
        <w:tc>
          <w:tcPr>
            <w:tcW w:w="948" w:type="dxa"/>
            <w:tcBorders>
              <w:top w:val="single" w:sz="4" w:space="0" w:color="auto"/>
              <w:left w:val="single" w:sz="4" w:space="0" w:color="auto"/>
              <w:bottom w:val="single" w:sz="4" w:space="0" w:color="auto"/>
              <w:right w:val="single" w:sz="4" w:space="0" w:color="auto"/>
            </w:tcBorders>
            <w:vAlign w:val="center"/>
          </w:tcPr>
          <w:p w14:paraId="6B36EA2D"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序号</w:t>
            </w:r>
          </w:p>
        </w:tc>
        <w:tc>
          <w:tcPr>
            <w:tcW w:w="2036" w:type="dxa"/>
            <w:tcBorders>
              <w:top w:val="single" w:sz="4" w:space="0" w:color="auto"/>
              <w:left w:val="single" w:sz="4" w:space="0" w:color="auto"/>
              <w:bottom w:val="single" w:sz="4" w:space="0" w:color="auto"/>
              <w:right w:val="single" w:sz="4" w:space="0" w:color="auto"/>
            </w:tcBorders>
            <w:vAlign w:val="center"/>
          </w:tcPr>
          <w:p w14:paraId="34C29F48"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合同名称</w:t>
            </w:r>
          </w:p>
        </w:tc>
        <w:tc>
          <w:tcPr>
            <w:tcW w:w="1215" w:type="dxa"/>
            <w:tcBorders>
              <w:top w:val="single" w:sz="4" w:space="0" w:color="auto"/>
              <w:left w:val="single" w:sz="4" w:space="0" w:color="auto"/>
              <w:bottom w:val="single" w:sz="4" w:space="0" w:color="auto"/>
              <w:right w:val="single" w:sz="4" w:space="0" w:color="auto"/>
            </w:tcBorders>
            <w:vAlign w:val="center"/>
          </w:tcPr>
          <w:p w14:paraId="29656C64"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合同总价</w:t>
            </w:r>
          </w:p>
        </w:tc>
        <w:tc>
          <w:tcPr>
            <w:tcW w:w="1705" w:type="dxa"/>
            <w:tcBorders>
              <w:top w:val="single" w:sz="4" w:space="0" w:color="auto"/>
              <w:left w:val="single" w:sz="4" w:space="0" w:color="auto"/>
              <w:bottom w:val="single" w:sz="4" w:space="0" w:color="auto"/>
              <w:right w:val="single" w:sz="4" w:space="0" w:color="auto"/>
            </w:tcBorders>
            <w:vAlign w:val="center"/>
          </w:tcPr>
          <w:p w14:paraId="32FC0D00"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使用单位名称</w:t>
            </w:r>
          </w:p>
        </w:tc>
        <w:tc>
          <w:tcPr>
            <w:tcW w:w="1321" w:type="dxa"/>
            <w:tcBorders>
              <w:top w:val="single" w:sz="4" w:space="0" w:color="auto"/>
              <w:left w:val="single" w:sz="4" w:space="0" w:color="auto"/>
              <w:bottom w:val="single" w:sz="4" w:space="0" w:color="auto"/>
              <w:right w:val="single" w:sz="4" w:space="0" w:color="auto"/>
            </w:tcBorders>
            <w:vAlign w:val="center"/>
          </w:tcPr>
          <w:p w14:paraId="0A8B7638"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使用单位联系人及联系电话</w:t>
            </w:r>
          </w:p>
        </w:tc>
        <w:tc>
          <w:tcPr>
            <w:tcW w:w="1396" w:type="dxa"/>
            <w:tcBorders>
              <w:top w:val="single" w:sz="4" w:space="0" w:color="auto"/>
              <w:left w:val="single" w:sz="4" w:space="0" w:color="auto"/>
              <w:bottom w:val="single" w:sz="4" w:space="0" w:color="auto"/>
              <w:right w:val="single" w:sz="4" w:space="0" w:color="auto"/>
            </w:tcBorders>
            <w:vAlign w:val="center"/>
          </w:tcPr>
          <w:p w14:paraId="2343052F"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签订合同时间</w:t>
            </w:r>
          </w:p>
        </w:tc>
        <w:tc>
          <w:tcPr>
            <w:tcW w:w="1018" w:type="dxa"/>
            <w:tcBorders>
              <w:top w:val="single" w:sz="4" w:space="0" w:color="auto"/>
              <w:left w:val="single" w:sz="4" w:space="0" w:color="auto"/>
              <w:bottom w:val="single" w:sz="4" w:space="0" w:color="auto"/>
              <w:right w:val="single" w:sz="4" w:space="0" w:color="auto"/>
            </w:tcBorders>
            <w:vAlign w:val="center"/>
          </w:tcPr>
          <w:p w14:paraId="5D2A9073" w14:textId="77777777" w:rsidR="00EA6A98" w:rsidRPr="00A74C38" w:rsidRDefault="00F236DD">
            <w:pPr>
              <w:spacing w:after="0" w:line="24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备注</w:t>
            </w:r>
          </w:p>
        </w:tc>
      </w:tr>
      <w:tr w:rsidR="00EA6A98" w:rsidRPr="00A74C38" w14:paraId="5FDF9199"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6EBA5244"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1</w:t>
            </w:r>
          </w:p>
        </w:tc>
        <w:tc>
          <w:tcPr>
            <w:tcW w:w="2036" w:type="dxa"/>
            <w:tcBorders>
              <w:top w:val="single" w:sz="4" w:space="0" w:color="auto"/>
              <w:left w:val="single" w:sz="4" w:space="0" w:color="auto"/>
              <w:bottom w:val="single" w:sz="4" w:space="0" w:color="auto"/>
              <w:right w:val="single" w:sz="4" w:space="0" w:color="auto"/>
            </w:tcBorders>
            <w:vAlign w:val="center"/>
          </w:tcPr>
          <w:p w14:paraId="7CF2F3C9"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0F7F543E"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22CF897E"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0EDA7EBE"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6F3CFBF0"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119A19E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r w:rsidR="00EA6A98" w:rsidRPr="00A74C38" w14:paraId="1E1AEFFC"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1EE171A7"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2</w:t>
            </w:r>
          </w:p>
        </w:tc>
        <w:tc>
          <w:tcPr>
            <w:tcW w:w="2036" w:type="dxa"/>
            <w:tcBorders>
              <w:top w:val="single" w:sz="4" w:space="0" w:color="auto"/>
              <w:left w:val="single" w:sz="4" w:space="0" w:color="auto"/>
              <w:bottom w:val="single" w:sz="4" w:space="0" w:color="auto"/>
              <w:right w:val="single" w:sz="4" w:space="0" w:color="auto"/>
            </w:tcBorders>
            <w:vAlign w:val="center"/>
          </w:tcPr>
          <w:p w14:paraId="49D1C9B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103363B8"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1E854A36"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7A7CAE3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1C346174"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208B6128"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r w:rsidR="00EA6A98" w:rsidRPr="00A74C38" w14:paraId="1754D9F3"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0A754FB9"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3</w:t>
            </w:r>
          </w:p>
        </w:tc>
        <w:tc>
          <w:tcPr>
            <w:tcW w:w="2036" w:type="dxa"/>
            <w:tcBorders>
              <w:top w:val="single" w:sz="4" w:space="0" w:color="auto"/>
              <w:left w:val="single" w:sz="4" w:space="0" w:color="auto"/>
              <w:bottom w:val="single" w:sz="4" w:space="0" w:color="auto"/>
              <w:right w:val="single" w:sz="4" w:space="0" w:color="auto"/>
            </w:tcBorders>
            <w:vAlign w:val="center"/>
          </w:tcPr>
          <w:p w14:paraId="51801006"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38F3894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71E62D20"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265E17A4"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02BDC18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44B60E7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r w:rsidR="00EA6A98" w:rsidRPr="00A74C38" w14:paraId="0B9E325F"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2D3A020A"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4</w:t>
            </w:r>
          </w:p>
        </w:tc>
        <w:tc>
          <w:tcPr>
            <w:tcW w:w="2036" w:type="dxa"/>
            <w:tcBorders>
              <w:top w:val="single" w:sz="4" w:space="0" w:color="auto"/>
              <w:left w:val="single" w:sz="4" w:space="0" w:color="auto"/>
              <w:bottom w:val="single" w:sz="4" w:space="0" w:color="auto"/>
              <w:right w:val="single" w:sz="4" w:space="0" w:color="auto"/>
            </w:tcBorders>
            <w:vAlign w:val="center"/>
          </w:tcPr>
          <w:p w14:paraId="256D0D68"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63A8051A"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3FD8AABC"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761AC489"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7BF2BE9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2A86ACC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r w:rsidR="00EA6A98" w:rsidRPr="00A74C38" w14:paraId="4F1E3CB6"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4EFF1A36"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5</w:t>
            </w:r>
          </w:p>
        </w:tc>
        <w:tc>
          <w:tcPr>
            <w:tcW w:w="2036" w:type="dxa"/>
            <w:tcBorders>
              <w:top w:val="single" w:sz="4" w:space="0" w:color="auto"/>
              <w:left w:val="single" w:sz="4" w:space="0" w:color="auto"/>
              <w:bottom w:val="single" w:sz="4" w:space="0" w:color="auto"/>
              <w:right w:val="single" w:sz="4" w:space="0" w:color="auto"/>
            </w:tcBorders>
            <w:vAlign w:val="center"/>
          </w:tcPr>
          <w:p w14:paraId="2B9D7032"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51E5FB3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7EE25625"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4C0FD75B"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16C59919"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358F2229"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r w:rsidR="00EA6A98" w:rsidRPr="00A74C38" w14:paraId="50A37A45" w14:textId="77777777">
        <w:trPr>
          <w:trHeight w:val="454"/>
          <w:jc w:val="center"/>
        </w:trPr>
        <w:tc>
          <w:tcPr>
            <w:tcW w:w="948" w:type="dxa"/>
            <w:tcBorders>
              <w:top w:val="single" w:sz="4" w:space="0" w:color="auto"/>
              <w:left w:val="single" w:sz="4" w:space="0" w:color="auto"/>
              <w:bottom w:val="single" w:sz="4" w:space="0" w:color="auto"/>
              <w:right w:val="single" w:sz="4" w:space="0" w:color="auto"/>
            </w:tcBorders>
            <w:vAlign w:val="center"/>
          </w:tcPr>
          <w:p w14:paraId="560BE656" w14:textId="77777777" w:rsidR="00EA6A98" w:rsidRPr="00A74C38" w:rsidRDefault="00F236DD">
            <w:pPr>
              <w:spacing w:after="0" w:line="360" w:lineRule="auto"/>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w:t>
            </w:r>
          </w:p>
        </w:tc>
        <w:tc>
          <w:tcPr>
            <w:tcW w:w="2036" w:type="dxa"/>
            <w:tcBorders>
              <w:top w:val="single" w:sz="4" w:space="0" w:color="auto"/>
              <w:left w:val="single" w:sz="4" w:space="0" w:color="auto"/>
              <w:bottom w:val="single" w:sz="4" w:space="0" w:color="auto"/>
              <w:right w:val="single" w:sz="4" w:space="0" w:color="auto"/>
            </w:tcBorders>
            <w:vAlign w:val="center"/>
          </w:tcPr>
          <w:p w14:paraId="21905161"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215" w:type="dxa"/>
            <w:tcBorders>
              <w:top w:val="single" w:sz="4" w:space="0" w:color="auto"/>
              <w:left w:val="single" w:sz="4" w:space="0" w:color="auto"/>
              <w:bottom w:val="single" w:sz="4" w:space="0" w:color="auto"/>
              <w:right w:val="single" w:sz="4" w:space="0" w:color="auto"/>
            </w:tcBorders>
            <w:vAlign w:val="center"/>
          </w:tcPr>
          <w:p w14:paraId="388EAB70"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705" w:type="dxa"/>
            <w:tcBorders>
              <w:top w:val="single" w:sz="4" w:space="0" w:color="auto"/>
              <w:left w:val="single" w:sz="4" w:space="0" w:color="auto"/>
              <w:bottom w:val="single" w:sz="4" w:space="0" w:color="auto"/>
              <w:right w:val="single" w:sz="4" w:space="0" w:color="auto"/>
            </w:tcBorders>
            <w:vAlign w:val="center"/>
          </w:tcPr>
          <w:p w14:paraId="5453C02D"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21" w:type="dxa"/>
            <w:tcBorders>
              <w:top w:val="single" w:sz="4" w:space="0" w:color="auto"/>
              <w:left w:val="single" w:sz="4" w:space="0" w:color="auto"/>
              <w:bottom w:val="single" w:sz="4" w:space="0" w:color="auto"/>
              <w:right w:val="single" w:sz="4" w:space="0" w:color="auto"/>
            </w:tcBorders>
            <w:vAlign w:val="center"/>
          </w:tcPr>
          <w:p w14:paraId="2C006C0B"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396" w:type="dxa"/>
            <w:tcBorders>
              <w:top w:val="single" w:sz="4" w:space="0" w:color="auto"/>
              <w:left w:val="single" w:sz="4" w:space="0" w:color="auto"/>
              <w:bottom w:val="single" w:sz="4" w:space="0" w:color="auto"/>
              <w:right w:val="single" w:sz="4" w:space="0" w:color="auto"/>
            </w:tcBorders>
            <w:vAlign w:val="center"/>
          </w:tcPr>
          <w:p w14:paraId="273DB8D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c>
          <w:tcPr>
            <w:tcW w:w="1018" w:type="dxa"/>
            <w:tcBorders>
              <w:top w:val="single" w:sz="4" w:space="0" w:color="auto"/>
              <w:left w:val="single" w:sz="4" w:space="0" w:color="auto"/>
              <w:bottom w:val="single" w:sz="4" w:space="0" w:color="auto"/>
              <w:right w:val="single" w:sz="4" w:space="0" w:color="auto"/>
            </w:tcBorders>
            <w:vAlign w:val="center"/>
          </w:tcPr>
          <w:p w14:paraId="05E8D797" w14:textId="77777777" w:rsidR="00EA6A98" w:rsidRPr="00A74C38" w:rsidRDefault="00EA6A98">
            <w:pPr>
              <w:spacing w:after="0" w:line="360" w:lineRule="auto"/>
              <w:rPr>
                <w:rFonts w:asciiTheme="minorEastAsia" w:eastAsiaTheme="minorEastAsia" w:hAnsiTheme="minorEastAsia" w:hint="eastAsia"/>
                <w:bCs/>
                <w:color w:val="000000" w:themeColor="text1"/>
                <w:kern w:val="0"/>
                <w:sz w:val="24"/>
              </w:rPr>
            </w:pPr>
          </w:p>
        </w:tc>
      </w:tr>
    </w:tbl>
    <w:p w14:paraId="2A968EAC" w14:textId="77777777" w:rsidR="00EA6A98" w:rsidRPr="00A74C38" w:rsidRDefault="00F236DD">
      <w:pPr>
        <w:spacing w:after="0" w:line="360" w:lineRule="auto"/>
        <w:jc w:val="left"/>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后附项目业绩中标（成交）通知书或合同或赛事执行报告等相关证明材料复印件。</w:t>
      </w:r>
    </w:p>
    <w:p w14:paraId="6CEC1BA6" w14:textId="77777777" w:rsidR="00EA6A98" w:rsidRPr="00A74C38" w:rsidRDefault="00EA6A98">
      <w:pPr>
        <w:spacing w:after="0" w:line="360" w:lineRule="auto"/>
        <w:rPr>
          <w:rFonts w:asciiTheme="minorEastAsia" w:eastAsiaTheme="minorEastAsia" w:hAnsiTheme="minorEastAsia" w:hint="eastAsia"/>
          <w:b/>
          <w:color w:val="000000" w:themeColor="text1"/>
          <w:kern w:val="0"/>
          <w:sz w:val="24"/>
        </w:rPr>
      </w:pPr>
    </w:p>
    <w:p w14:paraId="38ED8DDD" w14:textId="23E836BC" w:rsidR="00EA6A98" w:rsidRPr="00A74C38" w:rsidRDefault="00FD7EA0">
      <w:pPr>
        <w:spacing w:after="0" w:line="360" w:lineRule="auto"/>
        <w:jc w:val="left"/>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投标人</w:t>
      </w:r>
      <w:r w:rsidR="00F236DD" w:rsidRPr="00A74C38">
        <w:rPr>
          <w:rFonts w:asciiTheme="minorEastAsia" w:eastAsiaTheme="minorEastAsia" w:hAnsiTheme="minorEastAsia" w:hint="eastAsia"/>
          <w:bCs/>
          <w:color w:val="000000" w:themeColor="text1"/>
          <w:kern w:val="0"/>
          <w:sz w:val="24"/>
        </w:rPr>
        <w:t>：</w:t>
      </w:r>
      <w:r w:rsidR="00F236DD" w:rsidRPr="00A74C38">
        <w:rPr>
          <w:rFonts w:asciiTheme="minorEastAsia" w:eastAsiaTheme="minorEastAsia" w:hAnsiTheme="minorEastAsia" w:hint="eastAsia"/>
          <w:bCs/>
          <w:color w:val="000000" w:themeColor="text1"/>
          <w:kern w:val="0"/>
          <w:sz w:val="24"/>
          <w:u w:val="single"/>
        </w:rPr>
        <w:t xml:space="preserve">                 </w:t>
      </w:r>
      <w:r w:rsidR="00F236DD" w:rsidRPr="00A74C38">
        <w:rPr>
          <w:rFonts w:asciiTheme="minorEastAsia" w:eastAsiaTheme="minorEastAsia" w:hAnsiTheme="minorEastAsia" w:hint="eastAsia"/>
          <w:bCs/>
          <w:color w:val="000000" w:themeColor="text1"/>
          <w:kern w:val="0"/>
          <w:sz w:val="24"/>
        </w:rPr>
        <w:t>（盖单位公章）</w:t>
      </w:r>
    </w:p>
    <w:p w14:paraId="0C683A1E" w14:textId="77777777" w:rsidR="00EA6A98" w:rsidRPr="00A74C38" w:rsidRDefault="00F236DD">
      <w:pPr>
        <w:spacing w:after="0" w:line="360" w:lineRule="auto"/>
        <w:jc w:val="left"/>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法定代表人或其委托代理人：</w:t>
      </w:r>
      <w:r w:rsidRPr="00A74C38">
        <w:rPr>
          <w:rFonts w:asciiTheme="minorEastAsia" w:eastAsiaTheme="minorEastAsia" w:hAnsiTheme="minorEastAsia" w:hint="eastAsia"/>
          <w:bCs/>
          <w:color w:val="000000" w:themeColor="text1"/>
          <w:kern w:val="0"/>
          <w:sz w:val="24"/>
          <w:u w:val="single"/>
        </w:rPr>
        <w:t xml:space="preserve">            </w:t>
      </w:r>
      <w:r w:rsidRPr="00A74C38">
        <w:rPr>
          <w:rFonts w:asciiTheme="minorEastAsia" w:eastAsiaTheme="minorEastAsia" w:hAnsiTheme="minorEastAsia" w:hint="eastAsia"/>
          <w:bCs/>
          <w:color w:val="000000" w:themeColor="text1"/>
          <w:kern w:val="0"/>
          <w:sz w:val="24"/>
        </w:rPr>
        <w:t>（签名或盖章）</w:t>
      </w:r>
    </w:p>
    <w:p w14:paraId="158A5AC8" w14:textId="77777777" w:rsidR="00EA6A98" w:rsidRPr="00A74C38" w:rsidRDefault="00F236DD">
      <w:pPr>
        <w:spacing w:after="0" w:line="360" w:lineRule="auto"/>
        <w:jc w:val="left"/>
        <w:rPr>
          <w:rFonts w:asciiTheme="minorEastAsia" w:eastAsiaTheme="minorEastAsia" w:hAnsiTheme="minorEastAsia" w:hint="eastAsia"/>
          <w:bCs/>
          <w:color w:val="000000" w:themeColor="text1"/>
          <w:kern w:val="0"/>
          <w:sz w:val="24"/>
        </w:rPr>
      </w:pPr>
      <w:r w:rsidRPr="00A74C38">
        <w:rPr>
          <w:rFonts w:asciiTheme="minorEastAsia" w:eastAsiaTheme="minorEastAsia" w:hAnsiTheme="minorEastAsia" w:hint="eastAsia"/>
          <w:bCs/>
          <w:color w:val="000000" w:themeColor="text1"/>
          <w:kern w:val="0"/>
          <w:sz w:val="24"/>
        </w:rPr>
        <w:t>日期：</w:t>
      </w:r>
      <w:r w:rsidRPr="00A74C38">
        <w:rPr>
          <w:rFonts w:asciiTheme="minorEastAsia" w:eastAsiaTheme="minorEastAsia" w:hAnsiTheme="minorEastAsia" w:hint="eastAsia"/>
          <w:bCs/>
          <w:color w:val="000000" w:themeColor="text1"/>
          <w:kern w:val="0"/>
          <w:sz w:val="24"/>
          <w:u w:val="single"/>
        </w:rPr>
        <w:t xml:space="preserve">     </w:t>
      </w:r>
      <w:r w:rsidRPr="00A74C38">
        <w:rPr>
          <w:rFonts w:asciiTheme="minorEastAsia" w:eastAsiaTheme="minorEastAsia" w:hAnsiTheme="minorEastAsia" w:hint="eastAsia"/>
          <w:bCs/>
          <w:color w:val="000000" w:themeColor="text1"/>
          <w:kern w:val="0"/>
          <w:sz w:val="24"/>
        </w:rPr>
        <w:t>年</w:t>
      </w:r>
      <w:r w:rsidRPr="00A74C38">
        <w:rPr>
          <w:rFonts w:asciiTheme="minorEastAsia" w:eastAsiaTheme="minorEastAsia" w:hAnsiTheme="minorEastAsia" w:hint="eastAsia"/>
          <w:bCs/>
          <w:color w:val="000000" w:themeColor="text1"/>
          <w:kern w:val="0"/>
          <w:sz w:val="24"/>
          <w:u w:val="single"/>
        </w:rPr>
        <w:t xml:space="preserve">     </w:t>
      </w:r>
      <w:r w:rsidRPr="00A74C38">
        <w:rPr>
          <w:rFonts w:asciiTheme="minorEastAsia" w:eastAsiaTheme="minorEastAsia" w:hAnsiTheme="minorEastAsia" w:hint="eastAsia"/>
          <w:bCs/>
          <w:color w:val="000000" w:themeColor="text1"/>
          <w:kern w:val="0"/>
          <w:sz w:val="24"/>
        </w:rPr>
        <w:t>月</w:t>
      </w:r>
      <w:r w:rsidRPr="00A74C38">
        <w:rPr>
          <w:rFonts w:asciiTheme="minorEastAsia" w:eastAsiaTheme="minorEastAsia" w:hAnsiTheme="minorEastAsia" w:hint="eastAsia"/>
          <w:bCs/>
          <w:color w:val="000000" w:themeColor="text1"/>
          <w:kern w:val="0"/>
          <w:sz w:val="24"/>
          <w:u w:val="single"/>
        </w:rPr>
        <w:t xml:space="preserve">     </w:t>
      </w:r>
      <w:r w:rsidRPr="00A74C38">
        <w:rPr>
          <w:rFonts w:asciiTheme="minorEastAsia" w:eastAsiaTheme="minorEastAsia" w:hAnsiTheme="minorEastAsia" w:hint="eastAsia"/>
          <w:bCs/>
          <w:color w:val="000000" w:themeColor="text1"/>
          <w:kern w:val="0"/>
          <w:sz w:val="24"/>
        </w:rPr>
        <w:t>日</w:t>
      </w:r>
    </w:p>
    <w:p w14:paraId="77C961E0" w14:textId="77777777" w:rsidR="00EA6A98" w:rsidRPr="00A74C38" w:rsidRDefault="00EA6A98">
      <w:pPr>
        <w:snapToGrid w:val="0"/>
        <w:spacing w:after="0" w:line="360" w:lineRule="auto"/>
        <w:rPr>
          <w:rFonts w:ascii="宋体" w:hAnsi="宋体" w:cs="宋体" w:hint="eastAsia"/>
          <w:b/>
          <w:bCs/>
          <w:color w:val="000000" w:themeColor="text1"/>
          <w:kern w:val="0"/>
          <w:sz w:val="24"/>
          <w:shd w:val="clear" w:color="auto" w:fill="FFFFFF" w:themeFill="background1"/>
        </w:rPr>
        <w:sectPr w:rsidR="00EA6A98" w:rsidRPr="00A74C38">
          <w:pgSz w:w="11906" w:h="16838"/>
          <w:pgMar w:top="1440" w:right="1080" w:bottom="1440" w:left="1080" w:header="907" w:footer="737" w:gutter="0"/>
          <w:cols w:space="720"/>
          <w:titlePg/>
          <w:docGrid w:type="linesAndChars" w:linePitch="331"/>
        </w:sectPr>
      </w:pPr>
    </w:p>
    <w:bookmarkEnd w:id="178"/>
    <w:p w14:paraId="03BCC990" w14:textId="77777777" w:rsidR="00EA6A98" w:rsidRPr="00A74C38" w:rsidRDefault="00F236DD">
      <w:pPr>
        <w:pStyle w:val="3"/>
        <w:spacing w:after="0"/>
        <w:ind w:firstLine="241"/>
        <w:jc w:val="center"/>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（七）技术文件的其他内容</w:t>
      </w:r>
    </w:p>
    <w:p w14:paraId="7C8D3E19" w14:textId="77777777" w:rsidR="00EA6A98" w:rsidRPr="00A74C38" w:rsidRDefault="00F236DD">
      <w:pPr>
        <w:pStyle w:val="aa"/>
        <w:spacing w:after="0" w:line="360" w:lineRule="auto"/>
        <w:ind w:firstLineChars="200" w:firstLine="480"/>
        <w:jc w:val="left"/>
        <w:rPr>
          <w:rFonts w:asciiTheme="minorEastAsia" w:eastAsiaTheme="minorEastAsia" w:hAnsiTheme="minorEastAsia" w:hint="eastAsia"/>
          <w:color w:val="000000" w:themeColor="text1"/>
          <w:kern w:val="0"/>
          <w:sz w:val="24"/>
          <w:szCs w:val="24"/>
        </w:rPr>
      </w:pPr>
      <w:r w:rsidRPr="00A74C38">
        <w:rPr>
          <w:rFonts w:asciiTheme="minorEastAsia" w:eastAsiaTheme="minorEastAsia" w:hAnsiTheme="minorEastAsia" w:hint="eastAsia"/>
          <w:bCs/>
          <w:color w:val="000000" w:themeColor="text1"/>
          <w:sz w:val="24"/>
          <w:szCs w:val="24"/>
        </w:rPr>
        <w:t>根据招标文件中技术要求</w:t>
      </w:r>
      <w:r w:rsidRPr="00A74C38">
        <w:rPr>
          <w:rFonts w:asciiTheme="minorEastAsia" w:eastAsiaTheme="minorEastAsia" w:hAnsiTheme="minorEastAsia"/>
          <w:bCs/>
          <w:color w:val="000000" w:themeColor="text1"/>
          <w:sz w:val="24"/>
          <w:szCs w:val="24"/>
        </w:rPr>
        <w:t>，</w:t>
      </w:r>
      <w:r w:rsidRPr="00A74C38">
        <w:rPr>
          <w:rFonts w:asciiTheme="minorEastAsia" w:eastAsiaTheme="minorEastAsia" w:hAnsiTheme="minorEastAsia" w:hint="eastAsia"/>
          <w:bCs/>
          <w:color w:val="000000" w:themeColor="text1"/>
          <w:sz w:val="24"/>
          <w:szCs w:val="24"/>
        </w:rPr>
        <w:t>供应商认为需要提供的。</w:t>
      </w:r>
      <w:r w:rsidRPr="00A74C38">
        <w:rPr>
          <w:rFonts w:asciiTheme="minorEastAsia" w:eastAsiaTheme="minorEastAsia" w:hAnsiTheme="minorEastAsia"/>
          <w:bCs/>
          <w:color w:val="000000" w:themeColor="text1"/>
          <w:sz w:val="24"/>
          <w:szCs w:val="24"/>
        </w:rPr>
        <w:t>有格式的请按给定格式填写，无格式要求的请自拟格式。</w:t>
      </w:r>
    </w:p>
    <w:p w14:paraId="51944C67" w14:textId="77777777" w:rsidR="00EA6A98" w:rsidRPr="00A74C38" w:rsidRDefault="00EA6A98">
      <w:pPr>
        <w:spacing w:after="0" w:line="360" w:lineRule="auto"/>
        <w:rPr>
          <w:rFonts w:ascii="宋体" w:hAnsi="宋体" w:hint="eastAsia"/>
          <w:color w:val="000000" w:themeColor="text1"/>
        </w:rPr>
        <w:sectPr w:rsidR="00EA6A98" w:rsidRPr="00A74C38">
          <w:pgSz w:w="11906" w:h="16838"/>
          <w:pgMar w:top="1440" w:right="1080" w:bottom="1440" w:left="1080" w:header="907" w:footer="737" w:gutter="0"/>
          <w:cols w:space="720"/>
          <w:titlePg/>
          <w:docGrid w:type="linesAndChars" w:linePitch="331"/>
        </w:sectPr>
      </w:pPr>
    </w:p>
    <w:p w14:paraId="4143E70E" w14:textId="77777777" w:rsidR="00EA6A98" w:rsidRPr="00A74C38" w:rsidRDefault="00F236DD">
      <w:pPr>
        <w:pStyle w:val="1"/>
        <w:spacing w:after="0"/>
        <w:rPr>
          <w:rFonts w:ascii="宋体" w:hAnsi="宋体" w:hint="eastAsia"/>
          <w:color w:val="000000" w:themeColor="text1"/>
          <w:kern w:val="0"/>
          <w:szCs w:val="21"/>
        </w:rPr>
      </w:pPr>
      <w:bookmarkStart w:id="179" w:name="_Toc495408531"/>
      <w:bookmarkStart w:id="180" w:name="_Toc495332392"/>
      <w:bookmarkStart w:id="181" w:name="_Toc229143635"/>
      <w:bookmarkEnd w:id="142"/>
      <w:r w:rsidRPr="00A74C38">
        <w:rPr>
          <w:rFonts w:ascii="宋体" w:hAnsi="宋体"/>
          <w:color w:val="000000" w:themeColor="text1"/>
        </w:rPr>
        <w:lastRenderedPageBreak/>
        <w:t xml:space="preserve">第五章 </w:t>
      </w:r>
      <w:r w:rsidRPr="00A74C38">
        <w:rPr>
          <w:rFonts w:ascii="宋体" w:hAnsi="宋体" w:hint="eastAsia"/>
          <w:color w:val="000000" w:themeColor="text1"/>
        </w:rPr>
        <w:t>采购需求</w:t>
      </w:r>
      <w:bookmarkEnd w:id="179"/>
      <w:bookmarkEnd w:id="180"/>
      <w:r w:rsidRPr="00A74C38">
        <w:rPr>
          <w:rFonts w:ascii="宋体" w:hAnsi="宋体" w:hint="eastAsia"/>
          <w:color w:val="000000" w:themeColor="text1"/>
        </w:rPr>
        <w:t>及技术要求</w:t>
      </w:r>
      <w:bookmarkEnd w:id="181"/>
    </w:p>
    <w:p w14:paraId="6503E38B" w14:textId="77777777" w:rsidR="00EA6A98" w:rsidRPr="00A74C38" w:rsidRDefault="00F236DD">
      <w:pPr>
        <w:pStyle w:val="2"/>
        <w:spacing w:after="0"/>
        <w:jc w:val="left"/>
        <w:rPr>
          <w:color w:val="000000" w:themeColor="text1"/>
        </w:rPr>
      </w:pPr>
      <w:bookmarkStart w:id="182" w:name="_Toc229143636"/>
      <w:r w:rsidRPr="00A74C38">
        <w:rPr>
          <w:rFonts w:hint="eastAsia"/>
          <w:color w:val="000000" w:themeColor="text1"/>
        </w:rPr>
        <w:t>一、项目基本情况</w:t>
      </w:r>
      <w:bookmarkEnd w:id="182"/>
    </w:p>
    <w:p w14:paraId="01286B7D" w14:textId="5BE05486"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w:t>
      </w:r>
      <w:r w:rsidRPr="00A74C38">
        <w:rPr>
          <w:rFonts w:asciiTheme="minorEastAsia" w:eastAsiaTheme="minorEastAsia" w:hAnsiTheme="minorEastAsia"/>
          <w:color w:val="000000" w:themeColor="text1"/>
          <w:sz w:val="24"/>
        </w:rPr>
        <w:t>.1</w:t>
      </w:r>
      <w:r w:rsidRPr="00A74C38">
        <w:rPr>
          <w:rFonts w:asciiTheme="minorEastAsia" w:eastAsiaTheme="minorEastAsia" w:hAnsiTheme="minorEastAsia" w:hint="eastAsia"/>
          <w:color w:val="000000" w:themeColor="text1"/>
          <w:sz w:val="24"/>
        </w:rPr>
        <w:t>.项目</w:t>
      </w:r>
      <w:r w:rsidRPr="00A74C38">
        <w:rPr>
          <w:rFonts w:asciiTheme="minorEastAsia" w:eastAsiaTheme="minorEastAsia" w:hAnsiTheme="minorEastAsia"/>
          <w:color w:val="000000" w:themeColor="text1"/>
          <w:sz w:val="24"/>
        </w:rPr>
        <w:t>编号：YNXS-2026-03-05</w:t>
      </w:r>
      <w:r w:rsidR="003F4CBC" w:rsidRPr="00A74C38">
        <w:rPr>
          <w:rFonts w:asciiTheme="minorEastAsia" w:eastAsiaTheme="minorEastAsia" w:hAnsiTheme="minorEastAsia" w:hint="eastAsia"/>
          <w:color w:val="000000" w:themeColor="text1"/>
          <w:sz w:val="24"/>
        </w:rPr>
        <w:t>（二次）</w:t>
      </w:r>
      <w:r w:rsidRPr="00A74C38">
        <w:rPr>
          <w:rFonts w:asciiTheme="minorEastAsia" w:eastAsiaTheme="minorEastAsia" w:hAnsiTheme="minorEastAsia" w:hint="eastAsia"/>
          <w:color w:val="000000" w:themeColor="text1"/>
          <w:sz w:val="24"/>
        </w:rPr>
        <w:t>.</w:t>
      </w:r>
    </w:p>
    <w:p w14:paraId="06B059CE" w14:textId="7FE68D00"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1.2</w:t>
      </w:r>
      <w:r w:rsidRPr="00A74C38">
        <w:rPr>
          <w:rFonts w:asciiTheme="minorEastAsia" w:eastAsiaTheme="minorEastAsia" w:hAnsiTheme="minorEastAsia" w:hint="eastAsia"/>
          <w:color w:val="000000" w:themeColor="text1"/>
          <w:sz w:val="24"/>
        </w:rPr>
        <w:t>.项目名称</w:t>
      </w:r>
      <w:r w:rsidRPr="00A74C38">
        <w:rPr>
          <w:rFonts w:asciiTheme="minorEastAsia" w:eastAsiaTheme="minorEastAsia" w:hAnsiTheme="minorEastAsia"/>
          <w:color w:val="000000" w:themeColor="text1"/>
          <w:sz w:val="24"/>
        </w:rPr>
        <w:t>：</w:t>
      </w:r>
      <w:r w:rsidRPr="00A74C38">
        <w:rPr>
          <w:rFonts w:asciiTheme="minorEastAsia" w:eastAsiaTheme="minorEastAsia" w:hAnsiTheme="minorEastAsia" w:hint="eastAsia"/>
          <w:color w:val="000000" w:themeColor="text1"/>
          <w:sz w:val="24"/>
        </w:rPr>
        <w:t>新平县者竜乡峨毛村大火塘壮大村集体经济中药材加工一体化建设项目设备采购</w:t>
      </w:r>
      <w:r w:rsidR="00E85D8A" w:rsidRPr="00A74C38">
        <w:rPr>
          <w:rFonts w:asciiTheme="minorEastAsia" w:eastAsiaTheme="minorEastAsia" w:hAnsiTheme="minorEastAsia" w:hint="eastAsia"/>
          <w:color w:val="000000" w:themeColor="text1"/>
          <w:sz w:val="24"/>
        </w:rPr>
        <w:t>（二次）</w:t>
      </w:r>
      <w:r w:rsidRPr="00A74C38">
        <w:rPr>
          <w:rFonts w:asciiTheme="minorEastAsia" w:eastAsiaTheme="minorEastAsia" w:hAnsiTheme="minorEastAsia" w:hint="eastAsia"/>
          <w:color w:val="000000" w:themeColor="text1"/>
          <w:sz w:val="24"/>
        </w:rPr>
        <w:t>。</w:t>
      </w:r>
    </w:p>
    <w:p w14:paraId="3671DA93" w14:textId="77777777"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1.3</w:t>
      </w:r>
      <w:r w:rsidRPr="00A74C38">
        <w:rPr>
          <w:rFonts w:asciiTheme="minorEastAsia" w:eastAsiaTheme="minorEastAsia" w:hAnsiTheme="minorEastAsia" w:hint="eastAsia"/>
          <w:color w:val="000000" w:themeColor="text1"/>
          <w:sz w:val="24"/>
        </w:rPr>
        <w:t>.采购方式：</w:t>
      </w:r>
      <w:r w:rsidRPr="00A74C38">
        <w:rPr>
          <w:rFonts w:ascii="宋体" w:hAnsi="宋体" w:cs="宋体" w:hint="eastAsia"/>
          <w:color w:val="000000" w:themeColor="text1"/>
          <w:sz w:val="24"/>
        </w:rPr>
        <w:t>公开招标</w:t>
      </w:r>
      <w:r w:rsidRPr="00A74C38">
        <w:rPr>
          <w:rFonts w:asciiTheme="minorEastAsia" w:eastAsiaTheme="minorEastAsia" w:hAnsiTheme="minorEastAsia" w:hint="eastAsia"/>
          <w:color w:val="000000" w:themeColor="text1"/>
          <w:sz w:val="24"/>
        </w:rPr>
        <w:t>。</w:t>
      </w:r>
    </w:p>
    <w:p w14:paraId="48DB1B39" w14:textId="77777777"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1.4.采购预算（最高限价）：¥1250000.00元（大写：</w:t>
      </w:r>
      <w:r w:rsidRPr="00A74C38">
        <w:rPr>
          <w:rFonts w:ascii="宋体" w:hAnsi="宋体" w:cs="宋体" w:hint="eastAsia"/>
          <w:color w:val="000000" w:themeColor="text1"/>
          <w:sz w:val="24"/>
        </w:rPr>
        <w:t>壹佰贰拾伍万</w:t>
      </w:r>
      <w:r w:rsidRPr="00A74C38">
        <w:rPr>
          <w:rFonts w:asciiTheme="minorEastAsia" w:eastAsiaTheme="minorEastAsia" w:hAnsiTheme="minorEastAsia" w:hint="eastAsia"/>
          <w:color w:val="000000" w:themeColor="text1"/>
          <w:sz w:val="24"/>
        </w:rPr>
        <w:t>元整）。</w:t>
      </w:r>
    </w:p>
    <w:p w14:paraId="18B02563" w14:textId="77777777"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1.5</w:t>
      </w:r>
      <w:bookmarkStart w:id="183" w:name="OLE_LINK23"/>
      <w:r w:rsidRPr="00A74C38">
        <w:rPr>
          <w:rFonts w:asciiTheme="minorEastAsia" w:eastAsiaTheme="minorEastAsia" w:hAnsiTheme="minorEastAsia" w:hint="eastAsia"/>
          <w:color w:val="000000" w:themeColor="text1"/>
          <w:sz w:val="24"/>
        </w:rPr>
        <w:t>采购需求：</w:t>
      </w:r>
    </w:p>
    <w:tbl>
      <w:tblPr>
        <w:tblStyle w:val="af7"/>
        <w:tblW w:w="0" w:type="auto"/>
        <w:jc w:val="center"/>
        <w:tblLook w:val="04A0" w:firstRow="1" w:lastRow="0" w:firstColumn="1" w:lastColumn="0" w:noHBand="0" w:noVBand="1"/>
      </w:tblPr>
      <w:tblGrid>
        <w:gridCol w:w="755"/>
        <w:gridCol w:w="2126"/>
        <w:gridCol w:w="992"/>
        <w:gridCol w:w="992"/>
        <w:gridCol w:w="1296"/>
        <w:gridCol w:w="1674"/>
        <w:gridCol w:w="1472"/>
      </w:tblGrid>
      <w:tr w:rsidR="00D27E4D" w:rsidRPr="00A74C38" w14:paraId="07B9F16D" w14:textId="77777777" w:rsidTr="004E6E69">
        <w:trPr>
          <w:trHeight w:val="457"/>
          <w:jc w:val="center"/>
        </w:trPr>
        <w:tc>
          <w:tcPr>
            <w:tcW w:w="755" w:type="dxa"/>
            <w:vMerge w:val="restart"/>
            <w:vAlign w:val="center"/>
          </w:tcPr>
          <w:p w14:paraId="38970BF9"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序号</w:t>
            </w:r>
          </w:p>
        </w:tc>
        <w:tc>
          <w:tcPr>
            <w:tcW w:w="2126" w:type="dxa"/>
            <w:vMerge w:val="restart"/>
            <w:vAlign w:val="center"/>
          </w:tcPr>
          <w:p w14:paraId="15B33477"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类别</w:t>
            </w:r>
          </w:p>
        </w:tc>
        <w:tc>
          <w:tcPr>
            <w:tcW w:w="992" w:type="dxa"/>
            <w:vMerge w:val="restart"/>
            <w:vAlign w:val="center"/>
          </w:tcPr>
          <w:p w14:paraId="16F0670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数量</w:t>
            </w:r>
          </w:p>
        </w:tc>
        <w:tc>
          <w:tcPr>
            <w:tcW w:w="992" w:type="dxa"/>
            <w:vMerge w:val="restart"/>
            <w:vAlign w:val="center"/>
          </w:tcPr>
          <w:p w14:paraId="1FACB742"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单位</w:t>
            </w:r>
          </w:p>
        </w:tc>
        <w:tc>
          <w:tcPr>
            <w:tcW w:w="2968" w:type="dxa"/>
            <w:gridSpan w:val="2"/>
            <w:vAlign w:val="center"/>
          </w:tcPr>
          <w:p w14:paraId="3FFF184C"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最高限价（元）</w:t>
            </w:r>
          </w:p>
        </w:tc>
        <w:tc>
          <w:tcPr>
            <w:tcW w:w="1472" w:type="dxa"/>
            <w:vMerge w:val="restart"/>
            <w:vAlign w:val="center"/>
          </w:tcPr>
          <w:p w14:paraId="3853F3BA"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是否接受进口产品</w:t>
            </w:r>
          </w:p>
        </w:tc>
      </w:tr>
      <w:tr w:rsidR="00D27E4D" w:rsidRPr="00A74C38" w14:paraId="109D26D7" w14:textId="77777777" w:rsidTr="004E6E69">
        <w:trPr>
          <w:trHeight w:val="302"/>
          <w:jc w:val="center"/>
        </w:trPr>
        <w:tc>
          <w:tcPr>
            <w:tcW w:w="755" w:type="dxa"/>
            <w:vMerge/>
            <w:vAlign w:val="center"/>
          </w:tcPr>
          <w:p w14:paraId="036FA7B0"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p>
        </w:tc>
        <w:tc>
          <w:tcPr>
            <w:tcW w:w="2126" w:type="dxa"/>
            <w:vMerge/>
            <w:vAlign w:val="center"/>
          </w:tcPr>
          <w:p w14:paraId="6D80AA2E"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p>
        </w:tc>
        <w:tc>
          <w:tcPr>
            <w:tcW w:w="992" w:type="dxa"/>
            <w:vMerge/>
            <w:vAlign w:val="center"/>
          </w:tcPr>
          <w:p w14:paraId="7C0D9D18"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p>
        </w:tc>
        <w:tc>
          <w:tcPr>
            <w:tcW w:w="992" w:type="dxa"/>
            <w:vMerge/>
            <w:vAlign w:val="center"/>
          </w:tcPr>
          <w:p w14:paraId="3150A19F"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p>
        </w:tc>
        <w:tc>
          <w:tcPr>
            <w:tcW w:w="1294" w:type="dxa"/>
            <w:vAlign w:val="center"/>
          </w:tcPr>
          <w:p w14:paraId="7D552CFF"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单价</w:t>
            </w:r>
          </w:p>
        </w:tc>
        <w:tc>
          <w:tcPr>
            <w:tcW w:w="1674" w:type="dxa"/>
            <w:vAlign w:val="center"/>
          </w:tcPr>
          <w:p w14:paraId="47AC237B"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olor w:val="000000" w:themeColor="text1"/>
                <w:sz w:val="24"/>
              </w:rPr>
              <w:t>合计</w:t>
            </w:r>
          </w:p>
        </w:tc>
        <w:tc>
          <w:tcPr>
            <w:tcW w:w="1472" w:type="dxa"/>
            <w:vMerge/>
            <w:vAlign w:val="center"/>
          </w:tcPr>
          <w:p w14:paraId="31D9EE71"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p>
        </w:tc>
      </w:tr>
      <w:tr w:rsidR="00D27E4D" w:rsidRPr="00A74C38" w14:paraId="7AC78CB5" w14:textId="77777777" w:rsidTr="004E6E69">
        <w:trPr>
          <w:trHeight w:val="567"/>
          <w:jc w:val="center"/>
        </w:trPr>
        <w:tc>
          <w:tcPr>
            <w:tcW w:w="755" w:type="dxa"/>
            <w:vAlign w:val="center"/>
          </w:tcPr>
          <w:p w14:paraId="77E7CC03"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1</w:t>
            </w:r>
          </w:p>
        </w:tc>
        <w:tc>
          <w:tcPr>
            <w:tcW w:w="2126" w:type="dxa"/>
            <w:vAlign w:val="center"/>
          </w:tcPr>
          <w:p w14:paraId="128A7AFD" w14:textId="77777777" w:rsidR="00B97074" w:rsidRPr="00A74C38" w:rsidRDefault="00B97074" w:rsidP="004E6E69">
            <w:pPr>
              <w:pStyle w:val="23"/>
              <w:spacing w:after="0" w:line="240" w:lineRule="auto"/>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生姜加工生产线</w:t>
            </w:r>
          </w:p>
        </w:tc>
        <w:tc>
          <w:tcPr>
            <w:tcW w:w="992" w:type="dxa"/>
            <w:vAlign w:val="center"/>
          </w:tcPr>
          <w:p w14:paraId="659D04F7"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条</w:t>
            </w:r>
          </w:p>
        </w:tc>
        <w:tc>
          <w:tcPr>
            <w:tcW w:w="992" w:type="dxa"/>
            <w:vAlign w:val="center"/>
          </w:tcPr>
          <w:p w14:paraId="53D4556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1</w:t>
            </w:r>
          </w:p>
        </w:tc>
        <w:tc>
          <w:tcPr>
            <w:tcW w:w="1294" w:type="dxa"/>
            <w:vAlign w:val="center"/>
          </w:tcPr>
          <w:p w14:paraId="13DCB91E"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700000.00</w:t>
            </w:r>
          </w:p>
        </w:tc>
        <w:tc>
          <w:tcPr>
            <w:tcW w:w="1674" w:type="dxa"/>
            <w:vAlign w:val="center"/>
          </w:tcPr>
          <w:p w14:paraId="15B67AEF"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700000.00</w:t>
            </w:r>
          </w:p>
        </w:tc>
        <w:tc>
          <w:tcPr>
            <w:tcW w:w="1472" w:type="dxa"/>
            <w:vAlign w:val="center"/>
          </w:tcPr>
          <w:p w14:paraId="1496DDCC"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tr w:rsidR="00D27E4D" w:rsidRPr="00A74C38" w14:paraId="5C024FF8" w14:textId="77777777" w:rsidTr="004E6E69">
        <w:trPr>
          <w:trHeight w:val="567"/>
          <w:jc w:val="center"/>
        </w:trPr>
        <w:tc>
          <w:tcPr>
            <w:tcW w:w="755" w:type="dxa"/>
            <w:vAlign w:val="center"/>
          </w:tcPr>
          <w:p w14:paraId="546E0565"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2</w:t>
            </w:r>
          </w:p>
        </w:tc>
        <w:tc>
          <w:tcPr>
            <w:tcW w:w="2126" w:type="dxa"/>
            <w:vAlign w:val="center"/>
          </w:tcPr>
          <w:p w14:paraId="1BD1E775" w14:textId="77777777" w:rsidR="00B97074" w:rsidRPr="00A74C38" w:rsidRDefault="00B97074" w:rsidP="004E6E69">
            <w:pPr>
              <w:pStyle w:val="23"/>
              <w:spacing w:after="0" w:line="240" w:lineRule="auto"/>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中药材烘干房</w:t>
            </w:r>
          </w:p>
        </w:tc>
        <w:tc>
          <w:tcPr>
            <w:tcW w:w="992" w:type="dxa"/>
            <w:vAlign w:val="center"/>
          </w:tcPr>
          <w:p w14:paraId="5EA93F5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套</w:t>
            </w:r>
          </w:p>
        </w:tc>
        <w:tc>
          <w:tcPr>
            <w:tcW w:w="992" w:type="dxa"/>
            <w:vAlign w:val="center"/>
          </w:tcPr>
          <w:p w14:paraId="1DEF72D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1</w:t>
            </w:r>
          </w:p>
        </w:tc>
        <w:tc>
          <w:tcPr>
            <w:tcW w:w="1294" w:type="dxa"/>
            <w:vAlign w:val="center"/>
          </w:tcPr>
          <w:p w14:paraId="0614E56B"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200000.00</w:t>
            </w:r>
          </w:p>
        </w:tc>
        <w:tc>
          <w:tcPr>
            <w:tcW w:w="1674" w:type="dxa"/>
            <w:vAlign w:val="center"/>
          </w:tcPr>
          <w:p w14:paraId="6AB1E866"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200000.00</w:t>
            </w:r>
          </w:p>
        </w:tc>
        <w:tc>
          <w:tcPr>
            <w:tcW w:w="1472" w:type="dxa"/>
            <w:vAlign w:val="center"/>
          </w:tcPr>
          <w:p w14:paraId="462D898A"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tr w:rsidR="00D27E4D" w:rsidRPr="00A74C38" w14:paraId="74842CEF" w14:textId="77777777" w:rsidTr="004E6E69">
        <w:trPr>
          <w:trHeight w:val="567"/>
          <w:jc w:val="center"/>
        </w:trPr>
        <w:tc>
          <w:tcPr>
            <w:tcW w:w="755" w:type="dxa"/>
            <w:vAlign w:val="center"/>
          </w:tcPr>
          <w:p w14:paraId="5FC2B8F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3</w:t>
            </w:r>
          </w:p>
        </w:tc>
        <w:tc>
          <w:tcPr>
            <w:tcW w:w="2126" w:type="dxa"/>
            <w:vAlign w:val="center"/>
          </w:tcPr>
          <w:p w14:paraId="4C3E5D01" w14:textId="77777777" w:rsidR="00B97074" w:rsidRPr="00A74C38" w:rsidRDefault="00B97074" w:rsidP="004E6E69">
            <w:pPr>
              <w:pStyle w:val="23"/>
              <w:spacing w:after="0" w:line="240" w:lineRule="auto"/>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电烤房</w:t>
            </w:r>
          </w:p>
        </w:tc>
        <w:tc>
          <w:tcPr>
            <w:tcW w:w="992" w:type="dxa"/>
            <w:vAlign w:val="center"/>
          </w:tcPr>
          <w:p w14:paraId="0F82CC94"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座</w:t>
            </w:r>
          </w:p>
        </w:tc>
        <w:tc>
          <w:tcPr>
            <w:tcW w:w="992" w:type="dxa"/>
            <w:vAlign w:val="center"/>
          </w:tcPr>
          <w:p w14:paraId="27EEFBBF"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s="宋体" w:hint="eastAsia"/>
                <w:color w:val="000000" w:themeColor="text1"/>
                <w:sz w:val="24"/>
              </w:rPr>
              <w:t>5</w:t>
            </w:r>
          </w:p>
        </w:tc>
        <w:tc>
          <w:tcPr>
            <w:tcW w:w="1294" w:type="dxa"/>
            <w:vAlign w:val="center"/>
          </w:tcPr>
          <w:p w14:paraId="163C87C9"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70000.00</w:t>
            </w:r>
          </w:p>
        </w:tc>
        <w:tc>
          <w:tcPr>
            <w:tcW w:w="1674" w:type="dxa"/>
            <w:vAlign w:val="center"/>
          </w:tcPr>
          <w:p w14:paraId="2B31E2BE"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350000.00</w:t>
            </w:r>
          </w:p>
        </w:tc>
        <w:tc>
          <w:tcPr>
            <w:tcW w:w="1472" w:type="dxa"/>
            <w:vAlign w:val="center"/>
          </w:tcPr>
          <w:p w14:paraId="33D459C2"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tr w:rsidR="00D27E4D" w:rsidRPr="00A74C38" w14:paraId="32DD383E" w14:textId="77777777" w:rsidTr="004E6E69">
        <w:trPr>
          <w:trHeight w:val="567"/>
          <w:jc w:val="center"/>
        </w:trPr>
        <w:tc>
          <w:tcPr>
            <w:tcW w:w="4865" w:type="dxa"/>
            <w:gridSpan w:val="4"/>
            <w:vAlign w:val="center"/>
          </w:tcPr>
          <w:p w14:paraId="0DBCB547"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color w:val="000000" w:themeColor="text1"/>
                <w:sz w:val="24"/>
              </w:rPr>
              <w:t>合计</w:t>
            </w:r>
          </w:p>
        </w:tc>
        <w:tc>
          <w:tcPr>
            <w:tcW w:w="2968" w:type="dxa"/>
            <w:gridSpan w:val="2"/>
            <w:vAlign w:val="center"/>
          </w:tcPr>
          <w:p w14:paraId="1B83205D"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1250000.00</w:t>
            </w:r>
          </w:p>
        </w:tc>
        <w:tc>
          <w:tcPr>
            <w:tcW w:w="1472" w:type="dxa"/>
            <w:vAlign w:val="center"/>
          </w:tcPr>
          <w:p w14:paraId="107D52C6" w14:textId="77777777" w:rsidR="00B97074" w:rsidRPr="00A74C38" w:rsidRDefault="00B97074" w:rsidP="004E6E69">
            <w:pPr>
              <w:pStyle w:val="23"/>
              <w:spacing w:after="0"/>
              <w:ind w:leftChars="0" w:left="0" w:firstLineChars="0" w:firstLine="0"/>
              <w:rPr>
                <w:rFonts w:ascii="宋体" w:hAnsi="宋体" w:hint="eastAsia"/>
                <w:color w:val="000000" w:themeColor="text1"/>
                <w:sz w:val="24"/>
              </w:rPr>
            </w:pPr>
            <w:r w:rsidRPr="00A74C38">
              <w:rPr>
                <w:rFonts w:ascii="宋体" w:hAnsi="宋体" w:hint="eastAsia"/>
                <w:color w:val="000000" w:themeColor="text1"/>
                <w:sz w:val="24"/>
              </w:rPr>
              <w:t>否</w:t>
            </w:r>
          </w:p>
        </w:tc>
      </w:tr>
      <w:bookmarkEnd w:id="183"/>
      <w:tr w:rsidR="00D27E4D" w:rsidRPr="00A74C38" w14:paraId="4419BDE2" w14:textId="77777777" w:rsidTr="004E6E69">
        <w:trPr>
          <w:trHeight w:val="567"/>
          <w:jc w:val="center"/>
        </w:trPr>
        <w:tc>
          <w:tcPr>
            <w:tcW w:w="9305" w:type="dxa"/>
            <w:gridSpan w:val="7"/>
            <w:vAlign w:val="center"/>
          </w:tcPr>
          <w:p w14:paraId="6BC372D8" w14:textId="25CEC7B1" w:rsidR="00B97074" w:rsidRPr="00A74C38" w:rsidRDefault="00B97074" w:rsidP="004E6E69">
            <w:pPr>
              <w:pStyle w:val="23"/>
              <w:spacing w:after="0" w:line="360" w:lineRule="auto"/>
              <w:ind w:leftChars="0" w:left="0" w:firstLineChars="0" w:firstLine="0"/>
              <w:jc w:val="left"/>
              <w:rPr>
                <w:rFonts w:ascii="宋体" w:hAnsi="宋体" w:hint="eastAsia"/>
                <w:color w:val="000000" w:themeColor="text1"/>
                <w:sz w:val="24"/>
              </w:rPr>
            </w:pPr>
            <w:r w:rsidRPr="00A74C38">
              <w:rPr>
                <w:rFonts w:ascii="宋体" w:hAnsi="宋体" w:hint="eastAsia"/>
                <w:color w:val="000000" w:themeColor="text1"/>
                <w:sz w:val="24"/>
              </w:rPr>
              <w:t>注：具体要求详见招标文件第五章《</w:t>
            </w:r>
            <w:bookmarkStart w:id="184" w:name="OLE_LINK93"/>
            <w:r w:rsidRPr="00A74C38">
              <w:rPr>
                <w:rFonts w:ascii="宋体" w:hAnsi="宋体" w:hint="eastAsia"/>
                <w:color w:val="000000" w:themeColor="text1"/>
                <w:sz w:val="24"/>
              </w:rPr>
              <w:t>采购需求</w:t>
            </w:r>
            <w:r w:rsidR="006C73CF" w:rsidRPr="00A74C38">
              <w:rPr>
                <w:rFonts w:ascii="宋体" w:hAnsi="宋体" w:hint="eastAsia"/>
                <w:color w:val="000000" w:themeColor="text1"/>
                <w:sz w:val="24"/>
              </w:rPr>
              <w:t>及技术要求</w:t>
            </w:r>
            <w:bookmarkEnd w:id="184"/>
            <w:r w:rsidR="006C73CF" w:rsidRPr="00A74C38">
              <w:rPr>
                <w:rFonts w:ascii="宋体" w:hAnsi="宋体" w:hint="eastAsia"/>
                <w:color w:val="000000" w:themeColor="text1"/>
                <w:sz w:val="24"/>
              </w:rPr>
              <w:t>》</w:t>
            </w:r>
            <w:r w:rsidRPr="00A74C38">
              <w:rPr>
                <w:rFonts w:ascii="宋体" w:hAnsi="宋体" w:hint="eastAsia"/>
                <w:color w:val="000000" w:themeColor="text1"/>
                <w:sz w:val="24"/>
              </w:rPr>
              <w:t>。本次采购包括但不限于上述产品的供应、运输、安装、调试、安装辅材、培训、售后服务等</w:t>
            </w:r>
          </w:p>
        </w:tc>
      </w:tr>
    </w:tbl>
    <w:p w14:paraId="2A9652DB" w14:textId="65C8569D" w:rsidR="00B97074" w:rsidRPr="00A74C38" w:rsidRDefault="00B97074" w:rsidP="00B97074">
      <w:pPr>
        <w:spacing w:after="0" w:line="360" w:lineRule="auto"/>
        <w:ind w:firstLineChars="200" w:firstLine="480"/>
        <w:jc w:val="left"/>
        <w:rPr>
          <w:rFonts w:ascii="宋体" w:hAnsi="宋体" w:cs="宋体" w:hint="eastAsia"/>
          <w:b/>
          <w:color w:val="000000" w:themeColor="text1"/>
          <w:sz w:val="24"/>
        </w:rPr>
      </w:pPr>
      <w:r w:rsidRPr="00A74C38">
        <w:rPr>
          <w:rFonts w:asciiTheme="minorEastAsia" w:eastAsiaTheme="minorEastAsia" w:hAnsiTheme="minorEastAsia" w:hint="eastAsia"/>
          <w:color w:val="000000" w:themeColor="text1"/>
          <w:sz w:val="24"/>
        </w:rPr>
        <w:t>1.6合同履行期限：</w:t>
      </w:r>
      <w:r w:rsidRPr="00A74C38">
        <w:rPr>
          <w:rFonts w:ascii="宋体" w:hAnsi="宋体" w:hint="eastAsia"/>
          <w:color w:val="000000" w:themeColor="text1"/>
          <w:sz w:val="24"/>
        </w:rPr>
        <w:t>①交货、安装、调试期限：</w:t>
      </w:r>
      <w:bookmarkStart w:id="185" w:name="OLE_LINK83"/>
      <w:r w:rsidRPr="00A74C38">
        <w:rPr>
          <w:rFonts w:ascii="宋体" w:hAnsi="宋体" w:hint="eastAsia"/>
          <w:color w:val="000000" w:themeColor="text1"/>
          <w:sz w:val="24"/>
        </w:rPr>
        <w:t>自合同签订之日起，30天内完成交货、安装、调试、</w:t>
      </w:r>
      <w:r w:rsidR="0086116A" w:rsidRPr="00A74C38">
        <w:rPr>
          <w:rFonts w:ascii="宋体" w:hAnsi="宋体" w:hint="eastAsia"/>
          <w:color w:val="000000" w:themeColor="text1"/>
          <w:sz w:val="24"/>
        </w:rPr>
        <w:t>培训等</w:t>
      </w:r>
      <w:r w:rsidRPr="00A74C38">
        <w:rPr>
          <w:rFonts w:ascii="宋体" w:hAnsi="宋体" w:hint="eastAsia"/>
          <w:color w:val="000000" w:themeColor="text1"/>
          <w:sz w:val="24"/>
        </w:rPr>
        <w:t>工作</w:t>
      </w:r>
      <w:bookmarkEnd w:id="185"/>
      <w:r w:rsidRPr="00A74C38">
        <w:rPr>
          <w:rFonts w:ascii="宋体" w:hAnsi="宋体" w:hint="eastAsia"/>
          <w:color w:val="000000" w:themeColor="text1"/>
          <w:sz w:val="24"/>
        </w:rPr>
        <w:t>；②质保期：不少于1年（自验收合格之日起开始计算）</w:t>
      </w:r>
    </w:p>
    <w:p w14:paraId="63F56789" w14:textId="77777777" w:rsidR="00B97074" w:rsidRPr="00A74C38" w:rsidRDefault="00B97074" w:rsidP="00B97074">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1.7本项目不接受联合体投标。</w:t>
      </w:r>
    </w:p>
    <w:p w14:paraId="440ED7E1" w14:textId="77777777" w:rsidR="00B97074" w:rsidRPr="00A74C38" w:rsidRDefault="00B97074" w:rsidP="00B97074">
      <w:pPr>
        <w:keepNext/>
        <w:tabs>
          <w:tab w:val="left" w:pos="1021"/>
        </w:tabs>
        <w:adjustRightInd w:val="0"/>
        <w:spacing w:after="0" w:line="360" w:lineRule="auto"/>
        <w:jc w:val="left"/>
        <w:outlineLvl w:val="1"/>
        <w:rPr>
          <w:b/>
          <w:color w:val="000000" w:themeColor="text1"/>
          <w:kern w:val="0"/>
          <w:sz w:val="28"/>
          <w:szCs w:val="20"/>
        </w:rPr>
      </w:pPr>
      <w:bookmarkStart w:id="186" w:name="_Toc226547314"/>
      <w:bookmarkStart w:id="187" w:name="_Toc229143637"/>
      <w:bookmarkStart w:id="188" w:name="OLE_LINK10"/>
      <w:r w:rsidRPr="00A74C38">
        <w:rPr>
          <w:rFonts w:hint="eastAsia"/>
          <w:b/>
          <w:color w:val="000000" w:themeColor="text1"/>
          <w:kern w:val="0"/>
          <w:sz w:val="28"/>
          <w:szCs w:val="20"/>
        </w:rPr>
        <w:t>二、项目说明</w:t>
      </w:r>
      <w:bookmarkEnd w:id="186"/>
      <w:bookmarkEnd w:id="187"/>
    </w:p>
    <w:p w14:paraId="087CB1D3"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1.本章内容是根据采购项目的实际需求制定的。货物（设备）必须为合格产品，质量达到国家相关标准、行业标准、地方标准或者其他标准、规范，中标单位交货时应当提供有关设备的合格相关证明材料等。</w:t>
      </w:r>
    </w:p>
    <w:p w14:paraId="32BEB263"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2.投标人应保证设备是全新未使用过的合格产品。并完全符合合同规定的质量、规格和性能的要求。</w:t>
      </w:r>
    </w:p>
    <w:p w14:paraId="58CE456C"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3.中标单位应保证所提供的设备经正确调试、正常运转和保养后，在其使用寿命期内应</w:t>
      </w:r>
      <w:r w:rsidRPr="00A74C38">
        <w:rPr>
          <w:rFonts w:ascii="宋体" w:hAnsi="宋体" w:hint="eastAsia"/>
          <w:color w:val="000000" w:themeColor="text1"/>
          <w:sz w:val="24"/>
        </w:rPr>
        <w:lastRenderedPageBreak/>
        <w:t>具有满意的性能。在设备（货物）质量保证期内中标单位应对由于设计、工艺或者材料的缺陷而发生的任何不足或者故障负责。</w:t>
      </w:r>
    </w:p>
    <w:p w14:paraId="131D1872"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4.本章中内容涉及品牌或型号的，招标文件中涉及的品牌或型号，仅为投标人投标时的参照，不作为中标条件或指定内容。投标人应参照或相当于招标文件中载明的品牌或型号进行投标。本章中标记为“</w:t>
      </w:r>
      <w:bookmarkStart w:id="189" w:name="OLE_LINK213"/>
      <w:r w:rsidRPr="00A74C38">
        <w:rPr>
          <w:rFonts w:ascii="宋体" w:hAnsi="宋体" w:hint="eastAsia"/>
          <w:color w:val="000000" w:themeColor="text1"/>
          <w:sz w:val="24"/>
        </w:rPr>
        <w:t>★</w:t>
      </w:r>
      <w:bookmarkEnd w:id="189"/>
      <w:r w:rsidRPr="00A74C38">
        <w:rPr>
          <w:rFonts w:ascii="宋体" w:hAnsi="宋体" w:hint="eastAsia"/>
          <w:color w:val="000000" w:themeColor="text1"/>
          <w:sz w:val="24"/>
        </w:rPr>
        <w:t>”的内容为重要条款，投标人必须按照招标文件的要求做出响应，对此类内容的负偏离将导致扣分。</w:t>
      </w:r>
    </w:p>
    <w:p w14:paraId="5E3F7919"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5.投标人提供的相关资料、证书应真实有效。如有弄虚作假，经查询属实后将取消其投标及中标资格，并承担由此对招标人造成的损失。</w:t>
      </w:r>
    </w:p>
    <w:p w14:paraId="441589F3"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6.投标人应保证其提供的货物或者服务在招标人使用期间不受第三方可能提出的侵犯其所有权、知识产权、商标权、专利权、著作权等相关权利的起诉。</w:t>
      </w:r>
    </w:p>
    <w:p w14:paraId="23E972B8"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pPr>
    </w:p>
    <w:p w14:paraId="1EC91EA6" w14:textId="77777777" w:rsidR="00B97074" w:rsidRPr="00A74C38" w:rsidRDefault="00B97074" w:rsidP="00B97074">
      <w:pPr>
        <w:spacing w:after="0" w:line="360" w:lineRule="auto"/>
        <w:ind w:firstLineChars="200" w:firstLine="480"/>
        <w:jc w:val="left"/>
        <w:rPr>
          <w:rFonts w:ascii="宋体" w:hAnsi="宋体" w:hint="eastAsia"/>
          <w:color w:val="000000" w:themeColor="text1"/>
          <w:sz w:val="24"/>
        </w:rPr>
        <w:sectPr w:rsidR="00B97074" w:rsidRPr="00A74C38">
          <w:pgSz w:w="11906" w:h="16838"/>
          <w:pgMar w:top="1440" w:right="1080" w:bottom="1440" w:left="1080" w:header="907" w:footer="737" w:gutter="0"/>
          <w:cols w:space="720"/>
          <w:titlePg/>
          <w:docGrid w:type="linesAndChars" w:linePitch="331"/>
        </w:sectPr>
      </w:pPr>
    </w:p>
    <w:p w14:paraId="24A988EB" w14:textId="4F46D43C" w:rsidR="00EA6A98" w:rsidRPr="00A74C38" w:rsidRDefault="00B109D6">
      <w:pPr>
        <w:pStyle w:val="2"/>
        <w:spacing w:after="0"/>
        <w:jc w:val="left"/>
        <w:rPr>
          <w:color w:val="000000" w:themeColor="text1"/>
        </w:rPr>
      </w:pPr>
      <w:bookmarkStart w:id="190" w:name="_Toc229143638"/>
      <w:bookmarkStart w:id="191" w:name="OLE_LINK17"/>
      <w:r w:rsidRPr="00A74C38">
        <w:rPr>
          <w:rFonts w:hint="eastAsia"/>
          <w:color w:val="000000" w:themeColor="text1"/>
        </w:rPr>
        <w:lastRenderedPageBreak/>
        <w:t>三</w:t>
      </w:r>
      <w:r w:rsidR="00F236DD" w:rsidRPr="00A74C38">
        <w:rPr>
          <w:rFonts w:hint="eastAsia"/>
          <w:color w:val="000000" w:themeColor="text1"/>
        </w:rPr>
        <w:t>、</w:t>
      </w:r>
      <w:bookmarkStart w:id="192" w:name="OLE_LINK20"/>
      <w:bookmarkStart w:id="193" w:name="OLE_LINK21"/>
      <w:r w:rsidR="00B97074" w:rsidRPr="00A74C38">
        <w:rPr>
          <w:rFonts w:hint="eastAsia"/>
          <w:color w:val="000000" w:themeColor="text1"/>
        </w:rPr>
        <w:t>采购清单及技术要求</w:t>
      </w:r>
      <w:bookmarkEnd w:id="190"/>
      <w:bookmarkEnd w:id="192"/>
      <w:bookmarkEnd w:id="193"/>
    </w:p>
    <w:p w14:paraId="5087854F" w14:textId="77777777" w:rsidR="002A0E5E" w:rsidRPr="00A74C38" w:rsidRDefault="002A0E5E" w:rsidP="002A0E5E">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注：</w:t>
      </w:r>
    </w:p>
    <w:p w14:paraId="7A12111F" w14:textId="1B0F89BB" w:rsidR="002A0E5E" w:rsidRPr="00A74C38" w:rsidRDefault="002A0E5E" w:rsidP="002A0E5E">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1、核心产品：生姜加工生产线。</w:t>
      </w:r>
    </w:p>
    <w:p w14:paraId="2227C1E8" w14:textId="77777777" w:rsidR="002A0E5E" w:rsidRPr="00A74C38" w:rsidRDefault="002A0E5E" w:rsidP="002A0E5E">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w:t>
      </w:r>
      <w:bookmarkStart w:id="194" w:name="OLE_LINK40"/>
      <w:bookmarkStart w:id="195" w:name="OLE_LINK28"/>
      <w:bookmarkStart w:id="196" w:name="OLE_LINK39"/>
      <w:bookmarkStart w:id="197" w:name="OLE_LINK50"/>
      <w:r w:rsidRPr="00A74C38">
        <w:rPr>
          <w:rFonts w:ascii="宋体" w:hAnsi="宋体" w:hint="eastAsia"/>
          <w:color w:val="000000" w:themeColor="text1"/>
          <w:sz w:val="24"/>
        </w:rPr>
        <w:t>技术参数要求提供相关证明材料进行佐证的，须提供相关证明材料；相关证明材料是指第三方检测机构出具的检测报告或实物照片及提供功能性运行截图或生产厂家公开发布的产品功能说明（或官网截图）等证明文件，不接受投标人自行印刷、打印或者手写的技术支持资料。</w:t>
      </w:r>
      <w:bookmarkEnd w:id="194"/>
      <w:bookmarkEnd w:id="195"/>
      <w:bookmarkEnd w:id="196"/>
      <w:bookmarkEnd w:id="197"/>
    </w:p>
    <w:p w14:paraId="6A46ADA2" w14:textId="77777777" w:rsidR="002A0E5E" w:rsidRPr="00A74C38" w:rsidRDefault="002A0E5E" w:rsidP="002A0E5E">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如招标技术参数要求出现引用某一特定的品牌、型号、规格重量尺寸、技术参数、专利技术、商标、名称、设计、原产地或供应者等情况，则仅起参考作用。供应商可选用实质上“相当于”或“优于”该参考品牌和参考型号要求的产品。同时如实填写技术规格偏离表。</w:t>
      </w:r>
    </w:p>
    <w:bookmarkEnd w:id="188"/>
    <w:p w14:paraId="2A2AC487"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46E93500"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3CD06A31"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211A151F"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6D1FDDBA"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1F3A2904"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73B80F14"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3EF7BBFF"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6BD63A67"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pPr>
    </w:p>
    <w:p w14:paraId="7425AA8C" w14:textId="77777777" w:rsidR="006C4591" w:rsidRPr="00A74C38" w:rsidRDefault="006C4591" w:rsidP="002A0E5E">
      <w:pPr>
        <w:spacing w:after="0" w:line="360" w:lineRule="auto"/>
        <w:ind w:firstLineChars="200" w:firstLine="480"/>
        <w:jc w:val="left"/>
        <w:rPr>
          <w:rFonts w:ascii="宋体" w:hAnsi="宋体" w:hint="eastAsia"/>
          <w:color w:val="000000" w:themeColor="text1"/>
          <w:sz w:val="24"/>
        </w:rPr>
        <w:sectPr w:rsidR="006C4591" w:rsidRPr="00A74C38" w:rsidSect="002A0E5E">
          <w:pgSz w:w="16838" w:h="11906" w:orient="landscape"/>
          <w:pgMar w:top="1440" w:right="1080" w:bottom="1440" w:left="1080" w:header="907" w:footer="737" w:gutter="0"/>
          <w:cols w:space="720"/>
          <w:titlePg/>
          <w:docGrid w:type="linesAndChars" w:linePitch="331"/>
        </w:sectPr>
      </w:pPr>
    </w:p>
    <w:p w14:paraId="16F66535" w14:textId="148B7B7B" w:rsidR="00EA6A98" w:rsidRPr="00A74C38" w:rsidRDefault="00F236DD" w:rsidP="006C4591">
      <w:pPr>
        <w:pStyle w:val="3"/>
        <w:spacing w:after="0"/>
        <w:ind w:firstLine="241"/>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（1）</w:t>
      </w:r>
      <w:bookmarkStart w:id="198" w:name="OLE_LINK74"/>
      <w:r w:rsidRPr="00A74C38">
        <w:rPr>
          <w:rFonts w:asciiTheme="minorEastAsia" w:eastAsiaTheme="minorEastAsia" w:hAnsiTheme="minorEastAsia" w:hint="eastAsia"/>
          <w:color w:val="000000" w:themeColor="text1"/>
        </w:rPr>
        <w:t>生姜加工生产线</w:t>
      </w:r>
      <w:bookmarkEnd w:id="198"/>
    </w:p>
    <w:tbl>
      <w:tblPr>
        <w:tblStyle w:val="af7"/>
        <w:tblW w:w="14492" w:type="dxa"/>
        <w:tblLayout w:type="fixed"/>
        <w:tblLook w:val="04A0" w:firstRow="1" w:lastRow="0" w:firstColumn="1" w:lastColumn="0" w:noHBand="0" w:noVBand="1"/>
      </w:tblPr>
      <w:tblGrid>
        <w:gridCol w:w="852"/>
        <w:gridCol w:w="1134"/>
        <w:gridCol w:w="6340"/>
        <w:gridCol w:w="750"/>
        <w:gridCol w:w="812"/>
        <w:gridCol w:w="4604"/>
      </w:tblGrid>
      <w:tr w:rsidR="00EA6A98" w:rsidRPr="00A74C38" w14:paraId="43394E3D" w14:textId="77777777" w:rsidTr="006C4591">
        <w:trPr>
          <w:trHeight w:val="557"/>
        </w:trPr>
        <w:tc>
          <w:tcPr>
            <w:tcW w:w="852" w:type="dxa"/>
            <w:vAlign w:val="center"/>
          </w:tcPr>
          <w:p w14:paraId="059560D3"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序号</w:t>
            </w:r>
          </w:p>
        </w:tc>
        <w:tc>
          <w:tcPr>
            <w:tcW w:w="1134" w:type="dxa"/>
            <w:vAlign w:val="center"/>
          </w:tcPr>
          <w:p w14:paraId="4EB02577"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名称</w:t>
            </w:r>
          </w:p>
        </w:tc>
        <w:tc>
          <w:tcPr>
            <w:tcW w:w="6340" w:type="dxa"/>
            <w:vAlign w:val="center"/>
          </w:tcPr>
          <w:p w14:paraId="569A2384" w14:textId="5325BFC3" w:rsidR="00EA6A98" w:rsidRPr="00A74C38" w:rsidRDefault="00B97074">
            <w:pPr>
              <w:spacing w:after="0" w:line="240" w:lineRule="auto"/>
              <w:rPr>
                <w:rFonts w:ascii="宋体" w:hAnsi="宋体" w:cs="宋体" w:hint="eastAsia"/>
                <w:color w:val="000000" w:themeColor="text1"/>
                <w:sz w:val="24"/>
              </w:rPr>
            </w:pPr>
            <w:bookmarkStart w:id="199" w:name="OLE_LINK80"/>
            <w:r w:rsidRPr="00A74C38">
              <w:rPr>
                <w:rFonts w:ascii="宋体" w:hAnsi="宋体" w:cs="宋体" w:hint="eastAsia"/>
                <w:color w:val="000000" w:themeColor="text1"/>
                <w:sz w:val="24"/>
              </w:rPr>
              <w:t>技术要求</w:t>
            </w:r>
            <w:bookmarkEnd w:id="199"/>
          </w:p>
        </w:tc>
        <w:tc>
          <w:tcPr>
            <w:tcW w:w="750" w:type="dxa"/>
            <w:vAlign w:val="center"/>
          </w:tcPr>
          <w:p w14:paraId="72515E42" w14:textId="77777777" w:rsidR="00EA6A98" w:rsidRPr="00A74C38" w:rsidRDefault="00F236DD">
            <w:pPr>
              <w:widowControl/>
              <w:spacing w:after="0" w:line="240" w:lineRule="auto"/>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单位</w:t>
            </w:r>
          </w:p>
        </w:tc>
        <w:tc>
          <w:tcPr>
            <w:tcW w:w="812" w:type="dxa"/>
            <w:vAlign w:val="center"/>
          </w:tcPr>
          <w:p w14:paraId="369A0BFA" w14:textId="77777777" w:rsidR="00EA6A98" w:rsidRPr="00A74C38" w:rsidRDefault="00F236DD">
            <w:pPr>
              <w:widowControl/>
              <w:spacing w:after="0" w:line="240" w:lineRule="auto"/>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数量</w:t>
            </w:r>
          </w:p>
        </w:tc>
        <w:tc>
          <w:tcPr>
            <w:tcW w:w="4604" w:type="dxa"/>
            <w:vAlign w:val="center"/>
          </w:tcPr>
          <w:p w14:paraId="4ECA555A" w14:textId="77777777" w:rsidR="00EA6A98" w:rsidRPr="00A74C38" w:rsidRDefault="00F236DD">
            <w:pPr>
              <w:spacing w:after="0" w:line="240" w:lineRule="auto"/>
              <w:ind w:left="420"/>
              <w:rPr>
                <w:rFonts w:ascii="宋体" w:hAnsi="宋体" w:cs="宋体" w:hint="eastAsia"/>
                <w:color w:val="000000" w:themeColor="text1"/>
                <w:sz w:val="24"/>
              </w:rPr>
            </w:pPr>
            <w:r w:rsidRPr="00A74C38">
              <w:rPr>
                <w:rFonts w:ascii="宋体" w:hAnsi="宋体" w:cs="宋体" w:hint="eastAsia"/>
                <w:color w:val="000000" w:themeColor="text1"/>
                <w:sz w:val="24"/>
              </w:rPr>
              <w:t>参考图片</w:t>
            </w:r>
          </w:p>
        </w:tc>
      </w:tr>
      <w:tr w:rsidR="00EA6A98" w:rsidRPr="00A74C38" w14:paraId="1196DBFC" w14:textId="77777777" w:rsidTr="006C4591">
        <w:tc>
          <w:tcPr>
            <w:tcW w:w="852" w:type="dxa"/>
            <w:vAlign w:val="center"/>
          </w:tcPr>
          <w:p w14:paraId="087B4D42"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1</w:t>
            </w:r>
          </w:p>
        </w:tc>
        <w:tc>
          <w:tcPr>
            <w:tcW w:w="1134" w:type="dxa"/>
            <w:vAlign w:val="center"/>
          </w:tcPr>
          <w:p w14:paraId="7D4FA14F"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生姜初洗机</w:t>
            </w:r>
          </w:p>
        </w:tc>
        <w:tc>
          <w:tcPr>
            <w:tcW w:w="6340" w:type="dxa"/>
          </w:tcPr>
          <w:p w14:paraId="72EC46B6" w14:textId="0F0C0312"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1.设备规格</w:t>
            </w:r>
          </w:p>
          <w:p w14:paraId="6D61AD6C"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外形尺寸：2800</w:t>
            </w:r>
            <w:bookmarkStart w:id="200" w:name="OLE_LINK9"/>
            <w:r w:rsidRPr="00A74C38">
              <w:rPr>
                <w:rFonts w:ascii="宋体" w:hAnsi="宋体" w:cs="宋体" w:hint="eastAsia"/>
                <w:color w:val="000000" w:themeColor="text1"/>
                <w:kern w:val="0"/>
                <w:sz w:val="24"/>
                <w:lang w:bidi="ar"/>
              </w:rPr>
              <w:t>±300mm</w:t>
            </w:r>
            <w:bookmarkEnd w:id="200"/>
            <w:r w:rsidRPr="00A74C38">
              <w:rPr>
                <w:rFonts w:ascii="宋体" w:hAnsi="宋体" w:cs="宋体" w:hint="eastAsia"/>
                <w:color w:val="000000" w:themeColor="text1"/>
                <w:kern w:val="0"/>
                <w:sz w:val="24"/>
                <w:lang w:bidi="ar"/>
              </w:rPr>
              <w:t>（长）×2800±300mm（宽）×2600±300mm（高）；</w:t>
            </w:r>
          </w:p>
          <w:p w14:paraId="57470B6F"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2.主体材质​</w:t>
            </w:r>
          </w:p>
          <w:p w14:paraId="5B8E7D43"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主要结构：碳钢（Q235及以上材质）</w:t>
            </w:r>
          </w:p>
          <w:p w14:paraId="04684850"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表面处理：防锈涂层，符合食品接触面卫生标准</w:t>
            </w:r>
          </w:p>
          <w:p w14:paraId="2FAAD7CA"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3.动力配置​</w:t>
            </w:r>
          </w:p>
          <w:p w14:paraId="48253919"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装机总功率：≥11 kW；</w:t>
            </w:r>
          </w:p>
          <w:p w14:paraId="570C5051"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电源要求：三相五线制，380V/50Hz；</w:t>
            </w:r>
          </w:p>
          <w:p w14:paraId="0E722445"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控制系统：集中控制；</w:t>
            </w:r>
          </w:p>
          <w:p w14:paraId="4BE633AC"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4.性能指标​</w:t>
            </w:r>
          </w:p>
          <w:p w14:paraId="595927B2"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处理能力：≥1.5 吨/批次；</w:t>
            </w:r>
          </w:p>
          <w:p w14:paraId="4C54CC2D"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二、功能与配置要求​</w:t>
            </w:r>
          </w:p>
          <w:p w14:paraId="6C29C57E"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1.采用“喷淋+翻滚摩擦”复合清洗工艺，适应不同形态生姜；</w:t>
            </w:r>
          </w:p>
          <w:p w14:paraId="198A693D"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2.配备泥沙分离装置及过滤系统，支持水资源循环利用；</w:t>
            </w:r>
          </w:p>
          <w:p w14:paraId="6DF40361" w14:textId="77777777" w:rsidR="00EA6A98" w:rsidRPr="00A74C38" w:rsidRDefault="00F236DD" w:rsidP="006C4591">
            <w:pPr>
              <w:topLinePunct/>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3.标配变频调速功能，可调节滚筒转速及清洗强度；</w:t>
            </w:r>
          </w:p>
        </w:tc>
        <w:tc>
          <w:tcPr>
            <w:tcW w:w="750" w:type="dxa"/>
            <w:vAlign w:val="center"/>
          </w:tcPr>
          <w:p w14:paraId="45327F3F"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3D487A04"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207DB509" w14:textId="77777777" w:rsidR="00EA6A98" w:rsidRPr="00A74C38" w:rsidRDefault="00F236DD">
            <w:pPr>
              <w:topLinePunct/>
              <w:spacing w:after="0" w:line="360" w:lineRule="auto"/>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358C561A" wp14:editId="63CFE7C7">
                  <wp:extent cx="2592705" cy="300990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8"/>
                          <a:stretch>
                            <a:fillRect/>
                          </a:stretch>
                        </pic:blipFill>
                        <pic:spPr>
                          <a:xfrm>
                            <a:off x="0" y="0"/>
                            <a:ext cx="2592705" cy="3009900"/>
                          </a:xfrm>
                          <a:prstGeom prst="rect">
                            <a:avLst/>
                          </a:prstGeom>
                          <a:noFill/>
                          <a:ln>
                            <a:noFill/>
                          </a:ln>
                        </pic:spPr>
                      </pic:pic>
                    </a:graphicData>
                  </a:graphic>
                </wp:inline>
              </w:drawing>
            </w:r>
          </w:p>
        </w:tc>
      </w:tr>
      <w:tr w:rsidR="00EA6A98" w:rsidRPr="00A74C38" w14:paraId="154D464D" w14:textId="77777777" w:rsidTr="006C4591">
        <w:tc>
          <w:tcPr>
            <w:tcW w:w="852" w:type="dxa"/>
            <w:vAlign w:val="center"/>
          </w:tcPr>
          <w:p w14:paraId="6382117C"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2</w:t>
            </w:r>
          </w:p>
        </w:tc>
        <w:tc>
          <w:tcPr>
            <w:tcW w:w="1134" w:type="dxa"/>
            <w:vAlign w:val="center"/>
          </w:tcPr>
          <w:p w14:paraId="0FE5B211" w14:textId="77777777" w:rsidR="00EA6A98" w:rsidRPr="00A74C38" w:rsidRDefault="00F236DD">
            <w:pPr>
              <w:spacing w:after="0" w:line="240" w:lineRule="auto"/>
              <w:rPr>
                <w:rFonts w:ascii="宋体" w:hAnsi="宋体" w:cs="宋体" w:hint="eastAsia"/>
                <w:color w:val="000000" w:themeColor="text1"/>
                <w:sz w:val="24"/>
              </w:rPr>
            </w:pPr>
            <w:r w:rsidRPr="00A74C38">
              <w:rPr>
                <w:rFonts w:ascii="宋体" w:hAnsi="宋体" w:cs="宋体" w:hint="eastAsia"/>
                <w:color w:val="000000" w:themeColor="text1"/>
                <w:sz w:val="24"/>
              </w:rPr>
              <w:t>连续式毛刷清洗机</w:t>
            </w:r>
          </w:p>
        </w:tc>
        <w:tc>
          <w:tcPr>
            <w:tcW w:w="6340" w:type="dxa"/>
            <w:vAlign w:val="center"/>
          </w:tcPr>
          <w:p w14:paraId="79ECFEDA" w14:textId="0BAF68D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 2100±</w:t>
            </w:r>
            <w:r w:rsidR="006C4591" w:rsidRPr="00A74C38">
              <w:rPr>
                <w:rFonts w:ascii="宋体" w:hAnsi="宋体" w:cs="宋体" w:hint="eastAsia"/>
                <w:color w:val="000000" w:themeColor="text1"/>
                <w:kern w:val="0"/>
                <w:sz w:val="24"/>
                <w:lang w:bidi="ar"/>
              </w:rPr>
              <w:t>2</w:t>
            </w:r>
            <w:r w:rsidRPr="00A74C38">
              <w:rPr>
                <w:rFonts w:ascii="宋体" w:hAnsi="宋体" w:cs="宋体" w:hint="eastAsia"/>
                <w:color w:val="000000" w:themeColor="text1"/>
                <w:kern w:val="0"/>
                <w:sz w:val="24"/>
                <w:lang w:bidi="ar"/>
              </w:rPr>
              <w:t>00mm（长）×1100±</w:t>
            </w:r>
            <w:r w:rsidR="006C4591" w:rsidRPr="00A74C38">
              <w:rPr>
                <w:rFonts w:ascii="宋体" w:hAnsi="宋体" w:cs="宋体" w:hint="eastAsia"/>
                <w:color w:val="000000" w:themeColor="text1"/>
                <w:kern w:val="0"/>
                <w:sz w:val="24"/>
                <w:lang w:bidi="ar"/>
              </w:rPr>
              <w:t>2</w:t>
            </w:r>
            <w:r w:rsidRPr="00A74C38">
              <w:rPr>
                <w:rFonts w:ascii="宋体" w:hAnsi="宋体" w:cs="宋体" w:hint="eastAsia"/>
                <w:color w:val="000000" w:themeColor="text1"/>
                <w:kern w:val="0"/>
                <w:sz w:val="24"/>
                <w:lang w:bidi="ar"/>
              </w:rPr>
              <w:t>00mm（宽）</w:t>
            </w:r>
          </w:p>
          <w:p w14:paraId="13F9F8BE"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2.主体材质：</w:t>
            </w:r>
          </w:p>
          <w:p w14:paraId="77C85B20"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与物料、水接触部分（毛刷辊、水箱、罩体、输送网带等）均采用SUS304不锈钢。</w:t>
            </w:r>
          </w:p>
          <w:p w14:paraId="5C5CCD1D"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主体框架采用​ SUS304不锈钢，确保整体防腐。</w:t>
            </w:r>
          </w:p>
          <w:p w14:paraId="6F35C05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3.动力配置：</w:t>
            </w:r>
          </w:p>
          <w:p w14:paraId="7C212F55"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装机总功率：≥ 2.2 kW；</w:t>
            </w:r>
          </w:p>
          <w:p w14:paraId="2021CCC9"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电源要求：三相五线制，380V/50Hz；</w:t>
            </w:r>
          </w:p>
          <w:p w14:paraId="4BBA0D11"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控制系统：集中控制。</w:t>
            </w:r>
          </w:p>
          <w:p w14:paraId="3B941B0B"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二、性能与功能要求</w:t>
            </w:r>
          </w:p>
          <w:p w14:paraId="3BDE54FB"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1.清洗方式：采用“柔性毛刷翻滚清洗 + 高压喷淋冲洗”相结合的连续作业模式。</w:t>
            </w:r>
          </w:p>
          <w:p w14:paraId="5B6EEECF"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2.毛刷系统：</w:t>
            </w:r>
          </w:p>
          <w:p w14:paraId="49CC5BEE"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毛刷辊数量与布局需保证清洗无死角。</w:t>
            </w:r>
          </w:p>
          <w:p w14:paraId="3FEFA668"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毛刷材质为食品级尼龙丝，耐腐蚀、不伤物料。</w:t>
            </w:r>
          </w:p>
          <w:p w14:paraId="67CFC1A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刷辊转速可（变频）调节，以适应不同物料清洗强度要求。</w:t>
            </w:r>
          </w:p>
          <w:p w14:paraId="28458774"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3.喷淋系统：</w:t>
            </w:r>
          </w:p>
          <w:p w14:paraId="0E6A27D0"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配备独立的高压喷淋管路及喷嘴，喷淋压力与水量可调。</w:t>
            </w:r>
          </w:p>
          <w:p w14:paraId="198612A8"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4.进出料：设备两端设计平滑过渡的进料段与出料段，便于对接前后工序。</w:t>
            </w:r>
          </w:p>
        </w:tc>
        <w:tc>
          <w:tcPr>
            <w:tcW w:w="750" w:type="dxa"/>
            <w:vAlign w:val="center"/>
          </w:tcPr>
          <w:p w14:paraId="4786846F"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0E936228"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4729451D" w14:textId="03657A4D" w:rsidR="00EA6A98" w:rsidRPr="00A74C38" w:rsidRDefault="00F95F42" w:rsidP="00F95F42">
            <w:pPr>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0" distR="0" wp14:anchorId="671190CC" wp14:editId="7671AEC9">
                  <wp:extent cx="2786380" cy="2828925"/>
                  <wp:effectExtent l="0" t="0" r="0" b="9525"/>
                  <wp:docPr id="10" name="图片 9">
                    <a:extLst xmlns:a="http://schemas.openxmlformats.org/drawingml/2006/main">
                      <a:ext uri="{FF2B5EF4-FFF2-40B4-BE49-F238E27FC236}">
                        <a16:creationId xmlns:a16="http://schemas.microsoft.com/office/drawing/2014/main" id="{00000000-0008-0000-0000-00000A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id="{00000000-0008-0000-0000-00000A000000}"/>
                              </a:ext>
                            </a:extLst>
                          </pic:cNvPr>
                          <pic:cNvPicPr>
                            <a:picLocks noChangeAspect="1"/>
                          </pic:cNvPicPr>
                        </pic:nvPicPr>
                        <pic:blipFill>
                          <a:blip r:embed="rId19"/>
                          <a:stretch>
                            <a:fillRect/>
                          </a:stretch>
                        </pic:blipFill>
                        <pic:spPr>
                          <a:xfrm>
                            <a:off x="0" y="0"/>
                            <a:ext cx="2786380" cy="2828925"/>
                          </a:xfrm>
                          <a:prstGeom prst="rect">
                            <a:avLst/>
                          </a:prstGeom>
                          <a:noFill/>
                          <a:ln w="9525">
                            <a:noFill/>
                          </a:ln>
                        </pic:spPr>
                      </pic:pic>
                    </a:graphicData>
                  </a:graphic>
                </wp:inline>
              </w:drawing>
            </w:r>
          </w:p>
        </w:tc>
      </w:tr>
      <w:tr w:rsidR="00EA6A98" w:rsidRPr="00A74C38" w14:paraId="38EF42C2" w14:textId="77777777" w:rsidTr="006C4591">
        <w:tc>
          <w:tcPr>
            <w:tcW w:w="852" w:type="dxa"/>
            <w:vAlign w:val="center"/>
          </w:tcPr>
          <w:p w14:paraId="508EA681"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3</w:t>
            </w:r>
          </w:p>
        </w:tc>
        <w:tc>
          <w:tcPr>
            <w:tcW w:w="1134" w:type="dxa"/>
            <w:vAlign w:val="center"/>
          </w:tcPr>
          <w:p w14:paraId="0B9674FD"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提升输送机</w:t>
            </w:r>
          </w:p>
        </w:tc>
        <w:tc>
          <w:tcPr>
            <w:tcW w:w="6340" w:type="dxa"/>
          </w:tcPr>
          <w:p w14:paraId="2612C463" w14:textId="1933BF30"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1.外形尺寸：2500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2</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（长）×600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1</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（宽）</w:t>
            </w:r>
          </w:p>
          <w:p w14:paraId="3904BF77"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2.动力配置：</w:t>
            </w:r>
          </w:p>
          <w:p w14:paraId="0632063C"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装机总功率：0.75 kW；</w:t>
            </w:r>
          </w:p>
          <w:p w14:paraId="4825E2A5"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电源要求：三相五线制，380V/50Hz；</w:t>
            </w:r>
          </w:p>
          <w:p w14:paraId="7074AC47"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控制系统：集中控制。</w:t>
            </w:r>
          </w:p>
          <w:p w14:paraId="470225EA"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3.主体材质：</w:t>
            </w:r>
          </w:p>
          <w:p w14:paraId="3875613E"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机身框架：采用不锈钢型材与板材制造。</w:t>
            </w:r>
          </w:p>
          <w:p w14:paraId="0A205C3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机身板材：采用不锈钢板材，厚度 1～1.5mm，坚固耐用，易清洁。</w:t>
            </w:r>
          </w:p>
          <w:p w14:paraId="167DA76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输送带：采用不锈钢板带；</w:t>
            </w:r>
          </w:p>
          <w:p w14:paraId="6D8B1D6F"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二、性能与功能要求</w:t>
            </w:r>
          </w:p>
          <w:p w14:paraId="0CF52C6E"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1.结构稳固，运行平稳，物料在输送过程中无滑落、撒料现象。</w:t>
            </w:r>
          </w:p>
          <w:p w14:paraId="34B62A3D"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2.接水与防水：</w:t>
            </w:r>
          </w:p>
          <w:p w14:paraId="4B7F3B6E"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设备底部配备接水盘，确保设备上方或物料滴漏的液体被收集。</w:t>
            </w:r>
          </w:p>
          <w:p w14:paraId="6B17B98F"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接水盘设计有合理的排水坡度，并配置标准排水接口，排水顺畅，无积液。</w:t>
            </w:r>
          </w:p>
          <w:p w14:paraId="0836918C"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3.安全防护：</w:t>
            </w:r>
          </w:p>
          <w:p w14:paraId="307A5F3C"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运动部件有全封闭式安全护罩。</w:t>
            </w:r>
          </w:p>
          <w:p w14:paraId="61A43D30"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设备电控系统具有过载、缺相等保护功能。</w:t>
            </w:r>
          </w:p>
        </w:tc>
        <w:tc>
          <w:tcPr>
            <w:tcW w:w="750" w:type="dxa"/>
            <w:vAlign w:val="center"/>
          </w:tcPr>
          <w:p w14:paraId="74CC43B5"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5B4E7ED3"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6D643918" w14:textId="77777777" w:rsidR="00EA6A98" w:rsidRPr="00A74C38" w:rsidRDefault="00F236DD">
            <w:pPr>
              <w:wordWrap w:val="0"/>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43BB4BD5" wp14:editId="3B367768">
                  <wp:extent cx="2626995" cy="3500650"/>
                  <wp:effectExtent l="0" t="0" r="1905" b="508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20"/>
                          <a:stretch>
                            <a:fillRect/>
                          </a:stretch>
                        </pic:blipFill>
                        <pic:spPr>
                          <a:xfrm>
                            <a:off x="0" y="0"/>
                            <a:ext cx="2629754" cy="3504327"/>
                          </a:xfrm>
                          <a:prstGeom prst="rect">
                            <a:avLst/>
                          </a:prstGeom>
                          <a:noFill/>
                          <a:ln>
                            <a:noFill/>
                          </a:ln>
                        </pic:spPr>
                      </pic:pic>
                    </a:graphicData>
                  </a:graphic>
                </wp:inline>
              </w:drawing>
            </w:r>
          </w:p>
        </w:tc>
      </w:tr>
      <w:tr w:rsidR="00EA6A98" w:rsidRPr="00A74C38" w14:paraId="7A738DD3" w14:textId="77777777" w:rsidTr="006C4591">
        <w:tc>
          <w:tcPr>
            <w:tcW w:w="852" w:type="dxa"/>
            <w:vAlign w:val="center"/>
          </w:tcPr>
          <w:p w14:paraId="4DE0DBD3"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4</w:t>
            </w:r>
          </w:p>
        </w:tc>
        <w:tc>
          <w:tcPr>
            <w:tcW w:w="1134" w:type="dxa"/>
            <w:vAlign w:val="center"/>
          </w:tcPr>
          <w:p w14:paraId="465E1534"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去石清洗机</w:t>
            </w:r>
          </w:p>
        </w:tc>
        <w:tc>
          <w:tcPr>
            <w:tcW w:w="6340" w:type="dxa"/>
          </w:tcPr>
          <w:p w14:paraId="226046C8" w14:textId="6BF91405"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1.外形尺寸：5000</w:t>
            </w:r>
            <w:r w:rsidR="000E1B5D" w:rsidRPr="00A74C38">
              <w:rPr>
                <w:rFonts w:ascii="宋体" w:hAnsi="宋体" w:cs="宋体" w:hint="eastAsia"/>
                <w:color w:val="000000" w:themeColor="text1"/>
                <w:kern w:val="0"/>
                <w:sz w:val="24"/>
                <w:lang w:bidi="ar"/>
              </w:rPr>
              <w:t>±300mm</w:t>
            </w:r>
            <w:r w:rsidRPr="00A74C38">
              <w:rPr>
                <w:rFonts w:ascii="宋体" w:hAnsi="宋体" w:cs="宋体" w:hint="eastAsia"/>
                <w:color w:val="000000" w:themeColor="text1"/>
                <w:kern w:val="0"/>
                <w:sz w:val="24"/>
                <w:lang w:bidi="ar"/>
              </w:rPr>
              <w:t>（长）×1350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2</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（宽）</w:t>
            </w:r>
          </w:p>
          <w:p w14:paraId="628826CB"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2.主体材质：</w:t>
            </w:r>
          </w:p>
          <w:p w14:paraId="1C45262B"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全机材质：所有与物料、水、工作环境接触的部分，包括机架、水槽、筛体、护罩等，均采用不锈钢制造。</w:t>
            </w:r>
          </w:p>
          <w:p w14:paraId="23D61318"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表面处理：表面经拉丝、抛光或亚光处理，焊缝平整、光滑、无残留，符合食品卫生要求。</w:t>
            </w:r>
          </w:p>
          <w:p w14:paraId="66A74088"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4.动力与驱动：</w:t>
            </w:r>
          </w:p>
          <w:p w14:paraId="39637FD1"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装机总功率：≤ 6.6 kW；</w:t>
            </w:r>
          </w:p>
          <w:p w14:paraId="392B49AC"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驱动系统：采用优质摆线针轮减速机或齿轮减速电机，运行平稳可靠。</w:t>
            </w:r>
          </w:p>
          <w:p w14:paraId="4CB60FAB"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控制系统：集中控制。</w:t>
            </w:r>
          </w:p>
          <w:p w14:paraId="7F83F83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电源：三相五线制，380V/50Hz。</w:t>
            </w:r>
          </w:p>
          <w:p w14:paraId="04D597A5"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二、性能与功能要求</w:t>
            </w:r>
          </w:p>
          <w:p w14:paraId="112743A0"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1.核心功能：集“比重去石”与“清洗漂洗”功能于一体，可有效去除物料中密度大于原料的砂石、金属碎屑等重杂质，设有石子收集装置，方便清理。</w:t>
            </w:r>
          </w:p>
          <w:p w14:paraId="2A5A0AD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2.处理能力：≥1.5t/h；</w:t>
            </w:r>
          </w:p>
          <w:p w14:paraId="5B5DEEE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3.清洗与喷淋系统：</w:t>
            </w:r>
          </w:p>
          <w:p w14:paraId="3DA230B7"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设备内置高压喷淋管，喷淋压力与水量可调节，确保物料在去石过程中及出料前得到有效清洗。</w:t>
            </w:r>
          </w:p>
          <w:p w14:paraId="1233A371"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喷淋水可设计为循环过滤系统，配备沉淀池或过滤装置，大幅降低水耗。</w:t>
            </w:r>
          </w:p>
          <w:p w14:paraId="6211DA0D"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4.供水与排污：</w:t>
            </w:r>
          </w:p>
          <w:p w14:paraId="61E700CF"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设有自动补水装置，维持工作水位稳定。</w:t>
            </w:r>
          </w:p>
          <w:p w14:paraId="7616E81A"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设备底部设计有快开排污阀，便于彻底清理箱体底部沉淀物。</w:t>
            </w:r>
          </w:p>
          <w:p w14:paraId="67D324A7"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5.安全与防护：</w:t>
            </w:r>
          </w:p>
          <w:p w14:paraId="2A321A92"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运动部件有全封闭式安全护罩。</w:t>
            </w:r>
          </w:p>
          <w:p w14:paraId="5F322F33"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设备电控系统具有过载、缺相等保护功能。</w:t>
            </w:r>
          </w:p>
        </w:tc>
        <w:tc>
          <w:tcPr>
            <w:tcW w:w="750" w:type="dxa"/>
            <w:vAlign w:val="center"/>
          </w:tcPr>
          <w:p w14:paraId="2349A167"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5AC1B925"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54E89A48" w14:textId="77777777" w:rsidR="00EA6A98" w:rsidRPr="00A74C38" w:rsidRDefault="00F236DD">
            <w:pPr>
              <w:wordWrap w:val="0"/>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08E40B71" wp14:editId="2F97A80C">
                  <wp:extent cx="2712720" cy="2654300"/>
                  <wp:effectExtent l="0" t="0" r="1905" b="317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1"/>
                          <a:stretch>
                            <a:fillRect/>
                          </a:stretch>
                        </pic:blipFill>
                        <pic:spPr>
                          <a:xfrm>
                            <a:off x="0" y="0"/>
                            <a:ext cx="2712720" cy="2654300"/>
                          </a:xfrm>
                          <a:prstGeom prst="rect">
                            <a:avLst/>
                          </a:prstGeom>
                          <a:noFill/>
                          <a:ln>
                            <a:noFill/>
                          </a:ln>
                        </pic:spPr>
                      </pic:pic>
                    </a:graphicData>
                  </a:graphic>
                </wp:inline>
              </w:drawing>
            </w:r>
          </w:p>
        </w:tc>
      </w:tr>
      <w:tr w:rsidR="00EA6A98" w:rsidRPr="00A74C38" w14:paraId="0BCD2896" w14:textId="77777777" w:rsidTr="006C4591">
        <w:tc>
          <w:tcPr>
            <w:tcW w:w="852" w:type="dxa"/>
            <w:vAlign w:val="center"/>
          </w:tcPr>
          <w:p w14:paraId="3E14D768"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lastRenderedPageBreak/>
              <w:t>5</w:t>
            </w:r>
          </w:p>
        </w:tc>
        <w:tc>
          <w:tcPr>
            <w:tcW w:w="1134" w:type="dxa"/>
            <w:vAlign w:val="center"/>
          </w:tcPr>
          <w:p w14:paraId="40987F15"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风刀沥水提升机</w:t>
            </w:r>
          </w:p>
        </w:tc>
        <w:tc>
          <w:tcPr>
            <w:tcW w:w="6340" w:type="dxa"/>
          </w:tcPr>
          <w:p w14:paraId="35501B5A" w14:textId="74C853B9"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1.外形尺寸：3000</w:t>
            </w:r>
            <w:r w:rsidR="000E1B5D" w:rsidRPr="00A74C38">
              <w:rPr>
                <w:rFonts w:ascii="宋体" w:hAnsi="宋体" w:cs="宋体" w:hint="eastAsia"/>
                <w:color w:val="000000" w:themeColor="text1"/>
                <w:kern w:val="0"/>
                <w:sz w:val="24"/>
                <w:lang w:bidi="ar"/>
              </w:rPr>
              <w:t>±300mm</w:t>
            </w:r>
            <w:r w:rsidRPr="00A74C38">
              <w:rPr>
                <w:rFonts w:ascii="宋体" w:hAnsi="宋体" w:cs="宋体" w:hint="eastAsia"/>
                <w:color w:val="000000" w:themeColor="text1"/>
                <w:kern w:val="0"/>
                <w:sz w:val="24"/>
                <w:lang w:bidi="ar"/>
              </w:rPr>
              <w:t>（长）×600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2</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（宽）</w:t>
            </w:r>
          </w:p>
          <w:p w14:paraId="5D36138D"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2.主体材质：</w:t>
            </w:r>
          </w:p>
          <w:p w14:paraId="7E98E97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机身框架：采用不锈钢型材与板材制造。</w:t>
            </w:r>
          </w:p>
          <w:p w14:paraId="4B41E4AE"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机身板材：采用不锈钢板材，厚度 1～1.5mm，坚固耐用，易清洁。</w:t>
            </w:r>
          </w:p>
          <w:p w14:paraId="39EECEB0"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输送带：采用不锈钢板带；</w:t>
            </w:r>
          </w:p>
          <w:p w14:paraId="197C09DC"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3.动力与驱动：</w:t>
            </w:r>
          </w:p>
          <w:p w14:paraId="4693012E"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装机总功率：≤ 2.5 kW。</w:t>
            </w:r>
          </w:p>
          <w:p w14:paraId="10A12DC3"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风刀系统：独立高压离心风机，提供稳定、均匀的吹干气流。</w:t>
            </w:r>
          </w:p>
          <w:p w14:paraId="12654279"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电源：380V，3相，50Hz。</w:t>
            </w:r>
          </w:p>
          <w:p w14:paraId="51B3CB03"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二、性能与功能要求</w:t>
            </w:r>
          </w:p>
          <w:p w14:paraId="79800EA0"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1.核心功能：集成“机械提升”与“高压风刀沥水”双重功能，用于去除清洗后物料表面的大量附着水分。</w:t>
            </w:r>
          </w:p>
          <w:p w14:paraId="40BDF67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2.处理能力：≥1.5t/h；</w:t>
            </w:r>
          </w:p>
          <w:p w14:paraId="52A584F4"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3.风刀系统：</w:t>
            </w:r>
          </w:p>
          <w:p w14:paraId="32EA6E4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采用不锈钢制作的高效、低噪“风刀”出风口，出风均匀。</w:t>
            </w:r>
          </w:p>
          <w:p w14:paraId="6695EB11"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4.接水与排水：</w:t>
            </w:r>
          </w:p>
          <w:p w14:paraId="2067D161"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设备底部设有不锈钢接水槽，有效收集被吹落的废水。</w:t>
            </w:r>
          </w:p>
          <w:p w14:paraId="49D846C9"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接水槽设计有坡度，并配置排水口，确保废水迅速排走，无积水。</w:t>
            </w:r>
          </w:p>
          <w:p w14:paraId="092070F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5.安全与防护：</w:t>
            </w:r>
          </w:p>
          <w:p w14:paraId="3C9AE623"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运动部件有全封闭式安全护罩。</w:t>
            </w:r>
          </w:p>
          <w:p w14:paraId="1D7B92DA" w14:textId="77777777" w:rsidR="00EA6A98" w:rsidRPr="00A74C38" w:rsidRDefault="00F236DD" w:rsidP="006C4591">
            <w:pPr>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设备电控系统具有过载、缺相等保护功能。</w:t>
            </w:r>
          </w:p>
        </w:tc>
        <w:tc>
          <w:tcPr>
            <w:tcW w:w="750" w:type="dxa"/>
            <w:vAlign w:val="center"/>
          </w:tcPr>
          <w:p w14:paraId="28BD6946"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057C5F20"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0F5A070D" w14:textId="77777777" w:rsidR="00EA6A98" w:rsidRPr="00A74C38" w:rsidRDefault="00F236DD">
            <w:pPr>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68169E76" wp14:editId="46CA075C">
                  <wp:extent cx="2759710" cy="3210560"/>
                  <wp:effectExtent l="0" t="0" r="2540" b="889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22"/>
                          <a:stretch>
                            <a:fillRect/>
                          </a:stretch>
                        </pic:blipFill>
                        <pic:spPr>
                          <a:xfrm>
                            <a:off x="0" y="0"/>
                            <a:ext cx="2759710" cy="3210560"/>
                          </a:xfrm>
                          <a:prstGeom prst="rect">
                            <a:avLst/>
                          </a:prstGeom>
                          <a:noFill/>
                          <a:ln>
                            <a:noFill/>
                          </a:ln>
                        </pic:spPr>
                      </pic:pic>
                    </a:graphicData>
                  </a:graphic>
                </wp:inline>
              </w:drawing>
            </w:r>
          </w:p>
        </w:tc>
      </w:tr>
      <w:tr w:rsidR="00EA6A98" w:rsidRPr="00A74C38" w14:paraId="096ED76F" w14:textId="77777777" w:rsidTr="006C4591">
        <w:tc>
          <w:tcPr>
            <w:tcW w:w="852" w:type="dxa"/>
            <w:vAlign w:val="center"/>
          </w:tcPr>
          <w:p w14:paraId="589AB212"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6</w:t>
            </w:r>
          </w:p>
        </w:tc>
        <w:tc>
          <w:tcPr>
            <w:tcW w:w="1134" w:type="dxa"/>
            <w:vAlign w:val="center"/>
          </w:tcPr>
          <w:p w14:paraId="41AE437E" w14:textId="77777777" w:rsidR="00EA6A98" w:rsidRPr="00A74C38" w:rsidRDefault="00F236DD">
            <w:pPr>
              <w:spacing w:after="0" w:line="360" w:lineRule="auto"/>
              <w:rPr>
                <w:rFonts w:ascii="宋体" w:hAnsi="宋体" w:cs="宋体" w:hint="eastAsia"/>
                <w:color w:val="000000" w:themeColor="text1"/>
                <w:sz w:val="24"/>
              </w:rPr>
            </w:pPr>
            <w:r w:rsidRPr="00A74C38">
              <w:rPr>
                <w:rFonts w:ascii="宋体" w:hAnsi="宋体" w:cs="宋体" w:hint="eastAsia"/>
                <w:color w:val="000000" w:themeColor="text1"/>
                <w:sz w:val="24"/>
              </w:rPr>
              <w:t>姜片切片机</w:t>
            </w:r>
          </w:p>
        </w:tc>
        <w:tc>
          <w:tcPr>
            <w:tcW w:w="6340" w:type="dxa"/>
          </w:tcPr>
          <w:p w14:paraId="55600247" w14:textId="5DA4D63F"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1.外形尺寸：1000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2</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（长）×1200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1</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（宽）</w:t>
            </w:r>
          </w:p>
          <w:p w14:paraId="5F443EE6"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2.主体材质：</w:t>
            </w:r>
          </w:p>
          <w:p w14:paraId="582DE6FA"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整体构造：所有与物料接触的部件（如入料斗、切片室、出料口、接料盘）及外露框架，均采用不锈钢制造。</w:t>
            </w:r>
          </w:p>
          <w:p w14:paraId="7402F476"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表面处理：表面经拉丝或亚光处理，所有焊缝打磨光滑，无卫生死角，符合食品卫生要求。</w:t>
            </w:r>
          </w:p>
          <w:p w14:paraId="3069456F"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3.动力与驱动：</w:t>
            </w:r>
          </w:p>
          <w:p w14:paraId="519982D3"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装机功率：≤ 1.1 kW</w:t>
            </w:r>
          </w:p>
          <w:p w14:paraId="093CA7C8"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电源：380V/3相/50Hz。</w:t>
            </w:r>
          </w:p>
          <w:p w14:paraId="76FD4FF0"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二、 性能与功能要求</w:t>
            </w:r>
          </w:p>
          <w:p w14:paraId="6EF09170"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1.核心功能：用于对经过清洗的整块生姜进行自动、连续的切片加工。</w:t>
            </w:r>
          </w:p>
          <w:p w14:paraId="1E085B38"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2.切片厚度可调。</w:t>
            </w:r>
          </w:p>
          <w:p w14:paraId="41A02B9D"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厚度一致性：同一批次内，切片厚度误差 ≤ ±0.5mm。</w:t>
            </w:r>
          </w:p>
          <w:p w14:paraId="38B60FAF" w14:textId="77777777" w:rsidR="00EA6A98" w:rsidRPr="00A74C38" w:rsidRDefault="00F236DD" w:rsidP="006C4591">
            <w:pPr>
              <w:wordWrap w:val="0"/>
              <w:spacing w:after="0" w:line="360" w:lineRule="auto"/>
              <w:jc w:val="left"/>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3.电气系统具备过载、短路及漏电保护功能。</w:t>
            </w:r>
          </w:p>
        </w:tc>
        <w:tc>
          <w:tcPr>
            <w:tcW w:w="750" w:type="dxa"/>
            <w:vAlign w:val="center"/>
          </w:tcPr>
          <w:p w14:paraId="3B848AC2"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66CC1AAD"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3F2855C2" w14:textId="77777777" w:rsidR="00EA6A98" w:rsidRPr="00A74C38" w:rsidRDefault="00F236DD">
            <w:pPr>
              <w:wordWrap w:val="0"/>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4F891CE0" wp14:editId="5A25B004">
                  <wp:extent cx="2717800" cy="2946400"/>
                  <wp:effectExtent l="0" t="0" r="6350" b="635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23"/>
                          <a:stretch>
                            <a:fillRect/>
                          </a:stretch>
                        </pic:blipFill>
                        <pic:spPr>
                          <a:xfrm>
                            <a:off x="0" y="0"/>
                            <a:ext cx="2717800" cy="2946400"/>
                          </a:xfrm>
                          <a:prstGeom prst="rect">
                            <a:avLst/>
                          </a:prstGeom>
                          <a:noFill/>
                          <a:ln>
                            <a:noFill/>
                          </a:ln>
                        </pic:spPr>
                      </pic:pic>
                    </a:graphicData>
                  </a:graphic>
                </wp:inline>
              </w:drawing>
            </w:r>
          </w:p>
        </w:tc>
      </w:tr>
      <w:tr w:rsidR="00EA6A98" w:rsidRPr="00A74C38" w14:paraId="0B7384E0" w14:textId="77777777" w:rsidTr="006C4591">
        <w:tc>
          <w:tcPr>
            <w:tcW w:w="852" w:type="dxa"/>
            <w:vAlign w:val="center"/>
          </w:tcPr>
          <w:p w14:paraId="7C4B7CA3"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 xml:space="preserve">7 </w:t>
            </w:r>
          </w:p>
        </w:tc>
        <w:tc>
          <w:tcPr>
            <w:tcW w:w="1134" w:type="dxa"/>
            <w:vAlign w:val="center"/>
          </w:tcPr>
          <w:p w14:paraId="76F965B5"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上料提升机</w:t>
            </w:r>
          </w:p>
        </w:tc>
        <w:tc>
          <w:tcPr>
            <w:tcW w:w="6340" w:type="dxa"/>
            <w:vAlign w:val="center"/>
          </w:tcPr>
          <w:p w14:paraId="58BFD18E" w14:textId="571A57AA" w:rsidR="00EA6A98" w:rsidRPr="00A74C38" w:rsidRDefault="00F236DD" w:rsidP="006C4591">
            <w:pPr>
              <w:widowControl/>
              <w:spacing w:line="360" w:lineRule="auto"/>
              <w:jc w:val="left"/>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1.外形尺寸：3000</w:t>
            </w:r>
            <w:r w:rsidR="000E1B5D" w:rsidRPr="00A74C38">
              <w:rPr>
                <w:rFonts w:ascii="宋体" w:hAnsi="宋体" w:cs="宋体" w:hint="eastAsia"/>
                <w:color w:val="000000" w:themeColor="text1"/>
                <w:kern w:val="0"/>
                <w:sz w:val="24"/>
                <w:lang w:bidi="ar"/>
              </w:rPr>
              <w:t>±300mm</w:t>
            </w:r>
            <w:r w:rsidRPr="00A74C38">
              <w:rPr>
                <w:rFonts w:ascii="宋体" w:hAnsi="宋体" w:cs="宋体" w:hint="eastAsia"/>
                <w:color w:val="000000" w:themeColor="text1"/>
                <w:kern w:val="0"/>
                <w:sz w:val="24"/>
                <w:lang w:bidi="ar"/>
              </w:rPr>
              <w:t>（长）×600</w:t>
            </w:r>
            <w:r w:rsidR="000E1B5D" w:rsidRPr="00A74C38">
              <w:rPr>
                <w:rFonts w:ascii="宋体" w:hAnsi="宋体" w:cs="宋体" w:hint="eastAsia"/>
                <w:color w:val="000000" w:themeColor="text1"/>
                <w:kern w:val="0"/>
                <w:sz w:val="24"/>
                <w:lang w:bidi="ar"/>
              </w:rPr>
              <w:t>±</w:t>
            </w:r>
            <w:r w:rsidR="006C4591" w:rsidRPr="00A74C38">
              <w:rPr>
                <w:rFonts w:ascii="宋体" w:hAnsi="宋体" w:cs="宋体" w:hint="eastAsia"/>
                <w:color w:val="000000" w:themeColor="text1"/>
                <w:kern w:val="0"/>
                <w:sz w:val="24"/>
                <w:lang w:bidi="ar"/>
              </w:rPr>
              <w:t>1</w:t>
            </w:r>
            <w:r w:rsidR="000E1B5D" w:rsidRPr="00A74C38">
              <w:rPr>
                <w:rFonts w:ascii="宋体" w:hAnsi="宋体" w:cs="宋体" w:hint="eastAsia"/>
                <w:color w:val="000000" w:themeColor="text1"/>
                <w:kern w:val="0"/>
                <w:sz w:val="24"/>
                <w:lang w:bidi="ar"/>
              </w:rPr>
              <w:t>00mm</w:t>
            </w:r>
            <w:r w:rsidRPr="00A74C38">
              <w:rPr>
                <w:rFonts w:ascii="宋体" w:hAnsi="宋体" w:cs="宋体" w:hint="eastAsia"/>
                <w:color w:val="000000" w:themeColor="text1"/>
                <w:kern w:val="0"/>
                <w:sz w:val="24"/>
                <w:lang w:bidi="ar"/>
              </w:rPr>
              <w:t>（宽）</w:t>
            </w:r>
            <w:r w:rsidRPr="00A74C38">
              <w:rPr>
                <w:rFonts w:ascii="宋体" w:hAnsi="宋体" w:cs="宋体" w:hint="eastAsia"/>
                <w:color w:val="000000" w:themeColor="text1"/>
                <w:kern w:val="0"/>
                <w:sz w:val="24"/>
                <w:lang w:bidi="ar"/>
              </w:rPr>
              <w:br/>
              <w:t>2.动力配置：</w:t>
            </w:r>
            <w:r w:rsidRPr="00A74C38">
              <w:rPr>
                <w:rFonts w:ascii="宋体" w:hAnsi="宋体" w:cs="宋体" w:hint="eastAsia"/>
                <w:color w:val="000000" w:themeColor="text1"/>
                <w:kern w:val="0"/>
                <w:sz w:val="24"/>
                <w:lang w:bidi="ar"/>
              </w:rPr>
              <w:br/>
              <w:t>装机总功率：1.1 kW</w:t>
            </w:r>
            <w:r w:rsidRPr="00A74C38">
              <w:rPr>
                <w:rFonts w:ascii="宋体" w:hAnsi="宋体" w:cs="宋体" w:hint="eastAsia"/>
                <w:color w:val="000000" w:themeColor="text1"/>
                <w:kern w:val="0"/>
                <w:sz w:val="24"/>
                <w:lang w:bidi="ar"/>
              </w:rPr>
              <w:br/>
              <w:t>电源要求：三相五线制，380V/50Hz</w:t>
            </w:r>
            <w:r w:rsidRPr="00A74C38">
              <w:rPr>
                <w:rFonts w:ascii="宋体" w:hAnsi="宋体" w:cs="宋体" w:hint="eastAsia"/>
                <w:color w:val="000000" w:themeColor="text1"/>
                <w:kern w:val="0"/>
                <w:sz w:val="24"/>
                <w:lang w:bidi="ar"/>
              </w:rPr>
              <w:br/>
              <w:t>控制系统：集中控制。</w:t>
            </w:r>
            <w:r w:rsidRPr="00A74C38">
              <w:rPr>
                <w:rFonts w:ascii="宋体" w:hAnsi="宋体" w:cs="宋体" w:hint="eastAsia"/>
                <w:color w:val="000000" w:themeColor="text1"/>
                <w:kern w:val="0"/>
                <w:sz w:val="24"/>
                <w:lang w:bidi="ar"/>
              </w:rPr>
              <w:br/>
              <w:t>3.主体材质：</w:t>
            </w:r>
            <w:r w:rsidRPr="00A74C38">
              <w:rPr>
                <w:rFonts w:ascii="宋体" w:hAnsi="宋体" w:cs="宋体" w:hint="eastAsia"/>
                <w:color w:val="000000" w:themeColor="text1"/>
                <w:kern w:val="0"/>
                <w:sz w:val="24"/>
                <w:lang w:bidi="ar"/>
              </w:rPr>
              <w:br/>
              <w:t>机身框架：采用不锈钢型材与板材制造。</w:t>
            </w:r>
            <w:r w:rsidRPr="00A74C38">
              <w:rPr>
                <w:rFonts w:ascii="宋体" w:hAnsi="宋体" w:cs="宋体" w:hint="eastAsia"/>
                <w:color w:val="000000" w:themeColor="text1"/>
                <w:kern w:val="0"/>
                <w:sz w:val="24"/>
                <w:lang w:bidi="ar"/>
              </w:rPr>
              <w:br/>
              <w:t>机身板材：采用不锈钢板材，厚度 1～1.5mm，坚固耐用，易清洁。</w:t>
            </w:r>
            <w:r w:rsidRPr="00A74C38">
              <w:rPr>
                <w:rFonts w:ascii="宋体" w:hAnsi="宋体" w:cs="宋体" w:hint="eastAsia"/>
                <w:color w:val="000000" w:themeColor="text1"/>
                <w:kern w:val="0"/>
                <w:sz w:val="24"/>
                <w:lang w:bidi="ar"/>
              </w:rPr>
              <w:br/>
              <w:t>输送带：采用不锈钢板带；</w:t>
            </w:r>
            <w:r w:rsidRPr="00A74C38">
              <w:rPr>
                <w:rFonts w:ascii="宋体" w:hAnsi="宋体" w:cs="宋体" w:hint="eastAsia"/>
                <w:color w:val="000000" w:themeColor="text1"/>
                <w:kern w:val="0"/>
                <w:sz w:val="24"/>
                <w:lang w:bidi="ar"/>
              </w:rPr>
              <w:br/>
              <w:t>二、性能与功能要求</w:t>
            </w:r>
            <w:r w:rsidRPr="00A74C38">
              <w:rPr>
                <w:rFonts w:ascii="宋体" w:hAnsi="宋体" w:cs="宋体" w:hint="eastAsia"/>
                <w:color w:val="000000" w:themeColor="text1"/>
                <w:kern w:val="0"/>
                <w:sz w:val="24"/>
                <w:lang w:bidi="ar"/>
              </w:rPr>
              <w:br/>
              <w:t>1.结构稳固，运行平稳，物料在输送过程中无滑落、撒料现象。</w:t>
            </w:r>
            <w:r w:rsidRPr="00A74C38">
              <w:rPr>
                <w:rFonts w:ascii="宋体" w:hAnsi="宋体" w:cs="宋体" w:hint="eastAsia"/>
                <w:color w:val="000000" w:themeColor="text1"/>
                <w:kern w:val="0"/>
                <w:sz w:val="24"/>
                <w:lang w:bidi="ar"/>
              </w:rPr>
              <w:br/>
              <w:t>2.安全防护：</w:t>
            </w:r>
            <w:r w:rsidRPr="00A74C38">
              <w:rPr>
                <w:rFonts w:ascii="宋体" w:hAnsi="宋体" w:cs="宋体" w:hint="eastAsia"/>
                <w:color w:val="000000" w:themeColor="text1"/>
                <w:kern w:val="0"/>
                <w:sz w:val="24"/>
                <w:lang w:bidi="ar"/>
              </w:rPr>
              <w:br/>
              <w:t>运动部件有全封闭式安全护罩。</w:t>
            </w:r>
            <w:r w:rsidRPr="00A74C38">
              <w:rPr>
                <w:rFonts w:ascii="宋体" w:hAnsi="宋体" w:cs="宋体" w:hint="eastAsia"/>
                <w:color w:val="000000" w:themeColor="text1"/>
                <w:kern w:val="0"/>
                <w:sz w:val="24"/>
                <w:lang w:bidi="ar"/>
              </w:rPr>
              <w:br/>
            </w:r>
            <w:r w:rsidRPr="00A74C38">
              <w:rPr>
                <w:rFonts w:ascii="宋体" w:hAnsi="宋体" w:cs="宋体" w:hint="eastAsia"/>
                <w:color w:val="000000" w:themeColor="text1"/>
                <w:kern w:val="0"/>
                <w:sz w:val="24"/>
                <w:lang w:bidi="ar"/>
              </w:rPr>
              <w:lastRenderedPageBreak/>
              <w:t>设备电控系统具有过载、缺相等保护功能。</w:t>
            </w:r>
          </w:p>
        </w:tc>
        <w:tc>
          <w:tcPr>
            <w:tcW w:w="750" w:type="dxa"/>
            <w:vAlign w:val="center"/>
          </w:tcPr>
          <w:p w14:paraId="51D717B7"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43B5AD3C"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2BC3A3E6" w14:textId="77777777" w:rsidR="00EA6A98" w:rsidRPr="00A74C38" w:rsidRDefault="00F236DD">
            <w:pPr>
              <w:wordWrap w:val="0"/>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72DE5FD8" wp14:editId="580FCBDE">
                  <wp:extent cx="2409190" cy="3347085"/>
                  <wp:effectExtent l="0" t="0" r="635" b="57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24"/>
                          <a:stretch>
                            <a:fillRect/>
                          </a:stretch>
                        </pic:blipFill>
                        <pic:spPr>
                          <a:xfrm>
                            <a:off x="0" y="0"/>
                            <a:ext cx="2409190" cy="3347085"/>
                          </a:xfrm>
                          <a:prstGeom prst="rect">
                            <a:avLst/>
                          </a:prstGeom>
                          <a:noFill/>
                          <a:ln>
                            <a:noFill/>
                          </a:ln>
                        </pic:spPr>
                      </pic:pic>
                    </a:graphicData>
                  </a:graphic>
                </wp:inline>
              </w:drawing>
            </w:r>
          </w:p>
        </w:tc>
      </w:tr>
      <w:tr w:rsidR="00EA6A98" w:rsidRPr="00A74C38" w14:paraId="0923A92E" w14:textId="77777777" w:rsidTr="006C4591">
        <w:tc>
          <w:tcPr>
            <w:tcW w:w="852" w:type="dxa"/>
            <w:vAlign w:val="center"/>
          </w:tcPr>
          <w:p w14:paraId="69BD4270"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 xml:space="preserve">8 </w:t>
            </w:r>
          </w:p>
        </w:tc>
        <w:tc>
          <w:tcPr>
            <w:tcW w:w="1134" w:type="dxa"/>
            <w:vAlign w:val="center"/>
          </w:tcPr>
          <w:p w14:paraId="1CAAC451"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新质系列自动化姜片烘干机</w:t>
            </w:r>
          </w:p>
        </w:tc>
        <w:tc>
          <w:tcPr>
            <w:tcW w:w="6340" w:type="dxa"/>
            <w:vAlign w:val="center"/>
          </w:tcPr>
          <w:p w14:paraId="5E3A140B" w14:textId="77777777" w:rsidR="00EA6A98" w:rsidRPr="00A74C38" w:rsidRDefault="00F236DD" w:rsidP="006C4591">
            <w:pPr>
              <w:widowControl/>
              <w:spacing w:line="360" w:lineRule="auto"/>
              <w:jc w:val="left"/>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1.产能：生姜原料35吨/24h/套；</w:t>
            </w:r>
            <w:r w:rsidRPr="00A74C38">
              <w:rPr>
                <w:rFonts w:ascii="宋体" w:hAnsi="宋体" w:cs="宋体" w:hint="eastAsia"/>
                <w:color w:val="000000" w:themeColor="text1"/>
                <w:kern w:val="0"/>
                <w:sz w:val="24"/>
                <w:lang w:bidi="ar"/>
              </w:rPr>
              <w:br/>
              <w:t>2.铺料面积：175㎡；</w:t>
            </w:r>
            <w:r w:rsidRPr="00A74C38">
              <w:rPr>
                <w:rFonts w:ascii="宋体" w:hAnsi="宋体" w:cs="宋体" w:hint="eastAsia"/>
                <w:color w:val="000000" w:themeColor="text1"/>
                <w:kern w:val="0"/>
                <w:sz w:val="24"/>
                <w:lang w:bidi="ar"/>
              </w:rPr>
              <w:br/>
              <w:t>3.烘干方式：多频翻动带式烘干</w:t>
            </w:r>
            <w:r w:rsidRPr="00A74C38">
              <w:rPr>
                <w:rFonts w:ascii="宋体" w:hAnsi="宋体" w:cs="宋体" w:hint="eastAsia"/>
                <w:color w:val="000000" w:themeColor="text1"/>
                <w:kern w:val="0"/>
                <w:sz w:val="24"/>
                <w:lang w:bidi="ar"/>
              </w:rPr>
              <w:br/>
              <w:t>4.烘干机层数：7层（翻动次数越多干品越均匀）；</w:t>
            </w:r>
            <w:r w:rsidRPr="00A74C38">
              <w:rPr>
                <w:rFonts w:ascii="宋体" w:hAnsi="宋体" w:cs="宋体" w:hint="eastAsia"/>
                <w:color w:val="000000" w:themeColor="text1"/>
                <w:kern w:val="0"/>
                <w:sz w:val="24"/>
                <w:lang w:bidi="ar"/>
              </w:rPr>
              <w:br/>
              <w:t>5.单套装机功率：113KW；</w:t>
            </w:r>
            <w:r w:rsidRPr="00A74C38">
              <w:rPr>
                <w:rFonts w:ascii="宋体" w:hAnsi="宋体" w:cs="宋体" w:hint="eastAsia"/>
                <w:color w:val="000000" w:themeColor="text1"/>
                <w:kern w:val="0"/>
                <w:sz w:val="24"/>
                <w:lang w:bidi="ar"/>
              </w:rPr>
              <w:br/>
              <w:t>6.热源：生物质热风炉（多级燃烧数控锅炉）；</w:t>
            </w:r>
            <w:r w:rsidRPr="00A74C38">
              <w:rPr>
                <w:rFonts w:ascii="宋体" w:hAnsi="宋体" w:cs="宋体" w:hint="eastAsia"/>
                <w:color w:val="000000" w:themeColor="text1"/>
                <w:kern w:val="0"/>
                <w:sz w:val="24"/>
                <w:lang w:bidi="ar"/>
              </w:rPr>
              <w:br/>
              <w:t>7.烘干周期：1-24h 可调；</w:t>
            </w:r>
            <w:r w:rsidRPr="00A74C38">
              <w:rPr>
                <w:rFonts w:ascii="宋体" w:hAnsi="宋体" w:cs="宋体" w:hint="eastAsia"/>
                <w:color w:val="000000" w:themeColor="text1"/>
                <w:kern w:val="0"/>
                <w:sz w:val="24"/>
                <w:lang w:bidi="ar"/>
              </w:rPr>
              <w:br/>
              <w:t>8.烘干温度：常温-80℃可调；</w:t>
            </w:r>
            <w:r w:rsidRPr="00A74C38">
              <w:rPr>
                <w:rFonts w:ascii="宋体" w:hAnsi="宋体" w:cs="宋体" w:hint="eastAsia"/>
                <w:color w:val="000000" w:themeColor="text1"/>
                <w:kern w:val="0"/>
                <w:sz w:val="24"/>
                <w:lang w:bidi="ar"/>
              </w:rPr>
              <w:br/>
              <w:t>9.控制系统：PLC 控制，触摸屏操作，程序与设备运行工艺相匹配；</w:t>
            </w:r>
            <w:r w:rsidRPr="00A74C38">
              <w:rPr>
                <w:rFonts w:ascii="宋体" w:hAnsi="宋体" w:cs="宋体" w:hint="eastAsia"/>
                <w:color w:val="000000" w:themeColor="text1"/>
                <w:kern w:val="0"/>
                <w:sz w:val="24"/>
                <w:lang w:bidi="ar"/>
              </w:rPr>
              <w:br/>
              <w:t>10.装配方式：杜绝现场散件组装，需为模块化现场拼接，杜绝漏装隐患，通过单机增加模块实现扩能功能；</w:t>
            </w:r>
            <w:r w:rsidRPr="00A74C38">
              <w:rPr>
                <w:rFonts w:ascii="宋体" w:hAnsi="宋体" w:cs="宋体" w:hint="eastAsia"/>
                <w:color w:val="000000" w:themeColor="text1"/>
                <w:kern w:val="0"/>
                <w:sz w:val="24"/>
                <w:lang w:bidi="ar"/>
              </w:rPr>
              <w:br/>
              <w:t>11.烘室规格：≥长6.4 米*宽5.3 米*高2.7 米；</w:t>
            </w:r>
            <w:r w:rsidRPr="00A74C38">
              <w:rPr>
                <w:rFonts w:ascii="宋体" w:hAnsi="宋体" w:cs="宋体" w:hint="eastAsia"/>
                <w:color w:val="000000" w:themeColor="text1"/>
                <w:kern w:val="0"/>
                <w:sz w:val="24"/>
                <w:lang w:bidi="ar"/>
              </w:rPr>
              <w:br/>
              <w:t>12.调速方式：伺服调速，调速范围大；</w:t>
            </w:r>
            <w:r w:rsidRPr="00A74C38">
              <w:rPr>
                <w:rFonts w:ascii="宋体" w:hAnsi="宋体" w:cs="宋体" w:hint="eastAsia"/>
                <w:color w:val="000000" w:themeColor="text1"/>
                <w:kern w:val="0"/>
                <w:sz w:val="24"/>
                <w:lang w:bidi="ar"/>
              </w:rPr>
              <w:br/>
              <w:t>13.防侧漏设计：自带防漏料功能+自动清渣 功能双重保护；</w:t>
            </w:r>
            <w:r w:rsidRPr="00A74C38">
              <w:rPr>
                <w:rFonts w:ascii="宋体" w:hAnsi="宋体" w:cs="宋体" w:hint="eastAsia"/>
                <w:color w:val="000000" w:themeColor="text1"/>
                <w:kern w:val="0"/>
                <w:sz w:val="24"/>
                <w:lang w:bidi="ar"/>
              </w:rPr>
              <w:br/>
              <w:t>14.布料方式：设备配置自动布料装置；</w:t>
            </w:r>
            <w:r w:rsidRPr="00A74C38">
              <w:rPr>
                <w:rFonts w:ascii="宋体" w:hAnsi="宋体" w:cs="宋体" w:hint="eastAsia"/>
                <w:color w:val="000000" w:themeColor="text1"/>
                <w:kern w:val="0"/>
                <w:sz w:val="24"/>
                <w:lang w:bidi="ar"/>
              </w:rPr>
              <w:br/>
            </w:r>
            <w:r w:rsidRPr="00A74C38">
              <w:rPr>
                <w:rFonts w:ascii="宋体" w:hAnsi="宋体" w:cs="宋体" w:hint="eastAsia"/>
                <w:color w:val="000000" w:themeColor="text1"/>
                <w:kern w:val="0"/>
                <w:sz w:val="24"/>
                <w:lang w:bidi="ar"/>
              </w:rPr>
              <w:lastRenderedPageBreak/>
              <w:t>15.温区工艺：柔性送风，温区按需配置，适配多种物料；</w:t>
            </w:r>
            <w:r w:rsidRPr="00A74C38">
              <w:rPr>
                <w:rFonts w:ascii="宋体" w:hAnsi="宋体" w:cs="宋体" w:hint="eastAsia"/>
                <w:color w:val="000000" w:themeColor="text1"/>
                <w:kern w:val="0"/>
                <w:sz w:val="24"/>
                <w:lang w:bidi="ar"/>
              </w:rPr>
              <w:br/>
              <w:t>16.节能装置：嵌入式节能系统；</w:t>
            </w:r>
            <w:r w:rsidRPr="00A74C38">
              <w:rPr>
                <w:rFonts w:ascii="宋体" w:hAnsi="宋体" w:cs="宋体" w:hint="eastAsia"/>
                <w:color w:val="000000" w:themeColor="text1"/>
                <w:kern w:val="0"/>
                <w:sz w:val="24"/>
                <w:lang w:bidi="ar"/>
              </w:rPr>
              <w:br/>
              <w:t>17.安装要求：电力及地面（含排湿）需符合安装要求；</w:t>
            </w:r>
          </w:p>
        </w:tc>
        <w:tc>
          <w:tcPr>
            <w:tcW w:w="750" w:type="dxa"/>
            <w:vAlign w:val="center"/>
          </w:tcPr>
          <w:p w14:paraId="751FC1CF"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台</w:t>
            </w:r>
          </w:p>
        </w:tc>
        <w:tc>
          <w:tcPr>
            <w:tcW w:w="812" w:type="dxa"/>
            <w:vAlign w:val="center"/>
          </w:tcPr>
          <w:p w14:paraId="5E5B1DE8"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689722EC" w14:textId="77777777" w:rsidR="00EA6A98" w:rsidRPr="00A74C38" w:rsidRDefault="00F236DD">
            <w:pPr>
              <w:wordWrap w:val="0"/>
              <w:spacing w:after="0" w:line="360" w:lineRule="auto"/>
              <w:jc w:val="left"/>
              <w:rPr>
                <w:rFonts w:ascii="宋体" w:hAnsi="宋体" w:cs="宋体" w:hint="eastAsia"/>
                <w:color w:val="000000" w:themeColor="text1"/>
                <w:kern w:val="0"/>
                <w:sz w:val="24"/>
                <w:lang w:bidi="ar"/>
              </w:rPr>
            </w:pPr>
            <w:r w:rsidRPr="00A74C38">
              <w:rPr>
                <w:noProof/>
                <w:color w:val="000000" w:themeColor="text1"/>
              </w:rPr>
              <w:drawing>
                <wp:inline distT="0" distB="0" distL="114300" distR="114300" wp14:anchorId="710CDACA" wp14:editId="15325ABE">
                  <wp:extent cx="2701290" cy="3439795"/>
                  <wp:effectExtent l="0" t="0" r="3810" b="8255"/>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25"/>
                          <a:stretch>
                            <a:fillRect/>
                          </a:stretch>
                        </pic:blipFill>
                        <pic:spPr>
                          <a:xfrm>
                            <a:off x="0" y="0"/>
                            <a:ext cx="2701290" cy="3439795"/>
                          </a:xfrm>
                          <a:prstGeom prst="rect">
                            <a:avLst/>
                          </a:prstGeom>
                          <a:noFill/>
                          <a:ln>
                            <a:noFill/>
                          </a:ln>
                        </pic:spPr>
                      </pic:pic>
                    </a:graphicData>
                  </a:graphic>
                </wp:inline>
              </w:drawing>
            </w:r>
          </w:p>
        </w:tc>
      </w:tr>
      <w:tr w:rsidR="00EA6A98" w:rsidRPr="00A74C38" w14:paraId="47DD9272" w14:textId="77777777" w:rsidTr="006C4591">
        <w:tc>
          <w:tcPr>
            <w:tcW w:w="852" w:type="dxa"/>
            <w:vAlign w:val="center"/>
          </w:tcPr>
          <w:p w14:paraId="381DFD56"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 xml:space="preserve">9 </w:t>
            </w:r>
          </w:p>
        </w:tc>
        <w:tc>
          <w:tcPr>
            <w:tcW w:w="1134" w:type="dxa"/>
            <w:vAlign w:val="center"/>
          </w:tcPr>
          <w:p w14:paraId="718CABD9" w14:textId="77777777" w:rsidR="00EA6A98" w:rsidRPr="00A74C38" w:rsidRDefault="00F236DD">
            <w:pPr>
              <w:widowControl/>
              <w:textAlignment w:val="center"/>
              <w:rPr>
                <w:rFonts w:ascii="宋体" w:hAnsi="宋体" w:cs="宋体" w:hint="eastAsia"/>
                <w:color w:val="000000" w:themeColor="text1"/>
                <w:sz w:val="24"/>
              </w:rPr>
            </w:pPr>
            <w:r w:rsidRPr="00A74C38">
              <w:rPr>
                <w:rFonts w:ascii="宋体" w:hAnsi="宋体" w:cs="宋体" w:hint="eastAsia"/>
                <w:color w:val="000000" w:themeColor="text1"/>
                <w:kern w:val="0"/>
                <w:sz w:val="22"/>
                <w:szCs w:val="22"/>
                <w:lang w:bidi="ar"/>
              </w:rPr>
              <w:t>输送设备控制柜</w:t>
            </w:r>
          </w:p>
        </w:tc>
        <w:tc>
          <w:tcPr>
            <w:tcW w:w="6340" w:type="dxa"/>
            <w:vAlign w:val="center"/>
          </w:tcPr>
          <w:p w14:paraId="3CA99B58" w14:textId="77777777" w:rsidR="00EA6A98" w:rsidRPr="00A74C38" w:rsidRDefault="00F236DD" w:rsidP="006C4591">
            <w:pPr>
              <w:widowControl/>
              <w:spacing w:line="360" w:lineRule="auto"/>
              <w:jc w:val="left"/>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4"/>
                <w:lang w:bidi="ar"/>
              </w:rPr>
              <w:t>一、 设备概述</w:t>
            </w:r>
            <w:r w:rsidRPr="00A74C38">
              <w:rPr>
                <w:rFonts w:ascii="宋体" w:hAnsi="宋体" w:cs="宋体" w:hint="eastAsia"/>
                <w:color w:val="000000" w:themeColor="text1"/>
                <w:kern w:val="0"/>
                <w:sz w:val="24"/>
                <w:lang w:bidi="ar"/>
              </w:rPr>
              <w:br/>
              <w:t>该系统为完整的电控集成解决方案，包括主控制柜及从控制柜至生产线各被控输送、提升设备之间的所有桥架、线管、连接电缆、通讯线缆、接头及辅材，实现对整个输送流程的集中自动控制、状态监控与安全联锁。</w:t>
            </w:r>
            <w:r w:rsidRPr="00A74C38">
              <w:rPr>
                <w:rFonts w:ascii="宋体" w:hAnsi="宋体" w:cs="宋体" w:hint="eastAsia"/>
                <w:color w:val="000000" w:themeColor="text1"/>
                <w:kern w:val="0"/>
                <w:sz w:val="24"/>
                <w:lang w:bidi="ar"/>
              </w:rPr>
              <w:br/>
              <w:t>二、 功能与性能要求</w:t>
            </w:r>
            <w:r w:rsidRPr="00A74C38">
              <w:rPr>
                <w:rFonts w:ascii="宋体" w:hAnsi="宋体" w:cs="宋体" w:hint="eastAsia"/>
                <w:color w:val="000000" w:themeColor="text1"/>
                <w:kern w:val="0"/>
                <w:sz w:val="24"/>
                <w:lang w:bidi="ar"/>
              </w:rPr>
              <w:br/>
              <w:t>1.集中控制功能：</w:t>
            </w:r>
            <w:r w:rsidRPr="00A74C38">
              <w:rPr>
                <w:rFonts w:ascii="宋体" w:hAnsi="宋体" w:cs="宋体" w:hint="eastAsia"/>
                <w:color w:val="000000" w:themeColor="text1"/>
                <w:kern w:val="0"/>
                <w:sz w:val="24"/>
                <w:lang w:bidi="ar"/>
              </w:rPr>
              <w:br/>
              <w:t>能在触摸屏上单独启停、调速每一条输送设备。</w:t>
            </w:r>
            <w:r w:rsidRPr="00A74C38">
              <w:rPr>
                <w:rFonts w:ascii="宋体" w:hAnsi="宋体" w:cs="宋体" w:hint="eastAsia"/>
                <w:color w:val="000000" w:themeColor="text1"/>
                <w:kern w:val="0"/>
                <w:sz w:val="24"/>
                <w:lang w:bidi="ar"/>
              </w:rPr>
              <w:br/>
              <w:t>2.连锁与逻辑控制：</w:t>
            </w:r>
            <w:r w:rsidRPr="00A74C38">
              <w:rPr>
                <w:rFonts w:ascii="宋体" w:hAnsi="宋体" w:cs="宋体" w:hint="eastAsia"/>
                <w:color w:val="000000" w:themeColor="text1"/>
                <w:kern w:val="0"/>
                <w:sz w:val="24"/>
                <w:lang w:bidi="ar"/>
              </w:rPr>
              <w:br/>
              <w:t>实现前后工序设备的自动启停连锁。</w:t>
            </w:r>
            <w:r w:rsidRPr="00A74C38">
              <w:rPr>
                <w:rFonts w:ascii="宋体" w:hAnsi="宋体" w:cs="宋体" w:hint="eastAsia"/>
                <w:color w:val="000000" w:themeColor="text1"/>
                <w:kern w:val="0"/>
                <w:sz w:val="24"/>
                <w:lang w:bidi="ar"/>
              </w:rPr>
              <w:br/>
              <w:t>3.状态监控与报警：</w:t>
            </w:r>
            <w:r w:rsidRPr="00A74C38">
              <w:rPr>
                <w:rFonts w:ascii="宋体" w:hAnsi="宋体" w:cs="宋体" w:hint="eastAsia"/>
                <w:color w:val="000000" w:themeColor="text1"/>
                <w:kern w:val="0"/>
                <w:sz w:val="24"/>
                <w:lang w:bidi="ar"/>
              </w:rPr>
              <w:br/>
              <w:t>实时监控各输送设备的运行状态、电流、速度等关键参数。</w:t>
            </w:r>
            <w:r w:rsidRPr="00A74C38">
              <w:rPr>
                <w:rFonts w:ascii="宋体" w:hAnsi="宋体" w:cs="宋体" w:hint="eastAsia"/>
                <w:color w:val="000000" w:themeColor="text1"/>
                <w:kern w:val="0"/>
                <w:sz w:val="24"/>
                <w:lang w:bidi="ar"/>
              </w:rPr>
              <w:br/>
              <w:t>4.具备故障诊断与报警功能，当设备过载、堵塞、失速时，能立即声光报警并在触摸屏上显示具体故障点及可能原因。</w:t>
            </w:r>
            <w:r w:rsidRPr="00A74C38">
              <w:rPr>
                <w:rFonts w:ascii="宋体" w:hAnsi="宋体" w:cs="宋体" w:hint="eastAsia"/>
                <w:color w:val="000000" w:themeColor="text1"/>
                <w:kern w:val="0"/>
                <w:sz w:val="24"/>
                <w:lang w:bidi="ar"/>
              </w:rPr>
              <w:br/>
            </w:r>
            <w:r w:rsidRPr="00A74C38">
              <w:rPr>
                <w:rFonts w:ascii="宋体" w:hAnsi="宋体" w:cs="宋体" w:hint="eastAsia"/>
                <w:color w:val="000000" w:themeColor="text1"/>
                <w:kern w:val="0"/>
                <w:sz w:val="24"/>
                <w:lang w:bidi="ar"/>
              </w:rPr>
              <w:lastRenderedPageBreak/>
              <w:t>存储历史报警记录，便于追溯。</w:t>
            </w:r>
            <w:r w:rsidRPr="00A74C38">
              <w:rPr>
                <w:rFonts w:ascii="宋体" w:hAnsi="宋体" w:cs="宋体" w:hint="eastAsia"/>
                <w:color w:val="000000" w:themeColor="text1"/>
                <w:kern w:val="0"/>
                <w:sz w:val="24"/>
                <w:lang w:bidi="ar"/>
              </w:rPr>
              <w:br/>
              <w:t>5.安全保护功能：</w:t>
            </w:r>
            <w:r w:rsidRPr="00A74C38">
              <w:rPr>
                <w:rFonts w:ascii="宋体" w:hAnsi="宋体" w:cs="宋体" w:hint="eastAsia"/>
                <w:color w:val="000000" w:themeColor="text1"/>
                <w:kern w:val="0"/>
                <w:sz w:val="24"/>
                <w:lang w:bidi="ar"/>
              </w:rPr>
              <w:br/>
              <w:t>集成全线紧急停止按钮，控制系统具备短路、过流、过压、缺相等电气保护。</w:t>
            </w:r>
          </w:p>
        </w:tc>
        <w:tc>
          <w:tcPr>
            <w:tcW w:w="750" w:type="dxa"/>
            <w:vAlign w:val="center"/>
          </w:tcPr>
          <w:p w14:paraId="51B94E04"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lastRenderedPageBreak/>
              <w:t>套</w:t>
            </w:r>
          </w:p>
        </w:tc>
        <w:tc>
          <w:tcPr>
            <w:tcW w:w="812" w:type="dxa"/>
            <w:vAlign w:val="center"/>
          </w:tcPr>
          <w:p w14:paraId="4CF2E17E" w14:textId="77777777" w:rsidR="00EA6A98" w:rsidRPr="00A74C38" w:rsidRDefault="00F236DD">
            <w:pPr>
              <w:widowControl/>
              <w:textAlignment w:val="center"/>
              <w:rPr>
                <w:rFonts w:ascii="宋体" w:hAnsi="宋体" w:cs="宋体" w:hint="eastAsia"/>
                <w:color w:val="000000" w:themeColor="text1"/>
                <w:kern w:val="0"/>
                <w:sz w:val="24"/>
                <w:lang w:bidi="ar"/>
              </w:rPr>
            </w:pPr>
            <w:r w:rsidRPr="00A74C38">
              <w:rPr>
                <w:rFonts w:ascii="宋体" w:hAnsi="宋体" w:cs="宋体" w:hint="eastAsia"/>
                <w:color w:val="000000" w:themeColor="text1"/>
                <w:kern w:val="0"/>
                <w:sz w:val="22"/>
                <w:szCs w:val="22"/>
                <w:lang w:bidi="ar"/>
              </w:rPr>
              <w:t xml:space="preserve">1 </w:t>
            </w:r>
          </w:p>
        </w:tc>
        <w:tc>
          <w:tcPr>
            <w:tcW w:w="4604" w:type="dxa"/>
          </w:tcPr>
          <w:p w14:paraId="1CC18A26" w14:textId="77777777" w:rsidR="00EA6A98" w:rsidRPr="00A74C38" w:rsidRDefault="00EA6A98">
            <w:pPr>
              <w:wordWrap w:val="0"/>
              <w:spacing w:after="0" w:line="360" w:lineRule="auto"/>
              <w:jc w:val="left"/>
              <w:rPr>
                <w:rFonts w:ascii="宋体" w:hAnsi="宋体" w:cs="宋体" w:hint="eastAsia"/>
                <w:color w:val="000000" w:themeColor="text1"/>
                <w:kern w:val="0"/>
                <w:sz w:val="24"/>
                <w:lang w:bidi="ar"/>
              </w:rPr>
            </w:pPr>
          </w:p>
        </w:tc>
      </w:tr>
    </w:tbl>
    <w:p w14:paraId="6F41F6E6" w14:textId="73AD98A1" w:rsidR="006C4591" w:rsidRPr="00A74C38" w:rsidRDefault="006C4591" w:rsidP="006C4591">
      <w:pPr>
        <w:pStyle w:val="3"/>
        <w:spacing w:after="0"/>
        <w:ind w:firstLine="241"/>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t>（2）中药材烘干房</w:t>
      </w:r>
    </w:p>
    <w:tbl>
      <w:tblPr>
        <w:tblStyle w:val="af7"/>
        <w:tblW w:w="14601" w:type="dxa"/>
        <w:jc w:val="center"/>
        <w:tblLayout w:type="fixed"/>
        <w:tblLook w:val="04A0" w:firstRow="1" w:lastRow="0" w:firstColumn="1" w:lastColumn="0" w:noHBand="0" w:noVBand="1"/>
      </w:tblPr>
      <w:tblGrid>
        <w:gridCol w:w="993"/>
        <w:gridCol w:w="1134"/>
        <w:gridCol w:w="6237"/>
        <w:gridCol w:w="850"/>
        <w:gridCol w:w="851"/>
        <w:gridCol w:w="4536"/>
      </w:tblGrid>
      <w:tr w:rsidR="00EA6A98" w:rsidRPr="00A74C38" w14:paraId="5731D965" w14:textId="77777777" w:rsidTr="006C4591">
        <w:trPr>
          <w:trHeight w:val="581"/>
          <w:jc w:val="center"/>
        </w:trPr>
        <w:tc>
          <w:tcPr>
            <w:tcW w:w="993" w:type="dxa"/>
            <w:vAlign w:val="center"/>
          </w:tcPr>
          <w:p w14:paraId="1AF3CE39"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sz w:val="24"/>
              </w:rPr>
              <w:t>序号</w:t>
            </w:r>
          </w:p>
        </w:tc>
        <w:tc>
          <w:tcPr>
            <w:tcW w:w="1134" w:type="dxa"/>
            <w:vAlign w:val="center"/>
          </w:tcPr>
          <w:p w14:paraId="163B1276"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sz w:val="24"/>
              </w:rPr>
              <w:t>名称</w:t>
            </w:r>
          </w:p>
        </w:tc>
        <w:tc>
          <w:tcPr>
            <w:tcW w:w="6237" w:type="dxa"/>
            <w:vAlign w:val="center"/>
          </w:tcPr>
          <w:p w14:paraId="734003B8" w14:textId="42ACDBD2" w:rsidR="00EA6A98" w:rsidRPr="00A74C38" w:rsidRDefault="00C1679E"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sz w:val="24"/>
              </w:rPr>
              <w:t>技术要求</w:t>
            </w:r>
          </w:p>
        </w:tc>
        <w:tc>
          <w:tcPr>
            <w:tcW w:w="850" w:type="dxa"/>
            <w:vAlign w:val="center"/>
          </w:tcPr>
          <w:p w14:paraId="79DB954A"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单位</w:t>
            </w:r>
          </w:p>
        </w:tc>
        <w:tc>
          <w:tcPr>
            <w:tcW w:w="851" w:type="dxa"/>
            <w:vAlign w:val="center"/>
          </w:tcPr>
          <w:p w14:paraId="77FB2400"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数量</w:t>
            </w:r>
          </w:p>
        </w:tc>
        <w:tc>
          <w:tcPr>
            <w:tcW w:w="4536" w:type="dxa"/>
            <w:vAlign w:val="center"/>
          </w:tcPr>
          <w:p w14:paraId="78A11865"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sz w:val="24"/>
              </w:rPr>
              <w:t>参考图片</w:t>
            </w:r>
          </w:p>
        </w:tc>
      </w:tr>
      <w:tr w:rsidR="00EA6A98" w:rsidRPr="00A74C38" w14:paraId="20EF0B09" w14:textId="77777777" w:rsidTr="006C4591">
        <w:trPr>
          <w:jc w:val="center"/>
        </w:trPr>
        <w:tc>
          <w:tcPr>
            <w:tcW w:w="993" w:type="dxa"/>
            <w:vAlign w:val="center"/>
          </w:tcPr>
          <w:p w14:paraId="2E6DD787"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1</w:t>
            </w:r>
          </w:p>
        </w:tc>
        <w:tc>
          <w:tcPr>
            <w:tcW w:w="1134" w:type="dxa"/>
            <w:vAlign w:val="center"/>
          </w:tcPr>
          <w:p w14:paraId="46F215BB"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生物质锅炉+燃烧机</w:t>
            </w:r>
          </w:p>
        </w:tc>
        <w:tc>
          <w:tcPr>
            <w:tcW w:w="6237" w:type="dxa"/>
            <w:vAlign w:val="center"/>
          </w:tcPr>
          <w:p w14:paraId="50388FE8" w14:textId="200E1BAA" w:rsidR="00EA6A98" w:rsidRPr="00A74C38" w:rsidRDefault="00F236DD" w:rsidP="006C4591">
            <w:pPr>
              <w:widowControl/>
              <w:spacing w:after="0" w:line="360" w:lineRule="auto"/>
              <w:jc w:val="left"/>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生物质锅炉：1、760型，</w:t>
            </w:r>
            <w:r w:rsidRPr="00A74C38">
              <w:rPr>
                <w:rFonts w:asciiTheme="minorEastAsia" w:eastAsiaTheme="minorEastAsia" w:hAnsiTheme="minorEastAsia" w:cs="宋体" w:hint="eastAsia"/>
                <w:color w:val="000000" w:themeColor="text1"/>
                <w:kern w:val="0"/>
                <w:sz w:val="24"/>
                <w:lang w:bidi="ar"/>
              </w:rPr>
              <w:br/>
              <w:t>2、燃烧炉材质为铸铁厚度4cm。</w:t>
            </w:r>
            <w:r w:rsidRPr="00A74C38">
              <w:rPr>
                <w:rFonts w:asciiTheme="minorEastAsia" w:eastAsiaTheme="minorEastAsia" w:hAnsiTheme="minorEastAsia" w:cs="宋体" w:hint="eastAsia"/>
                <w:color w:val="000000" w:themeColor="text1"/>
                <w:kern w:val="0"/>
                <w:sz w:val="24"/>
                <w:lang w:bidi="ar"/>
              </w:rPr>
              <w:br/>
              <w:t>3、排烟管：为无缝钢管直径20cm，烟罩。</w:t>
            </w:r>
            <w:r w:rsidRPr="00A74C38">
              <w:rPr>
                <w:rFonts w:asciiTheme="minorEastAsia" w:eastAsiaTheme="minorEastAsia" w:hAnsiTheme="minorEastAsia" w:cs="宋体" w:hint="eastAsia"/>
                <w:color w:val="000000" w:themeColor="text1"/>
                <w:kern w:val="0"/>
                <w:sz w:val="24"/>
                <w:lang w:bidi="ar"/>
              </w:rPr>
              <w:br/>
              <w:t>燃烧机：</w:t>
            </w:r>
            <w:r w:rsidRPr="00A74C38">
              <w:rPr>
                <w:rFonts w:asciiTheme="minorEastAsia" w:eastAsiaTheme="minorEastAsia" w:hAnsiTheme="minorEastAsia" w:cs="宋体" w:hint="eastAsia"/>
                <w:color w:val="000000" w:themeColor="text1"/>
                <w:kern w:val="0"/>
                <w:sz w:val="24"/>
                <w:lang w:bidi="ar"/>
              </w:rPr>
              <w:br/>
              <w:t>1、输入电压：AC220V  ±20%  50Hz；</w:t>
            </w:r>
            <w:r w:rsidRPr="00A74C38">
              <w:rPr>
                <w:rFonts w:asciiTheme="minorEastAsia" w:eastAsiaTheme="minorEastAsia" w:hAnsiTheme="minorEastAsia" w:cs="宋体" w:hint="eastAsia"/>
                <w:color w:val="000000" w:themeColor="text1"/>
                <w:kern w:val="0"/>
                <w:sz w:val="24"/>
                <w:lang w:bidi="ar"/>
              </w:rPr>
              <w:br/>
              <w:t>2、最大用电功率：600W（点火功率600W正常使用150W）</w:t>
            </w:r>
            <w:r w:rsidRPr="00A74C38">
              <w:rPr>
                <w:rFonts w:asciiTheme="minorEastAsia" w:eastAsiaTheme="minorEastAsia" w:hAnsiTheme="minorEastAsia" w:cs="宋体" w:hint="eastAsia"/>
                <w:color w:val="000000" w:themeColor="text1"/>
                <w:kern w:val="0"/>
                <w:sz w:val="24"/>
                <w:lang w:bidi="ar"/>
              </w:rPr>
              <w:br/>
              <w:t>3、输出额定热功率：≥20万大卡/小时；</w:t>
            </w:r>
            <w:r w:rsidRPr="00A74C38">
              <w:rPr>
                <w:rFonts w:asciiTheme="minorEastAsia" w:eastAsiaTheme="minorEastAsia" w:hAnsiTheme="minorEastAsia" w:cs="宋体" w:hint="eastAsia"/>
                <w:color w:val="000000" w:themeColor="text1"/>
                <w:kern w:val="0"/>
                <w:sz w:val="24"/>
                <w:lang w:bidi="ar"/>
              </w:rPr>
              <w:br/>
              <w:t>4、颗粒料消耗：≤25Kg/h；</w:t>
            </w:r>
            <w:r w:rsidRPr="00A74C38">
              <w:rPr>
                <w:rFonts w:asciiTheme="minorEastAsia" w:eastAsiaTheme="minorEastAsia" w:hAnsiTheme="minorEastAsia" w:cs="宋体" w:hint="eastAsia"/>
                <w:color w:val="000000" w:themeColor="text1"/>
                <w:kern w:val="0"/>
                <w:sz w:val="24"/>
                <w:lang w:bidi="ar"/>
              </w:rPr>
              <w:br/>
              <w:t>5、燃烧效率：≥95%；</w:t>
            </w:r>
            <w:r w:rsidRPr="00A74C38">
              <w:rPr>
                <w:rFonts w:asciiTheme="minorEastAsia" w:eastAsiaTheme="minorEastAsia" w:hAnsiTheme="minorEastAsia" w:cs="宋体" w:hint="eastAsia"/>
                <w:color w:val="000000" w:themeColor="text1"/>
                <w:kern w:val="0"/>
                <w:sz w:val="24"/>
                <w:lang w:bidi="ar"/>
              </w:rPr>
              <w:br/>
              <w:t>6、料仓容积：0.32m³（170kg）。</w:t>
            </w:r>
            <w:r w:rsidRPr="00A74C38">
              <w:rPr>
                <w:rFonts w:asciiTheme="minorEastAsia" w:eastAsiaTheme="minorEastAsia" w:hAnsiTheme="minorEastAsia" w:cs="宋体" w:hint="eastAsia"/>
                <w:color w:val="000000" w:themeColor="text1"/>
                <w:kern w:val="0"/>
                <w:sz w:val="24"/>
                <w:lang w:bidi="ar"/>
              </w:rPr>
              <w:br/>
              <w:t>7、累旋送料器“螺旋送料器叶H发壳体菜用Q235钢制作，</w:t>
            </w:r>
            <w:r w:rsidRPr="00A74C38">
              <w:rPr>
                <w:rFonts w:asciiTheme="minorEastAsia" w:eastAsiaTheme="minorEastAsia" w:hAnsiTheme="minorEastAsia" w:cs="宋体" w:hint="eastAsia"/>
                <w:color w:val="000000" w:themeColor="text1"/>
                <w:kern w:val="0"/>
                <w:sz w:val="24"/>
                <w:lang w:bidi="ar"/>
              </w:rPr>
              <w:lastRenderedPageBreak/>
              <w:t>厚度3.0mm。</w:t>
            </w:r>
            <w:r w:rsidRPr="00A74C38">
              <w:rPr>
                <w:rFonts w:asciiTheme="minorEastAsia" w:eastAsiaTheme="minorEastAsia" w:hAnsiTheme="minorEastAsia" w:cs="宋体" w:hint="eastAsia"/>
                <w:color w:val="000000" w:themeColor="text1"/>
                <w:kern w:val="0"/>
                <w:sz w:val="24"/>
                <w:lang w:bidi="ar"/>
              </w:rPr>
              <w:br/>
              <w:t>8、贮料箱箱体内壁光滑，材质采用Q235，厚度≥1.2mm，下斜面与水平夹角≥40，有效容积≥0.2m³，上沿口距离地面高度≤150mm，箱体设有观察窗和箱盖，斜位观察窗能有效观察存料情况，，箱盖能覆盖整个贮料箱顶部，具有防雨功能，设有拉手或锁扣。</w:t>
            </w:r>
            <w:r w:rsidRPr="00A74C38">
              <w:rPr>
                <w:rFonts w:asciiTheme="minorEastAsia" w:eastAsiaTheme="minorEastAsia" w:hAnsiTheme="minorEastAsia" w:cs="宋体" w:hint="eastAsia"/>
                <w:color w:val="000000" w:themeColor="text1"/>
                <w:kern w:val="0"/>
                <w:sz w:val="24"/>
                <w:lang w:bidi="ar"/>
              </w:rPr>
              <w:br/>
              <w:t>9、点火器材质采用氯化硅，采用电子式首动点火，带防灰和防触电能，功率≥0.60KW，点灭时间≤5min，使用次数≥2000次，能正常点燃各种生物质燃料。</w:t>
            </w:r>
            <w:r w:rsidRPr="00A74C38">
              <w:rPr>
                <w:rFonts w:asciiTheme="minorEastAsia" w:eastAsiaTheme="minorEastAsia" w:hAnsiTheme="minorEastAsia" w:cs="宋体" w:hint="eastAsia"/>
                <w:color w:val="000000" w:themeColor="text1"/>
                <w:kern w:val="0"/>
                <w:sz w:val="24"/>
                <w:lang w:bidi="ar"/>
              </w:rPr>
              <w:br/>
              <w:t>10、观火器：观察燃料燃烧的窗口，观灭器有效面直径》φ20mm，采用Q235制成，一端与燃烧装置连通，一端设有透片，透片材质采用钢化玻璃，便于清洗和更换。</w:t>
            </w:r>
          </w:p>
        </w:tc>
        <w:tc>
          <w:tcPr>
            <w:tcW w:w="850" w:type="dxa"/>
            <w:vAlign w:val="center"/>
          </w:tcPr>
          <w:p w14:paraId="24F5A37B"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lastRenderedPageBreak/>
              <w:t>套</w:t>
            </w:r>
          </w:p>
        </w:tc>
        <w:tc>
          <w:tcPr>
            <w:tcW w:w="851" w:type="dxa"/>
            <w:vAlign w:val="center"/>
          </w:tcPr>
          <w:p w14:paraId="7E8D643F"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114BB86E"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noProof/>
                <w:color w:val="000000" w:themeColor="text1"/>
                <w:sz w:val="24"/>
              </w:rPr>
              <w:drawing>
                <wp:inline distT="0" distB="0" distL="114300" distR="114300" wp14:anchorId="47CFD91B" wp14:editId="0BC8AF7D">
                  <wp:extent cx="2301240" cy="2279650"/>
                  <wp:effectExtent l="0" t="0" r="3810" b="635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26"/>
                          <a:stretch>
                            <a:fillRect/>
                          </a:stretch>
                        </pic:blipFill>
                        <pic:spPr>
                          <a:xfrm>
                            <a:off x="0" y="0"/>
                            <a:ext cx="2301240" cy="2279650"/>
                          </a:xfrm>
                          <a:prstGeom prst="rect">
                            <a:avLst/>
                          </a:prstGeom>
                          <a:noFill/>
                          <a:ln>
                            <a:noFill/>
                          </a:ln>
                        </pic:spPr>
                      </pic:pic>
                    </a:graphicData>
                  </a:graphic>
                </wp:inline>
              </w:drawing>
            </w:r>
            <w:r w:rsidRPr="00A74C38">
              <w:rPr>
                <w:rFonts w:asciiTheme="minorEastAsia" w:eastAsiaTheme="minorEastAsia" w:hAnsiTheme="minorEastAsia"/>
                <w:noProof/>
                <w:color w:val="000000" w:themeColor="text1"/>
                <w:sz w:val="24"/>
              </w:rPr>
              <w:lastRenderedPageBreak/>
              <w:drawing>
                <wp:inline distT="0" distB="0" distL="114300" distR="114300" wp14:anchorId="2D00F73F" wp14:editId="191A0581">
                  <wp:extent cx="2448560" cy="2206625"/>
                  <wp:effectExtent l="0" t="0" r="8890" b="317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27"/>
                          <a:stretch>
                            <a:fillRect/>
                          </a:stretch>
                        </pic:blipFill>
                        <pic:spPr>
                          <a:xfrm>
                            <a:off x="0" y="0"/>
                            <a:ext cx="2448560" cy="2206625"/>
                          </a:xfrm>
                          <a:prstGeom prst="rect">
                            <a:avLst/>
                          </a:prstGeom>
                          <a:noFill/>
                          <a:ln>
                            <a:noFill/>
                          </a:ln>
                        </pic:spPr>
                      </pic:pic>
                    </a:graphicData>
                  </a:graphic>
                </wp:inline>
              </w:drawing>
            </w:r>
          </w:p>
        </w:tc>
      </w:tr>
      <w:tr w:rsidR="00EA6A98" w:rsidRPr="00A74C38" w14:paraId="0BC7C5FB" w14:textId="77777777" w:rsidTr="006C4591">
        <w:trPr>
          <w:jc w:val="center"/>
        </w:trPr>
        <w:tc>
          <w:tcPr>
            <w:tcW w:w="993" w:type="dxa"/>
            <w:vAlign w:val="center"/>
          </w:tcPr>
          <w:p w14:paraId="0D871F28"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lastRenderedPageBreak/>
              <w:t>2</w:t>
            </w:r>
          </w:p>
        </w:tc>
        <w:tc>
          <w:tcPr>
            <w:tcW w:w="1134" w:type="dxa"/>
            <w:vAlign w:val="center"/>
          </w:tcPr>
          <w:p w14:paraId="13C2EE91"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循环风机</w:t>
            </w:r>
          </w:p>
        </w:tc>
        <w:tc>
          <w:tcPr>
            <w:tcW w:w="6237" w:type="dxa"/>
            <w:vAlign w:val="center"/>
          </w:tcPr>
          <w:p w14:paraId="3846EA85" w14:textId="77777777" w:rsidR="00EA6A98" w:rsidRPr="00A74C38" w:rsidRDefault="00F236DD" w:rsidP="006C4591">
            <w:pPr>
              <w:widowControl/>
              <w:spacing w:after="0" w:line="360" w:lineRule="auto"/>
              <w:jc w:val="left"/>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耐高温高湿专用风机，额定电压：380V，频率：50HZ，额定功率：0.75KW，额定电流：1.88A，转速：1450r/min,风量：8700-5400m³/h，全压：140-170PA,静压：80-137PA,绝缘等级H级，防护等级：IP55,使用环境温度-30℃+100℃。</w:t>
            </w:r>
          </w:p>
        </w:tc>
        <w:tc>
          <w:tcPr>
            <w:tcW w:w="850" w:type="dxa"/>
            <w:vAlign w:val="center"/>
          </w:tcPr>
          <w:p w14:paraId="139FD2DA"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个</w:t>
            </w:r>
          </w:p>
        </w:tc>
        <w:tc>
          <w:tcPr>
            <w:tcW w:w="851" w:type="dxa"/>
            <w:vAlign w:val="center"/>
          </w:tcPr>
          <w:p w14:paraId="7568A333"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20</w:t>
            </w:r>
          </w:p>
        </w:tc>
        <w:tc>
          <w:tcPr>
            <w:tcW w:w="4536" w:type="dxa"/>
          </w:tcPr>
          <w:p w14:paraId="4A49C999"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r w:rsidR="00EA6A98" w:rsidRPr="00A74C38" w14:paraId="44252EE1" w14:textId="77777777" w:rsidTr="006C4591">
        <w:trPr>
          <w:jc w:val="center"/>
        </w:trPr>
        <w:tc>
          <w:tcPr>
            <w:tcW w:w="993" w:type="dxa"/>
            <w:vAlign w:val="center"/>
          </w:tcPr>
          <w:p w14:paraId="0A02E808"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3</w:t>
            </w:r>
          </w:p>
        </w:tc>
        <w:tc>
          <w:tcPr>
            <w:tcW w:w="1134" w:type="dxa"/>
            <w:vAlign w:val="center"/>
          </w:tcPr>
          <w:p w14:paraId="2C8C3713"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电动风</w:t>
            </w:r>
            <w:r w:rsidRPr="00A74C38">
              <w:rPr>
                <w:rFonts w:asciiTheme="minorEastAsia" w:eastAsiaTheme="minorEastAsia" w:hAnsiTheme="minorEastAsia" w:cs="宋体" w:hint="eastAsia"/>
                <w:color w:val="000000" w:themeColor="text1"/>
                <w:kern w:val="0"/>
                <w:sz w:val="24"/>
                <w:lang w:bidi="ar"/>
              </w:rPr>
              <w:lastRenderedPageBreak/>
              <w:t>门</w:t>
            </w:r>
          </w:p>
        </w:tc>
        <w:tc>
          <w:tcPr>
            <w:tcW w:w="6237" w:type="dxa"/>
            <w:vAlign w:val="center"/>
          </w:tcPr>
          <w:p w14:paraId="1A29A846"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lastRenderedPageBreak/>
              <w:t xml:space="preserve"> 4个300*500，2个300*800 ，开口大小可调节</w:t>
            </w:r>
          </w:p>
        </w:tc>
        <w:tc>
          <w:tcPr>
            <w:tcW w:w="850" w:type="dxa"/>
            <w:vAlign w:val="center"/>
          </w:tcPr>
          <w:p w14:paraId="4B294D23"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套</w:t>
            </w:r>
          </w:p>
        </w:tc>
        <w:tc>
          <w:tcPr>
            <w:tcW w:w="851" w:type="dxa"/>
            <w:vAlign w:val="center"/>
          </w:tcPr>
          <w:p w14:paraId="0A810B0A"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13913183"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r w:rsidR="00EA6A98" w:rsidRPr="00A74C38" w14:paraId="4B77B9A7" w14:textId="77777777" w:rsidTr="006C4591">
        <w:trPr>
          <w:jc w:val="center"/>
        </w:trPr>
        <w:tc>
          <w:tcPr>
            <w:tcW w:w="993" w:type="dxa"/>
            <w:vAlign w:val="center"/>
          </w:tcPr>
          <w:p w14:paraId="618441BB"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4</w:t>
            </w:r>
          </w:p>
        </w:tc>
        <w:tc>
          <w:tcPr>
            <w:tcW w:w="1134" w:type="dxa"/>
            <w:vAlign w:val="center"/>
          </w:tcPr>
          <w:p w14:paraId="29DA9487"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控制系统</w:t>
            </w:r>
          </w:p>
        </w:tc>
        <w:tc>
          <w:tcPr>
            <w:tcW w:w="6237" w:type="dxa"/>
            <w:vAlign w:val="center"/>
          </w:tcPr>
          <w:p w14:paraId="4180C09B" w14:textId="375C98D6" w:rsidR="00EA6A98" w:rsidRPr="00A74C38" w:rsidRDefault="00F236DD" w:rsidP="006C4591">
            <w:pPr>
              <w:widowControl/>
              <w:spacing w:after="0" w:line="360" w:lineRule="auto"/>
              <w:jc w:val="left"/>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1.控制系统配置说明：</w:t>
            </w:r>
            <w:r w:rsidRPr="00A74C38">
              <w:rPr>
                <w:rFonts w:asciiTheme="minorEastAsia" w:eastAsiaTheme="minorEastAsia" w:hAnsiTheme="minorEastAsia" w:cs="宋体" w:hint="eastAsia"/>
                <w:color w:val="000000" w:themeColor="text1"/>
                <w:kern w:val="0"/>
                <w:sz w:val="24"/>
                <w:lang w:bidi="ar"/>
              </w:rPr>
              <w:br/>
              <w:t>（1）设计原则：系统稳定可靠，满足工业化生产要求。干燥机的所有检测、控制信号均通过控制柜操作。</w:t>
            </w:r>
            <w:r w:rsidRPr="00A74C38">
              <w:rPr>
                <w:rFonts w:asciiTheme="minorEastAsia" w:eastAsiaTheme="minorEastAsia" w:hAnsiTheme="minorEastAsia" w:cs="宋体" w:hint="eastAsia"/>
                <w:color w:val="000000" w:themeColor="text1"/>
                <w:kern w:val="0"/>
                <w:sz w:val="24"/>
                <w:lang w:bidi="ar"/>
              </w:rPr>
              <w:br/>
              <w:t>（2）电气部分配置说明：实行大功率电机（风机）星/三角自动起动运行；或自耦降压启动运行；风机与热源安全连锁；温度自动控制调节；加料器变频调速；具有超温报警和电机过载保护功能；所有控制按键集中操控，防水、防潮、外形美观；电压、电流、温度LED显示；现场设置紧急停车按钮；现场电机防护等级为IP54，绝缘为F；</w:t>
            </w:r>
            <w:r w:rsidRPr="00A74C38">
              <w:rPr>
                <w:rFonts w:asciiTheme="minorEastAsia" w:eastAsiaTheme="minorEastAsia" w:hAnsiTheme="minorEastAsia" w:cs="宋体" w:hint="eastAsia"/>
                <w:color w:val="000000" w:themeColor="text1"/>
                <w:kern w:val="0"/>
                <w:sz w:val="24"/>
                <w:lang w:bidi="ar"/>
              </w:rPr>
              <w:br/>
              <w:t>2.生物质锅炉+燃烧机配置说明：控制方式：全自动，具有自动控功能，用量自动调整燃烧炉运行状态，可对炉进行按时启动控制。</w:t>
            </w:r>
            <w:r w:rsidRPr="00A74C38">
              <w:rPr>
                <w:rFonts w:asciiTheme="minorEastAsia" w:eastAsiaTheme="minorEastAsia" w:hAnsiTheme="minorEastAsia" w:cs="宋体" w:hint="eastAsia"/>
                <w:color w:val="000000" w:themeColor="text1"/>
                <w:kern w:val="0"/>
                <w:sz w:val="24"/>
                <w:lang w:bidi="ar"/>
              </w:rPr>
              <w:br/>
              <w:t>3、含控制箱，控制箱到</w:t>
            </w:r>
            <w:r w:rsidR="00F95F42" w:rsidRPr="00A74C38">
              <w:rPr>
                <w:rFonts w:asciiTheme="minorEastAsia" w:eastAsiaTheme="minorEastAsia" w:hAnsiTheme="minorEastAsia" w:cs="宋体" w:hint="eastAsia"/>
                <w:color w:val="000000" w:themeColor="text1"/>
                <w:kern w:val="0"/>
                <w:sz w:val="24"/>
                <w:lang w:bidi="ar"/>
              </w:rPr>
              <w:t>中药材烘干房</w:t>
            </w:r>
            <w:r w:rsidRPr="00A74C38">
              <w:rPr>
                <w:rFonts w:asciiTheme="minorEastAsia" w:eastAsiaTheme="minorEastAsia" w:hAnsiTheme="minorEastAsia" w:cs="宋体" w:hint="eastAsia"/>
                <w:color w:val="000000" w:themeColor="text1"/>
                <w:kern w:val="0"/>
                <w:sz w:val="24"/>
                <w:lang w:bidi="ar"/>
              </w:rPr>
              <w:t>电源线、控制线、线槽、线卡等</w:t>
            </w:r>
          </w:p>
        </w:tc>
        <w:tc>
          <w:tcPr>
            <w:tcW w:w="850" w:type="dxa"/>
            <w:vAlign w:val="center"/>
          </w:tcPr>
          <w:p w14:paraId="0369D1AE"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套</w:t>
            </w:r>
          </w:p>
        </w:tc>
        <w:tc>
          <w:tcPr>
            <w:tcW w:w="851" w:type="dxa"/>
            <w:vAlign w:val="center"/>
          </w:tcPr>
          <w:p w14:paraId="0D9DABBF"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74D28651"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r w:rsidR="00EA6A98" w:rsidRPr="00A74C38" w14:paraId="4571A760" w14:textId="77777777" w:rsidTr="006C4591">
        <w:trPr>
          <w:jc w:val="center"/>
        </w:trPr>
        <w:tc>
          <w:tcPr>
            <w:tcW w:w="993" w:type="dxa"/>
            <w:vAlign w:val="center"/>
          </w:tcPr>
          <w:p w14:paraId="4B1A089E"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lastRenderedPageBreak/>
              <w:t>5</w:t>
            </w:r>
          </w:p>
        </w:tc>
        <w:tc>
          <w:tcPr>
            <w:tcW w:w="1134" w:type="dxa"/>
            <w:vAlign w:val="center"/>
          </w:tcPr>
          <w:p w14:paraId="40C98425"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保温房</w:t>
            </w:r>
          </w:p>
        </w:tc>
        <w:tc>
          <w:tcPr>
            <w:tcW w:w="6237" w:type="dxa"/>
            <w:vAlign w:val="center"/>
          </w:tcPr>
          <w:p w14:paraId="0DDF44C1" w14:textId="00C3E274" w:rsidR="00EA6A98" w:rsidRPr="00A74C38" w:rsidRDefault="00F236DD" w:rsidP="006C4591">
            <w:pPr>
              <w:widowControl/>
              <w:spacing w:after="0" w:line="360" w:lineRule="auto"/>
              <w:jc w:val="left"/>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1、外形尺寸：7300*4000*2700</w:t>
            </w:r>
            <w:r w:rsidR="000E1B5D" w:rsidRPr="00A74C38">
              <w:rPr>
                <w:rFonts w:asciiTheme="minorEastAsia" w:eastAsiaTheme="minorEastAsia" w:hAnsiTheme="minorEastAsia" w:cs="宋体" w:hint="eastAsia"/>
                <w:color w:val="000000" w:themeColor="text1"/>
                <w:kern w:val="0"/>
                <w:sz w:val="24"/>
                <w:lang w:bidi="ar"/>
              </w:rPr>
              <w:t>(±300mm)</w:t>
            </w:r>
            <w:r w:rsidRPr="00A74C38">
              <w:rPr>
                <w:rFonts w:asciiTheme="minorEastAsia" w:eastAsiaTheme="minorEastAsia" w:hAnsiTheme="minorEastAsia" w:cs="宋体" w:hint="eastAsia"/>
                <w:color w:val="000000" w:themeColor="text1"/>
                <w:kern w:val="0"/>
                <w:sz w:val="24"/>
                <w:lang w:bidi="ar"/>
              </w:rPr>
              <w:t>，5面库</w:t>
            </w:r>
            <w:r w:rsidRPr="00A74C38">
              <w:rPr>
                <w:rFonts w:asciiTheme="minorEastAsia" w:eastAsiaTheme="minorEastAsia" w:hAnsiTheme="minorEastAsia" w:cs="宋体" w:hint="eastAsia"/>
                <w:color w:val="000000" w:themeColor="text1"/>
                <w:kern w:val="0"/>
                <w:sz w:val="24"/>
                <w:lang w:bidi="ar"/>
              </w:rPr>
              <w:br/>
              <w:t>2、保温采用双面彩钢聚氨脂发泡保温板，</w:t>
            </w:r>
            <w:r w:rsidRPr="00A74C38">
              <w:rPr>
                <w:rFonts w:asciiTheme="minorEastAsia" w:eastAsiaTheme="minorEastAsia" w:hAnsiTheme="minorEastAsia" w:cs="宋体" w:hint="eastAsia"/>
                <w:color w:val="000000" w:themeColor="text1"/>
                <w:kern w:val="0"/>
                <w:sz w:val="24"/>
                <w:lang w:bidi="ar"/>
              </w:rPr>
              <w:br/>
              <w:t>3、保温板厚度：100mm，</w:t>
            </w:r>
            <w:r w:rsidRPr="00A74C38">
              <w:rPr>
                <w:rFonts w:asciiTheme="minorEastAsia" w:eastAsiaTheme="minorEastAsia" w:hAnsiTheme="minorEastAsia" w:cs="宋体" w:hint="eastAsia"/>
                <w:color w:val="000000" w:themeColor="text1"/>
                <w:kern w:val="0"/>
                <w:sz w:val="24"/>
                <w:lang w:bidi="ar"/>
              </w:rPr>
              <w:br/>
              <w:t>4、密度≥40KG/m3</w:t>
            </w:r>
            <w:r w:rsidRPr="00A74C38">
              <w:rPr>
                <w:rFonts w:asciiTheme="minorEastAsia" w:eastAsiaTheme="minorEastAsia" w:hAnsiTheme="minorEastAsia" w:cs="宋体" w:hint="eastAsia"/>
                <w:color w:val="000000" w:themeColor="text1"/>
                <w:kern w:val="0"/>
                <w:sz w:val="24"/>
                <w:lang w:bidi="ar"/>
              </w:rPr>
              <w:br/>
              <w:t>5、导热系数≤0.023/（m.k),</w:t>
            </w:r>
            <w:r w:rsidRPr="00A74C38">
              <w:rPr>
                <w:rFonts w:asciiTheme="minorEastAsia" w:eastAsiaTheme="minorEastAsia" w:hAnsiTheme="minorEastAsia" w:cs="宋体" w:hint="eastAsia"/>
                <w:color w:val="000000" w:themeColor="text1"/>
                <w:kern w:val="0"/>
                <w:sz w:val="24"/>
                <w:lang w:bidi="ar"/>
              </w:rPr>
              <w:br/>
              <w:t>6、防火等级：复合B级。</w:t>
            </w:r>
            <w:r w:rsidRPr="00A74C38">
              <w:rPr>
                <w:rFonts w:asciiTheme="minorEastAsia" w:eastAsiaTheme="minorEastAsia" w:hAnsiTheme="minorEastAsia" w:cs="宋体" w:hint="eastAsia"/>
                <w:color w:val="000000" w:themeColor="text1"/>
                <w:kern w:val="0"/>
                <w:sz w:val="24"/>
                <w:lang w:bidi="ar"/>
              </w:rPr>
              <w:br/>
              <w:t>7、彩钢厚度：0.376mm</w:t>
            </w:r>
            <w:r w:rsidRPr="00A74C38">
              <w:rPr>
                <w:rFonts w:asciiTheme="minorEastAsia" w:eastAsiaTheme="minorEastAsia" w:hAnsiTheme="minorEastAsia" w:cs="宋体" w:hint="eastAsia"/>
                <w:color w:val="000000" w:themeColor="text1"/>
                <w:kern w:val="0"/>
                <w:sz w:val="24"/>
                <w:lang w:bidi="ar"/>
              </w:rPr>
              <w:br/>
              <w:t>8、保温门：1500*200*100</w:t>
            </w:r>
          </w:p>
        </w:tc>
        <w:tc>
          <w:tcPr>
            <w:tcW w:w="850" w:type="dxa"/>
            <w:vAlign w:val="center"/>
          </w:tcPr>
          <w:p w14:paraId="495D5443"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间</w:t>
            </w:r>
          </w:p>
        </w:tc>
        <w:tc>
          <w:tcPr>
            <w:tcW w:w="851" w:type="dxa"/>
            <w:vAlign w:val="center"/>
          </w:tcPr>
          <w:p w14:paraId="1C76785E"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07F46274"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noProof/>
                <w:color w:val="000000" w:themeColor="text1"/>
                <w:sz w:val="24"/>
              </w:rPr>
              <w:drawing>
                <wp:inline distT="0" distB="0" distL="114300" distR="114300" wp14:anchorId="1651E2A2" wp14:editId="5E70203D">
                  <wp:extent cx="2096770" cy="1774825"/>
                  <wp:effectExtent l="0" t="0" r="8255" b="6350"/>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28"/>
                          <a:stretch>
                            <a:fillRect/>
                          </a:stretch>
                        </pic:blipFill>
                        <pic:spPr>
                          <a:xfrm>
                            <a:off x="0" y="0"/>
                            <a:ext cx="2096770" cy="1774825"/>
                          </a:xfrm>
                          <a:prstGeom prst="rect">
                            <a:avLst/>
                          </a:prstGeom>
                          <a:noFill/>
                          <a:ln>
                            <a:noFill/>
                          </a:ln>
                        </pic:spPr>
                      </pic:pic>
                    </a:graphicData>
                  </a:graphic>
                </wp:inline>
              </w:drawing>
            </w:r>
          </w:p>
        </w:tc>
      </w:tr>
      <w:tr w:rsidR="00EA6A98" w:rsidRPr="00A74C38" w14:paraId="7DB909D2" w14:textId="77777777" w:rsidTr="006C4591">
        <w:trPr>
          <w:jc w:val="center"/>
        </w:trPr>
        <w:tc>
          <w:tcPr>
            <w:tcW w:w="993" w:type="dxa"/>
            <w:vAlign w:val="center"/>
          </w:tcPr>
          <w:p w14:paraId="342EE04C"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6</w:t>
            </w:r>
          </w:p>
        </w:tc>
        <w:tc>
          <w:tcPr>
            <w:tcW w:w="1134" w:type="dxa"/>
            <w:vAlign w:val="center"/>
          </w:tcPr>
          <w:p w14:paraId="055F95F6"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加热仓</w:t>
            </w:r>
          </w:p>
        </w:tc>
        <w:tc>
          <w:tcPr>
            <w:tcW w:w="6237" w:type="dxa"/>
            <w:vAlign w:val="center"/>
          </w:tcPr>
          <w:p w14:paraId="3F08A362" w14:textId="440438FB" w:rsidR="00EA6A98" w:rsidRPr="00A74C38" w:rsidRDefault="00F236DD" w:rsidP="006C4591">
            <w:pPr>
              <w:widowControl/>
              <w:spacing w:after="0" w:line="360" w:lineRule="auto"/>
              <w:jc w:val="left"/>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1、外形尺寸：3000*1700*2700</w:t>
            </w:r>
            <w:r w:rsidR="000E1B5D" w:rsidRPr="00A74C38">
              <w:rPr>
                <w:rFonts w:asciiTheme="minorEastAsia" w:eastAsiaTheme="minorEastAsia" w:hAnsiTheme="minorEastAsia" w:cs="宋体" w:hint="eastAsia"/>
                <w:color w:val="000000" w:themeColor="text1"/>
                <w:kern w:val="0"/>
                <w:sz w:val="24"/>
                <w:lang w:bidi="ar"/>
              </w:rPr>
              <w:t>(±300mm)</w:t>
            </w:r>
            <w:r w:rsidRPr="00A74C38">
              <w:rPr>
                <w:rFonts w:asciiTheme="minorEastAsia" w:eastAsiaTheme="minorEastAsia" w:hAnsiTheme="minorEastAsia" w:cs="宋体" w:hint="eastAsia"/>
                <w:color w:val="000000" w:themeColor="text1"/>
                <w:kern w:val="0"/>
                <w:sz w:val="24"/>
                <w:lang w:bidi="ar"/>
              </w:rPr>
              <w:t>，4面库</w:t>
            </w:r>
            <w:r w:rsidRPr="00A74C38">
              <w:rPr>
                <w:rFonts w:asciiTheme="minorEastAsia" w:eastAsiaTheme="minorEastAsia" w:hAnsiTheme="minorEastAsia" w:cs="宋体" w:hint="eastAsia"/>
                <w:color w:val="000000" w:themeColor="text1"/>
                <w:kern w:val="0"/>
                <w:sz w:val="24"/>
                <w:lang w:bidi="ar"/>
              </w:rPr>
              <w:br/>
              <w:t>2、保温采用双面彩钢岩棉保温板，</w:t>
            </w:r>
            <w:r w:rsidRPr="00A74C38">
              <w:rPr>
                <w:rFonts w:asciiTheme="minorEastAsia" w:eastAsiaTheme="minorEastAsia" w:hAnsiTheme="minorEastAsia" w:cs="宋体" w:hint="eastAsia"/>
                <w:color w:val="000000" w:themeColor="text1"/>
                <w:kern w:val="0"/>
                <w:sz w:val="24"/>
                <w:lang w:bidi="ar"/>
              </w:rPr>
              <w:br/>
              <w:t>3、保温板厚度：100mm，</w:t>
            </w:r>
            <w:r w:rsidRPr="00A74C38">
              <w:rPr>
                <w:rFonts w:asciiTheme="minorEastAsia" w:eastAsiaTheme="minorEastAsia" w:hAnsiTheme="minorEastAsia" w:cs="宋体" w:hint="eastAsia"/>
                <w:color w:val="000000" w:themeColor="text1"/>
                <w:kern w:val="0"/>
                <w:sz w:val="24"/>
                <w:lang w:bidi="ar"/>
              </w:rPr>
              <w:br/>
              <w:t>4、密度≥80KG/m3</w:t>
            </w:r>
            <w:r w:rsidRPr="00A74C38">
              <w:rPr>
                <w:rFonts w:asciiTheme="minorEastAsia" w:eastAsiaTheme="minorEastAsia" w:hAnsiTheme="minorEastAsia" w:cs="宋体" w:hint="eastAsia"/>
                <w:color w:val="000000" w:themeColor="text1"/>
                <w:kern w:val="0"/>
                <w:sz w:val="24"/>
                <w:lang w:bidi="ar"/>
              </w:rPr>
              <w:br/>
              <w:t>5、防火等级：复合A级。</w:t>
            </w:r>
            <w:r w:rsidRPr="00A74C38">
              <w:rPr>
                <w:rFonts w:asciiTheme="minorEastAsia" w:eastAsiaTheme="minorEastAsia" w:hAnsiTheme="minorEastAsia" w:cs="宋体" w:hint="eastAsia"/>
                <w:color w:val="000000" w:themeColor="text1"/>
                <w:kern w:val="0"/>
                <w:sz w:val="24"/>
                <w:lang w:bidi="ar"/>
              </w:rPr>
              <w:br/>
              <w:t>6、彩钢厚度：0.376mm</w:t>
            </w:r>
          </w:p>
        </w:tc>
        <w:tc>
          <w:tcPr>
            <w:tcW w:w="850" w:type="dxa"/>
            <w:vAlign w:val="center"/>
          </w:tcPr>
          <w:p w14:paraId="4970B61A"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间</w:t>
            </w:r>
          </w:p>
        </w:tc>
        <w:tc>
          <w:tcPr>
            <w:tcW w:w="851" w:type="dxa"/>
            <w:vAlign w:val="center"/>
          </w:tcPr>
          <w:p w14:paraId="0406D293"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14C8FDB0" w14:textId="77777777" w:rsidR="00EA6A98" w:rsidRPr="00A74C38" w:rsidRDefault="00F236DD" w:rsidP="006C4591">
            <w:pPr>
              <w:spacing w:after="0" w:line="360" w:lineRule="auto"/>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noProof/>
                <w:color w:val="000000" w:themeColor="text1"/>
                <w:sz w:val="24"/>
              </w:rPr>
              <w:drawing>
                <wp:inline distT="0" distB="0" distL="114300" distR="114300" wp14:anchorId="0E91B7A1" wp14:editId="073E4B72">
                  <wp:extent cx="2320925" cy="1542415"/>
                  <wp:effectExtent l="0" t="0" r="3175" b="635"/>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29"/>
                          <a:stretch>
                            <a:fillRect/>
                          </a:stretch>
                        </pic:blipFill>
                        <pic:spPr>
                          <a:xfrm>
                            <a:off x="0" y="0"/>
                            <a:ext cx="2320925" cy="1542415"/>
                          </a:xfrm>
                          <a:prstGeom prst="rect">
                            <a:avLst/>
                          </a:prstGeom>
                          <a:noFill/>
                          <a:ln>
                            <a:noFill/>
                          </a:ln>
                        </pic:spPr>
                      </pic:pic>
                    </a:graphicData>
                  </a:graphic>
                </wp:inline>
              </w:drawing>
            </w:r>
          </w:p>
        </w:tc>
      </w:tr>
      <w:tr w:rsidR="00EA6A98" w:rsidRPr="00A74C38" w14:paraId="336383FC" w14:textId="77777777" w:rsidTr="006C4591">
        <w:trPr>
          <w:jc w:val="center"/>
        </w:trPr>
        <w:tc>
          <w:tcPr>
            <w:tcW w:w="993" w:type="dxa"/>
            <w:vAlign w:val="center"/>
          </w:tcPr>
          <w:p w14:paraId="3EBAC908"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7</w:t>
            </w:r>
          </w:p>
        </w:tc>
        <w:tc>
          <w:tcPr>
            <w:tcW w:w="1134" w:type="dxa"/>
            <w:vAlign w:val="center"/>
          </w:tcPr>
          <w:p w14:paraId="1EBF089B"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包边材料</w:t>
            </w:r>
          </w:p>
        </w:tc>
        <w:tc>
          <w:tcPr>
            <w:tcW w:w="6237" w:type="dxa"/>
            <w:vAlign w:val="center"/>
          </w:tcPr>
          <w:p w14:paraId="21B9EDD7"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材质：铝合金，内包：3*3，外包边100mm，门包边：50*100*500</w:t>
            </w:r>
          </w:p>
        </w:tc>
        <w:tc>
          <w:tcPr>
            <w:tcW w:w="850" w:type="dxa"/>
            <w:vAlign w:val="center"/>
          </w:tcPr>
          <w:p w14:paraId="74E6082D"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间</w:t>
            </w:r>
          </w:p>
        </w:tc>
        <w:tc>
          <w:tcPr>
            <w:tcW w:w="851" w:type="dxa"/>
            <w:vAlign w:val="center"/>
          </w:tcPr>
          <w:p w14:paraId="37D49398"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712F01C3"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r w:rsidR="00EA6A98" w:rsidRPr="00A74C38" w14:paraId="61509726" w14:textId="77777777" w:rsidTr="006C4591">
        <w:trPr>
          <w:jc w:val="center"/>
        </w:trPr>
        <w:tc>
          <w:tcPr>
            <w:tcW w:w="993" w:type="dxa"/>
            <w:vAlign w:val="center"/>
          </w:tcPr>
          <w:p w14:paraId="0BCB34FD"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8</w:t>
            </w:r>
          </w:p>
        </w:tc>
        <w:tc>
          <w:tcPr>
            <w:tcW w:w="1134" w:type="dxa"/>
            <w:vAlign w:val="center"/>
          </w:tcPr>
          <w:p w14:paraId="0DBC8A9B"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烘干盘</w:t>
            </w:r>
          </w:p>
        </w:tc>
        <w:tc>
          <w:tcPr>
            <w:tcW w:w="6237" w:type="dxa"/>
            <w:vAlign w:val="center"/>
          </w:tcPr>
          <w:p w14:paraId="151E14BC"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材质：镀锌，尺寸：1200*900*100mm，首层带4个万向轮</w:t>
            </w:r>
          </w:p>
        </w:tc>
        <w:tc>
          <w:tcPr>
            <w:tcW w:w="850" w:type="dxa"/>
            <w:vAlign w:val="center"/>
          </w:tcPr>
          <w:p w14:paraId="3E0E1B28"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个</w:t>
            </w:r>
          </w:p>
        </w:tc>
        <w:tc>
          <w:tcPr>
            <w:tcW w:w="851" w:type="dxa"/>
            <w:vAlign w:val="center"/>
          </w:tcPr>
          <w:p w14:paraId="3E34A379"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300</w:t>
            </w:r>
          </w:p>
        </w:tc>
        <w:tc>
          <w:tcPr>
            <w:tcW w:w="4536" w:type="dxa"/>
          </w:tcPr>
          <w:p w14:paraId="04703FEA"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r w:rsidR="00EA6A98" w:rsidRPr="00A74C38" w14:paraId="6E84C4B5" w14:textId="77777777" w:rsidTr="006C4591">
        <w:trPr>
          <w:jc w:val="center"/>
        </w:trPr>
        <w:tc>
          <w:tcPr>
            <w:tcW w:w="993" w:type="dxa"/>
            <w:vAlign w:val="center"/>
          </w:tcPr>
          <w:p w14:paraId="6BC36DE9"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9</w:t>
            </w:r>
          </w:p>
        </w:tc>
        <w:tc>
          <w:tcPr>
            <w:tcW w:w="1134" w:type="dxa"/>
            <w:vAlign w:val="center"/>
          </w:tcPr>
          <w:p w14:paraId="435C6D12"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辅材</w:t>
            </w:r>
          </w:p>
        </w:tc>
        <w:tc>
          <w:tcPr>
            <w:tcW w:w="6237" w:type="dxa"/>
            <w:vAlign w:val="center"/>
          </w:tcPr>
          <w:p w14:paraId="4BD114E5"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sz w:val="24"/>
              </w:rPr>
            </w:pPr>
            <w:r w:rsidRPr="00A74C38">
              <w:rPr>
                <w:rFonts w:asciiTheme="minorEastAsia" w:eastAsiaTheme="minorEastAsia" w:hAnsiTheme="minorEastAsia" w:cs="宋体" w:hint="eastAsia"/>
                <w:color w:val="000000" w:themeColor="text1"/>
                <w:kern w:val="0"/>
                <w:sz w:val="24"/>
                <w:lang w:bidi="ar"/>
              </w:rPr>
              <w:t>玻璃胶，发泡胶，铆钉，焊条，灯、开关等。</w:t>
            </w:r>
          </w:p>
        </w:tc>
        <w:tc>
          <w:tcPr>
            <w:tcW w:w="850" w:type="dxa"/>
            <w:vAlign w:val="center"/>
          </w:tcPr>
          <w:p w14:paraId="2F1B685D"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间</w:t>
            </w:r>
          </w:p>
        </w:tc>
        <w:tc>
          <w:tcPr>
            <w:tcW w:w="851" w:type="dxa"/>
            <w:vAlign w:val="center"/>
          </w:tcPr>
          <w:p w14:paraId="497F8316" w14:textId="77777777" w:rsidR="00EA6A98" w:rsidRPr="00A74C38" w:rsidRDefault="00F236DD" w:rsidP="006C4591">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Theme="minorEastAsia" w:eastAsiaTheme="minorEastAsia" w:hAnsiTheme="minorEastAsia" w:cs="宋体" w:hint="eastAsia"/>
                <w:color w:val="000000" w:themeColor="text1"/>
                <w:kern w:val="0"/>
                <w:sz w:val="24"/>
                <w:lang w:bidi="ar"/>
              </w:rPr>
              <w:t>1</w:t>
            </w:r>
          </w:p>
        </w:tc>
        <w:tc>
          <w:tcPr>
            <w:tcW w:w="4536" w:type="dxa"/>
          </w:tcPr>
          <w:p w14:paraId="3BD4D1E3" w14:textId="77777777" w:rsidR="00EA6A98" w:rsidRPr="00A74C38" w:rsidRDefault="00EA6A98" w:rsidP="006C4591">
            <w:pPr>
              <w:spacing w:after="0" w:line="360" w:lineRule="auto"/>
              <w:rPr>
                <w:rFonts w:asciiTheme="minorEastAsia" w:eastAsiaTheme="minorEastAsia" w:hAnsiTheme="minorEastAsia" w:cs="宋体" w:hint="eastAsia"/>
                <w:color w:val="000000" w:themeColor="text1"/>
                <w:sz w:val="24"/>
              </w:rPr>
            </w:pPr>
          </w:p>
        </w:tc>
      </w:tr>
    </w:tbl>
    <w:p w14:paraId="54AE5218" w14:textId="77777777" w:rsidR="00EA6A98" w:rsidRPr="00A74C38" w:rsidRDefault="00F236DD" w:rsidP="006C4591">
      <w:pPr>
        <w:pStyle w:val="3"/>
        <w:spacing w:after="0"/>
        <w:ind w:firstLine="241"/>
        <w:rPr>
          <w:rFonts w:asciiTheme="minorEastAsia" w:eastAsiaTheme="minorEastAsia" w:hAnsiTheme="minorEastAsia" w:hint="eastAsia"/>
          <w:color w:val="000000" w:themeColor="text1"/>
        </w:rPr>
      </w:pPr>
      <w:r w:rsidRPr="00A74C38">
        <w:rPr>
          <w:rFonts w:asciiTheme="minorEastAsia" w:eastAsiaTheme="minorEastAsia" w:hAnsiTheme="minorEastAsia" w:hint="eastAsia"/>
          <w:color w:val="000000" w:themeColor="text1"/>
        </w:rPr>
        <w:lastRenderedPageBreak/>
        <w:t>（3）电烤房</w:t>
      </w:r>
    </w:p>
    <w:tbl>
      <w:tblPr>
        <w:tblStyle w:val="af7"/>
        <w:tblW w:w="14601" w:type="dxa"/>
        <w:jc w:val="center"/>
        <w:tblLayout w:type="fixed"/>
        <w:tblLook w:val="04A0" w:firstRow="1" w:lastRow="0" w:firstColumn="1" w:lastColumn="0" w:noHBand="0" w:noVBand="1"/>
      </w:tblPr>
      <w:tblGrid>
        <w:gridCol w:w="993"/>
        <w:gridCol w:w="1134"/>
        <w:gridCol w:w="6237"/>
        <w:gridCol w:w="850"/>
        <w:gridCol w:w="851"/>
        <w:gridCol w:w="4536"/>
      </w:tblGrid>
      <w:tr w:rsidR="00C1679E" w:rsidRPr="00A74C38" w14:paraId="128B22E2" w14:textId="77777777" w:rsidTr="006A4D96">
        <w:trPr>
          <w:jc w:val="center"/>
        </w:trPr>
        <w:tc>
          <w:tcPr>
            <w:tcW w:w="993" w:type="dxa"/>
            <w:vAlign w:val="center"/>
          </w:tcPr>
          <w:p w14:paraId="7DAF3830" w14:textId="4BEA602F"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sz w:val="24"/>
              </w:rPr>
              <w:t>序号</w:t>
            </w:r>
          </w:p>
        </w:tc>
        <w:tc>
          <w:tcPr>
            <w:tcW w:w="1134" w:type="dxa"/>
            <w:vAlign w:val="center"/>
          </w:tcPr>
          <w:p w14:paraId="460B9182" w14:textId="7978BA1F"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sz w:val="24"/>
              </w:rPr>
              <w:t>名称</w:t>
            </w:r>
          </w:p>
        </w:tc>
        <w:tc>
          <w:tcPr>
            <w:tcW w:w="6237" w:type="dxa"/>
            <w:vAlign w:val="center"/>
          </w:tcPr>
          <w:p w14:paraId="44D9FCAC" w14:textId="2789294E"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sz w:val="24"/>
              </w:rPr>
              <w:t>技术要求</w:t>
            </w:r>
          </w:p>
        </w:tc>
        <w:tc>
          <w:tcPr>
            <w:tcW w:w="850" w:type="dxa"/>
            <w:vAlign w:val="center"/>
          </w:tcPr>
          <w:p w14:paraId="79BF2128" w14:textId="54025A7E"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单位</w:t>
            </w:r>
          </w:p>
        </w:tc>
        <w:tc>
          <w:tcPr>
            <w:tcW w:w="851" w:type="dxa"/>
            <w:vAlign w:val="center"/>
          </w:tcPr>
          <w:p w14:paraId="3467F118" w14:textId="795686B6"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数量</w:t>
            </w:r>
          </w:p>
        </w:tc>
        <w:tc>
          <w:tcPr>
            <w:tcW w:w="4536" w:type="dxa"/>
            <w:vAlign w:val="center"/>
          </w:tcPr>
          <w:p w14:paraId="1298FF69" w14:textId="077AE663" w:rsidR="00C1679E" w:rsidRPr="00A74C38" w:rsidRDefault="00C1679E" w:rsidP="00C1679E">
            <w:pPr>
              <w:spacing w:after="0" w:line="360" w:lineRule="auto"/>
              <w:rPr>
                <w:rFonts w:asciiTheme="minorEastAsia" w:eastAsiaTheme="minorEastAsia" w:hAnsiTheme="minorEastAsia" w:cs="宋体" w:hint="eastAsia"/>
                <w:color w:val="000000" w:themeColor="text1"/>
                <w:sz w:val="24"/>
              </w:rPr>
            </w:pPr>
            <w:r w:rsidRPr="00A74C38">
              <w:rPr>
                <w:rFonts w:ascii="宋体" w:hAnsi="宋体" w:cs="宋体" w:hint="eastAsia"/>
                <w:color w:val="000000" w:themeColor="text1"/>
                <w:sz w:val="24"/>
              </w:rPr>
              <w:t>参考图片</w:t>
            </w:r>
          </w:p>
        </w:tc>
      </w:tr>
      <w:tr w:rsidR="00C1679E" w:rsidRPr="00A74C38" w14:paraId="0250F1D0" w14:textId="77777777" w:rsidTr="004E6E69">
        <w:trPr>
          <w:jc w:val="center"/>
        </w:trPr>
        <w:tc>
          <w:tcPr>
            <w:tcW w:w="993" w:type="dxa"/>
            <w:vAlign w:val="center"/>
          </w:tcPr>
          <w:p w14:paraId="415E4BCA" w14:textId="10E51798"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1</w:t>
            </w:r>
          </w:p>
        </w:tc>
        <w:tc>
          <w:tcPr>
            <w:tcW w:w="1134" w:type="dxa"/>
            <w:vAlign w:val="center"/>
          </w:tcPr>
          <w:p w14:paraId="598E674A" w14:textId="3FC6DB77"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供热设备</w:t>
            </w:r>
          </w:p>
        </w:tc>
        <w:tc>
          <w:tcPr>
            <w:tcW w:w="6237" w:type="dxa"/>
            <w:vAlign w:val="center"/>
          </w:tcPr>
          <w:p w14:paraId="471D69BC" w14:textId="4ADE3561" w:rsidR="00C1679E" w:rsidRPr="00A74C38" w:rsidRDefault="00C1679E" w:rsidP="00C1679E">
            <w:pPr>
              <w:widowControl/>
              <w:spacing w:after="0" w:line="360" w:lineRule="auto"/>
              <w:jc w:val="left"/>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空气源热泵为一体式结构，主要包含压缩机、冷凝器、蒸发器、膨胀阀、蒸发风机、内循环风机、备用电辅热、冷媒、控制器及辅助部件等。整机使用</w:t>
            </w:r>
            <w:r w:rsidRPr="00A74C38">
              <w:rPr>
                <w:rFonts w:ascii="宋体" w:hAnsi="宋体" w:cs="宋体" w:hint="eastAsia"/>
                <w:color w:val="000000" w:themeColor="text1"/>
                <w:kern w:val="0"/>
                <w:sz w:val="24"/>
                <w:lang w:bidi="ar"/>
              </w:rPr>
              <w:br/>
              <w:t>年限大于10年，其中主要电气元件（蒸发风机、内循环风机、压缩机、交流接触器）使用年限大于3年且可更换，控制器使用寿命大于6年。</w:t>
            </w:r>
            <w:r w:rsidRPr="00A74C38">
              <w:rPr>
                <w:rFonts w:ascii="宋体" w:hAnsi="宋体" w:cs="宋体" w:hint="eastAsia"/>
                <w:color w:val="000000" w:themeColor="text1"/>
                <w:kern w:val="0"/>
                <w:sz w:val="24"/>
                <w:lang w:bidi="ar"/>
              </w:rPr>
              <w:br/>
              <w:t>空气源热泵在不增加其余辅助设备的条件下，可制热用于烘烤设备额定制热量≥42kW。热泵机组采用多压缩机结构，压缩机可单个运行也可多个同时运行，压缩机</w:t>
            </w:r>
            <w:r w:rsidRPr="00A74C38">
              <w:rPr>
                <w:rFonts w:ascii="宋体" w:hAnsi="宋体" w:cs="宋体" w:hint="eastAsia"/>
                <w:color w:val="000000" w:themeColor="text1"/>
                <w:kern w:val="0"/>
                <w:sz w:val="24"/>
                <w:lang w:bidi="ar"/>
              </w:rPr>
              <w:br/>
              <w:t>总排气量≥36m3/h。整机制热性能系数＞3.0；低温工况下的实测制热性能系数COP应不小于1.9，噪声≤76dB(A)。</w:t>
            </w:r>
            <w:r w:rsidRPr="00A74C38">
              <w:rPr>
                <w:rFonts w:ascii="宋体" w:hAnsi="宋体" w:cs="宋体" w:hint="eastAsia"/>
                <w:color w:val="000000" w:themeColor="text1"/>
                <w:kern w:val="0"/>
                <w:sz w:val="24"/>
                <w:lang w:bidi="ar"/>
              </w:rPr>
              <w:br/>
              <w:t>a.外壳及结构</w:t>
            </w:r>
            <w:r w:rsidRPr="00A74C38">
              <w:rPr>
                <w:rFonts w:ascii="宋体" w:hAnsi="宋体" w:cs="宋体" w:hint="eastAsia"/>
                <w:color w:val="000000" w:themeColor="text1"/>
                <w:kern w:val="0"/>
                <w:sz w:val="24"/>
                <w:lang w:bidi="ar"/>
              </w:rPr>
              <w:br/>
              <w:t>应使用冷轧钢板，符合 GB/T11253-2007 标准要求。表面涂层硬度 1H 以上，附着力符合 GB/T9286 标准要求，正面抗冲击力≥4.9N ·m。机组正面应安装热泵高压指示表，指示管路内冷媒压力状况。</w:t>
            </w:r>
            <w:r w:rsidRPr="00A74C38">
              <w:rPr>
                <w:rFonts w:ascii="宋体" w:hAnsi="宋体" w:cs="宋体" w:hint="eastAsia"/>
                <w:color w:val="000000" w:themeColor="text1"/>
                <w:kern w:val="0"/>
                <w:sz w:val="24"/>
                <w:lang w:bidi="ar"/>
              </w:rPr>
              <w:br/>
            </w:r>
            <w:r w:rsidRPr="00A74C38">
              <w:rPr>
                <w:rFonts w:ascii="宋体" w:hAnsi="宋体" w:cs="宋体" w:hint="eastAsia"/>
                <w:color w:val="000000" w:themeColor="text1"/>
                <w:kern w:val="0"/>
                <w:sz w:val="24"/>
                <w:lang w:bidi="ar"/>
              </w:rPr>
              <w:lastRenderedPageBreak/>
              <w:t>b.压缩机</w:t>
            </w:r>
            <w:r w:rsidRPr="00A74C38">
              <w:rPr>
                <w:rFonts w:ascii="宋体" w:hAnsi="宋体" w:cs="宋体" w:hint="eastAsia"/>
                <w:color w:val="000000" w:themeColor="text1"/>
                <w:kern w:val="0"/>
                <w:sz w:val="24"/>
                <w:lang w:bidi="ar"/>
              </w:rPr>
              <w:br/>
              <w:t>采用双柔性涡旋式高温压缩机，电源为AC380V，最大运行压力：高压侧3.0Mpa，低压侧2.0Mpa。</w:t>
            </w:r>
            <w:r w:rsidRPr="00A74C38">
              <w:rPr>
                <w:rFonts w:ascii="宋体" w:hAnsi="宋体" w:cs="宋体" w:hint="eastAsia"/>
                <w:color w:val="000000" w:themeColor="text1"/>
                <w:kern w:val="0"/>
                <w:sz w:val="24"/>
                <w:lang w:bidi="ar"/>
              </w:rPr>
              <w:br/>
              <w:t>c.冷凝器</w:t>
            </w:r>
            <w:r w:rsidRPr="00A74C38">
              <w:rPr>
                <w:rFonts w:ascii="宋体" w:hAnsi="宋体" w:cs="宋体" w:hint="eastAsia"/>
                <w:color w:val="000000" w:themeColor="text1"/>
                <w:kern w:val="0"/>
                <w:sz w:val="24"/>
                <w:lang w:bidi="ar"/>
              </w:rPr>
              <w:br/>
              <w:t>冷凝器为翅片式换热器，翅片进行钝化防腐处理。冷凝器采用内螺纹铜管，管路承压≥3.5MPa，风阻≤100Pa，冷凝器散热面积≥140m2。</w:t>
            </w:r>
            <w:r w:rsidRPr="00A74C38">
              <w:rPr>
                <w:rFonts w:ascii="宋体" w:hAnsi="宋体" w:cs="宋体" w:hint="eastAsia"/>
                <w:color w:val="000000" w:themeColor="text1"/>
                <w:kern w:val="0"/>
                <w:sz w:val="24"/>
                <w:lang w:bidi="ar"/>
              </w:rPr>
              <w:br/>
              <w:t>d.蒸发器：蒸发器为翅片式换热器，翅片采用亲水铝箔，并进行钝化防腐处理。铜管采用内螺纹铜管，风阻≤100Pa，底部应设置接水盘，蒸发器散热面积≥120m2</w:t>
            </w:r>
            <w:r w:rsidRPr="00A74C38">
              <w:rPr>
                <w:rFonts w:ascii="宋体" w:hAnsi="宋体" w:cs="宋体" w:hint="eastAsia"/>
                <w:color w:val="000000" w:themeColor="text1"/>
                <w:kern w:val="0"/>
                <w:sz w:val="24"/>
                <w:lang w:bidi="ar"/>
              </w:rPr>
              <w:br/>
              <w:t>e.膨胀阀：采用电子膨胀阀或热力膨胀阀，最大工作压力能达到4.2MPa或以上，适用介质温度：-30℃~70℃ , 适用环境温度：-30℃~60℃。</w:t>
            </w:r>
            <w:r w:rsidRPr="00A74C38">
              <w:rPr>
                <w:rFonts w:ascii="宋体" w:hAnsi="宋体" w:cs="宋体" w:hint="eastAsia"/>
                <w:color w:val="000000" w:themeColor="text1"/>
                <w:kern w:val="0"/>
                <w:sz w:val="24"/>
                <w:lang w:bidi="ar"/>
              </w:rPr>
              <w:br/>
              <w:t>f.蒸发风机：采用三相轴流风机，风机噪声≤70dBA，防护等级不低于IP54。</w:t>
            </w:r>
            <w:r w:rsidRPr="00A74C38">
              <w:rPr>
                <w:rFonts w:ascii="宋体" w:hAnsi="宋体" w:cs="宋体" w:hint="eastAsia"/>
                <w:color w:val="000000" w:themeColor="text1"/>
                <w:kern w:val="0"/>
                <w:sz w:val="24"/>
                <w:lang w:bidi="ar"/>
              </w:rPr>
              <w:br/>
              <w:t>g.内循环风机：按国烟办综〔2009〕418号文件对通风排湿设备的规定要求执行或选用性能更好的风机。</w:t>
            </w:r>
            <w:r w:rsidRPr="00A74C38">
              <w:rPr>
                <w:rFonts w:ascii="宋体" w:hAnsi="宋体" w:cs="宋体" w:hint="eastAsia"/>
                <w:color w:val="000000" w:themeColor="text1"/>
                <w:kern w:val="0"/>
                <w:sz w:val="24"/>
                <w:lang w:bidi="ar"/>
              </w:rPr>
              <w:br/>
              <w:t>h.备用电辅热：备用电辅热为热泵主机组后备使用热源，</w:t>
            </w:r>
            <w:r w:rsidRPr="00A74C38">
              <w:rPr>
                <w:rFonts w:ascii="宋体" w:hAnsi="宋体" w:cs="宋体" w:hint="eastAsia"/>
                <w:color w:val="000000" w:themeColor="text1"/>
                <w:kern w:val="0"/>
                <w:sz w:val="24"/>
                <w:lang w:bidi="ar"/>
              </w:rPr>
              <w:lastRenderedPageBreak/>
              <w:t>采用翅片式电辅热管，电辅热加热管≥6根，备用电辅热功率≥12kW。电辅热连接线采用硅橡胶耐高温线，电缆穿墙采用塑料护套，与电辅热管接头要求防护，不得裸露。</w:t>
            </w:r>
            <w:r w:rsidRPr="00A74C38">
              <w:rPr>
                <w:rFonts w:ascii="宋体" w:hAnsi="宋体" w:cs="宋体" w:hint="eastAsia"/>
                <w:color w:val="000000" w:themeColor="text1"/>
                <w:kern w:val="0"/>
                <w:sz w:val="24"/>
                <w:lang w:bidi="ar"/>
              </w:rPr>
              <w:br/>
              <w:t>i.冷媒：冷媒为R134a冷媒，纯度≥99.9%，水分≤0.001%，酸度≤0.00001%。冷媒管路采用牌号为T2M的无氧紫铜管，铜管耐压≥3.5MPa。</w:t>
            </w:r>
            <w:r w:rsidRPr="00A74C38">
              <w:rPr>
                <w:rFonts w:ascii="宋体" w:hAnsi="宋体" w:cs="宋体" w:hint="eastAsia"/>
                <w:color w:val="000000" w:themeColor="text1"/>
                <w:kern w:val="0"/>
                <w:sz w:val="24"/>
                <w:lang w:bidi="ar"/>
              </w:rPr>
              <w:br/>
              <w:t>J.辅助部件配置气液分离器，有效容积≥2L。</w:t>
            </w:r>
          </w:p>
        </w:tc>
        <w:tc>
          <w:tcPr>
            <w:tcW w:w="850" w:type="dxa"/>
            <w:vAlign w:val="center"/>
          </w:tcPr>
          <w:p w14:paraId="4E6E21B2" w14:textId="49B29936"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套</w:t>
            </w:r>
          </w:p>
        </w:tc>
        <w:tc>
          <w:tcPr>
            <w:tcW w:w="851" w:type="dxa"/>
            <w:vAlign w:val="center"/>
          </w:tcPr>
          <w:p w14:paraId="720F7FAE" w14:textId="63AC97B0"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5</w:t>
            </w:r>
          </w:p>
        </w:tc>
        <w:tc>
          <w:tcPr>
            <w:tcW w:w="4536" w:type="dxa"/>
          </w:tcPr>
          <w:p w14:paraId="57A22421" w14:textId="77777777" w:rsidR="00C1679E" w:rsidRPr="00A74C38" w:rsidRDefault="00C1679E" w:rsidP="00C1679E">
            <w:pPr>
              <w:spacing w:after="0" w:line="360" w:lineRule="auto"/>
              <w:rPr>
                <w:rFonts w:asciiTheme="minorEastAsia" w:eastAsiaTheme="minorEastAsia" w:hAnsiTheme="minorEastAsia" w:cs="宋体" w:hint="eastAsia"/>
                <w:color w:val="000000" w:themeColor="text1"/>
                <w:sz w:val="24"/>
              </w:rPr>
            </w:pPr>
          </w:p>
        </w:tc>
      </w:tr>
      <w:tr w:rsidR="00C1679E" w:rsidRPr="00A74C38" w14:paraId="5C4BB5EF" w14:textId="77777777" w:rsidTr="004E6E69">
        <w:trPr>
          <w:jc w:val="center"/>
        </w:trPr>
        <w:tc>
          <w:tcPr>
            <w:tcW w:w="993" w:type="dxa"/>
            <w:vAlign w:val="center"/>
          </w:tcPr>
          <w:p w14:paraId="34F316BB" w14:textId="6F442A6E"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2</w:t>
            </w:r>
          </w:p>
        </w:tc>
        <w:tc>
          <w:tcPr>
            <w:tcW w:w="1134" w:type="dxa"/>
            <w:vAlign w:val="center"/>
          </w:tcPr>
          <w:p w14:paraId="6CBBDE25" w14:textId="251CA297"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控制系统</w:t>
            </w:r>
          </w:p>
        </w:tc>
        <w:tc>
          <w:tcPr>
            <w:tcW w:w="6237" w:type="dxa"/>
            <w:vAlign w:val="center"/>
          </w:tcPr>
          <w:p w14:paraId="7E4625F4" w14:textId="56965298" w:rsidR="00C1679E" w:rsidRPr="00A74C38" w:rsidRDefault="00C1679E" w:rsidP="00C1679E">
            <w:pPr>
              <w:widowControl/>
              <w:spacing w:after="0" w:line="360" w:lineRule="auto"/>
              <w:jc w:val="left"/>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1、智能控制器：采用7寸触摸屏智能控制器。内置专家烘烤曲线可按实际情况进行修改。工作温度-20℃~70℃ 。</w:t>
            </w:r>
            <w:r w:rsidRPr="00A74C38">
              <w:rPr>
                <w:rFonts w:ascii="宋体" w:hAnsi="宋体" w:cs="宋体" w:hint="eastAsia"/>
                <w:color w:val="000000" w:themeColor="text1"/>
                <w:kern w:val="0"/>
                <w:sz w:val="24"/>
                <w:lang w:bidi="ar"/>
              </w:rPr>
              <w:br/>
              <w:t>2、温度测量范围0℃～99.9℃，分辨率±0.1℃，测量精度±0.5℃。带 Modbus-BTU 通讯协议；</w:t>
            </w:r>
            <w:r w:rsidRPr="00A74C38">
              <w:rPr>
                <w:rFonts w:ascii="宋体" w:hAnsi="宋体" w:cs="宋体" w:hint="eastAsia"/>
                <w:color w:val="000000" w:themeColor="text1"/>
                <w:kern w:val="0"/>
                <w:sz w:val="24"/>
                <w:lang w:bidi="ar"/>
              </w:rPr>
              <w:br/>
              <w:t>3、具有记忆功能。带温湿度传感线。</w:t>
            </w:r>
            <w:r w:rsidRPr="00A74C38">
              <w:rPr>
                <w:rFonts w:ascii="宋体" w:hAnsi="宋体" w:cs="宋体" w:hint="eastAsia"/>
                <w:color w:val="000000" w:themeColor="text1"/>
                <w:kern w:val="0"/>
                <w:sz w:val="24"/>
                <w:lang w:bidi="ar"/>
              </w:rPr>
              <w:br/>
              <w:t>4、电源：220V/1H/50Hz</w:t>
            </w:r>
          </w:p>
        </w:tc>
        <w:tc>
          <w:tcPr>
            <w:tcW w:w="850" w:type="dxa"/>
            <w:vAlign w:val="center"/>
          </w:tcPr>
          <w:p w14:paraId="642AECDC" w14:textId="5FEB85F5"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套</w:t>
            </w:r>
          </w:p>
        </w:tc>
        <w:tc>
          <w:tcPr>
            <w:tcW w:w="851" w:type="dxa"/>
            <w:vAlign w:val="center"/>
          </w:tcPr>
          <w:p w14:paraId="5DCDB16D" w14:textId="697EE1B1"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5</w:t>
            </w:r>
          </w:p>
        </w:tc>
        <w:tc>
          <w:tcPr>
            <w:tcW w:w="4536" w:type="dxa"/>
          </w:tcPr>
          <w:p w14:paraId="371C85F4" w14:textId="77777777" w:rsidR="00C1679E" w:rsidRPr="00A74C38" w:rsidRDefault="00C1679E" w:rsidP="00C1679E">
            <w:pPr>
              <w:spacing w:after="0" w:line="360" w:lineRule="auto"/>
              <w:rPr>
                <w:rFonts w:asciiTheme="minorEastAsia" w:eastAsiaTheme="minorEastAsia" w:hAnsiTheme="minorEastAsia" w:cs="宋体" w:hint="eastAsia"/>
                <w:color w:val="000000" w:themeColor="text1"/>
                <w:sz w:val="24"/>
              </w:rPr>
            </w:pPr>
          </w:p>
        </w:tc>
      </w:tr>
      <w:tr w:rsidR="00C1679E" w:rsidRPr="00A74C38" w14:paraId="08F98731" w14:textId="77777777" w:rsidTr="004E6E69">
        <w:trPr>
          <w:jc w:val="center"/>
        </w:trPr>
        <w:tc>
          <w:tcPr>
            <w:tcW w:w="993" w:type="dxa"/>
            <w:vAlign w:val="center"/>
          </w:tcPr>
          <w:p w14:paraId="5F8F78ED" w14:textId="43A52D66"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3</w:t>
            </w:r>
          </w:p>
        </w:tc>
        <w:tc>
          <w:tcPr>
            <w:tcW w:w="1134" w:type="dxa"/>
            <w:vAlign w:val="center"/>
          </w:tcPr>
          <w:p w14:paraId="1E1EF38B" w14:textId="32CB83B0"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烤房主体</w:t>
            </w:r>
          </w:p>
        </w:tc>
        <w:tc>
          <w:tcPr>
            <w:tcW w:w="6237" w:type="dxa"/>
            <w:vAlign w:val="center"/>
          </w:tcPr>
          <w:p w14:paraId="2471CE00" w14:textId="4487C46A" w:rsidR="00C1679E" w:rsidRPr="00A74C38" w:rsidRDefault="00C1679E" w:rsidP="00C1679E">
            <w:pPr>
              <w:widowControl/>
              <w:spacing w:after="0" w:line="360" w:lineRule="auto"/>
              <w:jc w:val="left"/>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1、装烟室内尺寸（mm)：8000*2700*4200(±300mm)，2仓4台结构，台距符合烟草烤房标准。</w:t>
            </w:r>
            <w:r w:rsidRPr="00A74C38">
              <w:rPr>
                <w:rFonts w:ascii="宋体" w:hAnsi="宋体" w:cs="宋体" w:hint="eastAsia"/>
                <w:color w:val="000000" w:themeColor="text1"/>
                <w:kern w:val="0"/>
                <w:sz w:val="24"/>
                <w:lang w:bidi="ar"/>
              </w:rPr>
              <w:br/>
              <w:t>2、含装烟门、观察窗等。</w:t>
            </w:r>
            <w:r w:rsidRPr="00A74C38">
              <w:rPr>
                <w:rFonts w:ascii="宋体" w:hAnsi="宋体" w:cs="宋体" w:hint="eastAsia"/>
                <w:color w:val="000000" w:themeColor="text1"/>
                <w:kern w:val="0"/>
                <w:sz w:val="24"/>
                <w:lang w:bidi="ar"/>
              </w:rPr>
              <w:br/>
              <w:t>3、烤房主体保温板：100mm彩钢夹心聚氨酯板，密度≥38kg/m3，彩钢板厚度0.375mm</w:t>
            </w:r>
            <w:r w:rsidRPr="00A74C38">
              <w:rPr>
                <w:rFonts w:ascii="宋体" w:hAnsi="宋体" w:cs="宋体" w:hint="eastAsia"/>
                <w:color w:val="000000" w:themeColor="text1"/>
                <w:kern w:val="0"/>
                <w:sz w:val="24"/>
                <w:lang w:bidi="ar"/>
              </w:rPr>
              <w:br/>
            </w:r>
            <w:r w:rsidRPr="00A74C38">
              <w:rPr>
                <w:rFonts w:ascii="宋体" w:hAnsi="宋体" w:cs="宋体" w:hint="eastAsia"/>
                <w:color w:val="000000" w:themeColor="text1"/>
                <w:kern w:val="0"/>
                <w:sz w:val="24"/>
                <w:lang w:bidi="ar"/>
              </w:rPr>
              <w:lastRenderedPageBreak/>
              <w:t>4、挂烟架：2仓4台，顶台距600mm，台距800mm，底台距1200mm，担烟架为独立闭合结构，材质：60mm*40mm镀锌矩管厚度≥1.2mm，</w:t>
            </w:r>
            <w:r w:rsidRPr="00A74C38">
              <w:rPr>
                <w:rFonts w:ascii="宋体" w:hAnsi="宋体" w:cs="宋体" w:hint="eastAsia"/>
                <w:color w:val="000000" w:themeColor="text1"/>
                <w:kern w:val="0"/>
                <w:sz w:val="24"/>
                <w:lang w:bidi="ar"/>
              </w:rPr>
              <w:br/>
              <w:t>a.装烟室门</w:t>
            </w:r>
            <w:r w:rsidRPr="00A74C38">
              <w:rPr>
                <w:rFonts w:ascii="宋体" w:hAnsi="宋体" w:cs="宋体" w:hint="eastAsia"/>
                <w:color w:val="000000" w:themeColor="text1"/>
                <w:kern w:val="0"/>
                <w:sz w:val="24"/>
                <w:lang w:bidi="ar"/>
              </w:rPr>
              <w:br/>
              <w:t>门框及门扇：门框采用聚氨酯彩钢夹芯板，夹芯板厚度≥100mm，单面金属面基板厚度≥0.375mm。门扇采用聚氨酯彩钢夹芯板，夹芯板厚度≥100mm，彩钢板厚度≥0.375mm，密度≥38kg/m³ , 门扇距大门侧边的距离为250mm。门上观察窗：门上的观察窗设置在左门、距下沿900mm中间位置，规格300mm×800mm。采用5mm厚单层钢化玻璃、彩钢复合保温板门、插销式结构，保温门的外形尺寸大于窗框，保温门关闭时盖于窗框上方，以确保密封大门安装要求：大门安装时应进行结构加强，可采用的加强方式包括但不限于大门四周采用自攻钉固定于烟架上。</w:t>
            </w:r>
            <w:r w:rsidRPr="00A74C38">
              <w:rPr>
                <w:rFonts w:ascii="宋体" w:hAnsi="宋体" w:cs="宋体" w:hint="eastAsia"/>
                <w:color w:val="000000" w:themeColor="text1"/>
                <w:kern w:val="0"/>
                <w:sz w:val="24"/>
                <w:lang w:bidi="ar"/>
              </w:rPr>
              <w:br/>
              <w:t>b.观察窗</w:t>
            </w:r>
            <w:r w:rsidRPr="00A74C38">
              <w:rPr>
                <w:rFonts w:ascii="宋体" w:hAnsi="宋体" w:cs="宋体" w:hint="eastAsia"/>
                <w:color w:val="000000" w:themeColor="text1"/>
                <w:kern w:val="0"/>
                <w:sz w:val="24"/>
                <w:lang w:bidi="ar"/>
              </w:rPr>
              <w:br/>
              <w:t>观察窗包括装烟室大门观察窗、隔热墙观察窗、辅助观察窗，观察窗玻璃为5mm厚钢化玻璃，观察窗的保温遮光门材质要求与墙体相同，确保密封良好装烟室大门观察窗尺</w:t>
            </w:r>
            <w:r w:rsidRPr="00A74C38">
              <w:rPr>
                <w:rFonts w:ascii="宋体" w:hAnsi="宋体" w:cs="宋体" w:hint="eastAsia"/>
                <w:color w:val="000000" w:themeColor="text1"/>
                <w:kern w:val="0"/>
                <w:sz w:val="24"/>
                <w:lang w:bidi="ar"/>
              </w:rPr>
              <w:lastRenderedPageBreak/>
              <w:t>寸为宽300mm×高800mm，安装位置见装烟室门结构示意图；隔热墙观察窗尺寸为宽300mm×高1800mm，隔热墙上的观察窗安装位置在左侧距边墙内侧150mm、距地面900mm位置，规格宽300mm×高1800mm，并加装左开遮光门；辅助观察窗尺寸为宽300mm×高500mm，共1个，安装于门头板上，位于右侧，距离中心200mm，距顶板400mm。</w:t>
            </w:r>
          </w:p>
        </w:tc>
        <w:tc>
          <w:tcPr>
            <w:tcW w:w="850" w:type="dxa"/>
            <w:vAlign w:val="center"/>
          </w:tcPr>
          <w:p w14:paraId="3CF899D0" w14:textId="2786E94E"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间</w:t>
            </w:r>
          </w:p>
        </w:tc>
        <w:tc>
          <w:tcPr>
            <w:tcW w:w="851" w:type="dxa"/>
            <w:vAlign w:val="center"/>
          </w:tcPr>
          <w:p w14:paraId="283182CD" w14:textId="7DB12428"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5</w:t>
            </w:r>
          </w:p>
        </w:tc>
        <w:tc>
          <w:tcPr>
            <w:tcW w:w="4536" w:type="dxa"/>
          </w:tcPr>
          <w:p w14:paraId="0E73BBD5" w14:textId="77777777" w:rsidR="00C1679E" w:rsidRPr="00A74C38" w:rsidRDefault="00C1679E" w:rsidP="00C1679E">
            <w:pPr>
              <w:spacing w:after="0" w:line="360" w:lineRule="auto"/>
              <w:rPr>
                <w:rFonts w:asciiTheme="minorEastAsia" w:eastAsiaTheme="minorEastAsia" w:hAnsiTheme="minorEastAsia" w:cs="宋体" w:hint="eastAsia"/>
                <w:color w:val="000000" w:themeColor="text1"/>
                <w:sz w:val="24"/>
              </w:rPr>
            </w:pPr>
          </w:p>
        </w:tc>
      </w:tr>
      <w:tr w:rsidR="00C1679E" w:rsidRPr="00A74C38" w14:paraId="19B6E6F3" w14:textId="77777777" w:rsidTr="004E6E69">
        <w:trPr>
          <w:jc w:val="center"/>
        </w:trPr>
        <w:tc>
          <w:tcPr>
            <w:tcW w:w="993" w:type="dxa"/>
            <w:vAlign w:val="center"/>
          </w:tcPr>
          <w:p w14:paraId="013C4738" w14:textId="0FC51609"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lastRenderedPageBreak/>
              <w:t>4</w:t>
            </w:r>
          </w:p>
        </w:tc>
        <w:tc>
          <w:tcPr>
            <w:tcW w:w="1134" w:type="dxa"/>
            <w:vAlign w:val="center"/>
          </w:tcPr>
          <w:p w14:paraId="0084DF27" w14:textId="16EB025B"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循环风机</w:t>
            </w:r>
          </w:p>
        </w:tc>
        <w:tc>
          <w:tcPr>
            <w:tcW w:w="6237" w:type="dxa"/>
            <w:vAlign w:val="center"/>
          </w:tcPr>
          <w:p w14:paraId="04718A4E" w14:textId="50C6218B" w:rsidR="00C1679E" w:rsidRPr="00A74C38" w:rsidRDefault="00C1679E" w:rsidP="00C1679E">
            <w:pPr>
              <w:widowControl/>
              <w:spacing w:after="0" w:line="360" w:lineRule="auto"/>
              <w:jc w:val="left"/>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高低档调速，型号7号，叶片数量4个。功率：1.5/3KW，转速960-1450r/min，风量：20000 m3/h以上，全压250Pa～300 Pa，整机最高全压效率70%以上，非变频调节装置效率（最高风机全压效率与电动机效率的乘积）不低于58%，电压380V。防护等级IP54以上，绝缘等级：F级以上。轴承型式：6206耐高温轴承。风叶：弧形铝叶。风筒材料：BLC t=1.8mm</w:t>
            </w:r>
          </w:p>
        </w:tc>
        <w:tc>
          <w:tcPr>
            <w:tcW w:w="850" w:type="dxa"/>
            <w:vAlign w:val="center"/>
          </w:tcPr>
          <w:p w14:paraId="12D3749E" w14:textId="5C01AC15"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台</w:t>
            </w:r>
          </w:p>
        </w:tc>
        <w:tc>
          <w:tcPr>
            <w:tcW w:w="851" w:type="dxa"/>
            <w:vAlign w:val="center"/>
          </w:tcPr>
          <w:p w14:paraId="552D84EC" w14:textId="4733929F" w:rsidR="00C1679E" w:rsidRPr="00A74C38" w:rsidRDefault="00C1679E" w:rsidP="00C1679E">
            <w:pPr>
              <w:widowControl/>
              <w:spacing w:after="0" w:line="360" w:lineRule="auto"/>
              <w:textAlignment w:val="center"/>
              <w:rPr>
                <w:rFonts w:asciiTheme="minorEastAsia" w:eastAsiaTheme="minorEastAsia" w:hAnsiTheme="minorEastAsia" w:cs="宋体" w:hint="eastAsia"/>
                <w:color w:val="000000" w:themeColor="text1"/>
                <w:kern w:val="0"/>
                <w:sz w:val="24"/>
                <w:lang w:bidi="ar"/>
              </w:rPr>
            </w:pPr>
            <w:r w:rsidRPr="00A74C38">
              <w:rPr>
                <w:rFonts w:ascii="宋体" w:hAnsi="宋体" w:cs="宋体" w:hint="eastAsia"/>
                <w:color w:val="000000" w:themeColor="text1"/>
                <w:kern w:val="0"/>
                <w:sz w:val="24"/>
                <w:lang w:bidi="ar"/>
              </w:rPr>
              <w:t>5</w:t>
            </w:r>
          </w:p>
        </w:tc>
        <w:tc>
          <w:tcPr>
            <w:tcW w:w="4536" w:type="dxa"/>
          </w:tcPr>
          <w:p w14:paraId="4E5122F5" w14:textId="77777777" w:rsidR="00C1679E" w:rsidRPr="00A74C38" w:rsidRDefault="00C1679E" w:rsidP="00C1679E">
            <w:pPr>
              <w:spacing w:after="0" w:line="360" w:lineRule="auto"/>
              <w:rPr>
                <w:rFonts w:asciiTheme="minorEastAsia" w:eastAsiaTheme="minorEastAsia" w:hAnsiTheme="minorEastAsia" w:cs="宋体" w:hint="eastAsia"/>
                <w:color w:val="000000" w:themeColor="text1"/>
                <w:sz w:val="24"/>
              </w:rPr>
            </w:pPr>
          </w:p>
        </w:tc>
      </w:tr>
      <w:bookmarkEnd w:id="191"/>
    </w:tbl>
    <w:p w14:paraId="45F3A9E8" w14:textId="77777777" w:rsidR="00C1679E" w:rsidRPr="00A74C38" w:rsidRDefault="00C1679E" w:rsidP="00C1679E">
      <w:pPr>
        <w:rPr>
          <w:color w:val="000000" w:themeColor="text1"/>
        </w:rPr>
      </w:pPr>
    </w:p>
    <w:p w14:paraId="74BB445C" w14:textId="77777777" w:rsidR="00C1679E" w:rsidRPr="00A74C38" w:rsidRDefault="00C1679E" w:rsidP="00C1679E">
      <w:pPr>
        <w:rPr>
          <w:color w:val="000000" w:themeColor="text1"/>
        </w:rPr>
      </w:pPr>
    </w:p>
    <w:p w14:paraId="43D99655" w14:textId="77777777" w:rsidR="00EA6A98" w:rsidRPr="00A74C38" w:rsidRDefault="00EA6A98">
      <w:pPr>
        <w:spacing w:after="0" w:line="360" w:lineRule="auto"/>
        <w:ind w:firstLineChars="200" w:firstLine="482"/>
        <w:jc w:val="left"/>
        <w:rPr>
          <w:rFonts w:ascii="宋体" w:hAnsi="宋体" w:cs="仿宋" w:hint="eastAsia"/>
          <w:b/>
          <w:bCs/>
          <w:snapToGrid w:val="0"/>
          <w:color w:val="000000" w:themeColor="text1"/>
          <w:sz w:val="24"/>
        </w:rPr>
        <w:sectPr w:rsidR="00EA6A98" w:rsidRPr="00A74C38" w:rsidSect="002A0E5E">
          <w:pgSz w:w="16838" w:h="11906" w:orient="landscape"/>
          <w:pgMar w:top="1440" w:right="1080" w:bottom="1440" w:left="1080" w:header="907" w:footer="737" w:gutter="0"/>
          <w:cols w:space="720"/>
          <w:titlePg/>
          <w:docGrid w:type="linesAndChars" w:linePitch="331"/>
        </w:sectPr>
      </w:pPr>
    </w:p>
    <w:p w14:paraId="539CB2A7" w14:textId="00FFFDA4" w:rsidR="00EA6A98" w:rsidRPr="00A74C38" w:rsidRDefault="00B109D6">
      <w:pPr>
        <w:pStyle w:val="2"/>
        <w:spacing w:after="0"/>
        <w:jc w:val="left"/>
        <w:rPr>
          <w:rFonts w:ascii="宋体" w:hAnsi="宋体" w:hint="eastAsia"/>
          <w:bCs/>
          <w:snapToGrid w:val="0"/>
          <w:color w:val="000000" w:themeColor="text1"/>
        </w:rPr>
      </w:pPr>
      <w:bookmarkStart w:id="201" w:name="_Toc229143639"/>
      <w:r w:rsidRPr="00A74C38">
        <w:rPr>
          <w:rFonts w:ascii="宋体" w:hAnsi="宋体" w:hint="eastAsia"/>
          <w:bCs/>
          <w:snapToGrid w:val="0"/>
          <w:color w:val="000000" w:themeColor="text1"/>
        </w:rPr>
        <w:lastRenderedPageBreak/>
        <w:t>四</w:t>
      </w:r>
      <w:r w:rsidR="00F236DD" w:rsidRPr="00A74C38">
        <w:rPr>
          <w:rFonts w:ascii="宋体" w:hAnsi="宋体" w:hint="eastAsia"/>
          <w:bCs/>
          <w:snapToGrid w:val="0"/>
          <w:color w:val="000000" w:themeColor="text1"/>
        </w:rPr>
        <w:t>、</w:t>
      </w:r>
      <w:r w:rsidR="00F236DD" w:rsidRPr="00A74C38">
        <w:rPr>
          <w:rFonts w:hint="eastAsia"/>
          <w:snapToGrid w:val="0"/>
          <w:color w:val="000000" w:themeColor="text1"/>
        </w:rPr>
        <w:t>采购标的需满足质量，技术要求</w:t>
      </w:r>
      <w:bookmarkEnd w:id="201"/>
    </w:p>
    <w:p w14:paraId="3D7EA0C3" w14:textId="77777777" w:rsidR="00EA6A98" w:rsidRPr="00A74C38" w:rsidRDefault="00F236DD">
      <w:pPr>
        <w:spacing w:after="0" w:line="360" w:lineRule="auto"/>
        <w:ind w:firstLineChars="200" w:firstLine="480"/>
        <w:jc w:val="left"/>
        <w:rPr>
          <w:rFonts w:ascii="宋体" w:hAnsi="宋体" w:hint="eastAsia"/>
          <w:bCs/>
          <w:snapToGrid w:val="0"/>
          <w:color w:val="000000" w:themeColor="text1"/>
          <w:sz w:val="24"/>
        </w:rPr>
      </w:pPr>
      <w:r w:rsidRPr="00A74C38">
        <w:rPr>
          <w:rFonts w:ascii="宋体" w:hAnsi="宋体" w:hint="eastAsia"/>
          <w:bCs/>
          <w:snapToGrid w:val="0"/>
          <w:color w:val="000000" w:themeColor="text1"/>
          <w:sz w:val="24"/>
        </w:rPr>
        <w:t>1、质量要求：</w:t>
      </w:r>
      <w:r w:rsidRPr="00A74C38">
        <w:rPr>
          <w:rFonts w:ascii="宋体" w:hAnsi="宋体" w:hint="eastAsia"/>
          <w:snapToGrid w:val="0"/>
          <w:color w:val="000000" w:themeColor="text1"/>
          <w:sz w:val="24"/>
        </w:rPr>
        <w:t>符合国家及行业现行质量标准和招标人的技术需求，一次性验收合格。</w:t>
      </w:r>
      <w:r w:rsidRPr="00A74C38">
        <w:rPr>
          <w:rFonts w:ascii="宋体" w:hAnsi="宋体" w:hint="eastAsia"/>
          <w:bCs/>
          <w:snapToGrid w:val="0"/>
          <w:color w:val="000000" w:themeColor="text1"/>
          <w:sz w:val="24"/>
        </w:rPr>
        <w:t xml:space="preserve"> </w:t>
      </w:r>
    </w:p>
    <w:p w14:paraId="3DEA287D" w14:textId="77777777" w:rsidR="00EA6A98" w:rsidRPr="00A74C38" w:rsidRDefault="00F236DD">
      <w:pPr>
        <w:spacing w:after="0" w:line="360" w:lineRule="auto"/>
        <w:ind w:firstLineChars="200" w:firstLine="480"/>
        <w:jc w:val="left"/>
        <w:rPr>
          <w:rFonts w:ascii="宋体" w:hAnsi="宋体" w:hint="eastAsia"/>
          <w:bCs/>
          <w:snapToGrid w:val="0"/>
          <w:color w:val="000000" w:themeColor="text1"/>
          <w:sz w:val="24"/>
        </w:rPr>
      </w:pPr>
      <w:r w:rsidRPr="00A74C38">
        <w:rPr>
          <w:rFonts w:ascii="宋体" w:hAnsi="宋体" w:hint="eastAsia"/>
          <w:bCs/>
          <w:snapToGrid w:val="0"/>
          <w:color w:val="000000" w:themeColor="text1"/>
          <w:sz w:val="24"/>
        </w:rPr>
        <w:t>2、技术要求：符合行业规范，满足招标文件需求。</w:t>
      </w:r>
    </w:p>
    <w:p w14:paraId="5B202078" w14:textId="2F7C10D8" w:rsidR="00EA6A98" w:rsidRPr="00A74C38" w:rsidRDefault="00B109D6">
      <w:pPr>
        <w:pStyle w:val="2"/>
        <w:spacing w:after="0"/>
        <w:jc w:val="left"/>
        <w:rPr>
          <w:rFonts w:ascii="宋体" w:hAnsi="宋体" w:hint="eastAsia"/>
          <w:bCs/>
          <w:snapToGrid w:val="0"/>
          <w:color w:val="000000" w:themeColor="text1"/>
        </w:rPr>
      </w:pPr>
      <w:bookmarkStart w:id="202" w:name="_Toc229143640"/>
      <w:r w:rsidRPr="00A74C38">
        <w:rPr>
          <w:rFonts w:ascii="宋体" w:hAnsi="宋体" w:hint="eastAsia"/>
          <w:bCs/>
          <w:snapToGrid w:val="0"/>
          <w:color w:val="000000" w:themeColor="text1"/>
        </w:rPr>
        <w:t>五</w:t>
      </w:r>
      <w:r w:rsidR="00F236DD" w:rsidRPr="00A74C38">
        <w:rPr>
          <w:rFonts w:ascii="宋体" w:hAnsi="宋体" w:hint="eastAsia"/>
          <w:bCs/>
          <w:snapToGrid w:val="0"/>
          <w:color w:val="000000" w:themeColor="text1"/>
        </w:rPr>
        <w:t>、</w:t>
      </w:r>
      <w:r w:rsidR="00F236DD" w:rsidRPr="00A74C38">
        <w:rPr>
          <w:rFonts w:hint="eastAsia"/>
          <w:snapToGrid w:val="0"/>
          <w:color w:val="000000" w:themeColor="text1"/>
        </w:rPr>
        <w:t>服务要求</w:t>
      </w:r>
      <w:bookmarkEnd w:id="202"/>
    </w:p>
    <w:p w14:paraId="7A8A8C5C" w14:textId="6C6FB353"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1、交货（安装、调试）时间：</w:t>
      </w:r>
      <w:r w:rsidR="00C1679E" w:rsidRPr="00A74C38">
        <w:rPr>
          <w:rFonts w:ascii="宋体" w:hAnsi="宋体" w:hint="eastAsia"/>
          <w:snapToGrid w:val="0"/>
          <w:color w:val="000000" w:themeColor="text1"/>
          <w:sz w:val="24"/>
        </w:rPr>
        <w:t>自合同签订之日起，30天内完成交货、安装、调试、</w:t>
      </w:r>
      <w:r w:rsidR="0086116A" w:rsidRPr="00A74C38">
        <w:rPr>
          <w:rFonts w:ascii="宋体" w:hAnsi="宋体" w:hint="eastAsia"/>
          <w:snapToGrid w:val="0"/>
          <w:color w:val="000000" w:themeColor="text1"/>
          <w:sz w:val="24"/>
        </w:rPr>
        <w:t>培训等</w:t>
      </w:r>
      <w:r w:rsidR="00C1679E" w:rsidRPr="00A74C38">
        <w:rPr>
          <w:rFonts w:ascii="宋体" w:hAnsi="宋体" w:hint="eastAsia"/>
          <w:snapToGrid w:val="0"/>
          <w:color w:val="000000" w:themeColor="text1"/>
          <w:sz w:val="24"/>
        </w:rPr>
        <w:t>工作</w:t>
      </w:r>
      <w:r w:rsidRPr="00A74C38">
        <w:rPr>
          <w:rFonts w:ascii="宋体" w:hAnsi="宋体" w:hint="eastAsia"/>
          <w:snapToGrid w:val="0"/>
          <w:color w:val="000000" w:themeColor="text1"/>
          <w:sz w:val="24"/>
        </w:rPr>
        <w:t>。</w:t>
      </w:r>
    </w:p>
    <w:p w14:paraId="30378D6C" w14:textId="3A360641"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2、交货地点：</w:t>
      </w:r>
      <w:r w:rsidR="00F95F42" w:rsidRPr="00A74C38">
        <w:rPr>
          <w:rFonts w:ascii="宋体" w:hAnsi="宋体" w:hint="eastAsia"/>
          <w:snapToGrid w:val="0"/>
          <w:color w:val="000000" w:themeColor="text1"/>
          <w:sz w:val="24"/>
        </w:rPr>
        <w:t>新平县者竜乡峨毛村。</w:t>
      </w:r>
    </w:p>
    <w:p w14:paraId="5E394691" w14:textId="77777777"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3、</w:t>
      </w:r>
      <w:r w:rsidRPr="00A74C38">
        <w:rPr>
          <w:rFonts w:ascii="宋体" w:hAnsi="宋体"/>
          <w:snapToGrid w:val="0"/>
          <w:color w:val="000000" w:themeColor="text1"/>
          <w:sz w:val="24"/>
        </w:rPr>
        <w:t>质保期</w:t>
      </w:r>
      <w:r w:rsidRPr="00A74C38">
        <w:rPr>
          <w:rFonts w:ascii="宋体" w:hAnsi="宋体" w:hint="eastAsia"/>
          <w:snapToGrid w:val="0"/>
          <w:color w:val="000000" w:themeColor="text1"/>
          <w:sz w:val="24"/>
        </w:rPr>
        <w:t>：</w:t>
      </w:r>
    </w:p>
    <w:p w14:paraId="56551CD0" w14:textId="1218EBEE"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（1）不低于</w:t>
      </w:r>
      <w:r w:rsidR="00C1679E" w:rsidRPr="00A74C38">
        <w:rPr>
          <w:rFonts w:ascii="宋体" w:hAnsi="宋体" w:hint="eastAsia"/>
          <w:snapToGrid w:val="0"/>
          <w:color w:val="000000" w:themeColor="text1"/>
          <w:sz w:val="24"/>
        </w:rPr>
        <w:t>1</w:t>
      </w:r>
      <w:r w:rsidRPr="00A74C38">
        <w:rPr>
          <w:rFonts w:ascii="宋体" w:hAnsi="宋体" w:hint="eastAsia"/>
          <w:snapToGrid w:val="0"/>
          <w:color w:val="000000" w:themeColor="text1"/>
          <w:sz w:val="24"/>
        </w:rPr>
        <w:t>年。（质保期自项目验收合格之日起计算）</w:t>
      </w:r>
    </w:p>
    <w:p w14:paraId="1A3F463C" w14:textId="1FDE3CA6"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（2）保修期间招标人装备各部件发生非人为故障，</w:t>
      </w:r>
      <w:r w:rsidR="000A7B29" w:rsidRPr="00A74C38">
        <w:rPr>
          <w:rFonts w:ascii="宋体" w:hAnsi="宋体" w:hint="eastAsia"/>
          <w:snapToGrid w:val="0"/>
          <w:color w:val="000000" w:themeColor="text1"/>
          <w:sz w:val="24"/>
        </w:rPr>
        <w:t>投标人</w:t>
      </w:r>
      <w:r w:rsidRPr="00A74C38">
        <w:rPr>
          <w:rFonts w:ascii="宋体" w:hAnsi="宋体" w:hint="eastAsia"/>
          <w:snapToGrid w:val="0"/>
          <w:color w:val="000000" w:themeColor="text1"/>
          <w:sz w:val="24"/>
        </w:rPr>
        <w:t>应上门更换同种品牌不低于原规格型号的新部件，由此产生的一切费用均已包含在投标总价内。</w:t>
      </w:r>
    </w:p>
    <w:p w14:paraId="08762A24" w14:textId="77777777"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（3）质保期满后根据招标人的要求提供终身维护，采取有偿质保的方式，如需更换零配件收取零配件成本费和人工费。</w:t>
      </w:r>
    </w:p>
    <w:p w14:paraId="383B5F5A" w14:textId="6E159C7D"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w:t>
      </w:r>
      <w:r w:rsidRPr="00A74C38">
        <w:rPr>
          <w:rFonts w:ascii="宋体" w:hAnsi="宋体"/>
          <w:snapToGrid w:val="0"/>
          <w:color w:val="000000" w:themeColor="text1"/>
          <w:sz w:val="24"/>
        </w:rPr>
        <w:t>4</w:t>
      </w:r>
      <w:r w:rsidRPr="00A74C38">
        <w:rPr>
          <w:rFonts w:ascii="宋体" w:hAnsi="宋体" w:hint="eastAsia"/>
          <w:snapToGrid w:val="0"/>
          <w:color w:val="000000" w:themeColor="text1"/>
          <w:sz w:val="24"/>
        </w:rPr>
        <w:t>）</w:t>
      </w:r>
      <w:r w:rsidR="000A7B29" w:rsidRPr="00A74C38">
        <w:rPr>
          <w:rFonts w:ascii="宋体" w:hAnsi="宋体" w:hint="eastAsia"/>
          <w:snapToGrid w:val="0"/>
          <w:color w:val="000000" w:themeColor="text1"/>
          <w:sz w:val="24"/>
        </w:rPr>
        <w:t>投标人</w:t>
      </w:r>
      <w:r w:rsidRPr="00A74C38">
        <w:rPr>
          <w:rFonts w:ascii="宋体" w:hAnsi="宋体" w:hint="eastAsia"/>
          <w:snapToGrid w:val="0"/>
          <w:color w:val="000000" w:themeColor="text1"/>
          <w:sz w:val="24"/>
        </w:rPr>
        <w:t xml:space="preserve">对用户的服务要求应在8小时内响应，需要进行现场维修的，应在48小时内到达用户现场，一般问题应该在到达现场后48小时内解决，重大问题或其他无法迅速解决的问题，应该在 1 周内解决或提出具体解决方案。 </w:t>
      </w:r>
    </w:p>
    <w:p w14:paraId="58C5C2FB" w14:textId="327327E9"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w:t>
      </w:r>
      <w:r w:rsidRPr="00A74C38">
        <w:rPr>
          <w:rFonts w:ascii="宋体" w:hAnsi="宋体"/>
          <w:snapToGrid w:val="0"/>
          <w:color w:val="000000" w:themeColor="text1"/>
          <w:sz w:val="24"/>
        </w:rPr>
        <w:t>5</w:t>
      </w:r>
      <w:r w:rsidRPr="00A74C38">
        <w:rPr>
          <w:rFonts w:ascii="宋体" w:hAnsi="宋体" w:hint="eastAsia"/>
          <w:snapToGrid w:val="0"/>
          <w:color w:val="000000" w:themeColor="text1"/>
          <w:sz w:val="24"/>
        </w:rPr>
        <w:t>）</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应提供包括但不限于满足装备使用和维护的技术文件，如装备和附件箱清单、质量合格检定证明文件、保修服务卡、使用中文说明和中文维护手册。 </w:t>
      </w:r>
    </w:p>
    <w:p w14:paraId="35D5F55F"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4、必须响应招标文件的要求，提供详细的供货清单（包括品牌、型号、规格、技术参数、性能指标、数量、单价及总价）。</w:t>
      </w:r>
    </w:p>
    <w:p w14:paraId="6C32FD59"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5、中标后招标人有权对设备进行功能验证，若虚假应标，由投标人将承担相应责任。</w:t>
      </w:r>
    </w:p>
    <w:p w14:paraId="7B2E363D"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6、本招标文件规定的安装、调试，是指中标人上门指导安装、调试。</w:t>
      </w:r>
    </w:p>
    <w:p w14:paraId="36E3CC8E" w14:textId="77777777"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五、培训</w:t>
      </w:r>
    </w:p>
    <w:p w14:paraId="5C2B29F1" w14:textId="06F5CE26"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（1）</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须根据招标人的要求安排熟悉本项目的专业技术人员在招标人指定的地点向招标人提供完备、全面的产品使用培训，培训内容包括装备的参数的设置、操作、维护保养、应急处理、简单故障排除等，确保招标人能够对设备统有足够的了解，能够独立进行日常操作、管理和维护。 </w:t>
      </w:r>
    </w:p>
    <w:p w14:paraId="7EF4F1E4" w14:textId="3BA3AACE"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lastRenderedPageBreak/>
        <w:t>（2）</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必须为所有被培训人员提供培训用文字资料和讲义等相关用品。所有的资料必须是中文书写。 </w:t>
      </w:r>
    </w:p>
    <w:p w14:paraId="15F0B4E3" w14:textId="4571C910" w:rsidR="00EA6A98" w:rsidRPr="00A74C38" w:rsidRDefault="00F236DD" w:rsidP="00C1679E">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w:t>
      </w:r>
      <w:r w:rsidRPr="00A74C38">
        <w:rPr>
          <w:rFonts w:ascii="宋体" w:hAnsi="宋体"/>
          <w:snapToGrid w:val="0"/>
          <w:color w:val="000000" w:themeColor="text1"/>
          <w:sz w:val="24"/>
        </w:rPr>
        <w:t>3</w:t>
      </w:r>
      <w:r w:rsidRPr="00A74C38">
        <w:rPr>
          <w:rFonts w:ascii="宋体" w:hAnsi="宋体" w:hint="eastAsia"/>
          <w:snapToGrid w:val="0"/>
          <w:color w:val="000000" w:themeColor="text1"/>
          <w:sz w:val="24"/>
        </w:rPr>
        <w:t>）所有的培训费用由</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负责，均计入投标报价中。</w:t>
      </w:r>
    </w:p>
    <w:p w14:paraId="4E582216" w14:textId="77777777" w:rsidR="00EA6A98" w:rsidRPr="00A74C38" w:rsidRDefault="00F236DD">
      <w:pPr>
        <w:pStyle w:val="2"/>
        <w:spacing w:after="0"/>
        <w:jc w:val="left"/>
        <w:rPr>
          <w:snapToGrid w:val="0"/>
          <w:color w:val="000000" w:themeColor="text1"/>
        </w:rPr>
      </w:pPr>
      <w:bookmarkStart w:id="203" w:name="_Toc229143641"/>
      <w:r w:rsidRPr="00A74C38">
        <w:rPr>
          <w:rFonts w:ascii="宋体" w:hAnsi="宋体" w:hint="eastAsia"/>
          <w:bCs/>
          <w:snapToGrid w:val="0"/>
          <w:color w:val="000000" w:themeColor="text1"/>
        </w:rPr>
        <w:t>六、</w:t>
      </w:r>
      <w:r w:rsidRPr="00A74C38">
        <w:rPr>
          <w:rFonts w:hint="eastAsia"/>
          <w:snapToGrid w:val="0"/>
          <w:color w:val="000000" w:themeColor="text1"/>
        </w:rPr>
        <w:t>验收标准</w:t>
      </w:r>
      <w:bookmarkEnd w:id="203"/>
    </w:p>
    <w:p w14:paraId="2620739F"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1、验收依据：按照国家相关验收依据。 </w:t>
      </w:r>
    </w:p>
    <w:p w14:paraId="46005521"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snapToGrid w:val="0"/>
          <w:color w:val="000000" w:themeColor="text1"/>
          <w:sz w:val="24"/>
        </w:rPr>
        <w:t>2</w:t>
      </w:r>
      <w:r w:rsidRPr="00A74C38">
        <w:rPr>
          <w:rFonts w:ascii="宋体" w:hAnsi="宋体" w:hint="eastAsia"/>
          <w:snapToGrid w:val="0"/>
          <w:color w:val="000000" w:themeColor="text1"/>
          <w:sz w:val="24"/>
        </w:rPr>
        <w:t xml:space="preserve">、验收标准 </w:t>
      </w:r>
    </w:p>
    <w:p w14:paraId="15CEBFF0"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（1）符合中华人民共和国国家安全质量标准、环保标准或行业标准； </w:t>
      </w:r>
    </w:p>
    <w:p w14:paraId="37A611B6"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（2）符合招标文件和响应承诺中招标人认可的合理最佳配置、参数及各项要求； </w:t>
      </w:r>
    </w:p>
    <w:p w14:paraId="79023D71"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（3）货物来源及官方标准（上述标准必须是有关官方机构发布的最新版本的标准）。 </w:t>
      </w:r>
    </w:p>
    <w:p w14:paraId="65FC1F72"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3、验收 </w:t>
      </w:r>
    </w:p>
    <w:p w14:paraId="144F3AF3" w14:textId="36FA1766"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（1）验收由</w:t>
      </w:r>
      <w:bookmarkStart w:id="204" w:name="OLE_LINK84"/>
      <w:r w:rsidR="000A7B29" w:rsidRPr="00A74C38">
        <w:rPr>
          <w:rFonts w:ascii="宋体" w:hAnsi="宋体" w:hint="eastAsia"/>
          <w:snapToGrid w:val="0"/>
          <w:color w:val="000000" w:themeColor="text1"/>
          <w:sz w:val="24"/>
        </w:rPr>
        <w:t>中标人</w:t>
      </w:r>
      <w:bookmarkEnd w:id="204"/>
      <w:r w:rsidRPr="00A74C38">
        <w:rPr>
          <w:rFonts w:ascii="宋体" w:hAnsi="宋体" w:hint="eastAsia"/>
          <w:snapToGrid w:val="0"/>
          <w:color w:val="000000" w:themeColor="text1"/>
          <w:sz w:val="24"/>
        </w:rPr>
        <w:t>、招标人依国家有关标准、合同及有关附件要求进行。</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须为验收提供必需的相关条件及一切费用。 </w:t>
      </w:r>
    </w:p>
    <w:p w14:paraId="3E952A49" w14:textId="61B04E40"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（2）</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完成供货调试调试后，提交相关验收材料。招标人组织验收（招标人有权邀请第三方专业技术人员或机构进行验收），按照采购合同的约定及相关要求对每一项技术、服务、安全标准的履约情况进行确认。验收结束后,应当出具验收书,列明各项标准的验收情况及项目总体评价,由验收双方共同签署。 </w:t>
      </w:r>
    </w:p>
    <w:p w14:paraId="7B83FA39"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（3）需要第三方检测机构检测的，检测结果不满足国家相关标准的，由成交人自行承担责任，并解决后续问题，造成的损失由成交人全权承担，后果自负。 </w:t>
      </w:r>
    </w:p>
    <w:p w14:paraId="11235665" w14:textId="6F939F7E"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（4）</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负责供货产品及相关服务通过验收。 </w:t>
      </w:r>
    </w:p>
    <w:p w14:paraId="13B61392" w14:textId="18B1A174"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（5）技术资料：交货时，</w:t>
      </w:r>
      <w:r w:rsidR="000A7B29"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 xml:space="preserve">应同时交付产品使用手册、质量检验证书（合格证）、等相关资料。 </w:t>
      </w:r>
    </w:p>
    <w:p w14:paraId="4B198854"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（6）各产品技术参数要求中明确需要提供的相关资料。</w:t>
      </w:r>
    </w:p>
    <w:p w14:paraId="2D8FD283" w14:textId="77777777" w:rsidR="00EA6A98" w:rsidRPr="00A74C38" w:rsidRDefault="00F236DD">
      <w:pPr>
        <w:pStyle w:val="2"/>
        <w:spacing w:after="0"/>
        <w:jc w:val="left"/>
        <w:rPr>
          <w:snapToGrid w:val="0"/>
          <w:color w:val="000000" w:themeColor="text1"/>
        </w:rPr>
      </w:pPr>
      <w:bookmarkStart w:id="205" w:name="_Toc229143642"/>
      <w:r w:rsidRPr="00A74C38">
        <w:rPr>
          <w:rFonts w:hint="eastAsia"/>
          <w:snapToGrid w:val="0"/>
          <w:color w:val="000000" w:themeColor="text1"/>
        </w:rPr>
        <w:t>七、结算方式及付款方式</w:t>
      </w:r>
      <w:bookmarkEnd w:id="205"/>
    </w:p>
    <w:p w14:paraId="018BB6D2" w14:textId="77777777"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snapToGrid w:val="0"/>
          <w:color w:val="000000" w:themeColor="text1"/>
          <w:sz w:val="24"/>
        </w:rPr>
        <w:t>1.</w:t>
      </w:r>
      <w:r w:rsidRPr="00A74C38">
        <w:rPr>
          <w:rFonts w:ascii="宋体" w:hAnsi="宋体" w:hint="eastAsia"/>
          <w:snapToGrid w:val="0"/>
          <w:color w:val="000000" w:themeColor="text1"/>
          <w:sz w:val="24"/>
        </w:rPr>
        <w:t>结算方式：根据完成内容据实结算。</w:t>
      </w:r>
    </w:p>
    <w:p w14:paraId="67F157D9" w14:textId="0BB28200" w:rsidR="00EA6A98" w:rsidRPr="00A74C38" w:rsidRDefault="00F236DD">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2</w:t>
      </w:r>
      <w:r w:rsidRPr="00A74C38">
        <w:rPr>
          <w:rFonts w:ascii="宋体" w:hAnsi="宋体"/>
          <w:snapToGrid w:val="0"/>
          <w:color w:val="000000" w:themeColor="text1"/>
          <w:sz w:val="24"/>
        </w:rPr>
        <w:t>.</w:t>
      </w:r>
      <w:r w:rsidRPr="00A74C38">
        <w:rPr>
          <w:rFonts w:ascii="宋体" w:hAnsi="宋体" w:hint="eastAsia"/>
          <w:snapToGrid w:val="0"/>
          <w:color w:val="000000" w:themeColor="text1"/>
          <w:sz w:val="24"/>
        </w:rPr>
        <w:t>由招标人和</w:t>
      </w:r>
      <w:r w:rsidR="006C4AD3" w:rsidRPr="00A74C38">
        <w:rPr>
          <w:rFonts w:ascii="宋体" w:hAnsi="宋体" w:hint="eastAsia"/>
          <w:snapToGrid w:val="0"/>
          <w:color w:val="000000" w:themeColor="text1"/>
          <w:sz w:val="24"/>
        </w:rPr>
        <w:t>中标人</w:t>
      </w:r>
      <w:r w:rsidRPr="00A74C38">
        <w:rPr>
          <w:rFonts w:ascii="宋体" w:hAnsi="宋体" w:hint="eastAsia"/>
          <w:snapToGrid w:val="0"/>
          <w:color w:val="000000" w:themeColor="text1"/>
          <w:sz w:val="24"/>
        </w:rPr>
        <w:t>协商而定。</w:t>
      </w:r>
    </w:p>
    <w:p w14:paraId="2411D7EB" w14:textId="77777777" w:rsidR="00B109D6" w:rsidRPr="00A74C38" w:rsidRDefault="00B109D6">
      <w:pPr>
        <w:spacing w:after="0" w:line="360" w:lineRule="auto"/>
        <w:ind w:firstLineChars="200" w:firstLine="480"/>
        <w:jc w:val="left"/>
        <w:rPr>
          <w:rFonts w:ascii="宋体" w:hAnsi="宋体" w:hint="eastAsia"/>
          <w:snapToGrid w:val="0"/>
          <w:color w:val="000000" w:themeColor="text1"/>
          <w:sz w:val="24"/>
        </w:rPr>
      </w:pPr>
    </w:p>
    <w:p w14:paraId="65D7949F" w14:textId="77777777" w:rsidR="00FC7790" w:rsidRPr="00A74C38" w:rsidRDefault="00FC7790" w:rsidP="00B109D6">
      <w:pPr>
        <w:spacing w:after="0" w:line="360" w:lineRule="auto"/>
        <w:ind w:firstLineChars="200" w:firstLine="480"/>
        <w:jc w:val="left"/>
        <w:rPr>
          <w:rFonts w:ascii="宋体" w:hAnsi="宋体" w:hint="eastAsia"/>
          <w:snapToGrid w:val="0"/>
          <w:color w:val="000000" w:themeColor="text1"/>
          <w:sz w:val="24"/>
        </w:rPr>
        <w:sectPr w:rsidR="00FC7790" w:rsidRPr="00A74C38" w:rsidSect="002A0E5E">
          <w:pgSz w:w="11906" w:h="16838"/>
          <w:pgMar w:top="1440" w:right="1080" w:bottom="1440" w:left="1080" w:header="907" w:footer="737" w:gutter="0"/>
          <w:cols w:space="720"/>
          <w:titlePg/>
          <w:docGrid w:type="linesAndChars" w:linePitch="331"/>
        </w:sectPr>
      </w:pPr>
    </w:p>
    <w:p w14:paraId="29E7CBCE" w14:textId="77777777" w:rsidR="00FC7790" w:rsidRPr="00A74C38" w:rsidRDefault="00FC7790" w:rsidP="00B109D6">
      <w:pPr>
        <w:pStyle w:val="1"/>
        <w:spacing w:after="0"/>
        <w:rPr>
          <w:rFonts w:ascii="宋体" w:hAnsi="宋体" w:hint="eastAsia"/>
          <w:color w:val="000000" w:themeColor="text1"/>
        </w:rPr>
      </w:pPr>
      <w:bookmarkStart w:id="206" w:name="_Toc226547319"/>
      <w:bookmarkStart w:id="207" w:name="_Toc229143643"/>
      <w:r w:rsidRPr="00A74C38">
        <w:rPr>
          <w:rFonts w:ascii="宋体" w:hAnsi="宋体" w:hint="eastAsia"/>
          <w:color w:val="000000" w:themeColor="text1"/>
        </w:rPr>
        <w:lastRenderedPageBreak/>
        <w:t>第六章  资格审查</w:t>
      </w:r>
      <w:bookmarkEnd w:id="206"/>
      <w:bookmarkEnd w:id="207"/>
    </w:p>
    <w:p w14:paraId="3C827414" w14:textId="77777777" w:rsidR="00FC7790" w:rsidRPr="00A74C38" w:rsidRDefault="00FC7790" w:rsidP="00B109D6">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公开招标采购项目开标结束后，招标人或招标代理机构依法对投标人的资格进行审查。合格投标人不足3家的，不得评标。</w:t>
      </w:r>
    </w:p>
    <w:p w14:paraId="73ABFFB9" w14:textId="77777777" w:rsidR="00FC7790" w:rsidRPr="00A74C38" w:rsidRDefault="00FC7790" w:rsidP="00B109D6">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资格性审查条件：</w:t>
      </w:r>
    </w:p>
    <w:p w14:paraId="287E61F5" w14:textId="77777777" w:rsidR="00FC7790" w:rsidRPr="00A74C38" w:rsidRDefault="00FC7790" w:rsidP="00B109D6">
      <w:pPr>
        <w:spacing w:after="0" w:line="360" w:lineRule="auto"/>
        <w:ind w:firstLineChars="200" w:firstLine="480"/>
        <w:jc w:val="left"/>
        <w:rPr>
          <w:rFonts w:ascii="宋体" w:hAnsi="宋体" w:hint="eastAsia"/>
          <w:snapToGrid w:val="0"/>
          <w:color w:val="000000" w:themeColor="text1"/>
          <w:sz w:val="24"/>
        </w:rPr>
      </w:pPr>
      <w:r w:rsidRPr="00A74C38">
        <w:rPr>
          <w:rFonts w:ascii="宋体" w:hAnsi="宋体" w:hint="eastAsia"/>
          <w:snapToGrid w:val="0"/>
          <w:color w:val="000000" w:themeColor="text1"/>
          <w:sz w:val="24"/>
        </w:rPr>
        <w:t xml:space="preserve">招标人依据法律法规和招标文件的规定，对投标文件中“证明投标人的资格文件”进行审查，以确定投标人是否具备投标资格。只有通过资格审查的投标文件才能进入评标，资格审查因素和标准详见资格审查表。  </w:t>
      </w:r>
    </w:p>
    <w:p w14:paraId="1380B053" w14:textId="77777777" w:rsidR="00FC7790" w:rsidRPr="00A74C38" w:rsidRDefault="00FC7790" w:rsidP="00B109D6">
      <w:pPr>
        <w:spacing w:after="0" w:line="360" w:lineRule="auto"/>
        <w:rPr>
          <w:rFonts w:ascii="宋体" w:hAnsi="宋体" w:hint="eastAsia"/>
          <w:b/>
          <w:bCs/>
          <w:snapToGrid w:val="0"/>
          <w:color w:val="000000" w:themeColor="text1"/>
          <w:sz w:val="24"/>
        </w:rPr>
      </w:pPr>
      <w:r w:rsidRPr="00A74C38">
        <w:rPr>
          <w:rFonts w:ascii="宋体" w:hAnsi="宋体" w:hint="eastAsia"/>
          <w:b/>
          <w:bCs/>
          <w:snapToGrid w:val="0"/>
          <w:color w:val="000000" w:themeColor="text1"/>
          <w:sz w:val="24"/>
        </w:rPr>
        <w:t>资格审查表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
        <w:gridCol w:w="2123"/>
        <w:gridCol w:w="6547"/>
      </w:tblGrid>
      <w:tr w:rsidR="00FC7790" w:rsidRPr="00A74C38" w14:paraId="12C2CCA9" w14:textId="77777777" w:rsidTr="00FC7790">
        <w:trPr>
          <w:trHeight w:val="500"/>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4AF91C18" w14:textId="77777777" w:rsidR="00FC7790" w:rsidRPr="00A74C38" w:rsidRDefault="00FC7790" w:rsidP="00B109D6">
            <w:pPr>
              <w:spacing w:after="0" w:line="360" w:lineRule="auto"/>
              <w:rPr>
                <w:rFonts w:hAnsi="宋体" w:hint="eastAsia"/>
                <w:b/>
                <w:color w:val="000000" w:themeColor="text1"/>
                <w:sz w:val="24"/>
              </w:rPr>
            </w:pPr>
            <w:r w:rsidRPr="00A74C38">
              <w:rPr>
                <w:rFonts w:hAnsi="宋体" w:hint="eastAsia"/>
                <w:b/>
                <w:color w:val="000000" w:themeColor="text1"/>
                <w:sz w:val="24"/>
              </w:rPr>
              <w:t>序号</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1B7AA8C" w14:textId="77777777" w:rsidR="00FC7790" w:rsidRPr="00A74C38" w:rsidRDefault="00FC7790" w:rsidP="00B109D6">
            <w:pPr>
              <w:spacing w:after="0" w:line="360" w:lineRule="auto"/>
              <w:rPr>
                <w:rFonts w:hAnsi="宋体" w:hint="eastAsia"/>
                <w:b/>
                <w:color w:val="000000" w:themeColor="text1"/>
                <w:sz w:val="24"/>
              </w:rPr>
            </w:pPr>
            <w:r w:rsidRPr="00A74C38">
              <w:rPr>
                <w:rFonts w:hAnsi="宋体" w:hint="eastAsia"/>
                <w:b/>
                <w:color w:val="000000" w:themeColor="text1"/>
                <w:sz w:val="24"/>
              </w:rPr>
              <w:t>评审因素</w:t>
            </w:r>
          </w:p>
        </w:tc>
        <w:tc>
          <w:tcPr>
            <w:tcW w:w="6547" w:type="dxa"/>
            <w:tcBorders>
              <w:top w:val="single" w:sz="4" w:space="0" w:color="auto"/>
              <w:left w:val="single" w:sz="4" w:space="0" w:color="auto"/>
              <w:bottom w:val="single" w:sz="4" w:space="0" w:color="auto"/>
              <w:right w:val="single" w:sz="4" w:space="0" w:color="auto"/>
            </w:tcBorders>
            <w:vAlign w:val="center"/>
            <w:hideMark/>
          </w:tcPr>
          <w:p w14:paraId="0E1690EF" w14:textId="77777777" w:rsidR="00FC7790" w:rsidRPr="00A74C38" w:rsidRDefault="00FC7790" w:rsidP="00B109D6">
            <w:pPr>
              <w:spacing w:after="0" w:line="360" w:lineRule="auto"/>
              <w:rPr>
                <w:rFonts w:hAnsi="宋体" w:hint="eastAsia"/>
                <w:b/>
                <w:color w:val="000000" w:themeColor="text1"/>
                <w:sz w:val="24"/>
              </w:rPr>
            </w:pPr>
            <w:r w:rsidRPr="00A74C38">
              <w:rPr>
                <w:rFonts w:hAnsi="宋体" w:hint="eastAsia"/>
                <w:b/>
                <w:color w:val="000000" w:themeColor="text1"/>
                <w:sz w:val="24"/>
              </w:rPr>
              <w:t>评审标准</w:t>
            </w:r>
          </w:p>
        </w:tc>
      </w:tr>
      <w:tr w:rsidR="00FC7790" w:rsidRPr="00A74C38" w14:paraId="18D8CCED" w14:textId="77777777" w:rsidTr="00FC7790">
        <w:trPr>
          <w:trHeight w:val="1001"/>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56322CD6"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DEEE57B"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08" w:name="OLE_LINK118"/>
            <w:r w:rsidRPr="00A74C38">
              <w:rPr>
                <w:rFonts w:asciiTheme="minorEastAsia" w:eastAsiaTheme="minorEastAsia" w:hAnsiTheme="minorEastAsia" w:hint="eastAsia"/>
                <w:color w:val="000000" w:themeColor="text1"/>
                <w:sz w:val="24"/>
              </w:rPr>
              <w:t>具有独立承担民事责任的能力</w:t>
            </w:r>
            <w:bookmarkEnd w:id="208"/>
          </w:p>
        </w:tc>
        <w:tc>
          <w:tcPr>
            <w:tcW w:w="6547" w:type="dxa"/>
            <w:tcBorders>
              <w:top w:val="single" w:sz="4" w:space="0" w:color="auto"/>
              <w:left w:val="single" w:sz="4" w:space="0" w:color="auto"/>
              <w:bottom w:val="single" w:sz="4" w:space="0" w:color="auto"/>
              <w:right w:val="single" w:sz="4" w:space="0" w:color="auto"/>
            </w:tcBorders>
            <w:vAlign w:val="center"/>
            <w:hideMark/>
          </w:tcPr>
          <w:p w14:paraId="30E6946C" w14:textId="77777777" w:rsidR="00FC7790" w:rsidRPr="00A74C38" w:rsidRDefault="00FC7790" w:rsidP="00FC7790">
            <w:pPr>
              <w:spacing w:after="0" w:line="360" w:lineRule="auto"/>
              <w:jc w:val="left"/>
              <w:rPr>
                <w:rFonts w:hAnsi="宋体" w:hint="eastAsia"/>
                <w:color w:val="000000" w:themeColor="text1"/>
                <w:sz w:val="24"/>
              </w:rPr>
            </w:pPr>
            <w:bookmarkStart w:id="209" w:name="OLE_LINK119"/>
            <w:r w:rsidRPr="00A74C38">
              <w:rPr>
                <w:rFonts w:hAnsi="宋体" w:hint="eastAsia"/>
                <w:color w:val="000000" w:themeColor="text1"/>
                <w:sz w:val="24"/>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bookmarkEnd w:id="209"/>
          </w:p>
        </w:tc>
      </w:tr>
      <w:tr w:rsidR="00FC7790" w:rsidRPr="00A74C38" w14:paraId="0A74B1A0" w14:textId="77777777" w:rsidTr="00FC7790">
        <w:trPr>
          <w:trHeight w:val="1271"/>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503A63D5"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B14C402"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10" w:name="OLE_LINK120"/>
            <w:r w:rsidRPr="00A74C38">
              <w:rPr>
                <w:rFonts w:asciiTheme="minorEastAsia" w:eastAsiaTheme="minorEastAsia" w:hAnsiTheme="minorEastAsia" w:hint="eastAsia"/>
                <w:color w:val="000000" w:themeColor="text1"/>
                <w:sz w:val="24"/>
              </w:rPr>
              <w:t>具有良好的商业信誉和健全的财务会计制度</w:t>
            </w:r>
            <w:bookmarkEnd w:id="210"/>
          </w:p>
        </w:tc>
        <w:tc>
          <w:tcPr>
            <w:tcW w:w="6547" w:type="dxa"/>
            <w:tcBorders>
              <w:top w:val="single" w:sz="4" w:space="0" w:color="auto"/>
              <w:left w:val="single" w:sz="4" w:space="0" w:color="auto"/>
              <w:bottom w:val="single" w:sz="4" w:space="0" w:color="auto"/>
              <w:right w:val="single" w:sz="4" w:space="0" w:color="auto"/>
            </w:tcBorders>
            <w:vAlign w:val="center"/>
            <w:hideMark/>
          </w:tcPr>
          <w:p w14:paraId="16B07492" w14:textId="77777777" w:rsidR="00FC7790" w:rsidRPr="00A74C38" w:rsidRDefault="00FC7790" w:rsidP="00FC7790">
            <w:pPr>
              <w:spacing w:after="0" w:line="360" w:lineRule="auto"/>
              <w:jc w:val="left"/>
              <w:rPr>
                <w:rFonts w:hAnsi="宋体" w:hint="eastAsia"/>
                <w:color w:val="000000" w:themeColor="text1"/>
                <w:sz w:val="24"/>
              </w:rPr>
            </w:pPr>
            <w:bookmarkStart w:id="211" w:name="OLE_LINK121"/>
            <w:r w:rsidRPr="00A74C38">
              <w:rPr>
                <w:rFonts w:hAnsi="宋体" w:hint="eastAsia"/>
                <w:color w:val="000000" w:themeColor="text1"/>
                <w:sz w:val="24"/>
              </w:rPr>
              <w:t>投标人须满足下列任一要求：①提供</w:t>
            </w:r>
            <w:r w:rsidRPr="00A74C38">
              <w:rPr>
                <w:rFonts w:hAnsi="宋体" w:hint="eastAsia"/>
                <w:color w:val="000000" w:themeColor="text1"/>
                <w:sz w:val="24"/>
              </w:rPr>
              <w:t>2023</w:t>
            </w:r>
            <w:r w:rsidRPr="00A74C38">
              <w:rPr>
                <w:rFonts w:hAnsi="宋体" w:hint="eastAsia"/>
                <w:color w:val="000000" w:themeColor="text1"/>
                <w:sz w:val="24"/>
              </w:rPr>
              <w:t>至今任意一年经第三方审计的财务会计报表，包括财务审计报告、资产负债表、利润表、现金流量表、所有者权益变动表（执行小企业会计准则的投标人可不提供）及附注，成立不满</w:t>
            </w:r>
            <w:r w:rsidRPr="00A74C38">
              <w:rPr>
                <w:rFonts w:hAnsi="宋体" w:hint="eastAsia"/>
                <w:color w:val="000000" w:themeColor="text1"/>
                <w:sz w:val="24"/>
              </w:rPr>
              <w:t>1</w:t>
            </w:r>
            <w:r w:rsidRPr="00A74C38">
              <w:rPr>
                <w:rFonts w:hAnsi="宋体" w:hint="eastAsia"/>
                <w:color w:val="000000" w:themeColor="text1"/>
                <w:sz w:val="24"/>
              </w:rPr>
              <w:t>年的，提供自成立至今财务报表（包括资产负债表、利润表、现金流量表）；②提供响应文件提交截止时间前三个月内基本开户银行出具的资信证明文件；③非营利性单位或者社会团体或者其他机关事业单位以符合财务会计制度为准或者提供承诺函；④投标人为自然人的提供承诺函（格式自拟）</w:t>
            </w:r>
            <w:bookmarkEnd w:id="211"/>
          </w:p>
        </w:tc>
      </w:tr>
      <w:tr w:rsidR="00FC7790" w:rsidRPr="00A74C38" w14:paraId="708EA883" w14:textId="77777777" w:rsidTr="00FC7790">
        <w:trPr>
          <w:trHeight w:val="851"/>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39CEFD86"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4E0D293"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12" w:name="OLE_LINK122"/>
            <w:r w:rsidRPr="00A74C38">
              <w:rPr>
                <w:rFonts w:asciiTheme="minorEastAsia" w:eastAsiaTheme="minorEastAsia" w:hAnsiTheme="minorEastAsia" w:hint="eastAsia"/>
                <w:color w:val="000000" w:themeColor="text1"/>
                <w:sz w:val="24"/>
              </w:rPr>
              <w:t>具有履行合同所必需的设备和专业技术能力</w:t>
            </w:r>
            <w:bookmarkEnd w:id="212"/>
          </w:p>
        </w:tc>
        <w:tc>
          <w:tcPr>
            <w:tcW w:w="6547" w:type="dxa"/>
            <w:tcBorders>
              <w:top w:val="single" w:sz="4" w:space="0" w:color="auto"/>
              <w:left w:val="single" w:sz="4" w:space="0" w:color="auto"/>
              <w:bottom w:val="single" w:sz="4" w:space="0" w:color="auto"/>
              <w:right w:val="single" w:sz="4" w:space="0" w:color="auto"/>
            </w:tcBorders>
            <w:vAlign w:val="center"/>
            <w:hideMark/>
          </w:tcPr>
          <w:p w14:paraId="4FFB2386" w14:textId="77777777" w:rsidR="00FC7790" w:rsidRPr="00A74C38" w:rsidRDefault="00FC7790" w:rsidP="00FC7790">
            <w:pPr>
              <w:spacing w:after="0" w:line="360" w:lineRule="auto"/>
              <w:jc w:val="left"/>
              <w:rPr>
                <w:rFonts w:hAnsi="宋体" w:hint="eastAsia"/>
                <w:color w:val="000000" w:themeColor="text1"/>
                <w:sz w:val="24"/>
              </w:rPr>
            </w:pPr>
            <w:bookmarkStart w:id="213" w:name="OLE_LINK123"/>
            <w:r w:rsidRPr="00A74C38">
              <w:rPr>
                <w:rFonts w:hAnsi="宋体" w:hint="eastAsia"/>
                <w:color w:val="000000" w:themeColor="text1"/>
                <w:sz w:val="24"/>
              </w:rPr>
              <w:t>提供具备履行合同所必需的设备和专业技术能力的证明材料或书面声明</w:t>
            </w:r>
            <w:bookmarkEnd w:id="213"/>
          </w:p>
        </w:tc>
      </w:tr>
      <w:tr w:rsidR="00FC7790" w:rsidRPr="00A74C38" w14:paraId="6EF1F1CB" w14:textId="77777777" w:rsidTr="00FC7790">
        <w:trPr>
          <w:trHeight w:val="694"/>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2BE3ABD1"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4</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8433F13"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14" w:name="OLE_LINK124"/>
            <w:r w:rsidRPr="00A74C38">
              <w:rPr>
                <w:rFonts w:asciiTheme="minorEastAsia" w:eastAsiaTheme="minorEastAsia" w:hAnsiTheme="minorEastAsia" w:hint="eastAsia"/>
                <w:color w:val="000000" w:themeColor="text1"/>
                <w:sz w:val="24"/>
              </w:rPr>
              <w:t>有依法缴纳税收和社会保障资金的良好记录</w:t>
            </w:r>
            <w:bookmarkEnd w:id="214"/>
          </w:p>
        </w:tc>
        <w:tc>
          <w:tcPr>
            <w:tcW w:w="6547" w:type="dxa"/>
            <w:tcBorders>
              <w:top w:val="single" w:sz="4" w:space="0" w:color="auto"/>
              <w:left w:val="single" w:sz="4" w:space="0" w:color="auto"/>
              <w:bottom w:val="single" w:sz="4" w:space="0" w:color="auto"/>
              <w:right w:val="single" w:sz="4" w:space="0" w:color="auto"/>
            </w:tcBorders>
            <w:vAlign w:val="center"/>
            <w:hideMark/>
          </w:tcPr>
          <w:p w14:paraId="26D7A70D" w14:textId="52B259F4" w:rsidR="00FC7790" w:rsidRPr="00A74C38" w:rsidRDefault="00FC7790" w:rsidP="00FC7790">
            <w:pPr>
              <w:spacing w:after="0" w:line="360" w:lineRule="auto"/>
              <w:jc w:val="left"/>
              <w:rPr>
                <w:rFonts w:hAnsi="宋体" w:hint="eastAsia"/>
                <w:color w:val="000000" w:themeColor="text1"/>
                <w:sz w:val="24"/>
              </w:rPr>
            </w:pPr>
            <w:bookmarkStart w:id="215" w:name="OLE_LINK125"/>
            <w:r w:rsidRPr="00A74C38">
              <w:rPr>
                <w:rFonts w:hAnsi="宋体" w:hint="eastAsia"/>
                <w:color w:val="000000" w:themeColor="text1"/>
                <w:sz w:val="24"/>
              </w:rPr>
              <w:t>（</w:t>
            </w:r>
            <w:r w:rsidRPr="00A74C38">
              <w:rPr>
                <w:rFonts w:hAnsi="宋体" w:hint="eastAsia"/>
                <w:color w:val="000000" w:themeColor="text1"/>
                <w:sz w:val="24"/>
              </w:rPr>
              <w:t>1</w:t>
            </w:r>
            <w:r w:rsidRPr="00A74C38">
              <w:rPr>
                <w:rFonts w:hAnsi="宋体" w:hint="eastAsia"/>
                <w:color w:val="000000" w:themeColor="text1"/>
                <w:sz w:val="24"/>
              </w:rPr>
              <w:t>）投标人须提供在</w:t>
            </w:r>
            <w:r w:rsidRPr="00A74C38">
              <w:rPr>
                <w:rFonts w:hAnsi="宋体" w:hint="eastAsia"/>
                <w:color w:val="000000" w:themeColor="text1"/>
                <w:sz w:val="24"/>
              </w:rPr>
              <w:t>2025</w:t>
            </w:r>
            <w:r w:rsidRPr="00A74C38">
              <w:rPr>
                <w:rFonts w:hAnsi="宋体" w:hint="eastAsia"/>
                <w:color w:val="000000" w:themeColor="text1"/>
                <w:sz w:val="24"/>
              </w:rPr>
              <w:t>年</w:t>
            </w:r>
            <w:r w:rsidR="00E92840" w:rsidRPr="00A74C38">
              <w:rPr>
                <w:rFonts w:hAnsi="宋体" w:hint="eastAsia"/>
                <w:color w:val="000000" w:themeColor="text1"/>
                <w:sz w:val="24"/>
              </w:rPr>
              <w:t>5</w:t>
            </w:r>
            <w:r w:rsidRPr="00A74C38">
              <w:rPr>
                <w:rFonts w:hAnsi="宋体" w:hint="eastAsia"/>
                <w:color w:val="000000" w:themeColor="text1"/>
                <w:sz w:val="24"/>
              </w:rPr>
              <w:t>月至本项目响应文件提交截止时间前任意</w:t>
            </w:r>
            <w:r w:rsidRPr="00A74C38">
              <w:rPr>
                <w:rFonts w:hAnsi="宋体" w:hint="eastAsia"/>
                <w:color w:val="000000" w:themeColor="text1"/>
                <w:sz w:val="24"/>
              </w:rPr>
              <w:t>1</w:t>
            </w:r>
            <w:r w:rsidRPr="00A74C38">
              <w:rPr>
                <w:rFonts w:hAnsi="宋体" w:hint="eastAsia"/>
                <w:color w:val="000000" w:themeColor="text1"/>
                <w:sz w:val="24"/>
              </w:rPr>
              <w:t>个月的税务局税收通用缴款书复印件或银行电子缴税（费）凭证复印件或税务局出具纳税情况的相关证</w:t>
            </w:r>
            <w:r w:rsidRPr="00A74C38">
              <w:rPr>
                <w:rFonts w:hAnsi="宋体" w:hint="eastAsia"/>
                <w:color w:val="000000" w:themeColor="text1"/>
                <w:sz w:val="24"/>
              </w:rPr>
              <w:lastRenderedPageBreak/>
              <w:t>明（新成立不满</w:t>
            </w:r>
            <w:r w:rsidRPr="00A74C38">
              <w:rPr>
                <w:rFonts w:hAnsi="宋体" w:hint="eastAsia"/>
                <w:color w:val="000000" w:themeColor="text1"/>
                <w:sz w:val="24"/>
              </w:rPr>
              <w:t>1</w:t>
            </w:r>
            <w:r w:rsidRPr="00A74C38">
              <w:rPr>
                <w:rFonts w:hAnsi="宋体" w:hint="eastAsia"/>
                <w:color w:val="000000" w:themeColor="text1"/>
                <w:sz w:val="24"/>
              </w:rPr>
              <w:t>个月的公司，提供相关证明材料；依法免税的提供相应证明材料）；</w:t>
            </w:r>
          </w:p>
          <w:p w14:paraId="3A306DD2" w14:textId="527D4400" w:rsidR="00FC7790" w:rsidRPr="00A74C38" w:rsidRDefault="00FC7790" w:rsidP="00FC7790">
            <w:pPr>
              <w:spacing w:after="0" w:line="360" w:lineRule="auto"/>
              <w:jc w:val="left"/>
              <w:rPr>
                <w:rFonts w:hAnsi="宋体" w:hint="eastAsia"/>
                <w:color w:val="000000" w:themeColor="text1"/>
                <w:sz w:val="24"/>
              </w:rPr>
            </w:pPr>
            <w:r w:rsidRPr="00A74C38">
              <w:rPr>
                <w:rFonts w:hAnsi="宋体" w:hint="eastAsia"/>
                <w:color w:val="000000" w:themeColor="text1"/>
                <w:sz w:val="24"/>
              </w:rPr>
              <w:t>（</w:t>
            </w:r>
            <w:r w:rsidRPr="00A74C38">
              <w:rPr>
                <w:rFonts w:hAnsi="宋体" w:hint="eastAsia"/>
                <w:color w:val="000000" w:themeColor="text1"/>
                <w:sz w:val="24"/>
              </w:rPr>
              <w:t>2</w:t>
            </w:r>
            <w:r w:rsidRPr="00A74C38">
              <w:rPr>
                <w:rFonts w:hAnsi="宋体" w:hint="eastAsia"/>
                <w:color w:val="000000" w:themeColor="text1"/>
                <w:sz w:val="24"/>
              </w:rPr>
              <w:t>）投标人须提供在</w:t>
            </w:r>
            <w:r w:rsidRPr="00A74C38">
              <w:rPr>
                <w:rFonts w:hAnsi="宋体" w:hint="eastAsia"/>
                <w:color w:val="000000" w:themeColor="text1"/>
                <w:sz w:val="24"/>
              </w:rPr>
              <w:t>2025</w:t>
            </w:r>
            <w:r w:rsidRPr="00A74C38">
              <w:rPr>
                <w:rFonts w:hAnsi="宋体" w:hint="eastAsia"/>
                <w:color w:val="000000" w:themeColor="text1"/>
                <w:sz w:val="24"/>
              </w:rPr>
              <w:t>年</w:t>
            </w:r>
            <w:r w:rsidR="00E92840" w:rsidRPr="00A74C38">
              <w:rPr>
                <w:rFonts w:hAnsi="宋体" w:hint="eastAsia"/>
                <w:color w:val="000000" w:themeColor="text1"/>
                <w:sz w:val="24"/>
              </w:rPr>
              <w:t>5</w:t>
            </w:r>
            <w:r w:rsidRPr="00A74C38">
              <w:rPr>
                <w:rFonts w:hAnsi="宋体" w:hint="eastAsia"/>
                <w:color w:val="000000" w:themeColor="text1"/>
                <w:sz w:val="24"/>
              </w:rPr>
              <w:t>月至本项目响应文件提交截止时间前任意</w:t>
            </w:r>
            <w:r w:rsidRPr="00A74C38">
              <w:rPr>
                <w:rFonts w:hAnsi="宋体" w:hint="eastAsia"/>
                <w:color w:val="000000" w:themeColor="text1"/>
                <w:sz w:val="24"/>
              </w:rPr>
              <w:t>1</w:t>
            </w:r>
            <w:r w:rsidRPr="00A74C38">
              <w:rPr>
                <w:rFonts w:hAnsi="宋体" w:hint="eastAsia"/>
                <w:color w:val="000000" w:themeColor="text1"/>
                <w:sz w:val="24"/>
              </w:rPr>
              <w:t>个月的社会保险费缴款书复印件或银行电子缴税（费）凭证复印件或社保管理部门出具的有效的缴款证明（新成立不满</w:t>
            </w:r>
            <w:r w:rsidRPr="00A74C38">
              <w:rPr>
                <w:rFonts w:hAnsi="宋体" w:hint="eastAsia"/>
                <w:color w:val="000000" w:themeColor="text1"/>
                <w:sz w:val="24"/>
              </w:rPr>
              <w:t>1</w:t>
            </w:r>
            <w:r w:rsidRPr="00A74C38">
              <w:rPr>
                <w:rFonts w:hAnsi="宋体" w:hint="eastAsia"/>
                <w:color w:val="000000" w:themeColor="text1"/>
                <w:sz w:val="24"/>
              </w:rPr>
              <w:t>个月的公司，提供相关证明材料；依法免缴的提供相应证明材料）</w:t>
            </w:r>
            <w:bookmarkEnd w:id="215"/>
          </w:p>
        </w:tc>
      </w:tr>
      <w:tr w:rsidR="00FC7790" w:rsidRPr="00A74C38" w14:paraId="5240D585" w14:textId="77777777" w:rsidTr="00FC7790">
        <w:trPr>
          <w:trHeight w:val="1403"/>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52D5F726"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lastRenderedPageBreak/>
              <w:t>5</w:t>
            </w:r>
          </w:p>
        </w:tc>
        <w:tc>
          <w:tcPr>
            <w:tcW w:w="2123" w:type="dxa"/>
            <w:tcBorders>
              <w:top w:val="single" w:sz="4" w:space="0" w:color="auto"/>
              <w:left w:val="single" w:sz="4" w:space="0" w:color="auto"/>
              <w:bottom w:val="single" w:sz="4" w:space="0" w:color="auto"/>
              <w:right w:val="single" w:sz="4" w:space="0" w:color="auto"/>
            </w:tcBorders>
            <w:vAlign w:val="center"/>
            <w:hideMark/>
          </w:tcPr>
          <w:p w14:paraId="75775720"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16" w:name="OLE_LINK126"/>
            <w:r w:rsidRPr="00A74C38">
              <w:rPr>
                <w:rFonts w:asciiTheme="minorEastAsia" w:eastAsiaTheme="minorEastAsia" w:hAnsiTheme="minorEastAsia" w:hint="eastAsia"/>
                <w:color w:val="000000" w:themeColor="text1"/>
                <w:sz w:val="24"/>
              </w:rPr>
              <w:t>参加政府采购活动前三年内，在经营活动中没有重大违法记录</w:t>
            </w:r>
            <w:bookmarkEnd w:id="216"/>
          </w:p>
        </w:tc>
        <w:tc>
          <w:tcPr>
            <w:tcW w:w="6547" w:type="dxa"/>
            <w:tcBorders>
              <w:top w:val="single" w:sz="4" w:space="0" w:color="auto"/>
              <w:left w:val="single" w:sz="4" w:space="0" w:color="auto"/>
              <w:bottom w:val="single" w:sz="4" w:space="0" w:color="auto"/>
              <w:right w:val="single" w:sz="4" w:space="0" w:color="auto"/>
            </w:tcBorders>
            <w:vAlign w:val="center"/>
            <w:hideMark/>
          </w:tcPr>
          <w:p w14:paraId="7E565D28" w14:textId="77777777" w:rsidR="00FC7790" w:rsidRPr="00A74C38" w:rsidRDefault="00FC7790" w:rsidP="00FC7790">
            <w:pPr>
              <w:spacing w:after="0" w:line="360" w:lineRule="auto"/>
              <w:jc w:val="left"/>
              <w:rPr>
                <w:rFonts w:hAnsi="宋体" w:hint="eastAsia"/>
                <w:color w:val="000000" w:themeColor="text1"/>
                <w:sz w:val="24"/>
              </w:rPr>
            </w:pPr>
            <w:bookmarkStart w:id="217" w:name="OLE_LINK127"/>
            <w:r w:rsidRPr="00A74C38">
              <w:rPr>
                <w:rFonts w:hAnsi="宋体" w:hint="eastAsia"/>
                <w:color w:val="000000" w:themeColor="text1"/>
                <w:sz w:val="24"/>
              </w:rPr>
              <w:t>提供投标人参加政府采购活动前三年内，在经营活动中没有重大违法记录，重大违法记录，是指投标人因违法经营受到刑事处罚或者责令停产停业、吊销许可证或者执照、较大数额罚款（较大数额罚款是指</w:t>
            </w:r>
            <w:r w:rsidRPr="00A74C38">
              <w:rPr>
                <w:rFonts w:hAnsi="宋体" w:hint="eastAsia"/>
                <w:color w:val="000000" w:themeColor="text1"/>
                <w:sz w:val="24"/>
              </w:rPr>
              <w:t>200</w:t>
            </w:r>
            <w:r w:rsidRPr="00A74C38">
              <w:rPr>
                <w:rFonts w:hAnsi="宋体" w:hint="eastAsia"/>
                <w:color w:val="000000" w:themeColor="text1"/>
                <w:sz w:val="24"/>
              </w:rPr>
              <w:t>万元以上罚款）等行政处罚的书面声明</w:t>
            </w:r>
            <w:bookmarkEnd w:id="217"/>
          </w:p>
        </w:tc>
      </w:tr>
      <w:tr w:rsidR="00FC7790" w:rsidRPr="00A74C38" w14:paraId="2A6BA8EF" w14:textId="77777777" w:rsidTr="00FC7790">
        <w:trPr>
          <w:trHeight w:val="406"/>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1C4C3140"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6</w:t>
            </w:r>
          </w:p>
        </w:tc>
        <w:tc>
          <w:tcPr>
            <w:tcW w:w="2123" w:type="dxa"/>
            <w:tcBorders>
              <w:top w:val="single" w:sz="4" w:space="0" w:color="auto"/>
              <w:left w:val="single" w:sz="4" w:space="0" w:color="auto"/>
              <w:bottom w:val="single" w:sz="4" w:space="0" w:color="auto"/>
              <w:right w:val="single" w:sz="4" w:space="0" w:color="auto"/>
            </w:tcBorders>
            <w:vAlign w:val="center"/>
            <w:hideMark/>
          </w:tcPr>
          <w:p w14:paraId="320A273D"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bookmarkStart w:id="218" w:name="OLE_LINK128"/>
            <w:r w:rsidRPr="00A74C38">
              <w:rPr>
                <w:rFonts w:asciiTheme="minorEastAsia" w:eastAsiaTheme="minorEastAsia" w:hAnsiTheme="minorEastAsia" w:hint="eastAsia"/>
                <w:color w:val="000000" w:themeColor="text1"/>
                <w:sz w:val="24"/>
              </w:rPr>
              <w:t>法律、行政法规规定的其他条件</w:t>
            </w:r>
            <w:bookmarkEnd w:id="218"/>
          </w:p>
        </w:tc>
        <w:tc>
          <w:tcPr>
            <w:tcW w:w="6547" w:type="dxa"/>
            <w:tcBorders>
              <w:top w:val="single" w:sz="4" w:space="0" w:color="auto"/>
              <w:left w:val="single" w:sz="4" w:space="0" w:color="auto"/>
              <w:bottom w:val="single" w:sz="4" w:space="0" w:color="auto"/>
              <w:right w:val="single" w:sz="4" w:space="0" w:color="auto"/>
            </w:tcBorders>
            <w:vAlign w:val="center"/>
            <w:hideMark/>
          </w:tcPr>
          <w:p w14:paraId="4A901179" w14:textId="77777777" w:rsidR="00FC7790" w:rsidRPr="00A74C38" w:rsidRDefault="00FC7790" w:rsidP="00FC7790">
            <w:pPr>
              <w:spacing w:after="0" w:line="360" w:lineRule="auto"/>
              <w:jc w:val="left"/>
              <w:rPr>
                <w:rFonts w:hAnsi="宋体" w:hint="eastAsia"/>
                <w:color w:val="000000" w:themeColor="text1"/>
                <w:sz w:val="24"/>
              </w:rPr>
            </w:pPr>
            <w:bookmarkStart w:id="219" w:name="OLE_LINK129"/>
            <w:r w:rsidRPr="00A74C38">
              <w:rPr>
                <w:rFonts w:hAnsi="宋体" w:hint="eastAsia"/>
                <w:color w:val="000000" w:themeColor="text1"/>
                <w:sz w:val="24"/>
              </w:rPr>
              <w:t>（</w:t>
            </w:r>
            <w:r w:rsidRPr="00A74C38">
              <w:rPr>
                <w:rFonts w:hAnsi="宋体" w:hint="eastAsia"/>
                <w:color w:val="000000" w:themeColor="text1"/>
                <w:sz w:val="24"/>
              </w:rPr>
              <w:t>1</w:t>
            </w:r>
            <w:r w:rsidRPr="00A74C38">
              <w:rPr>
                <w:rFonts w:hAnsi="宋体" w:hint="eastAsia"/>
                <w:color w:val="000000" w:themeColor="text1"/>
                <w:sz w:val="24"/>
              </w:rPr>
              <w:t>）单位负责人为同一人或者存在直接控股、管理关系的不同投标人，不得参加同一合同项下的政府采购活动。</w:t>
            </w:r>
          </w:p>
          <w:p w14:paraId="13FB1F48" w14:textId="77777777" w:rsidR="00FC7790" w:rsidRPr="00A74C38" w:rsidRDefault="00FC7790" w:rsidP="00FC7790">
            <w:pPr>
              <w:spacing w:after="0" w:line="360" w:lineRule="auto"/>
              <w:jc w:val="left"/>
              <w:rPr>
                <w:rFonts w:hAnsi="宋体" w:hint="eastAsia"/>
                <w:color w:val="000000" w:themeColor="text1"/>
                <w:sz w:val="24"/>
              </w:rPr>
            </w:pPr>
            <w:r w:rsidRPr="00A74C38">
              <w:rPr>
                <w:rFonts w:hAnsi="宋体" w:hint="eastAsia"/>
                <w:color w:val="000000" w:themeColor="text1"/>
                <w:sz w:val="24"/>
              </w:rPr>
              <w:t>（</w:t>
            </w:r>
            <w:r w:rsidRPr="00A74C38">
              <w:rPr>
                <w:rFonts w:hAnsi="宋体" w:hint="eastAsia"/>
                <w:color w:val="000000" w:themeColor="text1"/>
                <w:sz w:val="24"/>
              </w:rPr>
              <w:t>2</w:t>
            </w:r>
            <w:r w:rsidRPr="00A74C38">
              <w:rPr>
                <w:rFonts w:hAnsi="宋体" w:hint="eastAsia"/>
                <w:color w:val="000000" w:themeColor="text1"/>
                <w:sz w:val="24"/>
              </w:rPr>
              <w:t>）投标人应在“信用中国”网站（</w:t>
            </w:r>
            <w:r w:rsidRPr="00A74C38">
              <w:rPr>
                <w:rFonts w:hAnsi="宋体" w:hint="eastAsia"/>
                <w:color w:val="000000" w:themeColor="text1"/>
                <w:sz w:val="24"/>
              </w:rPr>
              <w:t>www.creditchina.gov.cn</w:t>
            </w:r>
            <w:r w:rsidRPr="00A74C38">
              <w:rPr>
                <w:rFonts w:hAnsi="宋体" w:hint="eastAsia"/>
                <w:color w:val="000000" w:themeColor="text1"/>
                <w:sz w:val="24"/>
              </w:rPr>
              <w:t>）未被列入失信被执行人、重大税收违法失信主体，中国政府采购网（</w:t>
            </w:r>
            <w:r w:rsidRPr="00A74C38">
              <w:rPr>
                <w:rFonts w:hAnsi="宋体" w:hint="eastAsia"/>
                <w:color w:val="000000" w:themeColor="text1"/>
                <w:sz w:val="24"/>
              </w:rPr>
              <w:t>www.ccgp.gov.cn</w:t>
            </w:r>
            <w:r w:rsidRPr="00A74C38">
              <w:rPr>
                <w:rFonts w:hAnsi="宋体" w:hint="eastAsia"/>
                <w:color w:val="000000" w:themeColor="text1"/>
                <w:sz w:val="24"/>
              </w:rPr>
              <w:t>）没有政府采购严重违法失信行为记录。（注：采购人或从采购代理机构通过“信用中国”“中国政府采购网”等渠道查询相关主体信用记录，若投标人存在被列入失信被执行人、重大税收违法失信主体、政府采购严重违法失信行为记录名单，则响应文件无效）</w:t>
            </w:r>
          </w:p>
          <w:p w14:paraId="23EBDC35" w14:textId="77777777" w:rsidR="00FC7790" w:rsidRPr="00A74C38" w:rsidRDefault="00FC7790" w:rsidP="00FC7790">
            <w:pPr>
              <w:spacing w:after="0" w:line="360" w:lineRule="auto"/>
              <w:jc w:val="left"/>
              <w:rPr>
                <w:rFonts w:hAnsi="宋体" w:hint="eastAsia"/>
                <w:color w:val="000000" w:themeColor="text1"/>
                <w:sz w:val="24"/>
              </w:rPr>
            </w:pPr>
            <w:r w:rsidRPr="00A74C38">
              <w:rPr>
                <w:rFonts w:hAnsi="宋体" w:hint="eastAsia"/>
                <w:color w:val="000000" w:themeColor="text1"/>
                <w:sz w:val="24"/>
              </w:rPr>
              <w:t>审核材料：书面声明</w:t>
            </w:r>
            <w:bookmarkEnd w:id="219"/>
          </w:p>
        </w:tc>
      </w:tr>
      <w:tr w:rsidR="00FC7790" w:rsidRPr="00A74C38" w14:paraId="6330708D" w14:textId="77777777" w:rsidTr="00FC7790">
        <w:trPr>
          <w:trHeight w:val="1261"/>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7F3C9DD4"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w:t>
            </w:r>
          </w:p>
        </w:tc>
        <w:tc>
          <w:tcPr>
            <w:tcW w:w="2123" w:type="dxa"/>
            <w:tcBorders>
              <w:top w:val="single" w:sz="4" w:space="0" w:color="auto"/>
              <w:left w:val="single" w:sz="4" w:space="0" w:color="auto"/>
              <w:bottom w:val="single" w:sz="4" w:space="0" w:color="auto"/>
              <w:right w:val="single" w:sz="4" w:space="0" w:color="auto"/>
            </w:tcBorders>
            <w:vAlign w:val="center"/>
            <w:hideMark/>
          </w:tcPr>
          <w:p w14:paraId="537FD962" w14:textId="77777777" w:rsidR="00FC7790" w:rsidRPr="00A74C38" w:rsidRDefault="00FC7790"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落实政府采购政策需满足的资格要求</w:t>
            </w:r>
          </w:p>
        </w:tc>
        <w:tc>
          <w:tcPr>
            <w:tcW w:w="6547" w:type="dxa"/>
            <w:tcBorders>
              <w:top w:val="single" w:sz="4" w:space="0" w:color="auto"/>
              <w:left w:val="single" w:sz="4" w:space="0" w:color="auto"/>
              <w:bottom w:val="single" w:sz="4" w:space="0" w:color="auto"/>
              <w:right w:val="single" w:sz="4" w:space="0" w:color="auto"/>
            </w:tcBorders>
            <w:vAlign w:val="center"/>
            <w:hideMark/>
          </w:tcPr>
          <w:p w14:paraId="2B440E1D" w14:textId="77777777" w:rsidR="00C437EE" w:rsidRPr="00A74C38" w:rsidRDefault="00C437EE" w:rsidP="00C437EE">
            <w:pPr>
              <w:spacing w:after="0" w:line="360" w:lineRule="auto"/>
              <w:jc w:val="left"/>
              <w:rPr>
                <w:rFonts w:hAnsi="宋体" w:hint="eastAsia"/>
                <w:bCs/>
                <w:color w:val="000000" w:themeColor="text1"/>
                <w:sz w:val="24"/>
              </w:rPr>
            </w:pPr>
            <w:r w:rsidRPr="00A74C38">
              <w:rPr>
                <w:rFonts w:hAnsi="宋体" w:hint="eastAsia"/>
                <w:bCs/>
                <w:color w:val="000000" w:themeColor="text1"/>
                <w:sz w:val="24"/>
              </w:rPr>
              <w:t>本项目专门面向中小微企业采购。</w:t>
            </w:r>
          </w:p>
          <w:p w14:paraId="6AC358BE" w14:textId="6CDE442D" w:rsidR="00FC7790" w:rsidRPr="00A74C38" w:rsidRDefault="00C437EE" w:rsidP="00C437EE">
            <w:pPr>
              <w:spacing w:after="0" w:line="360" w:lineRule="auto"/>
              <w:jc w:val="left"/>
              <w:rPr>
                <w:rFonts w:hAnsi="宋体" w:hint="eastAsia"/>
                <w:b/>
                <w:color w:val="000000" w:themeColor="text1"/>
                <w:sz w:val="24"/>
              </w:rPr>
            </w:pPr>
            <w:r w:rsidRPr="00A74C38">
              <w:rPr>
                <w:rFonts w:hAnsi="宋体" w:hint="eastAsia"/>
                <w:bCs/>
                <w:color w:val="000000" w:themeColor="text1"/>
                <w:sz w:val="24"/>
              </w:rPr>
              <w:t>审核材料：中小企业声明函</w:t>
            </w:r>
          </w:p>
        </w:tc>
      </w:tr>
      <w:tr w:rsidR="00FC7790" w:rsidRPr="00A74C38" w14:paraId="5046BD96" w14:textId="77777777" w:rsidTr="00FC7790">
        <w:trPr>
          <w:trHeight w:val="739"/>
          <w:jc w:val="center"/>
        </w:trPr>
        <w:tc>
          <w:tcPr>
            <w:tcW w:w="910" w:type="dxa"/>
            <w:tcBorders>
              <w:top w:val="single" w:sz="4" w:space="0" w:color="auto"/>
              <w:left w:val="single" w:sz="4" w:space="0" w:color="auto"/>
              <w:bottom w:val="single" w:sz="4" w:space="0" w:color="auto"/>
              <w:right w:val="single" w:sz="4" w:space="0" w:color="auto"/>
            </w:tcBorders>
            <w:vAlign w:val="center"/>
            <w:hideMark/>
          </w:tcPr>
          <w:p w14:paraId="682F058A" w14:textId="46EA45FB" w:rsidR="00FC7790" w:rsidRPr="00A74C38" w:rsidRDefault="003F4CBC"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8</w:t>
            </w:r>
          </w:p>
        </w:tc>
        <w:tc>
          <w:tcPr>
            <w:tcW w:w="2123" w:type="dxa"/>
            <w:tcBorders>
              <w:top w:val="single" w:sz="4" w:space="0" w:color="auto"/>
              <w:left w:val="single" w:sz="4" w:space="0" w:color="auto"/>
              <w:bottom w:val="single" w:sz="4" w:space="0" w:color="auto"/>
              <w:right w:val="single" w:sz="4" w:space="0" w:color="auto"/>
            </w:tcBorders>
            <w:vAlign w:val="center"/>
            <w:hideMark/>
          </w:tcPr>
          <w:p w14:paraId="6EF47584" w14:textId="3F8A4DB7" w:rsidR="00FC7790" w:rsidRPr="00A74C38" w:rsidRDefault="009F31E4" w:rsidP="00B109D6">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color w:val="000000" w:themeColor="text1"/>
                <w:sz w:val="24"/>
              </w:rPr>
              <w:t>联合体投标</w:t>
            </w:r>
          </w:p>
        </w:tc>
        <w:tc>
          <w:tcPr>
            <w:tcW w:w="6547" w:type="dxa"/>
            <w:tcBorders>
              <w:top w:val="single" w:sz="4" w:space="0" w:color="auto"/>
              <w:left w:val="single" w:sz="4" w:space="0" w:color="auto"/>
              <w:bottom w:val="single" w:sz="4" w:space="0" w:color="auto"/>
              <w:right w:val="single" w:sz="4" w:space="0" w:color="auto"/>
            </w:tcBorders>
            <w:vAlign w:val="center"/>
            <w:hideMark/>
          </w:tcPr>
          <w:p w14:paraId="334D48DB" w14:textId="77777777" w:rsidR="00FC7790" w:rsidRPr="00A74C38" w:rsidRDefault="00FC7790" w:rsidP="00FC7790">
            <w:pPr>
              <w:spacing w:after="0" w:line="360" w:lineRule="auto"/>
              <w:jc w:val="left"/>
              <w:rPr>
                <w:rFonts w:hAnsi="宋体" w:hint="eastAsia"/>
                <w:color w:val="000000" w:themeColor="text1"/>
                <w:sz w:val="24"/>
              </w:rPr>
            </w:pPr>
            <w:bookmarkStart w:id="220" w:name="OLE_LINK61"/>
            <w:r w:rsidRPr="00A74C38">
              <w:rPr>
                <w:rFonts w:hAnsi="宋体" w:hint="eastAsia"/>
                <w:color w:val="000000" w:themeColor="text1"/>
                <w:sz w:val="24"/>
              </w:rPr>
              <w:t>投标人为非联合体投标</w:t>
            </w:r>
          </w:p>
          <w:p w14:paraId="36F0D5CC" w14:textId="77777777" w:rsidR="00FC7790" w:rsidRPr="00A74C38" w:rsidRDefault="00FC7790" w:rsidP="00FC7790">
            <w:pPr>
              <w:spacing w:after="0" w:line="360" w:lineRule="auto"/>
              <w:jc w:val="left"/>
              <w:rPr>
                <w:rFonts w:hAnsi="宋体" w:hint="eastAsia"/>
                <w:color w:val="000000" w:themeColor="text1"/>
                <w:sz w:val="24"/>
              </w:rPr>
            </w:pPr>
            <w:bookmarkStart w:id="221" w:name="OLE_LINK163"/>
            <w:bookmarkEnd w:id="220"/>
            <w:r w:rsidRPr="00A74C38">
              <w:rPr>
                <w:rFonts w:hAnsi="宋体" w:hint="eastAsia"/>
                <w:b/>
                <w:color w:val="000000" w:themeColor="text1"/>
                <w:sz w:val="24"/>
              </w:rPr>
              <w:t>审核材料：</w:t>
            </w:r>
            <w:r w:rsidRPr="00A74C38">
              <w:rPr>
                <w:rFonts w:hAnsi="宋体" w:hint="eastAsia"/>
                <w:color w:val="000000" w:themeColor="text1"/>
                <w:sz w:val="24"/>
              </w:rPr>
              <w:t>书面声明</w:t>
            </w:r>
            <w:bookmarkEnd w:id="221"/>
          </w:p>
        </w:tc>
      </w:tr>
    </w:tbl>
    <w:p w14:paraId="44E41276" w14:textId="77777777" w:rsidR="00FC7790" w:rsidRPr="00A74C38" w:rsidRDefault="00FC7790" w:rsidP="00FC7790">
      <w:pPr>
        <w:spacing w:after="0" w:line="360" w:lineRule="auto"/>
        <w:jc w:val="left"/>
        <w:rPr>
          <w:rFonts w:hAnsi="宋体" w:hint="eastAsia"/>
          <w:color w:val="000000" w:themeColor="text1"/>
          <w:sz w:val="24"/>
        </w:rPr>
        <w:sectPr w:rsidR="00FC7790" w:rsidRPr="00A74C38" w:rsidSect="00FC7790">
          <w:pgSz w:w="11906" w:h="16838"/>
          <w:pgMar w:top="1440" w:right="1080" w:bottom="1440" w:left="1080" w:header="907" w:footer="737" w:gutter="0"/>
          <w:cols w:space="720"/>
          <w:docGrid w:type="lines" w:linePitch="312"/>
        </w:sectPr>
      </w:pPr>
    </w:p>
    <w:p w14:paraId="7CA51314" w14:textId="0257F754" w:rsidR="00FC7790" w:rsidRPr="00A74C38" w:rsidRDefault="00537114" w:rsidP="005F615F">
      <w:pPr>
        <w:pStyle w:val="1"/>
        <w:spacing w:after="0"/>
        <w:rPr>
          <w:rFonts w:ascii="宋体" w:hAnsi="宋体" w:hint="eastAsia"/>
          <w:color w:val="000000" w:themeColor="text1"/>
        </w:rPr>
      </w:pPr>
      <w:bookmarkStart w:id="222" w:name="_Toc36327304"/>
      <w:bookmarkStart w:id="223" w:name="_Toc226547320"/>
      <w:bookmarkStart w:id="224" w:name="_Toc229143644"/>
      <w:r w:rsidRPr="00A74C38">
        <w:rPr>
          <w:rFonts w:ascii="宋体" w:hAnsi="宋体" w:hint="eastAsia"/>
          <w:color w:val="000000" w:themeColor="text1"/>
        </w:rPr>
        <w:lastRenderedPageBreak/>
        <w:t>第七章  评</w:t>
      </w:r>
      <w:r w:rsidR="00FC7790" w:rsidRPr="00A74C38">
        <w:rPr>
          <w:rFonts w:ascii="宋体" w:hAnsi="宋体" w:hint="eastAsia"/>
          <w:color w:val="000000" w:themeColor="text1"/>
        </w:rPr>
        <w:t>标办法（综合评分法）</w:t>
      </w:r>
      <w:bookmarkEnd w:id="222"/>
      <w:bookmarkEnd w:id="223"/>
      <w:bookmarkEnd w:id="224"/>
    </w:p>
    <w:p w14:paraId="63D9DAC7" w14:textId="77777777" w:rsidR="00FC7790" w:rsidRPr="00A74C38" w:rsidRDefault="00FC7790" w:rsidP="00FC7790">
      <w:pPr>
        <w:spacing w:after="0" w:line="360" w:lineRule="auto"/>
        <w:jc w:val="left"/>
        <w:rPr>
          <w:rFonts w:hAnsi="宋体" w:hint="eastAsia"/>
          <w:b/>
          <w:color w:val="000000" w:themeColor="text1"/>
          <w:sz w:val="24"/>
        </w:rPr>
      </w:pPr>
      <w:bookmarkStart w:id="225" w:name="_Toc26350399"/>
      <w:bookmarkStart w:id="226" w:name="_Toc36327305"/>
      <w:bookmarkStart w:id="227" w:name="_Toc105966931"/>
      <w:bookmarkStart w:id="228" w:name="_Toc66976536"/>
      <w:bookmarkStart w:id="229" w:name="_Toc122553920"/>
      <w:bookmarkStart w:id="230" w:name="_Toc105967010"/>
      <w:bookmarkStart w:id="231" w:name="_Toc106693286"/>
      <w:bookmarkStart w:id="232" w:name="_Toc226547321"/>
      <w:r w:rsidRPr="00A74C38">
        <w:rPr>
          <w:rFonts w:hAnsi="宋体" w:hint="eastAsia"/>
          <w:b/>
          <w:color w:val="000000" w:themeColor="text1"/>
          <w:sz w:val="24"/>
        </w:rPr>
        <w:t>符合性审查</w:t>
      </w:r>
      <w:bookmarkEnd w:id="225"/>
      <w:bookmarkEnd w:id="226"/>
      <w:r w:rsidRPr="00A74C38">
        <w:rPr>
          <w:rFonts w:hAnsi="宋体" w:hint="eastAsia"/>
          <w:b/>
          <w:color w:val="000000" w:themeColor="text1"/>
          <w:sz w:val="24"/>
        </w:rPr>
        <w:t>前附表</w:t>
      </w:r>
      <w:bookmarkEnd w:id="227"/>
      <w:bookmarkEnd w:id="228"/>
      <w:bookmarkEnd w:id="229"/>
      <w:bookmarkEnd w:id="230"/>
      <w:bookmarkEnd w:id="231"/>
      <w:bookmarkEnd w:id="2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2410"/>
        <w:gridCol w:w="5835"/>
      </w:tblGrid>
      <w:tr w:rsidR="00FC7790" w:rsidRPr="00A74C38" w14:paraId="153CD14F" w14:textId="77777777" w:rsidTr="005F615F">
        <w:trPr>
          <w:trHeight w:val="500"/>
          <w:jc w:val="center"/>
        </w:trPr>
        <w:tc>
          <w:tcPr>
            <w:tcW w:w="1560" w:type="dxa"/>
            <w:gridSpan w:val="2"/>
            <w:tcBorders>
              <w:top w:val="single" w:sz="4" w:space="0" w:color="auto"/>
              <w:left w:val="single" w:sz="4" w:space="0" w:color="auto"/>
              <w:bottom w:val="single" w:sz="4" w:space="0" w:color="auto"/>
              <w:right w:val="single" w:sz="4" w:space="0" w:color="auto"/>
            </w:tcBorders>
            <w:vAlign w:val="center"/>
            <w:hideMark/>
          </w:tcPr>
          <w:p w14:paraId="37AAEF84" w14:textId="77777777" w:rsidR="00FC7790" w:rsidRPr="00A74C38" w:rsidRDefault="00FC7790" w:rsidP="005F615F">
            <w:pPr>
              <w:spacing w:after="0" w:line="360" w:lineRule="auto"/>
              <w:rPr>
                <w:rFonts w:hAnsi="宋体" w:hint="eastAsia"/>
                <w:b/>
                <w:color w:val="000000" w:themeColor="text1"/>
                <w:sz w:val="24"/>
              </w:rPr>
            </w:pPr>
            <w:r w:rsidRPr="00A74C38">
              <w:rPr>
                <w:rFonts w:hAnsi="宋体" w:hint="eastAsia"/>
                <w:b/>
                <w:color w:val="000000" w:themeColor="text1"/>
                <w:sz w:val="24"/>
              </w:rPr>
              <w:t>条款号</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3B37205" w14:textId="77777777" w:rsidR="00FC7790" w:rsidRPr="00A74C38" w:rsidRDefault="00FC7790" w:rsidP="005F615F">
            <w:pPr>
              <w:spacing w:after="0" w:line="360" w:lineRule="auto"/>
              <w:rPr>
                <w:rFonts w:hAnsi="宋体" w:hint="eastAsia"/>
                <w:b/>
                <w:color w:val="000000" w:themeColor="text1"/>
                <w:sz w:val="24"/>
              </w:rPr>
            </w:pPr>
            <w:r w:rsidRPr="00A74C38">
              <w:rPr>
                <w:rFonts w:hAnsi="宋体" w:hint="eastAsia"/>
                <w:b/>
                <w:color w:val="000000" w:themeColor="text1"/>
                <w:sz w:val="24"/>
              </w:rPr>
              <w:t>评审因素</w:t>
            </w:r>
          </w:p>
        </w:tc>
        <w:tc>
          <w:tcPr>
            <w:tcW w:w="5835" w:type="dxa"/>
            <w:tcBorders>
              <w:top w:val="single" w:sz="4" w:space="0" w:color="auto"/>
              <w:left w:val="single" w:sz="4" w:space="0" w:color="auto"/>
              <w:bottom w:val="single" w:sz="4" w:space="0" w:color="auto"/>
              <w:right w:val="single" w:sz="4" w:space="0" w:color="auto"/>
            </w:tcBorders>
            <w:vAlign w:val="center"/>
            <w:hideMark/>
          </w:tcPr>
          <w:p w14:paraId="062A0635" w14:textId="77777777" w:rsidR="00FC7790" w:rsidRPr="00A74C38" w:rsidRDefault="00FC7790" w:rsidP="005F615F">
            <w:pPr>
              <w:spacing w:after="0" w:line="360" w:lineRule="auto"/>
              <w:rPr>
                <w:rFonts w:hAnsi="宋体" w:hint="eastAsia"/>
                <w:b/>
                <w:color w:val="000000" w:themeColor="text1"/>
                <w:sz w:val="24"/>
              </w:rPr>
            </w:pPr>
            <w:r w:rsidRPr="00A74C38">
              <w:rPr>
                <w:rFonts w:hAnsi="宋体" w:hint="eastAsia"/>
                <w:b/>
                <w:color w:val="000000" w:themeColor="text1"/>
                <w:sz w:val="24"/>
              </w:rPr>
              <w:t>评审标准</w:t>
            </w:r>
          </w:p>
        </w:tc>
      </w:tr>
      <w:tr w:rsidR="00FC7790" w:rsidRPr="00A74C38" w14:paraId="07EF68E8" w14:textId="77777777" w:rsidTr="005F615F">
        <w:trPr>
          <w:trHeight w:val="509"/>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9368410" w14:textId="77777777" w:rsidR="00FC7790" w:rsidRPr="00A74C38" w:rsidRDefault="00FC7790" w:rsidP="005F615F">
            <w:pPr>
              <w:spacing w:after="0" w:line="360" w:lineRule="auto"/>
              <w:rPr>
                <w:rFonts w:asciiTheme="minorEastAsia" w:eastAsiaTheme="minorEastAsia" w:hAnsiTheme="minorEastAsia" w:hint="eastAsia"/>
                <w:color w:val="000000" w:themeColor="text1"/>
                <w:sz w:val="24"/>
              </w:rPr>
            </w:pPr>
            <w:bookmarkStart w:id="233" w:name="_Hlk226989316"/>
            <w:bookmarkStart w:id="234" w:name="_Hlk226710447"/>
            <w:r w:rsidRPr="00A74C38">
              <w:rPr>
                <w:rFonts w:asciiTheme="minorEastAsia" w:eastAsiaTheme="minorEastAsia" w:hAnsiTheme="minorEastAsia" w:hint="eastAsia"/>
                <w:color w:val="000000" w:themeColor="text1"/>
                <w:sz w:val="24"/>
              </w:rPr>
              <w:t>6.1</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1B7534C7" w14:textId="77777777" w:rsidR="00FC7790" w:rsidRPr="00A74C38" w:rsidRDefault="00FC7790" w:rsidP="005F615F">
            <w:pPr>
              <w:spacing w:after="0" w:line="360" w:lineRule="auto"/>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符合性审查标准</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A767D66" w14:textId="77777777" w:rsidR="00FC7790" w:rsidRPr="00A74C38" w:rsidRDefault="00FC7790" w:rsidP="005F615F">
            <w:pPr>
              <w:spacing w:after="0" w:line="360" w:lineRule="auto"/>
              <w:rPr>
                <w:rFonts w:hAnsi="宋体" w:hint="eastAsia"/>
                <w:color w:val="000000" w:themeColor="text1"/>
                <w:sz w:val="24"/>
              </w:rPr>
            </w:pPr>
            <w:bookmarkStart w:id="235" w:name="OLE_LINK63"/>
            <w:r w:rsidRPr="00A74C38">
              <w:rPr>
                <w:rFonts w:hAnsi="宋体" w:hint="eastAsia"/>
                <w:color w:val="000000" w:themeColor="text1"/>
                <w:sz w:val="24"/>
              </w:rPr>
              <w:t>签署、盖章</w:t>
            </w:r>
            <w:bookmarkEnd w:id="235"/>
          </w:p>
        </w:tc>
        <w:tc>
          <w:tcPr>
            <w:tcW w:w="5835" w:type="dxa"/>
            <w:tcBorders>
              <w:top w:val="single" w:sz="4" w:space="0" w:color="auto"/>
              <w:left w:val="single" w:sz="4" w:space="0" w:color="auto"/>
              <w:bottom w:val="single" w:sz="4" w:space="0" w:color="auto"/>
              <w:right w:val="single" w:sz="4" w:space="0" w:color="auto"/>
            </w:tcBorders>
            <w:vAlign w:val="center"/>
            <w:hideMark/>
          </w:tcPr>
          <w:p w14:paraId="2EB59A5B" w14:textId="77777777" w:rsidR="00FC7790" w:rsidRPr="00A74C38" w:rsidRDefault="00FC7790" w:rsidP="00FC7790">
            <w:pPr>
              <w:spacing w:after="0" w:line="360" w:lineRule="auto"/>
              <w:jc w:val="left"/>
              <w:rPr>
                <w:rFonts w:hAnsi="宋体" w:hint="eastAsia"/>
                <w:color w:val="000000" w:themeColor="text1"/>
                <w:sz w:val="24"/>
              </w:rPr>
            </w:pPr>
            <w:bookmarkStart w:id="236" w:name="OLE_LINK71"/>
            <w:r w:rsidRPr="00A74C38">
              <w:rPr>
                <w:rFonts w:hAnsi="宋体" w:hint="eastAsia"/>
                <w:color w:val="000000" w:themeColor="text1"/>
                <w:sz w:val="24"/>
              </w:rPr>
              <w:t>投标文件未按招标文件要求签署、盖章的，符合性审查不予通过。</w:t>
            </w:r>
            <w:bookmarkEnd w:id="236"/>
          </w:p>
        </w:tc>
      </w:tr>
      <w:bookmarkEnd w:id="233"/>
      <w:tr w:rsidR="00FC7790" w:rsidRPr="00A74C38" w14:paraId="31D59F6C" w14:textId="77777777" w:rsidTr="005F615F">
        <w:trPr>
          <w:trHeight w:val="85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6984994"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B4B5636"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343705DF" w14:textId="77777777" w:rsidR="00FC7790" w:rsidRPr="00A74C38" w:rsidRDefault="00FC7790" w:rsidP="005F615F">
            <w:pPr>
              <w:spacing w:after="0" w:line="360" w:lineRule="auto"/>
              <w:rPr>
                <w:rFonts w:hAnsi="宋体" w:hint="eastAsia"/>
                <w:color w:val="000000" w:themeColor="text1"/>
                <w:sz w:val="24"/>
              </w:rPr>
            </w:pPr>
            <w:bookmarkStart w:id="237" w:name="OLE_LINK72"/>
            <w:r w:rsidRPr="00A74C38">
              <w:rPr>
                <w:rFonts w:hAnsi="宋体" w:hint="eastAsia"/>
                <w:color w:val="000000" w:themeColor="text1"/>
                <w:sz w:val="24"/>
              </w:rPr>
              <w:t>投标报价</w:t>
            </w:r>
            <w:bookmarkEnd w:id="237"/>
          </w:p>
        </w:tc>
        <w:tc>
          <w:tcPr>
            <w:tcW w:w="5835" w:type="dxa"/>
            <w:tcBorders>
              <w:top w:val="single" w:sz="4" w:space="0" w:color="auto"/>
              <w:left w:val="single" w:sz="4" w:space="0" w:color="auto"/>
              <w:bottom w:val="single" w:sz="4" w:space="0" w:color="auto"/>
              <w:right w:val="single" w:sz="4" w:space="0" w:color="auto"/>
            </w:tcBorders>
            <w:vAlign w:val="center"/>
            <w:hideMark/>
          </w:tcPr>
          <w:p w14:paraId="3DE914F4" w14:textId="77777777" w:rsidR="00FC7790" w:rsidRPr="00A74C38" w:rsidRDefault="00FC7790" w:rsidP="00FC7790">
            <w:pPr>
              <w:spacing w:after="0" w:line="360" w:lineRule="auto"/>
              <w:jc w:val="left"/>
              <w:rPr>
                <w:rFonts w:hAnsi="宋体" w:hint="eastAsia"/>
                <w:color w:val="000000" w:themeColor="text1"/>
                <w:sz w:val="24"/>
              </w:rPr>
            </w:pPr>
            <w:bookmarkStart w:id="238" w:name="OLE_LINK73"/>
            <w:r w:rsidRPr="00A74C38">
              <w:rPr>
                <w:rFonts w:hAnsi="宋体" w:hint="eastAsia"/>
                <w:color w:val="000000" w:themeColor="text1"/>
                <w:sz w:val="24"/>
              </w:rPr>
              <w:t>报价超过招标文件中规定的采购预算或者最高限价的或没有投标报价的，符合性审查不予通过。</w:t>
            </w:r>
            <w:bookmarkEnd w:id="238"/>
          </w:p>
        </w:tc>
      </w:tr>
      <w:tr w:rsidR="00FC7790" w:rsidRPr="00A74C38" w14:paraId="66A048AE" w14:textId="77777777" w:rsidTr="005F615F">
        <w:trPr>
          <w:trHeight w:val="85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B51B059"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7E7366D"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3C1FC33F" w14:textId="77777777" w:rsidR="00FC7790" w:rsidRPr="00A74C38" w:rsidRDefault="00FC7790" w:rsidP="005F615F">
            <w:pPr>
              <w:spacing w:after="0" w:line="360" w:lineRule="auto"/>
              <w:rPr>
                <w:rFonts w:hAnsi="宋体" w:hint="eastAsia"/>
                <w:color w:val="000000" w:themeColor="text1"/>
                <w:sz w:val="24"/>
              </w:rPr>
            </w:pPr>
            <w:bookmarkStart w:id="239" w:name="OLE_LINK133"/>
            <w:r w:rsidRPr="00A74C38">
              <w:rPr>
                <w:rFonts w:hAnsi="宋体" w:hint="eastAsia"/>
                <w:color w:val="000000" w:themeColor="text1"/>
                <w:sz w:val="24"/>
              </w:rPr>
              <w:t>投标文件书写</w:t>
            </w:r>
            <w:bookmarkEnd w:id="239"/>
          </w:p>
        </w:tc>
        <w:tc>
          <w:tcPr>
            <w:tcW w:w="5835" w:type="dxa"/>
            <w:tcBorders>
              <w:top w:val="single" w:sz="4" w:space="0" w:color="auto"/>
              <w:left w:val="single" w:sz="4" w:space="0" w:color="auto"/>
              <w:bottom w:val="single" w:sz="4" w:space="0" w:color="auto"/>
              <w:right w:val="single" w:sz="4" w:space="0" w:color="auto"/>
            </w:tcBorders>
            <w:vAlign w:val="center"/>
            <w:hideMark/>
          </w:tcPr>
          <w:p w14:paraId="299224F3" w14:textId="77777777" w:rsidR="00FC7790" w:rsidRPr="00A74C38" w:rsidRDefault="00FC7790" w:rsidP="00FC7790">
            <w:pPr>
              <w:spacing w:after="0" w:line="360" w:lineRule="auto"/>
              <w:jc w:val="left"/>
              <w:rPr>
                <w:rFonts w:hAnsi="宋体" w:hint="eastAsia"/>
                <w:color w:val="000000" w:themeColor="text1"/>
                <w:sz w:val="24"/>
              </w:rPr>
            </w:pPr>
            <w:bookmarkStart w:id="240" w:name="OLE_LINK75"/>
            <w:bookmarkStart w:id="241" w:name="OLE_LINK130"/>
            <w:r w:rsidRPr="00A74C38">
              <w:rPr>
                <w:rFonts w:hAnsi="宋体" w:hint="eastAsia"/>
                <w:color w:val="000000" w:themeColor="text1"/>
                <w:sz w:val="24"/>
              </w:rPr>
              <w:t>投标文件内容书写潦草、字迹模糊不清难以辨认的，符合性审查不予通过</w:t>
            </w:r>
            <w:bookmarkEnd w:id="240"/>
            <w:r w:rsidRPr="00A74C38">
              <w:rPr>
                <w:rFonts w:hAnsi="宋体" w:hint="eastAsia"/>
                <w:color w:val="000000" w:themeColor="text1"/>
                <w:sz w:val="24"/>
              </w:rPr>
              <w:t>。</w:t>
            </w:r>
            <w:bookmarkEnd w:id="241"/>
          </w:p>
        </w:tc>
      </w:tr>
      <w:tr w:rsidR="00FC7790" w:rsidRPr="00A74C38" w14:paraId="609DBA20" w14:textId="77777777" w:rsidTr="005F615F">
        <w:trPr>
          <w:trHeight w:val="663"/>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2E112336"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6280ACF3"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7D77DA6A" w14:textId="0F710CD2" w:rsidR="00FC7790" w:rsidRPr="00A74C38" w:rsidRDefault="00E87D0C" w:rsidP="005F615F">
            <w:pPr>
              <w:spacing w:after="0" w:line="360" w:lineRule="auto"/>
              <w:rPr>
                <w:rFonts w:hAnsi="宋体" w:hint="eastAsia"/>
                <w:color w:val="000000" w:themeColor="text1"/>
                <w:sz w:val="24"/>
              </w:rPr>
            </w:pPr>
            <w:bookmarkStart w:id="242" w:name="OLE_LINK76"/>
            <w:r w:rsidRPr="00A74C38">
              <w:rPr>
                <w:rFonts w:hAnsi="宋体" w:hint="eastAsia"/>
                <w:color w:val="000000" w:themeColor="text1"/>
                <w:sz w:val="24"/>
              </w:rPr>
              <w:t>投标</w:t>
            </w:r>
            <w:r w:rsidR="00FC7790" w:rsidRPr="00A74C38">
              <w:rPr>
                <w:rFonts w:hAnsi="宋体" w:hint="eastAsia"/>
                <w:color w:val="000000" w:themeColor="text1"/>
                <w:sz w:val="24"/>
              </w:rPr>
              <w:t>有效期</w:t>
            </w:r>
            <w:bookmarkEnd w:id="242"/>
          </w:p>
        </w:tc>
        <w:tc>
          <w:tcPr>
            <w:tcW w:w="5835" w:type="dxa"/>
            <w:tcBorders>
              <w:top w:val="single" w:sz="4" w:space="0" w:color="auto"/>
              <w:left w:val="single" w:sz="4" w:space="0" w:color="auto"/>
              <w:bottom w:val="single" w:sz="4" w:space="0" w:color="auto"/>
              <w:right w:val="single" w:sz="4" w:space="0" w:color="auto"/>
            </w:tcBorders>
            <w:vAlign w:val="center"/>
            <w:hideMark/>
          </w:tcPr>
          <w:p w14:paraId="7A03032C" w14:textId="77777777" w:rsidR="00FC7790" w:rsidRPr="00A74C38" w:rsidRDefault="00FC7790" w:rsidP="00FC7790">
            <w:pPr>
              <w:spacing w:after="0" w:line="360" w:lineRule="auto"/>
              <w:jc w:val="left"/>
              <w:rPr>
                <w:rFonts w:hAnsi="宋体" w:hint="eastAsia"/>
                <w:color w:val="000000" w:themeColor="text1"/>
                <w:sz w:val="24"/>
              </w:rPr>
            </w:pPr>
            <w:bookmarkStart w:id="243" w:name="OLE_LINK77"/>
            <w:r w:rsidRPr="00A74C38">
              <w:rPr>
                <w:rFonts w:hAnsi="宋体" w:hint="eastAsia"/>
                <w:color w:val="000000" w:themeColor="text1"/>
                <w:sz w:val="24"/>
              </w:rPr>
              <w:t>符合招标文件要求</w:t>
            </w:r>
            <w:bookmarkEnd w:id="243"/>
          </w:p>
        </w:tc>
      </w:tr>
      <w:tr w:rsidR="00FC7790" w:rsidRPr="00A74C38" w14:paraId="2F916427" w14:textId="77777777" w:rsidTr="005F615F">
        <w:trPr>
          <w:trHeight w:val="85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DFA434E"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4F4CD79"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5E7B4F08" w14:textId="77777777" w:rsidR="00FC7790" w:rsidRPr="00A74C38" w:rsidRDefault="00FC7790" w:rsidP="005F615F">
            <w:pPr>
              <w:spacing w:after="0" w:line="360" w:lineRule="auto"/>
              <w:rPr>
                <w:rFonts w:hAnsi="宋体" w:hint="eastAsia"/>
                <w:color w:val="000000" w:themeColor="text1"/>
                <w:sz w:val="24"/>
              </w:rPr>
            </w:pPr>
            <w:bookmarkStart w:id="244" w:name="OLE_LINK81"/>
            <w:r w:rsidRPr="00A74C38">
              <w:rPr>
                <w:rFonts w:hAnsi="宋体" w:hint="eastAsia"/>
                <w:color w:val="000000" w:themeColor="text1"/>
                <w:sz w:val="24"/>
              </w:rPr>
              <w:t>公平竞争</w:t>
            </w:r>
            <w:bookmarkEnd w:id="244"/>
          </w:p>
        </w:tc>
        <w:tc>
          <w:tcPr>
            <w:tcW w:w="5835" w:type="dxa"/>
            <w:tcBorders>
              <w:top w:val="single" w:sz="4" w:space="0" w:color="auto"/>
              <w:left w:val="single" w:sz="4" w:space="0" w:color="auto"/>
              <w:bottom w:val="single" w:sz="4" w:space="0" w:color="auto"/>
              <w:right w:val="single" w:sz="4" w:space="0" w:color="auto"/>
            </w:tcBorders>
            <w:vAlign w:val="center"/>
            <w:hideMark/>
          </w:tcPr>
          <w:p w14:paraId="3B93C8F6" w14:textId="77777777" w:rsidR="00FC7790" w:rsidRPr="00A74C38" w:rsidRDefault="00FC7790" w:rsidP="00FC7790">
            <w:pPr>
              <w:spacing w:after="0" w:line="360" w:lineRule="auto"/>
              <w:jc w:val="left"/>
              <w:rPr>
                <w:rFonts w:hAnsi="宋体" w:hint="eastAsia"/>
                <w:color w:val="000000" w:themeColor="text1"/>
                <w:sz w:val="24"/>
              </w:rPr>
            </w:pPr>
            <w:bookmarkStart w:id="245" w:name="OLE_LINK82"/>
            <w:r w:rsidRPr="00A74C38">
              <w:rPr>
                <w:rFonts w:hAnsi="宋体" w:hint="eastAsia"/>
                <w:color w:val="000000" w:themeColor="text1"/>
                <w:sz w:val="24"/>
              </w:rPr>
              <w:t>遵循公平竞争的原则，没有弄虚作假、恶意串通或妨碍其他投标人的竞争行为，损害采购人或者其他投标人的合法权益。弄虚作假、串通投标的情形见投标人须知</w:t>
            </w:r>
            <w:r w:rsidRPr="00A74C38">
              <w:rPr>
                <w:rFonts w:hAnsi="宋体" w:hint="eastAsia"/>
                <w:color w:val="000000" w:themeColor="text1"/>
                <w:sz w:val="24"/>
              </w:rPr>
              <w:t>1.4.4</w:t>
            </w:r>
            <w:r w:rsidRPr="00A74C38">
              <w:rPr>
                <w:rFonts w:hAnsi="宋体" w:hint="eastAsia"/>
                <w:color w:val="000000" w:themeColor="text1"/>
                <w:sz w:val="24"/>
              </w:rPr>
              <w:t>。</w:t>
            </w:r>
            <w:bookmarkEnd w:id="245"/>
          </w:p>
        </w:tc>
      </w:tr>
      <w:tr w:rsidR="00FC7790" w:rsidRPr="00A74C38" w14:paraId="6C85C5CA" w14:textId="77777777" w:rsidTr="005F615F">
        <w:trPr>
          <w:trHeight w:val="851"/>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7BBFD63"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1F4BB46"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24C12D18" w14:textId="77777777" w:rsidR="00FC7790" w:rsidRPr="00A74C38" w:rsidRDefault="00FC7790" w:rsidP="005F615F">
            <w:pPr>
              <w:spacing w:after="0" w:line="360" w:lineRule="auto"/>
              <w:rPr>
                <w:rFonts w:hAnsi="宋体" w:hint="eastAsia"/>
                <w:color w:val="000000" w:themeColor="text1"/>
                <w:sz w:val="24"/>
              </w:rPr>
            </w:pPr>
            <w:bookmarkStart w:id="246" w:name="OLE_LINK85"/>
            <w:r w:rsidRPr="00A74C38">
              <w:rPr>
                <w:rFonts w:hAnsi="宋体" w:hint="eastAsia"/>
                <w:color w:val="000000" w:themeColor="text1"/>
                <w:sz w:val="24"/>
              </w:rPr>
              <w:t>备选方案</w:t>
            </w:r>
            <w:bookmarkEnd w:id="246"/>
          </w:p>
        </w:tc>
        <w:tc>
          <w:tcPr>
            <w:tcW w:w="5835" w:type="dxa"/>
            <w:tcBorders>
              <w:top w:val="single" w:sz="4" w:space="0" w:color="auto"/>
              <w:left w:val="single" w:sz="4" w:space="0" w:color="auto"/>
              <w:bottom w:val="single" w:sz="4" w:space="0" w:color="auto"/>
              <w:right w:val="single" w:sz="4" w:space="0" w:color="auto"/>
            </w:tcBorders>
            <w:vAlign w:val="center"/>
            <w:hideMark/>
          </w:tcPr>
          <w:p w14:paraId="21EBC232" w14:textId="77777777" w:rsidR="00FC7790" w:rsidRPr="00A74C38" w:rsidRDefault="00FC7790" w:rsidP="00FC7790">
            <w:pPr>
              <w:spacing w:after="0" w:line="360" w:lineRule="auto"/>
              <w:jc w:val="left"/>
              <w:rPr>
                <w:rFonts w:hAnsi="宋体" w:hint="eastAsia"/>
                <w:color w:val="000000" w:themeColor="text1"/>
                <w:sz w:val="24"/>
              </w:rPr>
            </w:pPr>
            <w:bookmarkStart w:id="247" w:name="OLE_LINK88"/>
            <w:bookmarkStart w:id="248" w:name="OLE_LINK135"/>
            <w:r w:rsidRPr="00A74C38">
              <w:rPr>
                <w:rFonts w:hAnsi="宋体" w:hint="eastAsia"/>
                <w:color w:val="000000" w:themeColor="text1"/>
                <w:sz w:val="24"/>
              </w:rPr>
              <w:t>投标人不得提交两份或者多份内容不同的投标文件，或者在同一份投标文件中对同一招标项目有两个或者多个报价，符合性审查不予通过</w:t>
            </w:r>
            <w:bookmarkEnd w:id="247"/>
            <w:r w:rsidRPr="00A74C38">
              <w:rPr>
                <w:rFonts w:hAnsi="宋体" w:hint="eastAsia"/>
                <w:color w:val="000000" w:themeColor="text1"/>
                <w:sz w:val="24"/>
              </w:rPr>
              <w:t>。</w:t>
            </w:r>
            <w:bookmarkEnd w:id="248"/>
          </w:p>
        </w:tc>
      </w:tr>
      <w:tr w:rsidR="00FC7790" w:rsidRPr="00A74C38" w14:paraId="0355D263" w14:textId="77777777" w:rsidTr="005F615F">
        <w:trPr>
          <w:trHeight w:val="688"/>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301B71D"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53DAC08E"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0A19EC71" w14:textId="77777777" w:rsidR="00FC7790" w:rsidRPr="00A74C38" w:rsidRDefault="00FC7790" w:rsidP="005F615F">
            <w:pPr>
              <w:spacing w:after="0" w:line="360" w:lineRule="auto"/>
              <w:rPr>
                <w:rFonts w:hAnsi="宋体" w:hint="eastAsia"/>
                <w:color w:val="000000" w:themeColor="text1"/>
                <w:sz w:val="24"/>
              </w:rPr>
            </w:pPr>
            <w:bookmarkStart w:id="249" w:name="OLE_LINK86"/>
            <w:r w:rsidRPr="00A74C38">
              <w:rPr>
                <w:rFonts w:hAnsi="宋体" w:hint="eastAsia"/>
                <w:color w:val="000000" w:themeColor="text1"/>
                <w:sz w:val="24"/>
              </w:rPr>
              <w:t>投</w:t>
            </w:r>
            <w:bookmarkStart w:id="250" w:name="OLE_LINK136"/>
            <w:r w:rsidRPr="00A74C38">
              <w:rPr>
                <w:rFonts w:hAnsi="宋体" w:hint="eastAsia"/>
                <w:color w:val="000000" w:themeColor="text1"/>
                <w:sz w:val="24"/>
              </w:rPr>
              <w:t>标内容</w:t>
            </w:r>
            <w:bookmarkEnd w:id="249"/>
            <w:bookmarkEnd w:id="250"/>
          </w:p>
        </w:tc>
        <w:tc>
          <w:tcPr>
            <w:tcW w:w="5835" w:type="dxa"/>
            <w:tcBorders>
              <w:top w:val="single" w:sz="4" w:space="0" w:color="auto"/>
              <w:left w:val="single" w:sz="4" w:space="0" w:color="auto"/>
              <w:bottom w:val="single" w:sz="4" w:space="0" w:color="auto"/>
              <w:right w:val="single" w:sz="4" w:space="0" w:color="auto"/>
            </w:tcBorders>
            <w:vAlign w:val="center"/>
            <w:hideMark/>
          </w:tcPr>
          <w:p w14:paraId="1F907143" w14:textId="77777777" w:rsidR="00FC7790" w:rsidRPr="00A74C38" w:rsidRDefault="00FC7790" w:rsidP="00FC7790">
            <w:pPr>
              <w:spacing w:after="0" w:line="360" w:lineRule="auto"/>
              <w:jc w:val="left"/>
              <w:rPr>
                <w:rFonts w:hAnsi="宋体" w:hint="eastAsia"/>
                <w:color w:val="000000" w:themeColor="text1"/>
                <w:sz w:val="24"/>
              </w:rPr>
            </w:pPr>
            <w:bookmarkStart w:id="251" w:name="OLE_LINK87"/>
            <w:r w:rsidRPr="00A74C38">
              <w:rPr>
                <w:rFonts w:hAnsi="宋体" w:hint="eastAsia"/>
                <w:color w:val="000000" w:themeColor="text1"/>
                <w:sz w:val="24"/>
              </w:rPr>
              <w:t>投标人的投标内容符合招标要求，无实质性遗漏</w:t>
            </w:r>
            <w:bookmarkEnd w:id="251"/>
            <w:r w:rsidRPr="00A74C38">
              <w:rPr>
                <w:rFonts w:hAnsi="宋体" w:hint="eastAsia"/>
                <w:color w:val="000000" w:themeColor="text1"/>
                <w:sz w:val="24"/>
              </w:rPr>
              <w:t>。</w:t>
            </w:r>
          </w:p>
        </w:tc>
      </w:tr>
      <w:tr w:rsidR="00FC7790" w:rsidRPr="00A74C38" w14:paraId="70209A0A" w14:textId="77777777" w:rsidTr="005F615F">
        <w:trPr>
          <w:trHeight w:val="1729"/>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0E74D88A" w14:textId="77777777" w:rsidR="00FC7790" w:rsidRPr="00A74C38" w:rsidRDefault="00FC7790" w:rsidP="00FC7790">
            <w:pPr>
              <w:spacing w:after="0" w:line="360" w:lineRule="auto"/>
              <w:jc w:val="left"/>
              <w:rPr>
                <w:rFonts w:hAnsi="宋体" w:hint="eastAsia"/>
                <w:color w:val="000000" w:themeColor="text1"/>
                <w:sz w:val="24"/>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3A3DEEE"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30AC1E2A" w14:textId="77777777" w:rsidR="00FC7790" w:rsidRPr="00A74C38" w:rsidRDefault="00FC7790" w:rsidP="005F615F">
            <w:pPr>
              <w:spacing w:after="0" w:line="360" w:lineRule="auto"/>
              <w:rPr>
                <w:rFonts w:hAnsi="宋体" w:hint="eastAsia"/>
                <w:color w:val="000000" w:themeColor="text1"/>
                <w:sz w:val="24"/>
              </w:rPr>
            </w:pPr>
            <w:bookmarkStart w:id="252" w:name="OLE_LINK89"/>
            <w:r w:rsidRPr="00A74C38">
              <w:rPr>
                <w:rFonts w:hAnsi="宋体" w:hint="eastAsia"/>
                <w:color w:val="000000" w:themeColor="text1"/>
                <w:sz w:val="24"/>
              </w:rPr>
              <w:t>实质性条件</w:t>
            </w:r>
            <w:bookmarkEnd w:id="252"/>
          </w:p>
        </w:tc>
        <w:tc>
          <w:tcPr>
            <w:tcW w:w="5835" w:type="dxa"/>
            <w:tcBorders>
              <w:top w:val="single" w:sz="4" w:space="0" w:color="auto"/>
              <w:left w:val="single" w:sz="4" w:space="0" w:color="auto"/>
              <w:bottom w:val="single" w:sz="4" w:space="0" w:color="auto"/>
              <w:right w:val="single" w:sz="4" w:space="0" w:color="auto"/>
            </w:tcBorders>
            <w:vAlign w:val="center"/>
            <w:hideMark/>
          </w:tcPr>
          <w:p w14:paraId="560DF298" w14:textId="77777777" w:rsidR="00FC7790" w:rsidRPr="00A74C38" w:rsidRDefault="00FC7790" w:rsidP="00FC7790">
            <w:pPr>
              <w:spacing w:after="0" w:line="360" w:lineRule="auto"/>
              <w:jc w:val="left"/>
              <w:rPr>
                <w:rFonts w:hAnsi="宋体" w:hint="eastAsia"/>
                <w:color w:val="000000" w:themeColor="text1"/>
                <w:sz w:val="24"/>
              </w:rPr>
            </w:pPr>
            <w:bookmarkStart w:id="253" w:name="OLE_LINK91"/>
            <w:r w:rsidRPr="00A74C38">
              <w:rPr>
                <w:rFonts w:hAnsi="宋体" w:hint="eastAsia"/>
                <w:color w:val="000000" w:themeColor="text1"/>
                <w:sz w:val="24"/>
              </w:rPr>
              <w:t>1.</w:t>
            </w:r>
            <w:r w:rsidRPr="00A74C38">
              <w:rPr>
                <w:rFonts w:hAnsi="宋体" w:hint="eastAsia"/>
                <w:color w:val="000000" w:themeColor="text1"/>
                <w:sz w:val="24"/>
              </w:rPr>
              <w:t>法律、法规和招标文件规定的其他无效情形；</w:t>
            </w:r>
            <w:r w:rsidRPr="00A74C38">
              <w:rPr>
                <w:rFonts w:hAnsi="宋体" w:hint="eastAsia"/>
                <w:color w:val="000000" w:themeColor="text1"/>
                <w:sz w:val="24"/>
              </w:rPr>
              <w:t>2.</w:t>
            </w:r>
            <w:r w:rsidRPr="00A74C38">
              <w:rPr>
                <w:rFonts w:hAnsi="宋体" w:hint="eastAsia"/>
                <w:color w:val="000000" w:themeColor="text1"/>
                <w:sz w:val="24"/>
              </w:rPr>
              <w:t>不具备招标文件中规定的资格要求的；</w:t>
            </w:r>
            <w:r w:rsidRPr="00A74C38">
              <w:rPr>
                <w:rFonts w:hAnsi="宋体" w:hint="eastAsia"/>
                <w:color w:val="000000" w:themeColor="text1"/>
                <w:sz w:val="24"/>
              </w:rPr>
              <w:t>3.</w:t>
            </w:r>
            <w:r w:rsidRPr="00A74C38">
              <w:rPr>
                <w:rFonts w:hAnsi="宋体" w:hint="eastAsia"/>
                <w:color w:val="000000" w:themeColor="text1"/>
                <w:sz w:val="24"/>
              </w:rPr>
              <w:t>法定代表人委托代理人投标，但无法定代表人授权委托书的；</w:t>
            </w:r>
            <w:r w:rsidRPr="00A74C38">
              <w:rPr>
                <w:rFonts w:hAnsi="宋体" w:hint="eastAsia"/>
                <w:color w:val="000000" w:themeColor="text1"/>
                <w:sz w:val="24"/>
              </w:rPr>
              <w:t>4.</w:t>
            </w:r>
            <w:r w:rsidRPr="00A74C38">
              <w:rPr>
                <w:rFonts w:hAnsi="宋体" w:hint="eastAsia"/>
                <w:color w:val="000000" w:themeColor="text1"/>
                <w:sz w:val="24"/>
              </w:rPr>
              <w:t>投标文件含有采购人不能接受的附加条件的；符合性评审不予通过。</w:t>
            </w:r>
            <w:bookmarkEnd w:id="253"/>
          </w:p>
        </w:tc>
      </w:tr>
      <w:bookmarkEnd w:id="234"/>
    </w:tbl>
    <w:p w14:paraId="2DC27642" w14:textId="77777777" w:rsidR="00FC7790" w:rsidRPr="00A74C38" w:rsidRDefault="00FC7790" w:rsidP="00FC7790">
      <w:pPr>
        <w:spacing w:after="0" w:line="360" w:lineRule="auto"/>
        <w:jc w:val="left"/>
        <w:rPr>
          <w:rFonts w:hAnsi="宋体" w:hint="eastAsia"/>
          <w:color w:val="000000" w:themeColor="text1"/>
          <w:sz w:val="24"/>
        </w:rPr>
        <w:sectPr w:rsidR="00FC7790" w:rsidRPr="00A74C38" w:rsidSect="00FC7790">
          <w:pgSz w:w="11906" w:h="16838"/>
          <w:pgMar w:top="1440" w:right="1080" w:bottom="1440" w:left="1080" w:header="907" w:footer="737" w:gutter="0"/>
          <w:cols w:space="720"/>
          <w:docGrid w:type="lines" w:linePitch="312"/>
        </w:sectPr>
      </w:pPr>
    </w:p>
    <w:p w14:paraId="183F88F0" w14:textId="77777777" w:rsidR="00FC7790" w:rsidRPr="00A74C38" w:rsidRDefault="00FC7790" w:rsidP="00FC7790">
      <w:pPr>
        <w:spacing w:after="0" w:line="360" w:lineRule="auto"/>
        <w:jc w:val="left"/>
        <w:rPr>
          <w:rFonts w:hAnsi="宋体" w:hint="eastAsia"/>
          <w:b/>
          <w:color w:val="000000" w:themeColor="text1"/>
          <w:sz w:val="24"/>
        </w:rPr>
      </w:pPr>
      <w:bookmarkStart w:id="254" w:name="_Toc226547322"/>
      <w:r w:rsidRPr="00A74C38">
        <w:rPr>
          <w:rFonts w:hAnsi="宋体" w:hint="eastAsia"/>
          <w:b/>
          <w:color w:val="000000" w:themeColor="text1"/>
          <w:sz w:val="24"/>
        </w:rPr>
        <w:lastRenderedPageBreak/>
        <w:t>分值构成</w:t>
      </w:r>
      <w:bookmarkEnd w:id="25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2410"/>
        <w:gridCol w:w="6190"/>
      </w:tblGrid>
      <w:tr w:rsidR="00FC7790" w:rsidRPr="00A74C38" w14:paraId="783F9A56" w14:textId="77777777" w:rsidTr="00FC7790">
        <w:trPr>
          <w:trHeight w:val="454"/>
          <w:jc w:val="center"/>
        </w:trPr>
        <w:tc>
          <w:tcPr>
            <w:tcW w:w="1122" w:type="dxa"/>
            <w:tcBorders>
              <w:top w:val="single" w:sz="4" w:space="0" w:color="auto"/>
              <w:left w:val="single" w:sz="4" w:space="0" w:color="auto"/>
              <w:bottom w:val="single" w:sz="4" w:space="0" w:color="auto"/>
              <w:right w:val="single" w:sz="4" w:space="0" w:color="auto"/>
            </w:tcBorders>
            <w:vAlign w:val="center"/>
            <w:hideMark/>
          </w:tcPr>
          <w:p w14:paraId="58751330" w14:textId="77777777" w:rsidR="00FC7790" w:rsidRPr="00A74C38" w:rsidRDefault="00FC7790" w:rsidP="004F4169">
            <w:pPr>
              <w:spacing w:after="0" w:line="360" w:lineRule="auto"/>
              <w:rPr>
                <w:rFonts w:hAnsi="宋体" w:hint="eastAsia"/>
                <w:color w:val="000000" w:themeColor="text1"/>
                <w:sz w:val="24"/>
              </w:rPr>
            </w:pPr>
            <w:r w:rsidRPr="00A74C38">
              <w:rPr>
                <w:rFonts w:hAnsi="宋体" w:hint="eastAsia"/>
                <w:b/>
                <w:color w:val="000000" w:themeColor="text1"/>
                <w:sz w:val="24"/>
              </w:rPr>
              <w:t>条款号</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E6DF487" w14:textId="77777777" w:rsidR="00FC7790" w:rsidRPr="00A74C38" w:rsidRDefault="00FC7790" w:rsidP="004F4169">
            <w:pPr>
              <w:spacing w:after="0" w:line="360" w:lineRule="auto"/>
              <w:rPr>
                <w:rFonts w:hAnsi="宋体" w:hint="eastAsia"/>
                <w:b/>
                <w:color w:val="000000" w:themeColor="text1"/>
                <w:sz w:val="24"/>
              </w:rPr>
            </w:pPr>
            <w:r w:rsidRPr="00A74C38">
              <w:rPr>
                <w:rFonts w:hAnsi="宋体" w:hint="eastAsia"/>
                <w:b/>
                <w:color w:val="000000" w:themeColor="text1"/>
                <w:sz w:val="24"/>
              </w:rPr>
              <w:t>条款内容</w:t>
            </w:r>
          </w:p>
        </w:tc>
        <w:tc>
          <w:tcPr>
            <w:tcW w:w="6190" w:type="dxa"/>
            <w:tcBorders>
              <w:top w:val="single" w:sz="4" w:space="0" w:color="auto"/>
              <w:left w:val="single" w:sz="4" w:space="0" w:color="auto"/>
              <w:bottom w:val="single" w:sz="4" w:space="0" w:color="auto"/>
              <w:right w:val="single" w:sz="4" w:space="0" w:color="auto"/>
            </w:tcBorders>
            <w:vAlign w:val="center"/>
            <w:hideMark/>
          </w:tcPr>
          <w:p w14:paraId="7B4A9B95" w14:textId="77777777" w:rsidR="00FC7790" w:rsidRPr="00A74C38" w:rsidRDefault="00FC7790" w:rsidP="004F4169">
            <w:pPr>
              <w:spacing w:after="0" w:line="360" w:lineRule="auto"/>
              <w:rPr>
                <w:rFonts w:hAnsi="宋体" w:hint="eastAsia"/>
                <w:b/>
                <w:color w:val="000000" w:themeColor="text1"/>
                <w:sz w:val="24"/>
              </w:rPr>
            </w:pPr>
            <w:r w:rsidRPr="00A74C38">
              <w:rPr>
                <w:rFonts w:hAnsi="宋体" w:hint="eastAsia"/>
                <w:b/>
                <w:color w:val="000000" w:themeColor="text1"/>
                <w:sz w:val="24"/>
              </w:rPr>
              <w:t>编列内容</w:t>
            </w:r>
          </w:p>
        </w:tc>
      </w:tr>
      <w:tr w:rsidR="00FC7790" w:rsidRPr="00A74C38" w14:paraId="53351349" w14:textId="77777777" w:rsidTr="00FC7790">
        <w:trPr>
          <w:trHeight w:val="454"/>
          <w:jc w:val="center"/>
        </w:trPr>
        <w:tc>
          <w:tcPr>
            <w:tcW w:w="1122" w:type="dxa"/>
            <w:vMerge w:val="restart"/>
            <w:tcBorders>
              <w:top w:val="single" w:sz="4" w:space="0" w:color="auto"/>
              <w:left w:val="single" w:sz="4" w:space="0" w:color="auto"/>
              <w:bottom w:val="single" w:sz="4" w:space="0" w:color="auto"/>
              <w:right w:val="single" w:sz="4" w:space="0" w:color="auto"/>
            </w:tcBorders>
            <w:vAlign w:val="center"/>
            <w:hideMark/>
          </w:tcPr>
          <w:p w14:paraId="3B10D525" w14:textId="77777777" w:rsidR="00FC7790" w:rsidRPr="00A74C38" w:rsidRDefault="00FC7790" w:rsidP="004F4169">
            <w:pPr>
              <w:spacing w:after="0" w:line="360" w:lineRule="auto"/>
              <w:rPr>
                <w:rFonts w:hAnsi="宋体" w:hint="eastAsia"/>
                <w:color w:val="000000" w:themeColor="text1"/>
                <w:sz w:val="24"/>
              </w:rPr>
            </w:pPr>
            <w:r w:rsidRPr="00A74C38">
              <w:rPr>
                <w:rFonts w:hAnsi="宋体" w:hint="eastAsia"/>
                <w:color w:val="000000" w:themeColor="text1"/>
                <w:sz w:val="24"/>
              </w:rPr>
              <w:t>6.2.1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0FCDC8AE" w14:textId="77777777" w:rsidR="00FC7790" w:rsidRPr="00A74C38" w:rsidRDefault="00FC7790" w:rsidP="004F4169">
            <w:pPr>
              <w:spacing w:after="0" w:line="360" w:lineRule="auto"/>
              <w:rPr>
                <w:rFonts w:hAnsi="宋体" w:hint="eastAsia"/>
                <w:color w:val="000000" w:themeColor="text1"/>
                <w:sz w:val="24"/>
              </w:rPr>
            </w:pPr>
            <w:r w:rsidRPr="00A74C38">
              <w:rPr>
                <w:rFonts w:hAnsi="宋体" w:hint="eastAsia"/>
                <w:color w:val="000000" w:themeColor="text1"/>
                <w:sz w:val="24"/>
              </w:rPr>
              <w:t>分值构成</w:t>
            </w:r>
          </w:p>
          <w:p w14:paraId="649885B0" w14:textId="77777777" w:rsidR="00FC7790" w:rsidRPr="00A74C38" w:rsidRDefault="00FC7790" w:rsidP="004F4169">
            <w:pPr>
              <w:spacing w:after="0" w:line="360" w:lineRule="auto"/>
              <w:rPr>
                <w:rFonts w:hAnsi="宋体" w:hint="eastAsia"/>
                <w:color w:val="000000" w:themeColor="text1"/>
                <w:sz w:val="24"/>
              </w:rPr>
            </w:pPr>
            <w:r w:rsidRPr="00A74C38">
              <w:rPr>
                <w:rFonts w:hAnsi="宋体" w:hint="eastAsia"/>
                <w:color w:val="000000" w:themeColor="text1"/>
                <w:sz w:val="24"/>
              </w:rPr>
              <w:t>（满分</w:t>
            </w:r>
            <w:r w:rsidRPr="00A74C38">
              <w:rPr>
                <w:rFonts w:hAnsi="宋体" w:hint="eastAsia"/>
                <w:color w:val="000000" w:themeColor="text1"/>
                <w:sz w:val="24"/>
              </w:rPr>
              <w:t>100</w:t>
            </w:r>
            <w:r w:rsidRPr="00A74C38">
              <w:rPr>
                <w:rFonts w:hAnsi="宋体" w:hint="eastAsia"/>
                <w:color w:val="000000" w:themeColor="text1"/>
                <w:sz w:val="24"/>
              </w:rPr>
              <w:t>分）</w:t>
            </w:r>
          </w:p>
        </w:tc>
        <w:tc>
          <w:tcPr>
            <w:tcW w:w="6190" w:type="dxa"/>
            <w:tcBorders>
              <w:top w:val="single" w:sz="4" w:space="0" w:color="auto"/>
              <w:left w:val="single" w:sz="4" w:space="0" w:color="auto"/>
              <w:bottom w:val="single" w:sz="4" w:space="0" w:color="auto"/>
              <w:right w:val="single" w:sz="4" w:space="0" w:color="auto"/>
            </w:tcBorders>
            <w:vAlign w:val="center"/>
            <w:hideMark/>
          </w:tcPr>
          <w:p w14:paraId="4A4D9FE8" w14:textId="77777777" w:rsidR="00FC7790" w:rsidRPr="00A74C38" w:rsidRDefault="00FC7790" w:rsidP="00FC7790">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投标人的评标总得分＝F1＋F2</w:t>
            </w:r>
          </w:p>
          <w:p w14:paraId="1EFC617F" w14:textId="54893203" w:rsidR="00FC7790" w:rsidRPr="00A74C38" w:rsidRDefault="00FC7790" w:rsidP="00FC7790">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其中：F1、F2分别为投标报价；技术部分；2项评分因素的汇总得分；</w:t>
            </w:r>
          </w:p>
        </w:tc>
      </w:tr>
      <w:tr w:rsidR="00FC7790" w:rsidRPr="00A74C38" w14:paraId="51E4750B" w14:textId="77777777" w:rsidTr="00FC7790">
        <w:trPr>
          <w:trHeight w:val="454"/>
          <w:jc w:val="center"/>
        </w:trPr>
        <w:tc>
          <w:tcPr>
            <w:tcW w:w="1122" w:type="dxa"/>
            <w:vMerge/>
            <w:tcBorders>
              <w:top w:val="single" w:sz="4" w:space="0" w:color="auto"/>
              <w:left w:val="single" w:sz="4" w:space="0" w:color="auto"/>
              <w:bottom w:val="single" w:sz="4" w:space="0" w:color="auto"/>
              <w:right w:val="single" w:sz="4" w:space="0" w:color="auto"/>
            </w:tcBorders>
            <w:vAlign w:val="center"/>
            <w:hideMark/>
          </w:tcPr>
          <w:p w14:paraId="3631C2AB"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2E05EA39" w14:textId="77777777" w:rsidR="00FC7790" w:rsidRPr="00A74C38" w:rsidRDefault="00FC7790" w:rsidP="00FC7790">
            <w:pPr>
              <w:spacing w:after="0" w:line="360" w:lineRule="auto"/>
              <w:jc w:val="left"/>
              <w:rPr>
                <w:rFonts w:hAnsi="宋体" w:hint="eastAsia"/>
                <w:color w:val="000000" w:themeColor="text1"/>
                <w:sz w:val="24"/>
              </w:rPr>
            </w:pPr>
          </w:p>
        </w:tc>
        <w:tc>
          <w:tcPr>
            <w:tcW w:w="6190" w:type="dxa"/>
            <w:tcBorders>
              <w:top w:val="single" w:sz="4" w:space="0" w:color="auto"/>
              <w:left w:val="single" w:sz="4" w:space="0" w:color="auto"/>
              <w:bottom w:val="single" w:sz="4" w:space="0" w:color="auto"/>
              <w:right w:val="single" w:sz="4" w:space="0" w:color="auto"/>
            </w:tcBorders>
            <w:vAlign w:val="center"/>
            <w:hideMark/>
          </w:tcPr>
          <w:p w14:paraId="33F746DA" w14:textId="77777777" w:rsidR="00FC7790" w:rsidRPr="00A74C38" w:rsidRDefault="00FC7790" w:rsidP="00FC7790">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投标报价F1:30分。</w:t>
            </w:r>
          </w:p>
          <w:p w14:paraId="3065F13D" w14:textId="77777777" w:rsidR="00FC7790" w:rsidRPr="00A74C38" w:rsidRDefault="00FC7790" w:rsidP="00FC7790">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技术部分F2:70分。</w:t>
            </w:r>
          </w:p>
        </w:tc>
      </w:tr>
      <w:tr w:rsidR="00FC7790" w:rsidRPr="00A74C38" w14:paraId="39C04A95" w14:textId="77777777" w:rsidTr="00FC7790">
        <w:trPr>
          <w:trHeight w:val="847"/>
          <w:jc w:val="center"/>
        </w:trPr>
        <w:tc>
          <w:tcPr>
            <w:tcW w:w="1122" w:type="dxa"/>
            <w:vMerge/>
            <w:tcBorders>
              <w:top w:val="single" w:sz="4" w:space="0" w:color="auto"/>
              <w:left w:val="single" w:sz="4" w:space="0" w:color="auto"/>
              <w:bottom w:val="single" w:sz="4" w:space="0" w:color="auto"/>
              <w:right w:val="single" w:sz="4" w:space="0" w:color="auto"/>
            </w:tcBorders>
            <w:vAlign w:val="center"/>
            <w:hideMark/>
          </w:tcPr>
          <w:p w14:paraId="446B1690" w14:textId="77777777" w:rsidR="00FC7790" w:rsidRPr="00A74C38" w:rsidRDefault="00FC7790" w:rsidP="00FC7790">
            <w:pPr>
              <w:spacing w:after="0" w:line="360" w:lineRule="auto"/>
              <w:jc w:val="left"/>
              <w:rPr>
                <w:rFonts w:hAnsi="宋体" w:hint="eastAsia"/>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hideMark/>
          </w:tcPr>
          <w:p w14:paraId="5B4D7DE8" w14:textId="77777777" w:rsidR="00FC7790" w:rsidRPr="00A74C38" w:rsidRDefault="00FC7790" w:rsidP="00FC7790">
            <w:pPr>
              <w:spacing w:after="0" w:line="360" w:lineRule="auto"/>
              <w:jc w:val="left"/>
              <w:rPr>
                <w:rFonts w:hAnsi="宋体" w:hint="eastAsia"/>
                <w:b/>
                <w:color w:val="000000" w:themeColor="text1"/>
                <w:sz w:val="24"/>
              </w:rPr>
            </w:pPr>
            <w:r w:rsidRPr="00A74C38">
              <w:rPr>
                <w:rFonts w:hAnsi="宋体" w:hint="eastAsia"/>
                <w:color w:val="000000" w:themeColor="text1"/>
                <w:sz w:val="24"/>
              </w:rPr>
              <w:t>评标基准价计算方法</w:t>
            </w:r>
          </w:p>
        </w:tc>
        <w:tc>
          <w:tcPr>
            <w:tcW w:w="6190" w:type="dxa"/>
            <w:tcBorders>
              <w:top w:val="single" w:sz="4" w:space="0" w:color="auto"/>
              <w:left w:val="single" w:sz="4" w:space="0" w:color="auto"/>
              <w:bottom w:val="single" w:sz="4" w:space="0" w:color="auto"/>
              <w:right w:val="single" w:sz="4" w:space="0" w:color="auto"/>
            </w:tcBorders>
            <w:vAlign w:val="center"/>
            <w:hideMark/>
          </w:tcPr>
          <w:p w14:paraId="46E42731" w14:textId="77777777" w:rsidR="00FC7790" w:rsidRPr="00A74C38" w:rsidRDefault="00FC7790" w:rsidP="00FC7790">
            <w:pPr>
              <w:spacing w:after="0" w:line="360" w:lineRule="auto"/>
              <w:jc w:val="left"/>
              <w:rPr>
                <w:rFonts w:ascii="宋体" w:hAnsi="宋体" w:hint="eastAsia"/>
                <w:b/>
                <w:color w:val="000000" w:themeColor="text1"/>
                <w:sz w:val="24"/>
              </w:rPr>
            </w:pPr>
            <w:r w:rsidRPr="00A74C38">
              <w:rPr>
                <w:rFonts w:ascii="宋体" w:hAnsi="宋体" w:hint="eastAsia"/>
                <w:color w:val="000000" w:themeColor="text1"/>
                <w:sz w:val="24"/>
              </w:rPr>
              <w:t>即满足招标文件要求且参与报价评审的最低投标报价为评标基准价。</w:t>
            </w:r>
          </w:p>
        </w:tc>
      </w:tr>
    </w:tbl>
    <w:p w14:paraId="20FA106B" w14:textId="77777777" w:rsidR="00FC7790" w:rsidRPr="00A74C38" w:rsidRDefault="00FC7790" w:rsidP="00FC7790">
      <w:pPr>
        <w:spacing w:after="0" w:line="360" w:lineRule="auto"/>
        <w:jc w:val="left"/>
        <w:rPr>
          <w:rFonts w:hAnsi="宋体" w:hint="eastAsia"/>
          <w:color w:val="000000" w:themeColor="text1"/>
          <w:sz w:val="24"/>
        </w:rPr>
        <w:sectPr w:rsidR="00FC7790" w:rsidRPr="00A74C38" w:rsidSect="00FC7790">
          <w:pgSz w:w="11906" w:h="16838"/>
          <w:pgMar w:top="1440" w:right="1080" w:bottom="1440" w:left="1080" w:header="907" w:footer="737" w:gutter="0"/>
          <w:cols w:space="720"/>
          <w:docGrid w:type="lines" w:linePitch="312"/>
        </w:sectPr>
      </w:pPr>
    </w:p>
    <w:p w14:paraId="3454ADFE" w14:textId="77777777" w:rsidR="00FC7790" w:rsidRPr="00A74C38" w:rsidRDefault="00FC7790" w:rsidP="00FC7790">
      <w:pPr>
        <w:spacing w:after="0" w:line="360" w:lineRule="auto"/>
        <w:jc w:val="left"/>
        <w:rPr>
          <w:rFonts w:hAnsi="宋体" w:hint="eastAsia"/>
          <w:b/>
          <w:color w:val="000000" w:themeColor="text1"/>
          <w:sz w:val="24"/>
        </w:rPr>
      </w:pPr>
      <w:r w:rsidRPr="00A74C38">
        <w:rPr>
          <w:rFonts w:hAnsi="宋体" w:hint="eastAsia"/>
          <w:b/>
          <w:color w:val="000000" w:themeColor="text1"/>
          <w:sz w:val="24"/>
        </w:rPr>
        <w:lastRenderedPageBreak/>
        <w:t>评标办法前附表</w:t>
      </w:r>
    </w:p>
    <w:tbl>
      <w:tblPr>
        <w:tblW w:w="9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
        <w:gridCol w:w="1082"/>
        <w:gridCol w:w="1274"/>
        <w:gridCol w:w="6522"/>
        <w:gridCol w:w="39"/>
      </w:tblGrid>
      <w:tr w:rsidR="00A76193" w:rsidRPr="00A74C38" w14:paraId="741AF556" w14:textId="77777777" w:rsidTr="004E6E69">
        <w:trPr>
          <w:trHeight w:val="622"/>
          <w:jc w:val="center"/>
        </w:trPr>
        <w:tc>
          <w:tcPr>
            <w:tcW w:w="2059" w:type="dxa"/>
            <w:gridSpan w:val="2"/>
            <w:vAlign w:val="center"/>
          </w:tcPr>
          <w:p w14:paraId="7045180D"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b/>
                <w:color w:val="000000" w:themeColor="text1"/>
                <w:sz w:val="24"/>
              </w:rPr>
              <w:t>条款号</w:t>
            </w:r>
          </w:p>
        </w:tc>
        <w:tc>
          <w:tcPr>
            <w:tcW w:w="1274" w:type="dxa"/>
            <w:vAlign w:val="center"/>
          </w:tcPr>
          <w:p w14:paraId="25B89F03" w14:textId="77777777" w:rsidR="00A76193" w:rsidRPr="00A74C38" w:rsidRDefault="00A76193" w:rsidP="004E6E69">
            <w:pPr>
              <w:spacing w:after="0" w:line="360" w:lineRule="auto"/>
              <w:rPr>
                <w:rFonts w:ascii="宋体" w:hAnsi="宋体" w:hint="eastAsia"/>
                <w:b/>
                <w:color w:val="000000" w:themeColor="text1"/>
                <w:sz w:val="24"/>
              </w:rPr>
            </w:pPr>
            <w:r w:rsidRPr="00A74C38">
              <w:rPr>
                <w:rFonts w:ascii="宋体" w:hAnsi="宋体"/>
                <w:b/>
                <w:color w:val="000000" w:themeColor="text1"/>
                <w:sz w:val="24"/>
              </w:rPr>
              <w:t>评分因素</w:t>
            </w:r>
          </w:p>
        </w:tc>
        <w:tc>
          <w:tcPr>
            <w:tcW w:w="6561" w:type="dxa"/>
            <w:gridSpan w:val="2"/>
            <w:vAlign w:val="center"/>
          </w:tcPr>
          <w:p w14:paraId="36B90C55" w14:textId="77777777" w:rsidR="00A76193" w:rsidRPr="00A74C38" w:rsidRDefault="00A76193" w:rsidP="004E6E69">
            <w:pPr>
              <w:spacing w:after="0" w:line="360" w:lineRule="auto"/>
              <w:rPr>
                <w:rFonts w:ascii="宋体" w:hAnsi="宋体" w:hint="eastAsia"/>
                <w:b/>
                <w:color w:val="000000" w:themeColor="text1"/>
                <w:sz w:val="24"/>
              </w:rPr>
            </w:pPr>
            <w:r w:rsidRPr="00A74C38">
              <w:rPr>
                <w:rFonts w:ascii="宋体" w:hAnsi="宋体"/>
                <w:b/>
                <w:color w:val="000000" w:themeColor="text1"/>
                <w:sz w:val="24"/>
              </w:rPr>
              <w:t>评分标准</w:t>
            </w:r>
          </w:p>
        </w:tc>
      </w:tr>
      <w:tr w:rsidR="00A76193" w:rsidRPr="00A74C38" w14:paraId="0168BA16" w14:textId="77777777" w:rsidTr="004E6E69">
        <w:trPr>
          <w:jc w:val="center"/>
        </w:trPr>
        <w:tc>
          <w:tcPr>
            <w:tcW w:w="977" w:type="dxa"/>
            <w:vAlign w:val="center"/>
          </w:tcPr>
          <w:p w14:paraId="4942E9FD"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6.2.2（1）</w:t>
            </w:r>
          </w:p>
        </w:tc>
        <w:tc>
          <w:tcPr>
            <w:tcW w:w="1082" w:type="dxa"/>
            <w:vAlign w:val="center"/>
          </w:tcPr>
          <w:p w14:paraId="27177198"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投标报价F1</w:t>
            </w:r>
          </w:p>
          <w:p w14:paraId="496D9029"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评分标准</w:t>
            </w:r>
          </w:p>
        </w:tc>
        <w:tc>
          <w:tcPr>
            <w:tcW w:w="1274" w:type="dxa"/>
            <w:vAlign w:val="center"/>
          </w:tcPr>
          <w:p w14:paraId="0B405ABA"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投标报价</w:t>
            </w:r>
          </w:p>
          <w:p w14:paraId="3EE53F47"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（30分）</w:t>
            </w:r>
          </w:p>
        </w:tc>
        <w:tc>
          <w:tcPr>
            <w:tcW w:w="6561" w:type="dxa"/>
            <w:gridSpan w:val="2"/>
            <w:vAlign w:val="center"/>
          </w:tcPr>
          <w:p w14:paraId="7BB958FC" w14:textId="77777777" w:rsidR="00A76193" w:rsidRPr="00A74C38" w:rsidRDefault="00A76193" w:rsidP="004E6E69">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得分计算：满足招标文件要求且参与报价评审的投标报价最低的有效投标报价，其报价评分为满分。其他投标人的报价得分统一按照下列公式计算：</w:t>
            </w:r>
          </w:p>
          <w:p w14:paraId="2988D539" w14:textId="200E1FF2" w:rsidR="00A76193" w:rsidRPr="00A74C38" w:rsidRDefault="00A76193" w:rsidP="004E6E69">
            <w:pPr>
              <w:spacing w:after="0" w:line="360" w:lineRule="auto"/>
              <w:jc w:val="left"/>
              <w:rPr>
                <w:rFonts w:ascii="宋体" w:hAnsi="宋体" w:hint="eastAsia"/>
                <w:color w:val="000000" w:themeColor="text1"/>
                <w:sz w:val="24"/>
              </w:rPr>
            </w:pPr>
            <w:r w:rsidRPr="00A74C38">
              <w:rPr>
                <w:rFonts w:ascii="宋体" w:hAnsi="宋体" w:hint="eastAsia"/>
                <w:color w:val="000000" w:themeColor="text1"/>
                <w:sz w:val="24"/>
              </w:rPr>
              <w:t>投标报价得分=(评标基准价/参与报价评审的投标报价)×30</w:t>
            </w:r>
          </w:p>
        </w:tc>
      </w:tr>
      <w:tr w:rsidR="00A76193" w:rsidRPr="00A74C38" w14:paraId="5A025C44" w14:textId="77777777" w:rsidTr="004E6E69">
        <w:trPr>
          <w:trHeight w:val="699"/>
          <w:jc w:val="center"/>
        </w:trPr>
        <w:tc>
          <w:tcPr>
            <w:tcW w:w="977" w:type="dxa"/>
            <w:vMerge w:val="restart"/>
            <w:vAlign w:val="center"/>
          </w:tcPr>
          <w:p w14:paraId="29B79152"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6.2.2（</w:t>
            </w:r>
            <w:r w:rsidRPr="00A74C38">
              <w:rPr>
                <w:rFonts w:ascii="宋体" w:hAnsi="宋体" w:hint="eastAsia"/>
                <w:color w:val="000000" w:themeColor="text1"/>
                <w:sz w:val="24"/>
              </w:rPr>
              <w:t>2</w:t>
            </w:r>
            <w:r w:rsidRPr="00A74C38">
              <w:rPr>
                <w:rFonts w:ascii="宋体" w:hAnsi="宋体"/>
                <w:color w:val="000000" w:themeColor="text1"/>
                <w:sz w:val="24"/>
              </w:rPr>
              <w:t>）</w:t>
            </w:r>
          </w:p>
        </w:tc>
        <w:tc>
          <w:tcPr>
            <w:tcW w:w="1082" w:type="dxa"/>
            <w:vMerge w:val="restart"/>
            <w:vAlign w:val="center"/>
          </w:tcPr>
          <w:p w14:paraId="024EBA88" w14:textId="62CAB461"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color w:val="000000" w:themeColor="text1"/>
                <w:sz w:val="24"/>
              </w:rPr>
              <w:t>技术部分F2评分标准</w:t>
            </w:r>
          </w:p>
        </w:tc>
        <w:tc>
          <w:tcPr>
            <w:tcW w:w="1274" w:type="dxa"/>
            <w:vAlign w:val="center"/>
          </w:tcPr>
          <w:p w14:paraId="215693D1" w14:textId="6788513F" w:rsidR="00A76193" w:rsidRPr="00A74C38" w:rsidRDefault="00A76193" w:rsidP="004E6E69">
            <w:pPr>
              <w:spacing w:after="0" w:line="360" w:lineRule="auto"/>
              <w:rPr>
                <w:rFonts w:ascii="宋体" w:hAnsi="宋体" w:hint="eastAsia"/>
                <w:color w:val="000000" w:themeColor="text1"/>
                <w:sz w:val="24"/>
              </w:rPr>
            </w:pPr>
            <w:bookmarkStart w:id="255" w:name="OLE_LINK96"/>
            <w:bookmarkStart w:id="256" w:name="OLE_LINK140"/>
            <w:r w:rsidRPr="00A74C38">
              <w:rPr>
                <w:rFonts w:ascii="宋体" w:hAnsi="宋体" w:hint="eastAsia"/>
                <w:color w:val="000000" w:themeColor="text1"/>
                <w:sz w:val="24"/>
              </w:rPr>
              <w:t>投标产品</w:t>
            </w:r>
            <w:r w:rsidR="00B868E4" w:rsidRPr="00A74C38">
              <w:rPr>
                <w:rFonts w:ascii="宋体" w:hAnsi="宋体" w:hint="eastAsia"/>
                <w:color w:val="000000" w:themeColor="text1"/>
                <w:sz w:val="24"/>
              </w:rPr>
              <w:t>技术要求响应</w:t>
            </w:r>
            <w:r w:rsidR="00E41032" w:rsidRPr="00A74C38">
              <w:rPr>
                <w:rFonts w:ascii="宋体" w:hAnsi="宋体" w:hint="eastAsia"/>
                <w:color w:val="000000" w:themeColor="text1"/>
                <w:sz w:val="24"/>
              </w:rPr>
              <w:t>评审</w:t>
            </w:r>
            <w:bookmarkEnd w:id="255"/>
            <w:r w:rsidRPr="00A74C38">
              <w:rPr>
                <w:rFonts w:ascii="宋体" w:hAnsi="宋体" w:hint="eastAsia"/>
                <w:color w:val="000000" w:themeColor="text1"/>
                <w:sz w:val="24"/>
              </w:rPr>
              <w:t>（30分）</w:t>
            </w:r>
            <w:bookmarkEnd w:id="256"/>
          </w:p>
        </w:tc>
        <w:tc>
          <w:tcPr>
            <w:tcW w:w="6561" w:type="dxa"/>
            <w:gridSpan w:val="2"/>
            <w:vAlign w:val="center"/>
          </w:tcPr>
          <w:p w14:paraId="11716EB1" w14:textId="77777777" w:rsidR="00A76193" w:rsidRPr="00A74C38" w:rsidRDefault="00A76193" w:rsidP="004E6E69">
            <w:pPr>
              <w:spacing w:after="0" w:line="360" w:lineRule="auto"/>
              <w:ind w:firstLineChars="200" w:firstLine="480"/>
              <w:jc w:val="left"/>
              <w:rPr>
                <w:rFonts w:ascii="宋体" w:hAnsi="宋体" w:hint="eastAsia"/>
                <w:color w:val="000000" w:themeColor="text1"/>
                <w:sz w:val="24"/>
              </w:rPr>
            </w:pPr>
            <w:bookmarkStart w:id="257" w:name="OLE_LINK97"/>
            <w:r w:rsidRPr="00A74C38">
              <w:rPr>
                <w:rFonts w:ascii="宋体" w:hAnsi="宋体" w:hint="eastAsia"/>
                <w:color w:val="000000" w:themeColor="text1"/>
                <w:sz w:val="24"/>
              </w:rPr>
              <w:t>根据投标文件“技术规格偏离表”对招标文件中“技术要求”响应情况进行评审：</w:t>
            </w:r>
          </w:p>
          <w:p w14:paraId="4F99CAB5" w14:textId="47E78719" w:rsidR="00A76193" w:rsidRPr="00A74C38" w:rsidRDefault="00A76193" w:rsidP="00B868E4">
            <w:pPr>
              <w:spacing w:after="0" w:line="360" w:lineRule="auto"/>
              <w:ind w:firstLineChars="200" w:firstLine="480"/>
              <w:jc w:val="left"/>
              <w:rPr>
                <w:rFonts w:ascii="宋体" w:hAnsi="宋体" w:cs="仿宋" w:hint="eastAsia"/>
                <w:color w:val="000000" w:themeColor="text1"/>
                <w:sz w:val="24"/>
              </w:rPr>
            </w:pPr>
            <w:r w:rsidRPr="00A74C38">
              <w:rPr>
                <w:rFonts w:ascii="宋体" w:hAnsi="宋体" w:hint="eastAsia"/>
                <w:color w:val="000000" w:themeColor="text1"/>
                <w:sz w:val="24"/>
              </w:rPr>
              <w:t>技术参数全部满足招标文件要求的得满分30分，技术参数每有一项不满足或低于招标文件要求的扣0.5分，以上扣减分值可累计扣分，扣减分值不得采用中间值用插入法，分数扣完为止。</w:t>
            </w:r>
            <w:bookmarkEnd w:id="257"/>
          </w:p>
        </w:tc>
      </w:tr>
      <w:tr w:rsidR="00A76193" w:rsidRPr="00A74C38" w14:paraId="3F3BB704" w14:textId="77777777" w:rsidTr="004E6E69">
        <w:trPr>
          <w:jc w:val="center"/>
        </w:trPr>
        <w:tc>
          <w:tcPr>
            <w:tcW w:w="977" w:type="dxa"/>
            <w:vMerge/>
            <w:vAlign w:val="center"/>
          </w:tcPr>
          <w:p w14:paraId="279A86BA" w14:textId="77777777" w:rsidR="00A76193" w:rsidRPr="00A74C38" w:rsidRDefault="00A76193" w:rsidP="004E6E69">
            <w:pPr>
              <w:spacing w:after="0" w:line="360" w:lineRule="auto"/>
              <w:rPr>
                <w:rFonts w:ascii="宋体" w:hAnsi="宋体" w:hint="eastAsia"/>
                <w:color w:val="000000" w:themeColor="text1"/>
                <w:sz w:val="24"/>
              </w:rPr>
            </w:pPr>
          </w:p>
        </w:tc>
        <w:tc>
          <w:tcPr>
            <w:tcW w:w="1082" w:type="dxa"/>
            <w:vMerge/>
            <w:vAlign w:val="center"/>
          </w:tcPr>
          <w:p w14:paraId="6E2F683B" w14:textId="77777777" w:rsidR="00A76193" w:rsidRPr="00A74C38" w:rsidRDefault="00A76193" w:rsidP="004E6E69">
            <w:pPr>
              <w:spacing w:after="0" w:line="360" w:lineRule="auto"/>
              <w:rPr>
                <w:rFonts w:ascii="宋体" w:hAnsi="宋体" w:hint="eastAsia"/>
                <w:color w:val="000000" w:themeColor="text1"/>
                <w:sz w:val="24"/>
              </w:rPr>
            </w:pPr>
          </w:p>
        </w:tc>
        <w:tc>
          <w:tcPr>
            <w:tcW w:w="1274" w:type="dxa"/>
            <w:vAlign w:val="center"/>
          </w:tcPr>
          <w:p w14:paraId="2BBE9765" w14:textId="50182F11" w:rsidR="00A76193" w:rsidRPr="00A74C38" w:rsidRDefault="00A76193" w:rsidP="004E6E69">
            <w:pPr>
              <w:spacing w:after="0" w:line="360" w:lineRule="auto"/>
              <w:rPr>
                <w:rFonts w:ascii="宋体" w:hAnsi="宋体" w:hint="eastAsia"/>
                <w:color w:val="000000" w:themeColor="text1"/>
                <w:sz w:val="24"/>
              </w:rPr>
            </w:pPr>
            <w:bookmarkStart w:id="258" w:name="OLE_LINK98"/>
            <w:r w:rsidRPr="00A74C38">
              <w:rPr>
                <w:rFonts w:ascii="宋体" w:hAnsi="宋体" w:cs="宋体" w:hint="eastAsia"/>
                <w:color w:val="000000" w:themeColor="text1"/>
                <w:spacing w:val="-10"/>
                <w:sz w:val="24"/>
              </w:rPr>
              <w:t>培训方案</w:t>
            </w:r>
            <w:r w:rsidR="00E41032" w:rsidRPr="00A74C38">
              <w:rPr>
                <w:rFonts w:ascii="宋体" w:hAnsi="宋体" w:cs="宋体" w:hint="eastAsia"/>
                <w:color w:val="000000" w:themeColor="text1"/>
                <w:spacing w:val="-10"/>
                <w:sz w:val="24"/>
              </w:rPr>
              <w:t>评审</w:t>
            </w:r>
          </w:p>
          <w:p w14:paraId="49C2D030"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（10分）</w:t>
            </w:r>
            <w:bookmarkEnd w:id="258"/>
          </w:p>
        </w:tc>
        <w:tc>
          <w:tcPr>
            <w:tcW w:w="6561" w:type="dxa"/>
            <w:gridSpan w:val="2"/>
            <w:vAlign w:val="center"/>
          </w:tcPr>
          <w:p w14:paraId="51B99AC0" w14:textId="77777777" w:rsidR="00A76193" w:rsidRPr="00A74C38" w:rsidRDefault="00A76193" w:rsidP="00E41032">
            <w:pPr>
              <w:spacing w:after="0" w:line="360" w:lineRule="auto"/>
              <w:ind w:firstLineChars="200" w:firstLine="480"/>
              <w:jc w:val="left"/>
              <w:rPr>
                <w:rFonts w:ascii="宋体" w:hAnsi="宋体" w:cs="宋体" w:hint="eastAsia"/>
                <w:color w:val="000000" w:themeColor="text1"/>
                <w:sz w:val="24"/>
              </w:rPr>
            </w:pPr>
            <w:bookmarkStart w:id="259" w:name="OLE_LINK99"/>
            <w:bookmarkStart w:id="260" w:name="OLE_LINK141"/>
            <w:r w:rsidRPr="00A74C38">
              <w:rPr>
                <w:rFonts w:ascii="宋体" w:hAnsi="宋体" w:cs="宋体" w:hint="eastAsia"/>
                <w:color w:val="000000" w:themeColor="text1"/>
                <w:sz w:val="24"/>
              </w:rPr>
              <w:t>根据投标人提供的培训方案进行评审，内容包含但不限于：</w:t>
            </w:r>
          </w:p>
          <w:p w14:paraId="5872A55E" w14:textId="066DE7D3" w:rsidR="00A76193" w:rsidRPr="00A74C38" w:rsidRDefault="00E41032"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1、</w:t>
            </w:r>
            <w:r w:rsidR="00A76193" w:rsidRPr="00A74C38">
              <w:rPr>
                <w:rFonts w:ascii="宋体" w:hAnsi="宋体" w:cs="宋体" w:hint="eastAsia"/>
                <w:color w:val="000000" w:themeColor="text1"/>
                <w:sz w:val="24"/>
              </w:rPr>
              <w:t>培训整体实施规划（包含理论 + 实操培训整体安排）；</w:t>
            </w:r>
          </w:p>
          <w:p w14:paraId="413EFD63" w14:textId="6C25CE68" w:rsidR="00A76193" w:rsidRPr="00A74C38" w:rsidRDefault="00E41032"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2、</w:t>
            </w:r>
            <w:r w:rsidR="00A76193" w:rsidRPr="00A74C38">
              <w:rPr>
                <w:rFonts w:ascii="宋体" w:hAnsi="宋体" w:cs="宋体" w:hint="eastAsia"/>
                <w:color w:val="000000" w:themeColor="text1"/>
                <w:sz w:val="24"/>
              </w:rPr>
              <w:t>培训内容体系搭建（包含设备操作、维护保养、故障排除、应急处理）；</w:t>
            </w:r>
          </w:p>
          <w:p w14:paraId="288B8A92" w14:textId="77C9ECA7" w:rsidR="00A76193" w:rsidRPr="00A74C38" w:rsidRDefault="00E41032"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3、</w:t>
            </w:r>
            <w:r w:rsidR="00A76193" w:rsidRPr="00A74C38">
              <w:rPr>
                <w:rFonts w:ascii="宋体" w:hAnsi="宋体" w:cs="宋体" w:hint="eastAsia"/>
                <w:color w:val="000000" w:themeColor="text1"/>
                <w:sz w:val="24"/>
              </w:rPr>
              <w:t>培训人员配置计划；</w:t>
            </w:r>
          </w:p>
          <w:p w14:paraId="0C4FC115" w14:textId="2B1D2C38" w:rsidR="00A76193" w:rsidRPr="00A74C38" w:rsidRDefault="00E41032"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4、</w:t>
            </w:r>
            <w:r w:rsidR="00A76193" w:rsidRPr="00A74C38">
              <w:rPr>
                <w:rFonts w:ascii="宋体" w:hAnsi="宋体" w:cs="宋体" w:hint="eastAsia"/>
                <w:color w:val="000000" w:themeColor="text1"/>
                <w:sz w:val="24"/>
              </w:rPr>
              <w:t>培训资料编制及交付方案；</w:t>
            </w:r>
          </w:p>
          <w:p w14:paraId="6AAF0563" w14:textId="34AD005E" w:rsidR="00A76193" w:rsidRPr="00A74C38" w:rsidRDefault="00E41032"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5、</w:t>
            </w:r>
            <w:r w:rsidR="00A76193" w:rsidRPr="00A74C38">
              <w:rPr>
                <w:rFonts w:ascii="宋体" w:hAnsi="宋体" w:cs="宋体" w:hint="eastAsia"/>
                <w:color w:val="000000" w:themeColor="text1"/>
                <w:sz w:val="24"/>
              </w:rPr>
              <w:t>培训考核及效果保障措施；</w:t>
            </w:r>
          </w:p>
          <w:p w14:paraId="576EA119" w14:textId="77777777" w:rsidR="00A76193" w:rsidRPr="00A74C38" w:rsidRDefault="00A76193"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评分细则：以上评审内容每项 2 分，缺项扣 2 分；每有一项存在缺陷或不足的扣 1 分，直至本项分值扣完为止。</w:t>
            </w:r>
          </w:p>
          <w:p w14:paraId="4A2718C5" w14:textId="77777777" w:rsidR="00A76193" w:rsidRPr="00A74C38" w:rsidRDefault="00A76193"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注：①以上评审内容经评审专家结合项目实际情况和投标文件响应情况独立评审为准。</w:t>
            </w:r>
          </w:p>
          <w:p w14:paraId="58EE0B7E" w14:textId="77777777" w:rsidR="00A76193" w:rsidRPr="00A74C38" w:rsidRDefault="00A76193" w:rsidP="00E41032">
            <w:pPr>
              <w:spacing w:after="0" w:line="360" w:lineRule="auto"/>
              <w:ind w:firstLineChars="200" w:firstLine="480"/>
              <w:jc w:val="left"/>
              <w:rPr>
                <w:rFonts w:ascii="宋体" w:hAnsi="宋体" w:cs="宋体" w:hint="eastAsia"/>
                <w:color w:val="000000" w:themeColor="text1"/>
                <w:sz w:val="24"/>
              </w:rPr>
            </w:pPr>
            <w:r w:rsidRPr="00A74C38">
              <w:rPr>
                <w:rFonts w:ascii="宋体" w:hAnsi="宋体" w:cs="宋体" w:hint="eastAsia"/>
                <w:color w:val="000000" w:themeColor="text1"/>
                <w:sz w:val="24"/>
              </w:rPr>
              <w:t>②不足是指：内容不切合项目实际；内容与项目无关；内容表述错误；相关方案内容及措施内容生搬硬套或凭空编造或套用其他项目方案；相关方案内容不明确；相关方案内</w:t>
            </w:r>
            <w:r w:rsidRPr="00A74C38">
              <w:rPr>
                <w:rFonts w:ascii="宋体" w:hAnsi="宋体" w:cs="宋体" w:hint="eastAsia"/>
                <w:color w:val="000000" w:themeColor="text1"/>
                <w:sz w:val="24"/>
              </w:rPr>
              <w:lastRenderedPageBreak/>
              <w:t>容不明确、表述不清晰或不完善；阐述存在错误（包括时间、地点、名称等）、前后矛盾；方案内容无重点、未能体现出本项目的特点或不符合采购需求；对相关承诺及措施内容的关键点没有详细说明；方案不合理、针对性和可行性欠缺等任意一项类似缺陷或瑕疵</w:t>
            </w:r>
            <w:bookmarkEnd w:id="259"/>
            <w:r w:rsidRPr="00A74C38">
              <w:rPr>
                <w:rFonts w:ascii="宋体" w:hAnsi="宋体" w:cs="宋体" w:hint="eastAsia"/>
                <w:color w:val="000000" w:themeColor="text1"/>
                <w:sz w:val="24"/>
              </w:rPr>
              <w:t>。</w:t>
            </w:r>
            <w:bookmarkEnd w:id="260"/>
          </w:p>
        </w:tc>
      </w:tr>
      <w:tr w:rsidR="00A76193" w:rsidRPr="00A74C38" w14:paraId="743CCFD8" w14:textId="77777777" w:rsidTr="004E6E69">
        <w:trPr>
          <w:jc w:val="center"/>
        </w:trPr>
        <w:tc>
          <w:tcPr>
            <w:tcW w:w="977" w:type="dxa"/>
            <w:vMerge/>
            <w:vAlign w:val="center"/>
          </w:tcPr>
          <w:p w14:paraId="70E8F0E9" w14:textId="77777777" w:rsidR="00A76193" w:rsidRPr="00A74C38" w:rsidRDefault="00A76193" w:rsidP="004E6E69">
            <w:pPr>
              <w:spacing w:after="0" w:line="360" w:lineRule="auto"/>
              <w:rPr>
                <w:rFonts w:ascii="宋体" w:hAnsi="宋体" w:hint="eastAsia"/>
                <w:color w:val="000000" w:themeColor="text1"/>
                <w:sz w:val="24"/>
              </w:rPr>
            </w:pPr>
          </w:p>
        </w:tc>
        <w:tc>
          <w:tcPr>
            <w:tcW w:w="1082" w:type="dxa"/>
            <w:vMerge/>
            <w:vAlign w:val="center"/>
          </w:tcPr>
          <w:p w14:paraId="336F2065" w14:textId="77777777" w:rsidR="00A76193" w:rsidRPr="00A74C38" w:rsidRDefault="00A76193" w:rsidP="004E6E69">
            <w:pPr>
              <w:spacing w:after="0" w:line="360" w:lineRule="auto"/>
              <w:rPr>
                <w:rFonts w:ascii="宋体" w:hAnsi="宋体" w:hint="eastAsia"/>
                <w:color w:val="000000" w:themeColor="text1"/>
                <w:sz w:val="24"/>
              </w:rPr>
            </w:pPr>
          </w:p>
        </w:tc>
        <w:tc>
          <w:tcPr>
            <w:tcW w:w="1274" w:type="dxa"/>
            <w:vAlign w:val="center"/>
          </w:tcPr>
          <w:p w14:paraId="5829F0D9" w14:textId="7531D3F9" w:rsidR="00E41032" w:rsidRPr="00A74C38" w:rsidRDefault="00A76193" w:rsidP="004E6E69">
            <w:pPr>
              <w:spacing w:after="0" w:line="360" w:lineRule="auto"/>
              <w:rPr>
                <w:rFonts w:ascii="宋体" w:hAnsi="宋体" w:hint="eastAsia"/>
                <w:color w:val="000000" w:themeColor="text1"/>
                <w:sz w:val="24"/>
              </w:rPr>
            </w:pPr>
            <w:bookmarkStart w:id="261" w:name="OLE_LINK100"/>
            <w:r w:rsidRPr="00A74C38">
              <w:rPr>
                <w:rFonts w:ascii="宋体" w:hAnsi="宋体" w:hint="eastAsia"/>
                <w:color w:val="000000" w:themeColor="text1"/>
                <w:sz w:val="24"/>
              </w:rPr>
              <w:t>产品质量及服务承诺</w:t>
            </w:r>
            <w:r w:rsidR="00E41032" w:rsidRPr="00A74C38">
              <w:rPr>
                <w:rFonts w:ascii="宋体" w:hAnsi="宋体" w:hint="eastAsia"/>
                <w:color w:val="000000" w:themeColor="text1"/>
                <w:sz w:val="24"/>
              </w:rPr>
              <w:t>评审</w:t>
            </w:r>
          </w:p>
          <w:p w14:paraId="493A7F02" w14:textId="42F1FAA9"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（7分）</w:t>
            </w:r>
            <w:bookmarkEnd w:id="261"/>
          </w:p>
        </w:tc>
        <w:tc>
          <w:tcPr>
            <w:tcW w:w="6561" w:type="dxa"/>
            <w:gridSpan w:val="2"/>
            <w:vAlign w:val="center"/>
          </w:tcPr>
          <w:p w14:paraId="64275208"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bookmarkStart w:id="262" w:name="OLE_LINK101"/>
            <w:bookmarkStart w:id="263" w:name="OLE_LINK142"/>
            <w:r w:rsidRPr="00A74C38">
              <w:rPr>
                <w:rFonts w:ascii="宋体" w:hAnsi="宋体" w:hint="eastAsia"/>
                <w:color w:val="000000" w:themeColor="text1"/>
                <w:sz w:val="24"/>
              </w:rPr>
              <w:t>根据投标人提供的产品质量及服务承诺进行评审，内容包含但不限于：</w:t>
            </w:r>
          </w:p>
          <w:p w14:paraId="5382E2BC" w14:textId="7963F017"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w:t>
            </w:r>
            <w:r w:rsidR="00A76193" w:rsidRPr="00A74C38">
              <w:rPr>
                <w:rFonts w:ascii="宋体" w:hAnsi="宋体" w:hint="eastAsia"/>
                <w:color w:val="000000" w:themeColor="text1"/>
                <w:sz w:val="24"/>
              </w:rPr>
              <w:t>产品质量标准及原厂正品保障承诺；</w:t>
            </w:r>
          </w:p>
          <w:p w14:paraId="5F411A5D" w14:textId="46B21942"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w:t>
            </w:r>
            <w:r w:rsidR="00A76193" w:rsidRPr="00A74C38">
              <w:rPr>
                <w:rFonts w:ascii="宋体" w:hAnsi="宋体" w:hint="eastAsia"/>
                <w:color w:val="000000" w:themeColor="text1"/>
                <w:sz w:val="24"/>
              </w:rPr>
              <w:t>产品验收及不合格品退换货保障措施；</w:t>
            </w:r>
          </w:p>
          <w:p w14:paraId="5F9D5A58" w14:textId="413D5D70"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3、</w:t>
            </w:r>
            <w:r w:rsidR="00A76193" w:rsidRPr="00A74C38">
              <w:rPr>
                <w:rFonts w:ascii="宋体" w:hAnsi="宋体" w:hint="eastAsia"/>
                <w:color w:val="000000" w:themeColor="text1"/>
                <w:sz w:val="24"/>
              </w:rPr>
              <w:t>质保期内服务保障承诺；</w:t>
            </w:r>
          </w:p>
          <w:p w14:paraId="329FC5C6" w14:textId="02E3AA39"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w:t>
            </w:r>
            <w:r w:rsidR="00A76193" w:rsidRPr="00A74C38">
              <w:rPr>
                <w:rFonts w:ascii="宋体" w:hAnsi="宋体" w:hint="eastAsia"/>
                <w:color w:val="000000" w:themeColor="text1"/>
                <w:sz w:val="24"/>
              </w:rPr>
              <w:t>质保期后终身维护相关承诺；</w:t>
            </w:r>
          </w:p>
          <w:p w14:paraId="367314AC" w14:textId="393FA396"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评分细则：以上评审内容第</w:t>
            </w:r>
            <w:r w:rsidR="001E1F3B" w:rsidRPr="00A74C38">
              <w:rPr>
                <w:rFonts w:ascii="宋体" w:hAnsi="宋体" w:hint="eastAsia"/>
                <w:color w:val="000000" w:themeColor="text1"/>
                <w:sz w:val="24"/>
              </w:rPr>
              <w:t>1、2</w:t>
            </w:r>
            <w:r w:rsidRPr="00A74C38">
              <w:rPr>
                <w:rFonts w:ascii="宋体" w:hAnsi="宋体" w:hint="eastAsia"/>
                <w:color w:val="000000" w:themeColor="text1"/>
                <w:sz w:val="24"/>
              </w:rPr>
              <w:t>项每项 2 分，第</w:t>
            </w:r>
            <w:r w:rsidR="001E1F3B" w:rsidRPr="00A74C38">
              <w:rPr>
                <w:rFonts w:ascii="宋体" w:hAnsi="宋体" w:hint="eastAsia"/>
                <w:color w:val="000000" w:themeColor="text1"/>
                <w:sz w:val="24"/>
              </w:rPr>
              <w:t>3、4</w:t>
            </w:r>
            <w:r w:rsidRPr="00A74C38">
              <w:rPr>
                <w:rFonts w:ascii="宋体" w:hAnsi="宋体" w:hint="eastAsia"/>
                <w:color w:val="000000" w:themeColor="text1"/>
                <w:sz w:val="24"/>
              </w:rPr>
              <w:t>项每项 1.5 分，满分 7 分；缺项按对应分值扣完，每有一项存在缺陷或不足的扣 1 分，直至本项分值扣完为止。</w:t>
            </w:r>
          </w:p>
          <w:p w14:paraId="77ECD8DB"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注：①以上评审内容经评审专家结合项目实际情况和投标文件响应情况独立评审为准。</w:t>
            </w:r>
          </w:p>
          <w:p w14:paraId="5448499C"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②不足是指：内容不切合项目实际；内容与项目无关；内容表述错误；相关方案内容及措施内容生搬硬套或凭空编造或套用其他项目方案；相关方案内容不明确；相关方案内容不明确、表述不清晰或不完善；阐述存在错误（包括时间、地点、名称等）、前后矛盾；方案内容无重点、未能体现出本项目的特点或不符合采购需求；对相关承诺及措施内容的关键点没有详细说明；方案不合理、针对性和可行性欠缺等任意一项类似缺陷或瑕疵</w:t>
            </w:r>
            <w:bookmarkEnd w:id="262"/>
            <w:r w:rsidRPr="00A74C38">
              <w:rPr>
                <w:rFonts w:ascii="宋体" w:hAnsi="宋体" w:hint="eastAsia"/>
                <w:color w:val="000000" w:themeColor="text1"/>
                <w:sz w:val="24"/>
              </w:rPr>
              <w:t>。</w:t>
            </w:r>
            <w:bookmarkEnd w:id="263"/>
          </w:p>
        </w:tc>
      </w:tr>
      <w:tr w:rsidR="00A76193" w:rsidRPr="00A74C38" w14:paraId="1146CEED" w14:textId="77777777" w:rsidTr="004E6E69">
        <w:trPr>
          <w:gridAfter w:val="1"/>
          <w:wAfter w:w="39" w:type="dxa"/>
          <w:jc w:val="center"/>
        </w:trPr>
        <w:tc>
          <w:tcPr>
            <w:tcW w:w="977" w:type="dxa"/>
            <w:vMerge/>
            <w:vAlign w:val="center"/>
          </w:tcPr>
          <w:p w14:paraId="5BFE7A11" w14:textId="77777777" w:rsidR="00A76193" w:rsidRPr="00A74C38" w:rsidRDefault="00A76193" w:rsidP="004E6E69">
            <w:pPr>
              <w:spacing w:after="0" w:line="360" w:lineRule="auto"/>
              <w:rPr>
                <w:rFonts w:ascii="宋体" w:hAnsi="宋体" w:hint="eastAsia"/>
                <w:color w:val="000000" w:themeColor="text1"/>
                <w:sz w:val="24"/>
              </w:rPr>
            </w:pPr>
          </w:p>
        </w:tc>
        <w:tc>
          <w:tcPr>
            <w:tcW w:w="1082" w:type="dxa"/>
            <w:vMerge/>
            <w:vAlign w:val="center"/>
          </w:tcPr>
          <w:p w14:paraId="4C9DCDE5" w14:textId="77777777" w:rsidR="00A76193" w:rsidRPr="00A74C38" w:rsidRDefault="00A76193" w:rsidP="004E6E69">
            <w:pPr>
              <w:spacing w:after="0" w:line="360" w:lineRule="auto"/>
              <w:rPr>
                <w:rFonts w:ascii="宋体" w:hAnsi="宋体" w:hint="eastAsia"/>
                <w:color w:val="000000" w:themeColor="text1"/>
                <w:sz w:val="24"/>
              </w:rPr>
            </w:pPr>
          </w:p>
        </w:tc>
        <w:tc>
          <w:tcPr>
            <w:tcW w:w="1274" w:type="dxa"/>
            <w:tcBorders>
              <w:top w:val="single" w:sz="4" w:space="0" w:color="auto"/>
              <w:right w:val="single" w:sz="4" w:space="0" w:color="auto"/>
            </w:tcBorders>
            <w:vAlign w:val="center"/>
          </w:tcPr>
          <w:p w14:paraId="2EF0067D" w14:textId="77777777" w:rsidR="00501263" w:rsidRPr="00A74C38" w:rsidRDefault="00A76193" w:rsidP="004E6E69">
            <w:pPr>
              <w:spacing w:after="0" w:line="360" w:lineRule="auto"/>
              <w:rPr>
                <w:rFonts w:ascii="宋体" w:hAnsi="宋体" w:hint="eastAsia"/>
                <w:color w:val="000000" w:themeColor="text1"/>
                <w:sz w:val="24"/>
              </w:rPr>
            </w:pPr>
            <w:bookmarkStart w:id="264" w:name="OLE_LINK102"/>
            <w:r w:rsidRPr="00A74C38">
              <w:rPr>
                <w:rFonts w:ascii="宋体" w:hAnsi="宋体" w:hint="eastAsia"/>
                <w:color w:val="000000" w:themeColor="text1"/>
                <w:sz w:val="24"/>
              </w:rPr>
              <w:t>售后方案</w:t>
            </w:r>
            <w:r w:rsidR="00501263" w:rsidRPr="00A74C38">
              <w:rPr>
                <w:rFonts w:ascii="宋体" w:hAnsi="宋体" w:hint="eastAsia"/>
                <w:color w:val="000000" w:themeColor="text1"/>
                <w:sz w:val="24"/>
              </w:rPr>
              <w:t>评审</w:t>
            </w:r>
          </w:p>
          <w:p w14:paraId="5CF09D5C" w14:textId="2AA59FCB"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（10分）</w:t>
            </w:r>
            <w:bookmarkEnd w:id="264"/>
          </w:p>
        </w:tc>
        <w:tc>
          <w:tcPr>
            <w:tcW w:w="6522" w:type="dxa"/>
            <w:tcBorders>
              <w:top w:val="single" w:sz="4" w:space="0" w:color="auto"/>
              <w:left w:val="single" w:sz="4" w:space="0" w:color="auto"/>
              <w:right w:val="single" w:sz="4" w:space="0" w:color="auto"/>
            </w:tcBorders>
            <w:vAlign w:val="center"/>
          </w:tcPr>
          <w:p w14:paraId="15D1C417"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bookmarkStart w:id="265" w:name="OLE_LINK103"/>
            <w:bookmarkStart w:id="266" w:name="OLE_LINK143"/>
            <w:r w:rsidRPr="00A74C38">
              <w:rPr>
                <w:rFonts w:ascii="宋体" w:hAnsi="宋体" w:hint="eastAsia"/>
                <w:color w:val="000000" w:themeColor="text1"/>
                <w:sz w:val="24"/>
              </w:rPr>
              <w:t>根据投标人提供的售后服务方案进行评审，内容包含但不限于：</w:t>
            </w:r>
          </w:p>
          <w:p w14:paraId="2B5C6EE3" w14:textId="49901535"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1、</w:t>
            </w:r>
            <w:r w:rsidR="00A76193" w:rsidRPr="00A74C38">
              <w:rPr>
                <w:rFonts w:ascii="宋体" w:hAnsi="宋体" w:hint="eastAsia"/>
                <w:color w:val="000000" w:themeColor="text1"/>
                <w:sz w:val="24"/>
              </w:rPr>
              <w:t>售后服务承诺及保证措施；</w:t>
            </w:r>
          </w:p>
          <w:p w14:paraId="1416CDB7" w14:textId="5AA19C3D"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2、</w:t>
            </w:r>
            <w:r w:rsidR="00A76193" w:rsidRPr="00A74C38">
              <w:rPr>
                <w:rFonts w:ascii="宋体" w:hAnsi="宋体" w:hint="eastAsia"/>
                <w:color w:val="000000" w:themeColor="text1"/>
                <w:sz w:val="24"/>
              </w:rPr>
              <w:t>售后人员配置；</w:t>
            </w:r>
          </w:p>
          <w:p w14:paraId="49DE9163" w14:textId="7589AF80"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lastRenderedPageBreak/>
              <w:t>3、</w:t>
            </w:r>
            <w:r w:rsidR="00A76193" w:rsidRPr="00A74C38">
              <w:rPr>
                <w:rFonts w:ascii="宋体" w:hAnsi="宋体" w:hint="eastAsia"/>
                <w:color w:val="000000" w:themeColor="text1"/>
                <w:sz w:val="24"/>
              </w:rPr>
              <w:t>售后响应时间承诺；</w:t>
            </w:r>
          </w:p>
          <w:p w14:paraId="7A7C6DBC" w14:textId="5A399E4D"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4、</w:t>
            </w:r>
            <w:r w:rsidR="00A76193" w:rsidRPr="00A74C38">
              <w:rPr>
                <w:rFonts w:ascii="宋体" w:hAnsi="宋体" w:hint="eastAsia"/>
                <w:color w:val="000000" w:themeColor="text1"/>
                <w:sz w:val="24"/>
              </w:rPr>
              <w:t>运行、定期巡检维护方案；</w:t>
            </w:r>
          </w:p>
          <w:p w14:paraId="128ABF49" w14:textId="1780E3D9"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5、</w:t>
            </w:r>
            <w:r w:rsidR="00A76193" w:rsidRPr="00A74C38">
              <w:rPr>
                <w:rFonts w:ascii="宋体" w:hAnsi="宋体" w:hint="eastAsia"/>
                <w:color w:val="000000" w:themeColor="text1"/>
                <w:sz w:val="24"/>
              </w:rPr>
              <w:t>设备故障应急处理方案；</w:t>
            </w:r>
          </w:p>
          <w:p w14:paraId="6FD8FBE7" w14:textId="62A088B3" w:rsidR="00A76193" w:rsidRPr="00A74C38" w:rsidRDefault="00E41032"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6、</w:t>
            </w:r>
            <w:r w:rsidR="00A76193" w:rsidRPr="00A74C38">
              <w:rPr>
                <w:rFonts w:ascii="宋体" w:hAnsi="宋体" w:hint="eastAsia"/>
                <w:color w:val="000000" w:themeColor="text1"/>
                <w:sz w:val="24"/>
              </w:rPr>
              <w:t>备品（备件）、易损件的售后服务承诺；</w:t>
            </w:r>
          </w:p>
          <w:p w14:paraId="7244C972"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评分细则：以上评审内容第1项2.5分，缺项扣2.5分，存在缺失或不足扣1.5分。第2-6项1.5分，缺项扣1.5分；每有一项存在缺失或不足的扣1分，直至本项分值扣完为止。</w:t>
            </w:r>
          </w:p>
          <w:p w14:paraId="53F1166B"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注：①以上6个方面由评审专家结合项目实际情况和投标文件响应情况独立评审为准。</w:t>
            </w:r>
          </w:p>
          <w:p w14:paraId="62F5F863"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②不足是指：内容不切合项目实际；内容与项目无关；内容表述错误；相关方案内容及措施内容生搬硬套或凭空编造或套用其他项目方案；相关方案内容不明确；相关方案内容不明确、表述不清晰或不完善；阐述存在错误（包括时间、地点、名称等）、前后矛盾；方案内容无重点、未能体现出本项目的特点或不符合采购需求；对相关承诺及措施内容的关键点没有详细说明；方案不合理、针对性和可行性欠缺等任意一项类似缺陷或瑕疵</w:t>
            </w:r>
            <w:bookmarkEnd w:id="265"/>
            <w:r w:rsidRPr="00A74C38">
              <w:rPr>
                <w:rFonts w:ascii="宋体" w:hAnsi="宋体" w:hint="eastAsia"/>
                <w:color w:val="000000" w:themeColor="text1"/>
                <w:sz w:val="24"/>
              </w:rPr>
              <w:t>。</w:t>
            </w:r>
            <w:bookmarkEnd w:id="266"/>
          </w:p>
        </w:tc>
      </w:tr>
      <w:tr w:rsidR="00A76193" w:rsidRPr="00A74C38" w14:paraId="585651FA" w14:textId="77777777" w:rsidTr="004E6E69">
        <w:trPr>
          <w:gridAfter w:val="1"/>
          <w:wAfter w:w="39" w:type="dxa"/>
          <w:jc w:val="center"/>
        </w:trPr>
        <w:tc>
          <w:tcPr>
            <w:tcW w:w="977" w:type="dxa"/>
            <w:vMerge/>
            <w:vAlign w:val="center"/>
          </w:tcPr>
          <w:p w14:paraId="647D0F38" w14:textId="77777777" w:rsidR="00A76193" w:rsidRPr="00A74C38" w:rsidRDefault="00A76193" w:rsidP="004E6E69">
            <w:pPr>
              <w:spacing w:after="0" w:line="360" w:lineRule="auto"/>
              <w:rPr>
                <w:rFonts w:ascii="宋体" w:hAnsi="宋体" w:hint="eastAsia"/>
                <w:color w:val="000000" w:themeColor="text1"/>
                <w:sz w:val="24"/>
              </w:rPr>
            </w:pPr>
          </w:p>
        </w:tc>
        <w:tc>
          <w:tcPr>
            <w:tcW w:w="1082" w:type="dxa"/>
            <w:vMerge/>
            <w:vAlign w:val="center"/>
          </w:tcPr>
          <w:p w14:paraId="2CBDCF3B" w14:textId="77777777" w:rsidR="00A76193" w:rsidRPr="00A74C38" w:rsidRDefault="00A76193" w:rsidP="004E6E69">
            <w:pPr>
              <w:spacing w:after="0" w:line="360" w:lineRule="auto"/>
              <w:rPr>
                <w:rFonts w:ascii="宋体" w:hAnsi="宋体" w:hint="eastAsia"/>
                <w:color w:val="000000" w:themeColor="text1"/>
                <w:sz w:val="24"/>
              </w:rPr>
            </w:pPr>
          </w:p>
        </w:tc>
        <w:tc>
          <w:tcPr>
            <w:tcW w:w="1274" w:type="dxa"/>
            <w:tcBorders>
              <w:top w:val="single" w:sz="4" w:space="0" w:color="auto"/>
              <w:bottom w:val="single" w:sz="4" w:space="0" w:color="auto"/>
              <w:right w:val="single" w:sz="4" w:space="0" w:color="auto"/>
            </w:tcBorders>
            <w:vAlign w:val="center"/>
          </w:tcPr>
          <w:p w14:paraId="08C3D5E4" w14:textId="4739A3B7" w:rsidR="00A76193" w:rsidRPr="00A74C38" w:rsidRDefault="00A76193" w:rsidP="004E6E69">
            <w:pPr>
              <w:spacing w:after="0" w:line="360" w:lineRule="auto"/>
              <w:rPr>
                <w:rFonts w:ascii="宋体" w:hAnsi="宋体" w:cs="宋体" w:hint="eastAsia"/>
                <w:color w:val="000000" w:themeColor="text1"/>
                <w:sz w:val="24"/>
              </w:rPr>
            </w:pPr>
            <w:bookmarkStart w:id="267" w:name="OLE_LINK104"/>
            <w:r w:rsidRPr="00A74C38">
              <w:rPr>
                <w:rFonts w:ascii="宋体" w:hAnsi="宋体" w:hint="eastAsia"/>
                <w:color w:val="000000" w:themeColor="text1"/>
                <w:sz w:val="24"/>
              </w:rPr>
              <w:t>供货及突发情况处理方案</w:t>
            </w:r>
            <w:r w:rsidR="00501263" w:rsidRPr="00A74C38">
              <w:rPr>
                <w:rFonts w:ascii="宋体" w:hAnsi="宋体" w:hint="eastAsia"/>
                <w:color w:val="000000" w:themeColor="text1"/>
                <w:sz w:val="24"/>
              </w:rPr>
              <w:t>评审</w:t>
            </w:r>
          </w:p>
          <w:p w14:paraId="5BF13BEE" w14:textId="77777777" w:rsidR="00A76193" w:rsidRPr="00A74C38" w:rsidRDefault="00A76193" w:rsidP="004E6E69">
            <w:pPr>
              <w:spacing w:after="0" w:line="360" w:lineRule="auto"/>
              <w:rPr>
                <w:rFonts w:ascii="宋体" w:hAnsi="宋体" w:cs="宋体" w:hint="eastAsia"/>
                <w:color w:val="000000" w:themeColor="text1"/>
                <w:sz w:val="24"/>
              </w:rPr>
            </w:pPr>
            <w:r w:rsidRPr="00A74C38">
              <w:rPr>
                <w:rFonts w:ascii="宋体" w:hAnsi="宋体" w:hint="eastAsia"/>
                <w:color w:val="000000" w:themeColor="text1"/>
                <w:sz w:val="24"/>
              </w:rPr>
              <w:t>（10分）</w:t>
            </w:r>
            <w:bookmarkEnd w:id="267"/>
          </w:p>
        </w:tc>
        <w:tc>
          <w:tcPr>
            <w:tcW w:w="6522" w:type="dxa"/>
            <w:tcBorders>
              <w:top w:val="single" w:sz="4" w:space="0" w:color="auto"/>
              <w:left w:val="single" w:sz="4" w:space="0" w:color="auto"/>
              <w:bottom w:val="single" w:sz="4" w:space="0" w:color="auto"/>
              <w:right w:val="single" w:sz="4" w:space="0" w:color="auto"/>
            </w:tcBorders>
            <w:vAlign w:val="center"/>
          </w:tcPr>
          <w:p w14:paraId="50950AD4"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bookmarkStart w:id="268" w:name="OLE_LINK105"/>
            <w:r w:rsidRPr="00A74C38">
              <w:rPr>
                <w:rFonts w:ascii="宋体" w:hAnsi="宋体" w:hint="eastAsia"/>
                <w:color w:val="000000" w:themeColor="text1"/>
                <w:sz w:val="24"/>
              </w:rPr>
              <w:t>根据投标人提供的供货及突发情况处理方案进行评审，内容包含但不限于：</w:t>
            </w:r>
          </w:p>
          <w:p w14:paraId="00CD3A0A" w14:textId="58FC8F40" w:rsidR="00A76193" w:rsidRPr="00A74C38" w:rsidRDefault="00E41032" w:rsidP="00E41032">
            <w:pPr>
              <w:spacing w:after="0" w:line="360" w:lineRule="auto"/>
              <w:ind w:firstLineChars="200" w:firstLine="480"/>
              <w:jc w:val="left"/>
              <w:rPr>
                <w:rFonts w:ascii="宋体" w:hAnsi="宋体" w:cs="仿宋" w:hint="eastAsia"/>
                <w:snapToGrid w:val="0"/>
                <w:color w:val="000000" w:themeColor="text1"/>
                <w:sz w:val="24"/>
              </w:rPr>
            </w:pPr>
            <w:r w:rsidRPr="00A74C38">
              <w:rPr>
                <w:rFonts w:ascii="宋体" w:hAnsi="宋体" w:cs="仿宋" w:hint="eastAsia"/>
                <w:snapToGrid w:val="0"/>
                <w:color w:val="000000" w:themeColor="text1"/>
                <w:sz w:val="24"/>
              </w:rPr>
              <w:t>1、</w:t>
            </w:r>
            <w:r w:rsidR="00A76193" w:rsidRPr="00A74C38">
              <w:rPr>
                <w:rFonts w:ascii="宋体" w:hAnsi="宋体" w:cs="仿宋" w:hint="eastAsia"/>
                <w:snapToGrid w:val="0"/>
                <w:color w:val="000000" w:themeColor="text1"/>
                <w:sz w:val="24"/>
              </w:rPr>
              <w:t>总体实施组织方案（包含安装、调试方案）；</w:t>
            </w:r>
          </w:p>
          <w:p w14:paraId="5C384EFF" w14:textId="450793F3" w:rsidR="00A76193" w:rsidRPr="00A74C38" w:rsidRDefault="00E41032" w:rsidP="00E41032">
            <w:pPr>
              <w:spacing w:after="0" w:line="360" w:lineRule="auto"/>
              <w:ind w:firstLineChars="200" w:firstLine="480"/>
              <w:jc w:val="left"/>
              <w:rPr>
                <w:rFonts w:ascii="宋体" w:hAnsi="宋体" w:cs="仿宋" w:hint="eastAsia"/>
                <w:snapToGrid w:val="0"/>
                <w:color w:val="000000" w:themeColor="text1"/>
                <w:sz w:val="24"/>
              </w:rPr>
            </w:pPr>
            <w:r w:rsidRPr="00A74C38">
              <w:rPr>
                <w:rFonts w:ascii="宋体" w:hAnsi="宋体" w:cs="仿宋" w:hint="eastAsia"/>
                <w:snapToGrid w:val="0"/>
                <w:color w:val="000000" w:themeColor="text1"/>
                <w:sz w:val="24"/>
              </w:rPr>
              <w:t>2、</w:t>
            </w:r>
            <w:r w:rsidR="00A76193" w:rsidRPr="00A74C38">
              <w:rPr>
                <w:rFonts w:ascii="宋体" w:hAnsi="宋体" w:cs="仿宋" w:hint="eastAsia"/>
                <w:snapToGrid w:val="0"/>
                <w:color w:val="000000" w:themeColor="text1"/>
                <w:sz w:val="24"/>
              </w:rPr>
              <w:t>供货运输安全保障措施；</w:t>
            </w:r>
          </w:p>
          <w:p w14:paraId="773B83C5" w14:textId="70DC2028" w:rsidR="00A76193" w:rsidRPr="00A74C38" w:rsidRDefault="00E41032" w:rsidP="00E41032">
            <w:pPr>
              <w:spacing w:after="0" w:line="360" w:lineRule="auto"/>
              <w:ind w:firstLineChars="200" w:firstLine="480"/>
              <w:jc w:val="left"/>
              <w:rPr>
                <w:rFonts w:ascii="宋体" w:hAnsi="宋体" w:cs="仿宋" w:hint="eastAsia"/>
                <w:snapToGrid w:val="0"/>
                <w:color w:val="000000" w:themeColor="text1"/>
                <w:sz w:val="24"/>
              </w:rPr>
            </w:pPr>
            <w:r w:rsidRPr="00A74C38">
              <w:rPr>
                <w:rFonts w:ascii="宋体" w:hAnsi="宋体" w:cs="仿宋" w:hint="eastAsia"/>
                <w:snapToGrid w:val="0"/>
                <w:color w:val="000000" w:themeColor="text1"/>
                <w:sz w:val="24"/>
              </w:rPr>
              <w:t>3、</w:t>
            </w:r>
            <w:r w:rsidR="00A76193" w:rsidRPr="00A74C38">
              <w:rPr>
                <w:rFonts w:ascii="宋体" w:hAnsi="宋体" w:cs="仿宋" w:hint="eastAsia"/>
                <w:snapToGrid w:val="0"/>
                <w:color w:val="000000" w:themeColor="text1"/>
                <w:sz w:val="24"/>
              </w:rPr>
              <w:t>供货应急方案；</w:t>
            </w:r>
          </w:p>
          <w:p w14:paraId="413B20E4" w14:textId="44AA2A2B" w:rsidR="00A76193" w:rsidRPr="00A74C38" w:rsidRDefault="00E41032" w:rsidP="00E41032">
            <w:pPr>
              <w:spacing w:after="0" w:line="360" w:lineRule="auto"/>
              <w:ind w:firstLineChars="200" w:firstLine="480"/>
              <w:jc w:val="left"/>
              <w:rPr>
                <w:rFonts w:ascii="宋体" w:hAnsi="宋体" w:cs="仿宋" w:hint="eastAsia"/>
                <w:snapToGrid w:val="0"/>
                <w:color w:val="000000" w:themeColor="text1"/>
                <w:sz w:val="24"/>
              </w:rPr>
            </w:pPr>
            <w:r w:rsidRPr="00A74C38">
              <w:rPr>
                <w:rFonts w:ascii="宋体" w:hAnsi="宋体" w:cs="仿宋" w:hint="eastAsia"/>
                <w:snapToGrid w:val="0"/>
                <w:color w:val="000000" w:themeColor="text1"/>
                <w:sz w:val="24"/>
              </w:rPr>
              <w:t>4、</w:t>
            </w:r>
            <w:r w:rsidR="00A76193" w:rsidRPr="00A74C38">
              <w:rPr>
                <w:rFonts w:ascii="宋体" w:hAnsi="宋体" w:cs="仿宋" w:hint="eastAsia"/>
                <w:snapToGrid w:val="0"/>
                <w:color w:val="000000" w:themeColor="text1"/>
                <w:sz w:val="24"/>
              </w:rPr>
              <w:t>人员安排计划；</w:t>
            </w:r>
          </w:p>
          <w:p w14:paraId="14699C47" w14:textId="237AD79E" w:rsidR="00A76193" w:rsidRPr="00A74C38" w:rsidRDefault="00E41032" w:rsidP="00E41032">
            <w:pPr>
              <w:spacing w:after="0" w:line="360" w:lineRule="auto"/>
              <w:ind w:firstLineChars="200" w:firstLine="480"/>
              <w:jc w:val="left"/>
              <w:rPr>
                <w:rFonts w:ascii="宋体" w:hAnsi="宋体" w:cs="仿宋" w:hint="eastAsia"/>
                <w:snapToGrid w:val="0"/>
                <w:color w:val="000000" w:themeColor="text1"/>
                <w:sz w:val="24"/>
              </w:rPr>
            </w:pPr>
            <w:r w:rsidRPr="00A74C38">
              <w:rPr>
                <w:rFonts w:ascii="宋体" w:hAnsi="宋体" w:cs="仿宋" w:hint="eastAsia"/>
                <w:snapToGrid w:val="0"/>
                <w:color w:val="000000" w:themeColor="text1"/>
                <w:sz w:val="24"/>
              </w:rPr>
              <w:t>5、</w:t>
            </w:r>
            <w:r w:rsidR="00A76193" w:rsidRPr="00A74C38">
              <w:rPr>
                <w:rFonts w:ascii="宋体" w:hAnsi="宋体" w:cs="仿宋" w:hint="eastAsia"/>
                <w:snapToGrid w:val="0"/>
                <w:color w:val="000000" w:themeColor="text1"/>
                <w:sz w:val="24"/>
              </w:rPr>
              <w:t xml:space="preserve">项目进度时间计划； </w:t>
            </w:r>
          </w:p>
          <w:p w14:paraId="329D1447" w14:textId="77777777" w:rsidR="00A76193" w:rsidRPr="00A74C38" w:rsidRDefault="00A76193" w:rsidP="00E41032">
            <w:pPr>
              <w:spacing w:after="0" w:line="360" w:lineRule="auto"/>
              <w:ind w:firstLineChars="200" w:firstLine="480"/>
              <w:jc w:val="left"/>
              <w:rPr>
                <w:rFonts w:ascii="宋体" w:hAnsi="宋体" w:hint="eastAsia"/>
                <w:color w:val="000000" w:themeColor="text1"/>
                <w:sz w:val="24"/>
              </w:rPr>
            </w:pPr>
            <w:r w:rsidRPr="00A74C38">
              <w:rPr>
                <w:rFonts w:ascii="宋体" w:hAnsi="宋体" w:hint="eastAsia"/>
                <w:color w:val="000000" w:themeColor="text1"/>
                <w:sz w:val="24"/>
              </w:rPr>
              <w:t>评分细则：以上评审内容每项2分，缺项扣2分；每有一项存在缺陷或不足的扣1分，直至本项分值扣完为止。</w:t>
            </w:r>
          </w:p>
          <w:p w14:paraId="4F1FC261" w14:textId="77777777" w:rsidR="00A76193" w:rsidRPr="00A74C38" w:rsidRDefault="00A76193" w:rsidP="00E41032">
            <w:pPr>
              <w:snapToGrid w:val="0"/>
              <w:spacing w:after="0" w:line="360" w:lineRule="auto"/>
              <w:ind w:firstLineChars="200" w:firstLine="480"/>
              <w:jc w:val="both"/>
              <w:rPr>
                <w:rFonts w:ascii="宋体" w:hAnsi="宋体" w:cs="仿宋" w:hint="eastAsia"/>
                <w:color w:val="000000" w:themeColor="text1"/>
                <w:sz w:val="24"/>
              </w:rPr>
            </w:pPr>
            <w:r w:rsidRPr="00A74C38">
              <w:rPr>
                <w:rFonts w:ascii="宋体" w:hAnsi="宋体" w:cs="仿宋" w:hint="eastAsia"/>
                <w:color w:val="000000" w:themeColor="text1"/>
                <w:sz w:val="24"/>
              </w:rPr>
              <w:t>注：①以上评审内容经评审专家结合项目实际情况和投标文件响应情况独立评审为准。</w:t>
            </w:r>
          </w:p>
          <w:p w14:paraId="1070F43C" w14:textId="77777777" w:rsidR="00A76193" w:rsidRPr="00A74C38" w:rsidRDefault="00A76193" w:rsidP="00E41032">
            <w:pPr>
              <w:snapToGrid w:val="0"/>
              <w:spacing w:after="0" w:line="360" w:lineRule="auto"/>
              <w:ind w:firstLineChars="200" w:firstLine="480"/>
              <w:jc w:val="both"/>
              <w:rPr>
                <w:rFonts w:ascii="宋体" w:hAnsi="宋体" w:cs="仿宋" w:hint="eastAsia"/>
                <w:color w:val="000000" w:themeColor="text1"/>
                <w:sz w:val="24"/>
              </w:rPr>
            </w:pPr>
            <w:r w:rsidRPr="00A74C38">
              <w:rPr>
                <w:rFonts w:ascii="宋体" w:hAnsi="宋体" w:cs="仿宋" w:hint="eastAsia"/>
                <w:color w:val="000000" w:themeColor="text1"/>
                <w:sz w:val="24"/>
              </w:rPr>
              <w:lastRenderedPageBreak/>
              <w:t>②不足是指：内容</w:t>
            </w:r>
            <w:bookmarkStart w:id="269" w:name="OLE_LINK144"/>
            <w:r w:rsidRPr="00A74C38">
              <w:rPr>
                <w:rFonts w:ascii="宋体" w:hAnsi="宋体" w:cs="仿宋" w:hint="eastAsia"/>
                <w:color w:val="000000" w:themeColor="text1"/>
                <w:sz w:val="24"/>
              </w:rPr>
              <w:t>不切合项目实际</w:t>
            </w:r>
            <w:r w:rsidRPr="00A74C38">
              <w:rPr>
                <w:rFonts w:ascii="宋体" w:hAnsi="宋体" w:cs="仿宋" w:hint="eastAsia"/>
                <w:snapToGrid w:val="0"/>
                <w:color w:val="000000" w:themeColor="text1"/>
                <w:sz w:val="24"/>
              </w:rPr>
              <w:t>；内容与项目无关；内容表述错误；</w:t>
            </w:r>
            <w:r w:rsidRPr="00A74C38">
              <w:rPr>
                <w:rFonts w:ascii="宋体" w:hAnsi="宋体" w:cs="仿宋" w:hint="eastAsia"/>
                <w:color w:val="000000" w:themeColor="text1"/>
                <w:sz w:val="24"/>
              </w:rPr>
              <w:t>相关方案内容及措施内容生搬硬套或</w:t>
            </w:r>
            <w:r w:rsidRPr="00A74C38">
              <w:rPr>
                <w:rFonts w:ascii="宋体" w:hAnsi="宋体" w:cs="仿宋" w:hint="eastAsia"/>
                <w:snapToGrid w:val="0"/>
                <w:color w:val="000000" w:themeColor="text1"/>
                <w:sz w:val="24"/>
              </w:rPr>
              <w:t>凭空编造或套用其他项目方案</w:t>
            </w:r>
            <w:r w:rsidRPr="00A74C38">
              <w:rPr>
                <w:rFonts w:ascii="宋体" w:hAnsi="宋体" w:cs="仿宋" w:hint="eastAsia"/>
                <w:color w:val="000000" w:themeColor="text1"/>
                <w:sz w:val="24"/>
              </w:rPr>
              <w:t>；相关方案内容不明确；相关方案内容不明确、表述不清晰或不完善；阐述存在错误</w:t>
            </w:r>
            <w:r w:rsidRPr="00A74C38">
              <w:rPr>
                <w:rFonts w:ascii="宋体" w:hAnsi="宋体" w:cs="仿宋" w:hint="eastAsia"/>
                <w:snapToGrid w:val="0"/>
                <w:color w:val="000000" w:themeColor="text1"/>
                <w:sz w:val="24"/>
              </w:rPr>
              <w:t>（包括时间、地点、名称等）</w:t>
            </w:r>
            <w:r w:rsidRPr="00A74C38">
              <w:rPr>
                <w:rFonts w:ascii="宋体" w:hAnsi="宋体" w:cs="仿宋" w:hint="eastAsia"/>
                <w:color w:val="000000" w:themeColor="text1"/>
                <w:sz w:val="24"/>
              </w:rPr>
              <w:t>、前后矛盾；方案内容无重点、未能体现出本项目的特点或不符合采购需求；对相关承诺及措施内容的关键点没有详细说明；方案不合理、</w:t>
            </w:r>
            <w:bookmarkEnd w:id="269"/>
            <w:r w:rsidRPr="00A74C38">
              <w:rPr>
                <w:rFonts w:ascii="宋体" w:hAnsi="宋体" w:cs="仿宋" w:hint="eastAsia"/>
                <w:color w:val="000000" w:themeColor="text1"/>
                <w:sz w:val="24"/>
              </w:rPr>
              <w:t>针对性和可行性欠缺等任意一项类似缺陷或瑕疵。</w:t>
            </w:r>
            <w:bookmarkEnd w:id="268"/>
          </w:p>
        </w:tc>
      </w:tr>
      <w:tr w:rsidR="00A76193" w:rsidRPr="00A74C38" w14:paraId="2AE70448" w14:textId="77777777" w:rsidTr="004E6E69">
        <w:trPr>
          <w:gridAfter w:val="1"/>
          <w:wAfter w:w="39" w:type="dxa"/>
          <w:jc w:val="center"/>
        </w:trPr>
        <w:tc>
          <w:tcPr>
            <w:tcW w:w="977" w:type="dxa"/>
            <w:vMerge/>
            <w:vAlign w:val="center"/>
          </w:tcPr>
          <w:p w14:paraId="0293B5CC" w14:textId="77777777" w:rsidR="00A76193" w:rsidRPr="00A74C38" w:rsidRDefault="00A76193" w:rsidP="004E6E69">
            <w:pPr>
              <w:spacing w:after="0" w:line="360" w:lineRule="auto"/>
              <w:rPr>
                <w:rFonts w:ascii="宋体" w:hAnsi="宋体" w:hint="eastAsia"/>
                <w:color w:val="000000" w:themeColor="text1"/>
                <w:sz w:val="24"/>
              </w:rPr>
            </w:pPr>
          </w:p>
        </w:tc>
        <w:tc>
          <w:tcPr>
            <w:tcW w:w="1082" w:type="dxa"/>
            <w:vMerge/>
            <w:vAlign w:val="center"/>
          </w:tcPr>
          <w:p w14:paraId="77B1FBA4" w14:textId="77777777" w:rsidR="00A76193" w:rsidRPr="00A74C38" w:rsidRDefault="00A76193" w:rsidP="004E6E69">
            <w:pPr>
              <w:spacing w:after="0" w:line="360" w:lineRule="auto"/>
              <w:rPr>
                <w:rFonts w:ascii="宋体" w:hAnsi="宋体" w:hint="eastAsia"/>
                <w:color w:val="000000" w:themeColor="text1"/>
                <w:sz w:val="24"/>
              </w:rPr>
            </w:pPr>
          </w:p>
        </w:tc>
        <w:tc>
          <w:tcPr>
            <w:tcW w:w="1274" w:type="dxa"/>
            <w:tcBorders>
              <w:top w:val="single" w:sz="4" w:space="0" w:color="auto"/>
              <w:bottom w:val="single" w:sz="4" w:space="0" w:color="auto"/>
              <w:right w:val="single" w:sz="4" w:space="0" w:color="auto"/>
            </w:tcBorders>
            <w:vAlign w:val="center"/>
          </w:tcPr>
          <w:p w14:paraId="020FCD0D" w14:textId="439F8F56" w:rsidR="00A76193" w:rsidRPr="00A74C38" w:rsidRDefault="00A76193" w:rsidP="004E6E69">
            <w:pPr>
              <w:spacing w:after="0" w:line="360" w:lineRule="auto"/>
              <w:rPr>
                <w:rFonts w:ascii="宋体" w:hAnsi="宋体" w:hint="eastAsia"/>
                <w:color w:val="000000" w:themeColor="text1"/>
                <w:sz w:val="24"/>
              </w:rPr>
            </w:pPr>
            <w:bookmarkStart w:id="270" w:name="OLE_LINK106"/>
            <w:r w:rsidRPr="00A74C38">
              <w:rPr>
                <w:rFonts w:ascii="宋体" w:hAnsi="宋体" w:hint="eastAsia"/>
                <w:color w:val="000000" w:themeColor="text1"/>
                <w:sz w:val="24"/>
              </w:rPr>
              <w:t>类似业绩</w:t>
            </w:r>
            <w:r w:rsidR="00501263" w:rsidRPr="00A74C38">
              <w:rPr>
                <w:rFonts w:ascii="宋体" w:hAnsi="宋体" w:hint="eastAsia"/>
                <w:color w:val="000000" w:themeColor="text1"/>
                <w:sz w:val="24"/>
              </w:rPr>
              <w:t>评审</w:t>
            </w:r>
          </w:p>
          <w:p w14:paraId="333A29B1" w14:textId="77777777" w:rsidR="00A76193" w:rsidRPr="00A74C38" w:rsidRDefault="00A76193" w:rsidP="004E6E69">
            <w:pPr>
              <w:spacing w:after="0" w:line="360" w:lineRule="auto"/>
              <w:rPr>
                <w:rFonts w:ascii="宋体" w:hAnsi="宋体" w:hint="eastAsia"/>
                <w:color w:val="000000" w:themeColor="text1"/>
                <w:sz w:val="24"/>
              </w:rPr>
            </w:pPr>
            <w:r w:rsidRPr="00A74C38">
              <w:rPr>
                <w:rFonts w:ascii="宋体" w:hAnsi="宋体" w:hint="eastAsia"/>
                <w:color w:val="000000" w:themeColor="text1"/>
                <w:sz w:val="24"/>
              </w:rPr>
              <w:t>（3分）</w:t>
            </w:r>
            <w:bookmarkEnd w:id="270"/>
          </w:p>
        </w:tc>
        <w:tc>
          <w:tcPr>
            <w:tcW w:w="6522" w:type="dxa"/>
            <w:tcBorders>
              <w:top w:val="single" w:sz="4" w:space="0" w:color="auto"/>
              <w:left w:val="single" w:sz="4" w:space="0" w:color="auto"/>
              <w:bottom w:val="single" w:sz="4" w:space="0" w:color="auto"/>
              <w:right w:val="single" w:sz="4" w:space="0" w:color="auto"/>
            </w:tcBorders>
            <w:vAlign w:val="center"/>
          </w:tcPr>
          <w:p w14:paraId="595E2718" w14:textId="55A17FFD" w:rsidR="00A76193" w:rsidRPr="00A74C38" w:rsidRDefault="00A76193" w:rsidP="00E41032">
            <w:pPr>
              <w:pStyle w:val="TableParagraph"/>
              <w:spacing w:line="360" w:lineRule="auto"/>
              <w:ind w:firstLineChars="200" w:firstLine="480"/>
              <w:rPr>
                <w:rFonts w:ascii="宋体" w:hAnsi="宋体" w:hint="eastAsia"/>
                <w:bCs/>
                <w:color w:val="000000" w:themeColor="text1"/>
                <w:lang w:eastAsia="zh-CN"/>
              </w:rPr>
            </w:pPr>
            <w:bookmarkStart w:id="271" w:name="OLE_LINK107"/>
            <w:r w:rsidRPr="00A74C38">
              <w:rPr>
                <w:rFonts w:ascii="宋体" w:eastAsia="宋体" w:hAnsi="宋体" w:cs="宋体" w:hint="eastAsia"/>
                <w:color w:val="000000" w:themeColor="text1"/>
                <w:kern w:val="2"/>
                <w:sz w:val="24"/>
                <w:szCs w:val="24"/>
                <w:lang w:eastAsia="zh-CN"/>
              </w:rPr>
              <w:t>供应商自2023年</w:t>
            </w:r>
            <w:r w:rsidR="00E92840" w:rsidRPr="00A74C38">
              <w:rPr>
                <w:rFonts w:ascii="宋体" w:eastAsia="宋体" w:hAnsi="宋体" w:cs="宋体" w:hint="eastAsia"/>
                <w:color w:val="000000" w:themeColor="text1"/>
                <w:kern w:val="2"/>
                <w:sz w:val="24"/>
                <w:szCs w:val="24"/>
                <w:lang w:eastAsia="zh-CN"/>
              </w:rPr>
              <w:t>5</w:t>
            </w:r>
            <w:r w:rsidRPr="00A74C38">
              <w:rPr>
                <w:rFonts w:ascii="宋体" w:eastAsia="宋体" w:hAnsi="宋体" w:cs="宋体" w:hint="eastAsia"/>
                <w:color w:val="000000" w:themeColor="text1"/>
                <w:kern w:val="2"/>
                <w:sz w:val="24"/>
                <w:szCs w:val="24"/>
                <w:lang w:eastAsia="zh-CN"/>
              </w:rPr>
              <w:t>月至今，具有类似经验的，每提供一个得1分，该项最多得3分。</w:t>
            </w:r>
          </w:p>
          <w:p w14:paraId="0C0EB29E" w14:textId="77777777" w:rsidR="00A76193" w:rsidRPr="00A74C38" w:rsidRDefault="00A76193" w:rsidP="00E41032">
            <w:pPr>
              <w:pStyle w:val="aa"/>
              <w:tabs>
                <w:tab w:val="left" w:pos="514"/>
              </w:tabs>
              <w:spacing w:after="0" w:line="360" w:lineRule="auto"/>
              <w:ind w:firstLineChars="200" w:firstLine="480"/>
              <w:jc w:val="left"/>
              <w:rPr>
                <w:rFonts w:hAnsi="宋体" w:hint="eastAsia"/>
                <w:color w:val="000000" w:themeColor="text1"/>
                <w:sz w:val="24"/>
                <w:szCs w:val="24"/>
              </w:rPr>
            </w:pPr>
            <w:r w:rsidRPr="00A74C38">
              <w:rPr>
                <w:rFonts w:hAnsi="宋体" w:hint="eastAsia"/>
                <w:bCs/>
                <w:color w:val="000000" w:themeColor="text1"/>
                <w:sz w:val="24"/>
              </w:rPr>
              <w:t>注：须提供项目业绩中标（成交）通知书或合同等相关证明材料，未提供不得分。</w:t>
            </w:r>
            <w:bookmarkEnd w:id="271"/>
          </w:p>
        </w:tc>
      </w:tr>
    </w:tbl>
    <w:p w14:paraId="63A061A6" w14:textId="77777777" w:rsidR="00A76193" w:rsidRPr="00A74C38" w:rsidRDefault="00A76193" w:rsidP="00FC7790">
      <w:pPr>
        <w:spacing w:after="0" w:line="360" w:lineRule="auto"/>
        <w:jc w:val="left"/>
        <w:rPr>
          <w:rFonts w:hAnsi="宋体" w:hint="eastAsia"/>
          <w:b/>
          <w:color w:val="000000" w:themeColor="text1"/>
          <w:sz w:val="24"/>
        </w:rPr>
      </w:pPr>
    </w:p>
    <w:p w14:paraId="699423E9" w14:textId="77777777" w:rsidR="00FC7790" w:rsidRPr="00A74C38" w:rsidRDefault="00FC7790" w:rsidP="00FC7790">
      <w:pPr>
        <w:spacing w:after="0" w:line="360" w:lineRule="auto"/>
        <w:jc w:val="left"/>
        <w:rPr>
          <w:rFonts w:hAnsi="宋体" w:hint="eastAsia"/>
          <w:color w:val="000000" w:themeColor="text1"/>
          <w:sz w:val="24"/>
        </w:rPr>
        <w:sectPr w:rsidR="00FC7790" w:rsidRPr="00A74C38" w:rsidSect="00FC7790">
          <w:pgSz w:w="11906" w:h="16838"/>
          <w:pgMar w:top="1440" w:right="1080" w:bottom="1440" w:left="1080" w:header="907" w:footer="737" w:gutter="0"/>
          <w:cols w:space="720"/>
          <w:docGrid w:type="lines" w:linePitch="331"/>
        </w:sectPr>
      </w:pPr>
    </w:p>
    <w:p w14:paraId="73329362"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2" w:name="_Toc226547323"/>
      <w:r w:rsidRPr="00A74C38">
        <w:rPr>
          <w:rFonts w:asciiTheme="minorEastAsia" w:eastAsiaTheme="minorEastAsia" w:hAnsiTheme="minorEastAsia" w:hint="eastAsia"/>
          <w:b/>
          <w:color w:val="000000" w:themeColor="text1"/>
          <w:sz w:val="24"/>
        </w:rPr>
        <w:lastRenderedPageBreak/>
        <w:t>1.评标机构</w:t>
      </w:r>
      <w:bookmarkEnd w:id="272"/>
    </w:p>
    <w:p w14:paraId="764D0C7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评标机构为评标委员会，评标委员会由采购人代表和评审专家组成，成员人数为5人以上单数，其中技术、经济专家不得少于成员总数的三分之二。 </w:t>
      </w:r>
    </w:p>
    <w:p w14:paraId="04E4006F"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3" w:name="_Toc226547324"/>
      <w:r w:rsidRPr="00A74C38">
        <w:rPr>
          <w:rFonts w:asciiTheme="minorEastAsia" w:eastAsiaTheme="minorEastAsia" w:hAnsiTheme="minorEastAsia" w:hint="eastAsia"/>
          <w:b/>
          <w:color w:val="000000" w:themeColor="text1"/>
          <w:sz w:val="24"/>
        </w:rPr>
        <w:t>2.招标人或者招标代理机构职责</w:t>
      </w:r>
      <w:bookmarkEnd w:id="273"/>
      <w:r w:rsidRPr="00A74C38">
        <w:rPr>
          <w:rFonts w:asciiTheme="minorEastAsia" w:eastAsiaTheme="minorEastAsia" w:hAnsiTheme="minorEastAsia" w:hint="eastAsia"/>
          <w:b/>
          <w:color w:val="000000" w:themeColor="text1"/>
          <w:sz w:val="24"/>
        </w:rPr>
        <w:t xml:space="preserve"> </w:t>
      </w:r>
    </w:p>
    <w:p w14:paraId="39F155A7"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招标人或者招标代理机构负责组织评标工作，并履行下列职责： </w:t>
      </w:r>
    </w:p>
    <w:p w14:paraId="7A6FAB6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（一）核对评审专家身份和招标人代表授权函，对评审专家在政府采购活动中的职责履行情况予以记录，并及时将有关违法违规行为向财政部门报告； </w:t>
      </w:r>
    </w:p>
    <w:p w14:paraId="290F700D"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（二）宣布评标纪律； </w:t>
      </w:r>
    </w:p>
    <w:p w14:paraId="504A704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（三）公布投标人名单，告知评审专家应当回避的情形； </w:t>
      </w:r>
    </w:p>
    <w:p w14:paraId="52C20731"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（四）组织评标委员会推选评标组长，采购人代表不得担任组长； </w:t>
      </w:r>
    </w:p>
    <w:p w14:paraId="789AD3DD"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（五）在评标期间采取必要的通讯管理措施，保证评标活动不受外界干扰； </w:t>
      </w:r>
    </w:p>
    <w:p w14:paraId="66BEC92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（六）根据评标委员会的要求介绍政府采购相关政策法规、招标文件； </w:t>
      </w:r>
    </w:p>
    <w:p w14:paraId="4037F7B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（七）维护评标秩序，监督评标委员会依照招标文件规定的评标程序、方法和标准进行独立评审，及时制止和纠正招标人代表、评审专家的倾向性言论或者违法违规行为； </w:t>
      </w:r>
    </w:p>
    <w:p w14:paraId="3E2829A9"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（八）核对评标结果，有本办法第六十四条规定情形的，要求评标委员会复核或者书面说明理由，评标委员会拒绝的，应予记录并向本级财政部门报告； </w:t>
      </w:r>
    </w:p>
    <w:p w14:paraId="25D318F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（九）评审工作完成后，按照规定向评审专家支付劳务报酬和异地评审差旅费，不得向评审专家以外的其他人员支付评审劳务报酬； </w:t>
      </w:r>
    </w:p>
    <w:p w14:paraId="2E720DD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（十）处理与评标有关的其他事项。 </w:t>
      </w:r>
    </w:p>
    <w:p w14:paraId="68896424"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招标人可以在评标前说明项目背景和采购需求，说明内容不得含有歧视性、倾向性意见，不得超出招标文件所述范围。说明应当提交书面材料，并随采购文件一并存档。 </w:t>
      </w:r>
    </w:p>
    <w:p w14:paraId="79D3A905"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4" w:name="_Toc226547325"/>
      <w:r w:rsidRPr="00A74C38">
        <w:rPr>
          <w:rFonts w:asciiTheme="minorEastAsia" w:eastAsiaTheme="minorEastAsia" w:hAnsiTheme="minorEastAsia" w:hint="eastAsia"/>
          <w:b/>
          <w:color w:val="000000" w:themeColor="text1"/>
          <w:sz w:val="24"/>
        </w:rPr>
        <w:t>3.评标委员会职责</w:t>
      </w:r>
      <w:bookmarkEnd w:id="274"/>
    </w:p>
    <w:p w14:paraId="48080CE4"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评标委员会负责具体评标事务，并独立履行下列职责： </w:t>
      </w:r>
    </w:p>
    <w:p w14:paraId="77E36C34"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（一）审查、评价投标文件是否符合招标文件的商务、技术等实质性要求； </w:t>
      </w:r>
    </w:p>
    <w:p w14:paraId="6ABAFDE0"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（二）要求投标人对投标文件有关事项作出澄清或者说明； </w:t>
      </w:r>
    </w:p>
    <w:p w14:paraId="22AA654D"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（三）对投标文件进行比较和评价； </w:t>
      </w:r>
    </w:p>
    <w:p w14:paraId="7DFCF62A"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（四）确定中标候选人名单，以及根据采购人委托直接确定中标单位； </w:t>
      </w:r>
    </w:p>
    <w:p w14:paraId="6C7C9620"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（五）向采购人、采购代理机构或者有关部门报告评标中发现的违法行为。</w:t>
      </w:r>
    </w:p>
    <w:p w14:paraId="029846FC"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5" w:name="_Toc226547326"/>
      <w:r w:rsidRPr="00A74C38">
        <w:rPr>
          <w:rFonts w:asciiTheme="minorEastAsia" w:eastAsiaTheme="minorEastAsia" w:hAnsiTheme="minorEastAsia" w:hint="eastAsia"/>
          <w:b/>
          <w:color w:val="000000" w:themeColor="text1"/>
          <w:sz w:val="24"/>
        </w:rPr>
        <w:t>4.评标纪律</w:t>
      </w:r>
      <w:bookmarkEnd w:id="275"/>
    </w:p>
    <w:p w14:paraId="26E7E0AE"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lastRenderedPageBreak/>
        <w:t xml:space="preserve">（一）对评标内容和评标过程要严格保密，不得向投标人或与该过程无关的其他人员泄露。 </w:t>
      </w:r>
    </w:p>
    <w:p w14:paraId="28A3305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（二）评标期间的一切资料，包括评标意见、评标记录和评标结论，一律不得向外传播和泄露。 </w:t>
      </w:r>
    </w:p>
    <w:p w14:paraId="1782E5E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（三）任何属于投标文件审查、澄清、评价和比较的资料，不得向投标人或与该过程无关的其他人员泄露。 </w:t>
      </w:r>
    </w:p>
    <w:p w14:paraId="13BBB142"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（四）所有资料（包括招标文件、投标文件、评标表格及各种文字记录）在评标结束后均应分别整理、存档备查，任何人不得复制和保留。 </w:t>
      </w:r>
    </w:p>
    <w:p w14:paraId="228BE3A1"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（五）评标期间，未经允许评标委员会以外的任何单位或部门不得参加评标和采访评标工作。 </w:t>
      </w:r>
    </w:p>
    <w:p w14:paraId="6BA8693C"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（六）评标期间，评标人员不得外出，确需外出时应事先请假。 </w:t>
      </w:r>
    </w:p>
    <w:p w14:paraId="36DA032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（七）评标期间，所有参会人员均不得私自以任何方式和投标人进行联系，需询问、澄清的问题由评委会统一组织办理。</w:t>
      </w:r>
    </w:p>
    <w:p w14:paraId="64B7DFC9"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（八）评标结束后，参会人员不得向外界透露评标人员的评标意见，如因此造成的后果由责任者承担。</w:t>
      </w:r>
    </w:p>
    <w:p w14:paraId="7D10FC14"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6" w:name="_Toc226547327"/>
      <w:r w:rsidRPr="00A74C38">
        <w:rPr>
          <w:rFonts w:asciiTheme="minorEastAsia" w:eastAsiaTheme="minorEastAsia" w:hAnsiTheme="minorEastAsia" w:hint="eastAsia"/>
          <w:b/>
          <w:color w:val="000000" w:themeColor="text1"/>
          <w:sz w:val="24"/>
        </w:rPr>
        <w:t>5.评标原则</w:t>
      </w:r>
      <w:bookmarkEnd w:id="276"/>
    </w:p>
    <w:p w14:paraId="0FA3983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评标将遵循下列原则：</w:t>
      </w:r>
    </w:p>
    <w:p w14:paraId="1212F65C"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（一）坚持公平、公正、科学、择优的原则，本着实事求是的精神，不带有任何主观意愿和偏见，认真负责地做好评标工作，公平、公正地对待每一个投标人。</w:t>
      </w:r>
    </w:p>
    <w:p w14:paraId="7C81D75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（二）全面分析，综合评审。 </w:t>
      </w:r>
    </w:p>
    <w:p w14:paraId="1C30614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（三）评标只对投标人的投标文件进行评审，投标文件以外的资料、信息不应作为评标的依据。</w:t>
      </w:r>
    </w:p>
    <w:p w14:paraId="0711C8AD"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7" w:name="_Toc226547328"/>
      <w:r w:rsidRPr="00A74C38">
        <w:rPr>
          <w:rFonts w:asciiTheme="minorEastAsia" w:eastAsiaTheme="minorEastAsia" w:hAnsiTheme="minorEastAsia" w:hint="eastAsia"/>
          <w:b/>
          <w:color w:val="000000" w:themeColor="text1"/>
          <w:sz w:val="24"/>
        </w:rPr>
        <w:t>6.评审标准</w:t>
      </w:r>
      <w:bookmarkEnd w:id="277"/>
    </w:p>
    <w:p w14:paraId="504C586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6.1符合性评审标准：见符合性审查前附表</w:t>
      </w:r>
    </w:p>
    <w:p w14:paraId="1BE96E0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6.2分值构成与评分标准</w:t>
      </w:r>
    </w:p>
    <w:p w14:paraId="652E8B8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6.2.1分值构成</w:t>
      </w:r>
    </w:p>
    <w:p w14:paraId="45ABD8D1"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（1）投标报价：见评标办法前附表；</w:t>
      </w:r>
    </w:p>
    <w:p w14:paraId="6CA99FC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（2）技术部分：见评标办法前附表；</w:t>
      </w:r>
    </w:p>
    <w:p w14:paraId="42640EB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6.2.2评分标准</w:t>
      </w:r>
    </w:p>
    <w:p w14:paraId="1395E9A3"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按招标文件中规定的评审方法和标准，对资格评审和符合性评审合格的投标文件进行投标</w:t>
      </w:r>
      <w:r w:rsidRPr="00A74C38">
        <w:rPr>
          <w:rFonts w:asciiTheme="minorEastAsia" w:eastAsiaTheme="minorEastAsia" w:hAnsiTheme="minorEastAsia" w:hint="eastAsia"/>
          <w:color w:val="000000" w:themeColor="text1"/>
          <w:sz w:val="24"/>
        </w:rPr>
        <w:lastRenderedPageBreak/>
        <w:t>报价、技术部分、商务部分，综合比较与评价。</w:t>
      </w:r>
    </w:p>
    <w:p w14:paraId="7930D38D"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（1）投标报价评分标准：见评标办法前附表；</w:t>
      </w:r>
    </w:p>
    <w:p w14:paraId="6130B10C"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（2）技术部分评分标准：见评标办法前附表；</w:t>
      </w:r>
    </w:p>
    <w:p w14:paraId="2404F7B2"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8" w:name="_Toc226547329"/>
      <w:r w:rsidRPr="00A74C38">
        <w:rPr>
          <w:rFonts w:asciiTheme="minorEastAsia" w:eastAsiaTheme="minorEastAsia" w:hAnsiTheme="minorEastAsia" w:hint="eastAsia"/>
          <w:b/>
          <w:color w:val="000000" w:themeColor="text1"/>
          <w:sz w:val="24"/>
        </w:rPr>
        <w:t>7.评标程序</w:t>
      </w:r>
      <w:bookmarkEnd w:id="278"/>
      <w:r w:rsidRPr="00A74C38">
        <w:rPr>
          <w:rFonts w:asciiTheme="minorEastAsia" w:eastAsiaTheme="minorEastAsia" w:hAnsiTheme="minorEastAsia" w:hint="eastAsia"/>
          <w:b/>
          <w:color w:val="000000" w:themeColor="text1"/>
          <w:sz w:val="24"/>
        </w:rPr>
        <w:t xml:space="preserve"> </w:t>
      </w:r>
    </w:p>
    <w:p w14:paraId="6D9F3570"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本次招标所采用的评标方法为中华人民共和国财政部令第87号《政府采购货物和服务招标投标管理办法》第五十五条规定的“综合评分法”，即：投标文件满足招标文件全部实质性要求，且按照评审因素的量化指标评审得分最高的投标人为中标候选人的评标方法。 </w:t>
      </w:r>
    </w:p>
    <w:p w14:paraId="0FD1F85C"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评标只对通过资格审查的投标文件进行评审。评标按：符合性审查→商务和技术评估、综合比较与评价（详细评审）→得分汇总→评标报告编写的程序进行。</w:t>
      </w:r>
    </w:p>
    <w:p w14:paraId="05319FD7"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r w:rsidRPr="00A74C38">
        <w:rPr>
          <w:rFonts w:asciiTheme="minorEastAsia" w:eastAsiaTheme="minorEastAsia" w:hAnsiTheme="minorEastAsia" w:hint="eastAsia"/>
          <w:b/>
          <w:color w:val="000000" w:themeColor="text1"/>
          <w:sz w:val="24"/>
        </w:rPr>
        <w:t>7.1符合性审查</w:t>
      </w:r>
    </w:p>
    <w:p w14:paraId="5BCDBA5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评标委员会对符合资格的投标人的投标文件进行符合性审查，以确定其是否满足招标文件的实质性要求。</w:t>
      </w:r>
    </w:p>
    <w:p w14:paraId="7E72A77E"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r w:rsidRPr="00A74C38">
        <w:rPr>
          <w:rFonts w:asciiTheme="minorEastAsia" w:eastAsiaTheme="minorEastAsia" w:hAnsiTheme="minorEastAsia" w:hint="eastAsia"/>
          <w:b/>
          <w:color w:val="000000" w:themeColor="text1"/>
          <w:sz w:val="24"/>
        </w:rPr>
        <w:t>7.2澄清有关问题</w:t>
      </w:r>
    </w:p>
    <w:p w14:paraId="0F9091B3"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7.2.1投标文件内容澄清 </w:t>
      </w:r>
    </w:p>
    <w:p w14:paraId="38323C7F"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 </w:t>
      </w:r>
    </w:p>
    <w:p w14:paraId="7A479E03"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7.2.2报价不一致情形澄清 </w:t>
      </w:r>
    </w:p>
    <w:p w14:paraId="2885DD0A"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投标文件报价出现前后不一致的，除招标文件另有规定外，按照下列规定修正： </w:t>
      </w:r>
    </w:p>
    <w:p w14:paraId="327D9D87"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（1）投标文件中《开标记录表》内容与投标文件中相应内容不一致的，以《开标记录表》为准；</w:t>
      </w:r>
    </w:p>
    <w:p w14:paraId="1811162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（2）大写金额和小写金额不一致的，以大写金额为准； </w:t>
      </w:r>
    </w:p>
    <w:p w14:paraId="628C261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（3）单价金额小数点或者百分比有明显错位的，以开标记录表的总价为准，并修改单价； </w:t>
      </w:r>
    </w:p>
    <w:p w14:paraId="359E429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（4）总价金额与按单价汇总金额不一致的，以单价金额计算结果为准。 </w:t>
      </w:r>
    </w:p>
    <w:p w14:paraId="136D1C22"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同时出现两种以上不一致的，按照前款规定的顺序修正。修正后的报价经投标人确认后产生约束力，投标人不确认的，其投标无效。</w:t>
      </w:r>
    </w:p>
    <w:p w14:paraId="5BDCFB33"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7.2.3异常低价审查</w:t>
      </w:r>
    </w:p>
    <w:p w14:paraId="479DABDE"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根据《关于推动解决政府采购异常低价问题的通知》【财库〔2026〕2号】规定，异常低</w:t>
      </w:r>
      <w:r w:rsidRPr="00A74C38">
        <w:rPr>
          <w:rFonts w:asciiTheme="minorEastAsia" w:eastAsiaTheme="minorEastAsia" w:hAnsiTheme="minorEastAsia" w:hint="eastAsia"/>
          <w:color w:val="000000" w:themeColor="text1"/>
          <w:sz w:val="24"/>
        </w:rPr>
        <w:lastRenderedPageBreak/>
        <w:t>价审查如下</w:t>
      </w:r>
    </w:p>
    <w:p w14:paraId="06D74369"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（一）本项目评审中出现下列情形之一，评审委员会应当启动异常低价投标（响应）审查程序：</w:t>
      </w:r>
    </w:p>
    <w:p w14:paraId="0B41CBDE"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1.投标（响应）报价低于全部通过符合性审查供应商投标（响应）报价平均值65%的，即投标（响应）报价〈全部通过符合性审查供应商投标（响应）报价平均值×65%</w:t>
      </w:r>
    </w:p>
    <w:p w14:paraId="7636CA61"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2.投标（响应）报价低于通过符合性审查的次低报价供应商投标（响应）报价65%的，即投标（响应）报价〈通过符合性审查的次低报价供应商投标（响应）报价×65%；</w:t>
      </w:r>
    </w:p>
    <w:p w14:paraId="2EFED710"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3.投标（响应）报价低于采购项目最高限价65%的，即投标（响应）报价〈采购项目最高限价×65%；</w:t>
      </w:r>
    </w:p>
    <w:p w14:paraId="018D42FA"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4.评审委员会基于专业判断，认为供应商报价过低，有可能影响产品质量或者不能诚信履约的其他情形。</w:t>
      </w:r>
    </w:p>
    <w:p w14:paraId="234F333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相关法律法规对供应商报价有规定的，从其规定。</w:t>
      </w:r>
    </w:p>
    <w:p w14:paraId="306C4F8C"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634844A"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C3E59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14B6D6D"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异常低价投标（响应）审查的启动原因、审查意见和审查结果应当在评审报告中记录，并随供应商提供的相关书面说明及证明材料，以及评审委员会有关互联网浏览、查询历史一并归档。</w:t>
      </w:r>
    </w:p>
    <w:p w14:paraId="25B1E8CF"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r w:rsidRPr="00A74C38">
        <w:rPr>
          <w:rFonts w:asciiTheme="minorEastAsia" w:eastAsiaTheme="minorEastAsia" w:hAnsiTheme="minorEastAsia" w:hint="eastAsia"/>
          <w:b/>
          <w:color w:val="000000" w:themeColor="text1"/>
          <w:sz w:val="24"/>
        </w:rPr>
        <w:lastRenderedPageBreak/>
        <w:t>7.3商务和技术评估、综合比较与评价（详细评审）</w:t>
      </w:r>
    </w:p>
    <w:p w14:paraId="353D0A7E"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r w:rsidRPr="00A74C38">
        <w:rPr>
          <w:rFonts w:asciiTheme="minorEastAsia" w:eastAsiaTheme="minorEastAsia" w:hAnsiTheme="minorEastAsia" w:hint="eastAsia"/>
          <w:b/>
          <w:color w:val="000000" w:themeColor="text1"/>
          <w:sz w:val="24"/>
        </w:rPr>
        <w:t>7.3.1详细评审</w:t>
      </w:r>
    </w:p>
    <w:p w14:paraId="01C84D9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评标委员会按本章第6.2.2款规定的量化因素和分值进行打分，并计算出投标人的评标总得分。</w:t>
      </w:r>
    </w:p>
    <w:p w14:paraId="7C54FD61"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（1）按本章第6.2.2（1）目规定的评审因素和分值对投标报价计算出得分F1；</w:t>
      </w:r>
    </w:p>
    <w:p w14:paraId="6389718B"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（2）按本章第6.2.2（2）目规定的评审因素和分值对技术部分进行评审，得分F2；</w:t>
      </w:r>
    </w:p>
    <w:p w14:paraId="2AD5C347"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（3）按本章第6.2.1项所列公式计算评标总得分。</w:t>
      </w:r>
    </w:p>
    <w:p w14:paraId="65B15634"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r w:rsidRPr="00A74C38">
        <w:rPr>
          <w:rFonts w:asciiTheme="minorEastAsia" w:eastAsiaTheme="minorEastAsia" w:hAnsiTheme="minorEastAsia" w:hint="eastAsia"/>
          <w:b/>
          <w:color w:val="000000" w:themeColor="text1"/>
          <w:sz w:val="24"/>
        </w:rPr>
        <w:t>7.4得分汇总</w:t>
      </w:r>
    </w:p>
    <w:p w14:paraId="5F44F9CE"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7.4.1评委应首先对各投标人投标文件进行评审，写出书面意见并按招标文件规定分值评分，各分档评分中间不得用插入法评分。 </w:t>
      </w:r>
    </w:p>
    <w:p w14:paraId="743049C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7.4.2技术部分（F2）得分由评标委员会成员独立评分，计算各投标人得分的算术平均值计入各投标人总分。评分分值计算保留小数点后两位，小数点后第三位“四舍五入”。</w:t>
      </w:r>
    </w:p>
    <w:p w14:paraId="7B8B0705"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 xml:space="preserve">7.4.3统分原则：计算评委打分的算术平均值为投标人的该项评分因素的得分，投标报价得分除外（保留小数点后两位）。 </w:t>
      </w:r>
    </w:p>
    <w:p w14:paraId="1F993FC8"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7.4.4得分汇总：</w:t>
      </w:r>
      <w:r w:rsidRPr="00A74C38">
        <w:rPr>
          <w:rFonts w:asciiTheme="minorEastAsia" w:eastAsiaTheme="minorEastAsia" w:hAnsiTheme="minorEastAsia" w:hint="eastAsia"/>
          <w:bCs/>
          <w:color w:val="000000" w:themeColor="text1"/>
          <w:sz w:val="24"/>
        </w:rPr>
        <w:t>由评标委员会成员独立完成（</w:t>
      </w:r>
      <w:r w:rsidRPr="00A74C38">
        <w:rPr>
          <w:rFonts w:asciiTheme="minorEastAsia" w:eastAsiaTheme="minorEastAsia" w:hAnsiTheme="minorEastAsia" w:hint="eastAsia"/>
          <w:color w:val="000000" w:themeColor="text1"/>
          <w:sz w:val="24"/>
        </w:rPr>
        <w:t>技术部分F2）</w:t>
      </w:r>
      <w:r w:rsidRPr="00A74C38">
        <w:rPr>
          <w:rFonts w:asciiTheme="minorEastAsia" w:eastAsiaTheme="minorEastAsia" w:hAnsiTheme="minorEastAsia" w:hint="eastAsia"/>
          <w:bCs/>
          <w:color w:val="000000" w:themeColor="text1"/>
          <w:sz w:val="24"/>
        </w:rPr>
        <w:t>，计算各投标人得分的算术平均值计入各投标人总分。评分分值计算保留小数点后两位，小数点后第三位“四舍五入”</w:t>
      </w:r>
      <w:r w:rsidRPr="00A74C38">
        <w:rPr>
          <w:rFonts w:asciiTheme="minorEastAsia" w:eastAsiaTheme="minorEastAsia" w:hAnsiTheme="minorEastAsia" w:hint="eastAsia"/>
          <w:color w:val="000000" w:themeColor="text1"/>
          <w:sz w:val="24"/>
        </w:rPr>
        <w:t xml:space="preserve">即（投标报价F1+技术部分F2）为投标人最后得分。 </w:t>
      </w:r>
    </w:p>
    <w:p w14:paraId="5530A3F6"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7.4.5经评标委员会认定评分畸高、畸低的，评标委员会应当当场修改评标结果，并在评标报告中记载。</w:t>
      </w:r>
    </w:p>
    <w:p w14:paraId="460EF912"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7.4.6评标中若遇特殊问题，由评标委员会根据有关法律、法规研究决定。</w:t>
      </w:r>
    </w:p>
    <w:p w14:paraId="4776062C"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79" w:name="_Toc226547330"/>
      <w:r w:rsidRPr="00A74C38">
        <w:rPr>
          <w:rFonts w:asciiTheme="minorEastAsia" w:eastAsiaTheme="minorEastAsia" w:hAnsiTheme="minorEastAsia" w:hint="eastAsia"/>
          <w:b/>
          <w:color w:val="000000" w:themeColor="text1"/>
          <w:sz w:val="24"/>
        </w:rPr>
        <w:t>8.推荐</w:t>
      </w:r>
      <w:bookmarkEnd w:id="279"/>
      <w:r w:rsidRPr="00A74C38">
        <w:rPr>
          <w:rFonts w:asciiTheme="minorEastAsia" w:eastAsiaTheme="minorEastAsia" w:hAnsiTheme="minorEastAsia" w:hint="eastAsia"/>
          <w:b/>
          <w:color w:val="000000" w:themeColor="text1"/>
          <w:sz w:val="24"/>
        </w:rPr>
        <w:t xml:space="preserve"> </w:t>
      </w:r>
    </w:p>
    <w:p w14:paraId="15D7AFA3" w14:textId="77777777" w:rsidR="00FC7790" w:rsidRPr="00A74C38" w:rsidRDefault="00FC7790" w:rsidP="00A76193">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委员会计算出各投标人的总得分，评标结果按评审后得分由高到低顺序排列。投标文件满足招标文件全部实质性要求，且按照评审因素的量化指标评审得分最高的投标人为排名第一的中标候选人。得分相同的，按投标报价由低到高顺序排列。得分且投标报价相同的并列。在得分和报价均相同时，在得分和报价均相同时，依次按照技术部分、履约能力及售后服务部分评审得分最高的投标人为排名第一的中标候选人。</w:t>
      </w:r>
    </w:p>
    <w:p w14:paraId="0E79B80A" w14:textId="77777777" w:rsidR="00FC7790" w:rsidRPr="00A74C38" w:rsidRDefault="00FC7790" w:rsidP="00A76193">
      <w:pPr>
        <w:spacing w:after="0" w:line="360" w:lineRule="auto"/>
        <w:jc w:val="left"/>
        <w:rPr>
          <w:rFonts w:asciiTheme="minorEastAsia" w:eastAsiaTheme="minorEastAsia" w:hAnsiTheme="minorEastAsia" w:hint="eastAsia"/>
          <w:b/>
          <w:color w:val="000000" w:themeColor="text1"/>
          <w:sz w:val="24"/>
        </w:rPr>
      </w:pPr>
      <w:bookmarkStart w:id="280" w:name="_Toc226547331"/>
      <w:r w:rsidRPr="00A74C38">
        <w:rPr>
          <w:rFonts w:asciiTheme="minorEastAsia" w:eastAsiaTheme="minorEastAsia" w:hAnsiTheme="minorEastAsia" w:hint="eastAsia"/>
          <w:b/>
          <w:color w:val="000000" w:themeColor="text1"/>
          <w:sz w:val="24"/>
        </w:rPr>
        <w:t>9.评标报告编写</w:t>
      </w:r>
      <w:bookmarkEnd w:id="280"/>
      <w:r w:rsidRPr="00A74C38">
        <w:rPr>
          <w:rFonts w:asciiTheme="minorEastAsia" w:eastAsiaTheme="minorEastAsia" w:hAnsiTheme="minorEastAsia" w:hint="eastAsia"/>
          <w:b/>
          <w:color w:val="000000" w:themeColor="text1"/>
          <w:sz w:val="24"/>
        </w:rPr>
        <w:t xml:space="preserve"> </w:t>
      </w:r>
    </w:p>
    <w:p w14:paraId="75D21869" w14:textId="4F238691" w:rsidR="00FC7790" w:rsidRPr="0015492F" w:rsidRDefault="00FC7790" w:rsidP="0015492F">
      <w:pPr>
        <w:spacing w:after="0" w:line="360" w:lineRule="auto"/>
        <w:ind w:firstLineChars="200" w:firstLine="480"/>
        <w:jc w:val="left"/>
        <w:rPr>
          <w:rFonts w:asciiTheme="minorEastAsia" w:eastAsiaTheme="minorEastAsia" w:hAnsiTheme="minorEastAsia" w:hint="eastAsia"/>
          <w:color w:val="000000" w:themeColor="text1"/>
          <w:sz w:val="24"/>
        </w:rPr>
      </w:pPr>
      <w:r w:rsidRPr="00A74C38">
        <w:rPr>
          <w:rFonts w:asciiTheme="minorEastAsia" w:eastAsiaTheme="minorEastAsia" w:hAnsiTheme="minorEastAsia" w:hint="eastAsia"/>
          <w:color w:val="000000" w:themeColor="text1"/>
          <w:sz w:val="24"/>
        </w:rPr>
        <w:t>评标委员会根据全体评标成员签字的原始评标记录和评标结果编写评标报告。</w:t>
      </w:r>
    </w:p>
    <w:sectPr w:rsidR="00FC7790" w:rsidRPr="0015492F" w:rsidSect="00E41032">
      <w:pgSz w:w="11906" w:h="16838"/>
      <w:pgMar w:top="1440" w:right="1080" w:bottom="1440" w:left="1080" w:header="907" w:footer="737"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6897F" w14:textId="77777777" w:rsidR="006D02D4" w:rsidRDefault="006D02D4">
      <w:pPr>
        <w:spacing w:line="240" w:lineRule="auto"/>
      </w:pPr>
      <w:r>
        <w:separator/>
      </w:r>
    </w:p>
  </w:endnote>
  <w:endnote w:type="continuationSeparator" w:id="0">
    <w:p w14:paraId="52677B6C" w14:textId="77777777" w:rsidR="006D02D4" w:rsidRDefault="006D02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金山简黑体">
    <w:altName w:val="微软雅黑"/>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AB423" w14:textId="77777777" w:rsidR="00E85D8A" w:rsidRDefault="00E85D8A">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5A05" w14:textId="77777777" w:rsidR="00E85D8A" w:rsidRDefault="00E85D8A">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31855" w14:textId="77777777" w:rsidR="00F236DD" w:rsidRDefault="00F236DD">
    <w:pPr>
      <w:pStyle w:val="af0"/>
      <w:jc w:val="cen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sidRPr="00F236DD">
      <w:rPr>
        <w:noProof/>
        <w:sz w:val="24"/>
        <w:szCs w:val="24"/>
        <w:lang w:val="zh-CN"/>
      </w:rPr>
      <w:t>82</w:t>
    </w:r>
    <w:r>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CFA98" w14:textId="77777777" w:rsidR="00F236DD" w:rsidRDefault="00F236DD">
    <w:pPr>
      <w:pStyle w:val="af0"/>
      <w:jc w:val="center"/>
      <w:rPr>
        <w:sz w:val="21"/>
        <w:szCs w:val="21"/>
      </w:rPr>
    </w:pPr>
    <w:r>
      <w:rPr>
        <w:sz w:val="21"/>
        <w:szCs w:val="21"/>
      </w:rPr>
      <w:fldChar w:fldCharType="begin"/>
    </w:r>
    <w:r>
      <w:rPr>
        <w:sz w:val="21"/>
        <w:szCs w:val="21"/>
      </w:rPr>
      <w:instrText xml:space="preserve"> PAGE   \* MERGEFORMAT </w:instrText>
    </w:r>
    <w:r>
      <w:rPr>
        <w:sz w:val="21"/>
        <w:szCs w:val="21"/>
      </w:rPr>
      <w:fldChar w:fldCharType="separate"/>
    </w:r>
    <w:r w:rsidRPr="00F236DD">
      <w:rPr>
        <w:noProof/>
        <w:sz w:val="21"/>
        <w:szCs w:val="21"/>
        <w:lang w:val="zh-CN"/>
      </w:rPr>
      <w:t>6</w:t>
    </w:r>
    <w:r>
      <w:rPr>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F9D47" w14:textId="77777777" w:rsidR="006D02D4" w:rsidRDefault="006D02D4">
      <w:pPr>
        <w:spacing w:after="0"/>
      </w:pPr>
      <w:r>
        <w:separator/>
      </w:r>
    </w:p>
  </w:footnote>
  <w:footnote w:type="continuationSeparator" w:id="0">
    <w:p w14:paraId="499A1A91" w14:textId="77777777" w:rsidR="006D02D4" w:rsidRDefault="006D02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84D2" w14:textId="77777777" w:rsidR="00E85D8A" w:rsidRDefault="00E85D8A">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22D84" w14:textId="77777777" w:rsidR="00F236DD" w:rsidRDefault="00F236DD">
    <w:pPr>
      <w:pStyle w:val="af2"/>
      <w:pBdr>
        <w:bottom w:val="none" w:sz="0" w:space="0" w:color="auto"/>
      </w:pBd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BA69" w14:textId="44885BD9" w:rsidR="00F236DD" w:rsidRPr="006C4591" w:rsidRDefault="006C4591" w:rsidP="006C4591">
    <w:pPr>
      <w:pStyle w:val="af2"/>
      <w:rPr>
        <w:sz w:val="21"/>
        <w:szCs w:val="21"/>
      </w:rPr>
    </w:pPr>
    <w:r w:rsidRPr="006C4591">
      <w:rPr>
        <w:rFonts w:hint="eastAsia"/>
        <w:sz w:val="21"/>
        <w:szCs w:val="21"/>
      </w:rPr>
      <w:t>新平县者竜乡峨毛村大火塘壮大村集体经济中药材加工一体化建设项目设备采购</w:t>
    </w:r>
    <w:r w:rsidR="00E85D8A" w:rsidRPr="0015492F">
      <w:rPr>
        <w:rFonts w:asciiTheme="minorEastAsia" w:eastAsiaTheme="minorEastAsia" w:hAnsiTheme="minorEastAsia" w:hint="eastAsia"/>
        <w:color w:val="000000" w:themeColor="text1"/>
        <w:sz w:val="21"/>
        <w:szCs w:val="21"/>
      </w:rPr>
      <w:t>（二次）</w:t>
    </w:r>
    <w:r w:rsidRPr="006C4591">
      <w:rPr>
        <w:rFonts w:hint="eastAsia"/>
        <w:sz w:val="21"/>
        <w:szCs w:val="21"/>
      </w:rPr>
      <w:t xml:space="preserve">      </w:t>
    </w:r>
    <w:r w:rsidRPr="006C4591">
      <w:rPr>
        <w:rFonts w:hint="eastAsia"/>
        <w:sz w:val="21"/>
        <w:szCs w:val="21"/>
      </w:rPr>
      <w:t>招标文件</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FFE4" w14:textId="36DF4C00" w:rsidR="00F236DD" w:rsidRPr="001D7B34" w:rsidRDefault="00F236DD" w:rsidP="001D7B34">
    <w:pPr>
      <w:pStyle w:val="af2"/>
      <w:rPr>
        <w:sz w:val="21"/>
        <w:szCs w:val="21"/>
      </w:rPr>
    </w:pPr>
    <w:bookmarkStart w:id="3" w:name="OLE_LINK65"/>
    <w:bookmarkStart w:id="4" w:name="OLE_LINK66"/>
    <w:bookmarkStart w:id="5" w:name="_Hlk226706508"/>
    <w:r w:rsidRPr="001D7B34">
      <w:rPr>
        <w:rFonts w:hint="eastAsia"/>
        <w:sz w:val="21"/>
        <w:szCs w:val="21"/>
      </w:rPr>
      <w:t>新平县者竜乡峨毛村大火塘壮大村集体经济中药材加工一体化建设项目设备采购</w:t>
    </w:r>
    <w:r w:rsidR="00E85D8A">
      <w:rPr>
        <w:rFonts w:hint="eastAsia"/>
        <w:sz w:val="21"/>
        <w:szCs w:val="21"/>
      </w:rPr>
      <w:t>（二次）</w:t>
    </w:r>
    <w:r w:rsidRPr="001D7B34">
      <w:rPr>
        <w:rFonts w:hint="eastAsia"/>
        <w:sz w:val="21"/>
        <w:szCs w:val="21"/>
      </w:rPr>
      <w:t xml:space="preserve">       </w:t>
    </w:r>
    <w:r w:rsidRPr="001D7B34">
      <w:rPr>
        <w:rFonts w:hint="eastAsia"/>
        <w:sz w:val="21"/>
        <w:szCs w:val="21"/>
      </w:rPr>
      <w:t>招标文件</w:t>
    </w:r>
    <w:bookmarkEnd w:id="3"/>
    <w:bookmarkEnd w:id="4"/>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95C0" w14:textId="007728C5" w:rsidR="00F236DD" w:rsidRPr="00F95F67" w:rsidRDefault="00F95F67" w:rsidP="00F95F67">
    <w:pPr>
      <w:pStyle w:val="af2"/>
      <w:rPr>
        <w:sz w:val="21"/>
        <w:szCs w:val="21"/>
      </w:rPr>
    </w:pPr>
    <w:bookmarkStart w:id="125" w:name="OLE_LINK78"/>
    <w:bookmarkStart w:id="126" w:name="OLE_LINK79"/>
    <w:bookmarkStart w:id="127" w:name="_Hlk226708640"/>
    <w:r w:rsidRPr="00F95F67">
      <w:rPr>
        <w:rFonts w:hint="eastAsia"/>
        <w:sz w:val="21"/>
        <w:szCs w:val="21"/>
      </w:rPr>
      <w:t>新平县者竜乡峨毛村大火塘壮大村集体经济中药材加工一体化建设项目设备采购</w:t>
    </w:r>
    <w:r w:rsidR="00E85D8A" w:rsidRPr="0015492F">
      <w:rPr>
        <w:rFonts w:asciiTheme="minorEastAsia" w:eastAsiaTheme="minorEastAsia" w:hAnsiTheme="minorEastAsia" w:hint="eastAsia"/>
        <w:color w:val="000000" w:themeColor="text1"/>
        <w:sz w:val="21"/>
        <w:szCs w:val="21"/>
      </w:rPr>
      <w:t>（二次）</w:t>
    </w:r>
    <w:r w:rsidRPr="00F95F67">
      <w:rPr>
        <w:sz w:val="21"/>
        <w:szCs w:val="21"/>
      </w:rPr>
      <w:t xml:space="preserve">      </w:t>
    </w:r>
    <w:r w:rsidRPr="00F95F67">
      <w:rPr>
        <w:rFonts w:hint="eastAsia"/>
        <w:sz w:val="21"/>
        <w:szCs w:val="21"/>
      </w:rPr>
      <w:t>招标文件</w:t>
    </w:r>
    <w:bookmarkEnd w:id="125"/>
    <w:bookmarkEnd w:id="126"/>
    <w:bookmarkEnd w:id="12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06E515"/>
    <w:multiLevelType w:val="singleLevel"/>
    <w:tmpl w:val="C106E515"/>
    <w:lvl w:ilvl="0">
      <w:start w:val="7"/>
      <w:numFmt w:val="chineseCounting"/>
      <w:suff w:val="space"/>
      <w:lvlText w:val="第%1章"/>
      <w:lvlJc w:val="left"/>
      <w:pPr>
        <w:ind w:left="0" w:firstLine="0"/>
      </w:pPr>
    </w:lvl>
  </w:abstractNum>
  <w:num w:numId="1" w16cid:durableId="203773067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331"/>
  <w:displayHorizont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VjMTVmYTdjM2IyZTNhYzM3NzgwMDZmODZkNzRiZTMifQ=="/>
    <w:docVar w:name="KSO_WPS_MARK_KEY" w:val="5c8a1779-4381-467c-bf40-1ace589bfd67"/>
  </w:docVars>
  <w:rsids>
    <w:rsidRoot w:val="00172A27"/>
    <w:rsid w:val="00000833"/>
    <w:rsid w:val="00001057"/>
    <w:rsid w:val="00001777"/>
    <w:rsid w:val="000023EC"/>
    <w:rsid w:val="00003743"/>
    <w:rsid w:val="00003848"/>
    <w:rsid w:val="00004804"/>
    <w:rsid w:val="00005B6B"/>
    <w:rsid w:val="00006958"/>
    <w:rsid w:val="00006A04"/>
    <w:rsid w:val="00007044"/>
    <w:rsid w:val="00007597"/>
    <w:rsid w:val="00007958"/>
    <w:rsid w:val="0001015C"/>
    <w:rsid w:val="0001016D"/>
    <w:rsid w:val="00010CC6"/>
    <w:rsid w:val="0001123C"/>
    <w:rsid w:val="00011375"/>
    <w:rsid w:val="000113CF"/>
    <w:rsid w:val="00012581"/>
    <w:rsid w:val="00012902"/>
    <w:rsid w:val="00014FD2"/>
    <w:rsid w:val="0001539B"/>
    <w:rsid w:val="00017209"/>
    <w:rsid w:val="00022491"/>
    <w:rsid w:val="00024D2C"/>
    <w:rsid w:val="00026348"/>
    <w:rsid w:val="00027978"/>
    <w:rsid w:val="00030CB9"/>
    <w:rsid w:val="0003107E"/>
    <w:rsid w:val="00031FEA"/>
    <w:rsid w:val="000320A4"/>
    <w:rsid w:val="00032C98"/>
    <w:rsid w:val="00034AA7"/>
    <w:rsid w:val="00035A4D"/>
    <w:rsid w:val="00037F22"/>
    <w:rsid w:val="00040887"/>
    <w:rsid w:val="00040C45"/>
    <w:rsid w:val="00040F73"/>
    <w:rsid w:val="00041DBD"/>
    <w:rsid w:val="0004231E"/>
    <w:rsid w:val="0004238D"/>
    <w:rsid w:val="0004623E"/>
    <w:rsid w:val="00046C9C"/>
    <w:rsid w:val="000476FA"/>
    <w:rsid w:val="00051592"/>
    <w:rsid w:val="00052222"/>
    <w:rsid w:val="00053219"/>
    <w:rsid w:val="00053298"/>
    <w:rsid w:val="00053623"/>
    <w:rsid w:val="000543EE"/>
    <w:rsid w:val="00054FA5"/>
    <w:rsid w:val="00055650"/>
    <w:rsid w:val="00055D5A"/>
    <w:rsid w:val="0005666D"/>
    <w:rsid w:val="000569CE"/>
    <w:rsid w:val="00057111"/>
    <w:rsid w:val="00057143"/>
    <w:rsid w:val="000575A8"/>
    <w:rsid w:val="000575F3"/>
    <w:rsid w:val="00060ECB"/>
    <w:rsid w:val="00064458"/>
    <w:rsid w:val="0006472D"/>
    <w:rsid w:val="00066C47"/>
    <w:rsid w:val="00067345"/>
    <w:rsid w:val="00067A79"/>
    <w:rsid w:val="000701A5"/>
    <w:rsid w:val="0007046D"/>
    <w:rsid w:val="0007310C"/>
    <w:rsid w:val="00074533"/>
    <w:rsid w:val="00074747"/>
    <w:rsid w:val="00074A10"/>
    <w:rsid w:val="00075918"/>
    <w:rsid w:val="00077F58"/>
    <w:rsid w:val="00080558"/>
    <w:rsid w:val="00080B17"/>
    <w:rsid w:val="00081072"/>
    <w:rsid w:val="00081105"/>
    <w:rsid w:val="00081D2E"/>
    <w:rsid w:val="0008205D"/>
    <w:rsid w:val="00082300"/>
    <w:rsid w:val="000833DD"/>
    <w:rsid w:val="000834CE"/>
    <w:rsid w:val="00083C00"/>
    <w:rsid w:val="00084344"/>
    <w:rsid w:val="00084CE5"/>
    <w:rsid w:val="00085510"/>
    <w:rsid w:val="00085B34"/>
    <w:rsid w:val="00085BDF"/>
    <w:rsid w:val="00085D73"/>
    <w:rsid w:val="00085E3E"/>
    <w:rsid w:val="00086C60"/>
    <w:rsid w:val="00087026"/>
    <w:rsid w:val="00087A97"/>
    <w:rsid w:val="00090448"/>
    <w:rsid w:val="00090489"/>
    <w:rsid w:val="000948F5"/>
    <w:rsid w:val="00096ECE"/>
    <w:rsid w:val="00096ED1"/>
    <w:rsid w:val="00096F64"/>
    <w:rsid w:val="00097B40"/>
    <w:rsid w:val="000A1586"/>
    <w:rsid w:val="000A2292"/>
    <w:rsid w:val="000A274E"/>
    <w:rsid w:val="000A369A"/>
    <w:rsid w:val="000A39AF"/>
    <w:rsid w:val="000A3EFB"/>
    <w:rsid w:val="000A4B0C"/>
    <w:rsid w:val="000A7909"/>
    <w:rsid w:val="000A7B29"/>
    <w:rsid w:val="000B0191"/>
    <w:rsid w:val="000B0232"/>
    <w:rsid w:val="000B0233"/>
    <w:rsid w:val="000B2D28"/>
    <w:rsid w:val="000B30C6"/>
    <w:rsid w:val="000B310B"/>
    <w:rsid w:val="000B4016"/>
    <w:rsid w:val="000B41F3"/>
    <w:rsid w:val="000B57CF"/>
    <w:rsid w:val="000B7051"/>
    <w:rsid w:val="000B76BB"/>
    <w:rsid w:val="000B7A84"/>
    <w:rsid w:val="000C08EF"/>
    <w:rsid w:val="000C108F"/>
    <w:rsid w:val="000C1290"/>
    <w:rsid w:val="000C1DD4"/>
    <w:rsid w:val="000C258A"/>
    <w:rsid w:val="000C27DE"/>
    <w:rsid w:val="000C3644"/>
    <w:rsid w:val="000C5E78"/>
    <w:rsid w:val="000C5EB8"/>
    <w:rsid w:val="000C71B9"/>
    <w:rsid w:val="000D01E3"/>
    <w:rsid w:val="000D0550"/>
    <w:rsid w:val="000D0AD7"/>
    <w:rsid w:val="000D0C9A"/>
    <w:rsid w:val="000D1F60"/>
    <w:rsid w:val="000D338B"/>
    <w:rsid w:val="000D3BD2"/>
    <w:rsid w:val="000D6289"/>
    <w:rsid w:val="000D67DB"/>
    <w:rsid w:val="000D72FA"/>
    <w:rsid w:val="000D74B3"/>
    <w:rsid w:val="000E0448"/>
    <w:rsid w:val="000E08B2"/>
    <w:rsid w:val="000E1642"/>
    <w:rsid w:val="000E1B5D"/>
    <w:rsid w:val="000E2B95"/>
    <w:rsid w:val="000E52CE"/>
    <w:rsid w:val="000E566F"/>
    <w:rsid w:val="000E571A"/>
    <w:rsid w:val="000E5AF0"/>
    <w:rsid w:val="000E5B94"/>
    <w:rsid w:val="000E5F7B"/>
    <w:rsid w:val="000E63EB"/>
    <w:rsid w:val="000E71F9"/>
    <w:rsid w:val="000E7259"/>
    <w:rsid w:val="000E7297"/>
    <w:rsid w:val="000F1D80"/>
    <w:rsid w:val="000F1F8B"/>
    <w:rsid w:val="000F40BB"/>
    <w:rsid w:val="000F47C5"/>
    <w:rsid w:val="000F4832"/>
    <w:rsid w:val="000F4A6E"/>
    <w:rsid w:val="000F5006"/>
    <w:rsid w:val="000F7B19"/>
    <w:rsid w:val="000F7B68"/>
    <w:rsid w:val="00100391"/>
    <w:rsid w:val="001009DA"/>
    <w:rsid w:val="00101127"/>
    <w:rsid w:val="001022BC"/>
    <w:rsid w:val="00102D79"/>
    <w:rsid w:val="00104ECB"/>
    <w:rsid w:val="00105385"/>
    <w:rsid w:val="00105CD4"/>
    <w:rsid w:val="001062B0"/>
    <w:rsid w:val="001063A3"/>
    <w:rsid w:val="00106E15"/>
    <w:rsid w:val="00107AF6"/>
    <w:rsid w:val="00110C35"/>
    <w:rsid w:val="001125BA"/>
    <w:rsid w:val="001130BB"/>
    <w:rsid w:val="00113AF3"/>
    <w:rsid w:val="001143B7"/>
    <w:rsid w:val="00114A2F"/>
    <w:rsid w:val="001154D2"/>
    <w:rsid w:val="001159C4"/>
    <w:rsid w:val="00116AEF"/>
    <w:rsid w:val="00116C64"/>
    <w:rsid w:val="00116EB8"/>
    <w:rsid w:val="00120582"/>
    <w:rsid w:val="00120A12"/>
    <w:rsid w:val="00120D70"/>
    <w:rsid w:val="00123E81"/>
    <w:rsid w:val="00124873"/>
    <w:rsid w:val="00124DB0"/>
    <w:rsid w:val="00125722"/>
    <w:rsid w:val="00126045"/>
    <w:rsid w:val="0013063B"/>
    <w:rsid w:val="00130F67"/>
    <w:rsid w:val="001310BE"/>
    <w:rsid w:val="001313E7"/>
    <w:rsid w:val="0013171E"/>
    <w:rsid w:val="00131D84"/>
    <w:rsid w:val="001325A2"/>
    <w:rsid w:val="0013465D"/>
    <w:rsid w:val="001368F7"/>
    <w:rsid w:val="0014053C"/>
    <w:rsid w:val="001409BC"/>
    <w:rsid w:val="00140E20"/>
    <w:rsid w:val="001410F4"/>
    <w:rsid w:val="00141440"/>
    <w:rsid w:val="00141D45"/>
    <w:rsid w:val="00141E6C"/>
    <w:rsid w:val="00141EC5"/>
    <w:rsid w:val="00143A75"/>
    <w:rsid w:val="001440C0"/>
    <w:rsid w:val="00144852"/>
    <w:rsid w:val="00144B4D"/>
    <w:rsid w:val="00145068"/>
    <w:rsid w:val="00146303"/>
    <w:rsid w:val="001468F2"/>
    <w:rsid w:val="0014740C"/>
    <w:rsid w:val="001476ED"/>
    <w:rsid w:val="00150547"/>
    <w:rsid w:val="00150FFE"/>
    <w:rsid w:val="001518EF"/>
    <w:rsid w:val="00151A35"/>
    <w:rsid w:val="0015395A"/>
    <w:rsid w:val="0015492F"/>
    <w:rsid w:val="00155975"/>
    <w:rsid w:val="00155BAF"/>
    <w:rsid w:val="0015682D"/>
    <w:rsid w:val="00156C38"/>
    <w:rsid w:val="00161405"/>
    <w:rsid w:val="00161514"/>
    <w:rsid w:val="00161D94"/>
    <w:rsid w:val="00162993"/>
    <w:rsid w:val="00164E8A"/>
    <w:rsid w:val="0016631B"/>
    <w:rsid w:val="00166DB7"/>
    <w:rsid w:val="00167498"/>
    <w:rsid w:val="001675B0"/>
    <w:rsid w:val="0016777C"/>
    <w:rsid w:val="0017148F"/>
    <w:rsid w:val="00171A54"/>
    <w:rsid w:val="00172A27"/>
    <w:rsid w:val="00172CBE"/>
    <w:rsid w:val="00173F9C"/>
    <w:rsid w:val="001756E2"/>
    <w:rsid w:val="001766CD"/>
    <w:rsid w:val="00177478"/>
    <w:rsid w:val="001800DB"/>
    <w:rsid w:val="00180E06"/>
    <w:rsid w:val="0018124B"/>
    <w:rsid w:val="00181762"/>
    <w:rsid w:val="00181992"/>
    <w:rsid w:val="00181EC9"/>
    <w:rsid w:val="001822D4"/>
    <w:rsid w:val="001837A0"/>
    <w:rsid w:val="001847CA"/>
    <w:rsid w:val="00187124"/>
    <w:rsid w:val="001872C7"/>
    <w:rsid w:val="0018789F"/>
    <w:rsid w:val="00187D41"/>
    <w:rsid w:val="00190A6D"/>
    <w:rsid w:val="001913E2"/>
    <w:rsid w:val="00191564"/>
    <w:rsid w:val="001946C7"/>
    <w:rsid w:val="00196316"/>
    <w:rsid w:val="001972B5"/>
    <w:rsid w:val="00197AEA"/>
    <w:rsid w:val="001A1186"/>
    <w:rsid w:val="001A13D6"/>
    <w:rsid w:val="001A1A79"/>
    <w:rsid w:val="001A1AA9"/>
    <w:rsid w:val="001A1CB8"/>
    <w:rsid w:val="001A3FD2"/>
    <w:rsid w:val="001A5236"/>
    <w:rsid w:val="001A647A"/>
    <w:rsid w:val="001A67BE"/>
    <w:rsid w:val="001B003E"/>
    <w:rsid w:val="001B01EB"/>
    <w:rsid w:val="001B0515"/>
    <w:rsid w:val="001B3748"/>
    <w:rsid w:val="001B39A4"/>
    <w:rsid w:val="001B59C2"/>
    <w:rsid w:val="001B5B47"/>
    <w:rsid w:val="001B60DF"/>
    <w:rsid w:val="001B71CC"/>
    <w:rsid w:val="001B79F5"/>
    <w:rsid w:val="001C07DA"/>
    <w:rsid w:val="001C14AD"/>
    <w:rsid w:val="001C270B"/>
    <w:rsid w:val="001C3090"/>
    <w:rsid w:val="001C41FA"/>
    <w:rsid w:val="001C4868"/>
    <w:rsid w:val="001C4AF6"/>
    <w:rsid w:val="001C501A"/>
    <w:rsid w:val="001C5F5D"/>
    <w:rsid w:val="001C6F25"/>
    <w:rsid w:val="001C74A6"/>
    <w:rsid w:val="001C7818"/>
    <w:rsid w:val="001D1528"/>
    <w:rsid w:val="001D2A58"/>
    <w:rsid w:val="001D2CBF"/>
    <w:rsid w:val="001D35B2"/>
    <w:rsid w:val="001D731B"/>
    <w:rsid w:val="001D7443"/>
    <w:rsid w:val="001D7AEA"/>
    <w:rsid w:val="001D7B34"/>
    <w:rsid w:val="001D7B63"/>
    <w:rsid w:val="001E1B52"/>
    <w:rsid w:val="001E1D2D"/>
    <w:rsid w:val="001E1E57"/>
    <w:rsid w:val="001E1F3B"/>
    <w:rsid w:val="001E2864"/>
    <w:rsid w:val="001E4524"/>
    <w:rsid w:val="001E4C4F"/>
    <w:rsid w:val="001E6BA9"/>
    <w:rsid w:val="001F0C5B"/>
    <w:rsid w:val="001F147E"/>
    <w:rsid w:val="001F1EEE"/>
    <w:rsid w:val="001F3C25"/>
    <w:rsid w:val="001F4820"/>
    <w:rsid w:val="001F6BCE"/>
    <w:rsid w:val="001F7622"/>
    <w:rsid w:val="001F7808"/>
    <w:rsid w:val="00200463"/>
    <w:rsid w:val="00200EF9"/>
    <w:rsid w:val="002020B5"/>
    <w:rsid w:val="002020D7"/>
    <w:rsid w:val="00203C00"/>
    <w:rsid w:val="0020454D"/>
    <w:rsid w:val="002052D2"/>
    <w:rsid w:val="00205D9C"/>
    <w:rsid w:val="00206472"/>
    <w:rsid w:val="0020660A"/>
    <w:rsid w:val="00207907"/>
    <w:rsid w:val="00211D15"/>
    <w:rsid w:val="00213A88"/>
    <w:rsid w:val="00213A95"/>
    <w:rsid w:val="00213B2F"/>
    <w:rsid w:val="00213C86"/>
    <w:rsid w:val="00215206"/>
    <w:rsid w:val="0021799C"/>
    <w:rsid w:val="00220624"/>
    <w:rsid w:val="00220698"/>
    <w:rsid w:val="0022290D"/>
    <w:rsid w:val="002235BF"/>
    <w:rsid w:val="002247E6"/>
    <w:rsid w:val="002247EE"/>
    <w:rsid w:val="00225717"/>
    <w:rsid w:val="002265CD"/>
    <w:rsid w:val="002272A8"/>
    <w:rsid w:val="00227E61"/>
    <w:rsid w:val="002305E8"/>
    <w:rsid w:val="002316CC"/>
    <w:rsid w:val="0023258F"/>
    <w:rsid w:val="00232A04"/>
    <w:rsid w:val="00233137"/>
    <w:rsid w:val="0023400E"/>
    <w:rsid w:val="0023401F"/>
    <w:rsid w:val="002348A3"/>
    <w:rsid w:val="00234E7D"/>
    <w:rsid w:val="002356E4"/>
    <w:rsid w:val="00236160"/>
    <w:rsid w:val="00237029"/>
    <w:rsid w:val="002375DF"/>
    <w:rsid w:val="00237A90"/>
    <w:rsid w:val="0024030B"/>
    <w:rsid w:val="00240D89"/>
    <w:rsid w:val="002429BE"/>
    <w:rsid w:val="0024342D"/>
    <w:rsid w:val="00243B2E"/>
    <w:rsid w:val="002446AF"/>
    <w:rsid w:val="00244B85"/>
    <w:rsid w:val="002450A7"/>
    <w:rsid w:val="0024569F"/>
    <w:rsid w:val="00246BD2"/>
    <w:rsid w:val="002471AA"/>
    <w:rsid w:val="00250EE2"/>
    <w:rsid w:val="0025182E"/>
    <w:rsid w:val="00251D10"/>
    <w:rsid w:val="0025236E"/>
    <w:rsid w:val="00252D8D"/>
    <w:rsid w:val="0025330C"/>
    <w:rsid w:val="0025582C"/>
    <w:rsid w:val="00255E28"/>
    <w:rsid w:val="00256356"/>
    <w:rsid w:val="0025694E"/>
    <w:rsid w:val="002571CA"/>
    <w:rsid w:val="00260113"/>
    <w:rsid w:val="00261184"/>
    <w:rsid w:val="0026123A"/>
    <w:rsid w:val="00261A0B"/>
    <w:rsid w:val="00261D23"/>
    <w:rsid w:val="0026275B"/>
    <w:rsid w:val="00262A4B"/>
    <w:rsid w:val="00263056"/>
    <w:rsid w:val="00263606"/>
    <w:rsid w:val="00264725"/>
    <w:rsid w:val="00265087"/>
    <w:rsid w:val="0026572A"/>
    <w:rsid w:val="00271526"/>
    <w:rsid w:val="00273B08"/>
    <w:rsid w:val="002749F5"/>
    <w:rsid w:val="00275D23"/>
    <w:rsid w:val="00276982"/>
    <w:rsid w:val="00280A80"/>
    <w:rsid w:val="00280AEA"/>
    <w:rsid w:val="00280CFC"/>
    <w:rsid w:val="00281965"/>
    <w:rsid w:val="002829F3"/>
    <w:rsid w:val="00282F34"/>
    <w:rsid w:val="002840A7"/>
    <w:rsid w:val="002854FA"/>
    <w:rsid w:val="002875C0"/>
    <w:rsid w:val="00290071"/>
    <w:rsid w:val="0029064B"/>
    <w:rsid w:val="00291764"/>
    <w:rsid w:val="00291DC7"/>
    <w:rsid w:val="00292284"/>
    <w:rsid w:val="00293773"/>
    <w:rsid w:val="0029486A"/>
    <w:rsid w:val="00295143"/>
    <w:rsid w:val="002952A0"/>
    <w:rsid w:val="002953E5"/>
    <w:rsid w:val="00295892"/>
    <w:rsid w:val="00295D96"/>
    <w:rsid w:val="00296E61"/>
    <w:rsid w:val="00296EE5"/>
    <w:rsid w:val="00297545"/>
    <w:rsid w:val="0029786A"/>
    <w:rsid w:val="002A09B5"/>
    <w:rsid w:val="002A0E5E"/>
    <w:rsid w:val="002A1B1B"/>
    <w:rsid w:val="002A234B"/>
    <w:rsid w:val="002A3CD2"/>
    <w:rsid w:val="002A3E7C"/>
    <w:rsid w:val="002A40A2"/>
    <w:rsid w:val="002A4C62"/>
    <w:rsid w:val="002A4E43"/>
    <w:rsid w:val="002A5101"/>
    <w:rsid w:val="002A7058"/>
    <w:rsid w:val="002B1AB6"/>
    <w:rsid w:val="002B2C99"/>
    <w:rsid w:val="002B334D"/>
    <w:rsid w:val="002B5ECE"/>
    <w:rsid w:val="002B61EB"/>
    <w:rsid w:val="002B6219"/>
    <w:rsid w:val="002B6EF7"/>
    <w:rsid w:val="002B746B"/>
    <w:rsid w:val="002C1B36"/>
    <w:rsid w:val="002C2613"/>
    <w:rsid w:val="002C2A40"/>
    <w:rsid w:val="002C308D"/>
    <w:rsid w:val="002C42DA"/>
    <w:rsid w:val="002C4BD5"/>
    <w:rsid w:val="002C5099"/>
    <w:rsid w:val="002C51EA"/>
    <w:rsid w:val="002C54A7"/>
    <w:rsid w:val="002C6430"/>
    <w:rsid w:val="002C6587"/>
    <w:rsid w:val="002C6BFD"/>
    <w:rsid w:val="002C72CD"/>
    <w:rsid w:val="002C76FE"/>
    <w:rsid w:val="002D087B"/>
    <w:rsid w:val="002D0FAA"/>
    <w:rsid w:val="002D271C"/>
    <w:rsid w:val="002D5D5B"/>
    <w:rsid w:val="002D61A0"/>
    <w:rsid w:val="002D7895"/>
    <w:rsid w:val="002D7975"/>
    <w:rsid w:val="002D7A68"/>
    <w:rsid w:val="002E0312"/>
    <w:rsid w:val="002E0498"/>
    <w:rsid w:val="002E19A0"/>
    <w:rsid w:val="002E2ED8"/>
    <w:rsid w:val="002E411F"/>
    <w:rsid w:val="002E4AC2"/>
    <w:rsid w:val="002E58DE"/>
    <w:rsid w:val="002E6377"/>
    <w:rsid w:val="002E643E"/>
    <w:rsid w:val="002F13C2"/>
    <w:rsid w:val="002F1557"/>
    <w:rsid w:val="002F1C59"/>
    <w:rsid w:val="002F2294"/>
    <w:rsid w:val="002F30F8"/>
    <w:rsid w:val="002F365A"/>
    <w:rsid w:val="002F388A"/>
    <w:rsid w:val="002F4265"/>
    <w:rsid w:val="002F53BB"/>
    <w:rsid w:val="002F6276"/>
    <w:rsid w:val="002F73AF"/>
    <w:rsid w:val="002F7755"/>
    <w:rsid w:val="002F775F"/>
    <w:rsid w:val="002F7B23"/>
    <w:rsid w:val="00301898"/>
    <w:rsid w:val="00301C19"/>
    <w:rsid w:val="003020D6"/>
    <w:rsid w:val="00302522"/>
    <w:rsid w:val="00302F16"/>
    <w:rsid w:val="003030D7"/>
    <w:rsid w:val="00304B1C"/>
    <w:rsid w:val="00306B95"/>
    <w:rsid w:val="00306C50"/>
    <w:rsid w:val="00306CF6"/>
    <w:rsid w:val="00307A88"/>
    <w:rsid w:val="003104AA"/>
    <w:rsid w:val="00310EED"/>
    <w:rsid w:val="00311D42"/>
    <w:rsid w:val="003126C7"/>
    <w:rsid w:val="00312D63"/>
    <w:rsid w:val="00312DFA"/>
    <w:rsid w:val="00314992"/>
    <w:rsid w:val="003152C4"/>
    <w:rsid w:val="003153CE"/>
    <w:rsid w:val="003159A4"/>
    <w:rsid w:val="00315A48"/>
    <w:rsid w:val="00316A3C"/>
    <w:rsid w:val="0031714E"/>
    <w:rsid w:val="00317D00"/>
    <w:rsid w:val="003206F0"/>
    <w:rsid w:val="003208C7"/>
    <w:rsid w:val="00321C24"/>
    <w:rsid w:val="00322D5A"/>
    <w:rsid w:val="003232C2"/>
    <w:rsid w:val="00323E86"/>
    <w:rsid w:val="003240FC"/>
    <w:rsid w:val="003251EB"/>
    <w:rsid w:val="00325783"/>
    <w:rsid w:val="00325FD4"/>
    <w:rsid w:val="003261BA"/>
    <w:rsid w:val="003264D1"/>
    <w:rsid w:val="00326B27"/>
    <w:rsid w:val="00326F6F"/>
    <w:rsid w:val="00330861"/>
    <w:rsid w:val="00331634"/>
    <w:rsid w:val="00332EE6"/>
    <w:rsid w:val="00332F7C"/>
    <w:rsid w:val="003340EF"/>
    <w:rsid w:val="003344E9"/>
    <w:rsid w:val="00334697"/>
    <w:rsid w:val="00335712"/>
    <w:rsid w:val="0033578C"/>
    <w:rsid w:val="00335C93"/>
    <w:rsid w:val="003375DC"/>
    <w:rsid w:val="003379B5"/>
    <w:rsid w:val="00341A00"/>
    <w:rsid w:val="00341D9D"/>
    <w:rsid w:val="00342E2D"/>
    <w:rsid w:val="0034436A"/>
    <w:rsid w:val="00345ED0"/>
    <w:rsid w:val="00345F68"/>
    <w:rsid w:val="00346697"/>
    <w:rsid w:val="003469BE"/>
    <w:rsid w:val="0035141C"/>
    <w:rsid w:val="00351C71"/>
    <w:rsid w:val="0035223A"/>
    <w:rsid w:val="00352EF4"/>
    <w:rsid w:val="00354CD6"/>
    <w:rsid w:val="00356734"/>
    <w:rsid w:val="00356C0C"/>
    <w:rsid w:val="00356FAE"/>
    <w:rsid w:val="0036041E"/>
    <w:rsid w:val="0036062A"/>
    <w:rsid w:val="0036078F"/>
    <w:rsid w:val="00360ADE"/>
    <w:rsid w:val="00361260"/>
    <w:rsid w:val="003612A4"/>
    <w:rsid w:val="0036174D"/>
    <w:rsid w:val="00361EB2"/>
    <w:rsid w:val="00362395"/>
    <w:rsid w:val="003627E6"/>
    <w:rsid w:val="00362C93"/>
    <w:rsid w:val="00363881"/>
    <w:rsid w:val="0036430D"/>
    <w:rsid w:val="00365FD3"/>
    <w:rsid w:val="00366E5D"/>
    <w:rsid w:val="003712E2"/>
    <w:rsid w:val="003722C6"/>
    <w:rsid w:val="003729AA"/>
    <w:rsid w:val="00372BAB"/>
    <w:rsid w:val="00373534"/>
    <w:rsid w:val="003749D0"/>
    <w:rsid w:val="0037527A"/>
    <w:rsid w:val="00375EAE"/>
    <w:rsid w:val="0037703A"/>
    <w:rsid w:val="0037781E"/>
    <w:rsid w:val="00377F2D"/>
    <w:rsid w:val="003807A3"/>
    <w:rsid w:val="0038217C"/>
    <w:rsid w:val="003827DC"/>
    <w:rsid w:val="00385DBF"/>
    <w:rsid w:val="003871D0"/>
    <w:rsid w:val="003872C7"/>
    <w:rsid w:val="003875BB"/>
    <w:rsid w:val="00387866"/>
    <w:rsid w:val="00390EEF"/>
    <w:rsid w:val="00392176"/>
    <w:rsid w:val="00393C32"/>
    <w:rsid w:val="00393F53"/>
    <w:rsid w:val="003951CF"/>
    <w:rsid w:val="00396C34"/>
    <w:rsid w:val="003970F4"/>
    <w:rsid w:val="00397899"/>
    <w:rsid w:val="00397FF5"/>
    <w:rsid w:val="003A1946"/>
    <w:rsid w:val="003A2E95"/>
    <w:rsid w:val="003A34C6"/>
    <w:rsid w:val="003A4045"/>
    <w:rsid w:val="003A47D9"/>
    <w:rsid w:val="003A4A27"/>
    <w:rsid w:val="003A5D18"/>
    <w:rsid w:val="003A5D5C"/>
    <w:rsid w:val="003A6288"/>
    <w:rsid w:val="003A79B2"/>
    <w:rsid w:val="003B0016"/>
    <w:rsid w:val="003B0161"/>
    <w:rsid w:val="003B0241"/>
    <w:rsid w:val="003B078A"/>
    <w:rsid w:val="003B1BFE"/>
    <w:rsid w:val="003B1C0F"/>
    <w:rsid w:val="003B23E8"/>
    <w:rsid w:val="003B2D49"/>
    <w:rsid w:val="003B342E"/>
    <w:rsid w:val="003B4D0D"/>
    <w:rsid w:val="003B4E35"/>
    <w:rsid w:val="003B50E2"/>
    <w:rsid w:val="003B7015"/>
    <w:rsid w:val="003B719F"/>
    <w:rsid w:val="003B7B81"/>
    <w:rsid w:val="003C125A"/>
    <w:rsid w:val="003C15F8"/>
    <w:rsid w:val="003C2C2F"/>
    <w:rsid w:val="003C4E80"/>
    <w:rsid w:val="003C5DD0"/>
    <w:rsid w:val="003C5FBE"/>
    <w:rsid w:val="003C6419"/>
    <w:rsid w:val="003C69BD"/>
    <w:rsid w:val="003C6F57"/>
    <w:rsid w:val="003C7879"/>
    <w:rsid w:val="003D3C17"/>
    <w:rsid w:val="003D47B6"/>
    <w:rsid w:val="003D55FC"/>
    <w:rsid w:val="003D7241"/>
    <w:rsid w:val="003D787E"/>
    <w:rsid w:val="003D78CB"/>
    <w:rsid w:val="003D7EF7"/>
    <w:rsid w:val="003E0837"/>
    <w:rsid w:val="003E0EC1"/>
    <w:rsid w:val="003E193C"/>
    <w:rsid w:val="003E19D8"/>
    <w:rsid w:val="003E28EF"/>
    <w:rsid w:val="003E3E7F"/>
    <w:rsid w:val="003E5068"/>
    <w:rsid w:val="003E5395"/>
    <w:rsid w:val="003E60BA"/>
    <w:rsid w:val="003E6261"/>
    <w:rsid w:val="003E6726"/>
    <w:rsid w:val="003E75CB"/>
    <w:rsid w:val="003E7CA6"/>
    <w:rsid w:val="003F0118"/>
    <w:rsid w:val="003F1D56"/>
    <w:rsid w:val="003F3707"/>
    <w:rsid w:val="003F4CBC"/>
    <w:rsid w:val="003F5B94"/>
    <w:rsid w:val="003F6CD0"/>
    <w:rsid w:val="00400A7F"/>
    <w:rsid w:val="00400B51"/>
    <w:rsid w:val="00400ECD"/>
    <w:rsid w:val="0040121B"/>
    <w:rsid w:val="0040224B"/>
    <w:rsid w:val="00402D12"/>
    <w:rsid w:val="0040427E"/>
    <w:rsid w:val="00404E4B"/>
    <w:rsid w:val="00405D16"/>
    <w:rsid w:val="00405EA2"/>
    <w:rsid w:val="004071FA"/>
    <w:rsid w:val="0040726E"/>
    <w:rsid w:val="00407A13"/>
    <w:rsid w:val="004100CC"/>
    <w:rsid w:val="004106A7"/>
    <w:rsid w:val="00410709"/>
    <w:rsid w:val="00411658"/>
    <w:rsid w:val="00413A4A"/>
    <w:rsid w:val="00413C77"/>
    <w:rsid w:val="00414001"/>
    <w:rsid w:val="00414044"/>
    <w:rsid w:val="0041517B"/>
    <w:rsid w:val="00415C67"/>
    <w:rsid w:val="004175D0"/>
    <w:rsid w:val="00421E5F"/>
    <w:rsid w:val="004220CF"/>
    <w:rsid w:val="00422434"/>
    <w:rsid w:val="00422B2F"/>
    <w:rsid w:val="004234C1"/>
    <w:rsid w:val="00424652"/>
    <w:rsid w:val="00424A81"/>
    <w:rsid w:val="00424B49"/>
    <w:rsid w:val="00424F04"/>
    <w:rsid w:val="00425119"/>
    <w:rsid w:val="00426287"/>
    <w:rsid w:val="004339F8"/>
    <w:rsid w:val="004348E0"/>
    <w:rsid w:val="00435B3C"/>
    <w:rsid w:val="00436327"/>
    <w:rsid w:val="004376C1"/>
    <w:rsid w:val="004414E2"/>
    <w:rsid w:val="0044150F"/>
    <w:rsid w:val="00441722"/>
    <w:rsid w:val="00442362"/>
    <w:rsid w:val="004424B5"/>
    <w:rsid w:val="00442BE4"/>
    <w:rsid w:val="004433A2"/>
    <w:rsid w:val="00443586"/>
    <w:rsid w:val="00443683"/>
    <w:rsid w:val="004436A4"/>
    <w:rsid w:val="004436CB"/>
    <w:rsid w:val="0044371F"/>
    <w:rsid w:val="0044516C"/>
    <w:rsid w:val="00445227"/>
    <w:rsid w:val="00445E94"/>
    <w:rsid w:val="0044615C"/>
    <w:rsid w:val="00447C8D"/>
    <w:rsid w:val="0045030A"/>
    <w:rsid w:val="00451043"/>
    <w:rsid w:val="00451E39"/>
    <w:rsid w:val="00454CB9"/>
    <w:rsid w:val="00454E01"/>
    <w:rsid w:val="00456C91"/>
    <w:rsid w:val="00457A6A"/>
    <w:rsid w:val="004600F5"/>
    <w:rsid w:val="00460F5C"/>
    <w:rsid w:val="00462A36"/>
    <w:rsid w:val="00462E46"/>
    <w:rsid w:val="00463406"/>
    <w:rsid w:val="004640AE"/>
    <w:rsid w:val="00465078"/>
    <w:rsid w:val="004658D7"/>
    <w:rsid w:val="00465924"/>
    <w:rsid w:val="00466281"/>
    <w:rsid w:val="004664FB"/>
    <w:rsid w:val="0046798E"/>
    <w:rsid w:val="00470E9C"/>
    <w:rsid w:val="00471E2F"/>
    <w:rsid w:val="0047221E"/>
    <w:rsid w:val="004735D3"/>
    <w:rsid w:val="00473E62"/>
    <w:rsid w:val="00474723"/>
    <w:rsid w:val="00474F7E"/>
    <w:rsid w:val="004757B4"/>
    <w:rsid w:val="004759E8"/>
    <w:rsid w:val="004808DF"/>
    <w:rsid w:val="00480BFD"/>
    <w:rsid w:val="0048253F"/>
    <w:rsid w:val="004851F2"/>
    <w:rsid w:val="00485EBE"/>
    <w:rsid w:val="00486649"/>
    <w:rsid w:val="00486F6A"/>
    <w:rsid w:val="004908D3"/>
    <w:rsid w:val="0049293A"/>
    <w:rsid w:val="00492C4D"/>
    <w:rsid w:val="00492FE0"/>
    <w:rsid w:val="004950E7"/>
    <w:rsid w:val="00495160"/>
    <w:rsid w:val="00495C68"/>
    <w:rsid w:val="004965F5"/>
    <w:rsid w:val="00496D40"/>
    <w:rsid w:val="00496F84"/>
    <w:rsid w:val="00497023"/>
    <w:rsid w:val="00497557"/>
    <w:rsid w:val="004977E3"/>
    <w:rsid w:val="004A02B0"/>
    <w:rsid w:val="004A05BE"/>
    <w:rsid w:val="004A1134"/>
    <w:rsid w:val="004A2F0B"/>
    <w:rsid w:val="004A3D3A"/>
    <w:rsid w:val="004A4594"/>
    <w:rsid w:val="004A50EF"/>
    <w:rsid w:val="004A53B0"/>
    <w:rsid w:val="004A5ACA"/>
    <w:rsid w:val="004A5D28"/>
    <w:rsid w:val="004A6788"/>
    <w:rsid w:val="004A7A8E"/>
    <w:rsid w:val="004B08C6"/>
    <w:rsid w:val="004B0A3E"/>
    <w:rsid w:val="004B21A7"/>
    <w:rsid w:val="004B2BE6"/>
    <w:rsid w:val="004B332C"/>
    <w:rsid w:val="004B4EE3"/>
    <w:rsid w:val="004B59AA"/>
    <w:rsid w:val="004B5B37"/>
    <w:rsid w:val="004B63CD"/>
    <w:rsid w:val="004C14C2"/>
    <w:rsid w:val="004C1AFD"/>
    <w:rsid w:val="004C226C"/>
    <w:rsid w:val="004C275E"/>
    <w:rsid w:val="004C396B"/>
    <w:rsid w:val="004C3A57"/>
    <w:rsid w:val="004C3AB0"/>
    <w:rsid w:val="004C4561"/>
    <w:rsid w:val="004C5D6A"/>
    <w:rsid w:val="004C5E7B"/>
    <w:rsid w:val="004C6694"/>
    <w:rsid w:val="004C6802"/>
    <w:rsid w:val="004C6A65"/>
    <w:rsid w:val="004D0156"/>
    <w:rsid w:val="004D0F5D"/>
    <w:rsid w:val="004D2924"/>
    <w:rsid w:val="004D2B9E"/>
    <w:rsid w:val="004D432F"/>
    <w:rsid w:val="004D5540"/>
    <w:rsid w:val="004D55CC"/>
    <w:rsid w:val="004D565B"/>
    <w:rsid w:val="004D6A09"/>
    <w:rsid w:val="004D7106"/>
    <w:rsid w:val="004D74DB"/>
    <w:rsid w:val="004D783E"/>
    <w:rsid w:val="004D7CD8"/>
    <w:rsid w:val="004D7D02"/>
    <w:rsid w:val="004D7F41"/>
    <w:rsid w:val="004E1BAE"/>
    <w:rsid w:val="004E21FF"/>
    <w:rsid w:val="004E3697"/>
    <w:rsid w:val="004E4148"/>
    <w:rsid w:val="004F0BE9"/>
    <w:rsid w:val="004F0DE7"/>
    <w:rsid w:val="004F1B7E"/>
    <w:rsid w:val="004F353E"/>
    <w:rsid w:val="004F3666"/>
    <w:rsid w:val="004F4169"/>
    <w:rsid w:val="004F42A3"/>
    <w:rsid w:val="004F5ABC"/>
    <w:rsid w:val="004F5AC1"/>
    <w:rsid w:val="004F6479"/>
    <w:rsid w:val="004F6976"/>
    <w:rsid w:val="004F69D9"/>
    <w:rsid w:val="004F7648"/>
    <w:rsid w:val="004F7AF3"/>
    <w:rsid w:val="005003FD"/>
    <w:rsid w:val="00501263"/>
    <w:rsid w:val="005012C0"/>
    <w:rsid w:val="0050188F"/>
    <w:rsid w:val="0050192A"/>
    <w:rsid w:val="0050230A"/>
    <w:rsid w:val="005031F9"/>
    <w:rsid w:val="0050339E"/>
    <w:rsid w:val="005040CA"/>
    <w:rsid w:val="005044F5"/>
    <w:rsid w:val="00506289"/>
    <w:rsid w:val="00507EA5"/>
    <w:rsid w:val="005101EA"/>
    <w:rsid w:val="0051215E"/>
    <w:rsid w:val="0051272E"/>
    <w:rsid w:val="0051341F"/>
    <w:rsid w:val="0051343C"/>
    <w:rsid w:val="005149E3"/>
    <w:rsid w:val="00514E37"/>
    <w:rsid w:val="005165EE"/>
    <w:rsid w:val="00516678"/>
    <w:rsid w:val="005179B9"/>
    <w:rsid w:val="005205E8"/>
    <w:rsid w:val="00520BDC"/>
    <w:rsid w:val="00521011"/>
    <w:rsid w:val="00522327"/>
    <w:rsid w:val="00522B04"/>
    <w:rsid w:val="005235D0"/>
    <w:rsid w:val="005252B9"/>
    <w:rsid w:val="0052567A"/>
    <w:rsid w:val="00525D1C"/>
    <w:rsid w:val="00526852"/>
    <w:rsid w:val="00526AA7"/>
    <w:rsid w:val="00526ADD"/>
    <w:rsid w:val="0052704B"/>
    <w:rsid w:val="0053128B"/>
    <w:rsid w:val="00531C35"/>
    <w:rsid w:val="0053227E"/>
    <w:rsid w:val="00533148"/>
    <w:rsid w:val="005339D5"/>
    <w:rsid w:val="00533EBD"/>
    <w:rsid w:val="005350C8"/>
    <w:rsid w:val="00535E61"/>
    <w:rsid w:val="00536689"/>
    <w:rsid w:val="00536CAE"/>
    <w:rsid w:val="00536EB2"/>
    <w:rsid w:val="00537114"/>
    <w:rsid w:val="00537613"/>
    <w:rsid w:val="0054264C"/>
    <w:rsid w:val="00542E48"/>
    <w:rsid w:val="005436B4"/>
    <w:rsid w:val="00545A7D"/>
    <w:rsid w:val="005478DA"/>
    <w:rsid w:val="00550E76"/>
    <w:rsid w:val="005518FF"/>
    <w:rsid w:val="00552A1D"/>
    <w:rsid w:val="00553C58"/>
    <w:rsid w:val="00555EF8"/>
    <w:rsid w:val="00556A12"/>
    <w:rsid w:val="00560B29"/>
    <w:rsid w:val="005611DD"/>
    <w:rsid w:val="00561DC5"/>
    <w:rsid w:val="00562170"/>
    <w:rsid w:val="0056231B"/>
    <w:rsid w:val="005628B4"/>
    <w:rsid w:val="005635C7"/>
    <w:rsid w:val="00563E27"/>
    <w:rsid w:val="005653D5"/>
    <w:rsid w:val="00567898"/>
    <w:rsid w:val="00570329"/>
    <w:rsid w:val="005707BB"/>
    <w:rsid w:val="00571D21"/>
    <w:rsid w:val="00571D35"/>
    <w:rsid w:val="00572B0D"/>
    <w:rsid w:val="00577333"/>
    <w:rsid w:val="00580316"/>
    <w:rsid w:val="00581884"/>
    <w:rsid w:val="00582085"/>
    <w:rsid w:val="005823C1"/>
    <w:rsid w:val="00582CE5"/>
    <w:rsid w:val="00582F51"/>
    <w:rsid w:val="00583512"/>
    <w:rsid w:val="00583E2C"/>
    <w:rsid w:val="00585399"/>
    <w:rsid w:val="00586374"/>
    <w:rsid w:val="005869B9"/>
    <w:rsid w:val="00586A7D"/>
    <w:rsid w:val="00586E12"/>
    <w:rsid w:val="00593C15"/>
    <w:rsid w:val="0059538A"/>
    <w:rsid w:val="005961B3"/>
    <w:rsid w:val="005965AD"/>
    <w:rsid w:val="005966E2"/>
    <w:rsid w:val="005974BE"/>
    <w:rsid w:val="00597CCD"/>
    <w:rsid w:val="005A01FC"/>
    <w:rsid w:val="005A09DC"/>
    <w:rsid w:val="005A1953"/>
    <w:rsid w:val="005A2144"/>
    <w:rsid w:val="005A2C71"/>
    <w:rsid w:val="005A4F6C"/>
    <w:rsid w:val="005A51FB"/>
    <w:rsid w:val="005A7B7E"/>
    <w:rsid w:val="005B25E8"/>
    <w:rsid w:val="005B4BB3"/>
    <w:rsid w:val="005B4CC0"/>
    <w:rsid w:val="005B539E"/>
    <w:rsid w:val="005B622C"/>
    <w:rsid w:val="005B6436"/>
    <w:rsid w:val="005B6702"/>
    <w:rsid w:val="005B6FBD"/>
    <w:rsid w:val="005B7721"/>
    <w:rsid w:val="005C04B1"/>
    <w:rsid w:val="005C1B74"/>
    <w:rsid w:val="005C1F54"/>
    <w:rsid w:val="005C326D"/>
    <w:rsid w:val="005C3944"/>
    <w:rsid w:val="005C520E"/>
    <w:rsid w:val="005C5577"/>
    <w:rsid w:val="005C56C5"/>
    <w:rsid w:val="005C5B26"/>
    <w:rsid w:val="005C5DD7"/>
    <w:rsid w:val="005C6359"/>
    <w:rsid w:val="005C7251"/>
    <w:rsid w:val="005C7CD0"/>
    <w:rsid w:val="005D09A0"/>
    <w:rsid w:val="005D1F25"/>
    <w:rsid w:val="005D2B50"/>
    <w:rsid w:val="005D3372"/>
    <w:rsid w:val="005D3B85"/>
    <w:rsid w:val="005D4267"/>
    <w:rsid w:val="005D5D67"/>
    <w:rsid w:val="005D63D4"/>
    <w:rsid w:val="005D66CF"/>
    <w:rsid w:val="005E0F21"/>
    <w:rsid w:val="005E2EBC"/>
    <w:rsid w:val="005E2F60"/>
    <w:rsid w:val="005E31AC"/>
    <w:rsid w:val="005E3746"/>
    <w:rsid w:val="005E40F8"/>
    <w:rsid w:val="005E4508"/>
    <w:rsid w:val="005E4CB7"/>
    <w:rsid w:val="005E5F67"/>
    <w:rsid w:val="005E6103"/>
    <w:rsid w:val="005E7512"/>
    <w:rsid w:val="005F070D"/>
    <w:rsid w:val="005F0EF8"/>
    <w:rsid w:val="005F114D"/>
    <w:rsid w:val="005F1191"/>
    <w:rsid w:val="005F3500"/>
    <w:rsid w:val="005F3C4A"/>
    <w:rsid w:val="005F615F"/>
    <w:rsid w:val="005F722B"/>
    <w:rsid w:val="005F74CC"/>
    <w:rsid w:val="005F7DEA"/>
    <w:rsid w:val="00600FB9"/>
    <w:rsid w:val="006015A3"/>
    <w:rsid w:val="0060309D"/>
    <w:rsid w:val="006035D5"/>
    <w:rsid w:val="006036B1"/>
    <w:rsid w:val="006045FF"/>
    <w:rsid w:val="00605D69"/>
    <w:rsid w:val="00606464"/>
    <w:rsid w:val="006075B2"/>
    <w:rsid w:val="006105DD"/>
    <w:rsid w:val="00610766"/>
    <w:rsid w:val="00611965"/>
    <w:rsid w:val="0061272C"/>
    <w:rsid w:val="00612A78"/>
    <w:rsid w:val="00615621"/>
    <w:rsid w:val="00615E1D"/>
    <w:rsid w:val="0061627B"/>
    <w:rsid w:val="00616581"/>
    <w:rsid w:val="00616967"/>
    <w:rsid w:val="00617209"/>
    <w:rsid w:val="00617A5B"/>
    <w:rsid w:val="006201D4"/>
    <w:rsid w:val="006202F2"/>
    <w:rsid w:val="006204AB"/>
    <w:rsid w:val="00622B49"/>
    <w:rsid w:val="00622E47"/>
    <w:rsid w:val="006238D6"/>
    <w:rsid w:val="00623998"/>
    <w:rsid w:val="00624819"/>
    <w:rsid w:val="00624F34"/>
    <w:rsid w:val="006252DE"/>
    <w:rsid w:val="0062555F"/>
    <w:rsid w:val="006277D7"/>
    <w:rsid w:val="0063066D"/>
    <w:rsid w:val="00632E14"/>
    <w:rsid w:val="00632E1F"/>
    <w:rsid w:val="006354A5"/>
    <w:rsid w:val="006359CB"/>
    <w:rsid w:val="00635AB2"/>
    <w:rsid w:val="00636313"/>
    <w:rsid w:val="0063736E"/>
    <w:rsid w:val="0064067C"/>
    <w:rsid w:val="006410EB"/>
    <w:rsid w:val="00641DB6"/>
    <w:rsid w:val="00642528"/>
    <w:rsid w:val="00643FE5"/>
    <w:rsid w:val="00644193"/>
    <w:rsid w:val="006473AB"/>
    <w:rsid w:val="00647504"/>
    <w:rsid w:val="00650217"/>
    <w:rsid w:val="00650DAB"/>
    <w:rsid w:val="00652D2F"/>
    <w:rsid w:val="00655321"/>
    <w:rsid w:val="00655535"/>
    <w:rsid w:val="00655CF8"/>
    <w:rsid w:val="0065628E"/>
    <w:rsid w:val="00656A4C"/>
    <w:rsid w:val="00657135"/>
    <w:rsid w:val="00657AB1"/>
    <w:rsid w:val="006605D5"/>
    <w:rsid w:val="00661BBB"/>
    <w:rsid w:val="00662B25"/>
    <w:rsid w:val="00662F28"/>
    <w:rsid w:val="00663A4B"/>
    <w:rsid w:val="006643C0"/>
    <w:rsid w:val="00664E98"/>
    <w:rsid w:val="00665477"/>
    <w:rsid w:val="00665825"/>
    <w:rsid w:val="006671CA"/>
    <w:rsid w:val="00667332"/>
    <w:rsid w:val="006741C9"/>
    <w:rsid w:val="00676079"/>
    <w:rsid w:val="006765D9"/>
    <w:rsid w:val="00677654"/>
    <w:rsid w:val="00677715"/>
    <w:rsid w:val="00677DA2"/>
    <w:rsid w:val="00680D41"/>
    <w:rsid w:val="00681D53"/>
    <w:rsid w:val="00681F16"/>
    <w:rsid w:val="0068276F"/>
    <w:rsid w:val="00682E6B"/>
    <w:rsid w:val="0068323B"/>
    <w:rsid w:val="006838E4"/>
    <w:rsid w:val="00685188"/>
    <w:rsid w:val="00685ADB"/>
    <w:rsid w:val="0068741A"/>
    <w:rsid w:val="00690831"/>
    <w:rsid w:val="006914C0"/>
    <w:rsid w:val="00694389"/>
    <w:rsid w:val="0069514B"/>
    <w:rsid w:val="00696669"/>
    <w:rsid w:val="00697578"/>
    <w:rsid w:val="00697D30"/>
    <w:rsid w:val="006A0098"/>
    <w:rsid w:val="006A4D1D"/>
    <w:rsid w:val="006A55B7"/>
    <w:rsid w:val="006A6709"/>
    <w:rsid w:val="006A7106"/>
    <w:rsid w:val="006A7515"/>
    <w:rsid w:val="006A7C8D"/>
    <w:rsid w:val="006A7FA2"/>
    <w:rsid w:val="006B21A7"/>
    <w:rsid w:val="006B378A"/>
    <w:rsid w:val="006B3800"/>
    <w:rsid w:val="006B4A5B"/>
    <w:rsid w:val="006B58E8"/>
    <w:rsid w:val="006B671F"/>
    <w:rsid w:val="006B6E21"/>
    <w:rsid w:val="006B7E4E"/>
    <w:rsid w:val="006C1F04"/>
    <w:rsid w:val="006C1FDD"/>
    <w:rsid w:val="006C2988"/>
    <w:rsid w:val="006C2CE7"/>
    <w:rsid w:val="006C3061"/>
    <w:rsid w:val="006C31B1"/>
    <w:rsid w:val="006C31F1"/>
    <w:rsid w:val="006C353B"/>
    <w:rsid w:val="006C3EC1"/>
    <w:rsid w:val="006C4591"/>
    <w:rsid w:val="006C4A0D"/>
    <w:rsid w:val="006C4AD3"/>
    <w:rsid w:val="006C4DE9"/>
    <w:rsid w:val="006C73CF"/>
    <w:rsid w:val="006D0117"/>
    <w:rsid w:val="006D02D4"/>
    <w:rsid w:val="006D1894"/>
    <w:rsid w:val="006D1D64"/>
    <w:rsid w:val="006D2305"/>
    <w:rsid w:val="006D2F3C"/>
    <w:rsid w:val="006D4143"/>
    <w:rsid w:val="006D4473"/>
    <w:rsid w:val="006D478F"/>
    <w:rsid w:val="006D47AA"/>
    <w:rsid w:val="006D4ADA"/>
    <w:rsid w:val="006D5965"/>
    <w:rsid w:val="006D7B7D"/>
    <w:rsid w:val="006D7D44"/>
    <w:rsid w:val="006E00BE"/>
    <w:rsid w:val="006E03FE"/>
    <w:rsid w:val="006E080C"/>
    <w:rsid w:val="006E09B7"/>
    <w:rsid w:val="006E0E6F"/>
    <w:rsid w:val="006E264C"/>
    <w:rsid w:val="006E56E3"/>
    <w:rsid w:val="006E6EDF"/>
    <w:rsid w:val="006E70CA"/>
    <w:rsid w:val="006E72E2"/>
    <w:rsid w:val="006E7DA0"/>
    <w:rsid w:val="006E7E31"/>
    <w:rsid w:val="006F04C9"/>
    <w:rsid w:val="006F138D"/>
    <w:rsid w:val="006F15E9"/>
    <w:rsid w:val="006F2B57"/>
    <w:rsid w:val="006F42CF"/>
    <w:rsid w:val="006F4584"/>
    <w:rsid w:val="006F494F"/>
    <w:rsid w:val="006F4D41"/>
    <w:rsid w:val="006F51F8"/>
    <w:rsid w:val="007010D9"/>
    <w:rsid w:val="0070151D"/>
    <w:rsid w:val="0070305F"/>
    <w:rsid w:val="00705450"/>
    <w:rsid w:val="007054DD"/>
    <w:rsid w:val="00705C7F"/>
    <w:rsid w:val="00705E49"/>
    <w:rsid w:val="00707858"/>
    <w:rsid w:val="00710B9A"/>
    <w:rsid w:val="007116C4"/>
    <w:rsid w:val="00711E22"/>
    <w:rsid w:val="0071234E"/>
    <w:rsid w:val="007124D3"/>
    <w:rsid w:val="0071274C"/>
    <w:rsid w:val="00714A3C"/>
    <w:rsid w:val="00714C5C"/>
    <w:rsid w:val="00715BB2"/>
    <w:rsid w:val="0071623E"/>
    <w:rsid w:val="00716BE6"/>
    <w:rsid w:val="00717189"/>
    <w:rsid w:val="0071758B"/>
    <w:rsid w:val="007177A6"/>
    <w:rsid w:val="00721C16"/>
    <w:rsid w:val="00722875"/>
    <w:rsid w:val="007231BB"/>
    <w:rsid w:val="00723360"/>
    <w:rsid w:val="00723F70"/>
    <w:rsid w:val="00724F9B"/>
    <w:rsid w:val="00725183"/>
    <w:rsid w:val="00726C35"/>
    <w:rsid w:val="007271B4"/>
    <w:rsid w:val="0073086D"/>
    <w:rsid w:val="00731485"/>
    <w:rsid w:val="007314F8"/>
    <w:rsid w:val="007319DD"/>
    <w:rsid w:val="007325BD"/>
    <w:rsid w:val="00733305"/>
    <w:rsid w:val="00734389"/>
    <w:rsid w:val="00736E49"/>
    <w:rsid w:val="007371BF"/>
    <w:rsid w:val="00737303"/>
    <w:rsid w:val="00737512"/>
    <w:rsid w:val="00737E91"/>
    <w:rsid w:val="0074166B"/>
    <w:rsid w:val="00741E4F"/>
    <w:rsid w:val="0074205B"/>
    <w:rsid w:val="007423B6"/>
    <w:rsid w:val="007429F9"/>
    <w:rsid w:val="00743278"/>
    <w:rsid w:val="00743BE7"/>
    <w:rsid w:val="00743DED"/>
    <w:rsid w:val="00746303"/>
    <w:rsid w:val="00746AA3"/>
    <w:rsid w:val="007471C7"/>
    <w:rsid w:val="00747245"/>
    <w:rsid w:val="0074745B"/>
    <w:rsid w:val="0075003E"/>
    <w:rsid w:val="00751070"/>
    <w:rsid w:val="00751085"/>
    <w:rsid w:val="00751AB4"/>
    <w:rsid w:val="00751B86"/>
    <w:rsid w:val="00751E6D"/>
    <w:rsid w:val="0075312B"/>
    <w:rsid w:val="007535F9"/>
    <w:rsid w:val="007550BF"/>
    <w:rsid w:val="007570FF"/>
    <w:rsid w:val="00757AD0"/>
    <w:rsid w:val="00761E55"/>
    <w:rsid w:val="007629C2"/>
    <w:rsid w:val="0076316C"/>
    <w:rsid w:val="007634A6"/>
    <w:rsid w:val="00765E33"/>
    <w:rsid w:val="00765FE5"/>
    <w:rsid w:val="007663EE"/>
    <w:rsid w:val="00766E10"/>
    <w:rsid w:val="0076783F"/>
    <w:rsid w:val="00770456"/>
    <w:rsid w:val="00770597"/>
    <w:rsid w:val="00770B6D"/>
    <w:rsid w:val="00774BE0"/>
    <w:rsid w:val="007757F5"/>
    <w:rsid w:val="00777D58"/>
    <w:rsid w:val="00777EB4"/>
    <w:rsid w:val="0078073F"/>
    <w:rsid w:val="00780BA8"/>
    <w:rsid w:val="0078208F"/>
    <w:rsid w:val="00782840"/>
    <w:rsid w:val="00782DE7"/>
    <w:rsid w:val="00783E99"/>
    <w:rsid w:val="00784005"/>
    <w:rsid w:val="00784FD2"/>
    <w:rsid w:val="007877D8"/>
    <w:rsid w:val="00787937"/>
    <w:rsid w:val="00791709"/>
    <w:rsid w:val="00792A08"/>
    <w:rsid w:val="00795552"/>
    <w:rsid w:val="00795FDE"/>
    <w:rsid w:val="007968C1"/>
    <w:rsid w:val="007A0BA6"/>
    <w:rsid w:val="007A0CE5"/>
    <w:rsid w:val="007A0DCE"/>
    <w:rsid w:val="007A14C1"/>
    <w:rsid w:val="007A35ED"/>
    <w:rsid w:val="007A3DA1"/>
    <w:rsid w:val="007A3EC9"/>
    <w:rsid w:val="007A4E17"/>
    <w:rsid w:val="007A633E"/>
    <w:rsid w:val="007A6DB9"/>
    <w:rsid w:val="007A74A2"/>
    <w:rsid w:val="007A74F8"/>
    <w:rsid w:val="007A759E"/>
    <w:rsid w:val="007B1A3C"/>
    <w:rsid w:val="007B3787"/>
    <w:rsid w:val="007B3F8A"/>
    <w:rsid w:val="007B485B"/>
    <w:rsid w:val="007B4FF5"/>
    <w:rsid w:val="007B5779"/>
    <w:rsid w:val="007B5954"/>
    <w:rsid w:val="007B6525"/>
    <w:rsid w:val="007B7B51"/>
    <w:rsid w:val="007C0841"/>
    <w:rsid w:val="007C3BA0"/>
    <w:rsid w:val="007C4166"/>
    <w:rsid w:val="007C465B"/>
    <w:rsid w:val="007C53B3"/>
    <w:rsid w:val="007C57F8"/>
    <w:rsid w:val="007C5E34"/>
    <w:rsid w:val="007C7770"/>
    <w:rsid w:val="007C7B3A"/>
    <w:rsid w:val="007D02C1"/>
    <w:rsid w:val="007D07B7"/>
    <w:rsid w:val="007D0841"/>
    <w:rsid w:val="007D0F8E"/>
    <w:rsid w:val="007D1A1F"/>
    <w:rsid w:val="007D2BEC"/>
    <w:rsid w:val="007D3835"/>
    <w:rsid w:val="007D3976"/>
    <w:rsid w:val="007D48FF"/>
    <w:rsid w:val="007D4C6A"/>
    <w:rsid w:val="007D6671"/>
    <w:rsid w:val="007D7ADC"/>
    <w:rsid w:val="007D7FA7"/>
    <w:rsid w:val="007E0260"/>
    <w:rsid w:val="007E0D74"/>
    <w:rsid w:val="007E167C"/>
    <w:rsid w:val="007E194A"/>
    <w:rsid w:val="007E3237"/>
    <w:rsid w:val="007E41E0"/>
    <w:rsid w:val="007E68BA"/>
    <w:rsid w:val="007E7A7A"/>
    <w:rsid w:val="007E7AA4"/>
    <w:rsid w:val="007F0745"/>
    <w:rsid w:val="007F0D6F"/>
    <w:rsid w:val="007F11B7"/>
    <w:rsid w:val="007F1500"/>
    <w:rsid w:val="007F1A89"/>
    <w:rsid w:val="007F21D9"/>
    <w:rsid w:val="007F62E5"/>
    <w:rsid w:val="007F69EB"/>
    <w:rsid w:val="007F7A61"/>
    <w:rsid w:val="008021A2"/>
    <w:rsid w:val="00802D6B"/>
    <w:rsid w:val="00802F35"/>
    <w:rsid w:val="00803EC1"/>
    <w:rsid w:val="0080412B"/>
    <w:rsid w:val="00805C5C"/>
    <w:rsid w:val="0080677C"/>
    <w:rsid w:val="00807922"/>
    <w:rsid w:val="008102F3"/>
    <w:rsid w:val="00810526"/>
    <w:rsid w:val="00810E12"/>
    <w:rsid w:val="00811A74"/>
    <w:rsid w:val="00811E15"/>
    <w:rsid w:val="00812044"/>
    <w:rsid w:val="00813971"/>
    <w:rsid w:val="008139E9"/>
    <w:rsid w:val="008142C0"/>
    <w:rsid w:val="0081446C"/>
    <w:rsid w:val="00814B37"/>
    <w:rsid w:val="00816D36"/>
    <w:rsid w:val="00820947"/>
    <w:rsid w:val="00820CA3"/>
    <w:rsid w:val="0082144F"/>
    <w:rsid w:val="00821744"/>
    <w:rsid w:val="00823899"/>
    <w:rsid w:val="008250E3"/>
    <w:rsid w:val="0082601A"/>
    <w:rsid w:val="00826648"/>
    <w:rsid w:val="00826FCF"/>
    <w:rsid w:val="00827ADC"/>
    <w:rsid w:val="00831119"/>
    <w:rsid w:val="00832233"/>
    <w:rsid w:val="0083249B"/>
    <w:rsid w:val="008326C9"/>
    <w:rsid w:val="00832D3E"/>
    <w:rsid w:val="00833CC8"/>
    <w:rsid w:val="00835436"/>
    <w:rsid w:val="00837765"/>
    <w:rsid w:val="00840166"/>
    <w:rsid w:val="00840D18"/>
    <w:rsid w:val="00841061"/>
    <w:rsid w:val="008412BB"/>
    <w:rsid w:val="008412E7"/>
    <w:rsid w:val="008417B9"/>
    <w:rsid w:val="00841918"/>
    <w:rsid w:val="00843140"/>
    <w:rsid w:val="00845AFF"/>
    <w:rsid w:val="00846804"/>
    <w:rsid w:val="00850310"/>
    <w:rsid w:val="00850325"/>
    <w:rsid w:val="0085092F"/>
    <w:rsid w:val="00850B80"/>
    <w:rsid w:val="00852B95"/>
    <w:rsid w:val="00853965"/>
    <w:rsid w:val="00854844"/>
    <w:rsid w:val="00855CE0"/>
    <w:rsid w:val="0085718A"/>
    <w:rsid w:val="0085751D"/>
    <w:rsid w:val="00857A01"/>
    <w:rsid w:val="0086116A"/>
    <w:rsid w:val="00864656"/>
    <w:rsid w:val="008672A6"/>
    <w:rsid w:val="00867C96"/>
    <w:rsid w:val="0087107F"/>
    <w:rsid w:val="00871811"/>
    <w:rsid w:val="00873369"/>
    <w:rsid w:val="0087447F"/>
    <w:rsid w:val="00874B39"/>
    <w:rsid w:val="00875302"/>
    <w:rsid w:val="008754C8"/>
    <w:rsid w:val="00876A4F"/>
    <w:rsid w:val="008802F0"/>
    <w:rsid w:val="00880878"/>
    <w:rsid w:val="0088181E"/>
    <w:rsid w:val="0088273F"/>
    <w:rsid w:val="008838C4"/>
    <w:rsid w:val="0088439C"/>
    <w:rsid w:val="00890416"/>
    <w:rsid w:val="00890AC2"/>
    <w:rsid w:val="00890B8A"/>
    <w:rsid w:val="00891A16"/>
    <w:rsid w:val="0089279A"/>
    <w:rsid w:val="00892BC1"/>
    <w:rsid w:val="00892CE9"/>
    <w:rsid w:val="00893A17"/>
    <w:rsid w:val="00894705"/>
    <w:rsid w:val="00894C41"/>
    <w:rsid w:val="00897204"/>
    <w:rsid w:val="008A1500"/>
    <w:rsid w:val="008A4281"/>
    <w:rsid w:val="008A47D1"/>
    <w:rsid w:val="008A49CC"/>
    <w:rsid w:val="008A4A02"/>
    <w:rsid w:val="008A4DF4"/>
    <w:rsid w:val="008A50F4"/>
    <w:rsid w:val="008A52A7"/>
    <w:rsid w:val="008A7A1E"/>
    <w:rsid w:val="008A7C84"/>
    <w:rsid w:val="008B0288"/>
    <w:rsid w:val="008B0382"/>
    <w:rsid w:val="008B072C"/>
    <w:rsid w:val="008B0917"/>
    <w:rsid w:val="008B100C"/>
    <w:rsid w:val="008B2400"/>
    <w:rsid w:val="008B3E09"/>
    <w:rsid w:val="008B4899"/>
    <w:rsid w:val="008B4A40"/>
    <w:rsid w:val="008B5CD4"/>
    <w:rsid w:val="008B6296"/>
    <w:rsid w:val="008B6746"/>
    <w:rsid w:val="008B7064"/>
    <w:rsid w:val="008C0B52"/>
    <w:rsid w:val="008C1FF7"/>
    <w:rsid w:val="008C2450"/>
    <w:rsid w:val="008C24C8"/>
    <w:rsid w:val="008C2FF4"/>
    <w:rsid w:val="008C3839"/>
    <w:rsid w:val="008C4DFE"/>
    <w:rsid w:val="008C6A6D"/>
    <w:rsid w:val="008C6F70"/>
    <w:rsid w:val="008C76E0"/>
    <w:rsid w:val="008C774A"/>
    <w:rsid w:val="008D0B32"/>
    <w:rsid w:val="008D167F"/>
    <w:rsid w:val="008D1E46"/>
    <w:rsid w:val="008D262D"/>
    <w:rsid w:val="008D31A7"/>
    <w:rsid w:val="008D361C"/>
    <w:rsid w:val="008D3C8C"/>
    <w:rsid w:val="008D496B"/>
    <w:rsid w:val="008D57CF"/>
    <w:rsid w:val="008D6728"/>
    <w:rsid w:val="008D6E1E"/>
    <w:rsid w:val="008D7A8D"/>
    <w:rsid w:val="008E03CD"/>
    <w:rsid w:val="008E06F9"/>
    <w:rsid w:val="008E1725"/>
    <w:rsid w:val="008E1767"/>
    <w:rsid w:val="008E2425"/>
    <w:rsid w:val="008E27B3"/>
    <w:rsid w:val="008E2D81"/>
    <w:rsid w:val="008E2DA0"/>
    <w:rsid w:val="008E7405"/>
    <w:rsid w:val="008F1AE3"/>
    <w:rsid w:val="008F1BDB"/>
    <w:rsid w:val="008F4F70"/>
    <w:rsid w:val="008F7283"/>
    <w:rsid w:val="008F7FD0"/>
    <w:rsid w:val="0090047B"/>
    <w:rsid w:val="00900817"/>
    <w:rsid w:val="009012D8"/>
    <w:rsid w:val="00901923"/>
    <w:rsid w:val="009019BB"/>
    <w:rsid w:val="0090228C"/>
    <w:rsid w:val="00903DF0"/>
    <w:rsid w:val="00903F3F"/>
    <w:rsid w:val="00903F56"/>
    <w:rsid w:val="00904112"/>
    <w:rsid w:val="00904B29"/>
    <w:rsid w:val="009056D7"/>
    <w:rsid w:val="00906534"/>
    <w:rsid w:val="009076EB"/>
    <w:rsid w:val="009077B2"/>
    <w:rsid w:val="00907F5A"/>
    <w:rsid w:val="009109E2"/>
    <w:rsid w:val="00912929"/>
    <w:rsid w:val="00912E66"/>
    <w:rsid w:val="009147AC"/>
    <w:rsid w:val="00914C67"/>
    <w:rsid w:val="009167BC"/>
    <w:rsid w:val="009173FC"/>
    <w:rsid w:val="00922791"/>
    <w:rsid w:val="009228B7"/>
    <w:rsid w:val="00922F95"/>
    <w:rsid w:val="00924A22"/>
    <w:rsid w:val="00925E51"/>
    <w:rsid w:val="00926060"/>
    <w:rsid w:val="0092742E"/>
    <w:rsid w:val="00930067"/>
    <w:rsid w:val="00930CD8"/>
    <w:rsid w:val="00930DC6"/>
    <w:rsid w:val="00930F9B"/>
    <w:rsid w:val="00931C89"/>
    <w:rsid w:val="00931D1C"/>
    <w:rsid w:val="0093226D"/>
    <w:rsid w:val="009355C4"/>
    <w:rsid w:val="009366C5"/>
    <w:rsid w:val="00937089"/>
    <w:rsid w:val="00940764"/>
    <w:rsid w:val="00941768"/>
    <w:rsid w:val="00941BC0"/>
    <w:rsid w:val="00941DF6"/>
    <w:rsid w:val="00942E4C"/>
    <w:rsid w:val="0094308C"/>
    <w:rsid w:val="00943703"/>
    <w:rsid w:val="0094423A"/>
    <w:rsid w:val="009442F2"/>
    <w:rsid w:val="00944359"/>
    <w:rsid w:val="00944D07"/>
    <w:rsid w:val="00945AA8"/>
    <w:rsid w:val="009464E3"/>
    <w:rsid w:val="009479BB"/>
    <w:rsid w:val="00947A8C"/>
    <w:rsid w:val="0095034F"/>
    <w:rsid w:val="00951698"/>
    <w:rsid w:val="00953AB0"/>
    <w:rsid w:val="00953ADA"/>
    <w:rsid w:val="0095512A"/>
    <w:rsid w:val="0095544B"/>
    <w:rsid w:val="0095568F"/>
    <w:rsid w:val="009557AC"/>
    <w:rsid w:val="00956BA1"/>
    <w:rsid w:val="00956DD7"/>
    <w:rsid w:val="00957821"/>
    <w:rsid w:val="00957C40"/>
    <w:rsid w:val="00961179"/>
    <w:rsid w:val="00961A44"/>
    <w:rsid w:val="0096352A"/>
    <w:rsid w:val="00964C4D"/>
    <w:rsid w:val="00965913"/>
    <w:rsid w:val="00966F71"/>
    <w:rsid w:val="009677C6"/>
    <w:rsid w:val="009700E7"/>
    <w:rsid w:val="0097065F"/>
    <w:rsid w:val="0097254E"/>
    <w:rsid w:val="009728AE"/>
    <w:rsid w:val="009728F3"/>
    <w:rsid w:val="0097378B"/>
    <w:rsid w:val="00973EBD"/>
    <w:rsid w:val="00973EF6"/>
    <w:rsid w:val="00974A35"/>
    <w:rsid w:val="00974ADB"/>
    <w:rsid w:val="00975BF1"/>
    <w:rsid w:val="00977EE7"/>
    <w:rsid w:val="00977F14"/>
    <w:rsid w:val="0098070D"/>
    <w:rsid w:val="00980E68"/>
    <w:rsid w:val="009811A1"/>
    <w:rsid w:val="00981723"/>
    <w:rsid w:val="009822E0"/>
    <w:rsid w:val="00983216"/>
    <w:rsid w:val="00983290"/>
    <w:rsid w:val="0098390F"/>
    <w:rsid w:val="0098402C"/>
    <w:rsid w:val="0098467D"/>
    <w:rsid w:val="00985C22"/>
    <w:rsid w:val="00986C93"/>
    <w:rsid w:val="009900C2"/>
    <w:rsid w:val="0099178E"/>
    <w:rsid w:val="00992CF2"/>
    <w:rsid w:val="009938D2"/>
    <w:rsid w:val="00993E97"/>
    <w:rsid w:val="00994F0C"/>
    <w:rsid w:val="00997E57"/>
    <w:rsid w:val="009A020F"/>
    <w:rsid w:val="009A1346"/>
    <w:rsid w:val="009A15D9"/>
    <w:rsid w:val="009A1A38"/>
    <w:rsid w:val="009A319C"/>
    <w:rsid w:val="009A41C1"/>
    <w:rsid w:val="009A5097"/>
    <w:rsid w:val="009A566F"/>
    <w:rsid w:val="009A6D6E"/>
    <w:rsid w:val="009A6E9D"/>
    <w:rsid w:val="009B118D"/>
    <w:rsid w:val="009B19AC"/>
    <w:rsid w:val="009B226A"/>
    <w:rsid w:val="009B28DB"/>
    <w:rsid w:val="009B2C18"/>
    <w:rsid w:val="009B2DB9"/>
    <w:rsid w:val="009B37D4"/>
    <w:rsid w:val="009B72A6"/>
    <w:rsid w:val="009C11AB"/>
    <w:rsid w:val="009C13D9"/>
    <w:rsid w:val="009C1F92"/>
    <w:rsid w:val="009C2339"/>
    <w:rsid w:val="009C301B"/>
    <w:rsid w:val="009C35E3"/>
    <w:rsid w:val="009C3BCA"/>
    <w:rsid w:val="009C3C6F"/>
    <w:rsid w:val="009C42E1"/>
    <w:rsid w:val="009C562E"/>
    <w:rsid w:val="009C5710"/>
    <w:rsid w:val="009C6494"/>
    <w:rsid w:val="009C762A"/>
    <w:rsid w:val="009D000D"/>
    <w:rsid w:val="009D0B57"/>
    <w:rsid w:val="009D0F2D"/>
    <w:rsid w:val="009D1AF4"/>
    <w:rsid w:val="009D2198"/>
    <w:rsid w:val="009D36C8"/>
    <w:rsid w:val="009D38E5"/>
    <w:rsid w:val="009D3C87"/>
    <w:rsid w:val="009D3D0F"/>
    <w:rsid w:val="009D3D25"/>
    <w:rsid w:val="009D416C"/>
    <w:rsid w:val="009D541C"/>
    <w:rsid w:val="009D6A47"/>
    <w:rsid w:val="009D6EE8"/>
    <w:rsid w:val="009D75A2"/>
    <w:rsid w:val="009D7954"/>
    <w:rsid w:val="009E214B"/>
    <w:rsid w:val="009E4187"/>
    <w:rsid w:val="009E4306"/>
    <w:rsid w:val="009E4B67"/>
    <w:rsid w:val="009E5352"/>
    <w:rsid w:val="009E5F70"/>
    <w:rsid w:val="009E60F0"/>
    <w:rsid w:val="009E7612"/>
    <w:rsid w:val="009E7DC4"/>
    <w:rsid w:val="009E7E0D"/>
    <w:rsid w:val="009F1741"/>
    <w:rsid w:val="009F17A9"/>
    <w:rsid w:val="009F19A7"/>
    <w:rsid w:val="009F23BF"/>
    <w:rsid w:val="009F2417"/>
    <w:rsid w:val="009F2494"/>
    <w:rsid w:val="009F2C2F"/>
    <w:rsid w:val="009F31E4"/>
    <w:rsid w:val="009F4B60"/>
    <w:rsid w:val="009F4F8D"/>
    <w:rsid w:val="009F7354"/>
    <w:rsid w:val="009F7B31"/>
    <w:rsid w:val="00A00244"/>
    <w:rsid w:val="00A0092F"/>
    <w:rsid w:val="00A009CD"/>
    <w:rsid w:val="00A0291D"/>
    <w:rsid w:val="00A036BC"/>
    <w:rsid w:val="00A03BF0"/>
    <w:rsid w:val="00A04528"/>
    <w:rsid w:val="00A04E7A"/>
    <w:rsid w:val="00A06281"/>
    <w:rsid w:val="00A07392"/>
    <w:rsid w:val="00A11A93"/>
    <w:rsid w:val="00A13862"/>
    <w:rsid w:val="00A14142"/>
    <w:rsid w:val="00A1466E"/>
    <w:rsid w:val="00A157B3"/>
    <w:rsid w:val="00A15CFE"/>
    <w:rsid w:val="00A16F92"/>
    <w:rsid w:val="00A17DE0"/>
    <w:rsid w:val="00A21288"/>
    <w:rsid w:val="00A22D68"/>
    <w:rsid w:val="00A23BD9"/>
    <w:rsid w:val="00A242EC"/>
    <w:rsid w:val="00A2576E"/>
    <w:rsid w:val="00A30F05"/>
    <w:rsid w:val="00A31CA0"/>
    <w:rsid w:val="00A3295B"/>
    <w:rsid w:val="00A33631"/>
    <w:rsid w:val="00A34594"/>
    <w:rsid w:val="00A3498F"/>
    <w:rsid w:val="00A34FAF"/>
    <w:rsid w:val="00A355EE"/>
    <w:rsid w:val="00A3571A"/>
    <w:rsid w:val="00A35D84"/>
    <w:rsid w:val="00A36AF6"/>
    <w:rsid w:val="00A373FE"/>
    <w:rsid w:val="00A37FE1"/>
    <w:rsid w:val="00A40BBC"/>
    <w:rsid w:val="00A4112F"/>
    <w:rsid w:val="00A41B89"/>
    <w:rsid w:val="00A42816"/>
    <w:rsid w:val="00A436AA"/>
    <w:rsid w:val="00A43BB1"/>
    <w:rsid w:val="00A440FD"/>
    <w:rsid w:val="00A452E2"/>
    <w:rsid w:val="00A45892"/>
    <w:rsid w:val="00A45B00"/>
    <w:rsid w:val="00A45CFC"/>
    <w:rsid w:val="00A45E6C"/>
    <w:rsid w:val="00A50FE2"/>
    <w:rsid w:val="00A512A4"/>
    <w:rsid w:val="00A51A01"/>
    <w:rsid w:val="00A51B4A"/>
    <w:rsid w:val="00A52858"/>
    <w:rsid w:val="00A52AB0"/>
    <w:rsid w:val="00A52FE5"/>
    <w:rsid w:val="00A542D9"/>
    <w:rsid w:val="00A5474E"/>
    <w:rsid w:val="00A54D09"/>
    <w:rsid w:val="00A56D39"/>
    <w:rsid w:val="00A5799F"/>
    <w:rsid w:val="00A57DD1"/>
    <w:rsid w:val="00A61CC9"/>
    <w:rsid w:val="00A625F1"/>
    <w:rsid w:val="00A62AE2"/>
    <w:rsid w:val="00A6463B"/>
    <w:rsid w:val="00A65634"/>
    <w:rsid w:val="00A663AA"/>
    <w:rsid w:val="00A67D9E"/>
    <w:rsid w:val="00A70247"/>
    <w:rsid w:val="00A71B95"/>
    <w:rsid w:val="00A723F7"/>
    <w:rsid w:val="00A72552"/>
    <w:rsid w:val="00A72DEB"/>
    <w:rsid w:val="00A74C38"/>
    <w:rsid w:val="00A74DAC"/>
    <w:rsid w:val="00A74E2D"/>
    <w:rsid w:val="00A75488"/>
    <w:rsid w:val="00A754E6"/>
    <w:rsid w:val="00A7597E"/>
    <w:rsid w:val="00A75E61"/>
    <w:rsid w:val="00A76033"/>
    <w:rsid w:val="00A76193"/>
    <w:rsid w:val="00A76251"/>
    <w:rsid w:val="00A76A8F"/>
    <w:rsid w:val="00A7741F"/>
    <w:rsid w:val="00A807CF"/>
    <w:rsid w:val="00A81922"/>
    <w:rsid w:val="00A82EF1"/>
    <w:rsid w:val="00A83D0E"/>
    <w:rsid w:val="00A84332"/>
    <w:rsid w:val="00A84871"/>
    <w:rsid w:val="00A850F7"/>
    <w:rsid w:val="00A858CD"/>
    <w:rsid w:val="00A8671B"/>
    <w:rsid w:val="00A90B6B"/>
    <w:rsid w:val="00A910EE"/>
    <w:rsid w:val="00A9148F"/>
    <w:rsid w:val="00A91B69"/>
    <w:rsid w:val="00A92CB4"/>
    <w:rsid w:val="00A94EC2"/>
    <w:rsid w:val="00A95880"/>
    <w:rsid w:val="00A95991"/>
    <w:rsid w:val="00A95F41"/>
    <w:rsid w:val="00A96025"/>
    <w:rsid w:val="00A9668A"/>
    <w:rsid w:val="00A9691E"/>
    <w:rsid w:val="00A96B1F"/>
    <w:rsid w:val="00A96B7B"/>
    <w:rsid w:val="00A974E3"/>
    <w:rsid w:val="00A974E7"/>
    <w:rsid w:val="00AA1016"/>
    <w:rsid w:val="00AA1EB9"/>
    <w:rsid w:val="00AA2C54"/>
    <w:rsid w:val="00AA2EA5"/>
    <w:rsid w:val="00AA4400"/>
    <w:rsid w:val="00AA4784"/>
    <w:rsid w:val="00AA5247"/>
    <w:rsid w:val="00AA7B4A"/>
    <w:rsid w:val="00AA7B5B"/>
    <w:rsid w:val="00AB0185"/>
    <w:rsid w:val="00AB39BA"/>
    <w:rsid w:val="00AB3A2F"/>
    <w:rsid w:val="00AB3A65"/>
    <w:rsid w:val="00AB4DD2"/>
    <w:rsid w:val="00AB51BA"/>
    <w:rsid w:val="00AB58E8"/>
    <w:rsid w:val="00AB5917"/>
    <w:rsid w:val="00AB7810"/>
    <w:rsid w:val="00AB7CCE"/>
    <w:rsid w:val="00AC13C2"/>
    <w:rsid w:val="00AC19BC"/>
    <w:rsid w:val="00AC292B"/>
    <w:rsid w:val="00AC37D7"/>
    <w:rsid w:val="00AC4E12"/>
    <w:rsid w:val="00AC5CDC"/>
    <w:rsid w:val="00AC623E"/>
    <w:rsid w:val="00AD0958"/>
    <w:rsid w:val="00AD09F3"/>
    <w:rsid w:val="00AD1552"/>
    <w:rsid w:val="00AD1DA8"/>
    <w:rsid w:val="00AD63B1"/>
    <w:rsid w:val="00AE014A"/>
    <w:rsid w:val="00AE0CE4"/>
    <w:rsid w:val="00AE10EA"/>
    <w:rsid w:val="00AE14A8"/>
    <w:rsid w:val="00AE192D"/>
    <w:rsid w:val="00AE2DD7"/>
    <w:rsid w:val="00AE31E6"/>
    <w:rsid w:val="00AE4937"/>
    <w:rsid w:val="00AE576E"/>
    <w:rsid w:val="00AE6470"/>
    <w:rsid w:val="00AF17E7"/>
    <w:rsid w:val="00AF2038"/>
    <w:rsid w:val="00AF26BC"/>
    <w:rsid w:val="00AF29EA"/>
    <w:rsid w:val="00AF3EB2"/>
    <w:rsid w:val="00AF44A8"/>
    <w:rsid w:val="00AF4560"/>
    <w:rsid w:val="00AF4CA8"/>
    <w:rsid w:val="00AF4FE8"/>
    <w:rsid w:val="00AF5604"/>
    <w:rsid w:val="00AF66A8"/>
    <w:rsid w:val="00B00309"/>
    <w:rsid w:val="00B00720"/>
    <w:rsid w:val="00B00898"/>
    <w:rsid w:val="00B009E1"/>
    <w:rsid w:val="00B00ABE"/>
    <w:rsid w:val="00B01DA8"/>
    <w:rsid w:val="00B0356C"/>
    <w:rsid w:val="00B041BA"/>
    <w:rsid w:val="00B056FE"/>
    <w:rsid w:val="00B0583C"/>
    <w:rsid w:val="00B0601C"/>
    <w:rsid w:val="00B06FA0"/>
    <w:rsid w:val="00B071B4"/>
    <w:rsid w:val="00B0771C"/>
    <w:rsid w:val="00B1041A"/>
    <w:rsid w:val="00B109D6"/>
    <w:rsid w:val="00B10D9B"/>
    <w:rsid w:val="00B11BCB"/>
    <w:rsid w:val="00B12C00"/>
    <w:rsid w:val="00B1729D"/>
    <w:rsid w:val="00B17585"/>
    <w:rsid w:val="00B17AF8"/>
    <w:rsid w:val="00B206DB"/>
    <w:rsid w:val="00B20937"/>
    <w:rsid w:val="00B20A34"/>
    <w:rsid w:val="00B21891"/>
    <w:rsid w:val="00B241FC"/>
    <w:rsid w:val="00B259CB"/>
    <w:rsid w:val="00B25A75"/>
    <w:rsid w:val="00B26648"/>
    <w:rsid w:val="00B26F2B"/>
    <w:rsid w:val="00B273E0"/>
    <w:rsid w:val="00B301E3"/>
    <w:rsid w:val="00B30C8F"/>
    <w:rsid w:val="00B30CDD"/>
    <w:rsid w:val="00B32150"/>
    <w:rsid w:val="00B33611"/>
    <w:rsid w:val="00B33A4C"/>
    <w:rsid w:val="00B34D72"/>
    <w:rsid w:val="00B353E0"/>
    <w:rsid w:val="00B356A0"/>
    <w:rsid w:val="00B364DA"/>
    <w:rsid w:val="00B3663C"/>
    <w:rsid w:val="00B3665C"/>
    <w:rsid w:val="00B37777"/>
    <w:rsid w:val="00B40F31"/>
    <w:rsid w:val="00B41064"/>
    <w:rsid w:val="00B412D7"/>
    <w:rsid w:val="00B413A6"/>
    <w:rsid w:val="00B41AAA"/>
    <w:rsid w:val="00B427FC"/>
    <w:rsid w:val="00B44BFC"/>
    <w:rsid w:val="00B4516C"/>
    <w:rsid w:val="00B4547B"/>
    <w:rsid w:val="00B45A1F"/>
    <w:rsid w:val="00B45A96"/>
    <w:rsid w:val="00B46903"/>
    <w:rsid w:val="00B479D6"/>
    <w:rsid w:val="00B50513"/>
    <w:rsid w:val="00B51028"/>
    <w:rsid w:val="00B51356"/>
    <w:rsid w:val="00B51628"/>
    <w:rsid w:val="00B51754"/>
    <w:rsid w:val="00B51798"/>
    <w:rsid w:val="00B53E7F"/>
    <w:rsid w:val="00B5462F"/>
    <w:rsid w:val="00B546BD"/>
    <w:rsid w:val="00B55320"/>
    <w:rsid w:val="00B554E9"/>
    <w:rsid w:val="00B57353"/>
    <w:rsid w:val="00B57CA1"/>
    <w:rsid w:val="00B604DC"/>
    <w:rsid w:val="00B6052C"/>
    <w:rsid w:val="00B605B4"/>
    <w:rsid w:val="00B619A3"/>
    <w:rsid w:val="00B6219F"/>
    <w:rsid w:val="00B62BF4"/>
    <w:rsid w:val="00B654F1"/>
    <w:rsid w:val="00B658EC"/>
    <w:rsid w:val="00B675EC"/>
    <w:rsid w:val="00B67DD5"/>
    <w:rsid w:val="00B67F20"/>
    <w:rsid w:val="00B70A49"/>
    <w:rsid w:val="00B70BBB"/>
    <w:rsid w:val="00B71FE8"/>
    <w:rsid w:val="00B729C5"/>
    <w:rsid w:val="00B72CE7"/>
    <w:rsid w:val="00B72EA9"/>
    <w:rsid w:val="00B73194"/>
    <w:rsid w:val="00B73361"/>
    <w:rsid w:val="00B734ED"/>
    <w:rsid w:val="00B73B48"/>
    <w:rsid w:val="00B74CDE"/>
    <w:rsid w:val="00B74DA2"/>
    <w:rsid w:val="00B753A9"/>
    <w:rsid w:val="00B762B9"/>
    <w:rsid w:val="00B764B2"/>
    <w:rsid w:val="00B76748"/>
    <w:rsid w:val="00B77F7A"/>
    <w:rsid w:val="00B81553"/>
    <w:rsid w:val="00B81DE5"/>
    <w:rsid w:val="00B82C74"/>
    <w:rsid w:val="00B82FF8"/>
    <w:rsid w:val="00B84215"/>
    <w:rsid w:val="00B858BA"/>
    <w:rsid w:val="00B868E4"/>
    <w:rsid w:val="00B86A5E"/>
    <w:rsid w:val="00B905F3"/>
    <w:rsid w:val="00B907BB"/>
    <w:rsid w:val="00B93137"/>
    <w:rsid w:val="00B9650A"/>
    <w:rsid w:val="00B97074"/>
    <w:rsid w:val="00BA0787"/>
    <w:rsid w:val="00BA080A"/>
    <w:rsid w:val="00BA0C1B"/>
    <w:rsid w:val="00BA0FCD"/>
    <w:rsid w:val="00BA1838"/>
    <w:rsid w:val="00BA2D9C"/>
    <w:rsid w:val="00BA2DF2"/>
    <w:rsid w:val="00BA2E6A"/>
    <w:rsid w:val="00BA32BA"/>
    <w:rsid w:val="00BA3AAA"/>
    <w:rsid w:val="00BA48B3"/>
    <w:rsid w:val="00BA4B69"/>
    <w:rsid w:val="00BA4F68"/>
    <w:rsid w:val="00BA57B0"/>
    <w:rsid w:val="00BA5B77"/>
    <w:rsid w:val="00BA7A8E"/>
    <w:rsid w:val="00BB0DC7"/>
    <w:rsid w:val="00BB1F8E"/>
    <w:rsid w:val="00BB226E"/>
    <w:rsid w:val="00BB2B16"/>
    <w:rsid w:val="00BB2D1E"/>
    <w:rsid w:val="00BB3220"/>
    <w:rsid w:val="00BB4666"/>
    <w:rsid w:val="00BB4E0B"/>
    <w:rsid w:val="00BB52D1"/>
    <w:rsid w:val="00BB5B35"/>
    <w:rsid w:val="00BB5BD9"/>
    <w:rsid w:val="00BB75CE"/>
    <w:rsid w:val="00BB7A2D"/>
    <w:rsid w:val="00BB7B25"/>
    <w:rsid w:val="00BB7B93"/>
    <w:rsid w:val="00BC0ECB"/>
    <w:rsid w:val="00BC2579"/>
    <w:rsid w:val="00BC37CA"/>
    <w:rsid w:val="00BC4634"/>
    <w:rsid w:val="00BC6738"/>
    <w:rsid w:val="00BC6763"/>
    <w:rsid w:val="00BC6AF6"/>
    <w:rsid w:val="00BC7715"/>
    <w:rsid w:val="00BD09A4"/>
    <w:rsid w:val="00BD158D"/>
    <w:rsid w:val="00BD3A5A"/>
    <w:rsid w:val="00BD5A7F"/>
    <w:rsid w:val="00BD7974"/>
    <w:rsid w:val="00BD7C01"/>
    <w:rsid w:val="00BE0BCD"/>
    <w:rsid w:val="00BE1D35"/>
    <w:rsid w:val="00BE21E3"/>
    <w:rsid w:val="00BE331D"/>
    <w:rsid w:val="00BE35A0"/>
    <w:rsid w:val="00BE36EF"/>
    <w:rsid w:val="00BE5406"/>
    <w:rsid w:val="00BE5C23"/>
    <w:rsid w:val="00BE616A"/>
    <w:rsid w:val="00BE6439"/>
    <w:rsid w:val="00BE7BBC"/>
    <w:rsid w:val="00BF083A"/>
    <w:rsid w:val="00BF302B"/>
    <w:rsid w:val="00BF47CC"/>
    <w:rsid w:val="00BF4B10"/>
    <w:rsid w:val="00C00372"/>
    <w:rsid w:val="00C013DB"/>
    <w:rsid w:val="00C01DA0"/>
    <w:rsid w:val="00C041F1"/>
    <w:rsid w:val="00C04F59"/>
    <w:rsid w:val="00C05710"/>
    <w:rsid w:val="00C05C23"/>
    <w:rsid w:val="00C067D2"/>
    <w:rsid w:val="00C06B23"/>
    <w:rsid w:val="00C07CB3"/>
    <w:rsid w:val="00C07D61"/>
    <w:rsid w:val="00C15AB5"/>
    <w:rsid w:val="00C16530"/>
    <w:rsid w:val="00C1679E"/>
    <w:rsid w:val="00C16EEF"/>
    <w:rsid w:val="00C174D9"/>
    <w:rsid w:val="00C200B2"/>
    <w:rsid w:val="00C21081"/>
    <w:rsid w:val="00C21188"/>
    <w:rsid w:val="00C2223A"/>
    <w:rsid w:val="00C245A6"/>
    <w:rsid w:val="00C25084"/>
    <w:rsid w:val="00C25669"/>
    <w:rsid w:val="00C25B39"/>
    <w:rsid w:val="00C312ED"/>
    <w:rsid w:val="00C3163C"/>
    <w:rsid w:val="00C32286"/>
    <w:rsid w:val="00C330A0"/>
    <w:rsid w:val="00C331F4"/>
    <w:rsid w:val="00C3359C"/>
    <w:rsid w:val="00C335B7"/>
    <w:rsid w:val="00C3646A"/>
    <w:rsid w:val="00C36C93"/>
    <w:rsid w:val="00C370E6"/>
    <w:rsid w:val="00C37A97"/>
    <w:rsid w:val="00C37FA5"/>
    <w:rsid w:val="00C402C4"/>
    <w:rsid w:val="00C40960"/>
    <w:rsid w:val="00C4256E"/>
    <w:rsid w:val="00C42BAE"/>
    <w:rsid w:val="00C430D9"/>
    <w:rsid w:val="00C437EE"/>
    <w:rsid w:val="00C43FC8"/>
    <w:rsid w:val="00C4468B"/>
    <w:rsid w:val="00C4478C"/>
    <w:rsid w:val="00C453C9"/>
    <w:rsid w:val="00C45AB4"/>
    <w:rsid w:val="00C45F64"/>
    <w:rsid w:val="00C46D87"/>
    <w:rsid w:val="00C4740D"/>
    <w:rsid w:val="00C475D6"/>
    <w:rsid w:val="00C47A85"/>
    <w:rsid w:val="00C503E5"/>
    <w:rsid w:val="00C5055E"/>
    <w:rsid w:val="00C51258"/>
    <w:rsid w:val="00C51DFE"/>
    <w:rsid w:val="00C5329C"/>
    <w:rsid w:val="00C53ADB"/>
    <w:rsid w:val="00C55DB5"/>
    <w:rsid w:val="00C55FE1"/>
    <w:rsid w:val="00C6199B"/>
    <w:rsid w:val="00C62998"/>
    <w:rsid w:val="00C62A1F"/>
    <w:rsid w:val="00C6556F"/>
    <w:rsid w:val="00C65CDF"/>
    <w:rsid w:val="00C663F6"/>
    <w:rsid w:val="00C67630"/>
    <w:rsid w:val="00C679BD"/>
    <w:rsid w:val="00C67BFD"/>
    <w:rsid w:val="00C7003F"/>
    <w:rsid w:val="00C70D2C"/>
    <w:rsid w:val="00C714F2"/>
    <w:rsid w:val="00C725CD"/>
    <w:rsid w:val="00C72F5F"/>
    <w:rsid w:val="00C739B7"/>
    <w:rsid w:val="00C74704"/>
    <w:rsid w:val="00C749AA"/>
    <w:rsid w:val="00C74B47"/>
    <w:rsid w:val="00C7526B"/>
    <w:rsid w:val="00C7533B"/>
    <w:rsid w:val="00C756EE"/>
    <w:rsid w:val="00C7577B"/>
    <w:rsid w:val="00C84731"/>
    <w:rsid w:val="00C84D55"/>
    <w:rsid w:val="00C858C3"/>
    <w:rsid w:val="00C900E2"/>
    <w:rsid w:val="00C923E3"/>
    <w:rsid w:val="00C927C3"/>
    <w:rsid w:val="00C93517"/>
    <w:rsid w:val="00C938D6"/>
    <w:rsid w:val="00C94303"/>
    <w:rsid w:val="00C947BC"/>
    <w:rsid w:val="00C968D1"/>
    <w:rsid w:val="00C96FE4"/>
    <w:rsid w:val="00C97885"/>
    <w:rsid w:val="00C97C74"/>
    <w:rsid w:val="00CA0087"/>
    <w:rsid w:val="00CA1E96"/>
    <w:rsid w:val="00CA2507"/>
    <w:rsid w:val="00CA3518"/>
    <w:rsid w:val="00CA38CB"/>
    <w:rsid w:val="00CA3B88"/>
    <w:rsid w:val="00CA4303"/>
    <w:rsid w:val="00CA6418"/>
    <w:rsid w:val="00CB05E9"/>
    <w:rsid w:val="00CB1A52"/>
    <w:rsid w:val="00CB2E2F"/>
    <w:rsid w:val="00CB37B5"/>
    <w:rsid w:val="00CB410F"/>
    <w:rsid w:val="00CB49CD"/>
    <w:rsid w:val="00CB4AB7"/>
    <w:rsid w:val="00CB52F3"/>
    <w:rsid w:val="00CB5D25"/>
    <w:rsid w:val="00CB6580"/>
    <w:rsid w:val="00CB6AF5"/>
    <w:rsid w:val="00CB6DE3"/>
    <w:rsid w:val="00CB7C6F"/>
    <w:rsid w:val="00CB7E2F"/>
    <w:rsid w:val="00CC1C5E"/>
    <w:rsid w:val="00CC2211"/>
    <w:rsid w:val="00CC29EC"/>
    <w:rsid w:val="00CC2DF4"/>
    <w:rsid w:val="00CC3BF8"/>
    <w:rsid w:val="00CC4C69"/>
    <w:rsid w:val="00CC4D08"/>
    <w:rsid w:val="00CC5DFE"/>
    <w:rsid w:val="00CC68B4"/>
    <w:rsid w:val="00CC6AEE"/>
    <w:rsid w:val="00CC6EE3"/>
    <w:rsid w:val="00CC72E9"/>
    <w:rsid w:val="00CD0290"/>
    <w:rsid w:val="00CD2A2D"/>
    <w:rsid w:val="00CD38A2"/>
    <w:rsid w:val="00CD4E84"/>
    <w:rsid w:val="00CD5973"/>
    <w:rsid w:val="00CD5B86"/>
    <w:rsid w:val="00CD6730"/>
    <w:rsid w:val="00CD6A8B"/>
    <w:rsid w:val="00CE0213"/>
    <w:rsid w:val="00CE0811"/>
    <w:rsid w:val="00CE0984"/>
    <w:rsid w:val="00CE1D70"/>
    <w:rsid w:val="00CE1DBD"/>
    <w:rsid w:val="00CE297D"/>
    <w:rsid w:val="00CE2EB6"/>
    <w:rsid w:val="00CE2F3A"/>
    <w:rsid w:val="00CE3919"/>
    <w:rsid w:val="00CE3B12"/>
    <w:rsid w:val="00CE44D9"/>
    <w:rsid w:val="00CE46A6"/>
    <w:rsid w:val="00CE494C"/>
    <w:rsid w:val="00CE5561"/>
    <w:rsid w:val="00CE6539"/>
    <w:rsid w:val="00CE6CE9"/>
    <w:rsid w:val="00CE773B"/>
    <w:rsid w:val="00CE7853"/>
    <w:rsid w:val="00CE7A6F"/>
    <w:rsid w:val="00CF05D8"/>
    <w:rsid w:val="00CF2169"/>
    <w:rsid w:val="00CF2731"/>
    <w:rsid w:val="00CF2E0F"/>
    <w:rsid w:val="00CF3FDE"/>
    <w:rsid w:val="00CF4490"/>
    <w:rsid w:val="00CF7594"/>
    <w:rsid w:val="00CF773C"/>
    <w:rsid w:val="00CF77E1"/>
    <w:rsid w:val="00CF79C3"/>
    <w:rsid w:val="00CF7F9B"/>
    <w:rsid w:val="00D01215"/>
    <w:rsid w:val="00D026B4"/>
    <w:rsid w:val="00D03BDC"/>
    <w:rsid w:val="00D048CF"/>
    <w:rsid w:val="00D0498D"/>
    <w:rsid w:val="00D049FA"/>
    <w:rsid w:val="00D05661"/>
    <w:rsid w:val="00D05D2B"/>
    <w:rsid w:val="00D06511"/>
    <w:rsid w:val="00D06C9C"/>
    <w:rsid w:val="00D07216"/>
    <w:rsid w:val="00D07D0C"/>
    <w:rsid w:val="00D1145C"/>
    <w:rsid w:val="00D14D26"/>
    <w:rsid w:val="00D1637D"/>
    <w:rsid w:val="00D2002C"/>
    <w:rsid w:val="00D2151C"/>
    <w:rsid w:val="00D22B14"/>
    <w:rsid w:val="00D23A05"/>
    <w:rsid w:val="00D23C89"/>
    <w:rsid w:val="00D261F6"/>
    <w:rsid w:val="00D27E4D"/>
    <w:rsid w:val="00D30497"/>
    <w:rsid w:val="00D304EF"/>
    <w:rsid w:val="00D30A19"/>
    <w:rsid w:val="00D31D4F"/>
    <w:rsid w:val="00D32928"/>
    <w:rsid w:val="00D337D0"/>
    <w:rsid w:val="00D34416"/>
    <w:rsid w:val="00D345CE"/>
    <w:rsid w:val="00D36465"/>
    <w:rsid w:val="00D36F97"/>
    <w:rsid w:val="00D37C41"/>
    <w:rsid w:val="00D41BA6"/>
    <w:rsid w:val="00D429DB"/>
    <w:rsid w:val="00D4335C"/>
    <w:rsid w:val="00D4353E"/>
    <w:rsid w:val="00D44395"/>
    <w:rsid w:val="00D460D8"/>
    <w:rsid w:val="00D47537"/>
    <w:rsid w:val="00D509C6"/>
    <w:rsid w:val="00D519DE"/>
    <w:rsid w:val="00D5225F"/>
    <w:rsid w:val="00D52CF8"/>
    <w:rsid w:val="00D53240"/>
    <w:rsid w:val="00D53450"/>
    <w:rsid w:val="00D53532"/>
    <w:rsid w:val="00D53BF1"/>
    <w:rsid w:val="00D542AF"/>
    <w:rsid w:val="00D547A8"/>
    <w:rsid w:val="00D547B0"/>
    <w:rsid w:val="00D5486E"/>
    <w:rsid w:val="00D54D01"/>
    <w:rsid w:val="00D5556A"/>
    <w:rsid w:val="00D55E5C"/>
    <w:rsid w:val="00D60BFF"/>
    <w:rsid w:val="00D60CF9"/>
    <w:rsid w:val="00D61069"/>
    <w:rsid w:val="00D613E0"/>
    <w:rsid w:val="00D62A5E"/>
    <w:rsid w:val="00D63093"/>
    <w:rsid w:val="00D64300"/>
    <w:rsid w:val="00D64D58"/>
    <w:rsid w:val="00D6567A"/>
    <w:rsid w:val="00D67565"/>
    <w:rsid w:val="00D67A24"/>
    <w:rsid w:val="00D71C45"/>
    <w:rsid w:val="00D72E63"/>
    <w:rsid w:val="00D741AF"/>
    <w:rsid w:val="00D744F1"/>
    <w:rsid w:val="00D7579A"/>
    <w:rsid w:val="00D7583D"/>
    <w:rsid w:val="00D75A54"/>
    <w:rsid w:val="00D75E35"/>
    <w:rsid w:val="00D7632F"/>
    <w:rsid w:val="00D804C8"/>
    <w:rsid w:val="00D83772"/>
    <w:rsid w:val="00D840DC"/>
    <w:rsid w:val="00D842C6"/>
    <w:rsid w:val="00D84336"/>
    <w:rsid w:val="00D8479E"/>
    <w:rsid w:val="00D84C84"/>
    <w:rsid w:val="00D855EB"/>
    <w:rsid w:val="00D85D6D"/>
    <w:rsid w:val="00D86B56"/>
    <w:rsid w:val="00D86E82"/>
    <w:rsid w:val="00D90A32"/>
    <w:rsid w:val="00D91B66"/>
    <w:rsid w:val="00D92373"/>
    <w:rsid w:val="00D926CA"/>
    <w:rsid w:val="00D93091"/>
    <w:rsid w:val="00D95DFF"/>
    <w:rsid w:val="00D9619A"/>
    <w:rsid w:val="00D96257"/>
    <w:rsid w:val="00D966E3"/>
    <w:rsid w:val="00DA00AC"/>
    <w:rsid w:val="00DA00ED"/>
    <w:rsid w:val="00DA2A39"/>
    <w:rsid w:val="00DA2D4B"/>
    <w:rsid w:val="00DA30FA"/>
    <w:rsid w:val="00DA4839"/>
    <w:rsid w:val="00DA4F9C"/>
    <w:rsid w:val="00DA5A05"/>
    <w:rsid w:val="00DA5D52"/>
    <w:rsid w:val="00DA615D"/>
    <w:rsid w:val="00DA6A1A"/>
    <w:rsid w:val="00DA7C07"/>
    <w:rsid w:val="00DB033D"/>
    <w:rsid w:val="00DB03BC"/>
    <w:rsid w:val="00DB0798"/>
    <w:rsid w:val="00DB3195"/>
    <w:rsid w:val="00DB3DB8"/>
    <w:rsid w:val="00DB56E7"/>
    <w:rsid w:val="00DB6176"/>
    <w:rsid w:val="00DB630A"/>
    <w:rsid w:val="00DB64AA"/>
    <w:rsid w:val="00DB70AA"/>
    <w:rsid w:val="00DB7B79"/>
    <w:rsid w:val="00DC2C64"/>
    <w:rsid w:val="00DC4583"/>
    <w:rsid w:val="00DC5840"/>
    <w:rsid w:val="00DC5887"/>
    <w:rsid w:val="00DC6222"/>
    <w:rsid w:val="00DC781C"/>
    <w:rsid w:val="00DD0475"/>
    <w:rsid w:val="00DD196B"/>
    <w:rsid w:val="00DD1D4D"/>
    <w:rsid w:val="00DD3048"/>
    <w:rsid w:val="00DD3286"/>
    <w:rsid w:val="00DD33E0"/>
    <w:rsid w:val="00DD4740"/>
    <w:rsid w:val="00DD518E"/>
    <w:rsid w:val="00DD53D4"/>
    <w:rsid w:val="00DD60EF"/>
    <w:rsid w:val="00DD6657"/>
    <w:rsid w:val="00DD6F10"/>
    <w:rsid w:val="00DE0AC8"/>
    <w:rsid w:val="00DE1176"/>
    <w:rsid w:val="00DE1F77"/>
    <w:rsid w:val="00DE46A5"/>
    <w:rsid w:val="00DE572E"/>
    <w:rsid w:val="00DE5AD9"/>
    <w:rsid w:val="00DE6888"/>
    <w:rsid w:val="00DE6FA1"/>
    <w:rsid w:val="00DE72AB"/>
    <w:rsid w:val="00DF1384"/>
    <w:rsid w:val="00DF1AD3"/>
    <w:rsid w:val="00DF1F78"/>
    <w:rsid w:val="00DF3366"/>
    <w:rsid w:val="00DF4313"/>
    <w:rsid w:val="00DF4975"/>
    <w:rsid w:val="00DF51F6"/>
    <w:rsid w:val="00DF546F"/>
    <w:rsid w:val="00DF60F9"/>
    <w:rsid w:val="00DF7B9D"/>
    <w:rsid w:val="00E0164A"/>
    <w:rsid w:val="00E02081"/>
    <w:rsid w:val="00E02334"/>
    <w:rsid w:val="00E04FE5"/>
    <w:rsid w:val="00E05E90"/>
    <w:rsid w:val="00E06854"/>
    <w:rsid w:val="00E0777D"/>
    <w:rsid w:val="00E07C46"/>
    <w:rsid w:val="00E1072A"/>
    <w:rsid w:val="00E11D91"/>
    <w:rsid w:val="00E11F68"/>
    <w:rsid w:val="00E12D7E"/>
    <w:rsid w:val="00E12D80"/>
    <w:rsid w:val="00E13077"/>
    <w:rsid w:val="00E14CD3"/>
    <w:rsid w:val="00E174A4"/>
    <w:rsid w:val="00E1752C"/>
    <w:rsid w:val="00E20458"/>
    <w:rsid w:val="00E20490"/>
    <w:rsid w:val="00E220C5"/>
    <w:rsid w:val="00E220D4"/>
    <w:rsid w:val="00E23452"/>
    <w:rsid w:val="00E2377A"/>
    <w:rsid w:val="00E23928"/>
    <w:rsid w:val="00E24B1E"/>
    <w:rsid w:val="00E270CE"/>
    <w:rsid w:val="00E27D14"/>
    <w:rsid w:val="00E30328"/>
    <w:rsid w:val="00E30449"/>
    <w:rsid w:val="00E30E24"/>
    <w:rsid w:val="00E3141E"/>
    <w:rsid w:val="00E32B4C"/>
    <w:rsid w:val="00E333B5"/>
    <w:rsid w:val="00E334E6"/>
    <w:rsid w:val="00E34753"/>
    <w:rsid w:val="00E35488"/>
    <w:rsid w:val="00E35C82"/>
    <w:rsid w:val="00E3633F"/>
    <w:rsid w:val="00E368E4"/>
    <w:rsid w:val="00E3771B"/>
    <w:rsid w:val="00E40C69"/>
    <w:rsid w:val="00E41032"/>
    <w:rsid w:val="00E41E20"/>
    <w:rsid w:val="00E43058"/>
    <w:rsid w:val="00E430A0"/>
    <w:rsid w:val="00E44B2F"/>
    <w:rsid w:val="00E44DFF"/>
    <w:rsid w:val="00E45279"/>
    <w:rsid w:val="00E460A3"/>
    <w:rsid w:val="00E462A5"/>
    <w:rsid w:val="00E46449"/>
    <w:rsid w:val="00E46614"/>
    <w:rsid w:val="00E46928"/>
    <w:rsid w:val="00E46962"/>
    <w:rsid w:val="00E504D2"/>
    <w:rsid w:val="00E50E7D"/>
    <w:rsid w:val="00E51731"/>
    <w:rsid w:val="00E51C3C"/>
    <w:rsid w:val="00E52090"/>
    <w:rsid w:val="00E5256B"/>
    <w:rsid w:val="00E5262B"/>
    <w:rsid w:val="00E5300A"/>
    <w:rsid w:val="00E5300D"/>
    <w:rsid w:val="00E549C5"/>
    <w:rsid w:val="00E54EA3"/>
    <w:rsid w:val="00E5758D"/>
    <w:rsid w:val="00E57FC0"/>
    <w:rsid w:val="00E60248"/>
    <w:rsid w:val="00E602CC"/>
    <w:rsid w:val="00E60846"/>
    <w:rsid w:val="00E6089D"/>
    <w:rsid w:val="00E60966"/>
    <w:rsid w:val="00E60A4A"/>
    <w:rsid w:val="00E60E65"/>
    <w:rsid w:val="00E61018"/>
    <w:rsid w:val="00E6208D"/>
    <w:rsid w:val="00E62969"/>
    <w:rsid w:val="00E63D8C"/>
    <w:rsid w:val="00E65330"/>
    <w:rsid w:val="00E6649F"/>
    <w:rsid w:val="00E66FC2"/>
    <w:rsid w:val="00E67101"/>
    <w:rsid w:val="00E6790B"/>
    <w:rsid w:val="00E67EB1"/>
    <w:rsid w:val="00E67FAD"/>
    <w:rsid w:val="00E7087C"/>
    <w:rsid w:val="00E70ABE"/>
    <w:rsid w:val="00E7146D"/>
    <w:rsid w:val="00E71D87"/>
    <w:rsid w:val="00E72CD9"/>
    <w:rsid w:val="00E750DF"/>
    <w:rsid w:val="00E75A7F"/>
    <w:rsid w:val="00E75B4F"/>
    <w:rsid w:val="00E75F37"/>
    <w:rsid w:val="00E76625"/>
    <w:rsid w:val="00E768C4"/>
    <w:rsid w:val="00E76FA5"/>
    <w:rsid w:val="00E76FC7"/>
    <w:rsid w:val="00E77955"/>
    <w:rsid w:val="00E77A79"/>
    <w:rsid w:val="00E814A6"/>
    <w:rsid w:val="00E831B6"/>
    <w:rsid w:val="00E83397"/>
    <w:rsid w:val="00E8353F"/>
    <w:rsid w:val="00E85D8A"/>
    <w:rsid w:val="00E86D72"/>
    <w:rsid w:val="00E87CF5"/>
    <w:rsid w:val="00E87D0C"/>
    <w:rsid w:val="00E87E6A"/>
    <w:rsid w:val="00E90BFF"/>
    <w:rsid w:val="00E90D92"/>
    <w:rsid w:val="00E91929"/>
    <w:rsid w:val="00E91A4A"/>
    <w:rsid w:val="00E91BB4"/>
    <w:rsid w:val="00E92840"/>
    <w:rsid w:val="00E930CE"/>
    <w:rsid w:val="00E9479F"/>
    <w:rsid w:val="00E94889"/>
    <w:rsid w:val="00E95DB3"/>
    <w:rsid w:val="00E96B55"/>
    <w:rsid w:val="00E96B60"/>
    <w:rsid w:val="00E96BCB"/>
    <w:rsid w:val="00E97380"/>
    <w:rsid w:val="00EA033E"/>
    <w:rsid w:val="00EA0CE8"/>
    <w:rsid w:val="00EA21B1"/>
    <w:rsid w:val="00EA4855"/>
    <w:rsid w:val="00EA56C7"/>
    <w:rsid w:val="00EA68F3"/>
    <w:rsid w:val="00EA6A98"/>
    <w:rsid w:val="00EA776A"/>
    <w:rsid w:val="00EA7B66"/>
    <w:rsid w:val="00EB03AC"/>
    <w:rsid w:val="00EB336F"/>
    <w:rsid w:val="00EB3C54"/>
    <w:rsid w:val="00EB451F"/>
    <w:rsid w:val="00EB4F57"/>
    <w:rsid w:val="00EB675A"/>
    <w:rsid w:val="00EB7935"/>
    <w:rsid w:val="00EB7C19"/>
    <w:rsid w:val="00EC05A1"/>
    <w:rsid w:val="00EC1002"/>
    <w:rsid w:val="00EC5361"/>
    <w:rsid w:val="00EC5A1C"/>
    <w:rsid w:val="00EC7B1E"/>
    <w:rsid w:val="00ED0649"/>
    <w:rsid w:val="00ED1B5B"/>
    <w:rsid w:val="00ED1C6A"/>
    <w:rsid w:val="00ED1F72"/>
    <w:rsid w:val="00ED2003"/>
    <w:rsid w:val="00ED2309"/>
    <w:rsid w:val="00ED23DA"/>
    <w:rsid w:val="00ED2D5D"/>
    <w:rsid w:val="00ED30B4"/>
    <w:rsid w:val="00ED3F02"/>
    <w:rsid w:val="00ED53DC"/>
    <w:rsid w:val="00ED6020"/>
    <w:rsid w:val="00ED6AD9"/>
    <w:rsid w:val="00ED713C"/>
    <w:rsid w:val="00EE0A5F"/>
    <w:rsid w:val="00EE141C"/>
    <w:rsid w:val="00EE1F31"/>
    <w:rsid w:val="00EE2C94"/>
    <w:rsid w:val="00EE3341"/>
    <w:rsid w:val="00EE38B3"/>
    <w:rsid w:val="00EE47C7"/>
    <w:rsid w:val="00EE7B49"/>
    <w:rsid w:val="00EF01CE"/>
    <w:rsid w:val="00EF0414"/>
    <w:rsid w:val="00EF053B"/>
    <w:rsid w:val="00EF17C0"/>
    <w:rsid w:val="00EF1A97"/>
    <w:rsid w:val="00EF2367"/>
    <w:rsid w:val="00EF2AD5"/>
    <w:rsid w:val="00EF2BF3"/>
    <w:rsid w:val="00EF4A41"/>
    <w:rsid w:val="00EF4B32"/>
    <w:rsid w:val="00EF5466"/>
    <w:rsid w:val="00EF60AD"/>
    <w:rsid w:val="00EF61B0"/>
    <w:rsid w:val="00EF64E4"/>
    <w:rsid w:val="00EF738B"/>
    <w:rsid w:val="00EF7A18"/>
    <w:rsid w:val="00F02351"/>
    <w:rsid w:val="00F02861"/>
    <w:rsid w:val="00F0365B"/>
    <w:rsid w:val="00F055E5"/>
    <w:rsid w:val="00F05E28"/>
    <w:rsid w:val="00F05E4E"/>
    <w:rsid w:val="00F07383"/>
    <w:rsid w:val="00F07597"/>
    <w:rsid w:val="00F077D6"/>
    <w:rsid w:val="00F0794B"/>
    <w:rsid w:val="00F10AB8"/>
    <w:rsid w:val="00F10C6E"/>
    <w:rsid w:val="00F134FB"/>
    <w:rsid w:val="00F13E27"/>
    <w:rsid w:val="00F15F66"/>
    <w:rsid w:val="00F21F3C"/>
    <w:rsid w:val="00F23238"/>
    <w:rsid w:val="00F236DD"/>
    <w:rsid w:val="00F255C3"/>
    <w:rsid w:val="00F25DDD"/>
    <w:rsid w:val="00F25FCE"/>
    <w:rsid w:val="00F263D3"/>
    <w:rsid w:val="00F27CD6"/>
    <w:rsid w:val="00F30982"/>
    <w:rsid w:val="00F329DF"/>
    <w:rsid w:val="00F33BF4"/>
    <w:rsid w:val="00F3414E"/>
    <w:rsid w:val="00F36106"/>
    <w:rsid w:val="00F37AC0"/>
    <w:rsid w:val="00F40330"/>
    <w:rsid w:val="00F4417C"/>
    <w:rsid w:val="00F46CF1"/>
    <w:rsid w:val="00F505F9"/>
    <w:rsid w:val="00F50CF1"/>
    <w:rsid w:val="00F52677"/>
    <w:rsid w:val="00F5445A"/>
    <w:rsid w:val="00F544E3"/>
    <w:rsid w:val="00F56373"/>
    <w:rsid w:val="00F570BF"/>
    <w:rsid w:val="00F577E7"/>
    <w:rsid w:val="00F57C9D"/>
    <w:rsid w:val="00F61A85"/>
    <w:rsid w:val="00F623C4"/>
    <w:rsid w:val="00F62BE3"/>
    <w:rsid w:val="00F63064"/>
    <w:rsid w:val="00F6549C"/>
    <w:rsid w:val="00F65679"/>
    <w:rsid w:val="00F66F22"/>
    <w:rsid w:val="00F70388"/>
    <w:rsid w:val="00F7069E"/>
    <w:rsid w:val="00F729CB"/>
    <w:rsid w:val="00F738AE"/>
    <w:rsid w:val="00F73906"/>
    <w:rsid w:val="00F73C88"/>
    <w:rsid w:val="00F7682D"/>
    <w:rsid w:val="00F76EDE"/>
    <w:rsid w:val="00F80AB9"/>
    <w:rsid w:val="00F811EF"/>
    <w:rsid w:val="00F81682"/>
    <w:rsid w:val="00F8236B"/>
    <w:rsid w:val="00F832D6"/>
    <w:rsid w:val="00F83460"/>
    <w:rsid w:val="00F83BAE"/>
    <w:rsid w:val="00F84007"/>
    <w:rsid w:val="00F8469A"/>
    <w:rsid w:val="00F8693F"/>
    <w:rsid w:val="00F86CE0"/>
    <w:rsid w:val="00F86D76"/>
    <w:rsid w:val="00F86E69"/>
    <w:rsid w:val="00F870F1"/>
    <w:rsid w:val="00F87CD4"/>
    <w:rsid w:val="00F87D4B"/>
    <w:rsid w:val="00F90633"/>
    <w:rsid w:val="00F919A2"/>
    <w:rsid w:val="00F91F96"/>
    <w:rsid w:val="00F9211F"/>
    <w:rsid w:val="00F92258"/>
    <w:rsid w:val="00F92351"/>
    <w:rsid w:val="00F93045"/>
    <w:rsid w:val="00F9383A"/>
    <w:rsid w:val="00F93B46"/>
    <w:rsid w:val="00F93CFB"/>
    <w:rsid w:val="00F94169"/>
    <w:rsid w:val="00F947E0"/>
    <w:rsid w:val="00F95313"/>
    <w:rsid w:val="00F95F42"/>
    <w:rsid w:val="00F95F67"/>
    <w:rsid w:val="00F96449"/>
    <w:rsid w:val="00F964B6"/>
    <w:rsid w:val="00F96F32"/>
    <w:rsid w:val="00F97675"/>
    <w:rsid w:val="00F97D66"/>
    <w:rsid w:val="00FA0111"/>
    <w:rsid w:val="00FA0CD5"/>
    <w:rsid w:val="00FA0D9D"/>
    <w:rsid w:val="00FA0E18"/>
    <w:rsid w:val="00FA0F46"/>
    <w:rsid w:val="00FA0F81"/>
    <w:rsid w:val="00FA28E8"/>
    <w:rsid w:val="00FA303A"/>
    <w:rsid w:val="00FA3845"/>
    <w:rsid w:val="00FA39BA"/>
    <w:rsid w:val="00FA3D69"/>
    <w:rsid w:val="00FA5DF2"/>
    <w:rsid w:val="00FA6AC1"/>
    <w:rsid w:val="00FB044F"/>
    <w:rsid w:val="00FB0779"/>
    <w:rsid w:val="00FB0B74"/>
    <w:rsid w:val="00FB1485"/>
    <w:rsid w:val="00FB1C8A"/>
    <w:rsid w:val="00FB3912"/>
    <w:rsid w:val="00FB50B0"/>
    <w:rsid w:val="00FB5496"/>
    <w:rsid w:val="00FB5E7A"/>
    <w:rsid w:val="00FB67AB"/>
    <w:rsid w:val="00FB7021"/>
    <w:rsid w:val="00FB72A4"/>
    <w:rsid w:val="00FC054A"/>
    <w:rsid w:val="00FC1D3E"/>
    <w:rsid w:val="00FC24B0"/>
    <w:rsid w:val="00FC271A"/>
    <w:rsid w:val="00FC2F8D"/>
    <w:rsid w:val="00FC2FC3"/>
    <w:rsid w:val="00FC30C0"/>
    <w:rsid w:val="00FC32BF"/>
    <w:rsid w:val="00FC369F"/>
    <w:rsid w:val="00FC4223"/>
    <w:rsid w:val="00FC46A8"/>
    <w:rsid w:val="00FC4F46"/>
    <w:rsid w:val="00FC68AE"/>
    <w:rsid w:val="00FC7790"/>
    <w:rsid w:val="00FD247B"/>
    <w:rsid w:val="00FD429E"/>
    <w:rsid w:val="00FD43DF"/>
    <w:rsid w:val="00FD48C3"/>
    <w:rsid w:val="00FD4B10"/>
    <w:rsid w:val="00FD5BB9"/>
    <w:rsid w:val="00FD74EC"/>
    <w:rsid w:val="00FD7DCC"/>
    <w:rsid w:val="00FD7EA0"/>
    <w:rsid w:val="00FE037E"/>
    <w:rsid w:val="00FE08D3"/>
    <w:rsid w:val="00FE172E"/>
    <w:rsid w:val="00FE239D"/>
    <w:rsid w:val="00FE2992"/>
    <w:rsid w:val="00FE4716"/>
    <w:rsid w:val="00FE5584"/>
    <w:rsid w:val="00FE57D4"/>
    <w:rsid w:val="00FE5EFB"/>
    <w:rsid w:val="00FE60CD"/>
    <w:rsid w:val="00FE7DEB"/>
    <w:rsid w:val="00FF02A0"/>
    <w:rsid w:val="00FF1791"/>
    <w:rsid w:val="00FF17C5"/>
    <w:rsid w:val="00FF2314"/>
    <w:rsid w:val="00FF3359"/>
    <w:rsid w:val="00FF44C5"/>
    <w:rsid w:val="00FF4914"/>
    <w:rsid w:val="013F3794"/>
    <w:rsid w:val="04562CC0"/>
    <w:rsid w:val="06FF30E2"/>
    <w:rsid w:val="081F76C7"/>
    <w:rsid w:val="0A3864D3"/>
    <w:rsid w:val="0A8352CE"/>
    <w:rsid w:val="0D983E67"/>
    <w:rsid w:val="105F30B8"/>
    <w:rsid w:val="10FB1451"/>
    <w:rsid w:val="16421EAC"/>
    <w:rsid w:val="1A1D34E6"/>
    <w:rsid w:val="1D0442C1"/>
    <w:rsid w:val="1F282EF5"/>
    <w:rsid w:val="1FC60D3D"/>
    <w:rsid w:val="2121372C"/>
    <w:rsid w:val="23444EA9"/>
    <w:rsid w:val="28546E44"/>
    <w:rsid w:val="29FF6EFC"/>
    <w:rsid w:val="2D245724"/>
    <w:rsid w:val="2D5E53EA"/>
    <w:rsid w:val="2DC04363"/>
    <w:rsid w:val="30AF0E5C"/>
    <w:rsid w:val="31B91119"/>
    <w:rsid w:val="31ED26EF"/>
    <w:rsid w:val="343470FE"/>
    <w:rsid w:val="35822725"/>
    <w:rsid w:val="3C3F78EC"/>
    <w:rsid w:val="3D1E096F"/>
    <w:rsid w:val="3D897D42"/>
    <w:rsid w:val="3EFE7C88"/>
    <w:rsid w:val="40AD562A"/>
    <w:rsid w:val="41C50137"/>
    <w:rsid w:val="45343151"/>
    <w:rsid w:val="455E2B1D"/>
    <w:rsid w:val="46E56A5F"/>
    <w:rsid w:val="471C49BA"/>
    <w:rsid w:val="491C4100"/>
    <w:rsid w:val="4AC93B21"/>
    <w:rsid w:val="4E772A10"/>
    <w:rsid w:val="4F732F3F"/>
    <w:rsid w:val="52CB132D"/>
    <w:rsid w:val="52F32399"/>
    <w:rsid w:val="539E2672"/>
    <w:rsid w:val="55FF526F"/>
    <w:rsid w:val="58593724"/>
    <w:rsid w:val="59B40959"/>
    <w:rsid w:val="63FD20B5"/>
    <w:rsid w:val="66EE36F8"/>
    <w:rsid w:val="677D5022"/>
    <w:rsid w:val="67822172"/>
    <w:rsid w:val="68195503"/>
    <w:rsid w:val="6DDD1F11"/>
    <w:rsid w:val="6FF664C6"/>
    <w:rsid w:val="6FFE6A5D"/>
    <w:rsid w:val="71355E4B"/>
    <w:rsid w:val="7174582F"/>
    <w:rsid w:val="755637A0"/>
    <w:rsid w:val="784437C3"/>
    <w:rsid w:val="78A77BF6"/>
    <w:rsid w:val="79B90F42"/>
    <w:rsid w:val="7A285EA9"/>
    <w:rsid w:val="7B9347C2"/>
    <w:rsid w:val="7CB60828"/>
    <w:rsid w:val="7D71613C"/>
    <w:rsid w:val="B8FB3BFF"/>
    <w:rsid w:val="CFF70882"/>
    <w:rsid w:val="E7F3F493"/>
    <w:rsid w:val="FBDC299C"/>
    <w:rsid w:val="FF537672"/>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363880"/>
  <w15:docId w15:val="{2A338950-1D9A-44F4-977A-94F9992D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unhideWhenUsed="1"/>
    <w:lsdException w:name="annotation text" w:semiHidden="1"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uiPriority="0"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6CF6"/>
    <w:pPr>
      <w:widowControl w:val="0"/>
      <w:spacing w:after="160" w:line="278" w:lineRule="auto"/>
      <w:jc w:val="center"/>
    </w:pPr>
    <w:rPr>
      <w:kern w:val="2"/>
      <w:sz w:val="21"/>
      <w:szCs w:val="24"/>
    </w:rPr>
  </w:style>
  <w:style w:type="paragraph" w:styleId="1">
    <w:name w:val="heading 1"/>
    <w:basedOn w:val="a"/>
    <w:next w:val="a"/>
    <w:qFormat/>
    <w:pPr>
      <w:keepNext/>
      <w:keepLines/>
      <w:adjustRightInd w:val="0"/>
      <w:spacing w:line="360" w:lineRule="auto"/>
      <w:textAlignment w:val="baseline"/>
      <w:outlineLvl w:val="0"/>
    </w:pPr>
    <w:rPr>
      <w:b/>
      <w:kern w:val="44"/>
      <w:sz w:val="32"/>
      <w:szCs w:val="20"/>
    </w:rPr>
  </w:style>
  <w:style w:type="paragraph" w:styleId="2">
    <w:name w:val="heading 2"/>
    <w:basedOn w:val="a"/>
    <w:next w:val="a"/>
    <w:link w:val="20"/>
    <w:qFormat/>
    <w:pPr>
      <w:keepNext/>
      <w:tabs>
        <w:tab w:val="left" w:pos="1021"/>
      </w:tabs>
      <w:adjustRightInd w:val="0"/>
      <w:spacing w:line="360" w:lineRule="auto"/>
      <w:textAlignment w:val="baseline"/>
      <w:outlineLvl w:val="1"/>
    </w:pPr>
    <w:rPr>
      <w:b/>
      <w:kern w:val="0"/>
      <w:sz w:val="28"/>
      <w:szCs w:val="20"/>
    </w:rPr>
  </w:style>
  <w:style w:type="paragraph" w:styleId="3">
    <w:name w:val="heading 3"/>
    <w:basedOn w:val="a"/>
    <w:next w:val="a"/>
    <w:link w:val="30"/>
    <w:qFormat/>
    <w:pPr>
      <w:tabs>
        <w:tab w:val="left" w:pos="900"/>
      </w:tabs>
      <w:adjustRightInd w:val="0"/>
      <w:spacing w:line="360" w:lineRule="auto"/>
      <w:jc w:val="left"/>
      <w:textAlignment w:val="baseline"/>
      <w:outlineLvl w:val="2"/>
    </w:pPr>
    <w:rPr>
      <w:b/>
      <w:kern w:val="0"/>
      <w:sz w:val="24"/>
      <w:szCs w:val="20"/>
    </w:rPr>
  </w:style>
  <w:style w:type="paragraph" w:styleId="4">
    <w:name w:val="heading 4"/>
    <w:basedOn w:val="a"/>
    <w:next w:val="a"/>
    <w:qFormat/>
    <w:pPr>
      <w:tabs>
        <w:tab w:val="left" w:pos="2155"/>
      </w:tabs>
      <w:adjustRightInd w:val="0"/>
      <w:spacing w:before="120" w:line="360" w:lineRule="auto"/>
      <w:textAlignment w:val="baseline"/>
      <w:outlineLvl w:val="3"/>
    </w:pPr>
    <w:rPr>
      <w:rFonts w:ascii="Arial" w:eastAsia="黑体" w:hAnsi="Arial"/>
      <w:kern w:val="0"/>
      <w:sz w:val="28"/>
      <w:szCs w:val="20"/>
    </w:rPr>
  </w:style>
  <w:style w:type="paragraph" w:styleId="7">
    <w:name w:val="heading 7"/>
    <w:basedOn w:val="a"/>
    <w:next w:val="a"/>
    <w:link w:val="70"/>
    <w:uiPriority w:val="9"/>
    <w:qFormat/>
    <w:pPr>
      <w:keepNext/>
      <w:keepLines/>
      <w:spacing w:before="240" w:after="64" w:line="320" w:lineRule="auto"/>
      <w:outlineLvl w:val="6"/>
    </w:pPr>
    <w:rPr>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qFormat/>
    <w:pPr>
      <w:ind w:left="1260"/>
      <w:jc w:val="left"/>
    </w:pPr>
    <w:rPr>
      <w:rFonts w:ascii="Calibri" w:hAnsi="Calibri"/>
      <w:sz w:val="18"/>
      <w:szCs w:val="18"/>
    </w:rPr>
  </w:style>
  <w:style w:type="paragraph" w:styleId="a3">
    <w:name w:val="Document Map"/>
    <w:basedOn w:val="a"/>
    <w:qFormat/>
    <w:pPr>
      <w:shd w:val="clear" w:color="auto" w:fill="000080"/>
    </w:pPr>
  </w:style>
  <w:style w:type="paragraph" w:styleId="a4">
    <w:name w:val="annotation text"/>
    <w:basedOn w:val="a"/>
    <w:link w:val="a5"/>
    <w:uiPriority w:val="99"/>
    <w:semiHidden/>
    <w:unhideWhenUsed/>
    <w:qFormat/>
    <w:pPr>
      <w:jc w:val="left"/>
    </w:pPr>
  </w:style>
  <w:style w:type="paragraph" w:styleId="31">
    <w:name w:val="Body Text 3"/>
    <w:basedOn w:val="a"/>
    <w:qFormat/>
    <w:rPr>
      <w:sz w:val="24"/>
    </w:rPr>
  </w:style>
  <w:style w:type="paragraph" w:styleId="a6">
    <w:name w:val="Body Text"/>
    <w:basedOn w:val="a"/>
    <w:link w:val="a7"/>
    <w:qFormat/>
    <w:rPr>
      <w:rFonts w:ascii="金山简黑体" w:eastAsia="金山简黑体" w:hAnsi="金山简黑体"/>
      <w:b/>
      <w:spacing w:val="-8"/>
      <w:sz w:val="44"/>
      <w:szCs w:val="20"/>
    </w:rPr>
  </w:style>
  <w:style w:type="paragraph" w:styleId="a8">
    <w:name w:val="Body Text Indent"/>
    <w:basedOn w:val="a"/>
    <w:link w:val="a9"/>
    <w:qFormat/>
    <w:pPr>
      <w:spacing w:line="200" w:lineRule="exact"/>
      <w:ind w:firstLine="301"/>
    </w:pPr>
    <w:rPr>
      <w:rFonts w:ascii="宋体"/>
      <w:spacing w:val="-4"/>
      <w:sz w:val="18"/>
      <w:szCs w:val="20"/>
    </w:rPr>
  </w:style>
  <w:style w:type="paragraph" w:styleId="TOC5">
    <w:name w:val="toc 5"/>
    <w:basedOn w:val="a"/>
    <w:next w:val="a"/>
    <w:uiPriority w:val="39"/>
    <w:qFormat/>
    <w:pPr>
      <w:ind w:left="840"/>
      <w:jc w:val="left"/>
    </w:pPr>
    <w:rPr>
      <w:rFonts w:ascii="Calibri" w:hAnsi="Calibri"/>
      <w:sz w:val="18"/>
      <w:szCs w:val="18"/>
    </w:rPr>
  </w:style>
  <w:style w:type="paragraph" w:styleId="TOC3">
    <w:name w:val="toc 3"/>
    <w:basedOn w:val="a"/>
    <w:next w:val="a"/>
    <w:uiPriority w:val="39"/>
    <w:qFormat/>
    <w:pPr>
      <w:spacing w:line="360" w:lineRule="auto"/>
      <w:ind w:firstLineChars="100" w:firstLine="100"/>
      <w:jc w:val="left"/>
    </w:pPr>
    <w:rPr>
      <w:rFonts w:ascii="Calibri" w:hAnsi="Calibri"/>
      <w:iCs/>
      <w:szCs w:val="20"/>
    </w:rPr>
  </w:style>
  <w:style w:type="paragraph" w:styleId="aa">
    <w:name w:val="Plain Text"/>
    <w:basedOn w:val="a"/>
    <w:next w:val="a"/>
    <w:link w:val="ab"/>
    <w:qFormat/>
    <w:rPr>
      <w:rFonts w:ascii="宋体"/>
      <w:szCs w:val="20"/>
    </w:rPr>
  </w:style>
  <w:style w:type="paragraph" w:styleId="TOC8">
    <w:name w:val="toc 8"/>
    <w:basedOn w:val="a"/>
    <w:next w:val="a"/>
    <w:uiPriority w:val="39"/>
    <w:qFormat/>
    <w:pPr>
      <w:ind w:left="1470"/>
      <w:jc w:val="left"/>
    </w:pPr>
    <w:rPr>
      <w:rFonts w:ascii="Calibri" w:hAnsi="Calibri"/>
      <w:sz w:val="18"/>
      <w:szCs w:val="18"/>
    </w:rPr>
  </w:style>
  <w:style w:type="paragraph" w:styleId="ac">
    <w:name w:val="Date"/>
    <w:basedOn w:val="a"/>
    <w:next w:val="a"/>
    <w:link w:val="ad"/>
    <w:qFormat/>
    <w:pPr>
      <w:ind w:leftChars="2500" w:left="100"/>
    </w:pPr>
  </w:style>
  <w:style w:type="paragraph" w:styleId="21">
    <w:name w:val="Body Text Indent 2"/>
    <w:basedOn w:val="a"/>
    <w:qFormat/>
    <w:pPr>
      <w:spacing w:after="120" w:line="480" w:lineRule="auto"/>
      <w:ind w:leftChars="200" w:left="200"/>
    </w:pPr>
  </w:style>
  <w:style w:type="paragraph" w:styleId="ae">
    <w:name w:val="Balloon Text"/>
    <w:basedOn w:val="a"/>
    <w:link w:val="af"/>
    <w:qFormat/>
    <w:rPr>
      <w:sz w:val="18"/>
      <w:szCs w:val="18"/>
    </w:rPr>
  </w:style>
  <w:style w:type="paragraph" w:styleId="af0">
    <w:name w:val="footer"/>
    <w:basedOn w:val="a"/>
    <w:link w:val="af1"/>
    <w:qFormat/>
    <w:pPr>
      <w:tabs>
        <w:tab w:val="center" w:pos="4153"/>
        <w:tab w:val="right" w:pos="8306"/>
      </w:tabs>
      <w:snapToGrid w:val="0"/>
      <w:jc w:val="left"/>
    </w:pPr>
    <w:rPr>
      <w:rFonts w:ascii="宋体"/>
      <w:sz w:val="18"/>
      <w:szCs w:val="20"/>
    </w:rPr>
  </w:style>
  <w:style w:type="paragraph" w:styleId="af2">
    <w:name w:val="header"/>
    <w:basedOn w:val="a"/>
    <w:link w:val="af3"/>
    <w:qFormat/>
    <w:pPr>
      <w:pBdr>
        <w:bottom w:val="single" w:sz="6" w:space="1" w:color="auto"/>
      </w:pBdr>
      <w:tabs>
        <w:tab w:val="center" w:pos="4153"/>
        <w:tab w:val="right" w:pos="8306"/>
      </w:tabs>
      <w:snapToGrid w:val="0"/>
    </w:pPr>
    <w:rPr>
      <w:sz w:val="18"/>
      <w:szCs w:val="18"/>
    </w:rPr>
  </w:style>
  <w:style w:type="paragraph" w:styleId="TOC1">
    <w:name w:val="toc 1"/>
    <w:basedOn w:val="a"/>
    <w:next w:val="a"/>
    <w:uiPriority w:val="39"/>
    <w:qFormat/>
    <w:pPr>
      <w:spacing w:line="380" w:lineRule="exact"/>
      <w:jc w:val="left"/>
    </w:pPr>
    <w:rPr>
      <w:rFonts w:ascii="Calibri" w:hAnsi="Calibri"/>
      <w:bCs/>
      <w:caps/>
      <w:sz w:val="24"/>
      <w:szCs w:val="20"/>
    </w:rPr>
  </w:style>
  <w:style w:type="paragraph" w:styleId="TOC4">
    <w:name w:val="toc 4"/>
    <w:basedOn w:val="a"/>
    <w:next w:val="a"/>
    <w:uiPriority w:val="39"/>
    <w:qFormat/>
    <w:pPr>
      <w:ind w:left="630"/>
      <w:jc w:val="left"/>
    </w:pPr>
    <w:rPr>
      <w:rFonts w:ascii="Calibri" w:hAnsi="Calibri"/>
      <w:sz w:val="18"/>
      <w:szCs w:val="18"/>
    </w:rPr>
  </w:style>
  <w:style w:type="paragraph" w:styleId="TOC6">
    <w:name w:val="toc 6"/>
    <w:basedOn w:val="a"/>
    <w:next w:val="a"/>
    <w:uiPriority w:val="39"/>
    <w:qFormat/>
    <w:pPr>
      <w:ind w:left="1050"/>
      <w:jc w:val="left"/>
    </w:pPr>
    <w:rPr>
      <w:rFonts w:ascii="Calibri" w:hAnsi="Calibri"/>
      <w:sz w:val="18"/>
      <w:szCs w:val="18"/>
    </w:rPr>
  </w:style>
  <w:style w:type="paragraph" w:styleId="32">
    <w:name w:val="Body Text Indent 3"/>
    <w:basedOn w:val="a"/>
    <w:qFormat/>
    <w:pPr>
      <w:spacing w:line="400" w:lineRule="exact"/>
      <w:ind w:left="360"/>
    </w:pPr>
    <w:rPr>
      <w:sz w:val="24"/>
    </w:rPr>
  </w:style>
  <w:style w:type="paragraph" w:styleId="TOC2">
    <w:name w:val="toc 2"/>
    <w:basedOn w:val="a"/>
    <w:next w:val="a"/>
    <w:uiPriority w:val="39"/>
    <w:qFormat/>
    <w:pPr>
      <w:spacing w:line="380" w:lineRule="exact"/>
      <w:ind w:firstLineChars="100" w:firstLine="100"/>
      <w:jc w:val="left"/>
    </w:pPr>
    <w:rPr>
      <w:rFonts w:ascii="Calibri" w:hAnsi="Calibri"/>
      <w:smallCaps/>
      <w:sz w:val="24"/>
      <w:szCs w:val="20"/>
    </w:rPr>
  </w:style>
  <w:style w:type="paragraph" w:styleId="TOC9">
    <w:name w:val="toc 9"/>
    <w:basedOn w:val="a"/>
    <w:next w:val="a"/>
    <w:uiPriority w:val="39"/>
    <w:qFormat/>
    <w:pPr>
      <w:ind w:left="1680"/>
      <w:jc w:val="left"/>
    </w:pPr>
    <w:rPr>
      <w:rFonts w:ascii="Calibri" w:hAnsi="Calibri"/>
      <w:sz w:val="18"/>
      <w:szCs w:val="18"/>
    </w:rPr>
  </w:style>
  <w:style w:type="paragraph" w:styleId="22">
    <w:name w:val="Body Text 2"/>
    <w:basedOn w:val="a"/>
    <w:qFormat/>
    <w:rPr>
      <w:rFonts w:ascii="宋体"/>
      <w:sz w:val="13"/>
      <w:szCs w:val="20"/>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4">
    <w:name w:val="Normal (Web)"/>
    <w:basedOn w:val="a"/>
    <w:qFormat/>
    <w:pPr>
      <w:widowControl/>
      <w:spacing w:before="100" w:beforeAutospacing="1" w:after="100" w:afterAutospacing="1"/>
      <w:jc w:val="left"/>
    </w:pPr>
    <w:rPr>
      <w:kern w:val="0"/>
      <w:sz w:val="24"/>
    </w:rPr>
  </w:style>
  <w:style w:type="paragraph" w:styleId="af5">
    <w:name w:val="annotation subject"/>
    <w:basedOn w:val="a4"/>
    <w:next w:val="a4"/>
    <w:link w:val="af6"/>
    <w:uiPriority w:val="99"/>
    <w:semiHidden/>
    <w:unhideWhenUsed/>
    <w:qFormat/>
    <w:rPr>
      <w:b/>
      <w:bCs/>
    </w:rPr>
  </w:style>
  <w:style w:type="paragraph" w:styleId="23">
    <w:name w:val="Body Text First Indent 2"/>
    <w:basedOn w:val="a8"/>
    <w:link w:val="24"/>
    <w:unhideWhenUsed/>
    <w:qFormat/>
    <w:pPr>
      <w:spacing w:after="120" w:line="278" w:lineRule="auto"/>
      <w:ind w:leftChars="200" w:left="420" w:firstLineChars="200" w:firstLine="420"/>
    </w:pPr>
    <w:rPr>
      <w:rFonts w:ascii="Times New Roman"/>
      <w:spacing w:val="0"/>
      <w:sz w:val="21"/>
      <w:szCs w:val="24"/>
    </w:rPr>
  </w:style>
  <w:style w:type="table" w:styleId="af7">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page number"/>
    <w:qFormat/>
  </w:style>
  <w:style w:type="character" w:styleId="af9">
    <w:name w:val="FollowedHyperlink"/>
    <w:uiPriority w:val="99"/>
    <w:qFormat/>
    <w:rPr>
      <w:color w:val="800080"/>
      <w:u w:val="single"/>
    </w:rPr>
  </w:style>
  <w:style w:type="character" w:styleId="afa">
    <w:name w:val="Emphasis"/>
    <w:qFormat/>
    <w:rPr>
      <w:color w:val="CC0033"/>
    </w:rPr>
  </w:style>
  <w:style w:type="character" w:styleId="afb">
    <w:name w:val="Hyperlink"/>
    <w:uiPriority w:val="99"/>
    <w:qFormat/>
    <w:rPr>
      <w:color w:val="0000FF"/>
      <w:u w:val="single"/>
    </w:rPr>
  </w:style>
  <w:style w:type="character" w:styleId="afc">
    <w:name w:val="annotation reference"/>
    <w:uiPriority w:val="99"/>
    <w:semiHidden/>
    <w:unhideWhenUsed/>
    <w:qFormat/>
    <w:rPr>
      <w:sz w:val="21"/>
      <w:szCs w:val="21"/>
    </w:rPr>
  </w:style>
  <w:style w:type="character" w:customStyle="1" w:styleId="30">
    <w:name w:val="标题 3 字符"/>
    <w:link w:val="3"/>
    <w:qFormat/>
    <w:rPr>
      <w:b/>
      <w:sz w:val="24"/>
    </w:rPr>
  </w:style>
  <w:style w:type="character" w:customStyle="1" w:styleId="5CharChar">
    <w:name w:val="样式5 Char Char"/>
    <w:link w:val="5"/>
    <w:qFormat/>
    <w:rPr>
      <w:rFonts w:ascii="宋体"/>
      <w:kern w:val="2"/>
      <w:sz w:val="21"/>
      <w:u w:val="single"/>
    </w:rPr>
  </w:style>
  <w:style w:type="paragraph" w:customStyle="1" w:styleId="5">
    <w:name w:val="样式5"/>
    <w:basedOn w:val="aa"/>
    <w:link w:val="5CharChar"/>
    <w:qFormat/>
    <w:pPr>
      <w:pBdr>
        <w:bottom w:val="thickThinSmallGap" w:sz="12" w:space="1" w:color="auto"/>
      </w:pBdr>
      <w:tabs>
        <w:tab w:val="center" w:pos="4535"/>
      </w:tabs>
    </w:pPr>
    <w:rPr>
      <w:u w:val="single"/>
    </w:rPr>
  </w:style>
  <w:style w:type="character" w:customStyle="1" w:styleId="ad">
    <w:name w:val="日期 字符"/>
    <w:link w:val="ac"/>
    <w:qFormat/>
    <w:rPr>
      <w:kern w:val="2"/>
      <w:sz w:val="21"/>
      <w:szCs w:val="24"/>
    </w:rPr>
  </w:style>
  <w:style w:type="character" w:customStyle="1" w:styleId="1Char1">
    <w:name w:val="普通文字1 Char1"/>
    <w:qFormat/>
    <w:rPr>
      <w:rFonts w:ascii="宋体" w:eastAsia="宋体"/>
      <w:kern w:val="2"/>
      <w:sz w:val="21"/>
      <w:lang w:val="en-US" w:eastAsia="zh-CN" w:bidi="ar-SA"/>
    </w:rPr>
  </w:style>
  <w:style w:type="character" w:customStyle="1" w:styleId="10">
    <w:name w:val="不明显强调1"/>
    <w:qFormat/>
    <w:rPr>
      <w:rFonts w:eastAsia="仿宋_GB2312"/>
      <w:iCs/>
      <w:color w:val="auto"/>
      <w:sz w:val="24"/>
    </w:rPr>
  </w:style>
  <w:style w:type="character" w:customStyle="1" w:styleId="3CharChar">
    <w:name w:val="样式3 Char Char"/>
    <w:link w:val="33"/>
    <w:qFormat/>
    <w:rPr>
      <w:rFonts w:ascii="黑体" w:eastAsia="黑体" w:hAnsi="黑体"/>
      <w:bCs/>
      <w:kern w:val="2"/>
      <w:sz w:val="18"/>
      <w:szCs w:val="18"/>
    </w:rPr>
  </w:style>
  <w:style w:type="paragraph" w:customStyle="1" w:styleId="33">
    <w:name w:val="样式3"/>
    <w:basedOn w:val="af2"/>
    <w:link w:val="3CharChar"/>
    <w:qFormat/>
    <w:pPr>
      <w:pBdr>
        <w:bottom w:val="thickThinSmallGap" w:sz="12" w:space="1" w:color="auto"/>
      </w:pBdr>
      <w:jc w:val="left"/>
    </w:pPr>
    <w:rPr>
      <w:rFonts w:ascii="黑体" w:eastAsia="黑体" w:hAnsi="黑体"/>
      <w:bCs/>
    </w:rPr>
  </w:style>
  <w:style w:type="character" w:customStyle="1" w:styleId="font21">
    <w:name w:val="font21"/>
    <w:qFormat/>
    <w:rPr>
      <w:rFonts w:ascii="宋体" w:eastAsia="宋体" w:hAnsi="宋体" w:cs="宋体" w:hint="eastAsia"/>
      <w:color w:val="000000"/>
      <w:sz w:val="24"/>
      <w:szCs w:val="24"/>
    </w:rPr>
  </w:style>
  <w:style w:type="character" w:customStyle="1" w:styleId="Char1">
    <w:name w:val="页脚 Char1"/>
    <w:uiPriority w:val="99"/>
    <w:semiHidden/>
    <w:qFormat/>
    <w:rPr>
      <w:kern w:val="2"/>
      <w:sz w:val="18"/>
      <w:szCs w:val="18"/>
    </w:rPr>
  </w:style>
  <w:style w:type="character" w:customStyle="1" w:styleId="af3">
    <w:name w:val="页眉 字符"/>
    <w:link w:val="af2"/>
    <w:qFormat/>
    <w:rPr>
      <w:kern w:val="2"/>
      <w:sz w:val="18"/>
      <w:szCs w:val="18"/>
    </w:rPr>
  </w:style>
  <w:style w:type="character" w:customStyle="1" w:styleId="grame">
    <w:name w:val="grame"/>
    <w:qFormat/>
  </w:style>
  <w:style w:type="character" w:customStyle="1" w:styleId="25">
    <w:name w:val="不明显强调2"/>
    <w:qFormat/>
    <w:rPr>
      <w:rFonts w:eastAsia="仿宋_GB2312"/>
      <w:iCs/>
      <w:color w:val="auto"/>
      <w:sz w:val="24"/>
    </w:rPr>
  </w:style>
  <w:style w:type="character" w:customStyle="1" w:styleId="afd">
    <w:name w:val="列出段落 字符"/>
    <w:link w:val="11"/>
    <w:uiPriority w:val="34"/>
    <w:qFormat/>
    <w:rPr>
      <w:kern w:val="2"/>
      <w:sz w:val="21"/>
    </w:rPr>
  </w:style>
  <w:style w:type="paragraph" w:customStyle="1" w:styleId="11">
    <w:name w:val="列出段落1"/>
    <w:basedOn w:val="a"/>
    <w:link w:val="afd"/>
    <w:uiPriority w:val="34"/>
    <w:qFormat/>
    <w:pPr>
      <w:ind w:firstLineChars="200" w:firstLine="420"/>
    </w:pPr>
    <w:rPr>
      <w:szCs w:val="20"/>
    </w:rPr>
  </w:style>
  <w:style w:type="character" w:customStyle="1" w:styleId="af">
    <w:name w:val="批注框文本 字符"/>
    <w:link w:val="ae"/>
    <w:qFormat/>
    <w:rPr>
      <w:kern w:val="2"/>
      <w:sz w:val="18"/>
      <w:szCs w:val="18"/>
    </w:rPr>
  </w:style>
  <w:style w:type="character" w:customStyle="1" w:styleId="8Char">
    <w:name w:val="样式8 Char"/>
    <w:link w:val="8"/>
    <w:qFormat/>
    <w:rPr>
      <w:kern w:val="2"/>
      <w:sz w:val="18"/>
      <w:szCs w:val="18"/>
    </w:rPr>
  </w:style>
  <w:style w:type="paragraph" w:customStyle="1" w:styleId="8">
    <w:name w:val="样式8"/>
    <w:basedOn w:val="af2"/>
    <w:link w:val="8Char"/>
    <w:qFormat/>
    <w:pPr>
      <w:pBdr>
        <w:bottom w:val="none" w:sz="0" w:space="0" w:color="auto"/>
      </w:pBdr>
      <w:spacing w:line="360" w:lineRule="auto"/>
      <w:ind w:firstLineChars="200" w:firstLine="420"/>
      <w:jc w:val="both"/>
    </w:pPr>
  </w:style>
  <w:style w:type="character" w:customStyle="1" w:styleId="7Char">
    <w:name w:val="样式7 Char"/>
    <w:link w:val="71"/>
    <w:qFormat/>
    <w:rPr>
      <w:kern w:val="2"/>
      <w:sz w:val="21"/>
      <w:szCs w:val="24"/>
    </w:rPr>
  </w:style>
  <w:style w:type="paragraph" w:customStyle="1" w:styleId="71">
    <w:name w:val="样式7"/>
    <w:basedOn w:val="a"/>
    <w:link w:val="7Char"/>
    <w:qFormat/>
  </w:style>
  <w:style w:type="character" w:customStyle="1" w:styleId="9Char">
    <w:name w:val="样式9 Char"/>
    <w:link w:val="9"/>
    <w:qFormat/>
    <w:rPr>
      <w:kern w:val="2"/>
      <w:sz w:val="18"/>
      <w:szCs w:val="18"/>
    </w:rPr>
  </w:style>
  <w:style w:type="paragraph" w:customStyle="1" w:styleId="9">
    <w:name w:val="样式9"/>
    <w:basedOn w:val="af2"/>
    <w:next w:val="12"/>
    <w:link w:val="9Char"/>
    <w:qFormat/>
    <w:pPr>
      <w:pBdr>
        <w:bottom w:val="none" w:sz="0" w:space="0" w:color="auto"/>
      </w:pBdr>
      <w:spacing w:line="360" w:lineRule="auto"/>
      <w:ind w:firstLineChars="200" w:firstLine="360"/>
      <w:jc w:val="both"/>
    </w:pPr>
  </w:style>
  <w:style w:type="paragraph" w:customStyle="1" w:styleId="12">
    <w:name w:val="样式1"/>
    <w:basedOn w:val="2"/>
    <w:qFormat/>
  </w:style>
  <w:style w:type="character" w:customStyle="1" w:styleId="af1">
    <w:name w:val="页脚 字符"/>
    <w:link w:val="af0"/>
    <w:qFormat/>
    <w:rPr>
      <w:rFonts w:ascii="宋体"/>
      <w:kern w:val="2"/>
      <w:sz w:val="18"/>
    </w:rPr>
  </w:style>
  <w:style w:type="character" w:customStyle="1" w:styleId="afe">
    <w:name w:val="无间隔 字符"/>
    <w:link w:val="aff"/>
    <w:uiPriority w:val="1"/>
    <w:qFormat/>
    <w:rPr>
      <w:rFonts w:ascii="Calibri" w:hAnsi="Calibri"/>
      <w:sz w:val="22"/>
      <w:szCs w:val="22"/>
      <w:lang w:val="en-US" w:eastAsia="zh-CN" w:bidi="ar-SA"/>
    </w:rPr>
  </w:style>
  <w:style w:type="paragraph" w:styleId="aff">
    <w:name w:val="No Spacing"/>
    <w:link w:val="afe"/>
    <w:uiPriority w:val="1"/>
    <w:qFormat/>
    <w:pPr>
      <w:spacing w:after="160" w:line="278" w:lineRule="auto"/>
    </w:pPr>
    <w:rPr>
      <w:rFonts w:ascii="Calibri" w:hAnsi="Calibri"/>
      <w:sz w:val="22"/>
      <w:szCs w:val="22"/>
    </w:rPr>
  </w:style>
  <w:style w:type="character" w:customStyle="1" w:styleId="4CharChar">
    <w:name w:val="样式4 Char Char"/>
    <w:link w:val="40"/>
    <w:qFormat/>
    <w:rPr>
      <w:bCs/>
      <w:kern w:val="2"/>
      <w:sz w:val="18"/>
      <w:szCs w:val="18"/>
    </w:rPr>
  </w:style>
  <w:style w:type="paragraph" w:customStyle="1" w:styleId="40">
    <w:name w:val="样式4"/>
    <w:basedOn w:val="af2"/>
    <w:link w:val="4CharChar"/>
    <w:qFormat/>
    <w:pPr>
      <w:pBdr>
        <w:bottom w:val="thickThinSmallGap" w:sz="12" w:space="1" w:color="auto"/>
      </w:pBdr>
      <w:jc w:val="both"/>
    </w:pPr>
    <w:rPr>
      <w:bCs/>
    </w:rPr>
  </w:style>
  <w:style w:type="character" w:customStyle="1" w:styleId="6Char">
    <w:name w:val="样式6 Char"/>
    <w:link w:val="6"/>
    <w:qFormat/>
    <w:rPr>
      <w:rFonts w:ascii="宋体" w:hAnsi="宋体"/>
      <w:kern w:val="2"/>
      <w:sz w:val="21"/>
      <w:szCs w:val="24"/>
    </w:rPr>
  </w:style>
  <w:style w:type="paragraph" w:customStyle="1" w:styleId="6">
    <w:name w:val="样式6"/>
    <w:basedOn w:val="a"/>
    <w:link w:val="6Char"/>
    <w:qFormat/>
    <w:pPr>
      <w:widowControl/>
      <w:spacing w:line="360" w:lineRule="auto"/>
      <w:ind w:firstLineChars="200" w:firstLine="420"/>
      <w:jc w:val="left"/>
      <w:textAlignment w:val="baseline"/>
    </w:pPr>
    <w:rPr>
      <w:rFonts w:ascii="宋体" w:hAnsi="宋体"/>
    </w:rPr>
  </w:style>
  <w:style w:type="character" w:customStyle="1" w:styleId="ab">
    <w:name w:val="纯文本 字符"/>
    <w:link w:val="aa"/>
    <w:qFormat/>
    <w:rPr>
      <w:rFonts w:ascii="宋体"/>
      <w:kern w:val="2"/>
      <w:sz w:val="21"/>
    </w:rPr>
  </w:style>
  <w:style w:type="character" w:customStyle="1" w:styleId="20">
    <w:name w:val="标题 2 字符"/>
    <w:link w:val="2"/>
    <w:qFormat/>
    <w:rPr>
      <w:b/>
      <w:sz w:val="28"/>
    </w:rPr>
  </w:style>
  <w:style w:type="character" w:customStyle="1" w:styleId="CharChar2">
    <w:name w:val="Char Char2"/>
    <w:qFormat/>
    <w:rPr>
      <w:rFonts w:eastAsia="宋体"/>
      <w:kern w:val="2"/>
      <w:sz w:val="18"/>
      <w:szCs w:val="18"/>
      <w:lang w:val="en-US" w:eastAsia="zh-CN" w:bidi="ar-SA"/>
    </w:rPr>
  </w:style>
  <w:style w:type="character" w:customStyle="1" w:styleId="font111">
    <w:name w:val="font111"/>
    <w:qFormat/>
    <w:rPr>
      <w:rFonts w:ascii="宋体" w:eastAsia="宋体" w:hAnsi="宋体" w:cs="宋体" w:hint="eastAsia"/>
      <w:color w:val="000000"/>
      <w:sz w:val="22"/>
      <w:szCs w:val="22"/>
      <w:u w:val="none"/>
    </w:rPr>
  </w:style>
  <w:style w:type="character" w:customStyle="1" w:styleId="font01">
    <w:name w:val="font01"/>
    <w:qFormat/>
    <w:rPr>
      <w:rFonts w:ascii="Times New Roman" w:hAnsi="Times New Roman" w:cs="Times New Roman" w:hint="default"/>
      <w:color w:val="000000"/>
      <w:sz w:val="22"/>
      <w:szCs w:val="22"/>
      <w:u w:val="none"/>
    </w:rPr>
  </w:style>
  <w:style w:type="character" w:customStyle="1" w:styleId="Char1CharCharChar">
    <w:name w:val="Char1 Char Char Char"/>
    <w:link w:val="Char10"/>
    <w:qFormat/>
    <w:locked/>
    <w:rPr>
      <w:rFonts w:eastAsia="微软雅黑"/>
      <w:kern w:val="2"/>
      <w:sz w:val="24"/>
      <w:szCs w:val="24"/>
      <w:lang w:val="en-US" w:eastAsia="zh-CN" w:bidi="ar-SA"/>
    </w:rPr>
  </w:style>
  <w:style w:type="paragraph" w:customStyle="1" w:styleId="Char10">
    <w:name w:val="Char1"/>
    <w:basedOn w:val="a"/>
    <w:next w:val="a"/>
    <w:link w:val="Char1CharCharChar"/>
    <w:qFormat/>
    <w:pPr>
      <w:tabs>
        <w:tab w:val="left" w:pos="425"/>
        <w:tab w:val="left" w:pos="981"/>
      </w:tabs>
      <w:spacing w:line="360" w:lineRule="auto"/>
      <w:ind w:firstLine="420"/>
      <w:jc w:val="left"/>
    </w:pPr>
    <w:rPr>
      <w:rFonts w:eastAsia="微软雅黑"/>
      <w:sz w:val="24"/>
    </w:rPr>
  </w:style>
  <w:style w:type="character" w:customStyle="1" w:styleId="70">
    <w:name w:val="标题 7 字符"/>
    <w:link w:val="7"/>
    <w:uiPriority w:val="9"/>
    <w:semiHidden/>
    <w:qFormat/>
    <w:rPr>
      <w:b/>
      <w:bCs/>
      <w:kern w:val="2"/>
      <w:sz w:val="24"/>
      <w:szCs w:val="24"/>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kern w:val="0"/>
      <w:sz w:val="24"/>
    </w:rPr>
  </w:style>
  <w:style w:type="paragraph" w:customStyle="1" w:styleId="aff0">
    <w:name w:val="抬头"/>
    <w:basedOn w:val="a"/>
    <w:qFormat/>
    <w:pPr>
      <w:spacing w:beforeLines="50" w:before="156" w:line="360" w:lineRule="auto"/>
    </w:pPr>
    <w:rPr>
      <w:rFonts w:ascii="宋体"/>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Normal0">
    <w:name w:val="Normal_0"/>
    <w:basedOn w:val="a"/>
    <w:qFormat/>
    <w:pPr>
      <w:spacing w:line="360" w:lineRule="auto"/>
      <w:ind w:firstLine="200"/>
      <w:jc w:val="left"/>
    </w:pPr>
    <w:rPr>
      <w:rFonts w:eastAsia="Times New Roman" w:cs="宋体"/>
      <w:kern w:val="0"/>
      <w:sz w:val="28"/>
      <w:szCs w:val="20"/>
      <w:lang w:eastAsia="en-US"/>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宋体" w:hAnsi="宋体" w:cs="宋体"/>
      <w:b/>
      <w:bCs/>
      <w:kern w:val="0"/>
      <w:sz w:val="24"/>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宋体" w:hAnsi="宋体" w:cs="宋体"/>
      <w:color w:val="000000"/>
      <w:kern w:val="0"/>
      <w:sz w:val="24"/>
    </w:rPr>
  </w:style>
  <w:style w:type="paragraph" w:customStyle="1" w:styleId="CharChar">
    <w:name w:val="Char Char"/>
    <w:basedOn w:val="a"/>
    <w:qFormat/>
    <w:pPr>
      <w:widowControl/>
      <w:spacing w:line="240" w:lineRule="exact"/>
      <w:jc w:val="left"/>
    </w:pPr>
    <w:rPr>
      <w:rFonts w:ascii="Verdana" w:hAnsi="Verdana"/>
      <w:kern w:val="0"/>
      <w:sz w:val="20"/>
      <w:szCs w:val="20"/>
      <w:lang w:eastAsia="en-US"/>
    </w:rPr>
  </w:style>
  <w:style w:type="paragraph" w:customStyle="1" w:styleId="xl130">
    <w:name w:val="xl130"/>
    <w:basedOn w:val="a"/>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5">
    <w:name w:val="font5"/>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color w:val="000000"/>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kern w:val="0"/>
      <w:sz w:val="24"/>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xl133">
    <w:name w:val="xl133"/>
    <w:basedOn w:val="a"/>
    <w:qFormat/>
    <w:pPr>
      <w:widowControl/>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ascii="宋体" w:hAnsi="宋体" w:cs="宋体"/>
      <w:kern w:val="0"/>
      <w:sz w:val="24"/>
    </w:rPr>
  </w:style>
  <w:style w:type="paragraph" w:customStyle="1" w:styleId="xl134">
    <w:name w:val="xl134"/>
    <w:basedOn w:val="a"/>
    <w:qFormat/>
    <w:pPr>
      <w:widowControl/>
      <w:pBdr>
        <w:left w:val="single" w:sz="4" w:space="0" w:color="auto"/>
        <w:right w:val="single" w:sz="4" w:space="0" w:color="auto"/>
      </w:pBdr>
      <w:shd w:val="clear" w:color="FFFFFF" w:fill="FFFFFF"/>
      <w:spacing w:before="100" w:beforeAutospacing="1" w:after="100" w:afterAutospacing="1"/>
      <w:textAlignment w:val="center"/>
    </w:pPr>
    <w:rPr>
      <w:rFonts w:ascii="宋体" w:hAnsi="宋体" w:cs="宋体"/>
      <w:kern w:val="0"/>
      <w:sz w:val="24"/>
    </w:rPr>
  </w:style>
  <w:style w:type="paragraph" w:styleId="aff1">
    <w:name w:val="List Paragraph"/>
    <w:basedOn w:val="a"/>
    <w:uiPriority w:val="34"/>
    <w:qFormat/>
    <w:pPr>
      <w:ind w:firstLineChars="200" w:firstLine="420"/>
    </w:pPr>
    <w:rPr>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color w:val="000000"/>
      <w:kern w:val="0"/>
      <w:sz w:val="24"/>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kern w:val="0"/>
      <w:sz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4"/>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right"/>
      <w:textAlignment w:val="center"/>
    </w:pPr>
    <w:rPr>
      <w:rFonts w:ascii="宋体" w:hAnsi="宋体" w:cs="宋体"/>
      <w:color w:val="FF0000"/>
      <w:kern w:val="0"/>
      <w:sz w:val="24"/>
    </w:rPr>
  </w:style>
  <w:style w:type="paragraph" w:customStyle="1" w:styleId="font13">
    <w:name w:val="font13"/>
    <w:basedOn w:val="a"/>
    <w:qFormat/>
    <w:pPr>
      <w:widowControl/>
      <w:spacing w:before="100" w:beforeAutospacing="1" w:after="100" w:afterAutospacing="1"/>
      <w:jc w:val="left"/>
    </w:pPr>
    <w:rPr>
      <w:rFonts w:ascii="Calibri" w:hAnsi="Calibri" w:cs="宋体"/>
      <w:kern w:val="0"/>
      <w:sz w:val="18"/>
      <w:szCs w:val="18"/>
    </w:rPr>
  </w:style>
  <w:style w:type="paragraph" w:customStyle="1" w:styleId="xl143">
    <w:name w:val="xl143"/>
    <w:basedOn w:val="a"/>
    <w:qFormat/>
    <w:pPr>
      <w:widowControl/>
      <w:pBdr>
        <w:left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b/>
      <w:bCs/>
      <w:kern w:val="0"/>
      <w:sz w:val="24"/>
    </w:rPr>
  </w:style>
  <w:style w:type="paragraph" w:customStyle="1" w:styleId="xl23">
    <w:name w:val="xl23"/>
    <w:next w:val="TOC9"/>
    <w:qFormat/>
    <w:pPr>
      <w:spacing w:before="100" w:beforeAutospacing="1" w:after="100" w:afterAutospacing="1" w:line="278" w:lineRule="auto"/>
      <w:jc w:val="center"/>
    </w:pPr>
    <w:rPr>
      <w:rFonts w:ascii="Arial Unicode MS" w:eastAsia="Arial Unicode MS" w:hAnsi="Arial Unicode MS"/>
      <w:sz w:val="24"/>
    </w:rPr>
  </w:style>
  <w:style w:type="paragraph" w:customStyle="1" w:styleId="Char">
    <w:name w:val="Char"/>
    <w:basedOn w:val="a"/>
    <w:qFormat/>
    <w:rPr>
      <w:rFonts w:ascii="Tahoma" w:hAnsi="Tahoma"/>
      <w:sz w:val="24"/>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4"/>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aff2">
    <w:name w:val="+正文"/>
    <w:basedOn w:val="a"/>
    <w:qFormat/>
    <w:pPr>
      <w:autoSpaceDE w:val="0"/>
      <w:autoSpaceDN w:val="0"/>
      <w:adjustRightInd w:val="0"/>
      <w:spacing w:line="360" w:lineRule="auto"/>
      <w:ind w:firstLineChars="200" w:firstLine="200"/>
    </w:pPr>
    <w:rPr>
      <w:rFonts w:ascii="Arial" w:hAnsi="Arial"/>
      <w:sz w:val="24"/>
      <w:szCs w:val="28"/>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4"/>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xl138">
    <w:name w:val="xl138"/>
    <w:basedOn w:val="a"/>
    <w:qFormat/>
    <w:pPr>
      <w:widowControl/>
      <w:pBdr>
        <w:left w:val="single" w:sz="4" w:space="0" w:color="auto"/>
        <w:bottom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szCs w:val="20"/>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font0">
    <w:name w:val="font0"/>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Default">
    <w:name w:val="Default"/>
    <w:qFormat/>
    <w:pPr>
      <w:widowControl w:val="0"/>
      <w:autoSpaceDE w:val="0"/>
      <w:autoSpaceDN w:val="0"/>
      <w:adjustRightInd w:val="0"/>
      <w:spacing w:after="160" w:line="278" w:lineRule="auto"/>
    </w:pPr>
    <w:rPr>
      <w:rFonts w:ascii="宋体"/>
      <w:color w:val="000000"/>
      <w:sz w:val="24"/>
      <w:szCs w:val="24"/>
    </w:rPr>
  </w:style>
  <w:style w:type="paragraph" w:customStyle="1" w:styleId="xl144">
    <w:name w:val="xl144"/>
    <w:basedOn w:val="a"/>
    <w:qFormat/>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font8">
    <w:name w:val="font8"/>
    <w:basedOn w:val="a"/>
    <w:qFormat/>
    <w:pPr>
      <w:widowControl/>
      <w:spacing w:before="100" w:beforeAutospacing="1" w:after="100" w:afterAutospacing="1"/>
      <w:jc w:val="left"/>
    </w:pPr>
    <w:rPr>
      <w:rFonts w:ascii="Arial" w:hAnsi="Arial" w:cs="Arial"/>
      <w:kern w:val="0"/>
      <w:sz w:val="18"/>
      <w:szCs w:val="18"/>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g3">
    <w:name w:val="g3"/>
    <w:basedOn w:val="a"/>
    <w:qFormat/>
    <w:pPr>
      <w:widowControl/>
      <w:spacing w:before="100" w:beforeAutospacing="1" w:after="100" w:afterAutospacing="1" w:line="675" w:lineRule="atLeast"/>
      <w:jc w:val="left"/>
    </w:pPr>
    <w:rPr>
      <w:rFonts w:ascii="华文中宋" w:eastAsia="华文中宋" w:hAnsi="华文中宋"/>
      <w:kern w:val="0"/>
      <w:sz w:val="42"/>
      <w:szCs w:val="42"/>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xl139">
    <w:name w:val="xl139"/>
    <w:basedOn w:val="a"/>
    <w:qFormat/>
    <w:pPr>
      <w:widowControl/>
      <w:pBdr>
        <w:top w:val="single" w:sz="4" w:space="0" w:color="auto"/>
        <w:left w:val="single" w:sz="4" w:space="0" w:color="auto"/>
        <w:righ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default0">
    <w:name w:val="default"/>
    <w:basedOn w:val="a"/>
    <w:qFormat/>
    <w:pPr>
      <w:widowControl/>
      <w:spacing w:before="100" w:beforeAutospacing="1" w:after="100" w:afterAutospacing="1"/>
      <w:jc w:val="left"/>
    </w:pPr>
    <w:rPr>
      <w:rFonts w:ascii="宋体" w:hAnsi="宋体" w:cs="宋体"/>
      <w:kern w:val="0"/>
      <w:sz w:val="24"/>
    </w:rPr>
  </w:style>
  <w:style w:type="paragraph" w:customStyle="1" w:styleId="Char11">
    <w:name w:val="Char11"/>
    <w:basedOn w:val="a"/>
    <w:qFormat/>
    <w:pPr>
      <w:widowControl/>
      <w:spacing w:line="240" w:lineRule="exact"/>
      <w:jc w:val="left"/>
    </w:pPr>
    <w:rPr>
      <w:szCs w:val="20"/>
    </w:rPr>
  </w:style>
  <w:style w:type="paragraph" w:customStyle="1" w:styleId="aff3">
    <w:name w:val="正文五号"/>
    <w:basedOn w:val="a"/>
    <w:qFormat/>
    <w:rPr>
      <w:rFonts w:ascii="宋体" w:eastAsia="仿宋_GB2312" w:hint="eastAsia"/>
      <w:szCs w:val="20"/>
    </w:rPr>
  </w:style>
  <w:style w:type="paragraph" w:customStyle="1" w:styleId="font14">
    <w:name w:val="font14"/>
    <w:basedOn w:val="a"/>
    <w:qFormat/>
    <w:pPr>
      <w:widowControl/>
      <w:spacing w:before="100" w:beforeAutospacing="1" w:after="100" w:afterAutospacing="1"/>
      <w:jc w:val="left"/>
    </w:pPr>
    <w:rPr>
      <w:rFonts w:ascii="宋体" w:hAnsi="宋体" w:cs="宋体"/>
      <w:kern w:val="0"/>
      <w:sz w:val="18"/>
      <w:szCs w:val="18"/>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kern w:val="0"/>
      <w:sz w:val="20"/>
      <w:szCs w:val="20"/>
    </w:rPr>
  </w:style>
  <w:style w:type="paragraph" w:customStyle="1" w:styleId="tip">
    <w:name w:val="tip"/>
    <w:basedOn w:val="a"/>
    <w:next w:val="a"/>
    <w:qFormat/>
    <w:pPr>
      <w:keepLines/>
      <w:widowControl/>
      <w:tabs>
        <w:tab w:val="left" w:pos="846"/>
        <w:tab w:val="left" w:pos="2381"/>
      </w:tabs>
      <w:spacing w:before="120" w:after="120"/>
      <w:ind w:left="2381" w:hanging="737"/>
      <w:jc w:val="left"/>
    </w:pPr>
    <w:rPr>
      <w:i/>
      <w:kern w:val="0"/>
      <w:sz w:val="22"/>
      <w:szCs w:val="20"/>
      <w:lang w:eastAsia="en-US"/>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aff4">
    <w:name w:val="文档正文"/>
    <w:basedOn w:val="a"/>
    <w:qFormat/>
    <w:pPr>
      <w:adjustRightInd w:val="0"/>
      <w:snapToGrid w:val="0"/>
      <w:spacing w:line="360" w:lineRule="auto"/>
      <w:ind w:leftChars="-45" w:left="13" w:hangingChars="51" w:hanging="107"/>
    </w:pPr>
    <w:rPr>
      <w:rFonts w:ascii="宋体" w:hAnsi="宋体"/>
      <w:color w:val="FF0000"/>
      <w:kern w:val="0"/>
      <w:szCs w:val="20"/>
    </w:rPr>
  </w:style>
  <w:style w:type="paragraph" w:customStyle="1" w:styleId="font9">
    <w:name w:val="font9"/>
    <w:basedOn w:val="a"/>
    <w:qFormat/>
    <w:pPr>
      <w:widowControl/>
      <w:spacing w:before="100" w:beforeAutospacing="1" w:after="100" w:afterAutospacing="1"/>
      <w:jc w:val="left"/>
    </w:pPr>
    <w:rPr>
      <w:rFonts w:ascii="宋体" w:hAnsi="宋体" w:cs="宋体"/>
      <w:color w:val="000000"/>
      <w:kern w:val="0"/>
      <w:sz w:val="22"/>
      <w:szCs w:val="22"/>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03515">
    <w:name w:val="样式 黑体 居中 首行缩进:  0.35 厘米 行距: 1.5 倍行距"/>
    <w:basedOn w:val="a"/>
    <w:qFormat/>
    <w:pPr>
      <w:widowControl/>
    </w:pPr>
    <w:rPr>
      <w:rFonts w:ascii="黑体" w:eastAsia="黑体" w:hAnsi="黑体"/>
      <w:kern w:val="0"/>
      <w:sz w:val="24"/>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font11">
    <w:name w:val="font11"/>
    <w:basedOn w:val="a"/>
    <w:qFormat/>
    <w:pPr>
      <w:widowControl/>
      <w:spacing w:before="100" w:beforeAutospacing="1" w:after="100" w:afterAutospacing="1"/>
      <w:jc w:val="left"/>
    </w:pPr>
    <w:rPr>
      <w:rFonts w:ascii="宋体" w:hAnsi="宋体" w:cs="宋体"/>
      <w:kern w:val="0"/>
      <w:sz w:val="18"/>
      <w:szCs w:val="18"/>
    </w:rPr>
  </w:style>
  <w:style w:type="paragraph" w:customStyle="1" w:styleId="CharCharCharCharCharCharCharCharCharCharCharChar">
    <w:name w:val="Char Char Char Char Char Char Char Char Char Char Char Char"/>
    <w:basedOn w:val="a"/>
    <w:qFormat/>
    <w:pPr>
      <w:tabs>
        <w:tab w:val="right" w:pos="-2120"/>
      </w:tabs>
      <w:snapToGrid w:val="0"/>
    </w:pPr>
    <w:rPr>
      <w:rFonts w:ascii="Tahoma" w:hAnsi="Tahoma"/>
      <w:spacing w:val="6"/>
      <w:sz w:val="24"/>
      <w:szCs w:val="20"/>
    </w:rPr>
  </w:style>
  <w:style w:type="paragraph" w:customStyle="1" w:styleId="aff5">
    <w:name w:val="表格"/>
    <w:basedOn w:val="a"/>
    <w:qFormat/>
    <w:pPr>
      <w:tabs>
        <w:tab w:val="left" w:pos="1200"/>
      </w:tabs>
      <w:spacing w:line="500" w:lineRule="exact"/>
    </w:pPr>
    <w:rPr>
      <w:rFonts w:ascii="宋体"/>
      <w:sz w:val="24"/>
      <w:szCs w:val="18"/>
    </w:rPr>
  </w:style>
  <w:style w:type="paragraph" w:customStyle="1" w:styleId="xl137">
    <w:name w:val="xl137"/>
    <w:basedOn w:val="a"/>
    <w:qFormat/>
    <w:pPr>
      <w:widowControl/>
      <w:pBdr>
        <w:lef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aff6">
    <w:name w:val="注"/>
    <w:basedOn w:val="a"/>
    <w:qFormat/>
    <w:pPr>
      <w:spacing w:line="360" w:lineRule="auto"/>
      <w:ind w:left="200" w:hangingChars="200" w:hanging="200"/>
    </w:pPr>
    <w:rPr>
      <w:rFonts w:ascii="宋体"/>
      <w:b/>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rPr>
  </w:style>
  <w:style w:type="paragraph" w:customStyle="1" w:styleId="CharCharChar">
    <w:name w:val="Char Char Char"/>
    <w:basedOn w:val="a"/>
    <w:qFormat/>
    <w:pPr>
      <w:ind w:firstLineChars="200" w:firstLine="200"/>
    </w:pPr>
    <w:rPr>
      <w:sz w:val="24"/>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4"/>
    </w:rPr>
  </w:style>
  <w:style w:type="paragraph" w:customStyle="1" w:styleId="xl136">
    <w:name w:val="xl136"/>
    <w:basedOn w:val="a"/>
    <w:qFormat/>
    <w:pPr>
      <w:widowControl/>
      <w:pBdr>
        <w:top w:val="single" w:sz="4" w:space="0" w:color="auto"/>
        <w:lef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35">
    <w:name w:val="xl135"/>
    <w:basedOn w:val="a"/>
    <w:qFormat/>
    <w:pPr>
      <w:widowControl/>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宋体" w:hAnsi="宋体" w:cs="宋体"/>
      <w:kern w:val="0"/>
      <w:sz w:val="24"/>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0"/>
      <w:szCs w:val="20"/>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para">
    <w:name w:val="para"/>
    <w:basedOn w:val="a"/>
    <w:qFormat/>
    <w:pPr>
      <w:widowControl/>
      <w:adjustRightInd w:val="0"/>
      <w:spacing w:before="160" w:line="360" w:lineRule="auto"/>
      <w:ind w:firstLine="425"/>
      <w:textAlignment w:val="baseline"/>
    </w:pPr>
    <w:rPr>
      <w:kern w:val="0"/>
      <w:sz w:val="24"/>
      <w:szCs w:val="20"/>
      <w:lang w:eastAsia="en-US"/>
    </w:rPr>
  </w:style>
  <w:style w:type="paragraph" w:customStyle="1" w:styleId="xl142">
    <w:name w:val="xl142"/>
    <w:basedOn w:val="a"/>
    <w:qFormat/>
    <w:pPr>
      <w:widowControl/>
      <w:pBdr>
        <w:top w:val="single" w:sz="4" w:space="0" w:color="auto"/>
        <w:left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Absatz2AL">
    <w:name w:val="Absatz2AL"/>
    <w:basedOn w:val="a6"/>
    <w:next w:val="a"/>
    <w:qFormat/>
    <w:pPr>
      <w:widowControl/>
      <w:overflowPunct w:val="0"/>
      <w:autoSpaceDE w:val="0"/>
      <w:autoSpaceDN w:val="0"/>
      <w:adjustRightInd w:val="0"/>
      <w:textAlignment w:val="baseline"/>
    </w:pPr>
    <w:rPr>
      <w:rFonts w:ascii="Times New Roman" w:eastAsia="楷体_GB2312" w:hAnsi="Times New Roman"/>
      <w:b w:val="0"/>
      <w:spacing w:val="0"/>
      <w:kern w:val="0"/>
      <w:sz w:val="24"/>
      <w:lang w:val="de-DE" w:eastAsia="de-DE"/>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font12">
    <w:name w:val="font12"/>
    <w:basedOn w:val="a"/>
    <w:qFormat/>
    <w:pPr>
      <w:widowControl/>
      <w:spacing w:before="100" w:beforeAutospacing="1" w:after="100" w:afterAutospacing="1"/>
      <w:jc w:val="left"/>
    </w:pPr>
    <w:rPr>
      <w:rFonts w:ascii="宋体" w:hAnsi="宋体" w:cs="宋体"/>
      <w:kern w:val="0"/>
      <w:sz w:val="18"/>
      <w:szCs w:val="18"/>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4"/>
    </w:rPr>
  </w:style>
  <w:style w:type="paragraph" w:customStyle="1" w:styleId="26">
    <w:name w:val="样式2"/>
    <w:basedOn w:val="2"/>
    <w:qFormat/>
    <w:pPr>
      <w:spacing w:line="440" w:lineRule="exact"/>
    </w:pPr>
    <w:rPr>
      <w:rFonts w:ascii="宋体" w:hAnsi="宋体"/>
      <w:b w:val="0"/>
      <w:sz w:val="32"/>
    </w:rPr>
  </w:style>
  <w:style w:type="paragraph" w:customStyle="1" w:styleId="aff7">
    <w:name w:val="字元 字元 字元"/>
    <w:basedOn w:val="a"/>
    <w:qFormat/>
    <w:rPr>
      <w:szCs w:val="20"/>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color w:val="000000"/>
      <w:kern w:val="0"/>
      <w:sz w:val="24"/>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b/>
      <w:bCs/>
      <w:kern w:val="0"/>
      <w:sz w:val="24"/>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14">
    <w:name w:val="xl11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kern w:val="0"/>
      <w:sz w:val="20"/>
      <w:szCs w:val="20"/>
    </w:rPr>
  </w:style>
  <w:style w:type="paragraph" w:customStyle="1" w:styleId="xl141">
    <w:name w:val="xl141"/>
    <w:basedOn w:val="a"/>
    <w:qFormat/>
    <w:pPr>
      <w:widowControl/>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font10">
    <w:name w:val="font10"/>
    <w:basedOn w:val="a"/>
    <w:qFormat/>
    <w:pPr>
      <w:widowControl/>
      <w:spacing w:before="100" w:beforeAutospacing="1" w:after="100" w:afterAutospacing="1"/>
      <w:jc w:val="left"/>
    </w:pPr>
    <w:rPr>
      <w:rFonts w:ascii="宋体" w:hAnsi="宋体" w:cs="宋体"/>
      <w:kern w:val="0"/>
      <w:sz w:val="18"/>
      <w:szCs w:val="18"/>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kern w:val="0"/>
      <w:sz w:val="24"/>
    </w:rPr>
  </w:style>
  <w:style w:type="paragraph" w:customStyle="1" w:styleId="font15">
    <w:name w:val="font15"/>
    <w:basedOn w:val="a"/>
    <w:qFormat/>
    <w:pPr>
      <w:widowControl/>
      <w:spacing w:before="100" w:beforeAutospacing="1" w:after="100" w:afterAutospacing="1"/>
      <w:jc w:val="left"/>
    </w:pPr>
    <w:rPr>
      <w:rFonts w:ascii="宋体" w:hAnsi="宋体" w:cs="宋体"/>
      <w:color w:val="000000"/>
      <w:kern w:val="0"/>
      <w:sz w:val="18"/>
      <w:szCs w:val="18"/>
    </w:rPr>
  </w:style>
  <w:style w:type="paragraph" w:customStyle="1" w:styleId="xl127">
    <w:name w:val="xl127"/>
    <w:basedOn w:val="a"/>
    <w:qFormat/>
    <w:pPr>
      <w:widowControl/>
      <w:spacing w:before="100" w:beforeAutospacing="1" w:after="100" w:afterAutospacing="1"/>
      <w:jc w:val="left"/>
    </w:pPr>
    <w:rPr>
      <w:rFonts w:ascii="宋体" w:hAnsi="宋体" w:cs="宋体"/>
      <w:color w:val="000000"/>
      <w:kern w:val="0"/>
      <w:sz w:val="24"/>
    </w:rPr>
  </w:style>
  <w:style w:type="paragraph" w:customStyle="1" w:styleId="xl131">
    <w:name w:val="xl131"/>
    <w:basedOn w:val="a"/>
    <w:qFormat/>
    <w:pPr>
      <w:widowControl/>
      <w:pBdr>
        <w:left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4"/>
    </w:rPr>
  </w:style>
  <w:style w:type="paragraph" w:customStyle="1" w:styleId="xl132">
    <w:name w:val="xl132"/>
    <w:basedOn w:val="a"/>
    <w:qFormat/>
    <w:pPr>
      <w:widowControl/>
      <w:pBdr>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kern w:val="0"/>
      <w:sz w:val="24"/>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color w:val="000000"/>
      <w:kern w:val="0"/>
      <w:sz w:val="24"/>
    </w:rPr>
  </w:style>
  <w:style w:type="paragraph" w:customStyle="1" w:styleId="xl140">
    <w:name w:val="xl140"/>
    <w:basedOn w:val="a"/>
    <w:qFormat/>
    <w:pPr>
      <w:widowControl/>
      <w:pBdr>
        <w:left w:val="single" w:sz="4" w:space="0" w:color="auto"/>
        <w:right w:val="single" w:sz="4" w:space="0" w:color="auto"/>
      </w:pBdr>
      <w:shd w:val="clear" w:color="FFFFFF" w:fill="FFFFFF"/>
      <w:spacing w:before="100" w:beforeAutospacing="1" w:after="100" w:afterAutospacing="1"/>
      <w:textAlignment w:val="center"/>
    </w:pPr>
    <w:rPr>
      <w:rFonts w:ascii="宋体" w:hAnsi="宋体" w:cs="宋体"/>
      <w:color w:val="000000"/>
      <w:kern w:val="0"/>
      <w:sz w:val="24"/>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110">
    <w:name w:val="列出段落11"/>
    <w:basedOn w:val="a"/>
    <w:uiPriority w:val="34"/>
    <w:unhideWhenUsed/>
    <w:qFormat/>
    <w:pPr>
      <w:ind w:firstLineChars="200" w:firstLine="420"/>
    </w:pPr>
  </w:style>
  <w:style w:type="paragraph" w:customStyle="1" w:styleId="ListParagraph6531406f-d9a6-4766-aa1d-7145e4d1b8f2">
    <w:name w:val="List Paragraph_6531406f-d9a6-4766-aa1d-7145e4d1b8f2"/>
    <w:basedOn w:val="a"/>
    <w:uiPriority w:val="34"/>
    <w:qFormat/>
    <w:pPr>
      <w:ind w:firstLineChars="200" w:firstLine="420"/>
    </w:pPr>
    <w:rPr>
      <w:rFonts w:ascii="Calibri" w:hAnsi="Calibri" w:cs="宋体"/>
      <w:szCs w:val="22"/>
    </w:rPr>
  </w:style>
  <w:style w:type="paragraph" w:customStyle="1" w:styleId="aff8">
    <w:name w:val="表格文字"/>
    <w:basedOn w:val="a"/>
    <w:qFormat/>
    <w:pPr>
      <w:spacing w:before="25" w:after="25"/>
      <w:jc w:val="left"/>
    </w:pPr>
    <w:rPr>
      <w:rFonts w:ascii="Calibri" w:hAnsi="Calibri"/>
      <w:bCs/>
      <w:spacing w:val="10"/>
      <w:kern w:val="0"/>
      <w:sz w:val="24"/>
    </w:rPr>
  </w:style>
  <w:style w:type="character" w:customStyle="1" w:styleId="a5">
    <w:name w:val="批注文字 字符"/>
    <w:link w:val="a4"/>
    <w:uiPriority w:val="99"/>
    <w:semiHidden/>
    <w:qFormat/>
    <w:rPr>
      <w:kern w:val="2"/>
      <w:sz w:val="21"/>
      <w:szCs w:val="24"/>
    </w:rPr>
  </w:style>
  <w:style w:type="character" w:customStyle="1" w:styleId="af6">
    <w:name w:val="批注主题 字符"/>
    <w:link w:val="af5"/>
    <w:uiPriority w:val="99"/>
    <w:semiHidden/>
    <w:qFormat/>
    <w:rPr>
      <w:b/>
      <w:bCs/>
      <w:kern w:val="2"/>
      <w:sz w:val="21"/>
      <w:szCs w:val="24"/>
    </w:rPr>
  </w:style>
  <w:style w:type="character" w:customStyle="1" w:styleId="13">
    <w:name w:val="未处理的提及1"/>
    <w:uiPriority w:val="99"/>
    <w:semiHidden/>
    <w:unhideWhenUsed/>
    <w:qFormat/>
    <w:rPr>
      <w:color w:val="605E5C"/>
      <w:shd w:val="clear" w:color="auto" w:fill="E1DFDD"/>
    </w:rPr>
  </w:style>
  <w:style w:type="character" w:customStyle="1" w:styleId="Char12">
    <w:name w:val="纯文本 Char1"/>
    <w:qFormat/>
    <w:rPr>
      <w:rFonts w:ascii="宋体"/>
      <w:kern w:val="2"/>
      <w:sz w:val="21"/>
    </w:rPr>
  </w:style>
  <w:style w:type="character" w:customStyle="1" w:styleId="Char0">
    <w:name w:val="纯文本 Char"/>
    <w:qFormat/>
    <w:rPr>
      <w:rFonts w:ascii="宋体"/>
      <w:kern w:val="2"/>
      <w:sz w:val="21"/>
    </w:rPr>
  </w:style>
  <w:style w:type="character" w:customStyle="1" w:styleId="3Char">
    <w:name w:val="标题 3 Char"/>
    <w:qFormat/>
    <w:rPr>
      <w:b/>
      <w:sz w:val="24"/>
    </w:rPr>
  </w:style>
  <w:style w:type="character" w:customStyle="1" w:styleId="a7">
    <w:name w:val="正文文本 字符"/>
    <w:link w:val="a6"/>
    <w:qFormat/>
    <w:rPr>
      <w:rFonts w:ascii="金山简黑体" w:eastAsia="金山简黑体" w:hAnsi="金山简黑体"/>
      <w:b/>
      <w:spacing w:val="-8"/>
      <w:kern w:val="2"/>
      <w:sz w:val="44"/>
    </w:rPr>
  </w:style>
  <w:style w:type="character" w:customStyle="1" w:styleId="27">
    <w:name w:val="未处理的提及2"/>
    <w:basedOn w:val="a0"/>
    <w:uiPriority w:val="99"/>
    <w:semiHidden/>
    <w:unhideWhenUsed/>
    <w:qFormat/>
    <w:rPr>
      <w:color w:val="605E5C"/>
      <w:shd w:val="clear" w:color="auto" w:fill="E1DFDD"/>
    </w:rPr>
  </w:style>
  <w:style w:type="character" w:customStyle="1" w:styleId="34">
    <w:name w:val="未处理的提及3"/>
    <w:basedOn w:val="a0"/>
    <w:uiPriority w:val="99"/>
    <w:semiHidden/>
    <w:unhideWhenUsed/>
    <w:qFormat/>
    <w:rPr>
      <w:color w:val="605E5C"/>
      <w:shd w:val="clear" w:color="auto" w:fill="E1DFDD"/>
    </w:rPr>
  </w:style>
  <w:style w:type="character" w:customStyle="1" w:styleId="a9">
    <w:name w:val="正文文本缩进 字符"/>
    <w:basedOn w:val="a0"/>
    <w:link w:val="a8"/>
    <w:qFormat/>
    <w:rPr>
      <w:rFonts w:ascii="宋体"/>
      <w:spacing w:val="-4"/>
      <w:kern w:val="2"/>
      <w:sz w:val="18"/>
    </w:rPr>
  </w:style>
  <w:style w:type="character" w:customStyle="1" w:styleId="24">
    <w:name w:val="正文文本首行缩进 2 字符"/>
    <w:basedOn w:val="a9"/>
    <w:link w:val="23"/>
    <w:qFormat/>
    <w:rPr>
      <w:rFonts w:ascii="宋体"/>
      <w:spacing w:val="-4"/>
      <w:kern w:val="2"/>
      <w:sz w:val="21"/>
      <w:szCs w:val="24"/>
    </w:rPr>
  </w:style>
  <w:style w:type="paragraph" w:customStyle="1" w:styleId="Bodytext1">
    <w:name w:val="Body text|1"/>
    <w:basedOn w:val="a"/>
    <w:qFormat/>
    <w:pPr>
      <w:spacing w:line="360" w:lineRule="auto"/>
      <w:ind w:firstLine="400"/>
    </w:pPr>
    <w:rPr>
      <w:rFonts w:ascii="宋体" w:hAnsi="宋体" w:cs="宋体"/>
      <w:sz w:val="30"/>
      <w:szCs w:val="30"/>
      <w:lang w:val="zh-TW" w:eastAsia="zh-TW" w:bidi="zh-TW"/>
    </w:rPr>
  </w:style>
  <w:style w:type="paragraph" w:customStyle="1" w:styleId="TableParagraph">
    <w:name w:val="Table Paragraph"/>
    <w:basedOn w:val="a"/>
    <w:uiPriority w:val="1"/>
    <w:qFormat/>
    <w:pPr>
      <w:spacing w:after="0" w:line="240" w:lineRule="auto"/>
      <w:jc w:val="left"/>
    </w:pPr>
    <w:rPr>
      <w:rFonts w:asciiTheme="minorHAnsi" w:eastAsiaTheme="minorEastAsia" w:hAnsiTheme="minorHAnsi" w:cstheme="minorBidi"/>
      <w:kern w:val="0"/>
      <w:sz w:val="22"/>
      <w:szCs w:val="22"/>
      <w:lang w:eastAsia="en-US"/>
    </w:rPr>
  </w:style>
  <w:style w:type="character" w:customStyle="1" w:styleId="14">
    <w:name w:val="纯文本 字符1"/>
    <w:qFormat/>
    <w:rPr>
      <w:rFonts w:ascii="宋体" w:hAnsi="Courier New" w:cs="Courier New"/>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1365">
      <w:bodyDiv w:val="1"/>
      <w:marLeft w:val="0"/>
      <w:marRight w:val="0"/>
      <w:marTop w:val="0"/>
      <w:marBottom w:val="0"/>
      <w:divBdr>
        <w:top w:val="none" w:sz="0" w:space="0" w:color="auto"/>
        <w:left w:val="none" w:sz="0" w:space="0" w:color="auto"/>
        <w:bottom w:val="none" w:sz="0" w:space="0" w:color="auto"/>
        <w:right w:val="none" w:sz="0" w:space="0" w:color="auto"/>
      </w:divBdr>
    </w:div>
    <w:div w:id="184297152">
      <w:bodyDiv w:val="1"/>
      <w:marLeft w:val="0"/>
      <w:marRight w:val="0"/>
      <w:marTop w:val="0"/>
      <w:marBottom w:val="0"/>
      <w:divBdr>
        <w:top w:val="none" w:sz="0" w:space="0" w:color="auto"/>
        <w:left w:val="none" w:sz="0" w:space="0" w:color="auto"/>
        <w:bottom w:val="none" w:sz="0" w:space="0" w:color="auto"/>
        <w:right w:val="none" w:sz="0" w:space="0" w:color="auto"/>
      </w:divBdr>
    </w:div>
    <w:div w:id="210003644">
      <w:bodyDiv w:val="1"/>
      <w:marLeft w:val="0"/>
      <w:marRight w:val="0"/>
      <w:marTop w:val="0"/>
      <w:marBottom w:val="0"/>
      <w:divBdr>
        <w:top w:val="none" w:sz="0" w:space="0" w:color="auto"/>
        <w:left w:val="none" w:sz="0" w:space="0" w:color="auto"/>
        <w:bottom w:val="none" w:sz="0" w:space="0" w:color="auto"/>
        <w:right w:val="none" w:sz="0" w:space="0" w:color="auto"/>
      </w:divBdr>
    </w:div>
    <w:div w:id="329069360">
      <w:bodyDiv w:val="1"/>
      <w:marLeft w:val="0"/>
      <w:marRight w:val="0"/>
      <w:marTop w:val="0"/>
      <w:marBottom w:val="0"/>
      <w:divBdr>
        <w:top w:val="none" w:sz="0" w:space="0" w:color="auto"/>
        <w:left w:val="none" w:sz="0" w:space="0" w:color="auto"/>
        <w:bottom w:val="none" w:sz="0" w:space="0" w:color="auto"/>
        <w:right w:val="none" w:sz="0" w:space="0" w:color="auto"/>
      </w:divBdr>
    </w:div>
    <w:div w:id="556357571">
      <w:bodyDiv w:val="1"/>
      <w:marLeft w:val="0"/>
      <w:marRight w:val="0"/>
      <w:marTop w:val="0"/>
      <w:marBottom w:val="0"/>
      <w:divBdr>
        <w:top w:val="none" w:sz="0" w:space="0" w:color="auto"/>
        <w:left w:val="none" w:sz="0" w:space="0" w:color="auto"/>
        <w:bottom w:val="none" w:sz="0" w:space="0" w:color="auto"/>
        <w:right w:val="none" w:sz="0" w:space="0" w:color="auto"/>
      </w:divBdr>
    </w:div>
    <w:div w:id="639307147">
      <w:bodyDiv w:val="1"/>
      <w:marLeft w:val="0"/>
      <w:marRight w:val="0"/>
      <w:marTop w:val="0"/>
      <w:marBottom w:val="0"/>
      <w:divBdr>
        <w:top w:val="none" w:sz="0" w:space="0" w:color="auto"/>
        <w:left w:val="none" w:sz="0" w:space="0" w:color="auto"/>
        <w:bottom w:val="none" w:sz="0" w:space="0" w:color="auto"/>
        <w:right w:val="none" w:sz="0" w:space="0" w:color="auto"/>
      </w:divBdr>
    </w:div>
    <w:div w:id="691224993">
      <w:bodyDiv w:val="1"/>
      <w:marLeft w:val="0"/>
      <w:marRight w:val="0"/>
      <w:marTop w:val="0"/>
      <w:marBottom w:val="0"/>
      <w:divBdr>
        <w:top w:val="none" w:sz="0" w:space="0" w:color="auto"/>
        <w:left w:val="none" w:sz="0" w:space="0" w:color="auto"/>
        <w:bottom w:val="none" w:sz="0" w:space="0" w:color="auto"/>
        <w:right w:val="none" w:sz="0" w:space="0" w:color="auto"/>
      </w:divBdr>
    </w:div>
    <w:div w:id="705446655">
      <w:bodyDiv w:val="1"/>
      <w:marLeft w:val="0"/>
      <w:marRight w:val="0"/>
      <w:marTop w:val="0"/>
      <w:marBottom w:val="0"/>
      <w:divBdr>
        <w:top w:val="none" w:sz="0" w:space="0" w:color="auto"/>
        <w:left w:val="none" w:sz="0" w:space="0" w:color="auto"/>
        <w:bottom w:val="none" w:sz="0" w:space="0" w:color="auto"/>
        <w:right w:val="none" w:sz="0" w:space="0" w:color="auto"/>
      </w:divBdr>
    </w:div>
    <w:div w:id="776370225">
      <w:bodyDiv w:val="1"/>
      <w:marLeft w:val="0"/>
      <w:marRight w:val="0"/>
      <w:marTop w:val="0"/>
      <w:marBottom w:val="0"/>
      <w:divBdr>
        <w:top w:val="none" w:sz="0" w:space="0" w:color="auto"/>
        <w:left w:val="none" w:sz="0" w:space="0" w:color="auto"/>
        <w:bottom w:val="none" w:sz="0" w:space="0" w:color="auto"/>
        <w:right w:val="none" w:sz="0" w:space="0" w:color="auto"/>
      </w:divBdr>
    </w:div>
    <w:div w:id="802963672">
      <w:bodyDiv w:val="1"/>
      <w:marLeft w:val="0"/>
      <w:marRight w:val="0"/>
      <w:marTop w:val="0"/>
      <w:marBottom w:val="0"/>
      <w:divBdr>
        <w:top w:val="none" w:sz="0" w:space="0" w:color="auto"/>
        <w:left w:val="none" w:sz="0" w:space="0" w:color="auto"/>
        <w:bottom w:val="none" w:sz="0" w:space="0" w:color="auto"/>
        <w:right w:val="none" w:sz="0" w:space="0" w:color="auto"/>
      </w:divBdr>
    </w:div>
    <w:div w:id="829252977">
      <w:bodyDiv w:val="1"/>
      <w:marLeft w:val="0"/>
      <w:marRight w:val="0"/>
      <w:marTop w:val="0"/>
      <w:marBottom w:val="0"/>
      <w:divBdr>
        <w:top w:val="none" w:sz="0" w:space="0" w:color="auto"/>
        <w:left w:val="none" w:sz="0" w:space="0" w:color="auto"/>
        <w:bottom w:val="none" w:sz="0" w:space="0" w:color="auto"/>
        <w:right w:val="none" w:sz="0" w:space="0" w:color="auto"/>
      </w:divBdr>
    </w:div>
    <w:div w:id="1004865363">
      <w:bodyDiv w:val="1"/>
      <w:marLeft w:val="0"/>
      <w:marRight w:val="0"/>
      <w:marTop w:val="0"/>
      <w:marBottom w:val="0"/>
      <w:divBdr>
        <w:top w:val="none" w:sz="0" w:space="0" w:color="auto"/>
        <w:left w:val="none" w:sz="0" w:space="0" w:color="auto"/>
        <w:bottom w:val="none" w:sz="0" w:space="0" w:color="auto"/>
        <w:right w:val="none" w:sz="0" w:space="0" w:color="auto"/>
      </w:divBdr>
    </w:div>
    <w:div w:id="1022365953">
      <w:bodyDiv w:val="1"/>
      <w:marLeft w:val="0"/>
      <w:marRight w:val="0"/>
      <w:marTop w:val="0"/>
      <w:marBottom w:val="0"/>
      <w:divBdr>
        <w:top w:val="none" w:sz="0" w:space="0" w:color="auto"/>
        <w:left w:val="none" w:sz="0" w:space="0" w:color="auto"/>
        <w:bottom w:val="none" w:sz="0" w:space="0" w:color="auto"/>
        <w:right w:val="none" w:sz="0" w:space="0" w:color="auto"/>
      </w:divBdr>
    </w:div>
    <w:div w:id="1065688698">
      <w:bodyDiv w:val="1"/>
      <w:marLeft w:val="0"/>
      <w:marRight w:val="0"/>
      <w:marTop w:val="0"/>
      <w:marBottom w:val="0"/>
      <w:divBdr>
        <w:top w:val="none" w:sz="0" w:space="0" w:color="auto"/>
        <w:left w:val="none" w:sz="0" w:space="0" w:color="auto"/>
        <w:bottom w:val="none" w:sz="0" w:space="0" w:color="auto"/>
        <w:right w:val="none" w:sz="0" w:space="0" w:color="auto"/>
      </w:divBdr>
    </w:div>
    <w:div w:id="1139300715">
      <w:bodyDiv w:val="1"/>
      <w:marLeft w:val="0"/>
      <w:marRight w:val="0"/>
      <w:marTop w:val="0"/>
      <w:marBottom w:val="0"/>
      <w:divBdr>
        <w:top w:val="none" w:sz="0" w:space="0" w:color="auto"/>
        <w:left w:val="none" w:sz="0" w:space="0" w:color="auto"/>
        <w:bottom w:val="none" w:sz="0" w:space="0" w:color="auto"/>
        <w:right w:val="none" w:sz="0" w:space="0" w:color="auto"/>
      </w:divBdr>
    </w:div>
    <w:div w:id="1174416959">
      <w:bodyDiv w:val="1"/>
      <w:marLeft w:val="0"/>
      <w:marRight w:val="0"/>
      <w:marTop w:val="0"/>
      <w:marBottom w:val="0"/>
      <w:divBdr>
        <w:top w:val="none" w:sz="0" w:space="0" w:color="auto"/>
        <w:left w:val="none" w:sz="0" w:space="0" w:color="auto"/>
        <w:bottom w:val="none" w:sz="0" w:space="0" w:color="auto"/>
        <w:right w:val="none" w:sz="0" w:space="0" w:color="auto"/>
      </w:divBdr>
    </w:div>
    <w:div w:id="1298225113">
      <w:bodyDiv w:val="1"/>
      <w:marLeft w:val="0"/>
      <w:marRight w:val="0"/>
      <w:marTop w:val="0"/>
      <w:marBottom w:val="0"/>
      <w:divBdr>
        <w:top w:val="none" w:sz="0" w:space="0" w:color="auto"/>
        <w:left w:val="none" w:sz="0" w:space="0" w:color="auto"/>
        <w:bottom w:val="none" w:sz="0" w:space="0" w:color="auto"/>
        <w:right w:val="none" w:sz="0" w:space="0" w:color="auto"/>
      </w:divBdr>
    </w:div>
    <w:div w:id="1368870808">
      <w:bodyDiv w:val="1"/>
      <w:marLeft w:val="0"/>
      <w:marRight w:val="0"/>
      <w:marTop w:val="0"/>
      <w:marBottom w:val="0"/>
      <w:divBdr>
        <w:top w:val="none" w:sz="0" w:space="0" w:color="auto"/>
        <w:left w:val="none" w:sz="0" w:space="0" w:color="auto"/>
        <w:bottom w:val="none" w:sz="0" w:space="0" w:color="auto"/>
        <w:right w:val="none" w:sz="0" w:space="0" w:color="auto"/>
      </w:divBdr>
    </w:div>
    <w:div w:id="1437095744">
      <w:bodyDiv w:val="1"/>
      <w:marLeft w:val="0"/>
      <w:marRight w:val="0"/>
      <w:marTop w:val="0"/>
      <w:marBottom w:val="0"/>
      <w:divBdr>
        <w:top w:val="none" w:sz="0" w:space="0" w:color="auto"/>
        <w:left w:val="none" w:sz="0" w:space="0" w:color="auto"/>
        <w:bottom w:val="none" w:sz="0" w:space="0" w:color="auto"/>
        <w:right w:val="none" w:sz="0" w:space="0" w:color="auto"/>
      </w:divBdr>
    </w:div>
    <w:div w:id="1449080787">
      <w:bodyDiv w:val="1"/>
      <w:marLeft w:val="0"/>
      <w:marRight w:val="0"/>
      <w:marTop w:val="0"/>
      <w:marBottom w:val="0"/>
      <w:divBdr>
        <w:top w:val="none" w:sz="0" w:space="0" w:color="auto"/>
        <w:left w:val="none" w:sz="0" w:space="0" w:color="auto"/>
        <w:bottom w:val="none" w:sz="0" w:space="0" w:color="auto"/>
        <w:right w:val="none" w:sz="0" w:space="0" w:color="auto"/>
      </w:divBdr>
    </w:div>
    <w:div w:id="1486972139">
      <w:bodyDiv w:val="1"/>
      <w:marLeft w:val="0"/>
      <w:marRight w:val="0"/>
      <w:marTop w:val="0"/>
      <w:marBottom w:val="0"/>
      <w:divBdr>
        <w:top w:val="none" w:sz="0" w:space="0" w:color="auto"/>
        <w:left w:val="none" w:sz="0" w:space="0" w:color="auto"/>
        <w:bottom w:val="none" w:sz="0" w:space="0" w:color="auto"/>
        <w:right w:val="none" w:sz="0" w:space="0" w:color="auto"/>
      </w:divBdr>
    </w:div>
    <w:div w:id="1681272620">
      <w:bodyDiv w:val="1"/>
      <w:marLeft w:val="0"/>
      <w:marRight w:val="0"/>
      <w:marTop w:val="0"/>
      <w:marBottom w:val="0"/>
      <w:divBdr>
        <w:top w:val="none" w:sz="0" w:space="0" w:color="auto"/>
        <w:left w:val="none" w:sz="0" w:space="0" w:color="auto"/>
        <w:bottom w:val="none" w:sz="0" w:space="0" w:color="auto"/>
        <w:right w:val="none" w:sz="0" w:space="0" w:color="auto"/>
      </w:divBdr>
    </w:div>
    <w:div w:id="1831946962">
      <w:bodyDiv w:val="1"/>
      <w:marLeft w:val="0"/>
      <w:marRight w:val="0"/>
      <w:marTop w:val="0"/>
      <w:marBottom w:val="0"/>
      <w:divBdr>
        <w:top w:val="none" w:sz="0" w:space="0" w:color="auto"/>
        <w:left w:val="none" w:sz="0" w:space="0" w:color="auto"/>
        <w:bottom w:val="none" w:sz="0" w:space="0" w:color="auto"/>
        <w:right w:val="none" w:sz="0" w:space="0" w:color="auto"/>
      </w:divBdr>
    </w:div>
    <w:div w:id="1868520607">
      <w:bodyDiv w:val="1"/>
      <w:marLeft w:val="0"/>
      <w:marRight w:val="0"/>
      <w:marTop w:val="0"/>
      <w:marBottom w:val="0"/>
      <w:divBdr>
        <w:top w:val="none" w:sz="0" w:space="0" w:color="auto"/>
        <w:left w:val="none" w:sz="0" w:space="0" w:color="auto"/>
        <w:bottom w:val="none" w:sz="0" w:space="0" w:color="auto"/>
        <w:right w:val="none" w:sz="0" w:space="0" w:color="auto"/>
      </w:divBdr>
    </w:div>
    <w:div w:id="1964729491">
      <w:bodyDiv w:val="1"/>
      <w:marLeft w:val="0"/>
      <w:marRight w:val="0"/>
      <w:marTop w:val="0"/>
      <w:marBottom w:val="0"/>
      <w:divBdr>
        <w:top w:val="none" w:sz="0" w:space="0" w:color="auto"/>
        <w:left w:val="none" w:sz="0" w:space="0" w:color="auto"/>
        <w:bottom w:val="none" w:sz="0" w:space="0" w:color="auto"/>
        <w:right w:val="none" w:sz="0" w:space="0" w:color="auto"/>
      </w:divBdr>
    </w:div>
    <w:div w:id="2068451656">
      <w:bodyDiv w:val="1"/>
      <w:marLeft w:val="0"/>
      <w:marRight w:val="0"/>
      <w:marTop w:val="0"/>
      <w:marBottom w:val="0"/>
      <w:divBdr>
        <w:top w:val="none" w:sz="0" w:space="0" w:color="auto"/>
        <w:left w:val="none" w:sz="0" w:space="0" w:color="auto"/>
        <w:bottom w:val="none" w:sz="0" w:space="0" w:color="auto"/>
        <w:right w:val="none" w:sz="0" w:space="0" w:color="auto"/>
      </w:divBdr>
    </w:div>
    <w:div w:id="2129617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1.png"/><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zcygov.cn&#65289;&#19978;&#33719;&#21462;&#20844;&#24320;&#25307;&#26631;&#25991;&#20214;&#65292;&#24182;&#20110;2026&#24180;" TargetMode="External"/><Relationship Id="rId20" Type="http://schemas.openxmlformats.org/officeDocument/2006/relationships/image" Target="media/image3.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6.png"/><Relationship Id="rId28" Type="http://schemas.openxmlformats.org/officeDocument/2006/relationships/image" Target="media/image11.png"/><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3F08F2C9714217A59FDE71EF9C2318"/>
        <w:category>
          <w:name w:val="常规"/>
          <w:gallery w:val="placeholder"/>
        </w:category>
        <w:types>
          <w:type w:val="bbPlcHdr"/>
        </w:types>
        <w:behaviors>
          <w:behavior w:val="content"/>
        </w:behaviors>
        <w:guid w:val="{2EA06F72-BEBF-4DB4-AADD-056786467C5D}"/>
      </w:docPartPr>
      <w:docPartBody>
        <w:p w:rsidR="003B6A43" w:rsidRDefault="000D3176">
          <w:pPr>
            <w:pStyle w:val="2F3F08F2C9714217A59FDE71EF9C2318"/>
            <w:rPr>
              <w:rFonts w:hint="eastAsia"/>
            </w:rPr>
          </w:pPr>
          <w:r>
            <w:rPr>
              <w:rStyle w:val="1"/>
            </w:rPr>
            <w:t>单击或点击此处输入日期。</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90439" w:rsidRDefault="00B90439">
      <w:pPr>
        <w:spacing w:line="240" w:lineRule="auto"/>
        <w:rPr>
          <w:rFonts w:hint="eastAsia"/>
        </w:rPr>
      </w:pPr>
      <w:r>
        <w:separator/>
      </w:r>
    </w:p>
  </w:endnote>
  <w:endnote w:type="continuationSeparator" w:id="0">
    <w:p w:rsidR="00B90439" w:rsidRDefault="00B90439">
      <w:pPr>
        <w:spacing w:line="240" w:lineRule="auto"/>
        <w:rPr>
          <w:rFonts w:hint="eastAsia"/>
        </w:rPr>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金山简黑体">
    <w:altName w:val="微软雅黑"/>
    <w:charset w:val="86"/>
    <w:family w:val="modern"/>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90439" w:rsidRDefault="00B90439">
      <w:pPr>
        <w:spacing w:after="0"/>
        <w:rPr>
          <w:rFonts w:hint="eastAsia"/>
        </w:rPr>
      </w:pPr>
      <w:r>
        <w:separator/>
      </w:r>
    </w:p>
  </w:footnote>
  <w:footnote w:type="continuationSeparator" w:id="0">
    <w:p w:rsidR="00B90439" w:rsidRDefault="00B90439">
      <w:pPr>
        <w:spacing w:after="0"/>
        <w:rPr>
          <w:rFonts w:hint="eastAsia"/>
        </w:rPr>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874"/>
    <w:rsid w:val="00005B6B"/>
    <w:rsid w:val="00017209"/>
    <w:rsid w:val="0003321F"/>
    <w:rsid w:val="00040377"/>
    <w:rsid w:val="0004238D"/>
    <w:rsid w:val="0005040E"/>
    <w:rsid w:val="00067345"/>
    <w:rsid w:val="000701EE"/>
    <w:rsid w:val="000A27A2"/>
    <w:rsid w:val="000C78CE"/>
    <w:rsid w:val="000D3176"/>
    <w:rsid w:val="000F7B68"/>
    <w:rsid w:val="0013420E"/>
    <w:rsid w:val="00135A03"/>
    <w:rsid w:val="00141EC5"/>
    <w:rsid w:val="00171A54"/>
    <w:rsid w:val="0017504F"/>
    <w:rsid w:val="001913E2"/>
    <w:rsid w:val="001B30C9"/>
    <w:rsid w:val="001E6297"/>
    <w:rsid w:val="001F7622"/>
    <w:rsid w:val="00223230"/>
    <w:rsid w:val="00227E61"/>
    <w:rsid w:val="002316CC"/>
    <w:rsid w:val="00251D10"/>
    <w:rsid w:val="002A6B2E"/>
    <w:rsid w:val="002A7FD9"/>
    <w:rsid w:val="002C308D"/>
    <w:rsid w:val="002C7681"/>
    <w:rsid w:val="002E064B"/>
    <w:rsid w:val="003340EF"/>
    <w:rsid w:val="00341D9D"/>
    <w:rsid w:val="00344E4B"/>
    <w:rsid w:val="0035223A"/>
    <w:rsid w:val="00385DBF"/>
    <w:rsid w:val="00393F53"/>
    <w:rsid w:val="003B6A43"/>
    <w:rsid w:val="003C4E80"/>
    <w:rsid w:val="00424652"/>
    <w:rsid w:val="00435604"/>
    <w:rsid w:val="004548AB"/>
    <w:rsid w:val="00475EBC"/>
    <w:rsid w:val="00494E3C"/>
    <w:rsid w:val="004C6694"/>
    <w:rsid w:val="004C6B93"/>
    <w:rsid w:val="004F5874"/>
    <w:rsid w:val="005040CA"/>
    <w:rsid w:val="005E4508"/>
    <w:rsid w:val="006015A3"/>
    <w:rsid w:val="006135F7"/>
    <w:rsid w:val="00680EAB"/>
    <w:rsid w:val="00683620"/>
    <w:rsid w:val="006C4A0D"/>
    <w:rsid w:val="006D34D6"/>
    <w:rsid w:val="00743DED"/>
    <w:rsid w:val="00761C15"/>
    <w:rsid w:val="0076316C"/>
    <w:rsid w:val="00791AE6"/>
    <w:rsid w:val="007B0A1C"/>
    <w:rsid w:val="007C57F8"/>
    <w:rsid w:val="007D4C6A"/>
    <w:rsid w:val="008139E9"/>
    <w:rsid w:val="008219F1"/>
    <w:rsid w:val="00841E44"/>
    <w:rsid w:val="00844449"/>
    <w:rsid w:val="00846804"/>
    <w:rsid w:val="0085063A"/>
    <w:rsid w:val="00880C76"/>
    <w:rsid w:val="00896119"/>
    <w:rsid w:val="008B583F"/>
    <w:rsid w:val="008D7A8D"/>
    <w:rsid w:val="00907BCD"/>
    <w:rsid w:val="00930DC6"/>
    <w:rsid w:val="00956643"/>
    <w:rsid w:val="009B2C18"/>
    <w:rsid w:val="00A036BC"/>
    <w:rsid w:val="00A52FE5"/>
    <w:rsid w:val="00AA4784"/>
    <w:rsid w:val="00AB0AD7"/>
    <w:rsid w:val="00B27820"/>
    <w:rsid w:val="00B90439"/>
    <w:rsid w:val="00BD1BDE"/>
    <w:rsid w:val="00C348AD"/>
    <w:rsid w:val="00C568BA"/>
    <w:rsid w:val="00CD76CB"/>
    <w:rsid w:val="00D14D26"/>
    <w:rsid w:val="00D966E3"/>
    <w:rsid w:val="00DA1896"/>
    <w:rsid w:val="00DA1E35"/>
    <w:rsid w:val="00DC34D4"/>
    <w:rsid w:val="00DE57B4"/>
    <w:rsid w:val="00DF7241"/>
    <w:rsid w:val="00E14D70"/>
    <w:rsid w:val="00E333B5"/>
    <w:rsid w:val="00E468E8"/>
    <w:rsid w:val="00E507DD"/>
    <w:rsid w:val="00E51731"/>
    <w:rsid w:val="00E804E7"/>
    <w:rsid w:val="00EA07F7"/>
    <w:rsid w:val="00EC3509"/>
    <w:rsid w:val="00F02AD1"/>
    <w:rsid w:val="00F30982"/>
    <w:rsid w:val="00F33855"/>
    <w:rsid w:val="00F757D3"/>
    <w:rsid w:val="00FD46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160" w:line="278" w:lineRule="auto"/>
    </w:pPr>
    <w:rPr>
      <w:kern w:val="2"/>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占位符文本1"/>
    <w:basedOn w:val="a0"/>
    <w:uiPriority w:val="99"/>
    <w:semiHidden/>
    <w:qFormat/>
    <w:rPr>
      <w:color w:val="808080"/>
    </w:rPr>
  </w:style>
  <w:style w:type="paragraph" w:customStyle="1" w:styleId="2F3F08F2C9714217A59FDE71EF9C2318">
    <w:name w:val="2F3F08F2C9714217A59FDE71EF9C2318"/>
    <w:qFormat/>
    <w:pPr>
      <w:widowControl w:val="0"/>
      <w:spacing w:after="160" w:line="278" w:lineRule="auto"/>
    </w:pPr>
    <w:rPr>
      <w:kern w:val="2"/>
      <w:sz w:val="22"/>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8C33B-5280-4BF5-94B4-865AFC70A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93</Pages>
  <Words>23005</Words>
  <Characters>24156</Characters>
  <Application>Microsoft Office Word</Application>
  <DocSecurity>0</DocSecurity>
  <Lines>1610</Lines>
  <Paragraphs>1572</Paragraphs>
  <ScaleCrop>false</ScaleCrop>
  <Company>Microsoft</Company>
  <LinksUpToDate>false</LinksUpToDate>
  <CharactersWithSpaces>45589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政府采购招标文件</dc:title>
  <dc:creator>云南招标股份有限公司</dc:creator>
  <cp:lastModifiedBy>c64321</cp:lastModifiedBy>
  <cp:revision>77</cp:revision>
  <cp:lastPrinted>2020-05-25T12:33:00Z</cp:lastPrinted>
  <dcterms:created xsi:type="dcterms:W3CDTF">2026-03-05T08:49:00Z</dcterms:created>
  <dcterms:modified xsi:type="dcterms:W3CDTF">2026-05-08T06:54:00Z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944EBD35C79148CD8FEBCF49CE581D42_13</vt:lpwstr>
  </property>
  <property fmtid="{D5CDD505-2E9C-101B-9397-08002B2CF9AE}" pid="4" name="KSOTemplateDocerSaveRecord">
    <vt:lpwstr>eyJoZGlkIjoiZjVhNGJiMWVmZTg4ZjFhYWZhYWFiMzBkODkwYWRkZmUiLCJ1c2VySWQiOiIxNzgwNjIwMjI4In0=</vt:lpwstr>
  </property>
</Properties>
</file>