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143AF">
      <w:pPr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注：</w:t>
      </w:r>
    </w:p>
    <w:p w14:paraId="1C4902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1、请各供应商仔细阅读《采购需求调查公告》，并根据自身实际情况填写。所有填写资料将为采购人提供决策参考，切勿填写虚假信息。</w:t>
      </w:r>
    </w:p>
    <w:p w14:paraId="34AAC9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2、本文件共5部分，所有内容均需填写。</w:t>
      </w:r>
    </w:p>
    <w:p w14:paraId="3D57C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3" w:firstLineChars="200"/>
        <w:textAlignment w:val="auto"/>
        <w:outlineLvl w:val="9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3、反馈资料为一份word版和1份盖章扫描版。</w:t>
      </w:r>
    </w:p>
    <w:p w14:paraId="2E1CE285">
      <w:pP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default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29B3CE6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采购需求调查表</w:t>
      </w:r>
    </w:p>
    <w:tbl>
      <w:tblPr>
        <w:tblStyle w:val="9"/>
        <w:tblW w:w="5323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700"/>
        <w:gridCol w:w="4542"/>
        <w:gridCol w:w="4539"/>
        <w:gridCol w:w="1060"/>
        <w:gridCol w:w="1060"/>
        <w:gridCol w:w="1060"/>
      </w:tblGrid>
      <w:tr w14:paraId="3BBBF7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F740967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bookmarkStart w:id="0" w:name="_GoBack" w:colFirst="0" w:colLast="6"/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sz w:val="21"/>
                <w:szCs w:val="21"/>
                <w:lang w:val="en-US" w:eastAsia="zh-CN"/>
              </w:rPr>
              <w:t>基本信息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AAF189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/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6D2ED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0D3A7E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A14B3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04CC0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5FE9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E43CA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9F672D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F4A5B2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指标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65CE4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47A9C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214761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525D896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53A4D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5A0D2D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45B4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0A9D65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设备序号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10AA90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5E8F1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7AC9A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9C04B1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1AB508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22D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FB6F0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3C7565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拟投产品品牌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845D9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DE3C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C9C7C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EB51C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DD3F6B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7DF6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5B130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42CF3AE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拟投产品型号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F6B8A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04118D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5E0B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861DB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C7125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6F8F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C3D8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1D7F0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报价（单价）（元）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FB43A6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FAF312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E0379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5E70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3BA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C3D26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BBF328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48EB6CB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报价（总价）（元）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DE739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65AEE7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3299948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787EE7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shd w:val="clear" w:color="auto" w:fill="auto"/>
            <w:vAlign w:val="center"/>
          </w:tcPr>
          <w:p w14:paraId="02A730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BCD4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B148CC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EDE0880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质保期（年）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46CDF6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439062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01C0F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BB243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923CE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A61C5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8563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6E967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产地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87D33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1581D8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FD746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23841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39C8C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8BF66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EF4CB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346F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sz w:val="21"/>
                <w:szCs w:val="21"/>
                <w:vertAlign w:val="baseline"/>
                <w:lang w:val="en-US" w:eastAsia="zh-CN"/>
              </w:rPr>
              <w:t>制造商名称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18331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DCE1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8009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06E86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2665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7D32A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A3A39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1532EF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制造商是否属于残疾人福利性单位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EA4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65408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D3EF32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DA3CCD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CF0C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ABD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DBBB1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B0A6B3A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制造商是否属于监狱企业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08A5D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textAlignment w:val="top"/>
              <w:rPr>
                <w:rFonts w:hint="default" w:ascii="Times New Roman" w:hAnsi="Times New Roman" w:eastAsia="方正仿宋_GBK" w:cs="Times New Roman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37ED41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2AF37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B90772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602C8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3DA3D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1D311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15356C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default" w:ascii="Times New Roman" w:hAnsi="Times New Roman" w:eastAsia="方正仿宋_GBK" w:cs="方正楷体_GBK"/>
                <w:b w:val="0"/>
                <w:bCs w:val="0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采购标的对应的中小企业划分标准所属行业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A0C71D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方正楷体_GBK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工业。从业人员1000人以下或营业收入40000万元以下的为中小微型企业。其中，从业人员300人及以上，且营业收入2000万元及以上的为中型企业；从业人员20人及以上，且营业收入300万元及以上的为小型企业；从业人员20人以下或营业收入300万元以下的为微型企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7C4579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3BE61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119683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558BE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705324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5BFC92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ECDD5B3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制造商企业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</w:rPr>
              <w:t>规模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430C950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_______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（大/中/小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/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微）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型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</w:rPr>
              <w:t>企业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64BA06D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95C44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445055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AA05F8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60E75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310B5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DF763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经销商名称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20BBBB2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ADCBC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965D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514D82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BD33EF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CC572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7F69B4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71F2BCC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32E10CD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152494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21E2C1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EBB2E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BFAE3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1BCD9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785F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629BB89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联系电话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81B853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51F9733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78BE4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C4B6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7CFE6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684C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0CC5DD0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AE90D8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邮箱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429344D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0FA75E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BE0DC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27872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FDD982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1B99A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6AE404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E10DDF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联系地址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19A178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73E1D8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60903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8A5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28B6B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6EB69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23DBFB1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35BD42A1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lang w:val="en-US" w:eastAsia="zh-CN"/>
              </w:rPr>
              <w:t>同型号设备历史成交情况（列举不超过3个）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7B5A80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445D93F0">
            <w:pPr>
              <w:widowControl/>
              <w:adjustRightInd w:val="0"/>
              <w:snapToGrid w:val="0"/>
              <w:jc w:val="left"/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  <w:p w14:paraId="6E353DC6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中标时间：   ，采购人：   ，中标金额：   质保期：。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1B6C31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AD186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C863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10D69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99701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344ECB5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8D454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同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val="en-US" w:eastAsia="zh-CN" w:bidi="ar"/>
              </w:rPr>
              <w:t>类型同档次</w:t>
            </w: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sz w:val="21"/>
                <w:szCs w:val="21"/>
                <w:u w:val="none"/>
                <w:lang w:bidi="ar"/>
              </w:rPr>
              <w:t>产品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56F6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品牌1：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型号1：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C1E0085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品牌2：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型号2：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160D37D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品牌3：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型号3：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  <w:p w14:paraId="73C810BA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品牌4：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，</w:t>
            </w:r>
            <w:r>
              <w:rPr>
                <w:rFonts w:hint="default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 xml:space="preserve">型号4：            </w:t>
            </w:r>
            <w:r>
              <w:rPr>
                <w:rFonts w:hint="eastAsia" w:ascii="Times New Roman" w:hAnsi="Times New Roman" w:eastAsia="方正仿宋_GBK" w:cs="Times New Roman"/>
                <w:color w:val="000000"/>
                <w:sz w:val="21"/>
                <w:szCs w:val="21"/>
                <w:lang w:val="en-US" w:eastAsia="zh-CN"/>
              </w:rPr>
              <w:t>。</w:t>
            </w:r>
          </w:p>
        </w:tc>
        <w:tc>
          <w:tcPr>
            <w:tcW w:w="1503" w:type="pct"/>
            <w:shd w:val="clear" w:color="auto" w:fill="auto"/>
            <w:vAlign w:val="center"/>
          </w:tcPr>
          <w:p w14:paraId="5B2949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A665D9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6132FF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657EC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37408D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585672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22A2ADCF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bidi="ar"/>
              </w:rPr>
              <w:t>其他需要注明的事项以及对此次采购的意见与建议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7722C4BE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6B3B91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4C85315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D7FB9E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7351F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0E497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AF4CA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43D758CD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售后服务承诺书（格式自拟）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2619B6E9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shd w:val="clear" w:color="auto" w:fill="auto"/>
            <w:vAlign w:val="center"/>
          </w:tcPr>
          <w:p w14:paraId="2AA1171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080E154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346291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shd w:val="clear" w:color="auto" w:fill="auto"/>
            <w:vAlign w:val="center"/>
          </w:tcPr>
          <w:p w14:paraId="5C1D6A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tr w14:paraId="29A6F8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5B71F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22</w:t>
            </w:r>
          </w:p>
        </w:tc>
        <w:tc>
          <w:tcPr>
            <w:tcW w:w="56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6587D5D5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调研材料真实性及购销廉洁声明（格式自拟）</w:t>
            </w:r>
          </w:p>
        </w:tc>
        <w:tc>
          <w:tcPr>
            <w:tcW w:w="1504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2FDA211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0F7067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2A5CE4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6323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  <w:tc>
          <w:tcPr>
            <w:tcW w:w="351" w:type="pct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30CB2B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/</w:t>
            </w:r>
          </w:p>
        </w:tc>
      </w:tr>
      <w:bookmarkEnd w:id="0"/>
      <w:tr w14:paraId="5A216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4E732D8F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56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C00634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52E4427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7F98C7F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2A7433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66F393A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vAlign w:val="center"/>
          </w:tcPr>
          <w:p w14:paraId="0211AAE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493E16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tcBorders>
              <w:top w:val="single" w:color="auto" w:sz="4" w:space="0"/>
            </w:tcBorders>
            <w:vAlign w:val="center"/>
          </w:tcPr>
          <w:p w14:paraId="07B8CCD1">
            <w:pPr>
              <w:widowControl/>
              <w:adjustRightInd w:val="0"/>
              <w:snapToGrid w:val="0"/>
              <w:jc w:val="left"/>
              <w:textAlignment w:val="center"/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  <w:t>技术响应</w:t>
            </w:r>
          </w:p>
        </w:tc>
        <w:tc>
          <w:tcPr>
            <w:tcW w:w="563" w:type="pct"/>
            <w:tcBorders>
              <w:top w:val="single" w:color="auto" w:sz="4" w:space="0"/>
            </w:tcBorders>
            <w:vAlign w:val="center"/>
          </w:tcPr>
          <w:p w14:paraId="74E054B2">
            <w:pPr>
              <w:widowControl/>
              <w:adjustRightInd w:val="0"/>
              <w:snapToGrid w:val="0"/>
              <w:jc w:val="left"/>
              <w:textAlignment w:val="center"/>
              <w:rPr>
                <w:rFonts w:hint="default" w:ascii="Times New Roman" w:hAnsi="Times New Roman" w:eastAsia="方正仿宋_GBK" w:cs="等线"/>
                <w:color w:val="000000"/>
                <w:kern w:val="0"/>
                <w:sz w:val="21"/>
                <w:szCs w:val="21"/>
                <w:lang w:val="en-US" w:eastAsia="zh-CN" w:bidi="ar"/>
              </w:rPr>
            </w:pPr>
          </w:p>
        </w:tc>
        <w:tc>
          <w:tcPr>
            <w:tcW w:w="1504" w:type="pct"/>
            <w:tcBorders>
              <w:top w:val="single" w:color="auto" w:sz="4" w:space="0"/>
            </w:tcBorders>
            <w:vAlign w:val="center"/>
          </w:tcPr>
          <w:p w14:paraId="15A4BD23">
            <w:pPr>
              <w:widowControl/>
              <w:adjustRightInd w:val="0"/>
              <w:snapToGrid w:val="0"/>
              <w:jc w:val="left"/>
              <w:rPr>
                <w:rFonts w:hint="default" w:ascii="Times New Roman" w:hAnsi="Times New Roman" w:eastAsia="方正仿宋_GBK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03" w:type="pct"/>
            <w:tcBorders>
              <w:top w:val="single" w:color="auto" w:sz="4" w:space="0"/>
            </w:tcBorders>
            <w:vAlign w:val="center"/>
          </w:tcPr>
          <w:p w14:paraId="0D9226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CE240F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731ED3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tcBorders>
              <w:top w:val="single" w:color="auto" w:sz="4" w:space="0"/>
            </w:tcBorders>
            <w:vAlign w:val="center"/>
          </w:tcPr>
          <w:p w14:paraId="1B1842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61D81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4F0797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  <w:t>序号</w:t>
            </w:r>
          </w:p>
        </w:tc>
        <w:tc>
          <w:tcPr>
            <w:tcW w:w="563" w:type="pct"/>
            <w:vAlign w:val="center"/>
          </w:tcPr>
          <w:p w14:paraId="20A8E4C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  <w:t>指标</w:t>
            </w:r>
          </w:p>
        </w:tc>
        <w:tc>
          <w:tcPr>
            <w:tcW w:w="1504" w:type="pct"/>
            <w:vAlign w:val="center"/>
          </w:tcPr>
          <w:p w14:paraId="252AED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参数需求</w:t>
            </w:r>
          </w:p>
        </w:tc>
        <w:tc>
          <w:tcPr>
            <w:tcW w:w="1503" w:type="pct"/>
            <w:vAlign w:val="center"/>
          </w:tcPr>
          <w:p w14:paraId="13634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参数应答</w:t>
            </w:r>
          </w:p>
        </w:tc>
        <w:tc>
          <w:tcPr>
            <w:tcW w:w="351" w:type="pct"/>
            <w:vAlign w:val="center"/>
          </w:tcPr>
          <w:p w14:paraId="55F88F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偏离情况</w:t>
            </w:r>
          </w:p>
        </w:tc>
        <w:tc>
          <w:tcPr>
            <w:tcW w:w="351" w:type="pct"/>
            <w:vAlign w:val="center"/>
          </w:tcPr>
          <w:p w14:paraId="47369C6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是否具有相关检测报告（若有，请列明检测机构）</w:t>
            </w:r>
          </w:p>
        </w:tc>
        <w:tc>
          <w:tcPr>
            <w:tcW w:w="351" w:type="pct"/>
            <w:vAlign w:val="center"/>
          </w:tcPr>
          <w:p w14:paraId="41EF05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 w:cs="方正仿宋_GBK"/>
                <w:sz w:val="21"/>
                <w:szCs w:val="21"/>
                <w:vertAlign w:val="baseline"/>
                <w:lang w:val="en-US" w:eastAsia="zh-CN"/>
              </w:rPr>
              <w:t>备注</w:t>
            </w:r>
          </w:p>
        </w:tc>
      </w:tr>
      <w:tr w14:paraId="747E3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A08C48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</w:t>
            </w:r>
          </w:p>
        </w:tc>
        <w:tc>
          <w:tcPr>
            <w:tcW w:w="563" w:type="pct"/>
            <w:vAlign w:val="center"/>
          </w:tcPr>
          <w:p w14:paraId="0C84C7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图传及配件</w:t>
            </w:r>
          </w:p>
        </w:tc>
        <w:tc>
          <w:tcPr>
            <w:tcW w:w="1504" w:type="pct"/>
            <w:vAlign w:val="center"/>
          </w:tcPr>
          <w:p w14:paraId="51690A9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每套配备图传终端1套、摄像机1套、安全箱1个、无线对讲模块1套以及配件1套（包含电源适配器、电源线、蓝牙耳机、防雨套及保温套），含1张128Gb存储卡；</w:t>
            </w:r>
          </w:p>
        </w:tc>
        <w:tc>
          <w:tcPr>
            <w:tcW w:w="1503" w:type="pct"/>
            <w:vAlign w:val="center"/>
          </w:tcPr>
          <w:p w14:paraId="741FF8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62F4900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0F1C5F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351" w:type="pct"/>
            <w:vAlign w:val="center"/>
          </w:tcPr>
          <w:p w14:paraId="39143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sz w:val="21"/>
                <w:szCs w:val="21"/>
                <w:vertAlign w:val="baseline"/>
                <w:lang w:val="en-US" w:eastAsia="zh-CN"/>
              </w:rPr>
            </w:pPr>
          </w:p>
        </w:tc>
      </w:tr>
      <w:tr w14:paraId="3D386B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7C659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</w:t>
            </w:r>
          </w:p>
        </w:tc>
        <w:tc>
          <w:tcPr>
            <w:tcW w:w="563" w:type="pct"/>
            <w:vAlign w:val="center"/>
          </w:tcPr>
          <w:p w14:paraId="4114C0F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定位方式</w:t>
            </w:r>
          </w:p>
        </w:tc>
        <w:tc>
          <w:tcPr>
            <w:tcW w:w="1504" w:type="pct"/>
            <w:vAlign w:val="center"/>
          </w:tcPr>
          <w:p w14:paraId="104DD93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卫星定位方式仅支持北斗定位，定位数据可实时同步至国家消防救援局消防综合定位服务平台，并可实时推送至采购人大数据平台；</w:t>
            </w:r>
          </w:p>
        </w:tc>
        <w:tc>
          <w:tcPr>
            <w:tcW w:w="1503" w:type="pct"/>
            <w:vAlign w:val="center"/>
          </w:tcPr>
          <w:p w14:paraId="73C00F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80C9C9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73401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DB605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5E44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7260797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3</w:t>
            </w:r>
          </w:p>
        </w:tc>
        <w:tc>
          <w:tcPr>
            <w:tcW w:w="563" w:type="pct"/>
            <w:vAlign w:val="center"/>
          </w:tcPr>
          <w:p w14:paraId="03EC74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兼容性</w:t>
            </w:r>
          </w:p>
        </w:tc>
        <w:tc>
          <w:tcPr>
            <w:tcW w:w="1504" w:type="pct"/>
            <w:vAlign w:val="center"/>
          </w:tcPr>
          <w:p w14:paraId="6D3A171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能够直接接入或通过投标人提供的媒介设备（正版授权软件或硬件）接入采购人图像综合管理系统，所提供的媒介设备能够支持≥本次采购总量20%的单兵图像传输设备的并发量，满足采购人现有图像综合管理系统内资源数及资源数上线状态可见，并支持图像于系统内调度（如需要通过媒介设备接入，媒介设备由投标人提供，所提供媒介设备纳入投标文件报价单，明确品牌型号和价格）；</w:t>
            </w:r>
          </w:p>
        </w:tc>
        <w:tc>
          <w:tcPr>
            <w:tcW w:w="1503" w:type="pct"/>
            <w:vAlign w:val="center"/>
          </w:tcPr>
          <w:p w14:paraId="55235D4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429EA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23B49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4078C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601FD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3F631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4</w:t>
            </w:r>
          </w:p>
        </w:tc>
        <w:tc>
          <w:tcPr>
            <w:tcW w:w="563" w:type="pct"/>
            <w:vAlign w:val="center"/>
          </w:tcPr>
          <w:p w14:paraId="0A0BBB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终端管理</w:t>
            </w:r>
          </w:p>
        </w:tc>
        <w:tc>
          <w:tcPr>
            <w:tcW w:w="1504" w:type="pct"/>
            <w:vAlign w:val="center"/>
          </w:tcPr>
          <w:p w14:paraId="71099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具备终端工作状态和信息显示、设置功能；</w:t>
            </w:r>
          </w:p>
        </w:tc>
        <w:tc>
          <w:tcPr>
            <w:tcW w:w="1503" w:type="pct"/>
            <w:vAlign w:val="center"/>
          </w:tcPr>
          <w:p w14:paraId="19668B9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5D538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D6F05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3185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0FC0EE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1F3763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5</w:t>
            </w:r>
          </w:p>
        </w:tc>
        <w:tc>
          <w:tcPr>
            <w:tcW w:w="563" w:type="pct"/>
            <w:vAlign w:val="center"/>
          </w:tcPr>
          <w:p w14:paraId="5245A5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音视频输入</w:t>
            </w:r>
          </w:p>
        </w:tc>
        <w:tc>
          <w:tcPr>
            <w:tcW w:w="1504" w:type="pct"/>
            <w:vAlign w:val="center"/>
          </w:tcPr>
          <w:p w14:paraId="59503AE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具有HDMI视频输入接口，支持1080P高清图像，图像帧率5～60帧/秒可选，具有128Gb存储扩展功能，实现录像存储，支持双向语音对讲；</w:t>
            </w:r>
          </w:p>
          <w:p w14:paraId="2AAF30F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音频输入：具备3.5音频接口、蓝牙、HDMI音频，可通过软件选择任意一种；</w:t>
            </w:r>
          </w:p>
        </w:tc>
        <w:tc>
          <w:tcPr>
            <w:tcW w:w="1503" w:type="pct"/>
            <w:vAlign w:val="center"/>
          </w:tcPr>
          <w:p w14:paraId="2C2672C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B69599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82FA6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37E66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F79C8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01724D0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6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5CD676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协议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1B6DEF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支持GB/T28181国标协议；</w:t>
            </w:r>
          </w:p>
        </w:tc>
        <w:tc>
          <w:tcPr>
            <w:tcW w:w="1503" w:type="pct"/>
            <w:vAlign w:val="center"/>
          </w:tcPr>
          <w:p w14:paraId="4212C5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670B0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63F702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24A07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378D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414CE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7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AB24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续航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5CFA267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内置锂电池供电，连续工作时间≥8小时；</w:t>
            </w:r>
          </w:p>
        </w:tc>
        <w:tc>
          <w:tcPr>
            <w:tcW w:w="1503" w:type="pct"/>
            <w:vAlign w:val="center"/>
          </w:tcPr>
          <w:p w14:paraId="6BE12D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70DB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9E5D7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C8285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820E6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3FE0EA7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8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C6B83D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集成要求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D961B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集成4G、5G全网通模块、WIFI通信模块，具备多种无线传输模式，通过无线网络实时传输音视频和定位信息到后方各级指挥中心；能够预设至少3个服务器IP地址和登陆账号，若网络信号不好，能够通过显示屏控制按钮快速切换地址和账号。</w:t>
            </w:r>
          </w:p>
        </w:tc>
        <w:tc>
          <w:tcPr>
            <w:tcW w:w="1503" w:type="pct"/>
            <w:vAlign w:val="center"/>
          </w:tcPr>
          <w:p w14:paraId="07C430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F274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628078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1B8BCBB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C26D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22F8C1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9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02A9F8C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适配性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60765B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承诺能够通过H5方式将单兵图像传输设备采集的图像推送至采购人灾情回传系统；</w:t>
            </w:r>
          </w:p>
        </w:tc>
        <w:tc>
          <w:tcPr>
            <w:tcW w:w="1503" w:type="pct"/>
            <w:vAlign w:val="center"/>
          </w:tcPr>
          <w:p w14:paraId="662DB9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99989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76700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3B3EC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6345E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vAlign w:val="center"/>
          </w:tcPr>
          <w:p w14:paraId="60D9D2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10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970AA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热靴接口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EA7E25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具备热靴接口，能够通过热靴接口直接安装在DV摄像机上，便于携行与操作</w:t>
            </w:r>
          </w:p>
        </w:tc>
        <w:tc>
          <w:tcPr>
            <w:tcW w:w="1503" w:type="pct"/>
            <w:vAlign w:val="center"/>
          </w:tcPr>
          <w:p w14:paraId="6A46B4E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5CFC7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46B8CC6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A3D1E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347A7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873C3C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11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640BB8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核准证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3555226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提供5G单兵图传的《无线电发射设备型号核准证》复印件。</w:t>
            </w:r>
          </w:p>
        </w:tc>
        <w:tc>
          <w:tcPr>
            <w:tcW w:w="1503" w:type="pct"/>
            <w:vAlign w:val="center"/>
          </w:tcPr>
          <w:p w14:paraId="2176207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27329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96D92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78725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9F5A9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374" w:type="pct"/>
            <w:shd w:val="clear" w:color="auto" w:fill="auto"/>
            <w:vAlign w:val="center"/>
          </w:tcPr>
          <w:p w14:paraId="45962C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12</w:t>
            </w:r>
          </w:p>
        </w:tc>
        <w:tc>
          <w:tcPr>
            <w:tcW w:w="563" w:type="pct"/>
            <w:shd w:val="clear" w:color="auto" w:fill="auto"/>
            <w:vAlign w:val="center"/>
          </w:tcPr>
          <w:p w14:paraId="718FF02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1504" w:type="pct"/>
            <w:shd w:val="clear" w:color="auto" w:fill="auto"/>
            <w:vAlign w:val="center"/>
          </w:tcPr>
          <w:p w14:paraId="0C0ADE5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采用1英寸(13.2mmx8.8mm)约2100万像素的高品质HD CMOS成像器件；</w:t>
            </w:r>
          </w:p>
        </w:tc>
        <w:tc>
          <w:tcPr>
            <w:tcW w:w="1503" w:type="pct"/>
            <w:vAlign w:val="center"/>
          </w:tcPr>
          <w:p w14:paraId="6A2873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04CEF5F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5BCC64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351" w:type="pct"/>
            <w:vAlign w:val="center"/>
          </w:tcPr>
          <w:p w14:paraId="348A7A3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2468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AF497B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35E4E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DD86A6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图像分辨率：1080P，60/50/30/25/；1080I，60/50/；720P，60/50/30/25/；</w:t>
            </w:r>
          </w:p>
        </w:tc>
        <w:tc>
          <w:tcPr>
            <w:tcW w:w="0" w:type="auto"/>
            <w:vAlign w:val="center"/>
          </w:tcPr>
          <w:p w14:paraId="306FFBF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1B7C8D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A35BC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4452D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13823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7B910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802F4B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284C88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视角：6.3°(窄角)～72.5°(广角)水平转动：-170°～+170°；俯仰转动：-30°～+30°</w:t>
            </w:r>
          </w:p>
        </w:tc>
        <w:tc>
          <w:tcPr>
            <w:tcW w:w="0" w:type="auto"/>
            <w:vAlign w:val="center"/>
          </w:tcPr>
          <w:p w14:paraId="76D20A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0FABE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10CF5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E9BB11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3104C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3B6EF6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52F4F9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2DD80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光圈：F2.8-F4.5，最低照度≤0.5Lux(F1.8，AGC ON)</w:t>
            </w:r>
          </w:p>
        </w:tc>
        <w:tc>
          <w:tcPr>
            <w:tcW w:w="0" w:type="auto"/>
            <w:vAlign w:val="center"/>
          </w:tcPr>
          <w:p w14:paraId="6E04067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15AE1E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F9B7AA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1893E7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6A5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BCE7D6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C84B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06F5B3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视频输出输入接口支持HDMI，与图传终端接口相同</w:t>
            </w:r>
          </w:p>
        </w:tc>
        <w:tc>
          <w:tcPr>
            <w:tcW w:w="0" w:type="auto"/>
            <w:vAlign w:val="center"/>
          </w:tcPr>
          <w:p w14:paraId="7DAFBC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32E2F0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A8D18E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B78E2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BECFB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9EF116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9C57B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DD2F19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支持快速混合自动对焦(相位检测自动对焦/对比度检测自动对焦)</w:t>
            </w:r>
          </w:p>
        </w:tc>
        <w:tc>
          <w:tcPr>
            <w:tcW w:w="0" w:type="auto"/>
            <w:vAlign w:val="center"/>
          </w:tcPr>
          <w:p w14:paraId="742AD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39100B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96024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72290E4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7E9D03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149FC1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EDD0C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368501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连续工作时间不小于6小时</w:t>
            </w:r>
          </w:p>
        </w:tc>
        <w:tc>
          <w:tcPr>
            <w:tcW w:w="0" w:type="auto"/>
            <w:vAlign w:val="center"/>
          </w:tcPr>
          <w:p w14:paraId="65AB61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FA5A9B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60F42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64E669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6AE263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4D1E1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19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6BC56F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59F3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支持本地录像存储卡存储，支持microSD卡，提供一张存储容量不小于512G的存储卡；</w:t>
            </w:r>
          </w:p>
        </w:tc>
        <w:tc>
          <w:tcPr>
            <w:tcW w:w="0" w:type="auto"/>
            <w:vAlign w:val="center"/>
          </w:tcPr>
          <w:p w14:paraId="06382C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9F7C4B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40870A1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5C5BD5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204B4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429CD8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20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391BBD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摄像机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7F523E0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环境要求：工作温度-10~50°；工作湿度20~85%。</w:t>
            </w:r>
          </w:p>
        </w:tc>
        <w:tc>
          <w:tcPr>
            <w:tcW w:w="0" w:type="auto"/>
            <w:vAlign w:val="center"/>
          </w:tcPr>
          <w:p w14:paraId="4A5C727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1C4DE8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081BAEF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BC3462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  <w:tr w14:paraId="174BB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" w:hRule="atLeast"/>
          <w:jc w:val="center"/>
        </w:trPr>
        <w:tc>
          <w:tcPr>
            <w:tcW w:w="0" w:type="auto"/>
            <w:vAlign w:val="center"/>
          </w:tcPr>
          <w:p w14:paraId="78C3ED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21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994998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方正仿宋_GBK" w:cs="Times New Roman"/>
                <w:b w:val="0"/>
                <w:bCs w:val="0"/>
                <w:kern w:val="2"/>
                <w:sz w:val="21"/>
                <w:szCs w:val="21"/>
                <w:vertAlign w:val="baseline"/>
                <w:lang w:val="en-US" w:eastAsia="zh-CN" w:bidi="ar-SA"/>
              </w:rPr>
              <w:t>匹配性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45990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ind w:firstLine="420" w:firstLineChars="200"/>
              <w:jc w:val="left"/>
              <w:textAlignment w:val="center"/>
              <w:rPr>
                <w:rFonts w:hint="default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Times New Roman" w:hAnsi="Times New Roman" w:eastAsia="方正仿宋_GBK" w:cs="等线"/>
                <w:b w:val="0"/>
                <w:bCs w:val="0"/>
                <w:color w:val="000000"/>
                <w:kern w:val="0"/>
                <w:sz w:val="21"/>
                <w:szCs w:val="21"/>
                <w:lang w:val="en-US" w:eastAsia="zh-CN" w:bidi="ar"/>
              </w:rPr>
              <w:t>能够与单兵图传终端的热靴接口匹配</w:t>
            </w:r>
          </w:p>
        </w:tc>
        <w:tc>
          <w:tcPr>
            <w:tcW w:w="0" w:type="auto"/>
            <w:vAlign w:val="center"/>
          </w:tcPr>
          <w:p w14:paraId="6E6CE8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65C6E1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341F8A5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center"/>
          </w:tcPr>
          <w:p w14:paraId="258553C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left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1"/>
                <w:szCs w:val="21"/>
                <w:vertAlign w:val="baseline"/>
                <w:lang w:val="en-US" w:eastAsia="zh-CN" w:bidi="ar-SA"/>
              </w:rPr>
            </w:pPr>
          </w:p>
        </w:tc>
      </w:tr>
    </w:tbl>
    <w:p w14:paraId="69906F61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</w:p>
    <w:p w14:paraId="43828E13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</w:p>
    <w:p w14:paraId="17E531F4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注：</w:t>
      </w:r>
    </w:p>
    <w:p w14:paraId="79656FA7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1.本表即为对本产品所列条款进行比较和响应。</w:t>
      </w:r>
    </w:p>
    <w:p w14:paraId="65B383AB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2.本表可扩展，相关技术支撑材料应在“（2）详细技术资料”中列出。</w:t>
      </w:r>
    </w:p>
    <w:p w14:paraId="1CE38852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3.参数应答栏中请填写自身具体的技术参数，不得照搬参数需求。</w:t>
      </w:r>
    </w:p>
    <w:p w14:paraId="6EF380DD">
      <w:pPr>
        <w:numPr>
          <w:ilvl w:val="0"/>
          <w:numId w:val="0"/>
        </w:numPr>
        <w:bidi w:val="0"/>
        <w:rPr>
          <w:rFonts w:hint="eastAsia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/>
          <w:sz w:val="21"/>
          <w:lang w:val="en-US" w:eastAsia="zh-CN"/>
        </w:rPr>
        <w:t>4.偏离情况请填写“无偏离”、“正偏离”或“负偏离”，据实填写。</w:t>
      </w:r>
    </w:p>
    <w:p w14:paraId="1E97F84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02E31DD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539A3B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7527BE8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A36335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3F9C7C2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C8A1877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410960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</w:p>
    <w:p w14:paraId="27B6CD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right"/>
        <w:textAlignment w:val="center"/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报送单位（盖章）：      </w:t>
      </w:r>
    </w:p>
    <w:p w14:paraId="5FBCBA61">
      <w:pPr>
        <w:numPr>
          <w:ilvl w:val="0"/>
          <w:numId w:val="0"/>
        </w:numPr>
        <w:bidi w:val="0"/>
        <w:jc w:val="right"/>
        <w:rPr>
          <w:rFonts w:hint="default" w:ascii="Times New Roman" w:hAnsi="Times New Roman" w:eastAsia="方正仿宋_GBK"/>
          <w:sz w:val="21"/>
          <w:lang w:val="en-US" w:eastAsia="zh-CN"/>
        </w:rPr>
      </w:pPr>
      <w:r>
        <w:rPr>
          <w:rFonts w:hint="eastAsia" w:ascii="Times New Roman" w:hAnsi="Times New Roman" w:eastAsia="方正仿宋_GBK" w:cs="等线"/>
          <w:color w:val="000000"/>
          <w:kern w:val="0"/>
          <w:sz w:val="24"/>
          <w:lang w:val="en-US" w:eastAsia="zh-CN" w:bidi="ar"/>
        </w:rPr>
        <w:t xml:space="preserve">时间：      </w:t>
      </w:r>
    </w:p>
    <w:p w14:paraId="06A91BED">
      <w:pPr>
        <w:numPr>
          <w:ilvl w:val="0"/>
          <w:numId w:val="0"/>
        </w:num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 w14:paraId="6F179663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技术支撑文件</w:t>
      </w:r>
    </w:p>
    <w:p w14:paraId="3B78D9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ind w:firstLine="482" w:firstLineChars="200"/>
        <w:textAlignment w:val="auto"/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24"/>
          <w:szCs w:val="32"/>
          <w:lang w:val="en-US" w:eastAsia="zh-CN"/>
        </w:rPr>
        <w:t>注：为便于采购人核实技术参数，请在此处提供以上产品的技术参数支撑文件（包括但不限于宣传彩页、技术白皮书、检测报告、官网截图及网址）。</w:t>
      </w:r>
    </w:p>
    <w:p w14:paraId="79797026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50272CEE">
      <w:pPr>
        <w:spacing w:line="240" w:lineRule="auto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1AE7A740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746564BD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产品配置清单</w:t>
      </w:r>
    </w:p>
    <w:tbl>
      <w:tblPr>
        <w:tblStyle w:val="8"/>
        <w:tblW w:w="499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120"/>
        <w:gridCol w:w="2037"/>
        <w:gridCol w:w="2638"/>
        <w:gridCol w:w="1577"/>
        <w:gridCol w:w="1483"/>
        <w:gridCol w:w="2025"/>
      </w:tblGrid>
      <w:tr w14:paraId="6B6756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center"/>
          </w:tcPr>
          <w:p w14:paraId="289934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100" w:type="pct"/>
            <w:shd w:val="clear" w:color="auto" w:fill="auto"/>
            <w:noWrap w:val="0"/>
            <w:vAlign w:val="center"/>
          </w:tcPr>
          <w:p w14:paraId="7082756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配置名称</w:t>
            </w:r>
          </w:p>
        </w:tc>
        <w:tc>
          <w:tcPr>
            <w:tcW w:w="718" w:type="pct"/>
            <w:shd w:val="clear" w:color="auto" w:fill="auto"/>
            <w:noWrap w:val="0"/>
            <w:vAlign w:val="center"/>
          </w:tcPr>
          <w:p w14:paraId="55A2F7B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930" w:type="pct"/>
            <w:shd w:val="clear" w:color="auto" w:fill="auto"/>
            <w:noWrap w:val="0"/>
            <w:vAlign w:val="center"/>
          </w:tcPr>
          <w:p w14:paraId="671708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型号</w:t>
            </w:r>
          </w:p>
        </w:tc>
        <w:tc>
          <w:tcPr>
            <w:tcW w:w="556" w:type="pct"/>
            <w:shd w:val="clear" w:color="auto" w:fill="auto"/>
            <w:noWrap w:val="0"/>
            <w:vAlign w:val="center"/>
          </w:tcPr>
          <w:p w14:paraId="0C07FF5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523" w:type="pct"/>
            <w:shd w:val="clear" w:color="auto" w:fill="auto"/>
            <w:noWrap w:val="0"/>
            <w:vAlign w:val="center"/>
          </w:tcPr>
          <w:p w14:paraId="1544C26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产地</w:t>
            </w:r>
          </w:p>
        </w:tc>
        <w:tc>
          <w:tcPr>
            <w:tcW w:w="714" w:type="pct"/>
            <w:shd w:val="clear" w:color="auto" w:fill="auto"/>
            <w:noWrap w:val="0"/>
            <w:vAlign w:val="center"/>
          </w:tcPr>
          <w:p w14:paraId="1D6C063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1BCD83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4E186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CBAAF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47742E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CA43A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37BD8F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4A023D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D24AEB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6F2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329D04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D92AD9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7E61CC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516A9E0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54A7C7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20912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5B0B8F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3857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F28F4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049B3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8C64C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4E7E98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FEB80D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39DFA27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7C927E9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419435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2FDE19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5C26D63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2770F4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B2D9E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3485C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0B881C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173A885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0785A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23147CE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4A1681F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14C3F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0B05D6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290D926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9494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165B5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B22C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BF2DA3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1A5B2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0BEB147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A9387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69E74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1AED988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0B444F9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E9668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180ADD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6566CEE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357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0F425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565EF6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54654A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9505CD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11E0BF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011C3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7378921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37A133F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66FFBB8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121B1F4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46A813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6072E7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55967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7F7A60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B8E2D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1F05B64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2F7F27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3DBE68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839E1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99ADAD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2D0B8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6E8DDAB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01A6D3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88E802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4D11718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F52091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62E2CF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42E525E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77D13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18F7C6E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1F5053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26C5F16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71182E4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75F4DFC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55074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2A70473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234138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454" w:type="pct"/>
            <w:shd w:val="clear" w:color="auto" w:fill="auto"/>
            <w:noWrap w:val="0"/>
            <w:vAlign w:val="top"/>
          </w:tcPr>
          <w:p w14:paraId="5696AAE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00" w:type="pct"/>
            <w:shd w:val="clear" w:color="auto" w:fill="auto"/>
            <w:noWrap w:val="0"/>
            <w:vAlign w:val="top"/>
          </w:tcPr>
          <w:p w14:paraId="0AF267D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8" w:type="pct"/>
            <w:shd w:val="clear" w:color="auto" w:fill="auto"/>
            <w:noWrap w:val="0"/>
            <w:vAlign w:val="top"/>
          </w:tcPr>
          <w:p w14:paraId="6F88A58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30" w:type="pct"/>
            <w:shd w:val="clear" w:color="auto" w:fill="auto"/>
            <w:noWrap w:val="0"/>
            <w:vAlign w:val="top"/>
          </w:tcPr>
          <w:p w14:paraId="33588E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56" w:type="pct"/>
            <w:shd w:val="clear" w:color="auto" w:fill="auto"/>
            <w:noWrap w:val="0"/>
            <w:vAlign w:val="top"/>
          </w:tcPr>
          <w:p w14:paraId="48F21F4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523" w:type="pct"/>
            <w:shd w:val="clear" w:color="auto" w:fill="auto"/>
            <w:noWrap w:val="0"/>
            <w:vAlign w:val="top"/>
          </w:tcPr>
          <w:p w14:paraId="279705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14" w:type="pct"/>
            <w:shd w:val="clear" w:color="auto" w:fill="auto"/>
            <w:noWrap w:val="0"/>
            <w:vAlign w:val="top"/>
          </w:tcPr>
          <w:p w14:paraId="3A8774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 w14:paraId="3DEFA62F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p w14:paraId="2ED5CEF8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br w:type="page"/>
      </w:r>
    </w:p>
    <w:p w14:paraId="14797F92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备品备件清单</w:t>
      </w:r>
    </w:p>
    <w:tbl>
      <w:tblPr>
        <w:tblStyle w:val="9"/>
        <w:tblW w:w="4997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7"/>
        <w:gridCol w:w="1957"/>
        <w:gridCol w:w="1957"/>
        <w:gridCol w:w="2190"/>
        <w:gridCol w:w="1957"/>
        <w:gridCol w:w="2190"/>
        <w:gridCol w:w="1957"/>
      </w:tblGrid>
      <w:tr w14:paraId="319176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center"/>
          </w:tcPr>
          <w:p w14:paraId="21D7DB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690" w:type="pct"/>
            <w:vAlign w:val="center"/>
          </w:tcPr>
          <w:p w14:paraId="40A5AAF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名称</w:t>
            </w:r>
          </w:p>
        </w:tc>
        <w:tc>
          <w:tcPr>
            <w:tcW w:w="690" w:type="pct"/>
            <w:vAlign w:val="center"/>
          </w:tcPr>
          <w:p w14:paraId="4F2B03B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品牌</w:t>
            </w:r>
          </w:p>
        </w:tc>
        <w:tc>
          <w:tcPr>
            <w:tcW w:w="772" w:type="pct"/>
            <w:vAlign w:val="center"/>
          </w:tcPr>
          <w:p w14:paraId="67CF27E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规格型号</w:t>
            </w:r>
          </w:p>
        </w:tc>
        <w:tc>
          <w:tcPr>
            <w:tcW w:w="690" w:type="pct"/>
            <w:vAlign w:val="center"/>
          </w:tcPr>
          <w:p w14:paraId="0383DFD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数量</w:t>
            </w:r>
          </w:p>
        </w:tc>
        <w:tc>
          <w:tcPr>
            <w:tcW w:w="772" w:type="pct"/>
            <w:vAlign w:val="center"/>
          </w:tcPr>
          <w:p w14:paraId="745435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报价（元）</w:t>
            </w:r>
          </w:p>
        </w:tc>
        <w:tc>
          <w:tcPr>
            <w:tcW w:w="690" w:type="pct"/>
            <w:vAlign w:val="center"/>
          </w:tcPr>
          <w:p w14:paraId="00E0C2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0" w:firstLineChars="0"/>
              <w:jc w:val="both"/>
              <w:textAlignment w:val="auto"/>
              <w:rPr>
                <w:rFonts w:hint="default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方正仿宋_GBK"/>
                <w:sz w:val="24"/>
                <w:szCs w:val="24"/>
                <w:vertAlign w:val="baseline"/>
                <w:lang w:val="en-US" w:eastAsia="zh-CN"/>
              </w:rPr>
              <w:t>备注</w:t>
            </w:r>
          </w:p>
        </w:tc>
      </w:tr>
      <w:tr w14:paraId="2D11CD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7A54B73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22FD57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4FCC4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5515E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81524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01427E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5A7E365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6C4E6B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</w:tcPr>
          <w:p w14:paraId="4A9F8F2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7E2FBC8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3769DC8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27C3E0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04D0DE9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772" w:type="pct"/>
          </w:tcPr>
          <w:p w14:paraId="57343F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690" w:type="pct"/>
          </w:tcPr>
          <w:p w14:paraId="6658BD3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 w14:paraId="74010F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690" w:type="pct"/>
            <w:vAlign w:val="top"/>
          </w:tcPr>
          <w:p w14:paraId="5764BAA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32721A9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604207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02F93DB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7482AD7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772" w:type="pct"/>
            <w:vAlign w:val="top"/>
          </w:tcPr>
          <w:p w14:paraId="712AE0C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690" w:type="pct"/>
            <w:vAlign w:val="top"/>
          </w:tcPr>
          <w:p w14:paraId="1D1B302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49C40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43401A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E724A8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E7B25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D072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5D94938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D5F670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4DAAC5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735742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668B6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D84863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F3A26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55923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71275B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45049D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191BB0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33D43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53AD9B4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5EA79E2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C76C92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CAB640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EA374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9BAEFB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D9BC20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578E4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0C0573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4F1E14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E140A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ED35DA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A24140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8A796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83277B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60749E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27B1690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0BFA5A0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4B0EB57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319901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AB26B6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0CEA45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E1B189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BBBB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4AFEC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8296F5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0095F1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EA11A3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2036EBB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A0023FC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5EF895F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316DB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6DF3FDEB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A64C19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24C0606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C37D3A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6F2D6F2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4BB35BC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321047CD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1A0CD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2" w:hRule="atLeast"/>
        </w:trPr>
        <w:tc>
          <w:tcPr>
            <w:tcW w:w="0" w:type="auto"/>
            <w:vAlign w:val="top"/>
          </w:tcPr>
          <w:p w14:paraId="3EB3FA2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CA6F633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6F86D82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1895145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76C6551E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0DCAB8F4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0" w:type="auto"/>
            <w:vAlign w:val="top"/>
          </w:tcPr>
          <w:p w14:paraId="1AA212F1"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firstLine="0" w:firstLineChars="0"/>
              <w:textAlignment w:val="auto"/>
              <w:rPr>
                <w:rFonts w:hint="default" w:ascii="Times New Roman" w:hAnsi="Times New Roman" w:eastAsia="方正仿宋_GBK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000E57AE">
      <w:pPr>
        <w:pStyle w:val="5"/>
        <w:rPr>
          <w:rFonts w:hint="eastAsia"/>
          <w:lang w:val="en-US" w:eastAsia="zh-CN"/>
        </w:rPr>
        <w:sectPr>
          <w:footerReference r:id="rId3" w:type="default"/>
          <w:pgSz w:w="16838" w:h="11906" w:orient="landscape"/>
          <w:pgMar w:top="1800" w:right="1440" w:bottom="1800" w:left="1440" w:header="851" w:footer="992" w:gutter="0"/>
          <w:pgNumType w:fmt="decimal"/>
          <w:cols w:space="425" w:num="1"/>
          <w:docGrid w:type="lines" w:linePitch="312" w:charSpace="0"/>
        </w:sectPr>
      </w:pPr>
    </w:p>
    <w:p w14:paraId="7BADEECA">
      <w:pPr>
        <w:numPr>
          <w:ilvl w:val="0"/>
          <w:numId w:val="1"/>
        </w:numPr>
        <w:ind w:left="0" w:leftChars="0" w:firstLine="420" w:firstLineChars="0"/>
        <w:outlineLvl w:val="0"/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  <w: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  <w:t>营业执照复印件</w:t>
      </w:r>
    </w:p>
    <w:p w14:paraId="305B1FBB">
      <w:pPr>
        <w:rPr>
          <w:rFonts w:hint="eastAsia" w:ascii="Times New Roman" w:hAnsi="Times New Roman" w:eastAsia="方正仿宋_GBK"/>
          <w:b/>
          <w:bCs/>
          <w:sz w:val="32"/>
          <w:szCs w:val="40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1" w:fontKey="{6676E14E-E65D-48B5-822B-EDCE74E62182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8612EA99-9B23-4F90-A081-E87E9936827E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DDAB675D-6DC8-4668-A3DB-05D165CEA43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6A9CBD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27B9EBB">
                          <w:pPr>
                            <w:pStyle w:val="6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/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27B9EBB">
                    <w:pPr>
                      <w:pStyle w:val="6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/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12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D9C41E4"/>
    <w:multiLevelType w:val="singleLevel"/>
    <w:tmpl w:val="7D9C41E4"/>
    <w:lvl w:ilvl="0" w:tentative="0">
      <w:start w:val="1"/>
      <w:numFmt w:val="decimal"/>
      <w:suff w:val="nothing"/>
      <w:lvlText w:val="（%1）"/>
      <w:lvlJc w:val="left"/>
      <w:pPr>
        <w:ind w:left="0" w:firstLine="42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GM0OGJkMjY1MmE1ZmFhYjAwYzE2YjI2OWE0ZTFlMzQifQ=="/>
  </w:docVars>
  <w:rsids>
    <w:rsidRoot w:val="253F3685"/>
    <w:rsid w:val="00135135"/>
    <w:rsid w:val="002E6413"/>
    <w:rsid w:val="004422A9"/>
    <w:rsid w:val="0069714B"/>
    <w:rsid w:val="007729B9"/>
    <w:rsid w:val="008E33F5"/>
    <w:rsid w:val="00977B14"/>
    <w:rsid w:val="009D5D24"/>
    <w:rsid w:val="00A64F16"/>
    <w:rsid w:val="00AE2698"/>
    <w:rsid w:val="00BA7CA7"/>
    <w:rsid w:val="01203FAE"/>
    <w:rsid w:val="013369C0"/>
    <w:rsid w:val="019A43DE"/>
    <w:rsid w:val="01E7687A"/>
    <w:rsid w:val="01F1594A"/>
    <w:rsid w:val="02223D56"/>
    <w:rsid w:val="026305F6"/>
    <w:rsid w:val="028C11CF"/>
    <w:rsid w:val="02BB22C4"/>
    <w:rsid w:val="02D0730E"/>
    <w:rsid w:val="03092820"/>
    <w:rsid w:val="031511C4"/>
    <w:rsid w:val="036F6B27"/>
    <w:rsid w:val="03B64756"/>
    <w:rsid w:val="03F92894"/>
    <w:rsid w:val="040A4AA1"/>
    <w:rsid w:val="040D7C57"/>
    <w:rsid w:val="04114082"/>
    <w:rsid w:val="048A0269"/>
    <w:rsid w:val="049D3B67"/>
    <w:rsid w:val="04F05A45"/>
    <w:rsid w:val="05276328"/>
    <w:rsid w:val="054D10EA"/>
    <w:rsid w:val="0581103E"/>
    <w:rsid w:val="058B39C0"/>
    <w:rsid w:val="05A435D1"/>
    <w:rsid w:val="05AC22B4"/>
    <w:rsid w:val="05D67331"/>
    <w:rsid w:val="05DD00E1"/>
    <w:rsid w:val="06293905"/>
    <w:rsid w:val="064A387B"/>
    <w:rsid w:val="06AE3E0A"/>
    <w:rsid w:val="06F659FB"/>
    <w:rsid w:val="072D508B"/>
    <w:rsid w:val="075229E7"/>
    <w:rsid w:val="07641E33"/>
    <w:rsid w:val="07807554"/>
    <w:rsid w:val="07E5385B"/>
    <w:rsid w:val="0911242E"/>
    <w:rsid w:val="0942243D"/>
    <w:rsid w:val="096F4946"/>
    <w:rsid w:val="097C3D4B"/>
    <w:rsid w:val="097D0541"/>
    <w:rsid w:val="09815806"/>
    <w:rsid w:val="098B0380"/>
    <w:rsid w:val="09BB0D18"/>
    <w:rsid w:val="09D744AE"/>
    <w:rsid w:val="09F2218D"/>
    <w:rsid w:val="0A0013DF"/>
    <w:rsid w:val="0A690774"/>
    <w:rsid w:val="0A9A1B2A"/>
    <w:rsid w:val="0B00275A"/>
    <w:rsid w:val="0B460A68"/>
    <w:rsid w:val="0BB05F2E"/>
    <w:rsid w:val="0BCC24F2"/>
    <w:rsid w:val="0C035FAF"/>
    <w:rsid w:val="0C230DF6"/>
    <w:rsid w:val="0C8278CB"/>
    <w:rsid w:val="0CCF0636"/>
    <w:rsid w:val="0CEC568C"/>
    <w:rsid w:val="0D0C3638"/>
    <w:rsid w:val="0D466B4A"/>
    <w:rsid w:val="0D865199"/>
    <w:rsid w:val="0E323572"/>
    <w:rsid w:val="0E3D648A"/>
    <w:rsid w:val="0E5005EE"/>
    <w:rsid w:val="0E763A4A"/>
    <w:rsid w:val="0E924011"/>
    <w:rsid w:val="0ED44E54"/>
    <w:rsid w:val="0EE04D7C"/>
    <w:rsid w:val="0F7D5F98"/>
    <w:rsid w:val="0F9C24A3"/>
    <w:rsid w:val="0FAF6A38"/>
    <w:rsid w:val="0FC87CEA"/>
    <w:rsid w:val="0FFE36D5"/>
    <w:rsid w:val="10413292"/>
    <w:rsid w:val="107514F4"/>
    <w:rsid w:val="10961B97"/>
    <w:rsid w:val="112278CE"/>
    <w:rsid w:val="11CF3091"/>
    <w:rsid w:val="11E4475A"/>
    <w:rsid w:val="11F04C52"/>
    <w:rsid w:val="121108FA"/>
    <w:rsid w:val="1291725D"/>
    <w:rsid w:val="12C624DB"/>
    <w:rsid w:val="130A47A3"/>
    <w:rsid w:val="1333585B"/>
    <w:rsid w:val="139F6FB4"/>
    <w:rsid w:val="13C702B9"/>
    <w:rsid w:val="13F05A62"/>
    <w:rsid w:val="14061877"/>
    <w:rsid w:val="146B50E8"/>
    <w:rsid w:val="14757D15"/>
    <w:rsid w:val="149A3C1F"/>
    <w:rsid w:val="14DB226E"/>
    <w:rsid w:val="15267261"/>
    <w:rsid w:val="16493207"/>
    <w:rsid w:val="164E081E"/>
    <w:rsid w:val="16526560"/>
    <w:rsid w:val="166653EB"/>
    <w:rsid w:val="16C86822"/>
    <w:rsid w:val="172B05BA"/>
    <w:rsid w:val="174A5489"/>
    <w:rsid w:val="17795D6E"/>
    <w:rsid w:val="17DD00AB"/>
    <w:rsid w:val="1804388A"/>
    <w:rsid w:val="18644328"/>
    <w:rsid w:val="188744BB"/>
    <w:rsid w:val="18BA03EC"/>
    <w:rsid w:val="18F25DD8"/>
    <w:rsid w:val="1919291E"/>
    <w:rsid w:val="19B72AEF"/>
    <w:rsid w:val="19DB686C"/>
    <w:rsid w:val="19EE2A43"/>
    <w:rsid w:val="1A8C400A"/>
    <w:rsid w:val="1AAD6169"/>
    <w:rsid w:val="1AB803AE"/>
    <w:rsid w:val="1ADC6D40"/>
    <w:rsid w:val="1B107970"/>
    <w:rsid w:val="1B414DF5"/>
    <w:rsid w:val="1B753A8E"/>
    <w:rsid w:val="1B943177"/>
    <w:rsid w:val="1BAA4748"/>
    <w:rsid w:val="1BB455C7"/>
    <w:rsid w:val="1BF67BEA"/>
    <w:rsid w:val="1C0A168B"/>
    <w:rsid w:val="1C3865A6"/>
    <w:rsid w:val="1C5841A4"/>
    <w:rsid w:val="1C6E5776"/>
    <w:rsid w:val="1C8938DE"/>
    <w:rsid w:val="1D4666F2"/>
    <w:rsid w:val="1D4B1F5B"/>
    <w:rsid w:val="1D5F77B4"/>
    <w:rsid w:val="1DAF4A05"/>
    <w:rsid w:val="1DE859FC"/>
    <w:rsid w:val="1E0122A1"/>
    <w:rsid w:val="1E3173A3"/>
    <w:rsid w:val="1E360515"/>
    <w:rsid w:val="1E562965"/>
    <w:rsid w:val="1E731769"/>
    <w:rsid w:val="1E8F7C25"/>
    <w:rsid w:val="1F0B3750"/>
    <w:rsid w:val="1F0E3240"/>
    <w:rsid w:val="1F2802F4"/>
    <w:rsid w:val="1F2F2F91"/>
    <w:rsid w:val="1F5B1D93"/>
    <w:rsid w:val="1FA92F69"/>
    <w:rsid w:val="1FDE70B6"/>
    <w:rsid w:val="1FF40688"/>
    <w:rsid w:val="20124FB2"/>
    <w:rsid w:val="205D622D"/>
    <w:rsid w:val="20F36B91"/>
    <w:rsid w:val="217C6B87"/>
    <w:rsid w:val="21983295"/>
    <w:rsid w:val="21CB5418"/>
    <w:rsid w:val="21FE57EE"/>
    <w:rsid w:val="22094F1D"/>
    <w:rsid w:val="221072CF"/>
    <w:rsid w:val="221A3776"/>
    <w:rsid w:val="22737F8A"/>
    <w:rsid w:val="22C106AC"/>
    <w:rsid w:val="22C81958"/>
    <w:rsid w:val="22D61673"/>
    <w:rsid w:val="2329689A"/>
    <w:rsid w:val="237D0994"/>
    <w:rsid w:val="23865A9B"/>
    <w:rsid w:val="238E494F"/>
    <w:rsid w:val="23921CAE"/>
    <w:rsid w:val="23E7405F"/>
    <w:rsid w:val="24B108F5"/>
    <w:rsid w:val="24B30B11"/>
    <w:rsid w:val="24FF3D57"/>
    <w:rsid w:val="253F3685"/>
    <w:rsid w:val="2584600A"/>
    <w:rsid w:val="25A82F45"/>
    <w:rsid w:val="26811657"/>
    <w:rsid w:val="26920BFA"/>
    <w:rsid w:val="26DB68B4"/>
    <w:rsid w:val="26E34FB2"/>
    <w:rsid w:val="26EF207D"/>
    <w:rsid w:val="2774686E"/>
    <w:rsid w:val="27E97258"/>
    <w:rsid w:val="285F68BA"/>
    <w:rsid w:val="28C240FD"/>
    <w:rsid w:val="28DA4193"/>
    <w:rsid w:val="291B4ED7"/>
    <w:rsid w:val="293A5A7B"/>
    <w:rsid w:val="29863DE0"/>
    <w:rsid w:val="29932CBF"/>
    <w:rsid w:val="2A383867"/>
    <w:rsid w:val="2A465F84"/>
    <w:rsid w:val="2A6D1762"/>
    <w:rsid w:val="2A816FBC"/>
    <w:rsid w:val="2A895E70"/>
    <w:rsid w:val="2A9A62D0"/>
    <w:rsid w:val="2ABA427C"/>
    <w:rsid w:val="2ACB6489"/>
    <w:rsid w:val="2ACD2201"/>
    <w:rsid w:val="2AE5754B"/>
    <w:rsid w:val="2BED665C"/>
    <w:rsid w:val="2C0F23A5"/>
    <w:rsid w:val="2C2559A8"/>
    <w:rsid w:val="2C2A71DF"/>
    <w:rsid w:val="2C324A12"/>
    <w:rsid w:val="2CDF4077"/>
    <w:rsid w:val="2CE55B07"/>
    <w:rsid w:val="2CEA52EC"/>
    <w:rsid w:val="2D1660E1"/>
    <w:rsid w:val="2D267595"/>
    <w:rsid w:val="2D314CC9"/>
    <w:rsid w:val="2D93072E"/>
    <w:rsid w:val="2DCF003E"/>
    <w:rsid w:val="2DFA06EF"/>
    <w:rsid w:val="2E402CEA"/>
    <w:rsid w:val="2E5543A2"/>
    <w:rsid w:val="2E7F68B9"/>
    <w:rsid w:val="2E9D013C"/>
    <w:rsid w:val="2EA6073F"/>
    <w:rsid w:val="2EB8673E"/>
    <w:rsid w:val="2EDC6EB7"/>
    <w:rsid w:val="2EF901C6"/>
    <w:rsid w:val="2F2A7C22"/>
    <w:rsid w:val="2F3740ED"/>
    <w:rsid w:val="2F391C13"/>
    <w:rsid w:val="2F920F5B"/>
    <w:rsid w:val="2FA8323D"/>
    <w:rsid w:val="2FBE65BC"/>
    <w:rsid w:val="300648D1"/>
    <w:rsid w:val="30AB5338"/>
    <w:rsid w:val="30B87968"/>
    <w:rsid w:val="30C71C5F"/>
    <w:rsid w:val="31296CCF"/>
    <w:rsid w:val="314B0324"/>
    <w:rsid w:val="316B2774"/>
    <w:rsid w:val="31C3435E"/>
    <w:rsid w:val="31D125D7"/>
    <w:rsid w:val="31D238DF"/>
    <w:rsid w:val="32A3698B"/>
    <w:rsid w:val="32C54A77"/>
    <w:rsid w:val="32CE6B16"/>
    <w:rsid w:val="33260700"/>
    <w:rsid w:val="333472C1"/>
    <w:rsid w:val="33452356"/>
    <w:rsid w:val="336E20A7"/>
    <w:rsid w:val="33A65CE5"/>
    <w:rsid w:val="33C77801"/>
    <w:rsid w:val="33E84C26"/>
    <w:rsid w:val="34024C6F"/>
    <w:rsid w:val="341B3FDD"/>
    <w:rsid w:val="35A52AAF"/>
    <w:rsid w:val="360828CA"/>
    <w:rsid w:val="363E006C"/>
    <w:rsid w:val="366D26F8"/>
    <w:rsid w:val="36781EAF"/>
    <w:rsid w:val="368220F2"/>
    <w:rsid w:val="3684230E"/>
    <w:rsid w:val="36A54032"/>
    <w:rsid w:val="36AC53C0"/>
    <w:rsid w:val="3776777C"/>
    <w:rsid w:val="37976071"/>
    <w:rsid w:val="37CB3669"/>
    <w:rsid w:val="38003C16"/>
    <w:rsid w:val="387108EC"/>
    <w:rsid w:val="390D72D7"/>
    <w:rsid w:val="391A0D07"/>
    <w:rsid w:val="39236C23"/>
    <w:rsid w:val="39A57867"/>
    <w:rsid w:val="39BD7B67"/>
    <w:rsid w:val="39CB2002"/>
    <w:rsid w:val="39E60BE9"/>
    <w:rsid w:val="39E70C2A"/>
    <w:rsid w:val="3A6A35C8"/>
    <w:rsid w:val="3A890988"/>
    <w:rsid w:val="3A976388"/>
    <w:rsid w:val="3AAA7E69"/>
    <w:rsid w:val="3B714E2B"/>
    <w:rsid w:val="3B9D5C20"/>
    <w:rsid w:val="3C067395"/>
    <w:rsid w:val="3C1744FA"/>
    <w:rsid w:val="3C187054"/>
    <w:rsid w:val="3C371BD0"/>
    <w:rsid w:val="3C601127"/>
    <w:rsid w:val="3C805325"/>
    <w:rsid w:val="3C8D7A42"/>
    <w:rsid w:val="3CC33464"/>
    <w:rsid w:val="3D1B32A0"/>
    <w:rsid w:val="3D2F0AF9"/>
    <w:rsid w:val="3D891FB8"/>
    <w:rsid w:val="3D993796"/>
    <w:rsid w:val="3DA9388D"/>
    <w:rsid w:val="3DB01C3A"/>
    <w:rsid w:val="3DC73552"/>
    <w:rsid w:val="3E081F58"/>
    <w:rsid w:val="3E864026"/>
    <w:rsid w:val="3EC32162"/>
    <w:rsid w:val="3F381EE7"/>
    <w:rsid w:val="3F3E5024"/>
    <w:rsid w:val="3F446ADE"/>
    <w:rsid w:val="3FFA7E70"/>
    <w:rsid w:val="404722B2"/>
    <w:rsid w:val="406125C6"/>
    <w:rsid w:val="40C33A32"/>
    <w:rsid w:val="40F005A0"/>
    <w:rsid w:val="411A40CF"/>
    <w:rsid w:val="416074D3"/>
    <w:rsid w:val="418D5DEE"/>
    <w:rsid w:val="422E5823"/>
    <w:rsid w:val="428F1DC3"/>
    <w:rsid w:val="42FD1F8B"/>
    <w:rsid w:val="430A1DED"/>
    <w:rsid w:val="438A6A89"/>
    <w:rsid w:val="43A85A57"/>
    <w:rsid w:val="44354C47"/>
    <w:rsid w:val="44663053"/>
    <w:rsid w:val="44A21BB1"/>
    <w:rsid w:val="44CB55AC"/>
    <w:rsid w:val="44DD0E3B"/>
    <w:rsid w:val="44E65F41"/>
    <w:rsid w:val="453273D9"/>
    <w:rsid w:val="45682DFA"/>
    <w:rsid w:val="45763769"/>
    <w:rsid w:val="4577303D"/>
    <w:rsid w:val="45823228"/>
    <w:rsid w:val="45905EAD"/>
    <w:rsid w:val="45A02594"/>
    <w:rsid w:val="45B222C8"/>
    <w:rsid w:val="45BD6392"/>
    <w:rsid w:val="461A28EF"/>
    <w:rsid w:val="465014A9"/>
    <w:rsid w:val="466054CC"/>
    <w:rsid w:val="468E6891"/>
    <w:rsid w:val="46A77952"/>
    <w:rsid w:val="46DF70EC"/>
    <w:rsid w:val="472031D4"/>
    <w:rsid w:val="473F7B8B"/>
    <w:rsid w:val="47DA4C67"/>
    <w:rsid w:val="48482A6F"/>
    <w:rsid w:val="48EB1D78"/>
    <w:rsid w:val="49940662"/>
    <w:rsid w:val="49AC5D59"/>
    <w:rsid w:val="49C66341"/>
    <w:rsid w:val="49D722FD"/>
    <w:rsid w:val="4A563B69"/>
    <w:rsid w:val="4A777FCB"/>
    <w:rsid w:val="4A834233"/>
    <w:rsid w:val="4A880A92"/>
    <w:rsid w:val="4B032860"/>
    <w:rsid w:val="4B0D38B0"/>
    <w:rsid w:val="4B125CE2"/>
    <w:rsid w:val="4B410375"/>
    <w:rsid w:val="4BB5666E"/>
    <w:rsid w:val="4C1E2465"/>
    <w:rsid w:val="4CD36D87"/>
    <w:rsid w:val="4D2E66D8"/>
    <w:rsid w:val="4E0D09E3"/>
    <w:rsid w:val="4E1B7665"/>
    <w:rsid w:val="4E375A60"/>
    <w:rsid w:val="4E956BA3"/>
    <w:rsid w:val="4EA053B3"/>
    <w:rsid w:val="4EA46F5C"/>
    <w:rsid w:val="4ED92C8A"/>
    <w:rsid w:val="4F53352B"/>
    <w:rsid w:val="4F5C2F77"/>
    <w:rsid w:val="4F600945"/>
    <w:rsid w:val="4FC926E8"/>
    <w:rsid w:val="50054FC5"/>
    <w:rsid w:val="502C224C"/>
    <w:rsid w:val="502D2C76"/>
    <w:rsid w:val="50687CFD"/>
    <w:rsid w:val="5072299A"/>
    <w:rsid w:val="50964CC0"/>
    <w:rsid w:val="50F44AD5"/>
    <w:rsid w:val="5119144D"/>
    <w:rsid w:val="511F2F07"/>
    <w:rsid w:val="512A18AC"/>
    <w:rsid w:val="519D5BDA"/>
    <w:rsid w:val="51E101BC"/>
    <w:rsid w:val="52A42F98"/>
    <w:rsid w:val="535E75EB"/>
    <w:rsid w:val="53AF7E46"/>
    <w:rsid w:val="54214D2C"/>
    <w:rsid w:val="542B3971"/>
    <w:rsid w:val="543071D9"/>
    <w:rsid w:val="547D79BE"/>
    <w:rsid w:val="54B41297"/>
    <w:rsid w:val="553700F3"/>
    <w:rsid w:val="554F7B33"/>
    <w:rsid w:val="55743C5E"/>
    <w:rsid w:val="559B68D4"/>
    <w:rsid w:val="55AE6607"/>
    <w:rsid w:val="55CE2806"/>
    <w:rsid w:val="55D342C0"/>
    <w:rsid w:val="56466840"/>
    <w:rsid w:val="56535401"/>
    <w:rsid w:val="56A65531"/>
    <w:rsid w:val="56F24C1A"/>
    <w:rsid w:val="571E77BD"/>
    <w:rsid w:val="57411637"/>
    <w:rsid w:val="57925AB5"/>
    <w:rsid w:val="579D2DD8"/>
    <w:rsid w:val="57AB2170"/>
    <w:rsid w:val="57CD334A"/>
    <w:rsid w:val="57CF249D"/>
    <w:rsid w:val="57EA58F1"/>
    <w:rsid w:val="58937D37"/>
    <w:rsid w:val="58E0477E"/>
    <w:rsid w:val="5954428A"/>
    <w:rsid w:val="59554FEC"/>
    <w:rsid w:val="59875AED"/>
    <w:rsid w:val="59A463F5"/>
    <w:rsid w:val="59CF4D9E"/>
    <w:rsid w:val="59DD74BB"/>
    <w:rsid w:val="5A307F33"/>
    <w:rsid w:val="5A5359CF"/>
    <w:rsid w:val="5A6A06C9"/>
    <w:rsid w:val="5A6E45B7"/>
    <w:rsid w:val="5ABF3065"/>
    <w:rsid w:val="5B05071F"/>
    <w:rsid w:val="5B0867BA"/>
    <w:rsid w:val="5B423D09"/>
    <w:rsid w:val="5BE72873"/>
    <w:rsid w:val="5CA00D96"/>
    <w:rsid w:val="5CE13766"/>
    <w:rsid w:val="5CE62B2B"/>
    <w:rsid w:val="5CE933A6"/>
    <w:rsid w:val="5D072AA1"/>
    <w:rsid w:val="5D3A2E77"/>
    <w:rsid w:val="5D663C6C"/>
    <w:rsid w:val="5DB24EBF"/>
    <w:rsid w:val="5DC82230"/>
    <w:rsid w:val="5DC96BD1"/>
    <w:rsid w:val="5E14191A"/>
    <w:rsid w:val="5E483371"/>
    <w:rsid w:val="5E604B5F"/>
    <w:rsid w:val="5E891965"/>
    <w:rsid w:val="5EB10F16"/>
    <w:rsid w:val="5EC0390F"/>
    <w:rsid w:val="5EE72B8A"/>
    <w:rsid w:val="5F076D88"/>
    <w:rsid w:val="5F3202A9"/>
    <w:rsid w:val="5F6179CE"/>
    <w:rsid w:val="5FD749AD"/>
    <w:rsid w:val="5FDB1B85"/>
    <w:rsid w:val="5FE61094"/>
    <w:rsid w:val="600F2ACE"/>
    <w:rsid w:val="601E6EE1"/>
    <w:rsid w:val="606049A2"/>
    <w:rsid w:val="606A75CF"/>
    <w:rsid w:val="607B17DC"/>
    <w:rsid w:val="60C8762D"/>
    <w:rsid w:val="60EA0710"/>
    <w:rsid w:val="60F31CBA"/>
    <w:rsid w:val="6158052F"/>
    <w:rsid w:val="615F4C5A"/>
    <w:rsid w:val="61E15FB7"/>
    <w:rsid w:val="61E41603"/>
    <w:rsid w:val="62A41C20"/>
    <w:rsid w:val="62D358FF"/>
    <w:rsid w:val="62D578C9"/>
    <w:rsid w:val="62E20BA3"/>
    <w:rsid w:val="62FD0BCE"/>
    <w:rsid w:val="63894210"/>
    <w:rsid w:val="63BD3C8F"/>
    <w:rsid w:val="64283A29"/>
    <w:rsid w:val="643C74D4"/>
    <w:rsid w:val="64607667"/>
    <w:rsid w:val="649D4417"/>
    <w:rsid w:val="64E831B8"/>
    <w:rsid w:val="64F25DE5"/>
    <w:rsid w:val="650A312E"/>
    <w:rsid w:val="65110961"/>
    <w:rsid w:val="652A68B3"/>
    <w:rsid w:val="65644F35"/>
    <w:rsid w:val="6659436D"/>
    <w:rsid w:val="66811B16"/>
    <w:rsid w:val="66990C0E"/>
    <w:rsid w:val="66C11F13"/>
    <w:rsid w:val="66DC6D4D"/>
    <w:rsid w:val="6742618D"/>
    <w:rsid w:val="67A27F96"/>
    <w:rsid w:val="67FD6F7B"/>
    <w:rsid w:val="684B418A"/>
    <w:rsid w:val="68B60D3E"/>
    <w:rsid w:val="69205616"/>
    <w:rsid w:val="692E7D33"/>
    <w:rsid w:val="693E3CEF"/>
    <w:rsid w:val="69415A34"/>
    <w:rsid w:val="69670B4F"/>
    <w:rsid w:val="69747710"/>
    <w:rsid w:val="69C60CD9"/>
    <w:rsid w:val="69CC12FA"/>
    <w:rsid w:val="69FF347E"/>
    <w:rsid w:val="6AB97AD1"/>
    <w:rsid w:val="6ABE50E7"/>
    <w:rsid w:val="6AEA1A38"/>
    <w:rsid w:val="6B030D4C"/>
    <w:rsid w:val="6B19056F"/>
    <w:rsid w:val="6B1C292B"/>
    <w:rsid w:val="6BC24763"/>
    <w:rsid w:val="6BE91CF0"/>
    <w:rsid w:val="6BFD532C"/>
    <w:rsid w:val="6C664248"/>
    <w:rsid w:val="6C7748D6"/>
    <w:rsid w:val="6C871509"/>
    <w:rsid w:val="6CBF0CA2"/>
    <w:rsid w:val="6D2233EA"/>
    <w:rsid w:val="6D691142"/>
    <w:rsid w:val="6D82064E"/>
    <w:rsid w:val="6DB8406F"/>
    <w:rsid w:val="6E14501E"/>
    <w:rsid w:val="6E157397"/>
    <w:rsid w:val="6E2434B3"/>
    <w:rsid w:val="6EB505AF"/>
    <w:rsid w:val="6EBD1212"/>
    <w:rsid w:val="6EE75AF0"/>
    <w:rsid w:val="6F0D2199"/>
    <w:rsid w:val="6F5B1156"/>
    <w:rsid w:val="6FBC771B"/>
    <w:rsid w:val="6FD34253"/>
    <w:rsid w:val="6FDE7692"/>
    <w:rsid w:val="6FEC0000"/>
    <w:rsid w:val="70174D45"/>
    <w:rsid w:val="70480FAF"/>
    <w:rsid w:val="708827A2"/>
    <w:rsid w:val="71282088"/>
    <w:rsid w:val="71494FDF"/>
    <w:rsid w:val="7157594D"/>
    <w:rsid w:val="71B11502"/>
    <w:rsid w:val="71D56D84"/>
    <w:rsid w:val="71DA5FB1"/>
    <w:rsid w:val="724834E8"/>
    <w:rsid w:val="7293614A"/>
    <w:rsid w:val="729C5033"/>
    <w:rsid w:val="72AF5951"/>
    <w:rsid w:val="732F2ED1"/>
    <w:rsid w:val="734168B5"/>
    <w:rsid w:val="7349576A"/>
    <w:rsid w:val="734B14E2"/>
    <w:rsid w:val="73577E87"/>
    <w:rsid w:val="73D72923"/>
    <w:rsid w:val="73F1732C"/>
    <w:rsid w:val="74516537"/>
    <w:rsid w:val="74786AE2"/>
    <w:rsid w:val="7480340D"/>
    <w:rsid w:val="74A030BC"/>
    <w:rsid w:val="74D86DA5"/>
    <w:rsid w:val="751C1388"/>
    <w:rsid w:val="758E3908"/>
    <w:rsid w:val="759233F8"/>
    <w:rsid w:val="75B0387E"/>
    <w:rsid w:val="75E62897"/>
    <w:rsid w:val="7625601A"/>
    <w:rsid w:val="762B6B38"/>
    <w:rsid w:val="765C54A6"/>
    <w:rsid w:val="769029F1"/>
    <w:rsid w:val="76AE72EF"/>
    <w:rsid w:val="76B455F0"/>
    <w:rsid w:val="76BD7A56"/>
    <w:rsid w:val="76EC030B"/>
    <w:rsid w:val="76F33B29"/>
    <w:rsid w:val="77075720"/>
    <w:rsid w:val="7718792D"/>
    <w:rsid w:val="77613082"/>
    <w:rsid w:val="77754D7F"/>
    <w:rsid w:val="778E5E41"/>
    <w:rsid w:val="77AE3DED"/>
    <w:rsid w:val="78270C62"/>
    <w:rsid w:val="78B0789C"/>
    <w:rsid w:val="78E37358"/>
    <w:rsid w:val="79464C25"/>
    <w:rsid w:val="79607369"/>
    <w:rsid w:val="79DF4732"/>
    <w:rsid w:val="79F47103"/>
    <w:rsid w:val="79F9737B"/>
    <w:rsid w:val="7A262361"/>
    <w:rsid w:val="7A36796C"/>
    <w:rsid w:val="7A434584"/>
    <w:rsid w:val="7AC83418"/>
    <w:rsid w:val="7B252618"/>
    <w:rsid w:val="7B3030FD"/>
    <w:rsid w:val="7B364826"/>
    <w:rsid w:val="7B4F1A74"/>
    <w:rsid w:val="7B542DBF"/>
    <w:rsid w:val="7BF72207"/>
    <w:rsid w:val="7C627648"/>
    <w:rsid w:val="7C686C61"/>
    <w:rsid w:val="7CD460A4"/>
    <w:rsid w:val="7DB0182A"/>
    <w:rsid w:val="7F007624"/>
    <w:rsid w:val="7FB0104A"/>
    <w:rsid w:val="7FB1091F"/>
    <w:rsid w:val="7FD0349B"/>
    <w:rsid w:val="7FF01447"/>
    <w:rsid w:val="B6BB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qFormat/>
    <w:uiPriority w:val="0"/>
    <w:pPr>
      <w:keepNext/>
      <w:keepLines/>
      <w:spacing w:before="260" w:beforeLines="0" w:beforeAutospacing="0" w:after="260" w:afterLines="0" w:afterAutospacing="0" w:line="413" w:lineRule="auto"/>
      <w:jc w:val="center"/>
      <w:outlineLvl w:val="2"/>
    </w:pPr>
    <w:rPr>
      <w:b/>
      <w:sz w:val="44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semiHidden/>
    <w:unhideWhenUsed/>
    <w:qFormat/>
    <w:uiPriority w:val="0"/>
    <w:rPr>
      <w:rFonts w:ascii="Arial" w:hAnsi="Arial" w:eastAsia="黑体"/>
      <w:sz w:val="20"/>
    </w:rPr>
  </w:style>
  <w:style w:type="paragraph" w:styleId="4">
    <w:name w:val="Body Text"/>
    <w:basedOn w:val="1"/>
    <w:next w:val="5"/>
    <w:qFormat/>
    <w:uiPriority w:val="0"/>
    <w:rPr>
      <w:rFonts w:ascii="仿宋_GB2312" w:eastAsia="仿宋_GB2312"/>
      <w:kern w:val="2"/>
      <w:sz w:val="32"/>
    </w:rPr>
  </w:style>
  <w:style w:type="paragraph" w:styleId="5">
    <w:name w:val="Body Text First Indent"/>
    <w:basedOn w:val="1"/>
    <w:autoRedefine/>
    <w:qFormat/>
    <w:uiPriority w:val="0"/>
    <w:pPr>
      <w:ind w:firstLine="420" w:firstLineChars="100"/>
    </w:p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Hyperlink"/>
    <w:basedOn w:val="10"/>
    <w:autoRedefine/>
    <w:qFormat/>
    <w:uiPriority w:val="0"/>
    <w:rPr>
      <w:color w:val="0000FF"/>
      <w:u w:val="single"/>
    </w:rPr>
  </w:style>
  <w:style w:type="character" w:customStyle="1" w:styleId="12">
    <w:name w:val="font31"/>
    <w:basedOn w:val="10"/>
    <w:autoRedefine/>
    <w:qFormat/>
    <w:uiPriority w:val="0"/>
    <w:rPr>
      <w:rFonts w:hint="eastAsia" w:ascii="方正楷体_GBK" w:hAnsi="方正楷体_GBK" w:eastAsia="方正楷体_GBK" w:cs="方正楷体_GBK"/>
      <w:color w:val="000000"/>
      <w:sz w:val="24"/>
      <w:szCs w:val="24"/>
      <w:u w:val="none"/>
    </w:rPr>
  </w:style>
  <w:style w:type="character" w:customStyle="1" w:styleId="13">
    <w:name w:val="font5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4"/>
      <w:szCs w:val="24"/>
      <w:u w:val="none"/>
    </w:rPr>
  </w:style>
  <w:style w:type="character" w:customStyle="1" w:styleId="14">
    <w:name w:val="font71"/>
    <w:basedOn w:val="10"/>
    <w:autoRedefine/>
    <w:qFormat/>
    <w:uiPriority w:val="0"/>
    <w:rPr>
      <w:rFonts w:ascii="方正仿宋_GBK" w:hAnsi="方正仿宋_GBK" w:eastAsia="方正仿宋_GBK" w:cs="方正仿宋_GBK"/>
      <w:color w:val="000000"/>
      <w:sz w:val="22"/>
      <w:szCs w:val="22"/>
      <w:u w:val="none"/>
    </w:rPr>
  </w:style>
  <w:style w:type="character" w:customStyle="1" w:styleId="15">
    <w:name w:val="font81"/>
    <w:basedOn w:val="10"/>
    <w:autoRedefine/>
    <w:qFormat/>
    <w:uiPriority w:val="0"/>
    <w:rPr>
      <w:rFonts w:hint="eastAsia" w:ascii="方正仿宋_GBK" w:hAnsi="方正仿宋_GBK" w:eastAsia="方正仿宋_GBK" w:cs="方正仿宋_GBK"/>
      <w:color w:val="FF0000"/>
      <w:sz w:val="24"/>
      <w:szCs w:val="24"/>
      <w:u w:val="none"/>
    </w:rPr>
  </w:style>
  <w:style w:type="character" w:customStyle="1" w:styleId="16">
    <w:name w:val="font21"/>
    <w:basedOn w:val="10"/>
    <w:autoRedefine/>
    <w:qFormat/>
    <w:uiPriority w:val="0"/>
    <w:rPr>
      <w:rFonts w:hint="eastAsia" w:ascii="方正黑体_GBK" w:hAnsi="方正黑体_GBK" w:eastAsia="方正黑体_GBK" w:cs="方正黑体_GBK"/>
      <w:color w:val="000000"/>
      <w:sz w:val="22"/>
      <w:szCs w:val="22"/>
      <w:u w:val="none"/>
    </w:rPr>
  </w:style>
  <w:style w:type="character" w:customStyle="1" w:styleId="17">
    <w:name w:val="font01"/>
    <w:basedOn w:val="10"/>
    <w:qFormat/>
    <w:uiPriority w:val="0"/>
    <w:rPr>
      <w:rFonts w:hint="eastAsia" w:ascii="方正仿宋_GBK" w:hAnsi="方正仿宋_GBK" w:eastAsia="方正仿宋_GBK" w:cs="方正仿宋_GBK"/>
      <w:color w:val="000000"/>
      <w:sz w:val="20"/>
      <w:szCs w:val="20"/>
      <w:u w:val="none"/>
    </w:rPr>
  </w:style>
  <w:style w:type="character" w:customStyle="1" w:styleId="18">
    <w:name w:val="font11"/>
    <w:basedOn w:val="10"/>
    <w:qFormat/>
    <w:uiPriority w:val="0"/>
    <w:rPr>
      <w:rFonts w:hint="default" w:ascii="Times New Roman" w:hAnsi="Times New Roman" w:cs="Times New Roman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1881</Words>
  <Characters>2092</Characters>
  <Lines>8</Lines>
  <Paragraphs>2</Paragraphs>
  <TotalTime>0</TotalTime>
  <ScaleCrop>false</ScaleCrop>
  <LinksUpToDate>false</LinksUpToDate>
  <CharactersWithSpaces>2209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2022-11-22T11:12:00Z</dcterms:created>
  <dc:creator>19158</dc:creator>
  <cp:lastModifiedBy>l</cp:lastModifiedBy>
  <dcterms:modified xsi:type="dcterms:W3CDTF">2024-08-27T04:11:11Z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AE4E51911CEC41668F01019C905A7FAE_13</vt:lpwstr>
  </property>
</Properties>
</file>