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440105-2025-01985</w:t>
      </w:r>
    </w:p>
    <w:p>
      <w:pPr>
        <w:pStyle w:val="null3"/>
        <w:jc w:val="center"/>
        <w:outlineLvl w:val="3"/>
      </w:pPr>
      <w:r>
        <w:rPr>
          <w:sz w:val="24"/>
          <w:b/>
        </w:rPr>
        <w:t>采购项目编号：</w:t>
      </w:r>
      <w:r>
        <w:rPr>
          <w:sz w:val="24"/>
          <w:b/>
        </w:rPr>
        <w:t>HYGZ25WL01A0615</w:t>
      </w:r>
    </w:p>
    <w:p>
      <w:pPr>
        <w:pStyle w:val="null3"/>
        <w:jc w:val="center"/>
        <w:outlineLvl w:val="3"/>
      </w:pPr>
      <w:r>
        <w:rPr>
          <w:sz w:val="24"/>
          <w:b/>
        </w:rPr>
        <w:t>项目名称：</w:t>
      </w:r>
      <w:r>
        <w:rPr>
          <w:sz w:val="24"/>
          <w:b/>
        </w:rPr>
        <w:t>2025年海珠区社区体育设施建设和维修维护、社区足球场专项建设</w:t>
      </w:r>
    </w:p>
    <w:p>
      <w:pPr>
        <w:pStyle w:val="null3"/>
        <w:jc w:val="center"/>
        <w:outlineLvl w:val="3"/>
      </w:pPr>
      <w:r>
        <w:rPr>
          <w:sz w:val="24"/>
          <w:b/>
        </w:rPr>
        <w:t>采购人：</w:t>
      </w:r>
      <w:r>
        <w:rPr>
          <w:sz w:val="24"/>
          <w:b/>
        </w:rPr>
        <w:t>广州市海珠区文化广电旅游体育局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广州市海珠区文化广电旅游体育局</w:t>
      </w:r>
      <w:r>
        <w:rPr/>
        <w:t>的委托，采用</w:t>
      </w:r>
      <w:r>
        <w:rPr/>
        <w:t>公开招标</w:t>
      </w:r>
      <w:r>
        <w:rPr/>
        <w:t>方式组织采购</w:t>
      </w:r>
      <w:r>
        <w:rPr/>
        <w:t>2025年海珠区社区体育设施建设和维修维护、社区足球场专项建设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2025年海珠区社区体育设施建设和维修维护、社区足球场专项建设</w:t>
      </w:r>
    </w:p>
    <w:p>
      <w:pPr>
        <w:pStyle w:val="null3"/>
        <w:ind w:firstLine="480"/>
      </w:pPr>
      <w:r>
        <w:rPr/>
        <w:t>采购计划编号：</w:t>
      </w:r>
      <w:r>
        <w:rPr/>
        <w:t>440105-2025-01985</w:t>
      </w:r>
    </w:p>
    <w:p>
      <w:pPr>
        <w:pStyle w:val="null3"/>
        <w:ind w:firstLine="480"/>
      </w:pPr>
      <w:r>
        <w:rPr/>
        <w:t>采购项目编号：</w:t>
      </w:r>
      <w:r>
        <w:rPr/>
        <w:t>HYGZ25WL01A0615</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采购包1(社区体育设施建设和维修维护、社区足球场专项建设一):</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健身设备</w:t>
            </w:r>
          </w:p>
        </w:tc>
        <w:tc>
          <w:tcPr>
            <w:tcW w:type="dxa" w:w="2136"/>
          </w:tcPr>
          <w:p>
            <w:pPr>
              <w:pStyle w:val="null3"/>
            </w:pPr>
            <w:r>
              <w:rPr/>
              <w:t>围网 （高5米宽3米， 周长179米）</w:t>
            </w:r>
          </w:p>
        </w:tc>
        <w:tc>
          <w:tcPr>
            <w:tcW w:type="dxa" w:w="1187"/>
          </w:tcPr>
          <w:p>
            <w:pPr>
              <w:pStyle w:val="null3"/>
            </w:pPr>
            <w:r>
              <w:rPr/>
              <w:t>447(平方米)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健身设备</w:t>
            </w:r>
          </w:p>
        </w:tc>
        <w:tc>
          <w:tcPr>
            <w:tcW w:type="dxa" w:w="2136"/>
          </w:tcPr>
          <w:p>
            <w:pPr>
              <w:pStyle w:val="null3"/>
            </w:pPr>
            <w:r>
              <w:rPr/>
              <w:t>丙烯酸网球场</w:t>
            </w:r>
          </w:p>
        </w:tc>
        <w:tc>
          <w:tcPr>
            <w:tcW w:type="dxa" w:w="1187"/>
          </w:tcPr>
          <w:p>
            <w:pPr>
              <w:pStyle w:val="null3"/>
            </w:pPr>
            <w:r>
              <w:rPr/>
              <w:t>1338(平方米)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健身设备</w:t>
            </w:r>
          </w:p>
        </w:tc>
        <w:tc>
          <w:tcPr>
            <w:tcW w:type="dxa" w:w="2136"/>
          </w:tcPr>
          <w:p>
            <w:pPr>
              <w:pStyle w:val="null3"/>
            </w:pPr>
            <w:r>
              <w:rPr/>
              <w:t>室外体育照明 LED 灯具</w:t>
            </w:r>
          </w:p>
        </w:tc>
        <w:tc>
          <w:tcPr>
            <w:tcW w:type="dxa" w:w="1187"/>
          </w:tcPr>
          <w:p>
            <w:pPr>
              <w:pStyle w:val="null3"/>
            </w:pPr>
            <w:r>
              <w:rPr/>
              <w:t>10(盏)</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健身设备</w:t>
            </w:r>
          </w:p>
        </w:tc>
        <w:tc>
          <w:tcPr>
            <w:tcW w:type="dxa" w:w="2136"/>
          </w:tcPr>
          <w:p>
            <w:pPr>
              <w:pStyle w:val="null3"/>
            </w:pPr>
            <w:r>
              <w:rPr/>
              <w:t>告示牌</w:t>
            </w:r>
          </w:p>
        </w:tc>
        <w:tc>
          <w:tcPr>
            <w:tcW w:type="dxa" w:w="1187"/>
          </w:tcPr>
          <w:p>
            <w:pPr>
              <w:pStyle w:val="null3"/>
            </w:pPr>
            <w:r>
              <w:rPr/>
              <w:t>2(块)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健身设备</w:t>
            </w:r>
          </w:p>
        </w:tc>
        <w:tc>
          <w:tcPr>
            <w:tcW w:type="dxa" w:w="2136"/>
          </w:tcPr>
          <w:p>
            <w:pPr>
              <w:pStyle w:val="null3"/>
            </w:pPr>
            <w:r>
              <w:rPr/>
              <w:t>铝合金拉网双开门</w:t>
            </w:r>
          </w:p>
        </w:tc>
        <w:tc>
          <w:tcPr>
            <w:tcW w:type="dxa" w:w="1187"/>
          </w:tcPr>
          <w:p>
            <w:pPr>
              <w:pStyle w:val="null3"/>
            </w:pPr>
            <w:r>
              <w:rPr/>
              <w:t>1(块)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健身设备</w:t>
            </w:r>
          </w:p>
        </w:tc>
        <w:tc>
          <w:tcPr>
            <w:tcW w:type="dxa" w:w="2136"/>
          </w:tcPr>
          <w:p>
            <w:pPr>
              <w:pStyle w:val="null3"/>
            </w:pPr>
            <w:r>
              <w:rPr/>
              <w:t>室内乒乓球台</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合同履行期限：签订合同后80天内完成所供货物的安装、调试、验收等工作</w:t>
      </w:r>
    </w:p>
    <w:p>
      <w:pPr>
        <w:pStyle w:val="null3"/>
      </w:pPr>
      <w:r>
        <w:rPr/>
        <w:t>采购包2(社区体育设施建设和维修维护、社区足球场专项建设二):</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健身设备</w:t>
            </w:r>
          </w:p>
        </w:tc>
        <w:tc>
          <w:tcPr>
            <w:tcW w:type="dxa" w:w="2136"/>
          </w:tcPr>
          <w:p>
            <w:pPr>
              <w:pStyle w:val="null3"/>
            </w:pPr>
            <w:r>
              <w:rPr/>
              <w:t>挖除碎裂基础，PU胶料分层浇筑，填缝，修边</w:t>
            </w:r>
          </w:p>
        </w:tc>
        <w:tc>
          <w:tcPr>
            <w:tcW w:type="dxa" w:w="1187"/>
          </w:tcPr>
          <w:p>
            <w:pPr>
              <w:pStyle w:val="null3"/>
            </w:pPr>
            <w:r>
              <w:rPr/>
              <w:t>668(平方米)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健身设备</w:t>
            </w:r>
          </w:p>
        </w:tc>
        <w:tc>
          <w:tcPr>
            <w:tcW w:type="dxa" w:w="2136"/>
          </w:tcPr>
          <w:p>
            <w:pPr>
              <w:pStyle w:val="null3"/>
            </w:pPr>
            <w:r>
              <w:rPr/>
              <w:t>原胶面清除、打磨</w:t>
            </w:r>
          </w:p>
        </w:tc>
        <w:tc>
          <w:tcPr>
            <w:tcW w:type="dxa" w:w="1187"/>
          </w:tcPr>
          <w:p>
            <w:pPr>
              <w:pStyle w:val="null3"/>
            </w:pPr>
            <w:r>
              <w:rPr/>
              <w:t>1139(平方米)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健身设备</w:t>
            </w:r>
          </w:p>
        </w:tc>
        <w:tc>
          <w:tcPr>
            <w:tcW w:type="dxa" w:w="2136"/>
          </w:tcPr>
          <w:p>
            <w:pPr>
              <w:pStyle w:val="null3"/>
            </w:pPr>
            <w:r>
              <w:rPr/>
              <w:t>整场找坡度、打磨、待干</w:t>
            </w:r>
          </w:p>
        </w:tc>
        <w:tc>
          <w:tcPr>
            <w:tcW w:type="dxa" w:w="1187"/>
          </w:tcPr>
          <w:p>
            <w:pPr>
              <w:pStyle w:val="null3"/>
            </w:pPr>
            <w:r>
              <w:rPr/>
              <w:t>1139(平方米)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健身设备</w:t>
            </w:r>
          </w:p>
        </w:tc>
        <w:tc>
          <w:tcPr>
            <w:tcW w:type="dxa" w:w="2136"/>
          </w:tcPr>
          <w:p>
            <w:pPr>
              <w:pStyle w:val="null3"/>
            </w:pPr>
            <w:r>
              <w:rPr/>
              <w:t>拆料外运</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健身设备</w:t>
            </w:r>
          </w:p>
        </w:tc>
        <w:tc>
          <w:tcPr>
            <w:tcW w:type="dxa" w:w="2136"/>
          </w:tcPr>
          <w:p>
            <w:pPr>
              <w:pStyle w:val="null3"/>
            </w:pPr>
            <w:r>
              <w:rPr/>
              <w:t>弹性丙烯酸运动面层</w:t>
            </w:r>
          </w:p>
        </w:tc>
        <w:tc>
          <w:tcPr>
            <w:tcW w:type="dxa" w:w="1187"/>
          </w:tcPr>
          <w:p>
            <w:pPr>
              <w:pStyle w:val="null3"/>
            </w:pPr>
            <w:r>
              <w:rPr/>
              <w:t>1139(平方米)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健身设备</w:t>
            </w:r>
          </w:p>
        </w:tc>
        <w:tc>
          <w:tcPr>
            <w:tcW w:type="dxa" w:w="2136"/>
          </w:tcPr>
          <w:p>
            <w:pPr>
              <w:pStyle w:val="null3"/>
            </w:pPr>
            <w:r>
              <w:rPr/>
              <w:t>精铸合金拼装组合围网（高度：4000mm）</w:t>
            </w:r>
          </w:p>
        </w:tc>
        <w:tc>
          <w:tcPr>
            <w:tcW w:type="dxa" w:w="1187"/>
          </w:tcPr>
          <w:p>
            <w:pPr>
              <w:pStyle w:val="null3"/>
            </w:pPr>
            <w:r>
              <w:rPr/>
              <w:t>653(平方米)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健身设备</w:t>
            </w:r>
          </w:p>
        </w:tc>
        <w:tc>
          <w:tcPr>
            <w:tcW w:type="dxa" w:w="2136"/>
          </w:tcPr>
          <w:p>
            <w:pPr>
              <w:pStyle w:val="null3"/>
            </w:pPr>
            <w:r>
              <w:rPr/>
              <w:t>精铸合金拼装组合围网（高度：3000mm）</w:t>
            </w:r>
          </w:p>
        </w:tc>
        <w:tc>
          <w:tcPr>
            <w:tcW w:type="dxa" w:w="1187"/>
          </w:tcPr>
          <w:p>
            <w:pPr>
              <w:pStyle w:val="null3"/>
            </w:pPr>
            <w:r>
              <w:rPr/>
              <w:t>442(平方米)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健身设备</w:t>
            </w:r>
          </w:p>
        </w:tc>
        <w:tc>
          <w:tcPr>
            <w:tcW w:type="dxa" w:w="2136"/>
          </w:tcPr>
          <w:p>
            <w:pPr>
              <w:pStyle w:val="null3"/>
            </w:pPr>
            <w:r>
              <w:rPr/>
              <w:t>双开门（铝合金拉网结构）</w:t>
            </w:r>
          </w:p>
        </w:tc>
        <w:tc>
          <w:tcPr>
            <w:tcW w:type="dxa" w:w="1187"/>
          </w:tcPr>
          <w:p>
            <w:pPr>
              <w:pStyle w:val="null3"/>
            </w:pPr>
            <w:r>
              <w:rPr/>
              <w:t>1(扇)</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健身设备</w:t>
            </w:r>
          </w:p>
        </w:tc>
        <w:tc>
          <w:tcPr>
            <w:tcW w:type="dxa" w:w="2136"/>
          </w:tcPr>
          <w:p>
            <w:pPr>
              <w:pStyle w:val="null3"/>
            </w:pPr>
            <w:r>
              <w:rPr/>
              <w:t>单开门（铝合金拉网结构）</w:t>
            </w:r>
          </w:p>
        </w:tc>
        <w:tc>
          <w:tcPr>
            <w:tcW w:type="dxa" w:w="1187"/>
          </w:tcPr>
          <w:p>
            <w:pPr>
              <w:pStyle w:val="null3"/>
            </w:pPr>
            <w:r>
              <w:rPr/>
              <w:t>3(扇)</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健身设备</w:t>
            </w:r>
          </w:p>
        </w:tc>
        <w:tc>
          <w:tcPr>
            <w:tcW w:type="dxa" w:w="2136"/>
          </w:tcPr>
          <w:p>
            <w:pPr>
              <w:pStyle w:val="null3"/>
            </w:pPr>
            <w:r>
              <w:rPr/>
              <w:t>立柱万向扣</w:t>
            </w:r>
          </w:p>
        </w:tc>
        <w:tc>
          <w:tcPr>
            <w:tcW w:type="dxa" w:w="1187"/>
          </w:tcPr>
          <w:p>
            <w:pPr>
              <w:pStyle w:val="null3"/>
            </w:pPr>
            <w:r>
              <w:rPr/>
              <w:t>27(套)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健身设备</w:t>
            </w:r>
          </w:p>
        </w:tc>
        <w:tc>
          <w:tcPr>
            <w:tcW w:type="dxa" w:w="2136"/>
          </w:tcPr>
          <w:p>
            <w:pPr>
              <w:pStyle w:val="null3"/>
            </w:pPr>
            <w:r>
              <w:rPr/>
              <w:t>预制安装基础（地梁）</w:t>
            </w:r>
          </w:p>
        </w:tc>
        <w:tc>
          <w:tcPr>
            <w:tcW w:type="dxa" w:w="1187"/>
          </w:tcPr>
          <w:p>
            <w:pPr>
              <w:pStyle w:val="null3"/>
            </w:pPr>
            <w:r>
              <w:rPr/>
              <w:t>325(米)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2-12</w:t>
            </w:r>
          </w:p>
        </w:tc>
        <w:tc>
          <w:tcPr>
            <w:tcW w:type="dxa" w:w="1424"/>
          </w:tcPr>
          <w:p>
            <w:pPr>
              <w:pStyle w:val="null3"/>
            </w:pPr>
            <w:r>
              <w:rPr/>
              <w:t>健身设备</w:t>
            </w:r>
          </w:p>
        </w:tc>
        <w:tc>
          <w:tcPr>
            <w:tcW w:type="dxa" w:w="2136"/>
          </w:tcPr>
          <w:p>
            <w:pPr>
              <w:pStyle w:val="null3"/>
            </w:pPr>
            <w:r>
              <w:rPr/>
              <w:t>木方模板</w:t>
            </w:r>
          </w:p>
        </w:tc>
        <w:tc>
          <w:tcPr>
            <w:tcW w:type="dxa" w:w="1187"/>
          </w:tcPr>
          <w:p>
            <w:pPr>
              <w:pStyle w:val="null3"/>
            </w:pPr>
            <w:r>
              <w:rPr/>
              <w:t>325(米 )</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2-13</w:t>
            </w:r>
          </w:p>
        </w:tc>
        <w:tc>
          <w:tcPr>
            <w:tcW w:type="dxa" w:w="1424"/>
          </w:tcPr>
          <w:p>
            <w:pPr>
              <w:pStyle w:val="null3"/>
            </w:pPr>
            <w:r>
              <w:rPr/>
              <w:t>健身设备</w:t>
            </w:r>
          </w:p>
        </w:tc>
        <w:tc>
          <w:tcPr>
            <w:tcW w:type="dxa" w:w="2136"/>
          </w:tcPr>
          <w:p>
            <w:pPr>
              <w:pStyle w:val="null3"/>
            </w:pPr>
            <w:r>
              <w:rPr/>
              <w:t>立柱预埋件</w:t>
            </w:r>
          </w:p>
        </w:tc>
        <w:tc>
          <w:tcPr>
            <w:tcW w:type="dxa" w:w="1187"/>
          </w:tcPr>
          <w:p>
            <w:pPr>
              <w:pStyle w:val="null3"/>
            </w:pPr>
            <w:r>
              <w:rPr/>
              <w:t>110(件)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2-14</w:t>
            </w:r>
          </w:p>
        </w:tc>
        <w:tc>
          <w:tcPr>
            <w:tcW w:type="dxa" w:w="1424"/>
          </w:tcPr>
          <w:p>
            <w:pPr>
              <w:pStyle w:val="null3"/>
            </w:pPr>
            <w:r>
              <w:rPr/>
              <w:t>健身设备</w:t>
            </w:r>
          </w:p>
        </w:tc>
        <w:tc>
          <w:tcPr>
            <w:tcW w:type="dxa" w:w="2136"/>
          </w:tcPr>
          <w:p>
            <w:pPr>
              <w:pStyle w:val="null3"/>
            </w:pPr>
            <w:r>
              <w:rPr/>
              <w:t>射箭防护围档挂垫</w:t>
            </w:r>
          </w:p>
        </w:tc>
        <w:tc>
          <w:tcPr>
            <w:tcW w:type="dxa" w:w="1187"/>
          </w:tcPr>
          <w:p>
            <w:pPr>
              <w:pStyle w:val="null3"/>
            </w:pPr>
            <w:r>
              <w:rPr/>
              <w:t>495(平方米)</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合同履行期限：签订合同后80天内完成所供货物的安装、调试、验收等工作。</w:t>
      </w:r>
    </w:p>
    <w:p>
      <w:pPr>
        <w:pStyle w:val="null3"/>
      </w:pPr>
      <w:r>
        <w:rPr/>
        <w:t>采购包3(社区体育设施建设和维修维护、社区足球场专项建设三):</w:t>
      </w:r>
    </w:p>
    <w:p>
      <w:pPr>
        <w:pStyle w:val="null3"/>
      </w:pPr>
      <w:r>
        <w:rPr/>
        <w:t>采购包预算金额：570,000.00元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健身设备</w:t>
            </w:r>
          </w:p>
        </w:tc>
        <w:tc>
          <w:tcPr>
            <w:tcW w:type="dxa" w:w="2136"/>
          </w:tcPr>
          <w:p>
            <w:pPr>
              <w:pStyle w:val="null3"/>
            </w:pPr>
            <w:r>
              <w:rPr/>
              <w:t>告示牌</w:t>
            </w:r>
          </w:p>
        </w:tc>
        <w:tc>
          <w:tcPr>
            <w:tcW w:type="dxa" w:w="1187"/>
          </w:tcPr>
          <w:p>
            <w:pPr>
              <w:pStyle w:val="null3"/>
            </w:pPr>
            <w:r>
              <w:rPr/>
              <w:t>17(台)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健身设备</w:t>
            </w:r>
          </w:p>
        </w:tc>
        <w:tc>
          <w:tcPr>
            <w:tcW w:type="dxa" w:w="2136"/>
          </w:tcPr>
          <w:p>
            <w:pPr>
              <w:pStyle w:val="null3"/>
            </w:pPr>
            <w:r>
              <w:rPr/>
              <w:t>室外漫步机（二站位）</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健身设备</w:t>
            </w:r>
          </w:p>
        </w:tc>
        <w:tc>
          <w:tcPr>
            <w:tcW w:type="dxa" w:w="2136"/>
          </w:tcPr>
          <w:p>
            <w:pPr>
              <w:pStyle w:val="null3"/>
            </w:pPr>
            <w:r>
              <w:rPr/>
              <w:t>二位蹬力器</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健身设备</w:t>
            </w:r>
          </w:p>
        </w:tc>
        <w:tc>
          <w:tcPr>
            <w:tcW w:type="dxa" w:w="2136"/>
          </w:tcPr>
          <w:p>
            <w:pPr>
              <w:pStyle w:val="null3"/>
            </w:pPr>
            <w:r>
              <w:rPr/>
              <w:t>太极揉推器</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健身设备</w:t>
            </w:r>
          </w:p>
        </w:tc>
        <w:tc>
          <w:tcPr>
            <w:tcW w:type="dxa" w:w="2136"/>
          </w:tcPr>
          <w:p>
            <w:pPr>
              <w:pStyle w:val="null3"/>
            </w:pPr>
            <w:r>
              <w:rPr/>
              <w:t>腰背按摩器</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健身设备</w:t>
            </w:r>
          </w:p>
        </w:tc>
        <w:tc>
          <w:tcPr>
            <w:tcW w:type="dxa" w:w="2136"/>
          </w:tcPr>
          <w:p>
            <w:pPr>
              <w:pStyle w:val="null3"/>
            </w:pPr>
            <w:r>
              <w:rPr/>
              <w:t>健骑机</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健身设备</w:t>
            </w:r>
          </w:p>
        </w:tc>
        <w:tc>
          <w:tcPr>
            <w:tcW w:type="dxa" w:w="2136"/>
          </w:tcPr>
          <w:p>
            <w:pPr>
              <w:pStyle w:val="null3"/>
            </w:pPr>
            <w:r>
              <w:rPr/>
              <w:t>上肢牵引器</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健身设备</w:t>
            </w:r>
          </w:p>
        </w:tc>
        <w:tc>
          <w:tcPr>
            <w:tcW w:type="dxa" w:w="2136"/>
          </w:tcPr>
          <w:p>
            <w:pPr>
              <w:pStyle w:val="null3"/>
            </w:pPr>
            <w:r>
              <w:rPr/>
              <w:t>直立健身车</w:t>
            </w:r>
          </w:p>
        </w:tc>
        <w:tc>
          <w:tcPr>
            <w:tcW w:type="dxa" w:w="1187"/>
          </w:tcPr>
          <w:p>
            <w:pPr>
              <w:pStyle w:val="null3"/>
            </w:pPr>
            <w:r>
              <w:rPr/>
              <w:t>9(台)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健身设备</w:t>
            </w:r>
          </w:p>
        </w:tc>
        <w:tc>
          <w:tcPr>
            <w:tcW w:type="dxa" w:w="2136"/>
          </w:tcPr>
          <w:p>
            <w:pPr>
              <w:pStyle w:val="null3"/>
            </w:pPr>
            <w:r>
              <w:rPr/>
              <w:t>引体向上训练器</w:t>
            </w:r>
          </w:p>
        </w:tc>
        <w:tc>
          <w:tcPr>
            <w:tcW w:type="dxa" w:w="1187"/>
          </w:tcPr>
          <w:p>
            <w:pPr>
              <w:pStyle w:val="null3"/>
            </w:pPr>
            <w:r>
              <w:rPr/>
              <w:t>17(台)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健身设备</w:t>
            </w:r>
          </w:p>
        </w:tc>
        <w:tc>
          <w:tcPr>
            <w:tcW w:type="dxa" w:w="2136"/>
          </w:tcPr>
          <w:p>
            <w:pPr>
              <w:pStyle w:val="null3"/>
            </w:pPr>
            <w:r>
              <w:rPr/>
              <w:t>椭圆机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3-11</w:t>
            </w:r>
          </w:p>
        </w:tc>
        <w:tc>
          <w:tcPr>
            <w:tcW w:type="dxa" w:w="1424"/>
          </w:tcPr>
          <w:p>
            <w:pPr>
              <w:pStyle w:val="null3"/>
            </w:pPr>
            <w:r>
              <w:rPr/>
              <w:t>健身设备</w:t>
            </w:r>
          </w:p>
        </w:tc>
        <w:tc>
          <w:tcPr>
            <w:tcW w:type="dxa" w:w="2136"/>
          </w:tcPr>
          <w:p>
            <w:pPr>
              <w:pStyle w:val="null3"/>
            </w:pPr>
            <w:r>
              <w:rPr/>
              <w:t>四位压腿按摩器</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3-12</w:t>
            </w:r>
          </w:p>
        </w:tc>
        <w:tc>
          <w:tcPr>
            <w:tcW w:type="dxa" w:w="1424"/>
          </w:tcPr>
          <w:p>
            <w:pPr>
              <w:pStyle w:val="null3"/>
            </w:pPr>
            <w:r>
              <w:rPr/>
              <w:t>健身设备</w:t>
            </w:r>
          </w:p>
        </w:tc>
        <w:tc>
          <w:tcPr>
            <w:tcW w:type="dxa" w:w="2136"/>
          </w:tcPr>
          <w:p>
            <w:pPr>
              <w:pStyle w:val="null3"/>
            </w:pPr>
            <w:r>
              <w:rPr/>
              <w:t>坐推训练器</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3-13</w:t>
            </w:r>
          </w:p>
        </w:tc>
        <w:tc>
          <w:tcPr>
            <w:tcW w:type="dxa" w:w="1424"/>
          </w:tcPr>
          <w:p>
            <w:pPr>
              <w:pStyle w:val="null3"/>
            </w:pPr>
            <w:r>
              <w:rPr/>
              <w:t>健身设备</w:t>
            </w:r>
          </w:p>
        </w:tc>
        <w:tc>
          <w:tcPr>
            <w:tcW w:type="dxa" w:w="2136"/>
          </w:tcPr>
          <w:p>
            <w:pPr>
              <w:pStyle w:val="null3"/>
            </w:pPr>
            <w:r>
              <w:rPr/>
              <w:t>双人晃板器</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3-14</w:t>
            </w:r>
          </w:p>
        </w:tc>
        <w:tc>
          <w:tcPr>
            <w:tcW w:type="dxa" w:w="1424"/>
          </w:tcPr>
          <w:p>
            <w:pPr>
              <w:pStyle w:val="null3"/>
            </w:pPr>
            <w:r>
              <w:rPr/>
              <w:t>健身设备</w:t>
            </w:r>
          </w:p>
        </w:tc>
        <w:tc>
          <w:tcPr>
            <w:tcW w:type="dxa" w:w="2136"/>
          </w:tcPr>
          <w:p>
            <w:pPr>
              <w:pStyle w:val="null3"/>
            </w:pPr>
            <w:r>
              <w:rPr/>
              <w:t>腰腹训练器</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3-15</w:t>
            </w:r>
          </w:p>
        </w:tc>
        <w:tc>
          <w:tcPr>
            <w:tcW w:type="dxa" w:w="1424"/>
          </w:tcPr>
          <w:p>
            <w:pPr>
              <w:pStyle w:val="null3"/>
            </w:pPr>
            <w:r>
              <w:rPr/>
              <w:t>健身设备</w:t>
            </w:r>
          </w:p>
        </w:tc>
        <w:tc>
          <w:tcPr>
            <w:tcW w:type="dxa" w:w="2136"/>
          </w:tcPr>
          <w:p>
            <w:pPr>
              <w:pStyle w:val="null3"/>
            </w:pPr>
            <w:r>
              <w:rPr/>
              <w:t>仰卧起座板</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3-16</w:t>
            </w:r>
          </w:p>
        </w:tc>
        <w:tc>
          <w:tcPr>
            <w:tcW w:type="dxa" w:w="1424"/>
          </w:tcPr>
          <w:p>
            <w:pPr>
              <w:pStyle w:val="null3"/>
            </w:pPr>
            <w:r>
              <w:rPr/>
              <w:t>健身设备</w:t>
            </w:r>
          </w:p>
        </w:tc>
        <w:tc>
          <w:tcPr>
            <w:tcW w:type="dxa" w:w="2136"/>
          </w:tcPr>
          <w:p>
            <w:pPr>
              <w:pStyle w:val="null3"/>
            </w:pPr>
            <w:r>
              <w:rPr/>
              <w:t>棋牌桌</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3-17</w:t>
            </w:r>
          </w:p>
        </w:tc>
        <w:tc>
          <w:tcPr>
            <w:tcW w:type="dxa" w:w="1424"/>
          </w:tcPr>
          <w:p>
            <w:pPr>
              <w:pStyle w:val="null3"/>
            </w:pPr>
            <w:r>
              <w:rPr/>
              <w:t>健身设备</w:t>
            </w:r>
          </w:p>
        </w:tc>
        <w:tc>
          <w:tcPr>
            <w:tcW w:type="dxa" w:w="2136"/>
          </w:tcPr>
          <w:p>
            <w:pPr>
              <w:pStyle w:val="null3"/>
            </w:pPr>
            <w:r>
              <w:rPr/>
              <w:t>跷跷板</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3-18</w:t>
            </w:r>
          </w:p>
        </w:tc>
        <w:tc>
          <w:tcPr>
            <w:tcW w:type="dxa" w:w="1424"/>
          </w:tcPr>
          <w:p>
            <w:pPr>
              <w:pStyle w:val="null3"/>
            </w:pPr>
            <w:r>
              <w:rPr/>
              <w:t>健身设备</w:t>
            </w:r>
          </w:p>
        </w:tc>
        <w:tc>
          <w:tcPr>
            <w:tcW w:type="dxa" w:w="2136"/>
          </w:tcPr>
          <w:p>
            <w:pPr>
              <w:pStyle w:val="null3"/>
            </w:pPr>
            <w:r>
              <w:rPr/>
              <w:t>秋千</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3-19</w:t>
            </w:r>
          </w:p>
        </w:tc>
        <w:tc>
          <w:tcPr>
            <w:tcW w:type="dxa" w:w="1424"/>
          </w:tcPr>
          <w:p>
            <w:pPr>
              <w:pStyle w:val="null3"/>
            </w:pPr>
            <w:r>
              <w:rPr/>
              <w:t>健身设备</w:t>
            </w:r>
          </w:p>
        </w:tc>
        <w:tc>
          <w:tcPr>
            <w:tcW w:type="dxa" w:w="2136"/>
          </w:tcPr>
          <w:p>
            <w:pPr>
              <w:pStyle w:val="null3"/>
            </w:pPr>
            <w:r>
              <w:rPr/>
              <w:t>室外乒乓球台</w:t>
            </w:r>
          </w:p>
        </w:tc>
        <w:tc>
          <w:tcPr>
            <w:tcW w:type="dxa" w:w="1187"/>
          </w:tcPr>
          <w:p>
            <w:pPr>
              <w:pStyle w:val="null3"/>
            </w:pPr>
            <w:r>
              <w:rPr/>
              <w:t>7(张)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3-20</w:t>
            </w:r>
          </w:p>
        </w:tc>
        <w:tc>
          <w:tcPr>
            <w:tcW w:type="dxa" w:w="1424"/>
          </w:tcPr>
          <w:p>
            <w:pPr>
              <w:pStyle w:val="null3"/>
            </w:pPr>
            <w:r>
              <w:rPr/>
              <w:t>健身设备</w:t>
            </w:r>
          </w:p>
        </w:tc>
        <w:tc>
          <w:tcPr>
            <w:tcW w:type="dxa" w:w="2136"/>
          </w:tcPr>
          <w:p>
            <w:pPr>
              <w:pStyle w:val="null3"/>
            </w:pPr>
            <w:r>
              <w:rPr/>
              <w:t>室内乒乓球台</w:t>
            </w:r>
          </w:p>
        </w:tc>
        <w:tc>
          <w:tcPr>
            <w:tcW w:type="dxa" w:w="1187"/>
          </w:tcPr>
          <w:p>
            <w:pPr>
              <w:pStyle w:val="null3"/>
            </w:pPr>
            <w:r>
              <w:rPr/>
              <w:t>15(张)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3-21</w:t>
            </w:r>
          </w:p>
        </w:tc>
        <w:tc>
          <w:tcPr>
            <w:tcW w:type="dxa" w:w="1424"/>
          </w:tcPr>
          <w:p>
            <w:pPr>
              <w:pStyle w:val="null3"/>
            </w:pPr>
            <w:r>
              <w:rPr/>
              <w:t>健身设备</w:t>
            </w:r>
          </w:p>
        </w:tc>
        <w:tc>
          <w:tcPr>
            <w:tcW w:type="dxa" w:w="2136"/>
          </w:tcPr>
          <w:p>
            <w:pPr>
              <w:pStyle w:val="null3"/>
            </w:pPr>
            <w:r>
              <w:rPr/>
              <w:t>移动式羽毛球柱</w:t>
            </w:r>
          </w:p>
        </w:tc>
        <w:tc>
          <w:tcPr>
            <w:tcW w:type="dxa" w:w="1187"/>
          </w:tcPr>
          <w:p>
            <w:pPr>
              <w:pStyle w:val="null3"/>
            </w:pPr>
            <w:r>
              <w:rPr/>
              <w:t>2(副)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3-22</w:t>
            </w:r>
          </w:p>
        </w:tc>
        <w:tc>
          <w:tcPr>
            <w:tcW w:type="dxa" w:w="1424"/>
          </w:tcPr>
          <w:p>
            <w:pPr>
              <w:pStyle w:val="null3"/>
            </w:pPr>
            <w:r>
              <w:rPr/>
              <w:t>健身设备</w:t>
            </w:r>
          </w:p>
        </w:tc>
        <w:tc>
          <w:tcPr>
            <w:tcW w:type="dxa" w:w="2136"/>
          </w:tcPr>
          <w:p>
            <w:pPr>
              <w:pStyle w:val="null3"/>
            </w:pPr>
            <w:r>
              <w:rPr/>
              <w:t>丙烯酸</w:t>
            </w:r>
          </w:p>
        </w:tc>
        <w:tc>
          <w:tcPr>
            <w:tcW w:type="dxa" w:w="1187"/>
          </w:tcPr>
          <w:p>
            <w:pPr>
              <w:pStyle w:val="null3"/>
            </w:pPr>
            <w:r>
              <w:rPr/>
              <w:t>74(平方米)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3-23</w:t>
            </w:r>
          </w:p>
        </w:tc>
        <w:tc>
          <w:tcPr>
            <w:tcW w:type="dxa" w:w="1424"/>
          </w:tcPr>
          <w:p>
            <w:pPr>
              <w:pStyle w:val="null3"/>
            </w:pPr>
            <w:r>
              <w:rPr/>
              <w:t>健身设备</w:t>
            </w:r>
          </w:p>
        </w:tc>
        <w:tc>
          <w:tcPr>
            <w:tcW w:type="dxa" w:w="2136"/>
          </w:tcPr>
          <w:p>
            <w:pPr>
              <w:pStyle w:val="null3"/>
            </w:pPr>
            <w:r>
              <w:rPr/>
              <w:t>羽毛球场划线</w:t>
            </w:r>
          </w:p>
        </w:tc>
        <w:tc>
          <w:tcPr>
            <w:tcW w:type="dxa" w:w="1187"/>
          </w:tcPr>
          <w:p>
            <w:pPr>
              <w:pStyle w:val="null3"/>
            </w:pPr>
            <w:r>
              <w:rPr/>
              <w:t>1(片)</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合同履行期限：签订合同后80天内完成所供货物的安装、调试、验收等工作。</w:t>
      </w:r>
    </w:p>
    <w:p>
      <w:pPr>
        <w:pStyle w:val="null3"/>
      </w:pPr>
      <w:r>
        <w:rPr/>
        <w:t>采购包4(社区体育设施建设和维修维护、社区足球场专项建设四):</w:t>
      </w:r>
    </w:p>
    <w:p>
      <w:pPr>
        <w:pStyle w:val="null3"/>
      </w:pPr>
      <w:r>
        <w:rPr/>
        <w:t>采购包预算金额：730,000.00元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健身设备</w:t>
            </w:r>
          </w:p>
        </w:tc>
        <w:tc>
          <w:tcPr>
            <w:tcW w:type="dxa" w:w="2136"/>
          </w:tcPr>
          <w:p>
            <w:pPr>
              <w:pStyle w:val="null3"/>
            </w:pPr>
            <w:r>
              <w:rPr/>
              <w:t>告示牌</w:t>
            </w:r>
          </w:p>
        </w:tc>
        <w:tc>
          <w:tcPr>
            <w:tcW w:type="dxa" w:w="1187"/>
          </w:tcPr>
          <w:p>
            <w:pPr>
              <w:pStyle w:val="null3"/>
            </w:pPr>
            <w:r>
              <w:rPr/>
              <w:t>15(台)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健身设备</w:t>
            </w:r>
          </w:p>
        </w:tc>
        <w:tc>
          <w:tcPr>
            <w:tcW w:type="dxa" w:w="2136"/>
          </w:tcPr>
          <w:p>
            <w:pPr>
              <w:pStyle w:val="null3"/>
            </w:pPr>
            <w:r>
              <w:rPr/>
              <w:t>室外漫步机（二站位）</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w:t>
            </w:r>
          </w:p>
        </w:tc>
        <w:tc>
          <w:tcPr>
            <w:tcW w:type="dxa" w:w="1424"/>
          </w:tcPr>
          <w:p>
            <w:pPr>
              <w:pStyle w:val="null3"/>
            </w:pPr>
            <w:r>
              <w:rPr/>
              <w:t>健身设备</w:t>
            </w:r>
          </w:p>
        </w:tc>
        <w:tc>
          <w:tcPr>
            <w:tcW w:type="dxa" w:w="2136"/>
          </w:tcPr>
          <w:p>
            <w:pPr>
              <w:pStyle w:val="null3"/>
            </w:pPr>
            <w:r>
              <w:rPr/>
              <w:t>二位蹬力器</w:t>
            </w:r>
          </w:p>
        </w:tc>
        <w:tc>
          <w:tcPr>
            <w:tcW w:type="dxa" w:w="1187"/>
          </w:tcPr>
          <w:p>
            <w:pPr>
              <w:pStyle w:val="null3"/>
            </w:pPr>
            <w:r>
              <w:rPr/>
              <w:t>12(台)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w:t>
            </w:r>
          </w:p>
        </w:tc>
        <w:tc>
          <w:tcPr>
            <w:tcW w:type="dxa" w:w="1424"/>
          </w:tcPr>
          <w:p>
            <w:pPr>
              <w:pStyle w:val="null3"/>
            </w:pPr>
            <w:r>
              <w:rPr/>
              <w:t>健身设备</w:t>
            </w:r>
          </w:p>
        </w:tc>
        <w:tc>
          <w:tcPr>
            <w:tcW w:type="dxa" w:w="2136"/>
          </w:tcPr>
          <w:p>
            <w:pPr>
              <w:pStyle w:val="null3"/>
            </w:pPr>
            <w:r>
              <w:rPr/>
              <w:t>太极揉推器</w:t>
            </w:r>
          </w:p>
        </w:tc>
        <w:tc>
          <w:tcPr>
            <w:tcW w:type="dxa" w:w="1187"/>
          </w:tcPr>
          <w:p>
            <w:pPr>
              <w:pStyle w:val="null3"/>
            </w:pPr>
            <w:r>
              <w:rPr/>
              <w:t>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4-5</w:t>
            </w:r>
          </w:p>
        </w:tc>
        <w:tc>
          <w:tcPr>
            <w:tcW w:type="dxa" w:w="1424"/>
          </w:tcPr>
          <w:p>
            <w:pPr>
              <w:pStyle w:val="null3"/>
            </w:pPr>
            <w:r>
              <w:rPr/>
              <w:t>健身设备</w:t>
            </w:r>
          </w:p>
        </w:tc>
        <w:tc>
          <w:tcPr>
            <w:tcW w:type="dxa" w:w="2136"/>
          </w:tcPr>
          <w:p>
            <w:pPr>
              <w:pStyle w:val="null3"/>
            </w:pPr>
            <w:r>
              <w:rPr/>
              <w:t>腰背按摩器</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4-6</w:t>
            </w:r>
          </w:p>
        </w:tc>
        <w:tc>
          <w:tcPr>
            <w:tcW w:type="dxa" w:w="1424"/>
          </w:tcPr>
          <w:p>
            <w:pPr>
              <w:pStyle w:val="null3"/>
            </w:pPr>
            <w:r>
              <w:rPr/>
              <w:t>健身设备</w:t>
            </w:r>
          </w:p>
        </w:tc>
        <w:tc>
          <w:tcPr>
            <w:tcW w:type="dxa" w:w="2136"/>
          </w:tcPr>
          <w:p>
            <w:pPr>
              <w:pStyle w:val="null3"/>
            </w:pPr>
            <w:r>
              <w:rPr/>
              <w:t>健骑机</w:t>
            </w:r>
          </w:p>
        </w:tc>
        <w:tc>
          <w:tcPr>
            <w:tcW w:type="dxa" w:w="1187"/>
          </w:tcPr>
          <w:p>
            <w:pPr>
              <w:pStyle w:val="null3"/>
            </w:pPr>
            <w:r>
              <w:rPr/>
              <w:t>11(台)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4-7</w:t>
            </w:r>
          </w:p>
        </w:tc>
        <w:tc>
          <w:tcPr>
            <w:tcW w:type="dxa" w:w="1424"/>
          </w:tcPr>
          <w:p>
            <w:pPr>
              <w:pStyle w:val="null3"/>
            </w:pPr>
            <w:r>
              <w:rPr/>
              <w:t>健身设备</w:t>
            </w:r>
          </w:p>
        </w:tc>
        <w:tc>
          <w:tcPr>
            <w:tcW w:type="dxa" w:w="2136"/>
          </w:tcPr>
          <w:p>
            <w:pPr>
              <w:pStyle w:val="null3"/>
            </w:pPr>
            <w:r>
              <w:rPr/>
              <w:t>上肢牵引器</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4-8</w:t>
            </w:r>
          </w:p>
        </w:tc>
        <w:tc>
          <w:tcPr>
            <w:tcW w:type="dxa" w:w="1424"/>
          </w:tcPr>
          <w:p>
            <w:pPr>
              <w:pStyle w:val="null3"/>
            </w:pPr>
            <w:r>
              <w:rPr/>
              <w:t>健身设备</w:t>
            </w:r>
          </w:p>
        </w:tc>
        <w:tc>
          <w:tcPr>
            <w:tcW w:type="dxa" w:w="2136"/>
          </w:tcPr>
          <w:p>
            <w:pPr>
              <w:pStyle w:val="null3"/>
            </w:pPr>
            <w:r>
              <w:rPr/>
              <w:t>直立健身车</w:t>
            </w:r>
          </w:p>
        </w:tc>
        <w:tc>
          <w:tcPr>
            <w:tcW w:type="dxa" w:w="1187"/>
          </w:tcPr>
          <w:p>
            <w:pPr>
              <w:pStyle w:val="null3"/>
            </w:pPr>
            <w:r>
              <w:rPr/>
              <w:t>9(台)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4-9</w:t>
            </w:r>
          </w:p>
        </w:tc>
        <w:tc>
          <w:tcPr>
            <w:tcW w:type="dxa" w:w="1424"/>
          </w:tcPr>
          <w:p>
            <w:pPr>
              <w:pStyle w:val="null3"/>
            </w:pPr>
            <w:r>
              <w:rPr/>
              <w:t>健身设备</w:t>
            </w:r>
          </w:p>
        </w:tc>
        <w:tc>
          <w:tcPr>
            <w:tcW w:type="dxa" w:w="2136"/>
          </w:tcPr>
          <w:p>
            <w:pPr>
              <w:pStyle w:val="null3"/>
            </w:pPr>
            <w:r>
              <w:rPr/>
              <w:t>引体向上训练器</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4-10</w:t>
            </w:r>
          </w:p>
        </w:tc>
        <w:tc>
          <w:tcPr>
            <w:tcW w:type="dxa" w:w="1424"/>
          </w:tcPr>
          <w:p>
            <w:pPr>
              <w:pStyle w:val="null3"/>
            </w:pPr>
            <w:r>
              <w:rPr/>
              <w:t>健身设备</w:t>
            </w:r>
          </w:p>
        </w:tc>
        <w:tc>
          <w:tcPr>
            <w:tcW w:type="dxa" w:w="2136"/>
          </w:tcPr>
          <w:p>
            <w:pPr>
              <w:pStyle w:val="null3"/>
            </w:pPr>
            <w:r>
              <w:rPr/>
              <w:t>椭圆机</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4-11</w:t>
            </w:r>
          </w:p>
        </w:tc>
        <w:tc>
          <w:tcPr>
            <w:tcW w:type="dxa" w:w="1424"/>
          </w:tcPr>
          <w:p>
            <w:pPr>
              <w:pStyle w:val="null3"/>
            </w:pPr>
            <w:r>
              <w:rPr/>
              <w:t>健身设备</w:t>
            </w:r>
          </w:p>
        </w:tc>
        <w:tc>
          <w:tcPr>
            <w:tcW w:type="dxa" w:w="2136"/>
          </w:tcPr>
          <w:p>
            <w:pPr>
              <w:pStyle w:val="null3"/>
            </w:pPr>
            <w:r>
              <w:rPr/>
              <w:t>四位压腿按摩器</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4-12</w:t>
            </w:r>
          </w:p>
        </w:tc>
        <w:tc>
          <w:tcPr>
            <w:tcW w:type="dxa" w:w="1424"/>
          </w:tcPr>
          <w:p>
            <w:pPr>
              <w:pStyle w:val="null3"/>
            </w:pPr>
            <w:r>
              <w:rPr/>
              <w:t>健身设备</w:t>
            </w:r>
          </w:p>
        </w:tc>
        <w:tc>
          <w:tcPr>
            <w:tcW w:type="dxa" w:w="2136"/>
          </w:tcPr>
          <w:p>
            <w:pPr>
              <w:pStyle w:val="null3"/>
            </w:pPr>
            <w:r>
              <w:rPr/>
              <w:t>坐姿前举训练器</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4-13</w:t>
            </w:r>
          </w:p>
        </w:tc>
        <w:tc>
          <w:tcPr>
            <w:tcW w:type="dxa" w:w="1424"/>
          </w:tcPr>
          <w:p>
            <w:pPr>
              <w:pStyle w:val="null3"/>
            </w:pPr>
            <w:r>
              <w:rPr/>
              <w:t>健身设备</w:t>
            </w:r>
          </w:p>
        </w:tc>
        <w:tc>
          <w:tcPr>
            <w:tcW w:type="dxa" w:w="2136"/>
          </w:tcPr>
          <w:p>
            <w:pPr>
              <w:pStyle w:val="null3"/>
            </w:pPr>
            <w:r>
              <w:rPr/>
              <w:t>双人晃板器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4-14</w:t>
            </w:r>
          </w:p>
        </w:tc>
        <w:tc>
          <w:tcPr>
            <w:tcW w:type="dxa" w:w="1424"/>
          </w:tcPr>
          <w:p>
            <w:pPr>
              <w:pStyle w:val="null3"/>
            </w:pPr>
            <w:r>
              <w:rPr/>
              <w:t>健身设备</w:t>
            </w:r>
          </w:p>
        </w:tc>
        <w:tc>
          <w:tcPr>
            <w:tcW w:type="dxa" w:w="2136"/>
          </w:tcPr>
          <w:p>
            <w:pPr>
              <w:pStyle w:val="null3"/>
            </w:pPr>
            <w:r>
              <w:rPr/>
              <w:t>手部腿部按摩器</w:t>
            </w:r>
          </w:p>
        </w:tc>
        <w:tc>
          <w:tcPr>
            <w:tcW w:type="dxa" w:w="1187"/>
          </w:tcPr>
          <w:p>
            <w:pPr>
              <w:pStyle w:val="null3"/>
            </w:pPr>
            <w:r>
              <w:rPr/>
              <w:t>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4-15</w:t>
            </w:r>
          </w:p>
        </w:tc>
        <w:tc>
          <w:tcPr>
            <w:tcW w:type="dxa" w:w="1424"/>
          </w:tcPr>
          <w:p>
            <w:pPr>
              <w:pStyle w:val="null3"/>
            </w:pPr>
            <w:r>
              <w:rPr/>
              <w:t>健身设备</w:t>
            </w:r>
          </w:p>
        </w:tc>
        <w:tc>
          <w:tcPr>
            <w:tcW w:type="dxa" w:w="2136"/>
          </w:tcPr>
          <w:p>
            <w:pPr>
              <w:pStyle w:val="null3"/>
            </w:pPr>
            <w:r>
              <w:rPr/>
              <w:t>仰卧起座板</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4-16</w:t>
            </w:r>
          </w:p>
        </w:tc>
        <w:tc>
          <w:tcPr>
            <w:tcW w:type="dxa" w:w="1424"/>
          </w:tcPr>
          <w:p>
            <w:pPr>
              <w:pStyle w:val="null3"/>
            </w:pPr>
            <w:r>
              <w:rPr/>
              <w:t>健身设备</w:t>
            </w:r>
          </w:p>
        </w:tc>
        <w:tc>
          <w:tcPr>
            <w:tcW w:type="dxa" w:w="2136"/>
          </w:tcPr>
          <w:p>
            <w:pPr>
              <w:pStyle w:val="null3"/>
            </w:pPr>
            <w:r>
              <w:rPr/>
              <w:t>棋牌桌</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4-17</w:t>
            </w:r>
          </w:p>
        </w:tc>
        <w:tc>
          <w:tcPr>
            <w:tcW w:type="dxa" w:w="1424"/>
          </w:tcPr>
          <w:p>
            <w:pPr>
              <w:pStyle w:val="null3"/>
            </w:pPr>
            <w:r>
              <w:rPr/>
              <w:t>健身设备</w:t>
            </w:r>
          </w:p>
        </w:tc>
        <w:tc>
          <w:tcPr>
            <w:tcW w:type="dxa" w:w="2136"/>
          </w:tcPr>
          <w:p>
            <w:pPr>
              <w:pStyle w:val="null3"/>
            </w:pPr>
            <w:r>
              <w:rPr/>
              <w:t>跷跷板</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4-18</w:t>
            </w:r>
          </w:p>
        </w:tc>
        <w:tc>
          <w:tcPr>
            <w:tcW w:type="dxa" w:w="1424"/>
          </w:tcPr>
          <w:p>
            <w:pPr>
              <w:pStyle w:val="null3"/>
            </w:pPr>
            <w:r>
              <w:rPr/>
              <w:t>健身设备</w:t>
            </w:r>
          </w:p>
        </w:tc>
        <w:tc>
          <w:tcPr>
            <w:tcW w:type="dxa" w:w="2136"/>
          </w:tcPr>
          <w:p>
            <w:pPr>
              <w:pStyle w:val="null3"/>
            </w:pPr>
            <w:r>
              <w:rPr/>
              <w:t>秋千</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4-19</w:t>
            </w:r>
          </w:p>
        </w:tc>
        <w:tc>
          <w:tcPr>
            <w:tcW w:type="dxa" w:w="1424"/>
          </w:tcPr>
          <w:p>
            <w:pPr>
              <w:pStyle w:val="null3"/>
            </w:pPr>
            <w:r>
              <w:rPr/>
              <w:t>健身设备</w:t>
            </w:r>
          </w:p>
        </w:tc>
        <w:tc>
          <w:tcPr>
            <w:tcW w:type="dxa" w:w="2136"/>
          </w:tcPr>
          <w:p>
            <w:pPr>
              <w:pStyle w:val="null3"/>
            </w:pPr>
            <w:r>
              <w:rPr/>
              <w:t>滑梯</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4-20</w:t>
            </w:r>
          </w:p>
        </w:tc>
        <w:tc>
          <w:tcPr>
            <w:tcW w:type="dxa" w:w="1424"/>
          </w:tcPr>
          <w:p>
            <w:pPr>
              <w:pStyle w:val="null3"/>
            </w:pPr>
            <w:r>
              <w:rPr/>
              <w:t>健身设备</w:t>
            </w:r>
          </w:p>
        </w:tc>
        <w:tc>
          <w:tcPr>
            <w:tcW w:type="dxa" w:w="2136"/>
          </w:tcPr>
          <w:p>
            <w:pPr>
              <w:pStyle w:val="null3"/>
            </w:pPr>
            <w:r>
              <w:rPr/>
              <w:t>三位扭腰器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4-21</w:t>
            </w:r>
          </w:p>
        </w:tc>
        <w:tc>
          <w:tcPr>
            <w:tcW w:type="dxa" w:w="1424"/>
          </w:tcPr>
          <w:p>
            <w:pPr>
              <w:pStyle w:val="null3"/>
            </w:pPr>
            <w:r>
              <w:rPr/>
              <w:t>健身设备</w:t>
            </w:r>
          </w:p>
        </w:tc>
        <w:tc>
          <w:tcPr>
            <w:tcW w:type="dxa" w:w="2136"/>
          </w:tcPr>
          <w:p>
            <w:pPr>
              <w:pStyle w:val="null3"/>
            </w:pPr>
            <w:r>
              <w:rPr/>
              <w:t>划船器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4-22</w:t>
            </w:r>
          </w:p>
        </w:tc>
        <w:tc>
          <w:tcPr>
            <w:tcW w:type="dxa" w:w="1424"/>
          </w:tcPr>
          <w:p>
            <w:pPr>
              <w:pStyle w:val="null3"/>
            </w:pPr>
            <w:r>
              <w:rPr/>
              <w:t>健身设备</w:t>
            </w:r>
          </w:p>
        </w:tc>
        <w:tc>
          <w:tcPr>
            <w:tcW w:type="dxa" w:w="2136"/>
          </w:tcPr>
          <w:p>
            <w:pPr>
              <w:pStyle w:val="null3"/>
            </w:pPr>
            <w:r>
              <w:rPr/>
              <w:t>多功能按摩器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4-23</w:t>
            </w:r>
          </w:p>
        </w:tc>
        <w:tc>
          <w:tcPr>
            <w:tcW w:type="dxa" w:w="1424"/>
          </w:tcPr>
          <w:p>
            <w:pPr>
              <w:pStyle w:val="null3"/>
            </w:pPr>
            <w:r>
              <w:rPr/>
              <w:t>健身设备</w:t>
            </w:r>
          </w:p>
        </w:tc>
        <w:tc>
          <w:tcPr>
            <w:tcW w:type="dxa" w:w="2136"/>
          </w:tcPr>
          <w:p>
            <w:pPr>
              <w:pStyle w:val="null3"/>
            </w:pPr>
            <w:r>
              <w:rPr/>
              <w:t>伸背器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4-24</w:t>
            </w:r>
          </w:p>
        </w:tc>
        <w:tc>
          <w:tcPr>
            <w:tcW w:type="dxa" w:w="1424"/>
          </w:tcPr>
          <w:p>
            <w:pPr>
              <w:pStyle w:val="null3"/>
            </w:pPr>
            <w:r>
              <w:rPr/>
              <w:t>健身设备</w:t>
            </w:r>
          </w:p>
        </w:tc>
        <w:tc>
          <w:tcPr>
            <w:tcW w:type="dxa" w:w="2136"/>
          </w:tcPr>
          <w:p>
            <w:pPr>
              <w:pStyle w:val="null3"/>
            </w:pPr>
            <w:r>
              <w:rPr/>
              <w:t>平行漫步机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4-25</w:t>
            </w:r>
          </w:p>
        </w:tc>
        <w:tc>
          <w:tcPr>
            <w:tcW w:type="dxa" w:w="1424"/>
          </w:tcPr>
          <w:p>
            <w:pPr>
              <w:pStyle w:val="null3"/>
            </w:pPr>
            <w:r>
              <w:rPr/>
              <w:t>健身设备</w:t>
            </w:r>
          </w:p>
        </w:tc>
        <w:tc>
          <w:tcPr>
            <w:tcW w:type="dxa" w:w="2136"/>
          </w:tcPr>
          <w:p>
            <w:pPr>
              <w:pStyle w:val="null3"/>
            </w:pPr>
            <w:r>
              <w:rPr/>
              <w:t>蹬力压腿训练器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4-26</w:t>
            </w:r>
          </w:p>
        </w:tc>
        <w:tc>
          <w:tcPr>
            <w:tcW w:type="dxa" w:w="1424"/>
          </w:tcPr>
          <w:p>
            <w:pPr>
              <w:pStyle w:val="null3"/>
            </w:pPr>
            <w:r>
              <w:rPr/>
              <w:t>健身设备</w:t>
            </w:r>
          </w:p>
        </w:tc>
        <w:tc>
          <w:tcPr>
            <w:tcW w:type="dxa" w:w="2136"/>
          </w:tcPr>
          <w:p>
            <w:pPr>
              <w:pStyle w:val="null3"/>
            </w:pPr>
            <w:r>
              <w:rPr/>
              <w:t>曲臂腿部按摩器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4-27</w:t>
            </w:r>
          </w:p>
        </w:tc>
        <w:tc>
          <w:tcPr>
            <w:tcW w:type="dxa" w:w="1424"/>
          </w:tcPr>
          <w:p>
            <w:pPr>
              <w:pStyle w:val="null3"/>
            </w:pPr>
            <w:r>
              <w:rPr/>
              <w:t>健身设备</w:t>
            </w:r>
          </w:p>
        </w:tc>
        <w:tc>
          <w:tcPr>
            <w:tcW w:type="dxa" w:w="2136"/>
          </w:tcPr>
          <w:p>
            <w:pPr>
              <w:pStyle w:val="null3"/>
            </w:pPr>
            <w:r>
              <w:rPr/>
              <w:t>腹背屈伸训练器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4-28</w:t>
            </w:r>
          </w:p>
        </w:tc>
        <w:tc>
          <w:tcPr>
            <w:tcW w:type="dxa" w:w="1424"/>
          </w:tcPr>
          <w:p>
            <w:pPr>
              <w:pStyle w:val="null3"/>
            </w:pPr>
            <w:r>
              <w:rPr/>
              <w:t>健身设备</w:t>
            </w:r>
          </w:p>
        </w:tc>
        <w:tc>
          <w:tcPr>
            <w:tcW w:type="dxa" w:w="2136"/>
          </w:tcPr>
          <w:p>
            <w:pPr>
              <w:pStyle w:val="null3"/>
            </w:pPr>
            <w:r>
              <w:rPr/>
              <w:t>撑体扭腰器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4-29</w:t>
            </w:r>
          </w:p>
        </w:tc>
        <w:tc>
          <w:tcPr>
            <w:tcW w:type="dxa" w:w="1424"/>
          </w:tcPr>
          <w:p>
            <w:pPr>
              <w:pStyle w:val="null3"/>
            </w:pPr>
            <w:r>
              <w:rPr/>
              <w:t>健身设备</w:t>
            </w:r>
          </w:p>
        </w:tc>
        <w:tc>
          <w:tcPr>
            <w:tcW w:type="dxa" w:w="2136"/>
          </w:tcPr>
          <w:p>
            <w:pPr>
              <w:pStyle w:val="null3"/>
            </w:pPr>
            <w:r>
              <w:rPr/>
              <w:t>多功能锻炼器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4-30</w:t>
            </w:r>
          </w:p>
        </w:tc>
        <w:tc>
          <w:tcPr>
            <w:tcW w:type="dxa" w:w="1424"/>
          </w:tcPr>
          <w:p>
            <w:pPr>
              <w:pStyle w:val="null3"/>
            </w:pPr>
            <w:r>
              <w:rPr/>
              <w:t>健身设备</w:t>
            </w:r>
          </w:p>
        </w:tc>
        <w:tc>
          <w:tcPr>
            <w:tcW w:type="dxa" w:w="2136"/>
          </w:tcPr>
          <w:p>
            <w:pPr>
              <w:pStyle w:val="null3"/>
            </w:pPr>
            <w:r>
              <w:rPr/>
              <w:t>坐式推举训练器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4-31</w:t>
            </w:r>
          </w:p>
        </w:tc>
        <w:tc>
          <w:tcPr>
            <w:tcW w:type="dxa" w:w="1424"/>
          </w:tcPr>
          <w:p>
            <w:pPr>
              <w:pStyle w:val="null3"/>
            </w:pPr>
            <w:r>
              <w:rPr/>
              <w:t>健身设备</w:t>
            </w:r>
          </w:p>
        </w:tc>
        <w:tc>
          <w:tcPr>
            <w:tcW w:type="dxa" w:w="2136"/>
          </w:tcPr>
          <w:p>
            <w:pPr>
              <w:pStyle w:val="null3"/>
            </w:pPr>
            <w:r>
              <w:rPr/>
              <w:t>坐式划船训练器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4-32</w:t>
            </w:r>
          </w:p>
        </w:tc>
        <w:tc>
          <w:tcPr>
            <w:tcW w:type="dxa" w:w="1424"/>
          </w:tcPr>
          <w:p>
            <w:pPr>
              <w:pStyle w:val="null3"/>
            </w:pPr>
            <w:r>
              <w:rPr/>
              <w:t>健身设备</w:t>
            </w:r>
          </w:p>
        </w:tc>
        <w:tc>
          <w:tcPr>
            <w:tcW w:type="dxa" w:w="2136"/>
          </w:tcPr>
          <w:p>
            <w:pPr>
              <w:pStyle w:val="null3"/>
            </w:pPr>
            <w:r>
              <w:rPr/>
              <w:t>上斜推举训练器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4-33</w:t>
            </w:r>
          </w:p>
        </w:tc>
        <w:tc>
          <w:tcPr>
            <w:tcW w:type="dxa" w:w="1424"/>
          </w:tcPr>
          <w:p>
            <w:pPr>
              <w:pStyle w:val="null3"/>
            </w:pPr>
            <w:r>
              <w:rPr/>
              <w:t>健身设备</w:t>
            </w:r>
          </w:p>
        </w:tc>
        <w:tc>
          <w:tcPr>
            <w:tcW w:type="dxa" w:w="2136"/>
          </w:tcPr>
          <w:p>
            <w:pPr>
              <w:pStyle w:val="null3"/>
            </w:pPr>
            <w:r>
              <w:rPr/>
              <w:t>背肌训练器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4-34</w:t>
            </w:r>
          </w:p>
        </w:tc>
        <w:tc>
          <w:tcPr>
            <w:tcW w:type="dxa" w:w="1424"/>
          </w:tcPr>
          <w:p>
            <w:pPr>
              <w:pStyle w:val="null3"/>
            </w:pPr>
            <w:r>
              <w:rPr/>
              <w:t>健身设备</w:t>
            </w:r>
          </w:p>
        </w:tc>
        <w:tc>
          <w:tcPr>
            <w:tcW w:type="dxa" w:w="2136"/>
          </w:tcPr>
          <w:p>
            <w:pPr>
              <w:pStyle w:val="null3"/>
            </w:pPr>
            <w:r>
              <w:rPr/>
              <w:t>坐式踢腿训练器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4-35</w:t>
            </w:r>
          </w:p>
        </w:tc>
        <w:tc>
          <w:tcPr>
            <w:tcW w:type="dxa" w:w="1424"/>
          </w:tcPr>
          <w:p>
            <w:pPr>
              <w:pStyle w:val="null3"/>
            </w:pPr>
            <w:r>
              <w:rPr/>
              <w:t>健身设备</w:t>
            </w:r>
          </w:p>
        </w:tc>
        <w:tc>
          <w:tcPr>
            <w:tcW w:type="dxa" w:w="2136"/>
          </w:tcPr>
          <w:p>
            <w:pPr>
              <w:pStyle w:val="null3"/>
            </w:pPr>
            <w:r>
              <w:rPr/>
              <w:t>腰部侧屈训练器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4-36</w:t>
            </w:r>
          </w:p>
        </w:tc>
        <w:tc>
          <w:tcPr>
            <w:tcW w:type="dxa" w:w="1424"/>
          </w:tcPr>
          <w:p>
            <w:pPr>
              <w:pStyle w:val="null3"/>
            </w:pPr>
            <w:r>
              <w:rPr/>
              <w:t>健身设备</w:t>
            </w:r>
          </w:p>
        </w:tc>
        <w:tc>
          <w:tcPr>
            <w:tcW w:type="dxa" w:w="2136"/>
          </w:tcPr>
          <w:p>
            <w:pPr>
              <w:pStyle w:val="null3"/>
            </w:pPr>
            <w:r>
              <w:rPr/>
              <w:t>天梯</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4-37</w:t>
            </w:r>
          </w:p>
        </w:tc>
        <w:tc>
          <w:tcPr>
            <w:tcW w:type="dxa" w:w="1424"/>
          </w:tcPr>
          <w:p>
            <w:pPr>
              <w:pStyle w:val="null3"/>
            </w:pPr>
            <w:r>
              <w:rPr/>
              <w:t>健身设备</w:t>
            </w:r>
          </w:p>
        </w:tc>
        <w:tc>
          <w:tcPr>
            <w:tcW w:type="dxa" w:w="2136"/>
          </w:tcPr>
          <w:p>
            <w:pPr>
              <w:pStyle w:val="null3"/>
            </w:pPr>
            <w:r>
              <w:rPr/>
              <w:t>臂力训练器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4-38</w:t>
            </w:r>
          </w:p>
        </w:tc>
        <w:tc>
          <w:tcPr>
            <w:tcW w:type="dxa" w:w="1424"/>
          </w:tcPr>
          <w:p>
            <w:pPr>
              <w:pStyle w:val="null3"/>
            </w:pPr>
            <w:r>
              <w:rPr/>
              <w:t>健身设备</w:t>
            </w:r>
          </w:p>
        </w:tc>
        <w:tc>
          <w:tcPr>
            <w:tcW w:type="dxa" w:w="2136"/>
          </w:tcPr>
          <w:p>
            <w:pPr>
              <w:pStyle w:val="null3"/>
            </w:pPr>
            <w:r>
              <w:rPr/>
              <w:t>组合训练器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4-39</w:t>
            </w:r>
          </w:p>
        </w:tc>
        <w:tc>
          <w:tcPr>
            <w:tcW w:type="dxa" w:w="1424"/>
          </w:tcPr>
          <w:p>
            <w:pPr>
              <w:pStyle w:val="null3"/>
            </w:pPr>
            <w:r>
              <w:rPr/>
              <w:t>健身设备</w:t>
            </w:r>
          </w:p>
        </w:tc>
        <w:tc>
          <w:tcPr>
            <w:tcW w:type="dxa" w:w="2136"/>
          </w:tcPr>
          <w:p>
            <w:pPr>
              <w:pStyle w:val="null3"/>
            </w:pPr>
            <w:r>
              <w:rPr/>
              <w:t>组合训练器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4-40</w:t>
            </w:r>
          </w:p>
        </w:tc>
        <w:tc>
          <w:tcPr>
            <w:tcW w:type="dxa" w:w="1424"/>
          </w:tcPr>
          <w:p>
            <w:pPr>
              <w:pStyle w:val="null3"/>
            </w:pPr>
            <w:r>
              <w:rPr/>
              <w:t>健身设备</w:t>
            </w:r>
          </w:p>
        </w:tc>
        <w:tc>
          <w:tcPr>
            <w:tcW w:type="dxa" w:w="2136"/>
          </w:tcPr>
          <w:p>
            <w:pPr>
              <w:pStyle w:val="null3"/>
            </w:pPr>
            <w:r>
              <w:rPr/>
              <w:t>室外乒乓球台</w:t>
            </w:r>
          </w:p>
        </w:tc>
        <w:tc>
          <w:tcPr>
            <w:tcW w:type="dxa" w:w="1187"/>
          </w:tcPr>
          <w:p>
            <w:pPr>
              <w:pStyle w:val="null3"/>
            </w:pPr>
            <w:r>
              <w:rPr/>
              <w:t>10(张)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4-41</w:t>
            </w:r>
          </w:p>
        </w:tc>
        <w:tc>
          <w:tcPr>
            <w:tcW w:type="dxa" w:w="1424"/>
          </w:tcPr>
          <w:p>
            <w:pPr>
              <w:pStyle w:val="null3"/>
            </w:pPr>
            <w:r>
              <w:rPr/>
              <w:t>健身设备</w:t>
            </w:r>
          </w:p>
        </w:tc>
        <w:tc>
          <w:tcPr>
            <w:tcW w:type="dxa" w:w="2136"/>
          </w:tcPr>
          <w:p>
            <w:pPr>
              <w:pStyle w:val="null3"/>
            </w:pPr>
            <w:r>
              <w:rPr/>
              <w:t>室内乒乓球台</w:t>
            </w:r>
          </w:p>
        </w:tc>
        <w:tc>
          <w:tcPr>
            <w:tcW w:type="dxa" w:w="1187"/>
          </w:tcPr>
          <w:p>
            <w:pPr>
              <w:pStyle w:val="null3"/>
            </w:pPr>
            <w:r>
              <w:rPr/>
              <w:t>7(张)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4-42</w:t>
            </w:r>
          </w:p>
        </w:tc>
        <w:tc>
          <w:tcPr>
            <w:tcW w:type="dxa" w:w="1424"/>
          </w:tcPr>
          <w:p>
            <w:pPr>
              <w:pStyle w:val="null3"/>
            </w:pPr>
            <w:r>
              <w:rPr/>
              <w:t>健身设备</w:t>
            </w:r>
          </w:p>
        </w:tc>
        <w:tc>
          <w:tcPr>
            <w:tcW w:type="dxa" w:w="2136"/>
          </w:tcPr>
          <w:p>
            <w:pPr>
              <w:pStyle w:val="null3"/>
            </w:pPr>
            <w:r>
              <w:rPr/>
              <w:t>丙烯酸</w:t>
            </w:r>
          </w:p>
        </w:tc>
        <w:tc>
          <w:tcPr>
            <w:tcW w:type="dxa" w:w="1187"/>
          </w:tcPr>
          <w:p>
            <w:pPr>
              <w:pStyle w:val="null3"/>
            </w:pPr>
            <w:r>
              <w:rPr/>
              <w:t>72(平方米)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4-43</w:t>
            </w:r>
          </w:p>
        </w:tc>
        <w:tc>
          <w:tcPr>
            <w:tcW w:type="dxa" w:w="1424"/>
          </w:tcPr>
          <w:p>
            <w:pPr>
              <w:pStyle w:val="null3"/>
            </w:pPr>
            <w:r>
              <w:rPr/>
              <w:t>健身设备</w:t>
            </w:r>
          </w:p>
        </w:tc>
        <w:tc>
          <w:tcPr>
            <w:tcW w:type="dxa" w:w="2136"/>
          </w:tcPr>
          <w:p>
            <w:pPr>
              <w:pStyle w:val="null3"/>
            </w:pPr>
            <w:r>
              <w:rPr/>
              <w:t>EPDM铺装</w:t>
            </w:r>
          </w:p>
        </w:tc>
        <w:tc>
          <w:tcPr>
            <w:tcW w:type="dxa" w:w="1187"/>
          </w:tcPr>
          <w:p>
            <w:pPr>
              <w:pStyle w:val="null3"/>
            </w:pPr>
            <w:r>
              <w:rPr/>
              <w:t>42(平方米)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4-44</w:t>
            </w:r>
          </w:p>
        </w:tc>
        <w:tc>
          <w:tcPr>
            <w:tcW w:type="dxa" w:w="1424"/>
          </w:tcPr>
          <w:p>
            <w:pPr>
              <w:pStyle w:val="null3"/>
            </w:pPr>
            <w:r>
              <w:rPr/>
              <w:t>健身设备</w:t>
            </w:r>
          </w:p>
        </w:tc>
        <w:tc>
          <w:tcPr>
            <w:tcW w:type="dxa" w:w="2136"/>
          </w:tcPr>
          <w:p>
            <w:pPr>
              <w:pStyle w:val="null3"/>
            </w:pPr>
            <w:r>
              <w:rPr/>
              <w:t>EPDM铲出清运</w:t>
            </w:r>
          </w:p>
        </w:tc>
        <w:tc>
          <w:tcPr>
            <w:tcW w:type="dxa" w:w="1187"/>
          </w:tcPr>
          <w:p>
            <w:pPr>
              <w:pStyle w:val="null3"/>
            </w:pPr>
            <w:r>
              <w:rPr/>
              <w:t>224(平方米)</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合同履行期限：签订合同后80天内完成所供货物的安装、调试、验收等工作。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采购包1（社区体育设施建设和维修维护、社区足球场专项建设一）：</w:t>
      </w: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jc w:val="left"/>
      </w:pPr>
      <w:r>
        <w:rPr/>
        <w:t>采购包2（社区体育设施建设和维修维护、社区足球场专项建设二）：</w:t>
      </w: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jc w:val="left"/>
      </w:pPr>
      <w:r>
        <w:rPr/>
        <w:t>采购包3（社区体育设施建设和维修维护、社区足球场专项建设三）：</w:t>
      </w: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jc w:val="left"/>
      </w:pPr>
      <w:r>
        <w:rPr/>
        <w:t>采购包4（社区体育设施建设和维修维护、社区足球场专项建设四）：</w:t>
      </w: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采购包1（社区体育设施建设和维修维护、社区足球场专项建设一）：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采购包2（社区体育设施建设和维修维护、社区足球场专项建设二）：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采购包3（社区体育设施建设和维修维护、社区足球场专项建设三）：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采购包4（社区体育设施建设和维修维护、社区足球场专项建设四）：</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广州市海珠区文化广电旅游体育局</w:t>
      </w:r>
    </w:p>
    <w:p>
      <w:pPr>
        <w:pStyle w:val="null3"/>
        <w:ind w:firstLine="480"/>
      </w:pPr>
      <w:r>
        <w:rPr/>
        <w:t xml:space="preserve"> 地址：</w:t>
      </w:r>
      <w:r>
        <w:rPr/>
        <w:t>广州市海珠区仲恺路628号</w:t>
      </w:r>
    </w:p>
    <w:p>
      <w:pPr>
        <w:pStyle w:val="null3"/>
        <w:ind w:firstLine="480"/>
      </w:pPr>
      <w:r>
        <w:rPr/>
        <w:t xml:space="preserve"> 联系方式：</w:t>
      </w:r>
      <w:r>
        <w:rPr/>
        <w:t>020-34069772</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温小姐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8"/>
          <w:b/>
        </w:rPr>
        <w:t>1、采购清单、项目技术参数及要求</w:t>
      </w:r>
    </w:p>
    <w:p>
      <w:pPr>
        <w:pStyle w:val="null3"/>
        <w:jc w:val="center"/>
        <w:outlineLvl w:val="2"/>
      </w:pPr>
      <w:r>
        <w:rPr>
          <w:sz w:val="28"/>
          <w:b/>
        </w:rPr>
        <w:t>采购包1:</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器材名称</w:t>
            </w:r>
          </w:p>
        </w:tc>
        <w:tc>
          <w:tcPr>
            <w:tcW w:type="dxa" w:w="1661"/>
          </w:tcPr>
          <w:p>
            <w:pPr>
              <w:pStyle w:val="null3"/>
              <w:jc w:val="center"/>
            </w:pPr>
            <w:r>
              <w:rPr/>
              <w:t>技术参数</w:t>
            </w:r>
          </w:p>
        </w:tc>
        <w:tc>
          <w:tcPr>
            <w:tcW w:type="dxa" w:w="1661"/>
          </w:tcPr>
          <w:p>
            <w:pPr>
              <w:pStyle w:val="null3"/>
              <w:jc w:val="center"/>
            </w:pPr>
            <w:r>
              <w:rPr/>
              <w:t>数量</w:t>
            </w:r>
          </w:p>
        </w:tc>
        <w:tc>
          <w:tcPr>
            <w:tcW w:type="dxa" w:w="1661"/>
          </w:tcPr>
          <w:p>
            <w:pPr>
              <w:pStyle w:val="null3"/>
              <w:jc w:val="center"/>
            </w:pPr>
            <w:r>
              <w:rPr/>
              <w:t>单位</w:t>
            </w:r>
          </w:p>
        </w:tc>
      </w:tr>
      <w:tr>
        <w:tc>
          <w:tcPr>
            <w:tcW w:type="dxa" w:w="1661"/>
          </w:tcPr>
          <w:p>
            <w:pPr>
              <w:pStyle w:val="null3"/>
              <w:jc w:val="center"/>
            </w:pPr>
            <w:r>
              <w:rPr/>
              <w:t>1</w:t>
            </w:r>
          </w:p>
        </w:tc>
        <w:tc>
          <w:tcPr>
            <w:tcW w:type="dxa" w:w="1661"/>
          </w:tcPr>
          <w:p>
            <w:pPr>
              <w:pStyle w:val="null3"/>
              <w:jc w:val="center"/>
            </w:pPr>
            <w:r>
              <w:rPr/>
              <w:t>围网</w:t>
            </w:r>
            <w:r>
              <w:br/>
            </w:r>
            <w:r>
              <w:rPr/>
              <w:t xml:space="preserve"> （高5米宽3米，</w:t>
            </w:r>
            <w:r>
              <w:br/>
            </w:r>
            <w:r>
              <w:rPr/>
              <w:t xml:space="preserve"> 周长179米）</w:t>
            </w:r>
          </w:p>
        </w:tc>
        <w:tc>
          <w:tcPr>
            <w:tcW w:type="dxa" w:w="1661"/>
          </w:tcPr>
          <w:p>
            <w:pPr>
              <w:pStyle w:val="null3"/>
              <w:jc w:val="center"/>
            </w:pPr>
            <w:r>
              <w:rPr/>
              <w:t>立柱：≥Φ76*3.0mm，Q235镀锌圆管，表面采用纯聚酯静电粉末喷涂</w:t>
            </w:r>
          </w:p>
          <w:p>
            <w:pPr>
              <w:pStyle w:val="null3"/>
              <w:jc w:val="center"/>
            </w:pPr>
            <w:r>
              <w:rPr/>
              <w:t>横杆：≥Φ60*2.0mm，Q235镀锌圆管，表面采用纯聚酯静电粉末喷涂</w:t>
            </w:r>
          </w:p>
          <w:p>
            <w:pPr>
              <w:pStyle w:val="null3"/>
              <w:jc w:val="center"/>
            </w:pPr>
            <w:r>
              <w:rPr/>
              <w:t>扣件：全铝合金精密压铸</w:t>
            </w:r>
          </w:p>
          <w:p>
            <w:pPr>
              <w:pStyle w:val="null3"/>
              <w:jc w:val="center"/>
            </w:pPr>
            <w:r>
              <w:rPr/>
              <w:t>螺丝：国标304+自攻螺丝</w:t>
            </w:r>
          </w:p>
          <w:p>
            <w:pPr>
              <w:pStyle w:val="null3"/>
              <w:jc w:val="center"/>
            </w:pPr>
            <w:r>
              <w:rPr/>
              <w:t>固定方式：膨胀螺丝或圈梁固定</w:t>
            </w:r>
          </w:p>
          <w:p>
            <w:pPr>
              <w:pStyle w:val="null3"/>
              <w:jc w:val="center"/>
            </w:pPr>
            <w:r>
              <w:rPr/>
              <w:t>压网条：铝型材≥3.8mm×18mm宽</w:t>
            </w:r>
          </w:p>
          <w:p>
            <w:pPr>
              <w:pStyle w:val="null3"/>
              <w:jc w:val="center"/>
            </w:pPr>
            <w:r>
              <w:rPr/>
              <w:t>PE包塑围网：采用低碳镀锌铁丝，规格：≥2.3（内径）·≥3.6（外径）/≥45网孔</w:t>
            </w:r>
          </w:p>
        </w:tc>
        <w:tc>
          <w:tcPr>
            <w:tcW w:type="dxa" w:w="1661"/>
          </w:tcPr>
          <w:p>
            <w:pPr>
              <w:pStyle w:val="null3"/>
              <w:jc w:val="center"/>
            </w:pPr>
            <w:r>
              <w:rPr/>
              <w:t>447</w:t>
            </w:r>
          </w:p>
        </w:tc>
        <w:tc>
          <w:tcPr>
            <w:tcW w:type="dxa" w:w="1661"/>
          </w:tcPr>
          <w:p>
            <w:pPr>
              <w:pStyle w:val="null3"/>
              <w:jc w:val="center"/>
            </w:pPr>
            <w:r>
              <w:rPr/>
              <w:t>平方米</w:t>
            </w:r>
          </w:p>
        </w:tc>
      </w:tr>
      <w:tr>
        <w:tc>
          <w:tcPr>
            <w:tcW w:type="dxa" w:w="1661"/>
          </w:tcPr>
          <w:p>
            <w:pPr>
              <w:pStyle w:val="null3"/>
              <w:jc w:val="center"/>
            </w:pPr>
            <w:r>
              <w:rPr/>
              <w:t>2</w:t>
            </w:r>
          </w:p>
        </w:tc>
        <w:tc>
          <w:tcPr>
            <w:tcW w:type="dxa" w:w="1661"/>
          </w:tcPr>
          <w:p>
            <w:pPr>
              <w:pStyle w:val="null3"/>
              <w:jc w:val="center"/>
            </w:pPr>
            <w:r>
              <w:rPr/>
              <w:t>丙烯酸网球场</w:t>
            </w:r>
          </w:p>
        </w:tc>
        <w:tc>
          <w:tcPr>
            <w:tcW w:type="dxa" w:w="1661"/>
          </w:tcPr>
          <w:p>
            <w:pPr>
              <w:pStyle w:val="null3"/>
              <w:jc w:val="center"/>
            </w:pPr>
            <w:r>
              <w:rPr/>
              <w:t>颜色：颜色均匀一致，划线清晰</w:t>
            </w:r>
          </w:p>
          <w:p>
            <w:pPr>
              <w:pStyle w:val="null3"/>
              <w:jc w:val="center"/>
            </w:pPr>
            <w:r>
              <w:rPr/>
              <w:t>弹性：反弹值≥80</w:t>
            </w:r>
            <w:r>
              <w:br/>
            </w:r>
            <w:r>
              <w:rPr/>
              <w:t xml:space="preserve"> 环保性：材料的有害物含量满足GB36246-2018《中小学合成材料面层运动场地》的要求</w:t>
            </w:r>
          </w:p>
          <w:p>
            <w:pPr>
              <w:pStyle w:val="null3"/>
              <w:jc w:val="center"/>
            </w:pPr>
            <w:r>
              <w:rPr/>
              <w:t>厚度：≥5mm</w:t>
            </w:r>
          </w:p>
        </w:tc>
        <w:tc>
          <w:tcPr>
            <w:tcW w:type="dxa" w:w="1661"/>
          </w:tcPr>
          <w:p>
            <w:pPr>
              <w:pStyle w:val="null3"/>
              <w:jc w:val="center"/>
            </w:pPr>
            <w:r>
              <w:rPr/>
              <w:t>1338.00</w:t>
            </w:r>
          </w:p>
        </w:tc>
        <w:tc>
          <w:tcPr>
            <w:tcW w:type="dxa" w:w="1661"/>
          </w:tcPr>
          <w:p>
            <w:pPr>
              <w:pStyle w:val="null3"/>
              <w:jc w:val="center"/>
            </w:pPr>
            <w:r>
              <w:rPr/>
              <w:t>平方米</w:t>
            </w:r>
          </w:p>
        </w:tc>
      </w:tr>
      <w:tr>
        <w:tc>
          <w:tcPr>
            <w:tcW w:type="dxa" w:w="1661"/>
          </w:tcPr>
          <w:p>
            <w:pPr>
              <w:pStyle w:val="null3"/>
              <w:jc w:val="center"/>
            </w:pPr>
            <w:r>
              <w:rPr/>
              <w:t>3</w:t>
            </w:r>
          </w:p>
        </w:tc>
        <w:tc>
          <w:tcPr>
            <w:tcW w:type="dxa" w:w="1661"/>
          </w:tcPr>
          <w:p>
            <w:pPr>
              <w:pStyle w:val="null3"/>
              <w:jc w:val="center"/>
            </w:pPr>
            <w:r>
              <w:rPr/>
              <w:t>室外体育照明 LED 灯具</w:t>
            </w:r>
          </w:p>
        </w:tc>
        <w:tc>
          <w:tcPr>
            <w:tcW w:type="dxa" w:w="1661"/>
          </w:tcPr>
          <w:p>
            <w:pPr>
              <w:pStyle w:val="null3"/>
              <w:jc w:val="center"/>
            </w:pPr>
            <w:r>
              <w:rPr/>
              <w:t xml:space="preserve">功率：≥300W  </w:t>
            </w:r>
          </w:p>
          <w:p>
            <w:pPr>
              <w:pStyle w:val="null3"/>
              <w:jc w:val="center"/>
            </w:pPr>
            <w:r>
              <w:rPr/>
              <w:t>色温：≥5700K</w:t>
            </w:r>
          </w:p>
          <w:p>
            <w:pPr>
              <w:pStyle w:val="null3"/>
              <w:jc w:val="center"/>
            </w:pPr>
            <w:r>
              <w:rPr/>
              <w:t>功率因数：≥0.97</w:t>
            </w:r>
          </w:p>
          <w:p>
            <w:pPr>
              <w:pStyle w:val="null3"/>
              <w:jc w:val="center"/>
            </w:pPr>
            <w:r>
              <w:rPr/>
              <w:t>光效：≥130LM/W</w:t>
            </w:r>
          </w:p>
          <w:p>
            <w:pPr>
              <w:pStyle w:val="null3"/>
              <w:jc w:val="center"/>
            </w:pPr>
            <w:r>
              <w:rPr/>
              <w:t>显色指数：≥80</w:t>
            </w:r>
          </w:p>
          <w:p>
            <w:pPr>
              <w:pStyle w:val="null3"/>
              <w:jc w:val="center"/>
            </w:pPr>
            <w:r>
              <w:rPr/>
              <w:t>防护等级：IP67</w:t>
            </w:r>
          </w:p>
          <w:p>
            <w:pPr>
              <w:pStyle w:val="null3"/>
              <w:jc w:val="center"/>
            </w:pPr>
            <w:r>
              <w:rPr/>
              <w:t>输入电压：AC100-240V</w:t>
            </w:r>
          </w:p>
          <w:p>
            <w:pPr>
              <w:pStyle w:val="null3"/>
              <w:jc w:val="center"/>
            </w:pPr>
            <w:r>
              <w:rPr/>
              <w:t>外形尺寸：≥592*320*73mm</w:t>
            </w:r>
          </w:p>
          <w:p>
            <w:pPr>
              <w:pStyle w:val="null3"/>
              <w:jc w:val="center"/>
            </w:pPr>
            <w:r>
              <w:rPr/>
              <w:t>产品重量：6.5kg±0.5kg</w:t>
            </w:r>
          </w:p>
          <w:p>
            <w:pPr>
              <w:pStyle w:val="null3"/>
              <w:jc w:val="center"/>
            </w:pPr>
            <w:r>
              <w:rPr/>
              <w:t>含电缆线、户外电箱等材辅料</w:t>
            </w:r>
          </w:p>
        </w:tc>
        <w:tc>
          <w:tcPr>
            <w:tcW w:type="dxa" w:w="1661"/>
          </w:tcPr>
          <w:p>
            <w:pPr>
              <w:pStyle w:val="null3"/>
              <w:jc w:val="center"/>
            </w:pPr>
            <w:r>
              <w:rPr/>
              <w:t>10</w:t>
            </w:r>
          </w:p>
        </w:tc>
        <w:tc>
          <w:tcPr>
            <w:tcW w:type="dxa" w:w="1661"/>
          </w:tcPr>
          <w:p>
            <w:pPr>
              <w:pStyle w:val="null3"/>
              <w:jc w:val="center"/>
            </w:pPr>
            <w:r>
              <w:rPr/>
              <w:t>盏</w:t>
            </w:r>
          </w:p>
        </w:tc>
      </w:tr>
      <w:tr>
        <w:tc>
          <w:tcPr>
            <w:tcW w:type="dxa" w:w="1661"/>
          </w:tcPr>
          <w:p>
            <w:pPr>
              <w:pStyle w:val="null3"/>
              <w:jc w:val="center"/>
            </w:pPr>
            <w:r>
              <w:rPr/>
              <w:t>4</w:t>
            </w:r>
          </w:p>
        </w:tc>
        <w:tc>
          <w:tcPr>
            <w:tcW w:type="dxa" w:w="1661"/>
          </w:tcPr>
          <w:p>
            <w:pPr>
              <w:pStyle w:val="null3"/>
              <w:jc w:val="center"/>
            </w:pPr>
            <w:r>
              <w:rPr/>
              <w:t>告示牌</w:t>
            </w:r>
          </w:p>
        </w:tc>
        <w:tc>
          <w:tcPr>
            <w:tcW w:type="dxa" w:w="1661"/>
          </w:tcPr>
          <w:p>
            <w:pPr>
              <w:pStyle w:val="null3"/>
              <w:jc w:val="center"/>
            </w:pPr>
            <w:r>
              <w:rPr/>
              <w:t>材质：采用201不锈钢板</w:t>
            </w:r>
          </w:p>
          <w:p>
            <w:pPr>
              <w:pStyle w:val="null3"/>
              <w:jc w:val="center"/>
            </w:pPr>
            <w:r>
              <w:rPr/>
              <w:t>厚度：≥1mm单面蚀刻</w:t>
            </w:r>
          </w:p>
          <w:p>
            <w:pPr>
              <w:pStyle w:val="null3"/>
              <w:jc w:val="center"/>
            </w:pPr>
            <w:r>
              <w:rPr/>
              <w:t>长度：≥70*48cm</w:t>
            </w:r>
          </w:p>
          <w:p>
            <w:pPr>
              <w:pStyle w:val="null3"/>
              <w:jc w:val="center"/>
            </w:pPr>
            <w:r>
              <w:rPr/>
              <w:t>安装方式：壁挂式</w:t>
            </w:r>
          </w:p>
        </w:tc>
        <w:tc>
          <w:tcPr>
            <w:tcW w:type="dxa" w:w="1661"/>
          </w:tcPr>
          <w:p>
            <w:pPr>
              <w:pStyle w:val="null3"/>
              <w:jc w:val="center"/>
            </w:pPr>
            <w:r>
              <w:rPr/>
              <w:t>2</w:t>
            </w:r>
          </w:p>
        </w:tc>
        <w:tc>
          <w:tcPr>
            <w:tcW w:type="dxa" w:w="1661"/>
          </w:tcPr>
          <w:p>
            <w:pPr>
              <w:pStyle w:val="null3"/>
              <w:jc w:val="center"/>
            </w:pPr>
            <w:r>
              <w:rPr/>
              <w:t>块</w:t>
            </w:r>
          </w:p>
        </w:tc>
      </w:tr>
      <w:tr>
        <w:tc>
          <w:tcPr>
            <w:tcW w:type="dxa" w:w="1661"/>
          </w:tcPr>
          <w:p>
            <w:pPr>
              <w:pStyle w:val="null3"/>
              <w:jc w:val="center"/>
            </w:pPr>
            <w:r>
              <w:rPr/>
              <w:t>5</w:t>
            </w:r>
          </w:p>
        </w:tc>
        <w:tc>
          <w:tcPr>
            <w:tcW w:type="dxa" w:w="1661"/>
          </w:tcPr>
          <w:p>
            <w:pPr>
              <w:pStyle w:val="null3"/>
              <w:jc w:val="center"/>
            </w:pPr>
            <w:r>
              <w:rPr/>
              <w:t>铝合金拉网双开门</w:t>
            </w:r>
          </w:p>
        </w:tc>
        <w:tc>
          <w:tcPr>
            <w:tcW w:type="dxa" w:w="1661"/>
          </w:tcPr>
          <w:p>
            <w:pPr>
              <w:pStyle w:val="null3"/>
              <w:jc w:val="center"/>
            </w:pPr>
            <w:r>
              <w:rPr/>
              <w:t>1、铝合金拉网双开门，采用铝合金构架制作而成，围网疏于框架内，安全系数高；</w:t>
            </w:r>
          </w:p>
          <w:p>
            <w:pPr>
              <w:pStyle w:val="null3"/>
              <w:jc w:val="center"/>
            </w:pPr>
            <w:r>
              <w:rPr/>
              <w:t>2、总体重量轻，便于门的开合；</w:t>
            </w:r>
          </w:p>
          <w:p>
            <w:pPr>
              <w:pStyle w:val="null3"/>
              <w:jc w:val="center"/>
            </w:pPr>
            <w:r>
              <w:rPr/>
              <w:t>3、全天候纯聚酯粉末喷涂工艺，长久使用不脱落。</w:t>
            </w:r>
          </w:p>
          <w:p>
            <w:pPr>
              <w:pStyle w:val="null3"/>
              <w:jc w:val="center"/>
            </w:pPr>
            <w:r>
              <w:rPr/>
              <w:t>4、≥高2200×宽1400，门框左右和上横杆采用≥50x50x2mm热镀锌方管，下横杆采用≥40x20x2mm热镀锌扁管；</w:t>
            </w:r>
          </w:p>
        </w:tc>
        <w:tc>
          <w:tcPr>
            <w:tcW w:type="dxa" w:w="1661"/>
          </w:tcPr>
          <w:p>
            <w:pPr>
              <w:pStyle w:val="null3"/>
              <w:jc w:val="center"/>
            </w:pPr>
            <w:r>
              <w:rPr/>
              <w:t>1</w:t>
            </w:r>
          </w:p>
        </w:tc>
        <w:tc>
          <w:tcPr>
            <w:tcW w:type="dxa" w:w="1661"/>
          </w:tcPr>
          <w:p>
            <w:pPr>
              <w:pStyle w:val="null3"/>
              <w:jc w:val="center"/>
            </w:pPr>
            <w:r>
              <w:rPr/>
              <w:t>块</w:t>
            </w:r>
          </w:p>
        </w:tc>
      </w:tr>
      <w:tr>
        <w:tc>
          <w:tcPr>
            <w:tcW w:type="dxa" w:w="1661"/>
          </w:tcPr>
          <w:p>
            <w:pPr>
              <w:pStyle w:val="null3"/>
              <w:jc w:val="center"/>
            </w:pPr>
            <w:r>
              <w:rPr/>
              <w:t>6</w:t>
            </w:r>
          </w:p>
        </w:tc>
        <w:tc>
          <w:tcPr>
            <w:tcW w:type="dxa" w:w="1661"/>
          </w:tcPr>
          <w:p>
            <w:pPr>
              <w:pStyle w:val="null3"/>
              <w:jc w:val="center"/>
            </w:pPr>
            <w:r>
              <w:rPr/>
              <w:t>室内乒乓球台</w:t>
            </w:r>
          </w:p>
        </w:tc>
        <w:tc>
          <w:tcPr>
            <w:tcW w:type="dxa" w:w="1661"/>
          </w:tcPr>
          <w:p>
            <w:pPr>
              <w:pStyle w:val="null3"/>
              <w:jc w:val="center"/>
            </w:pPr>
            <w:r>
              <w:rPr/>
              <w:t>产品尺寸：≥2740x1525x760mm（长x宽x高）</w:t>
            </w:r>
          </w:p>
          <w:p>
            <w:pPr>
              <w:pStyle w:val="null3"/>
              <w:jc w:val="center"/>
            </w:pPr>
            <w:r>
              <w:rPr/>
              <w:t>球台面板厚度：≥25mm</w:t>
            </w:r>
          </w:p>
          <w:p>
            <w:pPr>
              <w:pStyle w:val="null3"/>
              <w:jc w:val="center"/>
            </w:pPr>
            <w:r>
              <w:rPr/>
              <w:t>球台边框高度（含球台板面厚度）：≥75mm、边框高度：≥50mm</w:t>
            </w:r>
          </w:p>
          <w:p>
            <w:pPr>
              <w:pStyle w:val="null3"/>
              <w:jc w:val="center"/>
            </w:pPr>
            <w:r>
              <w:rPr/>
              <w:t>弹性：238-241mm</w:t>
            </w:r>
          </w:p>
          <w:p>
            <w:pPr>
              <w:pStyle w:val="null3"/>
              <w:jc w:val="center"/>
            </w:pPr>
            <w:r>
              <w:rPr/>
              <w:t>弹性均匀度：≥3mm</w:t>
            </w:r>
          </w:p>
          <w:p>
            <w:pPr>
              <w:pStyle w:val="null3"/>
              <w:jc w:val="center"/>
            </w:pPr>
            <w:r>
              <w:rPr/>
              <w:t>台面光泽度：≥6度</w:t>
            </w:r>
          </w:p>
        </w:tc>
        <w:tc>
          <w:tcPr>
            <w:tcW w:type="dxa" w:w="1661"/>
          </w:tcPr>
          <w:p>
            <w:pPr>
              <w:pStyle w:val="null3"/>
              <w:jc w:val="center"/>
            </w:pPr>
            <w:r>
              <w:rPr/>
              <w:t>2</w:t>
            </w:r>
          </w:p>
        </w:tc>
        <w:tc>
          <w:tcPr>
            <w:tcW w:type="dxa" w:w="1661"/>
          </w:tcPr>
          <w:p>
            <w:pPr>
              <w:pStyle w:val="null3"/>
              <w:jc w:val="center"/>
            </w:pPr>
            <w:r>
              <w:rPr/>
              <w:t>张</w:t>
            </w:r>
          </w:p>
        </w:tc>
      </w:tr>
    </w:tbl>
    <w:p>
      <w:pPr>
        <w:pStyle w:val="null3"/>
        <w:jc w:val="center"/>
        <w:outlineLvl w:val="2"/>
      </w:pPr>
      <w:r>
        <w:rPr>
          <w:sz w:val="24"/>
          <w:b/>
        </w:rPr>
        <w:t>注：</w:t>
      </w:r>
      <w:r>
        <w:rPr>
          <w:sz w:val="24"/>
          <w:b/>
        </w:rPr>
        <w:t>为便于管理维护，中标供应商需在每套器材显眼的位置铆接一块不锈钢报障二维码，且尺寸为</w:t>
      </w:r>
      <w:r>
        <w:rPr>
          <w:sz w:val="24"/>
          <w:b/>
        </w:rPr>
        <w:t>9*11cm，图样如下：</w:t>
      </w:r>
      <w:r>
        <w:drawing>
          <wp:inline distT="0" distR="0" distB="0" distL="0">
            <wp:extent cx="371475" cy="4572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71475" cy="457200"/>
                    </a:xfrm>
                    <a:prstGeom prst="rect">
                      <a:avLst/>
                    </a:prstGeom>
                  </pic:spPr>
                </pic:pic>
              </a:graphicData>
            </a:graphic>
          </wp:inline>
        </w:drawing>
      </w:r>
      <w:r>
        <w:rPr>
          <w:sz w:val="24"/>
          <w:b/>
        </w:rPr>
        <w:t>。以及在每块告示牌上粘贴全民健康的</w:t>
      </w:r>
      <w:r>
        <w:rPr>
          <w:sz w:val="24"/>
          <w:b/>
        </w:rPr>
        <w:t>LOGO，</w:t>
      </w:r>
      <w:r>
        <w:drawing>
          <wp:inline distT="0" distR="0" distB="0" distL="0">
            <wp:extent cx="581025" cy="26670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81025" cy="266700"/>
                    </a:xfrm>
                    <a:prstGeom prst="rect">
                      <a:avLst/>
                    </a:prstGeom>
                  </pic:spPr>
                </pic:pic>
              </a:graphicData>
            </a:graphic>
          </wp:inline>
        </w:drawing>
      </w:r>
      <w:r>
        <w:rPr>
          <w:sz w:val="24"/>
          <w:b/>
        </w:rPr>
        <w:t>尺寸为9*11cm。</w:t>
      </w:r>
    </w:p>
    <w:p>
      <w:pPr>
        <w:pStyle w:val="null3"/>
        <w:jc w:val="center"/>
        <w:outlineLvl w:val="2"/>
      </w:pPr>
      <w:r>
        <w:rPr>
          <w:sz w:val="28"/>
          <w:b/>
        </w:rPr>
        <w:t>采购包2:</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器材名称</w:t>
            </w:r>
          </w:p>
        </w:tc>
        <w:tc>
          <w:tcPr>
            <w:tcW w:type="dxa" w:w="1661"/>
          </w:tcPr>
          <w:p>
            <w:pPr>
              <w:pStyle w:val="null3"/>
              <w:jc w:val="center"/>
            </w:pPr>
            <w:r>
              <w:rPr/>
              <w:t>技术参数</w:t>
            </w:r>
          </w:p>
        </w:tc>
        <w:tc>
          <w:tcPr>
            <w:tcW w:type="dxa" w:w="1661"/>
          </w:tcPr>
          <w:p>
            <w:pPr>
              <w:pStyle w:val="null3"/>
              <w:jc w:val="center"/>
            </w:pPr>
            <w:r>
              <w:rPr/>
              <w:t>数量</w:t>
            </w:r>
          </w:p>
        </w:tc>
        <w:tc>
          <w:tcPr>
            <w:tcW w:type="dxa" w:w="1661"/>
          </w:tcPr>
          <w:p>
            <w:pPr>
              <w:pStyle w:val="null3"/>
              <w:jc w:val="center"/>
            </w:pPr>
            <w:r>
              <w:rPr/>
              <w:t>单位</w:t>
            </w:r>
          </w:p>
        </w:tc>
      </w:tr>
      <w:tr>
        <w:tc>
          <w:tcPr>
            <w:tcW w:type="dxa" w:w="1661"/>
          </w:tcPr>
          <w:p>
            <w:pPr>
              <w:pStyle w:val="null3"/>
              <w:jc w:val="center"/>
            </w:pPr>
            <w:r>
              <w:rPr/>
              <w:t>1</w:t>
            </w:r>
          </w:p>
        </w:tc>
        <w:tc>
          <w:tcPr>
            <w:tcW w:type="dxa" w:w="1661"/>
          </w:tcPr>
          <w:p>
            <w:pPr>
              <w:pStyle w:val="null3"/>
              <w:jc w:val="center"/>
            </w:pPr>
            <w:r>
              <w:rPr/>
              <w:t>挖除碎裂基础，PU胶料分层浇筑，填缝，修边</w:t>
            </w:r>
          </w:p>
        </w:tc>
        <w:tc>
          <w:tcPr>
            <w:tcW w:type="dxa" w:w="1661"/>
          </w:tcPr>
          <w:p>
            <w:pPr>
              <w:pStyle w:val="null3"/>
              <w:jc w:val="center"/>
            </w:pPr>
            <w:r>
              <w:rPr/>
              <w:t>碎裂深度约3-250mm；</w:t>
            </w:r>
          </w:p>
          <w:p>
            <w:pPr>
              <w:pStyle w:val="null3"/>
              <w:jc w:val="center"/>
            </w:pPr>
            <w:r>
              <w:rPr/>
              <w:t>①碎裂裂缝切割，深≥50mm，宽≥30-50mm；                                                   ②整块切割挖除；                                                                                               ③专用填补剂分层填补；</w:t>
            </w:r>
            <w:r>
              <w:br/>
            </w:r>
            <w:r>
              <w:rPr/>
              <w:t xml:space="preserve"> ④硅PU胶料修补重筑。</w:t>
            </w:r>
          </w:p>
        </w:tc>
        <w:tc>
          <w:tcPr>
            <w:tcW w:type="dxa" w:w="1661"/>
          </w:tcPr>
          <w:p>
            <w:pPr>
              <w:pStyle w:val="null3"/>
              <w:jc w:val="center"/>
            </w:pPr>
            <w:r>
              <w:rPr/>
              <w:t>668</w:t>
            </w:r>
          </w:p>
        </w:tc>
        <w:tc>
          <w:tcPr>
            <w:tcW w:type="dxa" w:w="1661"/>
          </w:tcPr>
          <w:p>
            <w:pPr>
              <w:pStyle w:val="null3"/>
              <w:jc w:val="center"/>
            </w:pPr>
            <w:r>
              <w:rPr/>
              <w:t>平方米</w:t>
            </w:r>
          </w:p>
        </w:tc>
      </w:tr>
      <w:tr>
        <w:tc>
          <w:tcPr>
            <w:tcW w:type="dxa" w:w="1661"/>
          </w:tcPr>
          <w:p>
            <w:pPr>
              <w:pStyle w:val="null3"/>
              <w:jc w:val="center"/>
            </w:pPr>
            <w:r>
              <w:rPr/>
              <w:t>2</w:t>
            </w:r>
          </w:p>
        </w:tc>
        <w:tc>
          <w:tcPr>
            <w:tcW w:type="dxa" w:w="1661"/>
          </w:tcPr>
          <w:p>
            <w:pPr>
              <w:pStyle w:val="null3"/>
              <w:jc w:val="center"/>
            </w:pPr>
            <w:r>
              <w:rPr/>
              <w:t>原胶面清除、打磨</w:t>
            </w:r>
          </w:p>
        </w:tc>
        <w:tc>
          <w:tcPr>
            <w:tcW w:type="dxa" w:w="1661"/>
          </w:tcPr>
          <w:p>
            <w:pPr>
              <w:pStyle w:val="null3"/>
              <w:jc w:val="center"/>
            </w:pPr>
            <w:r>
              <w:rPr/>
              <w:t>厚度1-3mm</w:t>
            </w:r>
          </w:p>
          <w:p>
            <w:pPr>
              <w:pStyle w:val="null3"/>
              <w:jc w:val="center"/>
            </w:pPr>
            <w:r>
              <w:rPr/>
              <w:t xml:space="preserve">原地面全场打磨面层，反复试水，修补积水人工等                                                     </w:t>
            </w:r>
          </w:p>
        </w:tc>
        <w:tc>
          <w:tcPr>
            <w:tcW w:type="dxa" w:w="1661"/>
          </w:tcPr>
          <w:p>
            <w:pPr>
              <w:pStyle w:val="null3"/>
              <w:jc w:val="center"/>
            </w:pPr>
            <w:r>
              <w:rPr/>
              <w:t>1139</w:t>
            </w:r>
          </w:p>
        </w:tc>
        <w:tc>
          <w:tcPr>
            <w:tcW w:type="dxa" w:w="1661"/>
          </w:tcPr>
          <w:p>
            <w:pPr>
              <w:pStyle w:val="null3"/>
              <w:jc w:val="center"/>
            </w:pPr>
            <w:r>
              <w:rPr/>
              <w:t>平方米</w:t>
            </w:r>
          </w:p>
        </w:tc>
      </w:tr>
      <w:tr>
        <w:tc>
          <w:tcPr>
            <w:tcW w:type="dxa" w:w="1661"/>
          </w:tcPr>
          <w:p>
            <w:pPr>
              <w:pStyle w:val="null3"/>
              <w:jc w:val="center"/>
            </w:pPr>
            <w:r>
              <w:rPr/>
              <w:t>3</w:t>
            </w:r>
          </w:p>
        </w:tc>
        <w:tc>
          <w:tcPr>
            <w:tcW w:type="dxa" w:w="1661"/>
          </w:tcPr>
          <w:p>
            <w:pPr>
              <w:pStyle w:val="null3"/>
              <w:jc w:val="center"/>
            </w:pPr>
            <w:r>
              <w:rPr/>
              <w:t>整场找坡度、打磨、待干</w:t>
            </w:r>
          </w:p>
        </w:tc>
        <w:tc>
          <w:tcPr>
            <w:tcW w:type="dxa" w:w="1661"/>
          </w:tcPr>
          <w:p>
            <w:pPr>
              <w:pStyle w:val="null3"/>
              <w:jc w:val="center"/>
            </w:pPr>
            <w:r>
              <w:rPr/>
              <w:t>≤4‰</w:t>
            </w:r>
          </w:p>
          <w:p>
            <w:pPr>
              <w:pStyle w:val="null3"/>
              <w:jc w:val="center"/>
            </w:pPr>
            <w:r>
              <w:rPr/>
              <w:t>按照网球场规则标准要求，重新规划找坡度</w:t>
            </w:r>
          </w:p>
        </w:tc>
        <w:tc>
          <w:tcPr>
            <w:tcW w:type="dxa" w:w="1661"/>
          </w:tcPr>
          <w:p>
            <w:pPr>
              <w:pStyle w:val="null3"/>
              <w:jc w:val="center"/>
            </w:pPr>
            <w:r>
              <w:rPr/>
              <w:t>1139</w:t>
            </w:r>
          </w:p>
        </w:tc>
        <w:tc>
          <w:tcPr>
            <w:tcW w:type="dxa" w:w="1661"/>
          </w:tcPr>
          <w:p>
            <w:pPr>
              <w:pStyle w:val="null3"/>
              <w:jc w:val="center"/>
            </w:pPr>
            <w:r>
              <w:rPr/>
              <w:t>平方米</w:t>
            </w:r>
          </w:p>
        </w:tc>
      </w:tr>
      <w:tr>
        <w:tc>
          <w:tcPr>
            <w:tcW w:type="dxa" w:w="1661"/>
          </w:tcPr>
          <w:p>
            <w:pPr>
              <w:pStyle w:val="null3"/>
              <w:jc w:val="center"/>
            </w:pPr>
            <w:r>
              <w:rPr/>
              <w:t>4</w:t>
            </w:r>
          </w:p>
        </w:tc>
        <w:tc>
          <w:tcPr>
            <w:tcW w:type="dxa" w:w="1661"/>
          </w:tcPr>
          <w:p>
            <w:pPr>
              <w:pStyle w:val="null3"/>
              <w:jc w:val="center"/>
            </w:pPr>
            <w:r>
              <w:rPr/>
              <w:t>拆料外运</w:t>
            </w:r>
          </w:p>
        </w:tc>
        <w:tc>
          <w:tcPr>
            <w:tcW w:type="dxa" w:w="1661"/>
          </w:tcPr>
          <w:p>
            <w:pPr>
              <w:pStyle w:val="null3"/>
              <w:jc w:val="center"/>
            </w:pPr>
            <w:r>
              <w:rPr/>
              <w:t>沥青渣、胶皮等杂物</w:t>
            </w:r>
          </w:p>
          <w:p>
            <w:pPr>
              <w:pStyle w:val="null3"/>
              <w:jc w:val="center"/>
            </w:pPr>
            <w:r>
              <w:rPr/>
              <w:t>人工转运、装车、自卸车外运，碎料外运</w:t>
            </w:r>
          </w:p>
        </w:tc>
        <w:tc>
          <w:tcPr>
            <w:tcW w:type="dxa" w:w="1661"/>
          </w:tcPr>
          <w:p>
            <w:pPr>
              <w:pStyle w:val="null3"/>
              <w:jc w:val="center"/>
            </w:pPr>
            <w:r>
              <w:rPr/>
              <w:t>1</w:t>
            </w:r>
          </w:p>
        </w:tc>
        <w:tc>
          <w:tcPr>
            <w:tcW w:type="dxa" w:w="1661"/>
          </w:tcPr>
          <w:p>
            <w:pPr>
              <w:pStyle w:val="null3"/>
              <w:jc w:val="center"/>
            </w:pPr>
            <w:r>
              <w:rPr/>
              <w:t>批</w:t>
            </w:r>
          </w:p>
        </w:tc>
      </w:tr>
      <w:tr>
        <w:tc>
          <w:tcPr>
            <w:tcW w:type="dxa" w:w="1661"/>
          </w:tcPr>
          <w:p>
            <w:pPr>
              <w:pStyle w:val="null3"/>
              <w:jc w:val="center"/>
            </w:pPr>
            <w:r>
              <w:rPr/>
              <w:t>5</w:t>
            </w:r>
          </w:p>
        </w:tc>
        <w:tc>
          <w:tcPr>
            <w:tcW w:type="dxa" w:w="1661"/>
          </w:tcPr>
          <w:p>
            <w:pPr>
              <w:pStyle w:val="null3"/>
              <w:jc w:val="center"/>
            </w:pPr>
            <w:r>
              <w:rPr/>
              <w:t>弹性丙烯酸运动面层</w:t>
            </w:r>
          </w:p>
        </w:tc>
        <w:tc>
          <w:tcPr>
            <w:tcW w:type="dxa" w:w="1661"/>
          </w:tcPr>
          <w:p>
            <w:pPr>
              <w:pStyle w:val="null3"/>
              <w:jc w:val="center"/>
            </w:pPr>
            <w:r>
              <w:rPr/>
              <w:t>1、材料结构符合：</w:t>
            </w:r>
          </w:p>
          <w:p>
            <w:pPr>
              <w:pStyle w:val="null3"/>
              <w:jc w:val="center"/>
            </w:pPr>
            <w:r>
              <w:rPr/>
              <w:t>由底层结构向上层结构依次铺设                                                ①水性多材质界面剂：≥1层；</w:t>
            </w:r>
          </w:p>
          <w:p>
            <w:pPr>
              <w:pStyle w:val="null3"/>
              <w:jc w:val="center"/>
            </w:pPr>
            <w:r>
              <w:rPr/>
              <w:t>②硅砂整平层：≥2层 ；</w:t>
            </w:r>
          </w:p>
          <w:p>
            <w:pPr>
              <w:pStyle w:val="null3"/>
              <w:jc w:val="center"/>
            </w:pPr>
            <w:r>
              <w:rPr/>
              <w:t>③弹性缓冲层 ：≥1层环保颗粒层；</w:t>
            </w:r>
          </w:p>
          <w:p>
            <w:pPr>
              <w:pStyle w:val="null3"/>
              <w:jc w:val="center"/>
            </w:pPr>
            <w:r>
              <w:rPr/>
              <w:t>④弹性缓冲层 ：≥2层环保颗粒层；</w:t>
            </w:r>
          </w:p>
          <w:p>
            <w:pPr>
              <w:pStyle w:val="null3"/>
              <w:jc w:val="center"/>
            </w:pPr>
            <w:r>
              <w:rPr/>
              <w:t>⑤硅砂整平层：≥2层 ；</w:t>
            </w:r>
          </w:p>
          <w:p>
            <w:pPr>
              <w:pStyle w:val="null3"/>
              <w:jc w:val="center"/>
            </w:pPr>
            <w:r>
              <w:rPr/>
              <w:t>⑥纹理层：≥2层；</w:t>
            </w:r>
          </w:p>
          <w:p>
            <w:pPr>
              <w:pStyle w:val="null3"/>
              <w:jc w:val="center"/>
            </w:pPr>
            <w:r>
              <w:rPr/>
              <w:t>⑦终饰层：≥2层；</w:t>
            </w:r>
          </w:p>
          <w:p>
            <w:pPr>
              <w:pStyle w:val="null3"/>
              <w:jc w:val="center"/>
            </w:pPr>
            <w:r>
              <w:rPr/>
              <w:t>⑧划线漆：≥2层。</w:t>
            </w:r>
          </w:p>
          <w:p>
            <w:pPr>
              <w:pStyle w:val="null3"/>
              <w:jc w:val="center"/>
            </w:pPr>
            <w:r>
              <w:rPr/>
              <w:t>2、质量检测标准符合：</w:t>
            </w:r>
          </w:p>
          <w:p>
            <w:pPr>
              <w:pStyle w:val="null3"/>
              <w:jc w:val="center"/>
            </w:pPr>
            <w:r>
              <w:rPr/>
              <w:t>①物理性能要求：丙烯酸面层符合物理性能要求GB/T 20033.2-2005《人工材料体育场地使用要求及检验方法第2部分：网球场地》返（回）弹值≥80%；滑动阻力60～100N；冲击吸收5～15%；渗水性0mm/min；</w:t>
            </w:r>
          </w:p>
          <w:p>
            <w:pPr>
              <w:pStyle w:val="null3"/>
              <w:jc w:val="center"/>
            </w:pPr>
            <w:r>
              <w:rPr/>
              <w:t>②为了保证弹性运动面层的老化性能；</w:t>
            </w:r>
          </w:p>
          <w:p>
            <w:pPr>
              <w:pStyle w:val="null3"/>
              <w:jc w:val="center"/>
            </w:pPr>
            <w:r>
              <w:rPr/>
              <w:t>丙烯酸材料须通过耐UV荧光紫外人工气候老化2000h的测试，依据GB/T 1766-2008《色漆和清漆涂层老化的评级方法》要求光泽（60°）≤1，长霉≤0（S0）级，色差值△E≤3.0，变色≤1级，保护性漆膜综合老化性能等级0。</w:t>
            </w:r>
          </w:p>
          <w:p>
            <w:pPr>
              <w:pStyle w:val="null3"/>
              <w:jc w:val="center"/>
            </w:pPr>
            <w:r>
              <w:rPr/>
              <w:t>3、产品认证标准符合：</w:t>
            </w:r>
          </w:p>
          <w:p>
            <w:pPr>
              <w:pStyle w:val="null3"/>
              <w:jc w:val="center"/>
            </w:pPr>
            <w:r>
              <w:rPr/>
              <w:t>①材料获得中国环境标志产品认证证书。</w:t>
            </w:r>
          </w:p>
          <w:p>
            <w:pPr>
              <w:pStyle w:val="null3"/>
              <w:jc w:val="center"/>
            </w:pPr>
            <w:r>
              <w:rPr/>
              <w:t>4、中标供应商需提供以上技术参数第三方检测中心出具的具有CMA、CNAS标志的检测报告复印件，同时也需提供的检测报告必须满足全国认证认可信息公共服务平台真伪查询截图。</w:t>
            </w:r>
          </w:p>
        </w:tc>
        <w:tc>
          <w:tcPr>
            <w:tcW w:type="dxa" w:w="1661"/>
          </w:tcPr>
          <w:p>
            <w:pPr>
              <w:pStyle w:val="null3"/>
              <w:jc w:val="center"/>
            </w:pPr>
            <w:r>
              <w:rPr/>
              <w:t>1139</w:t>
            </w:r>
          </w:p>
        </w:tc>
        <w:tc>
          <w:tcPr>
            <w:tcW w:type="dxa" w:w="1661"/>
          </w:tcPr>
          <w:p>
            <w:pPr>
              <w:pStyle w:val="null3"/>
              <w:jc w:val="center"/>
            </w:pPr>
            <w:r>
              <w:rPr/>
              <w:t>平方米</w:t>
            </w:r>
          </w:p>
        </w:tc>
      </w:tr>
      <w:tr>
        <w:tc>
          <w:tcPr>
            <w:tcW w:type="dxa" w:w="1661"/>
          </w:tcPr>
          <w:p>
            <w:pPr>
              <w:pStyle w:val="null3"/>
              <w:jc w:val="center"/>
            </w:pPr>
            <w:r>
              <w:rPr/>
              <w:t>6</w:t>
            </w:r>
          </w:p>
        </w:tc>
        <w:tc>
          <w:tcPr>
            <w:tcW w:type="dxa" w:w="1661"/>
          </w:tcPr>
          <w:p>
            <w:pPr>
              <w:pStyle w:val="null3"/>
              <w:jc w:val="center"/>
            </w:pPr>
            <w:r>
              <w:rPr/>
              <w:t>精铸合金拼装组合围网(高度：4000mm）</w:t>
            </w:r>
          </w:p>
        </w:tc>
        <w:tc>
          <w:tcPr>
            <w:tcW w:type="dxa" w:w="1661"/>
            <w:vMerge w:val="restart"/>
          </w:tcPr>
          <w:p>
            <w:pPr>
              <w:pStyle w:val="null3"/>
              <w:jc w:val="center"/>
            </w:pPr>
            <w:r>
              <w:rPr/>
              <w:t>地表高度：4000mm和3000mm，日字型，</w:t>
            </w:r>
          </w:p>
          <w:p>
            <w:pPr>
              <w:pStyle w:val="null3"/>
              <w:jc w:val="center"/>
            </w:pPr>
            <w:r>
              <w:rPr/>
              <w:t>1、管材：选用国标钢材(国标Q235)，热镀锌防护层，表面除油酸洗、磷化、聚酯粉末静电喷涂工艺，全方位抗锈；</w:t>
            </w:r>
          </w:p>
          <w:p>
            <w:pPr>
              <w:pStyle w:val="null3"/>
              <w:jc w:val="center"/>
            </w:pPr>
            <w:r>
              <w:rPr/>
              <w:t xml:space="preserve">2、PE包塑围网：采用低碳镀锌铁丝，采用高密度原料HDPE为基料，添加防老化母粒、抗紫外线母粒、色母粒等各种助剂，表面光滑细腻，耐腐蚀、耐高温。 </w:t>
            </w:r>
            <w:r>
              <w:br/>
            </w:r>
            <w:r>
              <w:rPr/>
              <w:t xml:space="preserve"> 3、参数：</w:t>
            </w:r>
          </w:p>
          <w:p>
            <w:pPr>
              <w:pStyle w:val="null3"/>
              <w:jc w:val="center"/>
            </w:pPr>
            <w:r>
              <w:rPr/>
              <w:t>①PE围网线径：铁丝内径≥Ф2.3±0.05mm，包塑后≥Ф3.6±0.15mm，网孔45±3mm；</w:t>
            </w:r>
            <w:r>
              <w:br/>
            </w:r>
            <w:r>
              <w:rPr/>
              <w:t xml:space="preserve"> ②立柱：不小于φ76×3.0mm；</w:t>
            </w:r>
            <w:r>
              <w:br/>
            </w:r>
            <w:r>
              <w:rPr/>
              <w:t xml:space="preserve"> ③横杆：不小于φ60×2.5mm；</w:t>
            </w:r>
            <w:r>
              <w:br/>
            </w:r>
            <w:r>
              <w:rPr/>
              <w:t xml:space="preserve"> ④地面围网总高度：4000mm和3000mm；</w:t>
            </w:r>
            <w:r>
              <w:br/>
            </w:r>
            <w:r>
              <w:rPr/>
              <w:t xml:space="preserve"> ⑤扣件：精铸造成型，铸铝材质；</w:t>
            </w:r>
            <w:r>
              <w:br/>
            </w:r>
            <w:r>
              <w:rPr/>
              <w:t xml:space="preserve"> ⑥扁铝固定件：整体围网采用无菱角、半圆弧形的铝合金扁铝（不小于宽20mm×厚4mm）固定在横杆、立柱上；</w:t>
            </w:r>
            <w:r>
              <w:br/>
            </w:r>
            <w:r>
              <w:rPr/>
              <w:t xml:space="preserve"> ⑦立柱间距：2000～3000mm。</w:t>
            </w:r>
          </w:p>
          <w:p>
            <w:pPr>
              <w:pStyle w:val="null3"/>
              <w:jc w:val="center"/>
            </w:pPr>
            <w:r>
              <w:rPr/>
              <w:t xml:space="preserve">4、组合围网质量标准：①产品所用管材符合HJ2547-2016《环境标志产品技术要求家具》标准，其中：锑、砷、镉、铬、铅、汞、硒结果均为“未检出”；                     </w:t>
            </w:r>
          </w:p>
          <w:p>
            <w:pPr>
              <w:pStyle w:val="null3"/>
              <w:jc w:val="center"/>
            </w:pPr>
            <w:r>
              <w:rPr/>
              <w:t>②获得中国环境标志（II型）产品认证。</w:t>
            </w:r>
          </w:p>
          <w:p>
            <w:pPr>
              <w:pStyle w:val="null3"/>
              <w:jc w:val="center"/>
            </w:pPr>
            <w:r>
              <w:rPr/>
              <w:t>备注：中标供应商需提供第三方检测中心出具的具有CMA、CNAS标志的检测报告复印件，提供的检测报告必须附带全国认证认可信息公共服务平台真伪查询截图。</w:t>
            </w:r>
          </w:p>
        </w:tc>
        <w:tc>
          <w:tcPr>
            <w:tcW w:type="dxa" w:w="1661"/>
          </w:tcPr>
          <w:p>
            <w:pPr>
              <w:pStyle w:val="null3"/>
              <w:jc w:val="center"/>
            </w:pPr>
            <w:r>
              <w:rPr/>
              <w:t>653</w:t>
            </w:r>
          </w:p>
        </w:tc>
        <w:tc>
          <w:tcPr>
            <w:tcW w:type="dxa" w:w="1661"/>
          </w:tcPr>
          <w:p>
            <w:pPr>
              <w:pStyle w:val="null3"/>
              <w:jc w:val="center"/>
            </w:pPr>
            <w:r>
              <w:rPr/>
              <w:t>平方米</w:t>
            </w:r>
          </w:p>
        </w:tc>
      </w:tr>
      <w:tr>
        <w:tc>
          <w:tcPr>
            <w:tcW w:type="dxa" w:w="1661"/>
          </w:tcPr>
          <w:p>
            <w:pPr>
              <w:pStyle w:val="null3"/>
              <w:jc w:val="center"/>
            </w:pPr>
            <w:r>
              <w:rPr/>
              <w:t>7</w:t>
            </w:r>
          </w:p>
        </w:tc>
        <w:tc>
          <w:tcPr>
            <w:tcW w:type="dxa" w:w="1661"/>
          </w:tcPr>
          <w:p>
            <w:pPr>
              <w:pStyle w:val="null3"/>
              <w:jc w:val="center"/>
            </w:pPr>
            <w:r>
              <w:rPr/>
              <w:t>精铸合金拼装组合围网(高度：3000mm）</w:t>
            </w:r>
          </w:p>
        </w:tc>
        <w:tc>
          <w:tcPr>
            <w:tcW w:type="dxa" w:w="1661"/>
            <w:vMerge/>
          </w:tcPr>
          <w:p/>
        </w:tc>
        <w:tc>
          <w:tcPr>
            <w:tcW w:type="dxa" w:w="1661"/>
          </w:tcPr>
          <w:p>
            <w:pPr>
              <w:pStyle w:val="null3"/>
              <w:jc w:val="center"/>
            </w:pPr>
            <w:r>
              <w:rPr/>
              <w:t>442</w:t>
            </w:r>
          </w:p>
        </w:tc>
        <w:tc>
          <w:tcPr>
            <w:tcW w:type="dxa" w:w="1661"/>
          </w:tcPr>
          <w:p>
            <w:pPr>
              <w:pStyle w:val="null3"/>
              <w:jc w:val="center"/>
            </w:pPr>
            <w:r>
              <w:rPr/>
              <w:t>平方米</w:t>
            </w:r>
          </w:p>
        </w:tc>
      </w:tr>
      <w:tr>
        <w:tc>
          <w:tcPr>
            <w:tcW w:type="dxa" w:w="1661"/>
          </w:tcPr>
          <w:p>
            <w:pPr>
              <w:pStyle w:val="null3"/>
              <w:jc w:val="center"/>
            </w:pPr>
            <w:r>
              <w:rPr/>
              <w:t>8</w:t>
            </w:r>
          </w:p>
        </w:tc>
        <w:tc>
          <w:tcPr>
            <w:tcW w:type="dxa" w:w="1661"/>
          </w:tcPr>
          <w:p>
            <w:pPr>
              <w:pStyle w:val="null3"/>
              <w:jc w:val="center"/>
            </w:pPr>
            <w:r>
              <w:rPr/>
              <w:t>双开门（铝合金拉网结构）</w:t>
            </w:r>
          </w:p>
        </w:tc>
        <w:tc>
          <w:tcPr>
            <w:tcW w:type="dxa" w:w="1661"/>
          </w:tcPr>
          <w:p>
            <w:pPr>
              <w:pStyle w:val="null3"/>
              <w:jc w:val="center"/>
            </w:pPr>
            <w:r>
              <w:rPr/>
              <w:t>高度≥2330mm*宽度2200mm*厚度50mm</w:t>
            </w:r>
          </w:p>
          <w:p>
            <w:pPr>
              <w:pStyle w:val="null3"/>
              <w:numPr>
                <w:ilvl w:val="0"/>
                <w:numId w:val="1"/>
              </w:numPr>
              <w:jc w:val="center"/>
            </w:pPr>
            <w:r>
              <w:rPr/>
              <w:t xml:space="preserve">全部螺栓做防锈处理，保证产品全天候环境使用；                   </w:t>
            </w:r>
          </w:p>
          <w:p>
            <w:pPr>
              <w:pStyle w:val="null3"/>
              <w:jc w:val="center"/>
            </w:pPr>
            <w:r>
              <w:rPr/>
              <w:t>2、门采用不小于80*50mm、管壁厚度不小于2.0mm的方型铝型材为边框，内嵌包塑围网，防止刮伤；</w:t>
            </w:r>
          </w:p>
          <w:p>
            <w:pPr>
              <w:pStyle w:val="null3"/>
              <w:jc w:val="center"/>
            </w:pPr>
            <w:r>
              <w:rPr/>
              <w:t>3、总体重量轻，便于门的开合；</w:t>
            </w:r>
            <w:r>
              <w:br/>
            </w:r>
            <w:r>
              <w:rPr/>
              <w:t xml:space="preserve"> 4、全天候纯聚酯粉末喷涂工艺，长久使用不脱落。</w:t>
            </w:r>
          </w:p>
        </w:tc>
        <w:tc>
          <w:tcPr>
            <w:tcW w:type="dxa" w:w="1661"/>
          </w:tcPr>
          <w:p>
            <w:pPr>
              <w:pStyle w:val="null3"/>
              <w:jc w:val="center"/>
            </w:pPr>
            <w:r>
              <w:rPr/>
              <w:t>1</w:t>
            </w:r>
          </w:p>
        </w:tc>
        <w:tc>
          <w:tcPr>
            <w:tcW w:type="dxa" w:w="1661"/>
          </w:tcPr>
          <w:p>
            <w:pPr>
              <w:pStyle w:val="null3"/>
              <w:jc w:val="center"/>
            </w:pPr>
            <w:r>
              <w:rPr/>
              <w:t>扇</w:t>
            </w:r>
          </w:p>
        </w:tc>
      </w:tr>
      <w:tr>
        <w:tc>
          <w:tcPr>
            <w:tcW w:type="dxa" w:w="1661"/>
          </w:tcPr>
          <w:p>
            <w:pPr>
              <w:pStyle w:val="null3"/>
              <w:jc w:val="center"/>
            </w:pPr>
            <w:r>
              <w:rPr/>
              <w:t>9</w:t>
            </w:r>
          </w:p>
        </w:tc>
        <w:tc>
          <w:tcPr>
            <w:tcW w:type="dxa" w:w="1661"/>
          </w:tcPr>
          <w:p>
            <w:pPr>
              <w:pStyle w:val="null3"/>
              <w:jc w:val="center"/>
            </w:pPr>
            <w:r>
              <w:rPr/>
              <w:t>单开门（铝合金拉网结构）</w:t>
            </w:r>
          </w:p>
        </w:tc>
        <w:tc>
          <w:tcPr>
            <w:tcW w:type="dxa" w:w="1661"/>
          </w:tcPr>
          <w:p>
            <w:pPr>
              <w:pStyle w:val="null3"/>
              <w:jc w:val="center"/>
            </w:pPr>
            <w:r>
              <w:rPr/>
              <w:t>高度≥2330mm*宽度915mm*厚度50mm</w:t>
            </w:r>
          </w:p>
          <w:p>
            <w:pPr>
              <w:pStyle w:val="null3"/>
              <w:jc w:val="center"/>
            </w:pPr>
            <w:r>
              <w:rPr/>
              <w:t xml:space="preserve">1、全部螺栓做防锈处理，保证产品全天候环境使用；                   </w:t>
            </w:r>
          </w:p>
          <w:p>
            <w:pPr>
              <w:pStyle w:val="null3"/>
              <w:jc w:val="center"/>
            </w:pPr>
            <w:r>
              <w:rPr/>
              <w:t>2、门采用不小于80*50mm、管壁厚度不小于2.0mm的方型铝型材为边框，内嵌包塑围网，防止刮伤；</w:t>
            </w:r>
          </w:p>
          <w:p>
            <w:pPr>
              <w:pStyle w:val="null3"/>
              <w:jc w:val="center"/>
            </w:pPr>
            <w:r>
              <w:rPr/>
              <w:t>3、总体重量轻，便于门的开合；</w:t>
            </w:r>
            <w:r>
              <w:br/>
            </w:r>
            <w:r>
              <w:rPr/>
              <w:t xml:space="preserve"> 4、全天候纯聚酯粉末喷涂工艺，长久使用不脱落。</w:t>
            </w:r>
          </w:p>
        </w:tc>
        <w:tc>
          <w:tcPr>
            <w:tcW w:type="dxa" w:w="1661"/>
          </w:tcPr>
          <w:p>
            <w:pPr>
              <w:pStyle w:val="null3"/>
              <w:jc w:val="center"/>
            </w:pPr>
            <w:r>
              <w:rPr/>
              <w:t>3</w:t>
            </w:r>
          </w:p>
        </w:tc>
        <w:tc>
          <w:tcPr>
            <w:tcW w:type="dxa" w:w="1661"/>
          </w:tcPr>
          <w:p>
            <w:pPr>
              <w:pStyle w:val="null3"/>
              <w:jc w:val="center"/>
            </w:pPr>
            <w:r>
              <w:rPr/>
              <w:t>扇</w:t>
            </w:r>
          </w:p>
        </w:tc>
      </w:tr>
      <w:tr>
        <w:tc>
          <w:tcPr>
            <w:tcW w:type="dxa" w:w="1661"/>
          </w:tcPr>
          <w:p>
            <w:pPr>
              <w:pStyle w:val="null3"/>
              <w:jc w:val="center"/>
            </w:pPr>
            <w:r>
              <w:rPr/>
              <w:t>10</w:t>
            </w:r>
          </w:p>
        </w:tc>
        <w:tc>
          <w:tcPr>
            <w:tcW w:type="dxa" w:w="1661"/>
          </w:tcPr>
          <w:p>
            <w:pPr>
              <w:pStyle w:val="null3"/>
              <w:jc w:val="center"/>
            </w:pPr>
            <w:r>
              <w:rPr/>
              <w:t>立柱万向扣</w:t>
            </w:r>
          </w:p>
        </w:tc>
        <w:tc>
          <w:tcPr>
            <w:tcW w:type="dxa" w:w="1661"/>
          </w:tcPr>
          <w:p>
            <w:pPr>
              <w:pStyle w:val="null3"/>
              <w:jc w:val="center"/>
            </w:pPr>
            <w:r>
              <w:rPr/>
              <w:t>铸铝扣件</w:t>
            </w:r>
          </w:p>
          <w:p>
            <w:pPr>
              <w:pStyle w:val="null3"/>
              <w:jc w:val="center"/>
            </w:pPr>
            <w:r>
              <w:rPr/>
              <w:t>1、用途：转角立柱使用；</w:t>
            </w:r>
          </w:p>
          <w:p>
            <w:pPr>
              <w:pStyle w:val="null3"/>
              <w:jc w:val="center"/>
            </w:pPr>
            <w:r>
              <w:rPr/>
              <w:t>2、材质：铸铝材质，配置马车及尾钻螺丝；</w:t>
            </w:r>
          </w:p>
          <w:p>
            <w:pPr>
              <w:pStyle w:val="null3"/>
              <w:jc w:val="center"/>
            </w:pPr>
            <w:r>
              <w:rPr/>
              <w:t>3、位于不规则转弯拉力连接扣件；</w:t>
            </w:r>
          </w:p>
          <w:p>
            <w:pPr>
              <w:pStyle w:val="null3"/>
              <w:jc w:val="center"/>
            </w:pPr>
            <w:r>
              <w:rPr/>
              <w:t>4、每根立柱均搭配3套扣件。</w:t>
            </w:r>
          </w:p>
        </w:tc>
        <w:tc>
          <w:tcPr>
            <w:tcW w:type="dxa" w:w="1661"/>
          </w:tcPr>
          <w:p>
            <w:pPr>
              <w:pStyle w:val="null3"/>
              <w:jc w:val="center"/>
            </w:pPr>
            <w:r>
              <w:rPr/>
              <w:t>27</w:t>
            </w:r>
          </w:p>
        </w:tc>
        <w:tc>
          <w:tcPr>
            <w:tcW w:type="dxa" w:w="1661"/>
          </w:tcPr>
          <w:p>
            <w:pPr>
              <w:pStyle w:val="null3"/>
              <w:jc w:val="center"/>
            </w:pPr>
            <w:r>
              <w:rPr/>
              <w:t>套</w:t>
            </w:r>
          </w:p>
        </w:tc>
      </w:tr>
      <w:tr>
        <w:tc>
          <w:tcPr>
            <w:tcW w:type="dxa" w:w="1661"/>
          </w:tcPr>
          <w:p>
            <w:pPr>
              <w:pStyle w:val="null3"/>
              <w:jc w:val="center"/>
            </w:pPr>
            <w:r>
              <w:rPr/>
              <w:t>11</w:t>
            </w:r>
          </w:p>
        </w:tc>
        <w:tc>
          <w:tcPr>
            <w:tcW w:type="dxa" w:w="1661"/>
          </w:tcPr>
          <w:p>
            <w:pPr>
              <w:pStyle w:val="null3"/>
              <w:jc w:val="center"/>
            </w:pPr>
            <w:r>
              <w:rPr/>
              <w:t>预制安装基础（地梁）</w:t>
            </w:r>
          </w:p>
        </w:tc>
        <w:tc>
          <w:tcPr>
            <w:tcW w:type="dxa" w:w="1661"/>
          </w:tcPr>
          <w:p>
            <w:pPr>
              <w:pStyle w:val="null3"/>
              <w:jc w:val="center"/>
            </w:pPr>
            <w:r>
              <w:rPr/>
              <w:t>规格：不小于600*600*600mm</w:t>
            </w:r>
          </w:p>
          <w:p>
            <w:pPr>
              <w:pStyle w:val="null3"/>
              <w:jc w:val="center"/>
            </w:pPr>
            <w:r>
              <w:rPr/>
              <w:t>草地地质为回填土，边缘地带土层尤其松软，需要进行土层加固处理方可符合安装围网的基础标准：</w:t>
            </w:r>
          </w:p>
          <w:p>
            <w:pPr>
              <w:pStyle w:val="null3"/>
              <w:jc w:val="center"/>
            </w:pPr>
            <w:r>
              <w:rPr/>
              <w:t>1、挖出固定体量的虚土不小于750*750*650mm，形成沟体；</w:t>
            </w:r>
          </w:p>
          <w:p>
            <w:pPr>
              <w:pStyle w:val="null3"/>
              <w:jc w:val="center"/>
            </w:pPr>
            <w:r>
              <w:rPr/>
              <w:t>2、对沟体进行夯实原土，并浇水夯实、反复压实使其达到不可继续沉降的安装标准；</w:t>
            </w:r>
          </w:p>
          <w:p>
            <w:pPr>
              <w:pStyle w:val="null3"/>
              <w:jc w:val="center"/>
            </w:pPr>
            <w:r>
              <w:rPr/>
              <w:t>3、铺垫6%水泥石粉稳定层，厚度≥100mm</w:t>
            </w:r>
          </w:p>
          <w:p>
            <w:pPr>
              <w:pStyle w:val="null3"/>
              <w:jc w:val="center"/>
            </w:pPr>
            <w:r>
              <w:rPr/>
              <w:t>4、根据场内草地的高程定标高、放线、定位；</w:t>
            </w:r>
          </w:p>
          <w:p>
            <w:pPr>
              <w:pStyle w:val="null3"/>
              <w:jc w:val="center"/>
            </w:pPr>
            <w:r>
              <w:rPr/>
              <w:t>5、C30砼基础制作：水泥混凝土捣制成型、淋水保养；</w:t>
            </w:r>
          </w:p>
          <w:p>
            <w:pPr>
              <w:pStyle w:val="null3"/>
              <w:jc w:val="center"/>
            </w:pPr>
            <w:r>
              <w:rPr/>
              <w:t>6、安装立柱预埋件；</w:t>
            </w:r>
          </w:p>
        </w:tc>
        <w:tc>
          <w:tcPr>
            <w:tcW w:type="dxa" w:w="1661"/>
          </w:tcPr>
          <w:p>
            <w:pPr>
              <w:pStyle w:val="null3"/>
              <w:jc w:val="center"/>
            </w:pPr>
            <w:r>
              <w:rPr/>
              <w:t>325</w:t>
            </w:r>
          </w:p>
        </w:tc>
        <w:tc>
          <w:tcPr>
            <w:tcW w:type="dxa" w:w="1661"/>
          </w:tcPr>
          <w:p>
            <w:pPr>
              <w:pStyle w:val="null3"/>
              <w:jc w:val="center"/>
            </w:pPr>
            <w:r>
              <w:rPr/>
              <w:t>米</w:t>
            </w:r>
          </w:p>
        </w:tc>
      </w:tr>
      <w:tr>
        <w:tc>
          <w:tcPr>
            <w:tcW w:type="dxa" w:w="1661"/>
          </w:tcPr>
          <w:p>
            <w:pPr>
              <w:pStyle w:val="null3"/>
              <w:jc w:val="center"/>
            </w:pPr>
            <w:r>
              <w:rPr/>
              <w:t>12</w:t>
            </w:r>
          </w:p>
        </w:tc>
        <w:tc>
          <w:tcPr>
            <w:tcW w:type="dxa" w:w="1661"/>
          </w:tcPr>
          <w:p>
            <w:pPr>
              <w:pStyle w:val="null3"/>
              <w:jc w:val="center"/>
            </w:pPr>
            <w:r>
              <w:rPr/>
              <w:t>木方模板</w:t>
            </w:r>
          </w:p>
        </w:tc>
        <w:tc>
          <w:tcPr>
            <w:tcW w:type="dxa" w:w="1661"/>
          </w:tcPr>
          <w:p>
            <w:pPr>
              <w:pStyle w:val="null3"/>
              <w:jc w:val="center"/>
            </w:pPr>
            <w:r>
              <w:rPr/>
              <w:t>不小于650*650*650mm</w:t>
            </w:r>
          </w:p>
          <w:p>
            <w:pPr>
              <w:pStyle w:val="null3"/>
              <w:jc w:val="center"/>
            </w:pPr>
            <w:r>
              <w:rPr/>
              <w:t>因场地地质为回填土，属于未被压实的软基，为了保障围网的稳固性，需制作地梁基础：</w:t>
            </w:r>
          </w:p>
          <w:p>
            <w:pPr>
              <w:pStyle w:val="null3"/>
              <w:jc w:val="center"/>
            </w:pPr>
            <w:r>
              <w:rPr/>
              <w:t>1、采用木质模板，按照规格切割、搭接装钉模型；</w:t>
            </w:r>
            <w:r>
              <w:br/>
            </w:r>
            <w:r>
              <w:rPr/>
              <w:t xml:space="preserve"> 2、深度和宽度均需符合标准要求，确保模板表面平整、无裂缝；</w:t>
            </w:r>
            <w:r>
              <w:br/>
            </w:r>
            <w:r>
              <w:rPr/>
              <w:t xml:space="preserve"> 3、砼基础浇筑完成后拆模外运。</w:t>
            </w:r>
          </w:p>
        </w:tc>
        <w:tc>
          <w:tcPr>
            <w:tcW w:type="dxa" w:w="1661"/>
          </w:tcPr>
          <w:p>
            <w:pPr>
              <w:pStyle w:val="null3"/>
              <w:jc w:val="center"/>
            </w:pPr>
            <w:r>
              <w:rPr/>
              <w:t>325</w:t>
            </w:r>
          </w:p>
        </w:tc>
        <w:tc>
          <w:tcPr>
            <w:tcW w:type="dxa" w:w="1661"/>
          </w:tcPr>
          <w:p>
            <w:pPr>
              <w:pStyle w:val="null3"/>
              <w:jc w:val="center"/>
            </w:pPr>
            <w:r>
              <w:rPr/>
              <w:t>米</w:t>
            </w:r>
          </w:p>
        </w:tc>
      </w:tr>
      <w:tr>
        <w:tc>
          <w:tcPr>
            <w:tcW w:type="dxa" w:w="1661"/>
          </w:tcPr>
          <w:p>
            <w:pPr>
              <w:pStyle w:val="null3"/>
              <w:jc w:val="center"/>
            </w:pPr>
            <w:r>
              <w:rPr/>
              <w:t>13</w:t>
            </w:r>
          </w:p>
        </w:tc>
        <w:tc>
          <w:tcPr>
            <w:tcW w:type="dxa" w:w="1661"/>
          </w:tcPr>
          <w:p>
            <w:pPr>
              <w:pStyle w:val="null3"/>
              <w:jc w:val="center"/>
            </w:pPr>
            <w:r>
              <w:rPr/>
              <w:t>立柱预埋件</w:t>
            </w:r>
          </w:p>
        </w:tc>
        <w:tc>
          <w:tcPr>
            <w:tcW w:type="dxa" w:w="1661"/>
          </w:tcPr>
          <w:p>
            <w:pPr>
              <w:pStyle w:val="null3"/>
              <w:jc w:val="center"/>
            </w:pPr>
            <w:r>
              <w:rPr/>
              <w:t>不小于φ76*400mm</w:t>
            </w:r>
          </w:p>
          <w:p>
            <w:pPr>
              <w:pStyle w:val="null3"/>
              <w:jc w:val="center"/>
            </w:pPr>
            <w:r>
              <w:rPr/>
              <w:t>1、材质：铝合金型材；</w:t>
            </w:r>
          </w:p>
          <w:p>
            <w:pPr>
              <w:pStyle w:val="null3"/>
              <w:jc w:val="center"/>
            </w:pPr>
            <w:r>
              <w:rPr/>
              <w:t>2、安装方式：预埋方式，预埋件采用铝合金材质，预埋件尺寸不小于Ф81×1.5×450mm，立柱预埋深度不小于400mm。</w:t>
            </w:r>
          </w:p>
        </w:tc>
        <w:tc>
          <w:tcPr>
            <w:tcW w:type="dxa" w:w="1661"/>
          </w:tcPr>
          <w:p>
            <w:pPr>
              <w:pStyle w:val="null3"/>
              <w:jc w:val="center"/>
            </w:pPr>
            <w:r>
              <w:rPr/>
              <w:t>110</w:t>
            </w:r>
          </w:p>
        </w:tc>
        <w:tc>
          <w:tcPr>
            <w:tcW w:type="dxa" w:w="1661"/>
          </w:tcPr>
          <w:p>
            <w:pPr>
              <w:pStyle w:val="null3"/>
              <w:jc w:val="center"/>
            </w:pPr>
            <w:r>
              <w:rPr/>
              <w:t>件</w:t>
            </w:r>
          </w:p>
        </w:tc>
      </w:tr>
      <w:tr>
        <w:tc>
          <w:tcPr>
            <w:tcW w:type="dxa" w:w="1661"/>
          </w:tcPr>
          <w:p>
            <w:pPr>
              <w:pStyle w:val="null3"/>
              <w:jc w:val="center"/>
            </w:pPr>
            <w:r>
              <w:rPr/>
              <w:t>14</w:t>
            </w:r>
          </w:p>
        </w:tc>
        <w:tc>
          <w:tcPr>
            <w:tcW w:type="dxa" w:w="1661"/>
          </w:tcPr>
          <w:p>
            <w:pPr>
              <w:pStyle w:val="null3"/>
              <w:jc w:val="center"/>
            </w:pPr>
            <w:r>
              <w:rPr/>
              <w:t>射箭防护围档挂垫</w:t>
            </w:r>
          </w:p>
        </w:tc>
        <w:tc>
          <w:tcPr>
            <w:tcW w:type="dxa" w:w="1661"/>
          </w:tcPr>
          <w:p>
            <w:pPr>
              <w:pStyle w:val="null3"/>
              <w:jc w:val="center"/>
            </w:pPr>
            <w:r>
              <w:rPr/>
              <w:t>规格不小于：高度3000mm，厚度：2mm</w:t>
            </w:r>
          </w:p>
          <w:p>
            <w:pPr>
              <w:pStyle w:val="null3"/>
              <w:jc w:val="center"/>
            </w:pPr>
            <w:r>
              <w:rPr/>
              <w:t>1、材质：凯夫拉防弹材质，凯夫拉是一种芳纶纤维材料，质地密实、坚固、紧致；</w:t>
            </w:r>
          </w:p>
          <w:p>
            <w:pPr>
              <w:pStyle w:val="null3"/>
              <w:jc w:val="center"/>
            </w:pPr>
            <w:r>
              <w:rPr/>
              <w:t>2、性能：坚硬柔韧、高强度、耐高温，耐腐蚀、耐晒、防雨；</w:t>
            </w:r>
          </w:p>
          <w:p>
            <w:pPr>
              <w:pStyle w:val="null3"/>
              <w:jc w:val="center"/>
            </w:pPr>
            <w:r>
              <w:rPr/>
              <w:t>3、防刺穿保护功能：适用于防弹衣、防弹帽生产制造，用于射箭防护围档挂垫；</w:t>
            </w:r>
          </w:p>
          <w:p>
            <w:pPr>
              <w:pStyle w:val="null3"/>
              <w:jc w:val="center"/>
            </w:pPr>
            <w:r>
              <w:rPr/>
              <w:t>4、挂垫的宽度可根据围网的宽度做个性化定制。</w:t>
            </w:r>
          </w:p>
        </w:tc>
        <w:tc>
          <w:tcPr>
            <w:tcW w:type="dxa" w:w="1661"/>
          </w:tcPr>
          <w:p>
            <w:pPr>
              <w:pStyle w:val="null3"/>
              <w:jc w:val="center"/>
            </w:pPr>
            <w:r>
              <w:rPr/>
              <w:t>495</w:t>
            </w:r>
          </w:p>
        </w:tc>
        <w:tc>
          <w:tcPr>
            <w:tcW w:type="dxa" w:w="1661"/>
          </w:tcPr>
          <w:p>
            <w:pPr>
              <w:pStyle w:val="null3"/>
              <w:jc w:val="center"/>
            </w:pPr>
            <w:r>
              <w:rPr/>
              <w:t>平方米</w:t>
            </w:r>
          </w:p>
        </w:tc>
      </w:tr>
    </w:tbl>
    <w:p>
      <w:pPr>
        <w:pStyle w:val="null3"/>
        <w:jc w:val="center"/>
      </w:pPr>
      <w:r>
        <w:rPr>
          <w:sz w:val="24"/>
        </w:rPr>
        <w:t>注：</w:t>
      </w:r>
      <w:r>
        <w:rPr>
          <w:sz w:val="24"/>
        </w:rPr>
        <w:t>为便于管理维护，中标供应商需在每套器材显眼的位置铆接一块不锈钢报障二维码，且尺寸为</w:t>
      </w:r>
      <w:r>
        <w:rPr>
          <w:sz w:val="24"/>
        </w:rPr>
        <w:t>9*11cm，图样如下：</w:t>
      </w:r>
      <w:r>
        <w:drawing>
          <wp:inline distT="0" distR="0" distB="0" distL="0">
            <wp:extent cx="371475" cy="45720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6"/>
                    <a:stretch>
                      <a:fillRect/>
                    </a:stretch>
                  </pic:blipFill>
                  <pic:spPr>
                    <a:xfrm>
                      <a:off x="0" y="0"/>
                      <a:ext cx="371475" cy="457200"/>
                    </a:xfrm>
                    <a:prstGeom prst="rect">
                      <a:avLst/>
                    </a:prstGeom>
                  </pic:spPr>
                </pic:pic>
              </a:graphicData>
            </a:graphic>
          </wp:inline>
        </w:drawing>
      </w:r>
      <w:r>
        <w:rPr>
          <w:sz w:val="24"/>
        </w:rPr>
        <w:t>。以及在每块告示牌上粘贴全民健康的</w:t>
      </w:r>
      <w:r>
        <w:rPr>
          <w:sz w:val="24"/>
        </w:rPr>
        <w:t>LOGO，</w:t>
      </w:r>
      <w:r>
        <w:drawing>
          <wp:inline distT="0" distR="0" distB="0" distL="0">
            <wp:extent cx="581025" cy="26670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581025" cy="266700"/>
                    </a:xfrm>
                    <a:prstGeom prst="rect">
                      <a:avLst/>
                    </a:prstGeom>
                  </pic:spPr>
                </pic:pic>
              </a:graphicData>
            </a:graphic>
          </wp:inline>
        </w:drawing>
      </w:r>
      <w:r>
        <w:rPr>
          <w:sz w:val="24"/>
        </w:rPr>
        <w:t>尺寸为9*11cm。</w:t>
      </w:r>
    </w:p>
    <w:p>
      <w:pPr>
        <w:pStyle w:val="null3"/>
        <w:jc w:val="center"/>
      </w:pPr>
      <w:r>
        <w:rPr/>
        <w:t>采购包3:</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器材名称</w:t>
            </w:r>
          </w:p>
        </w:tc>
        <w:tc>
          <w:tcPr>
            <w:tcW w:type="dxa" w:w="1661"/>
          </w:tcPr>
          <w:p>
            <w:pPr>
              <w:pStyle w:val="null3"/>
              <w:jc w:val="center"/>
            </w:pPr>
            <w:r>
              <w:rPr/>
              <w:t>技术参数</w:t>
            </w:r>
          </w:p>
        </w:tc>
        <w:tc>
          <w:tcPr>
            <w:tcW w:type="dxa" w:w="1661"/>
          </w:tcPr>
          <w:p>
            <w:pPr>
              <w:pStyle w:val="null3"/>
              <w:jc w:val="center"/>
            </w:pPr>
            <w:r>
              <w:rPr/>
              <w:t>数量</w:t>
            </w:r>
          </w:p>
        </w:tc>
        <w:tc>
          <w:tcPr>
            <w:tcW w:type="dxa" w:w="1661"/>
          </w:tcPr>
          <w:p>
            <w:pPr>
              <w:pStyle w:val="null3"/>
              <w:jc w:val="center"/>
            </w:pPr>
            <w:r>
              <w:rPr/>
              <w:t>单位</w:t>
            </w:r>
          </w:p>
        </w:tc>
      </w:tr>
      <w:tr>
        <w:tc>
          <w:tcPr>
            <w:tcW w:type="dxa" w:w="1661"/>
          </w:tcPr>
          <w:p>
            <w:pPr>
              <w:pStyle w:val="null3"/>
              <w:jc w:val="center"/>
            </w:pPr>
            <w:r>
              <w:rPr/>
              <w:t>1</w:t>
            </w:r>
          </w:p>
        </w:tc>
        <w:tc>
          <w:tcPr>
            <w:tcW w:type="dxa" w:w="1661"/>
          </w:tcPr>
          <w:p>
            <w:pPr>
              <w:pStyle w:val="null3"/>
              <w:jc w:val="center"/>
            </w:pPr>
            <w:r>
              <w:rPr/>
              <w:t>告示牌</w:t>
            </w:r>
          </w:p>
        </w:tc>
        <w:tc>
          <w:tcPr>
            <w:tcW w:type="dxa" w:w="1661"/>
          </w:tcPr>
          <w:p>
            <w:pPr>
              <w:pStyle w:val="null3"/>
              <w:jc w:val="center"/>
            </w:pPr>
            <w:r>
              <w:rPr/>
              <w:t>产品尺寸≥900×110×1200mm（长×宽×高）</w:t>
            </w:r>
          </w:p>
          <w:p>
            <w:pPr>
              <w:pStyle w:val="null3"/>
              <w:jc w:val="center"/>
            </w:pPr>
            <w:r>
              <w:rPr/>
              <w:t>1、主要承载立柱尺寸：≥φ114×3.0mm</w:t>
            </w:r>
          </w:p>
          <w:p>
            <w:pPr>
              <w:pStyle w:val="null3"/>
              <w:jc w:val="center"/>
            </w:pPr>
            <w:r>
              <w:rPr/>
              <w:t>▲2、主要承载横梁尺寸：≥32×32×2.0mm</w:t>
            </w:r>
          </w:p>
        </w:tc>
        <w:tc>
          <w:tcPr>
            <w:tcW w:type="dxa" w:w="1661"/>
          </w:tcPr>
          <w:p>
            <w:pPr>
              <w:pStyle w:val="null3"/>
              <w:jc w:val="center"/>
            </w:pPr>
            <w:r>
              <w:rPr/>
              <w:t>17</w:t>
            </w:r>
          </w:p>
        </w:tc>
        <w:tc>
          <w:tcPr>
            <w:tcW w:type="dxa" w:w="1661"/>
          </w:tcPr>
          <w:p>
            <w:pPr>
              <w:pStyle w:val="null3"/>
              <w:jc w:val="center"/>
            </w:pPr>
            <w:r>
              <w:rPr/>
              <w:t>台</w:t>
            </w:r>
          </w:p>
        </w:tc>
      </w:tr>
      <w:tr>
        <w:tc>
          <w:tcPr>
            <w:tcW w:type="dxa" w:w="1661"/>
          </w:tcPr>
          <w:p>
            <w:pPr>
              <w:pStyle w:val="null3"/>
              <w:jc w:val="center"/>
            </w:pPr>
            <w:r>
              <w:rPr/>
              <w:t>2</w:t>
            </w:r>
          </w:p>
        </w:tc>
        <w:tc>
          <w:tcPr>
            <w:tcW w:type="dxa" w:w="1661"/>
          </w:tcPr>
          <w:p>
            <w:pPr>
              <w:pStyle w:val="null3"/>
              <w:jc w:val="center"/>
            </w:pPr>
            <w:r>
              <w:rPr/>
              <w:t>室外漫步机（二站位）</w:t>
            </w:r>
          </w:p>
        </w:tc>
        <w:tc>
          <w:tcPr>
            <w:tcW w:type="dxa" w:w="1661"/>
          </w:tcPr>
          <w:p>
            <w:pPr>
              <w:pStyle w:val="null3"/>
              <w:jc w:val="center"/>
            </w:pPr>
            <w:r>
              <w:rPr/>
              <w:t>产品尺寸≥1900×530×1100mm（长×宽×高）</w:t>
            </w:r>
          </w:p>
          <w:p>
            <w:pPr>
              <w:pStyle w:val="null3"/>
              <w:jc w:val="center"/>
            </w:pPr>
            <w:r>
              <w:rPr/>
              <w:t>1、主要承载立柱尺寸：≥φ114×3.0mm；</w:t>
            </w:r>
          </w:p>
          <w:p>
            <w:pPr>
              <w:pStyle w:val="null3"/>
              <w:jc w:val="center"/>
            </w:pPr>
            <w:r>
              <w:rPr/>
              <w:t>▲2、主要承载衡梁尺寸：≥80×40×3.0mm；</w:t>
            </w:r>
          </w:p>
          <w:p>
            <w:pPr>
              <w:pStyle w:val="null3"/>
              <w:jc w:val="center"/>
            </w:pPr>
            <w:r>
              <w:rPr/>
              <w:t>3、摆杆有限位装置，且单侧摆动幅度：≥60°，摆杆选用≥Φ60mm×3.0mm管材；</w:t>
            </w:r>
          </w:p>
          <w:p>
            <w:pPr>
              <w:pStyle w:val="null3"/>
              <w:jc w:val="center"/>
            </w:pPr>
            <w:r>
              <w:rPr/>
              <w:t>4、摆杆与主立柱内侧的最小距离处为65mm；</w:t>
            </w:r>
          </w:p>
          <w:p>
            <w:pPr>
              <w:pStyle w:val="null3"/>
              <w:jc w:val="center"/>
            </w:pPr>
            <w:r>
              <w:rPr/>
              <w:t>5、踏板的主运动方向和易滑脱方向设置高度为≥30mm、长度大于踏板周长2/3的防滑脱的凸台或护板；凸台顶部棱边全部以不小于2mm的R圆弧过渡；</w:t>
            </w:r>
          </w:p>
        </w:tc>
        <w:tc>
          <w:tcPr>
            <w:tcW w:type="dxa" w:w="1661"/>
          </w:tcPr>
          <w:p>
            <w:pPr>
              <w:pStyle w:val="null3"/>
              <w:jc w:val="center"/>
            </w:pPr>
            <w:r>
              <w:rPr/>
              <w:t>16</w:t>
            </w:r>
          </w:p>
        </w:tc>
        <w:tc>
          <w:tcPr>
            <w:tcW w:type="dxa" w:w="1661"/>
          </w:tcPr>
          <w:p>
            <w:pPr>
              <w:pStyle w:val="null3"/>
              <w:jc w:val="center"/>
            </w:pPr>
            <w:r>
              <w:rPr/>
              <w:t>台</w:t>
            </w:r>
          </w:p>
        </w:tc>
      </w:tr>
      <w:tr>
        <w:tc>
          <w:tcPr>
            <w:tcW w:type="dxa" w:w="1661"/>
          </w:tcPr>
          <w:p>
            <w:pPr>
              <w:pStyle w:val="null3"/>
              <w:jc w:val="center"/>
            </w:pPr>
            <w:r>
              <w:rPr/>
              <w:t>3</w:t>
            </w:r>
          </w:p>
        </w:tc>
        <w:tc>
          <w:tcPr>
            <w:tcW w:type="dxa" w:w="1661"/>
          </w:tcPr>
          <w:p>
            <w:pPr>
              <w:pStyle w:val="null3"/>
              <w:jc w:val="center"/>
            </w:pPr>
            <w:r>
              <w:rPr/>
              <w:t>二位蹬力器</w:t>
            </w:r>
          </w:p>
        </w:tc>
        <w:tc>
          <w:tcPr>
            <w:tcW w:type="dxa" w:w="1661"/>
          </w:tcPr>
          <w:p>
            <w:pPr>
              <w:pStyle w:val="null3"/>
              <w:jc w:val="center"/>
            </w:pPr>
            <w:r>
              <w:rPr/>
              <w:t>产品尺寸≥1850×420×1550mm（长×宽×高）</w:t>
            </w:r>
          </w:p>
          <w:p>
            <w:pPr>
              <w:pStyle w:val="null3"/>
              <w:jc w:val="center"/>
            </w:pPr>
            <w:r>
              <w:rPr/>
              <w:t>1、主要承载立柱尺寸：≥φ114×3.0mm；</w:t>
            </w:r>
          </w:p>
          <w:p>
            <w:pPr>
              <w:pStyle w:val="null3"/>
              <w:jc w:val="center"/>
            </w:pPr>
            <w:r>
              <w:rPr/>
              <w:t>▲2、主要承载横梁尺寸：≥φ76×3.0mm；</w:t>
            </w:r>
          </w:p>
          <w:p>
            <w:pPr>
              <w:pStyle w:val="null3"/>
              <w:jc w:val="center"/>
            </w:pPr>
            <w:r>
              <w:rPr/>
              <w:t>3、蹬力器摆杆有内限位装置，蹬力器摆杆规格≥φ60×3.0mm；</w:t>
            </w:r>
          </w:p>
        </w:tc>
        <w:tc>
          <w:tcPr>
            <w:tcW w:type="dxa" w:w="1661"/>
          </w:tcPr>
          <w:p>
            <w:pPr>
              <w:pStyle w:val="null3"/>
              <w:jc w:val="center"/>
            </w:pPr>
            <w:r>
              <w:rPr/>
              <w:t>16</w:t>
            </w:r>
          </w:p>
        </w:tc>
        <w:tc>
          <w:tcPr>
            <w:tcW w:type="dxa" w:w="1661"/>
          </w:tcPr>
          <w:p>
            <w:pPr>
              <w:pStyle w:val="null3"/>
              <w:jc w:val="center"/>
            </w:pPr>
            <w:r>
              <w:rPr/>
              <w:t>台</w:t>
            </w:r>
          </w:p>
        </w:tc>
      </w:tr>
      <w:tr>
        <w:tc>
          <w:tcPr>
            <w:tcW w:type="dxa" w:w="1661"/>
          </w:tcPr>
          <w:p>
            <w:pPr>
              <w:pStyle w:val="null3"/>
              <w:jc w:val="center"/>
            </w:pPr>
            <w:r>
              <w:rPr/>
              <w:t>4</w:t>
            </w:r>
          </w:p>
        </w:tc>
        <w:tc>
          <w:tcPr>
            <w:tcW w:type="dxa" w:w="1661"/>
          </w:tcPr>
          <w:p>
            <w:pPr>
              <w:pStyle w:val="null3"/>
              <w:jc w:val="center"/>
            </w:pPr>
            <w:r>
              <w:rPr/>
              <w:t>太极揉推器</w:t>
            </w:r>
          </w:p>
        </w:tc>
        <w:tc>
          <w:tcPr>
            <w:tcW w:type="dxa" w:w="1661"/>
          </w:tcPr>
          <w:p>
            <w:pPr>
              <w:pStyle w:val="null3"/>
              <w:jc w:val="center"/>
            </w:pPr>
            <w:r>
              <w:rPr/>
              <w:t>产品尺寸≥1140×1050×1320mm（长×宽×高）</w:t>
            </w:r>
          </w:p>
          <w:p>
            <w:pPr>
              <w:pStyle w:val="null3"/>
              <w:jc w:val="center"/>
            </w:pPr>
            <w:r>
              <w:rPr/>
              <w:t>1、主要承载立柱尺寸：≥φ114×3.0mm；</w:t>
            </w:r>
          </w:p>
          <w:p>
            <w:pPr>
              <w:pStyle w:val="null3"/>
              <w:jc w:val="center"/>
            </w:pPr>
            <w:r>
              <w:rPr/>
              <w:t>▲2、主要承载横梁尺寸：≥φ50×3.0mm</w:t>
            </w:r>
          </w:p>
          <w:p>
            <w:pPr>
              <w:pStyle w:val="null3"/>
              <w:jc w:val="center"/>
            </w:pPr>
            <w:r>
              <w:rPr/>
              <w:t>3、两转盘间的开口距离≥256mm；具有符合人体生物学规律的阻尼结构；</w:t>
            </w:r>
          </w:p>
        </w:tc>
        <w:tc>
          <w:tcPr>
            <w:tcW w:type="dxa" w:w="1661"/>
          </w:tcPr>
          <w:p>
            <w:pPr>
              <w:pStyle w:val="null3"/>
              <w:jc w:val="center"/>
            </w:pPr>
            <w:r>
              <w:rPr/>
              <w:t>13</w:t>
            </w:r>
          </w:p>
        </w:tc>
        <w:tc>
          <w:tcPr>
            <w:tcW w:type="dxa" w:w="1661"/>
          </w:tcPr>
          <w:p>
            <w:pPr>
              <w:pStyle w:val="null3"/>
              <w:jc w:val="center"/>
            </w:pPr>
            <w:r>
              <w:rPr/>
              <w:t>台</w:t>
            </w:r>
          </w:p>
        </w:tc>
      </w:tr>
      <w:tr>
        <w:tc>
          <w:tcPr>
            <w:tcW w:type="dxa" w:w="1661"/>
          </w:tcPr>
          <w:p>
            <w:pPr>
              <w:pStyle w:val="null3"/>
              <w:jc w:val="center"/>
            </w:pPr>
            <w:r>
              <w:rPr/>
              <w:t>5</w:t>
            </w:r>
          </w:p>
        </w:tc>
        <w:tc>
          <w:tcPr>
            <w:tcW w:type="dxa" w:w="1661"/>
          </w:tcPr>
          <w:p>
            <w:pPr>
              <w:pStyle w:val="null3"/>
              <w:jc w:val="center"/>
            </w:pPr>
            <w:r>
              <w:rPr/>
              <w:t>腰背按摩器</w:t>
            </w:r>
          </w:p>
        </w:tc>
        <w:tc>
          <w:tcPr>
            <w:tcW w:type="dxa" w:w="1661"/>
          </w:tcPr>
          <w:p>
            <w:pPr>
              <w:pStyle w:val="null3"/>
              <w:jc w:val="center"/>
            </w:pPr>
            <w:r>
              <w:rPr/>
              <w:t>产品尺寸≥780×750×1500mm（长×宽×高）</w:t>
            </w:r>
          </w:p>
          <w:p>
            <w:pPr>
              <w:pStyle w:val="null3"/>
              <w:jc w:val="center"/>
            </w:pPr>
            <w:r>
              <w:rPr/>
              <w:t>1、主要承载立柱尺寸：≥φ114×3.0mm；</w:t>
            </w:r>
          </w:p>
          <w:p>
            <w:pPr>
              <w:pStyle w:val="null3"/>
              <w:jc w:val="center"/>
            </w:pPr>
            <w:r>
              <w:rPr/>
              <w:t>▲2、主要承载横梁尺寸：≥80×40×3.0mm；</w:t>
            </w:r>
          </w:p>
          <w:p>
            <w:pPr>
              <w:pStyle w:val="null3"/>
              <w:jc w:val="center"/>
            </w:pPr>
            <w:r>
              <w:rPr/>
              <w:t>3、按摩轮与刚性固定部件件最小距离≥65mm；</w:t>
            </w:r>
          </w:p>
          <w:p>
            <w:pPr>
              <w:pStyle w:val="null3"/>
              <w:jc w:val="center"/>
            </w:pPr>
            <w:r>
              <w:rPr/>
              <w:t>4、按摩轮转轴直径≥φ25mm；</w:t>
            </w:r>
          </w:p>
        </w:tc>
        <w:tc>
          <w:tcPr>
            <w:tcW w:type="dxa" w:w="1661"/>
          </w:tcPr>
          <w:p>
            <w:pPr>
              <w:pStyle w:val="null3"/>
              <w:jc w:val="center"/>
            </w:pPr>
            <w:r>
              <w:rPr/>
              <w:t>16</w:t>
            </w:r>
          </w:p>
        </w:tc>
        <w:tc>
          <w:tcPr>
            <w:tcW w:type="dxa" w:w="1661"/>
          </w:tcPr>
          <w:p>
            <w:pPr>
              <w:pStyle w:val="null3"/>
              <w:jc w:val="center"/>
            </w:pPr>
            <w:r>
              <w:rPr/>
              <w:t>台</w:t>
            </w:r>
          </w:p>
        </w:tc>
      </w:tr>
      <w:tr>
        <w:tc>
          <w:tcPr>
            <w:tcW w:type="dxa" w:w="1661"/>
          </w:tcPr>
          <w:p>
            <w:pPr>
              <w:pStyle w:val="null3"/>
              <w:jc w:val="center"/>
            </w:pPr>
            <w:r>
              <w:rPr/>
              <w:t>6</w:t>
            </w:r>
          </w:p>
        </w:tc>
        <w:tc>
          <w:tcPr>
            <w:tcW w:type="dxa" w:w="1661"/>
          </w:tcPr>
          <w:p>
            <w:pPr>
              <w:pStyle w:val="null3"/>
              <w:jc w:val="center"/>
            </w:pPr>
            <w:r>
              <w:rPr/>
              <w:t>健骑机</w:t>
            </w:r>
          </w:p>
        </w:tc>
        <w:tc>
          <w:tcPr>
            <w:tcW w:type="dxa" w:w="1661"/>
          </w:tcPr>
          <w:p>
            <w:pPr>
              <w:pStyle w:val="null3"/>
              <w:jc w:val="center"/>
            </w:pPr>
            <w:r>
              <w:rPr/>
              <w:t>产品尺寸≥950×780×1030mm（长×宽×高）</w:t>
            </w:r>
          </w:p>
          <w:p>
            <w:pPr>
              <w:pStyle w:val="null3"/>
              <w:jc w:val="center"/>
            </w:pPr>
            <w:r>
              <w:rPr/>
              <w:t>1、主要承载立柱尺寸:≥φ114×3.0mm；</w:t>
            </w:r>
          </w:p>
          <w:p>
            <w:pPr>
              <w:pStyle w:val="null3"/>
              <w:jc w:val="center"/>
            </w:pPr>
            <w:r>
              <w:rPr/>
              <w:t>▲2、主要承载横梁尺寸：≥φ60×3.0mm；</w:t>
            </w:r>
          </w:p>
          <w:p>
            <w:pPr>
              <w:pStyle w:val="null3"/>
              <w:jc w:val="center"/>
            </w:pPr>
            <w:r>
              <w:rPr/>
              <w:t>3、一体冲压拉伸成形的坐板，板材壁厚≥4.0mm；</w:t>
            </w:r>
          </w:p>
          <w:p>
            <w:pPr>
              <w:pStyle w:val="null3"/>
              <w:jc w:val="center"/>
            </w:pPr>
            <w:r>
              <w:rPr/>
              <w:t>4、转轴直径≥25mm；</w:t>
            </w:r>
          </w:p>
          <w:p>
            <w:pPr>
              <w:pStyle w:val="null3"/>
              <w:jc w:val="center"/>
            </w:pPr>
            <w:r>
              <w:rPr/>
              <w:t>5、所有管材壁厚≥3.0mm，耳片、连接片壁厚≥5mm；</w:t>
            </w:r>
          </w:p>
        </w:tc>
        <w:tc>
          <w:tcPr>
            <w:tcW w:type="dxa" w:w="1661"/>
          </w:tcPr>
          <w:p>
            <w:pPr>
              <w:pStyle w:val="null3"/>
              <w:jc w:val="center"/>
            </w:pPr>
            <w:r>
              <w:rPr/>
              <w:t>13</w:t>
            </w:r>
          </w:p>
        </w:tc>
        <w:tc>
          <w:tcPr>
            <w:tcW w:type="dxa" w:w="1661"/>
          </w:tcPr>
          <w:p>
            <w:pPr>
              <w:pStyle w:val="null3"/>
              <w:jc w:val="center"/>
            </w:pPr>
            <w:r>
              <w:rPr/>
              <w:t>台</w:t>
            </w:r>
          </w:p>
        </w:tc>
      </w:tr>
      <w:tr>
        <w:tc>
          <w:tcPr>
            <w:tcW w:type="dxa" w:w="1661"/>
          </w:tcPr>
          <w:p>
            <w:pPr>
              <w:pStyle w:val="null3"/>
              <w:jc w:val="center"/>
            </w:pPr>
            <w:r>
              <w:rPr/>
              <w:t>7</w:t>
            </w:r>
          </w:p>
        </w:tc>
        <w:tc>
          <w:tcPr>
            <w:tcW w:type="dxa" w:w="1661"/>
          </w:tcPr>
          <w:p>
            <w:pPr>
              <w:pStyle w:val="null3"/>
              <w:jc w:val="center"/>
            </w:pPr>
            <w:r>
              <w:rPr/>
              <w:t>上肢牵引器</w:t>
            </w:r>
          </w:p>
        </w:tc>
        <w:tc>
          <w:tcPr>
            <w:tcW w:type="dxa" w:w="1661"/>
          </w:tcPr>
          <w:p>
            <w:pPr>
              <w:pStyle w:val="null3"/>
              <w:jc w:val="center"/>
            </w:pPr>
            <w:r>
              <w:rPr/>
              <w:t>产品尺寸≥820×620×2500mm（长×宽×高）</w:t>
            </w:r>
          </w:p>
          <w:p>
            <w:pPr>
              <w:pStyle w:val="null3"/>
              <w:jc w:val="center"/>
            </w:pPr>
            <w:r>
              <w:rPr/>
              <w:t>1、主要承载立柱尺寸:≥φ114×3.0mm；</w:t>
            </w:r>
          </w:p>
          <w:p>
            <w:pPr>
              <w:pStyle w:val="null3"/>
              <w:jc w:val="center"/>
            </w:pPr>
            <w:r>
              <w:rPr/>
              <w:t>▲2、主要承载横梁尺寸：≥φ76×3.0mm；</w:t>
            </w:r>
          </w:p>
          <w:p>
            <w:pPr>
              <w:pStyle w:val="null3"/>
              <w:jc w:val="center"/>
            </w:pPr>
            <w:r>
              <w:rPr/>
              <w:t>3、器材活动连接处采用轴承连接，轴承直径≥φ30mm；</w:t>
            </w:r>
          </w:p>
          <w:p>
            <w:pPr>
              <w:pStyle w:val="null3"/>
              <w:jc w:val="center"/>
            </w:pPr>
            <w:r>
              <w:rPr/>
              <w:t xml:space="preserve">4、采用塑胶把套，以增强使用时的舒适度感，手柄端部直径≥φ52mm;上肢牵引器活动把手（不含柔性部件）质量≥500g；                          </w:t>
            </w:r>
          </w:p>
          <w:p>
            <w:pPr>
              <w:pStyle w:val="null3"/>
              <w:jc w:val="center"/>
            </w:pPr>
            <w:r>
              <w:rPr/>
              <w:t>5、器材承受主要载荷的牵索、连接钩环、连接接头的抗拉力≥14500N；</w:t>
            </w:r>
          </w:p>
        </w:tc>
        <w:tc>
          <w:tcPr>
            <w:tcW w:type="dxa" w:w="1661"/>
          </w:tcPr>
          <w:p>
            <w:pPr>
              <w:pStyle w:val="null3"/>
              <w:jc w:val="center"/>
            </w:pPr>
            <w:r>
              <w:rPr/>
              <w:t>6</w:t>
            </w:r>
          </w:p>
        </w:tc>
        <w:tc>
          <w:tcPr>
            <w:tcW w:type="dxa" w:w="1661"/>
          </w:tcPr>
          <w:p>
            <w:pPr>
              <w:pStyle w:val="null3"/>
              <w:jc w:val="center"/>
            </w:pPr>
            <w:r>
              <w:rPr/>
              <w:t>台</w:t>
            </w:r>
          </w:p>
        </w:tc>
      </w:tr>
      <w:tr>
        <w:tc>
          <w:tcPr>
            <w:tcW w:type="dxa" w:w="1661"/>
          </w:tcPr>
          <w:p>
            <w:pPr>
              <w:pStyle w:val="null3"/>
              <w:jc w:val="center"/>
            </w:pPr>
            <w:r>
              <w:rPr/>
              <w:t>8</w:t>
            </w:r>
          </w:p>
        </w:tc>
        <w:tc>
          <w:tcPr>
            <w:tcW w:type="dxa" w:w="1661"/>
          </w:tcPr>
          <w:p>
            <w:pPr>
              <w:pStyle w:val="null3"/>
              <w:jc w:val="center"/>
            </w:pPr>
            <w:r>
              <w:rPr/>
              <w:t>直立健身车</w:t>
            </w:r>
          </w:p>
        </w:tc>
        <w:tc>
          <w:tcPr>
            <w:tcW w:type="dxa" w:w="1661"/>
          </w:tcPr>
          <w:p>
            <w:pPr>
              <w:pStyle w:val="null3"/>
              <w:jc w:val="center"/>
            </w:pPr>
            <w:r>
              <w:rPr/>
              <w:t>产品尺寸≥1060×450×1200mm（长×宽×高）</w:t>
            </w:r>
          </w:p>
          <w:p>
            <w:pPr>
              <w:pStyle w:val="null3"/>
              <w:jc w:val="center"/>
            </w:pPr>
            <w:r>
              <w:rPr/>
              <w:t>1、主要承载立柱尺寸: ≥φ114×3.0mm；</w:t>
            </w:r>
          </w:p>
          <w:p>
            <w:pPr>
              <w:pStyle w:val="null3"/>
              <w:jc w:val="center"/>
            </w:pPr>
            <w:r>
              <w:rPr/>
              <w:t>▲2、主要承载横梁尺寸：≥φ50×3.0mm；</w:t>
            </w:r>
          </w:p>
          <w:p>
            <w:pPr>
              <w:pStyle w:val="null3"/>
              <w:jc w:val="center"/>
            </w:pPr>
            <w:r>
              <w:rPr/>
              <w:t>3、惯性飞轮有阻尼装置，防止超速旋转对使用者造成的伤害；</w:t>
            </w:r>
          </w:p>
          <w:p>
            <w:pPr>
              <w:pStyle w:val="null3"/>
              <w:jc w:val="center"/>
            </w:pPr>
            <w:r>
              <w:rPr/>
              <w:t>4、脚或退的卡夹活动部件底面与底面的间距≥90mm；</w:t>
            </w:r>
          </w:p>
          <w:p>
            <w:pPr>
              <w:pStyle w:val="null3"/>
              <w:jc w:val="center"/>
            </w:pPr>
            <w:r>
              <w:rPr/>
              <w:t>5、转轴直径≥25mm；</w:t>
            </w:r>
          </w:p>
        </w:tc>
        <w:tc>
          <w:tcPr>
            <w:tcW w:type="dxa" w:w="1661"/>
          </w:tcPr>
          <w:p>
            <w:pPr>
              <w:pStyle w:val="null3"/>
              <w:jc w:val="center"/>
            </w:pPr>
            <w:r>
              <w:rPr/>
              <w:t>9</w:t>
            </w:r>
          </w:p>
        </w:tc>
        <w:tc>
          <w:tcPr>
            <w:tcW w:type="dxa" w:w="1661"/>
          </w:tcPr>
          <w:p>
            <w:pPr>
              <w:pStyle w:val="null3"/>
              <w:jc w:val="center"/>
            </w:pPr>
            <w:r>
              <w:rPr/>
              <w:t>台</w:t>
            </w:r>
          </w:p>
        </w:tc>
      </w:tr>
      <w:tr>
        <w:tc>
          <w:tcPr>
            <w:tcW w:type="dxa" w:w="1661"/>
          </w:tcPr>
          <w:p>
            <w:pPr>
              <w:pStyle w:val="null3"/>
              <w:jc w:val="center"/>
            </w:pPr>
            <w:r>
              <w:rPr/>
              <w:t>9</w:t>
            </w:r>
          </w:p>
        </w:tc>
        <w:tc>
          <w:tcPr>
            <w:tcW w:type="dxa" w:w="1661"/>
          </w:tcPr>
          <w:p>
            <w:pPr>
              <w:pStyle w:val="null3"/>
              <w:jc w:val="center"/>
            </w:pPr>
            <w:r>
              <w:rPr/>
              <w:t>引体向上训练器</w:t>
            </w:r>
          </w:p>
        </w:tc>
        <w:tc>
          <w:tcPr>
            <w:tcW w:type="dxa" w:w="1661"/>
          </w:tcPr>
          <w:p>
            <w:pPr>
              <w:pStyle w:val="null3"/>
              <w:jc w:val="center"/>
            </w:pPr>
            <w:r>
              <w:rPr/>
              <w:t>产品尺寸≥1100×950×2040mm（长×宽×高）</w:t>
            </w:r>
          </w:p>
          <w:p>
            <w:pPr>
              <w:pStyle w:val="null3"/>
              <w:jc w:val="center"/>
            </w:pPr>
            <w:r>
              <w:rPr/>
              <w:t>1、主要承载立柱尺寸:≥φ114×3.0mm；</w:t>
            </w:r>
          </w:p>
          <w:p>
            <w:pPr>
              <w:pStyle w:val="null3"/>
              <w:jc w:val="center"/>
            </w:pPr>
            <w:r>
              <w:rPr/>
              <w:t>▲2、主要承载横梁尺寸：≥φ32×3.0mm；</w:t>
            </w:r>
          </w:p>
          <w:p>
            <w:pPr>
              <w:pStyle w:val="null3"/>
              <w:jc w:val="center"/>
            </w:pPr>
            <w:r>
              <w:rPr/>
              <w:t>3、把手端部直径≥52mm；</w:t>
            </w:r>
          </w:p>
          <w:p>
            <w:pPr>
              <w:pStyle w:val="null3"/>
              <w:jc w:val="center"/>
            </w:pPr>
            <w:r>
              <w:rPr/>
              <w:t>4、跌落高度≥1930mm；</w:t>
            </w:r>
          </w:p>
        </w:tc>
        <w:tc>
          <w:tcPr>
            <w:tcW w:type="dxa" w:w="1661"/>
          </w:tcPr>
          <w:p>
            <w:pPr>
              <w:pStyle w:val="null3"/>
              <w:jc w:val="center"/>
            </w:pPr>
            <w:r>
              <w:rPr/>
              <w:t>17</w:t>
            </w:r>
          </w:p>
        </w:tc>
        <w:tc>
          <w:tcPr>
            <w:tcW w:type="dxa" w:w="1661"/>
          </w:tcPr>
          <w:p>
            <w:pPr>
              <w:pStyle w:val="null3"/>
              <w:jc w:val="center"/>
            </w:pPr>
            <w:r>
              <w:rPr/>
              <w:t>台</w:t>
            </w:r>
          </w:p>
        </w:tc>
      </w:tr>
      <w:tr>
        <w:tc>
          <w:tcPr>
            <w:tcW w:type="dxa" w:w="1661"/>
          </w:tcPr>
          <w:p>
            <w:pPr>
              <w:pStyle w:val="null3"/>
              <w:jc w:val="center"/>
            </w:pPr>
            <w:r>
              <w:rPr/>
              <w:t>10</w:t>
            </w:r>
          </w:p>
        </w:tc>
        <w:tc>
          <w:tcPr>
            <w:tcW w:type="dxa" w:w="1661"/>
          </w:tcPr>
          <w:p>
            <w:pPr>
              <w:pStyle w:val="null3"/>
              <w:jc w:val="center"/>
            </w:pPr>
            <w:r>
              <w:rPr/>
              <w:t>椭圆机</w:t>
            </w:r>
          </w:p>
        </w:tc>
        <w:tc>
          <w:tcPr>
            <w:tcW w:type="dxa" w:w="1661"/>
          </w:tcPr>
          <w:p>
            <w:pPr>
              <w:pStyle w:val="null3"/>
              <w:jc w:val="center"/>
            </w:pPr>
            <w:r>
              <w:rPr/>
              <w:t>产品尺寸≥1120×560×1640mm（长×宽×高）</w:t>
            </w:r>
          </w:p>
          <w:p>
            <w:pPr>
              <w:pStyle w:val="null3"/>
              <w:jc w:val="center"/>
            </w:pPr>
            <w:r>
              <w:rPr/>
              <w:t>1、主要承载立柱尺寸: ≥φ114×3.0mm；</w:t>
            </w:r>
          </w:p>
          <w:p>
            <w:pPr>
              <w:pStyle w:val="null3"/>
              <w:jc w:val="center"/>
            </w:pPr>
            <w:r>
              <w:rPr/>
              <w:t>▲2、主要承载横梁尺寸：≥□50×50×t3.0mm；</w:t>
            </w:r>
          </w:p>
          <w:p>
            <w:pPr>
              <w:pStyle w:val="null3"/>
              <w:jc w:val="center"/>
            </w:pPr>
            <w:r>
              <w:rPr/>
              <w:t>3、摆杆与立柱最小距离≥61mm；</w:t>
            </w:r>
          </w:p>
          <w:p>
            <w:pPr>
              <w:pStyle w:val="null3"/>
              <w:jc w:val="center"/>
            </w:pPr>
            <w:r>
              <w:rPr/>
              <w:t>4、转轴直径≥Φ25mm；</w:t>
            </w:r>
          </w:p>
          <w:p>
            <w:pPr>
              <w:pStyle w:val="null3"/>
              <w:jc w:val="center"/>
            </w:pPr>
            <w:r>
              <w:rPr/>
              <w:t>5、脚踏部位有防滑措施，站立使用的单脚防滑面面积≥47600mm2，站立使用的防滑面摩擦系数≥0.50；</w:t>
            </w:r>
          </w:p>
          <w:p>
            <w:pPr>
              <w:pStyle w:val="null3"/>
              <w:jc w:val="center"/>
            </w:pPr>
            <w:r>
              <w:rPr/>
              <w:t>6、踏板的主运动方向和易滑脱方向防滑脱的凸台的高度≥30mm，长度大于踏板周长的2/3的防滑脱的凸台或护板；</w:t>
            </w:r>
          </w:p>
          <w:p>
            <w:pPr>
              <w:pStyle w:val="null3"/>
              <w:jc w:val="center"/>
            </w:pPr>
            <w:r>
              <w:rPr/>
              <w:t>7、摆动部件下缘距地面或底面高度≥159mm；</w:t>
            </w:r>
          </w:p>
          <w:p>
            <w:pPr>
              <w:pStyle w:val="null3"/>
              <w:jc w:val="center"/>
            </w:pPr>
            <w:r>
              <w:rPr/>
              <w:t>8、相邻运动的两踏板的间距≥178mm；</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11</w:t>
            </w:r>
          </w:p>
        </w:tc>
        <w:tc>
          <w:tcPr>
            <w:tcW w:type="dxa" w:w="1661"/>
          </w:tcPr>
          <w:p>
            <w:pPr>
              <w:pStyle w:val="null3"/>
              <w:jc w:val="center"/>
            </w:pPr>
            <w:r>
              <w:rPr/>
              <w:t>四位压腿按摩器</w:t>
            </w:r>
          </w:p>
        </w:tc>
        <w:tc>
          <w:tcPr>
            <w:tcW w:type="dxa" w:w="1661"/>
          </w:tcPr>
          <w:p>
            <w:pPr>
              <w:pStyle w:val="null3"/>
              <w:jc w:val="center"/>
            </w:pPr>
            <w:r>
              <w:rPr/>
              <w:t>产品尺寸≥1310×870×1250mm（长×宽×高）</w:t>
            </w:r>
          </w:p>
          <w:p>
            <w:pPr>
              <w:pStyle w:val="null3"/>
              <w:jc w:val="center"/>
            </w:pPr>
            <w:r>
              <w:rPr/>
              <w:t>1、主要承载立柱尺寸: ≥φ114×3.0mm；</w:t>
            </w:r>
          </w:p>
          <w:p>
            <w:pPr>
              <w:pStyle w:val="null3"/>
              <w:jc w:val="center"/>
            </w:pPr>
            <w:r>
              <w:rPr/>
              <w:t>▲2、主要承载横梁尺寸：≥φ50×3.0mm；</w:t>
            </w:r>
          </w:p>
          <w:p>
            <w:pPr>
              <w:pStyle w:val="null3"/>
              <w:jc w:val="center"/>
            </w:pPr>
            <w:r>
              <w:rPr/>
              <w:t>3、设有四个不同高度运动位，按摩轮采用ABS材质。</w:t>
            </w:r>
          </w:p>
        </w:tc>
        <w:tc>
          <w:tcPr>
            <w:tcW w:type="dxa" w:w="1661"/>
          </w:tcPr>
          <w:p>
            <w:pPr>
              <w:pStyle w:val="null3"/>
              <w:jc w:val="center"/>
            </w:pPr>
            <w:r>
              <w:rPr/>
              <w:t>5</w:t>
            </w:r>
          </w:p>
        </w:tc>
        <w:tc>
          <w:tcPr>
            <w:tcW w:type="dxa" w:w="1661"/>
          </w:tcPr>
          <w:p>
            <w:pPr>
              <w:pStyle w:val="null3"/>
              <w:jc w:val="center"/>
            </w:pPr>
            <w:r>
              <w:rPr/>
              <w:t>台</w:t>
            </w:r>
          </w:p>
        </w:tc>
      </w:tr>
      <w:tr>
        <w:tc>
          <w:tcPr>
            <w:tcW w:type="dxa" w:w="1661"/>
          </w:tcPr>
          <w:p>
            <w:pPr>
              <w:pStyle w:val="null3"/>
              <w:jc w:val="center"/>
            </w:pPr>
            <w:r>
              <w:rPr/>
              <w:t>12</w:t>
            </w:r>
          </w:p>
        </w:tc>
        <w:tc>
          <w:tcPr>
            <w:tcW w:type="dxa" w:w="1661"/>
          </w:tcPr>
          <w:p>
            <w:pPr>
              <w:pStyle w:val="null3"/>
              <w:jc w:val="center"/>
            </w:pPr>
            <w:r>
              <w:rPr/>
              <w:t>坐推训练器</w:t>
            </w:r>
          </w:p>
        </w:tc>
        <w:tc>
          <w:tcPr>
            <w:tcW w:type="dxa" w:w="1661"/>
          </w:tcPr>
          <w:p>
            <w:pPr>
              <w:pStyle w:val="null3"/>
              <w:jc w:val="center"/>
            </w:pPr>
            <w:r>
              <w:rPr/>
              <w:t>产品尺寸≥1050×1060×1170mm（长×宽×高）</w:t>
            </w:r>
          </w:p>
          <w:p>
            <w:pPr>
              <w:pStyle w:val="null3"/>
              <w:jc w:val="center"/>
            </w:pPr>
            <w:r>
              <w:rPr/>
              <w:t>1、主要承载立柱尺寸: ≥φ114×3.0mm；</w:t>
            </w:r>
          </w:p>
          <w:p>
            <w:pPr>
              <w:pStyle w:val="null3"/>
              <w:jc w:val="center"/>
            </w:pPr>
            <w:r>
              <w:rPr/>
              <w:t>▲2、主要承载横梁尺寸：≥φ60×3.0mm；</w:t>
            </w:r>
          </w:p>
          <w:p>
            <w:pPr>
              <w:pStyle w:val="null3"/>
              <w:jc w:val="center"/>
            </w:pPr>
            <w:r>
              <w:rPr/>
              <w:t>3、轴承采用6205深沟球轴承；</w:t>
            </w:r>
          </w:p>
          <w:p>
            <w:pPr>
              <w:pStyle w:val="null3"/>
              <w:jc w:val="center"/>
            </w:pPr>
            <w:r>
              <w:rPr/>
              <w:t>4、扶手握把采用≥φ32×3.0mm花纹管；</w:t>
            </w:r>
          </w:p>
          <w:p>
            <w:pPr>
              <w:pStyle w:val="null3"/>
              <w:jc w:val="center"/>
            </w:pPr>
            <w:r>
              <w:rPr/>
              <w:t>5、座板和靠背板采用≥4mm厚的钢板冲压成型；</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13</w:t>
            </w:r>
          </w:p>
        </w:tc>
        <w:tc>
          <w:tcPr>
            <w:tcW w:type="dxa" w:w="1661"/>
          </w:tcPr>
          <w:p>
            <w:pPr>
              <w:pStyle w:val="null3"/>
              <w:jc w:val="center"/>
            </w:pPr>
            <w:r>
              <w:rPr/>
              <w:t>双人晃板器</w:t>
            </w:r>
          </w:p>
        </w:tc>
        <w:tc>
          <w:tcPr>
            <w:tcW w:type="dxa" w:w="1661"/>
          </w:tcPr>
          <w:p>
            <w:pPr>
              <w:pStyle w:val="null3"/>
              <w:jc w:val="center"/>
            </w:pPr>
            <w:r>
              <w:rPr/>
              <w:t>产品尺寸≥1000×800×1190mm（长×宽×高）</w:t>
            </w:r>
          </w:p>
          <w:p>
            <w:pPr>
              <w:pStyle w:val="null3"/>
              <w:jc w:val="center"/>
            </w:pPr>
            <w:r>
              <w:rPr/>
              <w:t>1、主要承载立柱尺寸: ≥φ114×3.0mm；摆动管规格为：≥φ60×t3.0 mm；</w:t>
            </w:r>
          </w:p>
          <w:p>
            <w:pPr>
              <w:pStyle w:val="null3"/>
              <w:jc w:val="center"/>
            </w:pPr>
            <w:r>
              <w:rPr/>
              <w:t>▲2、主要承载横梁尺寸：≥□80×40×3.0 mm；</w:t>
            </w:r>
          </w:p>
          <w:p>
            <w:pPr>
              <w:pStyle w:val="null3"/>
              <w:jc w:val="center"/>
            </w:pPr>
            <w:r>
              <w:rPr/>
              <w:t>3、采用内限位结构；</w:t>
            </w:r>
          </w:p>
          <w:p>
            <w:pPr>
              <w:pStyle w:val="null3"/>
              <w:jc w:val="center"/>
            </w:pPr>
            <w:r>
              <w:rPr/>
              <w:t>4、 脚踏板采用尼龙合金材质且壁厚≥4mm，脚踏板左右两侧设有缓冲垫保护，摆动弧度≥60度；</w:t>
            </w:r>
          </w:p>
          <w:p>
            <w:pPr>
              <w:pStyle w:val="null3"/>
              <w:jc w:val="center"/>
            </w:pPr>
            <w:r>
              <w:rPr/>
              <w:t>5、脚踏部位有防滑措施，站立使用的单脚防滑面面积≥50125mm2，站立使用的防滑面摩擦系数≥0.53；</w:t>
            </w:r>
          </w:p>
          <w:p>
            <w:pPr>
              <w:pStyle w:val="null3"/>
              <w:jc w:val="center"/>
            </w:pPr>
            <w:r>
              <w:rPr/>
              <w:t>6、踏板的主运动方向和易滑脱方向防滑脱的凸台的高度≥30mm，长度大于踏板周长的2/3的防滑脱的凸台；</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14</w:t>
            </w:r>
          </w:p>
        </w:tc>
        <w:tc>
          <w:tcPr>
            <w:tcW w:type="dxa" w:w="1661"/>
          </w:tcPr>
          <w:p>
            <w:pPr>
              <w:pStyle w:val="null3"/>
              <w:jc w:val="center"/>
            </w:pPr>
            <w:r>
              <w:rPr/>
              <w:t>腰腹训练器</w:t>
            </w:r>
          </w:p>
        </w:tc>
        <w:tc>
          <w:tcPr>
            <w:tcW w:type="dxa" w:w="1661"/>
          </w:tcPr>
          <w:p>
            <w:pPr>
              <w:pStyle w:val="null3"/>
              <w:jc w:val="center"/>
            </w:pPr>
            <w:r>
              <w:rPr/>
              <w:t>产品尺寸≥1350×550×950mm（长×宽×高）</w:t>
            </w:r>
          </w:p>
          <w:p>
            <w:pPr>
              <w:pStyle w:val="null3"/>
              <w:jc w:val="center"/>
            </w:pPr>
            <w:r>
              <w:rPr/>
              <w:t>1、主要承载立柱尺寸: ≥φ114×3.0mm;</w:t>
            </w:r>
          </w:p>
          <w:p>
            <w:pPr>
              <w:pStyle w:val="null3"/>
              <w:jc w:val="center"/>
            </w:pPr>
            <w:r>
              <w:rPr/>
              <w:t>▲2、主要承载横梁尺寸：≥φ50×t3.0mm;</w:t>
            </w:r>
          </w:p>
          <w:p>
            <w:pPr>
              <w:pStyle w:val="null3"/>
              <w:jc w:val="center"/>
            </w:pPr>
            <w:r>
              <w:rPr/>
              <w:t>3、横管中心间距≥200mm;</w:t>
            </w:r>
          </w:p>
          <w:p>
            <w:pPr>
              <w:pStyle w:val="null3"/>
              <w:jc w:val="center"/>
            </w:pPr>
            <w:r>
              <w:rPr/>
              <w:t>4、最下方横杠距底面的高度≥241mm;</w:t>
            </w:r>
          </w:p>
          <w:p>
            <w:pPr>
              <w:pStyle w:val="null3"/>
              <w:jc w:val="center"/>
            </w:pPr>
            <w:r>
              <w:rPr/>
              <w:t>5、面板采用≥2.0mm厚的铁板压制成型；</w:t>
            </w:r>
          </w:p>
          <w:p>
            <w:pPr>
              <w:pStyle w:val="null3"/>
              <w:jc w:val="center"/>
            </w:pPr>
            <w:r>
              <w:rPr/>
              <w:t>6、器材设置有≥4级不同高度脚架，不仅可以进行腹肌锻炼，还可进行背肌。</w:t>
            </w:r>
          </w:p>
        </w:tc>
        <w:tc>
          <w:tcPr>
            <w:tcW w:type="dxa" w:w="1661"/>
          </w:tcPr>
          <w:p>
            <w:pPr>
              <w:pStyle w:val="null3"/>
              <w:jc w:val="center"/>
            </w:pPr>
            <w:r>
              <w:rPr/>
              <w:t>4</w:t>
            </w:r>
          </w:p>
        </w:tc>
        <w:tc>
          <w:tcPr>
            <w:tcW w:type="dxa" w:w="1661"/>
          </w:tcPr>
          <w:p>
            <w:pPr>
              <w:pStyle w:val="null3"/>
              <w:jc w:val="center"/>
            </w:pPr>
            <w:r>
              <w:rPr/>
              <w:t>台</w:t>
            </w:r>
          </w:p>
        </w:tc>
      </w:tr>
      <w:tr>
        <w:tc>
          <w:tcPr>
            <w:tcW w:type="dxa" w:w="1661"/>
          </w:tcPr>
          <w:p>
            <w:pPr>
              <w:pStyle w:val="null3"/>
              <w:jc w:val="center"/>
            </w:pPr>
            <w:r>
              <w:rPr/>
              <w:t>15</w:t>
            </w:r>
          </w:p>
        </w:tc>
        <w:tc>
          <w:tcPr>
            <w:tcW w:type="dxa" w:w="1661"/>
          </w:tcPr>
          <w:p>
            <w:pPr>
              <w:pStyle w:val="null3"/>
              <w:jc w:val="center"/>
            </w:pPr>
            <w:r>
              <w:rPr/>
              <w:t>仰卧起座板</w:t>
            </w:r>
          </w:p>
        </w:tc>
        <w:tc>
          <w:tcPr>
            <w:tcW w:type="dxa" w:w="1661"/>
          </w:tcPr>
          <w:p>
            <w:pPr>
              <w:pStyle w:val="null3"/>
              <w:jc w:val="center"/>
            </w:pPr>
            <w:r>
              <w:rPr/>
              <w:t>产品尺寸≥1650×550×820mm（长×宽×高）</w:t>
            </w:r>
          </w:p>
          <w:p>
            <w:pPr>
              <w:pStyle w:val="null3"/>
              <w:jc w:val="center"/>
            </w:pPr>
            <w:r>
              <w:rPr/>
              <w:t>1、主要承载立柱尺寸: ≥Φ50×3.0mm；</w:t>
            </w:r>
          </w:p>
          <w:p>
            <w:pPr>
              <w:pStyle w:val="null3"/>
              <w:jc w:val="center"/>
            </w:pPr>
            <w:r>
              <w:rPr/>
              <w:t>▲2、主要承载横梁尺寸：≥Φ50×3.0mm；</w:t>
            </w:r>
          </w:p>
          <w:p>
            <w:pPr>
              <w:pStyle w:val="null3"/>
              <w:jc w:val="center"/>
            </w:pPr>
            <w:r>
              <w:rPr/>
              <w:t>3、面板采用≥2.0mm厚的钢板冲压成型；</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16</w:t>
            </w:r>
          </w:p>
        </w:tc>
        <w:tc>
          <w:tcPr>
            <w:tcW w:type="dxa" w:w="1661"/>
          </w:tcPr>
          <w:p>
            <w:pPr>
              <w:pStyle w:val="null3"/>
              <w:jc w:val="center"/>
            </w:pPr>
            <w:r>
              <w:rPr/>
              <w:t>棋牌桌</w:t>
            </w:r>
          </w:p>
        </w:tc>
        <w:tc>
          <w:tcPr>
            <w:tcW w:type="dxa" w:w="1661"/>
          </w:tcPr>
          <w:p>
            <w:pPr>
              <w:pStyle w:val="null3"/>
              <w:jc w:val="center"/>
            </w:pPr>
            <w:r>
              <w:rPr/>
              <w:t>产品尺寸≥1700×1700×560mm（长×宽×高）</w:t>
            </w:r>
          </w:p>
          <w:p>
            <w:pPr>
              <w:pStyle w:val="null3"/>
              <w:jc w:val="center"/>
            </w:pPr>
            <w:r>
              <w:rPr/>
              <w:t>1、主要承载立柱尺寸：≥φ114×3.0mm；</w:t>
            </w:r>
          </w:p>
          <w:p>
            <w:pPr>
              <w:pStyle w:val="null3"/>
              <w:jc w:val="center"/>
            </w:pPr>
            <w:r>
              <w:rPr/>
              <w:t>▲2、主要承载横梁尺寸：≥φ40×25×2.0mm；</w:t>
            </w:r>
          </w:p>
          <w:p>
            <w:pPr>
              <w:pStyle w:val="null3"/>
              <w:jc w:val="center"/>
            </w:pPr>
            <w:r>
              <w:rPr/>
              <w:t>3、桌面采用304#不锈钢材质，板材厚度≥1.0mm，图样及字样蚀刻处理。</w:t>
            </w:r>
          </w:p>
        </w:tc>
        <w:tc>
          <w:tcPr>
            <w:tcW w:type="dxa" w:w="1661"/>
          </w:tcPr>
          <w:p>
            <w:pPr>
              <w:pStyle w:val="null3"/>
              <w:jc w:val="center"/>
            </w:pPr>
            <w:r>
              <w:rPr/>
              <w:t>6</w:t>
            </w:r>
          </w:p>
        </w:tc>
        <w:tc>
          <w:tcPr>
            <w:tcW w:type="dxa" w:w="1661"/>
          </w:tcPr>
          <w:p>
            <w:pPr>
              <w:pStyle w:val="null3"/>
              <w:jc w:val="center"/>
            </w:pPr>
            <w:r>
              <w:rPr/>
              <w:t>台</w:t>
            </w:r>
          </w:p>
        </w:tc>
      </w:tr>
      <w:tr>
        <w:tc>
          <w:tcPr>
            <w:tcW w:type="dxa" w:w="1661"/>
          </w:tcPr>
          <w:p>
            <w:pPr>
              <w:pStyle w:val="null3"/>
              <w:jc w:val="center"/>
            </w:pPr>
            <w:r>
              <w:rPr/>
              <w:t>17</w:t>
            </w:r>
          </w:p>
        </w:tc>
        <w:tc>
          <w:tcPr>
            <w:tcW w:type="dxa" w:w="1661"/>
          </w:tcPr>
          <w:p>
            <w:pPr>
              <w:pStyle w:val="null3"/>
              <w:jc w:val="center"/>
            </w:pPr>
            <w:r>
              <w:rPr/>
              <w:t>跷跷板</w:t>
            </w:r>
          </w:p>
        </w:tc>
        <w:tc>
          <w:tcPr>
            <w:tcW w:type="dxa" w:w="1661"/>
          </w:tcPr>
          <w:p>
            <w:pPr>
              <w:pStyle w:val="null3"/>
              <w:jc w:val="center"/>
            </w:pPr>
            <w:r>
              <w:rPr/>
              <w:t>产品尺寸≥1850×250×780mm（长×宽×高）</w:t>
            </w:r>
          </w:p>
          <w:p>
            <w:pPr>
              <w:pStyle w:val="null3"/>
              <w:jc w:val="center"/>
            </w:pPr>
            <w:r>
              <w:rPr/>
              <w:t>1、主要承载立柱尺寸:≥φ114×3.0mm；</w:t>
            </w:r>
          </w:p>
          <w:p>
            <w:pPr>
              <w:pStyle w:val="null3"/>
              <w:jc w:val="center"/>
            </w:pPr>
            <w:r>
              <w:rPr/>
              <w:t>▲2、主要承载横梁尺寸：≥φ89×5.0mm；</w:t>
            </w:r>
          </w:p>
          <w:p>
            <w:pPr>
              <w:pStyle w:val="null3"/>
              <w:jc w:val="center"/>
            </w:pPr>
            <w:r>
              <w:rPr/>
              <w:t>3、使用者在器材上面，运动至下极限位置时，后动杆件底部距地面的距离≥320mm，有前扶手，最大跌落高度≥775mm，倾斜角度≥11°；</w:t>
            </w:r>
          </w:p>
          <w:p>
            <w:pPr>
              <w:pStyle w:val="null3"/>
              <w:jc w:val="center"/>
            </w:pPr>
            <w:r>
              <w:rPr/>
              <w:t>4、座椅上表面边缘以R不小于3mm的圆弧过渡；其他易触及的棱边以圆滑过渡；</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18</w:t>
            </w:r>
          </w:p>
        </w:tc>
        <w:tc>
          <w:tcPr>
            <w:tcW w:type="dxa" w:w="1661"/>
          </w:tcPr>
          <w:p>
            <w:pPr>
              <w:pStyle w:val="null3"/>
              <w:jc w:val="center"/>
            </w:pPr>
            <w:r>
              <w:rPr/>
              <w:t>秋千</w:t>
            </w:r>
          </w:p>
        </w:tc>
        <w:tc>
          <w:tcPr>
            <w:tcW w:type="dxa" w:w="1661"/>
          </w:tcPr>
          <w:p>
            <w:pPr>
              <w:pStyle w:val="null3"/>
              <w:jc w:val="center"/>
            </w:pPr>
            <w:r>
              <w:rPr/>
              <w:t>产品尺寸≥3750×720×2100mm（长×宽×高）</w:t>
            </w:r>
          </w:p>
          <w:p>
            <w:pPr>
              <w:pStyle w:val="null3"/>
              <w:jc w:val="center"/>
            </w:pPr>
            <w:r>
              <w:rPr/>
              <w:t>1、主要承载立柱尺寸: ≥φ114×3.0mm；</w:t>
            </w:r>
          </w:p>
          <w:p>
            <w:pPr>
              <w:pStyle w:val="null3"/>
              <w:jc w:val="center"/>
            </w:pPr>
            <w:r>
              <w:rPr/>
              <w:t>▲2、主要承载横梁尺寸：≥Φ60×3.0mm;</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19</w:t>
            </w:r>
          </w:p>
        </w:tc>
        <w:tc>
          <w:tcPr>
            <w:tcW w:type="dxa" w:w="1661"/>
          </w:tcPr>
          <w:p>
            <w:pPr>
              <w:pStyle w:val="null3"/>
              <w:jc w:val="center"/>
            </w:pPr>
            <w:r>
              <w:rPr/>
              <w:t>室外乒乓球台</w:t>
            </w:r>
          </w:p>
        </w:tc>
        <w:tc>
          <w:tcPr>
            <w:tcW w:type="dxa" w:w="1661"/>
          </w:tcPr>
          <w:p>
            <w:pPr>
              <w:pStyle w:val="null3"/>
              <w:jc w:val="center"/>
            </w:pPr>
            <w:r>
              <w:rPr/>
              <w:t>产品尺寸≥2740×1550×913mm（长×宽×高）</w:t>
            </w:r>
          </w:p>
          <w:p>
            <w:pPr>
              <w:pStyle w:val="null3"/>
              <w:jc w:val="center"/>
            </w:pPr>
            <w:r>
              <w:rPr/>
              <w:t>1、主要承载立柱尺寸: ≥φ60×3.0mm；</w:t>
            </w:r>
          </w:p>
          <w:p>
            <w:pPr>
              <w:pStyle w:val="null3"/>
              <w:jc w:val="center"/>
            </w:pPr>
            <w:r>
              <w:rPr/>
              <w:t>▲2、主要承载横梁尺寸：≥Φ32×1.5mm;</w:t>
            </w:r>
          </w:p>
        </w:tc>
        <w:tc>
          <w:tcPr>
            <w:tcW w:type="dxa" w:w="1661"/>
          </w:tcPr>
          <w:p>
            <w:pPr>
              <w:pStyle w:val="null3"/>
              <w:jc w:val="center"/>
            </w:pPr>
            <w:r>
              <w:rPr/>
              <w:t>7</w:t>
            </w:r>
          </w:p>
        </w:tc>
        <w:tc>
          <w:tcPr>
            <w:tcW w:type="dxa" w:w="1661"/>
          </w:tcPr>
          <w:p>
            <w:pPr>
              <w:pStyle w:val="null3"/>
              <w:jc w:val="center"/>
            </w:pPr>
            <w:r>
              <w:rPr/>
              <w:t>张</w:t>
            </w:r>
          </w:p>
        </w:tc>
      </w:tr>
      <w:tr>
        <w:tc>
          <w:tcPr>
            <w:tcW w:type="dxa" w:w="1661"/>
          </w:tcPr>
          <w:p>
            <w:pPr>
              <w:pStyle w:val="null3"/>
              <w:jc w:val="center"/>
            </w:pPr>
            <w:r>
              <w:rPr/>
              <w:t>20</w:t>
            </w:r>
          </w:p>
        </w:tc>
        <w:tc>
          <w:tcPr>
            <w:tcW w:type="dxa" w:w="1661"/>
          </w:tcPr>
          <w:p>
            <w:pPr>
              <w:pStyle w:val="null3"/>
              <w:jc w:val="center"/>
            </w:pPr>
            <w:r>
              <w:rPr/>
              <w:t>室内乒乓球台</w:t>
            </w:r>
          </w:p>
        </w:tc>
        <w:tc>
          <w:tcPr>
            <w:tcW w:type="dxa" w:w="1661"/>
          </w:tcPr>
          <w:p>
            <w:pPr>
              <w:pStyle w:val="null3"/>
              <w:jc w:val="center"/>
            </w:pPr>
            <w:r>
              <w:rPr/>
              <w:t>1、台面尺寸：≥2740*1525*760（mm）</w:t>
            </w:r>
          </w:p>
          <w:p>
            <w:pPr>
              <w:pStyle w:val="null3"/>
              <w:jc w:val="center"/>
            </w:pPr>
            <w:r>
              <w:rPr/>
              <w:t>2、边框高度：≥50（mm）</w:t>
            </w:r>
          </w:p>
          <w:p>
            <w:pPr>
              <w:pStyle w:val="null3"/>
              <w:jc w:val="center"/>
            </w:pPr>
            <w:r>
              <w:rPr/>
              <w:t>3、面板厚度：≥18（mm）</w:t>
            </w:r>
          </w:p>
          <w:p>
            <w:pPr>
              <w:pStyle w:val="null3"/>
              <w:jc w:val="center"/>
            </w:pPr>
            <w:r>
              <w:rPr/>
              <w:t>4、台面整体折叠联接，操作方便，推移轻巧灵活。</w:t>
            </w:r>
          </w:p>
        </w:tc>
        <w:tc>
          <w:tcPr>
            <w:tcW w:type="dxa" w:w="1661"/>
          </w:tcPr>
          <w:p>
            <w:pPr>
              <w:pStyle w:val="null3"/>
              <w:jc w:val="center"/>
            </w:pPr>
            <w:r>
              <w:rPr/>
              <w:t>15</w:t>
            </w:r>
          </w:p>
        </w:tc>
        <w:tc>
          <w:tcPr>
            <w:tcW w:type="dxa" w:w="1661"/>
          </w:tcPr>
          <w:p>
            <w:pPr>
              <w:pStyle w:val="null3"/>
              <w:jc w:val="center"/>
            </w:pPr>
            <w:r>
              <w:rPr/>
              <w:t>张</w:t>
            </w:r>
          </w:p>
        </w:tc>
      </w:tr>
      <w:tr>
        <w:tc>
          <w:tcPr>
            <w:tcW w:type="dxa" w:w="1661"/>
          </w:tcPr>
          <w:p>
            <w:pPr>
              <w:pStyle w:val="null3"/>
              <w:jc w:val="center"/>
            </w:pPr>
            <w:r>
              <w:rPr/>
              <w:t>21</w:t>
            </w:r>
          </w:p>
        </w:tc>
        <w:tc>
          <w:tcPr>
            <w:tcW w:type="dxa" w:w="1661"/>
          </w:tcPr>
          <w:p>
            <w:pPr>
              <w:pStyle w:val="null3"/>
              <w:jc w:val="center"/>
            </w:pPr>
            <w:r>
              <w:rPr/>
              <w:t>移动式羽毛球柱</w:t>
            </w:r>
          </w:p>
        </w:tc>
        <w:tc>
          <w:tcPr>
            <w:tcW w:type="dxa" w:w="1661"/>
          </w:tcPr>
          <w:p>
            <w:pPr>
              <w:pStyle w:val="null3"/>
              <w:jc w:val="center"/>
            </w:pPr>
            <w:r>
              <w:rPr/>
              <w:t>产品尺寸≥长700×宽570×高1550mm</w:t>
            </w:r>
          </w:p>
          <w:p>
            <w:pPr>
              <w:pStyle w:val="null3"/>
              <w:jc w:val="center"/>
            </w:pPr>
            <w:r>
              <w:rPr/>
              <w:t>球柱盖凹槽底部至柱顶标准高度1550mm</w:t>
            </w:r>
          </w:p>
        </w:tc>
        <w:tc>
          <w:tcPr>
            <w:tcW w:type="dxa" w:w="1661"/>
          </w:tcPr>
          <w:p>
            <w:pPr>
              <w:pStyle w:val="null3"/>
              <w:jc w:val="center"/>
            </w:pPr>
            <w:r>
              <w:rPr/>
              <w:t>2</w:t>
            </w:r>
          </w:p>
        </w:tc>
        <w:tc>
          <w:tcPr>
            <w:tcW w:type="dxa" w:w="1661"/>
          </w:tcPr>
          <w:p>
            <w:pPr>
              <w:pStyle w:val="null3"/>
              <w:jc w:val="center"/>
            </w:pPr>
            <w:r>
              <w:rPr/>
              <w:t>副</w:t>
            </w:r>
          </w:p>
        </w:tc>
      </w:tr>
      <w:tr>
        <w:tc>
          <w:tcPr>
            <w:tcW w:type="dxa" w:w="1661"/>
          </w:tcPr>
          <w:p>
            <w:pPr>
              <w:pStyle w:val="null3"/>
              <w:jc w:val="center"/>
            </w:pPr>
            <w:r>
              <w:rPr/>
              <w:t>22</w:t>
            </w:r>
          </w:p>
        </w:tc>
        <w:tc>
          <w:tcPr>
            <w:tcW w:type="dxa" w:w="1661"/>
          </w:tcPr>
          <w:p>
            <w:pPr>
              <w:pStyle w:val="null3"/>
              <w:jc w:val="center"/>
            </w:pPr>
            <w:r>
              <w:rPr/>
              <w:t>丙烯酸</w:t>
            </w:r>
          </w:p>
        </w:tc>
        <w:tc>
          <w:tcPr>
            <w:tcW w:type="dxa" w:w="1661"/>
          </w:tcPr>
          <w:p>
            <w:pPr>
              <w:pStyle w:val="null3"/>
              <w:jc w:val="center"/>
            </w:pPr>
            <w:r>
              <w:rPr/>
              <w:t>厚度：≥2mm</w:t>
            </w:r>
          </w:p>
        </w:tc>
        <w:tc>
          <w:tcPr>
            <w:tcW w:type="dxa" w:w="1661"/>
          </w:tcPr>
          <w:p>
            <w:pPr>
              <w:pStyle w:val="null3"/>
              <w:jc w:val="center"/>
            </w:pPr>
            <w:r>
              <w:rPr/>
              <w:t>74</w:t>
            </w:r>
          </w:p>
        </w:tc>
        <w:tc>
          <w:tcPr>
            <w:tcW w:type="dxa" w:w="1661"/>
          </w:tcPr>
          <w:p>
            <w:pPr>
              <w:pStyle w:val="null3"/>
              <w:jc w:val="center"/>
            </w:pPr>
            <w:r>
              <w:rPr/>
              <w:t>平方米</w:t>
            </w:r>
          </w:p>
        </w:tc>
      </w:tr>
      <w:tr>
        <w:tc>
          <w:tcPr>
            <w:tcW w:type="dxa" w:w="1661"/>
          </w:tcPr>
          <w:p>
            <w:pPr>
              <w:pStyle w:val="null3"/>
              <w:jc w:val="center"/>
            </w:pPr>
            <w:r>
              <w:rPr/>
              <w:t>23</w:t>
            </w:r>
          </w:p>
        </w:tc>
        <w:tc>
          <w:tcPr>
            <w:tcW w:type="dxa" w:w="1661"/>
          </w:tcPr>
          <w:p>
            <w:pPr>
              <w:pStyle w:val="null3"/>
              <w:jc w:val="center"/>
            </w:pPr>
            <w:r>
              <w:rPr/>
              <w:t>羽毛球场划线</w:t>
            </w:r>
          </w:p>
        </w:tc>
        <w:tc>
          <w:tcPr>
            <w:tcW w:type="dxa" w:w="1661"/>
          </w:tcPr>
          <w:p>
            <w:pPr>
              <w:pStyle w:val="null3"/>
              <w:jc w:val="center"/>
            </w:pPr>
            <w:r>
              <w:rPr/>
              <w:t>国家标准：白色专用漆</w:t>
            </w:r>
          </w:p>
        </w:tc>
        <w:tc>
          <w:tcPr>
            <w:tcW w:type="dxa" w:w="1661"/>
          </w:tcPr>
          <w:p>
            <w:pPr>
              <w:pStyle w:val="null3"/>
              <w:jc w:val="center"/>
            </w:pPr>
            <w:r>
              <w:rPr/>
              <w:t>1</w:t>
            </w:r>
          </w:p>
        </w:tc>
        <w:tc>
          <w:tcPr>
            <w:tcW w:type="dxa" w:w="1661"/>
          </w:tcPr>
          <w:p>
            <w:pPr>
              <w:pStyle w:val="null3"/>
              <w:jc w:val="center"/>
            </w:pPr>
            <w:r>
              <w:rPr/>
              <w:t>片</w:t>
            </w:r>
          </w:p>
        </w:tc>
      </w:tr>
    </w:tbl>
    <w:p>
      <w:pPr>
        <w:pStyle w:val="null3"/>
        <w:jc w:val="center"/>
      </w:pPr>
      <w:r>
        <w:rPr>
          <w:sz w:val="24"/>
        </w:rPr>
        <w:t>注：</w:t>
      </w:r>
      <w:r>
        <w:rPr>
          <w:sz w:val="24"/>
        </w:rPr>
        <w:t>为便于管理维护，中标供应商需在每套器材显眼的位置铆接一块不锈钢报障二维码，且尺寸为</w:t>
      </w:r>
      <w:r>
        <w:rPr>
          <w:sz w:val="24"/>
        </w:rPr>
        <w:t>9*11cm，图样如下：</w:t>
      </w:r>
      <w:r>
        <w:drawing>
          <wp:inline distT="0" distR="0" distB="0" distL="0">
            <wp:extent cx="371475" cy="45720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6"/>
                    <a:stretch>
                      <a:fillRect/>
                    </a:stretch>
                  </pic:blipFill>
                  <pic:spPr>
                    <a:xfrm>
                      <a:off x="0" y="0"/>
                      <a:ext cx="371475" cy="457200"/>
                    </a:xfrm>
                    <a:prstGeom prst="rect">
                      <a:avLst/>
                    </a:prstGeom>
                  </pic:spPr>
                </pic:pic>
              </a:graphicData>
            </a:graphic>
          </wp:inline>
        </w:drawing>
      </w:r>
      <w:r>
        <w:rPr>
          <w:sz w:val="24"/>
        </w:rPr>
        <w:t>。以及在每块告示牌上粘贴全民健康的</w:t>
      </w:r>
      <w:r>
        <w:rPr>
          <w:sz w:val="24"/>
        </w:rPr>
        <w:t>LOGO，</w:t>
      </w:r>
      <w:r>
        <w:drawing>
          <wp:inline distT="0" distR="0" distB="0" distL="0">
            <wp:extent cx="581025" cy="26670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7"/>
                    <a:stretch>
                      <a:fillRect/>
                    </a:stretch>
                  </pic:blipFill>
                  <pic:spPr>
                    <a:xfrm>
                      <a:off x="0" y="0"/>
                      <a:ext cx="581025" cy="266700"/>
                    </a:xfrm>
                    <a:prstGeom prst="rect">
                      <a:avLst/>
                    </a:prstGeom>
                  </pic:spPr>
                </pic:pic>
              </a:graphicData>
            </a:graphic>
          </wp:inline>
        </w:drawing>
      </w:r>
      <w:r>
        <w:rPr>
          <w:sz w:val="24"/>
        </w:rPr>
        <w:t>尺寸为9*11cm。</w:t>
      </w:r>
    </w:p>
    <w:p>
      <w:pPr>
        <w:pStyle w:val="null3"/>
        <w:jc w:val="center"/>
      </w:pPr>
      <w:r>
        <w:rPr/>
        <w:t>采购包4:</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器材名称</w:t>
            </w:r>
          </w:p>
        </w:tc>
        <w:tc>
          <w:tcPr>
            <w:tcW w:type="dxa" w:w="1661"/>
          </w:tcPr>
          <w:p>
            <w:pPr>
              <w:pStyle w:val="null3"/>
              <w:jc w:val="center"/>
            </w:pPr>
            <w:r>
              <w:rPr/>
              <w:t>技术参数</w:t>
            </w:r>
          </w:p>
        </w:tc>
        <w:tc>
          <w:tcPr>
            <w:tcW w:type="dxa" w:w="1661"/>
          </w:tcPr>
          <w:p>
            <w:pPr>
              <w:pStyle w:val="null3"/>
              <w:jc w:val="center"/>
            </w:pPr>
            <w:r>
              <w:rPr/>
              <w:t>数量</w:t>
            </w:r>
          </w:p>
        </w:tc>
        <w:tc>
          <w:tcPr>
            <w:tcW w:type="dxa" w:w="1661"/>
          </w:tcPr>
          <w:p>
            <w:pPr>
              <w:pStyle w:val="null3"/>
              <w:jc w:val="center"/>
            </w:pPr>
            <w:r>
              <w:rPr/>
              <w:t>单位</w:t>
            </w:r>
          </w:p>
        </w:tc>
      </w:tr>
      <w:tr>
        <w:tc>
          <w:tcPr>
            <w:tcW w:type="dxa" w:w="1661"/>
          </w:tcPr>
          <w:p>
            <w:pPr>
              <w:pStyle w:val="null3"/>
              <w:jc w:val="center"/>
            </w:pPr>
            <w:r>
              <w:rPr/>
              <w:t>1</w:t>
            </w:r>
          </w:p>
        </w:tc>
        <w:tc>
          <w:tcPr>
            <w:tcW w:type="dxa" w:w="1661"/>
          </w:tcPr>
          <w:p>
            <w:pPr>
              <w:pStyle w:val="null3"/>
              <w:jc w:val="center"/>
            </w:pPr>
            <w:r>
              <w:rPr/>
              <w:t>告示牌</w:t>
            </w:r>
          </w:p>
        </w:tc>
        <w:tc>
          <w:tcPr>
            <w:tcW w:type="dxa" w:w="1661"/>
          </w:tcPr>
          <w:p>
            <w:pPr>
              <w:pStyle w:val="null3"/>
              <w:jc w:val="center"/>
            </w:pPr>
            <w:r>
              <w:rPr/>
              <w:t>1、外形尺寸：≥1130×114×1500mm；</w:t>
            </w:r>
          </w:p>
          <w:p>
            <w:pPr>
              <w:pStyle w:val="null3"/>
              <w:jc w:val="center"/>
            </w:pPr>
            <w:r>
              <w:rPr/>
              <w:t>2、主要材料：钢管；</w:t>
            </w:r>
          </w:p>
          <w:p>
            <w:pPr>
              <w:pStyle w:val="null3"/>
              <w:jc w:val="center"/>
            </w:pPr>
            <w:r>
              <w:rPr/>
              <w:t>3、主要承载立柱尺寸：≥Φ114×3mm；</w:t>
            </w:r>
          </w:p>
          <w:p>
            <w:pPr>
              <w:pStyle w:val="null3"/>
              <w:jc w:val="center"/>
            </w:pPr>
            <w:r>
              <w:rPr/>
              <w:t>4、主要承载横梁尺寸：≥38×38×1.5mm；</w:t>
            </w:r>
          </w:p>
          <w:p>
            <w:pPr>
              <w:pStyle w:val="null3"/>
              <w:jc w:val="center"/>
            </w:pPr>
            <w:r>
              <w:rPr/>
              <w:t>5、面板为≥1mm厚哑光不锈钢材质，文字采用腐蚀凹凸印刷；图样及字为蚀刻处理，更清晰、耐用；</w:t>
            </w:r>
          </w:p>
          <w:p>
            <w:pPr>
              <w:pStyle w:val="null3"/>
              <w:jc w:val="center"/>
            </w:pPr>
            <w:r>
              <w:rPr/>
              <w:t>▲6、采用双立柱两块面板结构；</w:t>
            </w:r>
          </w:p>
          <w:p>
            <w:pPr>
              <w:pStyle w:val="null3"/>
              <w:jc w:val="center"/>
            </w:pPr>
            <w:r>
              <w:rPr/>
              <w:t>7、主要功能：告知使用者注意事项及警示作用；</w:t>
            </w:r>
          </w:p>
        </w:tc>
        <w:tc>
          <w:tcPr>
            <w:tcW w:type="dxa" w:w="1661"/>
          </w:tcPr>
          <w:p>
            <w:pPr>
              <w:pStyle w:val="null3"/>
              <w:jc w:val="center"/>
            </w:pPr>
            <w:r>
              <w:rPr/>
              <w:t>15</w:t>
            </w:r>
          </w:p>
        </w:tc>
        <w:tc>
          <w:tcPr>
            <w:tcW w:type="dxa" w:w="1661"/>
          </w:tcPr>
          <w:p>
            <w:pPr>
              <w:pStyle w:val="null3"/>
              <w:jc w:val="center"/>
            </w:pPr>
            <w:r>
              <w:rPr/>
              <w:t>台</w:t>
            </w:r>
          </w:p>
        </w:tc>
      </w:tr>
      <w:tr>
        <w:tc>
          <w:tcPr>
            <w:tcW w:type="dxa" w:w="1661"/>
          </w:tcPr>
          <w:p>
            <w:pPr>
              <w:pStyle w:val="null3"/>
              <w:jc w:val="center"/>
            </w:pPr>
            <w:r>
              <w:rPr/>
              <w:t>2</w:t>
            </w:r>
          </w:p>
        </w:tc>
        <w:tc>
          <w:tcPr>
            <w:tcW w:type="dxa" w:w="1661"/>
          </w:tcPr>
          <w:p>
            <w:pPr>
              <w:pStyle w:val="null3"/>
              <w:jc w:val="center"/>
            </w:pPr>
            <w:r>
              <w:rPr/>
              <w:t>室外漫步机（二站位）</w:t>
            </w:r>
          </w:p>
        </w:tc>
        <w:tc>
          <w:tcPr>
            <w:tcW w:type="dxa" w:w="1661"/>
          </w:tcPr>
          <w:p>
            <w:pPr>
              <w:pStyle w:val="null3"/>
              <w:jc w:val="center"/>
            </w:pPr>
            <w:r>
              <w:rPr/>
              <w:t>1、外形尺寸：≥1900×550×1100mm；</w:t>
            </w:r>
          </w:p>
          <w:p>
            <w:pPr>
              <w:pStyle w:val="null3"/>
              <w:jc w:val="center"/>
            </w:pPr>
            <w:r>
              <w:rPr/>
              <w:t>2、主要材料：钢管；</w:t>
            </w:r>
          </w:p>
          <w:p>
            <w:pPr>
              <w:pStyle w:val="null3"/>
              <w:jc w:val="center"/>
            </w:pPr>
            <w:r>
              <w:rPr/>
              <w:t>3、主要承载立柱尺寸：≥Φ114×3mm；</w:t>
            </w:r>
          </w:p>
          <w:p>
            <w:pPr>
              <w:pStyle w:val="null3"/>
              <w:jc w:val="center"/>
            </w:pPr>
            <w:r>
              <w:rPr/>
              <w:t>4、主要承载横梁尺寸：≥50×50×3mm；</w:t>
            </w:r>
          </w:p>
          <w:p>
            <w:pPr>
              <w:pStyle w:val="null3"/>
              <w:jc w:val="center"/>
            </w:pPr>
            <w:r>
              <w:rPr/>
              <w:t>5、表面处理工艺：脱脂-酸洗-磷化-静电喷涂、脱脂-抛丸-静电喷涂。</w:t>
            </w:r>
          </w:p>
          <w:p>
            <w:pPr>
              <w:pStyle w:val="null3"/>
              <w:jc w:val="center"/>
            </w:pPr>
            <w:r>
              <w:rPr/>
              <w:t>▲6、产品具有限位装置，且转轴采用不小于Φ30mm轴；</w:t>
            </w:r>
          </w:p>
          <w:p>
            <w:pPr>
              <w:pStyle w:val="null3"/>
              <w:jc w:val="center"/>
            </w:pPr>
            <w:r>
              <w:rPr/>
              <w:t>7、主要功能：锻炼下肢肌肉力量、灵活性；促进心血管系统及心肺呼吸系统的健康；</w:t>
            </w:r>
          </w:p>
        </w:tc>
        <w:tc>
          <w:tcPr>
            <w:tcW w:type="dxa" w:w="1661"/>
          </w:tcPr>
          <w:p>
            <w:pPr>
              <w:pStyle w:val="null3"/>
              <w:jc w:val="center"/>
            </w:pPr>
            <w:r>
              <w:rPr/>
              <w:t>13</w:t>
            </w:r>
          </w:p>
        </w:tc>
        <w:tc>
          <w:tcPr>
            <w:tcW w:type="dxa" w:w="1661"/>
          </w:tcPr>
          <w:p>
            <w:pPr>
              <w:pStyle w:val="null3"/>
              <w:jc w:val="center"/>
            </w:pPr>
            <w:r>
              <w:rPr/>
              <w:t>台</w:t>
            </w:r>
          </w:p>
        </w:tc>
      </w:tr>
      <w:tr>
        <w:tc>
          <w:tcPr>
            <w:tcW w:type="dxa" w:w="1661"/>
          </w:tcPr>
          <w:p>
            <w:pPr>
              <w:pStyle w:val="null3"/>
              <w:jc w:val="center"/>
            </w:pPr>
            <w:r>
              <w:rPr/>
              <w:t>3</w:t>
            </w:r>
          </w:p>
        </w:tc>
        <w:tc>
          <w:tcPr>
            <w:tcW w:type="dxa" w:w="1661"/>
          </w:tcPr>
          <w:p>
            <w:pPr>
              <w:pStyle w:val="null3"/>
              <w:jc w:val="center"/>
            </w:pPr>
            <w:r>
              <w:rPr/>
              <w:t>二位蹬力器</w:t>
            </w:r>
          </w:p>
        </w:tc>
        <w:tc>
          <w:tcPr>
            <w:tcW w:type="dxa" w:w="1661"/>
          </w:tcPr>
          <w:p>
            <w:pPr>
              <w:pStyle w:val="null3"/>
              <w:jc w:val="center"/>
            </w:pPr>
            <w:r>
              <w:rPr/>
              <w:t>1、外形尺寸：≥1850×420×1600mm；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w:t>
            </w:r>
          </w:p>
          <w:p>
            <w:pPr>
              <w:pStyle w:val="null3"/>
              <w:jc w:val="center"/>
            </w:pPr>
            <w:r>
              <w:rPr/>
              <w:t>5、表面处理工艺：脱脂-酸洗-磷化-静电喷涂、脱脂-抛丸-静电喷涂。</w:t>
            </w:r>
          </w:p>
          <w:p>
            <w:pPr>
              <w:pStyle w:val="null3"/>
              <w:jc w:val="center"/>
            </w:pPr>
            <w:r>
              <w:rPr/>
              <w:t>6、主要功能：增强下肢及腰部肌肉力量，强化腿、腰部肌肉；</w:t>
            </w:r>
          </w:p>
        </w:tc>
        <w:tc>
          <w:tcPr>
            <w:tcW w:type="dxa" w:w="1661"/>
          </w:tcPr>
          <w:p>
            <w:pPr>
              <w:pStyle w:val="null3"/>
              <w:jc w:val="center"/>
            </w:pPr>
            <w:r>
              <w:rPr/>
              <w:t>12</w:t>
            </w:r>
          </w:p>
        </w:tc>
        <w:tc>
          <w:tcPr>
            <w:tcW w:type="dxa" w:w="1661"/>
          </w:tcPr>
          <w:p>
            <w:pPr>
              <w:pStyle w:val="null3"/>
              <w:jc w:val="center"/>
            </w:pPr>
            <w:r>
              <w:rPr/>
              <w:t>台</w:t>
            </w:r>
          </w:p>
        </w:tc>
      </w:tr>
      <w:tr>
        <w:tc>
          <w:tcPr>
            <w:tcW w:type="dxa" w:w="1661"/>
          </w:tcPr>
          <w:p>
            <w:pPr>
              <w:pStyle w:val="null3"/>
              <w:jc w:val="center"/>
            </w:pPr>
            <w:r>
              <w:rPr/>
              <w:t>4</w:t>
            </w:r>
          </w:p>
        </w:tc>
        <w:tc>
          <w:tcPr>
            <w:tcW w:type="dxa" w:w="1661"/>
          </w:tcPr>
          <w:p>
            <w:pPr>
              <w:pStyle w:val="null3"/>
              <w:jc w:val="center"/>
            </w:pPr>
            <w:r>
              <w:rPr/>
              <w:t>太极揉推器</w:t>
            </w:r>
          </w:p>
        </w:tc>
        <w:tc>
          <w:tcPr>
            <w:tcW w:type="dxa" w:w="1661"/>
          </w:tcPr>
          <w:p>
            <w:pPr>
              <w:pStyle w:val="null3"/>
              <w:jc w:val="center"/>
            </w:pPr>
            <w:r>
              <w:rPr/>
              <w:t>1、外形尺寸：≥1100×1120×1290mm；</w:t>
            </w:r>
          </w:p>
          <w:p>
            <w:pPr>
              <w:pStyle w:val="null3"/>
              <w:jc w:val="center"/>
            </w:pPr>
            <w:r>
              <w:rPr/>
              <w:t>2、主要材料：钢管；</w:t>
            </w:r>
          </w:p>
          <w:p>
            <w:pPr>
              <w:pStyle w:val="null3"/>
              <w:jc w:val="center"/>
            </w:pPr>
            <w:r>
              <w:rPr/>
              <w:t>3、主要承载立柱尺寸：≥Φ114×3mm；</w:t>
            </w:r>
          </w:p>
          <w:p>
            <w:pPr>
              <w:pStyle w:val="null3"/>
              <w:jc w:val="center"/>
            </w:pPr>
            <w:r>
              <w:rPr/>
              <w:t>4、主要承载横梁尺寸：≥Φ48×3.0mm；</w:t>
            </w:r>
          </w:p>
          <w:p>
            <w:pPr>
              <w:pStyle w:val="null3"/>
              <w:jc w:val="center"/>
            </w:pPr>
            <w:r>
              <w:rPr/>
              <w:t>5、揉推盘采用一次冲压成型钢制圆盘，凹凸设计；</w:t>
            </w:r>
          </w:p>
          <w:p>
            <w:pPr>
              <w:pStyle w:val="null3"/>
              <w:jc w:val="center"/>
            </w:pPr>
            <w:r>
              <w:rPr/>
              <w:t>6、主要功能：增强肩肘髋膝等部位的活动能力，适宜老年人；</w:t>
            </w:r>
          </w:p>
        </w:tc>
        <w:tc>
          <w:tcPr>
            <w:tcW w:type="dxa" w:w="1661"/>
          </w:tcPr>
          <w:p>
            <w:pPr>
              <w:pStyle w:val="null3"/>
              <w:jc w:val="center"/>
            </w:pPr>
            <w:r>
              <w:rPr/>
              <w:t>7</w:t>
            </w:r>
          </w:p>
        </w:tc>
        <w:tc>
          <w:tcPr>
            <w:tcW w:type="dxa" w:w="1661"/>
          </w:tcPr>
          <w:p>
            <w:pPr>
              <w:pStyle w:val="null3"/>
              <w:jc w:val="center"/>
            </w:pPr>
            <w:r>
              <w:rPr/>
              <w:t>台</w:t>
            </w:r>
          </w:p>
        </w:tc>
      </w:tr>
      <w:tr>
        <w:tc>
          <w:tcPr>
            <w:tcW w:type="dxa" w:w="1661"/>
          </w:tcPr>
          <w:p>
            <w:pPr>
              <w:pStyle w:val="null3"/>
              <w:jc w:val="center"/>
            </w:pPr>
            <w:r>
              <w:rPr/>
              <w:t>5</w:t>
            </w:r>
          </w:p>
        </w:tc>
        <w:tc>
          <w:tcPr>
            <w:tcW w:type="dxa" w:w="1661"/>
          </w:tcPr>
          <w:p>
            <w:pPr>
              <w:pStyle w:val="null3"/>
              <w:jc w:val="center"/>
            </w:pPr>
            <w:r>
              <w:rPr/>
              <w:t>腰背按摩器</w:t>
            </w:r>
          </w:p>
        </w:tc>
        <w:tc>
          <w:tcPr>
            <w:tcW w:type="dxa" w:w="1661"/>
          </w:tcPr>
          <w:p>
            <w:pPr>
              <w:pStyle w:val="null3"/>
              <w:jc w:val="center"/>
            </w:pPr>
            <w:r>
              <w:rPr/>
              <w:t>1、外形尺寸：≥740×780×1500mm；</w:t>
            </w:r>
          </w:p>
          <w:p>
            <w:pPr>
              <w:pStyle w:val="null3"/>
              <w:jc w:val="center"/>
            </w:pPr>
            <w:r>
              <w:rPr/>
              <w:t>2、主要材料：钢管；</w:t>
            </w:r>
          </w:p>
          <w:p>
            <w:pPr>
              <w:pStyle w:val="null3"/>
              <w:jc w:val="center"/>
            </w:pPr>
            <w:r>
              <w:rPr/>
              <w:t>3、主要承载立柱尺寸：≥Φ114×3mm；</w:t>
            </w:r>
          </w:p>
          <w:p>
            <w:pPr>
              <w:pStyle w:val="null3"/>
              <w:jc w:val="center"/>
            </w:pPr>
            <w:r>
              <w:rPr/>
              <w:t>4、主要承载横梁尺寸：≥Φ48×3mm；</w:t>
            </w:r>
          </w:p>
          <w:p>
            <w:pPr>
              <w:pStyle w:val="null3"/>
              <w:jc w:val="center"/>
            </w:pPr>
            <w:r>
              <w:rPr/>
              <w:t>5、主要功能：两人可同时使用，主要锻炼腰、背部肌肉，缓解腰、背部疲劳。</w:t>
            </w:r>
          </w:p>
        </w:tc>
        <w:tc>
          <w:tcPr>
            <w:tcW w:type="dxa" w:w="1661"/>
          </w:tcPr>
          <w:p>
            <w:pPr>
              <w:pStyle w:val="null3"/>
              <w:jc w:val="center"/>
            </w:pPr>
            <w:r>
              <w:rPr/>
              <w:t>13</w:t>
            </w:r>
          </w:p>
        </w:tc>
        <w:tc>
          <w:tcPr>
            <w:tcW w:type="dxa" w:w="1661"/>
          </w:tcPr>
          <w:p>
            <w:pPr>
              <w:pStyle w:val="null3"/>
              <w:jc w:val="center"/>
            </w:pPr>
            <w:r>
              <w:rPr/>
              <w:t>台</w:t>
            </w:r>
          </w:p>
        </w:tc>
      </w:tr>
      <w:tr>
        <w:tc>
          <w:tcPr>
            <w:tcW w:type="dxa" w:w="1661"/>
          </w:tcPr>
          <w:p>
            <w:pPr>
              <w:pStyle w:val="null3"/>
              <w:jc w:val="center"/>
            </w:pPr>
            <w:r>
              <w:rPr/>
              <w:t>6</w:t>
            </w:r>
          </w:p>
        </w:tc>
        <w:tc>
          <w:tcPr>
            <w:tcW w:type="dxa" w:w="1661"/>
          </w:tcPr>
          <w:p>
            <w:pPr>
              <w:pStyle w:val="null3"/>
              <w:jc w:val="center"/>
            </w:pPr>
            <w:r>
              <w:rPr/>
              <w:t>健骑机</w:t>
            </w:r>
          </w:p>
        </w:tc>
        <w:tc>
          <w:tcPr>
            <w:tcW w:type="dxa" w:w="1661"/>
          </w:tcPr>
          <w:p>
            <w:pPr>
              <w:pStyle w:val="null3"/>
              <w:jc w:val="center"/>
            </w:pPr>
            <w:r>
              <w:rPr/>
              <w:t>1、外形尺寸：≥900×650×1380mm；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w:t>
            </w:r>
          </w:p>
          <w:p>
            <w:pPr>
              <w:pStyle w:val="null3"/>
              <w:jc w:val="center"/>
            </w:pPr>
            <w:r>
              <w:rPr/>
              <w:t>5、主要功能：活动全身关节与肌肉，增强心肺功能；</w:t>
            </w:r>
          </w:p>
        </w:tc>
        <w:tc>
          <w:tcPr>
            <w:tcW w:type="dxa" w:w="1661"/>
          </w:tcPr>
          <w:p>
            <w:pPr>
              <w:pStyle w:val="null3"/>
              <w:jc w:val="center"/>
            </w:pPr>
            <w:r>
              <w:rPr/>
              <w:t>11</w:t>
            </w:r>
          </w:p>
        </w:tc>
        <w:tc>
          <w:tcPr>
            <w:tcW w:type="dxa" w:w="1661"/>
          </w:tcPr>
          <w:p>
            <w:pPr>
              <w:pStyle w:val="null3"/>
              <w:jc w:val="center"/>
            </w:pPr>
            <w:r>
              <w:rPr/>
              <w:t>台</w:t>
            </w:r>
          </w:p>
        </w:tc>
      </w:tr>
      <w:tr>
        <w:tc>
          <w:tcPr>
            <w:tcW w:type="dxa" w:w="1661"/>
          </w:tcPr>
          <w:p>
            <w:pPr>
              <w:pStyle w:val="null3"/>
              <w:jc w:val="center"/>
            </w:pPr>
            <w:r>
              <w:rPr/>
              <w:t>7</w:t>
            </w:r>
          </w:p>
        </w:tc>
        <w:tc>
          <w:tcPr>
            <w:tcW w:type="dxa" w:w="1661"/>
          </w:tcPr>
          <w:p>
            <w:pPr>
              <w:pStyle w:val="null3"/>
              <w:jc w:val="center"/>
            </w:pPr>
            <w:r>
              <w:rPr/>
              <w:t>上肢牵引器</w:t>
            </w:r>
          </w:p>
        </w:tc>
        <w:tc>
          <w:tcPr>
            <w:tcW w:type="dxa" w:w="1661"/>
          </w:tcPr>
          <w:p>
            <w:pPr>
              <w:pStyle w:val="null3"/>
              <w:jc w:val="center"/>
            </w:pPr>
            <w:r>
              <w:rPr/>
              <w:t>1、外形尺寸：≥650×740×2390mm；</w:t>
            </w:r>
          </w:p>
          <w:p>
            <w:pPr>
              <w:pStyle w:val="null3"/>
              <w:jc w:val="center"/>
            </w:pPr>
            <w:r>
              <w:rPr/>
              <w:t>2、主要材料：钢管；</w:t>
            </w:r>
          </w:p>
          <w:p>
            <w:pPr>
              <w:pStyle w:val="null3"/>
              <w:jc w:val="center"/>
            </w:pPr>
            <w:r>
              <w:rPr/>
              <w:t>3、主要承载立柱尺寸：≥Φ114×3mm；</w:t>
            </w:r>
          </w:p>
          <w:p>
            <w:pPr>
              <w:pStyle w:val="null3"/>
              <w:jc w:val="center"/>
            </w:pPr>
            <w:r>
              <w:rPr/>
              <w:t>4、主要承载横梁尺寸：≥Φ48×3mm；</w:t>
            </w:r>
          </w:p>
          <w:p>
            <w:pPr>
              <w:pStyle w:val="null3"/>
              <w:jc w:val="center"/>
            </w:pPr>
            <w:r>
              <w:rPr/>
              <w:t>5、主要功能：锻炼臂力，活动肩部；</w:t>
            </w:r>
          </w:p>
        </w:tc>
        <w:tc>
          <w:tcPr>
            <w:tcW w:type="dxa" w:w="1661"/>
          </w:tcPr>
          <w:p>
            <w:pPr>
              <w:pStyle w:val="null3"/>
              <w:jc w:val="center"/>
            </w:pPr>
            <w:r>
              <w:rPr/>
              <w:t>8</w:t>
            </w:r>
          </w:p>
        </w:tc>
        <w:tc>
          <w:tcPr>
            <w:tcW w:type="dxa" w:w="1661"/>
          </w:tcPr>
          <w:p>
            <w:pPr>
              <w:pStyle w:val="null3"/>
              <w:jc w:val="center"/>
            </w:pPr>
            <w:r>
              <w:rPr/>
              <w:t>台</w:t>
            </w:r>
          </w:p>
        </w:tc>
      </w:tr>
      <w:tr>
        <w:tc>
          <w:tcPr>
            <w:tcW w:type="dxa" w:w="1661"/>
          </w:tcPr>
          <w:p>
            <w:pPr>
              <w:pStyle w:val="null3"/>
              <w:jc w:val="center"/>
            </w:pPr>
            <w:r>
              <w:rPr/>
              <w:t>8</w:t>
            </w:r>
          </w:p>
        </w:tc>
        <w:tc>
          <w:tcPr>
            <w:tcW w:type="dxa" w:w="1661"/>
          </w:tcPr>
          <w:p>
            <w:pPr>
              <w:pStyle w:val="null3"/>
              <w:jc w:val="center"/>
            </w:pPr>
            <w:r>
              <w:rPr/>
              <w:t>直立健身车</w:t>
            </w:r>
          </w:p>
        </w:tc>
        <w:tc>
          <w:tcPr>
            <w:tcW w:type="dxa" w:w="1661"/>
          </w:tcPr>
          <w:p>
            <w:pPr>
              <w:pStyle w:val="null3"/>
              <w:jc w:val="center"/>
            </w:pPr>
            <w:r>
              <w:rPr/>
              <w:t>1、外形尺寸：≥900×560×1030mm；</w:t>
            </w:r>
          </w:p>
          <w:p>
            <w:pPr>
              <w:pStyle w:val="null3"/>
              <w:jc w:val="center"/>
            </w:pPr>
            <w:r>
              <w:rPr/>
              <w:t>2、主要材料：钢管；</w:t>
            </w:r>
          </w:p>
          <w:p>
            <w:pPr>
              <w:pStyle w:val="null3"/>
              <w:jc w:val="center"/>
            </w:pPr>
            <w:r>
              <w:rPr/>
              <w:t>3、主要承载立柱尺寸：≥120×60×3mm；</w:t>
            </w:r>
          </w:p>
          <w:p>
            <w:pPr>
              <w:pStyle w:val="null3"/>
              <w:jc w:val="center"/>
            </w:pPr>
            <w:r>
              <w:rPr/>
              <w:t>4、主要承载横梁尺寸：≥Φ60×3mm；</w:t>
            </w:r>
          </w:p>
          <w:p>
            <w:pPr>
              <w:pStyle w:val="null3"/>
              <w:jc w:val="center"/>
            </w:pPr>
            <w:r>
              <w:rPr/>
              <w:t>5、转轴有阻尼装置，轴承部位具有防水结构；</w:t>
            </w:r>
          </w:p>
          <w:p>
            <w:pPr>
              <w:pStyle w:val="null3"/>
              <w:jc w:val="center"/>
            </w:pPr>
            <w:r>
              <w:rPr/>
              <w:t>6、主要功能：锻炼腰、腿等部位肌群及身体平衡能力；</w:t>
            </w:r>
          </w:p>
        </w:tc>
        <w:tc>
          <w:tcPr>
            <w:tcW w:type="dxa" w:w="1661"/>
          </w:tcPr>
          <w:p>
            <w:pPr>
              <w:pStyle w:val="null3"/>
              <w:jc w:val="center"/>
            </w:pPr>
            <w:r>
              <w:rPr/>
              <w:t>9</w:t>
            </w:r>
          </w:p>
        </w:tc>
        <w:tc>
          <w:tcPr>
            <w:tcW w:type="dxa" w:w="1661"/>
          </w:tcPr>
          <w:p>
            <w:pPr>
              <w:pStyle w:val="null3"/>
              <w:jc w:val="center"/>
            </w:pPr>
            <w:r>
              <w:rPr/>
              <w:t>台</w:t>
            </w:r>
          </w:p>
        </w:tc>
      </w:tr>
      <w:tr>
        <w:tc>
          <w:tcPr>
            <w:tcW w:type="dxa" w:w="1661"/>
          </w:tcPr>
          <w:p>
            <w:pPr>
              <w:pStyle w:val="null3"/>
              <w:jc w:val="center"/>
            </w:pPr>
            <w:r>
              <w:rPr/>
              <w:t>9</w:t>
            </w:r>
          </w:p>
        </w:tc>
        <w:tc>
          <w:tcPr>
            <w:tcW w:type="dxa" w:w="1661"/>
          </w:tcPr>
          <w:p>
            <w:pPr>
              <w:pStyle w:val="null3"/>
              <w:jc w:val="center"/>
            </w:pPr>
            <w:r>
              <w:rPr/>
              <w:t>引体向上训练器</w:t>
            </w:r>
          </w:p>
        </w:tc>
        <w:tc>
          <w:tcPr>
            <w:tcW w:type="dxa" w:w="1661"/>
          </w:tcPr>
          <w:p>
            <w:pPr>
              <w:pStyle w:val="null3"/>
              <w:jc w:val="center"/>
            </w:pPr>
            <w:r>
              <w:rPr/>
              <w:t>1、外形尺寸：≥1400×1220×2150mm；</w:t>
            </w:r>
          </w:p>
          <w:p>
            <w:pPr>
              <w:pStyle w:val="null3"/>
              <w:jc w:val="center"/>
            </w:pPr>
            <w:r>
              <w:rPr/>
              <w:t>2、主要材料：钢管；</w:t>
            </w:r>
          </w:p>
          <w:p>
            <w:pPr>
              <w:pStyle w:val="null3"/>
              <w:jc w:val="center"/>
            </w:pPr>
            <w:r>
              <w:rPr/>
              <w:t>3、主要承载立柱尺寸：≥Φ114×3mm；</w:t>
            </w:r>
          </w:p>
          <w:p>
            <w:pPr>
              <w:pStyle w:val="null3"/>
              <w:jc w:val="center"/>
            </w:pPr>
            <w:r>
              <w:rPr/>
              <w:t>4、主要承载横梁尺寸：≥Φ25mm；</w:t>
            </w:r>
          </w:p>
          <w:p>
            <w:pPr>
              <w:pStyle w:val="null3"/>
              <w:jc w:val="center"/>
            </w:pPr>
            <w:r>
              <w:rPr/>
              <w:t>5、主要功能：锻炼背、肩、手臂肌肉力量；</w:t>
            </w:r>
          </w:p>
        </w:tc>
        <w:tc>
          <w:tcPr>
            <w:tcW w:type="dxa" w:w="1661"/>
          </w:tcPr>
          <w:p>
            <w:pPr>
              <w:pStyle w:val="null3"/>
              <w:jc w:val="center"/>
            </w:pPr>
            <w:r>
              <w:rPr/>
              <w:t>13</w:t>
            </w:r>
          </w:p>
        </w:tc>
        <w:tc>
          <w:tcPr>
            <w:tcW w:type="dxa" w:w="1661"/>
          </w:tcPr>
          <w:p>
            <w:pPr>
              <w:pStyle w:val="null3"/>
              <w:jc w:val="center"/>
            </w:pPr>
            <w:r>
              <w:rPr/>
              <w:t>台</w:t>
            </w:r>
          </w:p>
        </w:tc>
      </w:tr>
      <w:tr>
        <w:tc>
          <w:tcPr>
            <w:tcW w:type="dxa" w:w="1661"/>
          </w:tcPr>
          <w:p>
            <w:pPr>
              <w:pStyle w:val="null3"/>
              <w:jc w:val="center"/>
            </w:pPr>
            <w:r>
              <w:rPr/>
              <w:t>10</w:t>
            </w:r>
          </w:p>
        </w:tc>
        <w:tc>
          <w:tcPr>
            <w:tcW w:type="dxa" w:w="1661"/>
          </w:tcPr>
          <w:p>
            <w:pPr>
              <w:pStyle w:val="null3"/>
              <w:jc w:val="center"/>
            </w:pPr>
            <w:r>
              <w:rPr/>
              <w:t>椭圆机</w:t>
            </w:r>
          </w:p>
        </w:tc>
        <w:tc>
          <w:tcPr>
            <w:tcW w:type="dxa" w:w="1661"/>
          </w:tcPr>
          <w:p>
            <w:pPr>
              <w:pStyle w:val="null3"/>
              <w:jc w:val="center"/>
            </w:pPr>
            <w:r>
              <w:rPr/>
              <w:t>1、外形尺寸：≥1250×680×1590mm；</w:t>
            </w:r>
          </w:p>
          <w:p>
            <w:pPr>
              <w:pStyle w:val="null3"/>
              <w:jc w:val="center"/>
            </w:pPr>
            <w:r>
              <w:rPr/>
              <w:t>2、主要材料：钢管；</w:t>
            </w:r>
          </w:p>
          <w:p>
            <w:pPr>
              <w:pStyle w:val="null3"/>
              <w:jc w:val="center"/>
            </w:pPr>
            <w:r>
              <w:rPr/>
              <w:t>3、主要承载立柱尺寸：≥Φ114×3mm；</w:t>
            </w:r>
          </w:p>
          <w:p>
            <w:pPr>
              <w:pStyle w:val="null3"/>
              <w:jc w:val="center"/>
            </w:pPr>
            <w:r>
              <w:rPr/>
              <w:t>4、主要承载横梁尺寸：≥Φ76×12mm；</w:t>
            </w:r>
          </w:p>
          <w:p>
            <w:pPr>
              <w:pStyle w:val="null3"/>
              <w:jc w:val="center"/>
            </w:pPr>
            <w:r>
              <w:rPr/>
              <w:t>5、主要功能：（1）、锻炼四肢肌肉力量、灵活性、协调性；（2）、促进心血管系统及心肺呼吸系统的健康；</w:t>
            </w:r>
          </w:p>
        </w:tc>
        <w:tc>
          <w:tcPr>
            <w:tcW w:type="dxa" w:w="1661"/>
          </w:tcPr>
          <w:p>
            <w:pPr>
              <w:pStyle w:val="null3"/>
              <w:jc w:val="center"/>
            </w:pPr>
            <w:r>
              <w:rPr/>
              <w:t>5</w:t>
            </w:r>
          </w:p>
        </w:tc>
        <w:tc>
          <w:tcPr>
            <w:tcW w:type="dxa" w:w="1661"/>
          </w:tcPr>
          <w:p>
            <w:pPr>
              <w:pStyle w:val="null3"/>
              <w:jc w:val="center"/>
            </w:pPr>
            <w:r>
              <w:rPr/>
              <w:t>台</w:t>
            </w:r>
          </w:p>
        </w:tc>
      </w:tr>
      <w:tr>
        <w:tc>
          <w:tcPr>
            <w:tcW w:type="dxa" w:w="1661"/>
          </w:tcPr>
          <w:p>
            <w:pPr>
              <w:pStyle w:val="null3"/>
              <w:jc w:val="center"/>
            </w:pPr>
            <w:r>
              <w:rPr/>
              <w:t>11</w:t>
            </w:r>
          </w:p>
        </w:tc>
        <w:tc>
          <w:tcPr>
            <w:tcW w:type="dxa" w:w="1661"/>
          </w:tcPr>
          <w:p>
            <w:pPr>
              <w:pStyle w:val="null3"/>
              <w:jc w:val="center"/>
            </w:pPr>
            <w:r>
              <w:rPr/>
              <w:t>四位压腿按摩器</w:t>
            </w:r>
          </w:p>
        </w:tc>
        <w:tc>
          <w:tcPr>
            <w:tcW w:type="dxa" w:w="1661"/>
          </w:tcPr>
          <w:p>
            <w:pPr>
              <w:pStyle w:val="null3"/>
              <w:jc w:val="center"/>
            </w:pPr>
            <w:r>
              <w:rPr/>
              <w:t>1、外形尺寸：≥1100×340×1500mm；</w:t>
            </w:r>
          </w:p>
          <w:p>
            <w:pPr>
              <w:pStyle w:val="null3"/>
              <w:jc w:val="center"/>
            </w:pPr>
            <w:r>
              <w:rPr/>
              <w:t>2、主要材料：钢管；</w:t>
            </w:r>
          </w:p>
          <w:p>
            <w:pPr>
              <w:pStyle w:val="null3"/>
              <w:jc w:val="center"/>
            </w:pPr>
            <w:r>
              <w:rPr/>
              <w:t>3、主要承载立柱尺寸：≥φ114×3.0mm；</w:t>
            </w:r>
          </w:p>
          <w:p>
            <w:pPr>
              <w:pStyle w:val="null3"/>
              <w:jc w:val="center"/>
            </w:pPr>
            <w:r>
              <w:rPr/>
              <w:t>4、主要承载横梁尺寸：≥φ60×3.0mm；</w:t>
            </w:r>
          </w:p>
          <w:p>
            <w:pPr>
              <w:pStyle w:val="null3"/>
              <w:jc w:val="center"/>
            </w:pPr>
            <w:r>
              <w:rPr/>
              <w:t>5、主要功能：（1）、锻炼人体腿部肌肉，增强人体的柔韧性及灵活性。（2）按摩腿部肌肉，缓解腿部疲劳，增强腿部血液循环，有效的帮助放松肌肉，增加弹性，起到一定的瘦腿作用；</w:t>
            </w:r>
          </w:p>
        </w:tc>
        <w:tc>
          <w:tcPr>
            <w:tcW w:type="dxa" w:w="1661"/>
          </w:tcPr>
          <w:p>
            <w:pPr>
              <w:pStyle w:val="null3"/>
              <w:jc w:val="center"/>
            </w:pPr>
            <w:r>
              <w:rPr/>
              <w:t>8</w:t>
            </w:r>
          </w:p>
        </w:tc>
        <w:tc>
          <w:tcPr>
            <w:tcW w:type="dxa" w:w="1661"/>
          </w:tcPr>
          <w:p>
            <w:pPr>
              <w:pStyle w:val="null3"/>
              <w:jc w:val="center"/>
            </w:pPr>
            <w:r>
              <w:rPr/>
              <w:t>台</w:t>
            </w:r>
          </w:p>
        </w:tc>
      </w:tr>
      <w:tr>
        <w:tc>
          <w:tcPr>
            <w:tcW w:type="dxa" w:w="1661"/>
          </w:tcPr>
          <w:p>
            <w:pPr>
              <w:pStyle w:val="null3"/>
              <w:jc w:val="center"/>
            </w:pPr>
            <w:r>
              <w:rPr/>
              <w:t>12</w:t>
            </w:r>
          </w:p>
        </w:tc>
        <w:tc>
          <w:tcPr>
            <w:tcW w:type="dxa" w:w="1661"/>
          </w:tcPr>
          <w:p>
            <w:pPr>
              <w:pStyle w:val="null3"/>
              <w:jc w:val="center"/>
            </w:pPr>
            <w:r>
              <w:rPr/>
              <w:t>坐姿前举训练器</w:t>
            </w:r>
          </w:p>
        </w:tc>
        <w:tc>
          <w:tcPr>
            <w:tcW w:type="dxa" w:w="1661"/>
          </w:tcPr>
          <w:p>
            <w:pPr>
              <w:pStyle w:val="null3"/>
              <w:jc w:val="center"/>
            </w:pPr>
            <w:r>
              <w:rPr/>
              <w:t>1、外形尺寸：≥1000×650×1000mm；</w:t>
            </w:r>
          </w:p>
          <w:p>
            <w:pPr>
              <w:pStyle w:val="null3"/>
              <w:jc w:val="center"/>
            </w:pPr>
            <w:r>
              <w:rPr/>
              <w:t>2、主要材料：钢管；</w:t>
            </w:r>
          </w:p>
          <w:p>
            <w:pPr>
              <w:pStyle w:val="null3"/>
              <w:jc w:val="center"/>
            </w:pPr>
            <w:r>
              <w:rPr/>
              <w:t>3、主要承载立柱尺寸：≥φ114×3.0mm；</w:t>
            </w:r>
          </w:p>
          <w:p>
            <w:pPr>
              <w:pStyle w:val="null3"/>
              <w:jc w:val="center"/>
            </w:pPr>
            <w:r>
              <w:rPr/>
              <w:t>4、主要承载横梁尺寸：≥φ60×3.0mm；</w:t>
            </w:r>
          </w:p>
          <w:p>
            <w:pPr>
              <w:pStyle w:val="null3"/>
              <w:jc w:val="center"/>
            </w:pPr>
            <w:r>
              <w:rPr/>
              <w:t>5、表面处理工艺：脱脂-酸洗-磷化-静电喷涂、脱脂-抛丸-静电喷涂。</w:t>
            </w:r>
          </w:p>
          <w:p>
            <w:pPr>
              <w:pStyle w:val="null3"/>
              <w:jc w:val="center"/>
            </w:pPr>
            <w:r>
              <w:rPr/>
              <w:t>6、坐板及背板采用一次冲压成型钢板；</w:t>
            </w:r>
          </w:p>
          <w:p>
            <w:pPr>
              <w:pStyle w:val="null3"/>
              <w:jc w:val="center"/>
            </w:pPr>
            <w:r>
              <w:rPr/>
              <w:t>7、主要功能：主要增强上肢及背部肌肉力量，改善心、肺及胸腔膜络功能；</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13</w:t>
            </w:r>
          </w:p>
        </w:tc>
        <w:tc>
          <w:tcPr>
            <w:tcW w:type="dxa" w:w="1661"/>
          </w:tcPr>
          <w:p>
            <w:pPr>
              <w:pStyle w:val="null3"/>
              <w:jc w:val="center"/>
            </w:pPr>
            <w:r>
              <w:rPr/>
              <w:t>双人晃板器</w:t>
            </w:r>
          </w:p>
        </w:tc>
        <w:tc>
          <w:tcPr>
            <w:tcW w:type="dxa" w:w="1661"/>
          </w:tcPr>
          <w:p>
            <w:pPr>
              <w:pStyle w:val="null3"/>
              <w:jc w:val="center"/>
            </w:pPr>
            <w:r>
              <w:rPr/>
              <w:t>1、外形尺寸：≥1160×680×1300mm；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w:t>
            </w:r>
          </w:p>
          <w:p>
            <w:pPr>
              <w:pStyle w:val="null3"/>
              <w:jc w:val="center"/>
            </w:pPr>
            <w:r>
              <w:rPr/>
              <w:t>5、主要功能：增强腰部的柔韧性，改善心血管功能，提高身体协调性和抗眩晕能力，适于15岁至55岁年龄人群；</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14</w:t>
            </w:r>
          </w:p>
        </w:tc>
        <w:tc>
          <w:tcPr>
            <w:tcW w:type="dxa" w:w="1661"/>
          </w:tcPr>
          <w:p>
            <w:pPr>
              <w:pStyle w:val="null3"/>
              <w:jc w:val="center"/>
            </w:pPr>
            <w:r>
              <w:rPr/>
              <w:t>手部腿部按摩器</w:t>
            </w:r>
          </w:p>
        </w:tc>
        <w:tc>
          <w:tcPr>
            <w:tcW w:type="dxa" w:w="1661"/>
          </w:tcPr>
          <w:p>
            <w:pPr>
              <w:pStyle w:val="null3"/>
              <w:jc w:val="center"/>
            </w:pPr>
            <w:r>
              <w:rPr/>
              <w:t>1、外形尺寸：≥1026×338×1740mm；</w:t>
            </w:r>
          </w:p>
          <w:p>
            <w:pPr>
              <w:pStyle w:val="null3"/>
              <w:jc w:val="center"/>
            </w:pPr>
            <w:r>
              <w:rPr/>
              <w:t>2、主要材料：钢管；</w:t>
            </w:r>
          </w:p>
          <w:p>
            <w:pPr>
              <w:pStyle w:val="null3"/>
              <w:jc w:val="center"/>
            </w:pPr>
            <w:r>
              <w:rPr/>
              <w:t>3、主要承载立柱尺寸：≥Φ114×3mm；</w:t>
            </w:r>
          </w:p>
          <w:p>
            <w:pPr>
              <w:pStyle w:val="null3"/>
              <w:jc w:val="center"/>
            </w:pPr>
            <w:r>
              <w:rPr/>
              <w:t>4、主要承载横梁尺寸：≥Φ60mm×3.0mm；</w:t>
            </w:r>
          </w:p>
          <w:p>
            <w:pPr>
              <w:pStyle w:val="null3"/>
              <w:jc w:val="center"/>
            </w:pPr>
            <w:r>
              <w:rPr/>
              <w:t>5、有手部及腿部两种按摩功能；</w:t>
            </w:r>
          </w:p>
          <w:p>
            <w:pPr>
              <w:pStyle w:val="null3"/>
              <w:jc w:val="center"/>
            </w:pPr>
            <w:r>
              <w:rPr/>
              <w:t>6、主要功能：活动腕、肘、肩、膝等关节，并可舒经活络，缓解肩、腿等部位疲劳。</w:t>
            </w:r>
          </w:p>
        </w:tc>
        <w:tc>
          <w:tcPr>
            <w:tcW w:type="dxa" w:w="1661"/>
          </w:tcPr>
          <w:p>
            <w:pPr>
              <w:pStyle w:val="null3"/>
              <w:jc w:val="center"/>
            </w:pPr>
            <w:r>
              <w:rPr/>
              <w:t>7</w:t>
            </w:r>
          </w:p>
        </w:tc>
        <w:tc>
          <w:tcPr>
            <w:tcW w:type="dxa" w:w="1661"/>
          </w:tcPr>
          <w:p>
            <w:pPr>
              <w:pStyle w:val="null3"/>
              <w:jc w:val="center"/>
            </w:pPr>
            <w:r>
              <w:rPr/>
              <w:t>台</w:t>
            </w:r>
          </w:p>
        </w:tc>
      </w:tr>
      <w:tr>
        <w:tc>
          <w:tcPr>
            <w:tcW w:type="dxa" w:w="1661"/>
          </w:tcPr>
          <w:p>
            <w:pPr>
              <w:pStyle w:val="null3"/>
              <w:jc w:val="center"/>
            </w:pPr>
            <w:r>
              <w:rPr/>
              <w:t>15</w:t>
            </w:r>
          </w:p>
        </w:tc>
        <w:tc>
          <w:tcPr>
            <w:tcW w:type="dxa" w:w="1661"/>
          </w:tcPr>
          <w:p>
            <w:pPr>
              <w:pStyle w:val="null3"/>
              <w:jc w:val="center"/>
            </w:pPr>
            <w:r>
              <w:rPr/>
              <w:t>仰卧起座板</w:t>
            </w:r>
          </w:p>
        </w:tc>
        <w:tc>
          <w:tcPr>
            <w:tcW w:type="dxa" w:w="1661"/>
          </w:tcPr>
          <w:p>
            <w:pPr>
              <w:pStyle w:val="null3"/>
              <w:jc w:val="center"/>
            </w:pPr>
            <w:r>
              <w:rPr/>
              <w:t>1、外形尺寸：≥1470×530×560mm；</w:t>
            </w:r>
          </w:p>
          <w:p>
            <w:pPr>
              <w:pStyle w:val="null3"/>
              <w:jc w:val="center"/>
            </w:pPr>
            <w:r>
              <w:rPr/>
              <w:t>2、主要材料：钢管；</w:t>
            </w:r>
          </w:p>
          <w:p>
            <w:pPr>
              <w:pStyle w:val="null3"/>
              <w:jc w:val="center"/>
            </w:pPr>
            <w:r>
              <w:rPr/>
              <w:t>3、主要承载立柱尺寸：≥Φ60×3mm；</w:t>
            </w:r>
          </w:p>
          <w:p>
            <w:pPr>
              <w:pStyle w:val="null3"/>
              <w:jc w:val="center"/>
            </w:pPr>
            <w:r>
              <w:rPr/>
              <w:t>4、主要承载横梁尺寸：≥Φ60×3mm；</w:t>
            </w:r>
          </w:p>
          <w:p>
            <w:pPr>
              <w:pStyle w:val="null3"/>
              <w:jc w:val="center"/>
            </w:pPr>
            <w:r>
              <w:rPr/>
              <w:t>5、仰卧板采用整体式板面，且带有凹凸面板；</w:t>
            </w:r>
          </w:p>
          <w:p>
            <w:pPr>
              <w:pStyle w:val="null3"/>
              <w:jc w:val="center"/>
            </w:pPr>
            <w:r>
              <w:rPr/>
              <w:t>6、主要功能：锻炼腰部肌肉，缓解腰部、背部疲劳。</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16</w:t>
            </w:r>
          </w:p>
        </w:tc>
        <w:tc>
          <w:tcPr>
            <w:tcW w:type="dxa" w:w="1661"/>
          </w:tcPr>
          <w:p>
            <w:pPr>
              <w:pStyle w:val="null3"/>
              <w:jc w:val="center"/>
            </w:pPr>
            <w:r>
              <w:rPr/>
              <w:t>棋牌桌</w:t>
            </w:r>
          </w:p>
        </w:tc>
        <w:tc>
          <w:tcPr>
            <w:tcW w:type="dxa" w:w="1661"/>
          </w:tcPr>
          <w:p>
            <w:pPr>
              <w:pStyle w:val="null3"/>
              <w:jc w:val="center"/>
            </w:pPr>
            <w:r>
              <w:rPr/>
              <w:t>1、外形尺寸：≥1780×1780×580mm；</w:t>
            </w:r>
          </w:p>
          <w:p>
            <w:pPr>
              <w:pStyle w:val="null3"/>
              <w:jc w:val="center"/>
            </w:pPr>
            <w:r>
              <w:rPr/>
              <w:t>2、主要材料：钢管；</w:t>
            </w:r>
          </w:p>
          <w:p>
            <w:pPr>
              <w:pStyle w:val="null3"/>
              <w:jc w:val="center"/>
            </w:pPr>
            <w:r>
              <w:rPr/>
              <w:t>3、主要承载立柱尺寸：≥φ114×3.0mm；</w:t>
            </w:r>
          </w:p>
          <w:p>
            <w:pPr>
              <w:pStyle w:val="null3"/>
              <w:jc w:val="center"/>
            </w:pPr>
            <w:r>
              <w:rPr/>
              <w:t>4、主要承载横梁尺寸：≥40×25×2.0mm，≥70×30×3.0mm；</w:t>
            </w:r>
          </w:p>
          <w:p>
            <w:pPr>
              <w:pStyle w:val="null3"/>
              <w:jc w:val="center"/>
            </w:pPr>
            <w:r>
              <w:rPr/>
              <w:t>5、桌面采用不锈钢材质；</w:t>
            </w:r>
          </w:p>
          <w:p>
            <w:pPr>
              <w:pStyle w:val="null3"/>
              <w:jc w:val="center"/>
            </w:pPr>
            <w:r>
              <w:rPr/>
              <w:t>6、主要功能：趣味性活动，锻炼大脑运动，促进身心欢悦；</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17</w:t>
            </w:r>
          </w:p>
        </w:tc>
        <w:tc>
          <w:tcPr>
            <w:tcW w:type="dxa" w:w="1661"/>
          </w:tcPr>
          <w:p>
            <w:pPr>
              <w:pStyle w:val="null3"/>
              <w:jc w:val="center"/>
            </w:pPr>
            <w:r>
              <w:rPr/>
              <w:t>跷跷板</w:t>
            </w:r>
          </w:p>
        </w:tc>
        <w:tc>
          <w:tcPr>
            <w:tcW w:type="dxa" w:w="1661"/>
          </w:tcPr>
          <w:p>
            <w:pPr>
              <w:pStyle w:val="null3"/>
              <w:jc w:val="center"/>
            </w:pPr>
            <w:r>
              <w:rPr/>
              <w:t>1、外形尺寸：≥2600×390×840mm；</w:t>
            </w:r>
          </w:p>
          <w:p>
            <w:pPr>
              <w:pStyle w:val="null3"/>
              <w:jc w:val="center"/>
            </w:pPr>
            <w:r>
              <w:rPr/>
              <w:t>2、主要材料：钢管；</w:t>
            </w:r>
          </w:p>
          <w:p>
            <w:pPr>
              <w:pStyle w:val="null3"/>
              <w:jc w:val="center"/>
            </w:pPr>
            <w:r>
              <w:rPr/>
              <w:t>3、主要承载立柱尺寸：≥120×120×3mm或φ114×3.0mm；</w:t>
            </w:r>
          </w:p>
          <w:p>
            <w:pPr>
              <w:pStyle w:val="null3"/>
              <w:jc w:val="center"/>
            </w:pPr>
            <w:r>
              <w:rPr/>
              <w:t>4、主要承载横梁尺寸：≥φ89×4mm；</w:t>
            </w:r>
          </w:p>
          <w:p>
            <w:pPr>
              <w:pStyle w:val="null3"/>
              <w:jc w:val="center"/>
            </w:pPr>
            <w:r>
              <w:rPr/>
              <w:t>5、主要功能：锻炼儿童腰腿部力量及平衡能力；</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18</w:t>
            </w:r>
          </w:p>
        </w:tc>
        <w:tc>
          <w:tcPr>
            <w:tcW w:type="dxa" w:w="1661"/>
          </w:tcPr>
          <w:p>
            <w:pPr>
              <w:pStyle w:val="null3"/>
              <w:jc w:val="center"/>
            </w:pPr>
            <w:r>
              <w:rPr/>
              <w:t>秋千</w:t>
            </w:r>
          </w:p>
        </w:tc>
        <w:tc>
          <w:tcPr>
            <w:tcW w:type="dxa" w:w="1661"/>
          </w:tcPr>
          <w:p>
            <w:pPr>
              <w:pStyle w:val="null3"/>
              <w:jc w:val="center"/>
            </w:pPr>
            <w:r>
              <w:rPr/>
              <w:t>1、外形尺寸：≥4040×1600×2240mm；</w:t>
            </w:r>
          </w:p>
          <w:p>
            <w:pPr>
              <w:pStyle w:val="null3"/>
              <w:jc w:val="center"/>
            </w:pPr>
            <w:r>
              <w:rPr/>
              <w:t>2、主要材料：钢管；</w:t>
            </w:r>
          </w:p>
          <w:p>
            <w:pPr>
              <w:pStyle w:val="null3"/>
              <w:jc w:val="center"/>
            </w:pPr>
            <w:r>
              <w:rPr/>
              <w:t>3、主承载承载立柱尺寸：≥Φ114×3mm；</w:t>
            </w:r>
          </w:p>
          <w:p>
            <w:pPr>
              <w:pStyle w:val="null3"/>
              <w:jc w:val="center"/>
            </w:pPr>
            <w:r>
              <w:rPr/>
              <w:t>4、主承载横梁尺寸：≥Φ89×2.5mm；</w:t>
            </w:r>
          </w:p>
          <w:p>
            <w:pPr>
              <w:pStyle w:val="null3"/>
              <w:jc w:val="center"/>
            </w:pPr>
            <w:r>
              <w:rPr/>
              <w:t>5、主要功能：提高身体柔韧性、灵活性、平衡能力及四肢协调能力。</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19</w:t>
            </w:r>
          </w:p>
        </w:tc>
        <w:tc>
          <w:tcPr>
            <w:tcW w:type="dxa" w:w="1661"/>
          </w:tcPr>
          <w:p>
            <w:pPr>
              <w:pStyle w:val="null3"/>
              <w:jc w:val="center"/>
            </w:pPr>
            <w:r>
              <w:rPr/>
              <w:t>滑梯</w:t>
            </w:r>
          </w:p>
        </w:tc>
        <w:tc>
          <w:tcPr>
            <w:tcW w:type="dxa" w:w="1661"/>
          </w:tcPr>
          <w:p>
            <w:pPr>
              <w:pStyle w:val="null3"/>
              <w:jc w:val="center"/>
            </w:pPr>
            <w:r>
              <w:rPr/>
              <w:t>1、外形尺寸：≥3390×970×1870mm；</w:t>
            </w:r>
          </w:p>
          <w:p>
            <w:pPr>
              <w:pStyle w:val="null3"/>
              <w:jc w:val="center"/>
            </w:pPr>
            <w:r>
              <w:rPr/>
              <w:t>2、主要材料：钢管；</w:t>
            </w:r>
          </w:p>
          <w:p>
            <w:pPr>
              <w:pStyle w:val="null3"/>
              <w:jc w:val="center"/>
            </w:pPr>
            <w:r>
              <w:rPr/>
              <w:t>3、主要承载立柱尺寸：≥75×75×3mm；</w:t>
            </w:r>
          </w:p>
          <w:p>
            <w:pPr>
              <w:pStyle w:val="null3"/>
              <w:jc w:val="center"/>
            </w:pPr>
            <w:r>
              <w:rPr/>
              <w:t>4、主要承载横梁尺寸：≥3mm厚网板；</w:t>
            </w:r>
          </w:p>
          <w:p>
            <w:pPr>
              <w:pStyle w:val="null3"/>
              <w:jc w:val="center"/>
            </w:pPr>
            <w:r>
              <w:rPr/>
              <w:t>5、表面处理工艺：脱脂-酸洗-磷化-静电喷涂、脱脂-抛丸-静电喷涂。</w:t>
            </w:r>
          </w:p>
          <w:p>
            <w:pPr>
              <w:pStyle w:val="null3"/>
              <w:jc w:val="center"/>
            </w:pPr>
            <w:r>
              <w:rPr/>
              <w:t>6、主要功能：通过趣味性运动，培养儿童的动手能力、勇敢精神、冒险意识，利于儿童的健康成长；</w:t>
            </w:r>
          </w:p>
        </w:tc>
        <w:tc>
          <w:tcPr>
            <w:tcW w:type="dxa" w:w="1661"/>
          </w:tcPr>
          <w:p>
            <w:pPr>
              <w:pStyle w:val="null3"/>
              <w:jc w:val="center"/>
            </w:pPr>
            <w:r>
              <w:rPr/>
              <w:t>3</w:t>
            </w:r>
          </w:p>
        </w:tc>
        <w:tc>
          <w:tcPr>
            <w:tcW w:type="dxa" w:w="1661"/>
          </w:tcPr>
          <w:p>
            <w:pPr>
              <w:pStyle w:val="null3"/>
              <w:jc w:val="center"/>
            </w:pPr>
            <w:r>
              <w:rPr/>
              <w:t>台</w:t>
            </w:r>
          </w:p>
        </w:tc>
      </w:tr>
      <w:tr>
        <w:tc>
          <w:tcPr>
            <w:tcW w:type="dxa" w:w="1661"/>
          </w:tcPr>
          <w:p>
            <w:pPr>
              <w:pStyle w:val="null3"/>
              <w:jc w:val="center"/>
            </w:pPr>
            <w:r>
              <w:rPr/>
              <w:t>20</w:t>
            </w:r>
          </w:p>
        </w:tc>
        <w:tc>
          <w:tcPr>
            <w:tcW w:type="dxa" w:w="1661"/>
          </w:tcPr>
          <w:p>
            <w:pPr>
              <w:pStyle w:val="null3"/>
              <w:jc w:val="center"/>
            </w:pPr>
            <w:r>
              <w:rPr/>
              <w:t>三位扭腰器</w:t>
            </w:r>
          </w:p>
        </w:tc>
        <w:tc>
          <w:tcPr>
            <w:tcW w:type="dxa" w:w="1661"/>
          </w:tcPr>
          <w:p>
            <w:pPr>
              <w:pStyle w:val="null3"/>
              <w:jc w:val="center"/>
            </w:pPr>
            <w:r>
              <w:rPr/>
              <w:t>1、外形尺寸：≥1400×1400×1280mm；</w:t>
            </w:r>
          </w:p>
          <w:p>
            <w:pPr>
              <w:pStyle w:val="null3"/>
              <w:jc w:val="center"/>
            </w:pPr>
            <w:r>
              <w:rPr/>
              <w:t>2、主要材料：钢管；</w:t>
            </w:r>
          </w:p>
          <w:p>
            <w:pPr>
              <w:pStyle w:val="null3"/>
              <w:jc w:val="center"/>
            </w:pPr>
            <w:r>
              <w:rPr/>
              <w:t>3、主要承载立柱尺寸：≥Φ114×3mm；</w:t>
            </w:r>
          </w:p>
          <w:p>
            <w:pPr>
              <w:pStyle w:val="null3"/>
              <w:jc w:val="center"/>
            </w:pPr>
            <w:r>
              <w:rPr/>
              <w:t>4、主要承载横梁尺寸：≥Φ32×3mm；</w:t>
            </w:r>
          </w:p>
          <w:p>
            <w:pPr>
              <w:pStyle w:val="null3"/>
              <w:jc w:val="center"/>
            </w:pPr>
            <w:r>
              <w:rPr/>
              <w:t>5、主要功能：主要锻炼腰、髋部位，增强腰部的灵活性和柔韧性；</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21</w:t>
            </w:r>
          </w:p>
        </w:tc>
        <w:tc>
          <w:tcPr>
            <w:tcW w:type="dxa" w:w="1661"/>
          </w:tcPr>
          <w:p>
            <w:pPr>
              <w:pStyle w:val="null3"/>
              <w:jc w:val="center"/>
            </w:pPr>
            <w:r>
              <w:rPr/>
              <w:t>划船器</w:t>
            </w:r>
          </w:p>
        </w:tc>
        <w:tc>
          <w:tcPr>
            <w:tcW w:type="dxa" w:w="1661"/>
          </w:tcPr>
          <w:p>
            <w:pPr>
              <w:pStyle w:val="null3"/>
              <w:jc w:val="center"/>
            </w:pPr>
            <w:r>
              <w:rPr/>
              <w:t>1、外形尺寸：≥1280×900×800mm；</w:t>
            </w:r>
          </w:p>
          <w:p>
            <w:pPr>
              <w:pStyle w:val="null3"/>
              <w:jc w:val="center"/>
            </w:pPr>
            <w:r>
              <w:rPr/>
              <w:t>2、主要材料：钢管；</w:t>
            </w:r>
          </w:p>
          <w:p>
            <w:pPr>
              <w:pStyle w:val="null3"/>
              <w:jc w:val="center"/>
            </w:pPr>
            <w:r>
              <w:rPr/>
              <w:t>3、主要承载立柱尺寸：≥50×50×4.0mm；</w:t>
            </w:r>
          </w:p>
          <w:p>
            <w:pPr>
              <w:pStyle w:val="null3"/>
              <w:jc w:val="center"/>
            </w:pPr>
            <w:r>
              <w:rPr/>
              <w:t>4、主要承载横梁尺寸：≥100×50×3.0mm；</w:t>
            </w:r>
          </w:p>
          <w:p>
            <w:pPr>
              <w:pStyle w:val="null3"/>
              <w:jc w:val="center"/>
            </w:pPr>
            <w:r>
              <w:rPr/>
              <w:t>5、主要功能：发展肌肉力量，增强心肺功能；</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22</w:t>
            </w:r>
          </w:p>
        </w:tc>
        <w:tc>
          <w:tcPr>
            <w:tcW w:type="dxa" w:w="1661"/>
          </w:tcPr>
          <w:p>
            <w:pPr>
              <w:pStyle w:val="null3"/>
              <w:jc w:val="center"/>
            </w:pPr>
            <w:r>
              <w:rPr/>
              <w:t>多功能按摩器</w:t>
            </w:r>
          </w:p>
        </w:tc>
        <w:tc>
          <w:tcPr>
            <w:tcW w:type="dxa" w:w="1661"/>
          </w:tcPr>
          <w:p>
            <w:pPr>
              <w:pStyle w:val="null3"/>
              <w:jc w:val="center"/>
            </w:pPr>
            <w:r>
              <w:rPr/>
              <w:t>1、外形尺寸：≥860×650×1500mm；</w:t>
            </w:r>
          </w:p>
          <w:p>
            <w:pPr>
              <w:pStyle w:val="null3"/>
              <w:jc w:val="center"/>
            </w:pPr>
            <w:r>
              <w:rPr/>
              <w:t>2、主要材料：钢管；</w:t>
            </w:r>
          </w:p>
          <w:p>
            <w:pPr>
              <w:pStyle w:val="null3"/>
              <w:jc w:val="center"/>
            </w:pPr>
            <w:r>
              <w:rPr/>
              <w:t>3、主要承载立柱尺寸：≥∮114×3mm;</w:t>
            </w:r>
          </w:p>
          <w:p>
            <w:pPr>
              <w:pStyle w:val="null3"/>
              <w:jc w:val="center"/>
            </w:pPr>
            <w:r>
              <w:rPr/>
              <w:t>4主要承载横梁尺寸：≥50×50×3mm；</w:t>
            </w:r>
          </w:p>
          <w:p>
            <w:pPr>
              <w:pStyle w:val="null3"/>
              <w:jc w:val="center"/>
            </w:pPr>
            <w:r>
              <w:rPr/>
              <w:t>5、主要功能：活动腕、肘、肩、膝等关节，并可舒经活络，缓解肩、腰、腿等部位疲劳。</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23</w:t>
            </w:r>
          </w:p>
        </w:tc>
        <w:tc>
          <w:tcPr>
            <w:tcW w:type="dxa" w:w="1661"/>
          </w:tcPr>
          <w:p>
            <w:pPr>
              <w:pStyle w:val="null3"/>
              <w:jc w:val="center"/>
            </w:pPr>
            <w:r>
              <w:rPr/>
              <w:t>伸背器</w:t>
            </w:r>
          </w:p>
        </w:tc>
        <w:tc>
          <w:tcPr>
            <w:tcW w:type="dxa" w:w="1661"/>
          </w:tcPr>
          <w:p>
            <w:pPr>
              <w:pStyle w:val="null3"/>
              <w:jc w:val="center"/>
            </w:pPr>
            <w:r>
              <w:rPr/>
              <w:t>1、外形尺寸：≥1070×568×1180mm；</w:t>
            </w:r>
          </w:p>
          <w:p>
            <w:pPr>
              <w:pStyle w:val="null3"/>
              <w:jc w:val="center"/>
            </w:pPr>
            <w:r>
              <w:rPr/>
              <w:t>2、主要材料：钢管；</w:t>
            </w:r>
          </w:p>
          <w:p>
            <w:pPr>
              <w:pStyle w:val="null3"/>
              <w:jc w:val="center"/>
            </w:pPr>
            <w:r>
              <w:rPr/>
              <w:t>3、主要承载立柱尺寸：≥Φ60×3mm；</w:t>
            </w:r>
          </w:p>
          <w:p>
            <w:pPr>
              <w:pStyle w:val="null3"/>
              <w:jc w:val="center"/>
            </w:pPr>
            <w:r>
              <w:rPr/>
              <w:t>4、按摩板为采用不锈钢板冲压成型，表面冲有半球形按摩点；</w:t>
            </w:r>
          </w:p>
          <w:p>
            <w:pPr>
              <w:pStyle w:val="null3"/>
              <w:jc w:val="center"/>
            </w:pPr>
            <w:r>
              <w:rPr/>
              <w:t>5、主要功能：锻炼腰、腹部及大腿肌肉，缓解腰部及背部疲劳；</w:t>
            </w:r>
          </w:p>
        </w:tc>
        <w:tc>
          <w:tcPr>
            <w:tcW w:type="dxa" w:w="1661"/>
          </w:tcPr>
          <w:p>
            <w:pPr>
              <w:pStyle w:val="null3"/>
              <w:jc w:val="center"/>
            </w:pPr>
            <w:r>
              <w:rPr/>
              <w:t>2</w:t>
            </w:r>
          </w:p>
        </w:tc>
        <w:tc>
          <w:tcPr>
            <w:tcW w:type="dxa" w:w="1661"/>
          </w:tcPr>
          <w:p>
            <w:pPr>
              <w:pStyle w:val="null3"/>
              <w:jc w:val="center"/>
            </w:pPr>
            <w:r>
              <w:rPr/>
              <w:t>台</w:t>
            </w:r>
          </w:p>
        </w:tc>
      </w:tr>
      <w:tr>
        <w:tc>
          <w:tcPr>
            <w:tcW w:type="dxa" w:w="1661"/>
          </w:tcPr>
          <w:p>
            <w:pPr>
              <w:pStyle w:val="null3"/>
              <w:jc w:val="center"/>
            </w:pPr>
            <w:r>
              <w:rPr/>
              <w:t>24</w:t>
            </w:r>
          </w:p>
        </w:tc>
        <w:tc>
          <w:tcPr>
            <w:tcW w:type="dxa" w:w="1661"/>
          </w:tcPr>
          <w:p>
            <w:pPr>
              <w:pStyle w:val="null3"/>
              <w:jc w:val="center"/>
            </w:pPr>
            <w:r>
              <w:rPr/>
              <w:t>平行漫步机</w:t>
            </w:r>
          </w:p>
        </w:tc>
        <w:tc>
          <w:tcPr>
            <w:tcW w:type="dxa" w:w="1661"/>
          </w:tcPr>
          <w:p>
            <w:pPr>
              <w:pStyle w:val="null3"/>
              <w:jc w:val="center"/>
            </w:pPr>
            <w:r>
              <w:rPr/>
              <w:t>1、外形尺寸：≥1000×680×1500mm；</w:t>
            </w:r>
          </w:p>
          <w:p>
            <w:pPr>
              <w:pStyle w:val="null3"/>
              <w:jc w:val="center"/>
            </w:pPr>
            <w:r>
              <w:rPr/>
              <w:t>2、主要材料：钢管；</w:t>
            </w:r>
          </w:p>
          <w:p>
            <w:pPr>
              <w:pStyle w:val="null3"/>
              <w:jc w:val="center"/>
            </w:pPr>
            <w:r>
              <w:rPr/>
              <w:t>3、主要承载立柱尺寸：≥80×40×3mm；</w:t>
            </w:r>
          </w:p>
          <w:p>
            <w:pPr>
              <w:pStyle w:val="null3"/>
              <w:jc w:val="center"/>
            </w:pPr>
            <w:r>
              <w:rPr/>
              <w:t>5、主要功能： (1)锻炼下肢肌肉力量、灵活性；</w:t>
            </w:r>
          </w:p>
          <w:p>
            <w:pPr>
              <w:pStyle w:val="null3"/>
              <w:jc w:val="center"/>
            </w:pPr>
            <w:r>
              <w:rPr/>
              <w:t>(2)促进心血管系统及心肺呼吸系统的健康；</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25</w:t>
            </w:r>
          </w:p>
        </w:tc>
        <w:tc>
          <w:tcPr>
            <w:tcW w:type="dxa" w:w="1661"/>
          </w:tcPr>
          <w:p>
            <w:pPr>
              <w:pStyle w:val="null3"/>
              <w:jc w:val="center"/>
            </w:pPr>
            <w:r>
              <w:rPr/>
              <w:t>蹬力压腿训练器</w:t>
            </w:r>
          </w:p>
        </w:tc>
        <w:tc>
          <w:tcPr>
            <w:tcW w:type="dxa" w:w="1661"/>
          </w:tcPr>
          <w:p>
            <w:pPr>
              <w:pStyle w:val="null3"/>
              <w:jc w:val="center"/>
            </w:pPr>
            <w:r>
              <w:rPr/>
              <w:t>1、外形尺寸：≥1650×700×930mm；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4、主要承载横梁尺寸：≥Φ60×3mm，≥60×20×3mm平扁圆管；</w:t>
            </w:r>
          </w:p>
          <w:p>
            <w:pPr>
              <w:pStyle w:val="null3"/>
              <w:jc w:val="center"/>
            </w:pPr>
            <w:r>
              <w:rPr/>
              <w:t>▲5、表面处理工艺：脱脂-酸洗-磷化-静电喷涂、脱脂-抛丸-静电喷涂。</w:t>
            </w:r>
          </w:p>
          <w:p>
            <w:pPr>
              <w:pStyle w:val="null3"/>
              <w:jc w:val="center"/>
            </w:pPr>
            <w:r>
              <w:rPr/>
              <w:t>6、器材活动部件下底面距地面距离不小于400mm；</w:t>
            </w:r>
          </w:p>
          <w:p>
            <w:pPr>
              <w:pStyle w:val="null3"/>
              <w:jc w:val="center"/>
            </w:pPr>
            <w:r>
              <w:rPr/>
              <w:t>7、主要功能：（1）、增强下肢及腰部肌肉力量，强化腿、腰部肌肉;（2）、拉伸腿部韧带，伸展腰部。</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26</w:t>
            </w:r>
          </w:p>
        </w:tc>
        <w:tc>
          <w:tcPr>
            <w:tcW w:type="dxa" w:w="1661"/>
          </w:tcPr>
          <w:p>
            <w:pPr>
              <w:pStyle w:val="null3"/>
              <w:jc w:val="center"/>
            </w:pPr>
            <w:r>
              <w:rPr/>
              <w:t>曲臂腿部按摩器</w:t>
            </w:r>
          </w:p>
        </w:tc>
        <w:tc>
          <w:tcPr>
            <w:tcW w:type="dxa" w:w="1661"/>
          </w:tcPr>
          <w:p>
            <w:pPr>
              <w:pStyle w:val="null3"/>
              <w:jc w:val="center"/>
            </w:pPr>
            <w:r>
              <w:rPr/>
              <w:t>1、外形尺寸：≥1170×610×1530mm；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4、主要承载横梁尺寸：≥Φ60×3mm、Φ42×3mm；</w:t>
            </w:r>
          </w:p>
          <w:p>
            <w:pPr>
              <w:pStyle w:val="null3"/>
              <w:jc w:val="center"/>
            </w:pPr>
            <w:r>
              <w:rPr/>
              <w:t>5、轴承部位具有防水结构；</w:t>
            </w:r>
          </w:p>
          <w:p>
            <w:pPr>
              <w:pStyle w:val="null3"/>
              <w:jc w:val="center"/>
            </w:pPr>
            <w:r>
              <w:rPr/>
              <w:t>6、主要功能：（1）、按摩腿部肌肉，增强腿部血液循环，有效的帮助放松肌肉；（2）、增强上身力量，锻炼上肢及胸部肌肉；</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27</w:t>
            </w:r>
          </w:p>
        </w:tc>
        <w:tc>
          <w:tcPr>
            <w:tcW w:type="dxa" w:w="1661"/>
          </w:tcPr>
          <w:p>
            <w:pPr>
              <w:pStyle w:val="null3"/>
              <w:jc w:val="center"/>
            </w:pPr>
            <w:r>
              <w:rPr/>
              <w:t>腹背屈伸训练器</w:t>
            </w:r>
          </w:p>
        </w:tc>
        <w:tc>
          <w:tcPr>
            <w:tcW w:type="dxa" w:w="1661"/>
          </w:tcPr>
          <w:p>
            <w:pPr>
              <w:pStyle w:val="null3"/>
              <w:jc w:val="center"/>
            </w:pPr>
            <w:r>
              <w:rPr/>
              <w:t>1、外形尺寸：≥1230×690×1030mm；</w:t>
            </w:r>
          </w:p>
          <w:p>
            <w:pPr>
              <w:pStyle w:val="null3"/>
              <w:jc w:val="center"/>
            </w:pPr>
            <w:r>
              <w:rPr/>
              <w:t>2、主要材料：钢管；</w:t>
            </w:r>
          </w:p>
          <w:p>
            <w:pPr>
              <w:pStyle w:val="null3"/>
              <w:jc w:val="center"/>
            </w:pPr>
            <w:r>
              <w:rPr/>
              <w:t>3、主要承载立柱尺寸：≥50×50×3mm；</w:t>
            </w:r>
          </w:p>
          <w:p>
            <w:pPr>
              <w:pStyle w:val="null3"/>
              <w:jc w:val="center"/>
            </w:pPr>
            <w:r>
              <w:rPr/>
              <w:t>4、锻炼腰、腹部肌肉，减少腹部赘肉，增加腰背核心肌力。</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28</w:t>
            </w:r>
          </w:p>
        </w:tc>
        <w:tc>
          <w:tcPr>
            <w:tcW w:type="dxa" w:w="1661"/>
          </w:tcPr>
          <w:p>
            <w:pPr>
              <w:pStyle w:val="null3"/>
              <w:jc w:val="center"/>
            </w:pPr>
            <w:r>
              <w:rPr/>
              <w:t>撑体扭腰器</w:t>
            </w:r>
          </w:p>
        </w:tc>
        <w:tc>
          <w:tcPr>
            <w:tcW w:type="dxa" w:w="1661"/>
          </w:tcPr>
          <w:p>
            <w:pPr>
              <w:pStyle w:val="null3"/>
              <w:jc w:val="center"/>
            </w:pPr>
            <w:r>
              <w:rPr/>
              <w:t>1、外形尺寸：≥1450×620×1520mm；</w:t>
            </w:r>
          </w:p>
          <w:p>
            <w:pPr>
              <w:pStyle w:val="null3"/>
              <w:jc w:val="center"/>
            </w:pPr>
            <w:r>
              <w:rPr/>
              <w:t>2、主要材料：钢管；</w:t>
            </w:r>
          </w:p>
          <w:p>
            <w:pPr>
              <w:pStyle w:val="null3"/>
              <w:jc w:val="center"/>
            </w:pPr>
            <w:r>
              <w:rPr/>
              <w:t>3、主要承载立柱尺寸：≥Φ114×3mm；</w:t>
            </w:r>
          </w:p>
          <w:p>
            <w:pPr>
              <w:pStyle w:val="null3"/>
              <w:jc w:val="center"/>
            </w:pPr>
            <w:r>
              <w:rPr/>
              <w:t>4、主要承载横梁尺寸：≥Φ42×3mm；</w:t>
            </w:r>
          </w:p>
          <w:p>
            <w:pPr>
              <w:pStyle w:val="null3"/>
              <w:jc w:val="center"/>
            </w:pPr>
            <w:r>
              <w:rPr/>
              <w:t>5、扭腰盘采用钢铁材质，且同时脚踏部位采用防滑结构设计；</w:t>
            </w:r>
          </w:p>
          <w:p>
            <w:pPr>
              <w:pStyle w:val="null3"/>
              <w:jc w:val="center"/>
            </w:pPr>
            <w:r>
              <w:rPr/>
              <w:t>6、主要功能：主要锻炼腰、髋、肩部，增强腰部的灵活性和柔韧性及手臂力量。</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29</w:t>
            </w:r>
          </w:p>
        </w:tc>
        <w:tc>
          <w:tcPr>
            <w:tcW w:type="dxa" w:w="1661"/>
          </w:tcPr>
          <w:p>
            <w:pPr>
              <w:pStyle w:val="null3"/>
              <w:jc w:val="center"/>
            </w:pPr>
            <w:r>
              <w:rPr/>
              <w:t>多功能锻炼器</w:t>
            </w:r>
          </w:p>
        </w:tc>
        <w:tc>
          <w:tcPr>
            <w:tcW w:type="dxa" w:w="1661"/>
          </w:tcPr>
          <w:p>
            <w:pPr>
              <w:pStyle w:val="null3"/>
              <w:jc w:val="center"/>
            </w:pPr>
            <w:r>
              <w:rPr/>
              <w:t>1、外形尺寸：≥1140×1040×1990mm；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w:t>
            </w:r>
          </w:p>
          <w:p>
            <w:pPr>
              <w:pStyle w:val="null3"/>
              <w:jc w:val="center"/>
            </w:pPr>
            <w:r>
              <w:rPr/>
              <w:t>5、主要功能：增强腰、腹、胸、背部和上肢肌肉力量。</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30</w:t>
            </w:r>
          </w:p>
        </w:tc>
        <w:tc>
          <w:tcPr>
            <w:tcW w:type="dxa" w:w="1661"/>
          </w:tcPr>
          <w:p>
            <w:pPr>
              <w:pStyle w:val="null3"/>
              <w:jc w:val="center"/>
            </w:pPr>
            <w:r>
              <w:rPr/>
              <w:t>坐式推举训练器</w:t>
            </w:r>
          </w:p>
        </w:tc>
        <w:tc>
          <w:tcPr>
            <w:tcW w:type="dxa" w:w="1661"/>
          </w:tcPr>
          <w:p>
            <w:pPr>
              <w:pStyle w:val="null3"/>
              <w:jc w:val="center"/>
            </w:pPr>
            <w:r>
              <w:rPr/>
              <w:t>1、外形尺寸：≥1080×1080×1350mm；</w:t>
            </w:r>
          </w:p>
          <w:p>
            <w:pPr>
              <w:pStyle w:val="null3"/>
              <w:jc w:val="center"/>
            </w:pPr>
            <w:r>
              <w:rPr/>
              <w:t>2、主要材料：钢管；</w:t>
            </w:r>
          </w:p>
          <w:p>
            <w:pPr>
              <w:pStyle w:val="null3"/>
              <w:jc w:val="center"/>
            </w:pPr>
            <w:r>
              <w:rPr/>
              <w:t>3、主要承载立柱尺寸：≥120×80×3.0mm；</w:t>
            </w:r>
          </w:p>
          <w:p>
            <w:pPr>
              <w:pStyle w:val="null3"/>
              <w:jc w:val="center"/>
            </w:pPr>
            <w:r>
              <w:rPr/>
              <w:t>4、主要承载横梁尺寸：≥100×50×3.0mm；</w:t>
            </w:r>
          </w:p>
          <w:p>
            <w:pPr>
              <w:pStyle w:val="null3"/>
              <w:jc w:val="center"/>
            </w:pPr>
            <w:r>
              <w:rPr/>
              <w:t>5、有内限位装置；</w:t>
            </w:r>
          </w:p>
          <w:p>
            <w:pPr>
              <w:pStyle w:val="null3"/>
              <w:jc w:val="center"/>
            </w:pPr>
            <w:r>
              <w:rPr/>
              <w:t>6、外置重块，并且可调节重量；</w:t>
            </w:r>
          </w:p>
          <w:p>
            <w:pPr>
              <w:pStyle w:val="null3"/>
              <w:jc w:val="center"/>
            </w:pPr>
            <w:r>
              <w:rPr/>
              <w:t>7、主要功能：主要锻炼三角肌、斜方肌上部或肱三头肌等；</w:t>
            </w:r>
          </w:p>
        </w:tc>
        <w:tc>
          <w:tcPr>
            <w:tcW w:type="dxa" w:w="1661"/>
          </w:tcPr>
          <w:p>
            <w:pPr>
              <w:pStyle w:val="null3"/>
              <w:jc w:val="center"/>
            </w:pPr>
            <w:r>
              <w:rPr/>
              <w:t>2</w:t>
            </w:r>
          </w:p>
        </w:tc>
        <w:tc>
          <w:tcPr>
            <w:tcW w:type="dxa" w:w="1661"/>
          </w:tcPr>
          <w:p>
            <w:pPr>
              <w:pStyle w:val="null3"/>
              <w:jc w:val="center"/>
            </w:pPr>
            <w:r>
              <w:rPr/>
              <w:t>台</w:t>
            </w:r>
          </w:p>
        </w:tc>
      </w:tr>
      <w:tr>
        <w:tc>
          <w:tcPr>
            <w:tcW w:type="dxa" w:w="1661"/>
          </w:tcPr>
          <w:p>
            <w:pPr>
              <w:pStyle w:val="null3"/>
              <w:jc w:val="center"/>
            </w:pPr>
            <w:r>
              <w:rPr/>
              <w:t>31</w:t>
            </w:r>
          </w:p>
        </w:tc>
        <w:tc>
          <w:tcPr>
            <w:tcW w:type="dxa" w:w="1661"/>
          </w:tcPr>
          <w:p>
            <w:pPr>
              <w:pStyle w:val="null3"/>
              <w:jc w:val="center"/>
            </w:pPr>
            <w:r>
              <w:rPr/>
              <w:t>坐式划船训练器</w:t>
            </w:r>
          </w:p>
        </w:tc>
        <w:tc>
          <w:tcPr>
            <w:tcW w:type="dxa" w:w="1661"/>
          </w:tcPr>
          <w:p>
            <w:pPr>
              <w:pStyle w:val="null3"/>
              <w:jc w:val="center"/>
            </w:pPr>
            <w:r>
              <w:rPr/>
              <w:t>1、外形尺寸：≥1530×1000×1200mm；</w:t>
            </w:r>
          </w:p>
          <w:p>
            <w:pPr>
              <w:pStyle w:val="null3"/>
              <w:jc w:val="center"/>
            </w:pPr>
            <w:r>
              <w:rPr/>
              <w:t>2、主要材料：钢管；</w:t>
            </w:r>
          </w:p>
          <w:p>
            <w:pPr>
              <w:pStyle w:val="null3"/>
              <w:jc w:val="center"/>
            </w:pPr>
            <w:r>
              <w:rPr/>
              <w:t>3、主要承载立柱尺寸：≥120×80×3.0mm；</w:t>
            </w:r>
          </w:p>
          <w:p>
            <w:pPr>
              <w:pStyle w:val="null3"/>
              <w:jc w:val="center"/>
            </w:pPr>
            <w:r>
              <w:rPr/>
              <w:t>4、主要承载横梁尺寸：≥100×50×3.0mm；</w:t>
            </w:r>
          </w:p>
          <w:p>
            <w:pPr>
              <w:pStyle w:val="null3"/>
              <w:jc w:val="center"/>
            </w:pPr>
            <w:r>
              <w:rPr/>
              <w:t>5、有内限位装置；</w:t>
            </w:r>
          </w:p>
          <w:p>
            <w:pPr>
              <w:pStyle w:val="null3"/>
              <w:jc w:val="center"/>
            </w:pPr>
            <w:r>
              <w:rPr/>
              <w:t>6、外置重块，并且可调节重量；</w:t>
            </w:r>
          </w:p>
          <w:p>
            <w:pPr>
              <w:pStyle w:val="null3"/>
              <w:jc w:val="center"/>
            </w:pPr>
            <w:r>
              <w:rPr/>
              <w:t>7、主要功能：主要锻炼背部肌肉，尤其是背阔肌，同时对大圆肌、三角肌后部、肱二头肌、肱肌、肱桡肌、菱形肌也能起到锻炼作用；</w:t>
            </w:r>
          </w:p>
        </w:tc>
        <w:tc>
          <w:tcPr>
            <w:tcW w:type="dxa" w:w="1661"/>
          </w:tcPr>
          <w:p>
            <w:pPr>
              <w:pStyle w:val="null3"/>
              <w:jc w:val="center"/>
            </w:pPr>
            <w:r>
              <w:rPr/>
              <w:t>2</w:t>
            </w:r>
          </w:p>
        </w:tc>
        <w:tc>
          <w:tcPr>
            <w:tcW w:type="dxa" w:w="1661"/>
          </w:tcPr>
          <w:p>
            <w:pPr>
              <w:pStyle w:val="null3"/>
              <w:jc w:val="center"/>
            </w:pPr>
            <w:r>
              <w:rPr/>
              <w:t>台</w:t>
            </w:r>
          </w:p>
        </w:tc>
      </w:tr>
      <w:tr>
        <w:tc>
          <w:tcPr>
            <w:tcW w:type="dxa" w:w="1661"/>
          </w:tcPr>
          <w:p>
            <w:pPr>
              <w:pStyle w:val="null3"/>
              <w:jc w:val="center"/>
            </w:pPr>
            <w:r>
              <w:rPr/>
              <w:t>32</w:t>
            </w:r>
          </w:p>
        </w:tc>
        <w:tc>
          <w:tcPr>
            <w:tcW w:type="dxa" w:w="1661"/>
          </w:tcPr>
          <w:p>
            <w:pPr>
              <w:pStyle w:val="null3"/>
              <w:jc w:val="center"/>
            </w:pPr>
            <w:r>
              <w:rPr/>
              <w:t>上斜推举训练器</w:t>
            </w:r>
          </w:p>
        </w:tc>
        <w:tc>
          <w:tcPr>
            <w:tcW w:type="dxa" w:w="1661"/>
          </w:tcPr>
          <w:p>
            <w:pPr>
              <w:pStyle w:val="null3"/>
              <w:jc w:val="center"/>
            </w:pPr>
            <w:r>
              <w:rPr/>
              <w:t>1、外形尺寸：≥1540×1000×1100mm；</w:t>
            </w:r>
          </w:p>
          <w:p>
            <w:pPr>
              <w:pStyle w:val="null3"/>
              <w:jc w:val="center"/>
            </w:pPr>
            <w:r>
              <w:rPr/>
              <w:t>2、主要材料：钢管；</w:t>
            </w:r>
          </w:p>
          <w:p>
            <w:pPr>
              <w:pStyle w:val="null3"/>
              <w:jc w:val="center"/>
            </w:pPr>
            <w:r>
              <w:rPr/>
              <w:t>3、主要承载立柱尺寸：≥120×80×3.0mm；</w:t>
            </w:r>
          </w:p>
          <w:p>
            <w:pPr>
              <w:pStyle w:val="null3"/>
              <w:jc w:val="center"/>
            </w:pPr>
            <w:r>
              <w:rPr/>
              <w:t>4、主要承载横梁尺寸：≥100×50×3.0mm；</w:t>
            </w:r>
          </w:p>
          <w:p>
            <w:pPr>
              <w:pStyle w:val="null3"/>
              <w:jc w:val="center"/>
            </w:pPr>
            <w:r>
              <w:rPr/>
              <w:t>▲5、有内限位装置；</w:t>
            </w:r>
          </w:p>
          <w:p>
            <w:pPr>
              <w:pStyle w:val="null3"/>
              <w:jc w:val="center"/>
            </w:pPr>
            <w:r>
              <w:rPr/>
              <w:t>6、外置重块，并且可调节重量；</w:t>
            </w:r>
          </w:p>
          <w:p>
            <w:pPr>
              <w:pStyle w:val="null3"/>
              <w:jc w:val="center"/>
            </w:pPr>
            <w:r>
              <w:rPr/>
              <w:t>7、主要功能：主要用来锻炼胸大肌为主，同时可对其起牵拉作用。此外还能锻炼三角肌前部、肱三头肌、前锯肌和胸小肌；</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33</w:t>
            </w:r>
          </w:p>
        </w:tc>
        <w:tc>
          <w:tcPr>
            <w:tcW w:type="dxa" w:w="1661"/>
          </w:tcPr>
          <w:p>
            <w:pPr>
              <w:pStyle w:val="null3"/>
              <w:jc w:val="center"/>
            </w:pPr>
            <w:r>
              <w:rPr/>
              <w:t>背肌训练器</w:t>
            </w:r>
          </w:p>
        </w:tc>
        <w:tc>
          <w:tcPr>
            <w:tcW w:type="dxa" w:w="1661"/>
          </w:tcPr>
          <w:p>
            <w:pPr>
              <w:pStyle w:val="null3"/>
              <w:jc w:val="center"/>
            </w:pPr>
            <w:r>
              <w:rPr/>
              <w:t>1、外形尺寸：≥900×1000×1100mm；</w:t>
            </w:r>
          </w:p>
          <w:p>
            <w:pPr>
              <w:pStyle w:val="null3"/>
              <w:jc w:val="center"/>
            </w:pPr>
            <w:r>
              <w:rPr/>
              <w:t>2、主要材料：钢管；</w:t>
            </w:r>
          </w:p>
          <w:p>
            <w:pPr>
              <w:pStyle w:val="null3"/>
              <w:jc w:val="center"/>
            </w:pPr>
            <w:r>
              <w:rPr/>
              <w:t>3、主要承载立柱尺寸：≥120×80×3.0mm；</w:t>
            </w:r>
          </w:p>
          <w:p>
            <w:pPr>
              <w:pStyle w:val="null3"/>
              <w:jc w:val="center"/>
            </w:pPr>
            <w:r>
              <w:rPr/>
              <w:t>4、主要承载横梁尺寸：≥100×50×3.0mm；</w:t>
            </w:r>
          </w:p>
          <w:p>
            <w:pPr>
              <w:pStyle w:val="null3"/>
              <w:jc w:val="center"/>
            </w:pPr>
            <w:r>
              <w:rPr/>
              <w:t>5、有内限位装置；</w:t>
            </w:r>
          </w:p>
          <w:p>
            <w:pPr>
              <w:pStyle w:val="null3"/>
              <w:jc w:val="center"/>
            </w:pPr>
            <w:r>
              <w:rPr/>
              <w:t>6、外置重块，并且可调节重量；</w:t>
            </w:r>
          </w:p>
          <w:p>
            <w:pPr>
              <w:pStyle w:val="null3"/>
              <w:jc w:val="center"/>
            </w:pPr>
            <w:r>
              <w:rPr/>
              <w:t>7、主要功能：主要通过下背部（特别是腰骶部的棘肌）用力，来锻炼竖脊肌；</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34</w:t>
            </w:r>
          </w:p>
        </w:tc>
        <w:tc>
          <w:tcPr>
            <w:tcW w:type="dxa" w:w="1661"/>
          </w:tcPr>
          <w:p>
            <w:pPr>
              <w:pStyle w:val="null3"/>
              <w:jc w:val="center"/>
            </w:pPr>
            <w:r>
              <w:rPr/>
              <w:t>坐式踢腿训练器</w:t>
            </w:r>
          </w:p>
        </w:tc>
        <w:tc>
          <w:tcPr>
            <w:tcW w:type="dxa" w:w="1661"/>
          </w:tcPr>
          <w:p>
            <w:pPr>
              <w:pStyle w:val="null3"/>
              <w:jc w:val="center"/>
            </w:pPr>
            <w:r>
              <w:rPr/>
              <w:t>1、外形尺寸：≥1050×1000×1100mm；</w:t>
            </w:r>
          </w:p>
          <w:p>
            <w:pPr>
              <w:pStyle w:val="null3"/>
              <w:jc w:val="center"/>
            </w:pPr>
            <w:r>
              <w:rPr/>
              <w:t>2、主要材料：钢管；</w:t>
            </w:r>
          </w:p>
          <w:p>
            <w:pPr>
              <w:pStyle w:val="null3"/>
              <w:jc w:val="center"/>
            </w:pPr>
            <w:r>
              <w:rPr/>
              <w:t>3、主要承载立柱尺寸：≥120×80×3.0mm；</w:t>
            </w:r>
          </w:p>
          <w:p>
            <w:pPr>
              <w:pStyle w:val="null3"/>
              <w:jc w:val="center"/>
            </w:pPr>
            <w:r>
              <w:rPr/>
              <w:t>4、主要承载横梁尺寸：≥100×50×3.0mm；</w:t>
            </w:r>
          </w:p>
          <w:p>
            <w:pPr>
              <w:pStyle w:val="null3"/>
              <w:jc w:val="center"/>
            </w:pPr>
            <w:r>
              <w:rPr/>
              <w:t>5、有内限位装置；</w:t>
            </w:r>
          </w:p>
          <w:p>
            <w:pPr>
              <w:pStyle w:val="null3"/>
              <w:jc w:val="center"/>
            </w:pPr>
            <w:r>
              <w:rPr/>
              <w:t>6、外置重块，并且可调节重量；</w:t>
            </w:r>
          </w:p>
          <w:p>
            <w:pPr>
              <w:pStyle w:val="null3"/>
              <w:jc w:val="center"/>
            </w:pPr>
            <w:r>
              <w:rPr/>
              <w:t>7、主要功能：主要用来对股四头肌最好的锻炼。抬起小腿时股直肌将受到牵拉从而得到更强化的锻炼；</w:t>
            </w:r>
          </w:p>
        </w:tc>
        <w:tc>
          <w:tcPr>
            <w:tcW w:type="dxa" w:w="1661"/>
          </w:tcPr>
          <w:p>
            <w:pPr>
              <w:pStyle w:val="null3"/>
              <w:jc w:val="center"/>
            </w:pPr>
            <w:r>
              <w:rPr/>
              <w:t>2</w:t>
            </w:r>
          </w:p>
        </w:tc>
        <w:tc>
          <w:tcPr>
            <w:tcW w:type="dxa" w:w="1661"/>
          </w:tcPr>
          <w:p>
            <w:pPr>
              <w:pStyle w:val="null3"/>
              <w:jc w:val="center"/>
            </w:pPr>
            <w:r>
              <w:rPr/>
              <w:t>台</w:t>
            </w:r>
          </w:p>
        </w:tc>
      </w:tr>
      <w:tr>
        <w:tc>
          <w:tcPr>
            <w:tcW w:type="dxa" w:w="1661"/>
          </w:tcPr>
          <w:p>
            <w:pPr>
              <w:pStyle w:val="null3"/>
              <w:jc w:val="center"/>
            </w:pPr>
            <w:r>
              <w:rPr/>
              <w:t>35</w:t>
            </w:r>
          </w:p>
        </w:tc>
        <w:tc>
          <w:tcPr>
            <w:tcW w:type="dxa" w:w="1661"/>
          </w:tcPr>
          <w:p>
            <w:pPr>
              <w:pStyle w:val="null3"/>
              <w:jc w:val="center"/>
            </w:pPr>
            <w:r>
              <w:rPr/>
              <w:t>腰部侧屈训练器</w:t>
            </w:r>
          </w:p>
        </w:tc>
        <w:tc>
          <w:tcPr>
            <w:tcW w:type="dxa" w:w="1661"/>
          </w:tcPr>
          <w:p>
            <w:pPr>
              <w:pStyle w:val="null3"/>
              <w:jc w:val="center"/>
            </w:pPr>
            <w:r>
              <w:rPr/>
              <w:t>1、外形尺寸：≥1180×800×1150mm；</w:t>
            </w:r>
          </w:p>
          <w:p>
            <w:pPr>
              <w:pStyle w:val="null3"/>
              <w:jc w:val="center"/>
            </w:pPr>
            <w:r>
              <w:rPr/>
              <w:t>2、主要材料：钢管；</w:t>
            </w:r>
          </w:p>
          <w:p>
            <w:pPr>
              <w:pStyle w:val="null3"/>
              <w:jc w:val="center"/>
            </w:pPr>
            <w:r>
              <w:rPr/>
              <w:t>3、主要承载立柱尺寸：≥120×80×3.0mm；</w:t>
            </w:r>
          </w:p>
          <w:p>
            <w:pPr>
              <w:pStyle w:val="null3"/>
              <w:jc w:val="center"/>
            </w:pPr>
            <w:r>
              <w:rPr/>
              <w:t>4、主要承载横梁尺寸：≥100×50×3.0mm；</w:t>
            </w:r>
          </w:p>
          <w:p>
            <w:pPr>
              <w:pStyle w:val="null3"/>
              <w:jc w:val="center"/>
            </w:pPr>
            <w:r>
              <w:rPr/>
              <w:t>5、表面处理工艺：脱脂-酸洗-磷化-静电喷涂、脱脂-抛丸-静电喷涂。</w:t>
            </w:r>
          </w:p>
          <w:p>
            <w:pPr>
              <w:pStyle w:val="null3"/>
              <w:jc w:val="center"/>
            </w:pPr>
            <w:r>
              <w:rPr/>
              <w:t>6、有内限位装置；</w:t>
            </w:r>
          </w:p>
          <w:p>
            <w:pPr>
              <w:pStyle w:val="null3"/>
              <w:jc w:val="center"/>
            </w:pPr>
            <w:r>
              <w:rPr/>
              <w:t>▲7、外置重块，并且可调节重量；</w:t>
            </w:r>
          </w:p>
          <w:p>
            <w:pPr>
              <w:pStyle w:val="null3"/>
              <w:jc w:val="center"/>
            </w:pPr>
            <w:r>
              <w:rPr/>
              <w:t>8、主要功能：此动作主要锻炼腹外斜肌，同时能对腰部核心肌群起到很好的锻炼作用；</w:t>
            </w:r>
          </w:p>
        </w:tc>
        <w:tc>
          <w:tcPr>
            <w:tcW w:type="dxa" w:w="1661"/>
          </w:tcPr>
          <w:p>
            <w:pPr>
              <w:pStyle w:val="null3"/>
              <w:jc w:val="center"/>
            </w:pPr>
            <w:r>
              <w:rPr/>
              <w:t>2</w:t>
            </w:r>
          </w:p>
        </w:tc>
        <w:tc>
          <w:tcPr>
            <w:tcW w:type="dxa" w:w="1661"/>
          </w:tcPr>
          <w:p>
            <w:pPr>
              <w:pStyle w:val="null3"/>
              <w:jc w:val="center"/>
            </w:pPr>
            <w:r>
              <w:rPr/>
              <w:t>台</w:t>
            </w:r>
          </w:p>
        </w:tc>
      </w:tr>
      <w:tr>
        <w:tc>
          <w:tcPr>
            <w:tcW w:type="dxa" w:w="1661"/>
          </w:tcPr>
          <w:p>
            <w:pPr>
              <w:pStyle w:val="null3"/>
              <w:jc w:val="center"/>
            </w:pPr>
            <w:r>
              <w:rPr/>
              <w:t>36</w:t>
            </w:r>
          </w:p>
        </w:tc>
        <w:tc>
          <w:tcPr>
            <w:tcW w:type="dxa" w:w="1661"/>
          </w:tcPr>
          <w:p>
            <w:pPr>
              <w:pStyle w:val="null3"/>
              <w:jc w:val="center"/>
            </w:pPr>
            <w:r>
              <w:rPr/>
              <w:t>天梯</w:t>
            </w:r>
          </w:p>
        </w:tc>
        <w:tc>
          <w:tcPr>
            <w:tcW w:type="dxa" w:w="1661"/>
          </w:tcPr>
          <w:p>
            <w:pPr>
              <w:pStyle w:val="null3"/>
              <w:jc w:val="center"/>
            </w:pPr>
            <w:r>
              <w:rPr/>
              <w:t>1、外形尺寸：≥3140×1000×2000mm；</w:t>
            </w:r>
          </w:p>
          <w:p>
            <w:pPr>
              <w:pStyle w:val="null3"/>
              <w:jc w:val="center"/>
            </w:pPr>
            <w:r>
              <w:rPr/>
              <w:t>2、主要材料：钢管；</w:t>
            </w:r>
          </w:p>
          <w:p>
            <w:pPr>
              <w:pStyle w:val="null3"/>
              <w:jc w:val="center"/>
            </w:pPr>
            <w:r>
              <w:rPr/>
              <w:t>3、主要承载立柱尺寸：≥Φ114×3mm；</w:t>
            </w:r>
          </w:p>
          <w:p>
            <w:pPr>
              <w:pStyle w:val="null3"/>
              <w:jc w:val="center"/>
            </w:pPr>
            <w:r>
              <w:rPr/>
              <w:t>4、主要承载横梁尺寸：≥Φ48×3mm；</w:t>
            </w:r>
          </w:p>
          <w:p>
            <w:pPr>
              <w:pStyle w:val="null3"/>
              <w:jc w:val="center"/>
            </w:pPr>
            <w:r>
              <w:rPr/>
              <w:t>5、主要功能：促进肩部、臂部灵活性，增强上肢及上身肌肉力量。</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37</w:t>
            </w:r>
          </w:p>
        </w:tc>
        <w:tc>
          <w:tcPr>
            <w:tcW w:type="dxa" w:w="1661"/>
          </w:tcPr>
          <w:p>
            <w:pPr>
              <w:pStyle w:val="null3"/>
              <w:jc w:val="center"/>
            </w:pPr>
            <w:r>
              <w:rPr/>
              <w:t>臂力训练器</w:t>
            </w:r>
          </w:p>
        </w:tc>
        <w:tc>
          <w:tcPr>
            <w:tcW w:type="dxa" w:w="1661"/>
          </w:tcPr>
          <w:p>
            <w:pPr>
              <w:pStyle w:val="null3"/>
              <w:jc w:val="center"/>
            </w:pPr>
            <w:r>
              <w:rPr/>
              <w:t>1、外形尺寸：≥380×350×1470mm；</w:t>
            </w:r>
          </w:p>
          <w:p>
            <w:pPr>
              <w:pStyle w:val="null3"/>
              <w:jc w:val="center"/>
            </w:pPr>
            <w:r>
              <w:rPr/>
              <w:t>2、主要材料：钢管；</w:t>
            </w:r>
          </w:p>
          <w:p>
            <w:pPr>
              <w:pStyle w:val="null3"/>
              <w:jc w:val="center"/>
            </w:pPr>
            <w:r>
              <w:rPr/>
              <w:t>3、主要承载立柱尺寸：≥Φ114×3mm；</w:t>
            </w:r>
          </w:p>
          <w:p>
            <w:pPr>
              <w:pStyle w:val="null3"/>
              <w:jc w:val="center"/>
            </w:pPr>
            <w:r>
              <w:rPr/>
              <w:t>4、主要承载横梁尺寸：≥∮30mm；</w:t>
            </w:r>
          </w:p>
          <w:p>
            <w:pPr>
              <w:pStyle w:val="null3"/>
              <w:jc w:val="center"/>
            </w:pPr>
            <w:r>
              <w:rPr/>
              <w:t>5、主要功能：锻炼臂部肌群、前臂腕屈肌。</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38</w:t>
            </w:r>
          </w:p>
        </w:tc>
        <w:tc>
          <w:tcPr>
            <w:tcW w:type="dxa" w:w="1661"/>
          </w:tcPr>
          <w:p>
            <w:pPr>
              <w:pStyle w:val="null3"/>
              <w:jc w:val="center"/>
            </w:pPr>
            <w:r>
              <w:rPr/>
              <w:t>组合训练器</w:t>
            </w:r>
          </w:p>
        </w:tc>
        <w:tc>
          <w:tcPr>
            <w:tcW w:type="dxa" w:w="1661"/>
          </w:tcPr>
          <w:p>
            <w:pPr>
              <w:pStyle w:val="null3"/>
              <w:jc w:val="center"/>
            </w:pPr>
            <w:r>
              <w:rPr/>
              <w:t>1、外形尺寸：≥2300×2180×1420mm；</w:t>
            </w:r>
          </w:p>
          <w:p>
            <w:pPr>
              <w:pStyle w:val="null3"/>
              <w:jc w:val="center"/>
            </w:pPr>
            <w:r>
              <w:rPr/>
              <w:t>2、主要材料：钢管；</w:t>
            </w:r>
          </w:p>
          <w:p>
            <w:pPr>
              <w:pStyle w:val="null3"/>
              <w:jc w:val="center"/>
            </w:pPr>
            <w:r>
              <w:rPr/>
              <w:t>3、主要承载立柱尺寸：≥Φ114×3mm；</w:t>
            </w:r>
          </w:p>
          <w:p>
            <w:pPr>
              <w:pStyle w:val="null3"/>
              <w:jc w:val="center"/>
            </w:pPr>
            <w:r>
              <w:rPr/>
              <w:t>4、主要承载横梁尺寸：≥Φ60×3mm，50×50×3mm；</w:t>
            </w:r>
          </w:p>
          <w:p>
            <w:pPr>
              <w:pStyle w:val="null3"/>
              <w:jc w:val="center"/>
            </w:pPr>
            <w:r>
              <w:rPr/>
              <w:t>5、具有六个及以上站位，能满足六人同时使用。能锻炼腿部，腰部，肩部，肘部等各部位；</w:t>
            </w:r>
          </w:p>
          <w:p>
            <w:pPr>
              <w:pStyle w:val="null3"/>
              <w:jc w:val="center"/>
            </w:pPr>
            <w:r>
              <w:rPr/>
              <w:t>▲6、由于场地限制，该器材需为框架式底座结构，采用地脚螺栓固定；</w:t>
            </w:r>
          </w:p>
        </w:tc>
        <w:tc>
          <w:tcPr>
            <w:tcW w:type="dxa" w:w="1661"/>
          </w:tcPr>
          <w:p>
            <w:pPr>
              <w:pStyle w:val="null3"/>
              <w:jc w:val="center"/>
            </w:pPr>
            <w:r>
              <w:rPr/>
              <w:t>2</w:t>
            </w:r>
          </w:p>
        </w:tc>
        <w:tc>
          <w:tcPr>
            <w:tcW w:type="dxa" w:w="1661"/>
          </w:tcPr>
          <w:p>
            <w:pPr>
              <w:pStyle w:val="null3"/>
              <w:jc w:val="center"/>
            </w:pPr>
            <w:r>
              <w:rPr/>
              <w:t>台</w:t>
            </w:r>
          </w:p>
        </w:tc>
      </w:tr>
      <w:tr>
        <w:tc>
          <w:tcPr>
            <w:tcW w:type="dxa" w:w="1661"/>
          </w:tcPr>
          <w:p>
            <w:pPr>
              <w:pStyle w:val="null3"/>
              <w:jc w:val="center"/>
            </w:pPr>
            <w:r>
              <w:rPr/>
              <w:t>39</w:t>
            </w:r>
          </w:p>
        </w:tc>
        <w:tc>
          <w:tcPr>
            <w:tcW w:type="dxa" w:w="1661"/>
          </w:tcPr>
          <w:p>
            <w:pPr>
              <w:pStyle w:val="null3"/>
              <w:jc w:val="center"/>
            </w:pPr>
            <w:r>
              <w:rPr/>
              <w:t>组合训练器</w:t>
            </w:r>
          </w:p>
        </w:tc>
        <w:tc>
          <w:tcPr>
            <w:tcW w:type="dxa" w:w="1661"/>
          </w:tcPr>
          <w:p>
            <w:pPr>
              <w:pStyle w:val="null3"/>
              <w:jc w:val="center"/>
            </w:pPr>
            <w:r>
              <w:rPr/>
              <w:t>1、外形尺寸：≥2900×1620×2450mm；</w:t>
            </w:r>
          </w:p>
          <w:p>
            <w:pPr>
              <w:pStyle w:val="null3"/>
              <w:jc w:val="center"/>
            </w:pPr>
            <w:r>
              <w:rPr/>
              <w:t>2、主要材料：钢管；</w:t>
            </w:r>
          </w:p>
          <w:p>
            <w:pPr>
              <w:pStyle w:val="null3"/>
              <w:jc w:val="center"/>
            </w:pPr>
            <w:r>
              <w:rPr/>
              <w:t>3、主要承载立柱尺寸：≥Φ114×3mm；</w:t>
            </w:r>
          </w:p>
          <w:p>
            <w:pPr>
              <w:pStyle w:val="null3"/>
              <w:jc w:val="center"/>
            </w:pPr>
            <w:r>
              <w:rPr/>
              <w:t>4、主要承载横梁尺寸：≥70×30×3mm，≥80×80×3mm；</w:t>
            </w:r>
          </w:p>
          <w:p>
            <w:pPr>
              <w:pStyle w:val="null3"/>
              <w:jc w:val="center"/>
            </w:pPr>
            <w:r>
              <w:rPr/>
              <w:t>▲5、具有九个及以上站位，能满足九人同时使用。能锻炼上肢，下肢，背部，腰部，腹部，肩关节，膝关节，腕关节等身体各部位；</w:t>
            </w:r>
          </w:p>
          <w:p>
            <w:pPr>
              <w:pStyle w:val="null3"/>
              <w:jc w:val="center"/>
            </w:pPr>
            <w:r>
              <w:rPr/>
              <w:t>6、由于场地限制，该器材需为框架式底座结构，采用地脚螺栓固定；</w:t>
            </w:r>
          </w:p>
        </w:tc>
        <w:tc>
          <w:tcPr>
            <w:tcW w:type="dxa" w:w="1661"/>
          </w:tcPr>
          <w:p>
            <w:pPr>
              <w:pStyle w:val="null3"/>
              <w:jc w:val="center"/>
            </w:pPr>
            <w:r>
              <w:rPr/>
              <w:t>1</w:t>
            </w:r>
          </w:p>
        </w:tc>
        <w:tc>
          <w:tcPr>
            <w:tcW w:type="dxa" w:w="1661"/>
          </w:tcPr>
          <w:p>
            <w:pPr>
              <w:pStyle w:val="null3"/>
              <w:jc w:val="center"/>
            </w:pPr>
            <w:r>
              <w:rPr/>
              <w:t>台</w:t>
            </w:r>
          </w:p>
        </w:tc>
      </w:tr>
      <w:tr>
        <w:tc>
          <w:tcPr>
            <w:tcW w:type="dxa" w:w="1661"/>
          </w:tcPr>
          <w:p>
            <w:pPr>
              <w:pStyle w:val="null3"/>
              <w:jc w:val="center"/>
            </w:pPr>
            <w:r>
              <w:rPr/>
              <w:t>40</w:t>
            </w:r>
          </w:p>
        </w:tc>
        <w:tc>
          <w:tcPr>
            <w:tcW w:type="dxa" w:w="1661"/>
          </w:tcPr>
          <w:p>
            <w:pPr>
              <w:pStyle w:val="null3"/>
              <w:jc w:val="center"/>
            </w:pPr>
            <w:r>
              <w:rPr/>
              <w:t>室外乒乓球台</w:t>
            </w:r>
          </w:p>
        </w:tc>
        <w:tc>
          <w:tcPr>
            <w:tcW w:type="dxa" w:w="1661"/>
          </w:tcPr>
          <w:p>
            <w:pPr>
              <w:pStyle w:val="null3"/>
              <w:jc w:val="center"/>
            </w:pPr>
            <w:r>
              <w:rPr/>
              <w:t>1、外形尺寸：≥2740×1560×760mm；</w:t>
            </w:r>
          </w:p>
          <w:p>
            <w:pPr>
              <w:pStyle w:val="null3"/>
              <w:jc w:val="center"/>
            </w:pPr>
            <w:r>
              <w:rPr/>
              <w:t>2、主要材料：钢管；</w:t>
            </w:r>
          </w:p>
          <w:p>
            <w:pPr>
              <w:pStyle w:val="null3"/>
              <w:jc w:val="center"/>
            </w:pPr>
            <w:r>
              <w:rPr/>
              <w:t>3、主要承载立柱尺寸：≥Φ60×3mm；</w:t>
            </w:r>
          </w:p>
          <w:p>
            <w:pPr>
              <w:pStyle w:val="null3"/>
              <w:jc w:val="center"/>
            </w:pPr>
            <w:r>
              <w:rPr/>
              <w:t>4、主要承载横梁尺寸：≥30×20×2mm；</w:t>
            </w:r>
          </w:p>
          <w:p>
            <w:pPr>
              <w:pStyle w:val="null3"/>
              <w:jc w:val="center"/>
            </w:pPr>
            <w:r>
              <w:rPr/>
              <w:t>5、台面采用SMC片状模塑料，整体高温模压一次成型。</w:t>
            </w:r>
          </w:p>
          <w:p>
            <w:pPr>
              <w:pStyle w:val="null3"/>
              <w:jc w:val="center"/>
            </w:pPr>
            <w:r>
              <w:rPr/>
              <w:t>6、主要功能：用于乒乓球比赛、娱乐活动等竞技性体育锻炼。</w:t>
            </w:r>
          </w:p>
        </w:tc>
        <w:tc>
          <w:tcPr>
            <w:tcW w:type="dxa" w:w="1661"/>
          </w:tcPr>
          <w:p>
            <w:pPr>
              <w:pStyle w:val="null3"/>
              <w:jc w:val="center"/>
            </w:pPr>
            <w:r>
              <w:rPr/>
              <w:t>10</w:t>
            </w:r>
          </w:p>
        </w:tc>
        <w:tc>
          <w:tcPr>
            <w:tcW w:type="dxa" w:w="1661"/>
          </w:tcPr>
          <w:p>
            <w:pPr>
              <w:pStyle w:val="null3"/>
              <w:jc w:val="center"/>
            </w:pPr>
            <w:r>
              <w:rPr/>
              <w:t>张</w:t>
            </w:r>
          </w:p>
        </w:tc>
      </w:tr>
      <w:tr>
        <w:tc>
          <w:tcPr>
            <w:tcW w:type="dxa" w:w="1661"/>
          </w:tcPr>
          <w:p>
            <w:pPr>
              <w:pStyle w:val="null3"/>
              <w:jc w:val="center"/>
            </w:pPr>
            <w:r>
              <w:rPr/>
              <w:t>41</w:t>
            </w:r>
          </w:p>
        </w:tc>
        <w:tc>
          <w:tcPr>
            <w:tcW w:type="dxa" w:w="1661"/>
          </w:tcPr>
          <w:p>
            <w:pPr>
              <w:pStyle w:val="null3"/>
              <w:jc w:val="center"/>
            </w:pPr>
            <w:r>
              <w:rPr/>
              <w:t>室内乒乓球台</w:t>
            </w:r>
          </w:p>
        </w:tc>
        <w:tc>
          <w:tcPr>
            <w:tcW w:type="dxa" w:w="1661"/>
          </w:tcPr>
          <w:p>
            <w:pPr>
              <w:pStyle w:val="null3"/>
              <w:jc w:val="center"/>
            </w:pPr>
            <w:r>
              <w:rPr/>
              <w:t>1、外形尺寸：≥7340×420×1550mm；</w:t>
            </w:r>
          </w:p>
          <w:p>
            <w:pPr>
              <w:pStyle w:val="null3"/>
              <w:jc w:val="center"/>
            </w:pPr>
            <w:r>
              <w:rPr/>
              <w:t>2、主要材料：Q215钢管；</w:t>
            </w:r>
          </w:p>
          <w:p>
            <w:pPr>
              <w:pStyle w:val="null3"/>
              <w:jc w:val="center"/>
            </w:pPr>
            <w:r>
              <w:rPr/>
              <w:t>3、主要承载立柱尺寸：≥Φ48×3mm；</w:t>
            </w:r>
          </w:p>
          <w:p>
            <w:pPr>
              <w:pStyle w:val="null3"/>
              <w:jc w:val="center"/>
            </w:pPr>
            <w:r>
              <w:rPr/>
              <w:t>4、主要功能：用于乒乓球比赛、娱乐活动等竞技性体育锻炼。</w:t>
            </w:r>
          </w:p>
        </w:tc>
        <w:tc>
          <w:tcPr>
            <w:tcW w:type="dxa" w:w="1661"/>
          </w:tcPr>
          <w:p>
            <w:pPr>
              <w:pStyle w:val="null3"/>
              <w:jc w:val="center"/>
            </w:pPr>
            <w:r>
              <w:rPr/>
              <w:t>7</w:t>
            </w:r>
          </w:p>
        </w:tc>
        <w:tc>
          <w:tcPr>
            <w:tcW w:type="dxa" w:w="1661"/>
          </w:tcPr>
          <w:p>
            <w:pPr>
              <w:pStyle w:val="null3"/>
              <w:jc w:val="center"/>
            </w:pPr>
            <w:r>
              <w:rPr/>
              <w:t>张</w:t>
            </w:r>
          </w:p>
        </w:tc>
      </w:tr>
      <w:tr>
        <w:tc>
          <w:tcPr>
            <w:tcW w:type="dxa" w:w="1661"/>
          </w:tcPr>
          <w:p>
            <w:pPr>
              <w:pStyle w:val="null3"/>
              <w:jc w:val="center"/>
            </w:pPr>
            <w:r>
              <w:rPr/>
              <w:t>42</w:t>
            </w:r>
          </w:p>
        </w:tc>
        <w:tc>
          <w:tcPr>
            <w:tcW w:type="dxa" w:w="1661"/>
          </w:tcPr>
          <w:p>
            <w:pPr>
              <w:pStyle w:val="null3"/>
              <w:jc w:val="center"/>
            </w:pPr>
            <w:r>
              <w:rPr/>
              <w:t>丙烯酸</w:t>
            </w:r>
          </w:p>
        </w:tc>
        <w:tc>
          <w:tcPr>
            <w:tcW w:type="dxa" w:w="1661"/>
          </w:tcPr>
          <w:p>
            <w:pPr>
              <w:pStyle w:val="null3"/>
              <w:jc w:val="center"/>
            </w:pPr>
            <w:r>
              <w:rPr/>
              <w:t>丙烯酸底涂层二道、中涂层二道、纯面漆层二道</w:t>
            </w:r>
          </w:p>
        </w:tc>
        <w:tc>
          <w:tcPr>
            <w:tcW w:type="dxa" w:w="1661"/>
          </w:tcPr>
          <w:p>
            <w:pPr>
              <w:pStyle w:val="null3"/>
              <w:jc w:val="center"/>
            </w:pPr>
            <w:r>
              <w:rPr/>
              <w:t>72</w:t>
            </w:r>
          </w:p>
        </w:tc>
        <w:tc>
          <w:tcPr>
            <w:tcW w:type="dxa" w:w="1661"/>
          </w:tcPr>
          <w:p>
            <w:pPr>
              <w:pStyle w:val="null3"/>
              <w:jc w:val="center"/>
            </w:pPr>
            <w:r>
              <w:rPr/>
              <w:t>平方米</w:t>
            </w:r>
          </w:p>
        </w:tc>
      </w:tr>
      <w:tr>
        <w:tc>
          <w:tcPr>
            <w:tcW w:type="dxa" w:w="1661"/>
          </w:tcPr>
          <w:p>
            <w:pPr>
              <w:pStyle w:val="null3"/>
              <w:jc w:val="center"/>
            </w:pPr>
            <w:r>
              <w:rPr/>
              <w:t>43</w:t>
            </w:r>
          </w:p>
        </w:tc>
        <w:tc>
          <w:tcPr>
            <w:tcW w:type="dxa" w:w="1661"/>
          </w:tcPr>
          <w:p>
            <w:pPr>
              <w:pStyle w:val="null3"/>
              <w:jc w:val="center"/>
            </w:pPr>
            <w:r>
              <w:rPr/>
              <w:t>EPDM铺装</w:t>
            </w:r>
          </w:p>
        </w:tc>
        <w:tc>
          <w:tcPr>
            <w:tcW w:type="dxa" w:w="1661"/>
          </w:tcPr>
          <w:p>
            <w:pPr>
              <w:pStyle w:val="null3"/>
              <w:jc w:val="center"/>
            </w:pPr>
            <w:r>
              <w:rPr/>
              <w:t>1、规格：厚度≥13mm；</w:t>
            </w:r>
          </w:p>
          <w:p>
            <w:pPr>
              <w:pStyle w:val="null3"/>
              <w:jc w:val="center"/>
            </w:pPr>
            <w:r>
              <w:rPr/>
              <w:t>2、EPDM颗粒原材料提供按照GB36246-2018《中小学合成材料面层运动场地》环保检测合格的检测报告；</w:t>
            </w:r>
          </w:p>
        </w:tc>
        <w:tc>
          <w:tcPr>
            <w:tcW w:type="dxa" w:w="1661"/>
          </w:tcPr>
          <w:p>
            <w:pPr>
              <w:pStyle w:val="null3"/>
              <w:jc w:val="center"/>
            </w:pPr>
            <w:r>
              <w:rPr/>
              <w:t>42</w:t>
            </w:r>
          </w:p>
        </w:tc>
        <w:tc>
          <w:tcPr>
            <w:tcW w:type="dxa" w:w="1661"/>
          </w:tcPr>
          <w:p>
            <w:pPr>
              <w:pStyle w:val="null3"/>
              <w:jc w:val="center"/>
            </w:pPr>
            <w:r>
              <w:rPr/>
              <w:t>平方米</w:t>
            </w:r>
          </w:p>
        </w:tc>
      </w:tr>
      <w:tr>
        <w:tc>
          <w:tcPr>
            <w:tcW w:type="dxa" w:w="1661"/>
          </w:tcPr>
          <w:p>
            <w:pPr>
              <w:pStyle w:val="null3"/>
              <w:jc w:val="center"/>
            </w:pPr>
            <w:r>
              <w:rPr/>
              <w:t>44</w:t>
            </w:r>
          </w:p>
        </w:tc>
        <w:tc>
          <w:tcPr>
            <w:tcW w:type="dxa" w:w="1661"/>
          </w:tcPr>
          <w:p>
            <w:pPr>
              <w:pStyle w:val="null3"/>
              <w:jc w:val="center"/>
            </w:pPr>
            <w:r>
              <w:rPr/>
              <w:t>EPDM铲出清运</w:t>
            </w:r>
          </w:p>
        </w:tc>
        <w:tc>
          <w:tcPr>
            <w:tcW w:type="dxa" w:w="1661"/>
          </w:tcPr>
          <w:p>
            <w:pPr>
              <w:pStyle w:val="null3"/>
              <w:jc w:val="center"/>
            </w:pPr>
            <w:r>
              <w:rPr/>
              <w:t>将原有EPDM铲出，清理干净现场，并将垃圾清运合理场所。</w:t>
            </w:r>
          </w:p>
        </w:tc>
        <w:tc>
          <w:tcPr>
            <w:tcW w:type="dxa" w:w="1661"/>
          </w:tcPr>
          <w:p>
            <w:pPr>
              <w:pStyle w:val="null3"/>
              <w:jc w:val="center"/>
            </w:pPr>
            <w:r>
              <w:rPr/>
              <w:t>224</w:t>
            </w:r>
          </w:p>
        </w:tc>
        <w:tc>
          <w:tcPr>
            <w:tcW w:type="dxa" w:w="1661"/>
          </w:tcPr>
          <w:p>
            <w:pPr>
              <w:pStyle w:val="null3"/>
              <w:jc w:val="center"/>
            </w:pPr>
            <w:r>
              <w:rPr/>
              <w:t>平方米</w:t>
            </w:r>
          </w:p>
        </w:tc>
      </w:tr>
    </w:tbl>
    <w:p>
      <w:pPr>
        <w:pStyle w:val="null3"/>
      </w:pPr>
      <w:r>
        <w:rPr>
          <w:sz w:val="24"/>
        </w:rPr>
        <w:t>注：</w:t>
      </w:r>
      <w:r>
        <w:rPr>
          <w:sz w:val="24"/>
        </w:rPr>
        <w:t>为便于管理维护，中标供应商需在每套器材显眼的位置铆接一块不锈钢报障二维码，且尺寸为</w:t>
      </w:r>
      <w:r>
        <w:rPr>
          <w:sz w:val="24"/>
        </w:rPr>
        <w:t>9*11cm，图样如下：</w:t>
      </w:r>
      <w:r>
        <w:drawing>
          <wp:inline distT="0" distR="0" distB="0" distL="0">
            <wp:extent cx="371475" cy="45720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6"/>
                    <a:stretch>
                      <a:fillRect/>
                    </a:stretch>
                  </pic:blipFill>
                  <pic:spPr>
                    <a:xfrm>
                      <a:off x="0" y="0"/>
                      <a:ext cx="371475" cy="457200"/>
                    </a:xfrm>
                    <a:prstGeom prst="rect">
                      <a:avLst/>
                    </a:prstGeom>
                  </pic:spPr>
                </pic:pic>
              </a:graphicData>
            </a:graphic>
          </wp:inline>
        </w:drawing>
      </w:r>
      <w:r>
        <w:rPr>
          <w:sz w:val="24"/>
        </w:rPr>
        <w:t>。以及在每块告示牌上粘贴全民健康的</w:t>
      </w:r>
      <w:r>
        <w:rPr>
          <w:sz w:val="24"/>
        </w:rPr>
        <w:t>LOGO，</w:t>
      </w:r>
      <w:r>
        <w:drawing>
          <wp:inline distT="0" distR="0" distB="0" distL="0">
            <wp:extent cx="581025" cy="26670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7"/>
                    <a:stretch>
                      <a:fillRect/>
                    </a:stretch>
                  </pic:blipFill>
                  <pic:spPr>
                    <a:xfrm>
                      <a:off x="0" y="0"/>
                      <a:ext cx="581025" cy="266700"/>
                    </a:xfrm>
                    <a:prstGeom prst="rect">
                      <a:avLst/>
                    </a:prstGeom>
                  </pic:spPr>
                </pic:pic>
              </a:graphicData>
            </a:graphic>
          </wp:inline>
        </w:drawing>
      </w:r>
      <w:r>
        <w:rPr>
          <w:sz w:val="24"/>
        </w:rPr>
        <w:t>尺寸为9*11cm。</w:t>
      </w:r>
    </w:p>
    <w:p>
      <w:pPr>
        <w:pStyle w:val="null3"/>
      </w:pPr>
      <w:r>
        <w:rPr/>
        <w:t>采购包1（社区体育设施建设和维修维护、社区足球场专项建设一）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签订合同后80天内完成所供货物的安装、调试、验收等工作，并交付甲方验收使用。（如遇天气问题，持续下雨，交付使用日期顺延）</w:t>
            </w:r>
          </w:p>
        </w:tc>
      </w:tr>
      <w:tr>
        <w:tc>
          <w:tcPr>
            <w:tcW w:type="dxa" w:w="4153"/>
          </w:tcPr>
          <w:p>
            <w:pPr>
              <w:pStyle w:val="null3"/>
            </w:pPr>
            <w:r>
              <w:rPr/>
              <w:t>标的提供的地点</w:t>
            </w:r>
          </w:p>
        </w:tc>
        <w:tc>
          <w:tcPr>
            <w:tcW w:type="dxa" w:w="4153"/>
          </w:tcPr>
          <w:p>
            <w:pPr>
              <w:pStyle w:val="null3"/>
            </w:pPr>
            <w:r>
              <w:rPr/>
              <w:t>采购人指定地点,以采购人通知为准，中标供应商一旦收到采购人通知的，则应在通知地点和通知交货时间完成货物交付义务。</w:t>
            </w:r>
          </w:p>
        </w:tc>
      </w:tr>
      <w:tr/>
      <w:tr/>
      <w:tr>
        <w:tc>
          <w:tcPr>
            <w:tcW w:type="dxa" w:w="4153"/>
          </w:tcPr>
          <w:p>
            <w:pPr>
              <w:pStyle w:val="null3"/>
            </w:pPr>
            <w:r>
              <w:rPr/>
              <w:t>付款方式</w:t>
            </w:r>
          </w:p>
        </w:tc>
        <w:tc>
          <w:tcPr>
            <w:tcW w:type="dxa" w:w="4153"/>
          </w:tcPr>
          <w:p>
            <w:pPr>
              <w:pStyle w:val="null3"/>
            </w:pPr>
            <w:r>
              <w:rPr/>
              <w:t>第1期为(预付款)：支付比例70%，支付比例70%,合同签订后10个工作日内，采购人向中标供应商支付合同总额的70%。</w:t>
            </w:r>
          </w:p>
          <w:p>
            <w:pPr>
              <w:pStyle w:val="null3"/>
            </w:pPr>
            <w:r>
              <w:rPr/>
              <w:t>第2期为(尾款)：支付比例30%，支付比例30%,全部货物交付、安装、调试并验收合格后（涉及场地面积的以实际施工面积验收并支付款项），且采购人双方无任何争议的10个工作日内，采购人向中标供应商支付合同总额的30%；备注： （1）中标供应商须在采购人每次办理付款手续前向采购人提供当次应收款项等额的正式发票；中标供应商逾期交付发票，或发票检验属于不合格的，则采购人有权延期支付款项，由此造成的损失和责任由中标供应商承担； （2）付款方式：采用支票、银行汇付（含电汇）等形式。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 3、中标供应商应将全部货物的用户手册、保修手册、有关单证数据及配备件、随机工具等交付给采购人，使用操作及安全须知等重要数据应附有中文说明。 4、采购人与中标供应商双方指派人员按照本项目规定对货物进行验收，中标供应商应提供交货清单等文件供采购人审查。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保险、运输、保管要求，1、货物的包装必须是制造商原厂包装，其包装均应有良好的防湿、防锈、防潮、防雨、防腐及防碰撞的措施。凡由于包装不良造成的损失和由此产生的费用均由中标供应商承担。 2、中标供应商负责货物运输过程中的质量及安全保障，货物装卸车、货物现场的搬运由中标供应商负责，确保到货货物符合本合同约定和完整无损，由此产生的费用均由中标供应商承担。 3、货物必须提供装箱清单，按装箱清单验收货物。 4、货物在现场的保管由中标供应商负责，直至项目安装、验收完毕。 5、货物在安装调试验收合格前的保险由中标供应商负责，中标供应商负责其派出的现场服务人员人身意外保险。 6、货物运至采购人指定的使用现场的包装、保险及运输等环节和费用均由中标供应商负责。 7、中标供应商应提供原装、全新的、合法的、安全的、符合国家、地方和行业质量标准的货物，不得以旧货翻新充数，并按有关要求进行包装及装运。 8、中国境内制造的产品必须提供出厂合格证。 9、中标供应商应将所提供货物的装箱清单、用户手册、原厂保修卡、随机资料及配件、随机工具等交付给采购人。</w:t>
            </w:r>
          </w:p>
          <w:p>
            <w:pPr>
              <w:pStyle w:val="null3"/>
            </w:pPr>
            <w:r>
              <w:rPr/>
              <w:t>（二）安装与调试要求，1、中标供应商必须派技术人员到现场安装调试，设备安装完毕由专业人员检查安装质量，设备须为正常运行的最佳状态。 2、中标供应商应保证在安装调试过程中，其工作人员在采购人场所内活动时，听从采购人接待人员的安排和引导。遵守采购人的各项规章制度，服从采购人的管理，承担安全保障义务和责任，未经采购人书面同意，中标供应商不得向第三方披露采购人的任何信息或将获悉的采购人任何信息用于履行本合同之外的其他用途。 3、中标供应商应派技术人员对采购人技术人员进行培训，使其熟练掌握所有货物的应用和维护。培训工作的完成需经采购人的认可方可结束。安装调试、培训所产生的费用由中标供应商承担。</w:t>
            </w:r>
          </w:p>
          <w:p>
            <w:pPr>
              <w:pStyle w:val="null3"/>
            </w:pPr>
            <w:r>
              <w:rPr/>
              <w:t>（三）质保期及售后服务要求，1、质量保证期（简称“质保期”）为双方确认项目验收合格后 2 年。（如设备技术参数有特殊要求的，则按更有利于采购人的原则执行） 2、质保期内因非人为因素而出现产品质量及安装问题，由中标供应商负责包修、包换或包退，并承担因此而产生的一切费用（包括但不限于因此造成采购人的直接经济损失、误工费等）；如货物或零部件因非人为因素出现故障而造成短期停用时，则质保期相应顺延，如停用时间累计超过60天则质保期重新计算。 3、质保期内中标供应商须对货物进行定期维护和保养，并免费提供货物维护和保养所需的配件及服务；质保期结束后，中标供应商对合同货物提供终身免费保修服务，如需更换零配件，中标供应商只收取零配件费且零配件费不高于本合同签订时的市场价格。 4、采购人按中标价格和数量向中标供应商采购本项目货物后，若需增加采购相同品牌型号的货物，中标供应商必须按相同的配置和不高于中标价格销售给采购人。 5、因货物的质量问题而发生争议，由第三方权威检测机构进行质量鉴定。货物符合质量标准的，鉴定费用由采购人承担；货物不符合质量标准的，鉴定费用由中标供应商承担。 6、中标供应商累计超过两次维修仍不能达到合同约定的质量标准和厂家的质量标准，采购人有权退货，并按照本合同第十条第1点的规定追究中标供应商的违约责任。 7、中标供应商应提供包括但不限于满足货物安装、调试、使用、更新、专用安装维修工具、日常维修工具和维护的技术文件，如设备和附件装箱清单、产品合格证、产品检验报告、保修服务卡、使用说明（原版正本）、中文维护手册。 8、（由于系统限制，图样详见项目概况）为便于管理维护，中标供应商需在每套器材显眼的位置铆接一块不锈钢报障二维码，且尺寸为9*11cm，图样如下：。以及在每块告示牌上粘贴全民健康的LOGO，尺寸为9*11cm。 9、中标供应商以满足采购人的售后服务紧急需求，提供24小时的全方位技术支持和售后服务。对采购人的故障通知，中标供应商在接报后1小时内响应，24小时内到达现场，48小时内处理完毕。若在48小时内仍未能有效解决故障的，中标供应商须免费提供同等档次的货物给采购人临时使用，确保采购人的业务正常开展。 10、中标供应商需建立对设施的日常巡查工作机制，每年3、6、9、12月的30日前按时报送《海珠区健身设施巡检记录登记表》，及时排查设施存在的问题并上报采购人，确保设施的安全、规范、有序、正常使用率达到98%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健身设备</w:t>
            </w:r>
          </w:p>
        </w:tc>
        <w:tc>
          <w:tcPr>
            <w:tcW w:type="dxa" w:w="831"/>
          </w:tcPr>
          <w:p>
            <w:pPr>
              <w:pStyle w:val="null3"/>
              <w:jc w:val="left"/>
            </w:pPr>
            <w:r>
              <w:rPr/>
              <w:t>围网 （高5米宽3米， 周长179米）</w:t>
            </w:r>
          </w:p>
        </w:tc>
        <w:tc>
          <w:tcPr>
            <w:tcW w:type="dxa" w:w="831"/>
          </w:tcPr>
          <w:p>
            <w:pPr>
              <w:pStyle w:val="null3"/>
              <w:jc w:val="left"/>
            </w:pPr>
            <w:r>
              <w:rPr/>
              <w:t>平方米</w:t>
            </w:r>
          </w:p>
        </w:tc>
        <w:tc>
          <w:tcPr>
            <w:tcW w:type="dxa" w:w="831"/>
          </w:tcPr>
          <w:p>
            <w:pPr>
              <w:pStyle w:val="null3"/>
              <w:jc w:val="right"/>
            </w:pPr>
            <w:r>
              <w:rPr/>
              <w:t>447.00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健身设备</w:t>
            </w:r>
          </w:p>
        </w:tc>
        <w:tc>
          <w:tcPr>
            <w:tcW w:type="dxa" w:w="831"/>
          </w:tcPr>
          <w:p>
            <w:pPr>
              <w:pStyle w:val="null3"/>
              <w:jc w:val="left"/>
            </w:pPr>
            <w:r>
              <w:rPr/>
              <w:t>丙烯酸网球场</w:t>
            </w:r>
          </w:p>
        </w:tc>
        <w:tc>
          <w:tcPr>
            <w:tcW w:type="dxa" w:w="831"/>
          </w:tcPr>
          <w:p>
            <w:pPr>
              <w:pStyle w:val="null3"/>
              <w:jc w:val="left"/>
            </w:pPr>
            <w:r>
              <w:rPr/>
              <w:t>平方米</w:t>
            </w:r>
          </w:p>
        </w:tc>
        <w:tc>
          <w:tcPr>
            <w:tcW w:type="dxa" w:w="831"/>
          </w:tcPr>
          <w:p>
            <w:pPr>
              <w:pStyle w:val="null3"/>
              <w:jc w:val="right"/>
            </w:pPr>
            <w:r>
              <w:rPr/>
              <w:t>1,338.00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室外体育照明 LED 灯具</w:t>
            </w:r>
          </w:p>
        </w:tc>
        <w:tc>
          <w:tcPr>
            <w:tcW w:type="dxa" w:w="831"/>
          </w:tcPr>
          <w:p>
            <w:pPr>
              <w:pStyle w:val="null3"/>
              <w:jc w:val="left"/>
            </w:pPr>
            <w:r>
              <w:rPr/>
              <w:t>盏</w:t>
            </w:r>
          </w:p>
        </w:tc>
        <w:tc>
          <w:tcPr>
            <w:tcW w:type="dxa" w:w="831"/>
          </w:tcPr>
          <w:p>
            <w:pPr>
              <w:pStyle w:val="null3"/>
              <w:jc w:val="right"/>
            </w:pPr>
            <w:r>
              <w:rPr/>
              <w:t>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健身设备</w:t>
            </w:r>
          </w:p>
        </w:tc>
        <w:tc>
          <w:tcPr>
            <w:tcW w:type="dxa" w:w="831"/>
          </w:tcPr>
          <w:p>
            <w:pPr>
              <w:pStyle w:val="null3"/>
              <w:jc w:val="left"/>
            </w:pPr>
            <w:r>
              <w:rPr/>
              <w:t>告示牌</w:t>
            </w:r>
          </w:p>
        </w:tc>
        <w:tc>
          <w:tcPr>
            <w:tcW w:type="dxa" w:w="831"/>
          </w:tcPr>
          <w:p>
            <w:pPr>
              <w:pStyle w:val="null3"/>
              <w:jc w:val="left"/>
            </w:pPr>
            <w:r>
              <w:rPr/>
              <w:t>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健身设备</w:t>
            </w:r>
          </w:p>
        </w:tc>
        <w:tc>
          <w:tcPr>
            <w:tcW w:type="dxa" w:w="831"/>
          </w:tcPr>
          <w:p>
            <w:pPr>
              <w:pStyle w:val="null3"/>
              <w:jc w:val="left"/>
            </w:pPr>
            <w:r>
              <w:rPr/>
              <w:t>铝合金拉网双开门</w:t>
            </w:r>
          </w:p>
        </w:tc>
        <w:tc>
          <w:tcPr>
            <w:tcW w:type="dxa" w:w="831"/>
          </w:tcPr>
          <w:p>
            <w:pPr>
              <w:pStyle w:val="null3"/>
              <w:jc w:val="left"/>
            </w:pPr>
            <w:r>
              <w:rPr/>
              <w:t>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健身设备</w:t>
            </w:r>
          </w:p>
        </w:tc>
        <w:tc>
          <w:tcPr>
            <w:tcW w:type="dxa" w:w="831"/>
          </w:tcPr>
          <w:p>
            <w:pPr>
              <w:pStyle w:val="null3"/>
              <w:jc w:val="left"/>
            </w:pPr>
            <w:r>
              <w:rPr/>
              <w:t>室内乒乓球台</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围网 （高5米宽3米， 周长179米）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丙烯酸网球场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室外体育照明 LED 灯具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告示牌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铝合金拉网双开门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室内乒乓球台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采购包2（社区体育设施建设和维修维护、社区足球场专项建设二）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签订合同后80天内完成所供货物的安装、调试、验收等工作，并交付甲方验收使用。（如遇天气问题，持续下雨，交付使用日期顺延）</w:t>
            </w:r>
          </w:p>
        </w:tc>
      </w:tr>
      <w:tr>
        <w:tc>
          <w:tcPr>
            <w:tcW w:type="dxa" w:w="4153"/>
          </w:tcPr>
          <w:p>
            <w:pPr>
              <w:pStyle w:val="null3"/>
            </w:pPr>
            <w:r>
              <w:rPr/>
              <w:t>标的提供的地点</w:t>
            </w:r>
          </w:p>
        </w:tc>
        <w:tc>
          <w:tcPr>
            <w:tcW w:type="dxa" w:w="4153"/>
          </w:tcPr>
          <w:p>
            <w:pPr>
              <w:pStyle w:val="null3"/>
            </w:pPr>
            <w:r>
              <w:rPr/>
              <w:t>采购人指定地点,以采购人通知为准，中标供应商一旦收到采购人通知的，则应在通知地点和通知交货时间完成货物交付义务。</w:t>
            </w:r>
          </w:p>
        </w:tc>
      </w:tr>
      <w:tr/>
      <w:tr/>
      <w:tr>
        <w:tc>
          <w:tcPr>
            <w:tcW w:type="dxa" w:w="4153"/>
          </w:tcPr>
          <w:p>
            <w:pPr>
              <w:pStyle w:val="null3"/>
            </w:pPr>
            <w:r>
              <w:rPr/>
              <w:t>付款方式</w:t>
            </w:r>
          </w:p>
        </w:tc>
        <w:tc>
          <w:tcPr>
            <w:tcW w:type="dxa" w:w="4153"/>
          </w:tcPr>
          <w:p>
            <w:pPr>
              <w:pStyle w:val="null3"/>
            </w:pPr>
            <w:r>
              <w:rPr/>
              <w:t>第1期为(预付款)：支付比例70%，支付比例70%,合同签订后10个工作日内，采购人向中标供应商支付合同总额的70%；。</w:t>
            </w:r>
          </w:p>
          <w:p>
            <w:pPr>
              <w:pStyle w:val="null3"/>
            </w:pPr>
            <w:r>
              <w:rPr/>
              <w:t>第2期为(尾款)：支付比例30%，支付比例30%,全部货物交付、安装、调试并验收合格后（涉及场地面积的以实际施工面积验收并支付款项），且采购人双方无任何争议的10个工作日内，采购人向中标供应商支付合同总额的30%； 备注： （1）中标供应商须在采购人每次办理付款手续前向采购人提供当次应收款项等额的正式发票；中标供应商逾期交付发票，或发票检验属于不合格的，则采购人有权延期支付款项，由此造成的损失和责任由中标供应商承担； （2）付款方式：采用支票、银行汇付（含电汇）等形式。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 3、中标供应商应将全部货物的用户手册、保修手册、有关单证数据及配备件、随机工具等交付给采购人，使用操作及安全须知等重要数据应附有中文说明。 4、采购人与中标供应商双方指派人员按照本项目规定对货物进行验收，中标供应商应提供交货清单等文件供采购人审查。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保险、运输、保管要求，1、货物的包装必须是制造商原厂包装，其包装均应有良好的防湿、防锈、防潮、防雨、防腐及防碰撞的措施。凡由于包装不良造成的损失和由此产生的费用均由中标供应商承担。 2、中标供应商负责货物运输过程中的质量及安全保障，货物装卸车、货物现场的搬运由中标供应商负责，确保到货货物符合本合同约定和完整无损，由此产生的费用均由中标供应商承担。 3、货物必须提供装箱清单，按装箱清单验收货物。 4、货物在现场的保管由中标供应商负责，直至项目安装、验收完毕。 5、货物在安装调试验收合格前的保险由中标供应商负责，中标供应商负责其派出的现场服务人员人身意外保险。 6、货物运至采购人指定的使用现场的包装、保险及运输等环节和费用均由中标供应商负责。 7、中标供应商应提供原装、全新的、合法的、安全的、符合国家、地方和行业质量标准的货物，不得以旧货翻新充数，并按有关要求进行包装及装运。 8、中国境内制造的产品必须提供出厂合格证。 9、中标供应商应将所提供货物的装箱清单、用户手册、原厂保修卡、随机资料及配件、随机工具等交付给采购人。</w:t>
            </w:r>
          </w:p>
          <w:p>
            <w:pPr>
              <w:pStyle w:val="null3"/>
            </w:pPr>
            <w:r>
              <w:rPr/>
              <w:t>（二）安装与调试要求，1、中标供应商必须派技术人员到现场安装调试，设备安装完毕由专业人员检查安装质量，设备须为正常运行的最佳状态。 2、中标供应商应保证在安装调试过程中，其工作人员在采购人场所内活动时，听从采购人接待人员的安排和引导。遵守采购人的各项规章制度，服从采购人的管理，承担安全保障义务和责任，未经采购人书面同意，中标供应商不得向第三方披露采购人的任何信息或将获悉的采购人任何信息用于履行本合同之外的其他用途。 3、中标供应商应派技术人员对采购人技术人员进行培训，使其熟练掌握所有货物的应用和维护。培训工作的完成需经采购人的认可方可结束。安装调试、培训所产生的费用由中标供应商承担。</w:t>
            </w:r>
          </w:p>
          <w:p>
            <w:pPr>
              <w:pStyle w:val="null3"/>
            </w:pPr>
            <w:r>
              <w:rPr/>
              <w:t>（三）质保期及售后服务要求，1、质量保证期（简称“质保期”）为双方确认项目验收合格后 2 年。（如设备技术参数有特殊要求的，则按更有利于采购人的原则执行） 2、质保期内因非人为因素而出现产品质量及安装问题，由中标供应商负责包修、包换或包退，并承担因此而产生的一切费用（包括但不限于因此造成采购人的直接经济损失、误工费等）；如货物或零部件因非人为因素出现故障而造成短期停用时，则质保期相应顺延，如停用时间累计超过60天则质保期重新计算。 3、质保期内中标供应商须对货物进行定期维护和保养，并免费提供货物维护和保养所需的配件及服务；质保期结束后，中标供应商对合同货物提供终身免费保修服务，如需更换零配件，中标供应商只收取零配件费且零配件费不高于本合同签订时的市场价格。 4、采购人按中标价格和数量向中标供应商采购本项目货物后，若需增加采购相同品牌型号的货物，中标供应商必须按相同的配置和不高于中标价格销售给采购人。 5、因货物的质量问题而发生争议，由第三方权威检测机构进行质量鉴定。货物符合质量标准的，鉴定费用由采购人承担；货物不符合质量标准的，鉴定费用由中标供应商承担。 6、中标供应商累计超过两次维修仍不能达到合同约定的质量标准和厂家的质量标准，采购人有权退货，并按照本合同第十条第1点的规定追究中标供应商的违约责任。 7、中标供应商应提供包括但不限于满足货物安装、调试、使用、更新、专用安装维修工具、日常维修工具和维护的技术文件，如设备和附件装箱清单、产品合格证、产品检验报告、保修服务卡、使用说明（原版正本）、中文维护手册。 8、（由于系统限制，图样详见项目概况）为便于管理维护，中标供应商需在每套器材显眼的位置铆接一块不锈钢报障二维码，且尺寸为9*11cm，图样如下：。以及在每块告示牌上粘贴全民健康的LOGO，尺寸为9*11cm。 9、中标供应商以满足采购人的售后服务紧急需求，提供24小时的全方位技术支持和售后服务。对采购人的故障通知，中标供应商在接报后1小时内响应，24小时内到达现场，48小时内处理完毕。若在48小时内仍未能有效解决故障的，中标供应商须免费提供同等档次的货物给采购人临时使用，确保采购人的业务正常开展。 10、中标供应商需建立对设施的日常巡查工作机制，每年3、6、9、12月的30日前按时报送《海珠区健身设施巡检记录登记表》，及时排查设施存在的问题并上报采购人，确保设施的安全、规范、有序、正常使用率达到98%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健身设备</w:t>
            </w:r>
          </w:p>
        </w:tc>
        <w:tc>
          <w:tcPr>
            <w:tcW w:type="dxa" w:w="831"/>
          </w:tcPr>
          <w:p>
            <w:pPr>
              <w:pStyle w:val="null3"/>
              <w:jc w:val="left"/>
            </w:pPr>
            <w:r>
              <w:rPr/>
              <w:t>挖除碎裂基础，PU胶料分层浇筑，填缝，修边</w:t>
            </w:r>
          </w:p>
        </w:tc>
        <w:tc>
          <w:tcPr>
            <w:tcW w:type="dxa" w:w="831"/>
          </w:tcPr>
          <w:p>
            <w:pPr>
              <w:pStyle w:val="null3"/>
              <w:jc w:val="left"/>
            </w:pPr>
            <w:r>
              <w:rPr/>
              <w:t>平方米</w:t>
            </w:r>
          </w:p>
        </w:tc>
        <w:tc>
          <w:tcPr>
            <w:tcW w:type="dxa" w:w="831"/>
          </w:tcPr>
          <w:p>
            <w:pPr>
              <w:pStyle w:val="null3"/>
              <w:jc w:val="right"/>
            </w:pPr>
            <w:r>
              <w:rPr/>
              <w:t>668.00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健身设备</w:t>
            </w:r>
          </w:p>
        </w:tc>
        <w:tc>
          <w:tcPr>
            <w:tcW w:type="dxa" w:w="831"/>
          </w:tcPr>
          <w:p>
            <w:pPr>
              <w:pStyle w:val="null3"/>
              <w:jc w:val="left"/>
            </w:pPr>
            <w:r>
              <w:rPr/>
              <w:t>原胶面清除、打磨</w:t>
            </w:r>
          </w:p>
        </w:tc>
        <w:tc>
          <w:tcPr>
            <w:tcW w:type="dxa" w:w="831"/>
          </w:tcPr>
          <w:p>
            <w:pPr>
              <w:pStyle w:val="null3"/>
              <w:jc w:val="left"/>
            </w:pPr>
            <w:r>
              <w:rPr/>
              <w:t>平方米</w:t>
            </w:r>
          </w:p>
        </w:tc>
        <w:tc>
          <w:tcPr>
            <w:tcW w:type="dxa" w:w="831"/>
          </w:tcPr>
          <w:p>
            <w:pPr>
              <w:pStyle w:val="null3"/>
              <w:jc w:val="right"/>
            </w:pPr>
            <w:r>
              <w:rPr/>
              <w:t>1,139.00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健身设备</w:t>
            </w:r>
          </w:p>
        </w:tc>
        <w:tc>
          <w:tcPr>
            <w:tcW w:type="dxa" w:w="831"/>
          </w:tcPr>
          <w:p>
            <w:pPr>
              <w:pStyle w:val="null3"/>
              <w:jc w:val="left"/>
            </w:pPr>
            <w:r>
              <w:rPr/>
              <w:t>整场找坡度、打磨、待干</w:t>
            </w:r>
          </w:p>
        </w:tc>
        <w:tc>
          <w:tcPr>
            <w:tcW w:type="dxa" w:w="831"/>
          </w:tcPr>
          <w:p>
            <w:pPr>
              <w:pStyle w:val="null3"/>
              <w:jc w:val="left"/>
            </w:pPr>
            <w:r>
              <w:rPr/>
              <w:t>平方米</w:t>
            </w:r>
          </w:p>
        </w:tc>
        <w:tc>
          <w:tcPr>
            <w:tcW w:type="dxa" w:w="831"/>
          </w:tcPr>
          <w:p>
            <w:pPr>
              <w:pStyle w:val="null3"/>
              <w:jc w:val="right"/>
            </w:pPr>
            <w:r>
              <w:rPr/>
              <w:t>1,139.00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健身设备</w:t>
            </w:r>
          </w:p>
        </w:tc>
        <w:tc>
          <w:tcPr>
            <w:tcW w:type="dxa" w:w="831"/>
          </w:tcPr>
          <w:p>
            <w:pPr>
              <w:pStyle w:val="null3"/>
              <w:jc w:val="left"/>
            </w:pPr>
            <w:r>
              <w:rPr/>
              <w:t>拆料外运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弹性丙烯酸运动面层</w:t>
            </w:r>
          </w:p>
        </w:tc>
        <w:tc>
          <w:tcPr>
            <w:tcW w:type="dxa" w:w="831"/>
          </w:tcPr>
          <w:p>
            <w:pPr>
              <w:pStyle w:val="null3"/>
              <w:jc w:val="left"/>
            </w:pPr>
            <w:r>
              <w:rPr/>
              <w:t>平方米</w:t>
            </w:r>
          </w:p>
        </w:tc>
        <w:tc>
          <w:tcPr>
            <w:tcW w:type="dxa" w:w="831"/>
          </w:tcPr>
          <w:p>
            <w:pPr>
              <w:pStyle w:val="null3"/>
              <w:jc w:val="right"/>
            </w:pPr>
            <w:r>
              <w:rPr/>
              <w:t>1,139.00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精铸合金拼装组合围网（高度：4000mm）</w:t>
            </w:r>
          </w:p>
        </w:tc>
        <w:tc>
          <w:tcPr>
            <w:tcW w:type="dxa" w:w="831"/>
          </w:tcPr>
          <w:p>
            <w:pPr>
              <w:pStyle w:val="null3"/>
              <w:jc w:val="left"/>
            </w:pPr>
            <w:r>
              <w:rPr/>
              <w:t>平方米</w:t>
            </w:r>
          </w:p>
        </w:tc>
        <w:tc>
          <w:tcPr>
            <w:tcW w:type="dxa" w:w="831"/>
          </w:tcPr>
          <w:p>
            <w:pPr>
              <w:pStyle w:val="null3"/>
              <w:jc w:val="right"/>
            </w:pPr>
            <w:r>
              <w:rPr/>
              <w:t>653.00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健身设备</w:t>
            </w:r>
          </w:p>
        </w:tc>
        <w:tc>
          <w:tcPr>
            <w:tcW w:type="dxa" w:w="831"/>
          </w:tcPr>
          <w:p>
            <w:pPr>
              <w:pStyle w:val="null3"/>
              <w:jc w:val="left"/>
            </w:pPr>
            <w:r>
              <w:rPr/>
              <w:t>精铸合金拼装组合围网（高度：3000mm）</w:t>
            </w:r>
          </w:p>
        </w:tc>
        <w:tc>
          <w:tcPr>
            <w:tcW w:type="dxa" w:w="831"/>
          </w:tcPr>
          <w:p>
            <w:pPr>
              <w:pStyle w:val="null3"/>
              <w:jc w:val="left"/>
            </w:pPr>
            <w:r>
              <w:rPr/>
              <w:t>平方米</w:t>
            </w:r>
          </w:p>
        </w:tc>
        <w:tc>
          <w:tcPr>
            <w:tcW w:type="dxa" w:w="831"/>
          </w:tcPr>
          <w:p>
            <w:pPr>
              <w:pStyle w:val="null3"/>
              <w:jc w:val="right"/>
            </w:pPr>
            <w:r>
              <w:rPr/>
              <w:t>442.00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健身设备</w:t>
            </w:r>
          </w:p>
        </w:tc>
        <w:tc>
          <w:tcPr>
            <w:tcW w:type="dxa" w:w="831"/>
          </w:tcPr>
          <w:p>
            <w:pPr>
              <w:pStyle w:val="null3"/>
              <w:jc w:val="left"/>
            </w:pPr>
            <w:r>
              <w:rPr/>
              <w:t>双开门（铝合金拉网结构）</w:t>
            </w:r>
          </w:p>
        </w:tc>
        <w:tc>
          <w:tcPr>
            <w:tcW w:type="dxa" w:w="831"/>
          </w:tcPr>
          <w:p>
            <w:pPr>
              <w:pStyle w:val="null3"/>
              <w:jc w:val="left"/>
            </w:pPr>
            <w:r>
              <w:rPr/>
              <w:t>扇</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健身设备</w:t>
            </w:r>
          </w:p>
        </w:tc>
        <w:tc>
          <w:tcPr>
            <w:tcW w:type="dxa" w:w="831"/>
          </w:tcPr>
          <w:p>
            <w:pPr>
              <w:pStyle w:val="null3"/>
              <w:jc w:val="left"/>
            </w:pPr>
            <w:r>
              <w:rPr/>
              <w:t>单开门（铝合金拉网结构）</w:t>
            </w:r>
          </w:p>
        </w:tc>
        <w:tc>
          <w:tcPr>
            <w:tcW w:type="dxa" w:w="831"/>
          </w:tcPr>
          <w:p>
            <w:pPr>
              <w:pStyle w:val="null3"/>
              <w:jc w:val="left"/>
            </w:pPr>
            <w:r>
              <w:rPr/>
              <w:t>扇</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健身设备</w:t>
            </w:r>
          </w:p>
        </w:tc>
        <w:tc>
          <w:tcPr>
            <w:tcW w:type="dxa" w:w="831"/>
          </w:tcPr>
          <w:p>
            <w:pPr>
              <w:pStyle w:val="null3"/>
              <w:jc w:val="left"/>
            </w:pPr>
            <w:r>
              <w:rPr/>
              <w:t>立柱万向扣</w:t>
            </w:r>
          </w:p>
        </w:tc>
        <w:tc>
          <w:tcPr>
            <w:tcW w:type="dxa" w:w="831"/>
          </w:tcPr>
          <w:p>
            <w:pPr>
              <w:pStyle w:val="null3"/>
              <w:jc w:val="left"/>
            </w:pPr>
            <w:r>
              <w:rPr/>
              <w:t>套</w:t>
            </w:r>
          </w:p>
        </w:tc>
        <w:tc>
          <w:tcPr>
            <w:tcW w:type="dxa" w:w="831"/>
          </w:tcPr>
          <w:p>
            <w:pPr>
              <w:pStyle w:val="null3"/>
              <w:jc w:val="right"/>
            </w:pPr>
            <w:r>
              <w:rPr/>
              <w:t>27.00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健身设备</w:t>
            </w:r>
          </w:p>
        </w:tc>
        <w:tc>
          <w:tcPr>
            <w:tcW w:type="dxa" w:w="831"/>
          </w:tcPr>
          <w:p>
            <w:pPr>
              <w:pStyle w:val="null3"/>
              <w:jc w:val="left"/>
            </w:pPr>
            <w:r>
              <w:rPr/>
              <w:t>预制安装基础（地梁）</w:t>
            </w:r>
          </w:p>
        </w:tc>
        <w:tc>
          <w:tcPr>
            <w:tcW w:type="dxa" w:w="831"/>
          </w:tcPr>
          <w:p>
            <w:pPr>
              <w:pStyle w:val="null3"/>
              <w:jc w:val="left"/>
            </w:pPr>
            <w:r>
              <w:rPr/>
              <w:t>米</w:t>
            </w:r>
          </w:p>
        </w:tc>
        <w:tc>
          <w:tcPr>
            <w:tcW w:type="dxa" w:w="831"/>
          </w:tcPr>
          <w:p>
            <w:pPr>
              <w:pStyle w:val="null3"/>
              <w:jc w:val="right"/>
            </w:pPr>
            <w:r>
              <w:rPr/>
              <w:t>325.00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健身设备</w:t>
            </w:r>
          </w:p>
        </w:tc>
        <w:tc>
          <w:tcPr>
            <w:tcW w:type="dxa" w:w="831"/>
          </w:tcPr>
          <w:p>
            <w:pPr>
              <w:pStyle w:val="null3"/>
              <w:jc w:val="left"/>
            </w:pPr>
            <w:r>
              <w:rPr/>
              <w:t>木方模板</w:t>
            </w:r>
          </w:p>
        </w:tc>
        <w:tc>
          <w:tcPr>
            <w:tcW w:type="dxa" w:w="831"/>
          </w:tcPr>
          <w:p>
            <w:pPr>
              <w:pStyle w:val="null3"/>
              <w:jc w:val="left"/>
            </w:pPr>
            <w:r>
              <w:rPr/>
              <w:t>米</w:t>
            </w:r>
          </w:p>
        </w:tc>
        <w:tc>
          <w:tcPr>
            <w:tcW w:type="dxa" w:w="831"/>
          </w:tcPr>
          <w:p>
            <w:pPr>
              <w:pStyle w:val="null3"/>
              <w:jc w:val="right"/>
            </w:pPr>
            <w:r>
              <w:rPr/>
              <w:t>325.00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健身设备</w:t>
            </w:r>
          </w:p>
        </w:tc>
        <w:tc>
          <w:tcPr>
            <w:tcW w:type="dxa" w:w="831"/>
          </w:tcPr>
          <w:p>
            <w:pPr>
              <w:pStyle w:val="null3"/>
              <w:jc w:val="left"/>
            </w:pPr>
            <w:r>
              <w:rPr/>
              <w:t>立柱预埋件</w:t>
            </w:r>
          </w:p>
        </w:tc>
        <w:tc>
          <w:tcPr>
            <w:tcW w:type="dxa" w:w="831"/>
          </w:tcPr>
          <w:p>
            <w:pPr>
              <w:pStyle w:val="null3"/>
              <w:jc w:val="left"/>
            </w:pPr>
            <w:r>
              <w:rPr/>
              <w:t>件</w:t>
            </w:r>
          </w:p>
        </w:tc>
        <w:tc>
          <w:tcPr>
            <w:tcW w:type="dxa" w:w="831"/>
          </w:tcPr>
          <w:p>
            <w:pPr>
              <w:pStyle w:val="null3"/>
              <w:jc w:val="right"/>
            </w:pPr>
            <w:r>
              <w:rPr/>
              <w:t>110.00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健身设备</w:t>
            </w:r>
          </w:p>
        </w:tc>
        <w:tc>
          <w:tcPr>
            <w:tcW w:type="dxa" w:w="831"/>
          </w:tcPr>
          <w:p>
            <w:pPr>
              <w:pStyle w:val="null3"/>
              <w:jc w:val="left"/>
            </w:pPr>
            <w:r>
              <w:rPr/>
              <w:t>射箭防护围档挂垫</w:t>
            </w:r>
          </w:p>
        </w:tc>
        <w:tc>
          <w:tcPr>
            <w:tcW w:type="dxa" w:w="831"/>
          </w:tcPr>
          <w:p>
            <w:pPr>
              <w:pStyle w:val="null3"/>
              <w:jc w:val="left"/>
            </w:pPr>
            <w:r>
              <w:rPr/>
              <w:t>平方米</w:t>
            </w:r>
          </w:p>
        </w:tc>
        <w:tc>
          <w:tcPr>
            <w:tcW w:type="dxa" w:w="831"/>
          </w:tcPr>
          <w:p>
            <w:pPr>
              <w:pStyle w:val="null3"/>
              <w:jc w:val="right"/>
            </w:pPr>
            <w:r>
              <w:rPr/>
              <w:t>495.00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详见附表一十四</w:t>
            </w:r>
          </w:p>
        </w:tc>
      </w:tr>
    </w:tbl>
    <w:p>
      <w:pPr>
        <w:pStyle w:val="null3"/>
      </w:pPr>
      <w:r>
        <w:rPr>
          <w:b/>
        </w:rPr>
        <w:t>附表</w:t>
      </w:r>
      <w:r>
        <w:rPr>
          <w:b/>
        </w:rPr>
        <w:t>一</w:t>
      </w:r>
      <w:r>
        <w:rPr>
          <w:b/>
        </w:rPr>
        <w:t>：</w:t>
      </w:r>
      <w:r>
        <w:rPr>
          <w:b/>
        </w:rPr>
        <w:t>挖除碎裂基础，PU胶料分层浇筑，填缝，修边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原胶面清除、打磨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整场找坡度、打磨、待干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拆料外运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弹性丙烯酸运动面层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精铸合金拼装组合围网（高度：4000mm）</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精铸合金拼装组合围网（高度：3000mm）</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双开门（铝合金拉网结构）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单开门（铝合金拉网结构）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立柱万向扣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预制安装基础（地梁）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木方模板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立柱预埋件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射箭防护围档挂垫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采购包3（社区体育设施建设和维修维护、社区足球场专项建设三）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签订合同后80天内完成所供货物的安装、调试、验收等工作，并交付甲方验收使用。（如遇天气问题，持续下雨，交付使用日期顺延）</w:t>
            </w:r>
          </w:p>
        </w:tc>
      </w:tr>
      <w:tr>
        <w:tc>
          <w:tcPr>
            <w:tcW w:type="dxa" w:w="4153"/>
          </w:tcPr>
          <w:p>
            <w:pPr>
              <w:pStyle w:val="null3"/>
            </w:pPr>
            <w:r>
              <w:rPr/>
              <w:t>标的提供的地点</w:t>
            </w:r>
          </w:p>
        </w:tc>
        <w:tc>
          <w:tcPr>
            <w:tcW w:type="dxa" w:w="4153"/>
          </w:tcPr>
          <w:p>
            <w:pPr>
              <w:pStyle w:val="null3"/>
            </w:pPr>
            <w:r>
              <w:rPr/>
              <w:t>采购人指定地点,以采购人通知为准，中标供应商一旦收到采购人通知的，则应在通知地点和通知交货时间完成货物交付义务。</w:t>
            </w:r>
          </w:p>
        </w:tc>
      </w:tr>
      <w:tr/>
      <w:tr/>
      <w:tr>
        <w:tc>
          <w:tcPr>
            <w:tcW w:type="dxa" w:w="4153"/>
          </w:tcPr>
          <w:p>
            <w:pPr>
              <w:pStyle w:val="null3"/>
            </w:pPr>
            <w:r>
              <w:rPr/>
              <w:t>付款方式</w:t>
            </w:r>
          </w:p>
        </w:tc>
        <w:tc>
          <w:tcPr>
            <w:tcW w:type="dxa" w:w="4153"/>
          </w:tcPr>
          <w:p>
            <w:pPr>
              <w:pStyle w:val="null3"/>
            </w:pPr>
            <w:r>
              <w:rPr/>
              <w:t>第1期为(预付款)：支付比例70%，支付比例70%,合同签订后10个工作日内，采购人向中标供应商支付合同总额的70%；。</w:t>
            </w:r>
          </w:p>
          <w:p>
            <w:pPr>
              <w:pStyle w:val="null3"/>
            </w:pPr>
            <w:r>
              <w:rPr/>
              <w:t>第2期为(尾款)：支付比例30%，支付比例30%,全部货物交付、安装、调试并验收合格后（涉及场地面积的以实际施工面积验收并支付款项），且采购人双方无任何争议的10个工作日内，采购人向中标供应商支付合同总额的30%； 备注： （1）中标供应商须在采购人每次办理付款手续前向采购人提供当次应收款项等额的正式发票；中标供应商逾期交付发票，或发票检验属于不合格的，则采购人有权延期支付款项，由此造成的损失和责任由中标供应商承担； （2）付款方式：采用支票、银行汇付（含电汇）等形式。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 3、中标供应商应将全部货物的用户手册、保修手册、有关单证数据及配备件、随机工具等交付给采购人，使用操作及安全须知等重要数据应附有中文说明。 4、采购人与中标供应商双方指派人员按照本项目规定对货物进行验收，中标供应商应提供交货清单等文件供采购人审查。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保险、运输、保管要求，1、货物的包装必须是制造商原厂包装，其包装均应有良好的防湿、防锈、防潮、防雨、防腐及防碰撞的措施。凡由于包装不良造成的损失和由此产生的费用均由中标供应商承担。 2、中标供应商负责货物运输过程中的质量及安全保障，货物装卸车、货物现场的搬运由中标供应商负责，确保到货货物符合本合同约定和完整无损，由此产生的费用均由中标供应商承担。 3、货物必须提供装箱清单，按装箱清单验收货物。 4、货物在现场的保管由中标供应商负责，直至项目安装、验收完毕。 5、货物在安装调试验收合格前的保险由中标供应商负责，中标供应商负责其派出的现场服务人员人身意外保险。 6、货物运至采购人指定的使用现场的包装、保险及运输等环节和费用均由中标供应商负责。 7、中标供应商应提供原装、全新的、合法的、安全的、符合国家、地方和行业质量标准的货物，不得以旧货翻新充数，并按有关要求进行包装及装运。 8、中国境内制造的产品必须提供出厂合格证。 9、中标供应商应将所提供货物的装箱清单、用户手册、原厂保修卡、随机资料及配件、随机工具等交付给采购人。</w:t>
            </w:r>
          </w:p>
          <w:p>
            <w:pPr>
              <w:pStyle w:val="null3"/>
            </w:pPr>
            <w:r>
              <w:rPr/>
              <w:t>（二）安装与调试要求，1、中标供应商必须派技术人员到现场安装调试，设备安装完毕由专业人员检查安装质量，设备须为正常运行的最佳状态。 2、中标供应商应保证在安装调试过程中，其工作人员在采购人场所内活动时，听从采购人接待人员的安排和引导。遵守采购人的各项规章制度，服从采购人的管理，承担安全保障义务和责任，未经采购人书面同意，中标供应商不得向第三方披露采购人的任何信息或将获悉的采购人任何信息用于履行本合同之外的其他用途。 3、中标供应商应派技术人员对采购人技术人员进行培训，使其熟练掌握所有货物的应用和维护。培训工作的完成需经采购人的认可方可结束。安装调试、培训所产生的费用由中标供应商承担。</w:t>
            </w:r>
          </w:p>
          <w:p>
            <w:pPr>
              <w:pStyle w:val="null3"/>
            </w:pPr>
            <w:r>
              <w:rPr/>
              <w:t>（三）质保期及售后服务要求，1、质量保证期（简称“质保期”）为双方确认项目验收合格后 2 年。（如设备技术参数有特殊要求的，则按更有利于采购人的原则执行） 2、质保期内因非人为因素而出现产品质量及安装问题，由中标供应商负责包修、包换或包退，并承担因此而产生的一切费用（包括但不限于因此造成采购人的直接经济损失、误工费等）；如货物或零部件因非人为因素出现故障而造成短期停用时，则质保期相应顺延，如停用时间累计超过60天则质保期重新计算。 3、质保期内中标供应商须对货物进行定期维护和保养，并免费提供货物维护和保养所需的配件及服务；质保期结束后，中标供应商对合同货物提供终身免费保修服务，如需更换零配件，中标供应商只收取零配件费且零配件费不高于本合同签订时的市场价格。 4、采购人按中标价格和数量向中标供应商采购本项目货物后，若需增加采购相同品牌型号的货物，中标供应商必须按相同的配置和不高于中标价格销售给采购人。 5、因货物的质量问题而发生争议，由第三方权威检测机构进行质量鉴定。货物符合质量标准的，鉴定费用由采购人承担；货物不符合质量标准的，鉴定费用由中标供应商承担。 6、中标供应商累计超过两次维修仍不能达到合同约定的质量标准和厂家的质量标准，采购人有权退货，并按照本合同第十条第1点的规定追究中标供应商的违约责任。 7、中标供应商应提供包括但不限于满足货物安装、调试、使用、更新、专用安装维修工具、日常维修工具和维护的技术文件，如设备和附件装箱清单、产品合格证、产品检验报告、保修服务卡、使用说明（原版正本）、中文维护手册。 8、（由于系统限制，图样详见项目概况）为便于管理维护，中标供应商需在每套器材显眼的位置铆接一块不锈钢报障二维码，且尺寸为9*11cm，图样如下：。以及在每块告示牌上粘贴全民健康的LOGO，尺寸为9*11cm。 9、中标供应商以满足采购人的售后服务紧急需求，提供24小时的全方位技术支持和售后服务。对采购人的故障通知，中标供应商在接报后1小时内响应，24小时内到达现场，48小时内处理完毕。若在48小时内仍未能有效解决故障的，中标供应商须免费提供同等档次的货物给采购人临时使用，确保采购人的业务正常开展。 10、中标供应商需建立对设施的日常巡查工作机制，每年3、6、9、12月的30日前按时报送《海珠区健身设施巡检记录登记表》，及时排查设施存在的问题并上报采购人，确保设施的安全、规范、有序、正常使用率达到98%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健身设备</w:t>
            </w:r>
          </w:p>
        </w:tc>
        <w:tc>
          <w:tcPr>
            <w:tcW w:type="dxa" w:w="831"/>
          </w:tcPr>
          <w:p>
            <w:pPr>
              <w:pStyle w:val="null3"/>
              <w:jc w:val="left"/>
            </w:pPr>
            <w:r>
              <w:rPr/>
              <w:t>告示牌</w:t>
            </w:r>
          </w:p>
        </w:tc>
        <w:tc>
          <w:tcPr>
            <w:tcW w:type="dxa" w:w="831"/>
          </w:tcPr>
          <w:p>
            <w:pPr>
              <w:pStyle w:val="null3"/>
              <w:jc w:val="left"/>
            </w:pPr>
            <w:r>
              <w:rPr/>
              <w:t>台</w:t>
            </w:r>
          </w:p>
        </w:tc>
        <w:tc>
          <w:tcPr>
            <w:tcW w:type="dxa" w:w="831"/>
          </w:tcPr>
          <w:p>
            <w:pPr>
              <w:pStyle w:val="null3"/>
              <w:jc w:val="right"/>
            </w:pPr>
            <w:r>
              <w:rPr/>
              <w:t>17.00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室外漫步机（二站位）</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健身设备</w:t>
            </w:r>
          </w:p>
        </w:tc>
        <w:tc>
          <w:tcPr>
            <w:tcW w:type="dxa" w:w="831"/>
          </w:tcPr>
          <w:p>
            <w:pPr>
              <w:pStyle w:val="null3"/>
              <w:jc w:val="left"/>
            </w:pPr>
            <w:r>
              <w:rPr/>
              <w:t>二位蹬力器</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健身设备</w:t>
            </w:r>
          </w:p>
        </w:tc>
        <w:tc>
          <w:tcPr>
            <w:tcW w:type="dxa" w:w="831"/>
          </w:tcPr>
          <w:p>
            <w:pPr>
              <w:pStyle w:val="null3"/>
              <w:jc w:val="left"/>
            </w:pPr>
            <w:r>
              <w:rPr/>
              <w:t>太极揉推器</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健身设备</w:t>
            </w:r>
          </w:p>
        </w:tc>
        <w:tc>
          <w:tcPr>
            <w:tcW w:type="dxa" w:w="831"/>
          </w:tcPr>
          <w:p>
            <w:pPr>
              <w:pStyle w:val="null3"/>
              <w:jc w:val="left"/>
            </w:pPr>
            <w:r>
              <w:rPr/>
              <w:t>腰背按摩器</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健身设备</w:t>
            </w:r>
          </w:p>
        </w:tc>
        <w:tc>
          <w:tcPr>
            <w:tcW w:type="dxa" w:w="831"/>
          </w:tcPr>
          <w:p>
            <w:pPr>
              <w:pStyle w:val="null3"/>
              <w:jc w:val="left"/>
            </w:pPr>
            <w:r>
              <w:rPr/>
              <w:t>健骑机</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健身设备</w:t>
            </w:r>
          </w:p>
        </w:tc>
        <w:tc>
          <w:tcPr>
            <w:tcW w:type="dxa" w:w="831"/>
          </w:tcPr>
          <w:p>
            <w:pPr>
              <w:pStyle w:val="null3"/>
              <w:jc w:val="left"/>
            </w:pPr>
            <w:r>
              <w:rPr/>
              <w:t>上肢牵引器</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健身设备</w:t>
            </w:r>
          </w:p>
        </w:tc>
        <w:tc>
          <w:tcPr>
            <w:tcW w:type="dxa" w:w="831"/>
          </w:tcPr>
          <w:p>
            <w:pPr>
              <w:pStyle w:val="null3"/>
              <w:jc w:val="left"/>
            </w:pPr>
            <w:r>
              <w:rPr/>
              <w:t>直立健身车</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健身设备</w:t>
            </w:r>
          </w:p>
        </w:tc>
        <w:tc>
          <w:tcPr>
            <w:tcW w:type="dxa" w:w="831"/>
          </w:tcPr>
          <w:p>
            <w:pPr>
              <w:pStyle w:val="null3"/>
              <w:jc w:val="left"/>
            </w:pPr>
            <w:r>
              <w:rPr/>
              <w:t>引体向上训练器</w:t>
            </w:r>
          </w:p>
        </w:tc>
        <w:tc>
          <w:tcPr>
            <w:tcW w:type="dxa" w:w="831"/>
          </w:tcPr>
          <w:p>
            <w:pPr>
              <w:pStyle w:val="null3"/>
              <w:jc w:val="left"/>
            </w:pPr>
            <w:r>
              <w:rPr/>
              <w:t>台</w:t>
            </w:r>
          </w:p>
        </w:tc>
        <w:tc>
          <w:tcPr>
            <w:tcW w:type="dxa" w:w="831"/>
          </w:tcPr>
          <w:p>
            <w:pPr>
              <w:pStyle w:val="null3"/>
              <w:jc w:val="right"/>
            </w:pPr>
            <w:r>
              <w:rPr/>
              <w:t>17.00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健身设备</w:t>
            </w:r>
          </w:p>
        </w:tc>
        <w:tc>
          <w:tcPr>
            <w:tcW w:type="dxa" w:w="831"/>
          </w:tcPr>
          <w:p>
            <w:pPr>
              <w:pStyle w:val="null3"/>
              <w:jc w:val="left"/>
            </w:pPr>
            <w:r>
              <w:rPr/>
              <w:t>椭圆机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健身设备</w:t>
            </w:r>
          </w:p>
        </w:tc>
        <w:tc>
          <w:tcPr>
            <w:tcW w:type="dxa" w:w="831"/>
          </w:tcPr>
          <w:p>
            <w:pPr>
              <w:pStyle w:val="null3"/>
              <w:jc w:val="left"/>
            </w:pPr>
            <w:r>
              <w:rPr/>
              <w:t>四位压腿按摩器</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健身设备</w:t>
            </w:r>
          </w:p>
        </w:tc>
        <w:tc>
          <w:tcPr>
            <w:tcW w:type="dxa" w:w="831"/>
          </w:tcPr>
          <w:p>
            <w:pPr>
              <w:pStyle w:val="null3"/>
              <w:jc w:val="left"/>
            </w:pPr>
            <w:r>
              <w:rPr/>
              <w:t>坐推训练器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健身设备</w:t>
            </w:r>
          </w:p>
        </w:tc>
        <w:tc>
          <w:tcPr>
            <w:tcW w:type="dxa" w:w="831"/>
          </w:tcPr>
          <w:p>
            <w:pPr>
              <w:pStyle w:val="null3"/>
              <w:jc w:val="left"/>
            </w:pPr>
            <w:r>
              <w:rPr/>
              <w:t>双人晃板器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健身设备</w:t>
            </w:r>
          </w:p>
        </w:tc>
        <w:tc>
          <w:tcPr>
            <w:tcW w:type="dxa" w:w="831"/>
          </w:tcPr>
          <w:p>
            <w:pPr>
              <w:pStyle w:val="null3"/>
              <w:jc w:val="left"/>
            </w:pPr>
            <w:r>
              <w:rPr/>
              <w:t>腰腹训练器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健身设备</w:t>
            </w:r>
          </w:p>
        </w:tc>
        <w:tc>
          <w:tcPr>
            <w:tcW w:type="dxa" w:w="831"/>
          </w:tcPr>
          <w:p>
            <w:pPr>
              <w:pStyle w:val="null3"/>
              <w:jc w:val="left"/>
            </w:pPr>
            <w:r>
              <w:rPr/>
              <w:t>仰卧起座板</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健身设备</w:t>
            </w:r>
          </w:p>
        </w:tc>
        <w:tc>
          <w:tcPr>
            <w:tcW w:type="dxa" w:w="831"/>
          </w:tcPr>
          <w:p>
            <w:pPr>
              <w:pStyle w:val="null3"/>
              <w:jc w:val="left"/>
            </w:pPr>
            <w:r>
              <w:rPr/>
              <w:t>棋牌桌</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健身设备</w:t>
            </w:r>
          </w:p>
        </w:tc>
        <w:tc>
          <w:tcPr>
            <w:tcW w:type="dxa" w:w="831"/>
          </w:tcPr>
          <w:p>
            <w:pPr>
              <w:pStyle w:val="null3"/>
              <w:jc w:val="left"/>
            </w:pPr>
            <w:r>
              <w:rPr/>
              <w:t>跷跷板</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健身设备</w:t>
            </w:r>
          </w:p>
        </w:tc>
        <w:tc>
          <w:tcPr>
            <w:tcW w:type="dxa" w:w="831"/>
          </w:tcPr>
          <w:p>
            <w:pPr>
              <w:pStyle w:val="null3"/>
              <w:jc w:val="left"/>
            </w:pPr>
            <w:r>
              <w:rPr/>
              <w:t>秋千</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健身设备</w:t>
            </w:r>
          </w:p>
        </w:tc>
        <w:tc>
          <w:tcPr>
            <w:tcW w:type="dxa" w:w="831"/>
          </w:tcPr>
          <w:p>
            <w:pPr>
              <w:pStyle w:val="null3"/>
              <w:jc w:val="left"/>
            </w:pPr>
            <w:r>
              <w:rPr/>
              <w:t>室外乒乓球台</w:t>
            </w:r>
          </w:p>
        </w:tc>
        <w:tc>
          <w:tcPr>
            <w:tcW w:type="dxa" w:w="831"/>
          </w:tcPr>
          <w:p>
            <w:pPr>
              <w:pStyle w:val="null3"/>
              <w:jc w:val="left"/>
            </w:pPr>
            <w:r>
              <w:rPr/>
              <w:t>张</w:t>
            </w:r>
          </w:p>
        </w:tc>
        <w:tc>
          <w:tcPr>
            <w:tcW w:type="dxa" w:w="831"/>
          </w:tcPr>
          <w:p>
            <w:pPr>
              <w:pStyle w:val="null3"/>
              <w:jc w:val="right"/>
            </w:pPr>
            <w:r>
              <w:rPr/>
              <w:t>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健身设备</w:t>
            </w:r>
          </w:p>
        </w:tc>
        <w:tc>
          <w:tcPr>
            <w:tcW w:type="dxa" w:w="831"/>
          </w:tcPr>
          <w:p>
            <w:pPr>
              <w:pStyle w:val="null3"/>
              <w:jc w:val="left"/>
            </w:pPr>
            <w:r>
              <w:rPr/>
              <w:t>室内乒乓球台</w:t>
            </w:r>
          </w:p>
        </w:tc>
        <w:tc>
          <w:tcPr>
            <w:tcW w:type="dxa" w:w="831"/>
          </w:tcPr>
          <w:p>
            <w:pPr>
              <w:pStyle w:val="null3"/>
              <w:jc w:val="left"/>
            </w:pPr>
            <w:r>
              <w:rPr/>
              <w:t>张</w:t>
            </w:r>
          </w:p>
        </w:tc>
        <w:tc>
          <w:tcPr>
            <w:tcW w:type="dxa" w:w="831"/>
          </w:tcPr>
          <w:p>
            <w:pPr>
              <w:pStyle w:val="null3"/>
              <w:jc w:val="right"/>
            </w:pPr>
            <w:r>
              <w:rPr/>
              <w:t>15.00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健身设备</w:t>
            </w:r>
          </w:p>
        </w:tc>
        <w:tc>
          <w:tcPr>
            <w:tcW w:type="dxa" w:w="831"/>
          </w:tcPr>
          <w:p>
            <w:pPr>
              <w:pStyle w:val="null3"/>
              <w:jc w:val="left"/>
            </w:pPr>
            <w:r>
              <w:rPr/>
              <w:t>移动式羽毛球柱</w:t>
            </w:r>
          </w:p>
        </w:tc>
        <w:tc>
          <w:tcPr>
            <w:tcW w:type="dxa" w:w="831"/>
          </w:tcPr>
          <w:p>
            <w:pPr>
              <w:pStyle w:val="null3"/>
              <w:jc w:val="left"/>
            </w:pPr>
            <w:r>
              <w:rPr/>
              <w:t>副</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健身设备</w:t>
            </w:r>
          </w:p>
        </w:tc>
        <w:tc>
          <w:tcPr>
            <w:tcW w:type="dxa" w:w="831"/>
          </w:tcPr>
          <w:p>
            <w:pPr>
              <w:pStyle w:val="null3"/>
              <w:jc w:val="left"/>
            </w:pPr>
            <w:r>
              <w:rPr/>
              <w:t>丙烯酸</w:t>
            </w:r>
          </w:p>
        </w:tc>
        <w:tc>
          <w:tcPr>
            <w:tcW w:type="dxa" w:w="831"/>
          </w:tcPr>
          <w:p>
            <w:pPr>
              <w:pStyle w:val="null3"/>
              <w:jc w:val="left"/>
            </w:pPr>
            <w:r>
              <w:rPr/>
              <w:t>平方米</w:t>
            </w:r>
          </w:p>
        </w:tc>
        <w:tc>
          <w:tcPr>
            <w:tcW w:type="dxa" w:w="831"/>
          </w:tcPr>
          <w:p>
            <w:pPr>
              <w:pStyle w:val="null3"/>
              <w:jc w:val="right"/>
            </w:pPr>
            <w:r>
              <w:rPr/>
              <w:t>74.00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健身设备</w:t>
            </w:r>
          </w:p>
        </w:tc>
        <w:tc>
          <w:tcPr>
            <w:tcW w:type="dxa" w:w="831"/>
          </w:tcPr>
          <w:p>
            <w:pPr>
              <w:pStyle w:val="null3"/>
              <w:jc w:val="left"/>
            </w:pPr>
            <w:r>
              <w:rPr/>
              <w:t>羽毛球场划线</w:t>
            </w:r>
          </w:p>
        </w:tc>
        <w:tc>
          <w:tcPr>
            <w:tcW w:type="dxa" w:w="831"/>
          </w:tcPr>
          <w:p>
            <w:pPr>
              <w:pStyle w:val="null3"/>
              <w:jc w:val="left"/>
            </w:pPr>
            <w:r>
              <w:rPr/>
              <w:t>片</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bl>
    <w:p>
      <w:pPr>
        <w:pStyle w:val="null3"/>
      </w:pPr>
      <w:r>
        <w:rPr>
          <w:b/>
        </w:rPr>
        <w:t>附表</w:t>
      </w:r>
      <w:r>
        <w:rPr>
          <w:b/>
        </w:rPr>
        <w:t>一</w:t>
      </w:r>
      <w:r>
        <w:rPr>
          <w:b/>
        </w:rPr>
        <w:t>：</w:t>
      </w:r>
      <w:r>
        <w:rPr>
          <w:b/>
        </w:rPr>
        <w:t>告示牌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室外漫步机（二站位）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二位蹬力器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太极揉推器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腰背按摩器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健骑机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上肢牵引器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直立健身车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引体向上训练器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椭圆机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四位压腿按摩器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坐推训练器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双人晃板器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腰腹训练器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仰卧起座板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棋牌桌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跷跷板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秋千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室外乒乓球台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室内乒乓球台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移动式羽毛球柱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丙烯酸</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羽毛球场划线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采购包4（社区体育设施建设和维修维护、社区足球场专项建设四）</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签订合同后80天内完成所供货物的安装、调试、验收等工作，并交付甲方验收使用。（如遇天气问题，持续下雨，交付使用日期顺延）</w:t>
            </w:r>
          </w:p>
        </w:tc>
      </w:tr>
      <w:tr>
        <w:tc>
          <w:tcPr>
            <w:tcW w:type="dxa" w:w="4153"/>
          </w:tcPr>
          <w:p>
            <w:pPr>
              <w:pStyle w:val="null3"/>
            </w:pPr>
            <w:r>
              <w:rPr/>
              <w:t>标的提供的地点</w:t>
            </w:r>
          </w:p>
        </w:tc>
        <w:tc>
          <w:tcPr>
            <w:tcW w:type="dxa" w:w="4153"/>
          </w:tcPr>
          <w:p>
            <w:pPr>
              <w:pStyle w:val="null3"/>
            </w:pPr>
            <w:r>
              <w:rPr/>
              <w:t>采购人指定地点,以采购人通知为准，中标供应商一旦收到采购人通知的，则应在通知地点和通知交货时间完成货物交付义务。</w:t>
            </w:r>
          </w:p>
        </w:tc>
      </w:tr>
      <w:tr/>
      <w:tr/>
      <w:tr>
        <w:tc>
          <w:tcPr>
            <w:tcW w:type="dxa" w:w="4153"/>
          </w:tcPr>
          <w:p>
            <w:pPr>
              <w:pStyle w:val="null3"/>
            </w:pPr>
            <w:r>
              <w:rPr/>
              <w:t>付款方式</w:t>
            </w:r>
          </w:p>
        </w:tc>
        <w:tc>
          <w:tcPr>
            <w:tcW w:type="dxa" w:w="4153"/>
          </w:tcPr>
          <w:p>
            <w:pPr>
              <w:pStyle w:val="null3"/>
            </w:pPr>
            <w:r>
              <w:rPr/>
              <w:t>第1期为(预付款)：支付比例70%，支付比例70%,合同签订后10个工作日内，采购人向中标供应商支付合同总额的70%；。</w:t>
            </w:r>
          </w:p>
          <w:p>
            <w:pPr>
              <w:pStyle w:val="null3"/>
            </w:pPr>
            <w:r>
              <w:rPr/>
              <w:t>第2期为(尾款)：支付比例30%，支付比例30%,全部货物交付、安装、调试并验收合格后（涉及场地面积的以实际施工面积验收并支付款项），且采购人双方无任何争议的10个工作日内，采购人向中标供应商支付合同总额的30%； 备注： （1）中标供应商须在采购人每次办理付款手续前向采购人提供当次应收款项等额的正式发票；中标供应商逾期交付发票，或发票检验属于不合格的，则采购人有权延期支付款项，由此造成的损失和责任由中标供应商承担； （2）付款方式：采用支票、银行汇付（含电汇）等形式。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 3、中标供应商应将全部货物的用户手册、保修手册、有关单证数据及配备件、随机工具等交付给采购人，使用操作及安全须知等重要数据应附有中文说明。 4、采购人与中标供应商双方指派人员按照本项目规定对货物进行验收，中标供应商应提供交货清单等文件供采购人审查。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保险、运输、保管要求，1、货物的包装必须是制造商原厂包装，其包装均应有良好的防湿、防锈、防潮、防雨、防腐及防碰撞的措施。凡由于包装不良造成的损失和由此产生的费用均由中标供应商承担。 2、中标供应商负责货物运输过程中的质量及安全保障，货物装卸车、货物现场的搬运由中标供应商负责，确保到货货物符合本合同约定和完整无损，由此产生的费用均由中标供应商承担。 3、货物必须提供装箱清单，按装箱清单验收货物。 4、货物在现场的保管由中标供应商负责，直至项目安装、验收完毕。 5、货物在安装调试验收合格前的保险由中标供应商负责，中标供应商负责其派出的现场服务人员人身意外保险。 6、货物运至采购人指定的使用现场的包装、保险及运输等环节和费用均由中标供应商负责。 7、中标供应商应提供原装、全新的、合法的、安全的、符合国家、地方和行业质量标准的货物，不得以旧货翻新充数，并按有关要求进行包装及装运。 8、中国境内制造的产品必须提供出厂合格证。 9、中标供应商应将所提供货物的装箱清单、用户手册、原厂保修卡、随机资料及配件、随机工具等交付给采购人。</w:t>
            </w:r>
          </w:p>
          <w:p>
            <w:pPr>
              <w:pStyle w:val="null3"/>
            </w:pPr>
            <w:r>
              <w:rPr/>
              <w:t>（二）安装与调试要求，1、中标供应商必须派技术人员到现场安装调试，设备安装完毕由专业人员检查安装质量，设备须为正常运行的最佳状态。 2、中标供应商应保证在安装调试过程中，其工作人员在采购人场所内活动时，听从采购人接待人员的安排和引导。遵守采购人的各项规章制度，服从采购人的管理，承担安全保障义务和责任，未经采购人书面同意，中标供应商不得向第三方披露采购人的任何信息或将获悉的采购人任何信息用于履行本合同之外的其他用途。 3、中标供应商应派技术人员对采购人技术人员进行培训，使其熟练掌握所有货物的应用和维护。培训工作的完成需经采购人的认可方可结束。安装调试、培训所产生的费用由中标供应商承担。</w:t>
            </w:r>
          </w:p>
          <w:p>
            <w:pPr>
              <w:pStyle w:val="null3"/>
            </w:pPr>
            <w:r>
              <w:rPr/>
              <w:t>（三）质保期及售后服务要求，1、质量保证期（简称“质保期”）为双方确认项目验收合格后 2 年。（如设备技术参数有特殊要求的，则按更有利于采购人的原则执行） 2、质保期内因非人为因素而出现产品质量及安装问题，由中标供应商负责包修、包换或包退，并承担因此而产生的一切费用（包括但不限于因此造成采购人的直接经济损失、误工费等）；如货物或零部件因非人为因素出现故障而造成短期停用时，则质保期相应顺延，如停用时间累计超过60天则质保期重新计算。 3、质保期内中标供应商须对货物进行定期维护和保养，并免费提供货物维护和保养所需的配件及服务；质保期结束后，中标供应商对合同货物提供终身免费保修服务，如需更换零配件，中标供应商只收取零配件费且零配件费不高于本合同签订时的市场价格。 4、采购人按中标价格和数量向中标供应商采购本项目货物后，若需增加采购相同品牌型号的货物，中标供应商必须按相同的配置和不高于中标价格销售给采购人。 5、因货物的质量问题而发生争议，由第三方权威检测机构进行质量鉴定。货物符合质量标准的，鉴定费用由采购人承担；货物不符合质量标准的，鉴定费用由中标供应商承担。 6、中标供应商累计超过两次维修仍不能达到合同约定的质量标准和厂家的质量标准，采购人有权退货，并按照本合同第十条第1点的规定追究中标供应商的违约责任。 7、中标供应商应提供包括但不限于满足货物安装、调试、使用、更新、专用安装维修工具、日常维修工具和维护的技术文件，如设备和附件装箱清单、产品合格证、产品检验报告、保修服务卡、使用说明（原版正本）、中文维护手册。 8、（由于系统限制，图样详见项目概况）为便于管理维护，中标供应商需在每套器材显眼的位置铆接一块不锈钢报障二维码，且尺寸为9*11cm，图样如下：。以及在每块告示牌上粘贴全民健康的LOGO，尺寸为9*11cm。 9、中标供应商以满足采购人的售后服务紧急需求，提供24小时的全方位技术支持和售后服务。对采购人的故障通知，中标供应商在接报后1小时内响应，24小时内到达现场，48小时内处理完毕。若在48小时内仍未能有效解决故障的，中标供应商须免费提供同等档次的货物给采购人临时使用，确保采购人的业务正常开展。 10、中标供应商需建立对设施的日常巡查工作机制，每年3、6、9、12月的30日前按时报送《海珠区健身设施巡检记录登记表》，及时排查设施存在的问题并上报采购人，确保设施的安全、规范、有序、正常使用率达到98%以上。 产品质量要求： ▲1、健身器材（1-41项）通过国家认可监督管理委员会批准的第三方认证机构认证且在有效期内（证书与确认函一并使用方有效需提供确认函）。 ▲2、为便于管理维护，保证整体的安装效果，健身路径（1-39）需为同一获证单位，国家认可监督管理委员会批准的第三方认证机构认证证书上获证组织、证书申请方或认证委托人为同一名称为准，并在承诺函中注明每件器材的获证证书编号及获证组织名称、证书申请方或认证委托人列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健身设备</w:t>
            </w:r>
          </w:p>
        </w:tc>
        <w:tc>
          <w:tcPr>
            <w:tcW w:type="dxa" w:w="831"/>
          </w:tcPr>
          <w:p>
            <w:pPr>
              <w:pStyle w:val="null3"/>
              <w:jc w:val="left"/>
            </w:pPr>
            <w:r>
              <w:rPr/>
              <w:t>告示牌</w:t>
            </w:r>
          </w:p>
        </w:tc>
        <w:tc>
          <w:tcPr>
            <w:tcW w:type="dxa" w:w="831"/>
          </w:tcPr>
          <w:p>
            <w:pPr>
              <w:pStyle w:val="null3"/>
              <w:jc w:val="left"/>
            </w:pPr>
            <w:r>
              <w:rPr/>
              <w:t>台</w:t>
            </w:r>
          </w:p>
        </w:tc>
        <w:tc>
          <w:tcPr>
            <w:tcW w:type="dxa" w:w="831"/>
          </w:tcPr>
          <w:p>
            <w:pPr>
              <w:pStyle w:val="null3"/>
              <w:jc w:val="right"/>
            </w:pPr>
            <w:r>
              <w:rPr/>
              <w:t>15.00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室外漫步机（二站位）</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健身设备</w:t>
            </w:r>
          </w:p>
        </w:tc>
        <w:tc>
          <w:tcPr>
            <w:tcW w:type="dxa" w:w="831"/>
          </w:tcPr>
          <w:p>
            <w:pPr>
              <w:pStyle w:val="null3"/>
              <w:jc w:val="left"/>
            </w:pPr>
            <w:r>
              <w:rPr/>
              <w:t>二位蹬力器</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健身设备</w:t>
            </w:r>
          </w:p>
        </w:tc>
        <w:tc>
          <w:tcPr>
            <w:tcW w:type="dxa" w:w="831"/>
          </w:tcPr>
          <w:p>
            <w:pPr>
              <w:pStyle w:val="null3"/>
              <w:jc w:val="left"/>
            </w:pPr>
            <w:r>
              <w:rPr/>
              <w:t>太极揉推器</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健身设备</w:t>
            </w:r>
          </w:p>
        </w:tc>
        <w:tc>
          <w:tcPr>
            <w:tcW w:type="dxa" w:w="831"/>
          </w:tcPr>
          <w:p>
            <w:pPr>
              <w:pStyle w:val="null3"/>
              <w:jc w:val="left"/>
            </w:pPr>
            <w:r>
              <w:rPr/>
              <w:t>腰背按摩器</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健身设备</w:t>
            </w:r>
          </w:p>
        </w:tc>
        <w:tc>
          <w:tcPr>
            <w:tcW w:type="dxa" w:w="831"/>
          </w:tcPr>
          <w:p>
            <w:pPr>
              <w:pStyle w:val="null3"/>
              <w:jc w:val="left"/>
            </w:pPr>
            <w:r>
              <w:rPr/>
              <w:t>健骑机</w:t>
            </w:r>
          </w:p>
        </w:tc>
        <w:tc>
          <w:tcPr>
            <w:tcW w:type="dxa" w:w="831"/>
          </w:tcPr>
          <w:p>
            <w:pPr>
              <w:pStyle w:val="null3"/>
              <w:jc w:val="left"/>
            </w:pPr>
            <w:r>
              <w:rPr/>
              <w:t>台</w:t>
            </w:r>
          </w:p>
        </w:tc>
        <w:tc>
          <w:tcPr>
            <w:tcW w:type="dxa" w:w="831"/>
          </w:tcPr>
          <w:p>
            <w:pPr>
              <w:pStyle w:val="null3"/>
              <w:jc w:val="right"/>
            </w:pPr>
            <w:r>
              <w:rPr/>
              <w:t>11.00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健身设备</w:t>
            </w:r>
          </w:p>
        </w:tc>
        <w:tc>
          <w:tcPr>
            <w:tcW w:type="dxa" w:w="831"/>
          </w:tcPr>
          <w:p>
            <w:pPr>
              <w:pStyle w:val="null3"/>
              <w:jc w:val="left"/>
            </w:pPr>
            <w:r>
              <w:rPr/>
              <w:t>上肢牵引器</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健身设备</w:t>
            </w:r>
          </w:p>
        </w:tc>
        <w:tc>
          <w:tcPr>
            <w:tcW w:type="dxa" w:w="831"/>
          </w:tcPr>
          <w:p>
            <w:pPr>
              <w:pStyle w:val="null3"/>
              <w:jc w:val="left"/>
            </w:pPr>
            <w:r>
              <w:rPr/>
              <w:t>直立健身车</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健身设备</w:t>
            </w:r>
          </w:p>
        </w:tc>
        <w:tc>
          <w:tcPr>
            <w:tcW w:type="dxa" w:w="831"/>
          </w:tcPr>
          <w:p>
            <w:pPr>
              <w:pStyle w:val="null3"/>
              <w:jc w:val="left"/>
            </w:pPr>
            <w:r>
              <w:rPr/>
              <w:t>引体向上训练器</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健身设备</w:t>
            </w:r>
          </w:p>
        </w:tc>
        <w:tc>
          <w:tcPr>
            <w:tcW w:type="dxa" w:w="831"/>
          </w:tcPr>
          <w:p>
            <w:pPr>
              <w:pStyle w:val="null3"/>
              <w:jc w:val="left"/>
            </w:pPr>
            <w:r>
              <w:rPr/>
              <w:t>椭圆机</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健身设备</w:t>
            </w:r>
          </w:p>
        </w:tc>
        <w:tc>
          <w:tcPr>
            <w:tcW w:type="dxa" w:w="831"/>
          </w:tcPr>
          <w:p>
            <w:pPr>
              <w:pStyle w:val="null3"/>
              <w:jc w:val="left"/>
            </w:pPr>
            <w:r>
              <w:rPr/>
              <w:t>四位压腿按摩器</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健身设备</w:t>
            </w:r>
          </w:p>
        </w:tc>
        <w:tc>
          <w:tcPr>
            <w:tcW w:type="dxa" w:w="831"/>
          </w:tcPr>
          <w:p>
            <w:pPr>
              <w:pStyle w:val="null3"/>
              <w:jc w:val="left"/>
            </w:pPr>
            <w:r>
              <w:rPr/>
              <w:t>坐姿前举训练器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健身设备</w:t>
            </w:r>
          </w:p>
        </w:tc>
        <w:tc>
          <w:tcPr>
            <w:tcW w:type="dxa" w:w="831"/>
          </w:tcPr>
          <w:p>
            <w:pPr>
              <w:pStyle w:val="null3"/>
              <w:jc w:val="left"/>
            </w:pPr>
            <w:r>
              <w:rPr/>
              <w:t>双人晃板器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健身设备</w:t>
            </w:r>
          </w:p>
        </w:tc>
        <w:tc>
          <w:tcPr>
            <w:tcW w:type="dxa" w:w="831"/>
          </w:tcPr>
          <w:p>
            <w:pPr>
              <w:pStyle w:val="null3"/>
              <w:jc w:val="left"/>
            </w:pPr>
            <w:r>
              <w:rPr/>
              <w:t>手部腿部按摩器</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健身设备</w:t>
            </w:r>
          </w:p>
        </w:tc>
        <w:tc>
          <w:tcPr>
            <w:tcW w:type="dxa" w:w="831"/>
          </w:tcPr>
          <w:p>
            <w:pPr>
              <w:pStyle w:val="null3"/>
              <w:jc w:val="left"/>
            </w:pPr>
            <w:r>
              <w:rPr/>
              <w:t>仰卧起座板</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健身设备</w:t>
            </w:r>
          </w:p>
        </w:tc>
        <w:tc>
          <w:tcPr>
            <w:tcW w:type="dxa" w:w="831"/>
          </w:tcPr>
          <w:p>
            <w:pPr>
              <w:pStyle w:val="null3"/>
              <w:jc w:val="left"/>
            </w:pPr>
            <w:r>
              <w:rPr/>
              <w:t>棋牌桌</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健身设备</w:t>
            </w:r>
          </w:p>
        </w:tc>
        <w:tc>
          <w:tcPr>
            <w:tcW w:type="dxa" w:w="831"/>
          </w:tcPr>
          <w:p>
            <w:pPr>
              <w:pStyle w:val="null3"/>
              <w:jc w:val="left"/>
            </w:pPr>
            <w:r>
              <w:rPr/>
              <w:t>跷跷板</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健身设备</w:t>
            </w:r>
          </w:p>
        </w:tc>
        <w:tc>
          <w:tcPr>
            <w:tcW w:type="dxa" w:w="831"/>
          </w:tcPr>
          <w:p>
            <w:pPr>
              <w:pStyle w:val="null3"/>
              <w:jc w:val="left"/>
            </w:pPr>
            <w:r>
              <w:rPr/>
              <w:t>秋千</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健身设备</w:t>
            </w:r>
          </w:p>
        </w:tc>
        <w:tc>
          <w:tcPr>
            <w:tcW w:type="dxa" w:w="831"/>
          </w:tcPr>
          <w:p>
            <w:pPr>
              <w:pStyle w:val="null3"/>
              <w:jc w:val="left"/>
            </w:pPr>
            <w:r>
              <w:rPr/>
              <w:t>滑梯</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健身设备</w:t>
            </w:r>
          </w:p>
        </w:tc>
        <w:tc>
          <w:tcPr>
            <w:tcW w:type="dxa" w:w="831"/>
          </w:tcPr>
          <w:p>
            <w:pPr>
              <w:pStyle w:val="null3"/>
              <w:jc w:val="left"/>
            </w:pPr>
            <w:r>
              <w:rPr/>
              <w:t>三位扭腰器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健身设备</w:t>
            </w:r>
          </w:p>
        </w:tc>
        <w:tc>
          <w:tcPr>
            <w:tcW w:type="dxa" w:w="831"/>
          </w:tcPr>
          <w:p>
            <w:pPr>
              <w:pStyle w:val="null3"/>
              <w:jc w:val="left"/>
            </w:pPr>
            <w:r>
              <w:rPr/>
              <w:t>划船器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健身设备</w:t>
            </w:r>
          </w:p>
        </w:tc>
        <w:tc>
          <w:tcPr>
            <w:tcW w:type="dxa" w:w="831"/>
          </w:tcPr>
          <w:p>
            <w:pPr>
              <w:pStyle w:val="null3"/>
              <w:jc w:val="left"/>
            </w:pPr>
            <w:r>
              <w:rPr/>
              <w:t>多功能按摩器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健身设备</w:t>
            </w:r>
          </w:p>
        </w:tc>
        <w:tc>
          <w:tcPr>
            <w:tcW w:type="dxa" w:w="831"/>
          </w:tcPr>
          <w:p>
            <w:pPr>
              <w:pStyle w:val="null3"/>
              <w:jc w:val="left"/>
            </w:pPr>
            <w:r>
              <w:rPr/>
              <w:t>伸背器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健身设备</w:t>
            </w:r>
          </w:p>
        </w:tc>
        <w:tc>
          <w:tcPr>
            <w:tcW w:type="dxa" w:w="831"/>
          </w:tcPr>
          <w:p>
            <w:pPr>
              <w:pStyle w:val="null3"/>
              <w:jc w:val="left"/>
            </w:pPr>
            <w:r>
              <w:rPr/>
              <w:t>平行漫步机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蹬力压腿训练器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健身设备</w:t>
            </w:r>
          </w:p>
        </w:tc>
        <w:tc>
          <w:tcPr>
            <w:tcW w:type="dxa" w:w="831"/>
          </w:tcPr>
          <w:p>
            <w:pPr>
              <w:pStyle w:val="null3"/>
              <w:jc w:val="left"/>
            </w:pPr>
            <w:r>
              <w:rPr/>
              <w:t>曲臂腿部按摩器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健身设备</w:t>
            </w:r>
          </w:p>
        </w:tc>
        <w:tc>
          <w:tcPr>
            <w:tcW w:type="dxa" w:w="831"/>
          </w:tcPr>
          <w:p>
            <w:pPr>
              <w:pStyle w:val="null3"/>
              <w:jc w:val="left"/>
            </w:pPr>
            <w:r>
              <w:rPr/>
              <w:t>腹背屈伸训练器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健身设备</w:t>
            </w:r>
          </w:p>
        </w:tc>
        <w:tc>
          <w:tcPr>
            <w:tcW w:type="dxa" w:w="831"/>
          </w:tcPr>
          <w:p>
            <w:pPr>
              <w:pStyle w:val="null3"/>
              <w:jc w:val="left"/>
            </w:pPr>
            <w:r>
              <w:rPr/>
              <w:t>撑体扭腰器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健身设备</w:t>
            </w:r>
          </w:p>
        </w:tc>
        <w:tc>
          <w:tcPr>
            <w:tcW w:type="dxa" w:w="831"/>
          </w:tcPr>
          <w:p>
            <w:pPr>
              <w:pStyle w:val="null3"/>
              <w:jc w:val="left"/>
            </w:pPr>
            <w:r>
              <w:rPr/>
              <w:t>多功能锻炼器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健身设备</w:t>
            </w:r>
          </w:p>
        </w:tc>
        <w:tc>
          <w:tcPr>
            <w:tcW w:type="dxa" w:w="831"/>
          </w:tcPr>
          <w:p>
            <w:pPr>
              <w:pStyle w:val="null3"/>
              <w:jc w:val="left"/>
            </w:pPr>
            <w:r>
              <w:rPr/>
              <w:t>坐式推举训练器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健身设备</w:t>
            </w:r>
          </w:p>
        </w:tc>
        <w:tc>
          <w:tcPr>
            <w:tcW w:type="dxa" w:w="831"/>
          </w:tcPr>
          <w:p>
            <w:pPr>
              <w:pStyle w:val="null3"/>
              <w:jc w:val="left"/>
            </w:pPr>
            <w:r>
              <w:rPr/>
              <w:t>坐式划船训练器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健身设备</w:t>
            </w:r>
          </w:p>
        </w:tc>
        <w:tc>
          <w:tcPr>
            <w:tcW w:type="dxa" w:w="831"/>
          </w:tcPr>
          <w:p>
            <w:pPr>
              <w:pStyle w:val="null3"/>
              <w:jc w:val="left"/>
            </w:pPr>
            <w:r>
              <w:rPr/>
              <w:t>上斜推举训练器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健身设备</w:t>
            </w:r>
          </w:p>
        </w:tc>
        <w:tc>
          <w:tcPr>
            <w:tcW w:type="dxa" w:w="831"/>
          </w:tcPr>
          <w:p>
            <w:pPr>
              <w:pStyle w:val="null3"/>
              <w:jc w:val="left"/>
            </w:pPr>
            <w:r>
              <w:rPr/>
              <w:t>背肌训练器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健身设备</w:t>
            </w:r>
          </w:p>
        </w:tc>
        <w:tc>
          <w:tcPr>
            <w:tcW w:type="dxa" w:w="831"/>
          </w:tcPr>
          <w:p>
            <w:pPr>
              <w:pStyle w:val="null3"/>
              <w:jc w:val="left"/>
            </w:pPr>
            <w:r>
              <w:rPr/>
              <w:t>坐式踢腿训练器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健身设备</w:t>
            </w:r>
          </w:p>
        </w:tc>
        <w:tc>
          <w:tcPr>
            <w:tcW w:type="dxa" w:w="831"/>
          </w:tcPr>
          <w:p>
            <w:pPr>
              <w:pStyle w:val="null3"/>
              <w:jc w:val="left"/>
            </w:pPr>
            <w:r>
              <w:rPr/>
              <w:t>腰部侧屈训练器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健身设备</w:t>
            </w:r>
          </w:p>
        </w:tc>
        <w:tc>
          <w:tcPr>
            <w:tcW w:type="dxa" w:w="831"/>
          </w:tcPr>
          <w:p>
            <w:pPr>
              <w:pStyle w:val="null3"/>
              <w:jc w:val="left"/>
            </w:pPr>
            <w:r>
              <w:rPr/>
              <w:t>天梯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健身设备</w:t>
            </w:r>
          </w:p>
        </w:tc>
        <w:tc>
          <w:tcPr>
            <w:tcW w:type="dxa" w:w="831"/>
          </w:tcPr>
          <w:p>
            <w:pPr>
              <w:pStyle w:val="null3"/>
              <w:jc w:val="left"/>
            </w:pPr>
            <w:r>
              <w:rPr/>
              <w:t>臂力训练器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健身设备</w:t>
            </w:r>
          </w:p>
        </w:tc>
        <w:tc>
          <w:tcPr>
            <w:tcW w:type="dxa" w:w="831"/>
          </w:tcPr>
          <w:p>
            <w:pPr>
              <w:pStyle w:val="null3"/>
              <w:jc w:val="left"/>
            </w:pPr>
            <w:r>
              <w:rPr/>
              <w:t>组合训练器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健身设备</w:t>
            </w:r>
          </w:p>
        </w:tc>
        <w:tc>
          <w:tcPr>
            <w:tcW w:type="dxa" w:w="831"/>
          </w:tcPr>
          <w:p>
            <w:pPr>
              <w:pStyle w:val="null3"/>
              <w:jc w:val="left"/>
            </w:pPr>
            <w:r>
              <w:rPr/>
              <w:t>组合训练器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健身设备</w:t>
            </w:r>
          </w:p>
        </w:tc>
        <w:tc>
          <w:tcPr>
            <w:tcW w:type="dxa" w:w="831"/>
          </w:tcPr>
          <w:p>
            <w:pPr>
              <w:pStyle w:val="null3"/>
              <w:jc w:val="left"/>
            </w:pPr>
            <w:r>
              <w:rPr/>
              <w:t>室外乒乓球台</w:t>
            </w:r>
          </w:p>
        </w:tc>
        <w:tc>
          <w:tcPr>
            <w:tcW w:type="dxa" w:w="831"/>
          </w:tcPr>
          <w:p>
            <w:pPr>
              <w:pStyle w:val="null3"/>
              <w:jc w:val="left"/>
            </w:pPr>
            <w:r>
              <w:rPr/>
              <w:t>张</w:t>
            </w:r>
          </w:p>
        </w:tc>
        <w:tc>
          <w:tcPr>
            <w:tcW w:type="dxa" w:w="831"/>
          </w:tcPr>
          <w:p>
            <w:pPr>
              <w:pStyle w:val="null3"/>
              <w:jc w:val="right"/>
            </w:pPr>
            <w:r>
              <w:rPr/>
              <w:t>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健身设备</w:t>
            </w:r>
          </w:p>
        </w:tc>
        <w:tc>
          <w:tcPr>
            <w:tcW w:type="dxa" w:w="831"/>
          </w:tcPr>
          <w:p>
            <w:pPr>
              <w:pStyle w:val="null3"/>
              <w:jc w:val="left"/>
            </w:pPr>
            <w:r>
              <w:rPr/>
              <w:t>室内乒乓球台</w:t>
            </w:r>
          </w:p>
        </w:tc>
        <w:tc>
          <w:tcPr>
            <w:tcW w:type="dxa" w:w="831"/>
          </w:tcPr>
          <w:p>
            <w:pPr>
              <w:pStyle w:val="null3"/>
              <w:jc w:val="left"/>
            </w:pPr>
            <w:r>
              <w:rPr/>
              <w:t>张</w:t>
            </w:r>
          </w:p>
        </w:tc>
        <w:tc>
          <w:tcPr>
            <w:tcW w:type="dxa" w:w="831"/>
          </w:tcPr>
          <w:p>
            <w:pPr>
              <w:pStyle w:val="null3"/>
              <w:jc w:val="right"/>
            </w:pPr>
            <w:r>
              <w:rPr/>
              <w:t>7.00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健身设备</w:t>
            </w:r>
          </w:p>
        </w:tc>
        <w:tc>
          <w:tcPr>
            <w:tcW w:type="dxa" w:w="831"/>
          </w:tcPr>
          <w:p>
            <w:pPr>
              <w:pStyle w:val="null3"/>
              <w:jc w:val="left"/>
            </w:pPr>
            <w:r>
              <w:rPr/>
              <w:t>丙烯酸</w:t>
            </w:r>
          </w:p>
        </w:tc>
        <w:tc>
          <w:tcPr>
            <w:tcW w:type="dxa" w:w="831"/>
          </w:tcPr>
          <w:p>
            <w:pPr>
              <w:pStyle w:val="null3"/>
              <w:jc w:val="left"/>
            </w:pPr>
            <w:r>
              <w:rPr/>
              <w:t>平方米</w:t>
            </w:r>
          </w:p>
        </w:tc>
        <w:tc>
          <w:tcPr>
            <w:tcW w:type="dxa" w:w="831"/>
          </w:tcPr>
          <w:p>
            <w:pPr>
              <w:pStyle w:val="null3"/>
              <w:jc w:val="right"/>
            </w:pPr>
            <w:r>
              <w:rPr/>
              <w:t>72.00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健身设备</w:t>
            </w:r>
          </w:p>
        </w:tc>
        <w:tc>
          <w:tcPr>
            <w:tcW w:type="dxa" w:w="831"/>
          </w:tcPr>
          <w:p>
            <w:pPr>
              <w:pStyle w:val="null3"/>
              <w:jc w:val="left"/>
            </w:pPr>
            <w:r>
              <w:rPr/>
              <w:t>EPDM铺装</w:t>
            </w:r>
          </w:p>
        </w:tc>
        <w:tc>
          <w:tcPr>
            <w:tcW w:type="dxa" w:w="831"/>
          </w:tcPr>
          <w:p>
            <w:pPr>
              <w:pStyle w:val="null3"/>
              <w:jc w:val="left"/>
            </w:pPr>
            <w:r>
              <w:rPr/>
              <w:t>平方米</w:t>
            </w:r>
          </w:p>
        </w:tc>
        <w:tc>
          <w:tcPr>
            <w:tcW w:type="dxa" w:w="831"/>
          </w:tcPr>
          <w:p>
            <w:pPr>
              <w:pStyle w:val="null3"/>
              <w:jc w:val="right"/>
            </w:pPr>
            <w:r>
              <w:rPr/>
              <w:t>42.00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健身设备</w:t>
            </w:r>
          </w:p>
        </w:tc>
        <w:tc>
          <w:tcPr>
            <w:tcW w:type="dxa" w:w="831"/>
          </w:tcPr>
          <w:p>
            <w:pPr>
              <w:pStyle w:val="null3"/>
              <w:jc w:val="left"/>
            </w:pPr>
            <w:r>
              <w:rPr/>
              <w:t>EPDM铲出清运</w:t>
            </w:r>
          </w:p>
        </w:tc>
        <w:tc>
          <w:tcPr>
            <w:tcW w:type="dxa" w:w="831"/>
          </w:tcPr>
          <w:p>
            <w:pPr>
              <w:pStyle w:val="null3"/>
              <w:jc w:val="left"/>
            </w:pPr>
            <w:r>
              <w:rPr/>
              <w:t>平方米</w:t>
            </w:r>
          </w:p>
        </w:tc>
        <w:tc>
          <w:tcPr>
            <w:tcW w:type="dxa" w:w="831"/>
          </w:tcPr>
          <w:p>
            <w:pPr>
              <w:pStyle w:val="null3"/>
              <w:jc w:val="right"/>
            </w:pPr>
            <w:r>
              <w:rPr/>
              <w:t>224.00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详见附表四十四</w:t>
            </w:r>
          </w:p>
        </w:tc>
      </w:tr>
    </w:tbl>
    <w:p>
      <w:pPr>
        <w:pStyle w:val="null3"/>
      </w:pPr>
      <w:r>
        <w:rPr>
          <w:b/>
        </w:rPr>
        <w:t>附表</w:t>
      </w:r>
      <w:r>
        <w:rPr>
          <w:b/>
        </w:rPr>
        <w:t>一</w:t>
      </w:r>
      <w:r>
        <w:rPr>
          <w:b/>
        </w:rPr>
        <w:t>：</w:t>
      </w:r>
      <w:r>
        <w:rPr>
          <w:b/>
        </w:rPr>
        <w:t>告示牌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室外漫步机（二站位）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二位蹬力器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太极揉推器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腰背按摩器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健骑机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上肢牵引器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直立健身车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引体向上训练器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椭圆机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四位压腿按摩器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坐姿前举训练器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双人晃板器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手部腿部按摩器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仰卧起座板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棋牌桌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跷跷板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秋千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滑梯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三位扭腰器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划船器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多功能按摩器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伸背器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平行漫步机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蹬力压腿训练器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曲臂腿部按摩器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腹背屈伸训练器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撑体扭腰器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多功能锻炼器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坐式推举训练器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坐式划船训练器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上斜推举训练器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背肌训练器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坐式踢腿训练器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腰部侧屈训练器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天梯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臂力训练器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组合训练器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组合训练器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室外乒乓球台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室内乒乓球台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丙烯酸</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四十三</w:t>
      </w:r>
      <w:r>
        <w:rPr>
          <w:b/>
        </w:rPr>
        <w:t>：</w:t>
      </w:r>
      <w:r>
        <w:rPr>
          <w:b/>
        </w:rPr>
        <w:t>EPDM铺装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四十四</w:t>
      </w:r>
      <w:r>
        <w:rPr>
          <w:b/>
        </w:rPr>
        <w:t>：</w:t>
      </w:r>
      <w:r>
        <w:rPr>
          <w:b/>
        </w:rPr>
        <w:t>EPDM铲出清运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以各采购包预算金额作为计算基数，参照原国家发展计划委员会颁发的计价格[2002]1980号文《招标代理服务收费管理暂行办法》及国家发改委[2003]857号文及发改价格[2011]534号文规定的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温小姐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社区体育设施建设和维修维护、社区足球场专项建设一)：综合评分法,是指投标文件满足招标文件全部实质性要求，且按照评审因素的量化指标评审得分最高的投标人为中标候选人的评标方法。（最低报价不是中标的唯一依据。）</w:t>
      </w:r>
    </w:p>
    <w:p>
      <w:pPr>
        <w:pStyle w:val="null3"/>
      </w:pPr>
      <w:r>
        <w:rPr/>
        <w:t>采购包2(社区体育设施建设和维修维护、社区足球场专项建设二)：综合评分法,是指投标文件满足招标文件全部实质性要求，且按照评审因素的量化指标评审得分最高的投标人为中标候选人的评标方法。（最低报价不是中标的唯一依据。）</w:t>
      </w:r>
    </w:p>
    <w:p>
      <w:pPr>
        <w:pStyle w:val="null3"/>
      </w:pPr>
      <w:r>
        <w:rPr/>
        <w:t>采购包3(社区体育设施建设和维修维护、社区足球场专项建设三)：综合评分法,是指投标文件满足招标文件全部实质性要求，且按照评审因素的量化指标评审得分最高的投标人为中标候选人的评标方法。（最低报价不是中标的唯一依据。）</w:t>
      </w:r>
    </w:p>
    <w:p>
      <w:pPr>
        <w:pStyle w:val="null3"/>
      </w:pPr>
      <w:r>
        <w:rPr/>
        <w:t>采购包4(社区体育设施建设和维修维护、社区足球场专项建设四)：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采购包1（社区体育设施建设和维修维护、社区足球场专项建设一）：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采购包2（社区体育设施建设和维修维护、社区足球场专项建设二）：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采购包3（社区体育设施建设和维修维护、社区足球场专项建设三）：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采购包4（社区体育设施建设和维修维护、社区足球场专项建设四）：</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采购包1（社区体育设施建设和维修维护、社区足球场专项建设一）：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pPr>
      <w:r>
        <w:rPr/>
        <w:t>采购包2（社区体育设施建设和维修维护、社区足球场专项建设二）：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pPr>
      <w:r>
        <w:rPr/>
        <w:t>采购包3（社区体育设施建设和维修维护、社区足球场专项建设三）：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pPr>
      <w:r>
        <w:rPr/>
        <w:t>采购包4（社区体育设施建设和维修维护、社区足球场专项建设四）：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本项目专门面对中小企业采购。投标人提供的产品须由中小企业生产且使用该中小企业商号或注册商标。  注：（1）中小企业须符合本项目采购标的对应行业（工业）的划分标准。（2）投标人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3）本项目为货物标，投标人须选择货物类的《中小企业声明函》进行填写，如按服务类或工程类的进行填写，不视为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采购包1（社区体育设施建设和维修维护、社区足球场专项建设一）：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采购包2（社区体育设施建设和维修维护、社区足球场专项建设二）：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采购包3（社区体育设施建设和维修维护、社区足球场专项建设三）：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采购包4（社区体育设施建设和维修维护、社区足球场专项建设四）：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采购包1(社区体育设施建设和维修维护、社区足球场专项建设一):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(5.0分)</w:t>
            </w:r>
          </w:p>
        </w:tc>
        <w:tc>
          <w:tcPr>
            <w:tcW w:type="dxa" w:w="5076"/>
          </w:tcPr>
          <w:p>
            <w:pPr>
              <w:pStyle w:val="null3"/>
              <w:jc w:val="left"/>
            </w:pPr>
            <w:r>
              <w:rPr/>
              <w:t>根据各投标人对采购需求一般技术条款（非“★”“▲”项）响应程度进行评审： 1、完全满足或优于招标文件要求的，得5分； 2、有1-2条负偏离，得3分； 3、有3-4条负偏离，得1分； 4、有5条以上负偏离，不得分。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项目实施组织方案 (10.0分)</w:t>
            </w:r>
          </w:p>
        </w:tc>
        <w:tc>
          <w:tcPr>
            <w:tcW w:type="dxa" w:w="5076"/>
          </w:tcPr>
          <w:p>
            <w:pPr>
              <w:pStyle w:val="null3"/>
              <w:jc w:val="left"/>
            </w:pPr>
            <w:r>
              <w:rPr/>
              <w:t>包括但不限于对项目及施工环境的了解情况、对项目施工内容的分析、实施方法等方面： 1、实施组织方案及实施方法全面，项目重点难点、实施关键技术工艺把握及应用准确，技术措施可以充分保障项目质量、项目完成时间和实施安全生产完全满足或优于采购需求，得10分； 2、实施组织方案及实施方法全面，项目重点难点、实施关键技术工艺把握及应用具有一定的准确性，技术措施可以保障项目质量、项目完成时间和实施安全生产，得7分； 3、实施组织方案及实施方法基本全面，项目重点难点、实施关键技术工艺把握及应用具有一定的准确性，技术措施基本可以保障项目质量、项目完成时间和实施安全生产，得4分； 4、实施组织方案及实施方法不够全面，项目重点难点、实施关键技术工艺把握及应用准确性不准确，技术措施不可以保障项目质量、项目完成时间和实施安全生产，得1分； 5、不提供相关内容不得分。</w:t>
            </w:r>
          </w:p>
        </w:tc>
      </w:tr>
      <w:tr>
        <w:tc>
          <w:tcPr>
            <w:tcW w:type="dxa" w:w="922"/>
            <w:gridSpan w:val="2"/>
            <w:vMerge/>
          </w:tcPr>
          <w:p/>
        </w:tc>
        <w:tc>
          <w:tcPr>
            <w:tcW w:type="dxa" w:w="2307"/>
          </w:tcPr>
          <w:p>
            <w:pPr>
              <w:pStyle w:val="null3"/>
              <w:jc w:val="left"/>
            </w:pPr>
            <w:r>
              <w:rPr/>
              <w:t>进度控制方案 (10.0分)</w:t>
            </w:r>
          </w:p>
        </w:tc>
        <w:tc>
          <w:tcPr>
            <w:tcW w:type="dxa" w:w="5076"/>
          </w:tcPr>
          <w:p>
            <w:pPr>
              <w:pStyle w:val="null3"/>
              <w:jc w:val="left"/>
            </w:pPr>
            <w:r>
              <w:rPr/>
              <w:t>包括但不限于项目进度计划、施工目标等方面： 1、项目进度计划符合项目完成时间要求，关键路径清晰且准确，逻辑关系清晰合理，措施可以有效保证计划实施，完全满足或优于采购需求，得10分； 2、项目进度计划符合项目完成时间要求，关键路径清晰且具有一定的准确度，逻辑关系清晰合理，措施可以有效地保证计划实施，得7分； 3、项目进度计划符合项目完成时间要求，关键路径基本准确，逻辑关系清晰，措施基本可以保证计划实施，得4分； 4、 项目进度计划基本能符合项目完成时间要求，关键路径具有一定的准确性，逻辑关系不清晰，措施不可以保证计划实施，得1分； 5、不提供相关内容不得分。</w:t>
            </w:r>
          </w:p>
        </w:tc>
      </w:tr>
      <w:tr>
        <w:tc>
          <w:tcPr>
            <w:tcW w:type="dxa" w:w="922"/>
            <w:gridSpan w:val="2"/>
            <w:vMerge/>
          </w:tcPr>
          <w:p/>
        </w:tc>
        <w:tc>
          <w:tcPr>
            <w:tcW w:type="dxa" w:w="2307"/>
          </w:tcPr>
          <w:p>
            <w:pPr>
              <w:pStyle w:val="null3"/>
              <w:jc w:val="left"/>
            </w:pPr>
            <w:r>
              <w:rPr/>
              <w:t>质量控制方案 (15.0分)</w:t>
            </w:r>
          </w:p>
        </w:tc>
        <w:tc>
          <w:tcPr>
            <w:tcW w:type="dxa" w:w="5076"/>
          </w:tcPr>
          <w:p>
            <w:pPr>
              <w:pStyle w:val="null3"/>
              <w:jc w:val="left"/>
            </w:pPr>
            <w:r>
              <w:rPr/>
              <w:t>包括但不限于质量保证措施、质量控制方法、质量检测手段及设备和质量管理考核制度等方面： 1、质量管理体系完整，职责明确，材料采购、过程控制及检验、分项措施针对性强，完全满足或优于采购需求，得15分； 2、质量管理体系完整，职责分工清晰，材料采购、过程控制及检验、分项措施有针对性，得10分； 3、质量管理体系基本完整，职责分工基本清晰，材料采购、过程控制及检验、分项措施有一定针对性，得5分； 4、质量管理体系不够完整，或职责较混乱，或材料采购、过程控制及检验、分项措施不够有针对性，得1分； 5、不提供相关内容不得分。</w:t>
            </w:r>
          </w:p>
        </w:tc>
      </w:tr>
      <w:tr>
        <w:tc>
          <w:tcPr>
            <w:tcW w:type="dxa" w:w="922"/>
            <w:gridSpan w:val="2"/>
            <w:vMerge/>
          </w:tcPr>
          <w:p/>
        </w:tc>
        <w:tc>
          <w:tcPr>
            <w:tcW w:type="dxa" w:w="2307"/>
          </w:tcPr>
          <w:p>
            <w:pPr>
              <w:pStyle w:val="null3"/>
              <w:jc w:val="left"/>
            </w:pPr>
            <w:r>
              <w:rPr/>
              <w:t>技术指标 (12.0分)</w:t>
            </w:r>
          </w:p>
        </w:tc>
        <w:tc>
          <w:tcPr>
            <w:tcW w:type="dxa" w:w="5076"/>
          </w:tcPr>
          <w:p>
            <w:pPr>
              <w:pStyle w:val="null3"/>
              <w:jc w:val="left"/>
            </w:pPr>
            <w:r>
              <w:rPr/>
              <w:t>1、丙烯酸原材料的化学性检测应符合 GB36246-2018《中小学合成材料面层运动场地》中对有害物限量的要求。【提供合格的检测报告】此项得2分，不提供不得分。 2、丙烯酸球场符合GB/T 20033.2-2005、GB/T 22517.7-2018、GB 36246-2018标准要求。【提供具有“CMA”或“CNAS”的合格检测报告。】此项得2分，不提供不得分。 3、为保证产品的强度及安全性，组合式围网连接件依据《GB/T 228.1-2021》检测标准，检测结果屈服强度≥210MPa。【提供具有CMA或CNAS标志的力学性能试验报告】此项得2分，不提供不得分。 4、为保证运动场地使用材料的安全环保性，组合式围网表面所用聚酯粉末需符合《GB/T 34682-2017》标准要求，检测结果VOCs含量≤15g/L。【提供具有CMA或CNAS标志的挥发性有机物VOCs含量检测报告，】此项得2分，不提供不得分。 5、室外体育照明LED灯具采用强耐腐蚀材料，灯具通中性盐雾测试，测试时间不低于1008小时，测试后灯具主体无起泡、生锈、剥落、开裂现象。【提供国家认可第三方检测机构出具带有CNAS和CMA标识的检测报告】此项得2分，不提供不得分。 6、室外体育照明LED灯具依据GB/T 33721-2017《LED灯具可靠性试验方法》标准，通过LED灯具的光通维持率寿命（1000H验证法），检验结果灯具样品光通维持率不低于97%，电源输入功率变化＜3%，灯具内LED焊点温度变化值＜5℃。【提供国家认可第三方检测机构出具带有CNAS和CMA标识的检测报告】此项得2分，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投标人自2021年1月1日（以合同签订时间为准）至招标截至之日止承担过的同类项目（合同内容需包含健身器材），每提供1个业绩得1分，本项最高得3分。（须提供中标/成交通知书、合同复印件）缺任意一种证明材料不得分。</w:t>
            </w:r>
          </w:p>
        </w:tc>
      </w:tr>
      <w:tr>
        <w:tc>
          <w:tcPr>
            <w:tcW w:type="dxa" w:w="922"/>
            <w:gridSpan w:val="2"/>
            <w:vMerge/>
          </w:tcPr>
          <w:p/>
        </w:tc>
        <w:tc>
          <w:tcPr>
            <w:tcW w:type="dxa" w:w="2307"/>
          </w:tcPr>
          <w:p>
            <w:pPr>
              <w:pStyle w:val="null3"/>
              <w:jc w:val="left"/>
            </w:pPr>
            <w:r>
              <w:rPr/>
              <w:t>企业综合实力 (3.0分)</w:t>
            </w:r>
          </w:p>
        </w:tc>
        <w:tc>
          <w:tcPr>
            <w:tcW w:type="dxa" w:w="5076"/>
          </w:tcPr>
          <w:p>
            <w:pPr>
              <w:pStyle w:val="null3"/>
              <w:jc w:val="left"/>
            </w:pPr>
            <w:r>
              <w:rPr/>
              <w:t>投标产品有团体意外伤害保险，产品责任保险，公众责任保险三种保险齐全得3分，缺任意一种保险不得分。 注：提供产品的投保单复印件，应在有效期内，不提供不得分。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根据投标人的售后服务方案（包括售后服务技术力量、质保期、服务响应时间、服务方式、保修范围、质保期外的维修服务收费标准、其它服务承诺等）进行综合评审： 1、售后服务方案全面、详细、合理、保障性强，质量保障措施完善、及时，质保期满足项目要求，非常有利于项目实施，得7分； 2、售后服务方案基本全面、详细、基本合理、保障性一般，质量保障措施及时但不完善，质保期满足项目要求，基本满足项目实施的需要，得4分； 3、售后服务方案不全面、不详细、不太合理、保障性差，难以满足项目实施的需要，得1分； 4、不提供相关内容不得分。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采购包2(社区体育设施建设和维修维护、社区足球场专项建设二):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(20.0分)</w:t>
            </w:r>
          </w:p>
        </w:tc>
        <w:tc>
          <w:tcPr>
            <w:tcW w:type="dxa" w:w="5076"/>
          </w:tcPr>
          <w:p>
            <w:pPr>
              <w:pStyle w:val="null3"/>
              <w:jc w:val="left"/>
            </w:pPr>
            <w:r>
              <w:rPr/>
              <w:t>根据各投标人对采购需求一般技术条款（非“★”“▲”项）响应程度进行评审： 1、完全满足或优于招标文件要求的得20分； 2、有1-3条负偏离，得14分； 3、有4-6条负偏离，得8分； 4、有7-9条以上负偏离，得2分； 5、有10条以上负偏离不得分。 备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弹性丙烯酸质量技术要求 (9.0分)</w:t>
            </w:r>
          </w:p>
        </w:tc>
        <w:tc>
          <w:tcPr>
            <w:tcW w:type="dxa" w:w="5076"/>
          </w:tcPr>
          <w:p>
            <w:pPr>
              <w:pStyle w:val="null3"/>
              <w:jc w:val="left"/>
            </w:pPr>
            <w:r>
              <w:rPr/>
              <w:t>1、材料符合GB 36246-2018《中小学合成材料面层运动场地》非固体原料中不少于12项的有害物质限量要求； 2、材料符合GB/T 1732-2020《漆膜耐冲击测定法》要求，耐冲击性≥40cm；依据GB/T 9286-2021《色漆和清漆 划格试验》要求，附着力≤1， 3、材料符合GB/T 1728-2020《漆膜、腻子膜干燥时间测定法》标准，表干时间≤4h，实干时间≤12h； 备注：提供第三方检测中心出具的具有CMA或CNAS标志的检测报告复印件，同时也需提供全国认证认可信息公共服务平台的查询截图。 每提供一项得3分，本项最高得9分。不提供相关内容不得分。</w:t>
            </w:r>
          </w:p>
        </w:tc>
      </w:tr>
      <w:tr>
        <w:tc>
          <w:tcPr>
            <w:tcW w:type="dxa" w:w="922"/>
            <w:gridSpan w:val="2"/>
            <w:vMerge/>
          </w:tcPr>
          <w:p/>
        </w:tc>
        <w:tc>
          <w:tcPr>
            <w:tcW w:type="dxa" w:w="2307"/>
          </w:tcPr>
          <w:p>
            <w:pPr>
              <w:pStyle w:val="null3"/>
              <w:jc w:val="left"/>
            </w:pPr>
            <w:r>
              <w:rPr/>
              <w:t>组合式围网质量技术要求 (9.0分)</w:t>
            </w:r>
          </w:p>
        </w:tc>
        <w:tc>
          <w:tcPr>
            <w:tcW w:type="dxa" w:w="5076"/>
          </w:tcPr>
          <w:p>
            <w:pPr>
              <w:pStyle w:val="null3"/>
              <w:jc w:val="left"/>
            </w:pPr>
            <w:r>
              <w:rPr/>
              <w:t>1、包塑围网符合《GB/T3681-2011》标准，管材涂层符合《GB/T9276-1996》标准，通过自然气候暴露试验(测试周期不低于 12个月)，灰卡等级不低于5级，且测试完成后，产品无变色、粉化、开裂、起泡、剥落； 2、包塑围网符合GB/T1740-2007《漆膜耐湿热测定法》标准，经过≥1000h耐湿热性试验后，无生锈、无起泡、无开裂、无剥落，附着力0级； 3、包塑围网符合HGT3862-2006《塑料黄色指数试验方法》标准，黄变指数不低于-5，且通过紫外老化试验≥500h后，产品无粉化、无起泡、无开裂、无剥落等现象； 备注：提供第三方检测中心出具的具有CMA、CNAS标志的检测报告复印件，同时也需提供的检测报告必须满足全国认证认可信息公共服务平台真伪查询截图。 每提供一项得3分，本项最高得9分。不提供相关内容不得分。</w:t>
            </w:r>
          </w:p>
        </w:tc>
      </w:tr>
      <w:tr>
        <w:tc>
          <w:tcPr>
            <w:tcW w:type="dxa" w:w="922"/>
            <w:gridSpan w:val="2"/>
            <w:vMerge/>
          </w:tcPr>
          <w:p/>
        </w:tc>
        <w:tc>
          <w:tcPr>
            <w:tcW w:type="dxa" w:w="2307"/>
          </w:tcPr>
          <w:p>
            <w:pPr>
              <w:pStyle w:val="null3"/>
              <w:jc w:val="left"/>
            </w:pPr>
            <w:r>
              <w:rPr/>
              <w:t>专业实施能力 (6.0分)</w:t>
            </w:r>
          </w:p>
        </w:tc>
        <w:tc>
          <w:tcPr>
            <w:tcW w:type="dxa" w:w="5076"/>
          </w:tcPr>
          <w:p>
            <w:pPr>
              <w:pStyle w:val="null3"/>
              <w:jc w:val="left"/>
            </w:pPr>
            <w:r>
              <w:rPr/>
              <w:t>提供运动面层、围网及配套设施等项目的规划设计图。 包括但不限于： 1、总平面布局图； 2、分项详图； 3、关键节点图； 以上3项的设计说明； 要求所出具的图纸要求设计方案具备可落地、可操作性，并且针对性强，布局科学合理性、无漏项和缺失。供应商提供的方案进行评审： 1、所出具的方案科学合理，具有可行性、能完全满足项目实施需求，得6分； 2、方案基本合理，具有一定的可行性，基本满足项目实施需求，得4分； 3、方案不合理，不具有可行性，部分满足项目实施需求得2分； 4、不提供不得分。</w:t>
            </w:r>
          </w:p>
        </w:tc>
      </w:tr>
      <w:tr>
        <w:tc>
          <w:tcPr>
            <w:tcW w:type="dxa" w:w="922"/>
            <w:gridSpan w:val="2"/>
            <w:vMerge/>
          </w:tcPr>
          <w:p/>
        </w:tc>
        <w:tc>
          <w:tcPr>
            <w:tcW w:type="dxa" w:w="2307"/>
          </w:tcPr>
          <w:p>
            <w:pPr>
              <w:pStyle w:val="null3"/>
              <w:jc w:val="left"/>
            </w:pPr>
            <w:r>
              <w:rPr/>
              <w:t>项目供货计划及保证措施方案 (6.0分)</w:t>
            </w:r>
          </w:p>
        </w:tc>
        <w:tc>
          <w:tcPr>
            <w:tcW w:type="dxa" w:w="5076"/>
          </w:tcPr>
          <w:p>
            <w:pPr>
              <w:pStyle w:val="null3"/>
              <w:jc w:val="left"/>
            </w:pPr>
            <w:r>
              <w:rPr/>
              <w:t>根据投标人提供的质量保证措施（包括但不限于货物的制作加工、运输、进场、存放、安装、成品保护等）进行评审： 1、有明确的服务承诺，质量保证措施科学，技术可行，思路清晰，目标明确，措施到位，针对性强，得6分； 2、服务承诺基本明确，质量保证措施基本科学，技术可行，思路基本清晰，目标基本明确，措施基本到位，针对性较强，得4分； 3、服务承诺混乱，质量保证措施差，技术不可行，思路不清晰，目标不明确，措施不到位，针对性差，得2分；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根据投标人对招标文件采购需求书商务条款响应程度进行评审： 1、完全满足或优于招标文件要求的得5分； 2、有1条负偏离，得3分； 3、有2条负偏离，得1分； 4、有3条以上负偏离，不得分。</w:t>
            </w:r>
          </w:p>
        </w:tc>
      </w:tr>
      <w:tr>
        <w:tc>
          <w:tcPr>
            <w:tcW w:type="dxa" w:w="922"/>
            <w:gridSpan w:val="2"/>
            <w:vMerge/>
          </w:tcPr>
          <w:p/>
        </w:tc>
        <w:tc>
          <w:tcPr>
            <w:tcW w:type="dxa" w:w="2307"/>
          </w:tcPr>
          <w:p>
            <w:pPr>
              <w:pStyle w:val="null3"/>
              <w:jc w:val="left"/>
            </w:pPr>
            <w:r>
              <w:rPr/>
              <w:t>同类业绩 (3.0分)</w:t>
            </w:r>
          </w:p>
        </w:tc>
        <w:tc>
          <w:tcPr>
            <w:tcW w:type="dxa" w:w="5076"/>
          </w:tcPr>
          <w:p>
            <w:pPr>
              <w:pStyle w:val="null3"/>
              <w:jc w:val="left"/>
            </w:pPr>
            <w:r>
              <w:rPr/>
              <w:t>投标人自2021年1月1日（以合同签订时间为准）至招标截至之日止承担过的同类项目（合同内容需包含体育场地、设施），每提供1个业绩得1分，本项最高得3分。（须提供中标/成交通知书、合同复印件）缺任意一种证明材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根据投标人的售后服务方案（包括售后服务技术力量、质保期、服务响应时间、服务方式、保修范围、质保期外的维修服务收费标准、其它服务承诺等）进行综合评价： 1、售后服务方案全面、详细、合理、保障性强，质量保障措施完善、及时，质保期满足项目要求，非常有利于项目实施，得7分； 2、售后服务方案基本全面、详细、基本合理、保障性一般，质量保障措施及时但不完善，质保期满足项目要求，基本满足项目实施的需要，得4分； 3、售后服务方案不全面、不详细、不太合理、保障性差，难以满足项目实施的需要，得1分； 4、不提供相关内容不得分。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采购包3(社区体育设施建设和维修维护、社区足球场专项建设三):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重要条款技术响应程度 (19.0分)</w:t>
            </w:r>
          </w:p>
        </w:tc>
        <w:tc>
          <w:tcPr>
            <w:tcW w:type="dxa" w:w="5076"/>
          </w:tcPr>
          <w:p>
            <w:pPr>
              <w:pStyle w:val="null3"/>
              <w:jc w:val="left"/>
            </w:pPr>
            <w:r>
              <w:rPr/>
              <w:t>根据投标人所投产品技术指标对采购需求的技术指标响应程度进行评分： 标注“▲”的重要技术要求不能响应或负偏离扣1分/项；标注“▲”重要技术参数超过19项不满足不得分。 说明：标注“▲”号的技术指标，以通过国家认可监督管理委员会批准的第三方认证机构认证证书和提供第三方检测中心出具的具有CMA或CNAS标志检测报告，投标产品的“宣传彩页”或“使用说明书”等相关证明材料；否则视该条款为“负偏离”，并按照规定扣分。</w:t>
            </w:r>
          </w:p>
        </w:tc>
      </w:tr>
      <w:tr>
        <w:tc>
          <w:tcPr>
            <w:tcW w:type="dxa" w:w="922"/>
            <w:gridSpan w:val="2"/>
            <w:vMerge/>
          </w:tcPr>
          <w:p/>
        </w:tc>
        <w:tc>
          <w:tcPr>
            <w:tcW w:type="dxa" w:w="2307"/>
          </w:tcPr>
          <w:p>
            <w:pPr>
              <w:pStyle w:val="null3"/>
              <w:jc w:val="left"/>
            </w:pPr>
            <w:r>
              <w:rPr/>
              <w:t>一般条款技术参数响应 (3.0分)</w:t>
            </w:r>
          </w:p>
        </w:tc>
        <w:tc>
          <w:tcPr>
            <w:tcW w:type="dxa" w:w="5076"/>
          </w:tcPr>
          <w:p>
            <w:pPr>
              <w:pStyle w:val="null3"/>
              <w:jc w:val="left"/>
            </w:pPr>
            <w:r>
              <w:rPr/>
              <w:t>根据各投标人对采购需求一般技术条款（非“★”“▲”项）响应程度进行评审： 1、完全满足或优于招标文件要求的，得3分； 2、有1-6条负偏离，得2分； 3、有7-12条负偏离，得1分； 4、有13条以上负偏离，不得分。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实施方案 (5.0分)</w:t>
            </w:r>
          </w:p>
        </w:tc>
        <w:tc>
          <w:tcPr>
            <w:tcW w:type="dxa" w:w="5076"/>
          </w:tcPr>
          <w:p>
            <w:pPr>
              <w:pStyle w:val="null3"/>
              <w:jc w:val="left"/>
            </w:pPr>
            <w:r>
              <w:rPr/>
              <w:t>根据投标人的技术方案和对项目管理进行评分： 1、方案详细具体，具有针对性，可操作性强，满足或优于招标要求得5分： 2、方案基本详细，满足采购需求得3分； 3、方案不完整，不具有针对性、可操作性的得1分； 4、不提供相关内容不得分。</w:t>
            </w:r>
          </w:p>
        </w:tc>
      </w:tr>
      <w:tr>
        <w:tc>
          <w:tcPr>
            <w:tcW w:type="dxa" w:w="922"/>
            <w:gridSpan w:val="2"/>
            <w:vMerge/>
          </w:tcPr>
          <w:p/>
        </w:tc>
        <w:tc>
          <w:tcPr>
            <w:tcW w:type="dxa" w:w="2307"/>
          </w:tcPr>
          <w:p>
            <w:pPr>
              <w:pStyle w:val="null3"/>
              <w:jc w:val="left"/>
            </w:pPr>
            <w:r>
              <w:rPr/>
              <w:t>项目供货计划及保证措施方案 (4.0分)</w:t>
            </w:r>
          </w:p>
        </w:tc>
        <w:tc>
          <w:tcPr>
            <w:tcW w:type="dxa" w:w="5076"/>
          </w:tcPr>
          <w:p>
            <w:pPr>
              <w:pStyle w:val="null3"/>
              <w:jc w:val="left"/>
            </w:pPr>
            <w:r>
              <w:rPr/>
              <w:t>根据投标人提供的供货保障内容的可行性方案等综合评审： 1、项目供货计划及保证措施完全满足且优于采购需求，得4分； 2、项目供货计划及保证措施完全满足采购需求，得3分； 3、项目供货计划及保证措施不能完全满足采购需求，得1分； 4、不提供相关内容不得分。</w:t>
            </w:r>
          </w:p>
        </w:tc>
      </w:tr>
      <w:tr>
        <w:tc>
          <w:tcPr>
            <w:tcW w:type="dxa" w:w="922"/>
            <w:gridSpan w:val="2"/>
            <w:vMerge/>
          </w:tcPr>
          <w:p/>
        </w:tc>
        <w:tc>
          <w:tcPr>
            <w:tcW w:type="dxa" w:w="2307"/>
          </w:tcPr>
          <w:p>
            <w:pPr>
              <w:pStyle w:val="null3"/>
              <w:jc w:val="left"/>
            </w:pPr>
            <w:r>
              <w:rPr/>
              <w:t>生产工艺与技术保障 (5.0分)</w:t>
            </w:r>
          </w:p>
        </w:tc>
        <w:tc>
          <w:tcPr>
            <w:tcW w:type="dxa" w:w="5076"/>
          </w:tcPr>
          <w:p>
            <w:pPr>
              <w:pStyle w:val="null3"/>
              <w:jc w:val="left"/>
            </w:pPr>
            <w:r>
              <w:rPr/>
              <w:t>对投标产品采用的工艺流程、技术保障和设备情况等进行综合评审： 1、所投产品生产技术、工艺精湛，生产设备、检测设备齐全、投标产品质量有保证，安全可靠，可靠性高，得5分。 2、所投产品生产技术、工艺一般，有一定的生产能力，生产设备齐全、投标产品质量有保证，可靠性一般，得3分。 3、所投产品生产技术、工艺粗糙、生产能力一般、投标产品质量差，得1分。 4、不提供相关内容不得分。</w:t>
            </w:r>
          </w:p>
        </w:tc>
      </w:tr>
      <w:tr>
        <w:tc>
          <w:tcPr>
            <w:tcW w:type="dxa" w:w="922"/>
            <w:gridSpan w:val="2"/>
            <w:vMerge/>
          </w:tcPr>
          <w:p/>
        </w:tc>
        <w:tc>
          <w:tcPr>
            <w:tcW w:type="dxa" w:w="2307"/>
          </w:tcPr>
          <w:p>
            <w:pPr>
              <w:pStyle w:val="null3"/>
              <w:jc w:val="left"/>
            </w:pPr>
            <w:r>
              <w:rPr/>
              <w:t>健身器材耐用、安全性能情况 (6.0分)</w:t>
            </w:r>
          </w:p>
        </w:tc>
        <w:tc>
          <w:tcPr>
            <w:tcW w:type="dxa" w:w="5076"/>
          </w:tcPr>
          <w:p>
            <w:pPr>
              <w:pStyle w:val="null3"/>
              <w:jc w:val="left"/>
            </w:pPr>
            <w:r>
              <w:rPr/>
              <w:t>1、所投健身器材1-19项钢管漆膜涂层依据GB/T10125-2021进行500h盐雾腐蚀测试后，龟裂、脱落、起泡、褪色、粉化评定等级均达到0级的得3分，达到1级的得2分，达到2级的得1分。其他不得分。 2、所投健身器材1-19项钢管的焊道焊缝在经过以上盐雾腐蚀后，按照GB/T 26955-2011进行宏观测试，等级达到B级的得3分，达到C级的得2分，达到D级的得1分，其他不得分。 注：以上均需提供第三方检验机构出具的含有CMA，CNAS标识的检验报告复印件并加盖投标人公章。</w:t>
            </w:r>
          </w:p>
        </w:tc>
      </w:tr>
      <w:tr>
        <w:tc>
          <w:tcPr>
            <w:tcW w:type="dxa" w:w="922"/>
            <w:gridSpan w:val="2"/>
            <w:vMerge/>
          </w:tcPr>
          <w:p/>
        </w:tc>
        <w:tc>
          <w:tcPr>
            <w:tcW w:type="dxa" w:w="2307"/>
          </w:tcPr>
          <w:p>
            <w:pPr>
              <w:pStyle w:val="null3"/>
              <w:jc w:val="left"/>
            </w:pPr>
            <w:r>
              <w:rPr/>
              <w:t>丙烯酸质量情况 (3.0分)</w:t>
            </w:r>
          </w:p>
        </w:tc>
        <w:tc>
          <w:tcPr>
            <w:tcW w:type="dxa" w:w="5076"/>
          </w:tcPr>
          <w:p>
            <w:pPr>
              <w:pStyle w:val="null3"/>
              <w:jc w:val="left"/>
            </w:pPr>
            <w:r>
              <w:rPr/>
              <w:t>1、丙烯酸面层符合GB/T 20033.2-2005《人工材料体育场地使用要求及检验方法第2部分：网球场地》反（回）弹值≥80%；滑动阻力60~100N；渗水性0mm/min。提供第三方检测中心出具的具有CMA或CNAS标志的检测报告复印件加盖制造商公章，得1.5分。不提供不得分。 2、丙烯酸依据GB/T 21604-2022《化学品 急性皮肤刺激性/腐蚀性试验方法》，皮肤刺激类别为无刺激性，提供第三方检测中心出具的具有CMA或CNAS标志的检测报告复印件加盖制造商公章，同时也需提供全国认证认可信息公共服务平台的查询截图,得1.5分。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(2.0分)</w:t>
            </w:r>
          </w:p>
        </w:tc>
        <w:tc>
          <w:tcPr>
            <w:tcW w:type="dxa" w:w="5076"/>
          </w:tcPr>
          <w:p>
            <w:pPr>
              <w:pStyle w:val="null3"/>
              <w:jc w:val="left"/>
            </w:pPr>
            <w:r>
              <w:rPr/>
              <w:t>根据投标人对招标文件采购需求书商务条款响应程度进行评审： 1、完全满足或优于招标文件要求的得2分； 2、有2条负偏离，得1分； 3、有3条以上负偏离，不得分。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2021年1月1日（以合同签订时间为准）至招标截至之日止承担过的同类项目（合同内容需包含健身器材），每提供1个业绩得1分，本项最高得5分。（须提供中标/成交通知书、合同复印件）缺任意一种证明材料不得分。</w:t>
            </w:r>
          </w:p>
        </w:tc>
      </w:tr>
      <w:tr>
        <w:tc>
          <w:tcPr>
            <w:tcW w:type="dxa" w:w="922"/>
            <w:gridSpan w:val="2"/>
            <w:vMerge/>
          </w:tcPr>
          <w:p/>
        </w:tc>
        <w:tc>
          <w:tcPr>
            <w:tcW w:type="dxa" w:w="2307"/>
          </w:tcPr>
          <w:p>
            <w:pPr>
              <w:pStyle w:val="null3"/>
              <w:jc w:val="left"/>
            </w:pPr>
            <w:r>
              <w:rPr/>
              <w:t>企业综合实力1 (4.0分)</w:t>
            </w:r>
          </w:p>
        </w:tc>
        <w:tc>
          <w:tcPr>
            <w:tcW w:type="dxa" w:w="5076"/>
          </w:tcPr>
          <w:p>
            <w:pPr>
              <w:pStyle w:val="null3"/>
              <w:jc w:val="left"/>
            </w:pPr>
            <w:r>
              <w:rPr/>
              <w:t>投标人获得质量管理体系认证证书、职业健康安全管理体系认证证书、环境管理体系认证证书，商品售后服务评价认证每个得1分，本项最高得4分； 注：须同时提供证书复印件和网站公布的信息资料截图作为佐证（网址http://www.cnca.gov.cn/），已失效或撤销或暂停的不得分。如因投标人成立时间原因导致无法获得上述评价的，按对应得分，投标人须进行说明。不提不得分。</w:t>
            </w:r>
          </w:p>
        </w:tc>
      </w:tr>
      <w:tr>
        <w:tc>
          <w:tcPr>
            <w:tcW w:type="dxa" w:w="922"/>
            <w:gridSpan w:val="2"/>
            <w:vMerge/>
          </w:tcPr>
          <w:p/>
        </w:tc>
        <w:tc>
          <w:tcPr>
            <w:tcW w:type="dxa" w:w="2307"/>
          </w:tcPr>
          <w:p>
            <w:pPr>
              <w:pStyle w:val="null3"/>
              <w:jc w:val="left"/>
            </w:pPr>
            <w:r>
              <w:rPr/>
              <w:t>企业综合实力2 (4.0分)</w:t>
            </w:r>
          </w:p>
        </w:tc>
        <w:tc>
          <w:tcPr>
            <w:tcW w:type="dxa" w:w="5076"/>
          </w:tcPr>
          <w:p>
            <w:pPr>
              <w:pStyle w:val="null3"/>
              <w:jc w:val="left"/>
            </w:pPr>
            <w:r>
              <w:rPr/>
              <w:t>投标人所投健身器材1-19项为产品购买累计赔偿限额5000万元（包含5000万元）以上的无忧团体意外伤害险，产品责任保险，产品质量保证保险，产品公众责任保险四种保险齐全得4分，缺任意一种保险或低于不得分。 注：提供产品的投保单复印件，应在有效期内，不提供不得分。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根据投标人的售后服务方案（包括售后服务技术力量、质保期、服务响应时间、服务方式、保修范围、质保期外的维修服务收费标准、其它服务承诺等）进行综合评审： 1、售后服务方案全面、详细、合理、保障性强，质量保障措施完善、及时，质保期满足项目要求，非常有利于项目实施，得5分； 2、售后服务方案基本全面、详细、基本合理、保障性一般，质量保障措施及时但不完善，质保期满足项目要求，基本满足项目实施的需要，得3分； 3、售后服务方案不全面、不详细、不太合理、保障性差，难以满足项目实施的需要，得1分； 4、不提供相关内容不得分。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采购包4(社区体育设施建设和维修维护、社区足球场专项建设四):</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(21.0分)</w:t>
            </w:r>
          </w:p>
        </w:tc>
        <w:tc>
          <w:tcPr>
            <w:tcW w:type="dxa" w:w="5076"/>
          </w:tcPr>
          <w:p>
            <w:pPr>
              <w:pStyle w:val="null3"/>
              <w:jc w:val="left"/>
            </w:pPr>
            <w:r>
              <w:rPr/>
              <w:t>根据投标人所投产品技术指标对采购需求的技术指标响应程度进行评分： 标注“▲”的重要技术要求不能响应或负偏离扣3分/项：标注“▲”重要技术参数超过7项不满足不得分。 说明：标注“▲”号的技术指标，以通过国家认可监督管理委员会批准的第三方认证机构认证证书或检测报告，投标产品的“宣传彩页”或“使用说明书”等相关证明材料；否则视该条款为“负偏离”，并按照规定扣分。</w:t>
            </w:r>
          </w:p>
        </w:tc>
      </w:tr>
      <w:tr>
        <w:tc>
          <w:tcPr>
            <w:tcW w:type="dxa" w:w="922"/>
            <w:gridSpan w:val="2"/>
            <w:vMerge/>
          </w:tcPr>
          <w:p/>
        </w:tc>
        <w:tc>
          <w:tcPr>
            <w:tcW w:type="dxa" w:w="2307"/>
          </w:tcPr>
          <w:p>
            <w:pPr>
              <w:pStyle w:val="null3"/>
              <w:jc w:val="left"/>
            </w:pPr>
            <w:r>
              <w:rPr/>
              <w:t>技术参数响应 (9.0分)</w:t>
            </w:r>
          </w:p>
        </w:tc>
        <w:tc>
          <w:tcPr>
            <w:tcW w:type="dxa" w:w="5076"/>
          </w:tcPr>
          <w:p>
            <w:pPr>
              <w:pStyle w:val="null3"/>
              <w:jc w:val="left"/>
            </w:pPr>
            <w:r>
              <w:rPr/>
              <w:t>根据各投标人对采购需求一般技术条款（非“★”“▲”项）响应程度进行评审： 1、完全满足或优于招标文件要求的，得9分； 2、有1-4条负偏离，得7分； 3、有5-8条负偏离，得4分； 4、有9-12条以上负偏离，得1分。 5、有13条以上负偏离，不得分。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丙烯酸质量 (2.0分)</w:t>
            </w:r>
          </w:p>
        </w:tc>
        <w:tc>
          <w:tcPr>
            <w:tcW w:type="dxa" w:w="5076"/>
          </w:tcPr>
          <w:p>
            <w:pPr>
              <w:pStyle w:val="null3"/>
              <w:jc w:val="left"/>
            </w:pPr>
            <w:r>
              <w:rPr/>
              <w:t>丙烯酸材料符合GB36246-2018《中小学合成材料面层运动场地》标准，且重金属铅、镉、铬、汞没检出，提供第三方检测机构的检测报告得2分。不提供不得分。</w:t>
            </w:r>
          </w:p>
        </w:tc>
      </w:tr>
      <w:tr>
        <w:tc>
          <w:tcPr>
            <w:tcW w:type="dxa" w:w="922"/>
            <w:gridSpan w:val="2"/>
            <w:vMerge/>
          </w:tcPr>
          <w:p/>
        </w:tc>
        <w:tc>
          <w:tcPr>
            <w:tcW w:type="dxa" w:w="2307"/>
          </w:tcPr>
          <w:p>
            <w:pPr>
              <w:pStyle w:val="null3"/>
              <w:jc w:val="left"/>
            </w:pPr>
            <w:r>
              <w:rPr/>
              <w:t>EPDM质量 (2.0分)</w:t>
            </w:r>
          </w:p>
        </w:tc>
        <w:tc>
          <w:tcPr>
            <w:tcW w:type="dxa" w:w="5076"/>
          </w:tcPr>
          <w:p>
            <w:pPr>
              <w:pStyle w:val="null3"/>
              <w:jc w:val="left"/>
            </w:pPr>
            <w:r>
              <w:rPr/>
              <w:t>EPDM颗粒符合GB36246-2018《中小学合成材料面层运动场地》标准，且重金属铅、镉、铬、汞没检出，提供第三方检测机构的检测报告得2分。不提供不得分。</w:t>
            </w:r>
          </w:p>
        </w:tc>
      </w:tr>
      <w:tr>
        <w:tc>
          <w:tcPr>
            <w:tcW w:type="dxa" w:w="922"/>
            <w:gridSpan w:val="2"/>
            <w:vMerge/>
          </w:tcPr>
          <w:p/>
        </w:tc>
        <w:tc>
          <w:tcPr>
            <w:tcW w:type="dxa" w:w="2307"/>
          </w:tcPr>
          <w:p>
            <w:pPr>
              <w:pStyle w:val="null3"/>
              <w:jc w:val="left"/>
            </w:pPr>
            <w:r>
              <w:rPr/>
              <w:t>企业实力 (3.0分)</w:t>
            </w:r>
          </w:p>
        </w:tc>
        <w:tc>
          <w:tcPr>
            <w:tcW w:type="dxa" w:w="5076"/>
          </w:tcPr>
          <w:p>
            <w:pPr>
              <w:pStyle w:val="null3"/>
              <w:jc w:val="left"/>
            </w:pPr>
            <w:r>
              <w:rPr/>
              <w:t>投标人获得中国合格评定国家认可委员会实验室认可证书且在有效期内的得3分，提供证书复印件，不提供不得分。</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依据投标人的安装、调试及检验验收方案进行评分： 1、方案详细具体，具有针对性，可操作性强，满足或优于招标要求得4分： 2、方案基本详细，满足采购需求得2分； 3、方案不完整，不具有针对性、可操作性的，得1分； 4、不提供相关内容不得分。</w:t>
            </w:r>
          </w:p>
        </w:tc>
      </w:tr>
      <w:tr>
        <w:tc>
          <w:tcPr>
            <w:tcW w:type="dxa" w:w="922"/>
            <w:gridSpan w:val="2"/>
            <w:vMerge/>
          </w:tcPr>
          <w:p/>
        </w:tc>
        <w:tc>
          <w:tcPr>
            <w:tcW w:type="dxa" w:w="2307"/>
          </w:tcPr>
          <w:p>
            <w:pPr>
              <w:pStyle w:val="null3"/>
              <w:jc w:val="left"/>
            </w:pPr>
            <w:r>
              <w:rPr/>
              <w:t>生产工艺与技术保障 (4.0分)</w:t>
            </w:r>
          </w:p>
        </w:tc>
        <w:tc>
          <w:tcPr>
            <w:tcW w:type="dxa" w:w="5076"/>
          </w:tcPr>
          <w:p>
            <w:pPr>
              <w:pStyle w:val="null3"/>
              <w:jc w:val="left"/>
            </w:pPr>
            <w:r>
              <w:rPr/>
              <w:t>对投标产品采用的工艺流程、技术保障和设备情况等进行综合评审： 1、所投产品生产技术、工艺精湛，生产设备、检测设备齐全、投标产品质量有保证，安全可靠，可靠性强，得4分。 2、 所投产品生产技术、工艺一般，具有一定的生产能力，生产设备齐全、投标产品质量有保证，可靠性一般，得2分。 3、所投产品生产技术、工艺粗糙、生产能力差、投标产品质量差，得1分。 4、不提供相关内容不得分。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采购需求的商务响应程度 (7.0分)</w:t>
            </w:r>
          </w:p>
        </w:tc>
        <w:tc>
          <w:tcPr>
            <w:tcW w:type="dxa" w:w="5076"/>
          </w:tcPr>
          <w:p>
            <w:pPr>
              <w:pStyle w:val="null3"/>
              <w:jc w:val="left"/>
            </w:pPr>
            <w:r>
              <w:rPr/>
              <w:t>根据投标人对采购需求的商务指标响应程度进行评分： 标注“▲”的重要商务条款完全满足或优于招标文件要求的得7分，不能响应或不能完全响应的得0分。 注：采购需求中有明确提供的证明资料，则以采购需求中要求的为准，不提供相关内容不得分。</w:t>
            </w:r>
          </w:p>
        </w:tc>
      </w:tr>
      <w:tr>
        <w:tc>
          <w:tcPr>
            <w:tcW w:type="dxa" w:w="922"/>
            <w:gridSpan w:val="2"/>
            <w:vMerge/>
          </w:tcPr>
          <w:p/>
        </w:tc>
        <w:tc>
          <w:tcPr>
            <w:tcW w:type="dxa" w:w="2307"/>
          </w:tcPr>
          <w:p>
            <w:pPr>
              <w:pStyle w:val="null3"/>
              <w:jc w:val="left"/>
            </w:pPr>
            <w:r>
              <w:rPr/>
              <w:t>健身器材的投保情况 (3.0分)</w:t>
            </w:r>
          </w:p>
        </w:tc>
        <w:tc>
          <w:tcPr>
            <w:tcW w:type="dxa" w:w="5076"/>
          </w:tcPr>
          <w:p>
            <w:pPr>
              <w:pStyle w:val="null3"/>
              <w:jc w:val="left"/>
            </w:pPr>
            <w:r>
              <w:rPr/>
              <w:t>投标产品（1-41项）购买产品质量险，产品责任险，公众责任险3个险种，每提供1个险种得1分，全部提供得3分，不提供不得分。 注：提供产品的投保单复印件，应在有效期内。</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2022年1月1日（以合同签订时间为准）至招标截至之日止承担过的同类项目（合同内容需包含健身器材），每提供1个业绩得1分，本项最高得5分。（须提供中标/成交通知书、合同复印件）缺任意一种证明材料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根据投标人的售后服务方案（包括售后服务技术力量、质保期、服务响应时间、服务方式、保修范围、质保期外的维修服务收费标准、其它服务承诺等）进行综合评价： 1、售后服务方案全面、详细、合理、保障性强，质量保障措施完善、及时，质保期满足项目要求，非常有利于项目实施，得5分； 2、售后服务方案基本全面、详细、基本合理、保障性一般，质量保障措施及时但不完善，质保期满足项目要求，基本满足项目实施的需要，得3分； 3、售后服务方案不全面、不详细、不太合理、保障性差，难以满足项目实施的需要，得1分； 4、不提供相关内容不得分。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shd w:fill="FFFFFF" w:val="clear"/>
        </w:rPr>
        <w:t>广州市海珠区文化广电旅游体育局</w:t>
      </w:r>
    </w:p>
    <w:p>
      <w:pPr>
        <w:pStyle w:val="null3"/>
        <w:jc w:val="center"/>
      </w:pPr>
      <w:r>
        <w:rPr>
          <w:sz w:val="48"/>
          <w:shd w:fill="FFFFFF" w:val="clear"/>
        </w:rPr>
        <w:t>政府采购</w:t>
      </w:r>
    </w:p>
    <w:p>
      <w:pPr>
        <w:pStyle w:val="null3"/>
        <w:jc w:val="center"/>
      </w:pPr>
      <w:r>
        <w:rPr/>
        <w:t xml:space="preserve"> </w:t>
      </w:r>
    </w:p>
    <w:p>
      <w:pPr>
        <w:pStyle w:val="null3"/>
        <w:jc w:val="center"/>
      </w:pPr>
      <w:r>
        <w:rPr>
          <w:sz w:val="48"/>
          <w:shd w:fill="FFFFFF" w:val="clear"/>
        </w:rPr>
        <w:t>合　同　书</w:t>
      </w:r>
    </w:p>
    <w:p>
      <w:pPr>
        <w:pStyle w:val="null3"/>
        <w:ind w:left="2100"/>
      </w:pPr>
      <w:r>
        <w:rPr>
          <w:sz w:val="28"/>
          <w:shd w:fill="FFFFFF" w:val="clear"/>
        </w:rPr>
        <w:t>采购编号：</w:t>
      </w:r>
    </w:p>
    <w:p>
      <w:pPr>
        <w:pStyle w:val="null3"/>
        <w:ind w:left="2790"/>
      </w:pPr>
      <w:r>
        <w:rPr>
          <w:sz w:val="28"/>
          <w:shd w:fill="FFFFFF" w:val="clear"/>
        </w:rPr>
        <w:t>项目名称：</w:t>
      </w:r>
      <w:r>
        <w:rPr>
          <w:sz w:val="28"/>
          <w:shd w:fill="FFFFFF" w:val="clear"/>
        </w:rPr>
        <w:t>2025年海珠区社区体育设施建设和维修维</w:t>
      </w:r>
    </w:p>
    <w:p>
      <w:pPr>
        <w:pStyle w:val="null3"/>
        <w:ind w:left="2790"/>
      </w:pPr>
      <w:r>
        <w:rPr>
          <w:sz w:val="28"/>
          <w:shd w:fill="FFFFFF" w:val="clear"/>
        </w:rPr>
        <w:t>护、社区足球场</w:t>
      </w:r>
      <w:r>
        <w:rPr>
          <w:sz w:val="28"/>
          <w:shd w:fill="FFFFFF" w:val="clear"/>
        </w:rPr>
        <w:t>专项建设</w:t>
      </w:r>
    </w:p>
    <w:p>
      <w:pPr>
        <w:pStyle w:val="null3"/>
        <w:jc w:val="both"/>
      </w:pPr>
      <w:r>
        <w:rPr>
          <w:sz w:val="24"/>
          <w:shd w:fill="FFFFFF" w:val="clear"/>
        </w:rPr>
        <w:t>甲　　方：广州市海珠区文化广电旅游体育局</w:t>
      </w:r>
    </w:p>
    <w:p>
      <w:pPr>
        <w:pStyle w:val="null3"/>
        <w:jc w:val="both"/>
      </w:pPr>
      <w:r>
        <w:rPr>
          <w:sz w:val="24"/>
          <w:shd w:fill="FFFFFF" w:val="clear"/>
        </w:rPr>
        <w:t>电　　话：</w:t>
      </w:r>
      <w:r>
        <w:rPr>
          <w:sz w:val="24"/>
        </w:rPr>
        <w:t>020-34069772</w:t>
      </w:r>
    </w:p>
    <w:p>
      <w:pPr>
        <w:pStyle w:val="null3"/>
        <w:jc w:val="both"/>
      </w:pPr>
      <w:r>
        <w:rPr>
          <w:sz w:val="24"/>
          <w:shd w:fill="FFFFFF" w:val="clear"/>
        </w:rPr>
        <w:t>地　　址：</w:t>
      </w:r>
      <w:r>
        <w:rPr>
          <w:sz w:val="24"/>
        </w:rPr>
        <w:t>广州市海珠区仲恺路</w:t>
      </w:r>
      <w:r>
        <w:rPr>
          <w:sz w:val="24"/>
        </w:rPr>
        <w:t>628号</w:t>
      </w:r>
    </w:p>
    <w:p>
      <w:pPr>
        <w:pStyle w:val="null3"/>
        <w:jc w:val="both"/>
      </w:pPr>
      <w:r>
        <w:rPr>
          <w:sz w:val="24"/>
          <w:shd w:fill="FFFFFF" w:val="clear"/>
        </w:rPr>
        <w:t>乙　　方：</w:t>
      </w:r>
    </w:p>
    <w:p>
      <w:pPr>
        <w:pStyle w:val="null3"/>
        <w:jc w:val="both"/>
      </w:pPr>
      <w:r>
        <w:rPr>
          <w:sz w:val="24"/>
          <w:shd w:fill="FFFFFF" w:val="clear"/>
        </w:rPr>
        <w:t>电　　话</w:t>
      </w:r>
    </w:p>
    <w:p>
      <w:pPr>
        <w:pStyle w:val="null3"/>
        <w:jc w:val="both"/>
      </w:pPr>
      <w:r>
        <w:rPr>
          <w:sz w:val="24"/>
          <w:shd w:fill="FFFFFF" w:val="clear"/>
        </w:rPr>
        <w:t>地　　址：</w:t>
      </w:r>
    </w:p>
    <w:p>
      <w:pPr>
        <w:pStyle w:val="null3"/>
        <w:ind w:left="1200"/>
        <w:jc w:val="both"/>
      </w:pPr>
      <w:r>
        <w:rPr>
          <w:sz w:val="24"/>
          <w:shd w:fill="FFFFFF" w:val="clear"/>
        </w:rPr>
        <w:t>项目名称：</w:t>
      </w:r>
      <w:r>
        <w:rPr>
          <w:sz w:val="24"/>
          <w:shd w:fill="FFFFFF" w:val="clear"/>
        </w:rPr>
        <w:t>2025年海珠区社区体育设施建设和维修维护、社区足球场专项建设</w:t>
      </w:r>
    </w:p>
    <w:p>
      <w:pPr>
        <w:pStyle w:val="null3"/>
        <w:jc w:val="both"/>
      </w:pPr>
      <w:r>
        <w:rPr>
          <w:sz w:val="24"/>
          <w:shd w:fill="FFFFFF" w:val="clear"/>
        </w:rPr>
        <w:t>采购编号：</w:t>
      </w:r>
    </w:p>
    <w:p>
      <w:pPr>
        <w:pStyle w:val="null3"/>
        <w:ind w:firstLine="420"/>
        <w:jc w:val="both"/>
      </w:pPr>
      <w:r>
        <w:rPr>
          <w:sz w:val="24"/>
          <w:shd w:fill="FFFFFF" w:val="clear"/>
        </w:rPr>
        <w:t>根据</w:t>
      </w:r>
      <w:r>
        <w:rPr>
          <w:sz w:val="24"/>
          <w:shd w:fill="FFFFFF" w:val="clear"/>
        </w:rPr>
        <w:t>2025年海珠区社区体育设施建设和维修维护、社区足球场专项建设</w:t>
      </w:r>
      <w:r>
        <w:rPr>
          <w:sz w:val="24"/>
          <w:shd w:fill="FFFFFF" w:val="clear"/>
        </w:rPr>
        <w:t>（项目编号：</w:t>
      </w:r>
      <w:r>
        <w:rPr>
          <w:u w:val="single"/>
        </w:rPr>
        <w:t xml:space="preserve">    </w:t>
      </w:r>
      <w:r>
        <w:rPr>
          <w:sz w:val="24"/>
          <w:shd w:fill="FFFFFF" w:val="clear"/>
        </w:rPr>
        <w:t>）采购包</w:t>
      </w:r>
      <w:r>
        <w:rPr>
          <w:u w:val="single"/>
        </w:rPr>
        <w:t xml:space="preserve">   </w:t>
      </w:r>
      <w:r>
        <w:rPr>
          <w:sz w:val="24"/>
          <w:shd w:fill="FFFFFF" w:val="clear"/>
        </w:rPr>
        <w:t>的采购结果，按照《中华人民共和国民法典》的规定，经双方协商，本着平等互利和诚实信用的原则，一致同意签订本合同如下：</w:t>
      </w:r>
    </w:p>
    <w:p>
      <w:pPr>
        <w:pStyle w:val="null3"/>
        <w:ind w:left="420"/>
        <w:jc w:val="both"/>
      </w:pPr>
      <w:r>
        <w:rPr>
          <w:sz w:val="24"/>
          <w:b/>
        </w:rPr>
        <w:t>一、货物内容</w:t>
      </w:r>
    </w:p>
    <w:p>
      <w:pPr>
        <w:pStyle w:val="null3"/>
        <w:ind w:firstLine="480"/>
        <w:jc w:val="both"/>
      </w:pPr>
      <w:r>
        <w:rPr>
          <w:sz w:val="24"/>
        </w:rPr>
        <w:t>（详见附件一：货物清单）</w:t>
      </w:r>
    </w:p>
    <w:p>
      <w:pPr>
        <w:pStyle w:val="null3"/>
        <w:ind w:firstLine="480"/>
        <w:jc w:val="both"/>
      </w:pPr>
      <w:r>
        <w:rPr>
          <w:sz w:val="24"/>
        </w:rPr>
        <w:t>合同总额包括货物出厂价、包装、运输、安装、调试、验收、售后服务、税费等完成合同规定责任和义务、达到合同目的的一切费用。</w:t>
      </w:r>
    </w:p>
    <w:p>
      <w:pPr>
        <w:pStyle w:val="null3"/>
        <w:ind w:left="420"/>
        <w:jc w:val="both"/>
      </w:pPr>
      <w:r>
        <w:rPr>
          <w:sz w:val="24"/>
          <w:b/>
        </w:rPr>
        <w:t>二、合同金额</w:t>
      </w:r>
    </w:p>
    <w:p>
      <w:pPr>
        <w:pStyle w:val="null3"/>
        <w:ind w:firstLine="480"/>
        <w:jc w:val="both"/>
      </w:pPr>
      <w:r>
        <w:rPr>
          <w:sz w:val="24"/>
        </w:rPr>
        <w:t>合同金额为（大写）：人民币</w:t>
      </w:r>
      <w:r>
        <w:rPr>
          <w:u w:val="single"/>
        </w:rPr>
        <w:t xml:space="preserve">        </w:t>
      </w:r>
      <w:r>
        <w:rPr>
          <w:sz w:val="24"/>
        </w:rPr>
        <w:t>（￥</w:t>
      </w:r>
      <w:r>
        <w:rPr>
          <w:u w:val="single"/>
        </w:rPr>
        <w:t xml:space="preserve">           </w:t>
      </w:r>
      <w:r>
        <w:rPr>
          <w:sz w:val="24"/>
        </w:rPr>
        <w:t>）。</w:t>
      </w:r>
    </w:p>
    <w:p>
      <w:pPr>
        <w:pStyle w:val="null3"/>
        <w:ind w:left="420"/>
        <w:jc w:val="both"/>
      </w:pPr>
      <w:r>
        <w:rPr>
          <w:sz w:val="24"/>
          <w:b/>
        </w:rPr>
        <w:t>三、交货期及交货地点</w:t>
      </w:r>
    </w:p>
    <w:p>
      <w:pPr>
        <w:pStyle w:val="null3"/>
        <w:ind w:firstLine="420"/>
        <w:jc w:val="both"/>
      </w:pPr>
      <w:r>
        <w:rPr>
          <w:sz w:val="24"/>
        </w:rPr>
        <w:t>1、交货期：签订合同后80天内完成所供货物的安装、调试、验收等工作，并交付甲方验收使用。（如遇天气问题，持续下雨，交付使用日期顺延）</w:t>
      </w:r>
    </w:p>
    <w:p>
      <w:pPr>
        <w:pStyle w:val="null3"/>
        <w:ind w:firstLine="420"/>
        <w:jc w:val="both"/>
      </w:pPr>
      <w:r>
        <w:rPr>
          <w:sz w:val="24"/>
        </w:rPr>
        <w:t>2、交货地点：甲方指定地点,以甲方通知为准，乙方一旦收到甲方通知的，则应在通知地点和通知交货时间完成货物交付义务。</w:t>
      </w:r>
    </w:p>
    <w:p>
      <w:pPr>
        <w:pStyle w:val="null3"/>
        <w:ind w:left="420"/>
        <w:jc w:val="both"/>
      </w:pPr>
      <w:r>
        <w:rPr>
          <w:sz w:val="24"/>
          <w:b/>
        </w:rPr>
        <w:t>四、付款方式</w:t>
      </w:r>
    </w:p>
    <w:p>
      <w:pPr>
        <w:pStyle w:val="null3"/>
        <w:ind w:firstLine="720"/>
        <w:jc w:val="both"/>
      </w:pPr>
      <w:r>
        <w:rPr>
          <w:sz w:val="24"/>
        </w:rPr>
        <w:t>1、合同签订后10个工作日内，甲方向乙方支付合同总额的70%，即人民币</w:t>
      </w:r>
      <w:r>
        <w:rPr>
          <w:u w:val="single"/>
        </w:rPr>
        <w:t xml:space="preserve">         </w:t>
      </w:r>
      <w:r>
        <w:rPr>
          <w:sz w:val="24"/>
        </w:rPr>
        <w:t>（￥</w:t>
      </w:r>
      <w:r>
        <w:rPr>
          <w:u w:val="single"/>
        </w:rPr>
        <w:t xml:space="preserve">       </w:t>
      </w:r>
      <w:r>
        <w:rPr>
          <w:sz w:val="24"/>
        </w:rPr>
        <w:t>）。</w:t>
      </w:r>
    </w:p>
    <w:p>
      <w:pPr>
        <w:pStyle w:val="null3"/>
        <w:ind w:firstLine="480"/>
        <w:jc w:val="both"/>
      </w:pPr>
      <w:r>
        <w:rPr>
          <w:sz w:val="24"/>
        </w:rPr>
        <w:t>2、全部货物交付、安装、调试并验收合格后（涉及场地面积的以实际施工面积验收并支付款项），且甲乙双方无任何争议的10个工作日内，甲方向乙方支付合同总额的30%，即人民币：</w:t>
      </w:r>
      <w:r>
        <w:rPr>
          <w:u w:val="single"/>
        </w:rPr>
        <w:t xml:space="preserve">       </w:t>
      </w:r>
      <w:r>
        <w:rPr>
          <w:sz w:val="24"/>
        </w:rPr>
        <w:t xml:space="preserve"> </w:t>
      </w:r>
      <w:r>
        <w:rPr>
          <w:sz w:val="24"/>
        </w:rPr>
        <w:t>（￥</w:t>
      </w:r>
      <w:r>
        <w:rPr>
          <w:u w:val="single"/>
        </w:rPr>
        <w:t xml:space="preserve">      </w:t>
      </w:r>
      <w:r>
        <w:rPr>
          <w:sz w:val="24"/>
        </w:rPr>
        <w:t>）。</w:t>
      </w:r>
    </w:p>
    <w:p>
      <w:pPr>
        <w:pStyle w:val="null3"/>
        <w:ind w:firstLine="480"/>
        <w:jc w:val="both"/>
      </w:pPr>
      <w:r>
        <w:rPr>
          <w:sz w:val="24"/>
        </w:rPr>
        <w:t>3、乙方须在甲方每次办理付款手续前向甲方提供当次应收款项等额的正式发票，乙方逾期交付发票，或发票检验属于不合格的，则甲方有权延期支付款项，由此造成的损失和责任由乙方承担。</w:t>
      </w:r>
    </w:p>
    <w:p>
      <w:pPr>
        <w:pStyle w:val="null3"/>
        <w:ind w:firstLine="480"/>
        <w:jc w:val="both"/>
      </w:pPr>
      <w:r>
        <w:rPr>
          <w:sz w:val="24"/>
        </w:rPr>
        <w:t>4、付款方式：采用支票、银行汇付（含电汇）等形式。</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以及款项实际到账的时间），在规定时间内提出支付申请手续后即视为甲方已经按期支付。</w:t>
      </w:r>
    </w:p>
    <w:p>
      <w:pPr>
        <w:pStyle w:val="null3"/>
        <w:ind w:firstLine="480"/>
        <w:jc w:val="both"/>
      </w:pPr>
      <w:r>
        <w:rPr>
          <w:sz w:val="24"/>
        </w:rPr>
        <w:t>6、乙方指定收款账户如下：</w:t>
      </w:r>
    </w:p>
    <w:p>
      <w:pPr>
        <w:pStyle w:val="null3"/>
        <w:ind w:firstLine="480"/>
        <w:jc w:val="both"/>
      </w:pPr>
      <w:r>
        <w:rPr>
          <w:sz w:val="24"/>
        </w:rPr>
        <w:t>户名：</w:t>
      </w:r>
    </w:p>
    <w:p>
      <w:pPr>
        <w:pStyle w:val="null3"/>
        <w:ind w:firstLine="480"/>
        <w:jc w:val="both"/>
      </w:pPr>
      <w:r>
        <w:rPr>
          <w:sz w:val="24"/>
        </w:rPr>
        <w:t>账号：</w:t>
      </w:r>
    </w:p>
    <w:p>
      <w:pPr>
        <w:pStyle w:val="null3"/>
        <w:ind w:firstLine="480"/>
        <w:jc w:val="both"/>
      </w:pPr>
      <w:r>
        <w:rPr>
          <w:sz w:val="24"/>
        </w:rPr>
        <w:t>开户行：</w:t>
      </w:r>
    </w:p>
    <w:p>
      <w:pPr>
        <w:pStyle w:val="null3"/>
        <w:ind w:firstLine="480"/>
        <w:jc w:val="both"/>
      </w:pPr>
      <w:r>
        <w:rPr>
          <w:sz w:val="24"/>
        </w:rPr>
        <w:t>本合同约定的货款均支付至上述账户，在合同履行期间，若乙方账户被查封、冻结或其他原因的，甲方有权仍按上述账户支付款项，且款项一旦支付完成的，视为已支付完毕。如乙方账户信息有变更的，应在变更后</w:t>
      </w:r>
      <w:r>
        <w:rPr>
          <w:sz w:val="24"/>
        </w:rPr>
        <w:t>2日内书面通知甲方，如乙方未及时通知导致甲方延期或无法付款的，乙方承担由此产生的费用和责任。</w:t>
      </w:r>
    </w:p>
    <w:p>
      <w:pPr>
        <w:pStyle w:val="null3"/>
        <w:ind w:firstLine="480"/>
        <w:jc w:val="both"/>
      </w:pPr>
      <w:r>
        <w:rPr>
          <w:sz w:val="24"/>
        </w:rPr>
        <w:t>7、乙方同意，对于乙方应向甲方承担的违约或赔偿责任，以及甲方为乙方垫付的各项费用，甲方有权在应付合同款项中扣除相应款项后，向乙方支付余款。如仍不足以扣除的，乙方应继续向甲方偿还。</w:t>
      </w:r>
    </w:p>
    <w:p>
      <w:pPr>
        <w:pStyle w:val="null3"/>
        <w:ind w:firstLine="482"/>
        <w:jc w:val="both"/>
      </w:pPr>
      <w:r>
        <w:rPr>
          <w:sz w:val="24"/>
          <w:b/>
        </w:rPr>
        <w:t>五、包装、保险、运输、保管要求</w:t>
      </w:r>
    </w:p>
    <w:p>
      <w:pPr>
        <w:pStyle w:val="null3"/>
        <w:ind w:firstLine="432"/>
        <w:jc w:val="both"/>
      </w:pPr>
      <w:r>
        <w:rPr>
          <w:sz w:val="24"/>
        </w:rPr>
        <w:t>1、货物的包装必须是制造商原厂包装，其包装均应有良好的防湿、防锈、防潮、防雨、防腐及防碰撞的措施。凡由于包装不良造成的损失和由此产生的费用均由乙方承担。</w:t>
      </w:r>
    </w:p>
    <w:p>
      <w:pPr>
        <w:pStyle w:val="null3"/>
        <w:ind w:firstLine="432"/>
        <w:jc w:val="both"/>
      </w:pPr>
      <w:r>
        <w:rPr>
          <w:sz w:val="24"/>
        </w:rPr>
        <w:t>2、乙方负责货物运输过程中的质量及安全保障，货物装卸车、货物现场的搬运由乙方负责，确保到货货物符合本合同约定和完整无损，由此产生的费用均由乙方承担。</w:t>
      </w:r>
    </w:p>
    <w:p>
      <w:pPr>
        <w:pStyle w:val="null3"/>
        <w:ind w:firstLine="432"/>
        <w:jc w:val="both"/>
      </w:pPr>
      <w:r>
        <w:rPr>
          <w:sz w:val="24"/>
        </w:rPr>
        <w:t>3、货物必须提供装箱清单，按装箱清单验收货物。</w:t>
      </w:r>
    </w:p>
    <w:p>
      <w:pPr>
        <w:pStyle w:val="null3"/>
        <w:ind w:firstLine="432"/>
        <w:jc w:val="both"/>
      </w:pPr>
      <w:r>
        <w:rPr>
          <w:sz w:val="24"/>
        </w:rPr>
        <w:t>4、货物在现场的保管由乙方负责，直至项目安装、验收完毕。</w:t>
      </w:r>
    </w:p>
    <w:p>
      <w:pPr>
        <w:pStyle w:val="null3"/>
        <w:ind w:firstLine="432"/>
        <w:jc w:val="both"/>
      </w:pPr>
      <w:r>
        <w:rPr>
          <w:sz w:val="24"/>
        </w:rPr>
        <w:t>5、货物在安装调试验收合格前的保险由乙方负责，乙方负责其派出的现场服务人员人身意外保险。</w:t>
      </w:r>
    </w:p>
    <w:p>
      <w:pPr>
        <w:pStyle w:val="null3"/>
        <w:ind w:firstLine="432"/>
        <w:jc w:val="both"/>
      </w:pPr>
      <w:r>
        <w:rPr>
          <w:sz w:val="24"/>
        </w:rPr>
        <w:t>6、货物运至甲方指定的使用现场的包装、保险及运输等环节和费用均由乙方负责。</w:t>
      </w:r>
    </w:p>
    <w:p>
      <w:pPr>
        <w:pStyle w:val="null3"/>
        <w:ind w:firstLine="432"/>
        <w:jc w:val="both"/>
      </w:pPr>
      <w:r>
        <w:rPr>
          <w:sz w:val="24"/>
        </w:rPr>
        <w:t>7、乙方应提供原装、全新的、合法的、安全的、符合国家、地方和行业质量标准的货物，不得以旧货翻新充数，并按有关要求进行包装及装运。</w:t>
      </w:r>
    </w:p>
    <w:p>
      <w:pPr>
        <w:pStyle w:val="null3"/>
        <w:ind w:firstLine="432"/>
        <w:jc w:val="both"/>
      </w:pPr>
      <w:r>
        <w:rPr>
          <w:sz w:val="24"/>
        </w:rPr>
        <w:t>8、中国境内制造的产品必须提供出厂合格证。</w:t>
      </w:r>
    </w:p>
    <w:p>
      <w:pPr>
        <w:pStyle w:val="null3"/>
        <w:ind w:firstLine="432"/>
        <w:jc w:val="both"/>
      </w:pPr>
      <w:r>
        <w:rPr>
          <w:sz w:val="24"/>
        </w:rPr>
        <w:t>9、乙方应将所提供货物的装箱清单、用户手册、原厂保修卡、随机资料及配件、随机工具等交付给甲方。</w:t>
      </w:r>
    </w:p>
    <w:p>
      <w:pPr>
        <w:pStyle w:val="null3"/>
        <w:ind w:firstLine="482"/>
        <w:jc w:val="both"/>
      </w:pPr>
      <w:r>
        <w:rPr>
          <w:sz w:val="24"/>
          <w:b/>
        </w:rPr>
        <w:t>六、安装与调试要求</w:t>
      </w:r>
    </w:p>
    <w:p>
      <w:pPr>
        <w:pStyle w:val="null3"/>
        <w:ind w:firstLine="480"/>
        <w:jc w:val="both"/>
      </w:pPr>
      <w:r>
        <w:rPr>
          <w:sz w:val="24"/>
        </w:rPr>
        <w:t>1、乙方必须派技术人员到现场安装调试，设备安装完毕由专业人员检查安装质量，设备须为正常运行的最佳状态。</w:t>
      </w:r>
    </w:p>
    <w:p>
      <w:pPr>
        <w:pStyle w:val="null3"/>
        <w:ind w:firstLine="480"/>
        <w:jc w:val="both"/>
      </w:pPr>
      <w:r>
        <w:rPr>
          <w:sz w:val="24"/>
        </w:rPr>
        <w:t>2、乙方应保证在安装调试过程中，其工作人员在甲方场所内活动时，听从甲方接待人员的安排和引导。遵守甲方的各项规章制度，服从甲方的管理，承担安全保障义务和责任，未经甲方书面同意，乙方不得向第三方披露甲方的任何信息或将获悉的甲方任何信息用于履行本合同之外的其他用途。</w:t>
      </w:r>
    </w:p>
    <w:p>
      <w:pPr>
        <w:pStyle w:val="null3"/>
        <w:ind w:firstLine="480"/>
        <w:jc w:val="both"/>
      </w:pPr>
      <w:r>
        <w:rPr>
          <w:sz w:val="24"/>
        </w:rPr>
        <w:t>3、乙方应派技术人员对甲方技术人员进行培训，使其熟练掌握所有货物的应用和维护。培训工作的完成需经甲方的认可方可结束。安装调试、培训所产生的费用由乙方承担。</w:t>
      </w:r>
    </w:p>
    <w:p>
      <w:pPr>
        <w:pStyle w:val="null3"/>
        <w:ind w:firstLine="482"/>
        <w:jc w:val="both"/>
      </w:pPr>
      <w:r>
        <w:rPr>
          <w:sz w:val="24"/>
          <w:b/>
        </w:rPr>
        <w:t>七、验收要求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交付验收标准依次序对照适用标准为：①符合中华人民共和国国家安全质量标准、环保标准和行业标准；②符合地方政府部门安全质量标准、环保标准；③符合招标文件和响应承诺中甲方认可的合理最佳配置、参数及各项要求。</w:t>
      </w:r>
    </w:p>
    <w:p>
      <w:pPr>
        <w:pStyle w:val="null3"/>
        <w:ind w:firstLine="480"/>
        <w:jc w:val="both"/>
      </w:pPr>
      <w:r>
        <w:rPr>
          <w:sz w:val="24"/>
        </w:rPr>
        <w:t>3、乙方应将全部货物的用户手册、保修手册、有关单证数据及配备件、随机工具等交付给甲方，使用操作及安全须知等重要数据应附有中文说明。</w:t>
      </w:r>
    </w:p>
    <w:p>
      <w:pPr>
        <w:pStyle w:val="null3"/>
        <w:ind w:firstLine="480"/>
        <w:jc w:val="both"/>
      </w:pPr>
      <w:r>
        <w:rPr>
          <w:sz w:val="24"/>
        </w:rPr>
        <w:t>4、甲方与乙方双方指派人员按照本项目规定对货物进行验收，乙方应提供交货清单等文件供甲方审查。</w:t>
      </w:r>
    </w:p>
    <w:p>
      <w:pPr>
        <w:pStyle w:val="null3"/>
        <w:ind w:firstLine="482"/>
        <w:jc w:val="both"/>
      </w:pPr>
      <w:r>
        <w:rPr>
          <w:sz w:val="24"/>
          <w:b/>
        </w:rPr>
        <w:t>八、质保期及售后服务要求</w:t>
      </w:r>
    </w:p>
    <w:p>
      <w:pPr>
        <w:pStyle w:val="null3"/>
        <w:ind w:firstLine="480"/>
        <w:jc w:val="both"/>
      </w:pPr>
      <w:r>
        <w:rPr>
          <w:sz w:val="24"/>
        </w:rPr>
        <w:t>1、质量保证期（简称“质保期”）为双方确认项目验收合格后</w:t>
      </w:r>
      <w:r>
        <w:rPr>
          <w:sz w:val="24"/>
          <w:u w:val="single"/>
        </w:rPr>
        <w:t xml:space="preserve"> </w:t>
      </w:r>
      <w:r>
        <w:rPr>
          <w:sz w:val="24"/>
          <w:u w:val="single"/>
        </w:rPr>
        <w:t xml:space="preserve">2 </w:t>
      </w:r>
      <w:r>
        <w:rPr>
          <w:sz w:val="24"/>
        </w:rPr>
        <w:t>年。（如设备技术参数有特殊要求的，则按更有利于甲方的原则执行）</w:t>
      </w:r>
    </w:p>
    <w:p>
      <w:pPr>
        <w:pStyle w:val="null3"/>
        <w:ind w:firstLine="432"/>
        <w:jc w:val="both"/>
      </w:pPr>
      <w:r>
        <w:rPr>
          <w:sz w:val="24"/>
        </w:rPr>
        <w:t>2、质保期内因非人为因素而出现产品质量及安装问题，由乙方负责包修、包换或包退，并承担因此而产生的一切费用（包括但不限于因此造成甲方的直接经济损失、误工费等）；如货物或零部件因非人为因素出现故障而造成短期停用时，则质保期相应顺延，如停用时间累计超过60天则质保期重新计算。</w:t>
      </w:r>
    </w:p>
    <w:p>
      <w:pPr>
        <w:pStyle w:val="null3"/>
        <w:ind w:firstLine="432"/>
        <w:jc w:val="both"/>
      </w:pPr>
      <w:r>
        <w:rPr>
          <w:sz w:val="24"/>
        </w:rPr>
        <w:t>3、质保期内乙方须对货物进行定期维护和保养，并免费提供货物维护和保养所需的配件及服务；质保期结束后，乙方对合同货物提供终身免费保修服务，如需更换零配件，乙方只收取零配件费且零配件费不高于本合同签订时的市场价格。</w:t>
      </w:r>
    </w:p>
    <w:p>
      <w:pPr>
        <w:pStyle w:val="null3"/>
        <w:ind w:firstLine="432"/>
        <w:jc w:val="both"/>
      </w:pPr>
      <w:r>
        <w:rPr>
          <w:sz w:val="24"/>
        </w:rPr>
        <w:t>4、甲方按中标价格和数量向乙方采购本项目货物后，若需增加采购相同品牌型号的货物，乙方必须按相同的配置和不高于中标价格销售给甲方。</w:t>
      </w:r>
    </w:p>
    <w:p>
      <w:pPr>
        <w:pStyle w:val="null3"/>
        <w:ind w:firstLine="432"/>
        <w:jc w:val="both"/>
      </w:pPr>
      <w:r>
        <w:rPr>
          <w:sz w:val="24"/>
        </w:rPr>
        <w:t>5、因货物的质量问题而发生争议，由第三方权威检测机构进行质量鉴定。货物符合质量标准的，鉴定费用由甲方承担；货物不符合质量标准的，鉴定费用由乙方承担。</w:t>
      </w:r>
    </w:p>
    <w:p>
      <w:pPr>
        <w:pStyle w:val="null3"/>
        <w:ind w:firstLine="432"/>
        <w:jc w:val="both"/>
      </w:pPr>
      <w:r>
        <w:rPr>
          <w:sz w:val="24"/>
        </w:rPr>
        <w:t>6、乙方累计超过两次维修仍不能达到合同约定的质量标准和厂家的质量标准，甲方有权退货，并按照本合同第十条第1点的规定追究乙方的违约责任。</w:t>
      </w:r>
    </w:p>
    <w:p>
      <w:pPr>
        <w:pStyle w:val="null3"/>
        <w:ind w:firstLine="432"/>
        <w:jc w:val="both"/>
      </w:pPr>
      <w:r>
        <w:rPr>
          <w:sz w:val="24"/>
        </w:rPr>
        <w:t>7、乙方应提供包括但不限于满足货物安装、调试、使用、更新、专用安装维修工具、日常维修工具和维护的技术文件，如设备和附件装箱清单、产品合格证、产品检验报告、保修服务卡、使用说明（原版正本）、中文维护手册。</w:t>
      </w:r>
    </w:p>
    <w:p>
      <w:pPr>
        <w:pStyle w:val="null3"/>
        <w:ind w:firstLine="480"/>
        <w:jc w:val="both"/>
      </w:pPr>
      <w:r>
        <w:rPr>
          <w:sz w:val="24"/>
        </w:rPr>
        <w:t>8、为便于管理维护，乙方需在每套器材显眼的位置铆接一块不锈钢报障二维码，且尺寸为9*11cm，图样如下：</w:t>
      </w:r>
      <w:r>
        <w:rPr>
          <w:sz w:val="24"/>
        </w:rPr>
        <w:t>。以及在每块告示牌上粘贴全民健康的</w:t>
      </w:r>
      <w:r>
        <w:rPr>
          <w:sz w:val="24"/>
        </w:rPr>
        <w:t>LOGO，尺寸为9*11cm。</w:t>
      </w:r>
    </w:p>
    <w:p>
      <w:pPr>
        <w:pStyle w:val="null3"/>
        <w:ind w:firstLine="480"/>
        <w:jc w:val="both"/>
      </w:pPr>
      <w:r>
        <w:rPr>
          <w:sz w:val="24"/>
        </w:rPr>
        <w:t>9、</w:t>
      </w:r>
      <w:r>
        <w:rPr>
          <w:sz w:val="24"/>
        </w:rPr>
        <w:t>乙方以满足甲方的售后服务紧急需求，提供</w:t>
      </w:r>
      <w:r>
        <w:rPr>
          <w:sz w:val="24"/>
        </w:rPr>
        <w:t>24小时的全方位技术支持和售后服务。对甲方的故障通知，乙方在接报后1小时内响应，24小时内到达现场，48小时内处理完毕。若在48小时内仍未能有效解决故障的，乙方须免费提供同等档次的货物给甲方临时使用，确保甲方的业务正常开展。</w:t>
      </w:r>
    </w:p>
    <w:p>
      <w:pPr>
        <w:pStyle w:val="null3"/>
        <w:ind w:firstLine="480"/>
        <w:jc w:val="both"/>
      </w:pPr>
      <w:r>
        <w:rPr>
          <w:sz w:val="24"/>
        </w:rPr>
        <w:t>10、</w:t>
      </w:r>
      <w:r>
        <w:rPr>
          <w:sz w:val="24"/>
        </w:rPr>
        <w:t>乙方需建立对设施的日常巡查工作机制，每年</w:t>
      </w:r>
      <w:r>
        <w:rPr>
          <w:sz w:val="24"/>
        </w:rPr>
        <w:t>3、6、9、12月的30日前按时报送《海珠区健身设施巡检记录登记表》，及时排查设施存在的问题并上报甲方，确保设施的安全、规范、有序、正常使用率达到98%以上。</w:t>
      </w:r>
    </w:p>
    <w:p>
      <w:pPr>
        <w:pStyle w:val="null3"/>
        <w:ind w:left="420"/>
        <w:jc w:val="both"/>
      </w:pPr>
      <w:r>
        <w:rPr>
          <w:sz w:val="24"/>
          <w:b/>
        </w:rPr>
        <w:t>九、违约责任与赔偿损失</w:t>
      </w:r>
    </w:p>
    <w:p>
      <w:pPr>
        <w:pStyle w:val="null3"/>
        <w:ind w:firstLine="480"/>
        <w:jc w:val="both"/>
      </w:pPr>
      <w:r>
        <w:rPr>
          <w:sz w:val="24"/>
        </w:rPr>
        <w:t>1、乙方交付的货物/提供的服务不符合本合同规定的，或者货物在质保期内经过两次维修仍不能达到合同约定质量标准的，甲方有权拒收或者已收取的货物，甲方有权退回，并由乙方承担货物退回产生的各类费用，并且乙方须向甲方支付本合同总价5%的违约金，已支付的款项，乙方应在甲方通知后【】天内退回甲方，造成甲方损失的，乙方应予以全部赔偿。</w:t>
      </w:r>
    </w:p>
    <w:p>
      <w:pPr>
        <w:pStyle w:val="null3"/>
        <w:ind w:firstLine="480"/>
        <w:jc w:val="both"/>
      </w:pPr>
      <w:r>
        <w:rPr>
          <w:sz w:val="24"/>
        </w:rPr>
        <w:t>2、乙方未能按本合同规定的交货时间交付货物的/提供服务，从逾期之日起每日按本合同总价万分之五的数额向甲方支付违约金，违约金累计总额不超过合同总价的5%；逾期半个月以上的，甲方有权终止合同，由此造成的甲方经济损失由乙方承担，甲方已支付的货款，乙方应在甲方通知后【】天内退回甲方。</w:t>
      </w:r>
    </w:p>
    <w:p>
      <w:pPr>
        <w:pStyle w:val="null3"/>
        <w:ind w:firstLine="480"/>
        <w:jc w:val="both"/>
      </w:pPr>
      <w:r>
        <w:rPr>
          <w:sz w:val="24"/>
        </w:rPr>
        <w:t>3、甲方无正当理由拒收货物/接受服务，到期拒付货物/服务款项的，甲方从逾期之日起每日按本合同应付未付金额的万分之五向乙方偿付违约金，违约金累计总额不超过欠款总价的5%。</w:t>
      </w:r>
    </w:p>
    <w:p>
      <w:pPr>
        <w:pStyle w:val="null3"/>
        <w:ind w:firstLine="480"/>
        <w:jc w:val="both"/>
      </w:pPr>
      <w:r>
        <w:rPr>
          <w:sz w:val="24"/>
        </w:rPr>
        <w:t>4、甲乙双方应遵守合同约定义务，若乙方因违反合同约定给甲方造成损失的，甲方有权提起诉讼，并要求乙方承担其维权成本（包括但不限于律师费、诉讼费、保全费、担保费、保险费、公证费、调查费、鉴定费、评估费、公告费等各项费用）以及对第三方应当承担的违约金、损失赔偿金、和解费用等。</w:t>
      </w:r>
    </w:p>
    <w:p>
      <w:pPr>
        <w:pStyle w:val="null3"/>
        <w:ind w:firstLine="480"/>
        <w:jc w:val="both"/>
      </w:pPr>
      <w:r>
        <w:rPr>
          <w:sz w:val="24"/>
        </w:rPr>
        <w:t>5、上述甲方的损失包括但不限于甲方已付的款项，以及乙方交付的货物因质量问题造成第三方人身损害而造成的赔偿损失，以及甲方因此支付的维权费用（包括但不限于律师费、诉讼费、保全费、担保费、保险费、公证费、调查费、鉴定费、评估费、公告费等），以及对第三方应当承担的违约金、损失赔偿金、和解费用等。</w:t>
      </w:r>
    </w:p>
    <w:p>
      <w:pPr>
        <w:pStyle w:val="null3"/>
        <w:ind w:firstLine="480"/>
        <w:jc w:val="both"/>
      </w:pPr>
      <w:r>
        <w:rPr>
          <w:sz w:val="24"/>
        </w:rPr>
        <w:t>6、其它违约责任按《中华人民共和国民法典》处理。</w:t>
      </w:r>
    </w:p>
    <w:p>
      <w:pPr>
        <w:pStyle w:val="null3"/>
        <w:ind w:left="420"/>
        <w:jc w:val="both"/>
      </w:pPr>
      <w:r>
        <w:rPr>
          <w:sz w:val="24"/>
          <w:b/>
        </w:rPr>
        <w:t>十、争议的解决</w:t>
      </w:r>
    </w:p>
    <w:p>
      <w:pPr>
        <w:pStyle w:val="null3"/>
        <w:ind w:firstLine="480"/>
        <w:jc w:val="both"/>
      </w:pPr>
      <w:r>
        <w:rPr>
          <w:sz w:val="24"/>
        </w:rPr>
        <w:t>合同执行过程中发生的任何争议，如双方不能通过友好协商解决，任何一方有权在甲方所在地人民法院提起诉讼解决。</w:t>
      </w:r>
    </w:p>
    <w:p>
      <w:pPr>
        <w:pStyle w:val="null3"/>
        <w:ind w:left="420"/>
        <w:jc w:val="both"/>
      </w:pPr>
      <w:r>
        <w:rPr>
          <w:sz w:val="24"/>
          <w:b/>
        </w:rPr>
        <w:t>十一、不可抗力</w:t>
      </w:r>
    </w:p>
    <w:p>
      <w:pPr>
        <w:pStyle w:val="null3"/>
        <w:ind w:firstLine="480"/>
        <w:jc w:val="both"/>
      </w:pPr>
      <w:r>
        <w:rPr>
          <w:sz w:val="24"/>
        </w:rPr>
        <w:t>任何一方由于不可抗力原因不能履行合同时，应在不可抗力事件结束后</w:t>
      </w:r>
      <w:r>
        <w:rPr>
          <w:sz w:val="24"/>
        </w:rPr>
        <w:t>1日内向对方通报，采取有效措施以减轻可能给对方造成的损失，在取得有关机构的不可抗力证明或双方谅解确认后，允许延期履行或修订合同，并根据情况可部分或全部免于承担违约责任。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十二、税费</w:t>
      </w:r>
    </w:p>
    <w:p>
      <w:pPr>
        <w:pStyle w:val="null3"/>
        <w:ind w:left="420"/>
        <w:jc w:val="both"/>
      </w:pPr>
      <w:r>
        <w:rPr>
          <w:sz w:val="24"/>
        </w:rPr>
        <w:t>在中国境内、外发生的与本合同执行有关的一切税费均由乙方负担。</w:t>
      </w:r>
    </w:p>
    <w:p>
      <w:pPr>
        <w:pStyle w:val="null3"/>
        <w:ind w:firstLine="482"/>
        <w:jc w:val="both"/>
      </w:pPr>
      <w:r>
        <w:rPr>
          <w:sz w:val="24"/>
          <w:b/>
        </w:rPr>
        <w:t>十三、其它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2、在执行本合同的过程中，所有经双方签署确认的文件（包括会议纪要、补充协议、往来信函）为本合同的有效组成部分，与本合同具有同等法律效力。</w:t>
      </w:r>
    </w:p>
    <w:p>
      <w:pPr>
        <w:pStyle w:val="null3"/>
        <w:ind w:firstLine="480"/>
        <w:jc w:val="both"/>
      </w:pPr>
      <w:r>
        <w:rPr>
          <w:sz w:val="24"/>
        </w:rPr>
        <w:t>3、通知：甲乙双方任何文件、资料、通知，应该以本合同约定地址送达，直接送达的，对方签收之日视为送达；邮寄送达的，交邮次日视为送达，双方不以地址不清或其他原因拒收。任何一方变更地址的，应该提前三日通知对方，逾期或不通知，产生后果和法律责任由变更一方承担，一方按原送达地址送达均视为有效送达。甲乙双方同意，本合同约定的送达地址同时作为双方发生争议时所涉诉讼文书的有效送达地址，适用于审判、执行等的各个阶段。</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rPr>
        <w:t>十四、合同生效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2、合同壹式</w:t>
      </w:r>
      <w:r>
        <w:rPr>
          <w:sz w:val="24"/>
          <w:u w:val="single"/>
        </w:rPr>
        <w:t xml:space="preserve"> </w:t>
      </w:r>
      <w:r>
        <w:rPr>
          <w:sz w:val="24"/>
          <w:u w:val="single"/>
        </w:rPr>
        <w:t xml:space="preserve">4 </w:t>
      </w:r>
      <w:r>
        <w:rPr>
          <w:sz w:val="24"/>
        </w:rPr>
        <w:t>份，其中甲方执</w:t>
      </w:r>
      <w:r>
        <w:rPr>
          <w:sz w:val="24"/>
          <w:u w:val="single"/>
        </w:rPr>
        <w:t xml:space="preserve"> </w:t>
      </w:r>
      <w:r>
        <w:rPr>
          <w:sz w:val="24"/>
          <w:u w:val="single"/>
        </w:rPr>
        <w:t>2</w:t>
      </w:r>
      <w:r>
        <w:rPr>
          <w:sz w:val="24"/>
        </w:rPr>
        <w:t>份，乙方执</w:t>
      </w:r>
      <w:r>
        <w:rPr>
          <w:sz w:val="24"/>
          <w:u w:val="single"/>
        </w:rPr>
        <w:t xml:space="preserve"> </w:t>
      </w:r>
      <w:r>
        <w:rPr>
          <w:sz w:val="24"/>
          <w:u w:val="single"/>
        </w:rPr>
        <w:t>1 份，</w:t>
      </w:r>
      <w:r>
        <w:rPr>
          <w:sz w:val="24"/>
        </w:rPr>
        <w:t>采购代理机构执</w:t>
      </w:r>
      <w:r>
        <w:rPr>
          <w:sz w:val="24"/>
          <w:u w:val="single"/>
        </w:rPr>
        <w:t xml:space="preserve"> </w:t>
      </w:r>
      <w:r>
        <w:rPr>
          <w:sz w:val="24"/>
          <w:u w:val="single"/>
        </w:rPr>
        <w:t xml:space="preserve">1 </w:t>
      </w:r>
      <w:r>
        <w:rPr>
          <w:sz w:val="24"/>
        </w:rPr>
        <w:t>份。</w:t>
      </w:r>
    </w:p>
    <w:p>
      <w:pPr>
        <w:pStyle w:val="null3"/>
        <w:ind w:firstLine="630"/>
        <w:jc w:val="both"/>
      </w:pPr>
      <w:r>
        <w:rPr>
          <w:sz w:val="24"/>
        </w:rPr>
        <w:t>附件一：货物清单</w:t>
      </w:r>
    </w:p>
    <w:p>
      <w:pPr>
        <w:pStyle w:val="null3"/>
        <w:ind w:firstLine="630"/>
        <w:jc w:val="both"/>
      </w:pPr>
      <w:r>
        <w:rPr>
          <w:sz w:val="24"/>
        </w:rPr>
        <w:t>（以下无正文）</w:t>
      </w:r>
    </w:p>
    <w:p>
      <w:pPr>
        <w:pStyle w:val="null3"/>
        <w:ind w:left="5520"/>
      </w:pPr>
      <w:r>
        <w:rPr>
          <w:sz w:val="24"/>
        </w:rPr>
        <w:t>甲方（盖章）：</w:t>
      </w:r>
      <w:r>
        <w:rPr>
          <w:sz w:val="24"/>
        </w:rPr>
        <w:t xml:space="preserve">                            </w:t>
      </w:r>
      <w:r>
        <w:rPr>
          <w:sz w:val="24"/>
        </w:rPr>
        <w:t>乙方（盖章）：</w:t>
      </w:r>
      <w:r>
        <w:rPr>
          <w:sz w:val="24"/>
        </w:rPr>
        <w:t xml:space="preserve">                     </w:t>
      </w:r>
    </w:p>
    <w:p>
      <w:pPr>
        <w:pStyle w:val="null3"/>
        <w:jc w:val="both"/>
      </w:pPr>
      <w:r>
        <w:rPr>
          <w:sz w:val="24"/>
        </w:rPr>
        <w:t>代表：</w:t>
      </w:r>
      <w:r>
        <w:rPr>
          <w:sz w:val="24"/>
        </w:rPr>
        <w:t xml:space="preserve">                                    </w:t>
      </w:r>
      <w:r>
        <w:rPr>
          <w:sz w:val="24"/>
        </w:rPr>
        <w:t>代表：</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440105-2025-01985</w:t>
      </w:r>
    </w:p>
    <w:p>
      <w:pPr>
        <w:pStyle w:val="null3"/>
        <w:jc w:val="center"/>
        <w:outlineLvl w:val="3"/>
      </w:pPr>
      <w:r>
        <w:rPr>
          <w:sz w:val="24"/>
          <w:b/>
        </w:rPr>
        <w:t>采购项目编号：</w:t>
      </w:r>
      <w:r>
        <w:rPr>
          <w:sz w:val="24"/>
          <w:b/>
        </w:rPr>
        <w:t>HYGZ25WL01A0615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2025年海珠区社区体育设施建设和维修维护、社区足球场专项建设</w:t>
      </w:r>
      <w:r>
        <w:rPr>
          <w:u w:val="single"/>
        </w:rPr>
        <w:t>”</w:t>
      </w:r>
      <w:r>
        <w:rPr/>
        <w:t>项目的招标[采购项目编号为：</w:t>
      </w:r>
      <w:r>
        <w:rPr>
          <w:u w:val="single"/>
        </w:rPr>
        <w:t>HYGZ25WL01A0615</w:t>
      </w:r>
      <w:r>
        <w:rPr/>
        <w:t>]，我方愿参与投标。</w:t>
      </w:r>
    </w:p>
    <w:p>
      <w:pPr>
        <w:pStyle w:val="null3"/>
        <w:ind w:firstLine="480"/>
      </w:pPr>
      <w:r>
        <w:rPr/>
        <w:t>我方确认收到贵方提供的</w:t>
      </w:r>
      <w:r>
        <w:rPr>
          <w:u w:val="single"/>
        </w:rPr>
        <w:t>“</w:t>
      </w:r>
      <w:r>
        <w:rPr>
          <w:u w:val="single"/>
        </w:rPr>
        <w:t>2025年海珠区社区体育设施建设和维修维护、社区足球场专项建设</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2025年海珠区社区体育设施建设和维修维护、社区足球场专项建设</w:t>
      </w:r>
      <w:r>
        <w:rPr/>
        <w:t>”项目采购[采购项目编号为</w:t>
      </w:r>
      <w:r>
        <w:rPr/>
        <w:t>HYGZ25WL01A0615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2025年海珠区社区体育设施建设和维修维护、社区足球场专项建设</w:t>
      </w:r>
      <w:r>
        <w:rPr/>
        <w:t>招标中获中标（采购项目编号：</w:t>
      </w:r>
      <w:r>
        <w:rPr/>
        <w:t>HYGZ25WL01A0615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