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2811" w:type="dxa"/>
        <w:tblInd w:w="-59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0"/>
        <w:gridCol w:w="1213"/>
        <w:gridCol w:w="641"/>
        <w:gridCol w:w="668"/>
        <w:gridCol w:w="6968"/>
        <w:gridCol w:w="1491"/>
        <w:gridCol w:w="1080"/>
      </w:tblGrid>
      <w:tr w14:paraId="70AA6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1236" w:hRule="atLeast"/>
        </w:trPr>
        <w:tc>
          <w:tcPr>
            <w:tcW w:w="10240" w:type="dxa"/>
            <w:gridSpan w:val="5"/>
            <w:tcBorders>
              <w:top w:val="nil"/>
              <w:left w:val="nil"/>
              <w:bottom w:val="single" w:color="auto" w:sz="4" w:space="0"/>
              <w:right w:val="nil"/>
            </w:tcBorders>
            <w:shd w:val="clear" w:color="auto" w:fill="auto"/>
            <w:vAlign w:val="center"/>
          </w:tcPr>
          <w:p w14:paraId="025D9CF1">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2025年度一卡通、网络、多媒体耗材采购项目采购清单</w:t>
            </w:r>
          </w:p>
        </w:tc>
      </w:tr>
      <w:tr w14:paraId="5F237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1024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738BBD33">
            <w:pPr>
              <w:keepNext w:val="0"/>
              <w:keepLines w:val="0"/>
              <w:widowControl/>
              <w:suppressLineNumbers w:val="0"/>
              <w:jc w:val="both"/>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一、多媒体设备</w:t>
            </w:r>
          </w:p>
        </w:tc>
      </w:tr>
      <w:tr w14:paraId="5A14A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372" w:hRule="atLeast"/>
        </w:trPr>
        <w:tc>
          <w:tcPr>
            <w:tcW w:w="750" w:type="dxa"/>
            <w:tcBorders>
              <w:top w:val="single" w:color="auto" w:sz="4" w:space="0"/>
              <w:left w:val="single" w:color="000000" w:sz="4" w:space="0"/>
              <w:bottom w:val="single" w:color="000000" w:sz="4" w:space="0"/>
              <w:right w:val="single" w:color="000000" w:sz="4" w:space="0"/>
            </w:tcBorders>
            <w:shd w:val="clear" w:color="auto" w:fill="auto"/>
            <w:vAlign w:val="center"/>
          </w:tcPr>
          <w:p w14:paraId="4EEEB49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213" w:type="dxa"/>
            <w:tcBorders>
              <w:top w:val="single" w:color="auto" w:sz="4" w:space="0"/>
              <w:left w:val="nil"/>
              <w:bottom w:val="single" w:color="000000" w:sz="4" w:space="0"/>
              <w:right w:val="single" w:color="000000" w:sz="4" w:space="0"/>
            </w:tcBorders>
            <w:shd w:val="clear" w:color="auto" w:fill="auto"/>
            <w:vAlign w:val="center"/>
          </w:tcPr>
          <w:p w14:paraId="7326B9DD">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货品名称</w:t>
            </w:r>
          </w:p>
        </w:tc>
        <w:tc>
          <w:tcPr>
            <w:tcW w:w="641" w:type="dxa"/>
            <w:tcBorders>
              <w:top w:val="single" w:color="auto" w:sz="4" w:space="0"/>
              <w:left w:val="single" w:color="000000" w:sz="4" w:space="0"/>
              <w:bottom w:val="single" w:color="000000" w:sz="4" w:space="0"/>
              <w:right w:val="single" w:color="000000" w:sz="4" w:space="0"/>
            </w:tcBorders>
            <w:shd w:val="clear" w:color="auto" w:fill="auto"/>
            <w:vAlign w:val="center"/>
          </w:tcPr>
          <w:p w14:paraId="0CCDAA1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68" w:type="dxa"/>
            <w:tcBorders>
              <w:top w:val="single" w:color="auto" w:sz="4" w:space="0"/>
              <w:left w:val="single" w:color="000000" w:sz="4" w:space="0"/>
              <w:bottom w:val="single" w:color="000000" w:sz="4" w:space="0"/>
              <w:right w:val="single" w:color="000000" w:sz="4" w:space="0"/>
            </w:tcBorders>
            <w:shd w:val="clear" w:color="auto" w:fill="auto"/>
            <w:vAlign w:val="center"/>
          </w:tcPr>
          <w:p w14:paraId="4DF315B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6968" w:type="dxa"/>
            <w:tcBorders>
              <w:top w:val="single" w:color="auto" w:sz="4" w:space="0"/>
              <w:left w:val="single" w:color="000000" w:sz="4" w:space="0"/>
              <w:bottom w:val="single" w:color="000000" w:sz="4" w:space="0"/>
              <w:right w:val="single" w:color="000000" w:sz="4" w:space="0"/>
            </w:tcBorders>
            <w:shd w:val="clear" w:color="auto" w:fill="auto"/>
            <w:vAlign w:val="center"/>
          </w:tcPr>
          <w:p w14:paraId="2197FC9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参数</w:t>
            </w:r>
          </w:p>
        </w:tc>
      </w:tr>
      <w:tr w14:paraId="3ED0F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452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13" w:type="dxa"/>
            <w:tcBorders>
              <w:top w:val="nil"/>
              <w:left w:val="nil"/>
              <w:bottom w:val="single" w:color="000000" w:sz="4" w:space="0"/>
              <w:right w:val="single" w:color="000000" w:sz="4" w:space="0"/>
            </w:tcBorders>
            <w:shd w:val="clear" w:color="auto" w:fill="auto"/>
            <w:noWrap/>
            <w:vAlign w:val="center"/>
          </w:tcPr>
          <w:p w14:paraId="71DCDE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HDMI分配器</w:t>
            </w:r>
          </w:p>
        </w:tc>
        <w:tc>
          <w:tcPr>
            <w:tcW w:w="641" w:type="dxa"/>
            <w:tcBorders>
              <w:top w:val="nil"/>
              <w:left w:val="single" w:color="000000" w:sz="4" w:space="0"/>
              <w:bottom w:val="single" w:color="000000" w:sz="4" w:space="0"/>
              <w:right w:val="single" w:color="000000" w:sz="4" w:space="0"/>
            </w:tcBorders>
            <w:shd w:val="clear" w:color="auto" w:fill="auto"/>
            <w:noWrap/>
            <w:vAlign w:val="center"/>
          </w:tcPr>
          <w:p w14:paraId="19690A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nil"/>
              <w:left w:val="single" w:color="000000" w:sz="4" w:space="0"/>
              <w:bottom w:val="single" w:color="000000" w:sz="4" w:space="0"/>
              <w:right w:val="single" w:color="000000" w:sz="4" w:space="0"/>
            </w:tcBorders>
            <w:shd w:val="clear" w:color="auto" w:fill="auto"/>
            <w:noWrap/>
            <w:vAlign w:val="center"/>
          </w:tcPr>
          <w:p w14:paraId="1F7F19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nil"/>
              <w:left w:val="single" w:color="000000" w:sz="4" w:space="0"/>
              <w:bottom w:val="single" w:color="000000" w:sz="4" w:space="0"/>
              <w:right w:val="single" w:color="000000" w:sz="4" w:space="0"/>
            </w:tcBorders>
            <w:shd w:val="clear" w:color="auto" w:fill="auto"/>
            <w:vAlign w:val="center"/>
          </w:tcPr>
          <w:p w14:paraId="2ACAEAD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1、接口：1 个输入接口，4 个输出接口，可将 1 路 HDMI 信号分配成 4 路同步的 HDMI 信号输出。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2、分辨率：支持 4K/30Hz、1080p/240Hz 以及更低分辨率的视频信号，能满足大多数高清显示设备的需求。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3、支持视频格式：支持 RGB、YUV444、YUV422、YUV420 等视频格式，兼容性强。</w:t>
            </w:r>
          </w:p>
        </w:tc>
      </w:tr>
      <w:tr w14:paraId="6B700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4C0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1E3D37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380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39D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C139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 3840×2160/60Hz 分辨率，可实现 4K 高清画质，全面支持 720、1080i、1080P 和 2K×4K 等数字信号格式，支持 3D 显示屏幕，以太网和音频回传通道。</w:t>
            </w:r>
          </w:p>
        </w:tc>
      </w:tr>
      <w:tr w14:paraId="7CC43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11F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46310A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8FE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09D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186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HDMI高清线材，标准 HDMI接口（HDMI A TYPE）。使用高纯度无氧铜 19 芯标准线材，多股无氧镀锡高纯铜材质，线规达到 24AWG，》15米</w:t>
            </w:r>
          </w:p>
        </w:tc>
      </w:tr>
      <w:tr w14:paraId="01014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16C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481B18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D89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D3B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1D46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》10米 支持HDMI2.0标准，能够实现 3840×2160/60Hz分辨率，可提供4K高清画质、3D立体视效，自动同步音视频，同时采用 TMDS 差分信号传输，搭配铝编、铝箔多重屏蔽技术，抗干扰性强，能确保高清稳定传输，不闪屏。</w:t>
            </w:r>
          </w:p>
        </w:tc>
      </w:tr>
      <w:tr w14:paraId="2EFF1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04B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7A013A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9A4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CED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AEE0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》2米 支持HDMI2.0标准，能够实现 3840×2160/60Hz分辨率，可提供4K高清画质、3D立体视效，自动同步音视频，同时采用 TMDS 差分信号传输，搭配铝编、铝箔多重屏蔽技术，抗干扰性强，能确保高清稳定传输，不闪屏。</w:t>
            </w:r>
          </w:p>
        </w:tc>
      </w:tr>
      <w:tr w14:paraId="0C339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C6E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47FF1A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转换线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60E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CD2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BB2F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支持多种分辨率输出，常见的有 640×480@60Hz、800×600@60Hz、1024×768@60Hz、1280×720@60Hz、1280×768@60Hz、1280×800@60Hz、1280×1024@60Hz、1360×768@60Hz、1600×1200@60Hz、1920×1080@60Hz 等。VGA 接口最大分辨率通常为 1920×1080，如果 DVI 信号分辨率高于此，转换后的VGA信号会被限制在这个分辨率。</w:t>
            </w:r>
          </w:p>
        </w:tc>
      </w:tr>
      <w:tr w14:paraId="4209A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5DD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106831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转接线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70B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C264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7A6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1、输入为HDMI接口，输出为 DVI 接口，通常为 DVI（24+1）接口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2、支持高清分辨率，可满足 1080P 及以下分辨率的显示需求，部分产品也能支持 4K 分辨率，具体取决于产品型号。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3、支持双向转换，可实现 HDMI 设备与 DVI 设备之间的信号相互传输</w:t>
            </w:r>
          </w:p>
        </w:tc>
      </w:tr>
      <w:tr w14:paraId="7D548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CA2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1F6FD2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插线板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5F5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093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BF9E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1、额定电压：250V，额定电流：10A，额定功率：2500W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2、壳体材质为ABS 助燃材料，阻燃标准 750℃，具有3C认证，符合新国标，插孔有儿童安全门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》6个五孔插座，》2米 可同时满足多个电器的使用需求，</w:t>
            </w:r>
          </w:p>
        </w:tc>
      </w:tr>
      <w:tr w14:paraId="75EC3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689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20CDAB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插线板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E4C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39A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938F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控制方式：一控八，》3米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额定电压：250V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额定电流：10A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额定功率：2500W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插座数量：8 插位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插孔描述：八位两扁圆加三扁</w:t>
            </w:r>
          </w:p>
        </w:tc>
      </w:tr>
      <w:tr w14:paraId="1193C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1AF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0EBE6E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插线板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F13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C39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ED9E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1、额定电压为220-240V，额定电流10A，额定功率2500W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2、壳体材质为ABS 助燃材料，阻燃标准 750℃，具有3C认证，符合新国标，插孔有儿童安全门》5米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3、十位两扁圆加三扁</w:t>
            </w:r>
          </w:p>
        </w:tc>
      </w:tr>
      <w:tr w14:paraId="64D43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9FF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1DF444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音频线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94E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ACC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3B8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采用高纯度无氧铜导体，具有良好的导电性和信号传输性能，能够确保音频信号在传输过程中的稳定性和保真度，减少信号衰减和失真。</w:t>
            </w:r>
          </w:p>
        </w:tc>
      </w:tr>
      <w:tr w14:paraId="30556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D9C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4F30A4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音频线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03B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334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11FF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用高纯度无氧铜，双股共100芯，每股50芯，采用高纯度无氧铜，具有良好的导电性，能确保音频信号传输稳定、减少失真。</w:t>
            </w:r>
          </w:p>
        </w:tc>
      </w:tr>
      <w:tr w14:paraId="23EF6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52A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1EA080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延长线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E48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A1C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1BA2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1、能承载传输每秒 387MHZ 的带宽，远远大于10.2Gbps。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2、信号格式支持：支持 720、1080i、1080P 和 2K×4K 等数字信号格式，支持 4096×2160 30Hz 的超大屏幕显示，保证完美传输1080P加 Dolby TrueHD、DTS-HD 次世代音轨。》1.5米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3、支持3D显示屏幕</w:t>
            </w:r>
          </w:p>
        </w:tc>
      </w:tr>
      <w:tr w14:paraId="17BDC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A73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334895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USB延长线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D53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DDF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AC93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 USB3.0 标准，能够满足电脑、U 盘、鼠标、键盘、打印机等设备的数据传输需求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2、用多股铜芯和三层屏蔽设计，有效减少信号干扰，确保数据传输的稳定性》5米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3、优质的 PVC 材质和良好的工艺，使得延长线具有一定的抗拉、抗压性能，不易损坏</w:t>
            </w:r>
          </w:p>
        </w:tc>
      </w:tr>
      <w:tr w14:paraId="27285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B45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1E5AE0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HUB</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58E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EE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5F1A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侧面设有四个 USB-A 接口，均符合 USB 3.0传输标准，支持 5Gbps 传输速率，可连接鼠标、键盘、U 盘、移动硬盘等设备，且支持设备同时工作，互不干扰。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另一端设有一个USB-C接口，接口旁镭雕IN5V字样，表明支持5V输入，用于连接外部电源，提升扩展坞的供电能力，可支持连接移动硬盘等大功率设备。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 Genesys 创惟科技的 GL3510 芯片，是一颗四口低功耗的 HUB 控制器，支持 USB 3.0，并向下兼容 USB2.0，内置开关稳压供电。</w:t>
            </w:r>
          </w:p>
        </w:tc>
      </w:tr>
      <w:tr w14:paraId="54B02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A6A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648AB4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HUB</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4E2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00C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735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支持USB3.0协议，其上行端口支持USB3.0高速和全速，下行端口支持USB3.0高速480Mbps、全速 12Mbps 和低速 1.5Mbps，可将一个 USB 接口扩展为四个，方便连接如 USB 闪存盘、移动硬盘、打印机、摄像头等多种 USB 设备。带有电源口，能够提供更稳定和更高功率的电源，以满足各种设备的需要。</w:t>
            </w:r>
          </w:p>
        </w:tc>
      </w:tr>
      <w:tr w14:paraId="10B85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272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3EFD6A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耳机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C6D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CEC8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副</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1A2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佩戴方式为头戴式，发声原理为动圈，驱动单元直径为40毫米钕磁铁单元，频响范围为20Hz-20KHz，产品阻抗为32欧姆，灵敏度为98dB或110dB（不同来源数据略有差异），最大功率为100mW，连接方式为3.5mm插头，麦克风类型为线控麦克风，支持静音和音量控制。</w:t>
            </w:r>
          </w:p>
        </w:tc>
      </w:tr>
      <w:tr w14:paraId="594FF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58B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3F7574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CEE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7F0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A0A9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1、持久耐用，使用寿命达普通高功率电池的数倍。》9V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2、保质期长达三年，放心储存无烦恼。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3、绿色环保，无汞镉铅，安全无毒无危害。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4、低温性能优越，能够很好地适应环境温度变化。</w:t>
            </w:r>
          </w:p>
        </w:tc>
      </w:tr>
      <w:tr w14:paraId="683A8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9FF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2E3236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454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161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粒</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D7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1、持久耐用，使用寿命达普通高功率电池的数倍。》5号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2、保质期长达三年，放心储存无烦恼。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3、绿色环保，无汞镉铅，安全无毒无危害。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4、低温性能优越，能够很好地适应环境温度变化。</w:t>
            </w:r>
          </w:p>
        </w:tc>
      </w:tr>
      <w:tr w14:paraId="3F5D3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9BA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6D98BE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4D3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D50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9912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额定容量：220mAh，采用先进的防漏液技术，配合优质的耐磨、耐高温进口钢片，具有单体电压高、放电电压平稳、自放电小、能量高、贮存期长以及防漏液性能好</w:t>
            </w:r>
          </w:p>
        </w:tc>
      </w:tr>
      <w:tr w14:paraId="33D23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9D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64B1B7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600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4A2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粒</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3693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1、持久耐用，使用寿命达普通高功率电池的数倍。》7号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2、保质期长达三年，放心储存无烦恼。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3、绿色环保，无汞镉铅，安全无毒无危害。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4、低温性能优越，能够很好地适应环境温度变化。</w:t>
            </w:r>
          </w:p>
        </w:tc>
      </w:tr>
      <w:tr w14:paraId="3C104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AA3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478137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功放</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04B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A60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B82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1、额定功率：2×65W /8Ω；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2、最大功率：2×130W/8Ω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3、频率响应：线路输入 20Hz-20KHz、话筒：60Hz-14KHz；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4、线路音调控制：高音  10KHz±12dB、低音：100Hz±12dB；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5、话筒音调控制：高音10KHz±12dB ；低音 100Hz±12dB；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6、额定输入电平：话筒 15mV（非平衡）、线路 200mV；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7、额定输出电平：线路 0.775V；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8、失真度：≤0.5%；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9、信噪比：≥80dB(A计权)；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10、主保险丝：1A；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11、电源：交流220V±10%/50Hz；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12、材质及表面处理：铝合金喷沙处理；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13、机身尺寸：（L×W×H）480×280×70  （单位：mm）；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14、净重：3.6kg。</w:t>
            </w:r>
          </w:p>
        </w:tc>
      </w:tr>
      <w:tr w14:paraId="53C31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BD8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4A1867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话筒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D95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83B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9709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主要功能参数：                                                                                                                                                                                                                                                1、换能方式：电容式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2、指向性：超心型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3、频率响应：》40Hz-16kHz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4、输出阻坑：》75Ω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5、灵敏度：-40dB±2dB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6、供电电压：DC3V/DC48V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7、其它特点：抗手机、电磁干扰</w:t>
            </w:r>
          </w:p>
        </w:tc>
      </w:tr>
      <w:tr w14:paraId="180AB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301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26BE95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话筒咪杆</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A3F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7E6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A461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抗干扰能力强：采用了高品质的材料和先进的制造工艺，具有较强的抗干扰能力，能够在复杂的环境中正常工作。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稳定性好：咪杆的结构设计合理，具有较好的稳定性，不易受到外界因素的影响而产生晃动或变形。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美观大方：咪杆的外观设计简约时尚，采用了黑色的金属材质，表面经过精细处理，具有较好的质感和光泽度，能够与各种会议设备和环境相匹配。</w:t>
            </w:r>
          </w:p>
        </w:tc>
      </w:tr>
      <w:tr w14:paraId="49022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9CD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735CC8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电脑开机键</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D01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90A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A3A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开孔尺寸：16mm，指的是该开机键需要在电脑机箱或其他设备上开设的安装孔的直径大小。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外形尺寸：一般来说，金属防水开机键的外形尺寸会略大于开孔尺寸，以确保能够完全覆盖安装孔并与设备表面贴合。具体的外形尺寸可能因品牌和型号而有所不同，但通常在直径 20mm 至 30mm 之间，厚度在 10mm 至 20mm 之间。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线长：100cm，指的是开机键所附带的连接线的长度。这条连接线用于将开机键与电脑主板或其他控制电路连接起来，实现开机功能。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电气参数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额定电压：通常为 5V 或 12V，这是与电脑主板或其他控制电路相匹配的电压值。在选择开机键时，需要确保其额定电压与设备的电源电压一致，以避免因电压不匹配而导致设备损坏或无法正常工作。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额定电流：一般在 0.1A 至 0.5A 之间，这是开机键在正常工作时所能承受的最大电流值。在选择开机键时，需要根据设备的功率和电流需求来选择合适的额定电流值，以确保开机键能够稳定可靠地工作。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接触电阻：通常要求小于 50mΩ，这是开机键在接通和断开电路时所产生的电阻值。接触电阻越小，说明开机键的导电性能越好，能够减少电路中的能量损耗和发热现象。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绝缘电阻：一般要求大于 100MΩ，这是开机键在不接通电路时所具有的电阻值。绝缘电阻越大，说明开机键的绝缘性能越好，能够防止电路中的漏电和短路现象。</w:t>
            </w:r>
          </w:p>
        </w:tc>
      </w:tr>
      <w:tr w14:paraId="2D8A7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452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21E704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USB带线声卡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AEA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64A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87C1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接口类型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USB 接口版本：常见的有 USB1.1、USB2.0、USB3.0 等。版本越高，数据传输速度越快，能够支持更高质量的音频传输，减少音频卡顿和延迟。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其他接口：除了 USB 接口外，一些声卡还可能配备其他类型的接口，如 3.5mm 耳机插孔、RCA 接口、XLR 接口、光纤接口、MIDI 接口等。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音频处理芯片：音频处理芯片是声卡的核心部件，它决定了声卡的音频处理能力和音质表现。不同的音频处理芯片具有不同的性能和特点。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采样率和位深度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采样率：指声卡每秒对音频信号进行采样的次数，单位为 Hz。常见的采样率有 44.1kHz、48kHz、96kHz、192kHz 等。采样率越高，能够捕捉到的音频细节就越多，音频的还原度也就越高。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位深度：指声卡对每个采样点的音频信号进行量化的位数，单位为 bit。常见的位深度有 16bit、24bit 等。位深度越高，音频信号的动态范围就越大，能够表现出更丰富的音频细节和更细腻的音质。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声道数：指声卡能够支持的音频通道数量，常见的声道数有立体声（2 声道）、2.1 声道、5.1 声道、7.1 声道等。声道数越多，能够营造出的音频空间感和立体感就越强。</w:t>
            </w:r>
          </w:p>
        </w:tc>
      </w:tr>
      <w:tr w14:paraId="1AB11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649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02BC9F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电脑摄像头</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B0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A4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20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基本参数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产品类型：高清摄像头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适用类型：液晶显示器、台式机、笔记本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产品定位：个人版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感应器：CMOS 传感器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摄像头像素：》400 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动态分辨率：&gt;2560×1440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最大帧率：30fps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接口类型：USB3.0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镜头参数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镜头描述：高清镜头，采用五层镀膜镜片，可有效提升透光率及画质，还原真实色彩</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对焦方式：自动对焦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曝光控制：自动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白平衡：自动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镜头视场角：&gt;185°，属于超广角镜头，拍摄视野更广阔，能够还原真实场景且清晰不变形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麦克风参数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麦克风：内置全指向双重降噪麦克风，可收音 3 米左右的范围，通话清晰稳定，语音沟通畅快方便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其他参数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系统支持：Windows 7、Windows 8、Windows 10、Mac OS X 10.6 或更高版本、Chrome 操作系统、Android v5.0 或更高版本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摄像头尺寸：905045mm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产品颜色：黑色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防护磁环：抗干扰的防护磁环，减少信号干扰</w:t>
            </w:r>
          </w:p>
        </w:tc>
      </w:tr>
      <w:tr w14:paraId="61EC3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CAA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67346A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断路器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E67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676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826B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基本电气参数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额定电压：《380V（4P 断路器适用于三相四线制电路，额定电压通常为 380V）。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额定电流：》100A，这是断路器能够长期稳定承载的电流值。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频率：50Hz。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过流动作切断值：1A - 100A 可调，默认值可能因产品设定而异，一般与额定电流相关，需根据实际负载情况进行调整。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欠压动作切断值：145V - 210V 可调，默认 170V。当电路电压低于设定的欠压值时，断路器会自动切断电路，以保护设备免受低电压损坏。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过压动作切断值：230V - 300V 可调，默认 270V。当电路电压高于设定的过压值时，断路器会自动切断电路，防止设备因过电压而损坏。</w:t>
            </w:r>
          </w:p>
        </w:tc>
      </w:tr>
      <w:tr w14:paraId="5CEB0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321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5567EB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扎带</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C39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02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5C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尺寸：宽度为 《2.5 毫米，长度为 》150 毫米。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材质：通常采用 UL 认可的尼龙 66 料制成，具有良好的耐酸、耐蚀、绝缘性，不易老化、承受力强。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防火等级：一般为 94V-2。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操作温度：普通尼龙 66 制成的扎带操作温度一般在 - 20℃到 + 80℃，也有特殊的耐低温或耐高温产品，可按要求提供其他工作温度范围，如耐低温产品能在 - 40℃环境下保持较好性能。</w:t>
            </w:r>
          </w:p>
        </w:tc>
      </w:tr>
      <w:tr w14:paraId="5762E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892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70FAD9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457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98F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6F7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声学参数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额定功率：》80W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最大功率：》240W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额定阻抗：》8Ω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频率响应：50Hz-18kHz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灵敏度：88dB/1W/1M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最大声压级：112dB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分频器：1.8KHz；指向性覆盖角：140°（H）x100°（V）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驱动器：1 个 8 寸长冲程低音驱动器、2 个 3 寸前纸盆高音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连接器：正负极接线夹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箱体型式：倒相式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箱体及外饰：高密度中纤板（黑色）箱体，钢网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安装：顶部 10CM 孔距 2 个 M8 吊挂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箱体尺寸（L×W×H）（只）：450×240×270mm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净重：15kg / 对（含音箱支架、音频线、外置蓝牙适配器）</w:t>
            </w:r>
          </w:p>
        </w:tc>
      </w:tr>
      <w:tr w14:paraId="748BC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DAC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2B9512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音响线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E28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68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84AF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导体材质：采用金银铜合金材质，这种材质具有良好的导电性和信号传输性能，能够有效降低信号传输过程中的损耗，保证音频信号的高质量传输。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线芯数量：双股 150 芯，线芯数量较多，能够提供更大的电流传输能力，从而提升音频信号的动态范围和细节表现。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线径：约为 4.5mm，线径较粗，能够有效降低电阻，减少信号传输过程中的衰减，同时也能够提高音响线的抗干扰能力。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外皮材质：采用优质的 PVC 外皮，具有良好的柔韧性和耐磨性，能够有效保护内部的导体不受外界环境的影响，同时也能够提高音响线的使用寿命。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颜色：通常为黑色或白色。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长度：100 米 / 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适用范围：适用于各种音响设备、功放、音箱等之间的连接，如家庭影院、KTV、会议室等场所。</w:t>
            </w:r>
          </w:p>
        </w:tc>
      </w:tr>
      <w:tr w14:paraId="0869D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081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76AB3F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优盘</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16F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358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0D11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存储容量：》64GB。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接口类型：USB-A，支持 USB3.2 Gen1 规格的传输速度。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读写速度：读取速度高达 70MB / 秒，写入速度高达 10MB / 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尺寸：约为 60.7x21x10.2mm。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重量：约为 8 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外壳材质：塑料。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工作温度：0°C~60°C。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存储温度：-20°C~85°C。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兼容性：Windows 8.1、Windows 8、Windows 7、Windows Vista、Windows XP、Mac OS X v.10.6+、Linux v.2.6+ （USB 3.0 连接需要带有 USB 3.0 的接口）。</w:t>
            </w:r>
          </w:p>
        </w:tc>
      </w:tr>
      <w:tr w14:paraId="69987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F6F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7706BD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遥控器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E88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F4D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586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工作频率：一般为 315MHz 或 433MHz，这是遥控器与投影仪进行无线通信的频率。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发射距离：通常在 10 米至 30 米之间，具体距离取决于遥控器的功率和投影仪的接收灵敏度。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电池类型：一般使用 AAA 或 AA 电池，具体类型取决于遥控器的设计。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电池寿命：一般在 12 个月至 18个月之间，具体寿命取决于使用频率和电池质量。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按键数量：一般在 10 个至 20 个之间，具体数量取决于遥控器的功能。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外观尺寸：一般在 10 厘米至 20 厘米之间，具体尺寸取决于遥控器的设</w:t>
            </w:r>
          </w:p>
        </w:tc>
      </w:tr>
      <w:tr w14:paraId="61728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EB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354605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无线网卡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83D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CAC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386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网络标准：IEEE 802.11g、IEEE 802.11b、CSMA/CA with ACK、采用 IEEE 802.11n（draft 2.0）无线技术。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传输速率：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11n：最高可达 150M。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11g：6/9/12/18/24/36/48/54Mbps（自适应）。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11b：1/2/5.5/11M（自适应）。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频率范围：》2.4～2.4835GHz。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总线类型：USB 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数据调制：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11b：CCK,DQPSK,DBPSK。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11g：OFDM。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11n：OFDM with PSK,BPSK,16-QAM,64-QAM。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工作信道数：13。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LED 指示：无。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外型尺寸：《18.9mm×14.8mm×6.85mm。</w:t>
            </w:r>
          </w:p>
        </w:tc>
      </w:tr>
      <w:tr w14:paraId="7A3F7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14A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06EF40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五孔插座</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B2F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96D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E916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外观参数：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颜色：极光灰。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面板材质：采用优质的阻燃 PC 材质，125 度以下耐热实验不变形，具有良好的抗冲击能力，色泽持久不老化。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外观设计：无边框设计，简约时尚，能够与各种装修风格相融合；钢琴烤漆大按键，触感质感一级棒。</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产品尺寸：86mm×86mm（长 × 宽），安装孔距为 60mm。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电气参数：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额定电压：220V。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额定电流：10A。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最大功率：2200W。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插孔类型：五孔（两孔 + 三孔）。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开关类型：非开关。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内部结构参数：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插座弹片：采用高强度锡磷青铜合金，弹力好，导电佳，夹持力强，拔插平稳，家居使用更安全。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一体成型框架底座：结构稳定，不易变形。</w:t>
            </w:r>
          </w:p>
        </w:tc>
      </w:tr>
      <w:tr w14:paraId="27DAC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73B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5CFA89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显示器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B87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F2C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240A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屏幕尺寸：22英寸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屏幕比例：16:9（宽屏）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高清标准：》1080p（全高清）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面板类型：VA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背光类型：LED 背光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动态对比度：2000 万：1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亮度：200cd/㎡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色深：8bit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显示颜色：16.7M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刷新率：75Hz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视频接口：HDMI 2.0×2，D-Sub（VGA）x1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其它接口：音频 / 耳机输出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机身颜色：黑色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底座功能：普通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壁挂：100x100mm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音箱：无内置音箱</w:t>
            </w:r>
          </w:p>
        </w:tc>
      </w:tr>
      <w:tr w14:paraId="53126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6B7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5A0476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显示器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DB4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80E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42C3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屏幕尺寸：24 英寸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屏幕比例：16:9（宽屏）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高清标准：》1080p（全高清）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面板类型：IPS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背光类型：W-LED 背光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动态对比度：Mega Infinity DCR</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亮度：》250cd/㎡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色深：8bit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显示颜色：16.7M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刷新率：75Hz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响应时间：4ms（GtG）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可视角度：178°（水平）/178°（垂直）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视频接口：VGA（模拟）、HDMI（数字，HDCP）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音频接口：HDMI 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机身颜色：黑色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底座功能：倾斜 - 5/20 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壁挂：支持（100x100mm）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电源：内置，100-240 伏交流，50-60 赫兹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功耗：开启模式 19.9 瓦（标准），待机模式 0.5 瓦（标准），关闭模式 0.3 瓦（标准）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尺寸：带支座的产品 540x416x220 毫米，不带支座的产品 540x322x51 毫米，包装尺寸 600x420x133 毫米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重量：带包装的产品 4.31 千克，带支座的产品 3.06 千克，不带支座的产品 2.66 千克</w:t>
            </w:r>
          </w:p>
        </w:tc>
      </w:tr>
      <w:tr w14:paraId="07EDD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0BE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09EA8C3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显示器支架</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FF1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A8A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B8D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产品净重：2.5KG,适用桌面厚度：90MM，最大承重：9KG,适用孔距：75X75MM,100X100MM,适配尺寸：22英寸-32英寸</w:t>
            </w:r>
          </w:p>
        </w:tc>
      </w:tr>
      <w:tr w14:paraId="459DA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EFB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4F8E18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小起子</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8F2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7A1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3A0D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工具类别：螺丝刀。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起子头：十字头。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产品尺寸：3x75MM。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产品颜色：蓝色手柄。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产品材质：合金钢</w:t>
            </w:r>
          </w:p>
        </w:tc>
      </w:tr>
      <w:tr w14:paraId="29169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BD8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6E3290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斜口钳</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908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1D8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FCF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全长：约 150-160 毫米。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钳口长度：一般在 18-25 毫米左右。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钳口宽度：通常为 20-25 毫米。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剪切能力：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钢丝：一般能剪切直径在 0.7-2.0 毫米的钢丝。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铜丝：可剪切直径在 1.0-2.5 毫米的铜丝。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铝丝：能剪切直径在 1.5-3.0 毫米的铝丝。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钳体：采用铬钒合金钢、碳钢等材质，具有较高的强度和韧性。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刃口：经过特殊处理，如高频淬火、镀硬铬等，硬度可达 HRC48-63，锋利耐用，不易磨损</w:t>
            </w:r>
          </w:p>
        </w:tc>
      </w:tr>
      <w:tr w14:paraId="48E6F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C51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41</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118C3F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音频切换器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282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DDC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B4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音频接口：配备 3.5mm 音频接口和光纤音频接口，可同时输出立体声音频和数字音频信号，满足不同音频设备的连接需求，如音响、功放、耳机等。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音频格式支持：支持多种音频格式，如 PCM、Dolby Digital、DTS 等，能够还原出高质量的音频效果，让用户享受沉浸式的音频体验。接口类型：HDMI 接口，3 个输入接口，1 个输出接口。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信号传输距离：采用高性能 PI3HDMI1310 芯片，优化了线路结构，可有效保证 15 米远距离传输画质仍然完好，避免了普通切换器很容易出现的失真、拖尾等不稳定现象。控制方式：正面设计了切换按键，可随时切换到不同设备连接使用；同时支持遥控切换，让用户可以更方便地操作切换器。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电源供应：Micro usb 口备用取电，更好的解决不同设备的兼容性问题，产品使用性能也更稳定。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外观设计：铝合金氧化拉丝机箱面板，美观且具有较好的耐磨性和散热性；标准机架式（1U-12U）设计，便于安装在设备机架上，节省空间且方便管理。</w:t>
            </w:r>
          </w:p>
        </w:tc>
      </w:tr>
      <w:tr w14:paraId="56452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1E9E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00AA9F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笔记本内存</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25A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D2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60F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8G DDR3 1600笔记本内存条参数 适用类型：笔记本。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容量描述：》单条（8GB）。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内存类型：DDR3。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内存主频：1600MHz。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CL 延迟：11。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工作电压：1.5V。针脚数：204pin 针脚</w:t>
            </w:r>
          </w:p>
        </w:tc>
      </w:tr>
      <w:tr w14:paraId="5E81C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C2E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409B29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台式内存条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D07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FC0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FA5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容量描述：》单条（16GB）。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内存类型：DDR4。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内存主频：3200MHz。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针脚数：288pin。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插槽类型：DIMM。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CL 延迟：16。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工作电压：1.2V。</w:t>
            </w:r>
          </w:p>
        </w:tc>
      </w:tr>
      <w:tr w14:paraId="5C622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DD1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6A3BB7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C4B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FF6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0CBC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主板芯片集成芯片5：声卡 / 网卡。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主芯片组3：Intel H610。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音频芯片5：集成 Realtek 7.1 声道音效芯片。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网卡芯片5：板载 Intel/Realtek 1GbE 网卡。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存储接口3M.2 接口：1×M.2 接口（Socket 3，M key，type 2280/2260 PCIe 3.0 x4/x2 SSD 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SATA 接口：4×SATA 6Gb/s 连接器。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显卡插槽3：1×PCI-E 4.0 x16。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PCI-E 插槽3：1×PCI-E 3.0 x1。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USB 接口3USB 3.2 Gen1 端口：4 个（2 个端口在背板上，2 个端口可通过内部 USB 插针获得）。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USB 2.0/1.1 端口：4 个（背板上），4 个（可通过内部 USB 插针获得）。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音频接口3：6× 音频接口。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网络接口3：1×RJ45 网络接口。</w:t>
            </w:r>
          </w:p>
        </w:tc>
      </w:tr>
      <w:tr w14:paraId="6405B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133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5AB76F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硬盘</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E51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823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4B3C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基本参数：》存储容量：512GB。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接口类型：M.2 接口（NVMe 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性能参数：读取速度：3500MB/s。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写入速度：3200MB/s。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缓存容量：》512M。</w:t>
            </w:r>
          </w:p>
        </w:tc>
      </w:tr>
      <w:tr w14:paraId="33794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42B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42D463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36D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B0C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2957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电源类型：台式机电源2。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电源版本：Intel ATX12V 2.312。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适用范围：支持 Intel 酷睿 2、AMD 等双核处理器5。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额定功率：》300W1。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最大功率：》400W1。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风扇描述：12cm 风扇1。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电源接口2：主板接口：20+4pin。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CPU 接口（方 4pin）：2 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显卡接口（6pin）：2 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硬盘接口：》4 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供电接口（大 4pin）：3 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性能参数2：交流输入：220V，4A，50Hz。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3.3V 输出电流：20A。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5V 输出电流：20A。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5Vsb 输出电流：2.5A。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12V1 输出电流：8A。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12V2 输出电流：14A。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-12V 输出电流：0.3A。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转换效率：80%。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保护功能：过压保护 OVP，低电压保护 UVP，过电流保护 OCP，短路保护 SCP。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其他参数：PFC 类型：被动式2。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电源模组：非模组电源2。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尺寸：140×150×86mm5。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重量：1.6kg5。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安全认证：CCC1。</w:t>
            </w:r>
          </w:p>
        </w:tc>
      </w:tr>
      <w:tr w14:paraId="0ED6C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6987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47</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03BC26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CPU</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529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B3C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2E2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内核数：6。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Performance-core（性能核）数：6</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总线程数：12。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最大睿频频率：4.40GHz。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Performance-core（性能核）最大睿频频率：4.40GHz。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Performance-core（性能核）基本频率：2.50GHz。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缓存：18MB Intel Smart Cache。</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二级高速缓存总容量：7.5MB。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处理器基础功耗：65W。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最大睿频功耗：117W。</w:t>
            </w:r>
          </w:p>
        </w:tc>
      </w:tr>
      <w:tr w14:paraId="33778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9F4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4714D8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键盘鼠标</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9CC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735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4DE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键盘参数尺寸：长 381mm× 宽 112mm× 高 17.78mm。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重量：320g。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按键数：104 键，包括数字小键盘。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按键寿命：长达 500 万次（不包括数字锁定键）。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架构：火山口架构。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键型：深 profile 按键。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防泼溅：经过防泼溅测试（最大 60 毫升液体溢出），可防止意外泼溅的液体损坏键盘，但不要将键盘浸入液体中。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电池：2 节 AAA 碱性电池，电池寿命长达 24 个月（具体电池寿命可能因用户和计算条件而异），并具有自动睡眠功能，节省电量。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鼠标参数尺寸：长 107mm× 宽 60mm× 高 40mm。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重量：112g。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按键数：3 个（左键、右键、中键），并带有光学滚轮，支持逐行滚动。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传感器技术：平滑光学追踪。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电池：2 节 AA 碱性电池，电池寿命长达 12 个月（具体电池寿命可能因用户和计算条件而异）。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其他参数无线连接：采用先进的 2.4GHz 无线技术，连接稳定，有效使用范围达 10 米，可在更多地方工作或娱乐，比如舒适的沙发上。无线连接几乎没有延迟、遗漏和干扰。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加密技术：128 位 AES 加密，保障数据传输的安全性。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即插即用：无需安装软件，只需将 USB 接收器插入电脑的 USB 端口，即可使用键盘和鼠标。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系统兼容：支持 Windows 10、11 或更高版本、Chrome OS 等操作系统。</w:t>
            </w:r>
          </w:p>
        </w:tc>
      </w:tr>
      <w:tr w14:paraId="7259B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CDA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w:t>
            </w:r>
          </w:p>
        </w:tc>
        <w:tc>
          <w:tcPr>
            <w:tcW w:w="1213" w:type="dxa"/>
            <w:tcBorders>
              <w:top w:val="single" w:color="000000" w:sz="4" w:space="0"/>
              <w:left w:val="nil"/>
              <w:bottom w:val="single" w:color="000000" w:sz="4" w:space="0"/>
              <w:right w:val="single" w:color="000000" w:sz="4" w:space="0"/>
            </w:tcBorders>
            <w:shd w:val="clear" w:color="auto" w:fill="auto"/>
            <w:noWrap/>
            <w:vAlign w:val="center"/>
          </w:tcPr>
          <w:p w14:paraId="71CAF9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维修服务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302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7F6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次</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37A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按维修点位的服务收取</w:t>
            </w:r>
          </w:p>
        </w:tc>
      </w:tr>
      <w:tr w14:paraId="5E21B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A2E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1213" w:type="dxa"/>
            <w:tcBorders>
              <w:top w:val="single" w:color="000000" w:sz="4" w:space="0"/>
              <w:left w:val="nil"/>
              <w:bottom w:val="single" w:color="auto" w:sz="4" w:space="0"/>
              <w:right w:val="single" w:color="000000" w:sz="4" w:space="0"/>
            </w:tcBorders>
            <w:shd w:val="clear" w:color="auto" w:fill="auto"/>
            <w:noWrap/>
            <w:vAlign w:val="center"/>
          </w:tcPr>
          <w:p w14:paraId="6CC439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一体机主板维修</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CE7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F33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次</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7A0E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智杰芯75寸一体机 </w:t>
            </w:r>
          </w:p>
        </w:tc>
      </w:tr>
      <w:tr w14:paraId="3B790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7C12CB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w:t>
            </w:r>
          </w:p>
        </w:tc>
        <w:tc>
          <w:tcPr>
            <w:tcW w:w="12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E7C6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一体机电源维修</w:t>
            </w:r>
          </w:p>
        </w:tc>
        <w:tc>
          <w:tcPr>
            <w:tcW w:w="641"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4D844A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E7B6E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次</w:t>
            </w:r>
          </w:p>
        </w:tc>
        <w:tc>
          <w:tcPr>
            <w:tcW w:w="6968" w:type="dxa"/>
            <w:tcBorders>
              <w:top w:val="single" w:color="000000" w:sz="4" w:space="0"/>
              <w:left w:val="single" w:color="000000" w:sz="4" w:space="0"/>
              <w:bottom w:val="single" w:color="auto" w:sz="4" w:space="0"/>
              <w:right w:val="single" w:color="000000" w:sz="4" w:space="0"/>
            </w:tcBorders>
            <w:shd w:val="clear" w:color="auto" w:fill="auto"/>
            <w:vAlign w:val="center"/>
          </w:tcPr>
          <w:p w14:paraId="55D6FAF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智杰芯75寸一体机</w:t>
            </w:r>
          </w:p>
        </w:tc>
      </w:tr>
      <w:tr w14:paraId="5BB01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480" w:hRule="atLeast"/>
        </w:trPr>
        <w:tc>
          <w:tcPr>
            <w:tcW w:w="1024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11CAED6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二、网络设备产品</w:t>
            </w:r>
          </w:p>
        </w:tc>
      </w:tr>
      <w:tr w14:paraId="6A377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324" w:hRule="atLeast"/>
        </w:trPr>
        <w:tc>
          <w:tcPr>
            <w:tcW w:w="750" w:type="dxa"/>
            <w:tcBorders>
              <w:top w:val="single" w:color="auto" w:sz="4" w:space="0"/>
              <w:left w:val="single" w:color="000000" w:sz="4" w:space="0"/>
              <w:bottom w:val="single" w:color="000000" w:sz="4" w:space="0"/>
              <w:right w:val="single" w:color="000000" w:sz="4" w:space="0"/>
            </w:tcBorders>
            <w:shd w:val="clear" w:color="auto" w:fill="auto"/>
            <w:vAlign w:val="center"/>
          </w:tcPr>
          <w:p w14:paraId="7E2C2C6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213" w:type="dxa"/>
            <w:tcBorders>
              <w:top w:val="single" w:color="auto" w:sz="4" w:space="0"/>
              <w:left w:val="single" w:color="000000" w:sz="4" w:space="0"/>
              <w:bottom w:val="single" w:color="000000" w:sz="4" w:space="0"/>
              <w:right w:val="single" w:color="000000" w:sz="4" w:space="0"/>
            </w:tcBorders>
            <w:shd w:val="clear" w:color="auto" w:fill="auto"/>
            <w:vAlign w:val="center"/>
          </w:tcPr>
          <w:p w14:paraId="7D4BB80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货品名称</w:t>
            </w:r>
          </w:p>
        </w:tc>
        <w:tc>
          <w:tcPr>
            <w:tcW w:w="641" w:type="dxa"/>
            <w:tcBorders>
              <w:top w:val="single" w:color="auto" w:sz="4" w:space="0"/>
              <w:left w:val="single" w:color="000000" w:sz="4" w:space="0"/>
              <w:bottom w:val="single" w:color="000000" w:sz="4" w:space="0"/>
              <w:right w:val="single" w:color="000000" w:sz="4" w:space="0"/>
            </w:tcBorders>
            <w:shd w:val="clear" w:color="auto" w:fill="auto"/>
            <w:vAlign w:val="center"/>
          </w:tcPr>
          <w:p w14:paraId="62FA7820">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68" w:type="dxa"/>
            <w:tcBorders>
              <w:top w:val="single" w:color="auto" w:sz="4" w:space="0"/>
              <w:left w:val="single" w:color="000000" w:sz="4" w:space="0"/>
              <w:bottom w:val="single" w:color="000000" w:sz="4" w:space="0"/>
              <w:right w:val="single" w:color="000000" w:sz="4" w:space="0"/>
            </w:tcBorders>
            <w:shd w:val="clear" w:color="auto" w:fill="auto"/>
            <w:vAlign w:val="center"/>
          </w:tcPr>
          <w:p w14:paraId="08A59DB2">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6968" w:type="dxa"/>
            <w:tcBorders>
              <w:top w:val="single" w:color="auto" w:sz="4" w:space="0"/>
              <w:left w:val="single" w:color="000000" w:sz="4" w:space="0"/>
              <w:bottom w:val="single" w:color="000000" w:sz="4" w:space="0"/>
              <w:right w:val="single" w:color="000000" w:sz="4" w:space="0"/>
            </w:tcBorders>
            <w:shd w:val="clear" w:color="auto" w:fill="auto"/>
            <w:vAlign w:val="center"/>
          </w:tcPr>
          <w:p w14:paraId="6F98AFC7">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参数</w:t>
            </w:r>
          </w:p>
        </w:tc>
      </w:tr>
      <w:tr w14:paraId="6F454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47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4D4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PDU插座</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1EF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20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EA6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输入特性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额定电压：》250VAC。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电缆线规格：3G 2.5mm²。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电缆线长度：》3 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最大电流：《16A。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执行标准：NFC61-314。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输出单元：8 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额定输出电压：250VAC。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最大电流：16A。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最大功率：3.5KW。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断火断零双控开关：有。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尺寸规格：45244.462mm (17.79 inch）。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安装固定孔中心距：431mm。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颜色及材料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颜色：银白或黑色。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外材料：铝合金型材。</w:t>
            </w:r>
          </w:p>
        </w:tc>
      </w:tr>
      <w:tr w14:paraId="04632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2A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0EE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暗盒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E7F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C30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1AE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主体：PC/ABS 合金（UL94 V-0 级阻燃），耐高温 120℃，抗冲击强度≥10kJ/m²。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螺丝孔：金属嵌件（M4 螺纹），承重能力≥10kg，避免长期使用导致面板松动。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颜色：默认白色，部分型号提供浅灰、香槟金等定制色。 工作条件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温度范围：-25℃~70℃（工业级），-5℃~50℃（家用级）。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湿度：10%-95% RH（无凝结），通过盐雾测试（500 小时无腐蚀）。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抗干扰：EMC Class B 级，减少对弱电信号（如网络、音频）的干扰</w:t>
            </w:r>
          </w:p>
        </w:tc>
      </w:tr>
      <w:tr w14:paraId="081ED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6ED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46B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剥线钳</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5AB1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8EB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F75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总长：205MM,剥线范围:AWG10-24(0.2MM2-6.0MM2），压接端子:AWG10-24(0.5MM2-6.0MM2)</w:t>
            </w:r>
          </w:p>
        </w:tc>
      </w:tr>
      <w:tr w14:paraId="3C0FE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1DA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1F0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测线仪</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06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5FC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AF02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测试功能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通断检测：支持 RJ45（网线）、RJ11（电话线）接口的 8 芯 / 4 芯线序检测，可识别开路、短路、交叉等故障。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单头测试：无需连接线缆另一端，直接检测水晶头压接质量（如压线不牢、线芯未接触）。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POE 验证：支持 IEEE 802.3af/at 协议，可检测 POE 交换机供电状态（如电压、功率是否匹配）。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屏蔽线测试：通过 G 灯（Ground）指示屏蔽层连接是否正常，适用于工业级屏蔽网线。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寻线功能：配合接收器可在杂乱线束中快速定位目标线缆，支持语音提示及音量调节。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电气性能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信号传输：支持 10/100Mbps 以太网，网线测试距离≤100 米（受线缆质量影响）。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POE 参数：输入电压 48V DC（标准 POE 供电），输出功率≤30W（单口），内置过载 / 短路保护。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电源适配：采用 9V 电池供电（型号 PP3），待机时间约 20 小时，支持外接 DC 9V 电源适配器。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物理规格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尺寸重量：主测试仪约 150×70×30mm，接收器约 130×60×25mm，总重量约 300g（含电池）。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材质防护：ABS 工程塑料外壳，抗摔等级≥1.5 米，IP40 防尘设计。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接口类型：1×RJ45（网线）、1×RJ11（电话线）、1×DC 电源输入。</w:t>
            </w:r>
          </w:p>
        </w:tc>
      </w:tr>
      <w:tr w14:paraId="70F6E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05F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092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打线钳</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7D3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AF7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0132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压接功能：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BG-808-376H：内置模块化压接模具，支持 8P RJ45 水晶头（如 T568A/B 线序），压接深度精准，避免接触不良。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剪线功能：BG-608-330 集成同轴电缆剪线刃，可剪断 12.7mm 以下线材，支持单手操作</w:t>
            </w:r>
          </w:p>
        </w:tc>
      </w:tr>
      <w:tr w14:paraId="38B9B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F00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8FE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单口面板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DDF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CF4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D52B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物理规格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外形尺寸：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标准款：96mm×86mm×50mm（长 × 宽 × 深），适配主流墙面厚度。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超薄款：96mm×86mm×35mm（如 DTT-F5-1011），节省空间，适合多模块密集安装。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连体款：支持两位 / 三位模块化组合（如 DTT-F5-1021），减少底盒数量。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主体：PC/ABS 合金（UL94 V-0 级阻燃），耐高温 120℃，抗冲击强度≥10kJ/m²。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螺丝孔：金属嵌件（M4 螺纹），承重能力≥10kg，避免长期使用导致面板松动。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颜色：默认雅白色，部分型号提供浅灰、香槟金等定制色。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接口与兼容性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模块类型：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网络模块：支持超五类（Cat5e）、六类（Cat6）RJ45 模块，传输速率 10/100/1000Mbps，符合 TIA/EIA 568-B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电话模块：适配 RJ11 接口，支持 2 芯 / 4 芯电话线。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光纤模块：可选 SC/LC/FC 适配器，支持单模 / 多模光纤（如 SC 单口光纤面板）。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免打线设计：部分型号（如 DTT-F5-1011）支持快速压接，无需工具即可安装模块。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标签管理：面板表面带嵌入式标签条，支持 T568A/B 线序标识。</w:t>
            </w:r>
          </w:p>
        </w:tc>
      </w:tr>
      <w:tr w14:paraId="3C3F1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A66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9EA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03A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1E7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FF3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材质：通常采用优质的金属材质，如不锈钢等，具有良好的耐磨性和耐腐蚀性，能够保证地插在长期使用过程中不会出现生锈、变形等问题。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尺寸：地插的尺寸一般为 《86mm×86mm，这是一种常见的标准尺寸，能够与大多数地面材料相适配。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性能参数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额定电压：一般为 《250V，能够满足大多数家庭和办公场所的用电需求。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额定电流：通常为 10A 或 16A，不同的电流规格适用于不同的电器设备。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插孔类型：单电脑地插，意味着它具有一个用于连接电脑的网络插孔，方便用户在地面上使用电脑设备。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防护等级：具有一定的防水、防尘性能，能够有效保护地插内部的电路和元件不受外界环境的影响。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安装方式：隐藏式安装，需要在地面上预先开一个与地插尺寸相匹配的孔，然后将地插嵌入孔中，使其与地面表面齐平，达到隐藏的效果。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底盒尺寸：底盒的尺寸一般为 75mm×75mm×50mm，这是一种常见的标准尺寸，能够与大多数地插相适配。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出线孔数量：通常具有两个出线孔，方便用户将电线从地插中引出，连接到其他电器设备上</w:t>
            </w:r>
          </w:p>
        </w:tc>
      </w:tr>
      <w:tr w14:paraId="033D7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E42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947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EF6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867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AC3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光纤芯数：8 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传输模式：单模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适用场景：架空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允许抗拉强度：≥240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光缆外径：9.5mm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产品认证：ISO9001:2000</w:t>
            </w:r>
          </w:p>
        </w:tc>
      </w:tr>
      <w:tr w14:paraId="60F63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63E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290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7F61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3A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C86A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光纤规格：通常为 9/125μm，即纤芯直径 9μm，包层直径 125μm。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波长：常用波长为 1310nm 和 1550nm，也有部分提及 1300nm。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损耗：一般在 850nm 波长下损耗为 3.5dB/km 左右，1300nm 波长下损耗为 1.0dB/km 左右，1550nm 波长下损耗为 0.26dB/km 左右。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工作温度：通常在 - 30℃至 60℃之间，也有一些产品的工作温度范围为 - 40℃至 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工作湿度：一般为 0%-90%。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结构类型：主要分为中心束管式和层绞式两种。中心束管式是以光纤位于光缆中心，采用没膏填充、双钢丝外加强的结构，能容纳 4-12 芯的光纤；层绞式则是以光纤围绕中心加强件的一种形式的结构，能容纳 4-144 芯的光纤。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产品特点：采用紧套光纤，便于剥离使用，紧套光纤有良好的阻燃性能；芳纶加强元件，使光缆有优异的抗拉性能；外护材料耐腐蚀，防水，防紫外，阻燃，环保等。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最小弯曲半径：静态时一般为 10 倍光缆外径，动态时为 20 倍光缆外径</w:t>
            </w:r>
          </w:p>
        </w:tc>
      </w:tr>
      <w:tr w14:paraId="243B9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296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940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光纤收发器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82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DB4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147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接口类型：通常配备 1 个 1.25Gbps 的 SFP 光纤接口，用于连接光纤网络，实现高速数据传输；还会有 1 个 100Mbps/1000Mbps 自适应的 RJ45 口，可与以太网设备相连，如计算机、交换机等，通过双绞线进行数据传输。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符合协议标准：遵循 IEEE 802.3、IEEE 802.3u、IEEE 802.3ab、IEEE 802.3z、IEEE 802.3x 等相关标准，确保与其他网络设备的兼容性和互操作性。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传输速率：支持 10/100/1000Mbps 的传输速率自适应，可根据连接设备的能力自动协商并确定最佳传输速率，以适应不同的网络环境和应用需求。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电源：一般使用 5VDC/0.6A 的电源供应，确保设备的稳定运行。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尺寸：常见的尺寸为 94.5mm73mm27mm，体积小巧，便于安装和放置，可以灵活部署在各种网络机柜或设备架上。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使用环境：工作温度一般在 - 20℃～60℃之间，工作湿度为 10%～90% RH 不凝结，存储温度为 - 40℃～70℃，存储湿度为 5%～90% RH 不凝结，能够适应较为广泛的工作环境条件。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光参数：平均发射光功率通常在 - 9~-1dBm 之间，接收灵敏度为 - 22dBm，这些参数决定了光纤收发器在光信号传输方面的性能表现，影响着信号的传输距离和质量。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每端口数据传输速率：2Gbps 全双工，意味着每个端口可以同时以 2Gbps 的速率进行数据的发送和接收，提供了较高的数据传输带宽。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包转发速率：一般为 3Mpps，包转发速率反映了设备处理数据包的能力，对于网络的流畅性和数据传输效率具有重要影响。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 地址深度：通常为 2K，MAC 地址深度表示设备能够学习和存储的 MAC 地址数量，较大的 MAC 地址深度可以支持更多的设备连接到网络中。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内部缓存：具备 1Mbit 的内部缓存，用于暂存数据，以应对网络流量突发等情况，确保数据的稳定传输。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image</w:t>
            </w:r>
          </w:p>
        </w:tc>
      </w:tr>
      <w:tr w14:paraId="03D5F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4CA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FBF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光纤终端盒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74F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BFA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2177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容量：》12 口，可满配 》12 个 SC 型光纤适配器，用于连接 12 芯光纤。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 英寸机架式：常见尺寸约为 430mm×200mm×45mm，可安装在 19 英寸标准机柜上。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书本式：如 2A 型书本式尺寸为 305mm×155mm×60mm，2B 型书本式尺寸为 280mm×150mm×150mm，2C 型书本式尺寸为 280mm×155mm×50mm，2E 型书本式尺寸为 240mm×110×45mm。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外壳：通常采用冷轧钢板或热镀锌钢板制成，表面进行静电喷塑或烤漆处理，如采用平光或细砂纹烤漆工艺，有黑、白色等颜色可选，具有较好的强度、防锈和防霉性能。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适配器卡条模块：一般采用 PC+ABS 工程塑料制作，强度高、韧性好。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环境要求：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温度：-40℃～+80℃。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相对湿度：≤85%（+30℃时）。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大气压力：70KPa～106KPa。</w:t>
            </w:r>
          </w:p>
        </w:tc>
      </w:tr>
      <w:tr w14:paraId="78D73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903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D19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1A8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7E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4DA6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类型：经济型网络机柜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容量：》6U</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标准：19" 国际标准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门及门锁：有门锁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材料及工艺：SPCC 优质冷轧钢板制作，表面处理采用脱脂、酸洗、磷化、静电喷塑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附加功能：安装立柜可前后移动，上下自由可调安装上架仪器；风扇散热装置；配有滚动脚轮及固定支脚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高度：300mm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宽度：530mm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深度：400mm</w:t>
            </w:r>
          </w:p>
        </w:tc>
      </w:tr>
      <w:tr w14:paraId="13FBF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E0F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61C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87E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4BE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1E10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1、固化10/100/1000M以太网端口≥24，1G SFP光接口≥4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2、交换容量≥336Gbps，包转发率≥120Mpps；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3、≥24个电口支持POE和POE+远程供电，整机POE功率输出≥370W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4、投标产品面板自带一键查看PoE供电状态功能的PoE按钮，轻按即可查看设备当前的通信状态和供电状态，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5、支持静态路由、RIP/RIPng、OSPFv2/OSPFv3等三层路由协议，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6、支持CPU保护功能，能限制非法报文对CPU的攻击，保护交换机在各种环境下稳定工作；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7、支持专门基础网络保护机制，能够限制用户向网络中发送数据包的速率，对有攻击行为的用户进行隔离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8、支持快速检测链路的通断和光纤链路的单向性，并支持端口下的环路检测功能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9、支持虚拟化功能，可将多台物理设备虚拟化为一台逻辑设备统一管理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10、支持SNMP、CLI(Telnet/Console)、RMON、SSH、Syslog、NTP/SNTP、FTP、TFTP、Web</w:t>
            </w:r>
          </w:p>
        </w:tc>
      </w:tr>
      <w:tr w14:paraId="7A2D6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56D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151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30A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467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6FA2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一、硬件规格与性能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个 10/100/1000Base-T RJ45 端口，支持自动协商（Auto-Negotiation）和全双工模式，兼容百兆 / 千兆设备混合接入。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 SFP 光口，适合纯有线网络环境，如家庭、小型办公室或监控系统。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交换容量 10 Gbps，转发速率 7.44 Mpps，实现全端口线速转发，无阻塞传输保障多设备同时高负载运行。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 地址表深度 4K，支持最多 4096 个设备同时在线，满足中小型网络规模需求。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塑壳桌面型设计，尺寸 104×70×22mm，无风扇静音运行，适合办公室或家庭环境。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外置电源适配器（5VDC/0.4A），功耗低至 2W，长时间运行稳定</w:t>
            </w:r>
          </w:p>
        </w:tc>
      </w:tr>
      <w:tr w14:paraId="1B7F3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A35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A3F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E41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8DB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575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一、硬件规格与性能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 个 10/100Base-T RJ45 端口，支持自动协商（Auto-Negotiation）和全双工模式，兼容百兆设备混合接入。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 SFP 光口，适合纯有线网络环境，如小型办公室、监控系统或无线 AP 集中管理场景。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交换容量》 3.2 Gbps，转发速率 》2.38 Mpps，实现全端口线速转发，无阻塞传输保障多设备同时运行。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 地址表深度 8K，支持最多 8192 个设备同时在线，满足中型企业网络规模需求。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金属机架式设计，尺寸 294×180×44mm，支持桌面或 19 英寸机架安装，适合企业级部署。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内置电源适配器（100-240VAC），功耗低至 9.26W，无风扇静音运行，适合办公室环境。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二、核心功能与管理能力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基础网络功能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即插即用：无需配置，通电后自动适配设备速率和双工模式，简化部署流程。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端口自动翻转（Auto MDI/MDIX）：支持直连 / 交叉网线自适应，避免手动调整线缆类型。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流控机制：支持 IEEE 802.3x 全双工流控和 Backpressure 半双工流控，防止数据拥塞。</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可靠性设计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环路检测：自动识别并阻断网络环路，避免广播风暴。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LED 指示灯：提供端口状态（Link/Act）、速率（100Mbps）及电源指示，便于快速排查故障。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端口安全：通过物理端口隔离和 MAC 地址自学习，防范非法接入（非网管型交换机不支持主动配置过滤策略）。</w:t>
            </w:r>
          </w:p>
        </w:tc>
      </w:tr>
      <w:tr w14:paraId="49796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9494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C97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20A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FE8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022A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一、硬件规格与性能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个 10/100/1000Base-T RJ45 端口，支持自动协商（Auto-Negotiation）和全双工模式，兼容百兆 / 千兆设备混合接入。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 SFP 光口，适合纯有线网络环境，如家庭、小型办公室或监控系统。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交换容量》 16 Gbps，转发速率》 11.9 Mpps，实现全端口线速转发，无阻塞传输保障多设备同时高负载运行。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 地址表深度 2K，支持最多 2048 个设备同时在线，满足中小型网络规模需求。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塑壳桌面型设计，尺寸 156×103×31mm，无风扇静音运行，适合办公室或家庭环境。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外置电源适配器（9VDC/0.6A），功耗低至 5W，长时间运行稳定。</w:t>
            </w:r>
          </w:p>
        </w:tc>
      </w:tr>
      <w:tr w14:paraId="755F6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D1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E3F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AFC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71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087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1、固化10/100/1000M以太网端口≥24，1G SFP光接口≥4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2、交换容量≥336Gbps，包转发率≥120Mpps；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3、IPv4/IPv6静态路由、支持RIP、RIPng、OSPF、OSPFv3协议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4、支持CPU保护功能，能限制非法报文对CPU的攻击，保护交换机在各种环境下稳定工作；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5、支持专门基础网络保护机制，能够限制用户向网络中发送数据包的速率，对有攻击行为的用户进行隔离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6、支持快速检测链路的通断和光纤链路的单向性，并支持端口下的环路检测功能，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7、支持虚拟化功能，可将多台物理设备虚拟化为一台逻辑设备统一管理                                                                       8、支持G.8032国际标准环网协议ERPS，切换时间≤200ms，可与其他支持该协议的产品兼容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9、支持SNMP、CLI(Telnet/Console)、RMON、SSH、Syslog、NTP/SNTP、FTP、TFTP、Web</w:t>
            </w:r>
          </w:p>
        </w:tc>
      </w:tr>
      <w:tr w14:paraId="3F3DB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EE6C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3DB8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B7D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BB4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B6A9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硬件规格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端口配置：》24 个 10/100/1000Base-T RJ45 端口，支持自动协商和全双工模式，无 SFP 光口设计，适合纯有线网络环境。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交换容量：》48 Gbps，转发速率 》35.7 Mpps，满足 24 口千兆线速转发需求，无阻塞传输保障高密度设备接入。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 地址表：8K 容量，支持多设备同时在线，适合企业级网络规模。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云管理与智能功能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远程管理：支持通过 TP-Link 商云 APP 或 Web 端进行远程配置，包括 VLAN 划分、端口监控、流量统计等，无需现场操作即可完成组网调试。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本地管理：提供 Web 界面和 PC 端软件，支持 802.1Q VLAN、端口聚合、QoS 限速、风暴抑制等基础网管功能，满足中小型企业的网络优化需求。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智能模式：支持云管理、VLAN 隔离、标准交换三种工作模式，通过机身拨码开关快速切换，简化操作难度。网络安全：支持 DHCP Snooping（5/8 口机型除外）、端口安全、IP-MAC-Port 绑定，有效防范网络攻击和非法接入。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冗余设计：无风扇静音设计，适合办公室环境；支持环回检测和线缆检测，快速定位链路故障</w:t>
            </w:r>
          </w:p>
        </w:tc>
      </w:tr>
      <w:tr w14:paraId="292A3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2EBE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01F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理线管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744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A82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3D1D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长度：》2 米，这是理线管展开后的总长度，足够容纳电脑周边设备如主机、显示器、键盘、鼠标等的连接线。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直径：》25 毫米，该尺寸可以较好地适应常见电脑线缆的粗细，既能保证线缆顺利穿过，又能有效约束线缆，避免过于松散。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通常采用塑料材质，如 PE（聚乙烯）等。这种材质具有良好的柔韧性，方便弯曲和缠绕，能够根据需要调整形状，以适应不同的布线环境。同时，塑料材质还具有一定的耐磨性和耐腐蚀性，能够保护线缆不受外界因素的影响。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黑色，黑色理线管较为常见，它具有较好的耐脏性，不易显脏，与各种家居和办公环境的搭配也比较协调，能够保持整体的整洁美观。</w:t>
            </w:r>
          </w:p>
        </w:tc>
      </w:tr>
      <w:tr w14:paraId="4592B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AB98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BE2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理线架</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4EA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753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59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标准》19英寸机架式安装，高度：》1U</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材料及厚度：SPCC冷轧钢板表面脱脂、磷化、静电喷塑处理，架体1.2，盖板》1.0mm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带有盖板，盖板上具有模压品牌标识，不可采用丝网印刷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理线档位：上下各24档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带有贯穿孔，支持前后走线和多余线缆的存放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颜色：黑色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尺寸：482×44×80mm</w:t>
            </w:r>
          </w:p>
        </w:tc>
      </w:tr>
      <w:tr w14:paraId="4F77A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C57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C5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路由</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641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BE00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F848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凌霄双核 》1.6GHz 芯片（未公开具体型号，但性能对标高通 IPQ6018），支持 160MHz 频宽和多线程处理。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内存与存储：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》512MB DDR4 RAM：支持同时连接 128 台设备，保障多任务处理流畅性。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128MB Flash：存储系统固件与用户配置数据。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散热设计：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底部大面积镂空格栅 + 内部金属散热片，工作温度≤45℃（25℃环境下）。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接口与外观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网口：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个 2.5G 自适应网口（WAN/LAN 盲插），支持 10/100/1000/2500Mbps 自动协商。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优势：兼容千兆宽带与未来 2.5G 网络升级，无需区分 WAN/LAN 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其他接口：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电源口：12V/2A DC 输入，功耗≤24W。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 USB 接口：定位家用场景，未配备外接存储扩展功能。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外观尺寸：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天线折叠：288mm×195.48mm×72.43mm（约 876g）。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天线展开：288mm×171.63mm×210.48mm。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材质：ABS 塑料，哑光黑色机身，支持壁挂安装</w:t>
            </w:r>
          </w:p>
        </w:tc>
      </w:tr>
      <w:tr w14:paraId="0C606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861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C3E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路由</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D22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DEC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127E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标准协议：支持 IEEE 802.11a/b/g/n/ac，兼容 Wi-Fi 5（802.11ac）和 Wi-Fi 4（802.11n）。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双频并发：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2.4GHz：300Mbps（3x3 MIMO，适合远距离连接）。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5GHz：867Mbps（3x3 MIMO，适合高速传输）。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总速率：1167Mbps（AC1200 级别），支持 MU-MIMO 技术，可同时为多台设备提供稳定连接。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天线配置：4 根外置全向天线（2 根 2.4GHz + 2 根 5GHz），支持波束成形技术，优化信号覆盖和稳定性。4 个千兆以太网端口：1 个 WAN 口（支持自动翻转）+ 3 个 LAN 口，均支持 10/100/1000Mbps 自适应速率，适合连接电脑、NAS、游戏机等设备。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USB 接口：部分第三方来源提到支持 USB 3.0 和 USB 2.0，但官方参数未明确提及，可能存在版本差异或信息冲突</w:t>
            </w:r>
          </w:p>
        </w:tc>
      </w:tr>
      <w:tr w14:paraId="14F28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3AB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4B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明盒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154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A0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9622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尺寸与结构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面板尺寸：86mm×86mm（标准 86 型），适配中国市场主流开关插座。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深度：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常规款：》40mm（支持单 / 双孔插座）。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加深款：》50mm（如酒店客控底盒，适配多模块安装）。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安装孔距：》60mm（标准间距，兼容国标螺丝）。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材质与工艺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外壳材质：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PC（聚碳酸酯）：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阻燃等级：UL94 V0（符合 IEC 60695-11-10 标准），明火下自熄且无滴落。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抗冲击性：通过 IK08（5J 冲击）测试，耐墙面撞击。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金属款（部分型号）：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材质：冷轧钢或铝合金，表面镀锌 / 喷塑处理，适配工业环境。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内壁设计：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预留进线孔（直径 25mm），支持 PVC 线管或铠装电缆接入。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加强筋结构：提升抗压强度，防止变形。</w:t>
            </w:r>
          </w:p>
        </w:tc>
      </w:tr>
      <w:tr w14:paraId="39D9E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B4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81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模块</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216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BF1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478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A、采用电路补偿设计，符合工业环境要求；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B、模块的外壳采用的是抗冲击PC材料，抗破坏能力极强；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C、免打线安装方式，利用杠杆原理，采用模块自带的分线端子压接，省时省力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D、信息模块的底座和分线端子可以分离，方便二次端接. 信息底座按压防滑设计，灰色锁扣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E、直观的线缆颜色标识，易于线缆的安装和检查。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F、八根接触金针弧形错位特殊设计，磷青铜表面镀镍100微英寸，镀金50微英寸，增加接触面，确保接触良好，性能优良,保证POE+的使用。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G、八根接触金针弧形错位特殊设计，可提供2500次接插，满足功率50W系统使用。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H、模块为A、B线序通用，便于用户使用；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I、性能大于250MHz, 有CE标示。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J、IDC可以端接AWG 22-26线缆，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K、KEYSTONE 结构，面板和配线架统一配置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L、使用温度-20℃～60℃；安装温度  -0℃～60℃ ；存储温度  -20℃～75℃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M、耐压测试：导体间DC 1000V，1min,不击穿，导体对测试板DC 1500V，1min,不击穿；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N、最大输入对输出电阻  ≤150mΩ；  最大输入对输出电阻不平衡  ≤20mΩ；最小绝缘电阻≥100000MΩ （DC500V）</w:t>
            </w:r>
          </w:p>
        </w:tc>
      </w:tr>
      <w:tr w14:paraId="2B580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E67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9CF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耦合器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6D26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653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1DB3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插入损耗：≤0.3dB，该参数表示光信号通过耦合器时功率的损失程度，插入损耗越小，说明耦合器对光信号的传输影响越小，光信号的传输效率越高。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回波损耗：PC≥40dB、UPC≥50dB、APC≥60dB，回波损耗用于衡量光信号反射损失的大小，回波损耗越高，说明反射光越少，能够有效减少反射光对系统造成的干扰。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互换性试验：≤0.2dB，互换性是指不同的 SC 连接器在同一耦合器中相互替换使用时，对光信号传输性能的影响程度，该值越小，说明耦合器的互换性越好，不同连接器之间的兼容性更高。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振动试验：≤0.1dB (10 - 60Hz，1.5mm 振幅)，表示在规定的振动条件下，耦合器对光信号传输损耗的影响，反映了耦合器在振动环境中的稳定性。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抗拉强度试验：≤0.1dB（0 - 15hg 拉力，φ0.9mm 光纤除外），说明在受到一定拉力作用时，耦合器保持光信号传输性能的能力，体现了耦合器对光纤连接的牢固程度和抗拉伸性能。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高温试验：≤0.2dB（+85℃，持续 100 小时），用于检验耦合器在高温环境下长时间工作时，对光信号传输损耗的影响，评估其耐高温性能。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低温试验：≤0.2dB（-40℃，持续 100 小时），考察耦合器在低温环境下的性能表现，确保其在低温条件下仍能保持较好的光信号传输能力。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温度循环试验：≤0.2dB（-40℃ ~ +85℃，循环 5 次后），通过模拟温度的循环变化，测试耦合器在不同温度环境交替变化时的稳定性和可靠性。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湿度试验：≤0.2dB（+25℃ ~ +65℃，相对湿度 93%，100 小时后），用于评估耦合器在高湿度环境下对光信号传输性能的影响，体现其防潮性能。</w:t>
            </w:r>
          </w:p>
        </w:tc>
      </w:tr>
      <w:tr w14:paraId="72D9C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553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C39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成品网线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1D9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1F6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3E6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六类成品网线/》3米/20161</w:t>
            </w:r>
          </w:p>
        </w:tc>
      </w:tr>
      <w:tr w14:paraId="0248D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5EC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B0C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成品网线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B885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D4A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CE6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六类成品网线/》5米/20162</w:t>
            </w:r>
          </w:p>
        </w:tc>
      </w:tr>
      <w:tr w14:paraId="31BB3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1183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BE53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标签色带</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3E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1DE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DE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彩色标签色带/PT-E115</w:t>
            </w:r>
          </w:p>
        </w:tc>
      </w:tr>
      <w:tr w14:paraId="6AEDF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EE8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F40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双口面板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83D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4EC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814E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A.普通面板为86X86mm标准尺寸，符合国内使用习惯；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B.面板表面不可见螺钉孔，美观大方，面板设计线条流畅、棱角清晰；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C.面板自带防尘薄膜，可有效防止施工时灰尘进入（施工完成后只需撕掉薄膜即可使用），保证性能；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D.模数式面板设计，可给用户根据信息点数量提供安装灵活性，采用优质工程塑料（PC料），防撞阻燃抗冲击,防色变.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E.面板与支架采用可调整立柱结构连接，即使底座安装不平整也可通过调节保证面板表面安装平整。固定架和后座磨砂处理，保护产品不被尖锐物划伤；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F.提供平口和斜口结构,满足不同工位需求,防尘盖上下移动,美观实用；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G.面板兼容超五类,六类、超六类屏蔽和非屏蔽模块.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H.信息面板自带有标签，方便管理。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I.支架带品牌模刻，盖板前面品牌丝印背后品牌模刻。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J.带防伪标签，可追溯。</w:t>
            </w:r>
          </w:p>
        </w:tc>
      </w:tr>
      <w:tr w14:paraId="3D3F2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5D9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F9D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水晶头</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2C9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B80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盒</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E4F9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 》8 芯线序，兼容 T568A/T568B 标准，阻燃等级通常为 UL94V-0 或 V-2，高温环境下不易变形。镀金层厚度直接影响抗腐蚀能力和信号传输稳定性，50μ 英寸为工程级标准。尺寸：长约 28mm，宽约 15mm</w:t>
            </w:r>
          </w:p>
        </w:tc>
      </w:tr>
      <w:tr w14:paraId="56BBC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EF6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167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跳线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21D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EF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w:t>
            </w:r>
          </w:p>
        </w:tc>
        <w:tc>
          <w:tcPr>
            <w:tcW w:w="6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ACC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LC-ST跳线/》5米</w:t>
            </w:r>
          </w:p>
        </w:tc>
      </w:tr>
      <w:tr w14:paraId="6387A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4CD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904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跳线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EF9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B5D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DD59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LC-ST跳线/》10米</w:t>
            </w:r>
          </w:p>
        </w:tc>
      </w:tr>
      <w:tr w14:paraId="3E2B1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964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81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跳线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8BE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E55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94EE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LC-LC 》5米光纤跳线</w:t>
            </w:r>
          </w:p>
        </w:tc>
      </w:tr>
      <w:tr w14:paraId="1C72F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325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D00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跳线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590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5AD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w:t>
            </w:r>
          </w:p>
        </w:tc>
        <w:tc>
          <w:tcPr>
            <w:tcW w:w="6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C16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LC-LC  》10米光纤跳线</w:t>
            </w:r>
          </w:p>
        </w:tc>
      </w:tr>
      <w:tr w14:paraId="24634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17D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F63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万兆单模模块</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6AA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E2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1163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万兆LC接口模块（1310nm），》10km，适用于SFP+接口</w:t>
            </w:r>
          </w:p>
        </w:tc>
      </w:tr>
      <w:tr w14:paraId="3BA8D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77D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2AE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F85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AB9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A3AD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接口与速率：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USB3.0 转 RJ45：支持10/100Mbps 自适应，兼容 IEEE 802.3u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传输性能：实测吞吐量可达95Mbps（理论值 100Mbps），适合家庭宽带及中小型企业网络。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兼容性：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系统支持：Windows 7/10/11、macOS 10.12+、鸿蒙 OS、Linux（含统信 UOS、麒麟系统）。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设备适配：笔记本、台式机、电视盒子（如小米盒子）、工业控制设备等带 USB 接口的终端。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物理规格：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尺寸：约《 8cm×2cm×1cm（便携设计）。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材质：ABS 抗摔外壳，内置屏蔽层减少信号干扰</w:t>
            </w:r>
          </w:p>
        </w:tc>
      </w:tr>
      <w:tr w14:paraId="6E86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F64A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78B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网络模块</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4A0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9BC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7F85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是一款专为快速布线设计的高性能网络连接设备，支持六类（Cat6）网线的免工具端接，适用于企业及数据中心等场景，带宽：支持250MHz频率带宽，满足千兆以太网》1000Mbps传输需求。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速率兼容性：兼容超五类（Cat5e）和六类（Cat6）标准，部分型号（如 MKC61）支持2.5Gbps速率，串扰抑制：通过PCB 交叉补偿技术，近端串扰（NEXT）余量≥25dB，远端串扰（FEXT）≤-30dB。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衰减特性：在 50 米链路中，250MHz 频率下衰减≤15dB（典型值），确保长距离信号稳定性</w:t>
            </w:r>
          </w:p>
        </w:tc>
      </w:tr>
      <w:tr w14:paraId="7D000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56A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C0D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网钳+测试仪</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A52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540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13B4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采用PCB设计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可选择专用工具，一次性完成》4对线的卡入及多余线缆的裁剪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卡线槽与走线的方向呈45度，使施工更便捷，性能更优越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每对打线槽中间有凸尖的机构，无需分开头部绞对，即可分线卡入线槽，从而有效控制开绞长度不破坏绞距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标准：YD/T 926.3，ISO/IEC 11801；ANSI/TIA-568-C.2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IDC：磷青铜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防尘盖：PC材料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插头与插座插合次数：≥1000次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导线端接次数：≥250次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打线方式：T568A/T568B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IDC与金针方向：90度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卡接导体规格：单股、0.5mm～0.65mm、24AWG~22AWG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最高传输频率：250MHz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额定电流：0.75A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工作温度：-10℃～+60℃</w:t>
            </w:r>
          </w:p>
        </w:tc>
      </w:tr>
      <w:tr w14:paraId="01090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BBA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6A87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046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6F5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D57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生产工艺考究，制造技术先进，保证了线对之间的性能平衡；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独特的外被设计，获得了更好的机械性能；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优良的退扭技术保证了阻抗的稳定性，减少误码率；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绞距设计独特，保证了EMC性能；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各项性能指标达到或超过ANSI/TIA/EIA-568B规定的技术规范；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 在250MHz时：衰减：30.0 dB/100m ；近端串音45.1 dB/100m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在250MHz时 回波损耗33.5 dB/100m；时延差:≤33ns/100m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独特骨架式设计，更好的在保证外径的基础上，又有效地提高了NEXT、FEXT等电气性能。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提供不同防火等级的线缆以使用不同场所需求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 运行温度:-20到75℃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 23A外径6.5±0.2mm</w:t>
            </w:r>
          </w:p>
        </w:tc>
      </w:tr>
      <w:tr w14:paraId="1CAA4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DD3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254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无线AP</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CD3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4C0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A9A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Wi-Fi 6双射频通用级智分微型无线接入点。整机最大支持4条空间流，最高无线接入速率2.975Gbps；支持802.11b/g/n/ax和802.11a/n/ac/ax同时工作；支持一个千兆上联接口，》4个千兆下联接口。支持壁挂/吸顶/面板安装。 </w:t>
            </w:r>
          </w:p>
        </w:tc>
      </w:tr>
      <w:tr w14:paraId="28768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E48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41</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3064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吸顶AP</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426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41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ADD1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Wi-Fi 6三射频通用级高密放装型无线接入点，支持》2.4GHz和5GHz频段，整机可提供最高5.375Gbps的无线接入速率，可支持802.11a/b/g/n/ac和802.11ax工作，支持胖/瘦模式切换，支持802.3af/at/bt供电和本地DC电源供电。 </w:t>
            </w:r>
          </w:p>
        </w:tc>
      </w:tr>
      <w:tr w14:paraId="0C8DE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D0CD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34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寻线仪套装</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C5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919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472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寻线模式：支持抗干扰寻线（适用于交换机带电环境）和普通寻线（适用于电话线、两芯线），可探测距离最远达3 公里（普通模式）或》100 米（抗干扰模式）。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测线功能：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线序检测：支持 RJ45/RJ11 接口，可检测网线、电话线的开路、短路、交叉、反接等故障。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断点定位：通过TDR 技术（时域反射法）精准定位线缆断点，误差范围 ±1 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其他功能：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LED 指示灯：显示端口状态（Link/Act）、速率（100/1000Mbps）及电源指示。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智能手电筒：接收器内置光线感应手电筒，光线不足时自动开启。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技术规格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端口类型：RJ45 主端口（MAIN）、RJ45 副端口（LOOPBACK）、BNC 同轴端口（支持视频线检测）。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工作频率：25kHz（普通寻线）/ 100kHz（抗干扰寻线）。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电源：发射器和接收器均采用9V 叠层电池，续航时间约 20 小时（连续使用）。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尺寸与重量：发射器 185×105×50mm，接收器 218×46×29mm，总重量约 500g（含电池）</w:t>
            </w:r>
          </w:p>
        </w:tc>
      </w:tr>
      <w:tr w14:paraId="28C9E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34D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3FB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直通头</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E5E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0DC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89F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接口规格</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端口类型：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双 HDMI 母口（Female-Female），支持连接两根 HDMI 线，实现信号延长或方向转换（如直角转接头）。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镀金触点：采用 24K 镀金工艺，抗氧化耐腐蚀，确保信号传输稳定。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HDMI 版本：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HDMI 2.0（部分型号支持 HDMI 2.1），支持 4K@60Hz（HDMI 2.0）或 8K@60Hz（HDMI 2.1）分辨率。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带宽：HDMI 2.0 版本支持 18Gbps，HDMI 2.1 版本支持 48Gbps，满足 4K 超清视频及高刷新率需求。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物理特性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锌合金或铝合金外壳：如绿联 HDMI 延长器转接头（型号 P501）采用铝壳设计，散热快且抗摔耐用。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屏蔽设计：部分型号内置铝箔 + 编织网双层屏蔽，减少电磁干扰（EMI）。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尺寸与重量：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典型尺寸：约 30×20×10mm（如绿联 Type-C 转 HDMI 转换器 CM675），小巧便携。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重量：约 20-30 克，适合随身携带。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兼容性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设备兼容：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支持笔记本电脑、机顶盒、游戏机（如 PS5/Xbox Series X）、投影仪等 HDMI 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向下兼容：兼容 HDMI 1.4/1.3 等旧版本设备，即插即用。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协议支持：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HDCP 2.2/2.3（部分型号），确保 4K 内容版权保护。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音频格式：支持 LPCM、Dolby Atmos、DTS:X 等多声道音频。</w:t>
            </w:r>
          </w:p>
        </w:tc>
      </w:tr>
      <w:tr w14:paraId="660DB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9EE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w:t>
            </w:r>
          </w:p>
        </w:tc>
        <w:tc>
          <w:tcPr>
            <w:tcW w:w="12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54F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终端盒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3B0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16C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4D41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电气性能与环境参数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 光学指标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插入损耗：≤0.2dB（SC/LC），≤0.3dB（FC/ST），符合 TIA/EIA 568-C.3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回波损耗：≥55dB（单模），≥35dB（多模），支持低反射场景（如 CATV）。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抗拉伸强度：≥60N（光缆固定处），确保长期使用稳定性。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电气安全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绝缘电阻：≥2×10⁴MΩ（500V DC 测试），符合 GB 16915.1-2014 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耐电压：15kV DC/1 分钟无击穿，支持雷电防护。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接地设计：金属嵌件（M4 螺纹），接地电阻≤4Ω。尺寸：270mm×140mm×45mm</w:t>
            </w:r>
          </w:p>
        </w:tc>
      </w:tr>
      <w:tr w14:paraId="5C742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0BF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03D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网络布线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236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75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C1E8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网络布线按实际数量点位计算</w:t>
            </w:r>
          </w:p>
        </w:tc>
      </w:tr>
      <w:tr w14:paraId="0F702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5E4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F8D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熔纤</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D71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C06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c>
          <w:tcPr>
            <w:tcW w:w="69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B8D5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按300元起步融纤 根据实际芯的数量来计算</w:t>
            </w:r>
          </w:p>
        </w:tc>
      </w:tr>
      <w:tr w14:paraId="3F97E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2571" w:type="dxa"/>
          <w:trHeight w:val="850" w:hRule="atLeast"/>
        </w:trPr>
        <w:tc>
          <w:tcPr>
            <w:tcW w:w="750"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BD4D1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47</w:t>
            </w:r>
          </w:p>
        </w:tc>
        <w:tc>
          <w:tcPr>
            <w:tcW w:w="1213" w:type="dxa"/>
            <w:tcBorders>
              <w:top w:val="single" w:color="000000" w:sz="4" w:space="0"/>
              <w:left w:val="single" w:color="000000" w:sz="4" w:space="0"/>
              <w:bottom w:val="single" w:color="auto" w:sz="4" w:space="0"/>
              <w:right w:val="single" w:color="000000" w:sz="4" w:space="0"/>
            </w:tcBorders>
            <w:shd w:val="clear" w:color="auto" w:fill="auto"/>
            <w:vAlign w:val="center"/>
          </w:tcPr>
          <w:p w14:paraId="77D301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网络系统维护</w:t>
            </w:r>
          </w:p>
        </w:tc>
        <w:tc>
          <w:tcPr>
            <w:tcW w:w="64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CB65A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D47573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批</w:t>
            </w:r>
          </w:p>
        </w:tc>
        <w:tc>
          <w:tcPr>
            <w:tcW w:w="696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C24F90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对校内核心网络设备以及认证设备实施维护</w:t>
            </w:r>
          </w:p>
        </w:tc>
      </w:tr>
      <w:tr w14:paraId="1B747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024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25D309A0">
            <w:pPr>
              <w:keepNext w:val="0"/>
              <w:keepLines w:val="0"/>
              <w:widowControl/>
              <w:suppressLineNumbers w:val="0"/>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三、一卡通设备产品</w:t>
            </w:r>
          </w:p>
        </w:tc>
        <w:tc>
          <w:tcPr>
            <w:tcW w:w="1491" w:type="dxa"/>
            <w:tcBorders>
              <w:top w:val="nil"/>
              <w:left w:val="single" w:color="auto" w:sz="4" w:space="0"/>
              <w:bottom w:val="nil"/>
              <w:right w:val="nil"/>
            </w:tcBorders>
            <w:shd w:val="clear" w:color="auto" w:fill="auto"/>
            <w:noWrap/>
            <w:vAlign w:val="center"/>
          </w:tcPr>
          <w:p w14:paraId="0C44CDF7">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A94190E">
            <w:pPr>
              <w:rPr>
                <w:rFonts w:hint="eastAsia" w:ascii="宋体" w:hAnsi="宋体" w:eastAsia="宋体" w:cs="宋体"/>
                <w:i w:val="0"/>
                <w:iCs w:val="0"/>
                <w:color w:val="auto"/>
                <w:sz w:val="21"/>
                <w:szCs w:val="21"/>
                <w:u w:val="none"/>
              </w:rPr>
            </w:pPr>
          </w:p>
        </w:tc>
      </w:tr>
      <w:tr w14:paraId="2A682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52F23F9">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213" w:type="dxa"/>
            <w:tcBorders>
              <w:top w:val="single" w:color="auto" w:sz="4" w:space="0"/>
              <w:left w:val="single" w:color="000000" w:sz="4" w:space="0"/>
              <w:bottom w:val="single" w:color="000000" w:sz="4" w:space="0"/>
              <w:right w:val="single" w:color="000000" w:sz="4" w:space="0"/>
            </w:tcBorders>
            <w:shd w:val="clear" w:color="auto" w:fill="auto"/>
            <w:vAlign w:val="center"/>
          </w:tcPr>
          <w:p w14:paraId="228D6796">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货品名称</w:t>
            </w:r>
          </w:p>
        </w:tc>
        <w:tc>
          <w:tcPr>
            <w:tcW w:w="64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5952181">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66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1EF5A2E">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6968" w:type="dxa"/>
            <w:tcBorders>
              <w:top w:val="single" w:color="auto" w:sz="4" w:space="0"/>
              <w:left w:val="single" w:color="000000" w:sz="4" w:space="0"/>
              <w:bottom w:val="single" w:color="000000" w:sz="4" w:space="0"/>
              <w:right w:val="single" w:color="000000" w:sz="4" w:space="0"/>
            </w:tcBorders>
            <w:shd w:val="clear" w:color="auto" w:fill="auto"/>
            <w:vAlign w:val="center"/>
          </w:tcPr>
          <w:p w14:paraId="614C0CBB">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参数</w:t>
            </w:r>
          </w:p>
        </w:tc>
        <w:tc>
          <w:tcPr>
            <w:tcW w:w="1491" w:type="dxa"/>
            <w:tcBorders>
              <w:top w:val="nil"/>
              <w:left w:val="nil"/>
              <w:bottom w:val="nil"/>
              <w:right w:val="nil"/>
            </w:tcBorders>
            <w:shd w:val="clear" w:color="auto" w:fill="auto"/>
            <w:noWrap/>
            <w:vAlign w:val="center"/>
          </w:tcPr>
          <w:p w14:paraId="632A7B78">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4F6EF55C">
            <w:pPr>
              <w:rPr>
                <w:rFonts w:hint="eastAsia" w:ascii="宋体" w:hAnsi="宋体" w:eastAsia="宋体" w:cs="宋体"/>
                <w:i w:val="0"/>
                <w:iCs w:val="0"/>
                <w:color w:val="auto"/>
                <w:sz w:val="21"/>
                <w:szCs w:val="21"/>
                <w:u w:val="none"/>
              </w:rPr>
            </w:pPr>
          </w:p>
        </w:tc>
      </w:tr>
      <w:tr w14:paraId="21357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5FC5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9C1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电插锁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F24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84C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983F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可适用于玻璃门、木门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启动电流：》450mA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持续电流：》450mA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锁体：200*35*41mm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短板尺寸：90*25*2mm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锁芯尺寸：16mm凸出长度*14.5mm直径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安全类型：通电上锁、断电开锁</w:t>
            </w:r>
          </w:p>
        </w:tc>
        <w:tc>
          <w:tcPr>
            <w:tcW w:w="1491" w:type="dxa"/>
            <w:tcBorders>
              <w:top w:val="nil"/>
              <w:left w:val="nil"/>
              <w:bottom w:val="nil"/>
              <w:right w:val="nil"/>
            </w:tcBorders>
            <w:shd w:val="clear" w:color="auto" w:fill="auto"/>
            <w:noWrap/>
            <w:vAlign w:val="center"/>
          </w:tcPr>
          <w:p w14:paraId="284AD3B2">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30577F3">
            <w:pPr>
              <w:rPr>
                <w:rFonts w:hint="eastAsia" w:ascii="宋体" w:hAnsi="宋体" w:eastAsia="宋体" w:cs="宋体"/>
                <w:i w:val="0"/>
                <w:iCs w:val="0"/>
                <w:color w:val="auto"/>
                <w:sz w:val="21"/>
                <w:szCs w:val="21"/>
                <w:u w:val="none"/>
              </w:rPr>
            </w:pPr>
          </w:p>
        </w:tc>
      </w:tr>
      <w:tr w14:paraId="1A578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DC7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C1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电插锁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206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9CF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A8B7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工作电压：支持 DC 12V±10%，适配标准门禁电源系统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启动电流：约 900mA（瞬间峰值）确保锁舌快速弹出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保持电流：》100mA（稳定上锁状态），低功耗设计减少发热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开锁方式：密码，人脸识别，刷卡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安全类型：断电自动开锁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具备IP54防水防尘能力，适用于室内外环境</w:t>
            </w:r>
          </w:p>
        </w:tc>
        <w:tc>
          <w:tcPr>
            <w:tcW w:w="1491" w:type="dxa"/>
            <w:tcBorders>
              <w:top w:val="nil"/>
              <w:left w:val="nil"/>
              <w:bottom w:val="nil"/>
              <w:right w:val="nil"/>
            </w:tcBorders>
            <w:shd w:val="clear" w:color="auto" w:fill="auto"/>
            <w:noWrap/>
            <w:vAlign w:val="center"/>
          </w:tcPr>
          <w:p w14:paraId="5E46BBB0">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C419588">
            <w:pPr>
              <w:rPr>
                <w:rFonts w:hint="eastAsia" w:ascii="宋体" w:hAnsi="宋体" w:eastAsia="宋体" w:cs="宋体"/>
                <w:i w:val="0"/>
                <w:iCs w:val="0"/>
                <w:color w:val="auto"/>
                <w:sz w:val="21"/>
                <w:szCs w:val="21"/>
                <w:u w:val="none"/>
              </w:rPr>
            </w:pPr>
          </w:p>
        </w:tc>
      </w:tr>
      <w:tr w14:paraId="7E50A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FFC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D8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电插锁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567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E5C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30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采用304不锈钢锁舌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功率：约 10-15W（启动时），1.2-3.6W（保持时）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安全类型：断电自动开锁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紧急解锁：支持机械钥匙或备用电源开锁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具备IP54防水防尘能力，适用于室内外环境</w:t>
            </w:r>
          </w:p>
        </w:tc>
        <w:tc>
          <w:tcPr>
            <w:tcW w:w="1491" w:type="dxa"/>
            <w:tcBorders>
              <w:top w:val="nil"/>
              <w:left w:val="nil"/>
              <w:bottom w:val="nil"/>
              <w:right w:val="nil"/>
            </w:tcBorders>
            <w:shd w:val="clear" w:color="auto" w:fill="auto"/>
            <w:noWrap/>
            <w:vAlign w:val="center"/>
          </w:tcPr>
          <w:p w14:paraId="5F8E4501">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C9D2C23">
            <w:pPr>
              <w:rPr>
                <w:rFonts w:hint="eastAsia" w:ascii="宋体" w:hAnsi="宋体" w:eastAsia="宋体" w:cs="宋体"/>
                <w:i w:val="0"/>
                <w:iCs w:val="0"/>
                <w:color w:val="auto"/>
                <w:sz w:val="21"/>
                <w:szCs w:val="21"/>
                <w:u w:val="none"/>
              </w:rPr>
            </w:pPr>
          </w:p>
        </w:tc>
      </w:tr>
      <w:tr w14:paraId="584E9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F0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A46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B42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1B4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3D32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4"/>
                <w:color w:val="auto"/>
                <w:sz w:val="21"/>
                <w:szCs w:val="21"/>
                <w:lang w:val="en-US" w:eastAsia="zh-CN" w:bidi="ar"/>
              </w:rPr>
              <w:t>标准ISO 7810 ID-1尺寸（85.6mm×54mm×0.76mm），支持异形定制</w:t>
            </w:r>
            <w:r>
              <w:rPr>
                <w:rStyle w:val="4"/>
                <w:color w:val="auto"/>
                <w:sz w:val="21"/>
                <w:szCs w:val="21"/>
                <w:lang w:val="en-US" w:eastAsia="zh-CN" w:bidi="ar"/>
              </w:rPr>
              <w:br w:type="textWrapping"/>
            </w:r>
            <w:r>
              <w:rPr>
                <w:rStyle w:val="4"/>
                <w:color w:val="auto"/>
                <w:sz w:val="21"/>
                <w:szCs w:val="21"/>
                <w:lang w:val="en-US" w:eastAsia="zh-CN" w:bidi="ar"/>
              </w:rPr>
              <w:t>读写次数：无限次</w:t>
            </w:r>
            <w:r>
              <w:rPr>
                <w:rStyle w:val="4"/>
                <w:color w:val="auto"/>
                <w:sz w:val="21"/>
                <w:szCs w:val="21"/>
                <w:lang w:val="en-US" w:eastAsia="zh-CN" w:bidi="ar"/>
              </w:rPr>
              <w:br w:type="textWrapping"/>
            </w:r>
            <w:r>
              <w:rPr>
                <w:rStyle w:val="4"/>
                <w:color w:val="auto"/>
                <w:sz w:val="21"/>
                <w:szCs w:val="21"/>
                <w:lang w:val="en-US" w:eastAsia="zh-CN" w:bidi="ar"/>
              </w:rPr>
              <w:t>需防折、防磁、防水，</w:t>
            </w:r>
            <w:r>
              <w:rPr>
                <w:rStyle w:val="5"/>
                <w:color w:val="auto"/>
                <w:sz w:val="21"/>
                <w:szCs w:val="21"/>
                <w:lang w:val="en-US" w:eastAsia="zh-CN" w:bidi="ar"/>
              </w:rPr>
              <w:t>兼容新开普一卡通V8系统</w:t>
            </w:r>
          </w:p>
        </w:tc>
        <w:tc>
          <w:tcPr>
            <w:tcW w:w="1491" w:type="dxa"/>
            <w:tcBorders>
              <w:top w:val="nil"/>
              <w:left w:val="nil"/>
              <w:bottom w:val="nil"/>
              <w:right w:val="nil"/>
            </w:tcBorders>
            <w:shd w:val="clear" w:color="auto" w:fill="auto"/>
            <w:noWrap/>
            <w:vAlign w:val="center"/>
          </w:tcPr>
          <w:p w14:paraId="4EC7B37A">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4BE43005">
            <w:pPr>
              <w:rPr>
                <w:rFonts w:hint="eastAsia" w:ascii="宋体" w:hAnsi="宋体" w:eastAsia="宋体" w:cs="宋体"/>
                <w:i w:val="0"/>
                <w:iCs w:val="0"/>
                <w:color w:val="auto"/>
                <w:sz w:val="21"/>
                <w:szCs w:val="21"/>
                <w:u w:val="none"/>
              </w:rPr>
            </w:pPr>
          </w:p>
        </w:tc>
      </w:tr>
      <w:tr w14:paraId="697B1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80E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C5E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D94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52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0FA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可适用于木门、金属门、玻璃门等，安装方式：嵌入式暗装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工作电压：支持 DC 12V±10%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锁体材质：铝合金外壳（防锈、抗腐蚀）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安全类型：断电自动开锁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防护等级IP54</w:t>
            </w:r>
          </w:p>
        </w:tc>
        <w:tc>
          <w:tcPr>
            <w:tcW w:w="1491" w:type="dxa"/>
            <w:tcBorders>
              <w:top w:val="nil"/>
              <w:left w:val="nil"/>
              <w:bottom w:val="nil"/>
              <w:right w:val="nil"/>
            </w:tcBorders>
            <w:shd w:val="clear" w:color="auto" w:fill="auto"/>
            <w:noWrap/>
            <w:vAlign w:val="center"/>
          </w:tcPr>
          <w:p w14:paraId="3AE50765">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23ABA88">
            <w:pPr>
              <w:rPr>
                <w:rFonts w:hint="eastAsia" w:ascii="宋体" w:hAnsi="宋体" w:eastAsia="宋体" w:cs="宋体"/>
                <w:i w:val="0"/>
                <w:iCs w:val="0"/>
                <w:color w:val="auto"/>
                <w:sz w:val="21"/>
                <w:szCs w:val="21"/>
                <w:u w:val="none"/>
              </w:rPr>
            </w:pPr>
          </w:p>
        </w:tc>
      </w:tr>
      <w:tr w14:paraId="3D2BC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733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BF9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088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30CC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C28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可适用于木门、金属门、玻璃门等，安装方式：嵌入式暗装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工作电压：支持 DC 12V±10%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锁体材质：高强度铝合金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安全类型：断电自动开锁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防护等级IP65</w:t>
            </w:r>
          </w:p>
        </w:tc>
        <w:tc>
          <w:tcPr>
            <w:tcW w:w="1491" w:type="dxa"/>
            <w:tcBorders>
              <w:top w:val="nil"/>
              <w:left w:val="nil"/>
              <w:bottom w:val="nil"/>
              <w:right w:val="nil"/>
            </w:tcBorders>
            <w:shd w:val="clear" w:color="auto" w:fill="auto"/>
            <w:noWrap/>
            <w:vAlign w:val="center"/>
          </w:tcPr>
          <w:p w14:paraId="21FAA9C6">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31E5CDE">
            <w:pPr>
              <w:rPr>
                <w:rFonts w:hint="eastAsia" w:ascii="宋体" w:hAnsi="宋体" w:eastAsia="宋体" w:cs="宋体"/>
                <w:i w:val="0"/>
                <w:iCs w:val="0"/>
                <w:color w:val="auto"/>
                <w:sz w:val="21"/>
                <w:szCs w:val="21"/>
                <w:u w:val="none"/>
              </w:rPr>
            </w:pPr>
          </w:p>
        </w:tc>
      </w:tr>
      <w:tr w14:paraId="2D579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F05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6E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643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F2D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F1F2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可适用于木门、金属门、防火门等，安装方式：明装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工作电压：支持 DC 12V±10%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锁体材质：铝合金外壳（表面氧化防腐蚀处理）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安全类型：断电自动开锁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防护等级IP54</w:t>
            </w:r>
          </w:p>
        </w:tc>
        <w:tc>
          <w:tcPr>
            <w:tcW w:w="1491" w:type="dxa"/>
            <w:tcBorders>
              <w:top w:val="nil"/>
              <w:left w:val="nil"/>
              <w:bottom w:val="nil"/>
              <w:right w:val="nil"/>
            </w:tcBorders>
            <w:shd w:val="clear" w:color="auto" w:fill="auto"/>
            <w:noWrap/>
            <w:vAlign w:val="center"/>
          </w:tcPr>
          <w:p w14:paraId="63988028">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49FB8F7">
            <w:pPr>
              <w:rPr>
                <w:rFonts w:hint="eastAsia" w:ascii="宋体" w:hAnsi="宋体" w:eastAsia="宋体" w:cs="宋体"/>
                <w:i w:val="0"/>
                <w:iCs w:val="0"/>
                <w:color w:val="auto"/>
                <w:sz w:val="21"/>
                <w:szCs w:val="21"/>
                <w:u w:val="none"/>
              </w:rPr>
            </w:pPr>
          </w:p>
        </w:tc>
      </w:tr>
      <w:tr w14:paraId="77949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FFF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B65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磁力锁支架</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6FA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D21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8657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材质：高强度铝合金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承重能力：静态承重≥300kg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防护等级：IP54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兼容性：适配多数标准磁力锁安装孔位（孔距可定制）</w:t>
            </w:r>
          </w:p>
        </w:tc>
        <w:tc>
          <w:tcPr>
            <w:tcW w:w="1491" w:type="dxa"/>
            <w:tcBorders>
              <w:top w:val="nil"/>
              <w:left w:val="nil"/>
              <w:bottom w:val="nil"/>
              <w:right w:val="nil"/>
            </w:tcBorders>
            <w:shd w:val="clear" w:color="auto" w:fill="auto"/>
            <w:noWrap/>
            <w:vAlign w:val="center"/>
          </w:tcPr>
          <w:p w14:paraId="78DB6131">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724E3D0">
            <w:pPr>
              <w:rPr>
                <w:rFonts w:hint="eastAsia" w:ascii="宋体" w:hAnsi="宋体" w:eastAsia="宋体" w:cs="宋体"/>
                <w:i w:val="0"/>
                <w:iCs w:val="0"/>
                <w:color w:val="auto"/>
                <w:sz w:val="21"/>
                <w:szCs w:val="21"/>
                <w:u w:val="none"/>
              </w:rPr>
            </w:pPr>
          </w:p>
        </w:tc>
      </w:tr>
      <w:tr w14:paraId="38578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ABF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C61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电动螺丝刀</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344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42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36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电机输出稳定且耐用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优良的耐热性和耐冲击性，且不易变形‌，可轻松应对家具组装、电器维修等场景</w:t>
            </w:r>
          </w:p>
        </w:tc>
        <w:tc>
          <w:tcPr>
            <w:tcW w:w="1491" w:type="dxa"/>
            <w:tcBorders>
              <w:top w:val="nil"/>
              <w:left w:val="nil"/>
              <w:bottom w:val="nil"/>
              <w:right w:val="nil"/>
            </w:tcBorders>
            <w:shd w:val="clear" w:color="auto" w:fill="auto"/>
            <w:noWrap/>
            <w:vAlign w:val="center"/>
          </w:tcPr>
          <w:p w14:paraId="4F436F1C">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96C850F">
            <w:pPr>
              <w:rPr>
                <w:rFonts w:hint="eastAsia" w:ascii="宋体" w:hAnsi="宋体" w:eastAsia="宋体" w:cs="宋体"/>
                <w:i w:val="0"/>
                <w:iCs w:val="0"/>
                <w:color w:val="auto"/>
                <w:sz w:val="21"/>
                <w:szCs w:val="21"/>
                <w:u w:val="none"/>
              </w:rPr>
            </w:pPr>
          </w:p>
        </w:tc>
      </w:tr>
      <w:tr w14:paraId="4A635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4F5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9BC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IC滴胶卡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898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754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FC0D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4"/>
                <w:color w:val="auto"/>
                <w:sz w:val="21"/>
                <w:szCs w:val="21"/>
                <w:lang w:val="en-US" w:eastAsia="zh-CN" w:bidi="ar"/>
              </w:rPr>
              <w:t>采用主流芯片，与门禁读卡器、NFC手机兼容</w:t>
            </w:r>
            <w:r>
              <w:rPr>
                <w:rStyle w:val="4"/>
                <w:color w:val="auto"/>
                <w:sz w:val="21"/>
                <w:szCs w:val="21"/>
                <w:lang w:val="en-US" w:eastAsia="zh-CN" w:bidi="ar"/>
              </w:rPr>
              <w:br w:type="textWrapping"/>
            </w:r>
            <w:r>
              <w:rPr>
                <w:rStyle w:val="4"/>
                <w:color w:val="auto"/>
                <w:sz w:val="21"/>
                <w:szCs w:val="21"/>
                <w:lang w:val="en-US" w:eastAsia="zh-CN" w:bidi="ar"/>
              </w:rPr>
              <w:t>材质：耐高低温滴胶</w:t>
            </w:r>
            <w:r>
              <w:rPr>
                <w:rStyle w:val="4"/>
                <w:color w:val="auto"/>
                <w:sz w:val="21"/>
                <w:szCs w:val="21"/>
                <w:lang w:val="en-US" w:eastAsia="zh-CN" w:bidi="ar"/>
              </w:rPr>
              <w:br w:type="textWrapping"/>
            </w:r>
            <w:r>
              <w:rPr>
                <w:rStyle w:val="4"/>
                <w:color w:val="auto"/>
                <w:sz w:val="21"/>
                <w:szCs w:val="21"/>
                <w:lang w:val="en-US" w:eastAsia="zh-CN" w:bidi="ar"/>
              </w:rPr>
              <w:t>读写距离：1-3cm</w:t>
            </w:r>
            <w:r>
              <w:rPr>
                <w:rStyle w:val="4"/>
                <w:color w:val="auto"/>
                <w:sz w:val="21"/>
                <w:szCs w:val="21"/>
                <w:lang w:val="en-US" w:eastAsia="zh-CN" w:bidi="ar"/>
              </w:rPr>
              <w:br w:type="textWrapping"/>
            </w:r>
            <w:r>
              <w:rPr>
                <w:rStyle w:val="4"/>
                <w:color w:val="auto"/>
                <w:sz w:val="21"/>
                <w:szCs w:val="21"/>
                <w:lang w:val="en-US" w:eastAsia="zh-CN" w:bidi="ar"/>
              </w:rPr>
              <w:t>支持钥匙扣、贴片、手环等定制形态，</w:t>
            </w:r>
            <w:r>
              <w:rPr>
                <w:rStyle w:val="5"/>
                <w:color w:val="auto"/>
                <w:sz w:val="21"/>
                <w:szCs w:val="21"/>
                <w:lang w:val="en-US" w:eastAsia="zh-CN" w:bidi="ar"/>
              </w:rPr>
              <w:t>兼容新开普一卡通V8系统</w:t>
            </w:r>
          </w:p>
        </w:tc>
        <w:tc>
          <w:tcPr>
            <w:tcW w:w="1491" w:type="dxa"/>
            <w:tcBorders>
              <w:top w:val="nil"/>
              <w:left w:val="nil"/>
              <w:bottom w:val="nil"/>
              <w:right w:val="nil"/>
            </w:tcBorders>
            <w:shd w:val="clear" w:color="auto" w:fill="auto"/>
            <w:noWrap/>
            <w:vAlign w:val="center"/>
          </w:tcPr>
          <w:p w14:paraId="6A641CA2">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0BB1D1F">
            <w:pPr>
              <w:rPr>
                <w:rFonts w:hint="eastAsia" w:ascii="宋体" w:hAnsi="宋体" w:eastAsia="宋体" w:cs="宋体"/>
                <w:i w:val="0"/>
                <w:iCs w:val="0"/>
                <w:color w:val="auto"/>
                <w:sz w:val="21"/>
                <w:szCs w:val="21"/>
                <w:u w:val="none"/>
              </w:rPr>
            </w:pPr>
          </w:p>
        </w:tc>
      </w:tr>
      <w:tr w14:paraId="6F488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FF6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34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玻璃门磁力锁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B3E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2D0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986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锁体材质：外壳高强度铝合金，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吸板：304不锈钢，内置 MOV浪涌抑制器，防止电源反接损坏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安装方式：明装，通过U型夹固定于玻璃门边缘（无需打孔）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开门模式：单门独立控制/双门联动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支持门磁信号反馈</w:t>
            </w:r>
          </w:p>
        </w:tc>
        <w:tc>
          <w:tcPr>
            <w:tcW w:w="1491" w:type="dxa"/>
            <w:tcBorders>
              <w:top w:val="nil"/>
              <w:left w:val="nil"/>
              <w:bottom w:val="nil"/>
              <w:right w:val="nil"/>
            </w:tcBorders>
            <w:shd w:val="clear" w:color="auto" w:fill="auto"/>
            <w:noWrap/>
            <w:vAlign w:val="center"/>
          </w:tcPr>
          <w:p w14:paraId="1FB574C2">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F86AE3D">
            <w:pPr>
              <w:rPr>
                <w:rFonts w:hint="eastAsia" w:ascii="宋体" w:hAnsi="宋体" w:eastAsia="宋体" w:cs="宋体"/>
                <w:i w:val="0"/>
                <w:iCs w:val="0"/>
                <w:color w:val="auto"/>
                <w:sz w:val="21"/>
                <w:szCs w:val="21"/>
                <w:u w:val="none"/>
              </w:rPr>
            </w:pPr>
          </w:p>
        </w:tc>
      </w:tr>
      <w:tr w14:paraId="03455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3F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50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打印机彩色带</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0F8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D10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卷</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3E2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4"/>
                <w:color w:val="auto"/>
                <w:sz w:val="21"/>
                <w:szCs w:val="21"/>
                <w:lang w:val="en-US" w:eastAsia="zh-CN" w:bidi="ar"/>
              </w:rPr>
              <w:t>材质：耐高温聚酯薄膜，色带内置芯片，支持自动识别型号与剩余量，适合活动证件、校园一卡通、访客管理系统等场景</w:t>
            </w:r>
            <w:r>
              <w:rPr>
                <w:rStyle w:val="5"/>
                <w:color w:val="auto"/>
                <w:sz w:val="21"/>
                <w:szCs w:val="21"/>
                <w:lang w:val="en-US" w:eastAsia="zh-CN" w:bidi="ar"/>
              </w:rPr>
              <w:t>，HITI CS220E专用彩色色带</w:t>
            </w:r>
          </w:p>
        </w:tc>
        <w:tc>
          <w:tcPr>
            <w:tcW w:w="1491" w:type="dxa"/>
            <w:tcBorders>
              <w:top w:val="nil"/>
              <w:left w:val="nil"/>
              <w:bottom w:val="nil"/>
              <w:right w:val="nil"/>
            </w:tcBorders>
            <w:shd w:val="clear" w:color="auto" w:fill="auto"/>
            <w:noWrap/>
            <w:vAlign w:val="center"/>
          </w:tcPr>
          <w:p w14:paraId="63D23B5B">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5B9CAD8">
            <w:pPr>
              <w:rPr>
                <w:rFonts w:hint="eastAsia" w:ascii="宋体" w:hAnsi="宋体" w:eastAsia="宋体" w:cs="宋体"/>
                <w:i w:val="0"/>
                <w:iCs w:val="0"/>
                <w:color w:val="auto"/>
                <w:sz w:val="21"/>
                <w:szCs w:val="21"/>
                <w:u w:val="none"/>
              </w:rPr>
            </w:pPr>
          </w:p>
        </w:tc>
      </w:tr>
      <w:tr w14:paraId="6EB7B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A4E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281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打印机黑色带</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D59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E2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卷</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9444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4"/>
                <w:color w:val="auto"/>
                <w:sz w:val="21"/>
                <w:szCs w:val="21"/>
                <w:lang w:val="en-US" w:eastAsia="zh-CN" w:bidi="ar"/>
              </w:rPr>
              <w:t>材质：耐高温聚酯薄膜，色带内置芯片，支持自动识别型号与剩余量，适合活动证件、校园一卡通、访客管理系统等场景，</w:t>
            </w:r>
            <w:r>
              <w:rPr>
                <w:rStyle w:val="5"/>
                <w:color w:val="auto"/>
                <w:sz w:val="21"/>
                <w:szCs w:val="21"/>
                <w:lang w:val="en-US" w:eastAsia="zh-CN" w:bidi="ar"/>
              </w:rPr>
              <w:t>HITI CS220E及Fagoo p310e专用黑白色带</w:t>
            </w:r>
          </w:p>
        </w:tc>
        <w:tc>
          <w:tcPr>
            <w:tcW w:w="1491" w:type="dxa"/>
            <w:tcBorders>
              <w:top w:val="nil"/>
              <w:left w:val="nil"/>
              <w:bottom w:val="nil"/>
              <w:right w:val="nil"/>
            </w:tcBorders>
            <w:shd w:val="clear" w:color="auto" w:fill="auto"/>
            <w:noWrap/>
            <w:vAlign w:val="center"/>
          </w:tcPr>
          <w:p w14:paraId="6B8B574C">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3FE0F069">
            <w:pPr>
              <w:rPr>
                <w:rFonts w:hint="eastAsia" w:ascii="宋体" w:hAnsi="宋体" w:eastAsia="宋体" w:cs="宋体"/>
                <w:i w:val="0"/>
                <w:iCs w:val="0"/>
                <w:color w:val="auto"/>
                <w:sz w:val="21"/>
                <w:szCs w:val="21"/>
                <w:u w:val="none"/>
              </w:rPr>
            </w:pPr>
          </w:p>
        </w:tc>
      </w:tr>
      <w:tr w14:paraId="6822B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791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816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地贴台阶贴</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D7E5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2E5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8C7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PVC材质，美观、耐磨、防水，防滑性强，适用于室内外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色彩鲜艳、精度高、附着力强</w:t>
            </w:r>
          </w:p>
        </w:tc>
        <w:tc>
          <w:tcPr>
            <w:tcW w:w="1491" w:type="dxa"/>
            <w:tcBorders>
              <w:top w:val="nil"/>
              <w:left w:val="nil"/>
              <w:bottom w:val="nil"/>
              <w:right w:val="nil"/>
            </w:tcBorders>
            <w:shd w:val="clear" w:color="auto" w:fill="auto"/>
            <w:noWrap/>
            <w:vAlign w:val="center"/>
          </w:tcPr>
          <w:p w14:paraId="6439D22D">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608AF61">
            <w:pPr>
              <w:rPr>
                <w:rFonts w:hint="eastAsia" w:ascii="宋体" w:hAnsi="宋体" w:eastAsia="宋体" w:cs="宋体"/>
                <w:i w:val="0"/>
                <w:iCs w:val="0"/>
                <w:color w:val="auto"/>
                <w:sz w:val="21"/>
                <w:szCs w:val="21"/>
                <w:u w:val="none"/>
              </w:rPr>
            </w:pPr>
          </w:p>
        </w:tc>
      </w:tr>
      <w:tr w14:paraId="1B9F9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60E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83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电胶布</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A800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AE2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筒</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BD4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PVC材质，柔韧性好，抗拉强度高，粘性强且不易老化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绝缘电阻：≥10⁴ MΩ（兆欧），确保电气隔离安全性</w:t>
            </w:r>
          </w:p>
        </w:tc>
        <w:tc>
          <w:tcPr>
            <w:tcW w:w="1491" w:type="dxa"/>
            <w:tcBorders>
              <w:top w:val="nil"/>
              <w:left w:val="nil"/>
              <w:bottom w:val="nil"/>
              <w:right w:val="nil"/>
            </w:tcBorders>
            <w:shd w:val="clear" w:color="auto" w:fill="auto"/>
            <w:noWrap/>
            <w:vAlign w:val="center"/>
          </w:tcPr>
          <w:p w14:paraId="060D2B34">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90CB4F7">
            <w:pPr>
              <w:rPr>
                <w:rFonts w:hint="eastAsia" w:ascii="宋体" w:hAnsi="宋体" w:eastAsia="宋体" w:cs="宋体"/>
                <w:i w:val="0"/>
                <w:iCs w:val="0"/>
                <w:color w:val="auto"/>
                <w:sz w:val="21"/>
                <w:szCs w:val="21"/>
                <w:u w:val="none"/>
              </w:rPr>
            </w:pPr>
          </w:p>
        </w:tc>
      </w:tr>
      <w:tr w14:paraId="49C36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43C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5B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按钮开关</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018B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A55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FE54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外壳：PC/ABS合金，抗冲击性强，阻燃等级 UL94 V-0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触点：银合金，抗氧化性强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面板开孔尺寸：Φ22mm，适配多种主流控制柜面板；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接线端防护：IP20，可防止意外触碰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具有自锁/复位机制功能</w:t>
            </w:r>
          </w:p>
        </w:tc>
        <w:tc>
          <w:tcPr>
            <w:tcW w:w="1491" w:type="dxa"/>
            <w:tcBorders>
              <w:top w:val="nil"/>
              <w:left w:val="nil"/>
              <w:bottom w:val="nil"/>
              <w:right w:val="nil"/>
            </w:tcBorders>
            <w:shd w:val="clear" w:color="auto" w:fill="auto"/>
            <w:noWrap/>
            <w:vAlign w:val="center"/>
          </w:tcPr>
          <w:p w14:paraId="659B419C">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7AAA5CF">
            <w:pPr>
              <w:rPr>
                <w:rFonts w:hint="eastAsia" w:ascii="宋体" w:hAnsi="宋体" w:eastAsia="宋体" w:cs="宋体"/>
                <w:i w:val="0"/>
                <w:iCs w:val="0"/>
                <w:color w:val="auto"/>
                <w:sz w:val="21"/>
                <w:szCs w:val="21"/>
                <w:u w:val="none"/>
              </w:rPr>
            </w:pPr>
          </w:p>
        </w:tc>
      </w:tr>
      <w:tr w14:paraId="2BAA7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DA5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E2E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扳手</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872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1BD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71D7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可调节范围8-21mm，能适应多种不同尺寸的螺母、螺栓等紧固件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采用优质合金钢或铬钒钢材质，具有较高的强度和硬度，耐磨耐用，能够承受较大的扭力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具备8种不同的功能，通过不同需求实现多种功能的转换</w:t>
            </w:r>
          </w:p>
        </w:tc>
        <w:tc>
          <w:tcPr>
            <w:tcW w:w="1491" w:type="dxa"/>
            <w:tcBorders>
              <w:top w:val="nil"/>
              <w:left w:val="nil"/>
              <w:bottom w:val="nil"/>
              <w:right w:val="nil"/>
            </w:tcBorders>
            <w:shd w:val="clear" w:color="auto" w:fill="auto"/>
            <w:noWrap/>
            <w:vAlign w:val="center"/>
          </w:tcPr>
          <w:p w14:paraId="774756FB">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06B1F91">
            <w:pPr>
              <w:rPr>
                <w:rFonts w:hint="eastAsia" w:ascii="宋体" w:hAnsi="宋体" w:eastAsia="宋体" w:cs="宋体"/>
                <w:i w:val="0"/>
                <w:iCs w:val="0"/>
                <w:color w:val="auto"/>
                <w:sz w:val="21"/>
                <w:szCs w:val="21"/>
                <w:u w:val="none"/>
              </w:rPr>
            </w:pPr>
          </w:p>
        </w:tc>
      </w:tr>
      <w:tr w14:paraId="3721E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532A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EE7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闭门器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EA2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F41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0D7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主体长度：《280mm（适配标准86型门）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宽度：《55mm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高度：《45mm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力量等级：EN 1154 标准等级3，可根据不同使用场景和需求调节力度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防撞保护：受力≥50N 时自动卸力（反弹角度≤5°）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复位时间：5-8秒</w:t>
            </w:r>
          </w:p>
        </w:tc>
        <w:tc>
          <w:tcPr>
            <w:tcW w:w="1491" w:type="dxa"/>
            <w:tcBorders>
              <w:top w:val="nil"/>
              <w:left w:val="nil"/>
              <w:bottom w:val="nil"/>
              <w:right w:val="nil"/>
            </w:tcBorders>
            <w:shd w:val="clear" w:color="auto" w:fill="auto"/>
            <w:noWrap/>
            <w:vAlign w:val="center"/>
          </w:tcPr>
          <w:p w14:paraId="48CAAE49">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8BD0A36">
            <w:pPr>
              <w:rPr>
                <w:rFonts w:hint="eastAsia" w:ascii="宋体" w:hAnsi="宋体" w:eastAsia="宋体" w:cs="宋体"/>
                <w:i w:val="0"/>
                <w:iCs w:val="0"/>
                <w:color w:val="auto"/>
                <w:sz w:val="21"/>
                <w:szCs w:val="21"/>
                <w:u w:val="none"/>
              </w:rPr>
            </w:pPr>
          </w:p>
        </w:tc>
      </w:tr>
      <w:tr w14:paraId="73C25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B06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C1A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标识牌</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3F6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C1B8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FED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采用国际通用的红圈加斜杠的组合，底色为白色，以突出标识的警示作用。文字部分用黑色或与底色对比明显的颜色，确保清晰可读，按图纸设计提供</w:t>
            </w:r>
          </w:p>
        </w:tc>
        <w:tc>
          <w:tcPr>
            <w:tcW w:w="1491" w:type="dxa"/>
            <w:tcBorders>
              <w:top w:val="nil"/>
              <w:left w:val="nil"/>
              <w:bottom w:val="nil"/>
              <w:right w:val="nil"/>
            </w:tcBorders>
            <w:shd w:val="clear" w:color="auto" w:fill="auto"/>
            <w:noWrap/>
            <w:vAlign w:val="center"/>
          </w:tcPr>
          <w:p w14:paraId="4E88D3E7">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0F84AAD">
            <w:pPr>
              <w:rPr>
                <w:rFonts w:hint="eastAsia" w:ascii="宋体" w:hAnsi="宋体" w:eastAsia="宋体" w:cs="宋体"/>
                <w:i w:val="0"/>
                <w:iCs w:val="0"/>
                <w:color w:val="auto"/>
                <w:sz w:val="21"/>
                <w:szCs w:val="21"/>
                <w:u w:val="none"/>
              </w:rPr>
            </w:pPr>
          </w:p>
        </w:tc>
      </w:tr>
      <w:tr w14:paraId="61251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2EAF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FB9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标识牌</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B5F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CF0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3D26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黄色作为底色，黑色作为图案和文字的颜色，黑色与黄色形成鲜明对比，图案和文字要清晰醒目，以突出标识的警示作用。按图纸设计提供</w:t>
            </w:r>
          </w:p>
        </w:tc>
        <w:tc>
          <w:tcPr>
            <w:tcW w:w="1491" w:type="dxa"/>
            <w:tcBorders>
              <w:top w:val="nil"/>
              <w:left w:val="nil"/>
              <w:bottom w:val="nil"/>
              <w:right w:val="nil"/>
            </w:tcBorders>
            <w:shd w:val="clear" w:color="auto" w:fill="auto"/>
            <w:noWrap/>
            <w:vAlign w:val="center"/>
          </w:tcPr>
          <w:p w14:paraId="15A16573">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64E78A9">
            <w:pPr>
              <w:rPr>
                <w:rFonts w:hint="eastAsia" w:ascii="宋体" w:hAnsi="宋体" w:eastAsia="宋体" w:cs="宋体"/>
                <w:i w:val="0"/>
                <w:iCs w:val="0"/>
                <w:color w:val="auto"/>
                <w:sz w:val="21"/>
                <w:szCs w:val="21"/>
                <w:u w:val="none"/>
              </w:rPr>
            </w:pPr>
          </w:p>
        </w:tc>
      </w:tr>
      <w:tr w14:paraId="7D075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0052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6C49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充电器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7F9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658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753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材质和工艺能够保证电流传输的稳定性和效率，同时具有一定的柔韧性和耐用性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输出电压》5V，输出电流》1A，输出功率》5W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具备过压保护、欠压保护、过流保护、短路保护、过温保护等功能，能有效保护充电设备和使用者的安全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可适用于多品牌的手机、手表、耳机等设备</w:t>
            </w:r>
          </w:p>
        </w:tc>
        <w:tc>
          <w:tcPr>
            <w:tcW w:w="1491" w:type="dxa"/>
            <w:tcBorders>
              <w:top w:val="nil"/>
              <w:left w:val="nil"/>
              <w:bottom w:val="nil"/>
              <w:right w:val="nil"/>
            </w:tcBorders>
            <w:shd w:val="clear" w:color="auto" w:fill="auto"/>
            <w:noWrap/>
            <w:vAlign w:val="center"/>
          </w:tcPr>
          <w:p w14:paraId="7DB419B9">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24DC2B0">
            <w:pPr>
              <w:rPr>
                <w:rFonts w:hint="eastAsia" w:ascii="宋体" w:hAnsi="宋体" w:eastAsia="宋体" w:cs="宋体"/>
                <w:i w:val="0"/>
                <w:iCs w:val="0"/>
                <w:color w:val="auto"/>
                <w:sz w:val="21"/>
                <w:szCs w:val="21"/>
                <w:u w:val="none"/>
              </w:rPr>
            </w:pPr>
          </w:p>
        </w:tc>
      </w:tr>
      <w:tr w14:paraId="665AA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5C9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D66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充电器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CC1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E765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513A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材质和工艺能够保证电流传输的稳定性和效率，同时具有一定的柔韧性和耐用性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输出电压》5V，输出电流》2A，输出功率》10W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具备过压保护、欠压保护、过流保护、短路保护、过温保护等功能。当输出电压超过额定电压、输出电流超过极限值、出现短路或充电器温度过高时，会自动触发保护机制，以保护充电设备和使用者的安全</w:t>
            </w:r>
          </w:p>
        </w:tc>
        <w:tc>
          <w:tcPr>
            <w:tcW w:w="1491" w:type="dxa"/>
            <w:tcBorders>
              <w:top w:val="nil"/>
              <w:left w:val="nil"/>
              <w:bottom w:val="nil"/>
              <w:right w:val="nil"/>
            </w:tcBorders>
            <w:shd w:val="clear" w:color="auto" w:fill="auto"/>
            <w:noWrap/>
            <w:vAlign w:val="center"/>
          </w:tcPr>
          <w:p w14:paraId="007D866D">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379AC5E">
            <w:pPr>
              <w:rPr>
                <w:rFonts w:hint="eastAsia" w:ascii="宋体" w:hAnsi="宋体" w:eastAsia="宋体" w:cs="宋体"/>
                <w:i w:val="0"/>
                <w:iCs w:val="0"/>
                <w:color w:val="auto"/>
                <w:sz w:val="21"/>
                <w:szCs w:val="21"/>
                <w:u w:val="none"/>
              </w:rPr>
            </w:pPr>
          </w:p>
        </w:tc>
      </w:tr>
      <w:tr w14:paraId="0C38B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A04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ADE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充电器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A2AD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C5A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8FD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电压范围：AC 100 - 240V，50/60Hz，适用于全球多种市电电压环境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具有输出过流保护、过压保护、短路保护、极性接反保护等功能，在输出端发生短路时，自动切断电路，避免短路电流损坏充电器和引发安全事故</w:t>
            </w:r>
          </w:p>
        </w:tc>
        <w:tc>
          <w:tcPr>
            <w:tcW w:w="1491" w:type="dxa"/>
            <w:tcBorders>
              <w:top w:val="nil"/>
              <w:left w:val="nil"/>
              <w:bottom w:val="nil"/>
              <w:right w:val="nil"/>
            </w:tcBorders>
            <w:shd w:val="clear" w:color="auto" w:fill="auto"/>
            <w:noWrap/>
            <w:vAlign w:val="center"/>
          </w:tcPr>
          <w:p w14:paraId="1EE41DC0">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44DF378">
            <w:pPr>
              <w:rPr>
                <w:rFonts w:hint="eastAsia" w:ascii="宋体" w:hAnsi="宋体" w:eastAsia="宋体" w:cs="宋体"/>
                <w:i w:val="0"/>
                <w:iCs w:val="0"/>
                <w:color w:val="auto"/>
                <w:sz w:val="21"/>
                <w:szCs w:val="21"/>
                <w:u w:val="none"/>
              </w:rPr>
            </w:pPr>
          </w:p>
        </w:tc>
      </w:tr>
      <w:tr w14:paraId="2000D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DD6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4D8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充电线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007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955C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F6C0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采用纯铜线芯，具有良好的导电性和信号传输性能，能够保证供电稳定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接口类型：有多种接口配置，如 Type - c/USB3.1 转 USB2.0、USB 转 DC（3.5mm 等）、Micro USB 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有不同长度可供选择，以满足不同使用场景的需求</w:t>
            </w:r>
          </w:p>
        </w:tc>
        <w:tc>
          <w:tcPr>
            <w:tcW w:w="1491" w:type="dxa"/>
            <w:tcBorders>
              <w:top w:val="nil"/>
              <w:left w:val="nil"/>
              <w:bottom w:val="nil"/>
              <w:right w:val="nil"/>
            </w:tcBorders>
            <w:shd w:val="clear" w:color="auto" w:fill="auto"/>
            <w:noWrap/>
            <w:vAlign w:val="center"/>
          </w:tcPr>
          <w:p w14:paraId="4D0ECB47">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30926114">
            <w:pPr>
              <w:rPr>
                <w:rFonts w:hint="eastAsia" w:ascii="宋体" w:hAnsi="宋体" w:eastAsia="宋体" w:cs="宋体"/>
                <w:i w:val="0"/>
                <w:iCs w:val="0"/>
                <w:color w:val="auto"/>
                <w:sz w:val="21"/>
                <w:szCs w:val="21"/>
                <w:u w:val="none"/>
              </w:rPr>
            </w:pPr>
          </w:p>
        </w:tc>
      </w:tr>
      <w:tr w14:paraId="039A1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0B1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725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串口头</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012B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EBA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118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线芯采用铜质材料，以保证良好的导电性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支持远距离的传输和多设备连接、抗干扰能力强</w:t>
            </w:r>
          </w:p>
        </w:tc>
        <w:tc>
          <w:tcPr>
            <w:tcW w:w="1491" w:type="dxa"/>
            <w:tcBorders>
              <w:top w:val="nil"/>
              <w:left w:val="nil"/>
              <w:bottom w:val="nil"/>
              <w:right w:val="nil"/>
            </w:tcBorders>
            <w:shd w:val="clear" w:color="auto" w:fill="auto"/>
            <w:noWrap/>
            <w:vAlign w:val="center"/>
          </w:tcPr>
          <w:p w14:paraId="518E1A09">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6D9D80D">
            <w:pPr>
              <w:rPr>
                <w:rFonts w:hint="eastAsia" w:ascii="宋体" w:hAnsi="宋体" w:eastAsia="宋体" w:cs="宋体"/>
                <w:i w:val="0"/>
                <w:iCs w:val="0"/>
                <w:color w:val="auto"/>
                <w:sz w:val="21"/>
                <w:szCs w:val="21"/>
                <w:u w:val="none"/>
              </w:rPr>
            </w:pPr>
          </w:p>
        </w:tc>
      </w:tr>
      <w:tr w14:paraId="60250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9B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886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串口线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7C3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DE5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1931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具有良好的绝缘性能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支持远距离的传输和多设备连接、抗干扰能力强</w:t>
            </w:r>
          </w:p>
        </w:tc>
        <w:tc>
          <w:tcPr>
            <w:tcW w:w="1491" w:type="dxa"/>
            <w:tcBorders>
              <w:top w:val="nil"/>
              <w:left w:val="nil"/>
              <w:bottom w:val="nil"/>
              <w:right w:val="nil"/>
            </w:tcBorders>
            <w:shd w:val="clear" w:color="auto" w:fill="auto"/>
            <w:noWrap/>
            <w:vAlign w:val="center"/>
          </w:tcPr>
          <w:p w14:paraId="1E6C53BE">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869C26F">
            <w:pPr>
              <w:rPr>
                <w:rFonts w:hint="eastAsia" w:ascii="宋体" w:hAnsi="宋体" w:eastAsia="宋体" w:cs="宋体"/>
                <w:i w:val="0"/>
                <w:iCs w:val="0"/>
                <w:color w:val="auto"/>
                <w:sz w:val="21"/>
                <w:szCs w:val="21"/>
                <w:u w:val="none"/>
              </w:rPr>
            </w:pPr>
          </w:p>
        </w:tc>
      </w:tr>
      <w:tr w14:paraId="05BBC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2EF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5DB0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防滑地贴标识</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809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0C3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6D5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PVC材质，美观、耐磨、防水，防滑性强，适用于室内外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色彩鲜艳、精度高、附着力强 按设计图提供</w:t>
            </w:r>
          </w:p>
        </w:tc>
        <w:tc>
          <w:tcPr>
            <w:tcW w:w="1491" w:type="dxa"/>
            <w:tcBorders>
              <w:top w:val="nil"/>
              <w:left w:val="nil"/>
              <w:bottom w:val="nil"/>
              <w:right w:val="nil"/>
            </w:tcBorders>
            <w:shd w:val="clear" w:color="auto" w:fill="auto"/>
            <w:noWrap/>
            <w:vAlign w:val="center"/>
          </w:tcPr>
          <w:p w14:paraId="1EE7CA89">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433DC2E9">
            <w:pPr>
              <w:rPr>
                <w:rFonts w:hint="eastAsia" w:ascii="宋体" w:hAnsi="宋体" w:eastAsia="宋体" w:cs="宋体"/>
                <w:i w:val="0"/>
                <w:iCs w:val="0"/>
                <w:color w:val="auto"/>
                <w:sz w:val="21"/>
                <w:szCs w:val="21"/>
                <w:u w:val="none"/>
              </w:rPr>
            </w:pPr>
          </w:p>
        </w:tc>
      </w:tr>
      <w:tr w14:paraId="554E1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617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673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防水防晒帆布</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F00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A36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件</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F8BF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帆布强度高、抗皱性好、不易变形，性能稳定，不易老化、脆化或变硬</w:t>
            </w:r>
          </w:p>
        </w:tc>
        <w:tc>
          <w:tcPr>
            <w:tcW w:w="1491" w:type="dxa"/>
            <w:tcBorders>
              <w:top w:val="nil"/>
              <w:left w:val="nil"/>
              <w:bottom w:val="nil"/>
              <w:right w:val="nil"/>
            </w:tcBorders>
            <w:shd w:val="clear" w:color="auto" w:fill="auto"/>
            <w:noWrap/>
            <w:vAlign w:val="center"/>
          </w:tcPr>
          <w:p w14:paraId="5C9B0A4F">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4AF1D50">
            <w:pPr>
              <w:rPr>
                <w:rFonts w:hint="eastAsia" w:ascii="宋体" w:hAnsi="宋体" w:eastAsia="宋体" w:cs="宋体"/>
                <w:i w:val="0"/>
                <w:iCs w:val="0"/>
                <w:color w:val="auto"/>
                <w:sz w:val="21"/>
                <w:szCs w:val="21"/>
                <w:u w:val="none"/>
              </w:rPr>
            </w:pPr>
          </w:p>
        </w:tc>
      </w:tr>
      <w:tr w14:paraId="0B95C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FB7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29</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EE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防水防晒帆布</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C5D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A9F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件</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EC2E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帆布强度高、抗皱性好、不易变形，性能稳定，不易老化、脆化或变硬</w:t>
            </w:r>
          </w:p>
        </w:tc>
        <w:tc>
          <w:tcPr>
            <w:tcW w:w="1491" w:type="dxa"/>
            <w:tcBorders>
              <w:top w:val="nil"/>
              <w:left w:val="nil"/>
              <w:bottom w:val="nil"/>
              <w:right w:val="nil"/>
            </w:tcBorders>
            <w:shd w:val="clear" w:color="auto" w:fill="auto"/>
            <w:noWrap/>
            <w:vAlign w:val="center"/>
          </w:tcPr>
          <w:p w14:paraId="54C8BC56">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2E7ED55">
            <w:pPr>
              <w:rPr>
                <w:rFonts w:hint="eastAsia" w:ascii="宋体" w:hAnsi="宋体" w:eastAsia="宋体" w:cs="宋体"/>
                <w:i w:val="0"/>
                <w:iCs w:val="0"/>
                <w:color w:val="auto"/>
                <w:sz w:val="21"/>
                <w:szCs w:val="21"/>
                <w:u w:val="none"/>
              </w:rPr>
            </w:pPr>
          </w:p>
        </w:tc>
      </w:tr>
      <w:tr w14:paraId="62E8E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138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11A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2DC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885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D1F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防水盒材料具有良好的阻燃性能、绝缘性能，耐化学腐蚀性能，以防止内部电气设备发生漏电现象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具备一定的抗冲击能力和足够的抗压强度，防护等级≥IP66</w:t>
            </w:r>
          </w:p>
        </w:tc>
        <w:tc>
          <w:tcPr>
            <w:tcW w:w="1491" w:type="dxa"/>
            <w:tcBorders>
              <w:top w:val="nil"/>
              <w:left w:val="nil"/>
              <w:bottom w:val="nil"/>
              <w:right w:val="nil"/>
            </w:tcBorders>
            <w:shd w:val="clear" w:color="auto" w:fill="auto"/>
            <w:noWrap/>
            <w:vAlign w:val="center"/>
          </w:tcPr>
          <w:p w14:paraId="24A8143C">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59A91E4">
            <w:pPr>
              <w:rPr>
                <w:rFonts w:hint="eastAsia" w:ascii="宋体" w:hAnsi="宋体" w:eastAsia="宋体" w:cs="宋体"/>
                <w:i w:val="0"/>
                <w:iCs w:val="0"/>
                <w:color w:val="auto"/>
                <w:sz w:val="21"/>
                <w:szCs w:val="21"/>
                <w:u w:val="none"/>
              </w:rPr>
            </w:pPr>
          </w:p>
        </w:tc>
      </w:tr>
      <w:tr w14:paraId="6A274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2D8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7DB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防水空盒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E00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45D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3AE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采用高强度、耐候性好的塑料，如聚碳酸酯（PC）或ABS工程塑料具有良好的抗冲击、抗老化和耐腐蚀性能，能适应长期的户外使用环境，抵御紫外线、风雨侵蚀等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具备一定的抗冲击能力和足够的抗压强度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防护等级≥IP66</w:t>
            </w:r>
          </w:p>
        </w:tc>
        <w:tc>
          <w:tcPr>
            <w:tcW w:w="1491" w:type="dxa"/>
            <w:tcBorders>
              <w:top w:val="nil"/>
              <w:left w:val="nil"/>
              <w:bottom w:val="nil"/>
              <w:right w:val="nil"/>
            </w:tcBorders>
            <w:shd w:val="clear" w:color="auto" w:fill="auto"/>
            <w:noWrap/>
            <w:vAlign w:val="center"/>
          </w:tcPr>
          <w:p w14:paraId="43803AF7">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C8DFBDA">
            <w:pPr>
              <w:rPr>
                <w:rFonts w:hint="eastAsia" w:ascii="宋体" w:hAnsi="宋体" w:eastAsia="宋体" w:cs="宋体"/>
                <w:i w:val="0"/>
                <w:iCs w:val="0"/>
                <w:color w:val="auto"/>
                <w:sz w:val="21"/>
                <w:szCs w:val="21"/>
                <w:u w:val="none"/>
              </w:rPr>
            </w:pPr>
          </w:p>
        </w:tc>
      </w:tr>
      <w:tr w14:paraId="2A3A9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71B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121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防水箱</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E41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E20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455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不锈钢材质，具有良好的耐腐蚀性和抗氧化性，尺寸400*300*180</w:t>
            </w:r>
          </w:p>
        </w:tc>
        <w:tc>
          <w:tcPr>
            <w:tcW w:w="1491" w:type="dxa"/>
            <w:tcBorders>
              <w:top w:val="nil"/>
              <w:left w:val="nil"/>
              <w:bottom w:val="nil"/>
              <w:right w:val="nil"/>
            </w:tcBorders>
            <w:shd w:val="clear" w:color="auto" w:fill="auto"/>
            <w:noWrap/>
            <w:vAlign w:val="center"/>
          </w:tcPr>
          <w:p w14:paraId="058A95A2">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31CCF511">
            <w:pPr>
              <w:rPr>
                <w:rFonts w:hint="eastAsia" w:ascii="宋体" w:hAnsi="宋体" w:eastAsia="宋体" w:cs="宋体"/>
                <w:i w:val="0"/>
                <w:iCs w:val="0"/>
                <w:color w:val="auto"/>
                <w:sz w:val="21"/>
                <w:szCs w:val="21"/>
                <w:u w:val="none"/>
              </w:rPr>
            </w:pPr>
          </w:p>
        </w:tc>
      </w:tr>
      <w:tr w14:paraId="523F3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EA1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0F5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防水罩</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E00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65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34A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具有良好的防水、耐候性能，强度高、耐冲击，耐腐蚀性好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防护等级：IP54 </w:t>
            </w:r>
          </w:p>
        </w:tc>
        <w:tc>
          <w:tcPr>
            <w:tcW w:w="1491" w:type="dxa"/>
            <w:tcBorders>
              <w:top w:val="nil"/>
              <w:left w:val="nil"/>
              <w:bottom w:val="nil"/>
              <w:right w:val="nil"/>
            </w:tcBorders>
            <w:shd w:val="clear" w:color="auto" w:fill="auto"/>
            <w:noWrap/>
            <w:vAlign w:val="center"/>
          </w:tcPr>
          <w:p w14:paraId="2FC8BAC7">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46CB27E">
            <w:pPr>
              <w:rPr>
                <w:rFonts w:hint="eastAsia" w:ascii="宋体" w:hAnsi="宋体" w:eastAsia="宋体" w:cs="宋体"/>
                <w:i w:val="0"/>
                <w:iCs w:val="0"/>
                <w:color w:val="auto"/>
                <w:sz w:val="21"/>
                <w:szCs w:val="21"/>
                <w:u w:val="none"/>
              </w:rPr>
            </w:pPr>
          </w:p>
        </w:tc>
      </w:tr>
      <w:tr w14:paraId="0B4AE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F3E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34</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85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防水罩</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29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6568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289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具有良好的防水、耐候性能，强度高、耐冲击，耐腐蚀性好，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防护等级：IP54 </w:t>
            </w:r>
          </w:p>
        </w:tc>
        <w:tc>
          <w:tcPr>
            <w:tcW w:w="1491" w:type="dxa"/>
            <w:tcBorders>
              <w:top w:val="nil"/>
              <w:left w:val="nil"/>
              <w:bottom w:val="nil"/>
              <w:right w:val="nil"/>
            </w:tcBorders>
            <w:shd w:val="clear" w:color="auto" w:fill="auto"/>
            <w:noWrap/>
            <w:vAlign w:val="center"/>
          </w:tcPr>
          <w:p w14:paraId="7B0A649C">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61B0C77">
            <w:pPr>
              <w:rPr>
                <w:rFonts w:hint="eastAsia" w:ascii="宋体" w:hAnsi="宋体" w:eastAsia="宋体" w:cs="宋体"/>
                <w:i w:val="0"/>
                <w:iCs w:val="0"/>
                <w:color w:val="auto"/>
                <w:sz w:val="21"/>
                <w:szCs w:val="21"/>
                <w:u w:val="none"/>
              </w:rPr>
            </w:pPr>
          </w:p>
        </w:tc>
      </w:tr>
      <w:tr w14:paraId="133EF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7409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4C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防水罩</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1C6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114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635F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采用高强度、耐候性好的塑料，如聚碳酸酯（PC）或 ABS 工程塑料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具有良好的抗冲击、抗老化和耐腐蚀性能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具备一定的抗冲击能力和足够的抗压强度</w:t>
            </w:r>
          </w:p>
        </w:tc>
        <w:tc>
          <w:tcPr>
            <w:tcW w:w="1491" w:type="dxa"/>
            <w:tcBorders>
              <w:top w:val="nil"/>
              <w:left w:val="nil"/>
              <w:bottom w:val="nil"/>
              <w:right w:val="nil"/>
            </w:tcBorders>
            <w:shd w:val="clear" w:color="auto" w:fill="auto"/>
            <w:noWrap/>
            <w:vAlign w:val="center"/>
          </w:tcPr>
          <w:p w14:paraId="6C65FC26">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1148358">
            <w:pPr>
              <w:rPr>
                <w:rFonts w:hint="eastAsia" w:ascii="宋体" w:hAnsi="宋体" w:eastAsia="宋体" w:cs="宋体"/>
                <w:i w:val="0"/>
                <w:iCs w:val="0"/>
                <w:color w:val="auto"/>
                <w:sz w:val="21"/>
                <w:szCs w:val="21"/>
                <w:u w:val="none"/>
              </w:rPr>
            </w:pPr>
          </w:p>
        </w:tc>
      </w:tr>
      <w:tr w14:paraId="27088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6B3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5C3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钢卷尺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BAC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E42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AA52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采用高级钢材，具有较好的强度、耐磨性和耐腐蚀性，不易变形和断裂，能保证测量的准确性和稳定性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尺壳：采用ABS 塑料，质地坚韧，抗冲击性能好，重量较轻，便于携带和使用，同时具有良好的绝缘性能</w:t>
            </w:r>
          </w:p>
        </w:tc>
        <w:tc>
          <w:tcPr>
            <w:tcW w:w="1491" w:type="dxa"/>
            <w:tcBorders>
              <w:top w:val="nil"/>
              <w:left w:val="nil"/>
              <w:bottom w:val="nil"/>
              <w:right w:val="nil"/>
            </w:tcBorders>
            <w:shd w:val="clear" w:color="auto" w:fill="auto"/>
            <w:noWrap/>
            <w:vAlign w:val="center"/>
          </w:tcPr>
          <w:p w14:paraId="55CB3A55">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76A538B">
            <w:pPr>
              <w:rPr>
                <w:rFonts w:hint="eastAsia" w:ascii="宋体" w:hAnsi="宋体" w:eastAsia="宋体" w:cs="宋体"/>
                <w:i w:val="0"/>
                <w:iCs w:val="0"/>
                <w:color w:val="auto"/>
                <w:sz w:val="21"/>
                <w:szCs w:val="21"/>
                <w:u w:val="none"/>
              </w:rPr>
            </w:pPr>
          </w:p>
        </w:tc>
      </w:tr>
      <w:tr w14:paraId="3902F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626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667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隔离带护栏</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E31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5BF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D3E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采用不锈钢或铝合金材质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强度和稳定性：能承受一定的外力冲击，如车辆碰撞、人为推挤等，不发生明显变形、倾斜或倒塌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具备良好的防腐性能，抗老化性能，在长期阳光照射、风吹雨打等自然环境条件下，不出现龟裂、脆化、褪色等现象，保持其性能稳定。</w:t>
            </w:r>
          </w:p>
        </w:tc>
        <w:tc>
          <w:tcPr>
            <w:tcW w:w="1491" w:type="dxa"/>
            <w:tcBorders>
              <w:top w:val="nil"/>
              <w:left w:val="nil"/>
              <w:bottom w:val="nil"/>
              <w:right w:val="nil"/>
            </w:tcBorders>
            <w:shd w:val="clear" w:color="auto" w:fill="auto"/>
            <w:noWrap/>
            <w:vAlign w:val="center"/>
          </w:tcPr>
          <w:p w14:paraId="571C79F8">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4F1A388E">
            <w:pPr>
              <w:rPr>
                <w:rFonts w:hint="eastAsia" w:ascii="宋体" w:hAnsi="宋体" w:eastAsia="宋体" w:cs="宋体"/>
                <w:i w:val="0"/>
                <w:iCs w:val="0"/>
                <w:color w:val="auto"/>
                <w:sz w:val="21"/>
                <w:szCs w:val="21"/>
                <w:u w:val="none"/>
              </w:rPr>
            </w:pPr>
          </w:p>
        </w:tc>
      </w:tr>
      <w:tr w14:paraId="459DE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9B5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16F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闸机支架</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6B6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E47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CC8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金属材质支架，需具有较好的强度和稳定性，能够支撑人脸设备并保证其安全可靠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 K1T671、641、F70、341、F40等多种人脸设备，搭配人员通道-Pa人脸孔位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支持0度和15度仰角安装</w:t>
            </w:r>
          </w:p>
        </w:tc>
        <w:tc>
          <w:tcPr>
            <w:tcW w:w="1491" w:type="dxa"/>
            <w:tcBorders>
              <w:top w:val="nil"/>
              <w:left w:val="nil"/>
              <w:bottom w:val="nil"/>
              <w:right w:val="nil"/>
            </w:tcBorders>
            <w:shd w:val="clear" w:color="auto" w:fill="auto"/>
            <w:noWrap/>
            <w:vAlign w:val="center"/>
          </w:tcPr>
          <w:p w14:paraId="5325AD81">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B6FF25C">
            <w:pPr>
              <w:rPr>
                <w:rFonts w:hint="eastAsia" w:ascii="宋体" w:hAnsi="宋体" w:eastAsia="宋体" w:cs="宋体"/>
                <w:i w:val="0"/>
                <w:iCs w:val="0"/>
                <w:color w:val="auto"/>
                <w:sz w:val="21"/>
                <w:szCs w:val="21"/>
                <w:u w:val="none"/>
              </w:rPr>
            </w:pPr>
          </w:p>
        </w:tc>
      </w:tr>
      <w:tr w14:paraId="7D82E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566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39</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45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桌角保护套</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0BF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463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5221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采用柔软的硅胶、橡胶或塑料等环保材料，通过材质的弹性和缓冲作用，能够减轻碰撞时对人体和家具的伤害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厚度0.5-2厘米之间，能准确地包裹桌角，提供全面的保护</w:t>
            </w:r>
          </w:p>
        </w:tc>
        <w:tc>
          <w:tcPr>
            <w:tcW w:w="1491" w:type="dxa"/>
            <w:tcBorders>
              <w:top w:val="nil"/>
              <w:left w:val="nil"/>
              <w:bottom w:val="nil"/>
              <w:right w:val="nil"/>
            </w:tcBorders>
            <w:shd w:val="clear" w:color="auto" w:fill="auto"/>
            <w:noWrap/>
            <w:vAlign w:val="center"/>
          </w:tcPr>
          <w:p w14:paraId="49159E8E">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ADEF372">
            <w:pPr>
              <w:rPr>
                <w:rFonts w:hint="eastAsia" w:ascii="宋体" w:hAnsi="宋体" w:eastAsia="宋体" w:cs="宋体"/>
                <w:i w:val="0"/>
                <w:iCs w:val="0"/>
                <w:color w:val="auto"/>
                <w:sz w:val="21"/>
                <w:szCs w:val="21"/>
                <w:u w:val="none"/>
              </w:rPr>
            </w:pPr>
          </w:p>
        </w:tc>
      </w:tr>
      <w:tr w14:paraId="380C6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F73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61E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钻头</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39B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D80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BE33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顶角118°,螺旋角范围25°-45°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钻头长度50-150mm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钻头表面需进行涂层处理，以提高钻头的硬度、耐磨性、耐热性和润滑性，减少切削力和摩擦力，从而提高钻头的使用寿命和加工效率</w:t>
            </w:r>
          </w:p>
        </w:tc>
        <w:tc>
          <w:tcPr>
            <w:tcW w:w="1491" w:type="dxa"/>
            <w:tcBorders>
              <w:top w:val="nil"/>
              <w:left w:val="nil"/>
              <w:bottom w:val="nil"/>
              <w:right w:val="nil"/>
            </w:tcBorders>
            <w:shd w:val="clear" w:color="auto" w:fill="auto"/>
            <w:noWrap/>
            <w:vAlign w:val="center"/>
          </w:tcPr>
          <w:p w14:paraId="32FCF1DA">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444884F6">
            <w:pPr>
              <w:rPr>
                <w:rFonts w:hint="eastAsia" w:ascii="宋体" w:hAnsi="宋体" w:eastAsia="宋体" w:cs="宋体"/>
                <w:i w:val="0"/>
                <w:iCs w:val="0"/>
                <w:color w:val="auto"/>
                <w:sz w:val="21"/>
                <w:szCs w:val="21"/>
                <w:u w:val="none"/>
              </w:rPr>
            </w:pPr>
          </w:p>
        </w:tc>
      </w:tr>
      <w:tr w14:paraId="33A51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D7C2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2932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指示地贴</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6E74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6898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9C2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PVC材质，美观、耐磨、防水，防滑性强，适用于室内外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荧光或反光条设计，增强夜间可视性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色彩鲜艳、精度高、附着力强</w:t>
            </w:r>
          </w:p>
        </w:tc>
        <w:tc>
          <w:tcPr>
            <w:tcW w:w="1491" w:type="dxa"/>
            <w:tcBorders>
              <w:top w:val="nil"/>
              <w:left w:val="nil"/>
              <w:bottom w:val="nil"/>
              <w:right w:val="nil"/>
            </w:tcBorders>
            <w:shd w:val="clear" w:color="auto" w:fill="auto"/>
            <w:noWrap/>
            <w:vAlign w:val="center"/>
          </w:tcPr>
          <w:p w14:paraId="67AAEAA8">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60131A2">
            <w:pPr>
              <w:rPr>
                <w:rFonts w:hint="eastAsia" w:ascii="宋体" w:hAnsi="宋体" w:eastAsia="宋体" w:cs="宋体"/>
                <w:i w:val="0"/>
                <w:iCs w:val="0"/>
                <w:color w:val="auto"/>
                <w:sz w:val="21"/>
                <w:szCs w:val="21"/>
                <w:u w:val="none"/>
              </w:rPr>
            </w:pPr>
          </w:p>
        </w:tc>
      </w:tr>
      <w:tr w14:paraId="35119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9A9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70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指示地贴</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339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167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8DE8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PVC材质，美观、耐磨、防水，防滑性强，适用于室内外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荧光或反光条设计，增强夜间可视性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色彩鲜艳、精度高、附着力强</w:t>
            </w:r>
          </w:p>
        </w:tc>
        <w:tc>
          <w:tcPr>
            <w:tcW w:w="1491" w:type="dxa"/>
            <w:tcBorders>
              <w:top w:val="nil"/>
              <w:left w:val="nil"/>
              <w:bottom w:val="nil"/>
              <w:right w:val="nil"/>
            </w:tcBorders>
            <w:shd w:val="clear" w:color="auto" w:fill="auto"/>
            <w:noWrap/>
            <w:vAlign w:val="center"/>
          </w:tcPr>
          <w:p w14:paraId="2040E938">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3DBAE88">
            <w:pPr>
              <w:rPr>
                <w:rFonts w:hint="eastAsia" w:ascii="宋体" w:hAnsi="宋体" w:eastAsia="宋体" w:cs="宋体"/>
                <w:i w:val="0"/>
                <w:iCs w:val="0"/>
                <w:color w:val="auto"/>
                <w:sz w:val="21"/>
                <w:szCs w:val="21"/>
                <w:u w:val="none"/>
              </w:rPr>
            </w:pPr>
          </w:p>
        </w:tc>
      </w:tr>
      <w:tr w14:paraId="46A05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047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8B2F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指纹锁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649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E49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5C4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4"/>
                <w:color w:val="auto"/>
                <w:sz w:val="21"/>
                <w:szCs w:val="21"/>
                <w:lang w:val="en-US" w:eastAsia="zh-CN" w:bidi="ar"/>
              </w:rPr>
              <w:t>适用于防盗门、室内门等多种门型</w:t>
            </w:r>
            <w:r>
              <w:rPr>
                <w:rStyle w:val="4"/>
                <w:color w:val="auto"/>
                <w:sz w:val="21"/>
                <w:szCs w:val="21"/>
                <w:lang w:val="en-US" w:eastAsia="zh-CN" w:bidi="ar"/>
              </w:rPr>
              <w:br w:type="textWrapping"/>
            </w:r>
            <w:r>
              <w:rPr>
                <w:rStyle w:val="4"/>
                <w:color w:val="auto"/>
                <w:sz w:val="21"/>
                <w:szCs w:val="21"/>
                <w:lang w:val="en-US" w:eastAsia="zh-CN" w:bidi="ar"/>
              </w:rPr>
              <w:t>支持指纹、密码、刷卡、钥匙、小程序以及WiFi远程控制开锁等多种方式</w:t>
            </w:r>
            <w:r>
              <w:rPr>
                <w:rStyle w:val="4"/>
                <w:color w:val="auto"/>
                <w:sz w:val="21"/>
                <w:szCs w:val="21"/>
                <w:lang w:val="en-US" w:eastAsia="zh-CN" w:bidi="ar"/>
              </w:rPr>
              <w:br w:type="textWrapping"/>
            </w:r>
            <w:r>
              <w:rPr>
                <w:rStyle w:val="4"/>
                <w:color w:val="auto"/>
                <w:sz w:val="21"/>
                <w:szCs w:val="21"/>
                <w:lang w:val="en-US" w:eastAsia="zh-CN" w:bidi="ar"/>
              </w:rPr>
              <w:t>能够存储指纹容量》100枚左右</w:t>
            </w:r>
            <w:r>
              <w:rPr>
                <w:rStyle w:val="4"/>
                <w:color w:val="auto"/>
                <w:sz w:val="21"/>
                <w:szCs w:val="21"/>
                <w:lang w:val="en-US" w:eastAsia="zh-CN" w:bidi="ar"/>
              </w:rPr>
              <w:br w:type="textWrapping"/>
            </w:r>
            <w:r>
              <w:rPr>
                <w:rStyle w:val="4"/>
                <w:color w:val="auto"/>
                <w:sz w:val="21"/>
                <w:szCs w:val="21"/>
                <w:lang w:val="en-US" w:eastAsia="zh-CN" w:bidi="ar"/>
              </w:rPr>
              <w:t>可1秒内快速完成指纹扫描和识别</w:t>
            </w:r>
            <w:r>
              <w:rPr>
                <w:rStyle w:val="4"/>
                <w:color w:val="auto"/>
                <w:sz w:val="21"/>
                <w:szCs w:val="21"/>
                <w:lang w:val="en-US" w:eastAsia="zh-CN" w:bidi="ar"/>
              </w:rPr>
              <w:br w:type="textWrapping"/>
            </w:r>
            <w:r>
              <w:rPr>
                <w:rStyle w:val="4"/>
                <w:color w:val="auto"/>
                <w:sz w:val="21"/>
                <w:szCs w:val="21"/>
                <w:lang w:val="en-US" w:eastAsia="zh-CN" w:bidi="ar"/>
              </w:rPr>
              <w:t>通过 WiFi连接，可与手机APP或小程序进行远程控制和交互，实现远程开锁、查看开锁记录、设置临时密码等功能。</w:t>
            </w:r>
            <w:r>
              <w:rPr>
                <w:rStyle w:val="5"/>
                <w:color w:val="auto"/>
                <w:sz w:val="21"/>
                <w:szCs w:val="21"/>
                <w:lang w:val="en-US" w:eastAsia="zh-CN" w:bidi="ar"/>
              </w:rPr>
              <w:t>兼容咚咚智能门锁平台。</w:t>
            </w:r>
          </w:p>
        </w:tc>
        <w:tc>
          <w:tcPr>
            <w:tcW w:w="1491" w:type="dxa"/>
            <w:tcBorders>
              <w:top w:val="nil"/>
              <w:left w:val="nil"/>
              <w:bottom w:val="nil"/>
              <w:right w:val="nil"/>
            </w:tcBorders>
            <w:shd w:val="clear" w:color="auto" w:fill="auto"/>
            <w:noWrap/>
            <w:vAlign w:val="center"/>
          </w:tcPr>
          <w:p w14:paraId="0DA813B5">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6073077">
            <w:pPr>
              <w:rPr>
                <w:rFonts w:hint="eastAsia" w:ascii="宋体" w:hAnsi="宋体" w:eastAsia="宋体" w:cs="宋体"/>
                <w:i w:val="0"/>
                <w:iCs w:val="0"/>
                <w:color w:val="auto"/>
                <w:sz w:val="21"/>
                <w:szCs w:val="21"/>
                <w:u w:val="none"/>
              </w:rPr>
            </w:pPr>
          </w:p>
        </w:tc>
      </w:tr>
      <w:tr w14:paraId="03FBB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C819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44</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01B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智能玻璃门锁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923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0636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F80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4"/>
                <w:color w:val="auto"/>
                <w:sz w:val="21"/>
                <w:szCs w:val="21"/>
                <w:lang w:val="en-US" w:eastAsia="zh-CN" w:bidi="ar"/>
              </w:rPr>
              <w:t>支持指纹、密码、刷卡、小程序远程开锁等多种方式</w:t>
            </w:r>
            <w:r>
              <w:rPr>
                <w:rStyle w:val="4"/>
                <w:color w:val="auto"/>
                <w:sz w:val="21"/>
                <w:szCs w:val="21"/>
                <w:lang w:val="en-US" w:eastAsia="zh-CN" w:bidi="ar"/>
              </w:rPr>
              <w:br w:type="textWrapping"/>
            </w:r>
            <w:r>
              <w:rPr>
                <w:rStyle w:val="4"/>
                <w:color w:val="auto"/>
                <w:sz w:val="21"/>
                <w:szCs w:val="21"/>
                <w:lang w:val="en-US" w:eastAsia="zh-CN" w:bidi="ar"/>
              </w:rPr>
              <w:t>免开孔夹式安装，适合多种场合的玻璃门，不破坏门的美观，</w:t>
            </w:r>
            <w:r>
              <w:rPr>
                <w:rStyle w:val="5"/>
                <w:color w:val="auto"/>
                <w:sz w:val="21"/>
                <w:szCs w:val="21"/>
                <w:lang w:val="en-US" w:eastAsia="zh-CN" w:bidi="ar"/>
              </w:rPr>
              <w:t>兼容咚咚智能门锁平台</w:t>
            </w:r>
            <w:r>
              <w:rPr>
                <w:rStyle w:val="4"/>
                <w:color w:val="auto"/>
                <w:sz w:val="21"/>
                <w:szCs w:val="21"/>
                <w:lang w:val="en-US" w:eastAsia="zh-CN" w:bidi="ar"/>
              </w:rPr>
              <w:t>。</w:t>
            </w:r>
          </w:p>
        </w:tc>
        <w:tc>
          <w:tcPr>
            <w:tcW w:w="1491" w:type="dxa"/>
            <w:tcBorders>
              <w:top w:val="nil"/>
              <w:left w:val="nil"/>
              <w:bottom w:val="nil"/>
              <w:right w:val="nil"/>
            </w:tcBorders>
            <w:shd w:val="clear" w:color="auto" w:fill="auto"/>
            <w:noWrap/>
            <w:vAlign w:val="center"/>
          </w:tcPr>
          <w:p w14:paraId="130F623B">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DF33C0A">
            <w:pPr>
              <w:rPr>
                <w:rFonts w:hint="eastAsia" w:ascii="宋体" w:hAnsi="宋体" w:eastAsia="宋体" w:cs="宋体"/>
                <w:i w:val="0"/>
                <w:iCs w:val="0"/>
                <w:color w:val="auto"/>
                <w:sz w:val="21"/>
                <w:szCs w:val="21"/>
                <w:u w:val="none"/>
              </w:rPr>
            </w:pPr>
          </w:p>
        </w:tc>
      </w:tr>
      <w:tr w14:paraId="0DB83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D1D2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96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智能防盗锁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6F8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963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把</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248D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锁方式：指纹开锁，采用门锁级半导体指纹芯片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识别率：≥97.5%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误识率：≤0.001%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可存储20枚指纹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尺寸33mm×58.5mm×15mm，小巧精致，便于携带，续航力强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锁体采用高密度锌合金材质，强度高、硬度高，且耐外力撞击，不易变形，表面做磨砂处理，质感丰富。</w:t>
            </w:r>
          </w:p>
        </w:tc>
        <w:tc>
          <w:tcPr>
            <w:tcW w:w="1491" w:type="dxa"/>
            <w:tcBorders>
              <w:top w:val="nil"/>
              <w:left w:val="nil"/>
              <w:bottom w:val="nil"/>
              <w:right w:val="nil"/>
            </w:tcBorders>
            <w:shd w:val="clear" w:color="auto" w:fill="auto"/>
            <w:noWrap/>
            <w:vAlign w:val="center"/>
          </w:tcPr>
          <w:p w14:paraId="4BB771C2">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FAD5250">
            <w:pPr>
              <w:rPr>
                <w:rFonts w:hint="eastAsia" w:ascii="宋体" w:hAnsi="宋体" w:eastAsia="宋体" w:cs="宋体"/>
                <w:i w:val="0"/>
                <w:iCs w:val="0"/>
                <w:color w:val="auto"/>
                <w:sz w:val="21"/>
                <w:szCs w:val="21"/>
                <w:u w:val="none"/>
              </w:rPr>
            </w:pPr>
          </w:p>
        </w:tc>
      </w:tr>
      <w:tr w14:paraId="35F39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85A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46</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9C7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智能工资条增值卡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588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7B7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6C5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4"/>
                <w:color w:val="auto"/>
                <w:sz w:val="21"/>
                <w:szCs w:val="21"/>
                <w:lang w:val="en-US" w:eastAsia="zh-CN" w:bidi="ar"/>
              </w:rPr>
              <w:t>实时更新：工资条信息实时同步，确保数据的准确性‌</w:t>
            </w:r>
            <w:r>
              <w:rPr>
                <w:rStyle w:val="4"/>
                <w:color w:val="auto"/>
                <w:sz w:val="21"/>
                <w:szCs w:val="21"/>
                <w:lang w:val="en-US" w:eastAsia="zh-CN" w:bidi="ar"/>
              </w:rPr>
              <w:br w:type="textWrapping"/>
            </w:r>
            <w:r>
              <w:rPr>
                <w:rStyle w:val="4"/>
                <w:color w:val="auto"/>
                <w:sz w:val="21"/>
                <w:szCs w:val="21"/>
                <w:lang w:val="en-US" w:eastAsia="zh-CN" w:bidi="ar"/>
              </w:rPr>
              <w:t>信息安全‌：采用先进的数据加密技术，保障工资条信息的安全‌</w:t>
            </w:r>
            <w:r>
              <w:rPr>
                <w:rStyle w:val="4"/>
                <w:color w:val="auto"/>
                <w:sz w:val="21"/>
                <w:szCs w:val="21"/>
                <w:lang w:val="en-US" w:eastAsia="zh-CN" w:bidi="ar"/>
              </w:rPr>
              <w:br w:type="textWrapping"/>
            </w:r>
            <w:r>
              <w:rPr>
                <w:rStyle w:val="4"/>
                <w:color w:val="auto"/>
                <w:sz w:val="21"/>
                <w:szCs w:val="21"/>
                <w:lang w:val="en-US" w:eastAsia="zh-CN" w:bidi="ar"/>
              </w:rPr>
              <w:t>便捷查询‌：支持多种查询方式，方便员工随时查看工资条‌</w:t>
            </w:r>
            <w:r>
              <w:rPr>
                <w:rStyle w:val="4"/>
                <w:color w:val="auto"/>
                <w:sz w:val="21"/>
                <w:szCs w:val="21"/>
                <w:lang w:val="en-US" w:eastAsia="zh-CN" w:bidi="ar"/>
              </w:rPr>
              <w:br w:type="textWrapping"/>
            </w:r>
            <w:r>
              <w:rPr>
                <w:rStyle w:val="4"/>
                <w:color w:val="auto"/>
                <w:sz w:val="21"/>
                <w:szCs w:val="21"/>
                <w:lang w:val="en-US" w:eastAsia="zh-CN" w:bidi="ar"/>
              </w:rPr>
              <w:t>定制化服务‌：可以根据企业需求定制工资条格式，满足不同企业的需求‌，</w:t>
            </w:r>
            <w:r>
              <w:rPr>
                <w:rStyle w:val="5"/>
                <w:color w:val="auto"/>
                <w:sz w:val="21"/>
                <w:szCs w:val="21"/>
                <w:lang w:val="en-US" w:eastAsia="zh-CN" w:bidi="ar"/>
              </w:rPr>
              <w:t>兼容学院现有钉钉专属版平台。</w:t>
            </w:r>
          </w:p>
        </w:tc>
        <w:tc>
          <w:tcPr>
            <w:tcW w:w="1491" w:type="dxa"/>
            <w:tcBorders>
              <w:top w:val="nil"/>
              <w:left w:val="nil"/>
              <w:bottom w:val="nil"/>
              <w:right w:val="nil"/>
            </w:tcBorders>
            <w:shd w:val="clear" w:color="auto" w:fill="auto"/>
            <w:noWrap/>
            <w:vAlign w:val="center"/>
          </w:tcPr>
          <w:p w14:paraId="414E5624">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A2B8CB7">
            <w:pPr>
              <w:rPr>
                <w:rFonts w:hint="eastAsia" w:ascii="宋体" w:hAnsi="宋体" w:eastAsia="宋体" w:cs="宋体"/>
                <w:i w:val="0"/>
                <w:iCs w:val="0"/>
                <w:color w:val="auto"/>
                <w:sz w:val="21"/>
                <w:szCs w:val="21"/>
                <w:u w:val="none"/>
              </w:rPr>
            </w:pPr>
          </w:p>
        </w:tc>
      </w:tr>
      <w:tr w14:paraId="39C0F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B817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37C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智能柜子锁</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6FC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1DF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096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支持指纹、密码、刷卡、手机 APP 控制、蓝牙连接、机械钥匙等开锁方式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能够存储指纹容量》60-100枚左右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可1秒内快速完成指纹扫描和识别</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锁体采用锌合金、铝合金、不锈钢等材质，具有高强度、耐腐蚀性和耐磨性</w:t>
            </w:r>
          </w:p>
        </w:tc>
        <w:tc>
          <w:tcPr>
            <w:tcW w:w="1491" w:type="dxa"/>
            <w:tcBorders>
              <w:top w:val="nil"/>
              <w:left w:val="nil"/>
              <w:bottom w:val="nil"/>
              <w:right w:val="nil"/>
            </w:tcBorders>
            <w:shd w:val="clear" w:color="auto" w:fill="auto"/>
            <w:noWrap/>
            <w:vAlign w:val="center"/>
          </w:tcPr>
          <w:p w14:paraId="61B4AE76">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939F3A0">
            <w:pPr>
              <w:rPr>
                <w:rFonts w:hint="eastAsia" w:ascii="宋体" w:hAnsi="宋体" w:eastAsia="宋体" w:cs="宋体"/>
                <w:i w:val="0"/>
                <w:iCs w:val="0"/>
                <w:color w:val="auto"/>
                <w:sz w:val="21"/>
                <w:szCs w:val="21"/>
                <w:u w:val="none"/>
              </w:rPr>
            </w:pPr>
          </w:p>
        </w:tc>
      </w:tr>
      <w:tr w14:paraId="4FC14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5BA7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929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智能门禁机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A8A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232B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A82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4"/>
                <w:color w:val="auto"/>
                <w:sz w:val="21"/>
                <w:szCs w:val="21"/>
                <w:lang w:val="en-US" w:eastAsia="zh-CN" w:bidi="ar"/>
              </w:rPr>
              <w:t>验证方式：人脸识别，支持活体识别，采用混合光谱技术搭载双目摄像头，防止照片和视频作弊</w:t>
            </w:r>
            <w:r>
              <w:rPr>
                <w:rStyle w:val="4"/>
                <w:color w:val="auto"/>
                <w:sz w:val="21"/>
                <w:szCs w:val="21"/>
                <w:lang w:val="en-US" w:eastAsia="zh-CN" w:bidi="ar"/>
              </w:rPr>
              <w:br w:type="textWrapping"/>
            </w:r>
            <w:r>
              <w:rPr>
                <w:rStyle w:val="4"/>
                <w:color w:val="auto"/>
                <w:sz w:val="21"/>
                <w:szCs w:val="21"/>
                <w:lang w:val="en-US" w:eastAsia="zh-CN" w:bidi="ar"/>
              </w:rPr>
              <w:t>处理器：四核，1.45GHz</w:t>
            </w:r>
            <w:r>
              <w:rPr>
                <w:rStyle w:val="4"/>
                <w:color w:val="auto"/>
                <w:sz w:val="21"/>
                <w:szCs w:val="21"/>
                <w:lang w:val="en-US" w:eastAsia="zh-CN" w:bidi="ar"/>
              </w:rPr>
              <w:br w:type="textWrapping"/>
            </w:r>
            <w:r>
              <w:rPr>
                <w:rStyle w:val="4"/>
                <w:color w:val="auto"/>
                <w:sz w:val="21"/>
                <w:szCs w:val="21"/>
                <w:lang w:val="en-US" w:eastAsia="zh-CN" w:bidi="ar"/>
              </w:rPr>
              <w:t>摄像头：》400万高清像素，1/2.7寸 CMOS</w:t>
            </w:r>
            <w:r>
              <w:rPr>
                <w:rStyle w:val="4"/>
                <w:color w:val="auto"/>
                <w:sz w:val="21"/>
                <w:szCs w:val="21"/>
                <w:lang w:val="en-US" w:eastAsia="zh-CN" w:bidi="ar"/>
              </w:rPr>
              <w:br w:type="textWrapping"/>
            </w:r>
            <w:r>
              <w:rPr>
                <w:rStyle w:val="4"/>
                <w:color w:val="auto"/>
                <w:sz w:val="21"/>
                <w:szCs w:val="21"/>
                <w:lang w:val="en-US" w:eastAsia="zh-CN" w:bidi="ar"/>
              </w:rPr>
              <w:t>存储容量：》8GB</w:t>
            </w:r>
            <w:r>
              <w:rPr>
                <w:rStyle w:val="4"/>
                <w:color w:val="auto"/>
                <w:sz w:val="21"/>
                <w:szCs w:val="21"/>
                <w:lang w:val="en-US" w:eastAsia="zh-CN" w:bidi="ar"/>
              </w:rPr>
              <w:br w:type="textWrapping"/>
            </w:r>
            <w:r>
              <w:rPr>
                <w:rStyle w:val="4"/>
                <w:color w:val="auto"/>
                <w:sz w:val="21"/>
                <w:szCs w:val="21"/>
                <w:lang w:val="en-US" w:eastAsia="zh-CN" w:bidi="ar"/>
              </w:rPr>
              <w:t>显示屏：LCD，4 英寸，800×600，IPS，触摸屏</w:t>
            </w:r>
            <w:r>
              <w:rPr>
                <w:rStyle w:val="4"/>
                <w:color w:val="auto"/>
                <w:sz w:val="21"/>
                <w:szCs w:val="21"/>
                <w:lang w:val="en-US" w:eastAsia="zh-CN" w:bidi="ar"/>
              </w:rPr>
              <w:br w:type="textWrapping"/>
            </w:r>
            <w:r>
              <w:rPr>
                <w:rStyle w:val="4"/>
                <w:color w:val="auto"/>
                <w:sz w:val="21"/>
                <w:szCs w:val="21"/>
                <w:lang w:val="en-US" w:eastAsia="zh-CN" w:bidi="ar"/>
              </w:rPr>
              <w:t>键盘按键：1 个系统重启设置按键（Restart），1 个系统恢复出厂设置按键（Reset）</w:t>
            </w:r>
            <w:r>
              <w:rPr>
                <w:rStyle w:val="4"/>
                <w:color w:val="auto"/>
                <w:sz w:val="21"/>
                <w:szCs w:val="21"/>
                <w:lang w:val="en-US" w:eastAsia="zh-CN" w:bidi="ar"/>
              </w:rPr>
              <w:br w:type="textWrapping"/>
            </w:r>
            <w:r>
              <w:rPr>
                <w:rStyle w:val="4"/>
                <w:color w:val="auto"/>
                <w:sz w:val="21"/>
                <w:szCs w:val="21"/>
                <w:lang w:val="en-US" w:eastAsia="zh-CN" w:bidi="ar"/>
              </w:rPr>
              <w:t>通信方式：WiFi IEEE 802.11b/g/n，2.4GHz；蓝牙 Bluetooth4.0+LE</w:t>
            </w:r>
            <w:r>
              <w:rPr>
                <w:rStyle w:val="4"/>
                <w:color w:val="auto"/>
                <w:sz w:val="21"/>
                <w:szCs w:val="21"/>
                <w:lang w:val="en-US" w:eastAsia="zh-CN" w:bidi="ar"/>
              </w:rPr>
              <w:br w:type="textWrapping"/>
            </w:r>
            <w:r>
              <w:rPr>
                <w:rStyle w:val="4"/>
                <w:color w:val="auto"/>
                <w:sz w:val="21"/>
                <w:szCs w:val="21"/>
                <w:lang w:val="en-US" w:eastAsia="zh-CN" w:bidi="ar"/>
              </w:rPr>
              <w:t>电源功率：&lt;24W</w:t>
            </w:r>
            <w:r>
              <w:rPr>
                <w:rStyle w:val="4"/>
                <w:color w:val="auto"/>
                <w:sz w:val="21"/>
                <w:szCs w:val="21"/>
                <w:lang w:val="en-US" w:eastAsia="zh-CN" w:bidi="ar"/>
              </w:rPr>
              <w:br w:type="textWrapping"/>
            </w:r>
            <w:r>
              <w:rPr>
                <w:rStyle w:val="4"/>
                <w:color w:val="auto"/>
                <w:sz w:val="21"/>
                <w:szCs w:val="21"/>
                <w:lang w:val="en-US" w:eastAsia="zh-CN" w:bidi="ar"/>
              </w:rPr>
              <w:t>产品尺寸：89.03×164.03mm</w:t>
            </w:r>
            <w:r>
              <w:rPr>
                <w:rStyle w:val="4"/>
                <w:color w:val="auto"/>
                <w:sz w:val="21"/>
                <w:szCs w:val="21"/>
                <w:lang w:val="en-US" w:eastAsia="zh-CN" w:bidi="ar"/>
              </w:rPr>
              <w:br w:type="textWrapping"/>
            </w:r>
            <w:r>
              <w:rPr>
                <w:rStyle w:val="4"/>
                <w:color w:val="auto"/>
                <w:sz w:val="21"/>
                <w:szCs w:val="21"/>
                <w:lang w:val="en-US" w:eastAsia="zh-CN" w:bidi="ar"/>
              </w:rPr>
              <w:t>安装方式：支持墙面、玻璃、门柱等多种安装方式</w:t>
            </w:r>
            <w:r>
              <w:rPr>
                <w:rStyle w:val="4"/>
                <w:color w:val="auto"/>
                <w:sz w:val="21"/>
                <w:szCs w:val="21"/>
                <w:lang w:val="en-US" w:eastAsia="zh-CN" w:bidi="ar"/>
              </w:rPr>
              <w:br w:type="textWrapping"/>
            </w:r>
            <w:r>
              <w:rPr>
                <w:rStyle w:val="4"/>
                <w:color w:val="auto"/>
                <w:sz w:val="21"/>
                <w:szCs w:val="21"/>
                <w:lang w:val="en-US" w:eastAsia="zh-CN" w:bidi="ar"/>
              </w:rPr>
              <w:t>整机接口：1个白光补光灯圈，1个红外补光灯圈，1个一体化音腔扬声器，1 个 G2 连接线接口</w:t>
            </w:r>
            <w:r>
              <w:rPr>
                <w:rStyle w:val="4"/>
                <w:color w:val="auto"/>
                <w:sz w:val="21"/>
                <w:szCs w:val="21"/>
                <w:lang w:val="en-US" w:eastAsia="zh-CN" w:bidi="ar"/>
              </w:rPr>
              <w:br w:type="textWrapping"/>
            </w:r>
            <w:r>
              <w:rPr>
                <w:rStyle w:val="4"/>
                <w:color w:val="auto"/>
                <w:sz w:val="21"/>
                <w:szCs w:val="21"/>
                <w:lang w:val="en-US" w:eastAsia="zh-CN" w:bidi="ar"/>
              </w:rPr>
              <w:t>HUB 接口：1个G2连接线接口，1个MIR-USB，1个8pin 端子，1个 RJ45网口</w:t>
            </w:r>
            <w:r>
              <w:rPr>
                <w:rStyle w:val="4"/>
                <w:color w:val="auto"/>
                <w:sz w:val="21"/>
                <w:szCs w:val="21"/>
                <w:lang w:val="en-US" w:eastAsia="zh-CN" w:bidi="ar"/>
              </w:rPr>
              <w:br w:type="textWrapping"/>
            </w:r>
            <w:r>
              <w:rPr>
                <w:rStyle w:val="4"/>
                <w:color w:val="auto"/>
                <w:sz w:val="21"/>
                <w:szCs w:val="21"/>
                <w:lang w:val="en-US" w:eastAsia="zh-CN" w:bidi="ar"/>
              </w:rPr>
              <w:t>操作系统：Android 6.0</w:t>
            </w:r>
            <w:r>
              <w:rPr>
                <w:rStyle w:val="4"/>
                <w:color w:val="auto"/>
                <w:sz w:val="21"/>
                <w:szCs w:val="21"/>
                <w:lang w:val="en-US" w:eastAsia="zh-CN" w:bidi="ar"/>
              </w:rPr>
              <w:br w:type="textWrapping"/>
            </w:r>
            <w:r>
              <w:rPr>
                <w:rStyle w:val="4"/>
                <w:color w:val="auto"/>
                <w:sz w:val="21"/>
                <w:szCs w:val="21"/>
                <w:lang w:val="en-US" w:eastAsia="zh-CN" w:bidi="ar"/>
              </w:rPr>
              <w:t>人脸容量：》3000 张。</w:t>
            </w:r>
            <w:r>
              <w:rPr>
                <w:rStyle w:val="4"/>
                <w:color w:val="auto"/>
                <w:sz w:val="21"/>
                <w:szCs w:val="21"/>
                <w:lang w:val="en-US" w:eastAsia="zh-CN" w:bidi="ar"/>
              </w:rPr>
              <w:br w:type="textWrapping"/>
            </w:r>
            <w:r>
              <w:rPr>
                <w:rStyle w:val="4"/>
                <w:color w:val="auto"/>
                <w:sz w:val="21"/>
                <w:szCs w:val="21"/>
                <w:lang w:val="en-US" w:eastAsia="zh-CN" w:bidi="ar"/>
              </w:rPr>
              <w:t>离线记录：》10000 条。</w:t>
            </w:r>
            <w:r>
              <w:rPr>
                <w:rStyle w:val="4"/>
                <w:color w:val="auto"/>
                <w:sz w:val="21"/>
                <w:szCs w:val="21"/>
                <w:lang w:val="en-US" w:eastAsia="zh-CN" w:bidi="ar"/>
              </w:rPr>
              <w:br w:type="textWrapping"/>
            </w:r>
            <w:r>
              <w:rPr>
                <w:rStyle w:val="4"/>
                <w:color w:val="auto"/>
                <w:sz w:val="21"/>
                <w:szCs w:val="21"/>
                <w:lang w:val="en-US" w:eastAsia="zh-CN" w:bidi="ar"/>
              </w:rPr>
              <w:t>识别距离：》1米内。</w:t>
            </w:r>
            <w:r>
              <w:rPr>
                <w:rStyle w:val="4"/>
                <w:color w:val="auto"/>
                <w:sz w:val="21"/>
                <w:szCs w:val="21"/>
                <w:lang w:val="en-US" w:eastAsia="zh-CN" w:bidi="ar"/>
              </w:rPr>
              <w:br w:type="textWrapping"/>
            </w:r>
            <w:r>
              <w:rPr>
                <w:rStyle w:val="4"/>
                <w:color w:val="auto"/>
                <w:sz w:val="21"/>
                <w:szCs w:val="21"/>
                <w:lang w:val="en-US" w:eastAsia="zh-CN" w:bidi="ar"/>
              </w:rPr>
              <w:t>其他功能：支持手机端录入人脸，可与钉钉APP无缝对接，实现远程开门、访客邀请等功能；设备还支持刷卡、密码、指纹识别功能，</w:t>
            </w:r>
            <w:r>
              <w:rPr>
                <w:rStyle w:val="5"/>
                <w:color w:val="auto"/>
                <w:sz w:val="21"/>
                <w:szCs w:val="21"/>
                <w:lang w:val="en-US" w:eastAsia="zh-CN" w:bidi="ar"/>
              </w:rPr>
              <w:t>可接入学院现有钉钉专属版平台人员，可接入学院现有学工管理平台获取学生住宿信息。</w:t>
            </w:r>
          </w:p>
        </w:tc>
        <w:tc>
          <w:tcPr>
            <w:tcW w:w="1491" w:type="dxa"/>
            <w:tcBorders>
              <w:top w:val="nil"/>
              <w:left w:val="nil"/>
              <w:bottom w:val="nil"/>
              <w:right w:val="nil"/>
            </w:tcBorders>
            <w:shd w:val="clear" w:color="auto" w:fill="auto"/>
            <w:noWrap/>
            <w:vAlign w:val="center"/>
          </w:tcPr>
          <w:p w14:paraId="73E5BF39">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4CA09BBC">
            <w:pPr>
              <w:rPr>
                <w:rFonts w:hint="eastAsia" w:ascii="宋体" w:hAnsi="宋体" w:eastAsia="宋体" w:cs="宋体"/>
                <w:i w:val="0"/>
                <w:iCs w:val="0"/>
                <w:color w:val="auto"/>
                <w:sz w:val="21"/>
                <w:szCs w:val="21"/>
                <w:u w:val="none"/>
              </w:rPr>
            </w:pPr>
          </w:p>
        </w:tc>
      </w:tr>
      <w:tr w14:paraId="054B7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4C1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49</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738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智能门禁机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8DF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5CDC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C48E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4"/>
                <w:color w:val="auto"/>
                <w:sz w:val="21"/>
                <w:szCs w:val="21"/>
                <w:lang w:val="en-US" w:eastAsia="zh-CN" w:bidi="ar"/>
              </w:rPr>
              <w:t>验证方式：人脸识别。</w:t>
            </w:r>
            <w:r>
              <w:rPr>
                <w:rStyle w:val="4"/>
                <w:color w:val="auto"/>
                <w:sz w:val="21"/>
                <w:szCs w:val="21"/>
                <w:lang w:val="en-US" w:eastAsia="zh-CN" w:bidi="ar"/>
              </w:rPr>
              <w:br w:type="textWrapping"/>
            </w:r>
            <w:r>
              <w:rPr>
                <w:rStyle w:val="4"/>
                <w:color w:val="auto"/>
                <w:sz w:val="21"/>
                <w:szCs w:val="21"/>
                <w:lang w:val="en-US" w:eastAsia="zh-CN" w:bidi="ar"/>
              </w:rPr>
              <w:t>处理器：海思处理器。</w:t>
            </w:r>
            <w:r>
              <w:rPr>
                <w:rStyle w:val="4"/>
                <w:color w:val="auto"/>
                <w:sz w:val="21"/>
                <w:szCs w:val="21"/>
                <w:lang w:val="en-US" w:eastAsia="zh-CN" w:bidi="ar"/>
              </w:rPr>
              <w:br w:type="textWrapping"/>
            </w:r>
            <w:r>
              <w:rPr>
                <w:rStyle w:val="4"/>
                <w:color w:val="auto"/>
                <w:sz w:val="21"/>
                <w:szCs w:val="21"/>
                <w:lang w:val="en-US" w:eastAsia="zh-CN" w:bidi="ar"/>
              </w:rPr>
              <w:t>摄像头：采用红外摄像头和可见光摄像头的智能双摄配置，双目 100w 高清像素。</w:t>
            </w:r>
            <w:r>
              <w:rPr>
                <w:rStyle w:val="4"/>
                <w:color w:val="auto"/>
                <w:sz w:val="21"/>
                <w:szCs w:val="21"/>
                <w:lang w:val="en-US" w:eastAsia="zh-CN" w:bidi="ar"/>
              </w:rPr>
              <w:br w:type="textWrapping"/>
            </w:r>
            <w:r>
              <w:rPr>
                <w:rStyle w:val="4"/>
                <w:color w:val="auto"/>
                <w:sz w:val="21"/>
                <w:szCs w:val="21"/>
                <w:lang w:val="en-US" w:eastAsia="zh-CN" w:bidi="ar"/>
              </w:rPr>
              <w:t>存储容量：人脸容量》1500张，离线记录》2000条。</w:t>
            </w:r>
            <w:r>
              <w:rPr>
                <w:rStyle w:val="4"/>
                <w:color w:val="auto"/>
                <w:sz w:val="21"/>
                <w:szCs w:val="21"/>
                <w:lang w:val="en-US" w:eastAsia="zh-CN" w:bidi="ar"/>
              </w:rPr>
              <w:br w:type="textWrapping"/>
            </w:r>
            <w:r>
              <w:rPr>
                <w:rStyle w:val="4"/>
                <w:color w:val="auto"/>
                <w:sz w:val="21"/>
                <w:szCs w:val="21"/>
                <w:lang w:val="en-US" w:eastAsia="zh-CN" w:bidi="ar"/>
              </w:rPr>
              <w:t>显示屏：2.8 英寸触摸屏，分辨率 240×320。</w:t>
            </w:r>
            <w:r>
              <w:rPr>
                <w:rStyle w:val="4"/>
                <w:color w:val="auto"/>
                <w:sz w:val="21"/>
                <w:szCs w:val="21"/>
                <w:lang w:val="en-US" w:eastAsia="zh-CN" w:bidi="ar"/>
              </w:rPr>
              <w:br w:type="textWrapping"/>
            </w:r>
            <w:r>
              <w:rPr>
                <w:rStyle w:val="4"/>
                <w:color w:val="auto"/>
                <w:sz w:val="21"/>
                <w:szCs w:val="21"/>
                <w:lang w:val="en-US" w:eastAsia="zh-CN" w:bidi="ar"/>
              </w:rPr>
              <w:t>通信方式：支持 2.4G Wi-Fi 无线网或有线网络。</w:t>
            </w:r>
            <w:r>
              <w:rPr>
                <w:rStyle w:val="4"/>
                <w:color w:val="auto"/>
                <w:sz w:val="21"/>
                <w:szCs w:val="21"/>
                <w:lang w:val="en-US" w:eastAsia="zh-CN" w:bidi="ar"/>
              </w:rPr>
              <w:br w:type="textWrapping"/>
            </w:r>
            <w:r>
              <w:rPr>
                <w:rStyle w:val="4"/>
                <w:color w:val="auto"/>
                <w:sz w:val="21"/>
                <w:szCs w:val="21"/>
                <w:lang w:val="en-US" w:eastAsia="zh-CN" w:bidi="ar"/>
              </w:rPr>
              <w:t>整机尺寸：89.5×110×13.7mm。</w:t>
            </w:r>
            <w:r>
              <w:rPr>
                <w:rStyle w:val="4"/>
                <w:color w:val="auto"/>
                <w:sz w:val="21"/>
                <w:szCs w:val="21"/>
                <w:lang w:val="en-US" w:eastAsia="zh-CN" w:bidi="ar"/>
              </w:rPr>
              <w:br w:type="textWrapping"/>
            </w:r>
            <w:r>
              <w:rPr>
                <w:rStyle w:val="4"/>
                <w:color w:val="auto"/>
                <w:sz w:val="21"/>
                <w:szCs w:val="21"/>
                <w:lang w:val="en-US" w:eastAsia="zh-CN" w:bidi="ar"/>
              </w:rPr>
              <w:t>产品重量：128.5g。</w:t>
            </w:r>
            <w:r>
              <w:rPr>
                <w:rStyle w:val="4"/>
                <w:color w:val="auto"/>
                <w:sz w:val="21"/>
                <w:szCs w:val="21"/>
                <w:lang w:val="en-US" w:eastAsia="zh-CN" w:bidi="ar"/>
              </w:rPr>
              <w:br w:type="textWrapping"/>
            </w:r>
            <w:r>
              <w:rPr>
                <w:rStyle w:val="4"/>
                <w:color w:val="auto"/>
                <w:sz w:val="21"/>
                <w:szCs w:val="21"/>
                <w:lang w:val="en-US" w:eastAsia="zh-CN" w:bidi="ar"/>
              </w:rPr>
              <w:t>识别距离：0.3-1.2m。</w:t>
            </w:r>
            <w:r>
              <w:rPr>
                <w:rStyle w:val="4"/>
                <w:color w:val="auto"/>
                <w:sz w:val="21"/>
                <w:szCs w:val="21"/>
                <w:lang w:val="en-US" w:eastAsia="zh-CN" w:bidi="ar"/>
              </w:rPr>
              <w:br w:type="textWrapping"/>
            </w:r>
            <w:r>
              <w:rPr>
                <w:rStyle w:val="4"/>
                <w:color w:val="auto"/>
                <w:sz w:val="21"/>
                <w:szCs w:val="21"/>
                <w:lang w:val="en-US" w:eastAsia="zh-CN" w:bidi="ar"/>
              </w:rPr>
              <w:t>识别速度：0.6 秒可验证通行。</w:t>
            </w:r>
            <w:r>
              <w:rPr>
                <w:rStyle w:val="4"/>
                <w:color w:val="auto"/>
                <w:sz w:val="21"/>
                <w:szCs w:val="21"/>
                <w:lang w:val="en-US" w:eastAsia="zh-CN" w:bidi="ar"/>
              </w:rPr>
              <w:br w:type="textWrapping"/>
            </w:r>
            <w:r>
              <w:rPr>
                <w:rStyle w:val="4"/>
                <w:color w:val="auto"/>
                <w:sz w:val="21"/>
                <w:szCs w:val="21"/>
                <w:lang w:val="en-US" w:eastAsia="zh-CN" w:bidi="ar"/>
              </w:rPr>
              <w:t>防水等级：IP52级。</w:t>
            </w:r>
            <w:r>
              <w:rPr>
                <w:rStyle w:val="4"/>
                <w:color w:val="auto"/>
                <w:sz w:val="21"/>
                <w:szCs w:val="21"/>
                <w:lang w:val="en-US" w:eastAsia="zh-CN" w:bidi="ar"/>
              </w:rPr>
              <w:br w:type="textWrapping"/>
            </w:r>
            <w:r>
              <w:rPr>
                <w:rStyle w:val="4"/>
                <w:color w:val="auto"/>
                <w:sz w:val="21"/>
                <w:szCs w:val="21"/>
                <w:lang w:val="en-US" w:eastAsia="zh-CN" w:bidi="ar"/>
              </w:rPr>
              <w:t>操作系统：Linux 操作系统。</w:t>
            </w:r>
            <w:r>
              <w:rPr>
                <w:rStyle w:val="4"/>
                <w:color w:val="auto"/>
                <w:sz w:val="21"/>
                <w:szCs w:val="21"/>
                <w:lang w:val="en-US" w:eastAsia="zh-CN" w:bidi="ar"/>
              </w:rPr>
              <w:br w:type="textWrapping"/>
            </w:r>
            <w:r>
              <w:rPr>
                <w:rStyle w:val="4"/>
                <w:color w:val="auto"/>
                <w:sz w:val="21"/>
                <w:szCs w:val="21"/>
                <w:lang w:val="en-US" w:eastAsia="zh-CN" w:bidi="ar"/>
              </w:rPr>
              <w:t>功能特性：支持断网打卡、访客刷脸开门，可与钉钉考勤无缝对接，采用混合光谱技术防止照片和视频作弊，人脸识别精准率可达99.99%。</w:t>
            </w:r>
            <w:r>
              <w:rPr>
                <w:rStyle w:val="5"/>
                <w:color w:val="auto"/>
                <w:sz w:val="21"/>
                <w:szCs w:val="21"/>
                <w:lang w:val="en-US" w:eastAsia="zh-CN" w:bidi="ar"/>
              </w:rPr>
              <w:t>可接入学院现有钉钉专属版平台人员，可接入学院现有学工管理平台获取学生住宿信息。</w:t>
            </w:r>
          </w:p>
        </w:tc>
        <w:tc>
          <w:tcPr>
            <w:tcW w:w="1491" w:type="dxa"/>
            <w:tcBorders>
              <w:top w:val="nil"/>
              <w:left w:val="nil"/>
              <w:bottom w:val="nil"/>
              <w:right w:val="nil"/>
            </w:tcBorders>
            <w:shd w:val="clear" w:color="auto" w:fill="auto"/>
            <w:noWrap/>
            <w:vAlign w:val="center"/>
          </w:tcPr>
          <w:p w14:paraId="35743A1F">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F631AF1">
            <w:pPr>
              <w:rPr>
                <w:rFonts w:hint="eastAsia" w:ascii="宋体" w:hAnsi="宋体" w:eastAsia="宋体" w:cs="宋体"/>
                <w:i w:val="0"/>
                <w:iCs w:val="0"/>
                <w:color w:val="auto"/>
                <w:sz w:val="21"/>
                <w:szCs w:val="21"/>
                <w:u w:val="none"/>
              </w:rPr>
            </w:pPr>
          </w:p>
        </w:tc>
      </w:tr>
      <w:tr w14:paraId="549D1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8C4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1A5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闸机从通道板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2244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DDC9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282E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32位微处理器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支持门禁控制器、按钮、传感器等的信号输入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支持通过网络进行数据传输和远程控制，可将闸机接入局域网或互联网，方便远程管理和监控，能够实现远程开闸、关闸、查询状态等功能。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行模式控制：支持多种通行模式，如常开模式（闸门保持打开状态，人员可自由通行）、常闭模式（闸门默认关闭，只有在授权情况下才打开）、双向通行模式（人员可以从两个方向通过通道）等，可根据不同的场所和时间段需求进行灵活设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能够对通过通道的人员或物品进行计数，方便统计人流量或通行次数，为管理和数据分析提供依据</w:t>
            </w:r>
          </w:p>
        </w:tc>
        <w:tc>
          <w:tcPr>
            <w:tcW w:w="1491" w:type="dxa"/>
            <w:tcBorders>
              <w:top w:val="nil"/>
              <w:left w:val="nil"/>
              <w:bottom w:val="nil"/>
              <w:right w:val="nil"/>
            </w:tcBorders>
            <w:shd w:val="clear" w:color="auto" w:fill="auto"/>
            <w:noWrap/>
            <w:vAlign w:val="center"/>
          </w:tcPr>
          <w:p w14:paraId="625D40C1">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EA2CEAF">
            <w:pPr>
              <w:rPr>
                <w:rFonts w:hint="eastAsia" w:ascii="宋体" w:hAnsi="宋体" w:eastAsia="宋体" w:cs="宋体"/>
                <w:i w:val="0"/>
                <w:iCs w:val="0"/>
                <w:color w:val="auto"/>
                <w:sz w:val="21"/>
                <w:szCs w:val="21"/>
                <w:u w:val="none"/>
              </w:rPr>
            </w:pPr>
          </w:p>
        </w:tc>
      </w:tr>
      <w:tr w14:paraId="604AF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6152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61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闸机弹簧摆臂</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90D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8F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B013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摆臂主体采用304或316不锈钢材质，具有良好的耐腐蚀性和强度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摆臂传动角度180度，可实现双向通行控制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优质弹簧钢，具备高弹性和抗疲劳性，以保证长期稳定工作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自动复位功能，复位时间在1-5秒之间，也可根据实际使用场景和通行速度要求进行调整</w:t>
            </w:r>
          </w:p>
        </w:tc>
        <w:tc>
          <w:tcPr>
            <w:tcW w:w="1491" w:type="dxa"/>
            <w:tcBorders>
              <w:top w:val="nil"/>
              <w:left w:val="nil"/>
              <w:bottom w:val="nil"/>
              <w:right w:val="nil"/>
            </w:tcBorders>
            <w:shd w:val="clear" w:color="auto" w:fill="auto"/>
            <w:noWrap/>
            <w:vAlign w:val="center"/>
          </w:tcPr>
          <w:p w14:paraId="410F99B2">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37ACC943">
            <w:pPr>
              <w:rPr>
                <w:rFonts w:hint="eastAsia" w:ascii="宋体" w:hAnsi="宋体" w:eastAsia="宋体" w:cs="宋体"/>
                <w:i w:val="0"/>
                <w:iCs w:val="0"/>
                <w:color w:val="auto"/>
                <w:sz w:val="21"/>
                <w:szCs w:val="21"/>
                <w:u w:val="none"/>
              </w:rPr>
            </w:pPr>
          </w:p>
        </w:tc>
      </w:tr>
      <w:tr w14:paraId="4E83F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042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0AC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闸机立柱顶盖</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1D4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1DE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6984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需与闸机立柱的顶部尺寸相匹配，主要用于覆盖立柱顶部的机构和线路，同时保证整体美观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采用不锈钢或铝合金材质的，具有防锈、坚固耐用的特点，能适应各种户外和室内环境，承受一定的外力冲击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易于拆卸和安装，方便维修人员对闸机内部进行检修和维护</w:t>
            </w:r>
          </w:p>
        </w:tc>
        <w:tc>
          <w:tcPr>
            <w:tcW w:w="1491" w:type="dxa"/>
            <w:tcBorders>
              <w:top w:val="nil"/>
              <w:left w:val="nil"/>
              <w:bottom w:val="nil"/>
              <w:right w:val="nil"/>
            </w:tcBorders>
            <w:shd w:val="clear" w:color="auto" w:fill="auto"/>
            <w:noWrap/>
            <w:vAlign w:val="center"/>
          </w:tcPr>
          <w:p w14:paraId="3A55B5B0">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2BB4BB7">
            <w:pPr>
              <w:rPr>
                <w:rFonts w:hint="eastAsia" w:ascii="宋体" w:hAnsi="宋体" w:eastAsia="宋体" w:cs="宋体"/>
                <w:i w:val="0"/>
                <w:iCs w:val="0"/>
                <w:color w:val="auto"/>
                <w:sz w:val="21"/>
                <w:szCs w:val="21"/>
                <w:u w:val="none"/>
              </w:rPr>
            </w:pPr>
          </w:p>
        </w:tc>
      </w:tr>
      <w:tr w14:paraId="0BA7D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8B5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B94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闸机双向遥控套装</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21B0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E8A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DF17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有效遥控距离30-100米左右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工作频率433MHz，具有较好的信号传播特性和抗干扰能力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可兼容多种类型的闸机，如摆闸、翼闸、三辊闸等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可通过与闸机主板的信号接口进行匹配和设置，实现对不同闸机的遥控控制</w:t>
            </w:r>
          </w:p>
        </w:tc>
        <w:tc>
          <w:tcPr>
            <w:tcW w:w="1491" w:type="dxa"/>
            <w:tcBorders>
              <w:top w:val="nil"/>
              <w:left w:val="nil"/>
              <w:bottom w:val="nil"/>
              <w:right w:val="nil"/>
            </w:tcBorders>
            <w:shd w:val="clear" w:color="auto" w:fill="auto"/>
            <w:noWrap/>
            <w:vAlign w:val="center"/>
          </w:tcPr>
          <w:p w14:paraId="626BADBE">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3FB3D24C">
            <w:pPr>
              <w:rPr>
                <w:rFonts w:hint="eastAsia" w:ascii="宋体" w:hAnsi="宋体" w:eastAsia="宋体" w:cs="宋体"/>
                <w:i w:val="0"/>
                <w:iCs w:val="0"/>
                <w:color w:val="auto"/>
                <w:sz w:val="21"/>
                <w:szCs w:val="21"/>
                <w:u w:val="none"/>
              </w:rPr>
            </w:pPr>
          </w:p>
        </w:tc>
      </w:tr>
      <w:tr w14:paraId="552B2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57D2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54</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25E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闸机主板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6241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B2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07C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 32 位高速处理器，性能强劲、速度快，能够快速处理各种输入输出信号和控制指令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上行通信：支持TCP/IP有线网络双通信接口，可通过网络与管理中心或其他设备进行数据传输和远程控制，通讯数据采用特殊加密处理，保障数据安全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下行通信：对下支持多种格式，如韦根格式支持W26、W34等，能无缝兼容第三方韦根接口读卡器，方便接入各种类型的读卡器，实现身份识别功能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支持多种功能：如反潜回功能、互锁、多重认证、首卡开门功能、超级卡和超级密码开门、在线升级功能、中心远程开门、消防联动等，以满足不同场景下的安全管理和便捷通行需求。</w:t>
            </w:r>
          </w:p>
        </w:tc>
        <w:tc>
          <w:tcPr>
            <w:tcW w:w="1491" w:type="dxa"/>
            <w:tcBorders>
              <w:top w:val="nil"/>
              <w:left w:val="nil"/>
              <w:bottom w:val="nil"/>
              <w:right w:val="nil"/>
            </w:tcBorders>
            <w:shd w:val="clear" w:color="auto" w:fill="auto"/>
            <w:noWrap/>
            <w:vAlign w:val="center"/>
          </w:tcPr>
          <w:p w14:paraId="7FB4EE6A">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30C7747E">
            <w:pPr>
              <w:rPr>
                <w:rFonts w:hint="eastAsia" w:ascii="宋体" w:hAnsi="宋体" w:eastAsia="宋体" w:cs="宋体"/>
                <w:i w:val="0"/>
                <w:iCs w:val="0"/>
                <w:color w:val="auto"/>
                <w:sz w:val="21"/>
                <w:szCs w:val="21"/>
                <w:u w:val="none"/>
              </w:rPr>
            </w:pPr>
          </w:p>
        </w:tc>
      </w:tr>
      <w:tr w14:paraId="7A32C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60F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55</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6A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证件卡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00A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A49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7BA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内芯尺寸为90mm×54mm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采用透明PP材质或硅胶，具有耐用、防水、防磨等特性，能较好地保护内芯卡片，清晰展示卡片信息</w:t>
            </w:r>
          </w:p>
        </w:tc>
        <w:tc>
          <w:tcPr>
            <w:tcW w:w="1491" w:type="dxa"/>
            <w:tcBorders>
              <w:top w:val="nil"/>
              <w:left w:val="nil"/>
              <w:bottom w:val="nil"/>
              <w:right w:val="nil"/>
            </w:tcBorders>
            <w:shd w:val="clear" w:color="auto" w:fill="auto"/>
            <w:noWrap/>
            <w:vAlign w:val="center"/>
          </w:tcPr>
          <w:p w14:paraId="0F6C769B">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CB0C6FE">
            <w:pPr>
              <w:rPr>
                <w:rFonts w:hint="eastAsia" w:ascii="宋体" w:hAnsi="宋体" w:eastAsia="宋体" w:cs="宋体"/>
                <w:i w:val="0"/>
                <w:iCs w:val="0"/>
                <w:color w:val="auto"/>
                <w:sz w:val="21"/>
                <w:szCs w:val="21"/>
                <w:u w:val="none"/>
              </w:rPr>
            </w:pPr>
          </w:p>
        </w:tc>
      </w:tr>
      <w:tr w14:paraId="57F11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E1C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56</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F91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支架</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545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951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A1C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采用铝合金材质，具有质量轻、强度高、耐腐蚀等特点，能保证支架的稳定性和耐用性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带有转接板，便于与不同型号的闸机或门禁设备连接，实现快速、稳固的安装</w:t>
            </w:r>
          </w:p>
        </w:tc>
        <w:tc>
          <w:tcPr>
            <w:tcW w:w="1491" w:type="dxa"/>
            <w:tcBorders>
              <w:top w:val="nil"/>
              <w:left w:val="nil"/>
              <w:bottom w:val="nil"/>
              <w:right w:val="nil"/>
            </w:tcBorders>
            <w:shd w:val="clear" w:color="auto" w:fill="auto"/>
            <w:noWrap/>
            <w:vAlign w:val="center"/>
          </w:tcPr>
          <w:p w14:paraId="5BAEBCE8">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BFC4103">
            <w:pPr>
              <w:rPr>
                <w:rFonts w:hint="eastAsia" w:ascii="宋体" w:hAnsi="宋体" w:eastAsia="宋体" w:cs="宋体"/>
                <w:i w:val="0"/>
                <w:iCs w:val="0"/>
                <w:color w:val="auto"/>
                <w:sz w:val="21"/>
                <w:szCs w:val="21"/>
                <w:u w:val="none"/>
              </w:rPr>
            </w:pPr>
          </w:p>
        </w:tc>
      </w:tr>
      <w:tr w14:paraId="2A1E9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970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264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支架</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473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078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C278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采用铝合金材质，具有质量轻、强度高、耐腐蚀等特点，能保证支架的稳定性和耐用性，可长期使用。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具备万向调节功能，可实现多角度灵活调节，能在水平方向和垂直方向上进行较大角度的旋转和倾斜调整，根据不同安装环境和使用需求，方便用户将人脸门禁设备调整到最佳的识别角度和观看视角</w:t>
            </w:r>
          </w:p>
        </w:tc>
        <w:tc>
          <w:tcPr>
            <w:tcW w:w="1491" w:type="dxa"/>
            <w:tcBorders>
              <w:top w:val="nil"/>
              <w:left w:val="nil"/>
              <w:bottom w:val="nil"/>
              <w:right w:val="nil"/>
            </w:tcBorders>
            <w:shd w:val="clear" w:color="auto" w:fill="auto"/>
            <w:noWrap/>
            <w:vAlign w:val="center"/>
          </w:tcPr>
          <w:p w14:paraId="5D563CF9">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7AEC51F">
            <w:pPr>
              <w:rPr>
                <w:rFonts w:hint="eastAsia" w:ascii="宋体" w:hAnsi="宋体" w:eastAsia="宋体" w:cs="宋体"/>
                <w:i w:val="0"/>
                <w:iCs w:val="0"/>
                <w:color w:val="auto"/>
                <w:sz w:val="21"/>
                <w:szCs w:val="21"/>
                <w:u w:val="none"/>
              </w:rPr>
            </w:pPr>
          </w:p>
        </w:tc>
      </w:tr>
      <w:tr w14:paraId="5B140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338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05B9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钥匙环</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EABA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6445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050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采用不锈钢材质，不易生锈和变形，能满足日常使用需求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开合角度：90°-180°之间，方便钥匙的穿入和取出</w:t>
            </w:r>
          </w:p>
        </w:tc>
        <w:tc>
          <w:tcPr>
            <w:tcW w:w="1491" w:type="dxa"/>
            <w:tcBorders>
              <w:top w:val="nil"/>
              <w:left w:val="nil"/>
              <w:bottom w:val="nil"/>
              <w:right w:val="nil"/>
            </w:tcBorders>
            <w:shd w:val="clear" w:color="auto" w:fill="auto"/>
            <w:noWrap/>
            <w:vAlign w:val="center"/>
          </w:tcPr>
          <w:p w14:paraId="11E7176E">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9F9D953">
            <w:pPr>
              <w:rPr>
                <w:rFonts w:hint="eastAsia" w:ascii="宋体" w:hAnsi="宋体" w:eastAsia="宋体" w:cs="宋体"/>
                <w:i w:val="0"/>
                <w:iCs w:val="0"/>
                <w:color w:val="auto"/>
                <w:sz w:val="21"/>
                <w:szCs w:val="21"/>
                <w:u w:val="none"/>
              </w:rPr>
            </w:pPr>
          </w:p>
        </w:tc>
      </w:tr>
      <w:tr w14:paraId="43F2C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F67C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59</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9336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钥匙胚</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9DB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0BB1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6EC1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适用于多种类型的锁具，如家用门锁、办公门锁、部分汽车门锁等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采用不锈钢材质，不易生锈和变形，能满足日常使用需求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能承受一定的扭力和拉力，在正常使用情况下不易折断或弯曲</w:t>
            </w:r>
          </w:p>
        </w:tc>
        <w:tc>
          <w:tcPr>
            <w:tcW w:w="1491" w:type="dxa"/>
            <w:tcBorders>
              <w:top w:val="nil"/>
              <w:left w:val="nil"/>
              <w:bottom w:val="nil"/>
              <w:right w:val="nil"/>
            </w:tcBorders>
            <w:shd w:val="clear" w:color="auto" w:fill="auto"/>
            <w:noWrap/>
            <w:vAlign w:val="center"/>
          </w:tcPr>
          <w:p w14:paraId="2B9F3FF4">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AEF0282">
            <w:pPr>
              <w:rPr>
                <w:rFonts w:hint="eastAsia" w:ascii="宋体" w:hAnsi="宋体" w:eastAsia="宋体" w:cs="宋体"/>
                <w:i w:val="0"/>
                <w:iCs w:val="0"/>
                <w:color w:val="auto"/>
                <w:sz w:val="21"/>
                <w:szCs w:val="21"/>
                <w:u w:val="none"/>
              </w:rPr>
            </w:pPr>
          </w:p>
        </w:tc>
      </w:tr>
      <w:tr w14:paraId="28DF4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36AF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816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压线端子</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9671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8027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F6D61">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具有阻火、阻燃的特性，能有效防止电气火灾的发生。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具有一定的抗拉力，可防止导线从端子中脱落，能适应一定程度的震动和机械应力。</w:t>
            </w:r>
          </w:p>
        </w:tc>
        <w:tc>
          <w:tcPr>
            <w:tcW w:w="1491" w:type="dxa"/>
            <w:tcBorders>
              <w:top w:val="nil"/>
              <w:left w:val="nil"/>
              <w:bottom w:val="nil"/>
              <w:right w:val="nil"/>
            </w:tcBorders>
            <w:shd w:val="clear" w:color="auto" w:fill="auto"/>
            <w:noWrap/>
            <w:vAlign w:val="center"/>
          </w:tcPr>
          <w:p w14:paraId="27928E99">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E474F25">
            <w:pPr>
              <w:rPr>
                <w:rFonts w:hint="eastAsia" w:ascii="宋体" w:hAnsi="宋体" w:eastAsia="宋体" w:cs="宋体"/>
                <w:i w:val="0"/>
                <w:iCs w:val="0"/>
                <w:color w:val="auto"/>
                <w:sz w:val="21"/>
                <w:szCs w:val="21"/>
                <w:u w:val="none"/>
              </w:rPr>
            </w:pPr>
          </w:p>
        </w:tc>
      </w:tr>
      <w:tr w14:paraId="0165C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20F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107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工具套装</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176D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5C0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0E63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》23件套+12V电钻表面需镀锌处理，耐磨、抗腐蚀性强</w:t>
            </w:r>
          </w:p>
        </w:tc>
        <w:tc>
          <w:tcPr>
            <w:tcW w:w="1491" w:type="dxa"/>
            <w:tcBorders>
              <w:top w:val="nil"/>
              <w:left w:val="nil"/>
              <w:bottom w:val="nil"/>
              <w:right w:val="nil"/>
            </w:tcBorders>
            <w:shd w:val="clear" w:color="auto" w:fill="auto"/>
            <w:noWrap/>
            <w:vAlign w:val="center"/>
          </w:tcPr>
          <w:p w14:paraId="3E7BA6F0">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47109D48">
            <w:pPr>
              <w:rPr>
                <w:rFonts w:hint="eastAsia" w:ascii="宋体" w:hAnsi="宋体" w:eastAsia="宋体" w:cs="宋体"/>
                <w:i w:val="0"/>
                <w:iCs w:val="0"/>
                <w:color w:val="auto"/>
                <w:sz w:val="21"/>
                <w:szCs w:val="21"/>
                <w:u w:val="none"/>
              </w:rPr>
            </w:pPr>
          </w:p>
        </w:tc>
      </w:tr>
      <w:tr w14:paraId="3BC57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CD76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0BD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插簧护套</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B266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BE6F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盒</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092D">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》100套6.3插簧+护套 护套含镀锌或镀镍层，盐雾测试≥48小时，耐磨、抗腐蚀性强</w:t>
            </w:r>
          </w:p>
        </w:tc>
        <w:tc>
          <w:tcPr>
            <w:tcW w:w="1491" w:type="dxa"/>
            <w:tcBorders>
              <w:top w:val="nil"/>
              <w:left w:val="nil"/>
              <w:bottom w:val="nil"/>
              <w:right w:val="nil"/>
            </w:tcBorders>
            <w:shd w:val="clear" w:color="auto" w:fill="auto"/>
            <w:noWrap/>
            <w:vAlign w:val="center"/>
          </w:tcPr>
          <w:p w14:paraId="37775BCA">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29C4234">
            <w:pPr>
              <w:rPr>
                <w:rFonts w:hint="eastAsia" w:ascii="宋体" w:hAnsi="宋体" w:eastAsia="宋体" w:cs="宋体"/>
                <w:i w:val="0"/>
                <w:iCs w:val="0"/>
                <w:color w:val="auto"/>
                <w:sz w:val="21"/>
                <w:szCs w:val="21"/>
                <w:u w:val="none"/>
              </w:rPr>
            </w:pPr>
          </w:p>
        </w:tc>
      </w:tr>
      <w:tr w14:paraId="5D9F5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4EC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98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电洛铁套装</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2FD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401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574C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满足无铅焊锡（熔点217℃）及普通焊锡（熔点183℃）需求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常规功率：20W~60W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接地阻抗：≤2Ω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接地阻抗：≤2Ω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快速升温，10秒内可升温至350℃，温度控制精准、稳定性强、耐用性强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过热保护，可自动断电</w:t>
            </w:r>
          </w:p>
        </w:tc>
        <w:tc>
          <w:tcPr>
            <w:tcW w:w="1491" w:type="dxa"/>
            <w:tcBorders>
              <w:top w:val="nil"/>
              <w:left w:val="nil"/>
              <w:bottom w:val="nil"/>
              <w:right w:val="nil"/>
            </w:tcBorders>
            <w:shd w:val="clear" w:color="auto" w:fill="auto"/>
            <w:noWrap/>
            <w:vAlign w:val="center"/>
          </w:tcPr>
          <w:p w14:paraId="21576CD9">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50FAC9A">
            <w:pPr>
              <w:rPr>
                <w:rFonts w:hint="eastAsia" w:ascii="宋体" w:hAnsi="宋体" w:eastAsia="宋体" w:cs="宋体"/>
                <w:i w:val="0"/>
                <w:iCs w:val="0"/>
                <w:color w:val="auto"/>
                <w:sz w:val="21"/>
                <w:szCs w:val="21"/>
                <w:u w:val="none"/>
              </w:rPr>
            </w:pPr>
          </w:p>
        </w:tc>
      </w:tr>
      <w:tr w14:paraId="13A60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52B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64</w:t>
            </w:r>
          </w:p>
        </w:tc>
        <w:tc>
          <w:tcPr>
            <w:tcW w:w="1213" w:type="dxa"/>
            <w:tcBorders>
              <w:top w:val="single" w:color="000000" w:sz="4" w:space="0"/>
              <w:left w:val="nil"/>
              <w:bottom w:val="single" w:color="000000" w:sz="4" w:space="0"/>
              <w:right w:val="single" w:color="000000" w:sz="4" w:space="0"/>
            </w:tcBorders>
            <w:shd w:val="clear" w:color="auto" w:fill="auto"/>
            <w:vAlign w:val="center"/>
          </w:tcPr>
          <w:p w14:paraId="185F2C9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锁芯</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62E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E83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A8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折叠匙多轨道锁芯(30+15=45mm)多轨道弹子结构，轨道数量3~8 轨，每个轨道独立配置弹子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防技术开启时间≥270分钟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锁芯采用叶片锁结合，提升防撬性能</w:t>
            </w:r>
          </w:p>
        </w:tc>
        <w:tc>
          <w:tcPr>
            <w:tcW w:w="1491" w:type="dxa"/>
            <w:tcBorders>
              <w:top w:val="nil"/>
              <w:left w:val="nil"/>
              <w:bottom w:val="nil"/>
              <w:right w:val="nil"/>
            </w:tcBorders>
            <w:shd w:val="clear" w:color="auto" w:fill="auto"/>
            <w:noWrap/>
            <w:vAlign w:val="center"/>
          </w:tcPr>
          <w:p w14:paraId="098568C5">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4F28A86">
            <w:pPr>
              <w:rPr>
                <w:rFonts w:hint="eastAsia" w:ascii="宋体" w:hAnsi="宋体" w:eastAsia="宋体" w:cs="宋体"/>
                <w:i w:val="0"/>
                <w:iCs w:val="0"/>
                <w:color w:val="auto"/>
                <w:sz w:val="21"/>
                <w:szCs w:val="21"/>
                <w:u w:val="none"/>
              </w:rPr>
            </w:pPr>
          </w:p>
        </w:tc>
      </w:tr>
      <w:tr w14:paraId="0CF97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1BE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65</w:t>
            </w:r>
          </w:p>
        </w:tc>
        <w:tc>
          <w:tcPr>
            <w:tcW w:w="1213" w:type="dxa"/>
            <w:tcBorders>
              <w:top w:val="single" w:color="000000" w:sz="4" w:space="0"/>
              <w:left w:val="nil"/>
              <w:bottom w:val="single" w:color="000000" w:sz="4" w:space="0"/>
              <w:right w:val="single" w:color="000000" w:sz="4" w:space="0"/>
            </w:tcBorders>
            <w:shd w:val="clear" w:color="auto" w:fill="auto"/>
            <w:vAlign w:val="center"/>
          </w:tcPr>
          <w:p w14:paraId="5FE63C1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门禁电源控制器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618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5CE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32E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输入电压范围：AC 100-240V（宽电压设计，支持全球电网环境）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输出电压：DC 12V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频率：50/60Hz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功率：60W（12V×5A）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纹波：≤100mV（有效值），确保门禁设备稳定运行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主输出：2.1mm DC 圆孔插座（正极内芯，负极外环）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扩展输出：4P凤凰端子，支持门禁控制器、电磁锁、门磁等设备并联供电</w:t>
            </w:r>
          </w:p>
        </w:tc>
        <w:tc>
          <w:tcPr>
            <w:tcW w:w="1491" w:type="dxa"/>
            <w:tcBorders>
              <w:top w:val="nil"/>
              <w:left w:val="nil"/>
              <w:bottom w:val="nil"/>
              <w:right w:val="nil"/>
            </w:tcBorders>
            <w:shd w:val="clear" w:color="auto" w:fill="auto"/>
            <w:noWrap/>
            <w:vAlign w:val="center"/>
          </w:tcPr>
          <w:p w14:paraId="046541DB">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3D108F16">
            <w:pPr>
              <w:rPr>
                <w:rFonts w:hint="eastAsia" w:ascii="宋体" w:hAnsi="宋体" w:eastAsia="宋体" w:cs="宋体"/>
                <w:i w:val="0"/>
                <w:iCs w:val="0"/>
                <w:color w:val="auto"/>
                <w:sz w:val="21"/>
                <w:szCs w:val="21"/>
                <w:u w:val="none"/>
              </w:rPr>
            </w:pPr>
          </w:p>
        </w:tc>
      </w:tr>
      <w:tr w14:paraId="65313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AD3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66</w:t>
            </w:r>
          </w:p>
        </w:tc>
        <w:tc>
          <w:tcPr>
            <w:tcW w:w="1213" w:type="dxa"/>
            <w:tcBorders>
              <w:top w:val="single" w:color="000000" w:sz="4" w:space="0"/>
              <w:left w:val="nil"/>
              <w:bottom w:val="single" w:color="000000" w:sz="4" w:space="0"/>
              <w:right w:val="single" w:color="000000" w:sz="4" w:space="0"/>
            </w:tcBorders>
            <w:shd w:val="clear" w:color="auto" w:fill="auto"/>
            <w:vAlign w:val="center"/>
          </w:tcPr>
          <w:p w14:paraId="3FE90A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人脸门禁主机</w:t>
            </w:r>
          </w:p>
        </w:tc>
        <w:tc>
          <w:tcPr>
            <w:tcW w:w="6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ECE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5B3C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4169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Style w:val="4"/>
                <w:color w:val="auto"/>
                <w:sz w:val="21"/>
                <w:szCs w:val="21"/>
                <w:lang w:val="en-US" w:eastAsia="zh-CN" w:bidi="ar"/>
              </w:rPr>
              <w:t>采用四核 ARM Cortex-A53 架构芯片（主频 1.5GHz），支持多任务并行处理，确保人脸识别和门禁控制的流畅性。</w:t>
            </w:r>
            <w:r>
              <w:rPr>
                <w:rStyle w:val="4"/>
                <w:color w:val="auto"/>
                <w:sz w:val="21"/>
                <w:szCs w:val="21"/>
                <w:lang w:val="en-US" w:eastAsia="zh-CN" w:bidi="ar"/>
              </w:rPr>
              <w:br w:type="textWrapping"/>
            </w:r>
            <w:r>
              <w:rPr>
                <w:rStyle w:val="4"/>
                <w:color w:val="auto"/>
                <w:sz w:val="21"/>
                <w:szCs w:val="21"/>
                <w:lang w:val="en-US" w:eastAsia="zh-CN" w:bidi="ar"/>
              </w:rPr>
              <w:t>内存与存储：RAM：1GB DDR3，支持快速响应和数据处理</w:t>
            </w:r>
            <w:r>
              <w:rPr>
                <w:rStyle w:val="4"/>
                <w:color w:val="auto"/>
                <w:sz w:val="21"/>
                <w:szCs w:val="21"/>
                <w:lang w:val="en-US" w:eastAsia="zh-CN" w:bidi="ar"/>
              </w:rPr>
              <w:br w:type="textWrapping"/>
            </w:r>
            <w:r>
              <w:rPr>
                <w:rStyle w:val="4"/>
                <w:color w:val="auto"/>
                <w:sz w:val="21"/>
                <w:szCs w:val="21"/>
                <w:lang w:val="en-US" w:eastAsia="zh-CN" w:bidi="ar"/>
              </w:rPr>
              <w:t>扩展存储：支持 Micro SD卡（最大64GB）</w:t>
            </w:r>
            <w:r>
              <w:rPr>
                <w:rStyle w:val="4"/>
                <w:color w:val="auto"/>
                <w:sz w:val="21"/>
                <w:szCs w:val="21"/>
                <w:lang w:val="en-US" w:eastAsia="zh-CN" w:bidi="ar"/>
              </w:rPr>
              <w:br w:type="textWrapping"/>
            </w:r>
            <w:r>
              <w:rPr>
                <w:rStyle w:val="4"/>
                <w:color w:val="auto"/>
                <w:sz w:val="21"/>
                <w:szCs w:val="21"/>
                <w:lang w:val="en-US" w:eastAsia="zh-CN" w:bidi="ar"/>
              </w:rPr>
              <w:t>屏幕：》5英寸全贴合高清IPS屏，分辨率1280×720，支持电容式多点触控</w:t>
            </w:r>
            <w:r>
              <w:rPr>
                <w:rStyle w:val="4"/>
                <w:color w:val="auto"/>
                <w:sz w:val="21"/>
                <w:szCs w:val="21"/>
                <w:lang w:val="en-US" w:eastAsia="zh-CN" w:bidi="ar"/>
              </w:rPr>
              <w:br w:type="textWrapping"/>
            </w:r>
            <w:r>
              <w:rPr>
                <w:rStyle w:val="4"/>
                <w:color w:val="auto"/>
                <w:sz w:val="21"/>
                <w:szCs w:val="21"/>
                <w:lang w:val="en-US" w:eastAsia="zh-CN" w:bidi="ar"/>
              </w:rPr>
              <w:t>输入电压：DC 12V/2A，支持PoE供电</w:t>
            </w:r>
            <w:r>
              <w:rPr>
                <w:rStyle w:val="4"/>
                <w:color w:val="auto"/>
                <w:sz w:val="21"/>
                <w:szCs w:val="21"/>
                <w:lang w:val="en-US" w:eastAsia="zh-CN" w:bidi="ar"/>
              </w:rPr>
              <w:br w:type="textWrapping"/>
            </w:r>
            <w:r>
              <w:rPr>
                <w:rStyle w:val="4"/>
                <w:color w:val="auto"/>
                <w:sz w:val="21"/>
                <w:szCs w:val="21"/>
                <w:lang w:val="en-US" w:eastAsia="zh-CN" w:bidi="ar"/>
              </w:rPr>
              <w:t>待机功耗≤5W，工作功耗≤10W，支持低功耗模式</w:t>
            </w:r>
            <w:r>
              <w:rPr>
                <w:rStyle w:val="4"/>
                <w:color w:val="auto"/>
                <w:sz w:val="21"/>
                <w:szCs w:val="21"/>
                <w:lang w:val="en-US" w:eastAsia="zh-CN" w:bidi="ar"/>
              </w:rPr>
              <w:br w:type="textWrapping"/>
            </w:r>
            <w:r>
              <w:rPr>
                <w:rStyle w:val="4"/>
                <w:color w:val="auto"/>
                <w:sz w:val="21"/>
                <w:szCs w:val="21"/>
                <w:lang w:val="en-US" w:eastAsia="zh-CN" w:bidi="ar"/>
              </w:rPr>
              <w:t>》400万像素星光级宽动态摄像头，支持背光补偿和强光抑制，暗光环境下仍可清晰成像</w:t>
            </w:r>
            <w:r>
              <w:rPr>
                <w:rStyle w:val="4"/>
                <w:color w:val="auto"/>
                <w:sz w:val="21"/>
                <w:szCs w:val="21"/>
                <w:lang w:val="en-US" w:eastAsia="zh-CN" w:bidi="ar"/>
              </w:rPr>
              <w:br w:type="textWrapping"/>
            </w:r>
            <w:r>
              <w:rPr>
                <w:rStyle w:val="4"/>
                <w:color w:val="auto"/>
                <w:sz w:val="21"/>
                <w:szCs w:val="21"/>
                <w:lang w:val="en-US" w:eastAsia="zh-CN" w:bidi="ar"/>
              </w:rPr>
              <w:t>识别距离：0.3~1.5米，支持多人同时识别</w:t>
            </w:r>
            <w:r>
              <w:rPr>
                <w:rStyle w:val="4"/>
                <w:color w:val="auto"/>
                <w:sz w:val="21"/>
                <w:szCs w:val="21"/>
                <w:lang w:val="en-US" w:eastAsia="zh-CN" w:bidi="ar"/>
              </w:rPr>
              <w:br w:type="textWrapping"/>
            </w:r>
            <w:r>
              <w:rPr>
                <w:rStyle w:val="4"/>
                <w:color w:val="auto"/>
                <w:sz w:val="21"/>
                <w:szCs w:val="21"/>
                <w:lang w:val="en-US" w:eastAsia="zh-CN" w:bidi="ar"/>
              </w:rPr>
              <w:t>识别速度：≤0.3秒</w:t>
            </w:r>
            <w:r>
              <w:rPr>
                <w:rStyle w:val="4"/>
                <w:color w:val="auto"/>
                <w:sz w:val="21"/>
                <w:szCs w:val="21"/>
                <w:lang w:val="en-US" w:eastAsia="zh-CN" w:bidi="ar"/>
              </w:rPr>
              <w:br w:type="textWrapping"/>
            </w:r>
            <w:r>
              <w:rPr>
                <w:rStyle w:val="4"/>
                <w:color w:val="auto"/>
                <w:sz w:val="21"/>
                <w:szCs w:val="21"/>
                <w:lang w:val="en-US" w:eastAsia="zh-CN" w:bidi="ar"/>
              </w:rPr>
              <w:t>打卡方式：支持人脸、GPS、刷卡、</w:t>
            </w:r>
            <w:r>
              <w:rPr>
                <w:rStyle w:val="5"/>
                <w:color w:val="auto"/>
                <w:sz w:val="21"/>
                <w:szCs w:val="21"/>
                <w:lang w:val="en-US" w:eastAsia="zh-CN" w:bidi="ar"/>
              </w:rPr>
              <w:t>支持接入校园原有门禁系统，可接入学院现有钉钉专属版平台人员，可接入学院现有学工管理平台获取学生住宿信息。</w:t>
            </w:r>
          </w:p>
        </w:tc>
        <w:tc>
          <w:tcPr>
            <w:tcW w:w="1491" w:type="dxa"/>
            <w:tcBorders>
              <w:top w:val="nil"/>
              <w:left w:val="nil"/>
              <w:bottom w:val="nil"/>
              <w:right w:val="nil"/>
            </w:tcBorders>
            <w:shd w:val="clear" w:color="auto" w:fill="auto"/>
            <w:noWrap/>
            <w:vAlign w:val="center"/>
          </w:tcPr>
          <w:p w14:paraId="01B9FEE9">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801D564">
            <w:pPr>
              <w:rPr>
                <w:rFonts w:hint="eastAsia" w:ascii="宋体" w:hAnsi="宋体" w:eastAsia="宋体" w:cs="宋体"/>
                <w:i w:val="0"/>
                <w:iCs w:val="0"/>
                <w:color w:val="auto"/>
                <w:sz w:val="21"/>
                <w:szCs w:val="21"/>
                <w:u w:val="none"/>
              </w:rPr>
            </w:pPr>
          </w:p>
        </w:tc>
      </w:tr>
      <w:tr w14:paraId="00E74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966F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9471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清洁轮</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C94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4BC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E108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采用耐磨橡胶复合材料（如 EPDM或NBR），表面经微纹处理以增强摩擦力，确保有效吸附卡片表面灰尘和碎屑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直径15-20mm×宽度8-12mm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采用卡扣式或磁吸式固定，支持快速拆卸更换</w:t>
            </w:r>
          </w:p>
        </w:tc>
        <w:tc>
          <w:tcPr>
            <w:tcW w:w="1491" w:type="dxa"/>
            <w:tcBorders>
              <w:top w:val="nil"/>
              <w:left w:val="nil"/>
              <w:bottom w:val="nil"/>
              <w:right w:val="nil"/>
            </w:tcBorders>
            <w:shd w:val="clear" w:color="auto" w:fill="auto"/>
            <w:noWrap/>
            <w:vAlign w:val="center"/>
          </w:tcPr>
          <w:p w14:paraId="4E9A609F">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E4C9320">
            <w:pPr>
              <w:rPr>
                <w:rFonts w:hint="eastAsia" w:ascii="宋体" w:hAnsi="宋体" w:eastAsia="宋体" w:cs="宋体"/>
                <w:i w:val="0"/>
                <w:iCs w:val="0"/>
                <w:color w:val="auto"/>
                <w:sz w:val="21"/>
                <w:szCs w:val="21"/>
                <w:u w:val="none"/>
              </w:rPr>
            </w:pPr>
          </w:p>
        </w:tc>
      </w:tr>
      <w:tr w14:paraId="41F1D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CDCE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E46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清洁卡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7CF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2F2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0406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采用无纺布或纤维布基材，表面浸润异丙醇（IPA）或环保型清洁溶剂（如乙醇、去离子水），兼具吸附灰尘和溶解油污的双重功能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尺寸54mm×86mm，厚度0.3-0.5mm，确保插入时不卡顿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单次清洁可吸附卡片表面99%以上的灰尘、指纹、纸屑，并溶解油污和色带残留</w:t>
            </w:r>
          </w:p>
        </w:tc>
        <w:tc>
          <w:tcPr>
            <w:tcW w:w="1491" w:type="dxa"/>
            <w:tcBorders>
              <w:top w:val="nil"/>
              <w:left w:val="nil"/>
              <w:bottom w:val="nil"/>
              <w:right w:val="nil"/>
            </w:tcBorders>
            <w:shd w:val="clear" w:color="auto" w:fill="auto"/>
            <w:noWrap/>
            <w:vAlign w:val="center"/>
          </w:tcPr>
          <w:p w14:paraId="479E565C">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9CDE6C7">
            <w:pPr>
              <w:rPr>
                <w:rFonts w:hint="eastAsia" w:ascii="宋体" w:hAnsi="宋体" w:eastAsia="宋体" w:cs="宋体"/>
                <w:i w:val="0"/>
                <w:iCs w:val="0"/>
                <w:color w:val="auto"/>
                <w:sz w:val="21"/>
                <w:szCs w:val="21"/>
                <w:u w:val="none"/>
              </w:rPr>
            </w:pPr>
          </w:p>
        </w:tc>
      </w:tr>
      <w:tr w14:paraId="741B9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100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69</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E1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托盘</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68A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A737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E22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材质采用铝合金（轻便、耐腐蚀）或高强度塑料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尺寸33m*24cm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支持VESA标准接口，兼容90%以上投影仪型号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托盘厚度2-5mm，确保承重时不变形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支持±30°~±45°倾斜，适配不同投影角度需求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配备硅胶垫或防滑纹路，防止投影仪滑动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兼容爱普生、明基等主流投影仪品牌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支持吊装或倒装功能</w:t>
            </w:r>
          </w:p>
        </w:tc>
        <w:tc>
          <w:tcPr>
            <w:tcW w:w="1491" w:type="dxa"/>
            <w:tcBorders>
              <w:top w:val="nil"/>
              <w:left w:val="nil"/>
              <w:bottom w:val="nil"/>
              <w:right w:val="nil"/>
            </w:tcBorders>
            <w:shd w:val="clear" w:color="auto" w:fill="auto"/>
            <w:noWrap/>
            <w:vAlign w:val="center"/>
          </w:tcPr>
          <w:p w14:paraId="735608D9">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F12F660">
            <w:pPr>
              <w:rPr>
                <w:rFonts w:hint="eastAsia" w:ascii="宋体" w:hAnsi="宋体" w:eastAsia="宋体" w:cs="宋体"/>
                <w:i w:val="0"/>
                <w:iCs w:val="0"/>
                <w:color w:val="auto"/>
                <w:sz w:val="21"/>
                <w:szCs w:val="21"/>
                <w:u w:val="none"/>
              </w:rPr>
            </w:pPr>
          </w:p>
        </w:tc>
      </w:tr>
      <w:tr w14:paraId="59863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9B5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BAEF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扎带</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CA46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C8D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8D9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尼龙材质，耐高温、耐腐蚀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宽度2.8mm 长度200mm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承受力10kg</w:t>
            </w:r>
          </w:p>
        </w:tc>
        <w:tc>
          <w:tcPr>
            <w:tcW w:w="1491" w:type="dxa"/>
            <w:tcBorders>
              <w:top w:val="nil"/>
              <w:left w:val="nil"/>
              <w:bottom w:val="nil"/>
              <w:right w:val="nil"/>
            </w:tcBorders>
            <w:shd w:val="clear" w:color="auto" w:fill="auto"/>
            <w:noWrap/>
            <w:vAlign w:val="center"/>
          </w:tcPr>
          <w:p w14:paraId="11F63013">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ED18885">
            <w:pPr>
              <w:rPr>
                <w:rFonts w:hint="eastAsia" w:ascii="宋体" w:hAnsi="宋体" w:eastAsia="宋体" w:cs="宋体"/>
                <w:i w:val="0"/>
                <w:iCs w:val="0"/>
                <w:color w:val="auto"/>
                <w:sz w:val="21"/>
                <w:szCs w:val="21"/>
                <w:u w:val="none"/>
              </w:rPr>
            </w:pPr>
          </w:p>
        </w:tc>
      </w:tr>
      <w:tr w14:paraId="3A75F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F58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EF5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CD碟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A22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4760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9B00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容量：700MB/80MIN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直径：12cm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写入速度：1-52X</w:t>
            </w:r>
          </w:p>
        </w:tc>
        <w:tc>
          <w:tcPr>
            <w:tcW w:w="1491" w:type="dxa"/>
            <w:tcBorders>
              <w:top w:val="nil"/>
              <w:left w:val="nil"/>
              <w:bottom w:val="nil"/>
              <w:right w:val="nil"/>
            </w:tcBorders>
            <w:shd w:val="clear" w:color="auto" w:fill="auto"/>
            <w:noWrap/>
            <w:vAlign w:val="center"/>
          </w:tcPr>
          <w:p w14:paraId="1F1BC2FA">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B21CD46">
            <w:pPr>
              <w:rPr>
                <w:rFonts w:hint="eastAsia" w:ascii="宋体" w:hAnsi="宋体" w:eastAsia="宋体" w:cs="宋体"/>
                <w:i w:val="0"/>
                <w:iCs w:val="0"/>
                <w:color w:val="auto"/>
                <w:sz w:val="21"/>
                <w:szCs w:val="21"/>
                <w:u w:val="none"/>
              </w:rPr>
            </w:pPr>
          </w:p>
        </w:tc>
      </w:tr>
      <w:tr w14:paraId="22297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C91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1443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门禁开关</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C4D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AFD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87B3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额定电压：AC 100-250V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功耗：≤0.5W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面板材质：PC 阻燃材料（UL94 V-0级），抗冲击、耐磨损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尺寸标准86型：86mm×86mm×35mm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安装孔距：60mm</w:t>
            </w:r>
          </w:p>
        </w:tc>
        <w:tc>
          <w:tcPr>
            <w:tcW w:w="1491" w:type="dxa"/>
            <w:tcBorders>
              <w:top w:val="nil"/>
              <w:left w:val="nil"/>
              <w:bottom w:val="nil"/>
              <w:right w:val="nil"/>
            </w:tcBorders>
            <w:shd w:val="clear" w:color="auto" w:fill="auto"/>
            <w:noWrap/>
            <w:vAlign w:val="center"/>
          </w:tcPr>
          <w:p w14:paraId="02C21C6C">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2BB77E4D">
            <w:pPr>
              <w:rPr>
                <w:rFonts w:hint="eastAsia" w:ascii="宋体" w:hAnsi="宋体" w:eastAsia="宋体" w:cs="宋体"/>
                <w:i w:val="0"/>
                <w:iCs w:val="0"/>
                <w:color w:val="auto"/>
                <w:sz w:val="21"/>
                <w:szCs w:val="21"/>
                <w:u w:val="none"/>
              </w:rPr>
            </w:pPr>
          </w:p>
        </w:tc>
      </w:tr>
      <w:tr w14:paraId="6F687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43AF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67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明盒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B99E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DAA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6A26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面板尺寸：86mm×86mm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螺丝孔距：60mm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面板材质：PC阻燃材料（UL94 V-0级），抗冲击强度≥80kJ/m²，耐黄变性能优异</w:t>
            </w:r>
          </w:p>
        </w:tc>
        <w:tc>
          <w:tcPr>
            <w:tcW w:w="1491" w:type="dxa"/>
            <w:tcBorders>
              <w:top w:val="nil"/>
              <w:left w:val="nil"/>
              <w:bottom w:val="nil"/>
              <w:right w:val="nil"/>
            </w:tcBorders>
            <w:shd w:val="clear" w:color="auto" w:fill="auto"/>
            <w:noWrap/>
            <w:vAlign w:val="center"/>
          </w:tcPr>
          <w:p w14:paraId="2625114C">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5F07215">
            <w:pPr>
              <w:rPr>
                <w:rFonts w:hint="eastAsia" w:ascii="宋体" w:hAnsi="宋体" w:eastAsia="宋体" w:cs="宋体"/>
                <w:i w:val="0"/>
                <w:iCs w:val="0"/>
                <w:color w:val="auto"/>
                <w:sz w:val="21"/>
                <w:szCs w:val="21"/>
                <w:u w:val="none"/>
              </w:rPr>
            </w:pPr>
          </w:p>
        </w:tc>
      </w:tr>
      <w:tr w14:paraId="376FB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858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74</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10E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暗盒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F1A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341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5F6F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面板尺寸：86mm×86mm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螺丝孔距：60mm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面板材质：PC阻燃材料（UL94 V-0级），抗冲击强度≥80kJ/m²，耐黄变性能优异</w:t>
            </w:r>
          </w:p>
        </w:tc>
        <w:tc>
          <w:tcPr>
            <w:tcW w:w="1491" w:type="dxa"/>
            <w:tcBorders>
              <w:top w:val="nil"/>
              <w:left w:val="nil"/>
              <w:bottom w:val="nil"/>
              <w:right w:val="nil"/>
            </w:tcBorders>
            <w:shd w:val="clear" w:color="auto" w:fill="auto"/>
            <w:noWrap/>
            <w:vAlign w:val="center"/>
          </w:tcPr>
          <w:p w14:paraId="01FD385A">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86F4A6E">
            <w:pPr>
              <w:rPr>
                <w:rFonts w:hint="eastAsia" w:ascii="宋体" w:hAnsi="宋体" w:eastAsia="宋体" w:cs="宋体"/>
                <w:i w:val="0"/>
                <w:iCs w:val="0"/>
                <w:color w:val="auto"/>
                <w:sz w:val="21"/>
                <w:szCs w:val="21"/>
                <w:u w:val="none"/>
              </w:rPr>
            </w:pPr>
          </w:p>
        </w:tc>
      </w:tr>
      <w:tr w14:paraId="5F0EB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E74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75</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6EE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三辊闸杆根</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AEB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77AC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B16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材质采用不锈钢表面镀镍，耐磨、抗腐蚀性强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可承重能力50kg~100kg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防护等级：IP54</w:t>
            </w:r>
          </w:p>
        </w:tc>
        <w:tc>
          <w:tcPr>
            <w:tcW w:w="1491" w:type="dxa"/>
            <w:tcBorders>
              <w:top w:val="nil"/>
              <w:left w:val="nil"/>
              <w:bottom w:val="nil"/>
              <w:right w:val="nil"/>
            </w:tcBorders>
            <w:shd w:val="clear" w:color="auto" w:fill="auto"/>
            <w:noWrap/>
            <w:vAlign w:val="center"/>
          </w:tcPr>
          <w:p w14:paraId="419B7433">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367ABB48">
            <w:pPr>
              <w:rPr>
                <w:rFonts w:hint="eastAsia" w:ascii="宋体" w:hAnsi="宋体" w:eastAsia="宋体" w:cs="宋体"/>
                <w:i w:val="0"/>
                <w:iCs w:val="0"/>
                <w:color w:val="auto"/>
                <w:sz w:val="21"/>
                <w:szCs w:val="21"/>
                <w:u w:val="none"/>
              </w:rPr>
            </w:pPr>
          </w:p>
        </w:tc>
      </w:tr>
      <w:tr w14:paraId="256CB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9"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5E75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76</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B123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网线</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E91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47EA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箱</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46894">
            <w:pPr>
              <w:keepNext w:val="0"/>
              <w:keepLines w:val="0"/>
              <w:widowControl/>
              <w:suppressLineNumbers w:val="0"/>
              <w:spacing w:after="220" w:afterAutospacing="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线缆本体上需印有厂商信息及YD/T1019标准中4.5产品标记中所要求的型式代号、线对规格代号及标准代号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每一卷网线合格证带有唯一随机防伪码以及对应的二维码同时线缆印字印有与合格证一致的唯一随机防伪码，可以对产品防伪鉴别，可通过厂家微信公众号扫码查询。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标准：YD/T1019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通过标准最高传输频率250MHz测试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单根导体直流电阻：≤9.5Ω/100m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标称线对数：4，导体标称直径：0.57mm，导体名称：软圆铜线，绝缘：HDPE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屏蔽方式：U/UTP，线对采用“十”字骨架隔离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护套材料：PVC，护套外径：6.3±0.3mm，护套颜色：灰色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最小内弯曲半径：安装时：8倍电缆外径，安装后：4倍电缆外径，敷设方式：钢管或阻燃硬质PVC管内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包装方式：305米/易拉箱，2易拉箱/外箱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安装温度：不低于0℃，工作温度：-20℃～+60℃</w:t>
            </w:r>
          </w:p>
        </w:tc>
        <w:tc>
          <w:tcPr>
            <w:tcW w:w="1491" w:type="dxa"/>
            <w:tcBorders>
              <w:top w:val="nil"/>
              <w:left w:val="nil"/>
              <w:bottom w:val="nil"/>
              <w:right w:val="nil"/>
            </w:tcBorders>
            <w:shd w:val="clear" w:color="auto" w:fill="auto"/>
            <w:noWrap/>
            <w:vAlign w:val="center"/>
          </w:tcPr>
          <w:p w14:paraId="4A33F13D">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10A7103">
            <w:pPr>
              <w:rPr>
                <w:rFonts w:hint="eastAsia" w:ascii="宋体" w:hAnsi="宋体" w:eastAsia="宋体" w:cs="宋体"/>
                <w:i w:val="0"/>
                <w:iCs w:val="0"/>
                <w:color w:val="auto"/>
                <w:sz w:val="21"/>
                <w:szCs w:val="21"/>
                <w:u w:val="none"/>
              </w:rPr>
            </w:pPr>
          </w:p>
        </w:tc>
      </w:tr>
      <w:tr w14:paraId="43A76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F63D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00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电源线（主干）</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4CB0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9DC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卷</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EB8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 执行标准： GB/T 5023.5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 导体：多股无氧铜丝</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 额定电压：300/500V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 绝缘：PVC聚氯乙烯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护套：PVC聚氯乙烯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 内衬层：PP带或无纺布包裹缓冲。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 弯曲半径：6D/15D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使用温度：-15℃～70℃</w:t>
            </w:r>
          </w:p>
        </w:tc>
        <w:tc>
          <w:tcPr>
            <w:tcW w:w="1491" w:type="dxa"/>
            <w:tcBorders>
              <w:top w:val="nil"/>
              <w:left w:val="nil"/>
              <w:bottom w:val="nil"/>
              <w:right w:val="nil"/>
            </w:tcBorders>
            <w:shd w:val="clear" w:color="auto" w:fill="auto"/>
            <w:noWrap/>
            <w:vAlign w:val="center"/>
          </w:tcPr>
          <w:p w14:paraId="26BC179D">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494A8951">
            <w:pPr>
              <w:rPr>
                <w:rFonts w:hint="eastAsia" w:ascii="宋体" w:hAnsi="宋体" w:eastAsia="宋体" w:cs="宋体"/>
                <w:i w:val="0"/>
                <w:iCs w:val="0"/>
                <w:color w:val="auto"/>
                <w:sz w:val="21"/>
                <w:szCs w:val="21"/>
                <w:u w:val="none"/>
              </w:rPr>
            </w:pPr>
          </w:p>
        </w:tc>
      </w:tr>
      <w:tr w14:paraId="1EF11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A38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A96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电源线（分支）</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45F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3E2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卷</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3F6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额定电压：300/300V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芯数：2芯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横截面积：1.0平方毫米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绝缘材料：PVC/E型绝缘（AVP-90、RVP-90型）、PVC/C型聚氯乙烯绝缘（AVP型）、PVC/D型聚氯乙烯绝缘（其余型号）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适用范围：适用于交流额定电压300/300V及以下电器、仪表和电子设备及自动化装置等屏蔽线路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额定温度：AVP-90、RVP-90型90℃，其它型号70℃</w:t>
            </w:r>
          </w:p>
        </w:tc>
        <w:tc>
          <w:tcPr>
            <w:tcW w:w="1491" w:type="dxa"/>
            <w:tcBorders>
              <w:top w:val="nil"/>
              <w:left w:val="nil"/>
              <w:bottom w:val="nil"/>
              <w:right w:val="nil"/>
            </w:tcBorders>
            <w:shd w:val="clear" w:color="auto" w:fill="auto"/>
            <w:noWrap/>
            <w:vAlign w:val="center"/>
          </w:tcPr>
          <w:p w14:paraId="342B958A">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3FAD3A66">
            <w:pPr>
              <w:rPr>
                <w:rFonts w:hint="eastAsia" w:ascii="宋体" w:hAnsi="宋体" w:eastAsia="宋体" w:cs="宋体"/>
                <w:i w:val="0"/>
                <w:iCs w:val="0"/>
                <w:color w:val="auto"/>
                <w:sz w:val="21"/>
                <w:szCs w:val="21"/>
                <w:u w:val="none"/>
              </w:rPr>
            </w:pPr>
          </w:p>
        </w:tc>
      </w:tr>
      <w:tr w14:paraId="3A67C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0F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79</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9D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室外光纤</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7670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98B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2555C">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光纤芯数：8 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传输模式：单模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适用场景：架空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允许抗拉强度：≥240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光缆外径：9.5mm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产品认证：ISO9001:2000</w:t>
            </w:r>
          </w:p>
        </w:tc>
        <w:tc>
          <w:tcPr>
            <w:tcW w:w="1491" w:type="dxa"/>
            <w:tcBorders>
              <w:top w:val="nil"/>
              <w:left w:val="nil"/>
              <w:bottom w:val="nil"/>
              <w:right w:val="nil"/>
            </w:tcBorders>
            <w:shd w:val="clear" w:color="auto" w:fill="auto"/>
            <w:noWrap/>
            <w:vAlign w:val="center"/>
          </w:tcPr>
          <w:p w14:paraId="12D838AF">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23060FD">
            <w:pPr>
              <w:rPr>
                <w:rFonts w:hint="eastAsia" w:ascii="宋体" w:hAnsi="宋体" w:eastAsia="宋体" w:cs="宋体"/>
                <w:i w:val="0"/>
                <w:iCs w:val="0"/>
                <w:color w:val="auto"/>
                <w:sz w:val="21"/>
                <w:szCs w:val="21"/>
                <w:u w:val="none"/>
              </w:rPr>
            </w:pPr>
          </w:p>
        </w:tc>
      </w:tr>
      <w:tr w14:paraId="5BA9B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9BB6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6725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室内光纤</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87B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504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64F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光纤规格：通常为 9/125μm，即纤芯直径 9μm，包层直径 125μm。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波长：常用波长为 1310nm 和 1550nm，也有部分提及 1300nm。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损耗：一般在 850nm 波长下损耗为 3.5dB/km 左右，1300nm 波长下损耗为 1.0dB/km 左右，1550nm 波长下损耗为 0.26dB/km 左右。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工作温度：通常在 - 30℃至 60℃之间，也有一些产品的工作温度范围为 - 40℃至 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工作湿度：一般为 0%-90%。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结构类型：主要分为中心束管式和层绞式两种。中心束管式是以光纤位于光缆中心，采用没膏填充、双钢丝外加强的结构，能容纳 4-12 芯的光纤；层绞式则是以光纤围绕中心加强件的一种形式的结构，能容纳 4-144 芯的光纤。光纤芯数：8 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产品特点：采用紧套光纤，便于剥离使用，紧套光纤有良好的阻燃性能；芳纶加强元件，使光缆有优异的抗拉性能；外护材料耐腐蚀，防水，防紫外，阻燃，环保等。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最小弯曲半径：静态时一般为 10 倍光缆外径，动态时为 20 倍光缆外径</w:t>
            </w:r>
          </w:p>
        </w:tc>
        <w:tc>
          <w:tcPr>
            <w:tcW w:w="1491" w:type="dxa"/>
            <w:tcBorders>
              <w:top w:val="nil"/>
              <w:left w:val="nil"/>
              <w:bottom w:val="nil"/>
              <w:right w:val="nil"/>
            </w:tcBorders>
            <w:shd w:val="clear" w:color="auto" w:fill="auto"/>
            <w:noWrap/>
            <w:vAlign w:val="center"/>
          </w:tcPr>
          <w:p w14:paraId="0119DBD4">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BC914BF">
            <w:pPr>
              <w:rPr>
                <w:rFonts w:hint="eastAsia" w:ascii="宋体" w:hAnsi="宋体" w:eastAsia="宋体" w:cs="宋体"/>
                <w:i w:val="0"/>
                <w:iCs w:val="0"/>
                <w:color w:val="auto"/>
                <w:sz w:val="21"/>
                <w:szCs w:val="21"/>
                <w:u w:val="none"/>
              </w:rPr>
            </w:pPr>
          </w:p>
        </w:tc>
      </w:tr>
      <w:tr w14:paraId="16378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CAC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F1E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室内光纤多模</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C80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E3C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CB25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光纤芯数：8 芯 光纤规格：通常为 9/125μm，即纤芯直径 9μm，包层直径 125μm。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波长：常用波长有 1310nm、1550nm，也有部分提及 1300nm、850nm。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损耗：一般在 850nm 波长下损耗为 3.5dB/km 左右，1300nm 波长下损耗为 1.0dB/km 左右，1550nm 波长下损耗为 0.26dB/km 左右。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结构类型：主要分为中心束管式和层绞式两种。具体如下：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中心束管式：由内到外依次为光纤、光纤膏、松套管、细钢丝（多根围绕成一圈）、钢带、PE 内护层、阻燃护套（蓝色），能容纳 4-12 芯的光纤，适用于架空敷设。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层绞式：由内到外依次为中心加强件（一般用磷化钢丝）、光纤、光纤膏、松套管、扎带、缆膏、钢带、PE 内护层、阻燃护套（蓝色），能容纳 4-144 芯的光纤，适用于埋地和管道敷设。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光缆型号：常见的有 GYXTW（中心束管式带铠结构，适用于架空敷设）、GYTS（层绞式带铠结构，适用于埋地和管道敷设）、GYTA（层绞式带铝结构，适用于埋地和管道敷设）、GYTA53（层绞式双重护套带铠结构，可直接埋地，无需套管）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允许拉伸力：长期一般≤600N，短期≤1500N。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允许压扁力：长期≤300N/100mm，短期≤1000N/100mm。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弯曲半径：静态时一般＜10 倍光缆外径，动态时＜20 倍光缆外径。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工作温度：通常为 - 40℃至 + 60℃，也有部分产品的工作温度范围为 - 30℃至 60℃或 - 60℃至 + 70℃。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工作湿度：一般为 0%-90%。</w:t>
            </w:r>
          </w:p>
        </w:tc>
        <w:tc>
          <w:tcPr>
            <w:tcW w:w="1491" w:type="dxa"/>
            <w:tcBorders>
              <w:top w:val="nil"/>
              <w:left w:val="nil"/>
              <w:bottom w:val="nil"/>
              <w:right w:val="nil"/>
            </w:tcBorders>
            <w:shd w:val="clear" w:color="auto" w:fill="auto"/>
            <w:noWrap/>
            <w:vAlign w:val="center"/>
          </w:tcPr>
          <w:p w14:paraId="75A720E1">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1F8A417">
            <w:pPr>
              <w:rPr>
                <w:rFonts w:hint="eastAsia" w:ascii="宋体" w:hAnsi="宋体" w:eastAsia="宋体" w:cs="宋体"/>
                <w:i w:val="0"/>
                <w:iCs w:val="0"/>
                <w:color w:val="auto"/>
                <w:sz w:val="21"/>
                <w:szCs w:val="21"/>
                <w:u w:val="none"/>
              </w:rPr>
            </w:pPr>
          </w:p>
        </w:tc>
      </w:tr>
      <w:tr w14:paraId="20870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B00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925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室外光纤</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75B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7C86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495B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光光纤芯数：24 芯 纤规格：通常为 9/125μm，即纤芯直径 9μm，包层直径 125μm。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波长：常用波长为 1310nm 和 1550nm。部分产品也会提及 1300nm、850nm。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损耗：一般在 850nm 波长下损耗为 3.5dB/km 左右，1300nm 波长下损耗为 1.0dB/km 左右，1550nm 波长下损耗为 0.26dB/km 左右。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结构类型：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允许拉伸力：长期一般≤800N，短期≤2500N。</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允许压扁力：长期≤800N/100mm，短期≤2500N/100mm。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弯曲半径：敷设时一般为 20 倍缆径，工作时为 10 倍缆径。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工作温度：通常为 - 40℃至 + 60℃，也有部分产品的工作温度范围为 - 40℃至 + 70℃。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工作湿度：一般为 0%-90%。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带宽：支持 10Gbps~100Gbps 高速传输，适用于 5G 基站、城域网骨干链路等。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阻水性能：全截面阻水结构，纵向阻水高度≥3m。</w:t>
            </w:r>
          </w:p>
        </w:tc>
        <w:tc>
          <w:tcPr>
            <w:tcW w:w="1491" w:type="dxa"/>
            <w:tcBorders>
              <w:top w:val="nil"/>
              <w:left w:val="nil"/>
              <w:bottom w:val="nil"/>
              <w:right w:val="nil"/>
            </w:tcBorders>
            <w:shd w:val="clear" w:color="auto" w:fill="auto"/>
            <w:noWrap/>
            <w:vAlign w:val="center"/>
          </w:tcPr>
          <w:p w14:paraId="311E9C9B">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68D447C2">
            <w:pPr>
              <w:rPr>
                <w:rFonts w:hint="eastAsia" w:ascii="宋体" w:hAnsi="宋体" w:eastAsia="宋体" w:cs="宋体"/>
                <w:i w:val="0"/>
                <w:iCs w:val="0"/>
                <w:color w:val="auto"/>
                <w:sz w:val="21"/>
                <w:szCs w:val="21"/>
                <w:u w:val="none"/>
              </w:rPr>
            </w:pPr>
          </w:p>
        </w:tc>
      </w:tr>
      <w:tr w14:paraId="58ED0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D5C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545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光纤收发器</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270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6E8A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FF69">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接口类型：通常配备》 2 个 1.25Gbps 的 SFP 光纤接口，用于连接光纤网络，实现高速数据传输；还会有》2 个 100Mbps/1000Mbps 自适应的 RJ45 口，可与以太网设备相连，如计算机、交换机等，通过双绞线进行数据传输。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符合协议标准：遵循 IEEE 802.3、IEEE 802.3u、IEEE 802.3ab、IEEE 802.3z、IEEE 802.3x 等相关标准，确保与其他网络设备的兼容性和互操作性。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传输速率：支持 10/100/1000Mbps 的传输速率自适应，可根据连接设备的能力自动协商并确定最佳传输速率，以适应不同的网络环境和应用需求。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电源：一般使用 5VDC/0.6A 的电源供应，确保设备的稳定运行。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尺寸：常见的尺寸为 94.5mm73mm27mm，体积小巧，便于安装和放置，可以灵活部署在各种网络机柜或设备架上。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使用环境：工作温度一般在 - 20℃～60℃之间，工作湿度为 10%～90% RH 不凝结，存储温度为 - 40℃～70℃，存储湿度为 5%～90% RH 不凝结，能够适应较为广泛的工作环境条件。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光参数：平均发射光功率通常在 - 9~-1dBm 之间，接收灵敏度为 - 22dBm，这些参数决定了光纤收发器在光信号传输方面的性能表现，影响着信号的传输距离和质量。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每端口数据传输速率：2Gbps 全双工，意味着每个端口可以同时以 2Gbps 的速率进行数据的发送和接收，提供了较高的数据传输带宽。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包转发速率：一般为 3Mpps，包转发速率反映了设备处理数据包的能力，对于网络的流畅性和数据传输效率具有重要影响。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 地址深度：通常为 2K，MAC 地址深度表示设备能够学习和存储的 MAC 地址数量，较大的 MAC 地址深度可以支持更多的设备连接到网络中。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内部缓存：具备 1Mbit 的内部缓存，用于暂存数据，以应对网络流量突发等情况，确保数据的稳定传输。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image</w:t>
            </w:r>
          </w:p>
        </w:tc>
        <w:tc>
          <w:tcPr>
            <w:tcW w:w="1491" w:type="dxa"/>
            <w:tcBorders>
              <w:top w:val="nil"/>
              <w:left w:val="nil"/>
              <w:bottom w:val="nil"/>
              <w:right w:val="nil"/>
            </w:tcBorders>
            <w:shd w:val="clear" w:color="auto" w:fill="auto"/>
            <w:noWrap/>
            <w:vAlign w:val="center"/>
          </w:tcPr>
          <w:p w14:paraId="414B68EE">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373B257">
            <w:pPr>
              <w:rPr>
                <w:rFonts w:hint="eastAsia" w:ascii="宋体" w:hAnsi="宋体" w:eastAsia="宋体" w:cs="宋体"/>
                <w:i w:val="0"/>
                <w:iCs w:val="0"/>
                <w:color w:val="auto"/>
                <w:sz w:val="21"/>
                <w:szCs w:val="21"/>
                <w:u w:val="none"/>
              </w:rPr>
            </w:pPr>
          </w:p>
        </w:tc>
      </w:tr>
      <w:tr w14:paraId="1F3CA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3BE7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84</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78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光纤终端盒</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FA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E24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AC7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容量：》12 口，可满配》 12 个 SC 型光纤适配器，用于连接 12 芯光纤。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尺寸：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19 英寸机架式：常见尺寸约为 430mm×200mm×45mm，可安装在 19 英寸标准机柜上。</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书本式：如 2A 型书本式尺寸为 305mm×155mm×60mm，2B 型书本式尺寸为 280mm×150mm×150mm，2C 型书本式尺寸为 280mm×155mm×50mm，2E 型书本式尺寸为 240mm×110×45mm。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外壳：通常采用冷轧钢板或热镀锌钢板制成，表面进行静电喷塑或烤漆处理，如采用平光或细砂纹烤漆工艺，有黑、白色等颜色可选，具有较好的强度、防锈和防霉性能。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适配器卡条模块：一般采用 PC+ABS 工程塑料制作，强度高、韧性好。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环境要求：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温度：-40℃～+80℃。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相对湿度：≤85%（+30℃时）。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大气压力：70KPa～106KPa。</w:t>
            </w:r>
          </w:p>
        </w:tc>
        <w:tc>
          <w:tcPr>
            <w:tcW w:w="1491" w:type="dxa"/>
            <w:tcBorders>
              <w:top w:val="nil"/>
              <w:left w:val="nil"/>
              <w:bottom w:val="nil"/>
              <w:right w:val="nil"/>
            </w:tcBorders>
            <w:shd w:val="clear" w:color="auto" w:fill="auto"/>
            <w:noWrap/>
            <w:vAlign w:val="center"/>
          </w:tcPr>
          <w:p w14:paraId="0B62E554">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16CC187">
            <w:pPr>
              <w:rPr>
                <w:rFonts w:hint="eastAsia" w:ascii="宋体" w:hAnsi="宋体" w:eastAsia="宋体" w:cs="宋体"/>
                <w:i w:val="0"/>
                <w:iCs w:val="0"/>
                <w:color w:val="auto"/>
                <w:sz w:val="21"/>
                <w:szCs w:val="21"/>
                <w:u w:val="none"/>
              </w:rPr>
            </w:pPr>
          </w:p>
        </w:tc>
      </w:tr>
      <w:tr w14:paraId="75E0E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736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85</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11D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334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44E9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540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类型：经济型网络机柜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容量：》6U</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标准：19" 国际标准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门及门锁：有门锁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材料及工艺：SPCC 优质冷轧钢板制作，表面处理采用脱脂、酸洗、磷化、静电喷塑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附加功能：安装立柜可前后移动，上下自由可调安装上架仪器；风扇散热装置；配有滚动脚轮及固定支脚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高度：《300mm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宽度：《530mm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深度：《400mm</w:t>
            </w:r>
          </w:p>
        </w:tc>
        <w:tc>
          <w:tcPr>
            <w:tcW w:w="1491" w:type="dxa"/>
            <w:tcBorders>
              <w:top w:val="nil"/>
              <w:left w:val="nil"/>
              <w:bottom w:val="nil"/>
              <w:right w:val="nil"/>
            </w:tcBorders>
            <w:shd w:val="clear" w:color="auto" w:fill="auto"/>
            <w:noWrap/>
            <w:vAlign w:val="center"/>
          </w:tcPr>
          <w:p w14:paraId="6D8866BC">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1B2BC218">
            <w:pPr>
              <w:rPr>
                <w:rFonts w:hint="eastAsia" w:ascii="宋体" w:hAnsi="宋体" w:eastAsia="宋体" w:cs="宋体"/>
                <w:i w:val="0"/>
                <w:iCs w:val="0"/>
                <w:color w:val="auto"/>
                <w:sz w:val="21"/>
                <w:szCs w:val="21"/>
                <w:u w:val="none"/>
              </w:rPr>
            </w:pPr>
          </w:p>
        </w:tc>
      </w:tr>
      <w:tr w14:paraId="3A797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74FC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86</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37D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2C4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65C4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D2F6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一、硬件规格与性能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 个 10/100/1000Base-T RJ45 端口，支持自动协商（Auto-Negotiation）和全双工模式，兼容百兆 / 千兆设备混合接入。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 SFP 光口，适合纯有线网络环境，如家庭、小型办公室或监控系统。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交换容量 10 Gbps，转发速率 7.44 Mpps，实现全端口线速转发，无阻塞传输保障多设备同时高负载运行。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 地址表深度 4K，支持最多 4096 个设备同时在线，满足中小型网络规模需求。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塑壳桌面型设计，尺寸 104×70×22mm，无风扇静音运行，适合办公室或家庭环境。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外置电源适配器（5VDC/0.4A），功耗低至 2W，长时间运行稳定</w:t>
            </w:r>
          </w:p>
        </w:tc>
        <w:tc>
          <w:tcPr>
            <w:tcW w:w="1491" w:type="dxa"/>
            <w:tcBorders>
              <w:top w:val="nil"/>
              <w:left w:val="nil"/>
              <w:bottom w:val="nil"/>
              <w:right w:val="nil"/>
            </w:tcBorders>
            <w:shd w:val="clear" w:color="auto" w:fill="auto"/>
            <w:noWrap/>
            <w:vAlign w:val="center"/>
          </w:tcPr>
          <w:p w14:paraId="0944BCA5">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0CBA4AD5">
            <w:pPr>
              <w:rPr>
                <w:rFonts w:hint="eastAsia" w:ascii="宋体" w:hAnsi="宋体" w:eastAsia="宋体" w:cs="宋体"/>
                <w:i w:val="0"/>
                <w:iCs w:val="0"/>
                <w:color w:val="auto"/>
                <w:sz w:val="21"/>
                <w:szCs w:val="21"/>
                <w:u w:val="none"/>
              </w:rPr>
            </w:pPr>
          </w:p>
        </w:tc>
      </w:tr>
      <w:tr w14:paraId="2D1D6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B0EB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87</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8984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桌面千兆交换机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0CF3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ED2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346E3">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一、硬件规格与性能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 个 10/100Base-T RJ45 端口，支持自动协商（Auto-Negotiation）和全双工模式，兼容百兆设备混合接入。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 SFP 光口，适合纯有线网络环境，如小型办公室、监控系统或无线 AP 集中管理场景。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交换容量》 3.2 Gbps，转发速率 》2.38 Mpps，实现全端口线速转发，无阻塞传输保障多设备同时运行。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 地址表深度 8K，支持最多 8192 个设备同时在线，满足中型企业网络规模需求。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金属机架式设计，尺寸 294×180×44mm，支持桌面或 19 英寸机架安装，适合企业级部署。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内置电源适配器（100-240VAC），功耗低至 《9.26W，无风扇静音运行，适合办公室环境。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二、核心功能与管理能力</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基础网络功能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即插即用：无需配置，通电后自动适配设备速率和双工模式，简化部署流程。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端口自动翻转（Auto MDI/MDIX）：支持直连 / 交叉网线自适应，避免手动调整线缆类型。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流控机制：支持 IEEE 802.3x 全双工流控和 Backpressure 半双工流控，防止数据拥塞。</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可靠性设计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环路检测：自动识别并阻断网络环路，避免广播风暴。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LED 指示灯：提供端口状态（Link/Act）、速率（100Mbps）及电源指示，便于快速排查故障。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安全特性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端口安全：通过物理端口隔离和 MAC 地址自学习，防范非法接入（非网管型交换机不支持主动配置过滤策略）。</w:t>
            </w:r>
          </w:p>
        </w:tc>
        <w:tc>
          <w:tcPr>
            <w:tcW w:w="1491" w:type="dxa"/>
            <w:tcBorders>
              <w:top w:val="nil"/>
              <w:left w:val="nil"/>
              <w:bottom w:val="nil"/>
              <w:right w:val="nil"/>
            </w:tcBorders>
            <w:shd w:val="clear" w:color="auto" w:fill="auto"/>
            <w:noWrap/>
            <w:vAlign w:val="center"/>
          </w:tcPr>
          <w:p w14:paraId="47E2FE4D">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2940129">
            <w:pPr>
              <w:rPr>
                <w:rFonts w:hint="eastAsia" w:ascii="宋体" w:hAnsi="宋体" w:eastAsia="宋体" w:cs="宋体"/>
                <w:i w:val="0"/>
                <w:iCs w:val="0"/>
                <w:color w:val="auto"/>
                <w:sz w:val="21"/>
                <w:szCs w:val="21"/>
                <w:u w:val="none"/>
              </w:rPr>
            </w:pPr>
          </w:p>
        </w:tc>
      </w:tr>
      <w:tr w14:paraId="58863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164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88</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F8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千兆机架交换机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F52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519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0465">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一、硬件规格与性能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 个 10/100/1000Base-T RJ45 端口，支持自动协商（Auto-Negotiation）和全双工模式，兼容百兆 / 千兆设备混合接入。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 SFP 光口，适合纯有线网络环境，如办公室、监控系统或无线 AP 集中管理场景。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交换容量 》32 Gbps，转发速率 》23.8 Mpps，实现全端口线速转发，无阻塞传输保障多设备同时高负载运行。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 地址表深度 8K，支持最多 8192 个设备同时在线，满足中型企业网络规模需求。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金属机架式设计，尺寸 294×180×44mm，支持桌面或 19 英寸机架安装，适合企业级部署。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内置电源适配器（100-240VAC），功耗低至 《9.26W，无风扇静音运行，适合办公室环境</w:t>
            </w:r>
          </w:p>
        </w:tc>
        <w:tc>
          <w:tcPr>
            <w:tcW w:w="1491" w:type="dxa"/>
            <w:tcBorders>
              <w:top w:val="nil"/>
              <w:left w:val="nil"/>
              <w:bottom w:val="nil"/>
              <w:right w:val="nil"/>
            </w:tcBorders>
            <w:shd w:val="clear" w:color="auto" w:fill="auto"/>
            <w:noWrap/>
            <w:vAlign w:val="center"/>
          </w:tcPr>
          <w:p w14:paraId="3D33B792">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3C359334">
            <w:pPr>
              <w:rPr>
                <w:rFonts w:hint="eastAsia" w:ascii="宋体" w:hAnsi="宋体" w:eastAsia="宋体" w:cs="宋体"/>
                <w:i w:val="0"/>
                <w:iCs w:val="0"/>
                <w:color w:val="auto"/>
                <w:sz w:val="21"/>
                <w:szCs w:val="21"/>
                <w:u w:val="none"/>
              </w:rPr>
            </w:pPr>
          </w:p>
        </w:tc>
      </w:tr>
      <w:tr w14:paraId="7A437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310D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89</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21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C38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158A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D1A3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一、硬件规格与性能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端口配置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 个 10/100/1000Base-T RJ45 端口，支持自动协商（Auto-Negotiation）和全双工模式，兼容百兆 / 千兆设备混合接入。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无 SFP 光口，适合纯有线网络环境，如家庭、小型办公室或监控系统。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交换性能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交换容量 》16 Gbps，转发速率》 11.9 Mpps，实现全端口线速转发，无阻塞传输保障多设备同时高负载运行。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MAC 地址表深度 2K，支持最多 》2048 个设备同时在线，满足中小型网络规模需求。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物理特性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塑壳桌面型设计，尺寸 156×103×31mm，无风扇静音运行，适合办公室。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外置电源适配器（9VDC/0.6A），功耗低至 5W，长时间运行稳定。</w:t>
            </w:r>
          </w:p>
        </w:tc>
        <w:tc>
          <w:tcPr>
            <w:tcW w:w="1491" w:type="dxa"/>
            <w:tcBorders>
              <w:top w:val="nil"/>
              <w:left w:val="nil"/>
              <w:bottom w:val="nil"/>
              <w:right w:val="nil"/>
            </w:tcBorders>
            <w:shd w:val="clear" w:color="auto" w:fill="auto"/>
            <w:noWrap/>
            <w:vAlign w:val="center"/>
          </w:tcPr>
          <w:p w14:paraId="4FDFBEC4">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FBC91E2">
            <w:pPr>
              <w:rPr>
                <w:rFonts w:hint="eastAsia" w:ascii="宋体" w:hAnsi="宋体" w:eastAsia="宋体" w:cs="宋体"/>
                <w:i w:val="0"/>
                <w:iCs w:val="0"/>
                <w:color w:val="auto"/>
                <w:sz w:val="21"/>
                <w:szCs w:val="21"/>
                <w:u w:val="none"/>
              </w:rPr>
            </w:pPr>
          </w:p>
        </w:tc>
      </w:tr>
      <w:tr w14:paraId="0725B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7B2A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90</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C75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C87A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F1A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3E5F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1、可上1U机架 ，实配固化千兆电接口数≥48个，万兆SFP光口≥4个，最大可用端口≥52个                                             2、内存1GB，交换容量≥432Gbps，包转发率≥144Mpps              3、交换缓存≥16Mbit                                          4、推荐整机待机终端500个或带200W像素IPC280个                    5、支持生成树 STP / RSTP ; 提高容错能力，保证网络的稳定运行和链路的负载均衡，合理使用网络通道，提供冗余链路利用率。            6、支持防环路检测，自动解决环路问题                           7、支持DHCP Snooping；很好的避免了上网终端从非法DHCP服务器分配的IP地址，引起的网络异常或安全隐患                                             8、支持VLAN划分，最大支持4094个VLAN                                          9、支持高效节能以太网（EEE），端口如果在连续一段时间之内空闲，系统会将该端口设置为节能模式，当有报文收发时再通过定时发送的监听码流唤醒端口恢复业务，达到节能的效果                            10、支持防雷等级≥6kV                                          11、支持Web管理，APP和云管理                                              12、支持交换机0配置上线,支持自组网。                                      13、工作温度范围0ºC ~ 50ºC                                    14、支持QoS(支持端口输出和输入流量限速)</w:t>
            </w:r>
          </w:p>
        </w:tc>
        <w:tc>
          <w:tcPr>
            <w:tcW w:w="1491" w:type="dxa"/>
            <w:tcBorders>
              <w:top w:val="nil"/>
              <w:left w:val="nil"/>
              <w:bottom w:val="nil"/>
              <w:right w:val="nil"/>
            </w:tcBorders>
            <w:shd w:val="clear" w:color="auto" w:fill="auto"/>
            <w:noWrap/>
            <w:vAlign w:val="center"/>
          </w:tcPr>
          <w:p w14:paraId="63D4C4DA">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48A12BE0">
            <w:pPr>
              <w:rPr>
                <w:rFonts w:hint="eastAsia" w:ascii="宋体" w:hAnsi="宋体" w:eastAsia="宋体" w:cs="宋体"/>
                <w:i w:val="0"/>
                <w:iCs w:val="0"/>
                <w:color w:val="auto"/>
                <w:sz w:val="21"/>
                <w:szCs w:val="21"/>
                <w:u w:val="none"/>
              </w:rPr>
            </w:pPr>
          </w:p>
        </w:tc>
      </w:tr>
      <w:tr w14:paraId="7EB52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693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6A9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交换机</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762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081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B3D1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1、可上1U机架 ，实配固化千兆电接口数≥24个，万兆SFP光口≥4个，最大可用端口≥28个                                             2、内存512MB，交换容量≥336Gbps，包转发率≥108Mpps             3、交换缓存≥12Mbit                                          4、推荐整机待机终端500个或带200W像素IPC280个                    5、支持生成树 STP / RSTP ; 提高容错能力，保证网络的稳定运行和链路的负载均衡，合理使用网络通道，提供冗余链路利用率。            6、支持防环路检测，自动解决环路问题                           7、支持DHCP Snooping；很好的避免了上网终端从非法DHCP服务器分配的IP地址，引起的网络异常或安全隐患                                             8、支持VLAN划分，最大支持4094个VLAN                                          9、支持高效节能以太网（EEE），端口如果在连续一段时间之内空闲，系统会将该端口设置为节能模式，当有报文收发时再通过定时发送的监听码流唤醒端口恢复业务，达到节能的效果                            10、支持防雷等级≥6kV                                          11、支持Web管理，APP和云管理                                              12、支持交换机0配置上线,支持自组网。                                      13、工作温度范围0ºC ~ 50ºC                                    14、支持QoS(支持端口输出和输入流量限速)</w:t>
            </w:r>
          </w:p>
        </w:tc>
        <w:tc>
          <w:tcPr>
            <w:tcW w:w="1491" w:type="dxa"/>
            <w:tcBorders>
              <w:top w:val="nil"/>
              <w:left w:val="nil"/>
              <w:bottom w:val="nil"/>
              <w:right w:val="nil"/>
            </w:tcBorders>
            <w:shd w:val="clear" w:color="auto" w:fill="auto"/>
            <w:noWrap/>
            <w:vAlign w:val="center"/>
          </w:tcPr>
          <w:p w14:paraId="40CB9A3E">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5A2FB265">
            <w:pPr>
              <w:rPr>
                <w:rFonts w:hint="eastAsia" w:ascii="宋体" w:hAnsi="宋体" w:eastAsia="宋体" w:cs="宋体"/>
                <w:i w:val="0"/>
                <w:iCs w:val="0"/>
                <w:color w:val="auto"/>
                <w:sz w:val="21"/>
                <w:szCs w:val="21"/>
                <w:u w:val="none"/>
              </w:rPr>
            </w:pPr>
          </w:p>
        </w:tc>
      </w:tr>
      <w:tr w14:paraId="35525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E283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92</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4D5C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布线安装</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C05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BB44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1D91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布线按实际数</w:t>
            </w:r>
            <w:bookmarkStart w:id="0" w:name="_GoBack"/>
            <w:bookmarkEnd w:id="0"/>
            <w:r>
              <w:rPr>
                <w:rFonts w:hint="eastAsia" w:ascii="宋体" w:hAnsi="宋体" w:eastAsia="宋体" w:cs="宋体"/>
                <w:i w:val="0"/>
                <w:iCs w:val="0"/>
                <w:color w:val="auto"/>
                <w:kern w:val="0"/>
                <w:sz w:val="21"/>
                <w:szCs w:val="21"/>
                <w:u w:val="none"/>
                <w:lang w:val="en-US" w:eastAsia="zh-CN" w:bidi="ar"/>
              </w:rPr>
              <w:t>量点位计算</w:t>
            </w:r>
          </w:p>
        </w:tc>
        <w:tc>
          <w:tcPr>
            <w:tcW w:w="1491" w:type="dxa"/>
            <w:tcBorders>
              <w:top w:val="nil"/>
              <w:left w:val="nil"/>
              <w:bottom w:val="nil"/>
              <w:right w:val="nil"/>
            </w:tcBorders>
            <w:shd w:val="clear" w:color="auto" w:fill="auto"/>
            <w:noWrap/>
            <w:vAlign w:val="center"/>
          </w:tcPr>
          <w:p w14:paraId="7A50BEDC">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4D4F70B9">
            <w:pPr>
              <w:rPr>
                <w:rFonts w:hint="eastAsia" w:ascii="宋体" w:hAnsi="宋体" w:eastAsia="宋体" w:cs="宋体"/>
                <w:i w:val="0"/>
                <w:iCs w:val="0"/>
                <w:color w:val="auto"/>
                <w:sz w:val="21"/>
                <w:szCs w:val="21"/>
                <w:u w:val="none"/>
              </w:rPr>
            </w:pPr>
          </w:p>
        </w:tc>
      </w:tr>
      <w:tr w14:paraId="01E42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1A1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294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熔纤</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4C6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DC4E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点</w:t>
            </w:r>
          </w:p>
        </w:tc>
        <w:tc>
          <w:tcPr>
            <w:tcW w:w="6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AB87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按300元起步融纤 根据实际芯的数量来计算</w:t>
            </w:r>
          </w:p>
        </w:tc>
        <w:tc>
          <w:tcPr>
            <w:tcW w:w="1491" w:type="dxa"/>
            <w:tcBorders>
              <w:top w:val="nil"/>
              <w:left w:val="nil"/>
              <w:bottom w:val="nil"/>
              <w:right w:val="nil"/>
            </w:tcBorders>
            <w:shd w:val="clear" w:color="auto" w:fill="auto"/>
            <w:noWrap/>
            <w:vAlign w:val="center"/>
          </w:tcPr>
          <w:p w14:paraId="2F96F2F4">
            <w:pPr>
              <w:rPr>
                <w:rFonts w:hint="eastAsia" w:ascii="宋体" w:hAnsi="宋体" w:eastAsia="宋体" w:cs="宋体"/>
                <w:i w:val="0"/>
                <w:iCs w:val="0"/>
                <w:color w:val="auto"/>
                <w:sz w:val="21"/>
                <w:szCs w:val="21"/>
                <w:u w:val="none"/>
              </w:rPr>
            </w:pPr>
          </w:p>
        </w:tc>
        <w:tc>
          <w:tcPr>
            <w:tcW w:w="1080" w:type="dxa"/>
            <w:tcBorders>
              <w:top w:val="nil"/>
              <w:left w:val="nil"/>
              <w:bottom w:val="nil"/>
              <w:right w:val="nil"/>
            </w:tcBorders>
            <w:shd w:val="clear" w:color="auto" w:fill="auto"/>
            <w:noWrap/>
            <w:vAlign w:val="center"/>
          </w:tcPr>
          <w:p w14:paraId="7082498E">
            <w:pPr>
              <w:rPr>
                <w:rFonts w:hint="eastAsia" w:ascii="宋体" w:hAnsi="宋体" w:eastAsia="宋体" w:cs="宋体"/>
                <w:i w:val="0"/>
                <w:iCs w:val="0"/>
                <w:color w:val="auto"/>
                <w:sz w:val="21"/>
                <w:szCs w:val="21"/>
                <w:u w:val="none"/>
              </w:rPr>
            </w:pPr>
          </w:p>
        </w:tc>
      </w:tr>
    </w:tbl>
    <w:p w14:paraId="03C1F19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Gulim">
    <w:panose1 w:val="020B0600000101010101"/>
    <w:charset w:val="81"/>
    <w:family w:val="auto"/>
    <w:pitch w:val="default"/>
    <w:sig w:usb0="B00002AF" w:usb1="69D77CFB" w:usb2="00000030" w:usb3="00000000" w:csb0="4008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djNmQ4NTRmMTJkNGVkYWY1NDMzZDFiNWNhMTk5ZDAifQ=="/>
  </w:docVars>
  <w:rsids>
    <w:rsidRoot w:val="1F4F6C57"/>
    <w:rsid w:val="1F4F6C57"/>
    <w:rsid w:val="468D21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51"/>
    <w:basedOn w:val="3"/>
    <w:qFormat/>
    <w:uiPriority w:val="0"/>
    <w:rPr>
      <w:rFonts w:hint="eastAsia" w:ascii="宋体" w:hAnsi="宋体" w:eastAsia="宋体" w:cs="宋体"/>
      <w:color w:val="000000"/>
      <w:sz w:val="22"/>
      <w:szCs w:val="22"/>
      <w:u w:val="none"/>
    </w:rPr>
  </w:style>
  <w:style w:type="character" w:customStyle="1" w:styleId="5">
    <w:name w:val="font101"/>
    <w:basedOn w:val="3"/>
    <w:qFormat/>
    <w:uiPriority w:val="0"/>
    <w:rPr>
      <w:rFonts w:hint="eastAsia" w:ascii="宋体" w:hAnsi="宋体" w:eastAsia="宋体" w:cs="宋体"/>
      <w:color w:val="417FF9"/>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20609</Words>
  <Characters>25721</Characters>
  <Lines>0</Lines>
  <Paragraphs>0</Paragraphs>
  <TotalTime>8</TotalTime>
  <ScaleCrop>false</ScaleCrop>
  <LinksUpToDate>false</LinksUpToDate>
  <CharactersWithSpaces>27212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2025-07-02T07:54:00Z</dcterms:created>
  <dc:creator>Mr Bean</dc:creator>
  <cp:lastModifiedBy>依恋</cp:lastModifiedBy>
  <dcterms:modified xsi:type="dcterms:W3CDTF">2025-07-02T08:35:58Z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7BB052CD3CCA4DADA6D9E0570487A00E_11</vt:lpwstr>
  </property>
  <property fmtid="{D5CDD505-2E9C-101B-9397-08002B2CF9AE}" pid="4" name="KSOTemplateDocerSaveRecord">
    <vt:lpwstr>eyJoZGlkIjoiZjBkZGFhNzcyMWIwNDYxYTg2ZmExZTFjYjJmYTQ0YjIiLCJ1c2VySWQiOiI0NDYyODQyODgifQ==</vt:lpwstr>
  </property>
</Properties>
</file>