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t>投标人</w:t>
      </w:r>
      <w:r>
        <w:rPr>
          <w:rFonts w:hint="default"/>
        </w:rPr>
        <w:t>应提供的其他证明材料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</w:pPr>
    </w:p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投标人按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招标文件要求，应提供的其他证明材料。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ZjFjMWMwMTg0ODJmNzhmOWE1NzdkYTFjMjVjZDQifQ=="/>
  </w:docVars>
  <w:rsids>
    <w:rsidRoot w:val="5B505140"/>
    <w:rsid w:val="5B50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2023-11-02T02:01:00Z</dcterms:created>
  <dc:creator>123</dc:creator>
  <cp:lastModifiedBy>123</cp:lastModifiedBy>
  <dcterms:modified xsi:type="dcterms:W3CDTF">2023-11-02T02:02:22Z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70F1CDA954C24C5C898ED67A9C46039A_11</vt:lpwstr>
  </property>
</Properties>
</file>