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DF5284">
      <w:pPr>
        <w:jc w:val="center"/>
        <w:rPr>
          <w:rFonts w:hint="eastAsia" w:ascii="微软雅黑" w:hAnsi="微软雅黑" w:eastAsia="微软雅黑" w:cs="微软雅黑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  <w:highlight w:val="none"/>
          <w:lang w:eastAsia="zh-CN"/>
        </w:rPr>
        <w:t>长垣市人民路消防救援站管网及路面工程</w:t>
      </w:r>
    </w:p>
    <w:p w14:paraId="551E05CE">
      <w:pPr>
        <w:jc w:val="center"/>
        <w:rPr>
          <w:rFonts w:hint="eastAsia" w:ascii="微软雅黑" w:hAnsi="微软雅黑" w:eastAsia="微软雅黑" w:cs="微软雅黑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  <w:highlight w:val="none"/>
          <w:lang w:eastAsia="zh-CN"/>
        </w:rPr>
        <w:t>流标公告</w:t>
      </w:r>
    </w:p>
    <w:p w14:paraId="7B6B3F9E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color w:val="auto"/>
          <w:sz w:val="22"/>
          <w:szCs w:val="22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</w:rPr>
        <w:t>一、项目基本情况</w:t>
      </w:r>
    </w:p>
    <w:p w14:paraId="1F5C8B8B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both"/>
        <w:textAlignment w:val="auto"/>
        <w:rPr>
          <w:rFonts w:hint="eastAsia" w:ascii="微软雅黑" w:hAnsi="微软雅黑" w:eastAsia="微软雅黑" w:cs="微软雅黑"/>
          <w:color w:val="auto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  <w:t>1、项目名称：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  <w:lang w:eastAsia="zh-CN"/>
        </w:rPr>
        <w:t>长垣市人民路消防救援站管网及路面工程</w:t>
      </w:r>
    </w:p>
    <w:p w14:paraId="1BBBD85E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both"/>
        <w:textAlignment w:val="auto"/>
        <w:rPr>
          <w:rFonts w:hint="eastAsia" w:ascii="微软雅黑" w:hAnsi="微软雅黑" w:eastAsia="微软雅黑" w:cs="微软雅黑"/>
          <w:color w:val="auto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  <w:t>2、项目编号：WXZB2024-0927</w:t>
      </w:r>
    </w:p>
    <w:p w14:paraId="4FAE1B24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lang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lang w:val="en-US" w:eastAsia="zh-CN"/>
        </w:rPr>
        <w:t>3、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lang w:eastAsia="zh-CN"/>
        </w:rPr>
        <w:t>公告类型：流标公告</w:t>
      </w:r>
    </w:p>
    <w:p w14:paraId="3914AA42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both"/>
        <w:textAlignment w:val="auto"/>
        <w:rPr>
          <w:rFonts w:hint="eastAsia" w:ascii="微软雅黑" w:hAnsi="微软雅黑" w:eastAsia="微软雅黑" w:cs="微软雅黑"/>
          <w:color w:val="000000"/>
          <w:sz w:val="22"/>
          <w:szCs w:val="22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lang w:val="en-US" w:eastAsia="zh-CN"/>
        </w:rPr>
        <w:t>4、磋商公告发布日期：</w:t>
      </w:r>
      <w:r>
        <w:rPr>
          <w:rFonts w:hint="eastAsia" w:ascii="微软雅黑" w:hAnsi="微软雅黑" w:eastAsia="微软雅黑" w:cs="微软雅黑"/>
          <w:color w:val="000000"/>
          <w:sz w:val="22"/>
          <w:szCs w:val="22"/>
          <w:highlight w:val="none"/>
          <w:lang w:val="en-US" w:eastAsia="zh-CN"/>
        </w:rPr>
        <w:t>2024年7月29日</w:t>
      </w:r>
    </w:p>
    <w:p w14:paraId="11C86B78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both"/>
        <w:textAlignment w:val="auto"/>
        <w:rPr>
          <w:rFonts w:hint="eastAsia" w:ascii="微软雅黑" w:hAnsi="微软雅黑" w:eastAsia="微软雅黑" w:cs="微软雅黑"/>
          <w:sz w:val="22"/>
          <w:szCs w:val="22"/>
          <w:highlight w:val="none"/>
          <w:lang w:eastAsia="zh-CN"/>
        </w:rPr>
      </w:pPr>
      <w:r>
        <w:rPr>
          <w:rFonts w:hint="eastAsia" w:ascii="微软雅黑" w:hAnsi="微软雅黑" w:eastAsia="微软雅黑" w:cs="微软雅黑"/>
          <w:sz w:val="22"/>
          <w:szCs w:val="22"/>
          <w:highlight w:val="none"/>
          <w:lang w:eastAsia="zh-CN"/>
        </w:rPr>
        <w:t>二、流标原因</w:t>
      </w:r>
    </w:p>
    <w:p w14:paraId="431928C9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both"/>
        <w:textAlignment w:val="auto"/>
        <w:rPr>
          <w:rFonts w:hint="eastAsia" w:ascii="微软雅黑" w:hAnsi="微软雅黑" w:eastAsia="微软雅黑" w:cs="微软雅黑"/>
          <w:sz w:val="22"/>
          <w:szCs w:val="22"/>
          <w:highlight w:val="none"/>
          <w:lang w:eastAsia="zh-CN"/>
        </w:rPr>
      </w:pPr>
      <w:r>
        <w:rPr>
          <w:rFonts w:hint="eastAsia" w:ascii="微软雅黑" w:hAnsi="微软雅黑" w:eastAsia="微软雅黑" w:cs="微软雅黑"/>
          <w:sz w:val="22"/>
          <w:szCs w:val="22"/>
          <w:highlight w:val="none"/>
          <w:lang w:eastAsia="zh-CN"/>
        </w:rPr>
        <w:t>本项目采购活动因故流标，带来不便，敬请谅解。</w:t>
      </w:r>
    </w:p>
    <w:p w14:paraId="318A0888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color w:val="auto"/>
          <w:sz w:val="22"/>
          <w:szCs w:val="22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lang w:eastAsia="zh-CN"/>
        </w:rPr>
        <w:t>三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</w:rPr>
        <w:t>、公告发布媒介</w:t>
      </w:r>
    </w:p>
    <w:p w14:paraId="6A44A40E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both"/>
        <w:textAlignment w:val="auto"/>
        <w:rPr>
          <w:rFonts w:hint="eastAsia" w:ascii="微软雅黑" w:hAnsi="微软雅黑" w:eastAsia="微软雅黑" w:cs="微软雅黑"/>
          <w:color w:val="auto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  <w:t>本公告在《中国招标投标公共服务平台》、《河南省电子招标投标公共服务平台》、《中国采购与招标网》、《中国政府采购网》上发布。</w:t>
      </w:r>
    </w:p>
    <w:p w14:paraId="1D814DA0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color w:val="auto"/>
          <w:sz w:val="22"/>
          <w:szCs w:val="22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lang w:eastAsia="zh-CN"/>
        </w:rPr>
        <w:t>四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</w:rPr>
        <w:t>、凡对本次公告内容提出询问，请按以下方式联系</w:t>
      </w:r>
    </w:p>
    <w:p w14:paraId="074167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微软雅黑" w:hAnsi="微软雅黑" w:eastAsia="微软雅黑" w:cs="微软雅黑"/>
          <w:color w:val="auto"/>
          <w:kern w:val="0"/>
          <w:sz w:val="22"/>
          <w:szCs w:val="22"/>
          <w:lang w:val="en-US" w:eastAsia="zh-CN" w:bidi="ar"/>
        </w:rPr>
      </w:pPr>
      <w:r>
        <w:rPr>
          <w:rFonts w:hint="eastAsia" w:ascii="微软雅黑" w:hAnsi="微软雅黑" w:eastAsia="微软雅黑" w:cs="微软雅黑"/>
          <w:color w:val="auto"/>
          <w:kern w:val="0"/>
          <w:sz w:val="22"/>
          <w:szCs w:val="22"/>
          <w:lang w:val="en-US" w:eastAsia="zh-CN" w:bidi="ar"/>
        </w:rPr>
        <w:t>1.采购人信息</w:t>
      </w:r>
    </w:p>
    <w:p w14:paraId="40CBF4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微软雅黑" w:hAnsi="微软雅黑" w:eastAsia="微软雅黑" w:cs="微软雅黑"/>
          <w:color w:val="auto"/>
          <w:kern w:val="0"/>
          <w:sz w:val="22"/>
          <w:szCs w:val="22"/>
          <w:lang w:val="en-US" w:eastAsia="zh-CN" w:bidi="ar"/>
        </w:rPr>
      </w:pPr>
      <w:r>
        <w:rPr>
          <w:rFonts w:hint="eastAsia" w:ascii="微软雅黑" w:hAnsi="微软雅黑" w:eastAsia="微软雅黑" w:cs="微软雅黑"/>
          <w:color w:val="auto"/>
          <w:kern w:val="0"/>
          <w:sz w:val="22"/>
          <w:szCs w:val="22"/>
          <w:lang w:val="en-US" w:eastAsia="zh-CN" w:bidi="ar"/>
        </w:rPr>
        <w:t>名 称：长垣市消防救援大队</w:t>
      </w:r>
    </w:p>
    <w:p w14:paraId="4387D3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微软雅黑" w:hAnsi="微软雅黑" w:eastAsia="微软雅黑" w:cs="微软雅黑"/>
          <w:color w:val="auto"/>
          <w:kern w:val="0"/>
          <w:sz w:val="22"/>
          <w:szCs w:val="22"/>
          <w:lang w:val="en-US" w:eastAsia="zh-CN" w:bidi="ar"/>
        </w:rPr>
      </w:pPr>
      <w:r>
        <w:rPr>
          <w:rFonts w:hint="eastAsia" w:ascii="微软雅黑" w:hAnsi="微软雅黑" w:eastAsia="微软雅黑" w:cs="微软雅黑"/>
          <w:color w:val="auto"/>
          <w:kern w:val="0"/>
          <w:sz w:val="22"/>
          <w:szCs w:val="22"/>
          <w:lang w:val="en-US" w:eastAsia="zh-CN" w:bidi="ar"/>
        </w:rPr>
        <w:t>地 址：长垣市景贤大道与伯玉路交叉口</w:t>
      </w:r>
    </w:p>
    <w:p w14:paraId="12225D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微软雅黑" w:hAnsi="微软雅黑" w:eastAsia="微软雅黑" w:cs="微软雅黑"/>
          <w:color w:val="auto"/>
          <w:kern w:val="0"/>
          <w:sz w:val="22"/>
          <w:szCs w:val="22"/>
          <w:lang w:val="en-US" w:eastAsia="zh-CN" w:bidi="ar"/>
        </w:rPr>
      </w:pPr>
      <w:r>
        <w:rPr>
          <w:rFonts w:hint="eastAsia" w:ascii="微软雅黑" w:hAnsi="微软雅黑" w:eastAsia="微软雅黑" w:cs="微软雅黑"/>
          <w:color w:val="auto"/>
          <w:kern w:val="0"/>
          <w:sz w:val="22"/>
          <w:szCs w:val="22"/>
          <w:lang w:val="en-US" w:eastAsia="zh-CN" w:bidi="ar"/>
        </w:rPr>
        <w:t xml:space="preserve">联系人：陈先生 </w:t>
      </w:r>
    </w:p>
    <w:p w14:paraId="2B7103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微软雅黑" w:hAnsi="微软雅黑" w:eastAsia="微软雅黑" w:cs="微软雅黑"/>
          <w:color w:val="auto"/>
          <w:kern w:val="0"/>
          <w:sz w:val="22"/>
          <w:szCs w:val="22"/>
          <w:lang w:val="en-US" w:eastAsia="zh-CN" w:bidi="ar"/>
        </w:rPr>
      </w:pPr>
      <w:r>
        <w:rPr>
          <w:rFonts w:hint="eastAsia" w:ascii="微软雅黑" w:hAnsi="微软雅黑" w:eastAsia="微软雅黑" w:cs="微软雅黑"/>
          <w:color w:val="auto"/>
          <w:kern w:val="0"/>
          <w:sz w:val="22"/>
          <w:szCs w:val="22"/>
          <w:lang w:val="en-US" w:eastAsia="zh-CN" w:bidi="ar"/>
        </w:rPr>
        <w:t>联系电话：15136777119</w:t>
      </w:r>
    </w:p>
    <w:p w14:paraId="37264B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微软雅黑" w:hAnsi="微软雅黑" w:eastAsia="微软雅黑" w:cs="微软雅黑"/>
          <w:color w:val="auto"/>
          <w:kern w:val="0"/>
          <w:sz w:val="22"/>
          <w:szCs w:val="22"/>
          <w:lang w:val="en-US" w:eastAsia="zh-CN" w:bidi="ar"/>
        </w:rPr>
      </w:pPr>
      <w:r>
        <w:rPr>
          <w:rFonts w:hint="eastAsia" w:ascii="微软雅黑" w:hAnsi="微软雅黑" w:eastAsia="微软雅黑" w:cs="微软雅黑"/>
          <w:color w:val="auto"/>
          <w:kern w:val="0"/>
          <w:sz w:val="22"/>
          <w:szCs w:val="22"/>
          <w:lang w:val="en-US" w:eastAsia="zh-CN" w:bidi="ar"/>
        </w:rPr>
        <w:t>2.采购代理机构信息</w:t>
      </w:r>
    </w:p>
    <w:p w14:paraId="7FAE60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微软雅黑" w:hAnsi="微软雅黑" w:eastAsia="微软雅黑" w:cs="微软雅黑"/>
          <w:color w:val="auto"/>
          <w:kern w:val="0"/>
          <w:sz w:val="22"/>
          <w:szCs w:val="22"/>
          <w:lang w:val="en-US" w:eastAsia="zh-CN" w:bidi="ar"/>
        </w:rPr>
      </w:pPr>
      <w:r>
        <w:rPr>
          <w:rFonts w:hint="eastAsia" w:ascii="微软雅黑" w:hAnsi="微软雅黑" w:eastAsia="微软雅黑" w:cs="微软雅黑"/>
          <w:color w:val="auto"/>
          <w:kern w:val="0"/>
          <w:sz w:val="22"/>
          <w:szCs w:val="22"/>
          <w:lang w:val="en-US" w:eastAsia="zh-CN" w:bidi="ar"/>
        </w:rPr>
        <w:t>名 称：河南省伟信招标管理咨询有限公司</w:t>
      </w:r>
    </w:p>
    <w:p w14:paraId="0F5B07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微软雅黑" w:hAnsi="微软雅黑" w:eastAsia="微软雅黑" w:cs="微软雅黑"/>
          <w:color w:val="auto"/>
          <w:kern w:val="0"/>
          <w:sz w:val="22"/>
          <w:szCs w:val="22"/>
          <w:lang w:val="en-US" w:eastAsia="zh-CN" w:bidi="ar"/>
        </w:rPr>
      </w:pPr>
      <w:r>
        <w:rPr>
          <w:rFonts w:hint="eastAsia" w:ascii="微软雅黑" w:hAnsi="微软雅黑" w:eastAsia="微软雅黑" w:cs="微软雅黑"/>
          <w:color w:val="auto"/>
          <w:kern w:val="0"/>
          <w:sz w:val="22"/>
          <w:szCs w:val="22"/>
          <w:lang w:val="en-US" w:eastAsia="zh-CN" w:bidi="ar"/>
        </w:rPr>
        <w:t>地 址：新乡市金穗大道与新中大道交叉口商会大厦A座27楼</w:t>
      </w:r>
    </w:p>
    <w:p w14:paraId="1E94C7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微软雅黑" w:hAnsi="微软雅黑" w:eastAsia="微软雅黑" w:cs="微软雅黑"/>
          <w:color w:val="auto"/>
          <w:kern w:val="0"/>
          <w:sz w:val="22"/>
          <w:szCs w:val="22"/>
          <w:lang w:val="en-US" w:eastAsia="zh-CN" w:bidi="ar"/>
        </w:rPr>
      </w:pPr>
      <w:r>
        <w:rPr>
          <w:rFonts w:hint="eastAsia" w:ascii="微软雅黑" w:hAnsi="微软雅黑" w:eastAsia="微软雅黑" w:cs="微软雅黑"/>
          <w:color w:val="auto"/>
          <w:kern w:val="0"/>
          <w:sz w:val="22"/>
          <w:szCs w:val="22"/>
          <w:lang w:val="en-US" w:eastAsia="zh-CN" w:bidi="ar"/>
        </w:rPr>
        <w:t>联系人：邢女士，联系电话：13837164504</w:t>
      </w:r>
    </w:p>
    <w:p w14:paraId="1D9143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微软雅黑" w:hAnsi="微软雅黑" w:eastAsia="微软雅黑" w:cs="微软雅黑"/>
          <w:color w:val="auto"/>
          <w:kern w:val="0"/>
          <w:sz w:val="22"/>
          <w:szCs w:val="22"/>
          <w:lang w:val="en-US" w:eastAsia="zh-CN" w:bidi="ar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color w:val="auto"/>
          <w:kern w:val="0"/>
          <w:sz w:val="22"/>
          <w:szCs w:val="22"/>
          <w:lang w:val="en-US" w:eastAsia="zh-CN" w:bidi="ar"/>
        </w:rPr>
        <w:t>监督部门：新乡市消防救援支队 0373-7078778</w:t>
      </w:r>
    </w:p>
    <w:p w14:paraId="290C2DB1">
      <w:pPr>
        <w:pStyle w:val="26"/>
        <w:snapToGrid w:val="0"/>
        <w:spacing w:line="440" w:lineRule="exact"/>
        <w:ind w:left="0"/>
        <w:jc w:val="right"/>
        <w:rPr>
          <w:rFonts w:hint="eastAsia" w:ascii="微软雅黑" w:hAnsi="微软雅黑" w:eastAsia="微软雅黑" w:cs="微软雅黑"/>
          <w:color w:val="00000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0000"/>
          <w:sz w:val="22"/>
          <w:szCs w:val="22"/>
        </w:rPr>
        <w:t>河南省伟信招标管理咨询有限公司</w:t>
      </w:r>
    </w:p>
    <w:p w14:paraId="24571835">
      <w:pPr>
        <w:pStyle w:val="26"/>
        <w:snapToGrid w:val="0"/>
        <w:spacing w:line="440" w:lineRule="exact"/>
        <w:ind w:left="0"/>
        <w:jc w:val="right"/>
        <w:rPr>
          <w:rFonts w:hint="eastAsia" w:ascii="微软雅黑" w:hAnsi="微软雅黑" w:eastAsia="微软雅黑" w:cs="微软雅黑"/>
          <w:color w:val="auto"/>
          <w:kern w:val="0"/>
          <w:sz w:val="22"/>
          <w:szCs w:val="22"/>
          <w:lang w:val="en-US" w:eastAsia="zh-CN" w:bidi="ar"/>
        </w:rPr>
      </w:pPr>
      <w:r>
        <w:rPr>
          <w:rFonts w:hint="eastAsia" w:ascii="微软雅黑" w:hAnsi="微软雅黑" w:eastAsia="微软雅黑" w:cs="微软雅黑"/>
          <w:color w:val="000000"/>
          <w:sz w:val="22"/>
          <w:szCs w:val="22"/>
          <w:highlight w:val="none"/>
        </w:rPr>
        <w:t>2024年</w:t>
      </w:r>
      <w:r>
        <w:rPr>
          <w:rFonts w:hint="eastAsia" w:ascii="微软雅黑" w:hAnsi="微软雅黑" w:eastAsia="微软雅黑" w:cs="微软雅黑"/>
          <w:color w:val="000000"/>
          <w:sz w:val="22"/>
          <w:szCs w:val="22"/>
          <w:highlight w:val="none"/>
          <w:lang w:val="en-US" w:eastAsia="zh-CN"/>
        </w:rPr>
        <w:t>08</w:t>
      </w:r>
      <w:r>
        <w:rPr>
          <w:rFonts w:hint="eastAsia" w:ascii="微软雅黑" w:hAnsi="微软雅黑" w:eastAsia="微软雅黑" w:cs="微软雅黑"/>
          <w:color w:val="000000"/>
          <w:sz w:val="22"/>
          <w:szCs w:val="22"/>
          <w:highlight w:val="none"/>
        </w:rPr>
        <w:t>月</w:t>
      </w:r>
      <w:r>
        <w:rPr>
          <w:rFonts w:hint="eastAsia" w:ascii="微软雅黑" w:hAnsi="微软雅黑" w:eastAsia="微软雅黑" w:cs="微软雅黑"/>
          <w:color w:val="000000"/>
          <w:sz w:val="22"/>
          <w:szCs w:val="22"/>
          <w:highlight w:val="none"/>
          <w:lang w:val="en-US" w:eastAsia="zh-CN"/>
        </w:rPr>
        <w:t>08</w:t>
      </w:r>
      <w:r>
        <w:rPr>
          <w:rFonts w:hint="eastAsia" w:ascii="微软雅黑" w:hAnsi="微软雅黑" w:eastAsia="微软雅黑" w:cs="微软雅黑"/>
          <w:color w:val="000000"/>
          <w:sz w:val="22"/>
          <w:szCs w:val="22"/>
          <w:highlight w:val="none"/>
        </w:rPr>
        <w:t>日</w:t>
      </w:r>
    </w:p>
    <w:p w14:paraId="3B0F36E7">
      <w:pPr>
        <w:rPr>
          <w:rFonts w:hint="eastAsia" w:ascii="微软雅黑" w:hAnsi="微软雅黑" w:eastAsia="微软雅黑" w:cs="微软雅黑"/>
          <w:b/>
          <w:bCs/>
          <w:sz w:val="28"/>
          <w:szCs w:val="28"/>
          <w:highlight w:val="none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A21401">
    <w:pPr>
      <w:pStyle w:val="8"/>
      <w:rPr>
        <w:rFonts w:hint="eastAsia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 w14:paraId="63C7D314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aGmCS9MAAAAFAQAADwAAAAAAAAABACAAAAAi&#10;AAAAZHJzL2Rvd25yZXYueG1sUEsBAhQAFAAAAAgAh07iQHTK2dTWAQAAsQMAAA4AAAAAAAAAAQAg&#10;AAAAIgEAAGRycy9lMm9Eb2MueG1sUEsFBgAAAAAGAAYAWQEAAGoF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63C7D314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xZGYwOGQ5ZDRmZjZiMjE0YjU3Yzg3M2M0N2FhOTEifQ=="/>
  </w:docVars>
  <w:rsids>
    <w:rsidRoot w:val="20932634"/>
    <w:rsid w:val="20932634"/>
    <w:rsid w:val="331C0FDC"/>
    <w:rsid w:val="4F3D3CA7"/>
    <w:rsid w:val="5A1836E9"/>
    <w:rsid w:val="71196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5"/>
    <w:qFormat/>
    <w:uiPriority w:val="99"/>
    <w:pPr>
      <w:ind w:firstLine="420" w:firstLineChars="100"/>
    </w:pPr>
    <w:rPr>
      <w:szCs w:val="20"/>
    </w:rPr>
  </w:style>
  <w:style w:type="paragraph" w:styleId="3">
    <w:name w:val="Body Text"/>
    <w:basedOn w:val="1"/>
    <w:next w:val="4"/>
    <w:qFormat/>
    <w:uiPriority w:val="0"/>
    <w:pPr>
      <w:autoSpaceDE/>
      <w:autoSpaceDN/>
      <w:adjustRightInd/>
      <w:jc w:val="center"/>
    </w:pPr>
    <w:rPr>
      <w:rFonts w:ascii="Times New Roman"/>
      <w:kern w:val="2"/>
      <w:sz w:val="44"/>
      <w:szCs w:val="24"/>
    </w:rPr>
  </w:style>
  <w:style w:type="paragraph" w:styleId="4">
    <w:name w:val="Body Text 2"/>
    <w:basedOn w:val="1"/>
    <w:next w:val="3"/>
    <w:qFormat/>
    <w:uiPriority w:val="0"/>
    <w:pPr>
      <w:spacing w:after="120" w:afterLines="0" w:line="480" w:lineRule="auto"/>
    </w:pPr>
  </w:style>
  <w:style w:type="paragraph" w:styleId="5">
    <w:name w:val="Body Text First Indent 2"/>
    <w:basedOn w:val="6"/>
    <w:unhideWhenUsed/>
    <w:qFormat/>
    <w:uiPriority w:val="0"/>
    <w:pPr>
      <w:spacing w:after="120" w:line="240" w:lineRule="auto"/>
      <w:ind w:left="420" w:leftChars="200" w:firstLine="420" w:firstLineChars="200"/>
    </w:pPr>
    <w:rPr>
      <w:rFonts w:ascii="Times New Roman" w:hAnsi="Times New Roman"/>
      <w:kern w:val="2"/>
      <w:sz w:val="21"/>
    </w:rPr>
  </w:style>
  <w:style w:type="paragraph" w:styleId="6">
    <w:name w:val="Body Text Indent"/>
    <w:basedOn w:val="1"/>
    <w:next w:val="7"/>
    <w:qFormat/>
    <w:uiPriority w:val="0"/>
    <w:pPr>
      <w:spacing w:after="120" w:afterLines="0"/>
      <w:ind w:left="420" w:leftChars="200"/>
    </w:pPr>
  </w:style>
  <w:style w:type="paragraph" w:styleId="7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8">
    <w:name w:val="footer"/>
    <w:basedOn w:val="1"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2">
    <w:name w:val="FollowedHyperlink"/>
    <w:basedOn w:val="11"/>
    <w:qFormat/>
    <w:uiPriority w:val="0"/>
    <w:rPr>
      <w:color w:val="800080"/>
      <w:u w:val="none"/>
    </w:rPr>
  </w:style>
  <w:style w:type="character" w:styleId="13">
    <w:name w:val="HTML Definition"/>
    <w:basedOn w:val="11"/>
    <w:qFormat/>
    <w:uiPriority w:val="0"/>
  </w:style>
  <w:style w:type="character" w:styleId="14">
    <w:name w:val="HTML Typewriter"/>
    <w:basedOn w:val="11"/>
    <w:qFormat/>
    <w:uiPriority w:val="0"/>
    <w:rPr>
      <w:rFonts w:hint="default" w:ascii="monospace" w:hAnsi="monospace" w:eastAsia="monospace" w:cs="monospace"/>
      <w:sz w:val="20"/>
    </w:rPr>
  </w:style>
  <w:style w:type="character" w:styleId="15">
    <w:name w:val="HTML Acronym"/>
    <w:basedOn w:val="11"/>
    <w:qFormat/>
    <w:uiPriority w:val="0"/>
  </w:style>
  <w:style w:type="character" w:styleId="16">
    <w:name w:val="HTML Variable"/>
    <w:basedOn w:val="11"/>
    <w:qFormat/>
    <w:uiPriority w:val="0"/>
  </w:style>
  <w:style w:type="character" w:styleId="17">
    <w:name w:val="Hyperlink"/>
    <w:basedOn w:val="11"/>
    <w:qFormat/>
    <w:uiPriority w:val="0"/>
    <w:rPr>
      <w:color w:val="0000FF"/>
      <w:u w:val="none"/>
    </w:rPr>
  </w:style>
  <w:style w:type="character" w:styleId="18">
    <w:name w:val="HTML Code"/>
    <w:basedOn w:val="11"/>
    <w:qFormat/>
    <w:uiPriority w:val="0"/>
    <w:rPr>
      <w:rFonts w:hint="default" w:ascii="monospace" w:hAnsi="monospace" w:eastAsia="monospace" w:cs="monospace"/>
      <w:sz w:val="20"/>
    </w:rPr>
  </w:style>
  <w:style w:type="character" w:styleId="19">
    <w:name w:val="HTML Cite"/>
    <w:basedOn w:val="11"/>
    <w:qFormat/>
    <w:uiPriority w:val="0"/>
  </w:style>
  <w:style w:type="character" w:styleId="20">
    <w:name w:val="HTML Keyboard"/>
    <w:basedOn w:val="11"/>
    <w:qFormat/>
    <w:uiPriority w:val="0"/>
    <w:rPr>
      <w:rFonts w:ascii="monospace" w:hAnsi="monospace" w:eastAsia="monospace" w:cs="monospace"/>
      <w:sz w:val="20"/>
    </w:rPr>
  </w:style>
  <w:style w:type="character" w:styleId="21">
    <w:name w:val="HTML Sample"/>
    <w:basedOn w:val="11"/>
    <w:qFormat/>
    <w:uiPriority w:val="0"/>
    <w:rPr>
      <w:rFonts w:hint="default" w:ascii="monospace" w:hAnsi="monospace" w:eastAsia="monospace" w:cs="monospace"/>
    </w:rPr>
  </w:style>
  <w:style w:type="paragraph" w:customStyle="1" w:styleId="22">
    <w:name w:val="无间隔1"/>
    <w:basedOn w:val="1"/>
    <w:qFormat/>
    <w:uiPriority w:val="0"/>
    <w:pPr>
      <w:spacing w:line="400" w:lineRule="exact"/>
    </w:pPr>
    <w:rPr>
      <w:sz w:val="24"/>
    </w:rPr>
  </w:style>
  <w:style w:type="character" w:customStyle="1" w:styleId="23">
    <w:name w:val="hover"/>
    <w:basedOn w:val="11"/>
    <w:qFormat/>
    <w:uiPriority w:val="0"/>
    <w:rPr>
      <w:color w:val="3066E3"/>
    </w:rPr>
  </w:style>
  <w:style w:type="character" w:customStyle="1" w:styleId="24">
    <w:name w:val="layui-this"/>
    <w:basedOn w:val="11"/>
    <w:qFormat/>
    <w:uiPriority w:val="0"/>
    <w:rPr>
      <w:bdr w:val="single" w:color="EEEEEE" w:sz="6" w:space="0"/>
      <w:shd w:val="clear" w:fill="FFFFFF"/>
    </w:rPr>
  </w:style>
  <w:style w:type="character" w:customStyle="1" w:styleId="25">
    <w:name w:val="first-child"/>
    <w:basedOn w:val="11"/>
    <w:qFormat/>
    <w:uiPriority w:val="0"/>
  </w:style>
  <w:style w:type="paragraph" w:customStyle="1" w:styleId="26">
    <w:name w:val="正文 "/>
    <w:basedOn w:val="1"/>
    <w:qFormat/>
    <w:uiPriority w:val="0"/>
    <w:pPr>
      <w:widowControl w:val="0"/>
      <w:adjustRightInd w:val="0"/>
      <w:spacing w:line="318" w:lineRule="atLeast"/>
      <w:ind w:left="369" w:firstLine="369"/>
      <w:jc w:val="both"/>
      <w:textAlignment w:val="baseline"/>
    </w:pPr>
    <w:rPr>
      <w:rFonts w:ascii="宋体"/>
      <w:sz w:val="21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364</Words>
  <Characters>419</Characters>
  <Lines>0</Lines>
  <Paragraphs>0</Paragraphs>
  <TotalTime>2</TotalTime>
  <ScaleCrop>false</ScaleCrop>
  <LinksUpToDate>false</LinksUpToDate>
  <CharactersWithSpaces>425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2024-07-31T01:08:00Z</dcterms:created>
  <dc:creator>社会、太现实</dc:creator>
  <cp:lastModifiedBy>溜溜</cp:lastModifiedBy>
  <dcterms:modified xsi:type="dcterms:W3CDTF">2024-08-08T02:45:39Z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12726B46E4C1499689656DF8F5FFA8A5_11</vt:lpwstr>
  </property>
</Properties>
</file>