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C21BA1">
      <w:pPr>
        <w:spacing w:before="70" w:line="219" w:lineRule="auto"/>
        <w:ind w:left="1735"/>
        <w:outlineLvl w:val="0"/>
        <w:rPr>
          <w:rFonts w:hint="eastAsia" w:ascii="宋体" w:hAnsi="宋体" w:eastAsia="宋体" w:cs="宋体"/>
          <w:sz w:val="35"/>
          <w:szCs w:val="35"/>
          <w:lang w:eastAsia="zh-CN"/>
        </w:rPr>
      </w:pPr>
      <w:r>
        <w:pict>
          <v:shape id="_x0000_s1026" o:spid="_x0000_s1026" o:spt="202" type="#_x0000_t202" style="position:absolute;left:0pt;margin-left:-1pt;margin-top:232.35pt;height:5.45pt;width:4.15pt;z-index:25165926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5674B7E1">
                  <w:pPr>
                    <w:spacing w:before="20" w:line="68" w:lineRule="exact"/>
                    <w:ind w:left="20"/>
                    <w:rPr>
                      <w:rFonts w:ascii="宋体" w:hAnsi="宋体" w:eastAsia="宋体" w:cs="宋体"/>
                      <w:sz w:val="9"/>
                      <w:szCs w:val="9"/>
                    </w:rPr>
                  </w:pPr>
                  <w:r>
                    <w:rPr>
                      <w:rFonts w:ascii="宋体" w:hAnsi="宋体" w:eastAsia="宋体" w:cs="宋体"/>
                      <w:position w:val="1"/>
                      <w:sz w:val="9"/>
                      <w:szCs w:val="9"/>
                    </w:rPr>
                    <w:t>p</w:t>
                  </w:r>
                </w:p>
              </w:txbxContent>
            </v:textbox>
          </v:shape>
        </w:pict>
      </w:r>
      <w:r>
        <w:rPr>
          <w:rFonts w:ascii="宋体" w:hAnsi="宋体" w:eastAsia="宋体" w:cs="宋体"/>
          <w:b/>
          <w:bCs/>
          <w:spacing w:val="-4"/>
          <w:sz w:val="35"/>
          <w:szCs w:val="35"/>
        </w:rPr>
        <w:t>宜君县2025年城市更新部分征收房屋拆除项目</w:t>
      </w:r>
      <w:r>
        <w:rPr>
          <w:rFonts w:hint="eastAsia" w:ascii="宋体" w:hAnsi="宋体" w:eastAsia="宋体" w:cs="宋体"/>
          <w:b/>
          <w:bCs/>
          <w:spacing w:val="-4"/>
          <w:sz w:val="35"/>
          <w:szCs w:val="35"/>
          <w:lang w:val="en-US" w:eastAsia="zh-CN"/>
        </w:rPr>
        <w:t>工程量清单</w:t>
      </w:r>
    </w:p>
    <w:p w14:paraId="72C0665D">
      <w:pPr>
        <w:spacing w:line="150" w:lineRule="exact"/>
      </w:pPr>
    </w:p>
    <w:tbl>
      <w:tblPr>
        <w:tblStyle w:val="4"/>
        <w:tblW w:w="1037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42"/>
        <w:gridCol w:w="3045"/>
        <w:gridCol w:w="1500"/>
        <w:gridCol w:w="2175"/>
        <w:gridCol w:w="1073"/>
        <w:gridCol w:w="1543"/>
      </w:tblGrid>
      <w:tr w14:paraId="5D3869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1042" w:type="dxa"/>
            <w:vAlign w:val="center"/>
          </w:tcPr>
          <w:p w14:paraId="59154280">
            <w:pPr>
              <w:pStyle w:val="5"/>
              <w:spacing w:before="222" w:line="221" w:lineRule="auto"/>
              <w:ind w:left="68"/>
              <w:jc w:val="center"/>
            </w:pPr>
            <w:r>
              <w:rPr>
                <w:b/>
                <w:bCs/>
                <w:spacing w:val="-5"/>
              </w:rPr>
              <w:t>序号</w:t>
            </w:r>
          </w:p>
        </w:tc>
        <w:tc>
          <w:tcPr>
            <w:tcW w:w="3045" w:type="dxa"/>
            <w:vAlign w:val="center"/>
          </w:tcPr>
          <w:p w14:paraId="1E0FDC5E">
            <w:pPr>
              <w:pStyle w:val="5"/>
              <w:spacing w:before="221" w:line="219" w:lineRule="auto"/>
              <w:ind w:left="594"/>
              <w:jc w:val="center"/>
            </w:pPr>
            <w:r>
              <w:rPr>
                <w:b/>
                <w:bCs/>
                <w:spacing w:val="-5"/>
              </w:rPr>
              <w:t>楼号</w:t>
            </w:r>
          </w:p>
        </w:tc>
        <w:tc>
          <w:tcPr>
            <w:tcW w:w="1500" w:type="dxa"/>
            <w:vAlign w:val="center"/>
          </w:tcPr>
          <w:p w14:paraId="4513D255">
            <w:pPr>
              <w:pStyle w:val="5"/>
              <w:spacing w:before="221" w:line="220" w:lineRule="auto"/>
              <w:ind w:left="195"/>
              <w:jc w:val="center"/>
            </w:pPr>
            <w:r>
              <w:rPr>
                <w:b/>
                <w:bCs/>
                <w:spacing w:val="1"/>
              </w:rPr>
              <w:t>结构</w:t>
            </w:r>
          </w:p>
        </w:tc>
        <w:tc>
          <w:tcPr>
            <w:tcW w:w="2175" w:type="dxa"/>
            <w:vAlign w:val="center"/>
          </w:tcPr>
          <w:p w14:paraId="0C831127">
            <w:pPr>
              <w:pStyle w:val="5"/>
              <w:spacing w:before="221" w:line="220" w:lineRule="auto"/>
              <w:ind w:left="356"/>
              <w:jc w:val="center"/>
            </w:pPr>
            <w:r>
              <w:rPr>
                <w:b/>
                <w:bCs/>
                <w:spacing w:val="-5"/>
              </w:rPr>
              <w:t>面积</w:t>
            </w:r>
          </w:p>
        </w:tc>
        <w:tc>
          <w:tcPr>
            <w:tcW w:w="1073" w:type="dxa"/>
            <w:vAlign w:val="center"/>
          </w:tcPr>
          <w:p w14:paraId="091B898E">
            <w:pPr>
              <w:pStyle w:val="5"/>
              <w:spacing w:before="221" w:line="220" w:lineRule="auto"/>
              <w:ind w:left="167"/>
              <w:jc w:val="center"/>
            </w:pPr>
            <w:r>
              <w:rPr>
                <w:b/>
                <w:bCs/>
                <w:spacing w:val="-6"/>
              </w:rPr>
              <w:t>单位</w:t>
            </w:r>
          </w:p>
        </w:tc>
        <w:tc>
          <w:tcPr>
            <w:tcW w:w="1543" w:type="dxa"/>
            <w:vAlign w:val="center"/>
          </w:tcPr>
          <w:p w14:paraId="0EE503DA">
            <w:pPr>
              <w:pStyle w:val="5"/>
              <w:spacing w:before="222" w:line="221" w:lineRule="auto"/>
              <w:ind w:left="242"/>
              <w:jc w:val="center"/>
            </w:pPr>
            <w:r>
              <w:rPr>
                <w:b/>
                <w:bCs/>
                <w:spacing w:val="-6"/>
              </w:rPr>
              <w:t>备注</w:t>
            </w:r>
          </w:p>
        </w:tc>
      </w:tr>
      <w:tr w14:paraId="14AC7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  <w:jc w:val="center"/>
        </w:trPr>
        <w:tc>
          <w:tcPr>
            <w:tcW w:w="1042" w:type="dxa"/>
            <w:vAlign w:val="center"/>
          </w:tcPr>
          <w:p w14:paraId="591CD709">
            <w:pPr>
              <w:pStyle w:val="5"/>
              <w:spacing w:before="242" w:line="241" w:lineRule="auto"/>
              <w:ind w:left="235"/>
              <w:jc w:val="center"/>
            </w:pPr>
            <w:r>
              <w:t>1</w:t>
            </w:r>
          </w:p>
        </w:tc>
        <w:tc>
          <w:tcPr>
            <w:tcW w:w="3045" w:type="dxa"/>
            <w:vAlign w:val="center"/>
          </w:tcPr>
          <w:p w14:paraId="089A8C01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5" w:lineRule="auto"/>
              <w:ind w:left="0" w:right="0" w:firstLine="0"/>
              <w:jc w:val="center"/>
              <w:textAlignment w:val="baseline"/>
            </w:pPr>
            <w:r>
              <w:rPr>
                <w:spacing w:val="7"/>
              </w:rPr>
              <w:t>石油公司</w:t>
            </w:r>
            <w:r>
              <w:rPr>
                <w:spacing w:val="-2"/>
              </w:rPr>
              <w:t>住宅楼</w:t>
            </w:r>
          </w:p>
        </w:tc>
        <w:tc>
          <w:tcPr>
            <w:tcW w:w="1500" w:type="dxa"/>
            <w:vAlign w:val="center"/>
          </w:tcPr>
          <w:p w14:paraId="5E96B219">
            <w:pPr>
              <w:pStyle w:val="5"/>
              <w:spacing w:before="219" w:line="219" w:lineRule="auto"/>
              <w:ind w:left="192"/>
              <w:jc w:val="center"/>
            </w:pPr>
            <w:r>
              <w:rPr>
                <w:spacing w:val="6"/>
              </w:rPr>
              <w:t>框架</w:t>
            </w:r>
          </w:p>
        </w:tc>
        <w:tc>
          <w:tcPr>
            <w:tcW w:w="2175" w:type="dxa"/>
            <w:vAlign w:val="center"/>
          </w:tcPr>
          <w:p w14:paraId="1CC4680D">
            <w:pPr>
              <w:pStyle w:val="5"/>
              <w:spacing w:before="242" w:line="239" w:lineRule="auto"/>
              <w:ind w:left="123"/>
              <w:jc w:val="center"/>
            </w:pPr>
            <w:r>
              <w:rPr>
                <w:spacing w:val="-2"/>
              </w:rPr>
              <w:t>2939.264</w:t>
            </w:r>
          </w:p>
        </w:tc>
        <w:tc>
          <w:tcPr>
            <w:tcW w:w="1073" w:type="dxa"/>
            <w:vAlign w:val="center"/>
          </w:tcPr>
          <w:p w14:paraId="5BEC1D18">
            <w:pPr>
              <w:pStyle w:val="5"/>
              <w:spacing w:before="265" w:line="194" w:lineRule="auto"/>
              <w:ind w:left="224"/>
              <w:jc w:val="center"/>
            </w:pPr>
            <w:r>
              <w:rPr>
                <w:spacing w:val="-1"/>
              </w:rPr>
              <w:t>m²</w:t>
            </w:r>
          </w:p>
        </w:tc>
        <w:tc>
          <w:tcPr>
            <w:tcW w:w="1543" w:type="dxa"/>
            <w:vAlign w:val="top"/>
          </w:tcPr>
          <w:p w14:paraId="2970C0CC">
            <w:pPr>
              <w:rPr>
                <w:rFonts w:ascii="Arial"/>
                <w:sz w:val="21"/>
              </w:rPr>
            </w:pPr>
          </w:p>
        </w:tc>
      </w:tr>
      <w:tr w14:paraId="7F4B2E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jc w:val="center"/>
        </w:trPr>
        <w:tc>
          <w:tcPr>
            <w:tcW w:w="1042" w:type="dxa"/>
            <w:vAlign w:val="center"/>
          </w:tcPr>
          <w:p w14:paraId="26E13533">
            <w:pPr>
              <w:pStyle w:val="5"/>
              <w:spacing w:before="243" w:line="241" w:lineRule="auto"/>
              <w:ind w:left="235"/>
              <w:jc w:val="center"/>
            </w:pPr>
            <w:r>
              <w:t>2</w:t>
            </w:r>
          </w:p>
        </w:tc>
        <w:tc>
          <w:tcPr>
            <w:tcW w:w="3045" w:type="dxa"/>
            <w:vAlign w:val="center"/>
          </w:tcPr>
          <w:p w14:paraId="1222FD66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1" w:lineRule="auto"/>
              <w:ind w:left="0" w:right="0" w:firstLine="0"/>
              <w:jc w:val="center"/>
              <w:textAlignment w:val="baseline"/>
            </w:pPr>
            <w:r>
              <w:rPr>
                <w:spacing w:val="1"/>
              </w:rPr>
              <w:t>石油公司门卫室</w:t>
            </w:r>
          </w:p>
        </w:tc>
        <w:tc>
          <w:tcPr>
            <w:tcW w:w="1500" w:type="dxa"/>
            <w:vAlign w:val="center"/>
          </w:tcPr>
          <w:p w14:paraId="7C519973">
            <w:pPr>
              <w:pStyle w:val="5"/>
              <w:spacing w:before="223" w:line="221" w:lineRule="auto"/>
              <w:ind w:left="192"/>
              <w:jc w:val="center"/>
            </w:pPr>
            <w:r>
              <w:rPr>
                <w:spacing w:val="-3"/>
              </w:rPr>
              <w:t>砖混</w:t>
            </w:r>
          </w:p>
        </w:tc>
        <w:tc>
          <w:tcPr>
            <w:tcW w:w="2175" w:type="dxa"/>
            <w:vAlign w:val="center"/>
          </w:tcPr>
          <w:p w14:paraId="20AB3B9A">
            <w:pPr>
              <w:pStyle w:val="5"/>
              <w:spacing w:before="243" w:line="239" w:lineRule="auto"/>
              <w:ind w:left="243"/>
              <w:jc w:val="center"/>
            </w:pPr>
            <w:r>
              <w:rPr>
                <w:spacing w:val="-2"/>
              </w:rPr>
              <w:t>43.152</w:t>
            </w:r>
          </w:p>
        </w:tc>
        <w:tc>
          <w:tcPr>
            <w:tcW w:w="1073" w:type="dxa"/>
            <w:vAlign w:val="center"/>
          </w:tcPr>
          <w:p w14:paraId="2062BB90">
            <w:pPr>
              <w:pStyle w:val="5"/>
              <w:spacing w:before="266" w:line="194" w:lineRule="auto"/>
              <w:ind w:left="224"/>
              <w:jc w:val="center"/>
            </w:pPr>
            <w:r>
              <w:rPr>
                <w:spacing w:val="-1"/>
              </w:rPr>
              <w:t>m²</w:t>
            </w:r>
          </w:p>
        </w:tc>
        <w:tc>
          <w:tcPr>
            <w:tcW w:w="1543" w:type="dxa"/>
            <w:vAlign w:val="top"/>
          </w:tcPr>
          <w:p w14:paraId="2F5663AC">
            <w:pPr>
              <w:rPr>
                <w:rFonts w:ascii="Arial"/>
                <w:sz w:val="21"/>
              </w:rPr>
            </w:pPr>
          </w:p>
        </w:tc>
      </w:tr>
      <w:tr w14:paraId="4838EC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  <w:jc w:val="center"/>
        </w:trPr>
        <w:tc>
          <w:tcPr>
            <w:tcW w:w="1042" w:type="dxa"/>
            <w:vAlign w:val="center"/>
          </w:tcPr>
          <w:p w14:paraId="451CEA45">
            <w:pPr>
              <w:pStyle w:val="5"/>
              <w:spacing w:before="242"/>
              <w:ind w:left="235"/>
              <w:jc w:val="center"/>
            </w:pPr>
            <w:r>
              <w:t>3</w:t>
            </w:r>
          </w:p>
        </w:tc>
        <w:tc>
          <w:tcPr>
            <w:tcW w:w="3045" w:type="dxa"/>
            <w:vAlign w:val="center"/>
          </w:tcPr>
          <w:p w14:paraId="7B97C330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auto"/>
              <w:ind w:left="0" w:right="0" w:firstLine="0"/>
              <w:jc w:val="center"/>
              <w:textAlignment w:val="baseline"/>
            </w:pPr>
            <w:r>
              <w:rPr>
                <w:spacing w:val="2"/>
              </w:rPr>
              <w:t>医院门诊</w:t>
            </w:r>
          </w:p>
        </w:tc>
        <w:tc>
          <w:tcPr>
            <w:tcW w:w="1500" w:type="dxa"/>
            <w:vAlign w:val="center"/>
          </w:tcPr>
          <w:p w14:paraId="46AE2E38">
            <w:pPr>
              <w:pStyle w:val="5"/>
              <w:spacing w:before="220" w:line="219" w:lineRule="auto"/>
              <w:ind w:left="192"/>
              <w:jc w:val="center"/>
            </w:pPr>
            <w:r>
              <w:rPr>
                <w:spacing w:val="6"/>
              </w:rPr>
              <w:t>框架</w:t>
            </w:r>
          </w:p>
        </w:tc>
        <w:tc>
          <w:tcPr>
            <w:tcW w:w="2175" w:type="dxa"/>
            <w:vAlign w:val="center"/>
          </w:tcPr>
          <w:p w14:paraId="1CA11A4E">
            <w:pPr>
              <w:pStyle w:val="5"/>
              <w:spacing w:before="243" w:line="239" w:lineRule="auto"/>
              <w:ind w:left="123"/>
              <w:jc w:val="center"/>
            </w:pPr>
            <w:r>
              <w:rPr>
                <w:spacing w:val="-2"/>
              </w:rPr>
              <w:t>2302.692</w:t>
            </w:r>
          </w:p>
        </w:tc>
        <w:tc>
          <w:tcPr>
            <w:tcW w:w="1073" w:type="dxa"/>
            <w:vAlign w:val="center"/>
          </w:tcPr>
          <w:p w14:paraId="44204E3B">
            <w:pPr>
              <w:pStyle w:val="5"/>
              <w:spacing w:before="266" w:line="194" w:lineRule="auto"/>
              <w:ind w:left="224"/>
              <w:jc w:val="center"/>
            </w:pPr>
            <w:r>
              <w:rPr>
                <w:spacing w:val="-1"/>
              </w:rPr>
              <w:t>m²</w:t>
            </w:r>
          </w:p>
        </w:tc>
        <w:tc>
          <w:tcPr>
            <w:tcW w:w="1543" w:type="dxa"/>
            <w:vAlign w:val="top"/>
          </w:tcPr>
          <w:p w14:paraId="5243D94C">
            <w:pPr>
              <w:rPr>
                <w:rFonts w:ascii="Arial"/>
                <w:sz w:val="21"/>
              </w:rPr>
            </w:pPr>
          </w:p>
        </w:tc>
      </w:tr>
      <w:tr w14:paraId="55DE51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  <w:jc w:val="center"/>
        </w:trPr>
        <w:tc>
          <w:tcPr>
            <w:tcW w:w="1042" w:type="dxa"/>
            <w:vAlign w:val="center"/>
          </w:tcPr>
          <w:p w14:paraId="7559F642">
            <w:pPr>
              <w:pStyle w:val="5"/>
              <w:spacing w:before="234" w:line="241" w:lineRule="auto"/>
              <w:ind w:left="235"/>
              <w:jc w:val="center"/>
            </w:pPr>
            <w:r>
              <w:t>4</w:t>
            </w:r>
          </w:p>
        </w:tc>
        <w:tc>
          <w:tcPr>
            <w:tcW w:w="3045" w:type="dxa"/>
            <w:vAlign w:val="center"/>
          </w:tcPr>
          <w:p w14:paraId="2461339A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9" w:lineRule="auto"/>
              <w:ind w:left="0" w:right="0" w:firstLine="0"/>
              <w:jc w:val="center"/>
              <w:textAlignment w:val="baseline"/>
            </w:pPr>
            <w:r>
              <w:rPr>
                <w:spacing w:val="4"/>
              </w:rPr>
              <w:t>住院部</w:t>
            </w:r>
          </w:p>
        </w:tc>
        <w:tc>
          <w:tcPr>
            <w:tcW w:w="1500" w:type="dxa"/>
            <w:vAlign w:val="center"/>
          </w:tcPr>
          <w:p w14:paraId="37918F46">
            <w:pPr>
              <w:pStyle w:val="5"/>
              <w:spacing w:before="211" w:line="219" w:lineRule="auto"/>
              <w:ind w:left="192"/>
              <w:jc w:val="center"/>
            </w:pPr>
            <w:r>
              <w:rPr>
                <w:spacing w:val="6"/>
              </w:rPr>
              <w:t>框架</w:t>
            </w:r>
          </w:p>
        </w:tc>
        <w:tc>
          <w:tcPr>
            <w:tcW w:w="2175" w:type="dxa"/>
            <w:vAlign w:val="center"/>
          </w:tcPr>
          <w:p w14:paraId="77FE635B">
            <w:pPr>
              <w:pStyle w:val="5"/>
              <w:spacing w:before="234" w:line="239" w:lineRule="auto"/>
              <w:ind w:left="123"/>
              <w:jc w:val="center"/>
            </w:pPr>
            <w:r>
              <w:rPr>
                <w:spacing w:val="-2"/>
              </w:rPr>
              <w:t>2860.252</w:t>
            </w:r>
          </w:p>
        </w:tc>
        <w:tc>
          <w:tcPr>
            <w:tcW w:w="1073" w:type="dxa"/>
            <w:vAlign w:val="center"/>
          </w:tcPr>
          <w:p w14:paraId="54B16ACE">
            <w:pPr>
              <w:pStyle w:val="5"/>
              <w:spacing w:before="257" w:line="194" w:lineRule="auto"/>
              <w:ind w:left="224"/>
              <w:jc w:val="center"/>
            </w:pPr>
            <w:r>
              <w:rPr>
                <w:spacing w:val="-1"/>
              </w:rPr>
              <w:t>m²</w:t>
            </w:r>
          </w:p>
        </w:tc>
        <w:tc>
          <w:tcPr>
            <w:tcW w:w="1543" w:type="dxa"/>
            <w:vAlign w:val="top"/>
          </w:tcPr>
          <w:p w14:paraId="5E72CF82">
            <w:pPr>
              <w:rPr>
                <w:rFonts w:ascii="Arial"/>
                <w:sz w:val="21"/>
              </w:rPr>
            </w:pPr>
          </w:p>
        </w:tc>
      </w:tr>
      <w:tr w14:paraId="45C3B7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  <w:jc w:val="center"/>
        </w:trPr>
        <w:tc>
          <w:tcPr>
            <w:tcW w:w="1042" w:type="dxa"/>
            <w:vAlign w:val="center"/>
          </w:tcPr>
          <w:p w14:paraId="7BB9DDE4">
            <w:pPr>
              <w:pStyle w:val="5"/>
              <w:spacing w:before="243"/>
              <w:ind w:left="235"/>
              <w:jc w:val="center"/>
            </w:pPr>
            <w:r>
              <w:t>5</w:t>
            </w:r>
          </w:p>
        </w:tc>
        <w:tc>
          <w:tcPr>
            <w:tcW w:w="3045" w:type="dxa"/>
            <w:vAlign w:val="center"/>
          </w:tcPr>
          <w:p w14:paraId="24C9B0EE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0" w:lineRule="auto"/>
              <w:ind w:left="0" w:right="0" w:firstLine="0"/>
              <w:jc w:val="center"/>
              <w:textAlignment w:val="baseline"/>
            </w:pPr>
            <w:r>
              <w:rPr>
                <w:spacing w:val="3"/>
              </w:rPr>
              <w:t>宜君县</w:t>
            </w:r>
          </w:p>
          <w:p w14:paraId="66F10F1A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8" w:lineRule="auto"/>
              <w:ind w:left="0" w:right="0" w:firstLine="0"/>
              <w:jc w:val="center"/>
              <w:textAlignment w:val="baseline"/>
            </w:pPr>
            <w:r>
              <w:rPr>
                <w:spacing w:val="3"/>
              </w:rPr>
              <w:t>图书馆</w:t>
            </w:r>
          </w:p>
        </w:tc>
        <w:tc>
          <w:tcPr>
            <w:tcW w:w="1500" w:type="dxa"/>
            <w:vAlign w:val="center"/>
          </w:tcPr>
          <w:p w14:paraId="7125C3F3">
            <w:pPr>
              <w:pStyle w:val="5"/>
              <w:spacing w:before="221" w:line="219" w:lineRule="auto"/>
              <w:ind w:left="192"/>
              <w:jc w:val="center"/>
            </w:pPr>
            <w:r>
              <w:rPr>
                <w:spacing w:val="6"/>
              </w:rPr>
              <w:t>框架</w:t>
            </w:r>
          </w:p>
        </w:tc>
        <w:tc>
          <w:tcPr>
            <w:tcW w:w="2175" w:type="dxa"/>
            <w:vAlign w:val="center"/>
          </w:tcPr>
          <w:p w14:paraId="176C7E43">
            <w:pPr>
              <w:pStyle w:val="5"/>
              <w:spacing w:before="244" w:line="239" w:lineRule="auto"/>
              <w:ind w:left="123"/>
              <w:jc w:val="center"/>
            </w:pPr>
            <w:r>
              <w:rPr>
                <w:spacing w:val="-3"/>
              </w:rPr>
              <w:t>1128.632</w:t>
            </w:r>
          </w:p>
        </w:tc>
        <w:tc>
          <w:tcPr>
            <w:tcW w:w="1073" w:type="dxa"/>
            <w:vAlign w:val="center"/>
          </w:tcPr>
          <w:p w14:paraId="6EC5D8E2">
            <w:pPr>
              <w:pStyle w:val="5"/>
              <w:spacing w:before="267" w:line="194" w:lineRule="auto"/>
              <w:ind w:left="224"/>
              <w:jc w:val="center"/>
            </w:pPr>
            <w:r>
              <w:rPr>
                <w:spacing w:val="-1"/>
              </w:rPr>
              <w:t>m²</w:t>
            </w:r>
          </w:p>
        </w:tc>
        <w:tc>
          <w:tcPr>
            <w:tcW w:w="1543" w:type="dxa"/>
            <w:vAlign w:val="top"/>
          </w:tcPr>
          <w:p w14:paraId="5E02429E">
            <w:pPr>
              <w:rPr>
                <w:rFonts w:ascii="Arial"/>
                <w:sz w:val="21"/>
              </w:rPr>
            </w:pPr>
          </w:p>
        </w:tc>
      </w:tr>
      <w:tr w14:paraId="4065CF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  <w:jc w:val="center"/>
        </w:trPr>
        <w:tc>
          <w:tcPr>
            <w:tcW w:w="1042" w:type="dxa"/>
            <w:vAlign w:val="center"/>
          </w:tcPr>
          <w:p w14:paraId="1B14D4C2">
            <w:pPr>
              <w:pStyle w:val="5"/>
              <w:spacing w:before="284"/>
              <w:ind w:left="235"/>
              <w:jc w:val="center"/>
            </w:pPr>
            <w:r>
              <w:t>6</w:t>
            </w:r>
          </w:p>
        </w:tc>
        <w:tc>
          <w:tcPr>
            <w:tcW w:w="3045" w:type="dxa"/>
            <w:vAlign w:val="center"/>
          </w:tcPr>
          <w:p w14:paraId="01A69C59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09" w:lineRule="auto"/>
              <w:ind w:left="0" w:right="0" w:firstLine="0"/>
              <w:jc w:val="center"/>
              <w:textAlignment w:val="baseline"/>
            </w:pPr>
            <w:r>
              <w:rPr>
                <w:spacing w:val="7"/>
              </w:rPr>
              <w:t>已拆除1</w:t>
            </w:r>
            <w:r>
              <w:rPr>
                <w:spacing w:val="3"/>
              </w:rPr>
              <w:t>(石油公司厕所)</w:t>
            </w:r>
          </w:p>
        </w:tc>
        <w:tc>
          <w:tcPr>
            <w:tcW w:w="1500" w:type="dxa"/>
            <w:vAlign w:val="center"/>
          </w:tcPr>
          <w:p w14:paraId="55857951">
            <w:pPr>
              <w:pStyle w:val="5"/>
              <w:spacing w:before="265" w:line="221" w:lineRule="auto"/>
              <w:ind w:left="192"/>
              <w:jc w:val="center"/>
            </w:pPr>
            <w:r>
              <w:rPr>
                <w:spacing w:val="-3"/>
              </w:rPr>
              <w:t>砖混</w:t>
            </w:r>
          </w:p>
        </w:tc>
        <w:tc>
          <w:tcPr>
            <w:tcW w:w="2175" w:type="dxa"/>
            <w:vAlign w:val="center"/>
          </w:tcPr>
          <w:p w14:paraId="1991A189">
            <w:pPr>
              <w:pStyle w:val="5"/>
              <w:spacing w:before="285" w:line="239" w:lineRule="auto"/>
              <w:ind w:left="243"/>
              <w:jc w:val="center"/>
            </w:pPr>
            <w:r>
              <w:rPr>
                <w:spacing w:val="-2"/>
              </w:rPr>
              <w:t>66.985</w:t>
            </w:r>
          </w:p>
        </w:tc>
        <w:tc>
          <w:tcPr>
            <w:tcW w:w="1073" w:type="dxa"/>
            <w:vAlign w:val="center"/>
          </w:tcPr>
          <w:p w14:paraId="48279F0E">
            <w:pPr>
              <w:pStyle w:val="5"/>
              <w:spacing w:before="308" w:line="194" w:lineRule="auto"/>
              <w:ind w:left="224"/>
              <w:jc w:val="center"/>
            </w:pPr>
            <w:r>
              <w:rPr>
                <w:spacing w:val="-1"/>
              </w:rPr>
              <w:t>m²</w:t>
            </w:r>
          </w:p>
        </w:tc>
        <w:tc>
          <w:tcPr>
            <w:tcW w:w="1543" w:type="dxa"/>
            <w:vAlign w:val="top"/>
          </w:tcPr>
          <w:p w14:paraId="7B6B4DE8">
            <w:pPr>
              <w:rPr>
                <w:rFonts w:ascii="Arial"/>
                <w:sz w:val="21"/>
              </w:rPr>
            </w:pPr>
          </w:p>
        </w:tc>
      </w:tr>
      <w:tr w14:paraId="2B5C51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  <w:jc w:val="center"/>
        </w:trPr>
        <w:tc>
          <w:tcPr>
            <w:tcW w:w="1042" w:type="dxa"/>
            <w:vAlign w:val="center"/>
          </w:tcPr>
          <w:p w14:paraId="714D48E4">
            <w:pPr>
              <w:pStyle w:val="5"/>
              <w:spacing w:before="245"/>
              <w:ind w:left="235"/>
              <w:jc w:val="center"/>
            </w:pPr>
            <w:r>
              <w:t>7</w:t>
            </w:r>
          </w:p>
        </w:tc>
        <w:tc>
          <w:tcPr>
            <w:tcW w:w="3045" w:type="dxa"/>
            <w:vAlign w:val="center"/>
          </w:tcPr>
          <w:p w14:paraId="621AFC19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27" w:lineRule="auto"/>
              <w:ind w:left="0" w:right="0" w:firstLine="0"/>
              <w:jc w:val="center"/>
              <w:textAlignment w:val="baseline"/>
            </w:pPr>
            <w:r>
              <w:rPr>
                <w:spacing w:val="3"/>
              </w:rPr>
              <w:t>已拆除2(石油</w:t>
            </w:r>
            <w:r>
              <w:rPr>
                <w:spacing w:val="2"/>
              </w:rPr>
              <w:t xml:space="preserve"> </w:t>
            </w:r>
            <w:r>
              <w:rPr>
                <w:spacing w:val="9"/>
              </w:rPr>
              <w:t>公司库房)</w:t>
            </w:r>
          </w:p>
        </w:tc>
        <w:tc>
          <w:tcPr>
            <w:tcW w:w="1500" w:type="dxa"/>
            <w:vAlign w:val="center"/>
          </w:tcPr>
          <w:p w14:paraId="0BA3735C">
            <w:pPr>
              <w:pStyle w:val="5"/>
              <w:spacing w:before="226" w:line="221" w:lineRule="auto"/>
              <w:ind w:left="192"/>
              <w:jc w:val="center"/>
            </w:pPr>
            <w:r>
              <w:rPr>
                <w:spacing w:val="-3"/>
              </w:rPr>
              <w:t>砖混</w:t>
            </w:r>
          </w:p>
        </w:tc>
        <w:tc>
          <w:tcPr>
            <w:tcW w:w="2175" w:type="dxa"/>
            <w:vAlign w:val="center"/>
          </w:tcPr>
          <w:p w14:paraId="42B3F61F">
            <w:pPr>
              <w:pStyle w:val="5"/>
              <w:spacing w:before="246" w:line="239" w:lineRule="auto"/>
              <w:ind w:left="243"/>
              <w:jc w:val="center"/>
            </w:pPr>
            <w:r>
              <w:rPr>
                <w:spacing w:val="-3"/>
              </w:rPr>
              <w:t>76.391</w:t>
            </w:r>
          </w:p>
        </w:tc>
        <w:tc>
          <w:tcPr>
            <w:tcW w:w="1073" w:type="dxa"/>
            <w:vAlign w:val="center"/>
          </w:tcPr>
          <w:p w14:paraId="76444749">
            <w:pPr>
              <w:pStyle w:val="5"/>
              <w:spacing w:before="269" w:line="194" w:lineRule="auto"/>
              <w:ind w:left="224"/>
              <w:jc w:val="center"/>
            </w:pPr>
            <w:r>
              <w:rPr>
                <w:spacing w:val="-1"/>
              </w:rPr>
              <w:t>m²</w:t>
            </w:r>
          </w:p>
        </w:tc>
        <w:tc>
          <w:tcPr>
            <w:tcW w:w="1543" w:type="dxa"/>
            <w:vAlign w:val="top"/>
          </w:tcPr>
          <w:p w14:paraId="51A13C91">
            <w:pPr>
              <w:rPr>
                <w:rFonts w:ascii="Arial"/>
                <w:sz w:val="21"/>
              </w:rPr>
            </w:pPr>
          </w:p>
        </w:tc>
      </w:tr>
      <w:tr w14:paraId="3D37B9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9" w:hRule="atLeast"/>
          <w:jc w:val="center"/>
        </w:trPr>
        <w:tc>
          <w:tcPr>
            <w:tcW w:w="1042" w:type="dxa"/>
            <w:vAlign w:val="center"/>
          </w:tcPr>
          <w:p w14:paraId="1636C16E">
            <w:pPr>
              <w:pStyle w:val="5"/>
              <w:spacing w:before="236"/>
              <w:ind w:left="235"/>
              <w:jc w:val="center"/>
            </w:pPr>
            <w:r>
              <w:t>8</w:t>
            </w:r>
          </w:p>
        </w:tc>
        <w:tc>
          <w:tcPr>
            <w:tcW w:w="3045" w:type="dxa"/>
            <w:vAlign w:val="center"/>
          </w:tcPr>
          <w:p w14:paraId="1C00EE92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7" w:lineRule="auto"/>
              <w:ind w:left="0" w:right="0" w:firstLine="0"/>
              <w:jc w:val="center"/>
              <w:textAlignment w:val="baseline"/>
            </w:pPr>
            <w:r>
              <w:rPr>
                <w:spacing w:val="4"/>
              </w:rPr>
              <w:t>已拆除3</w:t>
            </w:r>
            <w:r>
              <w:rPr>
                <w:spacing w:val="10"/>
              </w:rPr>
              <w:t>(锅楼房)</w:t>
            </w:r>
          </w:p>
        </w:tc>
        <w:tc>
          <w:tcPr>
            <w:tcW w:w="1500" w:type="dxa"/>
            <w:vAlign w:val="center"/>
          </w:tcPr>
          <w:p w14:paraId="0C88E191">
            <w:pPr>
              <w:pStyle w:val="5"/>
              <w:spacing w:before="214" w:line="219" w:lineRule="auto"/>
              <w:ind w:left="192"/>
              <w:jc w:val="center"/>
            </w:pPr>
            <w:r>
              <w:rPr>
                <w:spacing w:val="6"/>
              </w:rPr>
              <w:t>框架</w:t>
            </w:r>
          </w:p>
        </w:tc>
        <w:tc>
          <w:tcPr>
            <w:tcW w:w="2175" w:type="dxa"/>
            <w:vAlign w:val="center"/>
          </w:tcPr>
          <w:p w14:paraId="6C9A946E">
            <w:pPr>
              <w:pStyle w:val="5"/>
              <w:spacing w:before="237" w:line="239" w:lineRule="auto"/>
              <w:ind w:left="182"/>
              <w:jc w:val="center"/>
            </w:pPr>
            <w:r>
              <w:rPr>
                <w:spacing w:val="-4"/>
              </w:rPr>
              <w:t>198.153</w:t>
            </w:r>
          </w:p>
        </w:tc>
        <w:tc>
          <w:tcPr>
            <w:tcW w:w="1073" w:type="dxa"/>
            <w:vAlign w:val="center"/>
          </w:tcPr>
          <w:p w14:paraId="5E452DB2">
            <w:pPr>
              <w:pStyle w:val="5"/>
              <w:spacing w:before="260" w:line="194" w:lineRule="auto"/>
              <w:ind w:left="224"/>
              <w:jc w:val="center"/>
            </w:pPr>
            <w:r>
              <w:rPr>
                <w:spacing w:val="-1"/>
              </w:rPr>
              <w:t>m²</w:t>
            </w:r>
          </w:p>
        </w:tc>
        <w:tc>
          <w:tcPr>
            <w:tcW w:w="1543" w:type="dxa"/>
            <w:vAlign w:val="top"/>
          </w:tcPr>
          <w:p w14:paraId="50F35810">
            <w:pPr>
              <w:rPr>
                <w:rFonts w:ascii="Arial"/>
                <w:sz w:val="21"/>
              </w:rPr>
            </w:pPr>
          </w:p>
        </w:tc>
      </w:tr>
      <w:tr w14:paraId="4CBC7B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  <w:jc w:val="center"/>
        </w:trPr>
        <w:tc>
          <w:tcPr>
            <w:tcW w:w="1042" w:type="dxa"/>
            <w:vAlign w:val="center"/>
          </w:tcPr>
          <w:p w14:paraId="733DBD04">
            <w:pPr>
              <w:pStyle w:val="5"/>
              <w:spacing w:before="247"/>
              <w:ind w:left="235"/>
              <w:jc w:val="center"/>
            </w:pPr>
            <w:r>
              <w:t>9</w:t>
            </w:r>
          </w:p>
        </w:tc>
        <w:tc>
          <w:tcPr>
            <w:tcW w:w="3045" w:type="dxa"/>
            <w:vAlign w:val="center"/>
          </w:tcPr>
          <w:p w14:paraId="5D635606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31" w:lineRule="auto"/>
              <w:ind w:left="0" w:right="0" w:firstLine="0"/>
              <w:jc w:val="center"/>
              <w:textAlignment w:val="baseline"/>
            </w:pPr>
            <w:r>
              <w:rPr>
                <w:spacing w:val="3"/>
              </w:rPr>
              <w:t>已拆除4(石油</w:t>
            </w:r>
            <w:r>
              <w:rPr>
                <w:spacing w:val="2"/>
              </w:rPr>
              <w:t xml:space="preserve"> </w:t>
            </w:r>
            <w:r>
              <w:rPr>
                <w:spacing w:val="9"/>
              </w:rPr>
              <w:t>公司平方)</w:t>
            </w:r>
          </w:p>
        </w:tc>
        <w:tc>
          <w:tcPr>
            <w:tcW w:w="1500" w:type="dxa"/>
            <w:vAlign w:val="center"/>
          </w:tcPr>
          <w:p w14:paraId="209DC547">
            <w:pPr>
              <w:pStyle w:val="5"/>
              <w:spacing w:before="228" w:line="221" w:lineRule="auto"/>
              <w:ind w:left="192"/>
              <w:jc w:val="center"/>
            </w:pPr>
            <w:r>
              <w:rPr>
                <w:spacing w:val="-3"/>
              </w:rPr>
              <w:t>砖混</w:t>
            </w:r>
          </w:p>
        </w:tc>
        <w:tc>
          <w:tcPr>
            <w:tcW w:w="2175" w:type="dxa"/>
            <w:vAlign w:val="center"/>
          </w:tcPr>
          <w:p w14:paraId="6FAC7CB1">
            <w:pPr>
              <w:pStyle w:val="5"/>
              <w:spacing w:before="248" w:line="239" w:lineRule="auto"/>
              <w:ind w:left="182"/>
              <w:jc w:val="center"/>
            </w:pPr>
            <w:r>
              <w:rPr>
                <w:spacing w:val="-2"/>
              </w:rPr>
              <w:t>543.788</w:t>
            </w:r>
          </w:p>
        </w:tc>
        <w:tc>
          <w:tcPr>
            <w:tcW w:w="1073" w:type="dxa"/>
            <w:vAlign w:val="center"/>
          </w:tcPr>
          <w:p w14:paraId="20F79AD0">
            <w:pPr>
              <w:pStyle w:val="5"/>
              <w:spacing w:before="271" w:line="194" w:lineRule="auto"/>
              <w:ind w:left="224"/>
              <w:jc w:val="center"/>
            </w:pPr>
            <w:r>
              <w:rPr>
                <w:spacing w:val="-1"/>
              </w:rPr>
              <w:t>m²</w:t>
            </w:r>
          </w:p>
        </w:tc>
        <w:tc>
          <w:tcPr>
            <w:tcW w:w="1543" w:type="dxa"/>
            <w:vAlign w:val="top"/>
          </w:tcPr>
          <w:p w14:paraId="21ED3510">
            <w:pPr>
              <w:rPr>
                <w:rFonts w:ascii="Arial"/>
                <w:sz w:val="21"/>
              </w:rPr>
            </w:pPr>
          </w:p>
        </w:tc>
      </w:tr>
      <w:tr w14:paraId="1B33F3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  <w:jc w:val="center"/>
        </w:trPr>
        <w:tc>
          <w:tcPr>
            <w:tcW w:w="1042" w:type="dxa"/>
            <w:vAlign w:val="center"/>
          </w:tcPr>
          <w:p w14:paraId="2F6A676E">
            <w:pPr>
              <w:spacing w:line="241" w:lineRule="auto"/>
              <w:jc w:val="center"/>
              <w:rPr>
                <w:rFonts w:ascii="Arial"/>
                <w:sz w:val="21"/>
              </w:rPr>
            </w:pPr>
          </w:p>
          <w:p w14:paraId="5EDCE78D">
            <w:pPr>
              <w:pStyle w:val="5"/>
              <w:spacing w:before="75"/>
              <w:ind w:left="175"/>
              <w:jc w:val="center"/>
            </w:pPr>
            <w:r>
              <w:rPr>
                <w:spacing w:val="-7"/>
              </w:rPr>
              <w:t>10</w:t>
            </w:r>
          </w:p>
        </w:tc>
        <w:tc>
          <w:tcPr>
            <w:tcW w:w="3045" w:type="dxa"/>
            <w:vAlign w:val="center"/>
          </w:tcPr>
          <w:p w14:paraId="2072ECA8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5" w:lineRule="auto"/>
              <w:ind w:left="0" w:right="0" w:firstLine="0"/>
              <w:jc w:val="center"/>
              <w:textAlignment w:val="baseline"/>
            </w:pPr>
            <w:r>
              <w:rPr>
                <w:spacing w:val="3"/>
              </w:rPr>
              <w:t>已拆除5(石油</w:t>
            </w:r>
            <w:r>
              <w:rPr>
                <w:spacing w:val="2"/>
              </w:rPr>
              <w:t xml:space="preserve"> </w:t>
            </w:r>
            <w:r>
              <w:rPr>
                <w:spacing w:val="9"/>
              </w:rPr>
              <w:t>公司居民房)</w:t>
            </w:r>
          </w:p>
        </w:tc>
        <w:tc>
          <w:tcPr>
            <w:tcW w:w="1500" w:type="dxa"/>
            <w:vAlign w:val="center"/>
          </w:tcPr>
          <w:p w14:paraId="2CE40029">
            <w:pPr>
              <w:pStyle w:val="5"/>
              <w:spacing w:before="298" w:line="221" w:lineRule="auto"/>
              <w:ind w:left="192"/>
              <w:jc w:val="center"/>
            </w:pPr>
            <w:r>
              <w:rPr>
                <w:spacing w:val="-3"/>
              </w:rPr>
              <w:t>砖混</w:t>
            </w:r>
          </w:p>
        </w:tc>
        <w:tc>
          <w:tcPr>
            <w:tcW w:w="2175" w:type="dxa"/>
            <w:vAlign w:val="center"/>
          </w:tcPr>
          <w:p w14:paraId="55E167E4">
            <w:pPr>
              <w:spacing w:line="242" w:lineRule="auto"/>
              <w:jc w:val="center"/>
              <w:rPr>
                <w:rFonts w:ascii="Arial"/>
                <w:sz w:val="21"/>
              </w:rPr>
            </w:pPr>
          </w:p>
          <w:p w14:paraId="05F9974C">
            <w:pPr>
              <w:pStyle w:val="5"/>
              <w:spacing w:before="74" w:line="239" w:lineRule="auto"/>
              <w:ind w:left="123"/>
              <w:jc w:val="center"/>
            </w:pPr>
            <w:r>
              <w:rPr>
                <w:spacing w:val="-3"/>
              </w:rPr>
              <w:t>1221.974</w:t>
            </w:r>
          </w:p>
        </w:tc>
        <w:tc>
          <w:tcPr>
            <w:tcW w:w="1073" w:type="dxa"/>
            <w:vAlign w:val="center"/>
          </w:tcPr>
          <w:p w14:paraId="1487108A">
            <w:pPr>
              <w:spacing w:line="264" w:lineRule="auto"/>
              <w:jc w:val="center"/>
              <w:rPr>
                <w:rFonts w:ascii="Arial"/>
                <w:sz w:val="21"/>
              </w:rPr>
            </w:pPr>
          </w:p>
          <w:p w14:paraId="6C1A21DD">
            <w:pPr>
              <w:pStyle w:val="5"/>
              <w:spacing w:before="75" w:line="194" w:lineRule="auto"/>
              <w:ind w:left="224"/>
              <w:jc w:val="center"/>
            </w:pPr>
            <w:r>
              <w:rPr>
                <w:spacing w:val="-1"/>
              </w:rPr>
              <w:t>m²</w:t>
            </w:r>
          </w:p>
        </w:tc>
        <w:tc>
          <w:tcPr>
            <w:tcW w:w="1543" w:type="dxa"/>
            <w:vAlign w:val="top"/>
          </w:tcPr>
          <w:p w14:paraId="6063058F">
            <w:pPr>
              <w:rPr>
                <w:rFonts w:ascii="Arial"/>
                <w:sz w:val="21"/>
              </w:rPr>
            </w:pPr>
          </w:p>
        </w:tc>
      </w:tr>
      <w:tr w14:paraId="52FA42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042" w:type="dxa"/>
            <w:vAlign w:val="center"/>
          </w:tcPr>
          <w:p w14:paraId="299AD75A">
            <w:pPr>
              <w:pStyle w:val="5"/>
              <w:spacing w:before="259" w:line="241" w:lineRule="auto"/>
              <w:ind w:left="175"/>
              <w:jc w:val="center"/>
            </w:pPr>
            <w:r>
              <w:rPr>
                <w:spacing w:val="-7"/>
              </w:rPr>
              <w:t>11</w:t>
            </w:r>
          </w:p>
        </w:tc>
        <w:tc>
          <w:tcPr>
            <w:tcW w:w="3045" w:type="dxa"/>
            <w:vAlign w:val="center"/>
          </w:tcPr>
          <w:p w14:paraId="255C695C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9" w:lineRule="auto"/>
              <w:ind w:left="0" w:right="0" w:firstLine="0"/>
              <w:jc w:val="center"/>
              <w:textAlignment w:val="baseline"/>
            </w:pPr>
            <w:r>
              <w:t>中医院(已拆除</w:t>
            </w:r>
            <w:r>
              <w:rPr>
                <w:spacing w:val="-3"/>
              </w:rPr>
              <w:t>6)</w:t>
            </w:r>
          </w:p>
        </w:tc>
        <w:tc>
          <w:tcPr>
            <w:tcW w:w="1500" w:type="dxa"/>
            <w:vAlign w:val="center"/>
          </w:tcPr>
          <w:p w14:paraId="5F40543C">
            <w:pPr>
              <w:pStyle w:val="5"/>
              <w:spacing w:before="239" w:line="221" w:lineRule="auto"/>
              <w:ind w:left="192"/>
              <w:jc w:val="center"/>
            </w:pPr>
            <w:r>
              <w:rPr>
                <w:spacing w:val="-3"/>
              </w:rPr>
              <w:t>砖混</w:t>
            </w:r>
          </w:p>
        </w:tc>
        <w:tc>
          <w:tcPr>
            <w:tcW w:w="2175" w:type="dxa"/>
            <w:vAlign w:val="center"/>
          </w:tcPr>
          <w:p w14:paraId="4D2F6A5A">
            <w:pPr>
              <w:pStyle w:val="5"/>
              <w:spacing w:before="259" w:line="239" w:lineRule="auto"/>
              <w:ind w:left="123"/>
              <w:jc w:val="center"/>
            </w:pPr>
            <w:r>
              <w:rPr>
                <w:spacing w:val="-1"/>
              </w:rPr>
              <w:t>4099.276</w:t>
            </w:r>
          </w:p>
        </w:tc>
        <w:tc>
          <w:tcPr>
            <w:tcW w:w="1073" w:type="dxa"/>
            <w:vAlign w:val="center"/>
          </w:tcPr>
          <w:p w14:paraId="36544C5C">
            <w:pPr>
              <w:pStyle w:val="5"/>
              <w:spacing w:before="282" w:line="194" w:lineRule="auto"/>
              <w:ind w:left="224"/>
              <w:jc w:val="center"/>
            </w:pPr>
            <w:r>
              <w:rPr>
                <w:spacing w:val="-1"/>
              </w:rPr>
              <w:t>m²</w:t>
            </w:r>
          </w:p>
        </w:tc>
        <w:tc>
          <w:tcPr>
            <w:tcW w:w="1543" w:type="dxa"/>
            <w:vAlign w:val="top"/>
          </w:tcPr>
          <w:p w14:paraId="1FD918AC">
            <w:pPr>
              <w:rPr>
                <w:rFonts w:ascii="Arial"/>
                <w:sz w:val="21"/>
              </w:rPr>
            </w:pPr>
          </w:p>
        </w:tc>
      </w:tr>
      <w:tr w14:paraId="05B445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  <w:jc w:val="center"/>
        </w:trPr>
        <w:tc>
          <w:tcPr>
            <w:tcW w:w="1042" w:type="dxa"/>
            <w:vAlign w:val="center"/>
          </w:tcPr>
          <w:p w14:paraId="2863693D">
            <w:pPr>
              <w:pStyle w:val="5"/>
              <w:spacing w:before="249" w:line="241" w:lineRule="auto"/>
              <w:ind w:left="175"/>
              <w:jc w:val="center"/>
            </w:pPr>
            <w:r>
              <w:rPr>
                <w:spacing w:val="-7"/>
              </w:rPr>
              <w:t>12</w:t>
            </w:r>
          </w:p>
        </w:tc>
        <w:tc>
          <w:tcPr>
            <w:tcW w:w="3045" w:type="dxa"/>
            <w:vAlign w:val="center"/>
          </w:tcPr>
          <w:p w14:paraId="22796C15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9" w:lineRule="auto"/>
              <w:ind w:left="0" w:right="0" w:firstLine="0"/>
              <w:jc w:val="center"/>
              <w:textAlignment w:val="baseline"/>
            </w:pPr>
            <w:r>
              <w:rPr>
                <w:spacing w:val="3"/>
              </w:rPr>
              <w:t>活动板房1</w:t>
            </w:r>
          </w:p>
        </w:tc>
        <w:tc>
          <w:tcPr>
            <w:tcW w:w="1500" w:type="dxa"/>
            <w:vAlign w:val="center"/>
          </w:tcPr>
          <w:p w14:paraId="4615EA85">
            <w:pPr>
              <w:pStyle w:val="5"/>
              <w:spacing w:before="227" w:line="220" w:lineRule="auto"/>
              <w:ind w:left="72"/>
              <w:jc w:val="center"/>
            </w:pPr>
            <w:r>
              <w:rPr>
                <w:spacing w:val="5"/>
              </w:rPr>
              <w:t>彩钢房</w:t>
            </w:r>
          </w:p>
        </w:tc>
        <w:tc>
          <w:tcPr>
            <w:tcW w:w="2175" w:type="dxa"/>
            <w:vAlign w:val="center"/>
          </w:tcPr>
          <w:p w14:paraId="7D629335">
            <w:pPr>
              <w:pStyle w:val="5"/>
              <w:spacing w:before="249" w:line="239" w:lineRule="auto"/>
              <w:ind w:left="243"/>
              <w:jc w:val="center"/>
            </w:pPr>
            <w:r>
              <w:rPr>
                <w:spacing w:val="-2"/>
              </w:rPr>
              <w:t>35.302</w:t>
            </w:r>
          </w:p>
        </w:tc>
        <w:tc>
          <w:tcPr>
            <w:tcW w:w="1073" w:type="dxa"/>
            <w:vAlign w:val="center"/>
          </w:tcPr>
          <w:p w14:paraId="4CCCFA27">
            <w:pPr>
              <w:pStyle w:val="5"/>
              <w:spacing w:before="272" w:line="194" w:lineRule="auto"/>
              <w:ind w:left="224"/>
              <w:jc w:val="center"/>
            </w:pPr>
            <w:r>
              <w:rPr>
                <w:spacing w:val="-1"/>
              </w:rPr>
              <w:t>m²</w:t>
            </w:r>
          </w:p>
        </w:tc>
        <w:tc>
          <w:tcPr>
            <w:tcW w:w="1543" w:type="dxa"/>
            <w:vAlign w:val="top"/>
          </w:tcPr>
          <w:p w14:paraId="7D26849B">
            <w:pPr>
              <w:rPr>
                <w:rFonts w:ascii="Arial"/>
                <w:sz w:val="21"/>
              </w:rPr>
            </w:pPr>
          </w:p>
        </w:tc>
      </w:tr>
      <w:tr w14:paraId="138997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042" w:type="dxa"/>
            <w:vAlign w:val="center"/>
          </w:tcPr>
          <w:p w14:paraId="2542885E">
            <w:pPr>
              <w:pStyle w:val="5"/>
              <w:spacing w:before="259"/>
              <w:ind w:left="175"/>
              <w:jc w:val="center"/>
            </w:pPr>
            <w:r>
              <w:rPr>
                <w:spacing w:val="-7"/>
              </w:rPr>
              <w:t>13</w:t>
            </w:r>
          </w:p>
        </w:tc>
        <w:tc>
          <w:tcPr>
            <w:tcW w:w="3045" w:type="dxa"/>
            <w:vAlign w:val="center"/>
          </w:tcPr>
          <w:p w14:paraId="58F2F292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8" w:lineRule="auto"/>
              <w:ind w:left="0" w:right="0" w:firstLine="0"/>
              <w:jc w:val="center"/>
              <w:textAlignment w:val="baseline"/>
            </w:pPr>
            <w:r>
              <w:rPr>
                <w:spacing w:val="1"/>
              </w:rPr>
              <w:t>活动板房3</w:t>
            </w:r>
            <w:r>
              <w:rPr>
                <w:spacing w:val="12"/>
              </w:rPr>
              <w:t>(厕所)</w:t>
            </w:r>
          </w:p>
        </w:tc>
        <w:tc>
          <w:tcPr>
            <w:tcW w:w="1500" w:type="dxa"/>
            <w:vAlign w:val="center"/>
          </w:tcPr>
          <w:p w14:paraId="13B503CF">
            <w:pPr>
              <w:pStyle w:val="5"/>
              <w:spacing w:before="238" w:line="220" w:lineRule="auto"/>
              <w:ind w:left="72"/>
              <w:jc w:val="center"/>
            </w:pPr>
            <w:r>
              <w:rPr>
                <w:spacing w:val="5"/>
              </w:rPr>
              <w:t>彩钢房</w:t>
            </w:r>
          </w:p>
        </w:tc>
        <w:tc>
          <w:tcPr>
            <w:tcW w:w="2175" w:type="dxa"/>
            <w:vAlign w:val="center"/>
          </w:tcPr>
          <w:p w14:paraId="59375847">
            <w:pPr>
              <w:pStyle w:val="5"/>
              <w:spacing w:before="260" w:line="239" w:lineRule="auto"/>
              <w:ind w:left="243"/>
              <w:jc w:val="center"/>
            </w:pPr>
            <w:r>
              <w:rPr>
                <w:spacing w:val="-2"/>
              </w:rPr>
              <w:t>20.593</w:t>
            </w:r>
          </w:p>
        </w:tc>
        <w:tc>
          <w:tcPr>
            <w:tcW w:w="1073" w:type="dxa"/>
            <w:vAlign w:val="center"/>
          </w:tcPr>
          <w:p w14:paraId="4BA466C9">
            <w:pPr>
              <w:pStyle w:val="5"/>
              <w:spacing w:before="283" w:line="194" w:lineRule="auto"/>
              <w:ind w:left="224"/>
              <w:jc w:val="center"/>
            </w:pPr>
            <w:r>
              <w:rPr>
                <w:spacing w:val="-1"/>
              </w:rPr>
              <w:t>m²</w:t>
            </w:r>
          </w:p>
        </w:tc>
        <w:tc>
          <w:tcPr>
            <w:tcW w:w="1543" w:type="dxa"/>
            <w:vAlign w:val="top"/>
          </w:tcPr>
          <w:p w14:paraId="73E8C403">
            <w:pPr>
              <w:rPr>
                <w:rFonts w:ascii="Arial"/>
                <w:sz w:val="21"/>
              </w:rPr>
            </w:pPr>
          </w:p>
        </w:tc>
      </w:tr>
      <w:tr w14:paraId="69BB41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  <w:jc w:val="center"/>
        </w:trPr>
        <w:tc>
          <w:tcPr>
            <w:tcW w:w="1042" w:type="dxa"/>
            <w:vAlign w:val="center"/>
          </w:tcPr>
          <w:p w14:paraId="45273EB6">
            <w:pPr>
              <w:pStyle w:val="5"/>
              <w:spacing w:before="250" w:line="241" w:lineRule="auto"/>
              <w:ind w:left="175"/>
              <w:jc w:val="center"/>
            </w:pPr>
            <w:r>
              <w:rPr>
                <w:spacing w:val="-7"/>
              </w:rPr>
              <w:t>14</w:t>
            </w:r>
          </w:p>
        </w:tc>
        <w:tc>
          <w:tcPr>
            <w:tcW w:w="3045" w:type="dxa"/>
            <w:vAlign w:val="center"/>
          </w:tcPr>
          <w:p w14:paraId="2CD27F56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9" w:lineRule="auto"/>
              <w:ind w:left="0" w:right="0" w:firstLine="0"/>
              <w:jc w:val="center"/>
              <w:textAlignment w:val="baseline"/>
            </w:pPr>
            <w:r>
              <w:rPr>
                <w:spacing w:val="-3"/>
              </w:rPr>
              <w:t>活动板房4</w:t>
            </w:r>
          </w:p>
        </w:tc>
        <w:tc>
          <w:tcPr>
            <w:tcW w:w="1500" w:type="dxa"/>
            <w:vAlign w:val="center"/>
          </w:tcPr>
          <w:p w14:paraId="3C21D707">
            <w:pPr>
              <w:pStyle w:val="5"/>
              <w:spacing w:before="228" w:line="220" w:lineRule="auto"/>
              <w:ind w:left="72"/>
              <w:jc w:val="center"/>
            </w:pPr>
            <w:r>
              <w:rPr>
                <w:spacing w:val="5"/>
              </w:rPr>
              <w:t>彩钢房</w:t>
            </w:r>
          </w:p>
        </w:tc>
        <w:tc>
          <w:tcPr>
            <w:tcW w:w="2175" w:type="dxa"/>
            <w:vAlign w:val="center"/>
          </w:tcPr>
          <w:p w14:paraId="0BACEB22">
            <w:pPr>
              <w:pStyle w:val="5"/>
              <w:spacing w:before="250" w:line="239" w:lineRule="auto"/>
              <w:ind w:left="182"/>
              <w:jc w:val="center"/>
            </w:pPr>
            <w:r>
              <w:rPr>
                <w:spacing w:val="-4"/>
              </w:rPr>
              <w:t>172.809</w:t>
            </w:r>
          </w:p>
        </w:tc>
        <w:tc>
          <w:tcPr>
            <w:tcW w:w="1073" w:type="dxa"/>
            <w:vAlign w:val="center"/>
          </w:tcPr>
          <w:p w14:paraId="4989062F">
            <w:pPr>
              <w:pStyle w:val="5"/>
              <w:spacing w:before="273" w:line="194" w:lineRule="auto"/>
              <w:ind w:left="224"/>
              <w:jc w:val="center"/>
            </w:pPr>
            <w:r>
              <w:rPr>
                <w:spacing w:val="-1"/>
              </w:rPr>
              <w:t>m²</w:t>
            </w:r>
          </w:p>
        </w:tc>
        <w:tc>
          <w:tcPr>
            <w:tcW w:w="1543" w:type="dxa"/>
            <w:vAlign w:val="top"/>
          </w:tcPr>
          <w:p w14:paraId="324C35B2">
            <w:pPr>
              <w:rPr>
                <w:rFonts w:ascii="Arial"/>
                <w:sz w:val="21"/>
              </w:rPr>
            </w:pPr>
          </w:p>
        </w:tc>
      </w:tr>
      <w:tr w14:paraId="131002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  <w:jc w:val="center"/>
        </w:trPr>
        <w:tc>
          <w:tcPr>
            <w:tcW w:w="1042" w:type="dxa"/>
            <w:vAlign w:val="center"/>
          </w:tcPr>
          <w:p w14:paraId="7C63BEF3">
            <w:pPr>
              <w:pStyle w:val="5"/>
              <w:spacing w:before="259"/>
              <w:ind w:left="175"/>
              <w:jc w:val="center"/>
            </w:pPr>
            <w:r>
              <w:rPr>
                <w:spacing w:val="-7"/>
              </w:rPr>
              <w:t>15</w:t>
            </w:r>
          </w:p>
        </w:tc>
        <w:tc>
          <w:tcPr>
            <w:tcW w:w="3045" w:type="dxa"/>
            <w:vAlign w:val="center"/>
          </w:tcPr>
          <w:p w14:paraId="4FDD203F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8" w:lineRule="auto"/>
              <w:ind w:left="0" w:right="0" w:firstLine="0"/>
              <w:jc w:val="center"/>
              <w:textAlignment w:val="baseline"/>
            </w:pPr>
            <w:r>
              <w:rPr>
                <w:spacing w:val="1"/>
              </w:rPr>
              <w:t>活动板房5</w:t>
            </w:r>
            <w:r>
              <w:rPr>
                <w:spacing w:val="12"/>
              </w:rPr>
              <w:t>(厕所)</w:t>
            </w:r>
          </w:p>
        </w:tc>
        <w:tc>
          <w:tcPr>
            <w:tcW w:w="1500" w:type="dxa"/>
            <w:vAlign w:val="center"/>
          </w:tcPr>
          <w:p w14:paraId="7365D54A">
            <w:pPr>
              <w:pStyle w:val="5"/>
              <w:spacing w:before="238" w:line="220" w:lineRule="auto"/>
              <w:ind w:left="72"/>
              <w:jc w:val="center"/>
            </w:pPr>
            <w:r>
              <w:rPr>
                <w:spacing w:val="5"/>
              </w:rPr>
              <w:t>彩钢房</w:t>
            </w:r>
          </w:p>
        </w:tc>
        <w:tc>
          <w:tcPr>
            <w:tcW w:w="2175" w:type="dxa"/>
            <w:vAlign w:val="center"/>
          </w:tcPr>
          <w:p w14:paraId="5889B4D4">
            <w:pPr>
              <w:pStyle w:val="5"/>
              <w:spacing w:before="260" w:line="239" w:lineRule="auto"/>
              <w:ind w:left="243"/>
              <w:jc w:val="center"/>
            </w:pPr>
            <w:r>
              <w:rPr>
                <w:spacing w:val="-4"/>
              </w:rPr>
              <w:t>12.605</w:t>
            </w:r>
          </w:p>
        </w:tc>
        <w:tc>
          <w:tcPr>
            <w:tcW w:w="1073" w:type="dxa"/>
            <w:vAlign w:val="center"/>
          </w:tcPr>
          <w:p w14:paraId="3974720C">
            <w:pPr>
              <w:pStyle w:val="5"/>
              <w:spacing w:before="283" w:line="194" w:lineRule="auto"/>
              <w:ind w:left="224"/>
              <w:jc w:val="center"/>
            </w:pPr>
            <w:r>
              <w:rPr>
                <w:spacing w:val="-1"/>
              </w:rPr>
              <w:t>m²</w:t>
            </w:r>
          </w:p>
        </w:tc>
        <w:tc>
          <w:tcPr>
            <w:tcW w:w="1543" w:type="dxa"/>
            <w:vAlign w:val="top"/>
          </w:tcPr>
          <w:p w14:paraId="2212152D">
            <w:pPr>
              <w:rPr>
                <w:rFonts w:ascii="Arial"/>
                <w:sz w:val="21"/>
              </w:rPr>
            </w:pPr>
          </w:p>
        </w:tc>
      </w:tr>
      <w:tr w14:paraId="07BE42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042" w:type="dxa"/>
            <w:vAlign w:val="center"/>
          </w:tcPr>
          <w:p w14:paraId="72A52E7B">
            <w:pPr>
              <w:pStyle w:val="5"/>
              <w:spacing w:before="260"/>
              <w:ind w:left="175"/>
              <w:jc w:val="center"/>
            </w:pPr>
            <w:r>
              <w:rPr>
                <w:spacing w:val="-7"/>
              </w:rPr>
              <w:t>16</w:t>
            </w:r>
          </w:p>
        </w:tc>
        <w:tc>
          <w:tcPr>
            <w:tcW w:w="3045" w:type="dxa"/>
            <w:vAlign w:val="center"/>
          </w:tcPr>
          <w:p w14:paraId="1094A27B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9" w:lineRule="auto"/>
              <w:ind w:left="0" w:right="0" w:firstLine="0"/>
              <w:jc w:val="center"/>
              <w:textAlignment w:val="baseline"/>
            </w:pPr>
            <w:r>
              <w:rPr>
                <w:spacing w:val="-3"/>
              </w:rPr>
              <w:t>活动板房6</w:t>
            </w:r>
          </w:p>
        </w:tc>
        <w:tc>
          <w:tcPr>
            <w:tcW w:w="1500" w:type="dxa"/>
            <w:vAlign w:val="center"/>
          </w:tcPr>
          <w:p w14:paraId="2CB46941">
            <w:pPr>
              <w:pStyle w:val="5"/>
              <w:spacing w:before="239" w:line="220" w:lineRule="auto"/>
              <w:ind w:left="72"/>
              <w:jc w:val="center"/>
            </w:pPr>
            <w:r>
              <w:rPr>
                <w:spacing w:val="5"/>
              </w:rPr>
              <w:t>彩钢房</w:t>
            </w:r>
          </w:p>
        </w:tc>
        <w:tc>
          <w:tcPr>
            <w:tcW w:w="2175" w:type="dxa"/>
            <w:vAlign w:val="center"/>
          </w:tcPr>
          <w:p w14:paraId="79B5E2E9">
            <w:pPr>
              <w:pStyle w:val="5"/>
              <w:spacing w:before="261" w:line="239" w:lineRule="auto"/>
              <w:ind w:left="243"/>
              <w:jc w:val="center"/>
            </w:pPr>
            <w:r>
              <w:rPr>
                <w:spacing w:val="-2"/>
              </w:rPr>
              <w:t>20.335</w:t>
            </w:r>
          </w:p>
        </w:tc>
        <w:tc>
          <w:tcPr>
            <w:tcW w:w="1073" w:type="dxa"/>
            <w:vAlign w:val="center"/>
          </w:tcPr>
          <w:p w14:paraId="591C4777">
            <w:pPr>
              <w:pStyle w:val="5"/>
              <w:spacing w:before="284" w:line="194" w:lineRule="auto"/>
              <w:ind w:left="224"/>
              <w:jc w:val="center"/>
            </w:pPr>
            <w:r>
              <w:rPr>
                <w:spacing w:val="-1"/>
              </w:rPr>
              <w:t>m²</w:t>
            </w:r>
          </w:p>
        </w:tc>
        <w:tc>
          <w:tcPr>
            <w:tcW w:w="1543" w:type="dxa"/>
            <w:vAlign w:val="top"/>
          </w:tcPr>
          <w:p w14:paraId="15A417D9">
            <w:pPr>
              <w:rPr>
                <w:rFonts w:ascii="Arial"/>
                <w:sz w:val="21"/>
              </w:rPr>
            </w:pPr>
          </w:p>
        </w:tc>
      </w:tr>
      <w:tr w14:paraId="30A330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atLeast"/>
          <w:jc w:val="center"/>
        </w:trPr>
        <w:tc>
          <w:tcPr>
            <w:tcW w:w="1042" w:type="dxa"/>
            <w:vAlign w:val="center"/>
          </w:tcPr>
          <w:p w14:paraId="181B54E6">
            <w:pPr>
              <w:pStyle w:val="5"/>
              <w:spacing w:before="260"/>
              <w:ind w:left="175"/>
              <w:jc w:val="center"/>
            </w:pPr>
            <w:r>
              <w:rPr>
                <w:spacing w:val="-7"/>
              </w:rPr>
              <w:t>17</w:t>
            </w:r>
          </w:p>
        </w:tc>
        <w:tc>
          <w:tcPr>
            <w:tcW w:w="3045" w:type="dxa"/>
            <w:vAlign w:val="center"/>
          </w:tcPr>
          <w:p w14:paraId="3B2756F2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9" w:lineRule="auto"/>
              <w:ind w:left="0" w:right="0" w:firstLine="0"/>
              <w:jc w:val="center"/>
              <w:textAlignment w:val="baseline"/>
            </w:pPr>
            <w:r>
              <w:rPr>
                <w:spacing w:val="1"/>
              </w:rPr>
              <w:t>活动板房7</w:t>
            </w:r>
          </w:p>
        </w:tc>
        <w:tc>
          <w:tcPr>
            <w:tcW w:w="1500" w:type="dxa"/>
            <w:vAlign w:val="center"/>
          </w:tcPr>
          <w:p w14:paraId="545E106D">
            <w:pPr>
              <w:pStyle w:val="5"/>
              <w:spacing w:before="239" w:line="220" w:lineRule="auto"/>
              <w:ind w:left="72"/>
              <w:jc w:val="center"/>
            </w:pPr>
            <w:r>
              <w:rPr>
                <w:spacing w:val="5"/>
              </w:rPr>
              <w:t>彩钢房</w:t>
            </w:r>
          </w:p>
        </w:tc>
        <w:tc>
          <w:tcPr>
            <w:tcW w:w="2175" w:type="dxa"/>
            <w:vAlign w:val="center"/>
          </w:tcPr>
          <w:p w14:paraId="027246FA">
            <w:pPr>
              <w:pStyle w:val="5"/>
              <w:spacing w:before="261" w:line="239" w:lineRule="auto"/>
              <w:ind w:left="243"/>
              <w:jc w:val="center"/>
            </w:pPr>
            <w:r>
              <w:rPr>
                <w:spacing w:val="-2"/>
              </w:rPr>
              <w:t>69.029</w:t>
            </w:r>
          </w:p>
        </w:tc>
        <w:tc>
          <w:tcPr>
            <w:tcW w:w="1073" w:type="dxa"/>
            <w:vAlign w:val="center"/>
          </w:tcPr>
          <w:p w14:paraId="29809D9E">
            <w:pPr>
              <w:pStyle w:val="5"/>
              <w:spacing w:before="284" w:line="194" w:lineRule="auto"/>
              <w:ind w:left="224"/>
              <w:jc w:val="center"/>
            </w:pPr>
            <w:r>
              <w:rPr>
                <w:spacing w:val="-1"/>
              </w:rPr>
              <w:t>m²</w:t>
            </w:r>
          </w:p>
        </w:tc>
        <w:tc>
          <w:tcPr>
            <w:tcW w:w="1543" w:type="dxa"/>
            <w:vAlign w:val="top"/>
          </w:tcPr>
          <w:p w14:paraId="1927C884">
            <w:pPr>
              <w:rPr>
                <w:rFonts w:ascii="Arial"/>
                <w:sz w:val="21"/>
              </w:rPr>
            </w:pPr>
          </w:p>
        </w:tc>
      </w:tr>
      <w:tr w14:paraId="07F344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1042" w:type="dxa"/>
            <w:vAlign w:val="center"/>
          </w:tcPr>
          <w:p w14:paraId="5BB002C3">
            <w:pPr>
              <w:pStyle w:val="5"/>
              <w:spacing w:before="261"/>
              <w:ind w:left="175"/>
              <w:jc w:val="center"/>
            </w:pPr>
            <w:r>
              <w:rPr>
                <w:spacing w:val="-7"/>
              </w:rPr>
              <w:t>18</w:t>
            </w:r>
          </w:p>
        </w:tc>
        <w:tc>
          <w:tcPr>
            <w:tcW w:w="3045" w:type="dxa"/>
            <w:vAlign w:val="center"/>
          </w:tcPr>
          <w:p w14:paraId="6A6DEBE9">
            <w:pPr>
              <w:pStyle w:val="5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19" w:lineRule="auto"/>
              <w:ind w:left="0" w:right="0" w:firstLine="0"/>
              <w:jc w:val="center"/>
              <w:textAlignment w:val="baseline"/>
            </w:pPr>
            <w:r>
              <w:rPr>
                <w:spacing w:val="1"/>
              </w:rPr>
              <w:t>活动板房8</w:t>
            </w:r>
          </w:p>
        </w:tc>
        <w:tc>
          <w:tcPr>
            <w:tcW w:w="1500" w:type="dxa"/>
            <w:vAlign w:val="center"/>
          </w:tcPr>
          <w:p w14:paraId="1D14D234">
            <w:pPr>
              <w:pStyle w:val="5"/>
              <w:spacing w:before="240" w:line="220" w:lineRule="auto"/>
              <w:ind w:left="72"/>
              <w:jc w:val="center"/>
            </w:pPr>
            <w:r>
              <w:rPr>
                <w:spacing w:val="5"/>
              </w:rPr>
              <w:t>彩钢房</w:t>
            </w:r>
          </w:p>
        </w:tc>
        <w:tc>
          <w:tcPr>
            <w:tcW w:w="2175" w:type="dxa"/>
            <w:vAlign w:val="center"/>
          </w:tcPr>
          <w:p w14:paraId="37D4EE00">
            <w:pPr>
              <w:pStyle w:val="5"/>
              <w:spacing w:before="262" w:line="239" w:lineRule="auto"/>
              <w:ind w:left="243"/>
              <w:jc w:val="center"/>
            </w:pPr>
            <w:r>
              <w:rPr>
                <w:spacing w:val="-2"/>
              </w:rPr>
              <w:t>56.717</w:t>
            </w:r>
          </w:p>
        </w:tc>
        <w:tc>
          <w:tcPr>
            <w:tcW w:w="1073" w:type="dxa"/>
            <w:vAlign w:val="center"/>
          </w:tcPr>
          <w:p w14:paraId="1DDA01D7">
            <w:pPr>
              <w:pStyle w:val="5"/>
              <w:spacing w:before="285" w:line="194" w:lineRule="auto"/>
              <w:ind w:left="224"/>
              <w:jc w:val="center"/>
            </w:pPr>
            <w:r>
              <w:rPr>
                <w:spacing w:val="-1"/>
              </w:rPr>
              <w:t>m²</w:t>
            </w:r>
          </w:p>
        </w:tc>
        <w:tc>
          <w:tcPr>
            <w:tcW w:w="1543" w:type="dxa"/>
            <w:vAlign w:val="top"/>
          </w:tcPr>
          <w:p w14:paraId="78312D92">
            <w:pPr>
              <w:rPr>
                <w:rFonts w:ascii="Arial"/>
                <w:sz w:val="21"/>
              </w:rPr>
            </w:pPr>
          </w:p>
        </w:tc>
      </w:tr>
      <w:tr w14:paraId="558F62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587" w:type="dxa"/>
            <w:gridSpan w:val="3"/>
            <w:vAlign w:val="center"/>
          </w:tcPr>
          <w:p w14:paraId="737869A7">
            <w:pPr>
              <w:jc w:val="center"/>
              <w:rPr>
                <w:rFonts w:ascii="Arial"/>
                <w:sz w:val="21"/>
              </w:rPr>
            </w:pPr>
            <w:r>
              <w:rPr>
                <w:spacing w:val="-2"/>
              </w:rPr>
              <w:t>合计：</w:t>
            </w:r>
          </w:p>
        </w:tc>
        <w:tc>
          <w:tcPr>
            <w:tcW w:w="2175" w:type="dxa"/>
            <w:vAlign w:val="center"/>
          </w:tcPr>
          <w:p w14:paraId="4BEA6D45">
            <w:pPr>
              <w:pStyle w:val="5"/>
              <w:spacing w:before="252" w:line="239" w:lineRule="auto"/>
              <w:ind w:left="63"/>
              <w:jc w:val="center"/>
            </w:pPr>
            <w:r>
              <w:rPr>
                <w:spacing w:val="-3"/>
              </w:rPr>
              <w:t>15867.949</w:t>
            </w:r>
          </w:p>
        </w:tc>
        <w:tc>
          <w:tcPr>
            <w:tcW w:w="1073" w:type="dxa"/>
            <w:vAlign w:val="center"/>
          </w:tcPr>
          <w:p w14:paraId="612DCD97">
            <w:pPr>
              <w:pStyle w:val="5"/>
              <w:spacing w:before="275" w:line="194" w:lineRule="auto"/>
              <w:ind w:left="224"/>
              <w:jc w:val="center"/>
            </w:pPr>
            <w:r>
              <w:rPr>
                <w:spacing w:val="-1"/>
              </w:rPr>
              <w:t>m²</w:t>
            </w:r>
          </w:p>
        </w:tc>
        <w:tc>
          <w:tcPr>
            <w:tcW w:w="1543" w:type="dxa"/>
            <w:vAlign w:val="top"/>
          </w:tcPr>
          <w:p w14:paraId="34872A34">
            <w:pPr>
              <w:rPr>
                <w:rFonts w:ascii="Arial"/>
                <w:sz w:val="21"/>
              </w:rPr>
            </w:pPr>
            <w:bookmarkStart w:id="0" w:name="_GoBack"/>
            <w:bookmarkEnd w:id="0"/>
          </w:p>
        </w:tc>
      </w:tr>
    </w:tbl>
    <w:p w14:paraId="1EAA06C5">
      <w:pPr>
        <w:rPr>
          <w:rFonts w:ascii="Arial"/>
          <w:sz w:val="21"/>
        </w:rPr>
      </w:pPr>
    </w:p>
    <w:sectPr>
      <w:pgSz w:w="11900" w:h="15980"/>
      <w:pgMar w:top="629" w:right="374" w:bottom="0" w:left="359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2EE96EF0"/>
    <w:rsid w:val="598F3E5E"/>
    <w:rsid w:val="624A147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3"/>
      <w:szCs w:val="23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367</Words>
  <Characters>838</Characters>
  <TotalTime>8</TotalTime>
  <ScaleCrop>false</ScaleCrop>
  <LinksUpToDate>false</LinksUpToDate>
  <CharactersWithSpaces>842</CharactersWithSpaces>
  <Application>WPS Office_12.1.0.20784_F1E327BC-269C-435d-A152-05C5408002CA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2025-05-12T09:11:00Z</dcterms:created>
  <dc:creator>tcgr</dc:creator>
  <cp:lastModifiedBy>vat_charming</cp:lastModifiedBy>
  <dcterms:modified xsi:type="dcterms:W3CDTF">2025-05-17T10:13:51Z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2025-05-12T09:11:26Z</vt:filetime>
  </property>
  <property fmtid="{D5CDD505-2E9C-101B-9397-08002B2CF9AE}" pid="4" name="UsrData">
    <vt:lpwstr>68214abbdf67f30020a75d76wl</vt:lpwstr>
  </property>
  <property fmtid="{D5CDD505-2E9C-101B-9397-08002B2CF9AE}" pid="5" name="KSOTemplateDocerSaveRecord">
    <vt:lpwstr>eyJoZGlkIjoiNDkwOGI3Y2MwZGRlM2VhOTk5MWM4ZTBmNzljODM4MzYiLCJ1c2VySWQiOiIzNzIwNzg4NjMifQ==</vt:lpwstr>
  </property>
  <property fmtid="{D5CDD505-2E9C-101B-9397-08002B2CF9AE}" pid="6" name="KSOProductBuildVer">
    <vt:lpwstr>2052-12.1.0.20784</vt:lpwstr>
  </property>
  <property fmtid="{D5CDD505-2E9C-101B-9397-08002B2CF9AE}" pid="7" name="ICV">
    <vt:lpwstr>2AD3174B5E8344B8B1530D2A12D77E8A_12</vt:lpwstr>
  </property>
</Properties>
</file>