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250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1" w:lineRule="auto"/>
        <w:rPr>
          <w:rFonts w:ascii="Arial"/>
          <w:sz w:val="21"/>
        </w:rPr>
      </w:pPr>
      <w:r/>
    </w:p>
    <w:p>
      <w:pPr>
        <w:pStyle w:val="BodyText"/>
        <w:ind w:left="20"/>
        <w:spacing w:before="58" w:line="219" w:lineRule="auto"/>
        <w:rPr>
          <w:sz w:val="18"/>
          <w:szCs w:val="18"/>
        </w:rPr>
      </w:pPr>
      <w:r>
        <w:rPr>
          <w:sz w:val="18"/>
          <w:szCs w:val="18"/>
          <w:spacing w:val="-1"/>
        </w:rPr>
        <w:t>政府采购计划号：</w:t>
      </w:r>
      <w:r>
        <w:rPr>
          <w:sz w:val="18"/>
          <w:szCs w:val="18"/>
          <w:u w:val="single" w:color="auto"/>
          <w:spacing w:val="-1"/>
        </w:rPr>
        <w:t>湘财采计[2025]000726</w:t>
      </w:r>
      <w:r>
        <w:rPr>
          <w:sz w:val="18"/>
          <w:szCs w:val="18"/>
          <w:u w:val="single" w:color="auto"/>
          <w:spacing w:val="-16"/>
        </w:rPr>
        <w:t xml:space="preserve"> </w:t>
      </w:r>
      <w:r>
        <w:rPr>
          <w:sz w:val="18"/>
          <w:szCs w:val="18"/>
          <w:u w:val="single" w:color="auto"/>
          <w:spacing w:val="-1"/>
        </w:rPr>
        <w:t>号</w:t>
      </w:r>
    </w:p>
    <w:p>
      <w:pPr>
        <w:pStyle w:val="BodyText"/>
        <w:ind w:left="20"/>
        <w:spacing w:before="255" w:line="219" w:lineRule="auto"/>
        <w:rPr>
          <w:sz w:val="18"/>
          <w:szCs w:val="18"/>
        </w:rPr>
      </w:pPr>
      <w:r>
        <w:rPr>
          <w:sz w:val="18"/>
          <w:szCs w:val="18"/>
          <w:spacing w:val="-1"/>
        </w:rPr>
        <w:t>委托代理编号：</w:t>
      </w:r>
      <w:r>
        <w:rPr>
          <w:sz w:val="18"/>
          <w:szCs w:val="18"/>
          <w:u w:val="single" w:color="auto"/>
          <w:spacing w:val="-1"/>
        </w:rPr>
        <w:t>ZFCG-2025-0383</w:t>
      </w:r>
    </w:p>
    <w:p>
      <w:pPr>
        <w:pStyle w:val="BodyText"/>
        <w:ind w:left="24"/>
        <w:spacing w:before="251" w:line="219" w:lineRule="auto"/>
        <w:rPr>
          <w:sz w:val="18"/>
          <w:szCs w:val="18"/>
        </w:rPr>
      </w:pPr>
      <w:r>
        <w:rPr>
          <w:sz w:val="18"/>
          <w:szCs w:val="18"/>
        </w:rPr>
        <w:t>项目名称：</w:t>
      </w:r>
      <w:r>
        <w:rPr>
          <w:sz w:val="18"/>
          <w:szCs w:val="18"/>
          <w:u w:val="single" w:color="auto"/>
        </w:rPr>
        <w:t>第四届中非洲经贸博览会会议期间接待、志愿者培训和通勤</w:t>
      </w:r>
      <w:r>
        <w:rPr>
          <w:sz w:val="18"/>
          <w:szCs w:val="18"/>
          <w:u w:val="single" w:color="auto"/>
          <w:spacing w:val="-1"/>
        </w:rPr>
        <w:t>、其他工作用车租赁服务</w:t>
      </w:r>
    </w:p>
    <w:p>
      <w:pPr>
        <w:pStyle w:val="BodyText"/>
        <w:ind w:left="21"/>
        <w:spacing w:before="254" w:line="221" w:lineRule="auto"/>
        <w:rPr>
          <w:sz w:val="18"/>
          <w:szCs w:val="18"/>
        </w:rPr>
      </w:pPr>
      <w:r>
        <w:rPr>
          <w:sz w:val="18"/>
          <w:szCs w:val="18"/>
          <w:spacing w:val="-2"/>
        </w:rPr>
        <w:t>包号：</w:t>
      </w:r>
      <w:r>
        <w:rPr>
          <w:sz w:val="18"/>
          <w:szCs w:val="18"/>
          <w:u w:val="single" w:color="auto"/>
          <w:spacing w:val="-2"/>
        </w:rPr>
        <w:t>/</w:t>
      </w:r>
      <w:r>
        <w:rPr>
          <w:sz w:val="18"/>
          <w:szCs w:val="18"/>
          <w:u w:val="single" w:color="auto"/>
        </w:rPr>
        <w:t xml:space="preserve"> </w:t>
      </w:r>
    </w:p>
    <w:p>
      <w:pPr>
        <w:pStyle w:val="BodyText"/>
        <w:ind w:left="21"/>
        <w:spacing w:before="249" w:line="219" w:lineRule="auto"/>
        <w:rPr>
          <w:sz w:val="18"/>
          <w:szCs w:val="18"/>
        </w:rPr>
      </w:pPr>
      <w:r>
        <w:rPr>
          <w:sz w:val="18"/>
          <w:szCs w:val="18"/>
        </w:rPr>
        <w:t>包名称：</w:t>
      </w:r>
      <w:r>
        <w:rPr>
          <w:sz w:val="18"/>
          <w:szCs w:val="18"/>
          <w:u w:val="single" w:color="auto"/>
        </w:rPr>
        <w:t>第四届中非洲经贸博览会会议期间接待、志愿者培训和通勤、其</w:t>
      </w:r>
      <w:r>
        <w:rPr>
          <w:sz w:val="18"/>
          <w:szCs w:val="18"/>
          <w:u w:val="single" w:color="auto"/>
          <w:spacing w:val="-1"/>
        </w:rPr>
        <w:t>他工作用车租赁服务</w:t>
      </w:r>
    </w:p>
    <w:p>
      <w:pPr>
        <w:spacing w:before="29"/>
        <w:rPr/>
      </w:pPr>
      <w:r/>
    </w:p>
    <w:p>
      <w:pPr>
        <w:spacing w:before="28"/>
        <w:rPr/>
      </w:pPr>
      <w:r/>
    </w:p>
    <w:tbl>
      <w:tblPr>
        <w:tblStyle w:val="TableNormal"/>
        <w:tblW w:w="8812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5681"/>
        <w:gridCol w:w="3131"/>
      </w:tblGrid>
      <w:tr>
        <w:trPr>
          <w:trHeight w:val="753" w:hRule="atLeast"/>
        </w:trPr>
        <w:tc>
          <w:tcPr>
            <w:tcW w:w="5681" w:type="dxa"/>
            <w:vAlign w:val="top"/>
            <w:tcBorders>
              <w:bottom w:val="single" w:color="000000" w:sz="4" w:space="0"/>
              <w:right w:val="single" w:color="000000" w:sz="4" w:space="0"/>
            </w:tcBorders>
          </w:tcPr>
          <w:p>
            <w:pPr>
              <w:ind w:left="2453"/>
              <w:spacing w:before="157" w:line="227" w:lineRule="auto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SimSun" w:hAnsi="SimSun" w:eastAsia="SimSun" w:cs="SimSun"/>
                <w:sz w:val="19"/>
                <w:szCs w:val="19"/>
                <w:b/>
                <w:bCs/>
                <w:spacing w:val="5"/>
              </w:rPr>
              <w:t>投标报价</w:t>
            </w:r>
          </w:p>
        </w:tc>
        <w:tc>
          <w:tcPr>
            <w:tcW w:w="3131" w:type="dxa"/>
            <w:vAlign w:val="top"/>
            <w:tcBorders>
              <w:left w:val="single" w:color="000000" w:sz="4" w:space="0"/>
              <w:bottom w:val="single" w:color="000000" w:sz="4" w:space="0"/>
            </w:tcBorders>
          </w:tcPr>
          <w:p>
            <w:pPr>
              <w:ind w:left="1162"/>
              <w:spacing w:before="157" w:line="228" w:lineRule="auto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SimSun" w:hAnsi="SimSun" w:eastAsia="SimSun" w:cs="SimSun"/>
                <w:sz w:val="19"/>
                <w:szCs w:val="19"/>
                <w:b/>
                <w:bCs/>
                <w:spacing w:val="6"/>
              </w:rPr>
              <w:t>其他内容</w:t>
            </w:r>
          </w:p>
        </w:tc>
      </w:tr>
      <w:tr>
        <w:trPr>
          <w:trHeight w:val="1683" w:hRule="atLeast"/>
        </w:trPr>
        <w:tc>
          <w:tcPr>
            <w:tcW w:w="5681" w:type="dxa"/>
            <w:vAlign w:val="top"/>
            <w:tcBorders>
              <w:right w:val="single" w:color="000000" w:sz="4" w:space="0"/>
              <w:top w:val="single" w:color="000000" w:sz="4" w:space="0"/>
            </w:tcBorders>
          </w:tcPr>
          <w:p>
            <w:pPr>
              <w:ind w:left="130"/>
              <w:spacing w:before="30" w:line="228" w:lineRule="auto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SimSun" w:hAnsi="SimSun" w:eastAsia="SimSun" w:cs="SimSun"/>
                <w:sz w:val="19"/>
                <w:szCs w:val="19"/>
                <w:spacing w:val="6"/>
              </w:rPr>
              <w:t>小写金额：</w:t>
            </w:r>
            <w:r>
              <w:rPr>
                <w:rFonts w:ascii="SimSun" w:hAnsi="SimSun" w:eastAsia="SimSun" w:cs="SimSun"/>
                <w:sz w:val="19"/>
                <w:szCs w:val="19"/>
                <w:u w:val="single" w:color="auto"/>
                <w:spacing w:val="6"/>
              </w:rPr>
              <w:t xml:space="preserve"> 97%</w:t>
            </w:r>
            <w:r>
              <w:rPr>
                <w:rFonts w:ascii="SimSun" w:hAnsi="SimSun" w:eastAsia="SimSun" w:cs="SimSun"/>
                <w:sz w:val="19"/>
                <w:szCs w:val="19"/>
                <w:spacing w:val="6"/>
              </w:rPr>
              <w:t>（折扣率）</w:t>
            </w:r>
          </w:p>
          <w:p>
            <w:pPr>
              <w:ind w:left="127"/>
              <w:spacing w:before="283" w:line="228" w:lineRule="auto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SimSun" w:hAnsi="SimSun" w:eastAsia="SimSun" w:cs="SimSun"/>
                <w:sz w:val="19"/>
                <w:szCs w:val="19"/>
                <w:spacing w:val="8"/>
              </w:rPr>
              <w:t>大写金额：</w:t>
            </w:r>
            <w:r>
              <w:rPr>
                <w:rFonts w:ascii="SimSun" w:hAnsi="SimSun" w:eastAsia="SimSun" w:cs="SimSun"/>
                <w:sz w:val="19"/>
                <w:szCs w:val="19"/>
                <w:u w:val="single" w:color="auto"/>
                <w:spacing w:val="8"/>
              </w:rPr>
              <w:t>百分之玖拾柒</w:t>
            </w:r>
            <w:r>
              <w:rPr>
                <w:rFonts w:ascii="SimSun" w:hAnsi="SimSun" w:eastAsia="SimSun" w:cs="SimSun"/>
                <w:sz w:val="19"/>
                <w:szCs w:val="19"/>
                <w:spacing w:val="8"/>
              </w:rPr>
              <w:t>（折扣率）</w:t>
            </w:r>
          </w:p>
          <w:p>
            <w:pPr>
              <w:ind w:left="135"/>
              <w:spacing w:before="289" w:line="213" w:lineRule="auto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SimSun" w:hAnsi="SimSun" w:eastAsia="SimSun" w:cs="SimSun"/>
                <w:sz w:val="19"/>
                <w:szCs w:val="19"/>
                <w:spacing w:val="-1"/>
              </w:rPr>
              <w:t>（</w:t>
            </w:r>
            <w:r>
              <w:rPr>
                <w:rFonts w:ascii="SimHei" w:hAnsi="SimHei" w:eastAsia="SimHei" w:cs="SimHei"/>
                <w:sz w:val="24"/>
                <w:szCs w:val="24"/>
                <w:spacing w:val="-1"/>
              </w:rPr>
              <w:t>大写金额与小写金额不一致时，以大写金额为准</w:t>
            </w:r>
            <w:r>
              <w:rPr>
                <w:rFonts w:ascii="SimSun" w:hAnsi="SimSun" w:eastAsia="SimSun" w:cs="SimSun"/>
                <w:sz w:val="19"/>
                <w:szCs w:val="19"/>
                <w:spacing w:val="-1"/>
              </w:rPr>
              <w:t>）</w:t>
            </w:r>
          </w:p>
        </w:tc>
        <w:tc>
          <w:tcPr>
            <w:tcW w:w="3131" w:type="dxa"/>
            <w:vAlign w:val="top"/>
            <w:tcBorders>
              <w:left w:val="single" w:color="000000" w:sz="4" w:space="0"/>
              <w:top w:val="single" w:color="000000" w:sz="4" w:space="0"/>
            </w:tcBorders>
          </w:tcPr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ind w:left="1463"/>
              <w:spacing w:before="62" w:line="229" w:lineRule="auto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SimSun" w:hAnsi="SimSun" w:eastAsia="SimSun" w:cs="SimSun"/>
                <w:sz w:val="19"/>
                <w:szCs w:val="19"/>
              </w:rPr>
              <w:t>无</w:t>
            </w:r>
          </w:p>
        </w:tc>
      </w:tr>
    </w:tbl>
    <w:p>
      <w:pPr>
        <w:spacing w:line="296" w:lineRule="auto"/>
        <w:rPr>
          <w:rFonts w:ascii="Arial"/>
          <w:sz w:val="21"/>
        </w:rPr>
      </w:pPr>
      <w:r/>
    </w:p>
    <w:p>
      <w:pPr>
        <w:spacing w:line="296" w:lineRule="auto"/>
        <w:rPr>
          <w:rFonts w:ascii="Arial"/>
          <w:sz w:val="21"/>
        </w:rPr>
      </w:pPr>
      <w:r/>
    </w:p>
    <w:p>
      <w:pPr>
        <w:spacing w:line="297" w:lineRule="auto"/>
        <w:rPr>
          <w:rFonts w:ascii="Arial"/>
          <w:sz w:val="21"/>
        </w:rPr>
      </w:pPr>
      <w:r/>
    </w:p>
    <w:p>
      <w:pPr>
        <w:spacing w:line="297" w:lineRule="auto"/>
        <w:rPr>
          <w:rFonts w:ascii="Arial"/>
          <w:sz w:val="21"/>
        </w:rPr>
      </w:pPr>
      <w:r/>
    </w:p>
    <w:p>
      <w:pPr>
        <w:pStyle w:val="BodyText"/>
        <w:ind w:left="25"/>
        <w:spacing w:before="65" w:line="229" w:lineRule="auto"/>
        <w:rPr/>
      </w:pPr>
      <w:r>
        <w:rPr>
          <w:b/>
          <w:bCs/>
          <w:spacing w:val="1"/>
        </w:rPr>
        <w:t>备注：</w:t>
      </w:r>
    </w:p>
    <w:p>
      <w:pPr>
        <w:pStyle w:val="BodyText"/>
        <w:ind w:left="666"/>
        <w:spacing w:before="160" w:line="227" w:lineRule="auto"/>
        <w:rPr/>
      </w:pPr>
      <w:r>
        <w:rPr>
          <w:spacing w:val="6"/>
        </w:rPr>
        <w:t>1、本表须按包填写，一个“包号</w:t>
      </w:r>
      <w:r>
        <w:rPr>
          <w:spacing w:val="-65"/>
        </w:rPr>
        <w:t xml:space="preserve"> </w:t>
      </w:r>
      <w:r>
        <w:rPr>
          <w:spacing w:val="6"/>
        </w:rPr>
        <w:t>”一份。</w:t>
      </w:r>
    </w:p>
    <w:p>
      <w:pPr>
        <w:pStyle w:val="BodyText"/>
        <w:ind w:left="46" w:right="499" w:firstLine="607"/>
        <w:spacing w:before="162" w:line="302" w:lineRule="auto"/>
        <w:rPr/>
      </w:pPr>
      <w:r>
        <w:rPr>
          <w:spacing w:val="4"/>
        </w:rPr>
        <w:t>2、投标人提交两份及以上投标报价不同的</w:t>
      </w:r>
      <w:r>
        <w:rPr>
          <w:spacing w:val="3"/>
        </w:rPr>
        <w:t>“开标一览表</w:t>
      </w:r>
      <w:r>
        <w:rPr>
          <w:spacing w:val="-70"/>
        </w:rPr>
        <w:t xml:space="preserve"> </w:t>
      </w:r>
      <w:r>
        <w:rPr>
          <w:spacing w:val="3"/>
        </w:rPr>
        <w:t>”，且未书面说明哪个有效或</w:t>
      </w:r>
      <w:r>
        <w:rPr/>
        <w:t xml:space="preserve"> </w:t>
      </w:r>
      <w:r>
        <w:rPr>
          <w:spacing w:val="6"/>
        </w:rPr>
        <w:t>以哪个为准的，其</w:t>
      </w:r>
      <w:r>
        <w:rPr>
          <w:b/>
          <w:bCs/>
          <w:spacing w:val="6"/>
        </w:rPr>
        <w:t>投标无效</w:t>
      </w:r>
      <w:r>
        <w:rPr>
          <w:spacing w:val="6"/>
        </w:rPr>
        <w:t>。</w:t>
      </w:r>
    </w:p>
    <w:p>
      <w:pPr>
        <w:pStyle w:val="BodyText"/>
        <w:ind w:left="24" w:right="508" w:firstLine="631"/>
        <w:spacing w:before="161" w:line="303" w:lineRule="auto"/>
        <w:rPr/>
      </w:pPr>
      <w:r>
        <w:rPr>
          <w:spacing w:val="9"/>
        </w:rPr>
        <w:t>3、投标人在投标截止时间前修改“开标一览表</w:t>
      </w:r>
      <w:r>
        <w:rPr>
          <w:spacing w:val="-72"/>
        </w:rPr>
        <w:t xml:space="preserve"> </w:t>
      </w:r>
      <w:r>
        <w:rPr>
          <w:spacing w:val="9"/>
        </w:rPr>
        <w:t>”中的投标报价</w:t>
      </w:r>
      <w:r>
        <w:rPr>
          <w:spacing w:val="8"/>
        </w:rPr>
        <w:t>的，应同时修改投标</w:t>
      </w:r>
      <w:r>
        <w:rPr/>
        <w:t xml:space="preserve"> </w:t>
      </w:r>
      <w:r>
        <w:rPr>
          <w:spacing w:val="8"/>
        </w:rPr>
        <w:t>文件“分项报价明细表</w:t>
      </w:r>
      <w:r>
        <w:rPr>
          <w:spacing w:val="-58"/>
        </w:rPr>
        <w:t xml:space="preserve"> </w:t>
      </w:r>
      <w:r>
        <w:rPr>
          <w:spacing w:val="8"/>
        </w:rPr>
        <w:t>”和享受政府采购政策优惠的证明资料等相关内容。</w:t>
      </w:r>
    </w:p>
    <w:p>
      <w:pPr>
        <w:pStyle w:val="BodyText"/>
        <w:ind w:left="655"/>
        <w:spacing w:before="162" w:line="228" w:lineRule="auto"/>
        <w:rPr/>
      </w:pPr>
      <w:r>
        <w:rPr>
          <w:spacing w:val="-1"/>
        </w:rPr>
        <w:t>5、“其他内容</w:t>
      </w:r>
      <w:r>
        <w:rPr>
          <w:spacing w:val="-59"/>
        </w:rPr>
        <w:t xml:space="preserve"> </w:t>
      </w:r>
      <w:r>
        <w:rPr>
          <w:spacing w:val="-1"/>
        </w:rPr>
        <w:t>”招标文件规定的</w:t>
      </w:r>
    </w:p>
    <w:p>
      <w:pPr>
        <w:spacing w:line="261" w:lineRule="auto"/>
        <w:rPr>
          <w:rFonts w:ascii="Arial"/>
          <w:sz w:val="21"/>
        </w:rPr>
      </w:pPr>
      <w:r/>
    </w:p>
    <w:p>
      <w:pPr>
        <w:spacing w:line="261" w:lineRule="auto"/>
        <w:rPr>
          <w:rFonts w:ascii="Arial"/>
          <w:sz w:val="21"/>
        </w:rPr>
      </w:pPr>
      <w:r/>
    </w:p>
    <w:p>
      <w:pPr>
        <w:spacing w:line="261" w:lineRule="auto"/>
        <w:rPr>
          <w:rFonts w:ascii="Arial"/>
          <w:sz w:val="21"/>
        </w:rPr>
      </w:pPr>
      <w:r/>
    </w:p>
    <w:p>
      <w:pPr>
        <w:spacing w:line="261" w:lineRule="auto"/>
        <w:rPr>
          <w:rFonts w:ascii="Arial"/>
          <w:sz w:val="21"/>
        </w:rPr>
      </w:pPr>
      <w:r/>
    </w:p>
    <w:p>
      <w:pPr>
        <w:spacing w:line="261" w:lineRule="auto"/>
        <w:rPr>
          <w:rFonts w:ascii="Arial"/>
          <w:sz w:val="21"/>
        </w:rPr>
      </w:pPr>
      <w:r/>
    </w:p>
    <w:p>
      <w:pPr>
        <w:pStyle w:val="BodyText"/>
        <w:ind w:left="26"/>
        <w:spacing w:before="79" w:line="219" w:lineRule="auto"/>
        <w:rPr>
          <w:sz w:val="24"/>
          <w:szCs w:val="24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1716023</wp:posOffset>
            </wp:positionH>
            <wp:positionV relativeFrom="paragraph">
              <wp:posOffset>-576579</wp:posOffset>
            </wp:positionV>
            <wp:extent cx="1615440" cy="1595120"/>
            <wp:effectExtent l="0" t="0" r="0" b="0"/>
            <wp:wrapNone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15440" cy="1595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3825668</wp:posOffset>
            </wp:positionH>
            <wp:positionV relativeFrom="paragraph">
              <wp:posOffset>54688</wp:posOffset>
            </wp:positionV>
            <wp:extent cx="1577578" cy="480630"/>
            <wp:effectExtent l="0" t="0" r="0" b="0"/>
            <wp:wrapNone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77578" cy="480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  <w:szCs w:val="24"/>
          <w:spacing w:val="-1"/>
        </w:rPr>
        <w:t>投标人名称（盖单位电子章</w:t>
      </w:r>
      <w:r>
        <w:rPr>
          <w:sz w:val="24"/>
          <w:szCs w:val="24"/>
          <w:spacing w:val="-59"/>
        </w:rPr>
        <w:t>）：</w:t>
      </w:r>
      <w:r>
        <w:rPr>
          <w:sz w:val="24"/>
          <w:szCs w:val="24"/>
          <w:u w:val="single" w:color="auto"/>
          <w:spacing w:val="8"/>
        </w:rPr>
        <w:t xml:space="preserve"> </w:t>
      </w:r>
      <w:r>
        <w:rPr>
          <w:sz w:val="24"/>
          <w:szCs w:val="24"/>
          <w:u w:val="single" w:color="auto"/>
          <w:spacing w:val="-1"/>
        </w:rPr>
        <w:t>湖南心达汽车运输有限公司</w:t>
      </w:r>
    </w:p>
    <w:p>
      <w:pPr>
        <w:pStyle w:val="BodyText"/>
        <w:ind w:left="24"/>
        <w:spacing w:before="181" w:line="219" w:lineRule="auto"/>
        <w:rPr>
          <w:sz w:val="24"/>
          <w:szCs w:val="24"/>
        </w:rPr>
      </w:pPr>
      <w:r>
        <w:rPr>
          <w:sz w:val="24"/>
          <w:szCs w:val="24"/>
          <w:spacing w:val="-2"/>
        </w:rPr>
        <w:t>法定代表人（单位负责人）或其授权的代理人（电子签章</w:t>
      </w:r>
      <w:r>
        <w:rPr>
          <w:sz w:val="24"/>
          <w:szCs w:val="24"/>
          <w:spacing w:val="-53"/>
        </w:rPr>
        <w:t>）：</w:t>
      </w:r>
      <w:r>
        <w:rPr>
          <w:sz w:val="24"/>
          <w:szCs w:val="24"/>
          <w:u w:val="single" w:color="auto"/>
        </w:rPr>
        <w:t xml:space="preserve">              </w:t>
      </w:r>
    </w:p>
    <w:p>
      <w:pPr>
        <w:pStyle w:val="BodyText"/>
        <w:ind w:left="65"/>
        <w:spacing w:before="184" w:line="219" w:lineRule="auto"/>
        <w:rPr>
          <w:sz w:val="24"/>
          <w:szCs w:val="24"/>
        </w:rPr>
      </w:pPr>
      <w:r>
        <w:rPr>
          <w:sz w:val="24"/>
          <w:szCs w:val="24"/>
          <w:spacing w:val="-7"/>
        </w:rPr>
        <w:t>日期：</w:t>
      </w:r>
      <w:r>
        <w:rPr>
          <w:sz w:val="24"/>
          <w:szCs w:val="24"/>
          <w:u w:val="single" w:color="auto"/>
          <w:spacing w:val="-7"/>
        </w:rPr>
        <w:t xml:space="preserve"> 2025</w:t>
      </w:r>
      <w:r>
        <w:rPr>
          <w:sz w:val="24"/>
          <w:szCs w:val="24"/>
          <w:u w:val="single" w:color="auto"/>
          <w:spacing w:val="14"/>
        </w:rPr>
        <w:t xml:space="preserve"> </w:t>
      </w:r>
      <w:r>
        <w:rPr>
          <w:sz w:val="24"/>
          <w:szCs w:val="24"/>
          <w:spacing w:val="-7"/>
        </w:rPr>
        <w:t>年</w:t>
      </w:r>
      <w:r>
        <w:rPr>
          <w:sz w:val="24"/>
          <w:szCs w:val="24"/>
          <w:spacing w:val="-48"/>
        </w:rPr>
        <w:t xml:space="preserve"> </w:t>
      </w:r>
      <w:r>
        <w:rPr>
          <w:sz w:val="24"/>
          <w:szCs w:val="24"/>
          <w:u w:val="single" w:color="auto"/>
          <w:spacing w:val="-7"/>
        </w:rPr>
        <w:t>05</w:t>
      </w:r>
      <w:r>
        <w:rPr>
          <w:sz w:val="24"/>
          <w:szCs w:val="24"/>
          <w:u w:val="single" w:color="auto"/>
          <w:spacing w:val="-45"/>
        </w:rPr>
        <w:t xml:space="preserve"> </w:t>
      </w:r>
      <w:r>
        <w:rPr>
          <w:sz w:val="24"/>
          <w:szCs w:val="24"/>
          <w:spacing w:val="-7"/>
        </w:rPr>
        <w:t>月</w:t>
      </w:r>
      <w:r>
        <w:rPr>
          <w:sz w:val="24"/>
          <w:szCs w:val="24"/>
          <w:u w:val="single" w:color="auto"/>
          <w:spacing w:val="12"/>
        </w:rPr>
        <w:t xml:space="preserve"> </w:t>
      </w:r>
      <w:r>
        <w:rPr>
          <w:sz w:val="24"/>
          <w:szCs w:val="24"/>
          <w:u w:val="single" w:color="auto"/>
          <w:spacing w:val="-7"/>
        </w:rPr>
        <w:t>25</w:t>
      </w:r>
      <w:r>
        <w:rPr>
          <w:sz w:val="24"/>
          <w:szCs w:val="24"/>
          <w:u w:val="single" w:color="auto"/>
          <w:spacing w:val="50"/>
        </w:rPr>
        <w:t xml:space="preserve"> </w:t>
      </w:r>
      <w:r>
        <w:rPr>
          <w:sz w:val="24"/>
          <w:szCs w:val="24"/>
          <w:spacing w:val="-7"/>
        </w:rPr>
        <w:t>日</w:t>
      </w:r>
    </w:p>
    <w:sectPr>
      <w:headerReference w:type="default" r:id="rId1"/>
      <w:pgSz w:w="11906" w:h="16839"/>
      <w:pgMar w:top="400" w:right="1302" w:bottom="0" w:left="1785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SimSun" w:hAnsi="SimSun" w:eastAsia="SimSun" w:cs="SimSun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styles" Target="styles.xml"/><Relationship Id="rId4" Type="http://schemas.openxmlformats.org/officeDocument/2006/relationships/settings" Target="settings.xml"/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header" Target="head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terms:created xsi:type="dcterms:W3CDTF">2025-05-25T22:18:23Z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2025-05-27T09:47:33</vt:filetime>
  </property>
</Properties>
</file>