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93FE9">
      <w:pPr>
        <w:pStyle w:val="4"/>
        <w:spacing w:beforeLines="0" w:afterLines="0" w:line="288" w:lineRule="auto"/>
        <w:jc w:val="center"/>
        <w:outlineLvl w:val="0"/>
        <w:rPr>
          <w:rFonts w:hAnsi="宋体"/>
          <w:b/>
          <w:spacing w:val="-6"/>
          <w:sz w:val="32"/>
          <w:szCs w:val="32"/>
        </w:rPr>
      </w:pPr>
      <w:r>
        <w:rPr>
          <w:rFonts w:hAnsi="宋体"/>
          <w:b/>
          <w:spacing w:val="-6"/>
          <w:sz w:val="32"/>
          <w:szCs w:val="32"/>
        </w:rPr>
        <w:t>投标邀请</w:t>
      </w:r>
    </w:p>
    <w:p w14:paraId="1AE73ACD">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rPr>
      </w:pPr>
      <w:r>
        <w:rPr>
          <w:rFonts w:hint="eastAsia" w:ascii="宋体" w:hAnsi="宋体"/>
          <w:b/>
          <w:sz w:val="21"/>
          <w:szCs w:val="21"/>
        </w:rPr>
        <w:t>项目概况</w:t>
      </w:r>
    </w:p>
    <w:p w14:paraId="0B2A828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rPr>
      </w:pPr>
      <w:r>
        <w:rPr>
          <w:rFonts w:hint="eastAsia" w:ascii="宋体" w:hAnsi="宋体"/>
          <w:b/>
          <w:sz w:val="21"/>
          <w:szCs w:val="21"/>
          <w:u w:val="single"/>
        </w:rPr>
        <w:t xml:space="preserve"> </w:t>
      </w:r>
      <w:r>
        <w:rPr>
          <w:rFonts w:hint="eastAsia" w:ascii="宋体" w:hAnsi="宋体"/>
          <w:b/>
          <w:sz w:val="21"/>
          <w:szCs w:val="21"/>
          <w:u w:val="single"/>
          <w:lang w:eastAsia="zh-CN"/>
        </w:rPr>
        <w:t>超稳激光系统及拍频模块</w:t>
      </w:r>
      <w:r>
        <w:rPr>
          <w:rFonts w:hint="eastAsia" w:ascii="宋体" w:hAnsi="宋体"/>
          <w:b/>
          <w:sz w:val="21"/>
          <w:szCs w:val="21"/>
          <w:u w:val="single"/>
        </w:rPr>
        <w:t xml:space="preserve"> </w:t>
      </w:r>
      <w:r>
        <w:rPr>
          <w:rFonts w:hint="eastAsia" w:ascii="宋体" w:hAnsi="宋体"/>
          <w:b/>
          <w:sz w:val="21"/>
          <w:szCs w:val="21"/>
        </w:rPr>
        <w:t>招标项目的潜在投标人应在</w:t>
      </w:r>
      <w:r>
        <w:rPr>
          <w:rFonts w:hint="eastAsia" w:ascii="宋体" w:hAnsi="宋体"/>
          <w:b/>
          <w:sz w:val="21"/>
          <w:szCs w:val="21"/>
          <w:u w:val="single"/>
        </w:rPr>
        <w:t xml:space="preserve"> 求是招标汇采平台（https://www.aihuicai.com.cn）</w:t>
      </w:r>
      <w:r>
        <w:rPr>
          <w:rFonts w:hint="eastAsia" w:ascii="宋体" w:hAnsi="宋体"/>
          <w:b/>
          <w:sz w:val="21"/>
          <w:szCs w:val="21"/>
        </w:rPr>
        <w:t>获取招标文件，并于</w:t>
      </w:r>
      <w:r>
        <w:rPr>
          <w:rFonts w:hint="eastAsia" w:ascii="宋体" w:hAnsi="宋体"/>
          <w:b/>
          <w:sz w:val="21"/>
          <w:szCs w:val="21"/>
          <w:u w:val="single"/>
          <w:lang w:eastAsia="zh-CN"/>
        </w:rPr>
        <w:t>2026年07月31日9:00:00</w:t>
      </w:r>
      <w:r>
        <w:rPr>
          <w:rFonts w:hint="eastAsia" w:ascii="宋体" w:hAnsi="宋体"/>
          <w:b/>
          <w:sz w:val="21"/>
          <w:szCs w:val="21"/>
          <w:u w:val="single"/>
        </w:rPr>
        <w:t>（北京时间）</w:t>
      </w:r>
      <w:r>
        <w:rPr>
          <w:rFonts w:hint="eastAsia" w:ascii="宋体" w:hAnsi="宋体"/>
          <w:b/>
          <w:bCs/>
          <w:sz w:val="21"/>
          <w:szCs w:val="21"/>
        </w:rPr>
        <w:t>前递交投标</w:t>
      </w:r>
      <w:r>
        <w:rPr>
          <w:rFonts w:ascii="宋体" w:hAnsi="宋体"/>
          <w:b/>
          <w:bCs/>
          <w:sz w:val="21"/>
          <w:szCs w:val="21"/>
        </w:rPr>
        <w:t>文件</w:t>
      </w:r>
      <w:r>
        <w:rPr>
          <w:rFonts w:hint="eastAsia" w:ascii="宋体" w:hAnsi="宋体"/>
          <w:b/>
          <w:sz w:val="21"/>
          <w:szCs w:val="21"/>
        </w:rPr>
        <w:t>。</w:t>
      </w:r>
    </w:p>
    <w:p w14:paraId="40B5A742">
      <w:pPr>
        <w:adjustRightInd w:val="0"/>
        <w:snapToGrid w:val="0"/>
        <w:spacing w:line="288" w:lineRule="auto"/>
        <w:rPr>
          <w:rFonts w:ascii="宋体" w:hAnsi="宋体" w:cs="宋体"/>
          <w:b/>
          <w:sz w:val="21"/>
          <w:szCs w:val="21"/>
        </w:rPr>
      </w:pPr>
      <w:bookmarkStart w:id="0" w:name="_Toc35393621"/>
      <w:bookmarkStart w:id="1" w:name="_Toc28359079"/>
      <w:bookmarkStart w:id="2" w:name="_Toc28359002"/>
      <w:bookmarkStart w:id="3" w:name="_Toc35393790"/>
      <w:bookmarkStart w:id="4" w:name="_Hlk24379207"/>
      <w:r>
        <w:rPr>
          <w:rFonts w:hint="eastAsia" w:ascii="宋体" w:hAnsi="宋体" w:cs="宋体"/>
          <w:b/>
          <w:sz w:val="21"/>
          <w:szCs w:val="21"/>
        </w:rPr>
        <w:t>一、项目基本情况</w:t>
      </w:r>
      <w:bookmarkEnd w:id="0"/>
      <w:bookmarkEnd w:id="1"/>
      <w:bookmarkEnd w:id="2"/>
      <w:bookmarkEnd w:id="3"/>
    </w:p>
    <w:p w14:paraId="20EDF945">
      <w:pPr>
        <w:adjustRightInd w:val="0"/>
        <w:snapToGrid w:val="0"/>
        <w:spacing w:line="288" w:lineRule="auto"/>
        <w:ind w:firstLine="420" w:firstLineChars="200"/>
        <w:rPr>
          <w:rFonts w:hint="eastAsia" w:ascii="宋体" w:hAnsi="宋体" w:eastAsia="宋体"/>
          <w:sz w:val="21"/>
          <w:szCs w:val="21"/>
          <w:lang w:eastAsia="zh-CN"/>
        </w:rPr>
      </w:pPr>
      <w:r>
        <w:rPr>
          <w:rFonts w:hint="eastAsia" w:ascii="宋体" w:hAnsi="宋体"/>
          <w:sz w:val="21"/>
          <w:szCs w:val="21"/>
        </w:rPr>
        <w:t>1.项目编号：</w:t>
      </w:r>
      <w:r>
        <w:rPr>
          <w:rFonts w:hint="eastAsia" w:ascii="宋体" w:hAnsi="宋体"/>
          <w:sz w:val="21"/>
          <w:szCs w:val="21"/>
          <w:lang w:eastAsia="zh-CN"/>
        </w:rPr>
        <w:t>QSZBA260155ZHGK</w:t>
      </w:r>
    </w:p>
    <w:p w14:paraId="0A8A9BE8">
      <w:pPr>
        <w:adjustRightInd w:val="0"/>
        <w:snapToGrid w:val="0"/>
        <w:spacing w:line="288" w:lineRule="auto"/>
        <w:ind w:firstLine="420" w:firstLineChars="200"/>
        <w:rPr>
          <w:rFonts w:hint="eastAsia" w:ascii="宋体" w:hAnsi="宋体" w:eastAsia="宋体"/>
          <w:sz w:val="21"/>
          <w:szCs w:val="21"/>
          <w:lang w:eastAsia="zh-CN"/>
        </w:rPr>
      </w:pPr>
      <w:r>
        <w:rPr>
          <w:rFonts w:ascii="宋体" w:hAnsi="宋体"/>
          <w:sz w:val="21"/>
          <w:szCs w:val="21"/>
        </w:rPr>
        <w:t>2</w:t>
      </w:r>
      <w:r>
        <w:rPr>
          <w:rFonts w:hint="eastAsia" w:ascii="宋体" w:hAnsi="宋体"/>
          <w:sz w:val="21"/>
          <w:szCs w:val="21"/>
        </w:rPr>
        <w:t>.项目名称：</w:t>
      </w:r>
      <w:bookmarkEnd w:id="4"/>
      <w:r>
        <w:rPr>
          <w:rFonts w:hint="eastAsia" w:ascii="宋体" w:hAnsi="宋体"/>
          <w:sz w:val="21"/>
          <w:szCs w:val="21"/>
          <w:lang w:eastAsia="zh-CN"/>
        </w:rPr>
        <w:t>超稳激光系统及拍频模块</w:t>
      </w:r>
    </w:p>
    <w:p w14:paraId="78B4E1FF">
      <w:pPr>
        <w:adjustRightInd w:val="0"/>
        <w:snapToGrid w:val="0"/>
        <w:spacing w:line="288" w:lineRule="auto"/>
        <w:ind w:firstLine="420" w:firstLineChars="200"/>
        <w:rPr>
          <w:rFonts w:ascii="宋体" w:hAnsi="宋体"/>
          <w:sz w:val="21"/>
          <w:szCs w:val="21"/>
          <w:u w:val="single"/>
        </w:rPr>
      </w:pPr>
      <w:r>
        <w:rPr>
          <w:rFonts w:ascii="宋体" w:hAnsi="宋体"/>
          <w:sz w:val="21"/>
          <w:szCs w:val="21"/>
        </w:rPr>
        <w:t>3</w:t>
      </w:r>
      <w:r>
        <w:rPr>
          <w:rFonts w:hint="eastAsia" w:ascii="宋体" w:hAnsi="宋体"/>
          <w:sz w:val="21"/>
          <w:szCs w:val="21"/>
        </w:rPr>
        <w:t>.合同履约期限：</w:t>
      </w:r>
      <w:r>
        <w:rPr>
          <w:rFonts w:hint="eastAsia" w:ascii="宋体" w:hAnsi="宋体" w:cs="宋体"/>
          <w:sz w:val="21"/>
          <w:szCs w:val="21"/>
        </w:rPr>
        <w:t>合同签订后90日内完成设备供货、安装及调试。</w:t>
      </w:r>
    </w:p>
    <w:p w14:paraId="42367C21">
      <w:pPr>
        <w:adjustRightInd w:val="0"/>
        <w:snapToGrid w:val="0"/>
        <w:spacing w:line="288" w:lineRule="auto"/>
        <w:ind w:firstLine="420" w:firstLineChars="200"/>
        <w:rPr>
          <w:rFonts w:ascii="宋体" w:hAnsi="宋体"/>
          <w:bCs/>
          <w:sz w:val="21"/>
          <w:szCs w:val="21"/>
        </w:rPr>
      </w:pPr>
      <w:r>
        <w:rPr>
          <w:rFonts w:ascii="宋体" w:hAnsi="宋体"/>
          <w:bCs/>
          <w:sz w:val="21"/>
          <w:szCs w:val="21"/>
        </w:rPr>
        <w:t>4</w:t>
      </w:r>
      <w:r>
        <w:rPr>
          <w:rFonts w:hint="eastAsia" w:ascii="宋体" w:hAnsi="宋体"/>
          <w:bCs/>
          <w:sz w:val="21"/>
          <w:szCs w:val="21"/>
        </w:rPr>
        <w:t>.本项目不接受联合体投标。</w:t>
      </w:r>
    </w:p>
    <w:p w14:paraId="224CA5B2">
      <w:pPr>
        <w:adjustRightInd w:val="0"/>
        <w:snapToGrid w:val="0"/>
        <w:spacing w:line="288" w:lineRule="auto"/>
        <w:ind w:firstLine="420" w:firstLineChars="200"/>
        <w:rPr>
          <w:rFonts w:ascii="宋体" w:hAnsi="宋体"/>
          <w:sz w:val="21"/>
          <w:szCs w:val="21"/>
        </w:rPr>
      </w:pPr>
      <w:r>
        <w:rPr>
          <w:rFonts w:ascii="宋体" w:hAnsi="宋体"/>
          <w:sz w:val="21"/>
          <w:szCs w:val="21"/>
        </w:rPr>
        <w:t>5</w:t>
      </w:r>
      <w:r>
        <w:rPr>
          <w:rFonts w:hint="eastAsia" w:ascii="宋体" w:hAnsi="宋体"/>
          <w:sz w:val="21"/>
          <w:szCs w:val="21"/>
        </w:rPr>
        <w:t>.采购需求：</w:t>
      </w:r>
    </w:p>
    <w:tbl>
      <w:tblPr>
        <w:tblStyle w:val="5"/>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26EA3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B4E5D16">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1985" w:type="dxa"/>
            <w:tcBorders>
              <w:right w:val="single" w:color="auto" w:sz="4" w:space="0"/>
              <w:tl2br w:val="nil"/>
              <w:tr2bl w:val="nil"/>
            </w:tcBorders>
            <w:vAlign w:val="center"/>
          </w:tcPr>
          <w:p w14:paraId="2F8C0D96">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708" w:type="dxa"/>
            <w:tcBorders>
              <w:tl2br w:val="nil"/>
              <w:tr2bl w:val="nil"/>
            </w:tcBorders>
            <w:vAlign w:val="center"/>
          </w:tcPr>
          <w:p w14:paraId="341B7C17">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709" w:type="dxa"/>
            <w:tcBorders>
              <w:tl2br w:val="nil"/>
              <w:tr2bl w:val="nil"/>
            </w:tcBorders>
            <w:vAlign w:val="center"/>
          </w:tcPr>
          <w:p w14:paraId="1859678C">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1702" w:type="dxa"/>
            <w:tcBorders>
              <w:right w:val="single" w:color="auto" w:sz="4" w:space="0"/>
              <w:tl2br w:val="nil"/>
              <w:tr2bl w:val="nil"/>
            </w:tcBorders>
            <w:vAlign w:val="center"/>
          </w:tcPr>
          <w:p w14:paraId="24A5322D">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简要技术需求或服务要求</w:t>
            </w:r>
          </w:p>
        </w:tc>
        <w:tc>
          <w:tcPr>
            <w:tcW w:w="1276" w:type="dxa"/>
            <w:tcBorders>
              <w:tl2br w:val="nil"/>
              <w:tr2bl w:val="nil"/>
            </w:tcBorders>
            <w:vAlign w:val="center"/>
          </w:tcPr>
          <w:p w14:paraId="1E908C5A">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是否允许采购进口产品</w:t>
            </w:r>
          </w:p>
        </w:tc>
        <w:tc>
          <w:tcPr>
            <w:tcW w:w="1276" w:type="dxa"/>
            <w:tcBorders>
              <w:tl2br w:val="nil"/>
              <w:tr2bl w:val="nil"/>
            </w:tcBorders>
            <w:vAlign w:val="center"/>
          </w:tcPr>
          <w:p w14:paraId="71C77751">
            <w:pPr>
              <w:adjustRightInd w:val="0"/>
              <w:snapToGrid w:val="0"/>
              <w:spacing w:line="288" w:lineRule="auto"/>
              <w:jc w:val="center"/>
              <w:rPr>
                <w:rFonts w:ascii="宋体" w:hAnsi="宋体" w:cs="宋体"/>
                <w:b/>
                <w:sz w:val="21"/>
                <w:szCs w:val="21"/>
              </w:rPr>
            </w:pPr>
            <w:r>
              <w:rPr>
                <w:rFonts w:hint="eastAsia" w:ascii="宋体" w:hAnsi="宋体" w:cs="宋体"/>
                <w:b/>
                <w:sz w:val="21"/>
                <w:szCs w:val="21"/>
              </w:rPr>
              <w:t>预算金额</w:t>
            </w:r>
          </w:p>
          <w:p w14:paraId="658F7402">
            <w:pPr>
              <w:adjustRightInd w:val="0"/>
              <w:snapToGrid w:val="0"/>
              <w:spacing w:line="288" w:lineRule="auto"/>
              <w:jc w:val="center"/>
              <w:rPr>
                <w:rFonts w:ascii="宋体" w:hAnsi="宋体" w:cs="宋体"/>
                <w:b/>
                <w:sz w:val="21"/>
                <w:szCs w:val="21"/>
              </w:rPr>
            </w:pPr>
            <w:r>
              <w:rPr>
                <w:rFonts w:hint="eastAsia" w:ascii="宋体" w:hAnsi="宋体" w:cs="宋体"/>
                <w:b/>
                <w:sz w:val="21"/>
                <w:szCs w:val="21"/>
              </w:rPr>
              <w:t>（万元）</w:t>
            </w:r>
          </w:p>
        </w:tc>
        <w:tc>
          <w:tcPr>
            <w:tcW w:w="1276" w:type="dxa"/>
            <w:tcBorders>
              <w:right w:val="single" w:color="auto" w:sz="4" w:space="0"/>
              <w:tl2br w:val="nil"/>
              <w:tr2bl w:val="nil"/>
            </w:tcBorders>
            <w:vAlign w:val="center"/>
          </w:tcPr>
          <w:p w14:paraId="3BD8E277">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最高限价</w:t>
            </w:r>
          </w:p>
          <w:p w14:paraId="6A8F2290">
            <w:pPr>
              <w:adjustRightInd w:val="0"/>
              <w:snapToGrid w:val="0"/>
              <w:spacing w:line="288" w:lineRule="auto"/>
              <w:jc w:val="center"/>
              <w:rPr>
                <w:rFonts w:ascii="宋体" w:hAnsi="宋体" w:cs="宋体"/>
                <w:b/>
                <w:bCs/>
                <w:sz w:val="21"/>
                <w:szCs w:val="21"/>
              </w:rPr>
            </w:pPr>
            <w:r>
              <w:rPr>
                <w:rFonts w:hint="eastAsia" w:ascii="宋体" w:hAnsi="宋体" w:cs="宋体"/>
                <w:b/>
                <w:sz w:val="21"/>
                <w:szCs w:val="21"/>
              </w:rPr>
              <w:t>（万元）</w:t>
            </w:r>
          </w:p>
        </w:tc>
      </w:tr>
      <w:tr w14:paraId="7BC90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64524BD7">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一</w:t>
            </w:r>
          </w:p>
        </w:tc>
        <w:tc>
          <w:tcPr>
            <w:tcW w:w="1985" w:type="dxa"/>
            <w:tcBorders>
              <w:right w:val="single" w:color="auto" w:sz="4" w:space="0"/>
              <w:tl2br w:val="nil"/>
              <w:tr2bl w:val="nil"/>
            </w:tcBorders>
            <w:vAlign w:val="center"/>
          </w:tcPr>
          <w:p w14:paraId="21AA7EEE">
            <w:pPr>
              <w:adjustRightInd w:val="0"/>
              <w:snapToGrid w:val="0"/>
              <w:spacing w:line="288" w:lineRule="auto"/>
              <w:jc w:val="center"/>
              <w:rPr>
                <w:rFonts w:hint="eastAsia" w:ascii="宋体" w:hAnsi="宋体" w:eastAsia="宋体" w:cs="宋体"/>
                <w:bCs/>
                <w:sz w:val="21"/>
                <w:szCs w:val="21"/>
                <w:lang w:eastAsia="zh-CN"/>
              </w:rPr>
            </w:pPr>
            <w:r>
              <w:rPr>
                <w:rFonts w:hint="eastAsia" w:ascii="宋体" w:hAnsi="宋体" w:cs="宋体"/>
                <w:bCs/>
                <w:sz w:val="21"/>
                <w:szCs w:val="21"/>
                <w:lang w:eastAsia="zh-CN"/>
              </w:rPr>
              <w:t>超稳激光系统及拍频模块</w:t>
            </w:r>
          </w:p>
        </w:tc>
        <w:tc>
          <w:tcPr>
            <w:tcW w:w="708" w:type="dxa"/>
            <w:tcBorders>
              <w:tl2br w:val="nil"/>
              <w:tr2bl w:val="nil"/>
            </w:tcBorders>
            <w:vAlign w:val="center"/>
          </w:tcPr>
          <w:p w14:paraId="6E659FB5">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1</w:t>
            </w:r>
          </w:p>
        </w:tc>
        <w:tc>
          <w:tcPr>
            <w:tcW w:w="709" w:type="dxa"/>
            <w:tcBorders>
              <w:tl2br w:val="nil"/>
              <w:tr2bl w:val="nil"/>
            </w:tcBorders>
            <w:vAlign w:val="center"/>
          </w:tcPr>
          <w:p w14:paraId="49257991">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台</w:t>
            </w:r>
          </w:p>
        </w:tc>
        <w:tc>
          <w:tcPr>
            <w:tcW w:w="1702" w:type="dxa"/>
            <w:tcBorders>
              <w:right w:val="single" w:color="auto" w:sz="4" w:space="0"/>
              <w:tl2br w:val="nil"/>
              <w:tr2bl w:val="nil"/>
            </w:tcBorders>
            <w:vAlign w:val="center"/>
          </w:tcPr>
          <w:p w14:paraId="39715611">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详见采购需求</w:t>
            </w:r>
          </w:p>
        </w:tc>
        <w:tc>
          <w:tcPr>
            <w:tcW w:w="1276" w:type="dxa"/>
            <w:tcBorders>
              <w:tl2br w:val="nil"/>
              <w:tr2bl w:val="nil"/>
            </w:tcBorders>
            <w:vAlign w:val="center"/>
          </w:tcPr>
          <w:p w14:paraId="46741695">
            <w:pPr>
              <w:adjustRightInd w:val="0"/>
              <w:snapToGrid w:val="0"/>
              <w:spacing w:line="288" w:lineRule="auto"/>
              <w:jc w:val="center"/>
              <w:rPr>
                <w:rFonts w:ascii="宋体" w:hAnsi="宋体" w:cs="宋体"/>
                <w:sz w:val="21"/>
                <w:szCs w:val="21"/>
              </w:rPr>
            </w:pPr>
            <w:r>
              <w:rPr>
                <w:rFonts w:hint="eastAsia" w:ascii="宋体" w:hAnsi="宋体" w:cs="宋体"/>
                <w:sz w:val="21"/>
                <w:szCs w:val="21"/>
              </w:rPr>
              <w:t>否</w:t>
            </w:r>
          </w:p>
        </w:tc>
        <w:tc>
          <w:tcPr>
            <w:tcW w:w="1276" w:type="dxa"/>
            <w:tcBorders>
              <w:tl2br w:val="nil"/>
              <w:tr2bl w:val="nil"/>
            </w:tcBorders>
            <w:vAlign w:val="center"/>
          </w:tcPr>
          <w:p w14:paraId="1DBD75E9">
            <w:pPr>
              <w:adjustRightInd w:val="0"/>
              <w:snapToGrid w:val="0"/>
              <w:spacing w:line="288" w:lineRule="auto"/>
              <w:jc w:val="center"/>
              <w:rPr>
                <w:rFonts w:ascii="宋体" w:hAnsi="宋体" w:cs="宋体"/>
                <w:sz w:val="21"/>
                <w:szCs w:val="21"/>
              </w:rPr>
            </w:pPr>
            <w:r>
              <w:rPr>
                <w:rFonts w:hint="eastAsia" w:ascii="宋体" w:hAnsi="宋体" w:cs="宋体"/>
                <w:sz w:val="21"/>
                <w:szCs w:val="21"/>
              </w:rPr>
              <w:t>150</w:t>
            </w:r>
          </w:p>
        </w:tc>
        <w:tc>
          <w:tcPr>
            <w:tcW w:w="1276" w:type="dxa"/>
            <w:tcBorders>
              <w:right w:val="single" w:color="auto" w:sz="4" w:space="0"/>
              <w:tl2br w:val="nil"/>
              <w:tr2bl w:val="nil"/>
            </w:tcBorders>
            <w:vAlign w:val="center"/>
          </w:tcPr>
          <w:p w14:paraId="12CC3673">
            <w:pPr>
              <w:adjustRightInd w:val="0"/>
              <w:snapToGrid w:val="0"/>
              <w:spacing w:line="288" w:lineRule="auto"/>
              <w:jc w:val="center"/>
              <w:rPr>
                <w:rFonts w:ascii="宋体" w:hAnsi="宋体" w:cs="宋体"/>
                <w:sz w:val="21"/>
                <w:szCs w:val="21"/>
              </w:rPr>
            </w:pPr>
            <w:r>
              <w:rPr>
                <w:rFonts w:hint="eastAsia" w:ascii="宋体" w:hAnsi="宋体" w:cs="宋体"/>
                <w:sz w:val="21"/>
                <w:szCs w:val="21"/>
              </w:rPr>
              <w:t>150</w:t>
            </w:r>
          </w:p>
        </w:tc>
      </w:tr>
    </w:tbl>
    <w:p w14:paraId="3373BF94">
      <w:pPr>
        <w:adjustRightInd w:val="0"/>
        <w:snapToGrid w:val="0"/>
        <w:spacing w:line="288" w:lineRule="auto"/>
        <w:rPr>
          <w:rFonts w:ascii="宋体" w:hAnsi="宋体" w:cs="宋体"/>
          <w:b/>
          <w:sz w:val="21"/>
          <w:szCs w:val="21"/>
          <w:highlight w:val="none"/>
        </w:rPr>
      </w:pPr>
      <w:bookmarkStart w:id="5" w:name="_Toc35393791"/>
      <w:bookmarkStart w:id="6" w:name="_Toc28359003"/>
      <w:bookmarkStart w:id="7" w:name="_Toc28359080"/>
      <w:bookmarkStart w:id="8" w:name="_Toc35393622"/>
      <w:r>
        <w:rPr>
          <w:rFonts w:hint="eastAsia" w:ascii="宋体" w:hAnsi="宋体" w:cs="宋体"/>
          <w:b/>
          <w:sz w:val="21"/>
          <w:szCs w:val="21"/>
          <w:highlight w:val="none"/>
        </w:rPr>
        <w:t>二、申请人的资格要求：</w:t>
      </w:r>
      <w:bookmarkEnd w:id="5"/>
      <w:bookmarkEnd w:id="6"/>
      <w:bookmarkEnd w:id="7"/>
      <w:bookmarkEnd w:id="8"/>
    </w:p>
    <w:p w14:paraId="7FC88FDB">
      <w:pPr>
        <w:adjustRightInd w:val="0"/>
        <w:snapToGrid w:val="0"/>
        <w:spacing w:line="288" w:lineRule="auto"/>
        <w:ind w:right="-84" w:rightChars="-30" w:firstLine="420" w:firstLineChars="200"/>
        <w:rPr>
          <w:rFonts w:ascii="宋体" w:hAnsi="宋体"/>
          <w:bCs/>
          <w:sz w:val="21"/>
          <w:szCs w:val="21"/>
          <w:highlight w:val="none"/>
        </w:rPr>
      </w:pPr>
      <w:bookmarkStart w:id="9" w:name="_Toc28359081"/>
      <w:bookmarkStart w:id="10" w:name="_Toc28359004"/>
      <w:r>
        <w:rPr>
          <w:rFonts w:hint="eastAsia" w:ascii="宋体" w:hAnsi="宋体"/>
          <w:bCs/>
          <w:sz w:val="21"/>
          <w:szCs w:val="21"/>
          <w:highlight w:val="none"/>
        </w:rPr>
        <w:t>1.满足《中华人民共和国政府采购法》第二十二条规定；</w:t>
      </w:r>
    </w:p>
    <w:p w14:paraId="706CE0D8">
      <w:pPr>
        <w:adjustRightInd w:val="0"/>
        <w:snapToGrid w:val="0"/>
        <w:spacing w:line="288" w:lineRule="auto"/>
        <w:ind w:firstLine="420" w:firstLineChars="200"/>
        <w:rPr>
          <w:rFonts w:ascii="宋体" w:hAnsi="宋体"/>
          <w:b/>
          <w:bCs/>
          <w:sz w:val="21"/>
          <w:szCs w:val="21"/>
          <w:highlight w:val="none"/>
        </w:rPr>
      </w:pPr>
      <w:r>
        <w:rPr>
          <w:rFonts w:hint="eastAsia" w:ascii="宋体" w:hAnsi="宋体"/>
          <w:sz w:val="21"/>
          <w:szCs w:val="21"/>
          <w:highlight w:val="none"/>
        </w:rPr>
        <w:t>2.落实政府采购政策需满足的资格要求：</w:t>
      </w:r>
      <w:r>
        <w:rPr>
          <w:rFonts w:hint="eastAsia" w:ascii="宋体" w:hAnsi="宋体"/>
          <w:b/>
          <w:bCs/>
          <w:sz w:val="21"/>
          <w:szCs w:val="21"/>
          <w:highlight w:val="none"/>
        </w:rPr>
        <w:t>本项目整体专门面向中小企业采购；在货物采购项目中，货物由中小企业制造，即货物由中小企业生产且使用该中小企业商号或者注册商标，监狱企业、残疾人福利性单位视同小型、微型企业；</w:t>
      </w:r>
    </w:p>
    <w:p w14:paraId="28688C60">
      <w:pPr>
        <w:adjustRightInd w:val="0"/>
        <w:snapToGrid w:val="0"/>
        <w:spacing w:line="288" w:lineRule="auto"/>
        <w:ind w:firstLine="422" w:firstLineChars="200"/>
        <w:rPr>
          <w:rFonts w:ascii="宋体" w:hAnsi="宋体"/>
          <w:b/>
          <w:bCs/>
          <w:sz w:val="21"/>
          <w:szCs w:val="21"/>
          <w:highlight w:val="none"/>
        </w:rPr>
      </w:pPr>
      <w:r>
        <w:rPr>
          <w:rFonts w:hint="eastAsia" w:ascii="宋体" w:hAnsi="宋体"/>
          <w:b/>
          <w:bCs/>
          <w:sz w:val="21"/>
          <w:szCs w:val="21"/>
          <w:highlight w:val="none"/>
        </w:rPr>
        <w:t>本项目属性为：货物</w:t>
      </w:r>
    </w:p>
    <w:p w14:paraId="066804EF">
      <w:pPr>
        <w:adjustRightInd w:val="0"/>
        <w:snapToGrid w:val="0"/>
        <w:spacing w:line="288" w:lineRule="auto"/>
        <w:ind w:firstLine="422" w:firstLineChars="200"/>
        <w:rPr>
          <w:rFonts w:ascii="宋体" w:hAnsi="宋体"/>
          <w:b/>
          <w:bCs/>
          <w:sz w:val="21"/>
          <w:szCs w:val="21"/>
          <w:highlight w:val="none"/>
        </w:rPr>
      </w:pPr>
      <w:r>
        <w:rPr>
          <w:rFonts w:hint="eastAsia" w:ascii="宋体" w:hAnsi="宋体"/>
          <w:b/>
          <w:bCs/>
          <w:sz w:val="21"/>
          <w:szCs w:val="21"/>
          <w:highlight w:val="none"/>
        </w:rPr>
        <w:t>采购标的对应的中小企业划分标准所属行业：工业</w:t>
      </w:r>
    </w:p>
    <w:p w14:paraId="29CFF8AF">
      <w:pPr>
        <w:adjustRightInd w:val="0"/>
        <w:snapToGrid w:val="0"/>
        <w:spacing w:line="288" w:lineRule="auto"/>
        <w:ind w:firstLine="422" w:firstLineChars="200"/>
        <w:rPr>
          <w:rFonts w:ascii="宋体" w:hAnsi="宋体"/>
          <w:sz w:val="21"/>
          <w:szCs w:val="21"/>
          <w:highlight w:val="none"/>
        </w:rPr>
      </w:pPr>
      <w:r>
        <w:rPr>
          <w:rFonts w:hint="eastAsia" w:ascii="宋体" w:hAnsi="宋体"/>
          <w:b/>
          <w:bCs/>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4EC43D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229FE5FA">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221D5F49">
      <w:pPr>
        <w:adjustRightInd w:val="0"/>
        <w:snapToGrid w:val="0"/>
        <w:spacing w:line="288" w:lineRule="auto"/>
        <w:ind w:firstLine="420" w:firstLineChars="200"/>
        <w:rPr>
          <w:rFonts w:ascii="宋体" w:hAnsi="宋体"/>
          <w:sz w:val="21"/>
          <w:szCs w:val="21"/>
        </w:rPr>
      </w:pPr>
      <w:bookmarkStart w:id="13" w:name="_Toc28359082"/>
      <w:bookmarkStart w:id="14" w:name="_Toc28359005"/>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时间：2026年07月10日至2026年07月31日（北京时</w:t>
      </w:r>
      <w:r>
        <w:rPr>
          <w:rFonts w:hint="eastAsia" w:ascii="宋体" w:hAnsi="宋体"/>
          <w:sz w:val="21"/>
          <w:szCs w:val="21"/>
        </w:rPr>
        <w:t>间，双休日及法定节假日除外）</w:t>
      </w:r>
    </w:p>
    <w:p w14:paraId="4AE81415">
      <w:pPr>
        <w:adjustRightInd w:val="0"/>
        <w:snapToGrid w:val="0"/>
        <w:spacing w:line="288" w:lineRule="auto"/>
        <w:ind w:firstLine="420" w:firstLineChars="200"/>
        <w:rPr>
          <w:rFonts w:ascii="宋体" w:hAnsi="宋体"/>
          <w:sz w:val="21"/>
          <w:szCs w:val="21"/>
        </w:rPr>
      </w:pPr>
      <w:r>
        <w:rPr>
          <w:rFonts w:hint="eastAsia" w:ascii="宋体" w:hAnsi="宋体"/>
          <w:sz w:val="21"/>
          <w:szCs w:val="21"/>
        </w:rPr>
        <w:t>上午：8:30-11:30、下午：13:00-17:00。</w:t>
      </w:r>
    </w:p>
    <w:p w14:paraId="35E5949C">
      <w:pPr>
        <w:adjustRightInd w:val="0"/>
        <w:snapToGrid w:val="0"/>
        <w:spacing w:line="288" w:lineRule="auto"/>
        <w:ind w:firstLine="420" w:firstLineChars="200"/>
        <w:rPr>
          <w:rFonts w:ascii="宋体" w:hAnsi="宋体" w:cs="宋体"/>
          <w:sz w:val="21"/>
          <w:szCs w:val="21"/>
        </w:rPr>
      </w:pPr>
      <w:bookmarkStart w:id="17" w:name="_Hlk45804622"/>
      <w:r>
        <w:rPr>
          <w:rFonts w:hint="eastAsia" w:ascii="宋体" w:hAnsi="宋体" w:cs="宋体"/>
          <w:sz w:val="21"/>
          <w:szCs w:val="21"/>
        </w:rPr>
        <w:t>2.地点（网址）：求是招标汇采平台（https://www.aihuicai.com.cn）</w:t>
      </w:r>
    </w:p>
    <w:p w14:paraId="7CCF7939">
      <w:pPr>
        <w:adjustRightInd w:val="0"/>
        <w:snapToGrid w:val="0"/>
        <w:spacing w:line="288" w:lineRule="auto"/>
        <w:ind w:firstLine="420" w:firstLineChars="200"/>
        <w:rPr>
          <w:rFonts w:ascii="宋体" w:hAnsi="宋体" w:cs="宋体"/>
          <w:sz w:val="21"/>
          <w:szCs w:val="21"/>
        </w:rPr>
      </w:pPr>
      <w:r>
        <w:rPr>
          <w:rFonts w:hint="eastAsia" w:ascii="宋体" w:hAnsi="宋体" w:cs="宋体"/>
          <w:sz w:val="21"/>
          <w:szCs w:val="21"/>
        </w:rPr>
        <w:t>3.方式：供应商登录求是招标汇采平台，完成在线注册并获取相应项目的采购文件</w:t>
      </w:r>
    </w:p>
    <w:p w14:paraId="7A30DE8F">
      <w:pPr>
        <w:adjustRightInd w:val="0"/>
        <w:snapToGrid w:val="0"/>
        <w:spacing w:line="288" w:lineRule="auto"/>
        <w:ind w:firstLine="420" w:firstLineChars="200"/>
        <w:rPr>
          <w:rFonts w:ascii="宋体" w:hAnsi="宋体" w:cs="宋体"/>
          <w:sz w:val="21"/>
          <w:szCs w:val="21"/>
          <w:u w:val="single"/>
        </w:rPr>
      </w:pPr>
      <w:r>
        <w:rPr>
          <w:rFonts w:hint="eastAsia" w:ascii="宋体" w:hAnsi="宋体" w:cs="宋体"/>
          <w:sz w:val="21"/>
          <w:szCs w:val="21"/>
        </w:rPr>
        <w:t>获取文件联系方式：0571-87666110；汇采平台业务咨询电话：李老师，0571-88886608</w:t>
      </w:r>
    </w:p>
    <w:p w14:paraId="66F49626">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4</w:t>
      </w:r>
      <w:r>
        <w:rPr>
          <w:rFonts w:ascii="宋体" w:hAnsi="宋体"/>
          <w:sz w:val="21"/>
          <w:szCs w:val="21"/>
          <w:u w:val="single"/>
        </w:rPr>
        <w:t>.</w:t>
      </w:r>
      <w:r>
        <w:rPr>
          <w:rFonts w:hint="eastAsia" w:ascii="宋体" w:hAnsi="宋体"/>
          <w:sz w:val="21"/>
          <w:szCs w:val="21"/>
          <w:u w:val="single"/>
        </w:rPr>
        <w:t>售价</w:t>
      </w:r>
      <w:r>
        <w:rPr>
          <w:rFonts w:ascii="宋体" w:hAnsi="宋体"/>
          <w:sz w:val="21"/>
          <w:szCs w:val="21"/>
          <w:u w:val="single"/>
        </w:rPr>
        <w:t>：</w:t>
      </w:r>
      <w:r>
        <w:rPr>
          <w:rFonts w:hint="eastAsia" w:ascii="宋体" w:hAnsi="宋体"/>
          <w:sz w:val="21"/>
          <w:szCs w:val="21"/>
          <w:u w:val="single"/>
        </w:rPr>
        <w:t>5</w:t>
      </w:r>
      <w:r>
        <w:rPr>
          <w:rFonts w:ascii="宋体" w:hAnsi="宋体"/>
          <w:sz w:val="21"/>
          <w:szCs w:val="21"/>
          <w:u w:val="single"/>
        </w:rPr>
        <w:t>00</w:t>
      </w:r>
      <w:r>
        <w:rPr>
          <w:rFonts w:hint="eastAsia" w:ascii="宋体" w:hAnsi="宋体"/>
          <w:sz w:val="21"/>
          <w:szCs w:val="21"/>
          <w:u w:val="single"/>
        </w:rPr>
        <w:t>元整，售后不退。</w:t>
      </w:r>
    </w:p>
    <w:p w14:paraId="7424ADEA">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收款单位（户名）：浙江求是招标代理有限公司</w:t>
      </w:r>
    </w:p>
    <w:p w14:paraId="62B54A50">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开户银行：工行浙大支行</w:t>
      </w:r>
    </w:p>
    <w:p w14:paraId="1D06076A">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银行账号：</w:t>
      </w:r>
      <w:r>
        <w:rPr>
          <w:rFonts w:ascii="宋体" w:hAnsi="宋体"/>
          <w:sz w:val="21"/>
          <w:szCs w:val="21"/>
          <w:u w:val="single"/>
        </w:rPr>
        <w:t>1202024609900033043</w:t>
      </w:r>
    </w:p>
    <w:p w14:paraId="304678C3">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财务联系方式：0571-87666113</w:t>
      </w:r>
      <w:bookmarkEnd w:id="17"/>
    </w:p>
    <w:p w14:paraId="49EACC3C">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开票信息请发送邮件至：caiwu@qszb.net，提供：项目名称或编号、开票资料、收件信息并注明专普票。</w:t>
      </w:r>
    </w:p>
    <w:p w14:paraId="2BA1A260">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rPr>
        <w:t>5.投标人未按照本公告规定的方式获取招标文件的，投标文件将被拒绝。</w:t>
      </w:r>
    </w:p>
    <w:p w14:paraId="3313502F">
      <w:pPr>
        <w:adjustRightInd w:val="0"/>
        <w:snapToGrid w:val="0"/>
        <w:spacing w:line="288" w:lineRule="auto"/>
        <w:rPr>
          <w:rFonts w:ascii="宋体" w:hAnsi="宋体" w:cs="宋体"/>
          <w:b/>
          <w:sz w:val="21"/>
          <w:szCs w:val="21"/>
        </w:rPr>
      </w:pPr>
      <w:r>
        <w:rPr>
          <w:rFonts w:hint="eastAsia" w:ascii="宋体" w:hAnsi="宋体" w:cs="宋体"/>
          <w:b/>
          <w:sz w:val="21"/>
          <w:szCs w:val="21"/>
        </w:rPr>
        <w:t>四、提交投标文件</w:t>
      </w:r>
      <w:bookmarkEnd w:id="13"/>
      <w:bookmarkEnd w:id="14"/>
      <w:r>
        <w:rPr>
          <w:rFonts w:hint="eastAsia" w:ascii="宋体" w:hAnsi="宋体" w:cs="宋体"/>
          <w:b/>
          <w:sz w:val="21"/>
          <w:szCs w:val="21"/>
        </w:rPr>
        <w:t>截止时间、开标时间和地点</w:t>
      </w:r>
      <w:bookmarkEnd w:id="15"/>
      <w:bookmarkEnd w:id="16"/>
    </w:p>
    <w:p w14:paraId="05A1FD3E">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1.时间：</w:t>
      </w:r>
      <w:r>
        <w:rPr>
          <w:rFonts w:hint="eastAsia" w:ascii="宋体" w:hAnsi="宋体"/>
          <w:bCs/>
          <w:sz w:val="21"/>
          <w:szCs w:val="21"/>
          <w:lang w:eastAsia="zh-CN"/>
        </w:rPr>
        <w:t>2026年07月31日9:00:00</w:t>
      </w:r>
      <w:r>
        <w:rPr>
          <w:rFonts w:hint="eastAsia" w:ascii="宋体" w:hAnsi="宋体"/>
          <w:bCs/>
          <w:sz w:val="21"/>
          <w:szCs w:val="21"/>
        </w:rPr>
        <w:t>（北京时间）</w:t>
      </w:r>
    </w:p>
    <w:p w14:paraId="35D2C38E">
      <w:pPr>
        <w:adjustRightInd w:val="0"/>
        <w:snapToGrid w:val="0"/>
        <w:spacing w:line="288" w:lineRule="auto"/>
        <w:ind w:firstLine="420" w:firstLineChars="200"/>
        <w:rPr>
          <w:rFonts w:ascii="宋体" w:hAnsi="宋体"/>
          <w:bCs/>
          <w:sz w:val="21"/>
          <w:szCs w:val="21"/>
        </w:rPr>
      </w:pPr>
      <w:r>
        <w:rPr>
          <w:rFonts w:ascii="宋体" w:hAnsi="宋体"/>
          <w:bCs/>
          <w:sz w:val="21"/>
          <w:szCs w:val="21"/>
        </w:rPr>
        <w:t>2</w:t>
      </w:r>
      <w:r>
        <w:rPr>
          <w:rFonts w:hint="eastAsia" w:ascii="宋体" w:hAnsi="宋体"/>
          <w:bCs/>
          <w:sz w:val="21"/>
          <w:szCs w:val="21"/>
        </w:rPr>
        <w:t>.地点：杭州市西湖区玉古路173号中田大厦16楼求是招标</w:t>
      </w:r>
      <w:r>
        <w:rPr>
          <w:rFonts w:hint="eastAsia" w:ascii="宋体" w:hAnsi="宋体"/>
          <w:bCs/>
          <w:sz w:val="21"/>
          <w:szCs w:val="21"/>
          <w:lang w:val="en-US" w:eastAsia="zh-CN"/>
        </w:rPr>
        <w:t>6号</w:t>
      </w:r>
      <w:r>
        <w:rPr>
          <w:rFonts w:hint="eastAsia" w:ascii="宋体" w:hAnsi="宋体"/>
          <w:bCs/>
          <w:sz w:val="21"/>
          <w:szCs w:val="21"/>
        </w:rPr>
        <w:t>会议室</w:t>
      </w:r>
    </w:p>
    <w:p w14:paraId="09574207">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备注：投标人逾期送达或者未按照招标文件要求密封的投标文件，采购代理机构将予以拒收；</w:t>
      </w:r>
    </w:p>
    <w:p w14:paraId="578B420F">
      <w:pPr>
        <w:adjustRightInd w:val="0"/>
        <w:snapToGrid w:val="0"/>
        <w:spacing w:line="288" w:lineRule="auto"/>
        <w:rPr>
          <w:rFonts w:ascii="宋体" w:hAnsi="宋体" w:cs="宋体"/>
          <w:b/>
          <w:sz w:val="21"/>
          <w:szCs w:val="21"/>
        </w:rPr>
      </w:pPr>
      <w:bookmarkStart w:id="18" w:name="_Toc28359084"/>
      <w:bookmarkStart w:id="19" w:name="_Toc35393625"/>
      <w:bookmarkStart w:id="20" w:name="_Toc28359007"/>
      <w:bookmarkStart w:id="21" w:name="_Toc35393794"/>
      <w:r>
        <w:rPr>
          <w:rFonts w:hint="eastAsia" w:ascii="宋体" w:hAnsi="宋体" w:cs="宋体"/>
          <w:b/>
          <w:sz w:val="21"/>
          <w:szCs w:val="21"/>
        </w:rPr>
        <w:t>五、公告期限</w:t>
      </w:r>
      <w:bookmarkEnd w:id="18"/>
      <w:bookmarkEnd w:id="19"/>
      <w:bookmarkEnd w:id="20"/>
      <w:bookmarkEnd w:id="21"/>
    </w:p>
    <w:p w14:paraId="334AE858">
      <w:pPr>
        <w:adjustRightInd w:val="0"/>
        <w:snapToGrid w:val="0"/>
        <w:spacing w:line="288" w:lineRule="auto"/>
        <w:ind w:firstLine="420" w:firstLineChars="200"/>
        <w:rPr>
          <w:rFonts w:ascii="宋体" w:hAnsi="宋体" w:cs="宋体"/>
          <w:kern w:val="0"/>
          <w:sz w:val="21"/>
          <w:szCs w:val="21"/>
        </w:rPr>
      </w:pPr>
      <w:r>
        <w:rPr>
          <w:rFonts w:hint="eastAsia" w:ascii="宋体" w:hAnsi="宋体" w:cs="宋体"/>
          <w:kern w:val="0"/>
          <w:sz w:val="21"/>
          <w:szCs w:val="21"/>
        </w:rPr>
        <w:t>自本公告发布之日起5个工作日。</w:t>
      </w:r>
    </w:p>
    <w:p w14:paraId="6F1224F0">
      <w:pPr>
        <w:adjustRightInd w:val="0"/>
        <w:snapToGrid w:val="0"/>
        <w:spacing w:line="288" w:lineRule="auto"/>
        <w:rPr>
          <w:rFonts w:ascii="宋体" w:hAnsi="宋体" w:cs="宋体"/>
          <w:b/>
          <w:sz w:val="21"/>
          <w:szCs w:val="21"/>
        </w:rPr>
      </w:pPr>
      <w:bookmarkStart w:id="22" w:name="_Toc35393626"/>
      <w:bookmarkStart w:id="23" w:name="_Toc35393795"/>
      <w:r>
        <w:rPr>
          <w:rFonts w:hint="eastAsia" w:ascii="宋体" w:hAnsi="宋体" w:cs="宋体"/>
          <w:b/>
          <w:sz w:val="21"/>
          <w:szCs w:val="21"/>
        </w:rPr>
        <w:t>六、其他补充事宜</w:t>
      </w:r>
      <w:bookmarkEnd w:id="22"/>
      <w:bookmarkEnd w:id="23"/>
    </w:p>
    <w:p w14:paraId="7C4BB176">
      <w:pPr>
        <w:adjustRightInd w:val="0"/>
        <w:snapToGrid w:val="0"/>
        <w:spacing w:line="288"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rPr>
        <w:t>中国</w:t>
      </w:r>
      <w:r>
        <w:rPr>
          <w:rFonts w:ascii="宋体" w:hAnsi="宋体"/>
          <w:sz w:val="21"/>
          <w:szCs w:val="21"/>
        </w:rPr>
        <w:t>政府采购网下载专区下载。</w:t>
      </w:r>
    </w:p>
    <w:p w14:paraId="46AE86D9">
      <w:pPr>
        <w:adjustRightInd w:val="0"/>
        <w:snapToGrid w:val="0"/>
        <w:spacing w:line="288" w:lineRule="auto"/>
        <w:ind w:firstLine="420" w:firstLineChars="200"/>
        <w:rPr>
          <w:rFonts w:ascii="宋体" w:hAnsi="宋体"/>
          <w:sz w:val="21"/>
          <w:szCs w:val="21"/>
        </w:rPr>
      </w:pPr>
      <w:r>
        <w:rPr>
          <w:rFonts w:ascii="宋体" w:hAnsi="宋体"/>
          <w:sz w:val="21"/>
          <w:szCs w:val="21"/>
        </w:rPr>
        <w:t>2.需要落实的政府采购政策：</w:t>
      </w:r>
      <w:r>
        <w:rPr>
          <w:rFonts w:hint="eastAsia" w:ascii="宋体" w:hAnsi="宋体" w:cs="宋体"/>
          <w:spacing w:val="-6"/>
          <w:sz w:val="21"/>
          <w:szCs w:val="21"/>
        </w:rPr>
        <w:t>支持本国产品、</w:t>
      </w:r>
      <w:r>
        <w:rPr>
          <w:rFonts w:ascii="宋体" w:hAnsi="宋体"/>
          <w:sz w:val="21"/>
          <w:szCs w:val="21"/>
        </w:rPr>
        <w:t>节约资源、保护环境、</w:t>
      </w:r>
      <w:r>
        <w:rPr>
          <w:rFonts w:hint="eastAsia" w:ascii="宋体" w:hAnsi="宋体"/>
          <w:sz w:val="21"/>
          <w:szCs w:val="21"/>
        </w:rPr>
        <w:t>支持科技创新、</w:t>
      </w:r>
      <w:r>
        <w:rPr>
          <w:rFonts w:ascii="宋体" w:hAnsi="宋体"/>
          <w:sz w:val="21"/>
          <w:szCs w:val="21"/>
        </w:rPr>
        <w:t>促进中小企业发展等。详见招标文件的第</w:t>
      </w:r>
      <w:r>
        <w:rPr>
          <w:rFonts w:hint="eastAsia" w:ascii="宋体" w:hAnsi="宋体"/>
          <w:sz w:val="21"/>
          <w:szCs w:val="21"/>
        </w:rPr>
        <w:t>三章-采购项目需要落实的政府采购政策</w:t>
      </w:r>
      <w:r>
        <w:rPr>
          <w:rFonts w:ascii="宋体" w:hAnsi="宋体"/>
          <w:sz w:val="21"/>
          <w:szCs w:val="21"/>
        </w:rPr>
        <w:t>。</w:t>
      </w:r>
    </w:p>
    <w:p w14:paraId="48127B9B">
      <w:pPr>
        <w:adjustRightInd w:val="0"/>
        <w:snapToGrid w:val="0"/>
        <w:spacing w:line="288" w:lineRule="auto"/>
        <w:ind w:firstLine="420" w:firstLineChars="200"/>
        <w:rPr>
          <w:rFonts w:ascii="宋体" w:hAnsi="宋体"/>
          <w:sz w:val="21"/>
          <w:szCs w:val="21"/>
        </w:rPr>
      </w:pPr>
      <w:r>
        <w:rPr>
          <w:rFonts w:hint="eastAsia" w:ascii="宋体" w:hAnsi="宋体"/>
          <w:sz w:val="21"/>
          <w:szCs w:val="21"/>
        </w:rPr>
        <w:t>▲</w:t>
      </w:r>
      <w:r>
        <w:rPr>
          <w:rFonts w:ascii="宋体" w:hAnsi="宋体"/>
          <w:sz w:val="21"/>
          <w:szCs w:val="21"/>
        </w:rPr>
        <w:t>3.</w:t>
      </w:r>
      <w:bookmarkStart w:id="24" w:name="_Hlk92271072"/>
      <w:r>
        <w:rPr>
          <w:rFonts w:ascii="宋体" w:hAnsi="宋体"/>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54933009">
      <w:pPr>
        <w:adjustRightInd w:val="0"/>
        <w:snapToGrid w:val="0"/>
        <w:spacing w:line="288" w:lineRule="auto"/>
        <w:ind w:firstLine="420" w:firstLineChars="200"/>
        <w:rPr>
          <w:rFonts w:ascii="宋体" w:hAnsi="宋体"/>
          <w:sz w:val="21"/>
          <w:szCs w:val="21"/>
        </w:rPr>
      </w:pPr>
      <w:r>
        <w:rPr>
          <w:rFonts w:ascii="宋体" w:hAnsi="宋体"/>
          <w:sz w:val="21"/>
          <w:szCs w:val="21"/>
        </w:rPr>
        <w:t>4</w:t>
      </w:r>
      <w:r>
        <w:rPr>
          <w:rFonts w:hint="eastAsia" w:ascii="宋体" w:hAnsi="宋体"/>
          <w:sz w:val="21"/>
          <w:szCs w:val="21"/>
        </w:rPr>
        <w:t>.投标人代表</w:t>
      </w:r>
      <w:r>
        <w:rPr>
          <w:rFonts w:hint="eastAsia" w:ascii="宋体" w:hAnsi="宋体"/>
          <w:b/>
          <w:bCs/>
          <w:sz w:val="21"/>
          <w:szCs w:val="21"/>
        </w:rPr>
        <w:t>非必须</w:t>
      </w:r>
      <w:r>
        <w:rPr>
          <w:rFonts w:hint="eastAsia" w:ascii="宋体" w:hAnsi="宋体"/>
          <w:sz w:val="21"/>
          <w:szCs w:val="21"/>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5319A34F">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1）邮寄地址：杭州市西湖区玉古路173号中田大厦21楼H室，浙江求是招标代理有限公司（刘工）收，电话：0571-87666119，寄出后将（快递单号、项目名称、公司名称、联系方式等相关信息）发至：zb01@qszb.net，以便查收）。</w:t>
      </w:r>
    </w:p>
    <w:p w14:paraId="4AD01D99">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特别说明：双休日和法定节假日不收件，投标人自行承担邮寄风险。</w:t>
      </w:r>
    </w:p>
    <w:p w14:paraId="4631F30D">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4570D740">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14:paraId="5B4D3CB8">
      <w:pPr>
        <w:adjustRightInd w:val="0"/>
        <w:snapToGrid w:val="0"/>
        <w:spacing w:line="288" w:lineRule="auto"/>
        <w:rPr>
          <w:rFonts w:ascii="宋体" w:hAnsi="宋体"/>
          <w:b/>
          <w:sz w:val="21"/>
          <w:szCs w:val="21"/>
        </w:rPr>
      </w:pPr>
      <w:bookmarkStart w:id="25" w:name="_Toc35393796"/>
      <w:bookmarkStart w:id="26" w:name="_Toc28359008"/>
      <w:bookmarkStart w:id="27" w:name="_Toc35393627"/>
      <w:bookmarkStart w:id="28" w:name="_Toc28359085"/>
      <w:r>
        <w:rPr>
          <w:rFonts w:hint="eastAsia" w:ascii="宋体" w:hAnsi="宋体" w:cs="宋体"/>
          <w:b/>
          <w:sz w:val="21"/>
          <w:szCs w:val="21"/>
        </w:rPr>
        <w:t>七、对本次招标提出询问、质疑请按</w:t>
      </w:r>
      <w:r>
        <w:rPr>
          <w:rFonts w:ascii="宋体" w:hAnsi="宋体" w:cs="宋体"/>
          <w:b/>
          <w:sz w:val="21"/>
          <w:szCs w:val="21"/>
        </w:rPr>
        <w:t>以下方式</w:t>
      </w:r>
      <w:r>
        <w:rPr>
          <w:rFonts w:hint="eastAsia" w:ascii="宋体" w:hAnsi="宋体" w:cs="宋体"/>
          <w:b/>
          <w:sz w:val="21"/>
          <w:szCs w:val="21"/>
        </w:rPr>
        <w:t>联系</w:t>
      </w:r>
      <w:bookmarkEnd w:id="25"/>
      <w:bookmarkEnd w:id="26"/>
      <w:bookmarkEnd w:id="27"/>
      <w:bookmarkEnd w:id="28"/>
    </w:p>
    <w:p w14:paraId="455B5AE7">
      <w:pPr>
        <w:adjustRightInd w:val="0"/>
        <w:snapToGrid w:val="0"/>
        <w:spacing w:line="288" w:lineRule="auto"/>
        <w:ind w:firstLine="420" w:firstLineChars="200"/>
        <w:rPr>
          <w:rFonts w:ascii="宋体" w:hAnsi="宋体"/>
          <w:sz w:val="21"/>
          <w:szCs w:val="21"/>
        </w:rPr>
      </w:pPr>
      <w:r>
        <w:rPr>
          <w:rFonts w:hint="eastAsia" w:ascii="宋体" w:hAnsi="宋体"/>
          <w:sz w:val="21"/>
          <w:szCs w:val="21"/>
        </w:rPr>
        <w:t>1.采购人信息</w:t>
      </w:r>
    </w:p>
    <w:p w14:paraId="50F115BD">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名称：浙江大学</w:t>
      </w:r>
    </w:p>
    <w:p w14:paraId="15B8CFA3">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地址：杭州市西湖区余杭塘路866号</w:t>
      </w:r>
    </w:p>
    <w:p w14:paraId="5D99152C">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采购项目联系人：徐老师</w:t>
      </w:r>
    </w:p>
    <w:p w14:paraId="751B1054">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采购项目联系方式：18606512316</w:t>
      </w:r>
    </w:p>
    <w:p w14:paraId="11A39954">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采购部门邮箱：cgzx1@zju.edu.cn</w:t>
      </w:r>
    </w:p>
    <w:p w14:paraId="299ADA98">
      <w:pPr>
        <w:adjustRightInd w:val="0"/>
        <w:snapToGrid w:val="0"/>
        <w:spacing w:line="288" w:lineRule="auto"/>
        <w:ind w:firstLine="420" w:firstLineChars="200"/>
        <w:rPr>
          <w:rFonts w:ascii="宋体" w:hAnsi="宋体"/>
          <w:sz w:val="21"/>
          <w:szCs w:val="21"/>
        </w:rPr>
      </w:pPr>
      <w:r>
        <w:rPr>
          <w:rFonts w:hint="eastAsia" w:ascii="宋体" w:hAnsi="宋体"/>
          <w:sz w:val="21"/>
          <w:szCs w:val="21"/>
        </w:rPr>
        <w:t>2.采购代理机构信息</w:t>
      </w:r>
    </w:p>
    <w:p w14:paraId="51B55D66">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名称：浙江求是招标代理有限公司</w:t>
      </w:r>
    </w:p>
    <w:p w14:paraId="3E858F1C">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地址：杭州市西湖区玉古路173号中田大厦21楼</w:t>
      </w:r>
    </w:p>
    <w:p w14:paraId="3CD75980">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项目联系人：陈宵、刘工、姜海军</w:t>
      </w:r>
    </w:p>
    <w:p w14:paraId="09F5388A">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项目联系方式：0571-87666119</w:t>
      </w:r>
    </w:p>
    <w:p w14:paraId="657A6D10">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质疑联系人：周安琪</w:t>
      </w:r>
    </w:p>
    <w:p w14:paraId="2FAB1977">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质疑联系方式：0571-81110356</w:t>
      </w:r>
    </w:p>
    <w:p w14:paraId="105878BB">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质疑邮箱：jdkh@qszb.net</w:t>
      </w:r>
    </w:p>
    <w:p w14:paraId="4EAF55B4">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3B2943"/>
    <w:rsid w:val="2E3B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200" w:lineRule="atLeast"/>
      <w:ind w:firstLine="301"/>
    </w:pPr>
    <w:rPr>
      <w:rFonts w:ascii="宋体" w:hAnsi="Courier New"/>
      <w:spacing w:val="-4"/>
      <w:sz w:val="18"/>
      <w:szCs w:val="20"/>
    </w:rPr>
  </w:style>
  <w:style w:type="paragraph" w:styleId="3">
    <w:name w:val="envelope return"/>
    <w:basedOn w:val="1"/>
    <w:qFormat/>
    <w:uiPriority w:val="99"/>
    <w:pPr>
      <w:snapToGrid w:val="0"/>
    </w:pPr>
    <w:rPr>
      <w:rFonts w:ascii="Arial" w:hAnsi="Arial" w:cs="Arial"/>
    </w:rPr>
  </w:style>
  <w:style w:type="paragraph" w:styleId="4">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2026-07-10T06:10:00Z</dcterms:created>
  <dc:creator>海</dc:creator>
  <cp:lastModifiedBy>海</cp:lastModifiedBy>
  <dcterms:modified xsi:type="dcterms:W3CDTF">2026-07-10T06:10:33Z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CF54147B399B4F7DB613B66BDBA1CCF2_11</vt:lpwstr>
  </property>
  <property fmtid="{D5CDD505-2E9C-101B-9397-08002B2CF9AE}" pid="4" name="KSOTemplateDocerSaveRecord">
    <vt:lpwstr>eyJoZGlkIjoiM2Y1YzRhYWVlOWE3MzA2ZWIzYmQwMGJiNDNlOWI2Y2MiLCJ1c2VySWQiOiI5NjIxMjE3NzQifQ==</vt:lpwstr>
  </property>
</Properties>
</file>