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应提交特定资格审查</w:t>
      </w:r>
      <w:r>
        <w:rPr>
          <w:rFonts w:hint="eastAsia"/>
          <w:b/>
          <w:bCs/>
          <w:sz w:val="32"/>
          <w:szCs w:val="32"/>
          <w:lang w:val="en-US" w:eastAsia="zh-CN"/>
        </w:rPr>
        <w:t>证明材料</w:t>
      </w:r>
      <w:bookmarkEnd w:id="0"/>
    </w:p>
    <w:p w14:paraId="5A6C87EC">
      <w:pPr>
        <w:pStyle w:val="2"/>
        <w:rPr>
          <w:b/>
          <w:bCs/>
          <w:sz w:val="24"/>
          <w:szCs w:val="24"/>
        </w:rPr>
      </w:pPr>
    </w:p>
    <w:p w14:paraId="7C8A022B">
      <w:pPr>
        <w:pStyle w:val="2"/>
        <w:ind w:firstLine="420"/>
        <w:rPr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投标人按招标文件要求应提交的特定资格审查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证明材料，格式自拟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。</w:t>
      </w: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5B656891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qFormat/>
    <w:uiPriority w:val="99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正文文本 字符"/>
    <w:basedOn w:val="8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1</Lines>
  <Paragraphs>1</Paragraphs>
  <TotalTime>0</TotalTime>
  <ScaleCrop>false</ScaleCrop>
  <LinksUpToDate>false</LinksUpToDate>
  <CharactersWithSpaces>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1</cp:lastModifiedBy>
  <dcterms:modified xsi:type="dcterms:W3CDTF">2025-02-26T09:41:31Z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eyJoZGlkIjoiZjZjMDlhNDQ5NGE4YTAxZTA4ZDMxNWVjNDMwYjFlMzgiLCJ1c2VySWQiOiI1MjY0NTczOTYifQ==</vt:lpwstr>
  </property>
  <property fmtid="{D5CDD505-2E9C-101B-9397-08002B2CF9AE}" pid="4" name="ICV">
    <vt:lpwstr>C76B20AA34014B38A319161A0935E96B_13</vt:lpwstr>
  </property>
</Properties>
</file>