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EA7D46">
      <w:pPr>
        <w:pStyle w:val="3"/>
        <w:tabs>
          <w:tab w:val="left" w:pos="0"/>
          <w:tab w:val="left" w:pos="3165"/>
          <w:tab w:val="center" w:pos="4153"/>
        </w:tabs>
        <w:autoSpaceDE w:val="0"/>
        <w:autoSpaceDN w:val="0"/>
        <w:adjustRightInd w:val="0"/>
        <w:spacing w:before="0" w:after="0" w:line="360" w:lineRule="auto"/>
        <w:jc w:val="center"/>
        <w:rPr>
          <w:rFonts w:hint="eastAsia" w:ascii="宋体" w:hAnsi="宋体" w:eastAsia="宋体" w:cs="宋体"/>
          <w:sz w:val="28"/>
          <w:szCs w:val="28"/>
        </w:rPr>
      </w:pPr>
      <w:bookmarkStart w:id="0" w:name="_Toc35393789"/>
      <w:bookmarkStart w:id="1" w:name="_Toc28359001"/>
      <w:r>
        <w:rPr>
          <w:rFonts w:hint="eastAsia" w:ascii="宋体" w:hAnsi="宋体" w:eastAsia="宋体" w:cs="宋体"/>
          <w:sz w:val="28"/>
          <w:szCs w:val="28"/>
        </w:rPr>
        <w:t>招标公告</w:t>
      </w:r>
      <w:bookmarkEnd w:id="0"/>
      <w:bookmarkEnd w:id="1"/>
    </w:p>
    <w:p w14:paraId="7D814993">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napToGrid/>
        <w:spacing w:line="360" w:lineRule="auto"/>
        <w:ind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rPr>
        <w:t>项目概况</w:t>
      </w:r>
    </w:p>
    <w:p w14:paraId="7CA5CB74">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napToGrid/>
        <w:spacing w:line="360" w:lineRule="auto"/>
        <w:ind w:right="0" w:rightChars="0" w:firstLine="480" w:firstLineChars="200"/>
        <w:rPr>
          <w:rFonts w:hint="eastAsia" w:ascii="宋体" w:hAnsi="宋体" w:eastAsia="宋体" w:cs="宋体"/>
          <w:sz w:val="24"/>
          <w:szCs w:val="24"/>
          <w:highlight w:val="none"/>
          <w:u w:val="none"/>
        </w:rPr>
      </w:pPr>
      <w:r>
        <w:rPr>
          <w:rFonts w:hint="eastAsia" w:ascii="宋体" w:hAnsi="宋体" w:eastAsia="宋体" w:cs="宋体"/>
          <w:sz w:val="24"/>
          <w:szCs w:val="24"/>
          <w:highlight w:val="none"/>
          <w:u w:val="single"/>
        </w:rPr>
        <w:t>医院食堂委托第三方运营管理项目</w:t>
      </w:r>
      <w:r>
        <w:rPr>
          <w:rFonts w:hint="eastAsia" w:ascii="宋体" w:hAnsi="宋体" w:eastAsia="宋体" w:cs="宋体"/>
          <w:sz w:val="24"/>
          <w:szCs w:val="24"/>
          <w:highlight w:val="none"/>
          <w:u w:val="none"/>
        </w:rPr>
        <w:t>的潜在投标人应在</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instrText xml:space="preserve"> HYPERLINK "http://zbcg-bjzc.zhongcy.cn/bjczj-portal-site/index.html#/home获取招标文件，并于2021年9月" </w:instrTex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http://zbcg-bjzc.zhongcy.com/bjczj-portal-site/index.html#/home</w:t>
      </w:r>
      <w:r>
        <w:rPr>
          <w:rStyle w:val="18"/>
          <w:rFonts w:hint="eastAsia" w:ascii="宋体" w:hAnsi="宋体" w:eastAsia="宋体" w:cs="宋体"/>
          <w:color w:val="000000" w:themeColor="text1"/>
          <w:sz w:val="24"/>
          <w:szCs w:val="24"/>
          <w:highlight w:val="none"/>
          <w:u w:val="none"/>
          <w14:textFill>
            <w14:solidFill>
              <w14:schemeClr w14:val="tx1"/>
            </w14:solidFill>
          </w14:textFill>
        </w:rPr>
        <w:t>获取招标文件，并于</w:t>
      </w:r>
      <w:r>
        <w:rPr>
          <w:rStyle w:val="18"/>
          <w:rFonts w:hint="eastAsia" w:ascii="宋体" w:hAnsi="宋体" w:eastAsia="宋体" w:cs="宋体"/>
          <w:color w:val="000000" w:themeColor="text1"/>
          <w:sz w:val="24"/>
          <w:szCs w:val="24"/>
          <w:highlight w:val="none"/>
          <w:u w:val="none"/>
          <w:lang w:eastAsia="zh-CN"/>
          <w14:textFill>
            <w14:solidFill>
              <w14:schemeClr w14:val="tx1"/>
            </w14:solidFill>
          </w14:textFill>
        </w:rPr>
        <w:t>202</w:t>
      </w:r>
      <w:r>
        <w:rPr>
          <w:rStyle w:val="18"/>
          <w:rFonts w:hint="eastAsia" w:ascii="宋体" w:hAnsi="宋体" w:cs="宋体"/>
          <w:color w:val="000000" w:themeColor="text1"/>
          <w:sz w:val="24"/>
          <w:szCs w:val="24"/>
          <w:highlight w:val="none"/>
          <w:u w:val="none"/>
          <w:lang w:val="en-US" w:eastAsia="zh-CN"/>
          <w14:textFill>
            <w14:solidFill>
              <w14:schemeClr w14:val="tx1"/>
            </w14:solidFill>
          </w14:textFill>
        </w:rPr>
        <w:t>5</w:t>
      </w:r>
      <w:r>
        <w:rPr>
          <w:rStyle w:val="18"/>
          <w:rFonts w:hint="eastAsia" w:ascii="宋体" w:hAnsi="宋体" w:eastAsia="宋体" w:cs="宋体"/>
          <w:bCs/>
          <w:color w:val="000000" w:themeColor="text1"/>
          <w:sz w:val="24"/>
          <w:szCs w:val="24"/>
          <w:highlight w:val="none"/>
          <w:u w:val="none"/>
          <w14:textFill>
            <w14:solidFill>
              <w14:schemeClr w14:val="tx1"/>
            </w14:solidFill>
          </w14:textFill>
        </w:rPr>
        <w:t>年</w:t>
      </w:r>
      <w:r>
        <w:rPr>
          <w:rStyle w:val="18"/>
          <w:rFonts w:hint="eastAsia" w:ascii="宋体" w:hAnsi="宋体" w:cs="宋体"/>
          <w:bCs/>
          <w:color w:val="000000" w:themeColor="text1"/>
          <w:sz w:val="24"/>
          <w:szCs w:val="24"/>
          <w:highlight w:val="none"/>
          <w:u w:val="none"/>
          <w:lang w:val="en-US" w:eastAsia="zh-CN"/>
          <w14:textFill>
            <w14:solidFill>
              <w14:schemeClr w14:val="tx1"/>
            </w14:solidFill>
          </w14:textFill>
        </w:rPr>
        <w:t>4</w:t>
      </w:r>
      <w:r>
        <w:rPr>
          <w:rStyle w:val="18"/>
          <w:rFonts w:hint="eastAsia" w:ascii="宋体" w:hAnsi="宋体" w:eastAsia="宋体" w:cs="宋体"/>
          <w:bCs/>
          <w:color w:val="000000" w:themeColor="text1"/>
          <w:sz w:val="24"/>
          <w:szCs w:val="24"/>
          <w:highlight w:val="none"/>
          <w:u w:val="none"/>
          <w14:textFill>
            <w14:solidFill>
              <w14:schemeClr w14:val="tx1"/>
            </w14:solidFill>
          </w14:textFill>
        </w:rPr>
        <w:t>月</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fldChar w:fldCharType="end"/>
      </w:r>
      <w:r>
        <w:rPr>
          <w:rFonts w:hint="eastAsia" w:ascii="宋体" w:hAnsi="宋体" w:cs="宋体"/>
          <w:bCs/>
          <w:color w:val="000000" w:themeColor="text1"/>
          <w:sz w:val="24"/>
          <w:szCs w:val="24"/>
          <w:highlight w:val="none"/>
          <w:u w:val="none"/>
          <w:lang w:val="en-US" w:eastAsia="zh-CN"/>
          <w14:textFill>
            <w14:solidFill>
              <w14:schemeClr w14:val="tx1"/>
            </w14:solidFill>
          </w14:textFill>
        </w:rPr>
        <w:t>8</w:t>
      </w:r>
      <w:r>
        <w:rPr>
          <w:rFonts w:hint="eastAsia" w:ascii="宋体" w:hAnsi="宋体" w:eastAsia="宋体" w:cs="宋体"/>
          <w:bCs/>
          <w:sz w:val="24"/>
          <w:szCs w:val="24"/>
          <w:highlight w:val="none"/>
          <w:u w:val="none"/>
        </w:rPr>
        <w:t>日</w:t>
      </w:r>
      <w:r>
        <w:rPr>
          <w:rFonts w:hint="eastAsia" w:ascii="宋体" w:hAnsi="宋体" w:cs="宋体"/>
          <w:bCs/>
          <w:sz w:val="24"/>
          <w:szCs w:val="24"/>
          <w:highlight w:val="none"/>
          <w:u w:val="none"/>
          <w:lang w:val="en-US" w:eastAsia="zh-CN"/>
        </w:rPr>
        <w:t>9</w:t>
      </w:r>
      <w:r>
        <w:rPr>
          <w:rFonts w:hint="eastAsia" w:ascii="宋体" w:hAnsi="宋体" w:eastAsia="宋体" w:cs="宋体"/>
          <w:bCs/>
          <w:sz w:val="24"/>
          <w:szCs w:val="24"/>
          <w:highlight w:val="none"/>
          <w:u w:val="none"/>
          <w:lang w:val="en-US" w:eastAsia="zh-CN"/>
        </w:rPr>
        <w:t>时30</w:t>
      </w:r>
      <w:r>
        <w:rPr>
          <w:rFonts w:hint="eastAsia" w:ascii="宋体" w:hAnsi="宋体" w:eastAsia="宋体" w:cs="宋体"/>
          <w:bCs/>
          <w:sz w:val="24"/>
          <w:szCs w:val="24"/>
          <w:highlight w:val="none"/>
          <w:u w:val="none"/>
        </w:rPr>
        <w:t>分（北京时间）前递交投标文件</w:t>
      </w:r>
      <w:r>
        <w:rPr>
          <w:rFonts w:hint="eastAsia" w:ascii="宋体" w:hAnsi="宋体" w:eastAsia="宋体" w:cs="宋体"/>
          <w:sz w:val="24"/>
          <w:szCs w:val="24"/>
          <w:highlight w:val="none"/>
          <w:u w:val="none"/>
        </w:rPr>
        <w:t>。</w:t>
      </w:r>
    </w:p>
    <w:p w14:paraId="6AA53048">
      <w:pPr>
        <w:pageBreakBefore w:val="0"/>
        <w:kinsoku/>
        <w:wordWrap/>
        <w:overflowPunct/>
        <w:topLinePunct w:val="0"/>
        <w:autoSpaceDE/>
        <w:autoSpaceDN/>
        <w:bidi w:val="0"/>
        <w:snapToGrid/>
        <w:spacing w:line="360" w:lineRule="auto"/>
        <w:ind w:right="0" w:rightChars="0"/>
        <w:rPr>
          <w:rFonts w:hint="eastAsia" w:ascii="宋体" w:hAnsi="宋体" w:eastAsia="宋体" w:cs="宋体"/>
          <w:sz w:val="24"/>
          <w:szCs w:val="24"/>
          <w:highlight w:val="none"/>
        </w:rPr>
      </w:pPr>
    </w:p>
    <w:p w14:paraId="3329732F">
      <w:pPr>
        <w:pStyle w:val="7"/>
        <w:ind w:left="221"/>
        <w:rPr>
          <w:b/>
          <w:bCs/>
          <w:spacing w:val="0"/>
          <w:lang w:eastAsia="zh-CN"/>
        </w:rPr>
      </w:pPr>
      <w:r>
        <w:rPr>
          <w:rFonts w:hint="eastAsia"/>
          <w:b/>
          <w:bCs/>
          <w:spacing w:val="0"/>
          <w:lang w:eastAsia="zh-CN"/>
        </w:rPr>
        <w:t>一、项目基本情况</w:t>
      </w:r>
    </w:p>
    <w:p w14:paraId="612BB798">
      <w:pPr>
        <w:pStyle w:val="7"/>
        <w:tabs>
          <w:tab w:val="left" w:pos="4222"/>
          <w:tab w:val="clear" w:pos="567"/>
        </w:tabs>
        <w:spacing w:before="136"/>
        <w:ind w:left="701"/>
        <w:rPr>
          <w:spacing w:val="0"/>
          <w:lang w:eastAsia="zh-CN"/>
        </w:rPr>
      </w:pPr>
      <w:r>
        <w:rPr>
          <w:rFonts w:hint="eastAsia"/>
          <w:spacing w:val="0"/>
          <w:lang w:eastAsia="zh-CN"/>
        </w:rPr>
        <w:t xml:space="preserve">1.项目编号：0686-2510QI030597N </w:t>
      </w:r>
    </w:p>
    <w:p w14:paraId="46BB4C74">
      <w:pPr>
        <w:pStyle w:val="7"/>
        <w:tabs>
          <w:tab w:val="left" w:pos="4222"/>
          <w:tab w:val="clear" w:pos="567"/>
        </w:tabs>
        <w:spacing w:before="136"/>
        <w:ind w:left="701"/>
        <w:rPr>
          <w:spacing w:val="0"/>
          <w:lang w:eastAsia="zh-CN"/>
        </w:rPr>
      </w:pPr>
      <w:r>
        <w:rPr>
          <w:rFonts w:hint="eastAsia"/>
          <w:spacing w:val="0"/>
          <w:lang w:eastAsia="zh-CN"/>
        </w:rPr>
        <w:t>2.项目名称：医院食堂委托第三方运营管理项目</w:t>
      </w:r>
    </w:p>
    <w:p w14:paraId="12AC377C">
      <w:pPr>
        <w:pStyle w:val="7"/>
        <w:tabs>
          <w:tab w:val="left" w:pos="3089"/>
          <w:tab w:val="left" w:pos="6809"/>
          <w:tab w:val="clear" w:pos="567"/>
        </w:tabs>
        <w:spacing w:before="134"/>
        <w:ind w:left="701"/>
        <w:rPr>
          <w:spacing w:val="0"/>
          <w:lang w:eastAsia="zh-CN"/>
        </w:rPr>
      </w:pPr>
      <w:r>
        <w:rPr>
          <w:rFonts w:hint="eastAsia"/>
          <w:spacing w:val="0"/>
          <w:lang w:eastAsia="zh-CN"/>
        </w:rPr>
        <w:t>3.项目预算金额：</w:t>
      </w:r>
      <w:r>
        <w:rPr>
          <w:rFonts w:hint="eastAsia" w:asciiTheme="minorEastAsia" w:hAnsiTheme="minorEastAsia" w:eastAsiaTheme="minorEastAsia" w:cstheme="minorEastAsia"/>
          <w:spacing w:val="9"/>
          <w:sz w:val="24"/>
          <w:szCs w:val="24"/>
          <w:u w:val="none" w:color="auto"/>
          <w:lang w:val="en-US" w:eastAsia="zh-CN"/>
        </w:rPr>
        <w:t>198</w:t>
      </w:r>
      <w:r>
        <w:rPr>
          <w:rFonts w:hint="eastAsia"/>
          <w:spacing w:val="0"/>
          <w:u w:val="none" w:color="auto"/>
          <w:lang w:eastAsia="zh-CN"/>
        </w:rPr>
        <w:t>万元</w:t>
      </w:r>
      <w:r>
        <w:rPr>
          <w:rFonts w:hint="eastAsia" w:asciiTheme="minorEastAsia" w:hAnsiTheme="minorEastAsia" w:eastAsiaTheme="minorEastAsia" w:cstheme="minorEastAsia"/>
          <w:sz w:val="24"/>
          <w:szCs w:val="24"/>
          <w:u w:val="none" w:color="auto"/>
        </w:rPr>
        <w:t xml:space="preserve"> </w:t>
      </w:r>
    </w:p>
    <w:p w14:paraId="25207A4C">
      <w:pPr>
        <w:pStyle w:val="7"/>
        <w:spacing w:before="137"/>
        <w:ind w:left="701"/>
        <w:rPr>
          <w:spacing w:val="0"/>
          <w:lang w:eastAsia="zh-CN"/>
        </w:rPr>
      </w:pPr>
      <w:r>
        <w:rPr>
          <w:rFonts w:hint="eastAsia"/>
          <w:spacing w:val="0"/>
          <w:lang w:eastAsia="zh-CN"/>
        </w:rPr>
        <w:t>4.采购需求：</w:t>
      </w:r>
    </w:p>
    <w:p w14:paraId="097B2A39">
      <w:pPr>
        <w:pStyle w:val="7"/>
        <w:spacing w:before="12"/>
        <w:rPr>
          <w:spacing w:val="0"/>
          <w:sz w:val="11"/>
          <w:lang w:eastAsia="zh-CN"/>
        </w:rPr>
      </w:pPr>
    </w:p>
    <w:tbl>
      <w:tblPr>
        <w:tblStyle w:val="16"/>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882"/>
        <w:gridCol w:w="1986"/>
        <w:gridCol w:w="1017"/>
        <w:gridCol w:w="3732"/>
      </w:tblGrid>
      <w:tr w14:paraId="72B82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jc w:val="center"/>
        </w:trPr>
        <w:tc>
          <w:tcPr>
            <w:tcW w:w="703" w:type="dxa"/>
            <w:vAlign w:val="center"/>
          </w:tcPr>
          <w:p w14:paraId="5DFF6632">
            <w:pPr>
              <w:pStyle w:val="22"/>
              <w:spacing w:line="240" w:lineRule="auto"/>
              <w:jc w:val="center"/>
              <w:rPr>
                <w:b/>
                <w:bCs/>
                <w:sz w:val="24"/>
                <w:szCs w:val="24"/>
                <w:lang w:eastAsia="zh-CN"/>
              </w:rPr>
            </w:pPr>
            <w:r>
              <w:rPr>
                <w:rFonts w:hint="eastAsia"/>
                <w:b/>
                <w:bCs/>
                <w:sz w:val="24"/>
                <w:szCs w:val="24"/>
                <w:lang w:eastAsia="zh-CN"/>
              </w:rPr>
              <w:t>包号</w:t>
            </w:r>
          </w:p>
        </w:tc>
        <w:tc>
          <w:tcPr>
            <w:tcW w:w="1882" w:type="dxa"/>
            <w:vAlign w:val="center"/>
          </w:tcPr>
          <w:p w14:paraId="39365E48">
            <w:pPr>
              <w:pStyle w:val="22"/>
              <w:spacing w:line="240" w:lineRule="auto"/>
              <w:jc w:val="center"/>
              <w:rPr>
                <w:b/>
                <w:bCs/>
                <w:sz w:val="24"/>
                <w:szCs w:val="24"/>
                <w:lang w:eastAsia="zh-CN"/>
              </w:rPr>
            </w:pPr>
            <w:r>
              <w:rPr>
                <w:rFonts w:hint="eastAsia"/>
                <w:b/>
                <w:bCs/>
                <w:sz w:val="24"/>
                <w:szCs w:val="24"/>
                <w:lang w:eastAsia="zh-CN"/>
              </w:rPr>
              <w:t>标的名称</w:t>
            </w:r>
          </w:p>
        </w:tc>
        <w:tc>
          <w:tcPr>
            <w:tcW w:w="1986" w:type="dxa"/>
            <w:vAlign w:val="center"/>
          </w:tcPr>
          <w:p w14:paraId="2DFAAB55">
            <w:pPr>
              <w:spacing w:line="240" w:lineRule="auto"/>
              <w:jc w:val="center"/>
              <w:rPr>
                <w:rFonts w:hint="eastAsia"/>
                <w:b/>
                <w:bCs/>
                <w:sz w:val="24"/>
                <w:szCs w:val="24"/>
                <w:lang w:eastAsia="zh-CN"/>
              </w:rPr>
            </w:pPr>
            <w:r>
              <w:rPr>
                <w:rFonts w:hint="eastAsia" w:ascii="宋体" w:hAnsi="宋体" w:eastAsia="宋体" w:cs="宋体"/>
                <w:b/>
                <w:sz w:val="24"/>
                <w:szCs w:val="24"/>
                <w:highlight w:val="none"/>
              </w:rPr>
              <w:t>预算金额</w:t>
            </w:r>
          </w:p>
        </w:tc>
        <w:tc>
          <w:tcPr>
            <w:tcW w:w="1017" w:type="dxa"/>
            <w:vAlign w:val="center"/>
          </w:tcPr>
          <w:p w14:paraId="3340D9C4">
            <w:pPr>
              <w:pStyle w:val="22"/>
              <w:spacing w:line="240" w:lineRule="auto"/>
              <w:jc w:val="center"/>
              <w:rPr>
                <w:b/>
                <w:bCs/>
                <w:sz w:val="24"/>
                <w:szCs w:val="24"/>
                <w:lang w:eastAsia="zh-CN"/>
              </w:rPr>
            </w:pPr>
            <w:r>
              <w:rPr>
                <w:rFonts w:hint="eastAsia"/>
                <w:b/>
                <w:bCs/>
                <w:sz w:val="24"/>
                <w:szCs w:val="24"/>
                <w:lang w:eastAsia="zh-CN"/>
              </w:rPr>
              <w:t>数量</w:t>
            </w:r>
          </w:p>
        </w:tc>
        <w:tc>
          <w:tcPr>
            <w:tcW w:w="3732" w:type="dxa"/>
            <w:vAlign w:val="center"/>
          </w:tcPr>
          <w:p w14:paraId="74AA24FC">
            <w:pPr>
              <w:pStyle w:val="22"/>
              <w:spacing w:line="240" w:lineRule="auto"/>
              <w:jc w:val="center"/>
              <w:rPr>
                <w:b/>
                <w:bCs/>
                <w:sz w:val="24"/>
                <w:szCs w:val="24"/>
                <w:lang w:eastAsia="zh-CN"/>
              </w:rPr>
            </w:pPr>
            <w:r>
              <w:rPr>
                <w:rFonts w:hint="eastAsia"/>
                <w:b/>
                <w:bCs/>
                <w:sz w:val="24"/>
                <w:szCs w:val="24"/>
                <w:lang w:eastAsia="zh-CN"/>
              </w:rPr>
              <w:t>简要技术需求或服务要求</w:t>
            </w:r>
          </w:p>
        </w:tc>
      </w:tr>
      <w:tr w14:paraId="04A92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703" w:type="dxa"/>
            <w:vAlign w:val="center"/>
          </w:tcPr>
          <w:p w14:paraId="4083491A">
            <w:pPr>
              <w:pStyle w:val="22"/>
              <w:jc w:val="center"/>
              <w:rPr>
                <w:sz w:val="24"/>
                <w:szCs w:val="24"/>
                <w:lang w:eastAsia="zh-CN"/>
              </w:rPr>
            </w:pPr>
            <w:r>
              <w:rPr>
                <w:rFonts w:hint="eastAsia"/>
                <w:sz w:val="24"/>
                <w:szCs w:val="24"/>
                <w:lang w:eastAsia="zh-CN"/>
              </w:rPr>
              <w:t>01</w:t>
            </w:r>
          </w:p>
        </w:tc>
        <w:tc>
          <w:tcPr>
            <w:tcW w:w="1882" w:type="dxa"/>
            <w:vAlign w:val="center"/>
          </w:tcPr>
          <w:p w14:paraId="0D2A159A">
            <w:pPr>
              <w:pStyle w:val="22"/>
              <w:jc w:val="center"/>
              <w:rPr>
                <w:sz w:val="24"/>
                <w:szCs w:val="24"/>
              </w:rPr>
            </w:pPr>
            <w:r>
              <w:rPr>
                <w:rFonts w:hint="eastAsia"/>
                <w:sz w:val="24"/>
                <w:szCs w:val="24"/>
                <w:lang w:eastAsia="zh-CN"/>
              </w:rPr>
              <w:t>食堂委托第三方运营管理</w:t>
            </w:r>
            <w:r>
              <w:rPr>
                <w:rFonts w:hint="eastAsia"/>
                <w:sz w:val="24"/>
                <w:szCs w:val="24"/>
              </w:rPr>
              <w:t>服务</w:t>
            </w:r>
          </w:p>
        </w:tc>
        <w:tc>
          <w:tcPr>
            <w:tcW w:w="1986" w:type="dxa"/>
            <w:vAlign w:val="center"/>
          </w:tcPr>
          <w:p w14:paraId="3F99440A">
            <w:pPr>
              <w:jc w:val="center"/>
              <w:rPr>
                <w:rFonts w:hint="eastAsia"/>
                <w:sz w:val="24"/>
                <w:szCs w:val="24"/>
              </w:rPr>
            </w:pPr>
            <w:r>
              <w:rPr>
                <w:rFonts w:hint="eastAsia" w:ascii="宋体" w:cs="宋体"/>
                <w:kern w:val="0"/>
                <w:sz w:val="24"/>
                <w:szCs w:val="24"/>
                <w:highlight w:val="none"/>
                <w:lang w:val="en-US" w:eastAsia="zh-CN"/>
              </w:rPr>
              <w:t>采购金额约为</w:t>
            </w:r>
            <w:r>
              <w:rPr>
                <w:rFonts w:hint="eastAsia" w:cs="宋体"/>
                <w:kern w:val="0"/>
                <w:sz w:val="24"/>
                <w:szCs w:val="24"/>
                <w:highlight w:val="none"/>
                <w:lang w:val="en-US" w:eastAsia="zh-CN"/>
              </w:rPr>
              <w:t>198</w:t>
            </w:r>
            <w:r>
              <w:rPr>
                <w:rFonts w:hint="eastAsia" w:ascii="宋体" w:cs="宋体"/>
                <w:kern w:val="0"/>
                <w:sz w:val="24"/>
                <w:szCs w:val="24"/>
                <w:highlight w:val="none"/>
                <w:lang w:val="en-US" w:eastAsia="zh-CN"/>
              </w:rPr>
              <w:t>万元/</w:t>
            </w:r>
            <w:r>
              <w:rPr>
                <w:rFonts w:hint="eastAsia" w:cs="宋体"/>
                <w:kern w:val="0"/>
                <w:sz w:val="24"/>
                <w:szCs w:val="24"/>
                <w:highlight w:val="none"/>
                <w:lang w:val="en-US" w:eastAsia="zh-CN"/>
              </w:rPr>
              <w:t>年</w:t>
            </w:r>
            <w:r>
              <w:rPr>
                <w:rFonts w:hint="eastAsia" w:ascii="宋体" w:cs="宋体"/>
                <w:kern w:val="0"/>
                <w:sz w:val="24"/>
                <w:szCs w:val="24"/>
                <w:highlight w:val="none"/>
                <w:lang w:val="en-US" w:eastAsia="zh-CN"/>
              </w:rPr>
              <w:t>，具体以实际发生为准。</w:t>
            </w:r>
          </w:p>
        </w:tc>
        <w:tc>
          <w:tcPr>
            <w:tcW w:w="1017" w:type="dxa"/>
            <w:vAlign w:val="center"/>
          </w:tcPr>
          <w:p w14:paraId="14E7862A">
            <w:pPr>
              <w:pStyle w:val="22"/>
              <w:jc w:val="center"/>
              <w:rPr>
                <w:rFonts w:hint="default"/>
                <w:sz w:val="24"/>
                <w:szCs w:val="24"/>
                <w:lang w:val="en-US" w:eastAsia="zh-CN"/>
              </w:rPr>
            </w:pPr>
            <w:r>
              <w:rPr>
                <w:rFonts w:hint="eastAsia"/>
                <w:sz w:val="24"/>
                <w:szCs w:val="24"/>
                <w:lang w:val="en-US" w:eastAsia="zh-CN"/>
              </w:rPr>
              <w:t>一项</w:t>
            </w:r>
          </w:p>
        </w:tc>
        <w:tc>
          <w:tcPr>
            <w:tcW w:w="3732" w:type="dxa"/>
            <w:vAlign w:val="center"/>
          </w:tcPr>
          <w:p w14:paraId="692F07D4">
            <w:pPr>
              <w:pStyle w:val="22"/>
              <w:jc w:val="left"/>
              <w:rPr>
                <w:sz w:val="24"/>
                <w:szCs w:val="24"/>
                <w:lang w:eastAsia="zh-CN"/>
              </w:rPr>
            </w:pPr>
            <w:r>
              <w:rPr>
                <w:rFonts w:hint="eastAsia" w:ascii="宋体" w:hAnsi="宋体" w:eastAsia="宋体" w:cs="宋体"/>
                <w:sz w:val="24"/>
                <w:szCs w:val="24"/>
              </w:rPr>
              <w:t>根据丰台区妇幼保健院现阶段的情况，在新发地分院制作并保障右安门总院区和新发地分院区职工和患者及访客的餐食供应，及时配送到右安门总院并现场服务分餐</w:t>
            </w:r>
            <w:r>
              <w:rPr>
                <w:rFonts w:hint="eastAsia" w:ascii="宋体" w:hAnsi="宋体" w:eastAsia="宋体" w:cs="宋体"/>
                <w:kern w:val="0"/>
                <w:sz w:val="24"/>
                <w:szCs w:val="24"/>
              </w:rPr>
              <w:t>。</w:t>
            </w:r>
          </w:p>
        </w:tc>
      </w:tr>
    </w:tbl>
    <w:p w14:paraId="4230F0D6">
      <w:pPr>
        <w:pStyle w:val="7"/>
        <w:tabs>
          <w:tab w:val="left" w:pos="4702"/>
          <w:tab w:val="clear" w:pos="567"/>
        </w:tabs>
        <w:ind w:left="701"/>
        <w:rPr>
          <w:rFonts w:hint="eastAsia"/>
          <w:spacing w:val="0"/>
          <w:lang w:eastAsia="zh-CN"/>
        </w:rPr>
      </w:pPr>
    </w:p>
    <w:p w14:paraId="6539F3CB">
      <w:pPr>
        <w:pStyle w:val="7"/>
        <w:tabs>
          <w:tab w:val="left" w:pos="4702"/>
          <w:tab w:val="clear" w:pos="567"/>
        </w:tabs>
        <w:ind w:left="701"/>
        <w:rPr>
          <w:spacing w:val="0"/>
          <w:lang w:eastAsia="zh-CN"/>
        </w:rPr>
      </w:pPr>
      <w:r>
        <w:rPr>
          <w:rFonts w:hint="eastAsia"/>
          <w:spacing w:val="0"/>
          <w:lang w:eastAsia="zh-CN"/>
        </w:rPr>
        <w:t>5.合同履行期限：按采购人要求</w:t>
      </w:r>
    </w:p>
    <w:p w14:paraId="48D93E93">
      <w:pPr>
        <w:pStyle w:val="7"/>
        <w:tabs>
          <w:tab w:val="left" w:pos="4754"/>
          <w:tab w:val="clear" w:pos="567"/>
        </w:tabs>
        <w:spacing w:before="134"/>
        <w:ind w:left="701"/>
        <w:rPr>
          <w:spacing w:val="0"/>
          <w:lang w:eastAsia="zh-CN"/>
        </w:rPr>
      </w:pPr>
      <w:r>
        <w:rPr>
          <w:rFonts w:hint="eastAsia"/>
          <w:spacing w:val="0"/>
          <w:lang w:eastAsia="zh-CN"/>
        </w:rPr>
        <w:t>6.</w:t>
      </w:r>
      <w:r>
        <w:rPr>
          <w:rFonts w:hint="eastAsia"/>
          <w:spacing w:val="0"/>
          <w:w w:val="105"/>
          <w:lang w:eastAsia="zh-CN"/>
        </w:rPr>
        <w:t>本项目是否接受联合体投标：</w:t>
      </w:r>
      <w:r>
        <w:rPr>
          <w:rFonts w:hint="eastAsia"/>
          <w:b/>
          <w:color w:val="000000"/>
          <w:spacing w:val="0"/>
          <w:sz w:val="16"/>
          <w:szCs w:val="16"/>
          <w:lang w:eastAsia="zh-CN"/>
        </w:rPr>
        <w:t>□</w:t>
      </w:r>
      <w:r>
        <w:rPr>
          <w:rFonts w:hint="eastAsia"/>
          <w:spacing w:val="0"/>
          <w:w w:val="105"/>
          <w:lang w:eastAsia="zh-CN"/>
        </w:rPr>
        <w:t>是</w:t>
      </w:r>
      <w:r>
        <w:rPr>
          <w:rFonts w:hint="eastAsia"/>
          <w:spacing w:val="0"/>
          <w:w w:val="105"/>
          <w:lang w:eastAsia="zh-CN"/>
        </w:rPr>
        <w:tab/>
      </w:r>
      <w:r>
        <w:rPr>
          <w:rFonts w:hint="eastAsia"/>
          <w:spacing w:val="0"/>
          <w:w w:val="105"/>
          <w:sz w:val="18"/>
          <w:szCs w:val="18"/>
          <w:lang w:eastAsia="zh-CN"/>
        </w:rPr>
        <w:t>■</w:t>
      </w:r>
      <w:r>
        <w:rPr>
          <w:rFonts w:hint="eastAsia"/>
          <w:spacing w:val="0"/>
          <w:w w:val="110"/>
          <w:lang w:eastAsia="zh-CN"/>
        </w:rPr>
        <w:t>否。</w:t>
      </w:r>
    </w:p>
    <w:p w14:paraId="452E852D">
      <w:pPr>
        <w:pStyle w:val="7"/>
        <w:rPr>
          <w:spacing w:val="0"/>
          <w:sz w:val="28"/>
          <w:lang w:eastAsia="zh-CN"/>
        </w:rPr>
      </w:pPr>
    </w:p>
    <w:p w14:paraId="01F8B005">
      <w:pPr>
        <w:pStyle w:val="7"/>
        <w:spacing w:before="187" w:line="360" w:lineRule="auto"/>
        <w:ind w:left="221"/>
        <w:rPr>
          <w:spacing w:val="0"/>
          <w:lang w:eastAsia="zh-CN"/>
        </w:rPr>
      </w:pPr>
      <w:r>
        <w:rPr>
          <w:rFonts w:hint="eastAsia"/>
          <w:b/>
          <w:bCs/>
          <w:spacing w:val="0"/>
          <w:lang w:eastAsia="zh-CN"/>
        </w:rPr>
        <w:t>二、申请人的资格要求（须同时满足）</w:t>
      </w:r>
    </w:p>
    <w:p w14:paraId="03F7C06F">
      <w:pPr>
        <w:pStyle w:val="23"/>
        <w:numPr>
          <w:ilvl w:val="1"/>
          <w:numId w:val="0"/>
        </w:numPr>
        <w:tabs>
          <w:tab w:val="left" w:pos="1201"/>
          <w:tab w:val="left" w:pos="8160"/>
        </w:tabs>
        <w:spacing w:before="0" w:line="360" w:lineRule="auto"/>
        <w:ind w:firstLine="480" w:firstLineChars="200"/>
        <w:rPr>
          <w:spacing w:val="0"/>
          <w:sz w:val="24"/>
          <w:lang w:eastAsia="zh-CN"/>
        </w:rPr>
      </w:pPr>
      <w:r>
        <w:rPr>
          <w:rFonts w:hint="eastAsia"/>
          <w:spacing w:val="0"/>
          <w:sz w:val="24"/>
          <w:lang w:eastAsia="zh-CN"/>
        </w:rPr>
        <w:t>1.满足《中华人民共和国政府采购法》第二十二条规定；</w:t>
      </w:r>
    </w:p>
    <w:p w14:paraId="57CAE539">
      <w:pPr>
        <w:pStyle w:val="23"/>
        <w:numPr>
          <w:ilvl w:val="1"/>
          <w:numId w:val="0"/>
        </w:numPr>
        <w:tabs>
          <w:tab w:val="left" w:pos="1201"/>
          <w:tab w:val="left" w:pos="8160"/>
        </w:tabs>
        <w:spacing w:before="0" w:line="360" w:lineRule="auto"/>
        <w:ind w:firstLine="480" w:firstLineChars="200"/>
        <w:rPr>
          <w:spacing w:val="0"/>
          <w:sz w:val="24"/>
          <w:lang w:eastAsia="zh-CN"/>
        </w:rPr>
      </w:pPr>
      <w:r>
        <w:rPr>
          <w:rFonts w:hint="eastAsia"/>
          <w:spacing w:val="0"/>
          <w:sz w:val="24"/>
          <w:lang w:eastAsia="zh-CN"/>
        </w:rPr>
        <w:t>2.落实政府采购政策需满足的资格要求：</w:t>
      </w:r>
    </w:p>
    <w:p w14:paraId="7B2DE0AC">
      <w:pPr>
        <w:pStyle w:val="23"/>
        <w:numPr>
          <w:ilvl w:val="1"/>
          <w:numId w:val="0"/>
        </w:numPr>
        <w:tabs>
          <w:tab w:val="left" w:pos="1201"/>
          <w:tab w:val="left" w:pos="8160"/>
        </w:tabs>
        <w:spacing w:before="0" w:line="360" w:lineRule="auto"/>
        <w:ind w:firstLine="480" w:firstLineChars="200"/>
        <w:rPr>
          <w:spacing w:val="0"/>
          <w:sz w:val="24"/>
          <w:lang w:eastAsia="zh-CN"/>
        </w:rPr>
      </w:pPr>
      <w:r>
        <w:rPr>
          <w:rFonts w:hint="eastAsia"/>
          <w:spacing w:val="0"/>
          <w:sz w:val="24"/>
          <w:lang w:eastAsia="zh-CN"/>
        </w:rPr>
        <w:t>2.1中小企业政策</w:t>
      </w:r>
    </w:p>
    <w:p w14:paraId="504D6940">
      <w:pPr>
        <w:pStyle w:val="7"/>
        <w:keepNext w:val="0"/>
        <w:keepLines w:val="0"/>
        <w:pageBreakBefore w:val="0"/>
        <w:widowControl w:val="0"/>
        <w:kinsoku/>
        <w:wordWrap/>
        <w:overflowPunct/>
        <w:topLinePunct w:val="0"/>
        <w:autoSpaceDE w:val="0"/>
        <w:autoSpaceDN w:val="0"/>
        <w:bidi w:val="0"/>
        <w:adjustRightInd/>
        <w:snapToGrid/>
        <w:spacing w:line="360" w:lineRule="auto"/>
        <w:ind w:left="615"/>
        <w:textAlignment w:val="auto"/>
        <w:rPr>
          <w:sz w:val="24"/>
          <w:szCs w:val="24"/>
        </w:rPr>
      </w:pPr>
      <w:r>
        <w:rPr>
          <w:rFonts w:hint="eastAsia"/>
          <w:b/>
          <w:color w:val="000000"/>
          <w:sz w:val="24"/>
          <w:szCs w:val="24"/>
          <w:highlight w:val="none"/>
          <w:lang w:eastAsia="zh-CN"/>
        </w:rPr>
        <w:t>■</w:t>
      </w:r>
      <w:r>
        <w:rPr>
          <w:sz w:val="24"/>
          <w:szCs w:val="24"/>
          <w:highlight w:val="none"/>
          <w:lang w:eastAsia="zh-CN"/>
        </w:rPr>
        <w:t xml:space="preserve">本项目专门面向 </w:t>
      </w:r>
      <w:r>
        <w:rPr>
          <w:rFonts w:hint="eastAsia"/>
          <w:sz w:val="24"/>
          <w:szCs w:val="24"/>
          <w:lang w:eastAsia="zh-CN"/>
        </w:rPr>
        <w:t>□</w:t>
      </w:r>
      <w:r>
        <w:rPr>
          <w:sz w:val="24"/>
          <w:szCs w:val="24"/>
          <w:highlight w:val="none"/>
          <w:lang w:eastAsia="zh-CN"/>
        </w:rPr>
        <w:t xml:space="preserve">中小 </w:t>
      </w:r>
      <w:r>
        <w:rPr>
          <w:rFonts w:hint="eastAsia"/>
          <w:b/>
          <w:color w:val="000000"/>
          <w:sz w:val="24"/>
          <w:szCs w:val="24"/>
          <w:highlight w:val="none"/>
          <w:lang w:eastAsia="zh-CN"/>
        </w:rPr>
        <w:t>■</w:t>
      </w:r>
      <w:r>
        <w:rPr>
          <w:sz w:val="24"/>
          <w:szCs w:val="24"/>
          <w:highlight w:val="none"/>
          <w:lang w:eastAsia="zh-CN"/>
        </w:rPr>
        <w:t>小微企业 采购。即：提供的服务全部由符合政策要求的</w:t>
      </w:r>
      <w:r>
        <w:rPr>
          <w:rFonts w:hint="eastAsia"/>
          <w:sz w:val="24"/>
          <w:szCs w:val="24"/>
          <w:highlight w:val="none"/>
          <w:lang w:eastAsia="zh-CN"/>
        </w:rPr>
        <w:t>小微</w:t>
      </w:r>
      <w:r>
        <w:rPr>
          <w:sz w:val="24"/>
          <w:szCs w:val="24"/>
          <w:highlight w:val="none"/>
          <w:lang w:eastAsia="zh-CN"/>
        </w:rPr>
        <w:t>企业承接。</w:t>
      </w:r>
    </w:p>
    <w:p w14:paraId="61F147A0">
      <w:pPr>
        <w:pStyle w:val="23"/>
        <w:numPr>
          <w:ilvl w:val="1"/>
          <w:numId w:val="0"/>
        </w:numPr>
        <w:tabs>
          <w:tab w:val="left" w:pos="1201"/>
          <w:tab w:val="left" w:pos="8160"/>
        </w:tabs>
        <w:spacing w:before="0" w:line="360" w:lineRule="auto"/>
        <w:ind w:firstLine="480" w:firstLineChars="200"/>
        <w:rPr>
          <w:spacing w:val="0"/>
          <w:sz w:val="24"/>
          <w:lang w:eastAsia="zh-CN"/>
        </w:rPr>
      </w:pPr>
      <w:r>
        <w:rPr>
          <w:rFonts w:hint="eastAsia"/>
          <w:spacing w:val="0"/>
          <w:sz w:val="24"/>
          <w:lang w:eastAsia="zh-CN"/>
        </w:rPr>
        <w:t>2.2其它落实政府采购政策的资格要求：无。</w:t>
      </w:r>
    </w:p>
    <w:p w14:paraId="751CAE7F">
      <w:pPr>
        <w:pStyle w:val="7"/>
        <w:spacing w:line="360" w:lineRule="auto"/>
        <w:ind w:firstLine="480" w:firstLineChars="200"/>
        <w:rPr>
          <w:spacing w:val="0"/>
          <w:lang w:eastAsia="zh-CN"/>
        </w:rPr>
      </w:pPr>
      <w:r>
        <w:rPr>
          <w:rFonts w:hint="eastAsia"/>
          <w:spacing w:val="0"/>
          <w:szCs w:val="22"/>
          <w:lang w:eastAsia="zh-CN"/>
        </w:rPr>
        <w:t>3.本</w:t>
      </w:r>
      <w:r>
        <w:rPr>
          <w:rFonts w:hint="eastAsia"/>
          <w:spacing w:val="0"/>
          <w:lang w:eastAsia="zh-CN"/>
        </w:rPr>
        <w:t>项目的特定资格要求：</w:t>
      </w:r>
    </w:p>
    <w:p w14:paraId="5D5205EB">
      <w:pPr>
        <w:tabs>
          <w:tab w:val="left" w:pos="900"/>
          <w:tab w:val="left" w:pos="1134"/>
          <w:tab w:val="left" w:pos="1589"/>
          <w:tab w:val="left" w:pos="5521"/>
        </w:tabs>
        <w:snapToGrid w:val="0"/>
        <w:spacing w:line="360" w:lineRule="auto"/>
        <w:ind w:firstLine="480" w:firstLineChars="200"/>
        <w:rPr>
          <w:spacing w:val="0"/>
          <w:sz w:val="24"/>
          <w:lang w:eastAsia="zh-CN"/>
        </w:rPr>
      </w:pPr>
      <w:r>
        <w:rPr>
          <w:rFonts w:hint="eastAsia"/>
          <w:spacing w:val="0"/>
          <w:sz w:val="24"/>
          <w:lang w:eastAsia="zh-CN"/>
        </w:rPr>
        <w:t>3.1本项目是否接受分支机构参与投标：</w:t>
      </w:r>
      <w:r>
        <w:rPr>
          <w:rFonts w:hint="eastAsia"/>
          <w:b/>
          <w:color w:val="000000"/>
          <w:spacing w:val="0"/>
          <w:sz w:val="16"/>
          <w:szCs w:val="16"/>
          <w:lang w:eastAsia="zh-CN"/>
        </w:rPr>
        <w:t>□</w:t>
      </w:r>
      <w:r>
        <w:rPr>
          <w:rFonts w:hint="eastAsia"/>
          <w:spacing w:val="0"/>
          <w:sz w:val="24"/>
          <w:lang w:eastAsia="zh-CN"/>
        </w:rPr>
        <w:t xml:space="preserve">是   </w:t>
      </w:r>
      <w:r>
        <w:rPr>
          <w:rFonts w:hint="eastAsia"/>
          <w:b/>
          <w:color w:val="000000"/>
          <w:spacing w:val="0"/>
          <w:sz w:val="16"/>
          <w:szCs w:val="16"/>
          <w:lang w:eastAsia="zh-CN"/>
        </w:rPr>
        <w:t>■</w:t>
      </w:r>
      <w:r>
        <w:rPr>
          <w:rFonts w:hint="eastAsia"/>
          <w:spacing w:val="0"/>
          <w:sz w:val="24"/>
          <w:lang w:eastAsia="zh-CN"/>
        </w:rPr>
        <w:t>否；</w:t>
      </w:r>
    </w:p>
    <w:p w14:paraId="7247F276">
      <w:pPr>
        <w:tabs>
          <w:tab w:val="left" w:pos="900"/>
          <w:tab w:val="left" w:pos="1134"/>
          <w:tab w:val="left" w:pos="1589"/>
          <w:tab w:val="left" w:pos="5521"/>
        </w:tabs>
        <w:snapToGrid w:val="0"/>
        <w:spacing w:line="360" w:lineRule="auto"/>
        <w:ind w:firstLine="480" w:firstLineChars="200"/>
        <w:rPr>
          <w:spacing w:val="0"/>
          <w:sz w:val="24"/>
          <w:lang w:eastAsia="zh-CN"/>
        </w:rPr>
      </w:pPr>
      <w:r>
        <w:rPr>
          <w:rFonts w:hint="eastAsia"/>
          <w:spacing w:val="0"/>
          <w:sz w:val="24"/>
          <w:lang w:eastAsia="zh-CN"/>
        </w:rPr>
        <w:t>3.2本项目是否属于政府购买服务：</w:t>
      </w:r>
    </w:p>
    <w:p w14:paraId="061F2E00">
      <w:pPr>
        <w:tabs>
          <w:tab w:val="left" w:pos="900"/>
          <w:tab w:val="left" w:pos="1134"/>
          <w:tab w:val="left" w:pos="1589"/>
          <w:tab w:val="left" w:pos="5521"/>
        </w:tabs>
        <w:snapToGrid w:val="0"/>
        <w:spacing w:line="360" w:lineRule="auto"/>
        <w:ind w:firstLine="643" w:firstLineChars="400"/>
        <w:rPr>
          <w:spacing w:val="0"/>
          <w:sz w:val="24"/>
          <w:lang w:eastAsia="zh-CN"/>
        </w:rPr>
      </w:pPr>
      <w:r>
        <w:rPr>
          <w:rFonts w:hint="eastAsia"/>
          <w:b/>
          <w:color w:val="000000"/>
          <w:spacing w:val="0"/>
          <w:sz w:val="16"/>
          <w:szCs w:val="16"/>
          <w:lang w:eastAsia="zh-CN"/>
        </w:rPr>
        <w:t>■</w:t>
      </w:r>
      <w:r>
        <w:rPr>
          <w:rFonts w:hint="eastAsia"/>
          <w:spacing w:val="0"/>
          <w:sz w:val="24"/>
          <w:lang w:eastAsia="zh-CN"/>
        </w:rPr>
        <w:t>否</w:t>
      </w:r>
    </w:p>
    <w:p w14:paraId="42D2D005">
      <w:pPr>
        <w:tabs>
          <w:tab w:val="left" w:pos="900"/>
          <w:tab w:val="left" w:pos="1134"/>
          <w:tab w:val="left" w:pos="1589"/>
          <w:tab w:val="left" w:pos="5521"/>
        </w:tabs>
        <w:snapToGrid w:val="0"/>
        <w:spacing w:line="360" w:lineRule="auto"/>
        <w:ind w:left="766" w:leftChars="288" w:hanging="161" w:hangingChars="100"/>
        <w:rPr>
          <w:spacing w:val="0"/>
          <w:sz w:val="24"/>
          <w:lang w:eastAsia="zh-CN"/>
        </w:rPr>
      </w:pPr>
      <w:r>
        <w:rPr>
          <w:rFonts w:hint="eastAsia"/>
          <w:b/>
          <w:color w:val="000000"/>
          <w:spacing w:val="0"/>
          <w:sz w:val="16"/>
          <w:szCs w:val="16"/>
          <w:lang w:eastAsia="zh-CN"/>
        </w:rPr>
        <w:t>□</w:t>
      </w:r>
      <w:r>
        <w:rPr>
          <w:rFonts w:hint="eastAsia"/>
          <w:spacing w:val="0"/>
          <w:sz w:val="24"/>
          <w:lang w:eastAsia="zh-CN"/>
        </w:rPr>
        <w:t>是，公益一类事业单位、使用事业编制且由财政拨款保障的群团组织，不得作为承接主体；</w:t>
      </w:r>
    </w:p>
    <w:p w14:paraId="62487308">
      <w:pPr>
        <w:spacing w:line="360" w:lineRule="auto"/>
        <w:ind w:firstLine="480" w:firstLineChars="200"/>
        <w:rPr>
          <w:rFonts w:hint="eastAsia" w:eastAsia="宋体"/>
          <w:spacing w:val="0"/>
          <w:sz w:val="24"/>
          <w:lang w:eastAsia="zh-CN"/>
        </w:rPr>
      </w:pPr>
      <w:r>
        <w:rPr>
          <w:rFonts w:hint="eastAsia"/>
          <w:spacing w:val="0"/>
          <w:sz w:val="24"/>
          <w:lang w:eastAsia="zh-CN"/>
        </w:rPr>
        <w:t>3.3其他特定资格要求：</w:t>
      </w:r>
      <w:r>
        <w:rPr>
          <w:rFonts w:hint="eastAsia" w:ascii="宋体" w:hAnsi="宋体" w:cs="宋体"/>
          <w:sz w:val="24"/>
          <w:szCs w:val="24"/>
          <w:highlight w:val="none"/>
          <w:lang w:val="en-US" w:eastAsia="zh-CN"/>
        </w:rPr>
        <w:t>供应商应</w:t>
      </w:r>
      <w:r>
        <w:rPr>
          <w:rFonts w:hint="eastAsia" w:ascii="宋体" w:hAnsi="宋体"/>
          <w:sz w:val="24"/>
          <w:szCs w:val="24"/>
          <w:highlight w:val="none"/>
        </w:rPr>
        <w:t>具</w:t>
      </w:r>
      <w:r>
        <w:rPr>
          <w:rFonts w:hint="eastAsia" w:ascii="宋体" w:hAnsi="宋体"/>
          <w:sz w:val="24"/>
          <w:szCs w:val="24"/>
          <w:highlight w:val="none"/>
          <w:lang w:val="en-US" w:eastAsia="zh-CN"/>
        </w:rPr>
        <w:t>有</w:t>
      </w:r>
      <w:r>
        <w:rPr>
          <w:rFonts w:hint="eastAsia" w:ascii="宋体" w:hAnsi="宋体"/>
          <w:sz w:val="24"/>
          <w:szCs w:val="24"/>
          <w:highlight w:val="none"/>
        </w:rPr>
        <w:t>有</w:t>
      </w:r>
      <w:r>
        <w:rPr>
          <w:rFonts w:hint="eastAsia" w:ascii="宋体" w:hAnsi="宋体"/>
          <w:sz w:val="24"/>
          <w:szCs w:val="24"/>
          <w:highlight w:val="none"/>
          <w:lang w:val="en-US" w:eastAsia="zh-CN"/>
        </w:rPr>
        <w:t>效</w:t>
      </w:r>
      <w:r>
        <w:rPr>
          <w:rFonts w:hint="eastAsia" w:ascii="宋体" w:hAnsi="宋体"/>
          <w:sz w:val="24"/>
          <w:szCs w:val="24"/>
          <w:highlight w:val="none"/>
        </w:rPr>
        <w:t>的《食品经营许可证》</w:t>
      </w:r>
      <w:r>
        <w:rPr>
          <w:rFonts w:hint="eastAsia"/>
          <w:sz w:val="24"/>
          <w:szCs w:val="24"/>
          <w:highlight w:val="none"/>
          <w:lang w:eastAsia="zh-CN"/>
        </w:rPr>
        <w:t>。</w:t>
      </w:r>
    </w:p>
    <w:p w14:paraId="463C5CB5">
      <w:pPr>
        <w:pStyle w:val="7"/>
        <w:rPr>
          <w:spacing w:val="0"/>
          <w:sz w:val="28"/>
          <w:lang w:eastAsia="zh-CN"/>
        </w:rPr>
      </w:pPr>
    </w:p>
    <w:p w14:paraId="750BDFF5">
      <w:pPr>
        <w:pStyle w:val="7"/>
        <w:spacing w:before="188"/>
        <w:ind w:left="121"/>
        <w:rPr>
          <w:b/>
          <w:bCs/>
          <w:spacing w:val="0"/>
          <w:lang w:eastAsia="zh-CN"/>
        </w:rPr>
      </w:pPr>
      <w:r>
        <w:rPr>
          <w:rFonts w:hint="eastAsia"/>
          <w:b/>
          <w:bCs/>
          <w:spacing w:val="0"/>
          <w:lang w:eastAsia="zh-CN"/>
        </w:rPr>
        <w:t>三、获取招标文件</w:t>
      </w:r>
    </w:p>
    <w:p w14:paraId="46D1DB3A">
      <w:pPr>
        <w:pStyle w:val="7"/>
        <w:tabs>
          <w:tab w:val="left" w:pos="1899"/>
          <w:tab w:val="left" w:pos="3702"/>
          <w:tab w:val="clear" w:pos="567"/>
        </w:tabs>
        <w:spacing w:before="151" w:line="336" w:lineRule="auto"/>
        <w:ind w:left="121" w:right="169" w:firstLine="479"/>
        <w:rPr>
          <w:spacing w:val="0"/>
          <w:lang w:eastAsia="zh-CN"/>
        </w:rPr>
      </w:pPr>
      <w:r>
        <w:rPr>
          <w:rFonts w:hint="eastAsia"/>
          <w:spacing w:val="0"/>
          <w:highlight w:val="none"/>
          <w:lang w:eastAsia="zh-CN"/>
        </w:rPr>
        <w:t>1.时间：202</w:t>
      </w:r>
      <w:r>
        <w:rPr>
          <w:rFonts w:hint="eastAsia"/>
          <w:spacing w:val="0"/>
          <w:highlight w:val="none"/>
          <w:lang w:val="en-US" w:eastAsia="zh-CN"/>
        </w:rPr>
        <w:t>5</w:t>
      </w:r>
      <w:r>
        <w:rPr>
          <w:rFonts w:hint="eastAsia"/>
          <w:spacing w:val="0"/>
          <w:highlight w:val="none"/>
          <w:lang w:eastAsia="zh-CN"/>
        </w:rPr>
        <w:t>年</w:t>
      </w:r>
      <w:r>
        <w:rPr>
          <w:rFonts w:hint="eastAsia"/>
          <w:spacing w:val="0"/>
          <w:highlight w:val="none"/>
          <w:lang w:val="en-US" w:eastAsia="zh-CN"/>
        </w:rPr>
        <w:t>3</w:t>
      </w:r>
      <w:r>
        <w:rPr>
          <w:rFonts w:hint="eastAsia"/>
          <w:spacing w:val="0"/>
          <w:highlight w:val="none"/>
          <w:lang w:eastAsia="zh-CN"/>
        </w:rPr>
        <w:t>月</w:t>
      </w:r>
      <w:r>
        <w:rPr>
          <w:rFonts w:hint="eastAsia"/>
          <w:spacing w:val="0"/>
          <w:highlight w:val="none"/>
          <w:lang w:val="en-US" w:eastAsia="zh-CN"/>
        </w:rPr>
        <w:t>18</w:t>
      </w:r>
      <w:r>
        <w:rPr>
          <w:rFonts w:hint="eastAsia"/>
          <w:spacing w:val="0"/>
          <w:highlight w:val="none"/>
          <w:lang w:eastAsia="zh-CN"/>
        </w:rPr>
        <w:t>日至202</w:t>
      </w:r>
      <w:r>
        <w:rPr>
          <w:rFonts w:hint="eastAsia"/>
          <w:spacing w:val="0"/>
          <w:highlight w:val="none"/>
          <w:lang w:val="en-US" w:eastAsia="zh-CN"/>
        </w:rPr>
        <w:t>5</w:t>
      </w:r>
      <w:r>
        <w:rPr>
          <w:rFonts w:hint="eastAsia"/>
          <w:spacing w:val="0"/>
          <w:highlight w:val="none"/>
          <w:lang w:eastAsia="zh-CN"/>
        </w:rPr>
        <w:t>年</w:t>
      </w:r>
      <w:r>
        <w:rPr>
          <w:rFonts w:hint="eastAsia"/>
          <w:spacing w:val="0"/>
          <w:highlight w:val="none"/>
          <w:lang w:val="en-US" w:eastAsia="zh-CN"/>
        </w:rPr>
        <w:t>3</w:t>
      </w:r>
      <w:r>
        <w:rPr>
          <w:rFonts w:hint="eastAsia"/>
          <w:spacing w:val="0"/>
          <w:highlight w:val="none"/>
          <w:lang w:eastAsia="zh-CN"/>
        </w:rPr>
        <w:t>月</w:t>
      </w:r>
      <w:r>
        <w:rPr>
          <w:rFonts w:hint="eastAsia"/>
          <w:spacing w:val="0"/>
          <w:highlight w:val="none"/>
          <w:lang w:val="en-US" w:eastAsia="zh-CN"/>
        </w:rPr>
        <w:t>25</w:t>
      </w:r>
      <w:r>
        <w:rPr>
          <w:rFonts w:hint="eastAsia"/>
          <w:spacing w:val="0"/>
          <w:highlight w:val="none"/>
          <w:lang w:eastAsia="zh-CN"/>
        </w:rPr>
        <w:t>日，每天上午8:30至12:00，下午12:00至</w:t>
      </w:r>
      <w:r>
        <w:rPr>
          <w:rFonts w:hint="eastAsia"/>
          <w:spacing w:val="0"/>
          <w:lang w:eastAsia="zh-CN"/>
        </w:rPr>
        <w:t>16:30（北京时间，法定节假日除外）。</w:t>
      </w:r>
    </w:p>
    <w:p w14:paraId="004AD9EF">
      <w:pPr>
        <w:pStyle w:val="7"/>
        <w:spacing w:before="55"/>
        <w:ind w:left="601"/>
        <w:rPr>
          <w:spacing w:val="0"/>
          <w:lang w:eastAsia="zh-CN"/>
        </w:rPr>
      </w:pPr>
      <w:r>
        <w:rPr>
          <w:rFonts w:hint="eastAsia"/>
          <w:spacing w:val="0"/>
          <w:lang w:eastAsia="zh-CN"/>
        </w:rPr>
        <w:t>2.地点：北京市政府采购电子交易平台</w:t>
      </w:r>
    </w:p>
    <w:p w14:paraId="79986C5D">
      <w:pPr>
        <w:pStyle w:val="7"/>
        <w:spacing w:before="134" w:line="336" w:lineRule="auto"/>
        <w:ind w:left="121" w:right="170" w:firstLine="479"/>
        <w:rPr>
          <w:spacing w:val="0"/>
        </w:rPr>
      </w:pPr>
      <w:r>
        <w:rPr>
          <w:rFonts w:hint="eastAsia"/>
          <w:spacing w:val="0"/>
        </w:rPr>
        <w:t>3.方式：供应商使用 CA 数字证书或电子营业执照登录北京市政府采购电子交易平</w:t>
      </w:r>
      <w:r>
        <w:rPr>
          <w:rFonts w:hint="eastAsia"/>
          <w:spacing w:val="0"/>
          <w:w w:val="105"/>
        </w:rPr>
        <w:t>台（</w:t>
      </w:r>
      <w:r>
        <w:rPr>
          <w:spacing w:val="0"/>
        </w:rPr>
        <w:fldChar w:fldCharType="begin"/>
      </w:r>
      <w:r>
        <w:rPr>
          <w:spacing w:val="0"/>
        </w:rPr>
        <w:instrText xml:space="preserve"> HYPERLINK "http://zbcg-bjzc.zhongcy.com/bjczj-portal-site/index.html%23/home" \h </w:instrText>
      </w:r>
      <w:r>
        <w:rPr>
          <w:spacing w:val="0"/>
        </w:rPr>
        <w:fldChar w:fldCharType="separate"/>
      </w:r>
      <w:r>
        <w:rPr>
          <w:rFonts w:hint="eastAsia"/>
          <w:spacing w:val="0"/>
          <w:w w:val="105"/>
        </w:rPr>
        <w:t>http://zbcg-bjzc.zhongcy.com/bjczj-portal-site/index.html#/home</w:t>
      </w:r>
      <w:r>
        <w:rPr>
          <w:rFonts w:hint="eastAsia"/>
          <w:spacing w:val="0"/>
          <w:w w:val="105"/>
        </w:rPr>
        <w:fldChar w:fldCharType="end"/>
      </w:r>
      <w:r>
        <w:rPr>
          <w:rFonts w:hint="eastAsia"/>
          <w:spacing w:val="0"/>
          <w:w w:val="105"/>
        </w:rPr>
        <w:t>）获取</w:t>
      </w:r>
      <w:r>
        <w:rPr>
          <w:rFonts w:hint="eastAsia"/>
          <w:spacing w:val="0"/>
        </w:rPr>
        <w:t>电子版招标文件。</w:t>
      </w:r>
    </w:p>
    <w:p w14:paraId="7B831573">
      <w:pPr>
        <w:pStyle w:val="7"/>
        <w:spacing w:before="54"/>
        <w:ind w:left="601"/>
        <w:rPr>
          <w:spacing w:val="0"/>
        </w:rPr>
      </w:pPr>
      <w:r>
        <w:rPr>
          <w:rFonts w:hint="eastAsia"/>
          <w:spacing w:val="0"/>
          <w:w w:val="105"/>
        </w:rPr>
        <w:t>4.售价：0元。</w:t>
      </w:r>
    </w:p>
    <w:p w14:paraId="63FED11E">
      <w:pPr>
        <w:pStyle w:val="7"/>
        <w:rPr>
          <w:spacing w:val="0"/>
          <w:sz w:val="28"/>
        </w:rPr>
      </w:pPr>
    </w:p>
    <w:p w14:paraId="37E032EC">
      <w:pPr>
        <w:pStyle w:val="7"/>
        <w:spacing w:before="185" w:line="360" w:lineRule="auto"/>
        <w:ind w:left="121"/>
        <w:rPr>
          <w:spacing w:val="0"/>
          <w:highlight w:val="none"/>
          <w:lang w:eastAsia="zh-CN"/>
        </w:rPr>
      </w:pPr>
      <w:r>
        <w:rPr>
          <w:rFonts w:hint="eastAsia"/>
          <w:b/>
          <w:bCs/>
          <w:spacing w:val="0"/>
          <w:highlight w:val="none"/>
          <w:lang w:eastAsia="zh-CN"/>
        </w:rPr>
        <w:t>四、提交投标文件截止时间、开标时间和地点</w:t>
      </w:r>
    </w:p>
    <w:p w14:paraId="7B1824FB">
      <w:pPr>
        <w:pStyle w:val="7"/>
        <w:tabs>
          <w:tab w:val="left" w:pos="3841"/>
          <w:tab w:val="left" w:pos="4441"/>
          <w:tab w:val="left" w:pos="5041"/>
          <w:tab w:val="left" w:pos="5641"/>
          <w:tab w:val="left" w:pos="6241"/>
          <w:tab w:val="clear" w:pos="567"/>
        </w:tabs>
        <w:spacing w:line="360" w:lineRule="auto"/>
        <w:ind w:left="601" w:right="950" w:rightChars="0"/>
        <w:rPr>
          <w:spacing w:val="0"/>
          <w:highlight w:val="none"/>
          <w:lang w:eastAsia="zh-CN"/>
        </w:rPr>
      </w:pPr>
      <w:r>
        <w:rPr>
          <w:rFonts w:hint="eastAsia"/>
          <w:spacing w:val="0"/>
          <w:highlight w:val="none"/>
          <w:lang w:eastAsia="zh-CN"/>
        </w:rPr>
        <w:t>投标截止时间、开标时间：20</w:t>
      </w:r>
      <w:r>
        <w:rPr>
          <w:rFonts w:hint="eastAsia"/>
          <w:spacing w:val="0"/>
          <w:highlight w:val="none"/>
          <w:lang w:val="en-US" w:eastAsia="zh-CN"/>
        </w:rPr>
        <w:t>25</w:t>
      </w:r>
      <w:r>
        <w:rPr>
          <w:rFonts w:hint="eastAsia"/>
          <w:spacing w:val="0"/>
          <w:highlight w:val="none"/>
          <w:lang w:eastAsia="zh-CN"/>
        </w:rPr>
        <w:t>年</w:t>
      </w:r>
      <w:r>
        <w:rPr>
          <w:rFonts w:hint="eastAsia"/>
          <w:spacing w:val="0"/>
          <w:highlight w:val="none"/>
          <w:lang w:val="en-US" w:eastAsia="zh-CN"/>
        </w:rPr>
        <w:t>4</w:t>
      </w:r>
      <w:r>
        <w:rPr>
          <w:rFonts w:hint="eastAsia"/>
          <w:spacing w:val="0"/>
          <w:highlight w:val="none"/>
          <w:lang w:eastAsia="zh-CN"/>
        </w:rPr>
        <w:t>月</w:t>
      </w:r>
      <w:r>
        <w:rPr>
          <w:rFonts w:hint="eastAsia"/>
          <w:spacing w:val="0"/>
          <w:highlight w:val="none"/>
          <w:lang w:val="en-US" w:eastAsia="zh-CN"/>
        </w:rPr>
        <w:t>8</w:t>
      </w:r>
      <w:r>
        <w:rPr>
          <w:rFonts w:hint="eastAsia"/>
          <w:spacing w:val="0"/>
          <w:highlight w:val="none"/>
          <w:lang w:eastAsia="zh-CN"/>
        </w:rPr>
        <w:t>日</w:t>
      </w:r>
      <w:r>
        <w:rPr>
          <w:rFonts w:hint="eastAsia"/>
          <w:spacing w:val="0"/>
          <w:highlight w:val="none"/>
          <w:lang w:val="en-US" w:eastAsia="zh-CN"/>
        </w:rPr>
        <w:t>上午9</w:t>
      </w:r>
      <w:r>
        <w:rPr>
          <w:rFonts w:hint="eastAsia"/>
          <w:spacing w:val="0"/>
          <w:highlight w:val="none"/>
          <w:lang w:eastAsia="zh-CN"/>
        </w:rPr>
        <w:t>点</w:t>
      </w:r>
      <w:r>
        <w:rPr>
          <w:rFonts w:hint="eastAsia"/>
          <w:spacing w:val="0"/>
          <w:highlight w:val="none"/>
          <w:lang w:val="en-US" w:eastAsia="zh-CN"/>
        </w:rPr>
        <w:t>30</w:t>
      </w:r>
      <w:r>
        <w:rPr>
          <w:rFonts w:hint="eastAsia"/>
          <w:spacing w:val="0"/>
          <w:highlight w:val="none"/>
          <w:lang w:eastAsia="zh-CN"/>
        </w:rPr>
        <w:t>分（北京时间）。</w:t>
      </w:r>
    </w:p>
    <w:p w14:paraId="1D00F0D0">
      <w:pPr>
        <w:pStyle w:val="7"/>
        <w:tabs>
          <w:tab w:val="left" w:pos="3841"/>
          <w:tab w:val="left" w:pos="4441"/>
          <w:tab w:val="left" w:pos="5041"/>
          <w:tab w:val="left" w:pos="5641"/>
          <w:tab w:val="left" w:pos="6241"/>
          <w:tab w:val="clear" w:pos="567"/>
        </w:tabs>
        <w:spacing w:line="360" w:lineRule="auto"/>
        <w:ind w:left="601" w:right="1321"/>
        <w:rPr>
          <w:spacing w:val="0"/>
          <w:lang w:eastAsia="zh-CN"/>
        </w:rPr>
      </w:pPr>
      <w:r>
        <w:rPr>
          <w:rFonts w:hint="eastAsia"/>
          <w:spacing w:val="0"/>
          <w:highlight w:val="none"/>
          <w:lang w:eastAsia="zh-CN"/>
        </w:rPr>
        <w:t>地点：北京国际贸易有限公司东楼二层第八评标室（北京市朝阳区建</w:t>
      </w:r>
      <w:r>
        <w:rPr>
          <w:rFonts w:hint="eastAsia"/>
          <w:spacing w:val="0"/>
          <w:lang w:eastAsia="zh-CN"/>
        </w:rPr>
        <w:t>国门外大街甲3号）。</w:t>
      </w:r>
    </w:p>
    <w:p w14:paraId="637FF844">
      <w:pPr>
        <w:pStyle w:val="7"/>
        <w:spacing w:before="8"/>
        <w:rPr>
          <w:spacing w:val="0"/>
          <w:sz w:val="34"/>
          <w:lang w:eastAsia="zh-CN"/>
        </w:rPr>
      </w:pPr>
    </w:p>
    <w:p w14:paraId="2B7035E0">
      <w:pPr>
        <w:pStyle w:val="7"/>
        <w:ind w:left="121"/>
        <w:rPr>
          <w:b/>
          <w:bCs/>
          <w:spacing w:val="0"/>
          <w:lang w:eastAsia="zh-CN"/>
        </w:rPr>
      </w:pPr>
      <w:r>
        <w:rPr>
          <w:rFonts w:hint="eastAsia"/>
          <w:b/>
          <w:bCs/>
          <w:spacing w:val="0"/>
          <w:lang w:eastAsia="zh-CN"/>
        </w:rPr>
        <w:t>五、公告期限</w:t>
      </w:r>
    </w:p>
    <w:p w14:paraId="38D9B548">
      <w:pPr>
        <w:pStyle w:val="7"/>
        <w:spacing w:before="151"/>
        <w:ind w:left="601"/>
        <w:rPr>
          <w:spacing w:val="0"/>
          <w:lang w:eastAsia="zh-CN"/>
        </w:rPr>
      </w:pPr>
      <w:r>
        <w:rPr>
          <w:rFonts w:hint="eastAsia"/>
          <w:spacing w:val="0"/>
          <w:lang w:eastAsia="zh-CN"/>
        </w:rPr>
        <w:t>自本公告发布之日起 5 个工作日。</w:t>
      </w:r>
    </w:p>
    <w:p w14:paraId="01C4C045">
      <w:pPr>
        <w:pStyle w:val="7"/>
        <w:rPr>
          <w:spacing w:val="0"/>
          <w:sz w:val="28"/>
          <w:lang w:eastAsia="zh-CN"/>
        </w:rPr>
      </w:pPr>
    </w:p>
    <w:p w14:paraId="25B48900">
      <w:pPr>
        <w:pStyle w:val="7"/>
        <w:spacing w:before="186" w:line="360" w:lineRule="auto"/>
        <w:ind w:left="121"/>
        <w:rPr>
          <w:b/>
          <w:bCs/>
          <w:spacing w:val="0"/>
          <w:lang w:eastAsia="zh-CN"/>
        </w:rPr>
      </w:pPr>
      <w:r>
        <w:rPr>
          <w:rFonts w:hint="eastAsia"/>
          <w:b/>
          <w:bCs/>
          <w:spacing w:val="0"/>
          <w:lang w:eastAsia="zh-CN"/>
        </w:rPr>
        <w:t>六、其他补充事宜</w:t>
      </w:r>
    </w:p>
    <w:p w14:paraId="59463A06">
      <w:pPr>
        <w:pStyle w:val="7"/>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 w:val="clear" w:pos="567"/>
        </w:tabs>
        <w:spacing w:line="360" w:lineRule="auto"/>
        <w:ind w:left="601"/>
        <w:rPr>
          <w:spacing w:val="0"/>
          <w:lang w:eastAsia="zh-CN"/>
        </w:rPr>
      </w:pPr>
      <w:r>
        <w:rPr>
          <w:rFonts w:hint="eastAsia"/>
          <w:spacing w:val="0"/>
          <w:lang w:eastAsia="zh-CN"/>
        </w:rPr>
        <w:t>1.本项目需要落实的政府采购政策：促进中小企业发展政策、监狱企业扶持政策、促进残疾人就业政府采购政策、鼓励节能、环保政策等。政府采购政策具体落实情况详见招标文件。</w:t>
      </w:r>
    </w:p>
    <w:p w14:paraId="12EF2841">
      <w:pPr>
        <w:tabs>
          <w:tab w:val="left" w:pos="3469"/>
          <w:tab w:val="left" w:pos="5579"/>
          <w:tab w:val="left" w:pos="8166"/>
        </w:tabs>
        <w:spacing w:line="360" w:lineRule="auto"/>
        <w:ind w:left="111" w:right="169" w:firstLine="490"/>
        <w:rPr>
          <w:i/>
          <w:spacing w:val="0"/>
          <w:sz w:val="25"/>
          <w:lang w:eastAsia="zh-CN"/>
        </w:rPr>
      </w:pPr>
      <w:r>
        <w:rPr>
          <w:rFonts w:hint="eastAsia"/>
          <w:spacing w:val="0"/>
          <w:sz w:val="24"/>
          <w:lang w:eastAsia="zh-CN"/>
        </w:rPr>
        <w:t>2.本次招标供应商必须以包为单位进行投标响应，评标和合同授予也以包为单位</w:t>
      </w:r>
    </w:p>
    <w:p w14:paraId="29A9F6A9">
      <w:pPr>
        <w:pStyle w:val="7"/>
        <w:spacing w:line="360" w:lineRule="auto"/>
        <w:ind w:left="121" w:right="169" w:firstLine="480"/>
        <w:rPr>
          <w:spacing w:val="0"/>
          <w:lang w:eastAsia="zh-CN"/>
        </w:rPr>
      </w:pPr>
      <w:r>
        <w:rPr>
          <w:rFonts w:hint="eastAsia"/>
          <w:spacing w:val="0"/>
          <w:lang w:eastAsia="zh-CN"/>
        </w:rPr>
        <w:t>3.</w:t>
      </w:r>
      <w:r>
        <w:rPr>
          <w:rFonts w:hint="eastAsia"/>
          <w:spacing w:val="0"/>
          <w:lang w:eastAsia="zh-CN" w:bidi="ar"/>
        </w:rPr>
        <w:t>本项目采用全流程电子化招标方式</w:t>
      </w:r>
      <w:r>
        <w:rPr>
          <w:rFonts w:hint="eastAsia"/>
          <w:spacing w:val="0"/>
          <w:lang w:eastAsia="zh-CN"/>
        </w:rPr>
        <w:t>，请供应商认真学习北京市政府采购电子交易平台发布的相关操作手册（供应商可在交易平台下载相关手</w:t>
      </w:r>
      <w:bookmarkStart w:id="2" w:name="_GoBack"/>
      <w:bookmarkEnd w:id="2"/>
      <w:r>
        <w:rPr>
          <w:rFonts w:hint="eastAsia"/>
          <w:spacing w:val="0"/>
          <w:lang w:eastAsia="zh-CN"/>
        </w:rPr>
        <w:t xml:space="preserve">册），办理 </w:t>
      </w:r>
      <w:r>
        <w:rPr>
          <w:rFonts w:hint="eastAsia"/>
          <w:spacing w:val="0"/>
          <w:w w:val="85"/>
          <w:lang w:eastAsia="zh-CN"/>
        </w:rPr>
        <w:t>C</w:t>
      </w:r>
      <w:r>
        <w:rPr>
          <w:rFonts w:hint="eastAsia"/>
          <w:spacing w:val="0"/>
          <w:w w:val="92"/>
          <w:lang w:eastAsia="zh-CN"/>
        </w:rPr>
        <w:t>A</w:t>
      </w:r>
      <w:r>
        <w:rPr>
          <w:rFonts w:hint="eastAsia"/>
          <w:spacing w:val="0"/>
          <w:lang w:eastAsia="zh-CN"/>
        </w:rPr>
        <w:t xml:space="preserve"> 数字证书或电子营业执照、进行北京市政府采购电子交易平台注册绑定，并认真核实 CA 数字证书或电子营业执照情况确认是否符合本项目电子化采购流程要求。</w:t>
      </w:r>
    </w:p>
    <w:p w14:paraId="20EC8C18">
      <w:pPr>
        <w:pStyle w:val="7"/>
        <w:spacing w:line="360" w:lineRule="auto"/>
        <w:ind w:left="601"/>
        <w:rPr>
          <w:spacing w:val="0"/>
          <w:lang w:eastAsia="zh-CN"/>
        </w:rPr>
      </w:pPr>
      <w:r>
        <w:rPr>
          <w:rFonts w:hint="eastAsia"/>
          <w:spacing w:val="0"/>
          <w:lang w:eastAsia="zh-CN"/>
        </w:rPr>
        <w:t>CA 数字证书服务热线 010-58511086</w:t>
      </w:r>
    </w:p>
    <w:p w14:paraId="7D9B88C8">
      <w:pPr>
        <w:pStyle w:val="7"/>
        <w:spacing w:line="360" w:lineRule="auto"/>
        <w:ind w:left="601"/>
        <w:rPr>
          <w:spacing w:val="0"/>
          <w:lang w:eastAsia="zh-CN"/>
        </w:rPr>
      </w:pPr>
      <w:r>
        <w:rPr>
          <w:rFonts w:hint="eastAsia"/>
          <w:spacing w:val="0"/>
          <w:lang w:eastAsia="zh-CN"/>
        </w:rPr>
        <w:t>电子营业执照服务热线  400-699-7000</w:t>
      </w:r>
    </w:p>
    <w:p w14:paraId="2D5084C2">
      <w:pPr>
        <w:pStyle w:val="7"/>
        <w:tabs>
          <w:tab w:val="left" w:pos="3001"/>
          <w:tab w:val="clear" w:pos="567"/>
        </w:tabs>
        <w:spacing w:line="360" w:lineRule="auto"/>
        <w:ind w:left="601"/>
        <w:rPr>
          <w:spacing w:val="0"/>
          <w:lang w:eastAsia="zh-CN"/>
        </w:rPr>
      </w:pPr>
      <w:r>
        <w:rPr>
          <w:rFonts w:hint="eastAsia"/>
          <w:spacing w:val="0"/>
          <w:lang w:eastAsia="zh-CN"/>
        </w:rPr>
        <w:t>技术支持服务热线  010-86483801</w:t>
      </w:r>
    </w:p>
    <w:p w14:paraId="6573F3A8">
      <w:pPr>
        <w:pStyle w:val="23"/>
        <w:numPr>
          <w:ilvl w:val="1"/>
          <w:numId w:val="0"/>
        </w:numPr>
        <w:tabs>
          <w:tab w:val="left" w:pos="1041"/>
        </w:tabs>
        <w:spacing w:before="0" w:line="360" w:lineRule="auto"/>
        <w:ind w:left="1040" w:hanging="439"/>
        <w:rPr>
          <w:spacing w:val="0"/>
          <w:sz w:val="24"/>
          <w:lang w:eastAsia="zh-CN"/>
        </w:rPr>
      </w:pPr>
      <w:r>
        <w:rPr>
          <w:rFonts w:hint="eastAsia"/>
          <w:spacing w:val="0"/>
          <w:sz w:val="24"/>
          <w:szCs w:val="24"/>
          <w:lang w:eastAsia="zh-CN"/>
        </w:rPr>
        <w:t>3.1</w:t>
      </w:r>
      <w:r>
        <w:rPr>
          <w:rFonts w:hint="eastAsia"/>
          <w:spacing w:val="0"/>
          <w:sz w:val="24"/>
          <w:lang w:eastAsia="zh-CN"/>
        </w:rPr>
        <w:t>办理 CA 数字证书或电子营业执照</w:t>
      </w:r>
    </w:p>
    <w:p w14:paraId="4B91B861">
      <w:pPr>
        <w:pStyle w:val="7"/>
        <w:spacing w:line="360" w:lineRule="auto"/>
        <w:ind w:left="121" w:right="464" w:firstLine="480"/>
        <w:rPr>
          <w:spacing w:val="0"/>
          <w:lang w:eastAsia="zh-CN"/>
        </w:rPr>
      </w:pPr>
      <w:r>
        <w:rPr>
          <w:rFonts w:hint="eastAsia"/>
          <w:spacing w:val="0"/>
          <w:lang w:eastAsia="zh-CN"/>
        </w:rPr>
        <w:t>供应商登录北京市政府采购电子交易平台查阅 “用户指南”—“操作指南”—“市场主体 CA 办理操作流程指引”/“电子营业执照使用指南”，按照程序要求办理。</w:t>
      </w:r>
    </w:p>
    <w:p w14:paraId="78B1078E">
      <w:pPr>
        <w:pStyle w:val="23"/>
        <w:numPr>
          <w:ilvl w:val="1"/>
          <w:numId w:val="0"/>
        </w:numPr>
        <w:tabs>
          <w:tab w:val="left" w:pos="1041"/>
        </w:tabs>
        <w:spacing w:before="0" w:line="360" w:lineRule="auto"/>
        <w:ind w:left="1040" w:hanging="439"/>
        <w:rPr>
          <w:spacing w:val="0"/>
          <w:sz w:val="24"/>
          <w:lang w:eastAsia="zh-CN"/>
        </w:rPr>
      </w:pPr>
      <w:r>
        <w:rPr>
          <w:rFonts w:hint="eastAsia"/>
          <w:spacing w:val="0"/>
          <w:sz w:val="24"/>
          <w:szCs w:val="24"/>
          <w:lang w:eastAsia="zh-CN"/>
        </w:rPr>
        <w:t>3.2注</w:t>
      </w:r>
      <w:r>
        <w:rPr>
          <w:rFonts w:hint="eastAsia"/>
          <w:spacing w:val="0"/>
          <w:sz w:val="24"/>
          <w:lang w:eastAsia="zh-CN"/>
        </w:rPr>
        <w:t>册</w:t>
      </w:r>
    </w:p>
    <w:p w14:paraId="50DFA4EA">
      <w:pPr>
        <w:pStyle w:val="7"/>
        <w:spacing w:line="360" w:lineRule="auto"/>
        <w:ind w:left="121" w:right="464" w:firstLine="479"/>
        <w:rPr>
          <w:spacing w:val="0"/>
          <w:lang w:eastAsia="zh-CN"/>
        </w:rPr>
      </w:pPr>
      <w:r>
        <w:rPr>
          <w:rFonts w:hint="eastAsia"/>
          <w:spacing w:val="0"/>
          <w:lang w:eastAsia="zh-CN"/>
        </w:rPr>
        <w:t>供应商登录北京市政府采购电子交易平台“用户指南”—“操作指南”—“市场主体注 册入库操作流程指引”进行自助注册绑定。</w:t>
      </w:r>
    </w:p>
    <w:p w14:paraId="0DF429B1">
      <w:pPr>
        <w:pStyle w:val="23"/>
        <w:numPr>
          <w:ilvl w:val="1"/>
          <w:numId w:val="0"/>
        </w:numPr>
        <w:tabs>
          <w:tab w:val="left" w:pos="1041"/>
        </w:tabs>
        <w:spacing w:before="0" w:line="360" w:lineRule="auto"/>
        <w:ind w:left="1040" w:hanging="439"/>
        <w:rPr>
          <w:spacing w:val="0"/>
          <w:sz w:val="24"/>
          <w:szCs w:val="24"/>
          <w:lang w:eastAsia="zh-CN"/>
        </w:rPr>
      </w:pPr>
      <w:r>
        <w:rPr>
          <w:rFonts w:hint="eastAsia"/>
          <w:spacing w:val="0"/>
          <w:sz w:val="24"/>
          <w:szCs w:val="24"/>
          <w:lang w:eastAsia="zh-CN"/>
        </w:rPr>
        <w:t>3.3驱动、客户端下载</w:t>
      </w:r>
    </w:p>
    <w:p w14:paraId="25FA577B">
      <w:pPr>
        <w:pStyle w:val="7"/>
        <w:spacing w:line="360" w:lineRule="auto"/>
        <w:ind w:left="121" w:right="464" w:firstLine="479"/>
        <w:rPr>
          <w:spacing w:val="0"/>
          <w:lang w:eastAsia="zh-CN"/>
        </w:rPr>
      </w:pPr>
      <w:r>
        <w:rPr>
          <w:rFonts w:hint="eastAsia"/>
          <w:spacing w:val="0"/>
          <w:lang w:eastAsia="zh-CN"/>
        </w:rPr>
        <w:t>供应商登录北京市政府采购电子交易平台“用户指南”—“工具下载”—“招标采购系 统文件驱动安装包”下载相关驱动。</w:t>
      </w:r>
    </w:p>
    <w:p w14:paraId="7F7EEB63">
      <w:pPr>
        <w:pStyle w:val="7"/>
        <w:spacing w:line="360" w:lineRule="auto"/>
        <w:ind w:left="121" w:right="464" w:firstLine="479"/>
        <w:rPr>
          <w:spacing w:val="0"/>
          <w:lang w:eastAsia="zh-CN"/>
        </w:rPr>
      </w:pPr>
      <w:r>
        <w:rPr>
          <w:rFonts w:hint="eastAsia"/>
          <w:spacing w:val="0"/>
          <w:lang w:eastAsia="zh-CN"/>
        </w:rPr>
        <w:t>供应商登录北京市政府采购电子交易平台“用户指南”—“工具下载”—“投标文件编 制工具”下载相关客户端。</w:t>
      </w:r>
    </w:p>
    <w:p w14:paraId="241915C8">
      <w:pPr>
        <w:pStyle w:val="23"/>
        <w:numPr>
          <w:ilvl w:val="1"/>
          <w:numId w:val="0"/>
        </w:numPr>
        <w:tabs>
          <w:tab w:val="left" w:pos="1041"/>
        </w:tabs>
        <w:spacing w:before="0" w:line="360" w:lineRule="auto"/>
        <w:ind w:left="1040" w:hanging="439"/>
        <w:rPr>
          <w:spacing w:val="0"/>
          <w:sz w:val="24"/>
          <w:szCs w:val="24"/>
          <w:lang w:eastAsia="zh-CN"/>
        </w:rPr>
      </w:pPr>
      <w:r>
        <w:rPr>
          <w:rFonts w:hint="eastAsia"/>
          <w:spacing w:val="0"/>
          <w:sz w:val="24"/>
          <w:szCs w:val="24"/>
          <w:lang w:eastAsia="zh-CN"/>
        </w:rPr>
        <w:t>3.4获取电子招标文件</w:t>
      </w:r>
    </w:p>
    <w:p w14:paraId="30CA1A0E">
      <w:pPr>
        <w:pStyle w:val="7"/>
        <w:spacing w:line="360" w:lineRule="auto"/>
        <w:ind w:left="121" w:right="147" w:firstLine="480"/>
        <w:rPr>
          <w:spacing w:val="0"/>
          <w:lang w:eastAsia="zh-CN"/>
        </w:rPr>
      </w:pPr>
      <w:r>
        <w:rPr>
          <w:rFonts w:hint="eastAsia"/>
          <w:spacing w:val="0"/>
          <w:lang w:eastAsia="zh-CN"/>
        </w:rPr>
        <w:t>供应商使用 CA 数字证书或电子营业执照登录北京市政府采购电子交易平台获取电子招标文件。</w:t>
      </w:r>
    </w:p>
    <w:p w14:paraId="525768D4">
      <w:pPr>
        <w:pStyle w:val="7"/>
        <w:spacing w:line="360" w:lineRule="auto"/>
        <w:ind w:left="121" w:right="303" w:firstLine="479"/>
        <w:jc w:val="both"/>
        <w:rPr>
          <w:spacing w:val="0"/>
          <w:lang w:eastAsia="zh-CN"/>
        </w:rPr>
      </w:pPr>
      <w:r>
        <w:rPr>
          <w:rFonts w:hint="eastAsia"/>
          <w:spacing w:val="0"/>
          <w:lang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招标文件的</w:t>
      </w:r>
      <w:r>
        <w:rPr>
          <w:rFonts w:hint="eastAsia"/>
          <w:b/>
          <w:bCs/>
          <w:spacing w:val="0"/>
          <w:lang w:eastAsia="zh-CN"/>
        </w:rPr>
        <w:t>投标无效</w:t>
      </w:r>
      <w:r>
        <w:rPr>
          <w:rFonts w:hint="eastAsia"/>
          <w:spacing w:val="0"/>
          <w:lang w:eastAsia="zh-CN"/>
        </w:rPr>
        <w:t>。</w:t>
      </w:r>
    </w:p>
    <w:p w14:paraId="653C025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lang w:bidi="ar"/>
        </w:rPr>
      </w:pPr>
      <w:r>
        <w:rPr>
          <w:rFonts w:hint="eastAsia" w:ascii="宋体" w:hAnsi="宋体" w:eastAsia="宋体" w:cs="宋体"/>
          <w:sz w:val="24"/>
          <w:lang w:bidi="ar"/>
        </w:rPr>
        <w:t>3.5编制电子投标文件</w:t>
      </w:r>
    </w:p>
    <w:p w14:paraId="7AE31288">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供应商应使用电子投标客户端编制电子投标文件并进行线上投标，供应商电子投标文件需要加密并加盖电子签章</w:t>
      </w:r>
      <w:r>
        <w:rPr>
          <w:rFonts w:hint="eastAsia" w:ascii="宋体" w:hAnsi="宋体" w:eastAsia="宋体" w:cs="宋体"/>
          <w:bCs/>
          <w:sz w:val="24"/>
          <w:lang w:bidi="ar"/>
        </w:rPr>
        <w:t>，如无法按照要求在电子投标文件中加盖电子签章和加密，请及时通过技术支持服务热线联系技术人员</w:t>
      </w:r>
      <w:r>
        <w:rPr>
          <w:rFonts w:hint="eastAsia" w:ascii="宋体" w:hAnsi="宋体" w:eastAsia="宋体" w:cs="宋体"/>
          <w:sz w:val="24"/>
          <w:lang w:bidi="ar"/>
        </w:rPr>
        <w:t>。</w:t>
      </w:r>
    </w:p>
    <w:p w14:paraId="149FE5BE">
      <w:pPr>
        <w:widowControl/>
        <w:snapToGrid w:val="0"/>
        <w:spacing w:line="360" w:lineRule="auto"/>
        <w:ind w:firstLine="480" w:firstLineChars="200"/>
        <w:jc w:val="left"/>
        <w:rPr>
          <w:rFonts w:hint="eastAsia" w:ascii="宋体" w:hAnsi="宋体" w:eastAsia="宋体" w:cs="宋体"/>
          <w:sz w:val="24"/>
          <w:lang w:val="zh-TW" w:bidi="ar"/>
        </w:rPr>
      </w:pPr>
      <w:r>
        <w:rPr>
          <w:rFonts w:hint="eastAsia" w:ascii="宋体" w:hAnsi="宋体" w:eastAsia="宋体" w:cs="宋体"/>
          <w:sz w:val="24"/>
          <w:lang w:val="zh-TW" w:eastAsia="zh-TW" w:bidi="ar"/>
        </w:rPr>
        <w:t>3.6</w:t>
      </w:r>
      <w:r>
        <w:rPr>
          <w:rFonts w:hint="eastAsia" w:ascii="宋体" w:hAnsi="宋体" w:eastAsia="宋体" w:cs="宋体"/>
          <w:sz w:val="24"/>
          <w:lang w:val="zh-TW" w:bidi="ar"/>
        </w:rPr>
        <w:t>提交电子投标文件</w:t>
      </w:r>
    </w:p>
    <w:p w14:paraId="79E407CC">
      <w:pPr>
        <w:widowControl/>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供应商应于投标截止时间前在北京市政府采购电子交易平台提交电子投标文件，上传电子投标文件过程中请保持与互联网的连接畅通。</w:t>
      </w:r>
    </w:p>
    <w:p w14:paraId="4918A4A5">
      <w:pPr>
        <w:widowControl/>
        <w:snapToGrid w:val="0"/>
        <w:spacing w:line="360" w:lineRule="auto"/>
        <w:ind w:firstLine="480" w:firstLineChars="200"/>
        <w:jc w:val="left"/>
        <w:rPr>
          <w:rFonts w:hint="eastAsia" w:ascii="宋体" w:hAnsi="宋体" w:eastAsia="宋体" w:cs="宋体"/>
          <w:sz w:val="24"/>
          <w:lang w:eastAsia="zh-TW" w:bidi="ar"/>
        </w:rPr>
      </w:pPr>
      <w:r>
        <w:rPr>
          <w:rFonts w:hint="eastAsia" w:ascii="宋体" w:hAnsi="宋体" w:eastAsia="宋体" w:cs="宋体"/>
          <w:sz w:val="24"/>
          <w:lang w:val="zh-TW" w:bidi="ar"/>
        </w:rPr>
        <w:t>3.</w:t>
      </w:r>
      <w:r>
        <w:rPr>
          <w:rFonts w:hint="eastAsia" w:ascii="宋体" w:hAnsi="宋体" w:eastAsia="宋体" w:cs="宋体"/>
          <w:sz w:val="24"/>
          <w:lang w:val="zh-TW" w:eastAsia="zh-TW" w:bidi="ar"/>
        </w:rPr>
        <w:t>7</w:t>
      </w:r>
      <w:r>
        <w:rPr>
          <w:rFonts w:hint="eastAsia" w:ascii="宋体" w:hAnsi="宋体" w:eastAsia="宋体" w:cs="宋体"/>
          <w:sz w:val="24"/>
          <w:lang w:val="zh-TW" w:bidi="ar"/>
        </w:rPr>
        <w:t>电子开标</w:t>
      </w:r>
    </w:p>
    <w:p w14:paraId="2BB63FDE">
      <w:pPr>
        <w:spacing w:line="360" w:lineRule="auto"/>
        <w:ind w:firstLine="480" w:firstLineChars="200"/>
        <w:rPr>
          <w:sz w:val="24"/>
          <w:szCs w:val="24"/>
          <w:lang w:eastAsia="zh-CN"/>
        </w:rPr>
      </w:pPr>
      <w:r>
        <w:rPr>
          <w:sz w:val="24"/>
          <w:szCs w:val="24"/>
          <w:lang w:val="zh-TW" w:eastAsia="zh-CN" w:bidi="ar"/>
        </w:rPr>
        <w:t>供应商在开标地点使用</w:t>
      </w:r>
      <w:r>
        <w:rPr>
          <w:sz w:val="24"/>
          <w:szCs w:val="24"/>
          <w:lang w:eastAsia="zh-CN" w:bidi="ar"/>
        </w:rPr>
        <w:t>CA认证证书</w:t>
      </w:r>
      <w:r>
        <w:rPr>
          <w:sz w:val="24"/>
          <w:szCs w:val="24"/>
          <w:lang w:val="zh-TW" w:eastAsia="zh-CN" w:bidi="ar"/>
        </w:rPr>
        <w:t>登录</w:t>
      </w:r>
      <w:r>
        <w:rPr>
          <w:sz w:val="24"/>
          <w:szCs w:val="24"/>
          <w:lang w:eastAsia="zh-CN" w:bidi="ar"/>
        </w:rPr>
        <w:t>北京市政府采购电子交易平台进行电子开标</w:t>
      </w:r>
      <w:r>
        <w:rPr>
          <w:sz w:val="24"/>
          <w:szCs w:val="24"/>
          <w:lang w:val="zh-TW" w:eastAsia="zh-CN" w:bidi="ar"/>
        </w:rPr>
        <w:t>。</w:t>
      </w:r>
      <w:r>
        <w:rPr>
          <w:rFonts w:hint="eastAsia"/>
          <w:sz w:val="24"/>
          <w:szCs w:val="24"/>
          <w:lang w:eastAsia="zh-CN" w:bidi="ar"/>
        </w:rPr>
        <w:t>并使用 CA 认证证书登录电子开评标系统解密并开启投标文件</w:t>
      </w:r>
      <w:r>
        <w:rPr>
          <w:sz w:val="24"/>
          <w:szCs w:val="24"/>
          <w:lang w:val="zh-TW" w:eastAsia="zh-CN" w:bidi="ar"/>
        </w:rPr>
        <w:t>。</w:t>
      </w:r>
      <w:r>
        <w:rPr>
          <w:rFonts w:hint="eastAsia"/>
          <w:sz w:val="24"/>
          <w:szCs w:val="24"/>
          <w:lang w:val="zh-TW" w:eastAsia="zh-CN" w:bidi="ar"/>
        </w:rPr>
        <w:t>如因供应商问题，解密不成功，则</w:t>
      </w:r>
      <w:r>
        <w:rPr>
          <w:rFonts w:hint="eastAsia"/>
          <w:b/>
          <w:bCs/>
          <w:sz w:val="24"/>
          <w:szCs w:val="24"/>
          <w:lang w:eastAsia="zh-CN" w:bidi="ar"/>
        </w:rPr>
        <w:t>投标</w:t>
      </w:r>
      <w:r>
        <w:rPr>
          <w:rFonts w:hint="eastAsia"/>
          <w:b/>
          <w:bCs/>
          <w:sz w:val="24"/>
          <w:szCs w:val="24"/>
          <w:lang w:val="zh-TW" w:eastAsia="zh-CN" w:bidi="ar"/>
        </w:rPr>
        <w:t>无效</w:t>
      </w:r>
      <w:r>
        <w:rPr>
          <w:rFonts w:hint="eastAsia"/>
          <w:sz w:val="24"/>
          <w:szCs w:val="24"/>
          <w:lang w:val="zh-TW" w:eastAsia="zh-CN" w:bidi="ar"/>
        </w:rPr>
        <w:t>。</w:t>
      </w:r>
    </w:p>
    <w:p w14:paraId="6A56DA70">
      <w:pPr>
        <w:pStyle w:val="7"/>
        <w:rPr>
          <w:spacing w:val="0"/>
          <w:sz w:val="18"/>
          <w:lang w:eastAsia="zh-CN"/>
        </w:rPr>
      </w:pPr>
    </w:p>
    <w:p w14:paraId="0652F4F2">
      <w:pPr>
        <w:pStyle w:val="7"/>
        <w:spacing w:before="26" w:line="360" w:lineRule="auto"/>
        <w:ind w:left="121"/>
        <w:rPr>
          <w:spacing w:val="0"/>
          <w:lang w:eastAsia="zh-CN"/>
        </w:rPr>
      </w:pPr>
      <w:r>
        <w:rPr>
          <w:rFonts w:hint="eastAsia"/>
          <w:b/>
          <w:bCs/>
          <w:spacing w:val="0"/>
          <w:lang w:eastAsia="zh-CN"/>
        </w:rPr>
        <w:t>七、对本次招标提出询问，请按以下方式联系。</w:t>
      </w:r>
    </w:p>
    <w:p w14:paraId="60AD0DD1">
      <w:pPr>
        <w:spacing w:line="360" w:lineRule="auto"/>
        <w:ind w:firstLine="482" w:firstLineChars="200"/>
        <w:jc w:val="both"/>
        <w:rPr>
          <w:b/>
          <w:sz w:val="24"/>
          <w:lang w:eastAsia="zh-CN"/>
        </w:rPr>
      </w:pPr>
      <w:r>
        <w:rPr>
          <w:rFonts w:hint="eastAsia"/>
          <w:b/>
          <w:sz w:val="24"/>
          <w:lang w:eastAsia="zh-CN"/>
        </w:rPr>
        <w:t>1.采购人信息</w:t>
      </w:r>
    </w:p>
    <w:p w14:paraId="52ED1C9C">
      <w:pPr>
        <w:pStyle w:val="7"/>
        <w:tabs>
          <w:tab w:val="left" w:pos="3591"/>
          <w:tab w:val="clear" w:pos="567"/>
        </w:tabs>
        <w:spacing w:line="360" w:lineRule="auto"/>
        <w:ind w:firstLine="480" w:firstLineChars="200"/>
        <w:jc w:val="both"/>
        <w:rPr>
          <w:u w:val="single"/>
          <w:lang w:eastAsia="zh-CN"/>
        </w:rPr>
      </w:pPr>
      <w:r>
        <w:rPr>
          <w:rFonts w:hint="eastAsia"/>
          <w:lang w:eastAsia="zh-CN"/>
        </w:rPr>
        <w:t xml:space="preserve">名  </w:t>
      </w:r>
      <w:r>
        <w:rPr>
          <w:rFonts w:hint="eastAsia"/>
          <w:spacing w:val="117"/>
          <w:lang w:eastAsia="zh-CN"/>
        </w:rPr>
        <w:t xml:space="preserve"> </w:t>
      </w:r>
      <w:r>
        <w:rPr>
          <w:rFonts w:hint="eastAsia"/>
          <w:lang w:eastAsia="zh-CN"/>
        </w:rPr>
        <w:t>称：北京市丰台区妇幼保健计划生育服务中心（北京市丰台区妇幼保健院）</w:t>
      </w:r>
    </w:p>
    <w:p w14:paraId="5AB3A70A">
      <w:pPr>
        <w:pStyle w:val="7"/>
        <w:spacing w:line="360" w:lineRule="auto"/>
        <w:ind w:firstLine="480" w:firstLineChars="200"/>
        <w:jc w:val="both"/>
        <w:rPr>
          <w:lang w:eastAsia="zh-CN"/>
        </w:rPr>
      </w:pPr>
      <w:r>
        <w:rPr>
          <w:rFonts w:hint="eastAsia"/>
          <w:bCs/>
          <w:lang w:eastAsia="zh-CN"/>
        </w:rPr>
        <w:t>地    址：</w:t>
      </w:r>
      <w:r>
        <w:rPr>
          <w:rFonts w:hint="eastAsia"/>
          <w:lang w:eastAsia="zh-CN"/>
        </w:rPr>
        <w:t>北京市丰台区右安门外开阳里三区1号</w:t>
      </w:r>
    </w:p>
    <w:p w14:paraId="1357A94B">
      <w:pPr>
        <w:pStyle w:val="7"/>
        <w:spacing w:line="360" w:lineRule="auto"/>
        <w:ind w:firstLine="480" w:firstLineChars="200"/>
        <w:jc w:val="both"/>
        <w:rPr>
          <w:bCs/>
          <w:lang w:eastAsia="zh-CN"/>
        </w:rPr>
      </w:pPr>
      <w:r>
        <w:rPr>
          <w:rFonts w:hint="eastAsia"/>
          <w:bCs/>
          <w:lang w:eastAsia="zh-CN"/>
        </w:rPr>
        <w:t>联系方式：</w:t>
      </w:r>
      <w:r>
        <w:rPr>
          <w:rFonts w:hint="eastAsia"/>
          <w:bCs/>
          <w:lang w:val="en-US" w:eastAsia="zh-CN"/>
        </w:rPr>
        <w:t>010-</w:t>
      </w:r>
      <w:r>
        <w:rPr>
          <w:rFonts w:hint="eastAsia"/>
          <w:lang w:eastAsia="zh-CN"/>
        </w:rPr>
        <w:t>83917029</w:t>
      </w:r>
    </w:p>
    <w:p w14:paraId="63410B1C">
      <w:pPr>
        <w:pStyle w:val="7"/>
        <w:spacing w:line="360" w:lineRule="auto"/>
        <w:ind w:firstLine="482" w:firstLineChars="200"/>
        <w:jc w:val="both"/>
        <w:rPr>
          <w:b/>
          <w:lang w:eastAsia="zh-CN"/>
        </w:rPr>
      </w:pPr>
      <w:r>
        <w:rPr>
          <w:rFonts w:hint="eastAsia"/>
          <w:b/>
          <w:lang w:eastAsia="zh-CN"/>
        </w:rPr>
        <w:t>2.采购代理机构信息</w:t>
      </w:r>
    </w:p>
    <w:p w14:paraId="16B89630">
      <w:pPr>
        <w:pStyle w:val="7"/>
        <w:tabs>
          <w:tab w:val="left" w:pos="3591"/>
          <w:tab w:val="clear" w:pos="567"/>
        </w:tabs>
        <w:spacing w:line="360" w:lineRule="auto"/>
        <w:ind w:firstLine="480" w:firstLineChars="200"/>
        <w:jc w:val="both"/>
        <w:rPr>
          <w:u w:val="single"/>
          <w:lang w:eastAsia="zh-CN"/>
        </w:rPr>
      </w:pPr>
      <w:r>
        <w:rPr>
          <w:rFonts w:hint="eastAsia"/>
          <w:lang w:eastAsia="zh-CN"/>
        </w:rPr>
        <w:t xml:space="preserve">名  </w:t>
      </w:r>
      <w:r>
        <w:rPr>
          <w:rFonts w:hint="eastAsia"/>
          <w:spacing w:val="117"/>
          <w:lang w:eastAsia="zh-CN"/>
        </w:rPr>
        <w:t xml:space="preserve"> </w:t>
      </w:r>
      <w:r>
        <w:rPr>
          <w:rFonts w:hint="eastAsia"/>
          <w:lang w:eastAsia="zh-CN"/>
        </w:rPr>
        <w:t>称：北京国际贸易有限公司</w:t>
      </w:r>
    </w:p>
    <w:p w14:paraId="384C1CFE">
      <w:pPr>
        <w:pStyle w:val="7"/>
        <w:tabs>
          <w:tab w:val="left" w:pos="3591"/>
          <w:tab w:val="clear" w:pos="567"/>
        </w:tabs>
        <w:spacing w:line="360" w:lineRule="auto"/>
        <w:ind w:firstLine="480" w:firstLineChars="200"/>
        <w:jc w:val="both"/>
        <w:rPr>
          <w:spacing w:val="10"/>
          <w:u w:val="single"/>
          <w:lang w:eastAsia="zh-CN"/>
        </w:rPr>
      </w:pPr>
      <w:r>
        <w:rPr>
          <w:rFonts w:hint="eastAsia"/>
          <w:lang w:eastAsia="zh-CN"/>
        </w:rPr>
        <w:t xml:space="preserve">地  </w:t>
      </w:r>
      <w:r>
        <w:rPr>
          <w:rFonts w:hint="eastAsia"/>
          <w:spacing w:val="117"/>
          <w:lang w:eastAsia="zh-CN"/>
        </w:rPr>
        <w:t xml:space="preserve"> </w:t>
      </w:r>
      <w:r>
        <w:rPr>
          <w:rFonts w:hint="eastAsia"/>
          <w:lang w:eastAsia="zh-CN"/>
        </w:rPr>
        <w:t>址：北京市朝阳区建国门外大街甲3号</w:t>
      </w:r>
    </w:p>
    <w:p w14:paraId="3838684C">
      <w:pPr>
        <w:pStyle w:val="7"/>
        <w:tabs>
          <w:tab w:val="left" w:pos="3591"/>
          <w:tab w:val="clear" w:pos="567"/>
        </w:tabs>
        <w:spacing w:line="360" w:lineRule="auto"/>
        <w:ind w:firstLine="476" w:firstLineChars="200"/>
        <w:jc w:val="both"/>
        <w:rPr>
          <w:lang w:eastAsia="zh-CN"/>
        </w:rPr>
      </w:pPr>
      <w:r>
        <w:rPr>
          <w:rFonts w:hint="eastAsia"/>
          <w:spacing w:val="-1"/>
          <w:lang w:eastAsia="zh-CN"/>
        </w:rPr>
        <w:t>联</w:t>
      </w:r>
      <w:r>
        <w:rPr>
          <w:rFonts w:hint="eastAsia"/>
          <w:lang w:eastAsia="zh-CN"/>
        </w:rPr>
        <w:t>系方式：010-85343489</w:t>
      </w:r>
    </w:p>
    <w:p w14:paraId="21BC24D7">
      <w:pPr>
        <w:spacing w:line="360" w:lineRule="auto"/>
        <w:ind w:firstLine="482" w:firstLineChars="200"/>
        <w:jc w:val="both"/>
        <w:rPr>
          <w:b/>
          <w:sz w:val="24"/>
          <w:lang w:eastAsia="zh-CN"/>
        </w:rPr>
      </w:pPr>
      <w:r>
        <w:rPr>
          <w:rFonts w:hint="eastAsia"/>
          <w:b/>
          <w:sz w:val="24"/>
          <w:lang w:eastAsia="zh-CN"/>
        </w:rPr>
        <w:t>3.项目联系方式</w:t>
      </w:r>
    </w:p>
    <w:p w14:paraId="63D4B060">
      <w:pPr>
        <w:pStyle w:val="7"/>
        <w:tabs>
          <w:tab w:val="left" w:pos="1859"/>
          <w:tab w:val="left" w:pos="3711"/>
          <w:tab w:val="clear" w:pos="567"/>
        </w:tabs>
        <w:spacing w:line="360" w:lineRule="auto"/>
        <w:ind w:firstLine="476" w:firstLineChars="200"/>
        <w:rPr>
          <w:u w:val="single"/>
          <w:lang w:eastAsia="zh-CN"/>
        </w:rPr>
      </w:pPr>
      <w:r>
        <w:rPr>
          <w:rFonts w:hint="eastAsia"/>
          <w:spacing w:val="-1"/>
          <w:lang w:eastAsia="zh-CN"/>
        </w:rPr>
        <w:t>项</w:t>
      </w:r>
      <w:r>
        <w:rPr>
          <w:rFonts w:hint="eastAsia"/>
          <w:lang w:eastAsia="zh-CN"/>
        </w:rPr>
        <w:t>目联系人：韩威、梁潇</w:t>
      </w:r>
    </w:p>
    <w:p w14:paraId="653FC7B3">
      <w:pPr>
        <w:pStyle w:val="7"/>
        <w:tabs>
          <w:tab w:val="left" w:pos="1859"/>
          <w:tab w:val="left" w:pos="3711"/>
          <w:tab w:val="clear" w:pos="567"/>
        </w:tabs>
        <w:spacing w:line="360" w:lineRule="auto"/>
        <w:ind w:firstLine="480" w:firstLineChars="200"/>
        <w:rPr>
          <w:rFonts w:hint="default" w:ascii="仿宋" w:hAnsi="仿宋" w:eastAsia="仿宋" w:cs="仿宋"/>
          <w:sz w:val="28"/>
          <w:szCs w:val="28"/>
          <w:u w:val="none"/>
          <w:lang w:val="en-US" w:eastAsia="zh-CN"/>
        </w:rPr>
      </w:pPr>
      <w:r>
        <w:rPr>
          <w:rFonts w:hint="eastAsia"/>
          <w:lang w:eastAsia="zh-CN"/>
        </w:rPr>
        <w:t>电</w:t>
      </w:r>
      <w:r>
        <w:rPr>
          <w:rFonts w:hint="eastAsia"/>
          <w:spacing w:val="-1"/>
          <w:lang w:eastAsia="zh-CN"/>
        </w:rPr>
        <w:t>话</w:t>
      </w:r>
      <w:r>
        <w:rPr>
          <w:rFonts w:hint="eastAsia"/>
          <w:lang w:eastAsia="zh-CN"/>
        </w:rPr>
        <w:t>：010-85343489</w:t>
      </w:r>
    </w:p>
    <w:sectPr>
      <w:footerReference r:id="rId3" w:type="default"/>
      <w:pgSz w:w="11906" w:h="16838"/>
      <w:pgMar w:top="850" w:right="737" w:bottom="1134" w:left="737"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C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E1119">
    <w:pPr>
      <w:pStyle w:val="7"/>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78C4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7378C4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hOGNkMTM3MTE3ZGRhZmU3N2ZkZDgyYzUyYTExMDYifQ=="/>
  </w:docVars>
  <w:rsids>
    <w:rsidRoot w:val="00172A27"/>
    <w:rsid w:val="000D4266"/>
    <w:rsid w:val="00994E0A"/>
    <w:rsid w:val="01831B08"/>
    <w:rsid w:val="02322E73"/>
    <w:rsid w:val="03A85B56"/>
    <w:rsid w:val="03F36EDF"/>
    <w:rsid w:val="0810393A"/>
    <w:rsid w:val="088F0E01"/>
    <w:rsid w:val="08C225B6"/>
    <w:rsid w:val="092D1D0E"/>
    <w:rsid w:val="094820F7"/>
    <w:rsid w:val="0A9F3009"/>
    <w:rsid w:val="0BBB53FF"/>
    <w:rsid w:val="0BC7473B"/>
    <w:rsid w:val="0DBB703B"/>
    <w:rsid w:val="0E0B286D"/>
    <w:rsid w:val="0ED15962"/>
    <w:rsid w:val="0F8E7E05"/>
    <w:rsid w:val="10060B04"/>
    <w:rsid w:val="103E71C0"/>
    <w:rsid w:val="104656F3"/>
    <w:rsid w:val="11E30627"/>
    <w:rsid w:val="12A51AA6"/>
    <w:rsid w:val="144D623B"/>
    <w:rsid w:val="150E4CCD"/>
    <w:rsid w:val="19F03C9C"/>
    <w:rsid w:val="1B0442B0"/>
    <w:rsid w:val="1D166248"/>
    <w:rsid w:val="1EF17683"/>
    <w:rsid w:val="20436C7A"/>
    <w:rsid w:val="20EA1E77"/>
    <w:rsid w:val="22180A9B"/>
    <w:rsid w:val="24155071"/>
    <w:rsid w:val="25104878"/>
    <w:rsid w:val="27401BB2"/>
    <w:rsid w:val="2B6F463F"/>
    <w:rsid w:val="2ED7557E"/>
    <w:rsid w:val="2F8A470B"/>
    <w:rsid w:val="309940C3"/>
    <w:rsid w:val="309A225B"/>
    <w:rsid w:val="331517B2"/>
    <w:rsid w:val="339E175A"/>
    <w:rsid w:val="33A1236A"/>
    <w:rsid w:val="34AD0B7A"/>
    <w:rsid w:val="36151C5B"/>
    <w:rsid w:val="3D274F5C"/>
    <w:rsid w:val="3D7344A5"/>
    <w:rsid w:val="3DC76F84"/>
    <w:rsid w:val="3E174EC3"/>
    <w:rsid w:val="40960C90"/>
    <w:rsid w:val="40FD2E2B"/>
    <w:rsid w:val="40FE258F"/>
    <w:rsid w:val="42DB2B4C"/>
    <w:rsid w:val="43CA6B8D"/>
    <w:rsid w:val="43FB1735"/>
    <w:rsid w:val="43FE2345"/>
    <w:rsid w:val="4427077C"/>
    <w:rsid w:val="47CB5A76"/>
    <w:rsid w:val="47CC6664"/>
    <w:rsid w:val="4A5E5C28"/>
    <w:rsid w:val="4C6F0B7D"/>
    <w:rsid w:val="4CAB781B"/>
    <w:rsid w:val="4E3C38DE"/>
    <w:rsid w:val="503F6A79"/>
    <w:rsid w:val="524E3378"/>
    <w:rsid w:val="54CF254E"/>
    <w:rsid w:val="552D0D36"/>
    <w:rsid w:val="55B25E9C"/>
    <w:rsid w:val="5C302218"/>
    <w:rsid w:val="5C69757C"/>
    <w:rsid w:val="643D1F77"/>
    <w:rsid w:val="64616169"/>
    <w:rsid w:val="647A3F6A"/>
    <w:rsid w:val="68DF504F"/>
    <w:rsid w:val="68E02922"/>
    <w:rsid w:val="693D3E56"/>
    <w:rsid w:val="6B6C3642"/>
    <w:rsid w:val="6C6A590C"/>
    <w:rsid w:val="6E1A13AA"/>
    <w:rsid w:val="6E9D0B64"/>
    <w:rsid w:val="6F192DB2"/>
    <w:rsid w:val="70060666"/>
    <w:rsid w:val="73723423"/>
    <w:rsid w:val="761C172F"/>
    <w:rsid w:val="78661E18"/>
    <w:rsid w:val="7A4C70CE"/>
    <w:rsid w:val="7BA43E85"/>
    <w:rsid w:val="7C134B67"/>
    <w:rsid w:val="7DAE0B2D"/>
    <w:rsid w:val="7E134601"/>
    <w:rsid w:val="7E1E02DB"/>
    <w:rsid w:val="7F1969C6"/>
    <w:rsid w:val="7F4C5240"/>
    <w:rsid w:val="7FEC5E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firstLineChars="200"/>
    </w:pPr>
    <w:rPr>
      <w:sz w:val="24"/>
    </w:rPr>
  </w:style>
  <w:style w:type="paragraph" w:styleId="5">
    <w:name w:val="Normal Indent"/>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styleId="6">
    <w:name w:val="annotation text"/>
    <w:basedOn w:val="1"/>
    <w:autoRedefine/>
    <w:unhideWhenUsed/>
    <w:qFormat/>
    <w:uiPriority w:val="0"/>
    <w:pPr>
      <w:jc w:val="left"/>
    </w:pPr>
  </w:style>
  <w:style w:type="paragraph" w:styleId="7">
    <w:name w:val="Body Text"/>
    <w:basedOn w:val="1"/>
    <w:next w:val="8"/>
    <w:autoRedefine/>
    <w:qFormat/>
    <w:uiPriority w:val="0"/>
    <w:pPr>
      <w:tabs>
        <w:tab w:val="left" w:pos="567"/>
      </w:tabs>
      <w:spacing w:before="120" w:line="22" w:lineRule="atLeast"/>
    </w:pPr>
    <w:rPr>
      <w:rFonts w:ascii="宋体" w:hAnsi="宋体"/>
      <w:sz w:val="24"/>
    </w:rPr>
  </w:style>
  <w:style w:type="paragraph" w:customStyle="1" w:styleId="8">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9">
    <w:name w:val="Body Text Indent"/>
    <w:basedOn w:val="1"/>
    <w:autoRedefine/>
    <w:qFormat/>
    <w:uiPriority w:val="0"/>
    <w:pPr>
      <w:spacing w:line="360" w:lineRule="auto"/>
      <w:ind w:firstLine="570"/>
    </w:pPr>
    <w:rPr>
      <w:sz w:val="24"/>
    </w:rPr>
  </w:style>
  <w:style w:type="paragraph" w:styleId="10">
    <w:name w:val="List 2"/>
    <w:basedOn w:val="1"/>
    <w:autoRedefine/>
    <w:unhideWhenUsed/>
    <w:qFormat/>
    <w:uiPriority w:val="99"/>
    <w:pPr>
      <w:ind w:left="100" w:leftChars="200" w:hanging="200" w:hangingChars="200"/>
      <w:contextualSpacing/>
    </w:pPr>
  </w:style>
  <w:style w:type="paragraph" w:styleId="11">
    <w:name w:val="Plain Text"/>
    <w:basedOn w:val="1"/>
    <w:autoRedefine/>
    <w:qFormat/>
    <w:uiPriority w:val="0"/>
    <w:rPr>
      <w:rFonts w:ascii="宋体" w:hAnsi="Courier New" w:eastAsiaTheme="minorEastAsia" w:cstheme="minorBidi"/>
      <w:szCs w:val="22"/>
    </w:rPr>
  </w:style>
  <w:style w:type="paragraph" w:styleId="12">
    <w:name w:val="footer"/>
    <w:basedOn w:val="1"/>
    <w:qFormat/>
    <w:uiPriority w:val="0"/>
    <w:pPr>
      <w:tabs>
        <w:tab w:val="center" w:pos="4153"/>
        <w:tab w:val="right" w:pos="8306"/>
      </w:tabs>
      <w:snapToGrid w:val="0"/>
    </w:pPr>
    <w:rPr>
      <w:sz w:val="18"/>
    </w:rPr>
  </w:style>
  <w:style w:type="paragraph" w:styleId="13">
    <w:name w:val="header"/>
    <w:basedOn w:val="1"/>
    <w:unhideWhenUsed/>
    <w:qFormat/>
    <w:uiPriority w:val="0"/>
    <w:pPr>
      <w:tabs>
        <w:tab w:val="center" w:pos="4153"/>
        <w:tab w:val="right" w:pos="8306"/>
      </w:tabs>
      <w:snapToGrid w:val="0"/>
      <w:spacing w:beforeLines="0" w:afterLines="0"/>
      <w:jc w:val="both"/>
    </w:pPr>
    <w:rPr>
      <w:rFonts w:hint="eastAsia"/>
      <w:sz w:val="18"/>
      <w:szCs w:val="22"/>
    </w:rPr>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Body Text First Indent 2"/>
    <w:basedOn w:val="9"/>
    <w:autoRedefine/>
    <w:qFormat/>
    <w:uiPriority w:val="0"/>
    <w:pPr>
      <w:spacing w:after="120" w:line="480" w:lineRule="exact"/>
      <w:ind w:left="420" w:leftChars="200" w:firstLine="420" w:firstLineChars="200"/>
    </w:pPr>
    <w:rPr>
      <w:szCs w:val="20"/>
    </w:rPr>
  </w:style>
  <w:style w:type="character" w:styleId="18">
    <w:name w:val="Hyperlink"/>
    <w:basedOn w:val="17"/>
    <w:autoRedefine/>
    <w:qFormat/>
    <w:uiPriority w:val="0"/>
    <w:rPr>
      <w:color w:val="0000FF"/>
      <w:u w:val="single"/>
    </w:rPr>
  </w:style>
  <w:style w:type="paragraph" w:customStyle="1" w:styleId="19">
    <w:name w:val="表格文字"/>
    <w:basedOn w:val="1"/>
    <w:autoRedefine/>
    <w:qFormat/>
    <w:uiPriority w:val="0"/>
    <w:pPr>
      <w:spacing w:before="25" w:after="25"/>
      <w:jc w:val="left"/>
    </w:pPr>
    <w:rPr>
      <w:bCs/>
      <w:spacing w:val="10"/>
      <w:kern w:val="0"/>
      <w:sz w:val="24"/>
    </w:rPr>
  </w:style>
  <w:style w:type="paragraph" w:customStyle="1" w:styleId="20">
    <w:name w:val="List Paragraph"/>
    <w:basedOn w:val="1"/>
    <w:autoRedefine/>
    <w:qFormat/>
    <w:uiPriority w:val="34"/>
    <w:pPr>
      <w:ind w:firstLine="420" w:firstLineChars="200"/>
    </w:pPr>
  </w:style>
  <w:style w:type="paragraph" w:customStyle="1" w:styleId="21">
    <w:name w:val="正文3"/>
    <w:autoRedefine/>
    <w:qFormat/>
    <w:uiPriority w:val="0"/>
    <w:pPr>
      <w:jc w:val="both"/>
    </w:pPr>
    <w:rPr>
      <w:rFonts w:ascii="Calibri" w:hAnsi="Calibri" w:eastAsia="宋体" w:cs="Times New Roman"/>
      <w:kern w:val="2"/>
      <w:sz w:val="21"/>
      <w:szCs w:val="21"/>
      <w:lang w:val="en-US" w:eastAsia="zh-CN" w:bidi="ar-SA"/>
    </w:rPr>
  </w:style>
  <w:style w:type="paragraph" w:customStyle="1" w:styleId="22">
    <w:name w:val="Table Paragraph"/>
    <w:basedOn w:val="1"/>
    <w:autoRedefine/>
    <w:unhideWhenUsed/>
    <w:qFormat/>
    <w:uiPriority w:val="1"/>
    <w:pPr>
      <w:spacing w:beforeLines="0" w:afterLines="0"/>
    </w:pPr>
    <w:rPr>
      <w:rFonts w:hint="eastAsia"/>
      <w:sz w:val="22"/>
      <w:szCs w:val="22"/>
    </w:rPr>
  </w:style>
  <w:style w:type="paragraph" w:customStyle="1" w:styleId="23">
    <w:name w:val="列出段落1"/>
    <w:basedOn w:val="1"/>
    <w:qFormat/>
    <w:uiPriority w:val="1"/>
    <w:pPr>
      <w:spacing w:before="134"/>
      <w:ind w:left="1196" w:hanging="720"/>
    </w:pPr>
    <w:rPr>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1906</Words>
  <Characters>2201</Characters>
  <Lines>0</Lines>
  <Paragraphs>0</Paragraphs>
  <TotalTime>0</TotalTime>
  <ScaleCrop>false</ScaleCrop>
  <LinksUpToDate>false</LinksUpToDate>
  <CharactersWithSpaces>2250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2020-08-20T02:33:00Z</dcterms:created>
  <dc:creator>张珊</dc:creator>
  <cp:lastModifiedBy>Tom哥</cp:lastModifiedBy>
  <cp:lastPrinted>2021-04-07T01:14:00Z</cp:lastPrinted>
  <dcterms:modified xsi:type="dcterms:W3CDTF">2025-03-18T01:25:34Z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4DA840311BBE4C5CB0AE12A01D21C0E5</vt:lpwstr>
  </property>
  <property fmtid="{D5CDD505-2E9C-101B-9397-08002B2CF9AE}" pid="4" name="KSOTemplateDocerSaveRecord">
    <vt:lpwstr>eyJoZGlkIjoiMmNhOGNkMTM3MTE3ZGRhZmU3N2ZkZDgyYzUyYTExMDYiLCJ1c2VySWQiOiIzNTYxOTk1NzQifQ==</vt:lpwstr>
  </property>
</Properties>
</file>