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43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05451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 w14:paraId="2A84B8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161AD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采购人、采购代理机构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</w:p>
    <w:p w14:paraId="3029C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项目名称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符合《中华人民共和国政府采购法》《中华人民共和国政府采购法实施条例》及采购文件资格要求规定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33B53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4DAD91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0C6DD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参加政府采购活动前三年内，在经营活动中没有重大违法记录。</w:t>
      </w:r>
    </w:p>
    <w:p w14:paraId="5A2E8B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3455FE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特此承诺。</w:t>
      </w:r>
    </w:p>
    <w:p w14:paraId="5EDA1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63AE86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48265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7AFDDB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1CE4E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7FFD7F48-6276-40AE-8602-B4EAE9CC0D94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11B8F9A3-6630-46C2-B69C-B5867EFB9A1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4E57AC0"/>
    <w:rsid w:val="05B378BD"/>
    <w:rsid w:val="07514FD8"/>
    <w:rsid w:val="07B43DC9"/>
    <w:rsid w:val="16C55671"/>
    <w:rsid w:val="1D4F4622"/>
    <w:rsid w:val="27F41F63"/>
    <w:rsid w:val="2A3737D2"/>
    <w:rsid w:val="3C832D40"/>
    <w:rsid w:val="4F24203A"/>
    <w:rsid w:val="538F6092"/>
    <w:rsid w:val="58AE795C"/>
    <w:rsid w:val="66A37175"/>
    <w:rsid w:val="72935C87"/>
    <w:rsid w:val="73AA23C5"/>
    <w:rsid w:val="748D0173"/>
    <w:rsid w:val="75B73D21"/>
    <w:rsid w:val="764A020E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386</Words>
  <Characters>389</Characters>
  <Lines>0</Lines>
  <Paragraphs>0</Paragraphs>
  <TotalTime>2</TotalTime>
  <ScaleCrop>false</ScaleCrop>
  <LinksUpToDate>false</LinksUpToDate>
  <CharactersWithSpaces>449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junhong</cp:lastModifiedBy>
  <cp:lastPrinted>2023-03-02T01:26:00Z</cp:lastPrinted>
  <dcterms:modified xsi:type="dcterms:W3CDTF">2026-08-05T14:47:58Z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A355D825331F4EA39C1D96D2216AFF81_13</vt:lpwstr>
  </property>
  <property fmtid="{D5CDD505-2E9C-101B-9397-08002B2CF9AE}" pid="4" name="KSOTemplateDocerSaveRecord">
    <vt:lpwstr>eyJoZGlkIjoiMDM4ZWE4MzJjN2MwNGU2NDA2ZTVlY2Q4MzNlNmNkZTEiLCJ1c2VySWQiOiI0NjQ1ODY3ODYifQ==</vt:lpwstr>
  </property>
</Properties>
</file>