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AD294E">
      <w:pPr>
        <w:adjustRightInd w:val="0"/>
        <w:snapToGrid w:val="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附件1</w:t>
      </w:r>
      <w:r>
        <w:rPr>
          <w:rFonts w:hint="eastAsia" w:ascii="宋体" w:hAnsi="宋体" w:eastAsia="宋体" w:cs="宋体"/>
          <w:color w:val="auto"/>
          <w:sz w:val="24"/>
          <w:highlight w:val="none"/>
        </w:rPr>
        <w:t>：</w:t>
      </w:r>
    </w:p>
    <w:p w14:paraId="63FCDAE2">
      <w:pPr>
        <w:keepNext w:val="0"/>
        <w:keepLines w:val="0"/>
        <w:widowControl/>
        <w:suppressLineNumbers w:val="0"/>
        <w:jc w:val="center"/>
        <w:rPr>
          <w:rFonts w:hint="default" w:ascii="宋体" w:hAnsi="宋体" w:eastAsia="宋体" w:cs="宋体"/>
          <w:color w:val="auto"/>
          <w:highlight w:val="none"/>
          <w:lang w:val="en-US"/>
        </w:rPr>
      </w:pPr>
      <w:r>
        <w:rPr>
          <w:rFonts w:hint="eastAsia" w:ascii="宋体" w:hAnsi="宋体" w:eastAsia="宋体" w:cs="宋体"/>
          <w:b/>
          <w:bCs/>
          <w:color w:val="auto"/>
          <w:kern w:val="0"/>
          <w:sz w:val="36"/>
          <w:szCs w:val="36"/>
          <w:highlight w:val="none"/>
          <w:lang w:val="en-US" w:eastAsia="zh-CN" w:bidi="ar"/>
        </w:rPr>
        <w:t>湖南省政府采购供应商资格承诺函</w:t>
      </w:r>
      <w:r>
        <w:rPr>
          <w:rFonts w:hint="eastAsia" w:ascii="宋体" w:hAnsi="宋体" w:cs="宋体"/>
          <w:b/>
          <w:bCs/>
          <w:color w:val="auto"/>
          <w:kern w:val="0"/>
          <w:sz w:val="36"/>
          <w:szCs w:val="36"/>
          <w:highlight w:val="none"/>
          <w:lang w:val="en-US" w:eastAsia="zh-CN" w:bidi="ar"/>
        </w:rPr>
        <w:t>（格式）</w:t>
      </w:r>
    </w:p>
    <w:p w14:paraId="4852BF2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736B320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按照《政府采购促进中小企业发展管理办法》（财库〔2020〕46号），本公司企业规模为：大型</w:t>
      </w:r>
      <w:r>
        <w:rPr>
          <w:rFonts w:hint="eastAsia" w:ascii="宋体" w:hAnsi="宋体" w:eastAsia="宋体" w:cs="宋体"/>
          <w:color w:val="auto"/>
          <w:kern w:val="0"/>
          <w:sz w:val="24"/>
          <w:szCs w:val="24"/>
          <w:highlight w:val="none"/>
          <w:lang w:val="en-US" w:eastAsia="zh-CN" w:bidi="ar"/>
        </w:rPr>
        <w:sym w:font="Wingdings" w:char="00A8"/>
      </w:r>
      <w:r>
        <w:rPr>
          <w:rFonts w:hint="eastAsia" w:ascii="宋体" w:hAnsi="宋体" w:eastAsia="宋体" w:cs="宋体"/>
          <w:color w:val="auto"/>
          <w:kern w:val="0"/>
          <w:sz w:val="24"/>
          <w:szCs w:val="24"/>
          <w:highlight w:val="none"/>
          <w:lang w:val="en-US" w:eastAsia="zh-CN" w:bidi="ar"/>
        </w:rPr>
        <w:t xml:space="preserve"> 中型</w:t>
      </w:r>
      <w:r>
        <w:rPr>
          <w:rFonts w:hint="eastAsia" w:ascii="宋体" w:hAnsi="宋体" w:eastAsia="宋体" w:cs="宋体"/>
          <w:color w:val="auto"/>
          <w:kern w:val="0"/>
          <w:sz w:val="24"/>
          <w:szCs w:val="24"/>
          <w:highlight w:val="none"/>
          <w:lang w:val="en-US" w:eastAsia="zh-CN" w:bidi="ar"/>
        </w:rPr>
        <w:sym w:font="Wingdings" w:char="00A8"/>
      </w:r>
      <w:r>
        <w:rPr>
          <w:rFonts w:hint="eastAsia" w:ascii="宋体" w:hAnsi="宋体" w:eastAsia="宋体" w:cs="宋体"/>
          <w:color w:val="auto"/>
          <w:kern w:val="0"/>
          <w:sz w:val="24"/>
          <w:szCs w:val="24"/>
          <w:highlight w:val="none"/>
          <w:lang w:val="en-US" w:eastAsia="zh-CN" w:bidi="ar"/>
        </w:rPr>
        <w:t xml:space="preserve"> 小型</w:t>
      </w:r>
      <w:r>
        <w:rPr>
          <w:rFonts w:hint="eastAsia" w:ascii="宋体" w:hAnsi="宋体" w:eastAsia="宋体" w:cs="宋体"/>
          <w:color w:val="auto"/>
          <w:kern w:val="0"/>
          <w:sz w:val="24"/>
          <w:szCs w:val="24"/>
          <w:highlight w:val="none"/>
          <w:lang w:val="en-US" w:eastAsia="zh-CN" w:bidi="ar"/>
        </w:rPr>
        <w:sym w:font="Wingdings" w:char="00A8"/>
      </w:r>
      <w:r>
        <w:rPr>
          <w:rFonts w:hint="eastAsia" w:ascii="宋体" w:hAnsi="宋体" w:eastAsia="宋体" w:cs="宋体"/>
          <w:color w:val="auto"/>
          <w:kern w:val="0"/>
          <w:sz w:val="24"/>
          <w:szCs w:val="24"/>
          <w:highlight w:val="none"/>
          <w:lang w:val="en-US" w:eastAsia="zh-CN" w:bidi="ar"/>
        </w:rPr>
        <w:t xml:space="preserve"> 微型</w:t>
      </w:r>
      <w:r>
        <w:rPr>
          <w:rFonts w:hint="eastAsia" w:ascii="宋体" w:hAnsi="宋体" w:eastAsia="宋体" w:cs="宋体"/>
          <w:color w:val="auto"/>
          <w:kern w:val="0"/>
          <w:sz w:val="24"/>
          <w:szCs w:val="24"/>
          <w:highlight w:val="none"/>
          <w:lang w:val="en-US" w:eastAsia="zh-CN" w:bidi="ar"/>
        </w:rPr>
        <w:sym w:font="Wingdings" w:char="00A8"/>
      </w:r>
      <w:r>
        <w:rPr>
          <w:rFonts w:hint="eastAsia" w:ascii="宋体" w:hAnsi="宋体" w:eastAsia="宋体" w:cs="宋体"/>
          <w:color w:val="auto"/>
          <w:kern w:val="0"/>
          <w:sz w:val="24"/>
          <w:szCs w:val="24"/>
          <w:highlight w:val="none"/>
          <w:lang w:val="en-US" w:eastAsia="zh-CN" w:bidi="ar"/>
        </w:rPr>
        <w:t xml:space="preserve"> </w:t>
      </w:r>
    </w:p>
    <w:p w14:paraId="53834B8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p>
    <w:p w14:paraId="2C214CE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highlight w:val="none"/>
          <w:lang w:val="en-US" w:eastAsia="zh-CN" w:bidi="ar"/>
        </w:rPr>
      </w:pPr>
    </w:p>
    <w:p w14:paraId="7ECFD736">
      <w:pPr>
        <w:keepNext w:val="0"/>
        <w:keepLines w:val="0"/>
        <w:pageBreakBefore w:val="0"/>
        <w:widowControl/>
        <w:suppressLineNumbers w:val="0"/>
        <w:kinsoku/>
        <w:wordWrap/>
        <w:overflowPunct/>
        <w:topLinePunct w:val="0"/>
        <w:autoSpaceDE/>
        <w:autoSpaceDN/>
        <w:bidi w:val="0"/>
        <w:adjustRightInd/>
        <w:snapToGrid/>
        <w:spacing w:line="360" w:lineRule="auto"/>
        <w:ind w:firstLine="4560" w:firstLineChars="19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公司（单位）名称（盖章） </w:t>
      </w:r>
    </w:p>
    <w:p w14:paraId="2C407CA4">
      <w:pPr>
        <w:keepNext w:val="0"/>
        <w:keepLines w:val="0"/>
        <w:pageBreakBefore w:val="0"/>
        <w:widowControl/>
        <w:suppressLineNumbers w:val="0"/>
        <w:kinsoku/>
        <w:wordWrap/>
        <w:overflowPunct/>
        <w:topLinePunct w:val="0"/>
        <w:autoSpaceDE/>
        <w:autoSpaceDN/>
        <w:bidi w:val="0"/>
        <w:adjustRightInd/>
        <w:snapToGrid/>
        <w:spacing w:line="360" w:lineRule="auto"/>
        <w:ind w:firstLine="5760" w:firstLineChars="24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年  月  日</w:t>
      </w:r>
    </w:p>
    <w:p w14:paraId="03A87D7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highlight w:val="none"/>
          <w:lang w:val="en-US" w:eastAsia="zh-CN" w:bidi="ar"/>
        </w:rPr>
      </w:pPr>
    </w:p>
    <w:p w14:paraId="06A0CB9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机构代码、注册登记机构、日期、有效期、注册资本、地址、经济行业、经济性质</w:t>
      </w:r>
    </w:p>
    <w:p w14:paraId="57B7708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法定代表人（负责人）姓名（签字）、身份证号、手机号：</w:t>
      </w:r>
    </w:p>
    <w:p w14:paraId="6F3346C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kern w:val="0"/>
          <w:sz w:val="24"/>
          <w:szCs w:val="24"/>
          <w:highlight w:val="none"/>
          <w:lang w:val="en-US" w:eastAsia="zh-CN" w:bidi="ar"/>
        </w:rPr>
        <w:t>授权代表人姓名（签字）、身份证号、手机号：</w:t>
      </w:r>
    </w:p>
    <w:p w14:paraId="5DED528F">
      <w:pPr>
        <w:adjustRightInd w:val="0"/>
        <w:snapToGrid w:val="0"/>
        <w:spacing w:line="560" w:lineRule="exact"/>
        <w:ind w:firstLine="5197" w:firstLineChars="2475"/>
        <w:rPr>
          <w:rFonts w:hint="eastAsia" w:ascii="宋体" w:hAnsi="宋体" w:eastAsia="宋体" w:cs="宋体"/>
          <w:color w:val="auto"/>
          <w:szCs w:val="21"/>
          <w:highlight w:val="none"/>
        </w:rPr>
      </w:pPr>
    </w:p>
    <w:p w14:paraId="3B326A96">
      <w:pPr>
        <w:adjustRightInd w:val="0"/>
        <w:snapToGrid w:val="0"/>
        <w:spacing w:line="560" w:lineRule="exact"/>
        <w:ind w:firstLine="5197" w:firstLineChars="2475"/>
        <w:rPr>
          <w:rFonts w:hint="eastAsia" w:ascii="宋体" w:hAnsi="宋体" w:eastAsia="宋体" w:cs="宋体"/>
          <w:color w:val="auto"/>
          <w:szCs w:val="21"/>
          <w:highlight w:val="none"/>
        </w:rPr>
      </w:pPr>
    </w:p>
    <w:p w14:paraId="753274F6">
      <w:pPr>
        <w:adjustRightInd w:val="0"/>
        <w:snapToGrid w:val="0"/>
        <w:spacing w:line="360" w:lineRule="auto"/>
        <w:ind w:right="24"/>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br w:type="page"/>
      </w:r>
      <w:r>
        <w:rPr>
          <w:rFonts w:hint="eastAsia" w:ascii="宋体" w:hAnsi="宋体" w:eastAsia="宋体" w:cs="宋体"/>
          <w:bCs/>
          <w:color w:val="auto"/>
          <w:szCs w:val="21"/>
          <w:highlight w:val="none"/>
        </w:rPr>
        <w:t>附件2：</w:t>
      </w:r>
    </w:p>
    <w:p w14:paraId="33C16790">
      <w:pPr>
        <w:adjustRightInd w:val="0"/>
        <w:snapToGrid w:val="0"/>
        <w:spacing w:line="560" w:lineRule="exact"/>
        <w:ind w:firstLine="527" w:firstLineChars="175"/>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资格证明材料承诺函</w:t>
      </w:r>
    </w:p>
    <w:p w14:paraId="11E81BB1">
      <w:pPr>
        <w:adjustRightInd w:val="0"/>
        <w:snapToGrid w:val="0"/>
        <w:spacing w:line="560" w:lineRule="exact"/>
        <w:ind w:firstLine="367" w:firstLineChars="175"/>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（供应商名称）已认真阅读《中华人民共和国政府采购法》及《竞争性谈判公告》[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（项目名称），委托代理编号：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相关内容，知悉供应商参加政府采购活动应当具备的条件。此次按《竞争性谈判公告》要求提交的供应商资格证明材料，已经认真核对和检查，全部内容真实、合法、准确和完整，我们对此负责，并愿承担由此引起的法律责任。</w:t>
      </w:r>
    </w:p>
    <w:p w14:paraId="5C19C760">
      <w:pPr>
        <w:adjustRightInd w:val="0"/>
        <w:snapToGrid w:val="0"/>
        <w:spacing w:line="560" w:lineRule="exact"/>
        <w:ind w:firstLine="367" w:firstLineChars="17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一、我方在此声明： </w:t>
      </w:r>
    </w:p>
    <w:p w14:paraId="57CA3836">
      <w:pPr>
        <w:adjustRightInd w:val="0"/>
        <w:snapToGrid w:val="0"/>
        <w:spacing w:line="560" w:lineRule="exact"/>
        <w:ind w:firstLine="367" w:firstLineChars="175"/>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（一）我方与采购人或采购代理机构不存在隶属关系或者其他利害关系。</w:t>
      </w:r>
    </w:p>
    <w:p w14:paraId="762EFBBD">
      <w:pPr>
        <w:adjustRightInd w:val="0"/>
        <w:snapToGrid w:val="0"/>
        <w:spacing w:line="560" w:lineRule="exact"/>
        <w:ind w:firstLine="367" w:firstLineChars="175"/>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（二）我方与参加本项目的其他供应商不存在控股、关联关系，或者与其他供应商法定代表人（或者负责人）为同一人。</w:t>
      </w:r>
    </w:p>
    <w:p w14:paraId="6BE288E6">
      <w:pPr>
        <w:adjustRightInd w:val="0"/>
        <w:snapToGrid w:val="0"/>
        <w:spacing w:line="560" w:lineRule="exact"/>
        <w:ind w:firstLine="367" w:firstLineChars="175"/>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（三）我方未为本项目前期准备提供设计或咨询服务。</w:t>
      </w:r>
    </w:p>
    <w:p w14:paraId="2C28BFD2">
      <w:pPr>
        <w:adjustRightInd w:val="0"/>
        <w:snapToGrid w:val="0"/>
        <w:spacing w:line="560" w:lineRule="exact"/>
        <w:ind w:firstLine="367" w:firstLineChars="175"/>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二、我方承诺（承诺期：成立三年以上的，为提交首次响应文件截止时间前三年内；成立不足三年的，为实际时间）：</w:t>
      </w:r>
    </w:p>
    <w:p w14:paraId="73C883CF">
      <w:pPr>
        <w:adjustRightInd w:val="0"/>
        <w:snapToGrid w:val="0"/>
        <w:spacing w:line="560" w:lineRule="exact"/>
        <w:ind w:firstLine="367" w:firstLineChars="175"/>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（一）我方依法缴纳了各项税费及各项社会保障资金，没有偷税、漏税及欠缴行为。</w:t>
      </w:r>
    </w:p>
    <w:p w14:paraId="4EBF55FB">
      <w:pPr>
        <w:adjustRightInd w:val="0"/>
        <w:snapToGrid w:val="0"/>
        <w:spacing w:line="560" w:lineRule="exact"/>
        <w:ind w:firstLine="367" w:firstLineChars="175"/>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（二）我方在经营活动中没有存在下列重大违法记录：</w:t>
      </w:r>
    </w:p>
    <w:p w14:paraId="1FA59C8E">
      <w:pPr>
        <w:adjustRightInd w:val="0"/>
        <w:snapToGrid w:val="0"/>
        <w:spacing w:line="560" w:lineRule="exact"/>
        <w:ind w:firstLine="367" w:firstLineChars="175"/>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1、受到刑事处罚；</w:t>
      </w:r>
    </w:p>
    <w:p w14:paraId="6399CED0">
      <w:pPr>
        <w:adjustRightInd w:val="0"/>
        <w:snapToGrid w:val="0"/>
        <w:spacing w:line="560" w:lineRule="exact"/>
        <w:ind w:firstLine="367" w:firstLineChars="175"/>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2、受到</w:t>
      </w:r>
      <w:r>
        <w:rPr>
          <w:rFonts w:hint="eastAsia" w:ascii="宋体" w:hAnsi="宋体" w:eastAsia="宋体" w:cs="宋体"/>
          <w:color w:val="auto"/>
          <w:szCs w:val="21"/>
          <w:highlight w:val="none"/>
          <w:lang w:val="en-US" w:eastAsia="zh-CN"/>
        </w:rPr>
        <w:t>200</w:t>
      </w:r>
      <w:r>
        <w:rPr>
          <w:rFonts w:hint="eastAsia" w:ascii="宋体" w:hAnsi="宋体" w:eastAsia="宋体" w:cs="宋体"/>
          <w:color w:val="auto"/>
          <w:szCs w:val="21"/>
          <w:highlight w:val="none"/>
        </w:rPr>
        <w:t>万元以上的罚款、责令停产停业、在一至三年内禁止参加政府采购活动、暂扣或者吊销许可证、暂扣或者吊销执照的行政处罚。</w:t>
      </w:r>
    </w:p>
    <w:p w14:paraId="1D1B211D">
      <w:pPr>
        <w:adjustRightInd w:val="0"/>
        <w:snapToGrid w:val="0"/>
        <w:spacing w:line="560" w:lineRule="exact"/>
        <w:ind w:firstLine="367" w:firstLineChars="175"/>
        <w:rPr>
          <w:rFonts w:hint="eastAsia" w:ascii="宋体" w:hAnsi="宋体" w:eastAsia="宋体" w:cs="宋体"/>
          <w:color w:val="auto"/>
          <w:szCs w:val="21"/>
          <w:highlight w:val="none"/>
        </w:rPr>
      </w:pPr>
    </w:p>
    <w:p w14:paraId="77C21442">
      <w:pPr>
        <w:adjustRightInd w:val="0"/>
        <w:snapToGrid w:val="0"/>
        <w:spacing w:before="156" w:beforeLines="50" w:line="360" w:lineRule="auto"/>
        <w:rPr>
          <w:rFonts w:ascii="宋体" w:hAnsi="宋体" w:cs="Courier New"/>
          <w:color w:val="auto"/>
          <w:szCs w:val="21"/>
          <w:highlight w:val="none"/>
        </w:rPr>
      </w:pPr>
      <w:r>
        <w:rPr>
          <w:rFonts w:hint="eastAsia" w:ascii="宋体" w:hAnsi="宋体" w:cs="Courier New"/>
          <w:color w:val="auto"/>
          <w:szCs w:val="21"/>
          <w:highlight w:val="none"/>
        </w:rPr>
        <w:t>供应商名称(盖单位公章)：</w:t>
      </w:r>
    </w:p>
    <w:p w14:paraId="31686B78">
      <w:pPr>
        <w:adjustRightInd w:val="0"/>
        <w:snapToGrid w:val="0"/>
        <w:spacing w:before="156" w:beforeLines="50" w:line="360" w:lineRule="auto"/>
        <w:rPr>
          <w:rFonts w:ascii="宋体" w:hAnsi="宋体" w:cs="微软雅黑"/>
          <w:color w:val="auto"/>
          <w:spacing w:val="-2"/>
          <w:kern w:val="0"/>
          <w:szCs w:val="21"/>
          <w:highlight w:val="none"/>
        </w:rPr>
      </w:pPr>
      <w:r>
        <w:rPr>
          <w:rFonts w:hint="eastAsia" w:ascii="宋体" w:hAnsi="宋体" w:cs="微软雅黑"/>
          <w:color w:val="auto"/>
          <w:spacing w:val="-2"/>
          <w:kern w:val="0"/>
          <w:szCs w:val="21"/>
          <w:highlight w:val="none"/>
        </w:rPr>
        <w:t>法</w:t>
      </w:r>
      <w:r>
        <w:rPr>
          <w:rFonts w:hint="eastAsia" w:ascii="宋体" w:hAnsi="宋体" w:cs="微软雅黑"/>
          <w:color w:val="auto"/>
          <w:kern w:val="0"/>
          <w:szCs w:val="21"/>
          <w:highlight w:val="none"/>
        </w:rPr>
        <w:t>定</w:t>
      </w:r>
      <w:r>
        <w:rPr>
          <w:rFonts w:hint="eastAsia" w:ascii="宋体" w:hAnsi="宋体" w:cs="微软雅黑"/>
          <w:color w:val="auto"/>
          <w:spacing w:val="-2"/>
          <w:kern w:val="0"/>
          <w:szCs w:val="21"/>
          <w:highlight w:val="none"/>
        </w:rPr>
        <w:t>代</w:t>
      </w:r>
      <w:r>
        <w:rPr>
          <w:rFonts w:hint="eastAsia" w:ascii="宋体" w:hAnsi="宋体" w:cs="微软雅黑"/>
          <w:color w:val="auto"/>
          <w:kern w:val="0"/>
          <w:szCs w:val="21"/>
          <w:highlight w:val="none"/>
        </w:rPr>
        <w:t>表</w:t>
      </w:r>
      <w:r>
        <w:rPr>
          <w:rFonts w:hint="eastAsia" w:ascii="宋体" w:hAnsi="宋体" w:cs="微软雅黑"/>
          <w:color w:val="auto"/>
          <w:spacing w:val="-2"/>
          <w:kern w:val="0"/>
          <w:szCs w:val="21"/>
          <w:highlight w:val="none"/>
        </w:rPr>
        <w:t>人</w:t>
      </w:r>
      <w:r>
        <w:rPr>
          <w:rFonts w:hint="eastAsia" w:ascii="宋体" w:hAnsi="宋体" w:cs="微软雅黑"/>
          <w:color w:val="auto"/>
          <w:kern w:val="0"/>
          <w:szCs w:val="21"/>
          <w:highlight w:val="none"/>
        </w:rPr>
        <w:t>（</w:t>
      </w:r>
      <w:r>
        <w:rPr>
          <w:rFonts w:hint="eastAsia" w:ascii="宋体" w:hAnsi="宋体" w:cs="微软雅黑"/>
          <w:color w:val="auto"/>
          <w:spacing w:val="-2"/>
          <w:kern w:val="0"/>
          <w:szCs w:val="21"/>
          <w:highlight w:val="none"/>
        </w:rPr>
        <w:t>单</w:t>
      </w:r>
      <w:r>
        <w:rPr>
          <w:rFonts w:hint="eastAsia" w:ascii="宋体" w:hAnsi="宋体" w:cs="微软雅黑"/>
          <w:color w:val="auto"/>
          <w:kern w:val="0"/>
          <w:szCs w:val="21"/>
          <w:highlight w:val="none"/>
        </w:rPr>
        <w:t>位</w:t>
      </w:r>
      <w:r>
        <w:rPr>
          <w:rFonts w:hint="eastAsia" w:ascii="宋体" w:hAnsi="宋体" w:cs="微软雅黑"/>
          <w:color w:val="auto"/>
          <w:spacing w:val="-2"/>
          <w:kern w:val="0"/>
          <w:szCs w:val="21"/>
          <w:highlight w:val="none"/>
        </w:rPr>
        <w:t>负</w:t>
      </w:r>
      <w:r>
        <w:rPr>
          <w:rFonts w:hint="eastAsia" w:ascii="宋体" w:hAnsi="宋体" w:cs="微软雅黑"/>
          <w:color w:val="auto"/>
          <w:kern w:val="0"/>
          <w:szCs w:val="21"/>
          <w:highlight w:val="none"/>
        </w:rPr>
        <w:t>责人</w:t>
      </w:r>
      <w:r>
        <w:rPr>
          <w:rFonts w:hint="eastAsia" w:ascii="宋体" w:hAnsi="宋体" w:cs="微软雅黑"/>
          <w:color w:val="auto"/>
          <w:spacing w:val="-2"/>
          <w:kern w:val="0"/>
          <w:szCs w:val="21"/>
          <w:highlight w:val="none"/>
        </w:rPr>
        <w:t>）</w:t>
      </w:r>
      <w:r>
        <w:rPr>
          <w:rFonts w:hint="eastAsia" w:ascii="宋体" w:hAnsi="宋体"/>
          <w:color w:val="auto"/>
          <w:szCs w:val="21"/>
          <w:highlight w:val="none"/>
        </w:rPr>
        <w:t>（签字或印章）：</w:t>
      </w:r>
    </w:p>
    <w:p w14:paraId="56C86F1E">
      <w:pPr>
        <w:adjustRightInd w:val="0"/>
        <w:snapToGrid w:val="0"/>
        <w:spacing w:before="156" w:beforeLines="50" w:line="360" w:lineRule="auto"/>
        <w:rPr>
          <w:rFonts w:hint="eastAsia" w:ascii="宋体" w:hAnsi="宋体" w:eastAsia="宋体" w:cs="宋体"/>
          <w:color w:val="auto"/>
          <w:szCs w:val="21"/>
          <w:highlight w:val="none"/>
        </w:rPr>
      </w:pPr>
      <w:r>
        <w:rPr>
          <w:rFonts w:hint="eastAsia" w:ascii="宋体" w:hAnsi="宋体" w:eastAsia="宋体" w:cs="微软雅黑"/>
          <w:color w:val="auto"/>
          <w:kern w:val="0"/>
          <w:szCs w:val="21"/>
          <w:highlight w:val="none"/>
        </w:rPr>
        <w:t>日期</w:t>
      </w:r>
      <w:r>
        <w:rPr>
          <w:rFonts w:hint="eastAsia" w:ascii="宋体" w:hAnsi="宋体"/>
          <w:color w:val="auto"/>
          <w:szCs w:val="21"/>
          <w:highlight w:val="none"/>
        </w:rPr>
        <w:t>：    年    月     日</w:t>
      </w:r>
    </w:p>
    <w:p w14:paraId="6BAD3D56">
      <w:pPr>
        <w:adjustRightInd w:val="0"/>
        <w:snapToGrid w:val="0"/>
        <w:spacing w:line="560" w:lineRule="exact"/>
        <w:rPr>
          <w:rFonts w:hint="eastAsia" w:ascii="宋体" w:hAnsi="宋体" w:eastAsia="宋体" w:cs="宋体"/>
          <w:color w:val="auto"/>
          <w:szCs w:val="21"/>
          <w:highlight w:val="none"/>
        </w:rPr>
      </w:pPr>
    </w:p>
    <w:p w14:paraId="7B594F79">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r>
    </w:p>
    <w:p w14:paraId="1BD5DC95">
      <w:pPr>
        <w:adjustRightInd w:val="0"/>
        <w:snapToGrid w:val="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 w:val="24"/>
          <w:highlight w:val="none"/>
        </w:rPr>
        <w:t>：</w:t>
      </w:r>
    </w:p>
    <w:p w14:paraId="36EC323D">
      <w:pPr>
        <w:adjustRightInd w:val="0"/>
        <w:snapToGrid w:val="0"/>
        <w:spacing w:line="360" w:lineRule="auto"/>
        <w:ind w:right="24"/>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法定代表人身份证明</w:t>
      </w:r>
      <w:r>
        <w:rPr>
          <w:rFonts w:hint="eastAsia" w:ascii="宋体" w:hAnsi="宋体" w:cs="宋体"/>
          <w:b/>
          <w:color w:val="auto"/>
          <w:sz w:val="30"/>
          <w:szCs w:val="30"/>
          <w:highlight w:val="none"/>
          <w:lang w:eastAsia="zh-CN"/>
        </w:rPr>
        <w:t>（格式）</w:t>
      </w:r>
    </w:p>
    <w:p w14:paraId="5F8DCA53">
      <w:pPr>
        <w:tabs>
          <w:tab w:val="left" w:pos="930"/>
        </w:tabs>
        <w:snapToGrid w:val="0"/>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ab/>
      </w:r>
    </w:p>
    <w:p w14:paraId="2334018A">
      <w:pPr>
        <w:keepNext w:val="0"/>
        <w:keepLines w:val="0"/>
        <w:pageBreakBefore w:val="0"/>
        <w:widowControl w:val="0"/>
        <w:tabs>
          <w:tab w:val="left" w:pos="3880"/>
        </w:tabs>
        <w:kinsoku/>
        <w:wordWrap/>
        <w:overflowPunct/>
        <w:topLinePunct w:val="0"/>
        <w:autoSpaceDE w:val="0"/>
        <w:autoSpaceDN w:val="0"/>
        <w:bidi w:val="0"/>
        <w:adjustRightInd w:val="0"/>
        <w:snapToGrid w:val="0"/>
        <w:spacing w:before="156" w:beforeLines="50" w:line="360" w:lineRule="auto"/>
        <w:ind w:left="102" w:right="-23" w:firstLine="420" w:firstLineChars="200"/>
        <w:jc w:val="left"/>
        <w:textAlignment w:val="auto"/>
        <w:rPr>
          <w:rFonts w:ascii="宋体" w:hAnsi="宋体" w:cs="微软雅黑"/>
          <w:color w:val="auto"/>
          <w:kern w:val="0"/>
          <w:szCs w:val="21"/>
          <w:highlight w:val="none"/>
        </w:rPr>
      </w:pPr>
      <w:r>
        <w:rPr>
          <w:rFonts w:hint="eastAsia" w:ascii="宋体" w:hAnsi="宋体" w:cs="微软雅黑"/>
          <w:color w:val="auto"/>
          <w:kern w:val="0"/>
          <w:position w:val="-4"/>
          <w:szCs w:val="21"/>
          <w:highlight w:val="none"/>
        </w:rPr>
        <w:t>供应商名</w:t>
      </w:r>
      <w:r>
        <w:rPr>
          <w:rFonts w:hint="eastAsia" w:ascii="宋体" w:hAnsi="宋体" w:cs="微软雅黑"/>
          <w:color w:val="auto"/>
          <w:spacing w:val="-2"/>
          <w:kern w:val="0"/>
          <w:position w:val="-4"/>
          <w:szCs w:val="21"/>
          <w:highlight w:val="none"/>
        </w:rPr>
        <w:t>称</w:t>
      </w:r>
      <w:r>
        <w:rPr>
          <w:rFonts w:hint="eastAsia" w:ascii="宋体" w:hAnsi="宋体" w:cs="微软雅黑"/>
          <w:color w:val="auto"/>
          <w:kern w:val="0"/>
          <w:position w:val="-4"/>
          <w:szCs w:val="21"/>
          <w:highlight w:val="none"/>
        </w:rPr>
        <w:t>：</w:t>
      </w:r>
      <w:r>
        <w:rPr>
          <w:rFonts w:hint="eastAsia" w:ascii="宋体" w:hAnsi="宋体"/>
          <w:color w:val="auto"/>
          <w:szCs w:val="21"/>
          <w:highlight w:val="none"/>
          <w:u w:val="single"/>
        </w:rPr>
        <w:t xml:space="preserve">                 </w:t>
      </w:r>
    </w:p>
    <w:p w14:paraId="78DBF59D">
      <w:pPr>
        <w:keepNext w:val="0"/>
        <w:keepLines w:val="0"/>
        <w:pageBreakBefore w:val="0"/>
        <w:widowControl w:val="0"/>
        <w:tabs>
          <w:tab w:val="left" w:pos="2400"/>
          <w:tab w:val="left" w:pos="3880"/>
          <w:tab w:val="left" w:pos="5340"/>
          <w:tab w:val="left" w:pos="6820"/>
        </w:tabs>
        <w:kinsoku/>
        <w:wordWrap/>
        <w:overflowPunct/>
        <w:topLinePunct w:val="0"/>
        <w:autoSpaceDE w:val="0"/>
        <w:autoSpaceDN w:val="0"/>
        <w:bidi w:val="0"/>
        <w:adjustRightInd w:val="0"/>
        <w:snapToGrid w:val="0"/>
        <w:spacing w:before="156" w:beforeLines="50" w:line="360" w:lineRule="auto"/>
        <w:ind w:left="102" w:right="-23" w:firstLine="420" w:firstLineChars="200"/>
        <w:jc w:val="left"/>
        <w:textAlignment w:val="auto"/>
        <w:rPr>
          <w:rFonts w:ascii="宋体" w:hAnsi="宋体" w:cs="微软雅黑"/>
          <w:color w:val="auto"/>
          <w:kern w:val="0"/>
          <w:position w:val="-2"/>
          <w:szCs w:val="21"/>
          <w:highlight w:val="none"/>
        </w:rPr>
      </w:pPr>
      <w:r>
        <w:rPr>
          <w:rFonts w:hint="eastAsia" w:ascii="宋体" w:hAnsi="宋体" w:cs="微软雅黑"/>
          <w:color w:val="auto"/>
          <w:kern w:val="0"/>
          <w:position w:val="-2"/>
          <w:szCs w:val="21"/>
          <w:highlight w:val="none"/>
        </w:rPr>
        <w:t>统一社会信用代码：</w:t>
      </w:r>
      <w:r>
        <w:rPr>
          <w:rFonts w:hint="eastAsia" w:ascii="宋体" w:hAnsi="宋体"/>
          <w:color w:val="auto"/>
          <w:szCs w:val="21"/>
          <w:highlight w:val="none"/>
          <w:u w:val="single"/>
        </w:rPr>
        <w:t xml:space="preserve">                 </w:t>
      </w:r>
    </w:p>
    <w:p w14:paraId="543C4FCE">
      <w:pPr>
        <w:keepNext w:val="0"/>
        <w:keepLines w:val="0"/>
        <w:pageBreakBefore w:val="0"/>
        <w:widowControl w:val="0"/>
        <w:tabs>
          <w:tab w:val="left" w:pos="2400"/>
          <w:tab w:val="left" w:pos="3880"/>
          <w:tab w:val="left" w:pos="5340"/>
          <w:tab w:val="left" w:pos="6820"/>
        </w:tabs>
        <w:kinsoku/>
        <w:wordWrap/>
        <w:overflowPunct/>
        <w:topLinePunct w:val="0"/>
        <w:autoSpaceDE w:val="0"/>
        <w:autoSpaceDN w:val="0"/>
        <w:bidi w:val="0"/>
        <w:adjustRightInd w:val="0"/>
        <w:snapToGrid w:val="0"/>
        <w:spacing w:before="156" w:beforeLines="50" w:line="360" w:lineRule="auto"/>
        <w:ind w:left="102" w:right="-23" w:firstLine="420" w:firstLineChars="200"/>
        <w:jc w:val="left"/>
        <w:textAlignment w:val="auto"/>
        <w:rPr>
          <w:rFonts w:ascii="宋体" w:hAnsi="宋体" w:cs="微软雅黑"/>
          <w:color w:val="auto"/>
          <w:kern w:val="0"/>
          <w:position w:val="-2"/>
          <w:szCs w:val="21"/>
          <w:highlight w:val="none"/>
        </w:rPr>
      </w:pPr>
      <w:r>
        <w:rPr>
          <w:rFonts w:hint="eastAsia" w:ascii="宋体" w:hAnsi="宋体" w:cs="微软雅黑"/>
          <w:color w:val="auto"/>
          <w:kern w:val="0"/>
          <w:position w:val="-2"/>
          <w:szCs w:val="21"/>
          <w:highlight w:val="none"/>
        </w:rPr>
        <w:t>注册地址：</w:t>
      </w:r>
      <w:r>
        <w:rPr>
          <w:rFonts w:hint="eastAsia" w:ascii="宋体" w:hAnsi="宋体"/>
          <w:color w:val="auto"/>
          <w:szCs w:val="21"/>
          <w:highlight w:val="none"/>
          <w:u w:val="single"/>
        </w:rPr>
        <w:t xml:space="preserve">                 </w:t>
      </w:r>
    </w:p>
    <w:p w14:paraId="3261DE1E">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ascii="宋体" w:hAnsi="宋体" w:cs="微软雅黑"/>
          <w:color w:val="auto"/>
          <w:kern w:val="0"/>
          <w:szCs w:val="21"/>
          <w:highlight w:val="none"/>
        </w:rPr>
      </w:pPr>
      <w:r>
        <w:rPr>
          <w:rFonts w:hint="eastAsia" w:ascii="宋体" w:hAnsi="宋体" w:cs="微软雅黑"/>
          <w:color w:val="auto"/>
          <w:kern w:val="0"/>
          <w:position w:val="-2"/>
          <w:szCs w:val="21"/>
          <w:highlight w:val="none"/>
        </w:rPr>
        <w:t>姓名</w:t>
      </w:r>
      <w:r>
        <w:rPr>
          <w:rFonts w:hint="eastAsia" w:ascii="宋体" w:hAnsi="宋体" w:cs="微软雅黑"/>
          <w:color w:val="auto"/>
          <w:spacing w:val="-2"/>
          <w:kern w:val="0"/>
          <w:position w:val="-2"/>
          <w:szCs w:val="21"/>
          <w:highlight w:val="none"/>
        </w:rPr>
        <w:t>：</w:t>
      </w:r>
      <w:r>
        <w:rPr>
          <w:rFonts w:hint="eastAsia" w:ascii="宋体" w:hAnsi="宋体"/>
          <w:color w:val="auto"/>
          <w:szCs w:val="21"/>
          <w:highlight w:val="none"/>
          <w:u w:val="single"/>
        </w:rPr>
        <w:t xml:space="preserve">         </w:t>
      </w:r>
      <w:r>
        <w:rPr>
          <w:rFonts w:hint="eastAsia" w:ascii="宋体" w:hAnsi="宋体" w:cs="微软雅黑"/>
          <w:color w:val="auto"/>
          <w:kern w:val="0"/>
          <w:position w:val="-2"/>
          <w:szCs w:val="21"/>
          <w:highlight w:val="none"/>
        </w:rPr>
        <w:t>性别</w:t>
      </w:r>
      <w:r>
        <w:rPr>
          <w:rFonts w:hint="eastAsia" w:ascii="宋体" w:hAnsi="宋体" w:cs="微软雅黑"/>
          <w:color w:val="auto"/>
          <w:spacing w:val="-2"/>
          <w:kern w:val="0"/>
          <w:position w:val="-2"/>
          <w:szCs w:val="21"/>
          <w:highlight w:val="none"/>
        </w:rPr>
        <w:t>：</w:t>
      </w:r>
      <w:r>
        <w:rPr>
          <w:rFonts w:hint="eastAsia" w:ascii="宋体" w:hAnsi="宋体"/>
          <w:color w:val="auto"/>
          <w:szCs w:val="21"/>
          <w:highlight w:val="none"/>
          <w:u w:val="single"/>
        </w:rPr>
        <w:t xml:space="preserve">         </w:t>
      </w:r>
      <w:r>
        <w:rPr>
          <w:rFonts w:hint="eastAsia" w:ascii="宋体" w:hAnsi="宋体" w:cs="微软雅黑"/>
          <w:color w:val="auto"/>
          <w:kern w:val="0"/>
          <w:position w:val="-2"/>
          <w:szCs w:val="21"/>
          <w:highlight w:val="none"/>
        </w:rPr>
        <w:t>年</w:t>
      </w:r>
      <w:r>
        <w:rPr>
          <w:rFonts w:hint="eastAsia" w:ascii="宋体" w:hAnsi="宋体" w:cs="微软雅黑"/>
          <w:color w:val="auto"/>
          <w:spacing w:val="-2"/>
          <w:kern w:val="0"/>
          <w:position w:val="-2"/>
          <w:szCs w:val="21"/>
          <w:highlight w:val="none"/>
        </w:rPr>
        <w:t>龄</w:t>
      </w:r>
      <w:r>
        <w:rPr>
          <w:rFonts w:hint="eastAsia" w:ascii="宋体" w:hAnsi="宋体" w:cs="微软雅黑"/>
          <w:color w:val="auto"/>
          <w:kern w:val="0"/>
          <w:position w:val="-2"/>
          <w:szCs w:val="21"/>
          <w:highlight w:val="none"/>
        </w:rPr>
        <w:t>：</w:t>
      </w:r>
      <w:r>
        <w:rPr>
          <w:rFonts w:hint="eastAsia" w:ascii="宋体" w:hAnsi="宋体"/>
          <w:color w:val="auto"/>
          <w:szCs w:val="21"/>
          <w:highlight w:val="none"/>
          <w:u w:val="single"/>
        </w:rPr>
        <w:t xml:space="preserve">         </w:t>
      </w:r>
      <w:r>
        <w:rPr>
          <w:rFonts w:hint="eastAsia" w:ascii="宋体" w:hAnsi="宋体" w:cs="微软雅黑"/>
          <w:color w:val="auto"/>
          <w:kern w:val="0"/>
          <w:position w:val="-2"/>
          <w:szCs w:val="21"/>
          <w:highlight w:val="none"/>
        </w:rPr>
        <w:t>职</w:t>
      </w:r>
      <w:r>
        <w:rPr>
          <w:rFonts w:hint="eastAsia" w:ascii="宋体" w:hAnsi="宋体" w:cs="微软雅黑"/>
          <w:color w:val="auto"/>
          <w:spacing w:val="-2"/>
          <w:kern w:val="0"/>
          <w:position w:val="-2"/>
          <w:szCs w:val="21"/>
          <w:highlight w:val="none"/>
        </w:rPr>
        <w:t>务</w:t>
      </w:r>
      <w:r>
        <w:rPr>
          <w:rFonts w:hint="eastAsia" w:ascii="宋体" w:hAnsi="宋体" w:cs="微软雅黑"/>
          <w:color w:val="auto"/>
          <w:kern w:val="0"/>
          <w:position w:val="-2"/>
          <w:szCs w:val="21"/>
          <w:highlight w:val="none"/>
        </w:rPr>
        <w:t>：</w:t>
      </w:r>
      <w:r>
        <w:rPr>
          <w:rFonts w:hint="eastAsia" w:ascii="宋体" w:hAnsi="宋体"/>
          <w:color w:val="auto"/>
          <w:szCs w:val="21"/>
          <w:highlight w:val="none"/>
          <w:u w:val="single"/>
        </w:rPr>
        <w:t xml:space="preserve">         </w:t>
      </w:r>
      <w:r>
        <w:rPr>
          <w:rFonts w:hint="eastAsia" w:ascii="宋体" w:hAnsi="宋体" w:cs="微软雅黑"/>
          <w:color w:val="auto"/>
          <w:kern w:val="0"/>
          <w:position w:val="-2"/>
          <w:szCs w:val="21"/>
          <w:highlight w:val="none"/>
        </w:rPr>
        <w:t>系</w:t>
      </w:r>
      <w:r>
        <w:rPr>
          <w:rFonts w:hint="eastAsia" w:ascii="宋体" w:hAnsi="宋体"/>
          <w:color w:val="auto"/>
          <w:szCs w:val="21"/>
          <w:highlight w:val="none"/>
          <w:u w:val="single"/>
        </w:rPr>
        <w:t xml:space="preserve">         </w:t>
      </w:r>
      <w:r>
        <w:rPr>
          <w:rFonts w:hint="eastAsia" w:ascii="宋体" w:hAnsi="宋体" w:cs="微软雅黑"/>
          <w:color w:val="auto"/>
          <w:spacing w:val="-2"/>
          <w:kern w:val="0"/>
          <w:position w:val="-2"/>
          <w:szCs w:val="21"/>
          <w:highlight w:val="none"/>
        </w:rPr>
        <w:t>（</w:t>
      </w:r>
      <w:r>
        <w:rPr>
          <w:rFonts w:hint="eastAsia" w:ascii="宋体" w:hAnsi="宋体" w:cs="微软雅黑"/>
          <w:color w:val="auto"/>
          <w:kern w:val="0"/>
          <w:position w:val="-2"/>
          <w:szCs w:val="21"/>
          <w:highlight w:val="none"/>
        </w:rPr>
        <w:t>供应商</w:t>
      </w:r>
      <w:r>
        <w:rPr>
          <w:rFonts w:hint="eastAsia" w:ascii="宋体" w:hAnsi="宋体" w:cs="微软雅黑"/>
          <w:color w:val="auto"/>
          <w:spacing w:val="-2"/>
          <w:kern w:val="0"/>
          <w:position w:val="-2"/>
          <w:szCs w:val="21"/>
          <w:highlight w:val="none"/>
        </w:rPr>
        <w:t>名</w:t>
      </w:r>
      <w:r>
        <w:rPr>
          <w:rFonts w:hint="eastAsia" w:ascii="宋体" w:hAnsi="宋体" w:cs="微软雅黑"/>
          <w:color w:val="auto"/>
          <w:kern w:val="0"/>
          <w:position w:val="-2"/>
          <w:szCs w:val="21"/>
          <w:highlight w:val="none"/>
        </w:rPr>
        <w:t>称</w:t>
      </w:r>
      <w:r>
        <w:rPr>
          <w:rFonts w:hint="eastAsia" w:ascii="宋体" w:hAnsi="宋体" w:cs="微软雅黑"/>
          <w:color w:val="auto"/>
          <w:spacing w:val="-2"/>
          <w:kern w:val="0"/>
          <w:position w:val="-2"/>
          <w:szCs w:val="21"/>
          <w:highlight w:val="none"/>
        </w:rPr>
        <w:t>）</w:t>
      </w:r>
      <w:r>
        <w:rPr>
          <w:rFonts w:hint="eastAsia" w:ascii="宋体" w:hAnsi="宋体" w:cs="微软雅黑"/>
          <w:color w:val="auto"/>
          <w:kern w:val="0"/>
          <w:position w:val="-2"/>
          <w:szCs w:val="21"/>
          <w:highlight w:val="none"/>
        </w:rPr>
        <w:t>的</w:t>
      </w:r>
      <w:r>
        <w:rPr>
          <w:rFonts w:hint="eastAsia" w:ascii="宋体" w:hAnsi="宋体" w:cs="微软雅黑"/>
          <w:color w:val="auto"/>
          <w:spacing w:val="-2"/>
          <w:kern w:val="0"/>
          <w:position w:val="-2"/>
          <w:szCs w:val="21"/>
          <w:highlight w:val="none"/>
        </w:rPr>
        <w:t>法定</w:t>
      </w:r>
      <w:r>
        <w:rPr>
          <w:rFonts w:hint="eastAsia" w:ascii="宋体" w:hAnsi="宋体" w:cs="微软雅黑"/>
          <w:color w:val="auto"/>
          <w:kern w:val="0"/>
          <w:position w:val="-2"/>
          <w:szCs w:val="21"/>
          <w:highlight w:val="none"/>
        </w:rPr>
        <w:t>代表</w:t>
      </w:r>
      <w:r>
        <w:rPr>
          <w:rFonts w:hint="eastAsia" w:ascii="宋体" w:hAnsi="宋体" w:cs="微软雅黑"/>
          <w:color w:val="auto"/>
          <w:spacing w:val="-2"/>
          <w:kern w:val="0"/>
          <w:position w:val="-2"/>
          <w:szCs w:val="21"/>
          <w:highlight w:val="none"/>
        </w:rPr>
        <w:t>人（单位负责人）</w:t>
      </w:r>
      <w:r>
        <w:rPr>
          <w:rFonts w:hint="eastAsia" w:ascii="宋体" w:hAnsi="宋体" w:cs="微软雅黑"/>
          <w:color w:val="auto"/>
          <w:spacing w:val="-106"/>
          <w:kern w:val="0"/>
          <w:position w:val="-2"/>
          <w:szCs w:val="21"/>
          <w:highlight w:val="none"/>
        </w:rPr>
        <w:t>。</w:t>
      </w:r>
    </w:p>
    <w:p w14:paraId="5DBBA741">
      <w:pPr>
        <w:autoSpaceDE w:val="0"/>
        <w:autoSpaceDN w:val="0"/>
        <w:adjustRightInd w:val="0"/>
        <w:snapToGrid w:val="0"/>
        <w:spacing w:before="156" w:beforeLines="50" w:line="360" w:lineRule="auto"/>
        <w:ind w:left="520" w:right="-20"/>
        <w:jc w:val="left"/>
        <w:rPr>
          <w:rFonts w:hint="eastAsia" w:ascii="宋体" w:hAnsi="宋体" w:cs="微软雅黑"/>
          <w:color w:val="auto"/>
          <w:kern w:val="0"/>
          <w:szCs w:val="21"/>
          <w:highlight w:val="none"/>
        </w:rPr>
      </w:pPr>
      <w:r>
        <w:rPr>
          <w:rFonts w:hint="eastAsia" w:ascii="宋体" w:hAnsi="宋体" w:cs="微软雅黑"/>
          <w:color w:val="auto"/>
          <w:kern w:val="0"/>
          <w:szCs w:val="21"/>
          <w:highlight w:val="none"/>
        </w:rPr>
        <w:t>特此</w:t>
      </w:r>
      <w:r>
        <w:rPr>
          <w:rFonts w:hint="eastAsia" w:ascii="宋体" w:hAnsi="宋体" w:cs="微软雅黑"/>
          <w:color w:val="auto"/>
          <w:spacing w:val="-2"/>
          <w:kern w:val="0"/>
          <w:szCs w:val="21"/>
          <w:highlight w:val="none"/>
        </w:rPr>
        <w:t>证</w:t>
      </w:r>
      <w:r>
        <w:rPr>
          <w:rFonts w:hint="eastAsia" w:ascii="宋体" w:hAnsi="宋体" w:cs="微软雅黑"/>
          <w:color w:val="auto"/>
          <w:kern w:val="0"/>
          <w:szCs w:val="21"/>
          <w:highlight w:val="none"/>
        </w:rPr>
        <w:t>明。</w:t>
      </w:r>
    </w:p>
    <w:p w14:paraId="7E619967">
      <w:pPr>
        <w:autoSpaceDE w:val="0"/>
        <w:autoSpaceDN w:val="0"/>
        <w:adjustRightInd w:val="0"/>
        <w:snapToGrid w:val="0"/>
        <w:spacing w:before="156" w:beforeLines="50" w:line="360" w:lineRule="auto"/>
        <w:ind w:left="520" w:right="-20"/>
        <w:jc w:val="left"/>
        <w:rPr>
          <w:rFonts w:hint="eastAsia" w:ascii="宋体" w:hAnsi="宋体" w:eastAsia="宋体" w:cs="宋体"/>
          <w:color w:val="auto"/>
          <w:kern w:val="0"/>
          <w:szCs w:val="21"/>
          <w:highlight w:val="none"/>
        </w:rPr>
      </w:pPr>
      <w:r>
        <w:rPr>
          <w:rFonts w:hint="eastAsia" w:ascii="宋体" w:hAnsi="宋体" w:cs="微软雅黑"/>
          <w:color w:val="auto"/>
          <w:kern w:val="0"/>
          <w:szCs w:val="21"/>
          <w:highlight w:val="none"/>
        </w:rPr>
        <w:t>附：</w:t>
      </w:r>
      <w:r>
        <w:rPr>
          <w:rFonts w:hint="eastAsia" w:ascii="宋体" w:hAnsi="宋体" w:cs="微软雅黑"/>
          <w:color w:val="auto"/>
          <w:spacing w:val="-2"/>
          <w:kern w:val="0"/>
          <w:szCs w:val="21"/>
          <w:highlight w:val="none"/>
        </w:rPr>
        <w:t>法</w:t>
      </w:r>
      <w:r>
        <w:rPr>
          <w:rFonts w:hint="eastAsia" w:ascii="宋体" w:hAnsi="宋体" w:cs="微软雅黑"/>
          <w:color w:val="auto"/>
          <w:kern w:val="0"/>
          <w:szCs w:val="21"/>
          <w:highlight w:val="none"/>
        </w:rPr>
        <w:t>定</w:t>
      </w:r>
      <w:r>
        <w:rPr>
          <w:rFonts w:hint="eastAsia" w:ascii="宋体" w:hAnsi="宋体" w:cs="微软雅黑"/>
          <w:color w:val="auto"/>
          <w:spacing w:val="-2"/>
          <w:kern w:val="0"/>
          <w:szCs w:val="21"/>
          <w:highlight w:val="none"/>
        </w:rPr>
        <w:t>代</w:t>
      </w:r>
      <w:r>
        <w:rPr>
          <w:rFonts w:hint="eastAsia" w:ascii="宋体" w:hAnsi="宋体" w:cs="微软雅黑"/>
          <w:color w:val="auto"/>
          <w:kern w:val="0"/>
          <w:szCs w:val="21"/>
          <w:highlight w:val="none"/>
        </w:rPr>
        <w:t>表</w:t>
      </w:r>
      <w:r>
        <w:rPr>
          <w:rFonts w:hint="eastAsia" w:ascii="宋体" w:hAnsi="宋体" w:cs="微软雅黑"/>
          <w:color w:val="auto"/>
          <w:spacing w:val="-2"/>
          <w:kern w:val="0"/>
          <w:szCs w:val="21"/>
          <w:highlight w:val="none"/>
        </w:rPr>
        <w:t>人</w:t>
      </w:r>
      <w:r>
        <w:rPr>
          <w:rFonts w:hint="eastAsia" w:ascii="宋体" w:hAnsi="宋体" w:cs="微软雅黑"/>
          <w:color w:val="auto"/>
          <w:kern w:val="0"/>
          <w:szCs w:val="21"/>
          <w:highlight w:val="none"/>
        </w:rPr>
        <w:t>身</w:t>
      </w:r>
      <w:r>
        <w:rPr>
          <w:rFonts w:hint="eastAsia" w:ascii="宋体" w:hAnsi="宋体" w:cs="微软雅黑"/>
          <w:color w:val="auto"/>
          <w:spacing w:val="-2"/>
          <w:kern w:val="0"/>
          <w:szCs w:val="21"/>
          <w:highlight w:val="none"/>
        </w:rPr>
        <w:t>份</w:t>
      </w:r>
      <w:r>
        <w:rPr>
          <w:rFonts w:hint="eastAsia" w:ascii="宋体" w:hAnsi="宋体" w:cs="微软雅黑"/>
          <w:color w:val="auto"/>
          <w:kern w:val="0"/>
          <w:szCs w:val="21"/>
          <w:highlight w:val="none"/>
        </w:rPr>
        <w:t>证</w:t>
      </w:r>
      <w:r>
        <w:rPr>
          <w:rFonts w:hint="eastAsia" w:ascii="宋体" w:hAnsi="宋体" w:cs="微软雅黑"/>
          <w:color w:val="auto"/>
          <w:spacing w:val="-2"/>
          <w:kern w:val="0"/>
          <w:szCs w:val="21"/>
          <w:highlight w:val="none"/>
        </w:rPr>
        <w:t>复</w:t>
      </w:r>
      <w:r>
        <w:rPr>
          <w:rFonts w:hint="eastAsia" w:ascii="宋体" w:hAnsi="宋体" w:cs="微软雅黑"/>
          <w:color w:val="auto"/>
          <w:kern w:val="0"/>
          <w:szCs w:val="21"/>
          <w:highlight w:val="none"/>
        </w:rPr>
        <w:t>印</w:t>
      </w:r>
      <w:r>
        <w:rPr>
          <w:rFonts w:hint="eastAsia" w:ascii="宋体" w:hAnsi="宋体" w:cs="微软雅黑"/>
          <w:color w:val="auto"/>
          <w:spacing w:val="-2"/>
          <w:kern w:val="0"/>
          <w:szCs w:val="21"/>
          <w:highlight w:val="none"/>
        </w:rPr>
        <w:t>件</w:t>
      </w:r>
      <w:r>
        <w:rPr>
          <w:rFonts w:hint="eastAsia" w:ascii="宋体" w:hAnsi="宋体" w:eastAsia="宋体" w:cs="宋体"/>
          <w:color w:val="auto"/>
          <w:kern w:val="0"/>
          <w:szCs w:val="21"/>
          <w:highlight w:val="none"/>
        </w:rPr>
        <w:t>。</w:t>
      </w:r>
    </w:p>
    <w:tbl>
      <w:tblPr>
        <w:tblStyle w:val="5"/>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4F31F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7" w:hRule="atLeast"/>
        </w:trPr>
        <w:tc>
          <w:tcPr>
            <w:tcW w:w="3898" w:type="dxa"/>
            <w:noWrap w:val="0"/>
            <w:vAlign w:val="center"/>
          </w:tcPr>
          <w:p w14:paraId="76AF7227">
            <w:pPr>
              <w:adjustRightInd w:val="0"/>
              <w:snapToGrid w:val="0"/>
              <w:spacing w:before="156" w:beforeLines="50" w:line="360" w:lineRule="auto"/>
              <w:jc w:val="center"/>
              <w:rPr>
                <w:rFonts w:ascii="宋体" w:hAnsi="宋体"/>
                <w:color w:val="auto"/>
                <w:szCs w:val="21"/>
                <w:highlight w:val="none"/>
              </w:rPr>
            </w:pPr>
            <w:r>
              <w:rPr>
                <w:rFonts w:hint="eastAsia" w:ascii="宋体" w:hAnsi="宋体"/>
                <w:color w:val="auto"/>
                <w:szCs w:val="21"/>
                <w:highlight w:val="none"/>
              </w:rPr>
              <w:t>身份证（正面）</w:t>
            </w:r>
            <w:r>
              <w:rPr>
                <w:rFonts w:hint="eastAsia" w:ascii="宋体" w:hAnsi="宋体" w:cs="微软雅黑"/>
                <w:color w:val="auto"/>
                <w:spacing w:val="-2"/>
                <w:kern w:val="0"/>
                <w:szCs w:val="21"/>
                <w:highlight w:val="none"/>
              </w:rPr>
              <w:t>复</w:t>
            </w:r>
            <w:r>
              <w:rPr>
                <w:rFonts w:hint="eastAsia" w:ascii="宋体" w:hAnsi="宋体" w:cs="微软雅黑"/>
                <w:color w:val="auto"/>
                <w:kern w:val="0"/>
                <w:szCs w:val="21"/>
                <w:highlight w:val="none"/>
              </w:rPr>
              <w:t>印</w:t>
            </w:r>
            <w:r>
              <w:rPr>
                <w:rFonts w:hint="eastAsia" w:ascii="宋体" w:hAnsi="宋体" w:cs="微软雅黑"/>
                <w:color w:val="auto"/>
                <w:spacing w:val="-2"/>
                <w:kern w:val="0"/>
                <w:szCs w:val="21"/>
                <w:highlight w:val="none"/>
              </w:rPr>
              <w:t>件</w:t>
            </w:r>
          </w:p>
        </w:tc>
        <w:tc>
          <w:tcPr>
            <w:tcW w:w="3899" w:type="dxa"/>
            <w:noWrap w:val="0"/>
            <w:vAlign w:val="center"/>
          </w:tcPr>
          <w:p w14:paraId="5A3C8F91">
            <w:pPr>
              <w:adjustRightInd w:val="0"/>
              <w:snapToGrid w:val="0"/>
              <w:spacing w:before="156" w:beforeLines="50" w:line="360" w:lineRule="auto"/>
              <w:jc w:val="center"/>
              <w:rPr>
                <w:rFonts w:ascii="宋体" w:hAnsi="宋体"/>
                <w:color w:val="auto"/>
                <w:szCs w:val="21"/>
                <w:highlight w:val="none"/>
              </w:rPr>
            </w:pPr>
            <w:r>
              <w:rPr>
                <w:rFonts w:hint="eastAsia" w:ascii="宋体" w:hAnsi="宋体"/>
                <w:color w:val="auto"/>
                <w:szCs w:val="21"/>
                <w:highlight w:val="none"/>
              </w:rPr>
              <w:t>身份证（反面）</w:t>
            </w:r>
            <w:r>
              <w:rPr>
                <w:rFonts w:hint="eastAsia" w:ascii="宋体" w:hAnsi="宋体" w:cs="微软雅黑"/>
                <w:color w:val="auto"/>
                <w:spacing w:val="-2"/>
                <w:kern w:val="0"/>
                <w:szCs w:val="21"/>
                <w:highlight w:val="none"/>
              </w:rPr>
              <w:t>复</w:t>
            </w:r>
            <w:r>
              <w:rPr>
                <w:rFonts w:hint="eastAsia" w:ascii="宋体" w:hAnsi="宋体" w:cs="微软雅黑"/>
                <w:color w:val="auto"/>
                <w:kern w:val="0"/>
                <w:szCs w:val="21"/>
                <w:highlight w:val="none"/>
              </w:rPr>
              <w:t>印</w:t>
            </w:r>
            <w:r>
              <w:rPr>
                <w:rFonts w:hint="eastAsia" w:ascii="宋体" w:hAnsi="宋体" w:cs="微软雅黑"/>
                <w:color w:val="auto"/>
                <w:spacing w:val="-2"/>
                <w:kern w:val="0"/>
                <w:szCs w:val="21"/>
                <w:highlight w:val="none"/>
              </w:rPr>
              <w:t>件</w:t>
            </w:r>
          </w:p>
        </w:tc>
      </w:tr>
    </w:tbl>
    <w:p w14:paraId="5A5FD518">
      <w:pPr>
        <w:snapToGrid w:val="0"/>
        <w:spacing w:line="480" w:lineRule="auto"/>
        <w:rPr>
          <w:rFonts w:hint="eastAsia" w:ascii="宋体" w:hAnsi="宋体" w:eastAsia="宋体" w:cs="宋体"/>
          <w:color w:val="auto"/>
          <w:szCs w:val="21"/>
          <w:highlight w:val="none"/>
        </w:rPr>
      </w:pPr>
    </w:p>
    <w:p w14:paraId="5692D216">
      <w:pPr>
        <w:snapToGrid w:val="0"/>
        <w:rPr>
          <w:rFonts w:hint="eastAsia" w:ascii="宋体" w:hAnsi="宋体" w:eastAsia="宋体" w:cs="宋体"/>
          <w:color w:val="auto"/>
          <w:szCs w:val="21"/>
          <w:highlight w:val="none"/>
        </w:rPr>
      </w:pPr>
    </w:p>
    <w:p w14:paraId="155EC239">
      <w:pPr>
        <w:snapToGrid w:val="0"/>
        <w:rPr>
          <w:rFonts w:hint="eastAsia" w:ascii="宋体" w:hAnsi="宋体" w:eastAsia="宋体" w:cs="宋体"/>
          <w:color w:val="auto"/>
          <w:szCs w:val="21"/>
          <w:highlight w:val="none"/>
        </w:rPr>
      </w:pPr>
    </w:p>
    <w:p w14:paraId="23228A71">
      <w:pPr>
        <w:snapToGrid w:val="0"/>
        <w:rPr>
          <w:rFonts w:hint="eastAsia" w:ascii="宋体" w:hAnsi="宋体" w:eastAsia="宋体" w:cs="宋体"/>
          <w:color w:val="auto"/>
          <w:szCs w:val="21"/>
          <w:highlight w:val="none"/>
        </w:rPr>
      </w:pPr>
    </w:p>
    <w:p w14:paraId="059005A6">
      <w:pPr>
        <w:snapToGrid w:val="0"/>
        <w:rPr>
          <w:rFonts w:hint="eastAsia" w:ascii="宋体" w:hAnsi="宋体" w:eastAsia="宋体" w:cs="宋体"/>
          <w:color w:val="auto"/>
          <w:szCs w:val="21"/>
          <w:highlight w:val="none"/>
        </w:rPr>
      </w:pPr>
    </w:p>
    <w:p w14:paraId="56A2E60F">
      <w:pPr>
        <w:adjustRightInd w:val="0"/>
        <w:snapToGrid w:val="0"/>
        <w:spacing w:line="360" w:lineRule="auto"/>
        <w:rPr>
          <w:rFonts w:hint="eastAsia" w:ascii="宋体" w:hAnsi="宋体" w:eastAsia="宋体" w:cs="宋体"/>
          <w:color w:val="auto"/>
          <w:szCs w:val="21"/>
          <w:highlight w:val="none"/>
        </w:rPr>
      </w:pPr>
    </w:p>
    <w:p w14:paraId="55408140">
      <w:pPr>
        <w:adjustRightInd w:val="0"/>
        <w:snapToGrid w:val="0"/>
        <w:spacing w:line="360" w:lineRule="auto"/>
        <w:ind w:righ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供应商名称（盖单位章）：</w:t>
      </w:r>
    </w:p>
    <w:p w14:paraId="18B3E29D">
      <w:pPr>
        <w:adjustRightInd w:val="0"/>
        <w:snapToGrid w:val="0"/>
        <w:spacing w:line="360" w:lineRule="auto"/>
        <w:ind w:righ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      </w:t>
      </w:r>
    </w:p>
    <w:p w14:paraId="100A8D15">
      <w:pPr>
        <w:rPr>
          <w:rFonts w:hint="eastAsia" w:ascii="宋体" w:hAnsi="宋体" w:eastAsia="宋体" w:cs="宋体"/>
          <w:color w:val="auto"/>
          <w:highlight w:val="none"/>
        </w:rPr>
      </w:pPr>
    </w:p>
    <w:p w14:paraId="76B7FAC2">
      <w:pPr>
        <w:adjustRightInd w:val="0"/>
        <w:snapToGrid w:val="0"/>
        <w:spacing w:before="156" w:beforeLines="50" w:line="360" w:lineRule="auto"/>
        <w:rPr>
          <w:rFonts w:hint="eastAsia" w:ascii="宋体" w:hAnsi="宋体" w:eastAsia="宋体" w:cs="宋体"/>
          <w:color w:val="auto"/>
          <w:szCs w:val="21"/>
          <w:highlight w:val="none"/>
        </w:rPr>
      </w:pPr>
    </w:p>
    <w:p w14:paraId="366FB785">
      <w:pPr>
        <w:adjustRightInd w:val="0"/>
        <w:snapToGrid w:val="0"/>
        <w:spacing w:before="156" w:beforeLines="50" w:line="360" w:lineRule="auto"/>
        <w:rPr>
          <w:rFonts w:hint="eastAsia" w:ascii="宋体" w:hAnsi="宋体" w:eastAsia="宋体" w:cs="宋体"/>
          <w:color w:val="auto"/>
          <w:szCs w:val="21"/>
          <w:highlight w:val="none"/>
        </w:rPr>
      </w:pPr>
    </w:p>
    <w:p w14:paraId="7CD7EDB0">
      <w:pPr>
        <w:adjustRightInd w:val="0"/>
        <w:snapToGrid w:val="0"/>
        <w:spacing w:before="156" w:beforeLines="50" w:line="360" w:lineRule="auto"/>
        <w:rPr>
          <w:rFonts w:hint="eastAsia" w:ascii="宋体" w:hAnsi="宋体" w:eastAsia="宋体" w:cs="宋体"/>
          <w:color w:val="auto"/>
          <w:szCs w:val="21"/>
          <w:highlight w:val="none"/>
        </w:rPr>
      </w:pPr>
    </w:p>
    <w:p w14:paraId="4156AFE2">
      <w:pPr>
        <w:adjustRightInd w:val="0"/>
        <w:snapToGrid w:val="0"/>
        <w:spacing w:before="156" w:beforeLines="50" w:line="360" w:lineRule="auto"/>
        <w:rPr>
          <w:rFonts w:hint="eastAsia" w:ascii="宋体" w:hAnsi="宋体" w:eastAsia="宋体" w:cs="宋体"/>
          <w:color w:val="auto"/>
          <w:szCs w:val="21"/>
          <w:highlight w:val="none"/>
        </w:rPr>
      </w:pPr>
    </w:p>
    <w:p w14:paraId="29743876">
      <w:pPr>
        <w:adjustRightInd w:val="0"/>
        <w:snapToGrid w:val="0"/>
        <w:spacing w:before="156" w:beforeLines="50" w:line="360" w:lineRule="auto"/>
        <w:rPr>
          <w:rFonts w:hint="eastAsia" w:ascii="宋体" w:hAnsi="宋体" w:eastAsia="宋体" w:cs="宋体"/>
          <w:color w:val="auto"/>
          <w:szCs w:val="21"/>
          <w:highlight w:val="none"/>
        </w:rPr>
      </w:pPr>
    </w:p>
    <w:p w14:paraId="13C4C990">
      <w:pPr>
        <w:adjustRightInd w:val="0"/>
        <w:snapToGrid w:val="0"/>
        <w:spacing w:line="360" w:lineRule="auto"/>
        <w:ind w:right="24"/>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附件</w:t>
      </w:r>
      <w:r>
        <w:rPr>
          <w:rFonts w:hint="eastAsia" w:ascii="宋体" w:hAnsi="宋体" w:cs="宋体"/>
          <w:bCs/>
          <w:color w:val="auto"/>
          <w:szCs w:val="21"/>
          <w:highlight w:val="none"/>
          <w:lang w:val="en-US" w:eastAsia="zh-CN"/>
        </w:rPr>
        <w:t>4</w:t>
      </w:r>
      <w:r>
        <w:rPr>
          <w:rFonts w:hint="eastAsia" w:ascii="宋体" w:hAnsi="宋体" w:eastAsia="宋体" w:cs="宋体"/>
          <w:color w:val="auto"/>
          <w:szCs w:val="21"/>
          <w:highlight w:val="none"/>
        </w:rPr>
        <w:t>：</w:t>
      </w:r>
    </w:p>
    <w:p w14:paraId="50BABDA8">
      <w:pPr>
        <w:adjustRightInd w:val="0"/>
        <w:snapToGrid w:val="0"/>
        <w:spacing w:line="360" w:lineRule="auto"/>
        <w:ind w:right="24"/>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法定代表人授权委托书</w:t>
      </w:r>
      <w:r>
        <w:rPr>
          <w:rFonts w:hint="eastAsia" w:ascii="宋体" w:hAnsi="宋体" w:cs="宋体"/>
          <w:b/>
          <w:color w:val="auto"/>
          <w:sz w:val="30"/>
          <w:szCs w:val="30"/>
          <w:highlight w:val="none"/>
          <w:lang w:eastAsia="zh-CN"/>
        </w:rPr>
        <w:t>（</w:t>
      </w:r>
      <w:r>
        <w:rPr>
          <w:rFonts w:hint="eastAsia" w:ascii="宋体" w:hAnsi="宋体" w:cs="宋体"/>
          <w:b/>
          <w:color w:val="auto"/>
          <w:sz w:val="30"/>
          <w:szCs w:val="30"/>
          <w:highlight w:val="none"/>
          <w:lang w:val="en-US" w:eastAsia="zh-CN"/>
        </w:rPr>
        <w:t>格式</w:t>
      </w:r>
      <w:r>
        <w:rPr>
          <w:rFonts w:hint="eastAsia" w:ascii="宋体" w:hAnsi="宋体" w:cs="宋体"/>
          <w:b/>
          <w:color w:val="auto"/>
          <w:sz w:val="30"/>
          <w:szCs w:val="30"/>
          <w:highlight w:val="none"/>
          <w:lang w:eastAsia="zh-CN"/>
        </w:rPr>
        <w:t>）</w:t>
      </w:r>
    </w:p>
    <w:p w14:paraId="0E0CAB5E">
      <w:pPr>
        <w:adjustRightInd w:val="0"/>
        <w:snapToGrid w:val="0"/>
        <w:spacing w:line="360" w:lineRule="auto"/>
        <w:jc w:val="center"/>
        <w:rPr>
          <w:rFonts w:hint="eastAsia" w:ascii="宋体" w:hAnsi="宋体" w:eastAsia="宋体" w:cs="宋体"/>
          <w:b/>
          <w:color w:val="auto"/>
          <w:sz w:val="28"/>
          <w:szCs w:val="28"/>
          <w:highlight w:val="none"/>
        </w:rPr>
      </w:pPr>
    </w:p>
    <w:p w14:paraId="06B9D536">
      <w:pPr>
        <w:autoSpaceDE w:val="0"/>
        <w:autoSpaceDN w:val="0"/>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本人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（姓名、职务）系</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w:t>
      </w:r>
      <w:r>
        <w:rPr>
          <w:rFonts w:hint="eastAsia" w:ascii="宋体" w:hAnsi="宋体" w:eastAsia="宋体" w:cs="宋体"/>
          <w:color w:val="auto"/>
          <w:szCs w:val="21"/>
          <w:highlight w:val="none"/>
        </w:rPr>
        <w:t>供应商</w:t>
      </w:r>
      <w:r>
        <w:rPr>
          <w:rFonts w:hint="eastAsia" w:ascii="宋体" w:hAnsi="宋体" w:eastAsia="宋体" w:cs="宋体"/>
          <w:color w:val="auto"/>
          <w:kern w:val="0"/>
          <w:szCs w:val="21"/>
          <w:highlight w:val="none"/>
        </w:rPr>
        <w:t>名称）的法定代表人，现授权</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（姓名、职务）为我方代理人。代理人根据授权，以我方名义：提交参加</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（项目名称、</w:t>
      </w:r>
      <w:r>
        <w:rPr>
          <w:rFonts w:hint="eastAsia" w:ascii="宋体" w:hAnsi="宋体" w:cs="宋体"/>
          <w:color w:val="auto"/>
          <w:szCs w:val="21"/>
          <w:highlight w:val="none"/>
          <w:lang w:val="en-US" w:eastAsia="zh-CN"/>
        </w:rPr>
        <w:t>委托代理</w:t>
      </w:r>
      <w:r>
        <w:rPr>
          <w:rFonts w:hint="eastAsia" w:ascii="宋体" w:hAnsi="宋体" w:eastAsia="宋体" w:cs="宋体"/>
          <w:color w:val="auto"/>
          <w:kern w:val="0"/>
          <w:szCs w:val="21"/>
          <w:highlight w:val="none"/>
        </w:rPr>
        <w:t>编号）采购活动的资格证明材料和处理有关事宜，其法律后果由我方承担。</w:t>
      </w:r>
    </w:p>
    <w:p w14:paraId="678B560E">
      <w:pPr>
        <w:autoSpaceDE w:val="0"/>
        <w:autoSpaceDN w:val="0"/>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委托期限：</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w:t>
      </w:r>
    </w:p>
    <w:p w14:paraId="694F9D02">
      <w:pPr>
        <w:spacing w:line="360" w:lineRule="auto"/>
        <w:ind w:firstLine="435"/>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代理人无转委托权。</w:t>
      </w:r>
    </w:p>
    <w:p w14:paraId="53825086">
      <w:pPr>
        <w:spacing w:line="360" w:lineRule="auto"/>
        <w:ind w:firstLine="435"/>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本授权书于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日签字生效，特此声明。</w:t>
      </w:r>
    </w:p>
    <w:p w14:paraId="3040FAB5">
      <w:pPr>
        <w:adjustRightInd w:val="0"/>
        <w:snapToGrid w:val="0"/>
        <w:spacing w:before="156" w:beforeLines="50" w:line="360" w:lineRule="auto"/>
        <w:ind w:firstLine="420" w:firstLineChars="200"/>
        <w:rPr>
          <w:rFonts w:ascii="宋体" w:hAnsi="宋体" w:cs="宋体"/>
          <w:color w:val="auto"/>
          <w:szCs w:val="21"/>
          <w:highlight w:val="none"/>
        </w:rPr>
      </w:pPr>
      <w:r>
        <w:rPr>
          <w:rFonts w:hint="eastAsia" w:ascii="宋体" w:hAnsi="宋体" w:eastAsia="宋体" w:cs="宋体"/>
          <w:color w:val="auto"/>
          <w:szCs w:val="21"/>
          <w:highlight w:val="none"/>
        </w:rPr>
        <w:t>附：</w:t>
      </w:r>
      <w:r>
        <w:rPr>
          <w:rFonts w:hint="eastAsia" w:ascii="宋体" w:hAnsi="宋体"/>
          <w:color w:val="auto"/>
          <w:szCs w:val="21"/>
          <w:highlight w:val="none"/>
        </w:rPr>
        <w:t>授权委托代理人</w:t>
      </w:r>
      <w:r>
        <w:rPr>
          <w:rFonts w:hint="eastAsia" w:ascii="宋体" w:hAnsi="宋体" w:cs="宋体"/>
          <w:color w:val="auto"/>
          <w:szCs w:val="21"/>
          <w:highlight w:val="none"/>
        </w:rPr>
        <w:t>身份证复印件及法定代表人身份证明。</w:t>
      </w:r>
    </w:p>
    <w:tbl>
      <w:tblPr>
        <w:tblStyle w:val="5"/>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176C6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noWrap w:val="0"/>
            <w:vAlign w:val="center"/>
          </w:tcPr>
          <w:p w14:paraId="1F3EF79B">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委托代理人身份证（正面）</w:t>
            </w:r>
            <w:r>
              <w:rPr>
                <w:rFonts w:hint="eastAsia" w:ascii="宋体" w:hAnsi="宋体" w:cs="微软雅黑"/>
                <w:color w:val="auto"/>
                <w:spacing w:val="-2"/>
                <w:kern w:val="0"/>
                <w:szCs w:val="21"/>
                <w:highlight w:val="none"/>
              </w:rPr>
              <w:t>复</w:t>
            </w:r>
            <w:r>
              <w:rPr>
                <w:rFonts w:hint="eastAsia" w:ascii="宋体" w:hAnsi="宋体" w:cs="微软雅黑"/>
                <w:color w:val="auto"/>
                <w:kern w:val="0"/>
                <w:szCs w:val="21"/>
                <w:highlight w:val="none"/>
              </w:rPr>
              <w:t>印</w:t>
            </w:r>
            <w:r>
              <w:rPr>
                <w:rFonts w:hint="eastAsia" w:ascii="宋体" w:hAnsi="宋体" w:cs="微软雅黑"/>
                <w:color w:val="auto"/>
                <w:spacing w:val="-2"/>
                <w:kern w:val="0"/>
                <w:szCs w:val="21"/>
                <w:highlight w:val="none"/>
              </w:rPr>
              <w:t>件</w:t>
            </w:r>
          </w:p>
        </w:tc>
        <w:tc>
          <w:tcPr>
            <w:tcW w:w="3899" w:type="dxa"/>
            <w:noWrap w:val="0"/>
            <w:vAlign w:val="center"/>
          </w:tcPr>
          <w:p w14:paraId="4353C359">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委托代理人身份证（反面）</w:t>
            </w:r>
            <w:r>
              <w:rPr>
                <w:rFonts w:hint="eastAsia" w:ascii="宋体" w:hAnsi="宋体" w:cs="微软雅黑"/>
                <w:color w:val="auto"/>
                <w:spacing w:val="-2"/>
                <w:kern w:val="0"/>
                <w:szCs w:val="21"/>
                <w:highlight w:val="none"/>
              </w:rPr>
              <w:t>复</w:t>
            </w:r>
            <w:r>
              <w:rPr>
                <w:rFonts w:hint="eastAsia" w:ascii="宋体" w:hAnsi="宋体" w:cs="微软雅黑"/>
                <w:color w:val="auto"/>
                <w:kern w:val="0"/>
                <w:szCs w:val="21"/>
                <w:highlight w:val="none"/>
              </w:rPr>
              <w:t>印</w:t>
            </w:r>
            <w:r>
              <w:rPr>
                <w:rFonts w:hint="eastAsia" w:ascii="宋体" w:hAnsi="宋体" w:cs="微软雅黑"/>
                <w:color w:val="auto"/>
                <w:spacing w:val="-2"/>
                <w:kern w:val="0"/>
                <w:szCs w:val="21"/>
                <w:highlight w:val="none"/>
              </w:rPr>
              <w:t>件</w:t>
            </w:r>
          </w:p>
        </w:tc>
      </w:tr>
      <w:tr w14:paraId="13163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noWrap w:val="0"/>
            <w:vAlign w:val="center"/>
          </w:tcPr>
          <w:p w14:paraId="5725E86B">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法定代表人身份证（正面）</w:t>
            </w:r>
            <w:r>
              <w:rPr>
                <w:rFonts w:hint="eastAsia" w:ascii="宋体" w:hAnsi="宋体" w:cs="微软雅黑"/>
                <w:color w:val="auto"/>
                <w:spacing w:val="-2"/>
                <w:kern w:val="0"/>
                <w:szCs w:val="21"/>
                <w:highlight w:val="none"/>
              </w:rPr>
              <w:t>复</w:t>
            </w:r>
            <w:r>
              <w:rPr>
                <w:rFonts w:hint="eastAsia" w:ascii="宋体" w:hAnsi="宋体" w:cs="微软雅黑"/>
                <w:color w:val="auto"/>
                <w:kern w:val="0"/>
                <w:szCs w:val="21"/>
                <w:highlight w:val="none"/>
              </w:rPr>
              <w:t>印</w:t>
            </w:r>
            <w:r>
              <w:rPr>
                <w:rFonts w:hint="eastAsia" w:ascii="宋体" w:hAnsi="宋体" w:cs="微软雅黑"/>
                <w:color w:val="auto"/>
                <w:spacing w:val="-2"/>
                <w:kern w:val="0"/>
                <w:szCs w:val="21"/>
                <w:highlight w:val="none"/>
              </w:rPr>
              <w:t>件</w:t>
            </w:r>
          </w:p>
        </w:tc>
        <w:tc>
          <w:tcPr>
            <w:tcW w:w="3899" w:type="dxa"/>
            <w:noWrap w:val="0"/>
            <w:vAlign w:val="center"/>
          </w:tcPr>
          <w:p w14:paraId="42F8F6AF">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法定代表人身份证（反面）</w:t>
            </w:r>
            <w:r>
              <w:rPr>
                <w:rFonts w:hint="eastAsia" w:ascii="宋体" w:hAnsi="宋体" w:cs="微软雅黑"/>
                <w:color w:val="auto"/>
                <w:spacing w:val="-2"/>
                <w:kern w:val="0"/>
                <w:szCs w:val="21"/>
                <w:highlight w:val="none"/>
              </w:rPr>
              <w:t>复</w:t>
            </w:r>
            <w:r>
              <w:rPr>
                <w:rFonts w:hint="eastAsia" w:ascii="宋体" w:hAnsi="宋体" w:cs="微软雅黑"/>
                <w:color w:val="auto"/>
                <w:kern w:val="0"/>
                <w:szCs w:val="21"/>
                <w:highlight w:val="none"/>
              </w:rPr>
              <w:t>印</w:t>
            </w:r>
            <w:r>
              <w:rPr>
                <w:rFonts w:hint="eastAsia" w:ascii="宋体" w:hAnsi="宋体" w:cs="微软雅黑"/>
                <w:color w:val="auto"/>
                <w:spacing w:val="-2"/>
                <w:kern w:val="0"/>
                <w:szCs w:val="21"/>
                <w:highlight w:val="none"/>
              </w:rPr>
              <w:t>件</w:t>
            </w:r>
          </w:p>
        </w:tc>
      </w:tr>
    </w:tbl>
    <w:p w14:paraId="0E03FCCB">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p>
    <w:p w14:paraId="552760DB">
      <w:pPr>
        <w:adjustRightInd w:val="0"/>
        <w:snapToGrid w:val="0"/>
        <w:spacing w:line="360" w:lineRule="auto"/>
        <w:ind w:right="420"/>
        <w:rPr>
          <w:rFonts w:hint="eastAsia" w:ascii="宋体" w:hAnsi="宋体" w:eastAsia="宋体" w:cs="宋体"/>
          <w:color w:val="auto"/>
          <w:szCs w:val="21"/>
          <w:highlight w:val="none"/>
        </w:rPr>
      </w:pPr>
    </w:p>
    <w:p w14:paraId="0BFBAE05">
      <w:pPr>
        <w:adjustRightInd w:val="0"/>
        <w:snapToGrid w:val="0"/>
        <w:spacing w:line="360" w:lineRule="auto"/>
        <w:ind w:right="420"/>
        <w:rPr>
          <w:rFonts w:hint="eastAsia" w:ascii="宋体" w:hAnsi="宋体" w:eastAsia="宋体" w:cs="宋体"/>
          <w:color w:val="auto"/>
          <w:szCs w:val="21"/>
          <w:highlight w:val="none"/>
        </w:rPr>
      </w:pPr>
    </w:p>
    <w:p w14:paraId="79B01290">
      <w:pPr>
        <w:adjustRightInd w:val="0"/>
        <w:snapToGrid w:val="0"/>
        <w:spacing w:line="360" w:lineRule="auto"/>
        <w:ind w:right="420"/>
        <w:rPr>
          <w:rFonts w:hint="eastAsia" w:ascii="宋体" w:hAnsi="宋体" w:eastAsia="宋体" w:cs="宋体"/>
          <w:color w:val="auto"/>
          <w:szCs w:val="21"/>
          <w:highlight w:val="none"/>
        </w:rPr>
      </w:pPr>
    </w:p>
    <w:p w14:paraId="446CD088">
      <w:pPr>
        <w:adjustRightInd w:val="0"/>
        <w:snapToGrid w:val="0"/>
        <w:spacing w:line="360" w:lineRule="auto"/>
        <w:ind w:right="420"/>
        <w:rPr>
          <w:rFonts w:hint="eastAsia" w:ascii="宋体" w:hAnsi="宋体" w:eastAsia="宋体" w:cs="宋体"/>
          <w:color w:val="auto"/>
          <w:szCs w:val="21"/>
          <w:highlight w:val="none"/>
        </w:rPr>
      </w:pPr>
    </w:p>
    <w:p w14:paraId="5C882A4B">
      <w:pPr>
        <w:adjustRightInd w:val="0"/>
        <w:snapToGrid w:val="0"/>
        <w:spacing w:line="360" w:lineRule="auto"/>
        <w:ind w:right="420"/>
        <w:rPr>
          <w:rFonts w:hint="eastAsia" w:ascii="宋体" w:hAnsi="宋体" w:eastAsia="宋体" w:cs="宋体"/>
          <w:color w:val="auto"/>
          <w:szCs w:val="21"/>
          <w:highlight w:val="none"/>
        </w:rPr>
      </w:pPr>
    </w:p>
    <w:p w14:paraId="766AB43E">
      <w:pPr>
        <w:adjustRightInd w:val="0"/>
        <w:snapToGrid w:val="0"/>
        <w:spacing w:before="156" w:beforeLines="50" w:line="360" w:lineRule="auto"/>
        <w:rPr>
          <w:rFonts w:ascii="宋体" w:hAnsi="宋体" w:cs="Courier New"/>
          <w:color w:val="auto"/>
          <w:szCs w:val="21"/>
          <w:highlight w:val="none"/>
        </w:rPr>
      </w:pPr>
      <w:r>
        <w:rPr>
          <w:rFonts w:hint="eastAsia" w:ascii="宋体" w:hAnsi="宋体" w:cs="Courier New"/>
          <w:color w:val="auto"/>
          <w:szCs w:val="21"/>
          <w:highlight w:val="none"/>
        </w:rPr>
        <w:t>供应商名称(盖单位公章)：</w:t>
      </w:r>
    </w:p>
    <w:p w14:paraId="212762B3">
      <w:pPr>
        <w:adjustRightInd w:val="0"/>
        <w:snapToGrid w:val="0"/>
        <w:spacing w:before="156" w:beforeLines="50" w:line="360" w:lineRule="auto"/>
        <w:rPr>
          <w:rFonts w:ascii="宋体" w:hAnsi="宋体" w:cs="微软雅黑"/>
          <w:color w:val="auto"/>
          <w:spacing w:val="-2"/>
          <w:kern w:val="0"/>
          <w:szCs w:val="21"/>
          <w:highlight w:val="none"/>
        </w:rPr>
      </w:pPr>
      <w:r>
        <w:rPr>
          <w:rFonts w:hint="eastAsia" w:ascii="宋体" w:hAnsi="宋体" w:cs="微软雅黑"/>
          <w:color w:val="auto"/>
          <w:spacing w:val="-2"/>
          <w:kern w:val="0"/>
          <w:szCs w:val="21"/>
          <w:highlight w:val="none"/>
        </w:rPr>
        <w:t>法</w:t>
      </w:r>
      <w:r>
        <w:rPr>
          <w:rFonts w:hint="eastAsia" w:ascii="宋体" w:hAnsi="宋体" w:cs="微软雅黑"/>
          <w:color w:val="auto"/>
          <w:kern w:val="0"/>
          <w:szCs w:val="21"/>
          <w:highlight w:val="none"/>
        </w:rPr>
        <w:t>定</w:t>
      </w:r>
      <w:r>
        <w:rPr>
          <w:rFonts w:hint="eastAsia" w:ascii="宋体" w:hAnsi="宋体" w:cs="微软雅黑"/>
          <w:color w:val="auto"/>
          <w:spacing w:val="-2"/>
          <w:kern w:val="0"/>
          <w:szCs w:val="21"/>
          <w:highlight w:val="none"/>
        </w:rPr>
        <w:t>代</w:t>
      </w:r>
      <w:r>
        <w:rPr>
          <w:rFonts w:hint="eastAsia" w:ascii="宋体" w:hAnsi="宋体" w:cs="微软雅黑"/>
          <w:color w:val="auto"/>
          <w:kern w:val="0"/>
          <w:szCs w:val="21"/>
          <w:highlight w:val="none"/>
        </w:rPr>
        <w:t>表</w:t>
      </w:r>
      <w:r>
        <w:rPr>
          <w:rFonts w:hint="eastAsia" w:ascii="宋体" w:hAnsi="宋体" w:cs="微软雅黑"/>
          <w:color w:val="auto"/>
          <w:spacing w:val="-2"/>
          <w:kern w:val="0"/>
          <w:szCs w:val="21"/>
          <w:highlight w:val="none"/>
        </w:rPr>
        <w:t>人</w:t>
      </w:r>
      <w:r>
        <w:rPr>
          <w:rFonts w:hint="eastAsia" w:ascii="宋体" w:hAnsi="宋体" w:cs="微软雅黑"/>
          <w:color w:val="auto"/>
          <w:kern w:val="0"/>
          <w:szCs w:val="21"/>
          <w:highlight w:val="none"/>
        </w:rPr>
        <w:t>（</w:t>
      </w:r>
      <w:r>
        <w:rPr>
          <w:rFonts w:hint="eastAsia" w:ascii="宋体" w:hAnsi="宋体" w:cs="微软雅黑"/>
          <w:color w:val="auto"/>
          <w:spacing w:val="-2"/>
          <w:kern w:val="0"/>
          <w:szCs w:val="21"/>
          <w:highlight w:val="none"/>
        </w:rPr>
        <w:t>单</w:t>
      </w:r>
      <w:r>
        <w:rPr>
          <w:rFonts w:hint="eastAsia" w:ascii="宋体" w:hAnsi="宋体" w:cs="微软雅黑"/>
          <w:color w:val="auto"/>
          <w:kern w:val="0"/>
          <w:szCs w:val="21"/>
          <w:highlight w:val="none"/>
        </w:rPr>
        <w:t>位</w:t>
      </w:r>
      <w:r>
        <w:rPr>
          <w:rFonts w:hint="eastAsia" w:ascii="宋体" w:hAnsi="宋体" w:cs="微软雅黑"/>
          <w:color w:val="auto"/>
          <w:spacing w:val="-2"/>
          <w:kern w:val="0"/>
          <w:szCs w:val="21"/>
          <w:highlight w:val="none"/>
        </w:rPr>
        <w:t>负</w:t>
      </w:r>
      <w:r>
        <w:rPr>
          <w:rFonts w:hint="eastAsia" w:ascii="宋体" w:hAnsi="宋体" w:cs="微软雅黑"/>
          <w:color w:val="auto"/>
          <w:kern w:val="0"/>
          <w:szCs w:val="21"/>
          <w:highlight w:val="none"/>
        </w:rPr>
        <w:t>责人</w:t>
      </w:r>
      <w:r>
        <w:rPr>
          <w:rFonts w:hint="eastAsia" w:ascii="宋体" w:hAnsi="宋体" w:cs="微软雅黑"/>
          <w:color w:val="auto"/>
          <w:spacing w:val="-2"/>
          <w:kern w:val="0"/>
          <w:szCs w:val="21"/>
          <w:highlight w:val="none"/>
        </w:rPr>
        <w:t>）</w:t>
      </w:r>
      <w:r>
        <w:rPr>
          <w:rFonts w:hint="eastAsia" w:ascii="宋体" w:hAnsi="宋体"/>
          <w:color w:val="auto"/>
          <w:szCs w:val="21"/>
          <w:highlight w:val="none"/>
        </w:rPr>
        <w:t>（签字或印章）：</w:t>
      </w:r>
    </w:p>
    <w:p w14:paraId="48160F1C">
      <w:pPr>
        <w:adjustRightInd w:val="0"/>
        <w:snapToGrid w:val="0"/>
        <w:spacing w:before="156" w:beforeLines="50" w:line="360" w:lineRule="auto"/>
        <w:rPr>
          <w:rFonts w:ascii="宋体" w:hAnsi="宋体"/>
          <w:color w:val="auto"/>
          <w:szCs w:val="21"/>
          <w:highlight w:val="none"/>
          <w:u w:val="single"/>
        </w:rPr>
      </w:pPr>
      <w:r>
        <w:rPr>
          <w:rFonts w:hint="eastAsia" w:ascii="宋体" w:hAnsi="宋体"/>
          <w:color w:val="auto"/>
          <w:szCs w:val="21"/>
          <w:highlight w:val="none"/>
        </w:rPr>
        <w:t>授权委托代理人（签字或印章）：</w:t>
      </w:r>
    </w:p>
    <w:p w14:paraId="191EA291">
      <w:pPr>
        <w:adjustRightInd w:val="0"/>
        <w:snapToGrid w:val="0"/>
        <w:spacing w:before="156" w:beforeLines="50" w:line="360" w:lineRule="auto"/>
        <w:rPr>
          <w:rFonts w:hint="eastAsia" w:ascii="宋体" w:hAnsi="宋体" w:eastAsia="宋体" w:cs="宋体"/>
          <w:color w:val="auto"/>
          <w:szCs w:val="21"/>
          <w:highlight w:val="none"/>
        </w:rPr>
      </w:pPr>
      <w:r>
        <w:rPr>
          <w:rFonts w:hint="eastAsia" w:ascii="宋体" w:hAnsi="宋体" w:eastAsia="宋体" w:cs="微软雅黑"/>
          <w:color w:val="auto"/>
          <w:kern w:val="0"/>
          <w:szCs w:val="21"/>
          <w:highlight w:val="none"/>
        </w:rPr>
        <w:t>日期</w:t>
      </w:r>
      <w:r>
        <w:rPr>
          <w:rFonts w:hint="eastAsia" w:ascii="宋体" w:hAnsi="宋体"/>
          <w:color w:val="auto"/>
          <w:szCs w:val="21"/>
          <w:highlight w:val="none"/>
        </w:rPr>
        <w:t>：    年    月     日</w:t>
      </w:r>
    </w:p>
    <w:p w14:paraId="052469C0">
      <w:pPr>
        <w:rPr>
          <w:rFonts w:hint="eastAsia" w:eastAsia="宋体"/>
          <w:color w:val="auto"/>
          <w:highlight w:val="none"/>
          <w:lang w:val="en-US" w:eastAsia="zh-CN"/>
        </w:rPr>
      </w:pPr>
      <w:r>
        <w:rPr>
          <w:rFonts w:hint="eastAsia" w:eastAsia="宋体"/>
          <w:color w:val="auto"/>
          <w:highlight w:val="none"/>
          <w:lang w:val="en-US" w:eastAsia="zh-CN"/>
        </w:rPr>
        <w:br w:type="page"/>
      </w:r>
    </w:p>
    <w:p w14:paraId="1E44FFCF">
      <w:pPr>
        <w:pStyle w:val="4"/>
        <w:ind w:left="0" w:leftChars="0" w:firstLine="0" w:firstLineChars="0"/>
        <w:rPr>
          <w:rFonts w:hint="eastAsia" w:ascii="宋体" w:hAnsi="宋体" w:eastAsia="宋体" w:cs="宋体"/>
          <w:bCs/>
          <w:color w:val="auto"/>
          <w:kern w:val="2"/>
          <w:sz w:val="21"/>
          <w:szCs w:val="21"/>
          <w:highlight w:val="none"/>
          <w:lang w:val="en-US" w:eastAsia="zh-CN" w:bidi="ar-SA"/>
        </w:rPr>
        <w:sectPr>
          <w:pgSz w:w="11906" w:h="16838"/>
          <w:pgMar w:top="1440" w:right="1800" w:bottom="1440" w:left="1800" w:header="851" w:footer="992" w:gutter="0"/>
          <w:cols w:space="425" w:num="1"/>
          <w:docGrid w:type="lines" w:linePitch="312" w:charSpace="0"/>
        </w:sectPr>
      </w:pPr>
    </w:p>
    <w:p w14:paraId="4871064D">
      <w:pPr>
        <w:autoSpaceDE w:val="0"/>
        <w:autoSpaceDN w:val="0"/>
        <w:adjustRightInd w:val="0"/>
        <w:spacing w:line="360" w:lineRule="auto"/>
        <w:jc w:val="left"/>
        <w:rPr>
          <w:rFonts w:hint="eastAsia" w:ascii="宋体" w:hAnsi="宋体" w:cs="宋体"/>
          <w:bCs/>
          <w:color w:val="auto"/>
          <w:szCs w:val="21"/>
          <w:highlight w:val="none"/>
          <w:lang w:val="en-US" w:eastAsia="zh-CN"/>
        </w:rPr>
      </w:pPr>
      <w:r>
        <w:rPr>
          <w:rFonts w:hint="eastAsia" w:ascii="宋体" w:hAnsi="宋体" w:eastAsia="宋体" w:cs="宋体"/>
          <w:bCs/>
          <w:color w:val="auto"/>
          <w:szCs w:val="21"/>
          <w:highlight w:val="none"/>
        </w:rPr>
        <w:t>附件</w:t>
      </w:r>
      <w:r>
        <w:rPr>
          <w:rFonts w:hint="eastAsia" w:ascii="宋体" w:hAnsi="宋体" w:cs="宋体"/>
          <w:bCs/>
          <w:color w:val="auto"/>
          <w:szCs w:val="21"/>
          <w:highlight w:val="none"/>
          <w:lang w:val="en-US" w:eastAsia="zh-CN"/>
        </w:rPr>
        <w:t>5：</w:t>
      </w:r>
    </w:p>
    <w:p w14:paraId="42243E98">
      <w:pPr>
        <w:autoSpaceDE w:val="0"/>
        <w:autoSpaceDN w:val="0"/>
        <w:adjustRightInd w:val="0"/>
        <w:spacing w:line="360" w:lineRule="auto"/>
        <w:jc w:val="center"/>
        <w:rPr>
          <w:rFonts w:ascii="宋体" w:hAnsi="宋体" w:cs="宋体"/>
          <w:b/>
          <w:color w:val="auto"/>
          <w:kern w:val="0"/>
          <w:sz w:val="28"/>
          <w:szCs w:val="28"/>
          <w:highlight w:val="none"/>
        </w:rPr>
      </w:pPr>
      <w:r>
        <w:rPr>
          <w:rFonts w:ascii="宋体" w:hAnsi="宋体" w:cs="宋体"/>
          <w:b/>
          <w:color w:val="auto"/>
          <w:kern w:val="0"/>
          <w:sz w:val="28"/>
          <w:szCs w:val="28"/>
          <w:highlight w:val="none"/>
        </w:rPr>
        <w:t>资格审查证明材料清单</w:t>
      </w:r>
    </w:p>
    <w:p w14:paraId="697590D1">
      <w:pPr>
        <w:autoSpaceDE w:val="0"/>
        <w:autoSpaceDN w:val="0"/>
        <w:adjustRightInd w:val="0"/>
        <w:spacing w:line="360" w:lineRule="auto"/>
        <w:jc w:val="center"/>
        <w:rPr>
          <w:rFonts w:ascii="宋体" w:hAnsi="宋体" w:cs="宋体"/>
          <w:b/>
          <w:color w:val="auto"/>
          <w:kern w:val="0"/>
          <w:sz w:val="24"/>
          <w:szCs w:val="24"/>
          <w:highlight w:val="none"/>
        </w:rPr>
      </w:pPr>
      <w:r>
        <w:rPr>
          <w:rFonts w:ascii="宋体" w:hAnsi="宋体" w:cs="宋体"/>
          <w:b/>
          <w:color w:val="auto"/>
          <w:kern w:val="0"/>
          <w:sz w:val="24"/>
          <w:szCs w:val="24"/>
          <w:highlight w:val="none"/>
        </w:rPr>
        <w:t>(包括但不限于以下内容，具体按本项目公告第</w:t>
      </w:r>
      <w:r>
        <w:rPr>
          <w:rFonts w:hint="eastAsia" w:ascii="宋体" w:hAnsi="宋体" w:cs="宋体"/>
          <w:b/>
          <w:color w:val="auto"/>
          <w:kern w:val="0"/>
          <w:sz w:val="24"/>
          <w:szCs w:val="24"/>
          <w:highlight w:val="none"/>
          <w:lang w:val="en-US" w:eastAsia="zh-CN"/>
        </w:rPr>
        <w:t>三</w:t>
      </w:r>
      <w:r>
        <w:rPr>
          <w:rFonts w:ascii="宋体" w:hAnsi="宋体" w:cs="宋体"/>
          <w:b/>
          <w:color w:val="auto"/>
          <w:kern w:val="0"/>
          <w:sz w:val="24"/>
          <w:szCs w:val="24"/>
          <w:highlight w:val="none"/>
        </w:rPr>
        <w:t>、</w:t>
      </w:r>
      <w:r>
        <w:rPr>
          <w:rFonts w:hint="eastAsia" w:ascii="宋体" w:hAnsi="宋体" w:cs="宋体"/>
          <w:b/>
          <w:color w:val="auto"/>
          <w:kern w:val="0"/>
          <w:sz w:val="24"/>
          <w:szCs w:val="24"/>
          <w:highlight w:val="none"/>
          <w:lang w:val="en-US" w:eastAsia="zh-CN"/>
        </w:rPr>
        <w:t>四</w:t>
      </w:r>
      <w:r>
        <w:rPr>
          <w:rFonts w:ascii="宋体" w:hAnsi="宋体" w:cs="宋体"/>
          <w:b/>
          <w:color w:val="auto"/>
          <w:kern w:val="0"/>
          <w:sz w:val="24"/>
          <w:szCs w:val="24"/>
          <w:highlight w:val="none"/>
        </w:rPr>
        <w:t>条规定要求提供）</w:t>
      </w:r>
    </w:p>
    <w:p w14:paraId="1714A67F">
      <w:pPr>
        <w:autoSpaceDE w:val="0"/>
        <w:autoSpaceDN w:val="0"/>
        <w:adjustRightInd w:val="0"/>
        <w:spacing w:line="360" w:lineRule="auto"/>
        <w:ind w:firstLine="480" w:firstLineChars="200"/>
        <w:jc w:val="left"/>
        <w:rPr>
          <w:rFonts w:ascii="宋体" w:hAnsi="宋体" w:cs="宋体"/>
          <w:color w:val="auto"/>
          <w:kern w:val="0"/>
          <w:sz w:val="24"/>
          <w:szCs w:val="24"/>
          <w:highlight w:val="none"/>
        </w:rPr>
      </w:pPr>
    </w:p>
    <w:p w14:paraId="1EA85439">
      <w:pPr>
        <w:autoSpaceDE w:val="0"/>
        <w:autoSpaceDN w:val="0"/>
        <w:adjustRightInd w:val="0"/>
        <w:spacing w:line="360" w:lineRule="auto"/>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（1）法人或者其他组织的营业执照等主体资格证明文件：供应商为法人的，应提交营业执照或法人登记证书的复印件；供应商为非法人组织的，应提交依法登记证书复印件；</w:t>
      </w:r>
    </w:p>
    <w:p w14:paraId="6E1A8B8A">
      <w:pPr>
        <w:autoSpaceDE w:val="0"/>
        <w:autoSpaceDN w:val="0"/>
        <w:adjustRightInd w:val="0"/>
        <w:spacing w:line="360" w:lineRule="auto"/>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（2）湖南省政府采购供应商资格承诺函原件；</w:t>
      </w:r>
    </w:p>
    <w:p w14:paraId="0557C328">
      <w:pPr>
        <w:autoSpaceDE w:val="0"/>
        <w:autoSpaceDN w:val="0"/>
        <w:adjustRightInd w:val="0"/>
        <w:spacing w:line="360" w:lineRule="auto"/>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（3）符合特定资格条件证明材料复印件或者情况说明原件；</w:t>
      </w:r>
    </w:p>
    <w:p w14:paraId="33AA7674">
      <w:pPr>
        <w:autoSpaceDE w:val="0"/>
        <w:autoSpaceDN w:val="0"/>
        <w:adjustRightIn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（4）符合采购项目供应商资格要求的其他证明材料。</w:t>
      </w:r>
    </w:p>
    <w:p w14:paraId="1CE96B07">
      <w:pPr>
        <w:pStyle w:val="4"/>
        <w:ind w:left="0" w:leftChars="0" w:firstLine="0" w:firstLineChars="0"/>
        <w:rPr>
          <w:rFonts w:hint="eastAsia" w:ascii="宋体" w:hAnsi="宋体" w:eastAsia="宋体" w:cs="宋体"/>
          <w:bCs/>
          <w:color w:val="auto"/>
          <w:kern w:val="2"/>
          <w:sz w:val="21"/>
          <w:szCs w:val="21"/>
          <w:highlight w:val="none"/>
          <w:lang w:val="en-US" w:eastAsia="zh-CN" w:bidi="ar-SA"/>
        </w:rPr>
        <w:sectPr>
          <w:pgSz w:w="11906" w:h="16838"/>
          <w:pgMar w:top="1440" w:right="1800" w:bottom="1440" w:left="1800" w:header="851" w:footer="992" w:gutter="0"/>
          <w:cols w:space="425" w:num="1"/>
          <w:docGrid w:type="lines" w:linePitch="312" w:charSpace="0"/>
        </w:sectPr>
      </w:pPr>
    </w:p>
    <w:p w14:paraId="7B2333B4">
      <w:pPr>
        <w:pStyle w:val="4"/>
        <w:ind w:left="0" w:leftChars="0" w:firstLine="0" w:firstLineChars="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附件</w:t>
      </w:r>
      <w:r>
        <w:rPr>
          <w:rFonts w:hint="eastAsia" w:ascii="宋体" w:hAnsi="宋体" w:cs="宋体"/>
          <w:bCs/>
          <w:color w:val="auto"/>
          <w:kern w:val="2"/>
          <w:sz w:val="21"/>
          <w:szCs w:val="21"/>
          <w:highlight w:val="none"/>
          <w:lang w:val="en-US" w:eastAsia="zh-CN" w:bidi="ar-SA"/>
        </w:rPr>
        <w:t>6</w:t>
      </w:r>
      <w:bookmarkStart w:id="1" w:name="_GoBack"/>
      <w:bookmarkEnd w:id="1"/>
      <w:r>
        <w:rPr>
          <w:rFonts w:hint="eastAsia" w:ascii="宋体" w:hAnsi="宋体" w:eastAsia="宋体" w:cs="宋体"/>
          <w:bCs/>
          <w:color w:val="auto"/>
          <w:kern w:val="2"/>
          <w:sz w:val="21"/>
          <w:szCs w:val="21"/>
          <w:highlight w:val="none"/>
          <w:lang w:val="en-US" w:eastAsia="zh-CN" w:bidi="ar-SA"/>
        </w:rPr>
        <w:t>：</w:t>
      </w:r>
    </w:p>
    <w:p w14:paraId="56323B8A">
      <w:pPr>
        <w:pStyle w:val="2"/>
        <w:jc w:val="center"/>
        <w:rPr>
          <w:rFonts w:ascii="宋体" w:hAnsi="宋体"/>
          <w:b/>
          <w:color w:val="auto"/>
          <w:sz w:val="36"/>
          <w:szCs w:val="36"/>
          <w:highlight w:val="none"/>
        </w:rPr>
      </w:pPr>
      <w:r>
        <w:rPr>
          <w:rFonts w:hint="eastAsia" w:ascii="宋体" w:hAnsi="宋体" w:eastAsia="宋体" w:cs="宋体"/>
          <w:b/>
          <w:bCs w:val="0"/>
          <w:color w:val="auto"/>
          <w:kern w:val="2"/>
          <w:sz w:val="30"/>
          <w:szCs w:val="30"/>
          <w:highlight w:val="none"/>
          <w:lang w:val="en-US" w:eastAsia="zh-CN" w:bidi="ar-SA"/>
        </w:rPr>
        <w:t>采购需求</w:t>
      </w:r>
    </w:p>
    <w:p w14:paraId="2D6B22E9">
      <w:pPr>
        <w:pStyle w:val="8"/>
        <w:spacing w:line="360" w:lineRule="auto"/>
        <w:ind w:firstLine="422" w:firstLineChars="200"/>
        <w:rPr>
          <w:rFonts w:hint="eastAsia" w:cs="Times New Roman"/>
          <w:color w:val="auto"/>
          <w:highlight w:val="none"/>
          <w:lang w:val="en-US" w:eastAsia="zh-CN"/>
        </w:rPr>
      </w:pPr>
      <w:r>
        <w:rPr>
          <w:rFonts w:hint="eastAsia" w:ascii="Times New Roman" w:hAnsi="Times New Roman" w:eastAsia="宋体" w:cs="Times New Roman"/>
          <w:b/>
          <w:bCs/>
          <w:color w:val="auto"/>
          <w:highlight w:val="none"/>
          <w:lang w:val="en-US" w:eastAsia="zh-CN"/>
        </w:rPr>
        <w:t>一、采购项目名称</w:t>
      </w:r>
      <w:r>
        <w:rPr>
          <w:rFonts w:hint="eastAsia" w:cs="Times New Roman"/>
          <w:b/>
          <w:bCs/>
          <w:color w:val="auto"/>
          <w:highlight w:val="none"/>
          <w:lang w:val="en-US" w:eastAsia="zh-CN"/>
        </w:rPr>
        <w:t>：</w:t>
      </w:r>
      <w:r>
        <w:rPr>
          <w:rFonts w:hint="eastAsia" w:cs="Times New Roman"/>
          <w:color w:val="auto"/>
          <w:highlight w:val="none"/>
          <w:lang w:val="en-US" w:eastAsia="zh-CN"/>
        </w:rPr>
        <w:t>湖南省高速公路交通警察局长沙支队涉案车辆处置</w:t>
      </w:r>
    </w:p>
    <w:p w14:paraId="144A4DCB">
      <w:pPr>
        <w:pStyle w:val="8"/>
        <w:keepNext w:val="0"/>
        <w:keepLines w:val="0"/>
        <w:pageBreakBefore w:val="0"/>
        <w:widowControl/>
        <w:kinsoku/>
        <w:wordWrap/>
        <w:overflowPunct/>
        <w:topLinePunct w:val="0"/>
        <w:autoSpaceDE/>
        <w:autoSpaceDN/>
        <w:bidi w:val="0"/>
        <w:adjustRightInd/>
        <w:snapToGrid/>
        <w:spacing w:line="360" w:lineRule="auto"/>
        <w:ind w:firstLine="422" w:firstLineChars="200"/>
        <w:textAlignment w:val="auto"/>
        <w:rPr>
          <w:rFonts w:hint="eastAsia" w:cs="Times New Roman"/>
          <w:color w:val="auto"/>
          <w:highlight w:val="none"/>
          <w:lang w:val="en-US" w:eastAsia="zh-CN"/>
        </w:rPr>
      </w:pPr>
      <w:r>
        <w:rPr>
          <w:rFonts w:hint="eastAsia" w:cs="Times New Roman"/>
          <w:b/>
          <w:bCs/>
          <w:color w:val="auto"/>
          <w:highlight w:val="none"/>
          <w:lang w:val="en-US" w:eastAsia="zh-CN"/>
        </w:rPr>
        <w:t>二、</w:t>
      </w:r>
      <w:r>
        <w:rPr>
          <w:rFonts w:hint="eastAsia" w:ascii="Times New Roman" w:hAnsi="Times New Roman" w:eastAsia="宋体" w:cs="Times New Roman"/>
          <w:b/>
          <w:bCs/>
          <w:color w:val="auto"/>
          <w:highlight w:val="none"/>
          <w:lang w:val="en-US" w:eastAsia="zh-CN"/>
        </w:rPr>
        <w:t>项目</w:t>
      </w:r>
      <w:r>
        <w:rPr>
          <w:rFonts w:hint="eastAsia" w:cs="Times New Roman"/>
          <w:b/>
          <w:bCs/>
          <w:color w:val="auto"/>
          <w:highlight w:val="none"/>
          <w:lang w:val="en-US" w:eastAsia="zh-CN"/>
        </w:rPr>
        <w:t>背景</w:t>
      </w:r>
      <w:r>
        <w:rPr>
          <w:rFonts w:hint="eastAsia" w:ascii="Times New Roman" w:hAnsi="Times New Roman" w:eastAsia="宋体" w:cs="Times New Roman"/>
          <w:color w:val="auto"/>
          <w:highlight w:val="none"/>
          <w:lang w:val="en-US" w:eastAsia="zh-CN"/>
        </w:rPr>
        <w:t>：</w:t>
      </w:r>
      <w:r>
        <w:rPr>
          <w:rFonts w:hint="eastAsia" w:cs="Times New Roman"/>
          <w:color w:val="auto"/>
          <w:highlight w:val="none"/>
          <w:lang w:val="en-US" w:eastAsia="zh-CN"/>
        </w:rPr>
        <w:t>为加强湖南省高速公路交通警察局长沙支队对涉案车辆的管理，规范涉案车辆处置程序，现对湖南省高速公路交通警察局长沙支队因交通事故、交通违法案件依法扣留、收缴的32台涉案车辆进行处置。</w:t>
      </w:r>
    </w:p>
    <w:p w14:paraId="2FBFE752">
      <w:pPr>
        <w:pStyle w:val="8"/>
        <w:keepNext w:val="0"/>
        <w:keepLines w:val="0"/>
        <w:pageBreakBefore w:val="0"/>
        <w:widowControl/>
        <w:numPr>
          <w:ilvl w:val="0"/>
          <w:numId w:val="0"/>
        </w:numPr>
        <w:kinsoku/>
        <w:wordWrap/>
        <w:overflowPunct/>
        <w:topLinePunct w:val="0"/>
        <w:autoSpaceDE/>
        <w:autoSpaceDN/>
        <w:bidi w:val="0"/>
        <w:adjustRightInd/>
        <w:snapToGrid/>
        <w:spacing w:line="360" w:lineRule="auto"/>
        <w:ind w:firstLine="422" w:firstLineChars="200"/>
        <w:textAlignment w:val="auto"/>
        <w:rPr>
          <w:rFonts w:hint="eastAsia" w:ascii="Times New Roman" w:hAnsi="Times New Roman" w:eastAsia="宋体" w:cs="Times New Roman"/>
          <w:color w:val="auto"/>
          <w:highlight w:val="none"/>
          <w:lang w:val="en-US" w:eastAsia="zh-CN"/>
        </w:rPr>
      </w:pPr>
      <w:r>
        <w:rPr>
          <w:rFonts w:hint="eastAsia" w:cs="Times New Roman"/>
          <w:b/>
          <w:bCs/>
          <w:color w:val="auto"/>
          <w:highlight w:val="none"/>
          <w:lang w:val="en-US" w:eastAsia="zh-CN"/>
        </w:rPr>
        <w:t>三、</w:t>
      </w:r>
      <w:r>
        <w:rPr>
          <w:rFonts w:hint="eastAsia" w:ascii="Times New Roman" w:hAnsi="Times New Roman" w:eastAsia="宋体" w:cs="Times New Roman"/>
          <w:b/>
          <w:bCs/>
          <w:color w:val="auto"/>
          <w:highlight w:val="none"/>
          <w:lang w:val="en-US" w:eastAsia="zh-CN"/>
        </w:rPr>
        <w:t>项目预算</w:t>
      </w:r>
      <w:r>
        <w:rPr>
          <w:rFonts w:hint="eastAsia" w:cs="Times New Roman"/>
          <w:b/>
          <w:bCs/>
          <w:color w:val="auto"/>
          <w:highlight w:val="none"/>
          <w:lang w:val="en-US" w:eastAsia="zh-CN"/>
        </w:rPr>
        <w:t>及清单</w:t>
      </w:r>
      <w:r>
        <w:rPr>
          <w:rFonts w:hint="eastAsia" w:ascii="Times New Roman" w:hAnsi="Times New Roman" w:eastAsia="宋体" w:cs="Times New Roman"/>
          <w:color w:val="auto"/>
          <w:highlight w:val="none"/>
          <w:lang w:val="en-US" w:eastAsia="zh-CN"/>
        </w:rPr>
        <w:t>：</w:t>
      </w:r>
    </w:p>
    <w:tbl>
      <w:tblPr>
        <w:tblStyle w:val="6"/>
        <w:tblW w:w="86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0"/>
        <w:gridCol w:w="2111"/>
        <w:gridCol w:w="969"/>
        <w:gridCol w:w="1487"/>
        <w:gridCol w:w="1316"/>
        <w:gridCol w:w="566"/>
        <w:gridCol w:w="487"/>
        <w:gridCol w:w="1223"/>
      </w:tblGrid>
      <w:tr w14:paraId="079C1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71020874">
            <w:pPr>
              <w:jc w:val="center"/>
              <w:rPr>
                <w:rFonts w:hint="eastAsia" w:asciiTheme="minorEastAsia" w:hAnsiTheme="minorEastAsia" w:eastAsiaTheme="minorEastAsia" w:cstheme="minorEastAsia"/>
                <w:color w:val="auto"/>
                <w:highlight w:val="none"/>
                <w:vertAlign w:val="baseline"/>
                <w:lang w:val="en-US" w:eastAsia="zh-CN"/>
              </w:rPr>
            </w:pPr>
            <w:bookmarkStart w:id="0" w:name="OLE_LINK1"/>
            <w:r>
              <w:rPr>
                <w:rFonts w:hint="eastAsia" w:asciiTheme="minorEastAsia" w:hAnsiTheme="minorEastAsia" w:eastAsiaTheme="minorEastAsia" w:cstheme="minorEastAsia"/>
                <w:color w:val="auto"/>
                <w:highlight w:val="none"/>
                <w:vertAlign w:val="baseline"/>
                <w:lang w:val="en-US" w:eastAsia="zh-CN"/>
              </w:rPr>
              <w:t>序号</w:t>
            </w:r>
          </w:p>
        </w:tc>
        <w:tc>
          <w:tcPr>
            <w:tcW w:w="2111" w:type="dxa"/>
            <w:vAlign w:val="center"/>
          </w:tcPr>
          <w:p w14:paraId="4734684F">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品牌型号</w:t>
            </w:r>
          </w:p>
        </w:tc>
        <w:tc>
          <w:tcPr>
            <w:tcW w:w="969" w:type="dxa"/>
            <w:vAlign w:val="center"/>
          </w:tcPr>
          <w:p w14:paraId="39992F6B">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颜色</w:t>
            </w:r>
          </w:p>
        </w:tc>
        <w:tc>
          <w:tcPr>
            <w:tcW w:w="1487" w:type="dxa"/>
            <w:vAlign w:val="center"/>
          </w:tcPr>
          <w:p w14:paraId="666328D1">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车架号</w:t>
            </w:r>
          </w:p>
        </w:tc>
        <w:tc>
          <w:tcPr>
            <w:tcW w:w="1316" w:type="dxa"/>
            <w:vAlign w:val="center"/>
          </w:tcPr>
          <w:p w14:paraId="60BD673B">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发动机号</w:t>
            </w:r>
          </w:p>
        </w:tc>
        <w:tc>
          <w:tcPr>
            <w:tcW w:w="566" w:type="dxa"/>
            <w:vAlign w:val="center"/>
          </w:tcPr>
          <w:p w14:paraId="1DDA8A29">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单位</w:t>
            </w:r>
          </w:p>
        </w:tc>
        <w:tc>
          <w:tcPr>
            <w:tcW w:w="487" w:type="dxa"/>
            <w:vAlign w:val="center"/>
          </w:tcPr>
          <w:p w14:paraId="44B87978">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数量</w:t>
            </w:r>
          </w:p>
        </w:tc>
        <w:tc>
          <w:tcPr>
            <w:tcW w:w="1223" w:type="dxa"/>
            <w:vAlign w:val="center"/>
          </w:tcPr>
          <w:p w14:paraId="1ECE05AF">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最低单价（元）</w:t>
            </w:r>
          </w:p>
        </w:tc>
      </w:tr>
      <w:tr w14:paraId="065EE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5F6A4659">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2111" w:type="dxa"/>
            <w:vAlign w:val="center"/>
          </w:tcPr>
          <w:p w14:paraId="5ECC9777">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奇瑞牌/SQR6471T18T2</w:t>
            </w:r>
          </w:p>
        </w:tc>
        <w:tc>
          <w:tcPr>
            <w:tcW w:w="969" w:type="dxa"/>
            <w:vAlign w:val="center"/>
          </w:tcPr>
          <w:p w14:paraId="31776A3A">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白</w:t>
            </w:r>
          </w:p>
        </w:tc>
        <w:tc>
          <w:tcPr>
            <w:tcW w:w="1487" w:type="dxa"/>
            <w:vAlign w:val="center"/>
          </w:tcPr>
          <w:p w14:paraId="0E647361">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lang w:val="en-US" w:eastAsia="zh-CN"/>
              </w:rPr>
              <w:t>L</w:t>
            </w:r>
            <w:r>
              <w:rPr>
                <w:rFonts w:hint="eastAsia" w:asciiTheme="minorEastAsia" w:hAnsiTheme="minorEastAsia" w:eastAsiaTheme="minorEastAsia" w:cstheme="minorEastAsia"/>
                <w:color w:val="auto"/>
                <w:highlight w:val="none"/>
                <w:vertAlign w:val="baseline"/>
              </w:rPr>
              <w:t>V</w:t>
            </w:r>
            <w:r>
              <w:rPr>
                <w:rFonts w:hint="eastAsia" w:asciiTheme="minorEastAsia" w:hAnsiTheme="minorEastAsia" w:eastAsiaTheme="minorEastAsia" w:cstheme="minorEastAsia"/>
                <w:color w:val="auto"/>
                <w:highlight w:val="none"/>
                <w:vertAlign w:val="baseline"/>
                <w:lang w:val="en-US" w:eastAsia="zh-CN"/>
              </w:rPr>
              <w:t>T</w:t>
            </w:r>
            <w:r>
              <w:rPr>
                <w:rFonts w:hint="eastAsia" w:asciiTheme="minorEastAsia" w:hAnsiTheme="minorEastAsia" w:eastAsiaTheme="minorEastAsia" w:cstheme="minorEastAsia"/>
                <w:color w:val="auto"/>
                <w:highlight w:val="none"/>
                <w:vertAlign w:val="baseline"/>
              </w:rPr>
              <w:t>DB21B8JD113341</w:t>
            </w:r>
          </w:p>
        </w:tc>
        <w:tc>
          <w:tcPr>
            <w:tcW w:w="1316" w:type="dxa"/>
            <w:vAlign w:val="center"/>
          </w:tcPr>
          <w:p w14:paraId="6699D679">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A</w:t>
            </w:r>
            <w:r>
              <w:rPr>
                <w:rFonts w:hint="eastAsia" w:asciiTheme="minorEastAsia" w:hAnsiTheme="minorEastAsia" w:eastAsiaTheme="minorEastAsia" w:cstheme="minorEastAsia"/>
                <w:color w:val="auto"/>
                <w:highlight w:val="none"/>
                <w:vertAlign w:val="baseline"/>
                <w:lang w:val="en-US" w:eastAsia="zh-CN"/>
              </w:rPr>
              <w:t>V</w:t>
            </w:r>
            <w:r>
              <w:rPr>
                <w:rFonts w:hint="eastAsia" w:asciiTheme="minorEastAsia" w:hAnsiTheme="minorEastAsia" w:eastAsiaTheme="minorEastAsia" w:cstheme="minorEastAsia"/>
                <w:color w:val="auto"/>
                <w:highlight w:val="none"/>
                <w:vertAlign w:val="baseline"/>
              </w:rPr>
              <w:t>JG02369</w:t>
            </w:r>
          </w:p>
        </w:tc>
        <w:tc>
          <w:tcPr>
            <w:tcW w:w="566" w:type="dxa"/>
            <w:vAlign w:val="center"/>
          </w:tcPr>
          <w:p w14:paraId="349DC458">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69F94FA2">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3DD30DF9">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2638.19</w:t>
            </w:r>
          </w:p>
        </w:tc>
      </w:tr>
      <w:tr w14:paraId="00E83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34066464">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w:t>
            </w:r>
          </w:p>
        </w:tc>
        <w:tc>
          <w:tcPr>
            <w:tcW w:w="2111" w:type="dxa"/>
            <w:vAlign w:val="center"/>
          </w:tcPr>
          <w:p w14:paraId="05196BD4">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宝来/B</w:t>
            </w:r>
            <w:r>
              <w:rPr>
                <w:rFonts w:hint="eastAsia" w:asciiTheme="minorEastAsia" w:hAnsiTheme="minorEastAsia" w:eastAsiaTheme="minorEastAsia" w:cstheme="minorEastAsia"/>
                <w:color w:val="auto"/>
                <w:highlight w:val="none"/>
                <w:vertAlign w:val="baseline"/>
                <w:lang w:val="en-US" w:eastAsia="zh-CN"/>
              </w:rPr>
              <w:t>0</w:t>
            </w:r>
            <w:r>
              <w:rPr>
                <w:rFonts w:hint="eastAsia" w:asciiTheme="minorEastAsia" w:hAnsiTheme="minorEastAsia" w:eastAsiaTheme="minorEastAsia" w:cstheme="minorEastAsia"/>
                <w:color w:val="auto"/>
                <w:highlight w:val="none"/>
                <w:vertAlign w:val="baseline"/>
              </w:rPr>
              <w:t>RA1.6</w:t>
            </w:r>
          </w:p>
        </w:tc>
        <w:tc>
          <w:tcPr>
            <w:tcW w:w="969" w:type="dxa"/>
            <w:vAlign w:val="center"/>
          </w:tcPr>
          <w:p w14:paraId="4D4070DC">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灰</w:t>
            </w:r>
          </w:p>
        </w:tc>
        <w:tc>
          <w:tcPr>
            <w:tcW w:w="1487" w:type="dxa"/>
            <w:vAlign w:val="center"/>
          </w:tcPr>
          <w:p w14:paraId="0F4E9405">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LFVBA11JX43024984</w:t>
            </w:r>
          </w:p>
        </w:tc>
        <w:tc>
          <w:tcPr>
            <w:tcW w:w="1316" w:type="dxa"/>
            <w:vAlign w:val="center"/>
          </w:tcPr>
          <w:p w14:paraId="455298F9">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AWB</w:t>
            </w:r>
            <w:r>
              <w:rPr>
                <w:rFonts w:hint="eastAsia" w:asciiTheme="minorEastAsia" w:hAnsiTheme="minorEastAsia" w:eastAsiaTheme="minorEastAsia" w:cstheme="minorEastAsia"/>
                <w:color w:val="auto"/>
                <w:highlight w:val="none"/>
                <w:vertAlign w:val="baseline"/>
                <w:lang w:val="en-US" w:eastAsia="zh-CN"/>
              </w:rPr>
              <w:t>0</w:t>
            </w:r>
            <w:r>
              <w:rPr>
                <w:rFonts w:hint="eastAsia" w:asciiTheme="minorEastAsia" w:hAnsiTheme="minorEastAsia" w:eastAsiaTheme="minorEastAsia" w:cstheme="minorEastAsia"/>
                <w:color w:val="auto"/>
                <w:highlight w:val="none"/>
                <w:vertAlign w:val="baseline"/>
              </w:rPr>
              <w:t>68256</w:t>
            </w:r>
          </w:p>
        </w:tc>
        <w:tc>
          <w:tcPr>
            <w:tcW w:w="566" w:type="dxa"/>
            <w:vAlign w:val="center"/>
          </w:tcPr>
          <w:p w14:paraId="061282C8">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43A6FD8D">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45D72989">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2193.07</w:t>
            </w:r>
          </w:p>
        </w:tc>
      </w:tr>
      <w:tr w14:paraId="1B27F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68FB88E3">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3</w:t>
            </w:r>
          </w:p>
        </w:tc>
        <w:tc>
          <w:tcPr>
            <w:tcW w:w="2111" w:type="dxa"/>
            <w:vAlign w:val="center"/>
          </w:tcPr>
          <w:p w14:paraId="42C9FC5B">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起亚牌/YQZ6442A</w:t>
            </w:r>
          </w:p>
        </w:tc>
        <w:tc>
          <w:tcPr>
            <w:tcW w:w="969" w:type="dxa"/>
            <w:vAlign w:val="center"/>
          </w:tcPr>
          <w:p w14:paraId="4B4B6767">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棕</w:t>
            </w:r>
          </w:p>
        </w:tc>
        <w:tc>
          <w:tcPr>
            <w:tcW w:w="1487" w:type="dxa"/>
            <w:vAlign w:val="center"/>
          </w:tcPr>
          <w:p w14:paraId="63B18134">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lang w:val="en-US" w:eastAsia="zh-CN"/>
              </w:rPr>
              <w:t>L</w:t>
            </w:r>
            <w:r>
              <w:rPr>
                <w:rFonts w:hint="eastAsia" w:asciiTheme="minorEastAsia" w:hAnsiTheme="minorEastAsia" w:eastAsiaTheme="minorEastAsia" w:cstheme="minorEastAsia"/>
                <w:color w:val="auto"/>
                <w:highlight w:val="none"/>
                <w:vertAlign w:val="baseline"/>
              </w:rPr>
              <w:t>JDJAA140</w:t>
            </w:r>
            <w:r>
              <w:rPr>
                <w:rFonts w:hint="eastAsia" w:asciiTheme="minorEastAsia" w:hAnsiTheme="minorEastAsia" w:eastAsiaTheme="minorEastAsia" w:cstheme="minorEastAsia"/>
                <w:color w:val="auto"/>
                <w:highlight w:val="none"/>
                <w:vertAlign w:val="baseline"/>
                <w:lang w:val="en-US" w:eastAsia="zh-CN"/>
              </w:rPr>
              <w:t>C</w:t>
            </w:r>
            <w:r>
              <w:rPr>
                <w:rFonts w:hint="eastAsia" w:asciiTheme="minorEastAsia" w:hAnsiTheme="minorEastAsia" w:eastAsiaTheme="minorEastAsia" w:cstheme="minorEastAsia"/>
                <w:color w:val="auto"/>
                <w:highlight w:val="none"/>
                <w:vertAlign w:val="baseline"/>
              </w:rPr>
              <w:t>0090472</w:t>
            </w:r>
          </w:p>
        </w:tc>
        <w:tc>
          <w:tcPr>
            <w:tcW w:w="1316" w:type="dxa"/>
            <w:vAlign w:val="center"/>
          </w:tcPr>
          <w:p w14:paraId="0BA4ED77">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CW015149</w:t>
            </w:r>
          </w:p>
        </w:tc>
        <w:tc>
          <w:tcPr>
            <w:tcW w:w="566" w:type="dxa"/>
            <w:vAlign w:val="center"/>
          </w:tcPr>
          <w:p w14:paraId="7777C828">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2B84BF3F">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6B0E6DEE">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2516.64</w:t>
            </w:r>
          </w:p>
        </w:tc>
      </w:tr>
      <w:tr w14:paraId="4AF8B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4DDF428F">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4</w:t>
            </w:r>
          </w:p>
        </w:tc>
        <w:tc>
          <w:tcPr>
            <w:tcW w:w="2111" w:type="dxa"/>
            <w:vAlign w:val="center"/>
          </w:tcPr>
          <w:p w14:paraId="6C322916">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江淮牌HFC5043XXYP91K5C2</w:t>
            </w:r>
          </w:p>
        </w:tc>
        <w:tc>
          <w:tcPr>
            <w:tcW w:w="969" w:type="dxa"/>
            <w:vAlign w:val="center"/>
          </w:tcPr>
          <w:p w14:paraId="307B98E4">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红</w:t>
            </w:r>
          </w:p>
        </w:tc>
        <w:tc>
          <w:tcPr>
            <w:tcW w:w="1487" w:type="dxa"/>
            <w:vAlign w:val="center"/>
          </w:tcPr>
          <w:p w14:paraId="5FA5F9FC">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LJ11KB</w:t>
            </w:r>
            <w:r>
              <w:rPr>
                <w:rFonts w:hint="eastAsia" w:asciiTheme="minorEastAsia" w:hAnsiTheme="minorEastAsia" w:eastAsiaTheme="minorEastAsia" w:cstheme="minorEastAsia"/>
                <w:color w:val="auto"/>
                <w:highlight w:val="none"/>
                <w:vertAlign w:val="baseline"/>
                <w:lang w:val="en-US" w:eastAsia="zh-CN"/>
              </w:rPr>
              <w:t>B</w:t>
            </w:r>
            <w:r>
              <w:rPr>
                <w:rFonts w:hint="eastAsia" w:asciiTheme="minorEastAsia" w:hAnsiTheme="minorEastAsia" w:eastAsiaTheme="minorEastAsia" w:cstheme="minorEastAsia"/>
                <w:color w:val="auto"/>
                <w:highlight w:val="none"/>
                <w:vertAlign w:val="baseline"/>
              </w:rPr>
              <w:t>C</w:t>
            </w:r>
            <w:r>
              <w:rPr>
                <w:rFonts w:hint="eastAsia" w:asciiTheme="minorEastAsia" w:hAnsiTheme="minorEastAsia" w:eastAsiaTheme="minorEastAsia" w:cstheme="minorEastAsia"/>
                <w:color w:val="auto"/>
                <w:highlight w:val="none"/>
                <w:vertAlign w:val="baseline"/>
                <w:lang w:val="en-US" w:eastAsia="zh-CN"/>
              </w:rPr>
              <w:t>4</w:t>
            </w:r>
            <w:r>
              <w:rPr>
                <w:rFonts w:hint="eastAsia" w:asciiTheme="minorEastAsia" w:hAnsiTheme="minorEastAsia" w:eastAsiaTheme="minorEastAsia" w:cstheme="minorEastAsia"/>
                <w:color w:val="auto"/>
                <w:highlight w:val="none"/>
                <w:vertAlign w:val="baseline"/>
              </w:rPr>
              <w:t>D1092193</w:t>
            </w:r>
          </w:p>
        </w:tc>
        <w:tc>
          <w:tcPr>
            <w:tcW w:w="1316" w:type="dxa"/>
            <w:vAlign w:val="center"/>
          </w:tcPr>
          <w:p w14:paraId="75E4D031">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B3401952</w:t>
            </w:r>
          </w:p>
        </w:tc>
        <w:tc>
          <w:tcPr>
            <w:tcW w:w="566" w:type="dxa"/>
            <w:vAlign w:val="center"/>
          </w:tcPr>
          <w:p w14:paraId="7B22F02B">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020EEDC6">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725CA005">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4280.00</w:t>
            </w:r>
          </w:p>
        </w:tc>
      </w:tr>
      <w:tr w14:paraId="3A3DF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1E88FC5E">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5</w:t>
            </w:r>
          </w:p>
        </w:tc>
        <w:tc>
          <w:tcPr>
            <w:tcW w:w="2111" w:type="dxa"/>
            <w:vAlign w:val="center"/>
          </w:tcPr>
          <w:p w14:paraId="3635B98F">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轻便二轮摩托车</w:t>
            </w:r>
          </w:p>
        </w:tc>
        <w:tc>
          <w:tcPr>
            <w:tcW w:w="969" w:type="dxa"/>
            <w:vAlign w:val="center"/>
          </w:tcPr>
          <w:p w14:paraId="7AE6E2CD">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红</w:t>
            </w:r>
          </w:p>
        </w:tc>
        <w:tc>
          <w:tcPr>
            <w:tcW w:w="1487" w:type="dxa"/>
            <w:vAlign w:val="center"/>
          </w:tcPr>
          <w:p w14:paraId="7876CC8F">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w:t>
            </w:r>
          </w:p>
        </w:tc>
        <w:tc>
          <w:tcPr>
            <w:tcW w:w="1316" w:type="dxa"/>
            <w:vAlign w:val="center"/>
          </w:tcPr>
          <w:p w14:paraId="2CCAC1A5">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w:t>
            </w:r>
          </w:p>
        </w:tc>
        <w:tc>
          <w:tcPr>
            <w:tcW w:w="566" w:type="dxa"/>
            <w:vAlign w:val="center"/>
          </w:tcPr>
          <w:p w14:paraId="7D4292C9">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20B9BD97">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4FC90FF5">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196.88</w:t>
            </w:r>
          </w:p>
        </w:tc>
      </w:tr>
      <w:tr w14:paraId="00D48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640A9C2D">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6</w:t>
            </w:r>
          </w:p>
        </w:tc>
        <w:tc>
          <w:tcPr>
            <w:tcW w:w="2111" w:type="dxa"/>
            <w:vAlign w:val="center"/>
          </w:tcPr>
          <w:p w14:paraId="0C922717">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吉普牌/BJ2021EB</w:t>
            </w:r>
          </w:p>
        </w:tc>
        <w:tc>
          <w:tcPr>
            <w:tcW w:w="969" w:type="dxa"/>
            <w:vAlign w:val="center"/>
          </w:tcPr>
          <w:p w14:paraId="404D2333">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白</w:t>
            </w:r>
          </w:p>
        </w:tc>
        <w:tc>
          <w:tcPr>
            <w:tcW w:w="1487" w:type="dxa"/>
            <w:vAlign w:val="center"/>
          </w:tcPr>
          <w:p w14:paraId="44BB3C7C">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LE</w:t>
            </w:r>
            <w:r>
              <w:rPr>
                <w:rFonts w:hint="eastAsia" w:asciiTheme="minorEastAsia" w:hAnsiTheme="minorEastAsia" w:eastAsiaTheme="minorEastAsia" w:cstheme="minorEastAsia"/>
                <w:color w:val="auto"/>
                <w:highlight w:val="none"/>
                <w:vertAlign w:val="baseline"/>
                <w:lang w:val="en-US" w:eastAsia="zh-CN"/>
              </w:rPr>
              <w:t>4</w:t>
            </w:r>
            <w:r>
              <w:rPr>
                <w:rFonts w:hint="eastAsia" w:asciiTheme="minorEastAsia" w:hAnsiTheme="minorEastAsia" w:eastAsiaTheme="minorEastAsia" w:cstheme="minorEastAsia"/>
                <w:color w:val="auto"/>
                <w:highlight w:val="none"/>
                <w:vertAlign w:val="baseline"/>
              </w:rPr>
              <w:t>FJ68H055302669</w:t>
            </w:r>
          </w:p>
        </w:tc>
        <w:tc>
          <w:tcPr>
            <w:tcW w:w="1316" w:type="dxa"/>
            <w:vAlign w:val="center"/>
          </w:tcPr>
          <w:p w14:paraId="1D34C228">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w:t>
            </w:r>
          </w:p>
        </w:tc>
        <w:tc>
          <w:tcPr>
            <w:tcW w:w="566" w:type="dxa"/>
            <w:vAlign w:val="center"/>
          </w:tcPr>
          <w:p w14:paraId="294F6B84">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07601258">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60E8BA79">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2547.46</w:t>
            </w:r>
          </w:p>
        </w:tc>
      </w:tr>
      <w:tr w14:paraId="479BD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42757FFE">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7</w:t>
            </w:r>
          </w:p>
        </w:tc>
        <w:tc>
          <w:tcPr>
            <w:tcW w:w="2111" w:type="dxa"/>
            <w:vAlign w:val="center"/>
          </w:tcPr>
          <w:p w14:paraId="46578178">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铃木</w:t>
            </w:r>
          </w:p>
        </w:tc>
        <w:tc>
          <w:tcPr>
            <w:tcW w:w="969" w:type="dxa"/>
            <w:vAlign w:val="center"/>
          </w:tcPr>
          <w:p w14:paraId="0F7732CD">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银、黑</w:t>
            </w:r>
          </w:p>
        </w:tc>
        <w:tc>
          <w:tcPr>
            <w:tcW w:w="1487" w:type="dxa"/>
            <w:vAlign w:val="center"/>
          </w:tcPr>
          <w:p w14:paraId="03F8E916">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GK7DA-101585</w:t>
            </w:r>
          </w:p>
        </w:tc>
        <w:tc>
          <w:tcPr>
            <w:tcW w:w="1316" w:type="dxa"/>
            <w:vAlign w:val="center"/>
          </w:tcPr>
          <w:p w14:paraId="7274249A">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w:t>
            </w:r>
          </w:p>
        </w:tc>
        <w:tc>
          <w:tcPr>
            <w:tcW w:w="566" w:type="dxa"/>
            <w:vAlign w:val="center"/>
          </w:tcPr>
          <w:p w14:paraId="2A216D5D">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4F29E887">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7F3EB408">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304.74</w:t>
            </w:r>
          </w:p>
        </w:tc>
      </w:tr>
      <w:tr w14:paraId="33476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2E0F7EA6">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8</w:t>
            </w:r>
          </w:p>
        </w:tc>
        <w:tc>
          <w:tcPr>
            <w:tcW w:w="2111" w:type="dxa"/>
            <w:vAlign w:val="center"/>
          </w:tcPr>
          <w:p w14:paraId="7B7F9789">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雅马哈品牌</w:t>
            </w:r>
          </w:p>
        </w:tc>
        <w:tc>
          <w:tcPr>
            <w:tcW w:w="969" w:type="dxa"/>
            <w:vAlign w:val="center"/>
          </w:tcPr>
          <w:p w14:paraId="3DF847B2">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白、灰、黑</w:t>
            </w:r>
          </w:p>
        </w:tc>
        <w:tc>
          <w:tcPr>
            <w:tcW w:w="1487" w:type="dxa"/>
            <w:vAlign w:val="center"/>
          </w:tcPr>
          <w:p w14:paraId="544FAF89">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JYARJ16E6BA</w:t>
            </w:r>
            <w:r>
              <w:rPr>
                <w:rFonts w:hint="eastAsia" w:asciiTheme="minorEastAsia" w:hAnsiTheme="minorEastAsia" w:eastAsiaTheme="minorEastAsia" w:cstheme="minorEastAsia"/>
                <w:color w:val="auto"/>
                <w:highlight w:val="none"/>
                <w:vertAlign w:val="baseline"/>
                <w:lang w:val="en-US" w:eastAsia="zh-CN"/>
              </w:rPr>
              <w:t>0</w:t>
            </w:r>
            <w:r>
              <w:rPr>
                <w:rFonts w:hint="eastAsia" w:asciiTheme="minorEastAsia" w:hAnsiTheme="minorEastAsia" w:eastAsiaTheme="minorEastAsia" w:cstheme="minorEastAsia"/>
                <w:color w:val="auto"/>
                <w:highlight w:val="none"/>
                <w:vertAlign w:val="baseline"/>
              </w:rPr>
              <w:t>22526</w:t>
            </w:r>
          </w:p>
        </w:tc>
        <w:tc>
          <w:tcPr>
            <w:tcW w:w="1316" w:type="dxa"/>
            <w:vAlign w:val="center"/>
          </w:tcPr>
          <w:p w14:paraId="55286C6B">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lang w:val="en-US" w:eastAsia="zh-CN"/>
              </w:rPr>
              <w:t>J</w:t>
            </w:r>
            <w:r>
              <w:rPr>
                <w:rFonts w:hint="eastAsia" w:asciiTheme="minorEastAsia" w:hAnsiTheme="minorEastAsia" w:eastAsiaTheme="minorEastAsia" w:cstheme="minorEastAsia"/>
                <w:color w:val="auto"/>
                <w:highlight w:val="none"/>
                <w:vertAlign w:val="baseline"/>
              </w:rPr>
              <w:t>516E-029481</w:t>
            </w:r>
          </w:p>
        </w:tc>
        <w:tc>
          <w:tcPr>
            <w:tcW w:w="566" w:type="dxa"/>
            <w:vAlign w:val="center"/>
          </w:tcPr>
          <w:p w14:paraId="3F5C4398">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2F7D3EC1">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5E58A54B">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214.00</w:t>
            </w:r>
          </w:p>
        </w:tc>
      </w:tr>
      <w:tr w14:paraId="28C4F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12428B4C">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9</w:t>
            </w:r>
          </w:p>
        </w:tc>
        <w:tc>
          <w:tcPr>
            <w:tcW w:w="2111" w:type="dxa"/>
            <w:vAlign w:val="center"/>
          </w:tcPr>
          <w:p w14:paraId="721251D5">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捷达牌FV7160C</w:t>
            </w:r>
            <w:r>
              <w:rPr>
                <w:rFonts w:hint="eastAsia" w:asciiTheme="minorEastAsia" w:hAnsiTheme="minorEastAsia" w:eastAsiaTheme="minorEastAsia" w:cstheme="minorEastAsia"/>
                <w:color w:val="auto"/>
                <w:highlight w:val="none"/>
                <w:vertAlign w:val="baseline"/>
                <w:lang w:val="en-US" w:eastAsia="zh-CN"/>
              </w:rPr>
              <w:t>L</w:t>
            </w:r>
            <w:r>
              <w:rPr>
                <w:rFonts w:hint="eastAsia" w:asciiTheme="minorEastAsia" w:hAnsiTheme="minorEastAsia" w:eastAsiaTheme="minorEastAsia" w:cstheme="minorEastAsia"/>
                <w:color w:val="auto"/>
                <w:highlight w:val="none"/>
                <w:vertAlign w:val="baseline"/>
              </w:rPr>
              <w:t>XE3</w:t>
            </w:r>
          </w:p>
        </w:tc>
        <w:tc>
          <w:tcPr>
            <w:tcW w:w="969" w:type="dxa"/>
            <w:vAlign w:val="center"/>
          </w:tcPr>
          <w:p w14:paraId="62BBC654">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白</w:t>
            </w:r>
          </w:p>
        </w:tc>
        <w:tc>
          <w:tcPr>
            <w:tcW w:w="1487" w:type="dxa"/>
            <w:vAlign w:val="center"/>
          </w:tcPr>
          <w:p w14:paraId="152BC317">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lang w:val="en-US" w:eastAsia="zh-CN"/>
              </w:rPr>
              <w:t>L</w:t>
            </w:r>
            <w:r>
              <w:rPr>
                <w:rFonts w:hint="eastAsia" w:asciiTheme="minorEastAsia" w:hAnsiTheme="minorEastAsia" w:eastAsiaTheme="minorEastAsia" w:cstheme="minorEastAsia"/>
                <w:color w:val="auto"/>
                <w:highlight w:val="none"/>
                <w:vertAlign w:val="baseline"/>
              </w:rPr>
              <w:t>FV2A11G463123551</w:t>
            </w:r>
          </w:p>
        </w:tc>
        <w:tc>
          <w:tcPr>
            <w:tcW w:w="1316" w:type="dxa"/>
            <w:vAlign w:val="center"/>
          </w:tcPr>
          <w:p w14:paraId="33847C2A">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327170</w:t>
            </w:r>
          </w:p>
        </w:tc>
        <w:tc>
          <w:tcPr>
            <w:tcW w:w="566" w:type="dxa"/>
            <w:vAlign w:val="center"/>
          </w:tcPr>
          <w:p w14:paraId="3762DD63">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1969BF7B">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1DC537CD">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1891.76</w:t>
            </w:r>
          </w:p>
        </w:tc>
      </w:tr>
      <w:tr w14:paraId="71C94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6A91620C">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10</w:t>
            </w:r>
          </w:p>
        </w:tc>
        <w:tc>
          <w:tcPr>
            <w:tcW w:w="2111" w:type="dxa"/>
            <w:vAlign w:val="center"/>
          </w:tcPr>
          <w:p w14:paraId="3A3F8C9C">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别克牌SGM7150LMAB</w:t>
            </w:r>
          </w:p>
        </w:tc>
        <w:tc>
          <w:tcPr>
            <w:tcW w:w="969" w:type="dxa"/>
            <w:vAlign w:val="center"/>
          </w:tcPr>
          <w:p w14:paraId="18F13168">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黑</w:t>
            </w:r>
          </w:p>
        </w:tc>
        <w:tc>
          <w:tcPr>
            <w:tcW w:w="1487" w:type="dxa"/>
            <w:vAlign w:val="center"/>
          </w:tcPr>
          <w:p w14:paraId="51A423F7">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LSGJA52H1FH175552</w:t>
            </w:r>
          </w:p>
        </w:tc>
        <w:tc>
          <w:tcPr>
            <w:tcW w:w="1316" w:type="dxa"/>
            <w:vAlign w:val="center"/>
          </w:tcPr>
          <w:p w14:paraId="75200B0B">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lang w:val="en-US" w:eastAsia="zh-CN"/>
              </w:rPr>
              <w:t>1</w:t>
            </w:r>
            <w:r>
              <w:rPr>
                <w:rFonts w:hint="eastAsia" w:asciiTheme="minorEastAsia" w:hAnsiTheme="minorEastAsia" w:eastAsiaTheme="minorEastAsia" w:cstheme="minorEastAsia"/>
                <w:color w:val="auto"/>
                <w:highlight w:val="none"/>
                <w:vertAlign w:val="baseline"/>
              </w:rPr>
              <w:t>51154451</w:t>
            </w:r>
          </w:p>
        </w:tc>
        <w:tc>
          <w:tcPr>
            <w:tcW w:w="566" w:type="dxa"/>
            <w:vAlign w:val="center"/>
          </w:tcPr>
          <w:p w14:paraId="2B77E619">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53058040">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41DD01A1">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2071.52</w:t>
            </w:r>
          </w:p>
        </w:tc>
      </w:tr>
      <w:tr w14:paraId="2788D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010D25F6">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11</w:t>
            </w:r>
          </w:p>
        </w:tc>
        <w:tc>
          <w:tcPr>
            <w:tcW w:w="2111" w:type="dxa"/>
            <w:vAlign w:val="center"/>
          </w:tcPr>
          <w:p w14:paraId="437FBBA1">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长安牌SC7164A</w:t>
            </w:r>
          </w:p>
        </w:tc>
        <w:tc>
          <w:tcPr>
            <w:tcW w:w="969" w:type="dxa"/>
            <w:vAlign w:val="center"/>
          </w:tcPr>
          <w:p w14:paraId="2428183C">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白</w:t>
            </w:r>
          </w:p>
        </w:tc>
        <w:tc>
          <w:tcPr>
            <w:tcW w:w="1487" w:type="dxa"/>
            <w:vAlign w:val="center"/>
          </w:tcPr>
          <w:p w14:paraId="45E46DD4">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LS5ADBE8GA</w:t>
            </w:r>
            <w:r>
              <w:rPr>
                <w:rFonts w:hint="eastAsia" w:asciiTheme="minorEastAsia" w:hAnsiTheme="minorEastAsia" w:cstheme="minorEastAsia"/>
                <w:color w:val="auto"/>
                <w:highlight w:val="none"/>
                <w:vertAlign w:val="baseline"/>
                <w:lang w:val="en-US" w:eastAsia="zh-CN"/>
              </w:rPr>
              <w:t>0</w:t>
            </w:r>
            <w:r>
              <w:rPr>
                <w:rFonts w:hint="eastAsia" w:asciiTheme="minorEastAsia" w:hAnsiTheme="minorEastAsia" w:eastAsiaTheme="minorEastAsia" w:cstheme="minorEastAsia"/>
                <w:color w:val="auto"/>
                <w:highlight w:val="none"/>
                <w:vertAlign w:val="baseline"/>
              </w:rPr>
              <w:t>74196</w:t>
            </w:r>
          </w:p>
        </w:tc>
        <w:tc>
          <w:tcPr>
            <w:tcW w:w="1316" w:type="dxa"/>
            <w:vAlign w:val="center"/>
          </w:tcPr>
          <w:p w14:paraId="340C8E6B">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GC9X081515</w:t>
            </w:r>
          </w:p>
        </w:tc>
        <w:tc>
          <w:tcPr>
            <w:tcW w:w="566" w:type="dxa"/>
            <w:vAlign w:val="center"/>
          </w:tcPr>
          <w:p w14:paraId="7C1ABC51">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6E194177">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2AE24F47">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2174.24</w:t>
            </w:r>
          </w:p>
        </w:tc>
      </w:tr>
      <w:tr w14:paraId="07C48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0B0EA0E5">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12</w:t>
            </w:r>
          </w:p>
        </w:tc>
        <w:tc>
          <w:tcPr>
            <w:tcW w:w="2111" w:type="dxa"/>
            <w:vAlign w:val="center"/>
          </w:tcPr>
          <w:p w14:paraId="1EA8E68C">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rPr>
              <w:t>五菱牌LZW6407B</w:t>
            </w:r>
            <w:r>
              <w:rPr>
                <w:rFonts w:hint="eastAsia" w:asciiTheme="minorEastAsia" w:hAnsiTheme="minorEastAsia" w:cstheme="minorEastAsia"/>
                <w:color w:val="auto"/>
                <w:highlight w:val="none"/>
                <w:vertAlign w:val="baseline"/>
                <w:lang w:val="en-US" w:eastAsia="zh-CN"/>
              </w:rPr>
              <w:t>F</w:t>
            </w:r>
          </w:p>
        </w:tc>
        <w:tc>
          <w:tcPr>
            <w:tcW w:w="969" w:type="dxa"/>
            <w:vAlign w:val="center"/>
          </w:tcPr>
          <w:p w14:paraId="19420D25">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灰</w:t>
            </w:r>
          </w:p>
        </w:tc>
        <w:tc>
          <w:tcPr>
            <w:tcW w:w="1487" w:type="dxa"/>
            <w:vAlign w:val="center"/>
          </w:tcPr>
          <w:p w14:paraId="450903D2">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rPr>
              <w:t>LZWACAGA3C6035551</w:t>
            </w:r>
            <w:r>
              <w:rPr>
                <w:rFonts w:hint="eastAsia" w:asciiTheme="minorEastAsia" w:hAnsiTheme="minorEastAsia" w:cstheme="minorEastAsia"/>
                <w:color w:val="auto"/>
                <w:highlight w:val="none"/>
                <w:vertAlign w:val="baseline"/>
                <w:lang w:val="en-US" w:eastAsia="zh-CN"/>
              </w:rPr>
              <w:t>7</w:t>
            </w:r>
          </w:p>
        </w:tc>
        <w:tc>
          <w:tcPr>
            <w:tcW w:w="1316" w:type="dxa"/>
            <w:vAlign w:val="center"/>
          </w:tcPr>
          <w:p w14:paraId="3541DEE1">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8C62610015</w:t>
            </w:r>
          </w:p>
        </w:tc>
        <w:tc>
          <w:tcPr>
            <w:tcW w:w="566" w:type="dxa"/>
            <w:vAlign w:val="center"/>
          </w:tcPr>
          <w:p w14:paraId="143825B1">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308E3E1C">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7668325C">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2064.67</w:t>
            </w:r>
          </w:p>
        </w:tc>
      </w:tr>
      <w:tr w14:paraId="6FDDD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0AB1EAF8">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13</w:t>
            </w:r>
          </w:p>
        </w:tc>
        <w:tc>
          <w:tcPr>
            <w:tcW w:w="2111" w:type="dxa"/>
            <w:vAlign w:val="center"/>
          </w:tcPr>
          <w:p w14:paraId="2D77BD7E">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长安牌SC7163B4</w:t>
            </w:r>
          </w:p>
        </w:tc>
        <w:tc>
          <w:tcPr>
            <w:tcW w:w="969" w:type="dxa"/>
            <w:vAlign w:val="center"/>
          </w:tcPr>
          <w:p w14:paraId="6D26B02E">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灰</w:t>
            </w:r>
          </w:p>
        </w:tc>
        <w:tc>
          <w:tcPr>
            <w:tcW w:w="1487" w:type="dxa"/>
            <w:vAlign w:val="center"/>
          </w:tcPr>
          <w:p w14:paraId="4A2DD3FA">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rPr>
              <w:t>LS5A2ABE5BA52377</w:t>
            </w:r>
            <w:r>
              <w:rPr>
                <w:rFonts w:hint="eastAsia" w:asciiTheme="minorEastAsia" w:hAnsiTheme="minorEastAsia" w:cstheme="minorEastAsia"/>
                <w:color w:val="auto"/>
                <w:highlight w:val="none"/>
                <w:vertAlign w:val="baseline"/>
                <w:lang w:val="en-US" w:eastAsia="zh-CN"/>
              </w:rPr>
              <w:t>8</w:t>
            </w:r>
          </w:p>
        </w:tc>
        <w:tc>
          <w:tcPr>
            <w:tcW w:w="1316" w:type="dxa"/>
            <w:vAlign w:val="center"/>
          </w:tcPr>
          <w:p w14:paraId="214A127B">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BG1B005245</w:t>
            </w:r>
          </w:p>
        </w:tc>
        <w:tc>
          <w:tcPr>
            <w:tcW w:w="566" w:type="dxa"/>
            <w:vAlign w:val="center"/>
          </w:tcPr>
          <w:p w14:paraId="605A9139">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2587520F">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0A6FE02C">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2268.40</w:t>
            </w:r>
          </w:p>
        </w:tc>
      </w:tr>
      <w:tr w14:paraId="0F8B3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255CA7C0">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14</w:t>
            </w:r>
          </w:p>
        </w:tc>
        <w:tc>
          <w:tcPr>
            <w:tcW w:w="2111" w:type="dxa"/>
            <w:vAlign w:val="center"/>
          </w:tcPr>
          <w:p w14:paraId="5D78972E">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北京现代牌BH6430</w:t>
            </w:r>
            <w:r>
              <w:rPr>
                <w:rFonts w:hint="eastAsia" w:asciiTheme="minorEastAsia" w:hAnsiTheme="minorEastAsia" w:cstheme="minorEastAsia"/>
                <w:color w:val="auto"/>
                <w:highlight w:val="none"/>
                <w:vertAlign w:val="baseline"/>
                <w:lang w:val="en-US" w:eastAsia="zh-CN"/>
              </w:rPr>
              <w:t>N</w:t>
            </w:r>
            <w:r>
              <w:rPr>
                <w:rFonts w:hint="eastAsia" w:asciiTheme="minorEastAsia" w:hAnsiTheme="minorEastAsia" w:eastAsiaTheme="minorEastAsia" w:cstheme="minorEastAsia"/>
                <w:color w:val="auto"/>
                <w:highlight w:val="none"/>
                <w:vertAlign w:val="baseline"/>
              </w:rPr>
              <w:t>W</w:t>
            </w:r>
          </w:p>
        </w:tc>
        <w:tc>
          <w:tcPr>
            <w:tcW w:w="969" w:type="dxa"/>
            <w:vAlign w:val="center"/>
          </w:tcPr>
          <w:p w14:paraId="74CF7AFF">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白/黑</w:t>
            </w:r>
          </w:p>
        </w:tc>
        <w:tc>
          <w:tcPr>
            <w:tcW w:w="1487" w:type="dxa"/>
            <w:vAlign w:val="center"/>
          </w:tcPr>
          <w:p w14:paraId="5A8DD08F">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LBEJMBJB17X048920</w:t>
            </w:r>
          </w:p>
        </w:tc>
        <w:tc>
          <w:tcPr>
            <w:tcW w:w="1316" w:type="dxa"/>
            <w:vAlign w:val="center"/>
          </w:tcPr>
          <w:p w14:paraId="54AF3049">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7B114485</w:t>
            </w:r>
          </w:p>
        </w:tc>
        <w:tc>
          <w:tcPr>
            <w:tcW w:w="566" w:type="dxa"/>
            <w:vAlign w:val="center"/>
          </w:tcPr>
          <w:p w14:paraId="3D7E84E7">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741F84F5">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0805AEC6">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2821.38</w:t>
            </w:r>
          </w:p>
        </w:tc>
      </w:tr>
      <w:tr w14:paraId="5FEC0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0AE435FF">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15</w:t>
            </w:r>
          </w:p>
        </w:tc>
        <w:tc>
          <w:tcPr>
            <w:tcW w:w="2111" w:type="dxa"/>
            <w:vAlign w:val="center"/>
          </w:tcPr>
          <w:p w14:paraId="07343242">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五菱牌LZW6450PY</w:t>
            </w:r>
          </w:p>
        </w:tc>
        <w:tc>
          <w:tcPr>
            <w:tcW w:w="969" w:type="dxa"/>
            <w:vAlign w:val="center"/>
          </w:tcPr>
          <w:p w14:paraId="64DB90AA">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灰</w:t>
            </w:r>
          </w:p>
        </w:tc>
        <w:tc>
          <w:tcPr>
            <w:tcW w:w="1487" w:type="dxa"/>
            <w:vAlign w:val="center"/>
          </w:tcPr>
          <w:p w14:paraId="28F3604B">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cstheme="minorEastAsia"/>
                <w:color w:val="auto"/>
                <w:highlight w:val="none"/>
                <w:vertAlign w:val="baseline"/>
                <w:lang w:val="en-US" w:eastAsia="zh-CN"/>
              </w:rPr>
              <w:t>L</w:t>
            </w:r>
            <w:r>
              <w:rPr>
                <w:rFonts w:hint="eastAsia" w:asciiTheme="minorEastAsia" w:hAnsiTheme="minorEastAsia" w:eastAsiaTheme="minorEastAsia" w:cstheme="minorEastAsia"/>
                <w:color w:val="auto"/>
                <w:highlight w:val="none"/>
                <w:vertAlign w:val="baseline"/>
              </w:rPr>
              <w:t>ZWACAGA9F7191673</w:t>
            </w:r>
          </w:p>
        </w:tc>
        <w:tc>
          <w:tcPr>
            <w:tcW w:w="1316" w:type="dxa"/>
            <w:vAlign w:val="center"/>
          </w:tcPr>
          <w:p w14:paraId="6620C033">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UFC2121311</w:t>
            </w:r>
          </w:p>
        </w:tc>
        <w:tc>
          <w:tcPr>
            <w:tcW w:w="566" w:type="dxa"/>
            <w:vAlign w:val="center"/>
          </w:tcPr>
          <w:p w14:paraId="205A1E39">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3F5D2EFC">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69DACB73">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2174.24</w:t>
            </w:r>
          </w:p>
        </w:tc>
      </w:tr>
      <w:tr w14:paraId="1E237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107CED18">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16</w:t>
            </w:r>
          </w:p>
        </w:tc>
        <w:tc>
          <w:tcPr>
            <w:tcW w:w="2111" w:type="dxa"/>
            <w:vAlign w:val="center"/>
          </w:tcPr>
          <w:p w14:paraId="556902A1">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别克牌</w:t>
            </w:r>
          </w:p>
        </w:tc>
        <w:tc>
          <w:tcPr>
            <w:tcW w:w="969" w:type="dxa"/>
            <w:vAlign w:val="center"/>
          </w:tcPr>
          <w:p w14:paraId="303FD8A8">
            <w:pPr>
              <w:jc w:val="center"/>
              <w:rPr>
                <w:rFonts w:hint="default" w:asciiTheme="minorEastAsia" w:hAnsiTheme="minorEastAsia" w:eastAsiaTheme="minorEastAsia" w:cstheme="minorEastAsia"/>
                <w:color w:val="auto"/>
                <w:highlight w:val="none"/>
                <w:vertAlign w:val="baseline"/>
                <w:lang w:val="en-US" w:eastAsia="zh-CN"/>
              </w:rPr>
            </w:pPr>
            <w:r>
              <w:rPr>
                <w:rFonts w:hint="default" w:asciiTheme="minorEastAsia" w:hAnsiTheme="minorEastAsia" w:eastAsiaTheme="minorEastAsia" w:cstheme="minorEastAsia"/>
                <w:color w:val="auto"/>
                <w:highlight w:val="none"/>
                <w:vertAlign w:val="baseline"/>
                <w:lang w:val="en-US" w:eastAsia="zh-CN"/>
              </w:rPr>
              <w:t>蓝</w:t>
            </w:r>
          </w:p>
        </w:tc>
        <w:tc>
          <w:tcPr>
            <w:tcW w:w="1487" w:type="dxa"/>
            <w:vAlign w:val="center"/>
          </w:tcPr>
          <w:p w14:paraId="3F79CBBD">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LSGWT52XX6S173101</w:t>
            </w:r>
          </w:p>
        </w:tc>
        <w:tc>
          <w:tcPr>
            <w:tcW w:w="1316" w:type="dxa"/>
            <w:vAlign w:val="center"/>
          </w:tcPr>
          <w:p w14:paraId="2D6E023D">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64070350</w:t>
            </w:r>
          </w:p>
        </w:tc>
        <w:tc>
          <w:tcPr>
            <w:tcW w:w="566" w:type="dxa"/>
            <w:vAlign w:val="center"/>
          </w:tcPr>
          <w:p w14:paraId="6368E763">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1E126690">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45436355">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2140.00</w:t>
            </w:r>
          </w:p>
        </w:tc>
      </w:tr>
      <w:tr w14:paraId="36BD3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29529653">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17</w:t>
            </w:r>
          </w:p>
        </w:tc>
        <w:tc>
          <w:tcPr>
            <w:tcW w:w="2111" w:type="dxa"/>
            <w:vAlign w:val="center"/>
          </w:tcPr>
          <w:p w14:paraId="4630E763">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海马牌</w:t>
            </w:r>
          </w:p>
        </w:tc>
        <w:tc>
          <w:tcPr>
            <w:tcW w:w="969" w:type="dxa"/>
            <w:vAlign w:val="center"/>
          </w:tcPr>
          <w:p w14:paraId="761DBDFC">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黄</w:t>
            </w:r>
          </w:p>
        </w:tc>
        <w:tc>
          <w:tcPr>
            <w:tcW w:w="1487" w:type="dxa"/>
            <w:vAlign w:val="center"/>
          </w:tcPr>
          <w:p w14:paraId="552C1E18">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LH17CKJFX8H234230</w:t>
            </w:r>
          </w:p>
        </w:tc>
        <w:tc>
          <w:tcPr>
            <w:tcW w:w="1316" w:type="dxa"/>
            <w:vAlign w:val="center"/>
          </w:tcPr>
          <w:p w14:paraId="6C1C9835">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3L89E</w:t>
            </w:r>
            <w:r>
              <w:rPr>
                <w:rFonts w:hint="eastAsia" w:asciiTheme="minorEastAsia" w:hAnsiTheme="minorEastAsia" w:cstheme="minorEastAsia"/>
                <w:color w:val="auto"/>
                <w:highlight w:val="none"/>
                <w:vertAlign w:val="baseline"/>
                <w:lang w:val="en-US" w:eastAsia="zh-CN"/>
              </w:rPr>
              <w:t>4</w:t>
            </w:r>
            <w:r>
              <w:rPr>
                <w:rFonts w:hint="eastAsia" w:asciiTheme="minorEastAsia" w:hAnsiTheme="minorEastAsia" w:eastAsiaTheme="minorEastAsia" w:cstheme="minorEastAsia"/>
                <w:color w:val="auto"/>
                <w:highlight w:val="none"/>
                <w:vertAlign w:val="baseline"/>
                <w:lang w:val="en-US" w:eastAsia="zh-CN"/>
              </w:rPr>
              <w:t>724</w:t>
            </w:r>
          </w:p>
        </w:tc>
        <w:tc>
          <w:tcPr>
            <w:tcW w:w="566" w:type="dxa"/>
            <w:vAlign w:val="center"/>
          </w:tcPr>
          <w:p w14:paraId="5E5156E8">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1C1F4DEA">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47946429">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2268.40</w:t>
            </w:r>
          </w:p>
        </w:tc>
      </w:tr>
      <w:tr w14:paraId="57533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25E15A3A">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18</w:t>
            </w:r>
          </w:p>
        </w:tc>
        <w:tc>
          <w:tcPr>
            <w:tcW w:w="2111" w:type="dxa"/>
            <w:vAlign w:val="center"/>
          </w:tcPr>
          <w:p w14:paraId="7A1C63E4">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路虎</w:t>
            </w:r>
          </w:p>
        </w:tc>
        <w:tc>
          <w:tcPr>
            <w:tcW w:w="969" w:type="dxa"/>
            <w:vAlign w:val="center"/>
          </w:tcPr>
          <w:p w14:paraId="11F98409">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棕</w:t>
            </w:r>
          </w:p>
        </w:tc>
        <w:tc>
          <w:tcPr>
            <w:tcW w:w="1487" w:type="dxa"/>
            <w:vAlign w:val="center"/>
          </w:tcPr>
          <w:p w14:paraId="1C477F2D">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走私车</w:t>
            </w:r>
          </w:p>
        </w:tc>
        <w:tc>
          <w:tcPr>
            <w:tcW w:w="1316" w:type="dxa"/>
            <w:vAlign w:val="center"/>
          </w:tcPr>
          <w:p w14:paraId="77C1D7B1">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走私车</w:t>
            </w:r>
          </w:p>
        </w:tc>
        <w:tc>
          <w:tcPr>
            <w:tcW w:w="566" w:type="dxa"/>
            <w:vAlign w:val="center"/>
          </w:tcPr>
          <w:p w14:paraId="68D93026">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7B22BEE4">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3EE77974">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4459.76</w:t>
            </w:r>
          </w:p>
        </w:tc>
      </w:tr>
      <w:tr w14:paraId="0EDD0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25AF0038">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19</w:t>
            </w:r>
          </w:p>
        </w:tc>
        <w:tc>
          <w:tcPr>
            <w:tcW w:w="2111" w:type="dxa"/>
            <w:vAlign w:val="center"/>
          </w:tcPr>
          <w:p w14:paraId="0D6E92C1">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格蓝德</w:t>
            </w:r>
          </w:p>
        </w:tc>
        <w:tc>
          <w:tcPr>
            <w:tcW w:w="969" w:type="dxa"/>
            <w:vAlign w:val="center"/>
          </w:tcPr>
          <w:p w14:paraId="5A8E105A">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灰</w:t>
            </w:r>
          </w:p>
        </w:tc>
        <w:tc>
          <w:tcPr>
            <w:tcW w:w="1487" w:type="dxa"/>
            <w:vAlign w:val="center"/>
          </w:tcPr>
          <w:p w14:paraId="5BE4D54E">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rPr>
              <w:t>RKMGLSEG65Y00457</w:t>
            </w:r>
            <w:r>
              <w:rPr>
                <w:rFonts w:hint="eastAsia" w:asciiTheme="minorEastAsia" w:hAnsiTheme="minorEastAsia" w:cstheme="minorEastAsia"/>
                <w:color w:val="auto"/>
                <w:highlight w:val="none"/>
                <w:vertAlign w:val="baseline"/>
                <w:lang w:val="en-US" w:eastAsia="zh-CN"/>
              </w:rPr>
              <w:t>0</w:t>
            </w:r>
          </w:p>
        </w:tc>
        <w:tc>
          <w:tcPr>
            <w:tcW w:w="1316" w:type="dxa"/>
            <w:vAlign w:val="center"/>
          </w:tcPr>
          <w:p w14:paraId="12B85C8A">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4</w:t>
            </w:r>
            <w:r>
              <w:rPr>
                <w:rFonts w:hint="eastAsia" w:asciiTheme="minorEastAsia" w:hAnsiTheme="minorEastAsia" w:eastAsiaTheme="minorEastAsia" w:cstheme="minorEastAsia"/>
                <w:color w:val="auto"/>
                <w:highlight w:val="none"/>
                <w:vertAlign w:val="baseline"/>
                <w:lang w:val="en-US" w:eastAsia="zh-CN"/>
              </w:rPr>
              <w:t>G69L004506</w:t>
            </w:r>
          </w:p>
        </w:tc>
        <w:tc>
          <w:tcPr>
            <w:tcW w:w="566" w:type="dxa"/>
            <w:vAlign w:val="center"/>
          </w:tcPr>
          <w:p w14:paraId="3F7447BD">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52F86873">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1283FF97">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2790.56</w:t>
            </w:r>
          </w:p>
        </w:tc>
      </w:tr>
      <w:tr w14:paraId="79F14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050C955A">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20</w:t>
            </w:r>
          </w:p>
        </w:tc>
        <w:tc>
          <w:tcPr>
            <w:tcW w:w="2111" w:type="dxa"/>
            <w:vAlign w:val="center"/>
          </w:tcPr>
          <w:p w14:paraId="0466491B">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江淮牌/HFC1027K2RF</w:t>
            </w:r>
          </w:p>
        </w:tc>
        <w:tc>
          <w:tcPr>
            <w:tcW w:w="969" w:type="dxa"/>
            <w:vAlign w:val="center"/>
          </w:tcPr>
          <w:p w14:paraId="305F72AB">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白</w:t>
            </w:r>
          </w:p>
        </w:tc>
        <w:tc>
          <w:tcPr>
            <w:tcW w:w="1487" w:type="dxa"/>
            <w:vAlign w:val="center"/>
          </w:tcPr>
          <w:p w14:paraId="79CFF8EB">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LJ11PABC3FCO61066</w:t>
            </w:r>
          </w:p>
        </w:tc>
        <w:tc>
          <w:tcPr>
            <w:tcW w:w="1316" w:type="dxa"/>
            <w:vAlign w:val="center"/>
          </w:tcPr>
          <w:p w14:paraId="7119B4F1">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1448607</w:t>
            </w:r>
          </w:p>
        </w:tc>
        <w:tc>
          <w:tcPr>
            <w:tcW w:w="566" w:type="dxa"/>
            <w:vAlign w:val="center"/>
          </w:tcPr>
          <w:p w14:paraId="1A735F4E">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0BD5E655">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597DDED7">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2850.48</w:t>
            </w:r>
          </w:p>
        </w:tc>
      </w:tr>
      <w:tr w14:paraId="6CCE6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6B5ED14E">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21</w:t>
            </w:r>
          </w:p>
        </w:tc>
        <w:tc>
          <w:tcPr>
            <w:tcW w:w="2111" w:type="dxa"/>
            <w:vAlign w:val="center"/>
          </w:tcPr>
          <w:p w14:paraId="04C8BBCC">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众泰牌/JNJ6405A</w:t>
            </w:r>
          </w:p>
        </w:tc>
        <w:tc>
          <w:tcPr>
            <w:tcW w:w="969" w:type="dxa"/>
            <w:vAlign w:val="center"/>
          </w:tcPr>
          <w:p w14:paraId="7382CAAB">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灰</w:t>
            </w:r>
          </w:p>
        </w:tc>
        <w:tc>
          <w:tcPr>
            <w:tcW w:w="1487" w:type="dxa"/>
            <w:vAlign w:val="center"/>
          </w:tcPr>
          <w:p w14:paraId="5ECFB047">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LJ8H2A5B59B001091</w:t>
            </w:r>
          </w:p>
        </w:tc>
        <w:tc>
          <w:tcPr>
            <w:tcW w:w="1316" w:type="dxa"/>
            <w:vAlign w:val="center"/>
          </w:tcPr>
          <w:p w14:paraId="62B9B0C7">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6191A0204</w:t>
            </w:r>
          </w:p>
        </w:tc>
        <w:tc>
          <w:tcPr>
            <w:tcW w:w="566" w:type="dxa"/>
            <w:vAlign w:val="center"/>
          </w:tcPr>
          <w:p w14:paraId="1EDC7CD0">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223330B9">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55F97EC0">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1934.56</w:t>
            </w:r>
          </w:p>
        </w:tc>
      </w:tr>
      <w:tr w14:paraId="57DD6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25651383">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22</w:t>
            </w:r>
          </w:p>
        </w:tc>
        <w:tc>
          <w:tcPr>
            <w:tcW w:w="2111" w:type="dxa"/>
            <w:vAlign w:val="center"/>
          </w:tcPr>
          <w:p w14:paraId="564A2FC4">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江铃牌/JX1040TGA23</w:t>
            </w:r>
          </w:p>
        </w:tc>
        <w:tc>
          <w:tcPr>
            <w:tcW w:w="969" w:type="dxa"/>
            <w:vAlign w:val="center"/>
          </w:tcPr>
          <w:p w14:paraId="14F57755">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白</w:t>
            </w:r>
          </w:p>
        </w:tc>
        <w:tc>
          <w:tcPr>
            <w:tcW w:w="1487" w:type="dxa"/>
            <w:vAlign w:val="center"/>
          </w:tcPr>
          <w:p w14:paraId="01132BC8">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LEFAECG29BHN49930</w:t>
            </w:r>
          </w:p>
        </w:tc>
        <w:tc>
          <w:tcPr>
            <w:tcW w:w="1316" w:type="dxa"/>
            <w:vAlign w:val="center"/>
          </w:tcPr>
          <w:p w14:paraId="2CDCB58D">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B9128786</w:t>
            </w:r>
          </w:p>
        </w:tc>
        <w:tc>
          <w:tcPr>
            <w:tcW w:w="566" w:type="dxa"/>
            <w:vAlign w:val="center"/>
          </w:tcPr>
          <w:p w14:paraId="6AAAEB7E">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246E8F2D">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62CF8247">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3954.72</w:t>
            </w:r>
          </w:p>
        </w:tc>
      </w:tr>
      <w:tr w14:paraId="29BF5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78890EAA">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23</w:t>
            </w:r>
          </w:p>
        </w:tc>
        <w:tc>
          <w:tcPr>
            <w:tcW w:w="2111" w:type="dxa"/>
            <w:vAlign w:val="center"/>
          </w:tcPr>
          <w:p w14:paraId="3E934852">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别克/SGM7163LEAT</w:t>
            </w:r>
          </w:p>
        </w:tc>
        <w:tc>
          <w:tcPr>
            <w:tcW w:w="969" w:type="dxa"/>
            <w:vAlign w:val="center"/>
          </w:tcPr>
          <w:p w14:paraId="3C4A0AEA">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红</w:t>
            </w:r>
          </w:p>
        </w:tc>
        <w:tc>
          <w:tcPr>
            <w:tcW w:w="1487" w:type="dxa"/>
            <w:vAlign w:val="center"/>
          </w:tcPr>
          <w:p w14:paraId="2060E661">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LSGJT62U95S127103</w:t>
            </w:r>
          </w:p>
        </w:tc>
        <w:tc>
          <w:tcPr>
            <w:tcW w:w="1316" w:type="dxa"/>
            <w:vAlign w:val="center"/>
          </w:tcPr>
          <w:p w14:paraId="1333A862">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28746</w:t>
            </w:r>
            <w:r>
              <w:rPr>
                <w:rFonts w:hint="eastAsia" w:asciiTheme="minorEastAsia" w:hAnsiTheme="minorEastAsia" w:cstheme="minorEastAsia"/>
                <w:color w:val="auto"/>
                <w:highlight w:val="none"/>
                <w:vertAlign w:val="baseline"/>
                <w:lang w:val="en-US" w:eastAsia="zh-CN"/>
              </w:rPr>
              <w:t>0</w:t>
            </w:r>
            <w:r>
              <w:rPr>
                <w:rFonts w:hint="eastAsia" w:asciiTheme="minorEastAsia" w:hAnsiTheme="minorEastAsia" w:eastAsiaTheme="minorEastAsia" w:cstheme="minorEastAsia"/>
                <w:color w:val="auto"/>
                <w:highlight w:val="none"/>
                <w:vertAlign w:val="baseline"/>
                <w:lang w:val="en-US" w:eastAsia="zh-CN"/>
              </w:rPr>
              <w:t>K</w:t>
            </w:r>
          </w:p>
        </w:tc>
        <w:tc>
          <w:tcPr>
            <w:tcW w:w="566" w:type="dxa"/>
            <w:vAlign w:val="center"/>
          </w:tcPr>
          <w:p w14:paraId="1BC2DA27">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4E3F264A">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6A2C8431">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2148.56</w:t>
            </w:r>
          </w:p>
        </w:tc>
      </w:tr>
      <w:tr w14:paraId="17EF9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792A0726">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24</w:t>
            </w:r>
          </w:p>
        </w:tc>
        <w:tc>
          <w:tcPr>
            <w:tcW w:w="2111" w:type="dxa"/>
            <w:vAlign w:val="center"/>
          </w:tcPr>
          <w:p w14:paraId="42EAEBE8">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五菱宏光</w:t>
            </w:r>
          </w:p>
        </w:tc>
        <w:tc>
          <w:tcPr>
            <w:tcW w:w="969" w:type="dxa"/>
            <w:vAlign w:val="center"/>
          </w:tcPr>
          <w:p w14:paraId="10F38EFA">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灰</w:t>
            </w:r>
          </w:p>
        </w:tc>
        <w:tc>
          <w:tcPr>
            <w:tcW w:w="1487" w:type="dxa"/>
            <w:vAlign w:val="center"/>
          </w:tcPr>
          <w:p w14:paraId="39748B90">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cstheme="minorEastAsia"/>
                <w:color w:val="auto"/>
                <w:highlight w:val="none"/>
                <w:vertAlign w:val="baseline"/>
                <w:lang w:val="en-US" w:eastAsia="zh-CN"/>
              </w:rPr>
              <w:t>L</w:t>
            </w:r>
            <w:r>
              <w:rPr>
                <w:rFonts w:hint="eastAsia" w:asciiTheme="minorEastAsia" w:hAnsiTheme="minorEastAsia" w:eastAsiaTheme="minorEastAsia" w:cstheme="minorEastAsia"/>
                <w:color w:val="auto"/>
                <w:highlight w:val="none"/>
                <w:vertAlign w:val="baseline"/>
              </w:rPr>
              <w:t>ZWACAGAXD1048604</w:t>
            </w:r>
          </w:p>
        </w:tc>
        <w:tc>
          <w:tcPr>
            <w:tcW w:w="1316" w:type="dxa"/>
            <w:vAlign w:val="center"/>
          </w:tcPr>
          <w:p w14:paraId="3D581AED">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D03038173</w:t>
            </w:r>
          </w:p>
        </w:tc>
        <w:tc>
          <w:tcPr>
            <w:tcW w:w="566" w:type="dxa"/>
            <w:vAlign w:val="center"/>
          </w:tcPr>
          <w:p w14:paraId="44531906">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39E6F317">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43AB1686">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2157.12</w:t>
            </w:r>
          </w:p>
        </w:tc>
      </w:tr>
      <w:tr w14:paraId="4FA45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5E13FC74">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25</w:t>
            </w:r>
          </w:p>
        </w:tc>
        <w:tc>
          <w:tcPr>
            <w:tcW w:w="2111" w:type="dxa"/>
            <w:vAlign w:val="center"/>
          </w:tcPr>
          <w:p w14:paraId="1B2EF47F">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解放牌/CA6371A4</w:t>
            </w:r>
          </w:p>
        </w:tc>
        <w:tc>
          <w:tcPr>
            <w:tcW w:w="969" w:type="dxa"/>
            <w:vAlign w:val="center"/>
          </w:tcPr>
          <w:p w14:paraId="72D6E21A">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灰</w:t>
            </w:r>
          </w:p>
        </w:tc>
        <w:tc>
          <w:tcPr>
            <w:tcW w:w="1487" w:type="dxa"/>
            <w:vAlign w:val="center"/>
          </w:tcPr>
          <w:p w14:paraId="19383EB3">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LFB0C1349C6F14936</w:t>
            </w:r>
          </w:p>
        </w:tc>
        <w:tc>
          <w:tcPr>
            <w:tcW w:w="1316" w:type="dxa"/>
            <w:vAlign w:val="center"/>
          </w:tcPr>
          <w:p w14:paraId="67FE1040">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2305658-</w:t>
            </w:r>
            <w:r>
              <w:rPr>
                <w:rFonts w:hint="eastAsia" w:asciiTheme="minorEastAsia" w:hAnsiTheme="minorEastAsia" w:cstheme="minorEastAsia"/>
                <w:color w:val="auto"/>
                <w:highlight w:val="none"/>
                <w:vertAlign w:val="baseline"/>
                <w:lang w:val="en-US" w:eastAsia="zh-CN"/>
              </w:rPr>
              <w:t>J</w:t>
            </w:r>
          </w:p>
        </w:tc>
        <w:tc>
          <w:tcPr>
            <w:tcW w:w="566" w:type="dxa"/>
            <w:vAlign w:val="center"/>
          </w:tcPr>
          <w:p w14:paraId="7EB5F321">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74C7130A">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3FC88BB3">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1686.32</w:t>
            </w:r>
          </w:p>
        </w:tc>
      </w:tr>
      <w:tr w14:paraId="15674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2895A32C">
            <w:pPr>
              <w:jc w:val="center"/>
              <w:rPr>
                <w:rFonts w:hint="default" w:asciiTheme="minorEastAsia" w:hAnsi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26</w:t>
            </w:r>
          </w:p>
        </w:tc>
        <w:tc>
          <w:tcPr>
            <w:tcW w:w="2111" w:type="dxa"/>
            <w:vAlign w:val="center"/>
          </w:tcPr>
          <w:p w14:paraId="29E0AF85">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北京现代牌/BH7202AW</w:t>
            </w:r>
          </w:p>
        </w:tc>
        <w:tc>
          <w:tcPr>
            <w:tcW w:w="969" w:type="dxa"/>
            <w:vAlign w:val="center"/>
          </w:tcPr>
          <w:p w14:paraId="47D6559B">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黑</w:t>
            </w:r>
          </w:p>
        </w:tc>
        <w:tc>
          <w:tcPr>
            <w:tcW w:w="1487" w:type="dxa"/>
            <w:vAlign w:val="center"/>
          </w:tcPr>
          <w:p w14:paraId="4EA361F4">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LBENFAKB16X005925</w:t>
            </w:r>
          </w:p>
        </w:tc>
        <w:tc>
          <w:tcPr>
            <w:tcW w:w="1316" w:type="dxa"/>
            <w:vAlign w:val="center"/>
          </w:tcPr>
          <w:p w14:paraId="67294B33">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6290743</w:t>
            </w:r>
          </w:p>
        </w:tc>
        <w:tc>
          <w:tcPr>
            <w:tcW w:w="566" w:type="dxa"/>
            <w:vAlign w:val="center"/>
          </w:tcPr>
          <w:p w14:paraId="64B7F571">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26345632">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35274078">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2568.00</w:t>
            </w:r>
          </w:p>
        </w:tc>
      </w:tr>
      <w:tr w14:paraId="36B02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5BD4822C">
            <w:pPr>
              <w:jc w:val="center"/>
              <w:rPr>
                <w:rFonts w:hint="default" w:asciiTheme="minorEastAsia" w:hAnsi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27</w:t>
            </w:r>
          </w:p>
        </w:tc>
        <w:tc>
          <w:tcPr>
            <w:tcW w:w="2111" w:type="dxa"/>
            <w:vAlign w:val="center"/>
          </w:tcPr>
          <w:p w14:paraId="2B60E75B">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起亚牌/YQZ7162</w:t>
            </w:r>
            <w:r>
              <w:rPr>
                <w:rFonts w:hint="eastAsia" w:asciiTheme="minorEastAsia" w:hAnsiTheme="minorEastAsia" w:cstheme="minorEastAsia"/>
                <w:color w:val="auto"/>
                <w:highlight w:val="none"/>
                <w:vertAlign w:val="baseline"/>
                <w:lang w:val="en-US" w:eastAsia="zh-CN"/>
              </w:rPr>
              <w:t>E</w:t>
            </w:r>
            <w:r>
              <w:rPr>
                <w:rFonts w:hint="eastAsia" w:asciiTheme="minorEastAsia" w:hAnsiTheme="minorEastAsia" w:eastAsiaTheme="minorEastAsia" w:cstheme="minorEastAsia"/>
                <w:color w:val="auto"/>
                <w:highlight w:val="none"/>
                <w:vertAlign w:val="baseline"/>
              </w:rPr>
              <w:t>F</w:t>
            </w:r>
          </w:p>
        </w:tc>
        <w:tc>
          <w:tcPr>
            <w:tcW w:w="969" w:type="dxa"/>
            <w:vAlign w:val="center"/>
          </w:tcPr>
          <w:p w14:paraId="063D55C1">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黑</w:t>
            </w:r>
          </w:p>
        </w:tc>
        <w:tc>
          <w:tcPr>
            <w:tcW w:w="1487" w:type="dxa"/>
            <w:vAlign w:val="center"/>
          </w:tcPr>
          <w:p w14:paraId="1AE480CC">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LJDDAA22XA0399955</w:t>
            </w:r>
          </w:p>
        </w:tc>
        <w:tc>
          <w:tcPr>
            <w:tcW w:w="1316" w:type="dxa"/>
            <w:vAlign w:val="center"/>
          </w:tcPr>
          <w:p w14:paraId="0680CBFB">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A5485850</w:t>
            </w:r>
          </w:p>
        </w:tc>
        <w:tc>
          <w:tcPr>
            <w:tcW w:w="566" w:type="dxa"/>
            <w:vAlign w:val="center"/>
          </w:tcPr>
          <w:p w14:paraId="21D0C8D3">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0E5B0E00">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52D1829B">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2114.32</w:t>
            </w:r>
          </w:p>
        </w:tc>
      </w:tr>
      <w:tr w14:paraId="21350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0D571E60">
            <w:pPr>
              <w:jc w:val="center"/>
              <w:rPr>
                <w:rFonts w:hint="default" w:asciiTheme="minorEastAsia" w:hAnsi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28</w:t>
            </w:r>
          </w:p>
        </w:tc>
        <w:tc>
          <w:tcPr>
            <w:tcW w:w="2111" w:type="dxa"/>
            <w:vAlign w:val="center"/>
          </w:tcPr>
          <w:p w14:paraId="3C6E909C">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别克牌/SGM7161LE</w:t>
            </w:r>
          </w:p>
        </w:tc>
        <w:tc>
          <w:tcPr>
            <w:tcW w:w="969" w:type="dxa"/>
            <w:vAlign w:val="center"/>
          </w:tcPr>
          <w:p w14:paraId="4A38152A">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灰</w:t>
            </w:r>
          </w:p>
        </w:tc>
        <w:tc>
          <w:tcPr>
            <w:tcW w:w="1487" w:type="dxa"/>
            <w:vAlign w:val="center"/>
          </w:tcPr>
          <w:p w14:paraId="202B0F00">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cstheme="minorEastAsia"/>
                <w:color w:val="auto"/>
                <w:highlight w:val="none"/>
                <w:vertAlign w:val="baseline"/>
                <w:lang w:val="en-US" w:eastAsia="zh-CN"/>
              </w:rPr>
              <w:t>L</w:t>
            </w:r>
            <w:r>
              <w:rPr>
                <w:rFonts w:hint="eastAsia" w:asciiTheme="minorEastAsia" w:hAnsiTheme="minorEastAsia" w:eastAsiaTheme="minorEastAsia" w:cstheme="minorEastAsia"/>
                <w:color w:val="auto"/>
                <w:highlight w:val="none"/>
                <w:vertAlign w:val="baseline"/>
              </w:rPr>
              <w:t>SGJT52U16H128030</w:t>
            </w:r>
          </w:p>
        </w:tc>
        <w:tc>
          <w:tcPr>
            <w:tcW w:w="1316" w:type="dxa"/>
            <w:vAlign w:val="center"/>
          </w:tcPr>
          <w:p w14:paraId="0B4C283D">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69180310</w:t>
            </w:r>
          </w:p>
        </w:tc>
        <w:tc>
          <w:tcPr>
            <w:tcW w:w="566" w:type="dxa"/>
            <w:vAlign w:val="center"/>
          </w:tcPr>
          <w:p w14:paraId="5D022A0D">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0AC5AD41">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542E88AE">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2088.64</w:t>
            </w:r>
          </w:p>
        </w:tc>
      </w:tr>
      <w:tr w14:paraId="78B24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49803CB5">
            <w:pPr>
              <w:jc w:val="center"/>
              <w:rPr>
                <w:rFonts w:hint="default" w:asciiTheme="minorEastAsia" w:hAnsi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29</w:t>
            </w:r>
          </w:p>
        </w:tc>
        <w:tc>
          <w:tcPr>
            <w:tcW w:w="2111" w:type="dxa"/>
            <w:vAlign w:val="center"/>
          </w:tcPr>
          <w:p w14:paraId="612A257B">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长安牌/SC7169BH</w:t>
            </w:r>
          </w:p>
        </w:tc>
        <w:tc>
          <w:tcPr>
            <w:tcW w:w="969" w:type="dxa"/>
            <w:vAlign w:val="center"/>
          </w:tcPr>
          <w:p w14:paraId="44E5388F">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白</w:t>
            </w:r>
          </w:p>
        </w:tc>
        <w:tc>
          <w:tcPr>
            <w:tcW w:w="1487" w:type="dxa"/>
            <w:vAlign w:val="center"/>
          </w:tcPr>
          <w:p w14:paraId="2F0F3F9E">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LS5A2DBE2CA506875</w:t>
            </w:r>
          </w:p>
        </w:tc>
        <w:tc>
          <w:tcPr>
            <w:tcW w:w="1316" w:type="dxa"/>
            <w:vAlign w:val="center"/>
          </w:tcPr>
          <w:p w14:paraId="5D6F42E0">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CC4B034792</w:t>
            </w:r>
          </w:p>
        </w:tc>
        <w:tc>
          <w:tcPr>
            <w:tcW w:w="566" w:type="dxa"/>
            <w:vAlign w:val="center"/>
          </w:tcPr>
          <w:p w14:paraId="401B37A2">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2EB08856">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4D64C170">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2264.98</w:t>
            </w:r>
          </w:p>
        </w:tc>
      </w:tr>
      <w:tr w14:paraId="46D12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455801B0">
            <w:pPr>
              <w:jc w:val="center"/>
              <w:rPr>
                <w:rFonts w:hint="default" w:asciiTheme="minorEastAsia" w:hAnsi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30</w:t>
            </w:r>
          </w:p>
        </w:tc>
        <w:tc>
          <w:tcPr>
            <w:tcW w:w="2111" w:type="dxa"/>
            <w:vAlign w:val="center"/>
          </w:tcPr>
          <w:p w14:paraId="19F60D0B">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长安牌/S</w:t>
            </w:r>
            <w:r>
              <w:rPr>
                <w:rFonts w:hint="eastAsia" w:asciiTheme="minorEastAsia" w:hAnsiTheme="minorEastAsia" w:cstheme="minorEastAsia"/>
                <w:color w:val="auto"/>
                <w:highlight w:val="none"/>
                <w:vertAlign w:val="baseline"/>
                <w:lang w:val="en-US" w:eastAsia="zh-CN"/>
              </w:rPr>
              <w:t>C</w:t>
            </w:r>
            <w:r>
              <w:rPr>
                <w:rFonts w:hint="eastAsia" w:asciiTheme="minorEastAsia" w:hAnsiTheme="minorEastAsia" w:eastAsiaTheme="minorEastAsia" w:cstheme="minorEastAsia"/>
                <w:color w:val="auto"/>
                <w:highlight w:val="none"/>
                <w:vertAlign w:val="baseline"/>
              </w:rPr>
              <w:t>6399B3S</w:t>
            </w:r>
          </w:p>
        </w:tc>
        <w:tc>
          <w:tcPr>
            <w:tcW w:w="969" w:type="dxa"/>
            <w:vAlign w:val="center"/>
          </w:tcPr>
          <w:p w14:paraId="6A7507EF">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灰</w:t>
            </w:r>
          </w:p>
        </w:tc>
        <w:tc>
          <w:tcPr>
            <w:tcW w:w="1487" w:type="dxa"/>
            <w:vAlign w:val="center"/>
          </w:tcPr>
          <w:p w14:paraId="2C520324">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LS</w:t>
            </w:r>
            <w:r>
              <w:rPr>
                <w:rFonts w:hint="eastAsia" w:asciiTheme="minorEastAsia" w:hAnsiTheme="minorEastAsia" w:cstheme="minorEastAsia"/>
                <w:color w:val="auto"/>
                <w:highlight w:val="none"/>
                <w:vertAlign w:val="baseline"/>
                <w:lang w:val="en-US" w:eastAsia="zh-CN"/>
              </w:rPr>
              <w:t>4</w:t>
            </w:r>
            <w:r>
              <w:rPr>
                <w:rFonts w:hint="eastAsia" w:asciiTheme="minorEastAsia" w:hAnsiTheme="minorEastAsia" w:eastAsiaTheme="minorEastAsia" w:cstheme="minorEastAsia"/>
                <w:color w:val="auto"/>
                <w:highlight w:val="none"/>
                <w:vertAlign w:val="baseline"/>
              </w:rPr>
              <w:t>AAB3D19A221529</w:t>
            </w:r>
          </w:p>
        </w:tc>
        <w:tc>
          <w:tcPr>
            <w:tcW w:w="1316" w:type="dxa"/>
            <w:vAlign w:val="center"/>
          </w:tcPr>
          <w:p w14:paraId="75F6126E">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95EY246201</w:t>
            </w:r>
          </w:p>
        </w:tc>
        <w:tc>
          <w:tcPr>
            <w:tcW w:w="566" w:type="dxa"/>
            <w:vAlign w:val="center"/>
          </w:tcPr>
          <w:p w14:paraId="47D0324D">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27B6CB46">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29009F07">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1703.44</w:t>
            </w:r>
          </w:p>
        </w:tc>
      </w:tr>
      <w:tr w14:paraId="42898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63E48090">
            <w:pPr>
              <w:jc w:val="center"/>
              <w:rPr>
                <w:rFonts w:hint="default" w:asciiTheme="minorEastAsia" w:hAnsi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31</w:t>
            </w:r>
          </w:p>
        </w:tc>
        <w:tc>
          <w:tcPr>
            <w:tcW w:w="2111" w:type="dxa"/>
            <w:vAlign w:val="center"/>
          </w:tcPr>
          <w:p w14:paraId="17DF7809">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w:t>
            </w:r>
          </w:p>
        </w:tc>
        <w:tc>
          <w:tcPr>
            <w:tcW w:w="969" w:type="dxa"/>
            <w:vAlign w:val="center"/>
          </w:tcPr>
          <w:p w14:paraId="12A7CFFE">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红</w:t>
            </w:r>
          </w:p>
        </w:tc>
        <w:tc>
          <w:tcPr>
            <w:tcW w:w="1487" w:type="dxa"/>
            <w:vAlign w:val="center"/>
          </w:tcPr>
          <w:p w14:paraId="0DEE4F32">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w:t>
            </w:r>
          </w:p>
        </w:tc>
        <w:tc>
          <w:tcPr>
            <w:tcW w:w="1316" w:type="dxa"/>
            <w:vAlign w:val="center"/>
          </w:tcPr>
          <w:p w14:paraId="323BEB98">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w:t>
            </w:r>
          </w:p>
        </w:tc>
        <w:tc>
          <w:tcPr>
            <w:tcW w:w="566" w:type="dxa"/>
            <w:vAlign w:val="center"/>
          </w:tcPr>
          <w:p w14:paraId="669CE6D6">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16102E80">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533671DA">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17976.00</w:t>
            </w:r>
          </w:p>
        </w:tc>
      </w:tr>
      <w:tr w14:paraId="1BEEC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3361E558">
            <w:pPr>
              <w:jc w:val="center"/>
              <w:rPr>
                <w:rFonts w:hint="default" w:asciiTheme="minorEastAsia" w:hAnsi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32</w:t>
            </w:r>
          </w:p>
        </w:tc>
        <w:tc>
          <w:tcPr>
            <w:tcW w:w="2111" w:type="dxa"/>
            <w:vAlign w:val="center"/>
          </w:tcPr>
          <w:p w14:paraId="0E1ABBE7">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东风标致牌</w:t>
            </w:r>
          </w:p>
        </w:tc>
        <w:tc>
          <w:tcPr>
            <w:tcW w:w="969" w:type="dxa"/>
            <w:vAlign w:val="center"/>
          </w:tcPr>
          <w:p w14:paraId="452F1347">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蓝</w:t>
            </w:r>
          </w:p>
        </w:tc>
        <w:tc>
          <w:tcPr>
            <w:tcW w:w="1487" w:type="dxa"/>
            <w:vAlign w:val="center"/>
          </w:tcPr>
          <w:p w14:paraId="7E8D5E8A">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LD</w:t>
            </w:r>
            <w:r>
              <w:rPr>
                <w:rFonts w:hint="eastAsia" w:asciiTheme="minorEastAsia" w:hAnsiTheme="minorEastAsia" w:cstheme="minorEastAsia"/>
                <w:color w:val="auto"/>
                <w:highlight w:val="none"/>
                <w:vertAlign w:val="baseline"/>
                <w:lang w:val="en-US" w:eastAsia="zh-CN"/>
              </w:rPr>
              <w:t>C</w:t>
            </w:r>
            <w:r>
              <w:rPr>
                <w:rFonts w:hint="eastAsia" w:asciiTheme="minorEastAsia" w:hAnsiTheme="minorEastAsia" w:eastAsiaTheme="minorEastAsia" w:cstheme="minorEastAsia"/>
                <w:color w:val="auto"/>
                <w:highlight w:val="none"/>
                <w:vertAlign w:val="baseline"/>
              </w:rPr>
              <w:t>611P2690903251</w:t>
            </w:r>
          </w:p>
        </w:tc>
        <w:tc>
          <w:tcPr>
            <w:tcW w:w="1316" w:type="dxa"/>
            <w:vAlign w:val="center"/>
          </w:tcPr>
          <w:p w14:paraId="287DC6F1">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w:t>
            </w:r>
          </w:p>
        </w:tc>
        <w:tc>
          <w:tcPr>
            <w:tcW w:w="566" w:type="dxa"/>
            <w:vAlign w:val="center"/>
          </w:tcPr>
          <w:p w14:paraId="3439583C">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48F6D45B">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4E9071D6">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2134.86</w:t>
            </w:r>
          </w:p>
        </w:tc>
      </w:tr>
      <w:tr w14:paraId="3CBCC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48AF25B3">
            <w:pPr>
              <w:jc w:val="center"/>
              <w:rPr>
                <w:rFonts w:hint="default" w:asciiTheme="minorEastAsia" w:hAnsi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33</w:t>
            </w:r>
          </w:p>
        </w:tc>
        <w:tc>
          <w:tcPr>
            <w:tcW w:w="6936" w:type="dxa"/>
            <w:gridSpan w:val="6"/>
            <w:tcBorders>
              <w:left w:val="single" w:color="000000" w:sz="4" w:space="0"/>
              <w:right w:val="single" w:color="000000" w:sz="4" w:space="0"/>
            </w:tcBorders>
            <w:vAlign w:val="center"/>
          </w:tcPr>
          <w:p w14:paraId="1CAE88F8">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合计</w:t>
            </w:r>
          </w:p>
        </w:tc>
        <w:tc>
          <w:tcPr>
            <w:tcW w:w="1223" w:type="dxa"/>
            <w:tcBorders>
              <w:left w:val="single" w:color="000000" w:sz="4" w:space="0"/>
            </w:tcBorders>
            <w:vAlign w:val="center"/>
          </w:tcPr>
          <w:p w14:paraId="15173315">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87597.91</w:t>
            </w:r>
          </w:p>
        </w:tc>
      </w:tr>
      <w:tr w14:paraId="2AB3A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49" w:type="dxa"/>
            <w:gridSpan w:val="8"/>
            <w:vAlign w:val="center"/>
          </w:tcPr>
          <w:p w14:paraId="0EAA884B">
            <w:pPr>
              <w:pStyle w:val="8"/>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color w:val="auto"/>
                <w:kern w:val="2"/>
                <w:sz w:val="21"/>
                <w:szCs w:val="21"/>
                <w:highlight w:val="none"/>
                <w:vertAlign w:val="baseline"/>
                <w:lang w:val="en-US" w:eastAsia="zh-CN" w:bidi="ar-SA"/>
              </w:rPr>
            </w:pPr>
            <w:r>
              <w:rPr>
                <w:rFonts w:hint="eastAsia" w:ascii="Times New Roman" w:hAnsi="Times New Roman" w:eastAsia="宋体" w:cs="Times New Roman"/>
                <w:b/>
                <w:bCs/>
                <w:color w:val="auto"/>
                <w:highlight w:val="none"/>
                <w:lang w:val="en-US" w:eastAsia="zh-CN"/>
              </w:rPr>
              <w:t>注：</w:t>
            </w:r>
            <w:r>
              <w:rPr>
                <w:rFonts w:hint="eastAsia" w:cs="Times New Roman"/>
                <w:b/>
                <w:bCs/>
                <w:color w:val="auto"/>
                <w:highlight w:val="none"/>
                <w:lang w:val="en-US" w:eastAsia="zh-CN"/>
              </w:rPr>
              <w:t>供应商投标报价单价及总价均不得低于公布的最低限价，否则按废标处理。</w:t>
            </w:r>
          </w:p>
        </w:tc>
      </w:tr>
      <w:bookmarkEnd w:id="0"/>
    </w:tbl>
    <w:p w14:paraId="5ACCD99D">
      <w:pPr>
        <w:pStyle w:val="8"/>
        <w:keepNext w:val="0"/>
        <w:keepLines w:val="0"/>
        <w:pageBreakBefore w:val="0"/>
        <w:widowControl/>
        <w:kinsoku/>
        <w:wordWrap/>
        <w:overflowPunct/>
        <w:topLinePunct w:val="0"/>
        <w:autoSpaceDE/>
        <w:autoSpaceDN/>
        <w:bidi w:val="0"/>
        <w:adjustRightInd/>
        <w:snapToGrid/>
        <w:spacing w:line="360" w:lineRule="auto"/>
        <w:ind w:firstLine="422" w:firstLineChars="200"/>
        <w:textAlignment w:val="auto"/>
        <w:rPr>
          <w:rFonts w:hint="default" w:ascii="Times New Roman" w:hAnsi="Times New Roman" w:eastAsia="宋体" w:cs="Times New Roman"/>
          <w:b/>
          <w:bCs/>
          <w:color w:val="auto"/>
          <w:highlight w:val="none"/>
          <w:lang w:val="en-US" w:eastAsia="zh-CN"/>
        </w:rPr>
      </w:pPr>
      <w:r>
        <w:rPr>
          <w:rFonts w:hint="eastAsia" w:cs="Times New Roman"/>
          <w:b/>
          <w:bCs/>
          <w:color w:val="auto"/>
          <w:highlight w:val="none"/>
          <w:lang w:val="en-US" w:eastAsia="zh-CN"/>
        </w:rPr>
        <w:t>四</w:t>
      </w:r>
      <w:r>
        <w:rPr>
          <w:rFonts w:hint="eastAsia" w:ascii="Times New Roman" w:hAnsi="Times New Roman" w:eastAsia="宋体" w:cs="Times New Roman"/>
          <w:b/>
          <w:bCs/>
          <w:color w:val="auto"/>
          <w:highlight w:val="none"/>
          <w:lang w:val="en-US" w:eastAsia="zh-CN"/>
        </w:rPr>
        <w:t>、</w:t>
      </w:r>
      <w:r>
        <w:rPr>
          <w:rFonts w:hint="eastAsia" w:cs="Times New Roman"/>
          <w:b/>
          <w:bCs/>
          <w:color w:val="auto"/>
          <w:highlight w:val="none"/>
          <w:lang w:val="en-US" w:eastAsia="zh-CN"/>
        </w:rPr>
        <w:t>处置要求</w:t>
      </w:r>
    </w:p>
    <w:p w14:paraId="2700B3EF">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cs="宋体"/>
          <w:b w:val="0"/>
          <w:bCs/>
          <w:color w:val="auto"/>
          <w:kern w:val="2"/>
          <w:sz w:val="21"/>
          <w:szCs w:val="21"/>
          <w:highlight w:val="none"/>
          <w:lang w:val="en-US" w:eastAsia="zh-CN" w:bidi="ar-SA"/>
        </w:rPr>
      </w:pPr>
      <w:r>
        <w:rPr>
          <w:rFonts w:hint="eastAsia" w:ascii="宋体" w:hAnsi="宋体" w:cs="宋体"/>
          <w:b w:val="0"/>
          <w:bCs/>
          <w:color w:val="auto"/>
          <w:kern w:val="2"/>
          <w:sz w:val="21"/>
          <w:szCs w:val="21"/>
          <w:highlight w:val="none"/>
          <w:lang w:val="en-US" w:eastAsia="zh-CN" w:bidi="ar-SA"/>
        </w:rPr>
        <w:t>1、回收拆解企业必须在其资质认定的拆解经营场地内对回收的报废机动车予以拆解，禁止以任何方式交易报废机动车整车、拼装车。回收的报废大型客、货车等营运车辆和校车，应当在公安机关现场或者视频监督下解体。回收拆解企业应当积极配合报废机动车监督解体工作。</w:t>
      </w:r>
    </w:p>
    <w:p w14:paraId="01E02CFB">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cs="宋体"/>
          <w:b w:val="0"/>
          <w:bCs/>
          <w:color w:val="auto"/>
          <w:kern w:val="2"/>
          <w:sz w:val="21"/>
          <w:szCs w:val="21"/>
          <w:highlight w:val="none"/>
          <w:lang w:val="en-US" w:eastAsia="zh-CN" w:bidi="ar-SA"/>
        </w:rPr>
      </w:pPr>
      <w:r>
        <w:rPr>
          <w:rFonts w:hint="eastAsia" w:ascii="宋体" w:hAnsi="宋体" w:cs="宋体"/>
          <w:b w:val="0"/>
          <w:bCs/>
          <w:color w:val="auto"/>
          <w:kern w:val="2"/>
          <w:sz w:val="21"/>
          <w:szCs w:val="21"/>
          <w:highlight w:val="none"/>
          <w:lang w:val="en-US" w:eastAsia="zh-CN" w:bidi="ar-SA"/>
        </w:rPr>
        <w:t>2、回收拆解企业拆解报废机动车应当符合国家标准《报废机动车回收拆解企业技术规范》（GB22128）相关要求，并建立生产经营全覆盖的电子监控系统，录像保存至少1年。</w:t>
      </w:r>
    </w:p>
    <w:p w14:paraId="2109539D">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cs="宋体"/>
          <w:b w:val="0"/>
          <w:bCs/>
          <w:color w:val="auto"/>
          <w:kern w:val="2"/>
          <w:sz w:val="21"/>
          <w:szCs w:val="21"/>
          <w:highlight w:val="none"/>
          <w:lang w:val="en-US" w:eastAsia="zh-CN" w:bidi="ar-SA"/>
        </w:rPr>
      </w:pPr>
      <w:r>
        <w:rPr>
          <w:rFonts w:hint="eastAsia" w:ascii="宋体" w:hAnsi="宋体" w:cs="宋体"/>
          <w:b w:val="0"/>
          <w:bCs/>
          <w:color w:val="auto"/>
          <w:kern w:val="2"/>
          <w:sz w:val="21"/>
          <w:szCs w:val="21"/>
          <w:highlight w:val="none"/>
          <w:lang w:val="en-US" w:eastAsia="zh-CN" w:bidi="ar-SA"/>
        </w:rPr>
        <w:t>3、回收拆解企业应当遵守环境保护法律、法规和强制性标准，建立固体废物管理台账，如实记录报废机动车拆解产物的种类、数量、流向、贮存、利用和处置等信息，并通过“全国固体废物管理信息系统”进行填报；制定危险废物管理计划，按照国家有关规定贮存、运输、转移和利用处置危险废物。</w:t>
      </w:r>
    </w:p>
    <w:p w14:paraId="1B270685">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cs="宋体"/>
          <w:b w:val="0"/>
          <w:bCs/>
          <w:color w:val="auto"/>
          <w:kern w:val="2"/>
          <w:sz w:val="21"/>
          <w:szCs w:val="21"/>
          <w:highlight w:val="none"/>
          <w:lang w:val="en-US" w:eastAsia="zh-CN" w:bidi="ar-SA"/>
        </w:rPr>
      </w:pPr>
      <w:r>
        <w:rPr>
          <w:rFonts w:hint="eastAsia" w:ascii="宋体" w:hAnsi="宋体" w:cs="宋体"/>
          <w:b w:val="0"/>
          <w:bCs/>
          <w:color w:val="auto"/>
          <w:kern w:val="2"/>
          <w:sz w:val="21"/>
          <w:szCs w:val="21"/>
          <w:highlight w:val="none"/>
          <w:lang w:val="en-US" w:eastAsia="zh-CN" w:bidi="ar-SA"/>
        </w:rPr>
        <w:t>4、回收拆解企业应当建立报废机动车零部件销售台账，如实记录报废机动车“五大总成”数量、型号、流向等信息，并录入“全国汽车流通信息管理应用服务”系统。回收拆解企业应当对出售用于再制造的报废机动车“五大总成”按照商务部制定的标识规则编码，其中车架应当录入原车辆识别代号信息。</w:t>
      </w:r>
    </w:p>
    <w:p w14:paraId="7D2DC883">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cs="宋体"/>
          <w:b w:val="0"/>
          <w:bCs/>
          <w:color w:val="auto"/>
          <w:kern w:val="2"/>
          <w:sz w:val="21"/>
          <w:szCs w:val="21"/>
          <w:highlight w:val="none"/>
          <w:lang w:val="en-US" w:eastAsia="zh-CN" w:bidi="ar-SA"/>
        </w:rPr>
      </w:pPr>
      <w:r>
        <w:rPr>
          <w:rFonts w:hint="eastAsia" w:ascii="宋体" w:hAnsi="宋体" w:cs="宋体"/>
          <w:b w:val="0"/>
          <w:bCs/>
          <w:color w:val="auto"/>
          <w:kern w:val="2"/>
          <w:sz w:val="21"/>
          <w:szCs w:val="21"/>
          <w:highlight w:val="none"/>
          <w:lang w:val="en-US" w:eastAsia="zh-CN" w:bidi="ar-SA"/>
        </w:rPr>
        <w:t>5、回收拆解企业应当按照国家对新能源汽车动力蓄电池回收利用管理有关要求，对报废新能源汽车的废旧动力蓄电池或者其他类型储能装置进行拆卸、收集、贮存、运输及回收利用，加强全过程安全管理。回收拆解企业应当将报废新能源汽车车辆识别代号及动力蓄电池编码、数量、型号、流向等信息，录入“新能源汽车国家监测与动力蓄电池回收利用溯源综合管理平台”系统。</w:t>
      </w:r>
    </w:p>
    <w:p w14:paraId="22920AF3">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cs="宋体"/>
          <w:b w:val="0"/>
          <w:bCs/>
          <w:color w:val="auto"/>
          <w:kern w:val="2"/>
          <w:sz w:val="21"/>
          <w:szCs w:val="21"/>
          <w:highlight w:val="none"/>
          <w:lang w:val="en-US" w:eastAsia="zh-CN" w:bidi="ar-SA"/>
        </w:rPr>
      </w:pPr>
      <w:r>
        <w:rPr>
          <w:rFonts w:hint="eastAsia" w:ascii="宋体" w:hAnsi="宋体" w:cs="宋体"/>
          <w:b w:val="0"/>
          <w:bCs/>
          <w:color w:val="auto"/>
          <w:kern w:val="2"/>
          <w:sz w:val="21"/>
          <w:szCs w:val="21"/>
          <w:highlight w:val="none"/>
          <w:lang w:val="en-US" w:eastAsia="zh-CN" w:bidi="ar-SA"/>
        </w:rPr>
        <w:t>6、回收拆解企业拆解的报废机动车“五大总成”具备再制造条件的，可以按照国家有关规定出售给具有再制造能力的企业经过再制造予以循环利用；不具备再制造条件的，应当作为废金属，交售给冶炼或者破碎企业。</w:t>
      </w:r>
    </w:p>
    <w:p w14:paraId="6080FEC3">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firstLineChars="200"/>
        <w:jc w:val="left"/>
        <w:textAlignment w:val="auto"/>
        <w:rPr>
          <w:rFonts w:hint="default" w:ascii="宋体" w:hAnsi="宋体" w:cs="宋体"/>
          <w:b w:val="0"/>
          <w:bCs/>
          <w:color w:val="auto"/>
          <w:kern w:val="2"/>
          <w:sz w:val="21"/>
          <w:szCs w:val="21"/>
          <w:highlight w:val="none"/>
          <w:lang w:val="en-US" w:eastAsia="zh-CN" w:bidi="ar-SA"/>
        </w:rPr>
      </w:pPr>
      <w:r>
        <w:rPr>
          <w:rFonts w:hint="eastAsia" w:ascii="宋体" w:hAnsi="宋体" w:cs="宋体"/>
          <w:b w:val="0"/>
          <w:bCs/>
          <w:color w:val="auto"/>
          <w:kern w:val="2"/>
          <w:sz w:val="21"/>
          <w:szCs w:val="21"/>
          <w:highlight w:val="none"/>
          <w:lang w:val="en-US" w:eastAsia="zh-CN" w:bidi="ar-SA"/>
        </w:rPr>
        <w:t>7、回收拆解企业拆解的报废机动车“五大总成”以外的零部件符合保障人身和财产安全等强制性国家标准，能够继续使用的，可以出售，但应当标明“报废机动车回用件”。回收拆解企业拆解的尾气后处理装置、危险废物应当如实记录，并交由有处理资质的企业进行拆解处置，不得向其他企业出售和转卖。回收拆解企业拆卸的动力蓄电池应当交售给新能源汽车生产企业建立的动力蓄电池回收服务网点，或者符合国家对动力蓄电池梯次利用管理有关要求的梯次利用企业，或者从事废旧动力蓄电池综合利用的企业。</w:t>
      </w:r>
    </w:p>
    <w:p w14:paraId="6DA389C5">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cs="宋体"/>
          <w:b w:val="0"/>
          <w:bCs/>
          <w:color w:val="auto"/>
          <w:szCs w:val="21"/>
          <w:highlight w:val="none"/>
        </w:rPr>
      </w:pPr>
      <w:r>
        <w:rPr>
          <w:rFonts w:hint="eastAsia" w:ascii="宋体" w:hAnsi="宋体" w:cs="宋体"/>
          <w:b/>
          <w:bCs w:val="0"/>
          <w:color w:val="auto"/>
          <w:szCs w:val="21"/>
          <w:highlight w:val="none"/>
          <w:lang w:val="en-US" w:eastAsia="zh-CN"/>
        </w:rPr>
        <w:t>五</w:t>
      </w:r>
      <w:r>
        <w:rPr>
          <w:rFonts w:hint="eastAsia" w:ascii="宋体" w:hAnsi="宋体" w:cs="宋体"/>
          <w:b/>
          <w:bCs w:val="0"/>
          <w:color w:val="auto"/>
          <w:szCs w:val="21"/>
          <w:highlight w:val="none"/>
        </w:rPr>
        <w:t>、验收标准</w:t>
      </w:r>
      <w:r>
        <w:rPr>
          <w:rFonts w:hint="eastAsia" w:ascii="宋体" w:hAnsi="宋体" w:cs="宋体"/>
          <w:b/>
          <w:bCs w:val="0"/>
          <w:color w:val="auto"/>
          <w:szCs w:val="21"/>
          <w:highlight w:val="none"/>
          <w:lang w:eastAsia="zh-CN"/>
        </w:rPr>
        <w:t>：</w:t>
      </w:r>
      <w:r>
        <w:rPr>
          <w:rFonts w:hint="eastAsia" w:ascii="宋体" w:hAnsi="宋体" w:cs="宋体"/>
          <w:color w:val="auto"/>
          <w:sz w:val="21"/>
          <w:highlight w:val="none"/>
          <w:lang w:val="en-US" w:eastAsia="zh-CN"/>
        </w:rPr>
        <w:t>按照</w:t>
      </w:r>
      <w:r>
        <w:rPr>
          <w:rFonts w:hint="eastAsia" w:ascii="宋体" w:hAnsi="宋体" w:eastAsia="宋体" w:cs="宋体"/>
          <w:color w:val="auto"/>
          <w:sz w:val="21"/>
          <w:highlight w:val="none"/>
          <w:lang w:val="en-US" w:eastAsia="zh-CN"/>
        </w:rPr>
        <w:t>《报废机动车回收拆解企业技术规范》（GB22128）</w:t>
      </w:r>
      <w:r>
        <w:rPr>
          <w:rFonts w:hint="eastAsia" w:ascii="宋体" w:hAnsi="宋体" w:cs="宋体"/>
          <w:color w:val="auto"/>
          <w:sz w:val="21"/>
          <w:highlight w:val="none"/>
          <w:lang w:val="en-US" w:eastAsia="zh-CN"/>
        </w:rPr>
        <w:t>、</w:t>
      </w:r>
      <w:r>
        <w:rPr>
          <w:rFonts w:hint="eastAsia" w:ascii="宋体" w:hAnsi="宋体" w:cs="宋体"/>
          <w:b w:val="0"/>
          <w:bCs/>
          <w:color w:val="auto"/>
          <w:szCs w:val="21"/>
          <w:highlight w:val="none"/>
        </w:rPr>
        <w:t>《报废机动车拆解环境保护技术规范》（HJ348）</w:t>
      </w:r>
      <w:r>
        <w:rPr>
          <w:rFonts w:hint="eastAsia" w:ascii="宋体" w:hAnsi="宋体" w:cs="宋体"/>
          <w:b w:val="0"/>
          <w:bCs/>
          <w:color w:val="auto"/>
          <w:szCs w:val="21"/>
          <w:highlight w:val="none"/>
          <w:lang w:val="en-US" w:eastAsia="zh-CN"/>
        </w:rPr>
        <w:t>等相关规范标准</w:t>
      </w:r>
      <w:r>
        <w:rPr>
          <w:rFonts w:hint="eastAsia" w:ascii="宋体" w:hAnsi="宋体" w:eastAsia="宋体" w:cs="宋体"/>
          <w:color w:val="auto"/>
          <w:sz w:val="21"/>
          <w:highlight w:val="none"/>
          <w:lang w:val="en-US" w:eastAsia="zh-CN"/>
        </w:rPr>
        <w:t>进行验收</w:t>
      </w:r>
      <w:r>
        <w:rPr>
          <w:rFonts w:hint="eastAsia" w:ascii="宋体" w:hAnsi="宋体" w:cs="宋体"/>
          <w:b w:val="0"/>
          <w:bCs/>
          <w:color w:val="auto"/>
          <w:szCs w:val="21"/>
          <w:highlight w:val="none"/>
        </w:rPr>
        <w:t>。</w:t>
      </w:r>
    </w:p>
    <w:p w14:paraId="3E849A57">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cs="宋体"/>
          <w:b/>
          <w:bCs w:val="0"/>
          <w:color w:val="auto"/>
          <w:szCs w:val="21"/>
          <w:highlight w:val="none"/>
        </w:rPr>
      </w:pPr>
      <w:r>
        <w:rPr>
          <w:rFonts w:hint="eastAsia" w:ascii="宋体" w:hAnsi="宋体" w:cs="宋体"/>
          <w:b/>
          <w:bCs w:val="0"/>
          <w:color w:val="auto"/>
          <w:szCs w:val="21"/>
          <w:highlight w:val="none"/>
          <w:lang w:val="en-US" w:eastAsia="zh-CN"/>
        </w:rPr>
        <w:t>六</w:t>
      </w:r>
      <w:r>
        <w:rPr>
          <w:rFonts w:hint="eastAsia" w:ascii="宋体" w:hAnsi="宋体" w:cs="宋体"/>
          <w:b/>
          <w:bCs w:val="0"/>
          <w:color w:val="auto"/>
          <w:szCs w:val="21"/>
          <w:highlight w:val="none"/>
        </w:rPr>
        <w:t>、其他</w:t>
      </w:r>
      <w:r>
        <w:rPr>
          <w:rFonts w:hint="eastAsia" w:ascii="宋体" w:hAnsi="宋体" w:eastAsia="宋体" w:cs="宋体"/>
          <w:b/>
          <w:bCs w:val="0"/>
          <w:color w:val="auto"/>
          <w:szCs w:val="21"/>
          <w:highlight w:val="none"/>
        </w:rPr>
        <w:t>要求</w:t>
      </w:r>
      <w:r>
        <w:rPr>
          <w:rFonts w:hint="eastAsia" w:ascii="宋体" w:hAnsi="宋体" w:cs="宋体"/>
          <w:b/>
          <w:bCs w:val="0"/>
          <w:color w:val="auto"/>
          <w:szCs w:val="21"/>
          <w:highlight w:val="none"/>
        </w:rPr>
        <w:t>及说明</w:t>
      </w:r>
    </w:p>
    <w:p w14:paraId="66BA1DB8">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w:t>
      </w: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rPr>
        <w:t>时间及地点</w:t>
      </w:r>
    </w:p>
    <w:p w14:paraId="3940CB5F">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firstLineChars="200"/>
        <w:jc w:val="left"/>
        <w:textAlignment w:val="auto"/>
        <w:rPr>
          <w:rFonts w:hint="default"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rPr>
        <w:t>（1）服务时限：</w:t>
      </w:r>
      <w:r>
        <w:rPr>
          <w:rFonts w:hint="eastAsia" w:ascii="宋体" w:hAnsi="宋体" w:eastAsia="宋体" w:cs="宋体"/>
          <w:b w:val="0"/>
          <w:bCs/>
          <w:color w:val="auto"/>
          <w:szCs w:val="21"/>
          <w:highlight w:val="none"/>
          <w:lang w:val="en-US" w:eastAsia="zh-CN"/>
        </w:rPr>
        <w:t>具体时间以合同签订为准。</w:t>
      </w:r>
    </w:p>
    <w:p w14:paraId="1D7B8F91">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（2）服务地点：采购人指定地点。</w:t>
      </w:r>
    </w:p>
    <w:p w14:paraId="45A7E2A1">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2</w:t>
      </w: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rPr>
        <w:t>结算方法</w:t>
      </w:r>
    </w:p>
    <w:p w14:paraId="2B263114">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firstLineChars="200"/>
        <w:jc w:val="left"/>
        <w:textAlignment w:val="auto"/>
        <w:rPr>
          <w:rFonts w:hint="default"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rPr>
        <w:t>（1）</w:t>
      </w:r>
      <w:r>
        <w:rPr>
          <w:rFonts w:hint="eastAsia" w:ascii="宋体" w:hAnsi="宋体" w:eastAsia="宋体" w:cs="宋体"/>
          <w:b w:val="0"/>
          <w:bCs/>
          <w:color w:val="auto"/>
          <w:szCs w:val="21"/>
          <w:highlight w:val="none"/>
          <w:lang w:val="en-US" w:eastAsia="zh-CN"/>
        </w:rPr>
        <w:t>付款人</w:t>
      </w:r>
      <w:r>
        <w:rPr>
          <w:rFonts w:hint="eastAsia" w:ascii="宋体" w:hAnsi="宋体" w:eastAsia="宋体" w:cs="宋体"/>
          <w:b w:val="0"/>
          <w:bCs/>
          <w:color w:val="auto"/>
          <w:szCs w:val="21"/>
          <w:highlight w:val="none"/>
        </w:rPr>
        <w:t>：</w:t>
      </w:r>
      <w:r>
        <w:rPr>
          <w:rFonts w:hint="eastAsia" w:ascii="宋体" w:hAnsi="宋体" w:eastAsia="宋体" w:cs="宋体"/>
          <w:b w:val="0"/>
          <w:bCs/>
          <w:color w:val="auto"/>
          <w:szCs w:val="21"/>
          <w:highlight w:val="none"/>
          <w:lang w:val="en-US" w:eastAsia="zh-CN"/>
        </w:rPr>
        <w:t>成交单位。</w:t>
      </w:r>
    </w:p>
    <w:p w14:paraId="1E549160">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firstLineChars="200"/>
        <w:jc w:val="left"/>
        <w:textAlignment w:val="auto"/>
        <w:rPr>
          <w:rFonts w:hint="default"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rPr>
        <w:t>（2）付款方式：</w:t>
      </w:r>
      <w:r>
        <w:rPr>
          <w:rFonts w:hint="eastAsia" w:ascii="宋体" w:hAnsi="宋体" w:eastAsia="宋体" w:cs="宋体"/>
          <w:b w:val="0"/>
          <w:bCs/>
          <w:color w:val="auto"/>
          <w:szCs w:val="21"/>
          <w:highlight w:val="none"/>
          <w:lang w:val="en-US" w:eastAsia="zh-CN"/>
        </w:rPr>
        <w:t>一次性付款。</w:t>
      </w:r>
    </w:p>
    <w:p w14:paraId="6635044F">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3</w:t>
      </w: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rPr>
        <w:t>投标人在投标前，如需踏勘现场，有关费用自理，踏勘期间发生的意外自负。</w:t>
      </w:r>
    </w:p>
    <w:p w14:paraId="480C7CB7">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eastAsia="宋体" w:cs="宋体"/>
          <w:b/>
          <w:bCs w:val="0"/>
          <w:color w:val="auto"/>
          <w:szCs w:val="21"/>
          <w:highlight w:val="none"/>
        </w:rPr>
      </w:pPr>
      <w:r>
        <w:rPr>
          <w:rFonts w:hint="eastAsia" w:ascii="宋体" w:hAnsi="宋体" w:cs="宋体"/>
          <w:b/>
          <w:bCs w:val="0"/>
          <w:color w:val="auto"/>
          <w:szCs w:val="21"/>
          <w:highlight w:val="none"/>
          <w:lang w:val="en-US" w:eastAsia="zh-CN"/>
        </w:rPr>
        <w:t>七</w:t>
      </w:r>
      <w:r>
        <w:rPr>
          <w:rFonts w:hint="eastAsia" w:ascii="宋体" w:hAnsi="宋体" w:eastAsia="宋体" w:cs="宋体"/>
          <w:b/>
          <w:bCs w:val="0"/>
          <w:color w:val="auto"/>
          <w:szCs w:val="21"/>
          <w:highlight w:val="none"/>
          <w:lang w:eastAsia="zh-CN"/>
        </w:rPr>
        <w:t>、</w:t>
      </w:r>
      <w:r>
        <w:rPr>
          <w:rFonts w:hint="eastAsia" w:ascii="宋体" w:hAnsi="宋体" w:eastAsia="宋体" w:cs="宋体"/>
          <w:b/>
          <w:bCs w:val="0"/>
          <w:color w:val="auto"/>
          <w:szCs w:val="21"/>
          <w:highlight w:val="none"/>
        </w:rPr>
        <w:t>对于上述项目要求，投标人应在投标文件中进行回应，作出承诺及说明。</w:t>
      </w:r>
    </w:p>
    <w:p w14:paraId="2F374AFE">
      <w:pPr>
        <w:rPr>
          <w:rFonts w:hint="default" w:eastAsia="宋体"/>
          <w:color w:val="auto"/>
          <w:highlight w:val="none"/>
          <w:lang w:val="en-US" w:eastAsia="zh-CN"/>
        </w:rPr>
      </w:pPr>
    </w:p>
    <w:p w14:paraId="1BECAB7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341AA9"/>
    <w:rsid w:val="05341AA9"/>
    <w:rsid w:val="78FE5E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line="360" w:lineRule="auto"/>
      <w:outlineLvl w:val="1"/>
    </w:pPr>
    <w:rPr>
      <w:rFonts w:ascii="Arial" w:hAnsi="Arial"/>
      <w:b/>
      <w:bCs/>
      <w:sz w:val="24"/>
      <w:szCs w:val="32"/>
    </w:rPr>
  </w:style>
  <w:style w:type="character" w:default="1" w:styleId="7">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w:basedOn w:val="1"/>
    <w:next w:val="1"/>
    <w:unhideWhenUsed/>
    <w:qFormat/>
    <w:uiPriority w:val="0"/>
    <w:pPr>
      <w:spacing w:after="120"/>
      <w:ind w:left="420" w:leftChars="200"/>
    </w:pPr>
  </w:style>
  <w:style w:type="paragraph" w:styleId="4">
    <w:name w:val="Body Text First Indent 2"/>
    <w:basedOn w:val="3"/>
    <w:next w:val="1"/>
    <w:qFormat/>
    <w:uiPriority w:val="0"/>
    <w:pPr>
      <w:autoSpaceDE w:val="0"/>
      <w:autoSpaceDN w:val="0"/>
      <w:adjustRightInd w:val="0"/>
      <w:ind w:firstLine="420"/>
      <w:jc w:val="left"/>
    </w:pPr>
    <w:rPr>
      <w:rFonts w:ascii="Calibri" w:hAnsi="Calibri"/>
      <w:kern w:val="0"/>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8">
    <w:name w:val="Normal_0"/>
    <w:autoRedefine/>
    <w:qFormat/>
    <w:uiPriority w:val="0"/>
    <w:pPr>
      <w:jc w:val="both"/>
    </w:pPr>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3138</Words>
  <Characters>4243</Characters>
  <Lines>0</Lines>
  <Paragraphs>0</Paragraphs>
  <TotalTime>0</TotalTime>
  <ScaleCrop>false</ScaleCrop>
  <LinksUpToDate>false</LinksUpToDate>
  <CharactersWithSpaces>4586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2025-03-12T02:21:00Z</dcterms:created>
  <dc:creator>L2Y</dc:creator>
  <cp:lastModifiedBy>L2Y</cp:lastModifiedBy>
  <dcterms:modified xsi:type="dcterms:W3CDTF">2025-03-12T07:33:45Z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C25F188FA06740B6BD8457631F5317A6_11</vt:lpwstr>
  </property>
  <property fmtid="{D5CDD505-2E9C-101B-9397-08002B2CF9AE}" pid="4" name="KSOTemplateDocerSaveRecord">
    <vt:lpwstr>eyJoZGlkIjoiYzE1ZGMyZWRlN2Q3ZmUxOTg2NjYyZGZiNzcwMzZmOGYiLCJ1c2VySWQiOiIxNjgyMDEyOTEyIn0=</vt:lpwstr>
  </property>
</Properties>
</file>