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版本号：N510001202600035420260508003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2026年中医药国际交流中心功能家具专项采购项目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N5100012026000354</w:t>
      </w:r>
    </w:p>
    <w:p>
      <w:pPr>
        <w:pStyle w:val="null3"/>
        <w:jc w:val="left"/>
        <w:outlineLvl w:val="2"/>
      </w:pPr>
      <w:r>
        <w:rPr>
          <w:rFonts w:ascii="仿宋_GB2312" w:hAnsi="仿宋_GB2312" w:cs="仿宋_GB2312" w:eastAsia="仿宋_GB2312"/>
          <w:sz w:val="28"/>
          <w:b/>
        </w:rPr>
        <w:t>四川省中西医结合医院</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四川省中西医结合医院</w:t>
      </w:r>
      <w:r>
        <w:rPr>
          <w:rFonts w:ascii="仿宋_GB2312" w:hAnsi="仿宋_GB2312" w:cs="仿宋_GB2312" w:eastAsia="仿宋_GB2312"/>
        </w:rPr>
        <w:t xml:space="preserve"> 委托，拟对 </w:t>
      </w:r>
      <w:r>
        <w:rPr>
          <w:rFonts w:ascii="仿宋_GB2312" w:hAnsi="仿宋_GB2312" w:cs="仿宋_GB2312" w:eastAsia="仿宋_GB2312"/>
        </w:rPr>
        <w:t>2026年中医药国际交流中心功能家具专项采购项目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2026年中医药国际交流中心功能家具专项采购项目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四川省中西医结合医院高新二期中医药国际交流中心家具配置。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四川省中西医结合医院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成都市武侯区人民南路四段51号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15520779403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文件编制：028-86139138；开、评标：028-61323020（15）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四川省中西医结合医院</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四川省中西医结合医院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1.所送样品不能有可以识别供应商及生产厂家的任何标记，否则视为无效样品，样品产生的一切费用由供应商自行承担。成交供应商的样品，作为收货及验收的标准。 2.组织验收时中标方供所有货物的检测报告。检测费用由中标方自行承担。</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符合招标文件要求。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符合招标文件要求。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符合招标文件要求。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四川省中西医结合医院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联系电话：15520779403</w:t>
      </w:r>
    </w:p>
    <w:p>
      <w:pPr>
        <w:pStyle w:val="null3"/>
        <w:jc w:val="left"/>
      </w:pPr>
      <w:r>
        <w:rPr>
          <w:rFonts w:ascii="仿宋_GB2312" w:hAnsi="仿宋_GB2312" w:cs="仿宋_GB2312" w:eastAsia="仿宋_GB2312"/>
        </w:rPr>
        <w:t>地址：成都市武侯区人民南路四段51号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样品提交地点：丰德成达中心（成都市青羊区顺城大街222号或鼓楼南街101号）负二层停车场2125对面（送样地址附图见附件）</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样品提交要求：1.样品接收人：秦老师，接收人电话：15520770552 2.样品规格：同礼堂椅参数，按样品制作要求制作，明细见附件:《样品制作要求》。 3.样品的接收、保管、编号及退还:(1)样品由采购人负责统一接收、保管、编号和退还。样品包装采用平装形式，外包装袋上标明项目名称、项目编号、投标人名称、样品名称。投标人送样时应单独提交一份加盖投标人公章的样品清单，此清单不附在样品外包装上。(2)所有人提供的样品将在评审结束后由采购人进行封存。(3)样品退还:采购活动结束后，未中标人提供的样品，应在采购项目结果公示期满后30日内到采购人处领取，逾期未领取样品的视为同意采购人自行处理;对于中标人提供的样品，由采购人进行保管、封存，并作为履约验收的参考。 4.其他要求:(1)样品上不能有投标人和投标产品制造商的标识，如有投标人和投标产品制造商标识，则样品不参与样品评审，对应样品评审项得分为0分。(2)样品作为评审打分的依据，未按招标文件要求提供样品的，对应评审项得0分，但不影响其投标文件的有效性。(3)中标人提供的样品将由采购人保管，并作为项目验收依据的一部分，中标人最终提供的货物外观质量、制作工艺等不得低于样品的相关标准，且完全满足合同约定对货物的要求和标准。(4)样品产生的一切费用由投标人自行承担。(5)样品实行盲样编号打分，样品盲样编号由采购单位现场监督人员编写并签字确认后保管(评审结束交项目负责人);评审专家对样品实行现场打分，打分完毕后交现场监督人员保管;评分汇总时，由现场监督人员宣布样品编号对应的供应商及样品得分。(备注:因“样品提交时间”无法修改，此处描述应为“样品提交截止时间”。)</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2,700,000.00</w:t>
      </w:r>
    </w:p>
    <w:p>
      <w:pPr>
        <w:pStyle w:val="null3"/>
        <w:jc w:val="left"/>
      </w:pPr>
      <w:r>
        <w:rPr>
          <w:rFonts w:ascii="仿宋_GB2312" w:hAnsi="仿宋_GB2312" w:cs="仿宋_GB2312" w:eastAsia="仿宋_GB2312"/>
        </w:rPr>
        <w:t>采购包最高限价（元）: 2,700,000.00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A05010699 其他架类</w:t>
            </w:r>
          </w:p>
        </w:tc>
        <w:tc>
          <w:tcPr>
            <w:tcW w:type="dxa" w:w="821"/>
          </w:tcPr>
          <w:p>
            <w:pPr>
              <w:pStyle w:val="null3"/>
              <w:jc w:val="left"/>
            </w:pPr>
            <w:r>
              <w:rPr>
                <w:rFonts w:ascii="仿宋_GB2312" w:hAnsi="仿宋_GB2312" w:cs="仿宋_GB2312" w:eastAsia="仿宋_GB2312"/>
              </w:rPr>
              <w:t>电动密集架（档案柜）</w:t>
            </w:r>
          </w:p>
        </w:tc>
        <w:tc>
          <w:tcPr>
            <w:tcW w:type="dxa" w:w="821"/>
          </w:tcPr>
          <w:p>
            <w:pPr>
              <w:pStyle w:val="null3"/>
              <w:jc w:val="right"/>
            </w:pPr>
            <w:r>
              <w:rPr>
                <w:rFonts w:ascii="仿宋_GB2312" w:hAnsi="仿宋_GB2312" w:cs="仿宋_GB2312" w:eastAsia="仿宋_GB2312"/>
              </w:rPr>
              <w:t>88.00（套）</w:t>
            </w:r>
          </w:p>
        </w:tc>
        <w:tc>
          <w:tcPr>
            <w:tcW w:type="dxa" w:w="821"/>
          </w:tcPr>
          <w:p>
            <w:pPr>
              <w:pStyle w:val="null3"/>
              <w:jc w:val="right"/>
            </w:pPr>
            <w:r>
              <w:rPr>
                <w:rFonts w:ascii="仿宋_GB2312" w:hAnsi="仿宋_GB2312" w:cs="仿宋_GB2312" w:eastAsia="仿宋_GB2312"/>
              </w:rPr>
              <w:t>308,000.00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屏风办公桌</w:t>
            </w:r>
          </w:p>
        </w:tc>
        <w:tc>
          <w:tcPr>
            <w:tcW w:type="dxa" w:w="821"/>
          </w:tcPr>
          <w:p>
            <w:pPr>
              <w:pStyle w:val="null3"/>
              <w:jc w:val="right"/>
            </w:pPr>
            <w:r>
              <w:rPr>
                <w:rFonts w:ascii="仿宋_GB2312" w:hAnsi="仿宋_GB2312" w:cs="仿宋_GB2312" w:eastAsia="仿宋_GB2312"/>
              </w:rPr>
              <w:t>30.00（张）</w:t>
            </w:r>
          </w:p>
        </w:tc>
        <w:tc>
          <w:tcPr>
            <w:tcW w:type="dxa" w:w="821"/>
          </w:tcPr>
          <w:p>
            <w:pPr>
              <w:pStyle w:val="null3"/>
              <w:jc w:val="right"/>
            </w:pPr>
            <w:r>
              <w:rPr>
                <w:rFonts w:ascii="仿宋_GB2312" w:hAnsi="仿宋_GB2312" w:cs="仿宋_GB2312" w:eastAsia="仿宋_GB2312"/>
              </w:rPr>
              <w:t>57,000.00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方桌二</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A05010202 会议桌</w:t>
            </w:r>
          </w:p>
        </w:tc>
        <w:tc>
          <w:tcPr>
            <w:tcW w:type="dxa" w:w="821"/>
          </w:tcPr>
          <w:p>
            <w:pPr>
              <w:pStyle w:val="null3"/>
              <w:jc w:val="left"/>
            </w:pPr>
            <w:r>
              <w:rPr>
                <w:rFonts w:ascii="仿宋_GB2312" w:hAnsi="仿宋_GB2312" w:cs="仿宋_GB2312" w:eastAsia="仿宋_GB2312"/>
              </w:rPr>
              <w:t>会议桌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条凳</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A05010204 茶几</w:t>
            </w:r>
          </w:p>
        </w:tc>
        <w:tc>
          <w:tcPr>
            <w:tcW w:type="dxa" w:w="821"/>
          </w:tcPr>
          <w:p>
            <w:pPr>
              <w:pStyle w:val="null3"/>
              <w:jc w:val="left"/>
            </w:pPr>
            <w:r>
              <w:rPr>
                <w:rFonts w:ascii="仿宋_GB2312" w:hAnsi="仿宋_GB2312" w:cs="仿宋_GB2312" w:eastAsia="仿宋_GB2312"/>
              </w:rPr>
              <w:t>小方几一</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1,590.00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主席椅一</w:t>
            </w:r>
          </w:p>
        </w:tc>
        <w:tc>
          <w:tcPr>
            <w:tcW w:type="dxa" w:w="821"/>
          </w:tcPr>
          <w:p>
            <w:pPr>
              <w:pStyle w:val="null3"/>
              <w:jc w:val="right"/>
            </w:pPr>
            <w:r>
              <w:rPr>
                <w:rFonts w:ascii="仿宋_GB2312" w:hAnsi="仿宋_GB2312" w:cs="仿宋_GB2312" w:eastAsia="仿宋_GB2312"/>
              </w:rPr>
              <w:t>9.00（把）</w:t>
            </w:r>
          </w:p>
        </w:tc>
        <w:tc>
          <w:tcPr>
            <w:tcW w:type="dxa" w:w="821"/>
          </w:tcPr>
          <w:p>
            <w:pPr>
              <w:pStyle w:val="null3"/>
              <w:jc w:val="right"/>
            </w:pPr>
            <w:r>
              <w:rPr>
                <w:rFonts w:ascii="仿宋_GB2312" w:hAnsi="仿宋_GB2312" w:cs="仿宋_GB2312" w:eastAsia="仿宋_GB2312"/>
              </w:rPr>
              <w:t>7,155.00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演讲台二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1,870.00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办公桌</w:t>
            </w:r>
          </w:p>
        </w:tc>
        <w:tc>
          <w:tcPr>
            <w:tcW w:type="dxa" w:w="821"/>
          </w:tcPr>
          <w:p>
            <w:pPr>
              <w:pStyle w:val="null3"/>
              <w:jc w:val="right"/>
            </w:pPr>
            <w:r>
              <w:rPr>
                <w:rFonts w:ascii="仿宋_GB2312" w:hAnsi="仿宋_GB2312" w:cs="仿宋_GB2312" w:eastAsia="仿宋_GB2312"/>
              </w:rPr>
              <w:t>212.00（张）</w:t>
            </w:r>
          </w:p>
        </w:tc>
        <w:tc>
          <w:tcPr>
            <w:tcW w:type="dxa" w:w="821"/>
          </w:tcPr>
          <w:p>
            <w:pPr>
              <w:pStyle w:val="null3"/>
              <w:jc w:val="right"/>
            </w:pPr>
            <w:r>
              <w:rPr>
                <w:rFonts w:ascii="仿宋_GB2312" w:hAnsi="仿宋_GB2312" w:cs="仿宋_GB2312" w:eastAsia="仿宋_GB2312"/>
              </w:rPr>
              <w:t>212,000.00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A05010502 文件柜</w:t>
            </w:r>
          </w:p>
        </w:tc>
        <w:tc>
          <w:tcPr>
            <w:tcW w:type="dxa" w:w="821"/>
          </w:tcPr>
          <w:p>
            <w:pPr>
              <w:pStyle w:val="null3"/>
              <w:jc w:val="left"/>
            </w:pPr>
            <w:r>
              <w:rPr>
                <w:rFonts w:ascii="仿宋_GB2312" w:hAnsi="仿宋_GB2312" w:cs="仿宋_GB2312" w:eastAsia="仿宋_GB2312"/>
              </w:rPr>
              <w:t>文件柜</w:t>
            </w:r>
          </w:p>
        </w:tc>
        <w:tc>
          <w:tcPr>
            <w:tcW w:type="dxa" w:w="821"/>
          </w:tcPr>
          <w:p>
            <w:pPr>
              <w:pStyle w:val="null3"/>
              <w:jc w:val="right"/>
            </w:pPr>
            <w:r>
              <w:rPr>
                <w:rFonts w:ascii="仿宋_GB2312" w:hAnsi="仿宋_GB2312" w:cs="仿宋_GB2312" w:eastAsia="仿宋_GB2312"/>
              </w:rPr>
              <w:t>200.00（套）</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A05010601 木质架类</w:t>
            </w:r>
          </w:p>
        </w:tc>
        <w:tc>
          <w:tcPr>
            <w:tcW w:type="dxa" w:w="821"/>
          </w:tcPr>
          <w:p>
            <w:pPr>
              <w:pStyle w:val="null3"/>
              <w:jc w:val="left"/>
            </w:pPr>
            <w:r>
              <w:rPr>
                <w:rFonts w:ascii="仿宋_GB2312" w:hAnsi="仿宋_GB2312" w:cs="仿宋_GB2312" w:eastAsia="仿宋_GB2312"/>
              </w:rPr>
              <w:t>包柱方形展示架二</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接待椅</w:t>
            </w:r>
          </w:p>
        </w:tc>
        <w:tc>
          <w:tcPr>
            <w:tcW w:type="dxa" w:w="821"/>
          </w:tcPr>
          <w:p>
            <w:pPr>
              <w:pStyle w:val="null3"/>
              <w:jc w:val="right"/>
            </w:pPr>
            <w:r>
              <w:rPr>
                <w:rFonts w:ascii="仿宋_GB2312" w:hAnsi="仿宋_GB2312" w:cs="仿宋_GB2312" w:eastAsia="仿宋_GB2312"/>
              </w:rPr>
              <w:t>12.00（把）</w:t>
            </w:r>
          </w:p>
        </w:tc>
        <w:tc>
          <w:tcPr>
            <w:tcW w:type="dxa" w:w="821"/>
          </w:tcPr>
          <w:p>
            <w:pPr>
              <w:pStyle w:val="null3"/>
              <w:jc w:val="right"/>
            </w:pPr>
            <w:r>
              <w:rPr>
                <w:rFonts w:ascii="仿宋_GB2312" w:hAnsi="仿宋_GB2312" w:cs="仿宋_GB2312" w:eastAsia="仿宋_GB2312"/>
              </w:rPr>
              <w:t>12,960.00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备餐柜一</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茶几四</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1,590.00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A05010402 单人沙发</w:t>
            </w:r>
          </w:p>
        </w:tc>
        <w:tc>
          <w:tcPr>
            <w:tcW w:type="dxa" w:w="821"/>
          </w:tcPr>
          <w:p>
            <w:pPr>
              <w:pStyle w:val="null3"/>
              <w:jc w:val="left"/>
            </w:pPr>
            <w:r>
              <w:rPr>
                <w:rFonts w:ascii="仿宋_GB2312" w:hAnsi="仿宋_GB2312" w:cs="仿宋_GB2312" w:eastAsia="仿宋_GB2312"/>
              </w:rPr>
              <w:t>单人沙发三</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1,570.00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A05010202 会议桌</w:t>
            </w:r>
          </w:p>
        </w:tc>
        <w:tc>
          <w:tcPr>
            <w:tcW w:type="dxa" w:w="821"/>
          </w:tcPr>
          <w:p>
            <w:pPr>
              <w:pStyle w:val="null3"/>
              <w:jc w:val="left"/>
            </w:pPr>
            <w:r>
              <w:rPr>
                <w:rFonts w:ascii="仿宋_GB2312" w:hAnsi="仿宋_GB2312" w:cs="仿宋_GB2312" w:eastAsia="仿宋_GB2312"/>
              </w:rPr>
              <w:t>主席桌二</w:t>
            </w:r>
          </w:p>
        </w:tc>
        <w:tc>
          <w:tcPr>
            <w:tcW w:type="dxa" w:w="821"/>
          </w:tcPr>
          <w:p>
            <w:pPr>
              <w:pStyle w:val="null3"/>
              <w:jc w:val="right"/>
            </w:pPr>
            <w:r>
              <w:rPr>
                <w:rFonts w:ascii="仿宋_GB2312" w:hAnsi="仿宋_GB2312" w:cs="仿宋_GB2312" w:eastAsia="仿宋_GB2312"/>
              </w:rPr>
              <w:t>1.00（把）</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备餐柜二</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A05010204 茶几</w:t>
            </w:r>
          </w:p>
        </w:tc>
        <w:tc>
          <w:tcPr>
            <w:tcW w:type="dxa" w:w="821"/>
          </w:tcPr>
          <w:p>
            <w:pPr>
              <w:pStyle w:val="null3"/>
              <w:jc w:val="left"/>
            </w:pPr>
            <w:r>
              <w:rPr>
                <w:rFonts w:ascii="仿宋_GB2312" w:hAnsi="仿宋_GB2312" w:cs="仿宋_GB2312" w:eastAsia="仿宋_GB2312"/>
              </w:rPr>
              <w:t>茶几三</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785.00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A05010401 三人沙发</w:t>
            </w:r>
          </w:p>
        </w:tc>
        <w:tc>
          <w:tcPr>
            <w:tcW w:type="dxa" w:w="821"/>
          </w:tcPr>
          <w:p>
            <w:pPr>
              <w:pStyle w:val="null3"/>
              <w:jc w:val="left"/>
            </w:pPr>
            <w:r>
              <w:rPr>
                <w:rFonts w:ascii="仿宋_GB2312" w:hAnsi="仿宋_GB2312" w:cs="仿宋_GB2312" w:eastAsia="仿宋_GB2312"/>
              </w:rPr>
              <w:t>三人沙发三</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4,970.00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A05010402 单人沙发</w:t>
            </w:r>
          </w:p>
        </w:tc>
        <w:tc>
          <w:tcPr>
            <w:tcW w:type="dxa" w:w="821"/>
          </w:tcPr>
          <w:p>
            <w:pPr>
              <w:pStyle w:val="null3"/>
              <w:jc w:val="left"/>
            </w:pPr>
            <w:r>
              <w:rPr>
                <w:rFonts w:ascii="仿宋_GB2312" w:hAnsi="仿宋_GB2312" w:cs="仿宋_GB2312" w:eastAsia="仿宋_GB2312"/>
              </w:rPr>
              <w:t>单人沙发四</w:t>
            </w:r>
          </w:p>
        </w:tc>
        <w:tc>
          <w:tcPr>
            <w:tcW w:type="dxa" w:w="821"/>
          </w:tcPr>
          <w:p>
            <w:pPr>
              <w:pStyle w:val="null3"/>
              <w:jc w:val="right"/>
            </w:pPr>
            <w:r>
              <w:rPr>
                <w:rFonts w:ascii="仿宋_GB2312" w:hAnsi="仿宋_GB2312" w:cs="仿宋_GB2312" w:eastAsia="仿宋_GB2312"/>
              </w:rPr>
              <w:t>4.00（组）</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A05010301 办公椅</w:t>
            </w:r>
          </w:p>
        </w:tc>
        <w:tc>
          <w:tcPr>
            <w:tcW w:type="dxa" w:w="821"/>
          </w:tcPr>
          <w:p>
            <w:pPr>
              <w:pStyle w:val="null3"/>
              <w:jc w:val="left"/>
            </w:pPr>
            <w:r>
              <w:rPr>
                <w:rFonts w:ascii="仿宋_GB2312" w:hAnsi="仿宋_GB2312" w:cs="仿宋_GB2312" w:eastAsia="仿宋_GB2312"/>
              </w:rPr>
              <w:t>办公椅</w:t>
            </w:r>
          </w:p>
        </w:tc>
        <w:tc>
          <w:tcPr>
            <w:tcW w:type="dxa" w:w="821"/>
          </w:tcPr>
          <w:p>
            <w:pPr>
              <w:pStyle w:val="null3"/>
              <w:jc w:val="right"/>
            </w:pPr>
            <w:r>
              <w:rPr>
                <w:rFonts w:ascii="仿宋_GB2312" w:hAnsi="仿宋_GB2312" w:cs="仿宋_GB2312" w:eastAsia="仿宋_GB2312"/>
              </w:rPr>
              <w:t>242.00（把）</w:t>
            </w:r>
          </w:p>
        </w:tc>
        <w:tc>
          <w:tcPr>
            <w:tcW w:type="dxa" w:w="821"/>
          </w:tcPr>
          <w:p>
            <w:pPr>
              <w:pStyle w:val="null3"/>
              <w:jc w:val="right"/>
            </w:pPr>
            <w:r>
              <w:rPr>
                <w:rFonts w:ascii="仿宋_GB2312" w:hAnsi="仿宋_GB2312" w:cs="仿宋_GB2312" w:eastAsia="仿宋_GB2312"/>
              </w:rPr>
              <w:t>99,220.00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A05010601 木质架类</w:t>
            </w:r>
          </w:p>
        </w:tc>
        <w:tc>
          <w:tcPr>
            <w:tcW w:type="dxa" w:w="821"/>
          </w:tcPr>
          <w:p>
            <w:pPr>
              <w:pStyle w:val="null3"/>
              <w:jc w:val="left"/>
            </w:pPr>
            <w:r>
              <w:rPr>
                <w:rFonts w:ascii="仿宋_GB2312" w:hAnsi="仿宋_GB2312" w:cs="仿宋_GB2312" w:eastAsia="仿宋_GB2312"/>
              </w:rPr>
              <w:t>包柱圆形展示架一</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A05010401 三人沙发</w:t>
            </w:r>
          </w:p>
        </w:tc>
        <w:tc>
          <w:tcPr>
            <w:tcW w:type="dxa" w:w="821"/>
          </w:tcPr>
          <w:p>
            <w:pPr>
              <w:pStyle w:val="null3"/>
              <w:jc w:val="left"/>
            </w:pPr>
            <w:r>
              <w:rPr>
                <w:rFonts w:ascii="仿宋_GB2312" w:hAnsi="仿宋_GB2312" w:cs="仿宋_GB2312" w:eastAsia="仿宋_GB2312"/>
              </w:rPr>
              <w:t>三人沙发一</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休闲椅二</w:t>
            </w:r>
          </w:p>
        </w:tc>
        <w:tc>
          <w:tcPr>
            <w:tcW w:type="dxa" w:w="821"/>
          </w:tcPr>
          <w:p>
            <w:pPr>
              <w:pStyle w:val="null3"/>
              <w:jc w:val="right"/>
            </w:pPr>
            <w:r>
              <w:rPr>
                <w:rFonts w:ascii="仿宋_GB2312" w:hAnsi="仿宋_GB2312" w:cs="仿宋_GB2312" w:eastAsia="仿宋_GB2312"/>
              </w:rPr>
              <w:t>8.00（把）</w:t>
            </w:r>
          </w:p>
        </w:tc>
        <w:tc>
          <w:tcPr>
            <w:tcW w:type="dxa" w:w="821"/>
          </w:tcPr>
          <w:p>
            <w:pPr>
              <w:pStyle w:val="null3"/>
              <w:jc w:val="right"/>
            </w:pPr>
            <w:r>
              <w:rPr>
                <w:rFonts w:ascii="仿宋_GB2312" w:hAnsi="仿宋_GB2312" w:cs="仿宋_GB2312" w:eastAsia="仿宋_GB2312"/>
              </w:rPr>
              <w:t>2,880.00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A05010601 木质架类</w:t>
            </w:r>
          </w:p>
        </w:tc>
        <w:tc>
          <w:tcPr>
            <w:tcW w:type="dxa" w:w="821"/>
          </w:tcPr>
          <w:p>
            <w:pPr>
              <w:pStyle w:val="null3"/>
              <w:jc w:val="left"/>
            </w:pPr>
            <w:r>
              <w:rPr>
                <w:rFonts w:ascii="仿宋_GB2312" w:hAnsi="仿宋_GB2312" w:cs="仿宋_GB2312" w:eastAsia="仿宋_GB2312"/>
              </w:rPr>
              <w:t>包柱圆形展示架二</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116,000.00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展示矮柜</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19,500.00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弧形前台</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展示高柜</w:t>
            </w:r>
          </w:p>
        </w:tc>
        <w:tc>
          <w:tcPr>
            <w:tcW w:type="dxa" w:w="821"/>
          </w:tcPr>
          <w:p>
            <w:pPr>
              <w:pStyle w:val="null3"/>
              <w:jc w:val="right"/>
            </w:pPr>
            <w:r>
              <w:rPr>
                <w:rFonts w:ascii="仿宋_GB2312" w:hAnsi="仿宋_GB2312" w:cs="仿宋_GB2312" w:eastAsia="仿宋_GB2312"/>
              </w:rPr>
              <w:t>18.00（套）</w:t>
            </w:r>
          </w:p>
        </w:tc>
        <w:tc>
          <w:tcPr>
            <w:tcW w:type="dxa" w:w="821"/>
          </w:tcPr>
          <w:p>
            <w:pPr>
              <w:pStyle w:val="null3"/>
              <w:jc w:val="right"/>
            </w:pPr>
            <w:r>
              <w:rPr>
                <w:rFonts w:ascii="仿宋_GB2312" w:hAnsi="仿宋_GB2312" w:cs="仿宋_GB2312" w:eastAsia="仿宋_GB2312"/>
              </w:rPr>
              <w:t>81,000.00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餐桌</w:t>
            </w:r>
          </w:p>
        </w:tc>
        <w:tc>
          <w:tcPr>
            <w:tcW w:type="dxa" w:w="821"/>
          </w:tcPr>
          <w:p>
            <w:pPr>
              <w:pStyle w:val="null3"/>
              <w:jc w:val="right"/>
            </w:pPr>
            <w:r>
              <w:rPr>
                <w:rFonts w:ascii="仿宋_GB2312" w:hAnsi="仿宋_GB2312" w:cs="仿宋_GB2312" w:eastAsia="仿宋_GB2312"/>
              </w:rPr>
              <w:t>52.00（张）</w:t>
            </w:r>
          </w:p>
        </w:tc>
        <w:tc>
          <w:tcPr>
            <w:tcW w:type="dxa" w:w="821"/>
          </w:tcPr>
          <w:p>
            <w:pPr>
              <w:pStyle w:val="null3"/>
              <w:jc w:val="right"/>
            </w:pPr>
            <w:r>
              <w:rPr>
                <w:rFonts w:ascii="仿宋_GB2312" w:hAnsi="仿宋_GB2312" w:cs="仿宋_GB2312" w:eastAsia="仿宋_GB2312"/>
              </w:rPr>
              <w:t>36,400.00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A05010601 木质架类</w:t>
            </w:r>
          </w:p>
        </w:tc>
        <w:tc>
          <w:tcPr>
            <w:tcW w:type="dxa" w:w="821"/>
          </w:tcPr>
          <w:p>
            <w:pPr>
              <w:pStyle w:val="null3"/>
              <w:jc w:val="left"/>
            </w:pPr>
            <w:r>
              <w:rPr>
                <w:rFonts w:ascii="仿宋_GB2312" w:hAnsi="仿宋_GB2312" w:cs="仿宋_GB2312" w:eastAsia="仿宋_GB2312"/>
              </w:rPr>
              <w:t>包柱方形展示架一</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餐椅二</w:t>
            </w:r>
          </w:p>
        </w:tc>
        <w:tc>
          <w:tcPr>
            <w:tcW w:type="dxa" w:w="821"/>
          </w:tcPr>
          <w:p>
            <w:pPr>
              <w:pStyle w:val="null3"/>
              <w:jc w:val="right"/>
            </w:pPr>
            <w:r>
              <w:rPr>
                <w:rFonts w:ascii="仿宋_GB2312" w:hAnsi="仿宋_GB2312" w:cs="仿宋_GB2312" w:eastAsia="仿宋_GB2312"/>
              </w:rPr>
              <w:t>208.00（把）</w:t>
            </w:r>
          </w:p>
        </w:tc>
        <w:tc>
          <w:tcPr>
            <w:tcW w:type="dxa" w:w="821"/>
          </w:tcPr>
          <w:p>
            <w:pPr>
              <w:pStyle w:val="null3"/>
              <w:jc w:val="right"/>
            </w:pPr>
            <w:r>
              <w:rPr>
                <w:rFonts w:ascii="仿宋_GB2312" w:hAnsi="仿宋_GB2312" w:cs="仿宋_GB2312" w:eastAsia="仿宋_GB2312"/>
              </w:rPr>
              <w:t>70,720.00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备餐台二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7,700.00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餐台</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休闲椅</w:t>
            </w:r>
          </w:p>
        </w:tc>
        <w:tc>
          <w:tcPr>
            <w:tcW w:type="dxa" w:w="821"/>
          </w:tcPr>
          <w:p>
            <w:pPr>
              <w:pStyle w:val="null3"/>
              <w:jc w:val="right"/>
            </w:pPr>
            <w:r>
              <w:rPr>
                <w:rFonts w:ascii="仿宋_GB2312" w:hAnsi="仿宋_GB2312" w:cs="仿宋_GB2312" w:eastAsia="仿宋_GB2312"/>
              </w:rPr>
              <w:t>4.00（把）</w:t>
            </w:r>
          </w:p>
        </w:tc>
        <w:tc>
          <w:tcPr>
            <w:tcW w:type="dxa" w:w="821"/>
          </w:tcPr>
          <w:p>
            <w:pPr>
              <w:pStyle w:val="null3"/>
              <w:jc w:val="right"/>
            </w:pPr>
            <w:r>
              <w:rPr>
                <w:rFonts w:ascii="仿宋_GB2312" w:hAnsi="仿宋_GB2312" w:cs="仿宋_GB2312" w:eastAsia="仿宋_GB2312"/>
              </w:rPr>
              <w:t>3,120.00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餐椅三</w:t>
            </w:r>
          </w:p>
        </w:tc>
        <w:tc>
          <w:tcPr>
            <w:tcW w:type="dxa" w:w="821"/>
          </w:tcPr>
          <w:p>
            <w:pPr>
              <w:pStyle w:val="null3"/>
              <w:jc w:val="right"/>
            </w:pPr>
            <w:r>
              <w:rPr>
                <w:rFonts w:ascii="仿宋_GB2312" w:hAnsi="仿宋_GB2312" w:cs="仿宋_GB2312" w:eastAsia="仿宋_GB2312"/>
              </w:rPr>
              <w:t>28.00（把）</w:t>
            </w:r>
          </w:p>
        </w:tc>
        <w:tc>
          <w:tcPr>
            <w:tcW w:type="dxa" w:w="821"/>
          </w:tcPr>
          <w:p>
            <w:pPr>
              <w:pStyle w:val="null3"/>
              <w:jc w:val="right"/>
            </w:pPr>
            <w:r>
              <w:rPr>
                <w:rFonts w:ascii="仿宋_GB2312" w:hAnsi="仿宋_GB2312" w:cs="仿宋_GB2312" w:eastAsia="仿宋_GB2312"/>
              </w:rPr>
              <w:t>21,000.00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电动餐桌一</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20,200.00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方桌一</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主席桌三</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会议椅二</w:t>
            </w:r>
          </w:p>
        </w:tc>
        <w:tc>
          <w:tcPr>
            <w:tcW w:type="dxa" w:w="821"/>
          </w:tcPr>
          <w:p>
            <w:pPr>
              <w:pStyle w:val="null3"/>
              <w:jc w:val="right"/>
            </w:pPr>
            <w:r>
              <w:rPr>
                <w:rFonts w:ascii="仿宋_GB2312" w:hAnsi="仿宋_GB2312" w:cs="仿宋_GB2312" w:eastAsia="仿宋_GB2312"/>
              </w:rPr>
              <w:t>151.00（把）</w:t>
            </w:r>
          </w:p>
        </w:tc>
        <w:tc>
          <w:tcPr>
            <w:tcW w:type="dxa" w:w="821"/>
          </w:tcPr>
          <w:p>
            <w:pPr>
              <w:pStyle w:val="null3"/>
              <w:jc w:val="right"/>
            </w:pPr>
            <w:r>
              <w:rPr>
                <w:rFonts w:ascii="仿宋_GB2312" w:hAnsi="仿宋_GB2312" w:cs="仿宋_GB2312" w:eastAsia="仿宋_GB2312"/>
              </w:rPr>
              <w:t>58,890.00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茶水柜</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礼堂椅</w:t>
            </w:r>
          </w:p>
        </w:tc>
        <w:tc>
          <w:tcPr>
            <w:tcW w:type="dxa" w:w="821"/>
          </w:tcPr>
          <w:p>
            <w:pPr>
              <w:pStyle w:val="null3"/>
              <w:jc w:val="right"/>
            </w:pPr>
            <w:r>
              <w:rPr>
                <w:rFonts w:ascii="仿宋_GB2312" w:hAnsi="仿宋_GB2312" w:cs="仿宋_GB2312" w:eastAsia="仿宋_GB2312"/>
              </w:rPr>
              <w:t>645.00（个）</w:t>
            </w:r>
          </w:p>
        </w:tc>
        <w:tc>
          <w:tcPr>
            <w:tcW w:type="dxa" w:w="821"/>
          </w:tcPr>
          <w:p>
            <w:pPr>
              <w:pStyle w:val="null3"/>
              <w:jc w:val="right"/>
            </w:pPr>
            <w:r>
              <w:rPr>
                <w:rFonts w:ascii="仿宋_GB2312" w:hAnsi="仿宋_GB2312" w:cs="仿宋_GB2312" w:eastAsia="仿宋_GB2312"/>
              </w:rPr>
              <w:t>967,500.00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主席桌四</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A05010202 会议桌</w:t>
            </w:r>
          </w:p>
        </w:tc>
        <w:tc>
          <w:tcPr>
            <w:tcW w:type="dxa" w:w="821"/>
          </w:tcPr>
          <w:p>
            <w:pPr>
              <w:pStyle w:val="null3"/>
              <w:jc w:val="left"/>
            </w:pPr>
            <w:r>
              <w:rPr>
                <w:rFonts w:ascii="仿宋_GB2312" w:hAnsi="仿宋_GB2312" w:cs="仿宋_GB2312" w:eastAsia="仿宋_GB2312"/>
              </w:rPr>
              <w:t>条桌</w:t>
            </w:r>
          </w:p>
        </w:tc>
        <w:tc>
          <w:tcPr>
            <w:tcW w:type="dxa" w:w="821"/>
          </w:tcPr>
          <w:p>
            <w:pPr>
              <w:pStyle w:val="null3"/>
              <w:jc w:val="right"/>
            </w:pPr>
            <w:r>
              <w:rPr>
                <w:rFonts w:ascii="仿宋_GB2312" w:hAnsi="仿宋_GB2312" w:cs="仿宋_GB2312" w:eastAsia="仿宋_GB2312"/>
              </w:rPr>
              <w:t>18.00（张）</w:t>
            </w:r>
          </w:p>
        </w:tc>
        <w:tc>
          <w:tcPr>
            <w:tcW w:type="dxa" w:w="821"/>
          </w:tcPr>
          <w:p>
            <w:pPr>
              <w:pStyle w:val="null3"/>
              <w:jc w:val="right"/>
            </w:pPr>
            <w:r>
              <w:rPr>
                <w:rFonts w:ascii="仿宋_GB2312" w:hAnsi="仿宋_GB2312" w:cs="仿宋_GB2312" w:eastAsia="仿宋_GB2312"/>
              </w:rPr>
              <w:t>12,960.00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A05010202 会议桌</w:t>
            </w:r>
          </w:p>
        </w:tc>
        <w:tc>
          <w:tcPr>
            <w:tcW w:type="dxa" w:w="821"/>
          </w:tcPr>
          <w:p>
            <w:pPr>
              <w:pStyle w:val="null3"/>
              <w:jc w:val="left"/>
            </w:pPr>
            <w:r>
              <w:rPr>
                <w:rFonts w:ascii="仿宋_GB2312" w:hAnsi="仿宋_GB2312" w:cs="仿宋_GB2312" w:eastAsia="仿宋_GB2312"/>
              </w:rPr>
              <w:t>主席桌一</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演讲台一</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备餐台一</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A05010502 文件柜</w:t>
            </w:r>
          </w:p>
        </w:tc>
        <w:tc>
          <w:tcPr>
            <w:tcW w:type="dxa" w:w="821"/>
          </w:tcPr>
          <w:p>
            <w:pPr>
              <w:pStyle w:val="null3"/>
              <w:jc w:val="left"/>
            </w:pPr>
            <w:r>
              <w:rPr>
                <w:rFonts w:ascii="仿宋_GB2312" w:hAnsi="仿宋_GB2312" w:cs="仿宋_GB2312" w:eastAsia="仿宋_GB2312"/>
              </w:rPr>
              <w:t>文件柜二</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A05010401 三人沙发</w:t>
            </w:r>
          </w:p>
        </w:tc>
        <w:tc>
          <w:tcPr>
            <w:tcW w:type="dxa" w:w="821"/>
          </w:tcPr>
          <w:p>
            <w:pPr>
              <w:pStyle w:val="null3"/>
              <w:jc w:val="left"/>
            </w:pPr>
            <w:r>
              <w:rPr>
                <w:rFonts w:ascii="仿宋_GB2312" w:hAnsi="仿宋_GB2312" w:cs="仿宋_GB2312" w:eastAsia="仿宋_GB2312"/>
              </w:rPr>
              <w:t>三人沙发四</w:t>
            </w:r>
          </w:p>
        </w:tc>
        <w:tc>
          <w:tcPr>
            <w:tcW w:type="dxa" w:w="821"/>
          </w:tcPr>
          <w:p>
            <w:pPr>
              <w:pStyle w:val="null3"/>
              <w:jc w:val="right"/>
            </w:pPr>
            <w:r>
              <w:rPr>
                <w:rFonts w:ascii="仿宋_GB2312" w:hAnsi="仿宋_GB2312" w:cs="仿宋_GB2312" w:eastAsia="仿宋_GB2312"/>
              </w:rPr>
              <w:t>8.00（张）</w:t>
            </w:r>
          </w:p>
        </w:tc>
        <w:tc>
          <w:tcPr>
            <w:tcW w:type="dxa" w:w="821"/>
          </w:tcPr>
          <w:p>
            <w:pPr>
              <w:pStyle w:val="null3"/>
              <w:jc w:val="right"/>
            </w:pPr>
            <w:r>
              <w:rPr>
                <w:rFonts w:ascii="仿宋_GB2312" w:hAnsi="仿宋_GB2312" w:cs="仿宋_GB2312" w:eastAsia="仿宋_GB2312"/>
              </w:rPr>
              <w:t>19,840.00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会议椅一</w:t>
            </w:r>
          </w:p>
        </w:tc>
        <w:tc>
          <w:tcPr>
            <w:tcW w:type="dxa" w:w="821"/>
          </w:tcPr>
          <w:p>
            <w:pPr>
              <w:pStyle w:val="null3"/>
              <w:jc w:val="right"/>
            </w:pPr>
            <w:r>
              <w:rPr>
                <w:rFonts w:ascii="仿宋_GB2312" w:hAnsi="仿宋_GB2312" w:cs="仿宋_GB2312" w:eastAsia="仿宋_GB2312"/>
              </w:rPr>
              <w:t>36.00（把）</w:t>
            </w:r>
          </w:p>
        </w:tc>
        <w:tc>
          <w:tcPr>
            <w:tcW w:type="dxa" w:w="821"/>
          </w:tcPr>
          <w:p>
            <w:pPr>
              <w:pStyle w:val="null3"/>
              <w:jc w:val="right"/>
            </w:pPr>
            <w:r>
              <w:rPr>
                <w:rFonts w:ascii="仿宋_GB2312" w:hAnsi="仿宋_GB2312" w:cs="仿宋_GB2312" w:eastAsia="仿宋_GB2312"/>
              </w:rPr>
              <w:t>13,320.00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电动餐桌二</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25,600.00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A05010402 单人沙发</w:t>
            </w:r>
          </w:p>
        </w:tc>
        <w:tc>
          <w:tcPr>
            <w:tcW w:type="dxa" w:w="821"/>
          </w:tcPr>
          <w:p>
            <w:pPr>
              <w:pStyle w:val="null3"/>
              <w:jc w:val="left"/>
            </w:pPr>
            <w:r>
              <w:rPr>
                <w:rFonts w:ascii="仿宋_GB2312" w:hAnsi="仿宋_GB2312" w:cs="仿宋_GB2312" w:eastAsia="仿宋_GB2312"/>
              </w:rPr>
              <w:t>单人沙发一</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3,120.00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A05010204 茶几</w:t>
            </w:r>
          </w:p>
        </w:tc>
        <w:tc>
          <w:tcPr>
            <w:tcW w:type="dxa" w:w="821"/>
          </w:tcPr>
          <w:p>
            <w:pPr>
              <w:pStyle w:val="null3"/>
              <w:jc w:val="left"/>
            </w:pPr>
            <w:r>
              <w:rPr>
                <w:rFonts w:ascii="仿宋_GB2312" w:hAnsi="仿宋_GB2312" w:cs="仿宋_GB2312" w:eastAsia="仿宋_GB2312"/>
              </w:rPr>
              <w:t>茶几一</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1,560.00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A05010401 三人沙发</w:t>
            </w:r>
          </w:p>
        </w:tc>
        <w:tc>
          <w:tcPr>
            <w:tcW w:type="dxa" w:w="821"/>
          </w:tcPr>
          <w:p>
            <w:pPr>
              <w:pStyle w:val="null3"/>
              <w:jc w:val="left"/>
            </w:pPr>
            <w:r>
              <w:rPr>
                <w:rFonts w:ascii="仿宋_GB2312" w:hAnsi="仿宋_GB2312" w:cs="仿宋_GB2312" w:eastAsia="仿宋_GB2312"/>
              </w:rPr>
              <w:t>三人沙发二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2,495.00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A05010204 茶几</w:t>
            </w:r>
          </w:p>
        </w:tc>
        <w:tc>
          <w:tcPr>
            <w:tcW w:type="dxa" w:w="821"/>
          </w:tcPr>
          <w:p>
            <w:pPr>
              <w:pStyle w:val="null3"/>
              <w:jc w:val="left"/>
            </w:pPr>
            <w:r>
              <w:rPr>
                <w:rFonts w:ascii="仿宋_GB2312" w:hAnsi="仿宋_GB2312" w:cs="仿宋_GB2312" w:eastAsia="仿宋_GB2312"/>
              </w:rPr>
              <w:t>茶几二</w:t>
            </w:r>
          </w:p>
        </w:tc>
        <w:tc>
          <w:tcPr>
            <w:tcW w:type="dxa" w:w="821"/>
          </w:tcPr>
          <w:p>
            <w:pPr>
              <w:pStyle w:val="null3"/>
              <w:jc w:val="right"/>
            </w:pPr>
            <w:r>
              <w:rPr>
                <w:rFonts w:ascii="仿宋_GB2312" w:hAnsi="仿宋_GB2312" w:cs="仿宋_GB2312" w:eastAsia="仿宋_GB2312"/>
              </w:rPr>
              <w:t>16.00（张）</w:t>
            </w:r>
          </w:p>
        </w:tc>
        <w:tc>
          <w:tcPr>
            <w:tcW w:type="dxa" w:w="821"/>
          </w:tcPr>
          <w:p>
            <w:pPr>
              <w:pStyle w:val="null3"/>
              <w:jc w:val="right"/>
            </w:pPr>
            <w:r>
              <w:rPr>
                <w:rFonts w:ascii="仿宋_GB2312" w:hAnsi="仿宋_GB2312" w:cs="仿宋_GB2312" w:eastAsia="仿宋_GB2312"/>
              </w:rPr>
              <w:t>12,640.00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A05010402 单人沙发</w:t>
            </w:r>
          </w:p>
        </w:tc>
        <w:tc>
          <w:tcPr>
            <w:tcW w:type="dxa" w:w="821"/>
          </w:tcPr>
          <w:p>
            <w:pPr>
              <w:pStyle w:val="null3"/>
              <w:jc w:val="left"/>
            </w:pPr>
            <w:r>
              <w:rPr>
                <w:rFonts w:ascii="仿宋_GB2312" w:hAnsi="仿宋_GB2312" w:cs="仿宋_GB2312" w:eastAsia="仿宋_GB2312"/>
              </w:rPr>
              <w:t>单人沙发二</w:t>
            </w:r>
          </w:p>
        </w:tc>
        <w:tc>
          <w:tcPr>
            <w:tcW w:type="dxa" w:w="821"/>
          </w:tcPr>
          <w:p>
            <w:pPr>
              <w:pStyle w:val="null3"/>
              <w:jc w:val="right"/>
            </w:pPr>
            <w:r>
              <w:rPr>
                <w:rFonts w:ascii="仿宋_GB2312" w:hAnsi="仿宋_GB2312" w:cs="仿宋_GB2312" w:eastAsia="仿宋_GB2312"/>
              </w:rPr>
              <w:t>7.00（张）</w:t>
            </w:r>
          </w:p>
        </w:tc>
        <w:tc>
          <w:tcPr>
            <w:tcW w:type="dxa" w:w="821"/>
          </w:tcPr>
          <w:p>
            <w:pPr>
              <w:pStyle w:val="null3"/>
              <w:jc w:val="right"/>
            </w:pPr>
            <w:r>
              <w:rPr>
                <w:rFonts w:ascii="仿宋_GB2312" w:hAnsi="仿宋_GB2312" w:cs="仿宋_GB2312" w:eastAsia="仿宋_GB2312"/>
              </w:rPr>
              <w:t>5,565.00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小方几二</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接待桌</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A05010701 木质屏风类</w:t>
            </w:r>
          </w:p>
        </w:tc>
        <w:tc>
          <w:tcPr>
            <w:tcW w:type="dxa" w:w="821"/>
          </w:tcPr>
          <w:p>
            <w:pPr>
              <w:pStyle w:val="null3"/>
              <w:jc w:val="left"/>
            </w:pPr>
            <w:r>
              <w:rPr>
                <w:rFonts w:ascii="仿宋_GB2312" w:hAnsi="仿宋_GB2312" w:cs="仿宋_GB2312" w:eastAsia="仿宋_GB2312"/>
              </w:rPr>
              <w:t>隔断屏风二</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A05010599 其他柜类</w:t>
            </w:r>
          </w:p>
        </w:tc>
        <w:tc>
          <w:tcPr>
            <w:tcW w:type="dxa" w:w="821"/>
          </w:tcPr>
          <w:p>
            <w:pPr>
              <w:pStyle w:val="null3"/>
              <w:jc w:val="left"/>
            </w:pPr>
            <w:r>
              <w:rPr>
                <w:rFonts w:ascii="仿宋_GB2312" w:hAnsi="仿宋_GB2312" w:cs="仿宋_GB2312" w:eastAsia="仿宋_GB2312"/>
              </w:rPr>
              <w:t>展示柜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A05010299 其他台、桌类</w:t>
            </w:r>
          </w:p>
        </w:tc>
        <w:tc>
          <w:tcPr>
            <w:tcW w:type="dxa" w:w="821"/>
          </w:tcPr>
          <w:p>
            <w:pPr>
              <w:pStyle w:val="null3"/>
              <w:jc w:val="left"/>
            </w:pPr>
            <w:r>
              <w:rPr>
                <w:rFonts w:ascii="仿宋_GB2312" w:hAnsi="仿宋_GB2312" w:cs="仿宋_GB2312" w:eastAsia="仿宋_GB2312"/>
              </w:rPr>
              <w:t>前台</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A05010701 木质屏风类</w:t>
            </w:r>
          </w:p>
        </w:tc>
        <w:tc>
          <w:tcPr>
            <w:tcW w:type="dxa" w:w="821"/>
          </w:tcPr>
          <w:p>
            <w:pPr>
              <w:pStyle w:val="null3"/>
              <w:jc w:val="left"/>
            </w:pPr>
            <w:r>
              <w:rPr>
                <w:rFonts w:ascii="仿宋_GB2312" w:hAnsi="仿宋_GB2312" w:cs="仿宋_GB2312" w:eastAsia="仿宋_GB2312"/>
              </w:rPr>
              <w:t>隔断屏风</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主席椅二</w:t>
            </w:r>
          </w:p>
        </w:tc>
        <w:tc>
          <w:tcPr>
            <w:tcW w:type="dxa" w:w="821"/>
          </w:tcPr>
          <w:p>
            <w:pPr>
              <w:pStyle w:val="null3"/>
              <w:jc w:val="right"/>
            </w:pPr>
            <w:r>
              <w:rPr>
                <w:rFonts w:ascii="仿宋_GB2312" w:hAnsi="仿宋_GB2312" w:cs="仿宋_GB2312" w:eastAsia="仿宋_GB2312"/>
              </w:rPr>
              <w:t>19.00（把）</w:t>
            </w:r>
          </w:p>
        </w:tc>
        <w:tc>
          <w:tcPr>
            <w:tcW w:type="dxa" w:w="821"/>
          </w:tcPr>
          <w:p>
            <w:pPr>
              <w:pStyle w:val="null3"/>
              <w:jc w:val="right"/>
            </w:pPr>
            <w:r>
              <w:rPr>
                <w:rFonts w:ascii="仿宋_GB2312" w:hAnsi="仿宋_GB2312" w:cs="仿宋_GB2312" w:eastAsia="仿宋_GB2312"/>
              </w:rPr>
              <w:t>22,800.00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会议椅三</w:t>
            </w:r>
          </w:p>
        </w:tc>
        <w:tc>
          <w:tcPr>
            <w:tcW w:type="dxa" w:w="821"/>
          </w:tcPr>
          <w:p>
            <w:pPr>
              <w:pStyle w:val="null3"/>
              <w:jc w:val="right"/>
            </w:pPr>
            <w:r>
              <w:rPr>
                <w:rFonts w:ascii="仿宋_GB2312" w:hAnsi="仿宋_GB2312" w:cs="仿宋_GB2312" w:eastAsia="仿宋_GB2312"/>
              </w:rPr>
              <w:t>18.00（把）</w:t>
            </w:r>
          </w:p>
        </w:tc>
        <w:tc>
          <w:tcPr>
            <w:tcW w:type="dxa" w:w="821"/>
          </w:tcPr>
          <w:p>
            <w:pPr>
              <w:pStyle w:val="null3"/>
              <w:jc w:val="right"/>
            </w:pPr>
            <w:r>
              <w:rPr>
                <w:rFonts w:ascii="仿宋_GB2312" w:hAnsi="仿宋_GB2312" w:cs="仿宋_GB2312" w:eastAsia="仿宋_GB2312"/>
              </w:rPr>
              <w:t>14,220.00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A05010303 会议椅</w:t>
            </w:r>
          </w:p>
        </w:tc>
        <w:tc>
          <w:tcPr>
            <w:tcW w:type="dxa" w:w="821"/>
          </w:tcPr>
          <w:p>
            <w:pPr>
              <w:pStyle w:val="null3"/>
              <w:jc w:val="left"/>
            </w:pPr>
            <w:r>
              <w:rPr>
                <w:rFonts w:ascii="仿宋_GB2312" w:hAnsi="仿宋_GB2312" w:cs="仿宋_GB2312" w:eastAsia="仿宋_GB2312"/>
              </w:rPr>
              <w:t>会议椅四</w:t>
            </w:r>
          </w:p>
        </w:tc>
        <w:tc>
          <w:tcPr>
            <w:tcW w:type="dxa" w:w="821"/>
          </w:tcPr>
          <w:p>
            <w:pPr>
              <w:pStyle w:val="null3"/>
              <w:jc w:val="right"/>
            </w:pPr>
            <w:r>
              <w:rPr>
                <w:rFonts w:ascii="仿宋_GB2312" w:hAnsi="仿宋_GB2312" w:cs="仿宋_GB2312" w:eastAsia="仿宋_GB2312"/>
              </w:rPr>
              <w:t>8.00（把）</w:t>
            </w:r>
          </w:p>
        </w:tc>
        <w:tc>
          <w:tcPr>
            <w:tcW w:type="dxa" w:w="821"/>
          </w:tcPr>
          <w:p>
            <w:pPr>
              <w:pStyle w:val="null3"/>
              <w:jc w:val="right"/>
            </w:pPr>
            <w:r>
              <w:rPr>
                <w:rFonts w:ascii="仿宋_GB2312" w:hAnsi="仿宋_GB2312" w:cs="仿宋_GB2312" w:eastAsia="仿宋_GB2312"/>
              </w:rPr>
              <w:t>6,280.00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A05010399 其他椅凳类</w:t>
            </w:r>
          </w:p>
        </w:tc>
        <w:tc>
          <w:tcPr>
            <w:tcW w:type="dxa" w:w="821"/>
          </w:tcPr>
          <w:p>
            <w:pPr>
              <w:pStyle w:val="null3"/>
              <w:jc w:val="left"/>
            </w:pPr>
            <w:r>
              <w:rPr>
                <w:rFonts w:ascii="仿宋_GB2312" w:hAnsi="仿宋_GB2312" w:cs="仿宋_GB2312" w:eastAsia="仿宋_GB2312"/>
              </w:rPr>
              <w:t>餐椅一</w:t>
            </w:r>
          </w:p>
        </w:tc>
        <w:tc>
          <w:tcPr>
            <w:tcW w:type="dxa" w:w="821"/>
          </w:tcPr>
          <w:p>
            <w:pPr>
              <w:pStyle w:val="null3"/>
              <w:jc w:val="right"/>
            </w:pPr>
            <w:r>
              <w:rPr>
                <w:rFonts w:ascii="仿宋_GB2312" w:hAnsi="仿宋_GB2312" w:cs="仿宋_GB2312" w:eastAsia="仿宋_GB2312"/>
              </w:rPr>
              <w:t>24.00（把）</w:t>
            </w:r>
          </w:p>
        </w:tc>
        <w:tc>
          <w:tcPr>
            <w:tcW w:type="dxa" w:w="821"/>
          </w:tcPr>
          <w:p>
            <w:pPr>
              <w:pStyle w:val="null3"/>
              <w:jc w:val="right"/>
            </w:pPr>
            <w:r>
              <w:rPr>
                <w:rFonts w:ascii="仿宋_GB2312" w:hAnsi="仿宋_GB2312" w:cs="仿宋_GB2312" w:eastAsia="仿宋_GB2312"/>
              </w:rPr>
              <w:t>18,240.00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电动密集架（档案柜）</w:t>
            </w:r>
          </w:p>
        </w:tc>
        <w:tc>
          <w:tcPr>
            <w:tcW w:type="dxa" w:w="1138"/>
          </w:tcPr>
          <w:p>
            <w:pPr>
              <w:pStyle w:val="null3"/>
              <w:jc w:val="center"/>
            </w:pPr>
            <w:r>
              <w:rPr>
                <w:rFonts w:ascii="仿宋_GB2312" w:hAnsi="仿宋_GB2312" w:cs="仿宋_GB2312" w:eastAsia="仿宋_GB2312"/>
              </w:rPr>
              <w:t>88.00（套）</w:t>
            </w:r>
          </w:p>
        </w:tc>
        <w:tc>
          <w:tcPr>
            <w:tcW w:type="dxa" w:w="1365"/>
          </w:tcPr>
          <w:p>
            <w:pPr>
              <w:pStyle w:val="null3"/>
              <w:jc w:val="center"/>
            </w:pPr>
            <w:r>
              <w:rPr>
                <w:rFonts w:ascii="仿宋_GB2312" w:hAnsi="仿宋_GB2312" w:cs="仿宋_GB2312" w:eastAsia="仿宋_GB2312"/>
              </w:rPr>
              <w:t>308,000.00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屏风办公桌</w:t>
            </w:r>
          </w:p>
        </w:tc>
        <w:tc>
          <w:tcPr>
            <w:tcW w:type="dxa" w:w="1138"/>
          </w:tcPr>
          <w:p>
            <w:pPr>
              <w:pStyle w:val="null3"/>
              <w:jc w:val="center"/>
            </w:pPr>
            <w:r>
              <w:rPr>
                <w:rFonts w:ascii="仿宋_GB2312" w:hAnsi="仿宋_GB2312" w:cs="仿宋_GB2312" w:eastAsia="仿宋_GB2312"/>
              </w:rPr>
              <w:t>30.00（张）</w:t>
            </w:r>
          </w:p>
        </w:tc>
        <w:tc>
          <w:tcPr>
            <w:tcW w:type="dxa" w:w="1365"/>
          </w:tcPr>
          <w:p>
            <w:pPr>
              <w:pStyle w:val="null3"/>
              <w:jc w:val="center"/>
            </w:pPr>
            <w:r>
              <w:rPr>
                <w:rFonts w:ascii="仿宋_GB2312" w:hAnsi="仿宋_GB2312" w:cs="仿宋_GB2312" w:eastAsia="仿宋_GB2312"/>
              </w:rPr>
              <w:t>57,000.00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方桌二</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会议桌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条凳</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小方几一</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1,590.00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主席椅一</w:t>
            </w:r>
          </w:p>
        </w:tc>
        <w:tc>
          <w:tcPr>
            <w:tcW w:type="dxa" w:w="1138"/>
          </w:tcPr>
          <w:p>
            <w:pPr>
              <w:pStyle w:val="null3"/>
              <w:jc w:val="center"/>
            </w:pPr>
            <w:r>
              <w:rPr>
                <w:rFonts w:ascii="仿宋_GB2312" w:hAnsi="仿宋_GB2312" w:cs="仿宋_GB2312" w:eastAsia="仿宋_GB2312"/>
              </w:rPr>
              <w:t>9.00（把）</w:t>
            </w:r>
          </w:p>
        </w:tc>
        <w:tc>
          <w:tcPr>
            <w:tcW w:type="dxa" w:w="1365"/>
          </w:tcPr>
          <w:p>
            <w:pPr>
              <w:pStyle w:val="null3"/>
              <w:jc w:val="center"/>
            </w:pPr>
            <w:r>
              <w:rPr>
                <w:rFonts w:ascii="仿宋_GB2312" w:hAnsi="仿宋_GB2312" w:cs="仿宋_GB2312" w:eastAsia="仿宋_GB2312"/>
              </w:rPr>
              <w:t>7,155.00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演讲台二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1,870.00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办公桌</w:t>
            </w:r>
          </w:p>
        </w:tc>
        <w:tc>
          <w:tcPr>
            <w:tcW w:type="dxa" w:w="1138"/>
          </w:tcPr>
          <w:p>
            <w:pPr>
              <w:pStyle w:val="null3"/>
              <w:jc w:val="center"/>
            </w:pPr>
            <w:r>
              <w:rPr>
                <w:rFonts w:ascii="仿宋_GB2312" w:hAnsi="仿宋_GB2312" w:cs="仿宋_GB2312" w:eastAsia="仿宋_GB2312"/>
              </w:rPr>
              <w:t>212.00（张）</w:t>
            </w:r>
          </w:p>
        </w:tc>
        <w:tc>
          <w:tcPr>
            <w:tcW w:type="dxa" w:w="1365"/>
          </w:tcPr>
          <w:p>
            <w:pPr>
              <w:pStyle w:val="null3"/>
              <w:jc w:val="center"/>
            </w:pPr>
            <w:r>
              <w:rPr>
                <w:rFonts w:ascii="仿宋_GB2312" w:hAnsi="仿宋_GB2312" w:cs="仿宋_GB2312" w:eastAsia="仿宋_GB2312"/>
              </w:rPr>
              <w:t>212,000.00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文件柜</w:t>
            </w:r>
          </w:p>
        </w:tc>
        <w:tc>
          <w:tcPr>
            <w:tcW w:type="dxa" w:w="1138"/>
          </w:tcPr>
          <w:p>
            <w:pPr>
              <w:pStyle w:val="null3"/>
              <w:jc w:val="center"/>
            </w:pPr>
            <w:r>
              <w:rPr>
                <w:rFonts w:ascii="仿宋_GB2312" w:hAnsi="仿宋_GB2312" w:cs="仿宋_GB2312" w:eastAsia="仿宋_GB2312"/>
              </w:rPr>
              <w:t>200.00（套）</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包柱方形展示架二</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接待椅</w:t>
            </w:r>
          </w:p>
        </w:tc>
        <w:tc>
          <w:tcPr>
            <w:tcW w:type="dxa" w:w="1138"/>
          </w:tcPr>
          <w:p>
            <w:pPr>
              <w:pStyle w:val="null3"/>
              <w:jc w:val="center"/>
            </w:pPr>
            <w:r>
              <w:rPr>
                <w:rFonts w:ascii="仿宋_GB2312" w:hAnsi="仿宋_GB2312" w:cs="仿宋_GB2312" w:eastAsia="仿宋_GB2312"/>
              </w:rPr>
              <w:t>12.00（把）</w:t>
            </w:r>
          </w:p>
        </w:tc>
        <w:tc>
          <w:tcPr>
            <w:tcW w:type="dxa" w:w="1365"/>
          </w:tcPr>
          <w:p>
            <w:pPr>
              <w:pStyle w:val="null3"/>
              <w:jc w:val="center"/>
            </w:pPr>
            <w:r>
              <w:rPr>
                <w:rFonts w:ascii="仿宋_GB2312" w:hAnsi="仿宋_GB2312" w:cs="仿宋_GB2312" w:eastAsia="仿宋_GB2312"/>
              </w:rPr>
              <w:t>12,960.00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备餐柜一</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茶几四</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1,590.00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单人沙发三</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1,570.00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主席桌二</w:t>
            </w:r>
          </w:p>
        </w:tc>
        <w:tc>
          <w:tcPr>
            <w:tcW w:type="dxa" w:w="1138"/>
          </w:tcPr>
          <w:p>
            <w:pPr>
              <w:pStyle w:val="null3"/>
              <w:jc w:val="center"/>
            </w:pPr>
            <w:r>
              <w:rPr>
                <w:rFonts w:ascii="仿宋_GB2312" w:hAnsi="仿宋_GB2312" w:cs="仿宋_GB2312" w:eastAsia="仿宋_GB2312"/>
              </w:rPr>
              <w:t>1.00（把）</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备餐柜二</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茶几三</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785.00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三人沙发三</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4,970.00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单人沙发四</w:t>
            </w:r>
          </w:p>
        </w:tc>
        <w:tc>
          <w:tcPr>
            <w:tcW w:type="dxa" w:w="1138"/>
          </w:tcPr>
          <w:p>
            <w:pPr>
              <w:pStyle w:val="null3"/>
              <w:jc w:val="center"/>
            </w:pPr>
            <w:r>
              <w:rPr>
                <w:rFonts w:ascii="仿宋_GB2312" w:hAnsi="仿宋_GB2312" w:cs="仿宋_GB2312" w:eastAsia="仿宋_GB2312"/>
              </w:rPr>
              <w:t>4.00（组）</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办公椅</w:t>
            </w:r>
          </w:p>
        </w:tc>
        <w:tc>
          <w:tcPr>
            <w:tcW w:type="dxa" w:w="1138"/>
          </w:tcPr>
          <w:p>
            <w:pPr>
              <w:pStyle w:val="null3"/>
              <w:jc w:val="center"/>
            </w:pPr>
            <w:r>
              <w:rPr>
                <w:rFonts w:ascii="仿宋_GB2312" w:hAnsi="仿宋_GB2312" w:cs="仿宋_GB2312" w:eastAsia="仿宋_GB2312"/>
              </w:rPr>
              <w:t>242.00（把）</w:t>
            </w:r>
          </w:p>
        </w:tc>
        <w:tc>
          <w:tcPr>
            <w:tcW w:type="dxa" w:w="1365"/>
          </w:tcPr>
          <w:p>
            <w:pPr>
              <w:pStyle w:val="null3"/>
              <w:jc w:val="center"/>
            </w:pPr>
            <w:r>
              <w:rPr>
                <w:rFonts w:ascii="仿宋_GB2312" w:hAnsi="仿宋_GB2312" w:cs="仿宋_GB2312" w:eastAsia="仿宋_GB2312"/>
              </w:rPr>
              <w:t>99,220.00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包柱圆形展示架一</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三人沙发一</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休闲椅二</w:t>
            </w:r>
          </w:p>
        </w:tc>
        <w:tc>
          <w:tcPr>
            <w:tcW w:type="dxa" w:w="1138"/>
          </w:tcPr>
          <w:p>
            <w:pPr>
              <w:pStyle w:val="null3"/>
              <w:jc w:val="center"/>
            </w:pPr>
            <w:r>
              <w:rPr>
                <w:rFonts w:ascii="仿宋_GB2312" w:hAnsi="仿宋_GB2312" w:cs="仿宋_GB2312" w:eastAsia="仿宋_GB2312"/>
              </w:rPr>
              <w:t>8.00（把）</w:t>
            </w:r>
          </w:p>
        </w:tc>
        <w:tc>
          <w:tcPr>
            <w:tcW w:type="dxa" w:w="1365"/>
          </w:tcPr>
          <w:p>
            <w:pPr>
              <w:pStyle w:val="null3"/>
              <w:jc w:val="center"/>
            </w:pPr>
            <w:r>
              <w:rPr>
                <w:rFonts w:ascii="仿宋_GB2312" w:hAnsi="仿宋_GB2312" w:cs="仿宋_GB2312" w:eastAsia="仿宋_GB2312"/>
              </w:rPr>
              <w:t>2,880.00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包柱圆形展示架二</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116,000.00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展示矮柜</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19,500.00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弧形前台</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展示高柜</w:t>
            </w:r>
          </w:p>
        </w:tc>
        <w:tc>
          <w:tcPr>
            <w:tcW w:type="dxa" w:w="1138"/>
          </w:tcPr>
          <w:p>
            <w:pPr>
              <w:pStyle w:val="null3"/>
              <w:jc w:val="center"/>
            </w:pPr>
            <w:r>
              <w:rPr>
                <w:rFonts w:ascii="仿宋_GB2312" w:hAnsi="仿宋_GB2312" w:cs="仿宋_GB2312" w:eastAsia="仿宋_GB2312"/>
              </w:rPr>
              <w:t>18.00（套）</w:t>
            </w:r>
          </w:p>
        </w:tc>
        <w:tc>
          <w:tcPr>
            <w:tcW w:type="dxa" w:w="1365"/>
          </w:tcPr>
          <w:p>
            <w:pPr>
              <w:pStyle w:val="null3"/>
              <w:jc w:val="center"/>
            </w:pPr>
            <w:r>
              <w:rPr>
                <w:rFonts w:ascii="仿宋_GB2312" w:hAnsi="仿宋_GB2312" w:cs="仿宋_GB2312" w:eastAsia="仿宋_GB2312"/>
              </w:rPr>
              <w:t>81,000.00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餐桌</w:t>
            </w:r>
          </w:p>
        </w:tc>
        <w:tc>
          <w:tcPr>
            <w:tcW w:type="dxa" w:w="1138"/>
          </w:tcPr>
          <w:p>
            <w:pPr>
              <w:pStyle w:val="null3"/>
              <w:jc w:val="center"/>
            </w:pPr>
            <w:r>
              <w:rPr>
                <w:rFonts w:ascii="仿宋_GB2312" w:hAnsi="仿宋_GB2312" w:cs="仿宋_GB2312" w:eastAsia="仿宋_GB2312"/>
              </w:rPr>
              <w:t>52.00（张）</w:t>
            </w:r>
          </w:p>
        </w:tc>
        <w:tc>
          <w:tcPr>
            <w:tcW w:type="dxa" w:w="1365"/>
          </w:tcPr>
          <w:p>
            <w:pPr>
              <w:pStyle w:val="null3"/>
              <w:jc w:val="center"/>
            </w:pPr>
            <w:r>
              <w:rPr>
                <w:rFonts w:ascii="仿宋_GB2312" w:hAnsi="仿宋_GB2312" w:cs="仿宋_GB2312" w:eastAsia="仿宋_GB2312"/>
              </w:rPr>
              <w:t>36,400.00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包柱方形展示架一</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餐椅二</w:t>
            </w:r>
          </w:p>
        </w:tc>
        <w:tc>
          <w:tcPr>
            <w:tcW w:type="dxa" w:w="1138"/>
          </w:tcPr>
          <w:p>
            <w:pPr>
              <w:pStyle w:val="null3"/>
              <w:jc w:val="center"/>
            </w:pPr>
            <w:r>
              <w:rPr>
                <w:rFonts w:ascii="仿宋_GB2312" w:hAnsi="仿宋_GB2312" w:cs="仿宋_GB2312" w:eastAsia="仿宋_GB2312"/>
              </w:rPr>
              <w:t>208.00（把）</w:t>
            </w:r>
          </w:p>
        </w:tc>
        <w:tc>
          <w:tcPr>
            <w:tcW w:type="dxa" w:w="1365"/>
          </w:tcPr>
          <w:p>
            <w:pPr>
              <w:pStyle w:val="null3"/>
              <w:jc w:val="center"/>
            </w:pPr>
            <w:r>
              <w:rPr>
                <w:rFonts w:ascii="仿宋_GB2312" w:hAnsi="仿宋_GB2312" w:cs="仿宋_GB2312" w:eastAsia="仿宋_GB2312"/>
              </w:rPr>
              <w:t>70,720.00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备餐台二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7,700.00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餐台</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休闲椅</w:t>
            </w:r>
          </w:p>
        </w:tc>
        <w:tc>
          <w:tcPr>
            <w:tcW w:type="dxa" w:w="1138"/>
          </w:tcPr>
          <w:p>
            <w:pPr>
              <w:pStyle w:val="null3"/>
              <w:jc w:val="center"/>
            </w:pPr>
            <w:r>
              <w:rPr>
                <w:rFonts w:ascii="仿宋_GB2312" w:hAnsi="仿宋_GB2312" w:cs="仿宋_GB2312" w:eastAsia="仿宋_GB2312"/>
              </w:rPr>
              <w:t>4.00（把）</w:t>
            </w:r>
          </w:p>
        </w:tc>
        <w:tc>
          <w:tcPr>
            <w:tcW w:type="dxa" w:w="1365"/>
          </w:tcPr>
          <w:p>
            <w:pPr>
              <w:pStyle w:val="null3"/>
              <w:jc w:val="center"/>
            </w:pPr>
            <w:r>
              <w:rPr>
                <w:rFonts w:ascii="仿宋_GB2312" w:hAnsi="仿宋_GB2312" w:cs="仿宋_GB2312" w:eastAsia="仿宋_GB2312"/>
              </w:rPr>
              <w:t>3,120.00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餐椅三</w:t>
            </w:r>
          </w:p>
        </w:tc>
        <w:tc>
          <w:tcPr>
            <w:tcW w:type="dxa" w:w="1138"/>
          </w:tcPr>
          <w:p>
            <w:pPr>
              <w:pStyle w:val="null3"/>
              <w:jc w:val="center"/>
            </w:pPr>
            <w:r>
              <w:rPr>
                <w:rFonts w:ascii="仿宋_GB2312" w:hAnsi="仿宋_GB2312" w:cs="仿宋_GB2312" w:eastAsia="仿宋_GB2312"/>
              </w:rPr>
              <w:t>28.00（把）</w:t>
            </w:r>
          </w:p>
        </w:tc>
        <w:tc>
          <w:tcPr>
            <w:tcW w:type="dxa" w:w="1365"/>
          </w:tcPr>
          <w:p>
            <w:pPr>
              <w:pStyle w:val="null3"/>
              <w:jc w:val="center"/>
            </w:pPr>
            <w:r>
              <w:rPr>
                <w:rFonts w:ascii="仿宋_GB2312" w:hAnsi="仿宋_GB2312" w:cs="仿宋_GB2312" w:eastAsia="仿宋_GB2312"/>
              </w:rPr>
              <w:t>21,000.00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电动餐桌一</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20,200.00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方桌一</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主席桌三</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会议椅二</w:t>
            </w:r>
          </w:p>
        </w:tc>
        <w:tc>
          <w:tcPr>
            <w:tcW w:type="dxa" w:w="1138"/>
          </w:tcPr>
          <w:p>
            <w:pPr>
              <w:pStyle w:val="null3"/>
              <w:jc w:val="center"/>
            </w:pPr>
            <w:r>
              <w:rPr>
                <w:rFonts w:ascii="仿宋_GB2312" w:hAnsi="仿宋_GB2312" w:cs="仿宋_GB2312" w:eastAsia="仿宋_GB2312"/>
              </w:rPr>
              <w:t>151.00（把）</w:t>
            </w:r>
          </w:p>
        </w:tc>
        <w:tc>
          <w:tcPr>
            <w:tcW w:type="dxa" w:w="1365"/>
          </w:tcPr>
          <w:p>
            <w:pPr>
              <w:pStyle w:val="null3"/>
              <w:jc w:val="center"/>
            </w:pPr>
            <w:r>
              <w:rPr>
                <w:rFonts w:ascii="仿宋_GB2312" w:hAnsi="仿宋_GB2312" w:cs="仿宋_GB2312" w:eastAsia="仿宋_GB2312"/>
              </w:rPr>
              <w:t>58,890.00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茶水柜</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礼堂椅</w:t>
            </w:r>
          </w:p>
        </w:tc>
        <w:tc>
          <w:tcPr>
            <w:tcW w:type="dxa" w:w="1138"/>
          </w:tcPr>
          <w:p>
            <w:pPr>
              <w:pStyle w:val="null3"/>
              <w:jc w:val="center"/>
            </w:pPr>
            <w:r>
              <w:rPr>
                <w:rFonts w:ascii="仿宋_GB2312" w:hAnsi="仿宋_GB2312" w:cs="仿宋_GB2312" w:eastAsia="仿宋_GB2312"/>
              </w:rPr>
              <w:t>645.00（个）</w:t>
            </w:r>
          </w:p>
        </w:tc>
        <w:tc>
          <w:tcPr>
            <w:tcW w:type="dxa" w:w="1365"/>
          </w:tcPr>
          <w:p>
            <w:pPr>
              <w:pStyle w:val="null3"/>
              <w:jc w:val="center"/>
            </w:pPr>
            <w:r>
              <w:rPr>
                <w:rFonts w:ascii="仿宋_GB2312" w:hAnsi="仿宋_GB2312" w:cs="仿宋_GB2312" w:eastAsia="仿宋_GB2312"/>
              </w:rPr>
              <w:t>967,500.00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主席桌四</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条桌</w:t>
            </w:r>
          </w:p>
        </w:tc>
        <w:tc>
          <w:tcPr>
            <w:tcW w:type="dxa" w:w="1138"/>
          </w:tcPr>
          <w:p>
            <w:pPr>
              <w:pStyle w:val="null3"/>
              <w:jc w:val="center"/>
            </w:pPr>
            <w:r>
              <w:rPr>
                <w:rFonts w:ascii="仿宋_GB2312" w:hAnsi="仿宋_GB2312" w:cs="仿宋_GB2312" w:eastAsia="仿宋_GB2312"/>
              </w:rPr>
              <w:t>18.00（张）</w:t>
            </w:r>
          </w:p>
        </w:tc>
        <w:tc>
          <w:tcPr>
            <w:tcW w:type="dxa" w:w="1365"/>
          </w:tcPr>
          <w:p>
            <w:pPr>
              <w:pStyle w:val="null3"/>
              <w:jc w:val="center"/>
            </w:pPr>
            <w:r>
              <w:rPr>
                <w:rFonts w:ascii="仿宋_GB2312" w:hAnsi="仿宋_GB2312" w:cs="仿宋_GB2312" w:eastAsia="仿宋_GB2312"/>
              </w:rPr>
              <w:t>12,960.00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主席桌一</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演讲台一</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备餐台一</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文件柜二</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三人沙发四</w:t>
            </w:r>
          </w:p>
        </w:tc>
        <w:tc>
          <w:tcPr>
            <w:tcW w:type="dxa" w:w="1138"/>
          </w:tcPr>
          <w:p>
            <w:pPr>
              <w:pStyle w:val="null3"/>
              <w:jc w:val="center"/>
            </w:pPr>
            <w:r>
              <w:rPr>
                <w:rFonts w:ascii="仿宋_GB2312" w:hAnsi="仿宋_GB2312" w:cs="仿宋_GB2312" w:eastAsia="仿宋_GB2312"/>
              </w:rPr>
              <w:t>8.00（张）</w:t>
            </w:r>
          </w:p>
        </w:tc>
        <w:tc>
          <w:tcPr>
            <w:tcW w:type="dxa" w:w="1365"/>
          </w:tcPr>
          <w:p>
            <w:pPr>
              <w:pStyle w:val="null3"/>
              <w:jc w:val="center"/>
            </w:pPr>
            <w:r>
              <w:rPr>
                <w:rFonts w:ascii="仿宋_GB2312" w:hAnsi="仿宋_GB2312" w:cs="仿宋_GB2312" w:eastAsia="仿宋_GB2312"/>
              </w:rPr>
              <w:t>19,840.00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会议椅一</w:t>
            </w:r>
          </w:p>
        </w:tc>
        <w:tc>
          <w:tcPr>
            <w:tcW w:type="dxa" w:w="1138"/>
          </w:tcPr>
          <w:p>
            <w:pPr>
              <w:pStyle w:val="null3"/>
              <w:jc w:val="center"/>
            </w:pPr>
            <w:r>
              <w:rPr>
                <w:rFonts w:ascii="仿宋_GB2312" w:hAnsi="仿宋_GB2312" w:cs="仿宋_GB2312" w:eastAsia="仿宋_GB2312"/>
              </w:rPr>
              <w:t>36.00（把）</w:t>
            </w:r>
          </w:p>
        </w:tc>
        <w:tc>
          <w:tcPr>
            <w:tcW w:type="dxa" w:w="1365"/>
          </w:tcPr>
          <w:p>
            <w:pPr>
              <w:pStyle w:val="null3"/>
              <w:jc w:val="center"/>
            </w:pPr>
            <w:r>
              <w:rPr>
                <w:rFonts w:ascii="仿宋_GB2312" w:hAnsi="仿宋_GB2312" w:cs="仿宋_GB2312" w:eastAsia="仿宋_GB2312"/>
              </w:rPr>
              <w:t>13,320.00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电动餐桌二</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25,600.00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单人沙发一</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3,120.00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茶几一</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1,560.00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三人沙发二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2,495.00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茶几二</w:t>
            </w:r>
          </w:p>
        </w:tc>
        <w:tc>
          <w:tcPr>
            <w:tcW w:type="dxa" w:w="1138"/>
          </w:tcPr>
          <w:p>
            <w:pPr>
              <w:pStyle w:val="null3"/>
              <w:jc w:val="center"/>
            </w:pPr>
            <w:r>
              <w:rPr>
                <w:rFonts w:ascii="仿宋_GB2312" w:hAnsi="仿宋_GB2312" w:cs="仿宋_GB2312" w:eastAsia="仿宋_GB2312"/>
              </w:rPr>
              <w:t>16.00（张）</w:t>
            </w:r>
          </w:p>
        </w:tc>
        <w:tc>
          <w:tcPr>
            <w:tcW w:type="dxa" w:w="1365"/>
          </w:tcPr>
          <w:p>
            <w:pPr>
              <w:pStyle w:val="null3"/>
              <w:jc w:val="center"/>
            </w:pPr>
            <w:r>
              <w:rPr>
                <w:rFonts w:ascii="仿宋_GB2312" w:hAnsi="仿宋_GB2312" w:cs="仿宋_GB2312" w:eastAsia="仿宋_GB2312"/>
              </w:rPr>
              <w:t>12,640.00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单人沙发二</w:t>
            </w:r>
          </w:p>
        </w:tc>
        <w:tc>
          <w:tcPr>
            <w:tcW w:type="dxa" w:w="1138"/>
          </w:tcPr>
          <w:p>
            <w:pPr>
              <w:pStyle w:val="null3"/>
              <w:jc w:val="center"/>
            </w:pPr>
            <w:r>
              <w:rPr>
                <w:rFonts w:ascii="仿宋_GB2312" w:hAnsi="仿宋_GB2312" w:cs="仿宋_GB2312" w:eastAsia="仿宋_GB2312"/>
              </w:rPr>
              <w:t>7.00（张）</w:t>
            </w:r>
          </w:p>
        </w:tc>
        <w:tc>
          <w:tcPr>
            <w:tcW w:type="dxa" w:w="1365"/>
          </w:tcPr>
          <w:p>
            <w:pPr>
              <w:pStyle w:val="null3"/>
              <w:jc w:val="center"/>
            </w:pPr>
            <w:r>
              <w:rPr>
                <w:rFonts w:ascii="仿宋_GB2312" w:hAnsi="仿宋_GB2312" w:cs="仿宋_GB2312" w:eastAsia="仿宋_GB2312"/>
              </w:rPr>
              <w:t>5,565.00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小方几二</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接待桌</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隔断屏风二</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展示柜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前台</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隔断屏风</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主席椅二</w:t>
            </w:r>
          </w:p>
        </w:tc>
        <w:tc>
          <w:tcPr>
            <w:tcW w:type="dxa" w:w="1138"/>
          </w:tcPr>
          <w:p>
            <w:pPr>
              <w:pStyle w:val="null3"/>
              <w:jc w:val="center"/>
            </w:pPr>
            <w:r>
              <w:rPr>
                <w:rFonts w:ascii="仿宋_GB2312" w:hAnsi="仿宋_GB2312" w:cs="仿宋_GB2312" w:eastAsia="仿宋_GB2312"/>
              </w:rPr>
              <w:t>19.00（把）</w:t>
            </w:r>
          </w:p>
        </w:tc>
        <w:tc>
          <w:tcPr>
            <w:tcW w:type="dxa" w:w="1365"/>
          </w:tcPr>
          <w:p>
            <w:pPr>
              <w:pStyle w:val="null3"/>
              <w:jc w:val="center"/>
            </w:pPr>
            <w:r>
              <w:rPr>
                <w:rFonts w:ascii="仿宋_GB2312" w:hAnsi="仿宋_GB2312" w:cs="仿宋_GB2312" w:eastAsia="仿宋_GB2312"/>
              </w:rPr>
              <w:t>22,800.00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会议椅三</w:t>
            </w:r>
          </w:p>
        </w:tc>
        <w:tc>
          <w:tcPr>
            <w:tcW w:type="dxa" w:w="1138"/>
          </w:tcPr>
          <w:p>
            <w:pPr>
              <w:pStyle w:val="null3"/>
              <w:jc w:val="center"/>
            </w:pPr>
            <w:r>
              <w:rPr>
                <w:rFonts w:ascii="仿宋_GB2312" w:hAnsi="仿宋_GB2312" w:cs="仿宋_GB2312" w:eastAsia="仿宋_GB2312"/>
              </w:rPr>
              <w:t>18.00（把）</w:t>
            </w:r>
          </w:p>
        </w:tc>
        <w:tc>
          <w:tcPr>
            <w:tcW w:type="dxa" w:w="1365"/>
          </w:tcPr>
          <w:p>
            <w:pPr>
              <w:pStyle w:val="null3"/>
              <w:jc w:val="center"/>
            </w:pPr>
            <w:r>
              <w:rPr>
                <w:rFonts w:ascii="仿宋_GB2312" w:hAnsi="仿宋_GB2312" w:cs="仿宋_GB2312" w:eastAsia="仿宋_GB2312"/>
              </w:rPr>
              <w:t>14,220.00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会议椅四</w:t>
            </w:r>
          </w:p>
        </w:tc>
        <w:tc>
          <w:tcPr>
            <w:tcW w:type="dxa" w:w="1138"/>
          </w:tcPr>
          <w:p>
            <w:pPr>
              <w:pStyle w:val="null3"/>
              <w:jc w:val="center"/>
            </w:pPr>
            <w:r>
              <w:rPr>
                <w:rFonts w:ascii="仿宋_GB2312" w:hAnsi="仿宋_GB2312" w:cs="仿宋_GB2312" w:eastAsia="仿宋_GB2312"/>
              </w:rPr>
              <w:t>8.00（把）</w:t>
            </w:r>
          </w:p>
        </w:tc>
        <w:tc>
          <w:tcPr>
            <w:tcW w:type="dxa" w:w="1365"/>
          </w:tcPr>
          <w:p>
            <w:pPr>
              <w:pStyle w:val="null3"/>
              <w:jc w:val="center"/>
            </w:pPr>
            <w:r>
              <w:rPr>
                <w:rFonts w:ascii="仿宋_GB2312" w:hAnsi="仿宋_GB2312" w:cs="仿宋_GB2312" w:eastAsia="仿宋_GB2312"/>
              </w:rPr>
              <w:t>6,280.00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餐椅一</w:t>
            </w:r>
          </w:p>
        </w:tc>
        <w:tc>
          <w:tcPr>
            <w:tcW w:type="dxa" w:w="1138"/>
          </w:tcPr>
          <w:p>
            <w:pPr>
              <w:pStyle w:val="null3"/>
              <w:jc w:val="center"/>
            </w:pPr>
            <w:r>
              <w:rPr>
                <w:rFonts w:ascii="仿宋_GB2312" w:hAnsi="仿宋_GB2312" w:cs="仿宋_GB2312" w:eastAsia="仿宋_GB2312"/>
              </w:rPr>
              <w:t>24.00（把）</w:t>
            </w:r>
          </w:p>
        </w:tc>
        <w:tc>
          <w:tcPr>
            <w:tcW w:type="dxa" w:w="1365"/>
          </w:tcPr>
          <w:p>
            <w:pPr>
              <w:pStyle w:val="null3"/>
              <w:jc w:val="center"/>
            </w:pPr>
            <w:r>
              <w:rPr>
                <w:rFonts w:ascii="仿宋_GB2312" w:hAnsi="仿宋_GB2312" w:cs="仿宋_GB2312" w:eastAsia="仿宋_GB2312"/>
              </w:rPr>
              <w:t>18,240.00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礼堂椅</w:t>
            </w:r>
          </w:p>
        </w:tc>
        <w:tc>
          <w:tcPr>
            <w:tcW w:type="dxa" w:w="2492"/>
          </w:tcPr>
          <w:p>
            <w:pPr>
              <w:pStyle w:val="null3"/>
              <w:jc w:val="left"/>
            </w:pPr>
            <w:r>
              <w:rPr>
                <w:rFonts w:ascii="仿宋_GB2312" w:hAnsi="仿宋_GB2312" w:cs="仿宋_GB2312" w:eastAsia="仿宋_GB2312"/>
              </w:rPr>
              <w:t>礼堂椅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A05010699 其他架类</w:t>
            </w:r>
          </w:p>
        </w:tc>
        <w:tc>
          <w:tcPr>
            <w:tcW w:type="dxa" w:w="2492"/>
          </w:tcPr>
          <w:p>
            <w:pPr>
              <w:pStyle w:val="null3"/>
              <w:jc w:val="left"/>
            </w:pPr>
            <w:r>
              <w:rPr>
                <w:rFonts w:ascii="仿宋_GB2312" w:hAnsi="仿宋_GB2312" w:cs="仿宋_GB2312" w:eastAsia="仿宋_GB2312"/>
              </w:rPr>
              <w:t>电动密集架（档案柜）</w:t>
            </w:r>
          </w:p>
        </w:tc>
        <w:tc>
          <w:tcPr>
            <w:tcW w:type="dxa" w:w="2492"/>
          </w:tcPr>
          <w:p>
            <w:pPr>
              <w:pStyle w:val="null3"/>
              <w:jc w:val="left"/>
            </w:pPr>
            <w:r>
              <w:rPr>
                <w:rFonts w:ascii="仿宋_GB2312" w:hAnsi="仿宋_GB2312" w:cs="仿宋_GB2312" w:eastAsia="仿宋_GB2312"/>
              </w:rPr>
              <w:t>电动密集架（档案柜）</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屏风办公桌</w:t>
            </w:r>
          </w:p>
        </w:tc>
        <w:tc>
          <w:tcPr>
            <w:tcW w:type="dxa" w:w="2492"/>
          </w:tcPr>
          <w:p>
            <w:pPr>
              <w:pStyle w:val="null3"/>
              <w:jc w:val="left"/>
            </w:pPr>
            <w:r>
              <w:rPr>
                <w:rFonts w:ascii="仿宋_GB2312" w:hAnsi="仿宋_GB2312" w:cs="仿宋_GB2312" w:eastAsia="仿宋_GB2312"/>
              </w:rPr>
              <w:t>屏风办公桌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方桌二</w:t>
            </w:r>
          </w:p>
        </w:tc>
        <w:tc>
          <w:tcPr>
            <w:tcW w:type="dxa" w:w="2492"/>
          </w:tcPr>
          <w:p>
            <w:pPr>
              <w:pStyle w:val="null3"/>
              <w:jc w:val="left"/>
            </w:pPr>
            <w:r>
              <w:rPr>
                <w:rFonts w:ascii="仿宋_GB2312" w:hAnsi="仿宋_GB2312" w:cs="仿宋_GB2312" w:eastAsia="仿宋_GB2312"/>
              </w:rPr>
              <w:t>方桌二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A05010202 会议桌</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会议桌</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条凳</w:t>
            </w:r>
          </w:p>
        </w:tc>
        <w:tc>
          <w:tcPr>
            <w:tcW w:type="dxa" w:w="2492"/>
          </w:tcPr>
          <w:p>
            <w:pPr>
              <w:pStyle w:val="null3"/>
              <w:jc w:val="left"/>
            </w:pPr>
            <w:r>
              <w:rPr>
                <w:rFonts w:ascii="仿宋_GB2312" w:hAnsi="仿宋_GB2312" w:cs="仿宋_GB2312" w:eastAsia="仿宋_GB2312"/>
              </w:rPr>
              <w:t>条凳</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A05010204 茶几</w:t>
            </w:r>
          </w:p>
        </w:tc>
        <w:tc>
          <w:tcPr>
            <w:tcW w:type="dxa" w:w="2492"/>
          </w:tcPr>
          <w:p>
            <w:pPr>
              <w:pStyle w:val="null3"/>
              <w:jc w:val="left"/>
            </w:pPr>
            <w:r>
              <w:rPr>
                <w:rFonts w:ascii="仿宋_GB2312" w:hAnsi="仿宋_GB2312" w:cs="仿宋_GB2312" w:eastAsia="仿宋_GB2312"/>
              </w:rPr>
              <w:t>小方几一</w:t>
            </w:r>
          </w:p>
        </w:tc>
        <w:tc>
          <w:tcPr>
            <w:tcW w:type="dxa" w:w="2492"/>
          </w:tcPr>
          <w:p>
            <w:pPr>
              <w:pStyle w:val="null3"/>
              <w:jc w:val="left"/>
            </w:pPr>
            <w:r>
              <w:rPr>
                <w:rFonts w:ascii="仿宋_GB2312" w:hAnsi="仿宋_GB2312" w:cs="仿宋_GB2312" w:eastAsia="仿宋_GB2312"/>
              </w:rPr>
              <w:t>小方几一</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主席椅一</w:t>
            </w:r>
          </w:p>
        </w:tc>
        <w:tc>
          <w:tcPr>
            <w:tcW w:type="dxa" w:w="2492"/>
          </w:tcPr>
          <w:p>
            <w:pPr>
              <w:pStyle w:val="null3"/>
              <w:jc w:val="left"/>
            </w:pPr>
            <w:r>
              <w:rPr>
                <w:rFonts w:ascii="仿宋_GB2312" w:hAnsi="仿宋_GB2312" w:cs="仿宋_GB2312" w:eastAsia="仿宋_GB2312"/>
              </w:rPr>
              <w:t>主席椅一</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演讲台二</w:t>
            </w:r>
          </w:p>
        </w:tc>
        <w:tc>
          <w:tcPr>
            <w:tcW w:type="dxa" w:w="2492"/>
          </w:tcPr>
          <w:p>
            <w:pPr>
              <w:pStyle w:val="null3"/>
              <w:jc w:val="left"/>
            </w:pPr>
            <w:r>
              <w:rPr>
                <w:rFonts w:ascii="仿宋_GB2312" w:hAnsi="仿宋_GB2312" w:cs="仿宋_GB2312" w:eastAsia="仿宋_GB2312"/>
              </w:rPr>
              <w:t>演讲台二</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办公桌</w:t>
            </w:r>
          </w:p>
        </w:tc>
        <w:tc>
          <w:tcPr>
            <w:tcW w:type="dxa" w:w="2492"/>
          </w:tcPr>
          <w:p>
            <w:pPr>
              <w:pStyle w:val="null3"/>
              <w:jc w:val="left"/>
            </w:pPr>
            <w:r>
              <w:rPr>
                <w:rFonts w:ascii="仿宋_GB2312" w:hAnsi="仿宋_GB2312" w:cs="仿宋_GB2312" w:eastAsia="仿宋_GB2312"/>
              </w:rPr>
              <w:t>办公桌</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A05010502 文件柜</w:t>
            </w:r>
          </w:p>
        </w:tc>
        <w:tc>
          <w:tcPr>
            <w:tcW w:type="dxa" w:w="2492"/>
          </w:tcPr>
          <w:p>
            <w:pPr>
              <w:pStyle w:val="null3"/>
              <w:jc w:val="left"/>
            </w:pPr>
            <w:r>
              <w:rPr>
                <w:rFonts w:ascii="仿宋_GB2312" w:hAnsi="仿宋_GB2312" w:cs="仿宋_GB2312" w:eastAsia="仿宋_GB2312"/>
              </w:rPr>
              <w:t>文件柜</w:t>
            </w:r>
          </w:p>
        </w:tc>
        <w:tc>
          <w:tcPr>
            <w:tcW w:type="dxa" w:w="2492"/>
          </w:tcPr>
          <w:p>
            <w:pPr>
              <w:pStyle w:val="null3"/>
              <w:jc w:val="left"/>
            </w:pPr>
            <w:r>
              <w:rPr>
                <w:rFonts w:ascii="仿宋_GB2312" w:hAnsi="仿宋_GB2312" w:cs="仿宋_GB2312" w:eastAsia="仿宋_GB2312"/>
              </w:rPr>
              <w:t>文件柜</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A05010601 木质架类</w:t>
            </w:r>
          </w:p>
        </w:tc>
        <w:tc>
          <w:tcPr>
            <w:tcW w:type="dxa" w:w="2492"/>
          </w:tcPr>
          <w:p>
            <w:pPr>
              <w:pStyle w:val="null3"/>
              <w:jc w:val="left"/>
            </w:pPr>
            <w:r>
              <w:rPr>
                <w:rFonts w:ascii="仿宋_GB2312" w:hAnsi="仿宋_GB2312" w:cs="仿宋_GB2312" w:eastAsia="仿宋_GB2312"/>
              </w:rPr>
              <w:t>包柱方形展示架二</w:t>
            </w:r>
          </w:p>
        </w:tc>
        <w:tc>
          <w:tcPr>
            <w:tcW w:type="dxa" w:w="2492"/>
          </w:tcPr>
          <w:p>
            <w:pPr>
              <w:pStyle w:val="null3"/>
              <w:jc w:val="left"/>
            </w:pPr>
            <w:r>
              <w:rPr>
                <w:rFonts w:ascii="仿宋_GB2312" w:hAnsi="仿宋_GB2312" w:cs="仿宋_GB2312" w:eastAsia="仿宋_GB2312"/>
              </w:rPr>
              <w:t>包柱方形展示架二</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接待椅</w:t>
            </w:r>
          </w:p>
        </w:tc>
        <w:tc>
          <w:tcPr>
            <w:tcW w:type="dxa" w:w="2492"/>
          </w:tcPr>
          <w:p>
            <w:pPr>
              <w:pStyle w:val="null3"/>
              <w:jc w:val="left"/>
            </w:pPr>
            <w:r>
              <w:rPr>
                <w:rFonts w:ascii="仿宋_GB2312" w:hAnsi="仿宋_GB2312" w:cs="仿宋_GB2312" w:eastAsia="仿宋_GB2312"/>
              </w:rPr>
              <w:t>接待椅</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备餐柜一</w:t>
            </w:r>
          </w:p>
        </w:tc>
        <w:tc>
          <w:tcPr>
            <w:tcW w:type="dxa" w:w="2492"/>
          </w:tcPr>
          <w:p>
            <w:pPr>
              <w:pStyle w:val="null3"/>
              <w:jc w:val="left"/>
            </w:pPr>
            <w:r>
              <w:rPr>
                <w:rFonts w:ascii="仿宋_GB2312" w:hAnsi="仿宋_GB2312" w:cs="仿宋_GB2312" w:eastAsia="仿宋_GB2312"/>
              </w:rPr>
              <w:t>备餐柜一</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茶几四</w:t>
            </w:r>
          </w:p>
        </w:tc>
        <w:tc>
          <w:tcPr>
            <w:tcW w:type="dxa" w:w="2492"/>
          </w:tcPr>
          <w:p>
            <w:pPr>
              <w:pStyle w:val="null3"/>
              <w:jc w:val="left"/>
            </w:pPr>
            <w:r>
              <w:rPr>
                <w:rFonts w:ascii="仿宋_GB2312" w:hAnsi="仿宋_GB2312" w:cs="仿宋_GB2312" w:eastAsia="仿宋_GB2312"/>
              </w:rPr>
              <w:t>茶几四</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A05010402 单人沙发</w:t>
            </w:r>
          </w:p>
        </w:tc>
        <w:tc>
          <w:tcPr>
            <w:tcW w:type="dxa" w:w="2492"/>
          </w:tcPr>
          <w:p>
            <w:pPr>
              <w:pStyle w:val="null3"/>
              <w:jc w:val="left"/>
            </w:pPr>
            <w:r>
              <w:rPr>
                <w:rFonts w:ascii="仿宋_GB2312" w:hAnsi="仿宋_GB2312" w:cs="仿宋_GB2312" w:eastAsia="仿宋_GB2312"/>
              </w:rPr>
              <w:t>单人沙发三</w:t>
            </w:r>
          </w:p>
        </w:tc>
        <w:tc>
          <w:tcPr>
            <w:tcW w:type="dxa" w:w="2492"/>
          </w:tcPr>
          <w:p>
            <w:pPr>
              <w:pStyle w:val="null3"/>
              <w:jc w:val="left"/>
            </w:pPr>
            <w:r>
              <w:rPr>
                <w:rFonts w:ascii="仿宋_GB2312" w:hAnsi="仿宋_GB2312" w:cs="仿宋_GB2312" w:eastAsia="仿宋_GB2312"/>
              </w:rPr>
              <w:t>单人沙发三</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A05010202 会议桌</w:t>
            </w:r>
          </w:p>
        </w:tc>
        <w:tc>
          <w:tcPr>
            <w:tcW w:type="dxa" w:w="2492"/>
          </w:tcPr>
          <w:p>
            <w:pPr>
              <w:pStyle w:val="null3"/>
              <w:jc w:val="left"/>
            </w:pPr>
            <w:r>
              <w:rPr>
                <w:rFonts w:ascii="仿宋_GB2312" w:hAnsi="仿宋_GB2312" w:cs="仿宋_GB2312" w:eastAsia="仿宋_GB2312"/>
              </w:rPr>
              <w:t>主席桌二</w:t>
            </w:r>
          </w:p>
        </w:tc>
        <w:tc>
          <w:tcPr>
            <w:tcW w:type="dxa" w:w="2492"/>
          </w:tcPr>
          <w:p>
            <w:pPr>
              <w:pStyle w:val="null3"/>
              <w:jc w:val="left"/>
            </w:pPr>
            <w:r>
              <w:rPr>
                <w:rFonts w:ascii="仿宋_GB2312" w:hAnsi="仿宋_GB2312" w:cs="仿宋_GB2312" w:eastAsia="仿宋_GB2312"/>
              </w:rPr>
              <w:t>主席桌二</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备餐柜二</w:t>
            </w:r>
          </w:p>
        </w:tc>
        <w:tc>
          <w:tcPr>
            <w:tcW w:type="dxa" w:w="2492"/>
          </w:tcPr>
          <w:p>
            <w:pPr>
              <w:pStyle w:val="null3"/>
              <w:jc w:val="left"/>
            </w:pPr>
            <w:r>
              <w:rPr>
                <w:rFonts w:ascii="仿宋_GB2312" w:hAnsi="仿宋_GB2312" w:cs="仿宋_GB2312" w:eastAsia="仿宋_GB2312"/>
              </w:rPr>
              <w:t>备餐柜二</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A05010204 茶几</w:t>
            </w:r>
          </w:p>
        </w:tc>
        <w:tc>
          <w:tcPr>
            <w:tcW w:type="dxa" w:w="2492"/>
          </w:tcPr>
          <w:p>
            <w:pPr>
              <w:pStyle w:val="null3"/>
              <w:jc w:val="left"/>
            </w:pPr>
            <w:r>
              <w:rPr>
                <w:rFonts w:ascii="仿宋_GB2312" w:hAnsi="仿宋_GB2312" w:cs="仿宋_GB2312" w:eastAsia="仿宋_GB2312"/>
              </w:rPr>
              <w:t>茶几三</w:t>
            </w:r>
          </w:p>
        </w:tc>
        <w:tc>
          <w:tcPr>
            <w:tcW w:type="dxa" w:w="2492"/>
          </w:tcPr>
          <w:p>
            <w:pPr>
              <w:pStyle w:val="null3"/>
              <w:jc w:val="left"/>
            </w:pPr>
            <w:r>
              <w:rPr>
                <w:rFonts w:ascii="仿宋_GB2312" w:hAnsi="仿宋_GB2312" w:cs="仿宋_GB2312" w:eastAsia="仿宋_GB2312"/>
              </w:rPr>
              <w:t>茶几三</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A05010401 三人沙发</w:t>
            </w:r>
          </w:p>
        </w:tc>
        <w:tc>
          <w:tcPr>
            <w:tcW w:type="dxa" w:w="2492"/>
          </w:tcPr>
          <w:p>
            <w:pPr>
              <w:pStyle w:val="null3"/>
              <w:jc w:val="left"/>
            </w:pPr>
            <w:r>
              <w:rPr>
                <w:rFonts w:ascii="仿宋_GB2312" w:hAnsi="仿宋_GB2312" w:cs="仿宋_GB2312" w:eastAsia="仿宋_GB2312"/>
              </w:rPr>
              <w:t>三人沙发三</w:t>
            </w:r>
          </w:p>
        </w:tc>
        <w:tc>
          <w:tcPr>
            <w:tcW w:type="dxa" w:w="2492"/>
          </w:tcPr>
          <w:p>
            <w:pPr>
              <w:pStyle w:val="null3"/>
              <w:jc w:val="left"/>
            </w:pPr>
            <w:r>
              <w:rPr>
                <w:rFonts w:ascii="仿宋_GB2312" w:hAnsi="仿宋_GB2312" w:cs="仿宋_GB2312" w:eastAsia="仿宋_GB2312"/>
              </w:rPr>
              <w:t>三人沙发三</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A05010402 单人沙发</w:t>
            </w:r>
          </w:p>
        </w:tc>
        <w:tc>
          <w:tcPr>
            <w:tcW w:type="dxa" w:w="2492"/>
          </w:tcPr>
          <w:p>
            <w:pPr>
              <w:pStyle w:val="null3"/>
              <w:jc w:val="left"/>
            </w:pPr>
            <w:r>
              <w:rPr>
                <w:rFonts w:ascii="仿宋_GB2312" w:hAnsi="仿宋_GB2312" w:cs="仿宋_GB2312" w:eastAsia="仿宋_GB2312"/>
              </w:rPr>
              <w:t>单人沙发四</w:t>
            </w:r>
          </w:p>
        </w:tc>
        <w:tc>
          <w:tcPr>
            <w:tcW w:type="dxa" w:w="2492"/>
          </w:tcPr>
          <w:p>
            <w:pPr>
              <w:pStyle w:val="null3"/>
              <w:jc w:val="left"/>
            </w:pPr>
            <w:r>
              <w:rPr>
                <w:rFonts w:ascii="仿宋_GB2312" w:hAnsi="仿宋_GB2312" w:cs="仿宋_GB2312" w:eastAsia="仿宋_GB2312"/>
              </w:rPr>
              <w:t>单人沙发四</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A05010301 办公椅</w:t>
            </w:r>
          </w:p>
        </w:tc>
        <w:tc>
          <w:tcPr>
            <w:tcW w:type="dxa" w:w="2492"/>
          </w:tcPr>
          <w:p>
            <w:pPr>
              <w:pStyle w:val="null3"/>
              <w:jc w:val="left"/>
            </w:pPr>
            <w:r>
              <w:rPr>
                <w:rFonts w:ascii="仿宋_GB2312" w:hAnsi="仿宋_GB2312" w:cs="仿宋_GB2312" w:eastAsia="仿宋_GB2312"/>
              </w:rPr>
              <w:t>办公椅</w:t>
            </w:r>
          </w:p>
        </w:tc>
        <w:tc>
          <w:tcPr>
            <w:tcW w:type="dxa" w:w="2492"/>
          </w:tcPr>
          <w:p>
            <w:pPr>
              <w:pStyle w:val="null3"/>
              <w:jc w:val="left"/>
            </w:pPr>
            <w:r>
              <w:rPr>
                <w:rFonts w:ascii="仿宋_GB2312" w:hAnsi="仿宋_GB2312" w:cs="仿宋_GB2312" w:eastAsia="仿宋_GB2312"/>
              </w:rPr>
              <w:t>办公椅</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A05010601 木质架类</w:t>
            </w:r>
          </w:p>
        </w:tc>
        <w:tc>
          <w:tcPr>
            <w:tcW w:type="dxa" w:w="2492"/>
          </w:tcPr>
          <w:p>
            <w:pPr>
              <w:pStyle w:val="null3"/>
              <w:jc w:val="left"/>
            </w:pPr>
            <w:r>
              <w:rPr>
                <w:rFonts w:ascii="仿宋_GB2312" w:hAnsi="仿宋_GB2312" w:cs="仿宋_GB2312" w:eastAsia="仿宋_GB2312"/>
              </w:rPr>
              <w:t>包柱圆形展示架一</w:t>
            </w:r>
          </w:p>
        </w:tc>
        <w:tc>
          <w:tcPr>
            <w:tcW w:type="dxa" w:w="2492"/>
          </w:tcPr>
          <w:p>
            <w:pPr>
              <w:pStyle w:val="null3"/>
              <w:jc w:val="left"/>
            </w:pPr>
            <w:r>
              <w:rPr>
                <w:rFonts w:ascii="仿宋_GB2312" w:hAnsi="仿宋_GB2312" w:cs="仿宋_GB2312" w:eastAsia="仿宋_GB2312"/>
              </w:rPr>
              <w:t>包柱圆形展示架一</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A05010401 三人沙发</w:t>
            </w:r>
          </w:p>
        </w:tc>
        <w:tc>
          <w:tcPr>
            <w:tcW w:type="dxa" w:w="2492"/>
          </w:tcPr>
          <w:p>
            <w:pPr>
              <w:pStyle w:val="null3"/>
              <w:jc w:val="left"/>
            </w:pPr>
            <w:r>
              <w:rPr>
                <w:rFonts w:ascii="仿宋_GB2312" w:hAnsi="仿宋_GB2312" w:cs="仿宋_GB2312" w:eastAsia="仿宋_GB2312"/>
              </w:rPr>
              <w:t>三人沙发一</w:t>
            </w:r>
          </w:p>
        </w:tc>
        <w:tc>
          <w:tcPr>
            <w:tcW w:type="dxa" w:w="2492"/>
          </w:tcPr>
          <w:p>
            <w:pPr>
              <w:pStyle w:val="null3"/>
              <w:jc w:val="left"/>
            </w:pPr>
            <w:r>
              <w:rPr>
                <w:rFonts w:ascii="仿宋_GB2312" w:hAnsi="仿宋_GB2312" w:cs="仿宋_GB2312" w:eastAsia="仿宋_GB2312"/>
              </w:rPr>
              <w:t>三人沙发一</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休闲椅二</w:t>
            </w:r>
          </w:p>
        </w:tc>
        <w:tc>
          <w:tcPr>
            <w:tcW w:type="dxa" w:w="2492"/>
          </w:tcPr>
          <w:p>
            <w:pPr>
              <w:pStyle w:val="null3"/>
              <w:jc w:val="left"/>
            </w:pPr>
            <w:r>
              <w:rPr>
                <w:rFonts w:ascii="仿宋_GB2312" w:hAnsi="仿宋_GB2312" w:cs="仿宋_GB2312" w:eastAsia="仿宋_GB2312"/>
              </w:rPr>
              <w:t>休闲椅二</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A05010601 木质架类</w:t>
            </w:r>
          </w:p>
        </w:tc>
        <w:tc>
          <w:tcPr>
            <w:tcW w:type="dxa" w:w="2492"/>
          </w:tcPr>
          <w:p>
            <w:pPr>
              <w:pStyle w:val="null3"/>
              <w:jc w:val="left"/>
            </w:pPr>
            <w:r>
              <w:rPr>
                <w:rFonts w:ascii="仿宋_GB2312" w:hAnsi="仿宋_GB2312" w:cs="仿宋_GB2312" w:eastAsia="仿宋_GB2312"/>
              </w:rPr>
              <w:t>包柱圆形展示架二</w:t>
            </w:r>
          </w:p>
        </w:tc>
        <w:tc>
          <w:tcPr>
            <w:tcW w:type="dxa" w:w="2492"/>
          </w:tcPr>
          <w:p>
            <w:pPr>
              <w:pStyle w:val="null3"/>
              <w:jc w:val="left"/>
            </w:pPr>
            <w:r>
              <w:rPr>
                <w:rFonts w:ascii="仿宋_GB2312" w:hAnsi="仿宋_GB2312" w:cs="仿宋_GB2312" w:eastAsia="仿宋_GB2312"/>
              </w:rPr>
              <w:t>包柱圆形展示架二</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展示矮柜</w:t>
            </w:r>
          </w:p>
        </w:tc>
        <w:tc>
          <w:tcPr>
            <w:tcW w:type="dxa" w:w="2492"/>
          </w:tcPr>
          <w:p>
            <w:pPr>
              <w:pStyle w:val="null3"/>
              <w:jc w:val="left"/>
            </w:pPr>
            <w:r>
              <w:rPr>
                <w:rFonts w:ascii="仿宋_GB2312" w:hAnsi="仿宋_GB2312" w:cs="仿宋_GB2312" w:eastAsia="仿宋_GB2312"/>
              </w:rPr>
              <w:t>展示矮柜</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弧形前台</w:t>
            </w:r>
          </w:p>
        </w:tc>
        <w:tc>
          <w:tcPr>
            <w:tcW w:type="dxa" w:w="2492"/>
          </w:tcPr>
          <w:p>
            <w:pPr>
              <w:pStyle w:val="null3"/>
              <w:jc w:val="left"/>
            </w:pPr>
            <w:r>
              <w:rPr>
                <w:rFonts w:ascii="仿宋_GB2312" w:hAnsi="仿宋_GB2312" w:cs="仿宋_GB2312" w:eastAsia="仿宋_GB2312"/>
              </w:rPr>
              <w:t>弧形前台</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展示高柜</w:t>
            </w:r>
          </w:p>
        </w:tc>
        <w:tc>
          <w:tcPr>
            <w:tcW w:type="dxa" w:w="2492"/>
          </w:tcPr>
          <w:p>
            <w:pPr>
              <w:pStyle w:val="null3"/>
              <w:jc w:val="left"/>
            </w:pPr>
            <w:r>
              <w:rPr>
                <w:rFonts w:ascii="仿宋_GB2312" w:hAnsi="仿宋_GB2312" w:cs="仿宋_GB2312" w:eastAsia="仿宋_GB2312"/>
              </w:rPr>
              <w:t>展示高柜</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餐桌</w:t>
            </w:r>
          </w:p>
        </w:tc>
        <w:tc>
          <w:tcPr>
            <w:tcW w:type="dxa" w:w="2492"/>
          </w:tcPr>
          <w:p>
            <w:pPr>
              <w:pStyle w:val="null3"/>
              <w:jc w:val="left"/>
            </w:pPr>
            <w:r>
              <w:rPr>
                <w:rFonts w:ascii="仿宋_GB2312" w:hAnsi="仿宋_GB2312" w:cs="仿宋_GB2312" w:eastAsia="仿宋_GB2312"/>
              </w:rPr>
              <w:t>餐桌</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A05010601 木质架类</w:t>
            </w:r>
          </w:p>
        </w:tc>
        <w:tc>
          <w:tcPr>
            <w:tcW w:type="dxa" w:w="2492"/>
          </w:tcPr>
          <w:p>
            <w:pPr>
              <w:pStyle w:val="null3"/>
              <w:jc w:val="left"/>
            </w:pPr>
            <w:r>
              <w:rPr>
                <w:rFonts w:ascii="仿宋_GB2312" w:hAnsi="仿宋_GB2312" w:cs="仿宋_GB2312" w:eastAsia="仿宋_GB2312"/>
              </w:rPr>
              <w:t>包柱方形展示架一</w:t>
            </w:r>
          </w:p>
        </w:tc>
        <w:tc>
          <w:tcPr>
            <w:tcW w:type="dxa" w:w="2492"/>
          </w:tcPr>
          <w:p>
            <w:pPr>
              <w:pStyle w:val="null3"/>
              <w:jc w:val="left"/>
            </w:pPr>
            <w:r>
              <w:rPr>
                <w:rFonts w:ascii="仿宋_GB2312" w:hAnsi="仿宋_GB2312" w:cs="仿宋_GB2312" w:eastAsia="仿宋_GB2312"/>
              </w:rPr>
              <w:t>包柱方形展示架一</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餐椅二</w:t>
            </w:r>
          </w:p>
        </w:tc>
        <w:tc>
          <w:tcPr>
            <w:tcW w:type="dxa" w:w="2492"/>
          </w:tcPr>
          <w:p>
            <w:pPr>
              <w:pStyle w:val="null3"/>
              <w:jc w:val="left"/>
            </w:pPr>
            <w:r>
              <w:rPr>
                <w:rFonts w:ascii="仿宋_GB2312" w:hAnsi="仿宋_GB2312" w:cs="仿宋_GB2312" w:eastAsia="仿宋_GB2312"/>
              </w:rPr>
              <w:t>餐椅二</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备餐台二</w:t>
            </w:r>
          </w:p>
        </w:tc>
        <w:tc>
          <w:tcPr>
            <w:tcW w:type="dxa" w:w="2492"/>
          </w:tcPr>
          <w:p>
            <w:pPr>
              <w:pStyle w:val="null3"/>
              <w:jc w:val="left"/>
            </w:pPr>
            <w:r>
              <w:rPr>
                <w:rFonts w:ascii="仿宋_GB2312" w:hAnsi="仿宋_GB2312" w:cs="仿宋_GB2312" w:eastAsia="仿宋_GB2312"/>
              </w:rPr>
              <w:t>备餐台二</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餐台</w:t>
            </w:r>
          </w:p>
        </w:tc>
        <w:tc>
          <w:tcPr>
            <w:tcW w:type="dxa" w:w="2492"/>
          </w:tcPr>
          <w:p>
            <w:pPr>
              <w:pStyle w:val="null3"/>
              <w:jc w:val="left"/>
            </w:pPr>
            <w:r>
              <w:rPr>
                <w:rFonts w:ascii="仿宋_GB2312" w:hAnsi="仿宋_GB2312" w:cs="仿宋_GB2312" w:eastAsia="仿宋_GB2312"/>
              </w:rPr>
              <w:t>餐台</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休闲椅</w:t>
            </w:r>
          </w:p>
        </w:tc>
        <w:tc>
          <w:tcPr>
            <w:tcW w:type="dxa" w:w="2492"/>
          </w:tcPr>
          <w:p>
            <w:pPr>
              <w:pStyle w:val="null3"/>
              <w:jc w:val="left"/>
            </w:pPr>
            <w:r>
              <w:rPr>
                <w:rFonts w:ascii="仿宋_GB2312" w:hAnsi="仿宋_GB2312" w:cs="仿宋_GB2312" w:eastAsia="仿宋_GB2312"/>
              </w:rPr>
              <w:t>休闲椅</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餐椅三</w:t>
            </w:r>
          </w:p>
        </w:tc>
        <w:tc>
          <w:tcPr>
            <w:tcW w:type="dxa" w:w="2492"/>
          </w:tcPr>
          <w:p>
            <w:pPr>
              <w:pStyle w:val="null3"/>
              <w:jc w:val="left"/>
            </w:pPr>
            <w:r>
              <w:rPr>
                <w:rFonts w:ascii="仿宋_GB2312" w:hAnsi="仿宋_GB2312" w:cs="仿宋_GB2312" w:eastAsia="仿宋_GB2312"/>
              </w:rPr>
              <w:t>餐椅三</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电动餐桌二</w:t>
            </w:r>
          </w:p>
        </w:tc>
        <w:tc>
          <w:tcPr>
            <w:tcW w:type="dxa" w:w="2492"/>
          </w:tcPr>
          <w:p>
            <w:pPr>
              <w:pStyle w:val="null3"/>
              <w:jc w:val="left"/>
            </w:pPr>
            <w:r>
              <w:rPr>
                <w:rFonts w:ascii="仿宋_GB2312" w:hAnsi="仿宋_GB2312" w:cs="仿宋_GB2312" w:eastAsia="仿宋_GB2312"/>
              </w:rPr>
              <w:t>电动餐桌二</w:t>
            </w:r>
          </w:p>
        </w:tc>
      </w:tr>
      <w:tr>
        <w:tc>
          <w:tcPr>
            <w:tcW w:type="dxa" w:w="831"/>
          </w:tcPr>
          <w:p>
            <w:pPr>
              <w:pStyle w:val="null3"/>
              <w:jc w:val="left"/>
            </w:pPr>
            <w:r>
              <w:rPr>
                <w:rFonts w:ascii="仿宋_GB2312" w:hAnsi="仿宋_GB2312" w:cs="仿宋_GB2312" w:eastAsia="仿宋_GB2312"/>
              </w:rPr>
              <w:t>37</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方桌一</w:t>
            </w:r>
          </w:p>
        </w:tc>
        <w:tc>
          <w:tcPr>
            <w:tcW w:type="dxa" w:w="2492"/>
          </w:tcPr>
          <w:p>
            <w:pPr>
              <w:pStyle w:val="null3"/>
              <w:jc w:val="left"/>
            </w:pPr>
            <w:r>
              <w:rPr>
                <w:rFonts w:ascii="仿宋_GB2312" w:hAnsi="仿宋_GB2312" w:cs="仿宋_GB2312" w:eastAsia="仿宋_GB2312"/>
              </w:rPr>
              <w:t>方桌一</w:t>
            </w:r>
          </w:p>
        </w:tc>
      </w:tr>
      <w:tr>
        <w:tc>
          <w:tcPr>
            <w:tcW w:type="dxa" w:w="831"/>
          </w:tcPr>
          <w:p>
            <w:pPr>
              <w:pStyle w:val="null3"/>
              <w:jc w:val="left"/>
            </w:pPr>
            <w:r>
              <w:rPr>
                <w:rFonts w:ascii="仿宋_GB2312" w:hAnsi="仿宋_GB2312" w:cs="仿宋_GB2312" w:eastAsia="仿宋_GB2312"/>
              </w:rPr>
              <w:t>38</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主席桌三</w:t>
            </w:r>
          </w:p>
        </w:tc>
        <w:tc>
          <w:tcPr>
            <w:tcW w:type="dxa" w:w="2492"/>
          </w:tcPr>
          <w:p>
            <w:pPr>
              <w:pStyle w:val="null3"/>
              <w:jc w:val="left"/>
            </w:pPr>
            <w:r>
              <w:rPr>
                <w:rFonts w:ascii="仿宋_GB2312" w:hAnsi="仿宋_GB2312" w:cs="仿宋_GB2312" w:eastAsia="仿宋_GB2312"/>
              </w:rPr>
              <w:t>主席桌三</w:t>
            </w:r>
          </w:p>
        </w:tc>
      </w:tr>
      <w:tr>
        <w:tc>
          <w:tcPr>
            <w:tcW w:type="dxa" w:w="831"/>
          </w:tcPr>
          <w:p>
            <w:pPr>
              <w:pStyle w:val="null3"/>
              <w:jc w:val="left"/>
            </w:pPr>
            <w:r>
              <w:rPr>
                <w:rFonts w:ascii="仿宋_GB2312" w:hAnsi="仿宋_GB2312" w:cs="仿宋_GB2312" w:eastAsia="仿宋_GB2312"/>
              </w:rPr>
              <w:t>39</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会议椅二</w:t>
            </w:r>
          </w:p>
        </w:tc>
        <w:tc>
          <w:tcPr>
            <w:tcW w:type="dxa" w:w="2492"/>
          </w:tcPr>
          <w:p>
            <w:pPr>
              <w:pStyle w:val="null3"/>
              <w:jc w:val="left"/>
            </w:pPr>
            <w:r>
              <w:rPr>
                <w:rFonts w:ascii="仿宋_GB2312" w:hAnsi="仿宋_GB2312" w:cs="仿宋_GB2312" w:eastAsia="仿宋_GB2312"/>
              </w:rPr>
              <w:t>会议椅二</w:t>
            </w:r>
          </w:p>
        </w:tc>
      </w:tr>
      <w:tr>
        <w:tc>
          <w:tcPr>
            <w:tcW w:type="dxa" w:w="831"/>
          </w:tcPr>
          <w:p>
            <w:pPr>
              <w:pStyle w:val="null3"/>
              <w:jc w:val="left"/>
            </w:pPr>
            <w:r>
              <w:rPr>
                <w:rFonts w:ascii="仿宋_GB2312" w:hAnsi="仿宋_GB2312" w:cs="仿宋_GB2312" w:eastAsia="仿宋_GB2312"/>
              </w:rPr>
              <w:t>40</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茶水柜</w:t>
            </w:r>
          </w:p>
        </w:tc>
        <w:tc>
          <w:tcPr>
            <w:tcW w:type="dxa" w:w="2492"/>
          </w:tcPr>
          <w:p>
            <w:pPr>
              <w:pStyle w:val="null3"/>
              <w:jc w:val="left"/>
            </w:pPr>
            <w:r>
              <w:rPr>
                <w:rFonts w:ascii="仿宋_GB2312" w:hAnsi="仿宋_GB2312" w:cs="仿宋_GB2312" w:eastAsia="仿宋_GB2312"/>
              </w:rPr>
              <w:t>茶水柜</w:t>
            </w:r>
          </w:p>
        </w:tc>
      </w:tr>
      <w:tr>
        <w:tc>
          <w:tcPr>
            <w:tcW w:type="dxa" w:w="831"/>
          </w:tcPr>
          <w:p>
            <w:pPr>
              <w:pStyle w:val="null3"/>
              <w:jc w:val="left"/>
            </w:pPr>
            <w:r>
              <w:rPr>
                <w:rFonts w:ascii="仿宋_GB2312" w:hAnsi="仿宋_GB2312" w:cs="仿宋_GB2312" w:eastAsia="仿宋_GB2312"/>
              </w:rPr>
              <w:t>41</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礼堂椅</w:t>
            </w:r>
          </w:p>
        </w:tc>
        <w:tc>
          <w:tcPr>
            <w:tcW w:type="dxa" w:w="2492"/>
          </w:tcPr>
          <w:p>
            <w:pPr>
              <w:pStyle w:val="null3"/>
              <w:jc w:val="left"/>
            </w:pPr>
            <w:r>
              <w:rPr>
                <w:rFonts w:ascii="仿宋_GB2312" w:hAnsi="仿宋_GB2312" w:cs="仿宋_GB2312" w:eastAsia="仿宋_GB2312"/>
              </w:rPr>
              <w:t>礼堂椅</w:t>
            </w:r>
          </w:p>
        </w:tc>
      </w:tr>
      <w:tr>
        <w:tc>
          <w:tcPr>
            <w:tcW w:type="dxa" w:w="831"/>
          </w:tcPr>
          <w:p>
            <w:pPr>
              <w:pStyle w:val="null3"/>
              <w:jc w:val="left"/>
            </w:pPr>
            <w:r>
              <w:rPr>
                <w:rFonts w:ascii="仿宋_GB2312" w:hAnsi="仿宋_GB2312" w:cs="仿宋_GB2312" w:eastAsia="仿宋_GB2312"/>
              </w:rPr>
              <w:t>42</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主席桌四</w:t>
            </w:r>
          </w:p>
        </w:tc>
        <w:tc>
          <w:tcPr>
            <w:tcW w:type="dxa" w:w="2492"/>
          </w:tcPr>
          <w:p>
            <w:pPr>
              <w:pStyle w:val="null3"/>
              <w:jc w:val="left"/>
            </w:pPr>
            <w:r>
              <w:rPr>
                <w:rFonts w:ascii="仿宋_GB2312" w:hAnsi="仿宋_GB2312" w:cs="仿宋_GB2312" w:eastAsia="仿宋_GB2312"/>
              </w:rPr>
              <w:t>主席桌四</w:t>
            </w:r>
          </w:p>
        </w:tc>
      </w:tr>
      <w:tr>
        <w:tc>
          <w:tcPr>
            <w:tcW w:type="dxa" w:w="831"/>
          </w:tcPr>
          <w:p>
            <w:pPr>
              <w:pStyle w:val="null3"/>
              <w:jc w:val="left"/>
            </w:pPr>
            <w:r>
              <w:rPr>
                <w:rFonts w:ascii="仿宋_GB2312" w:hAnsi="仿宋_GB2312" w:cs="仿宋_GB2312" w:eastAsia="仿宋_GB2312"/>
              </w:rPr>
              <w:t>43</w:t>
            </w:r>
          </w:p>
        </w:tc>
        <w:tc>
          <w:tcPr>
            <w:tcW w:type="dxa" w:w="2492"/>
          </w:tcPr>
          <w:p>
            <w:pPr>
              <w:pStyle w:val="null3"/>
              <w:jc w:val="left"/>
            </w:pPr>
            <w:r>
              <w:rPr>
                <w:rFonts w:ascii="仿宋_GB2312" w:hAnsi="仿宋_GB2312" w:cs="仿宋_GB2312" w:eastAsia="仿宋_GB2312"/>
              </w:rPr>
              <w:t>A05010202 会议桌</w:t>
            </w:r>
          </w:p>
        </w:tc>
        <w:tc>
          <w:tcPr>
            <w:tcW w:type="dxa" w:w="2492"/>
          </w:tcPr>
          <w:p>
            <w:pPr>
              <w:pStyle w:val="null3"/>
              <w:jc w:val="left"/>
            </w:pPr>
            <w:r>
              <w:rPr>
                <w:rFonts w:ascii="仿宋_GB2312" w:hAnsi="仿宋_GB2312" w:cs="仿宋_GB2312" w:eastAsia="仿宋_GB2312"/>
              </w:rPr>
              <w:t>条桌</w:t>
            </w:r>
          </w:p>
        </w:tc>
        <w:tc>
          <w:tcPr>
            <w:tcW w:type="dxa" w:w="2492"/>
          </w:tcPr>
          <w:p>
            <w:pPr>
              <w:pStyle w:val="null3"/>
              <w:jc w:val="left"/>
            </w:pPr>
            <w:r>
              <w:rPr>
                <w:rFonts w:ascii="仿宋_GB2312" w:hAnsi="仿宋_GB2312" w:cs="仿宋_GB2312" w:eastAsia="仿宋_GB2312"/>
              </w:rPr>
              <w:t>条桌</w:t>
            </w:r>
          </w:p>
        </w:tc>
      </w:tr>
      <w:tr>
        <w:tc>
          <w:tcPr>
            <w:tcW w:type="dxa" w:w="831"/>
          </w:tcPr>
          <w:p>
            <w:pPr>
              <w:pStyle w:val="null3"/>
              <w:jc w:val="left"/>
            </w:pPr>
            <w:r>
              <w:rPr>
                <w:rFonts w:ascii="仿宋_GB2312" w:hAnsi="仿宋_GB2312" w:cs="仿宋_GB2312" w:eastAsia="仿宋_GB2312"/>
              </w:rPr>
              <w:t>44</w:t>
            </w:r>
          </w:p>
        </w:tc>
        <w:tc>
          <w:tcPr>
            <w:tcW w:type="dxa" w:w="2492"/>
          </w:tcPr>
          <w:p>
            <w:pPr>
              <w:pStyle w:val="null3"/>
              <w:jc w:val="left"/>
            </w:pPr>
            <w:r>
              <w:rPr>
                <w:rFonts w:ascii="仿宋_GB2312" w:hAnsi="仿宋_GB2312" w:cs="仿宋_GB2312" w:eastAsia="仿宋_GB2312"/>
              </w:rPr>
              <w:t>A05010202 会议桌</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会议桌</w:t>
            </w:r>
          </w:p>
        </w:tc>
      </w:tr>
      <w:tr>
        <w:tc>
          <w:tcPr>
            <w:tcW w:type="dxa" w:w="831"/>
          </w:tcPr>
          <w:p>
            <w:pPr>
              <w:pStyle w:val="null3"/>
              <w:jc w:val="left"/>
            </w:pPr>
            <w:r>
              <w:rPr>
                <w:rFonts w:ascii="仿宋_GB2312" w:hAnsi="仿宋_GB2312" w:cs="仿宋_GB2312" w:eastAsia="仿宋_GB2312"/>
              </w:rPr>
              <w:t>45</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演讲台一</w:t>
            </w:r>
          </w:p>
        </w:tc>
        <w:tc>
          <w:tcPr>
            <w:tcW w:type="dxa" w:w="2492"/>
          </w:tcPr>
          <w:p>
            <w:pPr>
              <w:pStyle w:val="null3"/>
              <w:jc w:val="left"/>
            </w:pPr>
            <w:r>
              <w:rPr>
                <w:rFonts w:ascii="仿宋_GB2312" w:hAnsi="仿宋_GB2312" w:cs="仿宋_GB2312" w:eastAsia="仿宋_GB2312"/>
              </w:rPr>
              <w:t>演讲台一</w:t>
            </w:r>
          </w:p>
        </w:tc>
      </w:tr>
      <w:tr>
        <w:tc>
          <w:tcPr>
            <w:tcW w:type="dxa" w:w="831"/>
          </w:tcPr>
          <w:p>
            <w:pPr>
              <w:pStyle w:val="null3"/>
              <w:jc w:val="left"/>
            </w:pPr>
            <w:r>
              <w:rPr>
                <w:rFonts w:ascii="仿宋_GB2312" w:hAnsi="仿宋_GB2312" w:cs="仿宋_GB2312" w:eastAsia="仿宋_GB2312"/>
              </w:rPr>
              <w:t>46</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备餐台一</w:t>
            </w:r>
          </w:p>
        </w:tc>
        <w:tc>
          <w:tcPr>
            <w:tcW w:type="dxa" w:w="2492"/>
          </w:tcPr>
          <w:p>
            <w:pPr>
              <w:pStyle w:val="null3"/>
              <w:jc w:val="left"/>
            </w:pPr>
            <w:r>
              <w:rPr>
                <w:rFonts w:ascii="仿宋_GB2312" w:hAnsi="仿宋_GB2312" w:cs="仿宋_GB2312" w:eastAsia="仿宋_GB2312"/>
              </w:rPr>
              <w:t>备餐台一</w:t>
            </w:r>
          </w:p>
        </w:tc>
      </w:tr>
      <w:tr>
        <w:tc>
          <w:tcPr>
            <w:tcW w:type="dxa" w:w="831"/>
          </w:tcPr>
          <w:p>
            <w:pPr>
              <w:pStyle w:val="null3"/>
              <w:jc w:val="left"/>
            </w:pPr>
            <w:r>
              <w:rPr>
                <w:rFonts w:ascii="仿宋_GB2312" w:hAnsi="仿宋_GB2312" w:cs="仿宋_GB2312" w:eastAsia="仿宋_GB2312"/>
              </w:rPr>
              <w:t>47</w:t>
            </w:r>
          </w:p>
        </w:tc>
        <w:tc>
          <w:tcPr>
            <w:tcW w:type="dxa" w:w="2492"/>
          </w:tcPr>
          <w:p>
            <w:pPr>
              <w:pStyle w:val="null3"/>
              <w:jc w:val="left"/>
            </w:pPr>
            <w:r>
              <w:rPr>
                <w:rFonts w:ascii="仿宋_GB2312" w:hAnsi="仿宋_GB2312" w:cs="仿宋_GB2312" w:eastAsia="仿宋_GB2312"/>
              </w:rPr>
              <w:t>A05010502 文件柜</w:t>
            </w:r>
          </w:p>
        </w:tc>
        <w:tc>
          <w:tcPr>
            <w:tcW w:type="dxa" w:w="2492"/>
          </w:tcPr>
          <w:p>
            <w:pPr>
              <w:pStyle w:val="null3"/>
              <w:jc w:val="left"/>
            </w:pPr>
            <w:r>
              <w:rPr>
                <w:rFonts w:ascii="仿宋_GB2312" w:hAnsi="仿宋_GB2312" w:cs="仿宋_GB2312" w:eastAsia="仿宋_GB2312"/>
              </w:rPr>
              <w:t>文件柜二</w:t>
            </w:r>
          </w:p>
        </w:tc>
        <w:tc>
          <w:tcPr>
            <w:tcW w:type="dxa" w:w="2492"/>
          </w:tcPr>
          <w:p>
            <w:pPr>
              <w:pStyle w:val="null3"/>
              <w:jc w:val="left"/>
            </w:pPr>
            <w:r>
              <w:rPr>
                <w:rFonts w:ascii="仿宋_GB2312" w:hAnsi="仿宋_GB2312" w:cs="仿宋_GB2312" w:eastAsia="仿宋_GB2312"/>
              </w:rPr>
              <w:t>文件柜二</w:t>
            </w:r>
          </w:p>
        </w:tc>
      </w:tr>
      <w:tr>
        <w:tc>
          <w:tcPr>
            <w:tcW w:type="dxa" w:w="831"/>
          </w:tcPr>
          <w:p>
            <w:pPr>
              <w:pStyle w:val="null3"/>
              <w:jc w:val="left"/>
            </w:pPr>
            <w:r>
              <w:rPr>
                <w:rFonts w:ascii="仿宋_GB2312" w:hAnsi="仿宋_GB2312" w:cs="仿宋_GB2312" w:eastAsia="仿宋_GB2312"/>
              </w:rPr>
              <w:t>48</w:t>
            </w:r>
          </w:p>
        </w:tc>
        <w:tc>
          <w:tcPr>
            <w:tcW w:type="dxa" w:w="2492"/>
          </w:tcPr>
          <w:p>
            <w:pPr>
              <w:pStyle w:val="null3"/>
              <w:jc w:val="left"/>
            </w:pPr>
            <w:r>
              <w:rPr>
                <w:rFonts w:ascii="仿宋_GB2312" w:hAnsi="仿宋_GB2312" w:cs="仿宋_GB2312" w:eastAsia="仿宋_GB2312"/>
              </w:rPr>
              <w:t>A05010401 三人沙发</w:t>
            </w:r>
          </w:p>
        </w:tc>
        <w:tc>
          <w:tcPr>
            <w:tcW w:type="dxa" w:w="2492"/>
          </w:tcPr>
          <w:p>
            <w:pPr>
              <w:pStyle w:val="null3"/>
              <w:jc w:val="left"/>
            </w:pPr>
            <w:r>
              <w:rPr>
                <w:rFonts w:ascii="仿宋_GB2312" w:hAnsi="仿宋_GB2312" w:cs="仿宋_GB2312" w:eastAsia="仿宋_GB2312"/>
              </w:rPr>
              <w:t>三人沙发四</w:t>
            </w:r>
          </w:p>
        </w:tc>
        <w:tc>
          <w:tcPr>
            <w:tcW w:type="dxa" w:w="2492"/>
          </w:tcPr>
          <w:p>
            <w:pPr>
              <w:pStyle w:val="null3"/>
              <w:jc w:val="left"/>
            </w:pPr>
            <w:r>
              <w:rPr>
                <w:rFonts w:ascii="仿宋_GB2312" w:hAnsi="仿宋_GB2312" w:cs="仿宋_GB2312" w:eastAsia="仿宋_GB2312"/>
              </w:rPr>
              <w:t>三人沙发四</w:t>
            </w:r>
          </w:p>
        </w:tc>
      </w:tr>
      <w:tr>
        <w:tc>
          <w:tcPr>
            <w:tcW w:type="dxa" w:w="831"/>
          </w:tcPr>
          <w:p>
            <w:pPr>
              <w:pStyle w:val="null3"/>
              <w:jc w:val="left"/>
            </w:pPr>
            <w:r>
              <w:rPr>
                <w:rFonts w:ascii="仿宋_GB2312" w:hAnsi="仿宋_GB2312" w:cs="仿宋_GB2312" w:eastAsia="仿宋_GB2312"/>
              </w:rPr>
              <w:t>49</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会议椅一</w:t>
            </w:r>
          </w:p>
        </w:tc>
        <w:tc>
          <w:tcPr>
            <w:tcW w:type="dxa" w:w="2492"/>
          </w:tcPr>
          <w:p>
            <w:pPr>
              <w:pStyle w:val="null3"/>
              <w:jc w:val="left"/>
            </w:pPr>
            <w:r>
              <w:rPr>
                <w:rFonts w:ascii="仿宋_GB2312" w:hAnsi="仿宋_GB2312" w:cs="仿宋_GB2312" w:eastAsia="仿宋_GB2312"/>
              </w:rPr>
              <w:t>会议椅一</w:t>
            </w:r>
          </w:p>
        </w:tc>
      </w:tr>
      <w:tr>
        <w:tc>
          <w:tcPr>
            <w:tcW w:type="dxa" w:w="831"/>
          </w:tcPr>
          <w:p>
            <w:pPr>
              <w:pStyle w:val="null3"/>
              <w:jc w:val="left"/>
            </w:pPr>
            <w:r>
              <w:rPr>
                <w:rFonts w:ascii="仿宋_GB2312" w:hAnsi="仿宋_GB2312" w:cs="仿宋_GB2312" w:eastAsia="仿宋_GB2312"/>
              </w:rPr>
              <w:t>50</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电动餐桌二</w:t>
            </w:r>
          </w:p>
        </w:tc>
        <w:tc>
          <w:tcPr>
            <w:tcW w:type="dxa" w:w="2492"/>
          </w:tcPr>
          <w:p>
            <w:pPr>
              <w:pStyle w:val="null3"/>
              <w:jc w:val="left"/>
            </w:pPr>
            <w:r>
              <w:rPr>
                <w:rFonts w:ascii="仿宋_GB2312" w:hAnsi="仿宋_GB2312" w:cs="仿宋_GB2312" w:eastAsia="仿宋_GB2312"/>
              </w:rPr>
              <w:t>电动餐桌二</w:t>
            </w:r>
          </w:p>
        </w:tc>
      </w:tr>
      <w:tr>
        <w:tc>
          <w:tcPr>
            <w:tcW w:type="dxa" w:w="831"/>
          </w:tcPr>
          <w:p>
            <w:pPr>
              <w:pStyle w:val="null3"/>
              <w:jc w:val="left"/>
            </w:pPr>
            <w:r>
              <w:rPr>
                <w:rFonts w:ascii="仿宋_GB2312" w:hAnsi="仿宋_GB2312" w:cs="仿宋_GB2312" w:eastAsia="仿宋_GB2312"/>
              </w:rPr>
              <w:t>51</w:t>
            </w:r>
          </w:p>
        </w:tc>
        <w:tc>
          <w:tcPr>
            <w:tcW w:type="dxa" w:w="2492"/>
          </w:tcPr>
          <w:p>
            <w:pPr>
              <w:pStyle w:val="null3"/>
              <w:jc w:val="left"/>
            </w:pPr>
            <w:r>
              <w:rPr>
                <w:rFonts w:ascii="仿宋_GB2312" w:hAnsi="仿宋_GB2312" w:cs="仿宋_GB2312" w:eastAsia="仿宋_GB2312"/>
              </w:rPr>
              <w:t>A05010402 单人沙发</w:t>
            </w:r>
          </w:p>
        </w:tc>
        <w:tc>
          <w:tcPr>
            <w:tcW w:type="dxa" w:w="2492"/>
          </w:tcPr>
          <w:p>
            <w:pPr>
              <w:pStyle w:val="null3"/>
              <w:jc w:val="left"/>
            </w:pPr>
            <w:r>
              <w:rPr>
                <w:rFonts w:ascii="仿宋_GB2312" w:hAnsi="仿宋_GB2312" w:cs="仿宋_GB2312" w:eastAsia="仿宋_GB2312"/>
              </w:rPr>
              <w:t>单人沙发一</w:t>
            </w:r>
          </w:p>
        </w:tc>
        <w:tc>
          <w:tcPr>
            <w:tcW w:type="dxa" w:w="2492"/>
          </w:tcPr>
          <w:p>
            <w:pPr>
              <w:pStyle w:val="null3"/>
              <w:jc w:val="left"/>
            </w:pPr>
            <w:r>
              <w:rPr>
                <w:rFonts w:ascii="仿宋_GB2312" w:hAnsi="仿宋_GB2312" w:cs="仿宋_GB2312" w:eastAsia="仿宋_GB2312"/>
              </w:rPr>
              <w:t>单人沙发一</w:t>
            </w:r>
          </w:p>
        </w:tc>
      </w:tr>
      <w:tr>
        <w:tc>
          <w:tcPr>
            <w:tcW w:type="dxa" w:w="831"/>
          </w:tcPr>
          <w:p>
            <w:pPr>
              <w:pStyle w:val="null3"/>
              <w:jc w:val="left"/>
            </w:pPr>
            <w:r>
              <w:rPr>
                <w:rFonts w:ascii="仿宋_GB2312" w:hAnsi="仿宋_GB2312" w:cs="仿宋_GB2312" w:eastAsia="仿宋_GB2312"/>
              </w:rPr>
              <w:t>52</w:t>
            </w:r>
          </w:p>
        </w:tc>
        <w:tc>
          <w:tcPr>
            <w:tcW w:type="dxa" w:w="2492"/>
          </w:tcPr>
          <w:p>
            <w:pPr>
              <w:pStyle w:val="null3"/>
              <w:jc w:val="left"/>
            </w:pPr>
            <w:r>
              <w:rPr>
                <w:rFonts w:ascii="仿宋_GB2312" w:hAnsi="仿宋_GB2312" w:cs="仿宋_GB2312" w:eastAsia="仿宋_GB2312"/>
              </w:rPr>
              <w:t>A05010204 茶几</w:t>
            </w:r>
          </w:p>
        </w:tc>
        <w:tc>
          <w:tcPr>
            <w:tcW w:type="dxa" w:w="2492"/>
          </w:tcPr>
          <w:p>
            <w:pPr>
              <w:pStyle w:val="null3"/>
              <w:jc w:val="left"/>
            </w:pPr>
            <w:r>
              <w:rPr>
                <w:rFonts w:ascii="仿宋_GB2312" w:hAnsi="仿宋_GB2312" w:cs="仿宋_GB2312" w:eastAsia="仿宋_GB2312"/>
              </w:rPr>
              <w:t>茶几一</w:t>
            </w:r>
          </w:p>
        </w:tc>
        <w:tc>
          <w:tcPr>
            <w:tcW w:type="dxa" w:w="2492"/>
          </w:tcPr>
          <w:p>
            <w:pPr>
              <w:pStyle w:val="null3"/>
              <w:jc w:val="left"/>
            </w:pPr>
            <w:r>
              <w:rPr>
                <w:rFonts w:ascii="仿宋_GB2312" w:hAnsi="仿宋_GB2312" w:cs="仿宋_GB2312" w:eastAsia="仿宋_GB2312"/>
              </w:rPr>
              <w:t>茶几一</w:t>
            </w:r>
          </w:p>
        </w:tc>
      </w:tr>
      <w:tr>
        <w:tc>
          <w:tcPr>
            <w:tcW w:type="dxa" w:w="831"/>
          </w:tcPr>
          <w:p>
            <w:pPr>
              <w:pStyle w:val="null3"/>
              <w:jc w:val="left"/>
            </w:pPr>
            <w:r>
              <w:rPr>
                <w:rFonts w:ascii="仿宋_GB2312" w:hAnsi="仿宋_GB2312" w:cs="仿宋_GB2312" w:eastAsia="仿宋_GB2312"/>
              </w:rPr>
              <w:t>53</w:t>
            </w:r>
          </w:p>
        </w:tc>
        <w:tc>
          <w:tcPr>
            <w:tcW w:type="dxa" w:w="2492"/>
          </w:tcPr>
          <w:p>
            <w:pPr>
              <w:pStyle w:val="null3"/>
              <w:jc w:val="left"/>
            </w:pPr>
            <w:r>
              <w:rPr>
                <w:rFonts w:ascii="仿宋_GB2312" w:hAnsi="仿宋_GB2312" w:cs="仿宋_GB2312" w:eastAsia="仿宋_GB2312"/>
              </w:rPr>
              <w:t>A05010401 三人沙发</w:t>
            </w:r>
          </w:p>
        </w:tc>
        <w:tc>
          <w:tcPr>
            <w:tcW w:type="dxa" w:w="2492"/>
          </w:tcPr>
          <w:p>
            <w:pPr>
              <w:pStyle w:val="null3"/>
              <w:jc w:val="left"/>
            </w:pPr>
            <w:r>
              <w:rPr>
                <w:rFonts w:ascii="仿宋_GB2312" w:hAnsi="仿宋_GB2312" w:cs="仿宋_GB2312" w:eastAsia="仿宋_GB2312"/>
              </w:rPr>
              <w:t>三人沙发二</w:t>
            </w:r>
          </w:p>
        </w:tc>
        <w:tc>
          <w:tcPr>
            <w:tcW w:type="dxa" w:w="2492"/>
          </w:tcPr>
          <w:p>
            <w:pPr>
              <w:pStyle w:val="null3"/>
              <w:jc w:val="left"/>
            </w:pPr>
            <w:r>
              <w:rPr>
                <w:rFonts w:ascii="仿宋_GB2312" w:hAnsi="仿宋_GB2312" w:cs="仿宋_GB2312" w:eastAsia="仿宋_GB2312"/>
              </w:rPr>
              <w:t>三人沙发二</w:t>
            </w:r>
          </w:p>
        </w:tc>
      </w:tr>
      <w:tr>
        <w:tc>
          <w:tcPr>
            <w:tcW w:type="dxa" w:w="831"/>
          </w:tcPr>
          <w:p>
            <w:pPr>
              <w:pStyle w:val="null3"/>
              <w:jc w:val="left"/>
            </w:pPr>
            <w:r>
              <w:rPr>
                <w:rFonts w:ascii="仿宋_GB2312" w:hAnsi="仿宋_GB2312" w:cs="仿宋_GB2312" w:eastAsia="仿宋_GB2312"/>
              </w:rPr>
              <w:t>54</w:t>
            </w:r>
          </w:p>
        </w:tc>
        <w:tc>
          <w:tcPr>
            <w:tcW w:type="dxa" w:w="2492"/>
          </w:tcPr>
          <w:p>
            <w:pPr>
              <w:pStyle w:val="null3"/>
              <w:jc w:val="left"/>
            </w:pPr>
            <w:r>
              <w:rPr>
                <w:rFonts w:ascii="仿宋_GB2312" w:hAnsi="仿宋_GB2312" w:cs="仿宋_GB2312" w:eastAsia="仿宋_GB2312"/>
              </w:rPr>
              <w:t>A05010204 茶几</w:t>
            </w:r>
          </w:p>
        </w:tc>
        <w:tc>
          <w:tcPr>
            <w:tcW w:type="dxa" w:w="2492"/>
          </w:tcPr>
          <w:p>
            <w:pPr>
              <w:pStyle w:val="null3"/>
              <w:jc w:val="left"/>
            </w:pPr>
            <w:r>
              <w:rPr>
                <w:rFonts w:ascii="仿宋_GB2312" w:hAnsi="仿宋_GB2312" w:cs="仿宋_GB2312" w:eastAsia="仿宋_GB2312"/>
              </w:rPr>
              <w:t>茶几二</w:t>
            </w:r>
          </w:p>
        </w:tc>
        <w:tc>
          <w:tcPr>
            <w:tcW w:type="dxa" w:w="2492"/>
          </w:tcPr>
          <w:p>
            <w:pPr>
              <w:pStyle w:val="null3"/>
              <w:jc w:val="left"/>
            </w:pPr>
            <w:r>
              <w:rPr>
                <w:rFonts w:ascii="仿宋_GB2312" w:hAnsi="仿宋_GB2312" w:cs="仿宋_GB2312" w:eastAsia="仿宋_GB2312"/>
              </w:rPr>
              <w:t>茶几二</w:t>
            </w:r>
          </w:p>
        </w:tc>
      </w:tr>
      <w:tr>
        <w:tc>
          <w:tcPr>
            <w:tcW w:type="dxa" w:w="831"/>
          </w:tcPr>
          <w:p>
            <w:pPr>
              <w:pStyle w:val="null3"/>
              <w:jc w:val="left"/>
            </w:pPr>
            <w:r>
              <w:rPr>
                <w:rFonts w:ascii="仿宋_GB2312" w:hAnsi="仿宋_GB2312" w:cs="仿宋_GB2312" w:eastAsia="仿宋_GB2312"/>
              </w:rPr>
              <w:t>55</w:t>
            </w:r>
          </w:p>
        </w:tc>
        <w:tc>
          <w:tcPr>
            <w:tcW w:type="dxa" w:w="2492"/>
          </w:tcPr>
          <w:p>
            <w:pPr>
              <w:pStyle w:val="null3"/>
              <w:jc w:val="left"/>
            </w:pPr>
            <w:r>
              <w:rPr>
                <w:rFonts w:ascii="仿宋_GB2312" w:hAnsi="仿宋_GB2312" w:cs="仿宋_GB2312" w:eastAsia="仿宋_GB2312"/>
              </w:rPr>
              <w:t>A05010402 单人沙发</w:t>
            </w:r>
          </w:p>
        </w:tc>
        <w:tc>
          <w:tcPr>
            <w:tcW w:type="dxa" w:w="2492"/>
          </w:tcPr>
          <w:p>
            <w:pPr>
              <w:pStyle w:val="null3"/>
              <w:jc w:val="left"/>
            </w:pPr>
            <w:r>
              <w:rPr>
                <w:rFonts w:ascii="仿宋_GB2312" w:hAnsi="仿宋_GB2312" w:cs="仿宋_GB2312" w:eastAsia="仿宋_GB2312"/>
              </w:rPr>
              <w:t>单人沙发二</w:t>
            </w:r>
          </w:p>
        </w:tc>
        <w:tc>
          <w:tcPr>
            <w:tcW w:type="dxa" w:w="2492"/>
          </w:tcPr>
          <w:p>
            <w:pPr>
              <w:pStyle w:val="null3"/>
              <w:jc w:val="left"/>
            </w:pPr>
            <w:r>
              <w:rPr>
                <w:rFonts w:ascii="仿宋_GB2312" w:hAnsi="仿宋_GB2312" w:cs="仿宋_GB2312" w:eastAsia="仿宋_GB2312"/>
              </w:rPr>
              <w:t>单人沙发二</w:t>
            </w:r>
          </w:p>
        </w:tc>
      </w:tr>
      <w:tr>
        <w:tc>
          <w:tcPr>
            <w:tcW w:type="dxa" w:w="831"/>
          </w:tcPr>
          <w:p>
            <w:pPr>
              <w:pStyle w:val="null3"/>
              <w:jc w:val="left"/>
            </w:pPr>
            <w:r>
              <w:rPr>
                <w:rFonts w:ascii="仿宋_GB2312" w:hAnsi="仿宋_GB2312" w:cs="仿宋_GB2312" w:eastAsia="仿宋_GB2312"/>
              </w:rPr>
              <w:t>56</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小方几二</w:t>
            </w:r>
          </w:p>
        </w:tc>
        <w:tc>
          <w:tcPr>
            <w:tcW w:type="dxa" w:w="2492"/>
          </w:tcPr>
          <w:p>
            <w:pPr>
              <w:pStyle w:val="null3"/>
              <w:jc w:val="left"/>
            </w:pPr>
            <w:r>
              <w:rPr>
                <w:rFonts w:ascii="仿宋_GB2312" w:hAnsi="仿宋_GB2312" w:cs="仿宋_GB2312" w:eastAsia="仿宋_GB2312"/>
              </w:rPr>
              <w:t>小方几二</w:t>
            </w:r>
          </w:p>
        </w:tc>
      </w:tr>
      <w:tr>
        <w:tc>
          <w:tcPr>
            <w:tcW w:type="dxa" w:w="831"/>
          </w:tcPr>
          <w:p>
            <w:pPr>
              <w:pStyle w:val="null3"/>
              <w:jc w:val="left"/>
            </w:pPr>
            <w:r>
              <w:rPr>
                <w:rFonts w:ascii="仿宋_GB2312" w:hAnsi="仿宋_GB2312" w:cs="仿宋_GB2312" w:eastAsia="仿宋_GB2312"/>
              </w:rPr>
              <w:t>57</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接待桌</w:t>
            </w:r>
          </w:p>
        </w:tc>
        <w:tc>
          <w:tcPr>
            <w:tcW w:type="dxa" w:w="2492"/>
          </w:tcPr>
          <w:p>
            <w:pPr>
              <w:pStyle w:val="null3"/>
              <w:jc w:val="left"/>
            </w:pPr>
            <w:r>
              <w:rPr>
                <w:rFonts w:ascii="仿宋_GB2312" w:hAnsi="仿宋_GB2312" w:cs="仿宋_GB2312" w:eastAsia="仿宋_GB2312"/>
              </w:rPr>
              <w:t>接待桌</w:t>
            </w:r>
          </w:p>
        </w:tc>
      </w:tr>
      <w:tr>
        <w:tc>
          <w:tcPr>
            <w:tcW w:type="dxa" w:w="831"/>
          </w:tcPr>
          <w:p>
            <w:pPr>
              <w:pStyle w:val="null3"/>
              <w:jc w:val="left"/>
            </w:pPr>
            <w:r>
              <w:rPr>
                <w:rFonts w:ascii="仿宋_GB2312" w:hAnsi="仿宋_GB2312" w:cs="仿宋_GB2312" w:eastAsia="仿宋_GB2312"/>
              </w:rPr>
              <w:t>58</w:t>
            </w:r>
          </w:p>
        </w:tc>
        <w:tc>
          <w:tcPr>
            <w:tcW w:type="dxa" w:w="2492"/>
          </w:tcPr>
          <w:p>
            <w:pPr>
              <w:pStyle w:val="null3"/>
              <w:jc w:val="left"/>
            </w:pPr>
            <w:r>
              <w:rPr>
                <w:rFonts w:ascii="仿宋_GB2312" w:hAnsi="仿宋_GB2312" w:cs="仿宋_GB2312" w:eastAsia="仿宋_GB2312"/>
              </w:rPr>
              <w:t>A05010701 木质屏风类</w:t>
            </w:r>
          </w:p>
        </w:tc>
        <w:tc>
          <w:tcPr>
            <w:tcW w:type="dxa" w:w="2492"/>
          </w:tcPr>
          <w:p>
            <w:pPr>
              <w:pStyle w:val="null3"/>
              <w:jc w:val="left"/>
            </w:pPr>
            <w:r>
              <w:rPr>
                <w:rFonts w:ascii="仿宋_GB2312" w:hAnsi="仿宋_GB2312" w:cs="仿宋_GB2312" w:eastAsia="仿宋_GB2312"/>
              </w:rPr>
              <w:t>隔断屏风二</w:t>
            </w:r>
          </w:p>
        </w:tc>
        <w:tc>
          <w:tcPr>
            <w:tcW w:type="dxa" w:w="2492"/>
          </w:tcPr>
          <w:p>
            <w:pPr>
              <w:pStyle w:val="null3"/>
              <w:jc w:val="left"/>
            </w:pPr>
            <w:r>
              <w:rPr>
                <w:rFonts w:ascii="仿宋_GB2312" w:hAnsi="仿宋_GB2312" w:cs="仿宋_GB2312" w:eastAsia="仿宋_GB2312"/>
              </w:rPr>
              <w:t>隔断屏风二</w:t>
            </w:r>
          </w:p>
        </w:tc>
      </w:tr>
      <w:tr>
        <w:tc>
          <w:tcPr>
            <w:tcW w:type="dxa" w:w="831"/>
          </w:tcPr>
          <w:p>
            <w:pPr>
              <w:pStyle w:val="null3"/>
              <w:jc w:val="left"/>
            </w:pPr>
            <w:r>
              <w:rPr>
                <w:rFonts w:ascii="仿宋_GB2312" w:hAnsi="仿宋_GB2312" w:cs="仿宋_GB2312" w:eastAsia="仿宋_GB2312"/>
              </w:rPr>
              <w:t>59</w:t>
            </w:r>
          </w:p>
        </w:tc>
        <w:tc>
          <w:tcPr>
            <w:tcW w:type="dxa" w:w="2492"/>
          </w:tcPr>
          <w:p>
            <w:pPr>
              <w:pStyle w:val="null3"/>
              <w:jc w:val="left"/>
            </w:pPr>
            <w:r>
              <w:rPr>
                <w:rFonts w:ascii="仿宋_GB2312" w:hAnsi="仿宋_GB2312" w:cs="仿宋_GB2312" w:eastAsia="仿宋_GB2312"/>
              </w:rPr>
              <w:t>A05010599 其他柜类</w:t>
            </w:r>
          </w:p>
        </w:tc>
        <w:tc>
          <w:tcPr>
            <w:tcW w:type="dxa" w:w="2492"/>
          </w:tcPr>
          <w:p>
            <w:pPr>
              <w:pStyle w:val="null3"/>
              <w:jc w:val="left"/>
            </w:pPr>
            <w:r>
              <w:rPr>
                <w:rFonts w:ascii="仿宋_GB2312" w:hAnsi="仿宋_GB2312" w:cs="仿宋_GB2312" w:eastAsia="仿宋_GB2312"/>
              </w:rPr>
              <w:t>展示柜</w:t>
            </w:r>
          </w:p>
        </w:tc>
        <w:tc>
          <w:tcPr>
            <w:tcW w:type="dxa" w:w="2492"/>
          </w:tcPr>
          <w:p>
            <w:pPr>
              <w:pStyle w:val="null3"/>
              <w:jc w:val="left"/>
            </w:pPr>
            <w:r>
              <w:rPr>
                <w:rFonts w:ascii="仿宋_GB2312" w:hAnsi="仿宋_GB2312" w:cs="仿宋_GB2312" w:eastAsia="仿宋_GB2312"/>
              </w:rPr>
              <w:t>展示柜</w:t>
            </w:r>
          </w:p>
        </w:tc>
      </w:tr>
      <w:tr>
        <w:tc>
          <w:tcPr>
            <w:tcW w:type="dxa" w:w="831"/>
          </w:tcPr>
          <w:p>
            <w:pPr>
              <w:pStyle w:val="null3"/>
              <w:jc w:val="left"/>
            </w:pPr>
            <w:r>
              <w:rPr>
                <w:rFonts w:ascii="仿宋_GB2312" w:hAnsi="仿宋_GB2312" w:cs="仿宋_GB2312" w:eastAsia="仿宋_GB2312"/>
              </w:rPr>
              <w:t>60</w:t>
            </w:r>
          </w:p>
        </w:tc>
        <w:tc>
          <w:tcPr>
            <w:tcW w:type="dxa" w:w="2492"/>
          </w:tcPr>
          <w:p>
            <w:pPr>
              <w:pStyle w:val="null3"/>
              <w:jc w:val="left"/>
            </w:pPr>
            <w:r>
              <w:rPr>
                <w:rFonts w:ascii="仿宋_GB2312" w:hAnsi="仿宋_GB2312" w:cs="仿宋_GB2312" w:eastAsia="仿宋_GB2312"/>
              </w:rPr>
              <w:t>A05010299 其他台、桌类</w:t>
            </w:r>
          </w:p>
        </w:tc>
        <w:tc>
          <w:tcPr>
            <w:tcW w:type="dxa" w:w="2492"/>
          </w:tcPr>
          <w:p>
            <w:pPr>
              <w:pStyle w:val="null3"/>
              <w:jc w:val="left"/>
            </w:pPr>
            <w:r>
              <w:rPr>
                <w:rFonts w:ascii="仿宋_GB2312" w:hAnsi="仿宋_GB2312" w:cs="仿宋_GB2312" w:eastAsia="仿宋_GB2312"/>
              </w:rPr>
              <w:t>前台</w:t>
            </w:r>
          </w:p>
        </w:tc>
        <w:tc>
          <w:tcPr>
            <w:tcW w:type="dxa" w:w="2492"/>
          </w:tcPr>
          <w:p>
            <w:pPr>
              <w:pStyle w:val="null3"/>
              <w:jc w:val="left"/>
            </w:pPr>
            <w:r>
              <w:rPr>
                <w:rFonts w:ascii="仿宋_GB2312" w:hAnsi="仿宋_GB2312" w:cs="仿宋_GB2312" w:eastAsia="仿宋_GB2312"/>
              </w:rPr>
              <w:t>前台</w:t>
            </w:r>
          </w:p>
        </w:tc>
      </w:tr>
      <w:tr>
        <w:tc>
          <w:tcPr>
            <w:tcW w:type="dxa" w:w="831"/>
          </w:tcPr>
          <w:p>
            <w:pPr>
              <w:pStyle w:val="null3"/>
              <w:jc w:val="left"/>
            </w:pPr>
            <w:r>
              <w:rPr>
                <w:rFonts w:ascii="仿宋_GB2312" w:hAnsi="仿宋_GB2312" w:cs="仿宋_GB2312" w:eastAsia="仿宋_GB2312"/>
              </w:rPr>
              <w:t>61</w:t>
            </w:r>
          </w:p>
        </w:tc>
        <w:tc>
          <w:tcPr>
            <w:tcW w:type="dxa" w:w="2492"/>
          </w:tcPr>
          <w:p>
            <w:pPr>
              <w:pStyle w:val="null3"/>
              <w:jc w:val="left"/>
            </w:pPr>
            <w:r>
              <w:rPr>
                <w:rFonts w:ascii="仿宋_GB2312" w:hAnsi="仿宋_GB2312" w:cs="仿宋_GB2312" w:eastAsia="仿宋_GB2312"/>
              </w:rPr>
              <w:t>A05010701 木质屏风类</w:t>
            </w:r>
          </w:p>
        </w:tc>
        <w:tc>
          <w:tcPr>
            <w:tcW w:type="dxa" w:w="2492"/>
          </w:tcPr>
          <w:p>
            <w:pPr>
              <w:pStyle w:val="null3"/>
              <w:jc w:val="left"/>
            </w:pPr>
            <w:r>
              <w:rPr>
                <w:rFonts w:ascii="仿宋_GB2312" w:hAnsi="仿宋_GB2312" w:cs="仿宋_GB2312" w:eastAsia="仿宋_GB2312"/>
              </w:rPr>
              <w:t>隔断屏风</w:t>
            </w:r>
          </w:p>
        </w:tc>
        <w:tc>
          <w:tcPr>
            <w:tcW w:type="dxa" w:w="2492"/>
          </w:tcPr>
          <w:p>
            <w:pPr>
              <w:pStyle w:val="null3"/>
              <w:jc w:val="left"/>
            </w:pPr>
            <w:r>
              <w:rPr>
                <w:rFonts w:ascii="仿宋_GB2312" w:hAnsi="仿宋_GB2312" w:cs="仿宋_GB2312" w:eastAsia="仿宋_GB2312"/>
              </w:rPr>
              <w:t>隔断屏风</w:t>
            </w:r>
          </w:p>
        </w:tc>
      </w:tr>
      <w:tr>
        <w:tc>
          <w:tcPr>
            <w:tcW w:type="dxa" w:w="831"/>
          </w:tcPr>
          <w:p>
            <w:pPr>
              <w:pStyle w:val="null3"/>
              <w:jc w:val="left"/>
            </w:pPr>
            <w:r>
              <w:rPr>
                <w:rFonts w:ascii="仿宋_GB2312" w:hAnsi="仿宋_GB2312" w:cs="仿宋_GB2312" w:eastAsia="仿宋_GB2312"/>
              </w:rPr>
              <w:t>62</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主席椅一</w:t>
            </w:r>
          </w:p>
        </w:tc>
        <w:tc>
          <w:tcPr>
            <w:tcW w:type="dxa" w:w="2492"/>
          </w:tcPr>
          <w:p>
            <w:pPr>
              <w:pStyle w:val="null3"/>
              <w:jc w:val="left"/>
            </w:pPr>
            <w:r>
              <w:rPr>
                <w:rFonts w:ascii="仿宋_GB2312" w:hAnsi="仿宋_GB2312" w:cs="仿宋_GB2312" w:eastAsia="仿宋_GB2312"/>
              </w:rPr>
              <w:t>主席椅一</w:t>
            </w:r>
          </w:p>
        </w:tc>
      </w:tr>
      <w:tr>
        <w:tc>
          <w:tcPr>
            <w:tcW w:type="dxa" w:w="831"/>
          </w:tcPr>
          <w:p>
            <w:pPr>
              <w:pStyle w:val="null3"/>
              <w:jc w:val="left"/>
            </w:pPr>
            <w:r>
              <w:rPr>
                <w:rFonts w:ascii="仿宋_GB2312" w:hAnsi="仿宋_GB2312" w:cs="仿宋_GB2312" w:eastAsia="仿宋_GB2312"/>
              </w:rPr>
              <w:t>63</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会议椅三</w:t>
            </w:r>
          </w:p>
        </w:tc>
        <w:tc>
          <w:tcPr>
            <w:tcW w:type="dxa" w:w="2492"/>
          </w:tcPr>
          <w:p>
            <w:pPr>
              <w:pStyle w:val="null3"/>
              <w:jc w:val="left"/>
            </w:pPr>
            <w:r>
              <w:rPr>
                <w:rFonts w:ascii="仿宋_GB2312" w:hAnsi="仿宋_GB2312" w:cs="仿宋_GB2312" w:eastAsia="仿宋_GB2312"/>
              </w:rPr>
              <w:t>会议椅三</w:t>
            </w:r>
          </w:p>
        </w:tc>
      </w:tr>
      <w:tr>
        <w:tc>
          <w:tcPr>
            <w:tcW w:type="dxa" w:w="831"/>
          </w:tcPr>
          <w:p>
            <w:pPr>
              <w:pStyle w:val="null3"/>
              <w:jc w:val="left"/>
            </w:pPr>
            <w:r>
              <w:rPr>
                <w:rFonts w:ascii="仿宋_GB2312" w:hAnsi="仿宋_GB2312" w:cs="仿宋_GB2312" w:eastAsia="仿宋_GB2312"/>
              </w:rPr>
              <w:t>64</w:t>
            </w:r>
          </w:p>
        </w:tc>
        <w:tc>
          <w:tcPr>
            <w:tcW w:type="dxa" w:w="2492"/>
          </w:tcPr>
          <w:p>
            <w:pPr>
              <w:pStyle w:val="null3"/>
              <w:jc w:val="left"/>
            </w:pPr>
            <w:r>
              <w:rPr>
                <w:rFonts w:ascii="仿宋_GB2312" w:hAnsi="仿宋_GB2312" w:cs="仿宋_GB2312" w:eastAsia="仿宋_GB2312"/>
              </w:rPr>
              <w:t>A05010303 会议椅</w:t>
            </w:r>
          </w:p>
        </w:tc>
        <w:tc>
          <w:tcPr>
            <w:tcW w:type="dxa" w:w="2492"/>
          </w:tcPr>
          <w:p>
            <w:pPr>
              <w:pStyle w:val="null3"/>
              <w:jc w:val="left"/>
            </w:pPr>
            <w:r>
              <w:rPr>
                <w:rFonts w:ascii="仿宋_GB2312" w:hAnsi="仿宋_GB2312" w:cs="仿宋_GB2312" w:eastAsia="仿宋_GB2312"/>
              </w:rPr>
              <w:t>会议椅四</w:t>
            </w:r>
          </w:p>
        </w:tc>
        <w:tc>
          <w:tcPr>
            <w:tcW w:type="dxa" w:w="2492"/>
          </w:tcPr>
          <w:p>
            <w:pPr>
              <w:pStyle w:val="null3"/>
              <w:jc w:val="left"/>
            </w:pPr>
            <w:r>
              <w:rPr>
                <w:rFonts w:ascii="仿宋_GB2312" w:hAnsi="仿宋_GB2312" w:cs="仿宋_GB2312" w:eastAsia="仿宋_GB2312"/>
              </w:rPr>
              <w:t>会议椅四</w:t>
            </w:r>
          </w:p>
        </w:tc>
      </w:tr>
      <w:tr>
        <w:tc>
          <w:tcPr>
            <w:tcW w:type="dxa" w:w="831"/>
          </w:tcPr>
          <w:p>
            <w:pPr>
              <w:pStyle w:val="null3"/>
              <w:jc w:val="left"/>
            </w:pPr>
            <w:r>
              <w:rPr>
                <w:rFonts w:ascii="仿宋_GB2312" w:hAnsi="仿宋_GB2312" w:cs="仿宋_GB2312" w:eastAsia="仿宋_GB2312"/>
              </w:rPr>
              <w:t>65</w:t>
            </w:r>
          </w:p>
        </w:tc>
        <w:tc>
          <w:tcPr>
            <w:tcW w:type="dxa" w:w="2492"/>
          </w:tcPr>
          <w:p>
            <w:pPr>
              <w:pStyle w:val="null3"/>
              <w:jc w:val="left"/>
            </w:pPr>
            <w:r>
              <w:rPr>
                <w:rFonts w:ascii="仿宋_GB2312" w:hAnsi="仿宋_GB2312" w:cs="仿宋_GB2312" w:eastAsia="仿宋_GB2312"/>
              </w:rPr>
              <w:t>A05010399 其他椅凳类</w:t>
            </w:r>
          </w:p>
        </w:tc>
        <w:tc>
          <w:tcPr>
            <w:tcW w:type="dxa" w:w="2492"/>
          </w:tcPr>
          <w:p>
            <w:pPr>
              <w:pStyle w:val="null3"/>
              <w:jc w:val="left"/>
            </w:pPr>
            <w:r>
              <w:rPr>
                <w:rFonts w:ascii="仿宋_GB2312" w:hAnsi="仿宋_GB2312" w:cs="仿宋_GB2312" w:eastAsia="仿宋_GB2312"/>
              </w:rPr>
              <w:t>餐椅一</w:t>
            </w:r>
          </w:p>
        </w:tc>
        <w:tc>
          <w:tcPr>
            <w:tcW w:type="dxa" w:w="2492"/>
          </w:tcPr>
          <w:p>
            <w:pPr>
              <w:pStyle w:val="null3"/>
              <w:jc w:val="left"/>
            </w:pPr>
            <w:r>
              <w:rPr>
                <w:rFonts w:ascii="仿宋_GB2312" w:hAnsi="仿宋_GB2312" w:cs="仿宋_GB2312" w:eastAsia="仿宋_GB2312"/>
              </w:rPr>
              <w:t>餐椅一</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标的名称：电动密集架（档案柜）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电动密集架（档案柜）</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结构要求：密集架主要由导轨、底盘、传动机构和架体（包括立柱、挂板、搁板、顶板、门板及侧护</w:t>
            </w:r>
            <w:r>
              <w:rPr>
                <w:rFonts w:ascii="仿宋_GB2312" w:hAnsi="仿宋_GB2312" w:cs="仿宋_GB2312" w:eastAsia="仿宋_GB2312"/>
                <w:sz w:val="18"/>
              </w:rPr>
              <w:t>板）等零（部）件组合而成，架顶应设防尘装置，列与列之间应装有</w:t>
            </w:r>
            <w:r>
              <w:rPr>
                <w:rFonts w:ascii="仿宋_GB2312" w:hAnsi="仿宋_GB2312" w:cs="仿宋_GB2312" w:eastAsia="仿宋_GB2312"/>
                <w:sz w:val="18"/>
              </w:rPr>
              <w:t>≥20mm 厚特种抗老化橡塑磁性密封条，门面列和 中间移动列分别装有锁具和制动装置，每组密集架闭合后可用总锁锁住，形成一个封闭的整体</w:t>
            </w:r>
            <w:r>
              <w:rPr>
                <w:rFonts w:ascii="仿宋_GB2312" w:hAnsi="仿宋_GB2312" w:cs="仿宋_GB2312" w:eastAsia="仿宋_GB2312"/>
                <w:sz w:val="18"/>
              </w:rPr>
              <w:t>，</w:t>
            </w:r>
            <w:r>
              <w:rPr>
                <w:rFonts w:ascii="仿宋_GB2312" w:hAnsi="仿宋_GB2312" w:cs="仿宋_GB2312" w:eastAsia="仿宋_GB2312"/>
                <w:sz w:val="18"/>
              </w:rPr>
              <w:t>防倾倒装置。密集架具备抗震性能，搁板、挂板可沿立柱自由调整高度。</w:t>
            </w:r>
          </w:p>
          <w:p>
            <w:pPr>
              <w:pStyle w:val="null3"/>
              <w:jc w:val="left"/>
            </w:pPr>
            <w:r>
              <w:rPr>
                <w:rFonts w:ascii="仿宋_GB2312" w:hAnsi="仿宋_GB2312" w:cs="仿宋_GB2312" w:eastAsia="仿宋_GB2312"/>
                <w:sz w:val="18"/>
              </w:rPr>
              <w:t>2、 传动机构要求：传动机构、机械式自脱超越离合摇手体、多级速比 1：6 精制链轮等零（部）件组成。</w:t>
            </w:r>
          </w:p>
          <w:p>
            <w:pPr>
              <w:pStyle w:val="null3"/>
              <w:jc w:val="left"/>
            </w:pPr>
            <w:r>
              <w:rPr>
                <w:rFonts w:ascii="仿宋_GB2312" w:hAnsi="仿宋_GB2312" w:cs="仿宋_GB2312" w:eastAsia="仿宋_GB2312"/>
                <w:sz w:val="18"/>
              </w:rPr>
              <w:t>3、传动部件要求： 轴承采用 E 级双边调心轴承，传动轴：材料使用≥Φ20，≥45#冷拉实心圆钢，加工精度为≥3.2，经热处理调质，铁滚轮：采用高强度注铁滚轮，数控精加工成型，滚轮直径</w:t>
            </w:r>
            <w:r>
              <w:rPr>
                <w:rFonts w:ascii="仿宋_GB2312" w:hAnsi="仿宋_GB2312" w:cs="仿宋_GB2312" w:eastAsia="仿宋_GB2312"/>
                <w:sz w:val="18"/>
              </w:rPr>
              <w:t>≥</w:t>
            </w:r>
            <w:r>
              <w:rPr>
                <w:rFonts w:ascii="仿宋_GB2312" w:hAnsi="仿宋_GB2312" w:cs="仿宋_GB2312" w:eastAsia="仿宋_GB2312"/>
                <w:sz w:val="18"/>
              </w:rPr>
              <w:t>100mm，链轮：采用链轮为 22 齿 45#钢，经锻压精密加工成型，连接管：采用钢管，表面防腐处理，链条：采用Φ8.5，节距≥12.7mm 摩托车滚子链条，紧固件为 45#、Q235－A 。</w:t>
            </w:r>
          </w:p>
          <w:p>
            <w:pPr>
              <w:pStyle w:val="null3"/>
              <w:jc w:val="left"/>
            </w:pPr>
            <w:r>
              <w:rPr>
                <w:rFonts w:ascii="仿宋_GB2312" w:hAnsi="仿宋_GB2312" w:cs="仿宋_GB2312" w:eastAsia="仿宋_GB2312"/>
                <w:sz w:val="18"/>
              </w:rPr>
              <w:t>4、 底盘要求： 底梁：冷轧钢板采用分段焊接后整体组装式，连接牢固、运输、安装方便</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5、轨道要求：轨道：采用≥20*20mm 实心方钢，实心方钢置于钢板上，增强承重力，稳固性更强。</w:t>
            </w:r>
          </w:p>
          <w:p>
            <w:pPr>
              <w:pStyle w:val="null3"/>
              <w:jc w:val="left"/>
            </w:pPr>
            <w:r>
              <w:rPr>
                <w:rFonts w:ascii="仿宋_GB2312" w:hAnsi="仿宋_GB2312" w:cs="仿宋_GB2312" w:eastAsia="仿宋_GB2312"/>
                <w:sz w:val="18"/>
              </w:rPr>
              <w:t>6、立柱要求： 冷轧钢板全自动滚压成形，成型尺寸为≥45*36，立柱为六刀四筋折弯结构，安装后可确保搁板、挂板沿立柱的垂直方向调整高度。</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侧护板、密封条、门板、顶板、防尘板、防鼠板要求：侧护板：采用厚冷轧钢板，前侧板采用左、中、右三段式组合，增大立面强</w:t>
            </w:r>
            <w:r>
              <w:rPr>
                <w:rFonts w:ascii="仿宋_GB2312" w:hAnsi="仿宋_GB2312" w:cs="仿宋_GB2312" w:eastAsia="仿宋_GB2312"/>
                <w:sz w:val="18"/>
              </w:rPr>
              <w:t xml:space="preserve"> 50 度及冲击力，密封条：每列之间有缓冲镶嵌式密封条，基座采用铝合金材质,使得密封条更加平直，维 护方便,密封与防撞性能更好</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8</w:t>
            </w:r>
            <w:r>
              <w:rPr>
                <w:rFonts w:ascii="仿宋_GB2312" w:hAnsi="仿宋_GB2312" w:cs="仿宋_GB2312" w:eastAsia="仿宋_GB2312"/>
                <w:sz w:val="18"/>
              </w:rPr>
              <w:t>、基本功能：用户管理固定列上输入用户名和密码、绘制图案密码、指纹识别、人脸识别方式进行身份信息验证，管理服务平台具有超级管理员、操作员等用户类别，并可设置相应用户登录密码；库区自检：固定列、移动列具有通电自检功能；库区控制</w:t>
            </w:r>
            <w:r>
              <w:rPr>
                <w:rFonts w:ascii="仿宋_GB2312" w:hAnsi="仿宋_GB2312" w:cs="仿宋_GB2312" w:eastAsia="仿宋_GB2312"/>
                <w:sz w:val="18"/>
              </w:rPr>
              <w:t>:手动、电动、电脑控制移动,支持手机APP、平板控制移动,支持无线PDA遥控移动固定列,液晶屏或工控一体机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★9、</w:t>
            </w:r>
            <w:r>
              <w:rPr>
                <w:rFonts w:ascii="仿宋_GB2312" w:hAnsi="仿宋_GB2312" w:cs="仿宋_GB2312" w:eastAsia="仿宋_GB2312"/>
                <w:sz w:val="18"/>
              </w:rPr>
              <w:t>配置要求：</w:t>
            </w:r>
            <w:r>
              <w:rPr>
                <w:rFonts w:ascii="仿宋_GB2312" w:hAnsi="仿宋_GB2312" w:cs="仿宋_GB2312" w:eastAsia="仿宋_GB2312"/>
                <w:sz w:val="21"/>
              </w:rPr>
              <w:t>内核数</w:t>
            </w:r>
            <w:r>
              <w:rPr>
                <w:rFonts w:ascii="仿宋_GB2312" w:hAnsi="仿宋_GB2312" w:cs="仿宋_GB2312" w:eastAsia="仿宋_GB2312"/>
                <w:sz w:val="21"/>
              </w:rPr>
              <w:t>≥2；总线程数≥4</w:t>
            </w:r>
            <w:r>
              <w:rPr>
                <w:rFonts w:ascii="仿宋_GB2312" w:hAnsi="仿宋_GB2312" w:cs="仿宋_GB2312" w:eastAsia="仿宋_GB2312"/>
                <w:sz w:val="18"/>
              </w:rPr>
              <w:t>及以上</w:t>
            </w:r>
            <w:r>
              <w:rPr>
                <w:rFonts w:ascii="仿宋_GB2312" w:hAnsi="仿宋_GB2312" w:cs="仿宋_GB2312" w:eastAsia="仿宋_GB2312"/>
                <w:sz w:val="18"/>
              </w:rPr>
              <w:t xml:space="preserve">   </w:t>
            </w:r>
            <w:r>
              <w:rPr>
                <w:rFonts w:ascii="仿宋_GB2312" w:hAnsi="仿宋_GB2312" w:cs="仿宋_GB2312" w:eastAsia="仿宋_GB2312"/>
                <w:sz w:val="18"/>
              </w:rPr>
              <w:t>内存</w:t>
            </w:r>
            <w:r>
              <w:rPr>
                <w:rFonts w:ascii="仿宋_GB2312" w:hAnsi="仿宋_GB2312" w:cs="仿宋_GB2312" w:eastAsia="仿宋_GB2312"/>
                <w:sz w:val="18"/>
              </w:rPr>
              <w:t>16GB及以上   硬盘512G及以上， 软件环境：国化操作系统。</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、产品规格：长</w:t>
            </w:r>
            <w:r>
              <w:rPr>
                <w:rFonts w:ascii="仿宋_GB2312" w:hAnsi="仿宋_GB2312" w:cs="仿宋_GB2312" w:eastAsia="仿宋_GB2312"/>
                <w:sz w:val="18"/>
              </w:rPr>
              <w:t>1000mm*宽600mm*高2550mm±10mm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标的名称：屏风办公桌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屏风办公桌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屏风框架：采用铝合金型</w:t>
            </w:r>
            <w:r>
              <w:rPr>
                <w:rFonts w:ascii="仿宋_GB2312" w:hAnsi="仿宋_GB2312" w:cs="仿宋_GB2312" w:eastAsia="仿宋_GB2312"/>
                <w:sz w:val="18"/>
              </w:rPr>
              <w:t>材，</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228.1-2021、GB/T 4340.1-2024、QB/T 3826-1999、QB/T3832-1999、QB/T 3827-1999、GB/T3325-2024、GB/T35607-2024的相关标准和技术要求：抗拉强度Rm≥420MPa，维氏硬度≥100(HV1)，中性盐雾试验(NSS)和乙酸盐雾试验(ASS)连续喷雾≥24h镀(涂)层对基体的保护等级和镀(涂)层本身耐腐蚀等级≥10级，金属喷漆（塑)涂层硬度≥2H,金属件应无漏喷、锈蚀、脱色、掉色、应光滑均匀、色泽一致、应无流挂、疙瘩、皱皮、飞漆等，产品有害物质(家具涂层可迁移元素)（铅 Pb、镉 Cd、铬 Cr、汞 Hg、锑 Sb、钡 Ba、硒 Se、砷 As ）未检出。（提供国家认可的第三方检测机构出具带CMA标志的检验检测报告复印件为佐证，检测结果满足或优于本条参数要求）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2、屏风上端：采用玻璃检测标准包含但不限于GB/T 26695-2011的相关标准和技术要求：外观质量（点状缺陷和点状缺陷密集度）检测合格或符合，不允许裂纹、断面缺陷、线道、夹钳印，耐热冲击性能钢化玻璃应耐200℃温差不破坏，承载类产品耐重力冲击性能高度≥240mm，2次试样破坏数不超过1块，边部加工应磨圆，应光滑无利边。（提供国家认可的第三方检测机构出具带CMA标志的检验检测报告复印件为佐证，检测结果满足或优于本条参数要求）                                     3、屏风下段走线槽：采用冷轧钢板，检测标准包含但不限于QB/T 4767-2014、GB/T708-2019的相关标准和技术要求：厚度≥0.9mm，外观性能要求：喷涂层应无漏喷、锈蚀和脱色、掉色现象，涂层应光滑均匀、色泽一致，应无流挂、疙瘩、皱皮、飞漆等缺陷；硬度≥4H,耐腐蚀(100h内，观察在溶液中样板上划道两侧3mm以外，应无鼓泡产生，100h后，检查划道两侧3mm外，应无锈迹、剥落、起皱、变色和失光等现象），产品表面涂层理化性能:金属喷涂层厚度≥70um,附着力应不低于2级。</w:t>
            </w:r>
          </w:p>
          <w:p>
            <w:pPr>
              <w:pStyle w:val="null3"/>
              <w:jc w:val="left"/>
            </w:pPr>
            <w:r>
              <w:rPr>
                <w:rFonts w:ascii="仿宋_GB2312" w:hAnsi="仿宋_GB2312" w:cs="仿宋_GB2312" w:eastAsia="仿宋_GB2312"/>
                <w:sz w:val="18"/>
              </w:rPr>
              <w:t>4、木质部分基材：采用实木多层板，检测标准包含但不限于GB/T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5、封边条：厚度≥2.0mm</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w:t>
            </w:r>
            <w:r>
              <w:rPr>
                <w:rFonts w:ascii="仿宋_GB2312" w:hAnsi="仿宋_GB2312" w:cs="仿宋_GB2312" w:eastAsia="仿宋_GB2312"/>
                <w:sz w:val="18"/>
              </w:rPr>
              <w:t>溶性重金属(铅、镉、铬、汞、砷、钡、锑、硒)未检出，邻苯二甲酸酯(DBP、BBP、D</w:t>
            </w:r>
            <w:r>
              <w:rPr>
                <w:rFonts w:ascii="仿宋_GB2312" w:hAnsi="仿宋_GB2312" w:cs="仿宋_GB2312" w:eastAsia="仿宋_GB2312"/>
                <w:sz w:val="18"/>
              </w:rPr>
              <w:t xml:space="preserve">EHP、DNOP、DINP和DIDP)的总量、多溴联苯、多溴联苯醚、氯乙烯单体、18种多环芳烃（PAH）总量、苯并[a]蒽均未检出。 </w:t>
            </w:r>
          </w:p>
          <w:p>
            <w:pPr>
              <w:pStyle w:val="null3"/>
              <w:jc w:val="left"/>
            </w:pPr>
            <w:r>
              <w:rPr>
                <w:rFonts w:ascii="仿宋_GB2312" w:hAnsi="仿宋_GB2312" w:cs="仿宋_GB2312" w:eastAsia="仿宋_GB2312"/>
                <w:sz w:val="18"/>
              </w:rPr>
              <w:t xml:space="preserve"> 6、铰链：</w:t>
            </w:r>
            <w:r>
              <w:rPr>
                <w:rFonts w:ascii="仿宋_GB2312" w:hAnsi="仿宋_GB2312" w:cs="仿宋_GB2312" w:eastAsia="仿宋_GB2312"/>
                <w:sz w:val="18"/>
              </w:rPr>
              <w:t>缓冲铰链</w:t>
            </w:r>
            <w:r>
              <w:rPr>
                <w:rFonts w:ascii="仿宋_GB2312" w:hAnsi="仿宋_GB2312" w:cs="仿宋_GB2312" w:eastAsia="仿宋_GB2312"/>
                <w:sz w:val="18"/>
              </w:rPr>
              <w:t>，</w:t>
            </w:r>
            <w:r>
              <w:rPr>
                <w:rFonts w:ascii="仿宋_GB2312" w:hAnsi="仿宋_GB2312" w:cs="仿宋_GB2312" w:eastAsia="仿宋_GB2312"/>
                <w:sz w:val="18"/>
              </w:rPr>
              <w:t>外观性能</w:t>
            </w:r>
            <w:r>
              <w:rPr>
                <w:rFonts w:ascii="仿宋_GB2312" w:hAnsi="仿宋_GB2312" w:cs="仿宋_GB2312" w:eastAsia="仿宋_GB2312"/>
                <w:sz w:val="18"/>
              </w:rPr>
              <w:t xml:space="preserve">-金属件应无露底、毛刺、镀层脱落、锈蚀，应无起泡、烧焦，无光泽（整体异色）、针孔、裂纹、斑点等。 </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QB/T2189-2013的相关标准和技术要求：耐久性试验≥15万次检测合格。 </w:t>
            </w:r>
          </w:p>
          <w:p>
            <w:pPr>
              <w:pStyle w:val="null3"/>
              <w:jc w:val="left"/>
            </w:pPr>
            <w:r>
              <w:rPr>
                <w:rFonts w:ascii="仿宋_GB2312" w:hAnsi="仿宋_GB2312" w:cs="仿宋_GB2312" w:eastAsia="仿宋_GB2312"/>
                <w:sz w:val="18"/>
              </w:rPr>
              <w:t xml:space="preserve"> 7、缓冲导轨：检测标准包含但不限于GB/T 3325-2024、QB/T 3832-1999的相关标准和技术要求：金属件外观性能，应无漏喷、锈蚀、脱色、掉色、应光滑均匀,色泽一致,应无流挂、疙瘩、皱皮、飞漆等，过载垂直向下静载荷检测合格，可迁移有害元素（锑(Sb)、砷(AS)、钡(Ba）、镉(Cd)、铬(Cr)、铅(Pb)、汞(Hg)、硒(Se)）未检出，耐腐蚀等级(中性盐雾试验和乙酸盐雾试验≥120h)涂层对基体的保护等级和涂层本身的耐腐蚀等级≥10 级。</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8、线盒：检测标准包含但不限于GB/T 32487-2016、GB/T 4615-2013的相关标准和技术要求：塑料件外观应无裂纹、明显变形、缩水、针孔，应无凹陷、</w:t>
            </w:r>
            <w:r>
              <w:rPr>
                <w:rFonts w:ascii="仿宋_GB2312" w:hAnsi="仿宋_GB2312" w:cs="仿宋_GB2312" w:eastAsia="仿宋_GB2312"/>
                <w:sz w:val="18"/>
              </w:rPr>
              <w:t>飞边、折皱、</w:t>
            </w:r>
            <w:r>
              <w:rPr>
                <w:rFonts w:ascii="仿宋_GB2312" w:hAnsi="仿宋_GB2312" w:cs="仿宋_GB2312" w:eastAsia="仿宋_GB2312"/>
                <w:sz w:val="18"/>
              </w:rPr>
              <w:t xml:space="preserve">疙瘩，应无气泡、杂质、伤痕、白印，表面应光洁，应无划痕、毛刺、拉毛、污渍，应无明显色差，塑料邻苯二甲酸酯（DBP、BBP、DEHP、DNOP、DINP、DIDP）未检出，可迁移元素的含量 （锑(Sb)、砷(As)、钡(Ba)、镉(Cd)、铬(Cr)、铅(Pb)、汞(Hg)、硒(Se)）和氯乙烯单体未检出。（提供国家认可的第三方检测机构出具带CMA标志的检验检测报告复印件为佐证，检测结果满足或优于本条参数要求）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9、配置：屏风铝合金边框型材</w:t>
            </w:r>
            <w:r>
              <w:rPr>
                <w:rFonts w:ascii="仿宋_GB2312" w:hAnsi="仿宋_GB2312" w:cs="仿宋_GB2312" w:eastAsia="仿宋_GB2312"/>
                <w:sz w:val="18"/>
              </w:rPr>
              <w:t>，</w:t>
            </w:r>
            <w:r>
              <w:rPr>
                <w:rFonts w:ascii="仿宋_GB2312" w:hAnsi="仿宋_GB2312" w:cs="仿宋_GB2312" w:eastAsia="仿宋_GB2312"/>
                <w:sz w:val="18"/>
              </w:rPr>
              <w:t>表面经静电喷涂处</w:t>
            </w:r>
            <w:r>
              <w:rPr>
                <w:rFonts w:ascii="仿宋_GB2312" w:hAnsi="仿宋_GB2312" w:cs="仿宋_GB2312" w:eastAsia="仿宋_GB2312"/>
                <w:sz w:val="18"/>
              </w:rPr>
              <w:t>理</w:t>
            </w:r>
            <w:r>
              <w:rPr>
                <w:rFonts w:ascii="仿宋_GB2312" w:hAnsi="仿宋_GB2312" w:cs="仿宋_GB2312" w:eastAsia="仿宋_GB2312"/>
                <w:sz w:val="18"/>
              </w:rPr>
              <w:t>，</w:t>
            </w:r>
            <w:r>
              <w:rPr>
                <w:rFonts w:ascii="仿宋_GB2312" w:hAnsi="仿宋_GB2312" w:cs="仿宋_GB2312" w:eastAsia="仿宋_GB2312"/>
                <w:sz w:val="18"/>
              </w:rPr>
              <w:t>厚度</w:t>
            </w:r>
            <w:r>
              <w:rPr>
                <w:rFonts w:ascii="仿宋_GB2312" w:hAnsi="仿宋_GB2312" w:cs="仿宋_GB2312" w:eastAsia="仿宋_GB2312"/>
                <w:sz w:val="18"/>
              </w:rPr>
              <w:t>≥40mm,壁厚≥1.2mm，上为5mm厚钢化玻璃，中为夹板扪布艺，下为钢制踢脚线槽；木质件板材厚度：台面≥25mm，其他≥16mm，五金配件：缓冲铰链、铝合金拉手、锁具、三节静音导轨、线盒、活动三抽柜+主机架+键盘架。实用功能：板材、铝材、钢板、玻璃等环保材质，穿线屏风：需为全封闭式隐藏走线，走线曹为拆卸式钢制走线槽，走线孔内需要做剔除毛刺处理，强弱电分离，需要充分考虑走线容量问题，每人位开两电一网空位。隔断底部进线开口尺寸满足：2根3.5mm强电，8根网线。</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、产品规格：长</w:t>
            </w:r>
            <w:r>
              <w:rPr>
                <w:rFonts w:ascii="仿宋_GB2312" w:hAnsi="仿宋_GB2312" w:cs="仿宋_GB2312" w:eastAsia="仿宋_GB2312"/>
                <w:sz w:val="18"/>
              </w:rPr>
              <w:t>1500mm*宽1500mm*高1500mm±10mm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标的名称：方桌二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方桌二</w:t>
            </w:r>
          </w:p>
        </w:tc>
        <w:tc>
          <w:tcPr>
            <w:tcW w:type="dxa" w:w="5814"/>
          </w:tcPr>
          <w:p>
            <w:pPr>
              <w:pStyle w:val="null3"/>
              <w:jc w:val="left"/>
            </w:pPr>
            <w:r>
              <w:rPr>
                <w:rFonts w:ascii="仿宋_GB2312" w:hAnsi="仿宋_GB2312" w:cs="仿宋_GB2312" w:eastAsia="仿宋_GB2312"/>
                <w:sz w:val="18"/>
              </w:rPr>
              <w:t>▲1、框架：采用榆木，检测标准包含</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 （</w:t>
            </w:r>
            <w:r>
              <w:rPr>
                <w:rFonts w:ascii="仿宋_GB2312" w:hAnsi="仿宋_GB2312" w:cs="仿宋_GB2312" w:eastAsia="仿宋_GB2312"/>
                <w:sz w:val="24"/>
                <w:color w:val="FF0000"/>
              </w:rPr>
              <w:t>投标人须提供国家认可的第三方检测机</w:t>
            </w:r>
            <w:r>
              <w:rPr>
                <w:rFonts w:ascii="仿宋_GB2312" w:hAnsi="仿宋_GB2312" w:cs="仿宋_GB2312" w:eastAsia="仿宋_GB2312"/>
                <w:sz w:val="24"/>
                <w:color w:val="FF0000"/>
              </w:rPr>
              <w:t>构出具带</w:t>
            </w:r>
            <w:r>
              <w:rPr>
                <w:rFonts w:ascii="仿宋_GB2312" w:hAnsi="仿宋_GB2312" w:cs="仿宋_GB2312" w:eastAsia="仿宋_GB2312"/>
                <w:sz w:val="24"/>
                <w:color w:val="FF0000"/>
              </w:rPr>
              <w:t>CMA标志的检验检测报告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2、油漆：采用水性漆检测标准包含GB/T23999-2009、HJ2537-2014的相关标准和技术要求：挥发性有机化合物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r>
              <w:rPr>
                <w:rFonts w:ascii="仿宋_GB2312" w:hAnsi="仿宋_GB2312" w:cs="仿宋_GB2312" w:eastAsia="仿宋_GB2312"/>
                <w:sz w:val="24"/>
                <w:color w:val="FF0000"/>
              </w:rPr>
              <w:t>投标人须提供国家认可的第三方检测机</w:t>
            </w:r>
            <w:r>
              <w:rPr>
                <w:rFonts w:ascii="仿宋_GB2312" w:hAnsi="仿宋_GB2312" w:cs="仿宋_GB2312" w:eastAsia="仿宋_GB2312"/>
                <w:sz w:val="24"/>
                <w:color w:val="FF0000"/>
              </w:rPr>
              <w:t>构出具带</w:t>
            </w:r>
            <w:r>
              <w:rPr>
                <w:rFonts w:ascii="仿宋_GB2312" w:hAnsi="仿宋_GB2312" w:cs="仿宋_GB2312" w:eastAsia="仿宋_GB2312"/>
                <w:sz w:val="24"/>
                <w:color w:val="FF0000"/>
              </w:rPr>
              <w:t>CMA标志的检验检测报告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3、内部板材：采用实木多层板，检测标准包含GB/T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4、产品规格：直径800mm*750mm±10mm。</w:t>
            </w:r>
          </w:p>
          <w:p>
            <w:pPr>
              <w:pStyle w:val="null3"/>
              <w:jc w:val="both"/>
            </w:pPr>
            <w:r>
              <w:rPr>
                <w:rFonts w:ascii="仿宋_GB2312" w:hAnsi="仿宋_GB2312" w:cs="仿宋_GB2312" w:eastAsia="仿宋_GB2312"/>
                <w:sz w:val="18"/>
              </w:rPr>
              <w:t>产品参考图：详见附件</w:t>
            </w:r>
          </w:p>
        </w:tc>
      </w:tr>
    </w:tbl>
    <w:p>
      <w:pPr>
        <w:pStyle w:val="null3"/>
        <w:jc w:val="left"/>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会议桌</w:t>
            </w:r>
          </w:p>
        </w:tc>
        <w:tc>
          <w:tcPr>
            <w:tcW w:type="dxa" w:w="5814"/>
          </w:tcPr>
          <w:p>
            <w:pPr>
              <w:pStyle w:val="null3"/>
              <w:jc w:val="left"/>
            </w:pPr>
            <w:r>
              <w:rPr>
                <w:rFonts w:ascii="仿宋_GB2312" w:hAnsi="仿宋_GB2312" w:cs="仿宋_GB2312" w:eastAsia="仿宋_GB2312"/>
                <w:sz w:val="18"/>
              </w:rPr>
              <w:t>1、基材：采用实木多层板，检测标准包含</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封边条：厚度≥2.0mm，检测标准包含GB/T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、DINP和DIDP)的总量、多溴联苯、多溴联苯醚、氯乙烯单体、多环芳烃（PAH）总量、苯并[a]蒽均未检出。</w:t>
            </w:r>
          </w:p>
          <w:p>
            <w:pPr>
              <w:pStyle w:val="null3"/>
              <w:jc w:val="left"/>
            </w:pPr>
            <w:r>
              <w:rPr>
                <w:rFonts w:ascii="仿宋_GB2312" w:hAnsi="仿宋_GB2312" w:cs="仿宋_GB2312" w:eastAsia="仿宋_GB2312"/>
                <w:sz w:val="18"/>
              </w:rPr>
              <w:t>3、三合一连接件，检测标准包含GB/T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w:t>
            </w:r>
          </w:p>
          <w:p>
            <w:pPr>
              <w:pStyle w:val="null3"/>
              <w:jc w:val="left"/>
            </w:pPr>
            <w:r>
              <w:rPr>
                <w:rFonts w:ascii="仿宋_GB2312" w:hAnsi="仿宋_GB2312" w:cs="仿宋_GB2312" w:eastAsia="仿宋_GB2312"/>
                <w:sz w:val="18"/>
              </w:rPr>
              <w:t>4、产品规格：长5600mm*宽2000mm*高760mm±10mm。</w:t>
            </w:r>
          </w:p>
          <w:p>
            <w:pPr>
              <w:pStyle w:val="null3"/>
              <w:jc w:val="both"/>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标的名称：条凳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条凳</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框架：采用</w:t>
            </w:r>
            <w:r>
              <w:rPr>
                <w:rFonts w:ascii="仿宋_GB2312" w:hAnsi="仿宋_GB2312" w:cs="仿宋_GB2312" w:eastAsia="仿宋_GB2312"/>
                <w:sz w:val="18"/>
              </w:rPr>
              <w:t>304#不锈钢，检测标准包含GB/T 10125-2021、GB/T 6461-2002、HJ 2547-2016、GB/T 228.1-2021、GB/T 11170-2008的相关标准和技术要求：表面涂层可迁移元素（锑（Sb）、砷（As）、钡（Ba）、镉（Cd）、铬（Cr）、铅（Pb）、汞（Hg）、硒（Se））未检出，人造气氛腐蚀试验（盐雾试验）中性盐雾（NSS）试验周期≥120h保护评级和外观评级≥10级，力学性能：抗拉强度Rm≥730MPa，断后伸长率A≥55%，规定塑性延伸强度Rᴘ₀.₂≥300MPa，化学成分（C≤0.07%、Si≤0.75%、Mn≤2.00%、P≤0.045%、S≤0.030%、Cr17.50%～19.50%、Ni8.00%～10.50%)检测合格或符合。</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CMA标志的检验检测报告复印件为佐证，检测结果满足或优于本条参数要求）</w:t>
            </w:r>
          </w:p>
          <w:p>
            <w:pPr>
              <w:pStyle w:val="null3"/>
              <w:jc w:val="left"/>
            </w:pPr>
            <w:r>
              <w:rPr>
                <w:rFonts w:ascii="仿宋_GB2312" w:hAnsi="仿宋_GB2312" w:cs="仿宋_GB2312" w:eastAsia="仿宋_GB2312"/>
                <w:sz w:val="18"/>
              </w:rPr>
              <w:t>2、凳面：</w:t>
            </w:r>
            <w:r>
              <w:rPr>
                <w:rFonts w:ascii="仿宋_GB2312" w:hAnsi="仿宋_GB2312" w:cs="仿宋_GB2312" w:eastAsia="仿宋_GB2312"/>
                <w:sz w:val="18"/>
              </w:rPr>
              <w:t>采用橡胶木，</w:t>
            </w:r>
            <w:r>
              <w:rPr>
                <w:rFonts w:ascii="仿宋_GB2312" w:hAnsi="仿宋_GB2312" w:cs="仿宋_GB2312" w:eastAsia="仿宋_GB2312"/>
                <w:sz w:val="18"/>
              </w:rPr>
              <w:t>检测标准包含</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3、钢材厚度：≥1.2mm。</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18"/>
              </w:rPr>
              <w:t>3、产品规格：</w:t>
            </w:r>
            <w:r>
              <w:rPr>
                <w:rFonts w:ascii="仿宋_GB2312" w:hAnsi="仿宋_GB2312" w:cs="仿宋_GB2312" w:eastAsia="仿宋_GB2312"/>
                <w:sz w:val="18"/>
              </w:rPr>
              <w:t>1200mm*宽400mm*高420mm（±10mm）。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rPr>
              <w:t xml:space="preserve">  详见附件</w:t>
            </w:r>
          </w:p>
          <w:p>
            <w:pPr>
              <w:pStyle w:val="null3"/>
              <w:jc w:val="left"/>
            </w:pPr>
            <w:r>
              <w:rPr>
                <w:rFonts w:ascii="仿宋_GB2312" w:hAnsi="仿宋_GB2312" w:cs="仿宋_GB2312" w:eastAsia="仿宋_GB2312"/>
              </w:rPr>
              <w:t xml:space="preserve">  </w:t>
            </w:r>
          </w:p>
          <w:p>
            <w:pPr>
              <w:pStyle w:val="null3"/>
              <w:jc w:val="left"/>
            </w:pPr>
          </w:p>
        </w:tc>
      </w:tr>
    </w:tbl>
    <w:p>
      <w:pPr>
        <w:pStyle w:val="null3"/>
        <w:jc w:val="left"/>
      </w:pPr>
      <w:r>
        <w:rPr>
          <w:rFonts w:ascii="仿宋_GB2312" w:hAnsi="仿宋_GB2312" w:cs="仿宋_GB2312" w:eastAsia="仿宋_GB2312"/>
        </w:rPr>
        <w:t>标的名称：小方几一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小方几一</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3、内部板材：采用实木多层板，检测标准包含GB/T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4、产品规格：长450mm*宽450mm*高430mm±10mm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标的名称：主席椅一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主席椅一</w:t>
            </w:r>
          </w:p>
        </w:tc>
        <w:tc>
          <w:tcPr>
            <w:tcW w:type="dxa" w:w="5814"/>
          </w:tcPr>
          <w:p>
            <w:pPr>
              <w:pStyle w:val="null3"/>
              <w:jc w:val="left"/>
            </w:pPr>
            <w:r>
              <w:rPr>
                <w:rFonts w:ascii="仿宋_GB2312" w:hAnsi="仿宋_GB2312" w:cs="仿宋_GB2312" w:eastAsia="仿宋_GB2312"/>
                <w:sz w:val="18"/>
              </w:rPr>
              <w:t>1、面料：采用头层牛皮，检测标准包含</w:t>
            </w:r>
            <w:r>
              <w:rPr>
                <w:rFonts w:ascii="仿宋_GB2312" w:hAnsi="仿宋_GB2312" w:cs="仿宋_GB2312" w:eastAsia="仿宋_GB2312"/>
                <w:sz w:val="18"/>
              </w:rPr>
              <w:t xml:space="preserve">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                </w:t>
            </w:r>
          </w:p>
          <w:p>
            <w:pPr>
              <w:pStyle w:val="null3"/>
              <w:jc w:val="left"/>
            </w:pPr>
            <w:r>
              <w:rPr>
                <w:rFonts w:ascii="仿宋_GB2312" w:hAnsi="仿宋_GB2312" w:cs="仿宋_GB2312" w:eastAsia="仿宋_GB2312"/>
                <w:sz w:val="18"/>
              </w:rPr>
              <w:t xml:space="preserve">2、海绵：采用高密度海绵，检测标准包含GB/T 10802-2023、GB/T6343-2009相关标准和技术要求：回弹率≥40%，拉伸强度≥130kPa，断裂伸长率≥135%，灰分≤2.7%，密度≥55kg/m³，通过香烟抗引燃特性试验达到阻燃Ⅰ级。   </w:t>
            </w:r>
          </w:p>
          <w:p>
            <w:pPr>
              <w:pStyle w:val="null3"/>
              <w:jc w:val="left"/>
            </w:pPr>
            <w:r>
              <w:rPr>
                <w:rFonts w:ascii="仿宋_GB2312" w:hAnsi="仿宋_GB2312" w:cs="仿宋_GB2312" w:eastAsia="仿宋_GB2312"/>
                <w:sz w:val="18"/>
              </w:rPr>
              <w:t>3、框架：采用橡胶木检测标准包含GB/T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4、内衬板：采用实木多层曲木板，检测标准包含GB/T 9846-2015的相关标准和技术要求：含水率Ⅲ类≤16％，含水率试件合格率≥90％，甲醛释放量≤0.5mg/L。</w:t>
            </w:r>
          </w:p>
          <w:p>
            <w:pPr>
              <w:pStyle w:val="null3"/>
              <w:jc w:val="left"/>
            </w:pPr>
            <w:r>
              <w:rPr>
                <w:rFonts w:ascii="仿宋_GB2312" w:hAnsi="仿宋_GB2312" w:cs="仿宋_GB2312" w:eastAsia="仿宋_GB2312"/>
                <w:sz w:val="18"/>
              </w:rPr>
              <w:t>5、粘合剂：检测标准包含HG/T2727-2010的相关标准和技术要求：总挥发性有机物≤55g/L，不挥发物≥40%；游离甲醛要≤0.15g/kg。</w:t>
            </w:r>
          </w:p>
          <w:p>
            <w:pPr>
              <w:pStyle w:val="null3"/>
              <w:jc w:val="left"/>
            </w:pPr>
            <w:r>
              <w:rPr>
                <w:rFonts w:ascii="仿宋_GB2312" w:hAnsi="仿宋_GB2312" w:cs="仿宋_GB2312" w:eastAsia="仿宋_GB2312"/>
                <w:sz w:val="18"/>
              </w:rPr>
              <w:t>6、螺丝：检测标准包含QB/T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产品规格：</w:t>
            </w:r>
            <w:r>
              <w:rPr>
                <w:rFonts w:ascii="仿宋_GB2312" w:hAnsi="仿宋_GB2312" w:cs="仿宋_GB2312" w:eastAsia="仿宋_GB2312"/>
                <w:sz w:val="18"/>
              </w:rPr>
              <w:t>长670mm*宽680mm*高1120mm（±10mm）。</w:t>
            </w:r>
          </w:p>
          <w:p>
            <w:pPr>
              <w:pStyle w:val="null3"/>
              <w:jc w:val="left"/>
            </w:pPr>
            <w:r>
              <w:rPr>
                <w:rFonts w:ascii="仿宋_GB2312" w:hAnsi="仿宋_GB2312" w:cs="仿宋_GB2312" w:eastAsia="仿宋_GB2312"/>
                <w:sz w:val="18"/>
              </w:rPr>
              <w:t>产品参考图片：详见附件</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标的名称：演讲台二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演讲台二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台面：采用实木多层板，检测标准包含</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 xml:space="preserve">CMA标志的检验检测报告复印件为佐证，检测结果满足或优于本条参数要求）  </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封边条：厚度</w:t>
            </w:r>
            <w:r>
              <w:rPr>
                <w:rFonts w:ascii="仿宋_GB2312" w:hAnsi="仿宋_GB2312" w:cs="仿宋_GB2312" w:eastAsia="仿宋_GB2312"/>
                <w:sz w:val="18"/>
              </w:rPr>
              <w:t>≥2.0mm</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w:t>
            </w:r>
            <w:r>
              <w:rPr>
                <w:rFonts w:ascii="仿宋_GB2312" w:hAnsi="仿宋_GB2312" w:cs="仿宋_GB2312" w:eastAsia="仿宋_GB2312"/>
                <w:sz w:val="18"/>
              </w:rPr>
              <w:t>OP、DINP和DIDP)的总量、多溴联苯、多溴联苯醚、氯乙烯单体、多环芳烃（PAH）总量、苯并[a]蒽均未检出。</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 xml:space="preserve">CMA标志的检验检测报告复印件为佐证，检测结果满足或优于本条参数要求）  </w:t>
            </w:r>
          </w:p>
          <w:p>
            <w:pPr>
              <w:pStyle w:val="null3"/>
              <w:jc w:val="left"/>
            </w:pPr>
            <w:r>
              <w:rPr>
                <w:rFonts w:ascii="仿宋_GB2312" w:hAnsi="仿宋_GB2312" w:cs="仿宋_GB2312" w:eastAsia="仿宋_GB2312"/>
                <w:sz w:val="18"/>
              </w:rPr>
              <w:t>3、升降架：采用冷轧钢板，检测标准包含QB/T 4767-2014、GB/T708-2019的相关标准和技术要求：外观性能要求：喷涂层应无漏喷、锈蚀和脱色、掉色现象，涂层应光滑均匀、色泽一致，应无流挂、疙瘩、皱皮、飞漆等缺陷；硬度≥4H,耐腐蚀(100h内，观察在溶液中样板上划道两侧3mm以外，应无鼓泡产生，100h后，检查划道两侧3mm外，应无锈迹、剥落、起皱、变色和失光等现象），产品表面涂层理化性能:金属喷涂层厚度≥70um,附着力应不低于2级。</w:t>
            </w:r>
          </w:p>
          <w:p>
            <w:pPr>
              <w:pStyle w:val="null3"/>
              <w:jc w:val="left"/>
            </w:pPr>
            <w:r>
              <w:rPr>
                <w:rFonts w:ascii="仿宋_GB2312" w:hAnsi="仿宋_GB2312" w:cs="仿宋_GB2312" w:eastAsia="仿宋_GB2312"/>
                <w:sz w:val="18"/>
              </w:rPr>
              <w:t xml:space="preserve">4、表面静电喷涂材料：采用塑粉检测标准包含HG/T 2006-2022、GB/T 35602-2017的相关标准和技术要求：附着力≤1级，铅笔硬度(内聚破坏中擦伤)≥2H，耐酸性（3%(质量分数)盐酸溶液）和耐碱性（5%(质量分数)氢氧化钠溶液）≥240h无异常，重金属元素含量(铅、镉、六价铬、汞)未检出。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配置：</w:t>
            </w:r>
            <w:r>
              <w:rPr>
                <w:rFonts w:ascii="仿宋_GB2312" w:hAnsi="仿宋_GB2312" w:cs="仿宋_GB2312" w:eastAsia="仿宋_GB2312"/>
                <w:sz w:val="18"/>
              </w:rPr>
              <w:t>升降钢架带电机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、产品规格：长</w:t>
            </w:r>
            <w:r>
              <w:rPr>
                <w:rFonts w:ascii="仿宋_GB2312" w:hAnsi="仿宋_GB2312" w:cs="仿宋_GB2312" w:eastAsia="仿宋_GB2312"/>
                <w:sz w:val="18"/>
              </w:rPr>
              <w:t>715mm*宽495mm*高(705-1100)mm±10mm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p>
          <w:p>
            <w:pPr>
              <w:pStyle w:val="null3"/>
              <w:jc w:val="both"/>
            </w:pPr>
          </w:p>
        </w:tc>
      </w:tr>
    </w:tbl>
    <w:p>
      <w:pPr>
        <w:pStyle w:val="null3"/>
        <w:jc w:val="left"/>
      </w:pPr>
      <w:r>
        <w:rPr>
          <w:rFonts w:ascii="仿宋_GB2312" w:hAnsi="仿宋_GB2312" w:cs="仿宋_GB2312" w:eastAsia="仿宋_GB2312"/>
        </w:rPr>
        <w:t>标的名称：办公桌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办公桌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屏风框架：采用铝合金型</w:t>
            </w:r>
            <w:r>
              <w:rPr>
                <w:rFonts w:ascii="仿宋_GB2312" w:hAnsi="仿宋_GB2312" w:cs="仿宋_GB2312" w:eastAsia="仿宋_GB2312"/>
                <w:sz w:val="18"/>
              </w:rPr>
              <w:t>材，</w:t>
            </w:r>
            <w:r>
              <w:rPr>
                <w:rFonts w:ascii="仿宋_GB2312" w:hAnsi="仿宋_GB2312" w:cs="仿宋_GB2312" w:eastAsia="仿宋_GB2312"/>
                <w:sz w:val="18"/>
              </w:rPr>
              <w:t>检测标准包含</w:t>
            </w:r>
            <w:r>
              <w:rPr>
                <w:rFonts w:ascii="仿宋_GB2312" w:hAnsi="仿宋_GB2312" w:cs="仿宋_GB2312" w:eastAsia="仿宋_GB2312"/>
                <w:sz w:val="18"/>
              </w:rPr>
              <w:t xml:space="preserve">GB/T 228.1-2021、GB/T 4340.1-2024、QB/T 3826-1999、QB/T3832-1999、QB/T 3827-1999、GB/T3325-2024、GB/T35607-2024的相关标准和技术要求：抗拉强度Rm≥420MPa，维氏硬度≥100(HV1)，中性盐雾试验(NSS)和乙酸盐雾试验(ASS)连续喷雾≥24h镀(涂)层对基体的保护等级和镀(涂)层本身耐腐蚀等级≥10级，金属喷漆（塑)涂层硬度≥2H,金属件应无漏喷、锈蚀、脱色、掉色、应光滑均匀、色泽一致、应无流挂、疙瘩、皱皮、飞漆等，产品有害物质(家具涂层可迁移元素)（铅 Pb、镉 Cd、铬 Cr、汞 Hg、锑 Sb、钡 Ba、硒 Se、砷 As ）未检出。（提供国家认可的第三方检测机构出具带CMA标志的检验检测报告复印件为佐证，检测结果满足或优于本条参数要求）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屏风上端：采用玻璃检测标准包含</w:t>
            </w:r>
            <w:r>
              <w:rPr>
                <w:rFonts w:ascii="仿宋_GB2312" w:hAnsi="仿宋_GB2312" w:cs="仿宋_GB2312" w:eastAsia="仿宋_GB2312"/>
                <w:sz w:val="18"/>
              </w:rPr>
              <w:t>GB/T 26695-2011的相关标准和技术要求：外观质量（点状缺陷和点状缺陷密集度）检测合格或符合，不允许裂纹、断面缺陷、线道、夹钳印，耐热冲击性能钢化玻璃应耐200℃温差不破坏，承载类产品耐重力冲击性能高度≥240mm，2次试样破坏数不超过1块，边部加工应磨圆，应光滑无利边。</w:t>
            </w:r>
          </w:p>
          <w:p>
            <w:pPr>
              <w:pStyle w:val="null3"/>
              <w:jc w:val="left"/>
            </w:pPr>
            <w:r>
              <w:rPr>
                <w:rFonts w:ascii="仿宋_GB2312" w:hAnsi="仿宋_GB2312" w:cs="仿宋_GB2312" w:eastAsia="仿宋_GB2312"/>
                <w:sz w:val="18"/>
              </w:rPr>
              <w:t xml:space="preserve"> 3、屏风下段走线槽：采用冷轧钢板，检测标准包含QB/T 4767-2014、GB/T708-2019的相关标准和技术要求：厚度≥0.9mm，外观性能要求：喷涂层应无漏喷、锈蚀和脱色、掉色现象，涂层应光滑均匀、色泽一致，应无流挂、疙瘩、皱皮、飞漆等缺陷；硬度≥4H,耐腐蚀(100h内，观察在溶液中样板上划道两侧3mm以外，应无鼓泡产生，100h后，检查划道两侧3mm外，应无锈迹、剥落、起皱、变色和失光等现象），产品表面涂层理化性能:金属喷涂层厚度≥70um,附着力应不低于2级。</w:t>
            </w:r>
          </w:p>
          <w:p>
            <w:pPr>
              <w:pStyle w:val="null3"/>
              <w:jc w:val="left"/>
            </w:pPr>
            <w:r>
              <w:rPr>
                <w:rFonts w:ascii="仿宋_GB2312" w:hAnsi="仿宋_GB2312" w:cs="仿宋_GB2312" w:eastAsia="仿宋_GB2312"/>
                <w:sz w:val="18"/>
              </w:rPr>
              <w:t>4、木质部分基材：采用实木多层板，检测标准包含GB/T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5、封边条：厚度≥2.0mm</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4615-2013 、GB/T 40971-2021 的相关标准和</w:t>
            </w:r>
            <w:r>
              <w:rPr>
                <w:rFonts w:ascii="仿宋_GB2312" w:hAnsi="仿宋_GB2312" w:cs="仿宋_GB2312" w:eastAsia="仿宋_GB2312"/>
                <w:sz w:val="18"/>
              </w:rPr>
              <w:t>技术要求：耐磨性(2500目砂纸，磨40r后应无露底现象)检测结论合格或符合，封边条甲醛释放量未检出，可迁移元素可溶性重金属(铅、镉、铬、汞、砷、钡、锑、硒)未检出，邻苯二甲酸酯(DBP、BBP、DEHP、DNOP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、DINP和DIDP)的总量、多溴联苯、多溴联苯醚、氯乙烯单体、多环芳烃（PAH）总量、苯并[a]蒽均未检出。</w:t>
            </w:r>
          </w:p>
          <w:p>
            <w:pPr>
              <w:pStyle w:val="null3"/>
              <w:jc w:val="left"/>
            </w:pPr>
            <w:r>
              <w:rPr>
                <w:rFonts w:ascii="仿宋_GB2312" w:hAnsi="仿宋_GB2312" w:cs="仿宋_GB2312" w:eastAsia="仿宋_GB2312"/>
                <w:sz w:val="18"/>
              </w:rPr>
              <w:t>6、铰链：</w:t>
            </w:r>
            <w:r>
              <w:rPr>
                <w:rFonts w:ascii="仿宋_GB2312" w:hAnsi="仿宋_GB2312" w:cs="仿宋_GB2312" w:eastAsia="仿宋_GB2312"/>
                <w:sz w:val="18"/>
              </w:rPr>
              <w:t>缓冲铰链</w:t>
            </w:r>
            <w:r>
              <w:rPr>
                <w:rFonts w:ascii="仿宋_GB2312" w:hAnsi="仿宋_GB2312" w:cs="仿宋_GB2312" w:eastAsia="仿宋_GB2312"/>
                <w:sz w:val="18"/>
              </w:rPr>
              <w:t>，</w:t>
            </w:r>
            <w:r>
              <w:rPr>
                <w:rFonts w:ascii="仿宋_GB2312" w:hAnsi="仿宋_GB2312" w:cs="仿宋_GB2312" w:eastAsia="仿宋_GB2312"/>
                <w:sz w:val="18"/>
              </w:rPr>
              <w:t>外观性能</w:t>
            </w:r>
            <w:r>
              <w:rPr>
                <w:rFonts w:ascii="仿宋_GB2312" w:hAnsi="仿宋_GB2312" w:cs="仿宋_GB2312" w:eastAsia="仿宋_GB2312"/>
                <w:sz w:val="18"/>
              </w:rPr>
              <w:t xml:space="preserve">-金属件应无露底、毛刺、镀层脱落、锈蚀，应无起泡、烧焦，无光泽（整体异色）、针孔、裂纹、斑点等。 </w:t>
            </w:r>
            <w:r>
              <w:rPr>
                <w:rFonts w:ascii="仿宋_GB2312" w:hAnsi="仿宋_GB2312" w:cs="仿宋_GB2312" w:eastAsia="仿宋_GB2312"/>
                <w:sz w:val="18"/>
              </w:rPr>
              <w:t>检测标准包含</w:t>
            </w:r>
            <w:r>
              <w:rPr>
                <w:rFonts w:ascii="仿宋_GB2312" w:hAnsi="仿宋_GB2312" w:cs="仿宋_GB2312" w:eastAsia="仿宋_GB2312"/>
                <w:sz w:val="18"/>
              </w:rPr>
              <w:t>QB/T2189-2013的相关标准和技术要求：耐久性试验≥15万次检测合格。</w:t>
            </w:r>
          </w:p>
          <w:p>
            <w:pPr>
              <w:pStyle w:val="null3"/>
              <w:jc w:val="left"/>
            </w:pPr>
            <w:r>
              <w:rPr>
                <w:rFonts w:ascii="仿宋_GB2312" w:hAnsi="仿宋_GB2312" w:cs="仿宋_GB2312" w:eastAsia="仿宋_GB2312"/>
                <w:sz w:val="18"/>
              </w:rPr>
              <w:t xml:space="preserve"> 7、缓冲导轨：检测标准包含GB/T 3325-2024、QB/T 3832-1999的相关标准和技术要求：金属件外观性能，应无漏喷、锈蚀、脱色、掉色、应光滑均匀,色泽一致,应无流挂、疙瘩、皱皮、飞漆等，过载垂直向下静载荷检测合格，可迁移有害元素（锑(Sb)、砷(AS)、钡(Ba）、镉(Cd)、铬(Cr)、铅(Pb)、汞(Hg)、硒(Se)）未检出，耐腐蚀等级(中性盐雾试验和乙酸盐雾试验≥120h)涂层对基体的保护等级和涂层本身的耐腐蚀等级≥10 级。</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线盒：检测标准包含</w:t>
            </w:r>
            <w:r>
              <w:rPr>
                <w:rFonts w:ascii="仿宋_GB2312" w:hAnsi="仿宋_GB2312" w:cs="仿宋_GB2312" w:eastAsia="仿宋_GB2312"/>
                <w:sz w:val="18"/>
              </w:rPr>
              <w:t>GB/T 32487-2016、GB/T 4615-2013的相关标准和技术要求：塑料件外观应无裂纹、明显变形、缩水、针孔，应无凹陷、飞边、</w:t>
            </w:r>
            <w:r>
              <w:rPr>
                <w:rFonts w:ascii="仿宋_GB2312" w:hAnsi="仿宋_GB2312" w:cs="仿宋_GB2312" w:eastAsia="仿宋_GB2312"/>
                <w:sz w:val="18"/>
              </w:rPr>
              <w:t>折皱、疙</w:t>
            </w:r>
            <w:r>
              <w:rPr>
                <w:rFonts w:ascii="仿宋_GB2312" w:hAnsi="仿宋_GB2312" w:cs="仿宋_GB2312" w:eastAsia="仿宋_GB2312"/>
                <w:sz w:val="18"/>
              </w:rPr>
              <w:t>瘩，应无气泡、杂质、伤痕、白印，表面应光洁，应无划痕、毛刺、拉毛、污渍，应无明显色差，塑料邻苯二甲酸酯（DBP、BBP、DEHP、DNOP、DINP、DIDP）未检出，可迁移元素的含量 （锑(Sb)、砷(As)、钡(Ba)、镉(Cd)、铬(Cr)、铅(Pb)、汞(Hg)、硒(Se)）和氯乙烯单体未检出。</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9、配置：屏风铝合金边框型材</w:t>
            </w:r>
            <w:r>
              <w:rPr>
                <w:rFonts w:ascii="仿宋_GB2312" w:hAnsi="仿宋_GB2312" w:cs="仿宋_GB2312" w:eastAsia="仿宋_GB2312"/>
                <w:sz w:val="18"/>
              </w:rPr>
              <w:t>，</w:t>
            </w:r>
            <w:r>
              <w:rPr>
                <w:rFonts w:ascii="仿宋_GB2312" w:hAnsi="仿宋_GB2312" w:cs="仿宋_GB2312" w:eastAsia="仿宋_GB2312"/>
                <w:sz w:val="18"/>
              </w:rPr>
              <w:t>表面经静电喷涂处</w:t>
            </w:r>
            <w:r>
              <w:rPr>
                <w:rFonts w:ascii="仿宋_GB2312" w:hAnsi="仿宋_GB2312" w:cs="仿宋_GB2312" w:eastAsia="仿宋_GB2312"/>
                <w:sz w:val="18"/>
              </w:rPr>
              <w:t>理</w:t>
            </w:r>
            <w:r>
              <w:rPr>
                <w:rFonts w:ascii="仿宋_GB2312" w:hAnsi="仿宋_GB2312" w:cs="仿宋_GB2312" w:eastAsia="仿宋_GB2312"/>
                <w:sz w:val="18"/>
              </w:rPr>
              <w:t>，</w:t>
            </w:r>
            <w:r>
              <w:rPr>
                <w:rFonts w:ascii="仿宋_GB2312" w:hAnsi="仿宋_GB2312" w:cs="仿宋_GB2312" w:eastAsia="仿宋_GB2312"/>
                <w:sz w:val="18"/>
              </w:rPr>
              <w:t>厚度</w:t>
            </w:r>
            <w:r>
              <w:rPr>
                <w:rFonts w:ascii="仿宋_GB2312" w:hAnsi="仿宋_GB2312" w:cs="仿宋_GB2312" w:eastAsia="仿宋_GB2312"/>
                <w:sz w:val="18"/>
              </w:rPr>
              <w:t>≥40mm,壁厚≥1.2mm，上为5mm厚钢化玻璃，中为夹板扪布艺，下为钢制踢脚线槽；木质件板材厚度：台面≥25mm，其他≥16mm，五金配件：缓冲铰链、铝合金拉手、锁具、三节静音导轨、线盒、活动三抽柜+主机架+键盘架。实用功能：板材、铝材、钢板、玻璃等环保材质，穿线屏风：需为全封闭式隐藏走线，走线曹为拆卸式钢制走线槽，走线孔内需要做剔除毛刺处理，强弱电分离，需要充分考虑走线容量问题，每人位开两电一网空位。隔断底部进线开口尺寸满足：2根3.5mm强电，8根网线。</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、产品规格：</w:t>
            </w:r>
            <w:r>
              <w:rPr>
                <w:rFonts w:ascii="仿宋_GB2312" w:hAnsi="仿宋_GB2312" w:cs="仿宋_GB2312" w:eastAsia="仿宋_GB2312"/>
                <w:sz w:val="18"/>
              </w:rPr>
              <w:t>长1200mm*宽600mm*高1100mm（±10mm）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r>
              <w:rPr>
                <w:rFonts w:ascii="仿宋_GB2312" w:hAnsi="仿宋_GB2312" w:cs="仿宋_GB2312" w:eastAsia="仿宋_GB2312"/>
                <w:sz w:val="21"/>
              </w:rPr>
              <w:t xml:space="preserve"> </w:t>
            </w:r>
          </w:p>
          <w:p>
            <w:pPr>
              <w:pStyle w:val="null3"/>
              <w:jc w:val="both"/>
            </w:pPr>
          </w:p>
        </w:tc>
      </w:tr>
    </w:tbl>
    <w:p>
      <w:pPr>
        <w:pStyle w:val="null3"/>
        <w:jc w:val="left"/>
      </w:pPr>
      <w:r>
        <w:rPr>
          <w:rFonts w:ascii="仿宋_GB2312" w:hAnsi="仿宋_GB2312" w:cs="仿宋_GB2312" w:eastAsia="仿宋_GB2312"/>
        </w:rPr>
        <w:t>标的名称：文件柜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文件柜</w:t>
            </w:r>
          </w:p>
        </w:tc>
        <w:tc>
          <w:tcPr>
            <w:tcW w:type="dxa" w:w="5814"/>
          </w:tcPr>
          <w:p>
            <w:pPr>
              <w:pStyle w:val="null3"/>
              <w:jc w:val="left"/>
            </w:pPr>
            <w:r>
              <w:rPr>
                <w:rFonts w:ascii="仿宋_GB2312" w:hAnsi="仿宋_GB2312" w:cs="仿宋_GB2312" w:eastAsia="仿宋_GB2312"/>
                <w:sz w:val="18"/>
              </w:rPr>
              <w:t>1、▲基材：采用冷轧钢板，厚度≥0.8mm，检测标准包含QB/T 3826-1999、QB/T 3832-1999、GB/T700-2006相关标准和技术要求：耐腐蚀等级（中性盐雾试验，连续喷雾≥120h)≥10级，金属涂层附着力≤1级，金属涂层硬度≥5H，弯曲试验（弯曲180度，受弯曲头部位表面未产生裂纹），断后伸长率≥30%，抗拉强度≥420MPa。</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 xml:space="preserve">CMA标志的检验检测报告复印件为佐证，检测结果满足或优于本条参数要求）     </w:t>
            </w:r>
          </w:p>
          <w:p>
            <w:pPr>
              <w:pStyle w:val="null3"/>
              <w:jc w:val="left"/>
            </w:pPr>
            <w:r>
              <w:rPr>
                <w:rFonts w:ascii="仿宋_GB2312" w:hAnsi="仿宋_GB2312" w:cs="仿宋_GB2312" w:eastAsia="仿宋_GB2312"/>
                <w:sz w:val="18"/>
              </w:rPr>
              <w:t xml:space="preserve">2、▲表面静电喷涂材料：采用塑粉，检测标准包含HG/T 2006-2022、GB/T 35602-2017的相关标准和技术要求：附着力≤1级，铅笔硬度(内聚破坏中擦伤)≥2H，耐酸性（3%(质量分数)盐酸溶液）和耐碱性（5%(质量分数)氢氧化钠溶液）≥240h无异常，重金属元素含量(铅、镉、六价铬、汞)未检出。 </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CMA标志的检验检测报告复印件为佐证，检测结果满足或优于本条参数要求）</w:t>
            </w:r>
          </w:p>
          <w:p>
            <w:pPr>
              <w:pStyle w:val="null3"/>
              <w:jc w:val="left"/>
            </w:pPr>
            <w:r>
              <w:rPr>
                <w:rFonts w:ascii="仿宋_GB2312" w:hAnsi="仿宋_GB2312" w:cs="仿宋_GB2312" w:eastAsia="仿宋_GB2312"/>
                <w:sz w:val="18"/>
              </w:rPr>
              <w:t>3、▲锁具：检测标准包含QB/T 1621-2015、GB/T 10125-2021、GB/T 6461-2002的相关标准和技术要求：保密度（锁头直径≥20mm，钥匙牙花4个，钥匙不同牙花数≥500种，互开率≤0.05%，弹子锁锁头结构应具有不少于1项的防拨安全装置，锁舌伸出长度≥6mm，牢固度、灵活度检测合格，外观质量电镀件外露表面应色泽均匀，不应有起泡、起层、露底等明显瑕疵，涂层件外露表面应色泽均匀，不应有起泡、脱落等明显瑕疵，人造气氛腐蚀试验（中性盐雾（NSS）、乙酸盐雾（AASS）、铜加速乙酸盐雾（CASS）试验周期≥120h）保护评级和外观评级≥10级。</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CMA标志的检验检测报告复印件为佐证，检测结果满足或优于本条参数要求）</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 xml:space="preserve">★4、配置：柜体为冷轧钢板；柜身板材厚≥0.8mm；配活动层板、锁具、拉手、天地铰链、环保ABS标签框等；冷轧钢板采用数控激光切割、数控折弯、冲压、焊接、精细打磨成型，采用转印工艺。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5、产品规格：长850mm*宽400mm*高1850mm±10mm。</w:t>
            </w:r>
          </w:p>
          <w:p>
            <w:pPr>
              <w:pStyle w:val="null3"/>
              <w:jc w:val="left"/>
            </w:pPr>
            <w:r>
              <w:rPr>
                <w:rFonts w:ascii="仿宋_GB2312" w:hAnsi="仿宋_GB2312" w:cs="仿宋_GB2312" w:eastAsia="仿宋_GB2312"/>
                <w:sz w:val="18"/>
              </w:rPr>
              <w:t>产品参考图片：详见附件</w:t>
            </w:r>
          </w:p>
          <w:p>
            <w:pPr>
              <w:pStyle w:val="null3"/>
              <w:jc w:val="left"/>
            </w:pPr>
          </w:p>
        </w:tc>
      </w:tr>
    </w:tbl>
    <w:p>
      <w:pPr>
        <w:pStyle w:val="null3"/>
        <w:jc w:val="left"/>
      </w:pPr>
      <w:r>
        <w:rPr>
          <w:rFonts w:ascii="仿宋_GB2312" w:hAnsi="仿宋_GB2312" w:cs="仿宋_GB2312" w:eastAsia="仿宋_GB2312"/>
        </w:rPr>
        <w:t>标的名称：包柱方形展示架二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包柱方形展示架二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w:t>
            </w:r>
            <w:r>
              <w:rPr>
                <w:rFonts w:ascii="仿宋_GB2312" w:hAnsi="仿宋_GB2312" w:cs="仿宋_GB2312" w:eastAsia="仿宋_GB2312"/>
                <w:sz w:val="18"/>
              </w:rPr>
              <w:t xml:space="preserve">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 xml:space="preserve"> 2、封边条：厚度≥2.0mm，检测标准包含GB/T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 xml:space="preserve">、DINP和DIDP)的总量、多溴联苯、多溴联苯醚、氯乙烯单体、多环芳烃（PAH）总量、苯并[a]蒽均未检出。 </w:t>
            </w:r>
          </w:p>
          <w:p>
            <w:pPr>
              <w:pStyle w:val="null3"/>
              <w:jc w:val="left"/>
            </w:pPr>
            <w:r>
              <w:rPr>
                <w:rFonts w:ascii="仿宋_GB2312" w:hAnsi="仿宋_GB2312" w:cs="仿宋_GB2312" w:eastAsia="仿宋_GB2312"/>
                <w:sz w:val="18"/>
              </w:rPr>
              <w:t xml:space="preserve"> 3、三合一连接件：检测标准包含GB/T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w:t>
            </w:r>
          </w:p>
          <w:p>
            <w:pPr>
              <w:pStyle w:val="null3"/>
              <w:jc w:val="left"/>
            </w:pPr>
            <w:r>
              <w:rPr>
                <w:rFonts w:ascii="仿宋_GB2312" w:hAnsi="仿宋_GB2312" w:cs="仿宋_GB2312" w:eastAsia="仿宋_GB2312"/>
                <w:sz w:val="18"/>
              </w:rPr>
              <w:t xml:space="preserve"> ★4、配置：板材厚度≥16mm。</w:t>
            </w:r>
          </w:p>
          <w:p>
            <w:pPr>
              <w:pStyle w:val="null3"/>
              <w:jc w:val="left"/>
            </w:pPr>
            <w:r>
              <w:rPr>
                <w:rFonts w:ascii="仿宋_GB2312" w:hAnsi="仿宋_GB2312" w:cs="仿宋_GB2312" w:eastAsia="仿宋_GB2312"/>
                <w:sz w:val="18"/>
              </w:rPr>
              <w:t>5、产品规格：长2500mm*宽1650mm*高2400mm±5mm。</w:t>
            </w:r>
          </w:p>
          <w:p>
            <w:pPr>
              <w:pStyle w:val="null3"/>
              <w:jc w:val="both"/>
            </w:pPr>
            <w:r>
              <w:rPr>
                <w:rFonts w:ascii="仿宋_GB2312" w:hAnsi="仿宋_GB2312" w:cs="仿宋_GB2312" w:eastAsia="仿宋_GB2312"/>
                <w:sz w:val="18"/>
              </w:rPr>
              <w:t>产品参考图片：详见附件</w:t>
            </w:r>
          </w:p>
          <w:p>
            <w:pPr>
              <w:pStyle w:val="null3"/>
              <w:jc w:val="both"/>
            </w:pPr>
          </w:p>
        </w:tc>
      </w:tr>
    </w:tbl>
    <w:p>
      <w:pPr>
        <w:pStyle w:val="null3"/>
        <w:jc w:val="left"/>
      </w:pPr>
      <w:r>
        <w:rPr>
          <w:rFonts w:ascii="仿宋_GB2312" w:hAnsi="仿宋_GB2312" w:cs="仿宋_GB2312" w:eastAsia="仿宋_GB2312"/>
        </w:rPr>
        <w:t>标的名称：接待椅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接待椅</w:t>
            </w:r>
          </w:p>
        </w:tc>
        <w:tc>
          <w:tcPr>
            <w:tcW w:type="dxa" w:w="5814"/>
          </w:tcPr>
          <w:p>
            <w:pPr>
              <w:pStyle w:val="null3"/>
              <w:jc w:val="left"/>
            </w:pPr>
            <w:r>
              <w:rPr>
                <w:rFonts w:ascii="仿宋_GB2312" w:hAnsi="仿宋_GB2312" w:cs="仿宋_GB2312" w:eastAsia="仿宋_GB2312"/>
                <w:sz w:val="18"/>
              </w:rPr>
              <w:t>1、面料：采用麻绒（面料）</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21196.2-2007相关标准和技术要求：甲醛含量单项未检出，pH值4-8.5，耐摩擦色牢度干摩擦≥3级，耐磨性≥20000次。</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2、海绵：采用高密度海绵，检测标准包含GB/T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3、内衬板：采用实木多层曲木板，检测标准包含GB/T 9846-2015的相关标准和技术要求：含水率Ⅲ类≤16％，含水率试件合格率≥90％，甲醛释放量≤0.5mg/L。</w:t>
            </w:r>
          </w:p>
          <w:p>
            <w:pPr>
              <w:pStyle w:val="null3"/>
              <w:jc w:val="left"/>
            </w:pPr>
            <w:r>
              <w:rPr>
                <w:rFonts w:ascii="仿宋_GB2312" w:hAnsi="仿宋_GB2312" w:cs="仿宋_GB2312" w:eastAsia="仿宋_GB2312"/>
                <w:sz w:val="18"/>
              </w:rPr>
              <w:t xml:space="preserve"> 4、粘合剂：检测标准包含HG/T2727-2010的相关标准和技术要求：总挥发性有机物≤55g/L，不挥发物≥40%；游离甲醛要≤0.15g/kg。</w:t>
            </w:r>
          </w:p>
          <w:p>
            <w:pPr>
              <w:pStyle w:val="null3"/>
              <w:jc w:val="left"/>
            </w:pPr>
            <w:r>
              <w:rPr>
                <w:rFonts w:ascii="仿宋_GB2312" w:hAnsi="仿宋_GB2312" w:cs="仿宋_GB2312" w:eastAsia="仿宋_GB2312"/>
                <w:sz w:val="18"/>
              </w:rPr>
              <w:t xml:space="preserve"> 5、脚架：采用榆木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6、产品规格：长500mm*宽480mm*高890mm±10mm。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rPr>
              <w:t>详见附件</w:t>
            </w:r>
          </w:p>
        </w:tc>
      </w:tr>
    </w:tbl>
    <w:p>
      <w:pPr>
        <w:pStyle w:val="null3"/>
        <w:jc w:val="left"/>
      </w:pPr>
      <w:r>
        <w:rPr>
          <w:rFonts w:ascii="仿宋_GB2312" w:hAnsi="仿宋_GB2312" w:cs="仿宋_GB2312" w:eastAsia="仿宋_GB2312"/>
        </w:rPr>
        <w:t>标的名称：备餐柜一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备餐柜一</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 xml:space="preserve"> 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4、产品规格：长1200mm*宽400mm*高800mm±10mm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标的名称：茶几四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茶几四</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4、产品规格：长450mm*宽450mm*高430mm±10mm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标的名称：单人沙发三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单人沙发三</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2、海绵：采用高密度海绵，检测标准包含GB/T 10802-2023、GB/T6343-2009相关标准和技术要求：回弹率≥40%，拉伸强度≥130kPa，断裂伸长率≥135%，灰分≤2.7%，密度≥55kg/m³，通过香烟抗引燃特性试验达到阻燃Ⅰ级。 </w:t>
            </w:r>
          </w:p>
          <w:p>
            <w:pPr>
              <w:pStyle w:val="null3"/>
              <w:jc w:val="left"/>
            </w:pPr>
            <w:r>
              <w:rPr>
                <w:rFonts w:ascii="仿宋_GB2312" w:hAnsi="仿宋_GB2312" w:cs="仿宋_GB2312" w:eastAsia="仿宋_GB2312"/>
                <w:sz w:val="18"/>
              </w:rPr>
              <w:t xml:space="preserve">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4、内衬板：采用实木多层曲木板，检测标准包含GB/T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 5、粘合剂：检测标准包含HG/T2727-2010的相关标准和技术要求：总挥发性有机物≤55g/L，不挥发物≥40%；游离甲醛要≤0.15g/kg。 </w:t>
            </w:r>
          </w:p>
          <w:p>
            <w:pPr>
              <w:pStyle w:val="null3"/>
              <w:jc w:val="left"/>
            </w:pPr>
            <w:r>
              <w:rPr>
                <w:rFonts w:ascii="仿宋_GB2312" w:hAnsi="仿宋_GB2312" w:cs="仿宋_GB2312" w:eastAsia="仿宋_GB2312"/>
                <w:sz w:val="18"/>
              </w:rPr>
              <w:t xml:space="preserve"> 6 </w:t>
            </w:r>
            <w:r>
              <w:rPr>
                <w:rFonts w:ascii="仿宋_GB2312" w:hAnsi="仿宋_GB2312" w:cs="仿宋_GB2312" w:eastAsia="仿宋_GB2312"/>
                <w:sz w:val="18"/>
              </w:rPr>
              <w:t>、</w:t>
            </w:r>
            <w:r>
              <w:rPr>
                <w:rFonts w:ascii="仿宋_GB2312" w:hAnsi="仿宋_GB2312" w:cs="仿宋_GB2312" w:eastAsia="仿宋_GB2312"/>
                <w:sz w:val="18"/>
              </w:rPr>
              <w:t>螺丝：检测标准包含</w:t>
            </w:r>
            <w:r>
              <w:rPr>
                <w:rFonts w:ascii="仿宋_GB2312" w:hAnsi="仿宋_GB2312" w:cs="仿宋_GB2312" w:eastAsia="仿宋_GB2312"/>
                <w:sz w:val="18"/>
              </w:rPr>
              <w:t xml:space="preserve">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                 </w:t>
            </w:r>
          </w:p>
          <w:p>
            <w:pPr>
              <w:pStyle w:val="null3"/>
              <w:jc w:val="left"/>
            </w:pPr>
            <w:r>
              <w:rPr>
                <w:rFonts w:ascii="仿宋_GB2312" w:hAnsi="仿宋_GB2312" w:cs="仿宋_GB2312" w:eastAsia="仿宋_GB2312"/>
                <w:sz w:val="18"/>
              </w:rPr>
              <w:t xml:space="preserve">7、防滑脚垫：检测标准包含GB/T32487-2016的相关标准和技术要求：塑料件外观无裂纹、无划痕、无明显色差，邻苯二甲酸酯（BBP、DBP、DEHP、DIDP、DINP、DNOP）未检出，塑料多溴联苯和多溴二苯醚未检出限值。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w:t>
            </w:r>
            <w:r>
              <w:rPr>
                <w:rFonts w:ascii="仿宋_GB2312" w:hAnsi="仿宋_GB2312" w:cs="仿宋_GB2312" w:eastAsia="仿宋_GB2312"/>
                <w:sz w:val="18"/>
              </w:rPr>
              <w:t>：长680mm*宽680mm*高750mm（±10mm）。</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标的名称：主席桌二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主席桌二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基材：采用实木多层板，苯、甲苯、二甲苯、</w:t>
            </w:r>
            <w:r>
              <w:rPr>
                <w:rFonts w:ascii="仿宋_GB2312" w:hAnsi="仿宋_GB2312" w:cs="仿宋_GB2312" w:eastAsia="仿宋_GB2312"/>
                <w:sz w:val="18"/>
              </w:rPr>
              <w:t>TVOC均未检出，含水率（6</w:t>
            </w:r>
            <w:r>
              <w:rPr>
                <w:rFonts w:ascii="仿宋_GB2312" w:hAnsi="仿宋_GB2312" w:cs="仿宋_GB2312" w:eastAsia="仿宋_GB2312"/>
                <w:sz w:val="18"/>
              </w:rPr>
              <w:t>～</w:t>
            </w:r>
            <w:r>
              <w:rPr>
                <w:rFonts w:ascii="仿宋_GB2312" w:hAnsi="仿宋_GB2312" w:cs="仿宋_GB2312" w:eastAsia="仿宋_GB2312"/>
                <w:sz w:val="18"/>
              </w:rPr>
              <w:t>14）%，静曲强度（顺纹和横纹）≥28Mpa，弹性模量（顺纹和横纹）≥3500MPa，胶合强度≥0.7Mpa，握螺钉力板面≥1000N；甲醛释放量(1m³气候箱法)≤0.020mg/m³，可溶性重金属(铅、镉、铬、汞)总含量未检出。</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、面材：采用实木皮贴面，厚度为</w:t>
            </w:r>
            <w:r>
              <w:rPr>
                <w:rFonts w:ascii="仿宋_GB2312" w:hAnsi="仿宋_GB2312" w:cs="仿宋_GB2312" w:eastAsia="仿宋_GB2312"/>
                <w:sz w:val="18"/>
              </w:rPr>
              <w:t>≥0.8mm，含水率8～12%，甲醛释放量≤0.05mg/m³。经烘干、防虫、防腐处理，经久耐用，不开裂，采用机械化贴面，表面平整。</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、油漆：水性漆，经三底两面工艺处理，产品表面无渣点、无气泡、无流挂，无凹陷突起等现象。</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、三合一连接件：外观性能</w:t>
            </w:r>
            <w:r>
              <w:rPr>
                <w:rFonts w:ascii="仿宋_GB2312" w:hAnsi="仿宋_GB2312" w:cs="仿宋_GB2312" w:eastAsia="仿宋_GB2312"/>
                <w:sz w:val="18"/>
              </w:rPr>
              <w:t xml:space="preserve">-金属件应无露底、毛刺、镀层脱落、锈蚀，应无起泡、烧焦，无光泽（整体异色）、针孔、裂纹、斑点等。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5</w:t>
            </w:r>
            <w:r>
              <w:rPr>
                <w:rFonts w:ascii="仿宋_GB2312" w:hAnsi="仿宋_GB2312" w:cs="仿宋_GB2312" w:eastAsia="仿宋_GB2312"/>
                <w:sz w:val="18"/>
              </w:rPr>
              <w:t>、配置：台面板厚</w:t>
            </w:r>
            <w:r>
              <w:rPr>
                <w:rFonts w:ascii="仿宋_GB2312" w:hAnsi="仿宋_GB2312" w:cs="仿宋_GB2312" w:eastAsia="仿宋_GB2312"/>
                <w:sz w:val="18"/>
              </w:rPr>
              <w:t>≥25mm，挡板、侧板、抽面厚≥16mm；φ60线盖。</w:t>
            </w:r>
          </w:p>
          <w:p>
            <w:pPr>
              <w:pStyle w:val="null3"/>
              <w:jc w:val="left"/>
            </w:pPr>
            <w:r>
              <w:rPr>
                <w:rFonts w:ascii="仿宋_GB2312" w:hAnsi="仿宋_GB2312" w:cs="仿宋_GB2312" w:eastAsia="仿宋_GB2312"/>
                <w:sz w:val="18"/>
              </w:rPr>
              <w:t>6、产品规格：</w:t>
            </w:r>
            <w:r>
              <w:rPr>
                <w:rFonts w:ascii="仿宋_GB2312" w:hAnsi="仿宋_GB2312" w:cs="仿宋_GB2312" w:eastAsia="仿宋_GB2312"/>
                <w:sz w:val="18"/>
              </w:rPr>
              <w:t>长</w:t>
            </w:r>
            <w:r>
              <w:rPr>
                <w:rFonts w:ascii="仿宋_GB2312" w:hAnsi="仿宋_GB2312" w:cs="仿宋_GB2312" w:eastAsia="仿宋_GB2312"/>
                <w:sz w:val="18"/>
              </w:rPr>
              <w:t>7</w:t>
            </w:r>
            <w:r>
              <w:rPr>
                <w:rFonts w:ascii="仿宋_GB2312" w:hAnsi="仿宋_GB2312" w:cs="仿宋_GB2312" w:eastAsia="仿宋_GB2312"/>
                <w:sz w:val="18"/>
              </w:rPr>
              <w:t>00mm*宽</w:t>
            </w:r>
            <w:r>
              <w:rPr>
                <w:rFonts w:ascii="仿宋_GB2312" w:hAnsi="仿宋_GB2312" w:cs="仿宋_GB2312" w:eastAsia="仿宋_GB2312"/>
                <w:sz w:val="18"/>
              </w:rPr>
              <w:t>6</w:t>
            </w:r>
            <w:r>
              <w:rPr>
                <w:rFonts w:ascii="仿宋_GB2312" w:hAnsi="仿宋_GB2312" w:cs="仿宋_GB2312" w:eastAsia="仿宋_GB2312"/>
                <w:sz w:val="18"/>
              </w:rPr>
              <w:t>00mm*高</w:t>
            </w:r>
            <w:r>
              <w:rPr>
                <w:rFonts w:ascii="仿宋_GB2312" w:hAnsi="仿宋_GB2312" w:cs="仿宋_GB2312" w:eastAsia="仿宋_GB2312"/>
                <w:sz w:val="18"/>
              </w:rPr>
              <w:t>75</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标的名称：备餐柜二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备餐柜二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 xml:space="preserve"> 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8"/>
              </w:rPr>
              <w:t xml:space="preserve"> 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4、产品规格：长1200mm*宽400mm*高800mm±10mm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tc>
      </w:tr>
    </w:tbl>
    <w:p>
      <w:pPr>
        <w:pStyle w:val="null3"/>
        <w:jc w:val="left"/>
      </w:pPr>
      <w:r>
        <w:rPr>
          <w:rFonts w:ascii="仿宋_GB2312" w:hAnsi="仿宋_GB2312" w:cs="仿宋_GB2312" w:eastAsia="仿宋_GB2312"/>
        </w:rPr>
        <w:t>标的名称：茶几三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茶几三</w:t>
            </w:r>
          </w:p>
        </w:tc>
        <w:tc>
          <w:tcPr>
            <w:tcW w:type="dxa" w:w="5814"/>
          </w:tcPr>
          <w:p>
            <w:pPr>
              <w:pStyle w:val="null3"/>
              <w:jc w:val="left"/>
            </w:pPr>
            <w:r>
              <w:rPr>
                <w:rFonts w:ascii="仿宋_GB2312" w:hAnsi="仿宋_GB2312" w:cs="仿宋_GB2312" w:eastAsia="仿宋_GB2312"/>
                <w:sz w:val="18"/>
              </w:rPr>
              <w:t>1、基材：采用实木多层板，检测标准包含但不限于</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2、贴面材料：采用木皮，检测标准包含但不限于GB/T 13010-2020的相关标准和技术要求：刨切单板规格尺寸及其偏差-厚度0.6±0.04mm 。</w:t>
            </w:r>
          </w:p>
          <w:p>
            <w:pPr>
              <w:pStyle w:val="null3"/>
              <w:jc w:val="left"/>
            </w:pPr>
            <w:r>
              <w:rPr>
                <w:rFonts w:ascii="仿宋_GB2312" w:hAnsi="仿宋_GB2312" w:cs="仿宋_GB2312" w:eastAsia="仿宋_GB2312"/>
                <w:sz w:val="18"/>
              </w:rPr>
              <w:t xml:space="preserve">3、胶粘剂：检测标准包含但不限于HJ 2541-2016 的相关标准和技术要求：总挥发性有机物≤40g/L，苯、甲苯、乙苯、二甲苯、卤代烃 未检出，游离甲醛≤0.05g/kg。 </w:t>
            </w:r>
          </w:p>
          <w:p>
            <w:pPr>
              <w:pStyle w:val="null3"/>
              <w:jc w:val="left"/>
            </w:pPr>
            <w:r>
              <w:rPr>
                <w:rFonts w:ascii="仿宋_GB2312" w:hAnsi="仿宋_GB2312" w:cs="仿宋_GB2312" w:eastAsia="仿宋_GB2312"/>
                <w:sz w:val="18"/>
              </w:rPr>
              <w:t>4、油漆：检测标准包含但不限于GB/T23999-2009、HJ2537-2014 的相关标准和技术要求：在容器中状态搅拌后均匀无硬块，耐划伤性、耐磨性、耐碱性检测结论为符合，硬度(擦伤)≥2H，苯系物总和含量（苯、甲苯、二甲苯、乙苯)未检出，挥发性有机化合物(VOC)和游离甲醛未检出。</w:t>
            </w:r>
          </w:p>
          <w:p>
            <w:pPr>
              <w:pStyle w:val="null3"/>
              <w:jc w:val="left"/>
            </w:pPr>
            <w:r>
              <w:rPr>
                <w:rFonts w:ascii="仿宋_GB2312" w:hAnsi="仿宋_GB2312" w:cs="仿宋_GB2312" w:eastAsia="仿宋_GB2312"/>
                <w:sz w:val="18"/>
              </w:rPr>
              <w:t>5、产品规格：长</w:t>
            </w:r>
            <w:r>
              <w:rPr>
                <w:rFonts w:ascii="仿宋_GB2312" w:hAnsi="仿宋_GB2312" w:cs="仿宋_GB2312" w:eastAsia="仿宋_GB2312"/>
                <w:sz w:val="18"/>
              </w:rPr>
              <w:t>1200mm</w:t>
            </w:r>
            <w:r>
              <w:rPr>
                <w:rFonts w:ascii="仿宋_GB2312" w:hAnsi="仿宋_GB2312" w:cs="仿宋_GB2312" w:eastAsia="仿宋_GB2312"/>
                <w:sz w:val="18"/>
              </w:rPr>
              <w:t>±2mm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600mm</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m</w:t>
            </w:r>
            <w:r>
              <w:rPr>
                <w:rFonts w:ascii="仿宋_GB2312" w:hAnsi="仿宋_GB2312" w:cs="仿宋_GB2312" w:eastAsia="仿宋_GB2312"/>
                <w:sz w:val="18"/>
              </w:rPr>
              <w:t>m*</w:t>
            </w:r>
            <w:r>
              <w:rPr>
                <w:rFonts w:ascii="仿宋_GB2312" w:hAnsi="仿宋_GB2312" w:cs="仿宋_GB2312" w:eastAsia="仿宋_GB2312"/>
                <w:sz w:val="18"/>
              </w:rPr>
              <w:t>高</w:t>
            </w:r>
            <w:r>
              <w:rPr>
                <w:rFonts w:ascii="仿宋_GB2312" w:hAnsi="仿宋_GB2312" w:cs="仿宋_GB2312" w:eastAsia="仿宋_GB2312"/>
                <w:sz w:val="18"/>
              </w:rPr>
              <w:t>450mm</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标的名称：三人沙发三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三人沙发三</w:t>
            </w:r>
          </w:p>
        </w:tc>
        <w:tc>
          <w:tcPr>
            <w:tcW w:type="dxa" w:w="5814"/>
          </w:tcPr>
          <w:p>
            <w:pPr>
              <w:pStyle w:val="null3"/>
              <w:jc w:val="left"/>
            </w:pPr>
            <w:r>
              <w:rPr>
                <w:rFonts w:ascii="仿宋_GB2312" w:hAnsi="仿宋_GB2312" w:cs="仿宋_GB2312" w:eastAsia="仿宋_GB2312"/>
                <w:sz w:val="18"/>
              </w:rPr>
              <w:t>1、面料：采用头层牛皮，检测标准包含</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 4、内衬板：采用实木多层曲木板，检测标准包含GB/T 9846-2015的相关标准和技术要求：含水率Ⅲ类≤16％，含水率试件合格率≥90％，甲醛释放量≤0.5mg/L。</w:t>
            </w:r>
          </w:p>
          <w:p>
            <w:pPr>
              <w:pStyle w:val="null3"/>
              <w:jc w:val="left"/>
            </w:pPr>
            <w:r>
              <w:rPr>
                <w:rFonts w:ascii="仿宋_GB2312" w:hAnsi="仿宋_GB2312" w:cs="仿宋_GB2312" w:eastAsia="仿宋_GB2312"/>
                <w:sz w:val="18"/>
              </w:rPr>
              <w:t xml:space="preserve"> 5、粘合剂：检测标准包含HG/T2727-2010的相关标准和技术要求：总挥发性有机物≤55g/L，不挥发物≥40%；游离甲醛要≤0.15g/kg。</w:t>
            </w:r>
          </w:p>
          <w:p>
            <w:pPr>
              <w:pStyle w:val="null3"/>
              <w:jc w:val="left"/>
            </w:pPr>
            <w:r>
              <w:rPr>
                <w:rFonts w:ascii="仿宋_GB2312" w:hAnsi="仿宋_GB2312" w:cs="仿宋_GB2312" w:eastAsia="仿宋_GB2312"/>
                <w:sz w:val="18"/>
              </w:rPr>
              <w:t xml:space="preserve"> 6 、螺丝：检测标准包含QB/T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both"/>
            </w:pPr>
            <w:r>
              <w:rPr>
                <w:rFonts w:ascii="仿宋_GB2312" w:hAnsi="仿宋_GB2312" w:cs="仿宋_GB2312" w:eastAsia="仿宋_GB2312"/>
                <w:sz w:val="21"/>
              </w:rPr>
              <w:t>9、产品规格：长2100mm*宽880mm*高800mm（±10mm）。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p>
            <w:pPr>
              <w:pStyle w:val="null3"/>
              <w:jc w:val="left"/>
            </w:pPr>
          </w:p>
        </w:tc>
      </w:tr>
    </w:tbl>
    <w:p>
      <w:pPr>
        <w:pStyle w:val="null3"/>
        <w:jc w:val="left"/>
      </w:pPr>
      <w:r>
        <w:rPr>
          <w:rFonts w:ascii="仿宋_GB2312" w:hAnsi="仿宋_GB2312" w:cs="仿宋_GB2312" w:eastAsia="仿宋_GB2312"/>
        </w:rPr>
        <w:t>标的名称：单人沙发四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单人沙发四</w:t>
            </w:r>
          </w:p>
        </w:tc>
        <w:tc>
          <w:tcPr>
            <w:tcW w:type="dxa" w:w="5814"/>
          </w:tcPr>
          <w:p>
            <w:pPr>
              <w:pStyle w:val="null3"/>
              <w:jc w:val="left"/>
            </w:pPr>
            <w:r>
              <w:rPr>
                <w:rFonts w:ascii="仿宋_GB2312" w:hAnsi="仿宋_GB2312" w:cs="仿宋_GB2312" w:eastAsia="仿宋_GB2312"/>
                <w:sz w:val="18"/>
              </w:rPr>
              <w:t>1、面料：采用头层牛皮，检测标准包含GB/T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3、框架：采用橡胶木检测标准包含GB/T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4、内衬板：采用实木多层曲木板，检测标准包含GB/T 9846-2015的相关标准和技术要求：含水率Ⅲ类≤16％，含水率试件合格率≥90％，甲醛释放量≤0.5mg/L。</w:t>
            </w:r>
          </w:p>
          <w:p>
            <w:pPr>
              <w:pStyle w:val="null3"/>
              <w:jc w:val="left"/>
            </w:pPr>
            <w:r>
              <w:rPr>
                <w:rFonts w:ascii="仿宋_GB2312" w:hAnsi="仿宋_GB2312" w:cs="仿宋_GB2312" w:eastAsia="仿宋_GB2312"/>
                <w:sz w:val="18"/>
              </w:rPr>
              <w:t>5、粘合剂：检测标准包含HG/T2727-2010的相关标准和技术要求：总挥发性有机物≤55g/L，不挥发物≥40%；游离甲醛要≤0.15g/kg。</w:t>
            </w:r>
          </w:p>
          <w:p>
            <w:pPr>
              <w:pStyle w:val="null3"/>
              <w:jc w:val="left"/>
            </w:pPr>
            <w:r>
              <w:rPr>
                <w:rFonts w:ascii="仿宋_GB2312" w:hAnsi="仿宋_GB2312" w:cs="仿宋_GB2312" w:eastAsia="仿宋_GB2312"/>
                <w:sz w:val="18"/>
              </w:rPr>
              <w:t>6 、螺丝：检测标准包含QB/T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 xml:space="preserve"> 8、</w:t>
            </w:r>
            <w:r>
              <w:rPr>
                <w:rFonts w:ascii="仿宋_GB2312" w:hAnsi="仿宋_GB2312" w:cs="仿宋_GB2312" w:eastAsia="仿宋_GB2312"/>
                <w:sz w:val="18"/>
              </w:rPr>
              <w:t>产品规格：</w:t>
            </w:r>
            <w:r>
              <w:rPr>
                <w:rFonts w:ascii="仿宋_GB2312" w:hAnsi="仿宋_GB2312" w:cs="仿宋_GB2312" w:eastAsia="仿宋_GB2312"/>
                <w:sz w:val="18"/>
              </w:rPr>
              <w:t>长580mm*宽500mm*高900mm（±10mm）。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p>
            <w:pPr>
              <w:pStyle w:val="null3"/>
              <w:jc w:val="both"/>
            </w:pPr>
          </w:p>
        </w:tc>
      </w:tr>
    </w:tbl>
    <w:p>
      <w:pPr>
        <w:pStyle w:val="null3"/>
        <w:jc w:val="left"/>
      </w:pPr>
      <w:r>
        <w:rPr>
          <w:rFonts w:ascii="仿宋_GB2312" w:hAnsi="仿宋_GB2312" w:cs="仿宋_GB2312" w:eastAsia="仿宋_GB2312"/>
        </w:rPr>
        <w:t>标的名称：办公椅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办公椅</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1、靠背面料：采用网布，检测标准包含但不限于GB/T 21196.2-2007 相关标准和技术要求：甲醛含量单项未检出，pH值4-8.5，耐摩擦色牢度干摩擦≥3级，耐磨性≥15000次。</w:t>
            </w:r>
            <w:r>
              <w:rPr>
                <w:rFonts w:ascii="仿宋_GB2312" w:hAnsi="仿宋_GB2312" w:cs="仿宋_GB2312" w:eastAsia="仿宋_GB2312"/>
                <w:sz w:val="18"/>
              </w:rPr>
              <w:t>（</w:t>
            </w:r>
            <w:r>
              <w:rPr>
                <w:rFonts w:ascii="仿宋_GB2312" w:hAnsi="仿宋_GB2312" w:cs="仿宋_GB2312" w:eastAsia="仿宋_GB2312"/>
                <w:sz w:val="24"/>
                <w:color w:val="FF0000"/>
              </w:rPr>
              <w:t>投标人须提供国家认可的第三方检测机</w:t>
            </w:r>
            <w:r>
              <w:rPr>
                <w:rFonts w:ascii="仿宋_GB2312" w:hAnsi="仿宋_GB2312" w:cs="仿宋_GB2312" w:eastAsia="仿宋_GB2312"/>
                <w:sz w:val="24"/>
                <w:color w:val="FF0000"/>
              </w:rPr>
              <w:t>构出具带</w:t>
            </w:r>
            <w:r>
              <w:rPr>
                <w:rFonts w:ascii="仿宋_GB2312" w:hAnsi="仿宋_GB2312" w:cs="仿宋_GB2312" w:eastAsia="仿宋_GB2312"/>
                <w:sz w:val="24"/>
                <w:color w:val="FF0000"/>
              </w:rPr>
              <w:t>CMA标志的检验检测报告</w:t>
            </w:r>
            <w:r>
              <w:rPr>
                <w:rFonts w:ascii="仿宋_GB2312" w:hAnsi="仿宋_GB2312" w:cs="仿宋_GB2312" w:eastAsia="仿宋_GB2312"/>
                <w:sz w:val="18"/>
              </w:rPr>
              <w:t>）</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▲2、坐面：采用麻绒（面料），检测标准包含但不限于GB/T 21196.2-2007相关标准和技术要求：甲醛含量单项未检出，pH值4-8.5，耐摩擦色牢度干摩擦≥3级，耐磨性≥20000次。</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CMA标志的检验检测报告复印件为佐证，检测结果满足或优于本条参数要求）</w:t>
            </w:r>
          </w:p>
          <w:p>
            <w:pPr>
              <w:pStyle w:val="null3"/>
              <w:jc w:val="left"/>
            </w:pPr>
            <w:r>
              <w:rPr>
                <w:rFonts w:ascii="仿宋_GB2312" w:hAnsi="仿宋_GB2312" w:cs="仿宋_GB2312" w:eastAsia="仿宋_GB2312"/>
                <w:sz w:val="18"/>
              </w:rPr>
              <w:t>3、海绵：采用高密度海绵，检测标准包含但不限于GB/T 10802-2023 、QB/T 4370-2012 、QB/T 2280-2016 、HJ 2547-2016 、GB/T 6343-2009 的相关标准和技术要求：回弹率≥50%，75％压缩永久变形≤5%，65％/25％压陷比≥1.8，恒定负荷反复压陷疲劳后40％压陷硬度损失值（P）≤30%，拉伸强度≥120kPa，断裂伸长率≥160%，撕裂强度≥2.4N/cm，干热老化后拉伸强度≥105kpa，湿热老化后拉伸强度≥100kPa，TVOC和游离甲醛未检出，感官要求色泽颜色应均匀，可有轻微杂色、黄芯，不允许有尺寸大于6mm的对穿孔和长度大于10mm 的气孔，每平方米内弥合裂缝总长应小于100mm，最大裂缝应小于30mm，片材两侧斜表皮宽度不超过厚度的1倍，并且最大不得超过40mm，不允许严重污染，无刺激性气味，阻燃性能（试样表面或内部未出现任何阴燃或有焰燃烧现象）阻燃I级，表观密度≥40kg/m³。</w:t>
            </w:r>
          </w:p>
          <w:p>
            <w:pPr>
              <w:pStyle w:val="null3"/>
              <w:jc w:val="left"/>
            </w:pPr>
            <w:r>
              <w:rPr>
                <w:rFonts w:ascii="仿宋_GB2312" w:hAnsi="仿宋_GB2312" w:cs="仿宋_GB2312" w:eastAsia="仿宋_GB2312"/>
                <w:sz w:val="18"/>
              </w:rPr>
              <w:t xml:space="preserve"> 4、背筐及扶手：采用PP塑料，检测标准包含但不限于SN/T 1877.2-2007相关标准和技术要求：表面涂层测试可迁移元素：锑、砷、钡、镉、铬、铅、汞、硒 含量检验结果为未检出(即小于检出限)；邻苯二甲酸酯含量检验结果为未检出(即小于检出限)；多溴联苯含量检验结果为未检出(即小于检出限)；多溴二苯醚含量检验结果为未检出(即小于检出限)；16种多环芳烃(PAH)总量检验结果为未检出(即小于检出限)。</w:t>
            </w:r>
          </w:p>
          <w:p>
            <w:pPr>
              <w:pStyle w:val="null3"/>
              <w:jc w:val="left"/>
            </w:pPr>
            <w:r>
              <w:rPr>
                <w:rFonts w:ascii="仿宋_GB2312" w:hAnsi="仿宋_GB2312" w:cs="仿宋_GB2312" w:eastAsia="仿宋_GB2312"/>
                <w:sz w:val="18"/>
              </w:rPr>
              <w:t xml:space="preserve"> ▲5、弓形脚：检测标准包含但不限于QB/T 3826-1999、QB/T 3827-1999、QB/T3832-1999的相关标准或技术要求：耐腐蚀试验（中性盐雾试验和乙酸盐雾试验≥48h）≥10级，电镀层表面应无剥落或露底返锈、毛刺，应无烧焦、起泡、针孔、裂纹、花斑和划痕。</w:t>
            </w:r>
            <w:r>
              <w:rPr>
                <w:rFonts w:ascii="仿宋_GB2312" w:hAnsi="仿宋_GB2312" w:cs="仿宋_GB2312" w:eastAsia="仿宋_GB2312"/>
                <w:sz w:val="18"/>
              </w:rPr>
              <w:t>（提供国家认可的第三方检测机构出具带</w:t>
            </w:r>
            <w:r>
              <w:rPr>
                <w:rFonts w:ascii="仿宋_GB2312" w:hAnsi="仿宋_GB2312" w:cs="仿宋_GB2312" w:eastAsia="仿宋_GB2312"/>
                <w:sz w:val="18"/>
              </w:rPr>
              <w:t>CMA标志的检验检测报告复印件为佐证，检测结果满足或优于本条参数要求）</w:t>
            </w:r>
          </w:p>
          <w:p>
            <w:pPr>
              <w:pStyle w:val="null3"/>
              <w:jc w:val="left"/>
            </w:pPr>
            <w:r>
              <w:rPr>
                <w:rFonts w:ascii="仿宋_GB2312" w:hAnsi="仿宋_GB2312" w:cs="仿宋_GB2312" w:eastAsia="仿宋_GB2312"/>
                <w:sz w:val="18"/>
              </w:rPr>
              <w:t>6、螺丝：检测标准包含但不限于于QB/T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应检测合格。</w:t>
            </w:r>
          </w:p>
          <w:p>
            <w:pPr>
              <w:pStyle w:val="null3"/>
              <w:jc w:val="left"/>
            </w:pPr>
            <w:r>
              <w:rPr>
                <w:rFonts w:ascii="仿宋_GB2312" w:hAnsi="仿宋_GB2312" w:cs="仿宋_GB2312" w:eastAsia="仿宋_GB2312"/>
                <w:sz w:val="18"/>
              </w:rPr>
              <w:t xml:space="preserve">7、防滑脚垫：检测标准包含但不限于GB/T32487-2016的相关标准和技术要求：塑料件外观无裂纹、无划痕、无明显色差，邻苯二甲酸酯（BBP、DBP、DEHP、DIDP、DINP、DNOP）未检出，塑料多溴联苯和多溴二苯醚未检出限值。                        </w:t>
            </w:r>
            <w:r>
              <w:rPr>
                <w:rFonts w:ascii="仿宋_GB2312" w:hAnsi="仿宋_GB2312" w:cs="仿宋_GB2312" w:eastAsia="仿宋_GB2312"/>
                <w:sz w:val="18"/>
              </w:rPr>
              <w:t>★8、配置：靠背为网布，厚度≥1.0mm；靠背和扶手、腰靠均采用PP连体连体扶手；座垫面料为布绒，海绵阻燃高弹力聚氨脂海绵；扪透气网布；椅板：曲木板材经模具八层高频热压成型，板材厚10-12mm；≥2.0mm厚钢材喷色弓形架，PA尼龙专用脚垫。高背午休椅,黑框，背框：工程料PP+纤维  。</w:t>
            </w:r>
          </w:p>
          <w:p>
            <w:pPr>
              <w:pStyle w:val="null3"/>
              <w:jc w:val="left"/>
            </w:pPr>
            <w:r>
              <w:rPr>
                <w:rFonts w:ascii="仿宋_GB2312" w:hAnsi="仿宋_GB2312" w:cs="仿宋_GB2312" w:eastAsia="仿宋_GB2312"/>
                <w:sz w:val="18"/>
              </w:rPr>
              <w:t>9、产品规格：长580mm*宽650mm*高985mm±10mm。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tc>
      </w:tr>
    </w:tbl>
    <w:p>
      <w:pPr>
        <w:pStyle w:val="null3"/>
        <w:jc w:val="left"/>
      </w:pPr>
      <w:r>
        <w:rPr>
          <w:rFonts w:ascii="仿宋_GB2312" w:hAnsi="仿宋_GB2312" w:cs="仿宋_GB2312" w:eastAsia="仿宋_GB2312"/>
        </w:rPr>
        <w:t>标的名称：包柱圆形展示架一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包柱圆形展示架一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 xml:space="preserve">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 xml:space="preserve"> 2、封边条：厚度≥2.0mm，检测标准包含但不限于GB/T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耐磨性(2500目砂纸，磨40r后应无露底现象)检测结论合格或符合，封边条甲醛释放量未检出，可迁移元素可溶性重金属(铅、镉、铬、汞、砷、钡、锑、硒)未检出，邻苯二甲酸酯(DBP、BBP、DEHP、DNOP、DI</w:t>
            </w:r>
            <w:r>
              <w:rPr>
                <w:rFonts w:ascii="仿宋_GB2312" w:hAnsi="仿宋_GB2312" w:cs="仿宋_GB2312" w:eastAsia="仿宋_GB2312"/>
                <w:sz w:val="18"/>
              </w:rPr>
              <w:t>NP和DIDP)的总量、多溴联苯、多溴联苯醚、氯乙烯单体、18种多环芳烃（PAH）总量、苯并[a]蒽均未检出。</w:t>
            </w:r>
          </w:p>
          <w:p>
            <w:pPr>
              <w:pStyle w:val="null3"/>
              <w:jc w:val="left"/>
            </w:pPr>
            <w:r>
              <w:rPr>
                <w:rFonts w:ascii="仿宋_GB2312" w:hAnsi="仿宋_GB2312" w:cs="仿宋_GB2312" w:eastAsia="仿宋_GB2312"/>
                <w:sz w:val="18"/>
              </w:rPr>
              <w:t>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w:t>
            </w:r>
          </w:p>
          <w:p>
            <w:pPr>
              <w:pStyle w:val="null3"/>
              <w:jc w:val="left"/>
            </w:pPr>
            <w:r>
              <w:rPr>
                <w:rFonts w:ascii="仿宋_GB2312" w:hAnsi="仿宋_GB2312" w:cs="仿宋_GB2312" w:eastAsia="仿宋_GB2312"/>
                <w:sz w:val="18"/>
              </w:rPr>
              <w:t>★4、配置：板材厚度≥16mm。</w:t>
            </w:r>
          </w:p>
          <w:p>
            <w:pPr>
              <w:pStyle w:val="null3"/>
              <w:jc w:val="left"/>
            </w:pPr>
            <w:r>
              <w:rPr>
                <w:rFonts w:ascii="仿宋_GB2312" w:hAnsi="仿宋_GB2312" w:cs="仿宋_GB2312" w:eastAsia="仿宋_GB2312"/>
                <w:sz w:val="18"/>
              </w:rPr>
              <w:t>5、产品规格：直径1500mm*高2400mm±</w:t>
            </w:r>
            <w:r>
              <w:rPr>
                <w:rFonts w:ascii="仿宋_GB2312" w:hAnsi="仿宋_GB2312" w:cs="仿宋_GB2312" w:eastAsia="仿宋_GB2312"/>
                <w:sz w:val="18"/>
              </w:rPr>
              <w:t>5</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21"/>
              </w:rPr>
              <w:t xml:space="preserve"> </w:t>
            </w:r>
            <w:r>
              <w:rPr>
                <w:rFonts w:ascii="仿宋_GB2312" w:hAnsi="仿宋_GB2312" w:cs="仿宋_GB2312" w:eastAsia="仿宋_GB2312"/>
                <w:sz w:val="18"/>
              </w:rPr>
              <w:t xml:space="preserve">详见附件 </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标的名称：三人沙发一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三人沙发一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2、海绵：采用高密度海绵，检测标准包含GB/T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4、内衬板：采用实木多层曲木板，检测标准包含GB/T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 5、粘合剂：检测标准包含HG/T2727-2010的相关标准和技术要求：总挥发性有机物≤55g/L，不挥发物≥40%；游离甲醛要≤0.15g/kg。</w:t>
            </w:r>
          </w:p>
          <w:p>
            <w:pPr>
              <w:pStyle w:val="null3"/>
              <w:jc w:val="left"/>
            </w:pPr>
            <w:r>
              <w:rPr>
                <w:rFonts w:ascii="仿宋_GB2312" w:hAnsi="仿宋_GB2312" w:cs="仿宋_GB2312" w:eastAsia="仿宋_GB2312"/>
                <w:sz w:val="18"/>
              </w:rPr>
              <w:t>6 、螺丝：检测标准包含QB/T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both"/>
            </w:pPr>
            <w:r>
              <w:rPr>
                <w:rFonts w:ascii="仿宋_GB2312" w:hAnsi="仿宋_GB2312" w:cs="仿宋_GB2312" w:eastAsia="仿宋_GB2312"/>
                <w:sz w:val="18"/>
              </w:rPr>
              <w:t>9、产品规格：</w:t>
            </w:r>
            <w:r>
              <w:rPr>
                <w:rFonts w:ascii="仿宋_GB2312" w:hAnsi="仿宋_GB2312" w:cs="仿宋_GB2312" w:eastAsia="仿宋_GB2312"/>
                <w:sz w:val="21"/>
              </w:rPr>
              <w:t>长2100mm*宽880mm*高800mm（±10mm）。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p>
            <w:pPr>
              <w:pStyle w:val="null3"/>
              <w:jc w:val="both"/>
            </w:pPr>
          </w:p>
        </w:tc>
      </w:tr>
    </w:tbl>
    <w:p>
      <w:pPr>
        <w:pStyle w:val="null3"/>
        <w:jc w:val="left"/>
      </w:pPr>
      <w:r>
        <w:rPr>
          <w:rFonts w:ascii="仿宋_GB2312" w:hAnsi="仿宋_GB2312" w:cs="仿宋_GB2312" w:eastAsia="仿宋_GB2312"/>
        </w:rPr>
        <w:t>标的名称：休闲椅二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休闲椅二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框架：采用榆木</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 xml:space="preserve"> 3、内部板材：采用实木多层板，检测标准包含GB/T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both"/>
            </w:pPr>
            <w:r>
              <w:rPr>
                <w:rFonts w:ascii="仿宋_GB2312" w:hAnsi="仿宋_GB2312" w:cs="仿宋_GB2312" w:eastAsia="仿宋_GB2312"/>
                <w:sz w:val="18"/>
              </w:rPr>
              <w:t>4、产品规格：（标准）长600mm*宽680mm*高720mm±10mm。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详见附件 </w:t>
            </w:r>
          </w:p>
        </w:tc>
      </w:tr>
    </w:tbl>
    <w:p>
      <w:pPr>
        <w:pStyle w:val="null3"/>
        <w:jc w:val="left"/>
      </w:pPr>
      <w:r>
        <w:rPr>
          <w:rFonts w:ascii="仿宋_GB2312" w:hAnsi="仿宋_GB2312" w:cs="仿宋_GB2312" w:eastAsia="仿宋_GB2312"/>
        </w:rPr>
        <w:t>标的名称：包柱圆形展示架二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包柱圆形展示架二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 xml:space="preserve">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 xml:space="preserve"> 2、封边条：厚度≥2.0mm，检测标准包含但不限于GB/T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w:t>
            </w:r>
            <w:r>
              <w:rPr>
                <w:rFonts w:ascii="仿宋_GB2312" w:hAnsi="仿宋_GB2312" w:cs="仿宋_GB2312" w:eastAsia="仿宋_GB2312"/>
                <w:sz w:val="18"/>
              </w:rPr>
              <w:t>P、DINP和DIDP)的总量、多溴联苯、多溴联苯醚、氯乙烯单体、18种多环芳烃（PAH）总量、苯并[a]蒽均未检出。</w:t>
            </w:r>
          </w:p>
          <w:p>
            <w:pPr>
              <w:pStyle w:val="null3"/>
              <w:jc w:val="left"/>
            </w:pPr>
            <w:r>
              <w:rPr>
                <w:rFonts w:ascii="仿宋_GB2312" w:hAnsi="仿宋_GB2312" w:cs="仿宋_GB2312" w:eastAsia="仿宋_GB2312"/>
                <w:sz w:val="18"/>
              </w:rPr>
              <w:t xml:space="preserve">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w:t>
            </w:r>
          </w:p>
          <w:p>
            <w:pPr>
              <w:pStyle w:val="null3"/>
              <w:jc w:val="left"/>
            </w:pPr>
            <w:r>
              <w:rPr>
                <w:rFonts w:ascii="仿宋_GB2312" w:hAnsi="仿宋_GB2312" w:cs="仿宋_GB2312" w:eastAsia="仿宋_GB2312"/>
                <w:sz w:val="18"/>
              </w:rPr>
              <w:t xml:space="preserve"> ★4、配置：板材厚度≥16mm。</w:t>
            </w:r>
          </w:p>
          <w:p>
            <w:pPr>
              <w:pStyle w:val="null3"/>
              <w:jc w:val="left"/>
            </w:pPr>
            <w:r>
              <w:rPr>
                <w:rFonts w:ascii="仿宋_GB2312" w:hAnsi="仿宋_GB2312" w:cs="仿宋_GB2312" w:eastAsia="仿宋_GB2312"/>
                <w:sz w:val="18"/>
              </w:rPr>
              <w:t>5、产品规格：直径1</w:t>
            </w:r>
            <w:r>
              <w:rPr>
                <w:rFonts w:ascii="仿宋_GB2312" w:hAnsi="仿宋_GB2312" w:cs="仿宋_GB2312" w:eastAsia="仿宋_GB2312"/>
                <w:sz w:val="18"/>
              </w:rPr>
              <w:t>9</w:t>
            </w:r>
            <w:r>
              <w:rPr>
                <w:rFonts w:ascii="仿宋_GB2312" w:hAnsi="仿宋_GB2312" w:cs="仿宋_GB2312" w:eastAsia="仿宋_GB2312"/>
                <w:sz w:val="18"/>
              </w:rPr>
              <w:t>00mm*高2400mm±</w:t>
            </w:r>
            <w:r>
              <w:rPr>
                <w:rFonts w:ascii="仿宋_GB2312" w:hAnsi="仿宋_GB2312" w:cs="仿宋_GB2312" w:eastAsia="仿宋_GB2312"/>
                <w:sz w:val="18"/>
              </w:rPr>
              <w:t>5</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21"/>
              </w:rPr>
              <w:t>产品参考图片：</w:t>
            </w:r>
            <w:r>
              <w:rPr>
                <w:rFonts w:ascii="仿宋_GB2312" w:hAnsi="仿宋_GB2312" w:cs="仿宋_GB2312" w:eastAsia="仿宋_GB2312"/>
                <w:sz w:val="18"/>
              </w:rPr>
              <w:t xml:space="preserve">详见附件 </w:t>
            </w:r>
          </w:p>
        </w:tc>
      </w:tr>
    </w:tbl>
    <w:p>
      <w:pPr>
        <w:pStyle w:val="null3"/>
        <w:jc w:val="left"/>
      </w:pPr>
      <w:r>
        <w:rPr>
          <w:rFonts w:ascii="仿宋_GB2312" w:hAnsi="仿宋_GB2312" w:cs="仿宋_GB2312" w:eastAsia="仿宋_GB2312"/>
        </w:rPr>
        <w:t>标的名称：展示矮柜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展示矮柜</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框架：采用榆木，检测标准包含但不限于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 xml:space="preserve">2、油漆：采用水性漆，检测标准包含但不限于GB/T23999-2009、HJ2537-2014的相关标准和技术要求：挥发性有机化合物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9"/>
                <w:color w:val="333333"/>
              </w:rPr>
              <w:t>★</w:t>
            </w:r>
            <w:r>
              <w:rPr>
                <w:rFonts w:ascii="仿宋_GB2312" w:hAnsi="仿宋_GB2312" w:cs="仿宋_GB2312" w:eastAsia="仿宋_GB2312"/>
                <w:sz w:val="32"/>
              </w:rPr>
              <w:t xml:space="preserve"> </w:t>
            </w:r>
            <w:r>
              <w:rPr>
                <w:rFonts w:ascii="仿宋_GB2312" w:hAnsi="仿宋_GB2312" w:cs="仿宋_GB2312" w:eastAsia="仿宋_GB2312"/>
                <w:sz w:val="18"/>
              </w:rPr>
              <w:t>3、配置：榫卯工艺结构，配藤编门，</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产品规格：长</w:t>
            </w:r>
            <w:r>
              <w:rPr>
                <w:rFonts w:ascii="仿宋_GB2312" w:hAnsi="仿宋_GB2312" w:cs="仿宋_GB2312" w:eastAsia="仿宋_GB2312"/>
                <w:sz w:val="18"/>
              </w:rPr>
              <w:t>2400</w:t>
            </w:r>
            <w:r>
              <w:rPr>
                <w:rFonts w:ascii="仿宋_GB2312" w:hAnsi="仿宋_GB2312" w:cs="仿宋_GB2312" w:eastAsia="仿宋_GB2312"/>
                <w:sz w:val="18"/>
              </w:rPr>
              <w:t>mm</w:t>
            </w:r>
            <w:r>
              <w:rPr>
                <w:rFonts w:ascii="仿宋_GB2312" w:hAnsi="仿宋_GB2312" w:cs="仿宋_GB2312" w:eastAsia="仿宋_GB2312"/>
                <w:sz w:val="18"/>
              </w:rPr>
              <w:t>*宽400</w:t>
            </w:r>
            <w:r>
              <w:rPr>
                <w:rFonts w:ascii="仿宋_GB2312" w:hAnsi="仿宋_GB2312" w:cs="仿宋_GB2312" w:eastAsia="仿宋_GB2312"/>
                <w:sz w:val="18"/>
              </w:rPr>
              <w:t>mm</w:t>
            </w:r>
            <w:r>
              <w:rPr>
                <w:rFonts w:ascii="仿宋_GB2312" w:hAnsi="仿宋_GB2312" w:cs="仿宋_GB2312" w:eastAsia="仿宋_GB2312"/>
                <w:sz w:val="18"/>
              </w:rPr>
              <w:t>*高1200</w:t>
            </w:r>
            <w:r>
              <w:rPr>
                <w:rFonts w:ascii="仿宋_GB2312" w:hAnsi="仿宋_GB2312" w:cs="仿宋_GB2312" w:eastAsia="仿宋_GB2312"/>
                <w:sz w:val="18"/>
              </w:rPr>
              <w:t>mm</w:t>
            </w:r>
            <w:r>
              <w:rPr>
                <w:rFonts w:ascii="仿宋_GB2312" w:hAnsi="仿宋_GB2312" w:cs="仿宋_GB2312" w:eastAsia="仿宋_GB2312"/>
                <w:sz w:val="18"/>
              </w:rPr>
              <w:t>±2mm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产品参考片：详见附件</w:t>
            </w:r>
          </w:p>
        </w:tc>
      </w:tr>
    </w:tbl>
    <w:p>
      <w:pPr>
        <w:pStyle w:val="null3"/>
        <w:jc w:val="left"/>
      </w:pPr>
      <w:r>
        <w:rPr>
          <w:rFonts w:ascii="仿宋_GB2312" w:hAnsi="仿宋_GB2312" w:cs="仿宋_GB2312" w:eastAsia="仿宋_GB2312"/>
        </w:rPr>
        <w:t>标的名称：弧形前台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弧形前台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▲1、台面：采用岩板（人造石）</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33282-2016、JC/T 908-2013 、GB/T 3854-2017 的相关标准和技术要求：人造石材表面应平整光滑，无波纹、方料痕、刮痕、裂纹等缺陷，无气孔及明显杂质等缺陷，无缺棱掉角现象，表面色泽均匀一致，无明显色差，无锐边锐角，倒棱、倒角应均匀一致，石材件耐污染，少许试剂放置≥16h耐污染总和不大于64，最大污迹深度不大于0.12mm，巴氏硬度≥80</w:t>
                  </w:r>
                  <w:r>
                    <w:rPr>
                      <w:rFonts w:ascii="仿宋_GB2312" w:hAnsi="仿宋_GB2312" w:cs="仿宋_GB2312" w:eastAsia="仿宋_GB2312"/>
                      <w:sz w:val="18"/>
                    </w:rPr>
                    <w:t xml:space="preserve">。 （提供国家认可的第三方检测机构出具带CMA标志的检验检测报告复印件为佐证，检测结果满足或优于本条参数要求）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2、台体：采用实木多层板</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9846-2015、HJ 571-2010的相关标准和技术要求：含水率Ⅲ类5～10%</w:t>
                  </w:r>
                  <w:r>
                    <w:rPr>
                      <w:rFonts w:ascii="仿宋_GB2312" w:hAnsi="仿宋_GB2312" w:cs="仿宋_GB2312" w:eastAsia="仿宋_GB2312"/>
                      <w:sz w:val="18"/>
                    </w:rPr>
                    <w:t>，</w:t>
                  </w:r>
                  <w:r>
                    <w:rPr>
                      <w:rFonts w:ascii="仿宋_GB2312" w:hAnsi="仿宋_GB2312" w:cs="仿宋_GB2312" w:eastAsia="仿宋_GB2312"/>
                      <w:sz w:val="18"/>
                    </w:rPr>
                    <w:t>胶合强度</w:t>
                  </w:r>
                  <w:r>
                    <w:rPr>
                      <w:rFonts w:ascii="仿宋_GB2312" w:hAnsi="仿宋_GB2312" w:cs="仿宋_GB2312" w:eastAsia="仿宋_GB2312"/>
                      <w:sz w:val="18"/>
                    </w:rPr>
                    <w:t xml:space="preserve">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▲3、贴面材料：</w:t>
                  </w:r>
                  <w:r>
                    <w:rPr>
                      <w:rFonts w:ascii="仿宋_GB2312" w:hAnsi="仿宋_GB2312" w:cs="仿宋_GB2312" w:eastAsia="仿宋_GB2312"/>
                      <w:sz w:val="18"/>
                    </w:rPr>
                    <w:t>采用木皮，检测标准包含但不限于</w:t>
                  </w:r>
                  <w:r>
                    <w:rPr>
                      <w:rFonts w:ascii="仿宋_GB2312" w:hAnsi="仿宋_GB2312" w:cs="仿宋_GB2312" w:eastAsia="仿宋_GB2312"/>
                      <w:sz w:val="18"/>
                    </w:rPr>
                    <w:t>GB/T 13010-2020的相关标准和技术要求：刨切单板规格尺寸及其偏差-厚度0.6±0.04mm 。（提供国家认可的第三方检测机构出具带CMA标志的检验检测报告复印件为佐证，检测结果满足或优于本条参数要求）</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▲4、胶粘剂：检测标准包含但不限于HJ 2541-2016 的相关标准和技术要求：总挥发性有机物≤40g/L，苯、甲苯、乙苯、二甲苯、卤代烃 未检出，游离甲醛≤0.05g/kg。（投标人须提供国家认可的第三方检测机构出具带CMA标志的检验检测报告复印件为佐证，检测结果满足或优于本条参数要求）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油漆：检测标准包含但不限于</w:t>
                  </w:r>
                  <w:r>
                    <w:rPr>
                      <w:rFonts w:ascii="仿宋_GB2312" w:hAnsi="仿宋_GB2312" w:cs="仿宋_GB2312" w:eastAsia="仿宋_GB2312"/>
                      <w:sz w:val="18"/>
                    </w:rPr>
                    <w:t>GB/T23999-2009、HJ2537-2014 的相关标准和技术要求：在容器中状态搅拌后均匀无硬块，耐划伤性、耐磨性、耐碱性检测结论为符合，硬度(擦伤)≥2H，苯系物总和含量（苯、甲苯、二甲苯、乙苯)未检出，挥发性有机化合物(VOC)和游离甲醛未检出。 （提供国家认可的第三方检测机构出具带CMA标志的检验检测报告复印件为佐证，检测结果满足或优于本条参数要求）</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▲6、三合一连接件</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（投标人须提供国家认可的第三方检测机构出具带CMA标志的检验检测报告复印件为佐证，检测结果满足或优于本条参数要求）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7、踢脚线：采用304#不锈钢</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10125-2021、GB/T 6461-2002、HJ 2547-2016、GB/T 228.1-2021、GB/T 11170-2008的相关标准和技术要求：表面涂层可迁移元素（锑（Sb）、砷（As）、钡（Ba）、镉（Cd）、铬（Cr）、铅（Pb）、汞（Hg）、硒（Se））未检出，人造气氛腐蚀试验（盐雾试验）中性盐雾（NSS）试验周期≥120h保护评级和外观评级≥10级，力学性能：抗拉强度Rm≥730MPa，断后伸长率A≥55%，规定塑性延伸强度R</w:t>
                  </w:r>
                  <w:r>
                    <w:rPr>
                      <w:rFonts w:ascii="仿宋_GB2312" w:hAnsi="仿宋_GB2312" w:cs="仿宋_GB2312" w:eastAsia="仿宋_GB2312"/>
                      <w:sz w:val="18"/>
                    </w:rPr>
                    <w:t>ᴘ</w:t>
                  </w:r>
                  <w:r>
                    <w:rPr>
                      <w:rFonts w:ascii="仿宋_GB2312" w:hAnsi="仿宋_GB2312" w:cs="仿宋_GB2312" w:eastAsia="仿宋_GB2312"/>
                      <w:sz w:val="18"/>
                    </w:rPr>
                    <w:t>₀</w:t>
                  </w:r>
                  <w:r>
                    <w:rPr>
                      <w:rFonts w:ascii="仿宋_GB2312" w:hAnsi="仿宋_GB2312" w:cs="仿宋_GB2312" w:eastAsia="仿宋_GB2312"/>
                      <w:sz w:val="18"/>
                    </w:rPr>
                    <w:t>.</w:t>
                  </w:r>
                  <w:r>
                    <w:rPr>
                      <w:rFonts w:ascii="仿宋_GB2312" w:hAnsi="仿宋_GB2312" w:cs="仿宋_GB2312" w:eastAsia="仿宋_GB2312"/>
                      <w:sz w:val="18"/>
                    </w:rPr>
                    <w:t>₂</w:t>
                  </w:r>
                  <w:r>
                    <w:rPr>
                      <w:rFonts w:ascii="仿宋_GB2312" w:hAnsi="仿宋_GB2312" w:cs="仿宋_GB2312" w:eastAsia="仿宋_GB2312"/>
                      <w:sz w:val="18"/>
                    </w:rPr>
                    <w:t xml:space="preserve">≥300MPa，化学成分（C≤0.07%、Si≤0.75%、Mn≤2.00%、P≤0.045%、S≤0.030%、Cr17.50%～19.50%、Ni8.00%～10.50%)检测合格或符合。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8、配置：台面人造石厚度≥12mm，木制部分台面板厚≥25mm，挡板、侧板、抽面厚≥20mm；三节静音缓冲导轨、锁具、铝合金拉手、φ60线盖、键盘架等，踢脚线采用304不锈钢高度80mm，带LED灯带。</w:t>
                  </w:r>
                </w:p>
                <w:p>
                  <w:pPr>
                    <w:pStyle w:val="null3"/>
                    <w:jc w:val="left"/>
                  </w:pPr>
                  <w:r>
                    <w:rPr>
                      <w:rFonts w:ascii="仿宋_GB2312" w:hAnsi="仿宋_GB2312" w:cs="仿宋_GB2312" w:eastAsia="仿宋_GB2312"/>
                      <w:sz w:val="18"/>
                    </w:rPr>
                    <w:t>9、产品规格：</w:t>
                  </w:r>
                  <w:r>
                    <w:rPr>
                      <w:rFonts w:ascii="仿宋_GB2312" w:hAnsi="仿宋_GB2312" w:cs="仿宋_GB2312" w:eastAsia="仿宋_GB2312"/>
                      <w:sz w:val="18"/>
                    </w:rPr>
                    <w:t>长8300mm*宽800mm*高1000mm（±10mm）。</w:t>
                  </w:r>
                </w:p>
                <w:p>
                  <w:pPr>
                    <w:pStyle w:val="null3"/>
                    <w:jc w:val="left"/>
                  </w:pPr>
                  <w:r>
                    <w:rPr>
                      <w:rFonts w:ascii="仿宋_GB2312" w:hAnsi="仿宋_GB2312" w:cs="仿宋_GB2312" w:eastAsia="仿宋_GB2312"/>
                      <w:sz w:val="18"/>
                    </w:rPr>
                    <w:t>产品参考图片及</w:t>
                  </w:r>
                  <w:r>
                    <w:rPr>
                      <w:rFonts w:ascii="仿宋_GB2312" w:hAnsi="仿宋_GB2312" w:cs="仿宋_GB2312" w:eastAsia="仿宋_GB2312"/>
                      <w:sz w:val="18"/>
                    </w:rPr>
                    <w:t>尺寸图</w:t>
                  </w:r>
                  <w:r>
                    <w:rPr>
                      <w:rFonts w:ascii="仿宋_GB2312" w:hAnsi="仿宋_GB2312" w:cs="仿宋_GB2312" w:eastAsia="仿宋_GB2312"/>
                      <w:sz w:val="18"/>
                    </w:rPr>
                    <w:t>：</w:t>
                  </w:r>
                  <w:r>
                    <w:rPr>
                      <w:rFonts w:ascii="仿宋_GB2312" w:hAnsi="仿宋_GB2312" w:cs="仿宋_GB2312" w:eastAsia="仿宋_GB2312"/>
                      <w:sz w:val="19"/>
                    </w:rPr>
                    <w:t xml:space="preserve">  详见附件                                                                                                                                                                                                                                                                                                                                                                                                                                                                                                                                                                                                                                                                                                                                                                                                                                                                                                                                                                                                                                                                                                                                                                                                                                                                                                                                                                                                                                                                                                                                                                                                                                                                                                                                                                                                                                                                                                                           </w:t>
                  </w:r>
                  <w:r>
                    <w:rPr>
                      <w:rFonts w:ascii="仿宋_GB2312" w:hAnsi="仿宋_GB2312" w:cs="仿宋_GB2312" w:eastAsia="仿宋_GB2312"/>
                      <w:sz w:val="18"/>
                    </w:rPr>
                    <w:t xml:space="preserve"> </w:t>
                  </w:r>
                </w:p>
              </w:tc>
            </w:tr>
            <w:tr>
              <w:tc>
                <w:tcPr>
                  <w:tcW w:type="dxa" w:w="55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bl>
          <w:p/>
        </w:tc>
      </w:tr>
    </w:tbl>
    <w:p>
      <w:pPr>
        <w:pStyle w:val="null3"/>
        <w:jc w:val="left"/>
      </w:pPr>
      <w:r>
        <w:rPr>
          <w:rFonts w:ascii="仿宋_GB2312" w:hAnsi="仿宋_GB2312" w:cs="仿宋_GB2312" w:eastAsia="仿宋_GB2312"/>
        </w:rPr>
        <w:t>标的名称：展示高柜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展示高柜</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框架：采用榆木，检测标准包含但不限于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 xml:space="preserve"> 2、油漆：采用水性漆，检测标准包含但不限于GB/T23999-2009、HJ2537-2014的相关标准和技术要求：挥发性有机化合物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9"/>
                <w:color w:val="333333"/>
              </w:rPr>
              <w:t>★</w:t>
            </w:r>
            <w:r>
              <w:rPr>
                <w:rFonts w:ascii="仿宋_GB2312" w:hAnsi="仿宋_GB2312" w:cs="仿宋_GB2312" w:eastAsia="仿宋_GB2312"/>
                <w:sz w:val="18"/>
              </w:rPr>
              <w:t>3、配置：榫卯工艺结构，配藤编门，</w:t>
            </w:r>
          </w:p>
          <w:p>
            <w:pPr>
              <w:pStyle w:val="null3"/>
              <w:jc w:val="left"/>
            </w:pPr>
            <w:r>
              <w:rPr>
                <w:rFonts w:ascii="仿宋_GB2312" w:hAnsi="仿宋_GB2312" w:cs="仿宋_GB2312" w:eastAsia="仿宋_GB2312"/>
                <w:sz w:val="18"/>
              </w:rPr>
              <w:t>4、产品规格：长2400</w:t>
            </w:r>
            <w:r>
              <w:rPr>
                <w:rFonts w:ascii="仿宋_GB2312" w:hAnsi="仿宋_GB2312" w:cs="仿宋_GB2312" w:eastAsia="仿宋_GB2312"/>
                <w:sz w:val="18"/>
              </w:rPr>
              <w:t>mm</w:t>
            </w:r>
            <w:r>
              <w:rPr>
                <w:rFonts w:ascii="仿宋_GB2312" w:hAnsi="仿宋_GB2312" w:cs="仿宋_GB2312" w:eastAsia="仿宋_GB2312"/>
                <w:sz w:val="18"/>
              </w:rPr>
              <w:t>*宽400</w:t>
            </w:r>
            <w:r>
              <w:rPr>
                <w:rFonts w:ascii="仿宋_GB2312" w:hAnsi="仿宋_GB2312" w:cs="仿宋_GB2312" w:eastAsia="仿宋_GB2312"/>
                <w:sz w:val="18"/>
              </w:rPr>
              <w:t>mm</w:t>
            </w:r>
            <w:r>
              <w:rPr>
                <w:rFonts w:ascii="仿宋_GB2312" w:hAnsi="仿宋_GB2312" w:cs="仿宋_GB2312" w:eastAsia="仿宋_GB2312"/>
                <w:sz w:val="18"/>
              </w:rPr>
              <w:t>*高2400mm±2mm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产品参考片：详见附件     </w:t>
            </w:r>
          </w:p>
        </w:tc>
      </w:tr>
    </w:tbl>
    <w:p>
      <w:pPr>
        <w:pStyle w:val="null3"/>
        <w:jc w:val="left"/>
      </w:pPr>
      <w:r>
        <w:rPr>
          <w:rFonts w:ascii="仿宋_GB2312" w:hAnsi="仿宋_GB2312" w:cs="仿宋_GB2312" w:eastAsia="仿宋_GB2312"/>
        </w:rPr>
        <w:t>标的名称：餐桌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餐桌</w:t>
            </w:r>
          </w:p>
        </w:tc>
        <w:tc>
          <w:tcPr>
            <w:tcW w:type="dxa" w:w="5814"/>
          </w:tcPr>
          <w:p>
            <w:pPr>
              <w:pStyle w:val="null3"/>
              <w:jc w:val="left"/>
            </w:pPr>
            <w:r>
              <w:rPr>
                <w:rFonts w:ascii="仿宋_GB2312" w:hAnsi="仿宋_GB2312" w:cs="仿宋_GB2312" w:eastAsia="仿宋_GB2312"/>
                <w:sz w:val="18"/>
              </w:rPr>
              <w:t>▲1、基材：采用白蜡木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1927.4-2021、GB/T 1927.5-2021、GB/T 1927.9-2021、GB/T 1927.10-2021相关标准和技术要求：含水率≥12%、气干密度≥0.5g/cm³、绝干密度≥0.45g/cm³、木材弹性模量≥1400MPa、木材抗弯强度≥110MPa、甲醛释放量≤0.05mg/L。（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 xml:space="preserve"> 2、 油漆：采用水性</w:t>
            </w:r>
            <w:r>
              <w:rPr>
                <w:rFonts w:ascii="仿宋_GB2312" w:hAnsi="仿宋_GB2312" w:cs="仿宋_GB2312" w:eastAsia="仿宋_GB2312"/>
                <w:sz w:val="18"/>
              </w:rPr>
              <w:t>油漆，经五底三面工艺处理，产品表面无渣点、无气泡、无流挂，无凹陷突起等现象。</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3、产品规格：长1200mm*宽600mm*高750mm±10mm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21"/>
              </w:rPr>
              <w:t xml:space="preserve">详见附件     </w:t>
            </w:r>
          </w:p>
        </w:tc>
      </w:tr>
    </w:tbl>
    <w:p>
      <w:pPr>
        <w:pStyle w:val="null3"/>
        <w:jc w:val="left"/>
      </w:pPr>
      <w:r>
        <w:rPr>
          <w:rFonts w:ascii="仿宋_GB2312" w:hAnsi="仿宋_GB2312" w:cs="仿宋_GB2312" w:eastAsia="仿宋_GB2312"/>
        </w:rPr>
        <w:t>标的名称：包柱方形展示架一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包柱方形展示架一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 xml:space="preserve">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 xml:space="preserve"> 2、封边条：厚度≥2.0mm，检测标准包含但不限于GB/T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 xml:space="preserve">、DINP和DIDP)的总量、多溴联苯、多溴联苯醚、氯乙烯单体、18种多环芳烃（PAH）总量、苯并[a]蒽均未检出。           </w:t>
            </w:r>
          </w:p>
          <w:p>
            <w:pPr>
              <w:pStyle w:val="null3"/>
              <w:jc w:val="left"/>
            </w:pPr>
            <w:r>
              <w:rPr>
                <w:rFonts w:ascii="仿宋_GB2312" w:hAnsi="仿宋_GB2312" w:cs="仿宋_GB2312" w:eastAsia="仿宋_GB2312"/>
                <w:sz w:val="18"/>
              </w:rPr>
              <w:t xml:space="preserve"> 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w:t>
            </w:r>
          </w:p>
          <w:p>
            <w:pPr>
              <w:pStyle w:val="null3"/>
              <w:jc w:val="left"/>
            </w:pPr>
            <w:r>
              <w:rPr>
                <w:rFonts w:ascii="仿宋_GB2312" w:hAnsi="仿宋_GB2312" w:cs="仿宋_GB2312" w:eastAsia="仿宋_GB2312"/>
                <w:sz w:val="18"/>
              </w:rPr>
              <w:t xml:space="preserve"> ★4、配置：板材厚度≥16mm。</w:t>
            </w:r>
          </w:p>
          <w:p>
            <w:pPr>
              <w:pStyle w:val="null3"/>
              <w:jc w:val="left"/>
            </w:pPr>
            <w:r>
              <w:rPr>
                <w:rFonts w:ascii="仿宋_GB2312" w:hAnsi="仿宋_GB2312" w:cs="仿宋_GB2312" w:eastAsia="仿宋_GB2312"/>
                <w:sz w:val="18"/>
              </w:rPr>
              <w:t>5、产品规格：</w:t>
            </w:r>
            <w:r>
              <w:rPr>
                <w:rFonts w:ascii="仿宋_GB2312" w:hAnsi="仿宋_GB2312" w:cs="仿宋_GB2312" w:eastAsia="仿宋_GB2312"/>
                <w:sz w:val="18"/>
              </w:rPr>
              <w:t>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*宽1900mm</w:t>
            </w:r>
            <w:r>
              <w:rPr>
                <w:rFonts w:ascii="仿宋_GB2312" w:hAnsi="仿宋_GB2312" w:cs="仿宋_GB2312" w:eastAsia="仿宋_GB2312"/>
                <w:sz w:val="18"/>
              </w:rPr>
              <w:t>*高2400mm±</w:t>
            </w:r>
            <w:r>
              <w:rPr>
                <w:rFonts w:ascii="仿宋_GB2312" w:hAnsi="仿宋_GB2312" w:cs="仿宋_GB2312" w:eastAsia="仿宋_GB2312"/>
                <w:sz w:val="18"/>
              </w:rPr>
              <w:t>5</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21"/>
              </w:rPr>
              <w:t xml:space="preserve">参考图片：详见附件          </w:t>
            </w:r>
          </w:p>
        </w:tc>
      </w:tr>
    </w:tbl>
    <w:p>
      <w:pPr>
        <w:pStyle w:val="null3"/>
        <w:jc w:val="left"/>
      </w:pPr>
      <w:r>
        <w:rPr>
          <w:rFonts w:ascii="仿宋_GB2312" w:hAnsi="仿宋_GB2312" w:cs="仿宋_GB2312" w:eastAsia="仿宋_GB2312"/>
        </w:rPr>
        <w:t>标的名称：餐椅二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餐椅二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w:t>
            </w:r>
            <w:r>
              <w:rPr>
                <w:rFonts w:ascii="仿宋_GB2312" w:hAnsi="仿宋_GB2312" w:cs="仿宋_GB2312" w:eastAsia="仿宋_GB2312"/>
                <w:sz w:val="18"/>
              </w:rPr>
              <w:t>材：采用白蜡</w:t>
            </w:r>
            <w:r>
              <w:rPr>
                <w:rFonts w:ascii="仿宋_GB2312" w:hAnsi="仿宋_GB2312" w:cs="仿宋_GB2312" w:eastAsia="仿宋_GB2312"/>
                <w:sz w:val="18"/>
              </w:rPr>
              <w:t>木，</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1927.4-2021、GB/T 1927.5-2021、GB/T 1927.9-2021、GB/T 1927.10-2021相关标准和技术要求：含水率≥12%、气干密度≥0.5g/cm³、绝干密度≥0.45g/cm³、木材弹性模量≥1400MPa、木材抗弯强度≥110MPa、甲醛释放量≤0.05mg/L。 </w:t>
            </w:r>
          </w:p>
          <w:p>
            <w:pPr>
              <w:pStyle w:val="null3"/>
              <w:jc w:val="left"/>
            </w:pPr>
            <w:r>
              <w:rPr>
                <w:rFonts w:ascii="仿宋_GB2312" w:hAnsi="仿宋_GB2312" w:cs="仿宋_GB2312" w:eastAsia="仿宋_GB2312"/>
                <w:sz w:val="18"/>
              </w:rPr>
              <w:t xml:space="preserve"> 2、 油漆：</w:t>
            </w:r>
            <w:r>
              <w:rPr>
                <w:rFonts w:ascii="仿宋_GB2312" w:hAnsi="仿宋_GB2312" w:cs="仿宋_GB2312" w:eastAsia="仿宋_GB2312"/>
                <w:sz w:val="18"/>
              </w:rPr>
              <w:t>采用水性油漆，经五底三面工艺处理，产品表面无渣点、无气泡、无流挂，无凹陷突起等现象。</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3、产</w:t>
            </w:r>
            <w:r>
              <w:rPr>
                <w:rFonts w:ascii="仿宋_GB2312" w:hAnsi="仿宋_GB2312" w:cs="仿宋_GB2312" w:eastAsia="仿宋_GB2312"/>
                <w:sz w:val="18"/>
              </w:rPr>
              <w:t>品规格：长410mm*宽470mm*高760mm（±10mm）。</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标的名称：备餐台二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备餐台二</w:t>
            </w:r>
          </w:p>
        </w:tc>
        <w:tc>
          <w:tcPr>
            <w:tcW w:type="dxa" w:w="5814"/>
          </w:tcPr>
          <w:p>
            <w:pPr>
              <w:pStyle w:val="null3"/>
              <w:jc w:val="left"/>
            </w:pPr>
            <w:r>
              <w:rPr>
                <w:rFonts w:ascii="仿宋_GB2312" w:hAnsi="仿宋_GB2312" w:cs="仿宋_GB2312" w:eastAsia="仿宋_GB2312"/>
                <w:sz w:val="18"/>
              </w:rPr>
              <w:t>1、台面：采用岩板（人造石）：人造石材表面应平整光滑，无波纹、方料痕、刮痕、裂纹等缺陷，无气孔及明显杂质等缺陷，无缺棱掉角现象，表面色泽均匀一致，无明显色差，无锐边锐角，倒棱、倒角应均匀一致，石材件耐污染。</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2、基材：采用实木多层板，苯、甲苯、二甲苯、TVOC均未检出，含水率（6</w:t>
            </w:r>
            <w:r>
              <w:rPr>
                <w:rFonts w:ascii="仿宋_GB2312" w:hAnsi="仿宋_GB2312" w:cs="仿宋_GB2312" w:eastAsia="仿宋_GB2312"/>
                <w:sz w:val="18"/>
              </w:rPr>
              <w:t>～</w:t>
            </w:r>
            <w:r>
              <w:rPr>
                <w:rFonts w:ascii="仿宋_GB2312" w:hAnsi="仿宋_GB2312" w:cs="仿宋_GB2312" w:eastAsia="仿宋_GB2312"/>
                <w:sz w:val="18"/>
              </w:rPr>
              <w:t xml:space="preserve">14）%，静曲强度（顺纹和横纹）≥28Mpa，弹性模量（顺纹和横纹）≥3500MPa，胶合强度≥0.7Mpa，握螺钉力板面≥1000N；甲醛释放量(1m³气候箱法)≤0.020mg/m³，可溶性重金属(铅、镉、铬、汞)总含量未检出。 </w:t>
            </w:r>
          </w:p>
          <w:p>
            <w:pPr>
              <w:pStyle w:val="null3"/>
              <w:jc w:val="left"/>
            </w:pPr>
            <w:r>
              <w:rPr>
                <w:rFonts w:ascii="仿宋_GB2312" w:hAnsi="仿宋_GB2312" w:cs="仿宋_GB2312" w:eastAsia="仿宋_GB2312"/>
                <w:sz w:val="18"/>
              </w:rPr>
              <w:t xml:space="preserve"> 3、面材：采用实木皮贴面，厚度为≥0.8mm，含水率8～12%，甲醛释放量≤0.05mg/m³。经烘干、防虫、防腐处理，经久耐用，不开裂，采用机械化贴面，表面平整。</w:t>
            </w:r>
          </w:p>
          <w:p>
            <w:pPr>
              <w:pStyle w:val="null3"/>
              <w:jc w:val="left"/>
            </w:pPr>
            <w:r>
              <w:rPr>
                <w:rFonts w:ascii="仿宋_GB2312" w:hAnsi="仿宋_GB2312" w:cs="仿宋_GB2312" w:eastAsia="仿宋_GB2312"/>
                <w:sz w:val="18"/>
              </w:rPr>
              <w:t xml:space="preserve"> 4、油漆：水性漆，经三底两面工艺处理，产品表面无渣点、无气泡、无流挂，无凹陷突起等现象。</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、三合一连接件：外观性能</w:t>
            </w:r>
            <w:r>
              <w:rPr>
                <w:rFonts w:ascii="仿宋_GB2312" w:hAnsi="仿宋_GB2312" w:cs="仿宋_GB2312" w:eastAsia="仿宋_GB2312"/>
                <w:sz w:val="18"/>
              </w:rPr>
              <w:t>-金属件应无露底、毛刺、镀层脱落、锈蚀，应无起泡、烧焦，无光泽（整体异色）、针孔、裂纹、斑点等。</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、踢脚线：底部采用</w:t>
            </w:r>
            <w:r>
              <w:rPr>
                <w:rFonts w:ascii="仿宋_GB2312" w:hAnsi="仿宋_GB2312" w:cs="仿宋_GB2312" w:eastAsia="仿宋_GB2312"/>
                <w:sz w:val="18"/>
              </w:rPr>
              <w:t>≥0.8mm厚304不锈钢踢脚线。</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、配置：台面人造石厚度</w:t>
            </w:r>
            <w:r>
              <w:rPr>
                <w:rFonts w:ascii="仿宋_GB2312" w:hAnsi="仿宋_GB2312" w:cs="仿宋_GB2312" w:eastAsia="仿宋_GB2312"/>
                <w:sz w:val="18"/>
              </w:rPr>
              <w:t>≥12mm，木制部分台面板厚≥25mm，挡板、侧板、抽面厚≥16mm；三节静音缓冲导轨、锁具、铝合金拉手、φ60线盖、键盘架等，踢脚线采用304不锈钢高度80mm。</w:t>
            </w:r>
          </w:p>
          <w:p>
            <w:pPr>
              <w:pStyle w:val="null3"/>
              <w:jc w:val="left"/>
            </w:pPr>
            <w:r>
              <w:rPr>
                <w:rFonts w:ascii="仿宋_GB2312" w:hAnsi="仿宋_GB2312" w:cs="仿宋_GB2312" w:eastAsia="仿宋_GB2312"/>
                <w:sz w:val="18"/>
              </w:rPr>
              <w:t>8、产品规格：</w:t>
            </w:r>
            <w:r>
              <w:rPr>
                <w:rFonts w:ascii="仿宋_GB2312" w:hAnsi="仿宋_GB2312" w:cs="仿宋_GB2312" w:eastAsia="仿宋_GB2312"/>
                <w:sz w:val="18"/>
              </w:rPr>
              <w:t>长</w:t>
            </w:r>
            <w:r>
              <w:rPr>
                <w:rFonts w:ascii="仿宋_GB2312" w:hAnsi="仿宋_GB2312" w:cs="仿宋_GB2312" w:eastAsia="仿宋_GB2312"/>
                <w:sz w:val="18"/>
              </w:rPr>
              <w:t>7</w:t>
            </w:r>
            <w:r>
              <w:rPr>
                <w:rFonts w:ascii="仿宋_GB2312" w:hAnsi="仿宋_GB2312" w:cs="仿宋_GB2312" w:eastAsia="仿宋_GB2312"/>
                <w:sz w:val="18"/>
              </w:rPr>
              <w:t>0</w:t>
            </w:r>
            <w:r>
              <w:rPr>
                <w:rFonts w:ascii="仿宋_GB2312" w:hAnsi="仿宋_GB2312" w:cs="仿宋_GB2312" w:eastAsia="仿宋_GB2312"/>
                <w:sz w:val="18"/>
              </w:rPr>
              <w:t>00mm*宽</w:t>
            </w:r>
            <w:r>
              <w:rPr>
                <w:rFonts w:ascii="仿宋_GB2312" w:hAnsi="仿宋_GB2312" w:cs="仿宋_GB2312" w:eastAsia="仿宋_GB2312"/>
                <w:sz w:val="18"/>
              </w:rPr>
              <w:t>6</w:t>
            </w:r>
            <w:r>
              <w:rPr>
                <w:rFonts w:ascii="仿宋_GB2312" w:hAnsi="仿宋_GB2312" w:cs="仿宋_GB2312" w:eastAsia="仿宋_GB2312"/>
                <w:sz w:val="18"/>
              </w:rPr>
              <w:t>00mm*高</w:t>
            </w:r>
            <w:r>
              <w:rPr>
                <w:rFonts w:ascii="仿宋_GB2312" w:hAnsi="仿宋_GB2312" w:cs="仿宋_GB2312" w:eastAsia="仿宋_GB2312"/>
                <w:sz w:val="18"/>
              </w:rPr>
              <w:t>75</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标的名称：餐台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餐台</w:t>
            </w:r>
          </w:p>
        </w:tc>
        <w:tc>
          <w:tcPr>
            <w:tcW w:type="dxa" w:w="5814"/>
          </w:tcPr>
          <w:p>
            <w:pPr>
              <w:pStyle w:val="null3"/>
              <w:jc w:val="left"/>
            </w:pPr>
            <w:r>
              <w:rPr>
                <w:rFonts w:ascii="仿宋_GB2312" w:hAnsi="仿宋_GB2312" w:cs="仿宋_GB2312" w:eastAsia="仿宋_GB2312"/>
                <w:sz w:val="18"/>
              </w:rPr>
              <w:t>1、台面：采用岩板（人造石）：人造石材表面应平整光滑，无波纹、方料痕、刮痕、裂纹等缺陷，无气孔及明显杂质等缺陷，无缺棱掉角现象，表面色泽均匀一致，无明显色差，无锐边锐角，倒棱、倒角应均匀一致，石材件耐污染。</w:t>
            </w:r>
          </w:p>
          <w:p>
            <w:pPr>
              <w:pStyle w:val="null3"/>
              <w:jc w:val="left"/>
            </w:pPr>
            <w:r>
              <w:rPr>
                <w:rFonts w:ascii="仿宋_GB2312" w:hAnsi="仿宋_GB2312" w:cs="仿宋_GB2312" w:eastAsia="仿宋_GB2312"/>
                <w:sz w:val="18"/>
              </w:rPr>
              <w:t>2、基材：采用实木多层板，苯、甲苯、二甲苯、TVOC均未检出，含水率（6</w:t>
            </w:r>
            <w:r>
              <w:rPr>
                <w:rFonts w:ascii="仿宋_GB2312" w:hAnsi="仿宋_GB2312" w:cs="仿宋_GB2312" w:eastAsia="仿宋_GB2312"/>
                <w:sz w:val="18"/>
              </w:rPr>
              <w:t>～</w:t>
            </w:r>
            <w:r>
              <w:rPr>
                <w:rFonts w:ascii="仿宋_GB2312" w:hAnsi="仿宋_GB2312" w:cs="仿宋_GB2312" w:eastAsia="仿宋_GB2312"/>
                <w:sz w:val="18"/>
              </w:rPr>
              <w:t>14）%，静曲强度（顺纹和横纹）≥28Mpa，弹性模量（顺纹和横纹）≥3500MPa，胶合强度≥0.7Mpa，握螺钉力板面≥1000N；甲醛释放量(1m³气候箱法)≤0.020mg/m³，可溶性重金属(铅、镉、铬、汞)总含量未检出。</w:t>
            </w:r>
          </w:p>
          <w:p>
            <w:pPr>
              <w:pStyle w:val="null3"/>
              <w:jc w:val="left"/>
            </w:pPr>
            <w:r>
              <w:rPr>
                <w:rFonts w:ascii="仿宋_GB2312" w:hAnsi="仿宋_GB2312" w:cs="仿宋_GB2312" w:eastAsia="仿宋_GB2312"/>
                <w:sz w:val="18"/>
              </w:rPr>
              <w:t>3、面材：采用实木皮贴面，厚度为≥0.8mm，含水率8～12%，甲醛释放量≤0.05mg/m³。经烘干、防虫、防腐处理，经久耐用，不开裂，采用机械化贴面，表面平整。</w:t>
            </w:r>
          </w:p>
          <w:p>
            <w:pPr>
              <w:pStyle w:val="null3"/>
              <w:jc w:val="left"/>
            </w:pPr>
            <w:r>
              <w:rPr>
                <w:rFonts w:ascii="仿宋_GB2312" w:hAnsi="仿宋_GB2312" w:cs="仿宋_GB2312" w:eastAsia="仿宋_GB2312"/>
                <w:sz w:val="18"/>
              </w:rPr>
              <w:t xml:space="preserve">4、油漆：水性漆，经三底两面工艺处理，产品表面无渣点、无气泡、无流挂，无凹陷突起等现象。                  </w:t>
            </w:r>
            <w:r>
              <w:rPr>
                <w:rFonts w:ascii="仿宋_GB2312" w:hAnsi="仿宋_GB2312" w:cs="仿宋_GB2312" w:eastAsia="仿宋_GB2312"/>
                <w:sz w:val="18"/>
              </w:rPr>
              <w:t>5</w:t>
            </w:r>
            <w:r>
              <w:rPr>
                <w:rFonts w:ascii="仿宋_GB2312" w:hAnsi="仿宋_GB2312" w:cs="仿宋_GB2312" w:eastAsia="仿宋_GB2312"/>
                <w:sz w:val="18"/>
              </w:rPr>
              <w:t>、三合一连接件：外观性能</w:t>
            </w:r>
            <w:r>
              <w:rPr>
                <w:rFonts w:ascii="仿宋_GB2312" w:hAnsi="仿宋_GB2312" w:cs="仿宋_GB2312" w:eastAsia="仿宋_GB2312"/>
                <w:sz w:val="18"/>
              </w:rPr>
              <w:t>-金属件应无露底、毛刺、镀层脱落、锈蚀，应无起泡、烧焦，无光泽（整体异色）、针孔、裂纹、斑点等。</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、踢脚线：底部采用</w:t>
            </w:r>
            <w:r>
              <w:rPr>
                <w:rFonts w:ascii="仿宋_GB2312" w:hAnsi="仿宋_GB2312" w:cs="仿宋_GB2312" w:eastAsia="仿宋_GB2312"/>
                <w:sz w:val="18"/>
              </w:rPr>
              <w:t xml:space="preserve">≥0.8mm厚304不锈钢踢脚线。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、配置：台面人造石厚度</w:t>
            </w:r>
            <w:r>
              <w:rPr>
                <w:rFonts w:ascii="仿宋_GB2312" w:hAnsi="仿宋_GB2312" w:cs="仿宋_GB2312" w:eastAsia="仿宋_GB2312"/>
                <w:sz w:val="18"/>
              </w:rPr>
              <w:t>≥12mm，木制部分台面板厚≥25mm，挡板、侧板、抽面厚≥</w:t>
            </w:r>
            <w:r>
              <w:rPr>
                <w:rFonts w:ascii="仿宋_GB2312" w:hAnsi="仿宋_GB2312" w:cs="仿宋_GB2312" w:eastAsia="仿宋_GB2312"/>
                <w:sz w:val="18"/>
              </w:rPr>
              <w:t>20</w:t>
            </w:r>
            <w:r>
              <w:rPr>
                <w:rFonts w:ascii="仿宋_GB2312" w:hAnsi="仿宋_GB2312" w:cs="仿宋_GB2312" w:eastAsia="仿宋_GB2312"/>
                <w:sz w:val="18"/>
              </w:rPr>
              <w:t>mm；锁具、铝合金拉手、踢脚线采用304不锈钢高度80mm。</w:t>
            </w:r>
          </w:p>
          <w:p>
            <w:pPr>
              <w:pStyle w:val="null3"/>
              <w:jc w:val="left"/>
            </w:pPr>
            <w:r>
              <w:rPr>
                <w:rFonts w:ascii="仿宋_GB2312" w:hAnsi="仿宋_GB2312" w:cs="仿宋_GB2312" w:eastAsia="仿宋_GB2312"/>
                <w:sz w:val="18"/>
              </w:rPr>
              <w:t>8、产品规格：</w:t>
            </w:r>
            <w:r>
              <w:rPr>
                <w:rFonts w:ascii="仿宋_GB2312" w:hAnsi="仿宋_GB2312" w:cs="仿宋_GB2312" w:eastAsia="仿宋_GB2312"/>
                <w:sz w:val="18"/>
              </w:rPr>
              <w:t>长</w:t>
            </w:r>
            <w:r>
              <w:rPr>
                <w:rFonts w:ascii="仿宋_GB2312" w:hAnsi="仿宋_GB2312" w:cs="仿宋_GB2312" w:eastAsia="仿宋_GB2312"/>
                <w:sz w:val="18"/>
              </w:rPr>
              <w:t>3800</w:t>
            </w:r>
            <w:r>
              <w:rPr>
                <w:rFonts w:ascii="仿宋_GB2312" w:hAnsi="仿宋_GB2312" w:cs="仿宋_GB2312" w:eastAsia="仿宋_GB2312"/>
                <w:sz w:val="18"/>
              </w:rPr>
              <w:t>mm*宽</w:t>
            </w:r>
            <w:r>
              <w:rPr>
                <w:rFonts w:ascii="仿宋_GB2312" w:hAnsi="仿宋_GB2312" w:cs="仿宋_GB2312" w:eastAsia="仿宋_GB2312"/>
                <w:sz w:val="18"/>
              </w:rPr>
              <w:t>1200</w:t>
            </w:r>
            <w:r>
              <w:rPr>
                <w:rFonts w:ascii="仿宋_GB2312" w:hAnsi="仿宋_GB2312" w:cs="仿宋_GB2312" w:eastAsia="仿宋_GB2312"/>
                <w:sz w:val="18"/>
              </w:rPr>
              <w:t>mm*高</w:t>
            </w:r>
            <w:r>
              <w:rPr>
                <w:rFonts w:ascii="仿宋_GB2312" w:hAnsi="仿宋_GB2312" w:cs="仿宋_GB2312" w:eastAsia="仿宋_GB2312"/>
                <w:sz w:val="18"/>
              </w:rPr>
              <w:t>750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标的名称：休闲椅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休闲椅</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面料：采用麻绒（面料）</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21196.2-2007相关标准和技术要求：甲醛含量单项未检出，pH值4-8.5，耐摩擦色牢度干摩擦≥3级，耐磨性≥20000次。                              2、海绵：采用高密度海绵，检测标准包含但不限于GB/T 10802-2023、GB/T6343-2009的相关标准和技术要求：回弹率≥40%，拉伸强度≥130kPa，断裂伸长率≥135%，灰分≤2.7%，密度≥55kg/m³，通过香烟抗引燃特性试验达到阻燃Ⅰ级。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 xml:space="preserve"> 4、粘合剂：检测标准包含但不限于HG/T2727-2010的相关标准和技术要求：总挥发性有机物≤55g/L，不挥发物≥40%；游离甲醛要≤0.15g/kg。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 xml:space="preserve"> 5、脚架：采用榆木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6、产品规格：</w:t>
            </w:r>
            <w:r>
              <w:rPr>
                <w:rFonts w:ascii="仿宋_GB2312" w:hAnsi="仿宋_GB2312" w:cs="仿宋_GB2312" w:eastAsia="仿宋_GB2312"/>
                <w:sz w:val="18"/>
              </w:rPr>
              <w:t>长500mm*宽480mm*高890mm（±10mm）。</w:t>
            </w:r>
          </w:p>
          <w:p>
            <w:pPr>
              <w:pStyle w:val="null3"/>
              <w:jc w:val="left"/>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标的名称：餐椅三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餐椅三</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2、海绵：采用高密度海绵，检测标准包含但不限于GB/T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 4、内衬板：采用实木多层曲木板，检测标准包含但不限于GB/T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5、粘合剂：检测标准包含但不限于HG/T2727-2010的相关标准和技术要求：总挥发性有机物≤55g/L，不挥发物≥40%；游离甲醛要≤0.15g/kg。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w:t>
            </w:r>
            <w:r>
              <w:rPr>
                <w:rFonts w:ascii="仿宋_GB2312" w:hAnsi="仿宋_GB2312" w:cs="仿宋_GB2312" w:eastAsia="仿宋_GB2312"/>
                <w:sz w:val="18"/>
              </w:rPr>
              <w:t>长560mm*宽570mm*高910mm（±10mm）。</w:t>
            </w:r>
          </w:p>
          <w:p>
            <w:pPr>
              <w:pStyle w:val="null3"/>
              <w:jc w:val="both"/>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标的名称：电动餐桌一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电动餐桌二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桌面转盘：采用岩板（人造石）</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33282-2016、JC/T 908-2013 、GB/T 3854-2017 的相关标准和技术要求：人造石材表面应平整光滑，无波纹、方料痕、刮痕、裂纹等缺陷，无气孔及明显杂质等缺陷，无缺棱掉角现象，表面色泽均匀一致，无明显色差，无锐边锐角，倒棱、倒角应均匀一致，石材件耐污染，少许试剂放置≥16h耐污染总和不大于64，最大污迹深度不大于0.12mm，巴氏硬度≥80</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2、基材：采用实木多层板，检测标准包含但不限于GB/T 9846-2015、HJ 571-2010的相关标准和技术要求：含水率Ⅲ类5～1</w:t>
            </w:r>
            <w:r>
              <w:rPr>
                <w:rFonts w:ascii="仿宋_GB2312" w:hAnsi="仿宋_GB2312" w:cs="仿宋_GB2312" w:eastAsia="仿宋_GB2312"/>
                <w:sz w:val="18"/>
              </w:rPr>
              <w:t>0</w:t>
            </w:r>
            <w:r>
              <w:rPr>
                <w:rFonts w:ascii="仿宋_GB2312" w:hAnsi="仿宋_GB2312" w:cs="仿宋_GB2312" w:eastAsia="仿宋_GB2312"/>
                <w:sz w:val="18"/>
              </w:rPr>
              <w:t>%，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3、贴面材料：采用胡桃木皮，</w:t>
            </w:r>
            <w:r>
              <w:rPr>
                <w:rFonts w:ascii="仿宋_GB2312" w:hAnsi="仿宋_GB2312" w:cs="仿宋_GB2312" w:eastAsia="仿宋_GB2312"/>
                <w:sz w:val="18"/>
              </w:rPr>
              <w:t>厚度为</w:t>
            </w:r>
            <w:r>
              <w:rPr>
                <w:rFonts w:ascii="仿宋_GB2312" w:hAnsi="仿宋_GB2312" w:cs="仿宋_GB2312" w:eastAsia="仿宋_GB2312"/>
                <w:sz w:val="18"/>
              </w:rPr>
              <w:t>≥0.8mm，含水率8～12%，</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13010-2020的相关标准和技术要求：外观无活节、死节、孔洞、夹皮、树脂道、虫洞、变色、腐朽、裂缝、毛刺、刀痕、锯痕、划痕、边角缺损，含水率≤9%，甲醛释放量未检出，阻燃1级合格，刨切齐边单板边缘直度偏差≤0.02mm/m，刨切齐边单板直角度偏差≤0.04mm，厚度偏差≤0.02mm。 </w:t>
            </w:r>
          </w:p>
          <w:p>
            <w:pPr>
              <w:pStyle w:val="null3"/>
              <w:jc w:val="left"/>
            </w:pPr>
            <w:r>
              <w:rPr>
                <w:rFonts w:ascii="仿宋_GB2312" w:hAnsi="仿宋_GB2312" w:cs="仿宋_GB2312" w:eastAsia="仿宋_GB2312"/>
                <w:sz w:val="18"/>
              </w:rPr>
              <w:t xml:space="preserve"> 4、胶粘剂：检测标准包含但不限于HJ 2541-2016 的相关标准和技术要求：总挥发性有机物≤40g/L，苯、甲苯、乙苯、二甲苯、卤代烃 未检出，游离甲醛≤0.05g/kg。                                                     </w:t>
            </w:r>
          </w:p>
          <w:p>
            <w:pPr>
              <w:pStyle w:val="null3"/>
              <w:jc w:val="left"/>
            </w:pPr>
            <w:r>
              <w:rPr>
                <w:rFonts w:ascii="仿宋_GB2312" w:hAnsi="仿宋_GB2312" w:cs="仿宋_GB2312" w:eastAsia="仿宋_GB2312"/>
                <w:sz w:val="18"/>
              </w:rPr>
              <w:t>5、油漆：</w:t>
            </w:r>
            <w:r>
              <w:rPr>
                <w:rFonts w:ascii="仿宋_GB2312" w:hAnsi="仿宋_GB2312" w:cs="仿宋_GB2312" w:eastAsia="仿宋_GB2312"/>
                <w:sz w:val="18"/>
              </w:rPr>
              <w:t>采用水性油漆，经三底两面工艺处理，产品表面无渣点、无气泡、无流挂，无凹陷突起等现象。</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GB/T23999-2009、HJ2537-2014的相关标准和技术要求：其中挥发性有机化合物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6、配置：台面+转盘，镶嵌岩板，电动遥控转盘;主体框架:板木与岩板结合;桌面、转盘、花板:实木多层板贴胡桃木皮围板:实试荬炼木多层板;立脚:实木嵌铜色不锈钢装饰条;</w:t>
            </w:r>
            <w:r>
              <w:rPr>
                <w:rFonts w:ascii="仿宋_GB2312" w:hAnsi="仿宋_GB2312" w:cs="仿宋_GB2312" w:eastAsia="仿宋_GB2312"/>
                <w:sz w:val="18"/>
              </w:rPr>
              <w:t>带</w:t>
            </w:r>
            <w:r>
              <w:rPr>
                <w:rFonts w:ascii="仿宋_GB2312" w:hAnsi="仿宋_GB2312" w:cs="仿宋_GB2312" w:eastAsia="仿宋_GB2312"/>
                <w:sz w:val="18"/>
              </w:rPr>
              <w:t>4个暂停键。</w:t>
            </w:r>
          </w:p>
          <w:p>
            <w:pPr>
              <w:pStyle w:val="null3"/>
              <w:jc w:val="left"/>
            </w:pPr>
            <w:r>
              <w:rPr>
                <w:rFonts w:ascii="仿宋_GB2312" w:hAnsi="仿宋_GB2312" w:cs="仿宋_GB2312" w:eastAsia="仿宋_GB2312"/>
                <w:sz w:val="18"/>
              </w:rPr>
              <w:t>7、产品规格：直径</w:t>
            </w:r>
            <w:r>
              <w:rPr>
                <w:rFonts w:ascii="仿宋_GB2312" w:hAnsi="仿宋_GB2312" w:cs="仿宋_GB2312" w:eastAsia="仿宋_GB2312"/>
                <w:sz w:val="18"/>
              </w:rPr>
              <w:t>24</w:t>
            </w:r>
            <w:r>
              <w:rPr>
                <w:rFonts w:ascii="仿宋_GB2312" w:hAnsi="仿宋_GB2312" w:cs="仿宋_GB2312" w:eastAsia="仿宋_GB2312"/>
                <w:sz w:val="18"/>
              </w:rPr>
              <w:t>00mm*高750mm±10mm。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 xml:space="preserve"> 详见附件     </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标的名称：方桌一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方桌一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框</w:t>
            </w:r>
            <w:r>
              <w:rPr>
                <w:rFonts w:ascii="仿宋_GB2312" w:hAnsi="仿宋_GB2312" w:cs="仿宋_GB2312" w:eastAsia="仿宋_GB2312"/>
                <w:sz w:val="18"/>
              </w:rPr>
              <w:t>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8"/>
              </w:rPr>
              <w:t xml:space="preserve"> 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4、产品规格：长800mm*宽800mm*高750mm±10mm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标的名称：主席桌三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主席桌三</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w:t>
            </w:r>
            <w:r>
              <w:rPr>
                <w:rFonts w:ascii="仿宋_GB2312" w:hAnsi="仿宋_GB2312" w:cs="仿宋_GB2312" w:eastAsia="仿宋_GB2312"/>
                <w:sz w:val="18"/>
              </w:rPr>
              <w:t>：采用榆木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 xml:space="preserve">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、配置：台面板厚</w:t>
            </w:r>
            <w:r>
              <w:rPr>
                <w:rFonts w:ascii="仿宋_GB2312" w:hAnsi="仿宋_GB2312" w:cs="仿宋_GB2312" w:eastAsia="仿宋_GB2312"/>
                <w:sz w:val="18"/>
              </w:rPr>
              <w:t>≥25mm，挡板、侧板≥16mm；φ60线盖</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、产品规格：长</w:t>
            </w:r>
            <w:r>
              <w:rPr>
                <w:rFonts w:ascii="仿宋_GB2312" w:hAnsi="仿宋_GB2312" w:cs="仿宋_GB2312" w:eastAsia="仿宋_GB2312"/>
                <w:sz w:val="18"/>
              </w:rPr>
              <w:t>14</w:t>
            </w:r>
            <w:r>
              <w:rPr>
                <w:rFonts w:ascii="仿宋_GB2312" w:hAnsi="仿宋_GB2312" w:cs="仿宋_GB2312" w:eastAsia="仿宋_GB2312"/>
                <w:sz w:val="18"/>
              </w:rPr>
              <w:t>00mm*宽600mm*高1000mm±5mm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标的名称：会议椅二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会议椅二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靠背面料：采用网布</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21196.2-2007 相关标准和技术要求：甲醛含量单项未检出，pH值4-8.5，耐摩擦色牢度干摩擦≥3级，耐磨性≥15000次。</w:t>
            </w:r>
          </w:p>
          <w:p>
            <w:pPr>
              <w:pStyle w:val="null3"/>
              <w:jc w:val="left"/>
            </w:pPr>
            <w:r>
              <w:rPr>
                <w:rFonts w:ascii="仿宋_GB2312" w:hAnsi="仿宋_GB2312" w:cs="仿宋_GB2312" w:eastAsia="仿宋_GB2312"/>
                <w:sz w:val="18"/>
              </w:rPr>
              <w:t>2、坐面：采用麻绒（面料）</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21196.2-2007相关标准和技术要求：甲醛含量单项未检出，pH值4-8.5，耐摩擦色牢度干摩擦≥3级，耐磨性≥20000次。</w:t>
            </w:r>
          </w:p>
          <w:p>
            <w:pPr>
              <w:pStyle w:val="null3"/>
              <w:jc w:val="left"/>
            </w:pPr>
            <w:r>
              <w:rPr>
                <w:rFonts w:ascii="仿宋_GB2312" w:hAnsi="仿宋_GB2312" w:cs="仿宋_GB2312" w:eastAsia="仿宋_GB2312"/>
                <w:sz w:val="18"/>
              </w:rPr>
              <w:t>3、海绵：采用高密度海绵</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10802-2023 、QB/T 4370-2012 、QB/T 2280-2016 、HJ 2547-2016 、GB/T 6343-2009 的相关标准和技术要求：回弹率≥50%，75％压缩永久变形≤5%，65％/25％压陷比≥1.8，恒定负荷反复压陷疲劳后40％压陷硬度损失值（P）≤30%，拉伸强度≥120kPa，断裂伸长率≥160%，撕裂强度≥2.4N/cm，干热老化后拉伸强度≥105kpa，湿热老化后拉伸强度≥100kPa，TVOC和游离甲醛未检出，感官要求色泽颜色应均匀，可有轻微杂色、黄芯，不允许有尺寸大于6mm的对穿孔和长度大于10mm 的气孔，每平方米内弥合裂缝总长应小于100mm，最大裂缝应小于30mm，片材两侧斜表皮宽度不超过厚度的1倍，并且最大不得超过40mm，不允许严重污染，无刺激性气味，阻燃性能（试样表面或内部未出现任何阴燃或有焰燃烧现象）阻燃I级，表观密度≥40kg/m³。</w:t>
            </w:r>
          </w:p>
          <w:p>
            <w:pPr>
              <w:pStyle w:val="null3"/>
              <w:jc w:val="left"/>
            </w:pPr>
            <w:r>
              <w:rPr>
                <w:rFonts w:ascii="仿宋_GB2312" w:hAnsi="仿宋_GB2312" w:cs="仿宋_GB2312" w:eastAsia="仿宋_GB2312"/>
                <w:sz w:val="18"/>
              </w:rPr>
              <w:t xml:space="preserve"> 4、椅座内衬板：采用实木多层曲木板，检测标准包含但不限于GB/T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 xml:space="preserve"> 5、背筐：采用PP塑料，检测标准包含但不限于SN/T 1877.2-2007相关标准和技术要求：表面涂层测试可迁移元素：锑、砷、钡、镉、铬、铅、汞、硒 含量检验结果为未检出(即小于检出限)；邻苯二甲酸酯含量检验结果为未检出(即小于检出限)；多溴联苯含量检验结果为未检出(即小于检出限)；多溴二苯醚含量检验结果为未检出(即小于检出限)；16种多环芳烃(PAH)总量检验结果为未检出(即小于检出限)。</w:t>
            </w:r>
          </w:p>
          <w:p>
            <w:pPr>
              <w:pStyle w:val="null3"/>
              <w:jc w:val="left"/>
            </w:pPr>
            <w:r>
              <w:rPr>
                <w:rFonts w:ascii="仿宋_GB2312" w:hAnsi="仿宋_GB2312" w:cs="仿宋_GB2312" w:eastAsia="仿宋_GB2312"/>
                <w:sz w:val="18"/>
              </w:rPr>
              <w:t>6、椅架：采用≥1.5mm厚精抛光电镀钢架；检测标准包含但不限于GB/T 3325-2024、GB/T 10125-2021、GB/T 6461-2002、QB/T 3832-1999、QB/T 3827-1999、QB/T 3828-1999的相关标准和技术要求：外观性能-金属件应无露底、毛刺、镀层脱落、锈蚀、应无起泡、烧焦，无光泽（整体异色）、针孔、裂纹、斑点等，金属镀层耐腐蚀等级（乙酸盐雾试验（ASS）和铜盐加速乙酸盐雾试验（CASS）连续喷雾≥240h）镀层对基体的保护等级和镀层的耐腐蚀等级≥10级，人造气氛腐蚀试验（中性盐雾（NSS）试验周期≥18h）保护评级和外观评级≥10级。</w:t>
            </w:r>
          </w:p>
          <w:p>
            <w:pPr>
              <w:pStyle w:val="null3"/>
              <w:jc w:val="left"/>
            </w:pPr>
            <w:r>
              <w:rPr>
                <w:rFonts w:ascii="仿宋_GB2312" w:hAnsi="仿宋_GB2312" w:cs="仿宋_GB2312" w:eastAsia="仿宋_GB2312"/>
                <w:sz w:val="18"/>
              </w:rPr>
              <w:t xml:space="preserve"> 7、脚塞：采用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椅架采用≥1.5mm厚精抛光电镀钢架；靠背为采用全新PP塑料加固背筐扪网布；座垫面料为布绒；高密度、高弹力聚氨脂海绵；椅板：曲木板材经模具八层高频热压成型；黑色尼龙固定脚塞，带写字板，可折叠。</w:t>
            </w:r>
          </w:p>
          <w:p>
            <w:pPr>
              <w:pStyle w:val="null3"/>
              <w:jc w:val="left"/>
            </w:pPr>
            <w:r>
              <w:rPr>
                <w:rFonts w:ascii="仿宋_GB2312" w:hAnsi="仿宋_GB2312" w:cs="仿宋_GB2312" w:eastAsia="仿宋_GB2312"/>
                <w:sz w:val="18"/>
              </w:rPr>
              <w:t>9、产品规格：长700mm*宽695mm*高835mm±10mm。</w:t>
            </w:r>
          </w:p>
          <w:p>
            <w:pPr>
              <w:pStyle w:val="null3"/>
              <w:jc w:val="both"/>
            </w:pPr>
            <w:r>
              <w:rPr>
                <w:rFonts w:ascii="仿宋_GB2312" w:hAnsi="仿宋_GB2312" w:cs="仿宋_GB2312" w:eastAsia="仿宋_GB2312"/>
                <w:sz w:val="18"/>
              </w:rPr>
              <w:t xml:space="preserve">产品参考图片：详见附件     </w:t>
            </w:r>
          </w:p>
        </w:tc>
      </w:tr>
    </w:tbl>
    <w:p>
      <w:pPr>
        <w:pStyle w:val="null3"/>
        <w:jc w:val="left"/>
      </w:pPr>
      <w:r>
        <w:rPr>
          <w:rFonts w:ascii="仿宋_GB2312" w:hAnsi="仿宋_GB2312" w:cs="仿宋_GB2312" w:eastAsia="仿宋_GB2312"/>
        </w:rPr>
        <w:t>标的名称：茶水柜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茶水柜</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2、封边条：厚度≥2.0mm，检测标准包含但不限于GB/T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、DINP和DIDP)的总量、多溴联苯、多溴联苯醚、氯乙烯单体、18种多环芳烃（PAH）总量、苯并[a]蒽均未检出。</w:t>
            </w:r>
          </w:p>
          <w:p>
            <w:pPr>
              <w:pStyle w:val="null3"/>
              <w:jc w:val="left"/>
            </w:pPr>
            <w:r>
              <w:rPr>
                <w:rFonts w:ascii="仿宋_GB2312" w:hAnsi="仿宋_GB2312" w:cs="仿宋_GB2312" w:eastAsia="仿宋_GB2312"/>
                <w:sz w:val="18"/>
              </w:rPr>
              <w:t xml:space="preserve">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w:t>
            </w:r>
          </w:p>
          <w:p>
            <w:pPr>
              <w:pStyle w:val="null3"/>
              <w:jc w:val="left"/>
            </w:pPr>
            <w:r>
              <w:rPr>
                <w:rFonts w:ascii="仿宋_GB2312" w:hAnsi="仿宋_GB2312" w:cs="仿宋_GB2312" w:eastAsia="仿宋_GB2312"/>
                <w:sz w:val="18"/>
              </w:rPr>
              <w:t xml:space="preserve"> 4、铰链：检测标准包含但不限于QB/T2189-2013的相关标准和技术要求：耐久性试验≥15万次检测合格。                5、缓冲导轨：检测标准包含但不限于GB/T 3325-2024、QB/T 3832-1999的相关标准和技术要求：金属件外观性能，应无漏喷、锈蚀、脱色、掉色、应光滑均匀,色泽一致,应无流挂、疙瘩、皱皮、飞漆等，过载垂直向下静载荷检测合格，可迁移有害元素（锑(Sb)、砷(AS)、钡(Ba）、镉(Cd)、铬(Cr)、铅(Pb)、汞(Hg)、硒(Se)）未检出，耐腐蚀等级(中性盐雾试验和乙酸盐雾试验≥120h)涂层对基体的保护等级和涂层本身的耐腐蚀等级≥10 级。</w:t>
            </w:r>
          </w:p>
          <w:p>
            <w:pPr>
              <w:pStyle w:val="null3"/>
              <w:jc w:val="left"/>
            </w:pPr>
            <w:r>
              <w:rPr>
                <w:rFonts w:ascii="仿宋_GB2312" w:hAnsi="仿宋_GB2312" w:cs="仿宋_GB2312" w:eastAsia="仿宋_GB2312"/>
                <w:sz w:val="18"/>
              </w:rPr>
              <w:t xml:space="preserve">6、螺丝：检测标准包含但不限于QB/T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应检测合格。  </w:t>
            </w:r>
          </w:p>
          <w:p>
            <w:pPr>
              <w:pStyle w:val="null3"/>
              <w:jc w:val="left"/>
            </w:pPr>
            <w:r>
              <w:rPr>
                <w:rFonts w:ascii="仿宋_GB2312" w:hAnsi="仿宋_GB2312" w:cs="仿宋_GB2312" w:eastAsia="仿宋_GB2312"/>
                <w:sz w:val="18"/>
              </w:rPr>
              <w:t>7、产品规格：长800mm*宽400mm*高850mm±10mm。</w:t>
            </w:r>
          </w:p>
          <w:p>
            <w:pPr>
              <w:pStyle w:val="null3"/>
              <w:jc w:val="left"/>
            </w:pPr>
            <w:r>
              <w:rPr>
                <w:rFonts w:ascii="仿宋_GB2312" w:hAnsi="仿宋_GB2312" w:cs="仿宋_GB2312" w:eastAsia="仿宋_GB2312"/>
                <w:sz w:val="18"/>
              </w:rPr>
              <w:t xml:space="preserve">产品参考图片：详见附件     </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标的名称：礼堂椅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礼堂椅</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中心距600±5mm，座椅总高:1030士20mm，座高:450±5mm，扶手面离地高度620±5mm。</w:t>
            </w:r>
          </w:p>
          <w:p>
            <w:pPr>
              <w:pStyle w:val="null3"/>
              <w:jc w:val="left"/>
            </w:pPr>
            <w:r>
              <w:rPr>
                <w:rFonts w:ascii="仿宋_GB2312" w:hAnsi="仿宋_GB2312" w:cs="仿宋_GB2312" w:eastAsia="仿宋_GB2312"/>
                <w:sz w:val="18"/>
              </w:rPr>
              <w:t>2、背、座外板：基材，采用实木多层板，检测标准包含但不限于GB/T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 xml:space="preserve">▲3、座、背内板：采用实木多层曲木板，检测标准包含但不限于GB/T 9846-2015的相关标准和技术要求：含水率Ⅲ类≤16％，含水率试件合格率≥90％，甲醛释放量≤0.5mg/L。（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 xml:space="preserve"> ▲4、座、背海绵：采用阻燃海绵，符合QB/T 2280-2016、GB/T 6343-2009、GB/T 10802-2023、HJ 2547-2016的相关标准和技术要求：65%/25%压陷比≥2.5，75%压缩永久变形≤3.8%，拉伸强度≥120kPa，撕裂强度≥2.4N/cm，断裂伸长率≥160%，干热老化后拉伸强度≥100kpa，表观密度≥40kg/m³，回弹率≥55%，湿热老化后拉伸强度≥100kPa，恒定负荷反复压陷疲劳后的40%压陷硬度损失性值(P)≤30%，游离甲醛和TVOC未检出。 （提供国家认可的第三方检测机构出具带CMA标志的检验检测报告复印件为佐证，检测结果满足或优于本条参数要求）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5、背、座面料：采用麻绒（面料）</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21196.2-2007相关标准和技术要求：甲醛含量单项未检出，pH值4-8.5，耐摩擦色牢度干摩擦≥3级，耐磨性≥20000次。</w:t>
            </w:r>
          </w:p>
          <w:p>
            <w:pPr>
              <w:pStyle w:val="null3"/>
              <w:jc w:val="left"/>
            </w:pPr>
            <w:r>
              <w:rPr>
                <w:rFonts w:ascii="仿宋_GB2312" w:hAnsi="仿宋_GB2312" w:cs="仿宋_GB2312" w:eastAsia="仿宋_GB2312"/>
                <w:sz w:val="18"/>
              </w:rPr>
              <w:t>▲6.扶手面: 采用榉木</w:t>
            </w:r>
            <w:r>
              <w:rPr>
                <w:rFonts w:ascii="仿宋_GB2312" w:hAnsi="仿宋_GB2312" w:cs="仿宋_GB2312" w:eastAsia="仿宋_GB2312"/>
                <w:sz w:val="18"/>
              </w:rPr>
              <w:t>,</w:t>
            </w:r>
            <w:r>
              <w:rPr>
                <w:rFonts w:ascii="仿宋_GB2312" w:hAnsi="仿宋_GB2312" w:cs="仿宋_GB2312" w:eastAsia="仿宋_GB2312"/>
                <w:sz w:val="18"/>
              </w:rPr>
              <w:t>符合</w:t>
            </w:r>
            <w:r>
              <w:rPr>
                <w:rFonts w:ascii="仿宋_GB2312" w:hAnsi="仿宋_GB2312" w:cs="仿宋_GB2312" w:eastAsia="仿宋_GB2312"/>
                <w:sz w:val="18"/>
              </w:rPr>
              <w:t>GB/T 1927.4-2021、GB/T 1927.5-2021、GB/T 1927.9-2021、GB/T 1927.10-2021相关标准和技术要求：含水率≥12%、气干密度≥0.7g/cm³、绝干密度≥0.6g/cm³、木材弹性模量≥12700MPa、木材抗弯强度≥120MPa、甲醛释放量≤0.05mg/L。（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▲7、写字板：采用阻燃纤维板，检测标准包含但不限于GB/T 20284-2006、GB/T 8626-2007 的相关标准和技术要求，可燃性点火时间=30s，60s内Fs≤150mm,且无燃烧滴落物引燃滤纸现象，燃烧增长率指数≤250 B1(C) ，时间为 600s内的总热释放量≤15 B1(C) ，烟气生成速率指数≤30S1，试验 600s总烟气生成量≤50S1，600s内无燃烧滴落物/微粒 。（提供国家认可的第三方检测机构出具带CMA标志的检验检测报告复印件为佐证，检测结果满足或优于本条参数要求）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8、站脚框：采用铝合金型材</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228.1-2021、GB/T 4340.1-2024、QB/T 3826-1999、QB/T3832-1999、QB/T 3827-1999、GB/T3325-2024、GB/T35607-2024的相关标准和技术要求：抗拉强度Rm≥420MPa，维氏硬度≥100(HV1)，中性盐雾试验(NSS)和乙酸盐雾试验(ASS)连续喷雾≥24h镀(涂)层对基体的保护等级和镀(涂)层本身耐腐蚀等级≥10级，金属喷漆（塑)涂层硬度≥2H,金属件应无漏喷、锈蚀、脱色、掉色、应光滑均匀、色泽一致、应无流挂、疙瘩、皱皮、飞漆等，产品有害物质(家具涂层可迁移元素)（铅 Pb、镉 Cd、铬 Cr、汞 Hg、锑 Sb、钡 Ba、硒 Se、砷 As ）未检出。                      </w:t>
            </w:r>
          </w:p>
          <w:p>
            <w:pPr>
              <w:pStyle w:val="null3"/>
              <w:jc w:val="left"/>
            </w:pPr>
            <w:r>
              <w:rPr>
                <w:rFonts w:ascii="仿宋_GB2312" w:hAnsi="仿宋_GB2312" w:cs="仿宋_GB2312" w:eastAsia="仿宋_GB2312"/>
                <w:sz w:val="18"/>
              </w:rPr>
              <w:t xml:space="preserve">9、侧板：厚度2mm，外扪海绵和扪布，材质为中密度中纤板。                                        </w:t>
            </w:r>
          </w:p>
          <w:p>
            <w:pPr>
              <w:pStyle w:val="null3"/>
              <w:jc w:val="left"/>
            </w:pPr>
            <w:r>
              <w:rPr>
                <w:rFonts w:ascii="仿宋_GB2312" w:hAnsi="仿宋_GB2312" w:cs="仿宋_GB2312" w:eastAsia="仿宋_GB2312"/>
                <w:sz w:val="18"/>
              </w:rPr>
              <w:t>10、功能特点：软体整体采用冷发泡一体成型阻燃静音海棉，座椅的内板选用多层板热压一体成型，座垫采用缓起立装置。缓冲机构内置纽簧自动回弹装置，保证座犄在人离开座垫后自动翻起，扶手面板采用红榉实木并经脱水处理，座椅布料采用三防麻绒面料，站脚采用铝合金材质，座椅金属件</w:t>
            </w:r>
            <w:r>
              <w:rPr>
                <w:rFonts w:ascii="仿宋_GB2312" w:hAnsi="仿宋_GB2312" w:cs="仿宋_GB2312" w:eastAsia="仿宋_GB2312"/>
                <w:sz w:val="18"/>
              </w:rPr>
              <w:t>,</w:t>
            </w:r>
            <w:r>
              <w:rPr>
                <w:rFonts w:ascii="仿宋_GB2312" w:hAnsi="仿宋_GB2312" w:cs="仿宋_GB2312" w:eastAsia="仿宋_GB2312"/>
                <w:sz w:val="18"/>
              </w:rPr>
              <w:t>经磷化、喷粉双重防锈处理。</w:t>
            </w:r>
          </w:p>
          <w:p>
            <w:pPr>
              <w:pStyle w:val="null3"/>
              <w:jc w:val="both"/>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标的名称：主席桌四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主席桌四</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w:t>
            </w:r>
            <w:r>
              <w:rPr>
                <w:rFonts w:ascii="仿宋_GB2312" w:hAnsi="仿宋_GB2312" w:cs="仿宋_GB2312" w:eastAsia="仿宋_GB2312"/>
                <w:sz w:val="18"/>
              </w:rPr>
              <w:t>：采用榆木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8"/>
              </w:rPr>
              <w:t xml:space="preserve"> 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、配置：台面板厚</w:t>
            </w:r>
            <w:r>
              <w:rPr>
                <w:rFonts w:ascii="仿宋_GB2312" w:hAnsi="仿宋_GB2312" w:cs="仿宋_GB2312" w:eastAsia="仿宋_GB2312"/>
                <w:sz w:val="18"/>
              </w:rPr>
              <w:t>≥25mm，挡板、侧板≥16mm；φ60线盖</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、产品规格：长</w:t>
            </w:r>
            <w:r>
              <w:rPr>
                <w:rFonts w:ascii="仿宋_GB2312" w:hAnsi="仿宋_GB2312" w:cs="仿宋_GB2312" w:eastAsia="仿宋_GB2312"/>
                <w:sz w:val="18"/>
              </w:rPr>
              <w:t>700mm*宽600mm*高1000mm±5mm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条桌</w:t>
            </w:r>
          </w:p>
        </w:tc>
        <w:tc>
          <w:tcPr>
            <w:tcW w:type="dxa" w:w="5814"/>
          </w:tcPr>
          <w:p>
            <w:pPr>
              <w:pStyle w:val="null3"/>
              <w:jc w:val="left"/>
            </w:pPr>
            <w:r>
              <w:rPr>
                <w:rFonts w:ascii="仿宋_GB2312" w:hAnsi="仿宋_GB2312" w:cs="仿宋_GB2312" w:eastAsia="仿宋_GB2312"/>
                <w:sz w:val="18"/>
              </w:rPr>
              <w:t>1、基材：采用实木多层板，检测标准包含但不限于</w:t>
            </w:r>
            <w:r>
              <w:rPr>
                <w:rFonts w:ascii="仿宋_GB2312" w:hAnsi="仿宋_GB2312" w:cs="仿宋_GB2312" w:eastAsia="仿宋_GB2312"/>
                <w:sz w:val="18"/>
              </w:rPr>
              <w:t>GB/T 9846-2015、HJ 571-2010的相关标准和技术要求：含水率Ⅲ类5～1</w:t>
            </w:r>
            <w:r>
              <w:rPr>
                <w:rFonts w:ascii="仿宋_GB2312" w:hAnsi="仿宋_GB2312" w:cs="仿宋_GB2312" w:eastAsia="仿宋_GB2312"/>
                <w:sz w:val="18"/>
              </w:rPr>
              <w:t>0</w:t>
            </w:r>
            <w:r>
              <w:rPr>
                <w:rFonts w:ascii="仿宋_GB2312" w:hAnsi="仿宋_GB2312" w:cs="仿宋_GB2312" w:eastAsia="仿宋_GB2312"/>
                <w:sz w:val="18"/>
              </w:rPr>
              <w:t xml:space="preserve">%，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2、封边条：厚度≥2.0mm</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耐磨性(2500目砂纸，磨40r后应无露底现象)检测结论合格或符合，封边条甲醛释放量未检出，可迁移元素可溶性重金属(铅、镉、铬、汞、砷、钡、锑、硒)未检出，邻苯二甲酸酯(DBP、BBP、DEHP、DNOP、</w:t>
            </w:r>
            <w:r>
              <w:rPr>
                <w:rFonts w:ascii="仿宋_GB2312" w:hAnsi="仿宋_GB2312" w:cs="仿宋_GB2312" w:eastAsia="仿宋_GB2312"/>
                <w:sz w:val="18"/>
              </w:rPr>
              <w:t>DINP和DIDP)的总量、多溴联苯、多溴联苯醚、氯乙烯单体、18种多环芳烃（PAH）总量、苯并[a]蒽均未检出。</w:t>
            </w:r>
          </w:p>
          <w:p>
            <w:pPr>
              <w:pStyle w:val="null3"/>
              <w:jc w:val="left"/>
            </w:pPr>
            <w:r>
              <w:rPr>
                <w:rFonts w:ascii="仿宋_GB2312" w:hAnsi="仿宋_GB2312" w:cs="仿宋_GB2312" w:eastAsia="仿宋_GB2312"/>
                <w:sz w:val="18"/>
              </w:rPr>
              <w:t xml:space="preserve"> 3、胶粘剂：检测标准包含但不限于HJ 2541-2016 的相关标准和技术要求：总挥发性有机物≤40g/L，苯、甲苯、乙苯、二甲苯、卤代烃 未检出，游离甲醛≤0.05g/kg。</w:t>
            </w:r>
          </w:p>
          <w:p>
            <w:pPr>
              <w:pStyle w:val="null3"/>
              <w:jc w:val="left"/>
            </w:pPr>
            <w:r>
              <w:rPr>
                <w:rFonts w:ascii="仿宋_GB2312" w:hAnsi="仿宋_GB2312" w:cs="仿宋_GB2312" w:eastAsia="仿宋_GB2312"/>
                <w:sz w:val="18"/>
              </w:rPr>
              <w:t>▲4、脚架：采用钢管，检测标准包含但不限于QB/T 4767-2014 、GB/T 3325-2024 、GB/T 10125-2021 、GB/T 6461-2002 、GB/T 228.1-2021 、GB/T 4336-2016、 GB/T 700-2006 、GB/T 6725-2017的相关标准和技术要求：外观性能-金属件喷漆（塑）涂层应无漏喷、锈蚀、脱色、掉色，应光滑均匀，色泽一致，应无流挂、疙瘩、皱皮、飞漆等，硬度≥4H，冲击强度：冲击高度400mm，应无剥落、裂纹、皱纹，附着力≥1级，涂层厚度≥100μm，金属涂层耐腐蚀等级（中性盐雾试验（NSS）、乙酸盐雾试验（ASS）、铜盐加速乙酸盐雾试验（CASS）连续喷雾≥240h）涂层对基体的保护等级和涂层的耐腐蚀等级≥10级，人造气氛腐蚀试验（中性盐雾（NSS）试验周期≥18h）保护评级和外观评级≥10级，光泽度（60°法）≥30，力学性能下屈服强度Reʟ≥280MPa，抗拉强度Rm≥320MPa，断后伸长率A≥35%，化学成分：（C≤0.12%、Si≤0.3%、Mn≤0.5%、P≤0.035%、S≤0.04%）检测符合或合格。（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 5、表面静电喷涂材料：采用塑粉，检测标准包含但不限于HG/T 2006-2022、GB/T 35602-2017的相关标准和技术要求：附着力≤1级，铅笔硬度(内聚破坏中擦伤)≥2H，耐酸性（3%(质量分数)盐酸溶液）和耐碱性（5%(质量分数)氢氧化钠溶液）≥240h无异常，重金属元素含量(铅、镉、六价铬、汞)未检出。</w:t>
            </w:r>
          </w:p>
          <w:p>
            <w:pPr>
              <w:pStyle w:val="null3"/>
              <w:jc w:val="left"/>
            </w:pPr>
            <w:r>
              <w:rPr>
                <w:rFonts w:ascii="仿宋_GB2312" w:hAnsi="仿宋_GB2312" w:cs="仿宋_GB2312" w:eastAsia="仿宋_GB2312"/>
                <w:sz w:val="18"/>
              </w:rPr>
              <w:t>6、螺丝：检测标准包含但不限于于QB/T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应检测合格。</w:t>
            </w:r>
          </w:p>
          <w:p>
            <w:pPr>
              <w:pStyle w:val="null3"/>
              <w:jc w:val="left"/>
            </w:pPr>
            <w:r>
              <w:rPr>
                <w:rFonts w:ascii="仿宋_GB2312" w:hAnsi="仿宋_GB2312" w:cs="仿宋_GB2312" w:eastAsia="仿宋_GB2312"/>
                <w:sz w:val="18"/>
              </w:rPr>
              <w:t>▲7、脚轮：检测标准包含但不限于QB/T2280-2016的相关标准和技术要求：脚轮往复磨损（加载113kg，有障碍物测试2000次、无障碍物测试98000次试验后）无损，塑料邻苯二甲酸酯（DBP、BBP、DEHP、DNOP、DINP、DIDP）未检出限值。（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8、配置：台面厚度≥25mm，挡板厚度≥16mm，钢管壁厚≥1.2mm，可折叠，配万向轮带刹车。</w:t>
            </w:r>
          </w:p>
          <w:p>
            <w:pPr>
              <w:pStyle w:val="null3"/>
              <w:jc w:val="left"/>
            </w:pPr>
            <w:r>
              <w:rPr>
                <w:rFonts w:ascii="仿宋_GB2312" w:hAnsi="仿宋_GB2312" w:cs="仿宋_GB2312" w:eastAsia="仿宋_GB2312"/>
                <w:sz w:val="18"/>
              </w:rPr>
              <w:t>9、产品规格：长1200mm*宽400mm*高750mm±10mm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产品参考图片：详见附件</w:t>
            </w:r>
          </w:p>
        </w:tc>
      </w:tr>
    </w:tbl>
    <w:p>
      <w:pPr>
        <w:pStyle w:val="null3"/>
        <w:jc w:val="left"/>
      </w:pPr>
      <w:r>
        <w:rPr>
          <w:rFonts w:ascii="仿宋_GB2312" w:hAnsi="仿宋_GB2312" w:cs="仿宋_GB2312" w:eastAsia="仿宋_GB2312"/>
        </w:rPr>
        <w:t>标的名称：主席桌一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主席桌一</w:t>
            </w:r>
          </w:p>
        </w:tc>
        <w:tc>
          <w:tcPr>
            <w:tcW w:type="dxa" w:w="5814"/>
          </w:tcPr>
          <w:p>
            <w:pPr>
              <w:pStyle w:val="null3"/>
              <w:jc w:val="left"/>
            </w:pPr>
            <w:r>
              <w:rPr>
                <w:rFonts w:ascii="仿宋_GB2312" w:hAnsi="仿宋_GB2312" w:cs="仿宋_GB2312" w:eastAsia="仿宋_GB2312"/>
                <w:sz w:val="18"/>
              </w:rPr>
              <w:t>1、基材：采用实木多层板，检测标准包含但不限于</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2、封边条：厚度≥2.0mm，检测标准包含但不限于GB/T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w:t>
            </w:r>
            <w:r>
              <w:rPr>
                <w:rFonts w:ascii="仿宋_GB2312" w:hAnsi="仿宋_GB2312" w:cs="仿宋_GB2312" w:eastAsia="仿宋_GB2312"/>
                <w:sz w:val="28"/>
              </w:rPr>
              <w:t>可溶性重金属</w:t>
            </w:r>
            <w:r>
              <w:rPr>
                <w:rFonts w:ascii="仿宋_GB2312" w:hAnsi="仿宋_GB2312" w:cs="仿宋_GB2312" w:eastAsia="仿宋_GB2312"/>
                <w:sz w:val="28"/>
              </w:rPr>
              <w:t>(</w:t>
            </w:r>
            <w:r>
              <w:rPr>
                <w:rFonts w:ascii="仿宋_GB2312" w:hAnsi="仿宋_GB2312" w:cs="仿宋_GB2312" w:eastAsia="仿宋_GB2312"/>
                <w:sz w:val="28"/>
              </w:rPr>
              <w:t>铅、镉、铬、汞、砷、钡、锑、硒</w:t>
            </w:r>
            <w:r>
              <w:rPr>
                <w:rFonts w:ascii="仿宋_GB2312" w:hAnsi="仿宋_GB2312" w:cs="仿宋_GB2312" w:eastAsia="仿宋_GB2312"/>
                <w:sz w:val="28"/>
              </w:rPr>
              <w:t>)</w:t>
            </w:r>
            <w:r>
              <w:rPr>
                <w:rFonts w:ascii="仿宋_GB2312" w:hAnsi="仿宋_GB2312" w:cs="仿宋_GB2312" w:eastAsia="仿宋_GB2312"/>
                <w:sz w:val="28"/>
              </w:rPr>
              <w:t>未检出</w:t>
            </w:r>
            <w:r>
              <w:rPr>
                <w:rFonts w:ascii="仿宋_GB2312" w:hAnsi="仿宋_GB2312" w:cs="仿宋_GB2312" w:eastAsia="仿宋_GB2312"/>
                <w:sz w:val="18"/>
              </w:rPr>
              <w:t xml:space="preserve">，邻苯二甲酸酯(DBP、BBP、DEHP、DNOP、DINP和DIDP)的总量、多溴联苯、多溴联苯醚、氯乙烯单体、18种多环芳烃（PAH）总量、苯并[a]蒽均未检出。 </w:t>
            </w:r>
          </w:p>
          <w:p>
            <w:pPr>
              <w:pStyle w:val="null3"/>
              <w:jc w:val="left"/>
            </w:pPr>
            <w:r>
              <w:rPr>
                <w:rFonts w:ascii="仿宋_GB2312" w:hAnsi="仿宋_GB2312" w:cs="仿宋_GB2312" w:eastAsia="仿宋_GB2312"/>
                <w:sz w:val="18"/>
              </w:rPr>
              <w:t xml:space="preserve"> 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w:t>
            </w:r>
          </w:p>
          <w:p>
            <w:pPr>
              <w:pStyle w:val="null3"/>
              <w:jc w:val="left"/>
            </w:pPr>
            <w:r>
              <w:rPr>
                <w:rFonts w:ascii="仿宋_GB2312" w:hAnsi="仿宋_GB2312" w:cs="仿宋_GB2312" w:eastAsia="仿宋_GB2312"/>
                <w:sz w:val="18"/>
              </w:rPr>
              <w:t>4、产品规格：长5600mm*宽2000mm*高760mm±10mm。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标的名称：演讲台一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演讲台一</w:t>
            </w:r>
          </w:p>
        </w:tc>
        <w:tc>
          <w:tcPr>
            <w:tcW w:type="dxa" w:w="5814"/>
          </w:tcPr>
          <w:p>
            <w:pPr>
              <w:pStyle w:val="null3"/>
              <w:jc w:val="left"/>
            </w:pPr>
            <w:r>
              <w:rPr>
                <w:rFonts w:ascii="仿宋_GB2312" w:hAnsi="仿宋_GB2312" w:cs="仿宋_GB2312" w:eastAsia="仿宋_GB2312"/>
                <w:sz w:val="18"/>
              </w:rPr>
              <w:t>1、台面：采用实木多层板，检测标准包含但不限于GB/T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2、封边条：厚度≥2.0mm</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耐磨性(2500目砂纸，磨40r后应无露底现象)检测结论合格或符合，封边条甲醛释放量未检出，可迁移元素可溶性重金属(铅、镉、铬、汞、砷、钡、锑、硒)未检出，邻苯二甲酸酯(DBP、BBP、DEHP、DN</w:t>
            </w:r>
            <w:r>
              <w:rPr>
                <w:rFonts w:ascii="仿宋_GB2312" w:hAnsi="仿宋_GB2312" w:cs="仿宋_GB2312" w:eastAsia="仿宋_GB2312"/>
                <w:sz w:val="18"/>
              </w:rPr>
              <w:t>OP、DINP和DIDP)的总量、多溴联苯、多溴联苯醚、氯乙烯单体、18种多环芳烃（PAH）总量、苯并[a]蒽均未检出。</w:t>
            </w:r>
          </w:p>
          <w:p>
            <w:pPr>
              <w:pStyle w:val="null3"/>
              <w:jc w:val="left"/>
            </w:pPr>
            <w:r>
              <w:rPr>
                <w:rFonts w:ascii="仿宋_GB2312" w:hAnsi="仿宋_GB2312" w:cs="仿宋_GB2312" w:eastAsia="仿宋_GB2312"/>
                <w:sz w:val="18"/>
              </w:rPr>
              <w:t>3、升降架：采用冷轧钢板，检测标准包含但不限于QB/T 4767-2014、GB/T708-2019的相关标准和技术要求：外观性能要求：喷涂层应无漏喷、锈蚀和脱色、掉色现象，涂层应光滑均匀、色泽一致，应无流挂、疙瘩、皱皮、飞漆等缺陷；硬度≥4H,耐腐蚀(100h内，观察在溶液中样板上划道两侧3mm以外，应无鼓泡产生，100h后，检查划道两侧3mm外，应无锈迹、剥落、起皱、变色和失光等现象），产品表面涂层理化性能:金属喷涂层厚度≥70um,附着力应不低于2级。</w:t>
            </w:r>
          </w:p>
          <w:p>
            <w:pPr>
              <w:pStyle w:val="null3"/>
              <w:jc w:val="left"/>
            </w:pPr>
            <w:r>
              <w:rPr>
                <w:rFonts w:ascii="仿宋_GB2312" w:hAnsi="仿宋_GB2312" w:cs="仿宋_GB2312" w:eastAsia="仿宋_GB2312"/>
                <w:sz w:val="18"/>
              </w:rPr>
              <w:t xml:space="preserve">4、表面静电喷涂材料：采用塑粉检测标准包含但不限于HG/T 2006-2022、GB/T 35602-2017的相关标准和技术要求：附着力≤1级，铅笔硬度(内聚破坏中擦伤)≥2H，耐酸性（3%(质量分数)盐酸溶液）和耐碱性（5%(质量分数)氢氧化钠溶液）≥240h无异常，重金属元素含量(铅、镉、六价铬、汞)未检出。    </w:t>
            </w:r>
          </w:p>
          <w:p>
            <w:pPr>
              <w:pStyle w:val="null3"/>
              <w:jc w:val="left"/>
            </w:pPr>
            <w:r>
              <w:rPr>
                <w:rFonts w:ascii="仿宋_GB2312" w:hAnsi="仿宋_GB2312" w:cs="仿宋_GB2312" w:eastAsia="仿宋_GB2312"/>
                <w:sz w:val="18"/>
              </w:rPr>
              <w:t>5、升降钢架带电机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、产品规格：长</w:t>
            </w:r>
            <w:r>
              <w:rPr>
                <w:rFonts w:ascii="仿宋_GB2312" w:hAnsi="仿宋_GB2312" w:cs="仿宋_GB2312" w:eastAsia="仿宋_GB2312"/>
                <w:sz w:val="18"/>
              </w:rPr>
              <w:t>715mm*宽495mm*高(705-1100)mm±10mm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标的名称：备餐台一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备餐台一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台面：采用岩板（人造石）：人造石材表面应平整光滑，无波纹、方料痕、刮痕、裂纹等缺陷，无气孔及明显杂质等缺陷，无缺棱掉角现象，表面色泽均匀一致，无明显色差，无锐边锐角，倒棱、倒角应均匀一致，石材件耐污染。</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2、基材：采用实木多层板，苯、甲苯、二甲苯、TVOC均未检出，含水率（6</w:t>
            </w:r>
            <w:r>
              <w:rPr>
                <w:rFonts w:ascii="仿宋_GB2312" w:hAnsi="仿宋_GB2312" w:cs="仿宋_GB2312" w:eastAsia="仿宋_GB2312"/>
                <w:sz w:val="18"/>
              </w:rPr>
              <w:t>～</w:t>
            </w:r>
            <w:r>
              <w:rPr>
                <w:rFonts w:ascii="仿宋_GB2312" w:hAnsi="仿宋_GB2312" w:cs="仿宋_GB2312" w:eastAsia="仿宋_GB2312"/>
                <w:sz w:val="18"/>
              </w:rPr>
              <w:t>14）%，静曲强度（顺纹和横纹）≥28Mpa，弹性模量（顺纹和横纹）≥3500MPa，胶合强度≥0.7Mpa，握螺钉力板面≥1000N；甲醛释放量(1m³气候箱法)≤0.020mg/m³，可溶性重金属(铅、镉、铬、汞)总含量未检出。</w:t>
            </w:r>
          </w:p>
          <w:p>
            <w:pPr>
              <w:pStyle w:val="null3"/>
              <w:jc w:val="left"/>
            </w:pPr>
            <w:r>
              <w:rPr>
                <w:rFonts w:ascii="仿宋_GB2312" w:hAnsi="仿宋_GB2312" w:cs="仿宋_GB2312" w:eastAsia="仿宋_GB2312"/>
                <w:sz w:val="18"/>
              </w:rPr>
              <w:t>3、面材：采用实木皮贴面，厚度为≥0.8mm，含水率8～12%，甲醛释放量≤0.05mg/m³。经烘干、防虫、防腐处理，经久耐用，不开裂，采用机械化贴面，表面平整。</w:t>
            </w:r>
          </w:p>
          <w:p>
            <w:pPr>
              <w:pStyle w:val="null3"/>
              <w:jc w:val="left"/>
            </w:pPr>
            <w:r>
              <w:rPr>
                <w:rFonts w:ascii="仿宋_GB2312" w:hAnsi="仿宋_GB2312" w:cs="仿宋_GB2312" w:eastAsia="仿宋_GB2312"/>
                <w:sz w:val="18"/>
              </w:rPr>
              <w:t xml:space="preserve"> 4、油漆：水性漆，经三底两面工艺处理，产品表面无渣点、无气泡、无流挂，无凹陷突起等现象。</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、三合一连接件：外观性能</w:t>
            </w:r>
            <w:r>
              <w:rPr>
                <w:rFonts w:ascii="仿宋_GB2312" w:hAnsi="仿宋_GB2312" w:cs="仿宋_GB2312" w:eastAsia="仿宋_GB2312"/>
                <w:sz w:val="18"/>
              </w:rPr>
              <w:t>-金属件应无露底、毛刺、镀层脱落、锈蚀，应无起泡、烧焦，无光泽（整体异色）、针孔、裂纹、斑点等。</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、踢脚线：底部采用</w:t>
            </w:r>
            <w:r>
              <w:rPr>
                <w:rFonts w:ascii="仿宋_GB2312" w:hAnsi="仿宋_GB2312" w:cs="仿宋_GB2312" w:eastAsia="仿宋_GB2312"/>
                <w:sz w:val="18"/>
              </w:rPr>
              <w:t>≥0.8mm厚304不锈钢踢脚线。</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、配置：台面人造石厚度</w:t>
            </w:r>
            <w:r>
              <w:rPr>
                <w:rFonts w:ascii="仿宋_GB2312" w:hAnsi="仿宋_GB2312" w:cs="仿宋_GB2312" w:eastAsia="仿宋_GB2312"/>
                <w:sz w:val="18"/>
              </w:rPr>
              <w:t>≥12mm，木制部分台面板厚≥25mm，挡板、侧板、抽面厚≥16mm；三节静音缓冲导轨、锁具、铝合金拉手、φ60线盖、键盘架等，踢脚线采用304不锈钢高度80mm。</w:t>
            </w:r>
          </w:p>
          <w:p>
            <w:pPr>
              <w:pStyle w:val="null3"/>
              <w:jc w:val="left"/>
            </w:pPr>
            <w:r>
              <w:rPr>
                <w:rFonts w:ascii="仿宋_GB2312" w:hAnsi="仿宋_GB2312" w:cs="仿宋_GB2312" w:eastAsia="仿宋_GB2312"/>
                <w:sz w:val="18"/>
              </w:rPr>
              <w:t>8、产品规格：</w:t>
            </w:r>
            <w:r>
              <w:rPr>
                <w:rFonts w:ascii="仿宋_GB2312" w:hAnsi="仿宋_GB2312" w:cs="仿宋_GB2312" w:eastAsia="仿宋_GB2312"/>
                <w:sz w:val="18"/>
              </w:rPr>
              <w:t>长</w:t>
            </w:r>
            <w:r>
              <w:rPr>
                <w:rFonts w:ascii="仿宋_GB2312" w:hAnsi="仿宋_GB2312" w:cs="仿宋_GB2312" w:eastAsia="仿宋_GB2312"/>
                <w:sz w:val="18"/>
              </w:rPr>
              <w:t>4</w:t>
            </w:r>
            <w:r>
              <w:rPr>
                <w:rFonts w:ascii="仿宋_GB2312" w:hAnsi="仿宋_GB2312" w:cs="仿宋_GB2312" w:eastAsia="仿宋_GB2312"/>
                <w:sz w:val="18"/>
              </w:rPr>
              <w:t>0</w:t>
            </w:r>
            <w:r>
              <w:rPr>
                <w:rFonts w:ascii="仿宋_GB2312" w:hAnsi="仿宋_GB2312" w:cs="仿宋_GB2312" w:eastAsia="仿宋_GB2312"/>
                <w:sz w:val="18"/>
              </w:rPr>
              <w:t>00mm*宽</w:t>
            </w:r>
            <w:r>
              <w:rPr>
                <w:rFonts w:ascii="仿宋_GB2312" w:hAnsi="仿宋_GB2312" w:cs="仿宋_GB2312" w:eastAsia="仿宋_GB2312"/>
                <w:sz w:val="18"/>
              </w:rPr>
              <w:t>6</w:t>
            </w:r>
            <w:r>
              <w:rPr>
                <w:rFonts w:ascii="仿宋_GB2312" w:hAnsi="仿宋_GB2312" w:cs="仿宋_GB2312" w:eastAsia="仿宋_GB2312"/>
                <w:sz w:val="18"/>
              </w:rPr>
              <w:t>00mm*高</w:t>
            </w:r>
            <w:r>
              <w:rPr>
                <w:rFonts w:ascii="仿宋_GB2312" w:hAnsi="仿宋_GB2312" w:cs="仿宋_GB2312" w:eastAsia="仿宋_GB2312"/>
                <w:sz w:val="18"/>
              </w:rPr>
              <w:t>75</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标的名称：文件柜二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文件柜二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 xml:space="preserve"> 2、封边条：厚度≥2.0mm</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w:t>
            </w:r>
            <w:r>
              <w:rPr>
                <w:rFonts w:ascii="仿宋_GB2312" w:hAnsi="仿宋_GB2312" w:cs="仿宋_GB2312" w:eastAsia="仿宋_GB2312"/>
                <w:sz w:val="28"/>
              </w:rPr>
              <w:t>可溶性重金属</w:t>
            </w:r>
            <w:r>
              <w:rPr>
                <w:rFonts w:ascii="仿宋_GB2312" w:hAnsi="仿宋_GB2312" w:cs="仿宋_GB2312" w:eastAsia="仿宋_GB2312"/>
                <w:sz w:val="28"/>
              </w:rPr>
              <w:t>(</w:t>
            </w:r>
            <w:r>
              <w:rPr>
                <w:rFonts w:ascii="仿宋_GB2312" w:hAnsi="仿宋_GB2312" w:cs="仿宋_GB2312" w:eastAsia="仿宋_GB2312"/>
                <w:sz w:val="28"/>
              </w:rPr>
              <w:t>铅、镉、铬、汞、砷、钡、锑、硒</w:t>
            </w:r>
            <w:r>
              <w:rPr>
                <w:rFonts w:ascii="仿宋_GB2312" w:hAnsi="仿宋_GB2312" w:cs="仿宋_GB2312" w:eastAsia="仿宋_GB2312"/>
                <w:sz w:val="28"/>
              </w:rPr>
              <w:t>)</w:t>
            </w:r>
            <w:r>
              <w:rPr>
                <w:rFonts w:ascii="仿宋_GB2312" w:hAnsi="仿宋_GB2312" w:cs="仿宋_GB2312" w:eastAsia="仿宋_GB2312"/>
                <w:sz w:val="28"/>
              </w:rPr>
              <w:t>未检出</w:t>
            </w:r>
            <w:r>
              <w:rPr>
                <w:rFonts w:ascii="仿宋_GB2312" w:hAnsi="仿宋_GB2312" w:cs="仿宋_GB2312" w:eastAsia="仿宋_GB2312"/>
                <w:sz w:val="18"/>
              </w:rPr>
              <w:t>，邻苯二甲酸酯(DBP、BBP、DEHP、DNOP、DINP和DIDP)的总量、多溴联苯、多溴联苯醚、氯乙烯单体、18种多环芳烃（PAH）总量、苯并[a]蒽均未检出。</w:t>
            </w:r>
          </w:p>
          <w:p>
            <w:pPr>
              <w:pStyle w:val="null3"/>
              <w:jc w:val="left"/>
            </w:pPr>
            <w:r>
              <w:rPr>
                <w:rFonts w:ascii="仿宋_GB2312" w:hAnsi="仿宋_GB2312" w:cs="仿宋_GB2312" w:eastAsia="仿宋_GB2312"/>
                <w:sz w:val="18"/>
              </w:rPr>
              <w:t>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w:t>
            </w:r>
          </w:p>
          <w:p>
            <w:pPr>
              <w:pStyle w:val="null3"/>
              <w:jc w:val="left"/>
            </w:pPr>
            <w:r>
              <w:rPr>
                <w:rFonts w:ascii="仿宋_GB2312" w:hAnsi="仿宋_GB2312" w:cs="仿宋_GB2312" w:eastAsia="仿宋_GB2312"/>
                <w:sz w:val="18"/>
              </w:rPr>
              <w:t xml:space="preserve"> ▲4、铰链：检测标准包含但不限于QB/T2189-2013的相关标准和技术要求：耐久性试验≥15万次检测合格。（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 ▲5、缓冲导轨：检测标准包含但不限于GB/T 3325-2024、QB/T 3832-1999的相关标准和技术要求：金属件外观性能，应无漏喷、锈蚀、脱色、掉色、应光滑均匀,色泽一致,应无流挂、疙瘩、皱皮、飞漆等，过载垂直向下静载荷检测合格，可迁移有害元素（锑(Sb)、砷(AS)、钡(Ba）、镉(Cd)、铬(Cr)、铅(Pb)、汞(Hg)、硒(Se)）未检出，耐腐蚀等级(中性盐雾试验和乙酸盐雾试验≥120h)涂层对基体的保护等级和涂层本身的耐腐蚀等级≥10 级。（提供国家认可的第三方检测机构出具带CMA标志的检验检测报告复印件为佐证，检测结果满足或优于本条参数要求）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 6、螺丝：检测标准包含但不限于QB/T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应检测合格。  </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18"/>
              </w:rPr>
              <w:t>7、产品规格：长1800mm*宽400mm*高2000mm±10mm。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标的名称：三人沙发四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三人沙发四</w:t>
            </w:r>
          </w:p>
        </w:tc>
        <w:tc>
          <w:tcPr>
            <w:tcW w:type="dxa" w:w="5814"/>
          </w:tcPr>
          <w:p>
            <w:pPr>
              <w:pStyle w:val="null3"/>
              <w:jc w:val="left"/>
            </w:pPr>
            <w:r>
              <w:rPr>
                <w:rFonts w:ascii="仿宋_GB2312" w:hAnsi="仿宋_GB2312" w:cs="仿宋_GB2312" w:eastAsia="仿宋_GB2312"/>
                <w:sz w:val="18"/>
              </w:rPr>
              <w:t>1、面料：采用头层牛皮，检测标准包含但不限于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2、海绵：采用高密度海绵，检测标准包含但不限于GB/T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3、内部框架：采用橡胶木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 4、内衬板：采用实木多层曲木板，检测标准包含但不限于GB/T 9846-2015的相关标准和技术要求：含水率Ⅲ类≤16％，含水率试件合格率≥90％，甲醛释放量≤0.5mg/L。                                                    5、粘合剂：检测标准包含但不限于HG/T2727-2010的相关标准和技术要求：总挥发性有机物≤55g/L，不挥发物≥40%；游离甲醛要≤0.15g/kg。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6、弹簧：检测标准包含但不限于GB/T 3325-2024、QB/T3832-1999的相关标准和技术要求：金属件外观性能，应无漏喷、锈蚀、脱色、掉色、应光滑均匀,色泽一致,应无流挂、疙瘩、皱皮、飞漆等，中性盐雾试验≥48小时涂层对基体的保护等级和涂层本身的耐腐蚀等级≥10 级，可迁移有害元素（锑(Sb)、砷(AS)、钡(Ba）、镉(Cd)、铬(Cr)、铅(Pb)、汞(Hg)、硒(Se)）未检出。（提供国家认可的第三方检测机构出具带CMA标志的检验检测报告复印件为佐证，检测结果满足或优于本条参数要求）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7、脚架：采用电镀脚</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3325-2024、GB/T 10125-2021、GB/T 6461-2002、QB/T 3832-1999、QB/T 3827-1999、QB/T 3828-1999的相关标准和技术要求：外观性能-金属件应无露底、毛刺、镀层脱落、锈蚀、应无起泡、烧焦，无光泽（整体异色）、针孔、裂纹、斑点等，金属镀层耐腐蚀等级（乙酸盐雾试验（ASS）和铜盐加速乙酸盐雾试验（CASS）连续喷雾≥240h）镀层对基体的保护等级和镀层的耐腐蚀等级≥10级，人造气氛腐蚀试验（中性盐雾（NSS）试验周期≥18h）保护评级和外观评级≥10级。</w:t>
            </w:r>
          </w:p>
          <w:p>
            <w:pPr>
              <w:pStyle w:val="null3"/>
              <w:jc w:val="left"/>
            </w:pPr>
            <w:r>
              <w:rPr>
                <w:rFonts w:ascii="仿宋_GB2312" w:hAnsi="仿宋_GB2312" w:cs="仿宋_GB2312" w:eastAsia="仿宋_GB2312"/>
                <w:sz w:val="18"/>
              </w:rPr>
              <w:t xml:space="preserve"> 8、螺丝：检测标准包含但不限于QB/T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 xml:space="preserve"> 9、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18"/>
              </w:rPr>
              <w:t>10、产品规格：长2000mm*宽800mm*高780mm±10mm。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标的名称：会议椅一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会议椅一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靠背面料：采用网布</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21196.2-2007 相关标准和技术要求：甲醛含量单项未检出，pH值4-8.5，耐摩擦色牢度干摩擦≥3级，耐磨性≥15000次。 </w:t>
            </w:r>
          </w:p>
          <w:p>
            <w:pPr>
              <w:pStyle w:val="null3"/>
              <w:jc w:val="left"/>
            </w:pPr>
            <w:r>
              <w:rPr>
                <w:rFonts w:ascii="仿宋_GB2312" w:hAnsi="仿宋_GB2312" w:cs="仿宋_GB2312" w:eastAsia="仿宋_GB2312"/>
                <w:sz w:val="18"/>
              </w:rPr>
              <w:t xml:space="preserve"> 2、坐面：采用麻绒（面料）</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21196.2-2007相关标准和技术要求：甲醛含量单项未检出，pH值4-8.5，耐摩擦色牢度干摩擦≥3级，耐磨性≥20000次。                                                         </w:t>
            </w:r>
          </w:p>
          <w:p>
            <w:pPr>
              <w:pStyle w:val="null3"/>
              <w:jc w:val="left"/>
            </w:pPr>
            <w:r>
              <w:rPr>
                <w:rFonts w:ascii="仿宋_GB2312" w:hAnsi="仿宋_GB2312" w:cs="仿宋_GB2312" w:eastAsia="仿宋_GB2312"/>
                <w:sz w:val="18"/>
              </w:rPr>
              <w:t>3、海绵：采用高密度海绵</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10802-2023 、QB/T 4370-2012 、QB/T 2280-2016 、HJ 2547-2016 、GB/T 6343-2009 的相关标准和技术要求：回弹率≥50%，75％压缩永久变形≤5%，65％/25％压陷比≥1.8，恒定负荷反复压陷疲劳后40％压陷硬度损失值（P）≤30%，拉伸强度≥120kPa，断裂伸长率≥160%，撕裂强度≥2.4N/cm，干热老化后拉伸强度≥105kpa，湿热老化后拉伸强度≥100kPa，TVOC和游离甲醛未检出，感官要求色泽颜色应均匀，可有轻微杂色、黄芯，不允许有尺寸大于6mm的对穿孔和长度大于10mm 的气孔，每平方米内弥合裂缝总长应小于100mm，最大裂缝应小于30mm，片材两侧斜表皮宽度不超过厚度的1倍，并且最大不得超过40mm，不允许严重污染，无刺激性气味，阻燃性能（试样表面或内部未出现任何阴燃或有焰燃烧现象）阻燃I级，表观密度≥40kg/m³。                                                         </w:t>
            </w:r>
          </w:p>
          <w:p>
            <w:pPr>
              <w:pStyle w:val="null3"/>
              <w:jc w:val="left"/>
            </w:pPr>
            <w:r>
              <w:rPr>
                <w:rFonts w:ascii="仿宋_GB2312" w:hAnsi="仿宋_GB2312" w:cs="仿宋_GB2312" w:eastAsia="仿宋_GB2312"/>
                <w:sz w:val="18"/>
              </w:rPr>
              <w:t xml:space="preserve"> 4、椅座内衬板：采用实木多层曲木板，检测标准包含但不限于GB/T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 ▲5、背筐：采用PP塑料，检测标准包含但不限于SN/T 1877.2-2007相关标准和技术要求：表面涂层测试可迁移元素：锑、砷、钡、镉、铬、铅、汞、硒 含量检验结果为未检出(即小于检出限)；邻苯二甲酸酯含量检验结果为未检出(即小于检出限)；多溴联苯含量检验结果为未检出(即小于检出限)；多溴二苯醚含量检验结果为未检出(即小于检出限)；16种多环芳烃(PAH)总量检验结果为未检出(即小于检出限)。（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▲6、椅架：采用电镀脚</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3325-2024、GB/T 10125-2021、GB/T 6461-2002、QB/T 3832-1999、QB/T 3827-1999、QB/T 3828-1999的相关标准和技术要求：外观性能-金属件应无露底、毛刺、镀层脱落、锈蚀、应无起泡、烧焦，无光泽（整体异色）、针孔、裂纹、斑点等，金属镀层耐腐蚀等级（乙酸盐雾试验（ASS）和铜盐加速乙酸盐雾试验（CASS）连续喷雾≥240h）镀层对基体的保护等级和镀层的耐腐蚀等级≥10级，人造气氛腐蚀试验（中性盐雾（NSS）试验周期≥18h）保护评级和外观评级≥10级。（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7、脚塞：采用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8、配置：椅架采用≥1.5mm厚电镀钢架；靠背为采用全新PP塑料加固背筐扪网布；座垫面料为布绒；高密度、高弹力聚氨脂海绵；椅板：曲木板材经模具八层高频热压成型；黑色尼龙固定脚塞，可折叠。</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18"/>
              </w:rPr>
              <w:t>9、产品规格：长645mm*宽580mm*高835mm±10mm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标的名称：电动餐桌二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电动餐桌二</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桌面转盘：采用岩板（人造石）</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33282-2016、JC/T 908-2013 、GB/T 3854-2017 的相关标准和技术要求：人造石材表面应平整光滑，无波纹、方料痕、刮痕、裂纹等缺陷，无气孔及明显杂质等缺陷，无缺棱掉角现象，表面色泽均匀一致，无明显色差，无锐边锐角，倒棱、倒角应均匀一致，石材件耐污染，少许试剂放置≥16h耐污染总和不大于64，最大污迹深度不大于0.12mm，巴氏硬度≥80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2、基材：采用实木多层板，检测标准包含但不限于GB/T 9846-2015、HJ 571-2010的相关标准和技术要求：含水率Ⅲ类5～1</w:t>
            </w:r>
            <w:r>
              <w:rPr>
                <w:rFonts w:ascii="仿宋_GB2312" w:hAnsi="仿宋_GB2312" w:cs="仿宋_GB2312" w:eastAsia="仿宋_GB2312"/>
                <w:sz w:val="18"/>
              </w:rPr>
              <w:t>0</w:t>
            </w:r>
            <w:r>
              <w:rPr>
                <w:rFonts w:ascii="仿宋_GB2312" w:hAnsi="仿宋_GB2312" w:cs="仿宋_GB2312" w:eastAsia="仿宋_GB2312"/>
                <w:sz w:val="18"/>
              </w:rPr>
              <w:t>%，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3、贴面材料：采用胡桃木皮，</w:t>
            </w:r>
            <w:r>
              <w:rPr>
                <w:rFonts w:ascii="仿宋_GB2312" w:hAnsi="仿宋_GB2312" w:cs="仿宋_GB2312" w:eastAsia="仿宋_GB2312"/>
                <w:sz w:val="18"/>
              </w:rPr>
              <w:t>厚度为</w:t>
            </w:r>
            <w:r>
              <w:rPr>
                <w:rFonts w:ascii="仿宋_GB2312" w:hAnsi="仿宋_GB2312" w:cs="仿宋_GB2312" w:eastAsia="仿宋_GB2312"/>
                <w:sz w:val="18"/>
              </w:rPr>
              <w:t>≥0.8mm，含水率8～12%，</w:t>
            </w:r>
            <w:r>
              <w:rPr>
                <w:rFonts w:ascii="仿宋_GB2312" w:hAnsi="仿宋_GB2312" w:cs="仿宋_GB2312" w:eastAsia="仿宋_GB2312"/>
                <w:sz w:val="18"/>
              </w:rPr>
              <w:t>检测标准包含但不限于</w:t>
            </w:r>
            <w:r>
              <w:rPr>
                <w:rFonts w:ascii="仿宋_GB2312" w:hAnsi="仿宋_GB2312" w:cs="仿宋_GB2312" w:eastAsia="仿宋_GB2312"/>
                <w:sz w:val="18"/>
              </w:rPr>
              <w:t>GB/T13010-2020的相关标准和技术要求：外观无活节、死节、孔洞、夹皮、树脂道、虫洞、变色、腐朽、裂缝、毛刺、刀痕、锯痕、划痕、边角缺损，含水率≤9%，甲醛释放量未检出，阻燃1级合格，刨切齐边单板边缘直度偏差≤0.02mm/m，刨切齐边单板直角度偏差≤0.04mm，厚度偏差≤0.02mm。</w:t>
            </w:r>
          </w:p>
          <w:p>
            <w:pPr>
              <w:pStyle w:val="null3"/>
              <w:jc w:val="left"/>
            </w:pPr>
            <w:r>
              <w:rPr>
                <w:rFonts w:ascii="仿宋_GB2312" w:hAnsi="仿宋_GB2312" w:cs="仿宋_GB2312" w:eastAsia="仿宋_GB2312"/>
                <w:sz w:val="18"/>
              </w:rPr>
              <w:t xml:space="preserve"> 4、胶粘剂：检测标准包含但不限于HJ 2541-2016 的相关标准和技术要求：总挥发性有机物≤40g/L，苯、甲苯、乙苯、二甲苯、卤代烃 未检出，游离甲醛≤0.05g/kg。</w:t>
            </w:r>
          </w:p>
          <w:p>
            <w:pPr>
              <w:pStyle w:val="null3"/>
              <w:jc w:val="left"/>
            </w:pPr>
            <w:r>
              <w:rPr>
                <w:rFonts w:ascii="仿宋_GB2312" w:hAnsi="仿宋_GB2312" w:cs="仿宋_GB2312" w:eastAsia="仿宋_GB2312"/>
                <w:sz w:val="18"/>
              </w:rPr>
              <w:t>5、油漆：</w:t>
            </w:r>
            <w:r>
              <w:rPr>
                <w:rFonts w:ascii="仿宋_GB2312" w:hAnsi="仿宋_GB2312" w:cs="仿宋_GB2312" w:eastAsia="仿宋_GB2312"/>
                <w:sz w:val="18"/>
              </w:rPr>
              <w:t>采用水性油漆，经三底两面工艺处理，产品表面无渣点、无气泡、无流挂，无凹陷突起等现象。</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GB/T23999-2009、HJ2537-2014的相关标准和技术要求：其中挥发性有机化合物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6、配置：台面+转盘，镶嵌岩板，电动遥控转盘;主体框架:板木与岩板结合;桌面、转盘、花板:实木多层板贴胡桃木皮围板:实试荬炼木多层板;立脚:实木嵌铜色不锈钢装饰条;</w:t>
            </w:r>
            <w:r>
              <w:rPr>
                <w:rFonts w:ascii="仿宋_GB2312" w:hAnsi="仿宋_GB2312" w:cs="仿宋_GB2312" w:eastAsia="仿宋_GB2312"/>
                <w:sz w:val="18"/>
              </w:rPr>
              <w:t>带</w:t>
            </w:r>
            <w:r>
              <w:rPr>
                <w:rFonts w:ascii="仿宋_GB2312" w:hAnsi="仿宋_GB2312" w:cs="仿宋_GB2312" w:eastAsia="仿宋_GB2312"/>
                <w:sz w:val="18"/>
              </w:rPr>
              <w:t>4个暂停键。</w:t>
            </w:r>
          </w:p>
          <w:p>
            <w:pPr>
              <w:pStyle w:val="null3"/>
              <w:jc w:val="left"/>
            </w:pPr>
            <w:r>
              <w:rPr>
                <w:rFonts w:ascii="仿宋_GB2312" w:hAnsi="仿宋_GB2312" w:cs="仿宋_GB2312" w:eastAsia="仿宋_GB2312"/>
                <w:sz w:val="18"/>
              </w:rPr>
              <w:t>7、产品规格：直径</w:t>
            </w:r>
            <w:r>
              <w:rPr>
                <w:rFonts w:ascii="仿宋_GB2312" w:hAnsi="仿宋_GB2312" w:cs="仿宋_GB2312" w:eastAsia="仿宋_GB2312"/>
                <w:sz w:val="18"/>
              </w:rPr>
              <w:t>24</w:t>
            </w:r>
            <w:r>
              <w:rPr>
                <w:rFonts w:ascii="仿宋_GB2312" w:hAnsi="仿宋_GB2312" w:cs="仿宋_GB2312" w:eastAsia="仿宋_GB2312"/>
                <w:sz w:val="18"/>
              </w:rPr>
              <w:t>00mm*高750mm±10mm。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p>
            <w:pPr>
              <w:pStyle w:val="null3"/>
              <w:jc w:val="both"/>
            </w:pP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标的名称：单人沙发一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单人沙发一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2、海绵：采用高密度海绵，检测标准包含但不限于GB/T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4、内衬板：采用实木多层曲木板，检测标准包含但不限于GB/T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 5、粘合剂：检测标准包含但不限于HG/T2727-2010的相关标准和技术要求：总挥发性有机物≤55g/L，不挥发物≥40%；游离甲醛要≤0.15g/kg。 </w:t>
            </w:r>
          </w:p>
          <w:p>
            <w:pPr>
              <w:pStyle w:val="null3"/>
              <w:jc w:val="left"/>
            </w:pPr>
            <w:r>
              <w:rPr>
                <w:rFonts w:ascii="仿宋_GB2312" w:hAnsi="仿宋_GB2312" w:cs="仿宋_GB2312" w:eastAsia="仿宋_GB2312"/>
                <w:sz w:val="18"/>
              </w:rPr>
              <w:t xml:space="preserve">6 </w:t>
            </w:r>
            <w:r>
              <w:rPr>
                <w:rFonts w:ascii="仿宋_GB2312" w:hAnsi="仿宋_GB2312" w:cs="仿宋_GB2312" w:eastAsia="仿宋_GB2312"/>
                <w:sz w:val="18"/>
              </w:rPr>
              <w:t>、</w:t>
            </w:r>
            <w:r>
              <w:rPr>
                <w:rFonts w:ascii="仿宋_GB2312" w:hAnsi="仿宋_GB2312" w:cs="仿宋_GB2312" w:eastAsia="仿宋_GB2312"/>
                <w:sz w:val="18"/>
              </w:rPr>
              <w:t>螺丝：检测标准包含但不限于</w:t>
            </w:r>
            <w:r>
              <w:rPr>
                <w:rFonts w:ascii="仿宋_GB2312" w:hAnsi="仿宋_GB2312" w:cs="仿宋_GB2312" w:eastAsia="仿宋_GB2312"/>
                <w:sz w:val="18"/>
              </w:rPr>
              <w:t xml:space="preserve">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 </w:t>
            </w:r>
          </w:p>
          <w:p>
            <w:pPr>
              <w:pStyle w:val="null3"/>
              <w:jc w:val="left"/>
            </w:pPr>
            <w:r>
              <w:rPr>
                <w:rFonts w:ascii="仿宋_GB2312" w:hAnsi="仿宋_GB2312" w:cs="仿宋_GB2312" w:eastAsia="仿宋_GB2312"/>
                <w:sz w:val="18"/>
              </w:rPr>
              <w:t xml:space="preserve">7、防滑脚垫：检测标准包含但不限于GB/T32487-2016的相关标准和技术要求：塑料件外观无裂纹、无划痕、无明显色差，邻苯二甲酸酯（BBP、DBP、DEHP、DIDP、DINP、DNOP）未检出，塑料多溴联苯和多溴二苯醚未检出限值。                        </w:t>
            </w: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w:t>
            </w:r>
            <w:r>
              <w:rPr>
                <w:rFonts w:ascii="仿宋_GB2312" w:hAnsi="仿宋_GB2312" w:cs="仿宋_GB2312" w:eastAsia="仿宋_GB2312"/>
                <w:sz w:val="18"/>
              </w:rPr>
              <w:t>长680mm*宽680mm*高750mm（±10mm）。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标的名称：茶几一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茶几一</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 xml:space="preserve"> 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8"/>
              </w:rPr>
              <w:t xml:space="preserve"> 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4、产品规格：长1400mm*宽700mm*高420mm±10mm。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标的名称：三人沙发二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三人沙发二</w:t>
            </w:r>
          </w:p>
        </w:tc>
        <w:tc>
          <w:tcPr>
            <w:tcW w:type="dxa" w:w="5814"/>
          </w:tcPr>
          <w:p>
            <w:pPr>
              <w:pStyle w:val="null3"/>
              <w:jc w:val="left"/>
            </w:pPr>
            <w:r>
              <w:rPr>
                <w:rFonts w:ascii="仿宋_GB2312" w:hAnsi="仿宋_GB2312" w:cs="仿宋_GB2312" w:eastAsia="仿宋_GB2312"/>
                <w:sz w:val="18"/>
              </w:rPr>
              <w:t xml:space="preserve">▲1、面料：采用头层牛皮，检测标准包含但不限于GB/T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▲2、海绵：采用高密度海绵，检测标准包含但不限于GB/T 10802-2023、GB/T6343-2009关标准和技术要求：回弹率≥40%，拉伸强度≥130kPa，断裂伸长率≥135%，灰分≤2.7%，密度≥55kg/m³，通过香烟抗引燃特性试验达到阻燃Ⅰ级。（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 ▲3、框架：采用橡胶木检测标准包含但不限于GB/T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 xml:space="preserve">4、内衬板：采用实木多层曲木板，检测标准包含但不限于GB/T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 5、粘合剂：检测标准包含但不限于HG/T2727-2010的相关标准和技术要求：总挥发性有机物≤55g/L，不挥发物≥40%；游离甲醛要≤0.15g/kg。 </w:t>
            </w:r>
          </w:p>
          <w:p>
            <w:pPr>
              <w:pStyle w:val="null3"/>
              <w:jc w:val="left"/>
            </w:pPr>
            <w:r>
              <w:rPr>
                <w:rFonts w:ascii="仿宋_GB2312" w:hAnsi="仿宋_GB2312" w:cs="仿宋_GB2312" w:eastAsia="仿宋_GB2312"/>
                <w:sz w:val="18"/>
              </w:rPr>
              <w:t xml:space="preserve">▲6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提供国家认可的第三方检测机构出具带CMA标志的检验检测报告复印件为佐证，检测结果满足或优于本条参数要求） </w:t>
            </w:r>
          </w:p>
          <w:p>
            <w:pPr>
              <w:pStyle w:val="null3"/>
              <w:jc w:val="left"/>
            </w:pPr>
            <w:r>
              <w:rPr>
                <w:rFonts w:ascii="仿宋_GB2312" w:hAnsi="仿宋_GB2312" w:cs="仿宋_GB2312" w:eastAsia="仿宋_GB2312"/>
                <w:sz w:val="18"/>
              </w:rPr>
              <w:t>▲7、防滑脚垫：检测标准包含但不限于GB/T32487-2016的相关标准和技术要求：塑料件外观无裂纹、无划痕、无明显色差，邻苯二甲酸酯（BBP、DBP、DEHP、DIDP、DINP、DNOP）未检出，塑料多溴联苯和多溴二苯醚未检出限值。（提供国家认可的第三方检测机构出具带CMA标志的检验检测报告复印件为佐证，检测结果满足或优于本条参数要求）</w:t>
            </w:r>
          </w:p>
          <w:p>
            <w:pPr>
              <w:pStyle w:val="null3"/>
              <w:jc w:val="left"/>
            </w:pP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w:t>
            </w:r>
            <w:r>
              <w:rPr>
                <w:rFonts w:ascii="仿宋_GB2312" w:hAnsi="仿宋_GB2312" w:cs="仿宋_GB2312" w:eastAsia="仿宋_GB2312"/>
                <w:sz w:val="18"/>
              </w:rPr>
              <w:t>格：长2300mm*宽850mm*高850mm（±10mm）。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标的名称：茶几二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茶几二</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 xml:space="preserve"> 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 xml:space="preserve">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9"/>
                <w:color w:val="333333"/>
              </w:rPr>
              <w:t>★</w:t>
            </w:r>
            <w:r>
              <w:rPr>
                <w:rFonts w:ascii="仿宋_GB2312" w:hAnsi="仿宋_GB2312" w:cs="仿宋_GB2312" w:eastAsia="仿宋_GB2312"/>
                <w:sz w:val="32"/>
              </w:rPr>
              <w:t xml:space="preserve"> </w:t>
            </w:r>
            <w:r>
              <w:rPr>
                <w:rFonts w:ascii="仿宋_GB2312" w:hAnsi="仿宋_GB2312" w:cs="仿宋_GB2312" w:eastAsia="仿宋_GB2312"/>
                <w:sz w:val="18"/>
              </w:rPr>
              <w:t>4、配置：榫卯工艺结构。</w:t>
            </w:r>
          </w:p>
          <w:p>
            <w:pPr>
              <w:pStyle w:val="null3"/>
              <w:jc w:val="left"/>
            </w:pPr>
            <w:r>
              <w:rPr>
                <w:rFonts w:ascii="仿宋_GB2312" w:hAnsi="仿宋_GB2312" w:cs="仿宋_GB2312" w:eastAsia="仿宋_GB2312"/>
                <w:sz w:val="18"/>
              </w:rPr>
              <w:t>5、产品规格：长400mm*宽600mm*高500mm±5mm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标的名称：单人沙发二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单人沙发二</w:t>
            </w:r>
          </w:p>
        </w:tc>
        <w:tc>
          <w:tcPr>
            <w:tcW w:type="dxa" w:w="5814"/>
          </w:tcPr>
          <w:p>
            <w:pPr>
              <w:pStyle w:val="null3"/>
              <w:jc w:val="left"/>
            </w:pPr>
            <w:r>
              <w:rPr>
                <w:rFonts w:ascii="仿宋_GB2312" w:hAnsi="仿宋_GB2312" w:cs="仿宋_GB2312" w:eastAsia="仿宋_GB2312"/>
                <w:sz w:val="18"/>
              </w:rPr>
              <w:t>1、面料：采用头层牛皮，检测标准包含但不限于GB/T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2、海绵：采用高密度海绵，检测标准包含但不限于GB/T 10802-2023、GB/T6343-200</w:t>
            </w:r>
            <w:r>
              <w:rPr>
                <w:rFonts w:ascii="仿宋_GB2312" w:hAnsi="仿宋_GB2312" w:cs="仿宋_GB2312" w:eastAsia="仿宋_GB2312"/>
                <w:sz w:val="18"/>
              </w:rPr>
              <w:t>9</w:t>
            </w:r>
            <w:r>
              <w:rPr>
                <w:rFonts w:ascii="仿宋_GB2312" w:hAnsi="仿宋_GB2312" w:cs="仿宋_GB2312" w:eastAsia="仿宋_GB2312"/>
                <w:sz w:val="18"/>
              </w:rPr>
              <w:t>相关标准和技术要求：回弹率</w:t>
            </w:r>
            <w:r>
              <w:rPr>
                <w:rFonts w:ascii="仿宋_GB2312" w:hAnsi="仿宋_GB2312" w:cs="仿宋_GB2312" w:eastAsia="仿宋_GB2312"/>
                <w:sz w:val="18"/>
              </w:rPr>
              <w:t>≥40%，拉伸强度≥130kPa，断裂伸长率≥135%，灰分≤2.7%，密度≥55kg/m³，通过香烟抗引燃特性试验达到阻燃Ⅰ级。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3、框架：采用橡胶木检测标准包含但不限于GB/T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 4、内衬板：采用实木多层曲木板，检测标准包含但不限于GB/T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5、粘合剂：检测标准包含但不限于HG/T2727-2010的相关标准和技术要求：总挥发性有机物≤55g/L，不挥发物≥40%；游离甲醛要≤0.15g/kg。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 xml:space="preserve">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 </w:t>
            </w:r>
          </w:p>
          <w:p>
            <w:pPr>
              <w:pStyle w:val="null3"/>
              <w:jc w:val="left"/>
            </w:pPr>
            <w:r>
              <w:rPr>
                <w:rFonts w:ascii="仿宋_GB2312" w:hAnsi="仿宋_GB2312" w:cs="仿宋_GB2312" w:eastAsia="仿宋_GB2312"/>
                <w:sz w:val="18"/>
              </w:rPr>
              <w:t xml:space="preserve"> 7、防滑脚垫：检测标准包含但不限于GB/T32487-2016的相关标准和技术要求：塑料件外观无裂纹、无划痕、无明显色差，邻苯二甲酸酯（BBP、DBP、DEHP、DIDP、DINP、DNOP）未检出，塑料多溴联苯和多溴二苯醚未检出限值。 </w:t>
            </w:r>
          </w:p>
          <w:p>
            <w:pPr>
              <w:pStyle w:val="null3"/>
              <w:jc w:val="left"/>
            </w:pPr>
            <w:r>
              <w:rPr>
                <w:rFonts w:ascii="仿宋_GB2312" w:hAnsi="仿宋_GB2312" w:cs="仿宋_GB2312" w:eastAsia="仿宋_GB2312"/>
                <w:sz w:val="19"/>
                <w:color w:val="333333"/>
              </w:rPr>
              <w:t>★</w:t>
            </w:r>
            <w:r>
              <w:rPr>
                <w:rFonts w:ascii="仿宋_GB2312" w:hAnsi="仿宋_GB2312" w:cs="仿宋_GB2312" w:eastAsia="仿宋_GB2312"/>
                <w:sz w:val="32"/>
              </w:rPr>
              <w:t xml:space="preserve"> </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w:t>
            </w:r>
            <w:r>
              <w:rPr>
                <w:rFonts w:ascii="仿宋_GB2312" w:hAnsi="仿宋_GB2312" w:cs="仿宋_GB2312" w:eastAsia="仿宋_GB2312"/>
                <w:sz w:val="18"/>
              </w:rPr>
              <w:t>：长800mm*宽850mm*高900mm（±10mm）。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标的名称：小方几二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小方几二</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GB/T1927.4-2021、GB/T1927.5-2021、GB/T1927.9-2021、GB/T1927.10-2021相关标准和技术要求：含水率≥8.0%，密度（气干密度≥0.5g/cm³，绝干密度≥0.45g/cm³）；木材抗弯强度≥90MPa；木材弹性模量≥10000MPa；甲醛释放量未检出。</w:t>
            </w:r>
          </w:p>
          <w:p>
            <w:pPr>
              <w:pStyle w:val="null3"/>
              <w:jc w:val="left"/>
            </w:pPr>
            <w:r>
              <w:rPr>
                <w:rFonts w:ascii="仿宋_GB2312" w:hAnsi="仿宋_GB2312" w:cs="仿宋_GB2312" w:eastAsia="仿宋_GB2312"/>
                <w:sz w:val="18"/>
              </w:rPr>
              <w:t>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24"/>
                <w:color w:val="333333"/>
              </w:rPr>
              <w:t>★</w:t>
            </w:r>
            <w:r>
              <w:rPr>
                <w:rFonts w:ascii="仿宋_GB2312" w:hAnsi="仿宋_GB2312" w:cs="仿宋_GB2312" w:eastAsia="仿宋_GB2312"/>
                <w:sz w:val="18"/>
              </w:rPr>
              <w:t>4、配置：榫卯工艺结构。</w:t>
            </w:r>
          </w:p>
          <w:p>
            <w:pPr>
              <w:pStyle w:val="null3"/>
              <w:jc w:val="left"/>
            </w:pPr>
            <w:r>
              <w:rPr>
                <w:rFonts w:ascii="仿宋_GB2312" w:hAnsi="仿宋_GB2312" w:cs="仿宋_GB2312" w:eastAsia="仿宋_GB2312"/>
                <w:sz w:val="18"/>
              </w:rPr>
              <w:t>5、产品规格：长400mm*宽600mm*高500mm±5mm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标的名称：接待桌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接待桌</w:t>
            </w:r>
          </w:p>
        </w:tc>
        <w:tc>
          <w:tcPr>
            <w:tcW w:type="dxa" w:w="5814"/>
          </w:tcPr>
          <w:p>
            <w:pPr>
              <w:pStyle w:val="null3"/>
              <w:jc w:val="left"/>
            </w:pPr>
            <w:r>
              <w:rPr>
                <w:rFonts w:ascii="仿宋_GB2312" w:hAnsi="仿宋_GB2312" w:cs="仿宋_GB2312" w:eastAsia="仿宋_GB2312"/>
                <w:sz w:val="18"/>
              </w:rPr>
              <w:t>1、框架：采用榆木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 xml:space="preserve"> 2、油漆：采用水性漆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3、内部板材：采用实木多层板，检测标准包含但不限于GB/T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w:t>
            </w:r>
          </w:p>
          <w:p>
            <w:pPr>
              <w:pStyle w:val="null3"/>
              <w:jc w:val="left"/>
            </w:pPr>
            <w:r>
              <w:rPr>
                <w:rFonts w:ascii="仿宋_GB2312" w:hAnsi="仿宋_GB2312" w:cs="仿宋_GB2312" w:eastAsia="仿宋_GB2312"/>
                <w:sz w:val="18"/>
              </w:rPr>
              <w:t xml:space="preserve"> ★4、配置：榫卯工艺结构。</w:t>
            </w:r>
          </w:p>
          <w:p>
            <w:pPr>
              <w:pStyle w:val="null3"/>
              <w:jc w:val="left"/>
            </w:pPr>
            <w:r>
              <w:rPr>
                <w:rFonts w:ascii="仿宋_GB2312" w:hAnsi="仿宋_GB2312" w:cs="仿宋_GB2312" w:eastAsia="仿宋_GB2312"/>
                <w:sz w:val="18"/>
              </w:rPr>
              <w:t>5、产品规格：长4800mm*宽1200mm*高750mm±10mm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标的名称：隔断屏风二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隔断屏风二</w:t>
            </w:r>
          </w:p>
        </w:tc>
        <w:tc>
          <w:tcPr>
            <w:tcW w:type="dxa" w:w="5814"/>
          </w:tcPr>
          <w:p>
            <w:pPr>
              <w:pStyle w:val="null3"/>
              <w:jc w:val="left"/>
            </w:pPr>
            <w:r>
              <w:rPr>
                <w:rFonts w:ascii="仿宋_GB2312" w:hAnsi="仿宋_GB2312" w:cs="仿宋_GB2312" w:eastAsia="仿宋_GB2312"/>
                <w:sz w:val="18"/>
              </w:rPr>
              <w:t>1、框架</w:t>
            </w:r>
            <w:r>
              <w:rPr>
                <w:rFonts w:ascii="仿宋_GB2312" w:hAnsi="仿宋_GB2312" w:cs="仿宋_GB2312" w:eastAsia="仿宋_GB2312"/>
                <w:sz w:val="18"/>
              </w:rPr>
              <w:t>：</w:t>
            </w:r>
            <w:r>
              <w:rPr>
                <w:rFonts w:ascii="仿宋_GB2312" w:hAnsi="仿宋_GB2312" w:cs="仿宋_GB2312" w:eastAsia="仿宋_GB2312"/>
                <w:sz w:val="18"/>
              </w:rPr>
              <w:t>采用榆木实木，边缘抛圆处理，外表面及手指可触及的隐蔽处，均不得有锐利的棱角、毛刺以及小五金部件露出的锐利尖角。检测标准包含但不限于</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2、油漆：采用水性油漆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 </w:t>
            </w:r>
          </w:p>
          <w:p>
            <w:pPr>
              <w:pStyle w:val="null3"/>
              <w:jc w:val="left"/>
            </w:pPr>
            <w:r>
              <w:rPr>
                <w:rFonts w:ascii="仿宋_GB2312" w:hAnsi="仿宋_GB2312" w:cs="仿宋_GB2312" w:eastAsia="仿宋_GB2312"/>
                <w:sz w:val="18"/>
              </w:rPr>
              <w:t>★3、网格采用藤编工艺。</w:t>
            </w:r>
          </w:p>
          <w:p>
            <w:pPr>
              <w:pStyle w:val="null3"/>
              <w:jc w:val="left"/>
            </w:pPr>
            <w:r>
              <w:rPr>
                <w:rFonts w:ascii="仿宋_GB2312" w:hAnsi="仿宋_GB2312" w:cs="仿宋_GB2312" w:eastAsia="仿宋_GB2312"/>
                <w:sz w:val="18"/>
              </w:rPr>
              <w:t>4、产品规格：宽1200mm*高2000mm±10mm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标的名称：展示柜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展示柜</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基材：采用实木多层板，检测标准包含但不限于</w:t>
            </w:r>
            <w:r>
              <w:rPr>
                <w:rFonts w:ascii="仿宋_GB2312" w:hAnsi="仿宋_GB2312" w:cs="仿宋_GB2312" w:eastAsia="仿宋_GB2312"/>
                <w:sz w:val="18"/>
              </w:rPr>
              <w:t xml:space="preserve">GB/T 9846-2015、HJ 571-2010的相关标准和技术要求：含水率Ⅲ类5～16%，胶合强度Ⅲ类≥0.9MPa，静曲强度:顺纹≥30MPa、横纹≥27MPa、弹性模量:顺纹≥5000MPa、横纹≥4500MPa，≥24h吸水厚度膨胀率≤6%，握螺钉力:板面≥1700N、板边≥1080N,甲醛释放限量≤0.025mg/m³,产品总挥发性有机化合物（TVOC）的释放率（72h）≤0.02mg/（m²h），挥发性有机化合物（72h）（苯、甲苯、二甲苯、总挥发性有机化合物（TVOC））未检出。 </w:t>
            </w:r>
          </w:p>
          <w:p>
            <w:pPr>
              <w:pStyle w:val="null3"/>
              <w:jc w:val="left"/>
            </w:pPr>
            <w:r>
              <w:rPr>
                <w:rFonts w:ascii="仿宋_GB2312" w:hAnsi="仿宋_GB2312" w:cs="仿宋_GB2312" w:eastAsia="仿宋_GB2312"/>
                <w:sz w:val="18"/>
              </w:rPr>
              <w:t xml:space="preserve"> 2、封边条：厚度≥2.0mm</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4615-2013 、GB/T 40971-2021 的相关标准和技术要求：</w:t>
            </w:r>
            <w:r>
              <w:rPr>
                <w:rFonts w:ascii="仿宋_GB2312" w:hAnsi="仿宋_GB2312" w:cs="仿宋_GB2312" w:eastAsia="仿宋_GB2312"/>
                <w:sz w:val="18"/>
              </w:rPr>
              <w:t>耐磨性(2500目砂纸，磨40r后应无露底现象)检测结论合格或符合，封边条甲醛释放量未检出，可迁移元素可溶性重金属(铅、镉、铬、汞、砷、钡、锑、硒)未检出，邻苯二甲酸酯(DBP、BBP、DE</w:t>
            </w:r>
            <w:r>
              <w:rPr>
                <w:rFonts w:ascii="仿宋_GB2312" w:hAnsi="仿宋_GB2312" w:cs="仿宋_GB2312" w:eastAsia="仿宋_GB2312"/>
                <w:sz w:val="18"/>
              </w:rPr>
              <w:t xml:space="preserve">HP、DNOP、DINP和DIDP)的总量、多溴联苯、多溴联苯醚、氯乙烯单体、18种多环芳烃（PAH）总量、苯并[a]蒽均未检出。 </w:t>
            </w:r>
          </w:p>
          <w:p>
            <w:pPr>
              <w:pStyle w:val="null3"/>
              <w:jc w:val="left"/>
            </w:pPr>
            <w:r>
              <w:rPr>
                <w:rFonts w:ascii="仿宋_GB2312" w:hAnsi="仿宋_GB2312" w:cs="仿宋_GB2312" w:eastAsia="仿宋_GB2312"/>
                <w:sz w:val="18"/>
              </w:rPr>
              <w:t xml:space="preserve"> 3、三合一连接件：检测标准包含但不限于GB/T 3325-2024 、GB/T 28203-2011 、GB/T 10125-2021 、GB/T 6461-2002 、QB/T 3832-1999 、QB/T 3827-1999、QB/T 3828-1999 的相关标准和技术要求：外观性能-金属件应无露底、毛刺、镀层脱落、锈蚀，应无起泡、烧焦，无光泽（整体异色）、针孔、裂纹、斑点等，力学性能三合一偏心连接件偏心体抗压强度≥370N，三合一偏心连接件预埋螺母抗拉强度≥750N，三合一偏心连接,件中连接螺杆螺纹与预埋螺母的抗拉强度≥1100N，金属涂层耐腐蚀等级（乙酸盐雾试验（ASS）、铜盐加速乙酸盐雾试验（CASS）连续喷雾≥240h）≥10级，中性盐雾（NSS）试验周期≥18h保护评级和外观评级均≥10级。 </w:t>
            </w:r>
          </w:p>
          <w:p>
            <w:pPr>
              <w:pStyle w:val="null3"/>
              <w:jc w:val="left"/>
            </w:pPr>
            <w:r>
              <w:rPr>
                <w:rFonts w:ascii="仿宋_GB2312" w:hAnsi="仿宋_GB2312" w:cs="仿宋_GB2312" w:eastAsia="仿宋_GB2312"/>
                <w:sz w:val="18"/>
              </w:rPr>
              <w:t xml:space="preserve"> 4、铰链：检测标准包含但不限于QB/T2189-2013的相关标准和技术要求：耐久性试验≥15万次检测合格。</w:t>
            </w:r>
          </w:p>
          <w:p>
            <w:pPr>
              <w:pStyle w:val="null3"/>
              <w:jc w:val="left"/>
            </w:pPr>
            <w:r>
              <w:rPr>
                <w:rFonts w:ascii="仿宋_GB2312" w:hAnsi="仿宋_GB2312" w:cs="仿宋_GB2312" w:eastAsia="仿宋_GB2312"/>
                <w:sz w:val="18"/>
              </w:rPr>
              <w:t xml:space="preserve">5、缓冲导轨：检测标准包含但不限于GB/T 3325-2024、QB/T 3832-1999的相关标准和技术要求：金属件外观性能，应无漏喷、锈蚀、脱色、掉色、应光滑均匀,色泽一致,应无流挂、疙瘩、皱皮、飞漆等，过载垂直向下静载荷检测合格，可迁移有害元素（锑(Sb)、砷(AS)、钡(Ba）、镉(Cd)、铬(Cr)、铅(Pb)、汞(Hg)、硒(Se)）未检出，耐腐蚀等级(中性盐雾试验和乙酸盐雾试验≥120h)涂层对基体的保护等级和涂层本身的耐腐蚀等级≥10 级。 </w:t>
            </w:r>
          </w:p>
          <w:p>
            <w:pPr>
              <w:pStyle w:val="null3"/>
              <w:jc w:val="left"/>
            </w:pPr>
            <w:r>
              <w:rPr>
                <w:rFonts w:ascii="仿宋_GB2312" w:hAnsi="仿宋_GB2312" w:cs="仿宋_GB2312" w:eastAsia="仿宋_GB2312"/>
                <w:sz w:val="18"/>
              </w:rPr>
              <w:t xml:space="preserve"> 6、螺丝：检测标准包含但不限于QB/T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应检测合格。   </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18"/>
              </w:rPr>
              <w:t>7、产品规格：长2495mm*宽400mm*高2400mm±10mm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21"/>
              </w:rPr>
              <w:t xml:space="preserve">  </w:t>
            </w:r>
            <w:r>
              <w:rPr>
                <w:rFonts w:ascii="仿宋_GB2312" w:hAnsi="仿宋_GB2312" w:cs="仿宋_GB2312" w:eastAsia="仿宋_GB2312"/>
                <w:sz w:val="18"/>
              </w:rPr>
              <w:t>详见附件</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标的名称：前台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前台</w:t>
            </w:r>
          </w:p>
        </w:tc>
        <w:tc>
          <w:tcPr>
            <w:tcW w:type="dxa" w:w="5814"/>
          </w:tcPr>
          <w:p>
            <w:pPr>
              <w:pStyle w:val="null3"/>
              <w:jc w:val="left"/>
            </w:pPr>
            <w:r>
              <w:rPr>
                <w:rFonts w:ascii="仿宋_GB2312" w:hAnsi="仿宋_GB2312" w:cs="仿宋_GB2312" w:eastAsia="仿宋_GB2312"/>
                <w:sz w:val="18"/>
              </w:rPr>
              <w:t>1、台面：采用岩板（人造石）：人造石材表面应平整光滑，无波纹、方料痕、刮痕、裂纹等缺陷，无气孔及明显杂质等缺陷，无缺棱掉角现象，表面色泽均匀一致，无明显色差，无锐边锐角，倒棱、倒角应均匀一致，石材件耐污染。</w:t>
            </w:r>
          </w:p>
          <w:p>
            <w:pPr>
              <w:pStyle w:val="null3"/>
              <w:jc w:val="left"/>
            </w:pPr>
            <w:r>
              <w:rPr>
                <w:rFonts w:ascii="仿宋_GB2312" w:hAnsi="仿宋_GB2312" w:cs="仿宋_GB2312" w:eastAsia="仿宋_GB2312"/>
                <w:sz w:val="18"/>
              </w:rPr>
              <w:t>2、基材：采用实木多层板，苯、甲苯、二甲苯、TVOC均未检出，含水率（6</w:t>
            </w:r>
            <w:r>
              <w:rPr>
                <w:rFonts w:ascii="仿宋_GB2312" w:hAnsi="仿宋_GB2312" w:cs="仿宋_GB2312" w:eastAsia="仿宋_GB2312"/>
                <w:sz w:val="18"/>
              </w:rPr>
              <w:t>～</w:t>
            </w:r>
            <w:r>
              <w:rPr>
                <w:rFonts w:ascii="仿宋_GB2312" w:hAnsi="仿宋_GB2312" w:cs="仿宋_GB2312" w:eastAsia="仿宋_GB2312"/>
                <w:sz w:val="18"/>
              </w:rPr>
              <w:t>14）%，静曲强度（顺纹和横纹）≥28Mpa，弹性模量（顺纹和横纹）≥3500MPa，胶合强度≥0.7Mpa，握螺钉力板面≥1000N；甲醛释放量(1m³气候箱法)≤0.020mg/m³，可溶性重金属(铅、镉、铬、汞)总含量未检出。</w:t>
            </w:r>
          </w:p>
          <w:p>
            <w:pPr>
              <w:pStyle w:val="null3"/>
              <w:jc w:val="left"/>
            </w:pPr>
            <w:r>
              <w:rPr>
                <w:rFonts w:ascii="仿宋_GB2312" w:hAnsi="仿宋_GB2312" w:cs="仿宋_GB2312" w:eastAsia="仿宋_GB2312"/>
                <w:sz w:val="18"/>
              </w:rPr>
              <w:t>3、面材：采用实木皮贴面，厚度为≥0.8mm，含水率8～12%，甲醛释放量≤0.05mg/m³。经烘干、防虫、防腐处理，经久耐用，不开裂，采用机械化贴面，表面平整。</w:t>
            </w:r>
          </w:p>
          <w:p>
            <w:pPr>
              <w:pStyle w:val="null3"/>
              <w:jc w:val="left"/>
            </w:pPr>
            <w:r>
              <w:rPr>
                <w:rFonts w:ascii="仿宋_GB2312" w:hAnsi="仿宋_GB2312" w:cs="仿宋_GB2312" w:eastAsia="仿宋_GB2312"/>
                <w:sz w:val="18"/>
              </w:rPr>
              <w:t xml:space="preserve">4、油漆：水性漆，经三底两面工艺处理，产品表面无渣点、无气泡、无流挂，无凹陷突起等现象。 </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、三合一连接件：外观性能</w:t>
            </w:r>
            <w:r>
              <w:rPr>
                <w:rFonts w:ascii="仿宋_GB2312" w:hAnsi="仿宋_GB2312" w:cs="仿宋_GB2312" w:eastAsia="仿宋_GB2312"/>
                <w:sz w:val="18"/>
              </w:rPr>
              <w:t>-金属件应无露底、毛刺、镀层脱落、锈蚀，应无起泡、烧焦，无光泽（整体异色）、针孔、裂纹、斑点等。</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、踢脚线：底部采用</w:t>
            </w:r>
            <w:r>
              <w:rPr>
                <w:rFonts w:ascii="仿宋_GB2312" w:hAnsi="仿宋_GB2312" w:cs="仿宋_GB2312" w:eastAsia="仿宋_GB2312"/>
                <w:sz w:val="18"/>
              </w:rPr>
              <w:t>≥0.8mm厚304不锈钢踢脚线。</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、配置：台面人造石厚度</w:t>
            </w:r>
            <w:r>
              <w:rPr>
                <w:rFonts w:ascii="仿宋_GB2312" w:hAnsi="仿宋_GB2312" w:cs="仿宋_GB2312" w:eastAsia="仿宋_GB2312"/>
                <w:sz w:val="18"/>
              </w:rPr>
              <w:t>≥12mm，木制部分台面板厚≥25mm，挡板、侧板、抽面厚≥20mm；三节静音导轨、锁具、铝合金拉手、φ60线盖、键盘架等，踢脚线采用304不锈钢高度80mm，带LED灯带。</w:t>
            </w:r>
          </w:p>
          <w:p>
            <w:pPr>
              <w:pStyle w:val="null3"/>
              <w:jc w:val="left"/>
            </w:pPr>
            <w:r>
              <w:rPr>
                <w:rFonts w:ascii="仿宋_GB2312" w:hAnsi="仿宋_GB2312" w:cs="仿宋_GB2312" w:eastAsia="仿宋_GB2312"/>
                <w:sz w:val="18"/>
              </w:rPr>
              <w:t>8、产品规格：</w:t>
            </w:r>
            <w:r>
              <w:rPr>
                <w:rFonts w:ascii="仿宋_GB2312" w:hAnsi="仿宋_GB2312" w:cs="仿宋_GB2312" w:eastAsia="仿宋_GB2312"/>
                <w:sz w:val="18"/>
              </w:rPr>
              <w:t>长4500mm*宽800mm*高1000mm（±10mm）。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标的名称：隔断屏风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隔断屏风</w:t>
            </w:r>
          </w:p>
        </w:tc>
        <w:tc>
          <w:tcPr>
            <w:tcW w:type="dxa" w:w="5814"/>
          </w:tcPr>
          <w:p>
            <w:pPr>
              <w:pStyle w:val="null3"/>
              <w:jc w:val="left"/>
            </w:pPr>
            <w:r>
              <w:rPr>
                <w:rFonts w:ascii="仿宋_GB2312" w:hAnsi="仿宋_GB2312" w:cs="仿宋_GB2312" w:eastAsia="仿宋_GB2312"/>
                <w:sz w:val="18"/>
              </w:rPr>
              <w:t>1、框架</w:t>
            </w:r>
            <w:r>
              <w:rPr>
                <w:rFonts w:ascii="仿宋_GB2312" w:hAnsi="仿宋_GB2312" w:cs="仿宋_GB2312" w:eastAsia="仿宋_GB2312"/>
                <w:sz w:val="18"/>
              </w:rPr>
              <w:t>：</w:t>
            </w:r>
            <w:r>
              <w:rPr>
                <w:rFonts w:ascii="仿宋_GB2312" w:hAnsi="仿宋_GB2312" w:cs="仿宋_GB2312" w:eastAsia="仿宋_GB2312"/>
                <w:sz w:val="18"/>
              </w:rPr>
              <w:t>采用榆木实木，边缘抛圆处理，外表面及手指可触及的隐蔽处，均不得有锐利的棱角、毛刺以及小五金部件露出的锐利尖角。检测标准包含但不限于</w:t>
            </w:r>
            <w:r>
              <w:rPr>
                <w:rFonts w:ascii="仿宋_GB2312" w:hAnsi="仿宋_GB2312" w:cs="仿宋_GB2312" w:eastAsia="仿宋_GB2312"/>
                <w:sz w:val="18"/>
              </w:rPr>
              <w:t xml:space="preserve">GB/T1927.4-2021、GB/T1927.5-2021、GB/T1927.9-2021、GB/T1927.10-2021相关标准和技术要求：含水率≥8.0%，密度（气干密度≥0.5g/cm³，绝干密度≥0.45g/cm³）；木材抗弯强度≥90MPa；木材弹性模量≥10000MPa；甲醛释放量未检出。 </w:t>
            </w:r>
          </w:p>
          <w:p>
            <w:pPr>
              <w:pStyle w:val="null3"/>
              <w:jc w:val="left"/>
            </w:pPr>
            <w:r>
              <w:rPr>
                <w:rFonts w:ascii="仿宋_GB2312" w:hAnsi="仿宋_GB2312" w:cs="仿宋_GB2312" w:eastAsia="仿宋_GB2312"/>
                <w:sz w:val="18"/>
              </w:rPr>
              <w:t>2、油漆：采用水性油漆</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GB/T23999-2009、HJ2537-2014的相关标准和技术要求：挥发性有机化合物 VOC≤5g/L，乙二醇醚及其醚酯类的总和量（限乙二醇甲醚、乙二醇甲醚醋酸酯、乙二醇乙醚、乙二醇乙醚醋酸酯、乙二醇二甲醚、乙二醇二乙醚、二乙二醇二甲醚、三乙二醇二甲醚)未检出，游离甲醛≤5mg/kg，总铅(Pb)含量（限色漆、腻子和醇酸清漆）未检出，可溶性重金属(铅、镉、铬、汞)未检出，苯系物总和含量(苯、甲苯、二甲苯、乙苯)未检出，硬度（擦伤)≥2H，附着力(划格间距2mm)≤1级，耐碱性(50g/L ，NaHCO3，1h)、耐醇性（50%，1h)、耐污染性（1h）（醋、绿茶）检测结果符合要求，单项评价合格 。</w:t>
            </w:r>
          </w:p>
          <w:p>
            <w:pPr>
              <w:pStyle w:val="null3"/>
              <w:jc w:val="left"/>
            </w:pPr>
            <w:r>
              <w:rPr>
                <w:rFonts w:ascii="仿宋_GB2312" w:hAnsi="仿宋_GB2312" w:cs="仿宋_GB2312" w:eastAsia="仿宋_GB2312"/>
                <w:sz w:val="18"/>
              </w:rPr>
              <w:t>★3、网格采用藤编工艺。</w:t>
            </w:r>
          </w:p>
          <w:p>
            <w:pPr>
              <w:pStyle w:val="null3"/>
              <w:jc w:val="left"/>
            </w:pPr>
            <w:r>
              <w:rPr>
                <w:rFonts w:ascii="仿宋_GB2312" w:hAnsi="仿宋_GB2312" w:cs="仿宋_GB2312" w:eastAsia="仿宋_GB2312"/>
                <w:sz w:val="18"/>
              </w:rPr>
              <w:t>4、产品规格：宽1</w:t>
            </w:r>
            <w:r>
              <w:rPr>
                <w:rFonts w:ascii="仿宋_GB2312" w:hAnsi="仿宋_GB2312" w:cs="仿宋_GB2312" w:eastAsia="仿宋_GB2312"/>
                <w:sz w:val="18"/>
              </w:rPr>
              <w:t>5</w:t>
            </w:r>
            <w:r>
              <w:rPr>
                <w:rFonts w:ascii="仿宋_GB2312" w:hAnsi="仿宋_GB2312" w:cs="仿宋_GB2312" w:eastAsia="仿宋_GB2312"/>
                <w:sz w:val="18"/>
              </w:rPr>
              <w:t>00mm*高2000mm±10mm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标的名称：主席椅二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主席椅二</w:t>
            </w:r>
          </w:p>
        </w:tc>
        <w:tc>
          <w:tcPr>
            <w:tcW w:type="dxa" w:w="5814"/>
          </w:tcPr>
          <w:p>
            <w:pPr>
              <w:pStyle w:val="null3"/>
              <w:jc w:val="left"/>
            </w:pPr>
            <w:r>
              <w:rPr>
                <w:rFonts w:ascii="仿宋_GB2312" w:hAnsi="仿宋_GB2312" w:cs="仿宋_GB2312" w:eastAsia="仿宋_GB2312"/>
                <w:sz w:val="18"/>
              </w:rPr>
              <w:t>1、面料：采用头层牛皮，检测标准包含但不限于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2、海绵：采用高密度海绵，检测标准包含但不限于GB/T 10802-2023、GB/T6343-2009相关标准和技术要求：回弹率≥40%，拉伸强度≥130kPa，断裂伸长率≥135%，灰分≤2.7%，密度≥55kg/m³，通过香烟抗引燃特性试验达到阻燃Ⅰ级。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3、框架：采用橡胶木检测标准包含但不限于GB/T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4、内衬板：采用实木多层曲木板，检测标准包含但不限于GB/T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5、粘合剂：检测标准包含但不限于HG/T2727-2010的相关标准和技术要求：总挥发性有机物≤55g/L，不挥发物≥40%；游离甲醛要≤0.15g/kg。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产品规格：长670mm*宽680mm*高1120mm（±10mm）。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标的名称：会议椅三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会议椅三</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2、海绵：采用高密度海绵，检测标准包含但不限于GB/T 10802-2023、GB/T6343-2009的相关标准和技术要求：回弹率≥40%，拉伸强度≥130kPa，断裂伸长率≥135%，灰分≤2.7%，密度≥55kg/m³，通过香烟抗引燃特性试验达到阻燃Ⅰ级。       </w:t>
            </w:r>
          </w:p>
          <w:p>
            <w:pPr>
              <w:pStyle w:val="null3"/>
              <w:jc w:val="left"/>
            </w:pPr>
            <w:r>
              <w:rPr>
                <w:rFonts w:ascii="仿宋_GB2312" w:hAnsi="仿宋_GB2312" w:cs="仿宋_GB2312" w:eastAsia="仿宋_GB2312"/>
                <w:sz w:val="18"/>
              </w:rPr>
              <w:t>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 xml:space="preserve">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                                     </w:t>
            </w:r>
          </w:p>
          <w:p>
            <w:pPr>
              <w:pStyle w:val="null3"/>
              <w:jc w:val="left"/>
            </w:pPr>
            <w:r>
              <w:rPr>
                <w:rFonts w:ascii="仿宋_GB2312" w:hAnsi="仿宋_GB2312" w:cs="仿宋_GB2312" w:eastAsia="仿宋_GB2312"/>
                <w:sz w:val="18"/>
              </w:rPr>
              <w:t xml:space="preserve">4、内衬板：采用实木多层曲木板，检测标准包含但不限于GB/T 9846-2015的相关标准和技术要求：含水率Ⅲ类≤16％，含水率试件合格率≥90％，甲醛释放量≤0.5mg/L。                                                   </w:t>
            </w:r>
          </w:p>
          <w:p>
            <w:pPr>
              <w:pStyle w:val="null3"/>
              <w:jc w:val="left"/>
            </w:pPr>
            <w:r>
              <w:rPr>
                <w:rFonts w:ascii="仿宋_GB2312" w:hAnsi="仿宋_GB2312" w:cs="仿宋_GB2312" w:eastAsia="仿宋_GB2312"/>
                <w:sz w:val="18"/>
              </w:rPr>
              <w:t xml:space="preserve">5、粘合剂：检测标准包含但不限于HG/T2727-2010的相关标准和技术要求：总挥发性有机物≤55g/L，不挥发物≥40%；游离甲醛要≤0.15g/kg。 </w:t>
            </w:r>
          </w:p>
          <w:p>
            <w:pPr>
              <w:pStyle w:val="null3"/>
              <w:jc w:val="left"/>
            </w:pPr>
            <w:r>
              <w:rPr>
                <w:rFonts w:ascii="仿宋_GB2312" w:hAnsi="仿宋_GB2312" w:cs="仿宋_GB2312" w:eastAsia="仿宋_GB2312"/>
                <w:sz w:val="18"/>
              </w:rPr>
              <w:t>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 xml:space="preserve">7、防滑脚垫：检测标准包含但不限于GB/T32487-2016的相关标准和技术要求：塑料件外观无裂纹、无划痕、无明显色差，邻苯二甲酸酯（BBP、DBP、DEHP、DIDP、DINP、DNOP）未检出，塑料多溴联苯和多溴二苯醚未检出限值。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9、产品规格：长670mm*宽680mm*高1120mm±10mm。</w:t>
            </w:r>
          </w:p>
          <w:p>
            <w:pPr>
              <w:pStyle w:val="null3"/>
              <w:jc w:val="both"/>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pPr>
      <w:r>
        <w:rPr>
          <w:rFonts w:ascii="仿宋_GB2312" w:hAnsi="仿宋_GB2312" w:cs="仿宋_GB2312" w:eastAsia="仿宋_GB2312"/>
        </w:rPr>
        <w:t>标的名称：会议椅四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会议椅四</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2、海绵：采用高密度海绵，检测标准包含但不限于GB/T 10802-2023、GB/T6343-2009的相关标准和技术要求：回弹率≥40%，拉伸强度≥130kPa，断裂伸长率≥135%，灰分≤2.7%，密度≥55kg/m³，通过香烟抗引燃特性试验达到阻燃Ⅰ级。</w:t>
            </w:r>
          </w:p>
          <w:p>
            <w:pPr>
              <w:pStyle w:val="null3"/>
              <w:jc w:val="left"/>
            </w:pPr>
            <w:r>
              <w:rPr>
                <w:rFonts w:ascii="仿宋_GB2312" w:hAnsi="仿宋_GB2312" w:cs="仿宋_GB2312" w:eastAsia="仿宋_GB2312"/>
                <w:sz w:val="18"/>
              </w:rPr>
              <w:t xml:space="preserve">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4、内衬板：采用实木多层曲木板，检测标准包含但不限于GB/T 9846-2015的相关标准和技术要求：含水率Ⅲ类≤16％，含水率试件合格率≥90％，甲醛释放量≤0.5mg/L。</w:t>
            </w:r>
          </w:p>
          <w:p>
            <w:pPr>
              <w:pStyle w:val="null3"/>
              <w:jc w:val="left"/>
            </w:pPr>
            <w:r>
              <w:rPr>
                <w:rFonts w:ascii="仿宋_GB2312" w:hAnsi="仿宋_GB2312" w:cs="仿宋_GB2312" w:eastAsia="仿宋_GB2312"/>
                <w:sz w:val="18"/>
              </w:rPr>
              <w:t xml:space="preserve"> 5、粘合剂：检测标准包含但不限于HG/T2727-2010的相关标准和技术要求：总挥发性有机物≤55g/L，不挥发物≥40%；游离甲醛要≤0.15g/kg。</w:t>
            </w:r>
          </w:p>
          <w:p>
            <w:pPr>
              <w:pStyle w:val="null3"/>
              <w:jc w:val="left"/>
            </w:pPr>
            <w:r>
              <w:rPr>
                <w:rFonts w:ascii="仿宋_GB2312" w:hAnsi="仿宋_GB2312" w:cs="仿宋_GB2312" w:eastAsia="仿宋_GB2312"/>
                <w:sz w:val="18"/>
              </w:rPr>
              <w:t>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w:t>
            </w:r>
          </w:p>
          <w:p>
            <w:pPr>
              <w:pStyle w:val="null3"/>
              <w:jc w:val="left"/>
            </w:pPr>
            <w:r>
              <w:rPr>
                <w:rFonts w:ascii="仿宋_GB2312" w:hAnsi="仿宋_GB2312" w:cs="仿宋_GB2312" w:eastAsia="仿宋_GB2312"/>
                <w:sz w:val="18"/>
              </w:rPr>
              <w:t>7、防滑脚垫：检测标准包含但不限于GB/T32487-2016的相关标准和技术要求：塑料件外观无裂纹、无划痕、无明显色差，邻苯二甲酸酯（BBP、DBP、DEHP、DIDP、DINP、DNOP）未检出，塑料多溴联苯和多溴二苯醚未检出限值。</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9、产品规格：长670mm*宽680mm*高1120mm±10mm。</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标的名称：餐椅一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餐椅一</w:t>
            </w: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面料：采用头层牛皮，检测标准包含但不限于</w:t>
            </w:r>
            <w:r>
              <w:rPr>
                <w:rFonts w:ascii="仿宋_GB2312" w:hAnsi="仿宋_GB2312" w:cs="仿宋_GB2312" w:eastAsia="仿宋_GB2312"/>
                <w:sz w:val="18"/>
              </w:rPr>
              <w:t>GB/T 16799-2018、HJ 507-2009的相关标准和技术要求：耐光性≥5级，耐折牢度(≥5万次)无裂纹，耐磨性(CS-10，500g，500r)无明显损伤、剥落，撕裂力≥40N,气味(干态、湿态)≤3级，PH≥4.5，禁用偶氮染料未检出，游离甲醛未检出，可萃取的重金属（砷（As）、铅（Pb）、镉（Cd）、铬（Cr）、钴（Co）、铜（Cu）、镍（Ni）、汞（Hg））未检出。</w:t>
            </w:r>
          </w:p>
          <w:p>
            <w:pPr>
              <w:pStyle w:val="null3"/>
              <w:jc w:val="left"/>
            </w:pPr>
            <w:r>
              <w:rPr>
                <w:rFonts w:ascii="仿宋_GB2312" w:hAnsi="仿宋_GB2312" w:cs="仿宋_GB2312" w:eastAsia="仿宋_GB2312"/>
                <w:sz w:val="18"/>
              </w:rPr>
              <w:t xml:space="preserve"> 2、海绵：采用高密度海绵，检测标准包含但不限于GB/T 10802-2023、GB/T6343-2009的相关标准和技术要求：回弹率≥40%，拉伸强度≥130kPa，断裂伸长率≥135%，灰分≤2.7%，密度≥55kg/m³，通过香烟抗引燃特性试验达到阻燃Ⅰ级。  3、框架：采用橡胶木</w:t>
            </w:r>
            <w:r>
              <w:rPr>
                <w:rFonts w:ascii="仿宋_GB2312" w:hAnsi="仿宋_GB2312" w:cs="仿宋_GB2312" w:eastAsia="仿宋_GB2312"/>
                <w:sz w:val="18"/>
              </w:rPr>
              <w:t>,</w:t>
            </w:r>
            <w:r>
              <w:rPr>
                <w:rFonts w:ascii="仿宋_GB2312" w:hAnsi="仿宋_GB2312" w:cs="仿宋_GB2312" w:eastAsia="仿宋_GB2312"/>
                <w:sz w:val="18"/>
              </w:rPr>
              <w:t>检测标准包含但不限于</w:t>
            </w:r>
            <w:r>
              <w:rPr>
                <w:rFonts w:ascii="仿宋_GB2312" w:hAnsi="仿宋_GB2312" w:cs="仿宋_GB2312" w:eastAsia="仿宋_GB2312"/>
                <w:sz w:val="18"/>
              </w:rPr>
              <w:t>GB/T 3324-2024、GB/T35607-2024、LY/T1985-2011、GB/T1927.5-2021、GB/T1927.9-2021、GB/T1927.10-2021、GB/T17657-2022的相关标准和技术要求：木材含水率8%~17%，产品有害物质（苯、甲苯、二甲苯）未检出，总挥发性有机化合物≤0.25mg/m³，气干密度,和绝干密度≥0.5g/cm³，抗弯强度≥100MPa，抗弯弹性模量≥10100MPa，甲醛释放量≤0.5mg/L。</w:t>
            </w:r>
          </w:p>
          <w:p>
            <w:pPr>
              <w:pStyle w:val="null3"/>
              <w:jc w:val="left"/>
            </w:pPr>
            <w:r>
              <w:rPr>
                <w:rFonts w:ascii="仿宋_GB2312" w:hAnsi="仿宋_GB2312" w:cs="仿宋_GB2312" w:eastAsia="仿宋_GB2312"/>
                <w:sz w:val="18"/>
              </w:rPr>
              <w:t xml:space="preserve">4、内衬板：采用实木多层曲木板，检测标准包含但不限于GB/T 9846-2015的相关标准和技术要求：含水率Ⅲ类≤16％，含水率试件合格率≥90％，甲醛释放量≤0.5mg/L。 5、粘合剂：检测标准包含但不限于HG/T2727-2010的相关标准和技术要求：总挥发性有机物≤55g/L，不挥发物≥40%；游离甲醛要≤0.15g/kg。 </w:t>
            </w:r>
          </w:p>
          <w:p>
            <w:pPr>
              <w:pStyle w:val="null3"/>
              <w:jc w:val="left"/>
            </w:pPr>
            <w:r>
              <w:rPr>
                <w:rFonts w:ascii="仿宋_GB2312" w:hAnsi="仿宋_GB2312" w:cs="仿宋_GB2312" w:eastAsia="仿宋_GB2312"/>
                <w:sz w:val="18"/>
              </w:rPr>
              <w:t xml:space="preserve"> 6 、螺丝：检测标准包含但不限于QB/T 3826-1999、HJ 2547-2016的相关标准和技术要求：金属件外观性能要求（涂层应无漏喷，锈蚀和脱色、掉色现象；涂层应光滑均匀，色泽一致，应无流挂、疙瘩、皱皮、飞漆等缺陷），金属涂层耐腐蚀等级（中性盐雾试验≥48h)≥10级，表面涂层的可迁移元素：锑（Sb）、砷（As）、钡（Ba）、镉（Cd）、铬（Cr）、铅（Pb）、汞（Hg）、硒（Se）各项实测合格。 </w:t>
            </w:r>
          </w:p>
          <w:p>
            <w:pPr>
              <w:pStyle w:val="null3"/>
              <w:jc w:val="left"/>
            </w:pPr>
            <w:r>
              <w:rPr>
                <w:rFonts w:ascii="仿宋_GB2312" w:hAnsi="仿宋_GB2312" w:cs="仿宋_GB2312" w:eastAsia="仿宋_GB2312"/>
                <w:sz w:val="18"/>
              </w:rPr>
              <w:t xml:space="preserve">7、防滑脚垫：检测标准包含但不限于GB/T32487-2016的相关标准和技术要求：塑料件外观无裂纹、无划痕、无明显色差，邻苯二甲酸酯（BBP、DBP、DEHP、DIDP、DINP、DNOP）未检出，塑料多溴联苯和多溴二苯醚未检出限值。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8、配置：面料采用头层牛皮；海绵：高密度、高弹力聚氨脂海绵；内框架：采用实木方，内部实木框架成型；橡胶木脚架。</w:t>
            </w:r>
          </w:p>
          <w:p>
            <w:pPr>
              <w:pStyle w:val="null3"/>
              <w:jc w:val="left"/>
            </w:pPr>
            <w:r>
              <w:rPr>
                <w:rFonts w:ascii="仿宋_GB2312" w:hAnsi="仿宋_GB2312" w:cs="仿宋_GB2312" w:eastAsia="仿宋_GB2312"/>
                <w:sz w:val="18"/>
              </w:rPr>
              <w:t>9、产品规格：长560mm*宽570mm*高910mm±5mm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产品参考图片：</w:t>
            </w:r>
            <w:r>
              <w:rPr>
                <w:rFonts w:ascii="仿宋_GB2312" w:hAnsi="仿宋_GB2312" w:cs="仿宋_GB2312" w:eastAsia="仿宋_GB2312"/>
                <w:sz w:val="18"/>
              </w:rPr>
              <w:t>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sz w:val="18"/>
                <w:color w:val="000000"/>
              </w:rPr>
              <w:t>1）合同类型：买卖合同</w:t>
            </w:r>
          </w:p>
          <w:p>
            <w:pPr>
              <w:pStyle w:val="null3"/>
              <w:jc w:val="left"/>
            </w:pPr>
            <w:r>
              <w:rPr>
                <w:rFonts w:ascii="仿宋_GB2312" w:hAnsi="仿宋_GB2312" w:cs="仿宋_GB2312" w:eastAsia="仿宋_GB2312"/>
                <w:sz w:val="18"/>
                <w:color w:val="000000"/>
              </w:rPr>
              <w:t>2）合同定价方式：固定总价</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本项目提供的所有产品、辅材中属于《国家强制性产品认证目录》范围内产品，需通过国家强制性产品认证并取得认证证书或经过强制性认证产品符合性自我声明（供应商注意国家认证认可监督管理委员会网站中国家强制性产品更新情况）。【供应商投标时提供认证证书或自我声明，并加盖公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成都市高新区新程大道1918号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1、签订合同之日，达到付款条件起15日内，据实结算说明为支付合同总金额30%</w:t>
            </w:r>
          </w:p>
          <w:p>
            <w:pPr>
              <w:pStyle w:val="null3"/>
              <w:jc w:val="left"/>
            </w:pPr>
            <w:r>
              <w:rPr>
                <w:rFonts w:ascii="仿宋_GB2312" w:hAnsi="仿宋_GB2312" w:cs="仿宋_GB2312" w:eastAsia="仿宋_GB2312"/>
              </w:rPr>
              <w:t>2、货物验收合格，达到付款条件起15日内，据实结算说明为支付合同总金额68%</w:t>
            </w:r>
          </w:p>
          <w:p>
            <w:pPr>
              <w:pStyle w:val="null3"/>
              <w:jc w:val="left"/>
            </w:pPr>
            <w:r>
              <w:rPr>
                <w:rFonts w:ascii="仿宋_GB2312" w:hAnsi="仿宋_GB2312" w:cs="仿宋_GB2312" w:eastAsia="仿宋_GB2312"/>
              </w:rPr>
              <w:t>3、质保期两年后，达到付款条件起15日内，据实结算说明为支付合同总金额2%</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自行验收。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1、所有采购货物质保期两年，质保期内出现质量问题，乙方在接到通知后 2小时内响应到场，12小时内完成维修或更换，并承担修理调换的费用；如货物经乙方三次维修仍不能达到本合同约定的质量标准，视作乙方未能按时交货，甲方有权退货并追究乙方的违约责任。货到现场后由于甲方保管不当造成的问题，乙方亦应负责修复，但费用由甲方负担。 2、乙方须指派专人负责与甲方联系售后服务事宜。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 （1）采购人应遵守本合同并执行合同中的各项规定，保证本合同的正常履行。 （2）采购人逾期支付合同款项的，除应及时付足合同款项外，应向供货商偿付欠款总额万分之 1 /天的违约金；逾期付款超过 60天的，供货商有权终止合同； （3）采购人偿付的违约金不足以弥补供货商损失的，还应按供货商经济损失尚未弥补的部分，支付赔偿金给供货商。 供货商违约责任 （1）供货商必须遵守采购合同并执行合同中的各项规定，保证采购合同的正常履行。 （2）如因供货商工作人员在履行职务过程中的疏忽、失职、过错等故意或者过失原因给采购人造成损失或侵害，包括但不限于采购人本身的财产损失、由此而导致的采购人对任何第三方的法律责任等，供货商对此均应承担全部的赔偿责任。 （3）供货商不能按时提供货物或逾期提供的而违约的，除应及时提供货物外，应向采购人偿付逾期提供部分货物总额的万分之30/天的违约金；逾期超过15天，采购人有权终止合同，供货商则应按合同总价的百分之10 的款额向甲方偿付违约金，并须全额退还采购人已经付给供货商的款项及其利息（利息计算方式：以已付货款为基数，自本合同签订之日起，按照LPR四倍的标准计息）。 （4）供货商应当遵守采购人的相关项目需求及相关技术要求及实质性条款，实施完成采购合同应当完全满足相关项目需求及相关技术要求及实质性条款，若供货商瑕疵履行采购合同，采购人有权向供货商要求赔偿合同总价款20%的违约金，若造成相关损失的，采购人有权要求供货商承担所有赔偿责任。 （5）因供货商货物存在质量问题所导致任何安全事故、意外事故或其他事故，造成采购人或第三方人身损害或财产损失的，由供货商承担全部责任，采购人概不负责，采购人因此承担赔偿责任的有权向甲方进行追偿，同时采购人有权解除合同，供货商除退还采购人已付全部款项及按合同总价的百分之二十向采购人支付违约金外，还应赔偿由此给采购人造成的全部损失。 （6）上述供货商应当承担损害赔偿责任的赔偿范围，包括采购人的全部直接损失、间接损失以及因理赔或者诉讼所发生的一切费用，包括但不限于采购人向第三方支付的违约金、赔偿、补偿、支付的所有前期投入、诉讼费、律师费、公证费、调查费、差旅费、鉴定费、保全费、保全保险费以及其他费用等。 争议解决的方法 因货物的质量问题发生争议，由采购人或其指定的第三方机构进行质量鉴定。货物符合标准的，鉴定费由采购人承担；货物不符合质量标准的，鉴定费由供货商承担。 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与评审内容相关（非实质性要求）：售后服务：①标的物的组织、配送方案；②售后服务保障方案；③应急预案；④售后质量保障措施；项目实施方案：①工期计划；②质量保障措施；③人员配置及岗位职责；④运输安装保障方案；⑤文明安装措施；⑥项目进度保证 ；履约能力(业绩）：2023年1月1日（含）-至递交投标文件截止日投标人有类似项目业绩（家具类）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市场监督管理部门备案的公司章程。供应商需在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第三章技术、服务及其他要求中带 “★”的实质性要求  </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详细评审65.00分</w:t>
            </w:r>
          </w:p>
          <w:p>
            <w:pPr>
              <w:pStyle w:val="null3"/>
              <w:jc w:val="left"/>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投标人所投产品参数完全符合招标文件第三章3.2技术参数与性能指标没有负偏离得43分，如有负偏离的按照以下要求进行： 1.★为实质性要求，不允许负偏离； 2.“▲”号为重要参数（共36条）共计36分；每有一条负偏离的扣1分，扣完为止。3.非“▲”“★”为一般参数（共350条）共计7分；每有一条负偏离的扣0.02分，扣完为止。注： ①如果招标文件技术参数要求中技术支撑材料有要求，应按要求提供，否则对应技术参数条款将视为不满足。②技术参数与性能指标中产品参考图片及尺寸图均不作为评分项。</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的服务方案进行评分，方案内容包含①标的物的组织、配送方案；②售后服务保障方案；③应急预案；④售后质量保障措施。内容无缺项缺陷的得4分，每缺少一项内容扣1分，每项内容存在缺陷一项扣0.5分，扣完为止。 注：存在缺陷是指该项内容所阐述的项目信息与本项目实际信息不一致或该项内容引用的规定、规范错误或该项内容描述不符合国家相关法律法规、规范要求或该项内容阐述的方式方法不符合本项目实际情况或该项内容描述的内容与本项目实际情况不符或套用其他项目内容。</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结合本项目情况，编写项目实施方案包含：①工期计划；②质量保障措施；③人员配置及岗位职责；④运输安装保障方案；⑤文明安装措施；⑥项目进度保证。完整提供上述方案的得6分，每缺少一项扣1分，每存在一处缺陷扣0.5分，扣完为止。 注：缺陷是指该项内容所阐述的项目信息与本项目实际信息不一致或该项内容引用的规定、规范错误或该项内容描述不符合国家相关法律法规、规范要求或该项内容阐述的方式方法不符合本项目实际情况或该项内容描述的内容与本项目实际情况不符或套用其他项目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根据招标文件的样品要求进行打分评审：提供礼堂椅一把：①、样品板件及部件、五金件外表光滑，倒棱、圆角、圆线均匀一致的，得2.5分； ②、样品涂层平整光滑、清晰，无皱皮、发粘或漏漆现象的，得2.5分； ③、样品无裂痕、脱层、结疤、裂纹、变形的，得2.5分； 注：①供应商按文件要求提供样品，否则不得分。 ②有下列4种情形的不得分：（1）少送样品的；（2）错送样品的；（3）样品有可以识别投标人和所投产品厂家的任何标志与标识的；（4）样品出现安全隐患的。</w:t>
            </w:r>
          </w:p>
        </w:tc>
        <w:tc>
          <w:tcPr>
            <w:tcW w:type="dxa" w:w="831"/>
          </w:tcPr>
          <w:p>
            <w:pPr>
              <w:pStyle w:val="null3"/>
              <w:jc w:val="center"/>
            </w:pPr>
            <w:r>
              <w:rPr>
                <w:rFonts w:ascii="仿宋_GB2312" w:hAnsi="仿宋_GB2312" w:cs="仿宋_GB2312" w:eastAsia="仿宋_GB2312"/>
              </w:rPr>
              <w:t>7.5000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履约能力（业绩）</w:t>
            </w:r>
          </w:p>
        </w:tc>
        <w:tc>
          <w:tcPr>
            <w:tcW w:type="dxa" w:w="2575"/>
          </w:tcPr>
          <w:p>
            <w:pPr>
              <w:pStyle w:val="null3"/>
              <w:jc w:val="left"/>
            </w:pPr>
            <w:r>
              <w:rPr>
                <w:rFonts w:ascii="仿宋_GB2312" w:hAnsi="仿宋_GB2312" w:cs="仿宋_GB2312" w:eastAsia="仿宋_GB2312"/>
              </w:rPr>
              <w:t>2023年1月1日（含）-至递交投标文件截止日投标人每有一项类似项目业绩（家具类）得0.5分，本项最多得2.5分。 注：提供销售合同或中标（成交）通知书</w:t>
            </w:r>
          </w:p>
        </w:tc>
        <w:tc>
          <w:tcPr>
            <w:tcW w:type="dxa" w:w="831"/>
          </w:tcPr>
          <w:p>
            <w:pPr>
              <w:pStyle w:val="null3"/>
              <w:jc w:val="center"/>
            </w:pPr>
            <w:r>
              <w:rPr>
                <w:rFonts w:ascii="仿宋_GB2312" w:hAnsi="仿宋_GB2312" w:cs="仿宋_GB2312" w:eastAsia="仿宋_GB2312"/>
              </w:rPr>
              <w:t>2.5000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供应商在响应文件中提供的产品每有一项属于环境标志产品政府采购品目清单中优先采购范围的得0.5分；本项最多得2分。投标人提供由国家确定的认证机构出具的、处于有效期之内的环境标志产品认证证书的原件扫描件或“全国认证认可信息公共服务平台”（http://cx.cnca.cn）的认证信息截图。</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