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441900027-2026-00975</w:t>
      </w:r>
    </w:p>
    <w:p>
      <w:pPr>
        <w:pStyle w:val="null3"/>
        <w:jc w:val="center"/>
        <w:outlineLvl w:val="3"/>
      </w:pPr>
      <w:r>
        <w:rPr>
          <w:sz w:val="24"/>
          <w:b/>
        </w:rPr>
        <w:t>采购项目编号：</w:t>
      </w:r>
      <w:r>
        <w:rPr>
          <w:sz w:val="24"/>
          <w:b/>
        </w:rPr>
        <w:t>441900027-2026-00975</w:t>
      </w:r>
    </w:p>
    <w:p>
      <w:pPr>
        <w:pStyle w:val="null3"/>
        <w:jc w:val="center"/>
        <w:outlineLvl w:val="3"/>
      </w:pPr>
      <w:r>
        <w:rPr>
          <w:sz w:val="24"/>
          <w:b/>
        </w:rPr>
        <w:t>项目名称：</w:t>
      </w:r>
      <w:r>
        <w:rPr>
          <w:sz w:val="24"/>
          <w:b/>
        </w:rPr>
        <w:t>东莞市长安镇公办中小学校（园）2026-2027学年教育辅助服务项目</w:t>
      </w:r>
    </w:p>
    <w:p>
      <w:pPr>
        <w:pStyle w:val="null3"/>
        <w:jc w:val="center"/>
        <w:outlineLvl w:val="3"/>
      </w:pPr>
      <w:r>
        <w:rPr>
          <w:sz w:val="24"/>
          <w:b/>
        </w:rPr>
        <w:t>采购人：</w:t>
      </w:r>
      <w:r>
        <w:rPr>
          <w:sz w:val="24"/>
          <w:b/>
        </w:rPr>
        <w:t>东莞市长安镇宣传教育文体旅游办公室</w:t>
      </w:r>
    </w:p>
    <w:p>
      <w:pPr>
        <w:pStyle w:val="null3"/>
        <w:jc w:val="center"/>
        <w:outlineLvl w:val="3"/>
      </w:pPr>
      <w:r>
        <w:rPr>
          <w:sz w:val="24"/>
          <w:b/>
        </w:rPr>
        <w:t>采购代理机构：</w:t>
      </w:r>
      <w:r>
        <w:rPr>
          <w:sz w:val="24"/>
          <w:b/>
        </w:rPr>
        <w:t>广东一方项目管理有限公司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广东一方项目管理有限公司</w:t>
      </w:r>
      <w:r>
        <w:rPr/>
        <w:t>受</w:t>
      </w:r>
      <w:r>
        <w:rPr/>
        <w:t>东莞市长安镇宣传教育文体旅游办公室</w:t>
      </w:r>
      <w:r>
        <w:rPr/>
        <w:t>的委托，采用</w:t>
      </w:r>
      <w:r>
        <w:rPr/>
        <w:t>公开招标</w:t>
      </w:r>
      <w:r>
        <w:rPr/>
        <w:t>方式组织采购</w:t>
      </w:r>
      <w:r>
        <w:rPr/>
        <w:t>东莞市长安镇公办中小学校（园）2026-2027学年教育辅助服务项目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东莞市长安镇公办中小学校（园）2026-2027学年教育辅助服务项目</w:t>
      </w:r>
    </w:p>
    <w:p>
      <w:pPr>
        <w:pStyle w:val="null3"/>
        <w:ind w:firstLine="480"/>
      </w:pPr>
      <w:r>
        <w:rPr/>
        <w:t>采购计划编号：</w:t>
      </w:r>
      <w:r>
        <w:rPr/>
        <w:t>441900027-2026-00975</w:t>
      </w:r>
    </w:p>
    <w:p>
      <w:pPr>
        <w:pStyle w:val="null3"/>
        <w:ind w:firstLine="480"/>
      </w:pPr>
      <w:r>
        <w:rPr/>
        <w:t>采购项目编号：</w:t>
      </w:r>
      <w:r>
        <w:rPr/>
        <w:t>441900027-2026-00975</w:t>
      </w:r>
    </w:p>
    <w:p>
      <w:pPr>
        <w:pStyle w:val="null3"/>
        <w:ind w:firstLine="480"/>
      </w:pPr>
      <w:r>
        <w:rPr/>
        <w:t>采购方式：</w:t>
      </w:r>
      <w:r>
        <w:rPr/>
        <w:t>公开招标</w:t>
      </w:r>
    </w:p>
    <w:p>
      <w:pPr>
        <w:pStyle w:val="null3"/>
        <w:ind w:firstLine="480"/>
      </w:pPr>
      <w:r>
        <w:rPr/>
        <w:t>预算金额：</w:t>
      </w:r>
      <w:r>
        <w:rPr/>
        <w:t>35,516,800.00</w:t>
      </w:r>
      <w:r>
        <w:rPr/>
        <w:t>元</w:t>
      </w:r>
    </w:p>
    <w:p>
      <w:pPr>
        <w:pStyle w:val="null3"/>
        <w:outlineLvl w:val="3"/>
      </w:pPr>
      <w:r>
        <w:rPr>
          <w:sz w:val="24"/>
          <w:b/>
        </w:rPr>
        <w:t>2.项目内容及需求情况（采购项目技术规格、参数及要求）</w:t>
      </w:r>
    </w:p>
    <w:p>
      <w:pPr>
        <w:pStyle w:val="null3"/>
      </w:pPr>
      <w:r>
        <w:rPr/>
        <w:t>采购包1(东莞市长安镇公办中小学校（园）2026-2027学年教育辅助服务项目):</w:t>
      </w:r>
    </w:p>
    <w:p>
      <w:pPr>
        <w:pStyle w:val="null3"/>
      </w:pPr>
      <w:r>
        <w:rPr/>
        <w:t>采购包预算金额：35,516,800.00元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东莞市长安镇公办中小学校（园）2026-2027学年教育辅助服务项目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35,516,800.00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或提供《资格条件承诺函》，格式详见招标公告附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3）具有良好的商业信誉和健全的财务会计制度：提供2024或2025年度财务状况报告或基本开户行出具的资信证明（或提供《资格条件承诺函》，格式详见招标公告附件）。</w:t>
      </w:r>
    </w:p>
    <w:p>
      <w:pPr>
        <w:pStyle w:val="null3"/>
      </w:pPr>
      <w:r>
        <w:rPr/>
        <w:t>4）履行合同所必需的设备和专业技术能力：按投标（响应）文件格式填报设备及专业技术能力情况（或提供《资格条件承诺函》，格式详见招标公告附件）。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格式详见招标公告附件）</w:t>
      </w:r>
    </w:p>
    <w:p>
      <w:pPr>
        <w:pStyle w:val="null3"/>
        <w:outlineLvl w:val="3"/>
      </w:pPr>
      <w:r>
        <w:rPr>
          <w:sz w:val="24"/>
          <w:b/>
        </w:rPr>
        <w:t>2.落实政府采购政策需满足的资格要求：</w:t>
      </w:r>
    </w:p>
    <w:p>
      <w:pPr>
        <w:pStyle w:val="null3"/>
        <w:jc w:val="left"/>
      </w:pPr>
      <w:r>
        <w:rPr/>
        <w:t>采购包1（东莞市长安镇公办中小学校（园）2026-2027学年教育辅助服务项目）：</w:t>
      </w:r>
      <w:r>
        <w:rPr/>
        <w:t>本项目整体专门面向中小企业采购。投标人须符合本项目采购标的对应行业的政策划分标准（本项目所属行业：租赁和商务服务业）。监狱企业、残疾人福利单位视同小型、微型企业。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采购包1（东莞市长安镇公办中小学校（园）2026-2027学年教育辅助服务项目）：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广东一方项目管理有限公司官网(http://www.yifanggl.com/)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东莞市长安镇宣传教育文体旅游办公室</w:t>
      </w:r>
    </w:p>
    <w:p>
      <w:pPr>
        <w:pStyle w:val="null3"/>
        <w:ind w:firstLine="480"/>
      </w:pPr>
      <w:r>
        <w:rPr/>
        <w:t xml:space="preserve"> 地址：</w:t>
      </w:r>
      <w:r>
        <w:rPr/>
        <w:t>东莞市长安镇德政中路218号</w:t>
      </w:r>
    </w:p>
    <w:p>
      <w:pPr>
        <w:pStyle w:val="null3"/>
        <w:ind w:firstLine="480"/>
      </w:pPr>
      <w:r>
        <w:rPr/>
        <w:t xml:space="preserve"> 联系方式：</w:t>
      </w:r>
      <w:r>
        <w:rPr/>
        <w:t>0769-81553226</w:t>
      </w:r>
    </w:p>
    <w:p>
      <w:pPr>
        <w:pStyle w:val="null3"/>
        <w:outlineLvl w:val="3"/>
      </w:pPr>
      <w:r>
        <w:rPr>
          <w:sz w:val="24"/>
          <w:b/>
        </w:rPr>
        <w:t xml:space="preserve"> 2.采购代理机构信息</w:t>
      </w:r>
    </w:p>
    <w:p>
      <w:pPr>
        <w:pStyle w:val="null3"/>
        <w:ind w:firstLine="480"/>
      </w:pPr>
      <w:r>
        <w:rPr/>
        <w:t xml:space="preserve"> 名称：</w:t>
      </w:r>
      <w:r>
        <w:rPr/>
        <w:t>广东一方项目管理有限公司</w:t>
      </w:r>
    </w:p>
    <w:p>
      <w:pPr>
        <w:pStyle w:val="null3"/>
        <w:ind w:firstLine="480"/>
      </w:pPr>
      <w:r>
        <w:rPr/>
        <w:t xml:space="preserve"> 地址：</w:t>
      </w:r>
      <w:r>
        <w:rPr/>
        <w:t>广东省东莞市南城街道隐山路28号（中邦智谷产业园）C栋502室</w:t>
      </w:r>
    </w:p>
    <w:p>
      <w:pPr>
        <w:pStyle w:val="null3"/>
        <w:ind w:firstLine="480"/>
      </w:pPr>
      <w:r>
        <w:rPr/>
        <w:t xml:space="preserve"> 联系方式：</w:t>
      </w:r>
      <w:r>
        <w:rPr/>
        <w:t>0769-23222219</w:t>
      </w:r>
    </w:p>
    <w:p>
      <w:pPr>
        <w:pStyle w:val="null3"/>
        <w:outlineLvl w:val="3"/>
      </w:pPr>
      <w:r>
        <w:rPr>
          <w:sz w:val="24"/>
          <w:b/>
        </w:rPr>
        <w:t xml:space="preserve"> 3.项目联系方式</w:t>
      </w:r>
    </w:p>
    <w:p>
      <w:pPr>
        <w:pStyle w:val="null3"/>
        <w:ind w:firstLine="480"/>
      </w:pPr>
      <w:r>
        <w:rPr/>
        <w:t xml:space="preserve"> 项目联系人：</w:t>
      </w:r>
      <w:r>
        <w:rPr/>
        <w:t>何小姐</w:t>
      </w:r>
    </w:p>
    <w:p>
      <w:pPr>
        <w:pStyle w:val="null3"/>
        <w:ind w:firstLine="480"/>
      </w:pPr>
      <w:r>
        <w:rPr/>
        <w:t xml:space="preserve"> 电话：</w:t>
      </w:r>
      <w:r>
        <w:rPr/>
        <w:t>0769-23222219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广东一方项目管理有限公司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为确保</w:t>
      </w:r>
      <w:r>
        <w:rPr>
          <w:sz w:val="21"/>
          <w:color w:val="000000"/>
        </w:rPr>
        <w:t>东莞市长安镇公办中小学校（园）</w:t>
      </w:r>
      <w:r>
        <w:rPr>
          <w:sz w:val="21"/>
          <w:color w:val="000000"/>
        </w:rPr>
        <w:t>2026-2027</w:t>
      </w:r>
      <w:r>
        <w:rPr>
          <w:sz w:val="21"/>
          <w:color w:val="000000"/>
        </w:rPr>
        <w:t>学年</w:t>
      </w:r>
      <w:r>
        <w:rPr>
          <w:sz w:val="21"/>
          <w:color w:val="000000"/>
        </w:rPr>
        <w:t>教育教学工作正常开展，结合现有</w:t>
      </w:r>
      <w:r>
        <w:rPr>
          <w:sz w:val="21"/>
          <w:color w:val="000000"/>
        </w:rPr>
        <w:t>人员</w:t>
      </w:r>
      <w:r>
        <w:rPr>
          <w:sz w:val="21"/>
          <w:color w:val="000000"/>
        </w:rPr>
        <w:t>配置及教育教学实际需求，</w:t>
      </w:r>
      <w:r>
        <w:rPr>
          <w:sz w:val="21"/>
          <w:color w:val="000000"/>
        </w:rPr>
        <w:t>采购人</w:t>
      </w:r>
      <w:r>
        <w:rPr>
          <w:sz w:val="21"/>
          <w:color w:val="000000"/>
        </w:rPr>
        <w:t>通过采购教育服务方式补充</w:t>
      </w:r>
      <w:r>
        <w:rPr>
          <w:sz w:val="21"/>
          <w:color w:val="000000"/>
        </w:rPr>
        <w:t>教育教学辅助</w:t>
      </w:r>
      <w:r>
        <w:rPr>
          <w:sz w:val="21"/>
          <w:color w:val="000000"/>
        </w:rPr>
        <w:t>缺口。</w:t>
      </w:r>
    </w:p>
    <w:p>
      <w:pPr>
        <w:pStyle w:val="null3"/>
        <w:ind w:firstLine="420"/>
      </w:pPr>
      <w:r>
        <w:rPr>
          <w:sz w:val="21"/>
          <w:color w:val="000000"/>
        </w:rPr>
        <w:t>中标人向采购人提供课时</w:t>
      </w:r>
      <w:r>
        <w:rPr>
          <w:sz w:val="21"/>
          <w:color w:val="000000"/>
        </w:rPr>
        <w:t>/</w:t>
      </w:r>
      <w:r>
        <w:rPr>
          <w:sz w:val="21"/>
          <w:color w:val="000000"/>
        </w:rPr>
        <w:t>其他教育辅助服务，</w:t>
      </w:r>
      <w:r>
        <w:rPr>
          <w:sz w:val="21"/>
          <w:color w:val="000000"/>
        </w:rPr>
        <w:t>要求中标人配置的</w:t>
      </w:r>
      <w:r>
        <w:rPr>
          <w:sz w:val="21"/>
          <w:color w:val="000000"/>
        </w:rPr>
        <w:t>课时</w:t>
      </w:r>
      <w:r>
        <w:rPr>
          <w:sz w:val="21"/>
          <w:color w:val="000000"/>
        </w:rPr>
        <w:t>/</w:t>
      </w:r>
      <w:r>
        <w:rPr>
          <w:sz w:val="21"/>
          <w:color w:val="000000"/>
        </w:rPr>
        <w:t>其他教育辅助</w:t>
      </w:r>
      <w:r>
        <w:rPr>
          <w:sz w:val="21"/>
          <w:color w:val="000000"/>
        </w:rPr>
        <w:t>服务人员不得少于</w:t>
      </w:r>
      <w:r>
        <w:rPr>
          <w:sz w:val="21"/>
          <w:color w:val="000000"/>
          <w:u w:val="single"/>
        </w:rPr>
        <w:t>170</w:t>
      </w:r>
      <w:r>
        <w:rPr>
          <w:sz w:val="21"/>
          <w:color w:val="000000"/>
        </w:rPr>
        <w:t>人</w:t>
      </w:r>
      <w:r>
        <w:rPr>
          <w:sz w:val="21"/>
          <w:color w:val="000000"/>
        </w:rPr>
        <w:t>，具体课时</w:t>
      </w:r>
      <w:r>
        <w:rPr>
          <w:sz w:val="21"/>
          <w:color w:val="000000"/>
        </w:rPr>
        <w:t>/</w:t>
      </w:r>
      <w:r>
        <w:rPr>
          <w:sz w:val="21"/>
          <w:color w:val="000000"/>
        </w:rPr>
        <w:t>其他教育辅助数量以采购人与中标人确认的实际需求为准</w:t>
      </w:r>
      <w:r>
        <w:rPr>
          <w:sz w:val="21"/>
          <w:color w:val="000000"/>
        </w:rPr>
        <w:t>。</w:t>
      </w:r>
    </w:p>
    <w:p>
      <w:pPr>
        <w:pStyle w:val="null3"/>
      </w:pPr>
      <w:r>
        <w:rPr/>
        <w:t>采购包1（东莞市长安镇公办中小学校（园）2026-2027学年教育辅助服务项目）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1期：支付比例30%,自合同签订且中标人向采购人提供合格增值税专用发票之日起10个工作日内，采购人支付合同金额的30%，作为中标人启动项目服务的费用；</w:t>
            </w:r>
          </w:p>
          <w:p>
            <w:pPr>
              <w:pStyle w:val="null3"/>
            </w:pPr>
            <w:r>
              <w:rPr/>
              <w:t>2期：支付比例30%,合同服务项目开始后第3个月结束前，中标人向采购人提供增值税专用发票之日起10个工作日内，采购人支付合同金额的30%；</w:t>
            </w:r>
          </w:p>
          <w:p>
            <w:pPr>
              <w:pStyle w:val="null3"/>
            </w:pPr>
            <w:r>
              <w:rPr/>
              <w:t>3期：支付比例30%,合同服务项目开始后第6个月结束前，中标人向采购人提供增值税专用发票之日起10个工作日内，采购人支付合同金额的30%；</w:t>
            </w:r>
          </w:p>
          <w:p>
            <w:pPr>
              <w:pStyle w:val="null3"/>
            </w:pPr>
            <w:r>
              <w:rPr/>
              <w:t>4期：支付比例10%,合同服务项目开始后第9个月结束前，中标人向采购人提供增值税专用发票之日起10个工作日内，采购人支付合同金额的10%。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1期：采购人对中标人的工作完成情况和质量进行验收。经采购人验收发现不合格的，中标人应当按照采购人的要求在10天内完成调整，直至符合采购人要求并通过验收。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1、报价要求，投标人报价采取折扣率的形式进行报价。报价费用包含但不限于课时/其他教育辅助服务人员的用工费用、税金、管理费用等，除双方书面确认的增量服务外，采购人无需支付额外费用。</w:t>
            </w:r>
          </w:p>
          <w:p>
            <w:pPr>
              <w:pStyle w:val="null3"/>
            </w:pPr>
            <w:r>
              <w:rPr/>
              <w:t>2、合同条款，投标人实质响应合同各项条款。</w:t>
            </w:r>
          </w:p>
          <w:p>
            <w:pPr>
              <w:pStyle w:val="null3"/>
            </w:pPr>
            <w:r>
              <w:rPr/>
              <w:t>3、其他要求，投标人应充分结合本招标文件上下文了解项目招标需求，编制总体服务方案、人员管理方案、客户服务及关系维护方案、应急处理方案、人员培训方案、质量保证方案。采购文件未尽事宜，将在合同签订或项目执行过程中双方协商确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其他教育服务</w:t>
            </w:r>
          </w:p>
        </w:tc>
        <w:tc>
          <w:tcPr>
            <w:tcW w:type="dxa" w:w="831"/>
          </w:tcPr>
          <w:p>
            <w:pPr>
              <w:pStyle w:val="null3"/>
              <w:jc w:val="left"/>
            </w:pPr>
            <w:r>
              <w:rPr/>
              <w:t>东莞市长安镇公办中小学校（园）2026-2027学年教育辅助服务项目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35,516,800.00</w:t>
            </w:r>
          </w:p>
        </w:tc>
        <w:tc>
          <w:tcPr>
            <w:tcW w:type="dxa" w:w="831"/>
          </w:tcPr>
          <w:p>
            <w:pPr>
              <w:pStyle w:val="null3"/>
              <w:jc w:val="right"/>
            </w:pPr>
            <w:r>
              <w:rPr/>
              <w:t>35,516,800.00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东莞市长安镇公办中小学校（园）2026-2027学年教育辅助服务项目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、项目服务内容</w:t>
            </w:r>
          </w:p>
          <w:p>
            <w:pPr>
              <w:pStyle w:val="null3"/>
              <w:ind w:firstLine="420"/>
              <w:jc w:val="both"/>
            </w:pPr>
            <w:r>
              <w:rPr>
                <w:sz w:val="21"/>
                <w:color w:val="000000"/>
              </w:rPr>
              <w:t>为确保</w:t>
            </w:r>
            <w:r>
              <w:rPr>
                <w:sz w:val="21"/>
                <w:color w:val="000000"/>
              </w:rPr>
              <w:t>东莞市长安镇公办中小学校（园）</w:t>
            </w:r>
            <w:r>
              <w:rPr>
                <w:sz w:val="21"/>
                <w:color w:val="000000"/>
              </w:rPr>
              <w:t>2026-2027</w:t>
            </w:r>
            <w:r>
              <w:rPr>
                <w:sz w:val="21"/>
                <w:color w:val="000000"/>
              </w:rPr>
              <w:t>学年</w:t>
            </w:r>
            <w:r>
              <w:rPr>
                <w:sz w:val="21"/>
                <w:color w:val="000000"/>
              </w:rPr>
              <w:t>教育教学工作正常开展，结合现有</w:t>
            </w:r>
            <w:r>
              <w:rPr>
                <w:sz w:val="21"/>
                <w:color w:val="000000"/>
              </w:rPr>
              <w:t>人员</w:t>
            </w:r>
            <w:r>
              <w:rPr>
                <w:sz w:val="21"/>
                <w:color w:val="000000"/>
              </w:rPr>
              <w:t>配置及教育教学实际需求，</w:t>
            </w:r>
            <w:r>
              <w:rPr>
                <w:sz w:val="21"/>
                <w:color w:val="000000"/>
              </w:rPr>
              <w:t>采购人</w:t>
            </w:r>
            <w:r>
              <w:rPr>
                <w:sz w:val="21"/>
                <w:color w:val="000000"/>
              </w:rPr>
              <w:t>通过采购教育服务方式补充</w:t>
            </w:r>
            <w:r>
              <w:rPr>
                <w:sz w:val="21"/>
                <w:color w:val="000000"/>
              </w:rPr>
              <w:t>教育教学辅助</w:t>
            </w:r>
            <w:r>
              <w:rPr>
                <w:sz w:val="21"/>
                <w:color w:val="000000"/>
              </w:rPr>
              <w:t>缺口。</w:t>
            </w:r>
          </w:p>
          <w:p>
            <w:pPr>
              <w:pStyle w:val="null3"/>
              <w:jc w:val="both"/>
            </w:pPr>
            <w:r>
              <w:rPr>
                <w:sz w:val="21"/>
                <w:b/>
                <w:color w:val="000000"/>
              </w:rPr>
              <w:t>二</w:t>
            </w:r>
            <w:r>
              <w:rPr>
                <w:sz w:val="21"/>
                <w:b/>
                <w:color w:val="000000"/>
              </w:rPr>
              <w:t>、</w:t>
            </w:r>
            <w:r>
              <w:rPr>
                <w:sz w:val="21"/>
                <w:b/>
                <w:color w:val="000000"/>
              </w:rPr>
              <w:t>人员</w:t>
            </w:r>
            <w:r>
              <w:rPr>
                <w:sz w:val="21"/>
                <w:b/>
                <w:color w:val="000000"/>
              </w:rPr>
              <w:t>要求</w:t>
            </w:r>
          </w:p>
          <w:p>
            <w:pPr>
              <w:pStyle w:val="null3"/>
              <w:ind w:firstLine="420"/>
              <w:jc w:val="both"/>
            </w:pPr>
            <w:r>
              <w:rPr>
                <w:sz w:val="21"/>
                <w:color w:val="000000"/>
              </w:rPr>
              <w:t>1.</w:t>
            </w:r>
            <w:r>
              <w:rPr>
                <w:sz w:val="21"/>
                <w:color w:val="000000"/>
              </w:rPr>
              <w:t>课时</w:t>
            </w:r>
            <w:r>
              <w:rPr>
                <w:sz w:val="21"/>
                <w:color w:val="000000"/>
              </w:rPr>
              <w:t>/</w:t>
            </w:r>
            <w:r>
              <w:rPr>
                <w:sz w:val="21"/>
                <w:color w:val="000000"/>
              </w:rPr>
              <w:t>其他教育辅助服务人员</w:t>
            </w:r>
            <w:r>
              <w:rPr>
                <w:sz w:val="21"/>
                <w:color w:val="000000"/>
              </w:rPr>
              <w:t>基本条件</w:t>
            </w:r>
          </w:p>
          <w:p>
            <w:pPr>
              <w:pStyle w:val="null3"/>
              <w:ind w:firstLine="420"/>
              <w:jc w:val="both"/>
            </w:pPr>
            <w:r>
              <w:rPr>
                <w:sz w:val="21"/>
                <w:color w:val="000000"/>
              </w:rPr>
              <w:t>（</w:t>
            </w:r>
            <w:r>
              <w:rPr>
                <w:sz w:val="21"/>
                <w:color w:val="000000"/>
              </w:rPr>
              <w:t>1</w:t>
            </w:r>
            <w:r>
              <w:rPr>
                <w:sz w:val="21"/>
                <w:color w:val="000000"/>
              </w:rPr>
              <w:t>）热爱教育事业，坚决执行党的基本路线和国家的各项方针、政策，具有良好的思想政治素质和较强的事业心；</w:t>
            </w:r>
          </w:p>
          <w:p>
            <w:pPr>
              <w:pStyle w:val="null3"/>
              <w:ind w:firstLine="420"/>
              <w:jc w:val="both"/>
            </w:pPr>
            <w:r>
              <w:rPr>
                <w:sz w:val="21"/>
                <w:color w:val="000000"/>
              </w:rPr>
              <w:t>（</w:t>
            </w:r>
            <w:r>
              <w:rPr>
                <w:sz w:val="21"/>
                <w:color w:val="000000"/>
              </w:rPr>
              <w:t>2</w:t>
            </w:r>
            <w:r>
              <w:rPr>
                <w:sz w:val="21"/>
                <w:color w:val="000000"/>
              </w:rPr>
              <w:t>）遵纪守法，品行端正，廉洁自律，心胸开阔，服从大局，为人正直，作风正派，团结协作，密切联系群众，具有较强的组织协调能力、行政管理能力、职业精神和职业道德；</w:t>
            </w:r>
          </w:p>
          <w:p>
            <w:pPr>
              <w:pStyle w:val="null3"/>
              <w:ind w:firstLine="420"/>
              <w:jc w:val="both"/>
            </w:pPr>
            <w:r>
              <w:rPr>
                <w:sz w:val="21"/>
                <w:color w:val="000000"/>
              </w:rPr>
              <w:t>（</w:t>
            </w:r>
            <w:r>
              <w:rPr>
                <w:sz w:val="21"/>
                <w:color w:val="000000"/>
              </w:rPr>
              <w:t>3</w:t>
            </w:r>
            <w:r>
              <w:rPr>
                <w:sz w:val="21"/>
                <w:color w:val="000000"/>
              </w:rPr>
              <w:t>）不存在犯罪记录、治安处罚记录及邪教背景，没有精神病史。</w:t>
            </w:r>
          </w:p>
          <w:p>
            <w:pPr>
              <w:pStyle w:val="null3"/>
              <w:ind w:firstLine="420"/>
              <w:jc w:val="both"/>
            </w:pPr>
            <w:r>
              <w:rPr>
                <w:sz w:val="21"/>
                <w:color w:val="000000"/>
              </w:rPr>
              <w:t>2.</w:t>
            </w:r>
            <w:r>
              <w:rPr>
                <w:sz w:val="21"/>
                <w:color w:val="000000"/>
              </w:rPr>
              <w:t>课时</w:t>
            </w:r>
            <w:r>
              <w:rPr>
                <w:sz w:val="21"/>
                <w:color w:val="000000"/>
              </w:rPr>
              <w:t>/</w:t>
            </w:r>
            <w:r>
              <w:rPr>
                <w:sz w:val="21"/>
                <w:color w:val="000000"/>
              </w:rPr>
              <w:t>其他教育辅助服务人员</w:t>
            </w:r>
            <w:r>
              <w:rPr>
                <w:sz w:val="21"/>
                <w:color w:val="000000"/>
              </w:rPr>
              <w:t>资格条件</w:t>
            </w:r>
          </w:p>
          <w:tbl>
            <w:tblPr>
              <w:tblBorders>
                <w:top w:val="none" w:color="000000" w:sz="4"/>
                <w:left w:val="none" w:color="000000" w:sz="4"/>
                <w:bottom w:val="none" w:color="000000" w:sz="4"/>
                <w:right w:val="none" w:color="000000" w:sz="4"/>
                <w:insideH w:val="none"/>
                <w:insideV w:val="none"/>
              </w:tblBorders>
            </w:tblPr>
            <w:tblGrid>
              <w:gridCol w:w="841"/>
              <w:gridCol w:w="1152"/>
              <w:gridCol w:w="1329"/>
              <w:gridCol w:w="1181"/>
              <w:gridCol w:w="1093"/>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color w:val="000000"/>
                    </w:rPr>
                    <w:t>类别</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年龄要求</w:t>
                  </w:r>
                </w:p>
              </w:tc>
              <w:tc>
                <w:tcPr>
                  <w:tcW w:type="dxa" w:w="13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学历要求</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专业要求</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资格证书</w:t>
                  </w:r>
                </w:p>
                <w:p>
                  <w:pPr>
                    <w:pStyle w:val="null3"/>
                    <w:jc w:val="center"/>
                  </w:pPr>
                  <w:r>
                    <w:rPr>
                      <w:sz w:val="21"/>
                      <w:color w:val="000000"/>
                    </w:rPr>
                    <w:t>要求</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教学辅助服务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本科及以上学历，学士及以上学位</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专业与服务岗位相符</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相应的教师资格证</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医务保障服务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大专及以上学历</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专业与服务岗位相符</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有效期内的执业资格证</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学生宿舍管理服务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大专及以上学历</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幼儿保育服务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大专及以上学历</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保育员证</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教务辅助服务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大专及以上学历</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专业与服务岗位相符</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相应的资格证书</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校园后勤服务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r>
                    <w:rPr>
                      <w:sz w:val="21"/>
                      <w:color w:val="000000"/>
                    </w:rPr>
                    <w:t>周岁（含）以下</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相应的资格证书</w:t>
                  </w:r>
                </w:p>
              </w:tc>
            </w:tr>
          </w:tbl>
          <w:p>
            <w:pPr>
              <w:pStyle w:val="null3"/>
              <w:numPr>
                <w:ilvl w:val="0"/>
                <w:numId w:val="1"/>
              </w:numPr>
            </w:pPr>
            <w:r>
              <w:rPr>
                <w:sz w:val="21"/>
                <w:b/>
                <w:color w:val="000000"/>
              </w:rPr>
              <w:t>三、项目服务要求</w:t>
            </w:r>
          </w:p>
          <w:p>
            <w:pPr>
              <w:pStyle w:val="null3"/>
              <w:ind w:firstLine="420"/>
              <w:jc w:val="both"/>
            </w:pPr>
            <w:r>
              <w:rPr>
                <w:sz w:val="21"/>
                <w:color w:val="000000"/>
              </w:rPr>
              <w:t>1.中标人应根据采购人提出的教育服务需求（包括课程科目、课时</w:t>
            </w:r>
            <w:r>
              <w:rPr>
                <w:sz w:val="21"/>
                <w:color w:val="000000"/>
              </w:rPr>
              <w:t>/</w:t>
            </w:r>
            <w:r>
              <w:rPr>
                <w:sz w:val="21"/>
                <w:color w:val="000000"/>
              </w:rPr>
              <w:t>其他教育辅助</w:t>
            </w:r>
            <w:r>
              <w:rPr>
                <w:sz w:val="21"/>
                <w:color w:val="000000"/>
              </w:rPr>
              <w:t>数量、教学年级等），组织安排具备相应资质和能力的服务团队完成教学任务。中标人对服务团队的组织管理负全责。</w:t>
            </w:r>
          </w:p>
          <w:p>
            <w:pPr>
              <w:pStyle w:val="null3"/>
              <w:ind w:firstLine="210"/>
            </w:pPr>
            <w:r>
              <w:rPr>
                <w:sz w:val="21"/>
                <w:color w:val="000000"/>
              </w:rPr>
              <w:t>2.</w:t>
            </w:r>
            <w:r>
              <w:rPr>
                <w:sz w:val="21"/>
                <w:color w:val="000000"/>
              </w:rPr>
              <w:t>中标人对项目</w:t>
            </w:r>
            <w:r>
              <w:rPr>
                <w:sz w:val="21"/>
                <w:color w:val="000000"/>
              </w:rPr>
              <w:t>课时</w:t>
            </w:r>
            <w:r>
              <w:rPr>
                <w:sz w:val="21"/>
                <w:color w:val="000000"/>
              </w:rPr>
              <w:t>/</w:t>
            </w:r>
            <w:r>
              <w:rPr>
                <w:sz w:val="21"/>
                <w:color w:val="000000"/>
              </w:rPr>
              <w:t>其他教育辅助服务人员</w:t>
            </w:r>
            <w:r>
              <w:rPr>
                <w:sz w:val="21"/>
                <w:color w:val="000000"/>
              </w:rPr>
              <w:t>必须按《劳动法》等相关政策法规办理相关用工手续并合法用工。对所录用</w:t>
            </w:r>
            <w:r>
              <w:rPr>
                <w:sz w:val="21"/>
                <w:color w:val="000000"/>
              </w:rPr>
              <w:t>课时</w:t>
            </w:r>
            <w:r>
              <w:rPr>
                <w:sz w:val="21"/>
                <w:color w:val="000000"/>
              </w:rPr>
              <w:t>/</w:t>
            </w:r>
            <w:r>
              <w:rPr>
                <w:sz w:val="21"/>
                <w:color w:val="000000"/>
              </w:rPr>
              <w:t>其他教育辅助服务人员</w:t>
            </w:r>
            <w:r>
              <w:rPr>
                <w:sz w:val="21"/>
                <w:color w:val="000000"/>
              </w:rPr>
              <w:t>要严格审查，保证</w:t>
            </w:r>
            <w:r>
              <w:rPr>
                <w:sz w:val="21"/>
                <w:color w:val="000000"/>
              </w:rPr>
              <w:t>课时</w:t>
            </w:r>
            <w:r>
              <w:rPr>
                <w:sz w:val="21"/>
                <w:color w:val="000000"/>
              </w:rPr>
              <w:t>/</w:t>
            </w:r>
            <w:r>
              <w:rPr>
                <w:sz w:val="21"/>
                <w:color w:val="000000"/>
              </w:rPr>
              <w:t>其他教育辅助服务人员</w:t>
            </w:r>
            <w:r>
              <w:rPr>
                <w:sz w:val="21"/>
                <w:color w:val="000000"/>
              </w:rPr>
              <w:t>没有劳动教养和刑事犯罪记录。</w:t>
            </w:r>
          </w:p>
          <w:p>
            <w:pPr>
              <w:pStyle w:val="null3"/>
              <w:ind w:firstLine="210"/>
            </w:pPr>
            <w:r>
              <w:rPr>
                <w:sz w:val="21"/>
                <w:color w:val="000000"/>
              </w:rPr>
              <w:t>3.</w:t>
            </w:r>
            <w:r>
              <w:rPr>
                <w:sz w:val="21"/>
                <w:color w:val="000000"/>
              </w:rPr>
              <w:t>在处理特殊事件和突发事件时，中标人应在采购人协调下，迅速组织服务团队配合应急处置。中标人应建立应急响应机制，确保</w:t>
            </w:r>
            <w:r>
              <w:rPr>
                <w:sz w:val="21"/>
                <w:color w:val="000000"/>
              </w:rPr>
              <w:t>1</w:t>
            </w:r>
            <w:r>
              <w:rPr>
                <w:sz w:val="21"/>
                <w:color w:val="000000"/>
              </w:rPr>
              <w:t>小时内做出响应</w:t>
            </w:r>
            <w:r>
              <w:rPr>
                <w:sz w:val="21"/>
                <w:color w:val="000000"/>
                <w:shd w:fill="FFFFFF" w:val="clear"/>
              </w:rPr>
              <w:t>，迅速调配服务资源以保障学校正常秩序</w:t>
            </w:r>
            <w:r>
              <w:rPr>
                <w:sz w:val="21"/>
                <w:color w:val="000000"/>
              </w:rPr>
              <w:t>。</w:t>
            </w:r>
          </w:p>
          <w:p>
            <w:pPr>
              <w:pStyle w:val="null3"/>
              <w:ind w:firstLine="210"/>
            </w:pPr>
            <w:r>
              <w:rPr>
                <w:sz w:val="21"/>
                <w:color w:val="000000"/>
              </w:rPr>
              <w:t>4.</w:t>
            </w:r>
            <w:r>
              <w:rPr>
                <w:sz w:val="21"/>
                <w:color w:val="000000"/>
              </w:rPr>
              <w:t>采购人</w:t>
            </w:r>
            <w:r>
              <w:rPr>
                <w:sz w:val="21"/>
                <w:color w:val="000000"/>
              </w:rPr>
              <w:t>有权监督或</w:t>
            </w:r>
            <w:r>
              <w:rPr>
                <w:sz w:val="21"/>
                <w:color w:val="000000"/>
              </w:rPr>
              <w:t>考核</w:t>
            </w:r>
            <w:r>
              <w:rPr>
                <w:sz w:val="21"/>
                <w:color w:val="000000"/>
              </w:rPr>
              <w:t>方式评价</w:t>
            </w:r>
            <w:r>
              <w:rPr>
                <w:sz w:val="21"/>
                <w:color w:val="000000"/>
              </w:rPr>
              <w:t>中标人提供的</w:t>
            </w:r>
            <w:r>
              <w:rPr>
                <w:sz w:val="21"/>
                <w:color w:val="000000"/>
              </w:rPr>
              <w:t>课时</w:t>
            </w:r>
            <w:r>
              <w:rPr>
                <w:sz w:val="21"/>
                <w:color w:val="000000"/>
              </w:rPr>
              <w:t>/</w:t>
            </w:r>
            <w:r>
              <w:rPr>
                <w:sz w:val="21"/>
                <w:color w:val="000000"/>
              </w:rPr>
              <w:t>其他教育辅助服务质量</w:t>
            </w:r>
            <w:r>
              <w:rPr>
                <w:sz w:val="21"/>
                <w:color w:val="000000"/>
              </w:rPr>
              <w:t>。</w:t>
            </w:r>
            <w:r>
              <w:rPr>
                <w:sz w:val="21"/>
                <w:color w:val="000000"/>
              </w:rPr>
              <w:t>课时</w:t>
            </w:r>
            <w:r>
              <w:rPr>
                <w:sz w:val="21"/>
                <w:color w:val="000000"/>
              </w:rPr>
              <w:t>/</w:t>
            </w:r>
            <w:r>
              <w:rPr>
                <w:sz w:val="21"/>
                <w:color w:val="000000"/>
              </w:rPr>
              <w:t>其他教育辅助服务</w:t>
            </w:r>
            <w:r>
              <w:rPr>
                <w:sz w:val="21"/>
                <w:color w:val="000000"/>
              </w:rPr>
              <w:t>不符合采购项目需求的，由中标</w:t>
            </w:r>
            <w:r>
              <w:rPr>
                <w:sz w:val="21"/>
                <w:color w:val="000000"/>
              </w:rPr>
              <w:t>人通过更换课时</w:t>
            </w:r>
            <w:r>
              <w:rPr>
                <w:sz w:val="21"/>
                <w:color w:val="000000"/>
              </w:rPr>
              <w:t>/</w:t>
            </w:r>
            <w:r>
              <w:rPr>
                <w:sz w:val="21"/>
                <w:color w:val="000000"/>
              </w:rPr>
              <w:t>其他教育辅助服务人员等方式整改</w:t>
            </w:r>
            <w:r>
              <w:rPr>
                <w:sz w:val="21"/>
                <w:color w:val="000000"/>
              </w:rPr>
              <w:t>。</w:t>
            </w:r>
          </w:p>
          <w:p>
            <w:pPr>
              <w:pStyle w:val="null3"/>
              <w:ind w:firstLine="210"/>
            </w:pPr>
            <w:r>
              <w:rPr>
                <w:sz w:val="21"/>
                <w:color w:val="000000"/>
              </w:rPr>
              <w:t>5.</w:t>
            </w:r>
            <w:r>
              <w:rPr>
                <w:sz w:val="21"/>
                <w:color w:val="000000"/>
              </w:rPr>
              <w:t>中标人在合同期内，必须严格遵守《中华人民共和国劳动法》等各项法律法规。中标人应承担与其</w:t>
            </w:r>
            <w:r>
              <w:rPr>
                <w:sz w:val="21"/>
                <w:color w:val="000000"/>
              </w:rPr>
              <w:t>课时</w:t>
            </w:r>
            <w:r>
              <w:rPr>
                <w:sz w:val="21"/>
                <w:color w:val="000000"/>
              </w:rPr>
              <w:t>/</w:t>
            </w:r>
            <w:r>
              <w:rPr>
                <w:sz w:val="21"/>
                <w:color w:val="000000"/>
              </w:rPr>
              <w:t>其他教育辅助服务人员</w:t>
            </w:r>
            <w:r>
              <w:rPr>
                <w:sz w:val="21"/>
                <w:color w:val="000000"/>
              </w:rPr>
              <w:t>之间的劳动用工责任及相关纠纷处理责任。因中标人及其</w:t>
            </w:r>
            <w:r>
              <w:rPr>
                <w:sz w:val="21"/>
                <w:color w:val="000000"/>
              </w:rPr>
              <w:t>课时</w:t>
            </w:r>
            <w:r>
              <w:rPr>
                <w:sz w:val="21"/>
                <w:color w:val="000000"/>
              </w:rPr>
              <w:t>/</w:t>
            </w:r>
            <w:r>
              <w:rPr>
                <w:sz w:val="21"/>
                <w:color w:val="000000"/>
              </w:rPr>
              <w:t>其他教育辅助服务人员</w:t>
            </w:r>
            <w:r>
              <w:rPr>
                <w:sz w:val="21"/>
                <w:color w:val="000000"/>
              </w:rPr>
              <w:t>违法、违规操作或未能履行合同义务给采购人带来损失的，采购人有权单方终止合同，并要求中标人赔偿相应损失。</w:t>
            </w:r>
          </w:p>
          <w:p>
            <w:pPr>
              <w:pStyle w:val="null3"/>
              <w:ind w:firstLine="210"/>
            </w:pPr>
            <w:r>
              <w:rPr>
                <w:sz w:val="21"/>
                <w:color w:val="000000"/>
              </w:rPr>
              <w:t>6.</w:t>
            </w:r>
            <w:r>
              <w:rPr>
                <w:sz w:val="21"/>
                <w:color w:val="000000"/>
              </w:rPr>
              <w:t>所有项目</w:t>
            </w:r>
            <w:r>
              <w:rPr>
                <w:sz w:val="21"/>
                <w:color w:val="000000"/>
              </w:rPr>
              <w:t>课时</w:t>
            </w:r>
            <w:r>
              <w:rPr>
                <w:sz w:val="21"/>
                <w:color w:val="000000"/>
              </w:rPr>
              <w:t>/</w:t>
            </w:r>
            <w:r>
              <w:rPr>
                <w:sz w:val="21"/>
                <w:color w:val="000000"/>
              </w:rPr>
              <w:t>其他教育辅助服务人员具备适应教育辅助服务要求的身心条件</w:t>
            </w:r>
            <w:r>
              <w:rPr>
                <w:sz w:val="21"/>
                <w:color w:val="000000"/>
              </w:rPr>
              <w:t>。</w:t>
            </w:r>
          </w:p>
          <w:p>
            <w:pPr>
              <w:pStyle w:val="null3"/>
              <w:ind w:firstLine="210"/>
            </w:pPr>
            <w:r>
              <w:rPr>
                <w:sz w:val="21"/>
                <w:color w:val="000000"/>
              </w:rPr>
              <w:t>7.</w:t>
            </w:r>
            <w:r>
              <w:rPr>
                <w:sz w:val="21"/>
                <w:color w:val="000000"/>
              </w:rPr>
              <w:t>由中标人根据采购人实际需求开展岗前培训、在岗培训，有明确的培训计划，以便符合采购人单位服务需求。</w:t>
            </w:r>
          </w:p>
          <w:p>
            <w:pPr>
              <w:pStyle w:val="null3"/>
              <w:ind w:firstLine="210"/>
            </w:pPr>
            <w:r>
              <w:rPr>
                <w:sz w:val="21"/>
                <w:color w:val="000000"/>
              </w:rPr>
              <w:t>8.</w:t>
            </w:r>
            <w:r>
              <w:rPr>
                <w:sz w:val="21"/>
                <w:color w:val="000000"/>
              </w:rPr>
              <w:t>合同履行期间，采购人因</w:t>
            </w:r>
            <w:r>
              <w:rPr>
                <w:sz w:val="21"/>
                <w:color w:val="000000"/>
              </w:rPr>
              <w:t>工作</w:t>
            </w:r>
            <w:r>
              <w:rPr>
                <w:sz w:val="21"/>
                <w:color w:val="000000"/>
              </w:rPr>
              <w:t>计划调整需变更服务内容或课时</w:t>
            </w:r>
            <w:r>
              <w:rPr>
                <w:sz w:val="21"/>
                <w:color w:val="000000"/>
              </w:rPr>
              <w:t>/</w:t>
            </w:r>
            <w:r>
              <w:rPr>
                <w:sz w:val="21"/>
                <w:color w:val="000000"/>
              </w:rPr>
              <w:t>其他教育辅助</w:t>
            </w:r>
            <w:r>
              <w:rPr>
                <w:sz w:val="21"/>
                <w:color w:val="000000"/>
              </w:rPr>
              <w:t>数量的，应提前书面通知中标人，</w:t>
            </w:r>
            <w:r>
              <w:rPr>
                <w:sz w:val="21"/>
                <w:color w:val="000000"/>
              </w:rPr>
              <w:t>经双方协商一致，</w:t>
            </w:r>
            <w:r>
              <w:rPr>
                <w:sz w:val="21"/>
                <w:color w:val="000000"/>
              </w:rPr>
              <w:t>由中标人提供相应</w:t>
            </w:r>
            <w:r>
              <w:rPr>
                <w:sz w:val="21"/>
                <w:color w:val="000000"/>
              </w:rPr>
              <w:t>课时</w:t>
            </w:r>
            <w:r>
              <w:rPr>
                <w:sz w:val="21"/>
                <w:color w:val="000000"/>
              </w:rPr>
              <w:t>/</w:t>
            </w:r>
            <w:r>
              <w:rPr>
                <w:sz w:val="21"/>
                <w:color w:val="000000"/>
              </w:rPr>
              <w:t>其他教育辅助服务人员</w:t>
            </w:r>
            <w:r>
              <w:rPr>
                <w:sz w:val="21"/>
                <w:color w:val="000000"/>
              </w:rPr>
              <w:t>。中标人应根据调整后的服务需求做好资源的调配与保障</w:t>
            </w:r>
            <w:r>
              <w:rPr>
                <w:sz w:val="21"/>
                <w:color w:val="000000"/>
              </w:rPr>
              <w:t>，并调整服务费用</w:t>
            </w:r>
            <w:r>
              <w:rPr>
                <w:sz w:val="21"/>
                <w:color w:val="000000"/>
              </w:rPr>
              <w:t>。</w:t>
            </w:r>
          </w:p>
          <w:p>
            <w:pPr>
              <w:pStyle w:val="null3"/>
              <w:ind w:firstLine="210"/>
            </w:pPr>
            <w:r>
              <w:rPr>
                <w:sz w:val="21"/>
                <w:color w:val="000000"/>
              </w:rPr>
              <w:t>9.</w:t>
            </w:r>
            <w:r>
              <w:rPr>
                <w:sz w:val="21"/>
                <w:color w:val="000000"/>
              </w:rPr>
              <w:t>中标人应具备完善的项目运营能力，建立覆盖人员招聘甄选、管理架构、考勤考核办法、薪资福利管理、人员日常管控及劳动争议处理等环节的</w:t>
            </w:r>
            <w:r>
              <w:rPr>
                <w:sz w:val="21"/>
                <w:color w:val="000000"/>
              </w:rPr>
              <w:t>内部</w:t>
            </w:r>
            <w:r>
              <w:rPr>
                <w:sz w:val="21"/>
                <w:color w:val="000000"/>
              </w:rPr>
              <w:t>管理</w:t>
            </w:r>
            <w:r>
              <w:rPr>
                <w:sz w:val="21"/>
                <w:color w:val="000000"/>
              </w:rPr>
              <w:t>制度</w:t>
            </w:r>
            <w:r>
              <w:rPr>
                <w:sz w:val="21"/>
                <w:color w:val="000000"/>
              </w:rPr>
              <w:t>，确保项目服务高质高效。</w:t>
            </w:r>
          </w:p>
          <w:p>
            <w:pPr>
              <w:pStyle w:val="null3"/>
              <w:ind w:firstLine="210"/>
            </w:pPr>
            <w:r>
              <w:rPr>
                <w:sz w:val="21"/>
                <w:color w:val="000000"/>
              </w:rPr>
              <w:t>10.</w:t>
            </w:r>
            <w:r>
              <w:rPr>
                <w:sz w:val="21"/>
                <w:color w:val="000000"/>
              </w:rPr>
              <w:t>中标人应针对服务过程中可能出现的突发情况制定应急保障方案，确保在人员临时变动或突发状况下，能迅速协调资源补充到位，不得因内部管理问题中断或延误学校正常教学服务。</w:t>
            </w:r>
          </w:p>
          <w:p>
            <w:pPr>
              <w:pStyle w:val="null3"/>
              <w:ind w:firstLine="210"/>
            </w:pPr>
            <w:r>
              <w:rPr>
                <w:sz w:val="21"/>
                <w:color w:val="000000"/>
              </w:rPr>
              <w:t>11.</w:t>
            </w:r>
            <w:r>
              <w:rPr>
                <w:sz w:val="21"/>
                <w:color w:val="000000"/>
              </w:rPr>
              <w:t>日常管理</w:t>
            </w:r>
          </w:p>
          <w:p>
            <w:pPr>
              <w:pStyle w:val="null3"/>
              <w:ind w:firstLine="210"/>
            </w:pPr>
            <w:r>
              <w:rPr>
                <w:sz w:val="21"/>
                <w:color w:val="000000"/>
              </w:rPr>
              <w:t>（</w:t>
            </w:r>
            <w:r>
              <w:rPr>
                <w:sz w:val="21"/>
                <w:color w:val="000000"/>
              </w:rPr>
              <w:t>1</w:t>
            </w:r>
            <w:r>
              <w:rPr>
                <w:sz w:val="21"/>
                <w:color w:val="000000"/>
              </w:rPr>
              <w:t>）</w:t>
            </w:r>
            <w:r>
              <w:rPr>
                <w:sz w:val="21"/>
                <w:color w:val="000000"/>
              </w:rPr>
              <w:t>采购人与</w:t>
            </w:r>
            <w:r>
              <w:rPr>
                <w:sz w:val="21"/>
                <w:color w:val="000000"/>
              </w:rPr>
              <w:t>中标人</w:t>
            </w:r>
            <w:r>
              <w:rPr>
                <w:sz w:val="21"/>
                <w:color w:val="000000"/>
              </w:rPr>
              <w:t>提供的课时</w:t>
            </w:r>
            <w:r>
              <w:rPr>
                <w:sz w:val="21"/>
                <w:color w:val="000000"/>
              </w:rPr>
              <w:t>/</w:t>
            </w:r>
            <w:r>
              <w:rPr>
                <w:sz w:val="21"/>
                <w:color w:val="000000"/>
              </w:rPr>
              <w:t>其他教育辅助服务人员不存在劳动关系，中标人应做好课时</w:t>
            </w:r>
            <w:r>
              <w:rPr>
                <w:sz w:val="21"/>
                <w:color w:val="000000"/>
              </w:rPr>
              <w:t>/</w:t>
            </w:r>
            <w:r>
              <w:rPr>
                <w:sz w:val="21"/>
                <w:color w:val="000000"/>
              </w:rPr>
              <w:t>其他教育辅助服务人员日常管理，保障采购人日常教育教学任务的开展。</w:t>
            </w:r>
          </w:p>
          <w:p>
            <w:pPr>
              <w:pStyle w:val="null3"/>
              <w:ind w:firstLine="210"/>
            </w:pPr>
            <w:r>
              <w:rPr>
                <w:sz w:val="21"/>
                <w:color w:val="000000"/>
              </w:rPr>
              <w:t>（</w:t>
            </w:r>
            <w:r>
              <w:rPr>
                <w:sz w:val="21"/>
                <w:color w:val="000000"/>
              </w:rPr>
              <w:t>2</w:t>
            </w:r>
            <w:r>
              <w:rPr>
                <w:sz w:val="21"/>
                <w:color w:val="000000"/>
              </w:rPr>
              <w:t>）</w:t>
            </w:r>
            <w:r>
              <w:rPr>
                <w:sz w:val="21"/>
                <w:color w:val="000000"/>
              </w:rPr>
              <w:t>课时</w:t>
            </w:r>
            <w:r>
              <w:rPr>
                <w:sz w:val="21"/>
                <w:color w:val="000000"/>
              </w:rPr>
              <w:t>/</w:t>
            </w:r>
            <w:r>
              <w:rPr>
                <w:sz w:val="21"/>
                <w:color w:val="000000"/>
              </w:rPr>
              <w:t>其他教育辅助服务人员</w:t>
            </w:r>
            <w:r>
              <w:rPr>
                <w:sz w:val="21"/>
                <w:color w:val="000000"/>
              </w:rPr>
              <w:t>有下列情形之一的，采购人可通知并退回中标人：</w:t>
            </w:r>
          </w:p>
          <w:p>
            <w:pPr>
              <w:pStyle w:val="null3"/>
              <w:ind w:firstLine="210"/>
            </w:pPr>
            <w:r>
              <w:rPr>
                <w:sz w:val="21"/>
                <w:color w:val="000000"/>
              </w:rPr>
              <w:t>1</w:t>
            </w:r>
            <w:r>
              <w:rPr>
                <w:sz w:val="21"/>
                <w:color w:val="000000"/>
              </w:rPr>
              <w:t>）不符合采购项目需求基本条件的；</w:t>
            </w:r>
          </w:p>
          <w:p>
            <w:pPr>
              <w:pStyle w:val="null3"/>
              <w:ind w:firstLine="210"/>
            </w:pPr>
            <w:r>
              <w:rPr>
                <w:sz w:val="21"/>
                <w:color w:val="000000"/>
              </w:rPr>
              <w:t>2</w:t>
            </w:r>
            <w:r>
              <w:rPr>
                <w:sz w:val="21"/>
                <w:color w:val="000000"/>
              </w:rPr>
              <w:t>）严重违反师德师风，给采购人造成不良影响的；</w:t>
            </w:r>
          </w:p>
          <w:p>
            <w:pPr>
              <w:pStyle w:val="null3"/>
              <w:ind w:firstLine="210"/>
            </w:pPr>
            <w:r>
              <w:rPr>
                <w:sz w:val="21"/>
                <w:color w:val="000000"/>
              </w:rPr>
              <w:t>3</w:t>
            </w:r>
            <w:r>
              <w:rPr>
                <w:sz w:val="21"/>
                <w:color w:val="000000"/>
              </w:rPr>
              <w:t>）严重工作失职，营私舞弊，给采购人造成重大损失的；</w:t>
            </w:r>
          </w:p>
          <w:p>
            <w:pPr>
              <w:pStyle w:val="null3"/>
              <w:ind w:firstLine="210"/>
            </w:pPr>
            <w:r>
              <w:rPr>
                <w:sz w:val="21"/>
                <w:color w:val="000000"/>
              </w:rPr>
              <w:t>4</w:t>
            </w:r>
            <w:r>
              <w:rPr>
                <w:sz w:val="21"/>
                <w:color w:val="000000"/>
              </w:rPr>
              <w:t>）因身心原因，不能完成正常工作任务的；</w:t>
            </w:r>
          </w:p>
          <w:p>
            <w:pPr>
              <w:pStyle w:val="null3"/>
              <w:ind w:firstLine="210"/>
            </w:pPr>
            <w:r>
              <w:rPr>
                <w:sz w:val="21"/>
                <w:color w:val="000000"/>
              </w:rPr>
              <w:t>5</w:t>
            </w:r>
            <w:r>
              <w:rPr>
                <w:sz w:val="21"/>
                <w:color w:val="000000"/>
              </w:rPr>
              <w:t>）因涉嫌违法或犯罪行为被相关行政、司法机关调查且影响提供教育</w:t>
            </w:r>
            <w:r>
              <w:rPr>
                <w:sz w:val="21"/>
                <w:color w:val="000000"/>
              </w:rPr>
              <w:t>教学</w:t>
            </w:r>
            <w:r>
              <w:rPr>
                <w:sz w:val="21"/>
                <w:color w:val="000000"/>
              </w:rPr>
              <w:t>服务的，或者被相关行政、司法机关给予行政处罚或追究刑事责任的。</w:t>
            </w:r>
          </w:p>
          <w:p>
            <w:pPr>
              <w:pStyle w:val="null3"/>
              <w:ind w:firstLine="210"/>
            </w:pPr>
            <w:r>
              <w:rPr>
                <w:sz w:val="21"/>
                <w:color w:val="000000"/>
              </w:rPr>
              <w:t>12.</w:t>
            </w:r>
            <w:r>
              <w:rPr>
                <w:sz w:val="21"/>
                <w:color w:val="000000"/>
              </w:rPr>
              <w:t>服务责任</w:t>
            </w:r>
          </w:p>
          <w:p>
            <w:pPr>
              <w:pStyle w:val="null3"/>
              <w:ind w:firstLine="210"/>
            </w:pPr>
            <w:r>
              <w:rPr>
                <w:sz w:val="21"/>
                <w:color w:val="000000"/>
              </w:rPr>
              <w:t>（</w:t>
            </w:r>
            <w:r>
              <w:rPr>
                <w:sz w:val="21"/>
                <w:color w:val="000000"/>
              </w:rPr>
              <w:t>1</w:t>
            </w:r>
            <w:r>
              <w:rPr>
                <w:sz w:val="21"/>
                <w:color w:val="000000"/>
              </w:rPr>
              <w:t>）因</w:t>
            </w:r>
            <w:r>
              <w:rPr>
                <w:sz w:val="21"/>
                <w:color w:val="000000"/>
              </w:rPr>
              <w:t>课时</w:t>
            </w:r>
            <w:r>
              <w:rPr>
                <w:sz w:val="21"/>
                <w:color w:val="000000"/>
              </w:rPr>
              <w:t>/</w:t>
            </w:r>
            <w:r>
              <w:rPr>
                <w:sz w:val="21"/>
                <w:color w:val="000000"/>
              </w:rPr>
              <w:t>其他教育辅助服务人员</w:t>
            </w:r>
            <w:r>
              <w:rPr>
                <w:sz w:val="21"/>
                <w:color w:val="000000"/>
              </w:rPr>
              <w:t>的工作失职或故意行为或违法犯罪行为造成采购人重大损失的，中标人应配合有关部门开展调查工作。</w:t>
            </w:r>
          </w:p>
          <w:p>
            <w:pPr>
              <w:pStyle w:val="null3"/>
              <w:ind w:firstLine="210"/>
            </w:pPr>
            <w:r>
              <w:rPr>
                <w:sz w:val="21"/>
                <w:color w:val="000000"/>
              </w:rPr>
              <w:t>（</w:t>
            </w:r>
            <w:r>
              <w:rPr>
                <w:sz w:val="21"/>
                <w:color w:val="000000"/>
              </w:rPr>
              <w:t>2</w:t>
            </w:r>
            <w:r>
              <w:rPr>
                <w:sz w:val="21"/>
                <w:color w:val="000000"/>
              </w:rPr>
              <w:t>）中标人不履行合同的或者履行合同不符合约定的，采购人有权追究其违约责任。</w:t>
            </w:r>
          </w:p>
          <w:p>
            <w:pPr>
              <w:pStyle w:val="null3"/>
              <w:ind w:firstLine="210"/>
            </w:pPr>
            <w:r>
              <w:rPr>
                <w:sz w:val="21"/>
                <w:color w:val="000000"/>
              </w:rPr>
              <w:t>（</w:t>
            </w:r>
            <w:r>
              <w:rPr>
                <w:sz w:val="21"/>
                <w:color w:val="000000"/>
              </w:rPr>
              <w:t>3</w:t>
            </w:r>
            <w:r>
              <w:rPr>
                <w:sz w:val="21"/>
                <w:color w:val="000000"/>
              </w:rPr>
              <w:t>）</w:t>
            </w:r>
            <w:r>
              <w:rPr>
                <w:sz w:val="21"/>
                <w:color w:val="000000"/>
              </w:rPr>
              <w:t>中标</w:t>
            </w:r>
            <w:r>
              <w:rPr>
                <w:sz w:val="21"/>
                <w:color w:val="000000"/>
              </w:rPr>
              <w:t>人需有能力处理人员劳动纠纷。</w:t>
            </w:r>
          </w:p>
          <w:p>
            <w:pPr>
              <w:pStyle w:val="null3"/>
              <w:ind w:firstLine="210"/>
            </w:pPr>
            <w:r>
              <w:rPr>
                <w:sz w:val="21"/>
                <w:color w:val="000000"/>
              </w:rPr>
              <w:t>13.</w:t>
            </w:r>
            <w:r>
              <w:rPr>
                <w:sz w:val="21"/>
                <w:color w:val="000000"/>
              </w:rPr>
              <w:t>总体服务方案</w:t>
            </w:r>
            <w:r>
              <w:rPr>
                <w:sz w:val="21"/>
                <w:color w:val="000000"/>
              </w:rPr>
              <w:t>：</w:t>
            </w:r>
            <w:r>
              <w:rPr>
                <w:sz w:val="21"/>
                <w:color w:val="000000"/>
              </w:rPr>
              <w:t>结合学校教学实际需求规划全流程教学辅助服务，梳理课时安排、助教派驻、课堂协助等全环节流程，规划课前备课配合、课中辅助、课后答疑托管完整服务链路。精准匹配校方人员缺口，优化人力排班，细化落地执行细则，方案贴合教学场景，具备完整实施路径与可落地优化建议。</w:t>
            </w:r>
          </w:p>
          <w:p>
            <w:pPr>
              <w:pStyle w:val="null3"/>
              <w:ind w:firstLine="210"/>
            </w:pPr>
            <w:r>
              <w:rPr>
                <w:sz w:val="21"/>
                <w:color w:val="000000"/>
              </w:rPr>
              <w:t>14.</w:t>
            </w:r>
            <w:r>
              <w:rPr>
                <w:sz w:val="21"/>
                <w:color w:val="000000"/>
              </w:rPr>
              <w:t>人员管理方案</w:t>
            </w:r>
            <w:r>
              <w:rPr>
                <w:sz w:val="21"/>
                <w:color w:val="000000"/>
              </w:rPr>
              <w:t>：</w:t>
            </w:r>
            <w:r>
              <w:rPr>
                <w:sz w:val="21"/>
                <w:color w:val="000000"/>
              </w:rPr>
              <w:t>搭建层级清晰的派驻人员组织架构，完善日常考勤、月度考核、绩效奖惩制度，规范薪资发放、社保福利标准。建立日常巡查管控机制，明确岗位职责与行为准则，覆盖人员入职、在岗、离职全周期管理，制度细化适配教育辅助团队，落地性强。</w:t>
            </w:r>
          </w:p>
          <w:p>
            <w:pPr>
              <w:pStyle w:val="null3"/>
              <w:ind w:firstLine="210"/>
            </w:pPr>
            <w:r>
              <w:rPr>
                <w:sz w:val="21"/>
                <w:color w:val="000000"/>
              </w:rPr>
              <w:t>15.</w:t>
            </w:r>
            <w:r>
              <w:rPr>
                <w:sz w:val="21"/>
                <w:color w:val="000000"/>
              </w:rPr>
              <w:t>客户服务及关系维护方案</w:t>
            </w:r>
            <w:r>
              <w:rPr>
                <w:sz w:val="21"/>
                <w:color w:val="000000"/>
              </w:rPr>
              <w:t>：</w:t>
            </w:r>
            <w:r>
              <w:rPr>
                <w:sz w:val="21"/>
                <w:color w:val="000000"/>
              </w:rPr>
              <w:t>建立校方专属对接专员机制，常态化沟通教学需求，制定劳务争议调解流程，完善用工风险防控条款。配套教学配套增值服务，定期收集校方反馈，针对派驻教师服务痛点设置优化举措，及时响应校方诉求，保障长期稳定合作。</w:t>
            </w:r>
          </w:p>
          <w:p>
            <w:pPr>
              <w:pStyle w:val="null3"/>
              <w:ind w:firstLine="210"/>
            </w:pPr>
            <w:r>
              <w:rPr>
                <w:sz w:val="21"/>
                <w:color w:val="000000"/>
              </w:rPr>
              <w:t>16.</w:t>
            </w:r>
            <w:r>
              <w:rPr>
                <w:sz w:val="21"/>
                <w:color w:val="000000"/>
              </w:rPr>
              <w:t>应急处理方案</w:t>
            </w:r>
            <w:r>
              <w:rPr>
                <w:sz w:val="21"/>
                <w:color w:val="000000"/>
              </w:rPr>
              <w:t>：制定劳务纠纷、人员工伤、突发离岗等多类突发事件预案，明确分级响应时效，第一时间到场处置工伤救治、纠纷调解流程。完善事后跟进理赔、人员替补保障机制，全流程闭环管控，处置步骤清晰，配套长效兜底保障措施。</w:t>
            </w:r>
          </w:p>
          <w:p>
            <w:pPr>
              <w:pStyle w:val="null3"/>
              <w:ind w:firstLine="210"/>
            </w:pPr>
            <w:r>
              <w:rPr>
                <w:sz w:val="21"/>
                <w:color w:val="000000"/>
              </w:rPr>
              <w:t>17.</w:t>
            </w:r>
            <w:r>
              <w:rPr>
                <w:sz w:val="21"/>
                <w:color w:val="000000"/>
              </w:rPr>
              <w:t>人员培训方案</w:t>
            </w:r>
            <w:r>
              <w:rPr>
                <w:sz w:val="21"/>
                <w:color w:val="000000"/>
              </w:rPr>
              <w:t>：分岗前、在岗提升、季度进阶三阶段设置培训课程，覆盖教学辅助规范、校园礼仪、沟通技巧等内容。配套理论实操双维度测评考核，建立培训档案，依据校方教学要求动态更新课程，持续稳定派驻人员服务水平。</w:t>
            </w:r>
          </w:p>
          <w:p>
            <w:pPr>
              <w:pStyle w:val="null3"/>
              <w:ind w:firstLine="210"/>
            </w:pPr>
            <w:r>
              <w:rPr>
                <w:sz w:val="21"/>
                <w:color w:val="000000"/>
              </w:rPr>
              <w:t>18.</w:t>
            </w:r>
            <w:r>
              <w:rPr>
                <w:sz w:val="21"/>
                <w:color w:val="000000"/>
              </w:rPr>
              <w:t>质量保证方案</w:t>
            </w:r>
            <w:r>
              <w:rPr>
                <w:sz w:val="21"/>
                <w:color w:val="000000"/>
              </w:rPr>
              <w:t>：设置课前、课堂、课后三级质量控制点，配套对应督查、整改措施。建立月度服务巡检、校方满意度回访机制，形成问题台账闭环整改。方案紧扣本校教学采购需求，全流程管控服务标准，稳定保障教学辅助服务质量。</w:t>
            </w:r>
          </w:p>
          <w:p>
            <w:pPr>
              <w:pStyle w:val="null3"/>
            </w:pPr>
            <w:r>
              <w:rPr>
                <w:sz w:val="21"/>
                <w:b/>
                <w:color w:val="000000"/>
              </w:rPr>
              <w:t>四</w:t>
            </w:r>
            <w:r>
              <w:rPr>
                <w:sz w:val="21"/>
                <w:b/>
                <w:color w:val="000000"/>
              </w:rPr>
              <w:t>、其他说明</w:t>
            </w:r>
          </w:p>
          <w:p>
            <w:pPr>
              <w:pStyle w:val="null3"/>
              <w:ind w:firstLine="210"/>
            </w:pPr>
            <w:r>
              <w:rPr>
                <w:sz w:val="21"/>
                <w:color w:val="000000"/>
              </w:rPr>
              <w:t>（一）工作交接要求：中标人获取中标通知书后，应及时与采购人沟通，了解相关情况，尽快签署采购合同，按招标文件与采购合同的约定提供服务。</w:t>
            </w:r>
          </w:p>
          <w:p>
            <w:pPr>
              <w:pStyle w:val="null3"/>
              <w:ind w:firstLine="210"/>
            </w:pPr>
            <w:r>
              <w:rPr>
                <w:sz w:val="21"/>
                <w:color w:val="000000"/>
              </w:rPr>
              <w:t>（二）在合同期内，由于中标人及其项目</w:t>
            </w:r>
            <w:r>
              <w:rPr>
                <w:sz w:val="21"/>
                <w:color w:val="000000"/>
              </w:rPr>
              <w:t>课时</w:t>
            </w:r>
            <w:r>
              <w:rPr>
                <w:sz w:val="21"/>
                <w:color w:val="000000"/>
              </w:rPr>
              <w:t>/</w:t>
            </w:r>
            <w:r>
              <w:rPr>
                <w:sz w:val="21"/>
                <w:color w:val="000000"/>
              </w:rPr>
              <w:t>其他教育辅助服务人员</w:t>
            </w:r>
            <w:r>
              <w:rPr>
                <w:sz w:val="21"/>
                <w:color w:val="000000"/>
              </w:rPr>
              <w:t>原因造成第三方或采购人单位和人员人身伤亡和财产损失的，</w:t>
            </w:r>
            <w:r>
              <w:rPr>
                <w:sz w:val="21"/>
                <w:color w:val="000000"/>
              </w:rPr>
              <w:t>由相关责任主体依法承担责任</w:t>
            </w:r>
            <w:r>
              <w:rPr>
                <w:sz w:val="21"/>
                <w:color w:val="000000"/>
              </w:rPr>
              <w:t>。</w:t>
            </w:r>
          </w:p>
          <w:p>
            <w:pPr>
              <w:pStyle w:val="null3"/>
              <w:ind w:firstLine="210"/>
            </w:pPr>
            <w:r>
              <w:rPr>
                <w:sz w:val="21"/>
                <w:color w:val="000000"/>
              </w:rPr>
              <w:t>（三）中标人对本项目</w:t>
            </w:r>
            <w:r>
              <w:rPr>
                <w:sz w:val="21"/>
                <w:color w:val="000000"/>
              </w:rPr>
              <w:t>提供课时</w:t>
            </w:r>
            <w:r>
              <w:rPr>
                <w:sz w:val="21"/>
                <w:color w:val="000000"/>
              </w:rPr>
              <w:t>/</w:t>
            </w:r>
            <w:r>
              <w:rPr>
                <w:sz w:val="21"/>
                <w:color w:val="000000"/>
              </w:rPr>
              <w:t>其他教育辅助服务人员</w:t>
            </w:r>
            <w:r>
              <w:rPr>
                <w:sz w:val="21"/>
                <w:color w:val="000000"/>
              </w:rPr>
              <w:t>的总人数配备必须满足采购人的需求；如出现人员空缺必须按采购人要求及时补充到位。</w:t>
            </w:r>
          </w:p>
          <w:p>
            <w:pPr>
              <w:pStyle w:val="null3"/>
              <w:ind w:firstLine="210"/>
            </w:pPr>
            <w:r>
              <w:rPr>
                <w:sz w:val="21"/>
                <w:color w:val="000000"/>
              </w:rPr>
              <w:t>（</w:t>
            </w:r>
            <w:r>
              <w:rPr>
                <w:sz w:val="21"/>
                <w:color w:val="000000"/>
              </w:rPr>
              <w:t>四</w:t>
            </w:r>
            <w:r>
              <w:rPr>
                <w:sz w:val="21"/>
                <w:color w:val="000000"/>
              </w:rPr>
              <w:t>）中标人的</w:t>
            </w:r>
            <w:r>
              <w:rPr>
                <w:sz w:val="21"/>
                <w:color w:val="000000"/>
              </w:rPr>
              <w:t>课时</w:t>
            </w:r>
            <w:r>
              <w:rPr>
                <w:sz w:val="21"/>
                <w:color w:val="000000"/>
              </w:rPr>
              <w:t>/</w:t>
            </w:r>
            <w:r>
              <w:rPr>
                <w:sz w:val="21"/>
                <w:color w:val="000000"/>
              </w:rPr>
              <w:t>其他教育辅助服务人员</w:t>
            </w:r>
            <w:r>
              <w:rPr>
                <w:sz w:val="21"/>
                <w:color w:val="000000"/>
              </w:rPr>
              <w:t>如</w:t>
            </w:r>
            <w:r>
              <w:rPr>
                <w:sz w:val="21"/>
                <w:color w:val="000000"/>
              </w:rPr>
              <w:t>因故需更换</w:t>
            </w:r>
            <w:r>
              <w:rPr>
                <w:sz w:val="21"/>
                <w:color w:val="000000"/>
              </w:rPr>
              <w:t>，须事先报请采购人同意</w:t>
            </w:r>
            <w:r>
              <w:rPr>
                <w:sz w:val="21"/>
                <w:color w:val="000000"/>
              </w:rPr>
              <w:t>；</w:t>
            </w:r>
            <w:r>
              <w:rPr>
                <w:sz w:val="21"/>
                <w:color w:val="000000"/>
              </w:rPr>
              <w:t>中标人未能按合同约定完成相应</w:t>
            </w:r>
            <w:r>
              <w:rPr>
                <w:sz w:val="21"/>
                <w:color w:val="000000"/>
              </w:rPr>
              <w:t>课时</w:t>
            </w:r>
            <w:r>
              <w:rPr>
                <w:sz w:val="21"/>
                <w:color w:val="000000"/>
              </w:rPr>
              <w:t>/</w:t>
            </w:r>
            <w:r>
              <w:rPr>
                <w:sz w:val="21"/>
                <w:color w:val="000000"/>
              </w:rPr>
              <w:t>其他教育辅助服务</w:t>
            </w:r>
            <w:r>
              <w:rPr>
                <w:sz w:val="21"/>
                <w:color w:val="000000"/>
              </w:rPr>
              <w:t>的，视为违约，采购人有权按未完成课时比例扣减服务费。</w:t>
            </w:r>
          </w:p>
          <w:p>
            <w:pPr>
              <w:pStyle w:val="null3"/>
              <w:ind w:firstLine="210"/>
            </w:pPr>
            <w:r>
              <w:rPr>
                <w:sz w:val="21"/>
                <w:color w:val="000000"/>
              </w:rPr>
              <w:t>（</w:t>
            </w:r>
            <w:r>
              <w:rPr>
                <w:sz w:val="21"/>
                <w:color w:val="000000"/>
              </w:rPr>
              <w:t>五</w:t>
            </w:r>
            <w:r>
              <w:rPr>
                <w:sz w:val="21"/>
                <w:color w:val="000000"/>
              </w:rPr>
              <w:t>）</w:t>
            </w:r>
            <w:r>
              <w:rPr>
                <w:sz w:val="21"/>
                <w:color w:val="000000"/>
                <w:shd w:fill="FFFFFF" w:val="clear"/>
              </w:rPr>
              <w:t>中标人应建立服务项目管理机制，明确服务对接人员，确保采购人与中标人之间的信息畅通和服务协调。对接人员应具备同类项目管理经验。</w:t>
            </w:r>
          </w:p>
          <w:p>
            <w:pPr>
              <w:pStyle w:val="null3"/>
              <w:ind w:firstLine="210"/>
            </w:pPr>
            <w:r>
              <w:rPr>
                <w:sz w:val="21"/>
                <w:color w:val="000000"/>
              </w:rPr>
              <w:t>（</w:t>
            </w:r>
            <w:r>
              <w:rPr>
                <w:sz w:val="21"/>
                <w:color w:val="000000"/>
              </w:rPr>
              <w:t>六</w:t>
            </w:r>
            <w:r>
              <w:rPr>
                <w:sz w:val="21"/>
                <w:color w:val="000000"/>
              </w:rPr>
              <w:t>）投标人需根据采购实际需求，在投标文件中提供切实可行的总体服务方案、人员管理方案、客户服务及关系维护方案、应急处理方案、人员培训</w:t>
            </w:r>
            <w:r>
              <w:rPr>
                <w:sz w:val="21"/>
                <w:color w:val="000000"/>
              </w:rPr>
              <w:t>方案</w:t>
            </w:r>
            <w:r>
              <w:rPr>
                <w:sz w:val="21"/>
                <w:color w:val="000000"/>
              </w:rPr>
              <w:t>、质量保证方案等。</w:t>
            </w:r>
          </w:p>
          <w:p>
            <w:pPr>
              <w:pStyle w:val="null3"/>
            </w:pPr>
            <w:r>
              <w:rPr>
                <w:sz w:val="21"/>
                <w:color w:val="000000"/>
              </w:rPr>
              <w:t>（七）中标人应当在接到采购人通知后及时响应并到达现场处理问题。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1.采购代理机构：本项目是指广东一方项目管理有限公司，负责整个采购活动的组织，依法负责编制和发布招标文件，对招标文件拥有最终的解释权，不以任何身份出任评标委员会成员。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东莞市长安镇宣传教育文体旅游办公室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服务费根据国家计委[计价格[2002]1980号]文和国家发改委[发改价格[2011]534号]文及相关规定向中标单位收取，按差额定率累进法计算，以预算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广东一方项目管理有限公司</w:t>
      </w:r>
      <w:r>
        <w:rPr/>
        <w:t>代收。具体操作要求详见</w:t>
      </w:r>
      <w:r>
        <w:rPr/>
        <w:t>广东一方项目管理有限公司</w:t>
      </w:r>
      <w:r>
        <w:rPr/>
        <w:t>有关指引，递交事宜请自行咨询</w:t>
      </w:r>
      <w:r>
        <w:rPr/>
        <w:t>广东一方项目管理有限公司</w:t>
      </w:r>
      <w:r>
        <w:rPr/>
        <w:t>；请各投标人在投标文件递交截止时间前按须知前附表规定的金额递交至</w:t>
      </w:r>
      <w:r>
        <w:rPr/>
        <w:t>广东一方项目管理有限公司</w:t>
      </w:r>
      <w:r>
        <w:rPr/>
        <w:t>，到账情况以开标时</w:t>
      </w:r>
      <w:r>
        <w:rPr/>
        <w:t>广东一方项目管理有限公司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广东一方项目管理有限公司官网(http://www.yifanggl.com/)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广东一方项目管理有限公司官网(http://www.yifanggl.com/)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何小姐</w:t>
      </w:r>
    </w:p>
    <w:p>
      <w:pPr>
        <w:pStyle w:val="null3"/>
        <w:ind w:firstLine="480"/>
      </w:pPr>
      <w:r>
        <w:rPr/>
        <w:t>电话：</w:t>
      </w:r>
      <w:r>
        <w:rPr/>
        <w:t>0769-23222219</w:t>
      </w:r>
    </w:p>
    <w:p>
      <w:pPr>
        <w:pStyle w:val="null3"/>
        <w:ind w:firstLine="480"/>
      </w:pPr>
      <w:r>
        <w:rPr/>
        <w:t>传真：</w:t>
      </w:r>
      <w:r>
        <w:rPr/>
        <w:t>\</w:t>
      </w:r>
    </w:p>
    <w:p>
      <w:pPr>
        <w:pStyle w:val="null3"/>
        <w:ind w:firstLine="480"/>
      </w:pPr>
      <w:r>
        <w:rPr/>
        <w:t>邮箱：</w:t>
      </w:r>
      <w:r>
        <w:rPr/>
        <w:t>yifanggl@yifanggl.com</w:t>
      </w:r>
    </w:p>
    <w:p>
      <w:pPr>
        <w:pStyle w:val="null3"/>
        <w:ind w:firstLine="480"/>
      </w:pPr>
      <w:r>
        <w:rPr/>
        <w:t>地址：</w:t>
      </w:r>
      <w:r>
        <w:rPr/>
        <w:t>广东省东莞市南城街道隐山路28号3栋502室</w:t>
      </w:r>
    </w:p>
    <w:p>
      <w:pPr>
        <w:pStyle w:val="null3"/>
        <w:ind w:firstLine="480"/>
      </w:pPr>
      <w:r>
        <w:rPr/>
        <w:t>邮编：</w:t>
      </w:r>
      <w:r>
        <w:rPr/>
        <w:t>523078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长安镇公办中小学校（园）2026-2027学年教育辅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广东一方项目管理有限公司</w:t>
      </w:r>
      <w:r>
        <w:rPr/>
        <w:t>统一对外发布。</w:t>
      </w:r>
    </w:p>
    <w:p>
      <w:pPr>
        <w:pStyle w:val="null3"/>
        <w:ind w:firstLine="480"/>
      </w:pPr>
      <w:r>
        <w:rPr/>
        <w:t>（2）对</w:t>
      </w:r>
      <w:r>
        <w:rPr/>
        <w:t>广东一方项目管理有限公司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采购包1（东莞市长安镇公办中小学校（园）2026-2027学年教育辅助服务项目）：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采购包1（东莞市长安镇公办中小学校（园）2026-2027学年教育辅助服务项目）：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或提供《资格条件承诺函》，格式详见招标公告附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本项目整体专门面向中小企业采购。投标人须符合本项目采购标的对应行业的政策划分标准（本项目所属行业：租赁和商务服务业）。监狱企业、残疾人福利单位视同小型、微型企业。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采购包1（东莞市长安镇公办中小学校（园）2026-2027学年教育辅助服务项目）：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采购包1(东莞市长安镇公办中小学校（园）2026-2027学年教育辅助服务项目):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根据投标人针对本项目制定的总体服务方案（包括但不限于服务内容、服务流程、教学服务整体规划等内容）进行综合评审： 1.总体教学服务方案内容详实完整、逻辑严谨科学，贴合学校教学实际需求，工作思路与实施方法清晰落地，整体方案可行性极高，并结合本项目课时/其他教育辅助服务人员补充需求提出合理优化建议的得10分； 2.总体教学服务方案内容完整，贴合项目基本需求，具备清晰的工作思路与实施方法，方案可行性较好的得7分； 3.总体教学服务方案内容基本完整，思路基本清晰，合理性与可行性处于一般水平的得4分； 4.总体教学服务方案内容简略、规划模糊，合理性不足，可行性较差的得1分； 5.未提供总体服务方案的不得分。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根据投标人所提供的人员管理方案（包括但不限于组织管理架构、考勤考核办法、薪资福利管理、人员日常管控等内容）进行综合评审： 1.人员管理方案内容详实完整、体系严谨科学，管理架构清晰规范，薪资、考核等各项管理制度全面细化，完全适配本项目课时/其他教育辅助服务人员团队管理需求，可行性极强的得10分； 2.人员管理方案内容完整，管理架构、人员及薪资管理等制度齐全，符合项目师资管理要求，具备较好可行性的得7分； 3.人员管理方案内容基本齐全，管理制度框架完整，合理性与可行性一般的得4分； 4.人员管理方案内容简单笼统，管理制度存在缺漏，可行性较差的得1分； 5.未提供人员管理方案的不得分。</w:t>
            </w:r>
          </w:p>
        </w:tc>
      </w:tr>
      <w:tr>
        <w:tc>
          <w:tcPr>
            <w:tcW w:type="dxa" w:w="922"/>
            <w:gridSpan w:val="2"/>
            <w:vMerge/>
          </w:tcPr>
          <w:p/>
        </w:tc>
        <w:tc>
          <w:tcPr>
            <w:tcW w:type="dxa" w:w="2307"/>
          </w:tcPr>
          <w:p>
            <w:pPr>
              <w:pStyle w:val="null3"/>
              <w:jc w:val="left"/>
            </w:pPr>
            <w:r>
              <w:rPr/>
              <w:t>客户服务及关系维护方案 (10.0分)</w:t>
            </w:r>
          </w:p>
        </w:tc>
        <w:tc>
          <w:tcPr>
            <w:tcW w:type="dxa" w:w="5076"/>
          </w:tcPr>
          <w:p>
            <w:pPr>
              <w:pStyle w:val="null3"/>
              <w:jc w:val="left"/>
            </w:pPr>
            <w:r>
              <w:rPr/>
              <w:t>根据投标人所提供客户服务及关系维护方案（包括但不限于劳动争议处理、风险防范、增值服务等）进行综合评审： 1.客户服务及关系维护方案内容详实完善、逻辑严谨合理，针对学校教学场景、派驻教师服务特点针对性极强，各项保障措施落地可行，并结合校方教学需求提出优化建议的得10分； 2.客户服务及关系维护方案内容较为完善、架构严谨，贴合项目服务场景，针对性、可行性较强的得7分； 3.客户服务及关系维护方案完善度一般，内容基本完整，合理性、针对性及可行性处于一般水平的得4分； 4.客户服务及关系维护方案内容简单粗略，条款不严谨、逻辑不合理，针对性与可行性较差的得1分； 5.未提供客户服务及关系维护方案的不得分。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提供的应急处理方案（包括但不限于劳务纠纷、工伤事故应急预案、对投入的课时课时/其他教育辅助服务人员发生工伤的处理的及时性，后继跟进保障措施等）等突发事件的处理措施和应急预案进行综合评审： 1.应急处理方案制定详细完善、针对性强，非常科学合理且操作性非常强，应急响应方案处理措施和跟进保障措施完善严密，后续服务非常具有针对性和适用性的，优于招标文件的得10分； 2.应急处理方案较详细、针对性较强，科学合理、操作性较强，处理措施和跟进保障措施较完善严密，满足招标文件的得7分； 3.应急处理方案详细完善度一般，针对性、操作性一般，处理措施和跟进保障措施一般的，得4分； 4.应急处理方案简单粗略，针对性、操作性差，处理措施和跟进保障措施可行性差的，得1分； 5.未提供相应方案不得分。</w:t>
            </w:r>
          </w:p>
        </w:tc>
      </w:tr>
      <w:tr>
        <w:tc>
          <w:tcPr>
            <w:tcW w:type="dxa" w:w="922"/>
            <w:gridSpan w:val="2"/>
            <w:vMerge/>
          </w:tcPr>
          <w:p/>
        </w:tc>
        <w:tc>
          <w:tcPr>
            <w:tcW w:type="dxa" w:w="2307"/>
          </w:tcPr>
          <w:p>
            <w:pPr>
              <w:pStyle w:val="null3"/>
              <w:jc w:val="left"/>
            </w:pPr>
            <w:r>
              <w:rPr/>
              <w:t>人员培训方案 (10.0分)</w:t>
            </w:r>
          </w:p>
        </w:tc>
        <w:tc>
          <w:tcPr>
            <w:tcW w:type="dxa" w:w="5076"/>
          </w:tcPr>
          <w:p>
            <w:pPr>
              <w:pStyle w:val="null3"/>
              <w:jc w:val="left"/>
            </w:pPr>
            <w:r>
              <w:rPr/>
              <w:t>根据投标人所提供的提供的人员培训方案（包含但不限于培训课程制定、对不同阶段的培训及测评等）进行综合评分： 1.人员培训方案齐全完善，可行性高，培训课程根据行业特点制定、针对性强，对不同阶段的培训及测评有非常详尽的计划，能充分确保人员的服务品质符合项目要求，得10分； 2.人员培训方案较齐全完善，可行性较高，培训课程根据行业特点制定、针对性较强，对不同阶段的培训及测评有较详尽的计划，能确保人员的服务品质符合项目要求，得7分； 3.人员培训方案不太齐全完善，可行性一般，培训课程根据行业特点制定、针对性较一般，对不同阶段的培训及测评有基本的计划，基本能确保人员的服务品质符合项目要求，得4分； 4.人员培训方案不齐全完善，可行性差，培训课程根据行业特点制定、针对性较差，对不同阶段的培训及测评的计划差，不能确保人员的服务品质符合项目要求，得1分； 5.未提供人员培训方案的不得分。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根据投标人所提供的质量保证方案（包含但不限于质量控制点、应对措施等）进行评分： 1.质量保证方案有非常明确详细的计划和步骤，根据采购需求编制的质量控制点和应对措施非常系统科学、合理可行性非常高，整体方案与项目需求紧密相关，能有效确保项目质量，得10分； 2.质量保证方案有较明确详细的计划和步骤，根据采购需求编制的质量控制点和应对措施较系统科学、合理可行性较高，整体方案与项目需求较紧密相关，能充分有效确保项目质量，得7分； 3.质量保证方案有基本的计划和步骤，根据采购需求编制的质量控制点和应对措施基本系统科学、合理可行性一般，整体方案与项目需求基本相关，能基本确保项目质量，得4分； 4.质量保证方案没有明确详细的计划和步骤，根据采购需求编制的质量控制点和应对措施不系统科学、合理可行性差，整体方案与项目需求不太相关，不能有效确保项目质量，得1分； 5.未提供质量保证方案的不得分。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(25.0分)</w:t>
            </w:r>
          </w:p>
        </w:tc>
        <w:tc>
          <w:tcPr>
            <w:tcW w:type="dxa" w:w="5076"/>
          </w:tcPr>
          <w:p>
            <w:pPr>
              <w:pStyle w:val="null3"/>
              <w:jc w:val="left"/>
            </w:pPr>
            <w:r>
              <w:rPr/>
              <w:t>投标人自成立以来具有教师或教学或教育服务劳务外包类业绩的，每提供一个得5分，最高得25分。 注：须提供合同复印件加盖投标人公章，不符合要求不得分。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根据投标人提供的服务响应时间进行评分： 1.投标人承诺在接到采购人通知后1小时（含）以内响应并到达现场的，得5分； 2.投标人承诺在接到采购人通知后1小时（不含）以上2小时（含）以内响应并到达现场的，得3分； 3.投标人承诺在接到采购人通知后2小时（不含）以上4小时（含）以内响应并到达现场的，得1分； 4.投标人承诺在接到采购人通知后4小时（不含）以上响应并到达现场，或未按要求提供承诺的，不得分。 注：须提供承诺函加盖投标人公章，承诺函格式自拟。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9"/>
          <w:b/>
          <w:color w:val="000000"/>
        </w:rPr>
        <w:t>广东省政府采购</w:t>
      </w:r>
    </w:p>
    <w:p>
      <w:pPr>
        <w:pStyle w:val="null3"/>
        <w:spacing w:before="150" w:after="150"/>
        <w:jc w:val="both"/>
      </w:pPr>
      <w:r>
        <w:rPr>
          <w:sz w:val="20"/>
        </w:rPr>
        <w:t xml:space="preserve"> </w:t>
      </w:r>
    </w:p>
    <w:p>
      <w:pPr>
        <w:pStyle w:val="null3"/>
        <w:jc w:val="center"/>
      </w:pPr>
      <w:r>
        <w:rPr>
          <w:sz w:val="39"/>
          <w:b/>
          <w:color w:val="000000"/>
        </w:rPr>
        <w:t>合　同　书</w:t>
      </w:r>
    </w:p>
    <w:p>
      <w:pPr>
        <w:pStyle w:val="null3"/>
        <w:jc w:val="center"/>
      </w:pPr>
      <w:r>
        <w:br/>
      </w:r>
      <w:r>
        <w:br/>
      </w:r>
      <w:r>
        <w:br/>
      </w:r>
      <w:r>
        <w:br/>
      </w:r>
      <w:r>
        <w:br/>
      </w:r>
      <w:r>
        <w:br/>
      </w:r>
      <w:r>
        <w:br/>
      </w:r>
      <w:r>
        <w:br/>
      </w:r>
      <w:r>
        <w:rPr>
          <w:sz w:val="20"/>
        </w:rPr>
        <w:t xml:space="preserve">  </w:t>
      </w:r>
    </w:p>
    <w:p>
      <w:pPr>
        <w:pStyle w:val="null3"/>
        <w:jc w:val="both"/>
      </w:pPr>
      <w:r>
        <w:rPr>
          <w:sz w:val="28"/>
          <w:color w:val="000000"/>
        </w:rPr>
        <w:t>采购计划编号：</w:t>
      </w:r>
      <w:r>
        <w:rPr>
          <w:sz w:val="20"/>
          <w:u w:val="single"/>
        </w:rPr>
        <w:t xml:space="preserve">                         </w:t>
      </w:r>
    </w:p>
    <w:p>
      <w:pPr>
        <w:pStyle w:val="null3"/>
        <w:spacing w:before="150" w:after="150"/>
        <w:jc w:val="both"/>
      </w:pPr>
      <w:r>
        <w:rPr>
          <w:sz w:val="20"/>
        </w:rPr>
        <w:t xml:space="preserve"> </w:t>
      </w:r>
    </w:p>
    <w:p>
      <w:pPr>
        <w:pStyle w:val="null3"/>
        <w:jc w:val="both"/>
      </w:pPr>
      <w:r>
        <w:rPr>
          <w:sz w:val="28"/>
          <w:color w:val="000000"/>
        </w:rPr>
        <w:t>项目编号：</w:t>
      </w:r>
      <w:r>
        <w:rPr>
          <w:sz w:val="20"/>
          <w:u w:val="single"/>
        </w:rPr>
        <w:t xml:space="preserve">                                 </w:t>
      </w:r>
    </w:p>
    <w:p>
      <w:pPr>
        <w:pStyle w:val="null3"/>
        <w:spacing w:before="150" w:after="150"/>
        <w:jc w:val="both"/>
      </w:pPr>
      <w:r>
        <w:rPr>
          <w:sz w:val="20"/>
        </w:rPr>
        <w:t xml:space="preserve"> </w:t>
      </w:r>
    </w:p>
    <w:p>
      <w:pPr>
        <w:pStyle w:val="null3"/>
        <w:jc w:val="both"/>
      </w:pPr>
      <w:r>
        <w:rPr>
          <w:sz w:val="28"/>
          <w:color w:val="000000"/>
        </w:rPr>
        <w:t>项目名称：</w:t>
      </w:r>
      <w:r>
        <w:rPr>
          <w:sz w:val="20"/>
          <w:u w:val="single"/>
        </w:rPr>
        <w:t xml:space="preserve">                            </w:t>
      </w:r>
    </w:p>
    <w:p>
      <w:pPr>
        <w:pStyle w:val="null3"/>
      </w:pPr>
      <w:r>
        <w:rPr>
          <w:sz w:val="20"/>
        </w:rPr>
        <w:t xml:space="preserve"> </w:t>
      </w:r>
    </w:p>
    <w:p>
      <w:pPr>
        <w:pStyle w:val="null3"/>
      </w:pPr>
      <w:r>
        <w:rPr>
          <w:sz w:val="20"/>
        </w:rPr>
        <w:t xml:space="preserve"> </w:t>
      </w:r>
    </w:p>
    <w:p>
      <w:pPr>
        <w:pStyle w:val="null3"/>
      </w:pPr>
      <w:r>
        <w:rPr>
          <w:sz w:val="20"/>
        </w:rPr>
        <w:t xml:space="preserve"> </w:t>
      </w:r>
    </w:p>
    <w:p>
      <w:pPr>
        <w:pStyle w:val="null3"/>
      </w:pPr>
      <w:r>
        <w:rPr>
          <w:sz w:val="20"/>
        </w:rPr>
        <w:t xml:space="preserve"> </w:t>
      </w:r>
    </w:p>
    <w:p>
      <w:pPr>
        <w:pStyle w:val="null3"/>
      </w:pPr>
      <w:r>
        <w:rPr>
          <w:sz w:val="20"/>
        </w:rPr>
        <w:t xml:space="preserve"> </w:t>
      </w:r>
      <w:r>
        <w:br/>
      </w:r>
      <w:r>
        <w:rPr>
          <w:sz w:val="20"/>
        </w:rPr>
        <w:t xml:space="preserve">  </w:t>
      </w:r>
    </w:p>
    <w:p>
      <w:pPr>
        <w:pStyle w:val="null3"/>
      </w:pPr>
      <w:r>
        <w:rPr>
          <w:sz w:val="28"/>
          <w:color w:val="000000"/>
        </w:rPr>
        <w:t>甲方（采购方）：</w:t>
      </w:r>
    </w:p>
    <w:p>
      <w:pPr>
        <w:pStyle w:val="null3"/>
        <w:ind w:firstLine="560"/>
        <w:jc w:val="both"/>
      </w:pPr>
      <w:r>
        <w:rPr>
          <w:sz w:val="28"/>
          <w:color w:val="000000"/>
        </w:rPr>
        <w:t>统一社会信用代码：</w:t>
      </w:r>
    </w:p>
    <w:p>
      <w:pPr>
        <w:pStyle w:val="null3"/>
        <w:ind w:firstLine="560"/>
        <w:jc w:val="both"/>
      </w:pPr>
      <w:r>
        <w:rPr>
          <w:sz w:val="28"/>
          <w:color w:val="000000"/>
        </w:rPr>
        <w:t>法定代表人：</w:t>
      </w:r>
    </w:p>
    <w:p>
      <w:pPr>
        <w:pStyle w:val="null3"/>
        <w:ind w:firstLine="560"/>
        <w:jc w:val="both"/>
      </w:pPr>
      <w:r>
        <w:rPr>
          <w:sz w:val="28"/>
          <w:color w:val="000000"/>
        </w:rPr>
        <w:t>地址：</w:t>
      </w:r>
    </w:p>
    <w:p>
      <w:pPr>
        <w:pStyle w:val="null3"/>
        <w:ind w:firstLine="560"/>
        <w:jc w:val="both"/>
      </w:pPr>
      <w:r>
        <w:rPr>
          <w:sz w:val="28"/>
          <w:color w:val="000000"/>
        </w:rPr>
        <w:t>联系人：</w:t>
      </w:r>
    </w:p>
    <w:p>
      <w:pPr>
        <w:pStyle w:val="null3"/>
        <w:ind w:firstLine="560"/>
        <w:jc w:val="both"/>
      </w:pPr>
      <w:r>
        <w:rPr>
          <w:sz w:val="28"/>
          <w:color w:val="000000"/>
        </w:rPr>
        <w:t>联系电话：</w:t>
      </w:r>
    </w:p>
    <w:p>
      <w:pPr>
        <w:pStyle w:val="null3"/>
        <w:ind w:firstLine="560"/>
        <w:jc w:val="both"/>
      </w:pPr>
      <w:r>
        <w:rPr>
          <w:sz w:val="28"/>
          <w:color w:val="000000"/>
        </w:rPr>
        <w:t>乙方（服务提供方）：</w:t>
      </w:r>
    </w:p>
    <w:p>
      <w:pPr>
        <w:pStyle w:val="null3"/>
        <w:ind w:firstLine="560"/>
        <w:jc w:val="both"/>
      </w:pPr>
      <w:r>
        <w:rPr>
          <w:sz w:val="28"/>
          <w:color w:val="000000"/>
        </w:rPr>
        <w:t>统一社会信用代码：</w:t>
      </w:r>
    </w:p>
    <w:p>
      <w:pPr>
        <w:pStyle w:val="null3"/>
        <w:ind w:firstLine="560"/>
        <w:jc w:val="both"/>
      </w:pPr>
      <w:r>
        <w:rPr>
          <w:sz w:val="28"/>
          <w:color w:val="000000"/>
        </w:rPr>
        <w:t>法定代表人：</w:t>
      </w:r>
    </w:p>
    <w:p>
      <w:pPr>
        <w:pStyle w:val="null3"/>
        <w:ind w:firstLine="560"/>
        <w:jc w:val="both"/>
      </w:pPr>
      <w:r>
        <w:rPr>
          <w:sz w:val="28"/>
          <w:color w:val="000000"/>
        </w:rPr>
        <w:t>地址：</w:t>
      </w:r>
    </w:p>
    <w:p>
      <w:pPr>
        <w:pStyle w:val="null3"/>
        <w:ind w:firstLine="560"/>
        <w:jc w:val="both"/>
      </w:pPr>
      <w:r>
        <w:rPr>
          <w:sz w:val="28"/>
          <w:color w:val="000000"/>
        </w:rPr>
        <w:t>联系人：</w:t>
      </w:r>
    </w:p>
    <w:p>
      <w:pPr>
        <w:pStyle w:val="null3"/>
        <w:ind w:firstLine="560"/>
        <w:jc w:val="both"/>
      </w:pPr>
      <w:r>
        <w:rPr>
          <w:sz w:val="28"/>
          <w:color w:val="000000"/>
        </w:rPr>
        <w:t>联系电话：</w:t>
      </w:r>
    </w:p>
    <w:p>
      <w:pPr>
        <w:pStyle w:val="null3"/>
        <w:ind w:firstLine="560"/>
        <w:jc w:val="both"/>
      </w:pPr>
      <w:r>
        <w:rPr>
          <w:sz w:val="24"/>
          <w:color w:val="000000"/>
        </w:rPr>
        <w:t>依据《中华人民共和国民法典》等相关法律法规，甲乙双方本着平等自愿、公平公正原则，就甲方向乙方采购教育服务事宜，签订本合同，以资共同信守。</w:t>
      </w:r>
    </w:p>
    <w:p>
      <w:pPr>
        <w:pStyle w:val="null3"/>
        <w:ind w:firstLine="482"/>
        <w:jc w:val="both"/>
      </w:pPr>
      <w:r>
        <w:rPr>
          <w:sz w:val="24"/>
          <w:b/>
          <w:color w:val="000000"/>
        </w:rPr>
        <w:t>定义</w:t>
      </w:r>
    </w:p>
    <w:p>
      <w:pPr>
        <w:pStyle w:val="null3"/>
        <w:ind w:firstLine="480"/>
        <w:jc w:val="both"/>
      </w:pPr>
      <w:r>
        <w:rPr>
          <w:sz w:val="24"/>
          <w:color w:val="000000"/>
        </w:rPr>
        <w:t>除非另有特别约定，本合同及相关附属文件中，下列词语释义如下：</w:t>
      </w:r>
    </w:p>
    <w:p>
      <w:pPr>
        <w:pStyle w:val="null3"/>
        <w:ind w:firstLine="480"/>
        <w:jc w:val="both"/>
      </w:pPr>
      <w:r>
        <w:rPr>
          <w:sz w:val="24"/>
          <w:color w:val="000000"/>
        </w:rPr>
        <w:t>1.“</w:t>
      </w:r>
      <w:r>
        <w:rPr>
          <w:sz w:val="24"/>
          <w:color w:val="000000"/>
        </w:rPr>
        <w:t>合同”是指甲方和乙方签署的协议，包括所有的附件、附录和组成合同部分的所有其他文件，包括招标文件、投标文件中的相关内容及其有效补充文件。</w:t>
      </w:r>
    </w:p>
    <w:p>
      <w:pPr>
        <w:pStyle w:val="null3"/>
        <w:ind w:firstLine="480"/>
        <w:jc w:val="both"/>
      </w:pPr>
      <w:r>
        <w:rPr>
          <w:sz w:val="24"/>
          <w:color w:val="000000"/>
        </w:rPr>
        <w:t>2. “</w:t>
      </w:r>
      <w:r>
        <w:rPr>
          <w:sz w:val="24"/>
          <w:color w:val="000000"/>
        </w:rPr>
        <w:t>服务”指乙方为甲方提供的教育服务或者教学辅助服务。</w:t>
      </w:r>
    </w:p>
    <w:p>
      <w:pPr>
        <w:pStyle w:val="null3"/>
        <w:ind w:firstLine="480"/>
        <w:jc w:val="both"/>
      </w:pPr>
      <w:r>
        <w:rPr>
          <w:sz w:val="24"/>
          <w:color w:val="000000"/>
        </w:rPr>
        <w:t>3. “</w:t>
      </w:r>
      <w:r>
        <w:rPr>
          <w:sz w:val="24"/>
          <w:color w:val="000000"/>
        </w:rPr>
        <w:t>课时/其他教育辅助服务人员”指乙方为甲方提供本合同约定教育服务或者教学辅助服务的人员。</w:t>
      </w:r>
    </w:p>
    <w:p>
      <w:pPr>
        <w:pStyle w:val="null3"/>
        <w:ind w:firstLine="480"/>
        <w:jc w:val="both"/>
      </w:pPr>
      <w:r>
        <w:rPr>
          <w:sz w:val="24"/>
          <w:color w:val="000000"/>
        </w:rPr>
        <w:t>4. “</w:t>
      </w:r>
      <w:r>
        <w:rPr>
          <w:sz w:val="24"/>
          <w:color w:val="000000"/>
        </w:rPr>
        <w:t>工作日”指除法定公休日、节假日以外的自然日历日。</w:t>
      </w:r>
    </w:p>
    <w:p>
      <w:pPr>
        <w:pStyle w:val="null3"/>
        <w:ind w:firstLine="480"/>
        <w:jc w:val="both"/>
      </w:pPr>
      <w:r>
        <w:rPr>
          <w:sz w:val="24"/>
          <w:color w:val="000000"/>
        </w:rPr>
        <w:t>5. “</w:t>
      </w:r>
      <w:r>
        <w:rPr>
          <w:sz w:val="24"/>
          <w:color w:val="000000"/>
        </w:rPr>
        <w:t>第三方”指本合同甲乙双方以外的法人、自然人或其他社会组织。</w:t>
      </w:r>
    </w:p>
    <w:p>
      <w:pPr>
        <w:pStyle w:val="null3"/>
        <w:ind w:firstLine="480"/>
        <w:jc w:val="both"/>
      </w:pPr>
      <w:r>
        <w:rPr>
          <w:sz w:val="24"/>
          <w:color w:val="000000"/>
        </w:rPr>
        <w:t>6. “</w:t>
      </w:r>
      <w:r>
        <w:rPr>
          <w:sz w:val="24"/>
          <w:color w:val="000000"/>
        </w:rPr>
        <w:t>附件”指经双方书面确认，对本合同内容细化、补充、变更的文件等资料。</w:t>
      </w:r>
    </w:p>
    <w:p>
      <w:pPr>
        <w:pStyle w:val="null3"/>
        <w:ind w:firstLine="482"/>
        <w:jc w:val="both"/>
      </w:pPr>
      <w:r>
        <w:rPr>
          <w:sz w:val="24"/>
          <w:b/>
          <w:color w:val="000000"/>
        </w:rPr>
        <w:t>第一条  服务内容与质量标准</w:t>
      </w:r>
    </w:p>
    <w:p>
      <w:pPr>
        <w:pStyle w:val="null3"/>
        <w:ind w:firstLine="480"/>
        <w:jc w:val="both"/>
      </w:pPr>
      <w:r>
        <w:rPr>
          <w:sz w:val="24"/>
          <w:color w:val="000000"/>
        </w:rPr>
        <w:t>1.1</w:t>
      </w:r>
      <w:r>
        <w:rPr>
          <w:sz w:val="24"/>
          <w:color w:val="000000"/>
        </w:rPr>
        <w:t>乙方为甲方提供的外包服务内容为：教育服务，包含服务内容和数量、服务标准（乙方向甲方提供约____课时/其他教育辅助服务，乙方配置的课时/其他教育辅助服务人员不得少于____人，具体课时数量以甲方与乙方确认的实际需求为准。）；除双方另行签订书面补充协议约定费用外，甲方不得要求乙方提供约定范围以外的服务。</w:t>
      </w:r>
    </w:p>
    <w:p>
      <w:pPr>
        <w:pStyle w:val="null3"/>
        <w:ind w:firstLine="480"/>
        <w:jc w:val="both"/>
      </w:pPr>
      <w:r>
        <w:rPr>
          <w:sz w:val="24"/>
          <w:color w:val="000000"/>
        </w:rPr>
        <w:t>1.2</w:t>
      </w:r>
      <w:r>
        <w:rPr>
          <w:sz w:val="24"/>
          <w:color w:val="000000"/>
        </w:rPr>
        <w:t>乙方应组织具备相应资质、经验及健康状况符合要求的人员提供服务，并保证服务团队的稳定性以保障服务质量。未经甲方书面同意，乙方不得将本合同项下的服务转包或分包给任何第三方。</w:t>
      </w:r>
    </w:p>
    <w:p>
      <w:pPr>
        <w:pStyle w:val="null3"/>
        <w:ind w:firstLine="482"/>
        <w:jc w:val="both"/>
      </w:pPr>
      <w:r>
        <w:rPr>
          <w:sz w:val="24"/>
          <w:b/>
          <w:color w:val="000000"/>
        </w:rPr>
        <w:t>第二条  服务期限</w:t>
      </w:r>
    </w:p>
    <w:p>
      <w:pPr>
        <w:pStyle w:val="null3"/>
        <w:ind w:firstLine="480"/>
        <w:jc w:val="both"/>
      </w:pPr>
      <w:r>
        <w:rPr>
          <w:sz w:val="24"/>
          <w:color w:val="000000"/>
        </w:rPr>
        <w:t>2.1</w:t>
      </w:r>
      <w:r>
        <w:rPr>
          <w:sz w:val="24"/>
          <w:color w:val="000000"/>
        </w:rPr>
        <w:t>本合同服务有效期：自合同签订起一年。除本合同约定的单方解除情形外，合同期内任何一方不得擅自单方终止合同；确需提前终止的，需提前3个月书面协商一致。</w:t>
      </w:r>
    </w:p>
    <w:p>
      <w:pPr>
        <w:pStyle w:val="null3"/>
        <w:ind w:firstLine="482"/>
        <w:jc w:val="both"/>
      </w:pPr>
      <w:r>
        <w:rPr>
          <w:sz w:val="24"/>
          <w:b/>
          <w:color w:val="000000"/>
        </w:rPr>
        <w:t>第三条  服务费用及付款方式</w:t>
      </w:r>
    </w:p>
    <w:p>
      <w:pPr>
        <w:pStyle w:val="null3"/>
        <w:ind w:firstLine="480"/>
        <w:jc w:val="both"/>
      </w:pPr>
      <w:r>
        <w:rPr>
          <w:sz w:val="24"/>
          <w:color w:val="000000"/>
        </w:rPr>
        <w:t>3.1</w:t>
      </w:r>
      <w:r>
        <w:rPr>
          <w:sz w:val="24"/>
          <w:color w:val="000000"/>
        </w:rPr>
        <w:t>本合同服务费为固定包干总价，包含但不限于课时/其他教育辅助服务人员的用工费用、税金、管理费用等，除双方书面确认的增量服务外，采购人无需支付额外费用。</w:t>
      </w:r>
    </w:p>
    <w:p>
      <w:pPr>
        <w:pStyle w:val="null3"/>
        <w:ind w:firstLine="480"/>
        <w:jc w:val="both"/>
      </w:pPr>
      <w:r>
        <w:rPr>
          <w:sz w:val="24"/>
          <w:color w:val="000000"/>
        </w:rPr>
        <w:t>本项目合同总价：人民币__________元（大写：__________），其中税金__________元，税率__________%。服务期内法定成本大幅上涨的，双方可协商调价。</w:t>
      </w:r>
    </w:p>
    <w:p>
      <w:pPr>
        <w:pStyle w:val="null3"/>
        <w:ind w:firstLine="480"/>
        <w:jc w:val="both"/>
      </w:pPr>
      <w:r>
        <w:rPr>
          <w:sz w:val="24"/>
          <w:color w:val="000000"/>
        </w:rPr>
        <w:t xml:space="preserve">3.2 </w:t>
      </w:r>
      <w:r>
        <w:rPr>
          <w:sz w:val="24"/>
          <w:color w:val="000000"/>
        </w:rPr>
        <w:t>付款周期</w:t>
      </w:r>
    </w:p>
    <w:p>
      <w:pPr>
        <w:pStyle w:val="null3"/>
        <w:ind w:firstLine="480"/>
        <w:jc w:val="both"/>
      </w:pPr>
      <w:r>
        <w:rPr>
          <w:sz w:val="24"/>
          <w:color w:val="000000"/>
        </w:rPr>
        <w:t>1</w:t>
      </w:r>
      <w:r>
        <w:rPr>
          <w:sz w:val="24"/>
          <w:color w:val="000000"/>
        </w:rPr>
        <w:t>期：合同总价的30%作为合同首期款。自合同签订且中标人向采购人提供合格增值税专用发票之日起10个工作日内，甲方即支付首期服务费人民币         元整（小写：¥            元），作为乙方启动项目服务的费用。</w:t>
      </w:r>
    </w:p>
    <w:p>
      <w:pPr>
        <w:pStyle w:val="null3"/>
        <w:ind w:firstLine="480"/>
        <w:jc w:val="both"/>
      </w:pPr>
      <w:r>
        <w:rPr>
          <w:sz w:val="24"/>
          <w:color w:val="000000"/>
        </w:rPr>
        <w:t>2</w:t>
      </w:r>
      <w:r>
        <w:rPr>
          <w:sz w:val="24"/>
          <w:color w:val="000000"/>
        </w:rPr>
        <w:t>期：合同总价的30%作为合同中期款。合同服务项目开始后第3个月结束前，中标人向采购人提供增值税专用发票之日起10个工作日内，甲方即支付乙方服务费人民币   元整 （小写：      元）。</w:t>
      </w:r>
    </w:p>
    <w:p>
      <w:pPr>
        <w:pStyle w:val="null3"/>
        <w:ind w:firstLine="480"/>
        <w:jc w:val="both"/>
      </w:pPr>
      <w:r>
        <w:rPr>
          <w:sz w:val="24"/>
          <w:color w:val="000000"/>
        </w:rPr>
        <w:t>3</w:t>
      </w:r>
      <w:r>
        <w:rPr>
          <w:sz w:val="24"/>
          <w:color w:val="000000"/>
        </w:rPr>
        <w:t>期：合同总价的30%作为合同尾款。合同服务项目开始后第6个月结束前，中标人向采购人提供增值税专用发票之日起10个工作日内，甲方即支付乙方服务费尾款人民币       元整（小写：¥          元）。</w:t>
      </w:r>
    </w:p>
    <w:p>
      <w:pPr>
        <w:pStyle w:val="null3"/>
        <w:ind w:firstLine="480"/>
        <w:jc w:val="both"/>
      </w:pPr>
      <w:r>
        <w:rPr>
          <w:sz w:val="24"/>
          <w:color w:val="000000"/>
        </w:rPr>
        <w:t>4</w:t>
      </w:r>
      <w:r>
        <w:rPr>
          <w:sz w:val="24"/>
          <w:color w:val="000000"/>
        </w:rPr>
        <w:t>期：预留服务合同费用的10 %作为结算款。合同服务项目开始后第9个月结束前，中标人向采购人提供增值税专用发票之日起10个工作日内，甲方即支付乙方服务费结算款人民币       元整（小写：¥          元）。</w:t>
      </w:r>
    </w:p>
    <w:p>
      <w:pPr>
        <w:pStyle w:val="null3"/>
        <w:ind w:firstLine="480"/>
        <w:jc w:val="both"/>
      </w:pPr>
      <w:r>
        <w:rPr>
          <w:sz w:val="24"/>
          <w:color w:val="000000"/>
        </w:rPr>
        <w:t xml:space="preserve">3.3 </w:t>
      </w:r>
      <w:r>
        <w:rPr>
          <w:sz w:val="24"/>
          <w:color w:val="000000"/>
        </w:rPr>
        <w:t>乙方收款信息：</w:t>
      </w:r>
    </w:p>
    <w:p>
      <w:pPr>
        <w:pStyle w:val="null3"/>
        <w:ind w:firstLine="480"/>
        <w:jc w:val="both"/>
      </w:pPr>
      <w:r>
        <w:rPr>
          <w:sz w:val="24"/>
          <w:color w:val="000000"/>
        </w:rPr>
        <w:t>开户行：</w:t>
      </w:r>
    </w:p>
    <w:p>
      <w:pPr>
        <w:pStyle w:val="null3"/>
        <w:ind w:firstLine="480"/>
        <w:jc w:val="both"/>
      </w:pPr>
      <w:r>
        <w:rPr>
          <w:sz w:val="24"/>
          <w:color w:val="000000"/>
        </w:rPr>
        <w:t>户名：</w:t>
      </w:r>
    </w:p>
    <w:p>
      <w:pPr>
        <w:pStyle w:val="null3"/>
        <w:ind w:firstLine="480"/>
        <w:jc w:val="both"/>
      </w:pPr>
      <w:r>
        <w:rPr>
          <w:sz w:val="24"/>
          <w:color w:val="000000"/>
        </w:rPr>
        <w:t>银行账号：</w:t>
      </w:r>
    </w:p>
    <w:p>
      <w:pPr>
        <w:pStyle w:val="null3"/>
        <w:ind w:firstLine="482"/>
        <w:jc w:val="both"/>
      </w:pPr>
      <w:r>
        <w:rPr>
          <w:sz w:val="24"/>
          <w:b/>
          <w:color w:val="000000"/>
        </w:rPr>
        <w:t>第四条  双方权利与义务</w:t>
      </w:r>
    </w:p>
    <w:p>
      <w:pPr>
        <w:pStyle w:val="null3"/>
        <w:ind w:firstLine="480"/>
        <w:jc w:val="both"/>
      </w:pPr>
      <w:r>
        <w:rPr>
          <w:sz w:val="24"/>
          <w:color w:val="000000"/>
        </w:rPr>
        <w:t xml:space="preserve">4.1 </w:t>
      </w:r>
      <w:r>
        <w:rPr>
          <w:sz w:val="24"/>
          <w:color w:val="000000"/>
        </w:rPr>
        <w:t>甲乙双方均应严格遵守法律法规及本合同约定，诚信履约、互相配合，共同保障项目正常开展。</w:t>
      </w:r>
    </w:p>
    <w:p>
      <w:pPr>
        <w:pStyle w:val="null3"/>
        <w:ind w:firstLine="480"/>
        <w:jc w:val="both"/>
      </w:pPr>
      <w:r>
        <w:rPr>
          <w:sz w:val="24"/>
          <w:color w:val="000000"/>
        </w:rPr>
        <w:t xml:space="preserve">4.2 </w:t>
      </w:r>
      <w:r>
        <w:rPr>
          <w:sz w:val="24"/>
          <w:color w:val="000000"/>
        </w:rPr>
        <w:t>甲方权利与义务</w:t>
      </w:r>
    </w:p>
    <w:p>
      <w:pPr>
        <w:pStyle w:val="null3"/>
        <w:ind w:firstLine="480"/>
        <w:jc w:val="both"/>
      </w:pPr>
      <w:r>
        <w:rPr>
          <w:sz w:val="24"/>
          <w:color w:val="000000"/>
        </w:rPr>
        <w:t xml:space="preserve">4.2.1 </w:t>
      </w:r>
      <w:r>
        <w:rPr>
          <w:sz w:val="24"/>
          <w:color w:val="000000"/>
        </w:rPr>
        <w:t>甲方权利</w:t>
      </w:r>
    </w:p>
    <w:p>
      <w:pPr>
        <w:pStyle w:val="null3"/>
        <w:ind w:firstLine="480"/>
        <w:jc w:val="both"/>
      </w:pPr>
      <w:r>
        <w:rPr>
          <w:sz w:val="24"/>
          <w:color w:val="000000"/>
        </w:rPr>
        <w:t xml:space="preserve">4.2.1.1 </w:t>
      </w:r>
      <w:r>
        <w:rPr>
          <w:sz w:val="24"/>
          <w:color w:val="000000"/>
        </w:rPr>
        <w:t>甲方有权按照合同约定监督、检查、验收乙方服务质量及履约情况，开展日常履约考核。</w:t>
      </w:r>
    </w:p>
    <w:p>
      <w:pPr>
        <w:pStyle w:val="null3"/>
        <w:ind w:firstLine="480"/>
        <w:jc w:val="both"/>
      </w:pPr>
      <w:r>
        <w:rPr>
          <w:sz w:val="24"/>
          <w:color w:val="000000"/>
        </w:rPr>
        <w:t xml:space="preserve">4.2.1.2 </w:t>
      </w:r>
      <w:r>
        <w:rPr>
          <w:sz w:val="24"/>
          <w:color w:val="000000"/>
        </w:rPr>
        <w:t>乙方提供的服务不符合要求、违反本合同约定的行为，甲方有权提出整改要求（应附证据），并要求乙方整改。</w:t>
      </w:r>
    </w:p>
    <w:p>
      <w:pPr>
        <w:pStyle w:val="null3"/>
        <w:ind w:firstLine="480"/>
        <w:jc w:val="both"/>
      </w:pPr>
      <w:r>
        <w:rPr>
          <w:sz w:val="24"/>
          <w:color w:val="000000"/>
        </w:rPr>
        <w:t xml:space="preserve">4.2.1.3 </w:t>
      </w:r>
      <w:r>
        <w:rPr>
          <w:sz w:val="24"/>
          <w:color w:val="000000"/>
        </w:rPr>
        <w:t>甲方有权核查乙方课时/其他教育辅助服务人员资质、体检报告、无犯罪记录、劳动合同、社保缴纳凭证等合规资料。</w:t>
      </w:r>
    </w:p>
    <w:p>
      <w:pPr>
        <w:pStyle w:val="null3"/>
        <w:ind w:firstLine="480"/>
        <w:jc w:val="both"/>
      </w:pPr>
      <w:r>
        <w:rPr>
          <w:sz w:val="24"/>
          <w:color w:val="000000"/>
        </w:rPr>
        <w:t xml:space="preserve">4.2.1.4 </w:t>
      </w:r>
      <w:r>
        <w:rPr>
          <w:sz w:val="24"/>
          <w:color w:val="000000"/>
        </w:rPr>
        <w:t>乙方逾期履约、服务严重不达标、无故暂停服务，甲方有权依法追责、顺延服务周期、抵扣对应服务费。</w:t>
      </w:r>
    </w:p>
    <w:p>
      <w:pPr>
        <w:pStyle w:val="null3"/>
        <w:ind w:firstLine="480"/>
        <w:jc w:val="both"/>
      </w:pPr>
      <w:r>
        <w:rPr>
          <w:sz w:val="24"/>
          <w:color w:val="000000"/>
        </w:rPr>
        <w:t xml:space="preserve">4.2.2 </w:t>
      </w:r>
      <w:r>
        <w:rPr>
          <w:sz w:val="24"/>
          <w:color w:val="000000"/>
        </w:rPr>
        <w:t>甲方义务</w:t>
      </w:r>
    </w:p>
    <w:p>
      <w:pPr>
        <w:pStyle w:val="null3"/>
        <w:ind w:firstLine="480"/>
        <w:jc w:val="both"/>
      </w:pPr>
      <w:r>
        <w:rPr>
          <w:sz w:val="24"/>
          <w:color w:val="000000"/>
        </w:rPr>
        <w:t xml:space="preserve">4.2.2.1 </w:t>
      </w:r>
      <w:r>
        <w:rPr>
          <w:sz w:val="24"/>
          <w:color w:val="000000"/>
        </w:rPr>
        <w:t>甲方须为乙方开展本合同项下服务提供安全、设施完好的教学场地、办公条件、水电配套及必要安全保障，确保满足教学服务需求。因甲方场地隐患、设施故障、管理疏漏造成人员、财产损失的，由甲方承担全部责任，如造成乙方（含乙方课时/其他教育辅助服务人员）损失的，应据实赔偿。</w:t>
      </w:r>
    </w:p>
    <w:p>
      <w:pPr>
        <w:pStyle w:val="null3"/>
        <w:ind w:firstLine="480"/>
        <w:jc w:val="both"/>
      </w:pPr>
      <w:r>
        <w:rPr>
          <w:sz w:val="24"/>
          <w:color w:val="000000"/>
        </w:rPr>
        <w:t xml:space="preserve">4.2.2.2 </w:t>
      </w:r>
      <w:r>
        <w:rPr>
          <w:sz w:val="24"/>
          <w:color w:val="000000"/>
        </w:rPr>
        <w:t>甲方应严格按照本合同约定时限足额支付服务费，不得无故拖欠、暂扣、克扣款项，承担逾期付款对应的违约责任。</w:t>
      </w:r>
    </w:p>
    <w:p>
      <w:pPr>
        <w:pStyle w:val="null3"/>
        <w:ind w:firstLine="480"/>
        <w:jc w:val="both"/>
      </w:pPr>
      <w:r>
        <w:rPr>
          <w:sz w:val="24"/>
          <w:color w:val="000000"/>
        </w:rPr>
        <w:t xml:space="preserve">4.2.2.3 </w:t>
      </w:r>
      <w:r>
        <w:rPr>
          <w:sz w:val="24"/>
          <w:color w:val="000000"/>
        </w:rPr>
        <w:t>甲方调整教学服务需求的，需提前15个工作日书面告知乙方，经双方协商一致后进行变更并签署补充协议；临时大幅增减服务项目和内容的，须与乙方协商一致并签订补充协议，明确相关要求，不得要求乙方无偿垫付款项、无偿提供额外服务。</w:t>
      </w:r>
    </w:p>
    <w:p>
      <w:pPr>
        <w:pStyle w:val="null3"/>
        <w:ind w:firstLine="480"/>
        <w:jc w:val="both"/>
      </w:pPr>
      <w:r>
        <w:rPr>
          <w:sz w:val="24"/>
          <w:color w:val="000000"/>
        </w:rPr>
        <w:t xml:space="preserve">4.2.2.4 </w:t>
      </w:r>
      <w:r>
        <w:rPr>
          <w:sz w:val="24"/>
          <w:color w:val="000000"/>
        </w:rPr>
        <w:t>甲方对乙方服务开展考核评分，考核结果需列明具体事实及佐证材料。乙方对考核结果有异议的，可在5个工作日内书面要求复核。甲方在无客观证据、仅主观评价的考核结果，不得作为考核评分依据。</w:t>
      </w:r>
    </w:p>
    <w:p>
      <w:pPr>
        <w:pStyle w:val="null3"/>
        <w:ind w:firstLine="480"/>
        <w:jc w:val="both"/>
      </w:pPr>
      <w:r>
        <w:rPr>
          <w:sz w:val="24"/>
          <w:color w:val="000000"/>
        </w:rPr>
        <w:t xml:space="preserve">4.2.2.5 </w:t>
      </w:r>
      <w:r>
        <w:rPr>
          <w:sz w:val="24"/>
          <w:color w:val="000000"/>
        </w:rPr>
        <w:t>甲方负责维护校园教学秩序，妥善处置师生纠纷、家长投诉，不得纵容学生、家长辱骂、伤害乙方课时/其他教育辅助服务人员。因甲方处置不当、管理失职扩大损失的，由甲方自行承担责任。</w:t>
      </w:r>
    </w:p>
    <w:p>
      <w:pPr>
        <w:pStyle w:val="null3"/>
        <w:ind w:firstLine="480"/>
        <w:jc w:val="both"/>
      </w:pPr>
      <w:r>
        <w:rPr>
          <w:sz w:val="24"/>
          <w:color w:val="000000"/>
        </w:rPr>
        <w:t xml:space="preserve">4.2.2.6 </w:t>
      </w:r>
      <w:r>
        <w:rPr>
          <w:sz w:val="24"/>
          <w:color w:val="000000"/>
        </w:rPr>
        <w:t>甲方不得无故退回乙方课时/其他教育辅助服务人员，不得单方随意提高服务标准、增设合同外义务。</w:t>
      </w:r>
    </w:p>
    <w:p>
      <w:pPr>
        <w:pStyle w:val="null3"/>
        <w:ind w:firstLine="480"/>
        <w:jc w:val="both"/>
      </w:pPr>
      <w:r>
        <w:rPr>
          <w:sz w:val="24"/>
          <w:color w:val="000000"/>
        </w:rPr>
        <w:t xml:space="preserve">4.3 </w:t>
      </w:r>
      <w:r>
        <w:rPr>
          <w:sz w:val="24"/>
          <w:color w:val="000000"/>
        </w:rPr>
        <w:t>乙方权利与义务</w:t>
      </w:r>
    </w:p>
    <w:p>
      <w:pPr>
        <w:pStyle w:val="null3"/>
        <w:ind w:firstLine="480"/>
        <w:jc w:val="both"/>
      </w:pPr>
      <w:r>
        <w:rPr>
          <w:sz w:val="24"/>
          <w:color w:val="000000"/>
        </w:rPr>
        <w:t xml:space="preserve">4.3.1 </w:t>
      </w:r>
      <w:r>
        <w:rPr>
          <w:sz w:val="24"/>
          <w:color w:val="000000"/>
        </w:rPr>
        <w:t>乙方权利</w:t>
      </w:r>
    </w:p>
    <w:p>
      <w:pPr>
        <w:pStyle w:val="null3"/>
        <w:ind w:firstLine="480"/>
        <w:jc w:val="both"/>
      </w:pPr>
      <w:r>
        <w:rPr>
          <w:sz w:val="24"/>
          <w:color w:val="000000"/>
        </w:rPr>
        <w:t xml:space="preserve">4.3.1.1 </w:t>
      </w:r>
      <w:r>
        <w:rPr>
          <w:sz w:val="24"/>
          <w:color w:val="000000"/>
        </w:rPr>
        <w:t>乙方有权按照合同约定足额、按时收取服务费用。</w:t>
      </w:r>
    </w:p>
    <w:p>
      <w:pPr>
        <w:pStyle w:val="null3"/>
        <w:ind w:firstLine="480"/>
        <w:jc w:val="both"/>
      </w:pPr>
      <w:r>
        <w:rPr>
          <w:sz w:val="24"/>
          <w:color w:val="000000"/>
        </w:rPr>
        <w:t xml:space="preserve">4.3.1.2 </w:t>
      </w:r>
      <w:r>
        <w:rPr>
          <w:sz w:val="24"/>
          <w:color w:val="000000"/>
        </w:rPr>
        <w:t>乙方有权拒绝甲方合同外无偿服务要求、违规教学指令及不合理管理要求，有权通过法定途径处理甲方违法违规行为。</w:t>
      </w:r>
    </w:p>
    <w:p>
      <w:pPr>
        <w:pStyle w:val="null3"/>
        <w:ind w:firstLine="480"/>
        <w:jc w:val="both"/>
      </w:pPr>
      <w:r>
        <w:rPr>
          <w:sz w:val="24"/>
          <w:color w:val="000000"/>
        </w:rPr>
        <w:t xml:space="preserve">4.3.1.3 </w:t>
      </w:r>
      <w:r>
        <w:rPr>
          <w:sz w:val="24"/>
          <w:color w:val="000000"/>
        </w:rPr>
        <w:t>甲方逾期付款、拒不提供符合约定的服务条件、无故退回课时/其他教育辅助服务人员的，乙方有权暂停新增服务、暂缓人员替补、顺延服务周期，且不构成乙方违约，并有权要求甲方赔偿实际损失、支付违约金。</w:t>
      </w:r>
    </w:p>
    <w:p>
      <w:pPr>
        <w:pStyle w:val="null3"/>
        <w:ind w:firstLine="480"/>
        <w:jc w:val="both"/>
      </w:pPr>
      <w:r>
        <w:rPr>
          <w:sz w:val="24"/>
          <w:color w:val="000000"/>
        </w:rPr>
        <w:t xml:space="preserve">4.3.1.4 </w:t>
      </w:r>
      <w:r>
        <w:rPr>
          <w:sz w:val="24"/>
          <w:color w:val="000000"/>
        </w:rPr>
        <w:t>服务期内，如遇东莞市最低工资、社保公积金缴费标准上涨，导致乙方服务成本大幅增加的，乙方有权书面申请调价。</w:t>
      </w:r>
    </w:p>
    <w:p>
      <w:pPr>
        <w:pStyle w:val="null3"/>
        <w:ind w:firstLine="480"/>
        <w:jc w:val="both"/>
      </w:pPr>
      <w:r>
        <w:rPr>
          <w:sz w:val="24"/>
          <w:color w:val="000000"/>
        </w:rPr>
        <w:t xml:space="preserve">4.3.2 </w:t>
      </w:r>
      <w:r>
        <w:rPr>
          <w:sz w:val="24"/>
          <w:color w:val="000000"/>
        </w:rPr>
        <w:t>乙方义务</w:t>
      </w:r>
    </w:p>
    <w:p>
      <w:pPr>
        <w:pStyle w:val="null3"/>
        <w:ind w:firstLine="480"/>
        <w:jc w:val="both"/>
      </w:pPr>
      <w:r>
        <w:rPr>
          <w:sz w:val="24"/>
          <w:color w:val="000000"/>
        </w:rPr>
        <w:t xml:space="preserve">4.3.2.1 </w:t>
      </w:r>
      <w:r>
        <w:rPr>
          <w:sz w:val="24"/>
          <w:color w:val="000000"/>
        </w:rPr>
        <w:t>乙方严格遵守法律法规及行业规范，合法合规开展教学服务，维护甲方办学秩序及声誉。</w:t>
      </w:r>
    </w:p>
    <w:p>
      <w:pPr>
        <w:pStyle w:val="null3"/>
        <w:ind w:firstLine="480"/>
        <w:jc w:val="both"/>
      </w:pPr>
      <w:r>
        <w:rPr>
          <w:sz w:val="24"/>
          <w:color w:val="000000"/>
        </w:rPr>
        <w:t xml:space="preserve">4.3.2.2 </w:t>
      </w:r>
      <w:r>
        <w:rPr>
          <w:sz w:val="24"/>
          <w:color w:val="000000"/>
        </w:rPr>
        <w:t>自觉接受甲方合规监督与考核，对甲方提出的合理整改要求及时落实，持续提升服务质量。</w:t>
      </w:r>
    </w:p>
    <w:p>
      <w:pPr>
        <w:pStyle w:val="null3"/>
        <w:ind w:firstLine="480"/>
        <w:jc w:val="both"/>
      </w:pPr>
      <w:r>
        <w:rPr>
          <w:sz w:val="24"/>
          <w:color w:val="000000"/>
        </w:rPr>
        <w:t xml:space="preserve">4.3.2.3 </w:t>
      </w:r>
      <w:r>
        <w:rPr>
          <w:sz w:val="24"/>
          <w:color w:val="000000"/>
        </w:rPr>
        <w:t>服务启动前向甲方报送项目负责人、课时/其他教育辅助服务人员名单及服务方案，履约期间无正当理由不得随意更换项目负责人。</w:t>
      </w:r>
    </w:p>
    <w:p>
      <w:pPr>
        <w:pStyle w:val="null3"/>
        <w:ind w:firstLine="480"/>
        <w:jc w:val="both"/>
      </w:pPr>
      <w:r>
        <w:rPr>
          <w:sz w:val="24"/>
          <w:color w:val="000000"/>
        </w:rPr>
        <w:t xml:space="preserve">4.3.2.4 </w:t>
      </w:r>
      <w:r>
        <w:rPr>
          <w:sz w:val="24"/>
          <w:color w:val="000000"/>
        </w:rPr>
        <w:t>秉持专业准则提供教学服务，维护甲乙双方合法权益，保质保量完成合同约定服务内容。</w:t>
      </w:r>
    </w:p>
    <w:p>
      <w:pPr>
        <w:pStyle w:val="null3"/>
        <w:ind w:firstLine="480"/>
        <w:jc w:val="both"/>
      </w:pPr>
      <w:r>
        <w:rPr>
          <w:sz w:val="24"/>
          <w:color w:val="000000"/>
        </w:rPr>
        <w:t xml:space="preserve">4.3.2.5 </w:t>
      </w:r>
      <w:r>
        <w:rPr>
          <w:sz w:val="24"/>
          <w:color w:val="000000"/>
        </w:rPr>
        <w:t>妥善使用甲方提供的场地、设施、物资，服务终止后完好归还，人为损坏的依规赔偿。</w:t>
      </w:r>
    </w:p>
    <w:p>
      <w:pPr>
        <w:pStyle w:val="null3"/>
        <w:ind w:firstLine="480"/>
        <w:jc w:val="both"/>
      </w:pPr>
      <w:r>
        <w:rPr>
          <w:sz w:val="24"/>
          <w:color w:val="000000"/>
        </w:rPr>
        <w:t xml:space="preserve">4.3.2.6 </w:t>
      </w:r>
      <w:r>
        <w:rPr>
          <w:sz w:val="24"/>
          <w:color w:val="000000"/>
        </w:rPr>
        <w:t>建立完善师资人才储备库，以保障为甲方提供符合要求的教学服务；确因客观原因无法满足甲方教育服务需求的，应提前书面告知甲方，配合甲方做好衔接工作。</w:t>
      </w:r>
    </w:p>
    <w:p>
      <w:pPr>
        <w:pStyle w:val="null3"/>
        <w:ind w:firstLine="480"/>
        <w:jc w:val="both"/>
      </w:pPr>
      <w:r>
        <w:rPr>
          <w:sz w:val="24"/>
          <w:color w:val="000000"/>
        </w:rPr>
        <w:t xml:space="preserve">4.3.2.7 </w:t>
      </w:r>
      <w:r>
        <w:rPr>
          <w:sz w:val="24"/>
          <w:color w:val="000000"/>
        </w:rPr>
        <w:t>乙方课时/其他教育辅助服务人员需满足基本从业要求：遵纪守法、政治素质及职业道德良好；具备对应学段学科教师资格证；身心健康、品行端正、无违法违纪及师德失范记录，符合行业法定从业条件。</w:t>
      </w:r>
    </w:p>
    <w:p>
      <w:pPr>
        <w:pStyle w:val="null3"/>
        <w:ind w:firstLine="480"/>
        <w:jc w:val="both"/>
      </w:pPr>
      <w:r>
        <w:rPr>
          <w:sz w:val="24"/>
          <w:color w:val="000000"/>
        </w:rPr>
        <w:t xml:space="preserve">4.3.2.8 </w:t>
      </w:r>
      <w:r>
        <w:rPr>
          <w:sz w:val="24"/>
          <w:color w:val="000000"/>
        </w:rPr>
        <w:t>乙方自主开展人员招录、考核及相关培训，核查课时/其他教育辅助服务人员体检报告及无犯罪记录等，留存完整备查资料。</w:t>
      </w:r>
    </w:p>
    <w:p>
      <w:pPr>
        <w:pStyle w:val="null3"/>
        <w:ind w:firstLine="480"/>
        <w:jc w:val="both"/>
      </w:pPr>
      <w:r>
        <w:rPr>
          <w:sz w:val="24"/>
          <w:color w:val="000000"/>
        </w:rPr>
        <w:t xml:space="preserve">4.3.2.9 </w:t>
      </w:r>
      <w:r>
        <w:rPr>
          <w:sz w:val="24"/>
          <w:color w:val="000000"/>
        </w:rPr>
        <w:t>乙方如需调整履约事项、更换课时/其他教育辅助服务人员，需提前与甲方协商，优先保障教学秩序稳定；原有课时/其他教育辅助服务人员离职的，乙方需在10个工作日内落实替补人员，杜绝教学断档。</w:t>
      </w:r>
    </w:p>
    <w:p>
      <w:pPr>
        <w:pStyle w:val="null3"/>
        <w:ind w:firstLine="480"/>
        <w:jc w:val="both"/>
      </w:pPr>
      <w:r>
        <w:rPr>
          <w:sz w:val="24"/>
          <w:color w:val="000000"/>
        </w:rPr>
        <w:t xml:space="preserve">4.3.2.10 </w:t>
      </w:r>
      <w:r>
        <w:rPr>
          <w:sz w:val="24"/>
          <w:color w:val="000000"/>
        </w:rPr>
        <w:t>乙方依法与课时/其他教育辅助服务人员签订劳动合同、足额缴纳五险一金及意外伤害险，按时足额发放工资、福利，独立承担全部用工、劳资、社保法律责任，甲方有权核查相关凭证。</w:t>
      </w:r>
    </w:p>
    <w:p>
      <w:pPr>
        <w:pStyle w:val="null3"/>
        <w:ind w:firstLine="480"/>
        <w:jc w:val="both"/>
      </w:pPr>
      <w:r>
        <w:rPr>
          <w:sz w:val="24"/>
          <w:color w:val="000000"/>
        </w:rPr>
        <w:t xml:space="preserve">4.3.2.11 </w:t>
      </w:r>
      <w:r>
        <w:rPr>
          <w:sz w:val="24"/>
          <w:color w:val="000000"/>
        </w:rPr>
        <w:t>乙方负责课时/其他教育辅助服务人员的管理、用工风险处置、劳资纠纷处理，因乙方用工不规范、欠薪、未缴社保引发的全部纠纷及损失，由乙方自行承担。</w:t>
      </w:r>
    </w:p>
    <w:p>
      <w:pPr>
        <w:pStyle w:val="null3"/>
        <w:ind w:firstLine="480"/>
        <w:jc w:val="both"/>
      </w:pPr>
      <w:r>
        <w:rPr>
          <w:sz w:val="24"/>
          <w:color w:val="000000"/>
        </w:rPr>
        <w:t xml:space="preserve">4.3.2.12 </w:t>
      </w:r>
      <w:r>
        <w:rPr>
          <w:sz w:val="24"/>
          <w:color w:val="000000"/>
        </w:rPr>
        <w:t>乙方不得以甲方名义开展招聘、宣传、招生等任何经营及公示活动，违规造成的损失由乙方自行承担。</w:t>
      </w:r>
    </w:p>
    <w:p>
      <w:pPr>
        <w:pStyle w:val="null3"/>
        <w:ind w:firstLine="480"/>
        <w:jc w:val="both"/>
      </w:pPr>
      <w:r>
        <w:rPr>
          <w:sz w:val="24"/>
          <w:color w:val="000000"/>
        </w:rPr>
        <w:t xml:space="preserve">4.3.2.13 </w:t>
      </w:r>
      <w:r>
        <w:rPr>
          <w:sz w:val="24"/>
          <w:color w:val="000000"/>
        </w:rPr>
        <w:t>因乙方人员故意、重大过失、违反师德要求、工作失职造成甲方或任何第三方人身、财产直接损失的，或因甲方场地隐患、管理过错、学生及家长过错、甲方违规指令导致的损失等，由相关责任主体依法承担责任。</w:t>
      </w:r>
    </w:p>
    <w:p>
      <w:pPr>
        <w:pStyle w:val="null3"/>
        <w:ind w:firstLine="482"/>
        <w:jc w:val="both"/>
      </w:pPr>
      <w:r>
        <w:rPr>
          <w:sz w:val="24"/>
          <w:b/>
          <w:color w:val="000000"/>
        </w:rPr>
        <w:t>第五条 履约监管与整改</w:t>
      </w:r>
    </w:p>
    <w:p>
      <w:pPr>
        <w:pStyle w:val="null3"/>
        <w:ind w:firstLine="480"/>
        <w:jc w:val="both"/>
      </w:pPr>
      <w:r>
        <w:rPr>
          <w:sz w:val="24"/>
          <w:color w:val="000000"/>
        </w:rPr>
        <w:t xml:space="preserve">5.1 </w:t>
      </w:r>
      <w:r>
        <w:rPr>
          <w:sz w:val="24"/>
          <w:color w:val="000000"/>
        </w:rPr>
        <w:t>若乙方课时/其他教育辅助服务人员存在（1）不符合采购项目需求基本条件的；（2）严重违反师德师风，给采购人造成不良影响的；（3）严重工作失职，营私舞弊，给采购人造成重大损失的；（4）因身心原因，不能完成正常工作任务的；（5）因涉嫌违法或犯罪行为被相关行政、司法机关调查且影响提供教育服务的，或者被相关行政、司法机关给予行政处罚或追究刑事责任等情形的，导致无法按照合同约定提供服务，甲方应提供书面证据及佐证材料，乙方核实后于20个工作日内完成整改、更换人员。</w:t>
      </w:r>
    </w:p>
    <w:p>
      <w:pPr>
        <w:pStyle w:val="null3"/>
        <w:ind w:firstLine="480"/>
        <w:jc w:val="both"/>
      </w:pPr>
      <w:r>
        <w:rPr>
          <w:sz w:val="24"/>
          <w:color w:val="000000"/>
        </w:rPr>
        <w:t xml:space="preserve">5.2 </w:t>
      </w:r>
      <w:r>
        <w:rPr>
          <w:sz w:val="24"/>
          <w:color w:val="000000"/>
        </w:rPr>
        <w:t>因乙方课时/其他教育辅助服务人员师德失范、履职违规造成甲方损失的，乙方依规更换人员并承担对应赔偿责任，涉事人员不得再次派驻甲方场地服务。</w:t>
      </w:r>
    </w:p>
    <w:p>
      <w:pPr>
        <w:pStyle w:val="null3"/>
        <w:ind w:firstLine="480"/>
        <w:jc w:val="both"/>
      </w:pPr>
      <w:r>
        <w:rPr>
          <w:sz w:val="24"/>
          <w:color w:val="000000"/>
        </w:rPr>
        <w:t xml:space="preserve">5.3 </w:t>
      </w:r>
      <w:r>
        <w:rPr>
          <w:sz w:val="24"/>
          <w:color w:val="000000"/>
        </w:rPr>
        <w:t>因甲方单方变更教学服务安排、生源变动、无合理依据退回合规人员，导致乙方产生重复招聘、培训、人员空置损失的，相关成本由甲方承担，不得扣减乙方服务费。</w:t>
      </w:r>
    </w:p>
    <w:p>
      <w:pPr>
        <w:pStyle w:val="null3"/>
        <w:ind w:firstLine="480"/>
        <w:jc w:val="both"/>
      </w:pPr>
      <w:r>
        <w:rPr>
          <w:sz w:val="24"/>
          <w:color w:val="000000"/>
        </w:rPr>
        <w:t xml:space="preserve">5.4 </w:t>
      </w:r>
      <w:r>
        <w:rPr>
          <w:sz w:val="24"/>
          <w:color w:val="000000"/>
        </w:rPr>
        <w:t>乙方课时/其他教育辅助服务人员正常离职的，乙方需在收到离职通知，且人员离职前落实替补人员，保障教育服务事项平稳衔接；因甲方原因导致课时/其他教育辅助服务人员流失的，乙方不受该时限约束。</w:t>
      </w:r>
    </w:p>
    <w:p>
      <w:pPr>
        <w:pStyle w:val="null3"/>
        <w:ind w:firstLine="482"/>
        <w:jc w:val="both"/>
      </w:pPr>
      <w:r>
        <w:rPr>
          <w:sz w:val="24"/>
          <w:b/>
          <w:color w:val="000000"/>
        </w:rPr>
        <w:t>第六条 违约责任</w:t>
      </w:r>
    </w:p>
    <w:p>
      <w:pPr>
        <w:pStyle w:val="null3"/>
        <w:ind w:firstLine="480"/>
        <w:jc w:val="both"/>
      </w:pPr>
      <w:r>
        <w:rPr>
          <w:sz w:val="24"/>
          <w:color w:val="000000"/>
        </w:rPr>
        <w:t>6.1</w:t>
      </w:r>
      <w:r>
        <w:rPr>
          <w:sz w:val="24"/>
          <w:color w:val="000000"/>
        </w:rPr>
        <w:t>除本合同另有约定外，甲乙双方任何一方违反本合同约定，均构成违约，守约方有权向违约方发送整改通知，逾期30个日历日未整改的，守约方有权解除合同并追责。</w:t>
      </w:r>
    </w:p>
    <w:p>
      <w:pPr>
        <w:pStyle w:val="null3"/>
        <w:ind w:firstLine="480"/>
        <w:jc w:val="both"/>
      </w:pPr>
      <w:r>
        <w:rPr>
          <w:sz w:val="24"/>
          <w:color w:val="000000"/>
        </w:rPr>
        <w:t>6.2</w:t>
      </w:r>
      <w:r>
        <w:rPr>
          <w:sz w:val="24"/>
          <w:color w:val="000000"/>
        </w:rPr>
        <w:t>甲方无正当理由单方提前解约的，除应按已履约服务结清相关费用外，还应支付合同总金额5%的违约金，违约金不足以弥补乙方损失的，甲方应予补足；乙方无正当理由单方解约的，支付合同总额5%违约金，违约金不足以弥补甲方损失的，乙方应予补足。</w:t>
      </w:r>
    </w:p>
    <w:p>
      <w:pPr>
        <w:pStyle w:val="null3"/>
        <w:ind w:firstLine="480"/>
        <w:jc w:val="both"/>
      </w:pPr>
      <w:r>
        <w:rPr>
          <w:sz w:val="24"/>
          <w:color w:val="000000"/>
        </w:rPr>
        <w:t xml:space="preserve">6.3 </w:t>
      </w:r>
      <w:r>
        <w:rPr>
          <w:sz w:val="24"/>
          <w:color w:val="000000"/>
        </w:rPr>
        <w:t>乙方服务不达标、拒不整改、违规履约的，甲乙双方按照约定标准共同确定限额扣款情况；乙方存在严重根本违约、经甲方书面催告30个日历日后拒不整改等情形的，甲方有权解除合同，乙方需向甲方支付合同总额5%的违约金，违约金不足以弥补甲方损失的，乙方应予补足。</w:t>
      </w:r>
    </w:p>
    <w:p>
      <w:pPr>
        <w:pStyle w:val="null3"/>
        <w:ind w:firstLine="480"/>
        <w:jc w:val="both"/>
      </w:pPr>
      <w:r>
        <w:rPr>
          <w:sz w:val="24"/>
          <w:color w:val="000000"/>
        </w:rPr>
        <w:t xml:space="preserve">6.4 </w:t>
      </w:r>
      <w:r>
        <w:rPr>
          <w:sz w:val="24"/>
          <w:color w:val="000000"/>
        </w:rPr>
        <w:t>甲方存在逾期付款的，每逾期1个日历日，应按照全国银行间同业拆借中心公布的1年期LPR的标准向乙方支付违约金。甲方逾期付款、拒不提供符合本合同约定的教育服务条件、未经协商一致进行扣款、无故退回符合要求的课时/其他教育辅助服务人员、强制乙方无偿服务、纵容人员伤害乙方课时/其他教育辅助服务人员等违约情形，经乙方催告30个日历日未整改或者逾期付款超过30个日历日的，乙方有权解除合同，甲方除应结清全部服务费外，还应向乙方支付合同总额5%的违约金，违约金不足以弥补乙方损失的，甲方应予补足，并承担相应的法律责任。</w:t>
      </w:r>
    </w:p>
    <w:p>
      <w:pPr>
        <w:pStyle w:val="null3"/>
        <w:ind w:firstLine="480"/>
        <w:jc w:val="both"/>
      </w:pPr>
      <w:r>
        <w:rPr>
          <w:sz w:val="24"/>
          <w:color w:val="000000"/>
        </w:rPr>
        <w:t xml:space="preserve">6.5 </w:t>
      </w:r>
      <w:r>
        <w:rPr>
          <w:sz w:val="24"/>
          <w:color w:val="000000"/>
        </w:rPr>
        <w:t>本合同所指的损失为直接损失，不包含商誉损失、预期利益损失等，但包括守约方为追索违约金、赔偿金等产生的律师费、诉讼费、调查费用等合理支出。</w:t>
      </w:r>
    </w:p>
    <w:p>
      <w:pPr>
        <w:pStyle w:val="null3"/>
        <w:ind w:firstLine="480"/>
        <w:jc w:val="both"/>
      </w:pPr>
      <w:r>
        <w:rPr>
          <w:sz w:val="24"/>
          <w:color w:val="000000"/>
        </w:rPr>
        <w:t xml:space="preserve">6.6 </w:t>
      </w:r>
      <w:r>
        <w:rPr>
          <w:sz w:val="24"/>
          <w:color w:val="000000"/>
        </w:rPr>
        <w:t>因一方原因引发的第三方纠纷、人身财产损失，由该方独立承担；双方均有过错的，按照过错比例分担。因甲方原因（包括但不限于未提供符合约定的教学场地、场地设施存在缺陷、未维护教学秩序等）导致乙方课时/其他教育辅助服务人员无法正常履职或乙方无法按约提供服务的，乙方在受影响期间不承担违约责任。</w:t>
      </w:r>
    </w:p>
    <w:p>
      <w:pPr>
        <w:pStyle w:val="null3"/>
        <w:ind w:firstLine="482"/>
        <w:jc w:val="both"/>
      </w:pPr>
      <w:r>
        <w:rPr>
          <w:sz w:val="24"/>
          <w:b/>
          <w:color w:val="000000"/>
        </w:rPr>
        <w:t>第七条 争议解决</w:t>
      </w:r>
    </w:p>
    <w:p>
      <w:pPr>
        <w:pStyle w:val="null3"/>
        <w:ind w:firstLine="480"/>
        <w:jc w:val="both"/>
      </w:pPr>
      <w:r>
        <w:rPr>
          <w:sz w:val="24"/>
          <w:color w:val="000000"/>
        </w:rPr>
        <w:t xml:space="preserve">7.1 </w:t>
      </w:r>
      <w:r>
        <w:rPr>
          <w:sz w:val="24"/>
          <w:color w:val="000000"/>
        </w:rPr>
        <w:t>本合同适用中华人民共和国现行有效法律法规。</w:t>
      </w:r>
    </w:p>
    <w:p>
      <w:pPr>
        <w:pStyle w:val="null3"/>
        <w:ind w:firstLine="480"/>
        <w:jc w:val="both"/>
      </w:pPr>
      <w:r>
        <w:rPr>
          <w:sz w:val="24"/>
          <w:color w:val="000000"/>
        </w:rPr>
        <w:t xml:space="preserve">7.2 </w:t>
      </w:r>
      <w:r>
        <w:rPr>
          <w:sz w:val="24"/>
          <w:color w:val="000000"/>
        </w:rPr>
        <w:t>双方履约争议优先友好协商解决；协商不成的，提交合同签订地人民法院诉讼解决。</w:t>
      </w:r>
    </w:p>
    <w:p>
      <w:pPr>
        <w:pStyle w:val="null3"/>
        <w:ind w:firstLine="482"/>
        <w:jc w:val="both"/>
      </w:pPr>
      <w:r>
        <w:rPr>
          <w:sz w:val="24"/>
          <w:b/>
          <w:color w:val="000000"/>
        </w:rPr>
        <w:t>第八条 通知与送达</w:t>
      </w:r>
    </w:p>
    <w:p>
      <w:pPr>
        <w:pStyle w:val="null3"/>
        <w:ind w:firstLine="480"/>
        <w:jc w:val="both"/>
      </w:pPr>
      <w:r>
        <w:rPr>
          <w:sz w:val="24"/>
          <w:color w:val="000000"/>
        </w:rPr>
        <w:t xml:space="preserve">8.1 </w:t>
      </w:r>
      <w:r>
        <w:rPr>
          <w:sz w:val="24"/>
          <w:color w:val="000000"/>
        </w:rPr>
        <w:t>双方所有通知、文件、结算资料均以本合同首页列明的地址、联系方式为法定送达地址。</w:t>
      </w:r>
    </w:p>
    <w:p>
      <w:pPr>
        <w:pStyle w:val="null3"/>
        <w:ind w:firstLine="480"/>
        <w:jc w:val="both"/>
      </w:pPr>
      <w:r>
        <w:rPr>
          <w:sz w:val="24"/>
          <w:color w:val="000000"/>
        </w:rPr>
        <w:t xml:space="preserve">8.2 </w:t>
      </w:r>
      <w:r>
        <w:rPr>
          <w:sz w:val="24"/>
          <w:color w:val="000000"/>
        </w:rPr>
        <w:t>甲乙任意一方变更送达信息的，需在3个工作日内书面通知对方，未及时通知产生的送达不能、违约误判等后果，由变更方自行承担。邮寄送达的，文件投递至约定地址后，无论被送达方是否实际签收，投递后第三日均视为有效送达。</w:t>
      </w:r>
    </w:p>
    <w:p>
      <w:pPr>
        <w:pStyle w:val="null3"/>
        <w:ind w:firstLine="482"/>
        <w:jc w:val="both"/>
      </w:pPr>
      <w:r>
        <w:rPr>
          <w:sz w:val="24"/>
          <w:b/>
          <w:color w:val="000000"/>
        </w:rPr>
        <w:t>第九条 解除与终止</w:t>
      </w:r>
    </w:p>
    <w:p>
      <w:pPr>
        <w:pStyle w:val="null3"/>
        <w:ind w:firstLine="480"/>
        <w:jc w:val="both"/>
      </w:pPr>
      <w:r>
        <w:rPr>
          <w:sz w:val="24"/>
          <w:color w:val="000000"/>
        </w:rPr>
        <w:t xml:space="preserve">9.1 </w:t>
      </w:r>
      <w:r>
        <w:rPr>
          <w:sz w:val="24"/>
          <w:color w:val="000000"/>
        </w:rPr>
        <w:t>本合同可因履约完毕、双方书面协商一致、不可抗力或双方书面确认、一方根本违约守约方单方解除而终止。</w:t>
      </w:r>
    </w:p>
    <w:p>
      <w:pPr>
        <w:pStyle w:val="null3"/>
        <w:ind w:firstLine="480"/>
        <w:jc w:val="both"/>
      </w:pPr>
      <w:r>
        <w:rPr>
          <w:sz w:val="24"/>
          <w:color w:val="000000"/>
        </w:rPr>
        <w:t xml:space="preserve">9.2 </w:t>
      </w:r>
      <w:r>
        <w:rPr>
          <w:sz w:val="24"/>
          <w:color w:val="000000"/>
        </w:rPr>
        <w:t>因政策调整导致合同部分条款无法履行的，双方友好协商修订条款，互不追责，据实结算已履约费用。</w:t>
      </w:r>
    </w:p>
    <w:p>
      <w:pPr>
        <w:pStyle w:val="null3"/>
        <w:ind w:firstLine="480"/>
        <w:jc w:val="both"/>
      </w:pPr>
      <w:r>
        <w:rPr>
          <w:sz w:val="24"/>
          <w:b/>
          <w:color w:val="000000"/>
        </w:rPr>
        <w:t>第十条 法律适用与权利保留</w:t>
      </w:r>
    </w:p>
    <w:p>
      <w:pPr>
        <w:pStyle w:val="null3"/>
        <w:ind w:firstLine="480"/>
        <w:jc w:val="both"/>
      </w:pPr>
      <w:r>
        <w:rPr>
          <w:sz w:val="24"/>
          <w:color w:val="000000"/>
        </w:rPr>
        <w:t xml:space="preserve">10.1 </w:t>
      </w:r>
      <w:r>
        <w:rPr>
          <w:sz w:val="24"/>
          <w:color w:val="000000"/>
        </w:rPr>
        <w:t>本合同订立、效力、履行、解释及争议解决均适用中华人民共和国法律。</w:t>
      </w:r>
    </w:p>
    <w:p>
      <w:pPr>
        <w:pStyle w:val="null3"/>
        <w:ind w:firstLine="480"/>
        <w:jc w:val="both"/>
      </w:pPr>
      <w:r>
        <w:rPr>
          <w:sz w:val="24"/>
          <w:color w:val="000000"/>
        </w:rPr>
        <w:t xml:space="preserve">10.2 </w:t>
      </w:r>
      <w:r>
        <w:rPr>
          <w:sz w:val="24"/>
          <w:color w:val="000000"/>
        </w:rPr>
        <w:t>一方未及时行使合同权利、未追责对方轻微违约的，不视为放弃后续追责权利；单项权利放弃不代表整体权利放弃。</w:t>
      </w:r>
    </w:p>
    <w:p>
      <w:pPr>
        <w:pStyle w:val="null3"/>
        <w:ind w:firstLine="480"/>
        <w:jc w:val="both"/>
      </w:pPr>
      <w:r>
        <w:rPr>
          <w:sz w:val="24"/>
          <w:color w:val="000000"/>
        </w:rPr>
        <w:t xml:space="preserve">10.3 </w:t>
      </w:r>
      <w:r>
        <w:rPr>
          <w:sz w:val="24"/>
          <w:color w:val="000000"/>
        </w:rPr>
        <w:t>合同部分条款无效、不可履行的，不影响其他条款效力，双方应及时修订无效条款，维持合同整体履约效力。</w:t>
      </w:r>
    </w:p>
    <w:p>
      <w:pPr>
        <w:pStyle w:val="null3"/>
        <w:ind w:firstLine="482"/>
        <w:jc w:val="both"/>
      </w:pPr>
      <w:r>
        <w:rPr>
          <w:sz w:val="24"/>
          <w:b/>
          <w:color w:val="000000"/>
        </w:rPr>
        <w:t>第十一条 其他约定</w:t>
      </w:r>
    </w:p>
    <w:p>
      <w:pPr>
        <w:pStyle w:val="null3"/>
        <w:ind w:firstLine="480"/>
        <w:jc w:val="both"/>
      </w:pPr>
      <w:r>
        <w:rPr>
          <w:sz w:val="24"/>
          <w:color w:val="000000"/>
        </w:rPr>
        <w:t>11.1</w:t>
      </w:r>
      <w:r>
        <w:rPr>
          <w:sz w:val="24"/>
          <w:color w:val="000000"/>
        </w:rPr>
        <w:t>本合同组成文件包括：本合同条款、中标通知书、乙方投标文件、甲方招标文件、形成合同的其他有关文件。上述文件互为补充，约定不一致时，优先顺序为：本合同正文＞中标通知书＞投标文件＞招标文件＞其他有关文件，但甲乙双方有特别约定的除外。</w:t>
      </w:r>
    </w:p>
    <w:p>
      <w:pPr>
        <w:pStyle w:val="null3"/>
        <w:ind w:firstLine="480"/>
        <w:jc w:val="both"/>
      </w:pPr>
      <w:r>
        <w:rPr>
          <w:sz w:val="24"/>
          <w:color w:val="000000"/>
        </w:rPr>
        <w:t xml:space="preserve">11.2 </w:t>
      </w:r>
      <w:r>
        <w:rPr>
          <w:sz w:val="24"/>
          <w:color w:val="000000"/>
        </w:rPr>
        <w:t>乙方发票存在非实质性瑕疵的，甲方需书面告知限期重开，不得暂停整笔款项支付；仅抬头、税号、金额错误可暂缓付款。</w:t>
      </w:r>
    </w:p>
    <w:p>
      <w:pPr>
        <w:pStyle w:val="null3"/>
        <w:ind w:firstLine="480"/>
        <w:jc w:val="both"/>
      </w:pPr>
      <w:r>
        <w:rPr>
          <w:sz w:val="24"/>
          <w:color w:val="000000"/>
        </w:rPr>
        <w:t xml:space="preserve">11.3 </w:t>
      </w:r>
      <w:r>
        <w:rPr>
          <w:sz w:val="24"/>
          <w:color w:val="000000"/>
        </w:rPr>
        <w:t>甲方新增合同外服务需求，必须签订补充协议并明确费用，乙方有权拒绝无偿垫资服务。</w:t>
      </w:r>
    </w:p>
    <w:p>
      <w:pPr>
        <w:pStyle w:val="null3"/>
        <w:ind w:firstLine="480"/>
        <w:jc w:val="both"/>
      </w:pPr>
      <w:r>
        <w:rPr>
          <w:sz w:val="24"/>
          <w:color w:val="000000"/>
        </w:rPr>
        <w:t xml:space="preserve">11.4 </w:t>
      </w:r>
      <w:r>
        <w:rPr>
          <w:sz w:val="24"/>
          <w:color w:val="000000"/>
        </w:rPr>
        <w:t>因甲方原因产生的人员替换、空置、加急服务成本，由甲方另行承担，不抵扣原有服务费。</w:t>
      </w:r>
    </w:p>
    <w:p>
      <w:pPr>
        <w:pStyle w:val="null3"/>
        <w:ind w:firstLine="480"/>
        <w:jc w:val="both"/>
      </w:pPr>
      <w:r>
        <w:rPr>
          <w:sz w:val="24"/>
          <w:color w:val="000000"/>
        </w:rPr>
        <w:t xml:space="preserve">11.5 </w:t>
      </w:r>
      <w:r>
        <w:rPr>
          <w:sz w:val="24"/>
          <w:color w:val="000000"/>
        </w:rPr>
        <w:t>不可抗力导致服务暂停的，可通过顺延服务提供等方式补充提供服务；对于不可抗力导致合同终止的，双方互不追责，据实结算已履约费用。</w:t>
      </w:r>
    </w:p>
    <w:p>
      <w:pPr>
        <w:pStyle w:val="null3"/>
        <w:ind w:firstLine="480"/>
        <w:jc w:val="both"/>
      </w:pPr>
      <w:r>
        <w:rPr>
          <w:sz w:val="24"/>
          <w:color w:val="000000"/>
        </w:rPr>
        <w:t xml:space="preserve">11.6 </w:t>
      </w:r>
      <w:r>
        <w:rPr>
          <w:sz w:val="24"/>
          <w:color w:val="000000"/>
        </w:rPr>
        <w:t>教育主管部门、甲方发布的新增管理要求，若加重乙方履约义务、提高服务标准的，甲方应与乙方协商一致并签署补充协议，无法协商一致的，乙方有权拒绝执行。</w:t>
      </w:r>
    </w:p>
    <w:p>
      <w:pPr>
        <w:pStyle w:val="null3"/>
        <w:ind w:firstLine="480"/>
        <w:jc w:val="both"/>
      </w:pPr>
      <w:r>
        <w:rPr>
          <w:sz w:val="24"/>
          <w:color w:val="000000"/>
        </w:rPr>
        <w:t xml:space="preserve">11.7 </w:t>
      </w:r>
      <w:r>
        <w:rPr>
          <w:sz w:val="24"/>
          <w:color w:val="000000"/>
        </w:rPr>
        <w:t>双方均需对在本合同执行过程中接触到的对方商业信息、教学数据、人员信息严格保密，泄密方需赔偿对方实际损失。</w:t>
      </w:r>
    </w:p>
    <w:p>
      <w:pPr>
        <w:pStyle w:val="null3"/>
        <w:ind w:firstLine="482"/>
        <w:jc w:val="both"/>
      </w:pPr>
      <w:r>
        <w:rPr>
          <w:sz w:val="24"/>
          <w:b/>
          <w:color w:val="000000"/>
        </w:rPr>
        <w:t>第十二条 合同生效及份数</w:t>
      </w:r>
    </w:p>
    <w:p>
      <w:pPr>
        <w:pStyle w:val="null3"/>
        <w:ind w:firstLine="480"/>
        <w:jc w:val="both"/>
      </w:pPr>
      <w:r>
        <w:rPr>
          <w:sz w:val="24"/>
          <w:color w:val="000000"/>
        </w:rPr>
        <w:t xml:space="preserve">12.1 </w:t>
      </w:r>
      <w:r>
        <w:rPr>
          <w:sz w:val="24"/>
          <w:color w:val="000000"/>
        </w:rPr>
        <w:t>本合同经甲乙双方法定代表人或授权代表签字并加盖公章后生效。</w:t>
      </w:r>
    </w:p>
    <w:p>
      <w:pPr>
        <w:pStyle w:val="null3"/>
        <w:ind w:firstLine="480"/>
        <w:jc w:val="both"/>
      </w:pPr>
      <w:r>
        <w:rPr>
          <w:sz w:val="24"/>
          <w:color w:val="000000"/>
        </w:rPr>
        <w:t xml:space="preserve">12.2 </w:t>
      </w:r>
      <w:r>
        <w:rPr>
          <w:sz w:val="24"/>
          <w:color w:val="000000"/>
        </w:rPr>
        <w:t>如果本合同部分条款依据现行有关法律、法规被确认为无效或无法履行，且该部分无效或无法履行的条款不影响本合同其他条款效力的，本合同其他条款继续有效。</w:t>
      </w:r>
    </w:p>
    <w:p>
      <w:pPr>
        <w:pStyle w:val="null3"/>
        <w:ind w:firstLine="480"/>
        <w:jc w:val="both"/>
      </w:pPr>
      <w:r>
        <w:rPr>
          <w:sz w:val="24"/>
          <w:color w:val="000000"/>
        </w:rPr>
        <w:t xml:space="preserve">12.3 </w:t>
      </w:r>
      <w:r>
        <w:rPr>
          <w:sz w:val="24"/>
          <w:color w:val="000000"/>
        </w:rPr>
        <w:t>本合同附件、补充协议与本合同具有同等法律效力。</w:t>
      </w:r>
    </w:p>
    <w:p>
      <w:pPr>
        <w:pStyle w:val="null3"/>
        <w:ind w:firstLine="480"/>
        <w:jc w:val="both"/>
      </w:pPr>
      <w:r>
        <w:rPr>
          <w:sz w:val="24"/>
          <w:color w:val="000000"/>
        </w:rPr>
        <w:t xml:space="preserve"> 12.4 </w:t>
      </w:r>
      <w:r>
        <w:rPr>
          <w:sz w:val="24"/>
          <w:color w:val="000000"/>
        </w:rPr>
        <w:t>本合同正本一式四份，甲乙双方各执两份，具有同等法律效力。</w:t>
      </w:r>
    </w:p>
    <w:p>
      <w:pPr>
        <w:pStyle w:val="null3"/>
        <w:ind w:firstLine="480"/>
        <w:jc w:val="both"/>
      </w:pPr>
      <w:r>
        <w:rPr>
          <w:sz w:val="24"/>
          <w:color w:val="000000"/>
        </w:rPr>
        <w:t>（以下无正文，为签署页）</w:t>
      </w:r>
    </w:p>
    <w:p>
      <w:pPr>
        <w:pStyle w:val="null3"/>
        <w:ind w:firstLine="480"/>
        <w:jc w:val="both"/>
      </w:pPr>
      <w:r>
        <w:rPr>
          <w:sz w:val="24"/>
          <w:color w:val="000000"/>
        </w:rPr>
        <w:t>甲方（盖章）：                       乙方（盖章）：</w:t>
      </w:r>
    </w:p>
    <w:p>
      <w:pPr>
        <w:pStyle w:val="null3"/>
        <w:jc w:val="both"/>
      </w:pPr>
      <w:r>
        <w:rPr>
          <w:sz w:val="24"/>
          <w:color w:val="000000"/>
        </w:rPr>
        <w:t>法定代表人或授权委托人              法定代表人或授权委托人</w:t>
      </w:r>
    </w:p>
    <w:p>
      <w:pPr>
        <w:pStyle w:val="null3"/>
        <w:ind w:firstLine="480"/>
        <w:jc w:val="both"/>
      </w:pPr>
      <w:r>
        <w:rPr>
          <w:sz w:val="24"/>
          <w:color w:val="000000"/>
        </w:rPr>
        <w:t>（签名）：                           （签名）：</w:t>
      </w:r>
    </w:p>
    <w:p>
      <w:pPr>
        <w:pStyle w:val="null3"/>
        <w:jc w:val="both"/>
      </w:pPr>
      <w:r>
        <w:rPr>
          <w:sz w:val="24"/>
          <w:color w:val="000000"/>
        </w:rPr>
        <w:t xml:space="preserve">签订时间：     年   月    日     签订时间：   年   月   日 </w:t>
      </w:r>
    </w:p>
    <w:p>
      <w:pPr>
        <w:pStyle w:val="null3"/>
        <w:ind w:firstLine="480"/>
        <w:jc w:val="both"/>
      </w:pPr>
      <w:r>
        <w:rPr>
          <w:sz w:val="24"/>
          <w:color w:val="000000"/>
        </w:rPr>
        <w:t>签订地点：广东省东莞市XXX街道</w:t>
      </w:r>
    </w:p>
    <w:p>
      <w:pPr>
        <w:pStyle w:val="null3"/>
        <w:ind w:firstLine="480"/>
        <w:jc w:val="both"/>
      </w:pPr>
      <w:r>
        <w:rPr>
          <w:sz w:val="20"/>
        </w:rPr>
        <w:t xml:space="preserve"> </w:t>
      </w:r>
    </w:p>
    <w:p>
      <w:pPr>
        <w:pStyle w:val="null3"/>
        <w:spacing w:before="0" w:after="0"/>
        <w:ind w:left="0" w:right="0"/>
        <w:jc w:val="both"/>
      </w:pPr>
      <w:r>
        <w:rPr>
          <w:sz w:val="21"/>
          <w:b/>
          <w:color w:val="000000"/>
        </w:rPr>
        <w:t>注：此仅为合同书样本，中标人需根据实际情况和甲方签订相应的合同！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441900027-2026-00975</w:t>
      </w:r>
    </w:p>
    <w:p>
      <w:pPr>
        <w:pStyle w:val="null3"/>
        <w:jc w:val="center"/>
        <w:outlineLvl w:val="3"/>
      </w:pPr>
      <w:r>
        <w:rPr>
          <w:sz w:val="24"/>
          <w:b/>
        </w:rPr>
        <w:t>采购项目编号：</w:t>
      </w:r>
      <w:r>
        <w:rPr>
          <w:sz w:val="24"/>
          <w:b/>
        </w:rPr>
        <w:t>441900027-2026-00975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广东一方项目管理有限公司</w:t>
      </w:r>
    </w:p>
    <w:p>
      <w:pPr>
        <w:pStyle w:val="null3"/>
        <w:ind w:firstLine="480"/>
      </w:pPr>
      <w:r>
        <w:rPr/>
        <w:t xml:space="preserve"> 你方组织的</w:t>
      </w:r>
      <w:r>
        <w:rPr>
          <w:u w:val="single"/>
        </w:rPr>
        <w:t>“</w:t>
      </w:r>
      <w:r>
        <w:rPr>
          <w:u w:val="single"/>
        </w:rPr>
        <w:t>东莞市长安镇公办中小学校（园）2026-2027学年教育辅助服务项目</w:t>
      </w:r>
      <w:r>
        <w:rPr>
          <w:u w:val="single"/>
        </w:rPr>
        <w:t>”</w:t>
      </w:r>
      <w:r>
        <w:rPr/>
        <w:t>项目的招标[采购项目编号为：</w:t>
      </w:r>
      <w:r>
        <w:rPr>
          <w:u w:val="single"/>
        </w:rPr>
        <w:t>441900027-2026-00975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东莞市长安镇公办中小学校（园）2026-2027学年教育辅助服务项目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广东一方项目管理有限公司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东莞市长安镇公办中小学校（园）2026-2027学年教育辅助服务项目</w:t>
      </w:r>
      <w:r>
        <w:rPr/>
        <w:t>”项目采购[采购项目编号为</w:t>
      </w:r>
      <w:r>
        <w:rPr/>
        <w:t>441900027-2026-00975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东莞市长安镇宣传教育文体旅游办公室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广东一方项目管理有限公司</w:t>
      </w:r>
    </w:p>
    <w:p>
      <w:pPr>
        <w:pStyle w:val="null3"/>
        <w:ind w:firstLine="480"/>
      </w:pPr>
      <w:r>
        <w:rPr/>
        <w:t xml:space="preserve"> 如果我方在贵采购代理机构组织的</w:t>
      </w:r>
      <w:r>
        <w:rPr/>
        <w:t>东莞市长安镇公办中小学校（园）2026-2027学年教育辅助服务项目</w:t>
      </w:r>
      <w:r>
        <w:rPr/>
        <w:t>招标中获中标（采购项目编号：</w:t>
      </w:r>
      <w:r>
        <w:rPr/>
        <w:t>441900027-2026-00975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广东一方项目管理有限公司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广东一方项目管理有限公司</w:t>
      </w:r>
    </w:p>
    <w:p>
      <w:pPr>
        <w:pStyle w:val="null3"/>
        <w:ind w:firstLine="480"/>
      </w:pPr>
      <w:r>
        <w:rPr/>
        <w:t>我单位已登记并准备参与“</w:t>
      </w:r>
      <w:r>
        <w:rPr/>
        <w:t>东莞市长安镇公办中小学校（园）2026-2027学年教育辅助服务项目</w:t>
      </w:r>
      <w:r>
        <w:rPr/>
        <w:t>”项目（采购项目编号：</w:t>
      </w:r>
      <w:r>
        <w:rPr/>
        <w:t>441900027-2026-00975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