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6DD472" w14:textId="77777777" w:rsidR="009048E9" w:rsidRDefault="009048E9">
      <w:pPr>
        <w:adjustRightInd w:val="0"/>
        <w:spacing w:beforeLines="10" w:before="33" w:line="400" w:lineRule="exact"/>
        <w:ind w:firstLineChars="200" w:firstLine="1285"/>
        <w:jc w:val="center"/>
        <w:rPr>
          <w:rFonts w:ascii="宋体" w:hAnsi="宋体"/>
          <w:b/>
          <w:bCs/>
          <w:sz w:val="64"/>
        </w:rPr>
      </w:pPr>
    </w:p>
    <w:p w14:paraId="307BEAB6" w14:textId="77777777" w:rsidR="009048E9" w:rsidRDefault="009048E9">
      <w:pPr>
        <w:adjustRightInd w:val="0"/>
        <w:spacing w:beforeLines="10" w:before="33" w:line="400" w:lineRule="exact"/>
        <w:ind w:firstLineChars="200" w:firstLine="1285"/>
        <w:jc w:val="center"/>
        <w:rPr>
          <w:rFonts w:ascii="宋体" w:hAnsi="宋体"/>
          <w:b/>
          <w:bCs/>
          <w:sz w:val="64"/>
        </w:rPr>
      </w:pPr>
    </w:p>
    <w:p w14:paraId="1CE82508" w14:textId="77777777" w:rsidR="009048E9" w:rsidRDefault="009048E9">
      <w:pPr>
        <w:pStyle w:val="ae"/>
        <w:ind w:firstLine="973"/>
        <w:jc w:val="center"/>
        <w:rPr>
          <w:rFonts w:hAnsi="宋体"/>
          <w:b/>
          <w:bCs/>
          <w:sz w:val="48"/>
        </w:rPr>
      </w:pPr>
    </w:p>
    <w:p w14:paraId="10E16060" w14:textId="3AD2E0A0" w:rsidR="009048E9" w:rsidRDefault="00481085">
      <w:pPr>
        <w:pStyle w:val="ae"/>
        <w:autoSpaceDE w:val="0"/>
        <w:autoSpaceDN w:val="0"/>
        <w:adjustRightInd w:val="0"/>
        <w:ind w:firstLine="892"/>
        <w:jc w:val="center"/>
        <w:rPr>
          <w:rFonts w:hAnsi="宋体"/>
          <w:b/>
          <w:bCs/>
          <w:kern w:val="0"/>
          <w:sz w:val="44"/>
          <w:szCs w:val="44"/>
        </w:rPr>
      </w:pPr>
      <w:r>
        <w:rPr>
          <w:rFonts w:hAnsi="宋体" w:hint="eastAsia"/>
          <w:b/>
          <w:bCs/>
          <w:kern w:val="0"/>
          <w:sz w:val="44"/>
          <w:szCs w:val="44"/>
        </w:rPr>
        <w:t>富民县人民医院远程数字化病理技术服务采购项目</w:t>
      </w:r>
    </w:p>
    <w:p w14:paraId="313B0CC1" w14:textId="77777777" w:rsidR="009048E9" w:rsidRDefault="009048E9">
      <w:pPr>
        <w:pStyle w:val="ae"/>
        <w:ind w:firstLine="970"/>
        <w:jc w:val="center"/>
        <w:rPr>
          <w:rFonts w:hAnsi="宋体"/>
          <w:bCs/>
          <w:sz w:val="48"/>
        </w:rPr>
      </w:pPr>
    </w:p>
    <w:p w14:paraId="416525B3" w14:textId="77777777" w:rsidR="009048E9" w:rsidRDefault="009048E9">
      <w:pPr>
        <w:pStyle w:val="ae"/>
        <w:ind w:firstLine="1454"/>
        <w:jc w:val="center"/>
        <w:rPr>
          <w:rFonts w:hAnsi="宋体"/>
          <w:bCs/>
          <w:sz w:val="72"/>
        </w:rPr>
      </w:pPr>
    </w:p>
    <w:p w14:paraId="606418D8" w14:textId="77777777" w:rsidR="009048E9" w:rsidRDefault="00000000">
      <w:pPr>
        <w:pStyle w:val="ae"/>
        <w:autoSpaceDE w:val="0"/>
        <w:autoSpaceDN w:val="0"/>
        <w:adjustRightInd w:val="0"/>
        <w:spacing w:line="360" w:lineRule="auto"/>
        <w:ind w:firstLine="1703"/>
        <w:jc w:val="center"/>
        <w:rPr>
          <w:rFonts w:hAnsi="宋体"/>
          <w:b/>
          <w:bCs/>
          <w:kern w:val="0"/>
          <w:sz w:val="84"/>
          <w:szCs w:val="84"/>
        </w:rPr>
      </w:pPr>
      <w:r>
        <w:rPr>
          <w:rFonts w:hAnsi="宋体" w:hint="eastAsia"/>
          <w:b/>
          <w:bCs/>
          <w:kern w:val="0"/>
          <w:sz w:val="84"/>
          <w:szCs w:val="84"/>
        </w:rPr>
        <w:t>招标文件</w:t>
      </w:r>
    </w:p>
    <w:p w14:paraId="7B1A07FB" w14:textId="77777777" w:rsidR="009048E9" w:rsidRDefault="009048E9">
      <w:pPr>
        <w:pStyle w:val="ae"/>
        <w:ind w:firstLineChars="897" w:firstLine="2870"/>
        <w:rPr>
          <w:rFonts w:hAnsi="宋体"/>
          <w:bCs/>
          <w:sz w:val="32"/>
          <w:szCs w:val="32"/>
        </w:rPr>
      </w:pPr>
    </w:p>
    <w:p w14:paraId="30B12F81" w14:textId="77777777" w:rsidR="009048E9" w:rsidRDefault="00000000">
      <w:pPr>
        <w:pStyle w:val="ae"/>
        <w:autoSpaceDE w:val="0"/>
        <w:autoSpaceDN w:val="0"/>
        <w:adjustRightInd w:val="0"/>
        <w:spacing w:line="360" w:lineRule="auto"/>
        <w:ind w:firstLine="649"/>
        <w:jc w:val="center"/>
        <w:rPr>
          <w:rFonts w:hAnsi="宋体"/>
          <w:bCs/>
          <w:sz w:val="32"/>
          <w:szCs w:val="32"/>
        </w:rPr>
      </w:pPr>
      <w:r>
        <w:rPr>
          <w:rFonts w:hAnsi="宋体" w:hint="eastAsia"/>
          <w:b/>
          <w:bCs/>
          <w:kern w:val="0"/>
          <w:sz w:val="32"/>
          <w:szCs w:val="32"/>
        </w:rPr>
        <w:t>项目编号： KMZC2024-G3-01392-YZGF-0617</w:t>
      </w:r>
      <w:r>
        <w:rPr>
          <w:rFonts w:hAnsi="宋体" w:hint="eastAsia"/>
          <w:b/>
          <w:bCs/>
          <w:kern w:val="0"/>
          <w:sz w:val="32"/>
          <w:szCs w:val="32"/>
        </w:rPr>
        <w:br/>
        <w:t>招标编号：Q53A00924001236</w:t>
      </w:r>
    </w:p>
    <w:p w14:paraId="18784381" w14:textId="77777777" w:rsidR="009048E9" w:rsidRDefault="009048E9">
      <w:pPr>
        <w:pStyle w:val="ae"/>
        <w:rPr>
          <w:rFonts w:hAnsi="宋体"/>
        </w:rPr>
      </w:pPr>
    </w:p>
    <w:p w14:paraId="58C264F5" w14:textId="77777777" w:rsidR="009048E9" w:rsidRDefault="009048E9">
      <w:pPr>
        <w:pStyle w:val="ae"/>
        <w:rPr>
          <w:rFonts w:hAnsi="宋体"/>
        </w:rPr>
      </w:pPr>
    </w:p>
    <w:p w14:paraId="34A7F494" w14:textId="77777777" w:rsidR="009048E9" w:rsidRDefault="009048E9">
      <w:pPr>
        <w:pStyle w:val="ae"/>
        <w:rPr>
          <w:rFonts w:hAnsi="宋体"/>
        </w:rPr>
      </w:pPr>
    </w:p>
    <w:p w14:paraId="2A5EA8FC" w14:textId="77777777" w:rsidR="009048E9" w:rsidRDefault="009048E9">
      <w:pPr>
        <w:pStyle w:val="ae"/>
        <w:rPr>
          <w:rFonts w:hAnsi="宋体"/>
        </w:rPr>
      </w:pPr>
    </w:p>
    <w:p w14:paraId="0C858F83" w14:textId="77777777" w:rsidR="009048E9" w:rsidRDefault="009048E9">
      <w:pPr>
        <w:pStyle w:val="ae"/>
        <w:ind w:firstLine="727"/>
        <w:rPr>
          <w:rFonts w:hAnsi="宋体"/>
          <w:bCs/>
          <w:sz w:val="36"/>
          <w:szCs w:val="36"/>
        </w:rPr>
      </w:pPr>
    </w:p>
    <w:p w14:paraId="7ADF3E66" w14:textId="77777777" w:rsidR="009048E9" w:rsidRDefault="009048E9">
      <w:pPr>
        <w:pStyle w:val="ae"/>
        <w:ind w:firstLine="727"/>
        <w:rPr>
          <w:rFonts w:hAnsi="宋体"/>
          <w:bCs/>
          <w:sz w:val="36"/>
          <w:szCs w:val="36"/>
        </w:rPr>
      </w:pPr>
    </w:p>
    <w:p w14:paraId="6169B687" w14:textId="77777777" w:rsidR="009048E9" w:rsidRDefault="009048E9">
      <w:pPr>
        <w:pStyle w:val="ae"/>
        <w:ind w:firstLine="646"/>
        <w:rPr>
          <w:rFonts w:hAnsi="宋体"/>
          <w:bCs/>
          <w:sz w:val="32"/>
        </w:rPr>
      </w:pPr>
    </w:p>
    <w:p w14:paraId="2F8C5367" w14:textId="77777777" w:rsidR="009048E9" w:rsidRDefault="00000000">
      <w:pPr>
        <w:pStyle w:val="ae"/>
        <w:ind w:firstLine="649"/>
        <w:jc w:val="center"/>
        <w:rPr>
          <w:rFonts w:hAnsi="宋体"/>
          <w:b/>
          <w:bCs/>
          <w:sz w:val="32"/>
        </w:rPr>
      </w:pPr>
      <w:r>
        <w:rPr>
          <w:rFonts w:hAnsi="宋体" w:hint="eastAsia"/>
          <w:b/>
          <w:bCs/>
          <w:sz w:val="32"/>
        </w:rPr>
        <w:t>采购</w:t>
      </w:r>
      <w:r>
        <w:rPr>
          <w:rFonts w:hAnsi="宋体"/>
          <w:b/>
          <w:bCs/>
          <w:sz w:val="32"/>
        </w:rPr>
        <w:t>人</w:t>
      </w:r>
      <w:r>
        <w:rPr>
          <w:rFonts w:hAnsi="宋体" w:hint="eastAsia"/>
          <w:b/>
          <w:bCs/>
          <w:sz w:val="32"/>
        </w:rPr>
        <w:t>：富民县人民医院</w:t>
      </w:r>
    </w:p>
    <w:p w14:paraId="356861A6" w14:textId="77777777" w:rsidR="009048E9" w:rsidRDefault="00000000">
      <w:pPr>
        <w:pStyle w:val="ae"/>
        <w:ind w:firstLine="649"/>
        <w:jc w:val="center"/>
        <w:rPr>
          <w:rFonts w:hAnsi="宋体"/>
          <w:b/>
          <w:bCs/>
          <w:sz w:val="32"/>
        </w:rPr>
      </w:pPr>
      <w:r>
        <w:rPr>
          <w:rFonts w:hAnsi="宋体" w:hint="eastAsia"/>
          <w:b/>
          <w:bCs/>
          <w:sz w:val="32"/>
        </w:rPr>
        <w:t>采购代理机构：云南招标股份有限公司</w:t>
      </w:r>
    </w:p>
    <w:p w14:paraId="0076DEDF" w14:textId="77777777" w:rsidR="009048E9" w:rsidRDefault="00000000">
      <w:pPr>
        <w:pStyle w:val="ae"/>
        <w:ind w:firstLine="649"/>
        <w:jc w:val="center"/>
        <w:rPr>
          <w:rFonts w:hAnsi="宋体"/>
          <w:b/>
          <w:sz w:val="36"/>
        </w:rPr>
      </w:pPr>
      <w:r>
        <w:rPr>
          <w:rFonts w:hAnsi="宋体" w:hint="eastAsia"/>
          <w:b/>
          <w:bCs/>
          <w:sz w:val="32"/>
        </w:rPr>
        <w:t>二〇二四年七月</w:t>
      </w:r>
    </w:p>
    <w:p w14:paraId="6B50C203" w14:textId="77777777" w:rsidR="009048E9" w:rsidRDefault="00000000">
      <w:pPr>
        <w:pStyle w:val="ae"/>
        <w:ind w:firstLine="892"/>
        <w:jc w:val="center"/>
        <w:rPr>
          <w:rFonts w:hAnsi="宋体"/>
          <w:b/>
          <w:sz w:val="44"/>
        </w:rPr>
      </w:pPr>
      <w:r>
        <w:rPr>
          <w:rFonts w:hAnsi="宋体"/>
          <w:b/>
          <w:sz w:val="44"/>
        </w:rPr>
        <w:br w:type="page"/>
      </w:r>
    </w:p>
    <w:p w14:paraId="142FE55B" w14:textId="77777777" w:rsidR="009048E9" w:rsidRDefault="009048E9">
      <w:pPr>
        <w:pStyle w:val="ae"/>
        <w:spacing w:line="400" w:lineRule="exact"/>
        <w:ind w:firstLine="889"/>
        <w:rPr>
          <w:rFonts w:hAnsi="宋体"/>
          <w:sz w:val="44"/>
        </w:rPr>
      </w:pPr>
    </w:p>
    <w:p w14:paraId="0C7E813E" w14:textId="77777777" w:rsidR="009048E9" w:rsidRDefault="00000000">
      <w:pPr>
        <w:pStyle w:val="ae"/>
        <w:spacing w:line="400" w:lineRule="exact"/>
        <w:ind w:firstLine="649"/>
        <w:jc w:val="center"/>
        <w:rPr>
          <w:rFonts w:hAnsi="宋体"/>
          <w:b/>
          <w:sz w:val="32"/>
          <w:szCs w:val="32"/>
        </w:rPr>
      </w:pPr>
      <w:r>
        <w:rPr>
          <w:rFonts w:hAnsi="宋体" w:hint="eastAsia"/>
          <w:b/>
          <w:sz w:val="32"/>
          <w:szCs w:val="32"/>
        </w:rPr>
        <w:t>目录</w:t>
      </w:r>
    </w:p>
    <w:p w14:paraId="6C30EF4D" w14:textId="77777777" w:rsidR="009048E9" w:rsidRDefault="00000000">
      <w:pPr>
        <w:pStyle w:val="TOC1"/>
        <w:tabs>
          <w:tab w:val="clear" w:pos="9628"/>
          <w:tab w:val="right" w:leader="dot" w:pos="9638"/>
        </w:tabs>
        <w:spacing w:before="0" w:after="0" w:line="360" w:lineRule="auto"/>
        <w:ind w:firstLineChars="0" w:firstLine="0"/>
      </w:pPr>
      <w:r>
        <w:rPr>
          <w:rFonts w:ascii="宋体" w:hAnsi="宋体" w:cs="宋体" w:hint="eastAsia"/>
          <w:bCs w:val="0"/>
          <w:caps w:val="0"/>
          <w:smallCaps/>
          <w:sz w:val="24"/>
          <w:szCs w:val="24"/>
        </w:rPr>
        <w:fldChar w:fldCharType="begin"/>
      </w:r>
      <w:r>
        <w:rPr>
          <w:rFonts w:ascii="宋体" w:hAnsi="宋体" w:cs="宋体" w:hint="eastAsia"/>
          <w:bCs w:val="0"/>
          <w:caps w:val="0"/>
          <w:smallCaps/>
          <w:sz w:val="24"/>
          <w:szCs w:val="24"/>
        </w:rPr>
        <w:instrText xml:space="preserve"> TOC \o "1-2" \h \z \u </w:instrText>
      </w:r>
      <w:r>
        <w:rPr>
          <w:rFonts w:ascii="宋体" w:hAnsi="宋体" w:cs="宋体" w:hint="eastAsia"/>
          <w:bCs w:val="0"/>
          <w:caps w:val="0"/>
          <w:smallCaps/>
          <w:sz w:val="24"/>
          <w:szCs w:val="24"/>
        </w:rPr>
        <w:fldChar w:fldCharType="separate"/>
      </w:r>
      <w:hyperlink w:anchor="_Toc12053" w:history="1">
        <w:r>
          <w:rPr>
            <w:rFonts w:ascii="宋体" w:hAnsi="宋体" w:hint="eastAsia"/>
          </w:rPr>
          <w:t>第一章 公开招标公告</w:t>
        </w:r>
        <w:r>
          <w:tab/>
        </w:r>
        <w:r>
          <w:fldChar w:fldCharType="begin"/>
        </w:r>
        <w:r>
          <w:instrText xml:space="preserve"> PAGEREF _Toc12053 \h </w:instrText>
        </w:r>
        <w:r>
          <w:fldChar w:fldCharType="separate"/>
        </w:r>
        <w:r>
          <w:t>3</w:t>
        </w:r>
        <w:r>
          <w:fldChar w:fldCharType="end"/>
        </w:r>
      </w:hyperlink>
    </w:p>
    <w:p w14:paraId="2C595DA0" w14:textId="77777777" w:rsidR="009048E9" w:rsidRDefault="00000000">
      <w:pPr>
        <w:pStyle w:val="TOC1"/>
        <w:tabs>
          <w:tab w:val="clear" w:pos="9628"/>
          <w:tab w:val="right" w:leader="dot" w:pos="9638"/>
        </w:tabs>
        <w:spacing w:before="0" w:after="0" w:line="360" w:lineRule="auto"/>
        <w:ind w:firstLineChars="0" w:firstLine="0"/>
      </w:pPr>
      <w:hyperlink w:anchor="_Toc1691" w:history="1">
        <w:r>
          <w:rPr>
            <w:rFonts w:ascii="宋体" w:hAnsi="宋体" w:hint="eastAsia"/>
          </w:rPr>
          <w:t>第二章投标人须知</w:t>
        </w:r>
        <w:r>
          <w:tab/>
        </w:r>
        <w:r>
          <w:fldChar w:fldCharType="begin"/>
        </w:r>
        <w:r>
          <w:instrText xml:space="preserve"> PAGEREF _Toc1691 \h </w:instrText>
        </w:r>
        <w:r>
          <w:fldChar w:fldCharType="separate"/>
        </w:r>
        <w:r>
          <w:t>6</w:t>
        </w:r>
        <w:r>
          <w:fldChar w:fldCharType="end"/>
        </w:r>
      </w:hyperlink>
    </w:p>
    <w:p w14:paraId="7B699851" w14:textId="77777777" w:rsidR="009048E9" w:rsidRDefault="00000000">
      <w:pPr>
        <w:pStyle w:val="TOC2"/>
        <w:tabs>
          <w:tab w:val="clear" w:pos="9628"/>
          <w:tab w:val="right" w:leader="dot" w:pos="9638"/>
        </w:tabs>
        <w:spacing w:line="360" w:lineRule="auto"/>
        <w:ind w:left="0" w:firstLine="404"/>
      </w:pPr>
      <w:hyperlink w:anchor="_Toc10830" w:history="1">
        <w:r>
          <w:rPr>
            <w:rFonts w:ascii="宋体" w:hAnsi="宋体" w:hint="eastAsia"/>
            <w:szCs w:val="32"/>
          </w:rPr>
          <w:t>投标人须知前附表</w:t>
        </w:r>
        <w:r>
          <w:tab/>
        </w:r>
        <w:r>
          <w:fldChar w:fldCharType="begin"/>
        </w:r>
        <w:r>
          <w:instrText xml:space="preserve"> PAGEREF _Toc10830 \h </w:instrText>
        </w:r>
        <w:r>
          <w:fldChar w:fldCharType="separate"/>
        </w:r>
        <w:r>
          <w:t>6</w:t>
        </w:r>
        <w:r>
          <w:fldChar w:fldCharType="end"/>
        </w:r>
      </w:hyperlink>
    </w:p>
    <w:p w14:paraId="1D05496C" w14:textId="77777777" w:rsidR="009048E9" w:rsidRDefault="00000000">
      <w:pPr>
        <w:pStyle w:val="TOC1"/>
        <w:tabs>
          <w:tab w:val="clear" w:pos="9628"/>
          <w:tab w:val="right" w:leader="dot" w:pos="9638"/>
        </w:tabs>
        <w:spacing w:before="0" w:after="0" w:line="360" w:lineRule="auto"/>
        <w:ind w:firstLineChars="0" w:firstLine="0"/>
      </w:pPr>
      <w:hyperlink w:anchor="_Toc2628" w:history="1">
        <w:r>
          <w:rPr>
            <w:rFonts w:ascii="宋体" w:hAnsi="宋体" w:hint="eastAsia"/>
          </w:rPr>
          <w:t>第三章合同书样式及主要条款</w:t>
        </w:r>
        <w:r>
          <w:tab/>
        </w:r>
        <w:r>
          <w:fldChar w:fldCharType="begin"/>
        </w:r>
        <w:r>
          <w:instrText xml:space="preserve"> PAGEREF _Toc2628 \h </w:instrText>
        </w:r>
        <w:r>
          <w:fldChar w:fldCharType="separate"/>
        </w:r>
        <w:r>
          <w:t>22</w:t>
        </w:r>
        <w:r>
          <w:fldChar w:fldCharType="end"/>
        </w:r>
      </w:hyperlink>
    </w:p>
    <w:p w14:paraId="6EDE8095" w14:textId="77777777" w:rsidR="009048E9" w:rsidRDefault="00000000">
      <w:pPr>
        <w:pStyle w:val="TOC1"/>
        <w:tabs>
          <w:tab w:val="clear" w:pos="9628"/>
          <w:tab w:val="right" w:leader="dot" w:pos="9638"/>
        </w:tabs>
        <w:spacing w:before="0" w:after="0" w:line="360" w:lineRule="auto"/>
        <w:ind w:firstLineChars="0" w:firstLine="0"/>
      </w:pPr>
      <w:hyperlink w:anchor="_Toc6799" w:history="1">
        <w:r>
          <w:rPr>
            <w:rFonts w:ascii="宋体" w:hAnsi="宋体" w:hint="eastAsia"/>
          </w:rPr>
          <w:t>第四章投标文件格式</w:t>
        </w:r>
        <w:r>
          <w:tab/>
        </w:r>
        <w:r>
          <w:fldChar w:fldCharType="begin"/>
        </w:r>
        <w:r>
          <w:instrText xml:space="preserve"> PAGEREF _Toc6799 \h </w:instrText>
        </w:r>
        <w:r>
          <w:fldChar w:fldCharType="separate"/>
        </w:r>
        <w:r>
          <w:t>25</w:t>
        </w:r>
        <w:r>
          <w:fldChar w:fldCharType="end"/>
        </w:r>
      </w:hyperlink>
    </w:p>
    <w:p w14:paraId="68F7D7DA" w14:textId="77777777" w:rsidR="009048E9" w:rsidRDefault="00000000">
      <w:pPr>
        <w:pStyle w:val="TOC2"/>
        <w:tabs>
          <w:tab w:val="clear" w:pos="9628"/>
          <w:tab w:val="right" w:leader="dot" w:pos="9638"/>
        </w:tabs>
        <w:spacing w:line="360" w:lineRule="auto"/>
        <w:ind w:left="0" w:firstLine="404"/>
      </w:pPr>
      <w:hyperlink w:anchor="_Toc31446" w:history="1">
        <w:r>
          <w:rPr>
            <w:rFonts w:ascii="宋体" w:hAnsi="宋体" w:hint="eastAsia"/>
            <w:szCs w:val="32"/>
          </w:rPr>
          <w:t>一．开标一览表</w:t>
        </w:r>
        <w:r>
          <w:tab/>
        </w:r>
        <w:r>
          <w:fldChar w:fldCharType="begin"/>
        </w:r>
        <w:r>
          <w:instrText xml:space="preserve"> PAGEREF _Toc31446 \h </w:instrText>
        </w:r>
        <w:r>
          <w:fldChar w:fldCharType="separate"/>
        </w:r>
        <w:r>
          <w:t>25</w:t>
        </w:r>
        <w:r>
          <w:fldChar w:fldCharType="end"/>
        </w:r>
      </w:hyperlink>
    </w:p>
    <w:p w14:paraId="0720ACA0" w14:textId="77777777" w:rsidR="009048E9" w:rsidRDefault="00000000">
      <w:pPr>
        <w:pStyle w:val="TOC2"/>
        <w:tabs>
          <w:tab w:val="clear" w:pos="9628"/>
          <w:tab w:val="right" w:leader="dot" w:pos="9638"/>
        </w:tabs>
        <w:spacing w:line="360" w:lineRule="auto"/>
        <w:ind w:left="0" w:firstLine="404"/>
      </w:pPr>
      <w:hyperlink w:anchor="_Toc6198" w:history="1">
        <w:r>
          <w:rPr>
            <w:rFonts w:ascii="宋体" w:hAnsi="宋体" w:hint="eastAsia"/>
            <w:szCs w:val="32"/>
          </w:rPr>
          <w:t>二、</w:t>
        </w:r>
        <w:r>
          <w:rPr>
            <w:rFonts w:ascii="宋体" w:hAnsi="宋体"/>
            <w:szCs w:val="32"/>
          </w:rPr>
          <w:t>资格证明文件</w:t>
        </w:r>
        <w:r>
          <w:tab/>
        </w:r>
        <w:r>
          <w:fldChar w:fldCharType="begin"/>
        </w:r>
        <w:r>
          <w:instrText xml:space="preserve"> PAGEREF _Toc6198 \h </w:instrText>
        </w:r>
        <w:r>
          <w:fldChar w:fldCharType="separate"/>
        </w:r>
        <w:r>
          <w:t>26</w:t>
        </w:r>
        <w:r>
          <w:fldChar w:fldCharType="end"/>
        </w:r>
      </w:hyperlink>
    </w:p>
    <w:p w14:paraId="0B8B3538" w14:textId="77777777" w:rsidR="009048E9" w:rsidRDefault="00000000">
      <w:pPr>
        <w:pStyle w:val="TOC2"/>
        <w:tabs>
          <w:tab w:val="clear" w:pos="9628"/>
          <w:tab w:val="right" w:leader="dot" w:pos="9638"/>
        </w:tabs>
        <w:spacing w:line="360" w:lineRule="auto"/>
        <w:ind w:left="0" w:firstLine="404"/>
      </w:pPr>
      <w:hyperlink w:anchor="_Toc25313" w:history="1">
        <w:r>
          <w:rPr>
            <w:rFonts w:ascii="宋体" w:hAnsi="宋体" w:hint="eastAsia"/>
            <w:szCs w:val="30"/>
          </w:rPr>
          <w:t>三</w:t>
        </w:r>
        <w:r>
          <w:rPr>
            <w:rFonts w:ascii="宋体" w:hAnsi="宋体"/>
            <w:szCs w:val="30"/>
          </w:rPr>
          <w:t>、</w:t>
        </w:r>
        <w:r>
          <w:rPr>
            <w:rFonts w:ascii="宋体" w:hAnsi="宋体" w:hint="eastAsia"/>
            <w:szCs w:val="30"/>
          </w:rPr>
          <w:t>商务</w:t>
        </w:r>
        <w:r>
          <w:rPr>
            <w:rFonts w:ascii="宋体" w:hAnsi="宋体"/>
            <w:szCs w:val="30"/>
          </w:rPr>
          <w:t>部分</w:t>
        </w:r>
        <w:r>
          <w:tab/>
        </w:r>
        <w:r>
          <w:fldChar w:fldCharType="begin"/>
        </w:r>
        <w:r>
          <w:instrText xml:space="preserve"> PAGEREF _Toc25313 \h </w:instrText>
        </w:r>
        <w:r>
          <w:fldChar w:fldCharType="separate"/>
        </w:r>
        <w:r>
          <w:t>38</w:t>
        </w:r>
        <w:r>
          <w:fldChar w:fldCharType="end"/>
        </w:r>
      </w:hyperlink>
    </w:p>
    <w:p w14:paraId="76855692" w14:textId="77777777" w:rsidR="009048E9" w:rsidRDefault="00000000">
      <w:pPr>
        <w:pStyle w:val="TOC2"/>
        <w:tabs>
          <w:tab w:val="clear" w:pos="9628"/>
          <w:tab w:val="right" w:leader="dot" w:pos="9638"/>
        </w:tabs>
        <w:spacing w:line="360" w:lineRule="auto"/>
        <w:ind w:left="0" w:firstLine="404"/>
      </w:pPr>
      <w:hyperlink w:anchor="_Toc17832" w:history="1">
        <w:r>
          <w:rPr>
            <w:rFonts w:ascii="宋体" w:hAnsi="宋体" w:hint="eastAsia"/>
            <w:szCs w:val="32"/>
          </w:rPr>
          <w:t>四、技术部分</w:t>
        </w:r>
        <w:r>
          <w:tab/>
        </w:r>
        <w:r>
          <w:fldChar w:fldCharType="begin"/>
        </w:r>
        <w:r>
          <w:instrText xml:space="preserve"> PAGEREF _Toc17832 \h </w:instrText>
        </w:r>
        <w:r>
          <w:fldChar w:fldCharType="separate"/>
        </w:r>
        <w:r>
          <w:t>58</w:t>
        </w:r>
        <w:r>
          <w:fldChar w:fldCharType="end"/>
        </w:r>
      </w:hyperlink>
    </w:p>
    <w:p w14:paraId="745705D6" w14:textId="77777777" w:rsidR="009048E9" w:rsidRDefault="00000000">
      <w:pPr>
        <w:pStyle w:val="TOC1"/>
        <w:tabs>
          <w:tab w:val="clear" w:pos="9628"/>
          <w:tab w:val="right" w:leader="dot" w:pos="9638"/>
        </w:tabs>
        <w:spacing w:before="0" w:after="0" w:line="360" w:lineRule="auto"/>
        <w:ind w:firstLineChars="0" w:firstLine="0"/>
      </w:pPr>
      <w:hyperlink w:anchor="_Toc9988" w:history="1">
        <w:r>
          <w:rPr>
            <w:rFonts w:ascii="宋体" w:hAnsi="宋体" w:hint="eastAsia"/>
          </w:rPr>
          <w:t>第五章 项目需求及技术要求</w:t>
        </w:r>
        <w:r>
          <w:tab/>
        </w:r>
        <w:r>
          <w:fldChar w:fldCharType="begin"/>
        </w:r>
        <w:r>
          <w:instrText xml:space="preserve"> PAGEREF _Toc9988 \h </w:instrText>
        </w:r>
        <w:r>
          <w:fldChar w:fldCharType="separate"/>
        </w:r>
        <w:r>
          <w:t>61</w:t>
        </w:r>
        <w:r>
          <w:fldChar w:fldCharType="end"/>
        </w:r>
      </w:hyperlink>
    </w:p>
    <w:p w14:paraId="4987EB09" w14:textId="77777777" w:rsidR="009048E9" w:rsidRDefault="00000000">
      <w:pPr>
        <w:pStyle w:val="TOC1"/>
        <w:tabs>
          <w:tab w:val="clear" w:pos="9628"/>
          <w:tab w:val="right" w:leader="dot" w:pos="9638"/>
        </w:tabs>
        <w:spacing w:before="0" w:after="0" w:line="360" w:lineRule="auto"/>
        <w:ind w:firstLineChars="0" w:firstLine="0"/>
      </w:pPr>
      <w:hyperlink w:anchor="_Toc29859" w:history="1">
        <w:r>
          <w:rPr>
            <w:rFonts w:ascii="宋体" w:hAnsi="宋体" w:hint="eastAsia"/>
          </w:rPr>
          <w:t>第六章 资格评审标准</w:t>
        </w:r>
        <w:r>
          <w:tab/>
        </w:r>
        <w:r>
          <w:fldChar w:fldCharType="begin"/>
        </w:r>
        <w:r>
          <w:instrText xml:space="preserve"> PAGEREF _Toc29859 \h </w:instrText>
        </w:r>
        <w:r>
          <w:fldChar w:fldCharType="separate"/>
        </w:r>
        <w:r>
          <w:t>66</w:t>
        </w:r>
        <w:r>
          <w:fldChar w:fldCharType="end"/>
        </w:r>
      </w:hyperlink>
    </w:p>
    <w:p w14:paraId="7E50A1B1" w14:textId="77777777" w:rsidR="009048E9" w:rsidRDefault="00000000">
      <w:pPr>
        <w:pStyle w:val="TOC1"/>
        <w:tabs>
          <w:tab w:val="clear" w:pos="9628"/>
          <w:tab w:val="right" w:leader="dot" w:pos="9638"/>
        </w:tabs>
        <w:spacing w:before="0" w:after="0" w:line="360" w:lineRule="auto"/>
        <w:ind w:firstLineChars="0" w:firstLine="0"/>
      </w:pPr>
      <w:hyperlink w:anchor="_Toc16427" w:history="1">
        <w:r>
          <w:rPr>
            <w:rFonts w:hint="eastAsia"/>
          </w:rPr>
          <w:t>第七章评标方法（综合评分法）</w:t>
        </w:r>
        <w:r>
          <w:tab/>
        </w:r>
        <w:r>
          <w:fldChar w:fldCharType="begin"/>
        </w:r>
        <w:r>
          <w:instrText xml:space="preserve"> PAGEREF _Toc16427 \h </w:instrText>
        </w:r>
        <w:r>
          <w:fldChar w:fldCharType="separate"/>
        </w:r>
        <w:r>
          <w:t>68</w:t>
        </w:r>
        <w:r>
          <w:fldChar w:fldCharType="end"/>
        </w:r>
      </w:hyperlink>
    </w:p>
    <w:p w14:paraId="7657F2F1" w14:textId="77777777" w:rsidR="009048E9" w:rsidRDefault="00000000">
      <w:pPr>
        <w:pStyle w:val="TOC2"/>
        <w:tabs>
          <w:tab w:val="clear" w:pos="9628"/>
          <w:tab w:val="right" w:leader="dot" w:pos="9638"/>
        </w:tabs>
        <w:spacing w:line="360" w:lineRule="auto"/>
        <w:ind w:left="0" w:firstLine="404"/>
      </w:pPr>
      <w:hyperlink w:anchor="_Toc734" w:history="1">
        <w:r>
          <w:rPr>
            <w:rFonts w:ascii="宋体" w:hAnsi="宋体" w:hint="eastAsia"/>
          </w:rPr>
          <w:t>评标方法前附表</w:t>
        </w:r>
        <w:r>
          <w:tab/>
        </w:r>
        <w:r>
          <w:fldChar w:fldCharType="begin"/>
        </w:r>
        <w:r>
          <w:instrText xml:space="preserve"> PAGEREF _Toc734 \h </w:instrText>
        </w:r>
        <w:r>
          <w:fldChar w:fldCharType="separate"/>
        </w:r>
        <w:r>
          <w:t>68</w:t>
        </w:r>
        <w:r>
          <w:fldChar w:fldCharType="end"/>
        </w:r>
      </w:hyperlink>
    </w:p>
    <w:p w14:paraId="270FFA45" w14:textId="77777777" w:rsidR="009048E9" w:rsidRDefault="00000000">
      <w:pPr>
        <w:pStyle w:val="TOC2"/>
        <w:snapToGrid w:val="0"/>
        <w:spacing w:line="360" w:lineRule="auto"/>
        <w:ind w:left="0" w:firstLine="404"/>
        <w:rPr>
          <w:rFonts w:ascii="宋体" w:hAnsi="宋体"/>
        </w:rPr>
        <w:sectPr w:rsidR="009048E9">
          <w:headerReference w:type="default" r:id="rId9"/>
          <w:footerReference w:type="even" r:id="rId10"/>
          <w:footerReference w:type="default" r:id="rId11"/>
          <w:footerReference w:type="first" r:id="rId12"/>
          <w:pgSz w:w="11906" w:h="16838"/>
          <w:pgMar w:top="987" w:right="1134" w:bottom="822" w:left="1134" w:header="720" w:footer="720" w:gutter="0"/>
          <w:cols w:space="720"/>
          <w:titlePg/>
          <w:docGrid w:type="lines" w:linePitch="331"/>
        </w:sectPr>
      </w:pPr>
      <w:r>
        <w:rPr>
          <w:rFonts w:ascii="宋体" w:hAnsi="宋体" w:cs="宋体" w:hint="eastAsia"/>
          <w:bCs/>
          <w:caps/>
          <w:smallCaps w:val="0"/>
          <w:szCs w:val="24"/>
        </w:rPr>
        <w:fldChar w:fldCharType="end"/>
      </w:r>
    </w:p>
    <w:p w14:paraId="2B00E024" w14:textId="77777777" w:rsidR="009048E9" w:rsidRDefault="00000000">
      <w:pPr>
        <w:pStyle w:val="10"/>
        <w:ind w:left="0" w:firstLine="727"/>
        <w:jc w:val="center"/>
        <w:rPr>
          <w:rFonts w:ascii="宋体" w:eastAsia="宋体" w:hAnsi="宋体"/>
          <w:sz w:val="36"/>
        </w:rPr>
      </w:pPr>
      <w:r>
        <w:rPr>
          <w:rFonts w:ascii="宋体" w:eastAsia="宋体" w:hAnsi="宋体"/>
          <w:b w:val="0"/>
          <w:sz w:val="36"/>
        </w:rPr>
        <w:br w:type="page"/>
      </w:r>
      <w:bookmarkStart w:id="0" w:name="_Toc393784369"/>
      <w:bookmarkStart w:id="1" w:name="_Toc12053"/>
      <w:r>
        <w:rPr>
          <w:rFonts w:ascii="宋体" w:eastAsia="宋体" w:hAnsi="宋体" w:hint="eastAsia"/>
          <w:sz w:val="36"/>
        </w:rPr>
        <w:lastRenderedPageBreak/>
        <w:t>第一章</w:t>
      </w:r>
      <w:bookmarkStart w:id="2" w:name="OLE_LINK4"/>
      <w:bookmarkStart w:id="3" w:name="OLE_LINK3"/>
      <w:bookmarkStart w:id="4" w:name="OLE_LINK6"/>
      <w:bookmarkStart w:id="5" w:name="OLE_LINK7"/>
      <w:bookmarkEnd w:id="0"/>
      <w:r>
        <w:rPr>
          <w:rFonts w:ascii="宋体" w:eastAsia="宋体" w:hAnsi="宋体" w:hint="eastAsia"/>
          <w:sz w:val="36"/>
        </w:rPr>
        <w:t xml:space="preserve"> 公开招标公告</w:t>
      </w:r>
      <w:bookmarkEnd w:id="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16"/>
      </w:tblGrid>
      <w:tr w:rsidR="009048E9" w14:paraId="425E2C0C" w14:textId="77777777">
        <w:tc>
          <w:tcPr>
            <w:tcW w:w="10016" w:type="dxa"/>
          </w:tcPr>
          <w:p w14:paraId="5BA38BF5" w14:textId="77777777" w:rsidR="009048E9" w:rsidRDefault="00000000">
            <w:pPr>
              <w:widowControl/>
              <w:jc w:val="left"/>
              <w:rPr>
                <w:rFonts w:ascii="宋体" w:hAnsi="宋体" w:cs="Arial"/>
                <w:b/>
                <w:bCs/>
                <w:sz w:val="24"/>
              </w:rPr>
            </w:pPr>
            <w:bookmarkStart w:id="6" w:name="_Toc39750575"/>
            <w:r>
              <w:rPr>
                <w:rFonts w:ascii="宋体" w:hAnsi="宋体" w:cs="Arial"/>
                <w:b/>
                <w:bCs/>
                <w:sz w:val="24"/>
              </w:rPr>
              <w:t>项目概况</w:t>
            </w:r>
          </w:p>
          <w:p w14:paraId="2C3D2FC4" w14:textId="7DFC5F25" w:rsidR="009048E9" w:rsidRDefault="00481085">
            <w:pPr>
              <w:widowControl/>
              <w:tabs>
                <w:tab w:val="left" w:pos="6060"/>
              </w:tabs>
              <w:spacing w:before="100" w:beforeAutospacing="1" w:after="100" w:afterAutospacing="1" w:line="360" w:lineRule="auto"/>
              <w:jc w:val="left"/>
              <w:rPr>
                <w:rFonts w:ascii="宋体" w:hAnsi="宋体" w:cs="宋体"/>
                <w:kern w:val="0"/>
                <w:sz w:val="24"/>
              </w:rPr>
            </w:pPr>
            <w:r>
              <w:rPr>
                <w:rFonts w:ascii="宋体" w:hAnsi="宋体" w:cs="宋体" w:hint="eastAsia"/>
                <w:kern w:val="0"/>
                <w:szCs w:val="21"/>
                <w:u w:val="single"/>
              </w:rPr>
              <w:t>富民县人民医院远程数字化病理技术服务采购项目</w:t>
            </w:r>
            <w:r>
              <w:rPr>
                <w:rFonts w:ascii="宋体" w:hAnsi="宋体" w:cs="宋体" w:hint="eastAsia"/>
                <w:kern w:val="0"/>
                <w:szCs w:val="21"/>
              </w:rPr>
              <w:t>招标项目的潜在投标人</w:t>
            </w:r>
            <w:r>
              <w:rPr>
                <w:rFonts w:ascii="宋体" w:hAnsi="宋体" w:hint="eastAsia"/>
                <w:szCs w:val="21"/>
              </w:rPr>
              <w:t>应在政采云平台（</w:t>
            </w:r>
            <w:hyperlink r:id="rId13" w:history="1">
              <w:r>
                <w:rPr>
                  <w:rStyle w:val="aff5"/>
                  <w:rFonts w:ascii="宋体" w:hAnsi="宋体" w:hint="eastAsia"/>
                  <w:color w:val="auto"/>
                  <w:szCs w:val="21"/>
                </w:rPr>
                <w:t>https://www.zcygov.cn/）获取招标文件，并于202</w:t>
              </w:r>
              <w:r>
                <w:rPr>
                  <w:rStyle w:val="aff5"/>
                  <w:rFonts w:ascii="宋体" w:hAnsi="宋体"/>
                  <w:color w:val="auto"/>
                  <w:szCs w:val="21"/>
                </w:rPr>
                <w:t>4</w:t>
              </w:r>
              <w:r>
                <w:rPr>
                  <w:rStyle w:val="aff5"/>
                  <w:rFonts w:ascii="宋体" w:hAnsi="宋体" w:hint="eastAsia"/>
                  <w:color w:val="auto"/>
                  <w:szCs w:val="21"/>
                </w:rPr>
                <w:t>年07月</w:t>
              </w:r>
            </w:hyperlink>
            <w:r>
              <w:rPr>
                <w:rFonts w:ascii="宋体" w:hAnsi="宋体" w:hint="eastAsia"/>
                <w:szCs w:val="21"/>
                <w:u w:val="single"/>
              </w:rPr>
              <w:t>31</w:t>
            </w:r>
            <w:r>
              <w:rPr>
                <w:rFonts w:ascii="宋体" w:hAnsi="宋体"/>
                <w:szCs w:val="21"/>
                <w:u w:val="single"/>
              </w:rPr>
              <w:t>日</w:t>
            </w:r>
            <w:r>
              <w:rPr>
                <w:rFonts w:ascii="宋体" w:hAnsi="宋体" w:hint="eastAsia"/>
                <w:szCs w:val="21"/>
                <w:u w:val="single"/>
              </w:rPr>
              <w:t>09点30分</w:t>
            </w:r>
            <w:r>
              <w:rPr>
                <w:rFonts w:ascii="宋体" w:hAnsi="宋体" w:hint="eastAsia"/>
                <w:szCs w:val="21"/>
              </w:rPr>
              <w:t>（北京时间）前递交投标文件</w:t>
            </w:r>
            <w:r>
              <w:rPr>
                <w:rFonts w:ascii="宋体" w:hAnsi="宋体" w:cs="宋体" w:hint="eastAsia"/>
                <w:kern w:val="0"/>
                <w:szCs w:val="21"/>
              </w:rPr>
              <w:t>。</w:t>
            </w:r>
          </w:p>
        </w:tc>
      </w:tr>
    </w:tbl>
    <w:p w14:paraId="31CCAAE4" w14:textId="77777777" w:rsidR="009048E9" w:rsidRDefault="00000000">
      <w:pPr>
        <w:pStyle w:val="2"/>
        <w:ind w:left="0" w:firstLine="0"/>
        <w:jc w:val="both"/>
      </w:pPr>
      <w:bookmarkStart w:id="7" w:name="_Toc22614"/>
      <w:r>
        <w:rPr>
          <w:rFonts w:hint="eastAsia"/>
        </w:rPr>
        <w:t>一、</w:t>
      </w:r>
      <w:bookmarkEnd w:id="6"/>
      <w:r>
        <w:rPr>
          <w:rFonts w:hint="eastAsia"/>
        </w:rPr>
        <w:t>项目基本情况</w:t>
      </w:r>
      <w:bookmarkEnd w:id="7"/>
    </w:p>
    <w:p w14:paraId="13C4C133" w14:textId="77777777" w:rsidR="009048E9" w:rsidRDefault="00000000">
      <w:pPr>
        <w:spacing w:line="360" w:lineRule="auto"/>
      </w:pPr>
      <w:r>
        <w:rPr>
          <w:rFonts w:hint="eastAsia"/>
        </w:rPr>
        <w:t>项目编号：</w:t>
      </w:r>
      <w:r>
        <w:rPr>
          <w:rFonts w:hint="eastAsia"/>
        </w:rPr>
        <w:t>KMZC2024-G3-01392-YZGF-0617</w:t>
      </w:r>
    </w:p>
    <w:p w14:paraId="7E34893B" w14:textId="4CA5E61A" w:rsidR="009048E9" w:rsidRDefault="00000000">
      <w:pPr>
        <w:spacing w:line="360" w:lineRule="auto"/>
      </w:pPr>
      <w:r>
        <w:rPr>
          <w:rFonts w:hint="eastAsia"/>
        </w:rPr>
        <w:t>项目名称：</w:t>
      </w:r>
      <w:r w:rsidR="00481085">
        <w:rPr>
          <w:rFonts w:hint="eastAsia"/>
        </w:rPr>
        <w:t>富民县人民医院远程数字化病理技术服务采购项目</w:t>
      </w:r>
    </w:p>
    <w:p w14:paraId="4081961E" w14:textId="40EAF349" w:rsidR="009048E9" w:rsidRDefault="00000000">
      <w:pPr>
        <w:spacing w:line="360" w:lineRule="auto"/>
      </w:pPr>
      <w:r>
        <w:rPr>
          <w:rFonts w:hint="eastAsia"/>
        </w:rPr>
        <w:t>预算金额：</w:t>
      </w:r>
      <w:r>
        <w:rPr>
          <w:rFonts w:hint="eastAsia"/>
        </w:rPr>
        <w:t>¥30.00</w:t>
      </w:r>
      <w:r>
        <w:rPr>
          <w:rFonts w:hint="eastAsia"/>
        </w:rPr>
        <w:t>万元；</w:t>
      </w:r>
    </w:p>
    <w:p w14:paraId="4668D623" w14:textId="1084078C" w:rsidR="009048E9" w:rsidRDefault="00000000">
      <w:pPr>
        <w:spacing w:line="360" w:lineRule="auto"/>
      </w:pPr>
      <w:r>
        <w:rPr>
          <w:rFonts w:hint="eastAsia"/>
        </w:rPr>
        <w:t>最高限价：</w:t>
      </w:r>
      <w:r>
        <w:rPr>
          <w:rFonts w:hint="eastAsia"/>
        </w:rPr>
        <w:t>¥30.00</w:t>
      </w:r>
      <w:r>
        <w:rPr>
          <w:rFonts w:hint="eastAsia"/>
        </w:rPr>
        <w:t>万元；</w:t>
      </w:r>
    </w:p>
    <w:p w14:paraId="3EEBE35E" w14:textId="77777777" w:rsidR="009048E9" w:rsidRDefault="00000000">
      <w:pPr>
        <w:spacing w:line="360" w:lineRule="auto"/>
      </w:pPr>
      <w:r>
        <w:rPr>
          <w:rFonts w:hint="eastAsia"/>
        </w:rPr>
        <w:t>采购需求：富民县人民医院采购病理科远程数字化病理技术服务，数量为</w:t>
      </w:r>
      <w:r>
        <w:rPr>
          <w:rFonts w:hint="eastAsia"/>
        </w:rPr>
        <w:t>1</w:t>
      </w:r>
      <w:r>
        <w:rPr>
          <w:rFonts w:hint="eastAsia"/>
        </w:rPr>
        <w:t>批，服务内容包括远程会诊服务（远程病理会诊覆盖各种疾病的病理学诊断和咨询）、完善常规病理诊断平台、系统提升建设、病理检测等，病理检测内容包括大标本病理、中标本病理、小标本病理、免疫组化、液基细胞学（妇科）、液基细胞学（非妇科）、脱落细胞学（刮片、刷片、其它涂片）、冰冻切片检查与诊断等内容。</w:t>
      </w:r>
    </w:p>
    <w:p w14:paraId="7A7E6124" w14:textId="77777777" w:rsidR="009048E9" w:rsidRDefault="00000000">
      <w:pPr>
        <w:spacing w:line="360" w:lineRule="auto"/>
      </w:pPr>
      <w:r>
        <w:rPr>
          <w:rFonts w:hint="eastAsia"/>
        </w:rPr>
        <w:t>合同履行期限：</w:t>
      </w:r>
      <w:r>
        <w:rPr>
          <w:rFonts w:hint="eastAsia"/>
        </w:rPr>
        <w:t>3</w:t>
      </w:r>
      <w:r>
        <w:rPr>
          <w:rFonts w:hint="eastAsia"/>
        </w:rPr>
        <w:t>年，合同一年一签。</w:t>
      </w:r>
    </w:p>
    <w:p w14:paraId="5D6193AB" w14:textId="77777777" w:rsidR="009048E9" w:rsidRDefault="00000000">
      <w:pPr>
        <w:spacing w:line="360" w:lineRule="auto"/>
        <w:rPr>
          <w:u w:val="single"/>
        </w:rPr>
      </w:pPr>
      <w:r>
        <w:rPr>
          <w:rFonts w:hint="eastAsia"/>
        </w:rPr>
        <w:t>本项目（否）接受联合体投标。</w:t>
      </w:r>
    </w:p>
    <w:p w14:paraId="036AEF0D" w14:textId="77777777" w:rsidR="009048E9" w:rsidRDefault="00000000">
      <w:pPr>
        <w:pStyle w:val="2"/>
        <w:ind w:left="0" w:firstLine="0"/>
        <w:jc w:val="both"/>
      </w:pPr>
      <w:bookmarkStart w:id="8" w:name="_Toc39750576"/>
      <w:bookmarkStart w:id="9" w:name="_Toc29620"/>
      <w:r>
        <w:rPr>
          <w:rFonts w:hint="eastAsia"/>
        </w:rPr>
        <w:t>二、</w:t>
      </w:r>
      <w:bookmarkEnd w:id="8"/>
      <w:r>
        <w:rPr>
          <w:rFonts w:hint="eastAsia"/>
        </w:rPr>
        <w:t>申请人的资格要求：</w:t>
      </w:r>
      <w:bookmarkEnd w:id="9"/>
    </w:p>
    <w:p w14:paraId="386176BA" w14:textId="77777777" w:rsidR="009048E9" w:rsidRDefault="00000000">
      <w:pPr>
        <w:spacing w:line="360" w:lineRule="auto"/>
        <w:rPr>
          <w:rFonts w:ascii="宋体" w:hAnsi="宋体"/>
        </w:rPr>
      </w:pPr>
      <w:r>
        <w:rPr>
          <w:rFonts w:ascii="宋体" w:hAnsi="宋体" w:hint="eastAsia"/>
        </w:rPr>
        <w:t>1.满足《中华人民共和国政府采购法》第二十二条规定；</w:t>
      </w:r>
    </w:p>
    <w:p w14:paraId="0E148F78" w14:textId="77777777" w:rsidR="009048E9" w:rsidRDefault="00000000">
      <w:pPr>
        <w:spacing w:line="360" w:lineRule="auto"/>
        <w:rPr>
          <w:rFonts w:ascii="宋体" w:hAnsi="宋体"/>
        </w:rPr>
      </w:pPr>
      <w:r>
        <w:rPr>
          <w:rFonts w:ascii="宋体" w:hAnsi="宋体" w:hint="eastAsia"/>
        </w:rPr>
        <w:t>2.落实政府采购政策需满足的资格要求：无，</w:t>
      </w:r>
      <w:r>
        <w:rPr>
          <w:rFonts w:ascii="宋体" w:hAnsi="宋体"/>
          <w:bCs/>
          <w:szCs w:val="21"/>
        </w:rPr>
        <w:t>本项目不属于专门面向中小企业采购的项目</w:t>
      </w:r>
      <w:r>
        <w:rPr>
          <w:rFonts w:ascii="宋体" w:hAnsi="宋体" w:hint="eastAsia"/>
        </w:rPr>
        <w:t>；</w:t>
      </w:r>
    </w:p>
    <w:p w14:paraId="45D0B686" w14:textId="77777777" w:rsidR="009048E9" w:rsidRDefault="00000000">
      <w:pPr>
        <w:spacing w:line="360" w:lineRule="auto"/>
        <w:rPr>
          <w:rFonts w:ascii="宋体" w:hAnsi="宋体"/>
        </w:rPr>
      </w:pPr>
      <w:r>
        <w:rPr>
          <w:rFonts w:ascii="宋体" w:hAnsi="宋体" w:hint="eastAsia"/>
        </w:rPr>
        <w:t>3.本项目的特定资格要求：</w:t>
      </w:r>
    </w:p>
    <w:p w14:paraId="72F71AE7" w14:textId="77777777" w:rsidR="009048E9" w:rsidRDefault="00000000">
      <w:pPr>
        <w:spacing w:line="360" w:lineRule="auto"/>
        <w:rPr>
          <w:rFonts w:ascii="宋体" w:hAnsi="宋体"/>
        </w:rPr>
      </w:pPr>
      <w:r>
        <w:rPr>
          <w:rFonts w:ascii="宋体" w:hAnsi="宋体" w:hint="eastAsia"/>
        </w:rPr>
        <w:t>3.1投标人需要具备《</w:t>
      </w:r>
      <w:bookmarkStart w:id="10" w:name="_Hlk171450239"/>
      <w:r>
        <w:rPr>
          <w:rFonts w:ascii="宋体" w:hAnsi="宋体" w:hint="eastAsia"/>
        </w:rPr>
        <w:t>医疗机构执业许可证</w:t>
      </w:r>
      <w:bookmarkEnd w:id="10"/>
      <w:r>
        <w:rPr>
          <w:rFonts w:ascii="宋体" w:hAnsi="宋体" w:hint="eastAsia"/>
        </w:rPr>
        <w:t>》；</w:t>
      </w:r>
    </w:p>
    <w:p w14:paraId="0CD00329" w14:textId="77777777" w:rsidR="009048E9" w:rsidRDefault="00000000">
      <w:pPr>
        <w:spacing w:line="360" w:lineRule="auto"/>
        <w:rPr>
          <w:rFonts w:ascii="宋体" w:hAnsi="宋体"/>
        </w:rPr>
      </w:pPr>
      <w:r>
        <w:rPr>
          <w:rFonts w:ascii="宋体" w:hAnsi="宋体" w:hint="eastAsia"/>
        </w:rPr>
        <w:t>3.2投标人未被列入“信用中国”网站（www.creditchina.gov.cn）失信被执行人、重大税收违法失信主体及“中国政府采购网”（www.ccgp.gov.cn）政府采购严重违法失信行为信息记录；</w:t>
      </w:r>
    </w:p>
    <w:p w14:paraId="2315FD75" w14:textId="77777777" w:rsidR="009048E9" w:rsidRDefault="00000000">
      <w:pPr>
        <w:spacing w:line="360" w:lineRule="auto"/>
        <w:rPr>
          <w:rFonts w:ascii="宋体" w:hAnsi="宋体"/>
        </w:rPr>
      </w:pPr>
      <w:r>
        <w:rPr>
          <w:rFonts w:ascii="宋体" w:hAnsi="宋体"/>
        </w:rPr>
        <w:t>3.</w:t>
      </w:r>
      <w:r>
        <w:rPr>
          <w:rFonts w:ascii="宋体" w:hAnsi="宋体" w:hint="eastAsia"/>
        </w:rPr>
        <w:t>3单位负责人为同一人或者存在直接控股、管理关系的不同投标人，不得参加同一招标项目包的政府采购活动；</w:t>
      </w:r>
    </w:p>
    <w:p w14:paraId="1DA948DF" w14:textId="77777777" w:rsidR="009048E9" w:rsidRDefault="00000000">
      <w:pPr>
        <w:spacing w:line="360" w:lineRule="auto"/>
        <w:rPr>
          <w:rFonts w:ascii="宋体" w:hAnsi="宋体"/>
        </w:rPr>
      </w:pPr>
      <w:r>
        <w:rPr>
          <w:rFonts w:ascii="宋体" w:hAnsi="宋体" w:hint="eastAsia"/>
        </w:rPr>
        <w:t>3.4为本项目提供整体设计、规范编制或者项目管理、监理、检测等服务的供应商，不得再参加本项目的采购活动；</w:t>
      </w:r>
    </w:p>
    <w:p w14:paraId="025D64EA" w14:textId="77777777" w:rsidR="009048E9" w:rsidRDefault="00000000">
      <w:pPr>
        <w:pStyle w:val="2"/>
        <w:ind w:left="0" w:firstLine="0"/>
        <w:jc w:val="both"/>
      </w:pPr>
      <w:bookmarkStart w:id="11" w:name="_Toc534202177"/>
      <w:bookmarkStart w:id="12" w:name="_Toc39750578"/>
      <w:bookmarkStart w:id="13" w:name="_Toc19623"/>
      <w:r>
        <w:rPr>
          <w:rFonts w:hint="eastAsia"/>
        </w:rPr>
        <w:lastRenderedPageBreak/>
        <w:t>三、</w:t>
      </w:r>
      <w:bookmarkEnd w:id="11"/>
      <w:bookmarkEnd w:id="12"/>
      <w:r>
        <w:rPr>
          <w:rFonts w:hint="eastAsia"/>
        </w:rPr>
        <w:t>获取招标文件</w:t>
      </w:r>
      <w:bookmarkEnd w:id="13"/>
    </w:p>
    <w:p w14:paraId="53F50693" w14:textId="77777777" w:rsidR="009048E9" w:rsidRDefault="00000000">
      <w:pPr>
        <w:snapToGrid w:val="0"/>
        <w:spacing w:line="360" w:lineRule="auto"/>
        <w:jc w:val="left"/>
        <w:rPr>
          <w:rFonts w:ascii="宋体" w:hAnsi="宋体"/>
          <w:szCs w:val="21"/>
        </w:rPr>
      </w:pPr>
      <w:r>
        <w:rPr>
          <w:rFonts w:ascii="宋体" w:hAnsi="宋体" w:hint="eastAsia"/>
          <w:szCs w:val="21"/>
        </w:rPr>
        <w:t>时间：</w:t>
      </w:r>
      <w:r>
        <w:rPr>
          <w:rFonts w:ascii="宋体" w:hAnsi="宋体" w:cs="宋体" w:hint="eastAsia"/>
          <w:szCs w:val="21"/>
          <w:u w:val="single"/>
        </w:rPr>
        <w:t>2024年07月10日</w:t>
      </w:r>
      <w:r>
        <w:rPr>
          <w:rFonts w:ascii="宋体" w:hAnsi="宋体" w:cs="宋体" w:hint="eastAsia"/>
          <w:szCs w:val="21"/>
        </w:rPr>
        <w:t>至</w:t>
      </w:r>
      <w:r>
        <w:rPr>
          <w:rFonts w:ascii="宋体" w:hAnsi="宋体" w:cs="宋体" w:hint="eastAsia"/>
          <w:szCs w:val="21"/>
          <w:u w:val="single"/>
        </w:rPr>
        <w:t>2024年07月17日</w:t>
      </w:r>
      <w:r>
        <w:rPr>
          <w:rFonts w:ascii="宋体" w:hAnsi="宋体" w:cs="宋体" w:hint="eastAsia"/>
          <w:szCs w:val="21"/>
        </w:rPr>
        <w:t>，每天上午</w:t>
      </w:r>
      <w:r>
        <w:rPr>
          <w:rFonts w:ascii="宋体" w:hAnsi="宋体" w:cs="宋体" w:hint="eastAsia"/>
          <w:szCs w:val="21"/>
          <w:u w:val="single"/>
        </w:rPr>
        <w:t>00:00</w:t>
      </w:r>
      <w:r>
        <w:rPr>
          <w:rFonts w:ascii="宋体" w:hAnsi="宋体" w:cs="宋体" w:hint="eastAsia"/>
          <w:szCs w:val="21"/>
        </w:rPr>
        <w:t>至</w:t>
      </w:r>
      <w:r>
        <w:rPr>
          <w:rFonts w:ascii="宋体" w:hAnsi="宋体" w:cs="宋体" w:hint="eastAsia"/>
          <w:szCs w:val="21"/>
          <w:u w:val="single"/>
        </w:rPr>
        <w:t>12</w:t>
      </w:r>
      <w:r>
        <w:rPr>
          <w:rFonts w:ascii="宋体" w:hAnsi="宋体" w:cs="宋体"/>
          <w:szCs w:val="21"/>
          <w:u w:val="single"/>
        </w:rPr>
        <w:t>:</w:t>
      </w:r>
      <w:r>
        <w:rPr>
          <w:rFonts w:ascii="宋体" w:hAnsi="宋体" w:cs="宋体" w:hint="eastAsia"/>
          <w:szCs w:val="21"/>
          <w:u w:val="single"/>
        </w:rPr>
        <w:t>00</w:t>
      </w:r>
      <w:r>
        <w:rPr>
          <w:rFonts w:ascii="宋体" w:hAnsi="宋体" w:cs="宋体" w:hint="eastAsia"/>
          <w:szCs w:val="21"/>
        </w:rPr>
        <w:t>，下午</w:t>
      </w:r>
      <w:r>
        <w:rPr>
          <w:rFonts w:ascii="宋体" w:hAnsi="宋体" w:cs="宋体" w:hint="eastAsia"/>
          <w:szCs w:val="21"/>
          <w:u w:val="single"/>
        </w:rPr>
        <w:t>12</w:t>
      </w:r>
      <w:r>
        <w:rPr>
          <w:rFonts w:ascii="宋体" w:hAnsi="宋体" w:cs="宋体"/>
          <w:szCs w:val="21"/>
          <w:u w:val="single"/>
        </w:rPr>
        <w:t>:</w:t>
      </w:r>
      <w:r>
        <w:rPr>
          <w:rFonts w:ascii="宋体" w:hAnsi="宋体" w:cs="宋体" w:hint="eastAsia"/>
          <w:szCs w:val="21"/>
          <w:u w:val="single"/>
        </w:rPr>
        <w:t>00</w:t>
      </w:r>
      <w:r>
        <w:rPr>
          <w:rFonts w:ascii="宋体" w:hAnsi="宋体" w:cs="宋体" w:hint="eastAsia"/>
          <w:szCs w:val="21"/>
        </w:rPr>
        <w:t>至</w:t>
      </w:r>
      <w:r>
        <w:rPr>
          <w:rFonts w:ascii="宋体" w:hAnsi="宋体" w:cs="宋体" w:hint="eastAsia"/>
          <w:szCs w:val="21"/>
          <w:u w:val="single"/>
        </w:rPr>
        <w:t>23</w:t>
      </w:r>
      <w:r>
        <w:rPr>
          <w:rFonts w:ascii="宋体" w:hAnsi="宋体" w:cs="宋体"/>
          <w:szCs w:val="21"/>
          <w:u w:val="single"/>
        </w:rPr>
        <w:t>:</w:t>
      </w:r>
      <w:r>
        <w:rPr>
          <w:rFonts w:ascii="宋体" w:hAnsi="宋体" w:cs="宋体" w:hint="eastAsia"/>
          <w:szCs w:val="21"/>
          <w:u w:val="single"/>
        </w:rPr>
        <w:t>59</w:t>
      </w:r>
      <w:r>
        <w:rPr>
          <w:rFonts w:ascii="宋体" w:hAnsi="宋体" w:cs="宋体" w:hint="eastAsia"/>
          <w:szCs w:val="21"/>
        </w:rPr>
        <w:t>（北京时间，</w:t>
      </w:r>
      <w:r>
        <w:rPr>
          <w:rFonts w:ascii="宋体" w:hAnsi="宋体" w:cs="宋体"/>
          <w:szCs w:val="21"/>
        </w:rPr>
        <w:t>法定节假日</w:t>
      </w:r>
      <w:r>
        <w:rPr>
          <w:rFonts w:ascii="宋体" w:hAnsi="宋体" w:cs="宋体" w:hint="eastAsia"/>
          <w:szCs w:val="21"/>
        </w:rPr>
        <w:t>除外）</w:t>
      </w:r>
      <w:r>
        <w:rPr>
          <w:rFonts w:ascii="宋体" w:hAnsi="宋体" w:hint="eastAsia"/>
          <w:szCs w:val="21"/>
        </w:rPr>
        <w:t>；</w:t>
      </w:r>
    </w:p>
    <w:p w14:paraId="7A0A1DA0" w14:textId="77777777" w:rsidR="009048E9" w:rsidRDefault="00000000">
      <w:pPr>
        <w:snapToGrid w:val="0"/>
        <w:spacing w:line="360" w:lineRule="auto"/>
        <w:jc w:val="left"/>
        <w:rPr>
          <w:rFonts w:ascii="宋体" w:hAnsi="宋体"/>
          <w:szCs w:val="21"/>
        </w:rPr>
      </w:pPr>
      <w:r>
        <w:rPr>
          <w:rFonts w:ascii="宋体" w:hAnsi="宋体" w:hint="eastAsia"/>
          <w:szCs w:val="21"/>
        </w:rPr>
        <w:t>地点：政采云平台（https://www.zcygov.cn/）；</w:t>
      </w:r>
    </w:p>
    <w:p w14:paraId="711F8D5D" w14:textId="77777777" w:rsidR="009048E9" w:rsidRDefault="00000000">
      <w:pPr>
        <w:snapToGrid w:val="0"/>
        <w:spacing w:line="360" w:lineRule="auto"/>
        <w:jc w:val="left"/>
        <w:rPr>
          <w:rFonts w:ascii="宋体" w:hAnsi="宋体"/>
          <w:szCs w:val="21"/>
        </w:rPr>
      </w:pPr>
      <w:r>
        <w:rPr>
          <w:rFonts w:ascii="宋体" w:hAnsi="宋体" w:hint="eastAsia"/>
          <w:szCs w:val="21"/>
        </w:rPr>
        <w:t>方式：凡 有 意 参 加 投 标 者 ， 须 在 政 采 云 平 台 办 理 数 字 证 书 （ CA ） ， CA 申 领 链 接 ：https://middle.zcygov.cn/ca/apply/list?_app_=zcy.sys，并在政采云绑定数字证书（CA）后在网上获取采购文件及其它采购资料，数字证书（CA）详见其办理流程。注：云南本地供应商如之前已在云南 CA在线数字证书办理网进行过注册并办理过企业数字证书（CA），直接绑定即可，无需重复办理（2022 年 1月 1 日前办理的云南 CA 需到云南 CA 办理处进行升级）。外省供应商在政采云平台办理的其他 CA 可直接使用，无需重复办理。按上述要求获取文件的供应商视为合法获取了本项目采购文件，具备本项目的投标资格；</w:t>
      </w:r>
    </w:p>
    <w:p w14:paraId="627F2DEE" w14:textId="77777777" w:rsidR="009048E9" w:rsidRDefault="00000000">
      <w:pPr>
        <w:snapToGrid w:val="0"/>
        <w:spacing w:line="360" w:lineRule="auto"/>
        <w:jc w:val="left"/>
        <w:rPr>
          <w:rFonts w:ascii="宋体" w:hAnsi="宋体"/>
          <w:szCs w:val="21"/>
        </w:rPr>
      </w:pPr>
      <w:r>
        <w:rPr>
          <w:rFonts w:ascii="宋体" w:hAnsi="宋体" w:hint="eastAsia"/>
          <w:szCs w:val="21"/>
        </w:rPr>
        <w:t>售价：0元。</w:t>
      </w:r>
    </w:p>
    <w:p w14:paraId="4411FB1F" w14:textId="77777777" w:rsidR="009048E9" w:rsidRDefault="00000000">
      <w:pPr>
        <w:pStyle w:val="2"/>
        <w:ind w:left="0" w:firstLine="0"/>
        <w:jc w:val="both"/>
      </w:pPr>
      <w:bookmarkStart w:id="14" w:name="_Toc525147788"/>
      <w:bookmarkStart w:id="15" w:name="_Toc534202178"/>
      <w:bookmarkStart w:id="16" w:name="_Toc39750579"/>
      <w:bookmarkStart w:id="17" w:name="_Toc12122"/>
      <w:r>
        <w:rPr>
          <w:rFonts w:hint="eastAsia"/>
        </w:rPr>
        <w:t>四、</w:t>
      </w:r>
      <w:bookmarkEnd w:id="14"/>
      <w:bookmarkEnd w:id="15"/>
      <w:bookmarkEnd w:id="16"/>
      <w:r>
        <w:rPr>
          <w:rFonts w:hint="eastAsia"/>
        </w:rPr>
        <w:t>提交投标文件截止时间、开标时间和地点</w:t>
      </w:r>
      <w:bookmarkEnd w:id="17"/>
    </w:p>
    <w:p w14:paraId="00DBB12D" w14:textId="77777777" w:rsidR="009048E9" w:rsidRDefault="00000000">
      <w:pPr>
        <w:spacing w:line="360" w:lineRule="auto"/>
      </w:pPr>
      <w:r>
        <w:rPr>
          <w:rFonts w:hint="eastAsia"/>
        </w:rPr>
        <w:t>时间：</w:t>
      </w:r>
      <w:r>
        <w:rPr>
          <w:rFonts w:ascii="宋体" w:hAnsi="宋体" w:hint="eastAsia"/>
          <w:szCs w:val="21"/>
          <w:u w:val="single"/>
        </w:rPr>
        <w:t>202</w:t>
      </w:r>
      <w:r>
        <w:rPr>
          <w:rFonts w:ascii="宋体" w:hAnsi="宋体"/>
          <w:szCs w:val="21"/>
          <w:u w:val="single"/>
        </w:rPr>
        <w:t>4</w:t>
      </w:r>
      <w:r>
        <w:rPr>
          <w:rFonts w:ascii="宋体" w:hAnsi="宋体" w:hint="eastAsia"/>
          <w:szCs w:val="21"/>
          <w:u w:val="single"/>
        </w:rPr>
        <w:t>年07月31</w:t>
      </w:r>
      <w:r>
        <w:rPr>
          <w:rFonts w:ascii="宋体" w:hAnsi="宋体"/>
          <w:szCs w:val="21"/>
          <w:u w:val="single"/>
        </w:rPr>
        <w:t>日</w:t>
      </w:r>
      <w:r>
        <w:rPr>
          <w:rFonts w:ascii="宋体" w:hAnsi="宋体" w:hint="eastAsia"/>
          <w:szCs w:val="21"/>
          <w:u w:val="single"/>
        </w:rPr>
        <w:t>09点30分</w:t>
      </w:r>
      <w:r>
        <w:rPr>
          <w:rFonts w:ascii="宋体" w:hAnsi="宋体" w:hint="eastAsia"/>
          <w:bCs/>
          <w:szCs w:val="21"/>
        </w:rPr>
        <w:t>（北京时间）</w:t>
      </w:r>
      <w:r>
        <w:rPr>
          <w:rFonts w:hint="eastAsia"/>
        </w:rPr>
        <w:t>；</w:t>
      </w:r>
    </w:p>
    <w:p w14:paraId="0728C7D2" w14:textId="77777777" w:rsidR="009048E9" w:rsidRDefault="00000000">
      <w:pPr>
        <w:spacing w:line="360" w:lineRule="auto"/>
      </w:pPr>
      <w:r>
        <w:rPr>
          <w:rFonts w:hint="eastAsia"/>
        </w:rPr>
        <w:t>地点：</w:t>
      </w:r>
      <w:r>
        <w:rPr>
          <w:rFonts w:ascii="宋体" w:hAnsi="宋体" w:hint="eastAsia"/>
          <w:szCs w:val="21"/>
        </w:rPr>
        <w:t>供应商应按照本项目采购文件和"政采云"平台的要求编制、加密后在投标文件提交截止时间前上传至"政采云"平台，投标文件提交截止时间前未完成投标文件上传的，视为撤回投标文件。供应商在"政采云"平台提交电子版投标文件时，请填写参加远程采购活动经办人联系方式。在递交投标文件截止时间后，由采购代理机构在"政采云"平台下达解密投标文件命令，投标人须在规定时间内（60分钟）完成解密，否则视为撤回投标文件</w:t>
      </w:r>
      <w:r>
        <w:rPr>
          <w:rFonts w:ascii="宋体" w:hAnsi="宋体" w:cs="Arial" w:hint="eastAsia"/>
          <w:kern w:val="0"/>
          <w:szCs w:val="21"/>
        </w:rPr>
        <w:t>；</w:t>
      </w:r>
    </w:p>
    <w:p w14:paraId="428666CE" w14:textId="77777777" w:rsidR="009048E9" w:rsidRDefault="00000000">
      <w:pPr>
        <w:pStyle w:val="2"/>
        <w:ind w:left="0" w:firstLine="0"/>
        <w:jc w:val="both"/>
      </w:pPr>
      <w:bookmarkStart w:id="18" w:name="_Toc39750580"/>
      <w:bookmarkStart w:id="19" w:name="_Toc534202179"/>
      <w:bookmarkStart w:id="20" w:name="_Toc12941"/>
      <w:r>
        <w:rPr>
          <w:rFonts w:hint="eastAsia"/>
        </w:rPr>
        <w:t>五、</w:t>
      </w:r>
      <w:bookmarkEnd w:id="18"/>
      <w:bookmarkEnd w:id="19"/>
      <w:r>
        <w:rPr>
          <w:rFonts w:hint="eastAsia"/>
        </w:rPr>
        <w:t>公告期限</w:t>
      </w:r>
      <w:bookmarkEnd w:id="20"/>
    </w:p>
    <w:p w14:paraId="3922D5EC" w14:textId="77777777" w:rsidR="009048E9" w:rsidRDefault="00000000">
      <w:pPr>
        <w:spacing w:line="360" w:lineRule="auto"/>
      </w:pPr>
      <w:r>
        <w:rPr>
          <w:rFonts w:hint="eastAsia"/>
        </w:rPr>
        <w:t>自本公告发布之日起</w:t>
      </w:r>
      <w:r>
        <w:t>5</w:t>
      </w:r>
      <w:r>
        <w:rPr>
          <w:rFonts w:hint="eastAsia"/>
        </w:rPr>
        <w:t>个工作日。</w:t>
      </w:r>
    </w:p>
    <w:p w14:paraId="0875A23E" w14:textId="77777777" w:rsidR="009048E9" w:rsidRDefault="00000000">
      <w:pPr>
        <w:pStyle w:val="2"/>
        <w:ind w:left="0" w:firstLine="0"/>
        <w:jc w:val="both"/>
      </w:pPr>
      <w:bookmarkStart w:id="21" w:name="_Toc2883"/>
      <w:r>
        <w:rPr>
          <w:rFonts w:hint="eastAsia"/>
        </w:rPr>
        <w:t>六、其他补充事宜</w:t>
      </w:r>
      <w:bookmarkEnd w:id="21"/>
    </w:p>
    <w:p w14:paraId="23DDE065" w14:textId="77777777" w:rsidR="009048E9" w:rsidRDefault="00000000">
      <w:pPr>
        <w:snapToGrid w:val="0"/>
        <w:spacing w:line="360" w:lineRule="auto"/>
        <w:jc w:val="left"/>
        <w:rPr>
          <w:rFonts w:ascii="宋体" w:hAnsi="宋体"/>
          <w:szCs w:val="21"/>
        </w:rPr>
      </w:pPr>
      <w:bookmarkStart w:id="22" w:name="_Toc39750581"/>
      <w:r>
        <w:rPr>
          <w:rFonts w:ascii="宋体" w:hAnsi="宋体" w:hint="eastAsia"/>
          <w:szCs w:val="21"/>
        </w:rPr>
        <w:t>开标方式：网上开标</w:t>
      </w:r>
    </w:p>
    <w:p w14:paraId="11F63B31" w14:textId="77777777" w:rsidR="009048E9" w:rsidRDefault="00000000">
      <w:pPr>
        <w:snapToGrid w:val="0"/>
        <w:spacing w:line="360" w:lineRule="auto"/>
        <w:jc w:val="left"/>
        <w:rPr>
          <w:rFonts w:ascii="宋体" w:hAnsi="宋体"/>
          <w:szCs w:val="21"/>
        </w:rPr>
      </w:pPr>
      <w:r>
        <w:rPr>
          <w:rFonts w:ascii="宋体" w:hAnsi="宋体" w:hint="eastAsia"/>
          <w:szCs w:val="21"/>
        </w:rPr>
        <w:t>是否需要缴纳投标保证金：是</w:t>
      </w:r>
    </w:p>
    <w:p w14:paraId="2E4978A1" w14:textId="32AD37A1" w:rsidR="009048E9" w:rsidRDefault="00000000">
      <w:pPr>
        <w:snapToGrid w:val="0"/>
        <w:spacing w:line="360" w:lineRule="auto"/>
        <w:jc w:val="left"/>
        <w:rPr>
          <w:rFonts w:ascii="宋体" w:hAnsi="宋体"/>
          <w:szCs w:val="21"/>
        </w:rPr>
      </w:pPr>
      <w:r>
        <w:rPr>
          <w:rFonts w:ascii="宋体" w:hAnsi="宋体" w:hint="eastAsia"/>
          <w:szCs w:val="21"/>
        </w:rPr>
        <w:t>（</w:t>
      </w:r>
      <w:r>
        <w:rPr>
          <w:rFonts w:ascii="宋体" w:hAnsi="宋体"/>
          <w:szCs w:val="21"/>
        </w:rPr>
        <w:t>KMZC2024-G3-01392-YZGF-0617</w:t>
      </w:r>
      <w:r>
        <w:rPr>
          <w:rFonts w:ascii="宋体" w:hAnsi="宋体" w:hint="eastAsia"/>
          <w:szCs w:val="21"/>
        </w:rPr>
        <w:t>）</w:t>
      </w:r>
      <w:r w:rsidR="00481085">
        <w:rPr>
          <w:rFonts w:hint="eastAsia"/>
        </w:rPr>
        <w:t>富民县人民医院远程数字化病理技术服务采购项目</w:t>
      </w:r>
      <w:r>
        <w:rPr>
          <w:rFonts w:ascii="宋体" w:hAnsi="宋体" w:hint="eastAsia"/>
          <w:szCs w:val="21"/>
        </w:rPr>
        <w:t>；</w:t>
      </w:r>
    </w:p>
    <w:p w14:paraId="53A58A4F" w14:textId="77777777" w:rsidR="009048E9" w:rsidRDefault="00000000">
      <w:pPr>
        <w:snapToGrid w:val="0"/>
        <w:spacing w:line="360" w:lineRule="auto"/>
        <w:jc w:val="left"/>
        <w:rPr>
          <w:rFonts w:ascii="宋体" w:hAnsi="宋体"/>
          <w:szCs w:val="21"/>
        </w:rPr>
      </w:pPr>
      <w:r>
        <w:rPr>
          <w:rFonts w:ascii="宋体" w:hAnsi="宋体" w:hint="eastAsia"/>
          <w:szCs w:val="21"/>
        </w:rPr>
        <w:t>保证金金额：¥</w:t>
      </w:r>
      <w:r>
        <w:rPr>
          <w:rFonts w:ascii="宋体" w:hAnsi="宋体" w:hint="eastAsia"/>
          <w:szCs w:val="21"/>
          <w:u w:val="single"/>
        </w:rPr>
        <w:t>3</w:t>
      </w:r>
      <w:r>
        <w:rPr>
          <w:rFonts w:ascii="宋体" w:hAnsi="宋体"/>
          <w:szCs w:val="21"/>
          <w:u w:val="single"/>
        </w:rPr>
        <w:t>000</w:t>
      </w:r>
      <w:r>
        <w:rPr>
          <w:rFonts w:ascii="宋体" w:hAnsi="宋体" w:hint="eastAsia"/>
          <w:szCs w:val="21"/>
          <w:u w:val="single"/>
        </w:rPr>
        <w:t>.00</w:t>
      </w:r>
      <w:r>
        <w:rPr>
          <w:rFonts w:ascii="宋体" w:hAnsi="宋体" w:hint="eastAsia"/>
          <w:szCs w:val="21"/>
        </w:rPr>
        <w:t>（元）</w:t>
      </w:r>
    </w:p>
    <w:p w14:paraId="10B7E007" w14:textId="77777777" w:rsidR="009048E9" w:rsidRDefault="00000000">
      <w:pPr>
        <w:snapToGrid w:val="0"/>
        <w:spacing w:line="360" w:lineRule="auto"/>
        <w:jc w:val="left"/>
        <w:rPr>
          <w:rFonts w:ascii="宋体" w:hAnsi="宋体"/>
          <w:szCs w:val="21"/>
        </w:rPr>
      </w:pPr>
      <w:r>
        <w:rPr>
          <w:rFonts w:ascii="宋体" w:hAnsi="宋体" w:hint="eastAsia"/>
          <w:szCs w:val="21"/>
        </w:rPr>
        <w:t>保证金缴纳方式：支票、汇票、本票、保函、保证保险、电汇、网银、转账等非现金形式；</w:t>
      </w:r>
    </w:p>
    <w:p w14:paraId="791A3286" w14:textId="77777777" w:rsidR="009048E9" w:rsidRDefault="00000000">
      <w:pPr>
        <w:snapToGrid w:val="0"/>
        <w:spacing w:line="360" w:lineRule="auto"/>
        <w:jc w:val="left"/>
        <w:rPr>
          <w:rFonts w:ascii="宋体" w:hAnsi="宋体"/>
          <w:szCs w:val="21"/>
        </w:rPr>
      </w:pPr>
      <w:r>
        <w:rPr>
          <w:rFonts w:ascii="宋体" w:hAnsi="宋体" w:hint="eastAsia"/>
          <w:szCs w:val="21"/>
        </w:rPr>
        <w:t>保证金缴纳截止时间：</w:t>
      </w:r>
      <w:r>
        <w:rPr>
          <w:rFonts w:ascii="宋体" w:hAnsi="宋体" w:cs="宋体" w:hint="eastAsia"/>
          <w:szCs w:val="21"/>
        </w:rPr>
        <w:t>202</w:t>
      </w:r>
      <w:r>
        <w:rPr>
          <w:rFonts w:ascii="宋体" w:hAnsi="宋体" w:cs="宋体"/>
          <w:szCs w:val="21"/>
        </w:rPr>
        <w:t>4</w:t>
      </w:r>
      <w:r>
        <w:rPr>
          <w:rFonts w:ascii="宋体" w:hAnsi="宋体" w:cs="宋体" w:hint="eastAsia"/>
          <w:szCs w:val="21"/>
        </w:rPr>
        <w:t>年07月31</w:t>
      </w:r>
      <w:r>
        <w:rPr>
          <w:rFonts w:ascii="宋体" w:hAnsi="宋体" w:cs="宋体"/>
          <w:szCs w:val="21"/>
        </w:rPr>
        <w:t>日</w:t>
      </w:r>
      <w:r>
        <w:rPr>
          <w:rFonts w:ascii="宋体" w:hAnsi="宋体" w:cs="宋体" w:hint="eastAsia"/>
          <w:szCs w:val="21"/>
        </w:rPr>
        <w:t>09</w:t>
      </w:r>
      <w:r>
        <w:rPr>
          <w:rFonts w:ascii="宋体" w:hAnsi="宋体" w:cs="宋体"/>
          <w:szCs w:val="21"/>
        </w:rPr>
        <w:t>时</w:t>
      </w:r>
      <w:r>
        <w:rPr>
          <w:rFonts w:ascii="宋体" w:hAnsi="宋体" w:cs="宋体" w:hint="eastAsia"/>
          <w:szCs w:val="21"/>
        </w:rPr>
        <w:t>30分</w:t>
      </w:r>
    </w:p>
    <w:p w14:paraId="7D11318B" w14:textId="77777777" w:rsidR="009048E9" w:rsidRDefault="00000000">
      <w:pPr>
        <w:snapToGrid w:val="0"/>
        <w:spacing w:line="360" w:lineRule="auto"/>
        <w:jc w:val="left"/>
        <w:rPr>
          <w:rFonts w:ascii="宋体" w:hAnsi="宋体"/>
          <w:szCs w:val="21"/>
        </w:rPr>
      </w:pPr>
      <w:r>
        <w:rPr>
          <w:rFonts w:ascii="宋体" w:hAnsi="宋体" w:hint="eastAsia"/>
          <w:szCs w:val="21"/>
        </w:rPr>
        <w:t>其他：</w:t>
      </w:r>
    </w:p>
    <w:p w14:paraId="17A68CDF" w14:textId="77777777" w:rsidR="009048E9" w:rsidRDefault="00000000">
      <w:pPr>
        <w:snapToGrid w:val="0"/>
        <w:spacing w:line="360" w:lineRule="auto"/>
        <w:jc w:val="left"/>
        <w:rPr>
          <w:rFonts w:ascii="宋体" w:hAnsi="宋体"/>
          <w:szCs w:val="21"/>
        </w:rPr>
      </w:pPr>
      <w:r>
        <w:rPr>
          <w:rFonts w:ascii="宋体" w:hAnsi="宋体" w:hint="eastAsia"/>
          <w:szCs w:val="21"/>
        </w:rPr>
        <w:t>1.本项目公告发布媒体：本次招标公告在《云南省政府采购网》上发布，采购人及采购代理机构对其他网站发布或转载的公告内容不承担任何责任；</w:t>
      </w:r>
    </w:p>
    <w:p w14:paraId="6B7705B9" w14:textId="77777777" w:rsidR="009048E9" w:rsidRDefault="00000000">
      <w:pPr>
        <w:snapToGrid w:val="0"/>
        <w:spacing w:line="360" w:lineRule="auto"/>
        <w:jc w:val="left"/>
        <w:rPr>
          <w:rFonts w:ascii="宋体" w:hAnsi="宋体"/>
          <w:b/>
          <w:bCs/>
          <w:szCs w:val="21"/>
        </w:rPr>
      </w:pPr>
      <w:r>
        <w:rPr>
          <w:rFonts w:ascii="宋体" w:hAnsi="宋体" w:hint="eastAsia"/>
          <w:szCs w:val="21"/>
        </w:rPr>
        <w:t>2.质量要求：符合国家现行行业及招标文件中的标准和规范，满足采购人的要求；</w:t>
      </w:r>
    </w:p>
    <w:p w14:paraId="50238BAF" w14:textId="77777777" w:rsidR="009048E9" w:rsidRDefault="00000000">
      <w:pPr>
        <w:snapToGrid w:val="0"/>
        <w:spacing w:line="360" w:lineRule="auto"/>
        <w:jc w:val="left"/>
        <w:rPr>
          <w:rFonts w:ascii="宋体" w:hAnsi="宋体"/>
          <w:szCs w:val="21"/>
        </w:rPr>
      </w:pPr>
      <w:r>
        <w:rPr>
          <w:rFonts w:ascii="宋体" w:hAnsi="宋体" w:hint="eastAsia"/>
          <w:szCs w:val="21"/>
        </w:rPr>
        <w:lastRenderedPageBreak/>
        <w:t>3.</w:t>
      </w:r>
      <w:r>
        <w:rPr>
          <w:rFonts w:hAnsi="宋体" w:hint="eastAsia"/>
          <w:szCs w:val="21"/>
        </w:rPr>
        <w:t>服务地点：富民县人民医院</w:t>
      </w:r>
      <w:r>
        <w:rPr>
          <w:rFonts w:ascii="宋体" w:hAnsi="宋体" w:hint="eastAsia"/>
          <w:szCs w:val="21"/>
        </w:rPr>
        <w:t>；</w:t>
      </w:r>
    </w:p>
    <w:p w14:paraId="7EB28D9D" w14:textId="77777777" w:rsidR="009048E9" w:rsidRDefault="00000000">
      <w:pPr>
        <w:snapToGrid w:val="0"/>
        <w:spacing w:line="360" w:lineRule="auto"/>
        <w:jc w:val="left"/>
        <w:rPr>
          <w:rFonts w:ascii="宋体" w:hAnsi="宋体"/>
          <w:szCs w:val="21"/>
        </w:rPr>
      </w:pPr>
      <w:r>
        <w:rPr>
          <w:rFonts w:ascii="宋体" w:hAnsi="宋体" w:hint="eastAsia"/>
          <w:szCs w:val="21"/>
        </w:rPr>
        <w:t>4、注意事项：</w:t>
      </w:r>
    </w:p>
    <w:p w14:paraId="22EFC675" w14:textId="77777777" w:rsidR="009048E9" w:rsidRDefault="00000000">
      <w:pPr>
        <w:snapToGrid w:val="0"/>
        <w:spacing w:line="360" w:lineRule="auto"/>
        <w:jc w:val="left"/>
        <w:rPr>
          <w:rFonts w:ascii="宋体" w:hAnsi="宋体"/>
          <w:szCs w:val="21"/>
        </w:rPr>
      </w:pPr>
      <w:r>
        <w:rPr>
          <w:rFonts w:ascii="宋体" w:hAnsi="宋体" w:hint="eastAsia"/>
          <w:szCs w:val="21"/>
        </w:rPr>
        <w:t>4.1本项目为不见面开标，投标单位无需到达现场；</w:t>
      </w:r>
    </w:p>
    <w:p w14:paraId="639D4B3F" w14:textId="77777777" w:rsidR="009048E9" w:rsidRDefault="00000000">
      <w:pPr>
        <w:snapToGrid w:val="0"/>
        <w:spacing w:line="360" w:lineRule="auto"/>
        <w:jc w:val="left"/>
        <w:rPr>
          <w:rFonts w:ascii="宋体" w:hAnsi="宋体"/>
          <w:szCs w:val="21"/>
        </w:rPr>
      </w:pPr>
      <w:r>
        <w:rPr>
          <w:rFonts w:ascii="宋体" w:hAnsi="宋体" w:hint="eastAsia"/>
          <w:szCs w:val="21"/>
        </w:rPr>
        <w:t>4.2本项目实行网上投标，采用电子投标文件；</w:t>
      </w:r>
    </w:p>
    <w:p w14:paraId="245C9A70" w14:textId="77777777" w:rsidR="009048E9" w:rsidRDefault="00000000">
      <w:pPr>
        <w:snapToGrid w:val="0"/>
        <w:spacing w:line="360" w:lineRule="auto"/>
        <w:jc w:val="left"/>
        <w:rPr>
          <w:rFonts w:ascii="宋体" w:hAnsi="宋体"/>
          <w:szCs w:val="21"/>
        </w:rPr>
      </w:pPr>
      <w:r>
        <w:rPr>
          <w:rFonts w:ascii="宋体" w:hAnsi="宋体" w:hint="eastAsia"/>
          <w:szCs w:val="21"/>
        </w:rPr>
        <w:t>4.3各供应商应在开标前应确保成为政采云平台供应商，并完成CA数字证书申领。因未注册入库、未办理CA数字证书等原因造成无法投标或投标失败等后果由供应商自行承担。 凡有意参加投标的供应商，须在政采云平台办理数字证书（CA）CA申领链接：https://middle.zcygov.cn/ca/apply/list?_app_=zcy.sys，并 通过政采云绑定数字证书（CA）后在网上获取采购文件及其它采购资料，数字证书（CA）详见其办理流程；</w:t>
      </w:r>
    </w:p>
    <w:p w14:paraId="0F9D7968" w14:textId="77777777" w:rsidR="009048E9" w:rsidRDefault="00000000">
      <w:pPr>
        <w:snapToGrid w:val="0"/>
        <w:spacing w:line="360" w:lineRule="auto"/>
        <w:jc w:val="left"/>
        <w:rPr>
          <w:rFonts w:ascii="宋体" w:hAnsi="宋体"/>
          <w:szCs w:val="21"/>
        </w:rPr>
      </w:pPr>
      <w:r>
        <w:rPr>
          <w:rFonts w:ascii="宋体" w:hAnsi="宋体" w:hint="eastAsia"/>
          <w:szCs w:val="21"/>
        </w:rPr>
        <w:t>4.4</w:t>
      </w:r>
      <w:r>
        <w:rPr>
          <w:rFonts w:ascii="宋体" w:hAnsi="宋体" w:cs="宋体" w:hint="eastAsia"/>
          <w:szCs w:val="21"/>
        </w:rPr>
        <w:t>供应商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400-881-7190进行咨询以及云南CA操作问题：请致电云南CA，4006727666； 云南CA紧急联系方式：15288315056。云南壹证通CA操作问题请致电：4000040628；云南壹证通CA紧急联系方式：19988166369。如因供应商自身原因导致在规定时间内无法正常解密的（如：浏览器故障、未安装相关驱动、网络故障、加密CA与解密CA不一致等），代理机构不予异常处理，视为供应商自动弃标。</w:t>
      </w:r>
    </w:p>
    <w:p w14:paraId="27473F88" w14:textId="77777777" w:rsidR="009048E9" w:rsidRDefault="00000000">
      <w:pPr>
        <w:pStyle w:val="2"/>
        <w:ind w:left="0" w:firstLine="0"/>
        <w:jc w:val="both"/>
      </w:pPr>
      <w:bookmarkStart w:id="23" w:name="_Toc28070"/>
      <w:r>
        <w:rPr>
          <w:rFonts w:hint="eastAsia"/>
        </w:rPr>
        <w:t>七、</w:t>
      </w:r>
      <w:bookmarkEnd w:id="22"/>
      <w:r>
        <w:rPr>
          <w:rFonts w:hint="eastAsia"/>
        </w:rPr>
        <w:t>对本次招标提出询问，请按以下方式联系</w:t>
      </w:r>
      <w:bookmarkEnd w:id="23"/>
    </w:p>
    <w:p w14:paraId="735D1972" w14:textId="77777777" w:rsidR="009048E9" w:rsidRDefault="00000000">
      <w:pPr>
        <w:spacing w:line="360" w:lineRule="auto"/>
      </w:pPr>
      <w:r>
        <w:rPr>
          <w:rFonts w:hint="eastAsia"/>
        </w:rPr>
        <w:t>1.</w:t>
      </w:r>
      <w:r>
        <w:rPr>
          <w:rFonts w:hint="eastAsia"/>
        </w:rPr>
        <w:t>采购人信息</w:t>
      </w:r>
    </w:p>
    <w:p w14:paraId="55A630D6" w14:textId="77777777" w:rsidR="009048E9" w:rsidRDefault="00000000">
      <w:pPr>
        <w:spacing w:line="360" w:lineRule="auto"/>
      </w:pPr>
      <w:r>
        <w:rPr>
          <w:rFonts w:hint="eastAsia"/>
        </w:rPr>
        <w:t>名</w:t>
      </w:r>
      <w:r>
        <w:rPr>
          <w:rFonts w:hint="eastAsia"/>
        </w:rPr>
        <w:t xml:space="preserve"> </w:t>
      </w:r>
      <w:r>
        <w:rPr>
          <w:rFonts w:hint="eastAsia"/>
        </w:rPr>
        <w:t>称：富民县人民医院</w:t>
      </w:r>
    </w:p>
    <w:p w14:paraId="63AC567C" w14:textId="77777777" w:rsidR="009048E9" w:rsidRDefault="00000000">
      <w:pPr>
        <w:spacing w:line="360" w:lineRule="auto"/>
      </w:pPr>
      <w:r>
        <w:rPr>
          <w:rFonts w:hint="eastAsia"/>
        </w:rPr>
        <w:t>地址：富民县永定街道文昌路中段</w:t>
      </w:r>
    </w:p>
    <w:p w14:paraId="657EBD98" w14:textId="77777777" w:rsidR="009048E9" w:rsidRDefault="00000000">
      <w:pPr>
        <w:spacing w:line="360" w:lineRule="auto"/>
        <w:rPr>
          <w:rFonts w:ascii="宋体"/>
          <w:szCs w:val="21"/>
        </w:rPr>
      </w:pPr>
      <w:r>
        <w:rPr>
          <w:rFonts w:hint="eastAsia"/>
        </w:rPr>
        <w:t>联系方式：</w:t>
      </w:r>
      <w:r>
        <w:rPr>
          <w:rFonts w:ascii="宋体" w:hint="eastAsia"/>
          <w:bCs/>
          <w:color w:val="000000"/>
          <w:szCs w:val="21"/>
        </w:rPr>
        <w:t xml:space="preserve">角老师 </w:t>
      </w:r>
      <w:r>
        <w:rPr>
          <w:rFonts w:ascii="宋体"/>
          <w:szCs w:val="21"/>
        </w:rPr>
        <w:t>0871-68815003</w:t>
      </w:r>
    </w:p>
    <w:p w14:paraId="4A3C554C" w14:textId="77777777" w:rsidR="009048E9" w:rsidRDefault="00000000">
      <w:pPr>
        <w:spacing w:line="360" w:lineRule="auto"/>
      </w:pPr>
      <w:r>
        <w:rPr>
          <w:rFonts w:hint="eastAsia"/>
        </w:rPr>
        <w:t>2.</w:t>
      </w:r>
      <w:r>
        <w:rPr>
          <w:rFonts w:hint="eastAsia"/>
        </w:rPr>
        <w:t>采购代理机构信息</w:t>
      </w:r>
    </w:p>
    <w:p w14:paraId="07A11FBA" w14:textId="77777777" w:rsidR="009048E9" w:rsidRDefault="00000000">
      <w:pPr>
        <w:spacing w:line="360" w:lineRule="auto"/>
      </w:pPr>
      <w:r>
        <w:rPr>
          <w:rFonts w:hint="eastAsia"/>
        </w:rPr>
        <w:t>名</w:t>
      </w:r>
      <w:r>
        <w:rPr>
          <w:rFonts w:hint="eastAsia"/>
        </w:rPr>
        <w:t xml:space="preserve"> </w:t>
      </w:r>
      <w:r>
        <w:rPr>
          <w:rFonts w:hint="eastAsia"/>
        </w:rPr>
        <w:t>称：云南招标股份有限公司</w:t>
      </w:r>
    </w:p>
    <w:p w14:paraId="4B4AD140" w14:textId="77777777" w:rsidR="009048E9" w:rsidRDefault="00000000">
      <w:pPr>
        <w:spacing w:line="360" w:lineRule="auto"/>
      </w:pPr>
      <w:r>
        <w:rPr>
          <w:rFonts w:hint="eastAsia"/>
        </w:rPr>
        <w:t>地址：云南省昆明市人民西路</w:t>
      </w:r>
      <w:r>
        <w:rPr>
          <w:rFonts w:hint="eastAsia"/>
        </w:rPr>
        <w:t>328</w:t>
      </w:r>
      <w:r>
        <w:rPr>
          <w:rFonts w:hint="eastAsia"/>
        </w:rPr>
        <w:t>号</w:t>
      </w:r>
    </w:p>
    <w:p w14:paraId="104A6450" w14:textId="77777777" w:rsidR="009048E9" w:rsidRDefault="00000000">
      <w:pPr>
        <w:spacing w:line="360" w:lineRule="auto"/>
      </w:pPr>
      <w:r>
        <w:rPr>
          <w:rFonts w:hint="eastAsia"/>
        </w:rPr>
        <w:t>联系方式：</w:t>
      </w:r>
      <w:r>
        <w:rPr>
          <w:rFonts w:hint="eastAsia"/>
        </w:rPr>
        <w:t>0871-65381676</w:t>
      </w:r>
    </w:p>
    <w:p w14:paraId="10F6FF4C" w14:textId="77777777" w:rsidR="009048E9" w:rsidRDefault="00000000">
      <w:pPr>
        <w:spacing w:line="360" w:lineRule="auto"/>
      </w:pPr>
      <w:r>
        <w:rPr>
          <w:rFonts w:hint="eastAsia"/>
        </w:rPr>
        <w:t>3.</w:t>
      </w:r>
      <w:r>
        <w:rPr>
          <w:rFonts w:hint="eastAsia"/>
        </w:rPr>
        <w:t>项目联系方式</w:t>
      </w:r>
    </w:p>
    <w:p w14:paraId="6EACBCDB" w14:textId="77777777" w:rsidR="009048E9" w:rsidRDefault="00000000">
      <w:pPr>
        <w:spacing w:line="360" w:lineRule="auto"/>
      </w:pPr>
      <w:r>
        <w:rPr>
          <w:rFonts w:hint="eastAsia"/>
        </w:rPr>
        <w:t>项目联系人：杨佳、赵荣钢、吴限、李倩茹、邓昭帅、刘阳</w:t>
      </w:r>
    </w:p>
    <w:p w14:paraId="73D60AE0" w14:textId="77777777" w:rsidR="009048E9" w:rsidRDefault="00000000">
      <w:pPr>
        <w:widowControl/>
        <w:spacing w:line="360" w:lineRule="auto"/>
        <w:jc w:val="left"/>
        <w:rPr>
          <w:rFonts w:ascii="宋体" w:hAnsi="宋体"/>
          <w:b/>
          <w:bCs/>
          <w:sz w:val="32"/>
          <w:szCs w:val="20"/>
        </w:rPr>
      </w:pPr>
      <w:r>
        <w:rPr>
          <w:rFonts w:hint="eastAsia"/>
        </w:rPr>
        <w:t>电　话：</w:t>
      </w:r>
      <w:bookmarkEnd w:id="2"/>
      <w:bookmarkEnd w:id="3"/>
      <w:bookmarkEnd w:id="4"/>
      <w:bookmarkEnd w:id="5"/>
      <w:r>
        <w:rPr>
          <w:rFonts w:hint="eastAsia"/>
        </w:rPr>
        <w:t>0871-65381676</w:t>
      </w:r>
    </w:p>
    <w:p w14:paraId="756C342C" w14:textId="77777777" w:rsidR="009048E9" w:rsidRDefault="00000000">
      <w:pPr>
        <w:pStyle w:val="afb"/>
      </w:pPr>
      <w:r>
        <w:rPr>
          <w:rFonts w:hint="eastAsia"/>
        </w:rPr>
        <w:br w:type="page"/>
      </w:r>
      <w:bookmarkStart w:id="24" w:name="_Toc1691"/>
      <w:r>
        <w:rPr>
          <w:rFonts w:hint="eastAsia"/>
        </w:rPr>
        <w:lastRenderedPageBreak/>
        <w:t>第二章投标人须知</w:t>
      </w:r>
      <w:bookmarkEnd w:id="24"/>
    </w:p>
    <w:p w14:paraId="531A857A" w14:textId="77777777" w:rsidR="009048E9" w:rsidRDefault="00000000">
      <w:pPr>
        <w:pStyle w:val="2"/>
      </w:pPr>
      <w:bookmarkStart w:id="25" w:name="_Toc34163770"/>
      <w:bookmarkStart w:id="26" w:name="_Toc10830"/>
      <w:r>
        <w:rPr>
          <w:rFonts w:hint="eastAsia"/>
        </w:rPr>
        <w:t>投标人须知前附表</w:t>
      </w:r>
      <w:bookmarkEnd w:id="25"/>
      <w:bookmarkEnd w:id="26"/>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0"/>
        <w:gridCol w:w="2432"/>
        <w:gridCol w:w="5908"/>
      </w:tblGrid>
      <w:tr w:rsidR="009048E9" w14:paraId="781FA3D7" w14:textId="77777777">
        <w:trPr>
          <w:trHeight w:val="242"/>
          <w:jc w:val="center"/>
        </w:trPr>
        <w:tc>
          <w:tcPr>
            <w:tcW w:w="1480" w:type="dxa"/>
            <w:vAlign w:val="center"/>
          </w:tcPr>
          <w:p w14:paraId="3B7F7F26" w14:textId="77777777" w:rsidR="009048E9" w:rsidRDefault="00000000">
            <w:pPr>
              <w:pStyle w:val="ae"/>
              <w:spacing w:line="300" w:lineRule="exact"/>
              <w:ind w:firstLine="426"/>
              <w:jc w:val="center"/>
              <w:rPr>
                <w:rFonts w:hAnsi="宋体"/>
                <w:b/>
                <w:szCs w:val="21"/>
              </w:rPr>
            </w:pPr>
            <w:r>
              <w:rPr>
                <w:rFonts w:hAnsi="宋体" w:hint="eastAsia"/>
                <w:b/>
                <w:szCs w:val="21"/>
              </w:rPr>
              <w:t>条款号</w:t>
            </w:r>
          </w:p>
        </w:tc>
        <w:tc>
          <w:tcPr>
            <w:tcW w:w="2432" w:type="dxa"/>
            <w:vAlign w:val="center"/>
          </w:tcPr>
          <w:p w14:paraId="253DA8E0" w14:textId="77777777" w:rsidR="009048E9" w:rsidRDefault="00000000">
            <w:pPr>
              <w:pStyle w:val="ae"/>
              <w:spacing w:line="300" w:lineRule="exact"/>
              <w:ind w:firstLine="426"/>
              <w:jc w:val="center"/>
              <w:rPr>
                <w:rFonts w:hAnsi="宋体"/>
                <w:b/>
                <w:szCs w:val="21"/>
              </w:rPr>
            </w:pPr>
            <w:r>
              <w:rPr>
                <w:rFonts w:hAnsi="宋体" w:hint="eastAsia"/>
                <w:b/>
                <w:szCs w:val="21"/>
              </w:rPr>
              <w:t>条款名称</w:t>
            </w:r>
          </w:p>
        </w:tc>
        <w:tc>
          <w:tcPr>
            <w:tcW w:w="5908" w:type="dxa"/>
            <w:vAlign w:val="center"/>
          </w:tcPr>
          <w:p w14:paraId="49846B92" w14:textId="77777777" w:rsidR="009048E9" w:rsidRDefault="00000000">
            <w:pPr>
              <w:pStyle w:val="ae"/>
              <w:spacing w:line="300" w:lineRule="exact"/>
              <w:ind w:firstLine="426"/>
              <w:jc w:val="center"/>
              <w:rPr>
                <w:rFonts w:hAnsi="宋体"/>
                <w:b/>
                <w:szCs w:val="21"/>
              </w:rPr>
            </w:pPr>
            <w:r>
              <w:rPr>
                <w:rFonts w:hAnsi="宋体" w:hint="eastAsia"/>
                <w:b/>
                <w:szCs w:val="21"/>
              </w:rPr>
              <w:t>编列内容</w:t>
            </w:r>
          </w:p>
        </w:tc>
      </w:tr>
      <w:tr w:rsidR="009048E9" w14:paraId="0D83A44E" w14:textId="77777777">
        <w:trPr>
          <w:cantSplit/>
          <w:trHeight w:val="90"/>
          <w:jc w:val="center"/>
        </w:trPr>
        <w:tc>
          <w:tcPr>
            <w:tcW w:w="1480" w:type="dxa"/>
            <w:vMerge w:val="restart"/>
            <w:vAlign w:val="center"/>
          </w:tcPr>
          <w:p w14:paraId="70DD6D35" w14:textId="77777777" w:rsidR="009048E9" w:rsidRDefault="00000000">
            <w:pPr>
              <w:pStyle w:val="ae"/>
              <w:spacing w:line="300" w:lineRule="exact"/>
              <w:jc w:val="center"/>
              <w:rPr>
                <w:rFonts w:hAnsi="宋体"/>
                <w:szCs w:val="21"/>
              </w:rPr>
            </w:pPr>
            <w:r>
              <w:rPr>
                <w:rFonts w:hAnsi="宋体" w:hint="eastAsia"/>
                <w:szCs w:val="21"/>
              </w:rPr>
              <w:t>1</w:t>
            </w:r>
          </w:p>
        </w:tc>
        <w:tc>
          <w:tcPr>
            <w:tcW w:w="2432" w:type="dxa"/>
            <w:vAlign w:val="center"/>
          </w:tcPr>
          <w:p w14:paraId="79B37F10" w14:textId="77777777" w:rsidR="009048E9" w:rsidRDefault="00000000">
            <w:pPr>
              <w:pStyle w:val="ae"/>
              <w:spacing w:line="300" w:lineRule="exact"/>
              <w:rPr>
                <w:rFonts w:hAnsi="宋体"/>
                <w:szCs w:val="21"/>
                <w:u w:val="single"/>
              </w:rPr>
            </w:pPr>
            <w:r>
              <w:rPr>
                <w:rFonts w:hAnsi="宋体" w:hint="eastAsia"/>
                <w:bCs/>
                <w:szCs w:val="21"/>
              </w:rPr>
              <w:t>采购人</w:t>
            </w:r>
          </w:p>
        </w:tc>
        <w:tc>
          <w:tcPr>
            <w:tcW w:w="5908" w:type="dxa"/>
            <w:vAlign w:val="center"/>
          </w:tcPr>
          <w:p w14:paraId="761E8FE8" w14:textId="77777777" w:rsidR="009048E9" w:rsidRDefault="00000000">
            <w:pPr>
              <w:pStyle w:val="ae"/>
              <w:spacing w:line="300" w:lineRule="exact"/>
              <w:rPr>
                <w:rFonts w:hAnsi="宋体"/>
                <w:szCs w:val="21"/>
                <w:u w:val="single"/>
              </w:rPr>
            </w:pPr>
            <w:r>
              <w:rPr>
                <w:rFonts w:hAnsi="宋体" w:hint="eastAsia"/>
                <w:szCs w:val="21"/>
                <w:u w:val="single"/>
              </w:rPr>
              <w:t>富民县人民医院</w:t>
            </w:r>
          </w:p>
        </w:tc>
      </w:tr>
      <w:tr w:rsidR="009048E9" w14:paraId="57A4F0AC" w14:textId="77777777">
        <w:trPr>
          <w:cantSplit/>
          <w:trHeight w:val="70"/>
          <w:jc w:val="center"/>
        </w:trPr>
        <w:tc>
          <w:tcPr>
            <w:tcW w:w="1480" w:type="dxa"/>
            <w:vMerge/>
            <w:vAlign w:val="center"/>
          </w:tcPr>
          <w:p w14:paraId="0E4302E8" w14:textId="77777777" w:rsidR="009048E9" w:rsidRDefault="009048E9">
            <w:pPr>
              <w:spacing w:line="300" w:lineRule="exact"/>
              <w:rPr>
                <w:rFonts w:ascii="宋体" w:hAnsi="宋体"/>
                <w:szCs w:val="21"/>
              </w:rPr>
            </w:pPr>
          </w:p>
        </w:tc>
        <w:tc>
          <w:tcPr>
            <w:tcW w:w="2432" w:type="dxa"/>
            <w:vAlign w:val="center"/>
          </w:tcPr>
          <w:p w14:paraId="3BD32518" w14:textId="77777777" w:rsidR="009048E9" w:rsidRDefault="00000000">
            <w:pPr>
              <w:pStyle w:val="ae"/>
              <w:spacing w:line="300" w:lineRule="exact"/>
              <w:rPr>
                <w:rFonts w:hAnsi="宋体"/>
                <w:bCs/>
                <w:szCs w:val="21"/>
              </w:rPr>
            </w:pPr>
            <w:r>
              <w:rPr>
                <w:rFonts w:hAnsi="宋体" w:hint="eastAsia"/>
                <w:bCs/>
                <w:szCs w:val="21"/>
              </w:rPr>
              <w:t>采购代理机构</w:t>
            </w:r>
          </w:p>
        </w:tc>
        <w:tc>
          <w:tcPr>
            <w:tcW w:w="5908" w:type="dxa"/>
            <w:vAlign w:val="center"/>
          </w:tcPr>
          <w:p w14:paraId="2E42E702" w14:textId="77777777" w:rsidR="009048E9" w:rsidRDefault="00000000">
            <w:pPr>
              <w:pStyle w:val="ae"/>
              <w:spacing w:line="300" w:lineRule="exact"/>
              <w:rPr>
                <w:rFonts w:hAnsi="宋体"/>
                <w:szCs w:val="21"/>
              </w:rPr>
            </w:pPr>
            <w:r>
              <w:rPr>
                <w:rFonts w:hAnsi="宋体" w:hint="eastAsia"/>
                <w:szCs w:val="21"/>
              </w:rPr>
              <w:t>云南招标股份有限公司</w:t>
            </w:r>
          </w:p>
        </w:tc>
      </w:tr>
      <w:tr w:rsidR="009048E9" w14:paraId="30D1CC19" w14:textId="77777777">
        <w:trPr>
          <w:cantSplit/>
          <w:trHeight w:val="210"/>
          <w:jc w:val="center"/>
        </w:trPr>
        <w:tc>
          <w:tcPr>
            <w:tcW w:w="1480" w:type="dxa"/>
            <w:vMerge/>
            <w:vAlign w:val="center"/>
          </w:tcPr>
          <w:p w14:paraId="6DB1D21F" w14:textId="77777777" w:rsidR="009048E9" w:rsidRDefault="009048E9">
            <w:pPr>
              <w:spacing w:line="300" w:lineRule="exact"/>
              <w:rPr>
                <w:rFonts w:ascii="宋体" w:hAnsi="宋体"/>
                <w:szCs w:val="21"/>
              </w:rPr>
            </w:pPr>
          </w:p>
        </w:tc>
        <w:tc>
          <w:tcPr>
            <w:tcW w:w="2432" w:type="dxa"/>
            <w:vAlign w:val="center"/>
          </w:tcPr>
          <w:p w14:paraId="59D6CEB8" w14:textId="77777777" w:rsidR="009048E9" w:rsidRDefault="00000000">
            <w:pPr>
              <w:pStyle w:val="ae"/>
              <w:spacing w:line="300" w:lineRule="exact"/>
              <w:rPr>
                <w:rFonts w:hAnsi="宋体"/>
                <w:szCs w:val="21"/>
              </w:rPr>
            </w:pPr>
            <w:r>
              <w:rPr>
                <w:rFonts w:hAnsi="宋体" w:hint="eastAsia"/>
                <w:szCs w:val="21"/>
              </w:rPr>
              <w:t>项目名称及项目编号</w:t>
            </w:r>
          </w:p>
        </w:tc>
        <w:tc>
          <w:tcPr>
            <w:tcW w:w="5908" w:type="dxa"/>
            <w:vAlign w:val="center"/>
          </w:tcPr>
          <w:p w14:paraId="20C55292" w14:textId="2C40E578" w:rsidR="009048E9" w:rsidRDefault="00000000">
            <w:pPr>
              <w:pStyle w:val="ae"/>
              <w:spacing w:line="300" w:lineRule="exact"/>
              <w:rPr>
                <w:rFonts w:hAnsi="宋体"/>
                <w:szCs w:val="21"/>
                <w:u w:val="single"/>
              </w:rPr>
            </w:pPr>
            <w:r>
              <w:rPr>
                <w:rFonts w:hAnsi="宋体" w:hint="eastAsia"/>
                <w:szCs w:val="21"/>
              </w:rPr>
              <w:t>项目名称：</w:t>
            </w:r>
            <w:r w:rsidR="00481085">
              <w:rPr>
                <w:rFonts w:hAnsi="宋体" w:hint="eastAsia"/>
                <w:szCs w:val="21"/>
                <w:u w:val="single"/>
              </w:rPr>
              <w:t>富民县人民医院远程数字化病理技术服务采购项目</w:t>
            </w:r>
            <w:r>
              <w:rPr>
                <w:rFonts w:hAnsi="宋体" w:hint="eastAsia"/>
                <w:szCs w:val="21"/>
                <w:u w:val="single"/>
              </w:rPr>
              <w:t xml:space="preserve"> </w:t>
            </w:r>
          </w:p>
          <w:p w14:paraId="4CFD69D4" w14:textId="77777777" w:rsidR="009048E9" w:rsidRDefault="00000000">
            <w:pPr>
              <w:pStyle w:val="ae"/>
              <w:spacing w:line="300" w:lineRule="exact"/>
              <w:rPr>
                <w:rFonts w:hAnsi="宋体"/>
                <w:szCs w:val="21"/>
                <w:u w:val="single"/>
              </w:rPr>
            </w:pPr>
            <w:r>
              <w:rPr>
                <w:rFonts w:hAnsi="宋体" w:hint="eastAsia"/>
                <w:szCs w:val="21"/>
              </w:rPr>
              <w:t xml:space="preserve">项目编号： </w:t>
            </w:r>
            <w:r>
              <w:rPr>
                <w:rFonts w:hAnsi="宋体" w:hint="eastAsia"/>
                <w:szCs w:val="21"/>
                <w:u w:val="single"/>
              </w:rPr>
              <w:t>KMZC2024-G3-01392-YZGF-0617</w:t>
            </w:r>
          </w:p>
        </w:tc>
      </w:tr>
      <w:tr w:rsidR="009048E9" w14:paraId="2B61BBF4" w14:textId="77777777">
        <w:trPr>
          <w:trHeight w:val="70"/>
          <w:jc w:val="center"/>
        </w:trPr>
        <w:tc>
          <w:tcPr>
            <w:tcW w:w="1480" w:type="dxa"/>
            <w:vAlign w:val="center"/>
          </w:tcPr>
          <w:p w14:paraId="7B8FAC00" w14:textId="77777777" w:rsidR="009048E9" w:rsidRDefault="00000000">
            <w:pPr>
              <w:pStyle w:val="ae"/>
              <w:spacing w:line="300" w:lineRule="exact"/>
              <w:jc w:val="center"/>
              <w:rPr>
                <w:rFonts w:hAnsi="宋体"/>
                <w:szCs w:val="21"/>
              </w:rPr>
            </w:pPr>
            <w:r>
              <w:rPr>
                <w:rFonts w:hAnsi="宋体" w:hint="eastAsia"/>
                <w:szCs w:val="21"/>
              </w:rPr>
              <w:t>3.1</w:t>
            </w:r>
          </w:p>
        </w:tc>
        <w:tc>
          <w:tcPr>
            <w:tcW w:w="2432" w:type="dxa"/>
            <w:vAlign w:val="center"/>
          </w:tcPr>
          <w:p w14:paraId="51C682CC" w14:textId="77777777" w:rsidR="009048E9" w:rsidRDefault="00000000">
            <w:pPr>
              <w:pStyle w:val="ae"/>
              <w:spacing w:line="300" w:lineRule="exact"/>
              <w:rPr>
                <w:rFonts w:hAnsi="宋体"/>
                <w:szCs w:val="21"/>
              </w:rPr>
            </w:pPr>
            <w:r>
              <w:rPr>
                <w:rFonts w:hAnsi="宋体" w:hint="eastAsia"/>
                <w:szCs w:val="21"/>
              </w:rPr>
              <w:t>招标范围</w:t>
            </w:r>
          </w:p>
        </w:tc>
        <w:tc>
          <w:tcPr>
            <w:tcW w:w="5908" w:type="dxa"/>
            <w:vAlign w:val="center"/>
          </w:tcPr>
          <w:p w14:paraId="47949D42" w14:textId="77777777" w:rsidR="009048E9" w:rsidRDefault="00000000">
            <w:pPr>
              <w:pStyle w:val="ae"/>
              <w:spacing w:line="300" w:lineRule="exact"/>
              <w:jc w:val="left"/>
              <w:rPr>
                <w:rFonts w:hAnsi="宋体"/>
                <w:szCs w:val="21"/>
              </w:rPr>
            </w:pPr>
            <w:r>
              <w:rPr>
                <w:rFonts w:hAnsi="宋体" w:hint="eastAsia"/>
                <w:szCs w:val="21"/>
              </w:rPr>
              <w:t>见第一章“招标公告”</w:t>
            </w:r>
          </w:p>
        </w:tc>
      </w:tr>
      <w:tr w:rsidR="009048E9" w14:paraId="79BD6C55" w14:textId="77777777">
        <w:trPr>
          <w:trHeight w:val="853"/>
          <w:jc w:val="center"/>
        </w:trPr>
        <w:tc>
          <w:tcPr>
            <w:tcW w:w="1480" w:type="dxa"/>
            <w:vAlign w:val="center"/>
          </w:tcPr>
          <w:p w14:paraId="5F744459" w14:textId="77777777" w:rsidR="009048E9" w:rsidRDefault="00000000">
            <w:pPr>
              <w:pStyle w:val="ae"/>
              <w:spacing w:line="300" w:lineRule="exact"/>
              <w:jc w:val="center"/>
              <w:rPr>
                <w:rFonts w:hAnsi="宋体"/>
                <w:szCs w:val="21"/>
              </w:rPr>
            </w:pPr>
            <w:r>
              <w:rPr>
                <w:rFonts w:hAnsi="宋体" w:hint="eastAsia"/>
                <w:szCs w:val="21"/>
              </w:rPr>
              <w:t>3.2</w:t>
            </w:r>
          </w:p>
        </w:tc>
        <w:tc>
          <w:tcPr>
            <w:tcW w:w="2432" w:type="dxa"/>
            <w:vAlign w:val="center"/>
          </w:tcPr>
          <w:p w14:paraId="0A6EF9D4" w14:textId="77777777" w:rsidR="009048E9" w:rsidRDefault="00000000">
            <w:pPr>
              <w:pStyle w:val="ae"/>
              <w:spacing w:line="300" w:lineRule="exact"/>
              <w:rPr>
                <w:rFonts w:hAnsi="宋体"/>
                <w:szCs w:val="21"/>
              </w:rPr>
            </w:pPr>
            <w:r>
              <w:rPr>
                <w:rFonts w:hAnsi="宋体" w:hint="eastAsia"/>
                <w:szCs w:val="21"/>
              </w:rPr>
              <w:t>服务期限、质量要求及服务地点</w:t>
            </w:r>
          </w:p>
        </w:tc>
        <w:tc>
          <w:tcPr>
            <w:tcW w:w="5908" w:type="dxa"/>
            <w:vAlign w:val="center"/>
          </w:tcPr>
          <w:p w14:paraId="5E72F848" w14:textId="60DD3599" w:rsidR="009048E9" w:rsidRDefault="00000000">
            <w:pPr>
              <w:autoSpaceDE w:val="0"/>
              <w:autoSpaceDN w:val="0"/>
              <w:snapToGrid w:val="0"/>
              <w:spacing w:line="300" w:lineRule="exact"/>
              <w:jc w:val="left"/>
              <w:textAlignment w:val="bottom"/>
            </w:pPr>
            <w:r>
              <w:rPr>
                <w:rFonts w:ascii="宋体" w:hAnsi="宋体" w:hint="eastAsia"/>
                <w:szCs w:val="21"/>
              </w:rPr>
              <w:t>服务期限：</w:t>
            </w:r>
            <w:r>
              <w:rPr>
                <w:rFonts w:hint="eastAsia"/>
              </w:rPr>
              <w:t>3</w:t>
            </w:r>
            <w:r>
              <w:rPr>
                <w:rFonts w:hint="eastAsia"/>
              </w:rPr>
              <w:t>年，合同一年一签</w:t>
            </w:r>
            <w:r w:rsidR="00EA3D61">
              <w:rPr>
                <w:rFonts w:hint="eastAsia"/>
              </w:rPr>
              <w:t>。</w:t>
            </w:r>
          </w:p>
          <w:p w14:paraId="7BABB9D2" w14:textId="77777777" w:rsidR="009048E9" w:rsidRDefault="00000000">
            <w:pPr>
              <w:autoSpaceDE w:val="0"/>
              <w:autoSpaceDN w:val="0"/>
              <w:snapToGrid w:val="0"/>
              <w:spacing w:line="300" w:lineRule="exact"/>
              <w:textAlignment w:val="bottom"/>
              <w:rPr>
                <w:rFonts w:ascii="宋体" w:hAnsi="宋体"/>
                <w:szCs w:val="21"/>
              </w:rPr>
            </w:pPr>
            <w:r>
              <w:rPr>
                <w:rFonts w:ascii="宋体" w:hAnsi="宋体" w:hint="eastAsia"/>
                <w:szCs w:val="21"/>
              </w:rPr>
              <w:t>质量要求：符合国家现行行业及招标文件中的标准和规范，满足采购人的要求。</w:t>
            </w:r>
          </w:p>
          <w:p w14:paraId="06049B10" w14:textId="77777777" w:rsidR="009048E9" w:rsidRDefault="00000000">
            <w:pPr>
              <w:autoSpaceDE w:val="0"/>
              <w:autoSpaceDN w:val="0"/>
              <w:snapToGrid w:val="0"/>
              <w:spacing w:line="300" w:lineRule="exact"/>
              <w:textAlignment w:val="bottom"/>
              <w:rPr>
                <w:rFonts w:hAnsi="宋体"/>
                <w:szCs w:val="21"/>
              </w:rPr>
            </w:pPr>
            <w:r>
              <w:rPr>
                <w:rFonts w:ascii="宋体" w:hAnsi="宋体" w:hint="eastAsia"/>
                <w:szCs w:val="21"/>
              </w:rPr>
              <w:t>服务地点：富民县人民医院。</w:t>
            </w:r>
          </w:p>
        </w:tc>
      </w:tr>
      <w:tr w:rsidR="009048E9" w14:paraId="4DA612A2" w14:textId="77777777">
        <w:trPr>
          <w:trHeight w:val="178"/>
          <w:jc w:val="center"/>
        </w:trPr>
        <w:tc>
          <w:tcPr>
            <w:tcW w:w="1480" w:type="dxa"/>
            <w:vAlign w:val="center"/>
          </w:tcPr>
          <w:p w14:paraId="72F1E991" w14:textId="77777777" w:rsidR="009048E9" w:rsidRDefault="00000000">
            <w:pPr>
              <w:pStyle w:val="ae"/>
              <w:spacing w:line="300" w:lineRule="exact"/>
              <w:jc w:val="center"/>
              <w:rPr>
                <w:rFonts w:hAnsi="宋体"/>
                <w:szCs w:val="21"/>
              </w:rPr>
            </w:pPr>
            <w:r>
              <w:rPr>
                <w:rFonts w:hAnsi="宋体" w:hint="eastAsia"/>
                <w:szCs w:val="21"/>
              </w:rPr>
              <w:t>★4.1</w:t>
            </w:r>
          </w:p>
        </w:tc>
        <w:tc>
          <w:tcPr>
            <w:tcW w:w="2432" w:type="dxa"/>
            <w:vAlign w:val="center"/>
          </w:tcPr>
          <w:p w14:paraId="459A6712" w14:textId="77777777" w:rsidR="009048E9" w:rsidRDefault="00000000">
            <w:pPr>
              <w:autoSpaceDE w:val="0"/>
              <w:autoSpaceDN w:val="0"/>
              <w:snapToGrid w:val="0"/>
              <w:spacing w:line="300" w:lineRule="exact"/>
              <w:textAlignment w:val="bottom"/>
              <w:rPr>
                <w:rFonts w:ascii="宋体" w:hAnsi="宋体"/>
                <w:szCs w:val="21"/>
              </w:rPr>
            </w:pPr>
            <w:r>
              <w:rPr>
                <w:rFonts w:ascii="宋体" w:hAnsi="宋体" w:hint="eastAsia"/>
                <w:szCs w:val="21"/>
              </w:rPr>
              <w:t>投标人应具备《中华人民共和国政府采购法》第二十二条规定的条件</w:t>
            </w:r>
          </w:p>
        </w:tc>
        <w:tc>
          <w:tcPr>
            <w:tcW w:w="5908" w:type="dxa"/>
            <w:vAlign w:val="center"/>
          </w:tcPr>
          <w:p w14:paraId="4F710012" w14:textId="77777777" w:rsidR="009048E9" w:rsidRDefault="00000000">
            <w:pPr>
              <w:autoSpaceDE w:val="0"/>
              <w:autoSpaceDN w:val="0"/>
              <w:snapToGrid w:val="0"/>
              <w:spacing w:line="300" w:lineRule="exact"/>
              <w:textAlignment w:val="bottom"/>
              <w:rPr>
                <w:rFonts w:ascii="宋体" w:hAnsi="宋体"/>
                <w:szCs w:val="21"/>
              </w:rPr>
            </w:pPr>
            <w:r>
              <w:rPr>
                <w:rFonts w:ascii="宋体" w:hAnsi="宋体"/>
                <w:szCs w:val="21"/>
              </w:rPr>
              <w:t>1.</w:t>
            </w:r>
            <w:r>
              <w:rPr>
                <w:rFonts w:hint="eastAsia"/>
              </w:rPr>
              <w:t>投标人</w:t>
            </w:r>
            <w:r>
              <w:rPr>
                <w:rFonts w:ascii="宋体" w:hAnsi="宋体" w:hint="eastAsia"/>
                <w:szCs w:val="21"/>
              </w:rPr>
              <w:t>在中华人民共和国境内注册能够独立承担民事责任，持有工商行政管理部门核发的营业执照的法人或其他组织</w:t>
            </w:r>
            <w:r>
              <w:rPr>
                <w:rFonts w:hint="eastAsia"/>
              </w:rPr>
              <w:t>或自然人</w:t>
            </w:r>
            <w:r>
              <w:rPr>
                <w:rFonts w:ascii="宋体" w:hAnsi="宋体" w:hint="eastAsia"/>
                <w:szCs w:val="21"/>
              </w:rPr>
              <w:t>，提供营业执照</w:t>
            </w:r>
            <w:r>
              <w:rPr>
                <w:rFonts w:hint="eastAsia"/>
              </w:rPr>
              <w:t>或其他组织证明文件或自然人身份证</w:t>
            </w:r>
            <w:r>
              <w:rPr>
                <w:rFonts w:ascii="宋体" w:hAnsi="宋体" w:hint="eastAsia"/>
                <w:szCs w:val="21"/>
              </w:rPr>
              <w:t>（扫描件）；</w:t>
            </w:r>
          </w:p>
          <w:p w14:paraId="3D1C86E9" w14:textId="77777777" w:rsidR="009048E9" w:rsidRDefault="00000000">
            <w:pPr>
              <w:autoSpaceDE w:val="0"/>
              <w:autoSpaceDN w:val="0"/>
              <w:snapToGrid w:val="0"/>
              <w:spacing w:line="300" w:lineRule="exact"/>
              <w:textAlignment w:val="bottom"/>
              <w:rPr>
                <w:rFonts w:ascii="宋体" w:hAnsi="宋体"/>
                <w:szCs w:val="21"/>
              </w:rPr>
            </w:pPr>
            <w:r>
              <w:rPr>
                <w:rFonts w:ascii="宋体" w:hAnsi="宋体"/>
                <w:szCs w:val="21"/>
              </w:rPr>
              <w:t>2.</w:t>
            </w:r>
            <w:r>
              <w:rPr>
                <w:rFonts w:ascii="宋体" w:hAnsi="宋体" w:hint="eastAsia"/>
                <w:szCs w:val="21"/>
              </w:rPr>
              <w:t>投标人具有良好的商业信誉和健全的财务会计制度，须提供近三个月内开户银行出具的资信证明（扫描件）或</w:t>
            </w:r>
            <w:r>
              <w:rPr>
                <w:rFonts w:ascii="宋体" w:hAnsi="宋体"/>
                <w:szCs w:val="21"/>
              </w:rPr>
              <w:t>20</w:t>
            </w:r>
            <w:r>
              <w:rPr>
                <w:rFonts w:ascii="宋体" w:hAnsi="宋体" w:hint="eastAsia"/>
                <w:szCs w:val="21"/>
              </w:rPr>
              <w:t>20</w:t>
            </w:r>
            <w:r>
              <w:rPr>
                <w:rFonts w:ascii="宋体" w:hAnsi="宋体"/>
                <w:szCs w:val="21"/>
              </w:rPr>
              <w:t>年度至今任意一年</w:t>
            </w:r>
            <w:r>
              <w:rPr>
                <w:rFonts w:ascii="宋体" w:hAnsi="宋体" w:hint="eastAsia"/>
                <w:szCs w:val="21"/>
              </w:rPr>
              <w:t>经第三方审计的审计报告及财务报表（扫描件），财务报表须包括资产负债表、利润表、现金流量表、所有者权益变动表及财务报表附注或经政府部门认可的担保机构出具的担保证明，同时还须提供专业担保机构经财政部门认可的证明文件（扫描件）；注：1、投标人根据自身情况提供以上任意一种证明材料即可；2、若投标人是事业单位无财务状况报告或财务状况报告不齐全的须在投标文件中提供说明并加盖单位公章。</w:t>
            </w:r>
          </w:p>
          <w:p w14:paraId="0A70605B" w14:textId="77777777" w:rsidR="009048E9" w:rsidRDefault="00000000">
            <w:pPr>
              <w:autoSpaceDE w:val="0"/>
              <w:autoSpaceDN w:val="0"/>
              <w:snapToGrid w:val="0"/>
              <w:spacing w:line="300" w:lineRule="exact"/>
              <w:textAlignment w:val="bottom"/>
              <w:rPr>
                <w:rFonts w:ascii="宋体" w:hAnsi="宋体"/>
                <w:szCs w:val="21"/>
              </w:rPr>
            </w:pPr>
            <w:r>
              <w:rPr>
                <w:rFonts w:ascii="宋体" w:hAnsi="宋体"/>
                <w:szCs w:val="21"/>
              </w:rPr>
              <w:t>3.</w:t>
            </w:r>
            <w:r>
              <w:rPr>
                <w:rFonts w:ascii="宋体" w:hAnsi="宋体" w:hint="eastAsia"/>
                <w:szCs w:val="21"/>
              </w:rPr>
              <w:t>纳税证明材料的时间范围：缴税所属时间在2023年1月至投标截止日期前任意1个月的税务局税收通用缴款书扫描件或银行电子缴税（费）凭证扫描件或税务局出具纳税情况的相关证明扫描件（成立不满6个月，提供成立以来的相关证明或相关情况说明），依法免税的投标人，应提供相应文件证明其依法免税；</w:t>
            </w:r>
          </w:p>
          <w:p w14:paraId="142D3005" w14:textId="77777777" w:rsidR="009048E9" w:rsidRDefault="00000000">
            <w:pPr>
              <w:autoSpaceDE w:val="0"/>
              <w:autoSpaceDN w:val="0"/>
              <w:snapToGrid w:val="0"/>
              <w:spacing w:line="300" w:lineRule="exact"/>
              <w:textAlignment w:val="bottom"/>
              <w:rPr>
                <w:rFonts w:ascii="宋体" w:hAnsi="宋体"/>
                <w:szCs w:val="21"/>
              </w:rPr>
            </w:pPr>
            <w:r>
              <w:rPr>
                <w:rFonts w:ascii="宋体" w:hAnsi="宋体"/>
                <w:szCs w:val="21"/>
              </w:rPr>
              <w:t>4.</w:t>
            </w:r>
            <w:r>
              <w:rPr>
                <w:rFonts w:ascii="宋体" w:hAnsi="宋体" w:hint="eastAsia"/>
                <w:szCs w:val="21"/>
              </w:rPr>
              <w:t>缴纳社会保险证明材料的时间范围：缴费所属时间在2023年1月至投标截止日期前任意1个月的社会保险费缴款书扫描件或银行电子缴税（费）凭证扫描件或社保管理部门出具的有效的缴款证明扫描件（成立未满6个月的提供成立以来的相关证明或相关情况说明），依法不需要缴纳社会保障资金的投标人，应提供相应文件证明其依法不需要缴纳社会保障资金；</w:t>
            </w:r>
          </w:p>
          <w:p w14:paraId="2497E2B2" w14:textId="77777777" w:rsidR="009048E9" w:rsidRDefault="00000000">
            <w:pPr>
              <w:autoSpaceDE w:val="0"/>
              <w:autoSpaceDN w:val="0"/>
              <w:snapToGrid w:val="0"/>
              <w:spacing w:line="300" w:lineRule="exact"/>
              <w:textAlignment w:val="bottom"/>
              <w:rPr>
                <w:rFonts w:ascii="宋体" w:hAnsi="宋体"/>
                <w:szCs w:val="21"/>
              </w:rPr>
            </w:pPr>
            <w:r>
              <w:rPr>
                <w:rFonts w:ascii="宋体" w:hAnsi="宋体"/>
                <w:szCs w:val="21"/>
              </w:rPr>
              <w:t>5.</w:t>
            </w:r>
            <w:r>
              <w:rPr>
                <w:rFonts w:ascii="宋体" w:hAnsi="宋体" w:hint="eastAsia"/>
                <w:szCs w:val="21"/>
              </w:rPr>
              <w:t>投标人须提供具备履行合同所必需的设备和专业技术能力的证明材料（提供承诺函或证明材料）；</w:t>
            </w:r>
          </w:p>
          <w:p w14:paraId="71E086F3" w14:textId="77777777" w:rsidR="009048E9" w:rsidRDefault="00000000">
            <w:pPr>
              <w:autoSpaceDE w:val="0"/>
              <w:autoSpaceDN w:val="0"/>
              <w:snapToGrid w:val="0"/>
              <w:spacing w:line="300" w:lineRule="exact"/>
              <w:textAlignment w:val="bottom"/>
              <w:rPr>
                <w:rFonts w:ascii="宋体" w:hAnsi="宋体"/>
                <w:b/>
                <w:szCs w:val="21"/>
              </w:rPr>
            </w:pPr>
            <w:r>
              <w:rPr>
                <w:rFonts w:ascii="宋体" w:hAnsi="宋体"/>
                <w:szCs w:val="21"/>
              </w:rPr>
              <w:t>6.</w:t>
            </w:r>
            <w:r>
              <w:rPr>
                <w:rFonts w:ascii="宋体" w:hAnsi="宋体" w:hint="eastAsia"/>
                <w:szCs w:val="21"/>
              </w:rPr>
              <w:t>投标人必须提供参加政府采购活动前3年内在经营活动中没有重大违法记录的书面声明（重大违法记录，是指供应商因违法经营受到刑事处罚或者责令停产停业、吊销许可证或者执照、较大数额罚款等行政处罚）；</w:t>
            </w:r>
          </w:p>
        </w:tc>
      </w:tr>
      <w:tr w:rsidR="009048E9" w14:paraId="2BF2799D" w14:textId="77777777">
        <w:trPr>
          <w:trHeight w:val="436"/>
          <w:jc w:val="center"/>
        </w:trPr>
        <w:tc>
          <w:tcPr>
            <w:tcW w:w="1480" w:type="dxa"/>
            <w:vAlign w:val="center"/>
          </w:tcPr>
          <w:p w14:paraId="7725C284" w14:textId="77777777" w:rsidR="009048E9" w:rsidRDefault="00000000">
            <w:pPr>
              <w:pStyle w:val="ae"/>
              <w:spacing w:line="300" w:lineRule="exact"/>
              <w:jc w:val="center"/>
              <w:rPr>
                <w:rFonts w:hAnsi="宋体"/>
                <w:szCs w:val="21"/>
              </w:rPr>
            </w:pPr>
            <w:r>
              <w:rPr>
                <w:rFonts w:hAnsi="宋体" w:hint="eastAsia"/>
                <w:szCs w:val="21"/>
              </w:rPr>
              <w:t xml:space="preserve"> 4.2</w:t>
            </w:r>
          </w:p>
        </w:tc>
        <w:tc>
          <w:tcPr>
            <w:tcW w:w="2432" w:type="dxa"/>
            <w:vAlign w:val="center"/>
          </w:tcPr>
          <w:p w14:paraId="7EA430D8" w14:textId="77777777" w:rsidR="009048E9" w:rsidRDefault="00000000">
            <w:pPr>
              <w:pStyle w:val="ae"/>
              <w:spacing w:line="300" w:lineRule="exact"/>
              <w:rPr>
                <w:rFonts w:hAnsi="宋体"/>
                <w:szCs w:val="21"/>
              </w:rPr>
            </w:pPr>
            <w:r>
              <w:rPr>
                <w:rFonts w:hAnsi="宋体" w:hint="eastAsia"/>
                <w:szCs w:val="21"/>
              </w:rPr>
              <w:t>采购人根据采购项目的</w:t>
            </w:r>
            <w:r>
              <w:rPr>
                <w:rFonts w:hAnsi="宋体" w:hint="eastAsia"/>
                <w:szCs w:val="21"/>
              </w:rPr>
              <w:lastRenderedPageBreak/>
              <w:t>特殊要求规定的特定条件</w:t>
            </w:r>
          </w:p>
        </w:tc>
        <w:tc>
          <w:tcPr>
            <w:tcW w:w="5908" w:type="dxa"/>
            <w:vAlign w:val="center"/>
          </w:tcPr>
          <w:p w14:paraId="7BF2C813" w14:textId="77777777" w:rsidR="009048E9" w:rsidRDefault="00000000">
            <w:pPr>
              <w:autoSpaceDE w:val="0"/>
              <w:autoSpaceDN w:val="0"/>
              <w:snapToGrid w:val="0"/>
              <w:spacing w:line="300" w:lineRule="exact"/>
              <w:textAlignment w:val="bottom"/>
              <w:rPr>
                <w:rFonts w:ascii="宋体" w:hAnsi="宋体"/>
                <w:szCs w:val="21"/>
              </w:rPr>
            </w:pPr>
            <w:r>
              <w:rPr>
                <w:rFonts w:ascii="宋体" w:hAnsi="宋体" w:hint="eastAsia"/>
                <w:szCs w:val="21"/>
              </w:rPr>
              <w:lastRenderedPageBreak/>
              <w:t>见第一章“招标公告”二、申请人的资格要求</w:t>
            </w:r>
          </w:p>
        </w:tc>
      </w:tr>
      <w:tr w:rsidR="009048E9" w14:paraId="3899C20B" w14:textId="77777777">
        <w:trPr>
          <w:cantSplit/>
          <w:trHeight w:val="506"/>
          <w:jc w:val="center"/>
        </w:trPr>
        <w:tc>
          <w:tcPr>
            <w:tcW w:w="1480" w:type="dxa"/>
            <w:vAlign w:val="center"/>
          </w:tcPr>
          <w:p w14:paraId="1030477E" w14:textId="77777777" w:rsidR="009048E9" w:rsidRDefault="00000000">
            <w:pPr>
              <w:pStyle w:val="ae"/>
              <w:spacing w:line="300" w:lineRule="exact"/>
              <w:jc w:val="center"/>
              <w:rPr>
                <w:rFonts w:hAnsi="宋体"/>
                <w:szCs w:val="21"/>
              </w:rPr>
            </w:pPr>
            <w:r>
              <w:rPr>
                <w:rFonts w:hAnsi="宋体" w:hint="eastAsia"/>
                <w:szCs w:val="21"/>
              </w:rPr>
              <w:t>★4.</w:t>
            </w:r>
            <w:r>
              <w:rPr>
                <w:rFonts w:hAnsi="宋体"/>
                <w:szCs w:val="21"/>
              </w:rPr>
              <w:t>4</w:t>
            </w:r>
          </w:p>
        </w:tc>
        <w:tc>
          <w:tcPr>
            <w:tcW w:w="2432" w:type="dxa"/>
            <w:vAlign w:val="center"/>
          </w:tcPr>
          <w:p w14:paraId="27335CE1" w14:textId="77777777" w:rsidR="009048E9" w:rsidRDefault="00000000">
            <w:pPr>
              <w:pStyle w:val="ae"/>
              <w:spacing w:line="300" w:lineRule="exact"/>
              <w:rPr>
                <w:rFonts w:hAnsi="宋体"/>
                <w:szCs w:val="21"/>
              </w:rPr>
            </w:pPr>
            <w:r>
              <w:rPr>
                <w:rFonts w:hAnsi="宋体" w:hint="eastAsia"/>
                <w:szCs w:val="21"/>
              </w:rPr>
              <w:t>是否接受联合体投标</w:t>
            </w:r>
          </w:p>
        </w:tc>
        <w:tc>
          <w:tcPr>
            <w:tcW w:w="5908" w:type="dxa"/>
            <w:vAlign w:val="center"/>
          </w:tcPr>
          <w:p w14:paraId="787EEEBD" w14:textId="77777777" w:rsidR="009048E9" w:rsidRDefault="00000000">
            <w:pPr>
              <w:pStyle w:val="ae"/>
              <w:spacing w:line="300" w:lineRule="exact"/>
              <w:jc w:val="left"/>
              <w:rPr>
                <w:rFonts w:hAnsi="宋体"/>
                <w:szCs w:val="21"/>
              </w:rPr>
            </w:pPr>
            <w:r>
              <w:rPr>
                <w:rFonts w:hAnsi="宋体" w:hint="eastAsia"/>
                <w:szCs w:val="21"/>
              </w:rPr>
              <w:t>不接受</w:t>
            </w:r>
          </w:p>
        </w:tc>
      </w:tr>
      <w:tr w:rsidR="009048E9" w14:paraId="1CAB674A" w14:textId="77777777">
        <w:trPr>
          <w:cantSplit/>
          <w:trHeight w:val="549"/>
          <w:jc w:val="center"/>
        </w:trPr>
        <w:tc>
          <w:tcPr>
            <w:tcW w:w="1480" w:type="dxa"/>
            <w:vAlign w:val="center"/>
          </w:tcPr>
          <w:p w14:paraId="7DB603B9" w14:textId="77777777" w:rsidR="009048E9" w:rsidRDefault="00000000">
            <w:pPr>
              <w:pStyle w:val="ae"/>
              <w:spacing w:line="300" w:lineRule="exact"/>
              <w:jc w:val="center"/>
              <w:rPr>
                <w:rFonts w:hAnsi="宋体"/>
                <w:szCs w:val="21"/>
              </w:rPr>
            </w:pPr>
            <w:r>
              <w:rPr>
                <w:rFonts w:hAnsi="宋体" w:hint="eastAsia"/>
                <w:szCs w:val="21"/>
              </w:rPr>
              <w:t>9.1</w:t>
            </w:r>
          </w:p>
        </w:tc>
        <w:tc>
          <w:tcPr>
            <w:tcW w:w="2432" w:type="dxa"/>
            <w:vAlign w:val="center"/>
          </w:tcPr>
          <w:p w14:paraId="4AB9C758" w14:textId="77777777" w:rsidR="009048E9" w:rsidRDefault="00000000">
            <w:pPr>
              <w:autoSpaceDE w:val="0"/>
              <w:autoSpaceDN w:val="0"/>
              <w:snapToGrid w:val="0"/>
              <w:spacing w:line="300" w:lineRule="exact"/>
              <w:textAlignment w:val="bottom"/>
              <w:rPr>
                <w:rFonts w:ascii="宋体" w:hAnsi="宋体"/>
                <w:szCs w:val="21"/>
              </w:rPr>
            </w:pPr>
            <w:r>
              <w:rPr>
                <w:rFonts w:ascii="宋体" w:hAnsi="宋体" w:hint="eastAsia"/>
                <w:szCs w:val="21"/>
              </w:rPr>
              <w:t>招标文件澄清截止时间</w:t>
            </w:r>
          </w:p>
        </w:tc>
        <w:tc>
          <w:tcPr>
            <w:tcW w:w="5908" w:type="dxa"/>
            <w:vAlign w:val="center"/>
          </w:tcPr>
          <w:p w14:paraId="54214D9D" w14:textId="77777777" w:rsidR="009048E9" w:rsidRDefault="00000000">
            <w:pPr>
              <w:pStyle w:val="ae"/>
              <w:spacing w:line="300" w:lineRule="exact"/>
              <w:jc w:val="left"/>
              <w:rPr>
                <w:rFonts w:hAnsi="宋体"/>
                <w:bCs/>
                <w:szCs w:val="21"/>
              </w:rPr>
            </w:pPr>
            <w:r>
              <w:rPr>
                <w:rFonts w:hAnsi="宋体" w:hint="eastAsia"/>
                <w:szCs w:val="21"/>
              </w:rPr>
              <w:t>提交投标文件截止时间十五日前</w:t>
            </w:r>
          </w:p>
        </w:tc>
      </w:tr>
      <w:tr w:rsidR="009048E9" w14:paraId="53BF71A2" w14:textId="77777777">
        <w:trPr>
          <w:cantSplit/>
          <w:trHeight w:val="398"/>
          <w:jc w:val="center"/>
        </w:trPr>
        <w:tc>
          <w:tcPr>
            <w:tcW w:w="1480" w:type="dxa"/>
            <w:vAlign w:val="center"/>
          </w:tcPr>
          <w:p w14:paraId="76A640E5" w14:textId="77777777" w:rsidR="009048E9" w:rsidRDefault="00000000">
            <w:pPr>
              <w:pStyle w:val="ae"/>
              <w:spacing w:line="300" w:lineRule="exact"/>
              <w:jc w:val="center"/>
              <w:rPr>
                <w:rFonts w:hAnsi="宋体"/>
                <w:szCs w:val="21"/>
              </w:rPr>
            </w:pPr>
            <w:r>
              <w:rPr>
                <w:rFonts w:hAnsi="宋体"/>
                <w:szCs w:val="21"/>
              </w:rPr>
              <w:t>13.1</w:t>
            </w:r>
            <w:r>
              <w:rPr>
                <w:rFonts w:hAnsi="宋体" w:hint="eastAsia"/>
                <w:szCs w:val="21"/>
              </w:rPr>
              <w:t>.</w:t>
            </w:r>
            <w:r>
              <w:rPr>
                <w:rFonts w:hAnsi="宋体"/>
                <w:szCs w:val="21"/>
              </w:rPr>
              <w:t>3</w:t>
            </w:r>
          </w:p>
        </w:tc>
        <w:tc>
          <w:tcPr>
            <w:tcW w:w="2432" w:type="dxa"/>
            <w:vAlign w:val="center"/>
          </w:tcPr>
          <w:p w14:paraId="6314882D" w14:textId="77777777" w:rsidR="009048E9" w:rsidRDefault="00000000">
            <w:pPr>
              <w:pStyle w:val="ae"/>
              <w:spacing w:line="300" w:lineRule="exact"/>
              <w:rPr>
                <w:rFonts w:hAnsi="宋体"/>
                <w:szCs w:val="21"/>
              </w:rPr>
            </w:pPr>
            <w:r>
              <w:rPr>
                <w:rFonts w:hAnsi="宋体"/>
                <w:szCs w:val="21"/>
              </w:rPr>
              <w:t>构成投标文件</w:t>
            </w:r>
            <w:r>
              <w:rPr>
                <w:rFonts w:hAnsi="宋体" w:hint="eastAsia"/>
                <w:szCs w:val="21"/>
              </w:rPr>
              <w:t>商务部分</w:t>
            </w:r>
            <w:r>
              <w:rPr>
                <w:rFonts w:hAnsi="宋体"/>
                <w:szCs w:val="21"/>
              </w:rPr>
              <w:t>的其他资料</w:t>
            </w:r>
          </w:p>
        </w:tc>
        <w:tc>
          <w:tcPr>
            <w:tcW w:w="5908" w:type="dxa"/>
            <w:vAlign w:val="center"/>
          </w:tcPr>
          <w:p w14:paraId="25B91146" w14:textId="77777777" w:rsidR="009048E9" w:rsidRDefault="00000000">
            <w:pPr>
              <w:autoSpaceDE w:val="0"/>
              <w:autoSpaceDN w:val="0"/>
              <w:snapToGrid w:val="0"/>
              <w:spacing w:line="300" w:lineRule="exact"/>
              <w:textAlignment w:val="bottom"/>
              <w:rPr>
                <w:rFonts w:ascii="宋体" w:hAnsi="宋体"/>
                <w:bCs/>
                <w:szCs w:val="21"/>
              </w:rPr>
            </w:pPr>
            <w:r>
              <w:rPr>
                <w:rFonts w:ascii="宋体" w:hAnsi="宋体"/>
                <w:szCs w:val="21"/>
              </w:rPr>
              <w:t>1</w:t>
            </w:r>
            <w:r>
              <w:rPr>
                <w:rFonts w:ascii="宋体" w:hAnsi="宋体" w:hint="eastAsia"/>
                <w:szCs w:val="21"/>
              </w:rPr>
              <w:t>、售后服务机构技术力量说明</w:t>
            </w:r>
            <w:r>
              <w:rPr>
                <w:rFonts w:ascii="宋体" w:hAnsi="宋体"/>
                <w:bCs/>
                <w:szCs w:val="21"/>
              </w:rPr>
              <w:t>；</w:t>
            </w:r>
          </w:p>
          <w:p w14:paraId="47D8659F" w14:textId="77777777" w:rsidR="009048E9" w:rsidRDefault="00000000">
            <w:pPr>
              <w:autoSpaceDE w:val="0"/>
              <w:autoSpaceDN w:val="0"/>
              <w:snapToGrid w:val="0"/>
              <w:spacing w:line="300" w:lineRule="exact"/>
              <w:textAlignment w:val="bottom"/>
            </w:pPr>
            <w:r>
              <w:rPr>
                <w:rFonts w:ascii="宋体" w:hAnsi="宋体"/>
                <w:bCs/>
                <w:szCs w:val="21"/>
              </w:rPr>
              <w:t>2</w:t>
            </w:r>
            <w:r>
              <w:rPr>
                <w:rFonts w:ascii="宋体" w:hAnsi="宋体" w:hint="eastAsia"/>
                <w:bCs/>
                <w:szCs w:val="21"/>
              </w:rPr>
              <w:t>、</w:t>
            </w:r>
            <w:r>
              <w:rPr>
                <w:rFonts w:ascii="宋体" w:hAnsi="宋体"/>
                <w:bCs/>
                <w:szCs w:val="21"/>
              </w:rPr>
              <w:t>招标文件中所涉及到的相关资料及证明文件或投标人认为必须提供的其他相关资料</w:t>
            </w:r>
            <w:r>
              <w:rPr>
                <w:rFonts w:ascii="宋体" w:hAnsi="宋体" w:hint="eastAsia"/>
                <w:bCs/>
                <w:szCs w:val="21"/>
              </w:rPr>
              <w:t>；</w:t>
            </w:r>
          </w:p>
        </w:tc>
      </w:tr>
      <w:tr w:rsidR="009048E9" w14:paraId="19686DDB" w14:textId="77777777">
        <w:trPr>
          <w:cantSplit/>
          <w:trHeight w:val="398"/>
          <w:jc w:val="center"/>
        </w:trPr>
        <w:tc>
          <w:tcPr>
            <w:tcW w:w="1480" w:type="dxa"/>
            <w:vAlign w:val="center"/>
          </w:tcPr>
          <w:p w14:paraId="72772AC4" w14:textId="77777777" w:rsidR="009048E9" w:rsidRDefault="00000000">
            <w:pPr>
              <w:pStyle w:val="ae"/>
              <w:spacing w:line="300" w:lineRule="exact"/>
              <w:jc w:val="center"/>
              <w:rPr>
                <w:rFonts w:hAnsi="宋体"/>
                <w:szCs w:val="21"/>
              </w:rPr>
            </w:pPr>
            <w:r>
              <w:rPr>
                <w:rFonts w:hAnsi="宋体"/>
                <w:szCs w:val="21"/>
              </w:rPr>
              <w:t>13.1</w:t>
            </w:r>
            <w:r>
              <w:rPr>
                <w:rFonts w:hAnsi="宋体" w:hint="eastAsia"/>
                <w:szCs w:val="21"/>
              </w:rPr>
              <w:t>.</w:t>
            </w:r>
            <w:r>
              <w:rPr>
                <w:rFonts w:hAnsi="宋体"/>
                <w:szCs w:val="21"/>
              </w:rPr>
              <w:t>4</w:t>
            </w:r>
          </w:p>
        </w:tc>
        <w:tc>
          <w:tcPr>
            <w:tcW w:w="2432" w:type="dxa"/>
            <w:vAlign w:val="center"/>
          </w:tcPr>
          <w:p w14:paraId="60B09604" w14:textId="77777777" w:rsidR="009048E9" w:rsidRDefault="00000000">
            <w:pPr>
              <w:pStyle w:val="ae"/>
              <w:spacing w:line="300" w:lineRule="exact"/>
              <w:rPr>
                <w:rFonts w:hAnsi="宋体"/>
                <w:szCs w:val="21"/>
              </w:rPr>
            </w:pPr>
            <w:r>
              <w:rPr>
                <w:rFonts w:hAnsi="宋体"/>
                <w:szCs w:val="21"/>
              </w:rPr>
              <w:t>构成投标文件技术部分的其他资料</w:t>
            </w:r>
          </w:p>
        </w:tc>
        <w:tc>
          <w:tcPr>
            <w:tcW w:w="5908" w:type="dxa"/>
            <w:vAlign w:val="center"/>
          </w:tcPr>
          <w:p w14:paraId="7177F82F" w14:textId="77777777" w:rsidR="009048E9" w:rsidRDefault="00000000">
            <w:pPr>
              <w:autoSpaceDE w:val="0"/>
              <w:autoSpaceDN w:val="0"/>
              <w:snapToGrid w:val="0"/>
              <w:spacing w:line="300" w:lineRule="exact"/>
              <w:textAlignment w:val="bottom"/>
              <w:rPr>
                <w:rFonts w:ascii="宋体" w:hAnsi="宋体"/>
                <w:bCs/>
                <w:szCs w:val="21"/>
              </w:rPr>
            </w:pPr>
            <w:r>
              <w:rPr>
                <w:rFonts w:ascii="宋体" w:hAnsi="宋体" w:hint="eastAsia"/>
                <w:bCs/>
                <w:szCs w:val="21"/>
              </w:rPr>
              <w:t>1、第五章“项目需求及技术要求”中要求提供的其他资料；</w:t>
            </w:r>
          </w:p>
          <w:p w14:paraId="22791006" w14:textId="77777777" w:rsidR="009048E9" w:rsidRDefault="00000000">
            <w:pPr>
              <w:autoSpaceDE w:val="0"/>
              <w:autoSpaceDN w:val="0"/>
              <w:snapToGrid w:val="0"/>
              <w:spacing w:line="300" w:lineRule="exact"/>
              <w:textAlignment w:val="bottom"/>
              <w:rPr>
                <w:rFonts w:ascii="宋体" w:hAnsi="宋体"/>
                <w:bCs/>
                <w:szCs w:val="21"/>
              </w:rPr>
            </w:pPr>
            <w:r>
              <w:rPr>
                <w:rFonts w:ascii="宋体" w:hAnsi="宋体"/>
                <w:bCs/>
                <w:szCs w:val="21"/>
              </w:rPr>
              <w:t>2</w:t>
            </w:r>
            <w:r>
              <w:rPr>
                <w:rFonts w:ascii="宋体" w:hAnsi="宋体" w:hint="eastAsia"/>
                <w:bCs/>
                <w:szCs w:val="21"/>
              </w:rPr>
              <w:t>、</w:t>
            </w:r>
            <w:r>
              <w:rPr>
                <w:rFonts w:ascii="宋体" w:hAnsi="宋体"/>
                <w:bCs/>
                <w:szCs w:val="21"/>
              </w:rPr>
              <w:t>招标文件中所涉及到的相关资料及证明文件或投标人认为必须提供的其他相关资料。</w:t>
            </w:r>
          </w:p>
        </w:tc>
      </w:tr>
      <w:tr w:rsidR="009048E9" w14:paraId="5F2BC84C" w14:textId="77777777">
        <w:trPr>
          <w:cantSplit/>
          <w:trHeight w:val="398"/>
          <w:jc w:val="center"/>
        </w:trPr>
        <w:tc>
          <w:tcPr>
            <w:tcW w:w="1480" w:type="dxa"/>
            <w:vAlign w:val="center"/>
          </w:tcPr>
          <w:p w14:paraId="564B1C76" w14:textId="77777777" w:rsidR="009048E9" w:rsidRDefault="00000000">
            <w:pPr>
              <w:pStyle w:val="ae"/>
              <w:spacing w:line="300" w:lineRule="exact"/>
              <w:jc w:val="center"/>
              <w:rPr>
                <w:rFonts w:hAnsi="宋体"/>
                <w:szCs w:val="21"/>
              </w:rPr>
            </w:pPr>
            <w:r>
              <w:rPr>
                <w:rFonts w:hAnsi="宋体" w:hint="eastAsia"/>
                <w:szCs w:val="21"/>
              </w:rPr>
              <w:t>★15.1</w:t>
            </w:r>
          </w:p>
        </w:tc>
        <w:tc>
          <w:tcPr>
            <w:tcW w:w="2432" w:type="dxa"/>
            <w:vAlign w:val="center"/>
          </w:tcPr>
          <w:p w14:paraId="1A8FB3A9" w14:textId="77777777" w:rsidR="009048E9" w:rsidRDefault="00000000">
            <w:pPr>
              <w:pStyle w:val="ae"/>
              <w:spacing w:line="300" w:lineRule="exact"/>
              <w:rPr>
                <w:rFonts w:hAnsi="宋体"/>
                <w:szCs w:val="21"/>
              </w:rPr>
            </w:pPr>
            <w:r>
              <w:rPr>
                <w:rFonts w:hAnsi="宋体" w:hint="eastAsia"/>
                <w:szCs w:val="21"/>
              </w:rPr>
              <w:t>本项目预算金额及最高限价</w:t>
            </w:r>
          </w:p>
        </w:tc>
        <w:tc>
          <w:tcPr>
            <w:tcW w:w="5908" w:type="dxa"/>
            <w:vAlign w:val="center"/>
          </w:tcPr>
          <w:p w14:paraId="15EC173D" w14:textId="77777777" w:rsidR="009048E9" w:rsidRDefault="00000000">
            <w:pPr>
              <w:autoSpaceDE w:val="0"/>
              <w:autoSpaceDN w:val="0"/>
              <w:snapToGrid w:val="0"/>
              <w:spacing w:line="300" w:lineRule="exact"/>
              <w:textAlignment w:val="bottom"/>
              <w:rPr>
                <w:rFonts w:ascii="宋体" w:hAnsi="宋体"/>
                <w:bCs/>
                <w:szCs w:val="21"/>
              </w:rPr>
            </w:pPr>
            <w:r>
              <w:rPr>
                <w:rFonts w:ascii="宋体" w:hAnsi="宋体" w:hint="eastAsia"/>
                <w:bCs/>
                <w:szCs w:val="21"/>
              </w:rPr>
              <w:t>预算金额：¥30.00万元/年；</w:t>
            </w:r>
          </w:p>
          <w:p w14:paraId="339ED816" w14:textId="77777777" w:rsidR="009048E9" w:rsidRDefault="00000000">
            <w:pPr>
              <w:autoSpaceDE w:val="0"/>
              <w:autoSpaceDN w:val="0"/>
              <w:snapToGrid w:val="0"/>
              <w:spacing w:line="300" w:lineRule="exact"/>
              <w:textAlignment w:val="bottom"/>
              <w:rPr>
                <w:rFonts w:ascii="宋体" w:hAnsi="宋体"/>
                <w:bCs/>
                <w:szCs w:val="21"/>
              </w:rPr>
            </w:pPr>
            <w:r>
              <w:rPr>
                <w:rFonts w:ascii="宋体" w:hAnsi="宋体" w:hint="eastAsia"/>
                <w:bCs/>
                <w:szCs w:val="21"/>
              </w:rPr>
              <w:t>最高限价：¥30.00万元/年；</w:t>
            </w:r>
          </w:p>
          <w:p w14:paraId="1D444585" w14:textId="761D738D" w:rsidR="00435858" w:rsidRDefault="00435858">
            <w:pPr>
              <w:autoSpaceDE w:val="0"/>
              <w:autoSpaceDN w:val="0"/>
              <w:snapToGrid w:val="0"/>
              <w:spacing w:line="300" w:lineRule="exact"/>
              <w:textAlignment w:val="bottom"/>
              <w:rPr>
                <w:rFonts w:ascii="宋体" w:hAnsi="宋体"/>
                <w:bCs/>
                <w:szCs w:val="21"/>
              </w:rPr>
            </w:pPr>
            <w:r>
              <w:rPr>
                <w:rFonts w:ascii="宋体" w:hAnsi="宋体" w:hint="eastAsia"/>
                <w:bCs/>
                <w:szCs w:val="21"/>
              </w:rPr>
              <w:t>（</w:t>
            </w:r>
            <w:r w:rsidR="00150924" w:rsidRPr="00150924">
              <w:rPr>
                <w:rFonts w:ascii="宋体" w:hAnsi="宋体" w:hint="eastAsia"/>
                <w:bCs/>
                <w:szCs w:val="21"/>
              </w:rPr>
              <w:t>注：本项目一采三年，该采购预算金额为</w:t>
            </w:r>
            <w:r w:rsidR="00F219AD">
              <w:rPr>
                <w:rFonts w:ascii="宋体" w:hAnsi="宋体" w:hint="eastAsia"/>
                <w:bCs/>
                <w:szCs w:val="21"/>
              </w:rPr>
              <w:t>一</w:t>
            </w:r>
            <w:r w:rsidR="00150924" w:rsidRPr="00150924">
              <w:rPr>
                <w:rFonts w:ascii="宋体" w:hAnsi="宋体" w:hint="eastAsia"/>
                <w:bCs/>
                <w:szCs w:val="21"/>
              </w:rPr>
              <w:t>年度金额。</w:t>
            </w:r>
            <w:r>
              <w:rPr>
                <w:rFonts w:ascii="宋体" w:hAnsi="宋体" w:hint="eastAsia"/>
                <w:bCs/>
                <w:szCs w:val="21"/>
              </w:rPr>
              <w:t>）</w:t>
            </w:r>
          </w:p>
        </w:tc>
      </w:tr>
      <w:tr w:rsidR="009048E9" w14:paraId="1D226655" w14:textId="77777777">
        <w:trPr>
          <w:trHeight w:val="534"/>
          <w:jc w:val="center"/>
        </w:trPr>
        <w:tc>
          <w:tcPr>
            <w:tcW w:w="1480" w:type="dxa"/>
            <w:vAlign w:val="center"/>
          </w:tcPr>
          <w:p w14:paraId="2DAFE24E" w14:textId="77777777" w:rsidR="009048E9" w:rsidRDefault="00000000">
            <w:pPr>
              <w:pStyle w:val="ae"/>
              <w:spacing w:line="300" w:lineRule="exact"/>
              <w:jc w:val="center"/>
              <w:rPr>
                <w:rFonts w:hAnsi="宋体"/>
                <w:szCs w:val="21"/>
              </w:rPr>
            </w:pPr>
            <w:r>
              <w:rPr>
                <w:rFonts w:hAnsi="宋体" w:hint="eastAsia"/>
                <w:szCs w:val="21"/>
              </w:rPr>
              <w:t>★17.1</w:t>
            </w:r>
          </w:p>
        </w:tc>
        <w:tc>
          <w:tcPr>
            <w:tcW w:w="2432" w:type="dxa"/>
            <w:vAlign w:val="center"/>
          </w:tcPr>
          <w:p w14:paraId="4F8983E1" w14:textId="77777777" w:rsidR="009048E9" w:rsidRDefault="00000000">
            <w:pPr>
              <w:pStyle w:val="ae"/>
              <w:spacing w:line="300" w:lineRule="exact"/>
              <w:rPr>
                <w:rFonts w:hAnsi="宋体"/>
                <w:szCs w:val="21"/>
              </w:rPr>
            </w:pPr>
            <w:r>
              <w:rPr>
                <w:rFonts w:hAnsi="宋体" w:hint="eastAsia"/>
                <w:szCs w:val="21"/>
              </w:rPr>
              <w:t>投标文件有效期</w:t>
            </w:r>
          </w:p>
        </w:tc>
        <w:tc>
          <w:tcPr>
            <w:tcW w:w="5908" w:type="dxa"/>
            <w:vAlign w:val="center"/>
          </w:tcPr>
          <w:p w14:paraId="69953BC2" w14:textId="77777777" w:rsidR="009048E9" w:rsidRDefault="00000000">
            <w:pPr>
              <w:pStyle w:val="ae"/>
              <w:spacing w:line="300" w:lineRule="exact"/>
              <w:rPr>
                <w:rFonts w:hAnsi="宋体"/>
                <w:szCs w:val="21"/>
              </w:rPr>
            </w:pPr>
            <w:r>
              <w:rPr>
                <w:rFonts w:hAnsi="宋体" w:hint="eastAsia"/>
                <w:szCs w:val="21"/>
              </w:rPr>
              <w:t>从提交投标文件截止之日起</w:t>
            </w:r>
            <w:r>
              <w:rPr>
                <w:rFonts w:hAnsi="宋体" w:hint="eastAsia"/>
                <w:szCs w:val="21"/>
                <w:u w:val="single"/>
              </w:rPr>
              <w:t>90</w:t>
            </w:r>
            <w:r>
              <w:rPr>
                <w:rFonts w:hAnsi="宋体" w:hint="eastAsia"/>
                <w:szCs w:val="21"/>
              </w:rPr>
              <w:t>日历天</w:t>
            </w:r>
          </w:p>
        </w:tc>
      </w:tr>
      <w:tr w:rsidR="009048E9" w14:paraId="4600663D" w14:textId="77777777">
        <w:trPr>
          <w:trHeight w:val="534"/>
          <w:jc w:val="center"/>
        </w:trPr>
        <w:tc>
          <w:tcPr>
            <w:tcW w:w="1480" w:type="dxa"/>
            <w:vAlign w:val="center"/>
          </w:tcPr>
          <w:p w14:paraId="4BBC9116" w14:textId="77777777" w:rsidR="009048E9" w:rsidRDefault="00000000">
            <w:pPr>
              <w:pStyle w:val="ae"/>
              <w:spacing w:line="300" w:lineRule="exact"/>
              <w:jc w:val="center"/>
              <w:rPr>
                <w:rFonts w:hAnsi="宋体"/>
                <w:szCs w:val="21"/>
              </w:rPr>
            </w:pPr>
            <w:r>
              <w:rPr>
                <w:rFonts w:hAnsi="宋体" w:hint="eastAsia"/>
                <w:szCs w:val="21"/>
              </w:rPr>
              <w:t>18.1</w:t>
            </w:r>
          </w:p>
        </w:tc>
        <w:tc>
          <w:tcPr>
            <w:tcW w:w="2432" w:type="dxa"/>
            <w:vAlign w:val="center"/>
          </w:tcPr>
          <w:p w14:paraId="1C16DA67" w14:textId="77777777" w:rsidR="009048E9" w:rsidRDefault="00000000">
            <w:pPr>
              <w:pStyle w:val="ae"/>
              <w:spacing w:line="300" w:lineRule="exact"/>
              <w:rPr>
                <w:rFonts w:hAnsi="宋体"/>
                <w:szCs w:val="21"/>
              </w:rPr>
            </w:pPr>
            <w:r>
              <w:rPr>
                <w:rFonts w:hAnsi="宋体" w:hint="eastAsia"/>
                <w:szCs w:val="21"/>
              </w:rPr>
              <w:t>分包</w:t>
            </w:r>
          </w:p>
        </w:tc>
        <w:tc>
          <w:tcPr>
            <w:tcW w:w="5908" w:type="dxa"/>
            <w:vAlign w:val="center"/>
          </w:tcPr>
          <w:p w14:paraId="33C559FD" w14:textId="77777777" w:rsidR="009048E9" w:rsidRDefault="00000000">
            <w:pPr>
              <w:pStyle w:val="ae"/>
              <w:spacing w:line="300" w:lineRule="exact"/>
              <w:rPr>
                <w:rFonts w:hAnsi="宋体"/>
                <w:szCs w:val="21"/>
              </w:rPr>
            </w:pPr>
            <w:r>
              <w:rPr>
                <w:rFonts w:hAnsi="宋体" w:hint="eastAsia"/>
              </w:rPr>
              <w:t>■</w:t>
            </w:r>
            <w:r>
              <w:rPr>
                <w:rFonts w:hAnsi="宋体" w:hint="eastAsia"/>
                <w:szCs w:val="21"/>
              </w:rPr>
              <w:t>本项目不得分包。</w:t>
            </w:r>
          </w:p>
          <w:p w14:paraId="351A1E12" w14:textId="77777777" w:rsidR="009048E9" w:rsidRDefault="00000000">
            <w:pPr>
              <w:pStyle w:val="ae"/>
              <w:spacing w:line="300" w:lineRule="exact"/>
              <w:rPr>
                <w:rFonts w:hAnsi="宋体"/>
                <w:szCs w:val="21"/>
              </w:rPr>
            </w:pPr>
            <w:r>
              <w:rPr>
                <w:rFonts w:hAnsi="宋体"/>
              </w:rPr>
              <w:t>□本项目中</w:t>
            </w:r>
            <w:r>
              <w:rPr>
                <w:rFonts w:hAnsi="宋体" w:hint="eastAsia"/>
              </w:rPr>
              <w:t>，可以分包。</w:t>
            </w:r>
          </w:p>
        </w:tc>
      </w:tr>
      <w:tr w:rsidR="009048E9" w14:paraId="37FE4817" w14:textId="77777777">
        <w:trPr>
          <w:trHeight w:val="226"/>
          <w:jc w:val="center"/>
        </w:trPr>
        <w:tc>
          <w:tcPr>
            <w:tcW w:w="1480" w:type="dxa"/>
            <w:vAlign w:val="center"/>
          </w:tcPr>
          <w:p w14:paraId="185F19DD" w14:textId="77777777" w:rsidR="009048E9" w:rsidRDefault="00000000">
            <w:pPr>
              <w:pStyle w:val="ae"/>
              <w:spacing w:line="300" w:lineRule="exact"/>
              <w:jc w:val="center"/>
              <w:rPr>
                <w:rFonts w:hAnsi="宋体"/>
                <w:szCs w:val="21"/>
              </w:rPr>
            </w:pPr>
            <w:r>
              <w:rPr>
                <w:rFonts w:hAnsi="宋体" w:hint="eastAsia"/>
                <w:szCs w:val="21"/>
              </w:rPr>
              <w:t>★</w:t>
            </w:r>
            <w:r>
              <w:rPr>
                <w:rFonts w:hAnsi="宋体"/>
                <w:szCs w:val="21"/>
              </w:rPr>
              <w:t>21.1</w:t>
            </w:r>
          </w:p>
        </w:tc>
        <w:tc>
          <w:tcPr>
            <w:tcW w:w="2432" w:type="dxa"/>
            <w:vAlign w:val="center"/>
          </w:tcPr>
          <w:p w14:paraId="136FF5C0" w14:textId="77777777" w:rsidR="009048E9" w:rsidRDefault="00000000">
            <w:pPr>
              <w:pStyle w:val="ae"/>
              <w:spacing w:line="300" w:lineRule="exact"/>
              <w:rPr>
                <w:rFonts w:hAnsi="宋体"/>
                <w:szCs w:val="21"/>
              </w:rPr>
            </w:pPr>
            <w:r>
              <w:rPr>
                <w:rFonts w:hAnsi="宋体" w:hint="eastAsia"/>
                <w:szCs w:val="21"/>
              </w:rPr>
              <w:t>投标保证金</w:t>
            </w:r>
          </w:p>
        </w:tc>
        <w:tc>
          <w:tcPr>
            <w:tcW w:w="5908" w:type="dxa"/>
            <w:vAlign w:val="center"/>
          </w:tcPr>
          <w:p w14:paraId="49337EA5" w14:textId="77777777" w:rsidR="009048E9" w:rsidRDefault="00000000">
            <w:pPr>
              <w:adjustRightInd w:val="0"/>
              <w:snapToGrid w:val="0"/>
              <w:spacing w:line="360" w:lineRule="auto"/>
              <w:rPr>
                <w:rFonts w:ascii="宋体" w:hAnsi="宋体" w:cs="宋体"/>
                <w:kern w:val="0"/>
                <w:szCs w:val="21"/>
              </w:rPr>
            </w:pPr>
            <w:r>
              <w:rPr>
                <w:rFonts w:ascii="宋体" w:hAnsi="宋体" w:cs="宋体" w:hint="eastAsia"/>
                <w:kern w:val="0"/>
                <w:szCs w:val="21"/>
              </w:rPr>
              <w:t>缴纳方式：支票、汇票、本票、保函、保证保险、电汇、网银、转账等非现金方式；</w:t>
            </w:r>
          </w:p>
          <w:p w14:paraId="578E6D1C" w14:textId="77777777" w:rsidR="009048E9" w:rsidRDefault="00000000">
            <w:pPr>
              <w:adjustRightInd w:val="0"/>
              <w:snapToGrid w:val="0"/>
              <w:spacing w:line="360" w:lineRule="auto"/>
              <w:rPr>
                <w:rFonts w:ascii="宋体" w:hAnsi="宋体" w:cs="宋体"/>
                <w:kern w:val="0"/>
                <w:szCs w:val="21"/>
              </w:rPr>
            </w:pPr>
            <w:r>
              <w:rPr>
                <w:rFonts w:ascii="宋体" w:hAnsi="宋体" w:cs="宋体" w:hint="eastAsia"/>
                <w:kern w:val="0"/>
                <w:szCs w:val="21"/>
              </w:rPr>
              <w:t>保证金金额：¥3000.00元（人民币叁仟元整）</w:t>
            </w:r>
          </w:p>
          <w:p w14:paraId="0DFCBDF7" w14:textId="77777777" w:rsidR="009048E9" w:rsidRDefault="00000000">
            <w:pPr>
              <w:adjustRightInd w:val="0"/>
              <w:snapToGrid w:val="0"/>
              <w:spacing w:line="360" w:lineRule="auto"/>
              <w:rPr>
                <w:rFonts w:ascii="宋体" w:hAnsi="宋体" w:cs="宋体"/>
                <w:kern w:val="0"/>
                <w:szCs w:val="21"/>
              </w:rPr>
            </w:pPr>
            <w:r>
              <w:rPr>
                <w:rFonts w:ascii="宋体" w:hAnsi="宋体" w:cs="宋体" w:hint="eastAsia"/>
                <w:kern w:val="0"/>
                <w:szCs w:val="21"/>
              </w:rPr>
              <w:t>缴纳时间：到账截止时间为投标文件（响应文件）递交截止时间，到账时间以项目专项账户实际到账时间为准，未按时到账的保证金视为未提交。</w:t>
            </w:r>
          </w:p>
          <w:p w14:paraId="34106AB2" w14:textId="77777777" w:rsidR="009048E9" w:rsidRDefault="00000000">
            <w:pPr>
              <w:adjustRightInd w:val="0"/>
              <w:snapToGrid w:val="0"/>
              <w:spacing w:line="360" w:lineRule="auto"/>
              <w:rPr>
                <w:rFonts w:ascii="宋体" w:hAnsi="宋体" w:cs="宋体"/>
                <w:kern w:val="0"/>
                <w:szCs w:val="21"/>
              </w:rPr>
            </w:pPr>
            <w:r>
              <w:rPr>
                <w:rFonts w:ascii="宋体" w:hAnsi="宋体" w:cs="宋体" w:hint="eastAsia"/>
                <w:kern w:val="0"/>
                <w:szCs w:val="21"/>
              </w:rPr>
              <w:t>开户名称：云南招标股份有限公司</w:t>
            </w:r>
          </w:p>
          <w:p w14:paraId="74DA10D1" w14:textId="77777777" w:rsidR="009048E9" w:rsidRDefault="00000000">
            <w:pPr>
              <w:adjustRightInd w:val="0"/>
              <w:snapToGrid w:val="0"/>
              <w:spacing w:line="360" w:lineRule="auto"/>
              <w:rPr>
                <w:rFonts w:ascii="宋体" w:hAnsi="宋体" w:cs="宋体"/>
                <w:kern w:val="0"/>
                <w:szCs w:val="21"/>
              </w:rPr>
            </w:pPr>
            <w:r>
              <w:rPr>
                <w:rFonts w:ascii="宋体" w:hAnsi="宋体" w:cs="宋体" w:hint="eastAsia"/>
                <w:kern w:val="0"/>
                <w:szCs w:val="21"/>
              </w:rPr>
              <w:t>开户银行：富滇银行股份有限公司昆明科技支行；</w:t>
            </w:r>
          </w:p>
          <w:p w14:paraId="6CC4202D" w14:textId="77777777" w:rsidR="009048E9" w:rsidRDefault="00000000">
            <w:pPr>
              <w:adjustRightInd w:val="0"/>
              <w:snapToGrid w:val="0"/>
              <w:spacing w:line="360" w:lineRule="auto"/>
              <w:rPr>
                <w:rFonts w:ascii="宋体" w:hAnsi="宋体" w:cs="宋体"/>
                <w:kern w:val="0"/>
                <w:szCs w:val="21"/>
              </w:rPr>
            </w:pPr>
            <w:r>
              <w:rPr>
                <w:rFonts w:ascii="宋体" w:hAnsi="宋体" w:cs="宋体" w:hint="eastAsia"/>
                <w:kern w:val="0"/>
                <w:szCs w:val="21"/>
              </w:rPr>
              <w:t>开户账号：021000192976；</w:t>
            </w:r>
          </w:p>
          <w:p w14:paraId="3B136119" w14:textId="77777777" w:rsidR="009048E9" w:rsidRDefault="00000000">
            <w:pPr>
              <w:adjustRightInd w:val="0"/>
              <w:snapToGrid w:val="0"/>
              <w:spacing w:line="360" w:lineRule="auto"/>
              <w:rPr>
                <w:rFonts w:ascii="宋体" w:hAnsi="宋体" w:cs="宋体"/>
                <w:kern w:val="0"/>
                <w:szCs w:val="21"/>
              </w:rPr>
            </w:pPr>
            <w:r>
              <w:rPr>
                <w:rFonts w:ascii="宋体" w:hAnsi="宋体" w:cs="宋体" w:hint="eastAsia"/>
                <w:kern w:val="0"/>
                <w:szCs w:val="21"/>
              </w:rPr>
              <w:t>注：</w:t>
            </w:r>
          </w:p>
          <w:p w14:paraId="7180D492" w14:textId="77777777" w:rsidR="009048E9" w:rsidRDefault="00000000">
            <w:pPr>
              <w:adjustRightInd w:val="0"/>
              <w:snapToGrid w:val="0"/>
              <w:spacing w:line="360" w:lineRule="auto"/>
              <w:rPr>
                <w:rFonts w:ascii="宋体" w:hAnsi="宋体" w:cs="宋体"/>
                <w:kern w:val="0"/>
                <w:szCs w:val="21"/>
              </w:rPr>
            </w:pPr>
            <w:r>
              <w:rPr>
                <w:rFonts w:ascii="宋体" w:hAnsi="宋体" w:cs="宋体" w:hint="eastAsia"/>
                <w:kern w:val="0"/>
                <w:szCs w:val="21"/>
              </w:rPr>
              <w:t>1、保证金应从对公账户中转出。</w:t>
            </w:r>
          </w:p>
          <w:p w14:paraId="7667D2BB" w14:textId="77777777" w:rsidR="009048E9" w:rsidRDefault="00000000">
            <w:pPr>
              <w:adjustRightInd w:val="0"/>
              <w:snapToGrid w:val="0"/>
              <w:spacing w:line="360" w:lineRule="auto"/>
              <w:rPr>
                <w:rFonts w:ascii="宋体" w:hAnsi="宋体" w:cs="宋体"/>
                <w:kern w:val="0"/>
                <w:szCs w:val="21"/>
              </w:rPr>
            </w:pPr>
            <w:r>
              <w:rPr>
                <w:rFonts w:ascii="宋体" w:hAnsi="宋体" w:cs="宋体" w:hint="eastAsia"/>
                <w:kern w:val="0"/>
                <w:szCs w:val="21"/>
              </w:rPr>
              <w:t>2、保证金可缴纳至上述银行账户中。</w:t>
            </w:r>
          </w:p>
          <w:p w14:paraId="080C4D24" w14:textId="77777777" w:rsidR="009048E9" w:rsidRDefault="00000000">
            <w:pPr>
              <w:adjustRightInd w:val="0"/>
              <w:snapToGrid w:val="0"/>
              <w:spacing w:line="360" w:lineRule="auto"/>
              <w:rPr>
                <w:rFonts w:ascii="宋体" w:hAnsi="宋体" w:cs="宋体"/>
                <w:kern w:val="0"/>
                <w:szCs w:val="21"/>
              </w:rPr>
            </w:pPr>
            <w:r>
              <w:rPr>
                <w:rFonts w:ascii="宋体" w:hAnsi="宋体" w:cs="宋体" w:hint="eastAsia"/>
                <w:kern w:val="0"/>
                <w:szCs w:val="21"/>
              </w:rPr>
              <w:t>3、每项目、每标段的投标保证金均不相同，请缴纳保证金时注意，财务电话：0871-65310700。</w:t>
            </w:r>
          </w:p>
          <w:p w14:paraId="5AF825A2" w14:textId="77777777" w:rsidR="009048E9" w:rsidRDefault="00000000">
            <w:pPr>
              <w:adjustRightInd w:val="0"/>
              <w:snapToGrid w:val="0"/>
              <w:spacing w:line="360" w:lineRule="auto"/>
              <w:rPr>
                <w:rFonts w:ascii="宋体" w:hAnsi="宋体" w:cs="宋体"/>
                <w:kern w:val="0"/>
                <w:szCs w:val="21"/>
              </w:rPr>
            </w:pPr>
            <w:r>
              <w:rPr>
                <w:rFonts w:ascii="宋体" w:hAnsi="宋体" w:cs="宋体" w:hint="eastAsia"/>
                <w:kern w:val="0"/>
                <w:szCs w:val="21"/>
              </w:rPr>
              <w:t>4、请在汇款时按完整的银行账号进行汇款。</w:t>
            </w:r>
          </w:p>
          <w:p w14:paraId="7CC8A398" w14:textId="77777777" w:rsidR="009048E9" w:rsidRDefault="00000000">
            <w:pPr>
              <w:adjustRightInd w:val="0"/>
              <w:snapToGrid w:val="0"/>
              <w:spacing w:line="360" w:lineRule="auto"/>
              <w:rPr>
                <w:rFonts w:ascii="宋体" w:hAnsi="宋体" w:cs="宋体"/>
                <w:kern w:val="0"/>
                <w:szCs w:val="21"/>
              </w:rPr>
            </w:pPr>
            <w:r>
              <w:rPr>
                <w:rFonts w:ascii="宋体" w:hAnsi="宋体" w:cs="宋体" w:hint="eastAsia"/>
                <w:kern w:val="0"/>
                <w:szCs w:val="21"/>
              </w:rPr>
              <w:t>5、根据《云南省发展和改革委员会等部门关于鼓励减免政府投资项目投标保证金的通知》（云发改交易管理〔2023〕397号）文的规定，本项目减免投标保证金，减免后实际收取保证金金额为3000元。</w:t>
            </w:r>
          </w:p>
          <w:p w14:paraId="38390611" w14:textId="77777777" w:rsidR="009048E9" w:rsidRDefault="00000000">
            <w:r>
              <w:rPr>
                <w:rFonts w:hint="eastAsia"/>
              </w:rPr>
              <w:t>6</w:t>
            </w:r>
            <w:r>
              <w:rPr>
                <w:rFonts w:hint="eastAsia"/>
              </w:rPr>
              <w:t>、其他</w:t>
            </w:r>
          </w:p>
          <w:p w14:paraId="7EAA79C9" w14:textId="77777777" w:rsidR="009048E9" w:rsidRDefault="00000000">
            <w:pPr>
              <w:rPr>
                <w:b/>
                <w:bCs/>
              </w:rPr>
            </w:pPr>
            <w:r>
              <w:rPr>
                <w:rFonts w:hint="eastAsia"/>
                <w:b/>
                <w:bCs/>
              </w:rPr>
              <w:t>保证金收取：</w:t>
            </w:r>
          </w:p>
          <w:p w14:paraId="6D0F1C63" w14:textId="77777777" w:rsidR="009048E9" w:rsidRDefault="00000000">
            <w:r>
              <w:rPr>
                <w:rFonts w:hint="eastAsia"/>
              </w:rPr>
              <w:t>1.</w:t>
            </w:r>
            <w:r>
              <w:rPr>
                <w:rFonts w:hint="eastAsia"/>
              </w:rPr>
              <w:t>以支票方式提交的，出票人必须是供应商，支票收款人必须</w:t>
            </w:r>
            <w:r>
              <w:rPr>
                <w:rFonts w:hint="eastAsia"/>
              </w:rPr>
              <w:lastRenderedPageBreak/>
              <w:t>是采购人，支票必须正确填写收款人信息，用途须注明用于本项目（项目名称）的投标保证金。供应商必须保证支票有效，否则一切后果自负；</w:t>
            </w:r>
          </w:p>
          <w:p w14:paraId="77C0F247" w14:textId="77777777" w:rsidR="009048E9" w:rsidRDefault="00000000">
            <w:r>
              <w:rPr>
                <w:rFonts w:hint="eastAsia"/>
              </w:rPr>
              <w:t>2.</w:t>
            </w:r>
            <w:r>
              <w:rPr>
                <w:rFonts w:hint="eastAsia"/>
              </w:rPr>
              <w:t>以汇票方式提交的，出票人必须是供应商，收款人必须是采购人。备注内必须注明用于本项目（项目名称）的投标保证金，供应商必须保证汇票有效，否则一切后果自负；</w:t>
            </w:r>
          </w:p>
          <w:p w14:paraId="401B98C9" w14:textId="77777777" w:rsidR="009048E9" w:rsidRDefault="00000000">
            <w:pPr>
              <w:adjustRightInd w:val="0"/>
              <w:snapToGrid w:val="0"/>
              <w:spacing w:line="360" w:lineRule="auto"/>
            </w:pPr>
            <w:r>
              <w:rPr>
                <w:rFonts w:hint="eastAsia"/>
              </w:rPr>
              <w:t>3.</w:t>
            </w:r>
            <w:r>
              <w:rPr>
                <w:rFonts w:hint="eastAsia"/>
              </w:rPr>
              <w:t>以本票提交的，出票人必须是供应商，收款人必须是采购人。备注内必须注明用于本项目（项目名称）的投标保证金，供应商必须保证本票有效，否则一切后果自负；</w:t>
            </w:r>
          </w:p>
          <w:p w14:paraId="7DC12EC2" w14:textId="77777777" w:rsidR="009048E9" w:rsidRDefault="00000000">
            <w:r>
              <w:rPr>
                <w:rFonts w:hint="eastAsia"/>
              </w:rPr>
              <w:t>4.</w:t>
            </w:r>
            <w:r>
              <w:rPr>
                <w:rFonts w:hint="eastAsia"/>
              </w:rPr>
              <w:t>以保函方式提交的，保函申请人必须是供应商，受益人必须是采购人；银行保函必须正确填写受益人和申请人的全称，并与招标文件规定的名称相一致。银行保函的有效期应当不小于投标有效期，以免造成投标无效。</w:t>
            </w:r>
          </w:p>
          <w:p w14:paraId="772BBD36" w14:textId="77777777" w:rsidR="009048E9" w:rsidRDefault="00000000">
            <w:r>
              <w:rPr>
                <w:rFonts w:hint="eastAsia"/>
              </w:rPr>
              <w:t>5.</w:t>
            </w:r>
            <w:r>
              <w:rPr>
                <w:rFonts w:hint="eastAsia"/>
              </w:rPr>
              <w:t>以保证保险方式提交的，保险申请人必须是供应商，受益人必须是采购人；保险必须正确填写受益人和申请人的全称，并与招标文件规定的名称相一致。保险的有效期应当不小于投标有效期，以免造成投标无效。</w:t>
            </w:r>
            <w:r>
              <w:rPr>
                <w:rFonts w:hint="eastAsia"/>
              </w:rPr>
              <w:t xml:space="preserve">                                                 </w:t>
            </w:r>
          </w:p>
          <w:p w14:paraId="6406C0D1" w14:textId="77777777" w:rsidR="009048E9" w:rsidRDefault="00000000">
            <w:r>
              <w:rPr>
                <w:rFonts w:hint="eastAsia"/>
                <w:b/>
                <w:bCs/>
              </w:rPr>
              <w:t>保证金退还</w:t>
            </w:r>
            <w:r>
              <w:rPr>
                <w:rFonts w:hint="eastAsia"/>
              </w:rPr>
              <w:t>：</w:t>
            </w:r>
          </w:p>
          <w:p w14:paraId="72200A08" w14:textId="77777777" w:rsidR="009048E9" w:rsidRDefault="00000000">
            <w:r>
              <w:rPr>
                <w:rFonts w:hint="eastAsia"/>
              </w:rPr>
              <w:t>1)</w:t>
            </w:r>
            <w:r>
              <w:rPr>
                <w:rFonts w:hint="eastAsia"/>
              </w:rPr>
              <w:t>以电汇、网银、转账方式缴纳的保证金，以网银对公转账的方式退还到供应商打款账户；</w:t>
            </w:r>
          </w:p>
          <w:p w14:paraId="522DDBA0" w14:textId="77777777" w:rsidR="009048E9" w:rsidRDefault="00000000">
            <w:r>
              <w:rPr>
                <w:rFonts w:hint="eastAsia"/>
              </w:rPr>
              <w:t>2)</w:t>
            </w:r>
            <w:r>
              <w:rPr>
                <w:rFonts w:hint="eastAsia"/>
              </w:rPr>
              <w:t>以支票、汇票及本票等票据方式缴纳的保证金，经财务查账确认后以对公转账的方式退还到供应商开户账户；</w:t>
            </w:r>
          </w:p>
          <w:p w14:paraId="444F79BE" w14:textId="77777777" w:rsidR="009048E9" w:rsidRDefault="00000000">
            <w:pPr>
              <w:adjustRightInd w:val="0"/>
              <w:snapToGrid w:val="0"/>
              <w:spacing w:line="360" w:lineRule="auto"/>
              <w:rPr>
                <w:rFonts w:ascii="宋体" w:hAnsi="宋体" w:cs="Arial"/>
                <w:kern w:val="0"/>
                <w:szCs w:val="21"/>
              </w:rPr>
            </w:pPr>
            <w:r>
              <w:rPr>
                <w:rFonts w:hint="eastAsia"/>
              </w:rPr>
              <w:t>3)</w:t>
            </w:r>
            <w:r>
              <w:rPr>
                <w:rFonts w:hint="eastAsia"/>
              </w:rPr>
              <w:t>以银行保函或者保证保险方式缴纳的保证金由供应商自行联系出函机构。</w:t>
            </w:r>
          </w:p>
        </w:tc>
      </w:tr>
      <w:tr w:rsidR="009048E9" w14:paraId="5BD96B3B" w14:textId="77777777">
        <w:trPr>
          <w:trHeight w:val="458"/>
          <w:jc w:val="center"/>
        </w:trPr>
        <w:tc>
          <w:tcPr>
            <w:tcW w:w="1480" w:type="dxa"/>
            <w:vAlign w:val="center"/>
          </w:tcPr>
          <w:p w14:paraId="31205A92" w14:textId="77777777" w:rsidR="009048E9" w:rsidRDefault="00000000">
            <w:pPr>
              <w:pStyle w:val="ae"/>
              <w:spacing w:line="300" w:lineRule="exact"/>
              <w:jc w:val="center"/>
              <w:rPr>
                <w:rFonts w:hAnsi="宋体"/>
                <w:szCs w:val="21"/>
              </w:rPr>
            </w:pPr>
            <w:r>
              <w:rPr>
                <w:rFonts w:hAnsi="宋体" w:hint="eastAsia"/>
                <w:szCs w:val="21"/>
              </w:rPr>
              <w:lastRenderedPageBreak/>
              <w:t>22</w:t>
            </w:r>
          </w:p>
        </w:tc>
        <w:tc>
          <w:tcPr>
            <w:tcW w:w="2432" w:type="dxa"/>
            <w:vAlign w:val="center"/>
          </w:tcPr>
          <w:p w14:paraId="413F6011" w14:textId="77777777" w:rsidR="009048E9" w:rsidRDefault="00000000">
            <w:pPr>
              <w:pStyle w:val="ae"/>
              <w:spacing w:line="300" w:lineRule="exact"/>
              <w:rPr>
                <w:rFonts w:hAnsi="宋体"/>
                <w:szCs w:val="21"/>
              </w:rPr>
            </w:pPr>
            <w:r>
              <w:rPr>
                <w:rFonts w:hint="eastAsia"/>
                <w:szCs w:val="21"/>
              </w:rPr>
              <w:t>投标文件的密封与标记</w:t>
            </w:r>
          </w:p>
        </w:tc>
        <w:tc>
          <w:tcPr>
            <w:tcW w:w="5908" w:type="dxa"/>
            <w:vAlign w:val="center"/>
          </w:tcPr>
          <w:p w14:paraId="37553B87" w14:textId="77777777" w:rsidR="009048E9" w:rsidRDefault="00000000">
            <w:pPr>
              <w:pStyle w:val="ae"/>
              <w:spacing w:line="300" w:lineRule="exact"/>
              <w:rPr>
                <w:rFonts w:hAnsi="宋体"/>
                <w:b/>
                <w:szCs w:val="21"/>
              </w:rPr>
            </w:pPr>
            <w:r>
              <w:rPr>
                <w:rFonts w:hAnsi="宋体" w:hint="eastAsia"/>
                <w:szCs w:val="21"/>
              </w:rPr>
              <w:t>投标文件全部采用电子文档，供应商应安装客户端软件—“政采云电子交易客户端”，并按照招标文件和政采云电子交易平台的要求编制，编制后应进行电子签名及加密。</w:t>
            </w:r>
          </w:p>
        </w:tc>
      </w:tr>
      <w:tr w:rsidR="009048E9" w14:paraId="39841FCF" w14:textId="77777777">
        <w:trPr>
          <w:trHeight w:val="496"/>
          <w:jc w:val="center"/>
        </w:trPr>
        <w:tc>
          <w:tcPr>
            <w:tcW w:w="1480" w:type="dxa"/>
            <w:vAlign w:val="center"/>
          </w:tcPr>
          <w:p w14:paraId="3EF39152" w14:textId="77777777" w:rsidR="009048E9" w:rsidRDefault="00000000">
            <w:pPr>
              <w:pStyle w:val="ae"/>
              <w:spacing w:line="300" w:lineRule="exact"/>
              <w:jc w:val="center"/>
              <w:rPr>
                <w:rFonts w:hAnsi="宋体"/>
                <w:szCs w:val="21"/>
              </w:rPr>
            </w:pPr>
            <w:r>
              <w:rPr>
                <w:rFonts w:hAnsi="宋体" w:hint="eastAsia"/>
                <w:szCs w:val="21"/>
              </w:rPr>
              <w:t>2</w:t>
            </w:r>
            <w:r>
              <w:rPr>
                <w:rFonts w:hAnsi="宋体"/>
                <w:szCs w:val="21"/>
              </w:rPr>
              <w:t>3</w:t>
            </w:r>
            <w:r>
              <w:rPr>
                <w:rFonts w:hAnsi="宋体" w:hint="eastAsia"/>
                <w:szCs w:val="21"/>
              </w:rPr>
              <w:t>.1</w:t>
            </w:r>
          </w:p>
        </w:tc>
        <w:tc>
          <w:tcPr>
            <w:tcW w:w="2432" w:type="dxa"/>
            <w:vAlign w:val="center"/>
          </w:tcPr>
          <w:p w14:paraId="211ADD4B" w14:textId="77777777" w:rsidR="009048E9" w:rsidRDefault="00000000">
            <w:pPr>
              <w:pStyle w:val="ae"/>
              <w:spacing w:line="300" w:lineRule="exact"/>
              <w:rPr>
                <w:rFonts w:hAnsi="宋体"/>
                <w:szCs w:val="21"/>
              </w:rPr>
            </w:pPr>
            <w:r>
              <w:rPr>
                <w:rFonts w:hAnsi="宋体" w:hint="eastAsia"/>
                <w:szCs w:val="21"/>
              </w:rPr>
              <w:t>提交投标文件截止时间</w:t>
            </w:r>
          </w:p>
        </w:tc>
        <w:tc>
          <w:tcPr>
            <w:tcW w:w="5908" w:type="dxa"/>
            <w:vAlign w:val="center"/>
          </w:tcPr>
          <w:p w14:paraId="1EA84C4E" w14:textId="77777777" w:rsidR="009048E9" w:rsidRDefault="00000000">
            <w:pPr>
              <w:pStyle w:val="ae"/>
              <w:spacing w:line="300" w:lineRule="exact"/>
              <w:rPr>
                <w:rFonts w:hAnsi="宋体"/>
                <w:b/>
                <w:szCs w:val="21"/>
              </w:rPr>
            </w:pPr>
            <w:r>
              <w:rPr>
                <w:rFonts w:hAnsi="宋体" w:hint="eastAsia"/>
                <w:szCs w:val="21"/>
              </w:rPr>
              <w:t>见第一章“招标公告”</w:t>
            </w:r>
          </w:p>
        </w:tc>
      </w:tr>
      <w:tr w:rsidR="009048E9" w14:paraId="214C1213" w14:textId="77777777">
        <w:trPr>
          <w:trHeight w:val="621"/>
          <w:jc w:val="center"/>
        </w:trPr>
        <w:tc>
          <w:tcPr>
            <w:tcW w:w="1480" w:type="dxa"/>
            <w:vAlign w:val="center"/>
          </w:tcPr>
          <w:p w14:paraId="1CC50904" w14:textId="77777777" w:rsidR="009048E9" w:rsidRDefault="00000000">
            <w:pPr>
              <w:pStyle w:val="ae"/>
              <w:spacing w:line="300" w:lineRule="exact"/>
              <w:jc w:val="center"/>
              <w:rPr>
                <w:rFonts w:hAnsi="宋体"/>
                <w:szCs w:val="21"/>
              </w:rPr>
            </w:pPr>
            <w:r>
              <w:rPr>
                <w:rFonts w:hAnsi="宋体" w:hint="eastAsia"/>
                <w:szCs w:val="21"/>
              </w:rPr>
              <w:t>2</w:t>
            </w:r>
            <w:r>
              <w:rPr>
                <w:rFonts w:hAnsi="宋体"/>
                <w:szCs w:val="21"/>
              </w:rPr>
              <w:t>3</w:t>
            </w:r>
            <w:r>
              <w:rPr>
                <w:rFonts w:hAnsi="宋体" w:hint="eastAsia"/>
                <w:szCs w:val="21"/>
              </w:rPr>
              <w:t>.2</w:t>
            </w:r>
          </w:p>
        </w:tc>
        <w:tc>
          <w:tcPr>
            <w:tcW w:w="2432" w:type="dxa"/>
            <w:vAlign w:val="center"/>
          </w:tcPr>
          <w:p w14:paraId="4DF79680" w14:textId="77777777" w:rsidR="009048E9" w:rsidRDefault="00000000">
            <w:pPr>
              <w:pStyle w:val="ae"/>
              <w:spacing w:line="300" w:lineRule="exact"/>
              <w:rPr>
                <w:rFonts w:hAnsi="宋体"/>
                <w:szCs w:val="21"/>
              </w:rPr>
            </w:pPr>
            <w:r>
              <w:rPr>
                <w:rFonts w:hAnsi="宋体" w:hint="eastAsia"/>
                <w:szCs w:val="21"/>
              </w:rPr>
              <w:t>提交投标文件的地点</w:t>
            </w:r>
          </w:p>
        </w:tc>
        <w:tc>
          <w:tcPr>
            <w:tcW w:w="5908" w:type="dxa"/>
            <w:vAlign w:val="center"/>
          </w:tcPr>
          <w:p w14:paraId="2E55813F" w14:textId="77777777" w:rsidR="009048E9" w:rsidRDefault="00000000">
            <w:pPr>
              <w:pStyle w:val="ae"/>
              <w:spacing w:line="300" w:lineRule="exact"/>
              <w:ind w:left="695" w:hangingChars="331" w:hanging="695"/>
              <w:rPr>
                <w:rFonts w:hAnsi="宋体"/>
                <w:b/>
                <w:szCs w:val="21"/>
                <w:u w:val="single"/>
              </w:rPr>
            </w:pPr>
            <w:r>
              <w:rPr>
                <w:rFonts w:hAnsi="宋体" w:hint="eastAsia"/>
                <w:szCs w:val="21"/>
              </w:rPr>
              <w:t>见第一章“招标公告”</w:t>
            </w:r>
          </w:p>
        </w:tc>
      </w:tr>
      <w:tr w:rsidR="009048E9" w14:paraId="3C2971FC" w14:textId="77777777">
        <w:trPr>
          <w:trHeight w:val="506"/>
          <w:jc w:val="center"/>
        </w:trPr>
        <w:tc>
          <w:tcPr>
            <w:tcW w:w="1480" w:type="dxa"/>
            <w:vAlign w:val="center"/>
          </w:tcPr>
          <w:p w14:paraId="7E5E219D" w14:textId="77777777" w:rsidR="009048E9" w:rsidRDefault="00000000">
            <w:pPr>
              <w:pStyle w:val="ae"/>
              <w:spacing w:line="300" w:lineRule="exact"/>
              <w:jc w:val="center"/>
              <w:rPr>
                <w:rFonts w:hAnsi="宋体"/>
                <w:szCs w:val="21"/>
              </w:rPr>
            </w:pPr>
            <w:r>
              <w:rPr>
                <w:rFonts w:hAnsi="宋体" w:hint="eastAsia"/>
                <w:szCs w:val="21"/>
              </w:rPr>
              <w:t>2</w:t>
            </w:r>
            <w:r>
              <w:rPr>
                <w:rFonts w:hAnsi="宋体"/>
                <w:szCs w:val="21"/>
              </w:rPr>
              <w:t>3</w:t>
            </w:r>
            <w:r>
              <w:rPr>
                <w:rFonts w:hAnsi="宋体" w:hint="eastAsia"/>
                <w:szCs w:val="21"/>
              </w:rPr>
              <w:t>.3</w:t>
            </w:r>
          </w:p>
        </w:tc>
        <w:tc>
          <w:tcPr>
            <w:tcW w:w="2432" w:type="dxa"/>
            <w:vAlign w:val="center"/>
          </w:tcPr>
          <w:p w14:paraId="7C3C8582" w14:textId="77777777" w:rsidR="009048E9" w:rsidRDefault="00000000">
            <w:pPr>
              <w:pStyle w:val="ae"/>
              <w:spacing w:line="300" w:lineRule="exact"/>
              <w:rPr>
                <w:rFonts w:hAnsi="宋体"/>
                <w:szCs w:val="21"/>
              </w:rPr>
            </w:pPr>
            <w:r>
              <w:rPr>
                <w:rFonts w:hAnsi="宋体" w:hint="eastAsia"/>
                <w:szCs w:val="21"/>
              </w:rPr>
              <w:t>投标文件的退还</w:t>
            </w:r>
          </w:p>
        </w:tc>
        <w:tc>
          <w:tcPr>
            <w:tcW w:w="5908" w:type="dxa"/>
            <w:vAlign w:val="center"/>
          </w:tcPr>
          <w:p w14:paraId="38DAC7A2" w14:textId="77777777" w:rsidR="009048E9" w:rsidRDefault="00000000">
            <w:pPr>
              <w:pStyle w:val="ae"/>
              <w:spacing w:line="300" w:lineRule="exact"/>
              <w:rPr>
                <w:rFonts w:hAnsi="宋体"/>
                <w:szCs w:val="21"/>
              </w:rPr>
            </w:pPr>
            <w:r>
              <w:rPr>
                <w:rFonts w:hAnsi="宋体" w:hint="eastAsia"/>
                <w:szCs w:val="21"/>
              </w:rPr>
              <w:t>不予退还</w:t>
            </w:r>
          </w:p>
        </w:tc>
      </w:tr>
      <w:tr w:rsidR="009048E9" w14:paraId="7BE01C32" w14:textId="77777777">
        <w:trPr>
          <w:trHeight w:val="451"/>
          <w:jc w:val="center"/>
        </w:trPr>
        <w:tc>
          <w:tcPr>
            <w:tcW w:w="1480" w:type="dxa"/>
            <w:vAlign w:val="center"/>
          </w:tcPr>
          <w:p w14:paraId="1D06AC1D" w14:textId="77777777" w:rsidR="009048E9" w:rsidRDefault="00000000">
            <w:pPr>
              <w:pStyle w:val="ae"/>
              <w:spacing w:line="300" w:lineRule="exact"/>
              <w:jc w:val="center"/>
              <w:rPr>
                <w:rFonts w:hAnsi="宋体"/>
                <w:szCs w:val="21"/>
              </w:rPr>
            </w:pPr>
            <w:r>
              <w:rPr>
                <w:rFonts w:hAnsi="宋体" w:hint="eastAsia"/>
                <w:szCs w:val="21"/>
              </w:rPr>
              <w:t>25.1</w:t>
            </w:r>
          </w:p>
        </w:tc>
        <w:tc>
          <w:tcPr>
            <w:tcW w:w="2432" w:type="dxa"/>
            <w:vAlign w:val="center"/>
          </w:tcPr>
          <w:p w14:paraId="240586AA" w14:textId="77777777" w:rsidR="009048E9" w:rsidRDefault="00000000">
            <w:pPr>
              <w:pStyle w:val="ae"/>
              <w:spacing w:line="300" w:lineRule="exact"/>
              <w:rPr>
                <w:rFonts w:hAnsi="宋体"/>
                <w:szCs w:val="21"/>
              </w:rPr>
            </w:pPr>
            <w:r>
              <w:rPr>
                <w:rFonts w:hAnsi="宋体" w:hint="eastAsia"/>
                <w:szCs w:val="21"/>
              </w:rPr>
              <w:t>开标时间和地点</w:t>
            </w:r>
          </w:p>
        </w:tc>
        <w:tc>
          <w:tcPr>
            <w:tcW w:w="5908" w:type="dxa"/>
            <w:vAlign w:val="center"/>
          </w:tcPr>
          <w:p w14:paraId="030BEF18" w14:textId="77777777" w:rsidR="009048E9" w:rsidRDefault="00000000">
            <w:pPr>
              <w:pStyle w:val="ae"/>
              <w:tabs>
                <w:tab w:val="left" w:pos="1670"/>
              </w:tabs>
              <w:spacing w:line="300" w:lineRule="exact"/>
              <w:rPr>
                <w:rFonts w:hAnsi="宋体"/>
                <w:szCs w:val="21"/>
              </w:rPr>
            </w:pPr>
            <w:r>
              <w:rPr>
                <w:rFonts w:hAnsi="宋体" w:hint="eastAsia"/>
                <w:szCs w:val="21"/>
              </w:rPr>
              <w:t>同提交投标文件截止时间和地点</w:t>
            </w:r>
          </w:p>
        </w:tc>
      </w:tr>
      <w:tr w:rsidR="009048E9" w14:paraId="41B0A415" w14:textId="77777777">
        <w:trPr>
          <w:trHeight w:val="520"/>
          <w:jc w:val="center"/>
        </w:trPr>
        <w:tc>
          <w:tcPr>
            <w:tcW w:w="1480" w:type="dxa"/>
            <w:vAlign w:val="center"/>
          </w:tcPr>
          <w:p w14:paraId="5FA69802" w14:textId="77777777" w:rsidR="009048E9" w:rsidRDefault="00000000">
            <w:pPr>
              <w:pStyle w:val="ae"/>
              <w:spacing w:line="300" w:lineRule="exact"/>
              <w:jc w:val="center"/>
              <w:rPr>
                <w:rFonts w:hAnsi="宋体"/>
                <w:szCs w:val="21"/>
              </w:rPr>
            </w:pPr>
            <w:r>
              <w:rPr>
                <w:rFonts w:hAnsi="宋体" w:hint="eastAsia"/>
                <w:szCs w:val="21"/>
              </w:rPr>
              <w:t>27.3</w:t>
            </w:r>
          </w:p>
        </w:tc>
        <w:tc>
          <w:tcPr>
            <w:tcW w:w="2432" w:type="dxa"/>
            <w:vAlign w:val="center"/>
          </w:tcPr>
          <w:p w14:paraId="15228096" w14:textId="77777777" w:rsidR="009048E9" w:rsidRDefault="00000000">
            <w:pPr>
              <w:pStyle w:val="ae"/>
              <w:spacing w:line="300" w:lineRule="exact"/>
              <w:rPr>
                <w:rFonts w:hAnsi="宋体"/>
                <w:szCs w:val="21"/>
              </w:rPr>
            </w:pPr>
            <w:r>
              <w:rPr>
                <w:rFonts w:hAnsi="宋体" w:hint="eastAsia"/>
                <w:szCs w:val="21"/>
              </w:rPr>
              <w:t>评标方法</w:t>
            </w:r>
          </w:p>
        </w:tc>
        <w:tc>
          <w:tcPr>
            <w:tcW w:w="5908" w:type="dxa"/>
            <w:vAlign w:val="center"/>
          </w:tcPr>
          <w:p w14:paraId="67ABB7A2" w14:textId="77777777" w:rsidR="009048E9" w:rsidRDefault="00000000">
            <w:pPr>
              <w:spacing w:line="300" w:lineRule="exact"/>
              <w:rPr>
                <w:rFonts w:ascii="宋体" w:hAnsi="宋体"/>
                <w:szCs w:val="21"/>
              </w:rPr>
            </w:pPr>
            <w:r>
              <w:rPr>
                <w:rFonts w:ascii="宋体" w:hAnsi="宋体" w:hint="eastAsia"/>
                <w:szCs w:val="21"/>
              </w:rPr>
              <w:t>综合评分法</w:t>
            </w:r>
          </w:p>
        </w:tc>
      </w:tr>
      <w:tr w:rsidR="009048E9" w14:paraId="1D25DA88" w14:textId="77777777">
        <w:trPr>
          <w:cantSplit/>
          <w:trHeight w:val="520"/>
          <w:jc w:val="center"/>
        </w:trPr>
        <w:tc>
          <w:tcPr>
            <w:tcW w:w="1480" w:type="dxa"/>
            <w:vAlign w:val="center"/>
          </w:tcPr>
          <w:p w14:paraId="3093987D" w14:textId="77777777" w:rsidR="009048E9" w:rsidRDefault="00000000">
            <w:pPr>
              <w:pStyle w:val="ae"/>
              <w:spacing w:line="300" w:lineRule="exact"/>
              <w:jc w:val="center"/>
              <w:rPr>
                <w:rFonts w:hAnsi="宋体"/>
                <w:szCs w:val="21"/>
              </w:rPr>
            </w:pPr>
            <w:r>
              <w:rPr>
                <w:rFonts w:hAnsi="宋体"/>
                <w:szCs w:val="21"/>
              </w:rPr>
              <w:t>3</w:t>
            </w:r>
            <w:r>
              <w:rPr>
                <w:rFonts w:hAnsi="宋体" w:hint="eastAsia"/>
                <w:szCs w:val="21"/>
              </w:rPr>
              <w:t>2.1</w:t>
            </w:r>
          </w:p>
        </w:tc>
        <w:tc>
          <w:tcPr>
            <w:tcW w:w="2432" w:type="dxa"/>
            <w:vAlign w:val="center"/>
          </w:tcPr>
          <w:p w14:paraId="294DCB9A" w14:textId="77777777" w:rsidR="009048E9" w:rsidRDefault="00000000">
            <w:pPr>
              <w:pStyle w:val="ae"/>
              <w:spacing w:line="300" w:lineRule="exact"/>
              <w:rPr>
                <w:rFonts w:hAnsi="宋体"/>
                <w:szCs w:val="21"/>
              </w:rPr>
            </w:pPr>
            <w:r>
              <w:rPr>
                <w:rFonts w:hAnsi="宋体"/>
                <w:bCs/>
                <w:szCs w:val="21"/>
              </w:rPr>
              <w:t>履约</w:t>
            </w:r>
            <w:r>
              <w:rPr>
                <w:rFonts w:hAnsi="宋体" w:hint="eastAsia"/>
                <w:bCs/>
                <w:szCs w:val="21"/>
              </w:rPr>
              <w:t>担保</w:t>
            </w:r>
          </w:p>
        </w:tc>
        <w:tc>
          <w:tcPr>
            <w:tcW w:w="5908" w:type="dxa"/>
            <w:vAlign w:val="center"/>
          </w:tcPr>
          <w:p w14:paraId="2888A4C5" w14:textId="77777777" w:rsidR="009048E9" w:rsidRDefault="00000000">
            <w:pPr>
              <w:pStyle w:val="ae"/>
              <w:spacing w:line="300" w:lineRule="exact"/>
              <w:rPr>
                <w:rFonts w:hAnsi="宋体"/>
                <w:szCs w:val="21"/>
              </w:rPr>
            </w:pPr>
            <w:r>
              <w:rPr>
                <w:rFonts w:hAnsi="宋体" w:hint="eastAsia"/>
                <w:szCs w:val="21"/>
              </w:rPr>
              <w:t>不要求</w:t>
            </w:r>
          </w:p>
        </w:tc>
      </w:tr>
      <w:tr w:rsidR="009048E9" w14:paraId="79A79018" w14:textId="77777777">
        <w:trPr>
          <w:trHeight w:val="520"/>
          <w:jc w:val="center"/>
        </w:trPr>
        <w:tc>
          <w:tcPr>
            <w:tcW w:w="1480" w:type="dxa"/>
            <w:vAlign w:val="center"/>
          </w:tcPr>
          <w:p w14:paraId="503D5963" w14:textId="77777777" w:rsidR="009048E9" w:rsidRDefault="00000000">
            <w:pPr>
              <w:pStyle w:val="ae"/>
              <w:spacing w:line="300" w:lineRule="exact"/>
              <w:jc w:val="center"/>
              <w:rPr>
                <w:rFonts w:hAnsi="宋体"/>
                <w:szCs w:val="21"/>
              </w:rPr>
            </w:pPr>
            <w:r>
              <w:rPr>
                <w:rFonts w:hAnsi="宋体" w:hint="eastAsia"/>
                <w:szCs w:val="21"/>
              </w:rPr>
              <w:t>35.1</w:t>
            </w:r>
          </w:p>
        </w:tc>
        <w:tc>
          <w:tcPr>
            <w:tcW w:w="2432" w:type="dxa"/>
            <w:vAlign w:val="center"/>
          </w:tcPr>
          <w:p w14:paraId="5C9B1DD4" w14:textId="77777777" w:rsidR="009048E9" w:rsidRDefault="00000000">
            <w:pPr>
              <w:pStyle w:val="ae"/>
              <w:spacing w:line="300" w:lineRule="exact"/>
              <w:rPr>
                <w:rFonts w:hAnsi="宋体"/>
                <w:szCs w:val="21"/>
              </w:rPr>
            </w:pPr>
            <w:r>
              <w:rPr>
                <w:rFonts w:hAnsi="宋体" w:hint="eastAsia"/>
                <w:szCs w:val="21"/>
              </w:rPr>
              <w:t>备选方案</w:t>
            </w:r>
          </w:p>
        </w:tc>
        <w:tc>
          <w:tcPr>
            <w:tcW w:w="5908" w:type="dxa"/>
            <w:vAlign w:val="center"/>
          </w:tcPr>
          <w:p w14:paraId="45D43950" w14:textId="77777777" w:rsidR="009048E9" w:rsidRDefault="00000000">
            <w:pPr>
              <w:pStyle w:val="ae"/>
              <w:spacing w:line="300" w:lineRule="exact"/>
              <w:rPr>
                <w:rFonts w:hAnsi="宋体"/>
                <w:b/>
                <w:szCs w:val="21"/>
              </w:rPr>
            </w:pPr>
            <w:r>
              <w:rPr>
                <w:rFonts w:hAnsi="宋体" w:hint="eastAsia"/>
                <w:b/>
                <w:szCs w:val="21"/>
              </w:rPr>
              <w:t>不接受</w:t>
            </w:r>
          </w:p>
        </w:tc>
      </w:tr>
      <w:tr w:rsidR="009048E9" w14:paraId="77DBBA34" w14:textId="77777777">
        <w:trPr>
          <w:trHeight w:val="520"/>
          <w:jc w:val="center"/>
        </w:trPr>
        <w:tc>
          <w:tcPr>
            <w:tcW w:w="1480" w:type="dxa"/>
            <w:vAlign w:val="center"/>
          </w:tcPr>
          <w:p w14:paraId="2C4FE759" w14:textId="77777777" w:rsidR="009048E9" w:rsidRDefault="00000000">
            <w:pPr>
              <w:pStyle w:val="ae"/>
              <w:spacing w:line="300" w:lineRule="exact"/>
              <w:jc w:val="center"/>
              <w:rPr>
                <w:rFonts w:hAnsi="宋体"/>
                <w:szCs w:val="21"/>
              </w:rPr>
            </w:pPr>
            <w:r>
              <w:rPr>
                <w:rFonts w:hAnsi="宋体" w:hint="eastAsia"/>
                <w:szCs w:val="21"/>
              </w:rPr>
              <w:t>35.2</w:t>
            </w:r>
          </w:p>
        </w:tc>
        <w:tc>
          <w:tcPr>
            <w:tcW w:w="8340" w:type="dxa"/>
            <w:gridSpan w:val="2"/>
            <w:vAlign w:val="center"/>
          </w:tcPr>
          <w:p w14:paraId="106B1A46" w14:textId="77777777" w:rsidR="009048E9" w:rsidRDefault="00000000">
            <w:pPr>
              <w:pStyle w:val="ae"/>
              <w:spacing w:line="300" w:lineRule="exact"/>
              <w:jc w:val="left"/>
              <w:rPr>
                <w:rFonts w:hAnsi="宋体"/>
                <w:szCs w:val="21"/>
              </w:rPr>
            </w:pPr>
            <w:r>
              <w:rPr>
                <w:rFonts w:hAnsi="宋体" w:hint="eastAsia"/>
                <w:szCs w:val="21"/>
              </w:rPr>
              <w:t>需要补充的其他内容</w:t>
            </w:r>
          </w:p>
        </w:tc>
      </w:tr>
      <w:tr w:rsidR="009048E9" w14:paraId="65DBB3C0" w14:textId="77777777">
        <w:trPr>
          <w:trHeight w:val="546"/>
          <w:jc w:val="center"/>
        </w:trPr>
        <w:tc>
          <w:tcPr>
            <w:tcW w:w="1480" w:type="dxa"/>
            <w:vAlign w:val="center"/>
          </w:tcPr>
          <w:p w14:paraId="438367BC" w14:textId="77777777" w:rsidR="009048E9" w:rsidRDefault="00000000">
            <w:pPr>
              <w:pStyle w:val="ae"/>
              <w:spacing w:line="300" w:lineRule="exact"/>
              <w:jc w:val="center"/>
              <w:rPr>
                <w:rFonts w:hAnsi="宋体"/>
                <w:szCs w:val="21"/>
              </w:rPr>
            </w:pPr>
            <w:r>
              <w:rPr>
                <w:rFonts w:hAnsi="宋体"/>
                <w:szCs w:val="21"/>
              </w:rPr>
              <w:t>1</w:t>
            </w:r>
            <w:r>
              <w:rPr>
                <w:rFonts w:hAnsi="宋体" w:hint="eastAsia"/>
                <w:szCs w:val="21"/>
              </w:rPr>
              <w:t>）</w:t>
            </w:r>
          </w:p>
        </w:tc>
        <w:tc>
          <w:tcPr>
            <w:tcW w:w="8340" w:type="dxa"/>
            <w:gridSpan w:val="2"/>
            <w:vAlign w:val="center"/>
          </w:tcPr>
          <w:p w14:paraId="232F611A" w14:textId="77777777" w:rsidR="009048E9" w:rsidRDefault="00000000">
            <w:pPr>
              <w:spacing w:line="360" w:lineRule="auto"/>
              <w:rPr>
                <w:rFonts w:ascii="宋体" w:hAnsi="宋体"/>
                <w:szCs w:val="21"/>
              </w:rPr>
            </w:pPr>
            <w:r>
              <w:rPr>
                <w:rFonts w:ascii="宋体" w:hAnsi="宋体" w:hint="eastAsia"/>
                <w:szCs w:val="21"/>
              </w:rPr>
              <w:t>增值税专用发票开具说明：</w:t>
            </w:r>
          </w:p>
          <w:p w14:paraId="6BACF90F" w14:textId="77777777" w:rsidR="009048E9" w:rsidRDefault="00000000">
            <w:pPr>
              <w:spacing w:line="360" w:lineRule="auto"/>
              <w:rPr>
                <w:rFonts w:hAnsi="宋体"/>
                <w:szCs w:val="21"/>
              </w:rPr>
            </w:pPr>
            <w:r>
              <w:rPr>
                <w:rFonts w:ascii="宋体" w:hAnsi="宋体" w:hint="eastAsia"/>
                <w:szCs w:val="21"/>
              </w:rPr>
              <w:t>需要开具增值税专用发票的投标人，除具备增值税一般纳税人资格外，还须带上：1、本</w:t>
            </w:r>
            <w:r>
              <w:rPr>
                <w:rFonts w:ascii="宋体" w:hAnsi="宋体" w:hint="eastAsia"/>
                <w:szCs w:val="21"/>
              </w:rPr>
              <w:lastRenderedPageBreak/>
              <w:t>企业营业执照或“三证合一”的证照原件或清晰的扫描件；2、增值税一般纳税人的相关证明资料（如：加盖“增值税一般纳税人”戳记的《税务登记证》副本原件或清晰的扫描件；税务部门发放的《增值税一般纳税人资格证书》）；税务部门审批并盖章的《增值税一般纳税人申请认定表》或《增值税一般纳税人资格登记表》；3、增值税专用发票的开票信息（在税务机关登记的单位名称，税务登记号，地址和电话，开户银行和账号）并加盖该公司财务专用章，到云南招标股份有限公司财务部现场办理发票开具手续。</w:t>
            </w:r>
          </w:p>
        </w:tc>
      </w:tr>
      <w:tr w:rsidR="009048E9" w14:paraId="133F9DAF" w14:textId="77777777">
        <w:trPr>
          <w:trHeight w:val="90"/>
          <w:jc w:val="center"/>
        </w:trPr>
        <w:tc>
          <w:tcPr>
            <w:tcW w:w="1480" w:type="dxa"/>
            <w:vAlign w:val="center"/>
          </w:tcPr>
          <w:p w14:paraId="388BBDF8" w14:textId="77777777" w:rsidR="009048E9" w:rsidRDefault="00000000">
            <w:pPr>
              <w:pStyle w:val="ae"/>
              <w:ind w:firstLine="424"/>
              <w:jc w:val="center"/>
              <w:rPr>
                <w:rFonts w:hAnsi="宋体"/>
                <w:szCs w:val="21"/>
              </w:rPr>
            </w:pPr>
            <w:r>
              <w:rPr>
                <w:rFonts w:hAnsi="宋体" w:hint="eastAsia"/>
                <w:szCs w:val="21"/>
              </w:rPr>
              <w:lastRenderedPageBreak/>
              <w:t>2）</w:t>
            </w:r>
          </w:p>
        </w:tc>
        <w:tc>
          <w:tcPr>
            <w:tcW w:w="8340" w:type="dxa"/>
            <w:gridSpan w:val="2"/>
            <w:vAlign w:val="center"/>
          </w:tcPr>
          <w:p w14:paraId="6403982D" w14:textId="77777777" w:rsidR="009048E9" w:rsidRDefault="00000000">
            <w:pPr>
              <w:spacing w:line="360" w:lineRule="auto"/>
              <w:rPr>
                <w:rFonts w:ascii="宋体" w:hAnsi="宋体"/>
                <w:szCs w:val="21"/>
              </w:rPr>
            </w:pPr>
            <w:r>
              <w:rPr>
                <w:rFonts w:ascii="宋体" w:hAnsi="宋体" w:hint="eastAsia"/>
                <w:szCs w:val="21"/>
              </w:rPr>
              <w:t>省级政府采购中标人须知：</w:t>
            </w:r>
          </w:p>
          <w:p w14:paraId="78F1E251" w14:textId="77777777" w:rsidR="009048E9" w:rsidRDefault="00000000">
            <w:pPr>
              <w:spacing w:line="360" w:lineRule="auto"/>
              <w:rPr>
                <w:rFonts w:ascii="宋体" w:hAnsi="宋体"/>
                <w:szCs w:val="21"/>
              </w:rPr>
            </w:pPr>
            <w:r>
              <w:rPr>
                <w:rFonts w:ascii="宋体" w:hAnsi="宋体" w:hint="eastAsia"/>
                <w:szCs w:val="21"/>
              </w:rPr>
              <w:t>中标人在《云南省政府采购网》查询到中标公示后，需办理以下事宜：</w:t>
            </w:r>
          </w:p>
          <w:p w14:paraId="728433CF" w14:textId="77777777" w:rsidR="009048E9" w:rsidRDefault="00000000">
            <w:pPr>
              <w:spacing w:line="360" w:lineRule="auto"/>
              <w:rPr>
                <w:rFonts w:ascii="宋体" w:hAnsi="宋体"/>
                <w:szCs w:val="21"/>
              </w:rPr>
            </w:pPr>
            <w:r>
              <w:rPr>
                <w:rFonts w:ascii="宋体" w:hAnsi="宋体" w:hint="eastAsia"/>
                <w:szCs w:val="21"/>
              </w:rPr>
              <w:t>1、缴纳招标代理服务费。</w:t>
            </w:r>
          </w:p>
          <w:p w14:paraId="54C48C1A" w14:textId="77777777" w:rsidR="009048E9" w:rsidRDefault="00000000">
            <w:pPr>
              <w:spacing w:line="360" w:lineRule="auto"/>
              <w:rPr>
                <w:rFonts w:hAnsi="宋体"/>
                <w:szCs w:val="21"/>
              </w:rPr>
            </w:pPr>
            <w:r>
              <w:rPr>
                <w:rFonts w:ascii="宋体" w:hAnsi="宋体" w:hint="eastAsia"/>
                <w:szCs w:val="21"/>
              </w:rPr>
              <w:t>2、领取中标通知书，并与采购人联系、洽谈采购合同。</w:t>
            </w:r>
          </w:p>
        </w:tc>
      </w:tr>
    </w:tbl>
    <w:p w14:paraId="0A910D0E" w14:textId="77777777" w:rsidR="009048E9" w:rsidRDefault="00000000">
      <w:pPr>
        <w:pStyle w:val="2"/>
        <w:ind w:left="0" w:firstLine="0"/>
      </w:pPr>
      <w:r>
        <w:br w:type="page"/>
      </w:r>
      <w:bookmarkStart w:id="27" w:name="_Toc34163771"/>
      <w:bookmarkStart w:id="28" w:name="_Toc9902"/>
      <w:r>
        <w:rPr>
          <w:rFonts w:hint="eastAsia"/>
          <w:sz w:val="30"/>
          <w:szCs w:val="30"/>
        </w:rPr>
        <w:lastRenderedPageBreak/>
        <w:t>一</w:t>
      </w:r>
      <w:r>
        <w:rPr>
          <w:rFonts w:hint="eastAsia"/>
        </w:rPr>
        <w:t>、总则</w:t>
      </w:r>
      <w:bookmarkEnd w:id="27"/>
      <w:bookmarkEnd w:id="28"/>
    </w:p>
    <w:p w14:paraId="79AE9AB0" w14:textId="77777777" w:rsidR="009048E9" w:rsidRDefault="00000000">
      <w:pPr>
        <w:spacing w:line="360" w:lineRule="auto"/>
        <w:ind w:firstLine="485"/>
        <w:jc w:val="left"/>
        <w:rPr>
          <w:rFonts w:ascii="宋体" w:hAnsi="宋体"/>
          <w:sz w:val="24"/>
        </w:rPr>
      </w:pPr>
      <w:r>
        <w:rPr>
          <w:rFonts w:ascii="宋体" w:hAnsi="宋体" w:hint="eastAsia"/>
          <w:sz w:val="24"/>
        </w:rPr>
        <w:t>1. 采购人、采购代理机构、项目名称及项目编号，详见招标文件“投标人须知前附表”。</w:t>
      </w:r>
    </w:p>
    <w:p w14:paraId="3A715284" w14:textId="77777777" w:rsidR="009048E9" w:rsidRDefault="00000000">
      <w:pPr>
        <w:spacing w:line="360" w:lineRule="auto"/>
        <w:ind w:firstLine="487"/>
        <w:jc w:val="left"/>
        <w:rPr>
          <w:rFonts w:ascii="宋体" w:hAnsi="宋体"/>
          <w:b/>
          <w:sz w:val="24"/>
        </w:rPr>
      </w:pPr>
      <w:r>
        <w:rPr>
          <w:rFonts w:ascii="宋体" w:hAnsi="宋体" w:hint="eastAsia"/>
          <w:b/>
          <w:sz w:val="24"/>
        </w:rPr>
        <w:t>2. 资金来源</w:t>
      </w:r>
    </w:p>
    <w:p w14:paraId="2877601B" w14:textId="77777777" w:rsidR="009048E9" w:rsidRDefault="00000000">
      <w:pPr>
        <w:spacing w:line="360" w:lineRule="auto"/>
        <w:ind w:firstLine="485"/>
        <w:jc w:val="left"/>
        <w:rPr>
          <w:rFonts w:ascii="宋体" w:hAnsi="宋体"/>
          <w:sz w:val="24"/>
        </w:rPr>
      </w:pPr>
      <w:r>
        <w:rPr>
          <w:rFonts w:ascii="宋体" w:hAnsi="宋体" w:hint="eastAsia"/>
          <w:sz w:val="24"/>
        </w:rPr>
        <w:t>2.1本项目资金为财政资金，已落实。用于采购“</w:t>
      </w:r>
      <w:r>
        <w:rPr>
          <w:rFonts w:ascii="宋体" w:hAnsi="宋体" w:hint="eastAsia"/>
          <w:b/>
          <w:sz w:val="24"/>
        </w:rPr>
        <w:t>项目需求及技术要求</w:t>
      </w:r>
      <w:r>
        <w:rPr>
          <w:rFonts w:ascii="宋体" w:hAnsi="宋体" w:hint="eastAsia"/>
          <w:sz w:val="24"/>
        </w:rPr>
        <w:t>”所列货物或服务。</w:t>
      </w:r>
    </w:p>
    <w:p w14:paraId="06AEB099" w14:textId="77777777" w:rsidR="009048E9" w:rsidRDefault="00000000">
      <w:pPr>
        <w:spacing w:line="360" w:lineRule="auto"/>
        <w:ind w:firstLine="487"/>
        <w:jc w:val="left"/>
        <w:rPr>
          <w:rFonts w:ascii="宋体" w:hAnsi="宋体"/>
          <w:b/>
          <w:sz w:val="24"/>
        </w:rPr>
      </w:pPr>
      <w:r>
        <w:rPr>
          <w:rFonts w:ascii="宋体" w:hAnsi="宋体" w:hint="eastAsia"/>
          <w:b/>
          <w:sz w:val="24"/>
        </w:rPr>
        <w:t>3. 招标范围</w:t>
      </w:r>
    </w:p>
    <w:p w14:paraId="76B98750" w14:textId="77777777" w:rsidR="009048E9" w:rsidRDefault="00000000">
      <w:pPr>
        <w:spacing w:line="360" w:lineRule="auto"/>
        <w:ind w:firstLine="485"/>
        <w:jc w:val="left"/>
        <w:rPr>
          <w:rFonts w:ascii="宋体" w:hAnsi="宋体"/>
          <w:sz w:val="24"/>
        </w:rPr>
      </w:pPr>
      <w:r>
        <w:rPr>
          <w:rFonts w:ascii="宋体" w:hAnsi="宋体" w:hint="eastAsia"/>
          <w:sz w:val="24"/>
        </w:rPr>
        <w:t>3.1 本项目招标范围：见“</w:t>
      </w:r>
      <w:r>
        <w:rPr>
          <w:rFonts w:ascii="宋体" w:hAnsi="宋体" w:hint="eastAsia"/>
          <w:b/>
          <w:sz w:val="24"/>
        </w:rPr>
        <w:t>投标人须知前附表</w:t>
      </w:r>
      <w:r>
        <w:rPr>
          <w:rFonts w:ascii="宋体" w:hAnsi="宋体" w:hint="eastAsia"/>
          <w:sz w:val="24"/>
        </w:rPr>
        <w:t>”。</w:t>
      </w:r>
    </w:p>
    <w:p w14:paraId="46890EEF" w14:textId="77777777" w:rsidR="009048E9" w:rsidRDefault="00000000">
      <w:pPr>
        <w:spacing w:line="360" w:lineRule="auto"/>
        <w:ind w:firstLine="485"/>
        <w:jc w:val="left"/>
        <w:rPr>
          <w:rFonts w:ascii="宋体" w:hAnsi="宋体"/>
          <w:sz w:val="24"/>
        </w:rPr>
      </w:pPr>
      <w:r>
        <w:rPr>
          <w:rFonts w:ascii="宋体" w:hAnsi="宋体" w:hint="eastAsia"/>
          <w:sz w:val="24"/>
        </w:rPr>
        <w:t>3.2 本项目服务期限、质量要求及服务地点：见“</w:t>
      </w:r>
      <w:r>
        <w:rPr>
          <w:rFonts w:ascii="宋体" w:hAnsi="宋体" w:hint="eastAsia"/>
          <w:b/>
          <w:sz w:val="24"/>
        </w:rPr>
        <w:t>投标人须知前附表</w:t>
      </w:r>
      <w:r>
        <w:rPr>
          <w:rFonts w:ascii="宋体" w:hAnsi="宋体" w:hint="eastAsia"/>
          <w:sz w:val="24"/>
        </w:rPr>
        <w:t>”。</w:t>
      </w:r>
    </w:p>
    <w:p w14:paraId="130EBEDE" w14:textId="77777777" w:rsidR="009048E9" w:rsidRDefault="00000000">
      <w:pPr>
        <w:spacing w:line="360" w:lineRule="auto"/>
        <w:ind w:firstLine="487"/>
        <w:jc w:val="left"/>
        <w:rPr>
          <w:rFonts w:ascii="宋体" w:hAnsi="宋体"/>
          <w:b/>
          <w:sz w:val="24"/>
        </w:rPr>
      </w:pPr>
      <w:r>
        <w:rPr>
          <w:rFonts w:ascii="宋体" w:hAnsi="宋体" w:hint="eastAsia"/>
          <w:b/>
          <w:sz w:val="24"/>
        </w:rPr>
        <w:t>4. 合格的投标人</w:t>
      </w:r>
    </w:p>
    <w:p w14:paraId="37BD0E89" w14:textId="77777777" w:rsidR="009048E9" w:rsidRDefault="00000000">
      <w:pPr>
        <w:spacing w:line="360" w:lineRule="auto"/>
        <w:ind w:firstLine="485"/>
        <w:jc w:val="left"/>
        <w:rPr>
          <w:rFonts w:ascii="宋体" w:hAnsi="宋体"/>
          <w:sz w:val="24"/>
        </w:rPr>
      </w:pPr>
      <w:r>
        <w:rPr>
          <w:rFonts w:ascii="宋体" w:hAnsi="宋体" w:hint="eastAsia"/>
          <w:sz w:val="24"/>
        </w:rPr>
        <w:t>4.1投标人应具备《中华人民共和国政府采购法》第二十二条规定的条件，并提供相关证明材料，具体材料详见投标人须知前附表；</w:t>
      </w:r>
    </w:p>
    <w:p w14:paraId="6AE366F9" w14:textId="77777777" w:rsidR="009048E9" w:rsidRDefault="00000000">
      <w:pPr>
        <w:spacing w:line="360" w:lineRule="auto"/>
        <w:ind w:firstLine="485"/>
        <w:jc w:val="left"/>
        <w:rPr>
          <w:rFonts w:ascii="宋体" w:hAnsi="宋体"/>
          <w:sz w:val="24"/>
        </w:rPr>
      </w:pPr>
      <w:r>
        <w:rPr>
          <w:rFonts w:ascii="宋体" w:hAnsi="宋体" w:hint="eastAsia"/>
          <w:sz w:val="24"/>
        </w:rPr>
        <w:t>4.2 投标人应符合采购人根据采购项目的特殊要求规定的特定条件。特定条件见“投标人须知前附表”。</w:t>
      </w:r>
    </w:p>
    <w:p w14:paraId="30F24A0E" w14:textId="77777777" w:rsidR="009048E9" w:rsidRDefault="00000000">
      <w:pPr>
        <w:spacing w:line="360" w:lineRule="auto"/>
        <w:ind w:firstLine="485"/>
        <w:jc w:val="left"/>
        <w:rPr>
          <w:rFonts w:ascii="宋体" w:hAnsi="宋体"/>
          <w:sz w:val="24"/>
        </w:rPr>
      </w:pPr>
      <w:r>
        <w:rPr>
          <w:rFonts w:ascii="宋体" w:hAnsi="宋体" w:hint="eastAsia"/>
          <w:sz w:val="24"/>
        </w:rPr>
        <w:t>4.</w:t>
      </w:r>
      <w:r>
        <w:rPr>
          <w:rFonts w:ascii="宋体" w:hAnsi="宋体"/>
          <w:sz w:val="24"/>
        </w:rPr>
        <w:t>3信用记录查询及使用</w:t>
      </w:r>
      <w:r>
        <w:rPr>
          <w:rFonts w:ascii="宋体" w:hAnsi="宋体" w:hint="eastAsia"/>
          <w:sz w:val="24"/>
        </w:rPr>
        <w:t>。根据《财政部关于在政府采购活动中查询及使用信用记录有关问题的通知》的规定，对列入失信被执行人、重大税收违法失信主体及其他不符合《中华人民共和国政府采购法》第二十二条规定条件的供应商，应当拒绝其参与政府采购活动。本项目信用记录查询及使用作如下规定：</w:t>
      </w:r>
    </w:p>
    <w:p w14:paraId="5A0FCEA1" w14:textId="77777777" w:rsidR="009048E9" w:rsidRDefault="00000000">
      <w:pPr>
        <w:spacing w:line="360" w:lineRule="auto"/>
        <w:ind w:firstLine="485"/>
        <w:jc w:val="left"/>
        <w:rPr>
          <w:rFonts w:ascii="宋体" w:hAnsi="宋体"/>
          <w:sz w:val="24"/>
        </w:rPr>
      </w:pPr>
      <w:r>
        <w:rPr>
          <w:rFonts w:ascii="宋体" w:hAnsi="宋体" w:hint="eastAsia"/>
          <w:sz w:val="24"/>
        </w:rPr>
        <w:t>4</w:t>
      </w:r>
      <w:r>
        <w:rPr>
          <w:rFonts w:ascii="宋体" w:hAnsi="宋体"/>
          <w:sz w:val="24"/>
        </w:rPr>
        <w:t>.3.1</w:t>
      </w:r>
      <w:r>
        <w:rPr>
          <w:rFonts w:ascii="宋体" w:hAnsi="宋体" w:hint="eastAsia"/>
          <w:sz w:val="24"/>
        </w:rPr>
        <w:t>信用信息查询的查询渠道：“信用中国”网站（www.creditchina.gov.cn）及中国政府采购网（www.ccgp.gov.cn）。</w:t>
      </w:r>
    </w:p>
    <w:p w14:paraId="2B76E4A2" w14:textId="77777777" w:rsidR="009048E9" w:rsidRDefault="00000000">
      <w:pPr>
        <w:spacing w:line="360" w:lineRule="auto"/>
        <w:ind w:firstLine="485"/>
        <w:jc w:val="left"/>
        <w:rPr>
          <w:rFonts w:ascii="宋体" w:hAnsi="宋体"/>
          <w:sz w:val="24"/>
        </w:rPr>
      </w:pPr>
      <w:r>
        <w:rPr>
          <w:rFonts w:ascii="宋体" w:hAnsi="宋体"/>
          <w:sz w:val="24"/>
        </w:rPr>
        <w:t>4.3.2</w:t>
      </w:r>
      <w:r>
        <w:rPr>
          <w:rFonts w:ascii="宋体" w:hAnsi="宋体" w:hint="eastAsia"/>
          <w:sz w:val="24"/>
        </w:rPr>
        <w:t>信用信息查询的截止时点：评标前。</w:t>
      </w:r>
    </w:p>
    <w:p w14:paraId="0B2DF525" w14:textId="77777777" w:rsidR="009048E9" w:rsidRDefault="00000000">
      <w:pPr>
        <w:spacing w:line="360" w:lineRule="auto"/>
        <w:ind w:firstLine="485"/>
        <w:jc w:val="left"/>
        <w:rPr>
          <w:rFonts w:ascii="宋体" w:hAnsi="宋体"/>
          <w:sz w:val="24"/>
        </w:rPr>
      </w:pPr>
      <w:r>
        <w:rPr>
          <w:rFonts w:ascii="宋体" w:hAnsi="宋体"/>
          <w:sz w:val="24"/>
        </w:rPr>
        <w:t>4.3.3</w:t>
      </w:r>
      <w:r>
        <w:rPr>
          <w:rFonts w:ascii="宋体" w:hAnsi="宋体" w:hint="eastAsia"/>
          <w:sz w:val="24"/>
        </w:rPr>
        <w:t>信用信息查询记录和证据留存的具体方式：采购代理机构将于评标前在“信用中国”网站（www.creditchina.gov.cn）失信被执行人、重大税收违法失信主体及“中国政府采购网”（www.ccgp.gov.cn）政府采购严重违法失信行为信息记录对投标人进行信用信息查询。上述网站信用信息查询结果的网页截图或网页打印稿作为证据留存。</w:t>
      </w:r>
    </w:p>
    <w:p w14:paraId="7D223B31" w14:textId="77777777" w:rsidR="009048E9" w:rsidRDefault="00000000">
      <w:pPr>
        <w:spacing w:line="360" w:lineRule="auto"/>
        <w:ind w:firstLine="485"/>
        <w:jc w:val="left"/>
        <w:rPr>
          <w:sz w:val="24"/>
        </w:rPr>
      </w:pPr>
      <w:r>
        <w:rPr>
          <w:rFonts w:ascii="宋体" w:hAnsi="宋体" w:hint="eastAsia"/>
          <w:sz w:val="24"/>
        </w:rPr>
        <w:t>4</w:t>
      </w:r>
      <w:r>
        <w:rPr>
          <w:rFonts w:ascii="宋体" w:hAnsi="宋体"/>
          <w:sz w:val="24"/>
        </w:rPr>
        <w:t>.3.4</w:t>
      </w:r>
      <w:r>
        <w:rPr>
          <w:rFonts w:ascii="宋体" w:hAnsi="宋体" w:hint="eastAsia"/>
          <w:sz w:val="24"/>
        </w:rPr>
        <w:t>信用信息的使用规则：投标人若被列入“信用中国”网站（www.creditchina.gov.cn）失信被执行人、重大税收违法失信主体及“中国政府采购网”（www.ccgp.gov.cn）政府采购严重违法失信行为信息记录之一的，资格审查不合格，不得参与政府采购活动。</w:t>
      </w:r>
    </w:p>
    <w:p w14:paraId="2545D431" w14:textId="77777777" w:rsidR="009048E9" w:rsidRDefault="00000000">
      <w:pPr>
        <w:spacing w:line="360" w:lineRule="auto"/>
        <w:ind w:firstLine="485"/>
        <w:jc w:val="left"/>
        <w:rPr>
          <w:rFonts w:ascii="宋体" w:hAnsi="宋体"/>
          <w:sz w:val="24"/>
        </w:rPr>
      </w:pPr>
      <w:r>
        <w:rPr>
          <w:rFonts w:ascii="宋体" w:hAnsi="宋体" w:hint="eastAsia"/>
          <w:sz w:val="24"/>
        </w:rPr>
        <w:t>4.</w:t>
      </w:r>
      <w:r>
        <w:rPr>
          <w:rFonts w:ascii="宋体" w:hAnsi="宋体"/>
          <w:sz w:val="24"/>
        </w:rPr>
        <w:t>4</w:t>
      </w:r>
      <w:r>
        <w:rPr>
          <w:rFonts w:ascii="宋体" w:hAnsi="宋体" w:hint="eastAsia"/>
          <w:sz w:val="24"/>
        </w:rPr>
        <w:t>“</w:t>
      </w:r>
      <w:r>
        <w:rPr>
          <w:rFonts w:ascii="宋体" w:hAnsi="宋体" w:hint="eastAsia"/>
          <w:b/>
          <w:sz w:val="24"/>
        </w:rPr>
        <w:t>投标人须知前附表</w:t>
      </w:r>
      <w:r>
        <w:rPr>
          <w:rFonts w:ascii="宋体" w:hAnsi="宋体" w:hint="eastAsia"/>
          <w:sz w:val="24"/>
        </w:rPr>
        <w:t>”规定接受联合体投标的，除应符合本章第4.1-4.</w:t>
      </w:r>
      <w:r>
        <w:rPr>
          <w:rFonts w:ascii="宋体" w:hAnsi="宋体"/>
          <w:sz w:val="24"/>
        </w:rPr>
        <w:t>3</w:t>
      </w:r>
      <w:r>
        <w:rPr>
          <w:rFonts w:ascii="宋体" w:hAnsi="宋体" w:hint="eastAsia"/>
          <w:sz w:val="24"/>
        </w:rPr>
        <w:t>项和“</w:t>
      </w:r>
      <w:r>
        <w:rPr>
          <w:rFonts w:ascii="宋体" w:hAnsi="宋体" w:hint="eastAsia"/>
          <w:b/>
          <w:sz w:val="24"/>
        </w:rPr>
        <w:t>投标人须知前附表</w:t>
      </w:r>
      <w:r>
        <w:rPr>
          <w:rFonts w:ascii="宋体" w:hAnsi="宋体" w:hint="eastAsia"/>
          <w:sz w:val="24"/>
        </w:rPr>
        <w:t>”的要求外，还应遵守以下规定：</w:t>
      </w:r>
    </w:p>
    <w:p w14:paraId="02EA2C5A" w14:textId="77777777" w:rsidR="009048E9" w:rsidRDefault="00000000">
      <w:pPr>
        <w:spacing w:line="360" w:lineRule="auto"/>
        <w:ind w:firstLine="485"/>
        <w:jc w:val="left"/>
        <w:rPr>
          <w:rFonts w:ascii="宋体" w:hAnsi="宋体"/>
          <w:sz w:val="24"/>
        </w:rPr>
      </w:pPr>
      <w:r>
        <w:rPr>
          <w:rFonts w:ascii="宋体" w:hAnsi="宋体" w:hint="eastAsia"/>
          <w:sz w:val="24"/>
        </w:rPr>
        <w:lastRenderedPageBreak/>
        <w:t>(1)联合体中有同类资质的投标人按照联合体分工承担相同工作的，应当按照资质等级较低的投标人确定资质等级；</w:t>
      </w:r>
    </w:p>
    <w:p w14:paraId="6CB43649" w14:textId="77777777" w:rsidR="009048E9" w:rsidRDefault="00000000">
      <w:pPr>
        <w:spacing w:line="360" w:lineRule="auto"/>
        <w:ind w:firstLine="485"/>
        <w:jc w:val="left"/>
        <w:rPr>
          <w:rFonts w:ascii="宋体" w:hAnsi="宋体"/>
          <w:sz w:val="24"/>
        </w:rPr>
      </w:pPr>
      <w:r>
        <w:rPr>
          <w:rFonts w:ascii="宋体" w:hAnsi="宋体" w:hint="eastAsia"/>
          <w:sz w:val="24"/>
        </w:rPr>
        <w:t>(2)联合体各方之间应当签订共同投标协议，明确约定联合体各方承担的工作和相应的责任；</w:t>
      </w:r>
    </w:p>
    <w:p w14:paraId="58937433" w14:textId="77777777" w:rsidR="009048E9" w:rsidRDefault="00000000">
      <w:pPr>
        <w:spacing w:line="360" w:lineRule="auto"/>
        <w:ind w:firstLine="485"/>
        <w:jc w:val="left"/>
        <w:rPr>
          <w:rFonts w:ascii="宋体" w:hAnsi="宋体"/>
          <w:sz w:val="24"/>
        </w:rPr>
      </w:pPr>
      <w:r>
        <w:rPr>
          <w:rFonts w:ascii="宋体" w:hAnsi="宋体" w:hint="eastAsia"/>
          <w:sz w:val="24"/>
        </w:rPr>
        <w:t>(3)以联合体形式参加政府采购活动的，联合体各方不得再单独参加或者与其他投标人另外组成联合体参加同一项目包下的政府采购活动。</w:t>
      </w:r>
    </w:p>
    <w:p w14:paraId="2BDDA5AA" w14:textId="77777777" w:rsidR="009048E9" w:rsidRDefault="00000000">
      <w:pPr>
        <w:spacing w:line="360" w:lineRule="auto"/>
        <w:ind w:firstLine="485"/>
        <w:jc w:val="left"/>
        <w:rPr>
          <w:rFonts w:ascii="宋体" w:hAnsi="宋体"/>
          <w:sz w:val="24"/>
        </w:rPr>
      </w:pPr>
      <w:r>
        <w:rPr>
          <w:rFonts w:ascii="宋体" w:hAnsi="宋体" w:hint="eastAsia"/>
          <w:sz w:val="24"/>
        </w:rPr>
        <w:t>4.</w:t>
      </w:r>
      <w:r>
        <w:rPr>
          <w:rFonts w:ascii="宋体" w:hAnsi="宋体"/>
          <w:sz w:val="24"/>
        </w:rPr>
        <w:t xml:space="preserve">5 </w:t>
      </w:r>
      <w:r>
        <w:rPr>
          <w:rFonts w:ascii="宋体" w:hAnsi="宋体" w:hint="eastAsia"/>
          <w:sz w:val="24"/>
        </w:rPr>
        <w:t>符合上述条件的投标人应承担投标及履约中应承担的全部责任与义务。</w:t>
      </w:r>
    </w:p>
    <w:p w14:paraId="71293C21" w14:textId="77777777" w:rsidR="009048E9" w:rsidRDefault="00000000">
      <w:pPr>
        <w:spacing w:line="360" w:lineRule="auto"/>
        <w:ind w:firstLine="485"/>
        <w:jc w:val="left"/>
        <w:rPr>
          <w:rFonts w:ascii="宋体" w:hAnsi="宋体"/>
          <w:sz w:val="24"/>
        </w:rPr>
      </w:pPr>
      <w:r>
        <w:rPr>
          <w:rFonts w:ascii="宋体" w:hAnsi="宋体" w:hint="eastAsia"/>
          <w:b/>
          <w:sz w:val="24"/>
        </w:rPr>
        <w:t>5. 投标费用</w:t>
      </w:r>
    </w:p>
    <w:p w14:paraId="55F4A1DE" w14:textId="77777777" w:rsidR="009048E9" w:rsidRDefault="00000000">
      <w:pPr>
        <w:pStyle w:val="ae"/>
        <w:spacing w:line="360" w:lineRule="auto"/>
        <w:ind w:firstLine="485"/>
        <w:rPr>
          <w:rFonts w:hAnsi="宋体"/>
          <w:sz w:val="24"/>
          <w:szCs w:val="24"/>
        </w:rPr>
      </w:pPr>
      <w:r>
        <w:rPr>
          <w:rFonts w:hAnsi="宋体" w:hint="eastAsia"/>
          <w:sz w:val="24"/>
          <w:szCs w:val="24"/>
        </w:rPr>
        <w:t>5.1不论投标结果如何，投标人均应自行承担</w:t>
      </w:r>
      <w:r>
        <w:rPr>
          <w:rFonts w:hAnsi="宋体"/>
          <w:sz w:val="24"/>
          <w:szCs w:val="24"/>
        </w:rPr>
        <w:t>所有与准备和参加投标活动有关的全部费用</w:t>
      </w:r>
      <w:r>
        <w:rPr>
          <w:rFonts w:hAnsi="宋体" w:hint="eastAsia"/>
          <w:sz w:val="24"/>
          <w:szCs w:val="24"/>
        </w:rPr>
        <w:t>。</w:t>
      </w:r>
    </w:p>
    <w:p w14:paraId="24F2A06F" w14:textId="77777777" w:rsidR="009048E9" w:rsidRDefault="00000000">
      <w:pPr>
        <w:spacing w:line="360" w:lineRule="auto"/>
        <w:ind w:firstLine="485"/>
        <w:jc w:val="left"/>
        <w:rPr>
          <w:rFonts w:ascii="宋体" w:hAnsi="宋体"/>
          <w:b/>
          <w:sz w:val="24"/>
        </w:rPr>
      </w:pPr>
      <w:r>
        <w:rPr>
          <w:rFonts w:ascii="宋体" w:hAnsi="宋体" w:hint="eastAsia"/>
          <w:b/>
          <w:sz w:val="24"/>
        </w:rPr>
        <w:t>6.</w:t>
      </w:r>
      <w:r>
        <w:rPr>
          <w:rFonts w:ascii="宋体" w:hAnsi="宋体"/>
          <w:b/>
          <w:sz w:val="24"/>
        </w:rPr>
        <w:t>质疑</w:t>
      </w:r>
    </w:p>
    <w:p w14:paraId="0B01938D" w14:textId="77777777" w:rsidR="009048E9" w:rsidRDefault="00000000">
      <w:pPr>
        <w:spacing w:line="360" w:lineRule="auto"/>
        <w:ind w:firstLine="485"/>
        <w:jc w:val="left"/>
        <w:rPr>
          <w:rFonts w:ascii="宋体" w:hAnsi="宋体"/>
          <w:sz w:val="24"/>
        </w:rPr>
      </w:pPr>
      <w:r>
        <w:rPr>
          <w:rFonts w:ascii="宋体" w:hAnsi="宋体"/>
          <w:sz w:val="24"/>
        </w:rPr>
        <w:t xml:space="preserve">6.1 </w:t>
      </w:r>
      <w:r>
        <w:rPr>
          <w:rFonts w:ascii="宋体" w:hAnsi="宋体" w:hint="eastAsia"/>
          <w:sz w:val="24"/>
        </w:rPr>
        <w:t>投标人</w:t>
      </w:r>
      <w:r>
        <w:rPr>
          <w:rFonts w:ascii="宋体" w:hAnsi="宋体"/>
          <w:sz w:val="24"/>
        </w:rPr>
        <w:t>认为招标文件、招标过程和中标结果使自己的权益受到损害的，应当在知道或者应知其权益受到损害之日起</w:t>
      </w:r>
      <w:r>
        <w:rPr>
          <w:rFonts w:ascii="宋体" w:hAnsi="宋体" w:hint="eastAsia"/>
          <w:sz w:val="24"/>
        </w:rPr>
        <w:t>7</w:t>
      </w:r>
      <w:r>
        <w:rPr>
          <w:rFonts w:ascii="宋体" w:hAnsi="宋体"/>
          <w:sz w:val="24"/>
        </w:rPr>
        <w:t>个工作日内，以书面形式向</w:t>
      </w:r>
      <w:r>
        <w:rPr>
          <w:rFonts w:ascii="宋体" w:hAnsi="宋体" w:hint="eastAsia"/>
          <w:sz w:val="24"/>
        </w:rPr>
        <w:t>采购代理机构</w:t>
      </w:r>
      <w:r>
        <w:rPr>
          <w:rFonts w:ascii="宋体" w:hAnsi="宋体"/>
          <w:sz w:val="24"/>
        </w:rPr>
        <w:t>一次性提出针对同一采购程序环节的质疑。质疑内容不得含有虚假、恶意成分。当事人对自己提出的主张，有责任提供证据，提出质疑时</w:t>
      </w:r>
      <w:r>
        <w:rPr>
          <w:rFonts w:ascii="宋体" w:hAnsi="宋体" w:hint="eastAsia"/>
          <w:sz w:val="24"/>
        </w:rPr>
        <w:t>应</w:t>
      </w:r>
      <w:r>
        <w:rPr>
          <w:rFonts w:ascii="宋体" w:hAnsi="宋体"/>
          <w:sz w:val="24"/>
        </w:rPr>
        <w:t>同时提交相关证据材料和注明事实的确切来源。</w:t>
      </w:r>
    </w:p>
    <w:p w14:paraId="568637CD" w14:textId="77777777" w:rsidR="009048E9" w:rsidRDefault="00000000">
      <w:pPr>
        <w:spacing w:line="360" w:lineRule="auto"/>
        <w:ind w:firstLine="485"/>
        <w:jc w:val="left"/>
        <w:rPr>
          <w:rFonts w:ascii="宋体" w:hAnsi="宋体"/>
          <w:sz w:val="24"/>
        </w:rPr>
      </w:pPr>
      <w:r>
        <w:rPr>
          <w:rFonts w:ascii="宋体" w:hAnsi="宋体" w:hint="eastAsia"/>
          <w:sz w:val="24"/>
        </w:rPr>
        <w:t>6.2供应商应知其权益受到损害之日，是指：</w:t>
      </w:r>
    </w:p>
    <w:p w14:paraId="76179A6C" w14:textId="77777777" w:rsidR="009048E9" w:rsidRDefault="00000000">
      <w:pPr>
        <w:spacing w:line="360" w:lineRule="auto"/>
        <w:ind w:firstLine="485"/>
        <w:jc w:val="left"/>
        <w:rPr>
          <w:rFonts w:ascii="宋体" w:hAnsi="宋体"/>
          <w:sz w:val="24"/>
        </w:rPr>
      </w:pPr>
      <w:r>
        <w:rPr>
          <w:rFonts w:ascii="宋体" w:hAnsi="宋体" w:hint="eastAsia"/>
          <w:sz w:val="24"/>
        </w:rPr>
        <w:t>（1）对可以质疑的招标文件提出质疑的，为</w:t>
      </w:r>
      <w:r>
        <w:rPr>
          <w:rFonts w:ascii="宋体" w:hAnsi="宋体"/>
          <w:sz w:val="24"/>
        </w:rPr>
        <w:t>公告期限届满之日</w:t>
      </w:r>
      <w:r>
        <w:rPr>
          <w:rFonts w:ascii="宋体" w:hAnsi="宋体" w:hint="eastAsia"/>
          <w:sz w:val="24"/>
        </w:rPr>
        <w:t>；</w:t>
      </w:r>
    </w:p>
    <w:p w14:paraId="028C111B" w14:textId="77777777" w:rsidR="009048E9" w:rsidRDefault="00000000">
      <w:pPr>
        <w:spacing w:line="360" w:lineRule="auto"/>
        <w:ind w:firstLine="485"/>
        <w:jc w:val="left"/>
        <w:rPr>
          <w:rFonts w:ascii="宋体" w:hAnsi="宋体"/>
          <w:sz w:val="24"/>
        </w:rPr>
      </w:pPr>
      <w:r>
        <w:rPr>
          <w:rFonts w:ascii="宋体" w:hAnsi="宋体" w:hint="eastAsia"/>
          <w:sz w:val="24"/>
        </w:rPr>
        <w:t>（2）对采购过程提出质疑的，为各采购程序环节结束之日；</w:t>
      </w:r>
    </w:p>
    <w:p w14:paraId="5278F3A0" w14:textId="77777777" w:rsidR="009048E9" w:rsidRDefault="00000000">
      <w:pPr>
        <w:spacing w:line="360" w:lineRule="auto"/>
        <w:ind w:firstLine="485"/>
        <w:jc w:val="left"/>
        <w:rPr>
          <w:rFonts w:ascii="宋体" w:hAnsi="宋体"/>
          <w:sz w:val="24"/>
        </w:rPr>
      </w:pPr>
      <w:r>
        <w:rPr>
          <w:rFonts w:ascii="宋体" w:hAnsi="宋体" w:hint="eastAsia"/>
          <w:sz w:val="24"/>
        </w:rPr>
        <w:t>（3）对中标结果提出质疑的，为中标结果公告期限届满之日。</w:t>
      </w:r>
    </w:p>
    <w:p w14:paraId="05273186" w14:textId="77777777" w:rsidR="009048E9" w:rsidRDefault="00000000">
      <w:pPr>
        <w:spacing w:line="360" w:lineRule="auto"/>
        <w:ind w:firstLine="487"/>
        <w:jc w:val="left"/>
        <w:rPr>
          <w:rFonts w:ascii="宋体" w:hAnsi="宋体"/>
          <w:sz w:val="24"/>
        </w:rPr>
      </w:pPr>
      <w:r>
        <w:rPr>
          <w:rFonts w:ascii="宋体" w:hAnsi="宋体" w:hint="eastAsia"/>
          <w:b/>
          <w:bCs/>
          <w:sz w:val="24"/>
          <w:u w:val="single"/>
        </w:rPr>
        <w:t>6.</w:t>
      </w:r>
      <w:r>
        <w:rPr>
          <w:rFonts w:ascii="宋体" w:hAnsi="宋体"/>
          <w:b/>
          <w:bCs/>
          <w:sz w:val="24"/>
          <w:u w:val="single"/>
        </w:rPr>
        <w:t>3</w:t>
      </w:r>
      <w:r>
        <w:rPr>
          <w:rFonts w:ascii="宋体" w:hAnsi="宋体" w:hint="eastAsia"/>
          <w:b/>
          <w:bCs/>
          <w:sz w:val="24"/>
          <w:u w:val="single"/>
        </w:rPr>
        <w:t>投标人提出质疑应符合</w:t>
      </w:r>
      <w:r>
        <w:rPr>
          <w:rFonts w:ascii="宋体" w:hAnsi="宋体"/>
          <w:b/>
          <w:bCs/>
          <w:sz w:val="24"/>
          <w:u w:val="single"/>
        </w:rPr>
        <w:t>中华人民共和国财政部第94号令</w:t>
      </w:r>
      <w:r>
        <w:rPr>
          <w:rFonts w:ascii="宋体" w:hAnsi="宋体" w:hint="eastAsia"/>
          <w:b/>
          <w:bCs/>
          <w:sz w:val="24"/>
          <w:u w:val="single"/>
        </w:rPr>
        <w:t>《政府采购质疑和投诉办法》的规定。提出质疑应当提交质疑函和必要的证明材料。质疑函应当包括下列内容：</w:t>
      </w:r>
    </w:p>
    <w:p w14:paraId="4BA3977A" w14:textId="77777777" w:rsidR="009048E9" w:rsidRDefault="00000000">
      <w:pPr>
        <w:spacing w:line="360" w:lineRule="auto"/>
        <w:ind w:firstLine="485"/>
        <w:jc w:val="left"/>
        <w:rPr>
          <w:rFonts w:ascii="宋体" w:hAnsi="宋体"/>
          <w:sz w:val="24"/>
        </w:rPr>
      </w:pPr>
      <w:r>
        <w:rPr>
          <w:rFonts w:ascii="宋体" w:hAnsi="宋体" w:hint="eastAsia"/>
          <w:sz w:val="24"/>
        </w:rPr>
        <w:t>（一）投标人名称、地址、邮编、联系人及联系电话；</w:t>
      </w:r>
    </w:p>
    <w:p w14:paraId="5DF70D31" w14:textId="77777777" w:rsidR="009048E9" w:rsidRDefault="00000000">
      <w:pPr>
        <w:spacing w:line="360" w:lineRule="auto"/>
        <w:ind w:firstLine="485"/>
        <w:jc w:val="left"/>
        <w:rPr>
          <w:rFonts w:ascii="宋体" w:hAnsi="宋体"/>
          <w:sz w:val="24"/>
        </w:rPr>
      </w:pPr>
      <w:r>
        <w:rPr>
          <w:rFonts w:ascii="宋体" w:hAnsi="宋体" w:hint="eastAsia"/>
          <w:sz w:val="24"/>
        </w:rPr>
        <w:t>（二）质疑项目的名称、编号；</w:t>
      </w:r>
    </w:p>
    <w:p w14:paraId="69C203E3" w14:textId="77777777" w:rsidR="009048E9" w:rsidRDefault="00000000">
      <w:pPr>
        <w:spacing w:line="360" w:lineRule="auto"/>
        <w:ind w:firstLine="485"/>
        <w:jc w:val="left"/>
        <w:rPr>
          <w:rFonts w:ascii="宋体" w:hAnsi="宋体"/>
          <w:sz w:val="24"/>
        </w:rPr>
      </w:pPr>
      <w:r>
        <w:rPr>
          <w:rFonts w:ascii="宋体" w:hAnsi="宋体" w:hint="eastAsia"/>
          <w:sz w:val="24"/>
        </w:rPr>
        <w:t>（三）具体、明确的质疑事项和与质疑事项相关的请求；</w:t>
      </w:r>
    </w:p>
    <w:p w14:paraId="531C1BAB" w14:textId="77777777" w:rsidR="009048E9" w:rsidRDefault="00000000">
      <w:pPr>
        <w:spacing w:line="360" w:lineRule="auto"/>
        <w:ind w:firstLine="485"/>
        <w:jc w:val="left"/>
        <w:rPr>
          <w:rFonts w:ascii="宋体" w:hAnsi="宋体"/>
          <w:sz w:val="24"/>
        </w:rPr>
      </w:pPr>
      <w:r>
        <w:rPr>
          <w:rFonts w:ascii="宋体" w:hAnsi="宋体" w:hint="eastAsia"/>
          <w:sz w:val="24"/>
        </w:rPr>
        <w:t>（四）事实依据；</w:t>
      </w:r>
    </w:p>
    <w:p w14:paraId="785E40CA" w14:textId="77777777" w:rsidR="009048E9" w:rsidRDefault="00000000">
      <w:pPr>
        <w:spacing w:line="360" w:lineRule="auto"/>
        <w:ind w:firstLine="485"/>
        <w:jc w:val="left"/>
        <w:rPr>
          <w:rFonts w:ascii="宋体" w:hAnsi="宋体"/>
          <w:sz w:val="24"/>
        </w:rPr>
      </w:pPr>
      <w:r>
        <w:rPr>
          <w:rFonts w:ascii="宋体" w:hAnsi="宋体" w:hint="eastAsia"/>
          <w:sz w:val="24"/>
        </w:rPr>
        <w:t>（五）必要的法律依据；</w:t>
      </w:r>
    </w:p>
    <w:p w14:paraId="52E88522" w14:textId="77777777" w:rsidR="009048E9" w:rsidRDefault="00000000">
      <w:pPr>
        <w:spacing w:line="360" w:lineRule="auto"/>
        <w:ind w:firstLine="485"/>
        <w:jc w:val="left"/>
        <w:rPr>
          <w:rFonts w:ascii="宋体" w:hAnsi="宋体"/>
          <w:sz w:val="24"/>
        </w:rPr>
      </w:pPr>
      <w:r>
        <w:rPr>
          <w:rFonts w:ascii="宋体" w:hAnsi="宋体" w:hint="eastAsia"/>
          <w:sz w:val="24"/>
        </w:rPr>
        <w:t>（六）提出质疑的日期。</w:t>
      </w:r>
    </w:p>
    <w:p w14:paraId="3D485E04" w14:textId="77777777" w:rsidR="009048E9" w:rsidRDefault="00000000">
      <w:pPr>
        <w:spacing w:line="360" w:lineRule="auto"/>
        <w:ind w:firstLine="485"/>
        <w:jc w:val="left"/>
        <w:rPr>
          <w:rFonts w:ascii="宋体" w:hAnsi="宋体"/>
          <w:sz w:val="24"/>
        </w:rPr>
      </w:pPr>
      <w:r>
        <w:rPr>
          <w:rFonts w:ascii="宋体" w:hAnsi="宋体" w:hint="eastAsia"/>
          <w:sz w:val="24"/>
        </w:rPr>
        <w:t>6.4</w:t>
      </w:r>
      <w:r>
        <w:rPr>
          <w:rFonts w:ascii="宋体" w:hAnsi="宋体"/>
          <w:sz w:val="24"/>
        </w:rPr>
        <w:t>质疑函应当由投标人的法定代表人、主要负责人，或者其授权代表签字或者盖章，并加盖公章</w:t>
      </w:r>
      <w:r>
        <w:rPr>
          <w:rFonts w:ascii="宋体" w:hAnsi="宋体" w:hint="eastAsia"/>
          <w:sz w:val="24"/>
        </w:rPr>
        <w:t>。</w:t>
      </w:r>
      <w:r>
        <w:rPr>
          <w:rFonts w:ascii="宋体" w:hAnsi="宋体"/>
          <w:sz w:val="24"/>
        </w:rPr>
        <w:t>委托代理人进行质疑</w:t>
      </w:r>
      <w:r>
        <w:rPr>
          <w:rFonts w:ascii="宋体" w:hAnsi="宋体" w:hint="eastAsia"/>
          <w:sz w:val="24"/>
        </w:rPr>
        <w:t>的，</w:t>
      </w:r>
      <w:r>
        <w:rPr>
          <w:rFonts w:ascii="宋体" w:hAnsi="宋体"/>
          <w:sz w:val="24"/>
        </w:rPr>
        <w:t>应当提交</w:t>
      </w:r>
      <w:r>
        <w:rPr>
          <w:rFonts w:ascii="宋体" w:hAnsi="宋体" w:hint="eastAsia"/>
          <w:sz w:val="24"/>
        </w:rPr>
        <w:t>投标人</w:t>
      </w:r>
      <w:r>
        <w:rPr>
          <w:rFonts w:ascii="宋体" w:hAnsi="宋体"/>
          <w:sz w:val="24"/>
        </w:rPr>
        <w:t>的授权委托书。授权委托书应当载明代理人的姓名或者名称、代理事项、具体权限、期限和相关事项。</w:t>
      </w:r>
      <w:r>
        <w:rPr>
          <w:rFonts w:ascii="宋体" w:hAnsi="宋体" w:hint="eastAsia"/>
          <w:sz w:val="24"/>
        </w:rPr>
        <w:t>授权委托书</w:t>
      </w:r>
      <w:r>
        <w:rPr>
          <w:rFonts w:ascii="宋体" w:hAnsi="宋体"/>
          <w:sz w:val="24"/>
        </w:rPr>
        <w:t>应当由法定代表人、主要负责人签字或者盖章，并加盖公章。</w:t>
      </w:r>
    </w:p>
    <w:p w14:paraId="1C4B922D" w14:textId="77777777" w:rsidR="009048E9" w:rsidRDefault="00000000">
      <w:pPr>
        <w:spacing w:line="360" w:lineRule="auto"/>
        <w:ind w:firstLine="485"/>
        <w:jc w:val="left"/>
        <w:rPr>
          <w:rFonts w:ascii="宋体" w:hAnsi="宋体"/>
          <w:sz w:val="24"/>
        </w:rPr>
      </w:pPr>
      <w:r>
        <w:rPr>
          <w:rFonts w:ascii="宋体" w:hAnsi="宋体"/>
          <w:sz w:val="24"/>
        </w:rPr>
        <w:lastRenderedPageBreak/>
        <w:t>接收质疑函的方式</w:t>
      </w:r>
      <w:r>
        <w:rPr>
          <w:rFonts w:ascii="宋体" w:hAnsi="宋体" w:hint="eastAsia"/>
          <w:sz w:val="24"/>
        </w:rPr>
        <w:t>：以书面形式递交</w:t>
      </w:r>
      <w:r>
        <w:rPr>
          <w:rFonts w:ascii="宋体" w:hAnsi="宋体"/>
          <w:sz w:val="24"/>
        </w:rPr>
        <w:t>由法定代表人、主要负责人签字或者盖章，并加盖公章的质疑函</w:t>
      </w:r>
      <w:r>
        <w:rPr>
          <w:rFonts w:ascii="宋体" w:hAnsi="宋体" w:hint="eastAsia"/>
          <w:sz w:val="24"/>
        </w:rPr>
        <w:t>原件</w:t>
      </w:r>
      <w:r>
        <w:rPr>
          <w:rFonts w:ascii="宋体" w:hAnsi="宋体"/>
          <w:sz w:val="24"/>
        </w:rPr>
        <w:t>和</w:t>
      </w:r>
      <w:r>
        <w:rPr>
          <w:rFonts w:ascii="宋体" w:hAnsi="宋体" w:hint="eastAsia"/>
          <w:sz w:val="24"/>
        </w:rPr>
        <w:t>必要的证明材料；邮寄送达的以邮件交邮日期为准。</w:t>
      </w:r>
    </w:p>
    <w:p w14:paraId="1A339035" w14:textId="77777777" w:rsidR="009048E9" w:rsidRDefault="00000000">
      <w:pPr>
        <w:spacing w:line="360" w:lineRule="auto"/>
        <w:ind w:firstLine="485"/>
        <w:jc w:val="left"/>
        <w:rPr>
          <w:rFonts w:ascii="宋体" w:hAnsi="宋体"/>
          <w:sz w:val="24"/>
        </w:rPr>
      </w:pPr>
      <w:r>
        <w:rPr>
          <w:rFonts w:ascii="宋体" w:hAnsi="宋体"/>
          <w:sz w:val="24"/>
        </w:rPr>
        <w:t>联系部门</w:t>
      </w:r>
      <w:r>
        <w:rPr>
          <w:rFonts w:ascii="宋体" w:hAnsi="宋体" w:hint="eastAsia"/>
          <w:sz w:val="24"/>
        </w:rPr>
        <w:t>：招标九部</w:t>
      </w:r>
    </w:p>
    <w:p w14:paraId="472FFC26" w14:textId="77777777" w:rsidR="009048E9" w:rsidRDefault="00000000">
      <w:pPr>
        <w:spacing w:line="360" w:lineRule="auto"/>
        <w:ind w:firstLine="485"/>
        <w:jc w:val="left"/>
        <w:rPr>
          <w:rFonts w:ascii="宋体" w:hAnsi="宋体"/>
          <w:sz w:val="24"/>
        </w:rPr>
      </w:pPr>
      <w:r>
        <w:rPr>
          <w:rFonts w:ascii="宋体" w:hAnsi="宋体"/>
          <w:sz w:val="24"/>
        </w:rPr>
        <w:t>联系电话</w:t>
      </w:r>
      <w:r>
        <w:rPr>
          <w:rFonts w:ascii="宋体" w:hAnsi="宋体" w:hint="eastAsia"/>
          <w:sz w:val="24"/>
        </w:rPr>
        <w:t>：0871-65381676</w:t>
      </w:r>
    </w:p>
    <w:p w14:paraId="16E90ECE" w14:textId="77777777" w:rsidR="009048E9" w:rsidRDefault="00000000">
      <w:pPr>
        <w:spacing w:line="360" w:lineRule="auto"/>
        <w:ind w:firstLine="485"/>
        <w:jc w:val="left"/>
        <w:rPr>
          <w:rFonts w:ascii="宋体" w:hAnsi="宋体"/>
          <w:sz w:val="24"/>
        </w:rPr>
      </w:pPr>
      <w:r>
        <w:rPr>
          <w:rFonts w:ascii="宋体" w:hAnsi="宋体"/>
          <w:sz w:val="24"/>
        </w:rPr>
        <w:t>通讯地址</w:t>
      </w:r>
      <w:r>
        <w:rPr>
          <w:rFonts w:ascii="宋体" w:hAnsi="宋体" w:hint="eastAsia"/>
          <w:sz w:val="24"/>
        </w:rPr>
        <w:t>：云南省昆明市人民西路328号办公楼4楼416室</w:t>
      </w:r>
    </w:p>
    <w:p w14:paraId="05E9B5E1" w14:textId="77777777" w:rsidR="009048E9" w:rsidRDefault="00000000">
      <w:pPr>
        <w:spacing w:line="360" w:lineRule="auto"/>
        <w:ind w:firstLine="485"/>
        <w:jc w:val="left"/>
        <w:rPr>
          <w:rFonts w:ascii="宋体" w:hAnsi="宋体"/>
          <w:bCs/>
          <w:sz w:val="24"/>
        </w:rPr>
      </w:pPr>
      <w:r>
        <w:rPr>
          <w:rFonts w:ascii="宋体" w:hAnsi="宋体" w:hint="eastAsia"/>
          <w:sz w:val="24"/>
        </w:rPr>
        <w:t>6.</w:t>
      </w:r>
      <w:r>
        <w:rPr>
          <w:rFonts w:ascii="宋体" w:hAnsi="宋体"/>
          <w:sz w:val="24"/>
        </w:rPr>
        <w:t>5采购代理机构将在收到</w:t>
      </w:r>
      <w:r>
        <w:rPr>
          <w:rFonts w:ascii="宋体" w:hAnsi="宋体" w:hint="eastAsia"/>
          <w:sz w:val="24"/>
        </w:rPr>
        <w:t>投标人</w:t>
      </w:r>
      <w:r>
        <w:rPr>
          <w:rFonts w:ascii="宋体" w:hAnsi="宋体"/>
          <w:sz w:val="24"/>
        </w:rPr>
        <w:t>的质疑函后</w:t>
      </w:r>
      <w:r>
        <w:rPr>
          <w:rFonts w:ascii="宋体" w:hAnsi="宋体" w:hint="eastAsia"/>
          <w:sz w:val="24"/>
        </w:rPr>
        <w:t>7</w:t>
      </w:r>
      <w:r>
        <w:rPr>
          <w:rFonts w:ascii="宋体" w:hAnsi="宋体"/>
          <w:sz w:val="24"/>
        </w:rPr>
        <w:t>个工作日内</w:t>
      </w:r>
      <w:r>
        <w:rPr>
          <w:rFonts w:ascii="宋体" w:hAnsi="宋体" w:hint="eastAsia"/>
          <w:sz w:val="24"/>
        </w:rPr>
        <w:t>作</w:t>
      </w:r>
      <w:r>
        <w:rPr>
          <w:rFonts w:ascii="宋体" w:hAnsi="宋体"/>
          <w:sz w:val="24"/>
        </w:rPr>
        <w:t>出答复，</w:t>
      </w:r>
      <w:r>
        <w:rPr>
          <w:rFonts w:ascii="宋体" w:hAnsi="宋体" w:hint="eastAsia"/>
          <w:sz w:val="24"/>
        </w:rPr>
        <w:t>并以书面形式通知质疑供应商和其他有关供应商。</w:t>
      </w:r>
    </w:p>
    <w:p w14:paraId="71F31F53" w14:textId="77777777" w:rsidR="009048E9" w:rsidRDefault="00000000">
      <w:pPr>
        <w:spacing w:line="360" w:lineRule="auto"/>
        <w:ind w:firstLine="485"/>
        <w:jc w:val="left"/>
        <w:rPr>
          <w:rFonts w:ascii="宋体" w:hAnsi="宋体"/>
          <w:b/>
          <w:sz w:val="24"/>
        </w:rPr>
      </w:pPr>
      <w:bookmarkStart w:id="29" w:name="_Toc321836357"/>
      <w:r>
        <w:rPr>
          <w:rFonts w:ascii="宋体" w:hAnsi="宋体" w:hint="eastAsia"/>
          <w:b/>
          <w:sz w:val="24"/>
        </w:rPr>
        <w:t>7.</w:t>
      </w:r>
      <w:r>
        <w:rPr>
          <w:rFonts w:ascii="宋体" w:hAnsi="宋体"/>
          <w:b/>
          <w:sz w:val="24"/>
        </w:rPr>
        <w:t>投诉</w:t>
      </w:r>
      <w:bookmarkEnd w:id="29"/>
    </w:p>
    <w:p w14:paraId="1705A1E6" w14:textId="77777777" w:rsidR="009048E9" w:rsidRDefault="00000000">
      <w:pPr>
        <w:pStyle w:val="ae"/>
        <w:spacing w:line="360" w:lineRule="auto"/>
        <w:ind w:firstLine="485"/>
        <w:rPr>
          <w:rFonts w:hAnsi="宋体"/>
          <w:sz w:val="24"/>
          <w:szCs w:val="24"/>
        </w:rPr>
      </w:pPr>
      <w:r>
        <w:rPr>
          <w:rFonts w:hAnsi="宋体" w:hint="eastAsia"/>
          <w:sz w:val="24"/>
          <w:szCs w:val="24"/>
        </w:rPr>
        <w:t>7.1</w:t>
      </w:r>
      <w:r>
        <w:rPr>
          <w:rFonts w:hAnsi="宋体"/>
          <w:sz w:val="24"/>
          <w:szCs w:val="24"/>
        </w:rPr>
        <w:t>投诉必须首先经过质疑程序。</w:t>
      </w:r>
      <w:r>
        <w:rPr>
          <w:rFonts w:hAnsi="宋体" w:hint="eastAsia"/>
          <w:sz w:val="24"/>
          <w:szCs w:val="24"/>
        </w:rPr>
        <w:t>质疑人对采购代理机构的答复不满意，或者采购代理机构未在规定时间内作出答复的，可以在答复期满后15个工作日向本级财政部门提起投诉</w:t>
      </w:r>
      <w:r>
        <w:rPr>
          <w:rFonts w:hAnsi="宋体"/>
          <w:sz w:val="24"/>
          <w:szCs w:val="24"/>
        </w:rPr>
        <w:t>。</w:t>
      </w:r>
    </w:p>
    <w:p w14:paraId="4E20BA03" w14:textId="77777777" w:rsidR="009048E9" w:rsidRDefault="00000000">
      <w:pPr>
        <w:pStyle w:val="2"/>
      </w:pPr>
      <w:bookmarkStart w:id="30" w:name="_Toc8602"/>
      <w:bookmarkStart w:id="31" w:name="_Toc34163772"/>
      <w:r>
        <w:rPr>
          <w:rFonts w:hint="eastAsia"/>
        </w:rPr>
        <w:t>二、招标文件</w:t>
      </w:r>
      <w:bookmarkEnd w:id="30"/>
      <w:bookmarkEnd w:id="31"/>
    </w:p>
    <w:p w14:paraId="588CED8A" w14:textId="77777777" w:rsidR="009048E9" w:rsidRDefault="00000000">
      <w:pPr>
        <w:pStyle w:val="ae"/>
        <w:spacing w:line="360" w:lineRule="auto"/>
        <w:ind w:firstLine="487"/>
        <w:rPr>
          <w:rFonts w:hAnsi="宋体"/>
          <w:b/>
          <w:bCs/>
          <w:sz w:val="24"/>
          <w:szCs w:val="24"/>
        </w:rPr>
      </w:pPr>
      <w:r>
        <w:rPr>
          <w:rFonts w:hAnsi="宋体" w:hint="eastAsia"/>
          <w:b/>
          <w:bCs/>
          <w:sz w:val="24"/>
          <w:szCs w:val="24"/>
        </w:rPr>
        <w:t>8. 招标文件构成</w:t>
      </w:r>
    </w:p>
    <w:p w14:paraId="3181A8EA" w14:textId="77777777" w:rsidR="009048E9" w:rsidRDefault="00000000">
      <w:pPr>
        <w:spacing w:line="360" w:lineRule="auto"/>
        <w:ind w:firstLine="485"/>
        <w:jc w:val="left"/>
        <w:rPr>
          <w:rFonts w:ascii="宋体" w:hAnsi="宋体"/>
          <w:sz w:val="24"/>
        </w:rPr>
      </w:pPr>
      <w:r>
        <w:rPr>
          <w:rFonts w:ascii="宋体" w:hAnsi="宋体" w:hint="eastAsia"/>
          <w:sz w:val="24"/>
        </w:rPr>
        <w:t>8.1要求提供的货物、采购过程及合同条款在招标文件中均有说明，招标文件共七章，各章的内容如下：</w:t>
      </w:r>
    </w:p>
    <w:p w14:paraId="5639F46B" w14:textId="77777777" w:rsidR="009048E9" w:rsidRDefault="00000000">
      <w:pPr>
        <w:spacing w:line="360" w:lineRule="auto"/>
        <w:ind w:firstLine="485"/>
        <w:jc w:val="left"/>
        <w:rPr>
          <w:rFonts w:ascii="宋体" w:hAnsi="宋体"/>
          <w:sz w:val="24"/>
        </w:rPr>
      </w:pPr>
      <w:r>
        <w:rPr>
          <w:rFonts w:ascii="宋体" w:hAnsi="宋体" w:hint="eastAsia"/>
          <w:sz w:val="24"/>
        </w:rPr>
        <w:t>第一章招标公告</w:t>
      </w:r>
    </w:p>
    <w:p w14:paraId="08629DCB" w14:textId="77777777" w:rsidR="009048E9" w:rsidRDefault="00000000">
      <w:pPr>
        <w:pStyle w:val="ae"/>
        <w:spacing w:line="360" w:lineRule="auto"/>
        <w:ind w:firstLine="485"/>
        <w:rPr>
          <w:rFonts w:hAnsi="宋体"/>
          <w:sz w:val="24"/>
          <w:szCs w:val="24"/>
        </w:rPr>
      </w:pPr>
      <w:r>
        <w:rPr>
          <w:rFonts w:hAnsi="宋体" w:hint="eastAsia"/>
          <w:sz w:val="24"/>
          <w:szCs w:val="24"/>
        </w:rPr>
        <w:t>第二章投标人须知</w:t>
      </w:r>
    </w:p>
    <w:p w14:paraId="4A4C1DF5" w14:textId="77777777" w:rsidR="009048E9" w:rsidRDefault="00000000">
      <w:pPr>
        <w:pStyle w:val="ae"/>
        <w:spacing w:line="360" w:lineRule="auto"/>
        <w:ind w:firstLine="485"/>
        <w:rPr>
          <w:rFonts w:hAnsi="宋体"/>
          <w:sz w:val="24"/>
          <w:szCs w:val="24"/>
        </w:rPr>
      </w:pPr>
      <w:r>
        <w:rPr>
          <w:rFonts w:hAnsi="宋体" w:hint="eastAsia"/>
          <w:sz w:val="24"/>
          <w:szCs w:val="24"/>
        </w:rPr>
        <w:t>第三章合同书样式及主要条款</w:t>
      </w:r>
    </w:p>
    <w:p w14:paraId="65261618" w14:textId="77777777" w:rsidR="009048E9" w:rsidRDefault="00000000">
      <w:pPr>
        <w:pStyle w:val="ae"/>
        <w:spacing w:line="360" w:lineRule="auto"/>
        <w:ind w:firstLine="485"/>
        <w:rPr>
          <w:rFonts w:hAnsi="宋体"/>
          <w:sz w:val="24"/>
          <w:szCs w:val="24"/>
        </w:rPr>
      </w:pPr>
      <w:r>
        <w:rPr>
          <w:rFonts w:hAnsi="宋体" w:hint="eastAsia"/>
          <w:sz w:val="24"/>
          <w:szCs w:val="24"/>
        </w:rPr>
        <w:t>第四章投标文件格式</w:t>
      </w:r>
    </w:p>
    <w:p w14:paraId="012A8B9C" w14:textId="77777777" w:rsidR="009048E9" w:rsidRDefault="00000000">
      <w:pPr>
        <w:pStyle w:val="ae"/>
        <w:spacing w:line="360" w:lineRule="auto"/>
        <w:ind w:firstLine="485"/>
        <w:rPr>
          <w:rFonts w:hAnsi="宋体"/>
          <w:sz w:val="24"/>
          <w:szCs w:val="24"/>
        </w:rPr>
      </w:pPr>
      <w:r>
        <w:rPr>
          <w:rFonts w:hAnsi="宋体" w:hint="eastAsia"/>
          <w:sz w:val="24"/>
          <w:szCs w:val="24"/>
        </w:rPr>
        <w:t>第五章项目需求</w:t>
      </w:r>
    </w:p>
    <w:p w14:paraId="583AA0EF" w14:textId="77777777" w:rsidR="009048E9" w:rsidRDefault="00000000">
      <w:pPr>
        <w:pStyle w:val="ae"/>
        <w:spacing w:line="360" w:lineRule="auto"/>
        <w:ind w:firstLine="485"/>
        <w:rPr>
          <w:rFonts w:hAnsi="宋体"/>
          <w:sz w:val="24"/>
          <w:szCs w:val="24"/>
        </w:rPr>
      </w:pPr>
      <w:r>
        <w:rPr>
          <w:rFonts w:hAnsi="宋体" w:hint="eastAsia"/>
          <w:sz w:val="24"/>
          <w:szCs w:val="24"/>
        </w:rPr>
        <w:t>第六章资格评审标准</w:t>
      </w:r>
    </w:p>
    <w:p w14:paraId="5C3CD2AE" w14:textId="77777777" w:rsidR="009048E9" w:rsidRDefault="00000000">
      <w:pPr>
        <w:pStyle w:val="ae"/>
        <w:spacing w:line="360" w:lineRule="auto"/>
        <w:ind w:firstLine="485"/>
        <w:rPr>
          <w:rFonts w:hAnsi="宋体"/>
          <w:sz w:val="24"/>
          <w:szCs w:val="24"/>
        </w:rPr>
      </w:pPr>
      <w:r>
        <w:rPr>
          <w:rFonts w:hAnsi="宋体" w:hint="eastAsia"/>
          <w:sz w:val="24"/>
          <w:szCs w:val="24"/>
        </w:rPr>
        <w:t>第七章评标方法</w:t>
      </w:r>
    </w:p>
    <w:p w14:paraId="246B4B0F" w14:textId="77777777" w:rsidR="009048E9" w:rsidRDefault="00000000">
      <w:pPr>
        <w:pStyle w:val="ae"/>
        <w:spacing w:line="360" w:lineRule="auto"/>
        <w:ind w:firstLine="487"/>
        <w:rPr>
          <w:rFonts w:hAnsi="宋体"/>
          <w:b/>
          <w:bCs/>
          <w:sz w:val="24"/>
          <w:szCs w:val="24"/>
        </w:rPr>
      </w:pPr>
      <w:r>
        <w:rPr>
          <w:rFonts w:hAnsi="宋体" w:hint="eastAsia"/>
          <w:b/>
          <w:bCs/>
          <w:sz w:val="24"/>
          <w:szCs w:val="24"/>
        </w:rPr>
        <w:t>9. 招标文件的澄清</w:t>
      </w:r>
    </w:p>
    <w:p w14:paraId="432B3CDD" w14:textId="77777777" w:rsidR="009048E9" w:rsidRDefault="00000000">
      <w:pPr>
        <w:spacing w:line="360" w:lineRule="auto"/>
        <w:ind w:firstLine="485"/>
        <w:jc w:val="left"/>
        <w:rPr>
          <w:rFonts w:ascii="宋体" w:hAnsi="宋体"/>
          <w:sz w:val="24"/>
        </w:rPr>
      </w:pPr>
      <w:r>
        <w:rPr>
          <w:rFonts w:ascii="宋体" w:hAnsi="宋体" w:hint="eastAsia"/>
          <w:sz w:val="24"/>
        </w:rPr>
        <w:t>9.1投标人应认真核查招标文件，如有疑问的，投标人可以在 “</w:t>
      </w:r>
      <w:r>
        <w:rPr>
          <w:rFonts w:ascii="宋体" w:hAnsi="宋体" w:hint="eastAsia"/>
          <w:b/>
          <w:bCs/>
          <w:sz w:val="24"/>
        </w:rPr>
        <w:t>投标人须知前附表</w:t>
      </w:r>
      <w:r>
        <w:rPr>
          <w:rFonts w:ascii="宋体" w:hAnsi="宋体" w:hint="eastAsia"/>
          <w:sz w:val="24"/>
        </w:rPr>
        <w:t>”规定截止时间前以在线不署名形式要求采购代理机构澄清，截止时间后送达的澄清要求概不接受。所有获取了采购文件的潜在供应商凭企业数字证书（CA）登录“政采云”平台，通过在线方式进行不署名提问，采购代理机构将在收到询问后3个工作日内作出答复。</w:t>
      </w:r>
    </w:p>
    <w:p w14:paraId="6CCACFE3" w14:textId="77777777" w:rsidR="009048E9" w:rsidRDefault="00000000">
      <w:pPr>
        <w:spacing w:line="360" w:lineRule="auto"/>
        <w:ind w:firstLine="485"/>
        <w:jc w:val="left"/>
        <w:rPr>
          <w:rFonts w:ascii="宋体" w:hAnsi="宋体"/>
          <w:sz w:val="24"/>
        </w:rPr>
      </w:pPr>
      <w:r>
        <w:rPr>
          <w:rFonts w:ascii="宋体" w:hAnsi="宋体" w:hint="eastAsia"/>
          <w:sz w:val="24"/>
        </w:rPr>
        <w:t>9.2采购代理机构将在政采云平台答复所有获取招标文件的投标人（答复中不包含问题的来源）要求澄清的问题，其他澄清方式为无效。</w:t>
      </w:r>
    </w:p>
    <w:p w14:paraId="3B961CFE" w14:textId="77777777" w:rsidR="009048E9" w:rsidRDefault="00000000">
      <w:pPr>
        <w:pStyle w:val="ae"/>
        <w:spacing w:line="360" w:lineRule="auto"/>
        <w:ind w:firstLine="487"/>
        <w:rPr>
          <w:rFonts w:hAnsi="宋体"/>
          <w:b/>
          <w:bCs/>
          <w:sz w:val="24"/>
          <w:szCs w:val="24"/>
        </w:rPr>
      </w:pPr>
      <w:r>
        <w:rPr>
          <w:rFonts w:hAnsi="宋体" w:hint="eastAsia"/>
          <w:b/>
          <w:bCs/>
          <w:sz w:val="24"/>
          <w:szCs w:val="24"/>
        </w:rPr>
        <w:lastRenderedPageBreak/>
        <w:t>10. 招标文件的澄清或者修改</w:t>
      </w:r>
    </w:p>
    <w:p w14:paraId="08E31AE9" w14:textId="77777777" w:rsidR="009048E9" w:rsidRDefault="00000000">
      <w:pPr>
        <w:spacing w:line="360" w:lineRule="auto"/>
        <w:ind w:firstLine="485"/>
        <w:jc w:val="left"/>
        <w:rPr>
          <w:rFonts w:ascii="宋体" w:hAnsi="宋体"/>
          <w:sz w:val="24"/>
        </w:rPr>
      </w:pPr>
      <w:r>
        <w:rPr>
          <w:rFonts w:ascii="宋体" w:hAnsi="宋体" w:hint="eastAsia"/>
          <w:sz w:val="24"/>
        </w:rPr>
        <w:t>10.1采购代理机构可以在投标截止时间至少15日前，对已发出的招标文件进行必要澄清或者修改的。发出必要澄清或者修改的，将在财政部门指定的政府采购信息发布媒体上发布更正公告，该澄清或者修改的内容为招标文件的组成部分。澄清或者修改的内容可能影响投标文件编制的，且距投标截止时间不足15日的，采购代理机构将顺延提交投标文件的截止时间。</w:t>
      </w:r>
    </w:p>
    <w:p w14:paraId="0B8C1FEF" w14:textId="77777777" w:rsidR="009048E9" w:rsidRDefault="00000000">
      <w:pPr>
        <w:spacing w:line="360" w:lineRule="auto"/>
        <w:ind w:firstLine="485"/>
        <w:jc w:val="left"/>
        <w:rPr>
          <w:rFonts w:ascii="宋体" w:hAnsi="宋体"/>
          <w:sz w:val="24"/>
        </w:rPr>
      </w:pPr>
      <w:r>
        <w:rPr>
          <w:rFonts w:ascii="宋体" w:hAnsi="宋体" w:hint="eastAsia"/>
          <w:sz w:val="24"/>
        </w:rPr>
        <w:t>10.</w:t>
      </w:r>
      <w:r>
        <w:rPr>
          <w:rFonts w:ascii="宋体" w:hAnsi="宋体"/>
          <w:sz w:val="24"/>
        </w:rPr>
        <w:t>2</w:t>
      </w:r>
      <w:r>
        <w:rPr>
          <w:rFonts w:ascii="宋体" w:hAnsi="宋体" w:hint="eastAsia"/>
          <w:sz w:val="24"/>
        </w:rPr>
        <w:t>采购代理机构和采购单位可以视项目具体情况，延长投标截止时间和推迟开标时间，但至少在招标文件要求提交投标文件的截止时间前，通过在财政部门指定的政府采购信息发布媒体上发布变更公告的形式，通知获取招标文件的潜在投标人。</w:t>
      </w:r>
    </w:p>
    <w:p w14:paraId="19B1CBA6" w14:textId="77777777" w:rsidR="009048E9" w:rsidRDefault="00000000">
      <w:pPr>
        <w:spacing w:line="360" w:lineRule="auto"/>
        <w:ind w:firstLine="485"/>
        <w:jc w:val="left"/>
        <w:rPr>
          <w:rFonts w:ascii="宋体" w:hAnsi="宋体"/>
          <w:sz w:val="24"/>
        </w:rPr>
      </w:pPr>
      <w:r>
        <w:rPr>
          <w:rFonts w:ascii="宋体" w:hAnsi="宋体" w:hint="eastAsia"/>
          <w:sz w:val="24"/>
        </w:rPr>
        <w:t>10.3采购人对采购文件中的涉及评标办法、评审项目等重要评审内容做出变更，将同时发布补遗文件进行说明以保证各投标人都能重新下载并用于编制电子投标文件。</w:t>
      </w:r>
    </w:p>
    <w:p w14:paraId="54DE5F25" w14:textId="77777777" w:rsidR="009048E9" w:rsidRDefault="00000000">
      <w:pPr>
        <w:spacing w:line="360" w:lineRule="auto"/>
        <w:ind w:firstLine="485"/>
        <w:jc w:val="left"/>
        <w:rPr>
          <w:rFonts w:ascii="宋体" w:hAnsi="宋体"/>
          <w:sz w:val="24"/>
        </w:rPr>
      </w:pPr>
      <w:r>
        <w:rPr>
          <w:rFonts w:ascii="宋体" w:hAnsi="宋体" w:hint="eastAsia"/>
          <w:sz w:val="24"/>
        </w:rPr>
        <w:t>10.4投标人应在投标截止时间前及时登录政府采购云平台（https://www.zcygov.cn/）中查看有关招标文件的答疑、补遗内容。否则，后果自负。</w:t>
      </w:r>
    </w:p>
    <w:p w14:paraId="71F4DEFD" w14:textId="77777777" w:rsidR="009048E9" w:rsidRDefault="00000000">
      <w:pPr>
        <w:spacing w:line="360" w:lineRule="auto"/>
        <w:ind w:firstLine="485"/>
        <w:jc w:val="left"/>
        <w:rPr>
          <w:rFonts w:ascii="宋体" w:hAnsi="宋体"/>
          <w:sz w:val="24"/>
        </w:rPr>
      </w:pPr>
      <w:r>
        <w:rPr>
          <w:rFonts w:ascii="宋体" w:hAnsi="宋体" w:hint="eastAsia"/>
          <w:sz w:val="24"/>
        </w:rPr>
        <w:t>10.5招标文件澄清、招标文件修改文件内容均以网上电子文件为准，当招标文件、招标文件澄清、招标文件修改文件内容后前相互矛盾时，以最后发出的为准。</w:t>
      </w:r>
    </w:p>
    <w:p w14:paraId="5A1B73DD" w14:textId="77777777" w:rsidR="009048E9" w:rsidRDefault="00000000">
      <w:pPr>
        <w:pStyle w:val="2"/>
      </w:pPr>
      <w:bookmarkStart w:id="32" w:name="_Toc34163773"/>
      <w:bookmarkStart w:id="33" w:name="_Toc11619"/>
      <w:r>
        <w:rPr>
          <w:rFonts w:hint="eastAsia"/>
        </w:rPr>
        <w:t>三、投标文件</w:t>
      </w:r>
      <w:bookmarkEnd w:id="32"/>
      <w:bookmarkEnd w:id="33"/>
    </w:p>
    <w:p w14:paraId="6A38CB1C" w14:textId="77777777" w:rsidR="009048E9" w:rsidRDefault="00000000">
      <w:pPr>
        <w:spacing w:line="360" w:lineRule="auto"/>
        <w:ind w:firstLine="487"/>
        <w:jc w:val="left"/>
        <w:rPr>
          <w:rFonts w:ascii="宋体" w:hAnsi="宋体"/>
          <w:b/>
          <w:sz w:val="24"/>
        </w:rPr>
      </w:pPr>
      <w:r>
        <w:rPr>
          <w:rFonts w:ascii="宋体" w:hAnsi="宋体" w:hint="eastAsia"/>
          <w:b/>
          <w:sz w:val="24"/>
        </w:rPr>
        <w:t>11. 投标文件编写注意事项</w:t>
      </w:r>
    </w:p>
    <w:p w14:paraId="1FD4EB9B" w14:textId="77777777" w:rsidR="009048E9" w:rsidRDefault="00000000">
      <w:pPr>
        <w:spacing w:line="360" w:lineRule="auto"/>
        <w:ind w:firstLine="485"/>
        <w:jc w:val="left"/>
        <w:rPr>
          <w:rFonts w:ascii="宋体" w:hAnsi="宋体"/>
          <w:sz w:val="24"/>
        </w:rPr>
      </w:pPr>
      <w:r>
        <w:rPr>
          <w:rFonts w:ascii="宋体" w:hAnsi="宋体" w:hint="eastAsia"/>
          <w:sz w:val="24"/>
        </w:rPr>
        <w:t>11.1投标人应仔细阅读招标文件，在完全了解采购的内容、技术性能要求(详见“</w:t>
      </w:r>
      <w:r>
        <w:rPr>
          <w:rFonts w:ascii="宋体" w:hAnsi="宋体" w:hint="eastAsia"/>
          <w:b/>
          <w:sz w:val="24"/>
        </w:rPr>
        <w:t>项目需求及技术要求”</w:t>
      </w:r>
      <w:r>
        <w:rPr>
          <w:rFonts w:ascii="宋体" w:hAnsi="宋体" w:hint="eastAsia"/>
          <w:sz w:val="24"/>
        </w:rPr>
        <w:t>)和商务条件后，编写投标文件。招标文件中标注★号的条款为实质性要求和条件，投标文件必须响应招标文件的实质性要求和条件，不满足其中任何一条将导致投标无效。</w:t>
      </w:r>
    </w:p>
    <w:p w14:paraId="465F6B81" w14:textId="77777777" w:rsidR="009048E9" w:rsidRDefault="00000000">
      <w:pPr>
        <w:spacing w:line="360" w:lineRule="auto"/>
        <w:ind w:firstLine="485"/>
        <w:jc w:val="left"/>
        <w:rPr>
          <w:rFonts w:ascii="宋体" w:hAnsi="宋体"/>
          <w:sz w:val="24"/>
        </w:rPr>
      </w:pPr>
      <w:r>
        <w:rPr>
          <w:rFonts w:ascii="宋体" w:hAnsi="宋体" w:hint="eastAsia"/>
          <w:sz w:val="24"/>
        </w:rPr>
        <w:t>11.2 对招标文件提出的实质性要求和条件作出响应是指：投标人必须对招标文件中的实质性要求和条件的内容作出满足或者优于原要求和条件的承诺，并提供相应的证明材料。</w:t>
      </w:r>
    </w:p>
    <w:p w14:paraId="55AC17AB" w14:textId="77777777" w:rsidR="009048E9" w:rsidRDefault="00000000">
      <w:pPr>
        <w:spacing w:line="360" w:lineRule="auto"/>
        <w:ind w:firstLine="487"/>
        <w:jc w:val="left"/>
        <w:rPr>
          <w:rFonts w:ascii="宋体" w:hAnsi="宋体"/>
          <w:b/>
          <w:sz w:val="24"/>
        </w:rPr>
      </w:pPr>
      <w:r>
        <w:rPr>
          <w:rFonts w:ascii="宋体" w:hAnsi="宋体" w:hint="eastAsia"/>
          <w:b/>
          <w:sz w:val="24"/>
        </w:rPr>
        <w:t>12. 投标的语言及计量单位</w:t>
      </w:r>
    </w:p>
    <w:p w14:paraId="4614D2DD" w14:textId="77777777" w:rsidR="009048E9" w:rsidRDefault="00000000">
      <w:pPr>
        <w:spacing w:line="360" w:lineRule="auto"/>
        <w:ind w:firstLine="485"/>
        <w:jc w:val="left"/>
        <w:rPr>
          <w:rFonts w:ascii="宋体" w:hAnsi="宋体"/>
          <w:sz w:val="24"/>
        </w:rPr>
      </w:pPr>
      <w:r>
        <w:rPr>
          <w:rFonts w:ascii="宋体" w:hAnsi="宋体" w:hint="eastAsia"/>
          <w:sz w:val="24"/>
        </w:rPr>
        <w:t>12.1投标人的投标文件以及投标人与采购代理机构就有关投标的所有来往函电统一使用中文（特别规定除外）。</w:t>
      </w:r>
    </w:p>
    <w:p w14:paraId="27EA36A9" w14:textId="77777777" w:rsidR="009048E9" w:rsidRDefault="00000000">
      <w:pPr>
        <w:spacing w:line="360" w:lineRule="auto"/>
        <w:ind w:firstLine="485"/>
        <w:jc w:val="left"/>
        <w:rPr>
          <w:rFonts w:ascii="宋体" w:hAnsi="宋体"/>
          <w:sz w:val="24"/>
        </w:rPr>
      </w:pPr>
      <w:r>
        <w:rPr>
          <w:rFonts w:ascii="宋体" w:hAnsi="宋体" w:hint="eastAsia"/>
          <w:sz w:val="24"/>
        </w:rPr>
        <w:t>12.2投标文件中使用的计量单位除招标文件中有特殊规定外，一律使用中国法定计量单位。</w:t>
      </w:r>
    </w:p>
    <w:p w14:paraId="5F3FCB15" w14:textId="77777777" w:rsidR="009048E9" w:rsidRDefault="00000000">
      <w:pPr>
        <w:spacing w:line="360" w:lineRule="auto"/>
        <w:ind w:firstLine="487"/>
        <w:jc w:val="left"/>
        <w:rPr>
          <w:rFonts w:ascii="宋体" w:hAnsi="宋体"/>
          <w:b/>
          <w:sz w:val="24"/>
        </w:rPr>
      </w:pPr>
      <w:r>
        <w:rPr>
          <w:rFonts w:ascii="宋体" w:hAnsi="宋体" w:hint="eastAsia"/>
          <w:b/>
          <w:sz w:val="24"/>
        </w:rPr>
        <w:t>13. 投标文件构成</w:t>
      </w:r>
    </w:p>
    <w:p w14:paraId="2D5ECEBB" w14:textId="77777777" w:rsidR="009048E9" w:rsidRDefault="00000000">
      <w:pPr>
        <w:spacing w:line="360" w:lineRule="auto"/>
        <w:ind w:firstLine="485"/>
        <w:jc w:val="left"/>
        <w:rPr>
          <w:rFonts w:ascii="宋体" w:hAnsi="宋体"/>
          <w:sz w:val="24"/>
        </w:rPr>
      </w:pPr>
      <w:r>
        <w:rPr>
          <w:rFonts w:ascii="宋体" w:hAnsi="宋体" w:hint="eastAsia"/>
          <w:sz w:val="24"/>
        </w:rPr>
        <w:t>13.1投标人编写的投标文件应由下列部分构成，并按第四章“投标文件格式”要求填写。</w:t>
      </w:r>
    </w:p>
    <w:p w14:paraId="292D9734" w14:textId="77777777" w:rsidR="009048E9" w:rsidRDefault="00000000">
      <w:pPr>
        <w:spacing w:line="360" w:lineRule="auto"/>
        <w:ind w:firstLine="485"/>
        <w:jc w:val="left"/>
        <w:rPr>
          <w:rFonts w:ascii="宋体" w:hAnsi="宋体"/>
          <w:sz w:val="24"/>
        </w:rPr>
      </w:pPr>
      <w:r>
        <w:rPr>
          <w:rFonts w:ascii="宋体" w:hAnsi="宋体" w:hint="eastAsia"/>
          <w:sz w:val="24"/>
        </w:rPr>
        <w:t>13.1.1</w:t>
      </w:r>
      <w:r>
        <w:rPr>
          <w:rFonts w:ascii="宋体" w:hAnsi="宋体"/>
          <w:sz w:val="24"/>
        </w:rPr>
        <w:t>开标一览表</w:t>
      </w:r>
      <w:r>
        <w:rPr>
          <w:rFonts w:ascii="宋体" w:hAnsi="宋体" w:hint="eastAsia"/>
          <w:sz w:val="24"/>
        </w:rPr>
        <w:t>；</w:t>
      </w:r>
    </w:p>
    <w:p w14:paraId="550E735E" w14:textId="77777777" w:rsidR="009048E9" w:rsidRDefault="00000000">
      <w:pPr>
        <w:spacing w:line="360" w:lineRule="auto"/>
        <w:ind w:firstLine="485"/>
        <w:jc w:val="left"/>
        <w:rPr>
          <w:rFonts w:ascii="宋体" w:hAnsi="宋体"/>
          <w:sz w:val="24"/>
        </w:rPr>
      </w:pPr>
      <w:r>
        <w:rPr>
          <w:rFonts w:ascii="宋体" w:hAnsi="宋体" w:hint="eastAsia"/>
          <w:sz w:val="24"/>
        </w:rPr>
        <w:lastRenderedPageBreak/>
        <w:t>13.1.</w:t>
      </w:r>
      <w:r>
        <w:rPr>
          <w:rFonts w:ascii="宋体" w:hAnsi="宋体"/>
          <w:sz w:val="24"/>
        </w:rPr>
        <w:t>2</w:t>
      </w:r>
      <w:r>
        <w:rPr>
          <w:rFonts w:ascii="宋体" w:hAnsi="宋体" w:hint="eastAsia"/>
          <w:sz w:val="24"/>
        </w:rPr>
        <w:t>资格证明文件；</w:t>
      </w:r>
    </w:p>
    <w:p w14:paraId="266CAFF2" w14:textId="77777777" w:rsidR="009048E9" w:rsidRDefault="00000000">
      <w:pPr>
        <w:spacing w:line="360" w:lineRule="auto"/>
        <w:ind w:firstLine="485"/>
        <w:jc w:val="left"/>
        <w:rPr>
          <w:rFonts w:ascii="宋体" w:hAnsi="宋体"/>
          <w:sz w:val="24"/>
        </w:rPr>
      </w:pPr>
      <w:r>
        <w:rPr>
          <w:rFonts w:ascii="宋体" w:hAnsi="宋体" w:hint="eastAsia"/>
          <w:sz w:val="24"/>
        </w:rPr>
        <w:t>（1）本章第4款“合格的投标人”中要求提供的资格证明文件。</w:t>
      </w:r>
    </w:p>
    <w:p w14:paraId="32A6A5BD" w14:textId="77777777" w:rsidR="009048E9" w:rsidRDefault="00000000">
      <w:pPr>
        <w:spacing w:line="360" w:lineRule="auto"/>
        <w:ind w:firstLine="485"/>
        <w:jc w:val="left"/>
        <w:rPr>
          <w:rFonts w:ascii="宋体" w:hAnsi="宋体"/>
          <w:sz w:val="24"/>
        </w:rPr>
      </w:pPr>
      <w:r>
        <w:rPr>
          <w:rFonts w:ascii="宋体" w:hAnsi="宋体" w:hint="eastAsia"/>
          <w:sz w:val="24"/>
        </w:rPr>
        <w:t>13.1.</w:t>
      </w:r>
      <w:r>
        <w:rPr>
          <w:rFonts w:ascii="宋体" w:hAnsi="宋体"/>
          <w:sz w:val="24"/>
        </w:rPr>
        <w:t>3</w:t>
      </w:r>
      <w:r>
        <w:rPr>
          <w:rFonts w:ascii="宋体" w:hAnsi="宋体" w:hint="eastAsia"/>
          <w:sz w:val="24"/>
        </w:rPr>
        <w:t>投标文件商务部分</w:t>
      </w:r>
    </w:p>
    <w:p w14:paraId="3E3120CC" w14:textId="77777777" w:rsidR="009048E9" w:rsidRDefault="00000000">
      <w:pPr>
        <w:spacing w:line="360" w:lineRule="auto"/>
        <w:ind w:firstLine="485"/>
        <w:jc w:val="left"/>
        <w:rPr>
          <w:rFonts w:ascii="宋体" w:hAnsi="宋体"/>
          <w:sz w:val="24"/>
        </w:rPr>
      </w:pPr>
      <w:r>
        <w:rPr>
          <w:rFonts w:ascii="宋体" w:hAnsi="宋体" w:hint="eastAsia"/>
          <w:sz w:val="24"/>
        </w:rPr>
        <w:t>13.1.</w:t>
      </w:r>
      <w:r>
        <w:rPr>
          <w:rFonts w:ascii="宋体" w:hAnsi="宋体"/>
          <w:sz w:val="24"/>
        </w:rPr>
        <w:t>4</w:t>
      </w:r>
      <w:r>
        <w:rPr>
          <w:rFonts w:ascii="宋体" w:hAnsi="宋体" w:hint="eastAsia"/>
          <w:sz w:val="24"/>
        </w:rPr>
        <w:t>投标文件技术部分</w:t>
      </w:r>
    </w:p>
    <w:p w14:paraId="7DC4037A" w14:textId="77777777" w:rsidR="009048E9" w:rsidRDefault="00000000">
      <w:pPr>
        <w:spacing w:line="360" w:lineRule="auto"/>
        <w:ind w:firstLine="485"/>
        <w:jc w:val="left"/>
        <w:rPr>
          <w:rFonts w:ascii="宋体" w:hAnsi="宋体"/>
          <w:sz w:val="24"/>
        </w:rPr>
      </w:pPr>
      <w:r>
        <w:rPr>
          <w:rFonts w:ascii="宋体" w:hAnsi="宋体" w:hint="eastAsia"/>
          <w:sz w:val="24"/>
        </w:rPr>
        <w:t>13.2投标人同时投多个包（</w:t>
      </w:r>
      <w:r>
        <w:rPr>
          <w:rFonts w:ascii="宋体" w:hAnsi="宋体" w:hint="eastAsia"/>
          <w:b/>
          <w:sz w:val="24"/>
        </w:rPr>
        <w:t>若分包时</w:t>
      </w:r>
      <w:r>
        <w:rPr>
          <w:rFonts w:ascii="宋体" w:hAnsi="宋体" w:hint="eastAsia"/>
          <w:sz w:val="24"/>
        </w:rPr>
        <w:t>）的，投标文件应按包分别编制，单独成册。</w:t>
      </w:r>
    </w:p>
    <w:p w14:paraId="63C66990" w14:textId="77777777" w:rsidR="009048E9" w:rsidRDefault="00000000">
      <w:pPr>
        <w:spacing w:line="360" w:lineRule="auto"/>
        <w:ind w:firstLine="487"/>
        <w:jc w:val="left"/>
        <w:rPr>
          <w:rFonts w:ascii="宋体" w:hAnsi="宋体"/>
          <w:b/>
          <w:sz w:val="24"/>
        </w:rPr>
      </w:pPr>
      <w:r>
        <w:rPr>
          <w:rFonts w:ascii="宋体" w:hAnsi="宋体" w:hint="eastAsia"/>
          <w:b/>
          <w:sz w:val="24"/>
        </w:rPr>
        <w:t>14. 投标文件的格式要求</w:t>
      </w:r>
    </w:p>
    <w:p w14:paraId="4DCC9819" w14:textId="77777777" w:rsidR="009048E9" w:rsidRDefault="00000000">
      <w:pPr>
        <w:pStyle w:val="ae"/>
        <w:tabs>
          <w:tab w:val="left" w:pos="3030"/>
        </w:tabs>
        <w:spacing w:line="360" w:lineRule="auto"/>
        <w:ind w:firstLine="485"/>
        <w:rPr>
          <w:rFonts w:hAnsi="宋体"/>
          <w:bCs/>
          <w:sz w:val="24"/>
          <w:szCs w:val="24"/>
        </w:rPr>
      </w:pPr>
      <w:r>
        <w:rPr>
          <w:rFonts w:hAnsi="宋体" w:hint="eastAsia"/>
          <w:sz w:val="24"/>
          <w:szCs w:val="24"/>
        </w:rPr>
        <w:t>14.1投标人应按第四章</w:t>
      </w:r>
      <w:r>
        <w:rPr>
          <w:rFonts w:hAnsi="宋体" w:hint="eastAsia"/>
          <w:sz w:val="24"/>
        </w:rPr>
        <w:t>“</w:t>
      </w:r>
      <w:r>
        <w:rPr>
          <w:rFonts w:hAnsi="宋体" w:hint="eastAsia"/>
          <w:b/>
          <w:sz w:val="24"/>
        </w:rPr>
        <w:t>投标文件格式</w:t>
      </w:r>
      <w:r>
        <w:rPr>
          <w:rFonts w:hAnsi="宋体" w:hint="eastAsia"/>
          <w:sz w:val="24"/>
        </w:rPr>
        <w:t>”</w:t>
      </w:r>
      <w:r>
        <w:rPr>
          <w:rFonts w:hAnsi="宋体" w:hint="eastAsia"/>
          <w:sz w:val="24"/>
          <w:szCs w:val="24"/>
        </w:rPr>
        <w:t>提供的格式完整地填写。</w:t>
      </w:r>
    </w:p>
    <w:p w14:paraId="3CF3C84E" w14:textId="77777777" w:rsidR="009048E9" w:rsidRDefault="00000000">
      <w:pPr>
        <w:spacing w:line="360" w:lineRule="auto"/>
        <w:ind w:firstLine="487"/>
        <w:jc w:val="left"/>
        <w:rPr>
          <w:rFonts w:ascii="宋体" w:hAnsi="宋体"/>
          <w:b/>
          <w:sz w:val="24"/>
        </w:rPr>
      </w:pPr>
      <w:r>
        <w:rPr>
          <w:rFonts w:ascii="宋体" w:hAnsi="宋体" w:hint="eastAsia"/>
          <w:b/>
          <w:sz w:val="24"/>
        </w:rPr>
        <w:t>15. 投标报价</w:t>
      </w:r>
    </w:p>
    <w:p w14:paraId="6F582E47" w14:textId="77777777" w:rsidR="009048E9" w:rsidRDefault="00000000">
      <w:pPr>
        <w:pStyle w:val="ae"/>
        <w:spacing w:line="360" w:lineRule="auto"/>
        <w:ind w:firstLine="487"/>
        <w:rPr>
          <w:rFonts w:hAnsi="宋体"/>
          <w:sz w:val="24"/>
          <w:szCs w:val="24"/>
        </w:rPr>
      </w:pPr>
      <w:r>
        <w:rPr>
          <w:rFonts w:hAnsi="宋体" w:hint="eastAsia"/>
          <w:b/>
          <w:sz w:val="24"/>
        </w:rPr>
        <w:t>★</w:t>
      </w:r>
      <w:r>
        <w:rPr>
          <w:rFonts w:hAnsi="宋体" w:hint="eastAsia"/>
          <w:sz w:val="24"/>
          <w:szCs w:val="24"/>
        </w:rPr>
        <w:t>15.1本项目预算金额及最高限价见</w:t>
      </w:r>
      <w:r>
        <w:rPr>
          <w:rFonts w:hAnsi="宋体" w:hint="eastAsia"/>
          <w:sz w:val="24"/>
        </w:rPr>
        <w:t>“</w:t>
      </w:r>
      <w:r>
        <w:rPr>
          <w:rFonts w:hAnsi="宋体" w:hint="eastAsia"/>
          <w:b/>
          <w:bCs/>
          <w:sz w:val="24"/>
        </w:rPr>
        <w:t>投标人须知前附表</w:t>
      </w:r>
      <w:r>
        <w:rPr>
          <w:rFonts w:hAnsi="宋体" w:hint="eastAsia"/>
          <w:sz w:val="24"/>
        </w:rPr>
        <w:t>”，若投标人的投标报价超过最高限价或预算单价的，</w:t>
      </w:r>
      <w:r>
        <w:rPr>
          <w:rFonts w:hAnsi="宋体" w:hint="eastAsia"/>
          <w:bCs/>
          <w:sz w:val="24"/>
        </w:rPr>
        <w:t>按不实质性响应招标文件要求处理</w:t>
      </w:r>
      <w:r>
        <w:rPr>
          <w:rFonts w:hAnsi="宋体" w:hint="eastAsia"/>
          <w:sz w:val="24"/>
        </w:rPr>
        <w:t>。</w:t>
      </w:r>
    </w:p>
    <w:p w14:paraId="24F440BF" w14:textId="77777777" w:rsidR="009048E9" w:rsidRDefault="00000000">
      <w:pPr>
        <w:pStyle w:val="ae"/>
        <w:spacing w:line="360" w:lineRule="auto"/>
        <w:ind w:firstLine="485"/>
        <w:rPr>
          <w:rFonts w:hAnsi="宋体"/>
          <w:sz w:val="24"/>
          <w:szCs w:val="24"/>
        </w:rPr>
      </w:pPr>
      <w:r>
        <w:rPr>
          <w:rFonts w:hAnsi="宋体" w:hint="eastAsia"/>
          <w:sz w:val="24"/>
          <w:szCs w:val="24"/>
        </w:rPr>
        <w:t>15.2投标人须就“</w:t>
      </w:r>
      <w:r>
        <w:rPr>
          <w:rFonts w:hAnsi="宋体" w:hint="eastAsia"/>
          <w:b/>
          <w:sz w:val="24"/>
          <w:szCs w:val="24"/>
        </w:rPr>
        <w:t>项目需求及技术要求</w:t>
      </w:r>
      <w:r>
        <w:rPr>
          <w:rFonts w:hAnsi="宋体" w:hint="eastAsia"/>
          <w:sz w:val="24"/>
          <w:szCs w:val="24"/>
        </w:rPr>
        <w:t>”中的</w:t>
      </w:r>
      <w:r>
        <w:rPr>
          <w:rFonts w:hAnsi="宋体" w:hint="eastAsia"/>
          <w:b/>
          <w:bCs/>
          <w:sz w:val="24"/>
          <w:szCs w:val="24"/>
        </w:rPr>
        <w:t>所投包货物或服务内容作完整唯一报价</w:t>
      </w:r>
      <w:r>
        <w:rPr>
          <w:rFonts w:hAnsi="宋体" w:hint="eastAsia"/>
          <w:sz w:val="24"/>
          <w:szCs w:val="24"/>
        </w:rPr>
        <w:t>。</w:t>
      </w:r>
    </w:p>
    <w:p w14:paraId="4964A90A" w14:textId="77777777" w:rsidR="009048E9" w:rsidRDefault="00000000">
      <w:pPr>
        <w:pStyle w:val="ae"/>
        <w:spacing w:line="360" w:lineRule="auto"/>
        <w:ind w:firstLine="485"/>
        <w:rPr>
          <w:rFonts w:hAnsi="宋体"/>
          <w:b/>
          <w:sz w:val="24"/>
        </w:rPr>
      </w:pPr>
      <w:r>
        <w:rPr>
          <w:rFonts w:hAnsi="宋体" w:hint="eastAsia"/>
          <w:sz w:val="24"/>
          <w:szCs w:val="24"/>
        </w:rPr>
        <w:t>15.3</w:t>
      </w:r>
      <w:r>
        <w:rPr>
          <w:rFonts w:hAnsi="宋体"/>
          <w:sz w:val="24"/>
        </w:rPr>
        <w:t>投标人应依据招标文件的要求及有关资料，按国家或行业现行技术经济标准、定额及规范，自行测算出满足招标要求的投标货物</w:t>
      </w:r>
      <w:r>
        <w:rPr>
          <w:rFonts w:hAnsi="宋体" w:hint="eastAsia"/>
          <w:sz w:val="24"/>
        </w:rPr>
        <w:t>或服务</w:t>
      </w:r>
      <w:r>
        <w:rPr>
          <w:rFonts w:hAnsi="宋体"/>
          <w:sz w:val="24"/>
        </w:rPr>
        <w:t>的报价</w:t>
      </w:r>
      <w:r>
        <w:rPr>
          <w:rFonts w:hAnsi="宋体" w:hint="eastAsia"/>
          <w:sz w:val="24"/>
        </w:rPr>
        <w:t>，投标报价包含且不限于完成招标文件第五章项目需求的全部内容，包括远程会诊服务、完善常规病理诊断平台、病理检测、系统提升建设费、运行调试费、运杂费用、人工费、投标人技术服务费、技术及管理人员薪酬，保证期内缺陷的修复补救费用，招标代理服务费、有关的所有售后服务、验收合格所需的各种费用及必要的保险费用、各项税金等完成本项目所需的一切费用，该报价应考虑市场风险、政策性风险、汇率风险等因素，并能保证投标人完成履行合同所需的全部工作，此价格在合同签订后将不作调整。</w:t>
      </w:r>
    </w:p>
    <w:p w14:paraId="35B5D3AD" w14:textId="77777777" w:rsidR="009048E9" w:rsidRDefault="00000000">
      <w:pPr>
        <w:pStyle w:val="ae"/>
        <w:spacing w:line="360" w:lineRule="auto"/>
        <w:ind w:firstLine="485"/>
        <w:rPr>
          <w:rFonts w:hAnsi="宋体"/>
          <w:sz w:val="24"/>
        </w:rPr>
      </w:pPr>
      <w:r>
        <w:rPr>
          <w:rFonts w:hAnsi="宋体"/>
          <w:sz w:val="24"/>
        </w:rPr>
        <w:t>1</w:t>
      </w:r>
      <w:r>
        <w:rPr>
          <w:rFonts w:hAnsi="宋体" w:hint="eastAsia"/>
          <w:sz w:val="24"/>
        </w:rPr>
        <w:t>5</w:t>
      </w:r>
      <w:r>
        <w:rPr>
          <w:rFonts w:hAnsi="宋体"/>
          <w:sz w:val="24"/>
        </w:rPr>
        <w:t>.</w:t>
      </w:r>
      <w:r>
        <w:rPr>
          <w:rFonts w:hAnsi="宋体" w:hint="eastAsia"/>
          <w:bCs/>
          <w:sz w:val="24"/>
        </w:rPr>
        <w:t>4</w:t>
      </w:r>
      <w:r>
        <w:rPr>
          <w:rFonts w:hAnsi="宋体"/>
          <w:b/>
          <w:sz w:val="24"/>
        </w:rPr>
        <w:t>运杂费用</w:t>
      </w:r>
      <w:r>
        <w:rPr>
          <w:rFonts w:hAnsi="宋体"/>
          <w:sz w:val="24"/>
        </w:rPr>
        <w:t>：即</w:t>
      </w:r>
      <w:r>
        <w:rPr>
          <w:rFonts w:hAnsi="宋体" w:hint="eastAsia"/>
          <w:sz w:val="24"/>
        </w:rPr>
        <w:t>检测</w:t>
      </w:r>
      <w:r>
        <w:rPr>
          <w:rFonts w:hAnsi="宋体"/>
          <w:sz w:val="24"/>
        </w:rPr>
        <w:t>标本及报告运送的所有费用</w:t>
      </w:r>
      <w:r>
        <w:rPr>
          <w:rFonts w:hAnsi="宋体" w:hint="eastAsia"/>
          <w:sz w:val="24"/>
        </w:rPr>
        <w:t>。</w:t>
      </w:r>
    </w:p>
    <w:p w14:paraId="1B867508" w14:textId="77777777" w:rsidR="009048E9" w:rsidRDefault="00000000">
      <w:pPr>
        <w:pStyle w:val="ae"/>
        <w:spacing w:line="360" w:lineRule="auto"/>
        <w:ind w:firstLine="485"/>
        <w:rPr>
          <w:rFonts w:hAnsi="宋体"/>
          <w:sz w:val="24"/>
        </w:rPr>
      </w:pPr>
      <w:r>
        <w:rPr>
          <w:rFonts w:hAnsi="宋体" w:hint="eastAsia"/>
          <w:sz w:val="24"/>
        </w:rPr>
        <w:t>15.5</w:t>
      </w:r>
      <w:r>
        <w:rPr>
          <w:rFonts w:hAnsi="宋体" w:hint="eastAsia"/>
          <w:b/>
          <w:bCs/>
          <w:sz w:val="24"/>
        </w:rPr>
        <w:t>结算方式：在合同履行过程中，招标人按实际发生数量与中标人据实结算，</w:t>
      </w:r>
      <w:r>
        <w:rPr>
          <w:rFonts w:hAnsi="宋体" w:cs="宋体" w:hint="eastAsia"/>
          <w:b/>
          <w:bCs/>
          <w:sz w:val="24"/>
          <w:szCs w:val="24"/>
        </w:rPr>
        <w:t>结算至本项目预算金额</w:t>
      </w:r>
      <w:r>
        <w:rPr>
          <w:rFonts w:hAnsi="宋体" w:hint="eastAsia"/>
          <w:b/>
          <w:bCs/>
          <w:sz w:val="24"/>
        </w:rPr>
        <w:t>为止（即每年结算金额不超过¥30.00万元）。结算单价=招标文件中的控制单价（元）╳（1-中标优惠下浮率），计算时保留至小数点后两位（即保留到分），第三位四舍五入。</w:t>
      </w:r>
    </w:p>
    <w:p w14:paraId="10447DF0" w14:textId="77777777" w:rsidR="009048E9" w:rsidRDefault="00000000">
      <w:pPr>
        <w:spacing w:line="360" w:lineRule="auto"/>
        <w:ind w:firstLine="487"/>
        <w:jc w:val="left"/>
        <w:rPr>
          <w:rFonts w:ascii="宋体" w:hAnsi="宋体"/>
          <w:b/>
          <w:sz w:val="24"/>
        </w:rPr>
      </w:pPr>
      <w:r>
        <w:rPr>
          <w:rFonts w:ascii="宋体" w:hAnsi="宋体" w:hint="eastAsia"/>
          <w:b/>
          <w:sz w:val="24"/>
        </w:rPr>
        <w:t>16. 投标货币</w:t>
      </w:r>
    </w:p>
    <w:p w14:paraId="2EA02559" w14:textId="77777777" w:rsidR="009048E9" w:rsidRDefault="00000000">
      <w:pPr>
        <w:pStyle w:val="ae"/>
        <w:spacing w:line="360" w:lineRule="auto"/>
        <w:ind w:firstLine="485"/>
        <w:rPr>
          <w:rFonts w:hAnsi="宋体"/>
          <w:bCs/>
          <w:sz w:val="24"/>
          <w:szCs w:val="24"/>
        </w:rPr>
      </w:pPr>
      <w:r>
        <w:rPr>
          <w:rFonts w:hAnsi="宋体" w:hint="eastAsia"/>
          <w:sz w:val="24"/>
          <w:szCs w:val="24"/>
        </w:rPr>
        <w:t>16.1投标以人民币报价。</w:t>
      </w:r>
    </w:p>
    <w:p w14:paraId="50C593E8" w14:textId="77777777" w:rsidR="009048E9" w:rsidRDefault="00000000">
      <w:pPr>
        <w:spacing w:line="360" w:lineRule="auto"/>
        <w:ind w:firstLine="487"/>
        <w:jc w:val="left"/>
        <w:rPr>
          <w:rFonts w:ascii="宋体" w:hAnsi="宋体"/>
          <w:b/>
          <w:sz w:val="24"/>
        </w:rPr>
      </w:pPr>
      <w:r>
        <w:rPr>
          <w:rFonts w:ascii="宋体" w:hAnsi="宋体" w:hint="eastAsia"/>
          <w:b/>
          <w:sz w:val="24"/>
        </w:rPr>
        <w:t>17. 投标文件有效期</w:t>
      </w:r>
    </w:p>
    <w:p w14:paraId="46C81D8C" w14:textId="77777777" w:rsidR="009048E9" w:rsidRDefault="00000000">
      <w:pPr>
        <w:pStyle w:val="ae"/>
        <w:spacing w:line="360" w:lineRule="auto"/>
        <w:ind w:left="720" w:hangingChars="300" w:hanging="720"/>
        <w:rPr>
          <w:rFonts w:hAnsi="宋体"/>
          <w:sz w:val="24"/>
          <w:szCs w:val="24"/>
        </w:rPr>
      </w:pPr>
      <w:r>
        <w:rPr>
          <w:rFonts w:hAnsi="宋体" w:hint="eastAsia"/>
          <w:sz w:val="24"/>
          <w:szCs w:val="24"/>
        </w:rPr>
        <w:t>17.1</w:t>
      </w:r>
      <w:r>
        <w:rPr>
          <w:rFonts w:hAnsi="宋体"/>
          <w:sz w:val="24"/>
          <w:szCs w:val="24"/>
        </w:rPr>
        <w:t>在“</w:t>
      </w:r>
      <w:r>
        <w:rPr>
          <w:rFonts w:hAnsi="宋体"/>
          <w:b/>
          <w:bCs/>
          <w:sz w:val="24"/>
          <w:szCs w:val="24"/>
        </w:rPr>
        <w:t>投标人须知前附表</w:t>
      </w:r>
      <w:r>
        <w:rPr>
          <w:rFonts w:hAnsi="宋体"/>
          <w:sz w:val="24"/>
          <w:szCs w:val="24"/>
        </w:rPr>
        <w:t>”规定的投标有效期内，投标人不得要求撤销或修改其投标文件。</w:t>
      </w:r>
    </w:p>
    <w:p w14:paraId="06225DC7" w14:textId="77777777" w:rsidR="009048E9" w:rsidRDefault="00000000">
      <w:pPr>
        <w:spacing w:line="360" w:lineRule="auto"/>
        <w:ind w:firstLine="487"/>
        <w:jc w:val="left"/>
        <w:rPr>
          <w:rFonts w:ascii="宋体" w:hAnsi="宋体"/>
          <w:sz w:val="24"/>
        </w:rPr>
      </w:pPr>
      <w:r>
        <w:rPr>
          <w:rFonts w:hAnsi="宋体" w:hint="eastAsia"/>
          <w:b/>
          <w:sz w:val="24"/>
        </w:rPr>
        <w:t>★</w:t>
      </w:r>
      <w:r>
        <w:rPr>
          <w:rFonts w:ascii="宋体" w:hAnsi="宋体" w:hint="eastAsia"/>
          <w:sz w:val="24"/>
        </w:rPr>
        <w:t>17.2投标有效期从提交投标文件的截止之日起算。投标文件中承诺的投标有效期应当不少于招标文件中载明的投标有效期。投标有效期内投标人撤销投标文件的，采购代理机构可以不退还投标保证金。</w:t>
      </w:r>
    </w:p>
    <w:p w14:paraId="6F744D91" w14:textId="77777777" w:rsidR="009048E9" w:rsidRDefault="00000000">
      <w:pPr>
        <w:spacing w:line="360" w:lineRule="auto"/>
        <w:ind w:firstLine="485"/>
        <w:jc w:val="left"/>
        <w:rPr>
          <w:rFonts w:ascii="宋体" w:hAnsi="宋体"/>
          <w:sz w:val="24"/>
        </w:rPr>
      </w:pPr>
      <w:r>
        <w:rPr>
          <w:rFonts w:ascii="宋体" w:hAnsi="宋体"/>
          <w:sz w:val="24"/>
        </w:rPr>
        <w:lastRenderedPageBreak/>
        <w:t>17.3</w:t>
      </w:r>
      <w:r>
        <w:rPr>
          <w:rFonts w:ascii="宋体" w:hAnsi="宋体" w:hint="eastAsia"/>
          <w:sz w:val="24"/>
        </w:rPr>
        <w:t>在</w:t>
      </w:r>
      <w:r>
        <w:rPr>
          <w:rFonts w:ascii="宋体" w:hAnsi="宋体"/>
          <w:sz w:val="24"/>
        </w:rPr>
        <w:t>特殊情况需要延长投标有效期的，</w:t>
      </w:r>
      <w:r>
        <w:rPr>
          <w:rFonts w:ascii="宋体" w:hAnsi="宋体" w:hint="eastAsia"/>
          <w:sz w:val="24"/>
        </w:rPr>
        <w:t>采购人</w:t>
      </w:r>
      <w:r>
        <w:rPr>
          <w:rFonts w:ascii="宋体" w:hAnsi="宋体"/>
          <w:sz w:val="24"/>
        </w:rPr>
        <w:t>以书面形式通知所有投标人延长投标有效期。投标人同意延长的，应相应延长其投标保证金的有效期，但不得要求或被允许修改或撤销其投标文件；投标人拒绝延长的，其投标</w:t>
      </w:r>
      <w:r>
        <w:rPr>
          <w:rFonts w:ascii="宋体" w:hAnsi="宋体" w:hint="eastAsia"/>
          <w:sz w:val="24"/>
        </w:rPr>
        <w:t>文件</w:t>
      </w:r>
      <w:r>
        <w:rPr>
          <w:rFonts w:ascii="宋体" w:hAnsi="宋体"/>
          <w:sz w:val="24"/>
        </w:rPr>
        <w:t>失效，但投标人有权收回其投标保证金。</w:t>
      </w:r>
    </w:p>
    <w:p w14:paraId="5BD0AF4E" w14:textId="77777777" w:rsidR="009048E9" w:rsidRDefault="00000000">
      <w:pPr>
        <w:spacing w:line="360" w:lineRule="auto"/>
        <w:ind w:firstLine="487"/>
        <w:jc w:val="left"/>
        <w:rPr>
          <w:rFonts w:ascii="宋体" w:hAnsi="宋体"/>
          <w:b/>
          <w:sz w:val="24"/>
        </w:rPr>
      </w:pPr>
      <w:r>
        <w:rPr>
          <w:rFonts w:ascii="宋体" w:hAnsi="宋体" w:hint="eastAsia"/>
          <w:b/>
          <w:sz w:val="24"/>
        </w:rPr>
        <w:t>1</w:t>
      </w:r>
      <w:r>
        <w:rPr>
          <w:rFonts w:ascii="宋体" w:hAnsi="宋体"/>
          <w:b/>
          <w:sz w:val="24"/>
        </w:rPr>
        <w:t>8</w:t>
      </w:r>
      <w:r>
        <w:rPr>
          <w:rFonts w:ascii="宋体" w:hAnsi="宋体" w:hint="eastAsia"/>
          <w:b/>
          <w:sz w:val="24"/>
        </w:rPr>
        <w:t>.分包</w:t>
      </w:r>
    </w:p>
    <w:p w14:paraId="6FE23872" w14:textId="77777777" w:rsidR="009048E9" w:rsidRDefault="00000000">
      <w:pPr>
        <w:spacing w:line="360" w:lineRule="auto"/>
        <w:ind w:firstLine="485"/>
        <w:jc w:val="left"/>
        <w:rPr>
          <w:rFonts w:ascii="inherit" w:hAnsi="inherit" w:cs="宋体"/>
          <w:kern w:val="0"/>
          <w:sz w:val="24"/>
        </w:rPr>
      </w:pPr>
      <w:r>
        <w:rPr>
          <w:rFonts w:hAnsi="宋体" w:hint="eastAsia"/>
          <w:sz w:val="24"/>
        </w:rPr>
        <w:t>1</w:t>
      </w:r>
      <w:r>
        <w:rPr>
          <w:rFonts w:hAnsi="宋体"/>
          <w:sz w:val="24"/>
        </w:rPr>
        <w:t>8</w:t>
      </w:r>
      <w:r>
        <w:rPr>
          <w:rFonts w:hAnsi="宋体" w:hint="eastAsia"/>
          <w:sz w:val="24"/>
        </w:rPr>
        <w:t>.1</w:t>
      </w:r>
      <w:r>
        <w:rPr>
          <w:rFonts w:hAnsi="宋体"/>
          <w:sz w:val="24"/>
        </w:rPr>
        <w:t>“</w:t>
      </w:r>
      <w:r>
        <w:rPr>
          <w:rFonts w:hAnsi="宋体"/>
          <w:b/>
          <w:sz w:val="24"/>
        </w:rPr>
        <w:t>投标人须知前附表</w:t>
      </w:r>
      <w:r>
        <w:rPr>
          <w:rFonts w:hAnsi="宋体"/>
          <w:sz w:val="24"/>
        </w:rPr>
        <w:t>”规定</w:t>
      </w:r>
      <w:r>
        <w:rPr>
          <w:rFonts w:hAnsi="宋体" w:hint="eastAsia"/>
          <w:sz w:val="24"/>
        </w:rPr>
        <w:t>允许分包的项目，投标人在中标后只能将项目的非主体、</w:t>
      </w:r>
      <w:r>
        <w:rPr>
          <w:rFonts w:ascii="inherit" w:hAnsi="inherit" w:cs="宋体"/>
          <w:kern w:val="0"/>
          <w:sz w:val="24"/>
        </w:rPr>
        <w:t>非关键性工作分包</w:t>
      </w:r>
      <w:r>
        <w:rPr>
          <w:rFonts w:ascii="inherit" w:hAnsi="inherit" w:cs="宋体" w:hint="eastAsia"/>
          <w:kern w:val="0"/>
          <w:sz w:val="24"/>
        </w:rPr>
        <w:t>。投标人</w:t>
      </w:r>
      <w:r>
        <w:rPr>
          <w:rFonts w:ascii="inherit" w:hAnsi="inherit" w:cs="宋体"/>
          <w:kern w:val="0"/>
          <w:sz w:val="24"/>
        </w:rPr>
        <w:t>应当在投标文件中载明分包承担主体，分包承担主体应当具备相应资质条件且不得再次分包。</w:t>
      </w:r>
    </w:p>
    <w:p w14:paraId="549C69F2" w14:textId="77777777" w:rsidR="009048E9" w:rsidRDefault="00000000">
      <w:pPr>
        <w:spacing w:line="360" w:lineRule="auto"/>
        <w:ind w:firstLine="487"/>
        <w:jc w:val="left"/>
        <w:rPr>
          <w:rFonts w:hAnsi="宋体"/>
          <w:sz w:val="24"/>
        </w:rPr>
      </w:pPr>
      <w:r>
        <w:rPr>
          <w:rFonts w:ascii="宋体" w:hAnsi="宋体" w:hint="eastAsia"/>
          <w:b/>
          <w:sz w:val="24"/>
        </w:rPr>
        <w:t>★</w:t>
      </w:r>
      <w:r>
        <w:rPr>
          <w:rFonts w:ascii="inherit" w:hAnsi="inherit" w:cs="宋体" w:hint="eastAsia"/>
          <w:b/>
          <w:kern w:val="0"/>
          <w:sz w:val="24"/>
        </w:rPr>
        <w:t xml:space="preserve">19. </w:t>
      </w:r>
      <w:r>
        <w:rPr>
          <w:rFonts w:ascii="inherit" w:hAnsi="inherit" w:cs="宋体"/>
          <w:b/>
          <w:kern w:val="0"/>
          <w:sz w:val="24"/>
        </w:rPr>
        <w:t>投标人应当遵循公平竞争的原则，不得恶意串通，不得妨碍其他投标人的竞争行为，不得损害采购人或者其他投标人的合法权益</w:t>
      </w:r>
      <w:r>
        <w:rPr>
          <w:rFonts w:ascii="inherit" w:hAnsi="inherit" w:cs="宋体"/>
          <w:kern w:val="0"/>
          <w:sz w:val="24"/>
        </w:rPr>
        <w:t>。</w:t>
      </w:r>
    </w:p>
    <w:p w14:paraId="0F993E8F" w14:textId="77777777" w:rsidR="009048E9" w:rsidRDefault="00000000">
      <w:pPr>
        <w:spacing w:line="360" w:lineRule="auto"/>
        <w:ind w:firstLine="487"/>
        <w:jc w:val="left"/>
        <w:rPr>
          <w:rFonts w:ascii="宋体" w:hAnsi="宋体"/>
          <w:b/>
          <w:sz w:val="24"/>
        </w:rPr>
      </w:pPr>
      <w:r>
        <w:rPr>
          <w:rFonts w:ascii="宋体" w:hAnsi="宋体"/>
          <w:b/>
          <w:sz w:val="24"/>
        </w:rPr>
        <w:t>20</w:t>
      </w:r>
      <w:r>
        <w:rPr>
          <w:rFonts w:ascii="宋体" w:hAnsi="宋体" w:hint="eastAsia"/>
          <w:b/>
          <w:sz w:val="24"/>
        </w:rPr>
        <w:t>. 投标文件的编制</w:t>
      </w:r>
    </w:p>
    <w:p w14:paraId="0501BF08" w14:textId="77777777" w:rsidR="009048E9" w:rsidRDefault="00000000">
      <w:pPr>
        <w:pStyle w:val="ae"/>
        <w:spacing w:line="360" w:lineRule="auto"/>
        <w:ind w:firstLine="485"/>
        <w:rPr>
          <w:rFonts w:hAnsi="宋体"/>
          <w:sz w:val="24"/>
          <w:szCs w:val="24"/>
        </w:rPr>
      </w:pPr>
      <w:r>
        <w:rPr>
          <w:rFonts w:hAnsi="宋体" w:hint="eastAsia"/>
          <w:sz w:val="24"/>
          <w:szCs w:val="24"/>
        </w:rPr>
        <w:t>20.1投标文件全部采用电子文档，投标人应安装客户端软件—“政采云电子交易客户端”，并按照招标文件和政采云电子交易平台的要求编制，编制后应进行电子签名及加密。</w:t>
      </w:r>
    </w:p>
    <w:p w14:paraId="2F0A4989" w14:textId="77777777" w:rsidR="009048E9" w:rsidRDefault="00000000">
      <w:pPr>
        <w:pStyle w:val="ae"/>
        <w:spacing w:line="360" w:lineRule="auto"/>
        <w:ind w:firstLine="485"/>
        <w:rPr>
          <w:rFonts w:hAnsi="宋体"/>
          <w:sz w:val="24"/>
          <w:szCs w:val="24"/>
        </w:rPr>
      </w:pPr>
      <w:r>
        <w:rPr>
          <w:rFonts w:hAnsi="宋体" w:hint="eastAsia"/>
          <w:sz w:val="24"/>
          <w:szCs w:val="24"/>
        </w:rPr>
        <w:t>★20.2如投标人提交的电子标书不符合20.1要求或开标时无法读取导入或解密，其投标文件将不予受理。</w:t>
      </w:r>
    </w:p>
    <w:p w14:paraId="38B3C604" w14:textId="77777777" w:rsidR="009048E9" w:rsidRDefault="00000000">
      <w:pPr>
        <w:pStyle w:val="ae"/>
        <w:spacing w:line="360" w:lineRule="auto"/>
        <w:ind w:firstLine="485"/>
        <w:rPr>
          <w:rFonts w:hAnsi="宋体"/>
          <w:sz w:val="24"/>
          <w:szCs w:val="24"/>
        </w:rPr>
      </w:pPr>
      <w:r>
        <w:rPr>
          <w:rFonts w:hAnsi="宋体" w:hint="eastAsia"/>
          <w:sz w:val="24"/>
          <w:szCs w:val="24"/>
        </w:rPr>
        <w:t>20.3投标文件应尽量避免涂改、行间插字或删除。如果出现上述情况，改动之处应加盖单位章或由投标人的法定代表人/单位负责人（签名或盖章）确认。</w:t>
      </w:r>
    </w:p>
    <w:p w14:paraId="63C05899" w14:textId="77777777" w:rsidR="009048E9" w:rsidRDefault="00000000">
      <w:pPr>
        <w:spacing w:line="360" w:lineRule="auto"/>
        <w:ind w:firstLine="487"/>
        <w:jc w:val="left"/>
        <w:rPr>
          <w:rFonts w:ascii="宋体" w:hAnsi="宋体"/>
          <w:sz w:val="24"/>
        </w:rPr>
      </w:pPr>
      <w:r>
        <w:rPr>
          <w:rFonts w:ascii="宋体" w:hAnsi="宋体" w:hint="eastAsia"/>
          <w:b/>
          <w:sz w:val="24"/>
        </w:rPr>
        <w:t>★</w:t>
      </w:r>
      <w:r>
        <w:rPr>
          <w:rFonts w:ascii="宋体" w:hAnsi="宋体"/>
          <w:sz w:val="24"/>
        </w:rPr>
        <w:t>20</w:t>
      </w:r>
      <w:r>
        <w:rPr>
          <w:rFonts w:ascii="宋体" w:hAnsi="宋体" w:hint="eastAsia"/>
          <w:sz w:val="24"/>
        </w:rPr>
        <w:t>.4关键内容字迹潦草、表达不清、未按要求填写而导致非唯一理解，视为未实质性响应招标文件的投标文件。</w:t>
      </w:r>
    </w:p>
    <w:p w14:paraId="6513DAEB" w14:textId="77777777" w:rsidR="009048E9" w:rsidRDefault="00000000">
      <w:pPr>
        <w:spacing w:line="360" w:lineRule="auto"/>
        <w:ind w:firstLine="485"/>
        <w:jc w:val="left"/>
        <w:rPr>
          <w:rFonts w:ascii="宋体" w:hAnsi="宋体"/>
          <w:bCs/>
          <w:sz w:val="24"/>
        </w:rPr>
      </w:pPr>
      <w:r>
        <w:rPr>
          <w:rFonts w:ascii="宋体" w:hAnsi="宋体"/>
          <w:sz w:val="24"/>
        </w:rPr>
        <w:t>20</w:t>
      </w:r>
      <w:r>
        <w:rPr>
          <w:rFonts w:ascii="宋体" w:hAnsi="宋体" w:hint="eastAsia"/>
          <w:sz w:val="24"/>
        </w:rPr>
        <w:t>.5投标文件中提</w:t>
      </w:r>
      <w:r>
        <w:rPr>
          <w:rFonts w:ascii="宋体" w:hAnsi="宋体" w:hint="eastAsia"/>
          <w:bCs/>
          <w:sz w:val="24"/>
        </w:rPr>
        <w:t>供的资料（扫描件），内容必须清晰可辨，若内容模糊，无法辨识，均视为未提供。</w:t>
      </w:r>
    </w:p>
    <w:p w14:paraId="45C25472" w14:textId="77777777" w:rsidR="009048E9" w:rsidRDefault="00000000">
      <w:pPr>
        <w:spacing w:line="360" w:lineRule="auto"/>
        <w:ind w:firstLine="485"/>
        <w:jc w:val="left"/>
        <w:rPr>
          <w:rFonts w:ascii="宋体" w:hAnsi="宋体"/>
          <w:bCs/>
          <w:sz w:val="24"/>
        </w:rPr>
      </w:pPr>
      <w:r>
        <w:rPr>
          <w:rFonts w:hAnsi="宋体"/>
          <w:sz w:val="24"/>
        </w:rPr>
        <w:t>20</w:t>
      </w:r>
      <w:r>
        <w:rPr>
          <w:rFonts w:hAnsi="宋体" w:hint="eastAsia"/>
          <w:sz w:val="24"/>
        </w:rPr>
        <w:t>.</w:t>
      </w:r>
      <w:r>
        <w:rPr>
          <w:rFonts w:hAnsi="宋体"/>
          <w:sz w:val="24"/>
        </w:rPr>
        <w:t>6</w:t>
      </w:r>
      <w:r>
        <w:rPr>
          <w:rFonts w:hAnsi="宋体" w:hint="eastAsia"/>
          <w:sz w:val="24"/>
        </w:rPr>
        <w:t>投标文件应由法定代表人</w:t>
      </w:r>
      <w:r>
        <w:rPr>
          <w:rFonts w:hAnsi="宋体" w:hint="eastAsia"/>
          <w:sz w:val="24"/>
        </w:rPr>
        <w:t>/</w:t>
      </w:r>
      <w:r>
        <w:rPr>
          <w:rFonts w:hAnsi="宋体" w:hint="eastAsia"/>
          <w:sz w:val="24"/>
        </w:rPr>
        <w:t>单位负责人在凡规定（电子签名）处逐一电子签名（电子签名或电子签章），要求盖章处应盖单位章（电子签章）</w:t>
      </w:r>
      <w:r>
        <w:rPr>
          <w:rFonts w:ascii="宋体" w:hAnsi="宋体" w:hint="eastAsia"/>
          <w:bCs/>
          <w:sz w:val="24"/>
        </w:rPr>
        <w:t>。</w:t>
      </w:r>
    </w:p>
    <w:p w14:paraId="4B2E628B" w14:textId="77777777" w:rsidR="009048E9" w:rsidRDefault="00000000">
      <w:pPr>
        <w:spacing w:line="360" w:lineRule="auto"/>
        <w:ind w:firstLine="487"/>
        <w:jc w:val="left"/>
        <w:rPr>
          <w:rFonts w:ascii="宋体" w:hAnsi="宋体"/>
          <w:b/>
          <w:sz w:val="24"/>
        </w:rPr>
      </w:pPr>
      <w:r>
        <w:rPr>
          <w:rFonts w:ascii="宋体" w:hAnsi="宋体"/>
          <w:b/>
          <w:sz w:val="24"/>
        </w:rPr>
        <w:t>21</w:t>
      </w:r>
      <w:r>
        <w:rPr>
          <w:rFonts w:ascii="宋体" w:hAnsi="宋体" w:hint="eastAsia"/>
          <w:b/>
          <w:sz w:val="24"/>
        </w:rPr>
        <w:t>. 投标保证金</w:t>
      </w:r>
    </w:p>
    <w:p w14:paraId="4D875320" w14:textId="77777777" w:rsidR="009048E9" w:rsidRDefault="00000000">
      <w:pPr>
        <w:pStyle w:val="ae"/>
        <w:tabs>
          <w:tab w:val="left" w:pos="710"/>
        </w:tabs>
        <w:spacing w:line="360" w:lineRule="auto"/>
        <w:ind w:firstLine="485"/>
        <w:rPr>
          <w:rFonts w:hAnsi="宋体"/>
          <w:sz w:val="24"/>
          <w:szCs w:val="24"/>
        </w:rPr>
      </w:pPr>
      <w:r>
        <w:rPr>
          <w:rFonts w:hAnsi="宋体"/>
          <w:sz w:val="24"/>
          <w:szCs w:val="24"/>
        </w:rPr>
        <w:t>21</w:t>
      </w:r>
      <w:r>
        <w:rPr>
          <w:rFonts w:hAnsi="宋体" w:hint="eastAsia"/>
          <w:sz w:val="24"/>
          <w:szCs w:val="24"/>
        </w:rPr>
        <w:t>.1投标保证金为人民币。投标人应在提交投标文件截止时间以前按“</w:t>
      </w:r>
      <w:r>
        <w:rPr>
          <w:rFonts w:hAnsi="宋体" w:hint="eastAsia"/>
          <w:b/>
          <w:sz w:val="24"/>
          <w:szCs w:val="24"/>
        </w:rPr>
        <w:t>投标人须知前附表</w:t>
      </w:r>
      <w:r>
        <w:rPr>
          <w:rFonts w:hAnsi="宋体" w:hint="eastAsia"/>
          <w:sz w:val="24"/>
          <w:szCs w:val="24"/>
        </w:rPr>
        <w:t>”规定的金额及形式提交，并在规定的时间内保持有效。</w:t>
      </w:r>
    </w:p>
    <w:p w14:paraId="5B8CCA4A" w14:textId="77777777" w:rsidR="009048E9" w:rsidRDefault="00000000">
      <w:pPr>
        <w:pStyle w:val="ae"/>
        <w:tabs>
          <w:tab w:val="left" w:pos="710"/>
        </w:tabs>
        <w:spacing w:line="360" w:lineRule="auto"/>
        <w:ind w:firstLine="485"/>
        <w:rPr>
          <w:rFonts w:hAnsi="宋体"/>
          <w:sz w:val="24"/>
          <w:szCs w:val="24"/>
        </w:rPr>
      </w:pPr>
      <w:r>
        <w:rPr>
          <w:rFonts w:hAnsi="宋体"/>
          <w:sz w:val="24"/>
          <w:szCs w:val="24"/>
        </w:rPr>
        <w:t>21</w:t>
      </w:r>
      <w:r>
        <w:rPr>
          <w:rFonts w:hAnsi="宋体" w:hint="eastAsia"/>
          <w:sz w:val="24"/>
          <w:szCs w:val="24"/>
        </w:rPr>
        <w:t>.2</w:t>
      </w:r>
      <w:r>
        <w:rPr>
          <w:rFonts w:hAnsi="宋体" w:cs="宋体"/>
          <w:kern w:val="0"/>
          <w:sz w:val="24"/>
          <w:szCs w:val="24"/>
        </w:rPr>
        <w:t>投标人在投标截止时间前撤回已提交的投标文件的，采购代理机构</w:t>
      </w:r>
      <w:r>
        <w:rPr>
          <w:rFonts w:hAnsi="宋体" w:cs="宋体" w:hint="eastAsia"/>
          <w:kern w:val="0"/>
          <w:sz w:val="24"/>
          <w:szCs w:val="24"/>
        </w:rPr>
        <w:t>将</w:t>
      </w:r>
      <w:r>
        <w:rPr>
          <w:rFonts w:hAnsi="宋体" w:cs="宋体"/>
          <w:kern w:val="0"/>
          <w:sz w:val="24"/>
          <w:szCs w:val="24"/>
        </w:rPr>
        <w:t>在自收到投标人书面撤回通知之日起</w:t>
      </w:r>
      <w:r>
        <w:rPr>
          <w:rFonts w:hAnsi="宋体" w:cs="宋体" w:hint="eastAsia"/>
          <w:kern w:val="0"/>
          <w:sz w:val="24"/>
          <w:szCs w:val="24"/>
        </w:rPr>
        <w:t>5</w:t>
      </w:r>
      <w:r>
        <w:rPr>
          <w:rFonts w:hAnsi="宋体" w:cs="宋体"/>
          <w:kern w:val="0"/>
          <w:sz w:val="24"/>
          <w:szCs w:val="24"/>
        </w:rPr>
        <w:t>个工作日内，退还已收取的投标保证金，但因投标人自身原因导致无法及时退还的除外</w:t>
      </w:r>
      <w:r>
        <w:rPr>
          <w:rFonts w:hAnsi="宋体" w:hint="eastAsia"/>
          <w:sz w:val="24"/>
          <w:szCs w:val="24"/>
        </w:rPr>
        <w:t>。</w:t>
      </w:r>
    </w:p>
    <w:p w14:paraId="433966A7" w14:textId="77777777" w:rsidR="009048E9" w:rsidRDefault="00000000">
      <w:pPr>
        <w:pStyle w:val="ae"/>
        <w:spacing w:line="360" w:lineRule="auto"/>
        <w:ind w:firstLine="485"/>
        <w:rPr>
          <w:rFonts w:hAnsi="宋体"/>
          <w:sz w:val="24"/>
          <w:szCs w:val="24"/>
        </w:rPr>
      </w:pPr>
      <w:r>
        <w:rPr>
          <w:rFonts w:hAnsi="宋体"/>
          <w:sz w:val="24"/>
          <w:szCs w:val="24"/>
        </w:rPr>
        <w:t>21</w:t>
      </w:r>
      <w:r>
        <w:rPr>
          <w:rFonts w:hAnsi="宋体" w:hint="eastAsia"/>
          <w:sz w:val="24"/>
          <w:szCs w:val="24"/>
        </w:rPr>
        <w:t>.</w:t>
      </w:r>
      <w:r>
        <w:rPr>
          <w:rFonts w:hAnsi="宋体"/>
          <w:sz w:val="24"/>
          <w:szCs w:val="24"/>
        </w:rPr>
        <w:t>3</w:t>
      </w:r>
      <w:r>
        <w:rPr>
          <w:rFonts w:hAnsi="宋体" w:hint="eastAsia"/>
          <w:sz w:val="24"/>
          <w:szCs w:val="24"/>
        </w:rPr>
        <w:t>未中标人的投标保证金将在中标公告发出后5个工作日退还；中标人的投标保证金将在</w:t>
      </w:r>
      <w:r>
        <w:rPr>
          <w:rFonts w:hAnsi="宋体" w:cs="宋体"/>
          <w:kern w:val="0"/>
          <w:sz w:val="24"/>
          <w:szCs w:val="24"/>
        </w:rPr>
        <w:lastRenderedPageBreak/>
        <w:t>采购合同签订之日起5个工作日内退还</w:t>
      </w:r>
      <w:r>
        <w:rPr>
          <w:rFonts w:hAnsi="宋体" w:hint="eastAsia"/>
          <w:sz w:val="24"/>
          <w:szCs w:val="24"/>
        </w:rPr>
        <w:t>。</w:t>
      </w:r>
    </w:p>
    <w:p w14:paraId="0C23F27B" w14:textId="77777777" w:rsidR="009048E9" w:rsidRDefault="00000000">
      <w:pPr>
        <w:pStyle w:val="ae"/>
        <w:spacing w:line="360" w:lineRule="auto"/>
        <w:ind w:firstLine="485"/>
        <w:rPr>
          <w:rFonts w:hAnsi="宋体"/>
          <w:sz w:val="24"/>
          <w:szCs w:val="24"/>
        </w:rPr>
      </w:pPr>
      <w:r>
        <w:rPr>
          <w:rFonts w:hAnsi="宋体"/>
          <w:sz w:val="24"/>
          <w:szCs w:val="24"/>
        </w:rPr>
        <w:t>21</w:t>
      </w:r>
      <w:r>
        <w:rPr>
          <w:rFonts w:hAnsi="宋体" w:hint="eastAsia"/>
          <w:sz w:val="24"/>
          <w:szCs w:val="24"/>
        </w:rPr>
        <w:t>.</w:t>
      </w:r>
      <w:r>
        <w:rPr>
          <w:rFonts w:hAnsi="宋体"/>
          <w:sz w:val="24"/>
          <w:szCs w:val="24"/>
        </w:rPr>
        <w:t>4</w:t>
      </w:r>
      <w:r>
        <w:rPr>
          <w:rFonts w:hAnsi="宋体" w:hint="eastAsia"/>
          <w:sz w:val="24"/>
          <w:szCs w:val="24"/>
        </w:rPr>
        <w:t>投标保证金的退回只以网上银行转账的方式进行。</w:t>
      </w:r>
    </w:p>
    <w:p w14:paraId="5A1A1C0B" w14:textId="77777777" w:rsidR="009048E9" w:rsidRDefault="00000000">
      <w:pPr>
        <w:pStyle w:val="ae"/>
        <w:spacing w:line="360" w:lineRule="auto"/>
        <w:ind w:firstLine="485"/>
        <w:rPr>
          <w:rFonts w:hAnsi="宋体"/>
          <w:sz w:val="24"/>
          <w:szCs w:val="24"/>
        </w:rPr>
      </w:pPr>
      <w:r>
        <w:rPr>
          <w:rFonts w:hAnsi="宋体"/>
          <w:sz w:val="24"/>
          <w:szCs w:val="24"/>
        </w:rPr>
        <w:t>21.5保证金交至</w:t>
      </w:r>
      <w:r>
        <w:rPr>
          <w:rFonts w:ascii="inherit" w:hAnsi="inherit" w:cs="宋体"/>
          <w:kern w:val="0"/>
          <w:sz w:val="24"/>
          <w:szCs w:val="24"/>
        </w:rPr>
        <w:t>采购代理机构的</w:t>
      </w:r>
      <w:r>
        <w:rPr>
          <w:rFonts w:ascii="inherit" w:hAnsi="inherit" w:cs="宋体" w:hint="eastAsia"/>
          <w:kern w:val="0"/>
          <w:sz w:val="24"/>
          <w:szCs w:val="24"/>
        </w:rPr>
        <w:t>，</w:t>
      </w:r>
      <w:r>
        <w:rPr>
          <w:rFonts w:ascii="inherit" w:hAnsi="inherit" w:cs="宋体"/>
          <w:kern w:val="0"/>
          <w:sz w:val="24"/>
          <w:szCs w:val="24"/>
        </w:rPr>
        <w:t>逾期退还投标保证金的，除退还投标保证金本金外，采购代理机构还</w:t>
      </w:r>
      <w:r>
        <w:rPr>
          <w:rFonts w:ascii="inherit" w:hAnsi="inherit" w:cs="宋体" w:hint="eastAsia"/>
          <w:kern w:val="0"/>
          <w:sz w:val="24"/>
          <w:szCs w:val="24"/>
        </w:rPr>
        <w:t>将</w:t>
      </w:r>
      <w:r>
        <w:rPr>
          <w:rFonts w:ascii="inherit" w:hAnsi="inherit" w:cs="宋体"/>
          <w:kern w:val="0"/>
          <w:sz w:val="24"/>
          <w:szCs w:val="24"/>
        </w:rPr>
        <w:t>按中国人民银行同期贷款基准利率上浮</w:t>
      </w:r>
      <w:r>
        <w:rPr>
          <w:rFonts w:ascii="inherit" w:hAnsi="inherit" w:cs="宋体"/>
          <w:kern w:val="0"/>
          <w:sz w:val="24"/>
          <w:szCs w:val="24"/>
        </w:rPr>
        <w:t>20</w:t>
      </w:r>
      <w:r>
        <w:rPr>
          <w:rFonts w:ascii="inherit" w:hAnsi="inherit" w:cs="宋体"/>
          <w:kern w:val="0"/>
          <w:sz w:val="24"/>
          <w:szCs w:val="24"/>
        </w:rPr>
        <w:t>％后的利率支付超期资金占用费，但因投标人自身原因导致无法及时退还的除外。</w:t>
      </w:r>
    </w:p>
    <w:p w14:paraId="36B2B726" w14:textId="77777777" w:rsidR="009048E9" w:rsidRDefault="00000000">
      <w:pPr>
        <w:pStyle w:val="ae"/>
        <w:spacing w:line="360" w:lineRule="auto"/>
        <w:ind w:firstLine="485"/>
        <w:rPr>
          <w:rFonts w:hAnsi="宋体"/>
          <w:sz w:val="24"/>
          <w:szCs w:val="24"/>
        </w:rPr>
      </w:pPr>
      <w:r>
        <w:rPr>
          <w:rFonts w:hAnsi="宋体"/>
          <w:sz w:val="24"/>
          <w:szCs w:val="24"/>
        </w:rPr>
        <w:t>21</w:t>
      </w:r>
      <w:r>
        <w:rPr>
          <w:rFonts w:hAnsi="宋体" w:hint="eastAsia"/>
          <w:sz w:val="24"/>
          <w:szCs w:val="24"/>
        </w:rPr>
        <w:t>.</w:t>
      </w:r>
      <w:r>
        <w:rPr>
          <w:rFonts w:hAnsi="宋体"/>
          <w:sz w:val="24"/>
          <w:szCs w:val="24"/>
        </w:rPr>
        <w:t>6</w:t>
      </w:r>
      <w:r>
        <w:rPr>
          <w:rFonts w:hAnsi="宋体" w:hint="eastAsia"/>
          <w:sz w:val="24"/>
          <w:szCs w:val="24"/>
        </w:rPr>
        <w:t>下列情况发生时，投标保证金将不予退还</w:t>
      </w:r>
    </w:p>
    <w:p w14:paraId="01290EE4" w14:textId="77777777" w:rsidR="009048E9" w:rsidRDefault="00000000">
      <w:pPr>
        <w:spacing w:line="360" w:lineRule="auto"/>
        <w:ind w:firstLineChars="150" w:firstLine="360"/>
        <w:rPr>
          <w:rFonts w:ascii="宋体" w:hAnsi="宋体"/>
          <w:sz w:val="24"/>
        </w:rPr>
      </w:pPr>
      <w:r>
        <w:rPr>
          <w:rFonts w:ascii="宋体" w:hAnsi="宋体" w:hint="eastAsia"/>
          <w:sz w:val="24"/>
        </w:rPr>
        <w:t>（1）投标人在投标有效期内要求撤回投标的；</w:t>
      </w:r>
    </w:p>
    <w:p w14:paraId="1F2CEB64" w14:textId="77777777" w:rsidR="009048E9" w:rsidRDefault="00000000">
      <w:pPr>
        <w:spacing w:line="360" w:lineRule="auto"/>
        <w:ind w:firstLineChars="150" w:firstLine="360"/>
        <w:rPr>
          <w:rFonts w:ascii="宋体" w:hAnsi="宋体"/>
          <w:sz w:val="24"/>
        </w:rPr>
      </w:pPr>
      <w:r>
        <w:rPr>
          <w:rFonts w:ascii="宋体" w:hAnsi="宋体" w:hint="eastAsia"/>
          <w:sz w:val="24"/>
        </w:rPr>
        <w:t>（2）中标人在收到中标通知书后，无不正当理由不与采购人签订合同。在签订合同时向采购人提出附加条件，或者不按照招标文件要求提交履约保证金；</w:t>
      </w:r>
      <w:r>
        <w:rPr>
          <w:rFonts w:ascii="宋体" w:hAnsi="宋体"/>
          <w:sz w:val="24"/>
        </w:rPr>
        <w:t xml:space="preserve"> </w:t>
      </w:r>
    </w:p>
    <w:p w14:paraId="194F1567" w14:textId="77777777" w:rsidR="009048E9" w:rsidRDefault="00000000">
      <w:pPr>
        <w:spacing w:line="360" w:lineRule="auto"/>
        <w:ind w:firstLineChars="150" w:firstLine="360"/>
        <w:rPr>
          <w:rFonts w:ascii="宋体" w:hAnsi="宋体"/>
          <w:sz w:val="24"/>
        </w:rPr>
      </w:pPr>
      <w:r>
        <w:rPr>
          <w:rFonts w:ascii="宋体" w:hAnsi="宋体" w:hint="eastAsia"/>
          <w:sz w:val="24"/>
        </w:rPr>
        <w:t>（3）中标人将中标项目转让给他人，或者在投标文件中未说明，且未经采购人同意，将中标项目分包给他人的；</w:t>
      </w:r>
    </w:p>
    <w:p w14:paraId="09F4C6A2" w14:textId="77777777" w:rsidR="009048E9" w:rsidRDefault="00000000">
      <w:pPr>
        <w:spacing w:line="360" w:lineRule="auto"/>
        <w:ind w:firstLineChars="150" w:firstLine="360"/>
        <w:rPr>
          <w:rFonts w:ascii="宋体" w:hAnsi="宋体"/>
          <w:sz w:val="24"/>
        </w:rPr>
      </w:pPr>
      <w:r>
        <w:rPr>
          <w:rFonts w:ascii="宋体" w:hAnsi="宋体" w:hint="eastAsia"/>
          <w:sz w:val="24"/>
        </w:rPr>
        <w:t>（4）其他法律法规要求不予退还保证金的情形。</w:t>
      </w:r>
    </w:p>
    <w:p w14:paraId="0E74E525" w14:textId="77777777" w:rsidR="009048E9" w:rsidRDefault="00000000">
      <w:pPr>
        <w:pStyle w:val="2"/>
      </w:pPr>
      <w:bookmarkStart w:id="34" w:name="_Toc28237"/>
      <w:bookmarkStart w:id="35" w:name="_Toc34163774"/>
      <w:r>
        <w:rPr>
          <w:rFonts w:hint="eastAsia"/>
        </w:rPr>
        <w:t>四、投标文件的提交</w:t>
      </w:r>
      <w:bookmarkEnd w:id="34"/>
      <w:bookmarkEnd w:id="35"/>
    </w:p>
    <w:p w14:paraId="358785AF" w14:textId="77777777" w:rsidR="009048E9" w:rsidRDefault="00000000">
      <w:pPr>
        <w:pStyle w:val="ae"/>
        <w:spacing w:line="360" w:lineRule="auto"/>
        <w:ind w:firstLine="487"/>
        <w:rPr>
          <w:rFonts w:hAnsi="宋体"/>
          <w:b/>
          <w:bCs/>
          <w:sz w:val="24"/>
          <w:szCs w:val="24"/>
        </w:rPr>
      </w:pPr>
      <w:r>
        <w:rPr>
          <w:rFonts w:hAnsi="宋体" w:hint="eastAsia"/>
          <w:b/>
          <w:bCs/>
          <w:sz w:val="24"/>
          <w:szCs w:val="24"/>
        </w:rPr>
        <w:t>2</w:t>
      </w:r>
      <w:r>
        <w:rPr>
          <w:rFonts w:hAnsi="宋体"/>
          <w:b/>
          <w:bCs/>
          <w:sz w:val="24"/>
          <w:szCs w:val="24"/>
        </w:rPr>
        <w:t>2</w:t>
      </w:r>
      <w:r>
        <w:rPr>
          <w:rFonts w:hAnsi="宋体" w:hint="eastAsia"/>
          <w:b/>
          <w:bCs/>
          <w:sz w:val="24"/>
          <w:szCs w:val="24"/>
        </w:rPr>
        <w:t>. 投标文件的密封与标记</w:t>
      </w:r>
    </w:p>
    <w:p w14:paraId="2B20667A" w14:textId="77777777" w:rsidR="009048E9" w:rsidRDefault="00000000">
      <w:pPr>
        <w:spacing w:line="360" w:lineRule="auto"/>
        <w:ind w:firstLineChars="200" w:firstLine="480"/>
        <w:rPr>
          <w:rFonts w:ascii="宋体" w:hAnsi="宋体" w:cs="宋体"/>
          <w:bCs/>
          <w:kern w:val="0"/>
          <w:sz w:val="24"/>
        </w:rPr>
      </w:pPr>
      <w:r>
        <w:rPr>
          <w:rFonts w:ascii="宋体" w:hAnsi="宋体" w:cs="宋体" w:hint="eastAsia"/>
          <w:bCs/>
          <w:kern w:val="0"/>
          <w:sz w:val="24"/>
        </w:rPr>
        <w:t>22.1投标人进行电子交易应安装客户端软件—“政采云电子交易客户端”，并按照招标文件和电子交易平台的要求编制并加密投标文件。招标人未按规定加密的投标文件，电子交易平台将拒收并提示。</w:t>
      </w:r>
    </w:p>
    <w:p w14:paraId="150814AA" w14:textId="77777777" w:rsidR="009048E9" w:rsidRDefault="00000000">
      <w:pPr>
        <w:spacing w:line="360" w:lineRule="auto"/>
        <w:ind w:firstLineChars="200" w:firstLine="480"/>
        <w:rPr>
          <w:rFonts w:ascii="宋体" w:hAnsi="宋体" w:cs="宋体"/>
          <w:bCs/>
          <w:kern w:val="0"/>
          <w:sz w:val="24"/>
        </w:rPr>
      </w:pPr>
      <w:r>
        <w:rPr>
          <w:rFonts w:ascii="宋体" w:hAnsi="宋体" w:cs="宋体" w:hint="eastAsia"/>
          <w:bCs/>
          <w:kern w:val="0"/>
          <w:sz w:val="24"/>
        </w:rPr>
        <w:t>22.2使用“政采云电子交易客户端”需要提前申领 CA 数字证书，申领流程见该项目招标公告。</w:t>
      </w:r>
    </w:p>
    <w:p w14:paraId="720D7607" w14:textId="77777777" w:rsidR="009048E9" w:rsidRDefault="00000000">
      <w:pPr>
        <w:spacing w:line="360" w:lineRule="auto"/>
        <w:ind w:firstLineChars="200" w:firstLine="480"/>
        <w:rPr>
          <w:rFonts w:ascii="宋体" w:hAnsi="宋体" w:cs="宋体"/>
          <w:bCs/>
          <w:kern w:val="0"/>
          <w:sz w:val="24"/>
        </w:rPr>
      </w:pPr>
      <w:r>
        <w:rPr>
          <w:rFonts w:ascii="宋体" w:hAnsi="宋体" w:cs="宋体" w:hint="eastAsia"/>
          <w:bCs/>
          <w:kern w:val="0"/>
          <w:sz w:val="24"/>
        </w:rPr>
        <w:t>22.3为确保网上操作合法、有效和安全，供应商应当在投标文件提交截止时间前完成在 “政府采购云平台”的身份认证，确保在电子交易过程中能够对相关数据电文进行加密和使用电子签名。</w:t>
      </w:r>
    </w:p>
    <w:p w14:paraId="0975D432" w14:textId="77777777" w:rsidR="009048E9" w:rsidRDefault="00000000">
      <w:pPr>
        <w:pStyle w:val="ae"/>
        <w:spacing w:line="360" w:lineRule="auto"/>
        <w:ind w:firstLine="487"/>
        <w:rPr>
          <w:rFonts w:hAnsi="宋体"/>
          <w:b/>
          <w:bCs/>
          <w:sz w:val="24"/>
          <w:szCs w:val="24"/>
        </w:rPr>
      </w:pPr>
      <w:bookmarkStart w:id="36" w:name="_Toc482610903"/>
      <w:r>
        <w:rPr>
          <w:rFonts w:hAnsi="宋体" w:hint="eastAsia"/>
          <w:b/>
          <w:bCs/>
          <w:sz w:val="24"/>
          <w:szCs w:val="24"/>
        </w:rPr>
        <w:t>23、提交投标文件的截止时间和地点</w:t>
      </w:r>
      <w:bookmarkEnd w:id="36"/>
    </w:p>
    <w:p w14:paraId="085A3A24" w14:textId="77777777" w:rsidR="009048E9" w:rsidRDefault="00000000">
      <w:pPr>
        <w:spacing w:line="360" w:lineRule="auto"/>
        <w:ind w:firstLine="485"/>
        <w:jc w:val="left"/>
        <w:rPr>
          <w:rFonts w:hAnsi="宋体"/>
          <w:sz w:val="24"/>
        </w:rPr>
      </w:pPr>
      <w:r>
        <w:rPr>
          <w:rFonts w:hAnsi="宋体" w:hint="eastAsia"/>
          <w:sz w:val="24"/>
        </w:rPr>
        <w:t>2</w:t>
      </w:r>
      <w:r>
        <w:rPr>
          <w:rFonts w:hAnsi="宋体"/>
          <w:sz w:val="24"/>
        </w:rPr>
        <w:t>3</w:t>
      </w:r>
      <w:r>
        <w:rPr>
          <w:rFonts w:hAnsi="宋体" w:hint="eastAsia"/>
          <w:sz w:val="24"/>
        </w:rPr>
        <w:t>.1</w:t>
      </w:r>
      <w:r>
        <w:rPr>
          <w:rFonts w:hAnsi="宋体" w:hint="eastAsia"/>
          <w:sz w:val="24"/>
        </w:rPr>
        <w:t>投标文件的递交</w:t>
      </w:r>
      <w:r>
        <w:rPr>
          <w:rFonts w:hAnsi="宋体" w:hint="eastAsia"/>
          <w:sz w:val="24"/>
        </w:rPr>
        <w:t>/</w:t>
      </w:r>
      <w:r>
        <w:rPr>
          <w:rFonts w:hAnsi="宋体" w:hint="eastAsia"/>
          <w:sz w:val="24"/>
        </w:rPr>
        <w:t>上传不得迟于“投标人须知前附表”规定的递交投标文件截止时间。逾期送达</w:t>
      </w:r>
      <w:r>
        <w:rPr>
          <w:rFonts w:hAnsi="宋体" w:hint="eastAsia"/>
          <w:sz w:val="24"/>
        </w:rPr>
        <w:t>/</w:t>
      </w:r>
      <w:r>
        <w:rPr>
          <w:rFonts w:hAnsi="宋体" w:hint="eastAsia"/>
          <w:sz w:val="24"/>
        </w:rPr>
        <w:t>上传的投标文件，采购人不予接收。</w:t>
      </w:r>
    </w:p>
    <w:p w14:paraId="08751E7E" w14:textId="77777777" w:rsidR="009048E9" w:rsidRDefault="00000000">
      <w:pPr>
        <w:spacing w:line="360" w:lineRule="auto"/>
        <w:ind w:firstLine="485"/>
        <w:jc w:val="left"/>
        <w:rPr>
          <w:rFonts w:hAnsi="宋体"/>
          <w:sz w:val="24"/>
        </w:rPr>
      </w:pPr>
      <w:r>
        <w:rPr>
          <w:rFonts w:hAnsi="宋体" w:hint="eastAsia"/>
          <w:sz w:val="24"/>
        </w:rPr>
        <w:t>2</w:t>
      </w:r>
      <w:r>
        <w:rPr>
          <w:rFonts w:hAnsi="宋体"/>
          <w:sz w:val="24"/>
        </w:rPr>
        <w:t>3</w:t>
      </w:r>
      <w:r>
        <w:rPr>
          <w:rFonts w:hAnsi="宋体" w:hint="eastAsia"/>
          <w:sz w:val="24"/>
        </w:rPr>
        <w:t>.2</w:t>
      </w:r>
      <w:r>
        <w:rPr>
          <w:rFonts w:hAnsi="宋体" w:hint="eastAsia"/>
          <w:sz w:val="24"/>
        </w:rPr>
        <w:t>投标人必须在规定时间内将投标文件递交</w:t>
      </w:r>
      <w:r>
        <w:rPr>
          <w:rFonts w:hAnsi="宋体" w:hint="eastAsia"/>
          <w:sz w:val="24"/>
        </w:rPr>
        <w:t>/</w:t>
      </w:r>
      <w:r>
        <w:rPr>
          <w:rFonts w:hAnsi="宋体" w:hint="eastAsia"/>
          <w:sz w:val="24"/>
        </w:rPr>
        <w:t>上传到“投标人须知前附表”规定的地点。</w:t>
      </w:r>
    </w:p>
    <w:p w14:paraId="101F9015" w14:textId="77777777" w:rsidR="009048E9" w:rsidRDefault="00000000">
      <w:pPr>
        <w:spacing w:line="360" w:lineRule="auto"/>
        <w:ind w:firstLine="485"/>
        <w:jc w:val="left"/>
        <w:rPr>
          <w:rFonts w:ascii="宋体" w:hAnsi="宋体"/>
          <w:sz w:val="24"/>
        </w:rPr>
      </w:pPr>
      <w:r>
        <w:rPr>
          <w:rFonts w:ascii="宋体" w:hAnsi="宋体" w:hint="eastAsia"/>
          <w:sz w:val="24"/>
        </w:rPr>
        <w:t>2</w:t>
      </w:r>
      <w:r>
        <w:rPr>
          <w:rFonts w:ascii="宋体" w:hAnsi="宋体"/>
          <w:sz w:val="24"/>
        </w:rPr>
        <w:t>3.3</w:t>
      </w:r>
      <w:r>
        <w:rPr>
          <w:rFonts w:ascii="宋体" w:hAnsi="宋体" w:hint="eastAsia"/>
          <w:sz w:val="24"/>
        </w:rPr>
        <w:t>除“</w:t>
      </w:r>
      <w:r>
        <w:rPr>
          <w:rFonts w:hAnsi="宋体" w:hint="eastAsia"/>
          <w:sz w:val="24"/>
        </w:rPr>
        <w:t>投标人</w:t>
      </w:r>
      <w:r>
        <w:rPr>
          <w:rFonts w:ascii="宋体" w:hAnsi="宋体" w:hint="eastAsia"/>
          <w:sz w:val="24"/>
        </w:rPr>
        <w:t>须知前附表”另有规定外，投标人所递交的投标文件不予退还。</w:t>
      </w:r>
    </w:p>
    <w:p w14:paraId="25E733F9" w14:textId="77777777" w:rsidR="009048E9" w:rsidRDefault="00000000">
      <w:pPr>
        <w:spacing w:line="360" w:lineRule="auto"/>
        <w:ind w:firstLine="485"/>
        <w:jc w:val="left"/>
        <w:rPr>
          <w:rFonts w:ascii="宋体" w:hAnsi="宋体"/>
          <w:sz w:val="24"/>
        </w:rPr>
      </w:pPr>
      <w:r>
        <w:rPr>
          <w:rFonts w:ascii="宋体" w:hAnsi="宋体" w:hint="eastAsia"/>
          <w:sz w:val="24"/>
        </w:rPr>
        <w:t>23.4在投标截止时间前，投标人可以撤回在网上已递交的投标文件，修改后重新上传，无须</w:t>
      </w:r>
      <w:r>
        <w:rPr>
          <w:rFonts w:ascii="宋体" w:hAnsi="宋体" w:hint="eastAsia"/>
          <w:sz w:val="24"/>
        </w:rPr>
        <w:lastRenderedPageBreak/>
        <w:t>书面形式通知采购人。</w:t>
      </w:r>
    </w:p>
    <w:p w14:paraId="31C18FBB" w14:textId="77777777" w:rsidR="009048E9" w:rsidRDefault="00000000">
      <w:pPr>
        <w:pStyle w:val="ae"/>
        <w:spacing w:line="360" w:lineRule="auto"/>
        <w:ind w:firstLine="487"/>
        <w:rPr>
          <w:rFonts w:hAnsi="宋体"/>
          <w:szCs w:val="21"/>
        </w:rPr>
      </w:pPr>
      <w:r>
        <w:rPr>
          <w:rFonts w:hAnsi="宋体" w:hint="eastAsia"/>
          <w:b/>
          <w:bCs/>
          <w:sz w:val="24"/>
          <w:szCs w:val="24"/>
        </w:rPr>
        <w:t>24、电子投标文件的修改与撤回</w:t>
      </w:r>
    </w:p>
    <w:p w14:paraId="69B3BC38" w14:textId="77777777" w:rsidR="009048E9" w:rsidRDefault="00000000">
      <w:pPr>
        <w:spacing w:line="360" w:lineRule="auto"/>
        <w:ind w:firstLineChars="200" w:firstLine="480"/>
        <w:jc w:val="left"/>
        <w:rPr>
          <w:rFonts w:ascii="宋体"/>
          <w:sz w:val="24"/>
        </w:rPr>
      </w:pPr>
      <w:r>
        <w:rPr>
          <w:rFonts w:ascii="宋体" w:hint="eastAsia"/>
          <w:sz w:val="24"/>
        </w:rPr>
        <w:t>24.1在投标截止时间前，投标人可以撤回在网上已递交的投标文件，修改后重新上传，无须书面形式通知采购人。</w:t>
      </w:r>
    </w:p>
    <w:p w14:paraId="2F488E88" w14:textId="77777777" w:rsidR="009048E9" w:rsidRDefault="00000000">
      <w:pPr>
        <w:spacing w:line="360" w:lineRule="auto"/>
        <w:ind w:firstLineChars="200" w:firstLine="480"/>
        <w:jc w:val="left"/>
        <w:rPr>
          <w:rFonts w:ascii="宋体"/>
          <w:sz w:val="24"/>
        </w:rPr>
      </w:pPr>
      <w:r>
        <w:rPr>
          <w:rFonts w:ascii="宋体" w:hint="eastAsia"/>
          <w:sz w:val="24"/>
        </w:rPr>
        <w:t>24.2修改的投标文件应按照本章第20款、第22款的要求进行重新编制、加密和递交。</w:t>
      </w:r>
    </w:p>
    <w:p w14:paraId="0D90B740" w14:textId="77777777" w:rsidR="009048E9" w:rsidRDefault="00000000">
      <w:pPr>
        <w:pStyle w:val="2"/>
      </w:pPr>
      <w:bookmarkStart w:id="37" w:name="_Toc12525"/>
      <w:bookmarkStart w:id="38" w:name="_Toc34163775"/>
      <w:r>
        <w:rPr>
          <w:rFonts w:hint="eastAsia"/>
        </w:rPr>
        <w:t>五、开标与评标</w:t>
      </w:r>
      <w:bookmarkEnd w:id="37"/>
      <w:bookmarkEnd w:id="38"/>
    </w:p>
    <w:p w14:paraId="03D2BC70" w14:textId="77777777" w:rsidR="009048E9" w:rsidRDefault="00000000">
      <w:pPr>
        <w:spacing w:line="360" w:lineRule="auto"/>
        <w:ind w:firstLine="487"/>
        <w:jc w:val="left"/>
        <w:rPr>
          <w:rFonts w:ascii="宋体" w:hAnsi="宋体"/>
          <w:b/>
          <w:sz w:val="24"/>
        </w:rPr>
      </w:pPr>
      <w:r>
        <w:rPr>
          <w:rFonts w:ascii="宋体" w:hAnsi="宋体" w:hint="eastAsia"/>
          <w:b/>
          <w:sz w:val="24"/>
        </w:rPr>
        <w:t>25. 开标</w:t>
      </w:r>
    </w:p>
    <w:p w14:paraId="4693D247" w14:textId="77777777" w:rsidR="009048E9" w:rsidRDefault="00000000">
      <w:pPr>
        <w:pStyle w:val="ae"/>
        <w:spacing w:line="360" w:lineRule="auto"/>
        <w:ind w:firstLine="485"/>
        <w:rPr>
          <w:rFonts w:hAnsi="宋体"/>
          <w:sz w:val="24"/>
          <w:szCs w:val="24"/>
        </w:rPr>
      </w:pPr>
      <w:r>
        <w:rPr>
          <w:rFonts w:hAnsi="宋体" w:hint="eastAsia"/>
          <w:sz w:val="24"/>
          <w:szCs w:val="24"/>
        </w:rPr>
        <w:t>25.1采购代理机构将在“</w:t>
      </w:r>
      <w:r>
        <w:rPr>
          <w:rFonts w:hAnsi="宋体" w:hint="eastAsia"/>
          <w:b/>
          <w:bCs/>
          <w:sz w:val="24"/>
          <w:szCs w:val="24"/>
        </w:rPr>
        <w:t>投标人须知前附表</w:t>
      </w:r>
      <w:r>
        <w:rPr>
          <w:rFonts w:hAnsi="宋体" w:hint="eastAsia"/>
          <w:sz w:val="24"/>
          <w:szCs w:val="24"/>
        </w:rPr>
        <w:t>”规定的时间和地点进行开标，邀请各投标人的法定代表人或其委托代理人参加开标会。</w:t>
      </w:r>
    </w:p>
    <w:p w14:paraId="2FF6D379" w14:textId="77777777" w:rsidR="009048E9" w:rsidRDefault="00000000">
      <w:pPr>
        <w:spacing w:line="360" w:lineRule="auto"/>
        <w:ind w:firstLine="485"/>
        <w:jc w:val="left"/>
        <w:rPr>
          <w:rFonts w:ascii="宋体" w:hAnsi="宋体"/>
          <w:sz w:val="24"/>
        </w:rPr>
      </w:pPr>
      <w:r>
        <w:rPr>
          <w:rFonts w:ascii="宋体" w:hAnsi="宋体" w:hint="eastAsia"/>
          <w:sz w:val="24"/>
        </w:rPr>
        <w:t>25.2投标截止后投标人不足3家的，不得开标。</w:t>
      </w:r>
    </w:p>
    <w:p w14:paraId="2B1B8F17" w14:textId="77777777" w:rsidR="009048E9" w:rsidRDefault="00000000">
      <w:pPr>
        <w:pStyle w:val="ae"/>
        <w:spacing w:line="360" w:lineRule="auto"/>
        <w:ind w:left="2" w:firstLine="485"/>
        <w:jc w:val="left"/>
        <w:rPr>
          <w:rFonts w:hAnsi="宋体"/>
          <w:sz w:val="24"/>
          <w:szCs w:val="24"/>
        </w:rPr>
      </w:pPr>
      <w:r>
        <w:rPr>
          <w:rFonts w:hAnsi="宋体" w:hint="eastAsia"/>
          <w:sz w:val="24"/>
          <w:szCs w:val="24"/>
        </w:rPr>
        <w:t>25.</w:t>
      </w:r>
      <w:r>
        <w:rPr>
          <w:rFonts w:hAnsi="宋体"/>
          <w:sz w:val="24"/>
          <w:szCs w:val="24"/>
        </w:rPr>
        <w:t>3</w:t>
      </w:r>
      <w:r>
        <w:rPr>
          <w:rFonts w:hAnsi="宋体" w:hint="eastAsia"/>
          <w:sz w:val="24"/>
          <w:szCs w:val="24"/>
        </w:rPr>
        <w:t>开标会：开标会由采购代理机构主持，具体流程如下：</w:t>
      </w:r>
    </w:p>
    <w:p w14:paraId="5B4D3FCB" w14:textId="77777777" w:rsidR="009048E9" w:rsidRDefault="00000000">
      <w:pPr>
        <w:pStyle w:val="ae"/>
        <w:spacing w:line="360" w:lineRule="auto"/>
        <w:ind w:left="2" w:firstLineChars="200" w:firstLine="480"/>
        <w:jc w:val="left"/>
        <w:rPr>
          <w:rFonts w:hAnsi="宋体"/>
          <w:sz w:val="24"/>
          <w:szCs w:val="24"/>
        </w:rPr>
      </w:pPr>
      <w:r>
        <w:rPr>
          <w:rFonts w:hAnsi="宋体" w:hint="eastAsia"/>
          <w:sz w:val="24"/>
          <w:szCs w:val="24"/>
        </w:rPr>
        <w:t>（1）采购代理机构依托电子交易平台发起开始解密指令，投标人须使用加密时所用的 CA 锁按平台提示和招标文件的规定登录到“政采云”平台电子开标大厅签到，并在发起解密指令之时起 60 分钟内完成对电子投标文件在线解密。</w:t>
      </w:r>
    </w:p>
    <w:p w14:paraId="3D9531CD" w14:textId="77777777" w:rsidR="009048E9" w:rsidRDefault="00000000">
      <w:pPr>
        <w:pStyle w:val="ae"/>
        <w:spacing w:line="360" w:lineRule="auto"/>
        <w:ind w:left="2" w:firstLineChars="200" w:firstLine="480"/>
        <w:jc w:val="left"/>
        <w:rPr>
          <w:rFonts w:hAnsi="宋体"/>
          <w:sz w:val="24"/>
          <w:szCs w:val="24"/>
        </w:rPr>
      </w:pPr>
      <w:r>
        <w:rPr>
          <w:rFonts w:hAnsi="宋体" w:hint="eastAsia"/>
          <w:sz w:val="24"/>
          <w:szCs w:val="24"/>
        </w:rPr>
        <w:t>（2）发起解密指令之时起 5 分钟内投标人还未进行解密的，代理机构可通知投标人，投标人未预留联系方式或预留联系方式无效，导致代理机构无法联系到投标人进行解密的，视为撤回投标文件。</w:t>
      </w:r>
    </w:p>
    <w:p w14:paraId="1FA46442" w14:textId="77777777" w:rsidR="009048E9" w:rsidRDefault="00000000">
      <w:pPr>
        <w:pStyle w:val="ae"/>
        <w:spacing w:line="360" w:lineRule="auto"/>
        <w:ind w:left="2"/>
        <w:jc w:val="left"/>
        <w:rPr>
          <w:rFonts w:hAnsi="宋体"/>
          <w:sz w:val="24"/>
          <w:szCs w:val="24"/>
        </w:rPr>
      </w:pPr>
      <w:r>
        <w:rPr>
          <w:rFonts w:hAnsi="宋体" w:hint="eastAsia"/>
          <w:sz w:val="24"/>
          <w:szCs w:val="24"/>
        </w:rPr>
        <w:t>（解密异常情况处理：详见本章 27.2电子交易活动的中止） 如投标人成功解密投标文件，但未在“政采云”电子开标大厅参加开标的，视同认可开标过程和结果，由此产生的后果由投标人自行负责。</w:t>
      </w:r>
    </w:p>
    <w:p w14:paraId="00A70934" w14:textId="77777777" w:rsidR="009048E9" w:rsidRDefault="00000000">
      <w:pPr>
        <w:pStyle w:val="ae"/>
        <w:spacing w:line="360" w:lineRule="auto"/>
        <w:ind w:left="2" w:firstLine="485"/>
        <w:jc w:val="left"/>
        <w:rPr>
          <w:rFonts w:hAnsi="宋体"/>
          <w:sz w:val="24"/>
          <w:szCs w:val="24"/>
        </w:rPr>
      </w:pPr>
      <w:r>
        <w:rPr>
          <w:rFonts w:hAnsi="宋体" w:hint="eastAsia"/>
          <w:sz w:val="24"/>
          <w:szCs w:val="24"/>
        </w:rPr>
        <w:t>25.4 开标工作人员将做开标记录。</w:t>
      </w:r>
    </w:p>
    <w:p w14:paraId="2318BF79" w14:textId="77777777" w:rsidR="009048E9" w:rsidRDefault="00000000">
      <w:pPr>
        <w:pStyle w:val="ae"/>
        <w:spacing w:line="360" w:lineRule="auto"/>
        <w:ind w:left="2" w:firstLine="485"/>
        <w:jc w:val="left"/>
        <w:rPr>
          <w:rFonts w:hAnsi="宋体"/>
          <w:sz w:val="24"/>
          <w:szCs w:val="24"/>
        </w:rPr>
      </w:pPr>
      <w:r>
        <w:rPr>
          <w:rFonts w:hAnsi="宋体" w:hint="eastAsia"/>
          <w:sz w:val="24"/>
          <w:szCs w:val="24"/>
        </w:rPr>
        <w:t>25.5 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14:paraId="0776458D" w14:textId="77777777" w:rsidR="009048E9" w:rsidRDefault="00000000">
      <w:pPr>
        <w:pStyle w:val="ae"/>
        <w:spacing w:line="360" w:lineRule="auto"/>
        <w:ind w:left="2" w:firstLine="487"/>
        <w:jc w:val="left"/>
        <w:rPr>
          <w:rFonts w:hAnsi="宋体"/>
          <w:b/>
          <w:sz w:val="24"/>
          <w:szCs w:val="24"/>
        </w:rPr>
      </w:pPr>
      <w:r>
        <w:rPr>
          <w:rFonts w:hAnsi="宋体" w:hint="eastAsia"/>
          <w:b/>
          <w:sz w:val="24"/>
          <w:szCs w:val="24"/>
        </w:rPr>
        <w:t>26.资格审查</w:t>
      </w:r>
    </w:p>
    <w:p w14:paraId="5F56E0DD" w14:textId="77777777" w:rsidR="009048E9" w:rsidRDefault="00000000">
      <w:pPr>
        <w:pStyle w:val="ae"/>
        <w:spacing w:line="360" w:lineRule="auto"/>
        <w:ind w:left="2" w:firstLine="485"/>
        <w:jc w:val="left"/>
        <w:rPr>
          <w:rFonts w:hAnsi="宋体"/>
          <w:sz w:val="24"/>
          <w:szCs w:val="24"/>
        </w:rPr>
      </w:pPr>
      <w:r>
        <w:rPr>
          <w:rFonts w:hAnsi="宋体" w:hint="eastAsia"/>
          <w:sz w:val="24"/>
          <w:szCs w:val="24"/>
        </w:rPr>
        <w:t>26.1开标结束后，采购人或者采购代理机构应当按照“第六章资格评审标准”依法对投标人的资格进行审查，合格投标人不足3家的，不得评标。</w:t>
      </w:r>
    </w:p>
    <w:p w14:paraId="22FD6E0B" w14:textId="77777777" w:rsidR="009048E9" w:rsidRDefault="00000000">
      <w:pPr>
        <w:spacing w:line="360" w:lineRule="auto"/>
        <w:ind w:firstLine="487"/>
        <w:jc w:val="left"/>
        <w:rPr>
          <w:rFonts w:ascii="宋体" w:hAnsi="宋体"/>
          <w:b/>
          <w:sz w:val="24"/>
        </w:rPr>
      </w:pPr>
      <w:r>
        <w:rPr>
          <w:rFonts w:ascii="宋体" w:hAnsi="宋体" w:hint="eastAsia"/>
          <w:b/>
          <w:sz w:val="24"/>
        </w:rPr>
        <w:t>27. 评标</w:t>
      </w:r>
    </w:p>
    <w:p w14:paraId="6F735F6E" w14:textId="77777777" w:rsidR="009048E9" w:rsidRDefault="00000000">
      <w:pPr>
        <w:spacing w:line="360" w:lineRule="auto"/>
        <w:ind w:firstLine="485"/>
        <w:jc w:val="left"/>
        <w:rPr>
          <w:rFonts w:ascii="宋体" w:hAnsi="宋体"/>
          <w:sz w:val="24"/>
        </w:rPr>
      </w:pPr>
      <w:r>
        <w:rPr>
          <w:rFonts w:ascii="宋体" w:hAnsi="宋体" w:hint="eastAsia"/>
          <w:sz w:val="24"/>
        </w:rPr>
        <w:lastRenderedPageBreak/>
        <w:t>27.1评标由采购人依法组建的评标委员会负责。评标委员会由采购人代表和有关技术、经济等方面的专家组成，成员人数应当为5人或以上单数。其中，技术、经济等方面的专家不得少于成员总数的三分之二。评标委员会应当推选组长，但采购人代表不得担任组长。</w:t>
      </w:r>
    </w:p>
    <w:p w14:paraId="3820EB15" w14:textId="77777777" w:rsidR="009048E9" w:rsidRDefault="00000000">
      <w:pPr>
        <w:spacing w:line="360" w:lineRule="auto"/>
        <w:ind w:firstLineChars="200" w:firstLine="480"/>
        <w:jc w:val="left"/>
        <w:rPr>
          <w:rFonts w:ascii="宋体" w:hAnsi="宋体"/>
          <w:sz w:val="24"/>
        </w:rPr>
      </w:pPr>
      <w:r>
        <w:rPr>
          <w:rFonts w:ascii="宋体" w:hAnsi="宋体" w:hint="eastAsia"/>
          <w:sz w:val="24"/>
        </w:rPr>
        <w:t>采购人委派代表参加评标委员会的，要向采购代理机构出具授权函。</w:t>
      </w:r>
    </w:p>
    <w:p w14:paraId="61E762AA" w14:textId="77777777" w:rsidR="009048E9" w:rsidRDefault="00000000">
      <w:pPr>
        <w:pStyle w:val="ae"/>
        <w:spacing w:line="360" w:lineRule="auto"/>
        <w:ind w:firstLine="485"/>
        <w:rPr>
          <w:rFonts w:hAnsi="宋体"/>
          <w:bCs/>
          <w:sz w:val="24"/>
          <w:szCs w:val="24"/>
        </w:rPr>
      </w:pPr>
      <w:bookmarkStart w:id="39" w:name="_Toc191374422"/>
      <w:r>
        <w:rPr>
          <w:rFonts w:hAnsi="宋体" w:hint="eastAsia"/>
          <w:bCs/>
          <w:sz w:val="24"/>
          <w:szCs w:val="24"/>
        </w:rPr>
        <w:t>27.2评标原则</w:t>
      </w:r>
      <w:bookmarkEnd w:id="39"/>
      <w:r>
        <w:rPr>
          <w:rFonts w:hAnsi="宋体" w:hint="eastAsia"/>
          <w:bCs/>
          <w:sz w:val="24"/>
          <w:szCs w:val="24"/>
        </w:rPr>
        <w:t>及方法</w:t>
      </w:r>
    </w:p>
    <w:p w14:paraId="04C0EC07" w14:textId="77777777" w:rsidR="009048E9" w:rsidRDefault="00000000">
      <w:pPr>
        <w:spacing w:line="360" w:lineRule="auto"/>
        <w:ind w:firstLineChars="236" w:firstLine="566"/>
        <w:jc w:val="left"/>
        <w:rPr>
          <w:rFonts w:ascii="宋体" w:hAnsi="宋体"/>
          <w:sz w:val="24"/>
        </w:rPr>
      </w:pPr>
      <w:r>
        <w:rPr>
          <w:rFonts w:ascii="宋体" w:hAnsi="宋体" w:hint="eastAsia"/>
          <w:sz w:val="24"/>
        </w:rPr>
        <w:t>评标活动遵循公平、公正、科学和择优的原则。</w:t>
      </w:r>
    </w:p>
    <w:p w14:paraId="782B7AF7" w14:textId="77777777" w:rsidR="009048E9" w:rsidRDefault="00000000">
      <w:pPr>
        <w:pStyle w:val="ae"/>
        <w:spacing w:line="360" w:lineRule="auto"/>
        <w:ind w:left="720" w:hangingChars="300" w:hanging="720"/>
        <w:rPr>
          <w:rFonts w:hAnsi="宋体"/>
          <w:bCs/>
          <w:sz w:val="24"/>
          <w:szCs w:val="24"/>
        </w:rPr>
      </w:pPr>
      <w:r>
        <w:rPr>
          <w:rFonts w:hAnsi="宋体" w:hint="eastAsia"/>
          <w:sz w:val="24"/>
          <w:szCs w:val="24"/>
        </w:rPr>
        <w:t>27.3</w:t>
      </w:r>
      <w:r>
        <w:rPr>
          <w:rFonts w:hAnsi="宋体" w:hint="eastAsia"/>
          <w:bCs/>
          <w:sz w:val="24"/>
          <w:szCs w:val="24"/>
        </w:rPr>
        <w:t>评标方法</w:t>
      </w:r>
    </w:p>
    <w:p w14:paraId="37195F4D" w14:textId="77777777" w:rsidR="009048E9" w:rsidRDefault="00000000">
      <w:pPr>
        <w:spacing w:line="360" w:lineRule="auto"/>
        <w:ind w:firstLineChars="225" w:firstLine="540"/>
        <w:jc w:val="left"/>
        <w:rPr>
          <w:rFonts w:ascii="宋体" w:hAnsi="宋体"/>
          <w:sz w:val="24"/>
        </w:rPr>
      </w:pPr>
      <w:r>
        <w:rPr>
          <w:rFonts w:ascii="宋体" w:hAnsi="宋体" w:hint="eastAsia"/>
          <w:sz w:val="24"/>
        </w:rPr>
        <w:t>本项目按“</w:t>
      </w:r>
      <w:r>
        <w:rPr>
          <w:rFonts w:ascii="宋体" w:hAnsi="宋体" w:hint="eastAsia"/>
          <w:b/>
          <w:bCs/>
          <w:sz w:val="24"/>
        </w:rPr>
        <w:t>投标人须知前附表</w:t>
      </w:r>
      <w:r>
        <w:rPr>
          <w:rFonts w:ascii="宋体" w:hAnsi="宋体" w:hint="eastAsia"/>
          <w:sz w:val="24"/>
        </w:rPr>
        <w:t>”规定的评标方法评标。在评标中，不得改变招标文件中规定的评标标准、方法和中标条件。第七章“</w:t>
      </w:r>
      <w:r>
        <w:rPr>
          <w:rFonts w:ascii="宋体" w:hAnsi="宋体" w:hint="eastAsia"/>
          <w:b/>
          <w:sz w:val="24"/>
        </w:rPr>
        <w:t>评标方法</w:t>
      </w:r>
      <w:r>
        <w:rPr>
          <w:rFonts w:ascii="宋体" w:hAnsi="宋体" w:hint="eastAsia"/>
          <w:sz w:val="24"/>
        </w:rPr>
        <w:t>”没有规定的评审因素和标准，不作为评标依据。</w:t>
      </w:r>
    </w:p>
    <w:p w14:paraId="6369D354" w14:textId="77777777" w:rsidR="009048E9" w:rsidRDefault="00000000">
      <w:pPr>
        <w:spacing w:line="360" w:lineRule="auto"/>
        <w:ind w:firstLine="485"/>
        <w:rPr>
          <w:rFonts w:ascii="宋体" w:hAnsi="宋体"/>
          <w:sz w:val="24"/>
        </w:rPr>
      </w:pPr>
      <w:r>
        <w:rPr>
          <w:rFonts w:ascii="宋体" w:hAnsi="宋体" w:hint="eastAsia"/>
          <w:sz w:val="24"/>
        </w:rPr>
        <w:t>27.4评标应当在严格保密的情况下进行。任何单位和个人不得非法干预、影响评标办法的确定，以及评标过程和结果。</w:t>
      </w:r>
      <w:r>
        <w:rPr>
          <w:rFonts w:ascii="宋体" w:hAnsi="宋体"/>
          <w:sz w:val="24"/>
        </w:rPr>
        <w:t>评标委员会成员和与评标活动有关的人员</w:t>
      </w:r>
      <w:r>
        <w:rPr>
          <w:rFonts w:ascii="宋体" w:hAnsi="宋体" w:hint="eastAsia"/>
          <w:sz w:val="24"/>
        </w:rPr>
        <w:t>在政府采购活动中应严格遵守政府采购评审工作纪律，不得向外界泄露评审情况。</w:t>
      </w:r>
    </w:p>
    <w:p w14:paraId="6DDD2CDB" w14:textId="77777777" w:rsidR="009048E9" w:rsidRDefault="00000000">
      <w:pPr>
        <w:spacing w:line="360" w:lineRule="auto"/>
        <w:ind w:firstLine="485"/>
        <w:rPr>
          <w:rFonts w:ascii="inherit" w:hAnsi="inherit" w:cs="宋体"/>
          <w:kern w:val="0"/>
          <w:sz w:val="24"/>
        </w:rPr>
      </w:pPr>
      <w:r>
        <w:rPr>
          <w:rFonts w:ascii="宋体" w:hAnsi="宋体"/>
          <w:sz w:val="24"/>
        </w:rPr>
        <w:t>★</w:t>
      </w:r>
      <w:r>
        <w:rPr>
          <w:rFonts w:ascii="宋体" w:hAnsi="宋体" w:hint="eastAsia"/>
          <w:sz w:val="24"/>
        </w:rPr>
        <w:t>27.5</w:t>
      </w:r>
      <w:r>
        <w:rPr>
          <w:rFonts w:ascii="inherit" w:hAnsi="inherit" w:cs="宋体"/>
          <w:kern w:val="0"/>
          <w:sz w:val="24"/>
        </w:rPr>
        <w:t>在评标过程中</w:t>
      </w:r>
      <w:r>
        <w:rPr>
          <w:rFonts w:ascii="inherit" w:hAnsi="inherit" w:cs="宋体" w:hint="eastAsia"/>
          <w:kern w:val="0"/>
          <w:sz w:val="24"/>
        </w:rPr>
        <w:t>，</w:t>
      </w:r>
      <w:r>
        <w:rPr>
          <w:rFonts w:ascii="inherit" w:hAnsi="inherit" w:cs="宋体"/>
          <w:kern w:val="0"/>
          <w:sz w:val="24"/>
        </w:rPr>
        <w:t>评标委员会发现投标人有</w:t>
      </w:r>
      <w:r>
        <w:rPr>
          <w:rFonts w:ascii="inherit" w:hAnsi="inherit" w:cs="宋体" w:hint="eastAsia"/>
          <w:kern w:val="0"/>
          <w:sz w:val="24"/>
        </w:rPr>
        <w:t>本须知</w:t>
      </w:r>
      <w:r>
        <w:rPr>
          <w:rFonts w:ascii="宋体" w:hAnsi="宋体" w:cs="宋体" w:hint="eastAsia"/>
          <w:kern w:val="0"/>
          <w:sz w:val="24"/>
        </w:rPr>
        <w:t>19条款</w:t>
      </w:r>
      <w:r>
        <w:rPr>
          <w:rFonts w:ascii="inherit" w:hAnsi="inherit" w:cs="宋体" w:hint="eastAsia"/>
          <w:kern w:val="0"/>
          <w:sz w:val="24"/>
        </w:rPr>
        <w:t>规定的情形</w:t>
      </w:r>
      <w:r>
        <w:rPr>
          <w:rFonts w:ascii="inherit" w:hAnsi="inherit" w:cs="宋体"/>
          <w:kern w:val="0"/>
          <w:sz w:val="24"/>
        </w:rPr>
        <w:t>，应当认定其投标无效，并书面报告本级财政部门。</w:t>
      </w:r>
    </w:p>
    <w:p w14:paraId="590ECA9D" w14:textId="77777777" w:rsidR="009048E9" w:rsidRDefault="00000000">
      <w:pPr>
        <w:spacing w:line="360" w:lineRule="auto"/>
        <w:ind w:firstLine="485"/>
        <w:rPr>
          <w:rFonts w:ascii="宋体" w:hAnsi="宋体" w:cs="宋体"/>
          <w:kern w:val="0"/>
          <w:sz w:val="24"/>
        </w:rPr>
      </w:pPr>
      <w:r>
        <w:rPr>
          <w:rFonts w:ascii="宋体" w:hAnsi="宋体"/>
          <w:sz w:val="24"/>
        </w:rPr>
        <w:t>★</w:t>
      </w:r>
      <w:r>
        <w:rPr>
          <w:rFonts w:ascii="宋体" w:hAnsi="宋体" w:cs="宋体" w:hint="eastAsia"/>
          <w:kern w:val="0"/>
          <w:sz w:val="24"/>
        </w:rPr>
        <w:t>27.6</w:t>
      </w:r>
      <w:r>
        <w:rPr>
          <w:rFonts w:ascii="宋体" w:hAnsi="宋体" w:cs="宋体"/>
          <w:kern w:val="0"/>
          <w:sz w:val="24"/>
        </w:rPr>
        <w:t>有下列情形之一的，视为投标人串通投标，其投标无效：</w:t>
      </w:r>
    </w:p>
    <w:p w14:paraId="277FC905" w14:textId="77777777" w:rsidR="009048E9" w:rsidRDefault="00000000">
      <w:pPr>
        <w:widowControl/>
        <w:spacing w:line="360" w:lineRule="auto"/>
        <w:ind w:firstLine="485"/>
        <w:jc w:val="left"/>
        <w:textAlignment w:val="baseline"/>
        <w:rPr>
          <w:rFonts w:ascii="宋体" w:hAnsi="宋体" w:cs="宋体"/>
          <w:kern w:val="0"/>
          <w:sz w:val="24"/>
        </w:rPr>
      </w:pPr>
      <w:r>
        <w:rPr>
          <w:rFonts w:ascii="宋体" w:hAnsi="宋体" w:cs="宋体"/>
          <w:kern w:val="0"/>
          <w:sz w:val="24"/>
        </w:rPr>
        <w:t>（一）不同投标人的投标文件由同一单位或者个人编制；</w:t>
      </w:r>
    </w:p>
    <w:p w14:paraId="6C4F9271" w14:textId="77777777" w:rsidR="009048E9" w:rsidRDefault="00000000">
      <w:pPr>
        <w:widowControl/>
        <w:spacing w:line="360" w:lineRule="auto"/>
        <w:ind w:firstLine="485"/>
        <w:jc w:val="left"/>
        <w:textAlignment w:val="baseline"/>
        <w:rPr>
          <w:rFonts w:ascii="宋体" w:hAnsi="宋体" w:cs="宋体"/>
          <w:kern w:val="0"/>
          <w:sz w:val="24"/>
        </w:rPr>
      </w:pPr>
      <w:r>
        <w:rPr>
          <w:rFonts w:ascii="宋体" w:hAnsi="宋体" w:cs="宋体"/>
          <w:kern w:val="0"/>
          <w:sz w:val="24"/>
        </w:rPr>
        <w:t>（二）不同投标人委托同一单位或者个人办理投标事宜；</w:t>
      </w:r>
    </w:p>
    <w:p w14:paraId="43B1D9C9" w14:textId="77777777" w:rsidR="009048E9" w:rsidRDefault="00000000">
      <w:pPr>
        <w:widowControl/>
        <w:spacing w:line="360" w:lineRule="auto"/>
        <w:ind w:firstLine="485"/>
        <w:jc w:val="left"/>
        <w:textAlignment w:val="baseline"/>
        <w:rPr>
          <w:rFonts w:ascii="宋体" w:hAnsi="宋体" w:cs="宋体"/>
          <w:kern w:val="0"/>
          <w:sz w:val="24"/>
        </w:rPr>
      </w:pPr>
      <w:r>
        <w:rPr>
          <w:rFonts w:ascii="宋体" w:hAnsi="宋体" w:cs="宋体"/>
          <w:kern w:val="0"/>
          <w:sz w:val="24"/>
        </w:rPr>
        <w:t>（三）不同投标人的投标文件载明的项目管理成员或者联系人员为同一人；</w:t>
      </w:r>
    </w:p>
    <w:p w14:paraId="18FCBAAE" w14:textId="77777777" w:rsidR="009048E9" w:rsidRDefault="00000000">
      <w:pPr>
        <w:widowControl/>
        <w:spacing w:line="360" w:lineRule="auto"/>
        <w:ind w:firstLine="485"/>
        <w:jc w:val="left"/>
        <w:textAlignment w:val="baseline"/>
        <w:rPr>
          <w:rFonts w:ascii="宋体" w:hAnsi="宋体" w:cs="宋体"/>
          <w:kern w:val="0"/>
          <w:sz w:val="24"/>
        </w:rPr>
      </w:pPr>
      <w:r>
        <w:rPr>
          <w:rFonts w:ascii="宋体" w:hAnsi="宋体" w:cs="宋体"/>
          <w:kern w:val="0"/>
          <w:sz w:val="24"/>
        </w:rPr>
        <w:t>（四）不同投标人的投标文件异常一致或者投标报价呈规律性差异；</w:t>
      </w:r>
    </w:p>
    <w:p w14:paraId="329263B4" w14:textId="77777777" w:rsidR="009048E9" w:rsidRDefault="00000000">
      <w:pPr>
        <w:widowControl/>
        <w:spacing w:line="360" w:lineRule="auto"/>
        <w:ind w:firstLine="485"/>
        <w:jc w:val="left"/>
        <w:textAlignment w:val="baseline"/>
        <w:rPr>
          <w:rFonts w:ascii="宋体" w:hAnsi="宋体" w:cs="宋体"/>
          <w:kern w:val="0"/>
          <w:sz w:val="24"/>
        </w:rPr>
      </w:pPr>
      <w:r>
        <w:rPr>
          <w:rFonts w:ascii="宋体" w:hAnsi="宋体" w:cs="宋体"/>
          <w:kern w:val="0"/>
          <w:sz w:val="24"/>
        </w:rPr>
        <w:t>（五）不同投标人的投标文件相互混装；</w:t>
      </w:r>
    </w:p>
    <w:p w14:paraId="3507B699" w14:textId="77777777" w:rsidR="009048E9" w:rsidRDefault="00000000">
      <w:pPr>
        <w:widowControl/>
        <w:spacing w:line="360" w:lineRule="auto"/>
        <w:ind w:firstLine="485"/>
        <w:jc w:val="left"/>
        <w:textAlignment w:val="baseline"/>
        <w:rPr>
          <w:rFonts w:ascii="宋体" w:hAnsi="宋体" w:cs="宋体"/>
          <w:kern w:val="0"/>
          <w:sz w:val="24"/>
        </w:rPr>
      </w:pPr>
      <w:r>
        <w:rPr>
          <w:rFonts w:ascii="宋体" w:hAnsi="宋体" w:cs="宋体"/>
          <w:kern w:val="0"/>
          <w:sz w:val="24"/>
        </w:rPr>
        <w:t>（六）不同投标人的投标保证金从同一单位或者个人的账户转出。</w:t>
      </w:r>
    </w:p>
    <w:p w14:paraId="03F4ECFE" w14:textId="77777777" w:rsidR="009048E9" w:rsidRDefault="00000000">
      <w:pPr>
        <w:pStyle w:val="ae"/>
        <w:spacing w:line="360" w:lineRule="auto"/>
        <w:ind w:firstLine="487"/>
        <w:rPr>
          <w:rFonts w:hAnsi="宋体"/>
          <w:b/>
          <w:bCs/>
          <w:sz w:val="24"/>
          <w:szCs w:val="24"/>
        </w:rPr>
      </w:pPr>
      <w:r>
        <w:rPr>
          <w:rFonts w:hAnsi="宋体"/>
          <w:b/>
          <w:bCs/>
          <w:sz w:val="24"/>
          <w:szCs w:val="24"/>
        </w:rPr>
        <w:t>2</w:t>
      </w:r>
      <w:r>
        <w:rPr>
          <w:rFonts w:hAnsi="宋体" w:hint="eastAsia"/>
          <w:b/>
          <w:bCs/>
          <w:sz w:val="24"/>
          <w:szCs w:val="24"/>
        </w:rPr>
        <w:t xml:space="preserve">8 </w:t>
      </w:r>
      <w:r>
        <w:rPr>
          <w:rFonts w:hAnsi="宋体" w:hint="eastAsia"/>
          <w:b/>
          <w:sz w:val="24"/>
          <w:szCs w:val="24"/>
        </w:rPr>
        <w:t>在招标采购中，出现下列情形之一的，应予废标：</w:t>
      </w:r>
    </w:p>
    <w:p w14:paraId="663484D8" w14:textId="77777777" w:rsidR="009048E9" w:rsidRDefault="00000000">
      <w:pPr>
        <w:widowControl/>
        <w:spacing w:line="360" w:lineRule="auto"/>
        <w:ind w:firstLine="485"/>
        <w:jc w:val="left"/>
        <w:textAlignment w:val="baseline"/>
        <w:rPr>
          <w:rFonts w:ascii="宋体" w:hAnsi="宋体" w:cs="宋体"/>
          <w:kern w:val="0"/>
          <w:sz w:val="24"/>
        </w:rPr>
      </w:pPr>
      <w:r>
        <w:rPr>
          <w:rFonts w:ascii="宋体" w:hAnsi="宋体" w:cs="宋体" w:hint="eastAsia"/>
          <w:kern w:val="0"/>
          <w:sz w:val="24"/>
        </w:rPr>
        <w:t>(1)符合专业条件的投标人或者对招标文件作实质响应的投标人不足3家的；</w:t>
      </w:r>
    </w:p>
    <w:p w14:paraId="07D931A2" w14:textId="77777777" w:rsidR="009048E9" w:rsidRDefault="00000000">
      <w:pPr>
        <w:widowControl/>
        <w:spacing w:line="360" w:lineRule="auto"/>
        <w:ind w:firstLine="485"/>
        <w:jc w:val="left"/>
        <w:textAlignment w:val="baseline"/>
        <w:rPr>
          <w:rFonts w:ascii="宋体" w:hAnsi="宋体" w:cs="宋体"/>
          <w:kern w:val="0"/>
          <w:sz w:val="24"/>
        </w:rPr>
      </w:pPr>
      <w:r>
        <w:rPr>
          <w:rFonts w:ascii="宋体" w:hAnsi="宋体" w:cs="宋体" w:hint="eastAsia"/>
          <w:kern w:val="0"/>
          <w:sz w:val="24"/>
        </w:rPr>
        <w:t>(2)出现影响采购公正的违法、违规行为的；</w:t>
      </w:r>
    </w:p>
    <w:p w14:paraId="3251BB31" w14:textId="77777777" w:rsidR="009048E9" w:rsidRDefault="00000000">
      <w:pPr>
        <w:widowControl/>
        <w:spacing w:line="360" w:lineRule="auto"/>
        <w:ind w:firstLine="485"/>
        <w:jc w:val="left"/>
        <w:textAlignment w:val="baseline"/>
        <w:rPr>
          <w:rFonts w:ascii="宋体" w:hAnsi="宋体" w:cs="宋体"/>
          <w:kern w:val="0"/>
          <w:sz w:val="24"/>
        </w:rPr>
      </w:pPr>
      <w:r>
        <w:rPr>
          <w:rFonts w:ascii="宋体" w:hAnsi="宋体" w:cs="宋体" w:hint="eastAsia"/>
          <w:kern w:val="0"/>
          <w:sz w:val="24"/>
        </w:rPr>
        <w:t>(3)投标人的报价均超过了采购预算，采购人不能支付的；</w:t>
      </w:r>
    </w:p>
    <w:p w14:paraId="04870824" w14:textId="77777777" w:rsidR="009048E9" w:rsidRDefault="00000000">
      <w:pPr>
        <w:widowControl/>
        <w:spacing w:line="360" w:lineRule="auto"/>
        <w:ind w:firstLine="485"/>
        <w:jc w:val="left"/>
        <w:textAlignment w:val="baseline"/>
        <w:rPr>
          <w:rFonts w:ascii="宋体" w:hAnsi="宋体" w:cs="宋体"/>
          <w:kern w:val="0"/>
          <w:sz w:val="24"/>
        </w:rPr>
      </w:pPr>
      <w:r>
        <w:rPr>
          <w:rFonts w:ascii="宋体" w:hAnsi="宋体" w:cs="宋体" w:hint="eastAsia"/>
          <w:kern w:val="0"/>
          <w:sz w:val="24"/>
        </w:rPr>
        <w:t>(4)因重大变故，采购任务取消的。</w:t>
      </w:r>
    </w:p>
    <w:p w14:paraId="4B500F8A" w14:textId="77777777" w:rsidR="009048E9" w:rsidRDefault="00000000">
      <w:pPr>
        <w:pStyle w:val="ae"/>
        <w:spacing w:line="360" w:lineRule="auto"/>
        <w:ind w:firstLineChars="294" w:firstLine="708"/>
        <w:rPr>
          <w:rFonts w:hAnsi="宋体"/>
          <w:b/>
          <w:sz w:val="24"/>
          <w:szCs w:val="24"/>
        </w:rPr>
      </w:pPr>
      <w:r>
        <w:rPr>
          <w:rFonts w:hAnsi="宋体" w:hint="eastAsia"/>
          <w:b/>
          <w:sz w:val="24"/>
          <w:szCs w:val="24"/>
        </w:rPr>
        <w:t>废标后，采购人应当将废标理由通知所有投标人。</w:t>
      </w:r>
    </w:p>
    <w:p w14:paraId="5970FF64" w14:textId="77777777" w:rsidR="009048E9" w:rsidRDefault="00000000">
      <w:pPr>
        <w:spacing w:line="360" w:lineRule="auto"/>
        <w:ind w:firstLine="485"/>
        <w:jc w:val="left"/>
        <w:rPr>
          <w:rFonts w:hAnsi="宋体"/>
          <w:sz w:val="24"/>
        </w:rPr>
      </w:pPr>
      <w:r>
        <w:rPr>
          <w:rFonts w:ascii="宋体" w:hAnsi="宋体" w:hint="eastAsia"/>
          <w:bCs/>
          <w:sz w:val="24"/>
        </w:rPr>
        <w:t>28.1电子交易活动的中止</w:t>
      </w:r>
    </w:p>
    <w:p w14:paraId="5F028C7F" w14:textId="77777777" w:rsidR="009048E9" w:rsidRDefault="00000000">
      <w:pPr>
        <w:spacing w:line="360" w:lineRule="auto"/>
        <w:ind w:firstLineChars="225" w:firstLine="540"/>
        <w:jc w:val="left"/>
        <w:rPr>
          <w:rFonts w:hAnsi="宋体"/>
          <w:sz w:val="24"/>
        </w:rPr>
      </w:pPr>
      <w:r>
        <w:rPr>
          <w:rFonts w:hAnsi="宋体" w:hint="eastAsia"/>
          <w:sz w:val="24"/>
        </w:rPr>
        <w:lastRenderedPageBreak/>
        <w:t>采购过程中出现以下情形，导致电子交易平台无法正常运行，或者无法保证电子交易的公平、公正和安全时，采购代理机构可中止电子交易活动：</w:t>
      </w:r>
    </w:p>
    <w:p w14:paraId="7FD4D6EC" w14:textId="77777777" w:rsidR="009048E9" w:rsidRDefault="00000000">
      <w:pPr>
        <w:spacing w:line="360" w:lineRule="auto"/>
        <w:ind w:firstLineChars="225" w:firstLine="540"/>
        <w:jc w:val="left"/>
        <w:rPr>
          <w:rFonts w:hAnsi="宋体"/>
          <w:sz w:val="24"/>
        </w:rPr>
      </w:pPr>
      <w:r>
        <w:rPr>
          <w:rFonts w:hAnsi="宋体" w:hint="eastAsia"/>
          <w:sz w:val="24"/>
        </w:rPr>
        <w:t>（</w:t>
      </w:r>
      <w:r>
        <w:rPr>
          <w:rFonts w:hAnsi="宋体" w:hint="eastAsia"/>
          <w:sz w:val="24"/>
        </w:rPr>
        <w:t>1</w:t>
      </w:r>
      <w:r>
        <w:rPr>
          <w:rFonts w:hAnsi="宋体" w:hint="eastAsia"/>
          <w:sz w:val="24"/>
        </w:rPr>
        <w:t>）电子交易平台发生故障而无法登录访问的；</w:t>
      </w:r>
    </w:p>
    <w:p w14:paraId="2346266E" w14:textId="77777777" w:rsidR="009048E9" w:rsidRDefault="00000000">
      <w:pPr>
        <w:spacing w:line="360" w:lineRule="auto"/>
        <w:ind w:firstLineChars="225" w:firstLine="540"/>
        <w:jc w:val="left"/>
        <w:rPr>
          <w:rFonts w:hAnsi="宋体"/>
          <w:sz w:val="24"/>
        </w:rPr>
      </w:pPr>
      <w:r>
        <w:rPr>
          <w:rFonts w:hAnsi="宋体" w:hint="eastAsia"/>
          <w:sz w:val="24"/>
        </w:rPr>
        <w:t>（</w:t>
      </w:r>
      <w:r>
        <w:rPr>
          <w:rFonts w:hAnsi="宋体" w:hint="eastAsia"/>
          <w:sz w:val="24"/>
        </w:rPr>
        <w:t>2</w:t>
      </w:r>
      <w:r>
        <w:rPr>
          <w:rFonts w:hAnsi="宋体" w:hint="eastAsia"/>
          <w:sz w:val="24"/>
        </w:rPr>
        <w:t>）电子交易平台应用或数据库出现错误，不能进行正常操作的；</w:t>
      </w:r>
    </w:p>
    <w:p w14:paraId="553D05D4" w14:textId="77777777" w:rsidR="009048E9" w:rsidRDefault="00000000">
      <w:pPr>
        <w:spacing w:line="360" w:lineRule="auto"/>
        <w:ind w:firstLineChars="225" w:firstLine="540"/>
        <w:jc w:val="left"/>
        <w:rPr>
          <w:rFonts w:hAnsi="宋体"/>
          <w:sz w:val="24"/>
        </w:rPr>
      </w:pPr>
      <w:r>
        <w:rPr>
          <w:rFonts w:hAnsi="宋体" w:hint="eastAsia"/>
          <w:sz w:val="24"/>
        </w:rPr>
        <w:t>（</w:t>
      </w:r>
      <w:r>
        <w:rPr>
          <w:rFonts w:hAnsi="宋体" w:hint="eastAsia"/>
          <w:sz w:val="24"/>
        </w:rPr>
        <w:t>3</w:t>
      </w:r>
      <w:r>
        <w:rPr>
          <w:rFonts w:hAnsi="宋体" w:hint="eastAsia"/>
          <w:sz w:val="24"/>
        </w:rPr>
        <w:t>）电子交易平台发现严重安全漏洞，有潜在泄密危险的；</w:t>
      </w:r>
    </w:p>
    <w:p w14:paraId="211574E1" w14:textId="77777777" w:rsidR="009048E9" w:rsidRDefault="00000000">
      <w:pPr>
        <w:spacing w:line="360" w:lineRule="auto"/>
        <w:ind w:firstLineChars="225" w:firstLine="540"/>
        <w:jc w:val="left"/>
        <w:rPr>
          <w:rFonts w:hAnsi="宋体"/>
          <w:sz w:val="24"/>
        </w:rPr>
      </w:pPr>
      <w:r>
        <w:rPr>
          <w:rFonts w:hAnsi="宋体" w:hint="eastAsia"/>
          <w:sz w:val="24"/>
        </w:rPr>
        <w:t>（</w:t>
      </w:r>
      <w:r>
        <w:rPr>
          <w:rFonts w:hAnsi="宋体" w:hint="eastAsia"/>
          <w:sz w:val="24"/>
        </w:rPr>
        <w:t>4</w:t>
      </w:r>
      <w:r>
        <w:rPr>
          <w:rFonts w:hAnsi="宋体" w:hint="eastAsia"/>
          <w:sz w:val="24"/>
        </w:rPr>
        <w:t>）病毒发作导致不能进行正常操作的；</w:t>
      </w:r>
    </w:p>
    <w:p w14:paraId="4F318D91" w14:textId="77777777" w:rsidR="009048E9" w:rsidRDefault="00000000">
      <w:pPr>
        <w:spacing w:line="360" w:lineRule="auto"/>
        <w:ind w:firstLineChars="225" w:firstLine="540"/>
        <w:jc w:val="left"/>
        <w:rPr>
          <w:rFonts w:hAnsi="宋体"/>
          <w:sz w:val="24"/>
        </w:rPr>
      </w:pPr>
      <w:r>
        <w:rPr>
          <w:rFonts w:hAnsi="宋体" w:hint="eastAsia"/>
          <w:sz w:val="24"/>
        </w:rPr>
        <w:t>（</w:t>
      </w:r>
      <w:r>
        <w:rPr>
          <w:rFonts w:hAnsi="宋体" w:hint="eastAsia"/>
          <w:sz w:val="24"/>
        </w:rPr>
        <w:t>5</w:t>
      </w:r>
      <w:r>
        <w:rPr>
          <w:rFonts w:hAnsi="宋体" w:hint="eastAsia"/>
          <w:sz w:val="24"/>
        </w:rPr>
        <w:t>）其他无法保证电子交易的公平、公正和安全的情况。</w:t>
      </w:r>
    </w:p>
    <w:p w14:paraId="3B10C580" w14:textId="77777777" w:rsidR="009048E9" w:rsidRDefault="00000000">
      <w:pPr>
        <w:pStyle w:val="ae"/>
        <w:spacing w:line="360" w:lineRule="auto"/>
        <w:ind w:firstLineChars="294" w:firstLine="708"/>
        <w:rPr>
          <w:rFonts w:hAnsi="宋体"/>
          <w:b/>
          <w:sz w:val="24"/>
          <w:szCs w:val="24"/>
        </w:rPr>
      </w:pPr>
      <w:r>
        <w:rPr>
          <w:rFonts w:asciiTheme="minorEastAsia" w:eastAsiaTheme="minorEastAsia" w:hAnsiTheme="minorEastAsia" w:hint="eastAsia"/>
          <w:b/>
          <w:sz w:val="24"/>
        </w:rPr>
        <w:t>28.2出现28.1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r>
        <w:rPr>
          <w:rFonts w:hAnsi="宋体" w:hint="eastAsia"/>
          <w:b/>
          <w:sz w:val="24"/>
          <w:szCs w:val="24"/>
        </w:rPr>
        <w:t>。</w:t>
      </w:r>
    </w:p>
    <w:p w14:paraId="0D758077" w14:textId="77777777" w:rsidR="009048E9" w:rsidRDefault="00000000">
      <w:pPr>
        <w:pStyle w:val="2"/>
      </w:pPr>
      <w:bookmarkStart w:id="40" w:name="_Toc617"/>
      <w:bookmarkStart w:id="41" w:name="_Toc34163776"/>
      <w:r>
        <w:rPr>
          <w:rFonts w:hint="eastAsia"/>
        </w:rPr>
        <w:t>六、中标结果</w:t>
      </w:r>
      <w:bookmarkEnd w:id="40"/>
      <w:bookmarkEnd w:id="41"/>
    </w:p>
    <w:p w14:paraId="6FCE1B36" w14:textId="77777777" w:rsidR="009048E9" w:rsidRDefault="00000000">
      <w:pPr>
        <w:pStyle w:val="ae"/>
        <w:spacing w:line="360" w:lineRule="auto"/>
        <w:ind w:firstLine="487"/>
        <w:rPr>
          <w:rFonts w:hAnsi="宋体"/>
          <w:b/>
          <w:sz w:val="24"/>
          <w:szCs w:val="24"/>
        </w:rPr>
      </w:pPr>
      <w:r>
        <w:rPr>
          <w:rFonts w:hAnsi="宋体" w:hint="eastAsia"/>
          <w:b/>
          <w:sz w:val="24"/>
          <w:szCs w:val="24"/>
        </w:rPr>
        <w:t>29. 中标人的确定</w:t>
      </w:r>
    </w:p>
    <w:p w14:paraId="50F6D97B" w14:textId="77777777" w:rsidR="009048E9" w:rsidRDefault="00000000">
      <w:pPr>
        <w:spacing w:line="360" w:lineRule="auto"/>
        <w:ind w:firstLine="485"/>
        <w:rPr>
          <w:rFonts w:ascii="宋体" w:hAnsi="宋体"/>
          <w:sz w:val="24"/>
        </w:rPr>
      </w:pPr>
      <w:r>
        <w:rPr>
          <w:rFonts w:ascii="宋体" w:hAnsi="宋体" w:hint="eastAsia"/>
          <w:sz w:val="24"/>
        </w:rPr>
        <w:t>29.1采购代理机构应当在评标结束之日起2个工作日内将评标报告送采购人确认。</w:t>
      </w:r>
    </w:p>
    <w:p w14:paraId="29022F0F" w14:textId="77777777" w:rsidR="009048E9" w:rsidRDefault="00000000">
      <w:pPr>
        <w:pStyle w:val="ae"/>
        <w:spacing w:line="360" w:lineRule="auto"/>
        <w:ind w:firstLine="485"/>
        <w:rPr>
          <w:rFonts w:hAnsi="宋体"/>
          <w:sz w:val="24"/>
          <w:szCs w:val="24"/>
        </w:rPr>
      </w:pPr>
      <w:r>
        <w:rPr>
          <w:rFonts w:hAnsi="宋体" w:hint="eastAsia"/>
          <w:sz w:val="24"/>
          <w:szCs w:val="24"/>
        </w:rPr>
        <w:t>29.2采购人应当在收到评标报告</w:t>
      </w:r>
      <w:r>
        <w:rPr>
          <w:rFonts w:hAnsi="宋体" w:hint="eastAsia"/>
          <w:sz w:val="24"/>
        </w:rPr>
        <w:t>之日起</w:t>
      </w:r>
      <w:r>
        <w:rPr>
          <w:rFonts w:hAnsi="宋体" w:hint="eastAsia"/>
          <w:sz w:val="24"/>
          <w:szCs w:val="24"/>
        </w:rPr>
        <w:t>5个工作日内，在评标报告中推荐的中标候选人中按顺序确定中标人。</w:t>
      </w:r>
    </w:p>
    <w:p w14:paraId="53D41117" w14:textId="77777777" w:rsidR="009048E9" w:rsidRDefault="00000000">
      <w:pPr>
        <w:pStyle w:val="ae"/>
        <w:spacing w:line="360" w:lineRule="auto"/>
        <w:ind w:firstLine="487"/>
        <w:rPr>
          <w:rFonts w:hAnsi="宋体"/>
          <w:b/>
          <w:bCs/>
          <w:sz w:val="24"/>
          <w:szCs w:val="24"/>
        </w:rPr>
      </w:pPr>
      <w:r>
        <w:rPr>
          <w:rFonts w:hAnsi="宋体" w:hint="eastAsia"/>
          <w:b/>
          <w:bCs/>
          <w:sz w:val="24"/>
          <w:szCs w:val="24"/>
        </w:rPr>
        <w:t>30. 中标通知书</w:t>
      </w:r>
    </w:p>
    <w:p w14:paraId="09A07381" w14:textId="77777777" w:rsidR="009048E9" w:rsidRDefault="00000000">
      <w:pPr>
        <w:pStyle w:val="ae"/>
        <w:spacing w:line="360" w:lineRule="auto"/>
        <w:ind w:firstLine="485"/>
        <w:rPr>
          <w:rFonts w:hAnsi="宋体"/>
          <w:sz w:val="24"/>
          <w:szCs w:val="24"/>
        </w:rPr>
      </w:pPr>
      <w:r>
        <w:rPr>
          <w:rFonts w:hAnsi="宋体" w:hint="eastAsia"/>
          <w:sz w:val="24"/>
          <w:szCs w:val="24"/>
        </w:rPr>
        <w:t>30.1</w:t>
      </w:r>
      <w:r>
        <w:rPr>
          <w:rFonts w:hAnsi="宋体" w:hint="eastAsia"/>
          <w:sz w:val="24"/>
        </w:rPr>
        <w:t>中标人确定之日起2个工作日内，</w:t>
      </w:r>
      <w:r>
        <w:rPr>
          <w:rFonts w:hAnsi="宋体" w:hint="eastAsia"/>
          <w:sz w:val="24"/>
          <w:szCs w:val="24"/>
        </w:rPr>
        <w:t>采购代理机构在省级以上</w:t>
      </w:r>
      <w:r>
        <w:rPr>
          <w:rFonts w:hAnsi="宋体" w:hint="eastAsia"/>
          <w:sz w:val="24"/>
        </w:rPr>
        <w:t>财政部门指定的媒体上公告中标结果，中标公告期限为1个工作日，同时</w:t>
      </w:r>
      <w:r>
        <w:rPr>
          <w:rFonts w:hAnsi="宋体" w:hint="eastAsia"/>
          <w:sz w:val="24"/>
          <w:szCs w:val="24"/>
        </w:rPr>
        <w:t>向中标人发出中标通知书，向未中标人发出招标结果通知书。</w:t>
      </w:r>
    </w:p>
    <w:p w14:paraId="6B7BCEAA" w14:textId="77777777" w:rsidR="009048E9" w:rsidRDefault="00000000">
      <w:pPr>
        <w:pStyle w:val="ae"/>
        <w:spacing w:line="360" w:lineRule="auto"/>
        <w:ind w:firstLine="485"/>
        <w:rPr>
          <w:rFonts w:hAnsi="宋体"/>
          <w:sz w:val="24"/>
          <w:szCs w:val="24"/>
        </w:rPr>
      </w:pPr>
      <w:r>
        <w:rPr>
          <w:rFonts w:hAnsi="宋体" w:hint="eastAsia"/>
          <w:sz w:val="24"/>
          <w:szCs w:val="24"/>
        </w:rPr>
        <w:t>30.2中标通知书是合同的一个组成部分。</w:t>
      </w:r>
    </w:p>
    <w:p w14:paraId="07B42F72" w14:textId="77777777" w:rsidR="009048E9" w:rsidRDefault="00000000">
      <w:pPr>
        <w:pStyle w:val="ae"/>
        <w:spacing w:line="360" w:lineRule="auto"/>
        <w:ind w:firstLine="487"/>
        <w:rPr>
          <w:rFonts w:hAnsi="宋体"/>
          <w:b/>
          <w:bCs/>
          <w:sz w:val="24"/>
          <w:szCs w:val="24"/>
        </w:rPr>
      </w:pPr>
      <w:r>
        <w:rPr>
          <w:rFonts w:hAnsi="宋体"/>
          <w:b/>
          <w:bCs/>
          <w:sz w:val="24"/>
          <w:szCs w:val="24"/>
        </w:rPr>
        <w:t>3</w:t>
      </w:r>
      <w:r>
        <w:rPr>
          <w:rFonts w:hAnsi="宋体" w:hint="eastAsia"/>
          <w:b/>
          <w:bCs/>
          <w:sz w:val="24"/>
          <w:szCs w:val="24"/>
        </w:rPr>
        <w:t>1. 签订合同</w:t>
      </w:r>
    </w:p>
    <w:p w14:paraId="268CDA3E" w14:textId="77777777" w:rsidR="009048E9" w:rsidRDefault="00000000">
      <w:pPr>
        <w:pStyle w:val="ae"/>
        <w:spacing w:line="360" w:lineRule="auto"/>
        <w:ind w:firstLine="485"/>
        <w:rPr>
          <w:rFonts w:hAnsi="宋体"/>
          <w:sz w:val="24"/>
          <w:szCs w:val="24"/>
        </w:rPr>
      </w:pPr>
      <w:r>
        <w:rPr>
          <w:rFonts w:hAnsi="宋体"/>
          <w:sz w:val="24"/>
          <w:szCs w:val="24"/>
        </w:rPr>
        <w:t>3</w:t>
      </w:r>
      <w:r>
        <w:rPr>
          <w:rFonts w:hAnsi="宋体" w:hint="eastAsia"/>
          <w:sz w:val="24"/>
          <w:szCs w:val="24"/>
        </w:rPr>
        <w:t>1.1</w:t>
      </w:r>
      <w:r>
        <w:rPr>
          <w:rFonts w:hAnsi="宋体"/>
          <w:sz w:val="24"/>
          <w:szCs w:val="24"/>
        </w:rPr>
        <w:t>采购人与中标</w:t>
      </w:r>
      <w:r>
        <w:rPr>
          <w:rFonts w:hAnsi="宋体" w:hint="eastAsia"/>
          <w:sz w:val="24"/>
          <w:szCs w:val="24"/>
        </w:rPr>
        <w:t>人</w:t>
      </w:r>
      <w:r>
        <w:rPr>
          <w:rFonts w:hAnsi="宋体"/>
          <w:sz w:val="24"/>
          <w:szCs w:val="24"/>
        </w:rPr>
        <w:t>应当在中标通知书发出之日起</w:t>
      </w:r>
      <w:r>
        <w:rPr>
          <w:rFonts w:hAnsi="宋体" w:hint="eastAsia"/>
          <w:sz w:val="24"/>
          <w:szCs w:val="24"/>
        </w:rPr>
        <w:t>3</w:t>
      </w:r>
      <w:r>
        <w:rPr>
          <w:rFonts w:hAnsi="宋体"/>
          <w:sz w:val="24"/>
          <w:szCs w:val="24"/>
        </w:rPr>
        <w:t>0日内，按照</w:t>
      </w:r>
      <w:r>
        <w:rPr>
          <w:rFonts w:hAnsi="宋体" w:hint="eastAsia"/>
          <w:sz w:val="24"/>
          <w:szCs w:val="24"/>
        </w:rPr>
        <w:t>招标</w:t>
      </w:r>
      <w:r>
        <w:rPr>
          <w:rFonts w:hAnsi="宋体"/>
          <w:sz w:val="24"/>
          <w:szCs w:val="24"/>
        </w:rPr>
        <w:t>文件和中标人投标文件的规定签订政府采购合同。</w:t>
      </w:r>
    </w:p>
    <w:p w14:paraId="049D4E59" w14:textId="77777777" w:rsidR="009048E9" w:rsidRDefault="00000000">
      <w:pPr>
        <w:pStyle w:val="ae"/>
        <w:spacing w:line="360" w:lineRule="auto"/>
        <w:ind w:firstLine="485"/>
        <w:rPr>
          <w:rFonts w:hAnsi="宋体"/>
          <w:sz w:val="24"/>
          <w:szCs w:val="24"/>
        </w:rPr>
      </w:pPr>
      <w:r>
        <w:rPr>
          <w:rFonts w:hAnsi="宋体"/>
          <w:sz w:val="24"/>
          <w:szCs w:val="24"/>
        </w:rPr>
        <w:t>3</w:t>
      </w:r>
      <w:r>
        <w:rPr>
          <w:rFonts w:hAnsi="宋体" w:hint="eastAsia"/>
          <w:sz w:val="24"/>
          <w:szCs w:val="24"/>
        </w:rPr>
        <w:t>1.2中标人因不可抗力或者自身原因不能履行政府采购合同的，或中标人拒绝与采购人签订合同的，采购人可以按照评标报告推荐的中标候选人名单排序，确定下一候选人为中标人，也可以重新开展政府采购活动。</w:t>
      </w:r>
    </w:p>
    <w:p w14:paraId="21D36D4C" w14:textId="77777777" w:rsidR="009048E9" w:rsidRDefault="00000000">
      <w:pPr>
        <w:pStyle w:val="ae"/>
        <w:spacing w:line="360" w:lineRule="auto"/>
        <w:ind w:firstLine="485"/>
        <w:rPr>
          <w:rFonts w:hAnsi="宋体"/>
          <w:sz w:val="24"/>
          <w:szCs w:val="24"/>
        </w:rPr>
      </w:pPr>
      <w:r>
        <w:rPr>
          <w:rFonts w:hAnsi="宋体"/>
          <w:sz w:val="24"/>
          <w:szCs w:val="24"/>
        </w:rPr>
        <w:t>3</w:t>
      </w:r>
      <w:r>
        <w:rPr>
          <w:rFonts w:hAnsi="宋体" w:hint="eastAsia"/>
          <w:sz w:val="24"/>
          <w:szCs w:val="24"/>
        </w:rPr>
        <w:t>1.3本政府采购合同履行期间，所采购的产品品类及数量根据采购人订单通知确定，据实结算，采购人需追加与合同标的相同的货物的，在不改变合同其他条款的前提下，可以与中标人协</w:t>
      </w:r>
      <w:r>
        <w:rPr>
          <w:rFonts w:hAnsi="宋体" w:hint="eastAsia"/>
          <w:sz w:val="24"/>
          <w:szCs w:val="24"/>
        </w:rPr>
        <w:lastRenderedPageBreak/>
        <w:t>商签订补充合同，但所有补充合同的采购金额不得超过原合同采购金额的百分之十。</w:t>
      </w:r>
    </w:p>
    <w:p w14:paraId="4714C298" w14:textId="77777777" w:rsidR="009048E9" w:rsidRDefault="00000000">
      <w:pPr>
        <w:pStyle w:val="ae"/>
        <w:spacing w:line="360" w:lineRule="auto"/>
        <w:ind w:firstLine="487"/>
        <w:rPr>
          <w:rFonts w:hAnsi="宋体"/>
          <w:b/>
          <w:bCs/>
          <w:sz w:val="24"/>
          <w:szCs w:val="24"/>
        </w:rPr>
      </w:pPr>
      <w:r>
        <w:rPr>
          <w:rFonts w:hAnsi="宋体"/>
          <w:b/>
          <w:bCs/>
          <w:sz w:val="24"/>
          <w:szCs w:val="24"/>
        </w:rPr>
        <w:t>3</w:t>
      </w:r>
      <w:r>
        <w:rPr>
          <w:rFonts w:hAnsi="宋体" w:hint="eastAsia"/>
          <w:b/>
          <w:bCs/>
          <w:sz w:val="24"/>
          <w:szCs w:val="24"/>
        </w:rPr>
        <w:t>2. 履约担保</w:t>
      </w:r>
    </w:p>
    <w:p w14:paraId="027A0DBA" w14:textId="77777777" w:rsidR="009048E9" w:rsidRDefault="00000000">
      <w:pPr>
        <w:pStyle w:val="ae"/>
        <w:tabs>
          <w:tab w:val="left" w:pos="710"/>
        </w:tabs>
        <w:spacing w:line="360" w:lineRule="auto"/>
        <w:ind w:firstLine="485"/>
        <w:rPr>
          <w:rFonts w:hAnsi="宋体"/>
          <w:sz w:val="24"/>
          <w:szCs w:val="24"/>
        </w:rPr>
      </w:pPr>
      <w:r>
        <w:rPr>
          <w:rFonts w:hAnsi="宋体"/>
          <w:sz w:val="24"/>
          <w:szCs w:val="24"/>
        </w:rPr>
        <w:t>3</w:t>
      </w:r>
      <w:r>
        <w:rPr>
          <w:rFonts w:hAnsi="宋体" w:hint="eastAsia"/>
          <w:sz w:val="24"/>
          <w:szCs w:val="24"/>
        </w:rPr>
        <w:t>2.1签订合同前，中标人应按“</w:t>
      </w:r>
      <w:r>
        <w:rPr>
          <w:rFonts w:hAnsi="宋体" w:hint="eastAsia"/>
          <w:b/>
          <w:sz w:val="24"/>
          <w:szCs w:val="24"/>
        </w:rPr>
        <w:t>投标人须知前附表</w:t>
      </w:r>
      <w:r>
        <w:rPr>
          <w:rFonts w:hAnsi="宋体" w:hint="eastAsia"/>
          <w:sz w:val="24"/>
          <w:szCs w:val="24"/>
        </w:rPr>
        <w:t>”上确定的履约担保的金额及形式，向采购人提交履约担保，</w:t>
      </w:r>
      <w:r>
        <w:rPr>
          <w:rFonts w:hAnsi="宋体"/>
          <w:sz w:val="24"/>
          <w:szCs w:val="24"/>
        </w:rPr>
        <w:t>联合体中标的，其履约担保由牵头人递交</w:t>
      </w:r>
      <w:r>
        <w:rPr>
          <w:rFonts w:hAnsi="宋体" w:hint="eastAsia"/>
          <w:sz w:val="24"/>
          <w:szCs w:val="24"/>
        </w:rPr>
        <w:t>。否则，视为放弃中标项目，投标保证金将不予退还。</w:t>
      </w:r>
    </w:p>
    <w:p w14:paraId="1F6D3725" w14:textId="77777777" w:rsidR="009048E9" w:rsidRDefault="00000000">
      <w:pPr>
        <w:pStyle w:val="ae"/>
        <w:spacing w:line="360" w:lineRule="auto"/>
        <w:ind w:firstLine="485"/>
        <w:rPr>
          <w:rFonts w:hAnsi="宋体"/>
          <w:sz w:val="24"/>
          <w:szCs w:val="24"/>
        </w:rPr>
      </w:pPr>
      <w:r>
        <w:rPr>
          <w:rFonts w:hAnsi="宋体"/>
          <w:sz w:val="24"/>
          <w:szCs w:val="24"/>
        </w:rPr>
        <w:t>3</w:t>
      </w:r>
      <w:r>
        <w:rPr>
          <w:rFonts w:hAnsi="宋体" w:hint="eastAsia"/>
          <w:sz w:val="24"/>
          <w:szCs w:val="24"/>
        </w:rPr>
        <w:t>2.2签订合同后，如中标人不按双方签订合同约定履约，则没收其全部履约保证金，履约保证金不足以赔偿损失的，按实际损失赔偿。</w:t>
      </w:r>
    </w:p>
    <w:p w14:paraId="3BE93E1E" w14:textId="77777777" w:rsidR="009048E9" w:rsidRDefault="00000000">
      <w:pPr>
        <w:pStyle w:val="2"/>
      </w:pPr>
      <w:bookmarkStart w:id="42" w:name="_Toc1422"/>
      <w:bookmarkStart w:id="43" w:name="_Toc34163777"/>
      <w:r>
        <w:rPr>
          <w:rFonts w:hint="eastAsia"/>
        </w:rPr>
        <w:t>七、其他事项</w:t>
      </w:r>
      <w:bookmarkEnd w:id="42"/>
      <w:bookmarkEnd w:id="43"/>
    </w:p>
    <w:p w14:paraId="7E00CDCD" w14:textId="77777777" w:rsidR="009048E9" w:rsidRDefault="00000000">
      <w:pPr>
        <w:pStyle w:val="ae"/>
        <w:spacing w:line="360" w:lineRule="auto"/>
        <w:ind w:firstLine="487"/>
        <w:rPr>
          <w:rFonts w:hAnsi="宋体"/>
          <w:b/>
          <w:bCs/>
          <w:sz w:val="24"/>
          <w:szCs w:val="24"/>
        </w:rPr>
      </w:pPr>
      <w:r>
        <w:rPr>
          <w:rFonts w:hAnsi="宋体"/>
          <w:b/>
          <w:bCs/>
          <w:sz w:val="24"/>
          <w:szCs w:val="24"/>
        </w:rPr>
        <w:t>3</w:t>
      </w:r>
      <w:r>
        <w:rPr>
          <w:rFonts w:hAnsi="宋体" w:hint="eastAsia"/>
          <w:b/>
          <w:bCs/>
          <w:sz w:val="24"/>
          <w:szCs w:val="24"/>
        </w:rPr>
        <w:t>3. 采购代理服务费</w:t>
      </w:r>
    </w:p>
    <w:p w14:paraId="7FE4278E" w14:textId="77777777" w:rsidR="009048E9" w:rsidRDefault="00000000">
      <w:pPr>
        <w:pStyle w:val="ae"/>
        <w:spacing w:line="360" w:lineRule="auto"/>
        <w:ind w:firstLine="485"/>
        <w:rPr>
          <w:rFonts w:hAnsi="宋体"/>
          <w:sz w:val="24"/>
          <w:szCs w:val="24"/>
        </w:rPr>
      </w:pPr>
      <w:r>
        <w:rPr>
          <w:rFonts w:hAnsi="宋体"/>
          <w:sz w:val="24"/>
          <w:szCs w:val="24"/>
        </w:rPr>
        <w:t>3</w:t>
      </w:r>
      <w:r>
        <w:rPr>
          <w:rFonts w:hAnsi="宋体" w:hint="eastAsia"/>
          <w:sz w:val="24"/>
          <w:szCs w:val="24"/>
        </w:rPr>
        <w:t>3.1采购代理机构按以下服务招标收费标准向中标人收取招标代理服务费：</w:t>
      </w:r>
    </w:p>
    <w:tbl>
      <w:tblPr>
        <w:tblW w:w="0" w:type="auto"/>
        <w:tblInd w:w="528" w:type="dxa"/>
        <w:tblBorders>
          <w:top w:val="single" w:sz="18" w:space="0" w:color="auto"/>
          <w:left w:val="single" w:sz="18" w:space="0" w:color="auto"/>
          <w:bottom w:val="single" w:sz="12"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2205"/>
        <w:gridCol w:w="2100"/>
        <w:gridCol w:w="2100"/>
        <w:gridCol w:w="2415"/>
      </w:tblGrid>
      <w:tr w:rsidR="009048E9" w14:paraId="0D352EE4" w14:textId="77777777">
        <w:trPr>
          <w:cantSplit/>
          <w:trHeight w:val="284"/>
        </w:trPr>
        <w:tc>
          <w:tcPr>
            <w:tcW w:w="2205" w:type="dxa"/>
            <w:vMerge w:val="restart"/>
            <w:vAlign w:val="center"/>
          </w:tcPr>
          <w:p w14:paraId="6ECE7CFA" w14:textId="77777777" w:rsidR="009048E9" w:rsidRDefault="00000000">
            <w:pPr>
              <w:spacing w:line="360" w:lineRule="auto"/>
              <w:jc w:val="center"/>
              <w:rPr>
                <w:rFonts w:ascii="宋体" w:hAnsi="宋体"/>
                <w:kern w:val="0"/>
                <w:szCs w:val="21"/>
              </w:rPr>
            </w:pPr>
            <w:r>
              <w:rPr>
                <w:rFonts w:ascii="宋体" w:hAnsi="宋体" w:hint="eastAsia"/>
                <w:kern w:val="0"/>
                <w:szCs w:val="21"/>
              </w:rPr>
              <w:t>中标金额</w:t>
            </w:r>
          </w:p>
          <w:p w14:paraId="029D6F8C" w14:textId="77777777" w:rsidR="009048E9" w:rsidRDefault="00000000">
            <w:pPr>
              <w:spacing w:line="360" w:lineRule="auto"/>
              <w:jc w:val="center"/>
              <w:rPr>
                <w:rFonts w:ascii="宋体" w:hAnsi="宋体"/>
                <w:kern w:val="0"/>
                <w:szCs w:val="21"/>
              </w:rPr>
            </w:pPr>
            <w:r>
              <w:rPr>
                <w:rFonts w:ascii="宋体" w:hAnsi="宋体" w:hint="eastAsia"/>
                <w:kern w:val="0"/>
                <w:szCs w:val="21"/>
              </w:rPr>
              <w:t>（万元）</w:t>
            </w:r>
          </w:p>
        </w:tc>
        <w:tc>
          <w:tcPr>
            <w:tcW w:w="6615" w:type="dxa"/>
            <w:gridSpan w:val="3"/>
            <w:vAlign w:val="center"/>
          </w:tcPr>
          <w:p w14:paraId="6CCCF08C" w14:textId="77777777" w:rsidR="009048E9" w:rsidRDefault="00000000">
            <w:pPr>
              <w:spacing w:line="360" w:lineRule="auto"/>
              <w:jc w:val="center"/>
              <w:rPr>
                <w:rFonts w:ascii="宋体" w:hAnsi="宋体"/>
                <w:kern w:val="0"/>
                <w:szCs w:val="21"/>
              </w:rPr>
            </w:pPr>
            <w:r>
              <w:rPr>
                <w:rFonts w:ascii="宋体" w:hAnsi="宋体" w:hint="eastAsia"/>
                <w:kern w:val="0"/>
                <w:szCs w:val="21"/>
              </w:rPr>
              <w:t>收费标准</w:t>
            </w:r>
          </w:p>
        </w:tc>
      </w:tr>
      <w:tr w:rsidR="009048E9" w14:paraId="5DF704B2" w14:textId="77777777">
        <w:trPr>
          <w:cantSplit/>
          <w:trHeight w:val="284"/>
        </w:trPr>
        <w:tc>
          <w:tcPr>
            <w:tcW w:w="2205" w:type="dxa"/>
            <w:vMerge/>
            <w:shd w:val="clear" w:color="auto" w:fill="auto"/>
            <w:vAlign w:val="center"/>
          </w:tcPr>
          <w:p w14:paraId="4C5486F7" w14:textId="77777777" w:rsidR="009048E9" w:rsidRDefault="009048E9">
            <w:pPr>
              <w:spacing w:line="360" w:lineRule="auto"/>
              <w:jc w:val="center"/>
              <w:rPr>
                <w:rFonts w:ascii="宋体" w:hAnsi="宋体"/>
                <w:kern w:val="0"/>
                <w:szCs w:val="21"/>
              </w:rPr>
            </w:pPr>
          </w:p>
        </w:tc>
        <w:tc>
          <w:tcPr>
            <w:tcW w:w="2100" w:type="dxa"/>
            <w:shd w:val="clear" w:color="auto" w:fill="auto"/>
            <w:vAlign w:val="center"/>
          </w:tcPr>
          <w:p w14:paraId="61CA9D07" w14:textId="77777777" w:rsidR="009048E9" w:rsidRDefault="00000000">
            <w:pPr>
              <w:spacing w:line="360" w:lineRule="auto"/>
              <w:jc w:val="center"/>
              <w:rPr>
                <w:rFonts w:ascii="宋体" w:hAnsi="宋体"/>
                <w:kern w:val="0"/>
                <w:szCs w:val="21"/>
              </w:rPr>
            </w:pPr>
            <w:r>
              <w:rPr>
                <w:rFonts w:ascii="宋体" w:hAnsi="宋体" w:hint="eastAsia"/>
                <w:kern w:val="0"/>
                <w:szCs w:val="21"/>
              </w:rPr>
              <w:t>货物招标</w:t>
            </w:r>
          </w:p>
        </w:tc>
        <w:tc>
          <w:tcPr>
            <w:tcW w:w="2100" w:type="dxa"/>
            <w:shd w:val="clear" w:color="auto" w:fill="BDD6EE"/>
            <w:vAlign w:val="center"/>
          </w:tcPr>
          <w:p w14:paraId="34F6F394" w14:textId="77777777" w:rsidR="009048E9" w:rsidRDefault="00000000">
            <w:pPr>
              <w:spacing w:line="360" w:lineRule="auto"/>
              <w:jc w:val="center"/>
              <w:rPr>
                <w:rFonts w:ascii="宋体" w:hAnsi="宋体"/>
                <w:kern w:val="0"/>
                <w:szCs w:val="21"/>
              </w:rPr>
            </w:pPr>
            <w:r>
              <w:rPr>
                <w:rFonts w:ascii="宋体" w:hAnsi="宋体" w:hint="eastAsia"/>
                <w:kern w:val="0"/>
                <w:szCs w:val="21"/>
              </w:rPr>
              <w:t>服务招标</w:t>
            </w:r>
          </w:p>
        </w:tc>
        <w:tc>
          <w:tcPr>
            <w:tcW w:w="2415" w:type="dxa"/>
            <w:vAlign w:val="center"/>
          </w:tcPr>
          <w:p w14:paraId="00EB4D09" w14:textId="77777777" w:rsidR="009048E9" w:rsidRDefault="00000000">
            <w:pPr>
              <w:spacing w:line="360" w:lineRule="auto"/>
              <w:jc w:val="center"/>
              <w:rPr>
                <w:rFonts w:ascii="宋体" w:hAnsi="宋体"/>
                <w:kern w:val="0"/>
                <w:szCs w:val="21"/>
              </w:rPr>
            </w:pPr>
            <w:r>
              <w:rPr>
                <w:rFonts w:ascii="宋体" w:hAnsi="宋体" w:hint="eastAsia"/>
                <w:kern w:val="0"/>
                <w:szCs w:val="21"/>
              </w:rPr>
              <w:t>工程招标</w:t>
            </w:r>
          </w:p>
        </w:tc>
      </w:tr>
      <w:tr w:rsidR="009048E9" w14:paraId="2D1DB109" w14:textId="77777777">
        <w:trPr>
          <w:trHeight w:val="284"/>
        </w:trPr>
        <w:tc>
          <w:tcPr>
            <w:tcW w:w="2205" w:type="dxa"/>
            <w:shd w:val="clear" w:color="auto" w:fill="auto"/>
          </w:tcPr>
          <w:p w14:paraId="687C03DE" w14:textId="77777777" w:rsidR="009048E9" w:rsidRDefault="00000000">
            <w:pPr>
              <w:spacing w:line="360" w:lineRule="auto"/>
              <w:rPr>
                <w:rFonts w:ascii="宋体" w:hAnsi="宋体"/>
                <w:kern w:val="0"/>
                <w:szCs w:val="21"/>
              </w:rPr>
            </w:pPr>
            <w:r>
              <w:rPr>
                <w:rFonts w:ascii="宋体" w:hAnsi="宋体" w:hint="eastAsia"/>
                <w:kern w:val="0"/>
                <w:szCs w:val="21"/>
              </w:rPr>
              <w:t>100以下</w:t>
            </w:r>
          </w:p>
        </w:tc>
        <w:tc>
          <w:tcPr>
            <w:tcW w:w="2100" w:type="dxa"/>
            <w:shd w:val="clear" w:color="auto" w:fill="auto"/>
          </w:tcPr>
          <w:p w14:paraId="78AD53D5" w14:textId="77777777" w:rsidR="009048E9" w:rsidRDefault="00000000">
            <w:pPr>
              <w:spacing w:line="360" w:lineRule="auto"/>
              <w:jc w:val="center"/>
              <w:rPr>
                <w:rFonts w:ascii="宋体" w:hAnsi="宋体"/>
                <w:kern w:val="0"/>
                <w:szCs w:val="21"/>
              </w:rPr>
            </w:pPr>
            <w:r>
              <w:rPr>
                <w:rFonts w:ascii="宋体" w:hAnsi="宋体" w:hint="eastAsia"/>
                <w:kern w:val="0"/>
                <w:szCs w:val="21"/>
              </w:rPr>
              <w:t>1.5%</w:t>
            </w:r>
          </w:p>
        </w:tc>
        <w:tc>
          <w:tcPr>
            <w:tcW w:w="2100" w:type="dxa"/>
            <w:shd w:val="clear" w:color="auto" w:fill="BDD6EE"/>
          </w:tcPr>
          <w:p w14:paraId="2C75F9B5" w14:textId="77777777" w:rsidR="009048E9" w:rsidRDefault="00000000">
            <w:pPr>
              <w:spacing w:line="360" w:lineRule="auto"/>
              <w:jc w:val="center"/>
              <w:rPr>
                <w:rFonts w:ascii="宋体" w:hAnsi="宋体"/>
                <w:kern w:val="0"/>
                <w:szCs w:val="21"/>
              </w:rPr>
            </w:pPr>
            <w:r>
              <w:rPr>
                <w:rFonts w:ascii="宋体" w:hAnsi="宋体" w:hint="eastAsia"/>
                <w:kern w:val="0"/>
                <w:szCs w:val="21"/>
              </w:rPr>
              <w:t>1.5%</w:t>
            </w:r>
          </w:p>
        </w:tc>
        <w:tc>
          <w:tcPr>
            <w:tcW w:w="2415" w:type="dxa"/>
          </w:tcPr>
          <w:p w14:paraId="44F95AD0" w14:textId="77777777" w:rsidR="009048E9" w:rsidRDefault="00000000">
            <w:pPr>
              <w:spacing w:line="360" w:lineRule="auto"/>
              <w:jc w:val="center"/>
              <w:rPr>
                <w:rFonts w:ascii="宋体" w:hAnsi="宋体"/>
                <w:kern w:val="0"/>
                <w:szCs w:val="21"/>
              </w:rPr>
            </w:pPr>
            <w:r>
              <w:rPr>
                <w:rFonts w:ascii="宋体" w:hAnsi="宋体" w:hint="eastAsia"/>
                <w:kern w:val="0"/>
                <w:szCs w:val="21"/>
              </w:rPr>
              <w:t>1.0%</w:t>
            </w:r>
          </w:p>
        </w:tc>
      </w:tr>
      <w:tr w:rsidR="009048E9" w14:paraId="399F0C2F" w14:textId="77777777">
        <w:trPr>
          <w:trHeight w:val="284"/>
        </w:trPr>
        <w:tc>
          <w:tcPr>
            <w:tcW w:w="2205" w:type="dxa"/>
            <w:shd w:val="clear" w:color="auto" w:fill="auto"/>
          </w:tcPr>
          <w:p w14:paraId="671D6715" w14:textId="77777777" w:rsidR="009048E9" w:rsidRDefault="00000000">
            <w:pPr>
              <w:spacing w:line="360" w:lineRule="auto"/>
              <w:rPr>
                <w:rFonts w:ascii="宋体" w:hAnsi="宋体"/>
                <w:kern w:val="0"/>
                <w:szCs w:val="21"/>
              </w:rPr>
            </w:pPr>
            <w:r>
              <w:rPr>
                <w:rFonts w:ascii="宋体" w:hAnsi="宋体" w:hint="eastAsia"/>
                <w:kern w:val="0"/>
                <w:szCs w:val="21"/>
              </w:rPr>
              <w:t>100</w:t>
            </w:r>
            <w:r>
              <w:rPr>
                <w:rFonts w:ascii="宋体" w:hAnsi="宋体"/>
                <w:kern w:val="0"/>
                <w:szCs w:val="21"/>
              </w:rPr>
              <w:t>—</w:t>
            </w:r>
            <w:r>
              <w:rPr>
                <w:rFonts w:ascii="宋体" w:hAnsi="宋体" w:hint="eastAsia"/>
                <w:kern w:val="0"/>
                <w:szCs w:val="21"/>
              </w:rPr>
              <w:t>500</w:t>
            </w:r>
          </w:p>
        </w:tc>
        <w:tc>
          <w:tcPr>
            <w:tcW w:w="2100" w:type="dxa"/>
            <w:shd w:val="clear" w:color="auto" w:fill="auto"/>
          </w:tcPr>
          <w:p w14:paraId="6E086F09" w14:textId="77777777" w:rsidR="009048E9" w:rsidRDefault="00000000">
            <w:pPr>
              <w:spacing w:line="360" w:lineRule="auto"/>
              <w:jc w:val="center"/>
              <w:rPr>
                <w:rFonts w:ascii="宋体" w:hAnsi="宋体"/>
                <w:kern w:val="0"/>
                <w:szCs w:val="21"/>
              </w:rPr>
            </w:pPr>
            <w:r>
              <w:rPr>
                <w:rFonts w:ascii="宋体" w:hAnsi="宋体" w:hint="eastAsia"/>
                <w:kern w:val="0"/>
                <w:szCs w:val="21"/>
              </w:rPr>
              <w:t>1.1%</w:t>
            </w:r>
          </w:p>
        </w:tc>
        <w:tc>
          <w:tcPr>
            <w:tcW w:w="2100" w:type="dxa"/>
            <w:shd w:val="clear" w:color="auto" w:fill="BDD6EE"/>
          </w:tcPr>
          <w:p w14:paraId="5498A760" w14:textId="77777777" w:rsidR="009048E9" w:rsidRDefault="00000000">
            <w:pPr>
              <w:spacing w:line="360" w:lineRule="auto"/>
              <w:jc w:val="center"/>
              <w:rPr>
                <w:rFonts w:ascii="宋体" w:hAnsi="宋体"/>
                <w:kern w:val="0"/>
                <w:szCs w:val="21"/>
              </w:rPr>
            </w:pPr>
            <w:r>
              <w:rPr>
                <w:rFonts w:ascii="宋体" w:hAnsi="宋体" w:hint="eastAsia"/>
                <w:kern w:val="0"/>
                <w:szCs w:val="21"/>
              </w:rPr>
              <w:t>0.8%</w:t>
            </w:r>
          </w:p>
        </w:tc>
        <w:tc>
          <w:tcPr>
            <w:tcW w:w="2415" w:type="dxa"/>
          </w:tcPr>
          <w:p w14:paraId="7F59F87F" w14:textId="77777777" w:rsidR="009048E9" w:rsidRDefault="00000000">
            <w:pPr>
              <w:spacing w:line="360" w:lineRule="auto"/>
              <w:jc w:val="center"/>
              <w:rPr>
                <w:rFonts w:ascii="宋体" w:hAnsi="宋体"/>
                <w:kern w:val="0"/>
                <w:szCs w:val="21"/>
              </w:rPr>
            </w:pPr>
            <w:r>
              <w:rPr>
                <w:rFonts w:ascii="宋体" w:hAnsi="宋体" w:hint="eastAsia"/>
                <w:kern w:val="0"/>
                <w:szCs w:val="21"/>
              </w:rPr>
              <w:t>0.7%</w:t>
            </w:r>
          </w:p>
        </w:tc>
      </w:tr>
      <w:tr w:rsidR="009048E9" w14:paraId="1D5C4175" w14:textId="77777777">
        <w:trPr>
          <w:trHeight w:val="284"/>
        </w:trPr>
        <w:tc>
          <w:tcPr>
            <w:tcW w:w="2205" w:type="dxa"/>
            <w:shd w:val="clear" w:color="auto" w:fill="auto"/>
          </w:tcPr>
          <w:p w14:paraId="25A33E38" w14:textId="77777777" w:rsidR="009048E9" w:rsidRDefault="00000000">
            <w:pPr>
              <w:spacing w:line="360" w:lineRule="auto"/>
              <w:rPr>
                <w:rFonts w:ascii="宋体" w:hAnsi="宋体"/>
                <w:kern w:val="0"/>
                <w:szCs w:val="21"/>
              </w:rPr>
            </w:pPr>
            <w:r>
              <w:rPr>
                <w:rFonts w:ascii="宋体" w:hAnsi="宋体" w:hint="eastAsia"/>
                <w:kern w:val="0"/>
                <w:szCs w:val="21"/>
              </w:rPr>
              <w:t>500</w:t>
            </w:r>
            <w:r>
              <w:rPr>
                <w:rFonts w:ascii="宋体" w:hAnsi="宋体"/>
                <w:kern w:val="0"/>
                <w:szCs w:val="21"/>
              </w:rPr>
              <w:t>—</w:t>
            </w:r>
            <w:r>
              <w:rPr>
                <w:rFonts w:ascii="宋体" w:hAnsi="宋体" w:hint="eastAsia"/>
                <w:kern w:val="0"/>
                <w:szCs w:val="21"/>
              </w:rPr>
              <w:t>1000</w:t>
            </w:r>
          </w:p>
        </w:tc>
        <w:tc>
          <w:tcPr>
            <w:tcW w:w="2100" w:type="dxa"/>
            <w:shd w:val="clear" w:color="auto" w:fill="auto"/>
          </w:tcPr>
          <w:p w14:paraId="0296A757" w14:textId="77777777" w:rsidR="009048E9" w:rsidRDefault="00000000">
            <w:pPr>
              <w:spacing w:line="360" w:lineRule="auto"/>
              <w:jc w:val="center"/>
              <w:rPr>
                <w:rFonts w:ascii="宋体" w:hAnsi="宋体"/>
                <w:kern w:val="0"/>
                <w:szCs w:val="21"/>
              </w:rPr>
            </w:pPr>
            <w:r>
              <w:rPr>
                <w:rFonts w:ascii="宋体" w:hAnsi="宋体" w:hint="eastAsia"/>
                <w:kern w:val="0"/>
                <w:szCs w:val="21"/>
              </w:rPr>
              <w:t>0.8%</w:t>
            </w:r>
          </w:p>
        </w:tc>
        <w:tc>
          <w:tcPr>
            <w:tcW w:w="2100" w:type="dxa"/>
            <w:shd w:val="clear" w:color="auto" w:fill="BDD6EE"/>
          </w:tcPr>
          <w:p w14:paraId="689E6289" w14:textId="77777777" w:rsidR="009048E9" w:rsidRDefault="00000000">
            <w:pPr>
              <w:spacing w:line="360" w:lineRule="auto"/>
              <w:jc w:val="center"/>
              <w:rPr>
                <w:rFonts w:ascii="宋体" w:hAnsi="宋体"/>
                <w:kern w:val="0"/>
                <w:szCs w:val="21"/>
              </w:rPr>
            </w:pPr>
            <w:r>
              <w:rPr>
                <w:rFonts w:ascii="宋体" w:hAnsi="宋体" w:hint="eastAsia"/>
                <w:kern w:val="0"/>
                <w:szCs w:val="21"/>
              </w:rPr>
              <w:t>0.45%</w:t>
            </w:r>
          </w:p>
        </w:tc>
        <w:tc>
          <w:tcPr>
            <w:tcW w:w="2415" w:type="dxa"/>
          </w:tcPr>
          <w:p w14:paraId="1F3708E0" w14:textId="77777777" w:rsidR="009048E9" w:rsidRDefault="00000000">
            <w:pPr>
              <w:spacing w:line="360" w:lineRule="auto"/>
              <w:jc w:val="center"/>
              <w:rPr>
                <w:rFonts w:ascii="宋体" w:hAnsi="宋体"/>
                <w:kern w:val="0"/>
                <w:szCs w:val="21"/>
              </w:rPr>
            </w:pPr>
            <w:r>
              <w:rPr>
                <w:rFonts w:ascii="宋体" w:hAnsi="宋体" w:hint="eastAsia"/>
                <w:kern w:val="0"/>
                <w:szCs w:val="21"/>
              </w:rPr>
              <w:t>0.55%</w:t>
            </w:r>
          </w:p>
        </w:tc>
      </w:tr>
      <w:tr w:rsidR="009048E9" w14:paraId="58A77218" w14:textId="77777777">
        <w:trPr>
          <w:trHeight w:val="284"/>
        </w:trPr>
        <w:tc>
          <w:tcPr>
            <w:tcW w:w="2205" w:type="dxa"/>
            <w:shd w:val="clear" w:color="auto" w:fill="auto"/>
          </w:tcPr>
          <w:p w14:paraId="7747F54D" w14:textId="77777777" w:rsidR="009048E9" w:rsidRDefault="00000000">
            <w:pPr>
              <w:spacing w:line="360" w:lineRule="auto"/>
              <w:rPr>
                <w:rFonts w:ascii="宋体" w:hAnsi="宋体"/>
                <w:kern w:val="0"/>
                <w:szCs w:val="21"/>
              </w:rPr>
            </w:pPr>
            <w:r>
              <w:rPr>
                <w:rFonts w:ascii="宋体" w:hAnsi="宋体" w:hint="eastAsia"/>
                <w:kern w:val="0"/>
                <w:szCs w:val="21"/>
              </w:rPr>
              <w:t>1000</w:t>
            </w:r>
            <w:r>
              <w:rPr>
                <w:rFonts w:ascii="宋体" w:hAnsi="宋体"/>
                <w:kern w:val="0"/>
                <w:szCs w:val="21"/>
              </w:rPr>
              <w:t>—</w:t>
            </w:r>
            <w:r>
              <w:rPr>
                <w:rFonts w:ascii="宋体" w:hAnsi="宋体" w:hint="eastAsia"/>
                <w:kern w:val="0"/>
                <w:szCs w:val="21"/>
              </w:rPr>
              <w:t>5000</w:t>
            </w:r>
          </w:p>
        </w:tc>
        <w:tc>
          <w:tcPr>
            <w:tcW w:w="2100" w:type="dxa"/>
            <w:shd w:val="clear" w:color="auto" w:fill="auto"/>
          </w:tcPr>
          <w:p w14:paraId="1E9A75F9" w14:textId="77777777" w:rsidR="009048E9" w:rsidRDefault="00000000">
            <w:pPr>
              <w:spacing w:line="360" w:lineRule="auto"/>
              <w:jc w:val="center"/>
              <w:rPr>
                <w:rFonts w:ascii="宋体" w:hAnsi="宋体"/>
                <w:kern w:val="0"/>
                <w:szCs w:val="21"/>
              </w:rPr>
            </w:pPr>
            <w:r>
              <w:rPr>
                <w:rFonts w:ascii="宋体" w:hAnsi="宋体" w:hint="eastAsia"/>
                <w:kern w:val="0"/>
                <w:szCs w:val="21"/>
              </w:rPr>
              <w:t>0.5%</w:t>
            </w:r>
          </w:p>
        </w:tc>
        <w:tc>
          <w:tcPr>
            <w:tcW w:w="2100" w:type="dxa"/>
            <w:shd w:val="clear" w:color="auto" w:fill="BDD6EE"/>
          </w:tcPr>
          <w:p w14:paraId="26AC939F" w14:textId="77777777" w:rsidR="009048E9" w:rsidRDefault="00000000">
            <w:pPr>
              <w:spacing w:line="360" w:lineRule="auto"/>
              <w:jc w:val="center"/>
              <w:rPr>
                <w:rFonts w:ascii="宋体" w:hAnsi="宋体"/>
                <w:kern w:val="0"/>
                <w:szCs w:val="21"/>
              </w:rPr>
            </w:pPr>
            <w:r>
              <w:rPr>
                <w:rFonts w:ascii="宋体" w:hAnsi="宋体" w:hint="eastAsia"/>
                <w:kern w:val="0"/>
                <w:szCs w:val="21"/>
              </w:rPr>
              <w:t>0.25%</w:t>
            </w:r>
          </w:p>
        </w:tc>
        <w:tc>
          <w:tcPr>
            <w:tcW w:w="2415" w:type="dxa"/>
          </w:tcPr>
          <w:p w14:paraId="45A7FD26" w14:textId="77777777" w:rsidR="009048E9" w:rsidRDefault="00000000">
            <w:pPr>
              <w:spacing w:line="360" w:lineRule="auto"/>
              <w:jc w:val="center"/>
              <w:rPr>
                <w:rFonts w:ascii="宋体" w:hAnsi="宋体"/>
                <w:kern w:val="0"/>
                <w:szCs w:val="21"/>
              </w:rPr>
            </w:pPr>
            <w:r>
              <w:rPr>
                <w:rFonts w:ascii="宋体" w:hAnsi="宋体" w:hint="eastAsia"/>
                <w:kern w:val="0"/>
                <w:szCs w:val="21"/>
              </w:rPr>
              <w:t>0.35%</w:t>
            </w:r>
          </w:p>
        </w:tc>
      </w:tr>
      <w:tr w:rsidR="009048E9" w14:paraId="799D3AF0" w14:textId="77777777">
        <w:trPr>
          <w:trHeight w:val="284"/>
        </w:trPr>
        <w:tc>
          <w:tcPr>
            <w:tcW w:w="2205" w:type="dxa"/>
            <w:shd w:val="clear" w:color="auto" w:fill="auto"/>
          </w:tcPr>
          <w:p w14:paraId="2AD0F403" w14:textId="77777777" w:rsidR="009048E9" w:rsidRDefault="00000000">
            <w:pPr>
              <w:spacing w:line="360" w:lineRule="auto"/>
              <w:rPr>
                <w:rFonts w:ascii="宋体" w:hAnsi="宋体"/>
                <w:kern w:val="0"/>
                <w:szCs w:val="21"/>
              </w:rPr>
            </w:pPr>
            <w:r>
              <w:rPr>
                <w:rFonts w:ascii="宋体" w:hAnsi="宋体" w:hint="eastAsia"/>
                <w:kern w:val="0"/>
                <w:szCs w:val="21"/>
              </w:rPr>
              <w:t>5000</w:t>
            </w:r>
            <w:r>
              <w:rPr>
                <w:rFonts w:ascii="宋体" w:hAnsi="宋体"/>
                <w:kern w:val="0"/>
                <w:szCs w:val="21"/>
              </w:rPr>
              <w:t>—</w:t>
            </w:r>
            <w:r>
              <w:rPr>
                <w:rFonts w:ascii="宋体" w:hAnsi="宋体" w:hint="eastAsia"/>
                <w:kern w:val="0"/>
                <w:szCs w:val="21"/>
              </w:rPr>
              <w:t>10000</w:t>
            </w:r>
          </w:p>
        </w:tc>
        <w:tc>
          <w:tcPr>
            <w:tcW w:w="2100" w:type="dxa"/>
            <w:shd w:val="clear" w:color="auto" w:fill="auto"/>
          </w:tcPr>
          <w:p w14:paraId="2D2DE325" w14:textId="77777777" w:rsidR="009048E9" w:rsidRDefault="00000000">
            <w:pPr>
              <w:spacing w:line="360" w:lineRule="auto"/>
              <w:jc w:val="center"/>
              <w:rPr>
                <w:rFonts w:ascii="宋体" w:hAnsi="宋体"/>
                <w:kern w:val="0"/>
                <w:szCs w:val="21"/>
              </w:rPr>
            </w:pPr>
            <w:r>
              <w:rPr>
                <w:rFonts w:ascii="宋体" w:hAnsi="宋体" w:hint="eastAsia"/>
                <w:kern w:val="0"/>
                <w:szCs w:val="21"/>
              </w:rPr>
              <w:t>0.25%</w:t>
            </w:r>
          </w:p>
        </w:tc>
        <w:tc>
          <w:tcPr>
            <w:tcW w:w="2100" w:type="dxa"/>
            <w:shd w:val="clear" w:color="auto" w:fill="BDD6EE"/>
          </w:tcPr>
          <w:p w14:paraId="546FC3EE" w14:textId="77777777" w:rsidR="009048E9" w:rsidRDefault="00000000">
            <w:pPr>
              <w:spacing w:line="360" w:lineRule="auto"/>
              <w:jc w:val="center"/>
              <w:rPr>
                <w:rFonts w:ascii="宋体" w:hAnsi="宋体"/>
                <w:kern w:val="0"/>
                <w:szCs w:val="21"/>
              </w:rPr>
            </w:pPr>
            <w:r>
              <w:rPr>
                <w:rFonts w:ascii="宋体" w:hAnsi="宋体" w:hint="eastAsia"/>
                <w:kern w:val="0"/>
                <w:szCs w:val="21"/>
              </w:rPr>
              <w:t>0.1%</w:t>
            </w:r>
          </w:p>
        </w:tc>
        <w:tc>
          <w:tcPr>
            <w:tcW w:w="2415" w:type="dxa"/>
          </w:tcPr>
          <w:p w14:paraId="5EBC51DC" w14:textId="77777777" w:rsidR="009048E9" w:rsidRDefault="00000000">
            <w:pPr>
              <w:spacing w:line="360" w:lineRule="auto"/>
              <w:jc w:val="center"/>
              <w:rPr>
                <w:rFonts w:ascii="宋体" w:hAnsi="宋体"/>
                <w:kern w:val="0"/>
                <w:szCs w:val="21"/>
              </w:rPr>
            </w:pPr>
            <w:r>
              <w:rPr>
                <w:rFonts w:ascii="宋体" w:hAnsi="宋体" w:hint="eastAsia"/>
                <w:kern w:val="0"/>
                <w:szCs w:val="21"/>
              </w:rPr>
              <w:t>0.2%</w:t>
            </w:r>
          </w:p>
        </w:tc>
      </w:tr>
    </w:tbl>
    <w:p w14:paraId="1FEAF71C" w14:textId="77777777" w:rsidR="009048E9" w:rsidRDefault="00000000">
      <w:pPr>
        <w:pStyle w:val="ae"/>
        <w:spacing w:line="360" w:lineRule="auto"/>
        <w:ind w:firstLine="485"/>
        <w:rPr>
          <w:rFonts w:hAnsi="宋体"/>
          <w:sz w:val="24"/>
          <w:szCs w:val="24"/>
        </w:rPr>
      </w:pPr>
      <w:r>
        <w:rPr>
          <w:rFonts w:hAnsi="宋体" w:hint="eastAsia"/>
          <w:sz w:val="24"/>
          <w:szCs w:val="24"/>
        </w:rPr>
        <w:t>备注：招标代理服务收费按差额定率累进法计算。</w:t>
      </w:r>
    </w:p>
    <w:p w14:paraId="1416B2A2" w14:textId="77777777" w:rsidR="009048E9" w:rsidRDefault="00000000">
      <w:pPr>
        <w:pStyle w:val="ae"/>
        <w:spacing w:line="360" w:lineRule="auto"/>
        <w:ind w:firstLine="485"/>
        <w:rPr>
          <w:rFonts w:hAnsi="宋体"/>
          <w:sz w:val="24"/>
          <w:szCs w:val="24"/>
        </w:rPr>
      </w:pPr>
      <w:r>
        <w:rPr>
          <w:rFonts w:hAnsi="宋体"/>
          <w:sz w:val="24"/>
          <w:szCs w:val="24"/>
        </w:rPr>
        <w:t>3</w:t>
      </w:r>
      <w:r>
        <w:rPr>
          <w:rFonts w:hAnsi="宋体" w:hint="eastAsia"/>
          <w:sz w:val="24"/>
          <w:szCs w:val="24"/>
        </w:rPr>
        <w:t>3.2代理服务费计算基数为中标人的中标金额，中标人应在接受“</w:t>
      </w:r>
      <w:r>
        <w:rPr>
          <w:rFonts w:hAnsi="宋体" w:hint="eastAsia"/>
          <w:b/>
          <w:sz w:val="24"/>
          <w:szCs w:val="24"/>
        </w:rPr>
        <w:t>中标通知书</w:t>
      </w:r>
      <w:r>
        <w:rPr>
          <w:rFonts w:hAnsi="宋体" w:hint="eastAsia"/>
          <w:sz w:val="24"/>
          <w:szCs w:val="24"/>
        </w:rPr>
        <w:t>”前向采购代理机构一次付清代理服务费。</w:t>
      </w:r>
    </w:p>
    <w:p w14:paraId="45CFB2F0" w14:textId="77777777" w:rsidR="009048E9" w:rsidRDefault="00000000">
      <w:pPr>
        <w:pStyle w:val="ae"/>
        <w:spacing w:line="360" w:lineRule="auto"/>
        <w:ind w:firstLine="487"/>
        <w:rPr>
          <w:rFonts w:hAnsi="宋体"/>
          <w:b/>
          <w:bCs/>
          <w:sz w:val="24"/>
          <w:szCs w:val="24"/>
        </w:rPr>
      </w:pPr>
      <w:r>
        <w:rPr>
          <w:rFonts w:hAnsi="宋体" w:hint="eastAsia"/>
          <w:b/>
          <w:bCs/>
          <w:sz w:val="24"/>
          <w:szCs w:val="24"/>
        </w:rPr>
        <w:t>34. 招标文件编制依据</w:t>
      </w:r>
    </w:p>
    <w:p w14:paraId="4C1082F8" w14:textId="77777777" w:rsidR="009048E9" w:rsidRDefault="00000000">
      <w:pPr>
        <w:pStyle w:val="ae"/>
        <w:spacing w:line="360" w:lineRule="auto"/>
        <w:ind w:firstLine="485"/>
        <w:rPr>
          <w:rFonts w:hAnsi="宋体"/>
          <w:sz w:val="24"/>
          <w:szCs w:val="24"/>
        </w:rPr>
      </w:pPr>
      <w:r>
        <w:rPr>
          <w:rFonts w:hAnsi="宋体" w:hint="eastAsia"/>
          <w:sz w:val="24"/>
          <w:szCs w:val="24"/>
        </w:rPr>
        <w:t>34.1本招标文件根据《中华人民共和国政府采购法》及相关法律法规编制。</w:t>
      </w:r>
    </w:p>
    <w:p w14:paraId="307D3F82" w14:textId="77777777" w:rsidR="009048E9" w:rsidRDefault="00000000">
      <w:pPr>
        <w:pStyle w:val="ae"/>
        <w:spacing w:line="360" w:lineRule="auto"/>
        <w:ind w:firstLine="487"/>
        <w:rPr>
          <w:rFonts w:hAnsi="宋体"/>
          <w:b/>
          <w:bCs/>
          <w:sz w:val="24"/>
          <w:szCs w:val="24"/>
        </w:rPr>
      </w:pPr>
      <w:r>
        <w:rPr>
          <w:rFonts w:hAnsi="宋体" w:hint="eastAsia"/>
          <w:b/>
          <w:bCs/>
          <w:sz w:val="24"/>
          <w:szCs w:val="24"/>
        </w:rPr>
        <w:t>35.</w:t>
      </w:r>
      <w:r>
        <w:rPr>
          <w:rFonts w:hAnsi="宋体" w:hint="eastAsia"/>
          <w:b/>
          <w:sz w:val="24"/>
          <w:szCs w:val="24"/>
        </w:rPr>
        <w:t>需要补充的其他内容</w:t>
      </w:r>
    </w:p>
    <w:p w14:paraId="4FFA28C8" w14:textId="77777777" w:rsidR="009048E9" w:rsidRDefault="00000000">
      <w:pPr>
        <w:pStyle w:val="ae"/>
        <w:spacing w:line="360" w:lineRule="auto"/>
        <w:ind w:firstLine="485"/>
        <w:rPr>
          <w:rFonts w:hAnsi="宋体"/>
          <w:sz w:val="24"/>
        </w:rPr>
      </w:pPr>
      <w:r>
        <w:rPr>
          <w:rFonts w:hAnsi="宋体"/>
          <w:sz w:val="24"/>
        </w:rPr>
        <w:t>3</w:t>
      </w:r>
      <w:r>
        <w:rPr>
          <w:rFonts w:hAnsi="宋体" w:hint="eastAsia"/>
          <w:sz w:val="24"/>
        </w:rPr>
        <w:t>5</w:t>
      </w:r>
      <w:r>
        <w:rPr>
          <w:rFonts w:hAnsi="宋体"/>
          <w:sz w:val="24"/>
        </w:rPr>
        <w:t>.1 “</w:t>
      </w:r>
      <w:r>
        <w:rPr>
          <w:rFonts w:hAnsi="宋体"/>
          <w:b/>
          <w:sz w:val="24"/>
        </w:rPr>
        <w:t>投标人须知前附表</w:t>
      </w:r>
      <w:r>
        <w:rPr>
          <w:rFonts w:hAnsi="宋体"/>
          <w:sz w:val="24"/>
        </w:rPr>
        <w:t>”</w:t>
      </w:r>
      <w:r>
        <w:rPr>
          <w:rFonts w:hAnsi="宋体" w:hint="eastAsia"/>
          <w:sz w:val="24"/>
        </w:rPr>
        <w:t>中若</w:t>
      </w:r>
      <w:r>
        <w:rPr>
          <w:rFonts w:hAnsi="宋体"/>
          <w:sz w:val="24"/>
        </w:rPr>
        <w:t>规定</w:t>
      </w:r>
      <w:r>
        <w:rPr>
          <w:rFonts w:hAnsi="宋体" w:hint="eastAsia"/>
          <w:sz w:val="24"/>
        </w:rPr>
        <w:t>可以接受</w:t>
      </w:r>
      <w:r>
        <w:rPr>
          <w:rFonts w:hAnsi="宋体"/>
          <w:sz w:val="24"/>
        </w:rPr>
        <w:t>备选方案</w:t>
      </w:r>
      <w:r>
        <w:rPr>
          <w:rFonts w:hAnsi="宋体" w:hint="eastAsia"/>
          <w:sz w:val="24"/>
        </w:rPr>
        <w:t>的，投标人在投标文件中只能提供一个备选方案，并注明主选方案，且备选方案的投标价格不得高于主选方案。凡提供两个以上备选方案或未注明主选方案的，该投标将被视为未实质性响应招标文件要求</w:t>
      </w:r>
    </w:p>
    <w:p w14:paraId="4AFB503B" w14:textId="77777777" w:rsidR="009048E9" w:rsidRDefault="00000000">
      <w:pPr>
        <w:pStyle w:val="ae"/>
        <w:spacing w:line="360" w:lineRule="auto"/>
        <w:ind w:firstLineChars="200" w:firstLine="480"/>
        <w:rPr>
          <w:rFonts w:hAnsi="宋体"/>
          <w:sz w:val="24"/>
        </w:rPr>
      </w:pPr>
      <w:r>
        <w:rPr>
          <w:rFonts w:hAnsi="宋体" w:hint="eastAsia"/>
          <w:sz w:val="24"/>
        </w:rPr>
        <w:t>评标委员会在对有备选方案的投标人进行评审时，应当以</w:t>
      </w:r>
      <w:r>
        <w:rPr>
          <w:rFonts w:hAnsi="宋体"/>
          <w:sz w:val="24"/>
        </w:rPr>
        <w:t>主选方案</w:t>
      </w:r>
      <w:r>
        <w:rPr>
          <w:rFonts w:hAnsi="宋体" w:hint="eastAsia"/>
          <w:sz w:val="24"/>
        </w:rPr>
        <w:t>为准进行</w:t>
      </w:r>
      <w:r>
        <w:rPr>
          <w:rFonts w:hAnsi="宋体"/>
          <w:sz w:val="24"/>
        </w:rPr>
        <w:t>评</w:t>
      </w:r>
      <w:r>
        <w:rPr>
          <w:rFonts w:hAnsi="宋体" w:hint="eastAsia"/>
          <w:sz w:val="24"/>
        </w:rPr>
        <w:t>审，如考虑备选方案的，备选方案必须实质性响应招标文件要求</w:t>
      </w:r>
      <w:r>
        <w:rPr>
          <w:rFonts w:hAnsi="宋体"/>
          <w:sz w:val="24"/>
        </w:rPr>
        <w:t>。</w:t>
      </w:r>
    </w:p>
    <w:p w14:paraId="2641BD87" w14:textId="77777777" w:rsidR="009048E9" w:rsidRDefault="00000000">
      <w:pPr>
        <w:pStyle w:val="ae"/>
        <w:spacing w:line="360" w:lineRule="auto"/>
        <w:ind w:firstLine="485"/>
        <w:rPr>
          <w:rFonts w:hAnsi="宋体"/>
          <w:sz w:val="24"/>
        </w:rPr>
      </w:pPr>
      <w:r>
        <w:rPr>
          <w:rFonts w:hAnsi="宋体" w:hint="eastAsia"/>
          <w:sz w:val="24"/>
        </w:rPr>
        <w:lastRenderedPageBreak/>
        <w:t>35.2其它需要补充的其他内容：见“投标人须知前附表”。</w:t>
      </w:r>
    </w:p>
    <w:p w14:paraId="4310B291" w14:textId="77777777" w:rsidR="009048E9" w:rsidRDefault="009048E9">
      <w:pPr>
        <w:pStyle w:val="aa"/>
      </w:pPr>
    </w:p>
    <w:p w14:paraId="729F4C4D" w14:textId="77777777" w:rsidR="009048E9" w:rsidRDefault="00000000">
      <w:pPr>
        <w:pStyle w:val="afb"/>
        <w:rPr>
          <w:b/>
        </w:rPr>
      </w:pPr>
      <w:bookmarkStart w:id="44" w:name="_Toc213141090"/>
      <w:r>
        <w:rPr>
          <w:b/>
        </w:rPr>
        <w:br w:type="page"/>
      </w:r>
      <w:bookmarkStart w:id="45" w:name="_Toc2628"/>
      <w:r>
        <w:rPr>
          <w:rFonts w:hint="eastAsia"/>
        </w:rPr>
        <w:lastRenderedPageBreak/>
        <w:t>第三章合同书样式及主要条款</w:t>
      </w:r>
      <w:bookmarkEnd w:id="44"/>
      <w:bookmarkEnd w:id="45"/>
    </w:p>
    <w:p w14:paraId="643F07D4" w14:textId="77777777" w:rsidR="009048E9" w:rsidRDefault="00000000">
      <w:pPr>
        <w:spacing w:line="560" w:lineRule="exact"/>
        <w:ind w:firstLine="649"/>
        <w:jc w:val="center"/>
        <w:rPr>
          <w:rFonts w:ascii="仿宋_GB2312" w:eastAsia="仿宋_GB2312"/>
          <w:b/>
          <w:sz w:val="32"/>
          <w:szCs w:val="32"/>
        </w:rPr>
      </w:pPr>
      <w:r>
        <w:rPr>
          <w:rFonts w:ascii="仿宋_GB2312" w:eastAsia="仿宋_GB2312" w:hint="eastAsia"/>
          <w:b/>
          <w:sz w:val="32"/>
          <w:szCs w:val="32"/>
        </w:rPr>
        <w:t>合同前附表</w:t>
      </w:r>
    </w:p>
    <w:tbl>
      <w:tblPr>
        <w:tblW w:w="8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2"/>
        <w:gridCol w:w="7819"/>
      </w:tblGrid>
      <w:tr w:rsidR="009048E9" w14:paraId="59251424" w14:textId="77777777">
        <w:trPr>
          <w:trHeight w:val="449"/>
          <w:jc w:val="center"/>
        </w:trPr>
        <w:tc>
          <w:tcPr>
            <w:tcW w:w="1122" w:type="dxa"/>
            <w:vAlign w:val="center"/>
          </w:tcPr>
          <w:p w14:paraId="611C328B" w14:textId="77777777" w:rsidR="009048E9" w:rsidRDefault="00000000">
            <w:pPr>
              <w:pStyle w:val="ae"/>
              <w:ind w:firstLineChars="100" w:firstLine="241"/>
              <w:rPr>
                <w:rFonts w:hAnsi="宋体"/>
                <w:b/>
                <w:bCs/>
                <w:sz w:val="24"/>
                <w:szCs w:val="24"/>
              </w:rPr>
            </w:pPr>
            <w:r>
              <w:rPr>
                <w:rFonts w:hAnsi="宋体" w:hint="eastAsia"/>
                <w:b/>
                <w:bCs/>
                <w:sz w:val="24"/>
                <w:szCs w:val="24"/>
              </w:rPr>
              <w:t>序号</w:t>
            </w:r>
          </w:p>
        </w:tc>
        <w:tc>
          <w:tcPr>
            <w:tcW w:w="7819" w:type="dxa"/>
            <w:vAlign w:val="center"/>
          </w:tcPr>
          <w:p w14:paraId="11CBF93B" w14:textId="77777777" w:rsidR="009048E9" w:rsidRDefault="00000000">
            <w:pPr>
              <w:pStyle w:val="ae"/>
              <w:ind w:firstLineChars="100" w:firstLine="241"/>
              <w:jc w:val="center"/>
              <w:rPr>
                <w:rFonts w:hAnsi="宋体"/>
                <w:b/>
                <w:bCs/>
                <w:sz w:val="24"/>
                <w:szCs w:val="24"/>
              </w:rPr>
            </w:pPr>
            <w:r>
              <w:rPr>
                <w:rFonts w:hAnsi="宋体" w:hint="eastAsia"/>
                <w:b/>
                <w:bCs/>
                <w:sz w:val="24"/>
                <w:szCs w:val="24"/>
              </w:rPr>
              <w:t>内容</w:t>
            </w:r>
          </w:p>
        </w:tc>
      </w:tr>
      <w:tr w:rsidR="009048E9" w14:paraId="740DD636" w14:textId="77777777">
        <w:trPr>
          <w:trHeight w:val="994"/>
          <w:jc w:val="center"/>
        </w:trPr>
        <w:tc>
          <w:tcPr>
            <w:tcW w:w="1122" w:type="dxa"/>
            <w:vAlign w:val="center"/>
          </w:tcPr>
          <w:p w14:paraId="7E827C65" w14:textId="77777777" w:rsidR="009048E9" w:rsidRDefault="00000000">
            <w:pPr>
              <w:pStyle w:val="ae"/>
              <w:spacing w:line="360" w:lineRule="auto"/>
              <w:ind w:firstLineChars="100" w:firstLine="240"/>
              <w:jc w:val="center"/>
              <w:rPr>
                <w:rFonts w:hAnsi="宋体"/>
                <w:sz w:val="24"/>
                <w:szCs w:val="24"/>
              </w:rPr>
            </w:pPr>
            <w:r>
              <w:rPr>
                <w:rFonts w:hAnsi="宋体" w:hint="eastAsia"/>
                <w:sz w:val="24"/>
                <w:szCs w:val="24"/>
              </w:rPr>
              <w:t>1</w:t>
            </w:r>
          </w:p>
        </w:tc>
        <w:tc>
          <w:tcPr>
            <w:tcW w:w="7819" w:type="dxa"/>
            <w:vAlign w:val="center"/>
          </w:tcPr>
          <w:p w14:paraId="6EEB2E4B" w14:textId="77777777" w:rsidR="009048E9" w:rsidRDefault="00000000">
            <w:pPr>
              <w:pStyle w:val="ae"/>
              <w:spacing w:line="360" w:lineRule="auto"/>
              <w:rPr>
                <w:rFonts w:hAnsi="宋体"/>
                <w:sz w:val="24"/>
                <w:szCs w:val="24"/>
              </w:rPr>
            </w:pPr>
            <w:r>
              <w:rPr>
                <w:rFonts w:hAnsi="宋体" w:hint="eastAsia"/>
                <w:sz w:val="24"/>
                <w:szCs w:val="24"/>
              </w:rPr>
              <w:t>服务期限：3年，合同一年一签。</w:t>
            </w:r>
          </w:p>
          <w:p w14:paraId="4F5BD9F9" w14:textId="77777777" w:rsidR="009048E9" w:rsidRDefault="00000000">
            <w:pPr>
              <w:pStyle w:val="ae"/>
              <w:spacing w:line="360" w:lineRule="auto"/>
              <w:rPr>
                <w:rFonts w:hAnsi="宋体"/>
                <w:sz w:val="24"/>
                <w:szCs w:val="24"/>
              </w:rPr>
            </w:pPr>
            <w:r>
              <w:rPr>
                <w:rFonts w:hAnsi="宋体" w:hint="eastAsia"/>
                <w:sz w:val="24"/>
                <w:szCs w:val="24"/>
              </w:rPr>
              <w:t>服务地点：富民县人民医院。</w:t>
            </w:r>
          </w:p>
          <w:p w14:paraId="11C60080" w14:textId="77777777" w:rsidR="009048E9" w:rsidRDefault="00000000">
            <w:pPr>
              <w:pStyle w:val="ae"/>
              <w:spacing w:line="360" w:lineRule="auto"/>
              <w:rPr>
                <w:rFonts w:hAnsi="宋体"/>
                <w:sz w:val="24"/>
                <w:szCs w:val="24"/>
              </w:rPr>
            </w:pPr>
            <w:r>
              <w:rPr>
                <w:rFonts w:hAnsi="宋体" w:hint="eastAsia"/>
                <w:sz w:val="24"/>
                <w:szCs w:val="24"/>
              </w:rPr>
              <w:t>质量要求：符合国家现行行业及招标文件中的标准和规范，满足采购人的要求。</w:t>
            </w:r>
          </w:p>
        </w:tc>
      </w:tr>
      <w:tr w:rsidR="009048E9" w14:paraId="6641A584" w14:textId="77777777">
        <w:trPr>
          <w:trHeight w:val="759"/>
          <w:jc w:val="center"/>
        </w:trPr>
        <w:tc>
          <w:tcPr>
            <w:tcW w:w="1122" w:type="dxa"/>
            <w:vAlign w:val="center"/>
          </w:tcPr>
          <w:p w14:paraId="51DFB9CC" w14:textId="77777777" w:rsidR="009048E9" w:rsidRDefault="00000000">
            <w:pPr>
              <w:pStyle w:val="ae"/>
              <w:spacing w:line="360" w:lineRule="auto"/>
              <w:ind w:firstLineChars="100" w:firstLine="240"/>
              <w:jc w:val="center"/>
              <w:rPr>
                <w:rFonts w:hAnsi="宋体"/>
                <w:sz w:val="24"/>
                <w:szCs w:val="24"/>
              </w:rPr>
            </w:pPr>
            <w:r>
              <w:rPr>
                <w:rFonts w:hAnsi="宋体" w:hint="eastAsia"/>
                <w:sz w:val="24"/>
                <w:szCs w:val="24"/>
              </w:rPr>
              <w:t>2</w:t>
            </w:r>
          </w:p>
        </w:tc>
        <w:tc>
          <w:tcPr>
            <w:tcW w:w="7819" w:type="dxa"/>
            <w:vAlign w:val="center"/>
          </w:tcPr>
          <w:p w14:paraId="0EE79B68" w14:textId="77777777" w:rsidR="009048E9" w:rsidRDefault="00000000">
            <w:pPr>
              <w:pStyle w:val="ae"/>
              <w:spacing w:line="360" w:lineRule="auto"/>
              <w:rPr>
                <w:rFonts w:hAnsi="宋体"/>
                <w:sz w:val="24"/>
                <w:szCs w:val="24"/>
              </w:rPr>
            </w:pPr>
            <w:r>
              <w:rPr>
                <w:rFonts w:hAnsi="宋体" w:hint="eastAsia"/>
                <w:sz w:val="24"/>
                <w:szCs w:val="24"/>
              </w:rPr>
              <w:t>付款方式:</w:t>
            </w:r>
            <w:r>
              <w:rPr>
                <w:rFonts w:hAnsi="宋体"/>
                <w:sz w:val="24"/>
                <w:szCs w:val="24"/>
              </w:rPr>
              <w:t xml:space="preserve"> </w:t>
            </w:r>
            <w:r>
              <w:rPr>
                <w:rFonts w:hAnsi="宋体" w:hint="eastAsia"/>
                <w:sz w:val="24"/>
                <w:szCs w:val="24"/>
              </w:rPr>
              <w:t>按月结算，每月按照实际送检数量据实结算。每月收到乙方提供实际产生的账单明细、并依据账单提供相应金额的发票后支付。</w:t>
            </w:r>
          </w:p>
        </w:tc>
      </w:tr>
    </w:tbl>
    <w:p w14:paraId="7F77B6C1" w14:textId="77777777" w:rsidR="009048E9" w:rsidRDefault="009048E9">
      <w:pPr>
        <w:spacing w:line="560" w:lineRule="exact"/>
        <w:ind w:firstLine="566"/>
        <w:rPr>
          <w:rFonts w:ascii="仿宋_GB2312" w:eastAsia="仿宋_GB2312"/>
          <w:sz w:val="28"/>
          <w:szCs w:val="28"/>
        </w:rPr>
      </w:pPr>
    </w:p>
    <w:p w14:paraId="2EAB0958" w14:textId="77777777" w:rsidR="009048E9" w:rsidRDefault="00000000">
      <w:pPr>
        <w:ind w:firstLine="426"/>
        <w:rPr>
          <w:rFonts w:ascii="宋体" w:hAnsi="宋体"/>
          <w:b/>
          <w:bCs/>
        </w:rPr>
      </w:pPr>
      <w:r>
        <w:rPr>
          <w:rFonts w:ascii="宋体" w:hAnsi="宋体" w:hint="eastAsia"/>
          <w:b/>
          <w:bCs/>
        </w:rPr>
        <w:br w:type="page"/>
      </w:r>
    </w:p>
    <w:p w14:paraId="729238ED" w14:textId="77777777" w:rsidR="009048E9" w:rsidRDefault="00000000">
      <w:pPr>
        <w:autoSpaceDE w:val="0"/>
        <w:autoSpaceDN w:val="0"/>
        <w:adjustRightInd w:val="0"/>
        <w:spacing w:line="300" w:lineRule="auto"/>
        <w:ind w:right="-72" w:firstLine="406"/>
        <w:jc w:val="center"/>
        <w:rPr>
          <w:rFonts w:ascii="宋体" w:hAnsi="宋体" w:cs="Tahoma"/>
        </w:rPr>
      </w:pPr>
      <w:r>
        <w:rPr>
          <w:rFonts w:ascii="宋体" w:hAnsi="宋体" w:hint="eastAsia"/>
          <w:b/>
          <w:bCs/>
          <w:sz w:val="20"/>
          <w:szCs w:val="22"/>
        </w:rPr>
        <w:lastRenderedPageBreak/>
        <w:t>（</w:t>
      </w:r>
      <w:r>
        <w:rPr>
          <w:rFonts w:ascii="宋体" w:hAnsi="宋体" w:hint="eastAsia"/>
          <w:b/>
          <w:sz w:val="28"/>
          <w:szCs w:val="28"/>
        </w:rPr>
        <w:t>本合同仅供参考，最终合同以甲乙双方协商确定为准）</w:t>
      </w:r>
    </w:p>
    <w:p w14:paraId="6E9ED2A2" w14:textId="77777777" w:rsidR="009048E9" w:rsidRDefault="00000000">
      <w:pPr>
        <w:spacing w:line="500" w:lineRule="exact"/>
        <w:ind w:firstLineChars="200" w:firstLine="420"/>
        <w:rPr>
          <w:rFonts w:ascii="宋体" w:hAnsi="宋体"/>
          <w:szCs w:val="21"/>
        </w:rPr>
      </w:pPr>
      <w:r>
        <w:rPr>
          <w:rFonts w:ascii="宋体" w:hAnsi="宋体" w:hint="eastAsia"/>
          <w:szCs w:val="21"/>
        </w:rPr>
        <w:t>甲乙双方根据项目编号为</w:t>
      </w:r>
      <w:r>
        <w:rPr>
          <w:rFonts w:ascii="宋体" w:hAnsi="宋体" w:hint="eastAsia"/>
          <w:szCs w:val="21"/>
          <w:u w:val="single"/>
        </w:rPr>
        <w:t xml:space="preserve"> （项目编号） </w:t>
      </w:r>
      <w:r>
        <w:rPr>
          <w:rFonts w:ascii="宋体" w:hAnsi="宋体" w:hint="eastAsia"/>
          <w:szCs w:val="21"/>
        </w:rPr>
        <w:t xml:space="preserve">， </w:t>
      </w:r>
      <w:r>
        <w:rPr>
          <w:rFonts w:ascii="宋体" w:hAnsi="宋体" w:hint="eastAsia"/>
          <w:szCs w:val="21"/>
          <w:u w:val="single"/>
        </w:rPr>
        <w:t>“（采购项目名称）”</w:t>
      </w:r>
      <w:r>
        <w:rPr>
          <w:rFonts w:ascii="宋体" w:hAnsi="宋体" w:hint="eastAsia"/>
          <w:szCs w:val="21"/>
        </w:rPr>
        <w:t>公开招标采购结果，根据《中华人民共和国民法典》及其他有关法律、法规，经双方友好协商，达成一致，并签订本合同，共同遵守。</w:t>
      </w:r>
    </w:p>
    <w:p w14:paraId="5E03787A" w14:textId="77777777" w:rsidR="009048E9" w:rsidRDefault="00000000">
      <w:pPr>
        <w:spacing w:line="360" w:lineRule="auto"/>
        <w:ind w:firstLineChars="250" w:firstLine="525"/>
        <w:rPr>
          <w:rFonts w:ascii="宋体" w:hAnsi="宋体"/>
          <w:b/>
          <w:szCs w:val="21"/>
        </w:rPr>
      </w:pPr>
      <w:r>
        <w:rPr>
          <w:rFonts w:ascii="宋体" w:hAnsi="宋体" w:hint="eastAsia"/>
          <w:bCs/>
          <w:szCs w:val="21"/>
        </w:rPr>
        <w:t>一、项目名称及项目内容</w:t>
      </w:r>
    </w:p>
    <w:p w14:paraId="4631C240" w14:textId="77777777" w:rsidR="009048E9" w:rsidRDefault="00000000">
      <w:pPr>
        <w:spacing w:line="360" w:lineRule="auto"/>
        <w:ind w:left="510"/>
        <w:rPr>
          <w:rFonts w:ascii="宋体" w:hAnsi="宋体"/>
          <w:szCs w:val="21"/>
        </w:rPr>
      </w:pPr>
      <w:r>
        <w:rPr>
          <w:rFonts w:ascii="宋体" w:hAnsi="宋体" w:hint="eastAsia"/>
          <w:szCs w:val="21"/>
        </w:rPr>
        <w:t>1.项目名称：</w:t>
      </w:r>
    </w:p>
    <w:p w14:paraId="7DF5FA99" w14:textId="77777777" w:rsidR="009048E9" w:rsidRDefault="00000000">
      <w:pPr>
        <w:spacing w:line="360" w:lineRule="auto"/>
        <w:ind w:left="510"/>
        <w:rPr>
          <w:rFonts w:ascii="宋体" w:hAnsi="宋体"/>
          <w:szCs w:val="21"/>
        </w:rPr>
      </w:pPr>
      <w:r>
        <w:rPr>
          <w:rFonts w:ascii="宋体" w:hAnsi="宋体" w:hint="eastAsia"/>
          <w:szCs w:val="21"/>
        </w:rPr>
        <w:t>2</w:t>
      </w:r>
      <w:r>
        <w:rPr>
          <w:rFonts w:ascii="宋体" w:hAnsi="宋体"/>
          <w:szCs w:val="21"/>
        </w:rPr>
        <w:t>.</w:t>
      </w:r>
      <w:r>
        <w:rPr>
          <w:rFonts w:ascii="宋体" w:hAnsi="宋体" w:hint="eastAsia"/>
          <w:szCs w:val="21"/>
        </w:rPr>
        <w:t>项目内容：</w:t>
      </w:r>
    </w:p>
    <w:p w14:paraId="609BA841" w14:textId="77777777" w:rsidR="009048E9" w:rsidRDefault="00000000">
      <w:pPr>
        <w:spacing w:line="360" w:lineRule="auto"/>
        <w:ind w:left="510"/>
        <w:rPr>
          <w:rFonts w:ascii="宋体" w:hAnsi="宋体"/>
          <w:szCs w:val="21"/>
        </w:rPr>
      </w:pPr>
      <w:r>
        <w:rPr>
          <w:rFonts w:ascii="宋体" w:hAnsi="宋体" w:hint="eastAsia"/>
          <w:szCs w:val="21"/>
        </w:rPr>
        <w:t>二、服务要求、服务时间、实施地点及质量要求</w:t>
      </w:r>
    </w:p>
    <w:p w14:paraId="4E92BC60" w14:textId="77777777" w:rsidR="009048E9" w:rsidRDefault="00000000">
      <w:pPr>
        <w:spacing w:line="360" w:lineRule="auto"/>
        <w:ind w:left="510"/>
        <w:rPr>
          <w:rFonts w:ascii="宋体" w:hAnsi="宋体"/>
          <w:szCs w:val="21"/>
        </w:rPr>
      </w:pPr>
      <w:r>
        <w:rPr>
          <w:rFonts w:ascii="宋体" w:hAnsi="宋体" w:hint="eastAsia"/>
          <w:szCs w:val="21"/>
        </w:rPr>
        <w:t>1</w:t>
      </w:r>
      <w:r>
        <w:rPr>
          <w:rFonts w:ascii="宋体" w:hAnsi="宋体"/>
          <w:szCs w:val="21"/>
        </w:rPr>
        <w:t>.</w:t>
      </w:r>
      <w:r>
        <w:rPr>
          <w:rFonts w:ascii="宋体" w:hAnsi="宋体" w:hint="eastAsia"/>
          <w:szCs w:val="21"/>
        </w:rPr>
        <w:t>服务要求：</w:t>
      </w:r>
    </w:p>
    <w:p w14:paraId="6E5184E4" w14:textId="77777777" w:rsidR="009048E9" w:rsidRDefault="00000000">
      <w:pPr>
        <w:spacing w:line="360" w:lineRule="auto"/>
        <w:ind w:left="510"/>
        <w:rPr>
          <w:rFonts w:ascii="宋体" w:hAnsi="宋体"/>
          <w:szCs w:val="21"/>
        </w:rPr>
      </w:pPr>
      <w:r>
        <w:rPr>
          <w:rFonts w:ascii="宋体" w:hAnsi="宋体" w:hint="eastAsia"/>
          <w:szCs w:val="21"/>
        </w:rPr>
        <w:t>2服务时间：</w:t>
      </w:r>
    </w:p>
    <w:p w14:paraId="48640CBF" w14:textId="77777777" w:rsidR="009048E9" w:rsidRDefault="00000000">
      <w:pPr>
        <w:spacing w:line="360" w:lineRule="auto"/>
        <w:ind w:left="510"/>
        <w:rPr>
          <w:rFonts w:ascii="宋体" w:hAnsi="宋体"/>
          <w:szCs w:val="21"/>
        </w:rPr>
      </w:pPr>
      <w:r>
        <w:rPr>
          <w:rFonts w:ascii="宋体" w:hAnsi="宋体" w:hint="eastAsia"/>
          <w:szCs w:val="21"/>
        </w:rPr>
        <w:t>3</w:t>
      </w:r>
      <w:r>
        <w:rPr>
          <w:rFonts w:ascii="宋体" w:hAnsi="宋体"/>
          <w:szCs w:val="21"/>
        </w:rPr>
        <w:t>.</w:t>
      </w:r>
      <w:r>
        <w:rPr>
          <w:rFonts w:ascii="宋体" w:hAnsi="宋体" w:hint="eastAsia"/>
          <w:szCs w:val="21"/>
        </w:rPr>
        <w:t>服务地点：富民县人民医院。</w:t>
      </w:r>
    </w:p>
    <w:p w14:paraId="4149E735" w14:textId="77777777" w:rsidR="009048E9" w:rsidRDefault="00000000">
      <w:pPr>
        <w:spacing w:line="360" w:lineRule="auto"/>
        <w:ind w:firstLineChars="200" w:firstLine="420"/>
        <w:rPr>
          <w:rFonts w:ascii="宋体" w:hAnsi="宋体"/>
          <w:bCs/>
          <w:szCs w:val="21"/>
        </w:rPr>
      </w:pPr>
      <w:r>
        <w:rPr>
          <w:rFonts w:ascii="宋体" w:hAnsi="宋体" w:hint="eastAsia"/>
          <w:bCs/>
          <w:szCs w:val="21"/>
        </w:rPr>
        <w:t>4.质量要求：</w:t>
      </w:r>
    </w:p>
    <w:p w14:paraId="4B37C4B4" w14:textId="77777777" w:rsidR="009048E9" w:rsidRDefault="00000000">
      <w:pPr>
        <w:spacing w:line="360" w:lineRule="auto"/>
        <w:ind w:firstLineChars="200" w:firstLine="420"/>
        <w:rPr>
          <w:rFonts w:ascii="宋体" w:hAnsi="宋体"/>
          <w:bCs/>
          <w:szCs w:val="21"/>
        </w:rPr>
      </w:pPr>
      <w:r>
        <w:rPr>
          <w:rFonts w:ascii="宋体" w:hAnsi="宋体" w:hint="eastAsia"/>
          <w:bCs/>
          <w:szCs w:val="21"/>
        </w:rPr>
        <w:t>三、合同金额及支付方式</w:t>
      </w:r>
    </w:p>
    <w:p w14:paraId="35820F2C" w14:textId="77777777" w:rsidR="009048E9" w:rsidRDefault="00000000">
      <w:pPr>
        <w:spacing w:line="360" w:lineRule="auto"/>
        <w:ind w:firstLineChars="200" w:firstLine="420"/>
        <w:rPr>
          <w:rFonts w:ascii="宋体" w:hAnsi="宋体"/>
          <w:bCs/>
          <w:szCs w:val="21"/>
        </w:rPr>
      </w:pPr>
      <w:r>
        <w:rPr>
          <w:rFonts w:ascii="宋体" w:hAnsi="宋体" w:hint="eastAsia"/>
          <w:bCs/>
          <w:szCs w:val="21"/>
        </w:rPr>
        <w:t>1.合同金额：按实际发生数量与中标人据实结算，结算至本项目预算金额为止（即每年结算金额不超过¥30.00万元）。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
        <w:gridCol w:w="3145"/>
        <w:gridCol w:w="1107"/>
        <w:gridCol w:w="1843"/>
        <w:gridCol w:w="1922"/>
      </w:tblGrid>
      <w:tr w:rsidR="009048E9" w14:paraId="47A43D61" w14:textId="77777777">
        <w:trPr>
          <w:trHeight w:val="504"/>
          <w:jc w:val="center"/>
        </w:trPr>
        <w:tc>
          <w:tcPr>
            <w:tcW w:w="933" w:type="dxa"/>
            <w:vAlign w:val="center"/>
          </w:tcPr>
          <w:p w14:paraId="598CE665" w14:textId="77777777" w:rsidR="009048E9" w:rsidRDefault="00000000">
            <w:pPr>
              <w:pStyle w:val="24"/>
              <w:adjustRightInd w:val="0"/>
              <w:snapToGrid w:val="0"/>
              <w:spacing w:line="560" w:lineRule="exact"/>
              <w:jc w:val="center"/>
              <w:rPr>
                <w:rFonts w:ascii="宋体" w:hAnsi="宋体"/>
                <w:szCs w:val="21"/>
              </w:rPr>
            </w:pPr>
            <w:r>
              <w:rPr>
                <w:rFonts w:ascii="宋体" w:hAnsi="宋体" w:hint="eastAsia"/>
                <w:szCs w:val="21"/>
              </w:rPr>
              <w:t>序号</w:t>
            </w:r>
          </w:p>
        </w:tc>
        <w:tc>
          <w:tcPr>
            <w:tcW w:w="3145" w:type="dxa"/>
            <w:vAlign w:val="center"/>
          </w:tcPr>
          <w:p w14:paraId="0D6FA19D" w14:textId="77777777" w:rsidR="009048E9" w:rsidRDefault="00000000">
            <w:pPr>
              <w:pStyle w:val="24"/>
              <w:adjustRightInd w:val="0"/>
              <w:snapToGrid w:val="0"/>
              <w:spacing w:line="560" w:lineRule="exact"/>
              <w:jc w:val="center"/>
              <w:rPr>
                <w:rFonts w:ascii="宋体" w:hAnsi="宋体"/>
                <w:szCs w:val="21"/>
              </w:rPr>
            </w:pPr>
            <w:r>
              <w:rPr>
                <w:rFonts w:ascii="宋体" w:hAnsi="宋体" w:hint="eastAsia"/>
                <w:szCs w:val="21"/>
              </w:rPr>
              <w:t>项目名称</w:t>
            </w:r>
          </w:p>
        </w:tc>
        <w:tc>
          <w:tcPr>
            <w:tcW w:w="1107" w:type="dxa"/>
            <w:vAlign w:val="center"/>
          </w:tcPr>
          <w:p w14:paraId="0E97AD40" w14:textId="77777777" w:rsidR="009048E9" w:rsidRDefault="00000000">
            <w:pPr>
              <w:pStyle w:val="24"/>
              <w:adjustRightInd w:val="0"/>
              <w:snapToGrid w:val="0"/>
              <w:spacing w:line="560" w:lineRule="exact"/>
              <w:jc w:val="center"/>
              <w:rPr>
                <w:rFonts w:ascii="宋体" w:hAnsi="宋体"/>
                <w:szCs w:val="21"/>
              </w:rPr>
            </w:pPr>
            <w:r>
              <w:rPr>
                <w:rFonts w:ascii="宋体" w:hAnsi="宋体" w:hint="eastAsia"/>
                <w:szCs w:val="21"/>
              </w:rPr>
              <w:t>数量</w:t>
            </w:r>
          </w:p>
        </w:tc>
        <w:tc>
          <w:tcPr>
            <w:tcW w:w="1843" w:type="dxa"/>
            <w:vAlign w:val="center"/>
          </w:tcPr>
          <w:p w14:paraId="6BDE1FFA" w14:textId="77777777" w:rsidR="009048E9" w:rsidRDefault="00000000">
            <w:pPr>
              <w:pStyle w:val="24"/>
              <w:adjustRightInd w:val="0"/>
              <w:snapToGrid w:val="0"/>
              <w:spacing w:line="560" w:lineRule="exact"/>
              <w:jc w:val="center"/>
              <w:rPr>
                <w:rFonts w:ascii="宋体" w:hAnsi="宋体"/>
                <w:szCs w:val="21"/>
              </w:rPr>
            </w:pPr>
            <w:r>
              <w:rPr>
                <w:rFonts w:ascii="宋体" w:hAnsi="宋体" w:hint="eastAsia"/>
                <w:szCs w:val="21"/>
              </w:rPr>
              <w:t>单价（元）</w:t>
            </w:r>
          </w:p>
        </w:tc>
        <w:tc>
          <w:tcPr>
            <w:tcW w:w="1922" w:type="dxa"/>
            <w:vAlign w:val="center"/>
          </w:tcPr>
          <w:p w14:paraId="437DAEB5" w14:textId="77777777" w:rsidR="009048E9" w:rsidRDefault="00000000">
            <w:pPr>
              <w:pStyle w:val="24"/>
              <w:adjustRightInd w:val="0"/>
              <w:snapToGrid w:val="0"/>
              <w:spacing w:line="560" w:lineRule="exact"/>
              <w:jc w:val="center"/>
              <w:rPr>
                <w:rFonts w:ascii="宋体" w:hAnsi="宋体"/>
                <w:szCs w:val="21"/>
              </w:rPr>
            </w:pPr>
            <w:r>
              <w:rPr>
                <w:rFonts w:ascii="宋体" w:hAnsi="宋体" w:hint="eastAsia"/>
                <w:szCs w:val="21"/>
              </w:rPr>
              <w:t>合计（元）</w:t>
            </w:r>
          </w:p>
        </w:tc>
      </w:tr>
      <w:tr w:rsidR="009048E9" w14:paraId="131065D5" w14:textId="77777777">
        <w:trPr>
          <w:jc w:val="center"/>
        </w:trPr>
        <w:tc>
          <w:tcPr>
            <w:tcW w:w="933" w:type="dxa"/>
          </w:tcPr>
          <w:p w14:paraId="02D39419" w14:textId="77777777" w:rsidR="009048E9" w:rsidRDefault="009048E9">
            <w:pPr>
              <w:tabs>
                <w:tab w:val="left" w:pos="720"/>
              </w:tabs>
              <w:adjustRightInd w:val="0"/>
              <w:snapToGrid w:val="0"/>
              <w:spacing w:line="560" w:lineRule="exact"/>
              <w:ind w:firstLine="485"/>
              <w:rPr>
                <w:rFonts w:ascii="宋体" w:hAnsi="宋体"/>
                <w:sz w:val="24"/>
              </w:rPr>
            </w:pPr>
          </w:p>
        </w:tc>
        <w:tc>
          <w:tcPr>
            <w:tcW w:w="3145" w:type="dxa"/>
          </w:tcPr>
          <w:p w14:paraId="09E53F1A" w14:textId="77777777" w:rsidR="009048E9" w:rsidRDefault="009048E9">
            <w:pPr>
              <w:tabs>
                <w:tab w:val="left" w:pos="720"/>
              </w:tabs>
              <w:adjustRightInd w:val="0"/>
              <w:snapToGrid w:val="0"/>
              <w:spacing w:line="560" w:lineRule="exact"/>
              <w:ind w:firstLine="485"/>
              <w:rPr>
                <w:rFonts w:ascii="宋体" w:hAnsi="宋体"/>
                <w:sz w:val="24"/>
              </w:rPr>
            </w:pPr>
          </w:p>
        </w:tc>
        <w:tc>
          <w:tcPr>
            <w:tcW w:w="1107" w:type="dxa"/>
          </w:tcPr>
          <w:p w14:paraId="3AB28EE2" w14:textId="77777777" w:rsidR="009048E9" w:rsidRDefault="009048E9">
            <w:pPr>
              <w:tabs>
                <w:tab w:val="left" w:pos="720"/>
              </w:tabs>
              <w:adjustRightInd w:val="0"/>
              <w:snapToGrid w:val="0"/>
              <w:spacing w:line="560" w:lineRule="exact"/>
              <w:ind w:firstLine="485"/>
              <w:rPr>
                <w:rFonts w:ascii="宋体" w:hAnsi="宋体"/>
                <w:sz w:val="24"/>
              </w:rPr>
            </w:pPr>
          </w:p>
        </w:tc>
        <w:tc>
          <w:tcPr>
            <w:tcW w:w="1843" w:type="dxa"/>
          </w:tcPr>
          <w:p w14:paraId="6F2034AE" w14:textId="77777777" w:rsidR="009048E9" w:rsidRDefault="009048E9">
            <w:pPr>
              <w:tabs>
                <w:tab w:val="left" w:pos="720"/>
              </w:tabs>
              <w:adjustRightInd w:val="0"/>
              <w:snapToGrid w:val="0"/>
              <w:spacing w:line="560" w:lineRule="exact"/>
              <w:ind w:firstLine="485"/>
              <w:rPr>
                <w:rFonts w:ascii="宋体" w:hAnsi="宋体"/>
                <w:sz w:val="24"/>
              </w:rPr>
            </w:pPr>
          </w:p>
        </w:tc>
        <w:tc>
          <w:tcPr>
            <w:tcW w:w="1922" w:type="dxa"/>
          </w:tcPr>
          <w:p w14:paraId="4191D7CB" w14:textId="77777777" w:rsidR="009048E9" w:rsidRDefault="009048E9">
            <w:pPr>
              <w:tabs>
                <w:tab w:val="left" w:pos="720"/>
              </w:tabs>
              <w:adjustRightInd w:val="0"/>
              <w:snapToGrid w:val="0"/>
              <w:spacing w:line="560" w:lineRule="exact"/>
              <w:ind w:firstLine="485"/>
              <w:rPr>
                <w:rFonts w:ascii="宋体" w:hAnsi="宋体"/>
                <w:sz w:val="24"/>
              </w:rPr>
            </w:pPr>
          </w:p>
        </w:tc>
      </w:tr>
      <w:tr w:rsidR="009048E9" w14:paraId="37CD31E9" w14:textId="77777777">
        <w:trPr>
          <w:jc w:val="center"/>
        </w:trPr>
        <w:tc>
          <w:tcPr>
            <w:tcW w:w="933" w:type="dxa"/>
          </w:tcPr>
          <w:p w14:paraId="771F631C" w14:textId="77777777" w:rsidR="009048E9" w:rsidRDefault="009048E9">
            <w:pPr>
              <w:tabs>
                <w:tab w:val="left" w:pos="720"/>
              </w:tabs>
              <w:adjustRightInd w:val="0"/>
              <w:snapToGrid w:val="0"/>
              <w:spacing w:line="560" w:lineRule="exact"/>
              <w:ind w:firstLine="485"/>
              <w:rPr>
                <w:rFonts w:ascii="宋体" w:hAnsi="宋体"/>
                <w:sz w:val="24"/>
              </w:rPr>
            </w:pPr>
          </w:p>
        </w:tc>
        <w:tc>
          <w:tcPr>
            <w:tcW w:w="3145" w:type="dxa"/>
          </w:tcPr>
          <w:p w14:paraId="0A2A14FF" w14:textId="77777777" w:rsidR="009048E9" w:rsidRDefault="009048E9">
            <w:pPr>
              <w:tabs>
                <w:tab w:val="left" w:pos="720"/>
              </w:tabs>
              <w:adjustRightInd w:val="0"/>
              <w:snapToGrid w:val="0"/>
              <w:spacing w:line="560" w:lineRule="exact"/>
              <w:ind w:firstLine="485"/>
              <w:rPr>
                <w:rFonts w:ascii="宋体" w:hAnsi="宋体"/>
                <w:sz w:val="24"/>
              </w:rPr>
            </w:pPr>
          </w:p>
        </w:tc>
        <w:tc>
          <w:tcPr>
            <w:tcW w:w="1107" w:type="dxa"/>
          </w:tcPr>
          <w:p w14:paraId="0B743CCD" w14:textId="77777777" w:rsidR="009048E9" w:rsidRDefault="009048E9">
            <w:pPr>
              <w:tabs>
                <w:tab w:val="left" w:pos="720"/>
              </w:tabs>
              <w:adjustRightInd w:val="0"/>
              <w:snapToGrid w:val="0"/>
              <w:spacing w:line="560" w:lineRule="exact"/>
              <w:ind w:firstLine="485"/>
              <w:rPr>
                <w:rFonts w:ascii="宋体" w:hAnsi="宋体"/>
                <w:sz w:val="24"/>
              </w:rPr>
            </w:pPr>
          </w:p>
        </w:tc>
        <w:tc>
          <w:tcPr>
            <w:tcW w:w="1843" w:type="dxa"/>
          </w:tcPr>
          <w:p w14:paraId="054D46DD" w14:textId="77777777" w:rsidR="009048E9" w:rsidRDefault="009048E9">
            <w:pPr>
              <w:tabs>
                <w:tab w:val="left" w:pos="720"/>
              </w:tabs>
              <w:adjustRightInd w:val="0"/>
              <w:snapToGrid w:val="0"/>
              <w:spacing w:line="560" w:lineRule="exact"/>
              <w:ind w:firstLine="485"/>
              <w:rPr>
                <w:rFonts w:ascii="宋体" w:hAnsi="宋体"/>
                <w:sz w:val="24"/>
              </w:rPr>
            </w:pPr>
          </w:p>
        </w:tc>
        <w:tc>
          <w:tcPr>
            <w:tcW w:w="1922" w:type="dxa"/>
          </w:tcPr>
          <w:p w14:paraId="00A43D38" w14:textId="77777777" w:rsidR="009048E9" w:rsidRDefault="009048E9">
            <w:pPr>
              <w:tabs>
                <w:tab w:val="left" w:pos="720"/>
              </w:tabs>
              <w:adjustRightInd w:val="0"/>
              <w:snapToGrid w:val="0"/>
              <w:spacing w:line="560" w:lineRule="exact"/>
              <w:ind w:firstLine="485"/>
              <w:rPr>
                <w:rFonts w:ascii="宋体" w:hAnsi="宋体"/>
                <w:sz w:val="24"/>
              </w:rPr>
            </w:pPr>
          </w:p>
        </w:tc>
      </w:tr>
      <w:tr w:rsidR="009048E9" w14:paraId="0E320921" w14:textId="77777777">
        <w:trPr>
          <w:jc w:val="center"/>
        </w:trPr>
        <w:tc>
          <w:tcPr>
            <w:tcW w:w="933" w:type="dxa"/>
          </w:tcPr>
          <w:p w14:paraId="560083B2" w14:textId="77777777" w:rsidR="009048E9" w:rsidRDefault="009048E9">
            <w:pPr>
              <w:tabs>
                <w:tab w:val="left" w:pos="720"/>
              </w:tabs>
              <w:adjustRightInd w:val="0"/>
              <w:snapToGrid w:val="0"/>
              <w:spacing w:line="560" w:lineRule="exact"/>
              <w:ind w:firstLine="485"/>
              <w:rPr>
                <w:rFonts w:ascii="宋体" w:hAnsi="宋体"/>
                <w:sz w:val="24"/>
              </w:rPr>
            </w:pPr>
          </w:p>
        </w:tc>
        <w:tc>
          <w:tcPr>
            <w:tcW w:w="3145" w:type="dxa"/>
          </w:tcPr>
          <w:p w14:paraId="6CC936FA" w14:textId="77777777" w:rsidR="009048E9" w:rsidRDefault="009048E9">
            <w:pPr>
              <w:tabs>
                <w:tab w:val="left" w:pos="720"/>
              </w:tabs>
              <w:adjustRightInd w:val="0"/>
              <w:snapToGrid w:val="0"/>
              <w:spacing w:line="560" w:lineRule="exact"/>
              <w:ind w:firstLine="485"/>
              <w:rPr>
                <w:rFonts w:ascii="宋体" w:hAnsi="宋体"/>
                <w:sz w:val="24"/>
              </w:rPr>
            </w:pPr>
          </w:p>
        </w:tc>
        <w:tc>
          <w:tcPr>
            <w:tcW w:w="1107" w:type="dxa"/>
          </w:tcPr>
          <w:p w14:paraId="7E4F0390" w14:textId="77777777" w:rsidR="009048E9" w:rsidRDefault="009048E9">
            <w:pPr>
              <w:tabs>
                <w:tab w:val="left" w:pos="720"/>
              </w:tabs>
              <w:adjustRightInd w:val="0"/>
              <w:snapToGrid w:val="0"/>
              <w:spacing w:line="560" w:lineRule="exact"/>
              <w:ind w:firstLine="485"/>
              <w:rPr>
                <w:rFonts w:ascii="宋体" w:hAnsi="宋体"/>
                <w:sz w:val="24"/>
              </w:rPr>
            </w:pPr>
          </w:p>
        </w:tc>
        <w:tc>
          <w:tcPr>
            <w:tcW w:w="1843" w:type="dxa"/>
          </w:tcPr>
          <w:p w14:paraId="38489723" w14:textId="77777777" w:rsidR="009048E9" w:rsidRDefault="009048E9">
            <w:pPr>
              <w:tabs>
                <w:tab w:val="left" w:pos="720"/>
              </w:tabs>
              <w:adjustRightInd w:val="0"/>
              <w:snapToGrid w:val="0"/>
              <w:spacing w:line="560" w:lineRule="exact"/>
              <w:ind w:firstLine="485"/>
              <w:rPr>
                <w:rFonts w:ascii="宋体" w:hAnsi="宋体"/>
                <w:sz w:val="24"/>
              </w:rPr>
            </w:pPr>
          </w:p>
        </w:tc>
        <w:tc>
          <w:tcPr>
            <w:tcW w:w="1922" w:type="dxa"/>
          </w:tcPr>
          <w:p w14:paraId="53DADBE0" w14:textId="77777777" w:rsidR="009048E9" w:rsidRDefault="009048E9">
            <w:pPr>
              <w:tabs>
                <w:tab w:val="left" w:pos="720"/>
              </w:tabs>
              <w:adjustRightInd w:val="0"/>
              <w:snapToGrid w:val="0"/>
              <w:spacing w:line="560" w:lineRule="exact"/>
              <w:ind w:firstLine="485"/>
              <w:rPr>
                <w:rFonts w:ascii="宋体" w:hAnsi="宋体"/>
                <w:sz w:val="24"/>
              </w:rPr>
            </w:pPr>
          </w:p>
        </w:tc>
      </w:tr>
      <w:tr w:rsidR="009048E9" w14:paraId="29B5865B" w14:textId="77777777">
        <w:trPr>
          <w:jc w:val="center"/>
        </w:trPr>
        <w:tc>
          <w:tcPr>
            <w:tcW w:w="933" w:type="dxa"/>
          </w:tcPr>
          <w:p w14:paraId="3094E7EB" w14:textId="77777777" w:rsidR="009048E9" w:rsidRDefault="009048E9">
            <w:pPr>
              <w:tabs>
                <w:tab w:val="left" w:pos="720"/>
              </w:tabs>
              <w:adjustRightInd w:val="0"/>
              <w:snapToGrid w:val="0"/>
              <w:spacing w:line="560" w:lineRule="exact"/>
              <w:ind w:firstLine="485"/>
              <w:rPr>
                <w:rFonts w:ascii="宋体" w:hAnsi="宋体"/>
                <w:sz w:val="24"/>
              </w:rPr>
            </w:pPr>
          </w:p>
        </w:tc>
        <w:tc>
          <w:tcPr>
            <w:tcW w:w="3145" w:type="dxa"/>
          </w:tcPr>
          <w:p w14:paraId="5B91ED4C" w14:textId="77777777" w:rsidR="009048E9" w:rsidRDefault="009048E9">
            <w:pPr>
              <w:tabs>
                <w:tab w:val="left" w:pos="720"/>
              </w:tabs>
              <w:adjustRightInd w:val="0"/>
              <w:snapToGrid w:val="0"/>
              <w:spacing w:line="560" w:lineRule="exact"/>
              <w:ind w:firstLine="485"/>
              <w:rPr>
                <w:rFonts w:ascii="宋体" w:hAnsi="宋体"/>
                <w:sz w:val="24"/>
              </w:rPr>
            </w:pPr>
          </w:p>
        </w:tc>
        <w:tc>
          <w:tcPr>
            <w:tcW w:w="1107" w:type="dxa"/>
          </w:tcPr>
          <w:p w14:paraId="08496F07" w14:textId="77777777" w:rsidR="009048E9" w:rsidRDefault="009048E9">
            <w:pPr>
              <w:tabs>
                <w:tab w:val="left" w:pos="720"/>
              </w:tabs>
              <w:adjustRightInd w:val="0"/>
              <w:snapToGrid w:val="0"/>
              <w:spacing w:line="560" w:lineRule="exact"/>
              <w:ind w:firstLine="485"/>
              <w:rPr>
                <w:rFonts w:ascii="宋体" w:hAnsi="宋体"/>
                <w:sz w:val="24"/>
              </w:rPr>
            </w:pPr>
          </w:p>
        </w:tc>
        <w:tc>
          <w:tcPr>
            <w:tcW w:w="1843" w:type="dxa"/>
          </w:tcPr>
          <w:p w14:paraId="04352109" w14:textId="77777777" w:rsidR="009048E9" w:rsidRDefault="009048E9">
            <w:pPr>
              <w:tabs>
                <w:tab w:val="left" w:pos="720"/>
              </w:tabs>
              <w:adjustRightInd w:val="0"/>
              <w:snapToGrid w:val="0"/>
              <w:spacing w:line="560" w:lineRule="exact"/>
              <w:ind w:firstLine="485"/>
              <w:rPr>
                <w:rFonts w:ascii="宋体" w:hAnsi="宋体"/>
                <w:sz w:val="24"/>
              </w:rPr>
            </w:pPr>
          </w:p>
        </w:tc>
        <w:tc>
          <w:tcPr>
            <w:tcW w:w="1922" w:type="dxa"/>
          </w:tcPr>
          <w:p w14:paraId="0541004F" w14:textId="77777777" w:rsidR="009048E9" w:rsidRDefault="009048E9">
            <w:pPr>
              <w:tabs>
                <w:tab w:val="left" w:pos="720"/>
              </w:tabs>
              <w:adjustRightInd w:val="0"/>
              <w:snapToGrid w:val="0"/>
              <w:spacing w:line="560" w:lineRule="exact"/>
              <w:ind w:firstLine="485"/>
              <w:rPr>
                <w:rFonts w:ascii="宋体" w:hAnsi="宋体"/>
                <w:sz w:val="24"/>
              </w:rPr>
            </w:pPr>
          </w:p>
        </w:tc>
      </w:tr>
      <w:tr w:rsidR="009048E9" w14:paraId="5F10CED6" w14:textId="77777777">
        <w:trPr>
          <w:jc w:val="center"/>
        </w:trPr>
        <w:tc>
          <w:tcPr>
            <w:tcW w:w="933" w:type="dxa"/>
          </w:tcPr>
          <w:p w14:paraId="33F0189E" w14:textId="77777777" w:rsidR="009048E9" w:rsidRDefault="009048E9">
            <w:pPr>
              <w:tabs>
                <w:tab w:val="left" w:pos="720"/>
              </w:tabs>
              <w:adjustRightInd w:val="0"/>
              <w:snapToGrid w:val="0"/>
              <w:spacing w:line="560" w:lineRule="exact"/>
              <w:ind w:firstLine="485"/>
              <w:rPr>
                <w:rFonts w:ascii="宋体" w:hAnsi="宋体"/>
                <w:sz w:val="24"/>
              </w:rPr>
            </w:pPr>
          </w:p>
        </w:tc>
        <w:tc>
          <w:tcPr>
            <w:tcW w:w="3145" w:type="dxa"/>
          </w:tcPr>
          <w:p w14:paraId="1CED2AC9" w14:textId="77777777" w:rsidR="009048E9" w:rsidRDefault="009048E9">
            <w:pPr>
              <w:tabs>
                <w:tab w:val="left" w:pos="720"/>
              </w:tabs>
              <w:adjustRightInd w:val="0"/>
              <w:snapToGrid w:val="0"/>
              <w:spacing w:line="560" w:lineRule="exact"/>
              <w:ind w:firstLine="485"/>
              <w:rPr>
                <w:rFonts w:ascii="宋体" w:hAnsi="宋体"/>
                <w:sz w:val="24"/>
              </w:rPr>
            </w:pPr>
          </w:p>
        </w:tc>
        <w:tc>
          <w:tcPr>
            <w:tcW w:w="1107" w:type="dxa"/>
          </w:tcPr>
          <w:p w14:paraId="518F1C23" w14:textId="77777777" w:rsidR="009048E9" w:rsidRDefault="009048E9">
            <w:pPr>
              <w:tabs>
                <w:tab w:val="left" w:pos="720"/>
              </w:tabs>
              <w:adjustRightInd w:val="0"/>
              <w:snapToGrid w:val="0"/>
              <w:spacing w:line="560" w:lineRule="exact"/>
              <w:ind w:firstLine="485"/>
              <w:rPr>
                <w:rFonts w:ascii="宋体" w:hAnsi="宋体"/>
                <w:sz w:val="24"/>
              </w:rPr>
            </w:pPr>
          </w:p>
        </w:tc>
        <w:tc>
          <w:tcPr>
            <w:tcW w:w="1843" w:type="dxa"/>
          </w:tcPr>
          <w:p w14:paraId="7A37509D" w14:textId="77777777" w:rsidR="009048E9" w:rsidRDefault="009048E9">
            <w:pPr>
              <w:tabs>
                <w:tab w:val="left" w:pos="720"/>
              </w:tabs>
              <w:adjustRightInd w:val="0"/>
              <w:snapToGrid w:val="0"/>
              <w:spacing w:line="560" w:lineRule="exact"/>
              <w:ind w:firstLine="485"/>
              <w:rPr>
                <w:rFonts w:ascii="宋体" w:hAnsi="宋体"/>
                <w:sz w:val="24"/>
              </w:rPr>
            </w:pPr>
          </w:p>
        </w:tc>
        <w:tc>
          <w:tcPr>
            <w:tcW w:w="1922" w:type="dxa"/>
          </w:tcPr>
          <w:p w14:paraId="371C9870" w14:textId="77777777" w:rsidR="009048E9" w:rsidRDefault="009048E9">
            <w:pPr>
              <w:tabs>
                <w:tab w:val="left" w:pos="720"/>
              </w:tabs>
              <w:adjustRightInd w:val="0"/>
              <w:snapToGrid w:val="0"/>
              <w:spacing w:line="560" w:lineRule="exact"/>
              <w:ind w:firstLine="485"/>
              <w:rPr>
                <w:rFonts w:ascii="宋体" w:hAnsi="宋体"/>
                <w:sz w:val="24"/>
              </w:rPr>
            </w:pPr>
          </w:p>
        </w:tc>
      </w:tr>
    </w:tbl>
    <w:p w14:paraId="22DBD2E4" w14:textId="77777777" w:rsidR="009048E9" w:rsidRDefault="00000000">
      <w:pPr>
        <w:spacing w:line="360" w:lineRule="auto"/>
        <w:ind w:left="510"/>
        <w:rPr>
          <w:rFonts w:ascii="宋体" w:hAnsi="宋体"/>
          <w:szCs w:val="21"/>
        </w:rPr>
      </w:pPr>
      <w:r>
        <w:rPr>
          <w:rFonts w:ascii="宋体" w:hAnsi="宋体" w:hint="eastAsia"/>
          <w:szCs w:val="21"/>
        </w:rPr>
        <w:t>2</w:t>
      </w:r>
      <w:r>
        <w:rPr>
          <w:rFonts w:ascii="宋体" w:hAnsi="宋体"/>
          <w:szCs w:val="21"/>
        </w:rPr>
        <w:t>.</w:t>
      </w:r>
      <w:r>
        <w:rPr>
          <w:rFonts w:ascii="宋体" w:hAnsi="宋体" w:hint="eastAsia"/>
          <w:szCs w:val="21"/>
        </w:rPr>
        <w:t>付款方式：按月结算，每月按照实际送检数量据实结算。每月收到乙方提供实际产生的账单明细、并依据账单提供相应金额的发票后支付。</w:t>
      </w:r>
    </w:p>
    <w:p w14:paraId="663644ED" w14:textId="77777777" w:rsidR="009048E9" w:rsidRDefault="00000000">
      <w:pPr>
        <w:spacing w:line="360" w:lineRule="auto"/>
        <w:ind w:left="510"/>
        <w:rPr>
          <w:rFonts w:ascii="宋体" w:hAnsi="宋体"/>
          <w:szCs w:val="21"/>
        </w:rPr>
      </w:pPr>
      <w:r>
        <w:rPr>
          <w:rFonts w:ascii="宋体" w:hAnsi="宋体" w:hint="eastAsia"/>
          <w:szCs w:val="21"/>
        </w:rPr>
        <w:t>3</w:t>
      </w:r>
      <w:r>
        <w:rPr>
          <w:rFonts w:ascii="宋体" w:hAnsi="宋体"/>
          <w:szCs w:val="21"/>
        </w:rPr>
        <w:t>.</w:t>
      </w:r>
      <w:r>
        <w:rPr>
          <w:rFonts w:ascii="宋体" w:hAnsi="宋体" w:hint="eastAsia"/>
          <w:szCs w:val="21"/>
        </w:rPr>
        <w:t>服务期限：</w:t>
      </w:r>
      <w:r>
        <w:rPr>
          <w:rFonts w:ascii="宋体" w:hAnsi="宋体"/>
          <w:szCs w:val="21"/>
        </w:rPr>
        <w:t xml:space="preserve"> </w:t>
      </w:r>
    </w:p>
    <w:p w14:paraId="4AFF189B" w14:textId="77777777" w:rsidR="009048E9" w:rsidRDefault="00000000">
      <w:pPr>
        <w:spacing w:line="360" w:lineRule="auto"/>
        <w:ind w:left="510"/>
        <w:rPr>
          <w:rFonts w:ascii="宋体" w:hAnsi="宋体"/>
          <w:szCs w:val="21"/>
        </w:rPr>
      </w:pPr>
      <w:r>
        <w:rPr>
          <w:rFonts w:ascii="宋体" w:hAnsi="宋体" w:hint="eastAsia"/>
          <w:szCs w:val="21"/>
        </w:rPr>
        <w:t>四、服务内容及要求</w:t>
      </w:r>
    </w:p>
    <w:p w14:paraId="375FCA5A" w14:textId="77777777" w:rsidR="009048E9" w:rsidRDefault="00000000">
      <w:pPr>
        <w:spacing w:line="360" w:lineRule="auto"/>
        <w:ind w:left="510"/>
        <w:rPr>
          <w:rFonts w:ascii="宋体" w:hAnsi="宋体"/>
          <w:szCs w:val="21"/>
        </w:rPr>
      </w:pPr>
      <w:r>
        <w:rPr>
          <w:rFonts w:ascii="宋体" w:hAnsi="宋体" w:hint="eastAsia"/>
          <w:szCs w:val="21"/>
        </w:rPr>
        <w:t>五、违约责任</w:t>
      </w:r>
    </w:p>
    <w:p w14:paraId="70E2A294" w14:textId="77777777" w:rsidR="009048E9" w:rsidRDefault="00000000">
      <w:pPr>
        <w:spacing w:line="360" w:lineRule="auto"/>
        <w:ind w:left="510"/>
        <w:rPr>
          <w:rFonts w:ascii="宋体" w:hAnsi="宋体"/>
          <w:szCs w:val="21"/>
        </w:rPr>
      </w:pPr>
      <w:r>
        <w:rPr>
          <w:rFonts w:ascii="宋体" w:hAnsi="宋体" w:hint="eastAsia"/>
          <w:szCs w:val="21"/>
        </w:rPr>
        <w:t>于不可抗力（不可抗力仅指自然灾害、战争、政府行为）所导致的违约，根据不可抗力的影响范围，可部分或全部免除违约方的责任，但违约方应及时通知对方并在不可抗力事件发生之日起5日内提供符合法律规定的证明文件，否则应赔偿对方因此而遭受的损失。</w:t>
      </w:r>
    </w:p>
    <w:p w14:paraId="4183F756" w14:textId="77777777" w:rsidR="009048E9" w:rsidRDefault="00000000">
      <w:pPr>
        <w:spacing w:line="360" w:lineRule="auto"/>
        <w:ind w:left="510"/>
        <w:rPr>
          <w:rFonts w:ascii="宋体" w:hAnsi="宋体"/>
          <w:szCs w:val="21"/>
        </w:rPr>
      </w:pPr>
      <w:r>
        <w:rPr>
          <w:rFonts w:ascii="宋体" w:hAnsi="宋体" w:hint="eastAsia"/>
          <w:szCs w:val="21"/>
        </w:rPr>
        <w:lastRenderedPageBreak/>
        <w:t>六、合同的变更、解除、终止和续订</w:t>
      </w:r>
    </w:p>
    <w:p w14:paraId="7EB4638C" w14:textId="77777777" w:rsidR="009048E9" w:rsidRDefault="00000000">
      <w:pPr>
        <w:spacing w:line="360" w:lineRule="auto"/>
        <w:ind w:left="510"/>
        <w:rPr>
          <w:rFonts w:ascii="宋体" w:hAnsi="宋体"/>
          <w:szCs w:val="21"/>
        </w:rPr>
      </w:pPr>
      <w:r>
        <w:rPr>
          <w:rFonts w:ascii="宋体" w:hAnsi="宋体" w:hint="eastAsia"/>
          <w:szCs w:val="21"/>
        </w:rPr>
        <w:t>甲乙双方应共同遵守本合同的各项条款。在合同履行期间，未经对方书面同意，任何一方不得变更或解除；若一方因国家重大政策改变或不可抗力等因素不能履行合同，应及时通知对方，双方通过协商，对合同进行变更或解除。</w:t>
      </w:r>
    </w:p>
    <w:p w14:paraId="695BF2BC" w14:textId="77777777" w:rsidR="009048E9" w:rsidRDefault="00000000">
      <w:pPr>
        <w:spacing w:line="360" w:lineRule="auto"/>
        <w:ind w:left="510"/>
        <w:rPr>
          <w:rFonts w:ascii="宋体" w:hAnsi="宋体"/>
          <w:szCs w:val="21"/>
        </w:rPr>
      </w:pPr>
      <w:r>
        <w:rPr>
          <w:rFonts w:ascii="宋体" w:hAnsi="宋体" w:hint="eastAsia"/>
          <w:szCs w:val="21"/>
        </w:rPr>
        <w:t>七、本项目最终检测量以实际发生为准。招标人不保证最终检测量，在合同期限内，若各批次累计检测量累计金额达到本项目采购预算，合同终止；若因甲方临床使用发生变化或需求发生变更等原因，造成累计检测金额不能达到本项目采购预算的，乙方不得追究甲方任何责任，并同意甲方以提前一个月以书面形式正式通知乙方的方式终止合同，合同终止后不影响合同中结算的效力。</w:t>
      </w:r>
    </w:p>
    <w:p w14:paraId="077C0053" w14:textId="77777777" w:rsidR="009048E9" w:rsidRDefault="00000000">
      <w:pPr>
        <w:spacing w:line="360" w:lineRule="auto"/>
        <w:ind w:left="510"/>
        <w:rPr>
          <w:rFonts w:ascii="宋体" w:hAnsi="宋体"/>
          <w:szCs w:val="21"/>
        </w:rPr>
      </w:pPr>
      <w:r>
        <w:rPr>
          <w:rFonts w:ascii="宋体" w:hAnsi="宋体" w:hint="eastAsia"/>
          <w:szCs w:val="21"/>
        </w:rPr>
        <w:t>八、未尽事宜，法律、法规有规定的，按照相关规定办理。无规定的，由双方协商解决。经双方协商一致对本合同进行修改、补充达成的补充协议与本合同具有同等效力。甲乙双方在履行合同过程中发生纠纷，应及时向有关管理部门反映，以便相关部门进行协调或处理；也可以直接向甲方所在地人民法院提起诉讼。</w:t>
      </w:r>
    </w:p>
    <w:p w14:paraId="3B252474" w14:textId="77777777" w:rsidR="009048E9" w:rsidRDefault="00000000">
      <w:pPr>
        <w:spacing w:line="360" w:lineRule="auto"/>
        <w:ind w:left="510"/>
        <w:rPr>
          <w:rFonts w:ascii="宋体" w:hAnsi="宋体"/>
          <w:szCs w:val="21"/>
        </w:rPr>
      </w:pPr>
      <w:r>
        <w:rPr>
          <w:rFonts w:ascii="宋体" w:hAnsi="宋体" w:hint="eastAsia"/>
          <w:szCs w:val="21"/>
        </w:rPr>
        <w:t>九、本合同一式  份，甲方  份，乙方  份，具有同等法律效力。</w:t>
      </w:r>
    </w:p>
    <w:p w14:paraId="1AF447BD" w14:textId="77777777" w:rsidR="009048E9" w:rsidRDefault="00000000">
      <w:pPr>
        <w:spacing w:line="360" w:lineRule="auto"/>
        <w:ind w:left="510"/>
        <w:rPr>
          <w:rFonts w:ascii="宋体" w:hAnsi="宋体"/>
          <w:szCs w:val="21"/>
        </w:rPr>
      </w:pPr>
      <w:r>
        <w:rPr>
          <w:rFonts w:ascii="宋体" w:hAnsi="宋体" w:hint="eastAsia"/>
          <w:szCs w:val="21"/>
        </w:rPr>
        <w:t>十、本合同自三方共同签订盖章之日起生效。</w:t>
      </w:r>
    </w:p>
    <w:p w14:paraId="2870F015" w14:textId="77777777" w:rsidR="009048E9" w:rsidRDefault="00000000">
      <w:pPr>
        <w:spacing w:line="360" w:lineRule="auto"/>
        <w:ind w:left="510"/>
        <w:rPr>
          <w:rFonts w:ascii="宋体" w:hAnsi="宋体"/>
          <w:szCs w:val="21"/>
        </w:rPr>
      </w:pPr>
      <w:r>
        <w:rPr>
          <w:rFonts w:ascii="宋体" w:hAnsi="宋体" w:hint="eastAsia"/>
          <w:szCs w:val="21"/>
        </w:rPr>
        <w:t>十一、本合同不可分割之部分：</w:t>
      </w:r>
    </w:p>
    <w:p w14:paraId="0FB727FA" w14:textId="77777777" w:rsidR="009048E9" w:rsidRDefault="00000000">
      <w:pPr>
        <w:spacing w:line="360" w:lineRule="auto"/>
        <w:ind w:left="510"/>
        <w:rPr>
          <w:rFonts w:ascii="宋体" w:hAnsi="宋体"/>
          <w:szCs w:val="21"/>
        </w:rPr>
      </w:pPr>
      <w:r>
        <w:rPr>
          <w:rFonts w:ascii="宋体" w:hAnsi="宋体" w:hint="eastAsia"/>
          <w:szCs w:val="21"/>
        </w:rPr>
        <w:t>1、招标（谈判、磋商）文件；</w:t>
      </w:r>
    </w:p>
    <w:p w14:paraId="00856D34" w14:textId="77777777" w:rsidR="009048E9" w:rsidRDefault="00000000">
      <w:pPr>
        <w:spacing w:line="360" w:lineRule="auto"/>
        <w:ind w:left="510"/>
        <w:rPr>
          <w:rFonts w:ascii="宋体" w:hAnsi="宋体"/>
          <w:szCs w:val="21"/>
        </w:rPr>
      </w:pPr>
      <w:r>
        <w:rPr>
          <w:rFonts w:ascii="宋体" w:hAnsi="宋体" w:hint="eastAsia"/>
          <w:szCs w:val="21"/>
        </w:rPr>
        <w:t>2、成交单位（乙方）的谈判申请文件及其澄清文件；</w:t>
      </w:r>
    </w:p>
    <w:p w14:paraId="19BB0D07" w14:textId="77777777" w:rsidR="009048E9" w:rsidRDefault="00000000">
      <w:pPr>
        <w:spacing w:line="360" w:lineRule="auto"/>
        <w:ind w:left="510"/>
        <w:rPr>
          <w:rFonts w:ascii="宋体" w:hAnsi="宋体"/>
          <w:szCs w:val="21"/>
        </w:rPr>
      </w:pPr>
      <w:r>
        <w:rPr>
          <w:rFonts w:ascii="宋体" w:hAnsi="宋体" w:hint="eastAsia"/>
          <w:szCs w:val="21"/>
        </w:rPr>
        <w:t>3、采购人发出的《中标通知书》；</w:t>
      </w:r>
    </w:p>
    <w:p w14:paraId="37EF94AB" w14:textId="77777777" w:rsidR="009048E9" w:rsidRDefault="00000000">
      <w:pPr>
        <w:spacing w:line="360" w:lineRule="auto"/>
        <w:ind w:firstLineChars="200" w:firstLine="420"/>
        <w:rPr>
          <w:rFonts w:ascii="宋体" w:hAnsi="宋体"/>
          <w:bCs/>
          <w:szCs w:val="21"/>
        </w:rPr>
      </w:pPr>
      <w:r>
        <w:rPr>
          <w:rFonts w:ascii="宋体" w:hAnsi="宋体" w:hint="eastAsia"/>
          <w:szCs w:val="21"/>
        </w:rPr>
        <w:t>4、合同书附件。</w:t>
      </w:r>
    </w:p>
    <w:p w14:paraId="7D274244" w14:textId="77777777" w:rsidR="009048E9" w:rsidRDefault="00000000">
      <w:pPr>
        <w:spacing w:line="460" w:lineRule="exact"/>
        <w:ind w:firstLine="426"/>
        <w:rPr>
          <w:rFonts w:ascii="宋体" w:hAnsi="宋体" w:cs="宋体"/>
          <w:kern w:val="0"/>
          <w:szCs w:val="21"/>
        </w:rPr>
      </w:pPr>
      <w:r>
        <w:rPr>
          <w:rFonts w:ascii="宋体" w:hAnsi="宋体" w:hint="eastAsia"/>
          <w:b/>
          <w:szCs w:val="21"/>
        </w:rPr>
        <w:t xml:space="preserve">   甲   方：                                 乙   方：</w:t>
      </w:r>
    </w:p>
    <w:p w14:paraId="662620A3" w14:textId="77777777" w:rsidR="009048E9" w:rsidRDefault="00000000">
      <w:pPr>
        <w:spacing w:line="460" w:lineRule="exact"/>
        <w:ind w:leftChars="150" w:left="5355" w:hangingChars="2400" w:hanging="5040"/>
        <w:rPr>
          <w:rFonts w:ascii="宋体" w:hAnsi="宋体" w:cs="宋体"/>
          <w:kern w:val="0"/>
          <w:szCs w:val="21"/>
        </w:rPr>
      </w:pPr>
      <w:r>
        <w:rPr>
          <w:rFonts w:ascii="宋体" w:hAnsi="宋体" w:hint="eastAsia"/>
          <w:szCs w:val="21"/>
        </w:rPr>
        <w:t>单位地址：                                单位地址：</w:t>
      </w:r>
    </w:p>
    <w:p w14:paraId="5FBF09D2" w14:textId="77777777" w:rsidR="009048E9" w:rsidRDefault="00000000">
      <w:pPr>
        <w:spacing w:line="460" w:lineRule="exact"/>
        <w:ind w:leftChars="-3" w:left="-6" w:firstLineChars="150" w:firstLine="315"/>
        <w:rPr>
          <w:rFonts w:ascii="宋体" w:hAnsi="宋体"/>
          <w:szCs w:val="21"/>
        </w:rPr>
      </w:pPr>
      <w:r>
        <w:rPr>
          <w:rFonts w:ascii="宋体" w:hAnsi="宋体" w:hint="eastAsia"/>
          <w:szCs w:val="21"/>
        </w:rPr>
        <w:t>法定代表人：                              法定代表人：</w:t>
      </w:r>
    </w:p>
    <w:p w14:paraId="3EE899C0" w14:textId="77777777" w:rsidR="009048E9" w:rsidRDefault="00000000">
      <w:pPr>
        <w:spacing w:line="460" w:lineRule="exact"/>
        <w:ind w:leftChars="-3" w:left="-6" w:firstLineChars="150" w:firstLine="315"/>
        <w:rPr>
          <w:rFonts w:ascii="宋体" w:hAnsi="宋体"/>
          <w:szCs w:val="21"/>
        </w:rPr>
      </w:pPr>
      <w:r>
        <w:rPr>
          <w:rFonts w:ascii="宋体" w:hAnsi="宋体" w:hint="eastAsia"/>
          <w:szCs w:val="21"/>
        </w:rPr>
        <w:t>或委托代表人：                            或委托代表人：</w:t>
      </w:r>
    </w:p>
    <w:p w14:paraId="7C5F3A21" w14:textId="77777777" w:rsidR="009048E9" w:rsidRDefault="00000000">
      <w:pPr>
        <w:spacing w:line="460" w:lineRule="exact"/>
        <w:ind w:firstLineChars="100" w:firstLine="210"/>
        <w:rPr>
          <w:rFonts w:ascii="宋体" w:hAnsi="宋体"/>
          <w:szCs w:val="21"/>
        </w:rPr>
      </w:pPr>
      <w:r>
        <w:rPr>
          <w:rFonts w:ascii="宋体" w:hAnsi="宋体" w:hint="eastAsia"/>
          <w:szCs w:val="21"/>
        </w:rPr>
        <w:t xml:space="preserve"> 统一社会信用代码：</w:t>
      </w:r>
    </w:p>
    <w:p w14:paraId="6C460CF4" w14:textId="77777777" w:rsidR="009048E9" w:rsidRDefault="00000000">
      <w:pPr>
        <w:spacing w:line="460" w:lineRule="exact"/>
        <w:ind w:leftChars="-3" w:left="-6" w:firstLineChars="150" w:firstLine="315"/>
        <w:rPr>
          <w:rFonts w:ascii="宋体" w:hAnsi="宋体"/>
          <w:szCs w:val="21"/>
        </w:rPr>
      </w:pPr>
      <w:r>
        <w:rPr>
          <w:rFonts w:ascii="宋体" w:hAnsi="宋体" w:hint="eastAsia"/>
          <w:szCs w:val="21"/>
        </w:rPr>
        <w:t>电话：                                     电话：</w:t>
      </w:r>
    </w:p>
    <w:p w14:paraId="566BEE57" w14:textId="77777777" w:rsidR="009048E9" w:rsidRDefault="00000000">
      <w:pPr>
        <w:spacing w:line="460" w:lineRule="exact"/>
        <w:ind w:leftChars="-3" w:left="-6" w:firstLineChars="150" w:firstLine="315"/>
        <w:rPr>
          <w:rFonts w:ascii="宋体" w:hAnsi="宋体"/>
          <w:szCs w:val="21"/>
        </w:rPr>
      </w:pPr>
      <w:r>
        <w:rPr>
          <w:rFonts w:ascii="宋体" w:hAnsi="宋体" w:hint="eastAsia"/>
          <w:szCs w:val="21"/>
        </w:rPr>
        <w:t>传真：                                     传真：</w:t>
      </w:r>
    </w:p>
    <w:p w14:paraId="05A369A2" w14:textId="77777777" w:rsidR="009048E9" w:rsidRDefault="00000000">
      <w:pPr>
        <w:spacing w:line="460" w:lineRule="exact"/>
        <w:ind w:leftChars="-3" w:left="-6" w:firstLineChars="150" w:firstLine="315"/>
        <w:rPr>
          <w:rFonts w:ascii="宋体" w:hAnsi="宋体"/>
          <w:szCs w:val="21"/>
        </w:rPr>
      </w:pPr>
      <w:r>
        <w:rPr>
          <w:rFonts w:ascii="宋体" w:hAnsi="宋体" w:hint="eastAsia"/>
          <w:szCs w:val="21"/>
        </w:rPr>
        <w:t>邮政编码：                                 邮政编码：</w:t>
      </w:r>
    </w:p>
    <w:p w14:paraId="69182026" w14:textId="77777777" w:rsidR="009048E9" w:rsidRDefault="00000000">
      <w:pPr>
        <w:spacing w:line="460" w:lineRule="exact"/>
        <w:ind w:firstLineChars="150" w:firstLine="315"/>
        <w:rPr>
          <w:rFonts w:ascii="宋体" w:hAnsi="宋体"/>
          <w:szCs w:val="21"/>
        </w:rPr>
      </w:pPr>
      <w:r>
        <w:rPr>
          <w:rFonts w:ascii="宋体" w:hAnsi="宋体" w:hint="eastAsia"/>
          <w:szCs w:val="21"/>
        </w:rPr>
        <w:t>开户银行：                                 开户银行：</w:t>
      </w:r>
    </w:p>
    <w:p w14:paraId="5D9649C3" w14:textId="77777777" w:rsidR="009048E9" w:rsidRDefault="00000000">
      <w:pPr>
        <w:ind w:firstLineChars="150" w:firstLine="315"/>
        <w:rPr>
          <w:rFonts w:ascii="宋体" w:hAnsi="宋体"/>
          <w:szCs w:val="21"/>
        </w:rPr>
      </w:pPr>
      <w:r>
        <w:rPr>
          <w:rFonts w:ascii="宋体" w:hAnsi="宋体" w:hint="eastAsia"/>
          <w:szCs w:val="21"/>
        </w:rPr>
        <w:t>账号：                                     账号：</w:t>
      </w:r>
    </w:p>
    <w:p w14:paraId="6998B69F" w14:textId="77777777" w:rsidR="009048E9" w:rsidRDefault="009048E9">
      <w:pPr>
        <w:spacing w:line="500" w:lineRule="exact"/>
        <w:ind w:firstLineChars="200" w:firstLine="420"/>
        <w:rPr>
          <w:rFonts w:ascii="宋体" w:hAnsi="宋体"/>
          <w:szCs w:val="21"/>
        </w:rPr>
      </w:pPr>
    </w:p>
    <w:p w14:paraId="22A2EA79" w14:textId="77777777" w:rsidR="009048E9" w:rsidRDefault="009048E9">
      <w:pPr>
        <w:pStyle w:val="aa"/>
      </w:pPr>
    </w:p>
    <w:p w14:paraId="5F09EF55" w14:textId="77777777" w:rsidR="009048E9" w:rsidRDefault="00000000">
      <w:pPr>
        <w:pStyle w:val="afb"/>
        <w:rPr>
          <w:b/>
        </w:rPr>
      </w:pPr>
      <w:bookmarkStart w:id="46" w:name="_Toc6799"/>
      <w:r>
        <w:rPr>
          <w:rFonts w:hint="eastAsia"/>
        </w:rPr>
        <w:t>第四章投标文件格式</w:t>
      </w:r>
      <w:bookmarkEnd w:id="46"/>
    </w:p>
    <w:p w14:paraId="1B2F85BE" w14:textId="77777777" w:rsidR="009048E9" w:rsidRDefault="00000000">
      <w:pPr>
        <w:pStyle w:val="2"/>
      </w:pPr>
      <w:bookmarkStart w:id="47" w:name="_Toc31446"/>
      <w:r>
        <w:rPr>
          <w:rFonts w:hint="eastAsia"/>
        </w:rPr>
        <w:t>一．开标一览表</w:t>
      </w:r>
      <w:bookmarkEnd w:id="47"/>
    </w:p>
    <w:p w14:paraId="092A9927" w14:textId="77777777" w:rsidR="009048E9" w:rsidRDefault="00000000">
      <w:pPr>
        <w:pStyle w:val="2"/>
      </w:pPr>
      <w:bookmarkStart w:id="48" w:name="_Toc34163781"/>
      <w:bookmarkStart w:id="49" w:name="_Toc9458"/>
      <w:bookmarkStart w:id="50" w:name="_Toc213141093"/>
      <w:r>
        <w:rPr>
          <w:rFonts w:hint="eastAsia"/>
        </w:rPr>
        <w:t>（一）开标一览表</w:t>
      </w:r>
      <w:bookmarkEnd w:id="48"/>
      <w:bookmarkEnd w:id="49"/>
      <w:bookmarkEnd w:id="50"/>
    </w:p>
    <w:p w14:paraId="42421973" w14:textId="77777777" w:rsidR="009048E9" w:rsidRDefault="009048E9">
      <w:pPr>
        <w:rPr>
          <w:rFonts w:ascii="宋体" w:hAnsi="宋体"/>
        </w:rPr>
      </w:pPr>
    </w:p>
    <w:p w14:paraId="7CD73806" w14:textId="77777777" w:rsidR="009048E9" w:rsidRDefault="00000000">
      <w:pPr>
        <w:pStyle w:val="ae"/>
        <w:rPr>
          <w:rFonts w:hAnsi="宋体"/>
          <w:sz w:val="24"/>
          <w:szCs w:val="24"/>
          <w:u w:val="single"/>
        </w:rPr>
      </w:pPr>
      <w:r>
        <w:rPr>
          <w:rFonts w:hAnsi="宋体" w:hint="eastAsia"/>
          <w:b/>
          <w:sz w:val="24"/>
          <w:szCs w:val="24"/>
        </w:rPr>
        <w:t>项目名称：      项目编号：</w:t>
      </w: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1558"/>
        <w:gridCol w:w="1231"/>
        <w:gridCol w:w="1542"/>
        <w:gridCol w:w="1427"/>
        <w:gridCol w:w="1429"/>
        <w:gridCol w:w="1100"/>
      </w:tblGrid>
      <w:tr w:rsidR="009048E9" w14:paraId="74494FC1" w14:textId="77777777">
        <w:trPr>
          <w:cantSplit/>
          <w:trHeight w:val="490"/>
        </w:trPr>
        <w:tc>
          <w:tcPr>
            <w:tcW w:w="953" w:type="pct"/>
            <w:vAlign w:val="center"/>
          </w:tcPr>
          <w:p w14:paraId="678D49EB" w14:textId="77777777" w:rsidR="009048E9" w:rsidRDefault="00000000">
            <w:pPr>
              <w:pStyle w:val="ae"/>
              <w:rPr>
                <w:rFonts w:hAnsi="宋体"/>
                <w:b/>
                <w:sz w:val="24"/>
                <w:szCs w:val="24"/>
              </w:rPr>
            </w:pPr>
            <w:r>
              <w:rPr>
                <w:rFonts w:hAnsi="宋体" w:hint="eastAsia"/>
                <w:b/>
                <w:sz w:val="24"/>
                <w:szCs w:val="24"/>
              </w:rPr>
              <w:t>投标报价（元）</w:t>
            </w:r>
          </w:p>
        </w:tc>
        <w:tc>
          <w:tcPr>
            <w:tcW w:w="761" w:type="pct"/>
            <w:vAlign w:val="center"/>
          </w:tcPr>
          <w:p w14:paraId="3259B36F" w14:textId="77777777" w:rsidR="009048E9" w:rsidRDefault="00000000">
            <w:pPr>
              <w:pStyle w:val="ae"/>
              <w:rPr>
                <w:rFonts w:hAnsi="宋体"/>
                <w:b/>
                <w:sz w:val="24"/>
                <w:szCs w:val="24"/>
              </w:rPr>
            </w:pPr>
            <w:r>
              <w:rPr>
                <w:rFonts w:hAnsi="宋体" w:hint="eastAsia"/>
                <w:b/>
                <w:sz w:val="24"/>
                <w:szCs w:val="24"/>
              </w:rPr>
              <w:t>优惠下浮率</w:t>
            </w:r>
          </w:p>
        </w:tc>
        <w:tc>
          <w:tcPr>
            <w:tcW w:w="601" w:type="pct"/>
            <w:vAlign w:val="center"/>
          </w:tcPr>
          <w:p w14:paraId="364574DA" w14:textId="77777777" w:rsidR="009048E9" w:rsidRDefault="00000000">
            <w:pPr>
              <w:pStyle w:val="ae"/>
              <w:rPr>
                <w:rFonts w:hAnsi="宋体"/>
                <w:b/>
                <w:sz w:val="24"/>
                <w:szCs w:val="24"/>
              </w:rPr>
            </w:pPr>
            <w:r>
              <w:rPr>
                <w:rFonts w:hAnsi="宋体" w:hint="eastAsia"/>
                <w:b/>
                <w:sz w:val="24"/>
                <w:szCs w:val="24"/>
              </w:rPr>
              <w:t>服务期限</w:t>
            </w:r>
          </w:p>
        </w:tc>
        <w:tc>
          <w:tcPr>
            <w:tcW w:w="753" w:type="pct"/>
            <w:vAlign w:val="center"/>
          </w:tcPr>
          <w:p w14:paraId="21A0ACA2" w14:textId="77777777" w:rsidR="009048E9" w:rsidRDefault="00000000">
            <w:pPr>
              <w:pStyle w:val="ae"/>
              <w:jc w:val="center"/>
              <w:rPr>
                <w:rFonts w:hAnsi="宋体"/>
                <w:b/>
                <w:sz w:val="24"/>
                <w:szCs w:val="24"/>
              </w:rPr>
            </w:pPr>
            <w:r>
              <w:rPr>
                <w:rFonts w:hAnsi="宋体" w:hint="eastAsia"/>
                <w:b/>
                <w:sz w:val="24"/>
                <w:szCs w:val="24"/>
              </w:rPr>
              <w:t>质量要求</w:t>
            </w:r>
          </w:p>
        </w:tc>
        <w:tc>
          <w:tcPr>
            <w:tcW w:w="697" w:type="pct"/>
            <w:vAlign w:val="center"/>
          </w:tcPr>
          <w:p w14:paraId="2C0B89BC" w14:textId="77777777" w:rsidR="009048E9" w:rsidRDefault="00000000">
            <w:pPr>
              <w:pStyle w:val="ae"/>
              <w:jc w:val="center"/>
              <w:rPr>
                <w:rFonts w:hAnsi="宋体"/>
                <w:b/>
                <w:sz w:val="24"/>
                <w:szCs w:val="24"/>
              </w:rPr>
            </w:pPr>
            <w:r>
              <w:rPr>
                <w:rFonts w:hAnsi="宋体" w:hint="eastAsia"/>
                <w:b/>
                <w:sz w:val="24"/>
                <w:szCs w:val="24"/>
              </w:rPr>
              <w:t>服务地点</w:t>
            </w:r>
          </w:p>
        </w:tc>
        <w:tc>
          <w:tcPr>
            <w:tcW w:w="698" w:type="pct"/>
            <w:vAlign w:val="center"/>
          </w:tcPr>
          <w:p w14:paraId="51AFC4B1" w14:textId="77777777" w:rsidR="009048E9" w:rsidRDefault="00000000">
            <w:pPr>
              <w:pStyle w:val="ae"/>
              <w:jc w:val="center"/>
              <w:rPr>
                <w:rFonts w:hAnsi="宋体"/>
                <w:b/>
                <w:sz w:val="24"/>
                <w:szCs w:val="24"/>
              </w:rPr>
            </w:pPr>
            <w:r>
              <w:rPr>
                <w:rFonts w:hAnsi="宋体" w:hint="eastAsia"/>
                <w:b/>
                <w:sz w:val="24"/>
                <w:szCs w:val="24"/>
              </w:rPr>
              <w:t>投标保证金形式</w:t>
            </w:r>
          </w:p>
        </w:tc>
        <w:tc>
          <w:tcPr>
            <w:tcW w:w="537" w:type="pct"/>
            <w:vAlign w:val="center"/>
          </w:tcPr>
          <w:p w14:paraId="5F199A82" w14:textId="77777777" w:rsidR="009048E9" w:rsidRDefault="00000000">
            <w:pPr>
              <w:pStyle w:val="ae"/>
              <w:jc w:val="center"/>
              <w:rPr>
                <w:rFonts w:hAnsi="宋体"/>
                <w:b/>
                <w:sz w:val="24"/>
                <w:szCs w:val="24"/>
              </w:rPr>
            </w:pPr>
            <w:r>
              <w:rPr>
                <w:rFonts w:hAnsi="宋体" w:hint="eastAsia"/>
                <w:b/>
                <w:sz w:val="24"/>
                <w:szCs w:val="24"/>
              </w:rPr>
              <w:t>备注</w:t>
            </w:r>
          </w:p>
        </w:tc>
      </w:tr>
      <w:tr w:rsidR="009048E9" w14:paraId="714B20F8" w14:textId="77777777">
        <w:trPr>
          <w:cantSplit/>
          <w:trHeight w:val="1152"/>
        </w:trPr>
        <w:tc>
          <w:tcPr>
            <w:tcW w:w="953" w:type="pct"/>
            <w:vAlign w:val="center"/>
          </w:tcPr>
          <w:p w14:paraId="3B8599D9" w14:textId="77777777" w:rsidR="009048E9" w:rsidRDefault="00000000">
            <w:pPr>
              <w:pStyle w:val="ae"/>
              <w:rPr>
                <w:rFonts w:hAnsi="宋体"/>
              </w:rPr>
            </w:pPr>
            <w:r>
              <w:rPr>
                <w:rFonts w:hAnsi="宋体" w:hint="eastAsia"/>
              </w:rPr>
              <w:t>小写：300000.00</w:t>
            </w:r>
          </w:p>
          <w:p w14:paraId="0F6BE1B1" w14:textId="77777777" w:rsidR="009048E9" w:rsidRDefault="00000000">
            <w:pPr>
              <w:pStyle w:val="ae"/>
              <w:rPr>
                <w:rFonts w:hAnsi="宋体"/>
              </w:rPr>
            </w:pPr>
            <w:r>
              <w:rPr>
                <w:rFonts w:hAnsi="宋体" w:hint="eastAsia"/>
              </w:rPr>
              <w:t>大写：叁拾万元整</w:t>
            </w:r>
          </w:p>
        </w:tc>
        <w:tc>
          <w:tcPr>
            <w:tcW w:w="761" w:type="pct"/>
            <w:vAlign w:val="center"/>
          </w:tcPr>
          <w:p w14:paraId="38BDFE32" w14:textId="77777777" w:rsidR="009048E9" w:rsidRDefault="009048E9">
            <w:pPr>
              <w:pStyle w:val="ae"/>
              <w:jc w:val="center"/>
              <w:rPr>
                <w:rFonts w:hAnsi="宋体"/>
              </w:rPr>
            </w:pPr>
          </w:p>
        </w:tc>
        <w:tc>
          <w:tcPr>
            <w:tcW w:w="601" w:type="pct"/>
            <w:vAlign w:val="center"/>
          </w:tcPr>
          <w:p w14:paraId="6BCD9529" w14:textId="77777777" w:rsidR="009048E9" w:rsidRDefault="009048E9">
            <w:pPr>
              <w:pStyle w:val="ae"/>
              <w:rPr>
                <w:rFonts w:hAnsi="宋体"/>
              </w:rPr>
            </w:pPr>
          </w:p>
        </w:tc>
        <w:tc>
          <w:tcPr>
            <w:tcW w:w="753" w:type="pct"/>
            <w:vAlign w:val="center"/>
          </w:tcPr>
          <w:p w14:paraId="48E02D4C" w14:textId="77777777" w:rsidR="009048E9" w:rsidRDefault="009048E9">
            <w:pPr>
              <w:pStyle w:val="ae"/>
              <w:rPr>
                <w:rFonts w:hAnsi="宋体"/>
              </w:rPr>
            </w:pPr>
          </w:p>
        </w:tc>
        <w:tc>
          <w:tcPr>
            <w:tcW w:w="697" w:type="pct"/>
            <w:vAlign w:val="center"/>
          </w:tcPr>
          <w:p w14:paraId="5B36898F" w14:textId="77777777" w:rsidR="009048E9" w:rsidRDefault="009048E9">
            <w:pPr>
              <w:pStyle w:val="ae"/>
              <w:rPr>
                <w:rFonts w:hAnsi="宋体"/>
              </w:rPr>
            </w:pPr>
          </w:p>
        </w:tc>
        <w:tc>
          <w:tcPr>
            <w:tcW w:w="698" w:type="pct"/>
            <w:vAlign w:val="center"/>
          </w:tcPr>
          <w:p w14:paraId="564821B1" w14:textId="77777777" w:rsidR="009048E9" w:rsidRDefault="009048E9">
            <w:pPr>
              <w:pStyle w:val="ae"/>
              <w:rPr>
                <w:rFonts w:hAnsi="宋体"/>
              </w:rPr>
            </w:pPr>
          </w:p>
        </w:tc>
        <w:tc>
          <w:tcPr>
            <w:tcW w:w="537" w:type="pct"/>
            <w:vAlign w:val="center"/>
          </w:tcPr>
          <w:p w14:paraId="28416EF9" w14:textId="77777777" w:rsidR="009048E9" w:rsidRDefault="009048E9">
            <w:pPr>
              <w:pStyle w:val="ae"/>
              <w:rPr>
                <w:rFonts w:hAnsi="宋体"/>
              </w:rPr>
            </w:pPr>
          </w:p>
        </w:tc>
      </w:tr>
    </w:tbl>
    <w:p w14:paraId="6A3CB41D" w14:textId="77777777" w:rsidR="009048E9" w:rsidRDefault="00000000">
      <w:pPr>
        <w:pStyle w:val="ae"/>
        <w:ind w:firstLine="426"/>
        <w:rPr>
          <w:rFonts w:hAnsi="宋体"/>
          <w:b/>
          <w:sz w:val="24"/>
          <w:szCs w:val="24"/>
        </w:rPr>
      </w:pPr>
      <w:r>
        <w:rPr>
          <w:rFonts w:hAnsi="宋体" w:hint="eastAsia"/>
          <w:b/>
          <w:szCs w:val="21"/>
        </w:rPr>
        <w:t>★</w:t>
      </w:r>
      <w:r>
        <w:rPr>
          <w:rFonts w:hAnsi="宋体" w:hint="eastAsia"/>
          <w:b/>
          <w:sz w:val="24"/>
          <w:szCs w:val="24"/>
        </w:rPr>
        <w:t>注：</w:t>
      </w:r>
    </w:p>
    <w:p w14:paraId="35D6BDA3" w14:textId="77777777" w:rsidR="009048E9" w:rsidRDefault="00000000">
      <w:pPr>
        <w:pStyle w:val="ae"/>
        <w:ind w:firstLine="487"/>
        <w:rPr>
          <w:rFonts w:hAnsi="宋体"/>
          <w:b/>
          <w:sz w:val="24"/>
          <w:szCs w:val="24"/>
        </w:rPr>
      </w:pPr>
      <w:r>
        <w:rPr>
          <w:rFonts w:hAnsi="宋体" w:hint="eastAsia"/>
          <w:b/>
          <w:sz w:val="24"/>
          <w:szCs w:val="24"/>
        </w:rPr>
        <w:t>1、报价采用在云南省收费标准的基础上整体下浮进行报价，所报各分项报价包含且不限于完成招标文件第五章项目需求的全部内容，包括远程会诊服务、完善常规病理诊断平台、病理检测、系统提升建设费、运行调试费、运杂费用、人工费、投标人技术服务费、技术及管理人员薪酬，保证期内缺陷的修复补救费用，招标代理服务费、有关的所有售后服务、验收合格所需的各种费用及必要的保险费用、各项税金等完成本项目所需的一切费用，该报价应考虑市场风险、政策性风险、汇率风险等因素，并能保证投标人完成履行合同所需的全部工作，此价格在合同签订后将不作调整。</w:t>
      </w:r>
    </w:p>
    <w:p w14:paraId="0A35EEC9" w14:textId="77777777" w:rsidR="009048E9" w:rsidRDefault="00000000">
      <w:pPr>
        <w:pStyle w:val="ae"/>
        <w:ind w:firstLine="487"/>
        <w:rPr>
          <w:rFonts w:hAnsi="宋体"/>
          <w:b/>
          <w:sz w:val="24"/>
          <w:szCs w:val="24"/>
        </w:rPr>
      </w:pPr>
      <w:r>
        <w:rPr>
          <w:rFonts w:hAnsi="宋体" w:hint="eastAsia"/>
          <w:b/>
          <w:sz w:val="24"/>
          <w:szCs w:val="24"/>
        </w:rPr>
        <w:t>2、在合同履行过程中，招标人按实际发生数量与中标人据实结算，结算至本项目预算金额为止（即每年结算金额不超过¥30.00万元）。结算单价=招标文件中的控制单价（元）╳（1-中标优惠下浮率），计算时保留至小数点后两位（即保留到分），第三位四舍五入。</w:t>
      </w:r>
    </w:p>
    <w:p w14:paraId="52163CF5" w14:textId="77777777" w:rsidR="009048E9" w:rsidRDefault="00000000">
      <w:pPr>
        <w:pStyle w:val="ae"/>
        <w:ind w:firstLine="487"/>
        <w:rPr>
          <w:rFonts w:hAnsi="宋体"/>
          <w:b/>
          <w:sz w:val="24"/>
          <w:szCs w:val="24"/>
        </w:rPr>
      </w:pPr>
      <w:r>
        <w:rPr>
          <w:rFonts w:hAnsi="宋体" w:hint="eastAsia"/>
          <w:b/>
          <w:sz w:val="24"/>
          <w:szCs w:val="24"/>
        </w:rPr>
        <w:t>3、“开标一览表”的优惠下浮率与“投标分项报价表”中“按云南省收费标准标准下浮率%”保持一致。</w:t>
      </w:r>
    </w:p>
    <w:p w14:paraId="3A2D55BA" w14:textId="77777777" w:rsidR="009048E9" w:rsidRDefault="009048E9">
      <w:pPr>
        <w:spacing w:line="360" w:lineRule="auto"/>
        <w:ind w:firstLineChars="1" w:firstLine="2"/>
        <w:rPr>
          <w:rFonts w:ascii="宋体" w:hAnsi="宋体"/>
          <w:b/>
          <w:sz w:val="24"/>
        </w:rPr>
      </w:pPr>
    </w:p>
    <w:p w14:paraId="783E886C" w14:textId="77777777" w:rsidR="009048E9" w:rsidRDefault="00000000">
      <w:pPr>
        <w:spacing w:line="360" w:lineRule="auto"/>
        <w:ind w:firstLineChars="1" w:firstLine="2"/>
        <w:rPr>
          <w:rFonts w:ascii="宋体" w:hAnsi="宋体"/>
          <w:b/>
          <w:sz w:val="24"/>
        </w:rPr>
      </w:pPr>
      <w:r>
        <w:rPr>
          <w:rFonts w:ascii="宋体" w:hAnsi="宋体" w:hint="eastAsia"/>
          <w:b/>
          <w:sz w:val="24"/>
        </w:rPr>
        <w:t>投标人</w:t>
      </w:r>
      <w:r>
        <w:rPr>
          <w:rFonts w:ascii="宋体" w:hAnsi="宋体"/>
          <w:b/>
          <w:sz w:val="24"/>
        </w:rPr>
        <w:t>：（</w:t>
      </w:r>
      <w:r>
        <w:rPr>
          <w:rFonts w:ascii="宋体" w:hAnsi="宋体" w:hint="eastAsia"/>
          <w:b/>
          <w:sz w:val="24"/>
        </w:rPr>
        <w:t>加</w:t>
      </w:r>
      <w:r>
        <w:rPr>
          <w:rFonts w:ascii="宋体" w:hAnsi="宋体"/>
          <w:b/>
          <w:sz w:val="24"/>
        </w:rPr>
        <w:t>盖</w:t>
      </w:r>
      <w:r>
        <w:rPr>
          <w:rFonts w:ascii="宋体" w:hAnsi="宋体" w:hint="eastAsia"/>
          <w:b/>
          <w:sz w:val="24"/>
        </w:rPr>
        <w:t>电子公章</w:t>
      </w:r>
      <w:r>
        <w:rPr>
          <w:rFonts w:ascii="宋体" w:hAnsi="宋体"/>
          <w:b/>
          <w:sz w:val="24"/>
        </w:rPr>
        <w:t>）</w:t>
      </w:r>
    </w:p>
    <w:p w14:paraId="12049EDC" w14:textId="77777777" w:rsidR="009048E9" w:rsidRDefault="009048E9">
      <w:pPr>
        <w:spacing w:line="360" w:lineRule="auto"/>
        <w:ind w:firstLineChars="1" w:firstLine="2"/>
        <w:rPr>
          <w:rFonts w:ascii="宋体" w:hAnsi="宋体"/>
          <w:b/>
          <w:sz w:val="24"/>
        </w:rPr>
      </w:pPr>
    </w:p>
    <w:p w14:paraId="564F08B4" w14:textId="77777777" w:rsidR="009048E9" w:rsidRDefault="00000000">
      <w:pPr>
        <w:spacing w:line="360" w:lineRule="auto"/>
        <w:ind w:firstLineChars="1" w:firstLine="2"/>
        <w:rPr>
          <w:rFonts w:ascii="宋体" w:hAnsi="宋体"/>
          <w:b/>
          <w:sz w:val="24"/>
        </w:rPr>
      </w:pPr>
      <w:r>
        <w:rPr>
          <w:rFonts w:ascii="宋体" w:hAnsi="宋体" w:hint="eastAsia"/>
          <w:b/>
          <w:sz w:val="24"/>
        </w:rPr>
        <w:t>法定代表人或其委托代理人（电子签章或签名）</w:t>
      </w:r>
      <w:r>
        <w:rPr>
          <w:rFonts w:ascii="宋体" w:hAnsi="宋体"/>
          <w:b/>
          <w:sz w:val="24"/>
        </w:rPr>
        <w:t>：</w:t>
      </w:r>
    </w:p>
    <w:p w14:paraId="310DD6BB" w14:textId="77777777" w:rsidR="009048E9" w:rsidRDefault="009048E9">
      <w:pPr>
        <w:spacing w:line="360" w:lineRule="auto"/>
        <w:ind w:firstLineChars="1" w:firstLine="2"/>
        <w:rPr>
          <w:rFonts w:ascii="宋体" w:hAnsi="宋体"/>
          <w:b/>
          <w:sz w:val="24"/>
          <w:u w:val="single"/>
        </w:rPr>
      </w:pPr>
    </w:p>
    <w:p w14:paraId="7AF388A4" w14:textId="77777777" w:rsidR="009048E9" w:rsidRDefault="00000000">
      <w:pPr>
        <w:spacing w:line="360" w:lineRule="auto"/>
        <w:ind w:firstLineChars="100" w:firstLine="241"/>
        <w:rPr>
          <w:rFonts w:ascii="宋体" w:hAnsi="宋体"/>
          <w:b/>
          <w:sz w:val="24"/>
        </w:rPr>
      </w:pPr>
      <w:r>
        <w:rPr>
          <w:rFonts w:ascii="宋体" w:hAnsi="宋体"/>
          <w:b/>
          <w:sz w:val="24"/>
        </w:rPr>
        <w:t>年</w:t>
      </w:r>
      <w:r>
        <w:rPr>
          <w:rFonts w:ascii="宋体" w:hAnsi="宋体" w:hint="eastAsia"/>
          <w:b/>
          <w:sz w:val="24"/>
        </w:rPr>
        <w:t xml:space="preserve"> </w:t>
      </w:r>
      <w:r>
        <w:rPr>
          <w:rFonts w:ascii="宋体" w:hAnsi="宋体"/>
          <w:b/>
          <w:sz w:val="24"/>
        </w:rPr>
        <w:t>月</w:t>
      </w:r>
      <w:r>
        <w:rPr>
          <w:rFonts w:ascii="宋体" w:hAnsi="宋体" w:hint="eastAsia"/>
          <w:b/>
          <w:sz w:val="24"/>
        </w:rPr>
        <w:t xml:space="preserve"> </w:t>
      </w:r>
      <w:r>
        <w:rPr>
          <w:rFonts w:ascii="宋体" w:hAnsi="宋体"/>
          <w:b/>
          <w:sz w:val="24"/>
        </w:rPr>
        <w:t>日</w:t>
      </w:r>
    </w:p>
    <w:p w14:paraId="6BCDEB12" w14:textId="77777777" w:rsidR="009048E9" w:rsidRDefault="009048E9">
      <w:pPr>
        <w:pStyle w:val="ae"/>
        <w:ind w:firstLine="426"/>
        <w:rPr>
          <w:rFonts w:hAnsi="宋体"/>
          <w:b/>
        </w:rPr>
      </w:pPr>
    </w:p>
    <w:p w14:paraId="55BFF62B" w14:textId="77777777" w:rsidR="009048E9" w:rsidRDefault="009048E9">
      <w:pPr>
        <w:pStyle w:val="ae"/>
        <w:spacing w:line="360" w:lineRule="auto"/>
        <w:ind w:left="779" w:firstLine="487"/>
        <w:rPr>
          <w:rFonts w:hAnsi="宋体"/>
          <w:b/>
          <w:sz w:val="24"/>
          <w:szCs w:val="24"/>
        </w:rPr>
      </w:pPr>
    </w:p>
    <w:p w14:paraId="4053A75D" w14:textId="77777777" w:rsidR="009048E9" w:rsidRDefault="009048E9">
      <w:pPr>
        <w:pStyle w:val="ae"/>
        <w:spacing w:line="360" w:lineRule="auto"/>
        <w:ind w:firstLine="485"/>
        <w:rPr>
          <w:rFonts w:hAnsi="宋体"/>
          <w:sz w:val="24"/>
          <w:szCs w:val="24"/>
          <w:u w:val="single"/>
        </w:rPr>
        <w:sectPr w:rsidR="009048E9">
          <w:type w:val="continuous"/>
          <w:pgSz w:w="11906" w:h="16838"/>
          <w:pgMar w:top="794" w:right="746" w:bottom="680" w:left="1134" w:header="720" w:footer="720" w:gutter="0"/>
          <w:cols w:space="720"/>
          <w:titlePg/>
          <w:docGrid w:type="lines" w:linePitch="331"/>
        </w:sectPr>
      </w:pPr>
    </w:p>
    <w:p w14:paraId="64486929" w14:textId="77777777" w:rsidR="009048E9" w:rsidRDefault="00000000">
      <w:pPr>
        <w:pStyle w:val="2"/>
      </w:pPr>
      <w:bookmarkStart w:id="51" w:name="_Toc34163782"/>
      <w:bookmarkStart w:id="52" w:name="_Toc6198"/>
      <w:r>
        <w:rPr>
          <w:rFonts w:hint="eastAsia"/>
        </w:rPr>
        <w:lastRenderedPageBreak/>
        <w:t>二、</w:t>
      </w:r>
      <w:r>
        <w:t>资格证明文件</w:t>
      </w:r>
      <w:bookmarkEnd w:id="51"/>
      <w:bookmarkEnd w:id="52"/>
    </w:p>
    <w:p w14:paraId="48F72395" w14:textId="77777777" w:rsidR="009048E9" w:rsidRDefault="00000000">
      <w:pPr>
        <w:pStyle w:val="2"/>
      </w:pPr>
      <w:bookmarkStart w:id="53" w:name="_Toc493600016"/>
      <w:bookmarkStart w:id="54" w:name="_Toc34163783"/>
      <w:bookmarkStart w:id="55" w:name="_Toc213141104"/>
      <w:bookmarkStart w:id="56" w:name="_Toc12876"/>
      <w:r>
        <w:rPr>
          <w:rFonts w:hint="eastAsia"/>
        </w:rPr>
        <w:t>（一）营业执照</w:t>
      </w:r>
      <w:bookmarkEnd w:id="53"/>
      <w:bookmarkEnd w:id="54"/>
      <w:bookmarkEnd w:id="55"/>
      <w:r>
        <w:rPr>
          <w:rFonts w:hint="eastAsia"/>
        </w:rPr>
        <w:t>或其他组织证明文件或自然人身份证</w:t>
      </w:r>
      <w:bookmarkEnd w:id="56"/>
    </w:p>
    <w:p w14:paraId="4C1CF53A" w14:textId="77777777" w:rsidR="009048E9" w:rsidRDefault="00000000">
      <w:pPr>
        <w:pStyle w:val="ae"/>
        <w:spacing w:line="600" w:lineRule="exact"/>
        <w:ind w:firstLine="485"/>
        <w:rPr>
          <w:sz w:val="24"/>
        </w:rPr>
      </w:pPr>
      <w:r>
        <w:rPr>
          <w:rFonts w:hAnsi="宋体" w:hint="eastAsia"/>
          <w:sz w:val="24"/>
        </w:rPr>
        <w:t>投标人根据自身实际情况提供下述证明材料之一：</w:t>
      </w:r>
    </w:p>
    <w:p w14:paraId="0DF893B5" w14:textId="77777777" w:rsidR="009048E9" w:rsidRDefault="00000000">
      <w:pPr>
        <w:spacing w:line="360" w:lineRule="auto"/>
        <w:ind w:firstLine="485"/>
        <w:jc w:val="left"/>
        <w:rPr>
          <w:rFonts w:ascii="宋体"/>
          <w:sz w:val="24"/>
        </w:rPr>
      </w:pPr>
      <w:r>
        <w:rPr>
          <w:rFonts w:ascii="宋体" w:hAnsi="宋体"/>
          <w:sz w:val="24"/>
        </w:rPr>
        <w:t>1</w:t>
      </w:r>
      <w:r>
        <w:rPr>
          <w:rFonts w:ascii="宋体" w:hAnsi="宋体" w:hint="eastAsia"/>
          <w:sz w:val="24"/>
        </w:rPr>
        <w:t>）投标人是企业（包括合伙企业）的，应提供其在市场监督管理部门注册的有效“企业法人营业执照”或“营业执照”；</w:t>
      </w:r>
    </w:p>
    <w:p w14:paraId="14472DDF" w14:textId="77777777" w:rsidR="009048E9" w:rsidRDefault="00000000">
      <w:pPr>
        <w:spacing w:line="360" w:lineRule="auto"/>
        <w:ind w:firstLine="485"/>
        <w:jc w:val="left"/>
        <w:rPr>
          <w:rFonts w:ascii="宋体"/>
          <w:sz w:val="24"/>
        </w:rPr>
      </w:pPr>
      <w:r>
        <w:rPr>
          <w:rFonts w:ascii="宋体" w:hAnsi="宋体"/>
          <w:sz w:val="24"/>
        </w:rPr>
        <w:t>2</w:t>
      </w:r>
      <w:r>
        <w:rPr>
          <w:rFonts w:ascii="宋体" w:hAnsi="宋体" w:hint="eastAsia"/>
          <w:sz w:val="24"/>
        </w:rPr>
        <w:t>）投标人是事业单位的，应提供其有效的“事业单位法人证书”；</w:t>
      </w:r>
      <w:r>
        <w:rPr>
          <w:rFonts w:ascii="宋体" w:hAnsi="宋体"/>
          <w:sz w:val="24"/>
        </w:rPr>
        <w:t xml:space="preserve"> </w:t>
      </w:r>
    </w:p>
    <w:p w14:paraId="09B77073" w14:textId="77777777" w:rsidR="009048E9" w:rsidRDefault="00000000">
      <w:pPr>
        <w:spacing w:line="360" w:lineRule="auto"/>
        <w:ind w:firstLine="485"/>
        <w:jc w:val="left"/>
        <w:rPr>
          <w:rFonts w:ascii="宋体"/>
          <w:sz w:val="24"/>
        </w:rPr>
      </w:pPr>
      <w:r>
        <w:rPr>
          <w:rFonts w:ascii="宋体" w:hAnsi="宋体"/>
          <w:sz w:val="24"/>
        </w:rPr>
        <w:t>3</w:t>
      </w:r>
      <w:r>
        <w:rPr>
          <w:rFonts w:ascii="宋体" w:hAnsi="宋体" w:hint="eastAsia"/>
          <w:sz w:val="24"/>
        </w:rPr>
        <w:t>）投标人是个体工商户的，应提供其有效的“个体工商户营业执照”；</w:t>
      </w:r>
      <w:r>
        <w:rPr>
          <w:rFonts w:ascii="宋体" w:hAnsi="宋体"/>
          <w:sz w:val="24"/>
        </w:rPr>
        <w:t xml:space="preserve"> </w:t>
      </w:r>
    </w:p>
    <w:p w14:paraId="5D61943D" w14:textId="77777777" w:rsidR="009048E9" w:rsidRDefault="00000000">
      <w:pPr>
        <w:spacing w:line="360" w:lineRule="auto"/>
        <w:ind w:firstLine="485"/>
        <w:jc w:val="left"/>
        <w:rPr>
          <w:rFonts w:ascii="宋体"/>
          <w:sz w:val="24"/>
        </w:rPr>
      </w:pPr>
      <w:r>
        <w:rPr>
          <w:rFonts w:ascii="宋体" w:hAnsi="宋体"/>
          <w:sz w:val="24"/>
        </w:rPr>
        <w:t>4</w:t>
      </w:r>
      <w:r>
        <w:rPr>
          <w:rFonts w:ascii="宋体" w:hAnsi="宋体" w:hint="eastAsia"/>
          <w:sz w:val="24"/>
        </w:rPr>
        <w:t>）投标人是自然人的，应提供其有效的自然人身份证明；</w:t>
      </w:r>
    </w:p>
    <w:p w14:paraId="0380C54D" w14:textId="77777777" w:rsidR="009048E9" w:rsidRDefault="00000000">
      <w:pPr>
        <w:pStyle w:val="ae"/>
        <w:spacing w:line="500" w:lineRule="exact"/>
        <w:ind w:firstLine="485"/>
        <w:rPr>
          <w:rFonts w:hAnsi="宋体"/>
          <w:sz w:val="24"/>
          <w:szCs w:val="24"/>
        </w:rPr>
      </w:pPr>
      <w:r>
        <w:rPr>
          <w:rFonts w:hAnsi="宋体"/>
          <w:sz w:val="24"/>
        </w:rPr>
        <w:t>5</w:t>
      </w:r>
      <w:r>
        <w:rPr>
          <w:rFonts w:hAnsi="宋体" w:hint="eastAsia"/>
          <w:sz w:val="24"/>
        </w:rPr>
        <w:t>）其他</w:t>
      </w:r>
    </w:p>
    <w:p w14:paraId="7E1DC5FA" w14:textId="77777777" w:rsidR="009048E9" w:rsidRDefault="00000000">
      <w:pPr>
        <w:pStyle w:val="ae"/>
        <w:spacing w:line="600" w:lineRule="exact"/>
        <w:ind w:firstLine="646"/>
        <w:rPr>
          <w:rFonts w:hAnsi="宋体"/>
          <w:b/>
          <w:sz w:val="28"/>
          <w:szCs w:val="28"/>
        </w:rPr>
      </w:pPr>
      <w:bookmarkStart w:id="57" w:name="_Toc493600017"/>
      <w:bookmarkStart w:id="58" w:name="_Toc213141105"/>
      <w:bookmarkStart w:id="59" w:name="_Toc34163784"/>
      <w:bookmarkStart w:id="60" w:name="_Toc522698377"/>
      <w:r>
        <w:rPr>
          <w:rFonts w:hAnsi="宋体"/>
          <w:sz w:val="32"/>
          <w:szCs w:val="32"/>
        </w:rPr>
        <w:br w:type="page"/>
      </w:r>
      <w:bookmarkEnd w:id="57"/>
      <w:bookmarkEnd w:id="58"/>
      <w:bookmarkEnd w:id="59"/>
      <w:bookmarkEnd w:id="60"/>
    </w:p>
    <w:p w14:paraId="57411210" w14:textId="77777777" w:rsidR="009048E9" w:rsidRDefault="00000000">
      <w:pPr>
        <w:pStyle w:val="2"/>
      </w:pPr>
      <w:bookmarkStart w:id="61" w:name="_Toc34163787"/>
      <w:bookmarkStart w:id="62" w:name="_Toc493600020"/>
      <w:bookmarkStart w:id="63" w:name="_Toc28248"/>
      <w:r>
        <w:rPr>
          <w:rFonts w:hint="eastAsia"/>
        </w:rPr>
        <w:lastRenderedPageBreak/>
        <w:t>（二）投标人财务状况</w:t>
      </w:r>
      <w:bookmarkEnd w:id="61"/>
      <w:bookmarkEnd w:id="62"/>
      <w:r>
        <w:rPr>
          <w:rFonts w:hint="eastAsia"/>
        </w:rPr>
        <w:t>证明材料</w:t>
      </w:r>
      <w:bookmarkEnd w:id="63"/>
    </w:p>
    <w:p w14:paraId="765ECE98" w14:textId="77777777" w:rsidR="009048E9" w:rsidRDefault="00000000">
      <w:pPr>
        <w:pStyle w:val="ae"/>
        <w:spacing w:line="600" w:lineRule="exact"/>
        <w:jc w:val="center"/>
        <w:rPr>
          <w:rFonts w:hAnsi="宋体"/>
          <w:b/>
          <w:sz w:val="28"/>
          <w:szCs w:val="28"/>
        </w:rPr>
      </w:pPr>
      <w:r>
        <w:rPr>
          <w:rFonts w:hAnsi="宋体" w:hint="eastAsia"/>
          <w:szCs w:val="21"/>
        </w:rPr>
        <w:t>投标人具有良好的商业信誉和健全的财务会计制度，须提供近三个月内开户银行出具的资信证明（扫描件）或</w:t>
      </w:r>
      <w:r>
        <w:rPr>
          <w:rFonts w:hAnsi="宋体"/>
          <w:szCs w:val="21"/>
        </w:rPr>
        <w:t>20</w:t>
      </w:r>
      <w:r>
        <w:rPr>
          <w:rFonts w:hAnsi="宋体" w:hint="eastAsia"/>
          <w:szCs w:val="21"/>
        </w:rPr>
        <w:t>20</w:t>
      </w:r>
      <w:r>
        <w:rPr>
          <w:rFonts w:hAnsi="宋体"/>
          <w:szCs w:val="21"/>
        </w:rPr>
        <w:t>年度至今任意一年</w:t>
      </w:r>
      <w:r>
        <w:rPr>
          <w:rFonts w:hAnsi="宋体" w:hint="eastAsia"/>
          <w:szCs w:val="21"/>
        </w:rPr>
        <w:t>经第三方审计的审计报告及财务报表（扫描件），财务报表须包括资产负债表、利润表、现金流量表、所有者权益变动表及财务报表附注或经政府部门认可的担保机构出具的担保证明，同时还须提供专业担保机构经财政部门认可的证明文件（扫描件）；注：1、投标人根据自身情况提供以上任意一种证明材料即可；2、若投标人是事业单位无财务状况报告或财务状况报告不齐全的须在投标文件中提供说明并加盖单位公章；</w:t>
      </w:r>
    </w:p>
    <w:p w14:paraId="2E2894CE" w14:textId="77777777" w:rsidR="009048E9" w:rsidRDefault="00000000">
      <w:pPr>
        <w:pStyle w:val="ae"/>
        <w:spacing w:line="600" w:lineRule="exact"/>
        <w:ind w:firstLine="568"/>
        <w:rPr>
          <w:rFonts w:hAnsi="宋体"/>
          <w:b/>
          <w:sz w:val="28"/>
          <w:szCs w:val="28"/>
        </w:rPr>
      </w:pPr>
      <w:r>
        <w:rPr>
          <w:rFonts w:hAnsi="宋体"/>
          <w:b/>
          <w:sz w:val="28"/>
          <w:szCs w:val="28"/>
        </w:rPr>
        <w:br w:type="page"/>
      </w:r>
    </w:p>
    <w:p w14:paraId="65E178C7" w14:textId="77777777" w:rsidR="009048E9" w:rsidRDefault="00000000">
      <w:pPr>
        <w:pStyle w:val="2"/>
      </w:pPr>
      <w:bookmarkStart w:id="64" w:name="_Toc34163788"/>
      <w:bookmarkStart w:id="65" w:name="_Toc493600021"/>
      <w:bookmarkStart w:id="66" w:name="_Toc10617"/>
      <w:r>
        <w:rPr>
          <w:rFonts w:hint="eastAsia"/>
        </w:rPr>
        <w:lastRenderedPageBreak/>
        <w:t>（三）投标人依法缴纳税收的证明材料</w:t>
      </w:r>
      <w:bookmarkEnd w:id="64"/>
      <w:bookmarkEnd w:id="65"/>
      <w:bookmarkEnd w:id="66"/>
    </w:p>
    <w:p w14:paraId="15E3513F" w14:textId="77777777" w:rsidR="009048E9" w:rsidRDefault="00000000">
      <w:pPr>
        <w:pStyle w:val="ae"/>
        <w:spacing w:line="600" w:lineRule="exact"/>
        <w:ind w:firstLine="568"/>
        <w:rPr>
          <w:rFonts w:hAnsi="宋体"/>
          <w:b/>
          <w:sz w:val="28"/>
          <w:szCs w:val="28"/>
        </w:rPr>
      </w:pPr>
      <w:r>
        <w:rPr>
          <w:rFonts w:hAnsi="宋体"/>
          <w:b/>
          <w:sz w:val="28"/>
          <w:szCs w:val="28"/>
        </w:rPr>
        <w:br w:type="page"/>
      </w:r>
    </w:p>
    <w:p w14:paraId="4CB0A764" w14:textId="77777777" w:rsidR="009048E9" w:rsidRDefault="00000000">
      <w:pPr>
        <w:pStyle w:val="2"/>
      </w:pPr>
      <w:bookmarkStart w:id="67" w:name="_Toc493600022"/>
      <w:bookmarkStart w:id="68" w:name="_Toc16307"/>
      <w:bookmarkStart w:id="69" w:name="_Toc34163789"/>
      <w:r>
        <w:rPr>
          <w:rFonts w:hint="eastAsia"/>
        </w:rPr>
        <w:lastRenderedPageBreak/>
        <w:t>（四）投标人依法缴纳社会保障资金的证明材料</w:t>
      </w:r>
      <w:bookmarkEnd w:id="67"/>
      <w:bookmarkEnd w:id="68"/>
      <w:bookmarkEnd w:id="69"/>
    </w:p>
    <w:p w14:paraId="30128870" w14:textId="77777777" w:rsidR="009048E9" w:rsidRDefault="00000000">
      <w:pPr>
        <w:pStyle w:val="ae"/>
        <w:spacing w:line="600" w:lineRule="exact"/>
        <w:ind w:firstLine="568"/>
        <w:rPr>
          <w:rFonts w:hAnsi="宋体"/>
          <w:b/>
          <w:sz w:val="28"/>
          <w:szCs w:val="28"/>
        </w:rPr>
      </w:pPr>
      <w:r>
        <w:rPr>
          <w:rFonts w:hAnsi="宋体"/>
          <w:b/>
          <w:sz w:val="28"/>
          <w:szCs w:val="28"/>
        </w:rPr>
        <w:br w:type="page"/>
      </w:r>
    </w:p>
    <w:p w14:paraId="5208F3BF" w14:textId="77777777" w:rsidR="009048E9" w:rsidRDefault="00000000">
      <w:pPr>
        <w:pStyle w:val="2"/>
      </w:pPr>
      <w:bookmarkStart w:id="70" w:name="_Toc34163790"/>
      <w:bookmarkStart w:id="71" w:name="_Toc493600023"/>
      <w:bookmarkStart w:id="72" w:name="_Toc9699"/>
      <w:r>
        <w:rPr>
          <w:rFonts w:hint="eastAsia"/>
        </w:rPr>
        <w:lastRenderedPageBreak/>
        <w:t>（五）投标人具备履行合同所必需的设备和专业技术能力的证明材料</w:t>
      </w:r>
      <w:bookmarkEnd w:id="70"/>
      <w:bookmarkEnd w:id="71"/>
      <w:bookmarkEnd w:id="72"/>
    </w:p>
    <w:p w14:paraId="3C7BD608" w14:textId="77777777" w:rsidR="009048E9" w:rsidRDefault="00000000">
      <w:pPr>
        <w:jc w:val="center"/>
      </w:pPr>
      <w:r>
        <w:rPr>
          <w:rFonts w:ascii="宋体" w:hAnsi="宋体" w:hint="eastAsia"/>
          <w:szCs w:val="21"/>
        </w:rPr>
        <w:t>（提供承诺函或证明材料，格式自拟）</w:t>
      </w:r>
    </w:p>
    <w:p w14:paraId="75CEBD1B" w14:textId="77777777" w:rsidR="009048E9" w:rsidRDefault="009048E9">
      <w:pPr>
        <w:pStyle w:val="ae"/>
        <w:spacing w:line="600" w:lineRule="exact"/>
        <w:ind w:firstLine="568"/>
        <w:rPr>
          <w:rFonts w:hAnsi="宋体"/>
          <w:b/>
          <w:sz w:val="28"/>
          <w:szCs w:val="28"/>
        </w:rPr>
      </w:pPr>
    </w:p>
    <w:p w14:paraId="1739AA99" w14:textId="77777777" w:rsidR="009048E9" w:rsidRDefault="00000000">
      <w:pPr>
        <w:pStyle w:val="ae"/>
        <w:spacing w:line="600" w:lineRule="exact"/>
        <w:ind w:firstLine="568"/>
        <w:rPr>
          <w:rFonts w:hAnsi="宋体"/>
          <w:b/>
          <w:sz w:val="28"/>
          <w:szCs w:val="28"/>
        </w:rPr>
      </w:pPr>
      <w:r>
        <w:rPr>
          <w:rFonts w:hAnsi="宋体"/>
          <w:b/>
          <w:sz w:val="28"/>
          <w:szCs w:val="28"/>
        </w:rPr>
        <w:br w:type="page"/>
      </w:r>
    </w:p>
    <w:p w14:paraId="1A5277BE" w14:textId="77777777" w:rsidR="009048E9" w:rsidRDefault="00000000">
      <w:pPr>
        <w:pStyle w:val="2"/>
      </w:pPr>
      <w:bookmarkStart w:id="73" w:name="_Toc34163791"/>
      <w:bookmarkStart w:id="74" w:name="_Toc493600024"/>
      <w:bookmarkStart w:id="75" w:name="_Toc14768"/>
      <w:r>
        <w:rPr>
          <w:rFonts w:hint="eastAsia"/>
        </w:rPr>
        <w:lastRenderedPageBreak/>
        <w:t>（六）参加政府采购活动前3年内在经营活动中没有重大违法记录的书面声明</w:t>
      </w:r>
      <w:bookmarkEnd w:id="73"/>
      <w:bookmarkEnd w:id="74"/>
      <w:bookmarkEnd w:id="75"/>
    </w:p>
    <w:p w14:paraId="68C8646D" w14:textId="77777777" w:rsidR="009048E9" w:rsidRDefault="009048E9">
      <w:pPr>
        <w:ind w:firstLineChars="2100" w:firstLine="4410"/>
        <w:rPr>
          <w:rFonts w:ascii="宋体" w:hAnsi="宋体"/>
        </w:rPr>
      </w:pPr>
    </w:p>
    <w:p w14:paraId="6AC19079" w14:textId="77777777" w:rsidR="009048E9" w:rsidRDefault="009048E9">
      <w:pPr>
        <w:ind w:firstLineChars="2100" w:firstLine="4410"/>
        <w:rPr>
          <w:rFonts w:ascii="宋体" w:hAnsi="宋体"/>
        </w:rPr>
      </w:pPr>
    </w:p>
    <w:p w14:paraId="1ED05ADC" w14:textId="77777777" w:rsidR="009048E9" w:rsidRDefault="00000000">
      <w:pPr>
        <w:ind w:firstLineChars="350" w:firstLine="735"/>
        <w:jc w:val="center"/>
        <w:rPr>
          <w:rFonts w:ascii="宋体" w:hAnsi="宋体"/>
        </w:rPr>
      </w:pPr>
      <w:r>
        <w:rPr>
          <w:rFonts w:ascii="宋体" w:hAnsi="宋体" w:hint="eastAsia"/>
        </w:rPr>
        <w:t>（投标自行承诺及说明，内容自拟）</w:t>
      </w:r>
    </w:p>
    <w:p w14:paraId="3A3A68CA" w14:textId="77777777" w:rsidR="009048E9" w:rsidRDefault="009048E9">
      <w:pPr>
        <w:spacing w:line="360" w:lineRule="auto"/>
        <w:ind w:firstLine="485"/>
        <w:jc w:val="left"/>
        <w:rPr>
          <w:rFonts w:ascii="宋体" w:hAnsi="宋体"/>
          <w:sz w:val="24"/>
        </w:rPr>
      </w:pPr>
    </w:p>
    <w:p w14:paraId="6DD2D011" w14:textId="77777777" w:rsidR="009048E9" w:rsidRDefault="009048E9">
      <w:pPr>
        <w:spacing w:line="360" w:lineRule="auto"/>
        <w:ind w:firstLine="485"/>
        <w:jc w:val="left"/>
        <w:rPr>
          <w:rFonts w:ascii="宋体" w:hAnsi="宋体"/>
          <w:sz w:val="24"/>
        </w:rPr>
      </w:pPr>
    </w:p>
    <w:p w14:paraId="4B850F57" w14:textId="77777777" w:rsidR="009048E9" w:rsidRDefault="00000000">
      <w:pPr>
        <w:spacing w:line="360" w:lineRule="auto"/>
        <w:ind w:firstLine="487"/>
        <w:rPr>
          <w:rFonts w:ascii="宋体" w:hAnsi="宋体"/>
          <w:b/>
          <w:sz w:val="24"/>
        </w:rPr>
      </w:pPr>
      <w:r>
        <w:rPr>
          <w:rFonts w:ascii="宋体" w:hAnsi="宋体" w:hint="eastAsia"/>
          <w:b/>
          <w:sz w:val="24"/>
        </w:rPr>
        <w:t>投标人</w:t>
      </w:r>
      <w:r>
        <w:rPr>
          <w:rFonts w:ascii="宋体" w:hAnsi="宋体"/>
          <w:b/>
          <w:sz w:val="24"/>
        </w:rPr>
        <w:t>：（</w:t>
      </w:r>
      <w:r>
        <w:rPr>
          <w:rFonts w:ascii="宋体" w:hAnsi="宋体" w:hint="eastAsia"/>
          <w:b/>
          <w:sz w:val="24"/>
        </w:rPr>
        <w:t>加</w:t>
      </w:r>
      <w:r>
        <w:rPr>
          <w:rFonts w:ascii="宋体" w:hAnsi="宋体"/>
          <w:b/>
          <w:sz w:val="24"/>
        </w:rPr>
        <w:t>盖</w:t>
      </w:r>
      <w:r>
        <w:rPr>
          <w:rFonts w:ascii="宋体" w:hAnsi="宋体" w:hint="eastAsia"/>
          <w:b/>
          <w:sz w:val="24"/>
        </w:rPr>
        <w:t>电子公章</w:t>
      </w:r>
      <w:r>
        <w:rPr>
          <w:rFonts w:ascii="宋体" w:hAnsi="宋体"/>
          <w:b/>
          <w:sz w:val="24"/>
        </w:rPr>
        <w:t>）</w:t>
      </w:r>
    </w:p>
    <w:p w14:paraId="4AAA5D7D" w14:textId="77777777" w:rsidR="009048E9" w:rsidRDefault="009048E9">
      <w:pPr>
        <w:spacing w:line="360" w:lineRule="auto"/>
        <w:ind w:firstLine="487"/>
        <w:rPr>
          <w:rFonts w:ascii="宋体" w:hAnsi="宋体"/>
          <w:b/>
          <w:sz w:val="24"/>
        </w:rPr>
      </w:pPr>
    </w:p>
    <w:p w14:paraId="04D158EF" w14:textId="77777777" w:rsidR="009048E9" w:rsidRDefault="00000000">
      <w:pPr>
        <w:spacing w:line="360" w:lineRule="auto"/>
        <w:ind w:firstLine="487"/>
        <w:rPr>
          <w:rFonts w:ascii="宋体" w:hAnsi="宋体"/>
          <w:b/>
          <w:sz w:val="24"/>
        </w:rPr>
      </w:pPr>
      <w:r>
        <w:rPr>
          <w:rFonts w:ascii="宋体" w:hAnsi="宋体" w:hint="eastAsia"/>
          <w:b/>
          <w:sz w:val="24"/>
        </w:rPr>
        <w:t>法定代表人或其委托代理人（电子签章或签名）</w:t>
      </w:r>
      <w:r>
        <w:rPr>
          <w:rFonts w:ascii="宋体" w:hAnsi="宋体"/>
          <w:b/>
          <w:sz w:val="24"/>
        </w:rPr>
        <w:t>：</w:t>
      </w:r>
    </w:p>
    <w:p w14:paraId="6E4D781A" w14:textId="77777777" w:rsidR="009048E9" w:rsidRDefault="009048E9">
      <w:pPr>
        <w:spacing w:line="360" w:lineRule="auto"/>
        <w:ind w:firstLine="487"/>
        <w:rPr>
          <w:rFonts w:ascii="宋体" w:hAnsi="宋体"/>
          <w:b/>
          <w:sz w:val="24"/>
          <w:u w:val="single"/>
        </w:rPr>
      </w:pPr>
    </w:p>
    <w:p w14:paraId="2D056EE3" w14:textId="77777777" w:rsidR="009048E9" w:rsidRDefault="00000000">
      <w:pPr>
        <w:spacing w:line="360" w:lineRule="auto"/>
        <w:ind w:firstLine="487"/>
        <w:rPr>
          <w:rFonts w:ascii="宋体" w:hAnsi="宋体"/>
          <w:b/>
          <w:sz w:val="24"/>
        </w:rPr>
      </w:pPr>
      <w:r>
        <w:rPr>
          <w:rFonts w:ascii="宋体" w:hAnsi="宋体"/>
          <w:b/>
          <w:sz w:val="24"/>
        </w:rPr>
        <w:t>年月日</w:t>
      </w:r>
    </w:p>
    <w:p w14:paraId="447BD49B" w14:textId="77777777" w:rsidR="009048E9" w:rsidRDefault="009048E9">
      <w:pPr>
        <w:spacing w:line="360" w:lineRule="auto"/>
        <w:ind w:firstLine="485"/>
        <w:jc w:val="left"/>
        <w:rPr>
          <w:rFonts w:ascii="宋体" w:hAnsi="宋体"/>
          <w:sz w:val="24"/>
        </w:rPr>
      </w:pPr>
    </w:p>
    <w:p w14:paraId="5D98057D" w14:textId="77777777" w:rsidR="009048E9" w:rsidRDefault="009048E9">
      <w:pPr>
        <w:spacing w:line="360" w:lineRule="auto"/>
        <w:ind w:firstLine="485"/>
        <w:jc w:val="left"/>
        <w:rPr>
          <w:rFonts w:ascii="宋体" w:hAnsi="宋体"/>
          <w:sz w:val="24"/>
        </w:rPr>
      </w:pPr>
    </w:p>
    <w:p w14:paraId="2C177BAE" w14:textId="77777777" w:rsidR="009048E9" w:rsidRDefault="009048E9">
      <w:pPr>
        <w:spacing w:line="360" w:lineRule="auto"/>
        <w:ind w:leftChars="1686" w:left="3541" w:firstLine="485"/>
        <w:jc w:val="left"/>
        <w:rPr>
          <w:rFonts w:ascii="宋体" w:hAnsi="宋体"/>
          <w:sz w:val="24"/>
          <w:u w:val="single"/>
        </w:rPr>
      </w:pPr>
    </w:p>
    <w:p w14:paraId="1BF091F0" w14:textId="77777777" w:rsidR="009048E9" w:rsidRDefault="009048E9">
      <w:pPr>
        <w:spacing w:line="360" w:lineRule="auto"/>
        <w:ind w:firstLine="485"/>
        <w:jc w:val="left"/>
        <w:rPr>
          <w:rFonts w:ascii="宋体" w:hAnsi="宋体"/>
          <w:sz w:val="24"/>
        </w:rPr>
      </w:pPr>
    </w:p>
    <w:p w14:paraId="771B61DA" w14:textId="77777777" w:rsidR="009048E9" w:rsidRDefault="00000000">
      <w:pPr>
        <w:spacing w:line="360" w:lineRule="auto"/>
        <w:ind w:firstLine="485"/>
        <w:jc w:val="left"/>
        <w:rPr>
          <w:rFonts w:ascii="宋体" w:hAnsi="宋体"/>
          <w:sz w:val="24"/>
        </w:rPr>
      </w:pPr>
      <w:r>
        <w:rPr>
          <w:rFonts w:ascii="宋体" w:hAnsi="宋体" w:hint="eastAsia"/>
          <w:sz w:val="24"/>
        </w:rPr>
        <w:t>注：</w:t>
      </w:r>
    </w:p>
    <w:p w14:paraId="7085D4D7" w14:textId="77777777" w:rsidR="009048E9" w:rsidRDefault="00000000">
      <w:pPr>
        <w:spacing w:line="360" w:lineRule="auto"/>
        <w:ind w:firstLine="485"/>
        <w:jc w:val="left"/>
        <w:rPr>
          <w:rFonts w:ascii="宋体" w:hAnsi="宋体"/>
          <w:sz w:val="24"/>
        </w:rPr>
      </w:pPr>
      <w:r>
        <w:rPr>
          <w:rFonts w:ascii="宋体" w:hAnsi="宋体" w:hint="eastAsia"/>
          <w:sz w:val="24"/>
        </w:rPr>
        <w:t>1、重大违法记录，是指供应商因违法经营受到刑事处罚或者责令停产停业、吊销许可证或者执照、较大数额罚款等行政处罚。</w:t>
      </w:r>
    </w:p>
    <w:p w14:paraId="594324A1" w14:textId="77777777" w:rsidR="009048E9" w:rsidRDefault="00000000">
      <w:pPr>
        <w:ind w:firstLine="568"/>
        <w:rPr>
          <w:rFonts w:hAnsi="宋体"/>
          <w:b/>
          <w:sz w:val="28"/>
          <w:szCs w:val="28"/>
        </w:rPr>
      </w:pPr>
      <w:r>
        <w:rPr>
          <w:rFonts w:hAnsi="宋体" w:hint="eastAsia"/>
          <w:b/>
          <w:sz w:val="28"/>
          <w:szCs w:val="28"/>
        </w:rPr>
        <w:br w:type="page"/>
      </w:r>
    </w:p>
    <w:p w14:paraId="7FE11D4F" w14:textId="77777777" w:rsidR="009048E9" w:rsidRDefault="00000000">
      <w:pPr>
        <w:pStyle w:val="2"/>
      </w:pPr>
      <w:bookmarkStart w:id="76" w:name="_Toc10335"/>
      <w:bookmarkStart w:id="77" w:name="_Toc129623405"/>
      <w:bookmarkStart w:id="78" w:name="_Toc51587764"/>
      <w:r>
        <w:rPr>
          <w:rFonts w:hint="eastAsia"/>
        </w:rPr>
        <w:lastRenderedPageBreak/>
        <w:t>（七）信誉说明</w:t>
      </w:r>
      <w:bookmarkEnd w:id="76"/>
    </w:p>
    <w:p w14:paraId="7A2E6452" w14:textId="77777777" w:rsidR="009048E9" w:rsidRDefault="00000000">
      <w:pPr>
        <w:spacing w:line="360" w:lineRule="auto"/>
        <w:rPr>
          <w:szCs w:val="21"/>
          <w:u w:val="single"/>
        </w:rPr>
      </w:pPr>
      <w:r>
        <w:rPr>
          <w:szCs w:val="21"/>
        </w:rPr>
        <w:t>致</w:t>
      </w:r>
      <w:r>
        <w:rPr>
          <w:rFonts w:hint="eastAsia"/>
          <w:szCs w:val="21"/>
        </w:rPr>
        <w:t>：</w:t>
      </w:r>
      <w:r>
        <w:rPr>
          <w:rFonts w:hint="eastAsia"/>
          <w:szCs w:val="21"/>
          <w:u w:val="single"/>
        </w:rPr>
        <w:t xml:space="preserve">   </w:t>
      </w:r>
      <w:r>
        <w:rPr>
          <w:rFonts w:hint="eastAsia"/>
          <w:szCs w:val="21"/>
          <w:u w:val="single"/>
        </w:rPr>
        <w:t>（采购人名称）</w:t>
      </w:r>
      <w:r>
        <w:rPr>
          <w:rFonts w:hint="eastAsia"/>
          <w:szCs w:val="21"/>
          <w:u w:val="single"/>
        </w:rPr>
        <w:t xml:space="preserve">   </w:t>
      </w:r>
    </w:p>
    <w:p w14:paraId="60CB8B1C" w14:textId="77777777" w:rsidR="009048E9" w:rsidRDefault="00000000">
      <w:pPr>
        <w:spacing w:line="360" w:lineRule="auto"/>
        <w:ind w:firstLine="424"/>
      </w:pPr>
      <w:r>
        <w:t>我公司参加贵单位组织的</w:t>
      </w:r>
      <w:r>
        <w:rPr>
          <w:rFonts w:hint="eastAsia"/>
          <w:u w:val="single"/>
        </w:rPr>
        <w:t xml:space="preserve">      </w:t>
      </w:r>
      <w:r>
        <w:rPr>
          <w:rFonts w:hint="eastAsia"/>
          <w:u w:val="single"/>
        </w:rPr>
        <w:t>（项目名称）</w:t>
      </w:r>
      <w:r>
        <w:rPr>
          <w:rFonts w:hint="eastAsia"/>
          <w:u w:val="single"/>
        </w:rPr>
        <w:t xml:space="preserve">      </w:t>
      </w:r>
      <w:r>
        <w:rPr>
          <w:rFonts w:hint="eastAsia"/>
        </w:rPr>
        <w:t>公开招标采购活动，我公司同意招标文件中信用记录查询的规定。</w:t>
      </w:r>
    </w:p>
    <w:p w14:paraId="7BA48B9B" w14:textId="77777777" w:rsidR="009048E9" w:rsidRDefault="009048E9">
      <w:pPr>
        <w:spacing w:line="360" w:lineRule="auto"/>
        <w:ind w:firstLine="485"/>
        <w:jc w:val="left"/>
        <w:rPr>
          <w:rFonts w:ascii="宋体" w:hAnsi="宋体"/>
          <w:sz w:val="24"/>
        </w:rPr>
      </w:pPr>
    </w:p>
    <w:p w14:paraId="728CC2B9" w14:textId="77777777" w:rsidR="009048E9" w:rsidRDefault="009048E9">
      <w:pPr>
        <w:spacing w:line="360" w:lineRule="auto"/>
        <w:ind w:firstLine="485"/>
        <w:jc w:val="left"/>
        <w:rPr>
          <w:rFonts w:ascii="宋体" w:hAnsi="宋体"/>
          <w:sz w:val="24"/>
        </w:rPr>
      </w:pPr>
    </w:p>
    <w:p w14:paraId="1D173882" w14:textId="77777777" w:rsidR="009048E9" w:rsidRDefault="00000000">
      <w:pPr>
        <w:spacing w:line="360" w:lineRule="auto"/>
        <w:ind w:firstLine="424"/>
      </w:pPr>
      <w:r>
        <w:rPr>
          <w:rFonts w:hint="eastAsia"/>
        </w:rPr>
        <w:t>投标人：（加盖电子公章）</w:t>
      </w:r>
    </w:p>
    <w:p w14:paraId="1EDF8C19" w14:textId="77777777" w:rsidR="009048E9" w:rsidRDefault="00000000">
      <w:pPr>
        <w:spacing w:line="360" w:lineRule="auto"/>
        <w:ind w:firstLine="424"/>
      </w:pPr>
      <w:r>
        <w:rPr>
          <w:rFonts w:hint="eastAsia"/>
        </w:rPr>
        <w:t>法定代表人或其委托代理人：（电子签章或签名）</w:t>
      </w:r>
    </w:p>
    <w:p w14:paraId="010E6FC1" w14:textId="77777777" w:rsidR="009048E9" w:rsidRDefault="00000000">
      <w:pPr>
        <w:spacing w:line="360" w:lineRule="auto"/>
        <w:ind w:firstLine="424"/>
      </w:pPr>
      <w:r>
        <w:rPr>
          <w:rFonts w:hint="eastAsia"/>
        </w:rPr>
        <w:t>日期：年月日</w:t>
      </w:r>
    </w:p>
    <w:p w14:paraId="21E1FC55" w14:textId="77777777" w:rsidR="009048E9" w:rsidRDefault="009048E9"/>
    <w:p w14:paraId="759A0BB7" w14:textId="77777777" w:rsidR="009048E9" w:rsidRDefault="00000000">
      <w:pPr>
        <w:ind w:firstLine="646"/>
        <w:rPr>
          <w:rFonts w:ascii="宋体" w:hAnsi="宋体"/>
          <w:sz w:val="32"/>
          <w:szCs w:val="32"/>
        </w:rPr>
      </w:pPr>
      <w:r>
        <w:rPr>
          <w:rFonts w:ascii="宋体" w:hAnsi="宋体" w:hint="eastAsia"/>
          <w:sz w:val="32"/>
          <w:szCs w:val="32"/>
        </w:rPr>
        <w:br w:type="page"/>
      </w:r>
    </w:p>
    <w:p w14:paraId="31C051B9" w14:textId="77777777" w:rsidR="009048E9" w:rsidRDefault="00000000">
      <w:pPr>
        <w:pStyle w:val="2"/>
      </w:pPr>
      <w:bookmarkStart w:id="79" w:name="_Toc9852"/>
      <w:r>
        <w:rPr>
          <w:rFonts w:hint="eastAsia"/>
        </w:rPr>
        <w:lastRenderedPageBreak/>
        <w:t>（八）投标人无直接控股、管理关系书面声明函</w:t>
      </w:r>
      <w:bookmarkEnd w:id="77"/>
      <w:bookmarkEnd w:id="78"/>
      <w:bookmarkEnd w:id="79"/>
    </w:p>
    <w:p w14:paraId="3A0BE72C" w14:textId="77777777" w:rsidR="009048E9" w:rsidRDefault="009048E9">
      <w:pPr>
        <w:ind w:firstLineChars="2100" w:firstLine="4410"/>
        <w:rPr>
          <w:rFonts w:ascii="宋体" w:hAnsi="宋体"/>
        </w:rPr>
      </w:pPr>
    </w:p>
    <w:p w14:paraId="75B048F7" w14:textId="77777777" w:rsidR="009048E9" w:rsidRDefault="00000000">
      <w:pPr>
        <w:snapToGrid w:val="0"/>
        <w:spacing w:line="360" w:lineRule="auto"/>
        <w:ind w:firstLine="485"/>
        <w:rPr>
          <w:rFonts w:ascii="宋体" w:hAnsi="宋体"/>
          <w:sz w:val="24"/>
          <w:u w:val="single"/>
        </w:rPr>
      </w:pPr>
      <w:r>
        <w:rPr>
          <w:rFonts w:ascii="宋体" w:hAnsi="宋体" w:hint="eastAsia"/>
          <w:sz w:val="24"/>
          <w:u w:val="single"/>
        </w:rPr>
        <w:t>云南招标股份有限公司：</w:t>
      </w:r>
    </w:p>
    <w:p w14:paraId="06EC1E99" w14:textId="77777777" w:rsidR="009048E9" w:rsidRDefault="009048E9">
      <w:pPr>
        <w:snapToGrid w:val="0"/>
        <w:spacing w:line="360" w:lineRule="auto"/>
        <w:ind w:firstLine="485"/>
        <w:rPr>
          <w:rFonts w:ascii="宋体" w:hAnsi="宋体"/>
          <w:sz w:val="24"/>
        </w:rPr>
      </w:pPr>
    </w:p>
    <w:p w14:paraId="2B5E9898" w14:textId="77777777" w:rsidR="009048E9" w:rsidRDefault="00000000">
      <w:pPr>
        <w:snapToGrid w:val="0"/>
        <w:spacing w:line="360" w:lineRule="auto"/>
        <w:ind w:firstLine="485"/>
        <w:rPr>
          <w:rFonts w:ascii="宋体" w:hAnsi="宋体"/>
          <w:sz w:val="24"/>
        </w:rPr>
      </w:pPr>
      <w:r>
        <w:rPr>
          <w:rFonts w:ascii="宋体" w:hAnsi="宋体" w:hint="eastAsia"/>
          <w:sz w:val="24"/>
        </w:rPr>
        <w:t xml:space="preserve">一、下述公司负责人与我公司单位负责人为同一人：（如无则本项填写“无”）  </w:t>
      </w:r>
    </w:p>
    <w:p w14:paraId="6710BDDB" w14:textId="77777777" w:rsidR="009048E9" w:rsidRDefault="00000000">
      <w:pPr>
        <w:snapToGrid w:val="0"/>
        <w:spacing w:line="400" w:lineRule="exact"/>
        <w:ind w:firstLine="485"/>
        <w:rPr>
          <w:rFonts w:ascii="宋体" w:hAnsi="宋体"/>
          <w:sz w:val="24"/>
        </w:rPr>
      </w:pPr>
      <w:r>
        <w:rPr>
          <w:rFonts w:ascii="宋体" w:hAnsi="宋体"/>
          <w:sz w:val="24"/>
        </w:rPr>
        <w:t>1.</w:t>
      </w:r>
    </w:p>
    <w:p w14:paraId="08507512" w14:textId="77777777" w:rsidR="009048E9" w:rsidRDefault="00000000">
      <w:pPr>
        <w:snapToGrid w:val="0"/>
        <w:spacing w:line="400" w:lineRule="exact"/>
        <w:ind w:firstLine="485"/>
        <w:rPr>
          <w:rFonts w:ascii="宋体" w:hAnsi="宋体"/>
          <w:sz w:val="24"/>
        </w:rPr>
      </w:pPr>
      <w:r>
        <w:rPr>
          <w:rFonts w:ascii="宋体" w:hAnsi="宋体"/>
          <w:sz w:val="24"/>
        </w:rPr>
        <w:t>2.</w:t>
      </w:r>
    </w:p>
    <w:p w14:paraId="11A7E658" w14:textId="77777777" w:rsidR="009048E9" w:rsidRDefault="00000000">
      <w:pPr>
        <w:snapToGrid w:val="0"/>
        <w:spacing w:line="400" w:lineRule="exact"/>
        <w:ind w:firstLine="485"/>
        <w:rPr>
          <w:rFonts w:ascii="宋体" w:hAnsi="宋体"/>
          <w:sz w:val="24"/>
          <w:u w:val="single"/>
        </w:rPr>
      </w:pPr>
      <w:r>
        <w:rPr>
          <w:rFonts w:ascii="宋体" w:hAnsi="宋体"/>
          <w:sz w:val="24"/>
        </w:rPr>
        <w:t>3.</w:t>
      </w:r>
    </w:p>
    <w:p w14:paraId="713C7749" w14:textId="77777777" w:rsidR="009048E9" w:rsidRDefault="00000000">
      <w:pPr>
        <w:snapToGrid w:val="0"/>
        <w:spacing w:line="400" w:lineRule="exact"/>
        <w:ind w:firstLine="485"/>
        <w:rPr>
          <w:rFonts w:ascii="宋体" w:hAnsi="宋体"/>
          <w:sz w:val="24"/>
        </w:rPr>
      </w:pPr>
      <w:r>
        <w:rPr>
          <w:rFonts w:ascii="宋体" w:hAnsi="宋体" w:hint="eastAsia"/>
          <w:sz w:val="24"/>
        </w:rPr>
        <w:t>……</w:t>
      </w:r>
    </w:p>
    <w:p w14:paraId="37B92A00" w14:textId="77777777" w:rsidR="009048E9" w:rsidRDefault="00000000">
      <w:pPr>
        <w:snapToGrid w:val="0"/>
        <w:spacing w:line="360" w:lineRule="auto"/>
        <w:ind w:firstLine="485"/>
        <w:rPr>
          <w:rFonts w:ascii="宋体" w:hAnsi="宋体"/>
          <w:sz w:val="24"/>
        </w:rPr>
      </w:pPr>
      <w:r>
        <w:rPr>
          <w:rFonts w:ascii="宋体" w:hAnsi="宋体" w:hint="eastAsia"/>
          <w:sz w:val="24"/>
        </w:rPr>
        <w:t>（可自行添加）</w:t>
      </w:r>
    </w:p>
    <w:p w14:paraId="558D0CDA" w14:textId="77777777" w:rsidR="009048E9" w:rsidRDefault="00000000">
      <w:pPr>
        <w:snapToGrid w:val="0"/>
        <w:spacing w:line="360" w:lineRule="auto"/>
        <w:ind w:firstLine="485"/>
        <w:rPr>
          <w:rFonts w:ascii="宋体" w:hAnsi="宋体"/>
          <w:sz w:val="24"/>
        </w:rPr>
      </w:pPr>
      <w:r>
        <w:rPr>
          <w:rFonts w:ascii="宋体" w:hAnsi="宋体" w:hint="eastAsia"/>
          <w:sz w:val="24"/>
        </w:rPr>
        <w:t xml:space="preserve">二、我公司与下述公司存在直接控股关系：（如无则本项填写“无”） </w:t>
      </w:r>
    </w:p>
    <w:p w14:paraId="1F32F2A5" w14:textId="77777777" w:rsidR="009048E9" w:rsidRDefault="00000000">
      <w:pPr>
        <w:snapToGrid w:val="0"/>
        <w:spacing w:line="400" w:lineRule="exact"/>
        <w:ind w:firstLine="485"/>
        <w:rPr>
          <w:rFonts w:ascii="宋体" w:hAnsi="宋体"/>
          <w:sz w:val="24"/>
        </w:rPr>
      </w:pPr>
      <w:r>
        <w:rPr>
          <w:rFonts w:ascii="宋体" w:hAnsi="宋体"/>
          <w:sz w:val="24"/>
        </w:rPr>
        <w:t>1.</w:t>
      </w:r>
    </w:p>
    <w:p w14:paraId="0093698E" w14:textId="77777777" w:rsidR="009048E9" w:rsidRDefault="00000000">
      <w:pPr>
        <w:snapToGrid w:val="0"/>
        <w:spacing w:line="400" w:lineRule="exact"/>
        <w:ind w:firstLine="485"/>
        <w:rPr>
          <w:rFonts w:ascii="宋体" w:hAnsi="宋体"/>
          <w:sz w:val="24"/>
        </w:rPr>
      </w:pPr>
      <w:r>
        <w:rPr>
          <w:rFonts w:ascii="宋体" w:hAnsi="宋体"/>
          <w:sz w:val="24"/>
        </w:rPr>
        <w:t>2.</w:t>
      </w:r>
    </w:p>
    <w:p w14:paraId="3245163F" w14:textId="77777777" w:rsidR="009048E9" w:rsidRDefault="00000000">
      <w:pPr>
        <w:snapToGrid w:val="0"/>
        <w:spacing w:line="400" w:lineRule="exact"/>
        <w:ind w:firstLine="485"/>
        <w:rPr>
          <w:rFonts w:ascii="宋体" w:hAnsi="宋体"/>
          <w:sz w:val="24"/>
          <w:u w:val="single"/>
        </w:rPr>
      </w:pPr>
      <w:r>
        <w:rPr>
          <w:rFonts w:ascii="宋体" w:hAnsi="宋体"/>
          <w:sz w:val="24"/>
        </w:rPr>
        <w:t>3.</w:t>
      </w:r>
    </w:p>
    <w:p w14:paraId="1F73486E" w14:textId="77777777" w:rsidR="009048E9" w:rsidRDefault="00000000">
      <w:pPr>
        <w:snapToGrid w:val="0"/>
        <w:spacing w:line="400" w:lineRule="exact"/>
        <w:ind w:firstLine="485"/>
        <w:rPr>
          <w:rFonts w:ascii="宋体" w:hAnsi="宋体"/>
          <w:sz w:val="24"/>
        </w:rPr>
      </w:pPr>
      <w:r>
        <w:rPr>
          <w:rFonts w:ascii="宋体" w:hAnsi="宋体" w:hint="eastAsia"/>
          <w:sz w:val="24"/>
        </w:rPr>
        <w:t>……</w:t>
      </w:r>
    </w:p>
    <w:p w14:paraId="24AE6543" w14:textId="77777777" w:rsidR="009048E9" w:rsidRDefault="00000000">
      <w:pPr>
        <w:snapToGrid w:val="0"/>
        <w:spacing w:line="360" w:lineRule="auto"/>
        <w:ind w:firstLine="485"/>
        <w:rPr>
          <w:rFonts w:ascii="宋体" w:hAnsi="宋体"/>
          <w:sz w:val="24"/>
        </w:rPr>
      </w:pPr>
      <w:r>
        <w:rPr>
          <w:rFonts w:ascii="宋体" w:hAnsi="宋体" w:hint="eastAsia"/>
          <w:sz w:val="24"/>
        </w:rPr>
        <w:t>（可自行添加）</w:t>
      </w:r>
    </w:p>
    <w:p w14:paraId="516F8D7F" w14:textId="77777777" w:rsidR="009048E9" w:rsidRDefault="009048E9">
      <w:pPr>
        <w:snapToGrid w:val="0"/>
        <w:spacing w:line="360" w:lineRule="auto"/>
        <w:ind w:firstLine="485"/>
        <w:rPr>
          <w:rFonts w:ascii="宋体" w:hAnsi="宋体"/>
          <w:sz w:val="24"/>
        </w:rPr>
      </w:pPr>
    </w:p>
    <w:p w14:paraId="3F9434A4" w14:textId="77777777" w:rsidR="009048E9" w:rsidRDefault="00000000">
      <w:pPr>
        <w:snapToGrid w:val="0"/>
        <w:spacing w:line="360" w:lineRule="auto"/>
        <w:ind w:firstLine="485"/>
        <w:rPr>
          <w:rFonts w:ascii="宋体" w:hAnsi="宋体"/>
          <w:sz w:val="24"/>
        </w:rPr>
      </w:pPr>
      <w:r>
        <w:rPr>
          <w:rFonts w:ascii="宋体" w:hAnsi="宋体" w:hint="eastAsia"/>
          <w:sz w:val="24"/>
        </w:rPr>
        <w:t xml:space="preserve">三、我公司与下述公司存在直接管理关系：（如无则本项填写“无”） </w:t>
      </w:r>
    </w:p>
    <w:p w14:paraId="33B43E29" w14:textId="77777777" w:rsidR="009048E9" w:rsidRDefault="00000000">
      <w:pPr>
        <w:snapToGrid w:val="0"/>
        <w:spacing w:line="400" w:lineRule="exact"/>
        <w:ind w:firstLine="485"/>
        <w:rPr>
          <w:rFonts w:ascii="宋体" w:hAnsi="宋体"/>
          <w:sz w:val="24"/>
        </w:rPr>
      </w:pPr>
      <w:r>
        <w:rPr>
          <w:rFonts w:ascii="宋体" w:hAnsi="宋体"/>
          <w:sz w:val="24"/>
        </w:rPr>
        <w:t>1.</w:t>
      </w:r>
    </w:p>
    <w:p w14:paraId="24C188C8" w14:textId="77777777" w:rsidR="009048E9" w:rsidRDefault="00000000">
      <w:pPr>
        <w:snapToGrid w:val="0"/>
        <w:spacing w:line="400" w:lineRule="exact"/>
        <w:ind w:firstLine="485"/>
        <w:rPr>
          <w:rFonts w:ascii="宋体" w:hAnsi="宋体"/>
          <w:sz w:val="24"/>
        </w:rPr>
      </w:pPr>
      <w:r>
        <w:rPr>
          <w:rFonts w:ascii="宋体" w:hAnsi="宋体"/>
          <w:sz w:val="24"/>
        </w:rPr>
        <w:t>2.</w:t>
      </w:r>
    </w:p>
    <w:p w14:paraId="2FA92AFD" w14:textId="77777777" w:rsidR="009048E9" w:rsidRDefault="00000000">
      <w:pPr>
        <w:snapToGrid w:val="0"/>
        <w:spacing w:line="400" w:lineRule="exact"/>
        <w:ind w:firstLine="485"/>
        <w:rPr>
          <w:rFonts w:ascii="宋体" w:hAnsi="宋体"/>
          <w:sz w:val="24"/>
          <w:u w:val="single"/>
        </w:rPr>
      </w:pPr>
      <w:r>
        <w:rPr>
          <w:rFonts w:ascii="宋体" w:hAnsi="宋体"/>
          <w:sz w:val="24"/>
        </w:rPr>
        <w:t>3.</w:t>
      </w:r>
    </w:p>
    <w:p w14:paraId="07E2E695" w14:textId="77777777" w:rsidR="009048E9" w:rsidRDefault="00000000">
      <w:pPr>
        <w:snapToGrid w:val="0"/>
        <w:spacing w:line="400" w:lineRule="exact"/>
        <w:ind w:firstLine="485"/>
        <w:rPr>
          <w:rFonts w:ascii="宋体" w:hAnsi="宋体"/>
          <w:sz w:val="24"/>
        </w:rPr>
      </w:pPr>
      <w:r>
        <w:rPr>
          <w:rFonts w:ascii="宋体" w:hAnsi="宋体" w:hint="eastAsia"/>
          <w:sz w:val="24"/>
        </w:rPr>
        <w:t>……</w:t>
      </w:r>
    </w:p>
    <w:p w14:paraId="26B49E39" w14:textId="77777777" w:rsidR="009048E9" w:rsidRDefault="00000000">
      <w:pPr>
        <w:snapToGrid w:val="0"/>
        <w:spacing w:line="360" w:lineRule="auto"/>
        <w:ind w:firstLine="485"/>
        <w:rPr>
          <w:rFonts w:ascii="宋体" w:hAnsi="宋体"/>
          <w:sz w:val="24"/>
        </w:rPr>
      </w:pPr>
      <w:r>
        <w:rPr>
          <w:rFonts w:ascii="宋体" w:hAnsi="宋体" w:hint="eastAsia"/>
          <w:sz w:val="24"/>
        </w:rPr>
        <w:t>（可自行添加）</w:t>
      </w:r>
    </w:p>
    <w:p w14:paraId="7A26BE1B" w14:textId="77777777" w:rsidR="009048E9" w:rsidRDefault="00000000">
      <w:pPr>
        <w:spacing w:line="360" w:lineRule="auto"/>
        <w:ind w:firstLineChars="200" w:firstLine="480"/>
        <w:rPr>
          <w:rFonts w:ascii="宋体" w:hAnsi="宋体"/>
          <w:sz w:val="24"/>
        </w:rPr>
      </w:pPr>
      <w:r>
        <w:rPr>
          <w:rFonts w:ascii="宋体" w:hAnsi="宋体" w:hint="eastAsia"/>
          <w:sz w:val="24"/>
        </w:rPr>
        <w:t>我单位郑重声明：与本单位负责人为同一人或者与本单位存在直接控股关系、管理关系的供应商未参与</w:t>
      </w:r>
      <w:r>
        <w:rPr>
          <w:rFonts w:ascii="宋体" w:hAnsi="宋体" w:hint="eastAsia"/>
          <w:sz w:val="24"/>
          <w:u w:val="single"/>
        </w:rPr>
        <w:t xml:space="preserve">_(项目名称) </w:t>
      </w:r>
      <w:r>
        <w:rPr>
          <w:rFonts w:ascii="宋体" w:hAnsi="宋体" w:hint="eastAsia"/>
          <w:sz w:val="24"/>
        </w:rPr>
        <w:t xml:space="preserve">同一合同项下的投标。 </w:t>
      </w:r>
    </w:p>
    <w:p w14:paraId="3B580400" w14:textId="77777777" w:rsidR="009048E9" w:rsidRDefault="00000000">
      <w:pPr>
        <w:spacing w:line="360" w:lineRule="auto"/>
        <w:ind w:firstLineChars="200" w:firstLine="480"/>
        <w:rPr>
          <w:rFonts w:ascii="宋体" w:hAnsi="宋体"/>
          <w:sz w:val="24"/>
        </w:rPr>
      </w:pPr>
      <w:r>
        <w:rPr>
          <w:rFonts w:ascii="宋体" w:hAnsi="宋体" w:hint="eastAsia"/>
          <w:sz w:val="24"/>
        </w:rPr>
        <w:t xml:space="preserve">我单位保证上述声明真实、有效、可查。 </w:t>
      </w:r>
    </w:p>
    <w:p w14:paraId="3A9E46F2" w14:textId="77777777" w:rsidR="009048E9" w:rsidRDefault="00000000">
      <w:pPr>
        <w:spacing w:line="360" w:lineRule="auto"/>
        <w:ind w:firstLineChars="200" w:firstLine="480"/>
        <w:rPr>
          <w:rFonts w:ascii="宋体" w:hAnsi="宋体"/>
          <w:sz w:val="24"/>
        </w:rPr>
      </w:pPr>
      <w:r>
        <w:rPr>
          <w:rFonts w:ascii="宋体" w:hAnsi="宋体" w:hint="eastAsia"/>
          <w:sz w:val="24"/>
        </w:rPr>
        <w:t xml:space="preserve">特此声明。 </w:t>
      </w:r>
    </w:p>
    <w:p w14:paraId="65148EAC" w14:textId="77777777" w:rsidR="009048E9" w:rsidRDefault="009048E9">
      <w:pPr>
        <w:spacing w:line="360" w:lineRule="auto"/>
        <w:ind w:firstLine="485"/>
        <w:rPr>
          <w:rFonts w:ascii="宋体" w:hAnsi="宋体"/>
          <w:sz w:val="24"/>
        </w:rPr>
      </w:pPr>
    </w:p>
    <w:p w14:paraId="60B257BD" w14:textId="77777777" w:rsidR="009048E9" w:rsidRDefault="00000000">
      <w:pPr>
        <w:spacing w:line="360" w:lineRule="auto"/>
        <w:ind w:firstLineChars="1" w:firstLine="2"/>
        <w:rPr>
          <w:rFonts w:ascii="宋体" w:hAnsi="宋体"/>
          <w:b/>
          <w:sz w:val="24"/>
        </w:rPr>
      </w:pPr>
      <w:r>
        <w:rPr>
          <w:rFonts w:ascii="宋体" w:hAnsi="宋体" w:hint="eastAsia"/>
          <w:b/>
          <w:sz w:val="24"/>
        </w:rPr>
        <w:t>投标人</w:t>
      </w:r>
      <w:r>
        <w:rPr>
          <w:rFonts w:ascii="宋体" w:hAnsi="宋体"/>
          <w:b/>
          <w:sz w:val="24"/>
        </w:rPr>
        <w:t>：（</w:t>
      </w:r>
      <w:r>
        <w:rPr>
          <w:rFonts w:ascii="宋体" w:hAnsi="宋体" w:hint="eastAsia"/>
          <w:b/>
          <w:sz w:val="24"/>
        </w:rPr>
        <w:t>加</w:t>
      </w:r>
      <w:r>
        <w:rPr>
          <w:rFonts w:ascii="宋体" w:hAnsi="宋体"/>
          <w:b/>
          <w:sz w:val="24"/>
        </w:rPr>
        <w:t>盖</w:t>
      </w:r>
      <w:r>
        <w:rPr>
          <w:rFonts w:ascii="宋体" w:hAnsi="宋体" w:hint="eastAsia"/>
          <w:b/>
          <w:sz w:val="24"/>
        </w:rPr>
        <w:t>电子公章</w:t>
      </w:r>
      <w:r>
        <w:rPr>
          <w:rFonts w:ascii="宋体" w:hAnsi="宋体"/>
          <w:b/>
          <w:sz w:val="24"/>
        </w:rPr>
        <w:t>）</w:t>
      </w:r>
    </w:p>
    <w:p w14:paraId="34DCE625" w14:textId="77777777" w:rsidR="009048E9" w:rsidRDefault="00000000">
      <w:pPr>
        <w:spacing w:line="360" w:lineRule="auto"/>
        <w:ind w:firstLineChars="1" w:firstLine="2"/>
        <w:rPr>
          <w:rFonts w:ascii="宋体" w:hAnsi="宋体"/>
          <w:b/>
          <w:sz w:val="24"/>
        </w:rPr>
      </w:pPr>
      <w:r>
        <w:rPr>
          <w:rFonts w:ascii="宋体" w:hAnsi="宋体" w:hint="eastAsia"/>
          <w:b/>
          <w:sz w:val="24"/>
        </w:rPr>
        <w:t>法定代表人或其委托代理人（电子签章或签名）</w:t>
      </w:r>
      <w:r>
        <w:rPr>
          <w:rFonts w:ascii="宋体" w:hAnsi="宋体"/>
          <w:b/>
          <w:sz w:val="24"/>
        </w:rPr>
        <w:t>：</w:t>
      </w:r>
    </w:p>
    <w:p w14:paraId="1975F648" w14:textId="77777777" w:rsidR="009048E9" w:rsidRDefault="00000000">
      <w:pPr>
        <w:spacing w:line="360" w:lineRule="auto"/>
        <w:ind w:firstLineChars="1" w:firstLine="2"/>
        <w:rPr>
          <w:rFonts w:ascii="宋体" w:hAnsi="宋体"/>
          <w:b/>
          <w:sz w:val="24"/>
        </w:rPr>
      </w:pPr>
      <w:r>
        <w:rPr>
          <w:rFonts w:ascii="宋体" w:hAnsi="宋体"/>
          <w:b/>
          <w:sz w:val="24"/>
        </w:rPr>
        <w:t>年月日</w:t>
      </w:r>
    </w:p>
    <w:p w14:paraId="5D75DDA7" w14:textId="77777777" w:rsidR="009048E9" w:rsidRDefault="009048E9">
      <w:pPr>
        <w:spacing w:line="360" w:lineRule="auto"/>
        <w:ind w:firstLine="487"/>
        <w:rPr>
          <w:rFonts w:ascii="宋体" w:hAnsi="宋体"/>
          <w:b/>
          <w:sz w:val="24"/>
        </w:rPr>
      </w:pPr>
    </w:p>
    <w:p w14:paraId="0DC54409" w14:textId="77777777" w:rsidR="009048E9" w:rsidRDefault="00000000">
      <w:pPr>
        <w:spacing w:line="360" w:lineRule="auto"/>
        <w:ind w:firstLine="487"/>
        <w:rPr>
          <w:rFonts w:ascii="宋体" w:hAnsi="宋体"/>
          <w:b/>
          <w:sz w:val="24"/>
        </w:rPr>
      </w:pPr>
      <w:r>
        <w:rPr>
          <w:rFonts w:ascii="宋体" w:hAnsi="宋体"/>
          <w:b/>
          <w:sz w:val="24"/>
        </w:rPr>
        <w:lastRenderedPageBreak/>
        <w:t>注</w:t>
      </w:r>
      <w:r>
        <w:rPr>
          <w:rFonts w:ascii="宋体" w:hAnsi="宋体" w:hint="eastAsia"/>
          <w:b/>
          <w:sz w:val="24"/>
        </w:rPr>
        <w:t>：</w:t>
      </w:r>
    </w:p>
    <w:p w14:paraId="63CFC41D" w14:textId="77777777" w:rsidR="009048E9" w:rsidRDefault="00000000">
      <w:pPr>
        <w:spacing w:line="360" w:lineRule="auto"/>
        <w:ind w:firstLine="487"/>
        <w:rPr>
          <w:rFonts w:ascii="宋体" w:hAnsi="宋体"/>
          <w:b/>
          <w:sz w:val="24"/>
        </w:rPr>
      </w:pPr>
      <w:r>
        <w:rPr>
          <w:rFonts w:ascii="宋体" w:hAnsi="宋体" w:hint="eastAsia"/>
          <w:b/>
          <w:sz w:val="24"/>
        </w:rPr>
        <w:t>1、</w:t>
      </w:r>
      <w:r>
        <w:rPr>
          <w:rFonts w:ascii="宋体" w:hAnsi="宋体"/>
          <w:b/>
          <w:sz w:val="24"/>
        </w:rPr>
        <w:t>单位负责人</w:t>
      </w:r>
      <w:r>
        <w:rPr>
          <w:rFonts w:ascii="宋体" w:hAnsi="宋体" w:hint="eastAsia"/>
          <w:b/>
          <w:sz w:val="24"/>
        </w:rPr>
        <w:t>，是指单位法定代表人或者法律、行政法规规定代表单位行使职权的主要负责人。</w:t>
      </w:r>
    </w:p>
    <w:p w14:paraId="34A38B3D" w14:textId="77777777" w:rsidR="009048E9" w:rsidRDefault="00000000">
      <w:pPr>
        <w:spacing w:line="360" w:lineRule="auto"/>
        <w:ind w:firstLine="487"/>
        <w:rPr>
          <w:rFonts w:ascii="宋体" w:hAnsi="宋体"/>
          <w:b/>
          <w:sz w:val="24"/>
        </w:rPr>
      </w:pPr>
      <w:r>
        <w:rPr>
          <w:rFonts w:ascii="宋体" w:hAnsi="宋体"/>
          <w:b/>
          <w:sz w:val="24"/>
        </w:rPr>
        <w:t>2</w:t>
      </w:r>
      <w:r>
        <w:rPr>
          <w:rFonts w:ascii="宋体" w:hAnsi="宋体" w:hint="eastAsia"/>
          <w:b/>
          <w:sz w:val="24"/>
        </w:rPr>
        <w:t>、</w:t>
      </w:r>
      <w:r>
        <w:rPr>
          <w:rFonts w:ascii="宋体" w:hAnsi="宋体"/>
          <w:b/>
          <w:sz w:val="24"/>
        </w:rPr>
        <w:t>直接控股关系</w:t>
      </w:r>
      <w:r>
        <w:rPr>
          <w:rFonts w:ascii="宋体" w:hAnsi="宋体" w:hint="eastAsia"/>
          <w:b/>
          <w:sz w:val="24"/>
        </w:rPr>
        <w:t>，</w:t>
      </w:r>
      <w:r>
        <w:rPr>
          <w:rFonts w:ascii="宋体" w:hAnsi="宋体"/>
          <w:b/>
          <w:sz w:val="24"/>
          <w:shd w:val="clear" w:color="auto" w:fill="FFFFFF"/>
        </w:rPr>
        <w:t>是指单位或个人股东的直接控股关系</w:t>
      </w:r>
      <w:r>
        <w:rPr>
          <w:rFonts w:ascii="宋体" w:hAnsi="宋体" w:hint="eastAsia"/>
          <w:b/>
          <w:sz w:val="24"/>
          <w:shd w:val="clear" w:color="auto" w:fill="FFFFFF"/>
        </w:rPr>
        <w:t>；</w:t>
      </w:r>
      <w:r>
        <w:rPr>
          <w:rFonts w:ascii="宋体" w:hAnsi="宋体"/>
          <w:b/>
          <w:sz w:val="24"/>
          <w:shd w:val="clear" w:color="auto" w:fill="FFFFFF"/>
        </w:rPr>
        <w:t>控股股东</w:t>
      </w:r>
      <w:r>
        <w:rPr>
          <w:rFonts w:ascii="宋体" w:hAnsi="宋体" w:hint="eastAsia"/>
          <w:b/>
          <w:sz w:val="24"/>
          <w:shd w:val="clear" w:color="auto" w:fill="FFFFFF"/>
        </w:rPr>
        <w:t>，</w:t>
      </w:r>
      <w:r>
        <w:rPr>
          <w:rFonts w:ascii="宋体" w:hAnsi="宋体"/>
          <w:b/>
          <w:sz w:val="24"/>
          <w:shd w:val="clear" w:color="auto" w:fill="FFFFFF"/>
        </w:rPr>
        <w:t>是指其出资额占有限责任公司资本总额百分之五十以上或者其持有的股份占股份有限公司股本总额百分之五十以上的股东；出资额或者持有股份的比例虽然不足百分之五十，但依其出资额或者持有的股份所享有的表决权已足以对股东会、股东大会的决议产生重大影响的股东</w:t>
      </w:r>
      <w:r>
        <w:rPr>
          <w:rFonts w:ascii="宋体" w:hAnsi="宋体" w:hint="eastAsia"/>
          <w:b/>
          <w:sz w:val="24"/>
        </w:rPr>
        <w:t>。</w:t>
      </w:r>
    </w:p>
    <w:p w14:paraId="012182EC" w14:textId="77777777" w:rsidR="009048E9" w:rsidRDefault="00000000">
      <w:pPr>
        <w:pStyle w:val="ae"/>
        <w:spacing w:line="360" w:lineRule="auto"/>
        <w:ind w:firstLine="487"/>
        <w:rPr>
          <w:rFonts w:hAnsi="宋体"/>
          <w:sz w:val="24"/>
        </w:rPr>
      </w:pPr>
      <w:r>
        <w:rPr>
          <w:rFonts w:hAnsi="宋体" w:hint="eastAsia"/>
          <w:b/>
          <w:sz w:val="24"/>
        </w:rPr>
        <w:t>3、直接</w:t>
      </w:r>
      <w:r>
        <w:rPr>
          <w:rFonts w:hAnsi="宋体"/>
          <w:b/>
          <w:sz w:val="24"/>
        </w:rPr>
        <w:t>管理关系</w:t>
      </w:r>
      <w:r>
        <w:rPr>
          <w:rFonts w:hAnsi="宋体" w:hint="eastAsia"/>
          <w:b/>
          <w:sz w:val="24"/>
        </w:rPr>
        <w:t>，</w:t>
      </w:r>
      <w:r>
        <w:rPr>
          <w:rFonts w:hAnsi="宋体"/>
          <w:b/>
          <w:sz w:val="24"/>
        </w:rPr>
        <w:t>是指不具有出资持股关系的其他单位之间存在的直接管理与被管理关系</w:t>
      </w:r>
      <w:r>
        <w:rPr>
          <w:rFonts w:hAnsi="宋体" w:hint="eastAsia"/>
          <w:b/>
          <w:sz w:val="24"/>
        </w:rPr>
        <w:t>，</w:t>
      </w:r>
      <w:r>
        <w:rPr>
          <w:rFonts w:hAnsi="宋体"/>
          <w:b/>
          <w:sz w:val="24"/>
        </w:rPr>
        <w:t>如上下级关系的事业单位和团体组织</w:t>
      </w:r>
      <w:r>
        <w:rPr>
          <w:rFonts w:hAnsi="宋体" w:hint="eastAsia"/>
          <w:b/>
          <w:sz w:val="24"/>
        </w:rPr>
        <w:t>。</w:t>
      </w:r>
    </w:p>
    <w:p w14:paraId="7DA85074" w14:textId="77777777" w:rsidR="009048E9" w:rsidRDefault="009048E9">
      <w:pPr>
        <w:spacing w:line="360" w:lineRule="auto"/>
        <w:ind w:leftChars="1686" w:left="3541" w:firstLine="485"/>
        <w:jc w:val="left"/>
        <w:rPr>
          <w:rFonts w:ascii="宋体" w:hAnsi="宋体"/>
          <w:sz w:val="24"/>
          <w:u w:val="single"/>
        </w:rPr>
      </w:pPr>
    </w:p>
    <w:p w14:paraId="3D235F3D" w14:textId="77777777" w:rsidR="009048E9" w:rsidRDefault="00000000">
      <w:pPr>
        <w:ind w:firstLine="568"/>
        <w:rPr>
          <w:rFonts w:hAnsi="宋体"/>
          <w:b/>
          <w:sz w:val="28"/>
          <w:szCs w:val="28"/>
        </w:rPr>
      </w:pPr>
      <w:r>
        <w:rPr>
          <w:rFonts w:hAnsi="宋体" w:hint="eastAsia"/>
          <w:b/>
          <w:sz w:val="28"/>
          <w:szCs w:val="28"/>
        </w:rPr>
        <w:br w:type="page"/>
      </w:r>
    </w:p>
    <w:p w14:paraId="11097829" w14:textId="77777777" w:rsidR="009048E9" w:rsidRDefault="00000000">
      <w:pPr>
        <w:pStyle w:val="2"/>
        <w:rPr>
          <w:sz w:val="30"/>
          <w:szCs w:val="30"/>
        </w:rPr>
      </w:pPr>
      <w:bookmarkStart w:id="80" w:name="_Toc13398"/>
      <w:bookmarkStart w:id="81" w:name="_Toc34163794"/>
      <w:bookmarkStart w:id="82" w:name="_Toc493600029"/>
      <w:bookmarkStart w:id="83" w:name="_Toc327190555"/>
      <w:r>
        <w:rPr>
          <w:rFonts w:hint="eastAsia"/>
          <w:sz w:val="30"/>
          <w:szCs w:val="30"/>
        </w:rPr>
        <w:lastRenderedPageBreak/>
        <w:t>（九）</w:t>
      </w:r>
      <w:r>
        <w:rPr>
          <w:rFonts w:hint="eastAsia"/>
        </w:rPr>
        <w:t>未提供过相关服务承诺书</w:t>
      </w:r>
      <w:bookmarkEnd w:id="80"/>
    </w:p>
    <w:p w14:paraId="33537DEF" w14:textId="77777777" w:rsidR="009048E9" w:rsidRDefault="00000000">
      <w:pPr>
        <w:spacing w:afterLines="100" w:after="331" w:line="440" w:lineRule="exact"/>
        <w:ind w:firstLine="485"/>
        <w:rPr>
          <w:rFonts w:ascii="宋体" w:hAnsi="宋体"/>
          <w:sz w:val="24"/>
        </w:rPr>
      </w:pPr>
      <w:r>
        <w:rPr>
          <w:rFonts w:ascii="宋体" w:hAnsi="宋体" w:hint="eastAsia"/>
          <w:position w:val="-7"/>
          <w:sz w:val="24"/>
        </w:rPr>
        <w:t>————————</w:t>
      </w:r>
      <w:r>
        <w:rPr>
          <w:rFonts w:ascii="宋体" w:hAnsi="宋体" w:hint="eastAsia"/>
          <w:sz w:val="24"/>
        </w:rPr>
        <w:t>（采购人名称）：</w:t>
      </w:r>
    </w:p>
    <w:p w14:paraId="251306C7" w14:textId="77777777" w:rsidR="009048E9" w:rsidRDefault="00000000">
      <w:pPr>
        <w:spacing w:line="360" w:lineRule="auto"/>
        <w:ind w:firstLine="485"/>
        <w:rPr>
          <w:rFonts w:ascii="宋体" w:hAnsi="宋体"/>
          <w:sz w:val="24"/>
        </w:rPr>
      </w:pPr>
      <w:r>
        <w:rPr>
          <w:rFonts w:ascii="宋体" w:hAnsi="宋体"/>
          <w:sz w:val="24"/>
        </w:rPr>
        <w:t>我公司参加贵单位组织的</w:t>
      </w:r>
      <w:r>
        <w:rPr>
          <w:rFonts w:ascii="宋体" w:hAnsi="宋体" w:hint="eastAsia"/>
          <w:sz w:val="24"/>
          <w:u w:val="single"/>
        </w:rPr>
        <w:t xml:space="preserve">      （项目名称）      </w:t>
      </w:r>
      <w:r>
        <w:rPr>
          <w:rFonts w:ascii="宋体" w:hAnsi="宋体" w:hint="eastAsia"/>
          <w:sz w:val="24"/>
        </w:rPr>
        <w:t>公开招标采购活动，现承诺如下：</w:t>
      </w:r>
    </w:p>
    <w:p w14:paraId="65F7C8AC" w14:textId="77777777" w:rsidR="009048E9" w:rsidRDefault="00000000">
      <w:pPr>
        <w:spacing w:line="360" w:lineRule="auto"/>
        <w:ind w:firstLine="485"/>
        <w:rPr>
          <w:rFonts w:ascii="宋体" w:hAnsi="宋体"/>
          <w:sz w:val="24"/>
        </w:rPr>
      </w:pPr>
      <w:r>
        <w:rPr>
          <w:rFonts w:ascii="宋体" w:hAnsi="宋体"/>
          <w:sz w:val="24"/>
        </w:rPr>
        <w:tab/>
        <w:t>1</w:t>
      </w:r>
      <w:r>
        <w:rPr>
          <w:rFonts w:ascii="宋体" w:hAnsi="宋体" w:hint="eastAsia"/>
          <w:sz w:val="24"/>
        </w:rPr>
        <w:t>、我公司未</w:t>
      </w:r>
      <w:r>
        <w:rPr>
          <w:rFonts w:ascii="宋体" w:hAnsi="宋体" w:cs="宋体" w:hint="eastAsia"/>
          <w:sz w:val="24"/>
        </w:rPr>
        <w:t>为本项目提供过整体设计、规范编制或者项目管理、监理、检测等服务</w:t>
      </w:r>
      <w:r>
        <w:rPr>
          <w:rFonts w:ascii="宋体" w:hAnsi="宋体" w:hint="eastAsia"/>
          <w:sz w:val="24"/>
        </w:rPr>
        <w:t>；</w:t>
      </w:r>
    </w:p>
    <w:p w14:paraId="6DDA5A27" w14:textId="77777777" w:rsidR="009048E9" w:rsidRDefault="00000000">
      <w:pPr>
        <w:spacing w:line="360" w:lineRule="auto"/>
        <w:ind w:firstLine="485"/>
        <w:rPr>
          <w:rFonts w:ascii="宋体" w:hAnsi="宋体"/>
          <w:sz w:val="24"/>
        </w:rPr>
      </w:pPr>
      <w:r>
        <w:rPr>
          <w:rFonts w:ascii="宋体" w:hAnsi="宋体" w:hint="eastAsia"/>
          <w:sz w:val="24"/>
        </w:rPr>
        <w:t>我公司确保承诺的真实性，若因为公司虚假承诺带来的后果，由我公司全权承担。</w:t>
      </w:r>
    </w:p>
    <w:p w14:paraId="6CC18B0B" w14:textId="77777777" w:rsidR="009048E9" w:rsidRDefault="009048E9">
      <w:pPr>
        <w:spacing w:line="360" w:lineRule="auto"/>
        <w:ind w:firstLine="424"/>
        <w:rPr>
          <w:rFonts w:ascii="宋体" w:hAnsi="宋体"/>
        </w:rPr>
      </w:pPr>
    </w:p>
    <w:p w14:paraId="58000F05" w14:textId="77777777" w:rsidR="009048E9" w:rsidRDefault="009048E9">
      <w:pPr>
        <w:spacing w:line="360" w:lineRule="auto"/>
        <w:ind w:firstLine="485"/>
        <w:jc w:val="left"/>
        <w:rPr>
          <w:rFonts w:ascii="宋体" w:hAnsi="宋体"/>
          <w:sz w:val="24"/>
        </w:rPr>
      </w:pPr>
    </w:p>
    <w:p w14:paraId="154D0D8F" w14:textId="77777777" w:rsidR="009048E9" w:rsidRDefault="009048E9">
      <w:pPr>
        <w:spacing w:line="360" w:lineRule="auto"/>
        <w:ind w:firstLine="485"/>
        <w:rPr>
          <w:rFonts w:ascii="宋体" w:hAnsi="宋体"/>
          <w:sz w:val="24"/>
        </w:rPr>
      </w:pPr>
    </w:p>
    <w:p w14:paraId="480DD927" w14:textId="77777777" w:rsidR="009048E9" w:rsidRDefault="009048E9">
      <w:pPr>
        <w:spacing w:line="360" w:lineRule="auto"/>
        <w:ind w:firstLine="485"/>
        <w:rPr>
          <w:rFonts w:ascii="宋体" w:hAnsi="宋体"/>
          <w:sz w:val="24"/>
        </w:rPr>
      </w:pPr>
    </w:p>
    <w:p w14:paraId="56507B78" w14:textId="77777777" w:rsidR="009048E9" w:rsidRDefault="009048E9">
      <w:pPr>
        <w:spacing w:line="360" w:lineRule="auto"/>
        <w:ind w:firstLine="485"/>
        <w:rPr>
          <w:rFonts w:ascii="宋体" w:hAnsi="宋体"/>
          <w:sz w:val="24"/>
        </w:rPr>
      </w:pPr>
    </w:p>
    <w:p w14:paraId="689D7D50" w14:textId="77777777" w:rsidR="009048E9" w:rsidRDefault="00000000">
      <w:pPr>
        <w:spacing w:line="360" w:lineRule="auto"/>
        <w:ind w:firstLine="485"/>
        <w:rPr>
          <w:rFonts w:ascii="宋体" w:hAnsi="宋体"/>
          <w:sz w:val="24"/>
        </w:rPr>
      </w:pPr>
      <w:r>
        <w:rPr>
          <w:rFonts w:ascii="宋体" w:hAnsi="宋体" w:hint="eastAsia"/>
          <w:sz w:val="24"/>
        </w:rPr>
        <w:t>投标人：（加盖电子公章）</w:t>
      </w:r>
    </w:p>
    <w:p w14:paraId="7CDD5447" w14:textId="77777777" w:rsidR="009048E9" w:rsidRDefault="00000000">
      <w:pPr>
        <w:spacing w:line="360" w:lineRule="auto"/>
        <w:ind w:firstLine="485"/>
        <w:rPr>
          <w:rFonts w:ascii="宋体" w:hAnsi="宋体"/>
          <w:sz w:val="24"/>
        </w:rPr>
      </w:pPr>
      <w:r>
        <w:rPr>
          <w:rFonts w:ascii="宋体" w:hAnsi="宋体" w:hint="eastAsia"/>
          <w:sz w:val="24"/>
        </w:rPr>
        <w:t>法定代表人或其委托代理人：（电子签章或签名）</w:t>
      </w:r>
    </w:p>
    <w:p w14:paraId="51F72F6A" w14:textId="77777777" w:rsidR="009048E9" w:rsidRDefault="00000000">
      <w:pPr>
        <w:spacing w:line="360" w:lineRule="auto"/>
        <w:ind w:firstLineChars="201" w:firstLine="482"/>
        <w:rPr>
          <w:rFonts w:ascii="宋体" w:hAnsi="宋体"/>
          <w:b/>
          <w:sz w:val="24"/>
        </w:rPr>
      </w:pPr>
      <w:r>
        <w:rPr>
          <w:rFonts w:ascii="宋体" w:hAnsi="宋体" w:hint="eastAsia"/>
          <w:sz w:val="24"/>
        </w:rPr>
        <w:t>日期：年月日</w:t>
      </w:r>
    </w:p>
    <w:p w14:paraId="12E2C6A9" w14:textId="77777777" w:rsidR="009048E9" w:rsidRDefault="009048E9"/>
    <w:p w14:paraId="20EBEA02" w14:textId="77777777" w:rsidR="009048E9" w:rsidRDefault="00000000">
      <w:pPr>
        <w:ind w:firstLine="606"/>
        <w:rPr>
          <w:rFonts w:ascii="宋体" w:hAnsi="宋体"/>
          <w:sz w:val="30"/>
          <w:szCs w:val="30"/>
        </w:rPr>
      </w:pPr>
      <w:r>
        <w:rPr>
          <w:rFonts w:ascii="宋体" w:hAnsi="宋体" w:hint="eastAsia"/>
          <w:sz w:val="30"/>
          <w:szCs w:val="30"/>
        </w:rPr>
        <w:br w:type="page"/>
      </w:r>
    </w:p>
    <w:p w14:paraId="157D1370" w14:textId="77777777" w:rsidR="009048E9" w:rsidRDefault="00000000">
      <w:pPr>
        <w:pStyle w:val="2"/>
      </w:pPr>
      <w:bookmarkStart w:id="84" w:name="_Toc32291"/>
      <w:r>
        <w:rPr>
          <w:rFonts w:hint="eastAsia"/>
        </w:rPr>
        <w:lastRenderedPageBreak/>
        <w:t>（十）</w:t>
      </w:r>
      <w:bookmarkEnd w:id="81"/>
      <w:bookmarkEnd w:id="82"/>
      <w:r>
        <w:rPr>
          <w:rFonts w:hint="eastAsia"/>
        </w:rPr>
        <w:t>非联合体投标声明</w:t>
      </w:r>
      <w:bookmarkEnd w:id="84"/>
    </w:p>
    <w:p w14:paraId="7A5F78D0" w14:textId="77777777" w:rsidR="009048E9" w:rsidRDefault="00000000">
      <w:pPr>
        <w:spacing w:line="360" w:lineRule="auto"/>
        <w:jc w:val="center"/>
      </w:pPr>
      <w:r>
        <w:rPr>
          <w:rFonts w:hint="eastAsia"/>
        </w:rPr>
        <w:t>（格式自拟）</w:t>
      </w:r>
    </w:p>
    <w:p w14:paraId="3BAACE8E" w14:textId="77777777" w:rsidR="009048E9" w:rsidRDefault="009048E9">
      <w:pPr>
        <w:spacing w:line="360" w:lineRule="auto"/>
        <w:ind w:firstLine="485"/>
        <w:rPr>
          <w:rFonts w:ascii="宋体" w:hAnsi="宋体"/>
          <w:sz w:val="24"/>
        </w:rPr>
      </w:pPr>
    </w:p>
    <w:p w14:paraId="22C2F554" w14:textId="77777777" w:rsidR="009048E9" w:rsidRDefault="009048E9">
      <w:pPr>
        <w:spacing w:line="360" w:lineRule="auto"/>
        <w:ind w:firstLine="485"/>
        <w:rPr>
          <w:rFonts w:ascii="宋体" w:hAnsi="宋体"/>
          <w:sz w:val="24"/>
        </w:rPr>
      </w:pPr>
    </w:p>
    <w:p w14:paraId="2C4A65E4" w14:textId="77777777" w:rsidR="009048E9" w:rsidRDefault="009048E9">
      <w:pPr>
        <w:spacing w:line="360" w:lineRule="auto"/>
        <w:ind w:firstLine="485"/>
        <w:rPr>
          <w:rFonts w:ascii="宋体" w:hAnsi="宋体"/>
          <w:sz w:val="24"/>
        </w:rPr>
      </w:pPr>
    </w:p>
    <w:p w14:paraId="3D33B585" w14:textId="77777777" w:rsidR="009048E9" w:rsidRDefault="009048E9">
      <w:pPr>
        <w:spacing w:line="360" w:lineRule="auto"/>
        <w:ind w:firstLine="485"/>
        <w:rPr>
          <w:rFonts w:ascii="宋体" w:hAnsi="宋体"/>
          <w:sz w:val="24"/>
        </w:rPr>
      </w:pPr>
    </w:p>
    <w:p w14:paraId="03C7730E" w14:textId="77777777" w:rsidR="009048E9" w:rsidRDefault="009048E9">
      <w:pPr>
        <w:spacing w:line="360" w:lineRule="auto"/>
        <w:ind w:firstLine="485"/>
        <w:rPr>
          <w:rFonts w:ascii="宋体" w:hAnsi="宋体"/>
          <w:sz w:val="24"/>
        </w:rPr>
      </w:pPr>
    </w:p>
    <w:p w14:paraId="15959B5B" w14:textId="77777777" w:rsidR="009048E9" w:rsidRDefault="009048E9">
      <w:pPr>
        <w:spacing w:line="360" w:lineRule="auto"/>
        <w:ind w:firstLine="485"/>
        <w:rPr>
          <w:rFonts w:ascii="宋体" w:hAnsi="宋体"/>
          <w:sz w:val="24"/>
        </w:rPr>
      </w:pPr>
    </w:p>
    <w:p w14:paraId="2775BF89" w14:textId="77777777" w:rsidR="009048E9" w:rsidRDefault="009048E9">
      <w:pPr>
        <w:spacing w:line="360" w:lineRule="auto"/>
        <w:ind w:firstLine="485"/>
        <w:rPr>
          <w:rFonts w:ascii="宋体" w:hAnsi="宋体"/>
          <w:sz w:val="24"/>
        </w:rPr>
      </w:pPr>
    </w:p>
    <w:p w14:paraId="6B41BD90" w14:textId="77777777" w:rsidR="009048E9" w:rsidRDefault="00000000">
      <w:pPr>
        <w:spacing w:line="360" w:lineRule="auto"/>
        <w:ind w:firstLine="485"/>
        <w:rPr>
          <w:rFonts w:ascii="宋体" w:hAnsi="宋体"/>
          <w:sz w:val="24"/>
        </w:rPr>
      </w:pPr>
      <w:r>
        <w:rPr>
          <w:rFonts w:ascii="宋体" w:hAnsi="宋体" w:hint="eastAsia"/>
          <w:sz w:val="24"/>
        </w:rPr>
        <w:t>投标人：（加盖电子公章）</w:t>
      </w:r>
    </w:p>
    <w:p w14:paraId="54123280" w14:textId="77777777" w:rsidR="009048E9" w:rsidRDefault="00000000">
      <w:pPr>
        <w:spacing w:line="360" w:lineRule="auto"/>
        <w:ind w:firstLine="485"/>
        <w:rPr>
          <w:rFonts w:ascii="宋体" w:hAnsi="宋体"/>
          <w:sz w:val="24"/>
        </w:rPr>
      </w:pPr>
      <w:r>
        <w:rPr>
          <w:rFonts w:ascii="宋体" w:hAnsi="宋体" w:hint="eastAsia"/>
          <w:sz w:val="24"/>
        </w:rPr>
        <w:t>法定代表人或其委托代理人：（电子签章或签名）</w:t>
      </w:r>
    </w:p>
    <w:p w14:paraId="592835A2" w14:textId="77777777" w:rsidR="009048E9" w:rsidRDefault="00000000">
      <w:pPr>
        <w:pStyle w:val="aa"/>
        <w:ind w:firstLine="485"/>
        <w:rPr>
          <w:rFonts w:ascii="宋体" w:hAnsi="宋体"/>
          <w:sz w:val="24"/>
        </w:rPr>
      </w:pPr>
      <w:r>
        <w:rPr>
          <w:rFonts w:ascii="宋体" w:hAnsi="宋体" w:hint="eastAsia"/>
          <w:sz w:val="24"/>
        </w:rPr>
        <w:t>日期： 年 月 日</w:t>
      </w:r>
    </w:p>
    <w:p w14:paraId="769E7F95" w14:textId="77777777" w:rsidR="009048E9" w:rsidRDefault="00000000">
      <w:pPr>
        <w:widowControl/>
        <w:ind w:firstLine="485"/>
        <w:jc w:val="left"/>
        <w:rPr>
          <w:rFonts w:ascii="宋体" w:hAnsi="宋体"/>
          <w:sz w:val="24"/>
        </w:rPr>
      </w:pPr>
      <w:r>
        <w:rPr>
          <w:rFonts w:ascii="宋体" w:hAnsi="宋体"/>
          <w:sz w:val="24"/>
        </w:rPr>
        <w:br w:type="page"/>
      </w:r>
    </w:p>
    <w:p w14:paraId="3991815F" w14:textId="77777777" w:rsidR="009048E9" w:rsidRDefault="009048E9">
      <w:pPr>
        <w:pStyle w:val="aa"/>
      </w:pPr>
    </w:p>
    <w:p w14:paraId="1E1CF84C" w14:textId="77777777" w:rsidR="009048E9" w:rsidRDefault="00000000">
      <w:pPr>
        <w:pStyle w:val="2"/>
      </w:pPr>
      <w:r>
        <w:rPr>
          <w:rFonts w:hint="eastAsia"/>
        </w:rPr>
        <w:t>（十一）投标人需要具备《医疗机构执业许可证》</w:t>
      </w:r>
    </w:p>
    <w:p w14:paraId="586E4CD5" w14:textId="77777777" w:rsidR="009048E9" w:rsidRDefault="00000000">
      <w:pPr>
        <w:jc w:val="center"/>
      </w:pPr>
      <w:r>
        <w:rPr>
          <w:rFonts w:hint="eastAsia"/>
        </w:rPr>
        <w:t>提供《医疗机构执业许可证》扫描件</w:t>
      </w:r>
    </w:p>
    <w:p w14:paraId="1A865D53" w14:textId="77777777" w:rsidR="009048E9" w:rsidRDefault="00000000">
      <w:pPr>
        <w:pStyle w:val="2"/>
      </w:pPr>
      <w:r>
        <w:br w:type="page"/>
      </w:r>
      <w:bookmarkStart w:id="85" w:name="_Toc34163795"/>
      <w:bookmarkStart w:id="86" w:name="_Toc25313"/>
      <w:r>
        <w:rPr>
          <w:rFonts w:hint="eastAsia"/>
        </w:rPr>
        <w:lastRenderedPageBreak/>
        <w:t>三</w:t>
      </w:r>
      <w:r>
        <w:t>、</w:t>
      </w:r>
      <w:r>
        <w:rPr>
          <w:rFonts w:hint="eastAsia"/>
        </w:rPr>
        <w:t>商务</w:t>
      </w:r>
      <w:r>
        <w:t>部分</w:t>
      </w:r>
      <w:bookmarkEnd w:id="85"/>
      <w:bookmarkEnd w:id="86"/>
    </w:p>
    <w:p w14:paraId="2FB6F9BE" w14:textId="77777777" w:rsidR="009048E9" w:rsidRDefault="00000000">
      <w:pPr>
        <w:pStyle w:val="2"/>
      </w:pPr>
      <w:bookmarkStart w:id="87" w:name="_Toc34163796"/>
      <w:bookmarkStart w:id="88" w:name="_Toc22954"/>
      <w:bookmarkStart w:id="89" w:name="_Toc493600031"/>
      <w:r>
        <w:rPr>
          <w:rFonts w:hint="eastAsia"/>
        </w:rPr>
        <w:t>（一）投标函</w:t>
      </w:r>
      <w:bookmarkEnd w:id="87"/>
      <w:bookmarkEnd w:id="88"/>
      <w:bookmarkEnd w:id="89"/>
    </w:p>
    <w:p w14:paraId="1997B788" w14:textId="77777777" w:rsidR="009048E9" w:rsidRDefault="00000000">
      <w:pPr>
        <w:pStyle w:val="ae"/>
        <w:spacing w:line="360" w:lineRule="auto"/>
        <w:ind w:firstLine="485"/>
        <w:rPr>
          <w:rFonts w:hAnsi="宋体"/>
          <w:sz w:val="24"/>
          <w:szCs w:val="24"/>
        </w:rPr>
      </w:pPr>
      <w:r>
        <w:rPr>
          <w:rFonts w:hAnsi="宋体" w:hint="eastAsia"/>
          <w:sz w:val="24"/>
          <w:szCs w:val="24"/>
        </w:rPr>
        <w:t>致：</w:t>
      </w:r>
    </w:p>
    <w:p w14:paraId="6C689726" w14:textId="77777777" w:rsidR="009048E9" w:rsidRDefault="00000000">
      <w:pPr>
        <w:pStyle w:val="ae"/>
        <w:spacing w:line="360" w:lineRule="auto"/>
        <w:ind w:firstLine="485"/>
        <w:rPr>
          <w:rFonts w:hAnsi="宋体"/>
          <w:sz w:val="24"/>
          <w:szCs w:val="24"/>
        </w:rPr>
      </w:pPr>
      <w:r>
        <w:rPr>
          <w:rFonts w:hAnsi="宋体" w:hint="eastAsia"/>
          <w:sz w:val="24"/>
          <w:szCs w:val="24"/>
        </w:rPr>
        <w:t>我方仔细研究了</w:t>
      </w:r>
      <w:r>
        <w:rPr>
          <w:rFonts w:hAnsi="宋体" w:hint="eastAsia"/>
          <w:sz w:val="24"/>
          <w:szCs w:val="24"/>
          <w:u w:val="single"/>
        </w:rPr>
        <w:t xml:space="preserve">（采购项目名称）   </w:t>
      </w:r>
      <w:r>
        <w:rPr>
          <w:rFonts w:hAnsi="宋体" w:hint="eastAsia"/>
          <w:sz w:val="24"/>
          <w:szCs w:val="24"/>
        </w:rPr>
        <w:t>（项目编号：）</w:t>
      </w:r>
      <w:r>
        <w:rPr>
          <w:rFonts w:hAnsi="宋体"/>
          <w:sz w:val="24"/>
          <w:szCs w:val="24"/>
        </w:rPr>
        <w:t>项目招标</w:t>
      </w:r>
      <w:r>
        <w:rPr>
          <w:rFonts w:hAnsi="宋体" w:hint="eastAsia"/>
          <w:sz w:val="24"/>
          <w:szCs w:val="24"/>
        </w:rPr>
        <w:t>文件的全部内容，现决定</w:t>
      </w:r>
      <w:r>
        <w:rPr>
          <w:rFonts w:hAnsi="宋体"/>
          <w:sz w:val="24"/>
          <w:szCs w:val="24"/>
        </w:rPr>
        <w:t>参加该项目投标，并</w:t>
      </w:r>
      <w:r>
        <w:rPr>
          <w:rFonts w:hAnsi="宋体" w:hint="eastAsia"/>
          <w:sz w:val="24"/>
          <w:szCs w:val="24"/>
        </w:rPr>
        <w:t>提交</w:t>
      </w:r>
      <w:r>
        <w:rPr>
          <w:rFonts w:hAnsi="宋体"/>
          <w:sz w:val="24"/>
          <w:szCs w:val="24"/>
        </w:rPr>
        <w:t>投标</w:t>
      </w:r>
      <w:r>
        <w:rPr>
          <w:rFonts w:hAnsi="宋体" w:hint="eastAsia"/>
          <w:sz w:val="24"/>
          <w:szCs w:val="24"/>
        </w:rPr>
        <w:t>文件</w:t>
      </w:r>
      <w:r>
        <w:rPr>
          <w:rFonts w:hAnsi="宋体"/>
          <w:sz w:val="24"/>
          <w:szCs w:val="24"/>
        </w:rPr>
        <w:t>。</w:t>
      </w:r>
    </w:p>
    <w:p w14:paraId="037B763C" w14:textId="77777777" w:rsidR="009048E9" w:rsidRDefault="00000000">
      <w:pPr>
        <w:pStyle w:val="ae"/>
        <w:spacing w:line="360" w:lineRule="auto"/>
        <w:ind w:firstLine="485"/>
        <w:rPr>
          <w:rFonts w:hAnsi="宋体"/>
          <w:sz w:val="24"/>
          <w:szCs w:val="24"/>
        </w:rPr>
      </w:pPr>
      <w:r>
        <w:rPr>
          <w:rFonts w:hAnsi="宋体" w:hint="eastAsia"/>
          <w:sz w:val="24"/>
          <w:szCs w:val="24"/>
        </w:rPr>
        <w:t>据此函，我公司宣布同意如下：</w:t>
      </w:r>
    </w:p>
    <w:p w14:paraId="32737ECA" w14:textId="77777777" w:rsidR="009048E9" w:rsidRDefault="00000000">
      <w:pPr>
        <w:pStyle w:val="ae"/>
        <w:spacing w:line="360" w:lineRule="auto"/>
        <w:ind w:leftChars="200" w:left="660" w:hangingChars="100" w:hanging="240"/>
        <w:rPr>
          <w:rFonts w:hAnsi="宋体"/>
          <w:sz w:val="24"/>
          <w:szCs w:val="24"/>
        </w:rPr>
      </w:pPr>
      <w:r>
        <w:rPr>
          <w:rFonts w:hAnsi="宋体" w:hint="eastAsia"/>
          <w:sz w:val="24"/>
          <w:szCs w:val="24"/>
        </w:rPr>
        <w:t>1、按招标文件项目需求和投标分项报价表，投标总报价（大写）</w:t>
      </w:r>
      <w:r>
        <w:rPr>
          <w:rFonts w:hAnsi="宋体" w:hint="eastAsia"/>
          <w:sz w:val="24"/>
          <w:szCs w:val="24"/>
          <w:u w:val="single"/>
        </w:rPr>
        <w:t>叁拾万元整</w:t>
      </w:r>
      <w:r>
        <w:rPr>
          <w:rFonts w:hAnsi="宋体" w:hint="eastAsia"/>
          <w:sz w:val="24"/>
          <w:szCs w:val="24"/>
        </w:rPr>
        <w:t>，人民币(¥</w:t>
      </w:r>
      <w:r>
        <w:rPr>
          <w:rFonts w:hAnsi="宋体"/>
          <w:sz w:val="24"/>
          <w:szCs w:val="24"/>
          <w:u w:val="single"/>
        </w:rPr>
        <w:t>300000.00</w:t>
      </w:r>
      <w:r>
        <w:rPr>
          <w:rFonts w:hAnsi="宋体" w:hint="eastAsia"/>
          <w:sz w:val="24"/>
          <w:szCs w:val="24"/>
        </w:rPr>
        <w:t>)，优惠下浮率</w:t>
      </w:r>
      <w:r>
        <w:rPr>
          <w:rFonts w:hAnsi="宋体" w:hint="eastAsia"/>
          <w:sz w:val="24"/>
          <w:szCs w:val="24"/>
          <w:u w:val="single"/>
        </w:rPr>
        <w:t xml:space="preserve">       </w:t>
      </w:r>
      <w:r>
        <w:rPr>
          <w:rFonts w:hAnsi="宋体" w:hint="eastAsia"/>
          <w:sz w:val="24"/>
          <w:szCs w:val="24"/>
        </w:rPr>
        <w:t>， 在</w:t>
      </w:r>
      <w:r>
        <w:rPr>
          <w:rFonts w:hAnsi="宋体" w:hint="eastAsia"/>
          <w:sz w:val="24"/>
          <w:u w:val="single"/>
        </w:rPr>
        <w:t xml:space="preserve">  （服务期限）   </w:t>
      </w:r>
      <w:r>
        <w:rPr>
          <w:rFonts w:hAnsi="宋体" w:hint="eastAsia"/>
          <w:sz w:val="24"/>
        </w:rPr>
        <w:t>完成服务</w:t>
      </w:r>
      <w:r>
        <w:rPr>
          <w:rFonts w:hAnsi="宋体" w:hint="eastAsia"/>
          <w:sz w:val="24"/>
          <w:szCs w:val="24"/>
        </w:rPr>
        <w:t>。</w:t>
      </w:r>
    </w:p>
    <w:p w14:paraId="13D3DE8E" w14:textId="77777777" w:rsidR="009048E9" w:rsidRDefault="00000000">
      <w:pPr>
        <w:pStyle w:val="ae"/>
        <w:spacing w:line="360" w:lineRule="auto"/>
        <w:ind w:firstLine="485"/>
        <w:rPr>
          <w:rFonts w:hAnsi="宋体"/>
          <w:spacing w:val="-10"/>
          <w:sz w:val="24"/>
        </w:rPr>
      </w:pPr>
      <w:r>
        <w:rPr>
          <w:rFonts w:hAnsi="宋体" w:hint="eastAsia"/>
          <w:sz w:val="24"/>
        </w:rPr>
        <w:t>2、</w:t>
      </w:r>
      <w:r>
        <w:rPr>
          <w:rFonts w:hAnsi="宋体" w:hint="eastAsia"/>
          <w:spacing w:val="-10"/>
          <w:sz w:val="24"/>
        </w:rPr>
        <w:t>我方已</w:t>
      </w:r>
      <w:r>
        <w:rPr>
          <w:rFonts w:hAnsi="宋体"/>
          <w:spacing w:val="-10"/>
          <w:sz w:val="24"/>
        </w:rPr>
        <w:t>详细审查全部招标文件，包括</w:t>
      </w:r>
      <w:r>
        <w:rPr>
          <w:rFonts w:hAnsi="宋体" w:hint="eastAsia"/>
          <w:i/>
          <w:spacing w:val="-10"/>
          <w:sz w:val="24"/>
          <w:u w:val="single"/>
        </w:rPr>
        <w:t>（澄清</w:t>
      </w:r>
      <w:r>
        <w:rPr>
          <w:rFonts w:hAnsi="宋体"/>
          <w:i/>
          <w:spacing w:val="-10"/>
          <w:sz w:val="24"/>
          <w:u w:val="single"/>
        </w:rPr>
        <w:t>文件</w:t>
      </w:r>
      <w:r>
        <w:rPr>
          <w:rFonts w:hAnsi="宋体" w:hint="eastAsia"/>
          <w:i/>
          <w:spacing w:val="-10"/>
          <w:sz w:val="24"/>
          <w:u w:val="single"/>
        </w:rPr>
        <w:t>）</w:t>
      </w:r>
      <w:r>
        <w:rPr>
          <w:rFonts w:hAnsi="宋体"/>
          <w:spacing w:val="-10"/>
          <w:sz w:val="24"/>
          <w:u w:val="single"/>
        </w:rPr>
        <w:t>(如果有的话)</w:t>
      </w:r>
      <w:r>
        <w:rPr>
          <w:rFonts w:hAnsi="宋体"/>
          <w:spacing w:val="-10"/>
          <w:sz w:val="24"/>
        </w:rPr>
        <w:t>。我</w:t>
      </w:r>
      <w:r>
        <w:rPr>
          <w:rFonts w:hAnsi="宋体" w:hint="eastAsia"/>
          <w:spacing w:val="-10"/>
          <w:sz w:val="24"/>
        </w:rPr>
        <w:t>方</w:t>
      </w:r>
      <w:r>
        <w:rPr>
          <w:rFonts w:hAnsi="宋体"/>
          <w:spacing w:val="-10"/>
          <w:sz w:val="24"/>
        </w:rPr>
        <w:t>完全理解</w:t>
      </w:r>
      <w:r>
        <w:rPr>
          <w:rFonts w:hAnsi="宋体" w:hint="eastAsia"/>
          <w:spacing w:val="-10"/>
          <w:sz w:val="24"/>
        </w:rPr>
        <w:t>相关文件要求，</w:t>
      </w:r>
      <w:r>
        <w:rPr>
          <w:rFonts w:hAnsi="宋体"/>
          <w:spacing w:val="-10"/>
          <w:sz w:val="24"/>
        </w:rPr>
        <w:t>并</w:t>
      </w:r>
      <w:r>
        <w:rPr>
          <w:rFonts w:hAnsi="宋体" w:hint="eastAsia"/>
          <w:spacing w:val="-10"/>
          <w:sz w:val="24"/>
        </w:rPr>
        <w:t>承担</w:t>
      </w:r>
      <w:r>
        <w:rPr>
          <w:rFonts w:hAnsi="宋体"/>
          <w:spacing w:val="-10"/>
          <w:sz w:val="24"/>
        </w:rPr>
        <w:t>对这方面有不明及误解的</w:t>
      </w:r>
      <w:r>
        <w:rPr>
          <w:rFonts w:hAnsi="宋体" w:hint="eastAsia"/>
          <w:spacing w:val="-10"/>
          <w:sz w:val="24"/>
        </w:rPr>
        <w:t>后果</w:t>
      </w:r>
      <w:r>
        <w:rPr>
          <w:rFonts w:hAnsi="宋体"/>
          <w:spacing w:val="-10"/>
          <w:sz w:val="24"/>
        </w:rPr>
        <w:t>。</w:t>
      </w:r>
    </w:p>
    <w:p w14:paraId="420DB8E4" w14:textId="77777777" w:rsidR="009048E9" w:rsidRDefault="00000000">
      <w:pPr>
        <w:pStyle w:val="ae"/>
        <w:spacing w:line="360" w:lineRule="auto"/>
        <w:ind w:firstLine="485"/>
        <w:rPr>
          <w:rFonts w:hAnsi="宋体"/>
          <w:sz w:val="24"/>
        </w:rPr>
      </w:pPr>
      <w:r>
        <w:rPr>
          <w:rFonts w:hAnsi="宋体" w:hint="eastAsia"/>
          <w:sz w:val="24"/>
          <w:szCs w:val="24"/>
        </w:rPr>
        <w:t>3、在投标人须知规定的开标日期起遵循本投标文件，并在投标人须知第17.1条规定的投标文件有效期满之前均具有约束力。</w:t>
      </w:r>
    </w:p>
    <w:p w14:paraId="237ACB5C" w14:textId="77777777" w:rsidR="009048E9" w:rsidRDefault="00000000">
      <w:pPr>
        <w:pStyle w:val="ae"/>
        <w:spacing w:line="360" w:lineRule="auto"/>
        <w:ind w:firstLine="485"/>
        <w:rPr>
          <w:rFonts w:hAnsi="宋体"/>
          <w:sz w:val="24"/>
          <w:szCs w:val="24"/>
        </w:rPr>
      </w:pPr>
      <w:r>
        <w:rPr>
          <w:rFonts w:hAnsi="宋体" w:hint="eastAsia"/>
          <w:sz w:val="24"/>
          <w:szCs w:val="24"/>
        </w:rPr>
        <w:t>4、</w:t>
      </w:r>
      <w:r>
        <w:rPr>
          <w:rFonts w:hAnsi="宋体"/>
          <w:sz w:val="24"/>
        </w:rPr>
        <w:t>同意投标人须知中关于投标保证金不予退还的规定。</w:t>
      </w:r>
    </w:p>
    <w:p w14:paraId="38D85BAB" w14:textId="77777777" w:rsidR="009048E9" w:rsidRDefault="00000000">
      <w:pPr>
        <w:pStyle w:val="ae"/>
        <w:spacing w:line="360" w:lineRule="auto"/>
        <w:ind w:firstLine="485"/>
        <w:rPr>
          <w:rFonts w:hAnsi="宋体"/>
          <w:sz w:val="24"/>
          <w:szCs w:val="24"/>
        </w:rPr>
      </w:pPr>
      <w:r>
        <w:rPr>
          <w:rFonts w:hAnsi="宋体" w:hint="eastAsia"/>
          <w:sz w:val="24"/>
          <w:szCs w:val="24"/>
        </w:rPr>
        <w:t>5、同意应贵方要求提供与本投标有关的任何数据或资料</w:t>
      </w:r>
      <w:r>
        <w:rPr>
          <w:rFonts w:hAnsi="宋体"/>
          <w:sz w:val="24"/>
          <w:szCs w:val="24"/>
        </w:rPr>
        <w:t>，并保证数据和资料的完整性和真实性。</w:t>
      </w:r>
    </w:p>
    <w:p w14:paraId="5F418164" w14:textId="77777777" w:rsidR="009048E9" w:rsidRDefault="00000000">
      <w:pPr>
        <w:pStyle w:val="ae"/>
        <w:spacing w:line="360" w:lineRule="auto"/>
        <w:ind w:firstLine="485"/>
        <w:rPr>
          <w:rFonts w:hAnsi="宋体"/>
          <w:sz w:val="24"/>
          <w:szCs w:val="24"/>
        </w:rPr>
      </w:pPr>
      <w:r>
        <w:rPr>
          <w:rFonts w:hAnsi="宋体" w:hint="eastAsia"/>
          <w:sz w:val="24"/>
          <w:szCs w:val="24"/>
        </w:rPr>
        <w:t>6、完全理解贵方不一定要接受最低报价的投标人为中标人的行为。</w:t>
      </w:r>
    </w:p>
    <w:p w14:paraId="6F0DC419" w14:textId="77777777" w:rsidR="009048E9" w:rsidRDefault="00000000">
      <w:pPr>
        <w:pStyle w:val="ae"/>
        <w:spacing w:line="360" w:lineRule="auto"/>
        <w:ind w:firstLine="485"/>
        <w:rPr>
          <w:rFonts w:hAnsi="宋体"/>
          <w:sz w:val="24"/>
          <w:szCs w:val="24"/>
        </w:rPr>
      </w:pPr>
      <w:r>
        <w:rPr>
          <w:rFonts w:hAnsi="宋体" w:hint="eastAsia"/>
          <w:sz w:val="24"/>
          <w:szCs w:val="24"/>
        </w:rPr>
        <w:t>7、</w:t>
      </w:r>
      <w:r>
        <w:rPr>
          <w:rFonts w:hAnsi="宋体"/>
          <w:sz w:val="24"/>
          <w:szCs w:val="24"/>
        </w:rPr>
        <w:t>如我方中标：</w:t>
      </w:r>
    </w:p>
    <w:p w14:paraId="7E28ED10" w14:textId="77777777" w:rsidR="009048E9" w:rsidRDefault="00000000">
      <w:pPr>
        <w:pStyle w:val="ae"/>
        <w:spacing w:line="360" w:lineRule="auto"/>
        <w:ind w:firstLine="485"/>
        <w:rPr>
          <w:rFonts w:hAnsi="宋体"/>
          <w:sz w:val="24"/>
          <w:szCs w:val="24"/>
        </w:rPr>
      </w:pPr>
      <w:r>
        <w:rPr>
          <w:rFonts w:hAnsi="宋体"/>
          <w:sz w:val="24"/>
          <w:szCs w:val="24"/>
        </w:rPr>
        <w:t>（1）我方承诺在收到中标通知书后，在中标通知书规定的期限内与你方签订合同</w:t>
      </w:r>
      <w:r>
        <w:rPr>
          <w:rFonts w:hAnsi="宋体" w:hint="eastAsia"/>
          <w:sz w:val="24"/>
          <w:szCs w:val="24"/>
        </w:rPr>
        <w:t>，并</w:t>
      </w:r>
      <w:r>
        <w:rPr>
          <w:rFonts w:hAnsi="宋体"/>
          <w:sz w:val="24"/>
          <w:szCs w:val="24"/>
        </w:rPr>
        <w:t>履行</w:t>
      </w:r>
      <w:r>
        <w:rPr>
          <w:rFonts w:hAnsi="宋体" w:hint="eastAsia"/>
          <w:sz w:val="24"/>
          <w:szCs w:val="24"/>
        </w:rPr>
        <w:t>相应的</w:t>
      </w:r>
      <w:r>
        <w:rPr>
          <w:rFonts w:hAnsi="宋体"/>
          <w:sz w:val="24"/>
          <w:szCs w:val="24"/>
        </w:rPr>
        <w:t>合同责任和义务。</w:t>
      </w:r>
    </w:p>
    <w:p w14:paraId="031B73EE" w14:textId="77777777" w:rsidR="009048E9" w:rsidRDefault="00000000">
      <w:pPr>
        <w:pStyle w:val="ae"/>
        <w:spacing w:line="360" w:lineRule="auto"/>
        <w:ind w:firstLine="485"/>
        <w:rPr>
          <w:rFonts w:hAnsi="宋体"/>
          <w:sz w:val="24"/>
          <w:szCs w:val="24"/>
        </w:rPr>
      </w:pPr>
      <w:r>
        <w:rPr>
          <w:rFonts w:hAnsi="宋体"/>
          <w:sz w:val="24"/>
          <w:szCs w:val="24"/>
        </w:rPr>
        <w:t>（2）我方承诺按照招标文件规定向你方递交履约担保。</w:t>
      </w:r>
    </w:p>
    <w:p w14:paraId="4F3B2157" w14:textId="77777777" w:rsidR="009048E9" w:rsidRDefault="00000000">
      <w:pPr>
        <w:pStyle w:val="ae"/>
        <w:spacing w:line="360" w:lineRule="auto"/>
        <w:ind w:firstLine="485"/>
        <w:rPr>
          <w:rFonts w:hAnsi="宋体"/>
          <w:sz w:val="24"/>
          <w:szCs w:val="24"/>
        </w:rPr>
      </w:pPr>
      <w:r>
        <w:rPr>
          <w:rFonts w:hAnsi="宋体" w:hint="eastAsia"/>
          <w:sz w:val="24"/>
          <w:szCs w:val="24"/>
        </w:rPr>
        <w:t>（3）</w:t>
      </w:r>
      <w:r>
        <w:rPr>
          <w:rFonts w:hAnsi="宋体"/>
          <w:sz w:val="24"/>
          <w:szCs w:val="24"/>
        </w:rPr>
        <w:t>我方承诺</w:t>
      </w:r>
      <w:r>
        <w:rPr>
          <w:rFonts w:hAnsi="宋体" w:hint="eastAsia"/>
          <w:sz w:val="24"/>
          <w:szCs w:val="24"/>
        </w:rPr>
        <w:t>将承担售后服务及保修责任。</w:t>
      </w:r>
    </w:p>
    <w:p w14:paraId="2A7AE312" w14:textId="77777777" w:rsidR="009048E9" w:rsidRDefault="00000000">
      <w:pPr>
        <w:pStyle w:val="ae"/>
        <w:spacing w:line="360" w:lineRule="auto"/>
        <w:ind w:firstLine="485"/>
        <w:rPr>
          <w:rFonts w:hAnsi="宋体"/>
          <w:sz w:val="24"/>
          <w:szCs w:val="24"/>
        </w:rPr>
      </w:pPr>
      <w:r>
        <w:rPr>
          <w:rFonts w:hAnsi="宋体" w:hint="eastAsia"/>
          <w:sz w:val="24"/>
          <w:szCs w:val="24"/>
        </w:rPr>
        <w:t>8、我方在此声明，所递交的投标文件及有关资料内容完整、真实和准确。</w:t>
      </w:r>
    </w:p>
    <w:p w14:paraId="4765F990" w14:textId="77777777" w:rsidR="009048E9" w:rsidRDefault="00000000">
      <w:pPr>
        <w:pStyle w:val="ae"/>
        <w:spacing w:line="360" w:lineRule="auto"/>
        <w:ind w:firstLine="485"/>
        <w:rPr>
          <w:rFonts w:hAnsi="宋体"/>
          <w:sz w:val="24"/>
          <w:szCs w:val="24"/>
        </w:rPr>
      </w:pPr>
      <w:r>
        <w:rPr>
          <w:rFonts w:hAnsi="宋体" w:hint="eastAsia"/>
          <w:sz w:val="24"/>
          <w:szCs w:val="24"/>
        </w:rPr>
        <w:t>9、</w:t>
      </w:r>
      <w:r>
        <w:rPr>
          <w:rFonts w:hAnsi="宋体"/>
          <w:sz w:val="24"/>
          <w:szCs w:val="24"/>
        </w:rPr>
        <w:t>（</w:t>
      </w:r>
      <w:r>
        <w:rPr>
          <w:rFonts w:hAnsi="宋体" w:hint="eastAsia"/>
          <w:sz w:val="24"/>
          <w:szCs w:val="24"/>
        </w:rPr>
        <w:t>其他</w:t>
      </w:r>
      <w:r>
        <w:rPr>
          <w:rFonts w:hAnsi="宋体"/>
          <w:sz w:val="24"/>
          <w:szCs w:val="24"/>
        </w:rPr>
        <w:t>补充说明）。</w:t>
      </w:r>
    </w:p>
    <w:p w14:paraId="2E23E2DA" w14:textId="77777777" w:rsidR="009048E9" w:rsidRDefault="009048E9">
      <w:pPr>
        <w:pStyle w:val="ae"/>
        <w:spacing w:line="360" w:lineRule="auto"/>
        <w:ind w:firstLine="485"/>
        <w:rPr>
          <w:rFonts w:hAnsi="宋体"/>
          <w:sz w:val="24"/>
          <w:szCs w:val="24"/>
        </w:rPr>
      </w:pPr>
    </w:p>
    <w:p w14:paraId="31C2A15C" w14:textId="77777777" w:rsidR="009048E9" w:rsidRDefault="00000000">
      <w:pPr>
        <w:pStyle w:val="ae"/>
        <w:spacing w:line="360" w:lineRule="auto"/>
        <w:ind w:firstLine="485"/>
        <w:rPr>
          <w:rFonts w:hAnsi="宋体"/>
          <w:sz w:val="24"/>
          <w:szCs w:val="24"/>
        </w:rPr>
      </w:pPr>
      <w:r>
        <w:rPr>
          <w:rFonts w:hAnsi="宋体" w:hint="eastAsia"/>
          <w:sz w:val="24"/>
          <w:szCs w:val="24"/>
        </w:rPr>
        <w:t>与本投标有关的正式通讯地址为：</w:t>
      </w:r>
    </w:p>
    <w:p w14:paraId="12B509EF" w14:textId="77777777" w:rsidR="009048E9" w:rsidRDefault="00000000">
      <w:pPr>
        <w:pStyle w:val="ae"/>
        <w:spacing w:line="360" w:lineRule="auto"/>
        <w:ind w:firstLine="485"/>
        <w:rPr>
          <w:rFonts w:hAnsi="宋体"/>
          <w:sz w:val="24"/>
          <w:szCs w:val="24"/>
        </w:rPr>
      </w:pPr>
      <w:r>
        <w:rPr>
          <w:rFonts w:hAnsi="宋体" w:hint="eastAsia"/>
          <w:sz w:val="24"/>
          <w:szCs w:val="24"/>
        </w:rPr>
        <w:t>地址： 邮政编码：</w:t>
      </w:r>
    </w:p>
    <w:p w14:paraId="464AE28D" w14:textId="77777777" w:rsidR="009048E9" w:rsidRDefault="00000000">
      <w:pPr>
        <w:pStyle w:val="ae"/>
        <w:spacing w:line="360" w:lineRule="auto"/>
        <w:ind w:firstLine="485"/>
        <w:rPr>
          <w:rFonts w:hAnsi="宋体"/>
          <w:sz w:val="24"/>
          <w:szCs w:val="24"/>
          <w:u w:val="single"/>
        </w:rPr>
      </w:pPr>
      <w:r>
        <w:rPr>
          <w:rFonts w:hAnsi="宋体" w:hint="eastAsia"/>
          <w:sz w:val="24"/>
          <w:szCs w:val="24"/>
        </w:rPr>
        <w:t>电话：传真：</w:t>
      </w:r>
    </w:p>
    <w:p w14:paraId="41E21510" w14:textId="77777777" w:rsidR="009048E9" w:rsidRDefault="00000000">
      <w:pPr>
        <w:pStyle w:val="ae"/>
        <w:spacing w:line="360" w:lineRule="auto"/>
        <w:ind w:firstLine="485"/>
        <w:rPr>
          <w:rFonts w:hAnsi="宋体"/>
          <w:sz w:val="24"/>
          <w:szCs w:val="24"/>
          <w:u w:val="single"/>
        </w:rPr>
      </w:pPr>
      <w:r>
        <w:rPr>
          <w:rFonts w:hAnsi="宋体" w:hint="eastAsia"/>
          <w:sz w:val="24"/>
          <w:szCs w:val="24"/>
        </w:rPr>
        <w:t>开户名称：</w:t>
      </w:r>
    </w:p>
    <w:p w14:paraId="194ED87D" w14:textId="77777777" w:rsidR="009048E9" w:rsidRDefault="00000000">
      <w:pPr>
        <w:pStyle w:val="ae"/>
        <w:spacing w:line="360" w:lineRule="auto"/>
        <w:ind w:firstLine="485"/>
        <w:rPr>
          <w:rFonts w:hAnsi="宋体"/>
          <w:sz w:val="24"/>
          <w:szCs w:val="24"/>
          <w:u w:val="single"/>
        </w:rPr>
      </w:pPr>
      <w:r>
        <w:rPr>
          <w:rFonts w:hAnsi="宋体" w:hint="eastAsia"/>
          <w:sz w:val="24"/>
          <w:szCs w:val="24"/>
        </w:rPr>
        <w:lastRenderedPageBreak/>
        <w:t>开户银行：</w:t>
      </w:r>
    </w:p>
    <w:p w14:paraId="00D3E671" w14:textId="77777777" w:rsidR="009048E9" w:rsidRDefault="00000000">
      <w:pPr>
        <w:pStyle w:val="ae"/>
        <w:spacing w:line="360" w:lineRule="auto"/>
        <w:ind w:firstLine="485"/>
        <w:rPr>
          <w:rFonts w:hAnsi="宋体"/>
          <w:sz w:val="24"/>
          <w:szCs w:val="24"/>
          <w:u w:val="single"/>
        </w:rPr>
      </w:pPr>
      <w:r>
        <w:rPr>
          <w:rFonts w:hAnsi="宋体" w:hint="eastAsia"/>
          <w:sz w:val="24"/>
          <w:szCs w:val="24"/>
        </w:rPr>
        <w:t>帐    号：</w:t>
      </w:r>
    </w:p>
    <w:p w14:paraId="5C3C24E9" w14:textId="77777777" w:rsidR="009048E9" w:rsidRDefault="00000000">
      <w:pPr>
        <w:pStyle w:val="ae"/>
        <w:spacing w:line="360" w:lineRule="auto"/>
        <w:ind w:firstLine="485"/>
        <w:rPr>
          <w:rFonts w:hAnsi="宋体"/>
          <w:sz w:val="24"/>
          <w:szCs w:val="24"/>
        </w:rPr>
      </w:pPr>
      <w:r>
        <w:rPr>
          <w:rFonts w:hAnsi="宋体" w:hint="eastAsia"/>
          <w:sz w:val="24"/>
          <w:szCs w:val="24"/>
        </w:rPr>
        <w:t>投标人（加盖电子公章）：</w:t>
      </w:r>
    </w:p>
    <w:p w14:paraId="0A60F0C4" w14:textId="77777777" w:rsidR="009048E9" w:rsidRDefault="00000000">
      <w:pPr>
        <w:pStyle w:val="ae"/>
        <w:spacing w:line="360" w:lineRule="auto"/>
        <w:ind w:firstLine="485"/>
        <w:rPr>
          <w:rFonts w:hAnsi="宋体"/>
          <w:sz w:val="24"/>
          <w:szCs w:val="24"/>
        </w:rPr>
      </w:pPr>
      <w:r>
        <w:rPr>
          <w:rFonts w:hAnsi="宋体" w:hint="eastAsia"/>
          <w:sz w:val="24"/>
          <w:szCs w:val="24"/>
        </w:rPr>
        <w:t>法定代表人或其委托代理人（电子签章或签名）：</w:t>
      </w:r>
    </w:p>
    <w:p w14:paraId="44014048" w14:textId="77777777" w:rsidR="009048E9" w:rsidRDefault="00000000">
      <w:pPr>
        <w:pStyle w:val="ae"/>
        <w:spacing w:line="360" w:lineRule="auto"/>
        <w:ind w:firstLine="485"/>
        <w:rPr>
          <w:rFonts w:hAnsi="宋体"/>
          <w:sz w:val="24"/>
          <w:szCs w:val="24"/>
        </w:rPr>
      </w:pPr>
      <w:r>
        <w:rPr>
          <w:rFonts w:hAnsi="宋体" w:hint="eastAsia"/>
          <w:sz w:val="24"/>
          <w:szCs w:val="24"/>
        </w:rPr>
        <w:t xml:space="preserve">   年       月       日</w:t>
      </w:r>
    </w:p>
    <w:p w14:paraId="7F0BE305" w14:textId="77777777" w:rsidR="009048E9" w:rsidRDefault="00000000">
      <w:pPr>
        <w:pStyle w:val="ae"/>
        <w:spacing w:line="600" w:lineRule="exact"/>
        <w:ind w:firstLine="485"/>
        <w:jc w:val="left"/>
        <w:rPr>
          <w:rFonts w:hAnsi="宋体"/>
          <w:b/>
          <w:sz w:val="28"/>
          <w:szCs w:val="28"/>
        </w:rPr>
      </w:pPr>
      <w:r>
        <w:rPr>
          <w:rFonts w:hAnsi="宋体"/>
          <w:sz w:val="24"/>
          <w:szCs w:val="24"/>
        </w:rPr>
        <w:br w:type="page"/>
      </w:r>
    </w:p>
    <w:p w14:paraId="061120FE" w14:textId="77777777" w:rsidR="009048E9" w:rsidRDefault="00000000">
      <w:pPr>
        <w:pStyle w:val="2"/>
      </w:pPr>
      <w:bookmarkStart w:id="90" w:name="_Toc1012"/>
      <w:bookmarkEnd w:id="83"/>
      <w:r>
        <w:rPr>
          <w:rFonts w:hint="eastAsia"/>
        </w:rPr>
        <w:lastRenderedPageBreak/>
        <w:t>（二）投标分项报价表</w:t>
      </w:r>
      <w:bookmarkEnd w:id="90"/>
    </w:p>
    <w:tbl>
      <w:tblPr>
        <w:tblW w:w="0" w:type="auto"/>
        <w:jc w:val="center"/>
        <w:tblLayout w:type="fixed"/>
        <w:tblLook w:val="04A0" w:firstRow="1" w:lastRow="0" w:firstColumn="1" w:lastColumn="0" w:noHBand="0" w:noVBand="1"/>
      </w:tblPr>
      <w:tblGrid>
        <w:gridCol w:w="656"/>
        <w:gridCol w:w="2021"/>
        <w:gridCol w:w="1985"/>
        <w:gridCol w:w="984"/>
        <w:gridCol w:w="2626"/>
        <w:gridCol w:w="1048"/>
      </w:tblGrid>
      <w:tr w:rsidR="009048E9" w14:paraId="3FE86494" w14:textId="77777777">
        <w:trPr>
          <w:trHeight w:val="759"/>
          <w:jc w:val="center"/>
        </w:trPr>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A2B7295" w14:textId="77777777" w:rsidR="009048E9" w:rsidRDefault="00000000">
            <w:pPr>
              <w:jc w:val="center"/>
              <w:rPr>
                <w:b/>
              </w:rPr>
            </w:pPr>
            <w:r>
              <w:rPr>
                <w:rFonts w:hint="eastAsia"/>
                <w:b/>
              </w:rPr>
              <w:t>序号</w:t>
            </w:r>
          </w:p>
        </w:tc>
        <w:tc>
          <w:tcPr>
            <w:tcW w:w="202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FD7B4D1" w14:textId="77777777" w:rsidR="009048E9" w:rsidRDefault="00000000">
            <w:pPr>
              <w:jc w:val="center"/>
              <w:rPr>
                <w:b/>
              </w:rPr>
            </w:pPr>
            <w:r>
              <w:rPr>
                <w:rFonts w:hint="eastAsia"/>
                <w:b/>
              </w:rPr>
              <w:t>项目名称</w:t>
            </w:r>
          </w:p>
        </w:tc>
        <w:tc>
          <w:tcPr>
            <w:tcW w:w="1985" w:type="dxa"/>
            <w:tcBorders>
              <w:top w:val="single" w:sz="4" w:space="0" w:color="000000"/>
              <w:left w:val="single" w:sz="4" w:space="0" w:color="000000"/>
              <w:bottom w:val="single" w:sz="4" w:space="0" w:color="000000"/>
              <w:right w:val="single" w:sz="4" w:space="0" w:color="000000"/>
            </w:tcBorders>
            <w:vAlign w:val="center"/>
          </w:tcPr>
          <w:p w14:paraId="214084FA" w14:textId="77777777" w:rsidR="009048E9" w:rsidRDefault="00000000">
            <w:pPr>
              <w:jc w:val="center"/>
              <w:rPr>
                <w:b/>
              </w:rPr>
            </w:pPr>
            <w:r>
              <w:rPr>
                <w:rFonts w:hint="eastAsia"/>
                <w:b/>
              </w:rPr>
              <w:t>医保收费编码</w:t>
            </w:r>
          </w:p>
        </w:tc>
        <w:tc>
          <w:tcPr>
            <w:tcW w:w="9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3A367F" w14:textId="77777777" w:rsidR="009048E9" w:rsidRDefault="00000000">
            <w:pPr>
              <w:jc w:val="center"/>
              <w:rPr>
                <w:b/>
              </w:rPr>
            </w:pPr>
            <w:r>
              <w:rPr>
                <w:rFonts w:hint="eastAsia"/>
                <w:b/>
              </w:rPr>
              <w:t>单位</w:t>
            </w:r>
          </w:p>
        </w:tc>
        <w:tc>
          <w:tcPr>
            <w:tcW w:w="26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499183" w14:textId="77777777" w:rsidR="009048E9" w:rsidRDefault="00000000">
            <w:pPr>
              <w:jc w:val="center"/>
              <w:rPr>
                <w:b/>
              </w:rPr>
            </w:pPr>
            <w:r>
              <w:rPr>
                <w:rFonts w:hint="eastAsia"/>
                <w:b/>
              </w:rPr>
              <w:t>按云南省收费标准下浮率</w:t>
            </w:r>
            <w:r>
              <w:rPr>
                <w:rFonts w:hint="eastAsia"/>
                <w:b/>
              </w:rPr>
              <w:t>%</w:t>
            </w:r>
          </w:p>
        </w:tc>
        <w:tc>
          <w:tcPr>
            <w:tcW w:w="10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600D3B" w14:textId="77777777" w:rsidR="009048E9" w:rsidRDefault="00000000">
            <w:pPr>
              <w:jc w:val="center"/>
              <w:rPr>
                <w:b/>
              </w:rPr>
            </w:pPr>
            <w:r>
              <w:rPr>
                <w:rFonts w:hint="eastAsia"/>
                <w:b/>
              </w:rPr>
              <w:t>备注</w:t>
            </w:r>
          </w:p>
        </w:tc>
      </w:tr>
      <w:tr w:rsidR="009048E9" w14:paraId="612528FE" w14:textId="77777777">
        <w:trPr>
          <w:trHeight w:val="766"/>
          <w:jc w:val="center"/>
        </w:trPr>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1675AEE" w14:textId="77777777" w:rsidR="009048E9" w:rsidRDefault="00000000">
            <w:pPr>
              <w:jc w:val="center"/>
            </w:pPr>
            <w:r>
              <w:rPr>
                <w:rFonts w:hint="eastAsia"/>
              </w:rPr>
              <w:t>1</w:t>
            </w:r>
          </w:p>
        </w:tc>
        <w:tc>
          <w:tcPr>
            <w:tcW w:w="202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183C26" w14:textId="77777777" w:rsidR="009048E9" w:rsidRDefault="00000000">
            <w:pPr>
              <w:jc w:val="center"/>
            </w:pPr>
            <w:r>
              <w:rPr>
                <w:rFonts w:hint="eastAsia"/>
              </w:rPr>
              <w:t>大标本病理</w:t>
            </w:r>
          </w:p>
        </w:tc>
        <w:tc>
          <w:tcPr>
            <w:tcW w:w="1985" w:type="dxa"/>
            <w:tcBorders>
              <w:top w:val="single" w:sz="4" w:space="0" w:color="000000"/>
              <w:left w:val="single" w:sz="4" w:space="0" w:color="000000"/>
              <w:bottom w:val="single" w:sz="4" w:space="0" w:color="000000"/>
              <w:right w:val="single" w:sz="4" w:space="0" w:color="000000"/>
            </w:tcBorders>
            <w:vAlign w:val="center"/>
          </w:tcPr>
          <w:p w14:paraId="0DC82F8F" w14:textId="77777777" w:rsidR="009048E9" w:rsidRDefault="00000000">
            <w:pPr>
              <w:jc w:val="center"/>
            </w:pPr>
            <w:r>
              <w:rPr>
                <w:rFonts w:hint="eastAsia"/>
              </w:rPr>
              <w:t>270300003</w:t>
            </w:r>
            <w:r>
              <w:rPr>
                <w:rFonts w:hint="eastAsia"/>
              </w:rPr>
              <w:t>、</w:t>
            </w:r>
            <w:r>
              <w:rPr>
                <w:rFonts w:hint="eastAsia"/>
              </w:rPr>
              <w:t>270800006*4</w:t>
            </w:r>
            <w:r>
              <w:rPr>
                <w:rFonts w:hint="eastAsia"/>
              </w:rPr>
              <w:t>、</w:t>
            </w:r>
            <w:r>
              <w:rPr>
                <w:rFonts w:hint="eastAsia"/>
              </w:rPr>
              <w:t>27a</w:t>
            </w:r>
          </w:p>
        </w:tc>
        <w:tc>
          <w:tcPr>
            <w:tcW w:w="98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D54BCD" w14:textId="77777777" w:rsidR="009048E9" w:rsidRDefault="00000000">
            <w:pPr>
              <w:jc w:val="center"/>
            </w:pPr>
            <w:r>
              <w:rPr>
                <w:rFonts w:hint="eastAsia"/>
              </w:rPr>
              <w:t>例</w:t>
            </w:r>
          </w:p>
        </w:tc>
        <w:tc>
          <w:tcPr>
            <w:tcW w:w="2626" w:type="dxa"/>
            <w:vMerge w:val="restart"/>
            <w:tcBorders>
              <w:top w:val="single" w:sz="4" w:space="0" w:color="000000"/>
              <w:left w:val="single" w:sz="4" w:space="0" w:color="000000"/>
              <w:right w:val="single" w:sz="4" w:space="0" w:color="000000"/>
            </w:tcBorders>
            <w:shd w:val="clear" w:color="auto" w:fill="auto"/>
            <w:noWrap/>
            <w:vAlign w:val="center"/>
          </w:tcPr>
          <w:p w14:paraId="38C9E2EC" w14:textId="77777777" w:rsidR="009048E9" w:rsidRDefault="009048E9">
            <w:pPr>
              <w:jc w:val="center"/>
            </w:pPr>
          </w:p>
        </w:tc>
        <w:tc>
          <w:tcPr>
            <w:tcW w:w="10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133D58" w14:textId="77777777" w:rsidR="009048E9" w:rsidRDefault="009048E9">
            <w:pPr>
              <w:jc w:val="center"/>
            </w:pPr>
          </w:p>
        </w:tc>
      </w:tr>
      <w:tr w:rsidR="009048E9" w14:paraId="7225BC75" w14:textId="77777777">
        <w:trPr>
          <w:trHeight w:val="831"/>
          <w:jc w:val="center"/>
        </w:trPr>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A271CF" w14:textId="77777777" w:rsidR="009048E9" w:rsidRDefault="00000000">
            <w:pPr>
              <w:jc w:val="center"/>
            </w:pPr>
            <w:r>
              <w:rPr>
                <w:rFonts w:hint="eastAsia"/>
              </w:rPr>
              <w:t>2</w:t>
            </w:r>
          </w:p>
        </w:tc>
        <w:tc>
          <w:tcPr>
            <w:tcW w:w="202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7F514BA" w14:textId="77777777" w:rsidR="009048E9" w:rsidRDefault="00000000">
            <w:pPr>
              <w:jc w:val="center"/>
            </w:pPr>
            <w:r>
              <w:rPr>
                <w:rFonts w:hint="eastAsia"/>
              </w:rPr>
              <w:t>中标本病理</w:t>
            </w:r>
          </w:p>
        </w:tc>
        <w:tc>
          <w:tcPr>
            <w:tcW w:w="1985" w:type="dxa"/>
            <w:tcBorders>
              <w:top w:val="single" w:sz="4" w:space="0" w:color="000000"/>
              <w:left w:val="single" w:sz="4" w:space="0" w:color="000000"/>
              <w:bottom w:val="single" w:sz="4" w:space="0" w:color="000000"/>
              <w:right w:val="single" w:sz="4" w:space="0" w:color="000000"/>
            </w:tcBorders>
            <w:vAlign w:val="center"/>
          </w:tcPr>
          <w:p w14:paraId="3028E715" w14:textId="77777777" w:rsidR="009048E9" w:rsidRDefault="00000000">
            <w:pPr>
              <w:jc w:val="center"/>
            </w:pPr>
            <w:r>
              <w:rPr>
                <w:rFonts w:hint="eastAsia"/>
              </w:rPr>
              <w:t>270500002</w:t>
            </w:r>
          </w:p>
        </w:tc>
        <w:tc>
          <w:tcPr>
            <w:tcW w:w="98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35DD5B" w14:textId="77777777" w:rsidR="009048E9" w:rsidRDefault="00000000">
            <w:pPr>
              <w:jc w:val="center"/>
            </w:pPr>
            <w:r>
              <w:rPr>
                <w:rFonts w:hint="eastAsia"/>
              </w:rPr>
              <w:t>例</w:t>
            </w:r>
          </w:p>
        </w:tc>
        <w:tc>
          <w:tcPr>
            <w:tcW w:w="2626" w:type="dxa"/>
            <w:vMerge/>
            <w:tcBorders>
              <w:left w:val="single" w:sz="4" w:space="0" w:color="000000"/>
              <w:right w:val="single" w:sz="4" w:space="0" w:color="000000"/>
            </w:tcBorders>
            <w:shd w:val="clear" w:color="auto" w:fill="auto"/>
            <w:noWrap/>
            <w:vAlign w:val="center"/>
          </w:tcPr>
          <w:p w14:paraId="2979C5E6" w14:textId="77777777" w:rsidR="009048E9" w:rsidRDefault="009048E9">
            <w:pPr>
              <w:jc w:val="center"/>
            </w:pPr>
          </w:p>
        </w:tc>
        <w:tc>
          <w:tcPr>
            <w:tcW w:w="10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A9DA3A" w14:textId="77777777" w:rsidR="009048E9" w:rsidRDefault="009048E9">
            <w:pPr>
              <w:jc w:val="center"/>
            </w:pPr>
          </w:p>
        </w:tc>
      </w:tr>
      <w:tr w:rsidR="009048E9" w14:paraId="5F7685FB" w14:textId="77777777">
        <w:trPr>
          <w:trHeight w:val="831"/>
          <w:jc w:val="center"/>
        </w:trPr>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BBC918" w14:textId="77777777" w:rsidR="009048E9" w:rsidRDefault="00000000">
            <w:pPr>
              <w:jc w:val="center"/>
            </w:pPr>
            <w:r>
              <w:rPr>
                <w:rFonts w:hint="eastAsia"/>
              </w:rPr>
              <w:t>3</w:t>
            </w:r>
          </w:p>
        </w:tc>
        <w:tc>
          <w:tcPr>
            <w:tcW w:w="202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B1E6979" w14:textId="77777777" w:rsidR="009048E9" w:rsidRDefault="00000000">
            <w:pPr>
              <w:jc w:val="center"/>
            </w:pPr>
            <w:r>
              <w:rPr>
                <w:rFonts w:hint="eastAsia"/>
              </w:rPr>
              <w:t>小标本病理</w:t>
            </w:r>
          </w:p>
        </w:tc>
        <w:tc>
          <w:tcPr>
            <w:tcW w:w="1985" w:type="dxa"/>
            <w:tcBorders>
              <w:top w:val="single" w:sz="4" w:space="0" w:color="000000"/>
              <w:left w:val="single" w:sz="4" w:space="0" w:color="000000"/>
              <w:bottom w:val="single" w:sz="4" w:space="0" w:color="000000"/>
              <w:right w:val="single" w:sz="4" w:space="0" w:color="000000"/>
            </w:tcBorders>
            <w:vAlign w:val="center"/>
          </w:tcPr>
          <w:p w14:paraId="18C112F0" w14:textId="77777777" w:rsidR="009048E9" w:rsidRDefault="00000000">
            <w:pPr>
              <w:jc w:val="center"/>
            </w:pPr>
            <w:r>
              <w:rPr>
                <w:rFonts w:hint="eastAsia"/>
              </w:rPr>
              <w:t>270800004</w:t>
            </w:r>
          </w:p>
        </w:tc>
        <w:tc>
          <w:tcPr>
            <w:tcW w:w="98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2003BB5" w14:textId="77777777" w:rsidR="009048E9" w:rsidRDefault="00000000">
            <w:pPr>
              <w:jc w:val="center"/>
            </w:pPr>
            <w:r>
              <w:rPr>
                <w:rFonts w:hint="eastAsia"/>
              </w:rPr>
              <w:t>例</w:t>
            </w:r>
          </w:p>
        </w:tc>
        <w:tc>
          <w:tcPr>
            <w:tcW w:w="2626" w:type="dxa"/>
            <w:vMerge/>
            <w:tcBorders>
              <w:left w:val="single" w:sz="4" w:space="0" w:color="000000"/>
              <w:right w:val="single" w:sz="4" w:space="0" w:color="000000"/>
            </w:tcBorders>
            <w:shd w:val="clear" w:color="auto" w:fill="auto"/>
            <w:noWrap/>
            <w:vAlign w:val="center"/>
          </w:tcPr>
          <w:p w14:paraId="1DFF6347" w14:textId="77777777" w:rsidR="009048E9" w:rsidRDefault="009048E9">
            <w:pPr>
              <w:jc w:val="center"/>
            </w:pPr>
          </w:p>
        </w:tc>
        <w:tc>
          <w:tcPr>
            <w:tcW w:w="10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904A12" w14:textId="77777777" w:rsidR="009048E9" w:rsidRDefault="009048E9">
            <w:pPr>
              <w:jc w:val="center"/>
            </w:pPr>
          </w:p>
        </w:tc>
      </w:tr>
      <w:tr w:rsidR="009048E9" w14:paraId="5083D116" w14:textId="77777777">
        <w:trPr>
          <w:trHeight w:val="831"/>
          <w:jc w:val="center"/>
        </w:trPr>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0FEC82C" w14:textId="77777777" w:rsidR="009048E9" w:rsidRDefault="00000000">
            <w:pPr>
              <w:jc w:val="center"/>
            </w:pPr>
            <w:r>
              <w:rPr>
                <w:rFonts w:hint="eastAsia"/>
              </w:rPr>
              <w:t>4</w:t>
            </w:r>
          </w:p>
        </w:tc>
        <w:tc>
          <w:tcPr>
            <w:tcW w:w="202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9521F98" w14:textId="77777777" w:rsidR="009048E9" w:rsidRDefault="00000000">
            <w:pPr>
              <w:jc w:val="center"/>
            </w:pPr>
            <w:r>
              <w:rPr>
                <w:rFonts w:hint="eastAsia"/>
              </w:rPr>
              <w:t>免疫组化</w:t>
            </w:r>
          </w:p>
        </w:tc>
        <w:tc>
          <w:tcPr>
            <w:tcW w:w="1985" w:type="dxa"/>
            <w:tcBorders>
              <w:top w:val="single" w:sz="4" w:space="0" w:color="000000"/>
              <w:left w:val="single" w:sz="4" w:space="0" w:color="000000"/>
              <w:bottom w:val="single" w:sz="4" w:space="0" w:color="000000"/>
              <w:right w:val="single" w:sz="4" w:space="0" w:color="000000"/>
            </w:tcBorders>
            <w:vAlign w:val="center"/>
          </w:tcPr>
          <w:p w14:paraId="4E92DB5E" w14:textId="77777777" w:rsidR="009048E9" w:rsidRDefault="00000000">
            <w:pPr>
              <w:jc w:val="center"/>
            </w:pPr>
            <w:r>
              <w:rPr>
                <w:rFonts w:hint="eastAsia"/>
              </w:rPr>
              <w:t>270800004</w:t>
            </w:r>
          </w:p>
        </w:tc>
        <w:tc>
          <w:tcPr>
            <w:tcW w:w="98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F6741F" w14:textId="77777777" w:rsidR="009048E9" w:rsidRDefault="00000000">
            <w:pPr>
              <w:jc w:val="center"/>
            </w:pPr>
            <w:r>
              <w:rPr>
                <w:rFonts w:hint="eastAsia"/>
              </w:rPr>
              <w:t>例</w:t>
            </w:r>
          </w:p>
        </w:tc>
        <w:tc>
          <w:tcPr>
            <w:tcW w:w="2626" w:type="dxa"/>
            <w:vMerge/>
            <w:tcBorders>
              <w:left w:val="single" w:sz="4" w:space="0" w:color="000000"/>
              <w:right w:val="single" w:sz="4" w:space="0" w:color="000000"/>
            </w:tcBorders>
            <w:shd w:val="clear" w:color="auto" w:fill="auto"/>
            <w:noWrap/>
            <w:vAlign w:val="center"/>
          </w:tcPr>
          <w:p w14:paraId="73D1B455" w14:textId="77777777" w:rsidR="009048E9" w:rsidRDefault="009048E9">
            <w:pPr>
              <w:jc w:val="center"/>
            </w:pPr>
          </w:p>
        </w:tc>
        <w:tc>
          <w:tcPr>
            <w:tcW w:w="10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001072" w14:textId="77777777" w:rsidR="009048E9" w:rsidRDefault="009048E9">
            <w:pPr>
              <w:jc w:val="center"/>
            </w:pPr>
          </w:p>
        </w:tc>
      </w:tr>
      <w:tr w:rsidR="009048E9" w14:paraId="757787CD" w14:textId="77777777">
        <w:trPr>
          <w:trHeight w:val="831"/>
          <w:jc w:val="center"/>
        </w:trPr>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F91381" w14:textId="77777777" w:rsidR="009048E9" w:rsidRDefault="00000000">
            <w:pPr>
              <w:jc w:val="center"/>
            </w:pPr>
            <w:r>
              <w:rPr>
                <w:rFonts w:hint="eastAsia"/>
              </w:rPr>
              <w:t>5</w:t>
            </w:r>
          </w:p>
        </w:tc>
        <w:tc>
          <w:tcPr>
            <w:tcW w:w="202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D6E25E3" w14:textId="77777777" w:rsidR="009048E9" w:rsidRDefault="00000000">
            <w:pPr>
              <w:jc w:val="center"/>
            </w:pPr>
            <w:r>
              <w:rPr>
                <w:rFonts w:hint="eastAsia"/>
              </w:rPr>
              <w:t>液基细胞学（妇科）</w:t>
            </w:r>
          </w:p>
        </w:tc>
        <w:tc>
          <w:tcPr>
            <w:tcW w:w="1985" w:type="dxa"/>
            <w:tcBorders>
              <w:top w:val="single" w:sz="4" w:space="0" w:color="000000"/>
              <w:left w:val="single" w:sz="4" w:space="0" w:color="000000"/>
              <w:bottom w:val="single" w:sz="4" w:space="0" w:color="000000"/>
              <w:right w:val="single" w:sz="4" w:space="0" w:color="000000"/>
            </w:tcBorders>
            <w:vAlign w:val="center"/>
          </w:tcPr>
          <w:p w14:paraId="15B05035" w14:textId="77777777" w:rsidR="009048E9" w:rsidRDefault="00000000">
            <w:pPr>
              <w:jc w:val="center"/>
            </w:pPr>
            <w:r>
              <w:rPr>
                <w:rFonts w:hint="eastAsia"/>
              </w:rPr>
              <w:t>270200004</w:t>
            </w:r>
          </w:p>
        </w:tc>
        <w:tc>
          <w:tcPr>
            <w:tcW w:w="98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01B375" w14:textId="77777777" w:rsidR="009048E9" w:rsidRDefault="00000000">
            <w:pPr>
              <w:jc w:val="center"/>
            </w:pPr>
            <w:r>
              <w:rPr>
                <w:rFonts w:hint="eastAsia"/>
              </w:rPr>
              <w:t>例</w:t>
            </w:r>
          </w:p>
        </w:tc>
        <w:tc>
          <w:tcPr>
            <w:tcW w:w="2626" w:type="dxa"/>
            <w:vMerge/>
            <w:tcBorders>
              <w:left w:val="single" w:sz="4" w:space="0" w:color="000000"/>
              <w:right w:val="single" w:sz="4" w:space="0" w:color="000000"/>
            </w:tcBorders>
            <w:shd w:val="clear" w:color="auto" w:fill="auto"/>
            <w:noWrap/>
            <w:vAlign w:val="center"/>
          </w:tcPr>
          <w:p w14:paraId="644E5DCD" w14:textId="77777777" w:rsidR="009048E9" w:rsidRDefault="009048E9">
            <w:pPr>
              <w:jc w:val="center"/>
            </w:pPr>
          </w:p>
        </w:tc>
        <w:tc>
          <w:tcPr>
            <w:tcW w:w="10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717A8F" w14:textId="77777777" w:rsidR="009048E9" w:rsidRDefault="009048E9">
            <w:pPr>
              <w:jc w:val="center"/>
            </w:pPr>
          </w:p>
        </w:tc>
      </w:tr>
      <w:tr w:rsidR="009048E9" w14:paraId="4450FD4B" w14:textId="77777777">
        <w:trPr>
          <w:trHeight w:val="831"/>
          <w:jc w:val="center"/>
        </w:trPr>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A1CB19" w14:textId="77777777" w:rsidR="009048E9" w:rsidRDefault="00000000">
            <w:pPr>
              <w:jc w:val="center"/>
            </w:pPr>
            <w:r>
              <w:rPr>
                <w:rFonts w:hint="eastAsia"/>
              </w:rPr>
              <w:t>6</w:t>
            </w:r>
          </w:p>
        </w:tc>
        <w:tc>
          <w:tcPr>
            <w:tcW w:w="202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AF928DE" w14:textId="77777777" w:rsidR="009048E9" w:rsidRDefault="00000000">
            <w:pPr>
              <w:jc w:val="center"/>
            </w:pPr>
            <w:r>
              <w:rPr>
                <w:rFonts w:hint="eastAsia"/>
              </w:rPr>
              <w:t>液基细胞学（非妇科）</w:t>
            </w:r>
          </w:p>
        </w:tc>
        <w:tc>
          <w:tcPr>
            <w:tcW w:w="1985" w:type="dxa"/>
            <w:tcBorders>
              <w:top w:val="single" w:sz="4" w:space="0" w:color="000000"/>
              <w:left w:val="single" w:sz="4" w:space="0" w:color="000000"/>
              <w:bottom w:val="single" w:sz="4" w:space="0" w:color="000000"/>
              <w:right w:val="single" w:sz="4" w:space="0" w:color="000000"/>
            </w:tcBorders>
            <w:vAlign w:val="center"/>
          </w:tcPr>
          <w:p w14:paraId="33A19BA0" w14:textId="77777777" w:rsidR="009048E9" w:rsidRDefault="00000000">
            <w:pPr>
              <w:jc w:val="center"/>
            </w:pPr>
            <w:r>
              <w:rPr>
                <w:rFonts w:hint="eastAsia"/>
              </w:rPr>
              <w:t>270400001a</w:t>
            </w:r>
            <w:r>
              <w:rPr>
                <w:rFonts w:hint="eastAsia"/>
              </w:rPr>
              <w:t>、</w:t>
            </w:r>
            <w:r>
              <w:rPr>
                <w:rFonts w:hint="eastAsia"/>
              </w:rPr>
              <w:t>270800006*4</w:t>
            </w:r>
            <w:r>
              <w:rPr>
                <w:rFonts w:hint="eastAsia"/>
              </w:rPr>
              <w:t>、</w:t>
            </w:r>
            <w:r>
              <w:rPr>
                <w:rFonts w:hint="eastAsia"/>
              </w:rPr>
              <w:t>27a</w:t>
            </w:r>
          </w:p>
          <w:p w14:paraId="59DC0DD5" w14:textId="77777777" w:rsidR="009048E9" w:rsidRDefault="00000000">
            <w:pPr>
              <w:jc w:val="center"/>
            </w:pPr>
            <w:r>
              <w:rPr>
                <w:rFonts w:hint="eastAsia"/>
              </w:rPr>
              <w:t>270300003</w:t>
            </w:r>
            <w:r>
              <w:rPr>
                <w:rFonts w:hint="eastAsia"/>
              </w:rPr>
              <w:t>、</w:t>
            </w:r>
            <w:r>
              <w:rPr>
                <w:rFonts w:hint="eastAsia"/>
              </w:rPr>
              <w:t>270800006*4</w:t>
            </w:r>
            <w:r>
              <w:rPr>
                <w:rFonts w:hint="eastAsia"/>
              </w:rPr>
              <w:t>、</w:t>
            </w:r>
            <w:r>
              <w:rPr>
                <w:rFonts w:hint="eastAsia"/>
              </w:rPr>
              <w:t>27a</w:t>
            </w:r>
          </w:p>
        </w:tc>
        <w:tc>
          <w:tcPr>
            <w:tcW w:w="98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A0B93DF" w14:textId="77777777" w:rsidR="009048E9" w:rsidRDefault="00000000">
            <w:pPr>
              <w:jc w:val="center"/>
            </w:pPr>
            <w:r>
              <w:rPr>
                <w:rFonts w:hint="eastAsia"/>
              </w:rPr>
              <w:t>例</w:t>
            </w:r>
          </w:p>
        </w:tc>
        <w:tc>
          <w:tcPr>
            <w:tcW w:w="2626" w:type="dxa"/>
            <w:vMerge/>
            <w:tcBorders>
              <w:left w:val="single" w:sz="4" w:space="0" w:color="000000"/>
              <w:right w:val="single" w:sz="4" w:space="0" w:color="000000"/>
            </w:tcBorders>
            <w:shd w:val="clear" w:color="auto" w:fill="auto"/>
            <w:noWrap/>
            <w:vAlign w:val="center"/>
          </w:tcPr>
          <w:p w14:paraId="5934B6A4" w14:textId="77777777" w:rsidR="009048E9" w:rsidRDefault="009048E9">
            <w:pPr>
              <w:jc w:val="center"/>
            </w:pPr>
          </w:p>
        </w:tc>
        <w:tc>
          <w:tcPr>
            <w:tcW w:w="10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4F893E" w14:textId="77777777" w:rsidR="009048E9" w:rsidRDefault="009048E9">
            <w:pPr>
              <w:jc w:val="center"/>
            </w:pPr>
          </w:p>
        </w:tc>
      </w:tr>
      <w:tr w:rsidR="009048E9" w14:paraId="08740240" w14:textId="77777777">
        <w:trPr>
          <w:trHeight w:val="831"/>
          <w:jc w:val="center"/>
        </w:trPr>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12040E" w14:textId="77777777" w:rsidR="009048E9" w:rsidRDefault="00000000">
            <w:pPr>
              <w:jc w:val="center"/>
            </w:pPr>
            <w:r>
              <w:rPr>
                <w:rFonts w:hint="eastAsia"/>
              </w:rPr>
              <w:t>7</w:t>
            </w:r>
          </w:p>
        </w:tc>
        <w:tc>
          <w:tcPr>
            <w:tcW w:w="202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3276D0" w14:textId="77777777" w:rsidR="009048E9" w:rsidRDefault="00000000">
            <w:pPr>
              <w:jc w:val="center"/>
            </w:pPr>
            <w:r>
              <w:rPr>
                <w:rFonts w:hint="eastAsia"/>
              </w:rPr>
              <w:t>脱落细胞学（刮片、刷片、其它涂片）</w:t>
            </w:r>
          </w:p>
        </w:tc>
        <w:tc>
          <w:tcPr>
            <w:tcW w:w="1985" w:type="dxa"/>
            <w:tcBorders>
              <w:top w:val="single" w:sz="4" w:space="0" w:color="000000"/>
              <w:left w:val="single" w:sz="4" w:space="0" w:color="000000"/>
              <w:bottom w:val="single" w:sz="4" w:space="0" w:color="000000"/>
              <w:right w:val="single" w:sz="4" w:space="0" w:color="000000"/>
            </w:tcBorders>
            <w:vAlign w:val="center"/>
          </w:tcPr>
          <w:p w14:paraId="0304C86E" w14:textId="77777777" w:rsidR="009048E9" w:rsidRDefault="00000000">
            <w:pPr>
              <w:jc w:val="center"/>
            </w:pPr>
            <w:r>
              <w:rPr>
                <w:rFonts w:hint="eastAsia"/>
              </w:rPr>
              <w:t>2703a</w:t>
            </w:r>
          </w:p>
        </w:tc>
        <w:tc>
          <w:tcPr>
            <w:tcW w:w="98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989E6A5" w14:textId="77777777" w:rsidR="009048E9" w:rsidRDefault="00000000">
            <w:pPr>
              <w:jc w:val="center"/>
            </w:pPr>
            <w:r>
              <w:rPr>
                <w:rFonts w:hint="eastAsia"/>
              </w:rPr>
              <w:t>例</w:t>
            </w:r>
          </w:p>
        </w:tc>
        <w:tc>
          <w:tcPr>
            <w:tcW w:w="2626" w:type="dxa"/>
            <w:vMerge/>
            <w:tcBorders>
              <w:left w:val="single" w:sz="4" w:space="0" w:color="000000"/>
              <w:right w:val="single" w:sz="4" w:space="0" w:color="000000"/>
            </w:tcBorders>
            <w:shd w:val="clear" w:color="auto" w:fill="auto"/>
            <w:noWrap/>
            <w:vAlign w:val="center"/>
          </w:tcPr>
          <w:p w14:paraId="6A623B1B" w14:textId="77777777" w:rsidR="009048E9" w:rsidRDefault="009048E9">
            <w:pPr>
              <w:jc w:val="center"/>
            </w:pPr>
          </w:p>
        </w:tc>
        <w:tc>
          <w:tcPr>
            <w:tcW w:w="10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82729E" w14:textId="77777777" w:rsidR="009048E9" w:rsidRDefault="009048E9">
            <w:pPr>
              <w:jc w:val="center"/>
            </w:pPr>
          </w:p>
        </w:tc>
      </w:tr>
      <w:tr w:rsidR="009048E9" w14:paraId="454B1FF4" w14:textId="77777777">
        <w:trPr>
          <w:trHeight w:val="831"/>
          <w:jc w:val="center"/>
        </w:trPr>
        <w:tc>
          <w:tcPr>
            <w:tcW w:w="6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5870579" w14:textId="77777777" w:rsidR="009048E9" w:rsidRDefault="00000000">
            <w:pPr>
              <w:jc w:val="center"/>
            </w:pPr>
            <w:r>
              <w:rPr>
                <w:rFonts w:hint="eastAsia"/>
              </w:rPr>
              <w:t>8</w:t>
            </w:r>
          </w:p>
        </w:tc>
        <w:tc>
          <w:tcPr>
            <w:tcW w:w="2021"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7E9E3F4" w14:textId="77777777" w:rsidR="009048E9" w:rsidRDefault="00000000">
            <w:pPr>
              <w:jc w:val="center"/>
            </w:pPr>
            <w:r>
              <w:rPr>
                <w:rFonts w:hint="eastAsia"/>
              </w:rPr>
              <w:t>冰冻切片检查与诊断</w:t>
            </w:r>
          </w:p>
        </w:tc>
        <w:tc>
          <w:tcPr>
            <w:tcW w:w="1985" w:type="dxa"/>
            <w:tcBorders>
              <w:top w:val="single" w:sz="4" w:space="0" w:color="000000"/>
              <w:left w:val="single" w:sz="4" w:space="0" w:color="000000"/>
              <w:bottom w:val="single" w:sz="4" w:space="0" w:color="000000"/>
              <w:right w:val="single" w:sz="4" w:space="0" w:color="000000"/>
            </w:tcBorders>
            <w:vAlign w:val="center"/>
          </w:tcPr>
          <w:p w14:paraId="32DAB7D2" w14:textId="77777777" w:rsidR="009048E9" w:rsidRDefault="00000000">
            <w:pPr>
              <w:jc w:val="center"/>
            </w:pPr>
            <w:r>
              <w:rPr>
                <w:rFonts w:hint="eastAsia"/>
              </w:rPr>
              <w:t>270300003</w:t>
            </w:r>
            <w:r>
              <w:rPr>
                <w:rFonts w:hint="eastAsia"/>
              </w:rPr>
              <w:t>、</w:t>
            </w:r>
            <w:r>
              <w:rPr>
                <w:rFonts w:hint="eastAsia"/>
              </w:rPr>
              <w:t>270800006*4</w:t>
            </w:r>
            <w:r>
              <w:rPr>
                <w:rFonts w:hint="eastAsia"/>
              </w:rPr>
              <w:t>、</w:t>
            </w:r>
            <w:r>
              <w:rPr>
                <w:rFonts w:hint="eastAsia"/>
              </w:rPr>
              <w:t>27a</w:t>
            </w:r>
          </w:p>
        </w:tc>
        <w:tc>
          <w:tcPr>
            <w:tcW w:w="98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CAC544" w14:textId="77777777" w:rsidR="009048E9" w:rsidRDefault="00000000">
            <w:pPr>
              <w:jc w:val="center"/>
            </w:pPr>
            <w:r>
              <w:rPr>
                <w:rFonts w:hint="eastAsia"/>
              </w:rPr>
              <w:t>例</w:t>
            </w:r>
          </w:p>
        </w:tc>
        <w:tc>
          <w:tcPr>
            <w:tcW w:w="2626" w:type="dxa"/>
            <w:vMerge/>
            <w:tcBorders>
              <w:left w:val="single" w:sz="4" w:space="0" w:color="000000"/>
              <w:bottom w:val="single" w:sz="4" w:space="0" w:color="000000"/>
              <w:right w:val="single" w:sz="4" w:space="0" w:color="000000"/>
            </w:tcBorders>
            <w:shd w:val="clear" w:color="auto" w:fill="auto"/>
            <w:noWrap/>
            <w:vAlign w:val="center"/>
          </w:tcPr>
          <w:p w14:paraId="7CFE6A3C" w14:textId="77777777" w:rsidR="009048E9" w:rsidRDefault="009048E9">
            <w:pPr>
              <w:jc w:val="center"/>
            </w:pPr>
          </w:p>
        </w:tc>
        <w:tc>
          <w:tcPr>
            <w:tcW w:w="10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3E8A44" w14:textId="77777777" w:rsidR="009048E9" w:rsidRDefault="009048E9">
            <w:pPr>
              <w:jc w:val="center"/>
            </w:pPr>
          </w:p>
        </w:tc>
      </w:tr>
      <w:tr w:rsidR="009048E9" w14:paraId="523CA761" w14:textId="77777777">
        <w:trPr>
          <w:trHeight w:val="841"/>
          <w:jc w:val="center"/>
        </w:trPr>
        <w:tc>
          <w:tcPr>
            <w:tcW w:w="9320" w:type="dxa"/>
            <w:gridSpan w:val="6"/>
            <w:tcBorders>
              <w:top w:val="single" w:sz="4" w:space="0" w:color="000000"/>
              <w:left w:val="single" w:sz="4" w:space="0" w:color="000000"/>
              <w:bottom w:val="single" w:sz="4" w:space="0" w:color="000000"/>
              <w:right w:val="single" w:sz="4" w:space="0" w:color="000000"/>
            </w:tcBorders>
            <w:vAlign w:val="center"/>
          </w:tcPr>
          <w:p w14:paraId="6E15B7E4" w14:textId="77777777" w:rsidR="009048E9" w:rsidRDefault="00000000">
            <w:pPr>
              <w:jc w:val="left"/>
            </w:pPr>
            <w:r>
              <w:rPr>
                <w:rFonts w:hint="eastAsia"/>
              </w:rPr>
              <w:t>要求：</w:t>
            </w:r>
            <w:r>
              <w:rPr>
                <w:rFonts w:hint="eastAsia"/>
              </w:rPr>
              <w:t>1.</w:t>
            </w:r>
            <w:r>
              <w:rPr>
                <w:rFonts w:hint="eastAsia"/>
              </w:rPr>
              <w:t>具备病理实验室及诊断能力；</w:t>
            </w:r>
            <w:r>
              <w:rPr>
                <w:rFonts w:hint="eastAsia"/>
              </w:rPr>
              <w:t>2.</w:t>
            </w:r>
            <w:r>
              <w:rPr>
                <w:rFonts w:hint="eastAsia"/>
              </w:rPr>
              <w:t>承诺提供病理诊断技术支持；</w:t>
            </w:r>
            <w:r>
              <w:rPr>
                <w:rFonts w:hint="eastAsia"/>
              </w:rPr>
              <w:t>3.</w:t>
            </w:r>
            <w:r>
              <w:rPr>
                <w:rFonts w:hint="eastAsia"/>
              </w:rPr>
              <w:t>病理诊断报告保障在</w:t>
            </w:r>
            <w:r>
              <w:rPr>
                <w:rFonts w:hint="eastAsia"/>
              </w:rPr>
              <w:t>1-2</w:t>
            </w:r>
            <w:r>
              <w:rPr>
                <w:rFonts w:hint="eastAsia"/>
              </w:rPr>
              <w:t>个工作日内发布报告单；</w:t>
            </w:r>
            <w:r>
              <w:rPr>
                <w:rFonts w:hint="eastAsia"/>
              </w:rPr>
              <w:t>4.</w:t>
            </w:r>
            <w:r>
              <w:rPr>
                <w:rFonts w:hint="eastAsia"/>
              </w:rPr>
              <w:t>提供远程病理服务所需的病理图文分析系统、及大体标本摄像系统；</w:t>
            </w:r>
            <w:r>
              <w:rPr>
                <w:rFonts w:hint="eastAsia"/>
              </w:rPr>
              <w:t>5.</w:t>
            </w:r>
            <w:r>
              <w:rPr>
                <w:rFonts w:hint="eastAsia"/>
              </w:rPr>
              <w:t>如云南省收费标准标准调整，按照下浮比例支付。</w:t>
            </w:r>
          </w:p>
        </w:tc>
      </w:tr>
    </w:tbl>
    <w:p w14:paraId="7BEE1052" w14:textId="77777777" w:rsidR="009048E9" w:rsidRDefault="009048E9">
      <w:pPr>
        <w:rPr>
          <w:rFonts w:ascii="宋体" w:hAnsi="宋体"/>
          <w:vanish/>
        </w:rPr>
      </w:pPr>
    </w:p>
    <w:p w14:paraId="76F5230E" w14:textId="77777777" w:rsidR="009048E9" w:rsidRDefault="00000000">
      <w:pPr>
        <w:ind w:firstLineChars="200" w:firstLine="420"/>
        <w:rPr>
          <w:rFonts w:ascii="宋体" w:hAnsi="宋体"/>
        </w:rPr>
      </w:pPr>
      <w:r>
        <w:rPr>
          <w:rFonts w:ascii="宋体" w:hAnsi="宋体" w:hint="eastAsia"/>
        </w:rPr>
        <w:t>注：</w:t>
      </w:r>
    </w:p>
    <w:p w14:paraId="354EC74C" w14:textId="77777777" w:rsidR="009048E9" w:rsidRDefault="00000000">
      <w:pPr>
        <w:ind w:firstLineChars="200" w:firstLine="420"/>
        <w:rPr>
          <w:rFonts w:hAnsi="宋体"/>
          <w:szCs w:val="21"/>
        </w:rPr>
      </w:pPr>
      <w:r>
        <w:rPr>
          <w:rFonts w:ascii="宋体" w:hAnsi="宋体" w:hint="eastAsia"/>
        </w:rPr>
        <w:t>1</w:t>
      </w:r>
      <w:r>
        <w:rPr>
          <w:rFonts w:hAnsi="宋体"/>
        </w:rPr>
        <w:t>、</w:t>
      </w:r>
      <w:r>
        <w:rPr>
          <w:rFonts w:hAnsi="宋体"/>
          <w:szCs w:val="21"/>
        </w:rPr>
        <w:t>“</w:t>
      </w:r>
      <w:r>
        <w:rPr>
          <w:rFonts w:hAnsi="宋体" w:hint="eastAsia"/>
          <w:szCs w:val="21"/>
        </w:rPr>
        <w:t>按云南省收费标准标准下浮率</w:t>
      </w:r>
      <w:r>
        <w:rPr>
          <w:rFonts w:hAnsi="宋体" w:hint="eastAsia"/>
          <w:szCs w:val="21"/>
        </w:rPr>
        <w:t>%</w:t>
      </w:r>
      <w:r>
        <w:rPr>
          <w:rFonts w:hAnsi="宋体"/>
          <w:szCs w:val="21"/>
        </w:rPr>
        <w:t>”项应与“</w:t>
      </w:r>
      <w:r>
        <w:rPr>
          <w:rFonts w:hAnsi="宋体" w:hint="eastAsia"/>
          <w:szCs w:val="21"/>
        </w:rPr>
        <w:t>开标一览表</w:t>
      </w:r>
      <w:r>
        <w:rPr>
          <w:rFonts w:hAnsi="宋体"/>
          <w:szCs w:val="21"/>
        </w:rPr>
        <w:t>”中</w:t>
      </w:r>
      <w:r>
        <w:rPr>
          <w:rFonts w:hAnsi="宋体" w:hint="eastAsia"/>
          <w:szCs w:val="21"/>
        </w:rPr>
        <w:t xml:space="preserve"> </w:t>
      </w:r>
      <w:r>
        <w:rPr>
          <w:rFonts w:hAnsi="宋体" w:hint="eastAsia"/>
          <w:szCs w:val="21"/>
        </w:rPr>
        <w:t>“优惠下浮率”</w:t>
      </w:r>
      <w:r>
        <w:rPr>
          <w:rFonts w:hAnsi="宋体"/>
          <w:szCs w:val="21"/>
        </w:rPr>
        <w:t>一致</w:t>
      </w:r>
      <w:r>
        <w:rPr>
          <w:rFonts w:hAnsi="宋体" w:hint="eastAsia"/>
          <w:szCs w:val="21"/>
        </w:rPr>
        <w:t>。</w:t>
      </w:r>
    </w:p>
    <w:p w14:paraId="2A408826" w14:textId="77777777" w:rsidR="009048E9" w:rsidRDefault="00000000">
      <w:pPr>
        <w:pStyle w:val="ae"/>
        <w:ind w:firstLineChars="200" w:firstLine="420"/>
        <w:rPr>
          <w:rFonts w:hAnsi="宋体"/>
        </w:rPr>
      </w:pPr>
      <w:r>
        <w:rPr>
          <w:rFonts w:hAnsi="宋体" w:hint="eastAsia"/>
          <w:szCs w:val="21"/>
        </w:rPr>
        <w:t>2、投标人完成本项目的所有费用须包含在投标分项报价表中所报单价，包含且不限于完成招标文件第五章项目需求的全部内容，包括远程会诊服务、完善常规病理诊断平台、病理检测、系统提升建设费、运行调试费、运杂费用、人工费、投标人技术服务费、技术及管理人员薪酬，保证期内缺陷的修复补救费用，招标代理服务费、有关的所有售后服务、验收合格所需的各种费用及必要的保险费用、各项税金等完成本项目所需的一切费用，该报价应考虑市场风险、政策性风险、汇率风险等因素，并能保证投标人完成履行合同所需的全部工作，此价格在合同签订后将不作调整。</w:t>
      </w:r>
    </w:p>
    <w:p w14:paraId="08B3F5F8" w14:textId="77777777" w:rsidR="009048E9" w:rsidRDefault="009048E9">
      <w:pPr>
        <w:pStyle w:val="ae"/>
        <w:ind w:firstLine="487"/>
        <w:rPr>
          <w:rFonts w:hAnsi="宋体"/>
          <w:b/>
          <w:bCs/>
          <w:sz w:val="24"/>
        </w:rPr>
      </w:pPr>
    </w:p>
    <w:p w14:paraId="7AEFEE9A" w14:textId="77777777" w:rsidR="009048E9" w:rsidRDefault="00000000">
      <w:pPr>
        <w:spacing w:line="360" w:lineRule="auto"/>
        <w:ind w:firstLine="487"/>
        <w:rPr>
          <w:rFonts w:ascii="宋体" w:hAnsi="宋体"/>
          <w:b/>
          <w:sz w:val="24"/>
        </w:rPr>
      </w:pPr>
      <w:r>
        <w:rPr>
          <w:rFonts w:ascii="宋体" w:hAnsi="宋体" w:hint="eastAsia"/>
          <w:b/>
          <w:sz w:val="24"/>
        </w:rPr>
        <w:t>投标人</w:t>
      </w:r>
      <w:r>
        <w:rPr>
          <w:rFonts w:ascii="宋体" w:hAnsi="宋体"/>
          <w:b/>
          <w:sz w:val="24"/>
        </w:rPr>
        <w:t>：（</w:t>
      </w:r>
      <w:r>
        <w:rPr>
          <w:rFonts w:ascii="宋体" w:hAnsi="宋体" w:hint="eastAsia"/>
          <w:b/>
          <w:sz w:val="24"/>
        </w:rPr>
        <w:t>加</w:t>
      </w:r>
      <w:r>
        <w:rPr>
          <w:rFonts w:ascii="宋体" w:hAnsi="宋体"/>
          <w:b/>
          <w:sz w:val="24"/>
        </w:rPr>
        <w:t>盖</w:t>
      </w:r>
      <w:r>
        <w:rPr>
          <w:rFonts w:ascii="宋体" w:hAnsi="宋体" w:hint="eastAsia"/>
          <w:b/>
          <w:sz w:val="24"/>
        </w:rPr>
        <w:t>电子公章</w:t>
      </w:r>
      <w:r>
        <w:rPr>
          <w:rFonts w:ascii="宋体" w:hAnsi="宋体"/>
          <w:b/>
          <w:sz w:val="24"/>
        </w:rPr>
        <w:t>）</w:t>
      </w:r>
    </w:p>
    <w:p w14:paraId="61A17D09" w14:textId="77777777" w:rsidR="009048E9" w:rsidRDefault="009048E9">
      <w:pPr>
        <w:spacing w:line="360" w:lineRule="auto"/>
        <w:ind w:firstLine="487"/>
        <w:rPr>
          <w:rFonts w:ascii="宋体" w:hAnsi="宋体"/>
          <w:b/>
          <w:sz w:val="24"/>
        </w:rPr>
      </w:pPr>
    </w:p>
    <w:p w14:paraId="0B469C1D" w14:textId="77777777" w:rsidR="009048E9" w:rsidRDefault="00000000">
      <w:pPr>
        <w:spacing w:line="360" w:lineRule="auto"/>
        <w:ind w:firstLine="487"/>
        <w:rPr>
          <w:rFonts w:ascii="宋体" w:hAnsi="宋体"/>
          <w:b/>
          <w:sz w:val="24"/>
        </w:rPr>
      </w:pPr>
      <w:r>
        <w:rPr>
          <w:rFonts w:ascii="宋体" w:hAnsi="宋体" w:hint="eastAsia"/>
          <w:b/>
          <w:sz w:val="24"/>
        </w:rPr>
        <w:t>法定代表人或其委托代理人（电子签章或签名）</w:t>
      </w:r>
      <w:r>
        <w:rPr>
          <w:rFonts w:ascii="宋体" w:hAnsi="宋体"/>
          <w:b/>
          <w:sz w:val="24"/>
        </w:rPr>
        <w:t>：</w:t>
      </w:r>
    </w:p>
    <w:p w14:paraId="2EDFAFD8" w14:textId="77777777" w:rsidR="009048E9" w:rsidRDefault="009048E9">
      <w:pPr>
        <w:spacing w:line="360" w:lineRule="auto"/>
        <w:ind w:firstLine="487"/>
        <w:rPr>
          <w:rFonts w:ascii="宋体" w:hAnsi="宋体"/>
          <w:b/>
          <w:sz w:val="24"/>
        </w:rPr>
      </w:pPr>
    </w:p>
    <w:p w14:paraId="5669CADB" w14:textId="77777777" w:rsidR="009048E9" w:rsidRDefault="00000000">
      <w:pPr>
        <w:spacing w:line="360" w:lineRule="auto"/>
        <w:ind w:firstLine="487"/>
        <w:rPr>
          <w:rFonts w:ascii="宋体" w:hAnsi="宋体"/>
          <w:b/>
          <w:sz w:val="24"/>
        </w:rPr>
      </w:pPr>
      <w:r>
        <w:rPr>
          <w:rFonts w:ascii="宋体" w:hAnsi="宋体"/>
          <w:b/>
          <w:sz w:val="24"/>
        </w:rPr>
        <w:t>年</w:t>
      </w:r>
      <w:r>
        <w:rPr>
          <w:rFonts w:ascii="宋体" w:hAnsi="宋体" w:hint="eastAsia"/>
          <w:b/>
          <w:sz w:val="24"/>
        </w:rPr>
        <w:t xml:space="preserve"> </w:t>
      </w:r>
      <w:r>
        <w:rPr>
          <w:rFonts w:ascii="宋体" w:hAnsi="宋体"/>
          <w:b/>
          <w:sz w:val="24"/>
        </w:rPr>
        <w:t>月</w:t>
      </w:r>
      <w:r>
        <w:rPr>
          <w:rFonts w:ascii="宋体" w:hAnsi="宋体" w:hint="eastAsia"/>
          <w:b/>
          <w:sz w:val="24"/>
        </w:rPr>
        <w:t xml:space="preserve"> </w:t>
      </w:r>
      <w:r>
        <w:rPr>
          <w:rFonts w:ascii="宋体" w:hAnsi="宋体"/>
          <w:b/>
          <w:sz w:val="24"/>
        </w:rPr>
        <w:t>日</w:t>
      </w:r>
    </w:p>
    <w:p w14:paraId="33982826" w14:textId="77777777" w:rsidR="009048E9" w:rsidRDefault="009048E9">
      <w:pPr>
        <w:pStyle w:val="ae"/>
        <w:rPr>
          <w:rFonts w:hAnsi="宋体"/>
          <w:szCs w:val="21"/>
        </w:rPr>
        <w:sectPr w:rsidR="009048E9">
          <w:headerReference w:type="first" r:id="rId14"/>
          <w:pgSz w:w="11906" w:h="16838"/>
          <w:pgMar w:top="1134" w:right="851" w:bottom="1304" w:left="1134" w:header="680" w:footer="680" w:gutter="0"/>
          <w:cols w:space="720"/>
          <w:titlePg/>
          <w:docGrid w:type="lines" w:linePitch="331"/>
        </w:sectPr>
      </w:pPr>
    </w:p>
    <w:p w14:paraId="6F49058E" w14:textId="77777777" w:rsidR="009048E9" w:rsidRDefault="00000000">
      <w:pPr>
        <w:pStyle w:val="2"/>
      </w:pPr>
      <w:bookmarkStart w:id="91" w:name="_Toc8215"/>
      <w:r>
        <w:rPr>
          <w:rFonts w:hint="eastAsia"/>
        </w:rPr>
        <w:lastRenderedPageBreak/>
        <w:t>（三）法定代表人身份证明书</w:t>
      </w:r>
      <w:bookmarkEnd w:id="91"/>
    </w:p>
    <w:p w14:paraId="5F670AED" w14:textId="77777777" w:rsidR="009048E9" w:rsidRDefault="00000000">
      <w:pPr>
        <w:spacing w:line="360" w:lineRule="auto"/>
        <w:ind w:firstLine="485"/>
        <w:rPr>
          <w:rFonts w:ascii="宋体" w:hAnsi="宋体"/>
          <w:sz w:val="24"/>
        </w:rPr>
      </w:pPr>
      <w:r>
        <w:rPr>
          <w:rFonts w:ascii="宋体" w:hAnsi="宋体" w:hint="eastAsia"/>
          <w:sz w:val="24"/>
        </w:rPr>
        <w:t>投标人名称：</w:t>
      </w:r>
    </w:p>
    <w:p w14:paraId="0F1B0722" w14:textId="77777777" w:rsidR="009048E9" w:rsidRDefault="00000000">
      <w:pPr>
        <w:spacing w:line="360" w:lineRule="auto"/>
        <w:ind w:firstLine="485"/>
        <w:rPr>
          <w:rFonts w:ascii="宋体" w:hAnsi="宋体"/>
          <w:sz w:val="24"/>
        </w:rPr>
      </w:pPr>
      <w:r>
        <w:rPr>
          <w:rFonts w:ascii="宋体" w:hAnsi="宋体" w:hint="eastAsia"/>
          <w:sz w:val="24"/>
        </w:rPr>
        <w:t>单位性质：</w:t>
      </w:r>
    </w:p>
    <w:p w14:paraId="1AED5F72" w14:textId="77777777" w:rsidR="009048E9" w:rsidRDefault="00000000">
      <w:pPr>
        <w:spacing w:line="360" w:lineRule="auto"/>
        <w:ind w:firstLine="485"/>
        <w:rPr>
          <w:rFonts w:ascii="宋体" w:hAnsi="宋体"/>
          <w:sz w:val="24"/>
        </w:rPr>
      </w:pPr>
      <w:r>
        <w:rPr>
          <w:rFonts w:ascii="宋体" w:hAnsi="宋体" w:hint="eastAsia"/>
          <w:sz w:val="24"/>
        </w:rPr>
        <w:t>成立时间： 年 月 日</w:t>
      </w:r>
    </w:p>
    <w:p w14:paraId="1F7365D1" w14:textId="77777777" w:rsidR="009048E9" w:rsidRDefault="00000000">
      <w:pPr>
        <w:spacing w:line="360" w:lineRule="auto"/>
        <w:ind w:firstLine="485"/>
        <w:rPr>
          <w:rFonts w:ascii="宋体" w:hAnsi="宋体"/>
          <w:sz w:val="24"/>
        </w:rPr>
      </w:pPr>
      <w:r>
        <w:rPr>
          <w:rFonts w:ascii="宋体" w:hAnsi="宋体" w:hint="eastAsia"/>
          <w:sz w:val="24"/>
        </w:rPr>
        <w:t>经营期限：</w:t>
      </w:r>
    </w:p>
    <w:p w14:paraId="2915CEC1" w14:textId="77777777" w:rsidR="009048E9" w:rsidRDefault="00000000">
      <w:pPr>
        <w:spacing w:line="360" w:lineRule="auto"/>
        <w:ind w:firstLine="485"/>
        <w:rPr>
          <w:rFonts w:ascii="宋体" w:hAnsi="宋体"/>
          <w:sz w:val="24"/>
        </w:rPr>
      </w:pPr>
      <w:r>
        <w:rPr>
          <w:rFonts w:ascii="宋体" w:hAnsi="宋体" w:hint="eastAsia"/>
          <w:sz w:val="24"/>
        </w:rPr>
        <w:t>姓名：性别：年龄：职务：</w:t>
      </w:r>
    </w:p>
    <w:p w14:paraId="44A9950F" w14:textId="77777777" w:rsidR="009048E9" w:rsidRDefault="00000000">
      <w:pPr>
        <w:spacing w:line="360" w:lineRule="auto"/>
        <w:ind w:firstLine="485"/>
        <w:rPr>
          <w:rFonts w:ascii="宋体" w:hAnsi="宋体"/>
          <w:sz w:val="24"/>
        </w:rPr>
      </w:pPr>
      <w:r>
        <w:rPr>
          <w:rFonts w:ascii="宋体" w:hAnsi="宋体" w:hint="eastAsia"/>
          <w:sz w:val="24"/>
        </w:rPr>
        <w:t>系（投标人名称）的法定代表人。</w:t>
      </w:r>
    </w:p>
    <w:p w14:paraId="38C83D36" w14:textId="77777777" w:rsidR="009048E9" w:rsidRDefault="009048E9">
      <w:pPr>
        <w:spacing w:line="360" w:lineRule="auto"/>
        <w:ind w:firstLine="485"/>
        <w:rPr>
          <w:rFonts w:ascii="宋体" w:hAnsi="宋体"/>
          <w:sz w:val="24"/>
        </w:rPr>
      </w:pPr>
    </w:p>
    <w:p w14:paraId="74E11582" w14:textId="77777777" w:rsidR="009048E9" w:rsidRDefault="009048E9">
      <w:pPr>
        <w:spacing w:line="360" w:lineRule="auto"/>
        <w:ind w:firstLineChars="200" w:firstLine="480"/>
        <w:rPr>
          <w:rFonts w:ascii="宋体" w:hAnsi="宋体"/>
          <w:sz w:val="24"/>
        </w:rPr>
      </w:pPr>
    </w:p>
    <w:p w14:paraId="7A0314B5" w14:textId="77777777" w:rsidR="009048E9" w:rsidRDefault="00000000">
      <w:pPr>
        <w:spacing w:line="360" w:lineRule="auto"/>
        <w:ind w:firstLineChars="200" w:firstLine="480"/>
        <w:rPr>
          <w:rFonts w:ascii="宋体" w:hAnsi="宋体"/>
          <w:sz w:val="24"/>
        </w:rPr>
      </w:pPr>
      <w:r>
        <w:rPr>
          <w:rFonts w:ascii="宋体" w:hAnsi="宋体" w:hint="eastAsia"/>
          <w:sz w:val="24"/>
        </w:rPr>
        <w:t>特此证明。</w:t>
      </w:r>
    </w:p>
    <w:p w14:paraId="633E66F4" w14:textId="77777777" w:rsidR="009048E9" w:rsidRDefault="009048E9">
      <w:pPr>
        <w:spacing w:line="360" w:lineRule="auto"/>
        <w:rPr>
          <w:rFonts w:ascii="宋体" w:hAnsi="宋体"/>
          <w:szCs w:val="21"/>
        </w:rPr>
      </w:pPr>
    </w:p>
    <w:p w14:paraId="6C007A93" w14:textId="77777777" w:rsidR="009048E9" w:rsidRDefault="009048E9">
      <w:pPr>
        <w:spacing w:line="360" w:lineRule="auto"/>
        <w:rPr>
          <w:rFonts w:ascii="宋体" w:hAnsi="宋体"/>
          <w:szCs w:val="21"/>
        </w:rPr>
      </w:pPr>
    </w:p>
    <w:p w14:paraId="696B54BB" w14:textId="77777777" w:rsidR="009048E9" w:rsidRDefault="00000000">
      <w:pPr>
        <w:pStyle w:val="ae"/>
        <w:spacing w:line="500" w:lineRule="exact"/>
        <w:ind w:firstLine="487"/>
        <w:rPr>
          <w:rFonts w:hAnsi="宋体"/>
          <w:b/>
          <w:bCs/>
          <w:sz w:val="24"/>
          <w:szCs w:val="24"/>
        </w:rPr>
      </w:pPr>
      <w:r>
        <w:rPr>
          <w:rFonts w:hAnsi="宋体" w:hint="eastAsia"/>
          <w:b/>
          <w:bCs/>
          <w:sz w:val="24"/>
          <w:szCs w:val="24"/>
        </w:rPr>
        <w:t>注:</w:t>
      </w:r>
      <w:r>
        <w:rPr>
          <w:rFonts w:hAnsi="宋体" w:hint="eastAsia"/>
          <w:b/>
          <w:bCs/>
          <w:sz w:val="24"/>
        </w:rPr>
        <w:t>后附法定代表人身份证（扫描件）。</w:t>
      </w:r>
    </w:p>
    <w:p w14:paraId="559E8989" w14:textId="77777777" w:rsidR="009048E9" w:rsidRDefault="009048E9">
      <w:pPr>
        <w:spacing w:line="360" w:lineRule="auto"/>
        <w:rPr>
          <w:rFonts w:ascii="宋体" w:hAnsi="宋体"/>
          <w:szCs w:val="21"/>
        </w:rPr>
      </w:pPr>
    </w:p>
    <w:p w14:paraId="3E0F336C" w14:textId="77777777" w:rsidR="009048E9" w:rsidRDefault="009048E9">
      <w:pPr>
        <w:spacing w:line="360" w:lineRule="auto"/>
        <w:rPr>
          <w:rFonts w:ascii="宋体" w:hAnsi="宋体"/>
          <w:szCs w:val="21"/>
        </w:rPr>
      </w:pPr>
    </w:p>
    <w:p w14:paraId="68348A3A" w14:textId="77777777" w:rsidR="009048E9" w:rsidRDefault="00000000">
      <w:pPr>
        <w:spacing w:line="360" w:lineRule="auto"/>
        <w:ind w:firstLine="487"/>
        <w:rPr>
          <w:rFonts w:ascii="宋体" w:hAnsi="宋体"/>
          <w:b/>
          <w:sz w:val="24"/>
        </w:rPr>
      </w:pPr>
      <w:r>
        <w:rPr>
          <w:rFonts w:ascii="宋体" w:hAnsi="宋体" w:hint="eastAsia"/>
          <w:b/>
          <w:sz w:val="24"/>
        </w:rPr>
        <w:t>投标人</w:t>
      </w:r>
      <w:r>
        <w:rPr>
          <w:rFonts w:ascii="宋体" w:hAnsi="宋体"/>
          <w:b/>
          <w:sz w:val="24"/>
        </w:rPr>
        <w:t>：（</w:t>
      </w:r>
      <w:r>
        <w:rPr>
          <w:rFonts w:ascii="宋体" w:hAnsi="宋体" w:hint="eastAsia"/>
          <w:b/>
          <w:sz w:val="24"/>
        </w:rPr>
        <w:t>加</w:t>
      </w:r>
      <w:r>
        <w:rPr>
          <w:rFonts w:ascii="宋体" w:hAnsi="宋体"/>
          <w:b/>
          <w:sz w:val="24"/>
        </w:rPr>
        <w:t>盖</w:t>
      </w:r>
      <w:r>
        <w:rPr>
          <w:rFonts w:ascii="宋体" w:hAnsi="宋体" w:hint="eastAsia"/>
          <w:b/>
          <w:sz w:val="24"/>
        </w:rPr>
        <w:t>电子公章</w:t>
      </w:r>
      <w:r>
        <w:rPr>
          <w:rFonts w:ascii="宋体" w:hAnsi="宋体"/>
          <w:b/>
          <w:sz w:val="24"/>
        </w:rPr>
        <w:t>）</w:t>
      </w:r>
    </w:p>
    <w:p w14:paraId="42A7C4A9" w14:textId="77777777" w:rsidR="009048E9" w:rsidRDefault="009048E9">
      <w:pPr>
        <w:spacing w:line="360" w:lineRule="auto"/>
        <w:ind w:firstLineChars="1411" w:firstLine="3400"/>
        <w:rPr>
          <w:rFonts w:ascii="宋体" w:hAnsi="宋体"/>
          <w:b/>
          <w:sz w:val="24"/>
          <w:u w:val="single"/>
        </w:rPr>
      </w:pPr>
    </w:p>
    <w:p w14:paraId="39306F52" w14:textId="77777777" w:rsidR="009048E9" w:rsidRDefault="00000000">
      <w:pPr>
        <w:spacing w:line="360" w:lineRule="auto"/>
        <w:ind w:firstLineChars="100" w:firstLine="241"/>
        <w:rPr>
          <w:rFonts w:ascii="宋体" w:hAnsi="宋体"/>
          <w:szCs w:val="21"/>
        </w:rPr>
      </w:pPr>
      <w:r>
        <w:rPr>
          <w:rFonts w:ascii="宋体" w:hAnsi="宋体"/>
          <w:b/>
          <w:sz w:val="24"/>
        </w:rPr>
        <w:t>年</w:t>
      </w:r>
      <w:r>
        <w:rPr>
          <w:rFonts w:ascii="宋体" w:hAnsi="宋体" w:hint="eastAsia"/>
          <w:b/>
          <w:sz w:val="24"/>
        </w:rPr>
        <w:t xml:space="preserve"> </w:t>
      </w:r>
      <w:r>
        <w:rPr>
          <w:rFonts w:ascii="宋体" w:hAnsi="宋体"/>
          <w:b/>
          <w:sz w:val="24"/>
        </w:rPr>
        <w:t>月</w:t>
      </w:r>
      <w:r>
        <w:rPr>
          <w:rFonts w:ascii="宋体" w:hAnsi="宋体" w:hint="eastAsia"/>
          <w:b/>
          <w:sz w:val="24"/>
        </w:rPr>
        <w:t xml:space="preserve"> </w:t>
      </w:r>
      <w:r>
        <w:rPr>
          <w:rFonts w:ascii="宋体" w:hAnsi="宋体"/>
          <w:b/>
          <w:sz w:val="24"/>
        </w:rPr>
        <w:t>日</w:t>
      </w:r>
    </w:p>
    <w:p w14:paraId="122B7429" w14:textId="77777777" w:rsidR="009048E9" w:rsidRDefault="009048E9"/>
    <w:p w14:paraId="2813F46E" w14:textId="77777777" w:rsidR="009048E9" w:rsidRDefault="00000000">
      <w:pPr>
        <w:ind w:firstLine="646"/>
        <w:rPr>
          <w:rFonts w:ascii="宋体" w:hAnsi="宋体"/>
          <w:sz w:val="32"/>
        </w:rPr>
      </w:pPr>
      <w:r>
        <w:rPr>
          <w:rFonts w:ascii="宋体" w:hAnsi="宋体" w:hint="eastAsia"/>
          <w:sz w:val="32"/>
        </w:rPr>
        <w:br w:type="page"/>
      </w:r>
    </w:p>
    <w:p w14:paraId="2094E7E5" w14:textId="77777777" w:rsidR="009048E9" w:rsidRDefault="00000000">
      <w:pPr>
        <w:pStyle w:val="2"/>
      </w:pPr>
      <w:bookmarkStart w:id="92" w:name="_Toc26074"/>
      <w:r>
        <w:rPr>
          <w:rFonts w:hint="eastAsia"/>
        </w:rPr>
        <w:lastRenderedPageBreak/>
        <w:t>（四）法定代表人授权委托书</w:t>
      </w:r>
      <w:bookmarkEnd w:id="92"/>
    </w:p>
    <w:p w14:paraId="0B90FE0F" w14:textId="77777777" w:rsidR="009048E9" w:rsidRDefault="00000000">
      <w:pPr>
        <w:spacing w:line="360" w:lineRule="auto"/>
        <w:ind w:firstLineChars="200" w:firstLine="480"/>
        <w:rPr>
          <w:rFonts w:ascii="宋体" w:hAnsi="宋体"/>
          <w:sz w:val="24"/>
        </w:rPr>
      </w:pPr>
      <w:r>
        <w:rPr>
          <w:rFonts w:ascii="宋体" w:hAnsi="宋体" w:hint="eastAsia"/>
          <w:sz w:val="24"/>
        </w:rPr>
        <w:t>本授权书声明：</w:t>
      </w:r>
      <w:r>
        <w:rPr>
          <w:rFonts w:ascii="宋体" w:hAnsi="宋体" w:hint="eastAsia"/>
          <w:sz w:val="24"/>
          <w:u w:val="single"/>
        </w:rPr>
        <w:t xml:space="preserve">  （投标人全称） </w:t>
      </w:r>
      <w:r>
        <w:rPr>
          <w:rFonts w:ascii="宋体" w:hAnsi="宋体" w:hint="eastAsia"/>
          <w:sz w:val="24"/>
        </w:rPr>
        <w:t>的法定代表人代表本公司授权</w:t>
      </w:r>
      <w:r>
        <w:rPr>
          <w:rFonts w:ascii="宋体" w:hAnsi="宋体" w:hint="eastAsia"/>
          <w:sz w:val="24"/>
          <w:u w:val="single"/>
        </w:rPr>
        <w:t>（委托代理人姓名）</w:t>
      </w:r>
      <w:r>
        <w:rPr>
          <w:rFonts w:ascii="宋体" w:hAnsi="宋体" w:hint="eastAsia"/>
          <w:sz w:val="24"/>
        </w:rPr>
        <w:t>为本公司合法代理人，就贵方组织的有关</w:t>
      </w:r>
      <w:r>
        <w:rPr>
          <w:rFonts w:ascii="宋体" w:hAnsi="宋体" w:hint="eastAsia"/>
          <w:sz w:val="24"/>
          <w:u w:val="single"/>
        </w:rPr>
        <w:t>（采购项目名称）</w:t>
      </w:r>
      <w:r>
        <w:rPr>
          <w:rFonts w:ascii="宋体" w:hAnsi="宋体" w:hint="eastAsia"/>
          <w:sz w:val="24"/>
        </w:rPr>
        <w:t>项目（项目编号：</w:t>
      </w:r>
      <w:r>
        <w:rPr>
          <w:rFonts w:ascii="宋体" w:hAnsi="宋体" w:hint="eastAsia"/>
          <w:sz w:val="24"/>
          <w:u w:val="single"/>
        </w:rPr>
        <w:t xml:space="preserve">  </w:t>
      </w:r>
      <w:r>
        <w:rPr>
          <w:rFonts w:ascii="宋体" w:hAnsi="宋体" w:hint="eastAsia"/>
          <w:sz w:val="24"/>
        </w:rPr>
        <w:t>）的</w:t>
      </w:r>
      <w:r>
        <w:rPr>
          <w:rFonts w:ascii="宋体" w:hAnsi="宋体"/>
          <w:sz w:val="24"/>
        </w:rPr>
        <w:t>招标</w:t>
      </w:r>
      <w:r>
        <w:rPr>
          <w:rFonts w:ascii="宋体" w:hAnsi="宋体" w:hint="eastAsia"/>
          <w:sz w:val="24"/>
        </w:rPr>
        <w:t>，以本单位名义</w:t>
      </w:r>
      <w:r>
        <w:rPr>
          <w:rFonts w:ascii="宋体" w:hAnsi="宋体"/>
          <w:sz w:val="24"/>
        </w:rPr>
        <w:t>投标</w:t>
      </w:r>
      <w:r>
        <w:rPr>
          <w:rFonts w:ascii="宋体" w:hAnsi="宋体" w:hint="eastAsia"/>
          <w:sz w:val="24"/>
        </w:rPr>
        <w:t>。</w:t>
      </w:r>
      <w:r>
        <w:rPr>
          <w:rFonts w:ascii="宋体" w:hAnsi="宋体"/>
          <w:sz w:val="24"/>
        </w:rPr>
        <w:t>代理人在本项目投标过程中所签署的一切文件和处理与之有关的一切事务，我方均予承认。</w:t>
      </w:r>
    </w:p>
    <w:p w14:paraId="546F2BF6" w14:textId="77777777" w:rsidR="009048E9" w:rsidRDefault="00000000">
      <w:pPr>
        <w:pStyle w:val="ae"/>
        <w:spacing w:line="500" w:lineRule="exact"/>
        <w:ind w:firstLine="485"/>
        <w:rPr>
          <w:rFonts w:hAnsi="宋体"/>
          <w:sz w:val="24"/>
          <w:szCs w:val="24"/>
        </w:rPr>
      </w:pPr>
      <w:r>
        <w:rPr>
          <w:rFonts w:hAnsi="宋体"/>
          <w:sz w:val="24"/>
          <w:szCs w:val="24"/>
        </w:rPr>
        <w:t>代理人无转委托权。</w:t>
      </w:r>
    </w:p>
    <w:p w14:paraId="47F66425" w14:textId="77777777" w:rsidR="009048E9" w:rsidRDefault="009048E9">
      <w:pPr>
        <w:pStyle w:val="ae"/>
        <w:spacing w:line="500" w:lineRule="exact"/>
        <w:ind w:firstLine="485"/>
        <w:rPr>
          <w:rFonts w:hAnsi="宋体"/>
          <w:sz w:val="24"/>
          <w:szCs w:val="24"/>
        </w:rPr>
      </w:pPr>
    </w:p>
    <w:p w14:paraId="526CA8DF" w14:textId="77777777" w:rsidR="009048E9" w:rsidRDefault="00000000">
      <w:pPr>
        <w:spacing w:line="360" w:lineRule="auto"/>
        <w:rPr>
          <w:rFonts w:ascii="宋体" w:hAnsi="宋体"/>
          <w:b/>
          <w:sz w:val="24"/>
        </w:rPr>
      </w:pPr>
      <w:r>
        <w:rPr>
          <w:rFonts w:ascii="宋体" w:hAnsi="宋体" w:hint="eastAsia"/>
          <w:b/>
          <w:sz w:val="24"/>
        </w:rPr>
        <w:t>投标人</w:t>
      </w:r>
      <w:r>
        <w:rPr>
          <w:rFonts w:ascii="宋体" w:hAnsi="宋体"/>
          <w:b/>
          <w:sz w:val="24"/>
        </w:rPr>
        <w:t>：（</w:t>
      </w:r>
      <w:r>
        <w:rPr>
          <w:rFonts w:ascii="宋体" w:hAnsi="宋体" w:hint="eastAsia"/>
          <w:b/>
          <w:sz w:val="24"/>
        </w:rPr>
        <w:t>加</w:t>
      </w:r>
      <w:r>
        <w:rPr>
          <w:rFonts w:ascii="宋体" w:hAnsi="宋体"/>
          <w:b/>
          <w:sz w:val="24"/>
        </w:rPr>
        <w:t>盖</w:t>
      </w:r>
      <w:r>
        <w:rPr>
          <w:rFonts w:ascii="宋体" w:hAnsi="宋体" w:hint="eastAsia"/>
          <w:b/>
          <w:sz w:val="24"/>
        </w:rPr>
        <w:t>电子公章</w:t>
      </w:r>
      <w:r>
        <w:rPr>
          <w:rFonts w:ascii="宋体" w:hAnsi="宋体"/>
          <w:b/>
          <w:sz w:val="24"/>
        </w:rPr>
        <w:t>）</w:t>
      </w:r>
    </w:p>
    <w:p w14:paraId="2D974D27" w14:textId="77777777" w:rsidR="009048E9" w:rsidRDefault="009048E9">
      <w:pPr>
        <w:spacing w:line="360" w:lineRule="auto"/>
        <w:ind w:leftChars="1350" w:left="4394" w:hangingChars="647" w:hanging="1559"/>
        <w:rPr>
          <w:rFonts w:ascii="宋体" w:hAnsi="宋体"/>
          <w:b/>
          <w:sz w:val="24"/>
        </w:rPr>
      </w:pPr>
    </w:p>
    <w:p w14:paraId="2077985A" w14:textId="77777777" w:rsidR="009048E9" w:rsidRDefault="00000000">
      <w:pPr>
        <w:spacing w:line="360" w:lineRule="auto"/>
        <w:rPr>
          <w:rFonts w:ascii="宋体" w:hAnsi="宋体"/>
          <w:b/>
          <w:sz w:val="24"/>
        </w:rPr>
      </w:pPr>
      <w:r>
        <w:rPr>
          <w:rFonts w:ascii="宋体" w:hAnsi="宋体" w:hint="eastAsia"/>
          <w:b/>
          <w:sz w:val="24"/>
        </w:rPr>
        <w:t>法定代表人或其委托代理人（电子签章或签名）</w:t>
      </w:r>
      <w:r>
        <w:rPr>
          <w:rFonts w:ascii="宋体" w:hAnsi="宋体"/>
          <w:b/>
          <w:sz w:val="24"/>
        </w:rPr>
        <w:t>：</w:t>
      </w:r>
    </w:p>
    <w:p w14:paraId="271C7D9A" w14:textId="77777777" w:rsidR="009048E9" w:rsidRDefault="009048E9">
      <w:pPr>
        <w:spacing w:line="360" w:lineRule="auto"/>
        <w:ind w:leftChars="1350" w:left="4394" w:hangingChars="647" w:hanging="1559"/>
        <w:rPr>
          <w:rFonts w:ascii="宋体" w:hAnsi="宋体"/>
          <w:b/>
          <w:sz w:val="24"/>
          <w:u w:val="single"/>
        </w:rPr>
      </w:pPr>
    </w:p>
    <w:p w14:paraId="0B0B4CAC" w14:textId="77777777" w:rsidR="009048E9" w:rsidRDefault="00000000">
      <w:pPr>
        <w:spacing w:line="360" w:lineRule="auto"/>
        <w:rPr>
          <w:rFonts w:ascii="宋体" w:hAnsi="宋体"/>
          <w:b/>
          <w:sz w:val="24"/>
        </w:rPr>
      </w:pPr>
      <w:r>
        <w:rPr>
          <w:rFonts w:ascii="宋体" w:hAnsi="宋体" w:hint="eastAsia"/>
          <w:b/>
          <w:sz w:val="24"/>
        </w:rPr>
        <w:t>签发日期：</w:t>
      </w:r>
      <w:r>
        <w:rPr>
          <w:rFonts w:ascii="宋体" w:hAnsi="宋体"/>
          <w:b/>
          <w:sz w:val="24"/>
        </w:rPr>
        <w:t>年月日</w:t>
      </w:r>
    </w:p>
    <w:p w14:paraId="4B892026" w14:textId="77777777" w:rsidR="009048E9" w:rsidRDefault="00000000">
      <w:pPr>
        <w:pStyle w:val="ae"/>
        <w:spacing w:line="500" w:lineRule="exact"/>
        <w:rPr>
          <w:rFonts w:hAnsi="宋体"/>
        </w:rPr>
      </w:pPr>
      <w:r>
        <w:rPr>
          <w:rFonts w:hAnsi="宋体" w:hint="eastAsia"/>
        </w:rPr>
        <w:t>__________________________________________________________________________________________</w:t>
      </w:r>
    </w:p>
    <w:tbl>
      <w:tblPr>
        <w:tblW w:w="0" w:type="auto"/>
        <w:tblInd w:w="720" w:type="dxa"/>
        <w:tblLayout w:type="fixed"/>
        <w:tblLook w:val="04A0" w:firstRow="1" w:lastRow="0" w:firstColumn="1" w:lastColumn="0" w:noHBand="0" w:noVBand="1"/>
      </w:tblPr>
      <w:tblGrid>
        <w:gridCol w:w="1908"/>
        <w:gridCol w:w="3960"/>
      </w:tblGrid>
      <w:tr w:rsidR="009048E9" w14:paraId="4B4F74FB" w14:textId="77777777">
        <w:tc>
          <w:tcPr>
            <w:tcW w:w="1908" w:type="dxa"/>
            <w:tcBorders>
              <w:top w:val="nil"/>
              <w:left w:val="nil"/>
              <w:bottom w:val="nil"/>
              <w:right w:val="nil"/>
            </w:tcBorders>
          </w:tcPr>
          <w:p w14:paraId="66A33E73" w14:textId="77777777" w:rsidR="009048E9" w:rsidRDefault="00000000">
            <w:pPr>
              <w:pStyle w:val="ae"/>
              <w:spacing w:line="500" w:lineRule="exact"/>
              <w:rPr>
                <w:rFonts w:hAnsi="宋体"/>
              </w:rPr>
            </w:pPr>
            <w:r>
              <w:rPr>
                <w:rFonts w:hAnsi="宋体" w:hint="eastAsia"/>
              </w:rPr>
              <w:t xml:space="preserve">附： </w:t>
            </w:r>
          </w:p>
        </w:tc>
        <w:tc>
          <w:tcPr>
            <w:tcW w:w="3960" w:type="dxa"/>
            <w:tcBorders>
              <w:top w:val="nil"/>
              <w:left w:val="nil"/>
              <w:bottom w:val="nil"/>
              <w:right w:val="nil"/>
            </w:tcBorders>
          </w:tcPr>
          <w:p w14:paraId="1F9FAA28" w14:textId="77777777" w:rsidR="009048E9" w:rsidRDefault="00000000">
            <w:pPr>
              <w:pStyle w:val="ae"/>
              <w:spacing w:line="500" w:lineRule="exact"/>
              <w:rPr>
                <w:rFonts w:hAnsi="宋体"/>
              </w:rPr>
            </w:pPr>
            <w:r>
              <w:rPr>
                <w:rFonts w:hAnsi="宋体" w:hint="eastAsia"/>
              </w:rPr>
              <w:tab/>
            </w:r>
            <w:r>
              <w:rPr>
                <w:rFonts w:hAnsi="宋体" w:hint="eastAsia"/>
              </w:rPr>
              <w:tab/>
            </w:r>
            <w:r>
              <w:rPr>
                <w:rFonts w:hAnsi="宋体" w:hint="eastAsia"/>
              </w:rPr>
              <w:tab/>
            </w:r>
            <w:r>
              <w:rPr>
                <w:rFonts w:hAnsi="宋体" w:hint="eastAsia"/>
              </w:rPr>
              <w:tab/>
            </w:r>
            <w:r>
              <w:rPr>
                <w:rFonts w:hAnsi="宋体" w:hint="eastAsia"/>
              </w:rPr>
              <w:tab/>
            </w:r>
          </w:p>
        </w:tc>
      </w:tr>
      <w:tr w:rsidR="009048E9" w14:paraId="41E22246" w14:textId="77777777">
        <w:tc>
          <w:tcPr>
            <w:tcW w:w="1908" w:type="dxa"/>
            <w:tcBorders>
              <w:top w:val="nil"/>
              <w:left w:val="nil"/>
              <w:bottom w:val="nil"/>
              <w:right w:val="nil"/>
            </w:tcBorders>
          </w:tcPr>
          <w:p w14:paraId="4247A0B8" w14:textId="77777777" w:rsidR="009048E9" w:rsidRDefault="00000000">
            <w:pPr>
              <w:pStyle w:val="ae"/>
              <w:spacing w:line="500" w:lineRule="exact"/>
              <w:jc w:val="distribute"/>
              <w:rPr>
                <w:rFonts w:hAnsi="宋体"/>
              </w:rPr>
            </w:pPr>
            <w:r>
              <w:rPr>
                <w:rFonts w:hAnsi="宋体" w:hint="eastAsia"/>
              </w:rPr>
              <w:t>委托代理人姓名：</w:t>
            </w:r>
          </w:p>
        </w:tc>
        <w:tc>
          <w:tcPr>
            <w:tcW w:w="3960" w:type="dxa"/>
            <w:tcBorders>
              <w:top w:val="nil"/>
              <w:left w:val="nil"/>
              <w:bottom w:val="nil"/>
              <w:right w:val="nil"/>
            </w:tcBorders>
          </w:tcPr>
          <w:p w14:paraId="50ED7D06" w14:textId="77777777" w:rsidR="009048E9" w:rsidRDefault="009048E9">
            <w:pPr>
              <w:pStyle w:val="ae"/>
              <w:spacing w:line="500" w:lineRule="exact"/>
              <w:rPr>
                <w:rFonts w:hAnsi="宋体"/>
              </w:rPr>
            </w:pPr>
          </w:p>
        </w:tc>
      </w:tr>
      <w:tr w:rsidR="009048E9" w14:paraId="31EEBE73" w14:textId="77777777">
        <w:tc>
          <w:tcPr>
            <w:tcW w:w="1908" w:type="dxa"/>
            <w:tcBorders>
              <w:top w:val="nil"/>
              <w:left w:val="nil"/>
              <w:bottom w:val="nil"/>
              <w:right w:val="nil"/>
            </w:tcBorders>
          </w:tcPr>
          <w:p w14:paraId="1B49C221" w14:textId="77777777" w:rsidR="009048E9" w:rsidRDefault="00000000">
            <w:pPr>
              <w:pStyle w:val="ae"/>
              <w:spacing w:line="500" w:lineRule="exact"/>
              <w:jc w:val="distribute"/>
              <w:rPr>
                <w:rFonts w:hAnsi="宋体"/>
              </w:rPr>
            </w:pPr>
            <w:r>
              <w:rPr>
                <w:rFonts w:hAnsi="宋体" w:hint="eastAsia"/>
              </w:rPr>
              <w:t>职       务：</w:t>
            </w:r>
          </w:p>
        </w:tc>
        <w:tc>
          <w:tcPr>
            <w:tcW w:w="3960" w:type="dxa"/>
            <w:tcBorders>
              <w:top w:val="nil"/>
              <w:left w:val="nil"/>
              <w:bottom w:val="nil"/>
              <w:right w:val="nil"/>
            </w:tcBorders>
          </w:tcPr>
          <w:p w14:paraId="77A938A3" w14:textId="77777777" w:rsidR="009048E9" w:rsidRDefault="009048E9">
            <w:pPr>
              <w:pStyle w:val="ae"/>
              <w:spacing w:line="500" w:lineRule="exact"/>
              <w:rPr>
                <w:rFonts w:hAnsi="宋体"/>
              </w:rPr>
            </w:pPr>
          </w:p>
        </w:tc>
      </w:tr>
      <w:tr w:rsidR="009048E9" w14:paraId="3F175F9D" w14:textId="77777777">
        <w:tc>
          <w:tcPr>
            <w:tcW w:w="1908" w:type="dxa"/>
            <w:tcBorders>
              <w:top w:val="nil"/>
              <w:left w:val="nil"/>
              <w:bottom w:val="nil"/>
              <w:right w:val="nil"/>
            </w:tcBorders>
          </w:tcPr>
          <w:p w14:paraId="2F0D17B9" w14:textId="77777777" w:rsidR="009048E9" w:rsidRDefault="00000000">
            <w:pPr>
              <w:pStyle w:val="ae"/>
              <w:spacing w:line="500" w:lineRule="exact"/>
              <w:jc w:val="distribute"/>
              <w:rPr>
                <w:rFonts w:hAnsi="宋体"/>
              </w:rPr>
            </w:pPr>
            <w:r>
              <w:rPr>
                <w:rFonts w:hAnsi="宋体" w:hint="eastAsia"/>
              </w:rPr>
              <w:t>身份证号码：</w:t>
            </w:r>
          </w:p>
        </w:tc>
        <w:tc>
          <w:tcPr>
            <w:tcW w:w="3960" w:type="dxa"/>
            <w:tcBorders>
              <w:top w:val="nil"/>
              <w:left w:val="nil"/>
              <w:bottom w:val="nil"/>
              <w:right w:val="nil"/>
            </w:tcBorders>
          </w:tcPr>
          <w:p w14:paraId="2453D4CC" w14:textId="77777777" w:rsidR="009048E9" w:rsidRDefault="009048E9">
            <w:pPr>
              <w:pStyle w:val="ae"/>
              <w:spacing w:line="500" w:lineRule="exact"/>
              <w:rPr>
                <w:rFonts w:hAnsi="宋体"/>
              </w:rPr>
            </w:pPr>
          </w:p>
        </w:tc>
      </w:tr>
      <w:tr w:rsidR="009048E9" w14:paraId="3B64F738" w14:textId="77777777">
        <w:tc>
          <w:tcPr>
            <w:tcW w:w="1908" w:type="dxa"/>
            <w:tcBorders>
              <w:top w:val="nil"/>
              <w:left w:val="nil"/>
              <w:bottom w:val="nil"/>
              <w:right w:val="nil"/>
            </w:tcBorders>
          </w:tcPr>
          <w:p w14:paraId="7EBBEB24" w14:textId="77777777" w:rsidR="009048E9" w:rsidRDefault="00000000">
            <w:pPr>
              <w:pStyle w:val="ae"/>
              <w:spacing w:line="500" w:lineRule="exact"/>
              <w:jc w:val="distribute"/>
              <w:rPr>
                <w:rFonts w:hAnsi="宋体"/>
              </w:rPr>
            </w:pPr>
            <w:r>
              <w:rPr>
                <w:rFonts w:hAnsi="宋体" w:hint="eastAsia"/>
              </w:rPr>
              <w:t>详 细  地 址：</w:t>
            </w:r>
          </w:p>
        </w:tc>
        <w:tc>
          <w:tcPr>
            <w:tcW w:w="3960" w:type="dxa"/>
            <w:tcBorders>
              <w:top w:val="nil"/>
              <w:left w:val="nil"/>
              <w:bottom w:val="nil"/>
              <w:right w:val="nil"/>
            </w:tcBorders>
          </w:tcPr>
          <w:p w14:paraId="0A38AD81" w14:textId="77777777" w:rsidR="009048E9" w:rsidRDefault="009048E9">
            <w:pPr>
              <w:pStyle w:val="ae"/>
              <w:spacing w:line="500" w:lineRule="exact"/>
              <w:rPr>
                <w:rFonts w:hAnsi="宋体"/>
              </w:rPr>
            </w:pPr>
          </w:p>
        </w:tc>
      </w:tr>
      <w:tr w:rsidR="009048E9" w14:paraId="60F21581" w14:textId="77777777">
        <w:tc>
          <w:tcPr>
            <w:tcW w:w="1908" w:type="dxa"/>
            <w:tcBorders>
              <w:top w:val="nil"/>
              <w:left w:val="nil"/>
              <w:bottom w:val="nil"/>
              <w:right w:val="nil"/>
            </w:tcBorders>
          </w:tcPr>
          <w:p w14:paraId="2B6CF284" w14:textId="77777777" w:rsidR="009048E9" w:rsidRDefault="00000000">
            <w:pPr>
              <w:pStyle w:val="ae"/>
              <w:spacing w:line="500" w:lineRule="exact"/>
              <w:jc w:val="distribute"/>
              <w:rPr>
                <w:rFonts w:hAnsi="宋体"/>
              </w:rPr>
            </w:pPr>
            <w:r>
              <w:rPr>
                <w:rFonts w:hAnsi="宋体" w:hint="eastAsia"/>
              </w:rPr>
              <w:t>电       话：</w:t>
            </w:r>
          </w:p>
        </w:tc>
        <w:tc>
          <w:tcPr>
            <w:tcW w:w="3960" w:type="dxa"/>
            <w:tcBorders>
              <w:top w:val="nil"/>
              <w:left w:val="nil"/>
              <w:bottom w:val="nil"/>
              <w:right w:val="nil"/>
            </w:tcBorders>
          </w:tcPr>
          <w:p w14:paraId="0DA07D42" w14:textId="77777777" w:rsidR="009048E9" w:rsidRDefault="009048E9">
            <w:pPr>
              <w:pStyle w:val="ae"/>
              <w:spacing w:line="500" w:lineRule="exact"/>
              <w:rPr>
                <w:rFonts w:hAnsi="宋体"/>
              </w:rPr>
            </w:pPr>
          </w:p>
        </w:tc>
      </w:tr>
    </w:tbl>
    <w:p w14:paraId="422FEF79" w14:textId="77777777" w:rsidR="009048E9" w:rsidRDefault="009048E9">
      <w:pPr>
        <w:pStyle w:val="ae"/>
        <w:spacing w:line="500" w:lineRule="exact"/>
        <w:ind w:firstLine="485"/>
        <w:rPr>
          <w:rFonts w:hAnsi="宋体"/>
          <w:sz w:val="24"/>
          <w:szCs w:val="24"/>
        </w:rPr>
      </w:pPr>
    </w:p>
    <w:p w14:paraId="4402C73A" w14:textId="77777777" w:rsidR="009048E9" w:rsidRDefault="009048E9">
      <w:pPr>
        <w:pStyle w:val="ae"/>
        <w:spacing w:line="500" w:lineRule="exact"/>
        <w:ind w:firstLine="485"/>
        <w:rPr>
          <w:rFonts w:hAnsi="宋体"/>
          <w:sz w:val="24"/>
          <w:szCs w:val="24"/>
        </w:rPr>
      </w:pPr>
    </w:p>
    <w:p w14:paraId="39A1E6D8" w14:textId="77777777" w:rsidR="009048E9" w:rsidRDefault="00000000">
      <w:pPr>
        <w:pStyle w:val="ae"/>
        <w:spacing w:line="500" w:lineRule="exact"/>
        <w:ind w:firstLine="487"/>
        <w:rPr>
          <w:rFonts w:hAnsi="宋体"/>
          <w:b/>
          <w:bCs/>
          <w:sz w:val="24"/>
          <w:szCs w:val="24"/>
        </w:rPr>
      </w:pPr>
      <w:r>
        <w:rPr>
          <w:rFonts w:hAnsi="宋体" w:hint="eastAsia"/>
          <w:b/>
          <w:bCs/>
          <w:sz w:val="24"/>
          <w:szCs w:val="24"/>
        </w:rPr>
        <w:t>注:</w:t>
      </w:r>
    </w:p>
    <w:p w14:paraId="1321C017" w14:textId="77777777" w:rsidR="009048E9" w:rsidRDefault="00000000">
      <w:pPr>
        <w:pStyle w:val="ae"/>
        <w:numPr>
          <w:ilvl w:val="0"/>
          <w:numId w:val="2"/>
        </w:numPr>
        <w:spacing w:line="500" w:lineRule="exact"/>
        <w:rPr>
          <w:rFonts w:hAnsi="宋体"/>
          <w:b/>
          <w:bCs/>
          <w:sz w:val="24"/>
        </w:rPr>
      </w:pPr>
      <w:r>
        <w:rPr>
          <w:rFonts w:hAnsi="宋体" w:hint="eastAsia"/>
          <w:b/>
          <w:bCs/>
          <w:sz w:val="24"/>
        </w:rPr>
        <w:t>在投标文件中附委托代理人身份证（扫描件）。</w:t>
      </w:r>
    </w:p>
    <w:p w14:paraId="10D3011C" w14:textId="77777777" w:rsidR="009048E9" w:rsidRDefault="00000000">
      <w:pPr>
        <w:pStyle w:val="ae"/>
        <w:numPr>
          <w:ilvl w:val="0"/>
          <w:numId w:val="2"/>
        </w:numPr>
        <w:spacing w:line="500" w:lineRule="exact"/>
        <w:rPr>
          <w:rFonts w:hAnsi="宋体"/>
          <w:b/>
          <w:bCs/>
          <w:sz w:val="24"/>
        </w:rPr>
      </w:pPr>
      <w:r>
        <w:rPr>
          <w:rFonts w:hAnsi="宋体" w:hint="eastAsia"/>
          <w:b/>
          <w:bCs/>
          <w:sz w:val="24"/>
        </w:rPr>
        <w:t>有委托代理人的情况填写，没有委托代理人则无需填写。</w:t>
      </w:r>
    </w:p>
    <w:p w14:paraId="09DE3EFB" w14:textId="77777777" w:rsidR="009048E9" w:rsidRDefault="00000000">
      <w:pPr>
        <w:pStyle w:val="ae"/>
        <w:numPr>
          <w:ilvl w:val="0"/>
          <w:numId w:val="2"/>
        </w:numPr>
        <w:spacing w:line="500" w:lineRule="exact"/>
        <w:rPr>
          <w:rFonts w:hAnsi="宋体"/>
          <w:b/>
          <w:bCs/>
          <w:sz w:val="24"/>
        </w:rPr>
      </w:pPr>
      <w:r>
        <w:rPr>
          <w:rFonts w:hAnsi="宋体" w:hint="eastAsia"/>
          <w:b/>
          <w:bCs/>
          <w:sz w:val="24"/>
        </w:rPr>
        <w:t>有委托代理人需要填写此表时，需要确保委托代理人为投标人本单位员工，提供委托代理人社保缴纳记录证明。</w:t>
      </w:r>
    </w:p>
    <w:p w14:paraId="2E22D251" w14:textId="77777777" w:rsidR="009048E9" w:rsidRDefault="009048E9"/>
    <w:p w14:paraId="08EB2A92" w14:textId="77777777" w:rsidR="009048E9" w:rsidRDefault="00000000">
      <w:pPr>
        <w:ind w:firstLine="646"/>
        <w:rPr>
          <w:rFonts w:ascii="宋体" w:hAnsi="宋体"/>
          <w:sz w:val="32"/>
        </w:rPr>
      </w:pPr>
      <w:r>
        <w:rPr>
          <w:rFonts w:ascii="宋体" w:hAnsi="宋体" w:hint="eastAsia"/>
          <w:sz w:val="32"/>
        </w:rPr>
        <w:br w:type="page"/>
      </w:r>
    </w:p>
    <w:p w14:paraId="40CCDEE8" w14:textId="77777777" w:rsidR="009048E9" w:rsidRDefault="00000000">
      <w:pPr>
        <w:pStyle w:val="2"/>
      </w:pPr>
      <w:bookmarkStart w:id="93" w:name="_Toc17532"/>
      <w:r>
        <w:rPr>
          <w:rFonts w:hint="eastAsia"/>
        </w:rPr>
        <w:lastRenderedPageBreak/>
        <w:t>（五）无串通投标行为的承诺函</w:t>
      </w:r>
      <w:bookmarkEnd w:id="93"/>
    </w:p>
    <w:p w14:paraId="0E904925" w14:textId="77777777" w:rsidR="009048E9" w:rsidRDefault="00000000">
      <w:pPr>
        <w:spacing w:line="360" w:lineRule="auto"/>
        <w:ind w:firstLine="485"/>
        <w:rPr>
          <w:rFonts w:ascii="宋体" w:hAnsi="宋体" w:cs="宋体"/>
          <w:kern w:val="0"/>
          <w:sz w:val="24"/>
        </w:rPr>
      </w:pPr>
      <w:r>
        <w:rPr>
          <w:rFonts w:ascii="宋体" w:hAnsi="宋体" w:cs="宋体"/>
          <w:kern w:val="0"/>
          <w:sz w:val="24"/>
        </w:rPr>
        <w:t>我公司参加</w:t>
      </w:r>
      <w:r>
        <w:rPr>
          <w:rFonts w:ascii="宋体" w:hAnsi="宋体" w:cs="宋体" w:hint="eastAsia"/>
          <w:kern w:val="0"/>
          <w:sz w:val="24"/>
          <w:u w:val="single"/>
        </w:rPr>
        <w:t xml:space="preserve">   （项目名称）</w:t>
      </w:r>
      <w:r>
        <w:rPr>
          <w:rFonts w:ascii="宋体" w:hAnsi="宋体" w:cs="宋体" w:hint="eastAsia"/>
          <w:kern w:val="0"/>
          <w:sz w:val="24"/>
        </w:rPr>
        <w:t>的采购活动，现承诺无以下所述的串通投标情形：</w:t>
      </w:r>
    </w:p>
    <w:p w14:paraId="5052C245" w14:textId="77777777" w:rsidR="009048E9" w:rsidRDefault="00000000">
      <w:pPr>
        <w:spacing w:line="360" w:lineRule="auto"/>
        <w:ind w:firstLine="487"/>
        <w:rPr>
          <w:rFonts w:ascii="宋体" w:hAnsi="宋体" w:cs="宋体"/>
          <w:b/>
          <w:kern w:val="0"/>
          <w:sz w:val="24"/>
        </w:rPr>
      </w:pPr>
      <w:r>
        <w:rPr>
          <w:rFonts w:ascii="宋体" w:hAnsi="宋体" w:cs="宋体" w:hint="eastAsia"/>
          <w:b/>
          <w:kern w:val="0"/>
          <w:sz w:val="24"/>
        </w:rPr>
        <w:t>一、</w:t>
      </w:r>
      <w:r>
        <w:rPr>
          <w:rFonts w:ascii="宋体" w:hAnsi="宋体" w:cs="宋体"/>
          <w:b/>
          <w:kern w:val="0"/>
          <w:sz w:val="24"/>
        </w:rPr>
        <w:t>有下列情形之一的，</w:t>
      </w:r>
      <w:r>
        <w:rPr>
          <w:rFonts w:ascii="宋体" w:hAnsi="宋体" w:cs="宋体" w:hint="eastAsia"/>
          <w:b/>
          <w:kern w:val="0"/>
          <w:sz w:val="24"/>
        </w:rPr>
        <w:t>属于恶意</w:t>
      </w:r>
      <w:r>
        <w:rPr>
          <w:rFonts w:ascii="宋体" w:hAnsi="宋体" w:cs="宋体"/>
          <w:b/>
          <w:kern w:val="0"/>
          <w:sz w:val="24"/>
        </w:rPr>
        <w:t>串通投标：</w:t>
      </w:r>
    </w:p>
    <w:p w14:paraId="11F3A2E4" w14:textId="77777777" w:rsidR="009048E9" w:rsidRDefault="00000000">
      <w:pPr>
        <w:spacing w:line="360" w:lineRule="auto"/>
        <w:ind w:firstLine="485"/>
        <w:rPr>
          <w:rFonts w:ascii="宋体" w:hAnsi="宋体" w:cs="宋体"/>
          <w:kern w:val="0"/>
          <w:sz w:val="24"/>
        </w:rPr>
      </w:pPr>
      <w:r>
        <w:rPr>
          <w:rFonts w:ascii="宋体" w:hAnsi="宋体" w:cs="宋体" w:hint="eastAsia"/>
          <w:kern w:val="0"/>
          <w:sz w:val="24"/>
        </w:rPr>
        <w:t>（一）</w:t>
      </w:r>
      <w:r>
        <w:rPr>
          <w:rFonts w:ascii="宋体" w:hAnsi="宋体" w:cs="宋体"/>
          <w:kern w:val="0"/>
          <w:sz w:val="24"/>
        </w:rPr>
        <w:t>投标人</w:t>
      </w:r>
      <w:r>
        <w:rPr>
          <w:rFonts w:ascii="宋体" w:hAnsi="宋体" w:cs="宋体" w:hint="eastAsia"/>
          <w:kern w:val="0"/>
          <w:sz w:val="24"/>
        </w:rPr>
        <w:t>直接或者间接从招标人或者采购代理机构处获得其他</w:t>
      </w:r>
      <w:r>
        <w:rPr>
          <w:rFonts w:ascii="宋体" w:hAnsi="宋体" w:cs="宋体"/>
          <w:kern w:val="0"/>
          <w:sz w:val="24"/>
        </w:rPr>
        <w:t>投标人</w:t>
      </w:r>
      <w:r>
        <w:rPr>
          <w:rFonts w:ascii="宋体" w:hAnsi="宋体" w:cs="宋体" w:hint="eastAsia"/>
          <w:kern w:val="0"/>
          <w:sz w:val="24"/>
        </w:rPr>
        <w:t>的相关情况并修改其投标文件或者响应文件；</w:t>
      </w:r>
    </w:p>
    <w:p w14:paraId="4ABCC5CA" w14:textId="77777777" w:rsidR="009048E9" w:rsidRDefault="00000000">
      <w:pPr>
        <w:spacing w:line="360" w:lineRule="auto"/>
        <w:ind w:firstLine="485"/>
        <w:rPr>
          <w:rFonts w:ascii="宋体" w:hAnsi="宋体" w:cs="宋体"/>
          <w:kern w:val="0"/>
          <w:sz w:val="24"/>
        </w:rPr>
      </w:pPr>
      <w:r>
        <w:rPr>
          <w:rFonts w:ascii="宋体" w:hAnsi="宋体" w:cs="宋体" w:hint="eastAsia"/>
          <w:kern w:val="0"/>
          <w:sz w:val="24"/>
        </w:rPr>
        <w:t>（二）</w:t>
      </w:r>
      <w:r>
        <w:rPr>
          <w:rFonts w:ascii="宋体" w:hAnsi="宋体" w:cs="宋体"/>
          <w:kern w:val="0"/>
          <w:sz w:val="24"/>
        </w:rPr>
        <w:t>投标人</w:t>
      </w:r>
      <w:r>
        <w:rPr>
          <w:rFonts w:ascii="宋体" w:hAnsi="宋体" w:cs="宋体" w:hint="eastAsia"/>
          <w:kern w:val="0"/>
          <w:sz w:val="24"/>
        </w:rPr>
        <w:t>按照招标人或者采购代理机构的授意撤换、修改投标文件或者响应文件；</w:t>
      </w:r>
    </w:p>
    <w:p w14:paraId="46FCC2BB" w14:textId="77777777" w:rsidR="009048E9" w:rsidRDefault="00000000">
      <w:pPr>
        <w:spacing w:line="360" w:lineRule="auto"/>
        <w:ind w:firstLine="485"/>
        <w:rPr>
          <w:rFonts w:ascii="宋体" w:hAnsi="宋体" w:cs="宋体"/>
          <w:kern w:val="0"/>
          <w:sz w:val="24"/>
        </w:rPr>
      </w:pPr>
      <w:r>
        <w:rPr>
          <w:rFonts w:ascii="宋体" w:hAnsi="宋体" w:cs="宋体" w:hint="eastAsia"/>
          <w:kern w:val="0"/>
          <w:sz w:val="24"/>
        </w:rPr>
        <w:t>（三）</w:t>
      </w:r>
      <w:r>
        <w:rPr>
          <w:rFonts w:ascii="宋体" w:hAnsi="宋体" w:cs="宋体"/>
          <w:kern w:val="0"/>
          <w:sz w:val="24"/>
        </w:rPr>
        <w:t>投标人</w:t>
      </w:r>
      <w:r>
        <w:rPr>
          <w:rFonts w:ascii="宋体" w:hAnsi="宋体" w:cs="宋体" w:hint="eastAsia"/>
          <w:kern w:val="0"/>
          <w:sz w:val="24"/>
        </w:rPr>
        <w:t>之间协商报价、技术方案等投标文件或者响应文件的实质性内容；</w:t>
      </w:r>
    </w:p>
    <w:p w14:paraId="69C74C6F" w14:textId="77777777" w:rsidR="009048E9" w:rsidRDefault="00000000">
      <w:pPr>
        <w:spacing w:line="360" w:lineRule="auto"/>
        <w:ind w:firstLine="485"/>
        <w:rPr>
          <w:rFonts w:ascii="宋体" w:hAnsi="宋体" w:cs="宋体"/>
          <w:kern w:val="0"/>
          <w:sz w:val="24"/>
        </w:rPr>
      </w:pPr>
      <w:r>
        <w:rPr>
          <w:rFonts w:ascii="宋体" w:hAnsi="宋体" w:cs="宋体" w:hint="eastAsia"/>
          <w:kern w:val="0"/>
          <w:sz w:val="24"/>
        </w:rPr>
        <w:t>（四）属于同一集团、协会、商会等组织成员的</w:t>
      </w:r>
      <w:r>
        <w:rPr>
          <w:rFonts w:ascii="宋体" w:hAnsi="宋体" w:cs="宋体"/>
          <w:kern w:val="0"/>
          <w:sz w:val="24"/>
        </w:rPr>
        <w:t>投标人</w:t>
      </w:r>
      <w:r>
        <w:rPr>
          <w:rFonts w:ascii="宋体" w:hAnsi="宋体" w:cs="宋体" w:hint="eastAsia"/>
          <w:kern w:val="0"/>
          <w:sz w:val="24"/>
        </w:rPr>
        <w:t>按照该组织要求协同参加政府采购活动；</w:t>
      </w:r>
    </w:p>
    <w:p w14:paraId="1DCC29A0" w14:textId="77777777" w:rsidR="009048E9" w:rsidRDefault="00000000">
      <w:pPr>
        <w:spacing w:line="360" w:lineRule="auto"/>
        <w:ind w:firstLine="485"/>
        <w:rPr>
          <w:rFonts w:ascii="宋体" w:hAnsi="宋体" w:cs="宋体"/>
          <w:kern w:val="0"/>
          <w:sz w:val="24"/>
        </w:rPr>
      </w:pPr>
      <w:r>
        <w:rPr>
          <w:rFonts w:ascii="宋体" w:hAnsi="宋体" w:cs="宋体" w:hint="eastAsia"/>
          <w:kern w:val="0"/>
          <w:sz w:val="24"/>
        </w:rPr>
        <w:t>（五）</w:t>
      </w:r>
      <w:r>
        <w:rPr>
          <w:rFonts w:ascii="宋体" w:hAnsi="宋体" w:cs="宋体"/>
          <w:kern w:val="0"/>
          <w:sz w:val="24"/>
        </w:rPr>
        <w:t>投标人</w:t>
      </w:r>
      <w:r>
        <w:rPr>
          <w:rFonts w:ascii="宋体" w:hAnsi="宋体" w:cs="宋体" w:hint="eastAsia"/>
          <w:kern w:val="0"/>
          <w:sz w:val="24"/>
        </w:rPr>
        <w:t>之间事先约定由某一特定</w:t>
      </w:r>
      <w:r>
        <w:rPr>
          <w:rFonts w:ascii="宋体" w:hAnsi="宋体" w:cs="宋体"/>
          <w:kern w:val="0"/>
          <w:sz w:val="24"/>
        </w:rPr>
        <w:t>投标人</w:t>
      </w:r>
      <w:r>
        <w:rPr>
          <w:rFonts w:ascii="宋体" w:hAnsi="宋体" w:cs="宋体" w:hint="eastAsia"/>
          <w:kern w:val="0"/>
          <w:sz w:val="24"/>
        </w:rPr>
        <w:t>中标、成交；</w:t>
      </w:r>
    </w:p>
    <w:p w14:paraId="3C6596CC" w14:textId="77777777" w:rsidR="009048E9" w:rsidRDefault="00000000">
      <w:pPr>
        <w:spacing w:line="360" w:lineRule="auto"/>
        <w:ind w:firstLine="485"/>
        <w:rPr>
          <w:rFonts w:ascii="宋体" w:hAnsi="宋体" w:cs="宋体"/>
          <w:kern w:val="0"/>
          <w:sz w:val="24"/>
        </w:rPr>
      </w:pPr>
      <w:r>
        <w:rPr>
          <w:rFonts w:ascii="宋体" w:hAnsi="宋体" w:cs="宋体" w:hint="eastAsia"/>
          <w:kern w:val="0"/>
          <w:sz w:val="24"/>
        </w:rPr>
        <w:t>（六）</w:t>
      </w:r>
      <w:r>
        <w:rPr>
          <w:rFonts w:ascii="宋体" w:hAnsi="宋体" w:cs="宋体"/>
          <w:kern w:val="0"/>
          <w:sz w:val="24"/>
        </w:rPr>
        <w:t>投标人</w:t>
      </w:r>
      <w:r>
        <w:rPr>
          <w:rFonts w:ascii="宋体" w:hAnsi="宋体" w:cs="宋体" w:hint="eastAsia"/>
          <w:kern w:val="0"/>
          <w:sz w:val="24"/>
        </w:rPr>
        <w:t>之间商定部分</w:t>
      </w:r>
      <w:r>
        <w:rPr>
          <w:rFonts w:ascii="宋体" w:hAnsi="宋体" w:cs="宋体"/>
          <w:kern w:val="0"/>
          <w:sz w:val="24"/>
        </w:rPr>
        <w:t>投标人</w:t>
      </w:r>
      <w:r>
        <w:rPr>
          <w:rFonts w:ascii="宋体" w:hAnsi="宋体" w:cs="宋体" w:hint="eastAsia"/>
          <w:kern w:val="0"/>
          <w:sz w:val="24"/>
        </w:rPr>
        <w:t>放弃参加政府采购活动或者放弃中标、成交；</w:t>
      </w:r>
    </w:p>
    <w:p w14:paraId="2056E861" w14:textId="77777777" w:rsidR="009048E9" w:rsidRDefault="00000000">
      <w:pPr>
        <w:spacing w:line="360" w:lineRule="auto"/>
        <w:ind w:firstLine="485"/>
        <w:rPr>
          <w:rFonts w:ascii="宋体" w:hAnsi="宋体" w:cs="宋体"/>
          <w:kern w:val="0"/>
          <w:sz w:val="24"/>
        </w:rPr>
      </w:pPr>
      <w:r>
        <w:rPr>
          <w:rFonts w:ascii="宋体" w:hAnsi="宋体" w:cs="宋体" w:hint="eastAsia"/>
          <w:kern w:val="0"/>
          <w:sz w:val="24"/>
        </w:rPr>
        <w:t>（七）</w:t>
      </w:r>
      <w:r>
        <w:rPr>
          <w:rFonts w:ascii="宋体" w:hAnsi="宋体" w:cs="宋体"/>
          <w:kern w:val="0"/>
          <w:sz w:val="24"/>
        </w:rPr>
        <w:t>投标人</w:t>
      </w:r>
      <w:r>
        <w:rPr>
          <w:rFonts w:ascii="宋体" w:hAnsi="宋体" w:cs="宋体" w:hint="eastAsia"/>
          <w:kern w:val="0"/>
          <w:sz w:val="24"/>
        </w:rPr>
        <w:t>与招标人或者采购代理机构之间、</w:t>
      </w:r>
      <w:r>
        <w:rPr>
          <w:rFonts w:ascii="宋体" w:hAnsi="宋体" w:cs="宋体"/>
          <w:kern w:val="0"/>
          <w:sz w:val="24"/>
        </w:rPr>
        <w:t>投标人</w:t>
      </w:r>
      <w:r>
        <w:rPr>
          <w:rFonts w:ascii="宋体" w:hAnsi="宋体" w:cs="宋体" w:hint="eastAsia"/>
          <w:kern w:val="0"/>
          <w:sz w:val="24"/>
        </w:rPr>
        <w:t>相互之间，为谋求特定</w:t>
      </w:r>
      <w:r>
        <w:rPr>
          <w:rFonts w:ascii="宋体" w:hAnsi="宋体" w:cs="宋体"/>
          <w:kern w:val="0"/>
          <w:sz w:val="24"/>
        </w:rPr>
        <w:t>投标人</w:t>
      </w:r>
      <w:r>
        <w:rPr>
          <w:rFonts w:ascii="宋体" w:hAnsi="宋体" w:cs="宋体" w:hint="eastAsia"/>
          <w:kern w:val="0"/>
          <w:sz w:val="24"/>
        </w:rPr>
        <w:t>中标、成交或者排斥其他</w:t>
      </w:r>
      <w:r>
        <w:rPr>
          <w:rFonts w:ascii="宋体" w:hAnsi="宋体" w:cs="宋体"/>
          <w:kern w:val="0"/>
          <w:sz w:val="24"/>
        </w:rPr>
        <w:t>投标人</w:t>
      </w:r>
      <w:r>
        <w:rPr>
          <w:rFonts w:ascii="宋体" w:hAnsi="宋体" w:cs="宋体" w:hint="eastAsia"/>
          <w:kern w:val="0"/>
          <w:sz w:val="24"/>
        </w:rPr>
        <w:t>的其他串通行为。</w:t>
      </w:r>
    </w:p>
    <w:p w14:paraId="411D83AA" w14:textId="77777777" w:rsidR="009048E9" w:rsidRDefault="00000000">
      <w:pPr>
        <w:spacing w:line="360" w:lineRule="auto"/>
        <w:ind w:firstLine="487"/>
        <w:rPr>
          <w:rFonts w:ascii="宋体" w:hAnsi="宋体" w:cs="宋体"/>
          <w:kern w:val="0"/>
          <w:sz w:val="24"/>
        </w:rPr>
      </w:pPr>
      <w:r>
        <w:rPr>
          <w:rFonts w:ascii="宋体" w:hAnsi="宋体" w:cs="宋体" w:hint="eastAsia"/>
          <w:b/>
          <w:kern w:val="0"/>
          <w:sz w:val="24"/>
        </w:rPr>
        <w:t>二、</w:t>
      </w:r>
      <w:r>
        <w:rPr>
          <w:rFonts w:ascii="宋体" w:hAnsi="宋体" w:cs="宋体"/>
          <w:b/>
          <w:kern w:val="0"/>
          <w:sz w:val="24"/>
        </w:rPr>
        <w:t>有下列情形之一的，视为投标人串通投标，其投标无效：</w:t>
      </w:r>
    </w:p>
    <w:p w14:paraId="2450F3F7" w14:textId="77777777" w:rsidR="009048E9" w:rsidRDefault="00000000">
      <w:pPr>
        <w:spacing w:line="360" w:lineRule="auto"/>
        <w:ind w:firstLine="485"/>
        <w:rPr>
          <w:rFonts w:ascii="宋体" w:hAnsi="宋体" w:cs="宋体"/>
          <w:kern w:val="0"/>
          <w:sz w:val="24"/>
        </w:rPr>
      </w:pPr>
      <w:r>
        <w:rPr>
          <w:rFonts w:ascii="宋体" w:hAnsi="宋体" w:cs="宋体"/>
          <w:kern w:val="0"/>
          <w:sz w:val="24"/>
        </w:rPr>
        <w:t>（一）不同投标人的投标文件由同一单位或者个人编制；</w:t>
      </w:r>
    </w:p>
    <w:p w14:paraId="50AC1116" w14:textId="77777777" w:rsidR="009048E9" w:rsidRDefault="00000000">
      <w:pPr>
        <w:spacing w:line="360" w:lineRule="auto"/>
        <w:ind w:firstLine="485"/>
        <w:rPr>
          <w:rFonts w:ascii="宋体" w:hAnsi="宋体" w:cs="宋体"/>
          <w:kern w:val="0"/>
          <w:sz w:val="24"/>
        </w:rPr>
      </w:pPr>
      <w:r>
        <w:rPr>
          <w:rFonts w:ascii="宋体" w:hAnsi="宋体" w:cs="宋体"/>
          <w:kern w:val="0"/>
          <w:sz w:val="24"/>
        </w:rPr>
        <w:t>（二）不同投标人委托同一单位或者个人办理投标事宜；</w:t>
      </w:r>
    </w:p>
    <w:p w14:paraId="74186855" w14:textId="77777777" w:rsidR="009048E9" w:rsidRDefault="00000000">
      <w:pPr>
        <w:spacing w:line="360" w:lineRule="auto"/>
        <w:ind w:firstLine="485"/>
        <w:rPr>
          <w:rFonts w:ascii="宋体" w:hAnsi="宋体" w:cs="宋体"/>
          <w:kern w:val="0"/>
          <w:sz w:val="24"/>
        </w:rPr>
      </w:pPr>
      <w:r>
        <w:rPr>
          <w:rFonts w:ascii="宋体" w:hAnsi="宋体" w:cs="宋体"/>
          <w:kern w:val="0"/>
          <w:sz w:val="24"/>
        </w:rPr>
        <w:t>（三）不同投标人的投标文件载明的项目管理成员或者联系人员为同一人；</w:t>
      </w:r>
    </w:p>
    <w:p w14:paraId="676781EF" w14:textId="77777777" w:rsidR="009048E9" w:rsidRDefault="00000000">
      <w:pPr>
        <w:spacing w:line="360" w:lineRule="auto"/>
        <w:ind w:firstLine="485"/>
        <w:rPr>
          <w:rFonts w:ascii="宋体" w:hAnsi="宋体" w:cs="宋体"/>
          <w:kern w:val="0"/>
          <w:sz w:val="24"/>
        </w:rPr>
      </w:pPr>
      <w:r>
        <w:rPr>
          <w:rFonts w:ascii="宋体" w:hAnsi="宋体" w:cs="宋体"/>
          <w:kern w:val="0"/>
          <w:sz w:val="24"/>
        </w:rPr>
        <w:t>（四）不同投标人的投标文件异常一致或者投标报价呈规律性差异；</w:t>
      </w:r>
    </w:p>
    <w:p w14:paraId="08F08DD0" w14:textId="77777777" w:rsidR="009048E9" w:rsidRDefault="00000000">
      <w:pPr>
        <w:spacing w:line="360" w:lineRule="auto"/>
        <w:ind w:firstLine="485"/>
        <w:rPr>
          <w:rFonts w:ascii="宋体" w:hAnsi="宋体" w:cs="宋体"/>
          <w:kern w:val="0"/>
          <w:sz w:val="24"/>
        </w:rPr>
      </w:pPr>
      <w:r>
        <w:rPr>
          <w:rFonts w:ascii="宋体" w:hAnsi="宋体" w:cs="宋体"/>
          <w:kern w:val="0"/>
          <w:sz w:val="24"/>
        </w:rPr>
        <w:t>（五）不同投标人的投标文件相互混装；</w:t>
      </w:r>
    </w:p>
    <w:p w14:paraId="0F7D0BD4" w14:textId="77777777" w:rsidR="009048E9" w:rsidRDefault="00000000">
      <w:pPr>
        <w:spacing w:line="360" w:lineRule="auto"/>
        <w:ind w:firstLine="485"/>
        <w:rPr>
          <w:rFonts w:ascii="宋体" w:hAnsi="宋体" w:cs="宋体"/>
          <w:kern w:val="0"/>
          <w:sz w:val="24"/>
        </w:rPr>
      </w:pPr>
      <w:r>
        <w:rPr>
          <w:rFonts w:ascii="宋体" w:hAnsi="宋体" w:cs="宋体"/>
          <w:kern w:val="0"/>
          <w:sz w:val="24"/>
        </w:rPr>
        <w:t>（六）不同投标人的投标保证金从同一单位或者个人的账户转出。</w:t>
      </w:r>
    </w:p>
    <w:p w14:paraId="4B3B7E62" w14:textId="77777777" w:rsidR="009048E9" w:rsidRDefault="00000000">
      <w:pPr>
        <w:spacing w:line="360" w:lineRule="auto"/>
        <w:ind w:left="2" w:firstLine="487"/>
        <w:rPr>
          <w:rFonts w:ascii="宋体" w:hAnsi="宋体" w:cs="宋体"/>
          <w:kern w:val="0"/>
          <w:sz w:val="24"/>
        </w:rPr>
      </w:pPr>
      <w:r>
        <w:rPr>
          <w:rFonts w:ascii="宋体" w:hAnsi="宋体" w:cs="宋体" w:hint="eastAsia"/>
          <w:b/>
          <w:kern w:val="0"/>
          <w:sz w:val="24"/>
        </w:rPr>
        <w:t xml:space="preserve">如出现上述情形的，我公司接受依照政府采购法第七十七条第一款的规定追究法律责任。 </w:t>
      </w:r>
    </w:p>
    <w:p w14:paraId="446C628C" w14:textId="77777777" w:rsidR="009048E9" w:rsidRDefault="00000000">
      <w:pPr>
        <w:spacing w:line="360" w:lineRule="auto"/>
        <w:ind w:firstLineChars="1" w:firstLine="2"/>
        <w:rPr>
          <w:rFonts w:ascii="宋体" w:hAnsi="宋体"/>
          <w:b/>
          <w:sz w:val="24"/>
        </w:rPr>
      </w:pPr>
      <w:r>
        <w:rPr>
          <w:rFonts w:ascii="宋体" w:hAnsi="宋体" w:hint="eastAsia"/>
          <w:b/>
          <w:sz w:val="24"/>
        </w:rPr>
        <w:t>投标人</w:t>
      </w:r>
      <w:r>
        <w:rPr>
          <w:rFonts w:ascii="宋体" w:hAnsi="宋体"/>
          <w:b/>
          <w:sz w:val="24"/>
        </w:rPr>
        <w:t>：（</w:t>
      </w:r>
      <w:r>
        <w:rPr>
          <w:rFonts w:ascii="宋体" w:hAnsi="宋体" w:hint="eastAsia"/>
          <w:b/>
          <w:sz w:val="24"/>
        </w:rPr>
        <w:t>加</w:t>
      </w:r>
      <w:r>
        <w:rPr>
          <w:rFonts w:ascii="宋体" w:hAnsi="宋体"/>
          <w:b/>
          <w:sz w:val="24"/>
        </w:rPr>
        <w:t>盖</w:t>
      </w:r>
      <w:r>
        <w:rPr>
          <w:rFonts w:ascii="宋体" w:hAnsi="宋体" w:hint="eastAsia"/>
          <w:b/>
          <w:sz w:val="24"/>
        </w:rPr>
        <w:t>电子公章</w:t>
      </w:r>
      <w:r>
        <w:rPr>
          <w:rFonts w:ascii="宋体" w:hAnsi="宋体"/>
          <w:b/>
          <w:sz w:val="24"/>
        </w:rPr>
        <w:t>）</w:t>
      </w:r>
    </w:p>
    <w:p w14:paraId="0D0D72BF" w14:textId="77777777" w:rsidR="009048E9" w:rsidRDefault="00000000">
      <w:pPr>
        <w:spacing w:line="360" w:lineRule="auto"/>
        <w:ind w:firstLineChars="1" w:firstLine="2"/>
        <w:rPr>
          <w:rFonts w:ascii="宋体" w:hAnsi="宋体"/>
          <w:b/>
          <w:sz w:val="24"/>
        </w:rPr>
      </w:pPr>
      <w:r>
        <w:rPr>
          <w:rFonts w:ascii="宋体" w:hAnsi="宋体" w:hint="eastAsia"/>
          <w:b/>
          <w:sz w:val="24"/>
        </w:rPr>
        <w:t>法定代表人或其委托代理人（电子签章或签名）</w:t>
      </w:r>
      <w:r>
        <w:rPr>
          <w:rFonts w:ascii="宋体" w:hAnsi="宋体"/>
          <w:b/>
          <w:sz w:val="24"/>
        </w:rPr>
        <w:t>：</w:t>
      </w:r>
    </w:p>
    <w:p w14:paraId="57F7D3B7" w14:textId="77777777" w:rsidR="009048E9" w:rsidRDefault="00000000">
      <w:pPr>
        <w:pStyle w:val="ae"/>
        <w:spacing w:line="600" w:lineRule="exact"/>
        <w:ind w:firstLine="487"/>
        <w:rPr>
          <w:rFonts w:hAnsi="宋体"/>
          <w:b/>
          <w:sz w:val="28"/>
          <w:szCs w:val="28"/>
        </w:rPr>
      </w:pPr>
      <w:r>
        <w:rPr>
          <w:rFonts w:hAnsi="宋体"/>
          <w:b/>
          <w:sz w:val="24"/>
        </w:rPr>
        <w:t>年月日</w:t>
      </w:r>
    </w:p>
    <w:p w14:paraId="5981F483" w14:textId="77777777" w:rsidR="009048E9" w:rsidRDefault="009048E9"/>
    <w:p w14:paraId="698E280B" w14:textId="77777777" w:rsidR="009048E9" w:rsidRDefault="00000000">
      <w:pPr>
        <w:ind w:firstLine="646"/>
        <w:rPr>
          <w:rFonts w:ascii="宋体" w:hAnsi="宋体"/>
          <w:sz w:val="32"/>
        </w:rPr>
      </w:pPr>
      <w:r>
        <w:rPr>
          <w:rFonts w:ascii="宋体" w:hAnsi="宋体" w:hint="eastAsia"/>
          <w:sz w:val="32"/>
        </w:rPr>
        <w:br w:type="page"/>
      </w:r>
    </w:p>
    <w:p w14:paraId="0DA321C4" w14:textId="77777777" w:rsidR="009048E9" w:rsidRDefault="00000000">
      <w:pPr>
        <w:pStyle w:val="2"/>
      </w:pPr>
      <w:bookmarkStart w:id="94" w:name="_Toc23944"/>
      <w:r>
        <w:rPr>
          <w:rFonts w:hint="eastAsia"/>
        </w:rPr>
        <w:lastRenderedPageBreak/>
        <w:t>（六）投标保证金缴纳凭证</w:t>
      </w:r>
      <w:bookmarkEnd w:id="94"/>
    </w:p>
    <w:p w14:paraId="465301AB" w14:textId="77777777" w:rsidR="009048E9" w:rsidRDefault="00000000">
      <w:pPr>
        <w:jc w:val="center"/>
      </w:pPr>
      <w:r>
        <w:rPr>
          <w:rFonts w:hint="eastAsia"/>
        </w:rPr>
        <w:t>（附投标保证金缴纳材料）</w:t>
      </w:r>
    </w:p>
    <w:p w14:paraId="7973D010" w14:textId="77777777" w:rsidR="009048E9" w:rsidRDefault="00000000">
      <w:pPr>
        <w:ind w:firstLine="646"/>
        <w:rPr>
          <w:rFonts w:ascii="宋体" w:hAnsi="宋体"/>
          <w:sz w:val="32"/>
        </w:rPr>
      </w:pPr>
      <w:r>
        <w:rPr>
          <w:rFonts w:ascii="宋体" w:hAnsi="宋体" w:hint="eastAsia"/>
          <w:sz w:val="32"/>
        </w:rPr>
        <w:br w:type="page"/>
      </w:r>
    </w:p>
    <w:p w14:paraId="6B01F8EF" w14:textId="77777777" w:rsidR="009048E9" w:rsidRDefault="00000000">
      <w:pPr>
        <w:pStyle w:val="2"/>
      </w:pPr>
      <w:bookmarkStart w:id="95" w:name="_Toc25979"/>
      <w:r>
        <w:rPr>
          <w:rFonts w:hint="eastAsia"/>
        </w:rPr>
        <w:lastRenderedPageBreak/>
        <w:t>（七）中小企业声明函（服务）</w:t>
      </w:r>
      <w:bookmarkEnd w:id="95"/>
    </w:p>
    <w:p w14:paraId="45B7E43B" w14:textId="77777777" w:rsidR="009048E9" w:rsidRDefault="009048E9"/>
    <w:p w14:paraId="3ABB8B91" w14:textId="77777777" w:rsidR="009048E9" w:rsidRDefault="00000000">
      <w:pPr>
        <w:pStyle w:val="ae"/>
        <w:spacing w:line="400" w:lineRule="exact"/>
        <w:ind w:firstLine="448"/>
        <w:rPr>
          <w:rFonts w:hAnsi="宋体"/>
          <w:spacing w:val="6"/>
          <w:szCs w:val="21"/>
        </w:rPr>
      </w:pPr>
      <w:r>
        <w:rPr>
          <w:rFonts w:hAnsi="宋体" w:hint="eastAsia"/>
          <w:spacing w:val="6"/>
          <w:szCs w:val="21"/>
        </w:rPr>
        <w:t>本公司（联合体）郑重声明，根据《政府采购促进中小企业发展管理办法》（财库﹝2020﹞46号）的规定，本公司（联合体）参加</w:t>
      </w:r>
      <w:r>
        <w:rPr>
          <w:rFonts w:hAnsi="宋体" w:hint="eastAsia"/>
          <w:spacing w:val="6"/>
          <w:szCs w:val="21"/>
          <w:u w:val="single"/>
        </w:rPr>
        <w:t xml:space="preserve">   （ 单 位 名 称 ） </w:t>
      </w:r>
      <w:r>
        <w:rPr>
          <w:rFonts w:hAnsi="宋体" w:hint="eastAsia"/>
          <w:spacing w:val="6"/>
          <w:szCs w:val="21"/>
        </w:rPr>
        <w:t>的</w:t>
      </w:r>
      <w:r>
        <w:rPr>
          <w:rFonts w:hAnsi="宋体" w:hint="eastAsia"/>
          <w:spacing w:val="6"/>
          <w:szCs w:val="21"/>
          <w:u w:val="single"/>
        </w:rPr>
        <w:t xml:space="preserve">  （ 项 目 名 称 ）  </w:t>
      </w:r>
      <w:r>
        <w:rPr>
          <w:rFonts w:hAnsi="宋体" w:hint="eastAsia"/>
          <w:spacing w:val="6"/>
          <w:szCs w:val="21"/>
        </w:rPr>
        <w:t xml:space="preserve">采购活动，服务全部由符合政策要求的中小企业承接。相关企业（含联合体中的中小企业、签订分包意向协议的中小企业）的具体情况如下： </w:t>
      </w:r>
    </w:p>
    <w:p w14:paraId="47E6153D" w14:textId="77777777" w:rsidR="009048E9" w:rsidRDefault="00000000">
      <w:pPr>
        <w:pStyle w:val="ae"/>
        <w:spacing w:line="400" w:lineRule="exact"/>
        <w:ind w:firstLine="448"/>
        <w:rPr>
          <w:rFonts w:hAnsi="宋体"/>
          <w:spacing w:val="6"/>
          <w:szCs w:val="21"/>
        </w:rPr>
      </w:pPr>
      <w:r>
        <w:rPr>
          <w:rFonts w:hAnsi="宋体" w:hint="eastAsia"/>
          <w:spacing w:val="6"/>
          <w:szCs w:val="21"/>
        </w:rPr>
        <w:t>1.</w:t>
      </w:r>
      <w:r>
        <w:rPr>
          <w:rFonts w:hAnsi="宋体" w:hint="eastAsia"/>
          <w:spacing w:val="6"/>
          <w:szCs w:val="21"/>
          <w:u w:val="single"/>
        </w:rPr>
        <w:t xml:space="preserve"> （ 标 的 名 称 ） </w:t>
      </w:r>
      <w:r>
        <w:rPr>
          <w:rFonts w:hAnsi="宋体" w:hint="eastAsia"/>
          <w:spacing w:val="6"/>
          <w:szCs w:val="21"/>
        </w:rPr>
        <w:t>，属于</w:t>
      </w:r>
      <w:r>
        <w:rPr>
          <w:rFonts w:hAnsi="宋体" w:hint="eastAsia"/>
          <w:spacing w:val="6"/>
          <w:szCs w:val="21"/>
          <w:u w:val="single"/>
        </w:rPr>
        <w:t xml:space="preserve"> （ 采 购 文 件 中 明 确 的 所 属 行 业 ） </w:t>
      </w:r>
      <w:r>
        <w:rPr>
          <w:rFonts w:hAnsi="宋体" w:hint="eastAsia"/>
          <w:spacing w:val="6"/>
          <w:szCs w:val="21"/>
        </w:rPr>
        <w:t>行业；承建（承接）企业为</w:t>
      </w:r>
      <w:r>
        <w:rPr>
          <w:rFonts w:hAnsi="宋体" w:hint="eastAsia"/>
          <w:spacing w:val="6"/>
          <w:szCs w:val="21"/>
          <w:u w:val="single"/>
        </w:rPr>
        <w:t xml:space="preserve">  （ 企 业 名 称 ）  </w:t>
      </w:r>
      <w:r>
        <w:rPr>
          <w:rFonts w:hAnsi="宋体" w:hint="eastAsia"/>
          <w:spacing w:val="6"/>
          <w:szCs w:val="21"/>
        </w:rPr>
        <w:t>，从业人员人，营业收入为万元，资产总额为万元，属于</w:t>
      </w:r>
      <w:r>
        <w:rPr>
          <w:rFonts w:hAnsi="宋体" w:hint="eastAsia"/>
          <w:spacing w:val="6"/>
          <w:szCs w:val="21"/>
          <w:u w:val="single"/>
        </w:rPr>
        <w:t xml:space="preserve"> （ 中 型 企 业 、 小 型 企 业 、 微 型 企 业 ） </w:t>
      </w:r>
      <w:r>
        <w:rPr>
          <w:rFonts w:hAnsi="宋体" w:hint="eastAsia"/>
          <w:spacing w:val="6"/>
          <w:szCs w:val="21"/>
        </w:rPr>
        <w:t xml:space="preserve">； </w:t>
      </w:r>
    </w:p>
    <w:p w14:paraId="60C99DA6" w14:textId="77777777" w:rsidR="009048E9" w:rsidRDefault="00000000">
      <w:pPr>
        <w:pStyle w:val="ae"/>
        <w:spacing w:line="400" w:lineRule="exact"/>
        <w:ind w:firstLine="448"/>
        <w:rPr>
          <w:rFonts w:hAnsi="宋体"/>
          <w:spacing w:val="6"/>
          <w:szCs w:val="21"/>
        </w:rPr>
      </w:pPr>
      <w:r>
        <w:rPr>
          <w:rFonts w:hAnsi="宋体" w:hint="eastAsia"/>
          <w:spacing w:val="6"/>
          <w:szCs w:val="21"/>
        </w:rPr>
        <w:t>2.</w:t>
      </w:r>
      <w:r>
        <w:rPr>
          <w:rFonts w:hAnsi="宋体" w:hint="eastAsia"/>
          <w:spacing w:val="6"/>
          <w:szCs w:val="21"/>
          <w:u w:val="single"/>
        </w:rPr>
        <w:t xml:space="preserve"> （ 标 的 名 称 ） </w:t>
      </w:r>
      <w:r>
        <w:rPr>
          <w:rFonts w:hAnsi="宋体" w:hint="eastAsia"/>
          <w:spacing w:val="6"/>
          <w:szCs w:val="21"/>
        </w:rPr>
        <w:t>，属于</w:t>
      </w:r>
      <w:r>
        <w:rPr>
          <w:rFonts w:hAnsi="宋体" w:hint="eastAsia"/>
          <w:spacing w:val="6"/>
          <w:szCs w:val="21"/>
          <w:u w:val="single"/>
        </w:rPr>
        <w:t xml:space="preserve"> （ 采 购 文 件 中 明 确 的 所 属 行 业 ） </w:t>
      </w:r>
      <w:r>
        <w:rPr>
          <w:rFonts w:hAnsi="宋体" w:hint="eastAsia"/>
          <w:spacing w:val="6"/>
          <w:szCs w:val="21"/>
        </w:rPr>
        <w:t>行业；承建（承接）企业为</w:t>
      </w:r>
      <w:r>
        <w:rPr>
          <w:rFonts w:hAnsi="宋体" w:hint="eastAsia"/>
          <w:spacing w:val="6"/>
          <w:szCs w:val="21"/>
          <w:u w:val="single"/>
        </w:rPr>
        <w:t xml:space="preserve">  （ 企 业 名 称 ）  </w:t>
      </w:r>
      <w:r>
        <w:rPr>
          <w:rFonts w:hAnsi="宋体" w:hint="eastAsia"/>
          <w:spacing w:val="6"/>
          <w:szCs w:val="21"/>
        </w:rPr>
        <w:t>，从业人员人，营业收入为万元，资产总额为万元，属于</w:t>
      </w:r>
      <w:r>
        <w:rPr>
          <w:rFonts w:hAnsi="宋体" w:hint="eastAsia"/>
          <w:spacing w:val="6"/>
          <w:szCs w:val="21"/>
          <w:u w:val="single"/>
        </w:rPr>
        <w:t xml:space="preserve"> （ 中 型 企 业 、 小 型 企 业 、 微 型 企 业 ） </w:t>
      </w:r>
      <w:r>
        <w:rPr>
          <w:rFonts w:hAnsi="宋体" w:hint="eastAsia"/>
          <w:spacing w:val="6"/>
          <w:szCs w:val="21"/>
        </w:rPr>
        <w:t>；</w:t>
      </w:r>
    </w:p>
    <w:p w14:paraId="31B1D700" w14:textId="77777777" w:rsidR="009048E9" w:rsidRDefault="00000000">
      <w:pPr>
        <w:pStyle w:val="ae"/>
        <w:spacing w:line="400" w:lineRule="exact"/>
        <w:ind w:firstLine="448"/>
        <w:rPr>
          <w:rFonts w:hAnsi="宋体"/>
          <w:spacing w:val="6"/>
          <w:szCs w:val="21"/>
        </w:rPr>
      </w:pPr>
      <w:r>
        <w:rPr>
          <w:rFonts w:hAnsi="宋体" w:hint="eastAsia"/>
          <w:spacing w:val="6"/>
          <w:szCs w:val="21"/>
        </w:rPr>
        <w:t>……</w:t>
      </w:r>
    </w:p>
    <w:p w14:paraId="0E91F1D8" w14:textId="77777777" w:rsidR="009048E9" w:rsidRDefault="00000000">
      <w:pPr>
        <w:pStyle w:val="ae"/>
        <w:spacing w:line="400" w:lineRule="exact"/>
        <w:ind w:firstLine="448"/>
        <w:rPr>
          <w:rFonts w:hAnsi="宋体"/>
          <w:spacing w:val="6"/>
          <w:szCs w:val="21"/>
        </w:rPr>
      </w:pPr>
      <w:r>
        <w:rPr>
          <w:rFonts w:hAnsi="宋体" w:hint="eastAsia"/>
          <w:spacing w:val="6"/>
          <w:szCs w:val="21"/>
        </w:rPr>
        <w:t xml:space="preserve">以上企业，不属于大企业的分支机构，不存在控股股东为大企业的情形，也不存在与大企业的负责人为同一人的情形。 </w:t>
      </w:r>
    </w:p>
    <w:p w14:paraId="0FF7B2F4" w14:textId="77777777" w:rsidR="009048E9" w:rsidRDefault="00000000">
      <w:pPr>
        <w:pStyle w:val="ae"/>
        <w:spacing w:line="400" w:lineRule="exact"/>
        <w:ind w:firstLine="448"/>
        <w:rPr>
          <w:rFonts w:hAnsi="宋体"/>
          <w:spacing w:val="6"/>
          <w:szCs w:val="21"/>
        </w:rPr>
      </w:pPr>
      <w:r>
        <w:rPr>
          <w:rFonts w:hAnsi="宋体" w:hint="eastAsia"/>
          <w:spacing w:val="6"/>
          <w:szCs w:val="21"/>
        </w:rPr>
        <w:t xml:space="preserve">本企业对上述声明内容的真实性负责。如有虚假，将依法承担相应责任。 </w:t>
      </w:r>
    </w:p>
    <w:p w14:paraId="2C98F90F" w14:textId="77777777" w:rsidR="009048E9" w:rsidRDefault="009048E9">
      <w:pPr>
        <w:pStyle w:val="ae"/>
        <w:spacing w:line="400" w:lineRule="exact"/>
        <w:ind w:firstLine="448"/>
        <w:jc w:val="right"/>
        <w:rPr>
          <w:rFonts w:hAnsi="宋体"/>
          <w:spacing w:val="6"/>
          <w:szCs w:val="21"/>
        </w:rPr>
      </w:pPr>
    </w:p>
    <w:p w14:paraId="039773B1" w14:textId="77777777" w:rsidR="009048E9" w:rsidRDefault="00000000">
      <w:pPr>
        <w:pStyle w:val="ae"/>
        <w:spacing w:line="400" w:lineRule="exact"/>
        <w:ind w:firstLine="448"/>
        <w:jc w:val="right"/>
        <w:rPr>
          <w:rFonts w:hAnsi="宋体"/>
          <w:spacing w:val="6"/>
          <w:szCs w:val="21"/>
        </w:rPr>
      </w:pPr>
      <w:r>
        <w:rPr>
          <w:rFonts w:hAnsi="宋体" w:hint="eastAsia"/>
          <w:spacing w:val="6"/>
          <w:szCs w:val="21"/>
        </w:rPr>
        <w:t>企业名称（加盖公章）：</w:t>
      </w:r>
    </w:p>
    <w:p w14:paraId="643E0C77" w14:textId="77777777" w:rsidR="009048E9" w:rsidRDefault="009048E9">
      <w:pPr>
        <w:pStyle w:val="aa"/>
        <w:ind w:firstLine="448"/>
        <w:jc w:val="right"/>
        <w:rPr>
          <w:rFonts w:hAnsi="宋体"/>
          <w:spacing w:val="6"/>
          <w:szCs w:val="21"/>
        </w:rPr>
      </w:pPr>
    </w:p>
    <w:p w14:paraId="3B710FCA" w14:textId="77777777" w:rsidR="009048E9" w:rsidRDefault="00000000">
      <w:pPr>
        <w:pStyle w:val="aa"/>
        <w:ind w:firstLine="448"/>
        <w:jc w:val="right"/>
        <w:rPr>
          <w:rFonts w:hAnsi="宋体"/>
          <w:spacing w:val="6"/>
          <w:szCs w:val="21"/>
        </w:rPr>
      </w:pPr>
      <w:r>
        <w:rPr>
          <w:rFonts w:hAnsi="宋体" w:hint="eastAsia"/>
          <w:spacing w:val="6"/>
          <w:szCs w:val="21"/>
        </w:rPr>
        <w:t>日</w:t>
      </w:r>
      <w:r>
        <w:rPr>
          <w:rFonts w:hAnsi="宋体" w:hint="eastAsia"/>
          <w:spacing w:val="6"/>
          <w:szCs w:val="21"/>
        </w:rPr>
        <w:t xml:space="preserve"> </w:t>
      </w:r>
      <w:r>
        <w:rPr>
          <w:rFonts w:hAnsi="宋体" w:hint="eastAsia"/>
          <w:spacing w:val="6"/>
          <w:szCs w:val="21"/>
        </w:rPr>
        <w:t>期：</w:t>
      </w:r>
    </w:p>
    <w:p w14:paraId="7B779B0F" w14:textId="77777777" w:rsidR="009048E9" w:rsidRDefault="00000000">
      <w:pPr>
        <w:pStyle w:val="aa"/>
        <w:ind w:firstLine="448"/>
        <w:rPr>
          <w:rFonts w:hAnsi="宋体"/>
          <w:b/>
          <w:sz w:val="24"/>
        </w:rPr>
      </w:pPr>
      <w:r>
        <w:rPr>
          <w:rFonts w:hAnsi="宋体"/>
          <w:spacing w:val="6"/>
          <w:szCs w:val="21"/>
        </w:rPr>
        <w:br w:type="page"/>
      </w:r>
      <w:r>
        <w:rPr>
          <w:rFonts w:hAnsi="宋体" w:hint="eastAsia"/>
          <w:b/>
          <w:sz w:val="24"/>
        </w:rPr>
        <w:lastRenderedPageBreak/>
        <w:t>注：</w:t>
      </w:r>
    </w:p>
    <w:p w14:paraId="3684971F" w14:textId="77777777" w:rsidR="009048E9" w:rsidRDefault="00000000">
      <w:pPr>
        <w:spacing w:line="360" w:lineRule="auto"/>
        <w:ind w:firstLineChars="200" w:firstLine="482"/>
        <w:rPr>
          <w:rFonts w:ascii="宋体" w:hAnsi="宋体"/>
          <w:b/>
          <w:sz w:val="24"/>
        </w:rPr>
      </w:pPr>
      <w:r>
        <w:rPr>
          <w:rFonts w:ascii="宋体" w:hAnsi="宋体" w:hint="eastAsia"/>
          <w:b/>
          <w:sz w:val="24"/>
        </w:rPr>
        <w:t>上表中从业人员、营业收入、资产总额填报上一年度数据，无上一年度数据的新成立企业可不填报。</w:t>
      </w:r>
    </w:p>
    <w:p w14:paraId="17A63FBB" w14:textId="77777777" w:rsidR="009048E9" w:rsidRDefault="00000000">
      <w:pPr>
        <w:spacing w:line="360" w:lineRule="auto"/>
        <w:ind w:firstLineChars="200" w:firstLine="482"/>
        <w:rPr>
          <w:rFonts w:ascii="宋体" w:hAnsi="宋体"/>
          <w:b/>
          <w:sz w:val="24"/>
        </w:rPr>
      </w:pPr>
      <w:r>
        <w:rPr>
          <w:rFonts w:ascii="宋体" w:hAnsi="宋体"/>
          <w:b/>
          <w:sz w:val="24"/>
        </w:rPr>
        <w:t>1</w:t>
      </w:r>
      <w:r>
        <w:rPr>
          <w:rFonts w:ascii="宋体" w:hAnsi="宋体" w:hint="eastAsia"/>
          <w:b/>
          <w:sz w:val="24"/>
        </w:rPr>
        <w:t>、在服务采购项目中，服务由中小企业承接，即提供服务的人员为中小企业依照《中华人民共和国劳动合同法》订立劳动合同的从业人员；</w:t>
      </w:r>
    </w:p>
    <w:p w14:paraId="5FE796A3" w14:textId="77777777" w:rsidR="009048E9" w:rsidRDefault="00000000">
      <w:pPr>
        <w:spacing w:line="360" w:lineRule="auto"/>
        <w:ind w:firstLineChars="200" w:firstLine="482"/>
        <w:rPr>
          <w:rFonts w:ascii="宋体" w:hAnsi="宋体"/>
          <w:b/>
          <w:sz w:val="24"/>
        </w:rPr>
      </w:pPr>
      <w:r>
        <w:rPr>
          <w:rFonts w:ascii="宋体" w:hAnsi="宋体" w:hint="eastAsia"/>
          <w:b/>
          <w:sz w:val="24"/>
        </w:rPr>
        <w:t>2、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528AE3C6" w14:textId="77777777" w:rsidR="009048E9" w:rsidRDefault="00000000">
      <w:pPr>
        <w:spacing w:line="360" w:lineRule="auto"/>
        <w:ind w:firstLineChars="175" w:firstLine="422"/>
        <w:rPr>
          <w:rFonts w:ascii="宋体" w:hAnsi="宋体"/>
          <w:b/>
          <w:sz w:val="24"/>
        </w:rPr>
      </w:pPr>
      <w:r>
        <w:rPr>
          <w:rFonts w:ascii="宋体" w:hAnsi="宋体" w:hint="eastAsia"/>
          <w:b/>
          <w:sz w:val="24"/>
        </w:rPr>
        <w:t>3、投标人须核对《关于印发中小企业划型标准规定的通知》（工信部联企业〔2011〕300号）规定的中小企业划型标准，如实填写声明函。所声明的从业人员人数或营业收入金额不符合中小企业划型标准规定或未按招标文件明确的所属行业填写的，评标委员会将不予进行价格扣除。根据政府采购主管部门关于政府采购信息公示的相关要求，如中标单位为小型（或微型）企业，其投标文件中所提供的中小企业声明函需在云南省政府采购网随中标结果一并公示，请各投标单位如实提供及填写本单位企业情况</w:t>
      </w:r>
    </w:p>
    <w:p w14:paraId="355106BC" w14:textId="77777777" w:rsidR="009048E9" w:rsidRDefault="00000000">
      <w:pPr>
        <w:spacing w:line="360" w:lineRule="auto"/>
        <w:ind w:firstLineChars="175" w:firstLine="422"/>
        <w:rPr>
          <w:rFonts w:ascii="宋体" w:hAnsi="宋体"/>
          <w:b/>
          <w:sz w:val="24"/>
        </w:rPr>
      </w:pPr>
      <w:r>
        <w:rPr>
          <w:rFonts w:ascii="宋体" w:hAnsi="宋体" w:hint="eastAsia"/>
          <w:b/>
          <w:sz w:val="24"/>
        </w:rPr>
        <w:t>4、大型、中型和小型企业须同时满足所列指标的下限，否则下划一档；微型企业只须满足所列指标中的一项即可。</w:t>
      </w:r>
    </w:p>
    <w:p w14:paraId="007C320B" w14:textId="77777777" w:rsidR="009048E9" w:rsidRDefault="00000000">
      <w:pPr>
        <w:spacing w:line="360" w:lineRule="auto"/>
        <w:ind w:firstLineChars="175" w:firstLine="422"/>
        <w:rPr>
          <w:rFonts w:ascii="宋体" w:hAnsi="宋体"/>
          <w:b/>
          <w:sz w:val="24"/>
        </w:rPr>
      </w:pPr>
      <w:r>
        <w:rPr>
          <w:rFonts w:ascii="宋体" w:hAnsi="宋体" w:hint="eastAsia"/>
          <w:b/>
          <w:sz w:val="24"/>
        </w:rPr>
        <w:t>5、本项目属于《关于印发中小企业划型标准规定的通知》（工信部联企业〔2011〕300号）规定中的“（十六）其他未列明行业。从业人员300人以下的为中小微型企业。其中，从业人员100人及以上的为中型企业；从业人员10人及以上的为小型企业；从业人员10人以下的为微型企业。”</w:t>
      </w:r>
    </w:p>
    <w:p w14:paraId="37987802" w14:textId="77777777" w:rsidR="009048E9" w:rsidRDefault="00000000">
      <w:pPr>
        <w:spacing w:line="360" w:lineRule="auto"/>
        <w:ind w:firstLineChars="175" w:firstLine="422"/>
        <w:rPr>
          <w:rFonts w:ascii="宋体" w:hAnsi="宋体"/>
          <w:b/>
          <w:sz w:val="24"/>
        </w:rPr>
      </w:pPr>
      <w:r>
        <w:rPr>
          <w:rFonts w:ascii="宋体" w:hAnsi="宋体" w:hint="eastAsia"/>
          <w:b/>
          <w:sz w:val="24"/>
        </w:rPr>
        <w:t>6、若采购项目包含多个标的物的，须按第五章“项目需求”内容逐项相关信息全部列入《中小企业声明函》，并由投标人出具、加盖投标人电子公章。</w:t>
      </w:r>
    </w:p>
    <w:p w14:paraId="6F40BE6A" w14:textId="77777777" w:rsidR="009048E9" w:rsidRDefault="00000000">
      <w:pPr>
        <w:rPr>
          <w:rFonts w:ascii="宋体" w:hAnsi="宋体"/>
          <w:szCs w:val="21"/>
        </w:rPr>
      </w:pPr>
      <w:r>
        <w:rPr>
          <w:rFonts w:ascii="宋体" w:hAnsi="宋体"/>
          <w:szCs w:val="21"/>
        </w:rPr>
        <w:br w:type="page"/>
      </w:r>
    </w:p>
    <w:p w14:paraId="21D5DE13" w14:textId="77777777" w:rsidR="009048E9" w:rsidRDefault="00000000">
      <w:pPr>
        <w:pStyle w:val="aa"/>
        <w:rPr>
          <w:rFonts w:ascii="宋体" w:hAnsi="宋体"/>
          <w:kern w:val="0"/>
          <w:sz w:val="24"/>
        </w:rPr>
      </w:pPr>
      <w:r>
        <w:rPr>
          <w:rFonts w:ascii="宋体" w:hAnsi="宋体"/>
          <w:szCs w:val="21"/>
        </w:rPr>
        <w:lastRenderedPageBreak/>
        <w:t>附件</w:t>
      </w:r>
      <w:r>
        <w:rPr>
          <w:rFonts w:ascii="宋体" w:hAnsi="宋体" w:hint="eastAsia"/>
          <w:szCs w:val="21"/>
        </w:rPr>
        <w:t>：</w:t>
      </w:r>
    </w:p>
    <w:p w14:paraId="24B5323B" w14:textId="77777777" w:rsidR="009048E9" w:rsidRDefault="00000000">
      <w:pPr>
        <w:pStyle w:val="aa"/>
        <w:ind w:firstLineChars="300" w:firstLine="630"/>
        <w:rPr>
          <w:rFonts w:ascii="宋体" w:hAnsi="宋体"/>
          <w:bCs/>
          <w:szCs w:val="21"/>
        </w:rPr>
      </w:pPr>
      <w:r>
        <w:rPr>
          <w:rFonts w:ascii="宋体" w:hAnsi="宋体" w:hint="eastAsia"/>
          <w:bCs/>
          <w:szCs w:val="21"/>
        </w:rPr>
        <w:t>《关于印发中小企业划型标准规定的通知》（</w:t>
      </w:r>
      <w:r>
        <w:rPr>
          <w:rFonts w:ascii="宋体" w:hAnsi="宋体" w:hint="eastAsia"/>
          <w:szCs w:val="21"/>
        </w:rPr>
        <w:t>工信部联企业〔2011〕300号</w:t>
      </w:r>
      <w:r>
        <w:rPr>
          <w:rFonts w:ascii="宋体" w:hAnsi="宋体" w:hint="eastAsia"/>
          <w:bCs/>
          <w:szCs w:val="21"/>
        </w:rPr>
        <w:t>）中小企业划型标准规定节选：</w:t>
      </w:r>
    </w:p>
    <w:p w14:paraId="5654C52B" w14:textId="77777777" w:rsidR="009048E9" w:rsidRDefault="00000000">
      <w:pPr>
        <w:pStyle w:val="ae"/>
        <w:spacing w:line="500" w:lineRule="exact"/>
        <w:jc w:val="left"/>
        <w:rPr>
          <w:rFonts w:hAnsi="宋体"/>
          <w:szCs w:val="21"/>
        </w:rPr>
      </w:pPr>
      <w:r>
        <w:rPr>
          <w:rFonts w:hAnsi="宋体" w:hint="eastAsia"/>
          <w:szCs w:val="21"/>
        </w:rPr>
        <w:t>四、各行业划型标准为：</w:t>
      </w:r>
    </w:p>
    <w:p w14:paraId="0D1CE442" w14:textId="77777777" w:rsidR="009048E9" w:rsidRDefault="00000000">
      <w:pPr>
        <w:pStyle w:val="ae"/>
        <w:spacing w:line="500" w:lineRule="exact"/>
        <w:jc w:val="left"/>
        <w:rPr>
          <w:rFonts w:hAnsi="宋体"/>
          <w:szCs w:val="21"/>
        </w:rPr>
      </w:pPr>
      <w:r>
        <w:rPr>
          <w:rFonts w:hAnsi="宋体" w:hint="eastAsia"/>
          <w:szCs w:val="21"/>
        </w:rPr>
        <w:t xml:space="preserve">　　（一）农、林、牧、渔业。营业收入20000万元以下的为中小微型企业。其中，营业收入500万元及以上的为中型企业，营业收入50万元及以上的为小型企业，营业收入50万元以下的为微型企业。</w:t>
      </w:r>
    </w:p>
    <w:p w14:paraId="286D5F17" w14:textId="77777777" w:rsidR="009048E9" w:rsidRDefault="00000000">
      <w:pPr>
        <w:pStyle w:val="ae"/>
        <w:spacing w:line="500" w:lineRule="exact"/>
        <w:jc w:val="left"/>
        <w:rPr>
          <w:rFonts w:hAnsi="宋体"/>
          <w:szCs w:val="21"/>
        </w:rPr>
      </w:pPr>
      <w:r>
        <w:rPr>
          <w:rFonts w:hAnsi="宋体" w:hint="eastAsia"/>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6E5C828" w14:textId="77777777" w:rsidR="009048E9" w:rsidRDefault="00000000">
      <w:pPr>
        <w:pStyle w:val="ae"/>
        <w:spacing w:line="500" w:lineRule="exact"/>
        <w:jc w:val="left"/>
        <w:rPr>
          <w:rFonts w:hAnsi="宋体"/>
          <w:szCs w:val="21"/>
        </w:rPr>
      </w:pPr>
      <w:r>
        <w:rPr>
          <w:rFonts w:hAnsi="宋体" w:hint="eastAsia"/>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83C4EFE" w14:textId="77777777" w:rsidR="009048E9" w:rsidRDefault="00000000">
      <w:pPr>
        <w:pStyle w:val="ae"/>
        <w:spacing w:line="500" w:lineRule="exact"/>
        <w:jc w:val="left"/>
        <w:rPr>
          <w:rFonts w:hAnsi="宋体"/>
          <w:szCs w:val="21"/>
        </w:rPr>
      </w:pPr>
      <w:r>
        <w:rPr>
          <w:rFonts w:hAnsi="宋体" w:hint="eastAsia"/>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CAF4368" w14:textId="77777777" w:rsidR="009048E9" w:rsidRDefault="00000000">
      <w:pPr>
        <w:pStyle w:val="ae"/>
        <w:spacing w:line="500" w:lineRule="exact"/>
        <w:jc w:val="left"/>
        <w:rPr>
          <w:rFonts w:hAnsi="宋体"/>
          <w:szCs w:val="21"/>
        </w:rPr>
      </w:pPr>
      <w:r>
        <w:rPr>
          <w:rFonts w:hAnsi="宋体" w:hint="eastAsia"/>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AB9E484" w14:textId="77777777" w:rsidR="009048E9" w:rsidRDefault="00000000">
      <w:pPr>
        <w:pStyle w:val="ae"/>
        <w:spacing w:line="500" w:lineRule="exact"/>
        <w:jc w:val="left"/>
        <w:rPr>
          <w:rFonts w:hAnsi="宋体"/>
          <w:szCs w:val="21"/>
        </w:rPr>
      </w:pPr>
      <w:r>
        <w:rPr>
          <w:rFonts w:hAnsi="宋体" w:hint="eastAsia"/>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8807FFB" w14:textId="77777777" w:rsidR="009048E9" w:rsidRDefault="00000000">
      <w:pPr>
        <w:pStyle w:val="ae"/>
        <w:spacing w:line="500" w:lineRule="exact"/>
        <w:jc w:val="left"/>
        <w:rPr>
          <w:rFonts w:hAnsi="宋体"/>
          <w:szCs w:val="21"/>
        </w:rPr>
      </w:pPr>
      <w:r>
        <w:rPr>
          <w:rFonts w:hAnsi="宋体" w:hint="eastAsia"/>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4BAACD4" w14:textId="77777777" w:rsidR="009048E9" w:rsidRDefault="00000000">
      <w:pPr>
        <w:pStyle w:val="ae"/>
        <w:spacing w:line="500" w:lineRule="exact"/>
        <w:jc w:val="left"/>
        <w:rPr>
          <w:rFonts w:hAnsi="宋体"/>
          <w:szCs w:val="21"/>
        </w:rPr>
      </w:pPr>
      <w:r>
        <w:rPr>
          <w:rFonts w:hAnsi="宋体" w:hint="eastAsia"/>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3885298B" w14:textId="77777777" w:rsidR="009048E9" w:rsidRDefault="00000000">
      <w:pPr>
        <w:pStyle w:val="ae"/>
        <w:spacing w:line="500" w:lineRule="exact"/>
        <w:jc w:val="left"/>
        <w:rPr>
          <w:rFonts w:hAnsi="宋体"/>
          <w:szCs w:val="21"/>
        </w:rPr>
      </w:pPr>
      <w:r>
        <w:rPr>
          <w:rFonts w:hAnsi="宋体" w:hint="eastAsia"/>
          <w:szCs w:val="21"/>
        </w:rPr>
        <w:t xml:space="preserve">　　（九）住宿业。从业人员300人以下或营业收入10000万元以下的为中小微型企业。其中，从业人员100人及以上，且营业收入2000万元及以上的为中型企业；从业人员10人及以上，且营业收入100万元</w:t>
      </w:r>
      <w:r>
        <w:rPr>
          <w:rFonts w:hAnsi="宋体" w:hint="eastAsia"/>
          <w:szCs w:val="21"/>
        </w:rPr>
        <w:lastRenderedPageBreak/>
        <w:t>及以上的为小型企业；从业人员10人以下或营业收入100万元以下的为微型企业。</w:t>
      </w:r>
    </w:p>
    <w:p w14:paraId="67977BF5" w14:textId="77777777" w:rsidR="009048E9" w:rsidRDefault="00000000">
      <w:pPr>
        <w:pStyle w:val="ae"/>
        <w:spacing w:line="500" w:lineRule="exact"/>
        <w:jc w:val="left"/>
        <w:rPr>
          <w:rFonts w:hAnsi="宋体"/>
          <w:szCs w:val="21"/>
        </w:rPr>
      </w:pPr>
      <w:r>
        <w:rPr>
          <w:rFonts w:hAnsi="宋体" w:hint="eastAsia"/>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97B4444" w14:textId="77777777" w:rsidR="009048E9" w:rsidRDefault="00000000">
      <w:pPr>
        <w:pStyle w:val="ae"/>
        <w:spacing w:line="500" w:lineRule="exact"/>
        <w:jc w:val="left"/>
        <w:rPr>
          <w:rFonts w:hAnsi="宋体"/>
          <w:szCs w:val="21"/>
        </w:rPr>
      </w:pPr>
      <w:r>
        <w:rPr>
          <w:rFonts w:hAnsi="宋体" w:hint="eastAsia"/>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8F6AB83" w14:textId="77777777" w:rsidR="009048E9" w:rsidRDefault="00000000">
      <w:pPr>
        <w:pStyle w:val="ae"/>
        <w:spacing w:line="500" w:lineRule="exact"/>
        <w:jc w:val="left"/>
        <w:rPr>
          <w:rFonts w:hAnsi="宋体"/>
          <w:b/>
          <w:szCs w:val="21"/>
        </w:rPr>
      </w:pPr>
      <w:r>
        <w:rPr>
          <w:rFonts w:hAnsi="宋体" w:hint="eastAsia"/>
          <w:szCs w:val="21"/>
        </w:rPr>
        <w:t xml:space="preserve">　　</w:t>
      </w:r>
      <w:r>
        <w:rPr>
          <w:rFonts w:hAnsi="宋体" w:hint="eastAsia"/>
          <w:bCs/>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A1E8D04" w14:textId="77777777" w:rsidR="009048E9" w:rsidRDefault="00000000">
      <w:pPr>
        <w:pStyle w:val="ae"/>
        <w:spacing w:line="500" w:lineRule="exact"/>
        <w:jc w:val="left"/>
        <w:rPr>
          <w:rFonts w:hAnsi="宋体"/>
          <w:szCs w:val="21"/>
        </w:rPr>
      </w:pPr>
      <w:r>
        <w:rPr>
          <w:rFonts w:hAnsi="宋体" w:hint="eastAsia"/>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114B6C8" w14:textId="77777777" w:rsidR="009048E9" w:rsidRDefault="00000000">
      <w:pPr>
        <w:pStyle w:val="ae"/>
        <w:spacing w:line="500" w:lineRule="exact"/>
        <w:jc w:val="left"/>
        <w:rPr>
          <w:rFonts w:hAnsi="宋体"/>
          <w:szCs w:val="21"/>
        </w:rPr>
      </w:pPr>
      <w:r>
        <w:rPr>
          <w:rFonts w:hAnsi="宋体" w:hint="eastAsia"/>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2B4F8D0" w14:textId="77777777" w:rsidR="009048E9" w:rsidRDefault="00000000">
      <w:pPr>
        <w:pStyle w:val="ae"/>
        <w:spacing w:line="500" w:lineRule="exact"/>
        <w:jc w:val="left"/>
        <w:rPr>
          <w:rFonts w:hAnsi="宋体"/>
          <w:szCs w:val="21"/>
        </w:rPr>
      </w:pPr>
      <w:r>
        <w:rPr>
          <w:rFonts w:hAnsi="宋体" w:hint="eastAsia"/>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3BA1B75" w14:textId="77777777" w:rsidR="009048E9" w:rsidRDefault="00000000">
      <w:pPr>
        <w:pStyle w:val="ae"/>
        <w:spacing w:line="500" w:lineRule="exact"/>
        <w:jc w:val="left"/>
        <w:rPr>
          <w:rFonts w:hAnsi="宋体"/>
          <w:b/>
          <w:bCs/>
          <w:sz w:val="28"/>
          <w:szCs w:val="28"/>
        </w:rPr>
      </w:pPr>
      <w:r>
        <w:rPr>
          <w:rFonts w:hAnsi="宋体" w:hint="eastAsia"/>
          <w:szCs w:val="21"/>
        </w:rPr>
        <w:t xml:space="preserve">　　</w:t>
      </w:r>
      <w:r>
        <w:rPr>
          <w:rFonts w:hAnsi="宋体" w:hint="eastAsia"/>
          <w:b/>
          <w:bCs/>
          <w:szCs w:val="21"/>
        </w:rPr>
        <w:t>（十六）其他未列明行业。从业人员300人以下的为中小微型企业。其中，从业人员100人及以上的为中型企业；从业人员10人及以上的为小型企业；从业人员10人以下的为微型企业。</w:t>
      </w:r>
      <w:r>
        <w:rPr>
          <w:rFonts w:hAnsi="宋体"/>
          <w:b/>
          <w:bCs/>
          <w:sz w:val="28"/>
          <w:szCs w:val="28"/>
        </w:rPr>
        <w:br w:type="page"/>
      </w:r>
    </w:p>
    <w:p w14:paraId="15BC0D75" w14:textId="77777777" w:rsidR="009048E9" w:rsidRDefault="00000000">
      <w:pPr>
        <w:pStyle w:val="2"/>
      </w:pPr>
      <w:bookmarkStart w:id="96" w:name="_Toc16019"/>
      <w:r>
        <w:rPr>
          <w:rFonts w:hint="eastAsia"/>
        </w:rPr>
        <w:lastRenderedPageBreak/>
        <w:t>（八）残疾人福利性单位声明函</w:t>
      </w:r>
      <w:bookmarkEnd w:id="96"/>
    </w:p>
    <w:p w14:paraId="6A5CEC96" w14:textId="77777777" w:rsidR="009048E9" w:rsidRDefault="00000000">
      <w:pPr>
        <w:spacing w:line="588" w:lineRule="exact"/>
        <w:ind w:firstLineChars="200" w:firstLine="504"/>
        <w:rPr>
          <w:rFonts w:ascii="宋体" w:hAnsi="宋体"/>
          <w:spacing w:val="6"/>
          <w:sz w:val="24"/>
        </w:rPr>
      </w:pPr>
      <w:r>
        <w:rPr>
          <w:rFonts w:ascii="宋体" w:hAnsi="宋体" w:hint="eastAsia"/>
          <w:spacing w:val="6"/>
          <w:sz w:val="24"/>
        </w:rPr>
        <w:t>本单位郑重声明，根据《财政部民政部中国残疾人联合会关于促进残疾人就业政府采购政策的通知》（财库</w:t>
      </w:r>
      <w:r>
        <w:rPr>
          <w:rFonts w:ascii="宋体" w:hAnsi="宋体" w:hint="eastAsia"/>
          <w:sz w:val="24"/>
        </w:rPr>
        <w:t>〔2017〕 141</w:t>
      </w:r>
      <w:r>
        <w:rPr>
          <w:rFonts w:ascii="宋体" w:hAnsi="宋体" w:hint="eastAsia"/>
          <w:spacing w:val="6"/>
          <w:sz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9ED2158" w14:textId="77777777" w:rsidR="009048E9" w:rsidRDefault="00000000">
      <w:pPr>
        <w:spacing w:line="588" w:lineRule="exact"/>
        <w:ind w:firstLineChars="200" w:firstLine="504"/>
        <w:rPr>
          <w:rFonts w:ascii="宋体" w:hAnsi="宋体"/>
          <w:spacing w:val="6"/>
          <w:sz w:val="24"/>
        </w:rPr>
      </w:pPr>
      <w:r>
        <w:rPr>
          <w:rFonts w:ascii="宋体" w:hAnsi="宋体" w:hint="eastAsia"/>
          <w:spacing w:val="6"/>
          <w:sz w:val="24"/>
        </w:rPr>
        <w:t>本单位对上述声明的真实性负责。如有虚假，将依法承担相应责任。</w:t>
      </w:r>
    </w:p>
    <w:p w14:paraId="6924E131" w14:textId="77777777" w:rsidR="009048E9" w:rsidRDefault="009048E9">
      <w:pPr>
        <w:spacing w:line="588" w:lineRule="exact"/>
        <w:ind w:firstLineChars="200" w:firstLine="504"/>
        <w:rPr>
          <w:rFonts w:ascii="宋体" w:hAnsi="宋体"/>
          <w:spacing w:val="6"/>
          <w:sz w:val="24"/>
        </w:rPr>
      </w:pPr>
    </w:p>
    <w:p w14:paraId="46E005CB" w14:textId="77777777" w:rsidR="009048E9" w:rsidRDefault="009048E9">
      <w:pPr>
        <w:spacing w:line="588" w:lineRule="exact"/>
        <w:ind w:firstLineChars="200" w:firstLine="504"/>
        <w:rPr>
          <w:rFonts w:ascii="宋体" w:hAnsi="宋体"/>
          <w:spacing w:val="6"/>
          <w:sz w:val="24"/>
        </w:rPr>
      </w:pPr>
    </w:p>
    <w:p w14:paraId="1B4B134A" w14:textId="77777777" w:rsidR="009048E9" w:rsidRDefault="00000000">
      <w:pPr>
        <w:tabs>
          <w:tab w:val="left" w:pos="4860"/>
        </w:tabs>
        <w:spacing w:line="588" w:lineRule="exact"/>
        <w:ind w:right="1560" w:firstLineChars="200" w:firstLine="504"/>
        <w:jc w:val="center"/>
        <w:rPr>
          <w:rFonts w:ascii="宋体" w:hAnsi="宋体"/>
          <w:spacing w:val="6"/>
          <w:sz w:val="24"/>
        </w:rPr>
      </w:pPr>
      <w:r>
        <w:rPr>
          <w:rFonts w:ascii="宋体" w:hAnsi="宋体" w:hint="eastAsia"/>
          <w:spacing w:val="6"/>
          <w:sz w:val="24"/>
        </w:rPr>
        <w:t>单位名称（盖章）：</w:t>
      </w:r>
    </w:p>
    <w:p w14:paraId="2A2FCFDB" w14:textId="77777777" w:rsidR="009048E9" w:rsidRDefault="00000000">
      <w:pPr>
        <w:tabs>
          <w:tab w:val="left" w:pos="4860"/>
        </w:tabs>
        <w:spacing w:line="588" w:lineRule="exact"/>
        <w:ind w:right="1560" w:firstLineChars="200" w:firstLine="504"/>
        <w:jc w:val="center"/>
        <w:rPr>
          <w:rFonts w:ascii="仿宋_GB2312" w:eastAsia="仿宋_GB2312"/>
          <w:spacing w:val="6"/>
          <w:sz w:val="30"/>
          <w:szCs w:val="30"/>
        </w:rPr>
      </w:pPr>
      <w:r>
        <w:rPr>
          <w:rFonts w:ascii="宋体" w:hAnsi="宋体" w:hint="eastAsia"/>
          <w:spacing w:val="6"/>
          <w:sz w:val="24"/>
        </w:rPr>
        <w:t>日期：</w:t>
      </w:r>
    </w:p>
    <w:p w14:paraId="0745D376" w14:textId="77777777" w:rsidR="009048E9" w:rsidRDefault="009048E9">
      <w:pPr>
        <w:spacing w:line="588" w:lineRule="exact"/>
      </w:pPr>
    </w:p>
    <w:p w14:paraId="1CCE139C" w14:textId="77777777" w:rsidR="009048E9" w:rsidRDefault="009048E9">
      <w:pPr>
        <w:spacing w:line="588" w:lineRule="exact"/>
      </w:pPr>
    </w:p>
    <w:p w14:paraId="28D314ED" w14:textId="77777777" w:rsidR="009048E9" w:rsidRDefault="009048E9">
      <w:pPr>
        <w:spacing w:line="588" w:lineRule="exact"/>
      </w:pPr>
    </w:p>
    <w:p w14:paraId="44D685FD" w14:textId="77777777" w:rsidR="009048E9" w:rsidRDefault="009048E9">
      <w:pPr>
        <w:spacing w:line="588" w:lineRule="exact"/>
      </w:pPr>
    </w:p>
    <w:p w14:paraId="74DF1618" w14:textId="77777777" w:rsidR="009048E9" w:rsidRDefault="00000000">
      <w:pPr>
        <w:spacing w:line="588" w:lineRule="exact"/>
        <w:ind w:firstLine="487"/>
        <w:rPr>
          <w:rFonts w:ascii="宋体" w:hAnsi="宋体"/>
          <w:b/>
          <w:sz w:val="24"/>
        </w:rPr>
      </w:pPr>
      <w:r>
        <w:rPr>
          <w:rFonts w:ascii="宋体" w:hAnsi="宋体"/>
          <w:b/>
          <w:sz w:val="24"/>
        </w:rPr>
        <w:t>注</w:t>
      </w:r>
      <w:r>
        <w:rPr>
          <w:rFonts w:ascii="宋体" w:hAnsi="宋体" w:hint="eastAsia"/>
          <w:b/>
          <w:sz w:val="24"/>
        </w:rPr>
        <w:t>：中标供应商为残疾人福利性单位的，其《残疾人福利性单位声明函》将随中标结果同时公告，接受社会监督。供应商提供的《残疾人福利性单位声明函》与事实不符的，依照《政府采购法》第七十七条第一款的规定追究法律责任。</w:t>
      </w:r>
    </w:p>
    <w:p w14:paraId="2D5F9918" w14:textId="77777777" w:rsidR="009048E9" w:rsidRDefault="00000000">
      <w:pPr>
        <w:widowControl/>
        <w:ind w:firstLine="487"/>
        <w:rPr>
          <w:rFonts w:ascii="宋体"/>
          <w:b/>
          <w:sz w:val="28"/>
          <w:szCs w:val="28"/>
        </w:rPr>
      </w:pPr>
      <w:r>
        <w:rPr>
          <w:rFonts w:ascii="宋体" w:hAnsi="宋体"/>
          <w:b/>
          <w:sz w:val="24"/>
        </w:rPr>
        <w:br w:type="page"/>
      </w:r>
    </w:p>
    <w:p w14:paraId="478109A8" w14:textId="77777777" w:rsidR="009048E9" w:rsidRDefault="00000000">
      <w:pPr>
        <w:pStyle w:val="2"/>
      </w:pPr>
      <w:bookmarkStart w:id="97" w:name="_Toc25060"/>
      <w:r>
        <w:rPr>
          <w:rFonts w:hint="eastAsia"/>
        </w:rPr>
        <w:lastRenderedPageBreak/>
        <w:t>（九）监狱企业证明文件</w:t>
      </w:r>
      <w:bookmarkEnd w:id="97"/>
    </w:p>
    <w:p w14:paraId="3C5C4700" w14:textId="77777777" w:rsidR="009048E9" w:rsidRDefault="00000000">
      <w:pPr>
        <w:spacing w:line="360" w:lineRule="auto"/>
        <w:ind w:firstLineChars="200" w:firstLine="420"/>
        <w:jc w:val="left"/>
        <w:rPr>
          <w:rFonts w:ascii="宋体" w:hAnsi="宋体"/>
          <w:szCs w:val="21"/>
        </w:rPr>
      </w:pPr>
      <w:r>
        <w:rPr>
          <w:rFonts w:ascii="宋体" w:hAnsi="宋体" w:hint="eastAsia"/>
          <w:szCs w:val="21"/>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B1CA417" w14:textId="77777777" w:rsidR="009048E9" w:rsidRDefault="00000000">
      <w:pPr>
        <w:spacing w:line="360" w:lineRule="auto"/>
        <w:jc w:val="left"/>
        <w:rPr>
          <w:rFonts w:ascii="宋体" w:hAnsi="宋体"/>
          <w:szCs w:val="21"/>
        </w:rPr>
      </w:pPr>
      <w:r>
        <w:rPr>
          <w:rFonts w:ascii="宋体" w:hAnsi="宋体" w:hint="eastAsia"/>
          <w:szCs w:val="21"/>
        </w:rPr>
        <w:t>监狱企业参加政府采购活动时，应当提供由省级以上监狱管理局、戒毒管理局（含新疆生产建设兵团）出具的属于监狱企业的证明文件。</w:t>
      </w:r>
    </w:p>
    <w:p w14:paraId="54CFDF12" w14:textId="77777777" w:rsidR="009048E9" w:rsidRDefault="00000000">
      <w:pPr>
        <w:spacing w:line="588" w:lineRule="exact"/>
        <w:ind w:firstLine="485"/>
        <w:rPr>
          <w:rFonts w:hAnsi="宋体"/>
          <w:b/>
          <w:sz w:val="28"/>
          <w:szCs w:val="28"/>
        </w:rPr>
      </w:pPr>
      <w:r>
        <w:rPr>
          <w:rFonts w:ascii="宋体" w:hAnsi="宋体" w:hint="eastAsia"/>
          <w:sz w:val="24"/>
        </w:rPr>
        <w:br w:type="page"/>
      </w:r>
    </w:p>
    <w:p w14:paraId="45AD91C7" w14:textId="77777777" w:rsidR="009048E9" w:rsidRDefault="00000000">
      <w:pPr>
        <w:pStyle w:val="2"/>
      </w:pPr>
      <w:bookmarkStart w:id="98" w:name="_Toc34163800"/>
      <w:bookmarkStart w:id="99" w:name="_Toc10192"/>
      <w:bookmarkStart w:id="100" w:name="_Toc213141100"/>
      <w:bookmarkStart w:id="101" w:name="_Toc493600035"/>
      <w:r>
        <w:rPr>
          <w:rFonts w:hint="eastAsia"/>
        </w:rPr>
        <w:lastRenderedPageBreak/>
        <w:t>（十）商务条款偏离表</w:t>
      </w:r>
      <w:bookmarkEnd w:id="98"/>
      <w:bookmarkEnd w:id="99"/>
      <w:bookmarkEnd w:id="100"/>
      <w:bookmarkEnd w:id="101"/>
    </w:p>
    <w:p w14:paraId="2EBE49C6" w14:textId="77777777" w:rsidR="009048E9" w:rsidRDefault="00000000">
      <w:pPr>
        <w:pStyle w:val="ae"/>
        <w:spacing w:line="400" w:lineRule="exact"/>
        <w:ind w:firstLineChars="200" w:firstLine="480"/>
        <w:rPr>
          <w:rFonts w:hAnsi="宋体"/>
          <w:sz w:val="24"/>
          <w:szCs w:val="24"/>
        </w:rPr>
      </w:pPr>
      <w:r>
        <w:rPr>
          <w:rFonts w:hAnsi="宋体" w:hint="eastAsia"/>
          <w:sz w:val="24"/>
          <w:szCs w:val="24"/>
        </w:rPr>
        <w:t>投标人须逐条对应招标文件中要求的商务条款，认真填写该表。</w:t>
      </w:r>
    </w:p>
    <w:p w14:paraId="5520F989" w14:textId="77777777" w:rsidR="009048E9" w:rsidRDefault="00000000">
      <w:pPr>
        <w:pStyle w:val="ae"/>
        <w:spacing w:line="400" w:lineRule="exact"/>
        <w:ind w:firstLineChars="200" w:firstLine="480"/>
        <w:rPr>
          <w:rFonts w:hAnsi="宋体"/>
          <w:sz w:val="24"/>
          <w:szCs w:val="24"/>
        </w:rPr>
      </w:pPr>
      <w:r>
        <w:rPr>
          <w:rFonts w:hAnsi="宋体" w:hint="eastAsia"/>
          <w:sz w:val="24"/>
          <w:szCs w:val="24"/>
        </w:rPr>
        <w:t>商务条款是指：招标文件第五章《</w:t>
      </w:r>
      <w:r>
        <w:rPr>
          <w:rFonts w:hAnsi="宋体" w:hint="eastAsia"/>
          <w:b/>
          <w:sz w:val="24"/>
          <w:szCs w:val="24"/>
        </w:rPr>
        <w:t>项目需求</w:t>
      </w:r>
      <w:r>
        <w:rPr>
          <w:rFonts w:hAnsi="宋体" w:hint="eastAsia"/>
          <w:sz w:val="24"/>
          <w:szCs w:val="24"/>
        </w:rPr>
        <w:t>》和《</w:t>
      </w:r>
      <w:r>
        <w:rPr>
          <w:rFonts w:hAnsi="宋体" w:hint="eastAsia"/>
          <w:b/>
          <w:bCs/>
          <w:sz w:val="24"/>
          <w:szCs w:val="24"/>
        </w:rPr>
        <w:t>合同条款前附表》等</w:t>
      </w:r>
      <w:r>
        <w:rPr>
          <w:rFonts w:hAnsi="宋体" w:hint="eastAsia"/>
          <w:sz w:val="24"/>
          <w:szCs w:val="24"/>
        </w:rPr>
        <w:t>中要求的</w:t>
      </w:r>
      <w:r>
        <w:rPr>
          <w:rFonts w:hAnsi="宋体" w:hint="eastAsia"/>
          <w:b/>
          <w:bCs/>
          <w:sz w:val="24"/>
          <w:szCs w:val="24"/>
        </w:rPr>
        <w:t>服务期限</w:t>
      </w:r>
      <w:r>
        <w:rPr>
          <w:rFonts w:hAnsi="宋体" w:hint="eastAsia"/>
          <w:b/>
          <w:sz w:val="24"/>
        </w:rPr>
        <w:t>、服务地点、质量要求、付款方式等要求。</w:t>
      </w:r>
    </w:p>
    <w:p w14:paraId="6D11D6FB" w14:textId="77777777" w:rsidR="009048E9" w:rsidRDefault="009048E9">
      <w:pPr>
        <w:pStyle w:val="ae"/>
        <w:ind w:firstLine="487"/>
        <w:rPr>
          <w:rFonts w:hAnsi="宋体"/>
          <w:b/>
          <w:sz w:val="24"/>
          <w:szCs w:val="24"/>
        </w:rPr>
      </w:pPr>
    </w:p>
    <w:p w14:paraId="60714FB2" w14:textId="77777777" w:rsidR="009048E9" w:rsidRDefault="00000000">
      <w:pPr>
        <w:pStyle w:val="ae"/>
        <w:rPr>
          <w:rFonts w:hAnsi="宋体"/>
          <w:b/>
          <w:sz w:val="24"/>
          <w:szCs w:val="24"/>
          <w:u w:val="single"/>
        </w:rPr>
      </w:pPr>
      <w:r>
        <w:rPr>
          <w:rFonts w:hAnsi="宋体" w:hint="eastAsia"/>
          <w:b/>
          <w:sz w:val="24"/>
          <w:szCs w:val="24"/>
        </w:rPr>
        <w:t>项目名称：         项目编号：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19"/>
        <w:gridCol w:w="2344"/>
        <w:gridCol w:w="2268"/>
        <w:gridCol w:w="1608"/>
        <w:gridCol w:w="1577"/>
      </w:tblGrid>
      <w:tr w:rsidR="009048E9" w14:paraId="001BEFF7" w14:textId="77777777">
        <w:trPr>
          <w:jc w:val="center"/>
        </w:trPr>
        <w:tc>
          <w:tcPr>
            <w:tcW w:w="618" w:type="dxa"/>
            <w:vAlign w:val="center"/>
          </w:tcPr>
          <w:p w14:paraId="760B4AE2" w14:textId="77777777" w:rsidR="009048E9" w:rsidRDefault="00000000">
            <w:pPr>
              <w:pStyle w:val="ae"/>
              <w:rPr>
                <w:rFonts w:hAnsi="宋体"/>
                <w:b/>
              </w:rPr>
            </w:pPr>
            <w:r>
              <w:rPr>
                <w:rFonts w:hAnsi="宋体" w:hint="eastAsia"/>
                <w:b/>
              </w:rPr>
              <w:t>序号</w:t>
            </w:r>
          </w:p>
        </w:tc>
        <w:tc>
          <w:tcPr>
            <w:tcW w:w="1219" w:type="dxa"/>
            <w:vAlign w:val="center"/>
          </w:tcPr>
          <w:p w14:paraId="2A44BD88" w14:textId="77777777" w:rsidR="009048E9" w:rsidRDefault="00000000">
            <w:pPr>
              <w:pStyle w:val="ae"/>
              <w:rPr>
                <w:rFonts w:hAnsi="宋体"/>
                <w:b/>
              </w:rPr>
            </w:pPr>
            <w:r>
              <w:rPr>
                <w:rFonts w:hAnsi="宋体" w:hint="eastAsia"/>
                <w:b/>
              </w:rPr>
              <w:t>招标文件页码及条目号</w:t>
            </w:r>
          </w:p>
        </w:tc>
        <w:tc>
          <w:tcPr>
            <w:tcW w:w="2344" w:type="dxa"/>
            <w:vAlign w:val="center"/>
          </w:tcPr>
          <w:p w14:paraId="2A27E6F2" w14:textId="77777777" w:rsidR="009048E9" w:rsidRDefault="00000000">
            <w:pPr>
              <w:pStyle w:val="ae"/>
              <w:rPr>
                <w:rFonts w:hAnsi="宋体"/>
                <w:b/>
              </w:rPr>
            </w:pPr>
            <w:r>
              <w:rPr>
                <w:rFonts w:hAnsi="宋体" w:hint="eastAsia"/>
                <w:b/>
              </w:rPr>
              <w:t>招标文件的商务条款</w:t>
            </w:r>
          </w:p>
        </w:tc>
        <w:tc>
          <w:tcPr>
            <w:tcW w:w="2268" w:type="dxa"/>
            <w:vAlign w:val="center"/>
          </w:tcPr>
          <w:p w14:paraId="57D391E7" w14:textId="77777777" w:rsidR="009048E9" w:rsidRDefault="00000000">
            <w:pPr>
              <w:pStyle w:val="ae"/>
              <w:rPr>
                <w:rFonts w:hAnsi="宋体"/>
                <w:b/>
              </w:rPr>
            </w:pPr>
            <w:r>
              <w:rPr>
                <w:rFonts w:hAnsi="宋体" w:hint="eastAsia"/>
                <w:b/>
              </w:rPr>
              <w:t>投标文件的商务条款</w:t>
            </w:r>
          </w:p>
        </w:tc>
        <w:tc>
          <w:tcPr>
            <w:tcW w:w="1608" w:type="dxa"/>
            <w:vAlign w:val="center"/>
          </w:tcPr>
          <w:p w14:paraId="6A912966" w14:textId="77777777" w:rsidR="009048E9" w:rsidRDefault="00000000">
            <w:pPr>
              <w:pStyle w:val="ae"/>
              <w:rPr>
                <w:rFonts w:hAnsi="宋体"/>
                <w:b/>
              </w:rPr>
            </w:pPr>
            <w:r>
              <w:rPr>
                <w:rFonts w:hAnsi="宋体" w:hint="eastAsia"/>
                <w:b/>
              </w:rPr>
              <w:t>响应情况说明</w:t>
            </w:r>
          </w:p>
        </w:tc>
        <w:tc>
          <w:tcPr>
            <w:tcW w:w="1577" w:type="dxa"/>
            <w:vAlign w:val="center"/>
          </w:tcPr>
          <w:p w14:paraId="5DEE3021" w14:textId="77777777" w:rsidR="009048E9" w:rsidRDefault="00000000">
            <w:pPr>
              <w:pStyle w:val="ae"/>
              <w:rPr>
                <w:rFonts w:hAnsi="宋体"/>
                <w:b/>
                <w:bCs/>
                <w:sz w:val="24"/>
              </w:rPr>
            </w:pPr>
            <w:r>
              <w:rPr>
                <w:rFonts w:hAnsi="宋体" w:hint="eastAsia"/>
                <w:b/>
                <w:bCs/>
                <w:sz w:val="24"/>
              </w:rPr>
              <w:t>商务条件支持资料索引</w:t>
            </w:r>
          </w:p>
          <w:p w14:paraId="15B9486B" w14:textId="77777777" w:rsidR="009048E9" w:rsidRDefault="00000000">
            <w:pPr>
              <w:pStyle w:val="ae"/>
              <w:rPr>
                <w:rFonts w:hAnsi="宋体"/>
                <w:b/>
              </w:rPr>
            </w:pPr>
            <w:r>
              <w:rPr>
                <w:rFonts w:hAnsi="宋体" w:hint="eastAsia"/>
                <w:b/>
                <w:sz w:val="24"/>
                <w:szCs w:val="24"/>
              </w:rPr>
              <w:t>（页码或条目号等）</w:t>
            </w:r>
          </w:p>
        </w:tc>
      </w:tr>
      <w:tr w:rsidR="009048E9" w14:paraId="53C2B5EB" w14:textId="77777777">
        <w:trPr>
          <w:jc w:val="center"/>
        </w:trPr>
        <w:tc>
          <w:tcPr>
            <w:tcW w:w="618" w:type="dxa"/>
          </w:tcPr>
          <w:p w14:paraId="4AD187F5" w14:textId="77777777" w:rsidR="009048E9" w:rsidRDefault="009048E9">
            <w:pPr>
              <w:pStyle w:val="ae"/>
              <w:rPr>
                <w:rFonts w:hAnsi="宋体"/>
              </w:rPr>
            </w:pPr>
          </w:p>
        </w:tc>
        <w:tc>
          <w:tcPr>
            <w:tcW w:w="1219" w:type="dxa"/>
          </w:tcPr>
          <w:p w14:paraId="6359A8CE" w14:textId="77777777" w:rsidR="009048E9" w:rsidRDefault="009048E9">
            <w:pPr>
              <w:pStyle w:val="ae"/>
              <w:rPr>
                <w:rFonts w:hAnsi="宋体"/>
              </w:rPr>
            </w:pPr>
          </w:p>
        </w:tc>
        <w:tc>
          <w:tcPr>
            <w:tcW w:w="2344" w:type="dxa"/>
          </w:tcPr>
          <w:p w14:paraId="01ADD728" w14:textId="77777777" w:rsidR="009048E9" w:rsidRDefault="009048E9">
            <w:pPr>
              <w:pStyle w:val="ae"/>
              <w:rPr>
                <w:rFonts w:hAnsi="宋体"/>
              </w:rPr>
            </w:pPr>
          </w:p>
        </w:tc>
        <w:tc>
          <w:tcPr>
            <w:tcW w:w="2268" w:type="dxa"/>
          </w:tcPr>
          <w:p w14:paraId="0523D7BA" w14:textId="77777777" w:rsidR="009048E9" w:rsidRDefault="009048E9">
            <w:pPr>
              <w:pStyle w:val="ae"/>
              <w:rPr>
                <w:rFonts w:hAnsi="宋体"/>
              </w:rPr>
            </w:pPr>
          </w:p>
        </w:tc>
        <w:tc>
          <w:tcPr>
            <w:tcW w:w="1608" w:type="dxa"/>
          </w:tcPr>
          <w:p w14:paraId="4B17A4E8" w14:textId="77777777" w:rsidR="009048E9" w:rsidRDefault="009048E9">
            <w:pPr>
              <w:pStyle w:val="ae"/>
              <w:rPr>
                <w:rFonts w:hAnsi="宋体"/>
              </w:rPr>
            </w:pPr>
          </w:p>
        </w:tc>
        <w:tc>
          <w:tcPr>
            <w:tcW w:w="1577" w:type="dxa"/>
          </w:tcPr>
          <w:p w14:paraId="651E3ACD" w14:textId="77777777" w:rsidR="009048E9" w:rsidRDefault="009048E9">
            <w:pPr>
              <w:pStyle w:val="ae"/>
              <w:rPr>
                <w:rFonts w:hAnsi="宋体"/>
              </w:rPr>
            </w:pPr>
          </w:p>
        </w:tc>
      </w:tr>
      <w:tr w:rsidR="009048E9" w14:paraId="290014E6" w14:textId="77777777">
        <w:trPr>
          <w:jc w:val="center"/>
        </w:trPr>
        <w:tc>
          <w:tcPr>
            <w:tcW w:w="618" w:type="dxa"/>
          </w:tcPr>
          <w:p w14:paraId="6FC9E457" w14:textId="77777777" w:rsidR="009048E9" w:rsidRDefault="009048E9">
            <w:pPr>
              <w:pStyle w:val="ae"/>
              <w:rPr>
                <w:rFonts w:hAnsi="宋体"/>
              </w:rPr>
            </w:pPr>
          </w:p>
        </w:tc>
        <w:tc>
          <w:tcPr>
            <w:tcW w:w="1219" w:type="dxa"/>
          </w:tcPr>
          <w:p w14:paraId="2F49D3FE" w14:textId="77777777" w:rsidR="009048E9" w:rsidRDefault="009048E9">
            <w:pPr>
              <w:pStyle w:val="ae"/>
              <w:rPr>
                <w:rFonts w:hAnsi="宋体"/>
              </w:rPr>
            </w:pPr>
          </w:p>
        </w:tc>
        <w:tc>
          <w:tcPr>
            <w:tcW w:w="2344" w:type="dxa"/>
          </w:tcPr>
          <w:p w14:paraId="3E5690D0" w14:textId="77777777" w:rsidR="009048E9" w:rsidRDefault="009048E9">
            <w:pPr>
              <w:pStyle w:val="ae"/>
              <w:rPr>
                <w:rFonts w:hAnsi="宋体"/>
              </w:rPr>
            </w:pPr>
          </w:p>
        </w:tc>
        <w:tc>
          <w:tcPr>
            <w:tcW w:w="2268" w:type="dxa"/>
          </w:tcPr>
          <w:p w14:paraId="19FE57BA" w14:textId="77777777" w:rsidR="009048E9" w:rsidRDefault="009048E9">
            <w:pPr>
              <w:pStyle w:val="ae"/>
              <w:rPr>
                <w:rFonts w:hAnsi="宋体"/>
              </w:rPr>
            </w:pPr>
          </w:p>
        </w:tc>
        <w:tc>
          <w:tcPr>
            <w:tcW w:w="1608" w:type="dxa"/>
          </w:tcPr>
          <w:p w14:paraId="4D783E15" w14:textId="77777777" w:rsidR="009048E9" w:rsidRDefault="009048E9">
            <w:pPr>
              <w:pStyle w:val="ae"/>
              <w:rPr>
                <w:rFonts w:hAnsi="宋体"/>
              </w:rPr>
            </w:pPr>
          </w:p>
        </w:tc>
        <w:tc>
          <w:tcPr>
            <w:tcW w:w="1577" w:type="dxa"/>
          </w:tcPr>
          <w:p w14:paraId="18F2785C" w14:textId="77777777" w:rsidR="009048E9" w:rsidRDefault="009048E9">
            <w:pPr>
              <w:pStyle w:val="ae"/>
              <w:rPr>
                <w:rFonts w:hAnsi="宋体"/>
              </w:rPr>
            </w:pPr>
          </w:p>
        </w:tc>
      </w:tr>
      <w:tr w:rsidR="009048E9" w14:paraId="7AE90C85" w14:textId="77777777">
        <w:trPr>
          <w:jc w:val="center"/>
        </w:trPr>
        <w:tc>
          <w:tcPr>
            <w:tcW w:w="618" w:type="dxa"/>
          </w:tcPr>
          <w:p w14:paraId="032E8D3B" w14:textId="77777777" w:rsidR="009048E9" w:rsidRDefault="009048E9">
            <w:pPr>
              <w:pStyle w:val="ae"/>
              <w:rPr>
                <w:rFonts w:hAnsi="宋体"/>
              </w:rPr>
            </w:pPr>
          </w:p>
        </w:tc>
        <w:tc>
          <w:tcPr>
            <w:tcW w:w="1219" w:type="dxa"/>
          </w:tcPr>
          <w:p w14:paraId="2BECC376" w14:textId="77777777" w:rsidR="009048E9" w:rsidRDefault="009048E9">
            <w:pPr>
              <w:pStyle w:val="ae"/>
              <w:rPr>
                <w:rFonts w:hAnsi="宋体"/>
              </w:rPr>
            </w:pPr>
          </w:p>
        </w:tc>
        <w:tc>
          <w:tcPr>
            <w:tcW w:w="2344" w:type="dxa"/>
          </w:tcPr>
          <w:p w14:paraId="35135418" w14:textId="77777777" w:rsidR="009048E9" w:rsidRDefault="009048E9">
            <w:pPr>
              <w:pStyle w:val="ae"/>
              <w:rPr>
                <w:rFonts w:hAnsi="宋体"/>
              </w:rPr>
            </w:pPr>
          </w:p>
        </w:tc>
        <w:tc>
          <w:tcPr>
            <w:tcW w:w="2268" w:type="dxa"/>
          </w:tcPr>
          <w:p w14:paraId="418DFF79" w14:textId="77777777" w:rsidR="009048E9" w:rsidRDefault="009048E9">
            <w:pPr>
              <w:pStyle w:val="ae"/>
              <w:rPr>
                <w:rFonts w:hAnsi="宋体"/>
              </w:rPr>
            </w:pPr>
          </w:p>
        </w:tc>
        <w:tc>
          <w:tcPr>
            <w:tcW w:w="1608" w:type="dxa"/>
          </w:tcPr>
          <w:p w14:paraId="7F8EAE3A" w14:textId="77777777" w:rsidR="009048E9" w:rsidRDefault="009048E9">
            <w:pPr>
              <w:pStyle w:val="ae"/>
              <w:rPr>
                <w:rFonts w:hAnsi="宋体"/>
              </w:rPr>
            </w:pPr>
          </w:p>
        </w:tc>
        <w:tc>
          <w:tcPr>
            <w:tcW w:w="1577" w:type="dxa"/>
          </w:tcPr>
          <w:p w14:paraId="1FBEEF24" w14:textId="77777777" w:rsidR="009048E9" w:rsidRDefault="009048E9">
            <w:pPr>
              <w:pStyle w:val="ae"/>
              <w:rPr>
                <w:rFonts w:hAnsi="宋体"/>
              </w:rPr>
            </w:pPr>
          </w:p>
        </w:tc>
      </w:tr>
      <w:tr w:rsidR="009048E9" w14:paraId="687A0E08" w14:textId="77777777">
        <w:trPr>
          <w:jc w:val="center"/>
        </w:trPr>
        <w:tc>
          <w:tcPr>
            <w:tcW w:w="618" w:type="dxa"/>
          </w:tcPr>
          <w:p w14:paraId="59923F5A" w14:textId="77777777" w:rsidR="009048E9" w:rsidRDefault="009048E9">
            <w:pPr>
              <w:pStyle w:val="ae"/>
              <w:rPr>
                <w:rFonts w:hAnsi="宋体"/>
              </w:rPr>
            </w:pPr>
          </w:p>
        </w:tc>
        <w:tc>
          <w:tcPr>
            <w:tcW w:w="1219" w:type="dxa"/>
          </w:tcPr>
          <w:p w14:paraId="5A955568" w14:textId="77777777" w:rsidR="009048E9" w:rsidRDefault="009048E9">
            <w:pPr>
              <w:pStyle w:val="ae"/>
              <w:rPr>
                <w:rFonts w:hAnsi="宋体"/>
              </w:rPr>
            </w:pPr>
          </w:p>
        </w:tc>
        <w:tc>
          <w:tcPr>
            <w:tcW w:w="2344" w:type="dxa"/>
          </w:tcPr>
          <w:p w14:paraId="2DFA5E55" w14:textId="77777777" w:rsidR="009048E9" w:rsidRDefault="009048E9">
            <w:pPr>
              <w:pStyle w:val="ae"/>
              <w:rPr>
                <w:rFonts w:hAnsi="宋体"/>
              </w:rPr>
            </w:pPr>
          </w:p>
        </w:tc>
        <w:tc>
          <w:tcPr>
            <w:tcW w:w="2268" w:type="dxa"/>
          </w:tcPr>
          <w:p w14:paraId="7901BDC4" w14:textId="77777777" w:rsidR="009048E9" w:rsidRDefault="009048E9">
            <w:pPr>
              <w:pStyle w:val="ae"/>
              <w:rPr>
                <w:rFonts w:hAnsi="宋体"/>
              </w:rPr>
            </w:pPr>
          </w:p>
        </w:tc>
        <w:tc>
          <w:tcPr>
            <w:tcW w:w="1608" w:type="dxa"/>
          </w:tcPr>
          <w:p w14:paraId="52D9EEB4" w14:textId="77777777" w:rsidR="009048E9" w:rsidRDefault="009048E9">
            <w:pPr>
              <w:pStyle w:val="ae"/>
              <w:rPr>
                <w:rFonts w:hAnsi="宋体"/>
              </w:rPr>
            </w:pPr>
          </w:p>
        </w:tc>
        <w:tc>
          <w:tcPr>
            <w:tcW w:w="1577" w:type="dxa"/>
          </w:tcPr>
          <w:p w14:paraId="0DA75BD1" w14:textId="77777777" w:rsidR="009048E9" w:rsidRDefault="009048E9">
            <w:pPr>
              <w:pStyle w:val="ae"/>
              <w:rPr>
                <w:rFonts w:hAnsi="宋体"/>
              </w:rPr>
            </w:pPr>
          </w:p>
        </w:tc>
      </w:tr>
      <w:tr w:rsidR="009048E9" w14:paraId="5E8B3864" w14:textId="77777777">
        <w:trPr>
          <w:jc w:val="center"/>
        </w:trPr>
        <w:tc>
          <w:tcPr>
            <w:tcW w:w="618" w:type="dxa"/>
          </w:tcPr>
          <w:p w14:paraId="2D793015" w14:textId="77777777" w:rsidR="009048E9" w:rsidRDefault="009048E9">
            <w:pPr>
              <w:pStyle w:val="ae"/>
              <w:rPr>
                <w:rFonts w:hAnsi="宋体"/>
              </w:rPr>
            </w:pPr>
          </w:p>
        </w:tc>
        <w:tc>
          <w:tcPr>
            <w:tcW w:w="1219" w:type="dxa"/>
          </w:tcPr>
          <w:p w14:paraId="1D36740A" w14:textId="77777777" w:rsidR="009048E9" w:rsidRDefault="009048E9">
            <w:pPr>
              <w:pStyle w:val="ae"/>
              <w:rPr>
                <w:rFonts w:hAnsi="宋体"/>
              </w:rPr>
            </w:pPr>
          </w:p>
        </w:tc>
        <w:tc>
          <w:tcPr>
            <w:tcW w:w="2344" w:type="dxa"/>
          </w:tcPr>
          <w:p w14:paraId="4D0E7860" w14:textId="77777777" w:rsidR="009048E9" w:rsidRDefault="009048E9">
            <w:pPr>
              <w:pStyle w:val="ae"/>
              <w:rPr>
                <w:rFonts w:hAnsi="宋体"/>
              </w:rPr>
            </w:pPr>
          </w:p>
        </w:tc>
        <w:tc>
          <w:tcPr>
            <w:tcW w:w="2268" w:type="dxa"/>
          </w:tcPr>
          <w:p w14:paraId="3F2CE56C" w14:textId="77777777" w:rsidR="009048E9" w:rsidRDefault="009048E9">
            <w:pPr>
              <w:pStyle w:val="ae"/>
              <w:rPr>
                <w:rFonts w:hAnsi="宋体"/>
              </w:rPr>
            </w:pPr>
          </w:p>
        </w:tc>
        <w:tc>
          <w:tcPr>
            <w:tcW w:w="1608" w:type="dxa"/>
          </w:tcPr>
          <w:p w14:paraId="386A4550" w14:textId="77777777" w:rsidR="009048E9" w:rsidRDefault="009048E9">
            <w:pPr>
              <w:pStyle w:val="ae"/>
              <w:rPr>
                <w:rFonts w:hAnsi="宋体"/>
              </w:rPr>
            </w:pPr>
          </w:p>
        </w:tc>
        <w:tc>
          <w:tcPr>
            <w:tcW w:w="1577" w:type="dxa"/>
          </w:tcPr>
          <w:p w14:paraId="5FF1E92C" w14:textId="77777777" w:rsidR="009048E9" w:rsidRDefault="009048E9">
            <w:pPr>
              <w:pStyle w:val="ae"/>
              <w:rPr>
                <w:rFonts w:hAnsi="宋体"/>
              </w:rPr>
            </w:pPr>
          </w:p>
        </w:tc>
      </w:tr>
      <w:tr w:rsidR="009048E9" w14:paraId="17588702" w14:textId="77777777">
        <w:trPr>
          <w:jc w:val="center"/>
        </w:trPr>
        <w:tc>
          <w:tcPr>
            <w:tcW w:w="618" w:type="dxa"/>
          </w:tcPr>
          <w:p w14:paraId="1DFF3463" w14:textId="77777777" w:rsidR="009048E9" w:rsidRDefault="009048E9">
            <w:pPr>
              <w:pStyle w:val="ae"/>
              <w:rPr>
                <w:rFonts w:hAnsi="宋体"/>
              </w:rPr>
            </w:pPr>
          </w:p>
        </w:tc>
        <w:tc>
          <w:tcPr>
            <w:tcW w:w="1219" w:type="dxa"/>
          </w:tcPr>
          <w:p w14:paraId="62898E8F" w14:textId="77777777" w:rsidR="009048E9" w:rsidRDefault="009048E9">
            <w:pPr>
              <w:pStyle w:val="ae"/>
              <w:rPr>
                <w:rFonts w:hAnsi="宋体"/>
              </w:rPr>
            </w:pPr>
          </w:p>
        </w:tc>
        <w:tc>
          <w:tcPr>
            <w:tcW w:w="2344" w:type="dxa"/>
          </w:tcPr>
          <w:p w14:paraId="522EE08F" w14:textId="77777777" w:rsidR="009048E9" w:rsidRDefault="009048E9">
            <w:pPr>
              <w:pStyle w:val="ae"/>
              <w:rPr>
                <w:rFonts w:hAnsi="宋体"/>
              </w:rPr>
            </w:pPr>
          </w:p>
        </w:tc>
        <w:tc>
          <w:tcPr>
            <w:tcW w:w="2268" w:type="dxa"/>
          </w:tcPr>
          <w:p w14:paraId="6B69BB44" w14:textId="77777777" w:rsidR="009048E9" w:rsidRDefault="009048E9">
            <w:pPr>
              <w:pStyle w:val="ae"/>
              <w:rPr>
                <w:rFonts w:hAnsi="宋体"/>
              </w:rPr>
            </w:pPr>
          </w:p>
        </w:tc>
        <w:tc>
          <w:tcPr>
            <w:tcW w:w="1608" w:type="dxa"/>
          </w:tcPr>
          <w:p w14:paraId="5242206E" w14:textId="77777777" w:rsidR="009048E9" w:rsidRDefault="009048E9">
            <w:pPr>
              <w:pStyle w:val="ae"/>
              <w:rPr>
                <w:rFonts w:hAnsi="宋体"/>
              </w:rPr>
            </w:pPr>
          </w:p>
        </w:tc>
        <w:tc>
          <w:tcPr>
            <w:tcW w:w="1577" w:type="dxa"/>
          </w:tcPr>
          <w:p w14:paraId="4DE2F832" w14:textId="77777777" w:rsidR="009048E9" w:rsidRDefault="009048E9">
            <w:pPr>
              <w:pStyle w:val="ae"/>
              <w:rPr>
                <w:rFonts w:hAnsi="宋体"/>
              </w:rPr>
            </w:pPr>
          </w:p>
        </w:tc>
      </w:tr>
      <w:tr w:rsidR="009048E9" w14:paraId="3C0E0BE2" w14:textId="77777777">
        <w:trPr>
          <w:jc w:val="center"/>
        </w:trPr>
        <w:tc>
          <w:tcPr>
            <w:tcW w:w="618" w:type="dxa"/>
          </w:tcPr>
          <w:p w14:paraId="3A402055" w14:textId="77777777" w:rsidR="009048E9" w:rsidRDefault="009048E9">
            <w:pPr>
              <w:pStyle w:val="ae"/>
              <w:rPr>
                <w:rFonts w:hAnsi="宋体"/>
              </w:rPr>
            </w:pPr>
          </w:p>
        </w:tc>
        <w:tc>
          <w:tcPr>
            <w:tcW w:w="1219" w:type="dxa"/>
          </w:tcPr>
          <w:p w14:paraId="49253718" w14:textId="77777777" w:rsidR="009048E9" w:rsidRDefault="009048E9">
            <w:pPr>
              <w:pStyle w:val="ae"/>
              <w:rPr>
                <w:rFonts w:hAnsi="宋体"/>
              </w:rPr>
            </w:pPr>
          </w:p>
        </w:tc>
        <w:tc>
          <w:tcPr>
            <w:tcW w:w="2344" w:type="dxa"/>
          </w:tcPr>
          <w:p w14:paraId="33BF61DF" w14:textId="77777777" w:rsidR="009048E9" w:rsidRDefault="009048E9">
            <w:pPr>
              <w:pStyle w:val="ae"/>
              <w:rPr>
                <w:rFonts w:hAnsi="宋体"/>
              </w:rPr>
            </w:pPr>
          </w:p>
        </w:tc>
        <w:tc>
          <w:tcPr>
            <w:tcW w:w="2268" w:type="dxa"/>
          </w:tcPr>
          <w:p w14:paraId="501A6CCC" w14:textId="77777777" w:rsidR="009048E9" w:rsidRDefault="009048E9">
            <w:pPr>
              <w:pStyle w:val="ae"/>
              <w:rPr>
                <w:rFonts w:hAnsi="宋体"/>
              </w:rPr>
            </w:pPr>
          </w:p>
        </w:tc>
        <w:tc>
          <w:tcPr>
            <w:tcW w:w="1608" w:type="dxa"/>
          </w:tcPr>
          <w:p w14:paraId="20CC9E36" w14:textId="77777777" w:rsidR="009048E9" w:rsidRDefault="009048E9">
            <w:pPr>
              <w:pStyle w:val="ae"/>
              <w:rPr>
                <w:rFonts w:hAnsi="宋体"/>
              </w:rPr>
            </w:pPr>
          </w:p>
        </w:tc>
        <w:tc>
          <w:tcPr>
            <w:tcW w:w="1577" w:type="dxa"/>
          </w:tcPr>
          <w:p w14:paraId="64DE37C2" w14:textId="77777777" w:rsidR="009048E9" w:rsidRDefault="009048E9">
            <w:pPr>
              <w:pStyle w:val="ae"/>
              <w:rPr>
                <w:rFonts w:hAnsi="宋体"/>
              </w:rPr>
            </w:pPr>
          </w:p>
        </w:tc>
      </w:tr>
      <w:tr w:rsidR="009048E9" w14:paraId="3D5BF6C6" w14:textId="77777777">
        <w:trPr>
          <w:jc w:val="center"/>
        </w:trPr>
        <w:tc>
          <w:tcPr>
            <w:tcW w:w="618" w:type="dxa"/>
          </w:tcPr>
          <w:p w14:paraId="01EAA0FE" w14:textId="77777777" w:rsidR="009048E9" w:rsidRDefault="009048E9">
            <w:pPr>
              <w:pStyle w:val="ae"/>
              <w:rPr>
                <w:rFonts w:hAnsi="宋体"/>
              </w:rPr>
            </w:pPr>
          </w:p>
        </w:tc>
        <w:tc>
          <w:tcPr>
            <w:tcW w:w="1219" w:type="dxa"/>
          </w:tcPr>
          <w:p w14:paraId="212ED31E" w14:textId="77777777" w:rsidR="009048E9" w:rsidRDefault="009048E9">
            <w:pPr>
              <w:pStyle w:val="ae"/>
              <w:rPr>
                <w:rFonts w:hAnsi="宋体"/>
              </w:rPr>
            </w:pPr>
          </w:p>
        </w:tc>
        <w:tc>
          <w:tcPr>
            <w:tcW w:w="2344" w:type="dxa"/>
          </w:tcPr>
          <w:p w14:paraId="1C65EB23" w14:textId="77777777" w:rsidR="009048E9" w:rsidRDefault="009048E9">
            <w:pPr>
              <w:pStyle w:val="ae"/>
              <w:rPr>
                <w:rFonts w:hAnsi="宋体"/>
              </w:rPr>
            </w:pPr>
          </w:p>
        </w:tc>
        <w:tc>
          <w:tcPr>
            <w:tcW w:w="2268" w:type="dxa"/>
          </w:tcPr>
          <w:p w14:paraId="0CFA61E7" w14:textId="77777777" w:rsidR="009048E9" w:rsidRDefault="009048E9">
            <w:pPr>
              <w:pStyle w:val="ae"/>
              <w:rPr>
                <w:rFonts w:hAnsi="宋体"/>
              </w:rPr>
            </w:pPr>
          </w:p>
        </w:tc>
        <w:tc>
          <w:tcPr>
            <w:tcW w:w="1608" w:type="dxa"/>
          </w:tcPr>
          <w:p w14:paraId="7C8A99A1" w14:textId="77777777" w:rsidR="009048E9" w:rsidRDefault="009048E9">
            <w:pPr>
              <w:pStyle w:val="ae"/>
              <w:rPr>
                <w:rFonts w:hAnsi="宋体"/>
              </w:rPr>
            </w:pPr>
          </w:p>
        </w:tc>
        <w:tc>
          <w:tcPr>
            <w:tcW w:w="1577" w:type="dxa"/>
          </w:tcPr>
          <w:p w14:paraId="6C34B6F6" w14:textId="77777777" w:rsidR="009048E9" w:rsidRDefault="009048E9">
            <w:pPr>
              <w:pStyle w:val="ae"/>
              <w:rPr>
                <w:rFonts w:hAnsi="宋体"/>
              </w:rPr>
            </w:pPr>
          </w:p>
        </w:tc>
      </w:tr>
      <w:tr w:rsidR="009048E9" w14:paraId="27476EF6" w14:textId="77777777">
        <w:trPr>
          <w:jc w:val="center"/>
        </w:trPr>
        <w:tc>
          <w:tcPr>
            <w:tcW w:w="618" w:type="dxa"/>
          </w:tcPr>
          <w:p w14:paraId="0C16EA11" w14:textId="77777777" w:rsidR="009048E9" w:rsidRDefault="009048E9">
            <w:pPr>
              <w:pStyle w:val="ae"/>
              <w:rPr>
                <w:rFonts w:hAnsi="宋体"/>
              </w:rPr>
            </w:pPr>
          </w:p>
        </w:tc>
        <w:tc>
          <w:tcPr>
            <w:tcW w:w="1219" w:type="dxa"/>
          </w:tcPr>
          <w:p w14:paraId="661E435F" w14:textId="77777777" w:rsidR="009048E9" w:rsidRDefault="009048E9">
            <w:pPr>
              <w:pStyle w:val="ae"/>
              <w:rPr>
                <w:rFonts w:hAnsi="宋体"/>
              </w:rPr>
            </w:pPr>
          </w:p>
        </w:tc>
        <w:tc>
          <w:tcPr>
            <w:tcW w:w="2344" w:type="dxa"/>
          </w:tcPr>
          <w:p w14:paraId="320B925E" w14:textId="77777777" w:rsidR="009048E9" w:rsidRDefault="009048E9">
            <w:pPr>
              <w:pStyle w:val="ae"/>
              <w:rPr>
                <w:rFonts w:hAnsi="宋体"/>
              </w:rPr>
            </w:pPr>
          </w:p>
        </w:tc>
        <w:tc>
          <w:tcPr>
            <w:tcW w:w="2268" w:type="dxa"/>
          </w:tcPr>
          <w:p w14:paraId="00FAE77C" w14:textId="77777777" w:rsidR="009048E9" w:rsidRDefault="009048E9">
            <w:pPr>
              <w:pStyle w:val="ae"/>
              <w:rPr>
                <w:rFonts w:hAnsi="宋体"/>
              </w:rPr>
            </w:pPr>
          </w:p>
        </w:tc>
        <w:tc>
          <w:tcPr>
            <w:tcW w:w="1608" w:type="dxa"/>
          </w:tcPr>
          <w:p w14:paraId="348F3087" w14:textId="77777777" w:rsidR="009048E9" w:rsidRDefault="009048E9">
            <w:pPr>
              <w:pStyle w:val="ae"/>
              <w:rPr>
                <w:rFonts w:hAnsi="宋体"/>
              </w:rPr>
            </w:pPr>
          </w:p>
        </w:tc>
        <w:tc>
          <w:tcPr>
            <w:tcW w:w="1577" w:type="dxa"/>
          </w:tcPr>
          <w:p w14:paraId="74457286" w14:textId="77777777" w:rsidR="009048E9" w:rsidRDefault="009048E9">
            <w:pPr>
              <w:pStyle w:val="ae"/>
              <w:rPr>
                <w:rFonts w:hAnsi="宋体"/>
              </w:rPr>
            </w:pPr>
          </w:p>
        </w:tc>
      </w:tr>
      <w:tr w:rsidR="009048E9" w14:paraId="5826B34A" w14:textId="77777777">
        <w:trPr>
          <w:jc w:val="center"/>
        </w:trPr>
        <w:tc>
          <w:tcPr>
            <w:tcW w:w="618" w:type="dxa"/>
          </w:tcPr>
          <w:p w14:paraId="7A78A15D" w14:textId="77777777" w:rsidR="009048E9" w:rsidRDefault="009048E9">
            <w:pPr>
              <w:pStyle w:val="ae"/>
              <w:rPr>
                <w:rFonts w:hAnsi="宋体"/>
              </w:rPr>
            </w:pPr>
          </w:p>
        </w:tc>
        <w:tc>
          <w:tcPr>
            <w:tcW w:w="1219" w:type="dxa"/>
          </w:tcPr>
          <w:p w14:paraId="00D3705D" w14:textId="77777777" w:rsidR="009048E9" w:rsidRDefault="009048E9">
            <w:pPr>
              <w:pStyle w:val="ae"/>
              <w:rPr>
                <w:rFonts w:hAnsi="宋体"/>
              </w:rPr>
            </w:pPr>
          </w:p>
        </w:tc>
        <w:tc>
          <w:tcPr>
            <w:tcW w:w="2344" w:type="dxa"/>
          </w:tcPr>
          <w:p w14:paraId="4A8A51C3" w14:textId="77777777" w:rsidR="009048E9" w:rsidRDefault="009048E9">
            <w:pPr>
              <w:pStyle w:val="ae"/>
              <w:rPr>
                <w:rFonts w:hAnsi="宋体"/>
              </w:rPr>
            </w:pPr>
          </w:p>
        </w:tc>
        <w:tc>
          <w:tcPr>
            <w:tcW w:w="2268" w:type="dxa"/>
          </w:tcPr>
          <w:p w14:paraId="376F859A" w14:textId="77777777" w:rsidR="009048E9" w:rsidRDefault="009048E9">
            <w:pPr>
              <w:pStyle w:val="ae"/>
              <w:rPr>
                <w:rFonts w:hAnsi="宋体"/>
              </w:rPr>
            </w:pPr>
          </w:p>
        </w:tc>
        <w:tc>
          <w:tcPr>
            <w:tcW w:w="1608" w:type="dxa"/>
          </w:tcPr>
          <w:p w14:paraId="4C652921" w14:textId="77777777" w:rsidR="009048E9" w:rsidRDefault="009048E9">
            <w:pPr>
              <w:pStyle w:val="ae"/>
              <w:rPr>
                <w:rFonts w:hAnsi="宋体"/>
              </w:rPr>
            </w:pPr>
          </w:p>
        </w:tc>
        <w:tc>
          <w:tcPr>
            <w:tcW w:w="1577" w:type="dxa"/>
          </w:tcPr>
          <w:p w14:paraId="5FE7BC11" w14:textId="77777777" w:rsidR="009048E9" w:rsidRDefault="009048E9">
            <w:pPr>
              <w:pStyle w:val="ae"/>
              <w:rPr>
                <w:rFonts w:hAnsi="宋体"/>
              </w:rPr>
            </w:pPr>
          </w:p>
        </w:tc>
      </w:tr>
    </w:tbl>
    <w:p w14:paraId="5FB8F2ED" w14:textId="77777777" w:rsidR="009048E9" w:rsidRDefault="00000000">
      <w:pPr>
        <w:pStyle w:val="ae"/>
        <w:spacing w:line="600" w:lineRule="exact"/>
        <w:ind w:firstLine="487"/>
        <w:rPr>
          <w:rFonts w:hAnsi="宋体"/>
          <w:b/>
          <w:sz w:val="24"/>
          <w:szCs w:val="24"/>
        </w:rPr>
      </w:pPr>
      <w:r>
        <w:rPr>
          <w:rFonts w:hAnsi="宋体" w:hint="eastAsia"/>
          <w:b/>
          <w:sz w:val="24"/>
          <w:szCs w:val="24"/>
        </w:rPr>
        <w:t>注：对于投标产品商务条款响应要求需有证明材料支持的，必须在投标文件中提供证明材料，并将该证明材料在投标文件中的索引（页码或条目号等）标注在“</w:t>
      </w:r>
      <w:r>
        <w:rPr>
          <w:rFonts w:hAnsi="宋体" w:hint="eastAsia"/>
          <w:b/>
          <w:bCs/>
          <w:sz w:val="24"/>
        </w:rPr>
        <w:t>商务条件支持资料索引</w:t>
      </w:r>
      <w:r>
        <w:rPr>
          <w:rFonts w:hAnsi="宋体" w:hint="eastAsia"/>
          <w:b/>
          <w:sz w:val="24"/>
          <w:szCs w:val="24"/>
        </w:rPr>
        <w:t>”中。</w:t>
      </w:r>
    </w:p>
    <w:p w14:paraId="554C4E28" w14:textId="77777777" w:rsidR="009048E9" w:rsidRDefault="009048E9">
      <w:pPr>
        <w:pStyle w:val="ae"/>
        <w:spacing w:line="600" w:lineRule="exact"/>
        <w:ind w:firstLine="485"/>
        <w:rPr>
          <w:rFonts w:hAnsi="宋体"/>
          <w:sz w:val="24"/>
          <w:szCs w:val="24"/>
        </w:rPr>
      </w:pPr>
    </w:p>
    <w:p w14:paraId="6B5F291F" w14:textId="77777777" w:rsidR="009048E9" w:rsidRDefault="00000000">
      <w:pPr>
        <w:spacing w:line="360" w:lineRule="auto"/>
        <w:ind w:firstLine="487"/>
        <w:rPr>
          <w:rFonts w:ascii="宋体" w:hAnsi="宋体"/>
          <w:b/>
          <w:sz w:val="24"/>
        </w:rPr>
      </w:pPr>
      <w:r>
        <w:rPr>
          <w:rFonts w:ascii="宋体" w:hAnsi="宋体" w:hint="eastAsia"/>
          <w:b/>
          <w:sz w:val="24"/>
        </w:rPr>
        <w:t>投标人</w:t>
      </w:r>
      <w:r>
        <w:rPr>
          <w:rFonts w:ascii="宋体" w:hAnsi="宋体"/>
          <w:b/>
          <w:sz w:val="24"/>
        </w:rPr>
        <w:t>：（</w:t>
      </w:r>
      <w:r>
        <w:rPr>
          <w:rFonts w:ascii="宋体" w:hAnsi="宋体" w:hint="eastAsia"/>
          <w:b/>
          <w:sz w:val="24"/>
        </w:rPr>
        <w:t>加</w:t>
      </w:r>
      <w:r>
        <w:rPr>
          <w:rFonts w:ascii="宋体" w:hAnsi="宋体"/>
          <w:b/>
          <w:sz w:val="24"/>
        </w:rPr>
        <w:t>盖</w:t>
      </w:r>
      <w:r>
        <w:rPr>
          <w:rFonts w:ascii="宋体" w:hAnsi="宋体" w:hint="eastAsia"/>
          <w:b/>
          <w:sz w:val="24"/>
        </w:rPr>
        <w:t>电子公章</w:t>
      </w:r>
      <w:r>
        <w:rPr>
          <w:rFonts w:ascii="宋体" w:hAnsi="宋体"/>
          <w:b/>
          <w:sz w:val="24"/>
        </w:rPr>
        <w:t>）</w:t>
      </w:r>
    </w:p>
    <w:p w14:paraId="3CB98D3D" w14:textId="77777777" w:rsidR="009048E9" w:rsidRDefault="009048E9">
      <w:pPr>
        <w:spacing w:line="360" w:lineRule="auto"/>
        <w:ind w:firstLine="487"/>
        <w:rPr>
          <w:rFonts w:ascii="宋体" w:hAnsi="宋体"/>
          <w:b/>
          <w:sz w:val="24"/>
        </w:rPr>
      </w:pPr>
    </w:p>
    <w:p w14:paraId="356C241E" w14:textId="77777777" w:rsidR="009048E9" w:rsidRDefault="00000000">
      <w:pPr>
        <w:spacing w:line="360" w:lineRule="auto"/>
        <w:ind w:firstLine="487"/>
        <w:rPr>
          <w:rFonts w:ascii="宋体" w:hAnsi="宋体"/>
          <w:b/>
          <w:sz w:val="24"/>
        </w:rPr>
      </w:pPr>
      <w:r>
        <w:rPr>
          <w:rFonts w:ascii="宋体" w:hAnsi="宋体" w:hint="eastAsia"/>
          <w:b/>
          <w:sz w:val="24"/>
        </w:rPr>
        <w:t>法定代表人或其委托代理人（电子签章或签名）</w:t>
      </w:r>
      <w:r>
        <w:rPr>
          <w:rFonts w:ascii="宋体" w:hAnsi="宋体"/>
          <w:b/>
          <w:sz w:val="24"/>
        </w:rPr>
        <w:t>：</w:t>
      </w:r>
    </w:p>
    <w:p w14:paraId="10B26D44" w14:textId="77777777" w:rsidR="009048E9" w:rsidRDefault="009048E9">
      <w:pPr>
        <w:spacing w:line="360" w:lineRule="auto"/>
        <w:ind w:firstLine="487"/>
        <w:rPr>
          <w:rFonts w:ascii="宋体" w:hAnsi="宋体"/>
          <w:b/>
          <w:sz w:val="24"/>
          <w:u w:val="single"/>
        </w:rPr>
      </w:pPr>
    </w:p>
    <w:p w14:paraId="28167F6E" w14:textId="77777777" w:rsidR="009048E9" w:rsidRDefault="00000000">
      <w:pPr>
        <w:spacing w:line="360" w:lineRule="auto"/>
        <w:ind w:firstLine="487"/>
        <w:rPr>
          <w:rFonts w:ascii="宋体" w:hAnsi="宋体"/>
          <w:b/>
          <w:sz w:val="24"/>
        </w:rPr>
      </w:pPr>
      <w:r>
        <w:rPr>
          <w:rFonts w:ascii="宋体" w:hAnsi="宋体"/>
          <w:b/>
          <w:sz w:val="24"/>
        </w:rPr>
        <w:t>年月日</w:t>
      </w:r>
    </w:p>
    <w:p w14:paraId="02235B82" w14:textId="77777777" w:rsidR="009048E9" w:rsidRDefault="00000000">
      <w:pPr>
        <w:widowControl/>
        <w:jc w:val="left"/>
        <w:rPr>
          <w:rFonts w:ascii="宋体" w:hAnsi="宋体"/>
          <w:b/>
          <w:kern w:val="0"/>
          <w:sz w:val="28"/>
          <w:szCs w:val="20"/>
        </w:rPr>
      </w:pPr>
      <w:bookmarkStart w:id="102" w:name="_Toc34163801"/>
      <w:bookmarkStart w:id="103" w:name="_Toc493600036"/>
      <w:bookmarkStart w:id="104" w:name="_Toc213141101"/>
      <w:bookmarkStart w:id="105" w:name="_Toc21346"/>
      <w:r>
        <w:br w:type="page"/>
      </w:r>
    </w:p>
    <w:p w14:paraId="217A34B7" w14:textId="77777777" w:rsidR="009048E9" w:rsidRDefault="00000000">
      <w:pPr>
        <w:pStyle w:val="2"/>
      </w:pPr>
      <w:r>
        <w:rPr>
          <w:rFonts w:hint="eastAsia"/>
        </w:rPr>
        <w:lastRenderedPageBreak/>
        <w:t>（十一）售后服务</w:t>
      </w:r>
      <w:bookmarkEnd w:id="102"/>
      <w:bookmarkEnd w:id="103"/>
      <w:bookmarkEnd w:id="104"/>
      <w:bookmarkEnd w:id="105"/>
    </w:p>
    <w:p w14:paraId="68450395" w14:textId="77777777" w:rsidR="009048E9" w:rsidRDefault="009048E9">
      <w:pPr>
        <w:rPr>
          <w:rFonts w:ascii="宋体" w:hAnsi="宋体"/>
        </w:rPr>
      </w:pPr>
    </w:p>
    <w:p w14:paraId="3AA75753" w14:textId="77777777" w:rsidR="009048E9" w:rsidRDefault="00000000">
      <w:pPr>
        <w:pStyle w:val="ae"/>
        <w:ind w:firstLine="485"/>
        <w:rPr>
          <w:rFonts w:hAnsi="宋体"/>
          <w:sz w:val="24"/>
          <w:szCs w:val="24"/>
        </w:rPr>
      </w:pPr>
      <w:r>
        <w:rPr>
          <w:rFonts w:hAnsi="宋体" w:hint="eastAsia"/>
          <w:sz w:val="24"/>
          <w:szCs w:val="24"/>
        </w:rPr>
        <w:t>包括但不限于：</w:t>
      </w:r>
    </w:p>
    <w:p w14:paraId="40CDF015" w14:textId="77777777" w:rsidR="009048E9" w:rsidRDefault="00000000">
      <w:pPr>
        <w:pStyle w:val="ae"/>
        <w:ind w:firstLine="485"/>
        <w:rPr>
          <w:rFonts w:hAnsi="宋体"/>
          <w:sz w:val="24"/>
          <w:szCs w:val="24"/>
        </w:rPr>
      </w:pPr>
      <w:r>
        <w:rPr>
          <w:rFonts w:hAnsi="宋体" w:hint="eastAsia"/>
          <w:sz w:val="24"/>
          <w:szCs w:val="24"/>
        </w:rPr>
        <w:t>1、质量保证书（格式自拟）；</w:t>
      </w:r>
    </w:p>
    <w:p w14:paraId="378022CE" w14:textId="77777777" w:rsidR="009048E9" w:rsidRDefault="00000000">
      <w:pPr>
        <w:pStyle w:val="ae"/>
        <w:ind w:firstLine="485"/>
        <w:rPr>
          <w:rFonts w:hAnsi="宋体"/>
          <w:sz w:val="24"/>
          <w:szCs w:val="24"/>
        </w:rPr>
      </w:pPr>
      <w:r>
        <w:rPr>
          <w:rFonts w:hAnsi="宋体" w:hint="eastAsia"/>
          <w:sz w:val="24"/>
          <w:szCs w:val="24"/>
        </w:rPr>
        <w:t>2、质量保证措施；</w:t>
      </w:r>
    </w:p>
    <w:p w14:paraId="49C4161F" w14:textId="77777777" w:rsidR="009048E9" w:rsidRDefault="00000000">
      <w:pPr>
        <w:pStyle w:val="ae"/>
        <w:ind w:firstLine="485"/>
        <w:rPr>
          <w:rFonts w:hAnsi="宋体"/>
          <w:sz w:val="24"/>
          <w:szCs w:val="24"/>
        </w:rPr>
      </w:pPr>
      <w:r>
        <w:rPr>
          <w:rFonts w:hAnsi="宋体" w:hint="eastAsia"/>
          <w:sz w:val="24"/>
          <w:szCs w:val="24"/>
        </w:rPr>
        <w:t>3、售后服务响应时间、售后服务体系及保障；</w:t>
      </w:r>
    </w:p>
    <w:p w14:paraId="02918293" w14:textId="77777777" w:rsidR="009048E9" w:rsidRDefault="00000000">
      <w:pPr>
        <w:pStyle w:val="ae"/>
        <w:ind w:firstLine="485"/>
        <w:rPr>
          <w:rFonts w:hAnsi="宋体"/>
        </w:rPr>
      </w:pPr>
      <w:r>
        <w:rPr>
          <w:rFonts w:hAnsi="宋体" w:hint="eastAsia"/>
          <w:sz w:val="24"/>
          <w:szCs w:val="24"/>
        </w:rPr>
        <w:t>4、其他。</w:t>
      </w:r>
    </w:p>
    <w:p w14:paraId="234AF6AE" w14:textId="77777777" w:rsidR="009048E9" w:rsidRDefault="009048E9">
      <w:pPr>
        <w:pStyle w:val="ae"/>
        <w:rPr>
          <w:rFonts w:hAnsi="宋体"/>
        </w:rPr>
      </w:pPr>
    </w:p>
    <w:p w14:paraId="0DE62A50" w14:textId="77777777" w:rsidR="009048E9" w:rsidRDefault="009048E9">
      <w:pPr>
        <w:pStyle w:val="ae"/>
        <w:rPr>
          <w:rFonts w:hAnsi="宋体"/>
        </w:rPr>
      </w:pPr>
    </w:p>
    <w:p w14:paraId="51F1F2EA" w14:textId="77777777" w:rsidR="009048E9" w:rsidRDefault="009048E9">
      <w:pPr>
        <w:pStyle w:val="ae"/>
        <w:rPr>
          <w:rFonts w:hAnsi="宋体"/>
        </w:rPr>
      </w:pPr>
    </w:p>
    <w:p w14:paraId="4A00C928" w14:textId="77777777" w:rsidR="009048E9" w:rsidRDefault="009048E9">
      <w:pPr>
        <w:pStyle w:val="ae"/>
        <w:rPr>
          <w:rFonts w:hAnsi="宋体"/>
        </w:rPr>
      </w:pPr>
    </w:p>
    <w:p w14:paraId="1B31EEAE" w14:textId="77777777" w:rsidR="009048E9" w:rsidRDefault="009048E9">
      <w:pPr>
        <w:pStyle w:val="ae"/>
        <w:rPr>
          <w:rFonts w:hAnsi="宋体"/>
        </w:rPr>
      </w:pPr>
    </w:p>
    <w:p w14:paraId="659E594F" w14:textId="77777777" w:rsidR="009048E9" w:rsidRDefault="00000000">
      <w:pPr>
        <w:ind w:firstLine="646"/>
        <w:jc w:val="left"/>
        <w:rPr>
          <w:rFonts w:ascii="宋体" w:hAnsi="宋体"/>
          <w:sz w:val="32"/>
          <w:szCs w:val="32"/>
        </w:rPr>
      </w:pPr>
      <w:r>
        <w:rPr>
          <w:rFonts w:ascii="宋体" w:hAnsi="宋体" w:hint="eastAsia"/>
          <w:sz w:val="32"/>
          <w:szCs w:val="32"/>
        </w:rPr>
        <w:br w:type="page"/>
      </w:r>
    </w:p>
    <w:p w14:paraId="06D50C36" w14:textId="77777777" w:rsidR="009048E9" w:rsidRDefault="00000000">
      <w:pPr>
        <w:pStyle w:val="2"/>
      </w:pPr>
      <w:bookmarkStart w:id="106" w:name="_Toc29149"/>
      <w:r>
        <w:rPr>
          <w:rFonts w:hint="eastAsia"/>
        </w:rPr>
        <w:lastRenderedPageBreak/>
        <w:t>（十二）项目团队人员配备</w:t>
      </w:r>
      <w:bookmarkEnd w:id="106"/>
    </w:p>
    <w:tbl>
      <w:tblPr>
        <w:tblW w:w="9781" w:type="dxa"/>
        <w:jc w:val="center"/>
        <w:tblLayout w:type="fixed"/>
        <w:tblLook w:val="04A0" w:firstRow="1" w:lastRow="0" w:firstColumn="1" w:lastColumn="0" w:noHBand="0" w:noVBand="1"/>
      </w:tblPr>
      <w:tblGrid>
        <w:gridCol w:w="602"/>
        <w:gridCol w:w="760"/>
        <w:gridCol w:w="580"/>
        <w:gridCol w:w="2169"/>
        <w:gridCol w:w="1985"/>
        <w:gridCol w:w="850"/>
        <w:gridCol w:w="1418"/>
        <w:gridCol w:w="1417"/>
      </w:tblGrid>
      <w:tr w:rsidR="009048E9" w14:paraId="15440F60" w14:textId="77777777">
        <w:trPr>
          <w:trHeight w:val="469"/>
          <w:jc w:val="center"/>
        </w:trPr>
        <w:tc>
          <w:tcPr>
            <w:tcW w:w="602" w:type="dxa"/>
            <w:tcBorders>
              <w:top w:val="single" w:sz="4" w:space="0" w:color="auto"/>
              <w:left w:val="single" w:sz="4" w:space="0" w:color="auto"/>
              <w:bottom w:val="single" w:sz="4" w:space="0" w:color="auto"/>
              <w:right w:val="single" w:sz="4" w:space="0" w:color="auto"/>
            </w:tcBorders>
            <w:vAlign w:val="center"/>
          </w:tcPr>
          <w:p w14:paraId="3642254C" w14:textId="77777777" w:rsidR="009048E9" w:rsidRDefault="00000000">
            <w:pPr>
              <w:widowControl/>
              <w:jc w:val="center"/>
              <w:rPr>
                <w:kern w:val="0"/>
                <w:szCs w:val="21"/>
              </w:rPr>
            </w:pPr>
            <w:r>
              <w:rPr>
                <w:rFonts w:ascii="宋体" w:hAnsi="宋体" w:hint="eastAsia"/>
                <w:kern w:val="0"/>
                <w:szCs w:val="21"/>
              </w:rPr>
              <w:t>序号</w:t>
            </w:r>
          </w:p>
        </w:tc>
        <w:tc>
          <w:tcPr>
            <w:tcW w:w="760" w:type="dxa"/>
            <w:tcBorders>
              <w:top w:val="single" w:sz="4" w:space="0" w:color="auto"/>
              <w:left w:val="nil"/>
              <w:bottom w:val="single" w:sz="4" w:space="0" w:color="auto"/>
              <w:right w:val="single" w:sz="4" w:space="0" w:color="auto"/>
            </w:tcBorders>
            <w:vAlign w:val="center"/>
          </w:tcPr>
          <w:p w14:paraId="229D987F" w14:textId="77777777" w:rsidR="009048E9" w:rsidRDefault="00000000">
            <w:pPr>
              <w:widowControl/>
              <w:jc w:val="center"/>
              <w:rPr>
                <w:kern w:val="0"/>
                <w:szCs w:val="21"/>
              </w:rPr>
            </w:pPr>
            <w:r>
              <w:rPr>
                <w:rFonts w:ascii="宋体" w:hAnsi="宋体" w:hint="eastAsia"/>
                <w:kern w:val="0"/>
                <w:szCs w:val="21"/>
              </w:rPr>
              <w:t>姓名</w:t>
            </w:r>
          </w:p>
        </w:tc>
        <w:tc>
          <w:tcPr>
            <w:tcW w:w="580" w:type="dxa"/>
            <w:tcBorders>
              <w:top w:val="single" w:sz="4" w:space="0" w:color="auto"/>
              <w:left w:val="nil"/>
              <w:bottom w:val="single" w:sz="4" w:space="0" w:color="auto"/>
              <w:right w:val="single" w:sz="4" w:space="0" w:color="auto"/>
            </w:tcBorders>
            <w:vAlign w:val="center"/>
          </w:tcPr>
          <w:p w14:paraId="12F00958" w14:textId="77777777" w:rsidR="009048E9" w:rsidRDefault="00000000">
            <w:pPr>
              <w:widowControl/>
              <w:jc w:val="center"/>
              <w:rPr>
                <w:kern w:val="0"/>
                <w:szCs w:val="21"/>
              </w:rPr>
            </w:pPr>
            <w:r>
              <w:rPr>
                <w:rFonts w:ascii="宋体" w:hAnsi="宋体" w:hint="eastAsia"/>
                <w:kern w:val="0"/>
                <w:szCs w:val="21"/>
              </w:rPr>
              <w:t>年龄</w:t>
            </w:r>
          </w:p>
        </w:tc>
        <w:tc>
          <w:tcPr>
            <w:tcW w:w="2169" w:type="dxa"/>
            <w:tcBorders>
              <w:top w:val="single" w:sz="4" w:space="0" w:color="auto"/>
              <w:left w:val="nil"/>
              <w:bottom w:val="single" w:sz="4" w:space="0" w:color="auto"/>
              <w:right w:val="single" w:sz="4" w:space="0" w:color="auto"/>
            </w:tcBorders>
            <w:vAlign w:val="center"/>
          </w:tcPr>
          <w:p w14:paraId="1DA33A34" w14:textId="77777777" w:rsidR="009048E9" w:rsidRDefault="00000000">
            <w:pPr>
              <w:widowControl/>
              <w:jc w:val="center"/>
              <w:rPr>
                <w:rFonts w:ascii="宋体" w:hAnsi="宋体" w:cs="宋体"/>
                <w:kern w:val="0"/>
                <w:szCs w:val="21"/>
              </w:rPr>
            </w:pPr>
            <w:r>
              <w:rPr>
                <w:rFonts w:ascii="宋体" w:hAnsi="宋体" w:cs="宋体" w:hint="eastAsia"/>
                <w:kern w:val="0"/>
                <w:szCs w:val="21"/>
              </w:rPr>
              <w:t>职责</w:t>
            </w:r>
          </w:p>
        </w:tc>
        <w:tc>
          <w:tcPr>
            <w:tcW w:w="1985" w:type="dxa"/>
            <w:tcBorders>
              <w:top w:val="single" w:sz="4" w:space="0" w:color="auto"/>
              <w:left w:val="nil"/>
              <w:bottom w:val="single" w:sz="4" w:space="0" w:color="auto"/>
              <w:right w:val="single" w:sz="4" w:space="0" w:color="auto"/>
            </w:tcBorders>
            <w:vAlign w:val="center"/>
          </w:tcPr>
          <w:p w14:paraId="19FCB070" w14:textId="77777777" w:rsidR="009048E9" w:rsidRDefault="00000000">
            <w:pPr>
              <w:widowControl/>
              <w:jc w:val="center"/>
              <w:rPr>
                <w:kern w:val="0"/>
                <w:szCs w:val="21"/>
              </w:rPr>
            </w:pPr>
            <w:r>
              <w:rPr>
                <w:rFonts w:ascii="宋体" w:hAnsi="宋体" w:hint="eastAsia"/>
                <w:kern w:val="0"/>
                <w:szCs w:val="21"/>
              </w:rPr>
              <w:t>职称</w:t>
            </w:r>
            <w:r>
              <w:rPr>
                <w:kern w:val="0"/>
                <w:szCs w:val="21"/>
              </w:rPr>
              <w:t>/</w:t>
            </w:r>
            <w:r>
              <w:rPr>
                <w:rFonts w:ascii="宋体" w:hAnsi="宋体" w:hint="eastAsia"/>
                <w:kern w:val="0"/>
                <w:szCs w:val="21"/>
              </w:rPr>
              <w:t>证书</w:t>
            </w:r>
          </w:p>
        </w:tc>
        <w:tc>
          <w:tcPr>
            <w:tcW w:w="850" w:type="dxa"/>
            <w:tcBorders>
              <w:top w:val="single" w:sz="4" w:space="0" w:color="auto"/>
              <w:left w:val="nil"/>
              <w:bottom w:val="single" w:sz="4" w:space="0" w:color="auto"/>
              <w:right w:val="single" w:sz="4" w:space="0" w:color="auto"/>
            </w:tcBorders>
            <w:vAlign w:val="center"/>
          </w:tcPr>
          <w:p w14:paraId="0E098079" w14:textId="77777777" w:rsidR="009048E9" w:rsidRDefault="00000000">
            <w:pPr>
              <w:widowControl/>
              <w:jc w:val="center"/>
              <w:rPr>
                <w:kern w:val="0"/>
                <w:szCs w:val="21"/>
              </w:rPr>
            </w:pPr>
            <w:r>
              <w:rPr>
                <w:rFonts w:ascii="宋体" w:hAnsi="宋体" w:hint="eastAsia"/>
                <w:kern w:val="0"/>
                <w:szCs w:val="21"/>
              </w:rPr>
              <w:t>学历</w:t>
            </w:r>
          </w:p>
        </w:tc>
        <w:tc>
          <w:tcPr>
            <w:tcW w:w="1418" w:type="dxa"/>
            <w:tcBorders>
              <w:top w:val="single" w:sz="4" w:space="0" w:color="auto"/>
              <w:left w:val="nil"/>
              <w:bottom w:val="single" w:sz="4" w:space="0" w:color="auto"/>
              <w:right w:val="single" w:sz="4" w:space="0" w:color="auto"/>
            </w:tcBorders>
            <w:vAlign w:val="center"/>
          </w:tcPr>
          <w:p w14:paraId="1D9255E3" w14:textId="77777777" w:rsidR="009048E9" w:rsidRDefault="00000000">
            <w:pPr>
              <w:widowControl/>
              <w:jc w:val="center"/>
              <w:rPr>
                <w:kern w:val="0"/>
                <w:szCs w:val="21"/>
              </w:rPr>
            </w:pPr>
            <w:r>
              <w:rPr>
                <w:rFonts w:ascii="宋体" w:hAnsi="宋体" w:hint="eastAsia"/>
                <w:kern w:val="0"/>
                <w:szCs w:val="21"/>
              </w:rPr>
              <w:t>类似工作经验或业绩</w:t>
            </w:r>
          </w:p>
        </w:tc>
        <w:tc>
          <w:tcPr>
            <w:tcW w:w="1417" w:type="dxa"/>
            <w:tcBorders>
              <w:top w:val="single" w:sz="4" w:space="0" w:color="auto"/>
              <w:left w:val="nil"/>
              <w:bottom w:val="single" w:sz="4" w:space="0" w:color="auto"/>
              <w:right w:val="single" w:sz="4" w:space="0" w:color="auto"/>
            </w:tcBorders>
            <w:vAlign w:val="center"/>
          </w:tcPr>
          <w:p w14:paraId="11F59439" w14:textId="77777777" w:rsidR="009048E9" w:rsidRDefault="00000000">
            <w:pPr>
              <w:widowControl/>
              <w:jc w:val="center"/>
              <w:rPr>
                <w:kern w:val="0"/>
                <w:szCs w:val="21"/>
              </w:rPr>
            </w:pPr>
            <w:r>
              <w:rPr>
                <w:rFonts w:ascii="宋体" w:hAnsi="宋体" w:hint="eastAsia"/>
                <w:kern w:val="0"/>
                <w:szCs w:val="21"/>
              </w:rPr>
              <w:t>备注</w:t>
            </w:r>
          </w:p>
        </w:tc>
      </w:tr>
      <w:tr w:rsidR="009048E9" w14:paraId="4615A174" w14:textId="77777777">
        <w:trPr>
          <w:trHeight w:val="469"/>
          <w:jc w:val="center"/>
        </w:trPr>
        <w:tc>
          <w:tcPr>
            <w:tcW w:w="602" w:type="dxa"/>
            <w:tcBorders>
              <w:top w:val="nil"/>
              <w:left w:val="single" w:sz="4" w:space="0" w:color="auto"/>
              <w:bottom w:val="single" w:sz="4" w:space="0" w:color="auto"/>
              <w:right w:val="single" w:sz="4" w:space="0" w:color="auto"/>
            </w:tcBorders>
            <w:vAlign w:val="center"/>
          </w:tcPr>
          <w:p w14:paraId="6F0E7FFB" w14:textId="77777777" w:rsidR="009048E9" w:rsidRDefault="009048E9">
            <w:pPr>
              <w:widowControl/>
              <w:jc w:val="center"/>
              <w:rPr>
                <w:kern w:val="0"/>
                <w:szCs w:val="21"/>
              </w:rPr>
            </w:pPr>
          </w:p>
        </w:tc>
        <w:tc>
          <w:tcPr>
            <w:tcW w:w="760" w:type="dxa"/>
            <w:tcBorders>
              <w:top w:val="nil"/>
              <w:left w:val="nil"/>
              <w:bottom w:val="single" w:sz="4" w:space="0" w:color="auto"/>
              <w:right w:val="single" w:sz="4" w:space="0" w:color="auto"/>
            </w:tcBorders>
            <w:vAlign w:val="center"/>
          </w:tcPr>
          <w:p w14:paraId="1A50C389" w14:textId="77777777" w:rsidR="009048E9" w:rsidRDefault="009048E9">
            <w:pPr>
              <w:widowControl/>
              <w:jc w:val="center"/>
              <w:rPr>
                <w:kern w:val="0"/>
                <w:szCs w:val="21"/>
              </w:rPr>
            </w:pPr>
          </w:p>
        </w:tc>
        <w:tc>
          <w:tcPr>
            <w:tcW w:w="580" w:type="dxa"/>
            <w:tcBorders>
              <w:top w:val="nil"/>
              <w:left w:val="nil"/>
              <w:bottom w:val="single" w:sz="4" w:space="0" w:color="auto"/>
              <w:right w:val="single" w:sz="4" w:space="0" w:color="auto"/>
            </w:tcBorders>
            <w:vAlign w:val="center"/>
          </w:tcPr>
          <w:p w14:paraId="276A2248" w14:textId="77777777" w:rsidR="009048E9" w:rsidRDefault="009048E9">
            <w:pPr>
              <w:widowControl/>
              <w:jc w:val="center"/>
              <w:rPr>
                <w:kern w:val="0"/>
                <w:szCs w:val="21"/>
              </w:rPr>
            </w:pPr>
          </w:p>
        </w:tc>
        <w:tc>
          <w:tcPr>
            <w:tcW w:w="2169" w:type="dxa"/>
            <w:tcBorders>
              <w:top w:val="nil"/>
              <w:left w:val="nil"/>
              <w:bottom w:val="single" w:sz="4" w:space="0" w:color="auto"/>
              <w:right w:val="single" w:sz="4" w:space="0" w:color="auto"/>
            </w:tcBorders>
            <w:vAlign w:val="center"/>
          </w:tcPr>
          <w:p w14:paraId="2DB1F0E2" w14:textId="77777777" w:rsidR="009048E9" w:rsidRDefault="009048E9">
            <w:pPr>
              <w:widowControl/>
              <w:jc w:val="center"/>
              <w:rPr>
                <w:rFonts w:ascii="宋体" w:hAnsi="宋体" w:cs="宋体"/>
                <w:kern w:val="0"/>
                <w:szCs w:val="21"/>
              </w:rPr>
            </w:pPr>
          </w:p>
        </w:tc>
        <w:tc>
          <w:tcPr>
            <w:tcW w:w="1985" w:type="dxa"/>
            <w:tcBorders>
              <w:top w:val="nil"/>
              <w:left w:val="nil"/>
              <w:bottom w:val="single" w:sz="4" w:space="0" w:color="auto"/>
              <w:right w:val="single" w:sz="4" w:space="0" w:color="auto"/>
            </w:tcBorders>
            <w:vAlign w:val="center"/>
          </w:tcPr>
          <w:p w14:paraId="1E72E7F1" w14:textId="77777777" w:rsidR="009048E9" w:rsidRDefault="009048E9">
            <w:pPr>
              <w:widowControl/>
              <w:jc w:val="center"/>
              <w:rPr>
                <w:kern w:val="0"/>
                <w:szCs w:val="21"/>
              </w:rPr>
            </w:pPr>
          </w:p>
        </w:tc>
        <w:tc>
          <w:tcPr>
            <w:tcW w:w="850" w:type="dxa"/>
            <w:tcBorders>
              <w:top w:val="nil"/>
              <w:left w:val="nil"/>
              <w:bottom w:val="single" w:sz="4" w:space="0" w:color="auto"/>
              <w:right w:val="single" w:sz="4" w:space="0" w:color="auto"/>
            </w:tcBorders>
            <w:vAlign w:val="center"/>
          </w:tcPr>
          <w:p w14:paraId="3938DA39" w14:textId="77777777" w:rsidR="009048E9" w:rsidRDefault="009048E9">
            <w:pPr>
              <w:widowControl/>
              <w:jc w:val="center"/>
              <w:rPr>
                <w:kern w:val="0"/>
                <w:szCs w:val="21"/>
              </w:rPr>
            </w:pPr>
          </w:p>
        </w:tc>
        <w:tc>
          <w:tcPr>
            <w:tcW w:w="1418" w:type="dxa"/>
            <w:tcBorders>
              <w:top w:val="nil"/>
              <w:left w:val="nil"/>
              <w:bottom w:val="single" w:sz="4" w:space="0" w:color="auto"/>
              <w:right w:val="single" w:sz="4" w:space="0" w:color="auto"/>
            </w:tcBorders>
            <w:vAlign w:val="center"/>
          </w:tcPr>
          <w:p w14:paraId="55189618" w14:textId="77777777" w:rsidR="009048E9" w:rsidRDefault="009048E9">
            <w:pPr>
              <w:widowControl/>
              <w:jc w:val="center"/>
              <w:rPr>
                <w:kern w:val="0"/>
                <w:szCs w:val="21"/>
              </w:rPr>
            </w:pPr>
          </w:p>
        </w:tc>
        <w:tc>
          <w:tcPr>
            <w:tcW w:w="1417" w:type="dxa"/>
            <w:tcBorders>
              <w:top w:val="nil"/>
              <w:left w:val="nil"/>
              <w:bottom w:val="single" w:sz="4" w:space="0" w:color="auto"/>
              <w:right w:val="single" w:sz="4" w:space="0" w:color="auto"/>
            </w:tcBorders>
            <w:vAlign w:val="center"/>
          </w:tcPr>
          <w:p w14:paraId="2B430B4F" w14:textId="77777777" w:rsidR="009048E9" w:rsidRDefault="009048E9">
            <w:pPr>
              <w:widowControl/>
              <w:jc w:val="center"/>
              <w:rPr>
                <w:kern w:val="0"/>
                <w:szCs w:val="21"/>
              </w:rPr>
            </w:pPr>
          </w:p>
        </w:tc>
      </w:tr>
      <w:tr w:rsidR="009048E9" w14:paraId="5DF2D1AE" w14:textId="77777777">
        <w:trPr>
          <w:trHeight w:val="503"/>
          <w:jc w:val="center"/>
        </w:trPr>
        <w:tc>
          <w:tcPr>
            <w:tcW w:w="602" w:type="dxa"/>
            <w:tcBorders>
              <w:top w:val="nil"/>
              <w:left w:val="single" w:sz="4" w:space="0" w:color="auto"/>
              <w:bottom w:val="single" w:sz="4" w:space="0" w:color="auto"/>
              <w:right w:val="single" w:sz="4" w:space="0" w:color="auto"/>
            </w:tcBorders>
            <w:vAlign w:val="center"/>
          </w:tcPr>
          <w:p w14:paraId="46DFAB1E" w14:textId="77777777" w:rsidR="009048E9" w:rsidRDefault="009048E9">
            <w:pPr>
              <w:widowControl/>
              <w:jc w:val="center"/>
              <w:rPr>
                <w:kern w:val="0"/>
                <w:szCs w:val="21"/>
              </w:rPr>
            </w:pPr>
          </w:p>
        </w:tc>
        <w:tc>
          <w:tcPr>
            <w:tcW w:w="760" w:type="dxa"/>
            <w:tcBorders>
              <w:top w:val="nil"/>
              <w:left w:val="nil"/>
              <w:bottom w:val="single" w:sz="4" w:space="0" w:color="auto"/>
              <w:right w:val="single" w:sz="4" w:space="0" w:color="auto"/>
            </w:tcBorders>
            <w:vAlign w:val="center"/>
          </w:tcPr>
          <w:p w14:paraId="0DB47EC9" w14:textId="77777777" w:rsidR="009048E9" w:rsidRDefault="009048E9">
            <w:pPr>
              <w:widowControl/>
              <w:jc w:val="center"/>
              <w:rPr>
                <w:kern w:val="0"/>
                <w:szCs w:val="21"/>
              </w:rPr>
            </w:pPr>
          </w:p>
        </w:tc>
        <w:tc>
          <w:tcPr>
            <w:tcW w:w="580" w:type="dxa"/>
            <w:tcBorders>
              <w:top w:val="nil"/>
              <w:left w:val="nil"/>
              <w:bottom w:val="single" w:sz="4" w:space="0" w:color="auto"/>
              <w:right w:val="single" w:sz="4" w:space="0" w:color="auto"/>
            </w:tcBorders>
            <w:vAlign w:val="center"/>
          </w:tcPr>
          <w:p w14:paraId="6070932C" w14:textId="77777777" w:rsidR="009048E9" w:rsidRDefault="009048E9">
            <w:pPr>
              <w:widowControl/>
              <w:jc w:val="center"/>
              <w:rPr>
                <w:kern w:val="0"/>
                <w:szCs w:val="21"/>
              </w:rPr>
            </w:pPr>
          </w:p>
        </w:tc>
        <w:tc>
          <w:tcPr>
            <w:tcW w:w="2169" w:type="dxa"/>
            <w:tcBorders>
              <w:top w:val="nil"/>
              <w:left w:val="nil"/>
              <w:bottom w:val="single" w:sz="4" w:space="0" w:color="auto"/>
              <w:right w:val="single" w:sz="4" w:space="0" w:color="auto"/>
            </w:tcBorders>
            <w:vAlign w:val="center"/>
          </w:tcPr>
          <w:p w14:paraId="59CAFAFD" w14:textId="77777777" w:rsidR="009048E9" w:rsidRDefault="009048E9">
            <w:pPr>
              <w:widowControl/>
              <w:jc w:val="center"/>
              <w:rPr>
                <w:kern w:val="0"/>
                <w:szCs w:val="21"/>
              </w:rPr>
            </w:pPr>
          </w:p>
        </w:tc>
        <w:tc>
          <w:tcPr>
            <w:tcW w:w="1985" w:type="dxa"/>
            <w:tcBorders>
              <w:top w:val="nil"/>
              <w:left w:val="nil"/>
              <w:bottom w:val="single" w:sz="4" w:space="0" w:color="auto"/>
              <w:right w:val="single" w:sz="4" w:space="0" w:color="auto"/>
            </w:tcBorders>
            <w:vAlign w:val="center"/>
          </w:tcPr>
          <w:p w14:paraId="5B0BAD5A" w14:textId="77777777" w:rsidR="009048E9" w:rsidRDefault="009048E9">
            <w:pPr>
              <w:widowControl/>
              <w:jc w:val="center"/>
              <w:rPr>
                <w:kern w:val="0"/>
                <w:szCs w:val="21"/>
              </w:rPr>
            </w:pPr>
          </w:p>
        </w:tc>
        <w:tc>
          <w:tcPr>
            <w:tcW w:w="850" w:type="dxa"/>
            <w:tcBorders>
              <w:top w:val="nil"/>
              <w:left w:val="nil"/>
              <w:bottom w:val="single" w:sz="4" w:space="0" w:color="auto"/>
              <w:right w:val="single" w:sz="4" w:space="0" w:color="auto"/>
            </w:tcBorders>
            <w:vAlign w:val="center"/>
          </w:tcPr>
          <w:p w14:paraId="6A062FAF" w14:textId="77777777" w:rsidR="009048E9" w:rsidRDefault="009048E9">
            <w:pPr>
              <w:widowControl/>
              <w:jc w:val="center"/>
              <w:rPr>
                <w:kern w:val="0"/>
                <w:szCs w:val="21"/>
              </w:rPr>
            </w:pPr>
          </w:p>
        </w:tc>
        <w:tc>
          <w:tcPr>
            <w:tcW w:w="1418" w:type="dxa"/>
            <w:tcBorders>
              <w:top w:val="nil"/>
              <w:left w:val="nil"/>
              <w:bottom w:val="single" w:sz="4" w:space="0" w:color="auto"/>
              <w:right w:val="single" w:sz="4" w:space="0" w:color="auto"/>
            </w:tcBorders>
            <w:vAlign w:val="center"/>
          </w:tcPr>
          <w:p w14:paraId="0A602C30" w14:textId="77777777" w:rsidR="009048E9" w:rsidRDefault="009048E9">
            <w:pPr>
              <w:widowControl/>
              <w:jc w:val="center"/>
              <w:rPr>
                <w:kern w:val="0"/>
                <w:szCs w:val="21"/>
              </w:rPr>
            </w:pPr>
          </w:p>
        </w:tc>
        <w:tc>
          <w:tcPr>
            <w:tcW w:w="1417" w:type="dxa"/>
            <w:tcBorders>
              <w:top w:val="nil"/>
              <w:left w:val="nil"/>
              <w:bottom w:val="single" w:sz="4" w:space="0" w:color="auto"/>
              <w:right w:val="single" w:sz="4" w:space="0" w:color="auto"/>
            </w:tcBorders>
            <w:noWrap/>
            <w:vAlign w:val="center"/>
          </w:tcPr>
          <w:p w14:paraId="268BD839" w14:textId="77777777" w:rsidR="009048E9" w:rsidRDefault="009048E9">
            <w:pPr>
              <w:widowControl/>
              <w:jc w:val="left"/>
              <w:rPr>
                <w:kern w:val="0"/>
                <w:szCs w:val="21"/>
              </w:rPr>
            </w:pPr>
          </w:p>
        </w:tc>
      </w:tr>
      <w:tr w:rsidR="009048E9" w14:paraId="002C541B" w14:textId="77777777">
        <w:trPr>
          <w:trHeight w:val="503"/>
          <w:jc w:val="center"/>
        </w:trPr>
        <w:tc>
          <w:tcPr>
            <w:tcW w:w="602" w:type="dxa"/>
            <w:tcBorders>
              <w:top w:val="nil"/>
              <w:left w:val="single" w:sz="4" w:space="0" w:color="auto"/>
              <w:bottom w:val="single" w:sz="4" w:space="0" w:color="auto"/>
              <w:right w:val="single" w:sz="4" w:space="0" w:color="auto"/>
            </w:tcBorders>
            <w:vAlign w:val="center"/>
          </w:tcPr>
          <w:p w14:paraId="4762EB49" w14:textId="77777777" w:rsidR="009048E9" w:rsidRDefault="009048E9">
            <w:pPr>
              <w:widowControl/>
              <w:jc w:val="center"/>
              <w:rPr>
                <w:kern w:val="0"/>
                <w:szCs w:val="21"/>
              </w:rPr>
            </w:pPr>
          </w:p>
        </w:tc>
        <w:tc>
          <w:tcPr>
            <w:tcW w:w="760" w:type="dxa"/>
            <w:tcBorders>
              <w:top w:val="nil"/>
              <w:left w:val="nil"/>
              <w:bottom w:val="single" w:sz="4" w:space="0" w:color="auto"/>
              <w:right w:val="single" w:sz="4" w:space="0" w:color="auto"/>
            </w:tcBorders>
            <w:vAlign w:val="center"/>
          </w:tcPr>
          <w:p w14:paraId="38E918A6" w14:textId="77777777" w:rsidR="009048E9" w:rsidRDefault="009048E9">
            <w:pPr>
              <w:widowControl/>
              <w:jc w:val="center"/>
              <w:rPr>
                <w:kern w:val="0"/>
                <w:szCs w:val="21"/>
              </w:rPr>
            </w:pPr>
          </w:p>
        </w:tc>
        <w:tc>
          <w:tcPr>
            <w:tcW w:w="580" w:type="dxa"/>
            <w:tcBorders>
              <w:top w:val="nil"/>
              <w:left w:val="nil"/>
              <w:bottom w:val="single" w:sz="4" w:space="0" w:color="auto"/>
              <w:right w:val="single" w:sz="4" w:space="0" w:color="auto"/>
            </w:tcBorders>
            <w:vAlign w:val="center"/>
          </w:tcPr>
          <w:p w14:paraId="61637CEF" w14:textId="77777777" w:rsidR="009048E9" w:rsidRDefault="009048E9">
            <w:pPr>
              <w:widowControl/>
              <w:jc w:val="center"/>
              <w:rPr>
                <w:kern w:val="0"/>
                <w:szCs w:val="21"/>
              </w:rPr>
            </w:pPr>
          </w:p>
        </w:tc>
        <w:tc>
          <w:tcPr>
            <w:tcW w:w="2169" w:type="dxa"/>
            <w:tcBorders>
              <w:top w:val="nil"/>
              <w:left w:val="nil"/>
              <w:bottom w:val="single" w:sz="4" w:space="0" w:color="auto"/>
              <w:right w:val="single" w:sz="4" w:space="0" w:color="auto"/>
            </w:tcBorders>
            <w:vAlign w:val="center"/>
          </w:tcPr>
          <w:p w14:paraId="40BCB47E" w14:textId="77777777" w:rsidR="009048E9" w:rsidRDefault="009048E9">
            <w:pPr>
              <w:widowControl/>
              <w:jc w:val="center"/>
              <w:rPr>
                <w:kern w:val="0"/>
                <w:szCs w:val="21"/>
              </w:rPr>
            </w:pPr>
          </w:p>
        </w:tc>
        <w:tc>
          <w:tcPr>
            <w:tcW w:w="1985" w:type="dxa"/>
            <w:tcBorders>
              <w:top w:val="nil"/>
              <w:left w:val="nil"/>
              <w:bottom w:val="single" w:sz="4" w:space="0" w:color="auto"/>
              <w:right w:val="single" w:sz="4" w:space="0" w:color="auto"/>
            </w:tcBorders>
            <w:vAlign w:val="center"/>
          </w:tcPr>
          <w:p w14:paraId="22650D2F" w14:textId="77777777" w:rsidR="009048E9" w:rsidRDefault="009048E9">
            <w:pPr>
              <w:widowControl/>
              <w:jc w:val="center"/>
              <w:rPr>
                <w:kern w:val="0"/>
                <w:szCs w:val="21"/>
              </w:rPr>
            </w:pPr>
          </w:p>
        </w:tc>
        <w:tc>
          <w:tcPr>
            <w:tcW w:w="850" w:type="dxa"/>
            <w:tcBorders>
              <w:top w:val="nil"/>
              <w:left w:val="nil"/>
              <w:bottom w:val="single" w:sz="4" w:space="0" w:color="auto"/>
              <w:right w:val="single" w:sz="4" w:space="0" w:color="auto"/>
            </w:tcBorders>
            <w:vAlign w:val="center"/>
          </w:tcPr>
          <w:p w14:paraId="19B77B86" w14:textId="77777777" w:rsidR="009048E9" w:rsidRDefault="009048E9">
            <w:pPr>
              <w:widowControl/>
              <w:jc w:val="center"/>
              <w:rPr>
                <w:kern w:val="0"/>
                <w:szCs w:val="21"/>
              </w:rPr>
            </w:pPr>
          </w:p>
        </w:tc>
        <w:tc>
          <w:tcPr>
            <w:tcW w:w="1418" w:type="dxa"/>
            <w:tcBorders>
              <w:top w:val="nil"/>
              <w:left w:val="nil"/>
              <w:bottom w:val="single" w:sz="4" w:space="0" w:color="auto"/>
              <w:right w:val="single" w:sz="4" w:space="0" w:color="auto"/>
            </w:tcBorders>
            <w:vAlign w:val="center"/>
          </w:tcPr>
          <w:p w14:paraId="2F0A870B" w14:textId="77777777" w:rsidR="009048E9" w:rsidRDefault="009048E9">
            <w:pPr>
              <w:widowControl/>
              <w:jc w:val="center"/>
              <w:rPr>
                <w:kern w:val="0"/>
                <w:szCs w:val="21"/>
              </w:rPr>
            </w:pPr>
          </w:p>
        </w:tc>
        <w:tc>
          <w:tcPr>
            <w:tcW w:w="1417" w:type="dxa"/>
            <w:tcBorders>
              <w:top w:val="nil"/>
              <w:left w:val="nil"/>
              <w:bottom w:val="single" w:sz="4" w:space="0" w:color="auto"/>
              <w:right w:val="single" w:sz="4" w:space="0" w:color="auto"/>
            </w:tcBorders>
            <w:vAlign w:val="center"/>
          </w:tcPr>
          <w:p w14:paraId="41EB6FC9" w14:textId="77777777" w:rsidR="009048E9" w:rsidRDefault="009048E9">
            <w:pPr>
              <w:widowControl/>
              <w:jc w:val="center"/>
              <w:rPr>
                <w:rFonts w:ascii="宋体" w:hAnsi="宋体" w:cs="宋体"/>
                <w:kern w:val="0"/>
                <w:szCs w:val="21"/>
              </w:rPr>
            </w:pPr>
          </w:p>
        </w:tc>
      </w:tr>
      <w:tr w:rsidR="009048E9" w14:paraId="03A51F59" w14:textId="77777777">
        <w:trPr>
          <w:trHeight w:val="443"/>
          <w:jc w:val="center"/>
        </w:trPr>
        <w:tc>
          <w:tcPr>
            <w:tcW w:w="602" w:type="dxa"/>
            <w:tcBorders>
              <w:top w:val="nil"/>
              <w:left w:val="single" w:sz="4" w:space="0" w:color="auto"/>
              <w:bottom w:val="single" w:sz="4" w:space="0" w:color="auto"/>
              <w:right w:val="single" w:sz="4" w:space="0" w:color="auto"/>
            </w:tcBorders>
            <w:vAlign w:val="center"/>
          </w:tcPr>
          <w:p w14:paraId="3FA33A5E" w14:textId="77777777" w:rsidR="009048E9" w:rsidRDefault="009048E9">
            <w:pPr>
              <w:widowControl/>
              <w:jc w:val="center"/>
              <w:rPr>
                <w:kern w:val="0"/>
                <w:szCs w:val="21"/>
              </w:rPr>
            </w:pPr>
          </w:p>
        </w:tc>
        <w:tc>
          <w:tcPr>
            <w:tcW w:w="760" w:type="dxa"/>
            <w:tcBorders>
              <w:top w:val="nil"/>
              <w:left w:val="nil"/>
              <w:bottom w:val="single" w:sz="4" w:space="0" w:color="auto"/>
              <w:right w:val="single" w:sz="4" w:space="0" w:color="auto"/>
            </w:tcBorders>
            <w:vAlign w:val="center"/>
          </w:tcPr>
          <w:p w14:paraId="74030894" w14:textId="77777777" w:rsidR="009048E9" w:rsidRDefault="009048E9">
            <w:pPr>
              <w:widowControl/>
              <w:jc w:val="center"/>
              <w:rPr>
                <w:kern w:val="0"/>
                <w:szCs w:val="21"/>
              </w:rPr>
            </w:pPr>
          </w:p>
        </w:tc>
        <w:tc>
          <w:tcPr>
            <w:tcW w:w="580" w:type="dxa"/>
            <w:tcBorders>
              <w:top w:val="nil"/>
              <w:left w:val="nil"/>
              <w:bottom w:val="single" w:sz="4" w:space="0" w:color="auto"/>
              <w:right w:val="single" w:sz="4" w:space="0" w:color="auto"/>
            </w:tcBorders>
            <w:vAlign w:val="center"/>
          </w:tcPr>
          <w:p w14:paraId="336D1B97" w14:textId="77777777" w:rsidR="009048E9" w:rsidRDefault="009048E9">
            <w:pPr>
              <w:widowControl/>
              <w:jc w:val="center"/>
              <w:rPr>
                <w:kern w:val="0"/>
                <w:szCs w:val="21"/>
              </w:rPr>
            </w:pPr>
          </w:p>
        </w:tc>
        <w:tc>
          <w:tcPr>
            <w:tcW w:w="2169" w:type="dxa"/>
            <w:tcBorders>
              <w:top w:val="nil"/>
              <w:left w:val="nil"/>
              <w:bottom w:val="single" w:sz="4" w:space="0" w:color="auto"/>
              <w:right w:val="single" w:sz="4" w:space="0" w:color="auto"/>
            </w:tcBorders>
            <w:vAlign w:val="center"/>
          </w:tcPr>
          <w:p w14:paraId="7BC83336" w14:textId="77777777" w:rsidR="009048E9" w:rsidRDefault="009048E9">
            <w:pPr>
              <w:widowControl/>
              <w:jc w:val="center"/>
              <w:rPr>
                <w:kern w:val="0"/>
                <w:szCs w:val="21"/>
              </w:rPr>
            </w:pPr>
          </w:p>
        </w:tc>
        <w:tc>
          <w:tcPr>
            <w:tcW w:w="1985" w:type="dxa"/>
            <w:tcBorders>
              <w:top w:val="nil"/>
              <w:left w:val="nil"/>
              <w:bottom w:val="single" w:sz="4" w:space="0" w:color="auto"/>
              <w:right w:val="single" w:sz="4" w:space="0" w:color="auto"/>
            </w:tcBorders>
            <w:vAlign w:val="center"/>
          </w:tcPr>
          <w:p w14:paraId="4A61AA22" w14:textId="77777777" w:rsidR="009048E9" w:rsidRDefault="009048E9">
            <w:pPr>
              <w:widowControl/>
              <w:jc w:val="center"/>
              <w:rPr>
                <w:kern w:val="0"/>
                <w:szCs w:val="21"/>
              </w:rPr>
            </w:pPr>
          </w:p>
        </w:tc>
        <w:tc>
          <w:tcPr>
            <w:tcW w:w="850" w:type="dxa"/>
            <w:tcBorders>
              <w:top w:val="nil"/>
              <w:left w:val="nil"/>
              <w:bottom w:val="single" w:sz="4" w:space="0" w:color="auto"/>
              <w:right w:val="single" w:sz="4" w:space="0" w:color="auto"/>
            </w:tcBorders>
            <w:vAlign w:val="center"/>
          </w:tcPr>
          <w:p w14:paraId="1FC8BC96" w14:textId="77777777" w:rsidR="009048E9" w:rsidRDefault="009048E9">
            <w:pPr>
              <w:widowControl/>
              <w:jc w:val="center"/>
              <w:rPr>
                <w:kern w:val="0"/>
                <w:szCs w:val="21"/>
              </w:rPr>
            </w:pPr>
          </w:p>
        </w:tc>
        <w:tc>
          <w:tcPr>
            <w:tcW w:w="1418" w:type="dxa"/>
            <w:tcBorders>
              <w:top w:val="nil"/>
              <w:left w:val="nil"/>
              <w:bottom w:val="single" w:sz="4" w:space="0" w:color="auto"/>
              <w:right w:val="single" w:sz="4" w:space="0" w:color="auto"/>
            </w:tcBorders>
            <w:vAlign w:val="center"/>
          </w:tcPr>
          <w:p w14:paraId="72F77EFC" w14:textId="77777777" w:rsidR="009048E9" w:rsidRDefault="009048E9">
            <w:pPr>
              <w:widowControl/>
              <w:jc w:val="center"/>
              <w:rPr>
                <w:kern w:val="0"/>
                <w:szCs w:val="21"/>
              </w:rPr>
            </w:pPr>
          </w:p>
        </w:tc>
        <w:tc>
          <w:tcPr>
            <w:tcW w:w="1417" w:type="dxa"/>
            <w:tcBorders>
              <w:top w:val="nil"/>
              <w:left w:val="nil"/>
              <w:bottom w:val="single" w:sz="4" w:space="0" w:color="auto"/>
              <w:right w:val="single" w:sz="4" w:space="0" w:color="auto"/>
            </w:tcBorders>
            <w:vAlign w:val="center"/>
          </w:tcPr>
          <w:p w14:paraId="1BCF881A" w14:textId="77777777" w:rsidR="009048E9" w:rsidRDefault="009048E9">
            <w:pPr>
              <w:widowControl/>
              <w:jc w:val="center"/>
              <w:rPr>
                <w:kern w:val="0"/>
                <w:szCs w:val="21"/>
              </w:rPr>
            </w:pPr>
          </w:p>
        </w:tc>
      </w:tr>
      <w:tr w:rsidR="009048E9" w14:paraId="0F0AF116" w14:textId="77777777">
        <w:trPr>
          <w:trHeight w:val="540"/>
          <w:jc w:val="center"/>
        </w:trPr>
        <w:tc>
          <w:tcPr>
            <w:tcW w:w="602" w:type="dxa"/>
            <w:tcBorders>
              <w:top w:val="nil"/>
              <w:left w:val="single" w:sz="4" w:space="0" w:color="auto"/>
              <w:bottom w:val="single" w:sz="4" w:space="0" w:color="auto"/>
              <w:right w:val="single" w:sz="4" w:space="0" w:color="auto"/>
            </w:tcBorders>
            <w:vAlign w:val="center"/>
          </w:tcPr>
          <w:p w14:paraId="70B03AE6" w14:textId="77777777" w:rsidR="009048E9" w:rsidRDefault="009048E9">
            <w:pPr>
              <w:widowControl/>
              <w:jc w:val="center"/>
              <w:rPr>
                <w:kern w:val="0"/>
                <w:szCs w:val="21"/>
              </w:rPr>
            </w:pPr>
          </w:p>
        </w:tc>
        <w:tc>
          <w:tcPr>
            <w:tcW w:w="760" w:type="dxa"/>
            <w:tcBorders>
              <w:top w:val="nil"/>
              <w:left w:val="nil"/>
              <w:bottom w:val="single" w:sz="4" w:space="0" w:color="auto"/>
              <w:right w:val="single" w:sz="4" w:space="0" w:color="auto"/>
            </w:tcBorders>
            <w:vAlign w:val="center"/>
          </w:tcPr>
          <w:p w14:paraId="33D071C8" w14:textId="77777777" w:rsidR="009048E9" w:rsidRDefault="009048E9">
            <w:pPr>
              <w:widowControl/>
              <w:jc w:val="center"/>
              <w:rPr>
                <w:kern w:val="0"/>
                <w:szCs w:val="21"/>
              </w:rPr>
            </w:pPr>
          </w:p>
        </w:tc>
        <w:tc>
          <w:tcPr>
            <w:tcW w:w="580" w:type="dxa"/>
            <w:tcBorders>
              <w:top w:val="nil"/>
              <w:left w:val="nil"/>
              <w:bottom w:val="single" w:sz="4" w:space="0" w:color="auto"/>
              <w:right w:val="single" w:sz="4" w:space="0" w:color="auto"/>
            </w:tcBorders>
            <w:vAlign w:val="center"/>
          </w:tcPr>
          <w:p w14:paraId="5EA9D29B" w14:textId="77777777" w:rsidR="009048E9" w:rsidRDefault="009048E9">
            <w:pPr>
              <w:widowControl/>
              <w:jc w:val="center"/>
              <w:rPr>
                <w:kern w:val="0"/>
                <w:szCs w:val="21"/>
              </w:rPr>
            </w:pPr>
          </w:p>
        </w:tc>
        <w:tc>
          <w:tcPr>
            <w:tcW w:w="2169" w:type="dxa"/>
            <w:tcBorders>
              <w:top w:val="nil"/>
              <w:left w:val="nil"/>
              <w:bottom w:val="single" w:sz="4" w:space="0" w:color="auto"/>
              <w:right w:val="single" w:sz="4" w:space="0" w:color="auto"/>
            </w:tcBorders>
            <w:vAlign w:val="center"/>
          </w:tcPr>
          <w:p w14:paraId="3401730E" w14:textId="77777777" w:rsidR="009048E9" w:rsidRDefault="009048E9">
            <w:pPr>
              <w:widowControl/>
              <w:jc w:val="center"/>
              <w:rPr>
                <w:kern w:val="0"/>
                <w:szCs w:val="21"/>
              </w:rPr>
            </w:pPr>
          </w:p>
        </w:tc>
        <w:tc>
          <w:tcPr>
            <w:tcW w:w="1985" w:type="dxa"/>
            <w:tcBorders>
              <w:top w:val="nil"/>
              <w:left w:val="nil"/>
              <w:bottom w:val="single" w:sz="4" w:space="0" w:color="auto"/>
              <w:right w:val="single" w:sz="4" w:space="0" w:color="auto"/>
            </w:tcBorders>
            <w:vAlign w:val="center"/>
          </w:tcPr>
          <w:p w14:paraId="36A7A565" w14:textId="77777777" w:rsidR="009048E9" w:rsidRDefault="009048E9">
            <w:pPr>
              <w:widowControl/>
              <w:jc w:val="center"/>
              <w:rPr>
                <w:kern w:val="0"/>
                <w:szCs w:val="21"/>
              </w:rPr>
            </w:pPr>
          </w:p>
        </w:tc>
        <w:tc>
          <w:tcPr>
            <w:tcW w:w="850" w:type="dxa"/>
            <w:tcBorders>
              <w:top w:val="nil"/>
              <w:left w:val="nil"/>
              <w:bottom w:val="single" w:sz="4" w:space="0" w:color="auto"/>
              <w:right w:val="single" w:sz="4" w:space="0" w:color="auto"/>
            </w:tcBorders>
            <w:vAlign w:val="center"/>
          </w:tcPr>
          <w:p w14:paraId="5880EE34" w14:textId="77777777" w:rsidR="009048E9" w:rsidRDefault="009048E9">
            <w:pPr>
              <w:widowControl/>
              <w:jc w:val="center"/>
              <w:rPr>
                <w:kern w:val="0"/>
                <w:szCs w:val="21"/>
              </w:rPr>
            </w:pPr>
          </w:p>
        </w:tc>
        <w:tc>
          <w:tcPr>
            <w:tcW w:w="1418" w:type="dxa"/>
            <w:tcBorders>
              <w:top w:val="nil"/>
              <w:left w:val="nil"/>
              <w:bottom w:val="single" w:sz="4" w:space="0" w:color="auto"/>
              <w:right w:val="single" w:sz="4" w:space="0" w:color="auto"/>
            </w:tcBorders>
            <w:vAlign w:val="center"/>
          </w:tcPr>
          <w:p w14:paraId="653F2AEA" w14:textId="77777777" w:rsidR="009048E9" w:rsidRDefault="009048E9">
            <w:pPr>
              <w:widowControl/>
              <w:jc w:val="center"/>
              <w:rPr>
                <w:kern w:val="0"/>
                <w:szCs w:val="21"/>
              </w:rPr>
            </w:pPr>
          </w:p>
        </w:tc>
        <w:tc>
          <w:tcPr>
            <w:tcW w:w="1417" w:type="dxa"/>
            <w:tcBorders>
              <w:top w:val="nil"/>
              <w:left w:val="nil"/>
              <w:bottom w:val="single" w:sz="4" w:space="0" w:color="auto"/>
              <w:right w:val="single" w:sz="4" w:space="0" w:color="auto"/>
            </w:tcBorders>
            <w:vAlign w:val="center"/>
          </w:tcPr>
          <w:p w14:paraId="435E2DAC" w14:textId="77777777" w:rsidR="009048E9" w:rsidRDefault="009048E9">
            <w:pPr>
              <w:widowControl/>
              <w:jc w:val="center"/>
              <w:rPr>
                <w:kern w:val="0"/>
                <w:szCs w:val="21"/>
              </w:rPr>
            </w:pPr>
          </w:p>
        </w:tc>
      </w:tr>
      <w:tr w:rsidR="009048E9" w14:paraId="0276D600" w14:textId="77777777">
        <w:trPr>
          <w:trHeight w:val="540"/>
          <w:jc w:val="center"/>
        </w:trPr>
        <w:tc>
          <w:tcPr>
            <w:tcW w:w="602" w:type="dxa"/>
            <w:tcBorders>
              <w:top w:val="nil"/>
              <w:left w:val="single" w:sz="4" w:space="0" w:color="auto"/>
              <w:bottom w:val="single" w:sz="4" w:space="0" w:color="auto"/>
              <w:right w:val="single" w:sz="4" w:space="0" w:color="auto"/>
            </w:tcBorders>
            <w:vAlign w:val="center"/>
          </w:tcPr>
          <w:p w14:paraId="31CF850D" w14:textId="77777777" w:rsidR="009048E9" w:rsidRDefault="009048E9">
            <w:pPr>
              <w:widowControl/>
              <w:jc w:val="center"/>
              <w:rPr>
                <w:kern w:val="0"/>
                <w:szCs w:val="21"/>
              </w:rPr>
            </w:pPr>
          </w:p>
        </w:tc>
        <w:tc>
          <w:tcPr>
            <w:tcW w:w="760" w:type="dxa"/>
            <w:tcBorders>
              <w:top w:val="nil"/>
              <w:left w:val="nil"/>
              <w:bottom w:val="single" w:sz="4" w:space="0" w:color="auto"/>
              <w:right w:val="single" w:sz="4" w:space="0" w:color="auto"/>
            </w:tcBorders>
            <w:vAlign w:val="center"/>
          </w:tcPr>
          <w:p w14:paraId="01301613" w14:textId="77777777" w:rsidR="009048E9" w:rsidRDefault="009048E9">
            <w:pPr>
              <w:widowControl/>
              <w:jc w:val="center"/>
              <w:rPr>
                <w:kern w:val="0"/>
                <w:szCs w:val="21"/>
              </w:rPr>
            </w:pPr>
          </w:p>
        </w:tc>
        <w:tc>
          <w:tcPr>
            <w:tcW w:w="580" w:type="dxa"/>
            <w:tcBorders>
              <w:top w:val="nil"/>
              <w:left w:val="nil"/>
              <w:bottom w:val="single" w:sz="4" w:space="0" w:color="auto"/>
              <w:right w:val="single" w:sz="4" w:space="0" w:color="auto"/>
            </w:tcBorders>
            <w:vAlign w:val="center"/>
          </w:tcPr>
          <w:p w14:paraId="2CCB7BEB" w14:textId="77777777" w:rsidR="009048E9" w:rsidRDefault="009048E9">
            <w:pPr>
              <w:widowControl/>
              <w:jc w:val="center"/>
              <w:rPr>
                <w:kern w:val="0"/>
                <w:szCs w:val="21"/>
              </w:rPr>
            </w:pPr>
          </w:p>
        </w:tc>
        <w:tc>
          <w:tcPr>
            <w:tcW w:w="2169" w:type="dxa"/>
            <w:tcBorders>
              <w:top w:val="nil"/>
              <w:left w:val="nil"/>
              <w:bottom w:val="single" w:sz="4" w:space="0" w:color="auto"/>
              <w:right w:val="single" w:sz="4" w:space="0" w:color="auto"/>
            </w:tcBorders>
            <w:vAlign w:val="center"/>
          </w:tcPr>
          <w:p w14:paraId="155DB5E0" w14:textId="77777777" w:rsidR="009048E9" w:rsidRDefault="009048E9">
            <w:pPr>
              <w:widowControl/>
              <w:jc w:val="center"/>
              <w:rPr>
                <w:kern w:val="0"/>
                <w:szCs w:val="21"/>
              </w:rPr>
            </w:pPr>
          </w:p>
        </w:tc>
        <w:tc>
          <w:tcPr>
            <w:tcW w:w="1985" w:type="dxa"/>
            <w:tcBorders>
              <w:top w:val="nil"/>
              <w:left w:val="nil"/>
              <w:bottom w:val="single" w:sz="4" w:space="0" w:color="auto"/>
              <w:right w:val="single" w:sz="4" w:space="0" w:color="auto"/>
            </w:tcBorders>
            <w:vAlign w:val="center"/>
          </w:tcPr>
          <w:p w14:paraId="471706A3" w14:textId="77777777" w:rsidR="009048E9" w:rsidRDefault="009048E9">
            <w:pPr>
              <w:widowControl/>
              <w:jc w:val="center"/>
              <w:rPr>
                <w:kern w:val="0"/>
                <w:szCs w:val="21"/>
              </w:rPr>
            </w:pPr>
          </w:p>
        </w:tc>
        <w:tc>
          <w:tcPr>
            <w:tcW w:w="850" w:type="dxa"/>
            <w:tcBorders>
              <w:top w:val="nil"/>
              <w:left w:val="nil"/>
              <w:bottom w:val="single" w:sz="4" w:space="0" w:color="auto"/>
              <w:right w:val="single" w:sz="4" w:space="0" w:color="auto"/>
            </w:tcBorders>
            <w:vAlign w:val="center"/>
          </w:tcPr>
          <w:p w14:paraId="59667C82" w14:textId="77777777" w:rsidR="009048E9" w:rsidRDefault="009048E9">
            <w:pPr>
              <w:widowControl/>
              <w:jc w:val="center"/>
              <w:rPr>
                <w:kern w:val="0"/>
                <w:szCs w:val="21"/>
              </w:rPr>
            </w:pPr>
          </w:p>
        </w:tc>
        <w:tc>
          <w:tcPr>
            <w:tcW w:w="1418" w:type="dxa"/>
            <w:tcBorders>
              <w:top w:val="nil"/>
              <w:left w:val="nil"/>
              <w:bottom w:val="single" w:sz="4" w:space="0" w:color="auto"/>
              <w:right w:val="single" w:sz="4" w:space="0" w:color="auto"/>
            </w:tcBorders>
            <w:vAlign w:val="center"/>
          </w:tcPr>
          <w:p w14:paraId="4BC36EED" w14:textId="77777777" w:rsidR="009048E9" w:rsidRDefault="009048E9">
            <w:pPr>
              <w:widowControl/>
              <w:jc w:val="center"/>
              <w:rPr>
                <w:kern w:val="0"/>
                <w:szCs w:val="21"/>
              </w:rPr>
            </w:pPr>
          </w:p>
        </w:tc>
        <w:tc>
          <w:tcPr>
            <w:tcW w:w="1417" w:type="dxa"/>
            <w:tcBorders>
              <w:top w:val="nil"/>
              <w:left w:val="nil"/>
              <w:bottom w:val="single" w:sz="4" w:space="0" w:color="auto"/>
              <w:right w:val="single" w:sz="4" w:space="0" w:color="auto"/>
            </w:tcBorders>
            <w:vAlign w:val="center"/>
          </w:tcPr>
          <w:p w14:paraId="238362ED" w14:textId="77777777" w:rsidR="009048E9" w:rsidRDefault="009048E9">
            <w:pPr>
              <w:widowControl/>
              <w:jc w:val="center"/>
              <w:rPr>
                <w:kern w:val="0"/>
                <w:szCs w:val="21"/>
              </w:rPr>
            </w:pPr>
          </w:p>
        </w:tc>
      </w:tr>
      <w:tr w:rsidR="009048E9" w14:paraId="36AD80EC" w14:textId="77777777">
        <w:trPr>
          <w:trHeight w:val="672"/>
          <w:jc w:val="center"/>
        </w:trPr>
        <w:tc>
          <w:tcPr>
            <w:tcW w:w="602" w:type="dxa"/>
            <w:tcBorders>
              <w:top w:val="nil"/>
              <w:left w:val="single" w:sz="4" w:space="0" w:color="auto"/>
              <w:bottom w:val="single" w:sz="4" w:space="0" w:color="auto"/>
              <w:right w:val="single" w:sz="4" w:space="0" w:color="auto"/>
            </w:tcBorders>
            <w:vAlign w:val="center"/>
          </w:tcPr>
          <w:p w14:paraId="23FC5E72" w14:textId="77777777" w:rsidR="009048E9" w:rsidRDefault="009048E9">
            <w:pPr>
              <w:widowControl/>
              <w:jc w:val="center"/>
              <w:rPr>
                <w:kern w:val="0"/>
                <w:szCs w:val="21"/>
              </w:rPr>
            </w:pPr>
          </w:p>
        </w:tc>
        <w:tc>
          <w:tcPr>
            <w:tcW w:w="760" w:type="dxa"/>
            <w:tcBorders>
              <w:top w:val="nil"/>
              <w:left w:val="nil"/>
              <w:bottom w:val="single" w:sz="4" w:space="0" w:color="auto"/>
              <w:right w:val="single" w:sz="4" w:space="0" w:color="auto"/>
            </w:tcBorders>
            <w:vAlign w:val="center"/>
          </w:tcPr>
          <w:p w14:paraId="23C007D8" w14:textId="77777777" w:rsidR="009048E9" w:rsidRDefault="009048E9">
            <w:pPr>
              <w:widowControl/>
              <w:jc w:val="center"/>
              <w:rPr>
                <w:kern w:val="0"/>
                <w:szCs w:val="21"/>
              </w:rPr>
            </w:pPr>
          </w:p>
        </w:tc>
        <w:tc>
          <w:tcPr>
            <w:tcW w:w="580" w:type="dxa"/>
            <w:tcBorders>
              <w:top w:val="nil"/>
              <w:left w:val="nil"/>
              <w:bottom w:val="single" w:sz="4" w:space="0" w:color="auto"/>
              <w:right w:val="single" w:sz="4" w:space="0" w:color="auto"/>
            </w:tcBorders>
            <w:vAlign w:val="center"/>
          </w:tcPr>
          <w:p w14:paraId="18F9BE71" w14:textId="77777777" w:rsidR="009048E9" w:rsidRDefault="009048E9">
            <w:pPr>
              <w:widowControl/>
              <w:jc w:val="center"/>
              <w:rPr>
                <w:kern w:val="0"/>
                <w:szCs w:val="21"/>
              </w:rPr>
            </w:pPr>
          </w:p>
        </w:tc>
        <w:tc>
          <w:tcPr>
            <w:tcW w:w="2169" w:type="dxa"/>
            <w:tcBorders>
              <w:top w:val="nil"/>
              <w:left w:val="nil"/>
              <w:bottom w:val="single" w:sz="4" w:space="0" w:color="auto"/>
              <w:right w:val="single" w:sz="4" w:space="0" w:color="auto"/>
            </w:tcBorders>
            <w:vAlign w:val="center"/>
          </w:tcPr>
          <w:p w14:paraId="400BA7C7" w14:textId="77777777" w:rsidR="009048E9" w:rsidRDefault="009048E9">
            <w:pPr>
              <w:widowControl/>
              <w:jc w:val="center"/>
              <w:rPr>
                <w:kern w:val="0"/>
                <w:szCs w:val="21"/>
              </w:rPr>
            </w:pPr>
          </w:p>
        </w:tc>
        <w:tc>
          <w:tcPr>
            <w:tcW w:w="1985" w:type="dxa"/>
            <w:tcBorders>
              <w:top w:val="nil"/>
              <w:left w:val="nil"/>
              <w:bottom w:val="single" w:sz="4" w:space="0" w:color="auto"/>
              <w:right w:val="single" w:sz="4" w:space="0" w:color="auto"/>
            </w:tcBorders>
            <w:vAlign w:val="center"/>
          </w:tcPr>
          <w:p w14:paraId="1A305603" w14:textId="77777777" w:rsidR="009048E9" w:rsidRDefault="009048E9">
            <w:pPr>
              <w:widowControl/>
              <w:jc w:val="center"/>
              <w:rPr>
                <w:kern w:val="0"/>
                <w:szCs w:val="21"/>
              </w:rPr>
            </w:pPr>
          </w:p>
        </w:tc>
        <w:tc>
          <w:tcPr>
            <w:tcW w:w="850" w:type="dxa"/>
            <w:tcBorders>
              <w:top w:val="nil"/>
              <w:left w:val="nil"/>
              <w:bottom w:val="single" w:sz="4" w:space="0" w:color="auto"/>
              <w:right w:val="single" w:sz="4" w:space="0" w:color="auto"/>
            </w:tcBorders>
            <w:vAlign w:val="center"/>
          </w:tcPr>
          <w:p w14:paraId="4B6066F7" w14:textId="77777777" w:rsidR="009048E9" w:rsidRDefault="009048E9">
            <w:pPr>
              <w:widowControl/>
              <w:jc w:val="center"/>
              <w:rPr>
                <w:kern w:val="0"/>
                <w:szCs w:val="21"/>
              </w:rPr>
            </w:pPr>
          </w:p>
        </w:tc>
        <w:tc>
          <w:tcPr>
            <w:tcW w:w="1418" w:type="dxa"/>
            <w:tcBorders>
              <w:top w:val="nil"/>
              <w:left w:val="nil"/>
              <w:bottom w:val="single" w:sz="4" w:space="0" w:color="auto"/>
              <w:right w:val="single" w:sz="4" w:space="0" w:color="auto"/>
            </w:tcBorders>
            <w:vAlign w:val="center"/>
          </w:tcPr>
          <w:p w14:paraId="4C5ADC35" w14:textId="77777777" w:rsidR="009048E9" w:rsidRDefault="009048E9">
            <w:pPr>
              <w:widowControl/>
              <w:jc w:val="center"/>
              <w:rPr>
                <w:kern w:val="0"/>
                <w:szCs w:val="21"/>
              </w:rPr>
            </w:pPr>
          </w:p>
        </w:tc>
        <w:tc>
          <w:tcPr>
            <w:tcW w:w="1417" w:type="dxa"/>
            <w:tcBorders>
              <w:top w:val="nil"/>
              <w:left w:val="nil"/>
              <w:bottom w:val="single" w:sz="4" w:space="0" w:color="auto"/>
              <w:right w:val="single" w:sz="4" w:space="0" w:color="auto"/>
            </w:tcBorders>
            <w:vAlign w:val="center"/>
          </w:tcPr>
          <w:p w14:paraId="54BECC39" w14:textId="77777777" w:rsidR="009048E9" w:rsidRDefault="009048E9">
            <w:pPr>
              <w:widowControl/>
              <w:jc w:val="center"/>
              <w:rPr>
                <w:kern w:val="0"/>
                <w:szCs w:val="21"/>
              </w:rPr>
            </w:pPr>
          </w:p>
        </w:tc>
      </w:tr>
      <w:tr w:rsidR="009048E9" w14:paraId="3378376A" w14:textId="77777777">
        <w:trPr>
          <w:trHeight w:val="818"/>
          <w:jc w:val="center"/>
        </w:trPr>
        <w:tc>
          <w:tcPr>
            <w:tcW w:w="602" w:type="dxa"/>
            <w:tcBorders>
              <w:top w:val="nil"/>
              <w:left w:val="single" w:sz="4" w:space="0" w:color="auto"/>
              <w:bottom w:val="single" w:sz="4" w:space="0" w:color="auto"/>
              <w:right w:val="single" w:sz="4" w:space="0" w:color="auto"/>
            </w:tcBorders>
            <w:vAlign w:val="center"/>
          </w:tcPr>
          <w:p w14:paraId="3937ABE3" w14:textId="77777777" w:rsidR="009048E9" w:rsidRDefault="009048E9">
            <w:pPr>
              <w:widowControl/>
              <w:jc w:val="center"/>
              <w:rPr>
                <w:kern w:val="0"/>
                <w:szCs w:val="21"/>
              </w:rPr>
            </w:pPr>
          </w:p>
        </w:tc>
        <w:tc>
          <w:tcPr>
            <w:tcW w:w="760" w:type="dxa"/>
            <w:tcBorders>
              <w:top w:val="nil"/>
              <w:left w:val="nil"/>
              <w:bottom w:val="single" w:sz="4" w:space="0" w:color="auto"/>
              <w:right w:val="single" w:sz="4" w:space="0" w:color="auto"/>
            </w:tcBorders>
            <w:vAlign w:val="center"/>
          </w:tcPr>
          <w:p w14:paraId="27C9E840" w14:textId="77777777" w:rsidR="009048E9" w:rsidRDefault="009048E9">
            <w:pPr>
              <w:widowControl/>
              <w:jc w:val="center"/>
              <w:rPr>
                <w:kern w:val="0"/>
                <w:szCs w:val="21"/>
              </w:rPr>
            </w:pPr>
          </w:p>
        </w:tc>
        <w:tc>
          <w:tcPr>
            <w:tcW w:w="580" w:type="dxa"/>
            <w:tcBorders>
              <w:top w:val="nil"/>
              <w:left w:val="nil"/>
              <w:bottom w:val="single" w:sz="4" w:space="0" w:color="auto"/>
              <w:right w:val="single" w:sz="4" w:space="0" w:color="auto"/>
            </w:tcBorders>
            <w:vAlign w:val="center"/>
          </w:tcPr>
          <w:p w14:paraId="07DFAF5A" w14:textId="77777777" w:rsidR="009048E9" w:rsidRDefault="009048E9">
            <w:pPr>
              <w:widowControl/>
              <w:jc w:val="center"/>
              <w:rPr>
                <w:kern w:val="0"/>
                <w:szCs w:val="21"/>
              </w:rPr>
            </w:pPr>
          </w:p>
        </w:tc>
        <w:tc>
          <w:tcPr>
            <w:tcW w:w="2169" w:type="dxa"/>
            <w:tcBorders>
              <w:top w:val="nil"/>
              <w:left w:val="nil"/>
              <w:bottom w:val="single" w:sz="4" w:space="0" w:color="auto"/>
              <w:right w:val="single" w:sz="4" w:space="0" w:color="auto"/>
            </w:tcBorders>
            <w:vAlign w:val="center"/>
          </w:tcPr>
          <w:p w14:paraId="2B56C9D7" w14:textId="77777777" w:rsidR="009048E9" w:rsidRDefault="009048E9">
            <w:pPr>
              <w:widowControl/>
              <w:jc w:val="center"/>
              <w:rPr>
                <w:kern w:val="0"/>
                <w:szCs w:val="21"/>
              </w:rPr>
            </w:pPr>
          </w:p>
        </w:tc>
        <w:tc>
          <w:tcPr>
            <w:tcW w:w="1985" w:type="dxa"/>
            <w:tcBorders>
              <w:top w:val="nil"/>
              <w:left w:val="nil"/>
              <w:bottom w:val="single" w:sz="4" w:space="0" w:color="auto"/>
              <w:right w:val="single" w:sz="4" w:space="0" w:color="auto"/>
            </w:tcBorders>
            <w:vAlign w:val="center"/>
          </w:tcPr>
          <w:p w14:paraId="3B8A1526" w14:textId="77777777" w:rsidR="009048E9" w:rsidRDefault="009048E9">
            <w:pPr>
              <w:widowControl/>
              <w:jc w:val="center"/>
              <w:rPr>
                <w:kern w:val="0"/>
                <w:szCs w:val="21"/>
              </w:rPr>
            </w:pPr>
          </w:p>
        </w:tc>
        <w:tc>
          <w:tcPr>
            <w:tcW w:w="850" w:type="dxa"/>
            <w:tcBorders>
              <w:top w:val="nil"/>
              <w:left w:val="nil"/>
              <w:bottom w:val="single" w:sz="4" w:space="0" w:color="auto"/>
              <w:right w:val="single" w:sz="4" w:space="0" w:color="auto"/>
            </w:tcBorders>
            <w:vAlign w:val="center"/>
          </w:tcPr>
          <w:p w14:paraId="3B5A16B1" w14:textId="77777777" w:rsidR="009048E9" w:rsidRDefault="009048E9">
            <w:pPr>
              <w:widowControl/>
              <w:jc w:val="center"/>
              <w:rPr>
                <w:kern w:val="0"/>
                <w:szCs w:val="21"/>
              </w:rPr>
            </w:pPr>
          </w:p>
        </w:tc>
        <w:tc>
          <w:tcPr>
            <w:tcW w:w="1418" w:type="dxa"/>
            <w:tcBorders>
              <w:top w:val="nil"/>
              <w:left w:val="nil"/>
              <w:bottom w:val="single" w:sz="4" w:space="0" w:color="auto"/>
              <w:right w:val="single" w:sz="4" w:space="0" w:color="auto"/>
            </w:tcBorders>
            <w:vAlign w:val="center"/>
          </w:tcPr>
          <w:p w14:paraId="0A254D82" w14:textId="77777777" w:rsidR="009048E9" w:rsidRDefault="009048E9">
            <w:pPr>
              <w:widowControl/>
              <w:jc w:val="center"/>
              <w:rPr>
                <w:kern w:val="0"/>
                <w:szCs w:val="21"/>
              </w:rPr>
            </w:pPr>
          </w:p>
        </w:tc>
        <w:tc>
          <w:tcPr>
            <w:tcW w:w="1417" w:type="dxa"/>
            <w:tcBorders>
              <w:top w:val="nil"/>
              <w:left w:val="nil"/>
              <w:bottom w:val="single" w:sz="4" w:space="0" w:color="auto"/>
              <w:right w:val="single" w:sz="4" w:space="0" w:color="auto"/>
            </w:tcBorders>
            <w:vAlign w:val="center"/>
          </w:tcPr>
          <w:p w14:paraId="541B3976" w14:textId="77777777" w:rsidR="009048E9" w:rsidRDefault="009048E9">
            <w:pPr>
              <w:widowControl/>
              <w:jc w:val="center"/>
              <w:rPr>
                <w:kern w:val="0"/>
                <w:szCs w:val="21"/>
              </w:rPr>
            </w:pPr>
          </w:p>
        </w:tc>
      </w:tr>
      <w:tr w:rsidR="009048E9" w14:paraId="1A264003" w14:textId="77777777">
        <w:trPr>
          <w:trHeight w:val="672"/>
          <w:jc w:val="center"/>
        </w:trPr>
        <w:tc>
          <w:tcPr>
            <w:tcW w:w="602" w:type="dxa"/>
            <w:tcBorders>
              <w:top w:val="nil"/>
              <w:left w:val="single" w:sz="4" w:space="0" w:color="auto"/>
              <w:bottom w:val="single" w:sz="4" w:space="0" w:color="auto"/>
              <w:right w:val="single" w:sz="4" w:space="0" w:color="auto"/>
            </w:tcBorders>
            <w:vAlign w:val="center"/>
          </w:tcPr>
          <w:p w14:paraId="25F2A54B" w14:textId="77777777" w:rsidR="009048E9" w:rsidRDefault="009048E9">
            <w:pPr>
              <w:widowControl/>
              <w:jc w:val="center"/>
              <w:rPr>
                <w:kern w:val="0"/>
                <w:szCs w:val="21"/>
              </w:rPr>
            </w:pPr>
          </w:p>
        </w:tc>
        <w:tc>
          <w:tcPr>
            <w:tcW w:w="760" w:type="dxa"/>
            <w:tcBorders>
              <w:top w:val="nil"/>
              <w:left w:val="nil"/>
              <w:bottom w:val="single" w:sz="4" w:space="0" w:color="auto"/>
              <w:right w:val="single" w:sz="4" w:space="0" w:color="auto"/>
            </w:tcBorders>
            <w:vAlign w:val="center"/>
          </w:tcPr>
          <w:p w14:paraId="68BBE22B" w14:textId="77777777" w:rsidR="009048E9" w:rsidRDefault="009048E9">
            <w:pPr>
              <w:widowControl/>
              <w:jc w:val="center"/>
              <w:rPr>
                <w:kern w:val="0"/>
                <w:szCs w:val="21"/>
              </w:rPr>
            </w:pPr>
          </w:p>
        </w:tc>
        <w:tc>
          <w:tcPr>
            <w:tcW w:w="580" w:type="dxa"/>
            <w:tcBorders>
              <w:top w:val="nil"/>
              <w:left w:val="nil"/>
              <w:bottom w:val="single" w:sz="4" w:space="0" w:color="auto"/>
              <w:right w:val="single" w:sz="4" w:space="0" w:color="auto"/>
            </w:tcBorders>
            <w:vAlign w:val="center"/>
          </w:tcPr>
          <w:p w14:paraId="0AE0871B" w14:textId="77777777" w:rsidR="009048E9" w:rsidRDefault="009048E9">
            <w:pPr>
              <w:widowControl/>
              <w:jc w:val="center"/>
              <w:rPr>
                <w:kern w:val="0"/>
                <w:szCs w:val="21"/>
              </w:rPr>
            </w:pPr>
          </w:p>
        </w:tc>
        <w:tc>
          <w:tcPr>
            <w:tcW w:w="2169" w:type="dxa"/>
            <w:tcBorders>
              <w:top w:val="nil"/>
              <w:left w:val="nil"/>
              <w:bottom w:val="single" w:sz="4" w:space="0" w:color="auto"/>
              <w:right w:val="single" w:sz="4" w:space="0" w:color="auto"/>
            </w:tcBorders>
            <w:vAlign w:val="center"/>
          </w:tcPr>
          <w:p w14:paraId="62ABD778" w14:textId="77777777" w:rsidR="009048E9" w:rsidRDefault="009048E9">
            <w:pPr>
              <w:widowControl/>
              <w:jc w:val="center"/>
              <w:rPr>
                <w:kern w:val="0"/>
                <w:szCs w:val="21"/>
              </w:rPr>
            </w:pPr>
          </w:p>
        </w:tc>
        <w:tc>
          <w:tcPr>
            <w:tcW w:w="1985" w:type="dxa"/>
            <w:tcBorders>
              <w:top w:val="nil"/>
              <w:left w:val="nil"/>
              <w:bottom w:val="single" w:sz="4" w:space="0" w:color="auto"/>
              <w:right w:val="single" w:sz="4" w:space="0" w:color="auto"/>
            </w:tcBorders>
            <w:vAlign w:val="center"/>
          </w:tcPr>
          <w:p w14:paraId="75760D6D" w14:textId="77777777" w:rsidR="009048E9" w:rsidRDefault="009048E9">
            <w:pPr>
              <w:widowControl/>
              <w:jc w:val="center"/>
              <w:rPr>
                <w:kern w:val="0"/>
                <w:szCs w:val="21"/>
              </w:rPr>
            </w:pPr>
          </w:p>
        </w:tc>
        <w:tc>
          <w:tcPr>
            <w:tcW w:w="850" w:type="dxa"/>
            <w:tcBorders>
              <w:top w:val="nil"/>
              <w:left w:val="nil"/>
              <w:bottom w:val="single" w:sz="4" w:space="0" w:color="auto"/>
              <w:right w:val="single" w:sz="4" w:space="0" w:color="auto"/>
            </w:tcBorders>
            <w:vAlign w:val="center"/>
          </w:tcPr>
          <w:p w14:paraId="4CEE11F2" w14:textId="77777777" w:rsidR="009048E9" w:rsidRDefault="009048E9">
            <w:pPr>
              <w:widowControl/>
              <w:jc w:val="center"/>
              <w:rPr>
                <w:kern w:val="0"/>
                <w:szCs w:val="21"/>
              </w:rPr>
            </w:pPr>
          </w:p>
        </w:tc>
        <w:tc>
          <w:tcPr>
            <w:tcW w:w="1418" w:type="dxa"/>
            <w:tcBorders>
              <w:top w:val="nil"/>
              <w:left w:val="nil"/>
              <w:bottom w:val="single" w:sz="4" w:space="0" w:color="auto"/>
              <w:right w:val="single" w:sz="4" w:space="0" w:color="auto"/>
            </w:tcBorders>
            <w:vAlign w:val="center"/>
          </w:tcPr>
          <w:p w14:paraId="64335AC9" w14:textId="77777777" w:rsidR="009048E9" w:rsidRDefault="009048E9">
            <w:pPr>
              <w:widowControl/>
              <w:jc w:val="center"/>
              <w:rPr>
                <w:kern w:val="0"/>
                <w:szCs w:val="21"/>
              </w:rPr>
            </w:pPr>
          </w:p>
        </w:tc>
        <w:tc>
          <w:tcPr>
            <w:tcW w:w="1417" w:type="dxa"/>
            <w:tcBorders>
              <w:top w:val="nil"/>
              <w:left w:val="nil"/>
              <w:bottom w:val="single" w:sz="4" w:space="0" w:color="auto"/>
              <w:right w:val="single" w:sz="4" w:space="0" w:color="auto"/>
            </w:tcBorders>
            <w:vAlign w:val="center"/>
          </w:tcPr>
          <w:p w14:paraId="212EC41D" w14:textId="77777777" w:rsidR="009048E9" w:rsidRDefault="009048E9">
            <w:pPr>
              <w:widowControl/>
              <w:jc w:val="center"/>
              <w:rPr>
                <w:kern w:val="0"/>
                <w:szCs w:val="21"/>
              </w:rPr>
            </w:pPr>
          </w:p>
        </w:tc>
      </w:tr>
      <w:tr w:rsidR="009048E9" w14:paraId="0477A7E8" w14:textId="77777777">
        <w:trPr>
          <w:trHeight w:val="540"/>
          <w:jc w:val="center"/>
        </w:trPr>
        <w:tc>
          <w:tcPr>
            <w:tcW w:w="602" w:type="dxa"/>
            <w:tcBorders>
              <w:top w:val="nil"/>
              <w:left w:val="single" w:sz="4" w:space="0" w:color="auto"/>
              <w:bottom w:val="single" w:sz="4" w:space="0" w:color="auto"/>
              <w:right w:val="single" w:sz="4" w:space="0" w:color="auto"/>
            </w:tcBorders>
            <w:vAlign w:val="center"/>
          </w:tcPr>
          <w:p w14:paraId="487284C3" w14:textId="77777777" w:rsidR="009048E9" w:rsidRDefault="009048E9">
            <w:pPr>
              <w:widowControl/>
              <w:jc w:val="center"/>
              <w:rPr>
                <w:kern w:val="0"/>
                <w:szCs w:val="21"/>
              </w:rPr>
            </w:pPr>
          </w:p>
        </w:tc>
        <w:tc>
          <w:tcPr>
            <w:tcW w:w="760" w:type="dxa"/>
            <w:tcBorders>
              <w:top w:val="nil"/>
              <w:left w:val="nil"/>
              <w:bottom w:val="single" w:sz="4" w:space="0" w:color="auto"/>
              <w:right w:val="single" w:sz="4" w:space="0" w:color="auto"/>
            </w:tcBorders>
            <w:vAlign w:val="center"/>
          </w:tcPr>
          <w:p w14:paraId="6C5C063A" w14:textId="77777777" w:rsidR="009048E9" w:rsidRDefault="009048E9">
            <w:pPr>
              <w:widowControl/>
              <w:jc w:val="center"/>
              <w:rPr>
                <w:kern w:val="0"/>
                <w:szCs w:val="21"/>
              </w:rPr>
            </w:pPr>
          </w:p>
        </w:tc>
        <w:tc>
          <w:tcPr>
            <w:tcW w:w="580" w:type="dxa"/>
            <w:tcBorders>
              <w:top w:val="nil"/>
              <w:left w:val="nil"/>
              <w:bottom w:val="single" w:sz="4" w:space="0" w:color="auto"/>
              <w:right w:val="single" w:sz="4" w:space="0" w:color="auto"/>
            </w:tcBorders>
            <w:vAlign w:val="center"/>
          </w:tcPr>
          <w:p w14:paraId="2167D3A9" w14:textId="77777777" w:rsidR="009048E9" w:rsidRDefault="009048E9">
            <w:pPr>
              <w:widowControl/>
              <w:jc w:val="center"/>
              <w:rPr>
                <w:kern w:val="0"/>
                <w:szCs w:val="21"/>
              </w:rPr>
            </w:pPr>
          </w:p>
        </w:tc>
        <w:tc>
          <w:tcPr>
            <w:tcW w:w="2169" w:type="dxa"/>
            <w:tcBorders>
              <w:top w:val="nil"/>
              <w:left w:val="nil"/>
              <w:bottom w:val="single" w:sz="4" w:space="0" w:color="auto"/>
              <w:right w:val="single" w:sz="4" w:space="0" w:color="auto"/>
            </w:tcBorders>
            <w:vAlign w:val="center"/>
          </w:tcPr>
          <w:p w14:paraId="272FC626" w14:textId="77777777" w:rsidR="009048E9" w:rsidRDefault="009048E9">
            <w:pPr>
              <w:widowControl/>
              <w:jc w:val="center"/>
              <w:rPr>
                <w:kern w:val="0"/>
                <w:szCs w:val="21"/>
              </w:rPr>
            </w:pPr>
          </w:p>
        </w:tc>
        <w:tc>
          <w:tcPr>
            <w:tcW w:w="1985" w:type="dxa"/>
            <w:tcBorders>
              <w:top w:val="nil"/>
              <w:left w:val="nil"/>
              <w:bottom w:val="single" w:sz="4" w:space="0" w:color="auto"/>
              <w:right w:val="single" w:sz="4" w:space="0" w:color="auto"/>
            </w:tcBorders>
            <w:vAlign w:val="center"/>
          </w:tcPr>
          <w:p w14:paraId="6ED16BC8" w14:textId="77777777" w:rsidR="009048E9" w:rsidRDefault="009048E9">
            <w:pPr>
              <w:widowControl/>
              <w:jc w:val="center"/>
              <w:rPr>
                <w:kern w:val="0"/>
                <w:szCs w:val="21"/>
              </w:rPr>
            </w:pPr>
          </w:p>
        </w:tc>
        <w:tc>
          <w:tcPr>
            <w:tcW w:w="850" w:type="dxa"/>
            <w:tcBorders>
              <w:top w:val="nil"/>
              <w:left w:val="nil"/>
              <w:bottom w:val="single" w:sz="4" w:space="0" w:color="auto"/>
              <w:right w:val="single" w:sz="4" w:space="0" w:color="auto"/>
            </w:tcBorders>
            <w:vAlign w:val="center"/>
          </w:tcPr>
          <w:p w14:paraId="7320B889" w14:textId="77777777" w:rsidR="009048E9" w:rsidRDefault="009048E9">
            <w:pPr>
              <w:widowControl/>
              <w:jc w:val="center"/>
              <w:rPr>
                <w:kern w:val="0"/>
                <w:szCs w:val="21"/>
              </w:rPr>
            </w:pPr>
          </w:p>
        </w:tc>
        <w:tc>
          <w:tcPr>
            <w:tcW w:w="1418" w:type="dxa"/>
            <w:tcBorders>
              <w:top w:val="nil"/>
              <w:left w:val="nil"/>
              <w:bottom w:val="single" w:sz="4" w:space="0" w:color="auto"/>
              <w:right w:val="single" w:sz="4" w:space="0" w:color="auto"/>
            </w:tcBorders>
            <w:vAlign w:val="center"/>
          </w:tcPr>
          <w:p w14:paraId="49545ABA" w14:textId="77777777" w:rsidR="009048E9" w:rsidRDefault="009048E9">
            <w:pPr>
              <w:widowControl/>
              <w:jc w:val="center"/>
              <w:rPr>
                <w:kern w:val="0"/>
                <w:szCs w:val="21"/>
              </w:rPr>
            </w:pPr>
          </w:p>
        </w:tc>
        <w:tc>
          <w:tcPr>
            <w:tcW w:w="1417" w:type="dxa"/>
            <w:tcBorders>
              <w:top w:val="nil"/>
              <w:left w:val="nil"/>
              <w:bottom w:val="single" w:sz="4" w:space="0" w:color="auto"/>
              <w:right w:val="single" w:sz="4" w:space="0" w:color="auto"/>
            </w:tcBorders>
            <w:vAlign w:val="center"/>
          </w:tcPr>
          <w:p w14:paraId="44296E42" w14:textId="77777777" w:rsidR="009048E9" w:rsidRDefault="009048E9">
            <w:pPr>
              <w:widowControl/>
              <w:jc w:val="center"/>
              <w:rPr>
                <w:kern w:val="0"/>
                <w:szCs w:val="21"/>
              </w:rPr>
            </w:pPr>
          </w:p>
        </w:tc>
      </w:tr>
      <w:tr w:rsidR="009048E9" w14:paraId="081BFD6E" w14:textId="77777777">
        <w:trPr>
          <w:trHeight w:val="540"/>
          <w:jc w:val="center"/>
        </w:trPr>
        <w:tc>
          <w:tcPr>
            <w:tcW w:w="602" w:type="dxa"/>
            <w:tcBorders>
              <w:top w:val="nil"/>
              <w:left w:val="single" w:sz="4" w:space="0" w:color="auto"/>
              <w:bottom w:val="single" w:sz="4" w:space="0" w:color="auto"/>
              <w:right w:val="single" w:sz="4" w:space="0" w:color="auto"/>
            </w:tcBorders>
            <w:vAlign w:val="center"/>
          </w:tcPr>
          <w:p w14:paraId="7D711F28" w14:textId="77777777" w:rsidR="009048E9" w:rsidRDefault="009048E9">
            <w:pPr>
              <w:widowControl/>
              <w:jc w:val="center"/>
              <w:rPr>
                <w:kern w:val="0"/>
                <w:szCs w:val="21"/>
              </w:rPr>
            </w:pPr>
          </w:p>
        </w:tc>
        <w:tc>
          <w:tcPr>
            <w:tcW w:w="760" w:type="dxa"/>
            <w:tcBorders>
              <w:top w:val="nil"/>
              <w:left w:val="nil"/>
              <w:bottom w:val="single" w:sz="4" w:space="0" w:color="auto"/>
              <w:right w:val="single" w:sz="4" w:space="0" w:color="auto"/>
            </w:tcBorders>
            <w:vAlign w:val="center"/>
          </w:tcPr>
          <w:p w14:paraId="77C5445A" w14:textId="77777777" w:rsidR="009048E9" w:rsidRDefault="009048E9">
            <w:pPr>
              <w:widowControl/>
              <w:jc w:val="center"/>
              <w:rPr>
                <w:kern w:val="0"/>
                <w:szCs w:val="21"/>
              </w:rPr>
            </w:pPr>
          </w:p>
        </w:tc>
        <w:tc>
          <w:tcPr>
            <w:tcW w:w="580" w:type="dxa"/>
            <w:tcBorders>
              <w:top w:val="nil"/>
              <w:left w:val="nil"/>
              <w:bottom w:val="single" w:sz="4" w:space="0" w:color="auto"/>
              <w:right w:val="single" w:sz="4" w:space="0" w:color="auto"/>
            </w:tcBorders>
            <w:vAlign w:val="center"/>
          </w:tcPr>
          <w:p w14:paraId="65DC3697" w14:textId="77777777" w:rsidR="009048E9" w:rsidRDefault="009048E9">
            <w:pPr>
              <w:widowControl/>
              <w:jc w:val="center"/>
              <w:rPr>
                <w:kern w:val="0"/>
                <w:szCs w:val="21"/>
              </w:rPr>
            </w:pPr>
          </w:p>
        </w:tc>
        <w:tc>
          <w:tcPr>
            <w:tcW w:w="2169" w:type="dxa"/>
            <w:tcBorders>
              <w:top w:val="nil"/>
              <w:left w:val="nil"/>
              <w:bottom w:val="single" w:sz="4" w:space="0" w:color="auto"/>
              <w:right w:val="single" w:sz="4" w:space="0" w:color="auto"/>
            </w:tcBorders>
            <w:vAlign w:val="center"/>
          </w:tcPr>
          <w:p w14:paraId="4C272F79" w14:textId="77777777" w:rsidR="009048E9" w:rsidRDefault="009048E9">
            <w:pPr>
              <w:widowControl/>
              <w:jc w:val="center"/>
              <w:rPr>
                <w:kern w:val="0"/>
                <w:szCs w:val="21"/>
              </w:rPr>
            </w:pPr>
          </w:p>
        </w:tc>
        <w:tc>
          <w:tcPr>
            <w:tcW w:w="1985" w:type="dxa"/>
            <w:tcBorders>
              <w:top w:val="nil"/>
              <w:left w:val="nil"/>
              <w:bottom w:val="single" w:sz="4" w:space="0" w:color="auto"/>
              <w:right w:val="single" w:sz="4" w:space="0" w:color="auto"/>
            </w:tcBorders>
            <w:vAlign w:val="center"/>
          </w:tcPr>
          <w:p w14:paraId="16550F06" w14:textId="77777777" w:rsidR="009048E9" w:rsidRDefault="009048E9">
            <w:pPr>
              <w:widowControl/>
              <w:jc w:val="center"/>
              <w:rPr>
                <w:kern w:val="0"/>
                <w:szCs w:val="21"/>
              </w:rPr>
            </w:pPr>
          </w:p>
        </w:tc>
        <w:tc>
          <w:tcPr>
            <w:tcW w:w="850" w:type="dxa"/>
            <w:tcBorders>
              <w:top w:val="nil"/>
              <w:left w:val="nil"/>
              <w:bottom w:val="single" w:sz="4" w:space="0" w:color="auto"/>
              <w:right w:val="single" w:sz="4" w:space="0" w:color="auto"/>
            </w:tcBorders>
            <w:vAlign w:val="center"/>
          </w:tcPr>
          <w:p w14:paraId="582E1964" w14:textId="77777777" w:rsidR="009048E9" w:rsidRDefault="009048E9">
            <w:pPr>
              <w:widowControl/>
              <w:jc w:val="center"/>
              <w:rPr>
                <w:kern w:val="0"/>
                <w:szCs w:val="21"/>
              </w:rPr>
            </w:pPr>
          </w:p>
        </w:tc>
        <w:tc>
          <w:tcPr>
            <w:tcW w:w="1418" w:type="dxa"/>
            <w:tcBorders>
              <w:top w:val="nil"/>
              <w:left w:val="nil"/>
              <w:bottom w:val="single" w:sz="4" w:space="0" w:color="auto"/>
              <w:right w:val="single" w:sz="4" w:space="0" w:color="auto"/>
            </w:tcBorders>
            <w:vAlign w:val="center"/>
          </w:tcPr>
          <w:p w14:paraId="7B9104B7" w14:textId="77777777" w:rsidR="009048E9" w:rsidRDefault="009048E9">
            <w:pPr>
              <w:widowControl/>
              <w:jc w:val="center"/>
              <w:rPr>
                <w:kern w:val="0"/>
                <w:szCs w:val="21"/>
              </w:rPr>
            </w:pPr>
          </w:p>
        </w:tc>
        <w:tc>
          <w:tcPr>
            <w:tcW w:w="1417" w:type="dxa"/>
            <w:tcBorders>
              <w:top w:val="nil"/>
              <w:left w:val="nil"/>
              <w:bottom w:val="single" w:sz="4" w:space="0" w:color="auto"/>
              <w:right w:val="single" w:sz="4" w:space="0" w:color="auto"/>
            </w:tcBorders>
            <w:vAlign w:val="center"/>
          </w:tcPr>
          <w:p w14:paraId="056ED632" w14:textId="77777777" w:rsidR="009048E9" w:rsidRDefault="009048E9">
            <w:pPr>
              <w:widowControl/>
              <w:jc w:val="center"/>
              <w:rPr>
                <w:kern w:val="0"/>
                <w:szCs w:val="21"/>
              </w:rPr>
            </w:pPr>
          </w:p>
        </w:tc>
      </w:tr>
    </w:tbl>
    <w:p w14:paraId="34D62074" w14:textId="77777777" w:rsidR="009048E9" w:rsidRDefault="00000000">
      <w:pPr>
        <w:pStyle w:val="ae"/>
        <w:spacing w:line="360" w:lineRule="auto"/>
        <w:ind w:firstLine="426"/>
        <w:rPr>
          <w:rFonts w:hAnsi="宋体"/>
          <w:b/>
          <w:bCs/>
        </w:rPr>
      </w:pPr>
      <w:r>
        <w:rPr>
          <w:rFonts w:hAnsi="宋体" w:cs="宋体" w:hint="eastAsia"/>
          <w:b/>
          <w:bCs/>
          <w:szCs w:val="21"/>
        </w:rPr>
        <w:t>注：</w:t>
      </w:r>
      <w:r>
        <w:rPr>
          <w:rFonts w:hAnsi="宋体" w:hint="eastAsia"/>
          <w:b/>
          <w:bCs/>
        </w:rPr>
        <w:t>需提供相关人员有效的合同、学历证（如有）、职称证书（如有）、社保等扫描件；</w:t>
      </w:r>
    </w:p>
    <w:p w14:paraId="15A7E486" w14:textId="77777777" w:rsidR="009048E9" w:rsidRDefault="009048E9"/>
    <w:p w14:paraId="64F6AF1C" w14:textId="77777777" w:rsidR="009048E9" w:rsidRDefault="00000000">
      <w:pPr>
        <w:spacing w:line="360" w:lineRule="auto"/>
        <w:ind w:firstLine="487"/>
        <w:rPr>
          <w:rFonts w:ascii="宋体" w:hAnsi="宋体"/>
          <w:b/>
          <w:sz w:val="24"/>
        </w:rPr>
      </w:pPr>
      <w:r>
        <w:rPr>
          <w:rFonts w:ascii="宋体" w:hAnsi="宋体" w:hint="eastAsia"/>
          <w:b/>
          <w:sz w:val="24"/>
        </w:rPr>
        <w:t>投标人</w:t>
      </w:r>
      <w:r>
        <w:rPr>
          <w:rFonts w:ascii="宋体" w:hAnsi="宋体"/>
          <w:b/>
          <w:sz w:val="24"/>
        </w:rPr>
        <w:t>：（</w:t>
      </w:r>
      <w:r>
        <w:rPr>
          <w:rFonts w:ascii="宋体" w:hAnsi="宋体" w:hint="eastAsia"/>
          <w:b/>
          <w:sz w:val="24"/>
        </w:rPr>
        <w:t>加</w:t>
      </w:r>
      <w:r>
        <w:rPr>
          <w:rFonts w:ascii="宋体" w:hAnsi="宋体"/>
          <w:b/>
          <w:sz w:val="24"/>
        </w:rPr>
        <w:t>盖</w:t>
      </w:r>
      <w:r>
        <w:rPr>
          <w:rFonts w:ascii="宋体" w:hAnsi="宋体" w:hint="eastAsia"/>
          <w:b/>
          <w:sz w:val="24"/>
        </w:rPr>
        <w:t>电子公章</w:t>
      </w:r>
      <w:r>
        <w:rPr>
          <w:rFonts w:ascii="宋体" w:hAnsi="宋体"/>
          <w:b/>
          <w:sz w:val="24"/>
        </w:rPr>
        <w:t>）</w:t>
      </w:r>
    </w:p>
    <w:p w14:paraId="66A8BB7B" w14:textId="77777777" w:rsidR="009048E9" w:rsidRDefault="009048E9">
      <w:pPr>
        <w:spacing w:line="360" w:lineRule="auto"/>
        <w:ind w:firstLine="487"/>
        <w:rPr>
          <w:rFonts w:ascii="宋体" w:hAnsi="宋体"/>
          <w:b/>
          <w:sz w:val="24"/>
        </w:rPr>
      </w:pPr>
    </w:p>
    <w:p w14:paraId="722D569D" w14:textId="77777777" w:rsidR="009048E9" w:rsidRDefault="00000000">
      <w:pPr>
        <w:spacing w:line="360" w:lineRule="auto"/>
        <w:ind w:firstLine="487"/>
        <w:rPr>
          <w:rFonts w:ascii="宋体" w:hAnsi="宋体"/>
          <w:b/>
          <w:sz w:val="24"/>
        </w:rPr>
      </w:pPr>
      <w:r>
        <w:rPr>
          <w:rFonts w:ascii="宋体" w:hAnsi="宋体" w:hint="eastAsia"/>
          <w:b/>
          <w:sz w:val="24"/>
        </w:rPr>
        <w:t>法定代表人或其委托代理人（电子签章或签名）</w:t>
      </w:r>
      <w:r>
        <w:rPr>
          <w:rFonts w:ascii="宋体" w:hAnsi="宋体"/>
          <w:b/>
          <w:sz w:val="24"/>
        </w:rPr>
        <w:t>：</w:t>
      </w:r>
    </w:p>
    <w:p w14:paraId="5060CBAE" w14:textId="77777777" w:rsidR="009048E9" w:rsidRDefault="009048E9">
      <w:pPr>
        <w:spacing w:line="360" w:lineRule="auto"/>
        <w:ind w:firstLine="487"/>
        <w:rPr>
          <w:rFonts w:ascii="宋体" w:hAnsi="宋体"/>
          <w:b/>
          <w:sz w:val="24"/>
          <w:u w:val="single"/>
        </w:rPr>
      </w:pPr>
    </w:p>
    <w:p w14:paraId="2C72BBC9" w14:textId="77777777" w:rsidR="009048E9" w:rsidRDefault="00000000">
      <w:pPr>
        <w:spacing w:line="360" w:lineRule="auto"/>
        <w:ind w:firstLine="487"/>
        <w:rPr>
          <w:rFonts w:ascii="宋体" w:hAnsi="宋体"/>
          <w:b/>
          <w:sz w:val="24"/>
        </w:rPr>
      </w:pPr>
      <w:r>
        <w:rPr>
          <w:rFonts w:ascii="宋体" w:hAnsi="宋体"/>
          <w:b/>
          <w:sz w:val="24"/>
        </w:rPr>
        <w:t>年月日</w:t>
      </w:r>
    </w:p>
    <w:p w14:paraId="489AE53C" w14:textId="77777777" w:rsidR="009048E9" w:rsidRDefault="00000000">
      <w:pPr>
        <w:spacing w:line="588" w:lineRule="exact"/>
        <w:ind w:firstLine="485"/>
        <w:jc w:val="left"/>
        <w:rPr>
          <w:rFonts w:hAnsi="宋体"/>
          <w:b/>
          <w:sz w:val="28"/>
          <w:szCs w:val="28"/>
        </w:rPr>
      </w:pPr>
      <w:r>
        <w:rPr>
          <w:rFonts w:hAnsi="宋体"/>
          <w:sz w:val="24"/>
          <w:u w:val="single"/>
        </w:rPr>
        <w:br w:type="page"/>
      </w:r>
    </w:p>
    <w:p w14:paraId="7959191E" w14:textId="77777777" w:rsidR="009048E9" w:rsidRDefault="00000000">
      <w:pPr>
        <w:pStyle w:val="2"/>
      </w:pPr>
      <w:bookmarkStart w:id="107" w:name="_Toc493600038"/>
      <w:bookmarkStart w:id="108" w:name="_Toc10054"/>
      <w:bookmarkStart w:id="109" w:name="_Toc34163803"/>
      <w:r>
        <w:rPr>
          <w:rFonts w:hint="eastAsia"/>
        </w:rPr>
        <w:lastRenderedPageBreak/>
        <w:t>（十三）投标人信息表</w:t>
      </w:r>
      <w:bookmarkEnd w:id="107"/>
      <w:bookmarkEnd w:id="108"/>
      <w:bookmarkEnd w:id="109"/>
    </w:p>
    <w:p w14:paraId="6A258A6F" w14:textId="77777777" w:rsidR="009048E9" w:rsidRDefault="00000000">
      <w:pPr>
        <w:pStyle w:val="ae"/>
        <w:spacing w:line="400" w:lineRule="exact"/>
        <w:ind w:firstLine="487"/>
        <w:jc w:val="center"/>
        <w:rPr>
          <w:rFonts w:hAnsi="宋体"/>
          <w:b/>
          <w:sz w:val="24"/>
          <w:szCs w:val="24"/>
        </w:rPr>
      </w:pPr>
      <w:r>
        <w:rPr>
          <w:rFonts w:hAnsi="宋体" w:hint="eastAsia"/>
          <w:b/>
          <w:sz w:val="24"/>
          <w:szCs w:val="24"/>
        </w:rPr>
        <w:t>（请投标人如实填写本表信息）</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367"/>
        <w:gridCol w:w="1405"/>
        <w:gridCol w:w="1716"/>
        <w:gridCol w:w="1047"/>
        <w:gridCol w:w="1138"/>
        <w:gridCol w:w="2506"/>
      </w:tblGrid>
      <w:tr w:rsidR="009048E9" w14:paraId="4123D9BC" w14:textId="77777777">
        <w:trPr>
          <w:trHeight w:val="464"/>
        </w:trPr>
        <w:tc>
          <w:tcPr>
            <w:tcW w:w="2772" w:type="dxa"/>
            <w:gridSpan w:val="2"/>
            <w:tcBorders>
              <w:right w:val="single" w:sz="4" w:space="0" w:color="auto"/>
            </w:tcBorders>
            <w:vAlign w:val="center"/>
          </w:tcPr>
          <w:p w14:paraId="3D3CABF3" w14:textId="77777777" w:rsidR="009048E9" w:rsidRDefault="00000000">
            <w:r>
              <w:rPr>
                <w:rFonts w:hint="eastAsia"/>
              </w:rPr>
              <w:t>公司名称</w:t>
            </w:r>
          </w:p>
        </w:tc>
        <w:tc>
          <w:tcPr>
            <w:tcW w:w="6407" w:type="dxa"/>
            <w:gridSpan w:val="4"/>
            <w:tcBorders>
              <w:left w:val="single" w:sz="4" w:space="0" w:color="auto"/>
            </w:tcBorders>
            <w:vAlign w:val="center"/>
          </w:tcPr>
          <w:p w14:paraId="5B9D6B22" w14:textId="77777777" w:rsidR="009048E9" w:rsidRDefault="009048E9"/>
        </w:tc>
      </w:tr>
      <w:tr w:rsidR="009048E9" w14:paraId="46AD50AC" w14:textId="77777777">
        <w:trPr>
          <w:trHeight w:val="532"/>
        </w:trPr>
        <w:tc>
          <w:tcPr>
            <w:tcW w:w="2772" w:type="dxa"/>
            <w:gridSpan w:val="2"/>
            <w:tcBorders>
              <w:right w:val="single" w:sz="4" w:space="0" w:color="auto"/>
            </w:tcBorders>
            <w:vAlign w:val="center"/>
          </w:tcPr>
          <w:p w14:paraId="1764C7BB" w14:textId="77777777" w:rsidR="009048E9" w:rsidRDefault="00000000">
            <w:r>
              <w:rPr>
                <w:rFonts w:hint="eastAsia"/>
              </w:rPr>
              <w:t>公司地址</w:t>
            </w:r>
          </w:p>
        </w:tc>
        <w:tc>
          <w:tcPr>
            <w:tcW w:w="6407" w:type="dxa"/>
            <w:gridSpan w:val="4"/>
            <w:tcBorders>
              <w:left w:val="single" w:sz="4" w:space="0" w:color="auto"/>
            </w:tcBorders>
            <w:vAlign w:val="center"/>
          </w:tcPr>
          <w:p w14:paraId="104F20E3" w14:textId="77777777" w:rsidR="009048E9" w:rsidRDefault="009048E9"/>
        </w:tc>
      </w:tr>
      <w:tr w:rsidR="009048E9" w14:paraId="23EC797E" w14:textId="77777777">
        <w:trPr>
          <w:trHeight w:val="506"/>
        </w:trPr>
        <w:tc>
          <w:tcPr>
            <w:tcW w:w="2772" w:type="dxa"/>
            <w:gridSpan w:val="2"/>
            <w:tcBorders>
              <w:right w:val="single" w:sz="4" w:space="0" w:color="auto"/>
            </w:tcBorders>
            <w:vAlign w:val="center"/>
          </w:tcPr>
          <w:p w14:paraId="01FCB6C5" w14:textId="77777777" w:rsidR="009048E9" w:rsidRDefault="00000000">
            <w:r>
              <w:rPr>
                <w:rFonts w:hint="eastAsia"/>
              </w:rPr>
              <w:t>公司性质</w:t>
            </w:r>
          </w:p>
        </w:tc>
        <w:tc>
          <w:tcPr>
            <w:tcW w:w="1716" w:type="dxa"/>
            <w:tcBorders>
              <w:left w:val="single" w:sz="4" w:space="0" w:color="auto"/>
              <w:right w:val="single" w:sz="4" w:space="0" w:color="auto"/>
            </w:tcBorders>
            <w:vAlign w:val="center"/>
          </w:tcPr>
          <w:p w14:paraId="56FC66B3" w14:textId="77777777" w:rsidR="009048E9" w:rsidRDefault="009048E9"/>
        </w:tc>
        <w:tc>
          <w:tcPr>
            <w:tcW w:w="2185" w:type="dxa"/>
            <w:gridSpan w:val="2"/>
            <w:tcBorders>
              <w:left w:val="single" w:sz="4" w:space="0" w:color="auto"/>
              <w:right w:val="single" w:sz="4" w:space="0" w:color="auto"/>
            </w:tcBorders>
            <w:vAlign w:val="center"/>
          </w:tcPr>
          <w:p w14:paraId="2BFCD7A5" w14:textId="77777777" w:rsidR="009048E9" w:rsidRDefault="00000000">
            <w:r>
              <w:rPr>
                <w:rFonts w:hint="eastAsia"/>
              </w:rPr>
              <w:t>公司类型</w:t>
            </w:r>
          </w:p>
        </w:tc>
        <w:tc>
          <w:tcPr>
            <w:tcW w:w="2506" w:type="dxa"/>
            <w:tcBorders>
              <w:left w:val="single" w:sz="4" w:space="0" w:color="auto"/>
            </w:tcBorders>
            <w:vAlign w:val="center"/>
          </w:tcPr>
          <w:p w14:paraId="1DE98DAA" w14:textId="77777777" w:rsidR="009048E9" w:rsidRDefault="009048E9"/>
        </w:tc>
      </w:tr>
      <w:tr w:rsidR="009048E9" w14:paraId="21BBD582" w14:textId="77777777">
        <w:trPr>
          <w:trHeight w:val="557"/>
        </w:trPr>
        <w:tc>
          <w:tcPr>
            <w:tcW w:w="2772" w:type="dxa"/>
            <w:gridSpan w:val="2"/>
            <w:vAlign w:val="center"/>
          </w:tcPr>
          <w:p w14:paraId="41FD9C3B" w14:textId="77777777" w:rsidR="009048E9" w:rsidRDefault="00000000">
            <w:r>
              <w:rPr>
                <w:rFonts w:hint="eastAsia"/>
              </w:rPr>
              <w:t>法定代表人</w:t>
            </w:r>
          </w:p>
        </w:tc>
        <w:tc>
          <w:tcPr>
            <w:tcW w:w="1716" w:type="dxa"/>
            <w:vAlign w:val="center"/>
          </w:tcPr>
          <w:p w14:paraId="395F6BE2" w14:textId="77777777" w:rsidR="009048E9" w:rsidRDefault="009048E9"/>
        </w:tc>
        <w:tc>
          <w:tcPr>
            <w:tcW w:w="2185" w:type="dxa"/>
            <w:gridSpan w:val="2"/>
            <w:tcBorders>
              <w:right w:val="single" w:sz="4" w:space="0" w:color="auto"/>
            </w:tcBorders>
            <w:vAlign w:val="center"/>
          </w:tcPr>
          <w:p w14:paraId="1CBA9EE3" w14:textId="77777777" w:rsidR="009048E9" w:rsidRDefault="00000000">
            <w:r>
              <w:rPr>
                <w:rFonts w:hint="eastAsia"/>
              </w:rPr>
              <w:t>注册资金</w:t>
            </w:r>
          </w:p>
        </w:tc>
        <w:tc>
          <w:tcPr>
            <w:tcW w:w="2506" w:type="dxa"/>
            <w:tcBorders>
              <w:left w:val="single" w:sz="4" w:space="0" w:color="auto"/>
            </w:tcBorders>
            <w:vAlign w:val="center"/>
          </w:tcPr>
          <w:p w14:paraId="3E6E1F84" w14:textId="77777777" w:rsidR="009048E9" w:rsidRDefault="009048E9"/>
        </w:tc>
      </w:tr>
      <w:tr w:rsidR="009048E9" w14:paraId="6FD08806" w14:textId="77777777">
        <w:trPr>
          <w:trHeight w:val="391"/>
        </w:trPr>
        <w:tc>
          <w:tcPr>
            <w:tcW w:w="2772" w:type="dxa"/>
            <w:gridSpan w:val="2"/>
            <w:vMerge w:val="restart"/>
            <w:vAlign w:val="center"/>
          </w:tcPr>
          <w:p w14:paraId="3DFAABCD" w14:textId="77777777" w:rsidR="009048E9" w:rsidRDefault="00000000">
            <w:r>
              <w:rPr>
                <w:rFonts w:hint="eastAsia"/>
              </w:rPr>
              <w:t>注册日期</w:t>
            </w:r>
          </w:p>
        </w:tc>
        <w:tc>
          <w:tcPr>
            <w:tcW w:w="1716" w:type="dxa"/>
            <w:vMerge w:val="restart"/>
            <w:vAlign w:val="center"/>
          </w:tcPr>
          <w:p w14:paraId="549DAD90" w14:textId="77777777" w:rsidR="009048E9" w:rsidRDefault="009048E9"/>
        </w:tc>
        <w:tc>
          <w:tcPr>
            <w:tcW w:w="2185" w:type="dxa"/>
            <w:gridSpan w:val="2"/>
            <w:tcBorders>
              <w:bottom w:val="single" w:sz="4" w:space="0" w:color="auto"/>
            </w:tcBorders>
            <w:vAlign w:val="center"/>
          </w:tcPr>
          <w:p w14:paraId="40186233" w14:textId="77777777" w:rsidR="009048E9" w:rsidRDefault="00000000">
            <w:r>
              <w:rPr>
                <w:rFonts w:hint="eastAsia"/>
              </w:rPr>
              <w:t>开户银行</w:t>
            </w:r>
          </w:p>
        </w:tc>
        <w:tc>
          <w:tcPr>
            <w:tcW w:w="2506" w:type="dxa"/>
            <w:tcBorders>
              <w:bottom w:val="single" w:sz="4" w:space="0" w:color="auto"/>
            </w:tcBorders>
            <w:vAlign w:val="center"/>
          </w:tcPr>
          <w:p w14:paraId="027C2628" w14:textId="77777777" w:rsidR="009048E9" w:rsidRDefault="009048E9"/>
        </w:tc>
      </w:tr>
      <w:tr w:rsidR="009048E9" w14:paraId="3A021418" w14:textId="77777777">
        <w:trPr>
          <w:trHeight w:val="249"/>
        </w:trPr>
        <w:tc>
          <w:tcPr>
            <w:tcW w:w="2772" w:type="dxa"/>
            <w:gridSpan w:val="2"/>
            <w:vMerge/>
            <w:vAlign w:val="center"/>
          </w:tcPr>
          <w:p w14:paraId="2DFF3090" w14:textId="77777777" w:rsidR="009048E9" w:rsidRDefault="009048E9"/>
        </w:tc>
        <w:tc>
          <w:tcPr>
            <w:tcW w:w="1716" w:type="dxa"/>
            <w:vMerge/>
            <w:vAlign w:val="center"/>
          </w:tcPr>
          <w:p w14:paraId="31F6E1C0" w14:textId="77777777" w:rsidR="009048E9" w:rsidRDefault="009048E9"/>
        </w:tc>
        <w:tc>
          <w:tcPr>
            <w:tcW w:w="2185" w:type="dxa"/>
            <w:gridSpan w:val="2"/>
            <w:tcBorders>
              <w:top w:val="single" w:sz="4" w:space="0" w:color="auto"/>
            </w:tcBorders>
            <w:vAlign w:val="center"/>
          </w:tcPr>
          <w:p w14:paraId="673F49A1" w14:textId="77777777" w:rsidR="009048E9" w:rsidRDefault="00000000">
            <w:r>
              <w:rPr>
                <w:rFonts w:hint="eastAsia"/>
              </w:rPr>
              <w:t>开户基本账号</w:t>
            </w:r>
          </w:p>
        </w:tc>
        <w:tc>
          <w:tcPr>
            <w:tcW w:w="2506" w:type="dxa"/>
            <w:tcBorders>
              <w:top w:val="single" w:sz="4" w:space="0" w:color="auto"/>
            </w:tcBorders>
            <w:vAlign w:val="center"/>
          </w:tcPr>
          <w:p w14:paraId="01F89F40" w14:textId="77777777" w:rsidR="009048E9" w:rsidRDefault="009048E9"/>
        </w:tc>
      </w:tr>
      <w:tr w:rsidR="009048E9" w14:paraId="2EE1E306" w14:textId="77777777">
        <w:trPr>
          <w:trHeight w:val="354"/>
        </w:trPr>
        <w:tc>
          <w:tcPr>
            <w:tcW w:w="2772" w:type="dxa"/>
            <w:gridSpan w:val="2"/>
            <w:vMerge w:val="restart"/>
            <w:vAlign w:val="center"/>
          </w:tcPr>
          <w:p w14:paraId="7CC9BF40" w14:textId="77777777" w:rsidR="009048E9" w:rsidRDefault="00000000">
            <w:r>
              <w:rPr>
                <w:rFonts w:hint="eastAsia"/>
              </w:rPr>
              <w:t>联系人</w:t>
            </w:r>
          </w:p>
        </w:tc>
        <w:tc>
          <w:tcPr>
            <w:tcW w:w="1716" w:type="dxa"/>
            <w:vMerge w:val="restart"/>
            <w:vAlign w:val="center"/>
          </w:tcPr>
          <w:p w14:paraId="62BAE59F" w14:textId="77777777" w:rsidR="009048E9" w:rsidRDefault="009048E9"/>
        </w:tc>
        <w:tc>
          <w:tcPr>
            <w:tcW w:w="1047" w:type="dxa"/>
            <w:vMerge w:val="restart"/>
            <w:vAlign w:val="center"/>
          </w:tcPr>
          <w:p w14:paraId="3707E9D7" w14:textId="77777777" w:rsidR="009048E9" w:rsidRDefault="00000000">
            <w:r>
              <w:rPr>
                <w:rFonts w:hint="eastAsia"/>
              </w:rPr>
              <w:t>联系电话</w:t>
            </w:r>
          </w:p>
        </w:tc>
        <w:tc>
          <w:tcPr>
            <w:tcW w:w="1138" w:type="dxa"/>
            <w:vAlign w:val="center"/>
          </w:tcPr>
          <w:p w14:paraId="45A2B838" w14:textId="77777777" w:rsidR="009048E9" w:rsidRDefault="00000000">
            <w:r>
              <w:rPr>
                <w:rFonts w:hint="eastAsia"/>
              </w:rPr>
              <w:t>手机</w:t>
            </w:r>
          </w:p>
        </w:tc>
        <w:tc>
          <w:tcPr>
            <w:tcW w:w="2506" w:type="dxa"/>
            <w:vAlign w:val="center"/>
          </w:tcPr>
          <w:p w14:paraId="0E821164" w14:textId="77777777" w:rsidR="009048E9" w:rsidRDefault="009048E9"/>
        </w:tc>
      </w:tr>
      <w:tr w:rsidR="009048E9" w14:paraId="0A0F04ED" w14:textId="77777777">
        <w:trPr>
          <w:trHeight w:val="293"/>
        </w:trPr>
        <w:tc>
          <w:tcPr>
            <w:tcW w:w="2772" w:type="dxa"/>
            <w:gridSpan w:val="2"/>
            <w:vMerge/>
            <w:vAlign w:val="center"/>
          </w:tcPr>
          <w:p w14:paraId="2ACF31C6" w14:textId="77777777" w:rsidR="009048E9" w:rsidRDefault="009048E9"/>
        </w:tc>
        <w:tc>
          <w:tcPr>
            <w:tcW w:w="1716" w:type="dxa"/>
            <w:vMerge/>
            <w:vAlign w:val="center"/>
          </w:tcPr>
          <w:p w14:paraId="69B5558A" w14:textId="77777777" w:rsidR="009048E9" w:rsidRDefault="009048E9"/>
        </w:tc>
        <w:tc>
          <w:tcPr>
            <w:tcW w:w="1047" w:type="dxa"/>
            <w:vMerge/>
            <w:vAlign w:val="center"/>
          </w:tcPr>
          <w:p w14:paraId="6C9F7C73" w14:textId="77777777" w:rsidR="009048E9" w:rsidRDefault="009048E9"/>
        </w:tc>
        <w:tc>
          <w:tcPr>
            <w:tcW w:w="1138" w:type="dxa"/>
            <w:vAlign w:val="center"/>
          </w:tcPr>
          <w:p w14:paraId="3D764881" w14:textId="77777777" w:rsidR="009048E9" w:rsidRDefault="00000000">
            <w:r>
              <w:rPr>
                <w:rFonts w:hint="eastAsia"/>
              </w:rPr>
              <w:t>固话</w:t>
            </w:r>
          </w:p>
        </w:tc>
        <w:tc>
          <w:tcPr>
            <w:tcW w:w="2506" w:type="dxa"/>
            <w:vAlign w:val="center"/>
          </w:tcPr>
          <w:p w14:paraId="7DC85919" w14:textId="77777777" w:rsidR="009048E9" w:rsidRDefault="009048E9"/>
        </w:tc>
      </w:tr>
      <w:tr w:rsidR="009048E9" w14:paraId="02C0474A" w14:textId="77777777">
        <w:trPr>
          <w:trHeight w:val="716"/>
        </w:trPr>
        <w:tc>
          <w:tcPr>
            <w:tcW w:w="2772" w:type="dxa"/>
            <w:gridSpan w:val="2"/>
            <w:vAlign w:val="center"/>
          </w:tcPr>
          <w:p w14:paraId="7D3CC0DA" w14:textId="77777777" w:rsidR="009048E9" w:rsidRDefault="00000000">
            <w:r>
              <w:rPr>
                <w:rFonts w:hint="eastAsia"/>
              </w:rPr>
              <w:t>联系传真</w:t>
            </w:r>
          </w:p>
        </w:tc>
        <w:tc>
          <w:tcPr>
            <w:tcW w:w="1716" w:type="dxa"/>
            <w:vAlign w:val="center"/>
          </w:tcPr>
          <w:p w14:paraId="1EBF5359" w14:textId="77777777" w:rsidR="009048E9" w:rsidRDefault="009048E9"/>
        </w:tc>
        <w:tc>
          <w:tcPr>
            <w:tcW w:w="2185" w:type="dxa"/>
            <w:gridSpan w:val="2"/>
            <w:vAlign w:val="center"/>
          </w:tcPr>
          <w:p w14:paraId="2CED4364" w14:textId="77777777" w:rsidR="009048E9" w:rsidRDefault="00000000">
            <w:r>
              <w:rPr>
                <w:rFonts w:hint="eastAsia"/>
              </w:rPr>
              <w:t>联系邮箱</w:t>
            </w:r>
          </w:p>
        </w:tc>
        <w:tc>
          <w:tcPr>
            <w:tcW w:w="2506" w:type="dxa"/>
            <w:vAlign w:val="center"/>
          </w:tcPr>
          <w:p w14:paraId="253F26CD" w14:textId="77777777" w:rsidR="009048E9" w:rsidRDefault="009048E9"/>
        </w:tc>
      </w:tr>
      <w:tr w:rsidR="009048E9" w14:paraId="038D1072" w14:textId="77777777">
        <w:trPr>
          <w:trHeight w:val="448"/>
        </w:trPr>
        <w:tc>
          <w:tcPr>
            <w:tcW w:w="2772" w:type="dxa"/>
            <w:gridSpan w:val="2"/>
            <w:vAlign w:val="center"/>
          </w:tcPr>
          <w:p w14:paraId="257B99EE" w14:textId="77777777" w:rsidR="009048E9" w:rsidRDefault="00000000">
            <w:r>
              <w:rPr>
                <w:rFonts w:hint="eastAsia"/>
              </w:rPr>
              <w:t>经营范围</w:t>
            </w:r>
          </w:p>
        </w:tc>
        <w:tc>
          <w:tcPr>
            <w:tcW w:w="6407" w:type="dxa"/>
            <w:gridSpan w:val="4"/>
            <w:vAlign w:val="center"/>
          </w:tcPr>
          <w:p w14:paraId="11CD1436" w14:textId="77777777" w:rsidR="009048E9" w:rsidRDefault="009048E9"/>
        </w:tc>
      </w:tr>
      <w:tr w:rsidR="009048E9" w14:paraId="67DEEAB7" w14:textId="77777777">
        <w:trPr>
          <w:trHeight w:val="416"/>
        </w:trPr>
        <w:tc>
          <w:tcPr>
            <w:tcW w:w="2772" w:type="dxa"/>
            <w:gridSpan w:val="2"/>
            <w:vAlign w:val="center"/>
          </w:tcPr>
          <w:p w14:paraId="55BC9B10" w14:textId="77777777" w:rsidR="009048E9" w:rsidRDefault="00000000">
            <w:r>
              <w:rPr>
                <w:rFonts w:hint="eastAsia"/>
              </w:rPr>
              <w:t>公司管理体系认证</w:t>
            </w:r>
          </w:p>
        </w:tc>
        <w:tc>
          <w:tcPr>
            <w:tcW w:w="6407" w:type="dxa"/>
            <w:gridSpan w:val="4"/>
            <w:vAlign w:val="center"/>
          </w:tcPr>
          <w:p w14:paraId="3F9590C0" w14:textId="77777777" w:rsidR="009048E9" w:rsidRDefault="00000000">
            <w:r>
              <w:rPr>
                <w:rFonts w:hint="eastAsia"/>
              </w:rPr>
              <w:t>（质量、职业、环境管理体系）</w:t>
            </w:r>
          </w:p>
        </w:tc>
      </w:tr>
      <w:tr w:rsidR="009048E9" w14:paraId="2F89428A" w14:textId="77777777">
        <w:trPr>
          <w:trHeight w:val="859"/>
        </w:trPr>
        <w:tc>
          <w:tcPr>
            <w:tcW w:w="9179" w:type="dxa"/>
            <w:gridSpan w:val="6"/>
            <w:vAlign w:val="center"/>
          </w:tcPr>
          <w:p w14:paraId="6DDF6DEE" w14:textId="77777777" w:rsidR="009048E9" w:rsidRDefault="00000000">
            <w:r>
              <w:rPr>
                <w:rFonts w:hint="eastAsia"/>
              </w:rPr>
              <w:t>公司资质及各类生产、经营许可</w:t>
            </w:r>
          </w:p>
        </w:tc>
      </w:tr>
      <w:tr w:rsidR="009048E9" w14:paraId="5744FAFD" w14:textId="77777777">
        <w:trPr>
          <w:trHeight w:val="1963"/>
        </w:trPr>
        <w:tc>
          <w:tcPr>
            <w:tcW w:w="9179" w:type="dxa"/>
            <w:gridSpan w:val="6"/>
            <w:vAlign w:val="center"/>
          </w:tcPr>
          <w:p w14:paraId="3FCA845F" w14:textId="77777777" w:rsidR="009048E9" w:rsidRDefault="00000000">
            <w:r>
              <w:rPr>
                <w:rFonts w:hint="eastAsia"/>
              </w:rPr>
              <w:t>如：工程类资质（工程单位）、设备制造商</w:t>
            </w:r>
            <w:bookmarkStart w:id="110" w:name="OLE_LINK22"/>
            <w:bookmarkStart w:id="111" w:name="OLE_LINK21"/>
            <w:r>
              <w:rPr>
                <w:rFonts w:hint="eastAsia"/>
              </w:rPr>
              <w:t>、经销商（生产、经营许可证</w:t>
            </w:r>
            <w:bookmarkEnd w:id="110"/>
            <w:bookmarkEnd w:id="111"/>
            <w:r>
              <w:rPr>
                <w:rFonts w:hint="eastAsia"/>
              </w:rPr>
              <w:t>、产品认证）、其它资质。</w:t>
            </w:r>
          </w:p>
        </w:tc>
      </w:tr>
      <w:tr w:rsidR="009048E9" w14:paraId="16AE85CB" w14:textId="77777777">
        <w:trPr>
          <w:trHeight w:val="312"/>
        </w:trPr>
        <w:tc>
          <w:tcPr>
            <w:tcW w:w="1367" w:type="dxa"/>
            <w:vAlign w:val="center"/>
          </w:tcPr>
          <w:p w14:paraId="0C5DAAE2" w14:textId="77777777" w:rsidR="009048E9" w:rsidRDefault="00000000">
            <w:r>
              <w:rPr>
                <w:rFonts w:hint="eastAsia"/>
              </w:rPr>
              <w:t>备注</w:t>
            </w:r>
          </w:p>
        </w:tc>
        <w:tc>
          <w:tcPr>
            <w:tcW w:w="7812" w:type="dxa"/>
            <w:gridSpan w:val="5"/>
            <w:vAlign w:val="center"/>
          </w:tcPr>
          <w:p w14:paraId="007153F5" w14:textId="77777777" w:rsidR="009048E9" w:rsidRDefault="009048E9"/>
        </w:tc>
      </w:tr>
    </w:tbl>
    <w:p w14:paraId="404F8188" w14:textId="77777777" w:rsidR="009048E9" w:rsidRDefault="009048E9">
      <w:pPr>
        <w:pStyle w:val="ae"/>
        <w:spacing w:line="400" w:lineRule="exact"/>
        <w:ind w:firstLine="487"/>
        <w:jc w:val="center"/>
        <w:rPr>
          <w:rFonts w:hAnsi="宋体"/>
          <w:b/>
          <w:sz w:val="24"/>
          <w:szCs w:val="24"/>
        </w:rPr>
      </w:pPr>
    </w:p>
    <w:p w14:paraId="45291A02" w14:textId="77777777" w:rsidR="009048E9" w:rsidRDefault="00000000">
      <w:pPr>
        <w:spacing w:line="360" w:lineRule="auto"/>
        <w:ind w:firstLine="487"/>
        <w:rPr>
          <w:rFonts w:ascii="宋体" w:hAnsi="宋体"/>
          <w:b/>
          <w:sz w:val="24"/>
        </w:rPr>
      </w:pPr>
      <w:r>
        <w:rPr>
          <w:rFonts w:ascii="宋体" w:hAnsi="宋体" w:hint="eastAsia"/>
          <w:b/>
          <w:sz w:val="24"/>
        </w:rPr>
        <w:t>投标人</w:t>
      </w:r>
      <w:r>
        <w:rPr>
          <w:rFonts w:ascii="宋体" w:hAnsi="宋体"/>
          <w:b/>
          <w:sz w:val="24"/>
        </w:rPr>
        <w:t>：（</w:t>
      </w:r>
      <w:r>
        <w:rPr>
          <w:rFonts w:ascii="宋体" w:hAnsi="宋体" w:hint="eastAsia"/>
          <w:b/>
          <w:sz w:val="24"/>
        </w:rPr>
        <w:t>加</w:t>
      </w:r>
      <w:r>
        <w:rPr>
          <w:rFonts w:ascii="宋体" w:hAnsi="宋体"/>
          <w:b/>
          <w:sz w:val="24"/>
        </w:rPr>
        <w:t>盖</w:t>
      </w:r>
      <w:r>
        <w:rPr>
          <w:rFonts w:ascii="宋体" w:hAnsi="宋体" w:hint="eastAsia"/>
          <w:b/>
          <w:sz w:val="24"/>
        </w:rPr>
        <w:t>电子公章</w:t>
      </w:r>
      <w:r>
        <w:rPr>
          <w:rFonts w:ascii="宋体" w:hAnsi="宋体"/>
          <w:b/>
          <w:sz w:val="24"/>
        </w:rPr>
        <w:t>）</w:t>
      </w:r>
    </w:p>
    <w:p w14:paraId="54D7878E" w14:textId="77777777" w:rsidR="009048E9" w:rsidRDefault="009048E9">
      <w:pPr>
        <w:spacing w:line="360" w:lineRule="auto"/>
        <w:ind w:firstLine="487"/>
        <w:rPr>
          <w:rFonts w:ascii="宋体" w:hAnsi="宋体"/>
          <w:b/>
          <w:sz w:val="24"/>
        </w:rPr>
      </w:pPr>
    </w:p>
    <w:p w14:paraId="6B7841B4" w14:textId="77777777" w:rsidR="009048E9" w:rsidRDefault="00000000">
      <w:pPr>
        <w:spacing w:line="360" w:lineRule="auto"/>
        <w:ind w:firstLine="487"/>
        <w:rPr>
          <w:rFonts w:ascii="宋体" w:hAnsi="宋体"/>
          <w:b/>
          <w:sz w:val="24"/>
        </w:rPr>
      </w:pPr>
      <w:r>
        <w:rPr>
          <w:rFonts w:ascii="宋体" w:hAnsi="宋体" w:hint="eastAsia"/>
          <w:b/>
          <w:sz w:val="24"/>
        </w:rPr>
        <w:t>法定代表人或其委托代理人（电子签章或签名）</w:t>
      </w:r>
      <w:r>
        <w:rPr>
          <w:rFonts w:ascii="宋体" w:hAnsi="宋体"/>
          <w:b/>
          <w:sz w:val="24"/>
        </w:rPr>
        <w:t>：</w:t>
      </w:r>
    </w:p>
    <w:p w14:paraId="7F7D7E8A" w14:textId="77777777" w:rsidR="009048E9" w:rsidRDefault="009048E9">
      <w:pPr>
        <w:spacing w:line="360" w:lineRule="auto"/>
        <w:ind w:firstLine="487"/>
        <w:rPr>
          <w:rFonts w:ascii="宋体" w:hAnsi="宋体"/>
          <w:b/>
          <w:sz w:val="24"/>
          <w:u w:val="single"/>
        </w:rPr>
      </w:pPr>
    </w:p>
    <w:p w14:paraId="0C6C608F" w14:textId="77777777" w:rsidR="009048E9" w:rsidRDefault="00000000">
      <w:pPr>
        <w:spacing w:line="360" w:lineRule="auto"/>
        <w:ind w:firstLine="487"/>
        <w:rPr>
          <w:rFonts w:ascii="宋体" w:hAnsi="宋体"/>
          <w:b/>
          <w:sz w:val="24"/>
        </w:rPr>
      </w:pPr>
      <w:r>
        <w:rPr>
          <w:rFonts w:ascii="宋体" w:hAnsi="宋体"/>
          <w:b/>
          <w:sz w:val="24"/>
        </w:rPr>
        <w:t>年月日</w:t>
      </w:r>
    </w:p>
    <w:p w14:paraId="34C0FB22" w14:textId="77777777" w:rsidR="009048E9" w:rsidRDefault="00000000">
      <w:pPr>
        <w:widowControl/>
        <w:ind w:firstLine="487"/>
        <w:jc w:val="left"/>
        <w:rPr>
          <w:rFonts w:ascii="宋体" w:hAnsi="宋体"/>
          <w:b/>
          <w:sz w:val="24"/>
        </w:rPr>
      </w:pPr>
      <w:r>
        <w:rPr>
          <w:rFonts w:ascii="宋体" w:hAnsi="宋体"/>
          <w:b/>
          <w:sz w:val="24"/>
        </w:rPr>
        <w:br w:type="page"/>
      </w:r>
    </w:p>
    <w:p w14:paraId="6A6F0F21" w14:textId="77777777" w:rsidR="009048E9" w:rsidRDefault="00000000">
      <w:pPr>
        <w:pStyle w:val="2"/>
      </w:pPr>
      <w:bookmarkStart w:id="112" w:name="_Toc14128"/>
      <w:r>
        <w:rPr>
          <w:rFonts w:hint="eastAsia"/>
        </w:rPr>
        <w:lastRenderedPageBreak/>
        <w:t>（十四）类似项目情况表</w:t>
      </w:r>
      <w:bookmarkEnd w:id="112"/>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81"/>
        <w:gridCol w:w="2147"/>
        <w:gridCol w:w="1701"/>
        <w:gridCol w:w="2835"/>
        <w:gridCol w:w="1582"/>
      </w:tblGrid>
      <w:tr w:rsidR="009048E9" w14:paraId="479130CE" w14:textId="77777777">
        <w:trPr>
          <w:trHeight w:val="589"/>
          <w:jc w:val="center"/>
        </w:trPr>
        <w:tc>
          <w:tcPr>
            <w:tcW w:w="1281" w:type="dxa"/>
            <w:vAlign w:val="center"/>
          </w:tcPr>
          <w:p w14:paraId="41A465A4" w14:textId="77777777" w:rsidR="009048E9" w:rsidRDefault="00000000">
            <w:pPr>
              <w:autoSpaceDE w:val="0"/>
              <w:autoSpaceDN w:val="0"/>
              <w:adjustRightInd w:val="0"/>
              <w:spacing w:line="280" w:lineRule="exact"/>
              <w:jc w:val="center"/>
              <w:rPr>
                <w:rFonts w:ascii="宋体" w:hAnsi="宋体"/>
                <w:szCs w:val="21"/>
              </w:rPr>
            </w:pPr>
            <w:r>
              <w:rPr>
                <w:rFonts w:ascii="宋体" w:hAnsi="宋体" w:hint="eastAsia"/>
                <w:szCs w:val="21"/>
              </w:rPr>
              <w:t>序号</w:t>
            </w:r>
          </w:p>
        </w:tc>
        <w:tc>
          <w:tcPr>
            <w:tcW w:w="2147" w:type="dxa"/>
            <w:vAlign w:val="center"/>
          </w:tcPr>
          <w:p w14:paraId="5ADC19B2" w14:textId="77777777" w:rsidR="009048E9" w:rsidRDefault="00000000">
            <w:pPr>
              <w:autoSpaceDE w:val="0"/>
              <w:autoSpaceDN w:val="0"/>
              <w:adjustRightInd w:val="0"/>
              <w:spacing w:line="280" w:lineRule="exact"/>
              <w:jc w:val="center"/>
              <w:rPr>
                <w:rFonts w:ascii="宋体" w:hAnsi="宋体"/>
                <w:szCs w:val="21"/>
              </w:rPr>
            </w:pPr>
            <w:r>
              <w:rPr>
                <w:rFonts w:ascii="宋体" w:hAnsi="宋体" w:hint="eastAsia"/>
                <w:szCs w:val="21"/>
              </w:rPr>
              <w:t>项目名称</w:t>
            </w:r>
          </w:p>
        </w:tc>
        <w:tc>
          <w:tcPr>
            <w:tcW w:w="1701" w:type="dxa"/>
            <w:vAlign w:val="center"/>
          </w:tcPr>
          <w:p w14:paraId="48D2A8B1" w14:textId="77777777" w:rsidR="009048E9" w:rsidRDefault="00000000">
            <w:pPr>
              <w:autoSpaceDE w:val="0"/>
              <w:autoSpaceDN w:val="0"/>
              <w:adjustRightInd w:val="0"/>
              <w:spacing w:line="280" w:lineRule="exact"/>
              <w:jc w:val="center"/>
              <w:rPr>
                <w:rFonts w:ascii="宋体" w:hAnsi="宋体"/>
                <w:szCs w:val="21"/>
              </w:rPr>
            </w:pPr>
            <w:r>
              <w:rPr>
                <w:rFonts w:ascii="宋体" w:hAnsi="宋体" w:hint="eastAsia"/>
                <w:szCs w:val="21"/>
              </w:rPr>
              <w:t>合同金额</w:t>
            </w:r>
          </w:p>
        </w:tc>
        <w:tc>
          <w:tcPr>
            <w:tcW w:w="2835" w:type="dxa"/>
            <w:vAlign w:val="center"/>
          </w:tcPr>
          <w:p w14:paraId="549E5EC6" w14:textId="77777777" w:rsidR="009048E9" w:rsidRDefault="00000000">
            <w:pPr>
              <w:autoSpaceDE w:val="0"/>
              <w:autoSpaceDN w:val="0"/>
              <w:adjustRightInd w:val="0"/>
              <w:spacing w:line="280" w:lineRule="exact"/>
              <w:jc w:val="center"/>
              <w:rPr>
                <w:rFonts w:ascii="宋体" w:hAnsi="宋体"/>
                <w:szCs w:val="21"/>
              </w:rPr>
            </w:pPr>
            <w:r>
              <w:rPr>
                <w:rFonts w:ascii="宋体" w:hAnsi="宋体" w:hint="eastAsia"/>
                <w:szCs w:val="21"/>
              </w:rPr>
              <w:t>签订合同时间</w:t>
            </w:r>
          </w:p>
        </w:tc>
        <w:tc>
          <w:tcPr>
            <w:tcW w:w="1582" w:type="dxa"/>
            <w:vAlign w:val="center"/>
          </w:tcPr>
          <w:p w14:paraId="5AA6AEEA" w14:textId="77777777" w:rsidR="009048E9" w:rsidRDefault="00000000">
            <w:pPr>
              <w:autoSpaceDE w:val="0"/>
              <w:autoSpaceDN w:val="0"/>
              <w:adjustRightInd w:val="0"/>
              <w:spacing w:line="280" w:lineRule="exact"/>
              <w:jc w:val="center"/>
              <w:rPr>
                <w:rFonts w:ascii="宋体" w:hAnsi="宋体"/>
                <w:szCs w:val="21"/>
              </w:rPr>
            </w:pPr>
            <w:r>
              <w:rPr>
                <w:rFonts w:ascii="宋体" w:hAnsi="宋体" w:hint="eastAsia"/>
                <w:szCs w:val="21"/>
              </w:rPr>
              <w:t>备注</w:t>
            </w:r>
          </w:p>
        </w:tc>
      </w:tr>
      <w:tr w:rsidR="009048E9" w14:paraId="78B06E55" w14:textId="77777777">
        <w:trPr>
          <w:trHeight w:val="936"/>
          <w:jc w:val="center"/>
        </w:trPr>
        <w:tc>
          <w:tcPr>
            <w:tcW w:w="1281" w:type="dxa"/>
            <w:vAlign w:val="center"/>
          </w:tcPr>
          <w:p w14:paraId="280A3AF6" w14:textId="77777777" w:rsidR="009048E9" w:rsidRDefault="009048E9">
            <w:pPr>
              <w:autoSpaceDE w:val="0"/>
              <w:autoSpaceDN w:val="0"/>
              <w:adjustRightInd w:val="0"/>
              <w:spacing w:line="360" w:lineRule="exact"/>
              <w:ind w:firstLine="364"/>
              <w:jc w:val="center"/>
              <w:rPr>
                <w:rFonts w:ascii="宋体" w:hAnsi="宋体"/>
                <w:sz w:val="18"/>
                <w:szCs w:val="18"/>
              </w:rPr>
            </w:pPr>
          </w:p>
        </w:tc>
        <w:tc>
          <w:tcPr>
            <w:tcW w:w="2147" w:type="dxa"/>
            <w:vAlign w:val="center"/>
          </w:tcPr>
          <w:p w14:paraId="2B84A6F7" w14:textId="77777777" w:rsidR="009048E9" w:rsidRDefault="009048E9">
            <w:pPr>
              <w:autoSpaceDE w:val="0"/>
              <w:autoSpaceDN w:val="0"/>
              <w:adjustRightInd w:val="0"/>
              <w:spacing w:line="360" w:lineRule="exact"/>
              <w:ind w:firstLine="364"/>
              <w:jc w:val="center"/>
              <w:rPr>
                <w:rFonts w:ascii="宋体" w:hAnsi="宋体"/>
                <w:sz w:val="18"/>
                <w:szCs w:val="18"/>
              </w:rPr>
            </w:pPr>
          </w:p>
        </w:tc>
        <w:tc>
          <w:tcPr>
            <w:tcW w:w="1701" w:type="dxa"/>
            <w:vAlign w:val="center"/>
          </w:tcPr>
          <w:p w14:paraId="1B062308" w14:textId="77777777" w:rsidR="009048E9" w:rsidRDefault="009048E9">
            <w:pPr>
              <w:autoSpaceDE w:val="0"/>
              <w:autoSpaceDN w:val="0"/>
              <w:adjustRightInd w:val="0"/>
              <w:spacing w:line="360" w:lineRule="exact"/>
              <w:ind w:firstLine="364"/>
              <w:jc w:val="center"/>
              <w:rPr>
                <w:rFonts w:ascii="宋体" w:hAnsi="宋体"/>
                <w:sz w:val="18"/>
                <w:szCs w:val="18"/>
              </w:rPr>
            </w:pPr>
          </w:p>
        </w:tc>
        <w:tc>
          <w:tcPr>
            <w:tcW w:w="2835" w:type="dxa"/>
            <w:vAlign w:val="center"/>
          </w:tcPr>
          <w:p w14:paraId="557AA074" w14:textId="77777777" w:rsidR="009048E9" w:rsidRDefault="009048E9">
            <w:pPr>
              <w:autoSpaceDE w:val="0"/>
              <w:autoSpaceDN w:val="0"/>
              <w:adjustRightInd w:val="0"/>
              <w:spacing w:line="360" w:lineRule="exact"/>
              <w:ind w:firstLine="364"/>
              <w:jc w:val="center"/>
              <w:rPr>
                <w:rFonts w:ascii="宋体" w:hAnsi="宋体"/>
                <w:sz w:val="18"/>
                <w:szCs w:val="18"/>
              </w:rPr>
            </w:pPr>
          </w:p>
        </w:tc>
        <w:tc>
          <w:tcPr>
            <w:tcW w:w="1582" w:type="dxa"/>
            <w:vAlign w:val="center"/>
          </w:tcPr>
          <w:p w14:paraId="5C6A64F8" w14:textId="77777777" w:rsidR="009048E9" w:rsidRDefault="009048E9">
            <w:pPr>
              <w:ind w:firstLine="364"/>
              <w:jc w:val="center"/>
              <w:rPr>
                <w:rFonts w:ascii="宋体" w:hAnsi="宋体"/>
                <w:sz w:val="18"/>
                <w:szCs w:val="18"/>
              </w:rPr>
            </w:pPr>
          </w:p>
        </w:tc>
      </w:tr>
      <w:tr w:rsidR="009048E9" w14:paraId="2788F402" w14:textId="77777777">
        <w:trPr>
          <w:trHeight w:val="936"/>
          <w:jc w:val="center"/>
        </w:trPr>
        <w:tc>
          <w:tcPr>
            <w:tcW w:w="1281" w:type="dxa"/>
            <w:vAlign w:val="center"/>
          </w:tcPr>
          <w:p w14:paraId="2385B6D4" w14:textId="77777777" w:rsidR="009048E9" w:rsidRDefault="009048E9">
            <w:pPr>
              <w:autoSpaceDE w:val="0"/>
              <w:autoSpaceDN w:val="0"/>
              <w:adjustRightInd w:val="0"/>
              <w:spacing w:line="360" w:lineRule="exact"/>
              <w:ind w:firstLine="364"/>
              <w:jc w:val="center"/>
              <w:rPr>
                <w:rFonts w:ascii="宋体" w:hAnsi="宋体"/>
                <w:sz w:val="18"/>
                <w:szCs w:val="18"/>
              </w:rPr>
            </w:pPr>
          </w:p>
        </w:tc>
        <w:tc>
          <w:tcPr>
            <w:tcW w:w="2147" w:type="dxa"/>
            <w:vAlign w:val="center"/>
          </w:tcPr>
          <w:p w14:paraId="5BC3B7E8" w14:textId="77777777" w:rsidR="009048E9" w:rsidRDefault="009048E9">
            <w:pPr>
              <w:autoSpaceDE w:val="0"/>
              <w:autoSpaceDN w:val="0"/>
              <w:adjustRightInd w:val="0"/>
              <w:spacing w:line="360" w:lineRule="exact"/>
              <w:ind w:firstLine="364"/>
              <w:jc w:val="center"/>
              <w:rPr>
                <w:rFonts w:ascii="宋体" w:hAnsi="宋体"/>
                <w:sz w:val="18"/>
                <w:szCs w:val="18"/>
              </w:rPr>
            </w:pPr>
          </w:p>
        </w:tc>
        <w:tc>
          <w:tcPr>
            <w:tcW w:w="1701" w:type="dxa"/>
            <w:vAlign w:val="center"/>
          </w:tcPr>
          <w:p w14:paraId="7E7337C3" w14:textId="77777777" w:rsidR="009048E9" w:rsidRDefault="009048E9">
            <w:pPr>
              <w:autoSpaceDE w:val="0"/>
              <w:autoSpaceDN w:val="0"/>
              <w:adjustRightInd w:val="0"/>
              <w:spacing w:line="360" w:lineRule="exact"/>
              <w:ind w:firstLine="364"/>
              <w:jc w:val="center"/>
              <w:rPr>
                <w:rFonts w:ascii="宋体" w:hAnsi="宋体"/>
                <w:sz w:val="18"/>
                <w:szCs w:val="18"/>
              </w:rPr>
            </w:pPr>
          </w:p>
        </w:tc>
        <w:tc>
          <w:tcPr>
            <w:tcW w:w="2835" w:type="dxa"/>
            <w:vAlign w:val="center"/>
          </w:tcPr>
          <w:p w14:paraId="252F370B" w14:textId="77777777" w:rsidR="009048E9" w:rsidRDefault="009048E9">
            <w:pPr>
              <w:autoSpaceDE w:val="0"/>
              <w:autoSpaceDN w:val="0"/>
              <w:adjustRightInd w:val="0"/>
              <w:spacing w:line="360" w:lineRule="exact"/>
              <w:ind w:firstLine="364"/>
              <w:jc w:val="center"/>
              <w:rPr>
                <w:rFonts w:ascii="宋体" w:hAnsi="宋体"/>
                <w:sz w:val="18"/>
                <w:szCs w:val="18"/>
              </w:rPr>
            </w:pPr>
          </w:p>
        </w:tc>
        <w:tc>
          <w:tcPr>
            <w:tcW w:w="1582" w:type="dxa"/>
            <w:vAlign w:val="center"/>
          </w:tcPr>
          <w:p w14:paraId="1F5F5692" w14:textId="77777777" w:rsidR="009048E9" w:rsidRDefault="009048E9">
            <w:pPr>
              <w:jc w:val="center"/>
            </w:pPr>
          </w:p>
        </w:tc>
      </w:tr>
      <w:tr w:rsidR="009048E9" w14:paraId="2B101BFF" w14:textId="77777777">
        <w:trPr>
          <w:trHeight w:val="936"/>
          <w:jc w:val="center"/>
        </w:trPr>
        <w:tc>
          <w:tcPr>
            <w:tcW w:w="1281" w:type="dxa"/>
            <w:vAlign w:val="center"/>
          </w:tcPr>
          <w:p w14:paraId="4C05C9D1" w14:textId="77777777" w:rsidR="009048E9" w:rsidRDefault="009048E9">
            <w:pPr>
              <w:autoSpaceDE w:val="0"/>
              <w:autoSpaceDN w:val="0"/>
              <w:adjustRightInd w:val="0"/>
              <w:spacing w:line="360" w:lineRule="exact"/>
              <w:ind w:firstLine="364"/>
              <w:jc w:val="center"/>
              <w:rPr>
                <w:rFonts w:ascii="宋体" w:hAnsi="宋体"/>
                <w:sz w:val="18"/>
                <w:szCs w:val="18"/>
              </w:rPr>
            </w:pPr>
          </w:p>
        </w:tc>
        <w:tc>
          <w:tcPr>
            <w:tcW w:w="2147" w:type="dxa"/>
            <w:vAlign w:val="center"/>
          </w:tcPr>
          <w:p w14:paraId="151C2FA5" w14:textId="77777777" w:rsidR="009048E9" w:rsidRDefault="009048E9">
            <w:pPr>
              <w:autoSpaceDE w:val="0"/>
              <w:autoSpaceDN w:val="0"/>
              <w:adjustRightInd w:val="0"/>
              <w:spacing w:line="360" w:lineRule="exact"/>
              <w:ind w:firstLine="364"/>
              <w:jc w:val="center"/>
              <w:rPr>
                <w:rFonts w:ascii="宋体" w:hAnsi="宋体"/>
                <w:sz w:val="18"/>
                <w:szCs w:val="18"/>
              </w:rPr>
            </w:pPr>
          </w:p>
        </w:tc>
        <w:tc>
          <w:tcPr>
            <w:tcW w:w="1701" w:type="dxa"/>
            <w:vAlign w:val="center"/>
          </w:tcPr>
          <w:p w14:paraId="755C82D0" w14:textId="77777777" w:rsidR="009048E9" w:rsidRDefault="009048E9">
            <w:pPr>
              <w:autoSpaceDE w:val="0"/>
              <w:autoSpaceDN w:val="0"/>
              <w:adjustRightInd w:val="0"/>
              <w:spacing w:line="360" w:lineRule="exact"/>
              <w:ind w:firstLine="364"/>
              <w:jc w:val="center"/>
              <w:rPr>
                <w:rFonts w:ascii="宋体" w:hAnsi="宋体"/>
                <w:sz w:val="18"/>
                <w:szCs w:val="18"/>
              </w:rPr>
            </w:pPr>
          </w:p>
        </w:tc>
        <w:tc>
          <w:tcPr>
            <w:tcW w:w="2835" w:type="dxa"/>
            <w:vAlign w:val="center"/>
          </w:tcPr>
          <w:p w14:paraId="79135667" w14:textId="77777777" w:rsidR="009048E9" w:rsidRDefault="009048E9">
            <w:pPr>
              <w:autoSpaceDE w:val="0"/>
              <w:autoSpaceDN w:val="0"/>
              <w:adjustRightInd w:val="0"/>
              <w:spacing w:line="360" w:lineRule="exact"/>
              <w:ind w:firstLine="364"/>
              <w:jc w:val="center"/>
              <w:rPr>
                <w:rFonts w:ascii="宋体" w:hAnsi="宋体"/>
                <w:sz w:val="18"/>
                <w:szCs w:val="18"/>
              </w:rPr>
            </w:pPr>
          </w:p>
        </w:tc>
        <w:tc>
          <w:tcPr>
            <w:tcW w:w="1582" w:type="dxa"/>
            <w:vAlign w:val="center"/>
          </w:tcPr>
          <w:p w14:paraId="75E69C89" w14:textId="77777777" w:rsidR="009048E9" w:rsidRDefault="009048E9">
            <w:pPr>
              <w:jc w:val="center"/>
            </w:pPr>
          </w:p>
        </w:tc>
      </w:tr>
      <w:tr w:rsidR="009048E9" w14:paraId="65757D0A" w14:textId="77777777">
        <w:trPr>
          <w:trHeight w:val="936"/>
          <w:jc w:val="center"/>
        </w:trPr>
        <w:tc>
          <w:tcPr>
            <w:tcW w:w="1281" w:type="dxa"/>
            <w:vAlign w:val="center"/>
          </w:tcPr>
          <w:p w14:paraId="240ED297" w14:textId="77777777" w:rsidR="009048E9" w:rsidRDefault="009048E9">
            <w:pPr>
              <w:autoSpaceDE w:val="0"/>
              <w:autoSpaceDN w:val="0"/>
              <w:adjustRightInd w:val="0"/>
              <w:spacing w:line="360" w:lineRule="exact"/>
              <w:ind w:firstLine="364"/>
              <w:jc w:val="center"/>
              <w:rPr>
                <w:rFonts w:ascii="宋体" w:hAnsi="宋体"/>
                <w:sz w:val="18"/>
                <w:szCs w:val="18"/>
              </w:rPr>
            </w:pPr>
          </w:p>
        </w:tc>
        <w:tc>
          <w:tcPr>
            <w:tcW w:w="2147" w:type="dxa"/>
            <w:vAlign w:val="center"/>
          </w:tcPr>
          <w:p w14:paraId="67B1B33C" w14:textId="77777777" w:rsidR="009048E9" w:rsidRDefault="009048E9">
            <w:pPr>
              <w:autoSpaceDE w:val="0"/>
              <w:autoSpaceDN w:val="0"/>
              <w:adjustRightInd w:val="0"/>
              <w:spacing w:line="360" w:lineRule="exact"/>
              <w:ind w:firstLine="364"/>
              <w:jc w:val="center"/>
              <w:rPr>
                <w:rFonts w:ascii="宋体" w:hAnsi="宋体"/>
                <w:sz w:val="18"/>
                <w:szCs w:val="18"/>
              </w:rPr>
            </w:pPr>
          </w:p>
        </w:tc>
        <w:tc>
          <w:tcPr>
            <w:tcW w:w="1701" w:type="dxa"/>
            <w:vAlign w:val="center"/>
          </w:tcPr>
          <w:p w14:paraId="2735F078" w14:textId="77777777" w:rsidR="009048E9" w:rsidRDefault="009048E9">
            <w:pPr>
              <w:autoSpaceDE w:val="0"/>
              <w:autoSpaceDN w:val="0"/>
              <w:adjustRightInd w:val="0"/>
              <w:spacing w:line="360" w:lineRule="exact"/>
              <w:ind w:firstLine="364"/>
              <w:jc w:val="center"/>
              <w:rPr>
                <w:rFonts w:ascii="宋体" w:hAnsi="宋体"/>
                <w:sz w:val="18"/>
                <w:szCs w:val="18"/>
              </w:rPr>
            </w:pPr>
          </w:p>
        </w:tc>
        <w:tc>
          <w:tcPr>
            <w:tcW w:w="2835" w:type="dxa"/>
            <w:vAlign w:val="center"/>
          </w:tcPr>
          <w:p w14:paraId="5B57061B" w14:textId="77777777" w:rsidR="009048E9" w:rsidRDefault="009048E9">
            <w:pPr>
              <w:autoSpaceDE w:val="0"/>
              <w:autoSpaceDN w:val="0"/>
              <w:adjustRightInd w:val="0"/>
              <w:spacing w:line="360" w:lineRule="exact"/>
              <w:ind w:firstLine="364"/>
              <w:jc w:val="center"/>
              <w:rPr>
                <w:rFonts w:ascii="宋体" w:hAnsi="宋体"/>
                <w:sz w:val="18"/>
                <w:szCs w:val="18"/>
              </w:rPr>
            </w:pPr>
          </w:p>
        </w:tc>
        <w:tc>
          <w:tcPr>
            <w:tcW w:w="1582" w:type="dxa"/>
            <w:vAlign w:val="center"/>
          </w:tcPr>
          <w:p w14:paraId="349223D5" w14:textId="77777777" w:rsidR="009048E9" w:rsidRDefault="009048E9">
            <w:pPr>
              <w:jc w:val="center"/>
            </w:pPr>
          </w:p>
        </w:tc>
      </w:tr>
      <w:tr w:rsidR="009048E9" w14:paraId="7C35EB69" w14:textId="77777777">
        <w:trPr>
          <w:trHeight w:val="936"/>
          <w:jc w:val="center"/>
        </w:trPr>
        <w:tc>
          <w:tcPr>
            <w:tcW w:w="1281" w:type="dxa"/>
            <w:vAlign w:val="center"/>
          </w:tcPr>
          <w:p w14:paraId="674AE097" w14:textId="77777777" w:rsidR="009048E9" w:rsidRDefault="009048E9">
            <w:pPr>
              <w:autoSpaceDE w:val="0"/>
              <w:autoSpaceDN w:val="0"/>
              <w:adjustRightInd w:val="0"/>
              <w:spacing w:line="360" w:lineRule="exact"/>
              <w:ind w:firstLine="364"/>
              <w:jc w:val="center"/>
              <w:rPr>
                <w:rFonts w:ascii="宋体" w:hAnsi="宋体"/>
                <w:sz w:val="18"/>
                <w:szCs w:val="18"/>
              </w:rPr>
            </w:pPr>
          </w:p>
        </w:tc>
        <w:tc>
          <w:tcPr>
            <w:tcW w:w="2147" w:type="dxa"/>
            <w:vAlign w:val="center"/>
          </w:tcPr>
          <w:p w14:paraId="3E96F9A4" w14:textId="77777777" w:rsidR="009048E9" w:rsidRDefault="009048E9">
            <w:pPr>
              <w:autoSpaceDE w:val="0"/>
              <w:autoSpaceDN w:val="0"/>
              <w:adjustRightInd w:val="0"/>
              <w:spacing w:line="360" w:lineRule="exact"/>
              <w:ind w:firstLine="364"/>
              <w:jc w:val="center"/>
              <w:rPr>
                <w:rFonts w:ascii="宋体" w:hAnsi="宋体"/>
                <w:sz w:val="18"/>
                <w:szCs w:val="18"/>
              </w:rPr>
            </w:pPr>
          </w:p>
        </w:tc>
        <w:tc>
          <w:tcPr>
            <w:tcW w:w="1701" w:type="dxa"/>
            <w:vAlign w:val="center"/>
          </w:tcPr>
          <w:p w14:paraId="40F3DAED" w14:textId="77777777" w:rsidR="009048E9" w:rsidRDefault="009048E9">
            <w:pPr>
              <w:autoSpaceDE w:val="0"/>
              <w:autoSpaceDN w:val="0"/>
              <w:adjustRightInd w:val="0"/>
              <w:spacing w:line="360" w:lineRule="exact"/>
              <w:ind w:firstLine="364"/>
              <w:jc w:val="center"/>
              <w:rPr>
                <w:rFonts w:ascii="宋体" w:hAnsi="宋体"/>
                <w:sz w:val="18"/>
                <w:szCs w:val="18"/>
              </w:rPr>
            </w:pPr>
          </w:p>
        </w:tc>
        <w:tc>
          <w:tcPr>
            <w:tcW w:w="2835" w:type="dxa"/>
            <w:vAlign w:val="center"/>
          </w:tcPr>
          <w:p w14:paraId="66228179" w14:textId="77777777" w:rsidR="009048E9" w:rsidRDefault="009048E9">
            <w:pPr>
              <w:autoSpaceDE w:val="0"/>
              <w:autoSpaceDN w:val="0"/>
              <w:adjustRightInd w:val="0"/>
              <w:spacing w:line="360" w:lineRule="exact"/>
              <w:ind w:firstLine="364"/>
              <w:jc w:val="center"/>
              <w:rPr>
                <w:rFonts w:ascii="宋体" w:hAnsi="宋体"/>
                <w:sz w:val="18"/>
                <w:szCs w:val="18"/>
              </w:rPr>
            </w:pPr>
          </w:p>
        </w:tc>
        <w:tc>
          <w:tcPr>
            <w:tcW w:w="1582" w:type="dxa"/>
            <w:vAlign w:val="center"/>
          </w:tcPr>
          <w:p w14:paraId="54CDF4D1" w14:textId="77777777" w:rsidR="009048E9" w:rsidRDefault="009048E9">
            <w:pPr>
              <w:jc w:val="center"/>
            </w:pPr>
          </w:p>
        </w:tc>
      </w:tr>
      <w:tr w:rsidR="009048E9" w14:paraId="164442A0" w14:textId="77777777">
        <w:trPr>
          <w:trHeight w:val="936"/>
          <w:jc w:val="center"/>
        </w:trPr>
        <w:tc>
          <w:tcPr>
            <w:tcW w:w="1281" w:type="dxa"/>
            <w:vAlign w:val="center"/>
          </w:tcPr>
          <w:p w14:paraId="3B951428" w14:textId="77777777" w:rsidR="009048E9" w:rsidRDefault="009048E9">
            <w:pPr>
              <w:autoSpaceDE w:val="0"/>
              <w:autoSpaceDN w:val="0"/>
              <w:adjustRightInd w:val="0"/>
              <w:spacing w:line="360" w:lineRule="exact"/>
              <w:ind w:firstLine="364"/>
              <w:jc w:val="center"/>
              <w:rPr>
                <w:rFonts w:ascii="宋体" w:hAnsi="宋体"/>
                <w:sz w:val="18"/>
                <w:szCs w:val="18"/>
              </w:rPr>
            </w:pPr>
          </w:p>
        </w:tc>
        <w:tc>
          <w:tcPr>
            <w:tcW w:w="2147" w:type="dxa"/>
            <w:vAlign w:val="center"/>
          </w:tcPr>
          <w:p w14:paraId="6133037E" w14:textId="77777777" w:rsidR="009048E9" w:rsidRDefault="009048E9">
            <w:pPr>
              <w:autoSpaceDE w:val="0"/>
              <w:autoSpaceDN w:val="0"/>
              <w:adjustRightInd w:val="0"/>
              <w:spacing w:line="360" w:lineRule="exact"/>
              <w:ind w:firstLine="364"/>
              <w:jc w:val="center"/>
              <w:rPr>
                <w:rFonts w:ascii="宋体" w:hAnsi="宋体"/>
                <w:sz w:val="18"/>
                <w:szCs w:val="18"/>
              </w:rPr>
            </w:pPr>
          </w:p>
        </w:tc>
        <w:tc>
          <w:tcPr>
            <w:tcW w:w="1701" w:type="dxa"/>
            <w:vAlign w:val="center"/>
          </w:tcPr>
          <w:p w14:paraId="7D19E51E" w14:textId="77777777" w:rsidR="009048E9" w:rsidRDefault="009048E9">
            <w:pPr>
              <w:autoSpaceDE w:val="0"/>
              <w:autoSpaceDN w:val="0"/>
              <w:adjustRightInd w:val="0"/>
              <w:spacing w:line="360" w:lineRule="exact"/>
              <w:ind w:firstLine="364"/>
              <w:jc w:val="center"/>
              <w:rPr>
                <w:rFonts w:ascii="宋体" w:hAnsi="宋体"/>
                <w:sz w:val="18"/>
                <w:szCs w:val="18"/>
              </w:rPr>
            </w:pPr>
          </w:p>
        </w:tc>
        <w:tc>
          <w:tcPr>
            <w:tcW w:w="2835" w:type="dxa"/>
            <w:vAlign w:val="center"/>
          </w:tcPr>
          <w:p w14:paraId="6577A2C3" w14:textId="77777777" w:rsidR="009048E9" w:rsidRDefault="009048E9">
            <w:pPr>
              <w:autoSpaceDE w:val="0"/>
              <w:autoSpaceDN w:val="0"/>
              <w:adjustRightInd w:val="0"/>
              <w:spacing w:line="360" w:lineRule="exact"/>
              <w:ind w:firstLine="364"/>
              <w:jc w:val="center"/>
              <w:rPr>
                <w:rFonts w:ascii="宋体" w:hAnsi="宋体"/>
                <w:sz w:val="18"/>
                <w:szCs w:val="18"/>
              </w:rPr>
            </w:pPr>
          </w:p>
        </w:tc>
        <w:tc>
          <w:tcPr>
            <w:tcW w:w="1582" w:type="dxa"/>
            <w:vAlign w:val="center"/>
          </w:tcPr>
          <w:p w14:paraId="39ABFE36" w14:textId="77777777" w:rsidR="009048E9" w:rsidRDefault="009048E9">
            <w:pPr>
              <w:jc w:val="center"/>
            </w:pPr>
          </w:p>
        </w:tc>
      </w:tr>
      <w:tr w:rsidR="009048E9" w14:paraId="746859AF" w14:textId="77777777">
        <w:trPr>
          <w:trHeight w:val="936"/>
          <w:jc w:val="center"/>
        </w:trPr>
        <w:tc>
          <w:tcPr>
            <w:tcW w:w="1281" w:type="dxa"/>
            <w:vAlign w:val="center"/>
          </w:tcPr>
          <w:p w14:paraId="53BCA1E8" w14:textId="77777777" w:rsidR="009048E9" w:rsidRDefault="009048E9">
            <w:pPr>
              <w:autoSpaceDE w:val="0"/>
              <w:autoSpaceDN w:val="0"/>
              <w:adjustRightInd w:val="0"/>
              <w:spacing w:line="360" w:lineRule="exact"/>
              <w:ind w:firstLine="364"/>
              <w:jc w:val="center"/>
              <w:rPr>
                <w:rFonts w:ascii="宋体" w:hAnsi="宋体"/>
                <w:sz w:val="18"/>
                <w:szCs w:val="18"/>
              </w:rPr>
            </w:pPr>
          </w:p>
        </w:tc>
        <w:tc>
          <w:tcPr>
            <w:tcW w:w="2147" w:type="dxa"/>
            <w:vAlign w:val="center"/>
          </w:tcPr>
          <w:p w14:paraId="069C1A73" w14:textId="77777777" w:rsidR="009048E9" w:rsidRDefault="009048E9">
            <w:pPr>
              <w:autoSpaceDE w:val="0"/>
              <w:autoSpaceDN w:val="0"/>
              <w:adjustRightInd w:val="0"/>
              <w:spacing w:line="360" w:lineRule="exact"/>
              <w:ind w:firstLine="364"/>
              <w:jc w:val="center"/>
              <w:rPr>
                <w:rFonts w:ascii="宋体" w:hAnsi="宋体"/>
                <w:sz w:val="18"/>
                <w:szCs w:val="18"/>
              </w:rPr>
            </w:pPr>
          </w:p>
        </w:tc>
        <w:tc>
          <w:tcPr>
            <w:tcW w:w="1701" w:type="dxa"/>
            <w:vAlign w:val="center"/>
          </w:tcPr>
          <w:p w14:paraId="2DAF6719" w14:textId="77777777" w:rsidR="009048E9" w:rsidRDefault="009048E9">
            <w:pPr>
              <w:autoSpaceDE w:val="0"/>
              <w:autoSpaceDN w:val="0"/>
              <w:adjustRightInd w:val="0"/>
              <w:spacing w:line="360" w:lineRule="exact"/>
              <w:ind w:firstLine="364"/>
              <w:jc w:val="center"/>
              <w:rPr>
                <w:rFonts w:ascii="宋体" w:hAnsi="宋体"/>
                <w:sz w:val="18"/>
                <w:szCs w:val="18"/>
              </w:rPr>
            </w:pPr>
          </w:p>
        </w:tc>
        <w:tc>
          <w:tcPr>
            <w:tcW w:w="2835" w:type="dxa"/>
            <w:vAlign w:val="center"/>
          </w:tcPr>
          <w:p w14:paraId="3D130233" w14:textId="77777777" w:rsidR="009048E9" w:rsidRDefault="009048E9">
            <w:pPr>
              <w:autoSpaceDE w:val="0"/>
              <w:autoSpaceDN w:val="0"/>
              <w:adjustRightInd w:val="0"/>
              <w:spacing w:line="360" w:lineRule="exact"/>
              <w:ind w:firstLine="364"/>
              <w:jc w:val="center"/>
              <w:rPr>
                <w:rFonts w:ascii="宋体" w:hAnsi="宋体"/>
                <w:sz w:val="18"/>
                <w:szCs w:val="18"/>
              </w:rPr>
            </w:pPr>
          </w:p>
        </w:tc>
        <w:tc>
          <w:tcPr>
            <w:tcW w:w="1582" w:type="dxa"/>
            <w:vAlign w:val="center"/>
          </w:tcPr>
          <w:p w14:paraId="1D482962" w14:textId="77777777" w:rsidR="009048E9" w:rsidRDefault="009048E9">
            <w:pPr>
              <w:jc w:val="center"/>
            </w:pPr>
          </w:p>
        </w:tc>
      </w:tr>
      <w:tr w:rsidR="009048E9" w14:paraId="29A66DBD" w14:textId="77777777">
        <w:trPr>
          <w:trHeight w:val="936"/>
          <w:jc w:val="center"/>
        </w:trPr>
        <w:tc>
          <w:tcPr>
            <w:tcW w:w="1281" w:type="dxa"/>
            <w:vAlign w:val="center"/>
          </w:tcPr>
          <w:p w14:paraId="62457A8B" w14:textId="77777777" w:rsidR="009048E9" w:rsidRDefault="009048E9">
            <w:pPr>
              <w:autoSpaceDE w:val="0"/>
              <w:autoSpaceDN w:val="0"/>
              <w:adjustRightInd w:val="0"/>
              <w:spacing w:line="360" w:lineRule="exact"/>
              <w:ind w:firstLine="364"/>
              <w:jc w:val="center"/>
              <w:rPr>
                <w:rFonts w:ascii="宋体" w:hAnsi="宋体"/>
                <w:sz w:val="18"/>
                <w:szCs w:val="18"/>
              </w:rPr>
            </w:pPr>
          </w:p>
        </w:tc>
        <w:tc>
          <w:tcPr>
            <w:tcW w:w="2147" w:type="dxa"/>
            <w:vAlign w:val="center"/>
          </w:tcPr>
          <w:p w14:paraId="1E7B1CF6" w14:textId="77777777" w:rsidR="009048E9" w:rsidRDefault="009048E9">
            <w:pPr>
              <w:autoSpaceDE w:val="0"/>
              <w:autoSpaceDN w:val="0"/>
              <w:adjustRightInd w:val="0"/>
              <w:spacing w:line="360" w:lineRule="exact"/>
              <w:ind w:firstLine="364"/>
              <w:jc w:val="center"/>
              <w:rPr>
                <w:rFonts w:ascii="宋体" w:hAnsi="宋体"/>
                <w:sz w:val="18"/>
                <w:szCs w:val="18"/>
              </w:rPr>
            </w:pPr>
          </w:p>
        </w:tc>
        <w:tc>
          <w:tcPr>
            <w:tcW w:w="1701" w:type="dxa"/>
            <w:vAlign w:val="center"/>
          </w:tcPr>
          <w:p w14:paraId="7412C382" w14:textId="77777777" w:rsidR="009048E9" w:rsidRDefault="009048E9">
            <w:pPr>
              <w:autoSpaceDE w:val="0"/>
              <w:autoSpaceDN w:val="0"/>
              <w:adjustRightInd w:val="0"/>
              <w:spacing w:line="360" w:lineRule="exact"/>
              <w:ind w:firstLine="364"/>
              <w:jc w:val="center"/>
              <w:rPr>
                <w:rFonts w:ascii="宋体" w:hAnsi="宋体"/>
                <w:sz w:val="18"/>
                <w:szCs w:val="18"/>
              </w:rPr>
            </w:pPr>
          </w:p>
        </w:tc>
        <w:tc>
          <w:tcPr>
            <w:tcW w:w="2835" w:type="dxa"/>
            <w:vAlign w:val="center"/>
          </w:tcPr>
          <w:p w14:paraId="0EE350A2" w14:textId="77777777" w:rsidR="009048E9" w:rsidRDefault="009048E9">
            <w:pPr>
              <w:autoSpaceDE w:val="0"/>
              <w:autoSpaceDN w:val="0"/>
              <w:adjustRightInd w:val="0"/>
              <w:spacing w:line="360" w:lineRule="exact"/>
              <w:ind w:firstLine="364"/>
              <w:jc w:val="center"/>
              <w:rPr>
                <w:rFonts w:ascii="宋体" w:hAnsi="宋体"/>
                <w:sz w:val="18"/>
                <w:szCs w:val="18"/>
              </w:rPr>
            </w:pPr>
          </w:p>
        </w:tc>
        <w:tc>
          <w:tcPr>
            <w:tcW w:w="1582" w:type="dxa"/>
            <w:vAlign w:val="center"/>
          </w:tcPr>
          <w:p w14:paraId="41991AD0" w14:textId="77777777" w:rsidR="009048E9" w:rsidRDefault="009048E9">
            <w:pPr>
              <w:jc w:val="center"/>
            </w:pPr>
          </w:p>
        </w:tc>
      </w:tr>
      <w:tr w:rsidR="009048E9" w14:paraId="036CF746" w14:textId="77777777">
        <w:trPr>
          <w:trHeight w:val="936"/>
          <w:jc w:val="center"/>
        </w:trPr>
        <w:tc>
          <w:tcPr>
            <w:tcW w:w="1281" w:type="dxa"/>
            <w:vAlign w:val="center"/>
          </w:tcPr>
          <w:p w14:paraId="70CCACC5" w14:textId="77777777" w:rsidR="009048E9" w:rsidRDefault="00000000">
            <w:pPr>
              <w:autoSpaceDE w:val="0"/>
              <w:autoSpaceDN w:val="0"/>
              <w:adjustRightInd w:val="0"/>
              <w:spacing w:line="360" w:lineRule="exact"/>
              <w:ind w:firstLine="364"/>
              <w:jc w:val="center"/>
              <w:rPr>
                <w:rFonts w:ascii="宋体" w:hAnsi="宋体"/>
                <w:sz w:val="18"/>
                <w:szCs w:val="18"/>
              </w:rPr>
            </w:pPr>
            <w:r>
              <w:rPr>
                <w:rFonts w:ascii="宋体" w:hAnsi="宋体" w:hint="eastAsia"/>
                <w:sz w:val="18"/>
                <w:szCs w:val="18"/>
              </w:rPr>
              <w:t>……</w:t>
            </w:r>
          </w:p>
        </w:tc>
        <w:tc>
          <w:tcPr>
            <w:tcW w:w="2147" w:type="dxa"/>
            <w:vAlign w:val="center"/>
          </w:tcPr>
          <w:p w14:paraId="770CFBD9" w14:textId="77777777" w:rsidR="009048E9" w:rsidRDefault="009048E9">
            <w:pPr>
              <w:autoSpaceDE w:val="0"/>
              <w:autoSpaceDN w:val="0"/>
              <w:adjustRightInd w:val="0"/>
              <w:spacing w:line="360" w:lineRule="exact"/>
              <w:ind w:firstLine="364"/>
              <w:jc w:val="center"/>
              <w:rPr>
                <w:rFonts w:ascii="宋体" w:hAnsi="宋体"/>
                <w:sz w:val="18"/>
                <w:szCs w:val="18"/>
              </w:rPr>
            </w:pPr>
          </w:p>
        </w:tc>
        <w:tc>
          <w:tcPr>
            <w:tcW w:w="1701" w:type="dxa"/>
            <w:vAlign w:val="center"/>
          </w:tcPr>
          <w:p w14:paraId="48269E74" w14:textId="77777777" w:rsidR="009048E9" w:rsidRDefault="009048E9">
            <w:pPr>
              <w:autoSpaceDE w:val="0"/>
              <w:autoSpaceDN w:val="0"/>
              <w:adjustRightInd w:val="0"/>
              <w:spacing w:line="360" w:lineRule="exact"/>
              <w:ind w:firstLine="364"/>
              <w:jc w:val="center"/>
              <w:rPr>
                <w:rFonts w:ascii="宋体" w:hAnsi="宋体"/>
                <w:sz w:val="18"/>
                <w:szCs w:val="18"/>
              </w:rPr>
            </w:pPr>
          </w:p>
        </w:tc>
        <w:tc>
          <w:tcPr>
            <w:tcW w:w="2835" w:type="dxa"/>
            <w:vAlign w:val="center"/>
          </w:tcPr>
          <w:p w14:paraId="0C99B444" w14:textId="77777777" w:rsidR="009048E9" w:rsidRDefault="009048E9">
            <w:pPr>
              <w:autoSpaceDE w:val="0"/>
              <w:autoSpaceDN w:val="0"/>
              <w:adjustRightInd w:val="0"/>
              <w:spacing w:line="360" w:lineRule="exact"/>
              <w:ind w:firstLine="364"/>
              <w:jc w:val="center"/>
              <w:rPr>
                <w:rFonts w:ascii="宋体" w:hAnsi="宋体"/>
                <w:sz w:val="18"/>
                <w:szCs w:val="18"/>
              </w:rPr>
            </w:pPr>
          </w:p>
        </w:tc>
        <w:tc>
          <w:tcPr>
            <w:tcW w:w="1582" w:type="dxa"/>
            <w:vAlign w:val="center"/>
          </w:tcPr>
          <w:p w14:paraId="7FA54C4C" w14:textId="77777777" w:rsidR="009048E9" w:rsidRDefault="009048E9">
            <w:pPr>
              <w:jc w:val="center"/>
            </w:pPr>
          </w:p>
        </w:tc>
      </w:tr>
    </w:tbl>
    <w:p w14:paraId="0656EF0E" w14:textId="77777777" w:rsidR="009048E9" w:rsidRDefault="00000000">
      <w:pPr>
        <w:pStyle w:val="ae"/>
        <w:spacing w:line="600" w:lineRule="exact"/>
        <w:rPr>
          <w:rFonts w:hAnsi="宋体"/>
          <w:szCs w:val="21"/>
        </w:rPr>
      </w:pPr>
      <w:r>
        <w:rPr>
          <w:rFonts w:hAnsi="宋体" w:hint="eastAsia"/>
          <w:szCs w:val="21"/>
        </w:rPr>
        <w:t>注：1、须提供类似业绩证明材料，时间以合同签订时间为准。证明材料为合同扫描件。无证明材料或证明材料不明确、无法体现时间的，不予认可。</w:t>
      </w:r>
    </w:p>
    <w:p w14:paraId="501DAF85" w14:textId="77777777" w:rsidR="009048E9" w:rsidRDefault="009048E9">
      <w:pPr>
        <w:pStyle w:val="ae"/>
        <w:spacing w:line="600" w:lineRule="exact"/>
        <w:ind w:firstLine="568"/>
        <w:rPr>
          <w:rFonts w:hAnsi="宋体"/>
          <w:b/>
          <w:sz w:val="28"/>
          <w:szCs w:val="28"/>
        </w:rPr>
      </w:pPr>
    </w:p>
    <w:p w14:paraId="1DE36D71" w14:textId="77777777" w:rsidR="009048E9" w:rsidRDefault="00000000">
      <w:pPr>
        <w:spacing w:line="360" w:lineRule="auto"/>
        <w:ind w:firstLine="487"/>
        <w:rPr>
          <w:rFonts w:ascii="宋体" w:hAnsi="宋体"/>
          <w:b/>
          <w:sz w:val="24"/>
        </w:rPr>
      </w:pPr>
      <w:r>
        <w:rPr>
          <w:rFonts w:ascii="宋体" w:hAnsi="宋体" w:hint="eastAsia"/>
          <w:b/>
          <w:sz w:val="24"/>
        </w:rPr>
        <w:t>投标人</w:t>
      </w:r>
      <w:r>
        <w:rPr>
          <w:rFonts w:ascii="宋体" w:hAnsi="宋体"/>
          <w:b/>
          <w:sz w:val="24"/>
        </w:rPr>
        <w:t>：（</w:t>
      </w:r>
      <w:r>
        <w:rPr>
          <w:rFonts w:ascii="宋体" w:hAnsi="宋体" w:hint="eastAsia"/>
          <w:b/>
          <w:sz w:val="24"/>
        </w:rPr>
        <w:t>加</w:t>
      </w:r>
      <w:r>
        <w:rPr>
          <w:rFonts w:ascii="宋体" w:hAnsi="宋体"/>
          <w:b/>
          <w:sz w:val="24"/>
        </w:rPr>
        <w:t>盖</w:t>
      </w:r>
      <w:r>
        <w:rPr>
          <w:rFonts w:ascii="宋体" w:hAnsi="宋体" w:hint="eastAsia"/>
          <w:b/>
          <w:sz w:val="24"/>
        </w:rPr>
        <w:t>电子公章</w:t>
      </w:r>
      <w:r>
        <w:rPr>
          <w:rFonts w:ascii="宋体" w:hAnsi="宋体"/>
          <w:b/>
          <w:sz w:val="24"/>
        </w:rPr>
        <w:t>）</w:t>
      </w:r>
    </w:p>
    <w:p w14:paraId="38EA3FA6" w14:textId="77777777" w:rsidR="009048E9" w:rsidRDefault="00000000">
      <w:pPr>
        <w:spacing w:line="360" w:lineRule="auto"/>
        <w:ind w:firstLine="487"/>
        <w:rPr>
          <w:rFonts w:ascii="宋体" w:hAnsi="宋体"/>
          <w:b/>
          <w:sz w:val="24"/>
        </w:rPr>
      </w:pPr>
      <w:r>
        <w:rPr>
          <w:rFonts w:ascii="宋体" w:hAnsi="宋体" w:hint="eastAsia"/>
          <w:b/>
          <w:sz w:val="24"/>
        </w:rPr>
        <w:t>法定代表人或其委托代理人（电子签章或签名）</w:t>
      </w:r>
      <w:r>
        <w:rPr>
          <w:rFonts w:ascii="宋体" w:hAnsi="宋体"/>
          <w:b/>
          <w:sz w:val="24"/>
        </w:rPr>
        <w:t>：</w:t>
      </w:r>
    </w:p>
    <w:p w14:paraId="0D98949B" w14:textId="77777777" w:rsidR="009048E9" w:rsidRDefault="00000000">
      <w:pPr>
        <w:spacing w:line="360" w:lineRule="auto"/>
        <w:ind w:firstLine="487"/>
        <w:rPr>
          <w:rFonts w:ascii="宋体" w:hAnsi="宋体"/>
          <w:b/>
          <w:sz w:val="24"/>
        </w:rPr>
      </w:pPr>
      <w:r>
        <w:rPr>
          <w:rFonts w:ascii="宋体" w:hAnsi="宋体"/>
          <w:b/>
          <w:sz w:val="24"/>
        </w:rPr>
        <w:t>年月日</w:t>
      </w:r>
    </w:p>
    <w:p w14:paraId="3189B4DC" w14:textId="77777777" w:rsidR="009048E9" w:rsidRDefault="009048E9">
      <w:pPr>
        <w:pStyle w:val="aa"/>
      </w:pPr>
    </w:p>
    <w:p w14:paraId="0AEC1864" w14:textId="77777777" w:rsidR="009048E9" w:rsidRDefault="00000000">
      <w:pPr>
        <w:spacing w:line="360" w:lineRule="auto"/>
        <w:ind w:firstLineChars="200" w:firstLine="420"/>
      </w:pPr>
      <w:r>
        <w:br w:type="page"/>
      </w:r>
    </w:p>
    <w:p w14:paraId="1E707E36" w14:textId="77777777" w:rsidR="009048E9" w:rsidRDefault="00000000">
      <w:pPr>
        <w:pStyle w:val="2"/>
      </w:pPr>
      <w:bookmarkStart w:id="113" w:name="_Toc34163804"/>
      <w:bookmarkStart w:id="114" w:name="_Toc3196"/>
      <w:bookmarkStart w:id="115" w:name="_Toc493600039"/>
      <w:r>
        <w:rPr>
          <w:rFonts w:hint="eastAsia"/>
        </w:rPr>
        <w:lastRenderedPageBreak/>
        <w:t>（十五）</w:t>
      </w:r>
      <w:r>
        <w:t>构成投标文件</w:t>
      </w:r>
      <w:r>
        <w:rPr>
          <w:rFonts w:hint="eastAsia"/>
        </w:rPr>
        <w:t>商务</w:t>
      </w:r>
      <w:r>
        <w:t>部分的其</w:t>
      </w:r>
      <w:r>
        <w:rPr>
          <w:rFonts w:hint="eastAsia"/>
        </w:rPr>
        <w:t>他</w:t>
      </w:r>
      <w:r>
        <w:t>资料</w:t>
      </w:r>
      <w:bookmarkEnd w:id="113"/>
      <w:bookmarkEnd w:id="114"/>
      <w:bookmarkEnd w:id="115"/>
    </w:p>
    <w:p w14:paraId="5CA694D7" w14:textId="77777777" w:rsidR="009048E9" w:rsidRDefault="00000000">
      <w:pPr>
        <w:spacing w:line="360" w:lineRule="auto"/>
        <w:ind w:firstLineChars="600" w:firstLine="1440"/>
        <w:rPr>
          <w:rFonts w:ascii="宋体" w:hAnsi="宋体"/>
          <w:sz w:val="24"/>
        </w:rPr>
      </w:pPr>
      <w:r>
        <w:rPr>
          <w:rFonts w:ascii="宋体" w:hAnsi="宋体"/>
          <w:sz w:val="24"/>
        </w:rPr>
        <w:t>详见第二章“投标人须知前附表”第13.1.3条，请自拟格式。</w:t>
      </w:r>
    </w:p>
    <w:p w14:paraId="7DA8D0EC" w14:textId="77777777" w:rsidR="009048E9" w:rsidRDefault="009048E9">
      <w:pPr>
        <w:pStyle w:val="ae"/>
        <w:spacing w:line="600" w:lineRule="exact"/>
        <w:ind w:firstLine="485"/>
        <w:rPr>
          <w:rFonts w:hAnsi="宋体"/>
          <w:sz w:val="24"/>
          <w:szCs w:val="24"/>
          <w:u w:val="single"/>
        </w:rPr>
      </w:pPr>
    </w:p>
    <w:p w14:paraId="5063DF40" w14:textId="77777777" w:rsidR="009048E9" w:rsidRDefault="00000000">
      <w:pPr>
        <w:pStyle w:val="2"/>
      </w:pPr>
      <w:r>
        <w:rPr>
          <w:rFonts w:hint="eastAsia"/>
          <w:sz w:val="24"/>
          <w:szCs w:val="24"/>
        </w:rPr>
        <w:br w:type="page"/>
      </w:r>
      <w:bookmarkStart w:id="116" w:name="_Toc17832"/>
      <w:bookmarkStart w:id="117" w:name="_Toc34163805"/>
      <w:r>
        <w:rPr>
          <w:rFonts w:hint="eastAsia"/>
        </w:rPr>
        <w:lastRenderedPageBreak/>
        <w:t>四、技术部分</w:t>
      </w:r>
      <w:bookmarkEnd w:id="116"/>
      <w:bookmarkEnd w:id="117"/>
    </w:p>
    <w:p w14:paraId="22787B49" w14:textId="77777777" w:rsidR="009048E9" w:rsidRDefault="00000000">
      <w:pPr>
        <w:pStyle w:val="2"/>
        <w:rPr>
          <w:szCs w:val="28"/>
        </w:rPr>
      </w:pPr>
      <w:bookmarkStart w:id="118" w:name="_Toc493600042"/>
      <w:bookmarkStart w:id="119" w:name="_Toc19240"/>
      <w:bookmarkStart w:id="120" w:name="_Toc117149866"/>
      <w:bookmarkStart w:id="121" w:name="_Toc34163807"/>
      <w:r>
        <w:rPr>
          <w:rFonts w:hint="eastAsia"/>
        </w:rPr>
        <w:t>（一）技术文件</w:t>
      </w:r>
      <w:bookmarkEnd w:id="118"/>
      <w:bookmarkEnd w:id="119"/>
      <w:bookmarkEnd w:id="120"/>
      <w:bookmarkEnd w:id="121"/>
    </w:p>
    <w:p w14:paraId="031E5B9E" w14:textId="77777777" w:rsidR="009048E9" w:rsidRDefault="00000000">
      <w:pPr>
        <w:spacing w:line="360" w:lineRule="auto"/>
        <w:ind w:firstLineChars="200" w:firstLine="480"/>
        <w:rPr>
          <w:rFonts w:ascii="宋体" w:hAnsi="宋体"/>
          <w:sz w:val="24"/>
        </w:rPr>
      </w:pPr>
      <w:r>
        <w:rPr>
          <w:rFonts w:ascii="宋体" w:hAnsi="宋体"/>
          <w:sz w:val="24"/>
        </w:rPr>
        <w:t>应包括（但不限于）以下内容：</w:t>
      </w:r>
    </w:p>
    <w:p w14:paraId="3EAD6370" w14:textId="77777777" w:rsidR="009048E9" w:rsidRDefault="00000000">
      <w:pPr>
        <w:spacing w:line="360" w:lineRule="auto"/>
        <w:ind w:firstLineChars="200" w:firstLine="480"/>
        <w:rPr>
          <w:rFonts w:ascii="宋体" w:hAnsi="宋体"/>
          <w:sz w:val="24"/>
        </w:rPr>
      </w:pPr>
      <w:r>
        <w:rPr>
          <w:rFonts w:ascii="宋体" w:hAnsi="宋体"/>
          <w:sz w:val="24"/>
        </w:rPr>
        <w:t>1.</w:t>
      </w:r>
      <w:r>
        <w:rPr>
          <w:rFonts w:ascii="宋体" w:hAnsi="宋体" w:hint="eastAsia"/>
          <w:sz w:val="24"/>
        </w:rPr>
        <w:t xml:space="preserve"> 对本项目的理解</w:t>
      </w:r>
      <w:r>
        <w:rPr>
          <w:rFonts w:ascii="宋体" w:hAnsi="宋体"/>
          <w:sz w:val="24"/>
        </w:rPr>
        <w:t>；</w:t>
      </w:r>
    </w:p>
    <w:p w14:paraId="1CCC8B85" w14:textId="77777777" w:rsidR="009048E9" w:rsidRDefault="00000000">
      <w:pPr>
        <w:spacing w:line="360" w:lineRule="auto"/>
        <w:ind w:firstLineChars="200" w:firstLine="480"/>
        <w:rPr>
          <w:rFonts w:ascii="宋体" w:hAnsi="宋体"/>
          <w:sz w:val="24"/>
        </w:rPr>
      </w:pPr>
      <w:r>
        <w:rPr>
          <w:rFonts w:ascii="宋体" w:hAnsi="宋体"/>
          <w:sz w:val="24"/>
        </w:rPr>
        <w:t>2.</w:t>
      </w:r>
      <w:r>
        <w:rPr>
          <w:rFonts w:ascii="宋体" w:hAnsi="宋体" w:hint="eastAsia"/>
          <w:sz w:val="24"/>
        </w:rPr>
        <w:t xml:space="preserve"> 项目实施方案；</w:t>
      </w:r>
    </w:p>
    <w:p w14:paraId="6E1130E6" w14:textId="77777777" w:rsidR="009048E9" w:rsidRDefault="00000000">
      <w:pPr>
        <w:spacing w:line="360" w:lineRule="auto"/>
        <w:ind w:firstLineChars="200" w:firstLine="480"/>
        <w:rPr>
          <w:rFonts w:ascii="宋体" w:hAnsi="宋体"/>
          <w:sz w:val="24"/>
        </w:rPr>
      </w:pPr>
      <w:r>
        <w:rPr>
          <w:rFonts w:ascii="宋体" w:hAnsi="宋体" w:hint="eastAsia"/>
          <w:sz w:val="24"/>
        </w:rPr>
        <w:t>3. 工作进度计划</w:t>
      </w:r>
    </w:p>
    <w:p w14:paraId="248DE19D" w14:textId="77777777" w:rsidR="009048E9" w:rsidRDefault="00000000">
      <w:pPr>
        <w:spacing w:line="360" w:lineRule="auto"/>
        <w:ind w:firstLineChars="200" w:firstLine="480"/>
        <w:rPr>
          <w:rFonts w:ascii="宋体" w:hAnsi="宋体"/>
          <w:sz w:val="24"/>
        </w:rPr>
      </w:pPr>
      <w:r>
        <w:rPr>
          <w:rFonts w:ascii="宋体" w:hAnsi="宋体" w:hint="eastAsia"/>
          <w:sz w:val="24"/>
        </w:rPr>
        <w:t>4.其他</w:t>
      </w:r>
    </w:p>
    <w:p w14:paraId="721519D3" w14:textId="77777777" w:rsidR="009048E9" w:rsidRDefault="00000000">
      <w:pPr>
        <w:spacing w:line="360" w:lineRule="auto"/>
        <w:ind w:firstLineChars="200" w:firstLine="480"/>
        <w:rPr>
          <w:rFonts w:hAnsi="宋体"/>
          <w:b/>
          <w:sz w:val="28"/>
          <w:szCs w:val="28"/>
        </w:rPr>
      </w:pPr>
      <w:r>
        <w:rPr>
          <w:rFonts w:ascii="宋体" w:hAnsi="宋体" w:hint="eastAsia"/>
          <w:sz w:val="24"/>
        </w:rPr>
        <w:t>4</w:t>
      </w:r>
      <w:r>
        <w:rPr>
          <w:rFonts w:ascii="宋体" w:hAnsi="宋体"/>
          <w:sz w:val="24"/>
        </w:rPr>
        <w:t>.</w:t>
      </w:r>
      <w:r>
        <w:rPr>
          <w:rFonts w:hAnsi="宋体" w:hint="eastAsia"/>
          <w:sz w:val="24"/>
        </w:rPr>
        <w:t xml:space="preserve"> </w:t>
      </w:r>
      <w:r>
        <w:rPr>
          <w:rFonts w:hAnsi="宋体" w:hint="eastAsia"/>
          <w:sz w:val="24"/>
        </w:rPr>
        <w:t>……</w:t>
      </w:r>
      <w:r>
        <w:rPr>
          <w:rFonts w:hAnsi="宋体" w:hint="eastAsia"/>
          <w:sz w:val="24"/>
        </w:rPr>
        <w:br w:type="page"/>
      </w:r>
      <w:bookmarkStart w:id="122" w:name="_Toc493600044"/>
      <w:bookmarkStart w:id="123" w:name="_Toc34163810"/>
    </w:p>
    <w:p w14:paraId="2E8CB308" w14:textId="77777777" w:rsidR="009048E9" w:rsidRDefault="00000000">
      <w:pPr>
        <w:pStyle w:val="2"/>
      </w:pPr>
      <w:bookmarkStart w:id="124" w:name="_Toc21789"/>
      <w:r>
        <w:rPr>
          <w:rFonts w:hint="eastAsia"/>
        </w:rPr>
        <w:lastRenderedPageBreak/>
        <w:t>（二）技术规格偏离表</w:t>
      </w:r>
    </w:p>
    <w:p w14:paraId="66BD0BA7" w14:textId="77777777" w:rsidR="009048E9" w:rsidRDefault="00000000">
      <w:pPr>
        <w:pStyle w:val="ae"/>
        <w:spacing w:line="400" w:lineRule="exact"/>
        <w:rPr>
          <w:rFonts w:hAnsi="宋体"/>
          <w:b/>
          <w:sz w:val="24"/>
          <w:szCs w:val="24"/>
        </w:rPr>
      </w:pPr>
      <w:r>
        <w:rPr>
          <w:rFonts w:hAnsi="宋体" w:hint="eastAsia"/>
          <w:b/>
          <w:sz w:val="24"/>
          <w:szCs w:val="24"/>
        </w:rPr>
        <w:t>投标人须逐条对应招标文件中要求的技术条款，认真填写本表。</w:t>
      </w:r>
    </w:p>
    <w:p w14:paraId="7D74E606" w14:textId="77777777" w:rsidR="009048E9" w:rsidRDefault="00000000">
      <w:pPr>
        <w:pStyle w:val="ae"/>
        <w:spacing w:line="400" w:lineRule="exact"/>
        <w:rPr>
          <w:rFonts w:hAnsi="宋体"/>
          <w:b/>
          <w:sz w:val="24"/>
          <w:szCs w:val="24"/>
        </w:rPr>
      </w:pPr>
      <w:r>
        <w:rPr>
          <w:rFonts w:hAnsi="宋体" w:hint="eastAsia"/>
          <w:b/>
          <w:sz w:val="24"/>
          <w:szCs w:val="24"/>
        </w:rPr>
        <w:t>技术条款是指：招标文件第五章《项目需求》中要求的“二、服务要求”“四、病理检测要求”。</w:t>
      </w:r>
    </w:p>
    <w:p w14:paraId="08A964A7" w14:textId="77777777" w:rsidR="009048E9" w:rsidRDefault="00000000">
      <w:pPr>
        <w:pStyle w:val="ae"/>
        <w:rPr>
          <w:rFonts w:hAnsi="宋体"/>
          <w:sz w:val="24"/>
          <w:szCs w:val="24"/>
        </w:rPr>
      </w:pPr>
      <w:r>
        <w:rPr>
          <w:rFonts w:hAnsi="宋体" w:hint="eastAsia"/>
          <w:b/>
          <w:sz w:val="24"/>
          <w:szCs w:val="24"/>
        </w:rPr>
        <w:t>项目名称：</w:t>
      </w:r>
      <w:r>
        <w:rPr>
          <w:rFonts w:hAnsi="宋体" w:hint="eastAsia"/>
          <w:b/>
          <w:sz w:val="24"/>
          <w:szCs w:val="24"/>
          <w:u w:val="single"/>
        </w:rPr>
        <w:t xml:space="preserve">      </w:t>
      </w:r>
      <w:r>
        <w:rPr>
          <w:rFonts w:hAnsi="宋体"/>
          <w:b/>
          <w:sz w:val="24"/>
          <w:szCs w:val="24"/>
          <w:u w:val="single"/>
        </w:rPr>
        <w:t xml:space="preserve">   </w:t>
      </w:r>
      <w:r>
        <w:rPr>
          <w:rFonts w:hAnsi="宋体" w:hint="eastAsia"/>
          <w:b/>
          <w:sz w:val="24"/>
          <w:szCs w:val="24"/>
          <w:u w:val="single"/>
        </w:rPr>
        <w:t xml:space="preserve">    </w:t>
      </w:r>
      <w:r>
        <w:rPr>
          <w:rFonts w:hAnsi="宋体" w:hint="eastAsia"/>
          <w:b/>
          <w:sz w:val="24"/>
          <w:szCs w:val="24"/>
        </w:rPr>
        <w:t xml:space="preserve">        </w:t>
      </w:r>
      <w:r>
        <w:rPr>
          <w:rFonts w:hAnsi="宋体"/>
          <w:b/>
          <w:sz w:val="24"/>
          <w:szCs w:val="24"/>
        </w:rPr>
        <w:t xml:space="preserve"> </w:t>
      </w:r>
      <w:r>
        <w:rPr>
          <w:rFonts w:hAnsi="宋体" w:hint="eastAsia"/>
          <w:b/>
          <w:sz w:val="24"/>
          <w:szCs w:val="24"/>
        </w:rPr>
        <w:t xml:space="preserve">  招标编号：</w:t>
      </w:r>
      <w:r>
        <w:rPr>
          <w:rFonts w:hAnsi="宋体" w:hint="eastAsia"/>
          <w:b/>
          <w:sz w:val="24"/>
          <w:szCs w:val="24"/>
          <w:u w:val="single"/>
        </w:rPr>
        <w:t xml:space="preserve">             </w:t>
      </w:r>
      <w:r>
        <w:rPr>
          <w:rFonts w:hAnsi="宋体" w:hint="eastAsia"/>
          <w:b/>
          <w:sz w:val="24"/>
          <w:szCs w:val="24"/>
        </w:rPr>
        <w:t xml:space="preserve">   </w:t>
      </w:r>
      <w:r>
        <w:rPr>
          <w:rFonts w:hAnsi="宋体"/>
          <w:b/>
          <w:sz w:val="24"/>
          <w:szCs w:val="24"/>
        </w:rPr>
        <w:t xml:space="preserve">          </w:t>
      </w:r>
    </w:p>
    <w:tbl>
      <w:tblPr>
        <w:tblW w:w="0" w:type="auto"/>
        <w:tblInd w:w="-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0"/>
        <w:gridCol w:w="3281"/>
        <w:gridCol w:w="2268"/>
        <w:gridCol w:w="992"/>
        <w:gridCol w:w="2268"/>
      </w:tblGrid>
      <w:tr w:rsidR="009048E9" w14:paraId="1339A84A" w14:textId="77777777">
        <w:trPr>
          <w:cantSplit/>
          <w:trHeight w:val="523"/>
        </w:trPr>
        <w:tc>
          <w:tcPr>
            <w:tcW w:w="1080" w:type="dxa"/>
            <w:vAlign w:val="center"/>
          </w:tcPr>
          <w:p w14:paraId="65870081" w14:textId="77777777" w:rsidR="009048E9" w:rsidRDefault="00000000">
            <w:pPr>
              <w:jc w:val="center"/>
              <w:rPr>
                <w:rFonts w:ascii="宋体" w:hAnsi="宋体"/>
                <w:b/>
                <w:szCs w:val="21"/>
              </w:rPr>
            </w:pPr>
            <w:r>
              <w:rPr>
                <w:rFonts w:ascii="宋体" w:hAnsi="宋体" w:hint="eastAsia"/>
                <w:b/>
                <w:szCs w:val="21"/>
              </w:rPr>
              <w:t>序号</w:t>
            </w:r>
          </w:p>
        </w:tc>
        <w:tc>
          <w:tcPr>
            <w:tcW w:w="3281" w:type="dxa"/>
            <w:vAlign w:val="center"/>
          </w:tcPr>
          <w:p w14:paraId="072B4AA8" w14:textId="77777777" w:rsidR="009048E9" w:rsidRDefault="00000000">
            <w:pPr>
              <w:jc w:val="center"/>
              <w:rPr>
                <w:rFonts w:ascii="宋体" w:hAnsi="宋体"/>
                <w:b/>
                <w:szCs w:val="21"/>
              </w:rPr>
            </w:pPr>
            <w:r>
              <w:rPr>
                <w:rFonts w:ascii="宋体" w:hAnsi="宋体" w:hint="eastAsia"/>
                <w:b/>
                <w:szCs w:val="21"/>
              </w:rPr>
              <w:t>招标文件要求</w:t>
            </w:r>
          </w:p>
        </w:tc>
        <w:tc>
          <w:tcPr>
            <w:tcW w:w="2268" w:type="dxa"/>
            <w:vAlign w:val="center"/>
          </w:tcPr>
          <w:p w14:paraId="22DBB0D3" w14:textId="77777777" w:rsidR="009048E9" w:rsidRDefault="00000000">
            <w:pPr>
              <w:jc w:val="center"/>
              <w:rPr>
                <w:rFonts w:ascii="宋体" w:hAnsi="宋体"/>
                <w:b/>
                <w:szCs w:val="21"/>
              </w:rPr>
            </w:pPr>
            <w:r>
              <w:rPr>
                <w:rFonts w:ascii="宋体" w:hAnsi="宋体"/>
                <w:b/>
                <w:szCs w:val="21"/>
              </w:rPr>
              <w:t>投标</w:t>
            </w:r>
            <w:r>
              <w:rPr>
                <w:rFonts w:ascii="宋体" w:hAnsi="宋体" w:hint="eastAsia"/>
                <w:b/>
                <w:szCs w:val="21"/>
              </w:rPr>
              <w:t>响应</w:t>
            </w:r>
          </w:p>
        </w:tc>
        <w:tc>
          <w:tcPr>
            <w:tcW w:w="992" w:type="dxa"/>
            <w:vAlign w:val="center"/>
          </w:tcPr>
          <w:p w14:paraId="611B656B" w14:textId="77777777" w:rsidR="009048E9" w:rsidRDefault="00000000">
            <w:pPr>
              <w:jc w:val="center"/>
              <w:rPr>
                <w:rFonts w:ascii="宋体" w:hAnsi="宋体"/>
                <w:b/>
                <w:szCs w:val="21"/>
              </w:rPr>
            </w:pPr>
            <w:r>
              <w:rPr>
                <w:rFonts w:ascii="宋体" w:hAnsi="宋体" w:hint="eastAsia"/>
                <w:b/>
                <w:szCs w:val="21"/>
              </w:rPr>
              <w:t>偏离</w:t>
            </w:r>
          </w:p>
        </w:tc>
        <w:tc>
          <w:tcPr>
            <w:tcW w:w="2268" w:type="dxa"/>
            <w:vAlign w:val="center"/>
          </w:tcPr>
          <w:p w14:paraId="730EA0BF" w14:textId="77777777" w:rsidR="009048E9" w:rsidRDefault="00000000">
            <w:pPr>
              <w:ind w:rightChars="34" w:right="71"/>
              <w:jc w:val="center"/>
              <w:rPr>
                <w:rFonts w:ascii="宋体" w:hAnsi="宋体"/>
                <w:b/>
                <w:szCs w:val="21"/>
              </w:rPr>
            </w:pPr>
            <w:r>
              <w:rPr>
                <w:rFonts w:ascii="宋体" w:hAnsi="宋体" w:hint="eastAsia"/>
                <w:b/>
                <w:bCs/>
                <w:szCs w:val="21"/>
              </w:rPr>
              <w:t>技术支持资料索引（页码及条目号等）</w:t>
            </w:r>
          </w:p>
        </w:tc>
      </w:tr>
      <w:tr w:rsidR="009048E9" w14:paraId="3DA567D9" w14:textId="77777777">
        <w:trPr>
          <w:cantSplit/>
          <w:trHeight w:val="305"/>
        </w:trPr>
        <w:tc>
          <w:tcPr>
            <w:tcW w:w="1080" w:type="dxa"/>
            <w:vAlign w:val="center"/>
          </w:tcPr>
          <w:p w14:paraId="25F9DDC0" w14:textId="77777777" w:rsidR="009048E9" w:rsidRDefault="009048E9">
            <w:pPr>
              <w:spacing w:line="360" w:lineRule="auto"/>
              <w:jc w:val="center"/>
              <w:rPr>
                <w:rFonts w:ascii="宋体" w:hAnsi="宋体"/>
                <w:szCs w:val="21"/>
              </w:rPr>
            </w:pPr>
          </w:p>
        </w:tc>
        <w:tc>
          <w:tcPr>
            <w:tcW w:w="3281" w:type="dxa"/>
            <w:vAlign w:val="center"/>
          </w:tcPr>
          <w:p w14:paraId="7DBCD16F" w14:textId="77777777" w:rsidR="009048E9" w:rsidRDefault="009048E9">
            <w:pPr>
              <w:spacing w:line="360" w:lineRule="auto"/>
              <w:jc w:val="center"/>
              <w:rPr>
                <w:rFonts w:ascii="宋体" w:hAnsi="宋体"/>
                <w:szCs w:val="21"/>
              </w:rPr>
            </w:pPr>
          </w:p>
        </w:tc>
        <w:tc>
          <w:tcPr>
            <w:tcW w:w="2268" w:type="dxa"/>
            <w:vAlign w:val="center"/>
          </w:tcPr>
          <w:p w14:paraId="4FBB827D" w14:textId="77777777" w:rsidR="009048E9" w:rsidRDefault="009048E9">
            <w:pPr>
              <w:spacing w:line="360" w:lineRule="auto"/>
              <w:jc w:val="center"/>
              <w:rPr>
                <w:rFonts w:ascii="宋体" w:hAnsi="宋体"/>
                <w:szCs w:val="21"/>
              </w:rPr>
            </w:pPr>
          </w:p>
        </w:tc>
        <w:tc>
          <w:tcPr>
            <w:tcW w:w="992" w:type="dxa"/>
          </w:tcPr>
          <w:p w14:paraId="6789D64A" w14:textId="77777777" w:rsidR="009048E9" w:rsidRDefault="009048E9">
            <w:pPr>
              <w:spacing w:line="360" w:lineRule="auto"/>
              <w:jc w:val="center"/>
              <w:rPr>
                <w:rFonts w:ascii="宋体" w:hAnsi="宋体"/>
                <w:szCs w:val="21"/>
              </w:rPr>
            </w:pPr>
          </w:p>
        </w:tc>
        <w:tc>
          <w:tcPr>
            <w:tcW w:w="2268" w:type="dxa"/>
            <w:vAlign w:val="center"/>
          </w:tcPr>
          <w:p w14:paraId="2DEECFC4" w14:textId="77777777" w:rsidR="009048E9" w:rsidRDefault="009048E9">
            <w:pPr>
              <w:spacing w:line="360" w:lineRule="auto"/>
              <w:jc w:val="center"/>
              <w:rPr>
                <w:rFonts w:ascii="宋体" w:hAnsi="宋体"/>
                <w:szCs w:val="21"/>
              </w:rPr>
            </w:pPr>
          </w:p>
        </w:tc>
      </w:tr>
      <w:tr w:rsidR="009048E9" w14:paraId="11F07CAC" w14:textId="77777777">
        <w:trPr>
          <w:cantSplit/>
          <w:trHeight w:val="297"/>
        </w:trPr>
        <w:tc>
          <w:tcPr>
            <w:tcW w:w="1080" w:type="dxa"/>
            <w:vAlign w:val="center"/>
          </w:tcPr>
          <w:p w14:paraId="0D8DBAEA" w14:textId="77777777" w:rsidR="009048E9" w:rsidRDefault="009048E9">
            <w:pPr>
              <w:spacing w:line="360" w:lineRule="auto"/>
              <w:jc w:val="center"/>
              <w:rPr>
                <w:rFonts w:ascii="宋体" w:hAnsi="宋体"/>
                <w:szCs w:val="21"/>
              </w:rPr>
            </w:pPr>
          </w:p>
        </w:tc>
        <w:tc>
          <w:tcPr>
            <w:tcW w:w="3281" w:type="dxa"/>
            <w:vAlign w:val="center"/>
          </w:tcPr>
          <w:p w14:paraId="114856A3" w14:textId="77777777" w:rsidR="009048E9" w:rsidRDefault="009048E9">
            <w:pPr>
              <w:spacing w:line="360" w:lineRule="auto"/>
              <w:jc w:val="center"/>
              <w:rPr>
                <w:rFonts w:ascii="宋体" w:hAnsi="宋体"/>
                <w:szCs w:val="21"/>
              </w:rPr>
            </w:pPr>
          </w:p>
        </w:tc>
        <w:tc>
          <w:tcPr>
            <w:tcW w:w="2268" w:type="dxa"/>
            <w:vAlign w:val="center"/>
          </w:tcPr>
          <w:p w14:paraId="1F306476" w14:textId="77777777" w:rsidR="009048E9" w:rsidRDefault="009048E9">
            <w:pPr>
              <w:spacing w:line="360" w:lineRule="auto"/>
              <w:jc w:val="center"/>
              <w:rPr>
                <w:rFonts w:ascii="宋体" w:hAnsi="宋体"/>
                <w:szCs w:val="21"/>
              </w:rPr>
            </w:pPr>
          </w:p>
        </w:tc>
        <w:tc>
          <w:tcPr>
            <w:tcW w:w="992" w:type="dxa"/>
          </w:tcPr>
          <w:p w14:paraId="1E8AD404" w14:textId="77777777" w:rsidR="009048E9" w:rsidRDefault="009048E9">
            <w:pPr>
              <w:spacing w:line="360" w:lineRule="auto"/>
              <w:jc w:val="center"/>
              <w:rPr>
                <w:rFonts w:ascii="宋体" w:hAnsi="宋体"/>
                <w:szCs w:val="21"/>
              </w:rPr>
            </w:pPr>
          </w:p>
        </w:tc>
        <w:tc>
          <w:tcPr>
            <w:tcW w:w="2268" w:type="dxa"/>
            <w:vAlign w:val="center"/>
          </w:tcPr>
          <w:p w14:paraId="4EF46C6D" w14:textId="77777777" w:rsidR="009048E9" w:rsidRDefault="009048E9">
            <w:pPr>
              <w:spacing w:line="360" w:lineRule="auto"/>
              <w:jc w:val="center"/>
              <w:rPr>
                <w:rFonts w:ascii="宋体" w:hAnsi="宋体"/>
                <w:szCs w:val="21"/>
              </w:rPr>
            </w:pPr>
          </w:p>
        </w:tc>
      </w:tr>
      <w:tr w:rsidR="009048E9" w14:paraId="696D29B5" w14:textId="77777777">
        <w:trPr>
          <w:cantSplit/>
          <w:trHeight w:val="119"/>
        </w:trPr>
        <w:tc>
          <w:tcPr>
            <w:tcW w:w="1080" w:type="dxa"/>
            <w:vAlign w:val="center"/>
          </w:tcPr>
          <w:p w14:paraId="51EB9B9D" w14:textId="77777777" w:rsidR="009048E9" w:rsidRDefault="009048E9">
            <w:pPr>
              <w:spacing w:line="360" w:lineRule="auto"/>
              <w:jc w:val="center"/>
              <w:rPr>
                <w:rFonts w:ascii="宋体" w:hAnsi="宋体"/>
                <w:szCs w:val="21"/>
              </w:rPr>
            </w:pPr>
          </w:p>
        </w:tc>
        <w:tc>
          <w:tcPr>
            <w:tcW w:w="3281" w:type="dxa"/>
            <w:vAlign w:val="center"/>
          </w:tcPr>
          <w:p w14:paraId="56BDBAAA" w14:textId="77777777" w:rsidR="009048E9" w:rsidRDefault="009048E9">
            <w:pPr>
              <w:spacing w:line="360" w:lineRule="auto"/>
              <w:jc w:val="center"/>
              <w:rPr>
                <w:rFonts w:ascii="宋体" w:hAnsi="宋体"/>
                <w:szCs w:val="21"/>
              </w:rPr>
            </w:pPr>
          </w:p>
        </w:tc>
        <w:tc>
          <w:tcPr>
            <w:tcW w:w="2268" w:type="dxa"/>
            <w:vAlign w:val="center"/>
          </w:tcPr>
          <w:p w14:paraId="47AEE36C" w14:textId="77777777" w:rsidR="009048E9" w:rsidRDefault="009048E9">
            <w:pPr>
              <w:spacing w:line="360" w:lineRule="auto"/>
              <w:jc w:val="center"/>
              <w:rPr>
                <w:rFonts w:ascii="宋体" w:hAnsi="宋体"/>
                <w:szCs w:val="21"/>
              </w:rPr>
            </w:pPr>
          </w:p>
        </w:tc>
        <w:tc>
          <w:tcPr>
            <w:tcW w:w="992" w:type="dxa"/>
          </w:tcPr>
          <w:p w14:paraId="1B579402" w14:textId="77777777" w:rsidR="009048E9" w:rsidRDefault="009048E9">
            <w:pPr>
              <w:spacing w:line="360" w:lineRule="auto"/>
              <w:jc w:val="center"/>
              <w:rPr>
                <w:rFonts w:ascii="宋体" w:hAnsi="宋体"/>
                <w:szCs w:val="21"/>
              </w:rPr>
            </w:pPr>
          </w:p>
        </w:tc>
        <w:tc>
          <w:tcPr>
            <w:tcW w:w="2268" w:type="dxa"/>
            <w:vAlign w:val="center"/>
          </w:tcPr>
          <w:p w14:paraId="09D5C82D" w14:textId="77777777" w:rsidR="009048E9" w:rsidRDefault="009048E9">
            <w:pPr>
              <w:spacing w:line="360" w:lineRule="auto"/>
              <w:jc w:val="center"/>
              <w:rPr>
                <w:rFonts w:ascii="宋体" w:hAnsi="宋体"/>
                <w:szCs w:val="21"/>
              </w:rPr>
            </w:pPr>
          </w:p>
        </w:tc>
      </w:tr>
    </w:tbl>
    <w:p w14:paraId="1BE5E9E9" w14:textId="77777777" w:rsidR="009048E9" w:rsidRDefault="00000000">
      <w:pPr>
        <w:spacing w:line="360" w:lineRule="auto"/>
        <w:rPr>
          <w:rFonts w:ascii="宋体" w:hAnsi="宋体"/>
          <w:b/>
          <w:sz w:val="24"/>
        </w:rPr>
      </w:pPr>
      <w:r>
        <w:rPr>
          <w:rFonts w:ascii="宋体" w:hAnsi="宋体" w:hint="eastAsia"/>
          <w:b/>
          <w:sz w:val="24"/>
        </w:rPr>
        <w:t>注：</w:t>
      </w:r>
    </w:p>
    <w:p w14:paraId="5E4B4B5C" w14:textId="77777777" w:rsidR="009048E9" w:rsidRDefault="00000000">
      <w:pPr>
        <w:spacing w:line="360" w:lineRule="auto"/>
        <w:rPr>
          <w:rFonts w:ascii="宋体" w:hAnsi="宋体"/>
          <w:sz w:val="24"/>
        </w:rPr>
      </w:pPr>
      <w:r>
        <w:rPr>
          <w:rFonts w:ascii="宋体" w:hAnsi="宋体" w:hint="eastAsia"/>
          <w:sz w:val="24"/>
        </w:rPr>
        <w:t>1、上</w:t>
      </w:r>
      <w:r>
        <w:rPr>
          <w:rFonts w:ascii="宋体" w:hAnsi="宋体"/>
          <w:sz w:val="24"/>
        </w:rPr>
        <w:t>表中“偏离”</w:t>
      </w:r>
      <w:r>
        <w:rPr>
          <w:rFonts w:ascii="宋体" w:hAnsi="宋体" w:hint="eastAsia"/>
          <w:sz w:val="24"/>
        </w:rPr>
        <w:t>一列，</w:t>
      </w:r>
      <w:r>
        <w:rPr>
          <w:rFonts w:ascii="宋体" w:hAnsi="宋体"/>
          <w:sz w:val="24"/>
        </w:rPr>
        <w:t>投标人</w:t>
      </w:r>
      <w:r>
        <w:rPr>
          <w:rFonts w:ascii="宋体" w:hAnsi="宋体" w:hint="eastAsia"/>
          <w:sz w:val="24"/>
        </w:rPr>
        <w:t>须</w:t>
      </w:r>
      <w:r>
        <w:rPr>
          <w:rFonts w:ascii="宋体" w:hAnsi="宋体"/>
          <w:sz w:val="24"/>
        </w:rPr>
        <w:t>如实填写“</w:t>
      </w:r>
      <w:r>
        <w:rPr>
          <w:rFonts w:ascii="宋体" w:hAnsi="宋体" w:hint="eastAsia"/>
          <w:sz w:val="24"/>
        </w:rPr>
        <w:t>正偏离</w:t>
      </w:r>
      <w:r>
        <w:rPr>
          <w:rFonts w:ascii="宋体" w:hAnsi="宋体"/>
          <w:sz w:val="24"/>
        </w:rPr>
        <w:t>”</w:t>
      </w:r>
      <w:r>
        <w:rPr>
          <w:rFonts w:ascii="宋体" w:hAnsi="宋体" w:hint="eastAsia"/>
          <w:sz w:val="24"/>
        </w:rPr>
        <w:t>、“负</w:t>
      </w:r>
      <w:r>
        <w:rPr>
          <w:rFonts w:ascii="宋体" w:hAnsi="宋体"/>
          <w:sz w:val="24"/>
        </w:rPr>
        <w:t>偏离”或“无偏离”。凡投标内容</w:t>
      </w:r>
      <w:r>
        <w:rPr>
          <w:rFonts w:ascii="宋体" w:hAnsi="宋体" w:hint="eastAsia"/>
          <w:sz w:val="24"/>
        </w:rPr>
        <w:t>高于</w:t>
      </w:r>
      <w:r>
        <w:rPr>
          <w:rFonts w:ascii="宋体" w:hAnsi="宋体"/>
          <w:sz w:val="24"/>
        </w:rPr>
        <w:t>招标文件要求</w:t>
      </w:r>
      <w:r>
        <w:rPr>
          <w:rFonts w:ascii="宋体" w:hAnsi="宋体" w:hint="eastAsia"/>
          <w:sz w:val="24"/>
        </w:rPr>
        <w:t>的，按</w:t>
      </w:r>
      <w:r>
        <w:rPr>
          <w:rFonts w:ascii="宋体" w:hAnsi="宋体"/>
          <w:sz w:val="24"/>
        </w:rPr>
        <w:t>“</w:t>
      </w:r>
      <w:r>
        <w:rPr>
          <w:rFonts w:ascii="宋体" w:hAnsi="宋体" w:hint="eastAsia"/>
          <w:sz w:val="24"/>
        </w:rPr>
        <w:t>正</w:t>
      </w:r>
      <w:r>
        <w:rPr>
          <w:rFonts w:ascii="宋体" w:hAnsi="宋体"/>
          <w:sz w:val="24"/>
        </w:rPr>
        <w:t>偏离”填写</w:t>
      </w:r>
      <w:r>
        <w:rPr>
          <w:rFonts w:ascii="宋体" w:hAnsi="宋体" w:hint="eastAsia"/>
          <w:sz w:val="24"/>
        </w:rPr>
        <w:t>；低于招标文件要求的，按</w:t>
      </w:r>
      <w:r>
        <w:rPr>
          <w:rFonts w:ascii="宋体" w:hAnsi="宋体"/>
          <w:sz w:val="24"/>
        </w:rPr>
        <w:t>“</w:t>
      </w:r>
      <w:r>
        <w:rPr>
          <w:rFonts w:ascii="宋体" w:hAnsi="宋体" w:hint="eastAsia"/>
          <w:sz w:val="24"/>
        </w:rPr>
        <w:t>负</w:t>
      </w:r>
      <w:r>
        <w:rPr>
          <w:rFonts w:ascii="宋体" w:hAnsi="宋体"/>
          <w:sz w:val="24"/>
        </w:rPr>
        <w:t>偏离”填写</w:t>
      </w:r>
      <w:r>
        <w:rPr>
          <w:rFonts w:ascii="宋体" w:hAnsi="宋体" w:hint="eastAsia"/>
          <w:sz w:val="24"/>
        </w:rPr>
        <w:t>；满足招标文件要求的，按“无偏离”填写。</w:t>
      </w:r>
    </w:p>
    <w:p w14:paraId="0996FFB6" w14:textId="77777777" w:rsidR="009048E9" w:rsidRDefault="00000000">
      <w:pPr>
        <w:spacing w:line="360" w:lineRule="auto"/>
        <w:rPr>
          <w:rFonts w:ascii="宋体" w:hAnsi="宋体"/>
          <w:sz w:val="24"/>
        </w:rPr>
      </w:pPr>
      <w:r>
        <w:rPr>
          <w:rFonts w:ascii="宋体" w:hAnsi="宋体" w:hint="eastAsia"/>
          <w:sz w:val="24"/>
        </w:rPr>
        <w:t>2、上表“序号”一列，应对应该产品在第五章《项目需求》中“二、服务要求”“四、病理检测要求”的序号。</w:t>
      </w:r>
    </w:p>
    <w:p w14:paraId="00DCA331" w14:textId="77777777" w:rsidR="009048E9" w:rsidRDefault="00000000">
      <w:pPr>
        <w:spacing w:line="360" w:lineRule="auto"/>
        <w:rPr>
          <w:rFonts w:ascii="宋体" w:hAnsi="宋体"/>
          <w:sz w:val="24"/>
        </w:rPr>
      </w:pPr>
      <w:r>
        <w:rPr>
          <w:rFonts w:ascii="宋体" w:hAnsi="宋体" w:hint="eastAsia"/>
          <w:sz w:val="24"/>
        </w:rPr>
        <w:t>3、各投标人必须对招标文件第五章《项目需求》中的服务要求，逐条作出全面、真实的反映。</w:t>
      </w:r>
    </w:p>
    <w:p w14:paraId="2B6D3983" w14:textId="77777777" w:rsidR="009048E9" w:rsidRDefault="00000000">
      <w:pPr>
        <w:spacing w:line="360" w:lineRule="auto"/>
        <w:rPr>
          <w:rFonts w:ascii="宋体" w:hAnsi="宋体"/>
          <w:sz w:val="24"/>
        </w:rPr>
      </w:pPr>
      <w:r>
        <w:rPr>
          <w:rFonts w:ascii="宋体" w:hAnsi="宋体" w:hint="eastAsia"/>
          <w:sz w:val="24"/>
        </w:rPr>
        <w:t>4.投标人应将支持该项技术要求响应的技术支持资料在投标文件中的索引（页码或条目号等）标注在“技术支持资料索引”一栏中。</w:t>
      </w:r>
    </w:p>
    <w:p w14:paraId="18441E9A" w14:textId="77777777" w:rsidR="009048E9" w:rsidRDefault="009048E9">
      <w:pPr>
        <w:pStyle w:val="ae"/>
        <w:spacing w:line="600" w:lineRule="exact"/>
        <w:rPr>
          <w:rFonts w:hAnsi="宋体"/>
          <w:szCs w:val="21"/>
        </w:rPr>
      </w:pPr>
    </w:p>
    <w:p w14:paraId="0856A7EB" w14:textId="77777777" w:rsidR="009048E9" w:rsidRDefault="00000000">
      <w:pPr>
        <w:spacing w:line="360" w:lineRule="auto"/>
        <w:rPr>
          <w:rFonts w:ascii="宋体" w:hAnsi="宋体"/>
          <w:b/>
          <w:sz w:val="24"/>
        </w:rPr>
      </w:pPr>
      <w:r>
        <w:rPr>
          <w:rFonts w:ascii="宋体" w:hAnsi="宋体" w:hint="eastAsia"/>
          <w:b/>
          <w:sz w:val="24"/>
        </w:rPr>
        <w:t>投标人</w:t>
      </w:r>
      <w:r>
        <w:rPr>
          <w:rFonts w:ascii="宋体" w:hAnsi="宋体"/>
          <w:b/>
          <w:sz w:val="24"/>
        </w:rPr>
        <w:t>：</w:t>
      </w:r>
      <w:r>
        <w:rPr>
          <w:rFonts w:ascii="宋体" w:hAnsi="宋体"/>
          <w:b/>
          <w:sz w:val="24"/>
          <w:u w:val="single"/>
        </w:rPr>
        <w:t xml:space="preserve">                                   </w:t>
      </w:r>
      <w:r>
        <w:rPr>
          <w:rFonts w:ascii="宋体" w:hAnsi="宋体"/>
          <w:b/>
          <w:sz w:val="24"/>
        </w:rPr>
        <w:t>（</w:t>
      </w:r>
      <w:r>
        <w:rPr>
          <w:rFonts w:ascii="宋体" w:hAnsi="宋体" w:hint="eastAsia"/>
          <w:b/>
          <w:sz w:val="24"/>
        </w:rPr>
        <w:t>电子签章</w:t>
      </w:r>
      <w:r>
        <w:rPr>
          <w:rFonts w:ascii="宋体" w:hAnsi="宋体"/>
          <w:b/>
          <w:sz w:val="24"/>
        </w:rPr>
        <w:t>）</w:t>
      </w:r>
    </w:p>
    <w:p w14:paraId="7F749368" w14:textId="77777777" w:rsidR="009048E9" w:rsidRDefault="009048E9">
      <w:pPr>
        <w:spacing w:line="360" w:lineRule="auto"/>
        <w:ind w:firstLineChars="1" w:firstLine="2"/>
        <w:rPr>
          <w:rFonts w:ascii="宋体" w:hAnsi="宋体"/>
          <w:b/>
          <w:sz w:val="24"/>
        </w:rPr>
      </w:pPr>
    </w:p>
    <w:p w14:paraId="36480BB5" w14:textId="77777777" w:rsidR="009048E9" w:rsidRDefault="00000000">
      <w:pPr>
        <w:spacing w:line="360" w:lineRule="auto"/>
        <w:ind w:firstLineChars="1" w:firstLine="2"/>
        <w:rPr>
          <w:rFonts w:ascii="宋体" w:hAnsi="宋体"/>
          <w:b/>
          <w:sz w:val="24"/>
        </w:rPr>
      </w:pPr>
      <w:r>
        <w:rPr>
          <w:rFonts w:ascii="宋体" w:hAnsi="宋体"/>
          <w:b/>
          <w:sz w:val="24"/>
        </w:rPr>
        <w:t>法定代表人或其委托代理人：</w:t>
      </w:r>
      <w:r>
        <w:rPr>
          <w:rFonts w:ascii="宋体" w:hAnsi="宋体"/>
          <w:b/>
          <w:sz w:val="24"/>
          <w:u w:val="single"/>
        </w:rPr>
        <w:t xml:space="preserve">               </w:t>
      </w:r>
      <w:r>
        <w:rPr>
          <w:rFonts w:ascii="宋体" w:hAnsi="宋体"/>
          <w:b/>
          <w:sz w:val="24"/>
        </w:rPr>
        <w:t>（</w:t>
      </w:r>
      <w:r>
        <w:rPr>
          <w:rFonts w:ascii="宋体" w:hAnsi="宋体" w:hint="eastAsia"/>
          <w:b/>
          <w:sz w:val="24"/>
        </w:rPr>
        <w:t>电子签名</w:t>
      </w:r>
      <w:r>
        <w:rPr>
          <w:rFonts w:ascii="宋体" w:hAnsi="宋体"/>
          <w:b/>
          <w:sz w:val="24"/>
        </w:rPr>
        <w:t>）</w:t>
      </w:r>
    </w:p>
    <w:p w14:paraId="04F5F7D9" w14:textId="77777777" w:rsidR="009048E9" w:rsidRDefault="009048E9">
      <w:pPr>
        <w:spacing w:line="360" w:lineRule="auto"/>
        <w:ind w:firstLineChars="1" w:firstLine="2"/>
        <w:rPr>
          <w:rFonts w:ascii="宋体" w:hAnsi="宋体"/>
          <w:b/>
          <w:sz w:val="24"/>
          <w:u w:val="single"/>
        </w:rPr>
      </w:pPr>
    </w:p>
    <w:p w14:paraId="6B31F22E" w14:textId="77777777" w:rsidR="009048E9" w:rsidRDefault="00000000">
      <w:pPr>
        <w:spacing w:line="360" w:lineRule="auto"/>
        <w:ind w:firstLineChars="1" w:firstLine="2"/>
        <w:rPr>
          <w:rFonts w:ascii="宋体" w:hAnsi="宋体"/>
          <w:b/>
          <w:sz w:val="24"/>
        </w:rPr>
      </w:pPr>
      <w:r>
        <w:rPr>
          <w:rFonts w:ascii="宋体" w:hAnsi="宋体" w:hint="eastAsia"/>
          <w:b/>
          <w:sz w:val="24"/>
        </w:rPr>
        <w:t>日期：</w:t>
      </w:r>
      <w:r>
        <w:rPr>
          <w:rFonts w:ascii="宋体" w:hAnsi="宋体"/>
          <w:b/>
          <w:sz w:val="24"/>
          <w:u w:val="single"/>
        </w:rPr>
        <w:t xml:space="preserve">            </w:t>
      </w:r>
      <w:r>
        <w:rPr>
          <w:rFonts w:ascii="宋体" w:hAnsi="宋体"/>
          <w:b/>
          <w:sz w:val="24"/>
        </w:rPr>
        <w:t>年</w:t>
      </w:r>
      <w:r>
        <w:rPr>
          <w:rFonts w:ascii="宋体" w:hAnsi="宋体"/>
          <w:b/>
          <w:sz w:val="24"/>
          <w:u w:val="single"/>
        </w:rPr>
        <w:t xml:space="preserve">       </w:t>
      </w:r>
      <w:r>
        <w:rPr>
          <w:rFonts w:ascii="宋体" w:hAnsi="宋体"/>
          <w:b/>
          <w:sz w:val="24"/>
        </w:rPr>
        <w:t>月</w:t>
      </w:r>
      <w:r>
        <w:rPr>
          <w:rFonts w:ascii="宋体" w:hAnsi="宋体"/>
          <w:b/>
          <w:sz w:val="24"/>
          <w:u w:val="single"/>
        </w:rPr>
        <w:t xml:space="preserve">       </w:t>
      </w:r>
      <w:r>
        <w:rPr>
          <w:rFonts w:ascii="宋体" w:hAnsi="宋体"/>
          <w:b/>
          <w:sz w:val="24"/>
        </w:rPr>
        <w:t>日</w:t>
      </w:r>
    </w:p>
    <w:p w14:paraId="7624D14F" w14:textId="77777777" w:rsidR="009048E9" w:rsidRDefault="00000000">
      <w:pPr>
        <w:widowControl/>
        <w:jc w:val="left"/>
        <w:rPr>
          <w:rFonts w:ascii="宋体" w:hAnsi="宋体"/>
          <w:b/>
          <w:kern w:val="0"/>
          <w:sz w:val="28"/>
          <w:szCs w:val="20"/>
        </w:rPr>
      </w:pPr>
      <w:r>
        <w:rPr>
          <w:rFonts w:hAnsi="宋体" w:hint="eastAsia"/>
          <w:szCs w:val="21"/>
        </w:rPr>
        <w:br w:type="page"/>
      </w:r>
    </w:p>
    <w:p w14:paraId="7D7EB49D" w14:textId="77777777" w:rsidR="009048E9" w:rsidRDefault="00000000">
      <w:pPr>
        <w:pStyle w:val="2"/>
      </w:pPr>
      <w:r>
        <w:rPr>
          <w:rFonts w:hint="eastAsia"/>
        </w:rPr>
        <w:lastRenderedPageBreak/>
        <w:t>（三）</w:t>
      </w:r>
      <w:r>
        <w:t>构成投标文件技术部分的其</w:t>
      </w:r>
      <w:r>
        <w:rPr>
          <w:rFonts w:hint="eastAsia"/>
        </w:rPr>
        <w:t>他</w:t>
      </w:r>
      <w:r>
        <w:t>资料</w:t>
      </w:r>
      <w:bookmarkEnd w:id="122"/>
      <w:bookmarkEnd w:id="123"/>
      <w:bookmarkEnd w:id="124"/>
    </w:p>
    <w:p w14:paraId="00E3E10D" w14:textId="77777777" w:rsidR="009048E9" w:rsidRDefault="009048E9">
      <w:pPr>
        <w:spacing w:line="360" w:lineRule="auto"/>
        <w:ind w:firstLine="646"/>
        <w:jc w:val="center"/>
        <w:rPr>
          <w:rFonts w:ascii="宋体" w:hAnsi="宋体"/>
          <w:sz w:val="32"/>
          <w:szCs w:val="32"/>
        </w:rPr>
      </w:pPr>
    </w:p>
    <w:p w14:paraId="413D667F" w14:textId="77777777" w:rsidR="009048E9" w:rsidRDefault="00000000">
      <w:pPr>
        <w:pStyle w:val="ae"/>
        <w:spacing w:line="500" w:lineRule="exact"/>
        <w:ind w:firstLine="485"/>
        <w:jc w:val="center"/>
        <w:rPr>
          <w:rFonts w:hAnsi="宋体"/>
          <w:sz w:val="24"/>
        </w:rPr>
      </w:pPr>
      <w:r>
        <w:rPr>
          <w:rFonts w:hAnsi="宋体"/>
          <w:sz w:val="24"/>
        </w:rPr>
        <w:t>详见第二章“投标人须知前附表”第13.1.4条，请自拟格式。</w:t>
      </w:r>
    </w:p>
    <w:p w14:paraId="6B91E782" w14:textId="77777777" w:rsidR="009048E9" w:rsidRDefault="009048E9">
      <w:pPr>
        <w:spacing w:line="588" w:lineRule="exact"/>
        <w:ind w:firstLine="485"/>
        <w:jc w:val="left"/>
        <w:rPr>
          <w:rFonts w:hAnsi="宋体"/>
          <w:sz w:val="24"/>
        </w:rPr>
      </w:pPr>
    </w:p>
    <w:p w14:paraId="576B5592" w14:textId="77777777" w:rsidR="009048E9" w:rsidRDefault="00000000">
      <w:pPr>
        <w:pStyle w:val="10"/>
        <w:ind w:left="0" w:firstLine="487"/>
        <w:jc w:val="center"/>
        <w:rPr>
          <w:rFonts w:ascii="宋体" w:eastAsia="宋体" w:hAnsi="宋体"/>
          <w:sz w:val="36"/>
        </w:rPr>
      </w:pPr>
      <w:r>
        <w:rPr>
          <w:rFonts w:ascii="宋体" w:eastAsia="宋体" w:hAnsi="宋体"/>
          <w:sz w:val="24"/>
          <w:szCs w:val="24"/>
        </w:rPr>
        <w:br w:type="page"/>
      </w:r>
      <w:bookmarkStart w:id="125" w:name="_Toc9988"/>
      <w:r>
        <w:rPr>
          <w:rFonts w:ascii="宋体" w:eastAsia="宋体" w:hAnsi="宋体" w:hint="eastAsia"/>
          <w:sz w:val="36"/>
        </w:rPr>
        <w:lastRenderedPageBreak/>
        <w:t>第五章 项目需求</w:t>
      </w:r>
      <w:bookmarkEnd w:id="125"/>
    </w:p>
    <w:p w14:paraId="4BBE98E1" w14:textId="77777777" w:rsidR="009048E9" w:rsidRDefault="00000000">
      <w:pPr>
        <w:spacing w:line="360" w:lineRule="auto"/>
        <w:rPr>
          <w:rFonts w:ascii="宋体" w:hAnsi="宋体" w:cstheme="minorEastAsia"/>
          <w:b/>
          <w:color w:val="000000"/>
          <w:spacing w:val="6"/>
          <w:sz w:val="24"/>
        </w:rPr>
      </w:pPr>
      <w:r>
        <w:rPr>
          <w:rFonts w:ascii="宋体" w:hAnsi="宋体" w:cstheme="minorEastAsia" w:hint="eastAsia"/>
          <w:b/>
          <w:color w:val="000000"/>
          <w:spacing w:val="6"/>
          <w:sz w:val="24"/>
        </w:rPr>
        <w:t>一、项目需求一览表</w:t>
      </w:r>
    </w:p>
    <w:tbl>
      <w:tblPr>
        <w:tblW w:w="98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9"/>
        <w:gridCol w:w="3473"/>
        <w:gridCol w:w="1772"/>
        <w:gridCol w:w="708"/>
        <w:gridCol w:w="3095"/>
      </w:tblGrid>
      <w:tr w:rsidR="009048E9" w14:paraId="3D3486E2" w14:textId="77777777">
        <w:trPr>
          <w:trHeight w:val="422"/>
          <w:jc w:val="center"/>
        </w:trPr>
        <w:tc>
          <w:tcPr>
            <w:tcW w:w="829" w:type="dxa"/>
            <w:shd w:val="clear" w:color="000000" w:fill="FFFFFF"/>
            <w:vAlign w:val="center"/>
          </w:tcPr>
          <w:p w14:paraId="69FBDD95" w14:textId="77777777" w:rsidR="009048E9" w:rsidRDefault="00000000">
            <w:pPr>
              <w:widowControl/>
              <w:rPr>
                <w:rFonts w:ascii="宋体" w:hAnsi="宋体" w:cs="宋体"/>
                <w:b/>
                <w:bCs/>
                <w:kern w:val="0"/>
                <w:szCs w:val="21"/>
              </w:rPr>
            </w:pPr>
            <w:r>
              <w:rPr>
                <w:rFonts w:ascii="宋体" w:hAnsi="宋体" w:cs="宋体" w:hint="eastAsia"/>
                <w:b/>
                <w:bCs/>
                <w:kern w:val="0"/>
                <w:szCs w:val="21"/>
              </w:rPr>
              <w:t>（一）</w:t>
            </w:r>
          </w:p>
        </w:tc>
        <w:tc>
          <w:tcPr>
            <w:tcW w:w="9048" w:type="dxa"/>
            <w:gridSpan w:val="4"/>
            <w:shd w:val="clear" w:color="000000" w:fill="FFFFFF"/>
            <w:vAlign w:val="center"/>
          </w:tcPr>
          <w:p w14:paraId="7E7081E7" w14:textId="77777777" w:rsidR="009048E9" w:rsidRDefault="00000000">
            <w:pPr>
              <w:widowControl/>
              <w:rPr>
                <w:rFonts w:ascii="宋体" w:hAnsi="宋体" w:cs="宋体"/>
                <w:b/>
                <w:bCs/>
                <w:kern w:val="0"/>
                <w:szCs w:val="21"/>
              </w:rPr>
            </w:pPr>
            <w:r>
              <w:rPr>
                <w:rFonts w:ascii="宋体" w:hAnsi="宋体" w:cs="宋体" w:hint="eastAsia"/>
                <w:b/>
                <w:bCs/>
                <w:kern w:val="0"/>
                <w:szCs w:val="21"/>
              </w:rPr>
              <w:t>采购标的物</w:t>
            </w:r>
            <w:r>
              <w:rPr>
                <w:rFonts w:ascii="宋体" w:hAnsi="宋体" w:cs="宋体"/>
                <w:b/>
                <w:bCs/>
                <w:kern w:val="0"/>
                <w:szCs w:val="21"/>
              </w:rPr>
              <w:t>清单</w:t>
            </w:r>
          </w:p>
        </w:tc>
      </w:tr>
      <w:tr w:rsidR="009048E9" w14:paraId="2059E4E1" w14:textId="77777777">
        <w:trPr>
          <w:trHeight w:val="422"/>
          <w:jc w:val="center"/>
        </w:trPr>
        <w:tc>
          <w:tcPr>
            <w:tcW w:w="829" w:type="dxa"/>
            <w:shd w:val="clear" w:color="000000" w:fill="FFFFFF"/>
            <w:vAlign w:val="center"/>
          </w:tcPr>
          <w:p w14:paraId="232771A2" w14:textId="77777777" w:rsidR="009048E9" w:rsidRDefault="00000000">
            <w:pPr>
              <w:widowControl/>
              <w:rPr>
                <w:rFonts w:ascii="宋体" w:hAnsi="宋体" w:cs="宋体"/>
                <w:b/>
                <w:bCs/>
                <w:kern w:val="0"/>
                <w:szCs w:val="21"/>
              </w:rPr>
            </w:pPr>
            <w:r>
              <w:rPr>
                <w:rFonts w:ascii="宋体" w:hAnsi="宋体" w:cs="宋体" w:hint="eastAsia"/>
                <w:b/>
                <w:bCs/>
                <w:kern w:val="0"/>
                <w:szCs w:val="21"/>
              </w:rPr>
              <w:t>序号</w:t>
            </w:r>
          </w:p>
        </w:tc>
        <w:tc>
          <w:tcPr>
            <w:tcW w:w="3473" w:type="dxa"/>
            <w:shd w:val="clear" w:color="000000" w:fill="FFFFFF"/>
            <w:vAlign w:val="center"/>
          </w:tcPr>
          <w:p w14:paraId="3B3F0C0C" w14:textId="77777777" w:rsidR="009048E9" w:rsidRDefault="00000000">
            <w:pPr>
              <w:widowControl/>
              <w:ind w:firstLine="426"/>
              <w:rPr>
                <w:rFonts w:ascii="宋体" w:hAnsi="宋体" w:cs="Arial"/>
                <w:b/>
                <w:bCs/>
                <w:kern w:val="0"/>
                <w:szCs w:val="21"/>
              </w:rPr>
            </w:pPr>
            <w:r>
              <w:rPr>
                <w:rFonts w:ascii="宋体" w:hAnsi="宋体" w:cs="Arial" w:hint="eastAsia"/>
                <w:b/>
                <w:bCs/>
                <w:kern w:val="0"/>
                <w:szCs w:val="21"/>
              </w:rPr>
              <w:t>项目名称</w:t>
            </w:r>
          </w:p>
        </w:tc>
        <w:tc>
          <w:tcPr>
            <w:tcW w:w="1772" w:type="dxa"/>
            <w:shd w:val="clear" w:color="000000" w:fill="FFFFFF"/>
            <w:vAlign w:val="center"/>
          </w:tcPr>
          <w:p w14:paraId="7CBE0B09" w14:textId="77777777" w:rsidR="009048E9" w:rsidRDefault="00000000">
            <w:pPr>
              <w:widowControl/>
              <w:ind w:firstLine="426"/>
              <w:rPr>
                <w:rFonts w:ascii="宋体" w:hAnsi="宋体" w:cs="Arial"/>
                <w:b/>
                <w:bCs/>
                <w:kern w:val="0"/>
                <w:szCs w:val="21"/>
              </w:rPr>
            </w:pPr>
            <w:r>
              <w:rPr>
                <w:rFonts w:ascii="宋体" w:hAnsi="宋体" w:cs="Arial" w:hint="eastAsia"/>
                <w:b/>
                <w:bCs/>
                <w:kern w:val="0"/>
                <w:szCs w:val="21"/>
              </w:rPr>
              <w:t>数量</w:t>
            </w:r>
          </w:p>
        </w:tc>
        <w:tc>
          <w:tcPr>
            <w:tcW w:w="708" w:type="dxa"/>
            <w:shd w:val="clear" w:color="000000" w:fill="FFFFFF"/>
            <w:vAlign w:val="center"/>
          </w:tcPr>
          <w:p w14:paraId="21BA60F1" w14:textId="77777777" w:rsidR="009048E9" w:rsidRDefault="00000000">
            <w:pPr>
              <w:widowControl/>
              <w:rPr>
                <w:rFonts w:ascii="宋体" w:hAnsi="宋体" w:cs="Arial"/>
                <w:b/>
                <w:bCs/>
                <w:kern w:val="0"/>
                <w:szCs w:val="21"/>
              </w:rPr>
            </w:pPr>
            <w:r>
              <w:rPr>
                <w:rFonts w:ascii="宋体" w:hAnsi="宋体" w:cs="Arial" w:hint="eastAsia"/>
                <w:b/>
                <w:bCs/>
                <w:kern w:val="0"/>
                <w:szCs w:val="21"/>
              </w:rPr>
              <w:t>计量单位</w:t>
            </w:r>
          </w:p>
        </w:tc>
        <w:tc>
          <w:tcPr>
            <w:tcW w:w="3095" w:type="dxa"/>
            <w:shd w:val="clear" w:color="000000" w:fill="FFFFFF"/>
            <w:vAlign w:val="center"/>
          </w:tcPr>
          <w:p w14:paraId="0625BD05" w14:textId="77777777" w:rsidR="009048E9" w:rsidRDefault="00000000">
            <w:pPr>
              <w:widowControl/>
              <w:ind w:firstLine="426"/>
              <w:jc w:val="center"/>
              <w:rPr>
                <w:rFonts w:ascii="宋体" w:hAnsi="宋体" w:cs="Arial"/>
                <w:b/>
                <w:bCs/>
                <w:kern w:val="0"/>
                <w:szCs w:val="21"/>
              </w:rPr>
            </w:pPr>
            <w:r>
              <w:rPr>
                <w:rFonts w:ascii="宋体" w:hAnsi="宋体" w:cs="Arial" w:hint="eastAsia"/>
                <w:b/>
                <w:bCs/>
                <w:kern w:val="0"/>
                <w:szCs w:val="21"/>
              </w:rPr>
              <w:t>预算金额</w:t>
            </w:r>
          </w:p>
          <w:p w14:paraId="70D11685" w14:textId="77777777" w:rsidR="009048E9" w:rsidRDefault="00000000">
            <w:pPr>
              <w:widowControl/>
              <w:ind w:firstLine="426"/>
              <w:jc w:val="center"/>
              <w:rPr>
                <w:rFonts w:ascii="宋体" w:hAnsi="宋体" w:cs="宋体"/>
                <w:b/>
                <w:bCs/>
                <w:kern w:val="0"/>
                <w:szCs w:val="21"/>
              </w:rPr>
            </w:pPr>
            <w:r>
              <w:rPr>
                <w:rFonts w:ascii="宋体" w:hAnsi="宋体" w:cs="Arial" w:hint="eastAsia"/>
                <w:b/>
                <w:bCs/>
                <w:kern w:val="0"/>
                <w:szCs w:val="21"/>
              </w:rPr>
              <w:t>(万元)</w:t>
            </w:r>
          </w:p>
        </w:tc>
      </w:tr>
      <w:tr w:rsidR="009048E9" w14:paraId="0001E464" w14:textId="77777777">
        <w:trPr>
          <w:trHeight w:val="589"/>
          <w:jc w:val="center"/>
        </w:trPr>
        <w:tc>
          <w:tcPr>
            <w:tcW w:w="829" w:type="dxa"/>
            <w:vAlign w:val="center"/>
          </w:tcPr>
          <w:p w14:paraId="33AE4941" w14:textId="77777777" w:rsidR="009048E9" w:rsidRDefault="00000000">
            <w:pPr>
              <w:widowControl/>
              <w:jc w:val="center"/>
              <w:rPr>
                <w:rFonts w:ascii="宋体" w:hAnsi="宋体" w:cs="Arial"/>
                <w:szCs w:val="18"/>
              </w:rPr>
            </w:pPr>
            <w:r>
              <w:rPr>
                <w:rFonts w:ascii="宋体" w:hAnsi="宋体" w:cs="Arial" w:hint="eastAsia"/>
                <w:szCs w:val="18"/>
              </w:rPr>
              <w:t>1</w:t>
            </w:r>
          </w:p>
        </w:tc>
        <w:tc>
          <w:tcPr>
            <w:tcW w:w="3473" w:type="dxa"/>
            <w:vAlign w:val="center"/>
          </w:tcPr>
          <w:p w14:paraId="403D2153" w14:textId="77777777" w:rsidR="009048E9" w:rsidRDefault="00000000">
            <w:pPr>
              <w:rPr>
                <w:rFonts w:ascii="宋体" w:hAnsi="宋体" w:cs="Arial"/>
                <w:szCs w:val="18"/>
              </w:rPr>
            </w:pPr>
            <w:r>
              <w:rPr>
                <w:rFonts w:ascii="宋体" w:hAnsi="宋体" w:cs="Arial" w:hint="eastAsia"/>
                <w:szCs w:val="18"/>
              </w:rPr>
              <w:t>远程数字化病理技术服务</w:t>
            </w:r>
          </w:p>
        </w:tc>
        <w:tc>
          <w:tcPr>
            <w:tcW w:w="1772" w:type="dxa"/>
            <w:vAlign w:val="center"/>
          </w:tcPr>
          <w:p w14:paraId="04343769" w14:textId="77777777" w:rsidR="009048E9" w:rsidRDefault="00000000">
            <w:pPr>
              <w:jc w:val="center"/>
              <w:rPr>
                <w:rFonts w:ascii="宋体" w:hAnsi="宋体" w:cs="Arial"/>
                <w:szCs w:val="18"/>
              </w:rPr>
            </w:pPr>
            <w:r>
              <w:rPr>
                <w:rFonts w:ascii="宋体" w:hAnsi="宋体" w:cs="Arial"/>
                <w:szCs w:val="18"/>
              </w:rPr>
              <w:t>1</w:t>
            </w:r>
          </w:p>
        </w:tc>
        <w:tc>
          <w:tcPr>
            <w:tcW w:w="708" w:type="dxa"/>
            <w:vAlign w:val="center"/>
          </w:tcPr>
          <w:p w14:paraId="623E6AD8" w14:textId="77777777" w:rsidR="009048E9" w:rsidRDefault="00000000">
            <w:pPr>
              <w:jc w:val="center"/>
              <w:rPr>
                <w:rFonts w:ascii="宋体" w:hAnsi="宋体" w:cs="Arial"/>
                <w:szCs w:val="18"/>
              </w:rPr>
            </w:pPr>
            <w:r>
              <w:rPr>
                <w:rFonts w:ascii="宋体" w:hAnsi="宋体" w:cs="Arial" w:hint="eastAsia"/>
                <w:szCs w:val="18"/>
              </w:rPr>
              <w:t>批</w:t>
            </w:r>
          </w:p>
        </w:tc>
        <w:tc>
          <w:tcPr>
            <w:tcW w:w="3095" w:type="dxa"/>
            <w:vAlign w:val="center"/>
          </w:tcPr>
          <w:p w14:paraId="0F95C70D" w14:textId="77777777" w:rsidR="009048E9" w:rsidRDefault="00000000">
            <w:pPr>
              <w:widowControl/>
              <w:jc w:val="center"/>
              <w:rPr>
                <w:rFonts w:ascii="宋体" w:hAnsi="宋体" w:cs="Arial"/>
                <w:szCs w:val="18"/>
              </w:rPr>
            </w:pPr>
            <w:r>
              <w:rPr>
                <w:rFonts w:ascii="宋体" w:hAnsi="宋体" w:cs="Arial" w:hint="eastAsia"/>
                <w:szCs w:val="18"/>
              </w:rPr>
              <w:t>30.00</w:t>
            </w:r>
          </w:p>
        </w:tc>
      </w:tr>
      <w:tr w:rsidR="009048E9" w14:paraId="57B644C9" w14:textId="77777777">
        <w:trPr>
          <w:trHeight w:val="477"/>
          <w:jc w:val="center"/>
        </w:trPr>
        <w:tc>
          <w:tcPr>
            <w:tcW w:w="829" w:type="dxa"/>
            <w:shd w:val="clear" w:color="000000" w:fill="FFFFFF"/>
            <w:vAlign w:val="center"/>
          </w:tcPr>
          <w:p w14:paraId="63A37950" w14:textId="77777777" w:rsidR="009048E9" w:rsidRDefault="00000000">
            <w:pPr>
              <w:widowControl/>
              <w:rPr>
                <w:rFonts w:ascii="宋体" w:hAnsi="宋体" w:cs="Arial"/>
                <w:b/>
                <w:szCs w:val="18"/>
              </w:rPr>
            </w:pPr>
            <w:r>
              <w:rPr>
                <w:rFonts w:ascii="宋体" w:hAnsi="宋体" w:cs="宋体" w:hint="eastAsia"/>
                <w:b/>
                <w:bCs/>
                <w:kern w:val="0"/>
                <w:szCs w:val="21"/>
              </w:rPr>
              <w:t>（二）</w:t>
            </w:r>
          </w:p>
        </w:tc>
        <w:tc>
          <w:tcPr>
            <w:tcW w:w="9048" w:type="dxa"/>
            <w:gridSpan w:val="4"/>
            <w:shd w:val="clear" w:color="000000" w:fill="FFFFFF"/>
            <w:vAlign w:val="center"/>
          </w:tcPr>
          <w:p w14:paraId="1171D99E" w14:textId="77777777" w:rsidR="009048E9" w:rsidRDefault="00000000">
            <w:pPr>
              <w:widowControl/>
              <w:jc w:val="left"/>
              <w:rPr>
                <w:rFonts w:ascii="宋体" w:hAnsi="宋体" w:cs="Arial"/>
                <w:b/>
                <w:szCs w:val="18"/>
              </w:rPr>
            </w:pPr>
            <w:r>
              <w:rPr>
                <w:rFonts w:ascii="宋体" w:hAnsi="宋体" w:cs="Arial" w:hint="eastAsia"/>
                <w:b/>
                <w:szCs w:val="18"/>
              </w:rPr>
              <w:t>采购标的物所属：其他未列明行业</w:t>
            </w:r>
          </w:p>
        </w:tc>
      </w:tr>
    </w:tbl>
    <w:p w14:paraId="0679AA51" w14:textId="77777777" w:rsidR="009048E9" w:rsidRDefault="00000000">
      <w:pPr>
        <w:spacing w:line="360" w:lineRule="auto"/>
        <w:rPr>
          <w:rFonts w:ascii="宋体" w:hAnsi="宋体" w:cstheme="minorEastAsia"/>
          <w:b/>
          <w:color w:val="000000"/>
          <w:spacing w:val="6"/>
          <w:sz w:val="24"/>
        </w:rPr>
      </w:pPr>
      <w:r>
        <w:rPr>
          <w:rFonts w:ascii="宋体" w:hAnsi="宋体" w:cstheme="minorEastAsia" w:hint="eastAsia"/>
          <w:b/>
          <w:color w:val="000000"/>
          <w:spacing w:val="6"/>
          <w:sz w:val="24"/>
        </w:rPr>
        <w:t>二、服务要求</w:t>
      </w:r>
    </w:p>
    <w:p w14:paraId="048789FF" w14:textId="77777777" w:rsidR="009048E9" w:rsidRDefault="00000000">
      <w:pPr>
        <w:spacing w:line="360" w:lineRule="auto"/>
        <w:rPr>
          <w:rFonts w:ascii="宋体" w:hAnsi="宋体" w:cstheme="minorEastAsia"/>
          <w:b/>
          <w:color w:val="000000"/>
          <w:spacing w:val="6"/>
          <w:sz w:val="24"/>
        </w:rPr>
      </w:pPr>
      <w:r>
        <w:rPr>
          <w:rFonts w:ascii="宋体" w:hAnsi="宋体" w:cstheme="minorEastAsia" w:hint="eastAsia"/>
          <w:b/>
          <w:color w:val="000000"/>
          <w:spacing w:val="6"/>
          <w:sz w:val="24"/>
        </w:rPr>
        <w:t>（一）远程病理会诊服务要求</w:t>
      </w:r>
    </w:p>
    <w:p w14:paraId="5EC5A153" w14:textId="77777777" w:rsidR="009048E9" w:rsidRDefault="00000000">
      <w:pPr>
        <w:pStyle w:val="2a"/>
        <w:spacing w:line="360" w:lineRule="auto"/>
        <w:ind w:firstLineChars="0" w:firstLine="0"/>
        <w:rPr>
          <w:rFonts w:ascii="宋体" w:eastAsia="宋体" w:hAnsi="宋体" w:cstheme="minorEastAsia"/>
          <w:color w:val="000000" w:themeColor="text1"/>
          <w:sz w:val="24"/>
        </w:rPr>
      </w:pPr>
      <w:r>
        <w:rPr>
          <w:rFonts w:ascii="宋体" w:eastAsia="宋体" w:hAnsi="宋体" w:cstheme="minorEastAsia" w:hint="eastAsia"/>
          <w:color w:val="000000" w:themeColor="text1"/>
          <w:sz w:val="24"/>
        </w:rPr>
        <w:t>1、服务范围：远程病理会诊覆盖各种疾病的病理学诊断和咨询，包括常见疾病、罕见病和复杂病例等。</w:t>
      </w:r>
    </w:p>
    <w:p w14:paraId="5ECAD500" w14:textId="77777777" w:rsidR="009048E9" w:rsidRDefault="00000000">
      <w:pPr>
        <w:pStyle w:val="2a"/>
        <w:spacing w:line="360" w:lineRule="auto"/>
        <w:ind w:firstLineChars="0" w:firstLine="0"/>
        <w:rPr>
          <w:rFonts w:ascii="宋体" w:eastAsia="宋体" w:hAnsi="宋体" w:cstheme="minorEastAsia"/>
          <w:color w:val="000000" w:themeColor="text1"/>
          <w:sz w:val="24"/>
        </w:rPr>
      </w:pPr>
      <w:r>
        <w:rPr>
          <w:rFonts w:ascii="宋体" w:eastAsia="宋体" w:hAnsi="宋体" w:cstheme="minorEastAsia" w:hint="eastAsia"/>
          <w:color w:val="000000" w:themeColor="text1"/>
          <w:sz w:val="24"/>
        </w:rPr>
        <w:t>2、会诊团队：由3名以上资深病理专家组成，具有丰富的临床经验和专业知识，能够确保对病例的准确诊断和科学建议。</w:t>
      </w:r>
    </w:p>
    <w:p w14:paraId="265A57C3" w14:textId="77777777" w:rsidR="009048E9" w:rsidRDefault="00000000">
      <w:pPr>
        <w:pStyle w:val="2a"/>
        <w:spacing w:line="360" w:lineRule="auto"/>
        <w:ind w:firstLineChars="0" w:firstLine="0"/>
        <w:rPr>
          <w:rFonts w:ascii="宋体" w:eastAsia="宋体" w:hAnsi="宋体" w:cstheme="minorEastAsia"/>
          <w:color w:val="000000" w:themeColor="text1"/>
          <w:sz w:val="24"/>
        </w:rPr>
      </w:pPr>
      <w:r>
        <w:rPr>
          <w:rFonts w:ascii="宋体" w:eastAsia="宋体" w:hAnsi="宋体" w:cstheme="minorEastAsia" w:hint="eastAsia"/>
          <w:color w:val="000000" w:themeColor="text1"/>
          <w:sz w:val="24"/>
        </w:rPr>
        <w:t>3、会诊流程：包括病史信息、影像文件的上传和整理、专家会诊和讨论、形成综合诊断意见和建议等环节。</w:t>
      </w:r>
    </w:p>
    <w:p w14:paraId="72E5A9DB" w14:textId="77777777" w:rsidR="009048E9" w:rsidRDefault="00000000">
      <w:pPr>
        <w:pStyle w:val="2a"/>
        <w:spacing w:line="360" w:lineRule="auto"/>
        <w:ind w:firstLineChars="0" w:firstLine="0"/>
        <w:rPr>
          <w:rFonts w:ascii="宋体" w:eastAsia="宋体" w:hAnsi="宋体" w:cstheme="minorEastAsia"/>
          <w:color w:val="000000" w:themeColor="text1"/>
          <w:sz w:val="24"/>
        </w:rPr>
      </w:pPr>
      <w:r>
        <w:rPr>
          <w:rFonts w:ascii="宋体" w:eastAsia="宋体" w:hAnsi="宋体" w:cstheme="minorEastAsia" w:hint="eastAsia"/>
          <w:color w:val="000000" w:themeColor="text1"/>
          <w:sz w:val="24"/>
        </w:rPr>
        <w:t>4、报告结果：提供详细的病理诊断报告，包括病变类型、程度、预后评估、治疗建议等内容，以及可能的进一步检查或治疗方案。</w:t>
      </w:r>
    </w:p>
    <w:p w14:paraId="6FB2247A" w14:textId="77777777" w:rsidR="009048E9" w:rsidRDefault="00000000">
      <w:pPr>
        <w:pStyle w:val="2a"/>
        <w:spacing w:line="360" w:lineRule="auto"/>
        <w:ind w:firstLineChars="0" w:firstLine="0"/>
        <w:rPr>
          <w:rFonts w:ascii="宋体" w:eastAsia="宋体" w:hAnsi="宋体" w:cstheme="minorEastAsia"/>
          <w:color w:val="000000" w:themeColor="text1"/>
          <w:sz w:val="24"/>
        </w:rPr>
      </w:pPr>
      <w:r>
        <w:rPr>
          <w:rFonts w:ascii="宋体" w:eastAsia="宋体" w:hAnsi="宋体" w:cstheme="minorEastAsia" w:hint="eastAsia"/>
          <w:color w:val="000000" w:themeColor="text1"/>
          <w:sz w:val="24"/>
        </w:rPr>
        <w:t>5、安全与隐私保护：确保数据传输和存储的安全性，遵守相关法律法规和隐私保护方针，保护患者的个人信息和隐私。</w:t>
      </w:r>
    </w:p>
    <w:p w14:paraId="202E4825" w14:textId="77777777" w:rsidR="009048E9" w:rsidRDefault="00000000">
      <w:pPr>
        <w:pStyle w:val="2a"/>
        <w:spacing w:line="360" w:lineRule="auto"/>
        <w:ind w:firstLineChars="0" w:firstLine="0"/>
        <w:rPr>
          <w:rFonts w:ascii="宋体" w:eastAsia="宋体" w:hAnsi="宋体" w:cstheme="minorEastAsia"/>
          <w:color w:val="000000" w:themeColor="text1"/>
          <w:sz w:val="24"/>
        </w:rPr>
      </w:pPr>
      <w:r>
        <w:rPr>
          <w:rFonts w:ascii="宋体" w:eastAsia="宋体" w:hAnsi="宋体" w:cstheme="minorEastAsia" w:hint="eastAsia"/>
          <w:color w:val="000000" w:themeColor="text1"/>
          <w:sz w:val="24"/>
        </w:rPr>
        <w:t>6、第三方提供的远程会诊及确保提供高质量的远程病理诊断服务，为临床医生和患者提供更加专业、便捷的医疗支持。</w:t>
      </w:r>
    </w:p>
    <w:p w14:paraId="2A92759B" w14:textId="77777777" w:rsidR="009048E9" w:rsidRDefault="00000000">
      <w:pPr>
        <w:pStyle w:val="2a"/>
        <w:spacing w:line="360" w:lineRule="auto"/>
        <w:ind w:firstLineChars="0" w:firstLine="0"/>
        <w:rPr>
          <w:rFonts w:ascii="宋体" w:eastAsia="宋体" w:hAnsi="宋体" w:cstheme="minorEastAsia"/>
          <w:color w:val="000000" w:themeColor="text1"/>
          <w:sz w:val="24"/>
        </w:rPr>
      </w:pPr>
      <w:r>
        <w:rPr>
          <w:rFonts w:ascii="宋体" w:eastAsia="宋体" w:hAnsi="宋体" w:cstheme="minorEastAsia" w:hint="eastAsia"/>
          <w:color w:val="000000" w:themeColor="text1"/>
          <w:sz w:val="24"/>
        </w:rPr>
        <w:t>7、由第三方提供一名有资质的技术人员参与实验室前期工作，至医院可独立完成工作为止。</w:t>
      </w:r>
    </w:p>
    <w:p w14:paraId="4FB67DB2" w14:textId="77777777" w:rsidR="009048E9" w:rsidRDefault="00000000">
      <w:pPr>
        <w:spacing w:line="360" w:lineRule="auto"/>
        <w:rPr>
          <w:rFonts w:ascii="宋体" w:hAnsi="宋体" w:cstheme="minorEastAsia"/>
          <w:b/>
          <w:color w:val="000000"/>
          <w:spacing w:val="6"/>
          <w:sz w:val="24"/>
        </w:rPr>
      </w:pPr>
      <w:r>
        <w:rPr>
          <w:rFonts w:ascii="宋体" w:hAnsi="宋体" w:cstheme="minorEastAsia" w:hint="eastAsia"/>
          <w:b/>
          <w:color w:val="000000"/>
          <w:spacing w:val="6"/>
          <w:sz w:val="24"/>
        </w:rPr>
        <w:t>(二)总体规划</w:t>
      </w:r>
    </w:p>
    <w:p w14:paraId="2700ECF5" w14:textId="77777777" w:rsidR="009048E9" w:rsidRDefault="00000000">
      <w:pPr>
        <w:spacing w:line="360" w:lineRule="auto"/>
        <w:rPr>
          <w:rFonts w:ascii="宋体" w:hAnsi="宋体" w:cstheme="minorEastAsia"/>
          <w:color w:val="000000" w:themeColor="text1"/>
          <w:sz w:val="24"/>
        </w:rPr>
      </w:pPr>
      <w:bookmarkStart w:id="126" w:name="_Toc86237630"/>
      <w:bookmarkStart w:id="127" w:name="_Toc534313787"/>
      <w:r>
        <w:rPr>
          <w:rFonts w:ascii="宋体" w:hAnsi="宋体" w:cstheme="minorEastAsia" w:hint="eastAsia"/>
          <w:color w:val="000000" w:themeColor="text1"/>
          <w:sz w:val="24"/>
        </w:rPr>
        <w:t>（1）建设目标</w:t>
      </w:r>
      <w:bookmarkEnd w:id="126"/>
      <w:bookmarkEnd w:id="127"/>
    </w:p>
    <w:p w14:paraId="698F3DEE" w14:textId="77777777" w:rsidR="009048E9" w:rsidRDefault="00000000">
      <w:pPr>
        <w:pStyle w:val="2a"/>
        <w:spacing w:line="360" w:lineRule="auto"/>
        <w:ind w:firstLine="480"/>
        <w:rPr>
          <w:rFonts w:ascii="宋体" w:eastAsia="宋体" w:hAnsi="宋体" w:cstheme="minorEastAsia"/>
          <w:color w:val="000000" w:themeColor="text1"/>
          <w:sz w:val="24"/>
        </w:rPr>
      </w:pPr>
      <w:r>
        <w:rPr>
          <w:rFonts w:ascii="宋体" w:eastAsia="宋体" w:hAnsi="宋体" w:cstheme="minorEastAsia" w:hint="eastAsia"/>
          <w:color w:val="000000" w:themeColor="text1"/>
          <w:sz w:val="24"/>
        </w:rPr>
        <w:t>第三方医学充分利用自身在检测技术、质量管理、服务流程及业务拓展等方面优势，协助医院建设病理诊断中心，为医院提供高水平的临床病理诊断服务，进一步提升医院的临床诊疗水平和品牌影响力，带动区域医疗服务水平的发展。同时，医院利用自身临床专家资源和品牌影响力，整体提升医院病理软硬件实力，以助力城乡居民“小病不出乡，大病不出市”目标的实现，推动区域医疗卫生事业的健康发展。</w:t>
      </w:r>
    </w:p>
    <w:p w14:paraId="3747C5E1" w14:textId="77777777" w:rsidR="009048E9" w:rsidRDefault="00000000">
      <w:pPr>
        <w:spacing w:line="360" w:lineRule="auto"/>
        <w:rPr>
          <w:rFonts w:ascii="宋体" w:hAnsi="宋体" w:cstheme="minorEastAsia"/>
          <w:color w:val="000000" w:themeColor="text1"/>
          <w:sz w:val="24"/>
        </w:rPr>
      </w:pPr>
      <w:bookmarkStart w:id="128" w:name="_Toc86237631"/>
      <w:r>
        <w:rPr>
          <w:rFonts w:ascii="宋体" w:hAnsi="宋体" w:cstheme="minorEastAsia" w:hint="eastAsia"/>
          <w:color w:val="000000" w:themeColor="text1"/>
          <w:sz w:val="24"/>
        </w:rPr>
        <w:lastRenderedPageBreak/>
        <w:t>（2）建设方案</w:t>
      </w:r>
      <w:bookmarkEnd w:id="128"/>
    </w:p>
    <w:p w14:paraId="577F0A39" w14:textId="77777777" w:rsidR="009048E9" w:rsidRDefault="00000000">
      <w:pPr>
        <w:pStyle w:val="2a"/>
        <w:spacing w:line="360" w:lineRule="auto"/>
        <w:ind w:firstLineChars="0"/>
        <w:rPr>
          <w:rFonts w:ascii="宋体" w:eastAsia="宋体" w:hAnsi="宋体" w:cstheme="minorEastAsia"/>
          <w:color w:val="000000" w:themeColor="text1"/>
          <w:sz w:val="24"/>
        </w:rPr>
      </w:pPr>
      <w:r>
        <w:rPr>
          <w:rFonts w:ascii="宋体" w:eastAsia="宋体" w:hAnsi="宋体" w:cstheme="minorEastAsia" w:hint="eastAsia"/>
          <w:color w:val="000000" w:themeColor="text1"/>
          <w:sz w:val="24"/>
        </w:rPr>
        <w:t>基于医院现阶段的规划建设要求，在整合医院现有病理技术平台的基础上，完善常规病理诊断平台，进一步搭建数字化病理诊断平台，以技术平台为主线引进新项目，根据临床需求逐步增加病理诊断项目。</w:t>
      </w:r>
    </w:p>
    <w:p w14:paraId="3FB82378" w14:textId="77777777" w:rsidR="009048E9" w:rsidRDefault="00000000">
      <w:pPr>
        <w:spacing w:line="360" w:lineRule="auto"/>
        <w:rPr>
          <w:rFonts w:ascii="宋体" w:hAnsi="宋体" w:cstheme="minorEastAsia"/>
          <w:color w:val="000000" w:themeColor="text1"/>
          <w:sz w:val="24"/>
        </w:rPr>
      </w:pPr>
      <w:bookmarkStart w:id="129" w:name="_Toc86237632"/>
      <w:r>
        <w:rPr>
          <w:rFonts w:ascii="宋体" w:hAnsi="宋体" w:cstheme="minorEastAsia" w:hint="eastAsia"/>
          <w:color w:val="000000" w:themeColor="text1"/>
          <w:sz w:val="24"/>
        </w:rPr>
        <w:t>（3）完善常规病理诊断平台</w:t>
      </w:r>
      <w:bookmarkEnd w:id="129"/>
    </w:p>
    <w:p w14:paraId="1635889D" w14:textId="77777777" w:rsidR="009048E9" w:rsidRDefault="00000000">
      <w:pPr>
        <w:pStyle w:val="2a"/>
        <w:spacing w:line="360" w:lineRule="auto"/>
        <w:ind w:firstLineChars="0"/>
        <w:rPr>
          <w:rFonts w:ascii="宋体" w:eastAsia="宋体" w:hAnsi="宋体" w:cstheme="minorEastAsia"/>
          <w:color w:val="000000" w:themeColor="text1"/>
          <w:sz w:val="24"/>
        </w:rPr>
      </w:pPr>
      <w:r>
        <w:rPr>
          <w:rFonts w:ascii="宋体" w:eastAsia="宋体" w:hAnsi="宋体" w:cstheme="minorEastAsia" w:hint="eastAsia"/>
          <w:color w:val="000000" w:themeColor="text1"/>
          <w:sz w:val="24"/>
        </w:rPr>
        <w:t>在医院现有病理诊断平台的基础上，逐步完善常规病理诊断平台。以技术平台为主线引进新项目，进一步完善细胞病理、组织病理、免疫组化、特殊染色等技术平台，以满足院内临床诊疗需求。在不断引入新设备、增加检测项目的同时，病理诊断中心亦可充分利用第三方在病理诊断领域的深厚沉淀，依托第三方医学的病理专家团队，建立病理亚专科平台，更好地支持临床进行疾病诊断、指导治疗及判断预后。</w:t>
      </w:r>
    </w:p>
    <w:p w14:paraId="1EC6B698" w14:textId="77777777" w:rsidR="009048E9" w:rsidRDefault="00000000">
      <w:pPr>
        <w:spacing w:line="360" w:lineRule="auto"/>
        <w:rPr>
          <w:rFonts w:ascii="宋体" w:hAnsi="宋体" w:cstheme="minorEastAsia"/>
          <w:color w:val="000000" w:themeColor="text1"/>
          <w:sz w:val="24"/>
        </w:rPr>
      </w:pPr>
      <w:bookmarkStart w:id="130" w:name="_Toc86237633"/>
      <w:r>
        <w:rPr>
          <w:rFonts w:ascii="宋体" w:hAnsi="宋体" w:cstheme="minorEastAsia" w:hint="eastAsia"/>
          <w:color w:val="000000" w:themeColor="text1"/>
          <w:sz w:val="24"/>
        </w:rPr>
        <w:t>（4）建设数字化病理诊断平台</w:t>
      </w:r>
      <w:bookmarkEnd w:id="130"/>
    </w:p>
    <w:p w14:paraId="4857AA9A" w14:textId="77777777" w:rsidR="009048E9" w:rsidRDefault="00000000">
      <w:pPr>
        <w:spacing w:line="360" w:lineRule="auto"/>
        <w:ind w:firstLineChars="200" w:firstLine="480"/>
        <w:rPr>
          <w:rFonts w:ascii="宋体" w:hAnsi="宋体" w:cstheme="minorEastAsia"/>
          <w:bCs/>
          <w:color w:val="000000" w:themeColor="text1"/>
          <w:sz w:val="24"/>
        </w:rPr>
      </w:pPr>
      <w:r>
        <w:rPr>
          <w:rFonts w:ascii="宋体" w:hAnsi="宋体" w:cstheme="minorEastAsia" w:hint="eastAsia"/>
          <w:bCs/>
          <w:color w:val="000000" w:themeColor="text1"/>
          <w:sz w:val="24"/>
        </w:rPr>
        <w:t>①随着病理信息技术的发展，传统病理会诊时间长、带教能力弱，远程数字化病理诊断技术应运而生，现已应用到实际诊断中来。通过远程数字化病理诊断平台的搭建，第三方医学可为医院提供细胞病理诊断、组织病理诊断、疑难病理会诊、术中快速冰冻检测等项目的支持，有效提高院内的病理诊断服务能力，并通过远程教学及远程质控，全方位助力院内诊疗能力的提升。</w:t>
      </w:r>
    </w:p>
    <w:p w14:paraId="6638B76D" w14:textId="77777777" w:rsidR="009048E9" w:rsidRDefault="00000000">
      <w:pPr>
        <w:spacing w:line="360" w:lineRule="auto"/>
        <w:ind w:firstLineChars="200" w:firstLine="480"/>
        <w:rPr>
          <w:rFonts w:ascii="宋体" w:hAnsi="宋体" w:cstheme="minorEastAsia"/>
          <w:bCs/>
          <w:color w:val="000000" w:themeColor="text1"/>
          <w:sz w:val="24"/>
        </w:rPr>
      </w:pPr>
      <w:r>
        <w:rPr>
          <w:rFonts w:ascii="宋体" w:hAnsi="宋体" w:cstheme="minorEastAsia" w:hint="eastAsia"/>
          <w:bCs/>
          <w:color w:val="000000" w:themeColor="text1"/>
          <w:sz w:val="24"/>
        </w:rPr>
        <w:t>②随着常规病理诊断平台和数字化病理诊断平台相继运营成熟，可充分利用第三方医学在信息网络建设等方面的优势，实现区域化运作，助力周边辐射医院解决快速冰冻、疑难病理会诊等难题，提升医院区域品牌影响力。</w:t>
      </w:r>
    </w:p>
    <w:p w14:paraId="28E1B680" w14:textId="77777777" w:rsidR="009048E9" w:rsidRDefault="00000000">
      <w:pPr>
        <w:spacing w:line="360" w:lineRule="auto"/>
        <w:rPr>
          <w:rFonts w:ascii="宋体" w:hAnsi="宋体" w:cstheme="minorEastAsia"/>
          <w:color w:val="000000" w:themeColor="text1"/>
          <w:sz w:val="24"/>
        </w:rPr>
      </w:pPr>
      <w:bookmarkStart w:id="131" w:name="_Toc86237635"/>
      <w:r>
        <w:rPr>
          <w:rFonts w:ascii="宋体" w:hAnsi="宋体" w:cstheme="minorEastAsia" w:hint="eastAsia"/>
          <w:color w:val="000000" w:themeColor="text1"/>
          <w:sz w:val="24"/>
        </w:rPr>
        <w:t>（5）合作分工</w:t>
      </w:r>
      <w:bookmarkEnd w:id="131"/>
    </w:p>
    <w:p w14:paraId="76232789" w14:textId="77777777" w:rsidR="009048E9" w:rsidRDefault="00000000">
      <w:pPr>
        <w:pStyle w:val="2a"/>
        <w:spacing w:line="360" w:lineRule="auto"/>
        <w:ind w:firstLine="480"/>
        <w:rPr>
          <w:rFonts w:ascii="宋体" w:eastAsia="宋体" w:hAnsi="宋体" w:cstheme="minorEastAsia"/>
          <w:color w:val="000000" w:themeColor="text1"/>
          <w:sz w:val="24"/>
        </w:rPr>
      </w:pPr>
      <w:bookmarkStart w:id="132" w:name="_Toc86237636"/>
      <w:r>
        <w:rPr>
          <w:rFonts w:ascii="宋体" w:eastAsia="宋体" w:hAnsi="宋体" w:cstheme="minorEastAsia" w:hint="eastAsia"/>
          <w:color w:val="000000" w:themeColor="text1"/>
          <w:sz w:val="24"/>
        </w:rPr>
        <w:t>①第三方医学</w:t>
      </w:r>
      <w:bookmarkEnd w:id="132"/>
    </w:p>
    <w:p w14:paraId="3DB0A735" w14:textId="77777777" w:rsidR="009048E9" w:rsidRDefault="00000000">
      <w:pPr>
        <w:pStyle w:val="2a"/>
        <w:spacing w:line="360" w:lineRule="auto"/>
        <w:ind w:firstLine="480"/>
        <w:rPr>
          <w:rFonts w:ascii="宋体" w:eastAsia="宋体" w:hAnsi="宋体" w:cstheme="minorEastAsia"/>
          <w:color w:val="000000" w:themeColor="text1"/>
          <w:sz w:val="24"/>
        </w:rPr>
      </w:pPr>
      <w:r>
        <w:rPr>
          <w:rFonts w:ascii="宋体" w:eastAsia="宋体" w:hAnsi="宋体" w:cstheme="minorEastAsia" w:hint="eastAsia"/>
          <w:color w:val="000000" w:themeColor="text1"/>
          <w:sz w:val="24"/>
        </w:rPr>
        <w:t>新增适应医院学科发展的平台，引进新项目；</w:t>
      </w:r>
    </w:p>
    <w:p w14:paraId="3D0B8095" w14:textId="77777777" w:rsidR="009048E9" w:rsidRDefault="00000000">
      <w:pPr>
        <w:pStyle w:val="2a"/>
        <w:spacing w:line="360" w:lineRule="auto"/>
        <w:ind w:firstLine="480"/>
        <w:rPr>
          <w:rFonts w:ascii="宋体" w:eastAsia="宋体" w:hAnsi="宋体" w:cstheme="minorEastAsia"/>
          <w:color w:val="000000" w:themeColor="text1"/>
          <w:sz w:val="24"/>
        </w:rPr>
      </w:pPr>
      <w:r>
        <w:rPr>
          <w:rFonts w:ascii="宋体" w:eastAsia="宋体" w:hAnsi="宋体" w:cstheme="minorEastAsia" w:hint="eastAsia"/>
          <w:color w:val="000000" w:themeColor="text1"/>
          <w:sz w:val="24"/>
        </w:rPr>
        <w:t>提供质量管理体系建设、人才培养、学术交流、专家赋能等支持；</w:t>
      </w:r>
    </w:p>
    <w:p w14:paraId="7D50B648" w14:textId="77777777" w:rsidR="009048E9" w:rsidRDefault="00000000">
      <w:pPr>
        <w:pStyle w:val="2a"/>
        <w:spacing w:line="360" w:lineRule="auto"/>
        <w:ind w:firstLine="480"/>
        <w:rPr>
          <w:rFonts w:ascii="宋体" w:eastAsia="宋体" w:hAnsi="宋体" w:cstheme="minorEastAsia"/>
          <w:color w:val="000000" w:themeColor="text1"/>
          <w:sz w:val="24"/>
        </w:rPr>
      </w:pPr>
      <w:bookmarkStart w:id="133" w:name="_Toc86237637"/>
      <w:r>
        <w:rPr>
          <w:rFonts w:ascii="宋体" w:eastAsia="宋体" w:hAnsi="宋体" w:cstheme="minorEastAsia" w:hint="eastAsia"/>
          <w:color w:val="000000" w:themeColor="text1"/>
          <w:sz w:val="24"/>
        </w:rPr>
        <w:t>② 医院</w:t>
      </w:r>
      <w:bookmarkEnd w:id="133"/>
    </w:p>
    <w:p w14:paraId="1C6DE66A" w14:textId="77777777" w:rsidR="009048E9" w:rsidRDefault="00000000">
      <w:pPr>
        <w:pStyle w:val="2a"/>
        <w:spacing w:line="360" w:lineRule="auto"/>
        <w:ind w:firstLineChars="0"/>
        <w:rPr>
          <w:rFonts w:ascii="宋体" w:eastAsia="宋体" w:hAnsi="宋体" w:cstheme="minorEastAsia"/>
          <w:color w:val="000000" w:themeColor="text1"/>
          <w:sz w:val="24"/>
        </w:rPr>
      </w:pPr>
      <w:r>
        <w:rPr>
          <w:rFonts w:ascii="宋体" w:eastAsia="宋体" w:hAnsi="宋体" w:cstheme="minorEastAsia" w:hint="eastAsia"/>
          <w:color w:val="000000" w:themeColor="text1"/>
          <w:sz w:val="24"/>
        </w:rPr>
        <w:t>提供实验室场地及场地装修；</w:t>
      </w:r>
    </w:p>
    <w:p w14:paraId="3F2D2688" w14:textId="77777777" w:rsidR="009048E9" w:rsidRDefault="00000000">
      <w:pPr>
        <w:pStyle w:val="2a"/>
        <w:spacing w:line="360" w:lineRule="auto"/>
        <w:ind w:firstLineChars="0"/>
        <w:rPr>
          <w:rFonts w:ascii="宋体" w:eastAsia="宋体" w:hAnsi="宋体" w:cstheme="minorEastAsia"/>
          <w:color w:val="000000" w:themeColor="text1"/>
          <w:sz w:val="24"/>
        </w:rPr>
      </w:pPr>
      <w:r>
        <w:rPr>
          <w:rFonts w:ascii="宋体" w:eastAsia="宋体" w:hAnsi="宋体" w:cstheme="minorEastAsia" w:hint="eastAsia"/>
          <w:color w:val="000000" w:themeColor="text1"/>
          <w:sz w:val="24"/>
        </w:rPr>
        <w:t>提供满足要求的实验室场地环境；</w:t>
      </w:r>
    </w:p>
    <w:p w14:paraId="422C07D2" w14:textId="77777777" w:rsidR="009048E9" w:rsidRDefault="00000000">
      <w:pPr>
        <w:pStyle w:val="2a"/>
        <w:spacing w:line="360" w:lineRule="auto"/>
        <w:ind w:firstLineChars="0"/>
        <w:rPr>
          <w:rFonts w:ascii="宋体" w:eastAsia="宋体" w:hAnsi="宋体" w:cstheme="minorEastAsia"/>
          <w:color w:val="000000" w:themeColor="text1"/>
          <w:sz w:val="24"/>
        </w:rPr>
      </w:pPr>
      <w:r>
        <w:rPr>
          <w:rFonts w:ascii="宋体" w:eastAsia="宋体" w:hAnsi="宋体" w:cstheme="minorEastAsia" w:hint="eastAsia"/>
          <w:color w:val="000000" w:themeColor="text1"/>
          <w:sz w:val="24"/>
        </w:rPr>
        <w:t>负责中心的学科发展、人员培养、项目推广、品牌建设等规划；</w:t>
      </w:r>
    </w:p>
    <w:p w14:paraId="2E34EA04" w14:textId="77777777" w:rsidR="009048E9" w:rsidRDefault="00000000">
      <w:pPr>
        <w:pStyle w:val="2a"/>
        <w:spacing w:line="360" w:lineRule="auto"/>
        <w:ind w:firstLineChars="0"/>
        <w:rPr>
          <w:rFonts w:ascii="宋体" w:eastAsia="宋体" w:hAnsi="宋体" w:cstheme="minorEastAsia"/>
          <w:color w:val="000000" w:themeColor="text1"/>
          <w:sz w:val="24"/>
        </w:rPr>
      </w:pPr>
      <w:r>
        <w:rPr>
          <w:rFonts w:ascii="宋体" w:eastAsia="宋体" w:hAnsi="宋体" w:cstheme="minorEastAsia" w:hint="eastAsia"/>
          <w:color w:val="000000" w:themeColor="text1"/>
          <w:sz w:val="24"/>
        </w:rPr>
        <w:t>负责科室业务开展和运营管理。</w:t>
      </w:r>
    </w:p>
    <w:p w14:paraId="3F02766B" w14:textId="77777777" w:rsidR="009048E9" w:rsidRDefault="00000000">
      <w:pPr>
        <w:spacing w:line="360" w:lineRule="auto"/>
        <w:rPr>
          <w:rFonts w:ascii="宋体" w:hAnsi="宋体" w:cstheme="minorEastAsia"/>
          <w:color w:val="000000" w:themeColor="text1"/>
          <w:sz w:val="24"/>
        </w:rPr>
      </w:pPr>
      <w:bookmarkStart w:id="134" w:name="_Toc86237638"/>
      <w:r>
        <w:rPr>
          <w:rFonts w:ascii="宋体" w:hAnsi="宋体" w:cstheme="minorEastAsia" w:hint="eastAsia"/>
          <w:color w:val="000000" w:themeColor="text1"/>
          <w:sz w:val="24"/>
        </w:rPr>
        <w:t>（6）建设运营规划</w:t>
      </w:r>
      <w:bookmarkEnd w:id="134"/>
    </w:p>
    <w:p w14:paraId="5C85ADFA" w14:textId="77777777" w:rsidR="009048E9" w:rsidRDefault="00000000">
      <w:pPr>
        <w:spacing w:line="360" w:lineRule="auto"/>
        <w:ind w:firstLineChars="200" w:firstLine="480"/>
        <w:rPr>
          <w:rFonts w:ascii="宋体" w:hAnsi="宋体" w:cstheme="minorEastAsia"/>
          <w:color w:val="000000" w:themeColor="text1"/>
          <w:sz w:val="24"/>
        </w:rPr>
      </w:pPr>
      <w:r>
        <w:rPr>
          <w:rFonts w:ascii="宋体" w:hAnsi="宋体" w:cstheme="minorEastAsia" w:hint="eastAsia"/>
          <w:color w:val="000000" w:themeColor="text1"/>
          <w:sz w:val="24"/>
        </w:rPr>
        <w:lastRenderedPageBreak/>
        <w:t>病理诊断中心的建设是一项专业、复杂的系统工程，涉及到场地规划建设、生物安全防护、质量管理体系运行、资质申报评审、学科发展规划、设备平台选择与技术评估验证、人才选拔与培养等多个方面，对技术、人员、质量均有极高的专业性要求。院方在建设病理诊断中心的过程中，前期可能会存在人才短缺、实验室建设经验不足、技术经验不足、质量控制经验不足、缺乏资质和专家指导等一系列问题；后期更有可能因为运营经验不足，面临质量管理不到位、运营成本高、人才流失等压力。凭借丰富的实验室规划设计经验，第三方医学可为医院提供实验室发展规划。</w:t>
      </w:r>
    </w:p>
    <w:p w14:paraId="0F703820" w14:textId="77777777" w:rsidR="009048E9" w:rsidRDefault="00000000">
      <w:pPr>
        <w:spacing w:line="360" w:lineRule="auto"/>
        <w:rPr>
          <w:rFonts w:ascii="宋体" w:hAnsi="宋体" w:cstheme="minorEastAsia"/>
          <w:bCs/>
          <w:color w:val="000000" w:themeColor="text1"/>
          <w:sz w:val="24"/>
        </w:rPr>
      </w:pPr>
      <w:bookmarkStart w:id="135" w:name="_Toc86237641"/>
      <w:r>
        <w:rPr>
          <w:rFonts w:ascii="宋体" w:hAnsi="宋体" w:cstheme="minorEastAsia" w:hint="eastAsia"/>
          <w:bCs/>
          <w:color w:val="000000" w:themeColor="text1"/>
          <w:sz w:val="24"/>
        </w:rPr>
        <w:t>（7）常规病理诊断平台</w:t>
      </w:r>
      <w:bookmarkEnd w:id="135"/>
    </w:p>
    <w:p w14:paraId="5F25D11B" w14:textId="77777777" w:rsidR="009048E9" w:rsidRDefault="00000000">
      <w:pPr>
        <w:spacing w:line="360" w:lineRule="auto"/>
        <w:ind w:firstLineChars="200" w:firstLine="480"/>
        <w:rPr>
          <w:rFonts w:ascii="宋体" w:hAnsi="宋体" w:cstheme="minorEastAsia"/>
          <w:bCs/>
          <w:color w:val="000000" w:themeColor="text1"/>
          <w:sz w:val="24"/>
        </w:rPr>
      </w:pPr>
      <w:r>
        <w:rPr>
          <w:rFonts w:ascii="宋体" w:hAnsi="宋体" w:cstheme="minorEastAsia" w:hint="eastAsia"/>
          <w:bCs/>
          <w:color w:val="000000" w:themeColor="text1"/>
          <w:sz w:val="24"/>
        </w:rPr>
        <w:t>在医院现有病理诊断能力的基础上，进一步完善常规病理诊断平台。以</w:t>
      </w:r>
      <w:r>
        <w:rPr>
          <w:rFonts w:ascii="宋体" w:hAnsi="宋体" w:cstheme="minorEastAsia" w:hint="eastAsia"/>
          <w:color w:val="000000" w:themeColor="text1"/>
          <w:sz w:val="24"/>
        </w:rPr>
        <w:t>技术平台为主线引进新项目，逐步完善细胞病理、组织病理、</w:t>
      </w:r>
      <w:r>
        <w:rPr>
          <w:rFonts w:ascii="宋体" w:hAnsi="宋体" w:cstheme="minorEastAsia" w:hint="eastAsia"/>
          <w:bCs/>
          <w:color w:val="000000" w:themeColor="text1"/>
          <w:sz w:val="24"/>
        </w:rPr>
        <w:t>免疫组化</w:t>
      </w:r>
      <w:r>
        <w:rPr>
          <w:rFonts w:ascii="宋体" w:hAnsi="宋体" w:cstheme="minorEastAsia" w:hint="eastAsia"/>
          <w:color w:val="000000" w:themeColor="text1"/>
          <w:sz w:val="24"/>
        </w:rPr>
        <w:t>、</w:t>
      </w:r>
      <w:r>
        <w:rPr>
          <w:rFonts w:ascii="宋体" w:hAnsi="宋体" w:cstheme="minorEastAsia" w:hint="eastAsia"/>
          <w:bCs/>
          <w:color w:val="000000" w:themeColor="text1"/>
          <w:sz w:val="24"/>
        </w:rPr>
        <w:t>特殊染色技术平台，以满足院内临床科室诊断的需求。在不断为病理诊断中心引进新设备、增加本地自检项目的同时，第三方医学可协助医院建立病理亚专科平台，以更好地支持临床进行疾病诊断、指导治疗及判断预后。</w:t>
      </w:r>
    </w:p>
    <w:p w14:paraId="48D3DC77" w14:textId="77777777" w:rsidR="009048E9" w:rsidRDefault="00000000">
      <w:pPr>
        <w:spacing w:line="360" w:lineRule="auto"/>
        <w:rPr>
          <w:rFonts w:ascii="宋体" w:hAnsi="宋体" w:cstheme="minorEastAsia"/>
          <w:bCs/>
          <w:color w:val="000000" w:themeColor="text1"/>
          <w:sz w:val="24"/>
        </w:rPr>
      </w:pPr>
      <w:bookmarkStart w:id="136" w:name="_Toc86237642"/>
      <w:r>
        <w:rPr>
          <w:rFonts w:ascii="宋体" w:hAnsi="宋体" w:cstheme="minorEastAsia" w:hint="eastAsia"/>
          <w:bCs/>
          <w:color w:val="000000" w:themeColor="text1"/>
          <w:sz w:val="24"/>
        </w:rPr>
        <w:t>（8）数字化病理诊断平台</w:t>
      </w:r>
      <w:bookmarkEnd w:id="136"/>
    </w:p>
    <w:p w14:paraId="02BD8B0A" w14:textId="77777777" w:rsidR="009048E9" w:rsidRDefault="00000000">
      <w:pPr>
        <w:pStyle w:val="afa"/>
        <w:spacing w:beforeAutospacing="0" w:afterAutospacing="0" w:line="360" w:lineRule="auto"/>
        <w:ind w:firstLineChars="200" w:firstLine="480"/>
        <w:rPr>
          <w:rFonts w:cstheme="minorEastAsia"/>
          <w:color w:val="000000" w:themeColor="text1"/>
        </w:rPr>
      </w:pPr>
      <w:r>
        <w:rPr>
          <w:rFonts w:cstheme="minorEastAsia" w:hint="eastAsia"/>
          <w:color w:val="000000" w:themeColor="text1"/>
        </w:rPr>
        <w:t>第三方医学可结合院方的学科建设规划需求，</w:t>
      </w:r>
      <w:bookmarkStart w:id="137" w:name="_Hlk85475740"/>
      <w:r>
        <w:rPr>
          <w:rFonts w:cstheme="minorEastAsia" w:hint="eastAsia"/>
          <w:color w:val="000000" w:themeColor="text1"/>
        </w:rPr>
        <w:t>定制个性化的整体</w:t>
      </w:r>
      <w:bookmarkStart w:id="138" w:name="_Hlk85475680"/>
      <w:r>
        <w:rPr>
          <w:rFonts w:cstheme="minorEastAsia" w:hint="eastAsia"/>
          <w:color w:val="000000" w:themeColor="text1"/>
        </w:rPr>
        <w:t>解决方案</w:t>
      </w:r>
      <w:bookmarkEnd w:id="138"/>
      <w:r>
        <w:rPr>
          <w:rFonts w:cstheme="minorEastAsia" w:hint="eastAsia"/>
          <w:color w:val="000000" w:themeColor="text1"/>
        </w:rPr>
        <w:t>，为医院提供术中冰冻诊断、疑难病例会诊、病例质控、培训教学等服务，共享移动医疗新模式。</w:t>
      </w:r>
      <w:bookmarkEnd w:id="137"/>
      <w:r>
        <w:rPr>
          <w:rFonts w:cstheme="minorEastAsia" w:hint="eastAsia"/>
          <w:color w:val="000000" w:themeColor="text1"/>
        </w:rPr>
        <w:t>使区域及周边地区老百姓就近享受到优质的病理诊断服务。</w:t>
      </w:r>
    </w:p>
    <w:p w14:paraId="3C8BAEE3" w14:textId="77777777" w:rsidR="009048E9" w:rsidRDefault="00000000">
      <w:pPr>
        <w:spacing w:line="360" w:lineRule="auto"/>
        <w:rPr>
          <w:rFonts w:ascii="宋体" w:hAnsi="宋体" w:cstheme="minorEastAsia"/>
          <w:b/>
          <w:color w:val="000000"/>
          <w:spacing w:val="6"/>
          <w:sz w:val="24"/>
        </w:rPr>
      </w:pPr>
      <w:r>
        <w:rPr>
          <w:rFonts w:ascii="宋体" w:hAnsi="宋体" w:cstheme="minorEastAsia" w:hint="eastAsia"/>
          <w:b/>
          <w:color w:val="000000"/>
          <w:spacing w:val="6"/>
          <w:sz w:val="24"/>
        </w:rPr>
        <w:t>(三)远程数字化病理服务模式</w:t>
      </w:r>
    </w:p>
    <w:p w14:paraId="55C11368" w14:textId="77777777" w:rsidR="009048E9" w:rsidRDefault="00000000">
      <w:pPr>
        <w:spacing w:afterLines="50" w:after="165" w:line="360" w:lineRule="auto"/>
        <w:rPr>
          <w:rFonts w:ascii="宋体" w:hAnsi="宋体" w:cstheme="minorEastAsia"/>
          <w:bCs/>
          <w:color w:val="000000" w:themeColor="text1"/>
          <w:sz w:val="24"/>
        </w:rPr>
      </w:pPr>
      <w:r>
        <w:rPr>
          <w:rFonts w:ascii="宋体" w:hAnsi="宋体" w:cstheme="minorEastAsia" w:hint="eastAsia"/>
          <w:bCs/>
          <w:color w:val="000000" w:themeColor="text1"/>
          <w:sz w:val="24"/>
        </w:rPr>
        <w:t>1、远程会诊：三级会诊网络，疑难病理均可随时随地向上级会诊、病例讨论</w:t>
      </w:r>
    </w:p>
    <w:p w14:paraId="6B125E8F" w14:textId="77777777" w:rsidR="009048E9" w:rsidRDefault="00000000">
      <w:pPr>
        <w:spacing w:afterLines="50" w:after="165" w:line="360" w:lineRule="auto"/>
        <w:ind w:firstLine="485"/>
        <w:rPr>
          <w:rFonts w:ascii="宋体" w:hAnsi="宋体" w:cstheme="minorEastAsia"/>
          <w:bCs/>
          <w:color w:val="000000" w:themeColor="text1"/>
          <w:sz w:val="24"/>
        </w:rPr>
      </w:pPr>
      <w:r>
        <w:rPr>
          <w:rFonts w:ascii="宋体" w:hAnsi="宋体" w:cstheme="minorEastAsia" w:hint="eastAsia"/>
          <w:bCs/>
          <w:color w:val="000000" w:themeColor="text1"/>
          <w:sz w:val="24"/>
        </w:rPr>
        <w:t>远程冰冻：远程进行冰冻快速诊断，协助临床制定手术方案</w:t>
      </w:r>
    </w:p>
    <w:p w14:paraId="3AC295BA" w14:textId="77777777" w:rsidR="009048E9" w:rsidRDefault="00000000">
      <w:pPr>
        <w:spacing w:afterLines="50" w:after="165" w:line="360" w:lineRule="auto"/>
        <w:ind w:firstLine="485"/>
        <w:rPr>
          <w:rFonts w:ascii="宋体" w:hAnsi="宋体" w:cstheme="minorEastAsia"/>
          <w:bCs/>
          <w:color w:val="000000" w:themeColor="text1"/>
          <w:sz w:val="24"/>
        </w:rPr>
      </w:pPr>
      <w:r>
        <w:rPr>
          <w:rFonts w:ascii="宋体" w:hAnsi="宋体" w:cstheme="minorEastAsia" w:hint="eastAsia"/>
          <w:bCs/>
          <w:color w:val="000000" w:themeColor="text1"/>
          <w:sz w:val="24"/>
        </w:rPr>
        <w:t>远程诊断：线上、线下双渠道满足病理诊断需求</w:t>
      </w:r>
    </w:p>
    <w:p w14:paraId="55F6CB1F" w14:textId="77777777" w:rsidR="009048E9" w:rsidRDefault="00000000">
      <w:pPr>
        <w:spacing w:afterLines="50" w:after="165" w:line="360" w:lineRule="auto"/>
        <w:ind w:firstLine="485"/>
        <w:rPr>
          <w:rFonts w:ascii="宋体" w:hAnsi="宋体" w:cstheme="minorEastAsia"/>
          <w:bCs/>
          <w:color w:val="000000" w:themeColor="text1"/>
          <w:sz w:val="24"/>
        </w:rPr>
      </w:pPr>
      <w:r>
        <w:rPr>
          <w:rFonts w:ascii="宋体" w:hAnsi="宋体" w:cstheme="minorEastAsia" w:hint="eastAsia"/>
          <w:bCs/>
          <w:color w:val="000000" w:themeColor="text1"/>
          <w:sz w:val="24"/>
        </w:rPr>
        <w:t>远程质控：风险共担，由资深病理医生复片，提高诊断质量</w:t>
      </w:r>
    </w:p>
    <w:p w14:paraId="77DB5A32" w14:textId="77777777" w:rsidR="009048E9" w:rsidRDefault="00000000">
      <w:pPr>
        <w:spacing w:afterLines="50" w:after="165" w:line="360" w:lineRule="auto"/>
        <w:ind w:firstLine="485"/>
        <w:rPr>
          <w:rFonts w:ascii="宋体" w:hAnsi="宋体" w:cstheme="minorEastAsia"/>
          <w:bCs/>
          <w:color w:val="000000" w:themeColor="text1"/>
          <w:sz w:val="24"/>
        </w:rPr>
      </w:pPr>
      <w:r>
        <w:rPr>
          <w:rFonts w:ascii="宋体" w:hAnsi="宋体" w:cstheme="minorEastAsia" w:hint="eastAsia"/>
          <w:bCs/>
          <w:color w:val="000000" w:themeColor="text1"/>
          <w:sz w:val="24"/>
        </w:rPr>
        <w:t>远程教学：打破地理限制，进行线上教学、读片会、亚专科培训等</w:t>
      </w:r>
    </w:p>
    <w:p w14:paraId="35202C9F" w14:textId="77777777" w:rsidR="009048E9" w:rsidRDefault="00000000">
      <w:pPr>
        <w:pStyle w:val="affc"/>
        <w:spacing w:afterLines="50" w:after="165" w:line="360" w:lineRule="auto"/>
        <w:ind w:firstLineChars="0" w:firstLine="0"/>
        <w:rPr>
          <w:rFonts w:ascii="宋体" w:eastAsia="宋体" w:hAnsi="宋体" w:cstheme="minorEastAsia"/>
          <w:bCs/>
          <w:color w:val="000000" w:themeColor="text1"/>
          <w:sz w:val="24"/>
        </w:rPr>
      </w:pPr>
      <w:r>
        <w:rPr>
          <w:rFonts w:ascii="宋体" w:eastAsia="宋体" w:hAnsi="宋体" w:cstheme="minorEastAsia" w:hint="eastAsia"/>
          <w:bCs/>
          <w:color w:val="000000" w:themeColor="text1"/>
          <w:sz w:val="24"/>
        </w:rPr>
        <w:t>在本地实验室完成取材制片，通过数字化病理扫描系统上传、共享数字病理切片，指定资深病理专家远程开展阅片、会诊、质控等工作，并及时把诊断报告推送给临床医生。</w:t>
      </w:r>
    </w:p>
    <w:p w14:paraId="2E5C9E5D" w14:textId="77777777" w:rsidR="009048E9" w:rsidRDefault="00000000">
      <w:pPr>
        <w:spacing w:line="360" w:lineRule="auto"/>
        <w:ind w:firstLine="485"/>
        <w:rPr>
          <w:rFonts w:ascii="宋体" w:hAnsi="宋体" w:cstheme="minorEastAsia"/>
          <w:color w:val="000000" w:themeColor="text1"/>
          <w:sz w:val="24"/>
        </w:rPr>
      </w:pPr>
      <w:bookmarkStart w:id="139" w:name="_Toc534313788"/>
      <w:bookmarkStart w:id="140" w:name="_Toc115175600"/>
      <w:r>
        <w:rPr>
          <w:rFonts w:ascii="宋体" w:hAnsi="宋体" w:cstheme="minorEastAsia" w:hint="eastAsia"/>
          <w:color w:val="000000" w:themeColor="text1"/>
          <w:sz w:val="24"/>
        </w:rPr>
        <w:t>2、富民县人民医院远期区域病理中心</w:t>
      </w:r>
      <w:bookmarkEnd w:id="139"/>
      <w:r>
        <w:rPr>
          <w:rFonts w:ascii="宋体" w:hAnsi="宋体" w:cstheme="minorEastAsia" w:hint="eastAsia"/>
          <w:color w:val="000000" w:themeColor="text1"/>
          <w:sz w:val="24"/>
        </w:rPr>
        <w:t>建设方案</w:t>
      </w:r>
      <w:bookmarkEnd w:id="140"/>
    </w:p>
    <w:p w14:paraId="32341E04" w14:textId="77777777" w:rsidR="009048E9" w:rsidRDefault="00000000">
      <w:pPr>
        <w:spacing w:line="360" w:lineRule="auto"/>
        <w:ind w:firstLine="485"/>
        <w:rPr>
          <w:rFonts w:ascii="宋体" w:hAnsi="宋体" w:cstheme="minorEastAsia"/>
          <w:color w:val="000000" w:themeColor="text1"/>
          <w:sz w:val="24"/>
        </w:rPr>
      </w:pPr>
      <w:bookmarkStart w:id="141" w:name="_Toc115175602"/>
      <w:r>
        <w:rPr>
          <w:rFonts w:ascii="宋体" w:hAnsi="宋体" w:cstheme="minorEastAsia" w:hint="eastAsia"/>
          <w:color w:val="000000" w:themeColor="text1"/>
          <w:sz w:val="24"/>
        </w:rPr>
        <w:lastRenderedPageBreak/>
        <w:t>2.1数字化病理诊断平台</w:t>
      </w:r>
      <w:bookmarkEnd w:id="141"/>
      <w:r>
        <w:rPr>
          <w:rFonts w:ascii="宋体" w:hAnsi="宋体" w:cstheme="minorEastAsia" w:hint="eastAsia"/>
          <w:color w:val="000000" w:themeColor="text1"/>
          <w:sz w:val="24"/>
        </w:rPr>
        <w:t>升级为区域病理中心服务平台</w:t>
      </w:r>
    </w:p>
    <w:p w14:paraId="14705D31" w14:textId="77777777" w:rsidR="009048E9" w:rsidRDefault="00000000">
      <w:pPr>
        <w:spacing w:line="360" w:lineRule="auto"/>
        <w:ind w:firstLineChars="200" w:firstLine="480"/>
        <w:rPr>
          <w:rFonts w:ascii="宋体" w:hAnsi="宋体" w:cstheme="minorEastAsia"/>
          <w:color w:val="000000" w:themeColor="text1"/>
          <w:sz w:val="24"/>
        </w:rPr>
      </w:pPr>
      <w:r>
        <w:rPr>
          <w:rFonts w:ascii="宋体" w:hAnsi="宋体" w:cstheme="minorEastAsia" w:hint="eastAsia"/>
          <w:bCs/>
          <w:color w:val="000000" w:themeColor="text1"/>
          <w:sz w:val="24"/>
        </w:rPr>
        <w:t>通过前期远程数字化病理诊断平台的搭建，第三方医学为医院提供细胞病理诊断、组织病理诊断、疑难病理会诊、术中快速冰冻检测等项目的支持，提高院内的病理诊断服务能力，并通过远程教学及远程质控，全方位助力院内诊疗能力的提升。在此基础上通过平台升级、物流信息网络搭建辐射整个县域，由数字化病理诊断平台升级为区域病理中心服务平台，</w:t>
      </w:r>
      <w:r>
        <w:rPr>
          <w:rFonts w:ascii="宋体" w:hAnsi="宋体" w:cstheme="minorEastAsia" w:hint="eastAsia"/>
          <w:color w:val="000000" w:themeColor="text1"/>
          <w:sz w:val="24"/>
        </w:rPr>
        <w:t>推进检查检验结果互认，加快区域医疗中心和县域医共体建设，使群众享有更优质的医疗服务。</w:t>
      </w:r>
    </w:p>
    <w:p w14:paraId="35B3DD32" w14:textId="77777777" w:rsidR="009048E9" w:rsidRDefault="00000000">
      <w:pPr>
        <w:spacing w:line="360" w:lineRule="auto"/>
        <w:ind w:firstLineChars="200" w:firstLine="480"/>
        <w:rPr>
          <w:rFonts w:ascii="宋体" w:hAnsi="宋体" w:cstheme="minorEastAsia"/>
          <w:color w:val="000000" w:themeColor="text1"/>
          <w:sz w:val="24"/>
        </w:rPr>
      </w:pPr>
      <w:r>
        <w:rPr>
          <w:rFonts w:ascii="宋体" w:hAnsi="宋体" w:cstheme="minorEastAsia" w:hint="eastAsia"/>
          <w:color w:val="000000" w:themeColor="text1"/>
          <w:sz w:val="24"/>
        </w:rPr>
        <w:t>远程数字化病理诊断中心的建设可提供日益精准的病理诊断服务，通过搭建数字化病理诊断平台，实现病理专家资源共享，</w:t>
      </w:r>
      <w:bookmarkStart w:id="142" w:name="_Hlk85472671"/>
      <w:r>
        <w:rPr>
          <w:rFonts w:ascii="宋体" w:hAnsi="宋体" w:cstheme="minorEastAsia" w:hint="eastAsia"/>
          <w:color w:val="000000" w:themeColor="text1"/>
          <w:sz w:val="24"/>
        </w:rPr>
        <w:t>促进优质医疗资源下沉，</w:t>
      </w:r>
      <w:bookmarkEnd w:id="142"/>
      <w:r>
        <w:rPr>
          <w:rFonts w:ascii="宋体" w:hAnsi="宋体" w:cstheme="minorEastAsia" w:hint="eastAsia"/>
          <w:color w:val="000000" w:themeColor="text1"/>
          <w:sz w:val="24"/>
        </w:rPr>
        <w:t>使区域及周边地区的老百姓可就近享受高水准的检测服务，区域内检验结果一单通，使老百姓不必重复支付检测费用；高水准的病理检测服务为老百姓早期疾病筛查及慢性病检测提供条件，助力实现市县乡检验服务一体化。同时，病理诊断中心有效提升院内诊疗水平，为医院留下更多的患者，降低患者转诊率，对推进分级诊疗落地发挥着重要的作用。</w:t>
      </w:r>
    </w:p>
    <w:p w14:paraId="50398A13" w14:textId="77777777" w:rsidR="009048E9" w:rsidRDefault="00000000">
      <w:pPr>
        <w:spacing w:line="360" w:lineRule="auto"/>
        <w:ind w:firstLine="487"/>
        <w:rPr>
          <w:rFonts w:ascii="宋体" w:hAnsi="宋体" w:cstheme="minorEastAsia"/>
          <w:b/>
          <w:bCs/>
          <w:sz w:val="24"/>
        </w:rPr>
      </w:pPr>
      <w:r>
        <w:rPr>
          <w:rFonts w:ascii="宋体" w:hAnsi="宋体" w:cstheme="minorEastAsia" w:hint="eastAsia"/>
          <w:b/>
          <w:bCs/>
          <w:sz w:val="24"/>
        </w:rPr>
        <w:t>(四)合作预期</w:t>
      </w:r>
    </w:p>
    <w:p w14:paraId="4A72DC9C" w14:textId="77777777" w:rsidR="009048E9" w:rsidRDefault="00000000">
      <w:pPr>
        <w:spacing w:beforeLines="50" w:before="165" w:line="360" w:lineRule="auto"/>
        <w:ind w:firstLine="485"/>
        <w:rPr>
          <w:rFonts w:ascii="宋体" w:hAnsi="宋体" w:cstheme="minorEastAsia"/>
          <w:color w:val="000000" w:themeColor="text1"/>
          <w:sz w:val="24"/>
        </w:rPr>
      </w:pPr>
      <w:r>
        <w:rPr>
          <w:rFonts w:ascii="宋体" w:hAnsi="宋体" w:cs="宋体" w:hint="eastAsia"/>
          <w:color w:val="000000" w:themeColor="text1"/>
          <w:sz w:val="24"/>
        </w:rPr>
        <w:t>（1）拓宽医院新开展检测项目，满足临床诊疗需求</w:t>
      </w:r>
    </w:p>
    <w:p w14:paraId="3386211E" w14:textId="77777777" w:rsidR="009048E9" w:rsidRDefault="00000000">
      <w:pPr>
        <w:spacing w:beforeLines="50" w:before="165" w:line="360" w:lineRule="auto"/>
        <w:rPr>
          <w:rFonts w:ascii="宋体" w:hAnsi="宋体" w:cstheme="minorEastAsia"/>
          <w:color w:val="000000" w:themeColor="text1"/>
          <w:sz w:val="24"/>
        </w:rPr>
      </w:pPr>
      <w:r>
        <w:rPr>
          <w:rFonts w:ascii="宋体" w:hAnsi="宋体" w:cstheme="minorEastAsia" w:hint="eastAsia"/>
          <w:color w:val="000000" w:themeColor="text1"/>
          <w:sz w:val="24"/>
        </w:rPr>
        <w:t>通过建设区域病理诊断中心，完善基础配置和平台扩展，解决区域内各级医疗机构病理的迫切需求。</w:t>
      </w:r>
    </w:p>
    <w:p w14:paraId="3BB14A93" w14:textId="77777777" w:rsidR="009048E9" w:rsidRDefault="00000000">
      <w:pPr>
        <w:pStyle w:val="affc"/>
        <w:spacing w:afterLines="50" w:after="165" w:line="360" w:lineRule="auto"/>
        <w:ind w:firstLineChars="0" w:firstLine="0"/>
        <w:rPr>
          <w:rFonts w:ascii="宋体" w:eastAsia="宋体" w:hAnsi="宋体" w:cstheme="minorEastAsia"/>
          <w:color w:val="000000" w:themeColor="text1"/>
          <w:sz w:val="24"/>
        </w:rPr>
      </w:pPr>
      <w:r>
        <w:rPr>
          <w:rFonts w:ascii="宋体" w:eastAsia="宋体" w:hAnsi="宋体" w:cstheme="minorEastAsia" w:hint="eastAsia"/>
          <w:color w:val="000000" w:themeColor="text1"/>
          <w:sz w:val="24"/>
        </w:rPr>
        <w:t>1.疑难病理会诊：最快12小时可得到国内外病理专家的诊断意见，对指导临床治疗、提高治疗效率、缩短患者住院天数等方面有直接或间接的帮助；</w:t>
      </w:r>
    </w:p>
    <w:p w14:paraId="1B86B89B" w14:textId="77777777" w:rsidR="009048E9" w:rsidRDefault="00000000">
      <w:pPr>
        <w:pStyle w:val="affc"/>
        <w:spacing w:afterLines="50" w:after="165" w:line="360" w:lineRule="auto"/>
        <w:ind w:firstLineChars="0" w:firstLine="0"/>
        <w:rPr>
          <w:rFonts w:ascii="宋体" w:eastAsia="宋体" w:hAnsi="宋体" w:cstheme="minorEastAsia"/>
          <w:color w:val="000000" w:themeColor="text1"/>
          <w:sz w:val="24"/>
        </w:rPr>
      </w:pPr>
      <w:r>
        <w:rPr>
          <w:rFonts w:ascii="宋体" w:eastAsia="宋体" w:hAnsi="宋体" w:cstheme="minorEastAsia" w:hint="eastAsia"/>
          <w:color w:val="000000" w:themeColor="text1"/>
          <w:sz w:val="24"/>
        </w:rPr>
        <w:t>2.术中冰冻：将病理切片扫描转化成数字切片，上传至第三方病理诊断平台，资深病理专家可线上诊断、30分钟内发布报告单，指导临床医生手术；</w:t>
      </w:r>
    </w:p>
    <w:p w14:paraId="1A64C590" w14:textId="77777777" w:rsidR="009048E9" w:rsidRDefault="00000000">
      <w:pPr>
        <w:pStyle w:val="affc"/>
        <w:spacing w:afterLines="50" w:after="165" w:line="360" w:lineRule="auto"/>
        <w:ind w:firstLineChars="0" w:firstLine="0"/>
        <w:rPr>
          <w:rFonts w:ascii="宋体" w:eastAsia="宋体" w:hAnsi="宋体" w:cstheme="minorEastAsia"/>
          <w:color w:val="000000" w:themeColor="text1"/>
          <w:sz w:val="24"/>
        </w:rPr>
      </w:pPr>
      <w:r>
        <w:rPr>
          <w:rFonts w:ascii="宋体" w:eastAsia="宋体" w:hAnsi="宋体" w:cstheme="minorEastAsia" w:hint="eastAsia"/>
          <w:color w:val="000000" w:themeColor="text1"/>
          <w:sz w:val="24"/>
        </w:rPr>
        <w:t>3.区域内病理标本：区域病理诊断中心建成后，由医院到各个合作单位收取病理标本，进行诊断、报告，由第三方及医院病理科进行质量控制，保证每一份标本的诊断质量。</w:t>
      </w:r>
    </w:p>
    <w:p w14:paraId="26FBE215" w14:textId="77777777" w:rsidR="009048E9" w:rsidRDefault="00000000">
      <w:pPr>
        <w:spacing w:line="360" w:lineRule="auto"/>
        <w:rPr>
          <w:rFonts w:ascii="宋体" w:hAnsi="宋体" w:cstheme="minorEastAsia"/>
          <w:color w:val="000000" w:themeColor="text1"/>
          <w:sz w:val="24"/>
        </w:rPr>
      </w:pPr>
      <w:r>
        <w:rPr>
          <w:rFonts w:ascii="宋体" w:hAnsi="宋体" w:cstheme="minorEastAsia" w:hint="eastAsia"/>
          <w:color w:val="000000" w:themeColor="text1"/>
          <w:sz w:val="24"/>
        </w:rPr>
        <w:t>4.提供“一站式病理诊断”服务，助力分级诊疗落地</w:t>
      </w:r>
    </w:p>
    <w:p w14:paraId="281CFF05" w14:textId="77777777" w:rsidR="009048E9" w:rsidRDefault="00000000">
      <w:pPr>
        <w:pStyle w:val="affc"/>
        <w:spacing w:afterLines="50" w:after="165" w:line="360" w:lineRule="auto"/>
        <w:ind w:firstLineChars="0" w:firstLine="0"/>
        <w:rPr>
          <w:rFonts w:ascii="宋体" w:eastAsia="宋体" w:hAnsi="宋体" w:cstheme="minorEastAsia"/>
          <w:color w:val="000000" w:themeColor="text1"/>
          <w:sz w:val="24"/>
        </w:rPr>
      </w:pPr>
      <w:r>
        <w:rPr>
          <w:rFonts w:ascii="宋体" w:eastAsia="宋体" w:hAnsi="宋体" w:cstheme="minorEastAsia" w:hint="eastAsia"/>
          <w:color w:val="000000" w:themeColor="text1"/>
          <w:spacing w:val="8"/>
          <w:sz w:val="24"/>
          <w:shd w:val="clear" w:color="auto" w:fill="FFFFFF"/>
        </w:rPr>
        <w:t>富民县人民医院</w:t>
      </w:r>
      <w:r>
        <w:rPr>
          <w:rFonts w:ascii="宋体" w:eastAsia="宋体" w:hAnsi="宋体" w:cstheme="minorEastAsia" w:hint="eastAsia"/>
          <w:color w:val="000000" w:themeColor="text1"/>
          <w:sz w:val="24"/>
        </w:rPr>
        <w:t>区域病理诊断中心提供 “一站式病理诊断”服务，在院内可实现对疑难杂症的诊断，让患者享受最大程度的医保报销比例，减少二次手术的生理伤害和经济负担。同时，填补基层医疗机构病理诊断技术的空白，使基层群众在县医院就能得到省内病理专家的病理诊断及会诊，降低医院患者的向上转诊率，助力分级诊疗的落地实施。</w:t>
      </w:r>
    </w:p>
    <w:p w14:paraId="7B702FEA" w14:textId="77777777" w:rsidR="009048E9" w:rsidRDefault="00000000">
      <w:pPr>
        <w:spacing w:line="360" w:lineRule="auto"/>
        <w:ind w:firstLine="511"/>
        <w:rPr>
          <w:rFonts w:ascii="宋体" w:hAnsi="宋体" w:cstheme="minorEastAsia"/>
          <w:b/>
          <w:color w:val="000000"/>
          <w:spacing w:val="6"/>
          <w:sz w:val="24"/>
        </w:rPr>
      </w:pPr>
      <w:r>
        <w:rPr>
          <w:rFonts w:ascii="宋体" w:hAnsi="宋体" w:cstheme="minorEastAsia" w:hint="eastAsia"/>
          <w:b/>
          <w:color w:val="000000"/>
          <w:spacing w:val="6"/>
          <w:sz w:val="24"/>
        </w:rPr>
        <w:lastRenderedPageBreak/>
        <w:t>三、病理检测内容</w:t>
      </w:r>
    </w:p>
    <w:p w14:paraId="19EB20B1" w14:textId="77777777" w:rsidR="009048E9" w:rsidRDefault="00000000">
      <w:pPr>
        <w:pStyle w:val="affc"/>
        <w:spacing w:afterLines="50" w:after="165" w:line="360" w:lineRule="auto"/>
        <w:ind w:firstLine="480"/>
        <w:rPr>
          <w:rFonts w:ascii="宋体" w:eastAsia="宋体" w:hAnsi="宋体" w:cstheme="minorEastAsia"/>
          <w:color w:val="000000" w:themeColor="text1"/>
          <w:sz w:val="24"/>
        </w:rPr>
      </w:pPr>
      <w:r>
        <w:rPr>
          <w:rFonts w:ascii="宋体" w:eastAsia="宋体" w:hAnsi="宋体" w:cstheme="minorEastAsia" w:hint="eastAsia"/>
          <w:color w:val="000000" w:themeColor="text1"/>
          <w:sz w:val="24"/>
        </w:rPr>
        <w:t>完成大标本病理、中标本病理、小标本病理、免疫组化、液基细胞学（妇科）、液基细胞学（非妇科）、脱落细胞学（刮片、刷片、其它涂片）、冰冻切片检查与诊断的病理检测服务。</w:t>
      </w:r>
    </w:p>
    <w:p w14:paraId="6C51E35D" w14:textId="77777777" w:rsidR="009048E9" w:rsidRDefault="00000000">
      <w:pPr>
        <w:spacing w:line="360" w:lineRule="auto"/>
        <w:ind w:firstLine="511"/>
        <w:rPr>
          <w:rFonts w:ascii="宋体" w:hAnsi="宋体" w:cstheme="minorEastAsia"/>
          <w:b/>
          <w:color w:val="000000"/>
          <w:spacing w:val="6"/>
          <w:sz w:val="24"/>
        </w:rPr>
      </w:pPr>
      <w:r>
        <w:rPr>
          <w:rFonts w:ascii="宋体" w:hAnsi="宋体" w:cstheme="minorEastAsia" w:hint="eastAsia"/>
          <w:b/>
          <w:color w:val="000000"/>
          <w:spacing w:val="6"/>
          <w:sz w:val="24"/>
        </w:rPr>
        <w:t>四、病理检测要求</w:t>
      </w:r>
    </w:p>
    <w:p w14:paraId="1C8C686A" w14:textId="77777777" w:rsidR="009048E9" w:rsidRDefault="00000000">
      <w:pPr>
        <w:spacing w:line="360" w:lineRule="auto"/>
        <w:ind w:firstLine="517"/>
        <w:rPr>
          <w:rFonts w:ascii="宋体" w:hAnsi="宋体" w:cstheme="minorEastAsia"/>
          <w:color w:val="000000" w:themeColor="text1"/>
          <w:spacing w:val="8"/>
          <w:sz w:val="24"/>
          <w:shd w:val="clear" w:color="auto" w:fill="FFFFFF"/>
        </w:rPr>
      </w:pPr>
      <w:r>
        <w:rPr>
          <w:rFonts w:ascii="宋体" w:hAnsi="宋体" w:cstheme="minorEastAsia" w:hint="eastAsia"/>
          <w:color w:val="000000" w:themeColor="text1"/>
          <w:spacing w:val="8"/>
          <w:sz w:val="24"/>
          <w:shd w:val="clear" w:color="auto" w:fill="FFFFFF"/>
        </w:rPr>
        <w:t>1.具备病理实验室及诊断能力。</w:t>
      </w:r>
    </w:p>
    <w:p w14:paraId="518E6746" w14:textId="77777777" w:rsidR="009048E9" w:rsidRDefault="00000000">
      <w:pPr>
        <w:spacing w:line="360" w:lineRule="auto"/>
        <w:ind w:firstLine="517"/>
        <w:rPr>
          <w:rFonts w:ascii="宋体" w:hAnsi="宋体" w:cstheme="minorEastAsia"/>
          <w:color w:val="000000" w:themeColor="text1"/>
          <w:spacing w:val="8"/>
          <w:sz w:val="24"/>
          <w:shd w:val="clear" w:color="auto" w:fill="FFFFFF"/>
        </w:rPr>
      </w:pPr>
      <w:r>
        <w:rPr>
          <w:rFonts w:ascii="宋体" w:hAnsi="宋体" w:cstheme="minorEastAsia" w:hint="eastAsia"/>
          <w:color w:val="000000" w:themeColor="text1"/>
          <w:spacing w:val="8"/>
          <w:sz w:val="24"/>
          <w:shd w:val="clear" w:color="auto" w:fill="FFFFFF"/>
        </w:rPr>
        <w:t>2.承诺提供病理诊断技术支持。</w:t>
      </w:r>
    </w:p>
    <w:p w14:paraId="5F1CCE2E" w14:textId="77777777" w:rsidR="009048E9" w:rsidRDefault="00000000">
      <w:pPr>
        <w:spacing w:line="360" w:lineRule="auto"/>
        <w:ind w:firstLine="517"/>
        <w:rPr>
          <w:rFonts w:ascii="宋体" w:hAnsi="宋体" w:cstheme="minorEastAsia"/>
          <w:color w:val="000000" w:themeColor="text1"/>
          <w:spacing w:val="8"/>
          <w:sz w:val="24"/>
          <w:shd w:val="clear" w:color="auto" w:fill="FFFFFF"/>
        </w:rPr>
      </w:pPr>
      <w:r>
        <w:rPr>
          <w:rFonts w:ascii="宋体" w:hAnsi="宋体" w:cstheme="minorEastAsia" w:hint="eastAsia"/>
          <w:color w:val="000000" w:themeColor="text1"/>
          <w:spacing w:val="8"/>
          <w:sz w:val="24"/>
          <w:shd w:val="clear" w:color="auto" w:fill="FFFFFF"/>
        </w:rPr>
        <w:t>3.病理诊断报告保障在1-2个工作日内发布报告单。</w:t>
      </w:r>
    </w:p>
    <w:p w14:paraId="6F1EAE2C" w14:textId="77777777" w:rsidR="009048E9" w:rsidRDefault="00000000">
      <w:pPr>
        <w:spacing w:line="360" w:lineRule="auto"/>
        <w:ind w:firstLine="517"/>
        <w:rPr>
          <w:rFonts w:ascii="宋体" w:hAnsi="宋体" w:cstheme="minorEastAsia"/>
          <w:color w:val="000000" w:themeColor="text1"/>
          <w:spacing w:val="8"/>
          <w:sz w:val="24"/>
          <w:shd w:val="clear" w:color="auto" w:fill="FFFFFF"/>
        </w:rPr>
      </w:pPr>
      <w:r>
        <w:rPr>
          <w:rFonts w:ascii="宋体" w:hAnsi="宋体" w:cstheme="minorEastAsia" w:hint="eastAsia"/>
          <w:color w:val="000000" w:themeColor="text1"/>
          <w:spacing w:val="8"/>
          <w:sz w:val="24"/>
          <w:shd w:val="clear" w:color="auto" w:fill="FFFFFF"/>
        </w:rPr>
        <w:t>4.提供远程病理服务所需的病理图文分析系统、及大体标本摄像系统。</w:t>
      </w:r>
    </w:p>
    <w:p w14:paraId="070CCAAB" w14:textId="77777777" w:rsidR="009048E9" w:rsidRDefault="00000000">
      <w:pPr>
        <w:spacing w:line="360" w:lineRule="auto"/>
        <w:ind w:firstLine="517"/>
        <w:rPr>
          <w:b/>
          <w:sz w:val="36"/>
        </w:rPr>
      </w:pPr>
      <w:r>
        <w:rPr>
          <w:rFonts w:ascii="宋体" w:hAnsi="宋体" w:cstheme="minorEastAsia" w:hint="eastAsia"/>
          <w:color w:val="000000" w:themeColor="text1"/>
          <w:spacing w:val="8"/>
          <w:sz w:val="24"/>
          <w:shd w:val="clear" w:color="auto" w:fill="FFFFFF"/>
        </w:rPr>
        <w:t>5.如云南省收费标准标准调整，按照下浮比例支付。</w:t>
      </w:r>
      <w:r>
        <w:rPr>
          <w:b/>
          <w:sz w:val="36"/>
        </w:rPr>
        <w:br w:type="page"/>
      </w:r>
    </w:p>
    <w:p w14:paraId="10C7BF31" w14:textId="77777777" w:rsidR="009048E9" w:rsidRDefault="00000000">
      <w:pPr>
        <w:pStyle w:val="10"/>
        <w:ind w:left="0" w:firstLine="730"/>
        <w:jc w:val="center"/>
        <w:rPr>
          <w:rFonts w:ascii="宋体" w:eastAsia="宋体" w:hAnsi="宋体"/>
          <w:sz w:val="36"/>
        </w:rPr>
      </w:pPr>
      <w:bookmarkStart w:id="143" w:name="_Toc29859"/>
      <w:r>
        <w:rPr>
          <w:rFonts w:ascii="宋体" w:eastAsia="宋体" w:hAnsi="宋体" w:hint="eastAsia"/>
          <w:sz w:val="36"/>
        </w:rPr>
        <w:lastRenderedPageBreak/>
        <w:t>第六章 资格评审标准</w:t>
      </w:r>
      <w:bookmarkEnd w:id="143"/>
    </w:p>
    <w:p w14:paraId="59FE6FB3" w14:textId="77777777" w:rsidR="009048E9" w:rsidRDefault="00000000">
      <w:pPr>
        <w:pStyle w:val="ae"/>
        <w:tabs>
          <w:tab w:val="left" w:pos="2472"/>
        </w:tabs>
        <w:spacing w:line="360" w:lineRule="auto"/>
        <w:ind w:firstLineChars="200" w:firstLine="480"/>
        <w:rPr>
          <w:rFonts w:hAnsi="宋体"/>
          <w:sz w:val="24"/>
        </w:rPr>
      </w:pPr>
      <w:r>
        <w:rPr>
          <w:rFonts w:hAnsi="宋体" w:hint="eastAsia"/>
          <w:sz w:val="24"/>
        </w:rPr>
        <w:t>投标文件出现不满足下列各项评审内容及标准要求之一的，则资格评审为不合格。合格投标人不足3家的，不得评标。下列各项评审内容及标准均为招标文件的实质性要求，投标文件响应各款所列材料在开标后不得澄清、后补。</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781"/>
        <w:gridCol w:w="7794"/>
      </w:tblGrid>
      <w:tr w:rsidR="009048E9" w14:paraId="557BCED7" w14:textId="77777777">
        <w:trPr>
          <w:trHeight w:val="533"/>
          <w:jc w:val="center"/>
        </w:trPr>
        <w:tc>
          <w:tcPr>
            <w:tcW w:w="1276" w:type="dxa"/>
            <w:vAlign w:val="center"/>
          </w:tcPr>
          <w:p w14:paraId="11100903" w14:textId="77777777" w:rsidR="009048E9" w:rsidRDefault="00000000">
            <w:pPr>
              <w:jc w:val="center"/>
              <w:rPr>
                <w:b/>
              </w:rPr>
            </w:pPr>
            <w:r>
              <w:rPr>
                <w:rFonts w:hint="eastAsia"/>
                <w:b/>
              </w:rPr>
              <w:t>评审程序</w:t>
            </w:r>
          </w:p>
        </w:tc>
        <w:tc>
          <w:tcPr>
            <w:tcW w:w="8575" w:type="dxa"/>
            <w:gridSpan w:val="2"/>
            <w:vAlign w:val="center"/>
          </w:tcPr>
          <w:p w14:paraId="2F36698B" w14:textId="77777777" w:rsidR="009048E9" w:rsidRDefault="00000000">
            <w:pPr>
              <w:jc w:val="center"/>
              <w:rPr>
                <w:b/>
              </w:rPr>
            </w:pPr>
            <w:r>
              <w:rPr>
                <w:rFonts w:hint="eastAsia"/>
                <w:b/>
              </w:rPr>
              <w:t>评审内容及标准</w:t>
            </w:r>
          </w:p>
        </w:tc>
      </w:tr>
      <w:tr w:rsidR="009048E9" w14:paraId="5480F7C5" w14:textId="77777777">
        <w:trPr>
          <w:trHeight w:val="533"/>
          <w:jc w:val="center"/>
        </w:trPr>
        <w:tc>
          <w:tcPr>
            <w:tcW w:w="1276" w:type="dxa"/>
            <w:vMerge w:val="restart"/>
            <w:vAlign w:val="center"/>
          </w:tcPr>
          <w:p w14:paraId="09BAE3AD" w14:textId="77777777" w:rsidR="009048E9" w:rsidRDefault="00000000">
            <w:pPr>
              <w:jc w:val="center"/>
            </w:pPr>
            <w:r>
              <w:rPr>
                <w:rFonts w:hint="eastAsia"/>
              </w:rPr>
              <w:t>资格评审标准</w:t>
            </w:r>
          </w:p>
        </w:tc>
        <w:tc>
          <w:tcPr>
            <w:tcW w:w="781" w:type="dxa"/>
            <w:vAlign w:val="center"/>
          </w:tcPr>
          <w:p w14:paraId="61BD27F5" w14:textId="77777777" w:rsidR="009048E9" w:rsidRDefault="00000000">
            <w:pPr>
              <w:jc w:val="center"/>
            </w:pPr>
            <w:r>
              <w:rPr>
                <w:rFonts w:hint="eastAsia"/>
              </w:rPr>
              <w:t>1</w:t>
            </w:r>
          </w:p>
        </w:tc>
        <w:tc>
          <w:tcPr>
            <w:tcW w:w="7794" w:type="dxa"/>
            <w:vAlign w:val="center"/>
          </w:tcPr>
          <w:p w14:paraId="30B2C01D" w14:textId="77777777" w:rsidR="009048E9" w:rsidRDefault="00000000">
            <w:r>
              <w:rPr>
                <w:rFonts w:hint="eastAsia"/>
              </w:rPr>
              <w:t>投标人应具备《中华人民共和国政府采购法》第二十二条规定的条件，并提供下列材料：</w:t>
            </w:r>
          </w:p>
        </w:tc>
      </w:tr>
      <w:tr w:rsidR="009048E9" w14:paraId="585E4183" w14:textId="77777777">
        <w:trPr>
          <w:trHeight w:val="662"/>
          <w:jc w:val="center"/>
        </w:trPr>
        <w:tc>
          <w:tcPr>
            <w:tcW w:w="1276" w:type="dxa"/>
            <w:vMerge/>
            <w:vAlign w:val="center"/>
          </w:tcPr>
          <w:p w14:paraId="72AE153C" w14:textId="77777777" w:rsidR="009048E9" w:rsidRDefault="009048E9"/>
        </w:tc>
        <w:tc>
          <w:tcPr>
            <w:tcW w:w="781" w:type="dxa"/>
            <w:vAlign w:val="center"/>
          </w:tcPr>
          <w:p w14:paraId="1B718261" w14:textId="77777777" w:rsidR="009048E9" w:rsidRDefault="00000000">
            <w:pPr>
              <w:jc w:val="center"/>
            </w:pPr>
            <w:r>
              <w:rPr>
                <w:rFonts w:hint="eastAsia"/>
              </w:rPr>
              <w:t>1.1</w:t>
            </w:r>
          </w:p>
        </w:tc>
        <w:tc>
          <w:tcPr>
            <w:tcW w:w="7794" w:type="dxa"/>
            <w:vAlign w:val="center"/>
          </w:tcPr>
          <w:p w14:paraId="6CA38626" w14:textId="77777777" w:rsidR="009048E9" w:rsidRDefault="00000000">
            <w:r>
              <w:rPr>
                <w:rFonts w:hint="eastAsia"/>
              </w:rPr>
              <w:t>投标人在中华人民共和国境内注册能够独立承担民事责任，持有工商行政管理部门核发的营业执照的法人或其他组织或自然人，提供营业执照或其他组织证明文件或自然人身份证（扫描件）</w:t>
            </w:r>
          </w:p>
        </w:tc>
      </w:tr>
      <w:tr w:rsidR="009048E9" w14:paraId="658B1726" w14:textId="77777777">
        <w:trPr>
          <w:trHeight w:val="662"/>
          <w:jc w:val="center"/>
        </w:trPr>
        <w:tc>
          <w:tcPr>
            <w:tcW w:w="1276" w:type="dxa"/>
            <w:vMerge/>
            <w:vAlign w:val="center"/>
          </w:tcPr>
          <w:p w14:paraId="33041309" w14:textId="77777777" w:rsidR="009048E9" w:rsidRDefault="009048E9"/>
        </w:tc>
        <w:tc>
          <w:tcPr>
            <w:tcW w:w="781" w:type="dxa"/>
            <w:vAlign w:val="center"/>
          </w:tcPr>
          <w:p w14:paraId="3E5B0EF2" w14:textId="77777777" w:rsidR="009048E9" w:rsidRDefault="00000000">
            <w:pPr>
              <w:jc w:val="center"/>
            </w:pPr>
            <w:r>
              <w:rPr>
                <w:rFonts w:hint="eastAsia"/>
              </w:rPr>
              <w:t>1.2</w:t>
            </w:r>
          </w:p>
        </w:tc>
        <w:tc>
          <w:tcPr>
            <w:tcW w:w="7794" w:type="dxa"/>
            <w:vAlign w:val="center"/>
          </w:tcPr>
          <w:p w14:paraId="4659291D" w14:textId="77777777" w:rsidR="009048E9" w:rsidRDefault="00000000">
            <w:r>
              <w:rPr>
                <w:rFonts w:hint="eastAsia"/>
              </w:rPr>
              <w:t>投标人具有良好的商业信誉和健全的财务会计制度，须提供近三个月内开户银行出具的资信证明（扫描件）或</w:t>
            </w:r>
            <w:r>
              <w:t>20</w:t>
            </w:r>
            <w:r>
              <w:rPr>
                <w:rFonts w:hint="eastAsia"/>
              </w:rPr>
              <w:t>20</w:t>
            </w:r>
            <w:r>
              <w:t>年度至今任意一年</w:t>
            </w:r>
            <w:r>
              <w:rPr>
                <w:rFonts w:hint="eastAsia"/>
              </w:rPr>
              <w:t>经第三方审计的审计报告及财务报表（扫描件），财务报表须包括资产负债表、利润表、现金流量表、所有者权益变动表及财务报表附注或经政府部门认可的担保机构出具的担保证明，同时还须提供专业担保机构经财政部门认可的证明文件（扫描件）；注：</w:t>
            </w:r>
            <w:r>
              <w:rPr>
                <w:rFonts w:hint="eastAsia"/>
              </w:rPr>
              <w:t>1</w:t>
            </w:r>
            <w:r>
              <w:rPr>
                <w:rFonts w:hint="eastAsia"/>
              </w:rPr>
              <w:t>、投标人根据自身情况提供以上任意一种证明材料即可；</w:t>
            </w:r>
            <w:r>
              <w:rPr>
                <w:rFonts w:hint="eastAsia"/>
              </w:rPr>
              <w:t>2</w:t>
            </w:r>
            <w:r>
              <w:rPr>
                <w:rFonts w:hint="eastAsia"/>
              </w:rPr>
              <w:t>、若投标人是事业单位无财务状况报告或财务状况报告不齐全的须在投标文件中提供说明并加盖单位公章</w:t>
            </w:r>
          </w:p>
        </w:tc>
      </w:tr>
      <w:tr w:rsidR="009048E9" w14:paraId="05677DF8" w14:textId="77777777">
        <w:trPr>
          <w:trHeight w:val="662"/>
          <w:jc w:val="center"/>
        </w:trPr>
        <w:tc>
          <w:tcPr>
            <w:tcW w:w="1276" w:type="dxa"/>
            <w:vMerge/>
            <w:vAlign w:val="center"/>
          </w:tcPr>
          <w:p w14:paraId="2403EFF0" w14:textId="77777777" w:rsidR="009048E9" w:rsidRDefault="009048E9"/>
        </w:tc>
        <w:tc>
          <w:tcPr>
            <w:tcW w:w="781" w:type="dxa"/>
            <w:vAlign w:val="center"/>
          </w:tcPr>
          <w:p w14:paraId="46188994" w14:textId="77777777" w:rsidR="009048E9" w:rsidRDefault="00000000">
            <w:pPr>
              <w:jc w:val="center"/>
            </w:pPr>
            <w:r>
              <w:rPr>
                <w:rFonts w:hint="eastAsia"/>
              </w:rPr>
              <w:t>1.3</w:t>
            </w:r>
          </w:p>
        </w:tc>
        <w:tc>
          <w:tcPr>
            <w:tcW w:w="7794" w:type="dxa"/>
            <w:vAlign w:val="center"/>
          </w:tcPr>
          <w:p w14:paraId="3662BFDE" w14:textId="77777777" w:rsidR="009048E9" w:rsidRDefault="00000000">
            <w:r>
              <w:rPr>
                <w:rFonts w:hint="eastAsia"/>
              </w:rPr>
              <w:t>纳税证明材料的时间范围：缴税所属时间在</w:t>
            </w:r>
            <w:r>
              <w:rPr>
                <w:rFonts w:hint="eastAsia"/>
              </w:rPr>
              <w:t>2023</w:t>
            </w:r>
            <w:r>
              <w:rPr>
                <w:rFonts w:hint="eastAsia"/>
              </w:rPr>
              <w:t>年</w:t>
            </w:r>
            <w:r>
              <w:rPr>
                <w:rFonts w:hint="eastAsia"/>
              </w:rPr>
              <w:t>1</w:t>
            </w:r>
            <w:r>
              <w:rPr>
                <w:rFonts w:hint="eastAsia"/>
              </w:rPr>
              <w:t>月至投标截止日期前任意</w:t>
            </w:r>
            <w:r>
              <w:rPr>
                <w:rFonts w:hint="eastAsia"/>
              </w:rPr>
              <w:t>1</w:t>
            </w:r>
            <w:r>
              <w:rPr>
                <w:rFonts w:hint="eastAsia"/>
              </w:rPr>
              <w:t>个月的税务局税收通用缴款书扫描件或银行电子缴税（费）凭证扫描件或税务局出具纳税情况的相关证明扫描件（成立不满</w:t>
            </w:r>
            <w:r>
              <w:rPr>
                <w:rFonts w:hint="eastAsia"/>
              </w:rPr>
              <w:t>6</w:t>
            </w:r>
            <w:r>
              <w:rPr>
                <w:rFonts w:hint="eastAsia"/>
              </w:rPr>
              <w:t>个月，提供成立以来的相关证明或相关情况说明），依法免税的投标人，应提供相应文件证明其依法免税</w:t>
            </w:r>
          </w:p>
        </w:tc>
      </w:tr>
      <w:tr w:rsidR="009048E9" w14:paraId="1D8C8626" w14:textId="77777777">
        <w:trPr>
          <w:trHeight w:val="662"/>
          <w:jc w:val="center"/>
        </w:trPr>
        <w:tc>
          <w:tcPr>
            <w:tcW w:w="1276" w:type="dxa"/>
            <w:vMerge/>
            <w:vAlign w:val="center"/>
          </w:tcPr>
          <w:p w14:paraId="6E585028" w14:textId="77777777" w:rsidR="009048E9" w:rsidRDefault="009048E9"/>
        </w:tc>
        <w:tc>
          <w:tcPr>
            <w:tcW w:w="781" w:type="dxa"/>
            <w:vAlign w:val="center"/>
          </w:tcPr>
          <w:p w14:paraId="4D081028" w14:textId="77777777" w:rsidR="009048E9" w:rsidRDefault="00000000">
            <w:pPr>
              <w:jc w:val="center"/>
            </w:pPr>
            <w:r>
              <w:rPr>
                <w:rFonts w:hint="eastAsia"/>
              </w:rPr>
              <w:t>1.4</w:t>
            </w:r>
          </w:p>
        </w:tc>
        <w:tc>
          <w:tcPr>
            <w:tcW w:w="7794" w:type="dxa"/>
            <w:vAlign w:val="center"/>
          </w:tcPr>
          <w:p w14:paraId="4960B1A9" w14:textId="77777777" w:rsidR="009048E9" w:rsidRDefault="00000000">
            <w:r>
              <w:rPr>
                <w:rFonts w:hint="eastAsia"/>
              </w:rPr>
              <w:t>缴纳社会保险证明材料的时间范围：缴费所属时间在</w:t>
            </w:r>
            <w:r>
              <w:rPr>
                <w:rFonts w:hint="eastAsia"/>
              </w:rPr>
              <w:t>2023</w:t>
            </w:r>
            <w:r>
              <w:rPr>
                <w:rFonts w:hint="eastAsia"/>
              </w:rPr>
              <w:t>年</w:t>
            </w:r>
            <w:r>
              <w:rPr>
                <w:rFonts w:hint="eastAsia"/>
              </w:rPr>
              <w:t>1</w:t>
            </w:r>
            <w:r>
              <w:rPr>
                <w:rFonts w:hint="eastAsia"/>
              </w:rPr>
              <w:t>月至投标截止日期前任意</w:t>
            </w:r>
            <w:r>
              <w:rPr>
                <w:rFonts w:hint="eastAsia"/>
              </w:rPr>
              <w:t>1</w:t>
            </w:r>
            <w:r>
              <w:rPr>
                <w:rFonts w:hint="eastAsia"/>
              </w:rPr>
              <w:t>个月的社会保险费缴款书扫描件或银行电子缴税（费）凭证扫描件或社保管理部门出具的有效的缴款证明扫描件（成立未满</w:t>
            </w:r>
            <w:r>
              <w:rPr>
                <w:rFonts w:hint="eastAsia"/>
              </w:rPr>
              <w:t>6</w:t>
            </w:r>
            <w:r>
              <w:rPr>
                <w:rFonts w:hint="eastAsia"/>
              </w:rPr>
              <w:t>个月的提供成立以来的相关证明或相关情况说明），依法不需要缴纳社会保障资金的投标人，应提供相应文件证明其依法不需要缴纳社会保障资金</w:t>
            </w:r>
          </w:p>
        </w:tc>
      </w:tr>
      <w:tr w:rsidR="009048E9" w14:paraId="6898015A" w14:textId="77777777">
        <w:trPr>
          <w:trHeight w:val="354"/>
          <w:jc w:val="center"/>
        </w:trPr>
        <w:tc>
          <w:tcPr>
            <w:tcW w:w="1276" w:type="dxa"/>
            <w:vMerge/>
            <w:vAlign w:val="center"/>
          </w:tcPr>
          <w:p w14:paraId="33032CE8" w14:textId="77777777" w:rsidR="009048E9" w:rsidRDefault="009048E9"/>
        </w:tc>
        <w:tc>
          <w:tcPr>
            <w:tcW w:w="781" w:type="dxa"/>
            <w:vAlign w:val="center"/>
          </w:tcPr>
          <w:p w14:paraId="1BDE969A" w14:textId="77777777" w:rsidR="009048E9" w:rsidRDefault="00000000">
            <w:pPr>
              <w:jc w:val="center"/>
            </w:pPr>
            <w:r>
              <w:rPr>
                <w:rFonts w:hint="eastAsia"/>
              </w:rPr>
              <w:t>1.5</w:t>
            </w:r>
          </w:p>
        </w:tc>
        <w:tc>
          <w:tcPr>
            <w:tcW w:w="7794" w:type="dxa"/>
            <w:vAlign w:val="center"/>
          </w:tcPr>
          <w:p w14:paraId="45444F03" w14:textId="77777777" w:rsidR="009048E9" w:rsidRDefault="00000000">
            <w:r>
              <w:rPr>
                <w:rFonts w:hint="eastAsia"/>
              </w:rPr>
              <w:t>投标人须提供具备履行合同所必需的设备和专业技术能力的证明材料（提供承诺函或证明材料）</w:t>
            </w:r>
          </w:p>
        </w:tc>
      </w:tr>
      <w:tr w:rsidR="009048E9" w14:paraId="6F14FE16" w14:textId="77777777">
        <w:trPr>
          <w:trHeight w:val="662"/>
          <w:jc w:val="center"/>
        </w:trPr>
        <w:tc>
          <w:tcPr>
            <w:tcW w:w="1276" w:type="dxa"/>
            <w:vMerge/>
            <w:vAlign w:val="center"/>
          </w:tcPr>
          <w:p w14:paraId="2A78BCAD" w14:textId="77777777" w:rsidR="009048E9" w:rsidRDefault="009048E9"/>
        </w:tc>
        <w:tc>
          <w:tcPr>
            <w:tcW w:w="781" w:type="dxa"/>
            <w:vAlign w:val="center"/>
          </w:tcPr>
          <w:p w14:paraId="74EB10A9" w14:textId="77777777" w:rsidR="009048E9" w:rsidRDefault="00000000">
            <w:pPr>
              <w:jc w:val="center"/>
            </w:pPr>
            <w:r>
              <w:rPr>
                <w:rFonts w:hint="eastAsia"/>
              </w:rPr>
              <w:t>1.6</w:t>
            </w:r>
          </w:p>
        </w:tc>
        <w:tc>
          <w:tcPr>
            <w:tcW w:w="7794" w:type="dxa"/>
            <w:vAlign w:val="center"/>
          </w:tcPr>
          <w:p w14:paraId="78EB1F19" w14:textId="77777777" w:rsidR="009048E9" w:rsidRDefault="00000000">
            <w:r>
              <w:rPr>
                <w:rFonts w:hint="eastAsia"/>
              </w:rPr>
              <w:t>投标人必须提供参加政府采购活动前</w:t>
            </w:r>
            <w:r>
              <w:rPr>
                <w:rFonts w:hint="eastAsia"/>
              </w:rPr>
              <w:t>3</w:t>
            </w:r>
            <w:r>
              <w:rPr>
                <w:rFonts w:hint="eastAsia"/>
              </w:rPr>
              <w:t>年内在经营活动中没有重大违法记录的书面声明（重大违法记录，是指供应商因违法经营受到刑事处罚或者责令停产停业、吊销许可证或者执照、较大数额罚款等行政处罚）</w:t>
            </w:r>
          </w:p>
        </w:tc>
      </w:tr>
      <w:tr w:rsidR="009048E9" w14:paraId="086A28BB" w14:textId="77777777">
        <w:trPr>
          <w:trHeight w:val="287"/>
          <w:jc w:val="center"/>
        </w:trPr>
        <w:tc>
          <w:tcPr>
            <w:tcW w:w="1276" w:type="dxa"/>
            <w:vMerge/>
            <w:vAlign w:val="center"/>
          </w:tcPr>
          <w:p w14:paraId="13648383" w14:textId="77777777" w:rsidR="009048E9" w:rsidRDefault="009048E9"/>
        </w:tc>
        <w:tc>
          <w:tcPr>
            <w:tcW w:w="781" w:type="dxa"/>
            <w:vAlign w:val="center"/>
          </w:tcPr>
          <w:p w14:paraId="1215F343" w14:textId="77777777" w:rsidR="009048E9" w:rsidRDefault="00000000">
            <w:pPr>
              <w:jc w:val="center"/>
            </w:pPr>
            <w:r>
              <w:rPr>
                <w:rFonts w:hint="eastAsia"/>
              </w:rPr>
              <w:t>2</w:t>
            </w:r>
          </w:p>
        </w:tc>
        <w:tc>
          <w:tcPr>
            <w:tcW w:w="7794" w:type="dxa"/>
            <w:vAlign w:val="center"/>
          </w:tcPr>
          <w:p w14:paraId="6F220D6E" w14:textId="77777777" w:rsidR="009048E9" w:rsidRDefault="00000000">
            <w:r>
              <w:rPr>
                <w:rFonts w:hint="eastAsia"/>
              </w:rPr>
              <w:t>投标人应符合采购人根据采购项目的特殊要求规定的特定条件</w:t>
            </w:r>
          </w:p>
        </w:tc>
      </w:tr>
      <w:tr w:rsidR="009048E9" w14:paraId="1BAE44F0" w14:textId="77777777">
        <w:trPr>
          <w:trHeight w:val="287"/>
          <w:jc w:val="center"/>
        </w:trPr>
        <w:tc>
          <w:tcPr>
            <w:tcW w:w="1276" w:type="dxa"/>
            <w:vMerge/>
            <w:vAlign w:val="center"/>
          </w:tcPr>
          <w:p w14:paraId="6BA93378" w14:textId="77777777" w:rsidR="009048E9" w:rsidRDefault="009048E9"/>
        </w:tc>
        <w:tc>
          <w:tcPr>
            <w:tcW w:w="781" w:type="dxa"/>
            <w:vAlign w:val="center"/>
          </w:tcPr>
          <w:p w14:paraId="552882DF" w14:textId="77777777" w:rsidR="009048E9" w:rsidRDefault="00000000">
            <w:pPr>
              <w:jc w:val="center"/>
            </w:pPr>
            <w:r>
              <w:rPr>
                <w:rFonts w:hint="eastAsia"/>
              </w:rPr>
              <w:t>2.</w:t>
            </w:r>
            <w:r>
              <w:t>1</w:t>
            </w:r>
          </w:p>
        </w:tc>
        <w:tc>
          <w:tcPr>
            <w:tcW w:w="7794" w:type="dxa"/>
            <w:vAlign w:val="center"/>
          </w:tcPr>
          <w:p w14:paraId="0E317DA8" w14:textId="77777777" w:rsidR="009048E9" w:rsidRDefault="00000000">
            <w:r>
              <w:rPr>
                <w:rFonts w:hint="eastAsia"/>
              </w:rPr>
              <w:t>投标人需要具备《医疗机构执业许可证》</w:t>
            </w:r>
          </w:p>
        </w:tc>
      </w:tr>
      <w:tr w:rsidR="009048E9" w14:paraId="661E4E52" w14:textId="77777777">
        <w:trPr>
          <w:trHeight w:val="287"/>
          <w:jc w:val="center"/>
        </w:trPr>
        <w:tc>
          <w:tcPr>
            <w:tcW w:w="1276" w:type="dxa"/>
            <w:vMerge/>
            <w:vAlign w:val="center"/>
          </w:tcPr>
          <w:p w14:paraId="079779CB" w14:textId="77777777" w:rsidR="009048E9" w:rsidRDefault="009048E9"/>
        </w:tc>
        <w:tc>
          <w:tcPr>
            <w:tcW w:w="781" w:type="dxa"/>
            <w:vAlign w:val="center"/>
          </w:tcPr>
          <w:p w14:paraId="5928029D" w14:textId="77777777" w:rsidR="009048E9" w:rsidRDefault="00000000">
            <w:pPr>
              <w:jc w:val="center"/>
            </w:pPr>
            <w:r>
              <w:rPr>
                <w:rFonts w:hint="eastAsia"/>
              </w:rPr>
              <w:t>2.2</w:t>
            </w:r>
          </w:p>
        </w:tc>
        <w:tc>
          <w:tcPr>
            <w:tcW w:w="7794" w:type="dxa"/>
            <w:vAlign w:val="center"/>
          </w:tcPr>
          <w:p w14:paraId="6EF91EC5" w14:textId="77777777" w:rsidR="009048E9" w:rsidRDefault="00000000">
            <w:r>
              <w:rPr>
                <w:rFonts w:hint="eastAsia"/>
              </w:rPr>
              <w:t>投标人未被列入“信用中国”网站（</w:t>
            </w:r>
            <w:r>
              <w:rPr>
                <w:rFonts w:hint="eastAsia"/>
              </w:rPr>
              <w:t>www.creditchina.gov.cn</w:t>
            </w:r>
            <w:r>
              <w:rPr>
                <w:rFonts w:hint="eastAsia"/>
              </w:rPr>
              <w:t>）失信被执行人、重大税收违法失信主体及中国政府采购网（</w:t>
            </w:r>
            <w:r>
              <w:rPr>
                <w:rFonts w:hint="eastAsia"/>
              </w:rPr>
              <w:t>www.ccgp.gov.cn</w:t>
            </w:r>
            <w:r>
              <w:rPr>
                <w:rFonts w:hint="eastAsia"/>
              </w:rPr>
              <w:t>）“政府采购严重违法失信行为信息记录”</w:t>
            </w:r>
          </w:p>
        </w:tc>
      </w:tr>
      <w:tr w:rsidR="009048E9" w14:paraId="69548DFE" w14:textId="77777777">
        <w:trPr>
          <w:trHeight w:val="662"/>
          <w:jc w:val="center"/>
        </w:trPr>
        <w:tc>
          <w:tcPr>
            <w:tcW w:w="1276" w:type="dxa"/>
            <w:vMerge/>
            <w:vAlign w:val="center"/>
          </w:tcPr>
          <w:p w14:paraId="33AF8937" w14:textId="77777777" w:rsidR="009048E9" w:rsidRDefault="009048E9"/>
        </w:tc>
        <w:tc>
          <w:tcPr>
            <w:tcW w:w="781" w:type="dxa"/>
            <w:vAlign w:val="center"/>
          </w:tcPr>
          <w:p w14:paraId="702FCC42" w14:textId="77777777" w:rsidR="009048E9" w:rsidRDefault="00000000">
            <w:pPr>
              <w:jc w:val="center"/>
            </w:pPr>
            <w:r>
              <w:rPr>
                <w:rFonts w:hint="eastAsia"/>
              </w:rPr>
              <w:t>2.3</w:t>
            </w:r>
          </w:p>
        </w:tc>
        <w:tc>
          <w:tcPr>
            <w:tcW w:w="7794" w:type="dxa"/>
            <w:vAlign w:val="center"/>
          </w:tcPr>
          <w:p w14:paraId="74BBF28A" w14:textId="77777777" w:rsidR="009048E9" w:rsidRDefault="00000000">
            <w:r>
              <w:rPr>
                <w:rFonts w:hint="eastAsia"/>
              </w:rPr>
              <w:t>单位负责人为同一人或者存在直接控股、管理关系的不同投标人，不得参加同一招标项目包的政府采购活动</w:t>
            </w:r>
          </w:p>
        </w:tc>
      </w:tr>
      <w:tr w:rsidR="009048E9" w14:paraId="5E077E30" w14:textId="77777777">
        <w:trPr>
          <w:trHeight w:val="711"/>
          <w:jc w:val="center"/>
        </w:trPr>
        <w:tc>
          <w:tcPr>
            <w:tcW w:w="1276" w:type="dxa"/>
            <w:vMerge/>
            <w:vAlign w:val="center"/>
          </w:tcPr>
          <w:p w14:paraId="6BD83ED5" w14:textId="77777777" w:rsidR="009048E9" w:rsidRDefault="009048E9"/>
        </w:tc>
        <w:tc>
          <w:tcPr>
            <w:tcW w:w="781" w:type="dxa"/>
            <w:vAlign w:val="center"/>
          </w:tcPr>
          <w:p w14:paraId="61EF715B" w14:textId="77777777" w:rsidR="009048E9" w:rsidRDefault="00000000">
            <w:pPr>
              <w:jc w:val="center"/>
            </w:pPr>
            <w:r>
              <w:rPr>
                <w:rFonts w:hint="eastAsia"/>
              </w:rPr>
              <w:t>2.4</w:t>
            </w:r>
          </w:p>
        </w:tc>
        <w:tc>
          <w:tcPr>
            <w:tcW w:w="7794" w:type="dxa"/>
            <w:vAlign w:val="center"/>
          </w:tcPr>
          <w:p w14:paraId="39DC9330" w14:textId="77777777" w:rsidR="009048E9" w:rsidRDefault="00000000">
            <w:r>
              <w:rPr>
                <w:rFonts w:hint="eastAsia"/>
              </w:rPr>
              <w:t>为本项目提供整体设计、规范编制或者项目管理、监理、检测等服务的供应商，不得再参加本项目的采购活动</w:t>
            </w:r>
          </w:p>
        </w:tc>
      </w:tr>
      <w:tr w:rsidR="009048E9" w14:paraId="15A8EF56" w14:textId="77777777">
        <w:trPr>
          <w:trHeight w:val="484"/>
          <w:jc w:val="center"/>
        </w:trPr>
        <w:tc>
          <w:tcPr>
            <w:tcW w:w="1276" w:type="dxa"/>
            <w:vMerge/>
            <w:vAlign w:val="center"/>
          </w:tcPr>
          <w:p w14:paraId="6080EAE6" w14:textId="77777777" w:rsidR="009048E9" w:rsidRDefault="009048E9"/>
        </w:tc>
        <w:tc>
          <w:tcPr>
            <w:tcW w:w="781" w:type="dxa"/>
            <w:vAlign w:val="center"/>
          </w:tcPr>
          <w:p w14:paraId="4CC0763C" w14:textId="77777777" w:rsidR="009048E9" w:rsidRDefault="00000000">
            <w:pPr>
              <w:jc w:val="center"/>
            </w:pPr>
            <w:r>
              <w:t>3</w:t>
            </w:r>
          </w:p>
        </w:tc>
        <w:tc>
          <w:tcPr>
            <w:tcW w:w="7794" w:type="dxa"/>
            <w:vAlign w:val="center"/>
          </w:tcPr>
          <w:p w14:paraId="0E84BF3B" w14:textId="77777777" w:rsidR="009048E9" w:rsidRDefault="00000000">
            <w:r>
              <w:rPr>
                <w:rFonts w:hint="eastAsia"/>
              </w:rPr>
              <w:t>本次招标不接受联合体投标</w:t>
            </w:r>
          </w:p>
        </w:tc>
      </w:tr>
    </w:tbl>
    <w:p w14:paraId="0CF272DD" w14:textId="77777777" w:rsidR="009048E9" w:rsidRDefault="00000000">
      <w:pPr>
        <w:pStyle w:val="10"/>
        <w:ind w:left="0" w:firstLine="487"/>
        <w:jc w:val="center"/>
      </w:pPr>
      <w:r>
        <w:rPr>
          <w:sz w:val="24"/>
        </w:rPr>
        <w:br w:type="page"/>
      </w:r>
      <w:bookmarkStart w:id="144" w:name="_Toc16427"/>
      <w:r>
        <w:rPr>
          <w:rFonts w:hint="eastAsia"/>
          <w:b w:val="0"/>
          <w:sz w:val="36"/>
        </w:rPr>
        <w:lastRenderedPageBreak/>
        <w:t>第七章评标方法（综合评分法）</w:t>
      </w:r>
      <w:bookmarkEnd w:id="144"/>
    </w:p>
    <w:p w14:paraId="4C2D39BD" w14:textId="77777777" w:rsidR="009048E9" w:rsidRDefault="00000000">
      <w:pPr>
        <w:pStyle w:val="2"/>
      </w:pPr>
      <w:bookmarkStart w:id="145" w:name="_Toc402942147"/>
      <w:bookmarkStart w:id="146" w:name="_Toc398126394"/>
      <w:bookmarkStart w:id="147" w:name="_Toc734"/>
      <w:r>
        <w:rPr>
          <w:rFonts w:hint="eastAsia"/>
        </w:rPr>
        <w:t>评标方法前附表</w:t>
      </w:r>
      <w:bookmarkEnd w:id="145"/>
      <w:bookmarkEnd w:id="146"/>
      <w:bookmarkEnd w:id="147"/>
    </w:p>
    <w:tbl>
      <w:tblPr>
        <w:tblW w:w="9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0"/>
        <w:gridCol w:w="1272"/>
        <w:gridCol w:w="1707"/>
        <w:gridCol w:w="5819"/>
      </w:tblGrid>
      <w:tr w:rsidR="009048E9" w14:paraId="733C96AC" w14:textId="77777777">
        <w:trPr>
          <w:trHeight w:val="533"/>
          <w:tblHeader/>
          <w:jc w:val="center"/>
        </w:trPr>
        <w:tc>
          <w:tcPr>
            <w:tcW w:w="973" w:type="dxa"/>
            <w:vAlign w:val="center"/>
          </w:tcPr>
          <w:p w14:paraId="7E0CDD00" w14:textId="77777777" w:rsidR="009048E9" w:rsidRDefault="00000000">
            <w:pPr>
              <w:jc w:val="center"/>
              <w:rPr>
                <w:b/>
              </w:rPr>
            </w:pPr>
            <w:r>
              <w:rPr>
                <w:rFonts w:hint="eastAsia"/>
                <w:b/>
              </w:rPr>
              <w:t>条款号</w:t>
            </w:r>
          </w:p>
        </w:tc>
        <w:tc>
          <w:tcPr>
            <w:tcW w:w="1276" w:type="dxa"/>
            <w:vAlign w:val="center"/>
          </w:tcPr>
          <w:p w14:paraId="4E8744EE" w14:textId="77777777" w:rsidR="009048E9" w:rsidRDefault="00000000">
            <w:pPr>
              <w:jc w:val="center"/>
              <w:rPr>
                <w:b/>
              </w:rPr>
            </w:pPr>
            <w:r>
              <w:rPr>
                <w:rFonts w:hint="eastAsia"/>
                <w:b/>
              </w:rPr>
              <w:t>评审程序</w:t>
            </w:r>
          </w:p>
        </w:tc>
        <w:tc>
          <w:tcPr>
            <w:tcW w:w="7519" w:type="dxa"/>
            <w:gridSpan w:val="2"/>
            <w:vAlign w:val="center"/>
          </w:tcPr>
          <w:p w14:paraId="366C4916" w14:textId="77777777" w:rsidR="009048E9" w:rsidRDefault="00000000">
            <w:pPr>
              <w:jc w:val="center"/>
              <w:rPr>
                <w:b/>
              </w:rPr>
            </w:pPr>
            <w:r>
              <w:rPr>
                <w:rFonts w:hint="eastAsia"/>
                <w:b/>
              </w:rPr>
              <w:t>评审内容及标准</w:t>
            </w:r>
          </w:p>
        </w:tc>
      </w:tr>
      <w:tr w:rsidR="009048E9" w14:paraId="51FE7518" w14:textId="77777777">
        <w:trPr>
          <w:trHeight w:val="697"/>
          <w:jc w:val="center"/>
        </w:trPr>
        <w:tc>
          <w:tcPr>
            <w:tcW w:w="973" w:type="dxa"/>
            <w:vMerge w:val="restart"/>
            <w:vAlign w:val="center"/>
          </w:tcPr>
          <w:p w14:paraId="766D41D6" w14:textId="77777777" w:rsidR="009048E9" w:rsidRDefault="00000000">
            <w:pPr>
              <w:spacing w:before="100" w:beforeAutospacing="1" w:after="100" w:afterAutospacing="1"/>
              <w:jc w:val="center"/>
              <w:rPr>
                <w:rFonts w:ascii="宋体" w:hAnsi="宋体"/>
                <w:szCs w:val="21"/>
              </w:rPr>
            </w:pPr>
            <w:r>
              <w:rPr>
                <w:rFonts w:ascii="宋体" w:hAnsi="宋体"/>
                <w:szCs w:val="21"/>
              </w:rPr>
              <w:t>3.1</w:t>
            </w:r>
          </w:p>
        </w:tc>
        <w:tc>
          <w:tcPr>
            <w:tcW w:w="1276" w:type="dxa"/>
            <w:vMerge w:val="restart"/>
            <w:vAlign w:val="center"/>
          </w:tcPr>
          <w:p w14:paraId="5883AA99" w14:textId="77777777" w:rsidR="009048E9" w:rsidRDefault="00000000">
            <w:pPr>
              <w:spacing w:before="100" w:beforeAutospacing="1" w:after="100" w:afterAutospacing="1"/>
              <w:jc w:val="center"/>
              <w:rPr>
                <w:rFonts w:ascii="宋体" w:hAnsi="宋体"/>
                <w:szCs w:val="21"/>
              </w:rPr>
            </w:pPr>
            <w:r>
              <w:rPr>
                <w:rFonts w:ascii="宋体" w:hAnsi="宋体" w:hint="eastAsia"/>
                <w:szCs w:val="21"/>
              </w:rPr>
              <w:t>符合性评审标准</w:t>
            </w:r>
          </w:p>
        </w:tc>
        <w:tc>
          <w:tcPr>
            <w:tcW w:w="7519" w:type="dxa"/>
            <w:gridSpan w:val="2"/>
            <w:vAlign w:val="center"/>
          </w:tcPr>
          <w:p w14:paraId="4E349329" w14:textId="77777777" w:rsidR="009048E9" w:rsidRDefault="00000000">
            <w:pPr>
              <w:rPr>
                <w:b/>
              </w:rPr>
            </w:pPr>
            <w:r>
              <w:rPr>
                <w:b/>
              </w:rPr>
              <w:t>投标人存在下列情况之一的，投标无效</w:t>
            </w:r>
            <w:r>
              <w:rPr>
                <w:rFonts w:hint="eastAsia"/>
                <w:b/>
              </w:rPr>
              <w:t>：</w:t>
            </w:r>
          </w:p>
        </w:tc>
      </w:tr>
      <w:tr w:rsidR="009048E9" w14:paraId="7441C7DE" w14:textId="77777777">
        <w:trPr>
          <w:trHeight w:val="707"/>
          <w:jc w:val="center"/>
        </w:trPr>
        <w:tc>
          <w:tcPr>
            <w:tcW w:w="973" w:type="dxa"/>
            <w:vMerge/>
            <w:vAlign w:val="center"/>
          </w:tcPr>
          <w:p w14:paraId="29DEF475" w14:textId="77777777" w:rsidR="009048E9" w:rsidRDefault="009048E9">
            <w:pPr>
              <w:spacing w:before="100" w:beforeAutospacing="1" w:after="100" w:afterAutospacing="1"/>
              <w:jc w:val="center"/>
              <w:rPr>
                <w:rFonts w:ascii="宋体" w:hAnsi="宋体"/>
                <w:szCs w:val="21"/>
              </w:rPr>
            </w:pPr>
          </w:p>
        </w:tc>
        <w:tc>
          <w:tcPr>
            <w:tcW w:w="1276" w:type="dxa"/>
            <w:vMerge/>
            <w:vAlign w:val="center"/>
          </w:tcPr>
          <w:p w14:paraId="69550511" w14:textId="77777777" w:rsidR="009048E9" w:rsidRDefault="009048E9">
            <w:pPr>
              <w:spacing w:before="100" w:beforeAutospacing="1" w:after="100" w:afterAutospacing="1"/>
              <w:jc w:val="center"/>
              <w:rPr>
                <w:rFonts w:ascii="宋体" w:hAnsi="宋体"/>
                <w:szCs w:val="21"/>
              </w:rPr>
            </w:pPr>
          </w:p>
        </w:tc>
        <w:tc>
          <w:tcPr>
            <w:tcW w:w="1712" w:type="dxa"/>
            <w:vAlign w:val="center"/>
          </w:tcPr>
          <w:p w14:paraId="7DB051D6" w14:textId="77777777" w:rsidR="009048E9" w:rsidRDefault="00000000">
            <w:pPr>
              <w:spacing w:before="100" w:beforeAutospacing="1" w:after="100" w:afterAutospacing="1"/>
              <w:jc w:val="center"/>
              <w:rPr>
                <w:rFonts w:ascii="宋体" w:hAnsi="宋体"/>
                <w:szCs w:val="21"/>
              </w:rPr>
            </w:pPr>
            <w:r>
              <w:rPr>
                <w:rFonts w:ascii="宋体" w:hAnsi="宋体" w:hint="eastAsia"/>
                <w:szCs w:val="21"/>
              </w:rPr>
              <w:t>投标保证金</w:t>
            </w:r>
          </w:p>
        </w:tc>
        <w:tc>
          <w:tcPr>
            <w:tcW w:w="5807" w:type="dxa"/>
            <w:vAlign w:val="center"/>
          </w:tcPr>
          <w:p w14:paraId="704077D3" w14:textId="77777777" w:rsidR="009048E9" w:rsidRDefault="00000000">
            <w:pPr>
              <w:spacing w:before="100" w:beforeAutospacing="1" w:after="100" w:afterAutospacing="1"/>
              <w:jc w:val="left"/>
              <w:rPr>
                <w:rFonts w:ascii="宋体" w:hAnsi="宋体"/>
                <w:szCs w:val="21"/>
              </w:rPr>
            </w:pPr>
            <w:r>
              <w:rPr>
                <w:rFonts w:ascii="宋体" w:hAnsi="宋体"/>
                <w:szCs w:val="21"/>
              </w:rPr>
              <w:t>未按照招标文件的规定提交投标保证金的</w:t>
            </w:r>
            <w:r>
              <w:rPr>
                <w:rFonts w:ascii="宋体" w:hAnsi="宋体" w:hint="eastAsia"/>
                <w:szCs w:val="21"/>
              </w:rPr>
              <w:t>；</w:t>
            </w:r>
          </w:p>
        </w:tc>
      </w:tr>
      <w:tr w:rsidR="009048E9" w14:paraId="3237E6C7" w14:textId="77777777">
        <w:trPr>
          <w:trHeight w:val="689"/>
          <w:jc w:val="center"/>
        </w:trPr>
        <w:tc>
          <w:tcPr>
            <w:tcW w:w="973" w:type="dxa"/>
            <w:vMerge/>
            <w:vAlign w:val="center"/>
          </w:tcPr>
          <w:p w14:paraId="1A9D9759" w14:textId="77777777" w:rsidR="009048E9" w:rsidRDefault="009048E9">
            <w:pPr>
              <w:spacing w:before="100" w:beforeAutospacing="1" w:after="100" w:afterAutospacing="1"/>
              <w:rPr>
                <w:rFonts w:ascii="宋体" w:hAnsi="宋体"/>
                <w:szCs w:val="21"/>
              </w:rPr>
            </w:pPr>
          </w:p>
        </w:tc>
        <w:tc>
          <w:tcPr>
            <w:tcW w:w="1276" w:type="dxa"/>
            <w:vMerge/>
            <w:vAlign w:val="center"/>
          </w:tcPr>
          <w:p w14:paraId="2AC3E303" w14:textId="77777777" w:rsidR="009048E9" w:rsidRDefault="009048E9">
            <w:pPr>
              <w:spacing w:before="100" w:beforeAutospacing="1" w:after="100" w:afterAutospacing="1"/>
              <w:rPr>
                <w:rFonts w:ascii="宋体" w:hAnsi="宋体"/>
                <w:szCs w:val="21"/>
              </w:rPr>
            </w:pPr>
          </w:p>
        </w:tc>
        <w:tc>
          <w:tcPr>
            <w:tcW w:w="1712" w:type="dxa"/>
            <w:vAlign w:val="center"/>
          </w:tcPr>
          <w:p w14:paraId="37E8ADFA" w14:textId="77777777" w:rsidR="009048E9" w:rsidRDefault="00000000">
            <w:pPr>
              <w:spacing w:before="100" w:beforeAutospacing="1" w:after="100" w:afterAutospacing="1"/>
              <w:jc w:val="center"/>
              <w:rPr>
                <w:rFonts w:ascii="宋体" w:hAnsi="宋体"/>
                <w:szCs w:val="21"/>
              </w:rPr>
            </w:pPr>
            <w:r>
              <w:rPr>
                <w:rFonts w:ascii="宋体" w:hAnsi="宋体"/>
                <w:szCs w:val="21"/>
              </w:rPr>
              <w:t>签署、盖章</w:t>
            </w:r>
          </w:p>
        </w:tc>
        <w:tc>
          <w:tcPr>
            <w:tcW w:w="5807" w:type="dxa"/>
            <w:vAlign w:val="center"/>
          </w:tcPr>
          <w:p w14:paraId="74671906" w14:textId="77777777" w:rsidR="009048E9" w:rsidRDefault="00000000">
            <w:pPr>
              <w:spacing w:before="100" w:beforeAutospacing="1" w:after="100" w:afterAutospacing="1"/>
              <w:jc w:val="left"/>
              <w:rPr>
                <w:rFonts w:ascii="宋体" w:hAnsi="宋体"/>
                <w:szCs w:val="21"/>
              </w:rPr>
            </w:pPr>
            <w:r>
              <w:rPr>
                <w:rFonts w:ascii="宋体" w:hAnsi="宋体"/>
                <w:szCs w:val="21"/>
              </w:rPr>
              <w:t>投标文件未按招标文件要求签署、盖章的；</w:t>
            </w:r>
          </w:p>
        </w:tc>
      </w:tr>
      <w:tr w:rsidR="009048E9" w14:paraId="708DC775" w14:textId="77777777">
        <w:trPr>
          <w:trHeight w:val="699"/>
          <w:jc w:val="center"/>
        </w:trPr>
        <w:tc>
          <w:tcPr>
            <w:tcW w:w="973" w:type="dxa"/>
            <w:vMerge/>
            <w:vAlign w:val="center"/>
          </w:tcPr>
          <w:p w14:paraId="259D33D7" w14:textId="77777777" w:rsidR="009048E9" w:rsidRDefault="009048E9">
            <w:pPr>
              <w:spacing w:before="100" w:beforeAutospacing="1" w:after="100" w:afterAutospacing="1"/>
              <w:rPr>
                <w:rFonts w:ascii="宋体" w:hAnsi="宋体"/>
                <w:szCs w:val="21"/>
              </w:rPr>
            </w:pPr>
          </w:p>
        </w:tc>
        <w:tc>
          <w:tcPr>
            <w:tcW w:w="1276" w:type="dxa"/>
            <w:vMerge/>
            <w:vAlign w:val="center"/>
          </w:tcPr>
          <w:p w14:paraId="1ADA86E4" w14:textId="77777777" w:rsidR="009048E9" w:rsidRDefault="009048E9">
            <w:pPr>
              <w:spacing w:before="100" w:beforeAutospacing="1" w:after="100" w:afterAutospacing="1"/>
              <w:rPr>
                <w:rFonts w:ascii="宋体" w:hAnsi="宋体"/>
                <w:szCs w:val="21"/>
              </w:rPr>
            </w:pPr>
          </w:p>
        </w:tc>
        <w:tc>
          <w:tcPr>
            <w:tcW w:w="1712" w:type="dxa"/>
            <w:vAlign w:val="center"/>
          </w:tcPr>
          <w:p w14:paraId="4C758CC1" w14:textId="77777777" w:rsidR="009048E9" w:rsidRDefault="00000000">
            <w:pPr>
              <w:spacing w:before="100" w:beforeAutospacing="1" w:after="100" w:afterAutospacing="1"/>
              <w:jc w:val="center"/>
              <w:rPr>
                <w:rFonts w:ascii="宋体" w:hAnsi="宋体"/>
                <w:szCs w:val="21"/>
              </w:rPr>
            </w:pPr>
            <w:r>
              <w:rPr>
                <w:rFonts w:ascii="宋体" w:hAnsi="宋体" w:hint="eastAsia"/>
                <w:szCs w:val="21"/>
              </w:rPr>
              <w:t>投标报价</w:t>
            </w:r>
          </w:p>
        </w:tc>
        <w:tc>
          <w:tcPr>
            <w:tcW w:w="5807" w:type="dxa"/>
            <w:vAlign w:val="center"/>
          </w:tcPr>
          <w:p w14:paraId="54A59D3B" w14:textId="77777777" w:rsidR="009048E9" w:rsidRDefault="00000000">
            <w:pPr>
              <w:spacing w:before="100" w:beforeAutospacing="1" w:after="100" w:afterAutospacing="1"/>
              <w:jc w:val="left"/>
              <w:rPr>
                <w:rFonts w:ascii="宋体" w:hAnsi="宋体"/>
                <w:szCs w:val="21"/>
              </w:rPr>
            </w:pPr>
            <w:r>
              <w:rPr>
                <w:rFonts w:ascii="宋体" w:hAnsi="宋体" w:hint="eastAsia"/>
                <w:szCs w:val="21"/>
              </w:rPr>
              <w:t>超过最高限价或预算单价，出现缺项、漏项，未对所投项目的所有内容作出完整唯一的投标报价</w:t>
            </w:r>
            <w:r>
              <w:rPr>
                <w:rFonts w:ascii="宋体" w:hAnsi="宋体"/>
                <w:szCs w:val="21"/>
              </w:rPr>
              <w:t>；</w:t>
            </w:r>
          </w:p>
        </w:tc>
      </w:tr>
      <w:tr w:rsidR="009048E9" w14:paraId="53D77E22" w14:textId="77777777">
        <w:trPr>
          <w:jc w:val="center"/>
        </w:trPr>
        <w:tc>
          <w:tcPr>
            <w:tcW w:w="973" w:type="dxa"/>
            <w:vMerge/>
            <w:vAlign w:val="center"/>
          </w:tcPr>
          <w:p w14:paraId="0A29CA58" w14:textId="77777777" w:rsidR="009048E9" w:rsidRDefault="009048E9">
            <w:pPr>
              <w:spacing w:before="100" w:beforeAutospacing="1" w:after="100" w:afterAutospacing="1"/>
              <w:rPr>
                <w:rFonts w:ascii="宋体" w:hAnsi="宋体"/>
                <w:szCs w:val="21"/>
              </w:rPr>
            </w:pPr>
          </w:p>
        </w:tc>
        <w:tc>
          <w:tcPr>
            <w:tcW w:w="1276" w:type="dxa"/>
            <w:vMerge/>
            <w:vAlign w:val="center"/>
          </w:tcPr>
          <w:p w14:paraId="004448BF" w14:textId="77777777" w:rsidR="009048E9" w:rsidRDefault="009048E9">
            <w:pPr>
              <w:spacing w:before="100" w:beforeAutospacing="1" w:after="100" w:afterAutospacing="1"/>
              <w:rPr>
                <w:rFonts w:ascii="宋体" w:hAnsi="宋体"/>
                <w:szCs w:val="21"/>
              </w:rPr>
            </w:pPr>
          </w:p>
        </w:tc>
        <w:tc>
          <w:tcPr>
            <w:tcW w:w="1712" w:type="dxa"/>
            <w:vAlign w:val="center"/>
          </w:tcPr>
          <w:p w14:paraId="56A77265" w14:textId="77777777" w:rsidR="009048E9" w:rsidRDefault="00000000">
            <w:pPr>
              <w:spacing w:before="100" w:beforeAutospacing="1" w:after="100" w:afterAutospacing="1"/>
              <w:jc w:val="center"/>
              <w:rPr>
                <w:rFonts w:ascii="宋体" w:hAnsi="宋体"/>
                <w:szCs w:val="21"/>
              </w:rPr>
            </w:pPr>
            <w:r>
              <w:rPr>
                <w:rFonts w:ascii="宋体" w:hAnsi="宋体"/>
                <w:szCs w:val="21"/>
              </w:rPr>
              <w:t>不能接受的附加条件</w:t>
            </w:r>
          </w:p>
        </w:tc>
        <w:tc>
          <w:tcPr>
            <w:tcW w:w="5807" w:type="dxa"/>
            <w:vAlign w:val="center"/>
          </w:tcPr>
          <w:p w14:paraId="70DC7092" w14:textId="77777777" w:rsidR="009048E9" w:rsidRDefault="00000000">
            <w:pPr>
              <w:spacing w:before="100" w:beforeAutospacing="1" w:after="100" w:afterAutospacing="1"/>
              <w:jc w:val="left"/>
              <w:rPr>
                <w:rFonts w:ascii="宋体" w:hAnsi="宋体"/>
                <w:szCs w:val="21"/>
              </w:rPr>
            </w:pPr>
            <w:r>
              <w:rPr>
                <w:rFonts w:ascii="宋体" w:hAnsi="宋体"/>
                <w:szCs w:val="21"/>
              </w:rPr>
              <w:t>投标文件含有采购人不能接受的附加条件的;</w:t>
            </w:r>
          </w:p>
        </w:tc>
      </w:tr>
      <w:tr w:rsidR="009048E9" w14:paraId="22DE4E43" w14:textId="77777777">
        <w:trPr>
          <w:jc w:val="center"/>
        </w:trPr>
        <w:tc>
          <w:tcPr>
            <w:tcW w:w="973" w:type="dxa"/>
            <w:vMerge/>
            <w:vAlign w:val="center"/>
          </w:tcPr>
          <w:p w14:paraId="0D0ECA2D" w14:textId="77777777" w:rsidR="009048E9" w:rsidRDefault="009048E9">
            <w:pPr>
              <w:spacing w:before="100" w:beforeAutospacing="1" w:after="100" w:afterAutospacing="1"/>
              <w:rPr>
                <w:rFonts w:ascii="宋体" w:hAnsi="宋体"/>
                <w:szCs w:val="21"/>
              </w:rPr>
            </w:pPr>
          </w:p>
        </w:tc>
        <w:tc>
          <w:tcPr>
            <w:tcW w:w="1276" w:type="dxa"/>
            <w:vMerge/>
            <w:vAlign w:val="center"/>
          </w:tcPr>
          <w:p w14:paraId="0B6EE270" w14:textId="77777777" w:rsidR="009048E9" w:rsidRDefault="009048E9">
            <w:pPr>
              <w:spacing w:before="100" w:beforeAutospacing="1" w:after="100" w:afterAutospacing="1"/>
              <w:rPr>
                <w:rFonts w:ascii="宋体" w:hAnsi="宋体"/>
                <w:szCs w:val="21"/>
              </w:rPr>
            </w:pPr>
          </w:p>
        </w:tc>
        <w:tc>
          <w:tcPr>
            <w:tcW w:w="1712" w:type="dxa"/>
            <w:vAlign w:val="center"/>
          </w:tcPr>
          <w:p w14:paraId="37F19E1B" w14:textId="77777777" w:rsidR="009048E9" w:rsidRDefault="00000000">
            <w:pPr>
              <w:spacing w:before="100" w:beforeAutospacing="1" w:after="100" w:afterAutospacing="1"/>
              <w:jc w:val="center"/>
              <w:rPr>
                <w:rFonts w:ascii="宋体" w:hAnsi="宋体"/>
                <w:szCs w:val="21"/>
              </w:rPr>
            </w:pPr>
            <w:r>
              <w:rPr>
                <w:rFonts w:ascii="宋体" w:hAnsi="宋体" w:hint="eastAsia"/>
                <w:szCs w:val="21"/>
              </w:rPr>
              <w:t>其它实质性条件</w:t>
            </w:r>
          </w:p>
        </w:tc>
        <w:tc>
          <w:tcPr>
            <w:tcW w:w="5807" w:type="dxa"/>
            <w:vAlign w:val="center"/>
          </w:tcPr>
          <w:p w14:paraId="4B4B4D39" w14:textId="77777777" w:rsidR="009048E9" w:rsidRDefault="00000000">
            <w:pPr>
              <w:spacing w:before="100" w:beforeAutospacing="1" w:after="100" w:afterAutospacing="1"/>
              <w:jc w:val="left"/>
              <w:rPr>
                <w:rFonts w:ascii="宋体" w:hAnsi="宋体"/>
                <w:szCs w:val="21"/>
              </w:rPr>
            </w:pPr>
            <w:r>
              <w:rPr>
                <w:rFonts w:ascii="宋体" w:hAnsi="宋体" w:hint="eastAsia"/>
                <w:szCs w:val="21"/>
              </w:rPr>
              <w:t>未实质性响应招标文件中标注★条款内容的；</w:t>
            </w:r>
          </w:p>
        </w:tc>
      </w:tr>
      <w:tr w:rsidR="009048E9" w14:paraId="61960EB3" w14:textId="77777777">
        <w:trPr>
          <w:trHeight w:val="770"/>
          <w:jc w:val="center"/>
        </w:trPr>
        <w:tc>
          <w:tcPr>
            <w:tcW w:w="973" w:type="dxa"/>
            <w:vMerge/>
            <w:vAlign w:val="center"/>
          </w:tcPr>
          <w:p w14:paraId="456D2FEA" w14:textId="77777777" w:rsidR="009048E9" w:rsidRDefault="009048E9">
            <w:pPr>
              <w:spacing w:before="100" w:beforeAutospacing="1" w:after="100" w:afterAutospacing="1"/>
              <w:rPr>
                <w:rFonts w:ascii="宋体" w:hAnsi="宋体"/>
                <w:szCs w:val="21"/>
              </w:rPr>
            </w:pPr>
          </w:p>
        </w:tc>
        <w:tc>
          <w:tcPr>
            <w:tcW w:w="1276" w:type="dxa"/>
            <w:vMerge/>
            <w:vAlign w:val="center"/>
          </w:tcPr>
          <w:p w14:paraId="08D3FA1B" w14:textId="77777777" w:rsidR="009048E9" w:rsidRDefault="009048E9">
            <w:pPr>
              <w:spacing w:before="100" w:beforeAutospacing="1" w:after="100" w:afterAutospacing="1"/>
              <w:rPr>
                <w:rFonts w:ascii="宋体" w:hAnsi="宋体"/>
                <w:szCs w:val="21"/>
              </w:rPr>
            </w:pPr>
          </w:p>
        </w:tc>
        <w:tc>
          <w:tcPr>
            <w:tcW w:w="1712" w:type="dxa"/>
            <w:vAlign w:val="center"/>
          </w:tcPr>
          <w:p w14:paraId="472E85F8" w14:textId="77777777" w:rsidR="009048E9" w:rsidRDefault="00000000">
            <w:pPr>
              <w:spacing w:before="100" w:beforeAutospacing="1" w:after="100" w:afterAutospacing="1"/>
              <w:jc w:val="center"/>
              <w:rPr>
                <w:rFonts w:ascii="宋体" w:hAnsi="宋体"/>
                <w:szCs w:val="21"/>
              </w:rPr>
            </w:pPr>
            <w:r>
              <w:rPr>
                <w:rFonts w:ascii="宋体" w:hAnsi="宋体"/>
                <w:szCs w:val="21"/>
              </w:rPr>
              <w:t>其他无效情形</w:t>
            </w:r>
          </w:p>
        </w:tc>
        <w:tc>
          <w:tcPr>
            <w:tcW w:w="5807" w:type="dxa"/>
            <w:vAlign w:val="center"/>
          </w:tcPr>
          <w:p w14:paraId="5ED662B8" w14:textId="77777777" w:rsidR="009048E9" w:rsidRDefault="00000000">
            <w:pPr>
              <w:spacing w:before="100" w:beforeAutospacing="1" w:after="100" w:afterAutospacing="1"/>
              <w:jc w:val="left"/>
              <w:rPr>
                <w:rFonts w:ascii="宋体" w:hAnsi="宋体"/>
                <w:szCs w:val="21"/>
              </w:rPr>
            </w:pPr>
            <w:r>
              <w:rPr>
                <w:rFonts w:ascii="宋体" w:hAnsi="宋体"/>
                <w:szCs w:val="21"/>
              </w:rPr>
              <w:t>法律、法规和招标文件规定的其他无效情形</w:t>
            </w:r>
            <w:r>
              <w:rPr>
                <w:rFonts w:ascii="宋体" w:hAnsi="宋体" w:hint="eastAsia"/>
                <w:szCs w:val="21"/>
              </w:rPr>
              <w:t>。</w:t>
            </w:r>
          </w:p>
        </w:tc>
      </w:tr>
      <w:tr w:rsidR="009048E9" w14:paraId="655C1889" w14:textId="77777777">
        <w:trPr>
          <w:trHeight w:val="1264"/>
          <w:jc w:val="center"/>
        </w:trPr>
        <w:tc>
          <w:tcPr>
            <w:tcW w:w="973" w:type="dxa"/>
            <w:vMerge w:val="restart"/>
            <w:vAlign w:val="center"/>
          </w:tcPr>
          <w:p w14:paraId="54BECB68" w14:textId="77777777" w:rsidR="009048E9" w:rsidRDefault="00000000">
            <w:pPr>
              <w:jc w:val="center"/>
              <w:rPr>
                <w:rFonts w:ascii="宋体" w:hAnsi="宋体"/>
                <w:szCs w:val="21"/>
              </w:rPr>
            </w:pPr>
            <w:r>
              <w:rPr>
                <w:rFonts w:ascii="宋体" w:hAnsi="宋体"/>
                <w:szCs w:val="21"/>
              </w:rPr>
              <w:t>3.2</w:t>
            </w:r>
          </w:p>
          <w:p w14:paraId="368E4194" w14:textId="77777777" w:rsidR="009048E9" w:rsidRDefault="00000000">
            <w:pPr>
              <w:jc w:val="center"/>
              <w:rPr>
                <w:rFonts w:ascii="宋体" w:hAnsi="宋体"/>
                <w:szCs w:val="21"/>
              </w:rPr>
            </w:pPr>
            <w:r>
              <w:rPr>
                <w:rFonts w:ascii="宋体" w:hAnsi="宋体" w:hint="eastAsia"/>
                <w:szCs w:val="21"/>
              </w:rPr>
              <w:t>2.</w:t>
            </w:r>
            <w:r>
              <w:rPr>
                <w:rFonts w:ascii="宋体" w:hAnsi="宋体"/>
                <w:szCs w:val="21"/>
              </w:rPr>
              <w:t>3</w:t>
            </w:r>
          </w:p>
        </w:tc>
        <w:tc>
          <w:tcPr>
            <w:tcW w:w="1276" w:type="dxa"/>
            <w:vMerge w:val="restart"/>
            <w:vAlign w:val="center"/>
          </w:tcPr>
          <w:p w14:paraId="0A769AB8" w14:textId="77777777" w:rsidR="009048E9" w:rsidRDefault="00000000">
            <w:pPr>
              <w:rPr>
                <w:rFonts w:ascii="宋体" w:hAnsi="宋体"/>
                <w:szCs w:val="21"/>
              </w:rPr>
            </w:pPr>
            <w:r>
              <w:rPr>
                <w:rFonts w:ascii="宋体" w:hAnsi="宋体" w:hint="eastAsia"/>
                <w:szCs w:val="21"/>
              </w:rPr>
              <w:t>详细评审标准</w:t>
            </w:r>
          </w:p>
        </w:tc>
        <w:tc>
          <w:tcPr>
            <w:tcW w:w="1712" w:type="dxa"/>
            <w:vAlign w:val="center"/>
          </w:tcPr>
          <w:p w14:paraId="031A310E" w14:textId="77777777" w:rsidR="009048E9" w:rsidRDefault="00000000">
            <w:pPr>
              <w:jc w:val="center"/>
              <w:rPr>
                <w:rFonts w:ascii="宋体" w:hAnsi="宋体"/>
                <w:szCs w:val="21"/>
              </w:rPr>
            </w:pPr>
            <w:r>
              <w:rPr>
                <w:rFonts w:ascii="宋体" w:hAnsi="宋体" w:hint="eastAsia"/>
                <w:szCs w:val="21"/>
              </w:rPr>
              <w:t>1、评标总得分计算公式</w:t>
            </w:r>
          </w:p>
        </w:tc>
        <w:tc>
          <w:tcPr>
            <w:tcW w:w="5807" w:type="dxa"/>
            <w:vAlign w:val="center"/>
          </w:tcPr>
          <w:p w14:paraId="1ED8A002" w14:textId="77777777" w:rsidR="009048E9" w:rsidRDefault="00000000">
            <w:pPr>
              <w:rPr>
                <w:rFonts w:ascii="宋体" w:hAnsi="宋体"/>
                <w:szCs w:val="21"/>
              </w:rPr>
            </w:pPr>
            <w:r>
              <w:rPr>
                <w:rFonts w:ascii="宋体" w:hAnsi="宋体"/>
                <w:szCs w:val="21"/>
              </w:rPr>
              <w:t>投标人的评标总得分＝F1＋F2＋F3</w:t>
            </w:r>
          </w:p>
          <w:p w14:paraId="777F2FDD" w14:textId="77777777" w:rsidR="009048E9" w:rsidRDefault="00000000">
            <w:pPr>
              <w:rPr>
                <w:rFonts w:ascii="宋体" w:hAnsi="宋体"/>
                <w:szCs w:val="21"/>
              </w:rPr>
            </w:pPr>
            <w:r>
              <w:rPr>
                <w:rFonts w:ascii="宋体" w:hAnsi="宋体"/>
                <w:szCs w:val="21"/>
              </w:rPr>
              <w:t>其中：F1、F2、F3分别为投标报价、技术部分、</w:t>
            </w:r>
            <w:r>
              <w:rPr>
                <w:rFonts w:ascii="宋体" w:hAnsi="宋体" w:hint="eastAsia"/>
                <w:szCs w:val="21"/>
              </w:rPr>
              <w:t>商务</w:t>
            </w:r>
            <w:r>
              <w:rPr>
                <w:rFonts w:ascii="宋体" w:hAnsi="宋体"/>
                <w:szCs w:val="21"/>
              </w:rPr>
              <w:t>部分3项评分因素的汇总得分；</w:t>
            </w:r>
          </w:p>
        </w:tc>
      </w:tr>
      <w:tr w:rsidR="009048E9" w14:paraId="340B6094" w14:textId="77777777">
        <w:trPr>
          <w:trHeight w:val="1305"/>
          <w:jc w:val="center"/>
        </w:trPr>
        <w:tc>
          <w:tcPr>
            <w:tcW w:w="973" w:type="dxa"/>
            <w:vMerge/>
            <w:vAlign w:val="center"/>
          </w:tcPr>
          <w:p w14:paraId="1926254D" w14:textId="77777777" w:rsidR="009048E9" w:rsidRDefault="009048E9">
            <w:pPr>
              <w:rPr>
                <w:rFonts w:ascii="宋体" w:hAnsi="宋体"/>
                <w:szCs w:val="21"/>
              </w:rPr>
            </w:pPr>
          </w:p>
        </w:tc>
        <w:tc>
          <w:tcPr>
            <w:tcW w:w="1276" w:type="dxa"/>
            <w:vMerge/>
            <w:vAlign w:val="center"/>
          </w:tcPr>
          <w:p w14:paraId="6771B32B" w14:textId="77777777" w:rsidR="009048E9" w:rsidRDefault="009048E9">
            <w:pPr>
              <w:rPr>
                <w:rFonts w:ascii="宋体" w:hAnsi="宋体"/>
                <w:szCs w:val="21"/>
              </w:rPr>
            </w:pPr>
          </w:p>
        </w:tc>
        <w:tc>
          <w:tcPr>
            <w:tcW w:w="1712" w:type="dxa"/>
            <w:vAlign w:val="center"/>
          </w:tcPr>
          <w:p w14:paraId="0FF35B4E" w14:textId="77777777" w:rsidR="009048E9" w:rsidRDefault="00000000">
            <w:pPr>
              <w:jc w:val="center"/>
              <w:rPr>
                <w:rFonts w:ascii="宋体" w:hAnsi="宋体"/>
                <w:szCs w:val="21"/>
              </w:rPr>
            </w:pPr>
            <w:r>
              <w:rPr>
                <w:rFonts w:ascii="宋体" w:hAnsi="宋体" w:hint="eastAsia"/>
                <w:szCs w:val="21"/>
              </w:rPr>
              <w:t>2、评分组成</w:t>
            </w:r>
          </w:p>
        </w:tc>
        <w:tc>
          <w:tcPr>
            <w:tcW w:w="5807" w:type="dxa"/>
            <w:vAlign w:val="center"/>
          </w:tcPr>
          <w:p w14:paraId="06027B48" w14:textId="77777777" w:rsidR="009048E9" w:rsidRDefault="00000000">
            <w:pPr>
              <w:rPr>
                <w:rFonts w:ascii="宋体" w:hAnsi="宋体"/>
                <w:szCs w:val="21"/>
              </w:rPr>
            </w:pPr>
            <w:r>
              <w:rPr>
                <w:rFonts w:ascii="宋体" w:hAnsi="宋体"/>
                <w:szCs w:val="21"/>
              </w:rPr>
              <w:t>投标报价F1：满分</w:t>
            </w:r>
            <w:r>
              <w:rPr>
                <w:rFonts w:ascii="宋体" w:hAnsi="宋体" w:hint="eastAsia"/>
                <w:szCs w:val="21"/>
              </w:rPr>
              <w:t>20</w:t>
            </w:r>
            <w:r>
              <w:rPr>
                <w:rFonts w:ascii="宋体" w:hAnsi="宋体"/>
                <w:szCs w:val="21"/>
              </w:rPr>
              <w:t>分。</w:t>
            </w:r>
          </w:p>
          <w:p w14:paraId="2840389F" w14:textId="77777777" w:rsidR="009048E9" w:rsidRDefault="00000000">
            <w:pPr>
              <w:rPr>
                <w:rFonts w:ascii="宋体" w:hAnsi="宋体"/>
                <w:szCs w:val="21"/>
              </w:rPr>
            </w:pPr>
            <w:r>
              <w:rPr>
                <w:rFonts w:ascii="宋体" w:hAnsi="宋体"/>
                <w:szCs w:val="21"/>
              </w:rPr>
              <w:t>技术部分F2：满分</w:t>
            </w:r>
            <w:r>
              <w:rPr>
                <w:rFonts w:ascii="宋体" w:hAnsi="宋体" w:hint="eastAsia"/>
                <w:szCs w:val="21"/>
              </w:rPr>
              <w:t>52</w:t>
            </w:r>
            <w:r>
              <w:rPr>
                <w:rFonts w:ascii="宋体" w:hAnsi="宋体"/>
                <w:szCs w:val="21"/>
              </w:rPr>
              <w:t>分。</w:t>
            </w:r>
          </w:p>
          <w:p w14:paraId="42C8FFD5" w14:textId="77777777" w:rsidR="009048E9" w:rsidRDefault="00000000">
            <w:pPr>
              <w:rPr>
                <w:rFonts w:ascii="宋体" w:hAnsi="宋体"/>
                <w:szCs w:val="21"/>
              </w:rPr>
            </w:pPr>
            <w:r>
              <w:rPr>
                <w:rFonts w:ascii="宋体" w:hAnsi="宋体" w:hint="eastAsia"/>
                <w:szCs w:val="21"/>
              </w:rPr>
              <w:t>商务部分</w:t>
            </w:r>
            <w:r>
              <w:rPr>
                <w:rFonts w:ascii="宋体" w:hAnsi="宋体"/>
                <w:szCs w:val="21"/>
              </w:rPr>
              <w:t>F3：满分</w:t>
            </w:r>
            <w:r>
              <w:rPr>
                <w:rFonts w:ascii="宋体" w:hAnsi="宋体" w:hint="eastAsia"/>
                <w:szCs w:val="21"/>
              </w:rPr>
              <w:t>28</w:t>
            </w:r>
            <w:r>
              <w:rPr>
                <w:rFonts w:ascii="宋体" w:hAnsi="宋体"/>
                <w:szCs w:val="21"/>
              </w:rPr>
              <w:t>分。</w:t>
            </w:r>
          </w:p>
        </w:tc>
      </w:tr>
      <w:tr w:rsidR="009048E9" w14:paraId="65D1BEA8" w14:textId="77777777">
        <w:trPr>
          <w:jc w:val="center"/>
        </w:trPr>
        <w:tc>
          <w:tcPr>
            <w:tcW w:w="973" w:type="dxa"/>
            <w:vMerge/>
            <w:vAlign w:val="center"/>
          </w:tcPr>
          <w:p w14:paraId="3384CB35" w14:textId="77777777" w:rsidR="009048E9" w:rsidRDefault="009048E9">
            <w:pPr>
              <w:rPr>
                <w:rFonts w:ascii="宋体" w:hAnsi="宋体"/>
                <w:szCs w:val="21"/>
              </w:rPr>
            </w:pPr>
          </w:p>
        </w:tc>
        <w:tc>
          <w:tcPr>
            <w:tcW w:w="1276" w:type="dxa"/>
            <w:vMerge/>
            <w:vAlign w:val="center"/>
          </w:tcPr>
          <w:p w14:paraId="08748800" w14:textId="77777777" w:rsidR="009048E9" w:rsidRDefault="009048E9">
            <w:pPr>
              <w:rPr>
                <w:rFonts w:ascii="宋体" w:hAnsi="宋体"/>
                <w:szCs w:val="21"/>
              </w:rPr>
            </w:pPr>
          </w:p>
        </w:tc>
        <w:tc>
          <w:tcPr>
            <w:tcW w:w="1712" w:type="dxa"/>
            <w:tcBorders>
              <w:bottom w:val="single" w:sz="4" w:space="0" w:color="auto"/>
            </w:tcBorders>
            <w:vAlign w:val="center"/>
          </w:tcPr>
          <w:p w14:paraId="79921002" w14:textId="77777777" w:rsidR="009048E9" w:rsidRDefault="00000000">
            <w:pPr>
              <w:jc w:val="center"/>
              <w:rPr>
                <w:rFonts w:ascii="宋体" w:hAnsi="宋体"/>
                <w:szCs w:val="21"/>
              </w:rPr>
            </w:pPr>
            <w:r>
              <w:rPr>
                <w:rFonts w:ascii="宋体" w:hAnsi="宋体" w:hint="eastAsia"/>
                <w:szCs w:val="21"/>
              </w:rPr>
              <w:t>3、投标报价</w:t>
            </w:r>
          </w:p>
          <w:p w14:paraId="737D1CC7" w14:textId="77777777" w:rsidR="009048E9" w:rsidRDefault="00000000">
            <w:pPr>
              <w:jc w:val="center"/>
              <w:rPr>
                <w:rFonts w:ascii="宋体" w:hAnsi="宋体"/>
                <w:szCs w:val="21"/>
              </w:rPr>
            </w:pPr>
            <w:r>
              <w:rPr>
                <w:rFonts w:ascii="宋体" w:hAnsi="宋体" w:hint="eastAsia"/>
                <w:szCs w:val="21"/>
              </w:rPr>
              <w:t>评审F1</w:t>
            </w:r>
          </w:p>
          <w:p w14:paraId="21C5E878" w14:textId="77777777" w:rsidR="009048E9" w:rsidRDefault="00000000">
            <w:pPr>
              <w:rPr>
                <w:rFonts w:ascii="宋体" w:hAnsi="宋体"/>
                <w:szCs w:val="21"/>
              </w:rPr>
            </w:pPr>
            <w:r>
              <w:rPr>
                <w:rFonts w:ascii="宋体" w:hAnsi="宋体" w:hint="eastAsia"/>
                <w:szCs w:val="21"/>
              </w:rPr>
              <w:t>（满分20分）</w:t>
            </w:r>
          </w:p>
        </w:tc>
        <w:tc>
          <w:tcPr>
            <w:tcW w:w="5807" w:type="dxa"/>
            <w:tcBorders>
              <w:bottom w:val="single" w:sz="4" w:space="0" w:color="auto"/>
            </w:tcBorders>
            <w:vAlign w:val="center"/>
          </w:tcPr>
          <w:p w14:paraId="407405E8" w14:textId="77777777" w:rsidR="009048E9" w:rsidRDefault="00000000">
            <w:pPr>
              <w:adjustRightInd w:val="0"/>
              <w:spacing w:line="360" w:lineRule="auto"/>
              <w:rPr>
                <w:rFonts w:ascii="宋体" w:hAnsi="宋体" w:cs="宋体"/>
                <w:szCs w:val="21"/>
              </w:rPr>
            </w:pPr>
            <w:r>
              <w:rPr>
                <w:rFonts w:ascii="宋体" w:hAnsi="宋体" w:hint="eastAsia"/>
                <w:szCs w:val="21"/>
              </w:rPr>
              <w:t>投</w:t>
            </w:r>
            <w:r>
              <w:rPr>
                <w:rFonts w:ascii="宋体" w:hAnsi="宋体" w:cs="宋体" w:hint="eastAsia"/>
                <w:szCs w:val="21"/>
              </w:rPr>
              <w:t>标报价计算公式= （该投标人报价/评标基准价）×20</w:t>
            </w:r>
          </w:p>
          <w:p w14:paraId="3E13659B" w14:textId="25098DFC" w:rsidR="009048E9" w:rsidRDefault="00000000">
            <w:pPr>
              <w:adjustRightInd w:val="0"/>
              <w:spacing w:line="360" w:lineRule="auto"/>
              <w:rPr>
                <w:rFonts w:ascii="宋体" w:hAnsi="宋体" w:cs="宋体"/>
                <w:szCs w:val="21"/>
              </w:rPr>
            </w:pPr>
            <w:r>
              <w:rPr>
                <w:rFonts w:ascii="宋体" w:hAnsi="宋体" w:cs="宋体" w:hint="eastAsia"/>
                <w:szCs w:val="21"/>
              </w:rPr>
              <w:t>即：F1=[</w:t>
            </w:r>
            <w:r w:rsidR="004B5AFD">
              <w:rPr>
                <w:rFonts w:ascii="宋体" w:hAnsi="宋体" w:cs="宋体" w:hint="eastAsia"/>
                <w:szCs w:val="21"/>
              </w:rPr>
              <w:t>（B1，B2，…，Bn）</w:t>
            </w:r>
            <w:r>
              <w:rPr>
                <w:rFonts w:ascii="宋体" w:hAnsi="宋体" w:cs="宋体" w:hint="eastAsia"/>
                <w:szCs w:val="21"/>
              </w:rPr>
              <w:t>/</w:t>
            </w:r>
            <w:r w:rsidR="004B5AFD">
              <w:rPr>
                <w:rFonts w:ascii="宋体" w:hAnsi="宋体" w:cs="宋体" w:hint="eastAsia"/>
                <w:szCs w:val="21"/>
              </w:rPr>
              <w:t xml:space="preserve"> </w:t>
            </w:r>
            <w:r w:rsidR="004B5AFD">
              <w:rPr>
                <w:rFonts w:ascii="宋体" w:hAnsi="宋体" w:cs="宋体" w:hint="eastAsia"/>
                <w:szCs w:val="21"/>
              </w:rPr>
              <w:t>C</w:t>
            </w:r>
            <w:r>
              <w:rPr>
                <w:rFonts w:ascii="宋体" w:hAnsi="宋体" w:cs="宋体" w:hint="eastAsia"/>
                <w:szCs w:val="21"/>
              </w:rPr>
              <w:t>]×20</w:t>
            </w:r>
          </w:p>
          <w:p w14:paraId="092DBA5D" w14:textId="77777777" w:rsidR="009048E9" w:rsidRDefault="00000000">
            <w:pPr>
              <w:spacing w:line="360" w:lineRule="auto"/>
              <w:rPr>
                <w:rFonts w:ascii="宋体" w:hAnsi="宋体" w:cs="宋体"/>
                <w:szCs w:val="21"/>
              </w:rPr>
            </w:pPr>
            <w:r>
              <w:rPr>
                <w:rFonts w:ascii="宋体" w:hAnsi="宋体" w:hint="eastAsia"/>
                <w:szCs w:val="21"/>
              </w:rPr>
              <w:t>注：1、</w:t>
            </w:r>
            <w:r>
              <w:rPr>
                <w:rFonts w:ascii="宋体" w:hAnsi="宋体" w:cs="宋体" w:hint="eastAsia"/>
                <w:szCs w:val="21"/>
              </w:rPr>
              <w:t>C为评标基准价，即经初步审查合格且优惠下浮率最高的有效投标报价；</w:t>
            </w:r>
          </w:p>
          <w:p w14:paraId="3A53271A" w14:textId="77777777" w:rsidR="009048E9" w:rsidRDefault="00000000">
            <w:pPr>
              <w:pStyle w:val="aa"/>
              <w:spacing w:line="360" w:lineRule="auto"/>
            </w:pPr>
            <w:r>
              <w:rPr>
                <w:rFonts w:ascii="宋体" w:hAnsi="宋体" w:cs="宋体" w:hint="eastAsia"/>
                <w:szCs w:val="21"/>
              </w:rPr>
              <w:t>2、B1，B2，…，Bn为第n个经初步审查合格的有效投标报价。</w:t>
            </w:r>
          </w:p>
          <w:p w14:paraId="230FD575" w14:textId="77777777" w:rsidR="009048E9" w:rsidRDefault="00000000">
            <w:pPr>
              <w:spacing w:line="360" w:lineRule="auto"/>
              <w:rPr>
                <w:rFonts w:ascii="宋体" w:hAnsi="宋体"/>
                <w:szCs w:val="21"/>
              </w:rPr>
            </w:pPr>
            <w:r>
              <w:rPr>
                <w:rFonts w:ascii="宋体" w:hAnsi="宋体" w:hint="eastAsia"/>
                <w:szCs w:val="21"/>
              </w:rPr>
              <w:t>3、在计算投标报价得分时，对小型或微型企业产品</w:t>
            </w:r>
            <w:r>
              <w:t>（</w:t>
            </w:r>
            <w:r>
              <w:t>“</w:t>
            </w:r>
            <w:r>
              <w:t>产品</w:t>
            </w:r>
            <w:r>
              <w:t>”</w:t>
            </w:r>
            <w:r>
              <w:t>指货物及服务）</w:t>
            </w:r>
            <w:r>
              <w:rPr>
                <w:rFonts w:ascii="宋体" w:hAnsi="宋体" w:hint="eastAsia"/>
                <w:szCs w:val="21"/>
              </w:rPr>
              <w:t>的价格给予10%的扣除。</w:t>
            </w:r>
          </w:p>
          <w:p w14:paraId="317CA825" w14:textId="77777777" w:rsidR="009048E9" w:rsidRDefault="00000000">
            <w:pPr>
              <w:spacing w:line="360" w:lineRule="auto"/>
              <w:rPr>
                <w:rFonts w:ascii="宋体" w:hAnsi="宋体"/>
              </w:rPr>
            </w:pPr>
            <w:r>
              <w:rPr>
                <w:rFonts w:ascii="宋体" w:hAnsi="宋体" w:hint="eastAsia"/>
              </w:rPr>
              <w:t>4、残疾人福利性单位、监狱企业视同小型、微型企业。</w:t>
            </w:r>
          </w:p>
          <w:p w14:paraId="164B6797" w14:textId="77777777" w:rsidR="009048E9" w:rsidRDefault="00000000">
            <w:pPr>
              <w:spacing w:line="360" w:lineRule="auto"/>
              <w:rPr>
                <w:rFonts w:ascii="宋体" w:hAnsi="宋体"/>
              </w:rPr>
            </w:pPr>
            <w:r>
              <w:rPr>
                <w:rFonts w:hint="eastAsia"/>
              </w:rPr>
              <w:t>5</w:t>
            </w:r>
            <w:r>
              <w:rPr>
                <w:rFonts w:hint="eastAsia"/>
              </w:rPr>
              <w:t>、监狱企业或残疾人福利性单位属于小型、微型企业的，不</w:t>
            </w:r>
            <w:r>
              <w:rPr>
                <w:rFonts w:hint="eastAsia"/>
              </w:rPr>
              <w:lastRenderedPageBreak/>
              <w:t>重复享受政策，只进行一次价格扣除。</w:t>
            </w:r>
          </w:p>
        </w:tc>
      </w:tr>
      <w:tr w:rsidR="009048E9" w14:paraId="1225E5F2" w14:textId="77777777">
        <w:trPr>
          <w:trHeight w:val="2356"/>
          <w:jc w:val="center"/>
        </w:trPr>
        <w:tc>
          <w:tcPr>
            <w:tcW w:w="973" w:type="dxa"/>
            <w:vMerge/>
            <w:vAlign w:val="center"/>
          </w:tcPr>
          <w:p w14:paraId="3A8C12B7" w14:textId="77777777" w:rsidR="009048E9" w:rsidRDefault="009048E9">
            <w:pPr>
              <w:jc w:val="center"/>
              <w:rPr>
                <w:rFonts w:ascii="宋体" w:hAnsi="宋体"/>
                <w:szCs w:val="21"/>
              </w:rPr>
            </w:pPr>
          </w:p>
        </w:tc>
        <w:tc>
          <w:tcPr>
            <w:tcW w:w="1276" w:type="dxa"/>
            <w:vMerge w:val="restart"/>
            <w:vAlign w:val="center"/>
          </w:tcPr>
          <w:p w14:paraId="2AB6CE99" w14:textId="77777777" w:rsidR="009048E9" w:rsidRDefault="00000000">
            <w:pPr>
              <w:rPr>
                <w:rFonts w:ascii="宋体" w:hAnsi="宋体"/>
                <w:szCs w:val="21"/>
              </w:rPr>
            </w:pPr>
            <w:r>
              <w:rPr>
                <w:rFonts w:ascii="宋体" w:hAnsi="宋体" w:hint="eastAsia"/>
                <w:szCs w:val="21"/>
              </w:rPr>
              <w:t>详细评审标准</w:t>
            </w:r>
          </w:p>
        </w:tc>
        <w:tc>
          <w:tcPr>
            <w:tcW w:w="1712" w:type="dxa"/>
            <w:vMerge w:val="restart"/>
            <w:vAlign w:val="center"/>
          </w:tcPr>
          <w:p w14:paraId="42208E70" w14:textId="77777777" w:rsidR="009048E9" w:rsidRDefault="00000000">
            <w:pPr>
              <w:jc w:val="center"/>
              <w:rPr>
                <w:rFonts w:ascii="宋体" w:hAnsi="宋体"/>
                <w:szCs w:val="21"/>
              </w:rPr>
            </w:pPr>
            <w:r>
              <w:rPr>
                <w:rFonts w:ascii="宋体" w:hAnsi="宋体" w:hint="eastAsia"/>
                <w:szCs w:val="21"/>
              </w:rPr>
              <w:t>4、技术部分</w:t>
            </w:r>
          </w:p>
          <w:p w14:paraId="760523C5" w14:textId="77777777" w:rsidR="009048E9" w:rsidRDefault="00000000">
            <w:pPr>
              <w:jc w:val="center"/>
              <w:rPr>
                <w:rFonts w:ascii="宋体" w:hAnsi="宋体"/>
                <w:szCs w:val="21"/>
              </w:rPr>
            </w:pPr>
            <w:r>
              <w:rPr>
                <w:rFonts w:ascii="宋体" w:hAnsi="宋体" w:hint="eastAsia"/>
                <w:szCs w:val="21"/>
              </w:rPr>
              <w:t>评审F2（满分52分）</w:t>
            </w:r>
          </w:p>
        </w:tc>
        <w:tc>
          <w:tcPr>
            <w:tcW w:w="5807" w:type="dxa"/>
          </w:tcPr>
          <w:p w14:paraId="3E3A288A" w14:textId="77777777" w:rsidR="009048E9" w:rsidRDefault="00000000">
            <w:pPr>
              <w:spacing w:line="360" w:lineRule="auto"/>
              <w:rPr>
                <w:rFonts w:ascii="宋体" w:hAnsi="宋体" w:cs="宋体"/>
                <w:b/>
                <w:szCs w:val="21"/>
              </w:rPr>
            </w:pPr>
            <w:r>
              <w:rPr>
                <w:rFonts w:ascii="宋体" w:hAnsi="宋体" w:cs="宋体" w:hint="eastAsia"/>
                <w:b/>
                <w:szCs w:val="21"/>
              </w:rPr>
              <w:t>（1）</w:t>
            </w:r>
            <w:r>
              <w:rPr>
                <w:rFonts w:ascii="宋体" w:hAnsi="宋体" w:hint="eastAsia"/>
                <w:b/>
                <w:bCs/>
                <w:color w:val="000000"/>
                <w:szCs w:val="21"/>
              </w:rPr>
              <w:t>项目实施方案</w:t>
            </w:r>
            <w:r>
              <w:rPr>
                <w:rFonts w:ascii="宋体" w:hAnsi="宋体" w:cs="宋体" w:hint="eastAsia"/>
                <w:b/>
                <w:szCs w:val="21"/>
              </w:rPr>
              <w:t>评分（满分20分）</w:t>
            </w:r>
          </w:p>
          <w:p w14:paraId="5832063B" w14:textId="77777777" w:rsidR="009048E9" w:rsidRDefault="00000000">
            <w:pPr>
              <w:snapToGrid w:val="0"/>
              <w:spacing w:line="400" w:lineRule="exact"/>
              <w:jc w:val="left"/>
              <w:rPr>
                <w:rFonts w:ascii="宋体" w:hAnsi="宋体"/>
                <w:color w:val="000000"/>
                <w:szCs w:val="21"/>
              </w:rPr>
            </w:pPr>
            <w:r>
              <w:rPr>
                <w:rFonts w:ascii="宋体" w:hAnsi="宋体" w:hint="eastAsia"/>
                <w:color w:val="000000"/>
                <w:szCs w:val="21"/>
              </w:rPr>
              <w:t>根据投标文件中提供的项目实施方案进行评分，实施方案至少包括“</w:t>
            </w:r>
            <w:r>
              <w:rPr>
                <w:rFonts w:cs="宋体" w:hint="eastAsia"/>
                <w:b/>
                <w:bCs/>
                <w:szCs w:val="21"/>
              </w:rPr>
              <w:t>总体服务方案；远程病理会诊方案；远程数字化病理服务模式方案；合作方案</w:t>
            </w:r>
            <w:r>
              <w:rPr>
                <w:rFonts w:cs="宋体" w:hint="eastAsia"/>
                <w:szCs w:val="21"/>
              </w:rPr>
              <w:t>”</w:t>
            </w:r>
            <w:r>
              <w:rPr>
                <w:rFonts w:ascii="宋体" w:hAnsi="宋体" w:hint="eastAsia"/>
                <w:color w:val="000000"/>
                <w:szCs w:val="21"/>
              </w:rPr>
              <w:t>4项详细内容。以上4项内容在“</w:t>
            </w:r>
            <w:r>
              <w:rPr>
                <w:rFonts w:ascii="宋体" w:hAnsi="宋体" w:hint="eastAsia"/>
                <w:b/>
                <w:bCs/>
                <w:color w:val="000000"/>
                <w:szCs w:val="21"/>
              </w:rPr>
              <w:t>内容全面、条理清晰、方案合理、具有针对性、完整性</w:t>
            </w:r>
            <w:r>
              <w:rPr>
                <w:rFonts w:ascii="宋体" w:hAnsi="宋体" w:hint="eastAsia"/>
                <w:color w:val="000000"/>
                <w:szCs w:val="21"/>
              </w:rPr>
              <w:t>”</w:t>
            </w:r>
            <w:r>
              <w:rPr>
                <w:rFonts w:ascii="宋体" w:hAnsi="宋体"/>
                <w:color w:val="000000"/>
                <w:szCs w:val="21"/>
              </w:rPr>
              <w:t>5</w:t>
            </w:r>
            <w:r>
              <w:rPr>
                <w:rFonts w:ascii="宋体" w:hAnsi="宋体" w:hint="eastAsia"/>
                <w:color w:val="000000"/>
                <w:szCs w:val="21"/>
              </w:rPr>
              <w:t>个方面，每1个方面存在不足的，扣1分。</w:t>
            </w:r>
          </w:p>
        </w:tc>
      </w:tr>
      <w:tr w:rsidR="009048E9" w14:paraId="488383D4" w14:textId="77777777">
        <w:trPr>
          <w:trHeight w:val="1400"/>
          <w:jc w:val="center"/>
        </w:trPr>
        <w:tc>
          <w:tcPr>
            <w:tcW w:w="973" w:type="dxa"/>
            <w:vMerge/>
            <w:vAlign w:val="center"/>
          </w:tcPr>
          <w:p w14:paraId="52F32697" w14:textId="77777777" w:rsidR="009048E9" w:rsidRDefault="009048E9">
            <w:pPr>
              <w:jc w:val="center"/>
              <w:rPr>
                <w:rFonts w:ascii="宋体" w:hAnsi="宋体"/>
                <w:szCs w:val="21"/>
              </w:rPr>
            </w:pPr>
          </w:p>
        </w:tc>
        <w:tc>
          <w:tcPr>
            <w:tcW w:w="1276" w:type="dxa"/>
            <w:vMerge/>
            <w:vAlign w:val="center"/>
          </w:tcPr>
          <w:p w14:paraId="551C591A" w14:textId="77777777" w:rsidR="009048E9" w:rsidRDefault="009048E9">
            <w:pPr>
              <w:rPr>
                <w:rFonts w:ascii="宋体" w:hAnsi="宋体"/>
                <w:szCs w:val="21"/>
              </w:rPr>
            </w:pPr>
          </w:p>
        </w:tc>
        <w:tc>
          <w:tcPr>
            <w:tcW w:w="1712" w:type="dxa"/>
            <w:vMerge/>
            <w:vAlign w:val="center"/>
          </w:tcPr>
          <w:p w14:paraId="3B932A04" w14:textId="77777777" w:rsidR="009048E9" w:rsidRDefault="009048E9">
            <w:pPr>
              <w:jc w:val="center"/>
              <w:rPr>
                <w:rFonts w:ascii="宋体" w:hAnsi="宋体"/>
                <w:szCs w:val="21"/>
              </w:rPr>
            </w:pPr>
          </w:p>
        </w:tc>
        <w:tc>
          <w:tcPr>
            <w:tcW w:w="5807" w:type="dxa"/>
          </w:tcPr>
          <w:p w14:paraId="17BFA0B1" w14:textId="77777777" w:rsidR="009048E9" w:rsidRDefault="00000000">
            <w:pPr>
              <w:pStyle w:val="aa"/>
              <w:spacing w:after="0" w:line="360" w:lineRule="auto"/>
              <w:rPr>
                <w:rFonts w:ascii="宋体" w:hAnsi="宋体" w:cs="宋体"/>
                <w:b/>
                <w:bCs/>
                <w:szCs w:val="21"/>
              </w:rPr>
            </w:pPr>
            <w:r>
              <w:rPr>
                <w:rFonts w:ascii="宋体" w:hAnsi="宋体" w:cs="宋体" w:hint="eastAsia"/>
                <w:b/>
                <w:bCs/>
                <w:szCs w:val="21"/>
              </w:rPr>
              <w:t>（2）</w:t>
            </w:r>
            <w:r>
              <w:rPr>
                <w:rFonts w:ascii="宋体" w:hAnsi="宋体" w:hint="eastAsia"/>
                <w:b/>
                <w:color w:val="000000"/>
                <w:szCs w:val="21"/>
              </w:rPr>
              <w:t>项目工作进度计划（满分8分）</w:t>
            </w:r>
          </w:p>
          <w:p w14:paraId="2D84537C" w14:textId="77777777" w:rsidR="009048E9" w:rsidRDefault="00000000">
            <w:pPr>
              <w:snapToGrid w:val="0"/>
              <w:spacing w:line="400" w:lineRule="exact"/>
              <w:jc w:val="left"/>
              <w:rPr>
                <w:rFonts w:ascii="宋体" w:hAnsi="宋体"/>
                <w:color w:val="000000"/>
                <w:szCs w:val="21"/>
              </w:rPr>
            </w:pPr>
            <w:r>
              <w:rPr>
                <w:rFonts w:ascii="宋体" w:hAnsi="宋体" w:hint="eastAsia"/>
                <w:color w:val="000000"/>
                <w:szCs w:val="21"/>
              </w:rPr>
              <w:t>根据投标文件中提供的工作进度计划安排进行评分，至少包括项目“</w:t>
            </w:r>
            <w:r>
              <w:rPr>
                <w:rFonts w:cs="宋体" w:hint="eastAsia"/>
                <w:b/>
                <w:bCs/>
                <w:kern w:val="0"/>
                <w:szCs w:val="21"/>
              </w:rPr>
              <w:t>项目整体进度规划；检验阶段性计划安排；检验进度计划保证措施；诊断报告保障</w:t>
            </w:r>
            <w:r>
              <w:rPr>
                <w:rFonts w:ascii="宋体" w:hAnsi="宋体" w:hint="eastAsia"/>
                <w:color w:val="000000"/>
                <w:szCs w:val="21"/>
              </w:rPr>
              <w:t>”4项内容，以上4项内容在“</w:t>
            </w:r>
            <w:r>
              <w:rPr>
                <w:rFonts w:ascii="宋体" w:hAnsi="宋体" w:hint="eastAsia"/>
                <w:b/>
                <w:color w:val="000000"/>
                <w:szCs w:val="21"/>
              </w:rPr>
              <w:t>内容完整、具备专业性、</w:t>
            </w:r>
            <w:r>
              <w:rPr>
                <w:rFonts w:ascii="宋体" w:hAnsi="宋体" w:hint="eastAsia"/>
                <w:color w:val="000000"/>
                <w:szCs w:val="21"/>
              </w:rPr>
              <w:t>”</w:t>
            </w:r>
            <w:r>
              <w:rPr>
                <w:rFonts w:ascii="宋体" w:hAnsi="宋体"/>
                <w:color w:val="000000"/>
                <w:szCs w:val="21"/>
              </w:rPr>
              <w:t>2</w:t>
            </w:r>
            <w:r>
              <w:rPr>
                <w:rFonts w:ascii="宋体" w:hAnsi="宋体" w:hint="eastAsia"/>
                <w:color w:val="000000"/>
                <w:szCs w:val="21"/>
              </w:rPr>
              <w:t>个方面，每1个方面存在不足的，扣</w:t>
            </w:r>
            <w:r>
              <w:rPr>
                <w:rFonts w:ascii="宋体" w:hAnsi="宋体"/>
                <w:color w:val="000000"/>
                <w:szCs w:val="21"/>
              </w:rPr>
              <w:t>1</w:t>
            </w:r>
            <w:r>
              <w:rPr>
                <w:rFonts w:ascii="宋体" w:hAnsi="宋体" w:hint="eastAsia"/>
                <w:color w:val="000000"/>
                <w:szCs w:val="21"/>
              </w:rPr>
              <w:t>分。</w:t>
            </w:r>
          </w:p>
        </w:tc>
      </w:tr>
      <w:tr w:rsidR="009048E9" w14:paraId="0EDB3645" w14:textId="77777777">
        <w:trPr>
          <w:trHeight w:val="2124"/>
          <w:jc w:val="center"/>
        </w:trPr>
        <w:tc>
          <w:tcPr>
            <w:tcW w:w="973" w:type="dxa"/>
            <w:vMerge/>
            <w:vAlign w:val="center"/>
          </w:tcPr>
          <w:p w14:paraId="7865364D" w14:textId="77777777" w:rsidR="009048E9" w:rsidRDefault="009048E9">
            <w:pPr>
              <w:jc w:val="center"/>
              <w:rPr>
                <w:rFonts w:ascii="宋体" w:hAnsi="宋体"/>
                <w:szCs w:val="21"/>
              </w:rPr>
            </w:pPr>
          </w:p>
        </w:tc>
        <w:tc>
          <w:tcPr>
            <w:tcW w:w="1276" w:type="dxa"/>
            <w:vMerge/>
            <w:vAlign w:val="center"/>
          </w:tcPr>
          <w:p w14:paraId="5DE12374" w14:textId="77777777" w:rsidR="009048E9" w:rsidRDefault="009048E9">
            <w:pPr>
              <w:rPr>
                <w:rFonts w:ascii="宋体" w:hAnsi="宋体"/>
                <w:szCs w:val="21"/>
              </w:rPr>
            </w:pPr>
          </w:p>
        </w:tc>
        <w:tc>
          <w:tcPr>
            <w:tcW w:w="1712" w:type="dxa"/>
            <w:vMerge/>
            <w:vAlign w:val="center"/>
          </w:tcPr>
          <w:p w14:paraId="211A002B" w14:textId="77777777" w:rsidR="009048E9" w:rsidRDefault="009048E9">
            <w:pPr>
              <w:jc w:val="center"/>
              <w:rPr>
                <w:rFonts w:ascii="宋体" w:hAnsi="宋体"/>
                <w:szCs w:val="21"/>
              </w:rPr>
            </w:pPr>
          </w:p>
        </w:tc>
        <w:tc>
          <w:tcPr>
            <w:tcW w:w="5807" w:type="dxa"/>
          </w:tcPr>
          <w:p w14:paraId="7D854217" w14:textId="77777777" w:rsidR="009048E9" w:rsidRDefault="00000000">
            <w:pPr>
              <w:pStyle w:val="aa"/>
              <w:spacing w:after="0" w:line="360" w:lineRule="auto"/>
              <w:rPr>
                <w:rFonts w:ascii="宋体" w:hAnsi="宋体"/>
                <w:b/>
                <w:color w:val="000000"/>
                <w:szCs w:val="21"/>
              </w:rPr>
            </w:pPr>
            <w:r>
              <w:rPr>
                <w:rFonts w:ascii="宋体" w:hAnsi="宋体" w:cs="宋体" w:hint="eastAsia"/>
                <w:b/>
                <w:bCs/>
                <w:szCs w:val="21"/>
              </w:rPr>
              <w:t>（3）</w:t>
            </w:r>
            <w:r>
              <w:rPr>
                <w:rFonts w:ascii="宋体" w:hAnsi="宋体" w:hint="eastAsia"/>
                <w:b/>
                <w:bCs/>
                <w:color w:val="000000"/>
                <w:szCs w:val="21"/>
              </w:rPr>
              <w:t>应急处理方案（满</w:t>
            </w:r>
            <w:r>
              <w:rPr>
                <w:rFonts w:ascii="宋体" w:hAnsi="宋体" w:hint="eastAsia"/>
                <w:b/>
                <w:color w:val="000000"/>
                <w:szCs w:val="21"/>
              </w:rPr>
              <w:t>分</w:t>
            </w:r>
            <w:r>
              <w:rPr>
                <w:rFonts w:ascii="宋体" w:hAnsi="宋体"/>
                <w:b/>
                <w:color w:val="000000"/>
                <w:szCs w:val="21"/>
              </w:rPr>
              <w:t>10</w:t>
            </w:r>
            <w:r>
              <w:rPr>
                <w:rFonts w:ascii="宋体" w:hAnsi="宋体" w:hint="eastAsia"/>
                <w:b/>
                <w:color w:val="000000"/>
                <w:szCs w:val="21"/>
              </w:rPr>
              <w:t>分）</w:t>
            </w:r>
          </w:p>
          <w:p w14:paraId="7C456FB4" w14:textId="77777777" w:rsidR="009048E9" w:rsidRDefault="00000000">
            <w:pPr>
              <w:snapToGrid w:val="0"/>
              <w:spacing w:line="400" w:lineRule="exact"/>
              <w:jc w:val="left"/>
              <w:rPr>
                <w:rFonts w:ascii="宋体" w:hAnsi="宋体"/>
                <w:color w:val="000000"/>
                <w:szCs w:val="21"/>
              </w:rPr>
            </w:pPr>
            <w:r>
              <w:rPr>
                <w:rFonts w:ascii="宋体" w:hAnsi="宋体" w:hint="eastAsia"/>
                <w:color w:val="000000"/>
                <w:szCs w:val="21"/>
              </w:rPr>
              <w:t>根据响应文件中提供的应急处理方案进行评分，至少包括项目“</w:t>
            </w:r>
            <w:r>
              <w:rPr>
                <w:rFonts w:cs="宋体" w:hint="eastAsia"/>
                <w:b/>
                <w:bCs/>
                <w:kern w:val="0"/>
                <w:szCs w:val="21"/>
              </w:rPr>
              <w:t>突发事故分析；应急人员安排及职责分配；应急保障措施；应急预案分析；安全保密措施</w:t>
            </w:r>
            <w:r>
              <w:rPr>
                <w:rFonts w:ascii="宋体" w:hAnsi="宋体" w:hint="eastAsia"/>
                <w:color w:val="000000"/>
                <w:szCs w:val="21"/>
              </w:rPr>
              <w:t>”</w:t>
            </w:r>
            <w:r>
              <w:rPr>
                <w:rFonts w:ascii="宋体" w:hAnsi="宋体"/>
                <w:color w:val="000000"/>
                <w:szCs w:val="21"/>
              </w:rPr>
              <w:t>5</w:t>
            </w:r>
            <w:r>
              <w:rPr>
                <w:rFonts w:ascii="宋体" w:hAnsi="宋体" w:hint="eastAsia"/>
                <w:color w:val="000000"/>
                <w:szCs w:val="21"/>
              </w:rPr>
              <w:t>项内容，以上</w:t>
            </w:r>
            <w:r>
              <w:rPr>
                <w:rFonts w:ascii="宋体" w:hAnsi="宋体"/>
                <w:color w:val="000000"/>
                <w:szCs w:val="21"/>
              </w:rPr>
              <w:t>5</w:t>
            </w:r>
            <w:r>
              <w:rPr>
                <w:rFonts w:ascii="宋体" w:hAnsi="宋体" w:hint="eastAsia"/>
                <w:color w:val="000000"/>
                <w:szCs w:val="21"/>
              </w:rPr>
              <w:t>项内容在“</w:t>
            </w:r>
            <w:r>
              <w:rPr>
                <w:rFonts w:ascii="宋体" w:hAnsi="宋体" w:hint="eastAsia"/>
                <w:b/>
                <w:color w:val="000000"/>
                <w:szCs w:val="21"/>
              </w:rPr>
              <w:t>方案考虑周全、具有针对性</w:t>
            </w:r>
            <w:r>
              <w:rPr>
                <w:rFonts w:ascii="宋体" w:hAnsi="宋体" w:hint="eastAsia"/>
                <w:color w:val="000000"/>
                <w:szCs w:val="21"/>
              </w:rPr>
              <w:t>”</w:t>
            </w:r>
            <w:r>
              <w:rPr>
                <w:rFonts w:ascii="宋体" w:hAnsi="宋体"/>
                <w:color w:val="000000"/>
                <w:szCs w:val="21"/>
              </w:rPr>
              <w:t>2</w:t>
            </w:r>
            <w:r>
              <w:rPr>
                <w:rFonts w:ascii="宋体" w:hAnsi="宋体" w:hint="eastAsia"/>
                <w:color w:val="000000"/>
                <w:szCs w:val="21"/>
              </w:rPr>
              <w:t>个方面，每1个方面存在不足的，扣</w:t>
            </w:r>
            <w:r>
              <w:rPr>
                <w:rFonts w:ascii="宋体" w:hAnsi="宋体"/>
                <w:color w:val="000000"/>
                <w:szCs w:val="21"/>
              </w:rPr>
              <w:t>1</w:t>
            </w:r>
            <w:r>
              <w:rPr>
                <w:rFonts w:ascii="宋体" w:hAnsi="宋体" w:hint="eastAsia"/>
                <w:color w:val="000000"/>
                <w:szCs w:val="21"/>
              </w:rPr>
              <w:t>分。</w:t>
            </w:r>
          </w:p>
        </w:tc>
      </w:tr>
      <w:tr w:rsidR="009048E9" w14:paraId="465A5D30" w14:textId="77777777">
        <w:trPr>
          <w:trHeight w:val="615"/>
          <w:jc w:val="center"/>
        </w:trPr>
        <w:tc>
          <w:tcPr>
            <w:tcW w:w="973" w:type="dxa"/>
            <w:vMerge/>
            <w:vAlign w:val="center"/>
          </w:tcPr>
          <w:p w14:paraId="0ABD9B82" w14:textId="77777777" w:rsidR="009048E9" w:rsidRDefault="009048E9">
            <w:pPr>
              <w:jc w:val="center"/>
              <w:rPr>
                <w:rFonts w:ascii="宋体" w:hAnsi="宋体"/>
                <w:szCs w:val="21"/>
              </w:rPr>
            </w:pPr>
          </w:p>
        </w:tc>
        <w:tc>
          <w:tcPr>
            <w:tcW w:w="1276" w:type="dxa"/>
            <w:vMerge/>
            <w:vAlign w:val="center"/>
          </w:tcPr>
          <w:p w14:paraId="270384AC" w14:textId="77777777" w:rsidR="009048E9" w:rsidRDefault="009048E9">
            <w:pPr>
              <w:rPr>
                <w:rFonts w:ascii="宋体" w:hAnsi="宋体"/>
                <w:szCs w:val="21"/>
              </w:rPr>
            </w:pPr>
          </w:p>
        </w:tc>
        <w:tc>
          <w:tcPr>
            <w:tcW w:w="1712" w:type="dxa"/>
            <w:vMerge/>
            <w:vAlign w:val="center"/>
          </w:tcPr>
          <w:p w14:paraId="4D058809" w14:textId="77777777" w:rsidR="009048E9" w:rsidRDefault="009048E9">
            <w:pPr>
              <w:jc w:val="center"/>
              <w:rPr>
                <w:rFonts w:ascii="宋体" w:hAnsi="宋体"/>
                <w:szCs w:val="21"/>
              </w:rPr>
            </w:pPr>
          </w:p>
        </w:tc>
        <w:tc>
          <w:tcPr>
            <w:tcW w:w="5807" w:type="dxa"/>
          </w:tcPr>
          <w:p w14:paraId="68409B08" w14:textId="77777777" w:rsidR="009048E9" w:rsidRDefault="00000000">
            <w:pPr>
              <w:pStyle w:val="aa"/>
              <w:spacing w:after="0" w:line="360" w:lineRule="auto"/>
              <w:rPr>
                <w:rFonts w:ascii="宋体" w:hAnsi="宋体" w:cs="宋体"/>
                <w:b/>
                <w:bCs/>
                <w:szCs w:val="21"/>
              </w:rPr>
            </w:pPr>
            <w:r>
              <w:rPr>
                <w:rFonts w:ascii="宋体" w:hAnsi="宋体" w:cs="宋体" w:hint="eastAsia"/>
                <w:b/>
                <w:bCs/>
                <w:szCs w:val="21"/>
              </w:rPr>
              <w:t>（4）对本项目的理解（满分4分）</w:t>
            </w:r>
          </w:p>
          <w:p w14:paraId="118872FA" w14:textId="77777777" w:rsidR="009048E9" w:rsidRDefault="00000000">
            <w:pPr>
              <w:spacing w:line="360" w:lineRule="auto"/>
              <w:rPr>
                <w:rFonts w:ascii="宋体" w:hAnsi="宋体" w:cs="宋体"/>
                <w:szCs w:val="21"/>
              </w:rPr>
            </w:pPr>
            <w:r>
              <w:rPr>
                <w:rFonts w:ascii="宋体" w:hAnsi="宋体" w:cs="宋体" w:hint="eastAsia"/>
                <w:szCs w:val="21"/>
              </w:rPr>
              <w:t>1、投标文件中编制了对本项目理解的得2分；</w:t>
            </w:r>
          </w:p>
          <w:p w14:paraId="3AAF97F8" w14:textId="77777777" w:rsidR="009048E9" w:rsidRDefault="00000000">
            <w:pPr>
              <w:spacing w:line="360" w:lineRule="auto"/>
              <w:rPr>
                <w:rFonts w:ascii="宋体" w:hAnsi="宋体" w:cs="宋体"/>
                <w:b/>
                <w:bCs/>
                <w:szCs w:val="21"/>
              </w:rPr>
            </w:pPr>
            <w:r>
              <w:rPr>
                <w:rFonts w:ascii="宋体" w:hAnsi="宋体" w:cs="宋体" w:hint="eastAsia"/>
                <w:szCs w:val="21"/>
              </w:rPr>
              <w:t>2、提供的本项目理解全面、完整，对医院远程数字化病理建设的重点难点理解深入的得2分，内容存在不足的，扣1分；</w:t>
            </w:r>
          </w:p>
          <w:p w14:paraId="7D65D2F1" w14:textId="77777777" w:rsidR="009048E9" w:rsidRDefault="00000000">
            <w:pPr>
              <w:spacing w:line="360" w:lineRule="auto"/>
              <w:rPr>
                <w:rFonts w:ascii="宋体" w:hAnsi="宋体" w:cs="宋体"/>
                <w:b/>
                <w:szCs w:val="21"/>
              </w:rPr>
            </w:pPr>
            <w:r>
              <w:rPr>
                <w:rFonts w:ascii="宋体" w:hAnsi="宋体" w:cs="宋体" w:hint="eastAsia"/>
                <w:b/>
                <w:szCs w:val="21"/>
              </w:rPr>
              <w:t>注：无项目理解的本项不得分</w:t>
            </w:r>
            <w:r>
              <w:rPr>
                <w:rFonts w:ascii="宋体" w:hAnsi="宋体" w:cs="宋体" w:hint="eastAsia"/>
                <w:szCs w:val="21"/>
              </w:rPr>
              <w:t>。</w:t>
            </w:r>
          </w:p>
        </w:tc>
      </w:tr>
      <w:tr w:rsidR="009048E9" w14:paraId="7897AA20" w14:textId="77777777">
        <w:trPr>
          <w:trHeight w:val="1134"/>
          <w:jc w:val="center"/>
        </w:trPr>
        <w:tc>
          <w:tcPr>
            <w:tcW w:w="973" w:type="dxa"/>
            <w:vMerge/>
            <w:vAlign w:val="center"/>
          </w:tcPr>
          <w:p w14:paraId="13B5DB2C" w14:textId="77777777" w:rsidR="009048E9" w:rsidRDefault="009048E9">
            <w:pPr>
              <w:jc w:val="center"/>
              <w:rPr>
                <w:rFonts w:ascii="宋体" w:hAnsi="宋体"/>
                <w:szCs w:val="21"/>
              </w:rPr>
            </w:pPr>
          </w:p>
        </w:tc>
        <w:tc>
          <w:tcPr>
            <w:tcW w:w="1276" w:type="dxa"/>
            <w:vMerge/>
            <w:vAlign w:val="center"/>
          </w:tcPr>
          <w:p w14:paraId="42A5ED91" w14:textId="77777777" w:rsidR="009048E9" w:rsidRDefault="009048E9">
            <w:pPr>
              <w:rPr>
                <w:rFonts w:ascii="宋体" w:hAnsi="宋体"/>
                <w:szCs w:val="21"/>
              </w:rPr>
            </w:pPr>
          </w:p>
        </w:tc>
        <w:tc>
          <w:tcPr>
            <w:tcW w:w="1712" w:type="dxa"/>
            <w:vMerge/>
            <w:vAlign w:val="center"/>
          </w:tcPr>
          <w:p w14:paraId="7297B18F" w14:textId="77777777" w:rsidR="009048E9" w:rsidRDefault="009048E9">
            <w:pPr>
              <w:jc w:val="center"/>
              <w:rPr>
                <w:rFonts w:ascii="宋体" w:hAnsi="宋体"/>
                <w:szCs w:val="21"/>
              </w:rPr>
            </w:pPr>
          </w:p>
        </w:tc>
        <w:tc>
          <w:tcPr>
            <w:tcW w:w="5840" w:type="dxa"/>
          </w:tcPr>
          <w:p w14:paraId="4083ABA4" w14:textId="77777777" w:rsidR="009048E9" w:rsidRDefault="00000000">
            <w:pPr>
              <w:snapToGrid w:val="0"/>
              <w:spacing w:line="400" w:lineRule="exact"/>
              <w:jc w:val="left"/>
              <w:rPr>
                <w:rFonts w:ascii="宋体" w:hAnsi="宋体"/>
                <w:b/>
                <w:bCs/>
                <w:color w:val="000000"/>
                <w:szCs w:val="21"/>
              </w:rPr>
            </w:pPr>
            <w:r>
              <w:rPr>
                <w:rFonts w:ascii="宋体" w:hAnsi="宋体" w:hint="eastAsia"/>
                <w:b/>
                <w:color w:val="000000"/>
                <w:szCs w:val="21"/>
              </w:rPr>
              <w:t>（5）服务要求响应评分（</w:t>
            </w:r>
            <w:r>
              <w:rPr>
                <w:rFonts w:ascii="宋体" w:hAnsi="宋体" w:hint="eastAsia"/>
                <w:b/>
                <w:bCs/>
                <w:color w:val="000000"/>
                <w:szCs w:val="21"/>
              </w:rPr>
              <w:t>满分10分）</w:t>
            </w:r>
          </w:p>
          <w:p w14:paraId="165C939D" w14:textId="77777777" w:rsidR="009048E9" w:rsidRDefault="00000000">
            <w:pPr>
              <w:snapToGrid w:val="0"/>
              <w:spacing w:line="400" w:lineRule="exact"/>
              <w:jc w:val="left"/>
              <w:rPr>
                <w:rFonts w:ascii="宋体" w:hAnsi="宋体"/>
                <w:color w:val="000000"/>
                <w:szCs w:val="21"/>
              </w:rPr>
            </w:pPr>
            <w:r>
              <w:rPr>
                <w:rFonts w:ascii="宋体" w:hAnsi="宋体" w:hint="eastAsia"/>
                <w:color w:val="000000"/>
                <w:szCs w:val="21"/>
              </w:rPr>
              <w:t>根据投标文件对招标文件《第五章 项目需求》“二、服务要求、四、病理检测要求”的响应程度进行评分，完全满足得10分，否则不得分。</w:t>
            </w:r>
          </w:p>
        </w:tc>
      </w:tr>
      <w:tr w:rsidR="009048E9" w14:paraId="27238DEA" w14:textId="77777777">
        <w:trPr>
          <w:jc w:val="center"/>
        </w:trPr>
        <w:tc>
          <w:tcPr>
            <w:tcW w:w="973" w:type="dxa"/>
            <w:vMerge/>
            <w:vAlign w:val="center"/>
          </w:tcPr>
          <w:p w14:paraId="6D668163" w14:textId="77777777" w:rsidR="009048E9" w:rsidRDefault="009048E9">
            <w:pPr>
              <w:rPr>
                <w:rFonts w:ascii="宋体" w:hAnsi="宋体"/>
                <w:szCs w:val="21"/>
              </w:rPr>
            </w:pPr>
          </w:p>
        </w:tc>
        <w:tc>
          <w:tcPr>
            <w:tcW w:w="1276" w:type="dxa"/>
            <w:vMerge/>
            <w:vAlign w:val="center"/>
          </w:tcPr>
          <w:p w14:paraId="107EA53C" w14:textId="77777777" w:rsidR="009048E9" w:rsidRDefault="009048E9">
            <w:pPr>
              <w:rPr>
                <w:rFonts w:ascii="宋体" w:hAnsi="宋体"/>
                <w:szCs w:val="21"/>
              </w:rPr>
            </w:pPr>
          </w:p>
        </w:tc>
        <w:tc>
          <w:tcPr>
            <w:tcW w:w="1712" w:type="dxa"/>
            <w:vMerge w:val="restart"/>
            <w:vAlign w:val="center"/>
          </w:tcPr>
          <w:p w14:paraId="6595A26C" w14:textId="77777777" w:rsidR="009048E9" w:rsidRDefault="00000000">
            <w:pPr>
              <w:jc w:val="center"/>
              <w:rPr>
                <w:rFonts w:ascii="宋体" w:hAnsi="宋体"/>
                <w:szCs w:val="21"/>
              </w:rPr>
            </w:pPr>
            <w:r>
              <w:rPr>
                <w:rFonts w:ascii="宋体" w:hAnsi="宋体" w:cs="宋体"/>
                <w:szCs w:val="21"/>
              </w:rPr>
              <w:t>5</w:t>
            </w:r>
            <w:r>
              <w:rPr>
                <w:rFonts w:ascii="宋体" w:hAnsi="宋体" w:cs="宋体" w:hint="eastAsia"/>
                <w:szCs w:val="21"/>
              </w:rPr>
              <w:t>、商务</w:t>
            </w:r>
            <w:r>
              <w:rPr>
                <w:rFonts w:ascii="宋体" w:hAnsi="宋体" w:hint="eastAsia"/>
                <w:szCs w:val="21"/>
              </w:rPr>
              <w:t>部分</w:t>
            </w:r>
          </w:p>
          <w:p w14:paraId="3884E8D8" w14:textId="77777777" w:rsidR="009048E9" w:rsidRDefault="00000000">
            <w:pPr>
              <w:jc w:val="center"/>
              <w:rPr>
                <w:rFonts w:ascii="宋体" w:hAnsi="宋体"/>
                <w:szCs w:val="21"/>
              </w:rPr>
            </w:pPr>
            <w:r>
              <w:rPr>
                <w:rFonts w:ascii="宋体" w:hAnsi="宋体" w:hint="eastAsia"/>
                <w:szCs w:val="21"/>
              </w:rPr>
              <w:t>评审F</w:t>
            </w:r>
            <w:r>
              <w:rPr>
                <w:rFonts w:ascii="宋体" w:hAnsi="宋体"/>
                <w:szCs w:val="21"/>
              </w:rPr>
              <w:t>3</w:t>
            </w:r>
            <w:r>
              <w:rPr>
                <w:rFonts w:ascii="宋体" w:hAnsi="宋体" w:hint="eastAsia"/>
                <w:szCs w:val="21"/>
              </w:rPr>
              <w:t>（满分28分）</w:t>
            </w:r>
          </w:p>
        </w:tc>
        <w:tc>
          <w:tcPr>
            <w:tcW w:w="5807" w:type="dxa"/>
            <w:vAlign w:val="center"/>
          </w:tcPr>
          <w:p w14:paraId="5DE5779D" w14:textId="77777777" w:rsidR="009048E9" w:rsidRDefault="00000000">
            <w:pPr>
              <w:spacing w:line="360" w:lineRule="auto"/>
              <w:rPr>
                <w:rFonts w:ascii="宋体" w:hAnsi="宋体" w:cs="宋体"/>
                <w:b/>
                <w:bCs/>
                <w:szCs w:val="21"/>
              </w:rPr>
            </w:pPr>
            <w:r>
              <w:rPr>
                <w:rFonts w:ascii="宋体" w:hAnsi="宋体" w:cs="宋体" w:hint="eastAsia"/>
                <w:b/>
                <w:bCs/>
                <w:szCs w:val="21"/>
              </w:rPr>
              <w:t>（1）售后服务（满分8分）</w:t>
            </w:r>
          </w:p>
          <w:p w14:paraId="472AB75F" w14:textId="77777777" w:rsidR="009048E9" w:rsidRDefault="00000000">
            <w:pPr>
              <w:adjustRightInd w:val="0"/>
              <w:spacing w:line="360" w:lineRule="auto"/>
              <w:rPr>
                <w:rFonts w:ascii="宋体" w:hAnsi="宋体" w:cs="宋体"/>
                <w:szCs w:val="21"/>
              </w:rPr>
            </w:pPr>
            <w:r>
              <w:rPr>
                <w:rFonts w:ascii="宋体" w:hAnsi="宋体" w:cs="宋体" w:hint="eastAsia"/>
                <w:szCs w:val="21"/>
              </w:rPr>
              <w:t>1、提供了的售后服务承诺的得2分，未提供不得分；</w:t>
            </w:r>
          </w:p>
          <w:p w14:paraId="4CC9A295" w14:textId="77777777" w:rsidR="009048E9" w:rsidRDefault="00000000">
            <w:pPr>
              <w:adjustRightInd w:val="0"/>
              <w:spacing w:line="360" w:lineRule="auto"/>
              <w:rPr>
                <w:rFonts w:ascii="宋体" w:hAnsi="宋体" w:cs="宋体"/>
                <w:szCs w:val="21"/>
              </w:rPr>
            </w:pPr>
            <w:r>
              <w:rPr>
                <w:rFonts w:ascii="宋体" w:hAnsi="宋体" w:cs="宋体" w:hint="eastAsia"/>
                <w:szCs w:val="21"/>
              </w:rPr>
              <w:t>2、针对承诺内容，具有保障措施的得2分，内容存在不足的</w:t>
            </w:r>
            <w:r>
              <w:rPr>
                <w:rFonts w:ascii="宋体" w:hAnsi="宋体" w:cs="宋体" w:hint="eastAsia"/>
                <w:szCs w:val="21"/>
              </w:rPr>
              <w:lastRenderedPageBreak/>
              <w:t>扣1分，未提供的不得分；</w:t>
            </w:r>
          </w:p>
          <w:p w14:paraId="6E6F1D9F" w14:textId="77777777" w:rsidR="009048E9" w:rsidRDefault="00000000">
            <w:pPr>
              <w:adjustRightInd w:val="0"/>
              <w:spacing w:line="360" w:lineRule="auto"/>
              <w:rPr>
                <w:rFonts w:ascii="宋体" w:hAnsi="宋体" w:cs="宋体"/>
                <w:szCs w:val="21"/>
              </w:rPr>
            </w:pPr>
            <w:r>
              <w:rPr>
                <w:rFonts w:ascii="宋体" w:hAnsi="宋体" w:cs="宋体" w:hint="eastAsia"/>
                <w:szCs w:val="21"/>
              </w:rPr>
              <w:t>3、针对服务承诺提出明确的违约惩罚措施的得2分，内容存在不足的扣1分，未提供的不得分；</w:t>
            </w:r>
          </w:p>
          <w:p w14:paraId="37D04164" w14:textId="77777777" w:rsidR="009048E9" w:rsidRDefault="00000000">
            <w:pPr>
              <w:adjustRightInd w:val="0"/>
              <w:spacing w:line="360" w:lineRule="auto"/>
              <w:rPr>
                <w:rFonts w:ascii="宋体" w:hAnsi="宋体" w:cs="宋体"/>
                <w:szCs w:val="21"/>
              </w:rPr>
            </w:pPr>
            <w:r>
              <w:rPr>
                <w:rFonts w:ascii="宋体" w:hAnsi="宋体" w:cs="宋体" w:hint="eastAsia"/>
                <w:szCs w:val="21"/>
              </w:rPr>
              <w:t>4、有稳定售后服务团队，有固定的驻场售后人员，提供售后服务人员名单的得2分，内容存在不足的扣1分，未提供的不得分；</w:t>
            </w:r>
          </w:p>
          <w:p w14:paraId="4B697112" w14:textId="77777777" w:rsidR="009048E9" w:rsidRDefault="00000000">
            <w:pPr>
              <w:spacing w:line="360" w:lineRule="auto"/>
              <w:rPr>
                <w:rFonts w:ascii="宋体" w:hAnsi="宋体" w:cs="宋体"/>
                <w:szCs w:val="21"/>
              </w:rPr>
            </w:pPr>
            <w:r>
              <w:rPr>
                <w:rFonts w:ascii="宋体" w:hAnsi="宋体" w:cs="宋体" w:hint="eastAsia"/>
                <w:szCs w:val="21"/>
              </w:rPr>
              <w:t>注：未提供售后服务方案的不得分。</w:t>
            </w:r>
          </w:p>
        </w:tc>
      </w:tr>
      <w:tr w:rsidR="009048E9" w14:paraId="69525820" w14:textId="77777777">
        <w:trPr>
          <w:jc w:val="center"/>
        </w:trPr>
        <w:tc>
          <w:tcPr>
            <w:tcW w:w="973" w:type="dxa"/>
            <w:vMerge/>
            <w:vAlign w:val="center"/>
          </w:tcPr>
          <w:p w14:paraId="1A0823B3" w14:textId="77777777" w:rsidR="009048E9" w:rsidRDefault="009048E9">
            <w:pPr>
              <w:rPr>
                <w:rFonts w:ascii="宋体" w:hAnsi="宋体"/>
                <w:szCs w:val="21"/>
              </w:rPr>
            </w:pPr>
          </w:p>
        </w:tc>
        <w:tc>
          <w:tcPr>
            <w:tcW w:w="1276" w:type="dxa"/>
            <w:vMerge/>
            <w:vAlign w:val="center"/>
          </w:tcPr>
          <w:p w14:paraId="454E4DC3" w14:textId="77777777" w:rsidR="009048E9" w:rsidRDefault="009048E9">
            <w:pPr>
              <w:rPr>
                <w:rFonts w:ascii="宋体" w:hAnsi="宋体"/>
                <w:szCs w:val="21"/>
              </w:rPr>
            </w:pPr>
          </w:p>
        </w:tc>
        <w:tc>
          <w:tcPr>
            <w:tcW w:w="1712" w:type="dxa"/>
            <w:vMerge/>
            <w:vAlign w:val="center"/>
          </w:tcPr>
          <w:p w14:paraId="680A1378" w14:textId="77777777" w:rsidR="009048E9" w:rsidRDefault="009048E9">
            <w:pPr>
              <w:jc w:val="center"/>
              <w:rPr>
                <w:rFonts w:ascii="宋体" w:hAnsi="宋体"/>
                <w:szCs w:val="21"/>
              </w:rPr>
            </w:pPr>
          </w:p>
        </w:tc>
        <w:tc>
          <w:tcPr>
            <w:tcW w:w="5807" w:type="dxa"/>
            <w:vAlign w:val="center"/>
          </w:tcPr>
          <w:p w14:paraId="6599D66E" w14:textId="77777777" w:rsidR="009048E9" w:rsidRDefault="00000000">
            <w:pPr>
              <w:spacing w:line="360" w:lineRule="auto"/>
              <w:jc w:val="left"/>
              <w:rPr>
                <w:rFonts w:ascii="宋体" w:hAnsi="宋体"/>
                <w:b/>
                <w:color w:val="000000"/>
                <w:szCs w:val="21"/>
              </w:rPr>
            </w:pPr>
            <w:r>
              <w:rPr>
                <w:rFonts w:ascii="宋体" w:hAnsi="宋体" w:hint="eastAsia"/>
                <w:b/>
                <w:color w:val="000000"/>
                <w:szCs w:val="21"/>
              </w:rPr>
              <w:t>（2）人员管理评分（满分10分）</w:t>
            </w:r>
          </w:p>
          <w:p w14:paraId="59C4331E" w14:textId="77777777" w:rsidR="009048E9" w:rsidRDefault="00000000">
            <w:pPr>
              <w:adjustRightInd w:val="0"/>
              <w:spacing w:line="360" w:lineRule="auto"/>
              <w:rPr>
                <w:color w:val="000000"/>
              </w:rPr>
            </w:pPr>
            <w:r>
              <w:rPr>
                <w:rFonts w:hint="eastAsia"/>
                <w:color w:val="000000"/>
              </w:rPr>
              <w:t>1</w:t>
            </w:r>
            <w:r>
              <w:rPr>
                <w:rFonts w:hint="eastAsia"/>
                <w:color w:val="000000"/>
              </w:rPr>
              <w:t>、提供的项目团队中项目组织架构合理的得</w:t>
            </w:r>
            <w:r>
              <w:rPr>
                <w:rFonts w:hint="eastAsia"/>
                <w:color w:val="000000"/>
              </w:rPr>
              <w:t>2</w:t>
            </w:r>
            <w:r>
              <w:rPr>
                <w:rFonts w:hint="eastAsia"/>
                <w:color w:val="000000"/>
              </w:rPr>
              <w:t>分，有缺陷的扣</w:t>
            </w:r>
            <w:r>
              <w:rPr>
                <w:rFonts w:hint="eastAsia"/>
                <w:color w:val="000000"/>
              </w:rPr>
              <w:t>1</w:t>
            </w:r>
            <w:r>
              <w:rPr>
                <w:rFonts w:hint="eastAsia"/>
                <w:color w:val="000000"/>
              </w:rPr>
              <w:t>分；</w:t>
            </w:r>
          </w:p>
          <w:p w14:paraId="56E9FB16" w14:textId="77777777" w:rsidR="009048E9" w:rsidRDefault="00000000">
            <w:pPr>
              <w:adjustRightInd w:val="0"/>
              <w:spacing w:line="360" w:lineRule="auto"/>
              <w:rPr>
                <w:rFonts w:ascii="宋体" w:hAnsi="宋体" w:cs="宋体"/>
                <w:szCs w:val="21"/>
              </w:rPr>
            </w:pPr>
            <w:r>
              <w:rPr>
                <w:rFonts w:hint="eastAsia"/>
                <w:color w:val="000000"/>
              </w:rPr>
              <w:t>2</w:t>
            </w:r>
            <w:r>
              <w:rPr>
                <w:rFonts w:hint="eastAsia"/>
                <w:color w:val="000000"/>
              </w:rPr>
              <w:t>、会诊团队病理专家不少于</w:t>
            </w:r>
            <w:r>
              <w:rPr>
                <w:rFonts w:hint="eastAsia"/>
                <w:color w:val="000000"/>
              </w:rPr>
              <w:t>3</w:t>
            </w:r>
            <w:r>
              <w:rPr>
                <w:rFonts w:hint="eastAsia"/>
                <w:color w:val="000000"/>
              </w:rPr>
              <w:t>人的得</w:t>
            </w:r>
            <w:r>
              <w:rPr>
                <w:rFonts w:hint="eastAsia"/>
                <w:color w:val="000000"/>
              </w:rPr>
              <w:t>4</w:t>
            </w:r>
            <w:r>
              <w:rPr>
                <w:rFonts w:hint="eastAsia"/>
                <w:color w:val="000000"/>
              </w:rPr>
              <w:t>分，每增加</w:t>
            </w:r>
            <w:r>
              <w:rPr>
                <w:rFonts w:hint="eastAsia"/>
                <w:color w:val="000000"/>
              </w:rPr>
              <w:t>1</w:t>
            </w:r>
            <w:r>
              <w:rPr>
                <w:rFonts w:hint="eastAsia"/>
                <w:color w:val="000000"/>
              </w:rPr>
              <w:t>人加</w:t>
            </w:r>
            <w:r>
              <w:rPr>
                <w:rFonts w:hint="eastAsia"/>
                <w:color w:val="000000"/>
              </w:rPr>
              <w:t>2</w:t>
            </w:r>
            <w:r>
              <w:rPr>
                <w:rFonts w:hint="eastAsia"/>
                <w:color w:val="000000"/>
              </w:rPr>
              <w:t>分，最多加</w:t>
            </w:r>
            <w:r>
              <w:rPr>
                <w:rFonts w:hint="eastAsia"/>
                <w:color w:val="000000"/>
              </w:rPr>
              <w:t>4</w:t>
            </w:r>
            <w:r>
              <w:rPr>
                <w:rFonts w:hint="eastAsia"/>
                <w:color w:val="000000"/>
              </w:rPr>
              <w:t>分；</w:t>
            </w:r>
          </w:p>
        </w:tc>
      </w:tr>
      <w:tr w:rsidR="009048E9" w14:paraId="5410967E" w14:textId="77777777">
        <w:trPr>
          <w:trHeight w:val="3485"/>
          <w:jc w:val="center"/>
        </w:trPr>
        <w:tc>
          <w:tcPr>
            <w:tcW w:w="973" w:type="dxa"/>
            <w:vMerge/>
            <w:vAlign w:val="center"/>
          </w:tcPr>
          <w:p w14:paraId="170BBB5D" w14:textId="77777777" w:rsidR="009048E9" w:rsidRDefault="009048E9">
            <w:pPr>
              <w:rPr>
                <w:rFonts w:ascii="宋体" w:hAnsi="宋体"/>
                <w:szCs w:val="21"/>
              </w:rPr>
            </w:pPr>
          </w:p>
        </w:tc>
        <w:tc>
          <w:tcPr>
            <w:tcW w:w="1276" w:type="dxa"/>
            <w:vMerge/>
            <w:vAlign w:val="center"/>
          </w:tcPr>
          <w:p w14:paraId="381F9C4D" w14:textId="77777777" w:rsidR="009048E9" w:rsidRDefault="009048E9">
            <w:pPr>
              <w:rPr>
                <w:rFonts w:ascii="宋体" w:hAnsi="宋体"/>
                <w:szCs w:val="21"/>
              </w:rPr>
            </w:pPr>
          </w:p>
        </w:tc>
        <w:tc>
          <w:tcPr>
            <w:tcW w:w="1712" w:type="dxa"/>
            <w:vMerge/>
            <w:vAlign w:val="center"/>
          </w:tcPr>
          <w:p w14:paraId="2FBC14AF" w14:textId="77777777" w:rsidR="009048E9" w:rsidRDefault="009048E9">
            <w:pPr>
              <w:jc w:val="center"/>
              <w:rPr>
                <w:rFonts w:ascii="宋体" w:hAnsi="宋体"/>
                <w:szCs w:val="21"/>
              </w:rPr>
            </w:pPr>
          </w:p>
        </w:tc>
        <w:tc>
          <w:tcPr>
            <w:tcW w:w="5807" w:type="dxa"/>
            <w:vAlign w:val="center"/>
          </w:tcPr>
          <w:p w14:paraId="5D7247D4" w14:textId="77777777" w:rsidR="009048E9" w:rsidRDefault="00000000">
            <w:pPr>
              <w:spacing w:line="360" w:lineRule="auto"/>
              <w:jc w:val="left"/>
              <w:rPr>
                <w:rFonts w:ascii="宋体" w:hAnsi="宋体" w:cs="宋体"/>
                <w:b/>
                <w:bCs/>
                <w:szCs w:val="21"/>
              </w:rPr>
            </w:pPr>
            <w:r>
              <w:rPr>
                <w:rFonts w:ascii="宋体" w:hAnsi="宋体" w:cs="宋体" w:hint="eastAsia"/>
                <w:b/>
                <w:bCs/>
                <w:szCs w:val="21"/>
              </w:rPr>
              <w:t>（3）</w:t>
            </w:r>
            <w:r>
              <w:rPr>
                <w:rFonts w:ascii="宋体" w:hAnsi="宋体" w:cs="宋体" w:hint="eastAsia"/>
                <w:b/>
                <w:szCs w:val="21"/>
              </w:rPr>
              <w:t>类似项目业绩</w:t>
            </w:r>
            <w:r>
              <w:rPr>
                <w:rFonts w:ascii="宋体" w:hAnsi="宋体" w:cs="宋体" w:hint="eastAsia"/>
                <w:b/>
                <w:bCs/>
                <w:szCs w:val="21"/>
              </w:rPr>
              <w:t>评审评分</w:t>
            </w:r>
            <w:r>
              <w:rPr>
                <w:rFonts w:ascii="宋体" w:hAnsi="宋体" w:cs="宋体" w:hint="eastAsia"/>
                <w:b/>
                <w:szCs w:val="21"/>
              </w:rPr>
              <w:t>（满分10分）</w:t>
            </w:r>
          </w:p>
          <w:p w14:paraId="043A6A15" w14:textId="77777777" w:rsidR="009048E9" w:rsidRDefault="00000000">
            <w:pPr>
              <w:spacing w:line="360" w:lineRule="auto"/>
              <w:rPr>
                <w:rFonts w:ascii="宋体" w:hAnsi="宋体" w:cs="宋体"/>
                <w:szCs w:val="21"/>
              </w:rPr>
            </w:pPr>
            <w:r>
              <w:rPr>
                <w:rFonts w:ascii="宋体" w:hAnsi="宋体" w:cs="宋体" w:hint="eastAsia"/>
                <w:szCs w:val="21"/>
              </w:rPr>
              <w:t>根据投标人提供2020年1月1日至今承担过类似项目证明材料进行评分，每提供一项业绩证明材料得2分，加至满分为止。</w:t>
            </w:r>
          </w:p>
          <w:p w14:paraId="500467D8" w14:textId="77777777" w:rsidR="009048E9" w:rsidRDefault="00000000">
            <w:pPr>
              <w:spacing w:line="360" w:lineRule="auto"/>
              <w:rPr>
                <w:rFonts w:ascii="宋体" w:hAnsi="宋体" w:cs="宋体"/>
                <w:szCs w:val="21"/>
              </w:rPr>
            </w:pPr>
            <w:r>
              <w:rPr>
                <w:rFonts w:ascii="宋体" w:hAnsi="宋体" w:cs="宋体" w:hint="eastAsia"/>
                <w:szCs w:val="21"/>
              </w:rPr>
              <w:t>注：须提供类似业绩证明材料，时间以合同签订时间为准。证明材料为合同扫描件。无证明材料或证明材料不明确、无法体现时间的，不予认可。</w:t>
            </w:r>
          </w:p>
        </w:tc>
      </w:tr>
    </w:tbl>
    <w:p w14:paraId="1B6A557D" w14:textId="77777777" w:rsidR="009048E9" w:rsidRDefault="00000000">
      <w:pPr>
        <w:pStyle w:val="3"/>
        <w:ind w:left="0" w:firstLine="426"/>
        <w:jc w:val="left"/>
        <w:rPr>
          <w:rFonts w:ascii="宋体" w:eastAsia="宋体" w:hAnsi="宋体"/>
          <w:sz w:val="21"/>
          <w:szCs w:val="21"/>
        </w:rPr>
      </w:pPr>
      <w:r>
        <w:rPr>
          <w:rFonts w:ascii="宋体" w:eastAsia="宋体" w:hAnsi="宋体" w:hint="eastAsia"/>
          <w:sz w:val="21"/>
          <w:szCs w:val="21"/>
        </w:rPr>
        <w:t>1.评标方法</w:t>
      </w:r>
    </w:p>
    <w:p w14:paraId="595E5D99" w14:textId="77777777" w:rsidR="009048E9" w:rsidRDefault="00000000">
      <w:pPr>
        <w:pStyle w:val="22"/>
        <w:tabs>
          <w:tab w:val="left" w:pos="540"/>
        </w:tabs>
        <w:adjustRightInd w:val="0"/>
        <w:snapToGrid w:val="0"/>
        <w:spacing w:after="0" w:line="360" w:lineRule="auto"/>
        <w:ind w:leftChars="0" w:left="0" w:firstLine="426"/>
        <w:rPr>
          <w:rFonts w:ascii="inherit" w:hAnsi="inherit" w:cs="宋体"/>
          <w:kern w:val="0"/>
          <w:szCs w:val="21"/>
        </w:rPr>
      </w:pPr>
      <w:r>
        <w:rPr>
          <w:rFonts w:ascii="宋体" w:hAnsi="宋体" w:hint="eastAsia"/>
          <w:b/>
          <w:bCs/>
          <w:szCs w:val="21"/>
        </w:rPr>
        <w:t>1.1本次评标采用综合评分法。</w:t>
      </w:r>
      <w:r>
        <w:rPr>
          <w:rFonts w:ascii="宋体" w:hAnsi="宋体"/>
          <w:szCs w:val="21"/>
        </w:rPr>
        <w:t>评标委员会对</w:t>
      </w:r>
      <w:r>
        <w:rPr>
          <w:rFonts w:ascii="inherit" w:hAnsi="inherit" w:cs="宋体"/>
          <w:kern w:val="0"/>
          <w:szCs w:val="21"/>
        </w:rPr>
        <w:t>满足招标文件全部实质性要求</w:t>
      </w:r>
      <w:r>
        <w:rPr>
          <w:rFonts w:ascii="inherit" w:hAnsi="inherit" w:cs="宋体" w:hint="eastAsia"/>
          <w:kern w:val="0"/>
          <w:szCs w:val="21"/>
        </w:rPr>
        <w:t>（即通过资格性评审及符合性评审）</w:t>
      </w:r>
      <w:r>
        <w:rPr>
          <w:rFonts w:ascii="inherit" w:hAnsi="inherit" w:cs="宋体"/>
          <w:kern w:val="0"/>
          <w:szCs w:val="21"/>
        </w:rPr>
        <w:t>的投标文件</w:t>
      </w:r>
      <w:r>
        <w:rPr>
          <w:rFonts w:ascii="宋体" w:hAnsi="宋体"/>
          <w:szCs w:val="21"/>
        </w:rPr>
        <w:t>，按照本章</w:t>
      </w:r>
      <w:r>
        <w:rPr>
          <w:rFonts w:ascii="宋体" w:hAnsi="宋体" w:hint="eastAsia"/>
          <w:szCs w:val="21"/>
        </w:rPr>
        <w:t>前附表规定的</w:t>
      </w:r>
      <w:r>
        <w:rPr>
          <w:rFonts w:ascii="宋体" w:hAnsi="宋体"/>
          <w:szCs w:val="21"/>
        </w:rPr>
        <w:t>评分标准进行打分，</w:t>
      </w:r>
      <w:r>
        <w:rPr>
          <w:rFonts w:ascii="宋体" w:hAnsi="宋体" w:hint="eastAsia"/>
          <w:szCs w:val="21"/>
        </w:rPr>
        <w:t>并按评标总得分计算公式计算评标总得分，</w:t>
      </w:r>
      <w:r>
        <w:rPr>
          <w:rFonts w:ascii="宋体" w:hAnsi="宋体"/>
          <w:szCs w:val="21"/>
        </w:rPr>
        <w:t>按</w:t>
      </w:r>
      <w:r>
        <w:rPr>
          <w:rFonts w:ascii="宋体" w:hAnsi="宋体" w:hint="eastAsia"/>
          <w:szCs w:val="21"/>
        </w:rPr>
        <w:t>总</w:t>
      </w:r>
      <w:r>
        <w:rPr>
          <w:rFonts w:ascii="宋体" w:hAnsi="宋体"/>
          <w:szCs w:val="21"/>
        </w:rPr>
        <w:t>得分由高到低</w:t>
      </w:r>
      <w:r>
        <w:rPr>
          <w:rFonts w:ascii="宋体" w:hAnsi="宋体" w:hint="eastAsia"/>
          <w:szCs w:val="21"/>
        </w:rPr>
        <w:t>的顺序</w:t>
      </w:r>
      <w:r>
        <w:rPr>
          <w:rFonts w:ascii="宋体" w:hAnsi="宋体"/>
          <w:szCs w:val="21"/>
        </w:rPr>
        <w:t>推荐</w:t>
      </w:r>
      <w:r>
        <w:rPr>
          <w:rFonts w:ascii="宋体" w:hAnsi="宋体" w:hint="eastAsia"/>
          <w:szCs w:val="21"/>
        </w:rPr>
        <w:t>3名</w:t>
      </w:r>
      <w:r>
        <w:rPr>
          <w:rFonts w:ascii="宋体" w:hAnsi="宋体"/>
          <w:szCs w:val="21"/>
        </w:rPr>
        <w:t>中标候选</w:t>
      </w:r>
      <w:r>
        <w:rPr>
          <w:rFonts w:ascii="宋体" w:hAnsi="宋体" w:hint="eastAsia"/>
          <w:szCs w:val="21"/>
        </w:rPr>
        <w:t>人</w:t>
      </w:r>
      <w:r>
        <w:rPr>
          <w:rFonts w:ascii="宋体" w:hAnsi="宋体"/>
          <w:szCs w:val="21"/>
        </w:rPr>
        <w:t>；评标总得分相等时，</w:t>
      </w:r>
      <w:r>
        <w:rPr>
          <w:rFonts w:ascii="inherit" w:hAnsi="inherit" w:cs="宋体"/>
          <w:kern w:val="0"/>
          <w:szCs w:val="21"/>
        </w:rPr>
        <w:t>评标委员会</w:t>
      </w:r>
      <w:r>
        <w:rPr>
          <w:rFonts w:ascii="inherit" w:hAnsi="inherit" w:cs="宋体" w:hint="eastAsia"/>
          <w:kern w:val="0"/>
          <w:szCs w:val="21"/>
        </w:rPr>
        <w:t>将依次按价格低优先、技术部分得分高优先、商务部分得分高优先的顺序推荐；所有得分均相等的，按优先采购监狱企业、残疾人福利性单位的产品和服务的原则推荐中标候选人，若上述条件均相同时，由评标委员会通过记名投票的方式推荐中标候选人。最终</w:t>
      </w:r>
      <w:r>
        <w:rPr>
          <w:rFonts w:ascii="宋体" w:hAnsi="宋体"/>
          <w:szCs w:val="21"/>
        </w:rPr>
        <w:t>评标委员会</w:t>
      </w:r>
      <w:r>
        <w:rPr>
          <w:rFonts w:ascii="inherit" w:hAnsi="inherit" w:cs="宋体" w:hint="eastAsia"/>
          <w:kern w:val="0"/>
          <w:szCs w:val="21"/>
        </w:rPr>
        <w:t>推荐不少于</w:t>
      </w:r>
      <w:r>
        <w:rPr>
          <w:rFonts w:ascii="inherit" w:hAnsi="inherit" w:cs="宋体" w:hint="eastAsia"/>
          <w:kern w:val="0"/>
          <w:szCs w:val="21"/>
        </w:rPr>
        <w:t>3</w:t>
      </w:r>
      <w:r>
        <w:rPr>
          <w:rFonts w:ascii="inherit" w:hAnsi="inherit" w:cs="宋体" w:hint="eastAsia"/>
          <w:kern w:val="0"/>
          <w:szCs w:val="21"/>
        </w:rPr>
        <w:t>个中标候选人。</w:t>
      </w:r>
    </w:p>
    <w:p w14:paraId="14399179" w14:textId="77777777" w:rsidR="009048E9" w:rsidRDefault="00000000">
      <w:pPr>
        <w:pStyle w:val="3"/>
        <w:ind w:left="0" w:firstLine="426"/>
        <w:jc w:val="left"/>
        <w:rPr>
          <w:rFonts w:ascii="宋体" w:eastAsia="宋体" w:hAnsi="宋体"/>
          <w:sz w:val="21"/>
          <w:szCs w:val="21"/>
        </w:rPr>
      </w:pPr>
      <w:r>
        <w:rPr>
          <w:rFonts w:ascii="宋体" w:eastAsia="宋体" w:hAnsi="宋体" w:hint="eastAsia"/>
          <w:sz w:val="21"/>
          <w:szCs w:val="21"/>
        </w:rPr>
        <w:t>2.政府采购政策</w:t>
      </w:r>
    </w:p>
    <w:p w14:paraId="7F8E8F18" w14:textId="77777777" w:rsidR="009048E9" w:rsidRDefault="00000000">
      <w:pPr>
        <w:snapToGrid w:val="0"/>
        <w:spacing w:line="360" w:lineRule="auto"/>
        <w:ind w:firstLine="426"/>
        <w:rPr>
          <w:rFonts w:ascii="宋体" w:hAnsi="宋体"/>
          <w:b/>
          <w:szCs w:val="21"/>
        </w:rPr>
      </w:pPr>
      <w:r>
        <w:rPr>
          <w:rFonts w:ascii="宋体" w:hAnsi="宋体"/>
          <w:b/>
          <w:szCs w:val="21"/>
        </w:rPr>
        <w:t>2.1</w:t>
      </w:r>
      <w:r>
        <w:rPr>
          <w:rFonts w:ascii="宋体" w:hAnsi="宋体" w:hint="eastAsia"/>
          <w:b/>
          <w:szCs w:val="21"/>
        </w:rPr>
        <w:t>中小企业</w:t>
      </w:r>
    </w:p>
    <w:p w14:paraId="1B147824" w14:textId="77777777" w:rsidR="009048E9" w:rsidRDefault="00000000">
      <w:pPr>
        <w:pStyle w:val="ae"/>
        <w:tabs>
          <w:tab w:val="left" w:pos="2472"/>
        </w:tabs>
        <w:snapToGrid w:val="0"/>
        <w:spacing w:line="360" w:lineRule="auto"/>
        <w:rPr>
          <w:rFonts w:hAnsi="宋体"/>
          <w:szCs w:val="21"/>
        </w:rPr>
      </w:pPr>
      <w:r>
        <w:rPr>
          <w:rFonts w:hAnsi="宋体" w:hint="eastAsia"/>
          <w:szCs w:val="21"/>
        </w:rPr>
        <w:lastRenderedPageBreak/>
        <w:t>2.1.1根据《关于印发&lt;政府采购促进中小企业发展管理办法&gt;的通知》（财库【2020】46号）的规定，供应商提供的货物、工程或者服务符合下列情形的，享受评标方法中小企业扶持政策：</w:t>
      </w:r>
    </w:p>
    <w:p w14:paraId="7B51D09F" w14:textId="77777777" w:rsidR="009048E9" w:rsidRDefault="00000000">
      <w:pPr>
        <w:pStyle w:val="ae"/>
        <w:tabs>
          <w:tab w:val="left" w:pos="2472"/>
        </w:tabs>
        <w:snapToGrid w:val="0"/>
        <w:spacing w:line="360" w:lineRule="auto"/>
        <w:rPr>
          <w:rFonts w:hAnsi="宋体"/>
          <w:szCs w:val="21"/>
        </w:rPr>
      </w:pPr>
      <w:r>
        <w:rPr>
          <w:rFonts w:hAnsi="宋体" w:hint="eastAsia"/>
          <w:szCs w:val="21"/>
        </w:rPr>
        <w:t>（一）在货物采购项目中，货物由中小企业制造，即货物由中小企业生产且使用该中小企业商号或者注册商标；</w:t>
      </w:r>
    </w:p>
    <w:p w14:paraId="0CBD51E9" w14:textId="77777777" w:rsidR="009048E9" w:rsidRDefault="00000000">
      <w:pPr>
        <w:pStyle w:val="ae"/>
        <w:tabs>
          <w:tab w:val="left" w:pos="2472"/>
        </w:tabs>
        <w:snapToGrid w:val="0"/>
        <w:spacing w:line="360" w:lineRule="auto"/>
        <w:rPr>
          <w:rFonts w:hAnsi="宋体"/>
          <w:szCs w:val="21"/>
        </w:rPr>
      </w:pPr>
      <w:r>
        <w:rPr>
          <w:rFonts w:hAnsi="宋体" w:hint="eastAsia"/>
          <w:szCs w:val="21"/>
        </w:rPr>
        <w:t>（二）在工程采购项目中，工程由中小企业承建，即工程施工单位为中小企业；</w:t>
      </w:r>
    </w:p>
    <w:p w14:paraId="55FC0BB8" w14:textId="77777777" w:rsidR="009048E9" w:rsidRDefault="00000000">
      <w:pPr>
        <w:pStyle w:val="ae"/>
        <w:tabs>
          <w:tab w:val="left" w:pos="2472"/>
        </w:tabs>
        <w:snapToGrid w:val="0"/>
        <w:spacing w:line="360" w:lineRule="auto"/>
        <w:rPr>
          <w:rFonts w:hAnsi="宋体"/>
          <w:szCs w:val="21"/>
        </w:rPr>
      </w:pPr>
      <w:r>
        <w:rPr>
          <w:rFonts w:hAnsi="宋体" w:hint="eastAsia"/>
          <w:szCs w:val="21"/>
        </w:rPr>
        <w:t>（三）在服务采购项目中，服务由中小企业承接，即提供服务的人员为中小企业依照《中华人民共和国劳动合同法》订立劳动合同的从业人员。</w:t>
      </w:r>
    </w:p>
    <w:p w14:paraId="415A74E6" w14:textId="77777777" w:rsidR="009048E9" w:rsidRDefault="00000000">
      <w:pPr>
        <w:pStyle w:val="ae"/>
        <w:tabs>
          <w:tab w:val="left" w:pos="2472"/>
        </w:tabs>
        <w:snapToGrid w:val="0"/>
        <w:spacing w:line="360" w:lineRule="auto"/>
        <w:rPr>
          <w:rFonts w:hAnsi="宋体"/>
          <w:szCs w:val="21"/>
        </w:rPr>
      </w:pPr>
      <w:r>
        <w:rPr>
          <w:rFonts w:hAnsi="宋体" w:hint="eastAsia"/>
          <w:szCs w:val="21"/>
        </w:rPr>
        <w:t>在货物采购项目中，供应商提供的货物既有中小企业制造货物，也有大型企业制造货物的，不享受评标方法规定的中小企业扶持政策。</w:t>
      </w:r>
    </w:p>
    <w:p w14:paraId="46437A57" w14:textId="77777777" w:rsidR="009048E9" w:rsidRDefault="00000000">
      <w:pPr>
        <w:pStyle w:val="ae"/>
        <w:tabs>
          <w:tab w:val="left" w:pos="2472"/>
        </w:tabs>
        <w:snapToGrid w:val="0"/>
        <w:spacing w:line="360" w:lineRule="auto"/>
        <w:rPr>
          <w:rFonts w:hAnsi="宋体"/>
          <w:szCs w:val="21"/>
        </w:rPr>
      </w:pPr>
      <w:r>
        <w:rPr>
          <w:rFonts w:hAnsi="宋体" w:hint="eastAsia"/>
          <w:szCs w:val="21"/>
        </w:rPr>
        <w:t>以联合体形式参加政府采购活动，联合体各方均为中小企业的，联合体视同中小企业。其中，联合体各方均为小微企业的，联合体视同小微企业。</w:t>
      </w:r>
    </w:p>
    <w:p w14:paraId="25B92CD4" w14:textId="77777777" w:rsidR="009048E9" w:rsidRDefault="00000000">
      <w:pPr>
        <w:pStyle w:val="ae"/>
        <w:tabs>
          <w:tab w:val="left" w:pos="2472"/>
        </w:tabs>
        <w:snapToGrid w:val="0"/>
        <w:spacing w:line="360" w:lineRule="auto"/>
        <w:rPr>
          <w:rFonts w:hAnsi="宋体"/>
          <w:szCs w:val="21"/>
        </w:rPr>
      </w:pPr>
      <w:r>
        <w:rPr>
          <w:rFonts w:hAnsi="宋体" w:hint="eastAsia"/>
          <w:szCs w:val="21"/>
        </w:rPr>
        <w:t>2.1.2评标方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4BF996F5" w14:textId="77777777" w:rsidR="009048E9" w:rsidRDefault="00000000">
      <w:pPr>
        <w:pStyle w:val="ae"/>
        <w:tabs>
          <w:tab w:val="left" w:pos="2472"/>
        </w:tabs>
        <w:snapToGrid w:val="0"/>
        <w:spacing w:line="360" w:lineRule="auto"/>
        <w:rPr>
          <w:rFonts w:hAnsi="宋体"/>
          <w:szCs w:val="21"/>
        </w:rPr>
      </w:pPr>
      <w:r>
        <w:rPr>
          <w:rFonts w:hAnsi="宋体" w:hint="eastAsia"/>
          <w:szCs w:val="21"/>
        </w:rPr>
        <w:t>符合中小企业划分标准的个体工商户，在政府采购活动中视同中小企业。</w:t>
      </w:r>
    </w:p>
    <w:p w14:paraId="41211BF5" w14:textId="77777777" w:rsidR="009048E9" w:rsidRDefault="00000000">
      <w:pPr>
        <w:pStyle w:val="ae"/>
        <w:tabs>
          <w:tab w:val="left" w:pos="2472"/>
        </w:tabs>
        <w:snapToGrid w:val="0"/>
        <w:spacing w:line="360" w:lineRule="auto"/>
        <w:rPr>
          <w:rFonts w:hAnsi="宋体"/>
          <w:szCs w:val="21"/>
        </w:rPr>
      </w:pPr>
      <w:r>
        <w:rPr>
          <w:rFonts w:hAnsi="宋体" w:hint="eastAsia"/>
          <w:szCs w:val="21"/>
        </w:rPr>
        <w:t xml:space="preserve">2.1.3中小企业参加政府采购活动，应当出具《中小企业声明函》（详见《投标文件格式》），否则不得享受相关中小企业扶持政策。 </w:t>
      </w:r>
    </w:p>
    <w:p w14:paraId="2E3A4F83" w14:textId="77777777" w:rsidR="009048E9" w:rsidRDefault="00000000">
      <w:pPr>
        <w:pStyle w:val="ae"/>
        <w:tabs>
          <w:tab w:val="left" w:pos="2472"/>
        </w:tabs>
        <w:snapToGrid w:val="0"/>
        <w:spacing w:line="360" w:lineRule="auto"/>
        <w:ind w:firstLine="426"/>
        <w:rPr>
          <w:rFonts w:hAnsi="宋体"/>
          <w:b/>
          <w:szCs w:val="21"/>
        </w:rPr>
      </w:pPr>
      <w:r>
        <w:rPr>
          <w:rFonts w:hAnsi="宋体"/>
          <w:b/>
          <w:szCs w:val="21"/>
        </w:rPr>
        <w:t>2</w:t>
      </w:r>
      <w:r>
        <w:rPr>
          <w:rFonts w:hAnsi="宋体" w:hint="eastAsia"/>
          <w:b/>
          <w:szCs w:val="21"/>
        </w:rPr>
        <w:t>.</w:t>
      </w:r>
      <w:r>
        <w:rPr>
          <w:rFonts w:hAnsi="宋体"/>
          <w:b/>
          <w:szCs w:val="21"/>
        </w:rPr>
        <w:t>2</w:t>
      </w:r>
      <w:r>
        <w:rPr>
          <w:rFonts w:hAnsi="宋体" w:hint="eastAsia"/>
          <w:b/>
          <w:szCs w:val="21"/>
        </w:rPr>
        <w:t>监狱企业</w:t>
      </w:r>
    </w:p>
    <w:p w14:paraId="0E090F56" w14:textId="77777777" w:rsidR="009048E9" w:rsidRDefault="00000000">
      <w:pPr>
        <w:pStyle w:val="ae"/>
        <w:tabs>
          <w:tab w:val="left" w:pos="2472"/>
        </w:tabs>
        <w:snapToGrid w:val="0"/>
        <w:spacing w:line="360" w:lineRule="auto"/>
        <w:rPr>
          <w:rFonts w:hAnsi="宋体"/>
          <w:szCs w:val="21"/>
        </w:rPr>
      </w:pPr>
      <w:r>
        <w:rPr>
          <w:rFonts w:hAnsi="宋体"/>
          <w:szCs w:val="21"/>
        </w:rPr>
        <w:t>2</w:t>
      </w:r>
      <w:r>
        <w:rPr>
          <w:rFonts w:hAnsi="宋体" w:hint="eastAsia"/>
          <w:szCs w:val="21"/>
        </w:rPr>
        <w:t>.</w:t>
      </w:r>
      <w:r>
        <w:rPr>
          <w:rFonts w:hAnsi="宋体"/>
          <w:szCs w:val="21"/>
        </w:rPr>
        <w:t>2</w:t>
      </w:r>
      <w:r>
        <w:rPr>
          <w:rFonts w:hAnsi="宋体" w:hint="eastAsia"/>
          <w:szCs w:val="21"/>
        </w:rPr>
        <w:t>.1根据财政部《司法部关于政府采购支持监狱企业发展有关问题》的通知，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0C9E194E" w14:textId="77777777" w:rsidR="009048E9" w:rsidRDefault="00000000">
      <w:pPr>
        <w:pStyle w:val="ae"/>
        <w:tabs>
          <w:tab w:val="left" w:pos="2472"/>
        </w:tabs>
        <w:snapToGrid w:val="0"/>
        <w:spacing w:line="360" w:lineRule="auto"/>
        <w:ind w:firstLine="426"/>
        <w:rPr>
          <w:rFonts w:hAnsi="宋体"/>
          <w:b/>
          <w:szCs w:val="21"/>
        </w:rPr>
      </w:pPr>
      <w:r>
        <w:rPr>
          <w:rFonts w:hAnsi="宋体" w:hint="eastAsia"/>
          <w:b/>
          <w:szCs w:val="21"/>
        </w:rPr>
        <w:t>2.3残疾人福利性单位</w:t>
      </w:r>
    </w:p>
    <w:p w14:paraId="283D8E9E" w14:textId="77777777" w:rsidR="009048E9" w:rsidRDefault="00000000">
      <w:pPr>
        <w:pStyle w:val="ae"/>
        <w:tabs>
          <w:tab w:val="left" w:pos="2472"/>
        </w:tabs>
        <w:snapToGrid w:val="0"/>
        <w:spacing w:line="360" w:lineRule="auto"/>
        <w:rPr>
          <w:rFonts w:hAnsi="宋体"/>
          <w:szCs w:val="21"/>
        </w:rPr>
      </w:pPr>
      <w:r>
        <w:rPr>
          <w:rFonts w:hAnsi="宋体" w:hint="eastAsia"/>
          <w:szCs w:val="21"/>
        </w:rPr>
        <w:t>2.3</w:t>
      </w:r>
      <w:r>
        <w:rPr>
          <w:rFonts w:hAnsi="宋体"/>
          <w:szCs w:val="21"/>
        </w:rPr>
        <w:t>.1根据</w:t>
      </w:r>
      <w:r>
        <w:rPr>
          <w:rFonts w:hAnsi="宋体" w:hint="eastAsia"/>
          <w:szCs w:val="21"/>
        </w:rPr>
        <w:t>《财政部民政部中国残疾人联合会关于促进残疾人就业政府采购政策的通知》，享受政府采购支持政策的残疾人福利性单位应当同时满足以下条件：</w:t>
      </w:r>
    </w:p>
    <w:p w14:paraId="5C950F99" w14:textId="77777777" w:rsidR="009048E9" w:rsidRDefault="00000000">
      <w:pPr>
        <w:pStyle w:val="ae"/>
        <w:tabs>
          <w:tab w:val="left" w:pos="2472"/>
        </w:tabs>
        <w:snapToGrid w:val="0"/>
        <w:spacing w:line="360" w:lineRule="auto"/>
        <w:ind w:firstLineChars="200" w:firstLine="420"/>
        <w:rPr>
          <w:rFonts w:hAnsi="宋体"/>
          <w:szCs w:val="21"/>
        </w:rPr>
      </w:pPr>
      <w:r>
        <w:rPr>
          <w:rFonts w:hAnsi="宋体" w:hint="eastAsia"/>
          <w:szCs w:val="21"/>
        </w:rPr>
        <w:t>（1）安置的残疾人占本单位在职职工人数的比例不低于25%（含25%），并且安置的残疾人人数不少于10人（含10人）；</w:t>
      </w:r>
    </w:p>
    <w:p w14:paraId="5D84565E" w14:textId="77777777" w:rsidR="009048E9" w:rsidRDefault="00000000">
      <w:pPr>
        <w:pStyle w:val="ae"/>
        <w:tabs>
          <w:tab w:val="left" w:pos="2472"/>
        </w:tabs>
        <w:snapToGrid w:val="0"/>
        <w:spacing w:line="360" w:lineRule="auto"/>
        <w:rPr>
          <w:rFonts w:hAnsi="宋体"/>
          <w:szCs w:val="21"/>
        </w:rPr>
      </w:pPr>
      <w:r>
        <w:rPr>
          <w:rFonts w:hAnsi="宋体" w:hint="eastAsia"/>
          <w:szCs w:val="21"/>
        </w:rPr>
        <w:t xml:space="preserve">　　（2）依法与安置的每位残疾人签订了一年以上（含一年）的劳动合同或服务协议；</w:t>
      </w:r>
    </w:p>
    <w:p w14:paraId="38F242AB" w14:textId="77777777" w:rsidR="009048E9" w:rsidRDefault="00000000">
      <w:pPr>
        <w:pStyle w:val="ae"/>
        <w:tabs>
          <w:tab w:val="left" w:pos="2472"/>
        </w:tabs>
        <w:snapToGrid w:val="0"/>
        <w:spacing w:line="360" w:lineRule="auto"/>
        <w:rPr>
          <w:rFonts w:hAnsi="宋体"/>
          <w:szCs w:val="21"/>
        </w:rPr>
      </w:pPr>
      <w:r>
        <w:rPr>
          <w:rFonts w:hAnsi="宋体" w:hint="eastAsia"/>
          <w:szCs w:val="21"/>
        </w:rPr>
        <w:t xml:space="preserve">　　（3）为安置的每位残疾人按月足额缴纳了基本养老保险、基本医疗保险、失业保险、工伤保险和生育保险等社会保险费；</w:t>
      </w:r>
    </w:p>
    <w:p w14:paraId="40F470E3" w14:textId="77777777" w:rsidR="009048E9" w:rsidRDefault="00000000">
      <w:pPr>
        <w:pStyle w:val="ae"/>
        <w:tabs>
          <w:tab w:val="left" w:pos="2472"/>
        </w:tabs>
        <w:snapToGrid w:val="0"/>
        <w:spacing w:line="360" w:lineRule="auto"/>
        <w:rPr>
          <w:rFonts w:hAnsi="宋体"/>
          <w:szCs w:val="21"/>
        </w:rPr>
      </w:pPr>
      <w:r>
        <w:rPr>
          <w:rFonts w:hAnsi="宋体" w:hint="eastAsia"/>
          <w:szCs w:val="21"/>
        </w:rPr>
        <w:t xml:space="preserve">　　（4）通过银行等金融机构向安置的每位残疾人，按月支付了不低于单位所在区县适用的经省级人民政府批准的月最低工资标准的工资；</w:t>
      </w:r>
    </w:p>
    <w:p w14:paraId="7C9B9B57" w14:textId="77777777" w:rsidR="009048E9" w:rsidRDefault="00000000">
      <w:pPr>
        <w:pStyle w:val="ae"/>
        <w:tabs>
          <w:tab w:val="left" w:pos="2472"/>
        </w:tabs>
        <w:snapToGrid w:val="0"/>
        <w:spacing w:line="360" w:lineRule="auto"/>
        <w:rPr>
          <w:rFonts w:hAnsi="宋体"/>
          <w:szCs w:val="21"/>
        </w:rPr>
      </w:pPr>
      <w:r>
        <w:rPr>
          <w:rFonts w:hAnsi="宋体" w:hint="eastAsia"/>
          <w:szCs w:val="21"/>
        </w:rPr>
        <w:t xml:space="preserve">　　（5）提供本单位制造的货物、承担的工程或者服务（以下简称产品），或者提供其他残疾人福利性单位制造的货物（不包括使用非残疾人福利性单位注册商标的货物）。</w:t>
      </w:r>
    </w:p>
    <w:p w14:paraId="78A34180" w14:textId="77777777" w:rsidR="009048E9" w:rsidRDefault="00000000">
      <w:pPr>
        <w:pStyle w:val="ae"/>
        <w:tabs>
          <w:tab w:val="left" w:pos="2472"/>
        </w:tabs>
        <w:snapToGrid w:val="0"/>
        <w:spacing w:line="360" w:lineRule="auto"/>
        <w:ind w:firstLine="424"/>
        <w:rPr>
          <w:rFonts w:hAnsi="宋体"/>
          <w:szCs w:val="21"/>
        </w:rPr>
      </w:pPr>
      <w:r>
        <w:rPr>
          <w:rFonts w:hAnsi="宋体" w:hint="eastAsia"/>
          <w:szCs w:val="21"/>
        </w:rPr>
        <w:lastRenderedPageBreak/>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2A14D718" w14:textId="77777777" w:rsidR="009048E9" w:rsidRDefault="00000000">
      <w:pPr>
        <w:pStyle w:val="ae"/>
        <w:tabs>
          <w:tab w:val="left" w:pos="2472"/>
        </w:tabs>
        <w:snapToGrid w:val="0"/>
        <w:spacing w:line="360" w:lineRule="auto"/>
        <w:rPr>
          <w:rFonts w:hAnsi="宋体"/>
          <w:szCs w:val="21"/>
        </w:rPr>
      </w:pPr>
      <w:r>
        <w:rPr>
          <w:rFonts w:hAnsi="宋体" w:hint="eastAsia"/>
          <w:szCs w:val="21"/>
        </w:rPr>
        <w:t>2.3.2符合条件的残疾人福利性单位在参加政府采购活动时，应当提供《残疾人福利性单位声明函》，并对声明的真实性负责。</w:t>
      </w:r>
    </w:p>
    <w:p w14:paraId="7C8C767A" w14:textId="77777777" w:rsidR="009048E9" w:rsidRDefault="00000000">
      <w:pPr>
        <w:pStyle w:val="3"/>
        <w:ind w:left="0" w:firstLine="426"/>
        <w:jc w:val="left"/>
        <w:rPr>
          <w:rFonts w:ascii="宋体" w:eastAsia="宋体" w:hAnsi="宋体"/>
          <w:sz w:val="21"/>
          <w:szCs w:val="21"/>
        </w:rPr>
      </w:pPr>
      <w:r>
        <w:rPr>
          <w:rFonts w:ascii="宋体" w:eastAsia="宋体" w:hAnsi="宋体" w:hint="eastAsia"/>
          <w:sz w:val="21"/>
          <w:szCs w:val="21"/>
        </w:rPr>
        <w:t>3. 评标程序及标准</w:t>
      </w:r>
    </w:p>
    <w:p w14:paraId="33AA2074" w14:textId="77777777" w:rsidR="009048E9" w:rsidRDefault="00000000">
      <w:pPr>
        <w:pStyle w:val="ae"/>
        <w:tabs>
          <w:tab w:val="left" w:pos="2472"/>
        </w:tabs>
        <w:snapToGrid w:val="0"/>
        <w:spacing w:line="360" w:lineRule="auto"/>
        <w:ind w:firstLine="426"/>
        <w:rPr>
          <w:rFonts w:hAnsi="宋体"/>
          <w:b/>
          <w:szCs w:val="21"/>
        </w:rPr>
      </w:pPr>
      <w:r>
        <w:rPr>
          <w:rFonts w:hAnsi="宋体" w:hint="eastAsia"/>
          <w:b/>
          <w:szCs w:val="21"/>
        </w:rPr>
        <w:t>3.1</w:t>
      </w:r>
      <w:r>
        <w:rPr>
          <w:rFonts w:hAnsi="宋体"/>
          <w:b/>
          <w:szCs w:val="21"/>
        </w:rPr>
        <w:t>.1</w:t>
      </w:r>
      <w:r>
        <w:rPr>
          <w:rFonts w:hAnsi="宋体" w:hint="eastAsia"/>
          <w:b/>
          <w:szCs w:val="21"/>
        </w:rPr>
        <w:t>符合性评审</w:t>
      </w:r>
    </w:p>
    <w:p w14:paraId="20ABDEFB" w14:textId="77777777" w:rsidR="009048E9" w:rsidRDefault="00000000">
      <w:pPr>
        <w:pStyle w:val="ae"/>
        <w:tabs>
          <w:tab w:val="left" w:pos="2472"/>
        </w:tabs>
        <w:snapToGrid w:val="0"/>
        <w:spacing w:line="360" w:lineRule="auto"/>
        <w:rPr>
          <w:rFonts w:hAnsi="宋体"/>
          <w:szCs w:val="21"/>
        </w:rPr>
      </w:pPr>
      <w:r>
        <w:rPr>
          <w:rFonts w:hAnsi="宋体"/>
          <w:szCs w:val="21"/>
        </w:rPr>
        <w:t>依据招标文件的规定，评标委员会对符合资格的投标人的投标文件</w:t>
      </w:r>
      <w:r>
        <w:rPr>
          <w:rFonts w:hAnsi="宋体" w:hint="eastAsia"/>
          <w:szCs w:val="21"/>
        </w:rPr>
        <w:t>从</w:t>
      </w:r>
      <w:r>
        <w:rPr>
          <w:rFonts w:hAnsi="宋体"/>
          <w:szCs w:val="21"/>
        </w:rPr>
        <w:t>有效性、完整性和对招标文件的实质性响应程度等方面进行审查，见评标方法前附表。</w:t>
      </w:r>
    </w:p>
    <w:p w14:paraId="7C95F8AE" w14:textId="77777777" w:rsidR="009048E9" w:rsidRDefault="00000000">
      <w:pPr>
        <w:pStyle w:val="ae"/>
        <w:tabs>
          <w:tab w:val="left" w:pos="2472"/>
        </w:tabs>
        <w:snapToGrid w:val="0"/>
        <w:spacing w:line="360" w:lineRule="auto"/>
        <w:rPr>
          <w:rFonts w:hAnsi="宋体"/>
          <w:szCs w:val="21"/>
        </w:rPr>
      </w:pPr>
      <w:r>
        <w:rPr>
          <w:rFonts w:hAnsi="宋体" w:hint="eastAsia"/>
          <w:szCs w:val="21"/>
        </w:rPr>
        <w:t>★3.1.2按上述条款执行后，投标人不足3家的，本项目应予废标。</w:t>
      </w:r>
    </w:p>
    <w:p w14:paraId="20721F94" w14:textId="77777777" w:rsidR="009048E9" w:rsidRDefault="00000000">
      <w:pPr>
        <w:snapToGrid w:val="0"/>
        <w:spacing w:line="360" w:lineRule="auto"/>
        <w:ind w:firstLine="426"/>
        <w:jc w:val="left"/>
        <w:rPr>
          <w:rFonts w:ascii="宋体" w:hAnsi="宋体"/>
          <w:b/>
          <w:szCs w:val="21"/>
        </w:rPr>
      </w:pPr>
      <w:r>
        <w:rPr>
          <w:rFonts w:ascii="宋体" w:hAnsi="宋体" w:hint="eastAsia"/>
          <w:b/>
          <w:szCs w:val="21"/>
        </w:rPr>
        <w:t>3.2详细评审</w:t>
      </w:r>
    </w:p>
    <w:p w14:paraId="553227B0" w14:textId="77777777" w:rsidR="009048E9" w:rsidRDefault="00000000">
      <w:pPr>
        <w:pStyle w:val="ae"/>
        <w:tabs>
          <w:tab w:val="left" w:pos="2472"/>
        </w:tabs>
        <w:snapToGrid w:val="0"/>
        <w:spacing w:line="360" w:lineRule="auto"/>
        <w:rPr>
          <w:rFonts w:hAnsi="宋体"/>
          <w:szCs w:val="21"/>
        </w:rPr>
      </w:pPr>
      <w:bookmarkStart w:id="148" w:name="_Toc321836408"/>
      <w:r>
        <w:rPr>
          <w:rFonts w:hAnsi="宋体" w:hint="eastAsia"/>
          <w:szCs w:val="21"/>
        </w:rPr>
        <w:t>3</w:t>
      </w:r>
      <w:r>
        <w:rPr>
          <w:rFonts w:hAnsi="宋体"/>
          <w:szCs w:val="21"/>
        </w:rPr>
        <w:t>.</w:t>
      </w:r>
      <w:r>
        <w:rPr>
          <w:rFonts w:hAnsi="宋体" w:hint="eastAsia"/>
          <w:szCs w:val="21"/>
        </w:rPr>
        <w:t>2</w:t>
      </w:r>
      <w:r>
        <w:rPr>
          <w:rFonts w:hAnsi="宋体"/>
          <w:szCs w:val="21"/>
        </w:rPr>
        <w:t>.1</w:t>
      </w:r>
      <w:bookmarkEnd w:id="148"/>
      <w:r>
        <w:rPr>
          <w:rFonts w:ascii="inherit" w:hAnsi="inherit" w:cs="宋体"/>
          <w:kern w:val="0"/>
          <w:szCs w:val="21"/>
        </w:rPr>
        <w:t>评标委员会按照招标文件中规定的评标方法和标准，对符合性审查合格的投标文件进行商务和技术评估，综合比较与评价</w:t>
      </w:r>
      <w:r>
        <w:rPr>
          <w:rFonts w:hAnsi="宋体"/>
          <w:szCs w:val="21"/>
        </w:rPr>
        <w:t>, 见评标方法前附表。</w:t>
      </w:r>
    </w:p>
    <w:p w14:paraId="00296A40" w14:textId="77777777" w:rsidR="009048E9" w:rsidRDefault="00000000">
      <w:pPr>
        <w:pStyle w:val="ae"/>
        <w:tabs>
          <w:tab w:val="left" w:pos="2472"/>
        </w:tabs>
        <w:snapToGrid w:val="0"/>
        <w:spacing w:line="360" w:lineRule="auto"/>
        <w:rPr>
          <w:rFonts w:hAnsi="宋体"/>
          <w:szCs w:val="21"/>
        </w:rPr>
      </w:pPr>
      <w:r>
        <w:rPr>
          <w:rFonts w:hAnsi="宋体" w:hint="eastAsia"/>
          <w:szCs w:val="21"/>
        </w:rPr>
        <w:t>3.2</w:t>
      </w:r>
      <w:r>
        <w:rPr>
          <w:rFonts w:hAnsi="宋体"/>
          <w:szCs w:val="21"/>
        </w:rPr>
        <w:t>.2</w:t>
      </w:r>
      <w:r>
        <w:rPr>
          <w:rFonts w:hAnsi="宋体" w:hint="eastAsia"/>
          <w:szCs w:val="21"/>
        </w:rPr>
        <w:t>评标委员会各成员要依法独立评审，并对评审意见承担个人责任。对投标人的客观评分项的评分应当一致，对其他需要借助专业知识评判的评分项，应当严格按照评分细则公正评分。</w:t>
      </w:r>
    </w:p>
    <w:p w14:paraId="4FDDCE86" w14:textId="77777777" w:rsidR="009048E9" w:rsidRDefault="00000000">
      <w:pPr>
        <w:pStyle w:val="ae"/>
        <w:tabs>
          <w:tab w:val="left" w:pos="2472"/>
        </w:tabs>
        <w:snapToGrid w:val="0"/>
        <w:spacing w:line="360" w:lineRule="auto"/>
        <w:rPr>
          <w:rFonts w:hAnsi="宋体"/>
          <w:szCs w:val="21"/>
        </w:rPr>
      </w:pPr>
      <w:r>
        <w:rPr>
          <w:rFonts w:hAnsi="宋体" w:hint="eastAsia"/>
          <w:szCs w:val="21"/>
        </w:rPr>
        <w:t>3.2</w:t>
      </w:r>
      <w:r>
        <w:rPr>
          <w:rFonts w:hAnsi="宋体"/>
          <w:szCs w:val="21"/>
        </w:rPr>
        <w:t>.3</w:t>
      </w:r>
      <w:r>
        <w:rPr>
          <w:rFonts w:hAnsi="宋体" w:hint="eastAsia"/>
          <w:szCs w:val="21"/>
        </w:rPr>
        <w:t>评标委员会成员对需要共同认定的事项存在争议的，按照少数服从多数的原则做出结论。持不同意见的评标委员会成员应当在评标报告上签署不同意见并说明理由，否则视为同意。</w:t>
      </w:r>
    </w:p>
    <w:p w14:paraId="0B48CA25" w14:textId="77777777" w:rsidR="009048E9" w:rsidRDefault="00000000">
      <w:pPr>
        <w:pStyle w:val="ae"/>
        <w:tabs>
          <w:tab w:val="left" w:pos="2472"/>
        </w:tabs>
        <w:snapToGrid w:val="0"/>
        <w:spacing w:line="360" w:lineRule="auto"/>
        <w:rPr>
          <w:rFonts w:hAnsi="宋体"/>
          <w:szCs w:val="21"/>
        </w:rPr>
      </w:pPr>
      <w:r>
        <w:rPr>
          <w:rFonts w:hAnsi="宋体" w:hint="eastAsia"/>
          <w:szCs w:val="21"/>
        </w:rPr>
        <w:t>3.2.4</w:t>
      </w:r>
      <w:r>
        <w:rPr>
          <w:rFonts w:ascii="inherit" w:hAnsi="inherit" w:cs="宋体"/>
          <w:kern w:val="0"/>
          <w:szCs w:val="21"/>
        </w:rPr>
        <w:t>投标文件报价出现前后不一致的，按照下列规定修正</w:t>
      </w:r>
      <w:r>
        <w:rPr>
          <w:rFonts w:hAnsi="宋体"/>
          <w:szCs w:val="21"/>
        </w:rPr>
        <w:t>：</w:t>
      </w:r>
    </w:p>
    <w:p w14:paraId="027F98AE" w14:textId="77777777" w:rsidR="009048E9" w:rsidRDefault="00000000">
      <w:pPr>
        <w:pStyle w:val="ae"/>
        <w:tabs>
          <w:tab w:val="left" w:pos="2472"/>
        </w:tabs>
        <w:snapToGrid w:val="0"/>
        <w:spacing w:line="360" w:lineRule="auto"/>
        <w:ind w:firstLineChars="200" w:firstLine="420"/>
        <w:rPr>
          <w:rFonts w:hAnsi="宋体"/>
          <w:szCs w:val="21"/>
        </w:rPr>
      </w:pPr>
      <w:r>
        <w:rPr>
          <w:rFonts w:hAnsi="宋体" w:hint="eastAsia"/>
          <w:szCs w:val="21"/>
        </w:rPr>
        <w:t>（一）投标文件中开标一览表（报价表）内容与投标文件中相应内容不一致的，以开标一览表（报价表）为准；</w:t>
      </w:r>
    </w:p>
    <w:p w14:paraId="7410F744" w14:textId="77777777" w:rsidR="009048E9" w:rsidRDefault="00000000">
      <w:pPr>
        <w:pStyle w:val="ae"/>
        <w:tabs>
          <w:tab w:val="left" w:pos="2472"/>
        </w:tabs>
        <w:snapToGrid w:val="0"/>
        <w:spacing w:line="360" w:lineRule="auto"/>
        <w:ind w:firstLineChars="200" w:firstLine="420"/>
        <w:rPr>
          <w:rFonts w:hAnsi="宋体"/>
          <w:szCs w:val="21"/>
        </w:rPr>
      </w:pPr>
      <w:r>
        <w:rPr>
          <w:rFonts w:hAnsi="宋体" w:hint="eastAsia"/>
          <w:szCs w:val="21"/>
        </w:rPr>
        <w:t>（二）大写金额和小写金额不一致的，以大写金额为准；</w:t>
      </w:r>
    </w:p>
    <w:p w14:paraId="49EAE46A" w14:textId="77777777" w:rsidR="009048E9" w:rsidRDefault="00000000">
      <w:pPr>
        <w:pStyle w:val="ae"/>
        <w:tabs>
          <w:tab w:val="left" w:pos="2472"/>
        </w:tabs>
        <w:snapToGrid w:val="0"/>
        <w:spacing w:line="360" w:lineRule="auto"/>
        <w:ind w:firstLineChars="200" w:firstLine="420"/>
        <w:rPr>
          <w:rFonts w:hAnsi="宋体"/>
          <w:szCs w:val="21"/>
        </w:rPr>
      </w:pPr>
      <w:r>
        <w:rPr>
          <w:rFonts w:hAnsi="宋体" w:hint="eastAsia"/>
          <w:szCs w:val="21"/>
        </w:rPr>
        <w:t>（三）单价金额小数点或者百分比有明显错位的，以开标一览表的总价为准，并修改单价；</w:t>
      </w:r>
    </w:p>
    <w:p w14:paraId="534998E3" w14:textId="77777777" w:rsidR="009048E9" w:rsidRDefault="00000000">
      <w:pPr>
        <w:pStyle w:val="ae"/>
        <w:tabs>
          <w:tab w:val="left" w:pos="2472"/>
        </w:tabs>
        <w:snapToGrid w:val="0"/>
        <w:spacing w:line="360" w:lineRule="auto"/>
        <w:ind w:firstLineChars="200" w:firstLine="420"/>
        <w:rPr>
          <w:rFonts w:hAnsi="宋体"/>
          <w:szCs w:val="21"/>
        </w:rPr>
      </w:pPr>
      <w:r>
        <w:rPr>
          <w:rFonts w:hAnsi="宋体" w:hint="eastAsia"/>
          <w:szCs w:val="21"/>
        </w:rPr>
        <w:t>（四）总价金额与按单价汇总金额不一致的，以单价金额计算结果为准。</w:t>
      </w:r>
    </w:p>
    <w:p w14:paraId="497B2943" w14:textId="77777777" w:rsidR="009048E9" w:rsidRDefault="00000000">
      <w:pPr>
        <w:pStyle w:val="ae"/>
        <w:tabs>
          <w:tab w:val="left" w:pos="2472"/>
        </w:tabs>
        <w:snapToGrid w:val="0"/>
        <w:spacing w:line="360" w:lineRule="auto"/>
        <w:ind w:firstLineChars="200" w:firstLine="420"/>
        <w:rPr>
          <w:rFonts w:hAnsi="宋体"/>
          <w:szCs w:val="21"/>
        </w:rPr>
      </w:pPr>
      <w:r>
        <w:rPr>
          <w:rFonts w:hAnsi="宋体" w:hint="eastAsia"/>
          <w:szCs w:val="21"/>
        </w:rPr>
        <w:t>★同时出现两种以上不一致的，按照前款规定的顺序修正。修正后的报价按照本章3.2款的规定经投标人确认后产生约束力，投标人不确认的，其投标无效。</w:t>
      </w:r>
    </w:p>
    <w:p w14:paraId="14EABF4B" w14:textId="77777777" w:rsidR="009048E9" w:rsidRDefault="00000000">
      <w:pPr>
        <w:snapToGrid w:val="0"/>
        <w:spacing w:line="360" w:lineRule="auto"/>
        <w:jc w:val="left"/>
        <w:rPr>
          <w:rFonts w:ascii="宋体" w:hAnsi="宋体"/>
          <w:szCs w:val="21"/>
        </w:rPr>
      </w:pPr>
      <w:r>
        <w:rPr>
          <w:rFonts w:ascii="宋体" w:hAnsi="宋体" w:hint="eastAsia"/>
          <w:szCs w:val="21"/>
        </w:rPr>
        <w:t>3.2.5</w:t>
      </w:r>
      <w:r>
        <w:rPr>
          <w:rFonts w:ascii="宋体" w:hAnsi="宋体"/>
          <w:szCs w:val="21"/>
        </w:rPr>
        <w:t>价格部分</w:t>
      </w:r>
      <w:r>
        <w:rPr>
          <w:rFonts w:ascii="宋体" w:hAnsi="宋体" w:hint="eastAsia"/>
          <w:szCs w:val="21"/>
        </w:rPr>
        <w:t>（F1）</w:t>
      </w:r>
      <w:r>
        <w:rPr>
          <w:rFonts w:ascii="宋体" w:hAnsi="宋体"/>
          <w:szCs w:val="21"/>
        </w:rPr>
        <w:t>按评标方法前附表规定的</w:t>
      </w:r>
      <w:r>
        <w:rPr>
          <w:rFonts w:ascii="宋体" w:hAnsi="宋体" w:hint="eastAsia"/>
          <w:szCs w:val="21"/>
        </w:rPr>
        <w:t>投标报价计算公式，计算出各投标人价格部分得分。技术部分（F2）和商务部分（F3）得分由评标委员会成员独立评分，投标</w:t>
      </w:r>
      <w:r>
        <w:rPr>
          <w:rFonts w:ascii="宋体" w:hAnsi="宋体" w:hint="eastAsia"/>
          <w:bCs/>
          <w:szCs w:val="21"/>
        </w:rPr>
        <w:t>人各项评分因素得分为该项因素各评委评分的算术平均值。所有计算结果均保留小数点后两位</w:t>
      </w:r>
      <w:r>
        <w:rPr>
          <w:rFonts w:ascii="宋体" w:hAnsi="宋体"/>
          <w:szCs w:val="21"/>
        </w:rPr>
        <w:t>，小数点后第三位“四舍五入”。</w:t>
      </w:r>
    </w:p>
    <w:p w14:paraId="0CB94C75" w14:textId="77777777" w:rsidR="009048E9" w:rsidRDefault="00000000">
      <w:pPr>
        <w:snapToGrid w:val="0"/>
        <w:spacing w:line="360" w:lineRule="auto"/>
        <w:jc w:val="left"/>
        <w:rPr>
          <w:rFonts w:ascii="inherit" w:hAnsi="inherit" w:cs="宋体"/>
          <w:kern w:val="0"/>
          <w:szCs w:val="21"/>
        </w:rPr>
      </w:pPr>
      <w:r>
        <w:rPr>
          <w:rFonts w:hAnsi="宋体" w:hint="eastAsia"/>
          <w:szCs w:val="21"/>
        </w:rPr>
        <w:t>★</w:t>
      </w:r>
      <w:r>
        <w:rPr>
          <w:rFonts w:ascii="宋体" w:hAnsi="宋体" w:hint="eastAsia"/>
          <w:szCs w:val="21"/>
        </w:rPr>
        <w:t>3.2.6</w:t>
      </w:r>
      <w:r>
        <w:rPr>
          <w:rFonts w:ascii="inherit" w:hAnsi="inherit" w:cs="宋体"/>
          <w:kern w:val="0"/>
          <w:szCs w:val="21"/>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3BB6DE6D" w14:textId="77777777" w:rsidR="009048E9" w:rsidRDefault="00000000">
      <w:pPr>
        <w:pStyle w:val="3"/>
        <w:snapToGrid w:val="0"/>
        <w:spacing w:before="0"/>
        <w:ind w:left="0" w:firstLine="426"/>
        <w:rPr>
          <w:rFonts w:ascii="宋体" w:eastAsia="宋体" w:hAnsi="宋体"/>
          <w:sz w:val="21"/>
          <w:szCs w:val="21"/>
        </w:rPr>
      </w:pPr>
      <w:bookmarkStart w:id="149" w:name="_Toc321836412"/>
      <w:r>
        <w:rPr>
          <w:rFonts w:ascii="宋体" w:eastAsia="宋体" w:hAnsi="宋体" w:hint="eastAsia"/>
          <w:sz w:val="21"/>
          <w:szCs w:val="21"/>
        </w:rPr>
        <w:t>4</w:t>
      </w:r>
      <w:r>
        <w:rPr>
          <w:rFonts w:ascii="宋体" w:eastAsia="宋体" w:hAnsi="宋体"/>
          <w:sz w:val="21"/>
          <w:szCs w:val="21"/>
        </w:rPr>
        <w:t>. 投标文件的澄清</w:t>
      </w:r>
      <w:bookmarkEnd w:id="149"/>
    </w:p>
    <w:p w14:paraId="717FBEBB" w14:textId="77777777" w:rsidR="009048E9" w:rsidRDefault="00000000">
      <w:pPr>
        <w:snapToGrid w:val="0"/>
        <w:spacing w:line="360" w:lineRule="auto"/>
        <w:jc w:val="left"/>
        <w:rPr>
          <w:rFonts w:ascii="宋体" w:hAnsi="宋体"/>
          <w:szCs w:val="21"/>
        </w:rPr>
      </w:pPr>
      <w:r>
        <w:rPr>
          <w:rFonts w:ascii="宋体" w:hAnsi="宋体" w:hint="eastAsia"/>
          <w:szCs w:val="21"/>
        </w:rPr>
        <w:t>4</w:t>
      </w:r>
      <w:r>
        <w:rPr>
          <w:rFonts w:ascii="宋体" w:hAnsi="宋体"/>
          <w:szCs w:val="21"/>
        </w:rPr>
        <w:t>.1 在评标过程中，评标委员会可以书面形式要求投标人对所提交的投标文件中含义不明确、同类问题表述不一致或者有明显文字和计算错误的内容，进行书面澄清或说明。评标委员会不接受投标人主动提出的澄清、说明。</w:t>
      </w:r>
    </w:p>
    <w:p w14:paraId="4CC5028B" w14:textId="77777777" w:rsidR="009048E9" w:rsidRDefault="00000000">
      <w:pPr>
        <w:snapToGrid w:val="0"/>
        <w:spacing w:line="360" w:lineRule="auto"/>
        <w:jc w:val="left"/>
        <w:rPr>
          <w:rFonts w:ascii="宋体" w:hAnsi="宋体"/>
          <w:szCs w:val="21"/>
        </w:rPr>
      </w:pPr>
      <w:r>
        <w:rPr>
          <w:rFonts w:ascii="宋体" w:hAnsi="宋体" w:hint="eastAsia"/>
          <w:szCs w:val="21"/>
        </w:rPr>
        <w:lastRenderedPageBreak/>
        <w:t>4</w:t>
      </w:r>
      <w:r>
        <w:rPr>
          <w:rFonts w:ascii="宋体" w:hAnsi="宋体"/>
          <w:szCs w:val="21"/>
        </w:rPr>
        <w:t>.2 投标人的澄清、说明应当采用书面形式，由法定代表人或其授权的代表签字，</w:t>
      </w:r>
      <w:r>
        <w:rPr>
          <w:rFonts w:ascii="宋体" w:hAnsi="宋体" w:hint="eastAsia"/>
          <w:szCs w:val="21"/>
        </w:rPr>
        <w:t>澄清事项不得超出投标文件的范围</w:t>
      </w:r>
      <w:r>
        <w:rPr>
          <w:rFonts w:ascii="宋体" w:hAnsi="宋体"/>
          <w:szCs w:val="21"/>
        </w:rPr>
        <w:t>并不得改变投标文件的实质性内容（算术性错误修正的除外）。投标人的书面澄清、说明属于投标文件的组成部分。</w:t>
      </w:r>
    </w:p>
    <w:p w14:paraId="3CFF7D04" w14:textId="77777777" w:rsidR="009048E9" w:rsidRDefault="00000000">
      <w:pPr>
        <w:snapToGrid w:val="0"/>
        <w:spacing w:line="360" w:lineRule="auto"/>
        <w:jc w:val="left"/>
        <w:rPr>
          <w:rFonts w:ascii="宋体" w:hAnsi="宋体"/>
          <w:szCs w:val="21"/>
        </w:rPr>
      </w:pPr>
      <w:r>
        <w:rPr>
          <w:rFonts w:ascii="宋体" w:hAnsi="宋体" w:hint="eastAsia"/>
          <w:szCs w:val="21"/>
        </w:rPr>
        <w:t>4</w:t>
      </w:r>
      <w:r>
        <w:rPr>
          <w:rFonts w:ascii="宋体" w:hAnsi="宋体"/>
          <w:szCs w:val="21"/>
        </w:rPr>
        <w:t>.3 评标委员会对投标人提交的澄清、说明有疑问的，可以要求投标人进一步澄清、说明。</w:t>
      </w:r>
    </w:p>
    <w:p w14:paraId="306BD939" w14:textId="77777777" w:rsidR="009048E9" w:rsidRDefault="00000000">
      <w:pPr>
        <w:pStyle w:val="3"/>
        <w:snapToGrid w:val="0"/>
        <w:spacing w:before="0"/>
        <w:ind w:left="0" w:firstLine="426"/>
        <w:rPr>
          <w:rFonts w:ascii="宋体" w:eastAsia="宋体" w:hAnsi="宋体"/>
          <w:sz w:val="21"/>
          <w:szCs w:val="21"/>
        </w:rPr>
      </w:pPr>
      <w:bookmarkStart w:id="150" w:name="_Toc321836413"/>
      <w:r>
        <w:rPr>
          <w:rFonts w:ascii="宋体" w:eastAsia="宋体" w:hAnsi="宋体" w:hint="eastAsia"/>
          <w:sz w:val="21"/>
          <w:szCs w:val="21"/>
        </w:rPr>
        <w:t>5</w:t>
      </w:r>
      <w:r>
        <w:rPr>
          <w:rFonts w:ascii="宋体" w:eastAsia="宋体" w:hAnsi="宋体"/>
          <w:sz w:val="21"/>
          <w:szCs w:val="21"/>
        </w:rPr>
        <w:t>.评标结果</w:t>
      </w:r>
      <w:bookmarkEnd w:id="150"/>
    </w:p>
    <w:p w14:paraId="34792039" w14:textId="77777777" w:rsidR="009048E9" w:rsidRDefault="00000000">
      <w:pPr>
        <w:snapToGrid w:val="0"/>
        <w:spacing w:line="360" w:lineRule="auto"/>
        <w:jc w:val="left"/>
        <w:rPr>
          <w:rFonts w:ascii="宋体" w:hAnsi="宋体"/>
          <w:szCs w:val="21"/>
        </w:rPr>
      </w:pPr>
      <w:r>
        <w:rPr>
          <w:rFonts w:ascii="宋体" w:hAnsi="宋体" w:hint="eastAsia"/>
          <w:szCs w:val="21"/>
        </w:rPr>
        <w:t>5</w:t>
      </w:r>
      <w:r>
        <w:rPr>
          <w:rFonts w:ascii="宋体" w:hAnsi="宋体"/>
          <w:szCs w:val="21"/>
        </w:rPr>
        <w:t>.1</w:t>
      </w:r>
      <w:r>
        <w:rPr>
          <w:rFonts w:ascii="宋体" w:hAnsi="宋体" w:hint="eastAsia"/>
          <w:szCs w:val="21"/>
        </w:rPr>
        <w:t>评标委员会按最终得分由高到低顺序推荐3名中标候选人，并提出书面评标报告</w:t>
      </w:r>
      <w:r>
        <w:rPr>
          <w:rFonts w:ascii="宋体" w:hAnsi="宋体"/>
          <w:szCs w:val="21"/>
        </w:rPr>
        <w:t>。</w:t>
      </w:r>
    </w:p>
    <w:p w14:paraId="25D5ED3F" w14:textId="77777777" w:rsidR="009048E9" w:rsidRDefault="00000000">
      <w:pPr>
        <w:snapToGrid w:val="0"/>
        <w:spacing w:line="360" w:lineRule="auto"/>
        <w:jc w:val="left"/>
        <w:rPr>
          <w:rFonts w:ascii="宋体" w:hAnsi="宋体"/>
          <w:szCs w:val="21"/>
        </w:rPr>
      </w:pPr>
      <w:r>
        <w:rPr>
          <w:rFonts w:ascii="宋体" w:hAnsi="宋体" w:hint="eastAsia"/>
          <w:szCs w:val="21"/>
        </w:rPr>
        <w:t>5</w:t>
      </w:r>
      <w:r>
        <w:rPr>
          <w:rFonts w:ascii="宋体" w:hAnsi="宋体"/>
          <w:szCs w:val="21"/>
        </w:rPr>
        <w:t>.2 采购人根据评标委员会提出的书面评标报告和推荐的中标候选人名单，确定中标人。</w:t>
      </w:r>
    </w:p>
    <w:p w14:paraId="1AFB48C1" w14:textId="77777777" w:rsidR="009048E9" w:rsidRDefault="00000000">
      <w:pPr>
        <w:snapToGrid w:val="0"/>
        <w:spacing w:line="360" w:lineRule="auto"/>
        <w:jc w:val="left"/>
        <w:rPr>
          <w:rFonts w:ascii="宋体" w:hAnsi="宋体"/>
          <w:szCs w:val="21"/>
        </w:rPr>
      </w:pPr>
      <w:r>
        <w:rPr>
          <w:rFonts w:ascii="宋体" w:hAnsi="宋体" w:hint="eastAsia"/>
          <w:szCs w:val="21"/>
        </w:rPr>
        <w:t>5</w:t>
      </w:r>
      <w:r>
        <w:rPr>
          <w:rFonts w:ascii="宋体" w:hAnsi="宋体"/>
          <w:szCs w:val="21"/>
        </w:rPr>
        <w:t>.</w:t>
      </w:r>
      <w:r>
        <w:rPr>
          <w:rFonts w:ascii="宋体" w:hAnsi="宋体" w:hint="eastAsia"/>
          <w:szCs w:val="21"/>
        </w:rPr>
        <w:t>3评审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投标人提供虚假材料、串通等违法违规行为的，要及时向采购人或采购代理机构报告。</w:t>
      </w:r>
    </w:p>
    <w:p w14:paraId="3522D6CD" w14:textId="77777777" w:rsidR="009048E9" w:rsidRDefault="009048E9"/>
    <w:p w14:paraId="14974347" w14:textId="77777777" w:rsidR="009048E9" w:rsidRDefault="009048E9"/>
    <w:sectPr w:rsidR="009048E9">
      <w:headerReference w:type="first" r:id="rId15"/>
      <w:pgSz w:w="11906" w:h="16838"/>
      <w:pgMar w:top="1134" w:right="851" w:bottom="1304" w:left="1276" w:header="720" w:footer="720" w:gutter="0"/>
      <w:cols w:space="720"/>
      <w:docGrid w:type="linesAndChars" w:linePitch="33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1CAFBE" w14:textId="77777777" w:rsidR="00695E0A" w:rsidRDefault="00695E0A">
      <w:r>
        <w:separator/>
      </w:r>
    </w:p>
  </w:endnote>
  <w:endnote w:type="continuationSeparator" w:id="0">
    <w:p w14:paraId="2137CAEB" w14:textId="77777777" w:rsidR="00695E0A" w:rsidRDefault="00695E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MetaPlusNormal-Caps">
    <w:altName w:val="宋体"/>
    <w:charset w:val="86"/>
    <w:family w:val="swiss"/>
    <w:pitch w:val="default"/>
    <w:sig w:usb0="00000000" w:usb1="00000000" w:usb2="00000010" w:usb3="00000000" w:csb0="00040000" w:csb1="00000000"/>
  </w:font>
  <w:font w:name="MS PGothic">
    <w:panose1 w:val="020B0600070205080204"/>
    <w:charset w:val="80"/>
    <w:family w:val="swiss"/>
    <w:pitch w:val="variable"/>
    <w:sig w:usb0="E00002FF" w:usb1="6AC7FDFB" w:usb2="08000012" w:usb3="00000000" w:csb0="0002009F" w:csb1="00000000"/>
  </w:font>
  <w:font w:name="楷体_GB2312">
    <w:altName w:val="楷体"/>
    <w:charset w:val="86"/>
    <w:family w:val="auto"/>
    <w:pitch w:val="default"/>
    <w:sig w:usb0="00000000" w:usb1="00000000" w:usb2="00000000" w:usb3="00000000" w:csb0="00040000" w:csb1="00000000"/>
  </w:font>
  <w:font w:name="Helvetica">
    <w:panose1 w:val="020B0604020202020204"/>
    <w:charset w:val="00"/>
    <w:family w:val="swiss"/>
    <w:pitch w:val="default"/>
    <w:sig w:usb0="00000000" w:usb1="00000000" w:usb2="00000000" w:usb3="00000000" w:csb0="00000001" w:csb1="00000000"/>
  </w:font>
  <w:font w:name="ヒラギノ角ゴ Pro W3">
    <w:altName w:val="MS Gothic"/>
    <w:charset w:val="80"/>
    <w:family w:val="auto"/>
    <w:pitch w:val="default"/>
    <w:sig w:usb0="00000000" w:usb1="00000000" w:usb2="00000012" w:usb3="00000000" w:csb0="0002000D"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6"/>
    <w:family w:val="swiss"/>
    <w:pitch w:val="variable"/>
    <w:sig w:usb0="F7FFAFFF" w:usb1="E9DFFFFF" w:usb2="0000003F" w:usb3="00000000" w:csb0="003F01FF" w:csb1="00000000"/>
  </w:font>
  <w:font w:name="RotisSansSerif">
    <w:altName w:val="Corbel"/>
    <w:charset w:val="00"/>
    <w:family w:val="swiss"/>
    <w:pitch w:val="default"/>
    <w:sig w:usb0="00000000" w:usb1="00000000" w:usb2="00000000" w:usb3="00000000" w:csb0="00000093" w:csb1="00000000"/>
  </w:font>
  <w:font w:name="Garamond">
    <w:panose1 w:val="02020404030301010803"/>
    <w:charset w:val="00"/>
    <w:family w:val="roman"/>
    <w:pitch w:val="variable"/>
    <w:sig w:usb0="00000287" w:usb1="00000000" w:usb2="00000000" w:usb3="00000000" w:csb0="0000009F" w:csb1="00000000"/>
  </w:font>
  <w:font w:name="新宋体">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华文宋体">
    <w:panose1 w:val="02010600040101010101"/>
    <w:charset w:val="86"/>
    <w:family w:val="auto"/>
    <w:pitch w:val="variable"/>
    <w:sig w:usb0="00000287" w:usb1="080F0000" w:usb2="00000010" w:usb3="00000000" w:csb0="0004009F" w:csb1="00000000"/>
  </w:font>
  <w:font w:name=".sf ns text">
    <w:altName w:val="Segoe Print"/>
    <w:charset w:val="00"/>
    <w:family w:val="auto"/>
    <w:pitch w:val="default"/>
  </w:font>
  <w:font w:name="仿宋">
    <w:panose1 w:val="02010609060101010101"/>
    <w:charset w:val="86"/>
    <w:family w:val="modern"/>
    <w:pitch w:val="fixed"/>
    <w:sig w:usb0="800002BF" w:usb1="38CF7CFA" w:usb2="00000016" w:usb3="00000000" w:csb0="00040001" w:csb1="00000000"/>
  </w:font>
  <w:font w:name="inherit">
    <w:altName w:val="Times New Roman"/>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C89059" w14:textId="77777777" w:rsidR="009048E9" w:rsidRDefault="00000000">
    <w:pPr>
      <w:pStyle w:val="af3"/>
      <w:framePr w:wrap="around" w:vAnchor="text" w:hAnchor="margin" w:xAlign="center" w:y="1"/>
      <w:rPr>
        <w:rStyle w:val="aff2"/>
      </w:rPr>
    </w:pPr>
    <w:r>
      <w:rPr>
        <w:rStyle w:val="aff2"/>
      </w:rPr>
      <w:fldChar w:fldCharType="begin"/>
    </w:r>
    <w:r>
      <w:rPr>
        <w:rStyle w:val="aff2"/>
      </w:rPr>
      <w:instrText xml:space="preserve">PAGE  </w:instrText>
    </w:r>
    <w:r>
      <w:rPr>
        <w:rStyle w:val="aff2"/>
      </w:rPr>
      <w:fldChar w:fldCharType="separate"/>
    </w:r>
    <w:r>
      <w:rPr>
        <w:rStyle w:val="aff2"/>
      </w:rPr>
      <w:t>71</w:t>
    </w:r>
    <w:r>
      <w:rPr>
        <w:rStyle w:val="aff2"/>
      </w:rPr>
      <w:fldChar w:fldCharType="end"/>
    </w:r>
  </w:p>
  <w:p w14:paraId="77567288" w14:textId="77777777" w:rsidR="009048E9" w:rsidRDefault="00000000">
    <w:pPr>
      <w:pStyle w:val="af3"/>
      <w:ind w:right="360"/>
      <w:rPr>
        <w:sz w:val="21"/>
      </w:rPr>
    </w:pPr>
    <w:r>
      <w:rPr>
        <w:noProof/>
      </w:rPr>
      <mc:AlternateContent>
        <mc:Choice Requires="wps">
          <w:drawing>
            <wp:anchor distT="0" distB="0" distL="0" distR="0" simplePos="0" relativeHeight="251659264" behindDoc="0" locked="0" layoutInCell="1" allowOverlap="1" wp14:anchorId="1FA2F965" wp14:editId="4A4661A5">
              <wp:simplePos x="0" y="0"/>
              <wp:positionH relativeFrom="margin">
                <wp:align>right</wp:align>
              </wp:positionH>
              <wp:positionV relativeFrom="paragraph">
                <wp:posOffset>0</wp:posOffset>
              </wp:positionV>
              <wp:extent cx="66675" cy="172720"/>
              <wp:effectExtent l="0" t="0" r="0" b="0"/>
              <wp:wrapSquare wrapText="bothSides"/>
              <wp:docPr id="39" name="文本框 1"/>
              <wp:cNvGraphicFramePr/>
              <a:graphic xmlns:a="http://schemas.openxmlformats.org/drawingml/2006/main">
                <a:graphicData uri="http://schemas.microsoft.com/office/word/2010/wordprocessingShape">
                  <wps:wsp>
                    <wps:cNvSpPr txBox="1"/>
                    <wps:spPr>
                      <a:xfrm>
                        <a:off x="0" y="0"/>
                        <a:ext cx="66675" cy="172720"/>
                      </a:xfrm>
                      <a:prstGeom prst="rect">
                        <a:avLst/>
                      </a:prstGeom>
                      <a:noFill/>
                      <a:ln w="9525">
                        <a:noFill/>
                      </a:ln>
                      <a:effectLst/>
                    </wps:spPr>
                    <wps:txbx>
                      <w:txbxContent>
                        <w:p w14:paraId="19B387C0" w14:textId="77777777" w:rsidR="009048E9" w:rsidRDefault="00000000">
                          <w:pPr>
                            <w:pStyle w:val="af3"/>
                            <w:rPr>
                              <w:rStyle w:val="aff2"/>
                              <w:sz w:val="21"/>
                            </w:rPr>
                          </w:pPr>
                          <w:r>
                            <w:rPr>
                              <w:rStyle w:val="aff2"/>
                              <w:sz w:val="21"/>
                            </w:rPr>
                            <w:fldChar w:fldCharType="begin"/>
                          </w:r>
                          <w:r>
                            <w:rPr>
                              <w:rStyle w:val="aff2"/>
                              <w:sz w:val="21"/>
                            </w:rPr>
                            <w:instrText>Page</w:instrText>
                          </w:r>
                          <w:r>
                            <w:rPr>
                              <w:rStyle w:val="aff2"/>
                              <w:sz w:val="21"/>
                            </w:rPr>
                            <w:fldChar w:fldCharType="separate"/>
                          </w:r>
                          <w:r>
                            <w:rPr>
                              <w:rStyle w:val="aff2"/>
                              <w:sz w:val="21"/>
                            </w:rPr>
                            <w:t>71</w:t>
                          </w:r>
                          <w:r>
                            <w:rPr>
                              <w:rStyle w:val="aff2"/>
                              <w:sz w:val="21"/>
                            </w:rPr>
                            <w:fldChar w:fldCharType="end"/>
                          </w:r>
                        </w:p>
                      </w:txbxContent>
                    </wps:txbx>
                    <wps:bodyPr wrap="square" lIns="0" tIns="0" rIns="0" bIns="0" upright="1"/>
                  </wps:wsp>
                </a:graphicData>
              </a:graphic>
            </wp:anchor>
          </w:drawing>
        </mc:Choice>
        <mc:Fallback>
          <w:pict>
            <v:shapetype w14:anchorId="1FA2F965" id="_x0000_t202" coordsize="21600,21600" o:spt="202" path="m,l,21600r21600,l21600,xe">
              <v:stroke joinstyle="miter"/>
              <v:path gradientshapeok="t" o:connecttype="rect"/>
            </v:shapetype>
            <v:shape id="文本框 1" o:spid="_x0000_s1026" type="#_x0000_t202" style="position:absolute;margin-left:-45.95pt;margin-top:0;width:5.25pt;height:13.6pt;z-index:251659264;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" filled="f" stroked="f">
              <v:textbox inset="0,0,0,0">
                <w:txbxContent>
                  <w:p w14:paraId="19B387C0" w14:textId="77777777" w:rsidR="009048E9" w:rsidRDefault="00000000">
                    <w:pPr>
                      <w:pStyle w:val="af3"/>
                      <w:rPr>
                        <w:rStyle w:val="aff2"/>
                        <w:sz w:val="21"/>
                      </w:rPr>
                    </w:pPr>
                    <w:r>
                      <w:rPr>
                        <w:rStyle w:val="aff2"/>
                        <w:sz w:val="21"/>
                      </w:rPr>
                      <w:fldChar w:fldCharType="begin"/>
                    </w:r>
                    <w:r>
                      <w:rPr>
                        <w:rStyle w:val="aff2"/>
                        <w:sz w:val="21"/>
                      </w:rPr>
                      <w:instrText>Page</w:instrText>
                    </w:r>
                    <w:r>
                      <w:rPr>
                        <w:rStyle w:val="aff2"/>
                        <w:sz w:val="21"/>
                      </w:rPr>
                      <w:fldChar w:fldCharType="separate"/>
                    </w:r>
                    <w:r>
                      <w:rPr>
                        <w:rStyle w:val="aff2"/>
                        <w:sz w:val="21"/>
                      </w:rPr>
                      <w:t>71</w:t>
                    </w:r>
                    <w:r>
                      <w:rPr>
                        <w:rStyle w:val="aff2"/>
                        <w:sz w:val="21"/>
                      </w:rPr>
                      <w:fldChar w:fldCharType="end"/>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246351" w14:textId="77777777" w:rsidR="009048E9" w:rsidRDefault="00000000">
    <w:pPr>
      <w:pStyle w:val="af3"/>
      <w:jc w:val="right"/>
    </w:pPr>
    <w:r>
      <w:fldChar w:fldCharType="begin"/>
    </w:r>
    <w:r>
      <w:instrText>PAGE   \* MERGEFORMAT</w:instrText>
    </w:r>
    <w:r>
      <w:fldChar w:fldCharType="separate"/>
    </w:r>
    <w:r>
      <w:rPr>
        <w:lang w:val="zh-CN"/>
      </w:rPr>
      <w:t>69</w:t>
    </w:r>
    <w:r>
      <w:fldChar w:fldCharType="end"/>
    </w:r>
  </w:p>
  <w:p w14:paraId="1B03178F" w14:textId="77777777" w:rsidR="009048E9" w:rsidRDefault="00000000">
    <w:pPr>
      <w:pStyle w:val="af3"/>
      <w:ind w:right="360"/>
      <w:jc w:val="both"/>
    </w:pPr>
    <w:r>
      <w:rPr>
        <w:noProof/>
        <w:sz w:val="21"/>
        <w:szCs w:val="21"/>
      </w:rPr>
      <w:drawing>
        <wp:inline distT="0" distB="0" distL="0" distR="0" wp14:anchorId="091CDB80" wp14:editId="331D67D6">
          <wp:extent cx="1028700" cy="228600"/>
          <wp:effectExtent l="0" t="0" r="0" b="0"/>
          <wp:docPr id="1" name="图片 3" descr="381228446826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3812284468263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028700" cy="228600"/>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CB1C82" w14:textId="77777777" w:rsidR="009048E9" w:rsidRDefault="00000000">
    <w:pPr>
      <w:pStyle w:val="af3"/>
    </w:pPr>
    <w:r>
      <w:rPr>
        <w:noProof/>
        <w:sz w:val="21"/>
        <w:szCs w:val="21"/>
      </w:rPr>
      <w:drawing>
        <wp:inline distT="0" distB="0" distL="0" distR="0" wp14:anchorId="0A254846" wp14:editId="53525C80">
          <wp:extent cx="1028700" cy="228600"/>
          <wp:effectExtent l="0" t="0" r="0" b="0"/>
          <wp:docPr id="2" name="图片 5" descr="381228446826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3812284468263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02870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EB21F3" w14:textId="77777777" w:rsidR="00695E0A" w:rsidRDefault="00695E0A">
      <w:r>
        <w:separator/>
      </w:r>
    </w:p>
  </w:footnote>
  <w:footnote w:type="continuationSeparator" w:id="0">
    <w:p w14:paraId="75F44C04" w14:textId="77777777" w:rsidR="00695E0A" w:rsidRDefault="00695E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5344B9" w14:textId="77777777" w:rsidR="009048E9" w:rsidRDefault="00000000">
    <w:pPr>
      <w:pStyle w:val="af4"/>
      <w:jc w:val="right"/>
    </w:pPr>
    <w:r>
      <w:rPr>
        <w:rFonts w:hint="eastAsia"/>
      </w:rPr>
      <w:t>招标文件</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09F56B" w14:textId="77777777" w:rsidR="009048E9" w:rsidRDefault="00000000">
    <w:pPr>
      <w:pStyle w:val="af4"/>
      <w:jc w:val="right"/>
    </w:pPr>
    <w:r>
      <w:rPr>
        <w:rFonts w:hint="eastAsia"/>
      </w:rPr>
      <w:t>招标文件</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E23173" w14:textId="77777777" w:rsidR="009048E9" w:rsidRDefault="00000000">
    <w:pPr>
      <w:pStyle w:val="af4"/>
      <w:ind w:firstLine="364"/>
      <w:jc w:val="both"/>
    </w:pPr>
    <w:r>
      <w:rPr>
        <w:rFonts w:ascii="宋体" w:hint="eastAsia"/>
        <w:lang w:val="en-GB"/>
      </w:rPr>
      <w:t>（项目名称）</w:t>
    </w:r>
    <w:r>
      <w:rPr>
        <w:rFonts w:ascii="宋体" w:hint="eastAsia"/>
      </w:rPr>
      <w:t>项目编号：</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6EC36B3"/>
    <w:multiLevelType w:val="multilevel"/>
    <w:tmpl w:val="36EC36B3"/>
    <w:lvl w:ilvl="0">
      <w:start w:val="1"/>
      <w:numFmt w:val="decimal"/>
      <w:lvlText w:val="%1."/>
      <w:lvlJc w:val="left"/>
      <w:pPr>
        <w:ind w:left="780" w:hanging="360"/>
      </w:pPr>
      <w:rPr>
        <w:rFonts w:hint="default"/>
      </w:r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abstractNum w:abstractNumId="1" w15:restartNumberingAfterBreak="0">
    <w:nsid w:val="544E73A7"/>
    <w:multiLevelType w:val="multilevel"/>
    <w:tmpl w:val="544E73A7"/>
    <w:lvl w:ilvl="0">
      <w:start w:val="1"/>
      <w:numFmt w:val="decimal"/>
      <w:pStyle w:val="1"/>
      <w:lvlText w:val="%1)"/>
      <w:lvlJc w:val="left"/>
      <w:pPr>
        <w:ind w:left="440" w:hanging="440"/>
      </w:pPr>
    </w:lvl>
    <w:lvl w:ilvl="1">
      <w:start w:val="1"/>
      <w:numFmt w:val="decimal"/>
      <w:lvlText w:val="%2."/>
      <w:lvlJc w:val="left"/>
      <w:pPr>
        <w:ind w:left="860" w:hanging="42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16cid:durableId="753283689">
    <w:abstractNumId w:val="1"/>
  </w:num>
  <w:num w:numId="2" w16cid:durableId="8294408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ZjI4ZTZiYTg0ZDM4OTM3ZjM2MTUzOGM2NjgxYmE3YmEifQ=="/>
    <w:docVar w:name="KSO_WPS_MARK_KEY" w:val="e588906c-912c-4240-898d-e0fd3b2826f7"/>
  </w:docVars>
  <w:rsids>
    <w:rsidRoot w:val="0083431E"/>
    <w:rsid w:val="00007047"/>
    <w:rsid w:val="0001217C"/>
    <w:rsid w:val="0001325C"/>
    <w:rsid w:val="000332C1"/>
    <w:rsid w:val="000334E4"/>
    <w:rsid w:val="000468D6"/>
    <w:rsid w:val="00046CAD"/>
    <w:rsid w:val="000636D2"/>
    <w:rsid w:val="00066F1F"/>
    <w:rsid w:val="00081E77"/>
    <w:rsid w:val="00083D33"/>
    <w:rsid w:val="00085500"/>
    <w:rsid w:val="00085BE7"/>
    <w:rsid w:val="00091931"/>
    <w:rsid w:val="000B03F5"/>
    <w:rsid w:val="000B5879"/>
    <w:rsid w:val="000B690D"/>
    <w:rsid w:val="000C5DA9"/>
    <w:rsid w:val="000D182E"/>
    <w:rsid w:val="000F2D55"/>
    <w:rsid w:val="0010343D"/>
    <w:rsid w:val="00113ACC"/>
    <w:rsid w:val="0011747E"/>
    <w:rsid w:val="00145DB8"/>
    <w:rsid w:val="00150924"/>
    <w:rsid w:val="00160475"/>
    <w:rsid w:val="00164E84"/>
    <w:rsid w:val="0016723F"/>
    <w:rsid w:val="00171728"/>
    <w:rsid w:val="00172801"/>
    <w:rsid w:val="0017363F"/>
    <w:rsid w:val="0017719D"/>
    <w:rsid w:val="001C1654"/>
    <w:rsid w:val="001C2725"/>
    <w:rsid w:val="001C2E58"/>
    <w:rsid w:val="001C4F89"/>
    <w:rsid w:val="001C500A"/>
    <w:rsid w:val="001D2BD6"/>
    <w:rsid w:val="001D5AB7"/>
    <w:rsid w:val="001E5372"/>
    <w:rsid w:val="001E546E"/>
    <w:rsid w:val="001F0B8D"/>
    <w:rsid w:val="001F188B"/>
    <w:rsid w:val="001F56CF"/>
    <w:rsid w:val="00233B7E"/>
    <w:rsid w:val="00234711"/>
    <w:rsid w:val="002358E6"/>
    <w:rsid w:val="00235C94"/>
    <w:rsid w:val="00241986"/>
    <w:rsid w:val="002503F0"/>
    <w:rsid w:val="00253781"/>
    <w:rsid w:val="00264BC6"/>
    <w:rsid w:val="002679C8"/>
    <w:rsid w:val="0027031F"/>
    <w:rsid w:val="00277935"/>
    <w:rsid w:val="002867EA"/>
    <w:rsid w:val="0029046E"/>
    <w:rsid w:val="00294B51"/>
    <w:rsid w:val="00295FC3"/>
    <w:rsid w:val="002A3292"/>
    <w:rsid w:val="002A3FE4"/>
    <w:rsid w:val="002B0315"/>
    <w:rsid w:val="002B18FE"/>
    <w:rsid w:val="002E7804"/>
    <w:rsid w:val="002F37FC"/>
    <w:rsid w:val="002F4A8D"/>
    <w:rsid w:val="002F4D01"/>
    <w:rsid w:val="00331A20"/>
    <w:rsid w:val="00354836"/>
    <w:rsid w:val="003637F6"/>
    <w:rsid w:val="00365EE2"/>
    <w:rsid w:val="003661BE"/>
    <w:rsid w:val="003715FC"/>
    <w:rsid w:val="0037396D"/>
    <w:rsid w:val="003756C4"/>
    <w:rsid w:val="00383D36"/>
    <w:rsid w:val="0038569C"/>
    <w:rsid w:val="003875A5"/>
    <w:rsid w:val="00392BA8"/>
    <w:rsid w:val="003A7A66"/>
    <w:rsid w:val="003C13E8"/>
    <w:rsid w:val="003C1446"/>
    <w:rsid w:val="003C2FD8"/>
    <w:rsid w:val="003C46C1"/>
    <w:rsid w:val="003E35AC"/>
    <w:rsid w:val="003E3BD3"/>
    <w:rsid w:val="003E47B4"/>
    <w:rsid w:val="003E65AA"/>
    <w:rsid w:val="003F4EF2"/>
    <w:rsid w:val="00401712"/>
    <w:rsid w:val="00403115"/>
    <w:rsid w:val="004041BA"/>
    <w:rsid w:val="00435858"/>
    <w:rsid w:val="004609CD"/>
    <w:rsid w:val="004642B8"/>
    <w:rsid w:val="00467670"/>
    <w:rsid w:val="00476EDA"/>
    <w:rsid w:val="00481085"/>
    <w:rsid w:val="00493C1A"/>
    <w:rsid w:val="004A5277"/>
    <w:rsid w:val="004A7C35"/>
    <w:rsid w:val="004B5AFD"/>
    <w:rsid w:val="004B6EE8"/>
    <w:rsid w:val="004C01A8"/>
    <w:rsid w:val="004C71A7"/>
    <w:rsid w:val="004D0940"/>
    <w:rsid w:val="004D4A87"/>
    <w:rsid w:val="004D6A44"/>
    <w:rsid w:val="004F25D0"/>
    <w:rsid w:val="004F6F5B"/>
    <w:rsid w:val="00505549"/>
    <w:rsid w:val="00522001"/>
    <w:rsid w:val="005247B8"/>
    <w:rsid w:val="0052590B"/>
    <w:rsid w:val="00530210"/>
    <w:rsid w:val="00531265"/>
    <w:rsid w:val="005336C8"/>
    <w:rsid w:val="0053564E"/>
    <w:rsid w:val="00543E6C"/>
    <w:rsid w:val="00577F88"/>
    <w:rsid w:val="00586CD2"/>
    <w:rsid w:val="00590773"/>
    <w:rsid w:val="00596575"/>
    <w:rsid w:val="005971C9"/>
    <w:rsid w:val="005B0E9E"/>
    <w:rsid w:val="005C6210"/>
    <w:rsid w:val="005D0484"/>
    <w:rsid w:val="005D17BD"/>
    <w:rsid w:val="005D3D72"/>
    <w:rsid w:val="005D4A50"/>
    <w:rsid w:val="005D779C"/>
    <w:rsid w:val="005F3B2B"/>
    <w:rsid w:val="00602D7C"/>
    <w:rsid w:val="00612791"/>
    <w:rsid w:val="006139E1"/>
    <w:rsid w:val="00624B2B"/>
    <w:rsid w:val="00627628"/>
    <w:rsid w:val="006469ED"/>
    <w:rsid w:val="0065473A"/>
    <w:rsid w:val="00664851"/>
    <w:rsid w:val="006769D0"/>
    <w:rsid w:val="00681E04"/>
    <w:rsid w:val="00682A99"/>
    <w:rsid w:val="00695E0A"/>
    <w:rsid w:val="006A2EB7"/>
    <w:rsid w:val="006B2C79"/>
    <w:rsid w:val="006D0CE9"/>
    <w:rsid w:val="006D3A3A"/>
    <w:rsid w:val="006F0773"/>
    <w:rsid w:val="00702B60"/>
    <w:rsid w:val="00711BB8"/>
    <w:rsid w:val="007231DF"/>
    <w:rsid w:val="0072459A"/>
    <w:rsid w:val="007470E5"/>
    <w:rsid w:val="00750FB1"/>
    <w:rsid w:val="00760C85"/>
    <w:rsid w:val="00764668"/>
    <w:rsid w:val="00774239"/>
    <w:rsid w:val="0078456A"/>
    <w:rsid w:val="00796302"/>
    <w:rsid w:val="007B08AB"/>
    <w:rsid w:val="007C3324"/>
    <w:rsid w:val="007D084F"/>
    <w:rsid w:val="007E5540"/>
    <w:rsid w:val="007E6F7A"/>
    <w:rsid w:val="00801A8C"/>
    <w:rsid w:val="00803806"/>
    <w:rsid w:val="00832A88"/>
    <w:rsid w:val="0083431E"/>
    <w:rsid w:val="0085705E"/>
    <w:rsid w:val="00881611"/>
    <w:rsid w:val="00882C51"/>
    <w:rsid w:val="008859C3"/>
    <w:rsid w:val="008A0FF8"/>
    <w:rsid w:val="008B5B09"/>
    <w:rsid w:val="008C1731"/>
    <w:rsid w:val="008C32E3"/>
    <w:rsid w:val="008C6D59"/>
    <w:rsid w:val="008D6F00"/>
    <w:rsid w:val="008E5676"/>
    <w:rsid w:val="009048E9"/>
    <w:rsid w:val="009066CE"/>
    <w:rsid w:val="00907555"/>
    <w:rsid w:val="009105DC"/>
    <w:rsid w:val="00914075"/>
    <w:rsid w:val="00915551"/>
    <w:rsid w:val="00917838"/>
    <w:rsid w:val="009249EE"/>
    <w:rsid w:val="00930533"/>
    <w:rsid w:val="009337FA"/>
    <w:rsid w:val="00935C47"/>
    <w:rsid w:val="00937DA9"/>
    <w:rsid w:val="00941495"/>
    <w:rsid w:val="00941807"/>
    <w:rsid w:val="0094471A"/>
    <w:rsid w:val="0094475C"/>
    <w:rsid w:val="00950141"/>
    <w:rsid w:val="0095782F"/>
    <w:rsid w:val="0097670D"/>
    <w:rsid w:val="009A1071"/>
    <w:rsid w:val="009A3AEC"/>
    <w:rsid w:val="009B74A4"/>
    <w:rsid w:val="009C4E8B"/>
    <w:rsid w:val="009C73F7"/>
    <w:rsid w:val="009C7824"/>
    <w:rsid w:val="009D766D"/>
    <w:rsid w:val="009F728D"/>
    <w:rsid w:val="00A0418F"/>
    <w:rsid w:val="00A0708B"/>
    <w:rsid w:val="00A14AE6"/>
    <w:rsid w:val="00A27718"/>
    <w:rsid w:val="00A3152E"/>
    <w:rsid w:val="00A53554"/>
    <w:rsid w:val="00A6020B"/>
    <w:rsid w:val="00A6091C"/>
    <w:rsid w:val="00A6611F"/>
    <w:rsid w:val="00A8723C"/>
    <w:rsid w:val="00A93768"/>
    <w:rsid w:val="00A95AE6"/>
    <w:rsid w:val="00AA1718"/>
    <w:rsid w:val="00AB34BE"/>
    <w:rsid w:val="00AB52F1"/>
    <w:rsid w:val="00AC55AF"/>
    <w:rsid w:val="00AD13D7"/>
    <w:rsid w:val="00AE4377"/>
    <w:rsid w:val="00AF310A"/>
    <w:rsid w:val="00B00155"/>
    <w:rsid w:val="00B0340F"/>
    <w:rsid w:val="00B303FD"/>
    <w:rsid w:val="00B33CC0"/>
    <w:rsid w:val="00B3456B"/>
    <w:rsid w:val="00B40CFA"/>
    <w:rsid w:val="00B43C58"/>
    <w:rsid w:val="00B44FAA"/>
    <w:rsid w:val="00B615B6"/>
    <w:rsid w:val="00B76603"/>
    <w:rsid w:val="00B83CB1"/>
    <w:rsid w:val="00BA6FFF"/>
    <w:rsid w:val="00BC7E34"/>
    <w:rsid w:val="00C14264"/>
    <w:rsid w:val="00C37408"/>
    <w:rsid w:val="00C461AE"/>
    <w:rsid w:val="00C63B8E"/>
    <w:rsid w:val="00C64CE8"/>
    <w:rsid w:val="00C755E1"/>
    <w:rsid w:val="00C86953"/>
    <w:rsid w:val="00C9536C"/>
    <w:rsid w:val="00CC746C"/>
    <w:rsid w:val="00CD0E83"/>
    <w:rsid w:val="00CD1D2A"/>
    <w:rsid w:val="00CD7876"/>
    <w:rsid w:val="00CE3493"/>
    <w:rsid w:val="00CF5D4E"/>
    <w:rsid w:val="00CF678D"/>
    <w:rsid w:val="00D01880"/>
    <w:rsid w:val="00D100C7"/>
    <w:rsid w:val="00D25C96"/>
    <w:rsid w:val="00D333FB"/>
    <w:rsid w:val="00D36288"/>
    <w:rsid w:val="00D42695"/>
    <w:rsid w:val="00D42874"/>
    <w:rsid w:val="00D4469D"/>
    <w:rsid w:val="00D52BDE"/>
    <w:rsid w:val="00D60070"/>
    <w:rsid w:val="00D623F0"/>
    <w:rsid w:val="00D63144"/>
    <w:rsid w:val="00D70476"/>
    <w:rsid w:val="00D7080A"/>
    <w:rsid w:val="00D76737"/>
    <w:rsid w:val="00D7767C"/>
    <w:rsid w:val="00D94310"/>
    <w:rsid w:val="00DA409D"/>
    <w:rsid w:val="00DB482E"/>
    <w:rsid w:val="00DE3A47"/>
    <w:rsid w:val="00E03CBF"/>
    <w:rsid w:val="00E06F62"/>
    <w:rsid w:val="00E1094F"/>
    <w:rsid w:val="00E12AEA"/>
    <w:rsid w:val="00E208F6"/>
    <w:rsid w:val="00E21803"/>
    <w:rsid w:val="00E21E97"/>
    <w:rsid w:val="00E34BA6"/>
    <w:rsid w:val="00E444B1"/>
    <w:rsid w:val="00E50316"/>
    <w:rsid w:val="00E53655"/>
    <w:rsid w:val="00E62290"/>
    <w:rsid w:val="00E63C2D"/>
    <w:rsid w:val="00E77F92"/>
    <w:rsid w:val="00E85BA4"/>
    <w:rsid w:val="00E87F4C"/>
    <w:rsid w:val="00EA3D61"/>
    <w:rsid w:val="00EB3982"/>
    <w:rsid w:val="00ED201A"/>
    <w:rsid w:val="00ED32C4"/>
    <w:rsid w:val="00EE6B28"/>
    <w:rsid w:val="00F05CE3"/>
    <w:rsid w:val="00F07C8A"/>
    <w:rsid w:val="00F219AD"/>
    <w:rsid w:val="00F262C5"/>
    <w:rsid w:val="00F27097"/>
    <w:rsid w:val="00F47802"/>
    <w:rsid w:val="00F5122B"/>
    <w:rsid w:val="00F551F1"/>
    <w:rsid w:val="00F55A7E"/>
    <w:rsid w:val="00F6629A"/>
    <w:rsid w:val="00F67486"/>
    <w:rsid w:val="00F83A5A"/>
    <w:rsid w:val="00FA4CEF"/>
    <w:rsid w:val="00FB0B37"/>
    <w:rsid w:val="00FB3D70"/>
    <w:rsid w:val="00FB5BFA"/>
    <w:rsid w:val="00FB60E1"/>
    <w:rsid w:val="00FC3904"/>
    <w:rsid w:val="00FD63C8"/>
    <w:rsid w:val="00FD72F8"/>
    <w:rsid w:val="00FE32B8"/>
    <w:rsid w:val="00FE73AA"/>
    <w:rsid w:val="00FF3C7A"/>
    <w:rsid w:val="01133068"/>
    <w:rsid w:val="018A6A4E"/>
    <w:rsid w:val="022207A9"/>
    <w:rsid w:val="04E03961"/>
    <w:rsid w:val="06CC603E"/>
    <w:rsid w:val="071830B3"/>
    <w:rsid w:val="08FE6174"/>
    <w:rsid w:val="0B224668"/>
    <w:rsid w:val="0BAE4FC9"/>
    <w:rsid w:val="0C5B0590"/>
    <w:rsid w:val="0DE201D3"/>
    <w:rsid w:val="0FAC4C5F"/>
    <w:rsid w:val="0FC66ECC"/>
    <w:rsid w:val="100E1E2D"/>
    <w:rsid w:val="13A07C0A"/>
    <w:rsid w:val="14CB4F85"/>
    <w:rsid w:val="166149F5"/>
    <w:rsid w:val="16CA42CA"/>
    <w:rsid w:val="16EB265A"/>
    <w:rsid w:val="1718263A"/>
    <w:rsid w:val="18F825B9"/>
    <w:rsid w:val="193C7053"/>
    <w:rsid w:val="19834C82"/>
    <w:rsid w:val="1CA255CA"/>
    <w:rsid w:val="1D5F6FCA"/>
    <w:rsid w:val="1F797FF7"/>
    <w:rsid w:val="1FFC26A3"/>
    <w:rsid w:val="200A7CF6"/>
    <w:rsid w:val="20AC2D10"/>
    <w:rsid w:val="23911B6E"/>
    <w:rsid w:val="246B4C91"/>
    <w:rsid w:val="24B5184C"/>
    <w:rsid w:val="25877244"/>
    <w:rsid w:val="25A12DD9"/>
    <w:rsid w:val="27225ADA"/>
    <w:rsid w:val="275F54F5"/>
    <w:rsid w:val="28AE6D6C"/>
    <w:rsid w:val="28B21CB3"/>
    <w:rsid w:val="2CBE44F7"/>
    <w:rsid w:val="2D7B4196"/>
    <w:rsid w:val="2DDD275B"/>
    <w:rsid w:val="2E0221C2"/>
    <w:rsid w:val="2F9A32FB"/>
    <w:rsid w:val="2FC736C3"/>
    <w:rsid w:val="316B2774"/>
    <w:rsid w:val="32B8133C"/>
    <w:rsid w:val="332957AF"/>
    <w:rsid w:val="336579B6"/>
    <w:rsid w:val="337B3084"/>
    <w:rsid w:val="35316536"/>
    <w:rsid w:val="35827A7F"/>
    <w:rsid w:val="36064819"/>
    <w:rsid w:val="37144D55"/>
    <w:rsid w:val="37CF6CD6"/>
    <w:rsid w:val="38A00F55"/>
    <w:rsid w:val="39F079AE"/>
    <w:rsid w:val="3A1E1C3F"/>
    <w:rsid w:val="3BF55114"/>
    <w:rsid w:val="3C172C6C"/>
    <w:rsid w:val="3C6E696D"/>
    <w:rsid w:val="3CA64660"/>
    <w:rsid w:val="3D3E2D5D"/>
    <w:rsid w:val="3E844BED"/>
    <w:rsid w:val="3E8F6289"/>
    <w:rsid w:val="3F594724"/>
    <w:rsid w:val="404B5C4A"/>
    <w:rsid w:val="405C6B25"/>
    <w:rsid w:val="410B7187"/>
    <w:rsid w:val="421B33FA"/>
    <w:rsid w:val="42B71D1D"/>
    <w:rsid w:val="44A32551"/>
    <w:rsid w:val="44C24001"/>
    <w:rsid w:val="459114FC"/>
    <w:rsid w:val="45F35AD3"/>
    <w:rsid w:val="464B42E2"/>
    <w:rsid w:val="47B21D90"/>
    <w:rsid w:val="47E46D3F"/>
    <w:rsid w:val="497B38B3"/>
    <w:rsid w:val="4A944BD8"/>
    <w:rsid w:val="4AC060FB"/>
    <w:rsid w:val="4AE72A13"/>
    <w:rsid w:val="4C2B2285"/>
    <w:rsid w:val="4F545DA5"/>
    <w:rsid w:val="4FAE04FE"/>
    <w:rsid w:val="51247223"/>
    <w:rsid w:val="513B0197"/>
    <w:rsid w:val="530F0FA4"/>
    <w:rsid w:val="538B00B5"/>
    <w:rsid w:val="53A771E4"/>
    <w:rsid w:val="53C0698A"/>
    <w:rsid w:val="54296351"/>
    <w:rsid w:val="55436885"/>
    <w:rsid w:val="5662415E"/>
    <w:rsid w:val="577675F9"/>
    <w:rsid w:val="579A74D9"/>
    <w:rsid w:val="58BE6B13"/>
    <w:rsid w:val="59D4408A"/>
    <w:rsid w:val="59F956F3"/>
    <w:rsid w:val="5A5A0B0C"/>
    <w:rsid w:val="5AD05272"/>
    <w:rsid w:val="5B7B6BB1"/>
    <w:rsid w:val="5BF705DC"/>
    <w:rsid w:val="5D8D744A"/>
    <w:rsid w:val="5D910ACA"/>
    <w:rsid w:val="5F702A21"/>
    <w:rsid w:val="5FED31B0"/>
    <w:rsid w:val="5FF4335C"/>
    <w:rsid w:val="60384EE2"/>
    <w:rsid w:val="605C4EB2"/>
    <w:rsid w:val="661758C5"/>
    <w:rsid w:val="673F17B5"/>
    <w:rsid w:val="696B4A36"/>
    <w:rsid w:val="69B22C59"/>
    <w:rsid w:val="6B2E11FC"/>
    <w:rsid w:val="6BCA0310"/>
    <w:rsid w:val="6C0134DD"/>
    <w:rsid w:val="6C8F2EFA"/>
    <w:rsid w:val="6C971D5F"/>
    <w:rsid w:val="6D3B7B0B"/>
    <w:rsid w:val="6ED22F0F"/>
    <w:rsid w:val="70A63095"/>
    <w:rsid w:val="720F3D37"/>
    <w:rsid w:val="72111FA0"/>
    <w:rsid w:val="76C23671"/>
    <w:rsid w:val="773161BA"/>
    <w:rsid w:val="78905FDD"/>
    <w:rsid w:val="789B25C4"/>
    <w:rsid w:val="7BEE565F"/>
    <w:rsid w:val="7D0638DB"/>
    <w:rsid w:val="7D715FE9"/>
    <w:rsid w:val="7DF07571"/>
    <w:rsid w:val="7E3E45A9"/>
    <w:rsid w:val="7E896A68"/>
    <w:rsid w:val="7EE60BBF"/>
    <w:rsid w:val="7F5646F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BF2F4B"/>
  <w15:docId w15:val="{97A54D49-8798-4F92-AF9F-250BCA1C6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qFormat="1"/>
    <w:lsdException w:name="toc 2" w:uiPriority="39" w:qFormat="1"/>
    <w:lsdException w:name="toc 3" w:semiHidden="1" w:uiPriority="0" w:qFormat="1"/>
    <w:lsdException w:name="toc 4" w:semiHidden="1" w:uiPriority="39" w:unhideWhenUsed="1"/>
    <w:lsdException w:name="toc 5" w:semiHidden="1" w:uiPriority="39" w:unhideWhenUsed="1"/>
    <w:lsdException w:name="toc 6" w:uiPriority="0" w:unhideWhenUsed="1" w:qFormat="1"/>
    <w:lsdException w:name="toc 7" w:semiHidden="1" w:uiPriority="39" w:unhideWhenUsed="1"/>
    <w:lsdException w:name="toc 8" w:semiHidden="1" w:uiPriority="39" w:unhideWhenUsed="1"/>
    <w:lsdException w:name="toc 9" w:semiHidden="1" w:uiPriority="0" w:qFormat="1"/>
    <w:lsdException w:name="Normal Indent" w:uiPriority="0" w:qFormat="1"/>
    <w:lsdException w:name="footnote text" w:uiPriority="0" w:qFormat="1"/>
    <w:lsdException w:name="annotation text" w:qFormat="1"/>
    <w:lsdException w:name="header" w:qFormat="1"/>
    <w:lsdException w:name="footer" w:qFormat="1"/>
    <w:lsdException w:name="index heading" w:semiHidden="1" w:unhideWhenUsed="1"/>
    <w:lsdException w:name="caption" w:uiPriority="0" w:qFormat="1"/>
    <w:lsdException w:name="table of figures" w:qFormat="1"/>
    <w:lsdException w:name="envelope address" w:semiHidden="1" w:unhideWhenUsed="1"/>
    <w:lsdException w:name="envelope return" w:semiHidden="1" w:unhideWhenUsed="1"/>
    <w:lsdException w:name="footnote reference" w:uiPriority="0" w:qFormat="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uiPriority="0" w:qFormat="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qFormat="1"/>
    <w:lsdException w:name="FollowedHyperlink" w:unhideWhenUsed="1" w:qFormat="1"/>
    <w:lsdException w:name="Strong" w:uiPriority="22" w:qFormat="1"/>
    <w:lsdException w:name="Emphasis" w:uiPriority="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uiPriority="0"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0"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10">
    <w:name w:val="heading 1"/>
    <w:basedOn w:val="a"/>
    <w:next w:val="a"/>
    <w:link w:val="11"/>
    <w:autoRedefine/>
    <w:qFormat/>
    <w:pPr>
      <w:keepNext/>
      <w:keepLines/>
      <w:tabs>
        <w:tab w:val="left" w:pos="360"/>
      </w:tabs>
      <w:adjustRightInd w:val="0"/>
      <w:spacing w:before="120" w:line="360" w:lineRule="auto"/>
      <w:ind w:left="284" w:hanging="284"/>
      <w:textAlignment w:val="baseline"/>
      <w:outlineLvl w:val="0"/>
    </w:pPr>
    <w:rPr>
      <w:rFonts w:eastAsia="黑体"/>
      <w:b/>
      <w:kern w:val="44"/>
      <w:sz w:val="28"/>
      <w:szCs w:val="20"/>
    </w:rPr>
  </w:style>
  <w:style w:type="paragraph" w:styleId="2">
    <w:name w:val="heading 2"/>
    <w:basedOn w:val="a"/>
    <w:next w:val="a"/>
    <w:link w:val="20"/>
    <w:autoRedefine/>
    <w:qFormat/>
    <w:pPr>
      <w:keepNext/>
      <w:tabs>
        <w:tab w:val="left" w:pos="360"/>
        <w:tab w:val="left" w:pos="1021"/>
      </w:tabs>
      <w:adjustRightInd w:val="0"/>
      <w:spacing w:before="120" w:line="360" w:lineRule="auto"/>
      <w:ind w:left="1021" w:hanging="596"/>
      <w:jc w:val="center"/>
      <w:textAlignment w:val="baseline"/>
      <w:outlineLvl w:val="1"/>
    </w:pPr>
    <w:rPr>
      <w:rFonts w:ascii="宋体" w:hAnsi="宋体"/>
      <w:b/>
      <w:kern w:val="0"/>
      <w:sz w:val="28"/>
      <w:szCs w:val="20"/>
    </w:rPr>
  </w:style>
  <w:style w:type="paragraph" w:styleId="3">
    <w:name w:val="heading 3"/>
    <w:basedOn w:val="a"/>
    <w:next w:val="a"/>
    <w:link w:val="31"/>
    <w:autoRedefine/>
    <w:qFormat/>
    <w:pPr>
      <w:tabs>
        <w:tab w:val="left" w:pos="900"/>
        <w:tab w:val="left" w:pos="1588"/>
      </w:tabs>
      <w:adjustRightInd w:val="0"/>
      <w:spacing w:before="120" w:line="360" w:lineRule="auto"/>
      <w:ind w:left="1588" w:hanging="737"/>
      <w:textAlignment w:val="baseline"/>
      <w:outlineLvl w:val="2"/>
    </w:pPr>
    <w:rPr>
      <w:rFonts w:eastAsia="黑体"/>
      <w:b/>
      <w:kern w:val="0"/>
      <w:sz w:val="28"/>
      <w:szCs w:val="20"/>
    </w:rPr>
  </w:style>
  <w:style w:type="paragraph" w:styleId="4">
    <w:name w:val="heading 4"/>
    <w:basedOn w:val="a"/>
    <w:link w:val="40"/>
    <w:autoRedefine/>
    <w:qFormat/>
    <w:pPr>
      <w:tabs>
        <w:tab w:val="left" w:pos="2155"/>
      </w:tabs>
      <w:adjustRightInd w:val="0"/>
      <w:spacing w:before="120" w:line="360" w:lineRule="auto"/>
      <w:ind w:left="2155" w:hanging="1078"/>
      <w:textAlignment w:val="baseline"/>
      <w:outlineLvl w:val="3"/>
    </w:pPr>
    <w:rPr>
      <w:rFonts w:ascii="Arial" w:eastAsia="黑体" w:hAnsi="Arial"/>
      <w:kern w:val="0"/>
      <w:sz w:val="28"/>
      <w:szCs w:val="20"/>
    </w:rPr>
  </w:style>
  <w:style w:type="paragraph" w:styleId="5">
    <w:name w:val="heading 5"/>
    <w:basedOn w:val="a"/>
    <w:next w:val="a"/>
    <w:link w:val="50"/>
    <w:autoRedefine/>
    <w:qFormat/>
    <w:pPr>
      <w:keepNext/>
      <w:keepLines/>
      <w:adjustRightInd w:val="0"/>
      <w:spacing w:before="280" w:after="290" w:line="376" w:lineRule="atLeast"/>
      <w:ind w:left="3685" w:hanging="425"/>
      <w:textAlignment w:val="baseline"/>
      <w:outlineLvl w:val="4"/>
    </w:pPr>
    <w:rPr>
      <w:b/>
      <w:kern w:val="0"/>
      <w:sz w:val="28"/>
    </w:rPr>
  </w:style>
  <w:style w:type="paragraph" w:styleId="6">
    <w:name w:val="heading 6"/>
    <w:basedOn w:val="a"/>
    <w:next w:val="a"/>
    <w:link w:val="60"/>
    <w:autoRedefine/>
    <w:qFormat/>
    <w:pPr>
      <w:keepNext/>
      <w:keepLines/>
      <w:spacing w:before="240" w:after="64" w:line="320" w:lineRule="auto"/>
      <w:outlineLvl w:val="5"/>
    </w:pPr>
    <w:rPr>
      <w:rFonts w:ascii="Cambria" w:hAnsi="Cambria"/>
      <w:b/>
      <w:bCs/>
      <w:sz w:val="24"/>
    </w:rPr>
  </w:style>
  <w:style w:type="paragraph" w:styleId="9">
    <w:name w:val="heading 9"/>
    <w:basedOn w:val="a"/>
    <w:next w:val="a"/>
    <w:link w:val="91"/>
    <w:autoRedefine/>
    <w:qFormat/>
    <w:pPr>
      <w:keepNext/>
      <w:widowControl/>
      <w:tabs>
        <w:tab w:val="left" w:pos="360"/>
        <w:tab w:val="left" w:pos="1440"/>
      </w:tabs>
      <w:overflowPunct w:val="0"/>
      <w:autoSpaceDE w:val="0"/>
      <w:autoSpaceDN w:val="0"/>
      <w:adjustRightInd w:val="0"/>
      <w:spacing w:line="360" w:lineRule="auto"/>
      <w:ind w:left="1418" w:hanging="1418"/>
      <w:jc w:val="left"/>
      <w:textAlignment w:val="baseline"/>
      <w:outlineLvl w:val="8"/>
    </w:pPr>
    <w:rPr>
      <w:rFonts w:ascii="Arial" w:hAnsi="Arial"/>
      <w:kern w:val="0"/>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next w:val="a"/>
    <w:link w:val="a4"/>
    <w:autoRedefine/>
    <w:qFormat/>
    <w:pPr>
      <w:widowControl/>
      <w:ind w:firstLineChars="200" w:firstLine="420"/>
      <w:jc w:val="left"/>
    </w:pPr>
    <w:rPr>
      <w:kern w:val="0"/>
      <w:sz w:val="20"/>
      <w:szCs w:val="20"/>
    </w:rPr>
  </w:style>
  <w:style w:type="paragraph" w:styleId="a5">
    <w:name w:val="caption"/>
    <w:basedOn w:val="a"/>
    <w:next w:val="a"/>
    <w:autoRedefine/>
    <w:qFormat/>
    <w:pPr>
      <w:widowControl/>
      <w:jc w:val="left"/>
    </w:pPr>
    <w:rPr>
      <w:rFonts w:ascii="Arial" w:eastAsia="黑体" w:hAnsi="Arial" w:cs="Arial"/>
      <w:kern w:val="0"/>
      <w:sz w:val="20"/>
      <w:szCs w:val="20"/>
    </w:rPr>
  </w:style>
  <w:style w:type="paragraph" w:styleId="a6">
    <w:name w:val="Document Map"/>
    <w:basedOn w:val="a"/>
    <w:link w:val="a7"/>
    <w:autoRedefine/>
    <w:semiHidden/>
    <w:qFormat/>
    <w:pPr>
      <w:shd w:val="clear" w:color="auto" w:fill="000080"/>
    </w:pPr>
  </w:style>
  <w:style w:type="paragraph" w:styleId="a8">
    <w:name w:val="toa heading"/>
    <w:basedOn w:val="a"/>
    <w:next w:val="a"/>
    <w:autoRedefine/>
    <w:qFormat/>
    <w:pPr>
      <w:spacing w:before="120"/>
    </w:pPr>
    <w:rPr>
      <w:rFonts w:ascii="Arial" w:hAnsi="Arial"/>
      <w:sz w:val="24"/>
      <w:szCs w:val="20"/>
    </w:rPr>
  </w:style>
  <w:style w:type="paragraph" w:styleId="a9">
    <w:name w:val="annotation text"/>
    <w:basedOn w:val="a"/>
    <w:link w:val="12"/>
    <w:autoRedefine/>
    <w:uiPriority w:val="99"/>
    <w:qFormat/>
    <w:pPr>
      <w:widowControl/>
      <w:jc w:val="left"/>
    </w:pPr>
    <w:rPr>
      <w:rFonts w:ascii="Calibri" w:hAnsi="Calibri"/>
      <w:kern w:val="0"/>
      <w:sz w:val="20"/>
      <w:szCs w:val="20"/>
    </w:rPr>
  </w:style>
  <w:style w:type="paragraph" w:styleId="30">
    <w:name w:val="Body Text 3"/>
    <w:basedOn w:val="a"/>
    <w:link w:val="310"/>
    <w:autoRedefine/>
    <w:qFormat/>
    <w:pPr>
      <w:spacing w:after="120"/>
    </w:pPr>
    <w:rPr>
      <w:sz w:val="16"/>
      <w:szCs w:val="16"/>
    </w:rPr>
  </w:style>
  <w:style w:type="paragraph" w:styleId="aa">
    <w:name w:val="Body Text"/>
    <w:basedOn w:val="a"/>
    <w:link w:val="ab"/>
    <w:autoRedefine/>
    <w:qFormat/>
    <w:pPr>
      <w:spacing w:after="120"/>
    </w:pPr>
  </w:style>
  <w:style w:type="paragraph" w:styleId="ac">
    <w:name w:val="Body Text Indent"/>
    <w:basedOn w:val="a"/>
    <w:link w:val="ad"/>
    <w:autoRedefine/>
    <w:qFormat/>
    <w:pPr>
      <w:spacing w:after="120"/>
      <w:ind w:leftChars="200" w:left="420"/>
    </w:pPr>
  </w:style>
  <w:style w:type="paragraph" w:styleId="TOC3">
    <w:name w:val="toc 3"/>
    <w:basedOn w:val="a"/>
    <w:next w:val="a"/>
    <w:autoRedefine/>
    <w:semiHidden/>
    <w:qFormat/>
    <w:pPr>
      <w:widowControl/>
      <w:ind w:leftChars="400" w:left="840"/>
      <w:jc w:val="left"/>
    </w:pPr>
    <w:rPr>
      <w:kern w:val="0"/>
      <w:sz w:val="20"/>
      <w:szCs w:val="20"/>
    </w:rPr>
  </w:style>
  <w:style w:type="paragraph" w:styleId="ae">
    <w:name w:val="Plain Text"/>
    <w:basedOn w:val="a"/>
    <w:link w:val="21"/>
    <w:autoRedefine/>
    <w:qFormat/>
    <w:rPr>
      <w:rFonts w:ascii="宋体"/>
      <w:szCs w:val="20"/>
    </w:rPr>
  </w:style>
  <w:style w:type="paragraph" w:styleId="af">
    <w:name w:val="Date"/>
    <w:basedOn w:val="a"/>
    <w:next w:val="a"/>
    <w:link w:val="af0"/>
    <w:autoRedefine/>
    <w:qFormat/>
    <w:pPr>
      <w:ind w:leftChars="2500" w:left="100"/>
    </w:pPr>
  </w:style>
  <w:style w:type="paragraph" w:styleId="22">
    <w:name w:val="Body Text Indent 2"/>
    <w:basedOn w:val="a"/>
    <w:link w:val="23"/>
    <w:autoRedefine/>
    <w:qFormat/>
    <w:pPr>
      <w:spacing w:after="120" w:line="480" w:lineRule="auto"/>
      <w:ind w:leftChars="200" w:left="200"/>
    </w:pPr>
  </w:style>
  <w:style w:type="paragraph" w:styleId="af1">
    <w:name w:val="Balloon Text"/>
    <w:basedOn w:val="a"/>
    <w:link w:val="af2"/>
    <w:autoRedefine/>
    <w:uiPriority w:val="99"/>
    <w:semiHidden/>
    <w:qFormat/>
    <w:rPr>
      <w:sz w:val="18"/>
      <w:szCs w:val="18"/>
    </w:rPr>
  </w:style>
  <w:style w:type="paragraph" w:styleId="af3">
    <w:name w:val="footer"/>
    <w:basedOn w:val="a"/>
    <w:link w:val="13"/>
    <w:autoRedefine/>
    <w:uiPriority w:val="99"/>
    <w:qFormat/>
    <w:pPr>
      <w:tabs>
        <w:tab w:val="center" w:pos="4153"/>
        <w:tab w:val="right" w:pos="8306"/>
      </w:tabs>
      <w:snapToGrid w:val="0"/>
      <w:jc w:val="left"/>
    </w:pPr>
    <w:rPr>
      <w:rFonts w:ascii="宋体"/>
      <w:sz w:val="18"/>
      <w:szCs w:val="20"/>
    </w:rPr>
  </w:style>
  <w:style w:type="paragraph" w:styleId="af4">
    <w:name w:val="header"/>
    <w:basedOn w:val="a"/>
    <w:link w:val="af5"/>
    <w:autoRedefine/>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autoRedefine/>
    <w:qFormat/>
    <w:pPr>
      <w:tabs>
        <w:tab w:val="right" w:leader="dot" w:pos="9628"/>
      </w:tabs>
      <w:spacing w:before="120" w:after="120"/>
      <w:ind w:firstLineChars="74" w:firstLine="74"/>
      <w:jc w:val="left"/>
    </w:pPr>
    <w:rPr>
      <w:b/>
      <w:bCs/>
      <w:caps/>
      <w:sz w:val="20"/>
      <w:szCs w:val="20"/>
    </w:rPr>
  </w:style>
  <w:style w:type="paragraph" w:styleId="af6">
    <w:name w:val="Subtitle"/>
    <w:basedOn w:val="a"/>
    <w:next w:val="a"/>
    <w:link w:val="af7"/>
    <w:autoRedefine/>
    <w:uiPriority w:val="11"/>
    <w:qFormat/>
    <w:pPr>
      <w:widowControl/>
      <w:jc w:val="right"/>
    </w:pPr>
    <w:rPr>
      <w:rFonts w:ascii="Arial" w:hAnsi="Arial"/>
      <w:iCs/>
      <w:kern w:val="0"/>
      <w:sz w:val="14"/>
      <w:lang w:val="nl-NL" w:eastAsia="en-US"/>
    </w:rPr>
  </w:style>
  <w:style w:type="paragraph" w:styleId="af8">
    <w:name w:val="footnote text"/>
    <w:basedOn w:val="a"/>
    <w:link w:val="14"/>
    <w:autoRedefine/>
    <w:qFormat/>
    <w:pPr>
      <w:widowControl/>
      <w:snapToGrid w:val="0"/>
      <w:jc w:val="left"/>
    </w:pPr>
    <w:rPr>
      <w:kern w:val="0"/>
      <w:sz w:val="18"/>
      <w:szCs w:val="18"/>
    </w:rPr>
  </w:style>
  <w:style w:type="paragraph" w:styleId="TOC6">
    <w:name w:val="toc 6"/>
    <w:basedOn w:val="a"/>
    <w:next w:val="a"/>
    <w:autoRedefine/>
    <w:unhideWhenUsed/>
    <w:qFormat/>
    <w:pPr>
      <w:ind w:leftChars="1000" w:left="2100"/>
    </w:pPr>
  </w:style>
  <w:style w:type="paragraph" w:styleId="32">
    <w:name w:val="Body Text Indent 3"/>
    <w:basedOn w:val="a"/>
    <w:link w:val="33"/>
    <w:autoRedefine/>
    <w:qFormat/>
    <w:pPr>
      <w:widowControl/>
      <w:spacing w:after="120"/>
      <w:ind w:leftChars="200" w:left="420"/>
      <w:jc w:val="left"/>
    </w:pPr>
    <w:rPr>
      <w:kern w:val="0"/>
      <w:sz w:val="16"/>
      <w:szCs w:val="16"/>
    </w:rPr>
  </w:style>
  <w:style w:type="paragraph" w:styleId="af9">
    <w:name w:val="table of figures"/>
    <w:basedOn w:val="a"/>
    <w:next w:val="a"/>
    <w:autoRedefine/>
    <w:uiPriority w:val="99"/>
    <w:qFormat/>
    <w:pPr>
      <w:spacing w:line="440" w:lineRule="exact"/>
      <w:ind w:left="840" w:hanging="420"/>
    </w:pPr>
    <w:rPr>
      <w:rFonts w:cs="宋体"/>
      <w:kern w:val="0"/>
      <w:szCs w:val="21"/>
    </w:rPr>
  </w:style>
  <w:style w:type="paragraph" w:styleId="TOC2">
    <w:name w:val="toc 2"/>
    <w:basedOn w:val="a"/>
    <w:next w:val="a"/>
    <w:autoRedefine/>
    <w:uiPriority w:val="39"/>
    <w:qFormat/>
    <w:pPr>
      <w:tabs>
        <w:tab w:val="right" w:leader="dot" w:pos="9628"/>
      </w:tabs>
      <w:spacing w:line="260" w:lineRule="exact"/>
      <w:ind w:left="210"/>
      <w:jc w:val="left"/>
    </w:pPr>
    <w:rPr>
      <w:smallCaps/>
      <w:sz w:val="20"/>
      <w:szCs w:val="20"/>
    </w:rPr>
  </w:style>
  <w:style w:type="paragraph" w:styleId="TOC9">
    <w:name w:val="toc 9"/>
    <w:basedOn w:val="a"/>
    <w:next w:val="a"/>
    <w:autoRedefine/>
    <w:semiHidden/>
    <w:qFormat/>
    <w:pPr>
      <w:ind w:left="1680"/>
      <w:jc w:val="left"/>
    </w:pPr>
    <w:rPr>
      <w:sz w:val="18"/>
      <w:szCs w:val="18"/>
    </w:rPr>
  </w:style>
  <w:style w:type="paragraph" w:styleId="24">
    <w:name w:val="Body Text 2"/>
    <w:basedOn w:val="a"/>
    <w:link w:val="210"/>
    <w:autoRedefine/>
    <w:qFormat/>
    <w:pPr>
      <w:spacing w:after="120" w:line="480" w:lineRule="auto"/>
    </w:pPr>
  </w:style>
  <w:style w:type="paragraph" w:styleId="afa">
    <w:name w:val="Normal (Web)"/>
    <w:basedOn w:val="a"/>
    <w:autoRedefine/>
    <w:qFormat/>
    <w:pPr>
      <w:widowControl/>
      <w:spacing w:before="100" w:beforeAutospacing="1" w:after="100" w:afterAutospacing="1"/>
      <w:jc w:val="left"/>
    </w:pPr>
    <w:rPr>
      <w:rFonts w:ascii="宋体" w:hAnsi="宋体"/>
      <w:kern w:val="0"/>
      <w:sz w:val="24"/>
    </w:rPr>
  </w:style>
  <w:style w:type="paragraph" w:styleId="afb">
    <w:name w:val="Title"/>
    <w:basedOn w:val="a"/>
    <w:next w:val="a"/>
    <w:link w:val="afc"/>
    <w:autoRedefine/>
    <w:qFormat/>
    <w:pPr>
      <w:spacing w:before="240" w:after="60"/>
      <w:ind w:firstLine="649"/>
      <w:jc w:val="center"/>
      <w:outlineLvl w:val="0"/>
    </w:pPr>
    <w:rPr>
      <w:rFonts w:ascii="宋体" w:hAnsi="宋体"/>
      <w:bCs/>
      <w:sz w:val="36"/>
      <w:szCs w:val="36"/>
    </w:rPr>
  </w:style>
  <w:style w:type="paragraph" w:styleId="afd">
    <w:name w:val="annotation subject"/>
    <w:basedOn w:val="a9"/>
    <w:next w:val="a9"/>
    <w:link w:val="15"/>
    <w:autoRedefine/>
    <w:qFormat/>
    <w:rPr>
      <w:rFonts w:ascii="Times New Roman" w:hAnsi="Times New Roman"/>
      <w:b/>
      <w:bCs/>
    </w:rPr>
  </w:style>
  <w:style w:type="paragraph" w:styleId="afe">
    <w:name w:val="Body Text First Indent"/>
    <w:basedOn w:val="aa"/>
    <w:link w:val="aff"/>
    <w:autoRedefine/>
    <w:uiPriority w:val="99"/>
    <w:qFormat/>
    <w:pPr>
      <w:widowControl/>
      <w:spacing w:after="0" w:line="360" w:lineRule="auto"/>
      <w:ind w:firstLineChars="100" w:firstLine="420"/>
    </w:pPr>
    <w:rPr>
      <w:rFonts w:ascii="Calibri" w:hAnsi="Calibri"/>
      <w:color w:val="FF0000"/>
    </w:rPr>
  </w:style>
  <w:style w:type="paragraph" w:styleId="25">
    <w:name w:val="Body Text First Indent 2"/>
    <w:basedOn w:val="ac"/>
    <w:link w:val="26"/>
    <w:autoRedefine/>
    <w:qFormat/>
    <w:pPr>
      <w:ind w:firstLineChars="200" w:firstLine="420"/>
    </w:pPr>
  </w:style>
  <w:style w:type="table" w:styleId="aff0">
    <w:name w:val="Table Grid"/>
    <w:basedOn w:val="a1"/>
    <w:autoRedefin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1">
    <w:name w:val="Strong"/>
    <w:basedOn w:val="a0"/>
    <w:autoRedefine/>
    <w:uiPriority w:val="22"/>
    <w:qFormat/>
    <w:rPr>
      <w:b/>
      <w:bCs/>
    </w:rPr>
  </w:style>
  <w:style w:type="character" w:styleId="aff2">
    <w:name w:val="page number"/>
    <w:autoRedefine/>
    <w:qFormat/>
  </w:style>
  <w:style w:type="character" w:styleId="aff3">
    <w:name w:val="FollowedHyperlink"/>
    <w:autoRedefine/>
    <w:uiPriority w:val="99"/>
    <w:unhideWhenUsed/>
    <w:qFormat/>
    <w:rPr>
      <w:color w:val="800080"/>
      <w:u w:val="single"/>
    </w:rPr>
  </w:style>
  <w:style w:type="character" w:styleId="aff4">
    <w:name w:val="Emphasis"/>
    <w:autoRedefine/>
    <w:qFormat/>
    <w:rPr>
      <w:color w:val="CC0000"/>
    </w:rPr>
  </w:style>
  <w:style w:type="character" w:styleId="aff5">
    <w:name w:val="Hyperlink"/>
    <w:autoRedefine/>
    <w:uiPriority w:val="99"/>
    <w:qFormat/>
    <w:rPr>
      <w:color w:val="0000FF"/>
      <w:u w:val="single"/>
    </w:rPr>
  </w:style>
  <w:style w:type="character" w:styleId="aff6">
    <w:name w:val="annotation reference"/>
    <w:autoRedefine/>
    <w:qFormat/>
    <w:rPr>
      <w:sz w:val="21"/>
      <w:szCs w:val="21"/>
    </w:rPr>
  </w:style>
  <w:style w:type="character" w:styleId="HTML">
    <w:name w:val="HTML Cite"/>
    <w:autoRedefine/>
    <w:qFormat/>
    <w:rPr>
      <w:color w:val="008000"/>
    </w:rPr>
  </w:style>
  <w:style w:type="character" w:styleId="aff7">
    <w:name w:val="footnote reference"/>
    <w:autoRedefine/>
    <w:qFormat/>
    <w:rPr>
      <w:vertAlign w:val="superscript"/>
    </w:rPr>
  </w:style>
  <w:style w:type="paragraph" w:customStyle="1" w:styleId="27">
    <w:name w:val="样式 正文缩进 + 首行缩进:  2 字符"/>
    <w:basedOn w:val="a3"/>
    <w:autoRedefine/>
    <w:semiHidden/>
    <w:qFormat/>
    <w:pPr>
      <w:spacing w:line="360" w:lineRule="auto"/>
      <w:ind w:firstLine="200"/>
    </w:pPr>
  </w:style>
  <w:style w:type="character" w:customStyle="1" w:styleId="11">
    <w:name w:val="标题 1 字符"/>
    <w:basedOn w:val="a0"/>
    <w:link w:val="10"/>
    <w:autoRedefine/>
    <w:qFormat/>
    <w:rPr>
      <w:rFonts w:ascii="Times New Roman" w:eastAsia="黑体" w:hAnsi="Times New Roman" w:cs="Times New Roman"/>
      <w:b/>
      <w:kern w:val="44"/>
      <w:sz w:val="28"/>
      <w:szCs w:val="20"/>
    </w:rPr>
  </w:style>
  <w:style w:type="character" w:customStyle="1" w:styleId="2Char">
    <w:name w:val="标题 2 Char"/>
    <w:basedOn w:val="a0"/>
    <w:autoRedefine/>
    <w:qFormat/>
    <w:rPr>
      <w:rFonts w:asciiTheme="majorHAnsi" w:eastAsiaTheme="majorEastAsia" w:hAnsiTheme="majorHAnsi" w:cstheme="majorBidi"/>
      <w:b/>
      <w:bCs/>
      <w:sz w:val="32"/>
      <w:szCs w:val="32"/>
    </w:rPr>
  </w:style>
  <w:style w:type="character" w:customStyle="1" w:styleId="3Char">
    <w:name w:val="标题 3 Char"/>
    <w:basedOn w:val="a0"/>
    <w:autoRedefine/>
    <w:qFormat/>
    <w:rPr>
      <w:rFonts w:ascii="Times New Roman" w:eastAsia="宋体" w:hAnsi="Times New Roman" w:cs="Times New Roman"/>
      <w:b/>
      <w:bCs/>
      <w:sz w:val="32"/>
      <w:szCs w:val="32"/>
    </w:rPr>
  </w:style>
  <w:style w:type="character" w:customStyle="1" w:styleId="40">
    <w:name w:val="标题 4 字符"/>
    <w:basedOn w:val="a0"/>
    <w:link w:val="4"/>
    <w:autoRedefine/>
    <w:qFormat/>
    <w:rPr>
      <w:rFonts w:ascii="Arial" w:eastAsia="黑体" w:hAnsi="Arial" w:cs="Times New Roman"/>
      <w:kern w:val="0"/>
      <w:sz w:val="28"/>
      <w:szCs w:val="20"/>
    </w:rPr>
  </w:style>
  <w:style w:type="character" w:customStyle="1" w:styleId="50">
    <w:name w:val="标题 5 字符"/>
    <w:basedOn w:val="a0"/>
    <w:link w:val="5"/>
    <w:autoRedefine/>
    <w:qFormat/>
    <w:rPr>
      <w:rFonts w:ascii="Times New Roman" w:eastAsia="宋体" w:hAnsi="Times New Roman" w:cs="Times New Roman"/>
      <w:b/>
      <w:kern w:val="0"/>
      <w:sz w:val="28"/>
      <w:szCs w:val="24"/>
    </w:rPr>
  </w:style>
  <w:style w:type="character" w:customStyle="1" w:styleId="60">
    <w:name w:val="标题 6 字符"/>
    <w:basedOn w:val="a0"/>
    <w:link w:val="6"/>
    <w:autoRedefine/>
    <w:qFormat/>
    <w:rPr>
      <w:rFonts w:ascii="Cambria" w:eastAsia="宋体" w:hAnsi="Cambria" w:cs="Times New Roman"/>
      <w:b/>
      <w:bCs/>
      <w:sz w:val="24"/>
      <w:szCs w:val="24"/>
    </w:rPr>
  </w:style>
  <w:style w:type="character" w:customStyle="1" w:styleId="91">
    <w:name w:val="标题 9 字符1"/>
    <w:basedOn w:val="a0"/>
    <w:link w:val="9"/>
    <w:autoRedefine/>
    <w:qFormat/>
    <w:rPr>
      <w:rFonts w:ascii="Arial" w:eastAsia="宋体" w:hAnsi="Arial" w:cs="Times New Roman"/>
      <w:kern w:val="0"/>
      <w:sz w:val="24"/>
      <w:szCs w:val="20"/>
    </w:rPr>
  </w:style>
  <w:style w:type="character" w:customStyle="1" w:styleId="20">
    <w:name w:val="标题 2 字符"/>
    <w:link w:val="2"/>
    <w:autoRedefine/>
    <w:qFormat/>
    <w:rPr>
      <w:rFonts w:ascii="宋体" w:hAnsi="宋体"/>
      <w:b/>
      <w:sz w:val="28"/>
    </w:rPr>
  </w:style>
  <w:style w:type="character" w:customStyle="1" w:styleId="31">
    <w:name w:val="标题 3 字符1"/>
    <w:link w:val="3"/>
    <w:autoRedefine/>
    <w:qFormat/>
    <w:rPr>
      <w:rFonts w:ascii="Times New Roman" w:eastAsia="黑体" w:hAnsi="Times New Roman" w:cs="Times New Roman"/>
      <w:b/>
      <w:kern w:val="0"/>
      <w:sz w:val="28"/>
      <w:szCs w:val="20"/>
    </w:rPr>
  </w:style>
  <w:style w:type="character" w:customStyle="1" w:styleId="a4">
    <w:name w:val="正文缩进 字符"/>
    <w:link w:val="a3"/>
    <w:autoRedefine/>
    <w:qFormat/>
    <w:rPr>
      <w:rFonts w:ascii="Times New Roman" w:eastAsia="宋体" w:hAnsi="Times New Roman" w:cs="Times New Roman"/>
      <w:kern w:val="0"/>
      <w:sz w:val="20"/>
      <w:szCs w:val="20"/>
    </w:rPr>
  </w:style>
  <w:style w:type="character" w:customStyle="1" w:styleId="a7">
    <w:name w:val="文档结构图 字符"/>
    <w:basedOn w:val="a0"/>
    <w:link w:val="a6"/>
    <w:autoRedefine/>
    <w:semiHidden/>
    <w:qFormat/>
    <w:rPr>
      <w:rFonts w:ascii="Times New Roman" w:eastAsia="宋体" w:hAnsi="Times New Roman" w:cs="Times New Roman"/>
      <w:szCs w:val="24"/>
      <w:shd w:val="clear" w:color="auto" w:fill="000080"/>
    </w:rPr>
  </w:style>
  <w:style w:type="character" w:customStyle="1" w:styleId="12">
    <w:name w:val="批注文字 字符1"/>
    <w:basedOn w:val="a0"/>
    <w:link w:val="a9"/>
    <w:autoRedefine/>
    <w:uiPriority w:val="99"/>
    <w:qFormat/>
    <w:rPr>
      <w:rFonts w:ascii="Calibri" w:eastAsia="宋体" w:hAnsi="Calibri" w:cs="Times New Roman"/>
      <w:kern w:val="0"/>
      <w:sz w:val="20"/>
      <w:szCs w:val="20"/>
    </w:rPr>
  </w:style>
  <w:style w:type="character" w:customStyle="1" w:styleId="310">
    <w:name w:val="正文文本 3 字符1"/>
    <w:basedOn w:val="a0"/>
    <w:link w:val="30"/>
    <w:autoRedefine/>
    <w:qFormat/>
    <w:rPr>
      <w:rFonts w:ascii="Times New Roman" w:eastAsia="宋体" w:hAnsi="Times New Roman" w:cs="Times New Roman"/>
      <w:sz w:val="16"/>
      <w:szCs w:val="16"/>
    </w:rPr>
  </w:style>
  <w:style w:type="character" w:customStyle="1" w:styleId="Char">
    <w:name w:val="正文文本 Char"/>
    <w:basedOn w:val="a0"/>
    <w:autoRedefine/>
    <w:qFormat/>
    <w:rPr>
      <w:rFonts w:ascii="Times New Roman" w:eastAsia="宋体" w:hAnsi="Times New Roman" w:cs="Times New Roman"/>
      <w:szCs w:val="24"/>
    </w:rPr>
  </w:style>
  <w:style w:type="character" w:customStyle="1" w:styleId="ab">
    <w:name w:val="正文文本 字符"/>
    <w:link w:val="aa"/>
    <w:autoRedefine/>
    <w:qFormat/>
    <w:rPr>
      <w:rFonts w:ascii="Times New Roman" w:eastAsia="宋体" w:hAnsi="Times New Roman" w:cs="Times New Roman"/>
      <w:szCs w:val="24"/>
    </w:rPr>
  </w:style>
  <w:style w:type="character" w:customStyle="1" w:styleId="ad">
    <w:name w:val="正文文本缩进 字符"/>
    <w:basedOn w:val="a0"/>
    <w:link w:val="ac"/>
    <w:autoRedefine/>
    <w:qFormat/>
    <w:rPr>
      <w:rFonts w:ascii="Times New Roman" w:eastAsia="宋体" w:hAnsi="Times New Roman" w:cs="Times New Roman"/>
      <w:szCs w:val="24"/>
    </w:rPr>
  </w:style>
  <w:style w:type="character" w:customStyle="1" w:styleId="26">
    <w:name w:val="正文文本首行缩进 2 字符"/>
    <w:basedOn w:val="ad"/>
    <w:link w:val="25"/>
    <w:autoRedefine/>
    <w:qFormat/>
    <w:rPr>
      <w:rFonts w:ascii="Times New Roman" w:eastAsia="宋体" w:hAnsi="Times New Roman" w:cs="Times New Roman"/>
      <w:szCs w:val="24"/>
    </w:rPr>
  </w:style>
  <w:style w:type="character" w:customStyle="1" w:styleId="Char0">
    <w:name w:val="纯文本 Char"/>
    <w:basedOn w:val="a0"/>
    <w:autoRedefine/>
    <w:uiPriority w:val="99"/>
    <w:qFormat/>
    <w:rPr>
      <w:rFonts w:ascii="宋体" w:eastAsia="宋体" w:hAnsi="Courier New" w:cs="Courier New"/>
      <w:szCs w:val="21"/>
    </w:rPr>
  </w:style>
  <w:style w:type="character" w:customStyle="1" w:styleId="21">
    <w:name w:val="纯文本 字符2"/>
    <w:link w:val="ae"/>
    <w:autoRedefine/>
    <w:qFormat/>
    <w:rPr>
      <w:rFonts w:ascii="宋体" w:eastAsia="宋体" w:hAnsi="Times New Roman" w:cs="Times New Roman"/>
      <w:szCs w:val="20"/>
    </w:rPr>
  </w:style>
  <w:style w:type="character" w:customStyle="1" w:styleId="af0">
    <w:name w:val="日期 字符"/>
    <w:basedOn w:val="a0"/>
    <w:link w:val="af"/>
    <w:autoRedefine/>
    <w:qFormat/>
    <w:rPr>
      <w:rFonts w:ascii="Times New Roman" w:eastAsia="宋体" w:hAnsi="Times New Roman" w:cs="Times New Roman"/>
      <w:szCs w:val="24"/>
    </w:rPr>
  </w:style>
  <w:style w:type="character" w:customStyle="1" w:styleId="2Char0">
    <w:name w:val="正文文本缩进 2 Char"/>
    <w:basedOn w:val="a0"/>
    <w:autoRedefine/>
    <w:qFormat/>
    <w:rPr>
      <w:rFonts w:ascii="Times New Roman" w:eastAsia="宋体" w:hAnsi="Times New Roman" w:cs="Times New Roman"/>
      <w:szCs w:val="24"/>
    </w:rPr>
  </w:style>
  <w:style w:type="character" w:customStyle="1" w:styleId="23">
    <w:name w:val="正文文本缩进 2 字符"/>
    <w:link w:val="22"/>
    <w:autoRedefine/>
    <w:qFormat/>
    <w:rPr>
      <w:rFonts w:ascii="Times New Roman" w:eastAsia="宋体" w:hAnsi="Times New Roman" w:cs="Times New Roman"/>
      <w:szCs w:val="24"/>
    </w:rPr>
  </w:style>
  <w:style w:type="character" w:customStyle="1" w:styleId="af2">
    <w:name w:val="批注框文本 字符"/>
    <w:basedOn w:val="a0"/>
    <w:link w:val="af1"/>
    <w:autoRedefine/>
    <w:uiPriority w:val="99"/>
    <w:semiHidden/>
    <w:qFormat/>
    <w:rPr>
      <w:rFonts w:ascii="Times New Roman" w:eastAsia="宋体" w:hAnsi="Times New Roman" w:cs="Times New Roman"/>
      <w:sz w:val="18"/>
      <w:szCs w:val="18"/>
    </w:rPr>
  </w:style>
  <w:style w:type="character" w:customStyle="1" w:styleId="Char1">
    <w:name w:val="页脚 Char"/>
    <w:basedOn w:val="a0"/>
    <w:autoRedefine/>
    <w:qFormat/>
    <w:rPr>
      <w:rFonts w:ascii="Times New Roman" w:eastAsia="宋体" w:hAnsi="Times New Roman" w:cs="Times New Roman"/>
      <w:sz w:val="18"/>
      <w:szCs w:val="18"/>
    </w:rPr>
  </w:style>
  <w:style w:type="character" w:customStyle="1" w:styleId="13">
    <w:name w:val="页脚 字符1"/>
    <w:link w:val="af3"/>
    <w:autoRedefine/>
    <w:uiPriority w:val="99"/>
    <w:qFormat/>
    <w:rPr>
      <w:rFonts w:ascii="宋体" w:eastAsia="宋体" w:hAnsi="Times New Roman" w:cs="Times New Roman"/>
      <w:sz w:val="18"/>
      <w:szCs w:val="20"/>
    </w:rPr>
  </w:style>
  <w:style w:type="character" w:customStyle="1" w:styleId="af5">
    <w:name w:val="页眉 字符"/>
    <w:basedOn w:val="a0"/>
    <w:link w:val="af4"/>
    <w:autoRedefine/>
    <w:uiPriority w:val="99"/>
    <w:qFormat/>
    <w:rPr>
      <w:rFonts w:ascii="Times New Roman" w:eastAsia="宋体" w:hAnsi="Times New Roman" w:cs="Times New Roman"/>
      <w:sz w:val="18"/>
      <w:szCs w:val="18"/>
    </w:rPr>
  </w:style>
  <w:style w:type="character" w:customStyle="1" w:styleId="Char2">
    <w:name w:val="副标题 Char"/>
    <w:basedOn w:val="a0"/>
    <w:autoRedefine/>
    <w:qFormat/>
    <w:rPr>
      <w:rFonts w:asciiTheme="majorHAnsi" w:eastAsia="宋体" w:hAnsiTheme="majorHAnsi" w:cstheme="majorBidi"/>
      <w:b/>
      <w:bCs/>
      <w:kern w:val="28"/>
      <w:sz w:val="32"/>
      <w:szCs w:val="32"/>
    </w:rPr>
  </w:style>
  <w:style w:type="character" w:customStyle="1" w:styleId="af7">
    <w:name w:val="副标题 字符"/>
    <w:link w:val="af6"/>
    <w:autoRedefine/>
    <w:uiPriority w:val="11"/>
    <w:qFormat/>
    <w:rPr>
      <w:rFonts w:ascii="Arial" w:eastAsia="宋体" w:hAnsi="Arial" w:cs="Times New Roman"/>
      <w:iCs/>
      <w:kern w:val="0"/>
      <w:sz w:val="14"/>
      <w:szCs w:val="24"/>
      <w:lang w:val="nl-NL" w:eastAsia="en-US"/>
    </w:rPr>
  </w:style>
  <w:style w:type="character" w:customStyle="1" w:styleId="14">
    <w:name w:val="脚注文本 字符1"/>
    <w:basedOn w:val="a0"/>
    <w:link w:val="af8"/>
    <w:autoRedefine/>
    <w:qFormat/>
    <w:rPr>
      <w:rFonts w:ascii="Times New Roman" w:eastAsia="宋体" w:hAnsi="Times New Roman" w:cs="Times New Roman"/>
      <w:kern w:val="0"/>
      <w:sz w:val="18"/>
      <w:szCs w:val="18"/>
    </w:rPr>
  </w:style>
  <w:style w:type="character" w:customStyle="1" w:styleId="33">
    <w:name w:val="正文文本缩进 3 字符"/>
    <w:basedOn w:val="a0"/>
    <w:link w:val="32"/>
    <w:autoRedefine/>
    <w:qFormat/>
    <w:rPr>
      <w:rFonts w:ascii="Times New Roman" w:eastAsia="宋体" w:hAnsi="Times New Roman" w:cs="Times New Roman"/>
      <w:kern w:val="0"/>
      <w:sz w:val="16"/>
      <w:szCs w:val="16"/>
    </w:rPr>
  </w:style>
  <w:style w:type="character" w:customStyle="1" w:styleId="2Char1">
    <w:name w:val="正文文本 2 Char"/>
    <w:basedOn w:val="a0"/>
    <w:autoRedefine/>
    <w:qFormat/>
    <w:rPr>
      <w:rFonts w:ascii="Times New Roman" w:eastAsia="宋体" w:hAnsi="Times New Roman" w:cs="Times New Roman"/>
      <w:szCs w:val="24"/>
    </w:rPr>
  </w:style>
  <w:style w:type="character" w:customStyle="1" w:styleId="210">
    <w:name w:val="正文文本 2 字符1"/>
    <w:link w:val="24"/>
    <w:autoRedefine/>
    <w:qFormat/>
    <w:rPr>
      <w:rFonts w:ascii="Times New Roman" w:eastAsia="宋体" w:hAnsi="Times New Roman" w:cs="Times New Roman"/>
      <w:szCs w:val="24"/>
    </w:rPr>
  </w:style>
  <w:style w:type="character" w:customStyle="1" w:styleId="afc">
    <w:name w:val="标题 字符"/>
    <w:basedOn w:val="a0"/>
    <w:link w:val="afb"/>
    <w:autoRedefine/>
    <w:qFormat/>
    <w:rPr>
      <w:rFonts w:ascii="宋体" w:hAnsi="宋体"/>
      <w:bCs/>
      <w:kern w:val="2"/>
      <w:sz w:val="36"/>
      <w:szCs w:val="36"/>
    </w:rPr>
  </w:style>
  <w:style w:type="character" w:customStyle="1" w:styleId="15">
    <w:name w:val="批注主题 字符1"/>
    <w:basedOn w:val="12"/>
    <w:link w:val="afd"/>
    <w:autoRedefine/>
    <w:qFormat/>
    <w:rPr>
      <w:rFonts w:ascii="Times New Roman" w:eastAsia="宋体" w:hAnsi="Times New Roman" w:cs="Times New Roman"/>
      <w:b/>
      <w:bCs/>
      <w:kern w:val="0"/>
      <w:sz w:val="20"/>
      <w:szCs w:val="20"/>
    </w:rPr>
  </w:style>
  <w:style w:type="character" w:customStyle="1" w:styleId="aff">
    <w:name w:val="正文文本首行缩进 字符"/>
    <w:basedOn w:val="Char"/>
    <w:link w:val="afe"/>
    <w:autoRedefine/>
    <w:uiPriority w:val="99"/>
    <w:qFormat/>
    <w:rPr>
      <w:rFonts w:ascii="Calibri" w:eastAsia="宋体" w:hAnsi="Calibri" w:cs="Times New Roman"/>
      <w:color w:val="FF0000"/>
      <w:szCs w:val="24"/>
    </w:rPr>
  </w:style>
  <w:style w:type="character" w:customStyle="1" w:styleId="dybiaocontent1">
    <w:name w:val="dy_biao_content1"/>
    <w:autoRedefine/>
    <w:qFormat/>
    <w:rPr>
      <w:rFonts w:ascii="宋体" w:eastAsia="宋体" w:hAnsi="宋体" w:hint="eastAsia"/>
      <w:sz w:val="24"/>
      <w:szCs w:val="24"/>
    </w:rPr>
  </w:style>
  <w:style w:type="character" w:customStyle="1" w:styleId="Char10">
    <w:name w:val="纯文本 Char1"/>
    <w:autoRedefine/>
    <w:qFormat/>
    <w:rPr>
      <w:rFonts w:ascii="宋体" w:eastAsia="宋体"/>
      <w:kern w:val="2"/>
      <w:sz w:val="21"/>
      <w:lang w:val="en-US" w:eastAsia="zh-CN" w:bidi="ar-SA"/>
    </w:rPr>
  </w:style>
  <w:style w:type="character" w:customStyle="1" w:styleId="Char20">
    <w:name w:val="纯文本 Char2"/>
    <w:autoRedefine/>
    <w:qFormat/>
    <w:rPr>
      <w:rFonts w:ascii="宋体" w:eastAsia="宋体" w:hAnsi="Times New Roman" w:cs="Times New Roman"/>
      <w:kern w:val="2"/>
      <w:sz w:val="21"/>
      <w:lang w:val="en-US" w:eastAsia="zh-CN" w:bidi="ar-SA"/>
    </w:rPr>
  </w:style>
  <w:style w:type="character" w:customStyle="1" w:styleId="aff8">
    <w:name w:val="页脚 字符"/>
    <w:autoRedefine/>
    <w:uiPriority w:val="99"/>
    <w:qFormat/>
    <w:rPr>
      <w:kern w:val="2"/>
      <w:sz w:val="18"/>
      <w:szCs w:val="18"/>
    </w:rPr>
  </w:style>
  <w:style w:type="character" w:customStyle="1" w:styleId="DateCharChar">
    <w:name w:val="Date Char Char"/>
    <w:link w:val="16"/>
    <w:autoRedefine/>
    <w:qFormat/>
  </w:style>
  <w:style w:type="paragraph" w:customStyle="1" w:styleId="16">
    <w:name w:val="日期1"/>
    <w:basedOn w:val="a"/>
    <w:next w:val="a"/>
    <w:link w:val="DateCharChar"/>
    <w:autoRedefine/>
    <w:qFormat/>
    <w:rPr>
      <w:rFonts w:asciiTheme="minorHAnsi" w:eastAsiaTheme="minorEastAsia" w:hAnsiTheme="minorHAnsi" w:cstheme="minorBidi"/>
      <w:szCs w:val="22"/>
    </w:rPr>
  </w:style>
  <w:style w:type="character" w:customStyle="1" w:styleId="ft1">
    <w:name w:val="ft1"/>
    <w:autoRedefine/>
    <w:qFormat/>
  </w:style>
  <w:style w:type="character" w:customStyle="1" w:styleId="ft5">
    <w:name w:val="ft5"/>
    <w:autoRedefine/>
    <w:qFormat/>
  </w:style>
  <w:style w:type="character" w:customStyle="1" w:styleId="aff9">
    <w:name w:val="批注文字 字符"/>
    <w:autoRedefine/>
    <w:semiHidden/>
    <w:qFormat/>
    <w:rPr>
      <w:rFonts w:ascii="Times New Roman" w:eastAsia="宋体" w:hAnsi="Times New Roman" w:cs="Times New Roman"/>
      <w:kern w:val="2"/>
      <w:sz w:val="21"/>
      <w:szCs w:val="24"/>
    </w:rPr>
  </w:style>
  <w:style w:type="character" w:customStyle="1" w:styleId="affa">
    <w:name w:val="脚注文本 字符"/>
    <w:autoRedefine/>
    <w:semiHidden/>
    <w:qFormat/>
    <w:rPr>
      <w:rFonts w:ascii="Times New Roman" w:eastAsia="宋体" w:hAnsi="Times New Roman" w:cs="Times New Roman"/>
      <w:kern w:val="2"/>
      <w:sz w:val="18"/>
      <w:szCs w:val="18"/>
    </w:rPr>
  </w:style>
  <w:style w:type="character" w:customStyle="1" w:styleId="grame">
    <w:name w:val="grame"/>
    <w:autoRedefine/>
    <w:qFormat/>
  </w:style>
  <w:style w:type="character" w:customStyle="1" w:styleId="Style58">
    <w:name w:val="_Style 58"/>
    <w:autoRedefine/>
    <w:qFormat/>
    <w:rPr>
      <w:rFonts w:eastAsia="仿宋_GB2312"/>
      <w:iCs/>
      <w:color w:val="auto"/>
      <w:sz w:val="24"/>
    </w:rPr>
  </w:style>
  <w:style w:type="character" w:customStyle="1" w:styleId="Char3">
    <w:name w:val="孙普文字 Char"/>
    <w:autoRedefine/>
    <w:qFormat/>
    <w:rPr>
      <w:rFonts w:ascii="宋体" w:eastAsia="宋体" w:hAnsi="Times New Roman" w:cs="Times New Roman"/>
      <w:szCs w:val="20"/>
    </w:rPr>
  </w:style>
  <w:style w:type="character" w:customStyle="1" w:styleId="3Char1">
    <w:name w:val="标题 3 Char1"/>
    <w:autoRedefine/>
    <w:qFormat/>
    <w:rPr>
      <w:rFonts w:eastAsia="宋体"/>
      <w:b/>
      <w:bCs/>
      <w:kern w:val="2"/>
      <w:sz w:val="32"/>
      <w:szCs w:val="32"/>
      <w:lang w:val="en-US" w:eastAsia="zh-CN" w:bidi="ar-SA"/>
    </w:rPr>
  </w:style>
  <w:style w:type="character" w:customStyle="1" w:styleId="affb">
    <w:name w:val="列表段落 字符"/>
    <w:link w:val="affc"/>
    <w:autoRedefine/>
    <w:qFormat/>
    <w:rPr>
      <w:szCs w:val="24"/>
    </w:rPr>
  </w:style>
  <w:style w:type="paragraph" w:styleId="affc">
    <w:name w:val="List Paragraph"/>
    <w:basedOn w:val="a"/>
    <w:link w:val="affb"/>
    <w:autoRedefine/>
    <w:uiPriority w:val="99"/>
    <w:qFormat/>
    <w:pPr>
      <w:ind w:firstLineChars="200" w:firstLine="420"/>
    </w:pPr>
    <w:rPr>
      <w:rFonts w:asciiTheme="minorHAnsi" w:eastAsiaTheme="minorEastAsia" w:hAnsiTheme="minorHAnsi" w:cstheme="minorBidi"/>
    </w:rPr>
  </w:style>
  <w:style w:type="character" w:customStyle="1" w:styleId="Char4">
    <w:name w:val="承康医疗 Char"/>
    <w:link w:val="affd"/>
    <w:autoRedefine/>
    <w:qFormat/>
    <w:rPr>
      <w:rFonts w:ascii="微软雅黑" w:eastAsia="微软雅黑" w:hAnsi="微软雅黑"/>
      <w:szCs w:val="21"/>
    </w:rPr>
  </w:style>
  <w:style w:type="paragraph" w:customStyle="1" w:styleId="affd">
    <w:name w:val="承康医疗"/>
    <w:basedOn w:val="a"/>
    <w:link w:val="Char4"/>
    <w:autoRedefine/>
    <w:qFormat/>
    <w:pPr>
      <w:widowControl/>
      <w:jc w:val="left"/>
    </w:pPr>
    <w:rPr>
      <w:rFonts w:ascii="微软雅黑" w:eastAsia="微软雅黑" w:hAnsi="微软雅黑" w:cstheme="minorBidi"/>
      <w:szCs w:val="21"/>
    </w:rPr>
  </w:style>
  <w:style w:type="character" w:customStyle="1" w:styleId="17">
    <w:name w:val="纯文本 字符1"/>
    <w:autoRedefine/>
    <w:qFormat/>
    <w:rPr>
      <w:rFonts w:ascii="宋体" w:eastAsia="宋体"/>
      <w:kern w:val="2"/>
      <w:sz w:val="21"/>
      <w:lang w:val="en-US" w:eastAsia="zh-CN" w:bidi="ar-SA"/>
    </w:rPr>
  </w:style>
  <w:style w:type="character" w:customStyle="1" w:styleId="affe">
    <w:name w:val="列出段落 字符"/>
    <w:autoRedefine/>
    <w:qFormat/>
    <w:rPr>
      <w:rFonts w:ascii="Times New Roman" w:eastAsia="宋体" w:hAnsi="Times New Roman" w:cs="Times New Roman"/>
      <w:kern w:val="2"/>
      <w:sz w:val="21"/>
      <w:szCs w:val="24"/>
    </w:rPr>
  </w:style>
  <w:style w:type="character" w:customStyle="1" w:styleId="28">
    <w:name w:val="正文文本 2 字符"/>
    <w:autoRedefine/>
    <w:qFormat/>
    <w:rPr>
      <w:kern w:val="2"/>
      <w:sz w:val="21"/>
      <w:szCs w:val="24"/>
    </w:rPr>
  </w:style>
  <w:style w:type="character" w:customStyle="1" w:styleId="34">
    <w:name w:val="正文文本 3 字符"/>
    <w:autoRedefine/>
    <w:qFormat/>
    <w:rPr>
      <w:kern w:val="2"/>
      <w:sz w:val="16"/>
      <w:szCs w:val="16"/>
    </w:rPr>
  </w:style>
  <w:style w:type="character" w:customStyle="1" w:styleId="A60">
    <w:name w:val="A6"/>
    <w:autoRedefine/>
    <w:uiPriority w:val="99"/>
    <w:qFormat/>
    <w:rPr>
      <w:rFonts w:cs="MetaPlusNormal-Caps"/>
      <w:color w:val="000000"/>
      <w:sz w:val="16"/>
      <w:szCs w:val="16"/>
    </w:rPr>
  </w:style>
  <w:style w:type="character" w:customStyle="1" w:styleId="c-icon13">
    <w:name w:val="c-icon13"/>
    <w:autoRedefine/>
    <w:qFormat/>
  </w:style>
  <w:style w:type="character" w:customStyle="1" w:styleId="font01">
    <w:name w:val="font01"/>
    <w:autoRedefine/>
    <w:qFormat/>
    <w:rPr>
      <w:rFonts w:ascii="Calibri" w:hAnsi="Calibri" w:cs="Calibri"/>
      <w:color w:val="000000"/>
      <w:sz w:val="21"/>
      <w:szCs w:val="21"/>
      <w:u w:val="none"/>
    </w:rPr>
  </w:style>
  <w:style w:type="character" w:customStyle="1" w:styleId="90">
    <w:name w:val="标题 9 字符"/>
    <w:autoRedefine/>
    <w:semiHidden/>
    <w:qFormat/>
    <w:rPr>
      <w:rFonts w:ascii="Cambria" w:eastAsia="宋体" w:hAnsi="Cambria" w:cs="Times New Roman"/>
      <w:kern w:val="2"/>
      <w:sz w:val="21"/>
      <w:szCs w:val="21"/>
    </w:rPr>
  </w:style>
  <w:style w:type="character" w:customStyle="1" w:styleId="ft12">
    <w:name w:val="ft12"/>
    <w:autoRedefine/>
    <w:qFormat/>
  </w:style>
  <w:style w:type="character" w:customStyle="1" w:styleId="SPChar">
    <w:name w:val="SP箇条書き Char"/>
    <w:link w:val="SP"/>
    <w:autoRedefine/>
    <w:qFormat/>
    <w:rPr>
      <w:rFonts w:ascii="MS PGothic" w:eastAsia="MS PGothic" w:hAnsi="Arial"/>
      <w:color w:val="000000"/>
      <w:lang w:eastAsia="ja-JP"/>
    </w:rPr>
  </w:style>
  <w:style w:type="paragraph" w:customStyle="1" w:styleId="SP">
    <w:name w:val="SP箇条書き"/>
    <w:basedOn w:val="a"/>
    <w:link w:val="SPChar"/>
    <w:autoRedefine/>
    <w:qFormat/>
    <w:pPr>
      <w:tabs>
        <w:tab w:val="left" w:pos="284"/>
        <w:tab w:val="left" w:pos="567"/>
        <w:tab w:val="left" w:pos="851"/>
        <w:tab w:val="left" w:pos="1134"/>
        <w:tab w:val="left" w:pos="1701"/>
        <w:tab w:val="left" w:pos="2835"/>
        <w:tab w:val="left" w:pos="3969"/>
      </w:tabs>
      <w:autoSpaceDE w:val="0"/>
      <w:autoSpaceDN w:val="0"/>
      <w:adjustRightInd w:val="0"/>
      <w:spacing w:line="300" w:lineRule="exact"/>
      <w:jc w:val="left"/>
    </w:pPr>
    <w:rPr>
      <w:rFonts w:ascii="MS PGothic" w:eastAsia="MS PGothic" w:hAnsi="Arial" w:cstheme="minorBidi"/>
      <w:color w:val="000000"/>
      <w:szCs w:val="22"/>
      <w:lang w:eastAsia="ja-JP"/>
    </w:rPr>
  </w:style>
  <w:style w:type="character" w:customStyle="1" w:styleId="Char5">
    <w:name w:val="正文缩进 Char"/>
    <w:autoRedefine/>
    <w:qFormat/>
    <w:locked/>
    <w:rPr>
      <w:kern w:val="2"/>
      <w:sz w:val="21"/>
    </w:rPr>
  </w:style>
  <w:style w:type="character" w:customStyle="1" w:styleId="Anrede1IhrZeichen">
    <w:name w:val="Anrede1IhrZeichen"/>
    <w:autoRedefine/>
    <w:qFormat/>
    <w:rPr>
      <w:rFonts w:ascii="Arial" w:hAnsi="Arial"/>
      <w:sz w:val="20"/>
    </w:rPr>
  </w:style>
  <w:style w:type="character" w:customStyle="1" w:styleId="afff">
    <w:name w:val="批注主题 字符"/>
    <w:autoRedefine/>
    <w:semiHidden/>
    <w:qFormat/>
    <w:rPr>
      <w:rFonts w:ascii="Times New Roman" w:eastAsia="宋体" w:hAnsi="Times New Roman" w:cs="Times New Roman"/>
      <w:b/>
      <w:bCs/>
      <w:kern w:val="2"/>
      <w:sz w:val="21"/>
      <w:szCs w:val="24"/>
    </w:rPr>
  </w:style>
  <w:style w:type="paragraph" w:customStyle="1" w:styleId="Absatz2AL">
    <w:name w:val="Absatz2AL"/>
    <w:basedOn w:val="aa"/>
    <w:next w:val="a"/>
    <w:autoRedefine/>
    <w:qFormat/>
    <w:pPr>
      <w:widowControl/>
      <w:overflowPunct w:val="0"/>
      <w:autoSpaceDE w:val="0"/>
      <w:autoSpaceDN w:val="0"/>
      <w:adjustRightInd w:val="0"/>
      <w:spacing w:after="0"/>
      <w:textAlignment w:val="baseline"/>
    </w:pPr>
    <w:rPr>
      <w:rFonts w:eastAsia="楷体_GB2312"/>
      <w:kern w:val="0"/>
      <w:sz w:val="24"/>
      <w:szCs w:val="20"/>
      <w:lang w:val="de-DE" w:eastAsia="de-DE"/>
    </w:rPr>
  </w:style>
  <w:style w:type="paragraph" w:customStyle="1" w:styleId="afff0">
    <w:name w:val="缺省文本"/>
    <w:basedOn w:val="a"/>
    <w:autoRedefine/>
    <w:qFormat/>
    <w:pPr>
      <w:autoSpaceDE w:val="0"/>
      <w:autoSpaceDN w:val="0"/>
      <w:adjustRightInd w:val="0"/>
      <w:jc w:val="left"/>
    </w:pPr>
    <w:rPr>
      <w:kern w:val="0"/>
      <w:sz w:val="24"/>
      <w:szCs w:val="20"/>
    </w:rPr>
  </w:style>
  <w:style w:type="paragraph" w:customStyle="1" w:styleId="FreeForm">
    <w:name w:val="Free Form"/>
    <w:autoRedefine/>
    <w:qFormat/>
    <w:rPr>
      <w:rFonts w:ascii="Helvetica" w:eastAsia="ヒラギノ角ゴ Pro W3" w:hAnsi="Helvetica"/>
      <w:color w:val="000000"/>
      <w:sz w:val="24"/>
      <w:lang w:eastAsia="en-US"/>
    </w:rPr>
  </w:style>
  <w:style w:type="paragraph" w:customStyle="1" w:styleId="CharCharCharCharCharChar">
    <w:name w:val="Char Char Char Char Char Char"/>
    <w:basedOn w:val="a"/>
    <w:autoRedefine/>
    <w:qFormat/>
    <w:rPr>
      <w:rFonts w:ascii="Tahoma" w:hAnsi="Tahoma"/>
      <w:sz w:val="24"/>
      <w:szCs w:val="20"/>
    </w:rPr>
  </w:style>
  <w:style w:type="paragraph" w:customStyle="1" w:styleId="Char6">
    <w:name w:val="Char"/>
    <w:basedOn w:val="a"/>
    <w:autoRedefine/>
    <w:qFormat/>
  </w:style>
  <w:style w:type="paragraph" w:customStyle="1" w:styleId="afff1">
    <w:name w:val="表格"/>
    <w:basedOn w:val="a"/>
    <w:autoRedefine/>
    <w:qFormat/>
    <w:pPr>
      <w:tabs>
        <w:tab w:val="left" w:pos="1200"/>
      </w:tabs>
      <w:spacing w:line="500" w:lineRule="exact"/>
      <w:jc w:val="center"/>
    </w:pPr>
    <w:rPr>
      <w:rFonts w:ascii="宋体"/>
      <w:sz w:val="24"/>
      <w:szCs w:val="18"/>
    </w:rPr>
  </w:style>
  <w:style w:type="paragraph" w:customStyle="1" w:styleId="29">
    <w:name w:val="样式2"/>
    <w:basedOn w:val="a"/>
    <w:link w:val="2CharChar"/>
    <w:autoRedefine/>
    <w:qFormat/>
    <w:pPr>
      <w:spacing w:line="360" w:lineRule="auto"/>
    </w:pPr>
    <w:rPr>
      <w:rFonts w:ascii="Century Gothic" w:eastAsia="黑体" w:hAnsi="Century Gothic"/>
      <w:b/>
      <w:sz w:val="32"/>
      <w:szCs w:val="30"/>
    </w:rPr>
  </w:style>
  <w:style w:type="character" w:customStyle="1" w:styleId="2CharChar">
    <w:name w:val="样式2 Char Char"/>
    <w:link w:val="29"/>
    <w:autoRedefine/>
    <w:qFormat/>
    <w:rPr>
      <w:rFonts w:ascii="Century Gothic" w:eastAsia="黑体" w:hAnsi="Century Gothic" w:cs="Times New Roman"/>
      <w:b/>
      <w:sz w:val="32"/>
      <w:szCs w:val="30"/>
    </w:rPr>
  </w:style>
  <w:style w:type="paragraph" w:customStyle="1" w:styleId="CharChar1CharChar">
    <w:name w:val="Char Char1 Char Char"/>
    <w:basedOn w:val="a"/>
    <w:autoRedefine/>
    <w:qFormat/>
    <w:pPr>
      <w:tabs>
        <w:tab w:val="left" w:pos="360"/>
      </w:tabs>
    </w:pPr>
    <w:rPr>
      <w:szCs w:val="20"/>
    </w:rPr>
  </w:style>
  <w:style w:type="paragraph" w:customStyle="1" w:styleId="xl23">
    <w:name w:val="xl23"/>
    <w:next w:val="TOC9"/>
    <w:autoRedefine/>
    <w:qFormat/>
    <w:pPr>
      <w:spacing w:before="100" w:beforeAutospacing="1" w:after="100" w:afterAutospacing="1"/>
      <w:jc w:val="center"/>
    </w:pPr>
    <w:rPr>
      <w:rFonts w:ascii="Arial Unicode MS" w:eastAsia="Arial Unicode MS" w:hAnsi="Arial Unicode MS"/>
      <w:sz w:val="24"/>
    </w:rPr>
  </w:style>
  <w:style w:type="paragraph" w:customStyle="1" w:styleId="Char2CharCharCharCharCharChar">
    <w:name w:val="Char2 Char Char Char Char Char Char"/>
    <w:basedOn w:val="a6"/>
    <w:autoRedefine/>
    <w:qFormat/>
    <w:rPr>
      <w:rFonts w:ascii="Tahoma" w:hAnsi="Tahoma"/>
      <w:sz w:val="24"/>
    </w:rPr>
  </w:style>
  <w:style w:type="paragraph" w:customStyle="1" w:styleId="Default">
    <w:name w:val="Default"/>
    <w:autoRedefine/>
    <w:qFormat/>
    <w:pPr>
      <w:widowControl w:val="0"/>
      <w:autoSpaceDE w:val="0"/>
      <w:autoSpaceDN w:val="0"/>
      <w:adjustRightInd w:val="0"/>
    </w:pPr>
    <w:rPr>
      <w:rFonts w:ascii="宋体" w:cs="宋体"/>
      <w:color w:val="000000"/>
      <w:sz w:val="24"/>
      <w:szCs w:val="24"/>
    </w:rPr>
  </w:style>
  <w:style w:type="paragraph" w:customStyle="1" w:styleId="Char13">
    <w:name w:val="Char13"/>
    <w:basedOn w:val="a"/>
    <w:autoRedefine/>
    <w:qFormat/>
  </w:style>
  <w:style w:type="paragraph" w:customStyle="1" w:styleId="CharCharCharCharCharCharCharCharCharCharCharChar">
    <w:name w:val="Char Char Char Char Char Char Char Char Char Char Char Char"/>
    <w:basedOn w:val="a"/>
    <w:autoRedefine/>
    <w:qFormat/>
    <w:pPr>
      <w:tabs>
        <w:tab w:val="right" w:pos="-2120"/>
      </w:tabs>
      <w:snapToGrid w:val="0"/>
    </w:pPr>
    <w:rPr>
      <w:rFonts w:ascii="Tahoma" w:hAnsi="Tahoma"/>
      <w:spacing w:val="6"/>
      <w:sz w:val="24"/>
      <w:szCs w:val="20"/>
    </w:rPr>
  </w:style>
  <w:style w:type="paragraph" w:customStyle="1" w:styleId="CharCharChar">
    <w:name w:val="Char Char Char"/>
    <w:basedOn w:val="a"/>
    <w:autoRedefine/>
    <w:qFormat/>
    <w:pPr>
      <w:ind w:firstLineChars="200" w:firstLine="200"/>
    </w:pPr>
    <w:rPr>
      <w:sz w:val="24"/>
    </w:rPr>
  </w:style>
  <w:style w:type="paragraph" w:customStyle="1" w:styleId="18">
    <w:name w:val="列出段落1"/>
    <w:basedOn w:val="a"/>
    <w:autoRedefine/>
    <w:uiPriority w:val="34"/>
    <w:qFormat/>
    <w:pPr>
      <w:ind w:firstLineChars="200" w:firstLine="420"/>
    </w:pPr>
    <w:rPr>
      <w:szCs w:val="21"/>
    </w:rPr>
  </w:style>
  <w:style w:type="paragraph" w:styleId="afff2">
    <w:name w:val="No Spacing"/>
    <w:link w:val="afff3"/>
    <w:autoRedefine/>
    <w:uiPriority w:val="1"/>
    <w:qFormat/>
    <w:pPr>
      <w:widowControl w:val="0"/>
      <w:jc w:val="both"/>
    </w:pPr>
    <w:rPr>
      <w:kern w:val="2"/>
      <w:sz w:val="21"/>
      <w:szCs w:val="24"/>
    </w:rPr>
  </w:style>
  <w:style w:type="character" w:customStyle="1" w:styleId="afff3">
    <w:name w:val="无间隔 字符"/>
    <w:link w:val="afff2"/>
    <w:autoRedefine/>
    <w:uiPriority w:val="1"/>
    <w:qFormat/>
    <w:rPr>
      <w:rFonts w:ascii="Times New Roman" w:eastAsia="宋体" w:hAnsi="Times New Roman" w:cs="Times New Roman"/>
      <w:szCs w:val="24"/>
    </w:rPr>
  </w:style>
  <w:style w:type="paragraph" w:customStyle="1" w:styleId="afff4">
    <w:name w:val="正文五号"/>
    <w:basedOn w:val="a"/>
    <w:autoRedefine/>
    <w:qFormat/>
    <w:rPr>
      <w:rFonts w:ascii="宋体" w:eastAsia="仿宋_GB2312"/>
      <w:szCs w:val="20"/>
    </w:rPr>
  </w:style>
  <w:style w:type="paragraph" w:customStyle="1" w:styleId="p0">
    <w:name w:val="p0"/>
    <w:basedOn w:val="a"/>
    <w:autoRedefine/>
    <w:qFormat/>
    <w:pPr>
      <w:widowControl/>
    </w:pPr>
    <w:rPr>
      <w:kern w:val="0"/>
      <w:szCs w:val="21"/>
    </w:rPr>
  </w:style>
  <w:style w:type="paragraph" w:customStyle="1" w:styleId="Char11">
    <w:name w:val="Char1"/>
    <w:basedOn w:val="a"/>
    <w:autoRedefine/>
    <w:qFormat/>
    <w:pPr>
      <w:ind w:firstLineChars="200" w:firstLine="200"/>
    </w:pPr>
  </w:style>
  <w:style w:type="paragraph" w:customStyle="1" w:styleId="51">
    <w:name w:val="5"/>
    <w:basedOn w:val="a"/>
    <w:autoRedefine/>
    <w:qFormat/>
    <w:pPr>
      <w:tabs>
        <w:tab w:val="right" w:pos="-2120"/>
      </w:tabs>
      <w:snapToGrid w:val="0"/>
    </w:pPr>
    <w:rPr>
      <w:rFonts w:ascii="Tahoma" w:hAnsi="Tahoma"/>
      <w:spacing w:val="6"/>
      <w:sz w:val="24"/>
      <w:szCs w:val="20"/>
    </w:rPr>
  </w:style>
  <w:style w:type="paragraph" w:customStyle="1" w:styleId="p2">
    <w:name w:val="p2"/>
    <w:basedOn w:val="a"/>
    <w:autoRedefine/>
    <w:qFormat/>
    <w:pPr>
      <w:widowControl/>
      <w:spacing w:line="480" w:lineRule="auto"/>
      <w:ind w:firstLine="420"/>
      <w:jc w:val="left"/>
    </w:pPr>
    <w:rPr>
      <w:rFonts w:ascii="宋体" w:hAnsi="宋体" w:cs="宋体"/>
      <w:kern w:val="0"/>
      <w:szCs w:val="21"/>
    </w:rPr>
  </w:style>
  <w:style w:type="paragraph" w:customStyle="1" w:styleId="afff5">
    <w:name w:val="抬头"/>
    <w:basedOn w:val="a"/>
    <w:autoRedefine/>
    <w:qFormat/>
    <w:pPr>
      <w:spacing w:beforeLines="50" w:line="360" w:lineRule="auto"/>
    </w:pPr>
    <w:rPr>
      <w:rFonts w:ascii="宋体"/>
      <w:sz w:val="24"/>
    </w:rPr>
  </w:style>
  <w:style w:type="paragraph" w:customStyle="1" w:styleId="19">
    <w:name w:val="无间隔1"/>
    <w:basedOn w:val="a"/>
    <w:autoRedefine/>
    <w:qFormat/>
    <w:pPr>
      <w:widowControl/>
      <w:jc w:val="left"/>
    </w:pPr>
    <w:rPr>
      <w:kern w:val="0"/>
      <w:sz w:val="22"/>
      <w:szCs w:val="20"/>
      <w:lang w:eastAsia="en-US" w:bidi="en-US"/>
    </w:rPr>
  </w:style>
  <w:style w:type="paragraph" w:customStyle="1" w:styleId="ListParagraph1">
    <w:name w:val="List Paragraph1"/>
    <w:basedOn w:val="a"/>
    <w:autoRedefine/>
    <w:uiPriority w:val="34"/>
    <w:qFormat/>
    <w:pPr>
      <w:widowControl/>
      <w:ind w:left="708"/>
      <w:jc w:val="left"/>
    </w:pPr>
    <w:rPr>
      <w:rFonts w:ascii="RotisSansSerif" w:hAnsi="RotisSansSerif" w:cs="Arial"/>
      <w:kern w:val="0"/>
      <w:sz w:val="24"/>
      <w:lang w:val="de-DE"/>
    </w:rPr>
  </w:style>
  <w:style w:type="paragraph" w:customStyle="1" w:styleId="-11">
    <w:name w:val="彩色列表 - 强调文字颜色 11"/>
    <w:basedOn w:val="a"/>
    <w:autoRedefine/>
    <w:uiPriority w:val="34"/>
    <w:qFormat/>
    <w:pPr>
      <w:ind w:firstLineChars="200" w:firstLine="420"/>
    </w:pPr>
    <w:rPr>
      <w:rFonts w:ascii="Cambria" w:hAnsi="Cambria"/>
      <w:sz w:val="24"/>
    </w:rPr>
  </w:style>
  <w:style w:type="paragraph" w:customStyle="1" w:styleId="xl69">
    <w:name w:val="xl69"/>
    <w:basedOn w:val="a"/>
    <w:autoRedefine/>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textAlignment w:val="center"/>
    </w:pPr>
    <w:rPr>
      <w:rFonts w:ascii="宋体" w:hAnsi="宋体" w:cs="宋体"/>
      <w:b/>
      <w:bCs/>
      <w:kern w:val="0"/>
      <w:sz w:val="24"/>
    </w:rPr>
  </w:style>
  <w:style w:type="paragraph" w:customStyle="1" w:styleId="xl102">
    <w:name w:val="xl102"/>
    <w:basedOn w:val="a"/>
    <w:autoRedefine/>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b/>
      <w:bCs/>
      <w:color w:val="000000"/>
      <w:kern w:val="0"/>
      <w:sz w:val="24"/>
    </w:rPr>
  </w:style>
  <w:style w:type="paragraph" w:customStyle="1" w:styleId="xl70">
    <w:name w:val="xl70"/>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hAnsi="Calibri" w:cs="宋体"/>
      <w:kern w:val="0"/>
      <w:sz w:val="24"/>
    </w:rPr>
  </w:style>
  <w:style w:type="paragraph" w:customStyle="1" w:styleId="font18">
    <w:name w:val="font18"/>
    <w:basedOn w:val="a"/>
    <w:autoRedefine/>
    <w:qFormat/>
    <w:pPr>
      <w:widowControl/>
      <w:spacing w:before="100" w:beforeAutospacing="1" w:after="100" w:afterAutospacing="1"/>
      <w:jc w:val="left"/>
    </w:pPr>
    <w:rPr>
      <w:rFonts w:ascii="宋体" w:hAnsi="宋体" w:cs="宋体"/>
      <w:color w:val="FF0000"/>
      <w:kern w:val="0"/>
      <w:sz w:val="24"/>
    </w:rPr>
  </w:style>
  <w:style w:type="paragraph" w:customStyle="1" w:styleId="TableParagraph">
    <w:name w:val="Table Paragraph"/>
    <w:basedOn w:val="a"/>
    <w:autoRedefine/>
    <w:uiPriority w:val="99"/>
    <w:qFormat/>
    <w:pPr>
      <w:autoSpaceDE w:val="0"/>
      <w:autoSpaceDN w:val="0"/>
      <w:ind w:left="108"/>
      <w:jc w:val="left"/>
    </w:pPr>
    <w:rPr>
      <w:rFonts w:ascii="Calibri" w:eastAsia="Calibri" w:hAnsi="Calibri" w:cs="Calibri"/>
      <w:kern w:val="0"/>
      <w:sz w:val="22"/>
      <w:szCs w:val="22"/>
      <w:lang w:val="zh-CN" w:bidi="zh-CN"/>
    </w:rPr>
  </w:style>
  <w:style w:type="paragraph" w:customStyle="1" w:styleId="xl91">
    <w:name w:val="xl91"/>
    <w:basedOn w:val="a"/>
    <w:autoRedefine/>
    <w:qFormat/>
    <w:pPr>
      <w:widowControl/>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left"/>
      <w:textAlignment w:val="center"/>
    </w:pPr>
    <w:rPr>
      <w:rFonts w:ascii="宋体" w:hAnsi="宋体" w:cs="宋体"/>
      <w:color w:val="000000"/>
      <w:kern w:val="0"/>
      <w:sz w:val="24"/>
    </w:rPr>
  </w:style>
  <w:style w:type="paragraph" w:customStyle="1" w:styleId="xl74">
    <w:name w:val="xl74"/>
    <w:basedOn w:val="a"/>
    <w:autoRedefine/>
    <w:qFormat/>
    <w:pPr>
      <w:widowControl/>
      <w:pBdr>
        <w:top w:val="single" w:sz="4" w:space="0" w:color="auto"/>
        <w:left w:val="single" w:sz="4" w:space="0" w:color="auto"/>
        <w:right w:val="single" w:sz="4" w:space="0" w:color="auto"/>
      </w:pBdr>
      <w:shd w:val="clear" w:color="000000" w:fill="C0C0C0"/>
      <w:spacing w:before="100" w:beforeAutospacing="1" w:after="100" w:afterAutospacing="1"/>
      <w:jc w:val="left"/>
      <w:textAlignment w:val="center"/>
    </w:pPr>
    <w:rPr>
      <w:rFonts w:ascii="宋体" w:hAnsi="宋体" w:cs="宋体"/>
      <w:b/>
      <w:bCs/>
      <w:kern w:val="0"/>
      <w:sz w:val="24"/>
    </w:rPr>
  </w:style>
  <w:style w:type="paragraph" w:customStyle="1" w:styleId="xl76">
    <w:name w:val="xl76"/>
    <w:basedOn w:val="a"/>
    <w:autoRedefine/>
    <w:qFormat/>
    <w:pPr>
      <w:widowControl/>
      <w:pBdr>
        <w:top w:val="single" w:sz="4" w:space="0" w:color="auto"/>
        <w:bottom w:val="single" w:sz="4" w:space="0" w:color="auto"/>
      </w:pBdr>
      <w:shd w:val="clear" w:color="000000" w:fill="C0C0C0"/>
      <w:spacing w:before="100" w:beforeAutospacing="1" w:after="100" w:afterAutospacing="1"/>
      <w:jc w:val="left"/>
      <w:textAlignment w:val="center"/>
    </w:pPr>
    <w:rPr>
      <w:rFonts w:ascii="宋体" w:hAnsi="宋体" w:cs="宋体"/>
      <w:b/>
      <w:bCs/>
      <w:kern w:val="0"/>
      <w:sz w:val="24"/>
    </w:rPr>
  </w:style>
  <w:style w:type="paragraph" w:customStyle="1" w:styleId="font15">
    <w:name w:val="font15"/>
    <w:basedOn w:val="a"/>
    <w:autoRedefine/>
    <w:qFormat/>
    <w:pPr>
      <w:widowControl/>
      <w:spacing w:before="100" w:beforeAutospacing="1" w:after="100" w:afterAutospacing="1"/>
      <w:jc w:val="left"/>
    </w:pPr>
    <w:rPr>
      <w:kern w:val="0"/>
      <w:sz w:val="28"/>
      <w:szCs w:val="28"/>
    </w:rPr>
  </w:style>
  <w:style w:type="paragraph" w:customStyle="1" w:styleId="font14">
    <w:name w:val="font14"/>
    <w:basedOn w:val="a"/>
    <w:autoRedefine/>
    <w:qFormat/>
    <w:pPr>
      <w:widowControl/>
      <w:spacing w:before="100" w:beforeAutospacing="1" w:after="100" w:afterAutospacing="1"/>
      <w:jc w:val="left"/>
    </w:pPr>
    <w:rPr>
      <w:rFonts w:ascii="宋体" w:hAnsi="宋体" w:cs="宋体"/>
      <w:color w:val="FF0000"/>
      <w:kern w:val="0"/>
      <w:sz w:val="24"/>
    </w:rPr>
  </w:style>
  <w:style w:type="paragraph" w:customStyle="1" w:styleId="xl93">
    <w:name w:val="xl93"/>
    <w:basedOn w:val="a"/>
    <w:autoRedefine/>
    <w:qFormat/>
    <w:pPr>
      <w:widowControl/>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left"/>
      <w:textAlignment w:val="center"/>
    </w:pPr>
    <w:rPr>
      <w:rFonts w:ascii="宋体" w:hAnsi="宋体" w:cs="宋体"/>
      <w:kern w:val="0"/>
      <w:sz w:val="24"/>
    </w:rPr>
  </w:style>
  <w:style w:type="paragraph" w:customStyle="1" w:styleId="xl67">
    <w:name w:val="xl67"/>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4"/>
    </w:rPr>
  </w:style>
  <w:style w:type="paragraph" w:customStyle="1" w:styleId="xl71">
    <w:name w:val="xl71"/>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FF0000"/>
      <w:kern w:val="0"/>
      <w:sz w:val="24"/>
    </w:rPr>
  </w:style>
  <w:style w:type="paragraph" w:customStyle="1" w:styleId="xl97">
    <w:name w:val="xl97"/>
    <w:basedOn w:val="a"/>
    <w:autoRedefine/>
    <w:qFormat/>
    <w:pPr>
      <w:widowControl/>
      <w:pBdr>
        <w:top w:val="single" w:sz="4" w:space="0" w:color="auto"/>
        <w:left w:val="single" w:sz="4" w:space="0" w:color="auto"/>
      </w:pBdr>
      <w:shd w:val="clear" w:color="000000" w:fill="C0C0C0"/>
      <w:spacing w:before="100" w:beforeAutospacing="1" w:after="100" w:afterAutospacing="1"/>
      <w:jc w:val="left"/>
      <w:textAlignment w:val="center"/>
    </w:pPr>
    <w:rPr>
      <w:rFonts w:ascii="宋体" w:hAnsi="宋体" w:cs="宋体"/>
      <w:b/>
      <w:bCs/>
      <w:kern w:val="0"/>
      <w:sz w:val="24"/>
    </w:rPr>
  </w:style>
  <w:style w:type="paragraph" w:customStyle="1" w:styleId="xl94">
    <w:name w:val="xl94"/>
    <w:basedOn w:val="a"/>
    <w:autoRedefine/>
    <w:qFormat/>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left"/>
      <w:textAlignment w:val="center"/>
    </w:pPr>
    <w:rPr>
      <w:color w:val="000000"/>
      <w:kern w:val="0"/>
      <w:sz w:val="24"/>
    </w:rPr>
  </w:style>
  <w:style w:type="paragraph" w:customStyle="1" w:styleId="CharCharCharCharCharCharCharCharCharChar">
    <w:name w:val="Char Char Char Char Char Char Char Char Char Char"/>
    <w:basedOn w:val="a"/>
    <w:autoRedefine/>
    <w:qFormat/>
    <w:rPr>
      <w:rFonts w:ascii="Tahoma" w:hAnsi="Tahoma"/>
      <w:sz w:val="24"/>
      <w:szCs w:val="20"/>
    </w:rPr>
  </w:style>
  <w:style w:type="paragraph" w:customStyle="1" w:styleId="1a">
    <w:name w:val="样式1"/>
    <w:basedOn w:val="a"/>
    <w:autoRedefine/>
    <w:qFormat/>
    <w:pPr>
      <w:adjustRightInd w:val="0"/>
      <w:spacing w:line="480" w:lineRule="atLeast"/>
      <w:ind w:firstLine="480"/>
      <w:textAlignment w:val="baseline"/>
    </w:pPr>
    <w:rPr>
      <w:kern w:val="0"/>
      <w:sz w:val="24"/>
      <w:szCs w:val="20"/>
    </w:rPr>
  </w:style>
  <w:style w:type="paragraph" w:customStyle="1" w:styleId="afff6">
    <w:name w:val="图片"/>
    <w:basedOn w:val="a"/>
    <w:next w:val="a5"/>
    <w:autoRedefine/>
    <w:qFormat/>
    <w:pPr>
      <w:keepNext/>
      <w:widowControl/>
      <w:jc w:val="left"/>
    </w:pPr>
    <w:rPr>
      <w:rFonts w:ascii="Garamond" w:hAnsi="Garamond"/>
      <w:kern w:val="0"/>
      <w:szCs w:val="20"/>
    </w:rPr>
  </w:style>
  <w:style w:type="paragraph" w:customStyle="1" w:styleId="font16">
    <w:name w:val="font16"/>
    <w:basedOn w:val="a"/>
    <w:autoRedefine/>
    <w:qFormat/>
    <w:pPr>
      <w:widowControl/>
      <w:spacing w:before="100" w:beforeAutospacing="1" w:after="100" w:afterAutospacing="1"/>
      <w:jc w:val="left"/>
    </w:pPr>
    <w:rPr>
      <w:rFonts w:ascii="宋体" w:hAnsi="宋体" w:cs="宋体"/>
      <w:kern w:val="0"/>
      <w:sz w:val="28"/>
      <w:szCs w:val="28"/>
    </w:rPr>
  </w:style>
  <w:style w:type="paragraph" w:customStyle="1" w:styleId="xl78">
    <w:name w:val="xl78"/>
    <w:basedOn w:val="a"/>
    <w:autoRedefine/>
    <w:qFormat/>
    <w:pPr>
      <w:widowControl/>
      <w:pBdr>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xl79">
    <w:name w:val="xl79"/>
    <w:basedOn w:val="a"/>
    <w:autoRedefine/>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textAlignment w:val="center"/>
    </w:pPr>
    <w:rPr>
      <w:rFonts w:ascii="宋体" w:hAnsi="宋体" w:cs="宋体"/>
      <w:b/>
      <w:bCs/>
      <w:kern w:val="0"/>
      <w:sz w:val="24"/>
    </w:rPr>
  </w:style>
  <w:style w:type="paragraph" w:customStyle="1" w:styleId="xl80">
    <w:name w:val="xl80"/>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kern w:val="0"/>
      <w:sz w:val="24"/>
    </w:rPr>
  </w:style>
  <w:style w:type="paragraph" w:customStyle="1" w:styleId="xl77">
    <w:name w:val="xl77"/>
    <w:basedOn w:val="a"/>
    <w:autoRedefine/>
    <w:qFormat/>
    <w:pPr>
      <w:widowControl/>
      <w:pBdr>
        <w:top w:val="single" w:sz="4" w:space="0" w:color="auto"/>
        <w:bottom w:val="single" w:sz="4" w:space="0" w:color="auto"/>
        <w:right w:val="single" w:sz="4" w:space="0" w:color="auto"/>
      </w:pBdr>
      <w:shd w:val="clear" w:color="000000" w:fill="C0C0C0"/>
      <w:spacing w:before="100" w:beforeAutospacing="1" w:after="100" w:afterAutospacing="1"/>
      <w:jc w:val="left"/>
      <w:textAlignment w:val="center"/>
    </w:pPr>
    <w:rPr>
      <w:rFonts w:ascii="宋体" w:hAnsi="宋体" w:cs="宋体"/>
      <w:b/>
      <w:bCs/>
      <w:kern w:val="0"/>
      <w:sz w:val="24"/>
    </w:rPr>
  </w:style>
  <w:style w:type="paragraph" w:customStyle="1" w:styleId="font12">
    <w:name w:val="font12"/>
    <w:basedOn w:val="a"/>
    <w:autoRedefine/>
    <w:qFormat/>
    <w:pPr>
      <w:widowControl/>
      <w:spacing w:before="100" w:beforeAutospacing="1" w:after="100" w:afterAutospacing="1"/>
      <w:jc w:val="left"/>
    </w:pPr>
    <w:rPr>
      <w:rFonts w:ascii="Arial" w:hAnsi="Arial" w:cs="Arial"/>
      <w:kern w:val="0"/>
      <w:sz w:val="24"/>
    </w:rPr>
  </w:style>
  <w:style w:type="paragraph" w:customStyle="1" w:styleId="xl82">
    <w:name w:val="xl82"/>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kern w:val="0"/>
      <w:szCs w:val="21"/>
    </w:rPr>
  </w:style>
  <w:style w:type="paragraph" w:customStyle="1" w:styleId="xl81">
    <w:name w:val="xl81"/>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宋体" w:hAnsi="宋体" w:cs="宋体"/>
      <w:kern w:val="0"/>
      <w:sz w:val="24"/>
    </w:rPr>
  </w:style>
  <w:style w:type="paragraph" w:customStyle="1" w:styleId="xl92">
    <w:name w:val="xl92"/>
    <w:basedOn w:val="a"/>
    <w:autoRedefine/>
    <w:qFormat/>
    <w:pPr>
      <w:widowControl/>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top"/>
    </w:pPr>
    <w:rPr>
      <w:rFonts w:ascii="宋体" w:hAnsi="宋体" w:cs="宋体"/>
      <w:kern w:val="0"/>
      <w:sz w:val="24"/>
    </w:rPr>
  </w:style>
  <w:style w:type="paragraph" w:customStyle="1" w:styleId="xl95">
    <w:name w:val="xl95"/>
    <w:basedOn w:val="a"/>
    <w:autoRedefine/>
    <w:qFormat/>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left"/>
      <w:textAlignment w:val="center"/>
    </w:pPr>
    <w:rPr>
      <w:kern w:val="0"/>
      <w:sz w:val="24"/>
    </w:rPr>
  </w:style>
  <w:style w:type="paragraph" w:customStyle="1" w:styleId="font17">
    <w:name w:val="font17"/>
    <w:basedOn w:val="a"/>
    <w:autoRedefine/>
    <w:qFormat/>
    <w:pPr>
      <w:widowControl/>
      <w:spacing w:before="100" w:beforeAutospacing="1" w:after="100" w:afterAutospacing="1"/>
      <w:jc w:val="left"/>
    </w:pPr>
    <w:rPr>
      <w:rFonts w:ascii="宋体" w:hAnsi="宋体" w:cs="宋体"/>
      <w:color w:val="FF0000"/>
      <w:kern w:val="0"/>
      <w:sz w:val="24"/>
    </w:rPr>
  </w:style>
  <w:style w:type="paragraph" w:customStyle="1" w:styleId="xl98">
    <w:name w:val="xl98"/>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4"/>
    </w:rPr>
  </w:style>
  <w:style w:type="paragraph" w:customStyle="1" w:styleId="font5">
    <w:name w:val="font5"/>
    <w:basedOn w:val="a"/>
    <w:autoRedefine/>
    <w:qFormat/>
    <w:pPr>
      <w:widowControl/>
      <w:spacing w:before="100" w:beforeAutospacing="1" w:after="100" w:afterAutospacing="1"/>
      <w:jc w:val="left"/>
    </w:pPr>
    <w:rPr>
      <w:rFonts w:ascii="宋体" w:hAnsi="宋体" w:cs="宋体"/>
      <w:kern w:val="0"/>
      <w:sz w:val="18"/>
      <w:szCs w:val="18"/>
    </w:rPr>
  </w:style>
  <w:style w:type="paragraph" w:customStyle="1" w:styleId="xl87">
    <w:name w:val="xl87"/>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xl104">
    <w:name w:val="xl104"/>
    <w:basedOn w:val="a"/>
    <w:autoRedefine/>
    <w:qFormat/>
    <w:pPr>
      <w:widowControl/>
      <w:pBdr>
        <w:left w:val="single" w:sz="4"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xl96">
    <w:name w:val="xl96"/>
    <w:basedOn w:val="a"/>
    <w:autoRedefine/>
    <w:qFormat/>
    <w:pPr>
      <w:widowControl/>
      <w:pBdr>
        <w:top w:val="single" w:sz="4" w:space="0" w:color="auto"/>
        <w:left w:val="single" w:sz="4" w:space="0" w:color="auto"/>
        <w:bottom w:val="single" w:sz="4" w:space="0" w:color="auto"/>
      </w:pBdr>
      <w:shd w:val="clear" w:color="000000" w:fill="C0C0C0"/>
      <w:spacing w:before="100" w:beforeAutospacing="1" w:after="100" w:afterAutospacing="1"/>
      <w:jc w:val="left"/>
      <w:textAlignment w:val="center"/>
    </w:pPr>
    <w:rPr>
      <w:rFonts w:ascii="宋体" w:hAnsi="宋体" w:cs="宋体"/>
      <w:b/>
      <w:bCs/>
      <w:kern w:val="0"/>
      <w:sz w:val="24"/>
    </w:rPr>
  </w:style>
  <w:style w:type="paragraph" w:customStyle="1" w:styleId="font6">
    <w:name w:val="font6"/>
    <w:basedOn w:val="a"/>
    <w:autoRedefine/>
    <w:qFormat/>
    <w:pPr>
      <w:widowControl/>
      <w:spacing w:before="100" w:beforeAutospacing="1" w:after="100" w:afterAutospacing="1"/>
      <w:jc w:val="left"/>
    </w:pPr>
    <w:rPr>
      <w:kern w:val="0"/>
      <w:sz w:val="24"/>
    </w:rPr>
  </w:style>
  <w:style w:type="paragraph" w:customStyle="1" w:styleId="xl68">
    <w:name w:val="xl68"/>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kern w:val="0"/>
      <w:sz w:val="24"/>
    </w:rPr>
  </w:style>
  <w:style w:type="paragraph" w:customStyle="1" w:styleId="xl85">
    <w:name w:val="xl85"/>
    <w:basedOn w:val="a"/>
    <w:autoRedefine/>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kern w:val="0"/>
      <w:sz w:val="24"/>
    </w:rPr>
  </w:style>
  <w:style w:type="paragraph" w:customStyle="1" w:styleId="font13">
    <w:name w:val="font13"/>
    <w:basedOn w:val="a"/>
    <w:autoRedefine/>
    <w:qFormat/>
    <w:pPr>
      <w:widowControl/>
      <w:spacing w:before="100" w:beforeAutospacing="1" w:after="100" w:afterAutospacing="1"/>
      <w:jc w:val="left"/>
    </w:pPr>
    <w:rPr>
      <w:color w:val="FF0000"/>
      <w:kern w:val="0"/>
      <w:sz w:val="24"/>
    </w:rPr>
  </w:style>
  <w:style w:type="paragraph" w:customStyle="1" w:styleId="xl66">
    <w:name w:val="xl66"/>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font8">
    <w:name w:val="font8"/>
    <w:basedOn w:val="a"/>
    <w:autoRedefine/>
    <w:qFormat/>
    <w:pPr>
      <w:widowControl/>
      <w:spacing w:before="100" w:beforeAutospacing="1" w:after="100" w:afterAutospacing="1"/>
      <w:jc w:val="left"/>
    </w:pPr>
    <w:rPr>
      <w:rFonts w:ascii="Arial" w:hAnsi="Arial" w:cs="Arial"/>
      <w:kern w:val="0"/>
      <w:szCs w:val="21"/>
    </w:rPr>
  </w:style>
  <w:style w:type="paragraph" w:customStyle="1" w:styleId="xl72">
    <w:name w:val="xl72"/>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24"/>
    </w:rPr>
  </w:style>
  <w:style w:type="paragraph" w:customStyle="1" w:styleId="xl99">
    <w:name w:val="xl99"/>
    <w:basedOn w:val="a"/>
    <w:autoRedefine/>
    <w:qFormat/>
    <w:pPr>
      <w:widowControl/>
      <w:pBdr>
        <w:top w:val="single" w:sz="4" w:space="0" w:color="auto"/>
        <w:bottom w:val="single" w:sz="4" w:space="0" w:color="auto"/>
      </w:pBdr>
      <w:shd w:val="clear" w:color="000000" w:fill="C0C0C0"/>
      <w:spacing w:before="100" w:beforeAutospacing="1" w:after="100" w:afterAutospacing="1"/>
      <w:jc w:val="left"/>
      <w:textAlignment w:val="center"/>
    </w:pPr>
    <w:rPr>
      <w:rFonts w:ascii="宋体" w:hAnsi="宋体" w:cs="宋体"/>
      <w:b/>
      <w:bCs/>
      <w:kern w:val="0"/>
      <w:sz w:val="24"/>
    </w:rPr>
  </w:style>
  <w:style w:type="paragraph" w:customStyle="1" w:styleId="xl84">
    <w:name w:val="xl84"/>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xl75">
    <w:name w:val="xl75"/>
    <w:basedOn w:val="a"/>
    <w:autoRedefine/>
    <w:qFormat/>
    <w:pPr>
      <w:widowControl/>
      <w:pBdr>
        <w:top w:val="single" w:sz="4" w:space="0" w:color="auto"/>
        <w:left w:val="single" w:sz="4" w:space="0" w:color="auto"/>
        <w:bottom w:val="single" w:sz="4" w:space="0" w:color="auto"/>
      </w:pBdr>
      <w:shd w:val="clear" w:color="000000" w:fill="C0C0C0"/>
      <w:spacing w:before="100" w:beforeAutospacing="1" w:after="100" w:afterAutospacing="1"/>
      <w:jc w:val="left"/>
      <w:textAlignment w:val="center"/>
    </w:pPr>
    <w:rPr>
      <w:rFonts w:ascii="宋体" w:hAnsi="宋体" w:cs="宋体"/>
      <w:b/>
      <w:bCs/>
      <w:kern w:val="0"/>
      <w:sz w:val="24"/>
    </w:rPr>
  </w:style>
  <w:style w:type="paragraph" w:customStyle="1" w:styleId="xl101">
    <w:name w:val="xl101"/>
    <w:basedOn w:val="a"/>
    <w:autoRedefine/>
    <w:qFormat/>
    <w:pPr>
      <w:widowControl/>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left"/>
      <w:textAlignment w:val="top"/>
    </w:pPr>
    <w:rPr>
      <w:kern w:val="0"/>
      <w:sz w:val="24"/>
    </w:rPr>
  </w:style>
  <w:style w:type="paragraph" w:customStyle="1" w:styleId="Char21">
    <w:name w:val="Char2"/>
    <w:basedOn w:val="a"/>
    <w:autoRedefine/>
    <w:qFormat/>
    <w:pPr>
      <w:tabs>
        <w:tab w:val="left" w:pos="360"/>
      </w:tabs>
      <w:ind w:left="360" w:hanging="360"/>
    </w:pPr>
    <w:rPr>
      <w:sz w:val="24"/>
    </w:rPr>
  </w:style>
  <w:style w:type="paragraph" w:customStyle="1" w:styleId="xl90">
    <w:name w:val="xl90"/>
    <w:basedOn w:val="a"/>
    <w:autoRedefine/>
    <w:qFormat/>
    <w:pPr>
      <w:widowControl/>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宋体" w:hAnsi="宋体" w:cs="宋体"/>
      <w:color w:val="000000"/>
      <w:kern w:val="0"/>
      <w:sz w:val="24"/>
    </w:rPr>
  </w:style>
  <w:style w:type="paragraph" w:customStyle="1" w:styleId="xl86">
    <w:name w:val="xl86"/>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xl89">
    <w:name w:val="xl89"/>
    <w:basedOn w:val="a"/>
    <w:autoRedefine/>
    <w:qFormat/>
    <w:pPr>
      <w:widowControl/>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left"/>
      <w:textAlignment w:val="center"/>
    </w:pPr>
    <w:rPr>
      <w:rFonts w:ascii="宋体" w:hAnsi="宋体" w:cs="宋体"/>
      <w:kern w:val="0"/>
      <w:sz w:val="24"/>
    </w:rPr>
  </w:style>
  <w:style w:type="paragraph" w:customStyle="1" w:styleId="font7">
    <w:name w:val="font7"/>
    <w:basedOn w:val="a"/>
    <w:autoRedefine/>
    <w:qFormat/>
    <w:pPr>
      <w:widowControl/>
      <w:spacing w:before="100" w:beforeAutospacing="1" w:after="100" w:afterAutospacing="1"/>
      <w:jc w:val="left"/>
    </w:pPr>
    <w:rPr>
      <w:rFonts w:ascii="宋体" w:hAnsi="宋体" w:cs="宋体"/>
      <w:color w:val="000000"/>
      <w:kern w:val="0"/>
      <w:sz w:val="24"/>
    </w:rPr>
  </w:style>
  <w:style w:type="paragraph" w:customStyle="1" w:styleId="font0">
    <w:name w:val="font0"/>
    <w:basedOn w:val="a"/>
    <w:autoRedefine/>
    <w:qFormat/>
    <w:pPr>
      <w:widowControl/>
      <w:spacing w:before="100" w:beforeAutospacing="1" w:after="100" w:afterAutospacing="1"/>
      <w:jc w:val="left"/>
    </w:pPr>
    <w:rPr>
      <w:rFonts w:ascii="宋体" w:hAnsi="宋体" w:cs="宋体"/>
      <w:kern w:val="0"/>
      <w:sz w:val="24"/>
    </w:rPr>
  </w:style>
  <w:style w:type="paragraph" w:customStyle="1" w:styleId="xl73">
    <w:name w:val="xl73"/>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hAnsi="Calibri" w:cs="宋体"/>
      <w:kern w:val="0"/>
      <w:sz w:val="24"/>
    </w:rPr>
  </w:style>
  <w:style w:type="paragraph" w:customStyle="1" w:styleId="font9">
    <w:name w:val="font9"/>
    <w:basedOn w:val="a"/>
    <w:autoRedefine/>
    <w:qFormat/>
    <w:pPr>
      <w:widowControl/>
      <w:spacing w:before="100" w:beforeAutospacing="1" w:after="100" w:afterAutospacing="1"/>
      <w:jc w:val="left"/>
    </w:pPr>
    <w:rPr>
      <w:rFonts w:ascii="宋体" w:hAnsi="宋体" w:cs="宋体"/>
      <w:kern w:val="0"/>
      <w:sz w:val="24"/>
    </w:rPr>
  </w:style>
  <w:style w:type="paragraph" w:customStyle="1" w:styleId="font11">
    <w:name w:val="font11"/>
    <w:basedOn w:val="a"/>
    <w:autoRedefine/>
    <w:qFormat/>
    <w:pPr>
      <w:widowControl/>
      <w:spacing w:before="100" w:beforeAutospacing="1" w:after="100" w:afterAutospacing="1"/>
      <w:jc w:val="left"/>
    </w:pPr>
    <w:rPr>
      <w:rFonts w:ascii="Calibri" w:hAnsi="Calibri" w:cs="宋体"/>
      <w:kern w:val="0"/>
      <w:sz w:val="24"/>
    </w:rPr>
  </w:style>
  <w:style w:type="paragraph" w:customStyle="1" w:styleId="xl83">
    <w:name w:val="xl83"/>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4"/>
    </w:rPr>
  </w:style>
  <w:style w:type="paragraph" w:customStyle="1" w:styleId="font10">
    <w:name w:val="font10"/>
    <w:basedOn w:val="a"/>
    <w:autoRedefine/>
    <w:qFormat/>
    <w:pPr>
      <w:widowControl/>
      <w:spacing w:before="100" w:beforeAutospacing="1" w:after="100" w:afterAutospacing="1"/>
      <w:jc w:val="left"/>
    </w:pPr>
    <w:rPr>
      <w:color w:val="000000"/>
      <w:kern w:val="0"/>
      <w:sz w:val="24"/>
    </w:rPr>
  </w:style>
  <w:style w:type="paragraph" w:customStyle="1" w:styleId="xl105">
    <w:name w:val="xl105"/>
    <w:basedOn w:val="a"/>
    <w:autoRedefine/>
    <w:qFormat/>
    <w:pPr>
      <w:widowControl/>
      <w:pBdr>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xl103">
    <w:name w:val="xl103"/>
    <w:basedOn w:val="a"/>
    <w:autoRedefine/>
    <w:qFormat/>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xl88">
    <w:name w:val="xl88"/>
    <w:basedOn w:val="a"/>
    <w:autoRedefine/>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center"/>
    </w:pPr>
    <w:rPr>
      <w:rFonts w:ascii="宋体" w:hAnsi="宋体" w:cs="宋体"/>
      <w:kern w:val="0"/>
      <w:sz w:val="24"/>
    </w:rPr>
  </w:style>
  <w:style w:type="paragraph" w:customStyle="1" w:styleId="xl100">
    <w:name w:val="xl100"/>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hAnsi="宋体" w:cs="宋体"/>
      <w:kern w:val="0"/>
      <w:sz w:val="24"/>
    </w:rPr>
  </w:style>
  <w:style w:type="character" w:customStyle="1" w:styleId="afff7">
    <w:name w:val="纯文本 字符"/>
    <w:autoRedefine/>
    <w:qFormat/>
    <w:rPr>
      <w:rFonts w:ascii="宋体" w:eastAsia="宋体"/>
      <w:kern w:val="2"/>
      <w:sz w:val="21"/>
      <w:lang w:val="en-US" w:eastAsia="zh-CN" w:bidi="ar-SA"/>
    </w:rPr>
  </w:style>
  <w:style w:type="character" w:customStyle="1" w:styleId="2Char2">
    <w:name w:val="正文文本缩进 2 Char2"/>
    <w:autoRedefine/>
    <w:uiPriority w:val="99"/>
    <w:semiHidden/>
    <w:qFormat/>
    <w:rPr>
      <w:kern w:val="2"/>
      <w:sz w:val="21"/>
      <w:szCs w:val="24"/>
    </w:rPr>
  </w:style>
  <w:style w:type="character" w:customStyle="1" w:styleId="35">
    <w:name w:val="标题 3 字符"/>
    <w:autoRedefine/>
    <w:qFormat/>
    <w:rPr>
      <w:rFonts w:eastAsia="黑体"/>
      <w:b/>
      <w:sz w:val="28"/>
    </w:rPr>
  </w:style>
  <w:style w:type="paragraph" w:customStyle="1" w:styleId="1b">
    <w:name w:val="修订1"/>
    <w:autoRedefine/>
    <w:uiPriority w:val="99"/>
    <w:unhideWhenUsed/>
    <w:qFormat/>
    <w:rPr>
      <w:kern w:val="2"/>
      <w:sz w:val="21"/>
      <w:szCs w:val="24"/>
    </w:rPr>
  </w:style>
  <w:style w:type="paragraph" w:customStyle="1" w:styleId="afff8">
    <w:name w:val="子弹"/>
    <w:basedOn w:val="a"/>
    <w:autoRedefine/>
    <w:qFormat/>
    <w:pPr>
      <w:tabs>
        <w:tab w:val="left" w:pos="1134"/>
        <w:tab w:val="right" w:pos="9356"/>
      </w:tabs>
      <w:spacing w:line="440" w:lineRule="exact"/>
      <w:ind w:left="720" w:hanging="360"/>
    </w:pPr>
    <w:rPr>
      <w:rFonts w:ascii="新宋体" w:eastAsia="新宋体" w:hAnsi="新宋体" w:cs="宋体"/>
      <w:kern w:val="0"/>
      <w:sz w:val="28"/>
      <w:szCs w:val="28"/>
    </w:rPr>
  </w:style>
  <w:style w:type="character" w:customStyle="1" w:styleId="Char40">
    <w:name w:val="纯文本 Char4"/>
    <w:autoRedefine/>
    <w:uiPriority w:val="99"/>
    <w:qFormat/>
    <w:rPr>
      <w:rFonts w:ascii="宋体"/>
      <w:szCs w:val="24"/>
    </w:rPr>
  </w:style>
  <w:style w:type="character" w:customStyle="1" w:styleId="para1">
    <w:name w:val="para1"/>
    <w:autoRedefine/>
    <w:qFormat/>
    <w:rPr>
      <w:rFonts w:ascii="Arial" w:hAnsi="Arial" w:cs="Arial" w:hint="default"/>
      <w:sz w:val="18"/>
      <w:szCs w:val="18"/>
    </w:rPr>
  </w:style>
  <w:style w:type="character" w:customStyle="1" w:styleId="font21">
    <w:name w:val="font21"/>
    <w:basedOn w:val="a0"/>
    <w:autoRedefine/>
    <w:qFormat/>
    <w:rPr>
      <w:rFonts w:ascii="宋体" w:eastAsia="宋体" w:hAnsi="宋体" w:cs="宋体" w:hint="eastAsia"/>
      <w:color w:val="000000"/>
      <w:sz w:val="20"/>
      <w:szCs w:val="20"/>
      <w:u w:val="none"/>
    </w:rPr>
  </w:style>
  <w:style w:type="character" w:customStyle="1" w:styleId="font31">
    <w:name w:val="font31"/>
    <w:basedOn w:val="a0"/>
    <w:autoRedefine/>
    <w:qFormat/>
    <w:rPr>
      <w:rFonts w:ascii="宋体" w:eastAsia="宋体" w:hAnsi="宋体" w:cs="宋体" w:hint="eastAsia"/>
      <w:color w:val="000000"/>
      <w:sz w:val="20"/>
      <w:szCs w:val="20"/>
      <w:u w:val="none"/>
    </w:rPr>
  </w:style>
  <w:style w:type="character" w:customStyle="1" w:styleId="font51">
    <w:name w:val="font51"/>
    <w:basedOn w:val="a0"/>
    <w:autoRedefine/>
    <w:qFormat/>
    <w:rPr>
      <w:rFonts w:ascii="Lucida Sans" w:eastAsia="Lucida Sans" w:hAnsi="Lucida Sans" w:cs="Lucida Sans" w:hint="default"/>
      <w:color w:val="363636"/>
      <w:sz w:val="18"/>
      <w:szCs w:val="18"/>
      <w:u w:val="none"/>
    </w:rPr>
  </w:style>
  <w:style w:type="character" w:customStyle="1" w:styleId="font61">
    <w:name w:val="font61"/>
    <w:basedOn w:val="a0"/>
    <w:autoRedefine/>
    <w:qFormat/>
    <w:rPr>
      <w:rFonts w:ascii="Segoe UI" w:eastAsia="Segoe UI" w:hAnsi="Segoe UI" w:cs="Segoe UI"/>
      <w:color w:val="000000"/>
      <w:sz w:val="20"/>
      <w:szCs w:val="20"/>
      <w:u w:val="none"/>
    </w:rPr>
  </w:style>
  <w:style w:type="paragraph" w:customStyle="1" w:styleId="afff9">
    <w:name w:val="标准正文"/>
    <w:basedOn w:val="a"/>
    <w:autoRedefine/>
    <w:semiHidden/>
    <w:qFormat/>
    <w:pPr>
      <w:ind w:firstLineChars="200" w:firstLine="480"/>
    </w:pPr>
    <w:rPr>
      <w:rFonts w:ascii="宋体" w:hAnsi="宋体"/>
      <w:szCs w:val="20"/>
    </w:rPr>
  </w:style>
  <w:style w:type="paragraph" w:customStyle="1" w:styleId="1">
    <w:name w:val="1)"/>
    <w:basedOn w:val="a"/>
    <w:autoRedefine/>
    <w:qFormat/>
    <w:pPr>
      <w:numPr>
        <w:numId w:val="1"/>
      </w:numPr>
      <w:ind w:firstLine="0"/>
    </w:pPr>
    <w:rPr>
      <w:rFonts w:asciiTheme="minorHAnsi" w:eastAsia="华文宋体" w:hAnsiTheme="minorHAnsi"/>
      <w:color w:val="000000" w:themeColor="text1"/>
      <w:sz w:val="28"/>
      <w:szCs w:val="22"/>
    </w:rPr>
  </w:style>
  <w:style w:type="paragraph" w:customStyle="1" w:styleId="p1">
    <w:name w:val="p1"/>
    <w:basedOn w:val="a"/>
    <w:autoRedefine/>
    <w:qFormat/>
    <w:pPr>
      <w:ind w:firstLine="411"/>
      <w:jc w:val="left"/>
    </w:pPr>
    <w:rPr>
      <w:rFonts w:ascii=".sf ns text" w:eastAsia=".sf ns text" w:hAnsi=".sf ns text"/>
      <w:color w:val="000000" w:themeColor="text1"/>
      <w:kern w:val="0"/>
      <w:sz w:val="20"/>
      <w:szCs w:val="20"/>
    </w:rPr>
  </w:style>
  <w:style w:type="table" w:customStyle="1" w:styleId="TableNormal">
    <w:name w:val="Table Normal"/>
    <w:autoRedefine/>
    <w:uiPriority w:val="2"/>
    <w:semiHidden/>
    <w:unhideWhenUsed/>
    <w:qFormat/>
    <w:rPr>
      <w:rFonts w:ascii="Arial" w:hAnsi="Arial" w:cs="Arial"/>
      <w:snapToGrid w:val="0"/>
      <w:color w:val="000000"/>
      <w:szCs w:val="21"/>
    </w:rPr>
    <w:tblPr>
      <w:tblCellMar>
        <w:top w:w="0" w:type="dxa"/>
        <w:left w:w="0" w:type="dxa"/>
        <w:bottom w:w="0" w:type="dxa"/>
        <w:right w:w="0" w:type="dxa"/>
      </w:tblCellMar>
    </w:tblPr>
  </w:style>
  <w:style w:type="paragraph" w:customStyle="1" w:styleId="1c">
    <w:name w:val="列表段落1"/>
    <w:basedOn w:val="a"/>
    <w:autoRedefine/>
    <w:uiPriority w:val="34"/>
    <w:qFormat/>
    <w:pPr>
      <w:ind w:firstLine="420"/>
    </w:pPr>
    <w:rPr>
      <w:color w:val="000000" w:themeColor="text1"/>
    </w:rPr>
  </w:style>
  <w:style w:type="paragraph" w:customStyle="1" w:styleId="afffa">
    <w:name w:val="表格文字"/>
    <w:basedOn w:val="a"/>
    <w:autoRedefine/>
    <w:qFormat/>
    <w:pPr>
      <w:spacing w:before="25" w:after="25"/>
      <w:ind w:firstLine="411"/>
    </w:pPr>
    <w:rPr>
      <w:rFonts w:eastAsiaTheme="minorEastAsia" w:hAnsiTheme="minorHAnsi"/>
      <w:bCs/>
      <w:color w:val="000000" w:themeColor="text1"/>
      <w:spacing w:val="10"/>
      <w:szCs w:val="20"/>
    </w:rPr>
  </w:style>
  <w:style w:type="paragraph" w:customStyle="1" w:styleId="ListParagraph2">
    <w:name w:val="List Paragraph2"/>
    <w:basedOn w:val="a"/>
    <w:autoRedefine/>
    <w:qFormat/>
    <w:pPr>
      <w:spacing w:before="100" w:beforeAutospacing="1" w:after="200"/>
      <w:ind w:left="1280" w:hanging="440"/>
      <w:jc w:val="left"/>
    </w:pPr>
    <w:rPr>
      <w:rFonts w:ascii="仿宋" w:eastAsia="仿宋" w:hAnsi="仿宋" w:cs="宋体"/>
      <w:bCs/>
    </w:rPr>
  </w:style>
  <w:style w:type="paragraph" w:customStyle="1" w:styleId="afffb">
    <w:name w:val="__正文"/>
    <w:autoRedefine/>
    <w:qFormat/>
    <w:pPr>
      <w:spacing w:line="360" w:lineRule="auto"/>
      <w:ind w:firstLineChars="200" w:firstLine="200"/>
    </w:pPr>
    <w:rPr>
      <w:rFonts w:asciiTheme="minorHAnsi" w:eastAsia="微软雅黑" w:hAnsiTheme="minorHAnsi" w:cstheme="minorBidi"/>
      <w:kern w:val="2"/>
      <w:sz w:val="21"/>
      <w:szCs w:val="21"/>
    </w:rPr>
  </w:style>
  <w:style w:type="character" w:customStyle="1" w:styleId="1d">
    <w:name w:val="未处理的提及1"/>
    <w:basedOn w:val="a0"/>
    <w:autoRedefine/>
    <w:uiPriority w:val="99"/>
    <w:semiHidden/>
    <w:unhideWhenUsed/>
    <w:qFormat/>
    <w:rPr>
      <w:color w:val="605E5C"/>
      <w:shd w:val="clear" w:color="auto" w:fill="E1DFDD"/>
    </w:rPr>
  </w:style>
  <w:style w:type="paragraph" w:customStyle="1" w:styleId="2a">
    <w:name w:val="列表段落2"/>
    <w:basedOn w:val="a"/>
    <w:autoRedefine/>
    <w:uiPriority w:val="34"/>
    <w:qFormat/>
    <w:pPr>
      <w:ind w:firstLineChars="200" w:firstLine="420"/>
    </w:pPr>
    <w:rPr>
      <w:rFonts w:ascii="Cambria" w:eastAsiaTheme="minorEastAsia" w:hAnsi="Cambria" w:cstheme="minorBidi"/>
    </w:rPr>
  </w:style>
  <w:style w:type="character" w:customStyle="1" w:styleId="36">
    <w:name w:val="纯文本 字符3"/>
    <w:qFormat/>
    <w:rPr>
      <w:rFonts w:ascii="宋体" w:eastAsia="宋体"/>
      <w:kern w:val="2"/>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zcygov.cn/&#65289;&#33719;&#21462;&#25307;&#26631;&#25991;&#20214;&#65292;&#24182;&#20110;2024&#24180;07&#26376;"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0FC938C-D128-4C0E-A521-AA2976955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73</Pages>
  <Words>5688</Words>
  <Characters>32428</Characters>
  <Application>Microsoft Office Word</Application>
  <DocSecurity>0</DocSecurity>
  <Lines>270</Lines>
  <Paragraphs>76</Paragraphs>
  <ScaleCrop>false</ScaleCrop>
  <Company>ylmfeng.com</Company>
  <LinksUpToDate>false</LinksUpToDate>
  <CharactersWithSpaces>38040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sjk</dc:creator>
  <cp:lastModifiedBy>NTKO</cp:lastModifiedBy>
  <cp:revision>115</cp:revision>
  <dcterms:created xsi:type="dcterms:W3CDTF">2023-07-24T00:40:00Z</dcterms:created>
  <dcterms:modified xsi:type="dcterms:W3CDTF">2024-07-10T07:15:00Z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BF4B8CD461BC47958ACFCC56CB91CB40_13</vt:lpwstr>
  </property>
</Properties>
</file>