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版本号：N510525202500045020251224001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古蔺县彰德街道西城街社区墨香苑居家和社区养老综合体项目（家具采购）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N5105252025000450</w:t>
      </w:r>
    </w:p>
    <w:p>
      <w:pPr>
        <w:pStyle w:val="null3"/>
        <w:jc w:val="left"/>
        <w:outlineLvl w:val="2"/>
      </w:pPr>
      <w:r>
        <w:rPr>
          <w:rFonts w:ascii="仿宋_GB2312" w:hAnsi="仿宋_GB2312" w:cs="仿宋_GB2312" w:eastAsia="仿宋_GB2312"/>
          <w:sz w:val="28"/>
          <w:b/>
        </w:rPr>
        <w:t>古蔺县人民政府彰德街道办事处</w:t>
      </w:r>
    </w:p>
    <w:p>
      <w:pPr>
        <w:pStyle w:val="null3"/>
        <w:jc w:val="center"/>
        <w:outlineLvl w:val="2"/>
      </w:pPr>
      <w:r>
        <w:rPr>
          <w:rFonts w:ascii="仿宋_GB2312" w:hAnsi="仿宋_GB2312" w:cs="仿宋_GB2312" w:eastAsia="仿宋_GB2312"/>
          <w:sz w:val="28"/>
          <w:b/>
        </w:rPr>
        <w:t>四川省信昶源建设工程有限公司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四川省信昶源建设工程有限公司</w:t>
      </w:r>
      <w:r>
        <w:rPr>
          <w:rFonts w:ascii="仿宋_GB2312" w:hAnsi="仿宋_GB2312" w:cs="仿宋_GB2312" w:eastAsia="仿宋_GB2312"/>
        </w:rPr>
        <w:t xml:space="preserve"> （以下简称“代理机构”）受 </w:t>
      </w:r>
      <w:r>
        <w:rPr>
          <w:rFonts w:ascii="仿宋_GB2312" w:hAnsi="仿宋_GB2312" w:cs="仿宋_GB2312" w:eastAsia="仿宋_GB2312"/>
        </w:rPr>
        <w:t>古蔺县人民政府彰德街道办事处</w:t>
      </w:r>
      <w:r>
        <w:rPr>
          <w:rFonts w:ascii="仿宋_GB2312" w:hAnsi="仿宋_GB2312" w:cs="仿宋_GB2312" w:eastAsia="仿宋_GB2312"/>
        </w:rPr>
        <w:t xml:space="preserve"> 委托，拟对 </w:t>
      </w:r>
      <w:r>
        <w:rPr>
          <w:rFonts w:ascii="仿宋_GB2312" w:hAnsi="仿宋_GB2312" w:cs="仿宋_GB2312" w:eastAsia="仿宋_GB2312"/>
        </w:rPr>
        <w:t>古蔺县彰德街道西城街社区墨香苑居家和社区养老综合体项目（家具采购）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N5105252025000450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古蔺县彰德街道西城街社区墨香苑居家和社区养老综合体项目（家具采购）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本项目一个包，购安古蔺县彰德街道西城街社区墨香苑居家和社区养老综合体家具及设备一批，预算金额：803160.70元。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授权参加本次采购活动的供应商代表证明材料。（描述：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古蔺县人民政府彰德街道办事处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古蔺县彰德街道迎宾大道437号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0830-7222752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四川省信昶源建设工程有限公司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泸州市龙马潭区龙南路554号二单元502室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19882582597/0830-3658018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采购包1：803,160.70元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1.交款方式：由成交供应商自主选择以支票、汇票、本票、保函等非现金形式或现金、银行转账等现金形式缴纳或提交。 2.交款时间：中标通知书发出后，合同签订前。凭履约保证金缴纳凭证签订合同。 3.退还方式：验收结果合格的，中标供应商凭项目验收记录办理履约保证金的退付手续。 4.退还时间：中标供应商在项目履约完成并经验收合格后，由采购人凭项目验收记录在5个工作日内退还履约保证金。 5.履约保证金不予退还情形：验收结果不合格的，履约保证金将不予退还。 6.履约保证金不予退还的，将按照有关规定上缴国库。逾期退还履约保证金的，将依法承担法律责任，并赔偿投标供应商损失。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代理服务费收费标准：按《招标代理服务收费管理暂行办法》计价格〔2002〕1980号规定的收费标准下浮5.00%计算收取。对按此标准计算不足6000.00元的按6000.00元收取。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古蔺县人民政府彰德街道办事处</w:t>
      </w:r>
      <w:r>
        <w:rPr>
          <w:rFonts w:ascii="仿宋_GB2312" w:hAnsi="仿宋_GB2312" w:cs="仿宋_GB2312" w:eastAsia="仿宋_GB2312"/>
        </w:rPr>
        <w:t xml:space="preserve"> 和 </w:t>
      </w:r>
      <w:r>
        <w:rPr>
          <w:rFonts w:ascii="仿宋_GB2312" w:hAnsi="仿宋_GB2312" w:cs="仿宋_GB2312" w:eastAsia="仿宋_GB2312"/>
        </w:rPr>
        <w:t>四川省信昶源建设工程有限公司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古蔺县人民政府彰德街道办事处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四川省信昶源建设工程有限公司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交货并安装调试完毕，供应商提出验收申请后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质量要求和技术指标、乙方的投标文件及承诺与本合同约定标准进行验收；甲乙双方如对质量要求和技术指标的约定标准有相互抵触或异议的事项，由甲方在采购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要求、中标供应商投标文件及承诺、合同约定标准进行验收；其他未尽事宜将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四川省信昶源建设工程有限公司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四川省信昶源建设工程有限公司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四川省信昶源建设工程有限公司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联系人：黄女士</w:t>
      </w:r>
    </w:p>
    <w:p>
      <w:pPr>
        <w:pStyle w:val="null3"/>
        <w:jc w:val="left"/>
      </w:pPr>
      <w:r>
        <w:rPr>
          <w:rFonts w:ascii="仿宋_GB2312" w:hAnsi="仿宋_GB2312" w:cs="仿宋_GB2312" w:eastAsia="仿宋_GB2312"/>
        </w:rPr>
        <w:t>联系电话：19882582597/0830-3658018</w:t>
      </w:r>
    </w:p>
    <w:p>
      <w:pPr>
        <w:pStyle w:val="null3"/>
        <w:jc w:val="left"/>
      </w:pPr>
      <w:r>
        <w:rPr>
          <w:rFonts w:ascii="仿宋_GB2312" w:hAnsi="仿宋_GB2312" w:cs="仿宋_GB2312" w:eastAsia="仿宋_GB2312"/>
        </w:rPr>
        <w:t>地址：泸州市龙马潭区龙南路554号二单元502室</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803,160.70</w:t>
      </w:r>
    </w:p>
    <w:p>
      <w:pPr>
        <w:pStyle w:val="null3"/>
        <w:jc w:val="left"/>
      </w:pPr>
      <w:r>
        <w:rPr>
          <w:rFonts w:ascii="仿宋_GB2312" w:hAnsi="仿宋_GB2312" w:cs="仿宋_GB2312" w:eastAsia="仿宋_GB2312"/>
        </w:rPr>
        <w:t>采购包最高限价（元）: 803,160.70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古蔺县彰德街道西城街社区墨香苑居家和社区养老综合体项目（家具采购）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803,160.70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古蔺县彰德街道西城街社区墨香苑居家和社区养老综合体项目（家具采购）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803,160.70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古蔺县彰德街道西城街社区墨香苑居家和社区养老综合体项目（家具采购）</w:t>
            </w:r>
          </w:p>
        </w:tc>
        <w:tc>
          <w:tcPr>
            <w:tcW w:type="dxa" w:w="2492"/>
          </w:tcPr>
          <w:p>
            <w:pPr>
              <w:pStyle w:val="null3"/>
              <w:jc w:val="left"/>
            </w:pPr>
            <w:r>
              <w:rPr>
                <w:rFonts w:ascii="仿宋_GB2312" w:hAnsi="仿宋_GB2312" w:cs="仿宋_GB2312" w:eastAsia="仿宋_GB2312"/>
              </w:rPr>
              <w:t>课桌</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古蔺县彰德街道西城街社区墨香苑居家和社区养老综合体项目（家具采购）</w:t>
            </w:r>
          </w:p>
        </w:tc>
        <w:tc>
          <w:tcPr>
            <w:tcW w:type="dxa" w:w="2492"/>
          </w:tcPr>
          <w:p>
            <w:pPr>
              <w:pStyle w:val="null3"/>
              <w:jc w:val="left"/>
            </w:pPr>
            <w:r>
              <w:rPr>
                <w:rFonts w:ascii="仿宋_GB2312" w:hAnsi="仿宋_GB2312" w:cs="仿宋_GB2312" w:eastAsia="仿宋_GB2312"/>
              </w:rPr>
              <w:t>电视</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古蔺县彰德街道西城街社区墨香苑居家和社区养老综合体项目（家具采购）</w:t>
            </w:r>
          </w:p>
        </w:tc>
        <w:tc>
          <w:tcPr>
            <w:tcW w:type="dxa" w:w="2492"/>
          </w:tcPr>
          <w:p>
            <w:pPr>
              <w:pStyle w:val="null3"/>
              <w:jc w:val="left"/>
            </w:pPr>
            <w:r>
              <w:rPr>
                <w:rFonts w:ascii="仿宋_GB2312" w:hAnsi="仿宋_GB2312" w:cs="仿宋_GB2312" w:eastAsia="仿宋_GB2312"/>
              </w:rPr>
              <w:t>面点冷藏/冷冻柜、操作台+多功能冰柜、四门冰柜</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古蔺县彰德街道西城街社区墨香苑居家和社区养老综合体项目（家具采购）</w:t>
            </w:r>
          </w:p>
        </w:tc>
        <w:tc>
          <w:tcPr>
            <w:tcW w:type="dxa" w:w="2492"/>
          </w:tcPr>
          <w:p>
            <w:pPr>
              <w:pStyle w:val="null3"/>
              <w:jc w:val="left"/>
            </w:pPr>
            <w:r>
              <w:rPr>
                <w:rFonts w:ascii="仿宋_GB2312" w:hAnsi="仿宋_GB2312" w:cs="仿宋_GB2312" w:eastAsia="仿宋_GB2312"/>
              </w:rPr>
              <w:t>展示高柜（配灯带20根）、收银台1、菜品展示溯源台、操作台（配4根灯带）、隔板1、垃圾桶1、收银台2、设备台、隔板2（配灯带3根） 、靠窗吧台 、圆桌1 、桌前椅 、定制卡座1、书架、便民多功能柜、定制卡座2、矮柜1、4人就餐桌、2人就餐桌、 3人就餐桌、4人就餐椅、2人就餐椅、屏风隔断、就餐区卡座、自助台、农特产品展示柜（配灯带8根）、餐盘柜（配灯带4根）、 电动餐桌、餐椅、茶台、茶椅、转角备餐柜、室内分类垃圾桶、厨师服、帽子、仓储货架、适老椅1、会议桌、会议椅、办公桌1、办公椅1、壁柜（配灯带12根）、文件柜、异形办公桌、高脚凳、玻璃圆桌、前台矮柜、岛台、展示柜、轨道及窗帘1、矮柜2、课桌、课椅、办公桌2、办公椅2、轨道及窗帘2、电视、圆桌2、吧凳、水吧台、书柜（灯带15根）、适老产品展示柜（配灯带9根）、智能电动床、阅读区矮柜、适老椅2</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标的名称：古蔺县彰德街道西城街社区墨香苑居家和社区养老综合体项目（家具采购）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35"/>
              <w:gridCol w:w="811"/>
              <w:gridCol w:w="3510"/>
              <w:gridCol w:w="415"/>
              <w:gridCol w:w="425"/>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标的名称</w:t>
                  </w:r>
                  <w:r>
                    <w:rPr>
                      <w:rFonts w:ascii="仿宋_GB2312" w:hAnsi="仿宋_GB2312" w:cs="仿宋_GB2312" w:eastAsia="仿宋_GB2312"/>
                      <w:sz w:val="21"/>
                      <w:b/>
                    </w:rPr>
                    <w:t>★</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技术参数及要求</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r>
                    <w:rPr>
                      <w:rFonts w:ascii="仿宋_GB2312" w:hAnsi="仿宋_GB2312" w:cs="仿宋_GB2312" w:eastAsia="仿宋_GB2312"/>
                      <w:sz w:val="21"/>
                      <w:b/>
                    </w:rPr>
                    <w:t>★</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r>
                    <w:rPr>
                      <w:rFonts w:ascii="仿宋_GB2312" w:hAnsi="仿宋_GB2312" w:cs="仿宋_GB2312" w:eastAsia="仿宋_GB2312"/>
                      <w:sz w:val="21"/>
                      <w:b/>
                    </w:rPr>
                    <w:t>★</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一楼面点区</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展示高柜（配灯带</w:t>
                  </w:r>
                  <w:r>
                    <w:rPr>
                      <w:rFonts w:ascii="仿宋_GB2312" w:hAnsi="仿宋_GB2312" w:cs="仿宋_GB2312" w:eastAsia="仿宋_GB2312"/>
                      <w:sz w:val="21"/>
                    </w:rPr>
                    <w:t>20根）</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1.规格：3.6m*2.48m*0.3m。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4.铰链：铰杯直径35mm，厚度≥11.5mm，主体采用冷轧钢。表面镀镍处理：执行标准：QB/T 2189-2013《家具五金 杯状暗铰链》；含碳量≤0.12%，抗拉强度≥30 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5.灯带：中性光4000k，电源12v,5000mA，家具专用 LED灯（刚性灯带）；电压：12V，功率8W/m</w:t>
                  </w:r>
                  <w:r>
                    <w:rPr>
                      <w:rFonts w:ascii="仿宋_GB2312" w:hAnsi="仿宋_GB2312" w:cs="仿宋_GB2312" w:eastAsia="仿宋_GB2312"/>
                      <w:sz w:val="21"/>
                    </w:rPr>
                    <w:t>，灯珠间距</w:t>
                  </w:r>
                  <w:r>
                    <w:rPr>
                      <w:rFonts w:ascii="仿宋_GB2312" w:hAnsi="仿宋_GB2312" w:cs="仿宋_GB2312" w:eastAsia="仿宋_GB2312"/>
                      <w:sz w:val="21"/>
                    </w:rPr>
                    <w:t>10mm；显色指数Ra≥80，亮度：100-200lm/m，防护等级≥IP20；配专用防漏电镇流器：输入电压：AC 180-260V（宽电压适配，兼容市电波动），频率50/60Hz；功率因数：≥0.9，输出参数电压：DC 12V，电压精度±2.0w。</w:t>
                  </w:r>
                </w:p>
                <w:p>
                  <w:pPr>
                    <w:pStyle w:val="null3"/>
                    <w:jc w:val="left"/>
                  </w:pPr>
                  <w:r>
                    <w:rPr>
                      <w:rFonts w:ascii="仿宋_GB2312" w:hAnsi="仿宋_GB2312" w:cs="仿宋_GB2312" w:eastAsia="仿宋_GB2312"/>
                      <w:sz w:val="21"/>
                    </w:rPr>
                    <w:t>★6.使用的</w:t>
                  </w:r>
                  <w:r>
                    <w:rPr>
                      <w:rFonts w:ascii="仿宋_GB2312" w:hAnsi="仿宋_GB2312" w:cs="仿宋_GB2312" w:eastAsia="仿宋_GB2312"/>
                      <w:sz w:val="21"/>
                    </w:rPr>
                    <w:t>胶粘剂</w:t>
                  </w:r>
                  <w:r>
                    <w:rPr>
                      <w:rFonts w:ascii="仿宋_GB2312" w:hAnsi="仿宋_GB2312" w:cs="仿宋_GB2312" w:eastAsia="仿宋_GB2312"/>
                      <w:sz w:val="21"/>
                    </w:rPr>
                    <w:t>需符合</w:t>
                  </w:r>
                  <w:r>
                    <w:rPr>
                      <w:rFonts w:ascii="仿宋_GB2312" w:hAnsi="仿宋_GB2312" w:cs="仿宋_GB2312" w:eastAsia="仿宋_GB2312"/>
                      <w:sz w:val="21"/>
                    </w:rPr>
                    <w:t>GB 18583-2008《室内装饰装修材料 胶粘剂中有害物质限量》要求。甲醛释放量：符合GB 18580-2017要求。</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8.928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收银台</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1.规格：1.4m*0.9m*0.6m。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4.铰链：铰杯直径35mm，厚度≥11.5mm，主体采用冷轧钢，表面镀镍处理：执行标准：QB/T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5.石英石面层：基材构成：天然石英砂（含量≥90%）；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★6.甲醛释放量：符合GB 18580-2017要求。放射性：符合GB 6566-2010 A类装饰装修材料要求。阻燃性：符合GB 8624-2012 B1级难燃材料(制品）要求。使用的胶粘剂需符合GB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菜品展示溯源台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1.柜体规格：1.79m*0.64m*0.6m；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3.工艺：定制加工；采用钢质组合螺栓连接：封边工艺：执行标准：QB/T 4463-2013《家具用封边条技术要求》、GB/T 3324-2024《木家具通用技术条件》。</w:t>
                  </w:r>
                </w:p>
                <w:p>
                  <w:pPr>
                    <w:pStyle w:val="null3"/>
                    <w:jc w:val="left"/>
                  </w:pPr>
                  <w:r>
                    <w:rPr>
                      <w:rFonts w:ascii="仿宋_GB2312" w:hAnsi="仿宋_GB2312" w:cs="仿宋_GB2312" w:eastAsia="仿宋_GB2312"/>
                      <w:sz w:val="21"/>
                    </w:rPr>
                    <w:t>★4.使用的胶粘剂需符合GB 18583-2008《室内装饰装修材料 胶粘剂中有害物质限量》要求。甲醛释放量：符合GB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操作台（配</w:t>
                  </w:r>
                  <w:r>
                    <w:rPr>
                      <w:rFonts w:ascii="仿宋_GB2312" w:hAnsi="仿宋_GB2312" w:cs="仿宋_GB2312" w:eastAsia="仿宋_GB2312"/>
                      <w:sz w:val="21"/>
                    </w:rPr>
                    <w:t>4根灯带）</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1.规格：6.8m*0.95m。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5.铰链：铰杯直径35mm，厚度11.5mm，主体采用冷轧钢，表面镀镍处理：执行标准：QB/T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6.灯带：中性光4000k，电源12v,5000mA,家具专用 LED灯（刚性灯带）；电压：12V，功率8W/m，</w:t>
                  </w:r>
                  <w:r>
                    <w:rPr>
                      <w:rFonts w:ascii="仿宋_GB2312" w:hAnsi="仿宋_GB2312" w:cs="仿宋_GB2312" w:eastAsia="仿宋_GB2312"/>
                      <w:sz w:val="21"/>
                    </w:rPr>
                    <w:t>灯珠间距</w:t>
                  </w:r>
                  <w:r>
                    <w:rPr>
                      <w:rFonts w:ascii="仿宋_GB2312" w:hAnsi="仿宋_GB2312" w:cs="仿宋_GB2312" w:eastAsia="仿宋_GB2312"/>
                      <w:sz w:val="21"/>
                    </w:rPr>
                    <w:t>10mm；显色指数Ra≥80，亮度：100-200lm/m，防护等级≥IP20；配专用防漏电镇流器；输入电压：AC 180-260V（宽电压适配，兼容市电波动），频率50/60Hz；功率因数：≥0.9，输出参数电压：DC 12V，电压精度±2.0w；</w:t>
                  </w:r>
                </w:p>
                <w:p>
                  <w:pPr>
                    <w:pStyle w:val="null3"/>
                    <w:jc w:val="left"/>
                  </w:pPr>
                  <w:r>
                    <w:rPr>
                      <w:rFonts w:ascii="仿宋_GB2312" w:hAnsi="仿宋_GB2312" w:cs="仿宋_GB2312" w:eastAsia="仿宋_GB2312"/>
                      <w:sz w:val="21"/>
                    </w:rPr>
                    <w:t>7.石英石面层：基材构成：天然石英砂（含量≥90%）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★8.甲醛释放量：符合GB 18580-2017要求。放射性：符合GB 6566-2010 A类装饰装修材料要求。阻燃性：符合GB 8624-2012 B1级难燃材料(制品）要求。使用的胶粘剂需符合GB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隔板</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1.规格：4m*0.38m*0.036m。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★4.使用的胶粘剂需符合GB 18583-2008《室内装饰装修材料 胶粘剂中有害物质限量》要求。甲醛释放量：符合GB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0.144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收银系统</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1.参数：CPU：6核</w:t>
                  </w:r>
                  <w:r>
                    <w:rPr>
                      <w:rFonts w:ascii="仿宋_GB2312" w:hAnsi="仿宋_GB2312" w:cs="仿宋_GB2312" w:eastAsia="仿宋_GB2312"/>
                      <w:sz w:val="21"/>
                    </w:rPr>
                    <w:t>；内存：</w:t>
                  </w:r>
                  <w:r>
                    <w:rPr>
                      <w:rFonts w:ascii="仿宋_GB2312" w:hAnsi="仿宋_GB2312" w:cs="仿宋_GB2312" w:eastAsia="仿宋_GB2312"/>
                      <w:sz w:val="21"/>
                    </w:rPr>
                    <w:t>≥4G；硬盘：≥64G。屏幕：≥15.6寸(可触摸)；副幕：≥15.6寸(非触摸)。</w:t>
                  </w:r>
                </w:p>
                <w:p>
                  <w:pPr>
                    <w:pStyle w:val="null3"/>
                    <w:jc w:val="left"/>
                  </w:pPr>
                  <w:r>
                    <w:rPr>
                      <w:rFonts w:ascii="仿宋_GB2312" w:hAnsi="仿宋_GB2312" w:cs="仿宋_GB2312" w:eastAsia="仿宋_GB2312"/>
                      <w:sz w:val="21"/>
                    </w:rPr>
                    <w:t>2.扫描：内置收款盒子；打印：内置58打印；AI：内置AI收银。</w:t>
                  </w:r>
                </w:p>
                <w:p>
                  <w:pPr>
                    <w:pStyle w:val="null3"/>
                    <w:jc w:val="left"/>
                  </w:pPr>
                  <w:r>
                    <w:rPr>
                      <w:rFonts w:ascii="仿宋_GB2312" w:hAnsi="仿宋_GB2312" w:cs="仿宋_GB2312" w:eastAsia="仿宋_GB2312"/>
                      <w:sz w:val="21"/>
                    </w:rPr>
                    <w:t>3.分辨率：不低于1366*768；电源：5A；网络：有线/无线(2.5+5G）。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面点冷藏</w:t>
                  </w:r>
                  <w:r>
                    <w:rPr>
                      <w:rFonts w:ascii="仿宋_GB2312" w:hAnsi="仿宋_GB2312" w:cs="仿宋_GB2312" w:eastAsia="仿宋_GB2312"/>
                      <w:sz w:val="21"/>
                    </w:rPr>
                    <w:t>/冷冻柜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1.材质：采用不锈钢（性能不低于SUS201）。</w:t>
                  </w:r>
                </w:p>
                <w:p>
                  <w:pPr>
                    <w:pStyle w:val="null3"/>
                    <w:jc w:val="left"/>
                  </w:pPr>
                  <w:r>
                    <w:rPr>
                      <w:rFonts w:ascii="仿宋_GB2312" w:hAnsi="仿宋_GB2312" w:cs="仿宋_GB2312" w:eastAsia="仿宋_GB2312"/>
                      <w:sz w:val="21"/>
                    </w:rPr>
                    <w:t>2.规格：600mm*710mm*1880mm（±3mm），双门。</w:t>
                  </w:r>
                </w:p>
                <w:p>
                  <w:pPr>
                    <w:pStyle w:val="null3"/>
                    <w:jc w:val="left"/>
                  </w:pPr>
                  <w:r>
                    <w:rPr>
                      <w:rFonts w:ascii="仿宋_GB2312" w:hAnsi="仿宋_GB2312" w:cs="仿宋_GB2312" w:eastAsia="仿宋_GB2312"/>
                      <w:sz w:val="21"/>
                    </w:rPr>
                    <w:t>3.电压：220v；温度控制：-5-10℃。</w:t>
                  </w:r>
                </w:p>
                <w:p>
                  <w:pPr>
                    <w:pStyle w:val="null3"/>
                    <w:jc w:val="left"/>
                  </w:pPr>
                  <w:r>
                    <w:rPr>
                      <w:rFonts w:ascii="仿宋_GB2312" w:hAnsi="仿宋_GB2312" w:cs="仿宋_GB2312" w:eastAsia="仿宋_GB2312"/>
                      <w:sz w:val="21"/>
                    </w:rPr>
                    <w:t>4.门体采用自动回归铰链；门衬板和内底板均采用模具整体拉伸成型；制冷冷凝机组与压缩机用单独安装板连接固定。</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蒸笼</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1.材质：竹制；尺寸：≥0.25m*0.52m*0.1m。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蒸煮炉</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1.材质：采用不锈钢磨砂板（性能不低于SUS201），厚度≥1.2mm。</w:t>
                  </w:r>
                </w:p>
                <w:p>
                  <w:pPr>
                    <w:pStyle w:val="null3"/>
                    <w:jc w:val="left"/>
                  </w:pPr>
                  <w:r>
                    <w:rPr>
                      <w:rFonts w:ascii="仿宋_GB2312" w:hAnsi="仿宋_GB2312" w:cs="仿宋_GB2312" w:eastAsia="仿宋_GB2312"/>
                      <w:sz w:val="21"/>
                    </w:rPr>
                    <w:t>2.规格：1600mm*800mm*950mm（±3mm）。</w:t>
                  </w:r>
                </w:p>
                <w:p>
                  <w:pPr>
                    <w:pStyle w:val="null3"/>
                    <w:jc w:val="left"/>
                  </w:pPr>
                  <w:r>
                    <w:rPr>
                      <w:rFonts w:ascii="仿宋_GB2312" w:hAnsi="仿宋_GB2312" w:cs="仿宋_GB2312" w:eastAsia="仿宋_GB2312"/>
                      <w:sz w:val="21"/>
                    </w:rPr>
                    <w:t>3.电压：380v；燃料类型：电；功率：≥30kw；配不锈钢自动调节子弹脚，可调节范围≥40mm。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豆浆机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1.材质：采用不锈钢磨砂板（性能不低于SUS201）；厚度≥1.2mm。</w:t>
                  </w:r>
                </w:p>
                <w:p>
                  <w:pPr>
                    <w:pStyle w:val="null3"/>
                    <w:jc w:val="left"/>
                  </w:pPr>
                  <w:r>
                    <w:rPr>
                      <w:rFonts w:ascii="仿宋_GB2312" w:hAnsi="仿宋_GB2312" w:cs="仿宋_GB2312" w:eastAsia="仿宋_GB2312"/>
                      <w:sz w:val="21"/>
                    </w:rPr>
                    <w:t>2.规格：≥50L；电压：220V；功率：≥5kw。</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电炸炉</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1.材质：采用不锈钢磨砂板（性能不低于SUS201），厚度≥1.2mm。</w:t>
                  </w:r>
                </w:p>
                <w:p>
                  <w:pPr>
                    <w:pStyle w:val="null3"/>
                    <w:jc w:val="left"/>
                  </w:pPr>
                  <w:r>
                    <w:rPr>
                      <w:rFonts w:ascii="仿宋_GB2312" w:hAnsi="仿宋_GB2312" w:cs="仿宋_GB2312" w:eastAsia="仿宋_GB2312"/>
                      <w:sz w:val="21"/>
                    </w:rPr>
                    <w:t>2.规格：800mm*800mm*900mm（±3mm）；电压：380V；功率：≥15KW。</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保温桶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1.材质：不锈钢（性能不低于SUS304），厚度≥1.5mm。</w:t>
                  </w:r>
                </w:p>
                <w:p>
                  <w:pPr>
                    <w:pStyle w:val="null3"/>
                    <w:jc w:val="left"/>
                  </w:pPr>
                  <w:r>
                    <w:rPr>
                      <w:rFonts w:ascii="仿宋_GB2312" w:hAnsi="仿宋_GB2312" w:cs="仿宋_GB2312" w:eastAsia="仿宋_GB2312"/>
                      <w:sz w:val="21"/>
                    </w:rPr>
                    <w:t>2.规格：容量≥30L。</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一体净化烟罩</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1.材质：采用201不锈钢磨砂板，厚度≥1.2mm。</w:t>
                  </w:r>
                </w:p>
                <w:p>
                  <w:pPr>
                    <w:pStyle w:val="null3"/>
                    <w:jc w:val="left"/>
                  </w:pPr>
                  <w:r>
                    <w:rPr>
                      <w:rFonts w:ascii="仿宋_GB2312" w:hAnsi="仿宋_GB2312" w:cs="仿宋_GB2312" w:eastAsia="仿宋_GB2312"/>
                      <w:sz w:val="21"/>
                    </w:rPr>
                    <w:t>2.规格：5000mm*1200mm*950mm（±3mm）。</w:t>
                  </w:r>
                </w:p>
                <w:p>
                  <w:pPr>
                    <w:pStyle w:val="null3"/>
                    <w:jc w:val="left"/>
                  </w:pPr>
                  <w:r>
                    <w:rPr>
                      <w:rFonts w:ascii="仿宋_GB2312" w:hAnsi="仿宋_GB2312" w:cs="仿宋_GB2312" w:eastAsia="仿宋_GB2312"/>
                      <w:sz w:val="21"/>
                    </w:rPr>
                    <w:t>3.处理风量：≥20000（m³/h）。</w:t>
                  </w:r>
                </w:p>
                <w:p>
                  <w:pPr>
                    <w:pStyle w:val="null3"/>
                    <w:jc w:val="left"/>
                  </w:pPr>
                  <w:r>
                    <w:rPr>
                      <w:rFonts w:ascii="仿宋_GB2312" w:hAnsi="仿宋_GB2312" w:cs="仿宋_GB2312" w:eastAsia="仿宋_GB2312"/>
                      <w:sz w:val="21"/>
                    </w:rPr>
                    <w:t>4.功率：≥150(W)；电压：220（V）；智能数字电源；滤网/多俊风网，UV灯除味杀菌，大抽力低噪声风机（前/后/上三向出风口）。</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面点制作设备（压面机、和面机）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一、压面机</w:t>
                  </w:r>
                </w:p>
                <w:p>
                  <w:pPr>
                    <w:pStyle w:val="null3"/>
                    <w:jc w:val="left"/>
                  </w:pPr>
                  <w:r>
                    <w:rPr>
                      <w:rFonts w:ascii="仿宋_GB2312" w:hAnsi="仿宋_GB2312" w:cs="仿宋_GB2312" w:eastAsia="仿宋_GB2312"/>
                      <w:sz w:val="21"/>
                    </w:rPr>
                    <w:t>1.材质：采用不锈钢（性能不低于SUS201），厚度≥1.2mm。</w:t>
                  </w:r>
                </w:p>
                <w:p>
                  <w:pPr>
                    <w:pStyle w:val="null3"/>
                    <w:jc w:val="left"/>
                  </w:pPr>
                  <w:r>
                    <w:rPr>
                      <w:rFonts w:ascii="仿宋_GB2312" w:hAnsi="仿宋_GB2312" w:cs="仿宋_GB2312" w:eastAsia="仿宋_GB2312"/>
                      <w:sz w:val="21"/>
                    </w:rPr>
                    <w:t>2.规格：1130mm*650mm*1070mm（±3mm）。</w:t>
                  </w:r>
                </w:p>
                <w:p>
                  <w:pPr>
                    <w:pStyle w:val="null3"/>
                    <w:jc w:val="left"/>
                  </w:pPr>
                  <w:r>
                    <w:rPr>
                      <w:rFonts w:ascii="仿宋_GB2312" w:hAnsi="仿宋_GB2312" w:cs="仿宋_GB2312" w:eastAsia="仿宋_GB2312"/>
                      <w:sz w:val="21"/>
                    </w:rPr>
                    <w:t>3.电压：220V；功率：≥2.2KW。</w:t>
                  </w:r>
                </w:p>
                <w:p>
                  <w:pPr>
                    <w:pStyle w:val="null3"/>
                    <w:jc w:val="left"/>
                  </w:pPr>
                  <w:r>
                    <w:rPr>
                      <w:rFonts w:ascii="仿宋_GB2312" w:hAnsi="仿宋_GB2312" w:cs="仿宋_GB2312" w:eastAsia="仿宋_GB2312"/>
                      <w:sz w:val="21"/>
                    </w:rPr>
                    <w:t>4.面团自动揉压折叠；厚度5-25mm手轮调节；铜芯电机。</w:t>
                  </w:r>
                </w:p>
                <w:p>
                  <w:pPr>
                    <w:pStyle w:val="null3"/>
                    <w:jc w:val="left"/>
                  </w:pPr>
                  <w:r>
                    <w:rPr>
                      <w:rFonts w:ascii="仿宋_GB2312" w:hAnsi="仿宋_GB2312" w:cs="仿宋_GB2312" w:eastAsia="仿宋_GB2312"/>
                      <w:sz w:val="21"/>
                      <w:b/>
                    </w:rPr>
                    <w:t>二、和面机</w:t>
                  </w:r>
                </w:p>
                <w:p>
                  <w:pPr>
                    <w:pStyle w:val="null3"/>
                    <w:jc w:val="left"/>
                  </w:pPr>
                  <w:r>
                    <w:rPr>
                      <w:rFonts w:ascii="仿宋_GB2312" w:hAnsi="仿宋_GB2312" w:cs="仿宋_GB2312" w:eastAsia="仿宋_GB2312"/>
                      <w:sz w:val="21"/>
                    </w:rPr>
                    <w:t>1.材质：采用不锈钢（性能不低于SUS201），厚度≥1.2mm。</w:t>
                  </w:r>
                </w:p>
                <w:p>
                  <w:pPr>
                    <w:pStyle w:val="null3"/>
                    <w:jc w:val="left"/>
                  </w:pPr>
                  <w:r>
                    <w:rPr>
                      <w:rFonts w:ascii="仿宋_GB2312" w:hAnsi="仿宋_GB2312" w:cs="仿宋_GB2312" w:eastAsia="仿宋_GB2312"/>
                      <w:sz w:val="21"/>
                    </w:rPr>
                    <w:t>2.规格：750mm*475mm*970mm（±3mm）。</w:t>
                  </w:r>
                </w:p>
                <w:p>
                  <w:pPr>
                    <w:pStyle w:val="null3"/>
                    <w:jc w:val="left"/>
                  </w:pPr>
                  <w:r>
                    <w:rPr>
                      <w:rFonts w:ascii="仿宋_GB2312" w:hAnsi="仿宋_GB2312" w:cs="仿宋_GB2312" w:eastAsia="仿宋_GB2312"/>
                      <w:sz w:val="21"/>
                    </w:rPr>
                    <w:t>3.电压：380V；功率：≥2.2KW；铜芯电机。</w:t>
                  </w:r>
                </w:p>
                <w:p>
                  <w:pPr>
                    <w:pStyle w:val="null3"/>
                    <w:jc w:val="left"/>
                  </w:pPr>
                  <w:r>
                    <w:rPr>
                      <w:rFonts w:ascii="仿宋_GB2312" w:hAnsi="仿宋_GB2312" w:cs="仿宋_GB2312" w:eastAsia="仿宋_GB2312"/>
                      <w:sz w:val="21"/>
                    </w:rPr>
                    <w:t>4.生产能力：≥200kg/h。</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碗碟餐具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1.托盘≥39.5cm（长）*27.7cm（宽）*2.4mm（厚）；双色碟直径≥12.7cm，厚≥3.6mm；双色碗直径≥11cm，厚≥5.5mm。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1.材质：采用不锈钢（性能不低于SUS201）；厚度≥1.2mm。</w:t>
                  </w:r>
                </w:p>
                <w:p>
                  <w:pPr>
                    <w:pStyle w:val="null3"/>
                    <w:jc w:val="left"/>
                  </w:pPr>
                  <w:r>
                    <w:rPr>
                      <w:rFonts w:ascii="仿宋_GB2312" w:hAnsi="仿宋_GB2312" w:cs="仿宋_GB2312" w:eastAsia="仿宋_GB2312"/>
                      <w:sz w:val="21"/>
                    </w:rPr>
                    <w:t>2.规格：1120mm*480mm*1775mm（±3mm）。</w:t>
                  </w:r>
                </w:p>
                <w:p>
                  <w:pPr>
                    <w:pStyle w:val="null3"/>
                    <w:jc w:val="left"/>
                  </w:pPr>
                  <w:r>
                    <w:rPr>
                      <w:rFonts w:ascii="仿宋_GB2312" w:hAnsi="仿宋_GB2312" w:cs="仿宋_GB2312" w:eastAsia="仿宋_GB2312"/>
                      <w:sz w:val="21"/>
                    </w:rPr>
                    <w:t>3.容积：≥610L。</w:t>
                  </w:r>
                </w:p>
                <w:p>
                  <w:pPr>
                    <w:pStyle w:val="null3"/>
                    <w:jc w:val="left"/>
                  </w:pPr>
                  <w:r>
                    <w:rPr>
                      <w:rFonts w:ascii="仿宋_GB2312" w:hAnsi="仿宋_GB2312" w:cs="仿宋_GB2312" w:eastAsia="仿宋_GB2312"/>
                      <w:sz w:val="21"/>
                    </w:rPr>
                    <w:t>4.电压：220V；功率：≥1400W。</w:t>
                  </w:r>
                </w:p>
                <w:p>
                  <w:pPr>
                    <w:pStyle w:val="null3"/>
                    <w:jc w:val="left"/>
                  </w:pPr>
                  <w:r>
                    <w:rPr>
                      <w:rFonts w:ascii="仿宋_GB2312" w:hAnsi="仿宋_GB2312" w:cs="仿宋_GB2312" w:eastAsia="仿宋_GB2312"/>
                      <w:sz w:val="21"/>
                    </w:rPr>
                    <w:t>5.臭氧浓度：≥20mg/m³；消毒温度：≤70℃。</w:t>
                  </w:r>
                </w:p>
                <w:p>
                  <w:pPr>
                    <w:pStyle w:val="null3"/>
                    <w:jc w:val="left"/>
                  </w:pPr>
                  <w:r>
                    <w:rPr>
                      <w:rFonts w:ascii="仿宋_GB2312" w:hAnsi="仿宋_GB2312" w:cs="仿宋_GB2312" w:eastAsia="仿宋_GB2312"/>
                      <w:sz w:val="21"/>
                    </w:rPr>
                    <w:t>6.钢化玻璃门透窗，铝合金拉手；全无磁不锈钢箱，全无磁层架。</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垃圾桶</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1.桶身采用高密度聚乙烯一次性注模成型，桶身性能要求根据CJ/T 280-2020的标准生产，桶的平均壁厚≥5mm；</w:t>
                  </w:r>
                </w:p>
                <w:p>
                  <w:pPr>
                    <w:pStyle w:val="null3"/>
                    <w:jc w:val="left"/>
                  </w:pPr>
                  <w:r>
                    <w:rPr>
                      <w:rFonts w:ascii="仿宋_GB2312" w:hAnsi="仿宋_GB2312" w:cs="仿宋_GB2312" w:eastAsia="仿宋_GB2312"/>
                      <w:sz w:val="21"/>
                    </w:rPr>
                    <w:t>2.轮轴采用纯镀锌材质，镀锌层面≥10um；橡胶轮的直径为≥200mm，外轮为橡胶原料，内轮框为聚乙烯材质。3.规格：≥160L。</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垃圾桶</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1.不锈钢材质；≥0.32m*0.32m*0.77m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一楼咖啡区</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收银台</w:t>
                  </w:r>
                  <w:r>
                    <w:rPr>
                      <w:rFonts w:ascii="仿宋_GB2312" w:hAnsi="仿宋_GB2312" w:cs="仿宋_GB2312" w:eastAsia="仿宋_GB2312"/>
                      <w:sz w:val="21"/>
                    </w:rPr>
                    <w:t>2</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1.规格：2.52m*0.9m*0.6m。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 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4.铰链：铰杯直径35mm，厚度≥11.5mm，主体采用冷轧钢，表面镀镍处理：执行标准：QB/T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5.石英石面层：基材构成：天然石英砂（含量≥90%）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★6.甲醛释放量：符合GB 18580-2017要求。放射性：符合GB 6566-2010 A类装饰装修材料要求。阻燃性：符合GB 8624-2012 B1级难燃材料(制品）要求。使用的胶粘剂需符合GB 18583-2008《室内装饰装修材料 胶粘剂中有害物质限量》要求。</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1.规格：3.5m*0.6m*0.9m。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4.铰链：铰杯直径35mm，厚度≥11.5mm，主体采用冷轧钢，表面镀镍处理：执行标准：QB/T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5.石英石面层：基材构成：天然石英砂（含量≥90%）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★6.甲醛释放量：符合GB 18580-2017要求。放射性：符合GB 6566-2010 A类装饰装修材料要求。阻燃性：符合GB 8624-2012 B1级难燃材料(制品）要求。使用的胶粘剂需符合GB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隔板</w:t>
                  </w:r>
                  <w:r>
                    <w:rPr>
                      <w:rFonts w:ascii="仿宋_GB2312" w:hAnsi="仿宋_GB2312" w:cs="仿宋_GB2312" w:eastAsia="仿宋_GB2312"/>
                      <w:sz w:val="21"/>
                    </w:rPr>
                    <w:t>2（配灯带3根）</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1.规格：3.6m*0.19m*0.036m。</w:t>
                  </w:r>
                </w:p>
                <w:p>
                  <w:pPr>
                    <w:pStyle w:val="null3"/>
                    <w:jc w:val="left"/>
                  </w:pPr>
                  <w:r>
                    <w:rPr>
                      <w:rFonts w:ascii="仿宋_GB2312" w:hAnsi="仿宋_GB2312" w:cs="仿宋_GB2312" w:eastAsia="仿宋_GB2312"/>
                      <w:sz w:val="21"/>
                    </w:rPr>
                    <w:t>2.材质：≥18mm多层板；工艺：定制加工；五金：灯带中性光4000k，隐藏led灯带。电源12v。</w:t>
                  </w:r>
                </w:p>
                <w:p>
                  <w:pPr>
                    <w:pStyle w:val="null3"/>
                    <w:jc w:val="left"/>
                  </w:pPr>
                  <w:r>
                    <w:rPr>
                      <w:rFonts w:ascii="仿宋_GB2312" w:hAnsi="仿宋_GB2312" w:cs="仿宋_GB2312" w:eastAsia="仿宋_GB2312"/>
                      <w:sz w:val="21"/>
                    </w:rPr>
                    <w:t>★3.游离甲醛释放量：符合GB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0.1296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靠窗吧台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1.规格：1.87m*0.4*0.9m。</w:t>
                  </w:r>
                </w:p>
                <w:p>
                  <w:pPr>
                    <w:pStyle w:val="null3"/>
                    <w:jc w:val="left"/>
                  </w:pPr>
                  <w:r>
                    <w:rPr>
                      <w:rFonts w:ascii="仿宋_GB2312" w:hAnsi="仿宋_GB2312" w:cs="仿宋_GB2312" w:eastAsia="仿宋_GB2312"/>
                      <w:sz w:val="21"/>
                    </w:rPr>
                    <w:t>2.材质：石英石：基材构成：天然石英砂（含量≥90%）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 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★3.甲醛释放量：符合GB 18580-2017要求。放射性：符合GB 6566-2010 A类装饰装修材料要求。阻燃性：符合GB 8624-2012 B1级难燃材料(制品）要求。使用的胶粘剂需符合GB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1.683</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收银系统</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1.参数：CPU：6核</w:t>
                  </w:r>
                  <w:r>
                    <w:rPr>
                      <w:rFonts w:ascii="仿宋_GB2312" w:hAnsi="仿宋_GB2312" w:cs="仿宋_GB2312" w:eastAsia="仿宋_GB2312"/>
                      <w:sz w:val="21"/>
                    </w:rPr>
                    <w:t>；内存：</w:t>
                  </w:r>
                  <w:r>
                    <w:rPr>
                      <w:rFonts w:ascii="仿宋_GB2312" w:hAnsi="仿宋_GB2312" w:cs="仿宋_GB2312" w:eastAsia="仿宋_GB2312"/>
                      <w:sz w:val="21"/>
                    </w:rPr>
                    <w:t>≥4G；硬盘：≥64G；屏幕：15.6寸(可触摸)；副幕：15.6寸(非触摸)。</w:t>
                  </w:r>
                </w:p>
                <w:p>
                  <w:pPr>
                    <w:pStyle w:val="null3"/>
                    <w:jc w:val="left"/>
                  </w:pPr>
                  <w:r>
                    <w:rPr>
                      <w:rFonts w:ascii="仿宋_GB2312" w:hAnsi="仿宋_GB2312" w:cs="仿宋_GB2312" w:eastAsia="仿宋_GB2312"/>
                      <w:sz w:val="21"/>
                    </w:rPr>
                    <w:t>2.扫描：内置收款盒子；打印：内置58打印；AI：内置AI收银。</w:t>
                  </w:r>
                </w:p>
                <w:p>
                  <w:pPr>
                    <w:pStyle w:val="null3"/>
                    <w:jc w:val="left"/>
                  </w:pPr>
                  <w:r>
                    <w:rPr>
                      <w:rFonts w:ascii="仿宋_GB2312" w:hAnsi="仿宋_GB2312" w:cs="仿宋_GB2312" w:eastAsia="仿宋_GB2312"/>
                      <w:sz w:val="21"/>
                    </w:rPr>
                    <w:t>3.分辨率：不低于1366*768；电源：5A；网络：有线/无线2.5+5G。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圆桌</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1.尺寸：直径≥0.6cm；高度≥0.75cm。</w:t>
                  </w:r>
                </w:p>
                <w:p>
                  <w:pPr>
                    <w:pStyle w:val="null3"/>
                    <w:jc w:val="left"/>
                  </w:pPr>
                  <w:r>
                    <w:rPr>
                      <w:rFonts w:ascii="仿宋_GB2312" w:hAnsi="仿宋_GB2312" w:cs="仿宋_GB2312" w:eastAsia="仿宋_GB2312"/>
                      <w:sz w:val="21"/>
                    </w:rPr>
                    <w:t>2.基材采用三聚氰胺实木颗粒板，面板厚度≥25mm，其余部位厚度≥16mm。</w:t>
                  </w:r>
                </w:p>
                <w:p>
                  <w:pPr>
                    <w:pStyle w:val="null3"/>
                    <w:jc w:val="left"/>
                  </w:pPr>
                  <w:r>
                    <w:rPr>
                      <w:rFonts w:ascii="仿宋_GB2312" w:hAnsi="仿宋_GB2312" w:cs="仿宋_GB2312" w:eastAsia="仿宋_GB2312"/>
                      <w:sz w:val="21"/>
                    </w:rPr>
                    <w:t>▲3.三聚氰胺实木颗粒板：静曲强度≥11.0MPa，弹性模量≥1600MPa，内结合强度≥0.35MPa，表面胶合强度≥0.60MPa，2h吸水厚度膨胀率≤8.0%，含水率3.0~13.0%，板面握螺钉力≥1000N、板边握螺钉力≥700N，表面耐冷热循环、表面耐磨、表面耐划痕符合要求，表面耐香烟灼烧＞4级，表面耐干热＞4级，表面耐污染腐蚀＞4级，表面耐龟裂＞4级，表面耐水蒸气＞4级，苯、甲苯、二甲苯均未检出，72h总挥发性有机化合物(TVOC)释放率未检出。未检出五氯苯酚含量。（提供第三方检测机构出具的检测报告扫描件或提供承诺函承诺中标后签订合同前提供检测报告。）</w:t>
                  </w:r>
                </w:p>
                <w:p>
                  <w:pPr>
                    <w:pStyle w:val="null3"/>
                    <w:jc w:val="left"/>
                  </w:pPr>
                  <w:r>
                    <w:rPr>
                      <w:rFonts w:ascii="仿宋_GB2312" w:hAnsi="仿宋_GB2312" w:cs="仿宋_GB2312" w:eastAsia="仿宋_GB2312"/>
                      <w:sz w:val="21"/>
                    </w:rPr>
                    <w:t>4.PVC激光封边条：耐干热性、耐磨性、耐开裂性、耐老化性、耐冷热循环性、耐光色牢度均符合要求，可迁移元素（铅（Pb）、镉（Cd）、铬（Cr）、汞（Hg）、砷（As）、钡（Ba）、锑（Sb）、硒（Se））均未检出，氯乙烯单体、邻苯二甲酸酯、多溴联苯、多溴联苯醚均未检出，耐液体性（5%乙酸溶液，温度23℃，浸泡≥72h）无变化，短链氯化石蜡未检出。</w:t>
                  </w:r>
                </w:p>
                <w:p>
                  <w:pPr>
                    <w:pStyle w:val="null3"/>
                    <w:jc w:val="left"/>
                  </w:pPr>
                  <w:r>
                    <w:rPr>
                      <w:rFonts w:ascii="仿宋_GB2312" w:hAnsi="仿宋_GB2312" w:cs="仿宋_GB2312" w:eastAsia="仿宋_GB2312"/>
                      <w:sz w:val="21"/>
                    </w:rPr>
                    <w:t>5.桌架：依据QB/T 4767-2014《家具用钢构件》的检测要求；金属涂层硬度≥5H,中性盐雾试验≥180h耐腐蚀等级≥9级，乙酸盐雾试验≥180h耐腐蚀等级≥9级；可迁移元素铅、镉、铬、汞、砷、锑、硒均为未检出，钡≤80mg/kg。</w:t>
                  </w:r>
                </w:p>
                <w:p>
                  <w:pPr>
                    <w:pStyle w:val="null3"/>
                    <w:jc w:val="left"/>
                  </w:pPr>
                  <w:r>
                    <w:rPr>
                      <w:rFonts w:ascii="仿宋_GB2312" w:hAnsi="仿宋_GB2312" w:cs="仿宋_GB2312" w:eastAsia="仿宋_GB2312"/>
                      <w:sz w:val="21"/>
                    </w:rPr>
                    <w:t>★6.甲醛释放量：符合GB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桌前椅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1.框架基材：天然橡胶木。</w:t>
                  </w:r>
                </w:p>
                <w:p>
                  <w:pPr>
                    <w:pStyle w:val="null3"/>
                    <w:jc w:val="left"/>
                  </w:pPr>
                  <w:r>
                    <w:rPr>
                      <w:rFonts w:ascii="仿宋_GB2312" w:hAnsi="仿宋_GB2312" w:cs="仿宋_GB2312" w:eastAsia="仿宋_GB2312"/>
                      <w:sz w:val="21"/>
                    </w:rPr>
                    <w:t>2.水性漆：符合GB/T35602-2017《绿色产品评价 涂料》、GB/T23999-2009《室内装饰装修用水性木器涂料》的检验要求；细度≤30μm，不挥发物≥35%，干燥时间：表干≤25min，实干≤5h，耐冻融性、涂膜外观、硬度、附着力、耐冲击性、耐划伤性、耐磨性均检测格，耐水性(≥24h)无异常，耐碱性（50g/L NaHiCO₃,≥1h)无异常，耐醇性(50%,≥1h)无异常，耐污染性(≥1h)醋无异常，耐干热性≤1级，多环芳烃总和含量未检出，游离二异氰酸酯总和含量未检出，总铅含量未检出，可溶性重金属镉、铬、汞未检出，烷基酚聚氧乙烯醚总和含量未检出，苯、甲苯、二甲苯、乙苯的总量未检出；甲醛净化效率≥80%，耐人工气候老化性(≥100h)综合等级≥0级，急性皮肤刺激性：无刺激性，耐液体性（≥180h）0.9％的氯化钠溶液：起泡≥0级、剥落≥0级、粉化≥0级。</w:t>
                  </w:r>
                </w:p>
                <w:p>
                  <w:pPr>
                    <w:pStyle w:val="null3"/>
                    <w:jc w:val="left"/>
                  </w:pPr>
                  <w:r>
                    <w:rPr>
                      <w:rFonts w:ascii="仿宋_GB2312" w:hAnsi="仿宋_GB2312" w:cs="仿宋_GB2312" w:eastAsia="仿宋_GB2312"/>
                      <w:sz w:val="21"/>
                    </w:rPr>
                    <w:t>3.软包面料采用3D面料：无异味；可分解致癌芳香胺染料未检出；富马酸二甲酯未检出；重金属：镉、钴、铜、铬均未检出。</w:t>
                  </w:r>
                </w:p>
                <w:p>
                  <w:pPr>
                    <w:pStyle w:val="null3"/>
                    <w:jc w:val="left"/>
                  </w:pPr>
                  <w:r>
                    <w:rPr>
                      <w:rFonts w:ascii="仿宋_GB2312" w:hAnsi="仿宋_GB2312" w:cs="仿宋_GB2312" w:eastAsia="仿宋_GB2312"/>
                      <w:sz w:val="21"/>
                    </w:rPr>
                    <w:t>4.软包内部填充高弹阻燃海绵：恒定负荷反复压陷疲劳后的40%压陷硬度损失值≤10%，撕裂强度≥4.0N/cm，拉伸强度≥170kPa，75%压缩永久变形≤2%，回弹率≥45%，65%/25%压陷比≥3.0，断裂伸长率≥180%，气味等级≥8级，灰分≤2%，TVOC未检出，复原时间3~15s，表观密度极限偏差检测合格。</w:t>
                  </w:r>
                </w:p>
                <w:p>
                  <w:pPr>
                    <w:pStyle w:val="null3"/>
                    <w:jc w:val="left"/>
                  </w:pPr>
                  <w:r>
                    <w:rPr>
                      <w:rFonts w:ascii="仿宋_GB2312" w:hAnsi="仿宋_GB2312" w:cs="仿宋_GB2312" w:eastAsia="仿宋_GB2312"/>
                      <w:sz w:val="21"/>
                    </w:rPr>
                    <w:t>★5.甲醛释放量：符合GB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定制卡座</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长度</w:t>
                  </w:r>
                  <w:r>
                    <w:rPr>
                      <w:rFonts w:ascii="仿宋_GB2312" w:hAnsi="仿宋_GB2312" w:cs="仿宋_GB2312" w:eastAsia="仿宋_GB2312"/>
                      <w:sz w:val="21"/>
                    </w:rPr>
                    <w:t>2.59m,座深0.5m座高0.45m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定制软包坐垫：基材与填充层参数，海绵芯材；密度：常规款≥30kg/m³，高回弹款≥35kg/m³，回弹率：≥45%，压缩50%后恢复时间≤3s，久坐不易塌陷，压缩永久变形率：≤7%（70℃×22h测试）。辅助填充/羽绒：克重200~300g/m²，蓬松度≥18cm，含绒量≥70%  无纺布包裹层：克重≥80g/m²，抗拉强度≥15N/5cm，防止填充料外漏。</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定制软包坐垫：</w:t>
                  </w:r>
                  <w:r>
                    <w:rPr>
                      <w:rFonts w:ascii="仿宋_GB2312" w:hAnsi="仿宋_GB2312" w:cs="仿宋_GB2312" w:eastAsia="仿宋_GB2312"/>
                      <w:sz w:val="21"/>
                    </w:rPr>
                    <w:t>阻燃性：符合</w:t>
                  </w:r>
                  <w:r>
                    <w:rPr>
                      <w:rFonts w:ascii="仿宋_GB2312" w:hAnsi="仿宋_GB2312" w:cs="仿宋_GB2312" w:eastAsia="仿宋_GB2312"/>
                      <w:sz w:val="21"/>
                    </w:rPr>
                    <w:t>GB 8624-2012 B1级难燃材料(制品）要求。使用的胶粘剂需符合GB 18583-2008《室内装饰装修材料 胶粘剂中有害物质限量》要求。甲醛释放量：符合GB 18580-2017要求。</w:t>
                  </w:r>
                </w:p>
                <w:p>
                  <w:pPr>
                    <w:pStyle w:val="null3"/>
                    <w:jc w:val="left"/>
                  </w:pPr>
                  <w:r>
                    <w:rPr>
                      <w:rFonts w:ascii="仿宋_GB2312" w:hAnsi="仿宋_GB2312" w:cs="仿宋_GB2312" w:eastAsia="仿宋_GB2312"/>
                      <w:sz w:val="21"/>
                    </w:rPr>
                    <w:t>6.面料性能参数：亚麻布：克重≥250g/m²，透气率≥80mm/s，色牢度：耐摩擦色牢度≥4级，耐日晒色牢度≥4级，不易褪色，抗起球等级：≥3级，日常使用不易起球起毛。异味等级：≤2级，无刺激性气味。</w:t>
                  </w:r>
                </w:p>
                <w:p>
                  <w:pPr>
                    <w:pStyle w:val="null3"/>
                    <w:jc w:val="left"/>
                  </w:pPr>
                  <w:r>
                    <w:rPr>
                      <w:rFonts w:ascii="仿宋_GB2312" w:hAnsi="仿宋_GB2312" w:cs="仿宋_GB2312" w:eastAsia="仿宋_GB2312"/>
                      <w:sz w:val="21"/>
                    </w:rPr>
                    <w:t>7.缝纫工艺：针距：10~12针/3cm，线迹均匀平直，无跳线、脱线现象；边缘处理：包边宽度偏差≤±0.5mm，转角处无褶皱、翘边；反复坐压测试：≥50000次循环后，无塌陷、面料撕裂、缝线开线现象。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2.4605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咖啡广告</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1.制作尺寸：长2.3m*高1.2m，制作工艺：雕刻0.5cm厚亚克力字粘贴环保软木底板。</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书架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1.规格（长*宽*高）：2.4*0.3*1m。</w:t>
                  </w:r>
                </w:p>
                <w:p>
                  <w:pPr>
                    <w:pStyle w:val="null3"/>
                    <w:jc w:val="left"/>
                  </w:pPr>
                  <w:r>
                    <w:rPr>
                      <w:rFonts w:ascii="仿宋_GB2312" w:hAnsi="仿宋_GB2312" w:cs="仿宋_GB2312" w:eastAsia="仿宋_GB2312"/>
                      <w:sz w:val="21"/>
                    </w:rPr>
                    <w:t>2.材质：多层板 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w:t>
                  </w:r>
                </w:p>
                <w:p>
                  <w:pPr>
                    <w:pStyle w:val="null3"/>
                    <w:jc w:val="left"/>
                  </w:pPr>
                  <w:r>
                    <w:rPr>
                      <w:rFonts w:ascii="仿宋_GB2312" w:hAnsi="仿宋_GB2312" w:cs="仿宋_GB2312" w:eastAsia="仿宋_GB2312"/>
                      <w:sz w:val="21"/>
                    </w:rPr>
                    <w:t>4.在常温干燥环境中，使用年限≥20年。</w:t>
                  </w:r>
                </w:p>
                <w:p>
                  <w:pPr>
                    <w:pStyle w:val="null3"/>
                    <w:jc w:val="left"/>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★6.使用的胶粘剂需符合GB 18583-2008《室内装饰装修材料 胶粘剂中有害物质限量》要求。甲醛释放量：符合GB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商用半自动</w:t>
                  </w:r>
                  <w:r>
                    <w:rPr>
                      <w:rFonts w:ascii="仿宋_GB2312" w:hAnsi="仿宋_GB2312" w:cs="仿宋_GB2312" w:eastAsia="仿宋_GB2312"/>
                      <w:sz w:val="21"/>
                    </w:rPr>
                    <w:t>/全自动咖啡机（磨豆机）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1.额定电压/频率220V~50Hz；额定功率≥2050W；产品重量净重24kg（±1%）</w:t>
                  </w:r>
                </w:p>
                <w:p>
                  <w:pPr>
                    <w:pStyle w:val="null3"/>
                    <w:jc w:val="left"/>
                  </w:pPr>
                  <w:r>
                    <w:rPr>
                      <w:rFonts w:ascii="仿宋_GB2312" w:hAnsi="仿宋_GB2312" w:cs="仿宋_GB2312" w:eastAsia="仿宋_GB2312"/>
                      <w:sz w:val="21"/>
                    </w:rPr>
                    <w:t>2.产品尺寸（高*宽*深）：39.5cm*28.5cm*44.5cm</w:t>
                  </w:r>
                  <w:r>
                    <w:rPr>
                      <w:rFonts w:ascii="仿宋_GB2312" w:hAnsi="仿宋_GB2312" w:cs="仿宋_GB2312" w:eastAsia="仿宋_GB2312"/>
                      <w:sz w:val="21"/>
                    </w:rPr>
                    <w:t>（</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3.≥2L双锅炉；水箱≥1.7L</w:t>
                  </w:r>
                </w:p>
                <w:p>
                  <w:pPr>
                    <w:pStyle w:val="null3"/>
                    <w:jc w:val="left"/>
                  </w:pPr>
                  <w:r>
                    <w:rPr>
                      <w:rFonts w:ascii="仿宋_GB2312" w:hAnsi="仿宋_GB2312" w:cs="仿宋_GB2312" w:eastAsia="仿宋_GB2312"/>
                      <w:sz w:val="21"/>
                    </w:rPr>
                    <w:t>4.磨豆机额定电压/频率220V~50Hz；额定功率≥250W；豆仓容量≥280g；产品尺寸17.5cm* 22.5 cm*36.5cm</w:t>
                  </w:r>
                  <w:r>
                    <w:rPr>
                      <w:rFonts w:ascii="仿宋_GB2312" w:hAnsi="仿宋_GB2312" w:cs="仿宋_GB2312" w:eastAsia="仿宋_GB2312"/>
                      <w:sz w:val="21"/>
                    </w:rPr>
                    <w:t>（</w:t>
                  </w:r>
                  <w:r>
                    <w:rPr>
                      <w:rFonts w:ascii="仿宋_GB2312" w:hAnsi="仿宋_GB2312" w:cs="仿宋_GB2312" w:eastAsia="仿宋_GB2312"/>
                      <w:sz w:val="21"/>
                    </w:rPr>
                    <w:t>±1%）；净重5.5KG（±1%）。</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净水系统</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1.进水温度：5-38℃；进水压力；0.1-0.4Mpa；进水流量≥2L/min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2.尺寸：150*335*460mm（±1%）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3.额定功率：≥2200w；电压频率220V-50Hz；总净水量</w:t>
                  </w:r>
                </w:p>
                <w:p>
                  <w:pPr>
                    <w:pStyle w:val="null3"/>
                    <w:jc w:val="left"/>
                  </w:pPr>
                  <w:r>
                    <w:rPr>
                      <w:rFonts w:ascii="仿宋_GB2312" w:hAnsi="仿宋_GB2312" w:cs="仿宋_GB2312" w:eastAsia="仿宋_GB2312"/>
                      <w:sz w:val="21"/>
                    </w:rPr>
                    <w:t>≥4000L。</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操作台</w:t>
                  </w:r>
                  <w:r>
                    <w:rPr>
                      <w:rFonts w:ascii="仿宋_GB2312" w:hAnsi="仿宋_GB2312" w:cs="仿宋_GB2312" w:eastAsia="仿宋_GB2312"/>
                      <w:sz w:val="21"/>
                    </w:rPr>
                    <w:t>+多功能冰柜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1.尺寸：1200mm*600mm*650mm（±2mm）；容量尺寸：750mm*420mm*550mm（±2mm）。</w:t>
                  </w:r>
                </w:p>
                <w:p>
                  <w:pPr>
                    <w:pStyle w:val="null3"/>
                    <w:jc w:val="left"/>
                  </w:pPr>
                  <w:r>
                    <w:rPr>
                      <w:rFonts w:ascii="仿宋_GB2312" w:hAnsi="仿宋_GB2312" w:cs="仿宋_GB2312" w:eastAsia="仿宋_GB2312"/>
                      <w:sz w:val="21"/>
                    </w:rPr>
                    <w:t>2.产品容量：冷冻≥173L。</w:t>
                  </w:r>
                </w:p>
                <w:p>
                  <w:pPr>
                    <w:pStyle w:val="null3"/>
                    <w:jc w:val="left"/>
                  </w:pPr>
                  <w:r>
                    <w:rPr>
                      <w:rFonts w:ascii="仿宋_GB2312" w:hAnsi="仿宋_GB2312" w:cs="仿宋_GB2312" w:eastAsia="仿宋_GB2312"/>
                      <w:sz w:val="21"/>
                    </w:rPr>
                    <w:t>3.电压/功率：240W/220V。</w:t>
                  </w:r>
                </w:p>
                <w:p>
                  <w:pPr>
                    <w:pStyle w:val="null3"/>
                    <w:jc w:val="left"/>
                  </w:pPr>
                  <w:r>
                    <w:rPr>
                      <w:rFonts w:ascii="仿宋_GB2312" w:hAnsi="仿宋_GB2312" w:cs="仿宋_GB2312" w:eastAsia="仿宋_GB2312"/>
                      <w:sz w:val="21"/>
                    </w:rPr>
                    <w:t>4.净重：41.7KG（±1%）。</w:t>
                  </w:r>
                </w:p>
                <w:p>
                  <w:pPr>
                    <w:pStyle w:val="null3"/>
                    <w:jc w:val="left"/>
                  </w:pPr>
                  <w:r>
                    <w:rPr>
                      <w:rFonts w:ascii="仿宋_GB2312" w:hAnsi="仿宋_GB2312" w:cs="仿宋_GB2312" w:eastAsia="仿宋_GB2312"/>
                      <w:sz w:val="21"/>
                    </w:rPr>
                    <w:t>5.控温方式：电子控温；耐候温度32℃环温可用；制冷方式：直冷；控冷温度：-18-8℃。</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茶桶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1.高硼硅耐热玻璃；耐热；智能断电保护。</w:t>
                  </w:r>
                </w:p>
                <w:p>
                  <w:pPr>
                    <w:pStyle w:val="null3"/>
                    <w:jc w:val="left"/>
                  </w:pPr>
                  <w:r>
                    <w:rPr>
                      <w:rFonts w:ascii="仿宋_GB2312" w:hAnsi="仿宋_GB2312" w:cs="仿宋_GB2312" w:eastAsia="仿宋_GB2312"/>
                      <w:sz w:val="21"/>
                    </w:rPr>
                    <w:t>2.容量</w:t>
                  </w:r>
                  <w:r>
                    <w:rPr>
                      <w:rFonts w:ascii="仿宋_GB2312" w:hAnsi="仿宋_GB2312" w:cs="仿宋_GB2312" w:eastAsia="仿宋_GB2312"/>
                      <w:sz w:val="21"/>
                    </w:rPr>
                    <w:t>≥</w:t>
                  </w:r>
                  <w:r>
                    <w:rPr>
                      <w:rFonts w:ascii="仿宋_GB2312" w:hAnsi="仿宋_GB2312" w:cs="仿宋_GB2312" w:eastAsia="仿宋_GB2312"/>
                      <w:sz w:val="21"/>
                    </w:rPr>
                    <w:t>5L；直径</w:t>
                  </w:r>
                  <w:r>
                    <w:rPr>
                      <w:rFonts w:ascii="仿宋_GB2312" w:hAnsi="仿宋_GB2312" w:cs="仿宋_GB2312" w:eastAsia="仿宋_GB2312"/>
                      <w:sz w:val="21"/>
                    </w:rPr>
                    <w:t>≥</w:t>
                  </w:r>
                  <w:r>
                    <w:rPr>
                      <w:rFonts w:ascii="仿宋_GB2312" w:hAnsi="仿宋_GB2312" w:cs="仿宋_GB2312" w:eastAsia="仿宋_GB2312"/>
                      <w:sz w:val="21"/>
                    </w:rPr>
                    <w:t>17cm；高度</w:t>
                  </w:r>
                  <w:r>
                    <w:rPr>
                      <w:rFonts w:ascii="仿宋_GB2312" w:hAnsi="仿宋_GB2312" w:cs="仿宋_GB2312" w:eastAsia="仿宋_GB2312"/>
                      <w:sz w:val="21"/>
                    </w:rPr>
                    <w:t>≥</w:t>
                  </w:r>
                  <w:r>
                    <w:rPr>
                      <w:rFonts w:ascii="仿宋_GB2312" w:hAnsi="仿宋_GB2312" w:cs="仿宋_GB2312" w:eastAsia="仿宋_GB2312"/>
                      <w:sz w:val="21"/>
                    </w:rPr>
                    <w:t>31cm。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智能泡茶机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w:t>
                  </w:r>
                  <w:r>
                    <w:rPr>
                      <w:rFonts w:ascii="仿宋_GB2312" w:hAnsi="仿宋_GB2312" w:cs="仿宋_GB2312" w:eastAsia="仿宋_GB2312"/>
                      <w:sz w:val="21"/>
                    </w:rPr>
                    <w:t>25L；容量约20L；口径</w:t>
                  </w:r>
                  <w:r>
                    <w:rPr>
                      <w:rFonts w:ascii="仿宋_GB2312" w:hAnsi="仿宋_GB2312" w:cs="仿宋_GB2312" w:eastAsia="仿宋_GB2312"/>
                      <w:sz w:val="21"/>
                    </w:rPr>
                    <w:t>≥</w:t>
                  </w:r>
                  <w:r>
                    <w:rPr>
                      <w:rFonts w:ascii="仿宋_GB2312" w:hAnsi="仿宋_GB2312" w:cs="仿宋_GB2312" w:eastAsia="仿宋_GB2312"/>
                      <w:sz w:val="21"/>
                    </w:rPr>
                    <w:t>26cm；桶高</w:t>
                  </w:r>
                  <w:r>
                    <w:rPr>
                      <w:rFonts w:ascii="仿宋_GB2312" w:hAnsi="仿宋_GB2312" w:cs="仿宋_GB2312" w:eastAsia="仿宋_GB2312"/>
                      <w:sz w:val="21"/>
                    </w:rPr>
                    <w:t>≥</w:t>
                  </w:r>
                  <w:r>
                    <w:rPr>
                      <w:rFonts w:ascii="仿宋_GB2312" w:hAnsi="仿宋_GB2312" w:cs="仿宋_GB2312" w:eastAsia="仿宋_GB2312"/>
                      <w:sz w:val="21"/>
                    </w:rPr>
                    <w:t>55cm；总高</w:t>
                  </w:r>
                  <w:r>
                    <w:rPr>
                      <w:rFonts w:ascii="仿宋_GB2312" w:hAnsi="仿宋_GB2312" w:cs="仿宋_GB2312" w:eastAsia="仿宋_GB2312"/>
                      <w:sz w:val="21"/>
                    </w:rPr>
                    <w:t>≥</w:t>
                  </w:r>
                  <w:r>
                    <w:rPr>
                      <w:rFonts w:ascii="仿宋_GB2312" w:hAnsi="仿宋_GB2312" w:cs="仿宋_GB2312" w:eastAsia="仿宋_GB2312"/>
                      <w:sz w:val="21"/>
                    </w:rPr>
                    <w:t>70cm。</w:t>
                  </w:r>
                </w:p>
                <w:p>
                  <w:pPr>
                    <w:pStyle w:val="null3"/>
                    <w:jc w:val="left"/>
                  </w:pPr>
                  <w:r>
                    <w:rPr>
                      <w:rFonts w:ascii="仿宋_GB2312" w:hAnsi="仿宋_GB2312" w:cs="仿宋_GB2312" w:eastAsia="仿宋_GB2312"/>
                      <w:sz w:val="21"/>
                    </w:rPr>
                    <w:t>2.水槽长/宽：</w:t>
                  </w:r>
                  <w:r>
                    <w:rPr>
                      <w:rFonts w:ascii="仿宋_GB2312" w:hAnsi="仿宋_GB2312" w:cs="仿宋_GB2312" w:eastAsia="仿宋_GB2312"/>
                      <w:sz w:val="21"/>
                    </w:rPr>
                    <w:t>≥</w:t>
                  </w:r>
                  <w:r>
                    <w:rPr>
                      <w:rFonts w:ascii="仿宋_GB2312" w:hAnsi="仿宋_GB2312" w:cs="仿宋_GB2312" w:eastAsia="仿宋_GB2312"/>
                      <w:sz w:val="21"/>
                    </w:rPr>
                    <w:t>18.0cm/10cm；底座宽：</w:t>
                  </w:r>
                  <w:r>
                    <w:rPr>
                      <w:rFonts w:ascii="仿宋_GB2312" w:hAnsi="仿宋_GB2312" w:cs="仿宋_GB2312" w:eastAsia="仿宋_GB2312"/>
                      <w:sz w:val="21"/>
                    </w:rPr>
                    <w:t>≥</w:t>
                  </w:r>
                  <w:r>
                    <w:rPr>
                      <w:rFonts w:ascii="仿宋_GB2312" w:hAnsi="仿宋_GB2312" w:cs="仿宋_GB2312" w:eastAsia="仿宋_GB2312"/>
                      <w:sz w:val="21"/>
                    </w:rPr>
                    <w:t>28.5cm。</w:t>
                  </w:r>
                </w:p>
                <w:p>
                  <w:pPr>
                    <w:pStyle w:val="null3"/>
                    <w:jc w:val="left"/>
                  </w:pPr>
                  <w:r>
                    <w:rPr>
                      <w:rFonts w:ascii="仿宋_GB2312" w:hAnsi="仿宋_GB2312" w:cs="仿宋_GB2312" w:eastAsia="仿宋_GB2312"/>
                      <w:sz w:val="21"/>
                    </w:rPr>
                    <w:t>3.功率</w:t>
                  </w:r>
                  <w:r>
                    <w:rPr>
                      <w:rFonts w:ascii="仿宋_GB2312" w:hAnsi="仿宋_GB2312" w:cs="仿宋_GB2312" w:eastAsia="仿宋_GB2312"/>
                      <w:sz w:val="21"/>
                    </w:rPr>
                    <w:t>≥</w:t>
                  </w:r>
                  <w:r>
                    <w:rPr>
                      <w:rFonts w:ascii="仿宋_GB2312" w:hAnsi="仿宋_GB2312" w:cs="仿宋_GB2312" w:eastAsia="仿宋_GB2312"/>
                      <w:sz w:val="21"/>
                    </w:rPr>
                    <w:t>2200w；水龙头距地17cm（±1%）。可加热保温。</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杯具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1.材质：陶瓷；容量</w:t>
                  </w:r>
                  <w:r>
                    <w:rPr>
                      <w:rFonts w:ascii="仿宋_GB2312" w:hAnsi="仿宋_GB2312" w:cs="仿宋_GB2312" w:eastAsia="仿宋_GB2312"/>
                      <w:sz w:val="21"/>
                    </w:rPr>
                    <w:t>≥</w:t>
                  </w:r>
                  <w:r>
                    <w:rPr>
                      <w:rFonts w:ascii="仿宋_GB2312" w:hAnsi="仿宋_GB2312" w:cs="仿宋_GB2312" w:eastAsia="仿宋_GB2312"/>
                      <w:sz w:val="21"/>
                    </w:rPr>
                    <w:t>160ml。</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一楼暖心驿站</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便民多功能柜</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b/>
                    </w:rPr>
                    <w:t>书柜</w:t>
                  </w:r>
                </w:p>
                <w:p>
                  <w:pPr>
                    <w:pStyle w:val="null3"/>
                    <w:jc w:val="left"/>
                  </w:pPr>
                  <w:r>
                    <w:rPr>
                      <w:rFonts w:ascii="仿宋_GB2312" w:hAnsi="仿宋_GB2312" w:cs="仿宋_GB2312" w:eastAsia="仿宋_GB2312"/>
                      <w:sz w:val="21"/>
                    </w:rPr>
                    <w:t>1.规格：宽度2.84m深度0.38m高度2.3m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4.铰链：铰杯直径35mm，厚度</w:t>
                  </w:r>
                  <w:r>
                    <w:rPr>
                      <w:rFonts w:ascii="仿宋_GB2312" w:hAnsi="仿宋_GB2312" w:cs="仿宋_GB2312" w:eastAsia="仿宋_GB2312"/>
                      <w:sz w:val="21"/>
                    </w:rPr>
                    <w:t>≥</w:t>
                  </w:r>
                  <w:r>
                    <w:rPr>
                      <w:rFonts w:ascii="仿宋_GB2312" w:hAnsi="仿宋_GB2312" w:cs="仿宋_GB2312" w:eastAsia="仿宋_GB2312"/>
                      <w:sz w:val="21"/>
                    </w:rPr>
                    <w:t>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w:t>
                  </w:r>
                  <w:r>
                    <w:rPr>
                      <w:rFonts w:ascii="仿宋_GB2312" w:hAnsi="仿宋_GB2312" w:cs="仿宋_GB2312" w:eastAsia="仿宋_GB2312"/>
                      <w:sz w:val="21"/>
                    </w:rPr>
                    <w:t>4级，承重能力：单只铰链静态承重≥30kg，疲劳寿命：≥8万次。开合顺滑无异响。</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p>
                <w:p>
                  <w:pPr>
                    <w:pStyle w:val="null3"/>
                    <w:jc w:val="left"/>
                  </w:pPr>
                  <w:r>
                    <w:rPr>
                      <w:rFonts w:ascii="仿宋_GB2312" w:hAnsi="仿宋_GB2312" w:cs="仿宋_GB2312" w:eastAsia="仿宋_GB2312"/>
                      <w:sz w:val="21"/>
                      <w:b/>
                    </w:rPr>
                    <w:t>二、石英石台面</w:t>
                  </w:r>
                </w:p>
                <w:p>
                  <w:pPr>
                    <w:pStyle w:val="null3"/>
                    <w:jc w:val="left"/>
                  </w:pPr>
                  <w:r>
                    <w:rPr>
                      <w:rFonts w:ascii="仿宋_GB2312" w:hAnsi="仿宋_GB2312" w:cs="仿宋_GB2312" w:eastAsia="仿宋_GB2312"/>
                      <w:sz w:val="21"/>
                    </w:rPr>
                    <w:t>1.规格：宽度2.84m，高度0.38m厚度3cm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基材构成：天然石英砂（含量≥90%）；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甲醛释放量：符合</w:t>
                  </w:r>
                  <w:r>
                    <w:rPr>
                      <w:rFonts w:ascii="仿宋_GB2312" w:hAnsi="仿宋_GB2312" w:cs="仿宋_GB2312" w:eastAsia="仿宋_GB2312"/>
                      <w:sz w:val="21"/>
                    </w:rPr>
                    <w:t>GB 18580-2017要求。放射性：符合GB 6566-2010 A类装饰装修材料要求。阻燃性：符合GB 8624-2012 B1级难燃材料(制品）要求</w:t>
                  </w:r>
                  <w:r>
                    <w:rPr>
                      <w:rFonts w:ascii="仿宋_GB2312" w:hAnsi="仿宋_GB2312" w:cs="仿宋_GB2312" w:eastAsia="仿宋_GB2312"/>
                      <w:sz w:val="21"/>
                    </w:rPr>
                    <w:t>。</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6.532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定制卡座</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1.规格：长度3.6m,座深0.5m座高0.45m；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w:t>
                  </w:r>
                </w:p>
                <w:p>
                  <w:pPr>
                    <w:pStyle w:val="null3"/>
                    <w:jc w:val="left"/>
                  </w:pPr>
                  <w:r>
                    <w:rPr>
                      <w:rFonts w:ascii="仿宋_GB2312" w:hAnsi="仿宋_GB2312" w:cs="仿宋_GB2312" w:eastAsia="仿宋_GB2312"/>
                      <w:sz w:val="21"/>
                    </w:rPr>
                    <w:t>4.在常温干燥环境中，使用年限≥20年。</w:t>
                  </w:r>
                </w:p>
                <w:p>
                  <w:pPr>
                    <w:pStyle w:val="null3"/>
                    <w:jc w:val="left"/>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6.定制软包坐垫：基材与填充层参数，海绵芯材 密度：常规款≥30kg/m³，高回弹款≥35kg/m³，回弹率：≥45%，压缩50%后恢复时间≤3s， 久坐不易塌陷，压缩永久变形率：≤7%（70℃×22h测试）。辅助填充/羽绒：克重200~300g/m²，蓬松度≥18cm，含绒量≥70%  无纺布包裹层：克重≥80g/m²，抗拉强度≥15N/5cm，防止填充料外漏。</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阻燃性：符合</w:t>
                  </w:r>
                  <w:r>
                    <w:rPr>
                      <w:rFonts w:ascii="仿宋_GB2312" w:hAnsi="仿宋_GB2312" w:cs="仿宋_GB2312" w:eastAsia="仿宋_GB2312"/>
                      <w:sz w:val="21"/>
                    </w:rPr>
                    <w:t>GB 8624-2012 B1级难燃材料(制品）要求</w:t>
                  </w:r>
                  <w:r>
                    <w:rPr>
                      <w:rFonts w:ascii="仿宋_GB2312" w:hAnsi="仿宋_GB2312" w:cs="仿宋_GB2312" w:eastAsia="仿宋_GB2312"/>
                      <w:sz w:val="21"/>
                    </w:rPr>
                    <w:t>。</w:t>
                  </w:r>
                  <w:r>
                    <w:rPr>
                      <w:rFonts w:ascii="仿宋_GB2312" w:hAnsi="仿宋_GB2312" w:cs="仿宋_GB2312" w:eastAsia="仿宋_GB2312"/>
                      <w:sz w:val="21"/>
                    </w:rPr>
                    <w:t>甲醛释放量：符合</w:t>
                  </w:r>
                  <w:r>
                    <w:rPr>
                      <w:rFonts w:ascii="仿宋_GB2312" w:hAnsi="仿宋_GB2312" w:cs="仿宋_GB2312" w:eastAsia="仿宋_GB2312"/>
                      <w:sz w:val="21"/>
                    </w:rPr>
                    <w:t>GB 18580-2017要求.</w:t>
                  </w:r>
                </w:p>
                <w:p>
                  <w:pPr>
                    <w:pStyle w:val="null3"/>
                    <w:jc w:val="left"/>
                  </w:pPr>
                  <w:r>
                    <w:rPr>
                      <w:rFonts w:ascii="仿宋_GB2312" w:hAnsi="仿宋_GB2312" w:cs="仿宋_GB2312" w:eastAsia="仿宋_GB2312"/>
                      <w:sz w:val="21"/>
                    </w:rPr>
                    <w:t>8.面料性能参数 亚麻布：克重≥250g/m²，透气率≥80mm/s，色牢度：耐摩擦色牢度≥4级，耐日晒色牢度≥4级，不易褪色，抗起球等级：≥3级，日常使用不易起球起毛。异味等级：≤2级，无刺激性气味。</w:t>
                  </w:r>
                </w:p>
                <w:p>
                  <w:pPr>
                    <w:pStyle w:val="null3"/>
                    <w:jc w:val="left"/>
                  </w:pPr>
                  <w:r>
                    <w:rPr>
                      <w:rFonts w:ascii="仿宋_GB2312" w:hAnsi="仿宋_GB2312" w:cs="仿宋_GB2312" w:eastAsia="仿宋_GB2312"/>
                      <w:sz w:val="21"/>
                    </w:rPr>
                    <w:t>9.缝纫工艺：针距：10~12针/3cm，线迹均匀平直，无跳线、脱线现象；边缘处理：包边宽度偏差≤±0.5mm，转角处无褶皱、翘边；反复坐压测试：≥50000次循环后，无塌陷、面料撕裂、缝线开线现象。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矮柜</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1.规格：2.84m*0.9m*0.6m*2个；</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5.铰链：铰杯直径35mm，厚度</w:t>
                  </w:r>
                  <w:r>
                    <w:rPr>
                      <w:rFonts w:ascii="仿宋_GB2312" w:hAnsi="仿宋_GB2312" w:cs="仿宋_GB2312" w:eastAsia="仿宋_GB2312"/>
                      <w:sz w:val="21"/>
                    </w:rPr>
                    <w:t>≥</w:t>
                  </w:r>
                  <w:r>
                    <w:rPr>
                      <w:rFonts w:ascii="仿宋_GB2312" w:hAnsi="仿宋_GB2312" w:cs="仿宋_GB2312" w:eastAsia="仿宋_GB2312"/>
                      <w:sz w:val="21"/>
                    </w:rPr>
                    <w:t>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★6.配洗手台。</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5.112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立式直饮机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1.产品尺寸：390mm*320mm*1350mm（±3mm）</w:t>
                  </w:r>
                </w:p>
                <w:p>
                  <w:pPr>
                    <w:pStyle w:val="null3"/>
                    <w:jc w:val="left"/>
                  </w:pPr>
                  <w:r>
                    <w:rPr>
                      <w:rFonts w:ascii="仿宋_GB2312" w:hAnsi="仿宋_GB2312" w:cs="仿宋_GB2312" w:eastAsia="仿宋_GB2312"/>
                      <w:sz w:val="21"/>
                    </w:rPr>
                    <w:t>2.RO反渗透技术；五级深层过滤；不低于</w:t>
                  </w:r>
                  <w:r>
                    <w:rPr>
                      <w:rFonts w:ascii="仿宋_GB2312" w:hAnsi="仿宋_GB2312" w:cs="仿宋_GB2312" w:eastAsia="仿宋_GB2312"/>
                      <w:sz w:val="21"/>
                    </w:rPr>
                    <w:t>0.0001微米精度；除水垢、细菌病菌、重金属；纯水直接饮用；智能休眠，换芯提醒。</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一楼就餐区</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4人就餐桌</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1.尺寸：120cm*80cm*73cm（±2cm）；桌面材质：密度板吸塑材质，实木材质；桌腿材质：铁艺材质。</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2人就餐桌</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1.尺寸：120cm*60cm*73cm（±3cm）；桌面材质：密度板吸塑材质，实木材质；桌腿材质：铁艺材质。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3人就餐桌</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1.尺寸：120cm*70cm*73cm（±2cm）；桌面材质：密度板吸塑材质，实木材质；桌腿材质：铁艺材质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4人就餐椅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1.坐面高：</w:t>
                  </w:r>
                  <w:r>
                    <w:rPr>
                      <w:rFonts w:ascii="仿宋_GB2312" w:hAnsi="仿宋_GB2312" w:cs="仿宋_GB2312" w:eastAsia="仿宋_GB2312"/>
                      <w:sz w:val="21"/>
                    </w:rPr>
                    <w:t>≥</w:t>
                  </w:r>
                  <w:r>
                    <w:rPr>
                      <w:rFonts w:ascii="仿宋_GB2312" w:hAnsi="仿宋_GB2312" w:cs="仿宋_GB2312" w:eastAsia="仿宋_GB2312"/>
                      <w:sz w:val="21"/>
                    </w:rPr>
                    <w:t>40cm；坐垫长宽：35cm*40cm（±1cm）；材质：密度板吸塑材质，实木材质；坐面材质：PU面料，棉麻布料。</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2人就餐椅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1.尺寸：38cm*36cm*43cm（±1cm）；</w:t>
                  </w:r>
                  <w:r>
                    <w:rPr>
                      <w:rFonts w:ascii="仿宋_GB2312" w:hAnsi="仿宋_GB2312" w:cs="仿宋_GB2312" w:eastAsia="仿宋_GB2312"/>
                      <w:sz w:val="21"/>
                    </w:rPr>
                    <w:t>框架材质：橡胶木实木。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屏风隔断</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1.尺寸：4.6*0.07*0.92；框架：白蜡木实木；面板：实木多层板贴天然黑胡桃木皮；拼花工艺，底部实木多层板，圆点贴白蜡木皮。</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4.232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就餐区卡座</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1.规格：长度3.6m座深0.5m座高0.45m；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5.定制软包坐垫：基材与填充层参数，海绵芯材 密度：常规款≥30kg/m³，高回弹款≥35kg/m³，回弹率：≥45%，压缩50%后恢复时间≤3s， 久坐不易塌陷，压缩永久变形率：≤7%（70℃×22h测试）。辅助填充 /羽绒：克重200~300g/m²，蓬松度≥18cm，含绒量≥70%  无纺布包裹层：克重≥80g/m²，抗拉强度≥15N/5cm，防止填充料外漏。</w:t>
                  </w:r>
                </w:p>
                <w:p>
                  <w:pPr>
                    <w:pStyle w:val="null3"/>
                    <w:jc w:val="left"/>
                  </w:pPr>
                  <w:r>
                    <w:rPr>
                      <w:rFonts w:ascii="仿宋_GB2312" w:hAnsi="仿宋_GB2312" w:cs="仿宋_GB2312" w:eastAsia="仿宋_GB2312"/>
                      <w:sz w:val="21"/>
                    </w:rPr>
                    <w:t>★6.定制软包坐垫：</w:t>
                  </w:r>
                  <w:r>
                    <w:rPr>
                      <w:rFonts w:ascii="仿宋_GB2312" w:hAnsi="仿宋_GB2312" w:cs="仿宋_GB2312" w:eastAsia="仿宋_GB2312"/>
                      <w:sz w:val="21"/>
                    </w:rPr>
                    <w:t>阻燃性：符合</w:t>
                  </w:r>
                  <w:r>
                    <w:rPr>
                      <w:rFonts w:ascii="仿宋_GB2312" w:hAnsi="仿宋_GB2312" w:cs="仿宋_GB2312" w:eastAsia="仿宋_GB2312"/>
                      <w:sz w:val="21"/>
                    </w:rPr>
                    <w:t>GB 8624-2012 B1级难燃材料(制品）要求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7.面料性能参数：亚麻布：克重≥250g/m²，透气率≥80mm/s，色牢度：耐摩擦色牢度≥4级，耐日晒色牢度≥4级，不易褪色，抗起球等级：≥3级，日常使用不易起球起毛。异味等级：≤2级，无刺激性气味。</w:t>
                  </w:r>
                </w:p>
                <w:p>
                  <w:pPr>
                    <w:pStyle w:val="null3"/>
                    <w:jc w:val="left"/>
                  </w:pPr>
                  <w:r>
                    <w:rPr>
                      <w:rFonts w:ascii="仿宋_GB2312" w:hAnsi="仿宋_GB2312" w:cs="仿宋_GB2312" w:eastAsia="仿宋_GB2312"/>
                      <w:sz w:val="21"/>
                    </w:rPr>
                    <w:t>8.缝纫工艺：针距：10~12针/3cm，线迹均匀平直，无跳线、脱线现象；边缘处理：包边宽度偏差≤±0.5mm，转角处无褶皱、翘边；反复坐压测试：≥50000次循环后，无塌陷、面料撕裂、缝线开线现象。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自助台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1.规格：3.2m*1.78m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 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甲醛释放量：符合</w:t>
                  </w:r>
                  <w:r>
                    <w:rPr>
                      <w:rFonts w:ascii="仿宋_GB2312" w:hAnsi="仿宋_GB2312" w:cs="仿宋_GB2312" w:eastAsia="仿宋_GB2312"/>
                      <w:sz w:val="21"/>
                    </w:rPr>
                    <w:t>GB 18580-2017要求。放射性：符合GB 6566-2010 A类装饰装修材料要求。阻燃性：符合GB 8624-2012 B1级难燃材料(制品）要求</w:t>
                  </w:r>
                  <w:r>
                    <w:rPr>
                      <w:rFonts w:ascii="仿宋_GB2312" w:hAnsi="仿宋_GB2312" w:cs="仿宋_GB2312" w:eastAsia="仿宋_GB2312"/>
                      <w:sz w:val="21"/>
                    </w:rPr>
                    <w:t>。</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5.696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农特产品展示柜（配灯带</w:t>
                  </w:r>
                  <w:r>
                    <w:rPr>
                      <w:rFonts w:ascii="仿宋_GB2312" w:hAnsi="仿宋_GB2312" w:cs="仿宋_GB2312" w:eastAsia="仿宋_GB2312"/>
                      <w:sz w:val="21"/>
                    </w:rPr>
                    <w:t>8根）</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1.规格：3.2m长 高1.7m 厚0.4m，数量</w:t>
                  </w:r>
                  <w:r>
                    <w:rPr>
                      <w:rFonts w:ascii="仿宋_GB2312" w:hAnsi="仿宋_GB2312" w:cs="仿宋_GB2312" w:eastAsia="仿宋_GB2312"/>
                      <w:sz w:val="21"/>
                      <w:b/>
                    </w:rPr>
                    <w:t>2</w:t>
                  </w:r>
                  <w:r>
                    <w:rPr>
                      <w:rFonts w:ascii="仿宋_GB2312" w:hAnsi="仿宋_GB2312" w:cs="仿宋_GB2312" w:eastAsia="仿宋_GB2312"/>
                      <w:sz w:val="21"/>
                    </w:rPr>
                    <w:t>个。</w:t>
                  </w: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甲醛释放量：符合</w:t>
                  </w:r>
                  <w:r>
                    <w:rPr>
                      <w:rFonts w:ascii="仿宋_GB2312" w:hAnsi="仿宋_GB2312" w:cs="仿宋_GB2312" w:eastAsia="仿宋_GB2312"/>
                      <w:sz w:val="21"/>
                    </w:rPr>
                    <w:t>GB 18580-2017要求。使用的胶粘剂需符合GB 18583-2008《室内装饰装修材料 胶粘剂中有害物质限量》要求。</w:t>
                  </w:r>
                </w:p>
                <w:p>
                  <w:pPr>
                    <w:pStyle w:val="null3"/>
                    <w:jc w:val="left"/>
                  </w:pPr>
                  <w:r>
                    <w:rPr>
                      <w:rFonts w:ascii="仿宋_GB2312" w:hAnsi="仿宋_GB2312" w:cs="仿宋_GB2312" w:eastAsia="仿宋_GB2312"/>
                      <w:sz w:val="21"/>
                    </w:rPr>
                    <w:t>3.耐冲击性：1kg重锤从1m高度冲击后，板材无开裂、鼓泡现象，抗磕碰能力强。在常温干燥环境中；使用年限≥20年。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5.灯带：中性光4000k，电源12v,5000mA,家具专用 LED灯（刚性灯带）电压：12V，功率8W/m，灯珠间距10mm；显色指数Ra≥80，亮度：100-200lm/m，防护等级≥IP20；配专用防漏电镇流器：输入电压：AC 180-260V（宽电压适配，兼容市电波动），频率50/60Hz；功率因数：≥0.9，输出参数电压：DC 12V，电压精度±2.0w。</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下悬窗</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1.规格：长度6.2m 高度1.52m。</w:t>
                  </w:r>
                </w:p>
                <w:p>
                  <w:pPr>
                    <w:pStyle w:val="null3"/>
                    <w:jc w:val="left"/>
                  </w:pPr>
                  <w:r>
                    <w:rPr>
                      <w:rFonts w:ascii="仿宋_GB2312" w:hAnsi="仿宋_GB2312" w:cs="仿宋_GB2312" w:eastAsia="仿宋_GB2312"/>
                      <w:sz w:val="21"/>
                    </w:rPr>
                    <w:t>2.型材配置：55断桥下悬窗。</w:t>
                  </w:r>
                </w:p>
                <w:p>
                  <w:pPr>
                    <w:pStyle w:val="null3"/>
                    <w:jc w:val="left"/>
                  </w:pPr>
                  <w:r>
                    <w:rPr>
                      <w:rFonts w:ascii="仿宋_GB2312" w:hAnsi="仿宋_GB2312" w:cs="仿宋_GB2312" w:eastAsia="仿宋_GB2312"/>
                      <w:sz w:val="21"/>
                    </w:rPr>
                    <w:t>3.玻璃配置：8毫米超白银波纹油砂。</w:t>
                  </w:r>
                </w:p>
                <w:p>
                  <w:pPr>
                    <w:pStyle w:val="null3"/>
                    <w:jc w:val="left"/>
                  </w:pPr>
                  <w:r>
                    <w:rPr>
                      <w:rFonts w:ascii="仿宋_GB2312" w:hAnsi="仿宋_GB2312" w:cs="仿宋_GB2312" w:eastAsia="仿宋_GB2312"/>
                      <w:sz w:val="21"/>
                    </w:rPr>
                    <w:t>4.型材厚度：≥1.8mm。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餐盘柜（配灯带</w:t>
                  </w:r>
                  <w:r>
                    <w:rPr>
                      <w:rFonts w:ascii="仿宋_GB2312" w:hAnsi="仿宋_GB2312" w:cs="仿宋_GB2312" w:eastAsia="仿宋_GB2312"/>
                      <w:sz w:val="21"/>
                    </w:rPr>
                    <w:t>4根）</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1.规格：2.05m*0.5m*0.9m。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甲醛释放量：符合</w:t>
                  </w:r>
                  <w:r>
                    <w:rPr>
                      <w:rFonts w:ascii="仿宋_GB2312" w:hAnsi="仿宋_GB2312" w:cs="仿宋_GB2312" w:eastAsia="仿宋_GB2312"/>
                      <w:sz w:val="21"/>
                    </w:rPr>
                    <w:t>GB 18580-2017要求。放射性：符合GB 6566-2010 A类装饰装修材料要求。阻燃性：符合GB 8624-2012 B1级难燃材料(制品）要求</w:t>
                  </w:r>
                  <w:r>
                    <w:rPr>
                      <w:rFonts w:ascii="仿宋_GB2312" w:hAnsi="仿宋_GB2312" w:cs="仿宋_GB2312" w:eastAsia="仿宋_GB2312"/>
                      <w:sz w:val="21"/>
                    </w:rPr>
                    <w:t>。</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w:t>
                  </w:r>
                </w:p>
                <w:p>
                  <w:pPr>
                    <w:pStyle w:val="null3"/>
                    <w:jc w:val="left"/>
                  </w:pPr>
                  <w:r>
                    <w:rPr>
                      <w:rFonts w:ascii="仿宋_GB2312" w:hAnsi="仿宋_GB2312" w:cs="仿宋_GB2312" w:eastAsia="仿宋_GB2312"/>
                      <w:sz w:val="21"/>
                    </w:rPr>
                    <w:t>6.灯带：中性光4000k，电源12v,5000mA,家具专用 LED灯（刚性灯带）电压：12V，功率8W/m，灯珠间距10mm；显色指数Ra≥80，亮度：100-200lm/m，防护等级≥IP20；配专用防漏电镇流器：输入电压：AC 180-260V（宽电压适配，兼容市电波动），频率50/60Hz  功率因数：≥0.9，输出参数电压：DC 12V，电压精度±2.0w。</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1.845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装饰壁龛</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1.规格：4.92m*0.86m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w:t>
                  </w:r>
                </w:p>
                <w:p>
                  <w:pPr>
                    <w:pStyle w:val="null3"/>
                    <w:jc w:val="left"/>
                  </w:pPr>
                  <w:r>
                    <w:rPr>
                      <w:rFonts w:ascii="仿宋_GB2312" w:hAnsi="仿宋_GB2312" w:cs="仿宋_GB2312" w:eastAsia="仿宋_GB2312"/>
                      <w:sz w:val="21"/>
                    </w:rPr>
                    <w:t>4.在常温定制加工；采用钢质组合螺栓连接：执行标准：QB/T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4.23</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一楼包间</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电动餐桌</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1.直径≥2*0.8</w:t>
                  </w:r>
                  <w:r>
                    <w:rPr>
                      <w:rFonts w:ascii="仿宋_GB2312" w:hAnsi="仿宋_GB2312" w:cs="仿宋_GB2312" w:eastAsia="仿宋_GB2312"/>
                      <w:sz w:val="21"/>
                    </w:rPr>
                    <w:t>1m；基材：实木多层板，依据GB/T35601-2024《绿色产品评价 人造板和木质地板》、GB/T 34722-2025《浸渍胶膜纸饰面胶合板和细木工板》的检验要求；含水率4～14%，胶合强度≥0.70MPa，表面胶合强度≥0.70MPa；横向静曲强度、浸渍剥离性能、表面耐冷热循环、表面耐磨、表面耐划痕均检测合格；表面耐干热达到4级以上，表面耐污染腐蚀≥5级，表面耐龟裂达到4级以上，表面耐水蒸气达到4级以上，表面耐香烟灼烧达到4级以上，耐光色牢度≥4级；握螺钉力：板面≥1400N，板边≥900N；五氯苯酚含量未检出，苯、甲苯、二甲苯、总挥发性有机化合物均未检出；抗压性能无破损、断裂、豁裂,不脱胶,无异常声响，羟基类化合物未检出。</w:t>
                  </w:r>
                </w:p>
                <w:p>
                  <w:pPr>
                    <w:pStyle w:val="null3"/>
                    <w:jc w:val="left"/>
                  </w:pPr>
                  <w:r>
                    <w:rPr>
                      <w:rFonts w:ascii="仿宋_GB2312" w:hAnsi="仿宋_GB2312" w:cs="仿宋_GB2312" w:eastAsia="仿宋_GB2312"/>
                      <w:sz w:val="21"/>
                    </w:rPr>
                    <w:t>2.水性漆：依据GB/T35602-2017《绿色产品评价 涂料》、GB/T23999-2009《室内装饰装修用水性木器涂料》的检验要求；细度≤30μm，不挥发物≥35%，干燥时间：表干≤25min，实干≤5h，耐冻融性、涂膜外观、硬度、附着力、耐冲击性、耐划伤性、耐磨性均检测格，耐水性(≥24h)无异常，耐碱性（50g/L NaHiCO₃,≥1h)无异常，耐醇性(50%,≥1h)无异常，耐污染性(≥1h)醋无异常，耐干热性≤1级，多环芳烃总和含量未检出，游离二异氰酸酯总和含量未检出，总铅含量未检出，可溶性重金属镉、铬、汞未检出，烷基酚聚氧乙烯醚总和含量未检出，苯、甲苯、二甲苯、乙苯的总量未检出；甲醛净化效率≥80%，耐人工气候老化性(≥100h)综合等级≥0级，急性皮肤刺激性：无刺激性，耐液体性（≥180h）0.9％的氯化钠溶液：起泡≥0级、剥落≥0级、粉化≥0级。</w:t>
                  </w:r>
                </w:p>
                <w:p>
                  <w:pPr>
                    <w:pStyle w:val="null3"/>
                    <w:jc w:val="left"/>
                  </w:pPr>
                  <w:r>
                    <w:rPr>
                      <w:rFonts w:ascii="仿宋_GB2312" w:hAnsi="仿宋_GB2312" w:cs="仿宋_GB2312" w:eastAsia="仿宋_GB2312"/>
                      <w:sz w:val="21"/>
                    </w:rPr>
                    <w:t>★3.甲醛释放量：符合GB18580-2017要求。</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1.餐椅尺寸：63cm*56cm*75c</w:t>
                  </w:r>
                  <w:r>
                    <w:rPr>
                      <w:rFonts w:ascii="仿宋_GB2312" w:hAnsi="仿宋_GB2312" w:cs="仿宋_GB2312" w:eastAsia="仿宋_GB2312"/>
                      <w:sz w:val="21"/>
                    </w:rPr>
                    <w:t>m；框架基材：天然橡胶木。</w:t>
                  </w:r>
                </w:p>
                <w:p>
                  <w:pPr>
                    <w:pStyle w:val="null3"/>
                    <w:jc w:val="left"/>
                  </w:pPr>
                  <w:r>
                    <w:rPr>
                      <w:rFonts w:ascii="仿宋_GB2312" w:hAnsi="仿宋_GB2312" w:cs="仿宋_GB2312" w:eastAsia="仿宋_GB2312"/>
                      <w:sz w:val="21"/>
                    </w:rPr>
                    <w:t>2.水性漆：依据GB/T35602-2017《绿色产品评价 涂料》、GB/T23999-2009《室内装饰装修用水性木器涂料》的检验要求；细度≤30μm，不挥发物≥35%，干燥时间：表干≤25min，实干≤5h，耐冻融性、涂膜外观、硬度、附着力、耐冲击性、耐划伤性、耐磨性均检测格，耐水性(≥24h)无异常，耐碱性（50g/L NaHiCO₃,≥1h)无异常，耐醇性(50%,≥1h)无异常，耐污染性(≥1h)醋无异常，耐干热性≤1级，多环芳烃总和含量未检出，游离二异氰酸酯总和含量未检出，总铅含量未检出，可溶性重金属镉、铬、汞未检出，烷基酚聚氧乙烯醚总和含量未检出，苯、甲苯、二甲苯、乙苯的总量未检出；甲醛净化效率≥80%，耐人工气候老化性(≥100h)综合等级≥0级，急性皮肤刺激性：无刺激性，耐液体性（≥180h）0.9％的氯化钠溶液：起泡≥0级、剥落≥0级、粉化≥0级。</w:t>
                  </w:r>
                </w:p>
                <w:p>
                  <w:pPr>
                    <w:pStyle w:val="null3"/>
                    <w:jc w:val="left"/>
                  </w:pPr>
                  <w:r>
                    <w:rPr>
                      <w:rFonts w:ascii="仿宋_GB2312" w:hAnsi="仿宋_GB2312" w:cs="仿宋_GB2312" w:eastAsia="仿宋_GB2312"/>
                      <w:sz w:val="21"/>
                    </w:rPr>
                    <w:t>3.软包面料采用3D面料：无异味；可分解致癌芳香胺染料未检出；富马酸二甲酯未检出；重金属：镉、钴、铜、铬均未检出。</w:t>
                  </w:r>
                </w:p>
                <w:p>
                  <w:pPr>
                    <w:pStyle w:val="null3"/>
                    <w:jc w:val="left"/>
                  </w:pPr>
                  <w:r>
                    <w:rPr>
                      <w:rFonts w:ascii="仿宋_GB2312" w:hAnsi="仿宋_GB2312" w:cs="仿宋_GB2312" w:eastAsia="仿宋_GB2312"/>
                      <w:sz w:val="21"/>
                    </w:rPr>
                    <w:t>4.软包内部填充高弹阻燃海绵：恒定负荷反复压陷疲劳后的40%压陷硬度损失值≤10%，撕裂强度≥4.0N/cm，拉伸强度≥170kPa，75%压缩永久变形≤2%，回弹率≥45%，65%/25%压陷比≥3.0，断裂伸长率≥180%，气味等级≥8级，灰分≤2%，TVOC未检出，复原时间3~15s，表观密度极限偏差检测合格。</w:t>
                  </w:r>
                </w:p>
                <w:p>
                  <w:pPr>
                    <w:pStyle w:val="null3"/>
                    <w:jc w:val="left"/>
                  </w:pPr>
                  <w:r>
                    <w:rPr>
                      <w:rFonts w:ascii="仿宋_GB2312" w:hAnsi="仿宋_GB2312" w:cs="仿宋_GB2312" w:eastAsia="仿宋_GB2312"/>
                      <w:sz w:val="21"/>
                    </w:rPr>
                    <w:t>★5.甲醛释放量：符合GB 18580-2017要。</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茶台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1.茶台参数：1.8m*0.8m*0.75</w:t>
                  </w:r>
                  <w:r>
                    <w:rPr>
                      <w:rFonts w:ascii="仿宋_GB2312" w:hAnsi="仿宋_GB2312" w:cs="仿宋_GB2312" w:eastAsia="仿宋_GB2312"/>
                      <w:sz w:val="21"/>
                    </w:rPr>
                    <w:t>m、基材：天然橡胶木。</w:t>
                  </w:r>
                </w:p>
                <w:p>
                  <w:pPr>
                    <w:pStyle w:val="null3"/>
                    <w:jc w:val="left"/>
                  </w:pPr>
                  <w:r>
                    <w:rPr>
                      <w:rFonts w:ascii="仿宋_GB2312" w:hAnsi="仿宋_GB2312" w:cs="仿宋_GB2312" w:eastAsia="仿宋_GB2312"/>
                      <w:sz w:val="21"/>
                    </w:rPr>
                    <w:t>2.水性漆：依据GB/T35602-2017《绿色产品评价 涂料》、GB/T23999-2009《室内装饰装修用水性木器涂料》的检验要求；细度≤30μm，不挥发物≥35%，干燥时间：表干≤25min，实干≤5h，耐冻融性、涂膜外观、硬度、附着力、耐冲击性、耐划伤性、耐磨性均检测格，耐水性(≥24h)无异常，耐碱性（50g/L NaHiCO₃,≥1h)无异常，耐醇性(50%,≥1h)无异常，耐污染性(≥1h)醋无异常，耐干热性≤1级，多环芳烃总和含量未检出，游离二异氰酸酯总和含量未检出，总铅含量未检出，可溶性重金属镉、铬、汞未检出，烷基酚聚氧乙烯醚总和含量未检出，苯、甲苯、二甲苯、乙苯的总量未检出；甲醛净化效率≥80%，耐人工气候老化性(≥100h)综合等级≥0级，急性皮肤刺激性：无刺激性，耐液体性（≥180h）0.9％的氯化钠溶液：起泡≥0级、剥落≥0级、粉化≥0级。</w:t>
                  </w:r>
                </w:p>
                <w:p>
                  <w:pPr>
                    <w:pStyle w:val="null3"/>
                    <w:jc w:val="left"/>
                  </w:pPr>
                  <w:r>
                    <w:rPr>
                      <w:rFonts w:ascii="仿宋_GB2312" w:hAnsi="仿宋_GB2312" w:cs="仿宋_GB2312" w:eastAsia="仿宋_GB2312"/>
                      <w:sz w:val="21"/>
                    </w:rPr>
                    <w:t>★3.甲醛释放量：符合GB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茶椅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1.茶椅尺寸：64cm*62cm*83c</w:t>
                  </w:r>
                  <w:r>
                    <w:rPr>
                      <w:rFonts w:ascii="仿宋_GB2312" w:hAnsi="仿宋_GB2312" w:cs="仿宋_GB2312" w:eastAsia="仿宋_GB2312"/>
                      <w:sz w:val="21"/>
                    </w:rPr>
                    <w:t>m；框架基材：天然橡胶木。</w:t>
                  </w:r>
                </w:p>
                <w:p>
                  <w:pPr>
                    <w:pStyle w:val="null3"/>
                    <w:jc w:val="left"/>
                  </w:pPr>
                  <w:r>
                    <w:rPr>
                      <w:rFonts w:ascii="仿宋_GB2312" w:hAnsi="仿宋_GB2312" w:cs="仿宋_GB2312" w:eastAsia="仿宋_GB2312"/>
                      <w:sz w:val="21"/>
                    </w:rPr>
                    <w:t>2.水性漆：依据GB/T35602-2017《绿色产品评价 涂料》、GB/T23999-2009《室内装饰装修用水性木器涂料》的检验要求；细度≤30μm，不挥发物≥35%，干燥时间：表干≤25min，实干≤5h，耐冻融性、涂膜外观、硬度、附着力、耐冲击性、耐划伤性、耐磨性均检测格，耐水性(≥24h)无异常，耐碱性（50g/L NaHiCO₃,≥1h)无异常，耐醇性(50%,≥1h)无异常，耐污染性(≥1h)醋无异常，耐干热性≤1级，多环芳烃总和含量未检出，游离二异氰酸酯总和含量未检出，总铅含量未检出，可溶性重金属镉、铬、汞未检出，烷基酚聚氧乙烯醚总和含量未检出，苯、甲苯、二甲苯、乙苯的总量未检出；甲醛净化效率≥80%，耐人工气候老化性(≥100h)综合等级≥0级，急性皮肤刺激性：无刺激性，耐液体性（≥180h）0.9％的氯化钠溶液：起泡≥0级、剥落≥0级、粉化≥0级。</w:t>
                  </w:r>
                </w:p>
                <w:p>
                  <w:pPr>
                    <w:pStyle w:val="null3"/>
                    <w:jc w:val="left"/>
                  </w:pPr>
                  <w:r>
                    <w:rPr>
                      <w:rFonts w:ascii="仿宋_GB2312" w:hAnsi="仿宋_GB2312" w:cs="仿宋_GB2312" w:eastAsia="仿宋_GB2312"/>
                      <w:sz w:val="21"/>
                    </w:rPr>
                    <w:t>3.软包面料采用3D面料：无异味；可分解致癌芳香胺染料未检出；富马酸二甲酯未检出；重金属：镉、钴、铜、铬均未检出。</w:t>
                  </w:r>
                </w:p>
                <w:p>
                  <w:pPr>
                    <w:pStyle w:val="null3"/>
                    <w:jc w:val="left"/>
                  </w:pPr>
                  <w:r>
                    <w:rPr>
                      <w:rFonts w:ascii="仿宋_GB2312" w:hAnsi="仿宋_GB2312" w:cs="仿宋_GB2312" w:eastAsia="仿宋_GB2312"/>
                      <w:sz w:val="21"/>
                    </w:rPr>
                    <w:t>4.软包内部填充高弹阻燃海绵：恒定负荷反复压陷疲劳后的40%压陷硬度损失值≤10%，撕裂强度≥4.0N/cm，拉伸强度≥170kPa，75%压缩永久变形≤2%，回弹率≥45%，65%/25%压陷比≥3.0，断裂伸长率≥180%，气味等级≥8级，灰分≤2%，TVOC未检出，复原时间3~15s，表观密度极限偏差检测合格。</w:t>
                  </w:r>
                </w:p>
                <w:p>
                  <w:pPr>
                    <w:pStyle w:val="null3"/>
                    <w:jc w:val="left"/>
                  </w:pPr>
                  <w:r>
                    <w:rPr>
                      <w:rFonts w:ascii="仿宋_GB2312" w:hAnsi="仿宋_GB2312" w:cs="仿宋_GB2312" w:eastAsia="仿宋_GB2312"/>
                      <w:sz w:val="21"/>
                    </w:rPr>
                    <w:t>★5.甲醛释放量：符合GB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摆件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★1.组合陶瓷摆件：</w:t>
                  </w:r>
                  <w:r>
                    <w:rPr>
                      <w:rFonts w:ascii="仿宋_GB2312" w:hAnsi="仿宋_GB2312" w:cs="仿宋_GB2312" w:eastAsia="仿宋_GB2312"/>
                      <w:sz w:val="21"/>
                    </w:rPr>
                    <w:t>大号：口径</w:t>
                  </w:r>
                  <w:r>
                    <w:rPr>
                      <w:rFonts w:ascii="仿宋_GB2312" w:hAnsi="仿宋_GB2312" w:cs="仿宋_GB2312" w:eastAsia="仿宋_GB2312"/>
                      <w:sz w:val="21"/>
                    </w:rPr>
                    <w:t>≥80mm、高≥250mm、底径≥120mm</w:t>
                  </w:r>
                  <w:r>
                    <w:rPr>
                      <w:rFonts w:ascii="仿宋_GB2312" w:hAnsi="仿宋_GB2312" w:cs="仿宋_GB2312" w:eastAsia="仿宋_GB2312"/>
                      <w:sz w:val="21"/>
                    </w:rPr>
                    <w:t>；</w:t>
                  </w:r>
                  <w:r>
                    <w:rPr>
                      <w:rFonts w:ascii="仿宋_GB2312" w:hAnsi="仿宋_GB2312" w:cs="仿宋_GB2312" w:eastAsia="仿宋_GB2312"/>
                      <w:sz w:val="21"/>
                    </w:rPr>
                    <w:t>中号：口径</w:t>
                  </w:r>
                  <w:r>
                    <w:rPr>
                      <w:rFonts w:ascii="仿宋_GB2312" w:hAnsi="仿宋_GB2312" w:cs="仿宋_GB2312" w:eastAsia="仿宋_GB2312"/>
                      <w:sz w:val="21"/>
                    </w:rPr>
                    <w:t>≥90mm、高≥190mm、底径≥130mm</w:t>
                  </w:r>
                  <w:r>
                    <w:rPr>
                      <w:rFonts w:ascii="仿宋_GB2312" w:hAnsi="仿宋_GB2312" w:cs="仿宋_GB2312" w:eastAsia="仿宋_GB2312"/>
                      <w:sz w:val="21"/>
                    </w:rPr>
                    <w:t>；</w:t>
                  </w:r>
                  <w:r>
                    <w:rPr>
                      <w:rFonts w:ascii="仿宋_GB2312" w:hAnsi="仿宋_GB2312" w:cs="仿宋_GB2312" w:eastAsia="仿宋_GB2312"/>
                      <w:sz w:val="21"/>
                    </w:rPr>
                    <w:t>小号：口径</w:t>
                  </w:r>
                  <w:r>
                    <w:rPr>
                      <w:rFonts w:ascii="仿宋_GB2312" w:hAnsi="仿宋_GB2312" w:cs="仿宋_GB2312" w:eastAsia="仿宋_GB2312"/>
                      <w:sz w:val="21"/>
                    </w:rPr>
                    <w:t>≥70mm、高≥120mm、底径≥110mm。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转角备餐柜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1.规格：高1m*长1.4m（斜角最长部分）*1m*1m平面长和宽。</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 使用年限≥20年。</w:t>
                  </w:r>
                </w:p>
                <w:p>
                  <w:pPr>
                    <w:pStyle w:val="null3"/>
                    <w:jc w:val="left"/>
                  </w:pPr>
                  <w:r>
                    <w:rPr>
                      <w:rFonts w:ascii="仿宋_GB2312" w:hAnsi="仿宋_GB2312" w:cs="仿宋_GB2312" w:eastAsia="仿宋_GB2312"/>
                      <w:sz w:val="21"/>
                    </w:rPr>
                    <w:t>3.工艺：定制加工 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包间餐具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★1.材质：骨瓷。含装菜盘：10寸8个、12寸6个、14寸6个、16寸5个；汤碗：14寸2个、16寸2个；7.5寸骨碟20个、5寸饭碗20个、5寸杯子20个、5寸勺子20个。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一楼厨房设备</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一炒一大锅灶</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≥1.2mm；规格：2000mm*1200mm*800mm（±3mm）。</w:t>
                  </w:r>
                </w:p>
                <w:p>
                  <w:pPr>
                    <w:pStyle w:val="null3"/>
                    <w:jc w:val="left"/>
                  </w:pPr>
                  <w:r>
                    <w:rPr>
                      <w:rFonts w:ascii="仿宋_GB2312" w:hAnsi="仿宋_GB2312" w:cs="仿宋_GB2312" w:eastAsia="仿宋_GB2312"/>
                      <w:sz w:val="21"/>
                    </w:rPr>
                    <w:t>2.燃料类型：电；功率：≥30kw。</w:t>
                  </w:r>
                </w:p>
                <w:p>
                  <w:pPr>
                    <w:pStyle w:val="null3"/>
                    <w:jc w:val="left"/>
                  </w:pPr>
                  <w:r>
                    <w:rPr>
                      <w:rFonts w:ascii="仿宋_GB2312" w:hAnsi="仿宋_GB2312" w:cs="仿宋_GB2312" w:eastAsia="仿宋_GB2312"/>
                      <w:sz w:val="21"/>
                    </w:rPr>
                    <w:t>3.电压要求：380V，电源线配置≥10mm</w:t>
                  </w:r>
                  <w:r>
                    <w:rPr>
                      <w:rFonts w:ascii="仿宋_GB2312" w:hAnsi="仿宋_GB2312" w:cs="仿宋_GB2312" w:eastAsia="仿宋_GB2312"/>
                      <w:sz w:val="21"/>
                      <w:vertAlign w:val="superscript"/>
                    </w:rPr>
                    <w:t>2</w:t>
                  </w:r>
                  <w:r>
                    <w:rPr>
                      <w:rFonts w:ascii="仿宋_GB2312" w:hAnsi="仿宋_GB2312" w:cs="仿宋_GB2312" w:eastAsia="仿宋_GB2312"/>
                      <w:sz w:val="21"/>
                    </w:rPr>
                    <w:t>铜芯线，空开</w:t>
                  </w:r>
                  <w:r>
                    <w:rPr>
                      <w:rFonts w:ascii="仿宋_GB2312" w:hAnsi="仿宋_GB2312" w:cs="仿宋_GB2312" w:eastAsia="仿宋_GB2312"/>
                      <w:sz w:val="21"/>
                    </w:rPr>
                    <w:t>≥100A。电磁炉采用高强度微晶面板。</w:t>
                  </w:r>
                </w:p>
                <w:p>
                  <w:pPr>
                    <w:pStyle w:val="null3"/>
                    <w:jc w:val="left"/>
                  </w:pPr>
                  <w:r>
                    <w:rPr>
                      <w:rFonts w:ascii="仿宋_GB2312" w:hAnsi="仿宋_GB2312" w:cs="仿宋_GB2312" w:eastAsia="仿宋_GB2312"/>
                      <w:sz w:val="21"/>
                    </w:rPr>
                    <w:t>4.主火开关多档火力控制；全方位防水设计，一体式面板。配可调节子弹脚，可调节范围≥40mm。</w:t>
                  </w:r>
                </w:p>
                <w:p>
                  <w:pPr>
                    <w:pStyle w:val="null3"/>
                    <w:jc w:val="left"/>
                  </w:pPr>
                  <w:r>
                    <w:rPr>
                      <w:rFonts w:ascii="仿宋_GB2312" w:hAnsi="仿宋_GB2312" w:cs="仿宋_GB2312" w:eastAsia="仿宋_GB2312"/>
                      <w:sz w:val="21"/>
                    </w:rPr>
                    <w:t>5.锅直径：≥800mm；配防止意外触及带电部件的防护装置。产品结构在触及插头时，无电击危险，电气绝缘不受冷凝水或泄漏液体的影响。</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盘蒸饭柜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 xml:space="preserve">≥1.2mm。                                </w:t>
                  </w:r>
                </w:p>
                <w:p>
                  <w:pPr>
                    <w:pStyle w:val="null3"/>
                    <w:jc w:val="left"/>
                  </w:pPr>
                  <w:r>
                    <w:rPr>
                      <w:rFonts w:ascii="仿宋_GB2312" w:hAnsi="仿宋_GB2312" w:cs="仿宋_GB2312" w:eastAsia="仿宋_GB2312"/>
                      <w:sz w:val="21"/>
                    </w:rPr>
                    <w:t>2.燃料类型：电；规格:12盘；</w:t>
                  </w:r>
                </w:p>
                <w:p>
                  <w:pPr>
                    <w:pStyle w:val="null3"/>
                    <w:jc w:val="left"/>
                  </w:pPr>
                  <w:r>
                    <w:rPr>
                      <w:rFonts w:ascii="仿宋_GB2312" w:hAnsi="仿宋_GB2312" w:cs="仿宋_GB2312" w:eastAsia="仿宋_GB2312"/>
                      <w:sz w:val="21"/>
                    </w:rPr>
                    <w:t>3.电压要求：380V；电源线配置≥10mm</w:t>
                  </w:r>
                  <w:r>
                    <w:rPr>
                      <w:rFonts w:ascii="仿宋_GB2312" w:hAnsi="仿宋_GB2312" w:cs="仿宋_GB2312" w:eastAsia="仿宋_GB2312"/>
                      <w:sz w:val="21"/>
                      <w:vertAlign w:val="superscript"/>
                    </w:rPr>
                    <w:t>2</w:t>
                  </w:r>
                  <w:r>
                    <w:rPr>
                      <w:rFonts w:ascii="仿宋_GB2312" w:hAnsi="仿宋_GB2312" w:cs="仿宋_GB2312" w:eastAsia="仿宋_GB2312"/>
                      <w:sz w:val="21"/>
                    </w:rPr>
                    <w:t>铜芯线，空开</w:t>
                  </w:r>
                  <w:r>
                    <w:rPr>
                      <w:rFonts w:ascii="仿宋_GB2312" w:hAnsi="仿宋_GB2312" w:cs="仿宋_GB2312" w:eastAsia="仿宋_GB2312"/>
                      <w:sz w:val="21"/>
                    </w:rPr>
                    <w:t>≥100A；功率：≥12KW。</w:t>
                  </w:r>
                </w:p>
                <w:p>
                  <w:pPr>
                    <w:pStyle w:val="null3"/>
                    <w:jc w:val="left"/>
                  </w:pPr>
                  <w:r>
                    <w:rPr>
                      <w:rFonts w:ascii="仿宋_GB2312" w:hAnsi="仿宋_GB2312" w:cs="仿宋_GB2312" w:eastAsia="仿宋_GB2312"/>
                      <w:sz w:val="21"/>
                    </w:rPr>
                    <w:t>4.蒸气压力：≥20kPa；蒸饭能力：≥3kg/盘。</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调料拼台（带抽屉）</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w:t>
                  </w:r>
                </w:p>
                <w:p>
                  <w:pPr>
                    <w:pStyle w:val="null3"/>
                    <w:jc w:val="left"/>
                  </w:pPr>
                  <w:r>
                    <w:rPr>
                      <w:rFonts w:ascii="仿宋_GB2312" w:hAnsi="仿宋_GB2312" w:cs="仿宋_GB2312" w:eastAsia="仿宋_GB2312"/>
                      <w:sz w:val="21"/>
                    </w:rPr>
                    <w:t>2.规格：700mm*1200mm*800mm（±3mm）；配可调节子弹脚，带抽屉。</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四头煲仔炉</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≥1.2mm；规格：800mm*800mm*900mm（±3mm）；</w:t>
                  </w:r>
                </w:p>
                <w:p>
                  <w:pPr>
                    <w:pStyle w:val="null3"/>
                    <w:jc w:val="left"/>
                  </w:pPr>
                  <w:r>
                    <w:rPr>
                      <w:rFonts w:ascii="仿宋_GB2312" w:hAnsi="仿宋_GB2312" w:cs="仿宋_GB2312" w:eastAsia="仿宋_GB2312"/>
                      <w:sz w:val="21"/>
                    </w:rPr>
                    <w:t>2.燃料类型：电；功率：≥14kw；电压要求：220V，电源线配置≥10mm</w:t>
                  </w:r>
                  <w:r>
                    <w:rPr>
                      <w:rFonts w:ascii="仿宋_GB2312" w:hAnsi="仿宋_GB2312" w:cs="仿宋_GB2312" w:eastAsia="仿宋_GB2312"/>
                      <w:sz w:val="21"/>
                      <w:vertAlign w:val="superscript"/>
                    </w:rPr>
                    <w:t>2</w:t>
                  </w:r>
                  <w:r>
                    <w:rPr>
                      <w:rFonts w:ascii="仿宋_GB2312" w:hAnsi="仿宋_GB2312" w:cs="仿宋_GB2312" w:eastAsia="仿宋_GB2312"/>
                      <w:sz w:val="21"/>
                    </w:rPr>
                    <w:t>铜芯线，空开</w:t>
                  </w:r>
                  <w:r>
                    <w:rPr>
                      <w:rFonts w:ascii="仿宋_GB2312" w:hAnsi="仿宋_GB2312" w:cs="仿宋_GB2312" w:eastAsia="仿宋_GB2312"/>
                      <w:sz w:val="21"/>
                    </w:rPr>
                    <w:t>≥100A；电磁炉采用高强度微晶面板。</w:t>
                  </w:r>
                </w:p>
                <w:p>
                  <w:pPr>
                    <w:pStyle w:val="null3"/>
                    <w:jc w:val="left"/>
                  </w:pPr>
                  <w:r>
                    <w:rPr>
                      <w:rFonts w:ascii="仿宋_GB2312" w:hAnsi="仿宋_GB2312" w:cs="仿宋_GB2312" w:eastAsia="仿宋_GB2312"/>
                      <w:sz w:val="21"/>
                    </w:rPr>
                    <w:t>3.主火开关多档火力控制，集成显示屏；全方位防水设计，一体式面板；</w:t>
                  </w:r>
                </w:p>
                <w:p>
                  <w:pPr>
                    <w:pStyle w:val="null3"/>
                    <w:jc w:val="left"/>
                  </w:pPr>
                  <w:r>
                    <w:rPr>
                      <w:rFonts w:ascii="仿宋_GB2312" w:hAnsi="仿宋_GB2312" w:cs="仿宋_GB2312" w:eastAsia="仿宋_GB2312"/>
                      <w:sz w:val="21"/>
                    </w:rPr>
                    <w:t>4.配可调节子弹脚，可调节范围≥40mm；配防止意外触及带电部件的防护装置；产品结构在触及插头时，无电击危险，电气绝缘不受冷凝水或泄漏液体的影响。</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单通工作台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≥1.2mm；规格：1800mm*800mm*800mm（±3mm）；</w:t>
                  </w:r>
                </w:p>
                <w:p>
                  <w:pPr>
                    <w:pStyle w:val="null3"/>
                    <w:jc w:val="left"/>
                  </w:pPr>
                  <w:r>
                    <w:rPr>
                      <w:rFonts w:ascii="仿宋_GB2312" w:hAnsi="仿宋_GB2312" w:cs="仿宋_GB2312" w:eastAsia="仿宋_GB2312"/>
                      <w:sz w:val="21"/>
                    </w:rPr>
                    <w:t>2.配不锈钢调节子弹脚，可调节高度范围≥40mm；左右双向滑门。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单头吊汤炉</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≥1.2mm；规格：700mm*700mm*500mm（±3mm）。</w:t>
                  </w:r>
                </w:p>
                <w:p>
                  <w:pPr>
                    <w:pStyle w:val="null3"/>
                    <w:jc w:val="left"/>
                  </w:pPr>
                  <w:r>
                    <w:rPr>
                      <w:rFonts w:ascii="仿宋_GB2312" w:hAnsi="仿宋_GB2312" w:cs="仿宋_GB2312" w:eastAsia="仿宋_GB2312"/>
                      <w:sz w:val="21"/>
                    </w:rPr>
                    <w:t>2.燃料类型：电；打火方式：按键磁控控制；电压要求：380V,电源线配置≥6mm</w:t>
                  </w:r>
                  <w:r>
                    <w:rPr>
                      <w:rFonts w:ascii="仿宋_GB2312" w:hAnsi="仿宋_GB2312" w:cs="仿宋_GB2312" w:eastAsia="仿宋_GB2312"/>
                      <w:sz w:val="21"/>
                      <w:vertAlign w:val="superscript"/>
                    </w:rPr>
                    <w:t>2</w:t>
                  </w:r>
                  <w:r>
                    <w:rPr>
                      <w:rFonts w:ascii="仿宋_GB2312" w:hAnsi="仿宋_GB2312" w:cs="仿宋_GB2312" w:eastAsia="仿宋_GB2312"/>
                      <w:sz w:val="21"/>
                    </w:rPr>
                    <w:t>铜芯线，空开</w:t>
                  </w:r>
                  <w:r>
                    <w:rPr>
                      <w:rFonts w:ascii="仿宋_GB2312" w:hAnsi="仿宋_GB2312" w:cs="仿宋_GB2312" w:eastAsia="仿宋_GB2312"/>
                      <w:sz w:val="21"/>
                    </w:rPr>
                    <w:t>≥60A；功率：≥15kw。</w:t>
                  </w:r>
                </w:p>
                <w:p>
                  <w:pPr>
                    <w:pStyle w:val="null3"/>
                    <w:jc w:val="left"/>
                  </w:pPr>
                  <w:r>
                    <w:rPr>
                      <w:rFonts w:ascii="仿宋_GB2312" w:hAnsi="仿宋_GB2312" w:cs="仿宋_GB2312" w:eastAsia="仿宋_GB2312"/>
                      <w:sz w:val="21"/>
                    </w:rPr>
                    <w:t>3.主火开关多档火力控制；全方位防水设计，一体式面板；电磁炉采用高强度微晶面板，严防爆，耐高温</w:t>
                  </w:r>
                </w:p>
                <w:p>
                  <w:pPr>
                    <w:pStyle w:val="null3"/>
                    <w:jc w:val="left"/>
                  </w:pPr>
                  <w:r>
                    <w:rPr>
                      <w:rFonts w:ascii="仿宋_GB2312" w:hAnsi="仿宋_GB2312" w:cs="仿宋_GB2312" w:eastAsia="仿宋_GB2312"/>
                      <w:sz w:val="21"/>
                    </w:rPr>
                    <w:t>4.配可调节子弹脚，可调节范围≥40mm；配防止意外触及带电部件的防护装置；产品结构在触及插头时，无电击危险，电气绝缘不受冷凝水或泄漏液体的影响。</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三星盆</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≥1.2mm；规格：2000mm*800mm*800mm（±3mm）；</w:t>
                  </w:r>
                </w:p>
                <w:p>
                  <w:pPr>
                    <w:pStyle w:val="null3"/>
                    <w:jc w:val="left"/>
                  </w:pPr>
                  <w:r>
                    <w:rPr>
                      <w:rFonts w:ascii="仿宋_GB2312" w:hAnsi="仿宋_GB2312" w:cs="仿宋_GB2312" w:eastAsia="仿宋_GB2312"/>
                      <w:sz w:val="21"/>
                    </w:rPr>
                    <w:t>2.配带过滤网下水器；立柱、横柱采用直径≥25mm*0.8mm不锈钢焊管制作；配不锈钢自动调节子弹脚，可调节范围≥40mm。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四门冰柜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w:t>
                  </w:r>
                </w:p>
                <w:p>
                  <w:pPr>
                    <w:pStyle w:val="null3"/>
                    <w:jc w:val="left"/>
                  </w:pPr>
                  <w:r>
                    <w:rPr>
                      <w:rFonts w:ascii="仿宋_GB2312" w:hAnsi="仿宋_GB2312" w:cs="仿宋_GB2312" w:eastAsia="仿宋_GB2312"/>
                      <w:sz w:val="21"/>
                    </w:rPr>
                    <w:t>2.四门。门体采用自动回归铰链；门衬板和内底板均采用模具整体拉伸成型；</w:t>
                  </w:r>
                </w:p>
                <w:p>
                  <w:pPr>
                    <w:pStyle w:val="null3"/>
                    <w:jc w:val="left"/>
                  </w:pPr>
                  <w:r>
                    <w:rPr>
                      <w:rFonts w:ascii="仿宋_GB2312" w:hAnsi="仿宋_GB2312" w:cs="仿宋_GB2312" w:eastAsia="仿宋_GB2312"/>
                      <w:sz w:val="21"/>
                    </w:rPr>
                    <w:t>3.电压：220v；制冷冷凝机组与压缩机用单独安装板连接固定；微电脑控制；环戊烷聚氨酯整体模具发泡。</w:t>
                  </w:r>
                </w:p>
                <w:p>
                  <w:pPr>
                    <w:pStyle w:val="null3"/>
                    <w:jc w:val="left"/>
                  </w:pPr>
                  <w:r>
                    <w:rPr>
                      <w:rFonts w:ascii="仿宋_GB2312" w:hAnsi="仿宋_GB2312" w:cs="仿宋_GB2312" w:eastAsia="仿宋_GB2312"/>
                      <w:sz w:val="21"/>
                    </w:rPr>
                    <w:t>★4.配压缩机、铜芯电机、卷网冷凝器、全铜管蒸发器；</w:t>
                  </w:r>
                </w:p>
                <w:p>
                  <w:pPr>
                    <w:pStyle w:val="null3"/>
                    <w:jc w:val="left"/>
                  </w:pPr>
                  <w:r>
                    <w:rPr>
                      <w:rFonts w:ascii="仿宋_GB2312" w:hAnsi="仿宋_GB2312" w:cs="仿宋_GB2312" w:eastAsia="仿宋_GB2312"/>
                      <w:sz w:val="21"/>
                    </w:rPr>
                    <w:t>5.制冷方式：直冷。</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保温餐台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≥1.2mm；规格：1800mm*800mm*800mm（±3mm）。</w:t>
                  </w:r>
                </w:p>
                <w:p>
                  <w:pPr>
                    <w:pStyle w:val="null3"/>
                    <w:jc w:val="left"/>
                  </w:pPr>
                  <w:r>
                    <w:rPr>
                      <w:rFonts w:ascii="仿宋_GB2312" w:hAnsi="仿宋_GB2312" w:cs="仿宋_GB2312" w:eastAsia="仿宋_GB2312"/>
                      <w:sz w:val="21"/>
                    </w:rPr>
                    <w:t>2.燃料类型：电；电压要求：220v；功率：≥2KW。</w:t>
                  </w:r>
                </w:p>
                <w:p>
                  <w:pPr>
                    <w:pStyle w:val="null3"/>
                    <w:jc w:val="left"/>
                  </w:pPr>
                  <w:r>
                    <w:rPr>
                      <w:rFonts w:ascii="仿宋_GB2312" w:hAnsi="仿宋_GB2312" w:cs="仿宋_GB2312" w:eastAsia="仿宋_GB2312"/>
                      <w:sz w:val="21"/>
                    </w:rPr>
                    <w:t>3.采用电脑板温控器；配不锈钢摇自动调节子弹脚，可调节范围≥40mm。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电趴炉</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1.材质：采用不锈钢磨砂板</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≥1.2mm；规格：800mm*800mm*900mm（±3mm）；</w:t>
                  </w:r>
                </w:p>
                <w:p>
                  <w:pPr>
                    <w:pStyle w:val="null3"/>
                    <w:jc w:val="left"/>
                  </w:pPr>
                  <w:r>
                    <w:rPr>
                      <w:rFonts w:ascii="仿宋_GB2312" w:hAnsi="仿宋_GB2312" w:cs="仿宋_GB2312" w:eastAsia="仿宋_GB2312"/>
                      <w:sz w:val="21"/>
                    </w:rPr>
                    <w:t>2.电压：220V；功率：≥8KW。</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留样盒</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1.材质：食用级塑料；容积≥150ml。</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不锈钢碗</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1.材质：食品级不锈钢</w:t>
                  </w:r>
                  <w:r>
                    <w:rPr>
                      <w:rFonts w:ascii="仿宋_GB2312" w:hAnsi="仿宋_GB2312" w:cs="仿宋_GB2312" w:eastAsia="仿宋_GB2312"/>
                      <w:sz w:val="21"/>
                    </w:rPr>
                    <w:t>（性能不低于</w:t>
                  </w:r>
                  <w:r>
                    <w:rPr>
                      <w:rFonts w:ascii="仿宋_GB2312" w:hAnsi="仿宋_GB2312" w:cs="仿宋_GB2312" w:eastAsia="仿宋_GB2312"/>
                      <w:sz w:val="21"/>
                    </w:rPr>
                    <w:t>SUS304）</w:t>
                  </w:r>
                  <w:r>
                    <w:rPr>
                      <w:rFonts w:ascii="仿宋_GB2312" w:hAnsi="仿宋_GB2312" w:cs="仿宋_GB2312" w:eastAsia="仿宋_GB2312"/>
                      <w:sz w:val="21"/>
                    </w:rPr>
                    <w:t>；规格：直径</w:t>
                  </w:r>
                  <w:r>
                    <w:rPr>
                      <w:rFonts w:ascii="仿宋_GB2312" w:hAnsi="仿宋_GB2312" w:cs="仿宋_GB2312" w:eastAsia="仿宋_GB2312"/>
                      <w:sz w:val="21"/>
                    </w:rPr>
                    <w:t>130mm（±3mm）。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不锈钢勺子</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1.材质：食品级不锈钢</w:t>
                  </w:r>
                  <w:r>
                    <w:rPr>
                      <w:rFonts w:ascii="仿宋_GB2312" w:hAnsi="仿宋_GB2312" w:cs="仿宋_GB2312" w:eastAsia="仿宋_GB2312"/>
                      <w:sz w:val="21"/>
                    </w:rPr>
                    <w:t>（性能不低于</w:t>
                  </w:r>
                  <w:r>
                    <w:rPr>
                      <w:rFonts w:ascii="仿宋_GB2312" w:hAnsi="仿宋_GB2312" w:cs="仿宋_GB2312" w:eastAsia="仿宋_GB2312"/>
                      <w:sz w:val="21"/>
                    </w:rPr>
                    <w:t>SUS304）</w:t>
                  </w:r>
                  <w:r>
                    <w:rPr>
                      <w:rFonts w:ascii="仿宋_GB2312" w:hAnsi="仿宋_GB2312" w:cs="仿宋_GB2312" w:eastAsia="仿宋_GB2312"/>
                      <w:sz w:val="21"/>
                    </w:rPr>
                    <w:t>；规格：长</w:t>
                  </w:r>
                  <w:r>
                    <w:rPr>
                      <w:rFonts w:ascii="仿宋_GB2312" w:hAnsi="仿宋_GB2312" w:cs="仿宋_GB2312" w:eastAsia="仿宋_GB2312"/>
                      <w:sz w:val="21"/>
                    </w:rPr>
                    <w:t>185mm（±3mm）。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不锈钢餐盘</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1.尺寸：360mm*270mm*30mm（±3mm）；采用不锈钢</w:t>
                  </w:r>
                  <w:r>
                    <w:rPr>
                      <w:rFonts w:ascii="仿宋_GB2312" w:hAnsi="仿宋_GB2312" w:cs="仿宋_GB2312" w:eastAsia="仿宋_GB2312"/>
                      <w:sz w:val="21"/>
                    </w:rPr>
                    <w:t>（性能不低于</w:t>
                  </w:r>
                  <w:r>
                    <w:rPr>
                      <w:rFonts w:ascii="仿宋_GB2312" w:hAnsi="仿宋_GB2312" w:cs="仿宋_GB2312" w:eastAsia="仿宋_GB2312"/>
                      <w:sz w:val="21"/>
                    </w:rPr>
                    <w:t>SUS304）</w:t>
                  </w:r>
                  <w:r>
                    <w:rPr>
                      <w:rFonts w:ascii="仿宋_GB2312" w:hAnsi="仿宋_GB2312" w:cs="仿宋_GB2312" w:eastAsia="仿宋_GB2312"/>
                      <w:sz w:val="21"/>
                    </w:rPr>
                    <w:t>制作，厚度</w:t>
                  </w:r>
                  <w:r>
                    <w:rPr>
                      <w:rFonts w:ascii="仿宋_GB2312" w:hAnsi="仿宋_GB2312" w:cs="仿宋_GB2312" w:eastAsia="仿宋_GB2312"/>
                      <w:sz w:val="21"/>
                    </w:rPr>
                    <w:t>≥1.2mm。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味盅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w:t>
                  </w:r>
                  <w:r>
                    <w:rPr>
                      <w:rFonts w:ascii="仿宋_GB2312" w:hAnsi="仿宋_GB2312" w:cs="仿宋_GB2312" w:eastAsia="仿宋_GB2312"/>
                      <w:sz w:val="21"/>
                    </w:rPr>
                    <w:t>（性能不低于</w:t>
                  </w:r>
                  <w:r>
                    <w:rPr>
                      <w:rFonts w:ascii="仿宋_GB2312" w:hAnsi="仿宋_GB2312" w:cs="仿宋_GB2312" w:eastAsia="仿宋_GB2312"/>
                      <w:sz w:val="21"/>
                    </w:rPr>
                    <w:t>SUS201）</w:t>
                  </w:r>
                  <w:r>
                    <w:rPr>
                      <w:rFonts w:ascii="仿宋_GB2312" w:hAnsi="仿宋_GB2312" w:cs="仿宋_GB2312" w:eastAsia="仿宋_GB2312"/>
                      <w:sz w:val="21"/>
                    </w:rPr>
                    <w:t>，厚度</w:t>
                  </w:r>
                  <w:r>
                    <w:rPr>
                      <w:rFonts w:ascii="仿宋_GB2312" w:hAnsi="仿宋_GB2312" w:cs="仿宋_GB2312" w:eastAsia="仿宋_GB2312"/>
                      <w:sz w:val="21"/>
                    </w:rPr>
                    <w:t>≥2mm；规格：≥180mm（±3mm）。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电子秤</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1.材质：熟钢；规格：≥200公斤。</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不锈钢斩骨刀</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1.材质：合金不锈钢，厚≥2.0mm；刃长≥215mm，刀宽≥100mm，总长≥320mm。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不锈钢切菜刀</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1.材质：合金不锈钢，厚≥1.6mm；规格：刃长≥230mm,刀宽≥110mm，总长≥340mm。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大漏壳</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1.材质：不锈钢（性能不低于SUS201），厚度≥2mm；规格：≥300mm。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中号不锈钢盆</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1.材质：不锈钢（性能不低于SUS304），厚度≥2mm；直径：≥600mm。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中号不锈钢盆</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1.材质：不锈钢（性能不低于SUS304），厚度≥2mm；直径：≥500mm。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小号不锈钢盆</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1.材质：不锈钢（性能不低于SUS304），厚度≥2mm；直径：≥200mm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小号不锈钢盆</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1.材质：不锈钢（性能不低于SUS304），厚度≥2mm；直径：≥260mm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大号不锈钢盆</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1.材质：不锈钢（性能不低于SUS304），厚度≥2mm；直径：≥800mm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大号加厚不锈钢桶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1.材质：不锈钢（性能不低于SUS304），厚度≥1.5mm；直径：≥500mm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中号加厚不锈钢桶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1.材质：不锈钢（性能不低于SUS304），厚度≥1.5mm；直径：≥400mm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不锈钢大锅铲</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1.材质：采用不锈钢（性能不低于SUS201）制作，厚度≥1.5mm；规格：铲头宽：≥240mm，铲头长度≥260mm，铲柄长度：≥1100mm。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不锈钢小锅铲</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1.材质：采用不锈钢（性能不低于SUS201）制作，厚度≥1.5mm；规格：长≥650mm。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不锈钢分菜勺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1.材质：不锈钢（性能不低于SUS201），厚度≥2mm；规格：长≥600mm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小收纳箱</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1.材质：食用级塑料；规格：400mm*300mm*220mm（±3mm）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大收纳箱</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1.材质：食用级塑料；规格：550mm*410mm*330mm（±3mm）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筷子</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1.材质：食用级竹料；规格：长≥280mm。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拖把</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1.材质：杆身采用铝合金，桶身采用聚丙烯材质；规格：杆长350mm（±3mm）；配双驱动离心桶，配置360°可旋转托盘。</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排拖</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1.材质：杆身采用铝合金，配置360°可转向夹头；规格：宽度600mm（±3mm）。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室内分类垃圾桶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1.桶身采用聚丙烯材质一次性注模成型；开合方式：脚踩掀盖式；规格：≥12L</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泊大漏</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1.材质：不锈钢（性能不低于SUS201），厚度≥2mm；规格：≥300mm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80盆漏</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1.材质：不锈钢（性能不低于SUS304），厚度≥1.5mm；直径：800mm（±3mm）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60钢桶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1.材质：不锈钢（性能不低于SUS304），厚度≥1.5mm；直径：≥600mm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肉抓</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1.材质：不锈钢（性能不低于SUS201），厚度≥8mm；规格：≥600mm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菜筐大号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1.材质：采用食品级PVC；规格：400mm*300mm*120mm（±3mm）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菜筐中号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1.材质：采用食品级PVC；规格：310mm*230mm*90mm（±3mm）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菜筐小号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1.材质：采用食品级PVC；规格：270mm*200mm*80mm（±3mm）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菜筐</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1.材质：聚乙烯树脂；规格：≥610mm*430mm*300mm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保鲜盒大号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1.材质：采用聚丙烯塑料；规格：260mm*170mm*90mm（±3mm）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保鲜盒中号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1.材质：采用聚丙烯塑料；规格：220mm*160mm*80mm（±3mm）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保鲜盒小号</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1.材质：采用聚丙烯塑料；规格：200mm*140mm*70mm（±3mm）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1.材质：采用防水皮革；规格：1000mm*650mm（±3mm）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厨师服</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1.面料：涤棉；规格：均码。</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帽子</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1.材质：采用无纺布；规格：≥高300mm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洗碗巾</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1.材质：采用木纤维棉纱；规格：≥300mm。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钢丝球</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1.材质：采用不锈钢（性能不低于SUS304）；规格：≥直径100mm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刮皮刀</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1.材质：采用锌合金；规格：长160mm（±3mm）。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保鲜膜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1.材质：采用食品级PVC；规格：宽度50cm（±5%），长度300m（±5%）</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1、材质：不锈钢（性能不低于SUS304），厚度≥2mm；规格：长≥200mm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加长水勺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1.材质：不锈钢（性能不低于SUS304），厚度≥2mm；规格：长≥600mm。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小凳子</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1.材质：采用熟胶一次性注模成型；规格：高≥300mm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10两炒勺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1.材质：不锈钢（性能不低于SUS304），厚度≥2mm；规格：柄长420mm（±3mm），勺宽130mm（±3mm），全长540mm（±3mm）。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1.材质：不锈钢（性能不低于SUS201），厚度≥2mm；规格：≥长650mm：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菜墩</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1.材质：食品级塑料；规格：直径≥500mm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毛巾</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1.材质：采用高密纤维；规格：350mm*750mm（±3mm）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11寸油蛊</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1.材质：不锈钢（性能不低于SUS201），厚度≥2mm；规格：≥11寸</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1.规格：吊柜7.63m*1.18m*0.73m，转角吊柜；3.2m*1.18m*0.52m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3.耐冲击性：1kg重锤从1m高度冲击后，板材无开裂、鼓泡现象，抗磕碰能力强。在常温干燥环境中 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10.83</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取餐窗口</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w:t>
                  </w:r>
                  <w:r>
                    <w:rPr>
                      <w:rFonts w:ascii="仿宋_GB2312" w:hAnsi="仿宋_GB2312" w:cs="仿宋_GB2312" w:eastAsia="仿宋_GB2312"/>
                      <w:sz w:val="21"/>
                    </w:rPr>
                    <w:t>7.1m*0.92m*0.87m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4.铰链：铰杯直径35mm，厚度</w:t>
                  </w:r>
                  <w:r>
                    <w:rPr>
                      <w:rFonts w:ascii="仿宋_GB2312" w:hAnsi="仿宋_GB2312" w:cs="仿宋_GB2312" w:eastAsia="仿宋_GB2312"/>
                      <w:sz w:val="21"/>
                    </w:rPr>
                    <w:t>≥</w:t>
                  </w:r>
                  <w:r>
                    <w:rPr>
                      <w:rFonts w:ascii="仿宋_GB2312" w:hAnsi="仿宋_GB2312" w:cs="仿宋_GB2312" w:eastAsia="仿宋_GB2312"/>
                      <w:sz w:val="21"/>
                    </w:rPr>
                    <w:t>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5.石英石面层：基材构成：天然石英砂（含量≥90%）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 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★6.甲醛释放量：符合GB18580-2017要求。放射性：符合GB 6566-2010 A类装饰装修材料要求。阻燃性：符合GB 8624-2012 B1级难燃材料(制品）要求。使用的胶粘剂需符合GB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仓储货架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1.规格：1.2m*0.7m*0.35m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w:t>
                  </w:r>
                </w:p>
                <w:p>
                  <w:pPr>
                    <w:pStyle w:val="null3"/>
                    <w:jc w:val="left"/>
                  </w:pPr>
                  <w:r>
                    <w:rPr>
                      <w:rFonts w:ascii="仿宋_GB2312" w:hAnsi="仿宋_GB2312" w:cs="仿宋_GB2312" w:eastAsia="仿宋_GB2312"/>
                      <w:sz w:val="21"/>
                    </w:rPr>
                    <w:t>4.在常温干燥环境中，使用年限≥20年。</w:t>
                  </w:r>
                </w:p>
                <w:p>
                  <w:pPr>
                    <w:pStyle w:val="null3"/>
                    <w:jc w:val="left"/>
                  </w:pPr>
                  <w:r>
                    <w:rPr>
                      <w:rFonts w:ascii="仿宋_GB2312" w:hAnsi="仿宋_GB2312" w:cs="仿宋_GB2312" w:eastAsia="仿宋_GB2312"/>
                      <w:sz w:val="21"/>
                    </w:rPr>
                    <w:t>5.工艺：定制加工 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★6.使用的胶粘剂需符合GB 18583-2008《室内装饰装修材料 胶粘剂中有害物质限量》要求。甲醛释放量：符合GB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收银系统</w:t>
                  </w:r>
                  <w:r>
                    <w:rPr>
                      <w:rFonts w:ascii="仿宋_GB2312" w:hAnsi="仿宋_GB2312" w:cs="仿宋_GB2312" w:eastAsia="仿宋_GB2312"/>
                      <w:sz w:val="21"/>
                    </w:rPr>
                    <w:t>3</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1.参数：CPU：6核</w:t>
                  </w:r>
                  <w:r>
                    <w:rPr>
                      <w:rFonts w:ascii="仿宋_GB2312" w:hAnsi="仿宋_GB2312" w:cs="仿宋_GB2312" w:eastAsia="仿宋_GB2312"/>
                      <w:sz w:val="21"/>
                    </w:rPr>
                    <w:t>；内存：</w:t>
                  </w:r>
                  <w:r>
                    <w:rPr>
                      <w:rFonts w:ascii="仿宋_GB2312" w:hAnsi="仿宋_GB2312" w:cs="仿宋_GB2312" w:eastAsia="仿宋_GB2312"/>
                      <w:sz w:val="21"/>
                    </w:rPr>
                    <w:t>≥4G；硬盘：≥64G；屏幕：15.6寸(可触摸)；副幕：15.6寸(非触摸)。</w:t>
                  </w:r>
                </w:p>
                <w:p>
                  <w:pPr>
                    <w:pStyle w:val="null3"/>
                    <w:jc w:val="left"/>
                  </w:pPr>
                  <w:r>
                    <w:rPr>
                      <w:rFonts w:ascii="仿宋_GB2312" w:hAnsi="仿宋_GB2312" w:cs="仿宋_GB2312" w:eastAsia="仿宋_GB2312"/>
                      <w:sz w:val="21"/>
                    </w:rPr>
                    <w:t>2.扫描：内置收款盒子；打印：内置58打印；AI：内置AI收银。</w:t>
                  </w:r>
                </w:p>
                <w:p>
                  <w:pPr>
                    <w:pStyle w:val="null3"/>
                    <w:jc w:val="left"/>
                  </w:pPr>
                  <w:r>
                    <w:rPr>
                      <w:rFonts w:ascii="仿宋_GB2312" w:hAnsi="仿宋_GB2312" w:cs="仿宋_GB2312" w:eastAsia="仿宋_GB2312"/>
                      <w:sz w:val="21"/>
                    </w:rPr>
                    <w:t>3.分辨率：不低于1366*768；电源：5A；网络：有线/无线2.5+5G。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1.规格：0.95m*0.5m*0.8m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3.工艺：定制加工，采用钢质组合螺栓连接：执行标准：QB/T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4.铰链：铰杯直径35mm，厚度≥11.5mm，主体采用冷轧钢，表面镀镍处理执行标准：QB/T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w:t>
                  </w:r>
                </w:p>
                <w:p>
                  <w:pPr>
                    <w:pStyle w:val="null3"/>
                    <w:jc w:val="left"/>
                  </w:pPr>
                  <w:r>
                    <w:rPr>
                      <w:rFonts w:ascii="仿宋_GB2312" w:hAnsi="仿宋_GB2312" w:cs="仿宋_GB2312" w:eastAsia="仿宋_GB2312"/>
                      <w:sz w:val="21"/>
                    </w:rPr>
                    <w:t>5.石英石面层：基材构成：天然石英砂（含量≥90%）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 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甲醛释放量：符合</w:t>
                  </w:r>
                  <w:r>
                    <w:rPr>
                      <w:rFonts w:ascii="仿宋_GB2312" w:hAnsi="仿宋_GB2312" w:cs="仿宋_GB2312" w:eastAsia="仿宋_GB2312"/>
                      <w:sz w:val="21"/>
                    </w:rPr>
                    <w:t>GB 18580-2017要求。放射性：符合GB 6566-2010 A类装饰装修材料要求。阻燃性：符合GB 8624-2012 B1级难燃材料(制品）要求</w:t>
                  </w:r>
                  <w:r>
                    <w:rPr>
                      <w:rFonts w:ascii="仿宋_GB2312" w:hAnsi="仿宋_GB2312" w:cs="仿宋_GB2312" w:eastAsia="仿宋_GB2312"/>
                      <w:sz w:val="21"/>
                    </w:rPr>
                    <w:t>。</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0.76</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一楼适老化改造区域</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rPr>
                    <w:t>适老椅</w:t>
                  </w:r>
                  <w:r>
                    <w:rPr>
                      <w:rFonts w:ascii="仿宋_GB2312" w:hAnsi="仿宋_GB2312" w:cs="仿宋_GB2312" w:eastAsia="仿宋_GB2312"/>
                      <w:sz w:val="21"/>
                    </w:rPr>
                    <w:t>1</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1.860mm*540mm*560m</w:t>
                  </w:r>
                  <w:r>
                    <w:rPr>
                      <w:rFonts w:ascii="仿宋_GB2312" w:hAnsi="仿宋_GB2312" w:cs="仿宋_GB2312" w:eastAsia="仿宋_GB2312"/>
                      <w:sz w:val="21"/>
                    </w:rPr>
                    <w:t>m（±2mm）</w:t>
                  </w:r>
                  <w:r>
                    <w:rPr>
                      <w:rFonts w:ascii="仿宋_GB2312" w:hAnsi="仿宋_GB2312" w:cs="仿宋_GB2312" w:eastAsia="仿宋_GB2312"/>
                      <w:sz w:val="21"/>
                    </w:rPr>
                    <w:t>；材质：全实木</w:t>
                  </w:r>
                  <w:r>
                    <w:rPr>
                      <w:rFonts w:ascii="仿宋_GB2312" w:hAnsi="仿宋_GB2312" w:cs="仿宋_GB2312" w:eastAsia="仿宋_GB2312"/>
                      <w:sz w:val="21"/>
                    </w:rPr>
                    <w:t>(橡胶木)</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rPr>
                    <w:t>一字扶手</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1.材质：ABS与不锈钢内管合成(黄色/白色)；规格：外管φ35mm；尺寸：定制。</w:t>
                  </w:r>
                </w:p>
                <w:p>
                  <w:pPr>
                    <w:pStyle w:val="null3"/>
                    <w:spacing w:after="120"/>
                    <w:jc w:val="left"/>
                  </w:pPr>
                  <w:r>
                    <w:rPr>
                      <w:rFonts w:ascii="仿宋_GB2312" w:hAnsi="仿宋_GB2312" w:cs="仿宋_GB2312" w:eastAsia="仿宋_GB2312"/>
                      <w:sz w:val="21"/>
                    </w:rPr>
                    <w:t>2.ABS防菌材质外管，具有抗老化、不易掉色、耐火等特点，材料耐腐蚀，不生锈，坚固耐用；防滑凸点设计，加强扶手表面的阻力，手感扎实，安全舒适；厚实底座，螺丝打孔固定，稳固不脱落；整体采用一体溶固工艺；扶手采用内螺纹链接。超强承重，固定底片设计，承重力强；可拆卸：圆角设计，不刮手，可自由组装方向。</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rPr>
                    <w:t>马桶（蹲便）扶手</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1.材质：ABS与不锈钢内管合成(黄色/白色)；规格：外管φ35mm；尺寸（可选）：50cm*70cm或60cm*70cm。</w:t>
                  </w:r>
                </w:p>
                <w:p>
                  <w:pPr>
                    <w:pStyle w:val="null3"/>
                    <w:spacing w:after="120"/>
                    <w:jc w:val="left"/>
                  </w:pPr>
                  <w:r>
                    <w:rPr>
                      <w:rFonts w:ascii="仿宋_GB2312" w:hAnsi="仿宋_GB2312" w:cs="仿宋_GB2312" w:eastAsia="仿宋_GB2312"/>
                      <w:sz w:val="21"/>
                    </w:rPr>
                    <w:t>2.ABS防菌材质外管，具有抗老化、不易掉色、耐火等特点。材料耐腐蚀，不生锈，坚固耐用；防滑凸点设计，加强扶手表面的阻力，手感扎实，安全舒适；厚实底座，螺丝打孔固定，稳固不脱落；整体采用一体溶固工艺；扶手采用内螺纹链接；超强承重，固定底片设计，承重力强；可拆卸：圆角设计，不刮手，可自由组装方向。</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rPr>
                    <w:t>上翻扶手</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 ABS与不锈钢内管合成 (黄色/白色)规格:外管φ35mm 尺寸: 60cm*70cm</w:t>
                  </w:r>
                </w:p>
                <w:p>
                  <w:pPr>
                    <w:pStyle w:val="null3"/>
                    <w:spacing w:after="120"/>
                    <w:jc w:val="left"/>
                  </w:pPr>
                  <w:r>
                    <w:rPr>
                      <w:rFonts w:ascii="仿宋_GB2312" w:hAnsi="仿宋_GB2312" w:cs="仿宋_GB2312" w:eastAsia="仿宋_GB2312"/>
                      <w:sz w:val="21"/>
                    </w:rPr>
                    <w:t>2.ABS防菌材质外管，具有抗老化、不易掉色、耐耐火等特点，结结实材料耐腐蚀，不生锈，坚固耐用,寿命长防滑凸点设计，加强扶手表面的阻力，手感扎实，安全舒适厚实底座，螺丝打孔固定，稳固不说落，经久耐用整体采用一体溶固工艺;扶手采用内螺纹链接，更加隐固耐用。超虽承重固定底片设计，承重力强，更加稳定牢固可拆卸:圆角设计，不刮手，无尖说处，可自由组装方向，方便快捷。</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rPr>
                    <w:t>台盆扶手</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 ABS 与不锈钢内管合成(黄色/白色)规格:外管φ35mm 尺寸:50cm*60cm</w:t>
                  </w:r>
                </w:p>
                <w:p>
                  <w:pPr>
                    <w:pStyle w:val="null3"/>
                    <w:spacing w:after="120"/>
                    <w:jc w:val="left"/>
                  </w:pPr>
                  <w:r>
                    <w:rPr>
                      <w:rFonts w:ascii="仿宋_GB2312" w:hAnsi="仿宋_GB2312" w:cs="仿宋_GB2312" w:eastAsia="仿宋_GB2312"/>
                      <w:sz w:val="21"/>
                    </w:rPr>
                    <w:t>2.ABS 防菌材质外管，具有抗老化、不易掉色、耐耐火等特点,结构结实，材料耐腐蚀，不生锈，坚固时用,寿命长,防滑凸点设计，加强扶手表面的阻力，手感扎实，安全舒适厚实底座，螺丝打孔固定，稳固不说落，经久耐用整体采用一体溶固工艺;扶手采用内螺纹链接，更加稳固耐用,超强承重，固定底片设计，承重力强，更加稳定牢固可拆卸:圆角设计，不刮手，无尖说处，可自由组装方向，方便快捷。</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rPr>
                    <w:t>室内文化宣传</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1.广告用PVC结皮板：厚度≥15mm，尺寸1220×2440mm（±2mm），密度0.33 - 1.0g/cm³；具备防水抗UV特性，UV照射1000h色差ΔE通常＜5，表面有哑光、亮面可选，适配大幅广告UV打印机。</w:t>
                  </w:r>
                </w:p>
                <w:p>
                  <w:pPr>
                    <w:pStyle w:val="null3"/>
                    <w:spacing w:after="120"/>
                    <w:jc w:val="left"/>
                  </w:pPr>
                  <w:r>
                    <w:rPr>
                      <w:rFonts w:ascii="仿宋_GB2312" w:hAnsi="仿宋_GB2312" w:cs="仿宋_GB2312" w:eastAsia="仿宋_GB2312"/>
                      <w:sz w:val="21"/>
                    </w:rPr>
                    <w:t>2.PP背胶厚度：80-150μm，宽度1.07/1.27/1.52m，克重：120-250g/㎡，背胶为水性压敏胶，粘性持久特性：哑光/亮面可选，色彩还原度≥92%，户内耐候6-12个月，适合海报、KT板裱覆。</w:t>
                  </w:r>
                </w:p>
                <w:p>
                  <w:pPr>
                    <w:pStyle w:val="null3"/>
                    <w:spacing w:after="120"/>
                    <w:jc w:val="left"/>
                  </w:pPr>
                  <w:r>
                    <w:rPr>
                      <w:rFonts w:ascii="仿宋_GB2312" w:hAnsi="仿宋_GB2312" w:cs="仿宋_GB2312" w:eastAsia="仿宋_GB2312"/>
                      <w:sz w:val="21"/>
                    </w:rPr>
                    <w:t>3.KT板厚度：≥9mm，常规尺寸1220mm×2440mm（±2mm）；芯材密度：0.08-0.12g/cm³，覆面为PP膜，挺度≥25N·cm 特性：轻便易裁切，UV打印后不易变形，户内使用，适用于展示架、展板。</w:t>
                  </w:r>
                </w:p>
                <w:p>
                  <w:pPr>
                    <w:pStyle w:val="null3"/>
                    <w:spacing w:after="120"/>
                    <w:jc w:val="left"/>
                  </w:pPr>
                  <w:r>
                    <w:rPr>
                      <w:rFonts w:ascii="仿宋_GB2312" w:hAnsi="仿宋_GB2312" w:cs="仿宋_GB2312" w:eastAsia="仿宋_GB2312"/>
                      <w:sz w:val="21"/>
                    </w:rPr>
                    <w:t>4.亚克力板厚度：≥8mm，尺寸1220mm×2440mm（±2mm）；透光率：92%-93%，表面硬度≥2H，UV打印后附着力等级0级；特性：耐黄变等级≥4级，户外可用3年以上。</w:t>
                  </w:r>
                </w:p>
                <w:p>
                  <w:pPr>
                    <w:pStyle w:val="null3"/>
                    <w:spacing w:after="120"/>
                    <w:jc w:val="left"/>
                  </w:pPr>
                  <w:r>
                    <w:rPr>
                      <w:rFonts w:ascii="仿宋_GB2312" w:hAnsi="仿宋_GB2312" w:cs="仿宋_GB2312" w:eastAsia="仿宋_GB2312"/>
                      <w:sz w:val="21"/>
                    </w:rPr>
                    <w:t>5.油画布（化纤）克重：240-400g/㎡，宽度5m；纹理：哑光棉质/亚麻纹，吸墨性好，色域覆盖率≥90%；防水涂层，户内耐候8年。</w:t>
                  </w:r>
                </w:p>
                <w:p>
                  <w:pPr>
                    <w:pStyle w:val="null3"/>
                    <w:spacing w:after="120"/>
                    <w:jc w:val="left"/>
                  </w:pPr>
                  <w:r>
                    <w:rPr>
                      <w:rFonts w:ascii="仿宋_GB2312" w:hAnsi="仿宋_GB2312" w:cs="仿宋_GB2312" w:eastAsia="仿宋_GB2312"/>
                      <w:sz w:val="21"/>
                    </w:rPr>
                    <w:t>6.发光字专用 LED灯（柔性灯带）电压：12V，功率8W/m，灯珠间距10mm；色温：4500K-7000K，显色指数Ra≥80，亮度：100-200lm/m，柔性款弯曲半径≥20mm，防护等级≥IP20；配专用防水镇流器：输入电压：AC 180-260V（宽电压适配，兼容市电波动），频率50/60Hz  功率因数：≥0.9（优质款）。输出参数电压：DC 12V，电压精度±2。防护等级：≥IP67（户外防水灌胶款）转换效率：≥88%（节能标准），满载效率可达90%以上  工作温度：-20℃~60℃，寿命≥30000h（满负载）。</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户外雨棚</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1.前管：铝合金半圆管；尺寸：65mm*120mm*3mm；</w:t>
                  </w:r>
                </w:p>
                <w:p>
                  <w:pPr>
                    <w:pStyle w:val="null3"/>
                    <w:jc w:val="left"/>
                  </w:pPr>
                  <w:r>
                    <w:rPr>
                      <w:rFonts w:ascii="仿宋_GB2312" w:hAnsi="仿宋_GB2312" w:cs="仿宋_GB2312" w:eastAsia="仿宋_GB2312"/>
                      <w:sz w:val="21"/>
                    </w:rPr>
                    <w:t>2.后罩管：铝合金半圆管；尺寸：180mm*145mm*3mm；</w:t>
                  </w:r>
                </w:p>
                <w:p>
                  <w:pPr>
                    <w:pStyle w:val="null3"/>
                    <w:jc w:val="left"/>
                  </w:pPr>
                  <w:r>
                    <w:rPr>
                      <w:rFonts w:ascii="仿宋_GB2312" w:hAnsi="仿宋_GB2312" w:cs="仿宋_GB2312" w:eastAsia="仿宋_GB2312"/>
                      <w:sz w:val="21"/>
                    </w:rPr>
                    <w:t>3.后管：70管；尺寸：70mm*70mm*2mm；</w:t>
                  </w:r>
                </w:p>
                <w:p>
                  <w:pPr>
                    <w:pStyle w:val="null3"/>
                    <w:jc w:val="left"/>
                  </w:pPr>
                  <w:r>
                    <w:rPr>
                      <w:rFonts w:ascii="仿宋_GB2312" w:hAnsi="仿宋_GB2312" w:cs="仿宋_GB2312" w:eastAsia="仿宋_GB2312"/>
                      <w:sz w:val="21"/>
                    </w:rPr>
                    <w:t>4.曲臂：KL-03链条曲臂；尺寸：68.2mm*42.9mm*2.5mm；</w:t>
                  </w:r>
                </w:p>
                <w:p>
                  <w:pPr>
                    <w:pStyle w:val="null3"/>
                    <w:jc w:val="left"/>
                  </w:pPr>
                  <w:r>
                    <w:rPr>
                      <w:rFonts w:ascii="仿宋_GB2312" w:hAnsi="仿宋_GB2312" w:cs="仿宋_GB2312" w:eastAsia="仿宋_GB2312"/>
                      <w:sz w:val="21"/>
                    </w:rPr>
                    <w:t>5.雨棚材质：高日晒原液布。</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m²</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二楼会议室</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会议桌</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1.材质：≥E1环保板材；0.8m*0.6m*0.8m</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1.材质：网布/钢架+海绵/乳胶0.49m*0.57m*0.95m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二楼退伍军人就业中心、志愿服务总站、公共办公区家具</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办公桌</w:t>
                  </w:r>
                  <w:r>
                    <w:rPr>
                      <w:rFonts w:ascii="仿宋_GB2312" w:hAnsi="仿宋_GB2312" w:cs="仿宋_GB2312" w:eastAsia="仿宋_GB2312"/>
                      <w:sz w:val="21"/>
                    </w:rPr>
                    <w:t>1</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1.材质：三聚氰胺板/钢架1m*0.6m*0.8m。</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办公椅</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1.尺寸：0.64m*0.62m*0.951m；面料采用3D面料：无异味；可分解致癌芳香胺染料未检出；富马酸二甲酯未检出；重金属：镉、钴、铜、铬均未检出。</w:t>
                  </w:r>
                </w:p>
                <w:p>
                  <w:pPr>
                    <w:pStyle w:val="null3"/>
                    <w:jc w:val="left"/>
                  </w:pPr>
                  <w:r>
                    <w:rPr>
                      <w:rFonts w:ascii="仿宋_GB2312" w:hAnsi="仿宋_GB2312" w:cs="仿宋_GB2312" w:eastAsia="仿宋_GB2312"/>
                      <w:sz w:val="21"/>
                    </w:rPr>
                    <w:t>2.内部填充高弹阻燃海绵：恒定负荷反复压陷疲劳后的40%压陷硬度损失值≤10%，撕裂强度≥4.0N/cm，拉伸强度≥170kPa，75%压缩永久变形≤2%，回弹率≥45%，65%/25%压陷比≥3.0，断裂伸长率≥180%，气味等级≥8级，灰分≤2%，TVOC未检出，复原时间3~15s，表观密度极限偏差检测合格。</w:t>
                  </w:r>
                </w:p>
                <w:p>
                  <w:pPr>
                    <w:pStyle w:val="null3"/>
                    <w:jc w:val="left"/>
                  </w:pPr>
                  <w:r>
                    <w:rPr>
                      <w:rFonts w:ascii="仿宋_GB2312" w:hAnsi="仿宋_GB2312" w:cs="仿宋_GB2312" w:eastAsia="仿宋_GB2312"/>
                      <w:sz w:val="21"/>
                    </w:rPr>
                    <w:t>3.气压棒：耐腐蚀性能，气弹簧立筒涂层经≥180h中性盐雾试验后,其筒身表面不得有起泡、脱皮和腐蚀缺陷。</w:t>
                  </w:r>
                </w:p>
                <w:p>
                  <w:pPr>
                    <w:pStyle w:val="null3"/>
                    <w:jc w:val="left"/>
                  </w:pPr>
                  <w:r>
                    <w:rPr>
                      <w:rFonts w:ascii="仿宋_GB2312" w:hAnsi="仿宋_GB2312" w:cs="仿宋_GB2312" w:eastAsia="仿宋_GB2312"/>
                      <w:sz w:val="21"/>
                    </w:rPr>
                    <w:t>4.金属五星脚。万向脚轮：金属件的表面光滑平整,无锈蚀、毛刺刃口、露底等缺陷，抗冲击性检测合格，装配：转动零部件转动灵活,无卡滞及松脱现象。</w:t>
                  </w:r>
                </w:p>
                <w:p>
                  <w:pPr>
                    <w:pStyle w:val="null3"/>
                    <w:jc w:val="left"/>
                  </w:pPr>
                  <w:r>
                    <w:rPr>
                      <w:rFonts w:ascii="仿宋_GB2312" w:hAnsi="仿宋_GB2312" w:cs="仿宋_GB2312" w:eastAsia="仿宋_GB2312"/>
                      <w:sz w:val="21"/>
                    </w:rPr>
                    <w:t>★5.甲醛释放量：符合GB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壁柜（配灯带</w:t>
                  </w:r>
                  <w:r>
                    <w:rPr>
                      <w:rFonts w:ascii="仿宋_GB2312" w:hAnsi="仿宋_GB2312" w:cs="仿宋_GB2312" w:eastAsia="仿宋_GB2312"/>
                      <w:sz w:val="21"/>
                    </w:rPr>
                    <w:t>12根）</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1.规格：3.98m*0.38m*3m</w:t>
                  </w:r>
                </w:p>
                <w:p>
                  <w:pPr>
                    <w:pStyle w:val="null3"/>
                    <w:jc w:val="left"/>
                  </w:pPr>
                  <w:r>
                    <w:rPr>
                      <w:rFonts w:ascii="仿宋_GB2312" w:hAnsi="仿宋_GB2312" w:cs="仿宋_GB2312" w:eastAsia="仿宋_GB2312"/>
                      <w:sz w:val="21"/>
                    </w:rPr>
                    <w:t>2.材质：多层板 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5.铰链：铰杯直径35mm，厚度11.5mm，主体采用冷轧钢，表面镀镍处理执行标准：QB/T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6.灯带：中性光4000k，电源12v，5000mA，家具专用 LED灯（刚性灯带）电压：12V，功率8W/m，灯珠间距10mm；显色指数Ra≥80，亮度：100-200lm/m，防护等级≥IP20；配专用防漏电镇流器：输入电压：AC 180-260V（宽电压适配，兼容市电波动），频率50/60Hz  功率因数：≥0.9，输出参数电压：DC 12V，电压精度±2.0w。</w:t>
                  </w:r>
                </w:p>
                <w:p>
                  <w:pPr>
                    <w:pStyle w:val="null3"/>
                    <w:jc w:val="left"/>
                  </w:pPr>
                  <w:r>
                    <w:rPr>
                      <w:rFonts w:ascii="仿宋_GB2312" w:hAnsi="仿宋_GB2312" w:cs="仿宋_GB2312" w:eastAsia="仿宋_GB2312"/>
                      <w:sz w:val="21"/>
                    </w:rPr>
                    <w:t>★7.使用的胶粘剂需符合GB 18583-2008《室内装饰装修材料 胶粘剂中有害物质限量》要求。甲醛释放量：符合GB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1.规格：3.98m*0.38m*3m</w:t>
                  </w:r>
                </w:p>
                <w:p>
                  <w:pPr>
                    <w:pStyle w:val="null3"/>
                    <w:jc w:val="left"/>
                  </w:pPr>
                  <w:r>
                    <w:rPr>
                      <w:rFonts w:ascii="仿宋_GB2312" w:hAnsi="仿宋_GB2312" w:cs="仿宋_GB2312" w:eastAsia="仿宋_GB2312"/>
                      <w:sz w:val="21"/>
                    </w:rPr>
                    <w:t>2.材质：多层板 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3.耐冲击性：1kg重锤从1m高度冲击后，板材无开裂、鼓泡现象，抗磕碰能力强。在常温干燥环境中 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5.铰链：铰杯直径35mm，厚度≥11.5mm，主体采用冷轧钢，表面镀镍处理执行标准：QB/T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6.文件柜玻璃门：玻璃门选用≥5mm钢化玻璃；钢化玻璃需符合 GB 15763.2-2005，碎片状态为钝角颗粒，抗冲击性满足1kg钢球0.5m高度冲击不穿透。边缘处理为 精磨边/倒角（倒角宽度1-2mm），避免安装和使用时划伤。 透光率：透明玻璃≥88%，磨砂/长虹玻璃35%-55%，茶玻/灰玻20%-30%。耐腐蚀性：表面耐酸碱测试（5%盐酸浸泡24h）无腐蚀痕迹</w:t>
                  </w:r>
                </w:p>
                <w:p>
                  <w:pPr>
                    <w:pStyle w:val="null3"/>
                    <w:jc w:val="left"/>
                  </w:pPr>
                  <w:r>
                    <w:rPr>
                      <w:rFonts w:ascii="仿宋_GB2312" w:hAnsi="仿宋_GB2312" w:cs="仿宋_GB2312" w:eastAsia="仿宋_GB2312"/>
                      <w:sz w:val="21"/>
                    </w:rPr>
                    <w:t>7.合页：玻璃专用 304不锈钢合页，开合角度90°/180°，单合页承重≥8kg，适配5-6mm玻璃厚度。拉手：铝合金，表面处理为阳极氧化，承重≥5kg。铝合金压条壁厚≥0.8mm，夹持玻璃间隙±0.2mm，防止玻璃晃动。安装适配参数 门缝间隙：推拉门与柜体间隙 2-3mm，平开门门缝 1-2mm，避免开关卡顿。</w:t>
                  </w:r>
                </w:p>
                <w:p>
                  <w:pPr>
                    <w:pStyle w:val="null3"/>
                    <w:jc w:val="left"/>
                  </w:pPr>
                  <w:r>
                    <w:rPr>
                      <w:rFonts w:ascii="仿宋_GB2312" w:hAnsi="仿宋_GB2312" w:cs="仿宋_GB2312" w:eastAsia="仿宋_GB2312"/>
                      <w:sz w:val="21"/>
                    </w:rPr>
                    <w:t>★8.使用的胶粘剂需符合GB 18583-2008《室内装饰装修材料 胶粘剂中有害物质限量》要求。甲醛释放量：符合GB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11.94</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二楼公共办公区</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异形办公桌</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1.尺寸：5037mm*2203mm*750mm；桌面：E1级环保板材；架腿：钢架腿</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高脚凳</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1.高脚凳参数：0.44m*0.49m*0.98</w:t>
                  </w:r>
                  <w:r>
                    <w:rPr>
                      <w:rFonts w:ascii="仿宋_GB2312" w:hAnsi="仿宋_GB2312" w:cs="仿宋_GB2312" w:eastAsia="仿宋_GB2312"/>
                      <w:sz w:val="21"/>
                    </w:rPr>
                    <w:t>1m、面料采用西皮，不含有害物质。</w:t>
                  </w:r>
                </w:p>
                <w:p>
                  <w:pPr>
                    <w:pStyle w:val="null3"/>
                    <w:jc w:val="left"/>
                  </w:pPr>
                  <w:r>
                    <w:rPr>
                      <w:rFonts w:ascii="仿宋_GB2312" w:hAnsi="仿宋_GB2312" w:cs="仿宋_GB2312" w:eastAsia="仿宋_GB2312"/>
                      <w:sz w:val="21"/>
                    </w:rPr>
                    <w:t>2.内部填充高弹阻燃海绵：恒定负荷反复压陷疲劳后的40%压陷硬度损失值≤10%，撕裂强度≥4.0N/cm，拉伸强度≥170kPa，75%压缩永久变形≤2%，回弹率≥45%，65%/25%压陷比≥3.0，断裂伸长率≥180%，气味等级≥8级，灰分≤2%，TVOC未检出，复原时间3~15s，表观密度极限偏差检测合格。</w:t>
                  </w:r>
                </w:p>
                <w:p>
                  <w:pPr>
                    <w:pStyle w:val="null3"/>
                    <w:jc w:val="left"/>
                  </w:pPr>
                  <w:r>
                    <w:rPr>
                      <w:rFonts w:ascii="仿宋_GB2312" w:hAnsi="仿宋_GB2312" w:cs="仿宋_GB2312" w:eastAsia="仿宋_GB2312"/>
                      <w:sz w:val="21"/>
                    </w:rPr>
                    <w:t>3.气压棒：耐腐蚀性能，气弹簧立筒涂层经≥180h中性盐雾试验后,其筒身表面不得有起泡、脱皮和腐蚀缺陷。</w:t>
                  </w:r>
                </w:p>
                <w:p>
                  <w:pPr>
                    <w:pStyle w:val="null3"/>
                    <w:jc w:val="left"/>
                  </w:pPr>
                  <w:r>
                    <w:rPr>
                      <w:rFonts w:ascii="仿宋_GB2312" w:hAnsi="仿宋_GB2312" w:cs="仿宋_GB2312" w:eastAsia="仿宋_GB2312"/>
                      <w:sz w:val="21"/>
                    </w:rPr>
                    <w:t>★4.金属圆盘脚。</w:t>
                  </w:r>
                </w:p>
                <w:p>
                  <w:pPr>
                    <w:pStyle w:val="null3"/>
                    <w:jc w:val="left"/>
                  </w:pPr>
                  <w:r>
                    <w:rPr>
                      <w:rFonts w:ascii="仿宋_GB2312" w:hAnsi="仿宋_GB2312" w:cs="仿宋_GB2312" w:eastAsia="仿宋_GB2312"/>
                      <w:sz w:val="21"/>
                    </w:rPr>
                    <w:t>★5.甲醛释放量：符合GB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玻璃圆桌</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.直径：80cm；高：75.</w:t>
                  </w:r>
                  <w:r>
                    <w:rPr>
                      <w:rFonts w:ascii="仿宋_GB2312" w:hAnsi="仿宋_GB2312" w:cs="仿宋_GB2312" w:eastAsia="仿宋_GB2312"/>
                      <w:sz w:val="21"/>
                    </w:rPr>
                    <w:t>1cm</w:t>
                  </w:r>
                  <w:r>
                    <w:rPr>
                      <w:rFonts w:ascii="仿宋_GB2312" w:hAnsi="仿宋_GB2312" w:cs="仿宋_GB2312" w:eastAsia="仿宋_GB2312"/>
                      <w:sz w:val="21"/>
                    </w:rPr>
                    <w:t>；基材：天然橡胶木。</w:t>
                  </w:r>
                </w:p>
                <w:p>
                  <w:pPr>
                    <w:pStyle w:val="null3"/>
                    <w:jc w:val="left"/>
                  </w:pPr>
                  <w:r>
                    <w:rPr>
                      <w:rFonts w:ascii="仿宋_GB2312" w:hAnsi="仿宋_GB2312" w:cs="仿宋_GB2312" w:eastAsia="仿宋_GB2312"/>
                      <w:sz w:val="21"/>
                    </w:rPr>
                    <w:t>2.水性漆：依据包括但不限于GB/T35602-2017《绿色产品评价 涂料》、GB/T23999-2009《室内装饰装修用水性木器涂料》的检验要求；细度≤30μm，不挥发物≥35%，干燥时间：表干≤25min，实干≤5h，耐冻融性、涂膜外观、硬度、附着力、耐冲击性、耐划伤性、耐磨性均检测格，耐水性(≥24h)无异常，耐碱性（50g/L NaHiCO₃,≥1h)无异常，耐醇性(50%,≥1h)无异常，耐污染性(≥1h)醋无异常，耐干热性≤1级，多环芳烃总和含量未检出，游离二异氰酸酯总和含量未检出，总铅含量未检出，可溶性重金属镉、铬、汞未检出，烷基酚聚氧乙烯醚总和含量未检出，苯、甲苯、二甲苯、乙苯的总量未检出；甲醛净化效率≥80%，耐人工气候老化性(≥100h)综合等级≥0级，急性皮肤刺激性：无刺激性，耐液体性（≥180h）0.9％的氯化钠溶液：起泡≥0级、剥落≥0级、粉化≥0级。</w:t>
                  </w:r>
                </w:p>
                <w:p>
                  <w:pPr>
                    <w:pStyle w:val="null3"/>
                    <w:jc w:val="left"/>
                  </w:pPr>
                  <w:r>
                    <w:rPr>
                      <w:rFonts w:ascii="仿宋_GB2312" w:hAnsi="仿宋_GB2312" w:cs="仿宋_GB2312" w:eastAsia="仿宋_GB2312"/>
                      <w:sz w:val="21"/>
                    </w:rPr>
                    <w:t>3.桌架：符合QB/T4767-2014《家具用钢构件》的检测要求；金属涂层硬度≥5H,中性盐雾试验≥180h耐腐蚀等级≥9级，乙酸盐雾试验≥180h耐腐蚀等级≥9级；可迁移元素铅、镉、铬、汞、砷、锑、硒均为未检出，钡≤80mg/kg。</w:t>
                  </w:r>
                </w:p>
                <w:p>
                  <w:pPr>
                    <w:pStyle w:val="null3"/>
                    <w:jc w:val="left"/>
                  </w:pPr>
                  <w:r>
                    <w:rPr>
                      <w:rFonts w:ascii="仿宋_GB2312" w:hAnsi="仿宋_GB2312" w:cs="仿宋_GB2312" w:eastAsia="仿宋_GB2312"/>
                      <w:sz w:val="21"/>
                    </w:rPr>
                    <w:t>★4.甲醛释放量：符合GB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前台矮柜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1.规格：2.72m*0.6m*0.93m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3.耐冲击性：1kg重锤从1m高度冲击后，板材无开裂、鼓泡现象，抗磕碰能力强。在常温干燥环境中，使用年限≥20年。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2.5296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取号机终端机（无线呼叫器</w:t>
                  </w:r>
                  <w:r>
                    <w:rPr>
                      <w:rFonts w:ascii="仿宋_GB2312" w:hAnsi="仿宋_GB2312" w:cs="仿宋_GB2312" w:eastAsia="仿宋_GB2312"/>
                      <w:sz w:val="21"/>
                    </w:rPr>
                    <w:t>排队叫号系统软件）</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1.显示屏：≥21.5英寸显示屏/比例 9:16/≥1080*1920分辨率/刷新率:60Hz/亮度:≥280cd/m2/对比度1000：1。</w:t>
                  </w:r>
                </w:p>
                <w:p>
                  <w:pPr>
                    <w:pStyle w:val="null3"/>
                    <w:jc w:val="left"/>
                  </w:pPr>
                  <w:r>
                    <w:rPr>
                      <w:rFonts w:ascii="仿宋_GB2312" w:hAnsi="仿宋_GB2312" w:cs="仿宋_GB2312" w:eastAsia="仿宋_GB2312"/>
                      <w:sz w:val="21"/>
                    </w:rPr>
                    <w:t>2.触摸屏：≥21.5寸投射式电容触摸屏（10点触摸屏）/透光率：92％ 以上/厚度：3mm防暴式电容屏/响应速度：&lt;10ms/表面硬度：≥7级。</w:t>
                  </w:r>
                </w:p>
                <w:p>
                  <w:pPr>
                    <w:pStyle w:val="null3"/>
                    <w:jc w:val="left"/>
                  </w:pPr>
                  <w:r>
                    <w:rPr>
                      <w:rFonts w:ascii="仿宋_GB2312" w:hAnsi="仿宋_GB2312" w:cs="仿宋_GB2312" w:eastAsia="仿宋_GB2312"/>
                      <w:sz w:val="21"/>
                    </w:rPr>
                    <w:t>3.外观机身：采用1.2mm-2.0mm厚度的冷轧钢板，使用精密工业级标准进行加工，金属烤漆，有质感、亮度，不生锈；内置喇叭；</w:t>
                  </w:r>
                </w:p>
                <w:p>
                  <w:pPr>
                    <w:pStyle w:val="null3"/>
                    <w:jc w:val="left"/>
                  </w:pPr>
                  <w:r>
                    <w:rPr>
                      <w:rFonts w:ascii="仿宋_GB2312" w:hAnsi="仿宋_GB2312" w:cs="仿宋_GB2312" w:eastAsia="仿宋_GB2312"/>
                      <w:sz w:val="21"/>
                    </w:rPr>
                    <w:t>4.小票打印机：高速热敏打印机（纸宽80mm）打印速度快达170毫米每秒，具备缺纸、系统故障提醒；能容纳最大直径为80mm*80mm的纸卷；</w:t>
                  </w:r>
                </w:p>
                <w:p>
                  <w:pPr>
                    <w:pStyle w:val="null3"/>
                    <w:jc w:val="left"/>
                  </w:pPr>
                  <w:r>
                    <w:rPr>
                      <w:rFonts w:ascii="仿宋_GB2312" w:hAnsi="仿宋_GB2312" w:cs="仿宋_GB2312" w:eastAsia="仿宋_GB2312"/>
                      <w:sz w:val="21"/>
                    </w:rPr>
                    <w:t>5.无线呼叫器：14键多功能液晶呼叫器，采用硬键盘，手感好；全无线连接排队发号主机，插电即可使用，无外接天线；</w:t>
                  </w:r>
                </w:p>
                <w:p>
                  <w:pPr>
                    <w:pStyle w:val="null3"/>
                    <w:jc w:val="left"/>
                  </w:pPr>
                  <w:r>
                    <w:rPr>
                      <w:rFonts w:ascii="仿宋_GB2312" w:hAnsi="仿宋_GB2312" w:cs="仿宋_GB2312" w:eastAsia="仿宋_GB2312"/>
                      <w:sz w:val="21"/>
                    </w:rPr>
                    <w:t>6.叫号器显示屏采用128*64点阵液晶显示模组，具有中文菜单提示；具有两位显示当前窗口号及办理业务时间；具有日历及时间显示；支持3位等待人数及3位已办理人数提示；功能强大：支持顺呼、特呼、指呼、回呼、查询、中断、转移、求助、弃号支持一键开机、关机、呼叫器背光支持对比度调整、等待人数提醒、消息发送等等；</w:t>
                  </w:r>
                </w:p>
                <w:p>
                  <w:pPr>
                    <w:pStyle w:val="null3"/>
                    <w:jc w:val="left"/>
                  </w:pPr>
                  <w:r>
                    <w:rPr>
                      <w:rFonts w:ascii="仿宋_GB2312" w:hAnsi="仿宋_GB2312" w:cs="仿宋_GB2312" w:eastAsia="仿宋_GB2312"/>
                      <w:sz w:val="21"/>
                    </w:rPr>
                    <w:t>7.排队叫号系统软件：系统支持多语言版本、中文、英文、俄文、越南文、阿拉伯文、等根据客户需求定制。后台管理功能、业务设置、设置、数据分析、系统维护、信息发布、预约管理：一共有6个大项设置。丰富的报表统计展示、动态的flash 图表分析展示。系统的窗口数量无限制、业务数量无限制。系统支持无限制的取号机同时取号功能，在网络允许和服务器允许的条件下。系统接口丰富，方便第三方系统的对接。系统可以根据第三方的需求进行灵活扩展。系统可扩展性强，可扩展短信预约、网上预约等功能。支持LED\LCD等多种发布形式对排队信息进行发布，并提供显示接口，供第三方使用。取号时间限制、取号数量限制等、区分上下午限制取号。业务可支持制动转移到另外队列，取号延迟叫号功能。功能丰富的LCD排队信息显示，支持广告视频播放、任意定制显示行数、列数、滚动字幕等功能；</w:t>
                  </w:r>
                </w:p>
                <w:p>
                  <w:pPr>
                    <w:pStyle w:val="null3"/>
                    <w:jc w:val="left"/>
                  </w:pPr>
                  <w:r>
                    <w:rPr>
                      <w:rFonts w:ascii="仿宋_GB2312" w:hAnsi="仿宋_GB2312" w:cs="仿宋_GB2312" w:eastAsia="仿宋_GB2312"/>
                      <w:sz w:val="21"/>
                    </w:rPr>
                    <w:t>8.大屏幕LED显示功能，支持多个模版显示，信息内容定制显示、分窗口定位显示，该方案非常适合通屏窗口屏系统。支持10.1寸液晶评价器，后台支持图片、视频、文字、公告、显示叫号信息、等常用的格式。支持多语言版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岛台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1.岛台参数：</w:t>
                  </w:r>
                  <w:r>
                    <w:rPr>
                      <w:rFonts w:ascii="仿宋_GB2312" w:hAnsi="仿宋_GB2312" w:cs="仿宋_GB2312" w:eastAsia="仿宋_GB2312"/>
                      <w:sz w:val="21"/>
                    </w:rPr>
                    <w:t>2m*0.6m*0.85m。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w:t>
                  </w:r>
                </w:p>
                <w:p>
                  <w:pPr>
                    <w:pStyle w:val="null3"/>
                    <w:jc w:val="left"/>
                  </w:pPr>
                  <w:r>
                    <w:rPr>
                      <w:rFonts w:ascii="仿宋_GB2312" w:hAnsi="仿宋_GB2312" w:cs="仿宋_GB2312" w:eastAsia="仿宋_GB2312"/>
                      <w:sz w:val="21"/>
                    </w:rPr>
                    <w:t>4.在常温干燥环境中，使用年限≥20年。</w:t>
                  </w:r>
                </w:p>
                <w:p>
                  <w:pPr>
                    <w:pStyle w:val="null3"/>
                    <w:jc w:val="left"/>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6.铰链：铰杯直径35mm，厚度≥11.5mm，主体采用冷轧钢，表面镀镍处理执行标准：QB/T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7.石英石面层：基材构成：天然石英砂（含量≥90%）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 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甲醛释放量：符合</w:t>
                  </w:r>
                  <w:r>
                    <w:rPr>
                      <w:rFonts w:ascii="仿宋_GB2312" w:hAnsi="仿宋_GB2312" w:cs="仿宋_GB2312" w:eastAsia="仿宋_GB2312"/>
                      <w:sz w:val="21"/>
                    </w:rPr>
                    <w:t>GB 18580-2017要求。放射性：符合GB 6566-2010 A类装饰装修材料要求。阻燃性：符合GB 8624-2012 B1级难燃材料(制品）要求</w:t>
                  </w:r>
                  <w:r>
                    <w:rPr>
                      <w:rFonts w:ascii="仿宋_GB2312" w:hAnsi="仿宋_GB2312" w:cs="仿宋_GB2312" w:eastAsia="仿宋_GB2312"/>
                      <w:sz w:val="21"/>
                    </w:rPr>
                    <w:t>。</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展示柜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1.规格：3.9m*3m。</w:t>
                  </w:r>
                </w:p>
                <w:p>
                  <w:pPr>
                    <w:pStyle w:val="null3"/>
                    <w:jc w:val="left"/>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3.耐冲击性：1kg重锤从1m高度冲击后，板材无开裂、鼓泡现象，抗磕碰能力强。</w:t>
                  </w:r>
                </w:p>
                <w:p>
                  <w:pPr>
                    <w:pStyle w:val="null3"/>
                    <w:jc w:val="left"/>
                  </w:pPr>
                  <w:r>
                    <w:rPr>
                      <w:rFonts w:ascii="仿宋_GB2312" w:hAnsi="仿宋_GB2312" w:cs="仿宋_GB2312" w:eastAsia="仿宋_GB2312"/>
                      <w:sz w:val="21"/>
                    </w:rPr>
                    <w:t>4.在常温干燥环境中，使用年限≥20年。</w:t>
                  </w:r>
                </w:p>
                <w:p>
                  <w:pPr>
                    <w:pStyle w:val="null3"/>
                    <w:jc w:val="left"/>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6.铰链：铰杯直径35mm，厚度</w:t>
                  </w:r>
                  <w:r>
                    <w:rPr>
                      <w:rFonts w:ascii="仿宋_GB2312" w:hAnsi="仿宋_GB2312" w:cs="仿宋_GB2312" w:eastAsia="仿宋_GB2312"/>
                      <w:sz w:val="21"/>
                    </w:rPr>
                    <w:t>≥</w:t>
                  </w:r>
                  <w:r>
                    <w:rPr>
                      <w:rFonts w:ascii="仿宋_GB2312" w:hAnsi="仿宋_GB2312" w:cs="仿宋_GB2312" w:eastAsia="仿宋_GB2312"/>
                      <w:sz w:val="21"/>
                    </w:rPr>
                    <w:t>11.5mm，主体采用冷轧钢，表面镀镍处理执行标准：QB/T 2189-2013《家具五金 杯状暗铰链》；含碳量≤0.12%，抗拉强度≥300MPa，底座板厚≥1.5mm，铰杯板厚≥1.2mm，臂身板厚≥1.0mm，镀层厚度≥8μm，表面光泽度≥80GU，盐雾测试≥48h无红锈，镀层附着力≥4级，承重能力：单只铰链静态承重≥30kg，疲劳寿命：≥8万次。开合顺滑无异响。</w:t>
                  </w:r>
                </w:p>
                <w:p>
                  <w:pPr>
                    <w:pStyle w:val="null3"/>
                    <w:jc w:val="left"/>
                  </w:pPr>
                  <w:r>
                    <w:rPr>
                      <w:rFonts w:ascii="仿宋_GB2312" w:hAnsi="仿宋_GB2312" w:cs="仿宋_GB2312" w:eastAsia="仿宋_GB2312"/>
                      <w:sz w:val="21"/>
                    </w:rPr>
                    <w:t>★7.甲醛释放量：符合GB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前台背景墙</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1.规格：6.1m*0.6m*2.98m；展开面积26平方。</w:t>
                  </w:r>
                </w:p>
                <w:p>
                  <w:pPr>
                    <w:pStyle w:val="null3"/>
                    <w:jc w:val="left"/>
                  </w:pPr>
                  <w:r>
                    <w:rPr>
                      <w:rFonts w:ascii="仿宋_GB2312" w:hAnsi="仿宋_GB2312" w:cs="仿宋_GB2312" w:eastAsia="仿宋_GB2312"/>
                      <w:sz w:val="21"/>
                    </w:rPr>
                    <w:t>2.材质：竹木纤维板防撞板；厚度≥7mm；防火等级B1级（导热系数≤0.125w/m.K 环保等级ENF级（≤0.025mg/m³）；工艺：专用工字扣条安装：安装平整度误差≤0.3mm/m。</w:t>
                  </w:r>
                </w:p>
                <w:p>
                  <w:pPr>
                    <w:pStyle w:val="null3"/>
                    <w:jc w:val="left"/>
                  </w:pPr>
                  <w:r>
                    <w:rPr>
                      <w:rFonts w:ascii="仿宋_GB2312" w:hAnsi="仿宋_GB2312" w:cs="仿宋_GB2312" w:eastAsia="仿宋_GB2312"/>
                      <w:sz w:val="21"/>
                    </w:rPr>
                    <w:t>★3.安装所需的机械、辅材、器具均由供应商承担。</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饮水机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功率</w:t>
                  </w:r>
                  <w:r>
                    <w:rPr>
                      <w:rFonts w:ascii="仿宋_GB2312" w:hAnsi="仿宋_GB2312" w:cs="仿宋_GB2312" w:eastAsia="仿宋_GB2312"/>
                      <w:sz w:val="21"/>
                    </w:rPr>
                    <w:t>220V/800W；</w:t>
                  </w:r>
                  <w:r>
                    <w:rPr>
                      <w:rFonts w:ascii="仿宋_GB2312" w:hAnsi="仿宋_GB2312" w:cs="仿宋_GB2312" w:eastAsia="仿宋_GB2312"/>
                      <w:sz w:val="21"/>
                    </w:rPr>
                    <w:t>加热功率：</w:t>
                  </w:r>
                  <w:r>
                    <w:rPr>
                      <w:rFonts w:ascii="仿宋_GB2312" w:hAnsi="仿宋_GB2312" w:cs="仿宋_GB2312" w:eastAsia="仿宋_GB2312"/>
                      <w:sz w:val="21"/>
                    </w:rPr>
                    <w:t>≥1350W；</w:t>
                  </w:r>
                </w:p>
                <w:p>
                  <w:pPr>
                    <w:pStyle w:val="null3"/>
                    <w:jc w:val="left"/>
                  </w:pPr>
                  <w:r>
                    <w:rPr>
                      <w:rFonts w:ascii="仿宋_GB2312" w:hAnsi="仿宋_GB2312" w:cs="仿宋_GB2312" w:eastAsia="仿宋_GB2312"/>
                      <w:sz w:val="21"/>
                    </w:rPr>
                    <w:t>2.额定电压：220V；规格：≥300mm*300mm*700mm。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微波炉</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1.功率</w:t>
                  </w:r>
                  <w:r>
                    <w:rPr>
                      <w:rFonts w:ascii="仿宋_GB2312" w:hAnsi="仿宋_GB2312" w:cs="仿宋_GB2312" w:eastAsia="仿宋_GB2312"/>
                      <w:sz w:val="21"/>
                    </w:rPr>
                    <w:t>≥</w:t>
                  </w:r>
                  <w:r>
                    <w:rPr>
                      <w:rFonts w:ascii="仿宋_GB2312" w:hAnsi="仿宋_GB2312" w:cs="仿宋_GB2312" w:eastAsia="仿宋_GB2312"/>
                      <w:sz w:val="21"/>
                    </w:rPr>
                    <w:t>700W；440mm*323mm*258mm。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595mm*546mm*596mm（±2%）。</w:t>
                  </w:r>
                  <w:r>
                    <w:br/>
                  </w:r>
                  <w:r>
                    <w:rPr>
                      <w:rFonts w:ascii="仿宋_GB2312" w:hAnsi="仿宋_GB2312" w:cs="仿宋_GB2312" w:eastAsia="仿宋_GB2312"/>
                      <w:sz w:val="21"/>
                    </w:rPr>
                    <w:t>3</w:t>
                  </w:r>
                  <w:r>
                    <w:rPr>
                      <w:rFonts w:ascii="仿宋_GB2312" w:hAnsi="仿宋_GB2312" w:cs="仿宋_GB2312" w:eastAsia="仿宋_GB2312"/>
                      <w:sz w:val="21"/>
                    </w:rPr>
                    <w:t>.容量：≥70L。</w:t>
                  </w:r>
                  <w:r>
                    <w:br/>
                  </w:r>
                  <w:r>
                    <w:rPr>
                      <w:rFonts w:ascii="仿宋_GB2312" w:hAnsi="仿宋_GB2312" w:cs="仿宋_GB2312" w:eastAsia="仿宋_GB2312"/>
                      <w:sz w:val="21"/>
                    </w:rPr>
                    <w:t>4</w:t>
                  </w:r>
                  <w:r>
                    <w:rPr>
                      <w:rFonts w:ascii="仿宋_GB2312" w:hAnsi="仿宋_GB2312" w:cs="仿宋_GB2312" w:eastAsia="仿宋_GB2312"/>
                      <w:sz w:val="21"/>
                    </w:rPr>
                    <w:t>.功率：≥3200W。</w:t>
                  </w:r>
                  <w:r>
                    <w:br/>
                  </w:r>
                  <w:r>
                    <w:rPr>
                      <w:rFonts w:ascii="仿宋_GB2312" w:hAnsi="仿宋_GB2312" w:cs="仿宋_GB2312" w:eastAsia="仿宋_GB2312"/>
                      <w:sz w:val="21"/>
                    </w:rPr>
                    <w:t>5</w:t>
                  </w:r>
                  <w:r>
                    <w:rPr>
                      <w:rFonts w:ascii="仿宋_GB2312" w:hAnsi="仿宋_GB2312" w:cs="仿宋_GB2312" w:eastAsia="仿宋_GB2312"/>
                      <w:sz w:val="21"/>
                    </w:rPr>
                    <w:t>.功能：预约功能快速预热自清洁。</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景观布置</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1.2.08m*0.37m*2.05m；</w:t>
                  </w:r>
                  <w:r>
                    <w:rPr>
                      <w:rFonts w:ascii="仿宋_GB2312" w:hAnsi="仿宋_GB2312" w:cs="仿宋_GB2312" w:eastAsia="仿宋_GB2312"/>
                      <w:sz w:val="21"/>
                    </w:rPr>
                    <w:t>主体材质：</w:t>
                  </w:r>
                  <w:r>
                    <w:rPr>
                      <w:rFonts w:ascii="仿宋_GB2312" w:hAnsi="仿宋_GB2312" w:cs="仿宋_GB2312" w:eastAsia="仿宋_GB2312"/>
                      <w:sz w:val="21"/>
                    </w:rPr>
                    <w:t>ASA树脂（耐紫外线），厚度≥1.5mm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装饰部分：</w:t>
                  </w:r>
                  <w:r>
                    <w:rPr>
                      <w:rFonts w:ascii="仿宋_GB2312" w:hAnsi="仿宋_GB2312" w:cs="仿宋_GB2312" w:eastAsia="仿宋_GB2312"/>
                      <w:sz w:val="21"/>
                    </w:rPr>
                    <w:t>PE仿真藤蔓（防火等级</w:t>
                  </w:r>
                  <w:r>
                    <w:rPr>
                      <w:rFonts w:ascii="仿宋_GB2312" w:hAnsi="仿宋_GB2312" w:cs="仿宋_GB2312" w:eastAsia="仿宋_GB2312"/>
                      <w:sz w:val="21"/>
                    </w:rPr>
                    <w:t>不低于</w:t>
                  </w:r>
                  <w:r>
                    <w:rPr>
                      <w:rFonts w:ascii="仿宋_GB2312" w:hAnsi="仿宋_GB2312" w:cs="仿宋_GB2312" w:eastAsia="仿宋_GB2312"/>
                      <w:sz w:val="21"/>
                    </w:rPr>
                    <w:t>B1）</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定制圆弧休闲区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直径：3.13m；高：0.4m；周长9.9米。2.材质：多层板；密度：0.65~0.85g/cm³，静曲强度：顺纹方向≥22MPa，横纹方向≥10MPa；弹性模量≥3000MPa。握钉力：纵向≥1100N，横向≥800N；重复握钉力≥60%，吸水厚度膨胀率：24h浸泡≤8%，72h浸泡≤15%，防潮性能突出。</w:t>
                  </w:r>
                </w:p>
                <w:p>
                  <w:pPr>
                    <w:pStyle w:val="null3"/>
                    <w:jc w:val="left"/>
                  </w:pPr>
                  <w:r>
                    <w:rPr>
                      <w:rFonts w:ascii="仿宋_GB2312" w:hAnsi="仿宋_GB2312" w:cs="仿宋_GB2312" w:eastAsia="仿宋_GB2312"/>
                      <w:sz w:val="21"/>
                    </w:rPr>
                    <w:t>2.耐冲击性：1kg重锤从1m高度冲击后，板材无开裂、鼓泡现象，抗磕碰能力强。</w:t>
                  </w:r>
                </w:p>
                <w:p>
                  <w:pPr>
                    <w:pStyle w:val="null3"/>
                    <w:jc w:val="left"/>
                  </w:pPr>
                  <w:r>
                    <w:rPr>
                      <w:rFonts w:ascii="仿宋_GB2312" w:hAnsi="仿宋_GB2312" w:cs="仿宋_GB2312" w:eastAsia="仿宋_GB2312"/>
                      <w:sz w:val="21"/>
                    </w:rPr>
                    <w:t>3.在常温干燥环境中 使用年限≥20年。</w:t>
                  </w:r>
                </w:p>
                <w:p>
                  <w:pPr>
                    <w:pStyle w:val="null3"/>
                    <w:jc w:val="left"/>
                  </w:pPr>
                  <w:r>
                    <w:rPr>
                      <w:rFonts w:ascii="仿宋_GB2312" w:hAnsi="仿宋_GB2312" w:cs="仿宋_GB2312" w:eastAsia="仿宋_GB2312"/>
                      <w:sz w:val="21"/>
                    </w:rPr>
                    <w:t>4.工艺：定制加工；采用钢质组合螺栓连接：执行标准：QB/T 4767-2014《家具用钢构件》；封边工艺：执行标准：QB/T 4463-2013《家具用封边条技术要求》、GB/T 3324-2024《木家具通用技术条件》。</w:t>
                  </w:r>
                </w:p>
                <w:p>
                  <w:pPr>
                    <w:pStyle w:val="null3"/>
                    <w:jc w:val="left"/>
                  </w:pPr>
                  <w:r>
                    <w:rPr>
                      <w:rFonts w:ascii="仿宋_GB2312" w:hAnsi="仿宋_GB2312" w:cs="仿宋_GB2312" w:eastAsia="仿宋_GB2312"/>
                      <w:sz w:val="21"/>
                    </w:rPr>
                    <w:t>5.定制软包坐垫：基材与填充层参数，海绵芯材；密度：常规款≥30kg/m³，高回弹款≥35kg/m³，回弹率：≥45%，压缩50%后恢复时间≤3s，久坐不易塌陷，压缩永久变形率：≤7%（70℃×22h测试）。辅助填充/羽绒：克重200~300g/m²，蓬松度≥18cm，含绒量≥70%  无纺布包裹层：克重≥80g/m²，抗拉强度≥15N/5cm，防止填充料外漏。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定制软包坐垫：</w:t>
                  </w:r>
                  <w:r>
                    <w:rPr>
                      <w:rFonts w:ascii="仿宋_GB2312" w:hAnsi="仿宋_GB2312" w:cs="仿宋_GB2312" w:eastAsia="仿宋_GB2312"/>
                      <w:sz w:val="21"/>
                    </w:rPr>
                    <w:t>阻燃性：符合</w:t>
                  </w:r>
                  <w:r>
                    <w:rPr>
                      <w:rFonts w:ascii="仿宋_GB2312" w:hAnsi="仿宋_GB2312" w:cs="仿宋_GB2312" w:eastAsia="仿宋_GB2312"/>
                      <w:sz w:val="21"/>
                    </w:rPr>
                    <w:t>GB 8624-2012 B1级难燃材料(制品）要求。甲醛释放量：符合GB 18580-2017要求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7.面料性能参数：亚麻布：克重≥250g/m²，透气率≥80mm/s，色牢度：耐摩擦色牢度≥4级，耐日晒色牢度≥4级，不易褪色，抗起球等级：≥3级，日常使用不易起球起毛。异味等级：≤2级，无刺激性气味。</w:t>
                  </w:r>
                </w:p>
                <w:p>
                  <w:pPr>
                    <w:pStyle w:val="null3"/>
                    <w:jc w:val="left"/>
                  </w:pPr>
                  <w:r>
                    <w:rPr>
                      <w:rFonts w:ascii="仿宋_GB2312" w:hAnsi="仿宋_GB2312" w:cs="仿宋_GB2312" w:eastAsia="仿宋_GB2312"/>
                      <w:sz w:val="21"/>
                    </w:rPr>
                    <w:t>8.缝纫工艺：针距：10~12针/3cm，线迹均匀平直，无跳线、脱线现象；边缘处理：包边宽度偏差≤±0.5mm，转角处无褶皱、翘边；反复坐压测试：≥50000次循环后，无塌陷、面料撕裂、缝线开线现象。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轨道及窗帘</w:t>
                  </w:r>
                  <w:r>
                    <w:rPr>
                      <w:rFonts w:ascii="仿宋_GB2312" w:hAnsi="仿宋_GB2312" w:cs="仿宋_GB2312" w:eastAsia="仿宋_GB2312"/>
                      <w:sz w:val="21"/>
                    </w:rPr>
                    <w:t>1</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1.轨道长32.2m；窗帘颜色：米白色；窗帘尺寸32.2米；PH值6.3；无异味；遮光率≥99 .99％；防尘kn100；隔音≤33db；隔热20℃；克重880g-920g米。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室内文化宣传</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1.油画布（化纤）克重：240-400g/㎡，宽度5m；纹理：哑光棉质/亚麻纹，吸墨性好，色域覆盖率≥90%；防水涂层，户内耐候8年。</w:t>
                  </w:r>
                </w:p>
                <w:p>
                  <w:pPr>
                    <w:pStyle w:val="null3"/>
                    <w:jc w:val="left"/>
                  </w:pPr>
                  <w:r>
                    <w:rPr>
                      <w:rFonts w:ascii="仿宋_GB2312" w:hAnsi="仿宋_GB2312" w:cs="仿宋_GB2312" w:eastAsia="仿宋_GB2312"/>
                      <w:sz w:val="21"/>
                    </w:rPr>
                    <w:t>2.发光字专用 LED灯（柔性灯带）电压：12V，功率8W/m，灯珠间距10mm；色温：4500K-7000K，显色指数Ra≥80，亮度：100-200lm/m，柔性款弯曲半径≥20mm，防护等级≥IP20；配专用防水镇流器：输入电压：AC 180-260V（宽电压适配，兼容市电波动），频率50/60Hz；功率因数：≥0.9（优质款）。输出参数电压：DC 12V，电压精度±2。防护等级：≥IP67（户外防水灌胶款）转换效率：≥88%（节能标准），满载效率可达90%以上；工作温度：-20℃~60℃，寿命≥30000h。</w:t>
                  </w:r>
                </w:p>
                <w:p>
                  <w:pPr>
                    <w:pStyle w:val="null3"/>
                    <w:jc w:val="left"/>
                  </w:pPr>
                  <w:r>
                    <w:rPr>
                      <w:rFonts w:ascii="仿宋_GB2312" w:hAnsi="仿宋_GB2312" w:cs="仿宋_GB2312" w:eastAsia="仿宋_GB2312"/>
                      <w:sz w:val="21"/>
                    </w:rPr>
                    <w:t>3.PVC结皮板：厚度≥15mm，尺寸1220mm×2440mm，密度0.33 - 1.0g/cm³；具备防水抗UV特性，UV照射1000h色差ΔE通常＜5，表面有哑光、亮面可选，适配大幅广告UV打印机。</w:t>
                  </w:r>
                </w:p>
                <w:p>
                  <w:pPr>
                    <w:pStyle w:val="null3"/>
                    <w:jc w:val="left"/>
                  </w:pPr>
                  <w:r>
                    <w:rPr>
                      <w:rFonts w:ascii="仿宋_GB2312" w:hAnsi="仿宋_GB2312" w:cs="仿宋_GB2312" w:eastAsia="仿宋_GB2312"/>
                      <w:sz w:val="21"/>
                    </w:rPr>
                    <w:t>4.PP背胶厚度：80-150μm，宽度1.07/1.27/1.52m，克重：120-250g/㎡，背胶为水性压敏胶，粘性持久特性：哑光/亮面可选，色彩还原度≥92%，户内耐候6-12个月，适合海报、KT板裱覆。</w:t>
                  </w:r>
                </w:p>
                <w:p>
                  <w:pPr>
                    <w:pStyle w:val="null3"/>
                    <w:jc w:val="left"/>
                  </w:pPr>
                  <w:r>
                    <w:rPr>
                      <w:rFonts w:ascii="仿宋_GB2312" w:hAnsi="仿宋_GB2312" w:cs="仿宋_GB2312" w:eastAsia="仿宋_GB2312"/>
                      <w:sz w:val="21"/>
                    </w:rPr>
                    <w:t xml:space="preserve">5.KT板：厚度：≥9mm，常规尺寸1220×2440mm 芯材密度：0.08-0.12g/cm³，覆面为PP膜，挺度≥25N·cm 特性：轻便易裁切，UV打印后不易变形，户内使用，适用于展示架、展板。       </w:t>
                  </w:r>
                </w:p>
                <w:p>
                  <w:pPr>
                    <w:pStyle w:val="null3"/>
                    <w:jc w:val="left"/>
                  </w:pPr>
                  <w:r>
                    <w:rPr>
                      <w:rFonts w:ascii="仿宋_GB2312" w:hAnsi="仿宋_GB2312" w:cs="仿宋_GB2312" w:eastAsia="仿宋_GB2312"/>
                      <w:sz w:val="21"/>
                    </w:rPr>
                    <w:t>6.亚克力板：厚度：≥8mm，尺寸1220×2440mm  透光率：92%-93%，表面硬度≥2H，UV打印后附着力等级0级；特性：耐黄变等级≥4级，户外可用3年。</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17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三楼教室</w:t>
                  </w:r>
                  <w:r>
                    <w:rPr>
                      <w:rFonts w:ascii="仿宋_GB2312" w:hAnsi="仿宋_GB2312" w:cs="仿宋_GB2312" w:eastAsia="仿宋_GB2312"/>
                      <w:sz w:val="21"/>
                      <w:b/>
                    </w:rPr>
                    <w:t>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矮柜</w:t>
                  </w:r>
                  <w:r>
                    <w:rPr>
                      <w:rFonts w:ascii="仿宋_GB2312" w:hAnsi="仿宋_GB2312" w:cs="仿宋_GB2312" w:eastAsia="仿宋_GB2312"/>
                      <w:sz w:val="21"/>
                    </w:rPr>
                    <w:t>2</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1.规格：2.8m*0.6m*0.8m*2个</w:t>
                  </w:r>
                </w:p>
                <w:p>
                  <w:pPr>
                    <w:pStyle w:val="null3"/>
                    <w:jc w:val="both"/>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both"/>
                  </w:pPr>
                  <w:r>
                    <w:rPr>
                      <w:rFonts w:ascii="仿宋_GB2312" w:hAnsi="仿宋_GB2312" w:cs="仿宋_GB2312" w:eastAsia="仿宋_GB2312"/>
                      <w:sz w:val="21"/>
                    </w:rPr>
                    <w:t>3.耐冲击性：1kg重锤从1m高度冲击后，板材无开裂、鼓泡现象，抗磕碰能力强。</w:t>
                  </w:r>
                </w:p>
                <w:p>
                  <w:pPr>
                    <w:pStyle w:val="null3"/>
                    <w:jc w:val="both"/>
                  </w:pPr>
                  <w:r>
                    <w:rPr>
                      <w:rFonts w:ascii="仿宋_GB2312" w:hAnsi="仿宋_GB2312" w:cs="仿宋_GB2312" w:eastAsia="仿宋_GB2312"/>
                      <w:sz w:val="21"/>
                    </w:rPr>
                    <w:t>4.在常温干燥环境中，使用年限≥20年。</w:t>
                  </w:r>
                </w:p>
                <w:p>
                  <w:pPr>
                    <w:pStyle w:val="null3"/>
                    <w:jc w:val="both"/>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both"/>
                  </w:pPr>
                  <w:r>
                    <w:rPr>
                      <w:rFonts w:ascii="仿宋_GB2312" w:hAnsi="仿宋_GB2312" w:cs="仿宋_GB2312" w:eastAsia="仿宋_GB2312"/>
                      <w:sz w:val="21"/>
                    </w:rPr>
                    <w:t>6.铰链：铰杯直径35mm，厚度</w:t>
                  </w:r>
                  <w:r>
                    <w:rPr>
                      <w:rFonts w:ascii="仿宋_GB2312" w:hAnsi="仿宋_GB2312" w:cs="仿宋_GB2312" w:eastAsia="仿宋_GB2312"/>
                      <w:sz w:val="21"/>
                    </w:rPr>
                    <w:t>≥</w:t>
                  </w:r>
                  <w:r>
                    <w:rPr>
                      <w:rFonts w:ascii="仿宋_GB2312" w:hAnsi="仿宋_GB2312" w:cs="仿宋_GB2312" w:eastAsia="仿宋_GB2312"/>
                      <w:sz w:val="21"/>
                    </w:rPr>
                    <w:t>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课桌</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1.尺寸：76cm*60cm*40cm（±1cm）；</w:t>
                  </w:r>
                  <w:r>
                    <w:rPr>
                      <w:rFonts w:ascii="仿宋_GB2312" w:hAnsi="仿宋_GB2312" w:cs="仿宋_GB2312" w:eastAsia="仿宋_GB2312"/>
                      <w:sz w:val="21"/>
                    </w:rPr>
                    <w:t>骨架材质：冷轧钢；毛重：</w:t>
                  </w:r>
                  <w:r>
                    <w:rPr>
                      <w:rFonts w:ascii="仿宋_GB2312" w:hAnsi="仿宋_GB2312" w:cs="仿宋_GB2312" w:eastAsia="仿宋_GB2312"/>
                      <w:sz w:val="21"/>
                    </w:rPr>
                    <w:t>13KG（±1%）；桌面：纳米哑光；塑料：PP+PE+ABS。</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课椅</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1.尺寸：42cm*40cm*36cm（±1cm）；</w:t>
                  </w:r>
                  <w:r>
                    <w:rPr>
                      <w:rFonts w:ascii="仿宋_GB2312" w:hAnsi="仿宋_GB2312" w:cs="仿宋_GB2312" w:eastAsia="仿宋_GB2312"/>
                      <w:sz w:val="21"/>
                    </w:rPr>
                    <w:t>骨架材质：冷轧钢；板面：纳米哑光；塑料：</w:t>
                  </w:r>
                  <w:r>
                    <w:rPr>
                      <w:rFonts w:ascii="仿宋_GB2312" w:hAnsi="仿宋_GB2312" w:cs="仿宋_GB2312" w:eastAsia="仿宋_GB2312"/>
                      <w:sz w:val="21"/>
                    </w:rPr>
                    <w:t>PP+PE+ABS。</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r>
            <w:tr>
              <w:tc>
                <w:tcPr>
                  <w:tcW w:type="dxa" w:w="517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三楼康复训练室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康复器材</w:t>
                  </w:r>
                </w:p>
              </w:tc>
              <w:tc>
                <w:tcPr>
                  <w:tcW w:type="dxa" w:w="3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★1.每套康复器材含训练用阶梯（双向)1套，</w:t>
                  </w:r>
                  <w:r>
                    <w:rPr>
                      <w:rFonts w:ascii="仿宋_GB2312" w:hAnsi="仿宋_GB2312" w:cs="仿宋_GB2312" w:eastAsia="仿宋_GB2312"/>
                      <w:sz w:val="21"/>
                    </w:rPr>
                    <w:t>上肢多功能训练系统</w:t>
                  </w:r>
                  <w:r>
                    <w:rPr>
                      <w:rFonts w:ascii="仿宋_GB2312" w:hAnsi="仿宋_GB2312" w:cs="仿宋_GB2312" w:eastAsia="仿宋_GB2312"/>
                      <w:sz w:val="21"/>
                    </w:rPr>
                    <w:t>1套，上下肢主动训练器1套，老年跑步机1套。</w:t>
                  </w:r>
                </w:p>
                <w:p>
                  <w:pPr>
                    <w:pStyle w:val="null3"/>
                    <w:jc w:val="both"/>
                  </w:pPr>
                  <w:r>
                    <w:rPr>
                      <w:rFonts w:ascii="仿宋_GB2312" w:hAnsi="仿宋_GB2312" w:cs="仿宋_GB2312" w:eastAsia="仿宋_GB2312"/>
                      <w:sz w:val="21"/>
                    </w:rPr>
                    <w:t>2.训练用阶梯（双向)：外形尺寸（长×宽×高）：</w:t>
                  </w:r>
                </w:p>
                <w:p>
                  <w:pPr>
                    <w:pStyle w:val="null3"/>
                    <w:jc w:val="both"/>
                  </w:pPr>
                  <w:r>
                    <w:rPr>
                      <w:rFonts w:ascii="仿宋_GB2312" w:hAnsi="仿宋_GB2312" w:cs="仿宋_GB2312" w:eastAsia="仿宋_GB2312"/>
                      <w:sz w:val="21"/>
                    </w:rPr>
                    <w:t>332㎝×80㎝×（123～150）㎝；梯面高度：10㎝、11㎝、12㎝。</w:t>
                  </w:r>
                </w:p>
                <w:p>
                  <w:pPr>
                    <w:pStyle w:val="null3"/>
                    <w:jc w:val="both"/>
                  </w:pPr>
                  <w:r>
                    <w:rPr>
                      <w:rFonts w:ascii="仿宋_GB2312" w:hAnsi="仿宋_GB2312" w:cs="仿宋_GB2312" w:eastAsia="仿宋_GB2312"/>
                      <w:sz w:val="21"/>
                    </w:rPr>
                    <w:t>3.上肢多功能训练系统：扶手杠可调距离：31㎝；扶手杠侧向额定承载：750N。</w:t>
                  </w:r>
                </w:p>
                <w:p>
                  <w:pPr>
                    <w:pStyle w:val="null3"/>
                    <w:jc w:val="both"/>
                  </w:pPr>
                  <w:r>
                    <w:rPr>
                      <w:rFonts w:ascii="仿宋_GB2312" w:hAnsi="仿宋_GB2312" w:cs="仿宋_GB2312" w:eastAsia="仿宋_GB2312"/>
                      <w:sz w:val="21"/>
                    </w:rPr>
                    <w:t>4.上下肢主动训练器参数：阶梯踏板额定承载：2000N；用于患者恢复日常上下楼功能训练,扶手高度可调节。桌体和配重柜分别连接12种手部训练器：手掌抓握训练器；前臂旋转训练器；手指屈伸训练器；手指对称位训练器；手指捏力训练器；拇指力量训练器；手柄提升训练器；手指平拉训练器；手指抓握训练器；腕关节背屈背伸训练器；腕关节尺偏桡偏训练器；前臂伸展训练器。附产品保修卡及说明书。</w:t>
                  </w:r>
                </w:p>
                <w:p>
                  <w:pPr>
                    <w:pStyle w:val="null3"/>
                    <w:jc w:val="both"/>
                  </w:pPr>
                  <w:r>
                    <w:rPr>
                      <w:rFonts w:ascii="仿宋_GB2312" w:hAnsi="仿宋_GB2312" w:cs="仿宋_GB2312" w:eastAsia="仿宋_GB2312"/>
                      <w:sz w:val="21"/>
                    </w:rPr>
                    <w:t>5.上下肢主动训练器规格：120cmx120cmx136cm；材质：优质型材，实木板，皮革，海绵，亚克力；主要材质规格：铝型材3030R；冷板3mm/20mm；圆钢φ5/φ10/φ12/φ16/φ20/φ35；尼龙棒φ20/φ30/φ32/φ38；方钢80mm*40mm；</w:t>
                  </w:r>
                </w:p>
                <w:p>
                  <w:pPr>
                    <w:pStyle w:val="null3"/>
                    <w:jc w:val="both"/>
                  </w:pPr>
                  <w:r>
                    <w:rPr>
                      <w:rFonts w:ascii="仿宋_GB2312" w:hAnsi="仿宋_GB2312" w:cs="仿宋_GB2312" w:eastAsia="仿宋_GB2312"/>
                      <w:sz w:val="21"/>
                    </w:rPr>
                    <w:t>重量（</w:t>
                  </w:r>
                  <w:r>
                    <w:rPr>
                      <w:rFonts w:ascii="仿宋_GB2312" w:hAnsi="仿宋_GB2312" w:cs="仿宋_GB2312" w:eastAsia="仿宋_GB2312"/>
                      <w:sz w:val="21"/>
                    </w:rPr>
                    <w:t>kg）：65（±1%）。</w:t>
                  </w:r>
                </w:p>
                <w:p>
                  <w:pPr>
                    <w:pStyle w:val="null3"/>
                    <w:jc w:val="both"/>
                  </w:pPr>
                  <w:r>
                    <w:rPr>
                      <w:rFonts w:ascii="仿宋_GB2312" w:hAnsi="仿宋_GB2312" w:cs="仿宋_GB2312" w:eastAsia="仿宋_GB2312"/>
                      <w:sz w:val="21"/>
                    </w:rPr>
                    <w:t>6.上下肢主动训练器产品特点：包含12种手部功能训练器；可满足多位患者同时进行康复训练和治疗；配重设计为封闭柜式，阻力调节范围：500g-3000g,患者可根据康复需求合理调节阻力，有效保证康复训练中的安全；通过手部多种功能的动作训练和学习，可以刺激大脑运动中枢，减缓闹功能衰退；提高患者主动参与的意识，改善关节活动度，逐渐提高手部本体感觉恢复手功能。适应范围：神经康复、骨科康复、儿童康复、残疾康复、老年康复、运动医学康复、精神康复等。</w:t>
                  </w:r>
                </w:p>
                <w:p>
                  <w:pPr>
                    <w:pStyle w:val="null3"/>
                    <w:jc w:val="both"/>
                  </w:pPr>
                  <w:r>
                    <w:rPr>
                      <w:rFonts w:ascii="仿宋_GB2312" w:hAnsi="仿宋_GB2312" w:cs="仿宋_GB2312" w:eastAsia="仿宋_GB2312"/>
                      <w:sz w:val="21"/>
                    </w:rPr>
                    <w:t>7.上下肢主动训练器包装尺寸为：123.5cm*32cm*74cm；座靠垫包装尺寸为49cm*18cm*50cm；组立尺寸为160cm*62cm*128cm；毛重为44.5kgs/4.5kgs，净重36.5kgs/3.5kgs，最大使用者重量为110kgs，刹车系统不受运转速度的影响。</w:t>
                  </w:r>
                </w:p>
                <w:p>
                  <w:pPr>
                    <w:pStyle w:val="null3"/>
                    <w:jc w:val="both"/>
                  </w:pPr>
                  <w:r>
                    <w:rPr>
                      <w:rFonts w:ascii="仿宋_GB2312" w:hAnsi="仿宋_GB2312" w:cs="仿宋_GB2312" w:eastAsia="仿宋_GB2312"/>
                      <w:sz w:val="21"/>
                    </w:rPr>
                    <w:t>左右扶手可以收放，方便老年人以及康复人群就坐并使用。坐垫上下前后均可调节，适合不同身高的人群使用。靠背角度可以调整。</w:t>
                  </w:r>
                </w:p>
                <w:p>
                  <w:pPr>
                    <w:pStyle w:val="null3"/>
                    <w:jc w:val="both"/>
                  </w:pPr>
                  <w:r>
                    <w:rPr>
                      <w:rFonts w:ascii="仿宋_GB2312" w:hAnsi="仿宋_GB2312" w:cs="仿宋_GB2312" w:eastAsia="仿宋_GB2312"/>
                      <w:sz w:val="21"/>
                    </w:rPr>
                    <w:t>8.老年跑步机：运动跑步面积：110cm*350cm；减震：6驱交互减震；毛净重：39KG；承重：100KG；马达：3.0HP；安全磁扣，按摩功能，轻松折叠大型减震垫。</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办公桌</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1.尺寸：120cm*60cm*74cm；</w:t>
                  </w:r>
                  <w:r>
                    <w:rPr>
                      <w:rFonts w:ascii="仿宋_GB2312" w:hAnsi="仿宋_GB2312" w:cs="仿宋_GB2312" w:eastAsia="仿宋_GB2312"/>
                      <w:sz w:val="21"/>
                    </w:rPr>
                    <w:t>桌面：不低于</w:t>
                  </w:r>
                  <w:r>
                    <w:rPr>
                      <w:rFonts w:ascii="仿宋_GB2312" w:hAnsi="仿宋_GB2312" w:cs="仿宋_GB2312" w:eastAsia="仿宋_GB2312"/>
                      <w:sz w:val="21"/>
                    </w:rPr>
                    <w:t>E1级环保免漆板；桌腿：烤漆工艺钢架。</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办公椅</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1.面料采用3D面料：无异味；可分解致癌芳香胺染料未检出；富马酸二甲酯未检出；重金属：镉、钴、铜、铬均未检出。</w:t>
                  </w:r>
                </w:p>
                <w:p>
                  <w:pPr>
                    <w:pStyle w:val="null3"/>
                    <w:jc w:val="left"/>
                  </w:pPr>
                  <w:r>
                    <w:rPr>
                      <w:rFonts w:ascii="仿宋_GB2312" w:hAnsi="仿宋_GB2312" w:cs="仿宋_GB2312" w:eastAsia="仿宋_GB2312"/>
                      <w:sz w:val="21"/>
                    </w:rPr>
                    <w:t>2.内部填充高弹阻燃海绵：恒定负荷反复压陷疲劳后的40%压陷硬度损失值≤10%，撕裂强度≥4.0N/cm，拉伸强度≥170kPa，75%压缩永久变形≤2%，回弹率≥45%，65%/25%压陷比≥3.0，断裂伸长率≥180%，气味等级≥8级，灰分≤2%，TVOC未检出，复原时间3~15s，表观密度极限偏差检测合格。</w:t>
                  </w:r>
                </w:p>
                <w:p>
                  <w:pPr>
                    <w:pStyle w:val="null3"/>
                    <w:jc w:val="left"/>
                  </w:pPr>
                  <w:r>
                    <w:rPr>
                      <w:rFonts w:ascii="仿宋_GB2312" w:hAnsi="仿宋_GB2312" w:cs="仿宋_GB2312" w:eastAsia="仿宋_GB2312"/>
                      <w:sz w:val="21"/>
                    </w:rPr>
                    <w:t>3.气压棒：耐腐蚀性能，气弹簧立筒涂层经≥180h中性盐雾试验后，其筒身表面不得有起泡、脱皮和腐蚀缺陷。金属五星脚。</w:t>
                  </w:r>
                </w:p>
                <w:p>
                  <w:pPr>
                    <w:pStyle w:val="null3"/>
                    <w:jc w:val="both"/>
                  </w:pPr>
                  <w:r>
                    <w:rPr>
                      <w:rFonts w:ascii="仿宋_GB2312" w:hAnsi="仿宋_GB2312" w:cs="仿宋_GB2312" w:eastAsia="仿宋_GB2312"/>
                      <w:sz w:val="21"/>
                    </w:rPr>
                    <w:t>4.万向脚轮：金属件的表面光滑平整，无锈蚀、毛刺刃口、露底等缺陷，抗冲击性检测合格，装配：转动零部件转动灵活，无卡滞及松脱现象。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甲醛释放量：符合</w:t>
                  </w:r>
                  <w:r>
                    <w:rPr>
                      <w:rFonts w:ascii="仿宋_GB2312" w:hAnsi="仿宋_GB2312" w:cs="仿宋_GB2312" w:eastAsia="仿宋_GB2312"/>
                      <w:sz w:val="21"/>
                    </w:rPr>
                    <w:t>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医护对讲系统</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1.产品尺寸：250mm*241mm*60mm；材质：五金外壳；接收频段：433MHZ ±75；通讯协议：433&amp;Lora通信协议；内存：1G+8G。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轨道及窗帘</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1.轨道长32.2m；窗帘颜色：米白色；窗帘尺寸32.2米；PH值6.3；无异味；遮光率≥99 .99％；防尘kn100；隔音≤33db；隔热20℃；克重880g-920g米。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电视</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1.70寸；144Hz 竞技模式；</w:t>
                  </w:r>
                  <w:r>
                    <w:rPr>
                      <w:rFonts w:ascii="仿宋_GB2312" w:hAnsi="仿宋_GB2312" w:cs="仿宋_GB2312" w:eastAsia="仿宋_GB2312"/>
                      <w:sz w:val="21"/>
                    </w:rPr>
                    <w:t>94%DCI-P3 广色域；120Hz MEMC；△E≈2 高色准；</w:t>
                  </w:r>
                </w:p>
                <w:p>
                  <w:pPr>
                    <w:pStyle w:val="null3"/>
                    <w:spacing w:after="120"/>
                    <w:jc w:val="left"/>
                  </w:pPr>
                  <w:r>
                    <w:rPr>
                      <w:rFonts w:ascii="仿宋_GB2312" w:hAnsi="仿宋_GB2312" w:cs="仿宋_GB2312" w:eastAsia="仿宋_GB2312"/>
                      <w:sz w:val="21"/>
                    </w:rPr>
                    <w:t>2.4k超高清；3GB+64GB大存储；疾速Wi-Fi 6；AI助手；一触投屏；</w:t>
                  </w:r>
                </w:p>
                <w:p>
                  <w:pPr>
                    <w:pStyle w:val="null3"/>
                    <w:spacing w:after="120"/>
                    <w:jc w:val="left"/>
                  </w:pPr>
                  <w:r>
                    <w:rPr>
                      <w:rFonts w:ascii="仿宋_GB2312" w:hAnsi="仿宋_GB2312" w:cs="仿宋_GB2312" w:eastAsia="仿宋_GB2312"/>
                      <w:sz w:val="21"/>
                    </w:rPr>
                    <w:t>3.分辨率：3840x2160；</w:t>
                  </w:r>
                </w:p>
                <w:p>
                  <w:pPr>
                    <w:pStyle w:val="null3"/>
                    <w:spacing w:after="120"/>
                    <w:jc w:val="left"/>
                  </w:pPr>
                  <w:r>
                    <w:rPr>
                      <w:rFonts w:ascii="仿宋_GB2312" w:hAnsi="仿宋_GB2312" w:cs="仿宋_GB2312" w:eastAsia="仿宋_GB2312"/>
                      <w:sz w:val="21"/>
                    </w:rPr>
                    <w:t>4.不低于CPU:Cortex A55 四核；GPU: G57MC1内存：3GB；闪存：64GB。</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麻将桌</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全自动麻将机（附带木制座椅</w:t>
                  </w:r>
                  <w:r>
                    <w:rPr>
                      <w:rFonts w:ascii="仿宋_GB2312" w:hAnsi="仿宋_GB2312" w:cs="仿宋_GB2312" w:eastAsia="仿宋_GB2312"/>
                      <w:sz w:val="21"/>
                    </w:rPr>
                    <w:t>4把）；</w:t>
                  </w:r>
                  <w:r>
                    <w:rPr>
                      <w:rFonts w:ascii="仿宋_GB2312" w:hAnsi="仿宋_GB2312" w:cs="仿宋_GB2312" w:eastAsia="仿宋_GB2312"/>
                      <w:sz w:val="21"/>
                    </w:rPr>
                    <w:t>功率：</w:t>
                  </w:r>
                  <w:r>
                    <w:rPr>
                      <w:rFonts w:ascii="仿宋_GB2312" w:hAnsi="仿宋_GB2312" w:cs="仿宋_GB2312" w:eastAsia="仿宋_GB2312"/>
                      <w:sz w:val="21"/>
                    </w:rPr>
                    <w:t>≥320W。</w:t>
                  </w:r>
                </w:p>
                <w:p>
                  <w:pPr>
                    <w:pStyle w:val="null3"/>
                    <w:jc w:val="left"/>
                  </w:pPr>
                  <w:r>
                    <w:rPr>
                      <w:rFonts w:ascii="仿宋_GB2312" w:hAnsi="仿宋_GB2312" w:cs="仿宋_GB2312" w:eastAsia="仿宋_GB2312"/>
                      <w:sz w:val="21"/>
                    </w:rPr>
                    <w:t>2.麻将牌：黄、绿各1副。</w:t>
                  </w:r>
                </w:p>
                <w:p>
                  <w:pPr>
                    <w:pStyle w:val="null3"/>
                    <w:jc w:val="left"/>
                  </w:pPr>
                  <w:r>
                    <w:rPr>
                      <w:rFonts w:ascii="仿宋_GB2312" w:hAnsi="仿宋_GB2312" w:cs="仿宋_GB2312" w:eastAsia="仿宋_GB2312"/>
                      <w:sz w:val="21"/>
                    </w:rPr>
                    <w:t>3.适配牌型：58号。</w:t>
                  </w:r>
                </w:p>
                <w:p>
                  <w:pPr>
                    <w:pStyle w:val="null3"/>
                    <w:jc w:val="left"/>
                  </w:pPr>
                  <w:r>
                    <w:rPr>
                      <w:rFonts w:ascii="仿宋_GB2312" w:hAnsi="仿宋_GB2312" w:cs="仿宋_GB2312" w:eastAsia="仿宋_GB2312"/>
                      <w:sz w:val="21"/>
                    </w:rPr>
                    <w:t>4.尺寸（宽x高）：950mmx780mm（±5mm）。</w:t>
                  </w:r>
                </w:p>
                <w:p>
                  <w:pPr>
                    <w:pStyle w:val="null3"/>
                    <w:jc w:val="both"/>
                  </w:pPr>
                  <w:r>
                    <w:rPr>
                      <w:rFonts w:ascii="仿宋_GB2312" w:hAnsi="仿宋_GB2312" w:cs="仿宋_GB2312" w:eastAsia="仿宋_GB2312"/>
                      <w:sz w:val="21"/>
                    </w:rPr>
                    <w:t>★5.电机质保一年。</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圆桌</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1.直径：70cm；高：74cm；</w:t>
                  </w:r>
                  <w:r>
                    <w:rPr>
                      <w:rFonts w:ascii="仿宋_GB2312" w:hAnsi="仿宋_GB2312" w:cs="仿宋_GB2312" w:eastAsia="仿宋_GB2312"/>
                      <w:sz w:val="21"/>
                    </w:rPr>
                    <w:t>底座：铝合金钢脚桌面：桦木海洋板。</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椅子</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1.尺寸：860*540*560；材质：全实木（橡胶木）。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吧凳</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1.尺寸0.44m*0.49m*0.98m</w:t>
                  </w:r>
                  <w:r>
                    <w:rPr>
                      <w:rFonts w:ascii="仿宋_GB2312" w:hAnsi="仿宋_GB2312" w:cs="仿宋_GB2312" w:eastAsia="仿宋_GB2312"/>
                      <w:sz w:val="21"/>
                    </w:rPr>
                    <w:t>；面料采用西皮，不含有害物质。</w:t>
                  </w:r>
                </w:p>
                <w:p>
                  <w:pPr>
                    <w:pStyle w:val="null3"/>
                    <w:jc w:val="left"/>
                  </w:pPr>
                  <w:r>
                    <w:rPr>
                      <w:rFonts w:ascii="仿宋_GB2312" w:hAnsi="仿宋_GB2312" w:cs="仿宋_GB2312" w:eastAsia="仿宋_GB2312"/>
                      <w:sz w:val="21"/>
                    </w:rPr>
                    <w:t>2.内部填充高弹阻燃海绵：恒定负荷反复压陷疲劳后的40%压陷硬度损失值≤10%，撕裂强度≥4.0N/cm，拉伸强度≥170kPa，75%压缩永久变形≤2%，回弹率≥45%，65%/25%压陷比≥3.0，断裂伸长率≥180%，气味等级≥8级，灰分≤2%</w:t>
                  </w:r>
                  <w:r>
                    <w:rPr>
                      <w:rFonts w:ascii="仿宋_GB2312" w:hAnsi="仿宋_GB2312" w:cs="仿宋_GB2312" w:eastAsia="仿宋_GB2312"/>
                      <w:sz w:val="21"/>
                    </w:rPr>
                    <w:t>，</w:t>
                  </w:r>
                  <w:r>
                    <w:rPr>
                      <w:rFonts w:ascii="仿宋_GB2312" w:hAnsi="仿宋_GB2312" w:cs="仿宋_GB2312" w:eastAsia="仿宋_GB2312"/>
                      <w:sz w:val="21"/>
                    </w:rPr>
                    <w:t>TVOC未检出，复原时间3~15s，表观密度极限偏差检测合格。</w:t>
                  </w:r>
                </w:p>
                <w:p>
                  <w:pPr>
                    <w:pStyle w:val="null3"/>
                    <w:jc w:val="left"/>
                  </w:pPr>
                  <w:r>
                    <w:rPr>
                      <w:rFonts w:ascii="仿宋_GB2312" w:hAnsi="仿宋_GB2312" w:cs="仿宋_GB2312" w:eastAsia="仿宋_GB2312"/>
                      <w:sz w:val="21"/>
                    </w:rPr>
                    <w:t>3.气压棒：耐腐蚀性能，气弹簧立筒涂层经≥180h中性盐雾试验后,其筒身表面不得有起泡、脱皮和腐蚀缺陷。金属圆盘脚。</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甲醛释放量：符合</w:t>
                  </w:r>
                  <w:r>
                    <w:rPr>
                      <w:rFonts w:ascii="仿宋_GB2312" w:hAnsi="仿宋_GB2312" w:cs="仿宋_GB2312" w:eastAsia="仿宋_GB2312"/>
                      <w:sz w:val="21"/>
                    </w:rPr>
                    <w:t>GB 18580-2017要求。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水吧台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1.规格：3.2m+3.47m*0.6m*0.8m。</w:t>
                  </w:r>
                </w:p>
                <w:p>
                  <w:pPr>
                    <w:pStyle w:val="null3"/>
                    <w:jc w:val="both"/>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both"/>
                  </w:pPr>
                  <w:r>
                    <w:rPr>
                      <w:rFonts w:ascii="仿宋_GB2312" w:hAnsi="仿宋_GB2312" w:cs="仿宋_GB2312" w:eastAsia="仿宋_GB2312"/>
                      <w:sz w:val="21"/>
                    </w:rPr>
                    <w:t>3.耐冲击性：1kg重锤从1m高度冲击后，板材无开裂、鼓泡现象，抗磕碰能力强。</w:t>
                  </w:r>
                </w:p>
                <w:p>
                  <w:pPr>
                    <w:pStyle w:val="null3"/>
                    <w:jc w:val="both"/>
                  </w:pPr>
                  <w:r>
                    <w:rPr>
                      <w:rFonts w:ascii="仿宋_GB2312" w:hAnsi="仿宋_GB2312" w:cs="仿宋_GB2312" w:eastAsia="仿宋_GB2312"/>
                      <w:sz w:val="21"/>
                    </w:rPr>
                    <w:t>4.在常温干燥环境中，使用年限≥20年。</w:t>
                  </w:r>
                </w:p>
                <w:p>
                  <w:pPr>
                    <w:pStyle w:val="null3"/>
                    <w:jc w:val="both"/>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both"/>
                  </w:pPr>
                  <w:r>
                    <w:rPr>
                      <w:rFonts w:ascii="仿宋_GB2312" w:hAnsi="仿宋_GB2312" w:cs="仿宋_GB2312" w:eastAsia="仿宋_GB2312"/>
                      <w:sz w:val="21"/>
                    </w:rPr>
                    <w:t>6.铰链：铰杯直径35mm，厚度≥11.5mm，主体采用冷轧钢，表面镀镍处理执行标准：QB/T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both"/>
                  </w:pPr>
                  <w:r>
                    <w:rPr>
                      <w:rFonts w:ascii="仿宋_GB2312" w:hAnsi="仿宋_GB2312" w:cs="仿宋_GB2312" w:eastAsia="仿宋_GB2312"/>
                      <w:sz w:val="21"/>
                    </w:rPr>
                    <w:t>7.石英石面层：基材构成：天然石英砂（含量≥90%） 密度：2.3~2.6g/cm³，质地致密，抗污性优于天然大理石，厚度规格：15mm（±0.3mm）；台面前挡水边厚度≥40mm，承重稳定性更佳，表面平整度≤0.2mm/m，含水率：≤0.2%，吸水后无明显膨胀变形，适合潮湿环境。莫氏硬度：6~7级，抗刮擦能力强，可抵御刀具、金属器皿划擦，抗压强度：≥200MPa，能承受重物碾压 抗折强度：≥30MPa，悬空跨度≤500mm时无需额外加固（20mm厚板材），抗冲击性：1kg重锤从1m高度自由落体冲击，无裂纹、崩角。耐温范围：-20℃~150℃，耐水性：24h浸水测试，吸水率≤0.1%，耐污性：酱油、醋、红酒、咖啡等常见污渍擦拭后无残留，抗污等级≥4级 耐腐蚀性：耐弱酸弱碱（pH值4~10）。耐老化性：UV照射1000h后，色差ΔE≤1.5，无褪色、粉化现象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甲醛释放量：符合</w:t>
                  </w:r>
                  <w:r>
                    <w:rPr>
                      <w:rFonts w:ascii="仿宋_GB2312" w:hAnsi="仿宋_GB2312" w:cs="仿宋_GB2312" w:eastAsia="仿宋_GB2312"/>
                      <w:sz w:val="21"/>
                    </w:rPr>
                    <w:t>GB 18580-2017要求。放射性：符合GB 6566-2010 A类装饰装修材料要求。阻燃性：符合GB 8624-2012 B1级难燃材料(制品）要求</w:t>
                  </w:r>
                  <w:r>
                    <w:rPr>
                      <w:rFonts w:ascii="仿宋_GB2312" w:hAnsi="仿宋_GB2312" w:cs="仿宋_GB2312" w:eastAsia="仿宋_GB2312"/>
                      <w:sz w:val="21"/>
                    </w:rPr>
                    <w:t>。</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5.336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净化器</w:t>
                  </w:r>
                  <w:r>
                    <w:rPr>
                      <w:rFonts w:ascii="仿宋_GB2312" w:hAnsi="仿宋_GB2312" w:cs="仿宋_GB2312" w:eastAsia="仿宋_GB2312"/>
                      <w:sz w:val="21"/>
                    </w:rPr>
                    <w:t>+管线机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1.功效：直饮；</w:t>
                  </w:r>
                  <w:r>
                    <w:rPr>
                      <w:rFonts w:ascii="仿宋_GB2312" w:hAnsi="仿宋_GB2312" w:cs="仿宋_GB2312" w:eastAsia="仿宋_GB2312"/>
                      <w:sz w:val="21"/>
                    </w:rPr>
                    <w:t>原理：反渗透水效：</w:t>
                  </w:r>
                  <w:r>
                    <w:rPr>
                      <w:rFonts w:ascii="仿宋_GB2312" w:hAnsi="仿宋_GB2312" w:cs="仿宋_GB2312" w:eastAsia="仿宋_GB2312"/>
                      <w:sz w:val="21"/>
                    </w:rPr>
                    <w:t>2：1；出水量90L/h；电压220v；滤芯：RO膜+pp棉+活性炭；水效等级：≥2级；净水流量：2L/min；净重：10KG（±1%）；尺寸：42cm*16cm*38cm（±1cm）。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书柜（灯带</w:t>
                  </w:r>
                  <w:r>
                    <w:rPr>
                      <w:rFonts w:ascii="仿宋_GB2312" w:hAnsi="仿宋_GB2312" w:cs="仿宋_GB2312" w:eastAsia="仿宋_GB2312"/>
                      <w:sz w:val="21"/>
                    </w:rPr>
                    <w:t>15根）</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1.规格：3.99m*0.38m*2.8m。</w:t>
                  </w:r>
                </w:p>
                <w:p>
                  <w:pPr>
                    <w:pStyle w:val="null3"/>
                    <w:jc w:val="both"/>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both"/>
                  </w:pPr>
                  <w:r>
                    <w:rPr>
                      <w:rFonts w:ascii="仿宋_GB2312" w:hAnsi="仿宋_GB2312" w:cs="仿宋_GB2312" w:eastAsia="仿宋_GB2312"/>
                      <w:sz w:val="21"/>
                    </w:rPr>
                    <w:t>3.耐冲击性：1kg重锤从1m高度冲击后，板材无开裂、鼓泡现象，抗磕碰能力强。</w:t>
                  </w:r>
                </w:p>
                <w:p>
                  <w:pPr>
                    <w:pStyle w:val="null3"/>
                    <w:jc w:val="both"/>
                  </w:pPr>
                  <w:r>
                    <w:rPr>
                      <w:rFonts w:ascii="仿宋_GB2312" w:hAnsi="仿宋_GB2312" w:cs="仿宋_GB2312" w:eastAsia="仿宋_GB2312"/>
                      <w:sz w:val="21"/>
                    </w:rPr>
                    <w:t>4.在常温干燥环境中 使用年限≥20年。</w:t>
                  </w:r>
                </w:p>
                <w:p>
                  <w:pPr>
                    <w:pStyle w:val="null3"/>
                    <w:jc w:val="both"/>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both"/>
                  </w:pPr>
                  <w:r>
                    <w:rPr>
                      <w:rFonts w:ascii="仿宋_GB2312" w:hAnsi="仿宋_GB2312" w:cs="仿宋_GB2312" w:eastAsia="仿宋_GB2312"/>
                      <w:sz w:val="21"/>
                    </w:rPr>
                    <w:t>6.铰链：铰杯直径35mm，厚度≥11.5mm，主体采用冷轧钢，表面镀镍处理执行标准：QB/T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both"/>
                  </w:pPr>
                  <w:r>
                    <w:rPr>
                      <w:rFonts w:ascii="仿宋_GB2312" w:hAnsi="仿宋_GB2312" w:cs="仿宋_GB2312" w:eastAsia="仿宋_GB2312"/>
                      <w:sz w:val="21"/>
                    </w:rPr>
                    <w:t>7.灯带：中性光4000k；电源12v，5000mA，家具专用 LED灯（刚性灯带）电压：12V，功率8W/m，灯珠间距10mm；显色指数Ra≥80，亮度：100-200lm/m，防护等级≥IP20；配专用防漏电镇流器： 输入电压：AC 180-260V（宽电压适配，兼容市电波动），频率50/60Hz  功率因数：≥0.9，输出参数电压：DC 12V，电压精度±2.0w。</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11.172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适老产品展示柜（配</w:t>
                  </w:r>
                  <w:r>
                    <w:rPr>
                      <w:rFonts w:ascii="仿宋_GB2312" w:hAnsi="仿宋_GB2312" w:cs="仿宋_GB2312" w:eastAsia="仿宋_GB2312"/>
                      <w:sz w:val="21"/>
                    </w:rPr>
                    <w:t>灯带</w:t>
                  </w:r>
                  <w:r>
                    <w:rPr>
                      <w:rFonts w:ascii="仿宋_GB2312" w:hAnsi="仿宋_GB2312" w:cs="仿宋_GB2312" w:eastAsia="仿宋_GB2312"/>
                      <w:sz w:val="21"/>
                    </w:rPr>
                    <w:t>9根</w:t>
                  </w:r>
                  <w:r>
                    <w:rPr>
                      <w:rFonts w:ascii="仿宋_GB2312" w:hAnsi="仿宋_GB2312" w:cs="仿宋_GB2312" w:eastAsia="仿宋_GB2312"/>
                      <w:sz w:val="21"/>
                    </w:rPr>
                    <w:t>）</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1.规格：3.22m*0.43m*2.8m。</w:t>
                  </w:r>
                </w:p>
                <w:p>
                  <w:pPr>
                    <w:pStyle w:val="null3"/>
                    <w:jc w:val="both"/>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both"/>
                  </w:pPr>
                  <w:r>
                    <w:rPr>
                      <w:rFonts w:ascii="仿宋_GB2312" w:hAnsi="仿宋_GB2312" w:cs="仿宋_GB2312" w:eastAsia="仿宋_GB2312"/>
                      <w:sz w:val="21"/>
                    </w:rPr>
                    <w:t>3.耐冲击性：1kg重锤从1m高度冲击后，板材无开裂、鼓泡现象，抗磕碰能力强。</w:t>
                  </w:r>
                </w:p>
                <w:p>
                  <w:pPr>
                    <w:pStyle w:val="null3"/>
                    <w:jc w:val="both"/>
                  </w:pPr>
                  <w:r>
                    <w:rPr>
                      <w:rFonts w:ascii="仿宋_GB2312" w:hAnsi="仿宋_GB2312" w:cs="仿宋_GB2312" w:eastAsia="仿宋_GB2312"/>
                      <w:sz w:val="21"/>
                    </w:rPr>
                    <w:t>4.在常温干燥环境中 使用年限≥20年。</w:t>
                  </w:r>
                </w:p>
                <w:p>
                  <w:pPr>
                    <w:pStyle w:val="null3"/>
                    <w:jc w:val="both"/>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both"/>
                  </w:pPr>
                  <w:r>
                    <w:rPr>
                      <w:rFonts w:ascii="仿宋_GB2312" w:hAnsi="仿宋_GB2312" w:cs="仿宋_GB2312" w:eastAsia="仿宋_GB2312"/>
                      <w:sz w:val="21"/>
                    </w:rPr>
                    <w:t>6.铰链：铰杯直径35mm，厚度≥11.5mm，主体采用冷轧钢，表面镀镍处理执行标准：QB/T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spacing w:after="120"/>
                    <w:jc w:val="both"/>
                  </w:pPr>
                  <w:r>
                    <w:rPr>
                      <w:rFonts w:ascii="仿宋_GB2312" w:hAnsi="仿宋_GB2312" w:cs="仿宋_GB2312" w:eastAsia="仿宋_GB2312"/>
                      <w:sz w:val="21"/>
                    </w:rPr>
                    <w:t>7.灯带：中性光4000k，电源12v，5000mA，家具专用 LED灯（刚性灯带）电压：12V，功率8W/m，灯珠间距10mm；显色指数Ra≥80，亮度：100-200lm/m，防护等级≥IP20；配专用防漏电镇流器：输入电压：AC 180-260V（宽电压适配，兼容市电波动），频率50/60Hz  功率因数：≥0.9，输出参数电压：DC 12V，电压精度±2.0w。</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9.016</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防摔服饰</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1.气囊：OPW一体化成型气囊；重量：1.2kg；气罐：可充气气罐；气囊打开分贝：＜110分贝；充电方式：磁吸充电；</w:t>
                  </w:r>
                </w:p>
                <w:p>
                  <w:pPr>
                    <w:pStyle w:val="null3"/>
                    <w:spacing w:after="120"/>
                    <w:jc w:val="both"/>
                  </w:pPr>
                  <w:r>
                    <w:rPr>
                      <w:rFonts w:ascii="仿宋_GB2312" w:hAnsi="仿宋_GB2312" w:cs="仿宋_GB2312" w:eastAsia="仿宋_GB2312"/>
                      <w:sz w:val="21"/>
                    </w:rPr>
                    <w:t>2.具体功能：气囊摔倒保护、APP远超报警、电子围栏、一键拨号、跌倒定位、超长续航；产品耗材：气体发生器一组；保护区域：头部、前额、颈部、肩部、胸部、背部、腰部、髋部、臀部；适用人群：老年人群、身体虚弱、行动不便人群</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防摔帽</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1.尺寸：M：适合头部：56~58；L:  适合头部：58~60；帽檐：弯帽檐；外部材质：92％聚酯纤维，8％棉；内部材质：小颗粒发泡软基材质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膝盖保护套</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1.尺寸：S:38cm~42cm；M:42cm~46cm；L:46cm~50cm</w:t>
                  </w:r>
                </w:p>
                <w:p>
                  <w:pPr>
                    <w:pStyle w:val="null3"/>
                    <w:spacing w:after="120"/>
                    <w:jc w:val="both"/>
                  </w:pPr>
                  <w:r>
                    <w:rPr>
                      <w:rFonts w:ascii="仿宋_GB2312" w:hAnsi="仿宋_GB2312" w:cs="仿宋_GB2312" w:eastAsia="仿宋_GB2312"/>
                      <w:sz w:val="21"/>
                    </w:rPr>
                    <w:t>2.硅胶缓冲垫，EVA海绵，TPR材质外壳。功能：分散压力，保护膝盖，四季通用。支撑结构：髌骨垫片。适用场景：运动、健身、登山。适用人群：通用。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康养器材柜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1.规格：宽1.88m*厚0.55m*高2.8m。</w:t>
                  </w:r>
                </w:p>
                <w:p>
                  <w:pPr>
                    <w:pStyle w:val="null3"/>
                    <w:jc w:val="both"/>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both"/>
                  </w:pPr>
                  <w:r>
                    <w:rPr>
                      <w:rFonts w:ascii="仿宋_GB2312" w:hAnsi="仿宋_GB2312" w:cs="仿宋_GB2312" w:eastAsia="仿宋_GB2312"/>
                      <w:sz w:val="21"/>
                    </w:rPr>
                    <w:t>3.耐冲击性：1kg重锤从1m高度冲击后，板材无开裂、鼓泡现象，抗磕碰能力强。</w:t>
                  </w:r>
                </w:p>
                <w:p>
                  <w:pPr>
                    <w:pStyle w:val="null3"/>
                    <w:jc w:val="both"/>
                  </w:pPr>
                  <w:r>
                    <w:rPr>
                      <w:rFonts w:ascii="仿宋_GB2312" w:hAnsi="仿宋_GB2312" w:cs="仿宋_GB2312" w:eastAsia="仿宋_GB2312"/>
                      <w:sz w:val="21"/>
                    </w:rPr>
                    <w:t>4.在常温干燥环境中 使用年限≥20年。</w:t>
                  </w:r>
                </w:p>
                <w:p>
                  <w:pPr>
                    <w:pStyle w:val="null3"/>
                    <w:jc w:val="both"/>
                  </w:pPr>
                  <w:r>
                    <w:rPr>
                      <w:rFonts w:ascii="仿宋_GB2312" w:hAnsi="仿宋_GB2312" w:cs="仿宋_GB2312" w:eastAsia="仿宋_GB2312"/>
                      <w:sz w:val="21"/>
                    </w:rPr>
                    <w:t>5.工艺：定制加工 采用钢质组合螺栓连接：执行标准：QB/T 4767-2014《家具用钢构件》；封边工艺（执行标准：QB/T 4463-2013《家具用封边条技术要求》、GB/T 3324-2024《木家具通用技术条件》。</w:t>
                  </w:r>
                </w:p>
                <w:p>
                  <w:pPr>
                    <w:pStyle w:val="null3"/>
                    <w:jc w:val="both"/>
                  </w:pPr>
                  <w:r>
                    <w:rPr>
                      <w:rFonts w:ascii="仿宋_GB2312" w:hAnsi="仿宋_GB2312" w:cs="仿宋_GB2312" w:eastAsia="仿宋_GB2312"/>
                      <w:sz w:val="21"/>
                    </w:rPr>
                    <w:t>6.铰链：铰杯直径35mm，厚度≥11.5mm，主体采用冷轧钢，表面镀镍处理执行标准：QB/T 2189-2013《</w:t>
                  </w:r>
                  <w:r>
                    <w:rPr>
                      <w:rFonts w:ascii="仿宋_GB2312" w:hAnsi="仿宋_GB2312" w:cs="仿宋_GB2312" w:eastAsia="仿宋_GB2312"/>
                      <w:sz w:val="21"/>
                    </w:rPr>
                    <w:t>家具五金</w:t>
                  </w:r>
                  <w:r>
                    <w:rPr>
                      <w:rFonts w:ascii="仿宋_GB2312" w:hAnsi="仿宋_GB2312" w:cs="仿宋_GB2312" w:eastAsia="仿宋_GB2312"/>
                      <w:sz w:val="21"/>
                    </w:rPr>
                    <w:t>杯状暗铰链</w:t>
                  </w:r>
                  <w:r>
                    <w:rPr>
                      <w:rFonts w:ascii="仿宋_GB2312" w:hAnsi="仿宋_GB2312" w:cs="仿宋_GB2312" w:eastAsia="仿宋_GB2312"/>
                      <w:sz w:val="21"/>
                    </w:rPr>
                    <w:t>》；含碳量</w:t>
                  </w:r>
                  <w:r>
                    <w:rPr>
                      <w:rFonts w:ascii="仿宋_GB2312" w:hAnsi="仿宋_GB2312" w:cs="仿宋_GB2312" w:eastAsia="仿宋_GB2312"/>
                      <w:sz w:val="21"/>
                    </w:rPr>
                    <w:t>≤0.12%，抗拉强度≥300MPa，底座板厚≥1.5mm，铰杯板厚≥1.2mm，臂身板厚≥1.0mm，镀层厚度≥8μm，表面光泽度≥80GU，盐雾测试≥48h无红锈，镀层附着力≥4级，承重能力：单只铰链静态承重≥30kg，疲劳寿命：≥8万次。开合顺滑无异响。</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5.264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健步机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1.组立尺寸430*330*200mm（±1%）；净重6.37KG（±1%）；毛重7.50KG</w:t>
                  </w:r>
                  <w:r>
                    <w:rPr>
                      <w:rFonts w:ascii="仿宋_GB2312" w:hAnsi="仿宋_GB2312" w:cs="仿宋_GB2312" w:eastAsia="仿宋_GB2312"/>
                      <w:sz w:val="21"/>
                    </w:rPr>
                    <w:t>（</w:t>
                  </w:r>
                  <w:r>
                    <w:rPr>
                      <w:rFonts w:ascii="仿宋_GB2312" w:hAnsi="仿宋_GB2312" w:cs="仿宋_GB2312" w:eastAsia="仿宋_GB2312"/>
                      <w:sz w:val="21"/>
                    </w:rPr>
                    <w:t>±5%）；步距390mm（±1%）</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肩颈按摩仪</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.尺寸：225mm*160mm*118mm（±1%）；净重：约1</w:t>
                  </w:r>
                  <w:r>
                    <w:rPr>
                      <w:rFonts w:ascii="仿宋_GB2312" w:hAnsi="仿宋_GB2312" w:cs="仿宋_GB2312" w:eastAsia="仿宋_GB2312"/>
                      <w:sz w:val="21"/>
                    </w:rPr>
                    <w:t>.1kg</w:t>
                  </w:r>
                  <w:r>
                    <w:rPr>
                      <w:rFonts w:ascii="仿宋_GB2312" w:hAnsi="仿宋_GB2312" w:cs="仿宋_GB2312" w:eastAsia="仿宋_GB2312"/>
                      <w:sz w:val="21"/>
                    </w:rPr>
                    <w:t>（</w:t>
                  </w:r>
                  <w:r>
                    <w:rPr>
                      <w:rFonts w:ascii="仿宋_GB2312" w:hAnsi="仿宋_GB2312" w:cs="仿宋_GB2312" w:eastAsia="仿宋_GB2312"/>
                      <w:sz w:val="21"/>
                    </w:rPr>
                    <w:t>±1%）；</w:t>
                  </w:r>
                </w:p>
                <w:p>
                  <w:pPr>
                    <w:pStyle w:val="null3"/>
                    <w:spacing w:after="120"/>
                    <w:jc w:val="both"/>
                  </w:pPr>
                  <w:r>
                    <w:rPr>
                      <w:rFonts w:ascii="仿宋_GB2312" w:hAnsi="仿宋_GB2312" w:cs="仿宋_GB2312" w:eastAsia="仿宋_GB2312"/>
                      <w:sz w:val="21"/>
                    </w:rPr>
                    <w:t>2.电池容量：2500mAh；额定电压/功率：7.4V/10W；适用部位：肩颈；按摩手法：仿人手揉捏。</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摇摆机</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1.尺寸：28.2*cm32.3cm*22cm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；净重：</w:t>
                  </w:r>
                  <w:r>
                    <w:rPr>
                      <w:rFonts w:ascii="仿宋_GB2312" w:hAnsi="仿宋_GB2312" w:cs="仿宋_GB2312" w:eastAsia="仿宋_GB2312"/>
                      <w:sz w:val="21"/>
                    </w:rPr>
                    <w:t>6.50kg</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；电源：</w:t>
                  </w:r>
                  <w:r>
                    <w:rPr>
                      <w:rFonts w:ascii="仿宋_GB2312" w:hAnsi="仿宋_GB2312" w:cs="仿宋_GB2312" w:eastAsia="仿宋_GB2312"/>
                      <w:sz w:val="21"/>
                    </w:rPr>
                    <w:t>220V；适用人群：缺少运动，久坐久站人群。</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康复机握力器</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1.尺寸：10cm*16cm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；调节力度：</w:t>
                  </w:r>
                  <w:r>
                    <w:rPr>
                      <w:rFonts w:ascii="仿宋_GB2312" w:hAnsi="仿宋_GB2312" w:cs="仿宋_GB2312" w:eastAsia="仿宋_GB2312"/>
                      <w:sz w:val="21"/>
                    </w:rPr>
                    <w:t>10-120kg；产品材质：PP+高碳精钢；适用人群：青少年、上网人群、久坐办公族、专业人士。</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手指训练器</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1.尺寸：50*40*21cm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；功能：提高手指的作业活动能力</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腕关节训练器</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1.尺寸：42cm*21cm*12.5cm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重量：</w:t>
                  </w:r>
                  <w:r>
                    <w:rPr>
                      <w:rFonts w:ascii="仿宋_GB2312" w:hAnsi="仿宋_GB2312" w:cs="仿宋_GB2312" w:eastAsia="仿宋_GB2312"/>
                      <w:sz w:val="21"/>
                    </w:rPr>
                    <w:t>1.8kg</w:t>
                  </w:r>
                  <w:r>
                    <w:rPr>
                      <w:rFonts w:ascii="仿宋_GB2312" w:hAnsi="仿宋_GB2312" w:cs="仿宋_GB2312" w:eastAsia="仿宋_GB2312"/>
                      <w:sz w:val="21"/>
                    </w:rPr>
                    <w:t>（</w:t>
                  </w:r>
                  <w:r>
                    <w:rPr>
                      <w:rFonts w:ascii="仿宋_GB2312" w:hAnsi="仿宋_GB2312" w:cs="仿宋_GB2312" w:eastAsia="仿宋_GB2312"/>
                      <w:sz w:val="21"/>
                    </w:rPr>
                    <w:t>±1%）。</w:t>
                  </w:r>
                </w:p>
                <w:p>
                  <w:pPr>
                    <w:pStyle w:val="null3"/>
                    <w:spacing w:after="120"/>
                    <w:jc w:val="both"/>
                  </w:pPr>
                  <w:r>
                    <w:rPr>
                      <w:rFonts w:ascii="仿宋_GB2312" w:hAnsi="仿宋_GB2312" w:cs="仿宋_GB2312" w:eastAsia="仿宋_GB2312"/>
                      <w:sz w:val="21"/>
                    </w:rPr>
                    <w:t>2.电源：220V；额定输入功率：36W</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坐式髋部康复训练器</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1.规格：137cm*74cm*132cm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。用途：往内收训大腿内收肌群，往外训练臀肌，阔筋膜张肌。强化大腿内收肌群的肌力，强化大腿髋部的内缩肌，强化尿道及膀胱肌群的收缩，紧实大腿内侧肌内群，避免松弛，产生妊娠纹</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坐式扩胸康复</w:t>
                  </w:r>
                </w:p>
                <w:p>
                  <w:pPr>
                    <w:pStyle w:val="null3"/>
                    <w:jc w:val="center"/>
                  </w:pPr>
                  <w:r>
                    <w:rPr>
                      <w:rFonts w:ascii="仿宋_GB2312" w:hAnsi="仿宋_GB2312" w:cs="仿宋_GB2312" w:eastAsia="仿宋_GB2312"/>
                      <w:sz w:val="21"/>
                    </w:rPr>
                    <w:t>训练器</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1.规格：103cm*74cm*132cm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；用途：向内移动训练胸大肌，向外移动训练后三角肌，菱形肌、斜方肌。强化躯干上部肌群的力量，增强躯干的稳定性，避免肩部肌肉酸疼病变的产生。</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肩关节旋转训练器</w:t>
                  </w:r>
                </w:p>
                <w:p>
                  <w:pPr>
                    <w:pStyle w:val="null3"/>
                    <w:jc w:val="center"/>
                  </w:pPr>
                  <w:r>
                    <w:rPr>
                      <w:rFonts w:ascii="仿宋_GB2312" w:hAnsi="仿宋_GB2312" w:cs="仿宋_GB2312" w:eastAsia="仿宋_GB2312"/>
                      <w:sz w:val="21"/>
                    </w:rPr>
                    <w:t>（轮式）</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1.79cm*37cm*105cm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；高度调节范围</w:t>
                  </w:r>
                  <w:r>
                    <w:rPr>
                      <w:rFonts w:ascii="仿宋_GB2312" w:hAnsi="仿宋_GB2312" w:cs="仿宋_GB2312" w:eastAsia="仿宋_GB2312"/>
                      <w:sz w:val="21"/>
                    </w:rPr>
                    <w:t>0～63cm。手柄至转动轴距离调节范围17～33cm。通过旋转锻炼前臂肋关节肌力，改善肩、肘关节活动范围</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踝关节活动训练器（踝关节）训练器</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w:t>
                  </w:r>
                  <w:r>
                    <w:rPr>
                      <w:rFonts w:ascii="仿宋_GB2312" w:hAnsi="仿宋_GB2312" w:cs="仿宋_GB2312" w:eastAsia="仿宋_GB2312"/>
                      <w:sz w:val="21"/>
                    </w:rPr>
                    <w:t>45</w:t>
                  </w:r>
                  <w:r>
                    <w:rPr>
                      <w:rFonts w:ascii="仿宋_GB2312" w:hAnsi="仿宋_GB2312" w:cs="仿宋_GB2312" w:eastAsia="仿宋_GB2312"/>
                      <w:sz w:val="21"/>
                    </w:rPr>
                    <w:t>cm*</w:t>
                  </w:r>
                  <w:r>
                    <w:rPr>
                      <w:rFonts w:ascii="仿宋_GB2312" w:hAnsi="仿宋_GB2312" w:cs="仿宋_GB2312" w:eastAsia="仿宋_GB2312"/>
                      <w:sz w:val="21"/>
                    </w:rPr>
                    <w:t>45</w:t>
                  </w:r>
                  <w:r>
                    <w:rPr>
                      <w:rFonts w:ascii="仿宋_GB2312" w:hAnsi="仿宋_GB2312" w:cs="仿宋_GB2312" w:eastAsia="仿宋_GB2312"/>
                      <w:sz w:val="21"/>
                    </w:rPr>
                    <w:t>cm*</w:t>
                  </w:r>
                  <w:r>
                    <w:rPr>
                      <w:rFonts w:ascii="仿宋_GB2312" w:hAnsi="仿宋_GB2312" w:cs="仿宋_GB2312" w:eastAsia="仿宋_GB2312"/>
                      <w:sz w:val="21"/>
                    </w:rPr>
                    <w:t>38cm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脚踏板角度调节范围，前后</w:t>
                  </w:r>
                  <w:r>
                    <w:rPr>
                      <w:rFonts w:ascii="仿宋_GB2312" w:hAnsi="仿宋_GB2312" w:cs="仿宋_GB2312" w:eastAsia="仿宋_GB2312"/>
                      <w:sz w:val="21"/>
                    </w:rPr>
                    <w:t>-20°～+20°，左右-40°～+40°，油缸力值调节档数12档。功能</w:t>
                  </w:r>
                  <w:r>
                    <w:rPr>
                      <w:rFonts w:ascii="仿宋_GB2312" w:hAnsi="仿宋_GB2312" w:cs="仿宋_GB2312" w:eastAsia="仿宋_GB2312"/>
                      <w:sz w:val="21"/>
                    </w:rPr>
                    <w:t>:</w:t>
                  </w:r>
                  <w:r>
                    <w:rPr>
                      <w:rFonts w:ascii="仿宋_GB2312" w:hAnsi="仿宋_GB2312" w:cs="仿宋_GB2312" w:eastAsia="仿宋_GB2312"/>
                      <w:sz w:val="21"/>
                    </w:rPr>
                    <w:t>踝关节活动范围主动性训练（原踝关节背屈训练器）（液压）</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智能电动床</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1.尺寸：1.2m*2m；净重：160kg（±5kg）；功能：两功能电动，床体通过背部、腿部电机，实现背部角度升降、腿部角度升降、背腿联动。分段木护栏，独立升降</w:t>
                  </w:r>
                </w:p>
                <w:p>
                  <w:pPr>
                    <w:pStyle w:val="null3"/>
                    <w:spacing w:after="120"/>
                    <w:jc w:val="both"/>
                  </w:pPr>
                  <w:r>
                    <w:rPr>
                      <w:rFonts w:ascii="仿宋_GB2312" w:hAnsi="仿宋_GB2312" w:cs="仿宋_GB2312" w:eastAsia="仿宋_GB2312"/>
                      <w:sz w:val="21"/>
                    </w:rPr>
                    <w:t>★2.电机：数量2个，控制系统一控二床架(1套)、四折格栅床面(背、臀、腿、脚部床面)(1套)、床头和床尾架(2个)、床头床尾板(2片)、床垫档片(4个)、背部电机(1个)、腿部电机(1个)、控制盒(1个)、有线遥控器带机械锁(1个)、三孔电源线(1个)、4时单排铁毂塑刹脚轮(4个)、全封闭铁护栏(4根)、护栏配件(4组)。</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阅读区矮柜</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1.规格：长8.2m*厚0.5m*高1.2m。</w:t>
                  </w:r>
                </w:p>
                <w:p>
                  <w:pPr>
                    <w:pStyle w:val="null3"/>
                    <w:jc w:val="both"/>
                  </w:pPr>
                  <w:r>
                    <w:rPr>
                      <w:rFonts w:ascii="仿宋_GB2312" w:hAnsi="仿宋_GB2312" w:cs="仿宋_GB2312" w:eastAsia="仿宋_GB2312"/>
                      <w:sz w:val="21"/>
                    </w:rPr>
                    <w:t>2.材质：多层板；密度：0.65~0.85g/cm³，静曲强度：顺纹方向≥22MPa，横纹方向≥10MPa；弹性模量≥3000MPa。握钉力：纵向≥1100N，横向≥800N；重复握钉力≥60%，吸水厚度膨胀率：24h浸泡≤8%，72h浸泡≤15%，防潮性能突出。</w:t>
                  </w:r>
                </w:p>
                <w:p>
                  <w:pPr>
                    <w:pStyle w:val="null3"/>
                    <w:jc w:val="both"/>
                  </w:pPr>
                  <w:r>
                    <w:rPr>
                      <w:rFonts w:ascii="仿宋_GB2312" w:hAnsi="仿宋_GB2312" w:cs="仿宋_GB2312" w:eastAsia="仿宋_GB2312"/>
                      <w:sz w:val="21"/>
                    </w:rPr>
                    <w:t>3.耐冲击性：1kg重锤从1m高度冲击后，板材无开裂、鼓泡现象，抗磕碰能力强。</w:t>
                  </w:r>
                </w:p>
                <w:p>
                  <w:pPr>
                    <w:pStyle w:val="null3"/>
                    <w:jc w:val="both"/>
                  </w:pPr>
                  <w:r>
                    <w:rPr>
                      <w:rFonts w:ascii="仿宋_GB2312" w:hAnsi="仿宋_GB2312" w:cs="仿宋_GB2312" w:eastAsia="仿宋_GB2312"/>
                      <w:sz w:val="21"/>
                    </w:rPr>
                    <w:t>4.在常温干燥环境中 使用年限≥20年。</w:t>
                  </w:r>
                </w:p>
                <w:p>
                  <w:pPr>
                    <w:pStyle w:val="null3"/>
                    <w:jc w:val="both"/>
                  </w:pPr>
                  <w:r>
                    <w:rPr>
                      <w:rFonts w:ascii="仿宋_GB2312" w:hAnsi="仿宋_GB2312" w:cs="仿宋_GB2312" w:eastAsia="仿宋_GB2312"/>
                      <w:sz w:val="21"/>
                    </w:rPr>
                    <w:t>5.工艺：定制加工；采用钢质组合螺栓连接：执行标准：QB/T 4767-2014《家具用钢构件》；封边工艺：执行标准：QB/T 4463-2013《家具用封边条技术要求》、GB/T 3324-2024《木家具通用技术条件》。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使用的胶粘剂需符合</w:t>
                  </w:r>
                  <w:r>
                    <w:rPr>
                      <w:rFonts w:ascii="仿宋_GB2312" w:hAnsi="仿宋_GB2312" w:cs="仿宋_GB2312" w:eastAsia="仿宋_GB2312"/>
                      <w:sz w:val="21"/>
                    </w:rPr>
                    <w:t>GB 18583-2008《室内装饰装修材料 胶粘剂中有害物质限量》要求。甲醛释放量：符合GB 18580-2017要求</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9.84</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室内文化宣传</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KT板：厚度：9mm，常规尺寸1220mm×2440mm；芯材密度：0.08-0.12g/cm³，覆面为PP膜，挺度≥25N·cm 特性：轻便易裁切，UV打印后不易变形，户内使用，适用于展示架、展板；</w:t>
                  </w:r>
                </w:p>
                <w:p>
                  <w:pPr>
                    <w:pStyle w:val="null3"/>
                    <w:jc w:val="both"/>
                  </w:pPr>
                  <w:r>
                    <w:rPr>
                      <w:rFonts w:ascii="仿宋_GB2312" w:hAnsi="仿宋_GB2312" w:cs="仿宋_GB2312" w:eastAsia="仿宋_GB2312"/>
                      <w:sz w:val="21"/>
                    </w:rPr>
                    <w:t>2.亚克力板：厚度：8mm，尺寸1220mm×2440mm；透光率：92%-93%，表面硬度≥2H，UV打印后附着力等级0级  特性：耐黄变等级≥4级 油画布（化纤）克重：240-400g/㎡，宽度5m  纹理：哑光棉质/亚麻纹，吸墨性好，色域覆盖率≥90%   防水涂层，户内耐候8年。</w:t>
                  </w:r>
                </w:p>
                <w:p>
                  <w:pPr>
                    <w:pStyle w:val="null3"/>
                    <w:jc w:val="both"/>
                  </w:pPr>
                  <w:r>
                    <w:rPr>
                      <w:rFonts w:ascii="仿宋_GB2312" w:hAnsi="仿宋_GB2312" w:cs="仿宋_GB2312" w:eastAsia="仿宋_GB2312"/>
                      <w:sz w:val="21"/>
                    </w:rPr>
                    <w:t>3.发光字专IP20-IP68用 LED灯（柔性灯带）电压：12V，功率8W/m，灯珠间距10mm；色温：4500K-7000K，显色指数Ra≥80，亮度：100-200lm/m，柔性款弯曲半径≥20mm，防护等级；配专用防水镇流器：输入电压：AC 180-260V（宽电压适配，兼容市电波动），频率50/60Hz  功率因数：≥0.9（优质款）。输出参数电压：DC 12V，电压精度±2。防护等级：≥IP67（户外防水灌胶款）转换效率：≥88%（节能标准），满载效率可达90%以上；工作温度：-20℃~60℃。</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适老椅</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1.860mm*540mm*560m</w:t>
                  </w:r>
                  <w:r>
                    <w:rPr>
                      <w:rFonts w:ascii="仿宋_GB2312" w:hAnsi="仿宋_GB2312" w:cs="仿宋_GB2312" w:eastAsia="仿宋_GB2312"/>
                      <w:sz w:val="21"/>
                    </w:rPr>
                    <w:t>m（±2mm）</w:t>
                  </w:r>
                  <w:r>
                    <w:rPr>
                      <w:rFonts w:ascii="仿宋_GB2312" w:hAnsi="仿宋_GB2312" w:cs="仿宋_GB2312" w:eastAsia="仿宋_GB2312"/>
                      <w:sz w:val="21"/>
                    </w:rPr>
                    <w:t>；材质：全实木</w:t>
                  </w:r>
                  <w:r>
                    <w:rPr>
                      <w:rFonts w:ascii="仿宋_GB2312" w:hAnsi="仿宋_GB2312" w:cs="仿宋_GB2312" w:eastAsia="仿宋_GB2312"/>
                      <w:sz w:val="21"/>
                    </w:rPr>
                    <w:t>(橡胶木)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一字扶手</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1.材质：ABS与不锈钢内管合成(黄色/白色)；规格：外管φ35mm；尺寸：定制。</w:t>
                  </w:r>
                </w:p>
                <w:p>
                  <w:pPr>
                    <w:pStyle w:val="null3"/>
                    <w:spacing w:after="120"/>
                    <w:jc w:val="left"/>
                  </w:pPr>
                  <w:r>
                    <w:rPr>
                      <w:rFonts w:ascii="仿宋_GB2312" w:hAnsi="仿宋_GB2312" w:cs="仿宋_GB2312" w:eastAsia="仿宋_GB2312"/>
                      <w:sz w:val="21"/>
                    </w:rPr>
                    <w:t>2.ABS防菌材质外管，具有抗老化、不易掉色、耐火等特点，材料耐腐蚀，不生锈，坚固耐用；防滑凸点设计，加强扶手表面的阻力，手感扎实，安全舒适；厚实底座，螺丝打孔固定，稳固不脱落；整体采用一体溶固工艺；扶手采用内螺纹链接。超强承重，固定底片设计，承重力强；可拆卸：圆角设计，不刮手，可自由组装方向。</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135度扶手</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1.材质：ABS与不锈钢内管合成(黄色/白色)；规格：外管φ35mm；尺寸：40*60cm。</w:t>
                  </w:r>
                </w:p>
                <w:p>
                  <w:pPr>
                    <w:pStyle w:val="null3"/>
                    <w:spacing w:after="120"/>
                    <w:jc w:val="both"/>
                  </w:pPr>
                  <w:r>
                    <w:rPr>
                      <w:rFonts w:ascii="仿宋_GB2312" w:hAnsi="仿宋_GB2312" w:cs="仿宋_GB2312" w:eastAsia="仿宋_GB2312"/>
                      <w:sz w:val="21"/>
                    </w:rPr>
                    <w:t>2.ABS防菌材质外管，具有抗老化、不易掉色、耐火等特点，材料耐腐蚀，不生锈，坚固耐用；防滑凸点设计，加强扶手表面的阻力，手感扎实，安全舒适；厚实底座，螺丝打孔固定，稳固不脱落；整体采用一体溶固工艺；扶手采用内螺纹链接。超强承重，固定底片设计，承重力强；可拆卸：圆角设计，不刮手，可自由组装方向。</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T型扶手</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1.材质：ABS与不锈钢内管合成(黄色/白色)；规格：外管φ35mm；尺寸：50*70cm。</w:t>
                  </w:r>
                </w:p>
                <w:p>
                  <w:pPr>
                    <w:pStyle w:val="null3"/>
                    <w:jc w:val="both"/>
                  </w:pPr>
                  <w:r>
                    <w:rPr>
                      <w:rFonts w:ascii="仿宋_GB2312" w:hAnsi="仿宋_GB2312" w:cs="仿宋_GB2312" w:eastAsia="仿宋_GB2312"/>
                      <w:sz w:val="21"/>
                    </w:rPr>
                    <w:t>2.ABS防菌材质外管，具有抗老化、不易掉色、耐火等特点，材料耐腐蚀，不生锈，坚固耐用；防滑凸点设计，加强扶手表面的阻力，手感扎实，安全舒适；厚实底座，螺丝打孔固定，稳固不脱落；整体采用一体溶固工艺；扶手采用内螺纹链接。超强承重，固定底片设计，承重力强；可拆卸：圆角设计，不刮手，可自由组装方向</w:t>
                  </w:r>
                  <w:r>
                    <w:rPr>
                      <w:rFonts w:ascii="仿宋_GB2312" w:hAnsi="仿宋_GB2312" w:cs="仿宋_GB2312" w:eastAsia="仿宋_GB2312"/>
                      <w:sz w:val="21"/>
                    </w:rPr>
                    <w:t>设计，不刮手，无尖说处，可自由组装方向，方便快捷。</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台盆扶手</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1.材质：ABS与不锈钢内管合成(黄色/白色)；规格：外管φ35mm；尺寸：50*60cm。</w:t>
                  </w:r>
                </w:p>
                <w:p>
                  <w:pPr>
                    <w:pStyle w:val="null3"/>
                    <w:jc w:val="both"/>
                  </w:pPr>
                  <w:r>
                    <w:rPr>
                      <w:rFonts w:ascii="仿宋_GB2312" w:hAnsi="仿宋_GB2312" w:cs="仿宋_GB2312" w:eastAsia="仿宋_GB2312"/>
                      <w:sz w:val="21"/>
                    </w:rPr>
                    <w:t>2.ABS防菌材质外管，具有抗老化、不易掉色、耐火等特点，材料耐腐蚀，不生锈，坚固耐用；防滑凸点设计，加强扶手表面的阻力，手感扎实，安全舒适；厚实底座，螺丝打孔固定，稳固不脱落；整体采用一体溶固工艺；扶手采用内螺纹链接。超强承重，固定底片设计，承重力强；可拆卸：圆角设计，不刮手，可自由组装方向。</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马桶（蹲便）扶手</w:t>
                  </w:r>
                  <w:r>
                    <w:rPr>
                      <w:rFonts w:ascii="仿宋_GB2312" w:hAnsi="仿宋_GB2312" w:cs="仿宋_GB2312" w:eastAsia="仿宋_GB2312"/>
                      <w:sz w:val="21"/>
                    </w:rPr>
                    <w:t>2</w:t>
                  </w:r>
                </w:p>
              </w:tc>
              <w:tc>
                <w:tcPr>
                  <w:tcW w:type="dxa" w:w="3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1.材质：ABS与不锈钢内管合成(黄色/白色)；规格：外管φ35mm；尺寸（可选）：50cm*70cm或60cm*70cm。</w:t>
                  </w:r>
                </w:p>
                <w:p>
                  <w:pPr>
                    <w:pStyle w:val="null3"/>
                    <w:spacing w:after="120"/>
                    <w:jc w:val="both"/>
                  </w:pPr>
                  <w:r>
                    <w:rPr>
                      <w:rFonts w:ascii="仿宋_GB2312" w:hAnsi="仿宋_GB2312" w:cs="仿宋_GB2312" w:eastAsia="仿宋_GB2312"/>
                      <w:sz w:val="21"/>
                    </w:rPr>
                    <w:t>2.ABS防菌材质外管，具有抗老化、不易掉色、耐火等特点，材料耐腐蚀，不生锈，坚固耐用；防滑凸点设计，加强扶手表面的阻力，手感扎实，安全舒适；厚实底座，螺丝打孔固定，稳固不脱落；整体采用一体溶固工艺；扶手采用内螺纹链接。超强承重，固定底片设计，承重力强；可拆卸：圆角设计，不刮手，可自由组装方向</w:t>
                  </w:r>
                  <w:r>
                    <w:rPr>
                      <w:rFonts w:ascii="仿宋_GB2312" w:hAnsi="仿宋_GB2312" w:cs="仿宋_GB2312" w:eastAsia="仿宋_GB2312"/>
                      <w:sz w:val="21"/>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本项目</w:t>
            </w:r>
            <w:r>
              <w:rPr>
                <w:rFonts w:ascii="仿宋_GB2312" w:hAnsi="仿宋_GB2312" w:cs="仿宋_GB2312" w:eastAsia="仿宋_GB2312"/>
                <w:sz w:val="24"/>
              </w:rPr>
              <w:t>自中标供应商合同签订之日起至本项目实施完成验收合格之日止，中标供应商将负责实施过程中的人身安全、财产安全、环境安全、建筑安全、人事纠纷等，因实施过程中造成的直接或间接损失，责任均由中标供应商自行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空调利旧改造服务</w:t>
            </w:r>
          </w:p>
        </w:tc>
        <w:tc>
          <w:tcPr>
            <w:tcW w:type="dxa" w:w="5814"/>
          </w:tcPr>
          <w:p>
            <w:pPr>
              <w:pStyle w:val="null3"/>
              <w:jc w:val="left"/>
            </w:pPr>
            <w:r>
              <w:rPr>
                <w:rFonts w:ascii="仿宋_GB2312" w:hAnsi="仿宋_GB2312" w:cs="仿宋_GB2312" w:eastAsia="仿宋_GB2312"/>
                <w:sz w:val="24"/>
              </w:rPr>
              <w:t>根据实际情况对空调利旧改造，供应商报价包含此项服务费，采购人不再另行支付费用。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合同签订后60日内安装调试完成并交付采购人使用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彰德街道西城街社区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1、合同款，履约完成，达到付款条件起60日内，支付合同总金额的100.00%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按国家有关规定以及招标文件要求、中标供应商投标文件及承诺、合同约定标准进行验收；其他未尽事宜将按照《财政部关于进一步加强政府采购需求和履约验收管理的指导意见》(财库〔2016〕205号)的要求进行验收。 交付方式：在规定交货时间内送货到指定地点，涉及安装的产品须安装调试到能正常使用。交货的产品为最新生产的全新的产品（含配件等），各项指标符合国家强制标准要求。交货完成后本项目涉及的垃圾清运、保洁等，由中标供应商负责。</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质保期：一年。在质保期内，因同一产品、同一质量问题连续两次维修仍无法正常使用，中标供应商须更换同品牌、同型号新产品。</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按合同约定办理。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一、采购标的名称要求（实质性要求）：因四川省政府采购一体化平台系统固化原因，采购标的名称以 3.2.技术要求 技术参数与性能指标中规定的采购标的名称为准。投标供应商中小企业声明函（如有）应按此声明。二、本项目主要内容为墨香苑居家和社区养老综合体设备购安，需要供应商提供项目实施方案（包含：①安装技术方案；②项目实施的重难点分析及解决方案；③安全保障措施；④应急预案；⑤供货进度安排；⑥故障维修处理；⑦项目组织机构配备方案；⑧质量保证措施）和售后服务方案（包含：①售后服务保障措施；②现场服务支持能力；③售后服务人员及电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①投标人若为企业法人：提供“统一社会信用代码营业执照”；② 若为事业法人：提供“统一社会信用代码法人登记证书”；③若为其他组织：提供“对应主管部门颁发的准许执业证明文件或营业执照”；④若为自然人：提供“身份证明材料”。（投标人需在使用投标(响应)客户端编制投标文件时，按要求上传证明材料并进行电子签章。）</w:t>
            </w:r>
          </w:p>
        </w:tc>
        <w:tc>
          <w:tcPr>
            <w:tcW w:type="dxa" w:w="1910"/>
          </w:tcPr>
          <w:p>
            <w:pPr>
              <w:pStyle w:val="null3"/>
              <w:jc w:val="left"/>
            </w:pPr>
            <w:r>
              <w:rPr>
                <w:rFonts w:ascii="仿宋_GB2312" w:hAnsi="仿宋_GB2312" w:cs="仿宋_GB2312" w:eastAsia="仿宋_GB2312"/>
              </w:rPr>
              <w:t>供应商需提供相关资格证明材料.docx,投标文件封面</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的经审计的财务报告复印件（包含审计报告和审计报告中所涉及的财务报表和报表附注）和财务会计制度；②也可提供2024年度供应商内部的财务报表复印件（至少包含资产负债表）和财务会计制度；③也可提供截至投标文件递交截止日一年内银行出具的资信证明（复印件）；④投标人注册时间截至响应文件递交截止日不足一年的，也可提供加盖工商备案主管部门印章的公司章程复印件。（投标人需在使用投标(响应)客户端编制投标文件时，按要求上传证明材料并进行电子签章。）</w:t>
            </w:r>
          </w:p>
        </w:tc>
        <w:tc>
          <w:tcPr>
            <w:tcW w:type="dxa" w:w="1910"/>
          </w:tcPr>
          <w:p>
            <w:pPr>
              <w:pStyle w:val="null3"/>
              <w:jc w:val="left"/>
            </w:pPr>
            <w:r>
              <w:rPr>
                <w:rFonts w:ascii="仿宋_GB2312" w:hAnsi="仿宋_GB2312" w:cs="仿宋_GB2312" w:eastAsia="仿宋_GB2312"/>
              </w:rPr>
              <w:t>供应商需提供相关资格证明材料.docx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授权参加本次采购活动的供应商代表证明材料。</w:t>
            </w:r>
          </w:p>
        </w:tc>
        <w:tc>
          <w:tcPr>
            <w:tcW w:type="dxa" w:w="3322"/>
          </w:tcPr>
          <w:p>
            <w:pPr>
              <w:pStyle w:val="null3"/>
              <w:jc w:val="left"/>
            </w:pPr>
            <w:r>
              <w:rPr>
                <w:rFonts w:ascii="仿宋_GB2312" w:hAnsi="仿宋_GB2312" w:cs="仿宋_GB2312" w:eastAsia="仿宋_GB2312"/>
              </w:rPr>
              <w:t>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tc>
        <w:tc>
          <w:tcPr>
            <w:tcW w:type="dxa" w:w="1910"/>
          </w:tcPr>
          <w:p>
            <w:pPr>
              <w:pStyle w:val="null3"/>
              <w:jc w:val="left"/>
            </w:pPr>
            <w:r>
              <w:rPr>
                <w:rFonts w:ascii="仿宋_GB2312" w:hAnsi="仿宋_GB2312" w:cs="仿宋_GB2312" w:eastAsia="仿宋_GB2312"/>
              </w:rPr>
              <w:t>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供应商节能、环境标志产品相关证明材料.docx,供应商认为需要提供的其他材料或文件.docx,投标（响应）函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招标文件第三章3.2.技术要求中标注“★”的要求为实质性要求，不允许负偏离，否则视为无效投标。</w:t>
            </w:r>
          </w:p>
        </w:tc>
        <w:tc>
          <w:tcPr>
            <w:tcW w:type="dxa" w:w="1910"/>
          </w:tcPr>
          <w:p>
            <w:pPr>
              <w:pStyle w:val="null3"/>
              <w:jc w:val="left"/>
            </w:pPr>
            <w:r>
              <w:rPr>
                <w:rFonts w:ascii="仿宋_GB2312" w:hAnsi="仿宋_GB2312" w:cs="仿宋_GB2312" w:eastAsia="仿宋_GB2312"/>
              </w:rPr>
              <w:t>技术要求应答表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3.3.服务要求</w:t>
            </w:r>
          </w:p>
        </w:tc>
        <w:tc>
          <w:tcPr>
            <w:tcW w:type="dxa" w:w="3322"/>
          </w:tcPr>
          <w:p>
            <w:pPr>
              <w:pStyle w:val="null3"/>
              <w:jc w:val="left"/>
            </w:pPr>
            <w:r>
              <w:rPr>
                <w:rFonts w:ascii="仿宋_GB2312" w:hAnsi="仿宋_GB2312" w:cs="仿宋_GB2312" w:eastAsia="仿宋_GB2312"/>
              </w:rPr>
              <w:t>招标文件第三章3.3.服务要求中标注“★”的要求为实质性要求，不允许负偏离，否则视为无效投标。</w:t>
            </w:r>
          </w:p>
        </w:tc>
        <w:tc>
          <w:tcPr>
            <w:tcW w:type="dxa" w:w="1910"/>
          </w:tcPr>
          <w:p>
            <w:pPr>
              <w:pStyle w:val="null3"/>
              <w:jc w:val="left"/>
            </w:pPr>
            <w:r>
              <w:rPr>
                <w:rFonts w:ascii="仿宋_GB2312" w:hAnsi="仿宋_GB2312" w:cs="仿宋_GB2312" w:eastAsia="仿宋_GB2312"/>
              </w:rPr>
              <w:t>服务要求应答表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 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投标供应商技术参数要求完全满足招标文件技术参数及要求没有负偏离的得30分，加“▲”参数（1项）负偏离的扣0.6分，其他参数（490项）每有一项负偏离扣0.06分，扣完为止。加“★”参数为实质性要求，不在本项打分范围。 注：技术要求证明材料按照招标文件中“技术参数及要求”中的要求提供，有要求的提供相应证明材料，无要求的响应即可。</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项目实施方案包含①安装技术方案；②项目实施的重难点分析及解决方案；③安全保障措施和质量保证措施；④应急预案和故障维修处理；⑤供货进度安排；⑥项目组织机构和资源配备方案。以上六项内容完整且符合采购需求的得24分，每有一项内容缺失扣4分，每有一项内容存在缺陷的扣2分，每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(3)以评审专家结合项目实际情况、采购需求和投标文件综合评定为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售后服务方案包含：①售后服务保障措施；②备品备件；③现场服务支持能力和增值服务承诺；④售后服务人员及电话。以上四项内容完整且符合采购需求的得16分，每有一项内容缺失扣4分，每有一项内容存在缺陷的扣2分，每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(3)以评审专家结合项目实际情况、采购需求和投标文件综合评定为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供应商需提供的售后服务方案.docx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供应商节能、环境标志产品相关证明材料.docx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供应商节能、环境标志产品相关证明材料.docx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详见附件：法定代表人授权书.docx</w:t>
      </w:r>
    </w:p>
    <w:p>
      <w:pPr>
        <w:pStyle w:val="null3"/>
        <w:ind w:firstLine="960"/>
        <w:jc w:val="left"/>
      </w:pPr>
      <w:r>
        <w:rPr>
          <w:rFonts w:ascii="仿宋_GB2312" w:hAnsi="仿宋_GB2312" w:cs="仿宋_GB2312" w:eastAsia="仿宋_GB2312"/>
        </w:rPr>
        <w:t>详见附件：供应商需提供相关资格证明材料.docx</w:t>
      </w:r>
    </w:p>
    <w:p>
      <w:pPr>
        <w:pStyle w:val="null3"/>
        <w:ind w:firstLine="960"/>
        <w:jc w:val="left"/>
      </w:pPr>
      <w:r>
        <w:rPr>
          <w:rFonts w:ascii="仿宋_GB2312" w:hAnsi="仿宋_GB2312" w:cs="仿宋_GB2312" w:eastAsia="仿宋_GB2312"/>
        </w:rPr>
        <w:t>详见附件：供应商节能、环境标志产品相关证明材料.docx</w:t>
      </w:r>
    </w:p>
    <w:p>
      <w:pPr>
        <w:pStyle w:val="null3"/>
        <w:ind w:firstLine="960"/>
        <w:jc w:val="left"/>
      </w:pPr>
      <w:r>
        <w:rPr>
          <w:rFonts w:ascii="仿宋_GB2312" w:hAnsi="仿宋_GB2312" w:cs="仿宋_GB2312" w:eastAsia="仿宋_GB2312"/>
        </w:rPr>
        <w:t>详见附件：供应商需提供的项目实施方案.docx</w:t>
      </w:r>
    </w:p>
    <w:p>
      <w:pPr>
        <w:pStyle w:val="null3"/>
        <w:ind w:firstLine="960"/>
        <w:jc w:val="left"/>
      </w:pPr>
      <w:r>
        <w:rPr>
          <w:rFonts w:ascii="仿宋_GB2312" w:hAnsi="仿宋_GB2312" w:cs="仿宋_GB2312" w:eastAsia="仿宋_GB2312"/>
        </w:rPr>
        <w:t>详见附件：供应商需提供的售后服务方案.docx</w:t>
      </w:r>
    </w:p>
    <w:p>
      <w:pPr>
        <w:pStyle w:val="null3"/>
        <w:ind w:firstLine="960"/>
        <w:jc w:val="left"/>
      </w:pPr>
      <w:r>
        <w:rPr>
          <w:rFonts w:ascii="仿宋_GB2312" w:hAnsi="仿宋_GB2312" w:cs="仿宋_GB2312" w:eastAsia="仿宋_GB2312"/>
        </w:rPr>
        <w:t>详见附件：供应商认为需要提供的其他材料或文件.docx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详见附件：政府采购项目采购合同范本（货物类）.docx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