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A0C566">
      <w:pPr>
        <w:numPr>
          <w:ilvl w:val="0"/>
          <w:numId w:val="0"/>
        </w:numPr>
        <w:ind w:leftChars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泡沫消防车</w:t>
      </w:r>
    </w:p>
    <w:p w14:paraId="00C7DE2E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1.整体要求</w:t>
      </w:r>
    </w:p>
    <w:p w14:paraId="418A0E26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提供国6及以上排放标准同类型同配置整车产品符合工信部公告或《承诺函》承诺其交车时提供国6整车产品符合工信部公告，必须整车符合办理应急管理牌照的要求和符合国家相关政策。消防车选用底盘性能符合GB7956.1-2014《消防车第1部分：通用技术条件》、整车性能符合GB7956.3-2014《消防车第3部分：泡沫消防车》标准要求；消防泵性能符合GB6245-2006《消防泵性能要求及试验方法》的规定。整车外廓尺寸、轴荷及质量符合GB1589-2016《道路车辆外廓尺寸、轴荷及质量限值》的规定。整车外部照明和信号装置符合GB4785-2019《汽车及挂车外部照明和信号装置的安装规定》的规定。投标过程中，投标方案响应文件严禁照抄招标文件，投标文件响应要详细具体性能指标响应要明确,严禁模糊处理；相关配置及附件要给出详细列表说明性能、配置数量等;投标文件应给出详细设计方案(如设计图纸或效果图、实物照片等）。投标响应文件照抄招标文件的、相关技术性能模糊化处理的视为未实质性响应招标文件。投标文件应提供整车易损易耗零备件清单、品牌型号、单价，不包含在投标总价之内。</w:t>
      </w:r>
    </w:p>
    <w:p w14:paraId="5C278F5A"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22.投标时提供投标产品工信部，必须整车符合办理应急管理牌照的要求和符合国家相关政策。消防车整车性能、选用底盘性能、上装性能须符合国家相关标准要求。</w:t>
      </w:r>
    </w:p>
    <w:p w14:paraId="39F4314B"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▲3.交付的车辆必须按照《消防数援局关于做好消防救援车辆外观制式涂装工作的通知》(应急消[2019]76号)要求涂装。</w:t>
      </w:r>
    </w:p>
    <w:p w14:paraId="378FA437"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▲4.所有操作开关、仪表、器材架及车辆均有规范的永久性中文铭牌标识。</w:t>
      </w:r>
    </w:p>
    <w:p w14:paraId="5FA5C043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▲5、车辆必须安装360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全景行车记录仪辅助系统:系统应可通过车头、两侧及车尾的四个摄像头检测周边状态，形成360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全景影像。系统配备不小于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寸彩色显示屏，支持分屏、单屏等多种模式。记录仪</w:t>
      </w:r>
      <w:r>
        <w:rPr>
          <w:rFonts w:hint="eastAsia"/>
          <w:lang w:val="en-US" w:eastAsia="zh-CN"/>
        </w:rPr>
        <w:t>适配</w:t>
      </w:r>
      <w:r>
        <w:rPr>
          <w:rFonts w:hint="eastAsia"/>
          <w:lang w:eastAsia="zh-CN"/>
        </w:rPr>
        <w:t>≧</w:t>
      </w:r>
      <w:r>
        <w:rPr>
          <w:rFonts w:hint="eastAsia"/>
          <w:lang w:val="en-US" w:eastAsia="zh-CN"/>
        </w:rPr>
        <w:t>512</w:t>
      </w:r>
      <w:bookmarkStart w:id="0" w:name="_GoBack"/>
      <w:bookmarkEnd w:id="0"/>
      <w:r>
        <w:rPr>
          <w:rFonts w:hint="eastAsia"/>
          <w:lang w:val="en-US" w:eastAsia="zh-CN"/>
        </w:rPr>
        <w:t>G的</w:t>
      </w:r>
      <w:r>
        <w:rPr>
          <w:rFonts w:hint="eastAsia"/>
          <w:lang w:eastAsia="zh-CN"/>
        </w:rPr>
        <w:t>存储卡;行车记录仪采用自动分段录制，记录卡录满后自行删除最早记录，有倒车雷达,可以和总队物联网装备管理系统实现信息交互，系统可随时调取摄像头实时影像。</w:t>
      </w:r>
    </w:p>
    <w:p w14:paraId="5E4FBE9C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(一)整车主要技术参数</w:t>
      </w:r>
    </w:p>
    <w:p w14:paraId="79D95A5E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1.1外廓尺寸:</w:t>
      </w:r>
      <w:r>
        <w:rPr>
          <w:rFonts w:hint="default"/>
          <w:lang w:val="en-US" w:eastAsia="zh-CN"/>
        </w:rPr>
        <w:t>长×宽×高</w:t>
      </w:r>
      <w:r>
        <w:rPr>
          <w:rFonts w:hint="eastAsia"/>
          <w:lang w:val="en-US" w:eastAsia="zh-CN"/>
        </w:rPr>
        <w:t>≤13000</w:t>
      </w:r>
      <w:r>
        <w:rPr>
          <w:rFonts w:hint="default"/>
          <w:lang w:val="en-US" w:eastAsia="zh-CN"/>
        </w:rPr>
        <w:t>×</w:t>
      </w:r>
      <w:r>
        <w:rPr>
          <w:rFonts w:hint="eastAsia"/>
          <w:lang w:val="en-US" w:eastAsia="zh-CN"/>
        </w:rPr>
        <w:t>2600</w:t>
      </w:r>
      <w:r>
        <w:rPr>
          <w:rFonts w:hint="default"/>
          <w:lang w:val="en-US" w:eastAsia="zh-CN"/>
        </w:rPr>
        <w:t>×</w:t>
      </w:r>
      <w:r>
        <w:rPr>
          <w:rFonts w:hint="eastAsia"/>
          <w:lang w:val="en-US" w:eastAsia="zh-CN"/>
        </w:rPr>
        <w:t>4000</w:t>
      </w:r>
      <w:r>
        <w:rPr>
          <w:rFonts w:hint="default"/>
          <w:lang w:val="en-US" w:eastAsia="zh-CN"/>
        </w:rPr>
        <w:t>mm</w:t>
      </w:r>
      <w:r>
        <w:rPr>
          <w:rFonts w:hint="eastAsia"/>
          <w:lang w:eastAsia="zh-CN"/>
        </w:rPr>
        <w:t>;</w:t>
      </w:r>
    </w:p>
    <w:p w14:paraId="4D399EDE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▲1.2发动机功率:≥40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kW;</w:t>
      </w:r>
    </w:p>
    <w:p w14:paraId="2EF79536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1.3满载总质量:</w:t>
      </w:r>
      <w:r>
        <w:rPr>
          <w:rFonts w:hint="eastAsia"/>
          <w:lang w:val="en-US" w:eastAsia="zh-CN"/>
        </w:rPr>
        <w:t>允许满载总质量≥38000</w:t>
      </w:r>
      <w:r>
        <w:rPr>
          <w:rFonts w:hint="eastAsia"/>
          <w:lang w:eastAsia="zh-CN"/>
        </w:rPr>
        <w:t>kg;</w:t>
      </w:r>
    </w:p>
    <w:p w14:paraId="5888C076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1.4消防罐总载液量:≥</w:t>
      </w:r>
      <w:r>
        <w:rPr>
          <w:rFonts w:hint="eastAsia"/>
          <w:lang w:val="en-US" w:eastAsia="zh-CN"/>
        </w:rPr>
        <w:t>22000L，水罐≥18000L，泡沫罐≥4000L</w:t>
      </w:r>
      <w:r>
        <w:rPr>
          <w:rFonts w:hint="eastAsia"/>
          <w:lang w:eastAsia="zh-CN"/>
        </w:rPr>
        <w:t>;</w:t>
      </w:r>
    </w:p>
    <w:p w14:paraId="68641381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▲1.5消防泵流量:</w:t>
      </w:r>
      <w:r>
        <w:rPr>
          <w:rFonts w:hint="eastAsia"/>
          <w:lang w:val="en-US" w:eastAsia="zh-CN"/>
        </w:rPr>
        <w:t>≥10000</w:t>
      </w:r>
      <w:r>
        <w:rPr>
          <w:rFonts w:hint="default"/>
          <w:lang w:val="en-US" w:eastAsia="zh-CN"/>
        </w:rPr>
        <w:t>L/min</w:t>
      </w:r>
      <w:r>
        <w:rPr>
          <w:rFonts w:hint="eastAsia"/>
          <w:lang w:eastAsia="zh-CN"/>
        </w:rPr>
        <w:t>;</w:t>
      </w:r>
    </w:p>
    <w:p w14:paraId="067CFC68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▲1.6消防炮流量:</w:t>
      </w:r>
      <w:r>
        <w:rPr>
          <w:rFonts w:hint="eastAsia"/>
          <w:lang w:val="en-US" w:eastAsia="zh-CN"/>
        </w:rPr>
        <w:t>≥7800</w:t>
      </w:r>
      <w:r>
        <w:rPr>
          <w:rFonts w:hint="default"/>
          <w:lang w:val="en-US" w:eastAsia="zh-CN"/>
        </w:rPr>
        <w:t>L/min</w:t>
      </w:r>
      <w:r>
        <w:rPr>
          <w:rFonts w:hint="eastAsia"/>
          <w:lang w:eastAsia="zh-CN"/>
        </w:rPr>
        <w:t>;</w:t>
      </w:r>
    </w:p>
    <w:p w14:paraId="754C2FE6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1.7比功率：≥9kW/t</w:t>
      </w:r>
    </w:p>
    <w:p w14:paraId="40D353C1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(二)各项部件要求:</w:t>
      </w:r>
    </w:p>
    <w:p w14:paraId="3D6C10B3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▲1.</w:t>
      </w:r>
      <w:r>
        <w:rPr>
          <w:rFonts w:hint="eastAsia"/>
          <w:lang w:val="en-US" w:eastAsia="zh-CN"/>
        </w:rPr>
        <w:t>国内</w:t>
      </w:r>
      <w:r>
        <w:rPr>
          <w:rFonts w:hint="eastAsia"/>
          <w:lang w:eastAsia="zh-CN"/>
        </w:rPr>
        <w:t>知名底盘</w:t>
      </w:r>
    </w:p>
    <w:p w14:paraId="2970496B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1.1 驱动形式:8X4:</w:t>
      </w:r>
    </w:p>
    <w:p w14:paraId="73965A69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1.2发动机:</w:t>
      </w:r>
      <w:r>
        <w:rPr>
          <w:rFonts w:hint="eastAsia"/>
          <w:lang w:val="en-US" w:eastAsia="zh-CN"/>
        </w:rPr>
        <w:t>国产</w:t>
      </w:r>
      <w:r>
        <w:rPr>
          <w:rFonts w:hint="default"/>
          <w:lang w:val="en-US" w:eastAsia="zh-CN"/>
        </w:rPr>
        <w:t>直列6缸高压共轨柴油发动机</w:t>
      </w:r>
      <w:r>
        <w:rPr>
          <w:rFonts w:hint="eastAsia"/>
          <w:lang w:eastAsia="zh-CN"/>
        </w:rPr>
        <w:t>:</w:t>
      </w:r>
    </w:p>
    <w:p w14:paraId="47A81FC3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▲1.3额定功率/转速:</w:t>
      </w:r>
      <w:r>
        <w:rPr>
          <w:rFonts w:hint="eastAsia"/>
          <w:lang w:val="en-US" w:eastAsia="zh-CN"/>
        </w:rPr>
        <w:t>≥400</w:t>
      </w:r>
      <w:r>
        <w:rPr>
          <w:rFonts w:hint="default"/>
          <w:lang w:val="en-US" w:eastAsia="zh-CN"/>
        </w:rPr>
        <w:t xml:space="preserve"> kW（</w:t>
      </w:r>
      <w:r>
        <w:rPr>
          <w:rFonts w:hint="eastAsia"/>
          <w:lang w:val="en-US" w:eastAsia="zh-CN"/>
        </w:rPr>
        <w:t>1700</w:t>
      </w:r>
      <w:r>
        <w:rPr>
          <w:rFonts w:hint="default"/>
          <w:lang w:val="en-US" w:eastAsia="zh-CN"/>
        </w:rPr>
        <w:t>r/min）</w:t>
      </w:r>
      <w:r>
        <w:rPr>
          <w:rFonts w:hint="eastAsia"/>
          <w:lang w:val="en-US" w:eastAsia="zh-CN"/>
        </w:rPr>
        <w:t>，</w:t>
      </w:r>
      <w:r>
        <w:rPr>
          <w:rFonts w:hint="default"/>
          <w:lang w:val="en-US" w:eastAsia="zh-CN"/>
        </w:rPr>
        <w:t>排量</w:t>
      </w:r>
      <w:r>
        <w:rPr>
          <w:rFonts w:hint="eastAsia"/>
          <w:lang w:val="en-US" w:eastAsia="zh-CN"/>
        </w:rPr>
        <w:t>≥12L</w:t>
      </w:r>
      <w:r>
        <w:rPr>
          <w:rFonts w:hint="eastAsia"/>
          <w:lang w:eastAsia="zh-CN"/>
        </w:rPr>
        <w:t>;</w:t>
      </w:r>
    </w:p>
    <w:p w14:paraId="4E03FBBC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1.4最大输出扭距/转速:</w:t>
      </w:r>
      <w:r>
        <w:rPr>
          <w:rFonts w:hint="eastAsia"/>
          <w:lang w:val="en-US" w:eastAsia="zh-CN"/>
        </w:rPr>
        <w:t>≥</w:t>
      </w:r>
      <w:r>
        <w:rPr>
          <w:rFonts w:hint="default"/>
          <w:lang w:val="en-US" w:eastAsia="zh-CN"/>
        </w:rPr>
        <w:t>2500 Nm（</w:t>
      </w:r>
      <w:r>
        <w:rPr>
          <w:rFonts w:hint="eastAsia"/>
          <w:lang w:val="en-US" w:eastAsia="zh-CN"/>
        </w:rPr>
        <w:t>800</w:t>
      </w:r>
      <w:r>
        <w:rPr>
          <w:rFonts w:hint="default"/>
          <w:lang w:val="en-US" w:eastAsia="zh-CN"/>
        </w:rPr>
        <w:t>～1</w:t>
      </w:r>
      <w:r>
        <w:rPr>
          <w:rFonts w:hint="eastAsia"/>
          <w:lang w:val="en-US" w:eastAsia="zh-CN"/>
        </w:rPr>
        <w:t>6</w:t>
      </w:r>
      <w:r>
        <w:rPr>
          <w:rFonts w:hint="default"/>
          <w:lang w:val="en-US" w:eastAsia="zh-CN"/>
        </w:rPr>
        <w:t>00r/min）</w:t>
      </w:r>
      <w:r>
        <w:rPr>
          <w:rFonts w:hint="eastAsia"/>
          <w:lang w:eastAsia="zh-CN"/>
        </w:rPr>
        <w:t>;</w:t>
      </w:r>
    </w:p>
    <w:p w14:paraId="22752553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1.5排放达到国六排放标准。</w:t>
      </w:r>
    </w:p>
    <w:p w14:paraId="231B84FE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1.6燃油箱:≥300升铝合金燃油箱带油水分离器:</w:t>
      </w:r>
    </w:p>
    <w:p w14:paraId="2BE7F867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1.7驾驶室:电动液压可倾翻式双门驾驶室:舒适型(悬挂)司机座椅1+1，且前排座椅均装置安全带:电动视镜，电加热主后视镜及广角镜，前望地镜，侧望地镜，遮阳板、驾驶室内电源总开关:配备两把钥匙:驾驶室暖风系统，空调系统。</w:t>
      </w:r>
    </w:p>
    <w:p w14:paraId="3491ADB3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1.8制动系统:ABS制动防抱死装置:配有EBS电控制动系统及ESP电子车身稳定系统。</w:t>
      </w:r>
    </w:p>
    <w:p w14:paraId="533F2785">
      <w:pPr>
        <w:pStyle w:val="32"/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1.9</w:t>
      </w:r>
      <w:r>
        <w:rPr>
          <w:rFonts w:hint="default"/>
          <w:lang w:val="en-US" w:eastAsia="zh-CN"/>
        </w:rPr>
        <w:t>最高车速</w:t>
      </w:r>
      <w:r>
        <w:rPr>
          <w:rFonts w:hint="eastAsia"/>
          <w:lang w:val="en-US" w:eastAsia="zh-CN"/>
        </w:rPr>
        <w:t>：≥85</w:t>
      </w:r>
      <w:r>
        <w:rPr>
          <w:rFonts w:hint="default"/>
          <w:lang w:val="en-US" w:eastAsia="zh-CN"/>
        </w:rPr>
        <w:t>km/h(电子限速</w:t>
      </w:r>
      <w:r>
        <w:rPr>
          <w:rFonts w:hint="eastAsia"/>
          <w:lang w:val="en-US" w:eastAsia="zh-CN"/>
        </w:rPr>
        <w:t>≥85</w:t>
      </w:r>
      <w:r>
        <w:rPr>
          <w:rFonts w:hint="default"/>
          <w:lang w:val="en-US" w:eastAsia="zh-CN"/>
        </w:rPr>
        <w:t>)</w:t>
      </w:r>
    </w:p>
    <w:p w14:paraId="3B01391B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1.10</w:t>
      </w:r>
      <w:r>
        <w:rPr>
          <w:rFonts w:hint="default"/>
          <w:lang w:val="en-US" w:eastAsia="zh-CN"/>
        </w:rPr>
        <w:t>轴距</w:t>
      </w:r>
      <w:r>
        <w:rPr>
          <w:rFonts w:hint="eastAsia"/>
          <w:lang w:val="en-US" w:eastAsia="zh-CN"/>
        </w:rPr>
        <w:t>：≤2000</w:t>
      </w:r>
      <w:r>
        <w:rPr>
          <w:rFonts w:hint="default"/>
          <w:lang w:val="en-US" w:eastAsia="zh-CN"/>
        </w:rPr>
        <w:t>+4600+1</w:t>
      </w:r>
      <w:r>
        <w:rPr>
          <w:rFonts w:hint="eastAsia"/>
          <w:lang w:val="en-US" w:eastAsia="zh-CN"/>
        </w:rPr>
        <w:t>5</w:t>
      </w:r>
      <w:r>
        <w:rPr>
          <w:rFonts w:hint="default"/>
          <w:lang w:val="en-US" w:eastAsia="zh-CN"/>
        </w:rPr>
        <w:t>00mm</w:t>
      </w:r>
    </w:p>
    <w:p w14:paraId="5FB4392C">
      <w:pPr>
        <w:pStyle w:val="32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1.11</w:t>
      </w:r>
      <w:r>
        <w:rPr>
          <w:rFonts w:hint="default"/>
          <w:lang w:val="en-US" w:eastAsia="zh-CN"/>
        </w:rPr>
        <w:t>变速箱</w:t>
      </w:r>
      <w:r>
        <w:rPr>
          <w:rFonts w:hint="eastAsia"/>
          <w:lang w:val="en-US" w:eastAsia="zh-CN"/>
        </w:rPr>
        <w:t>：国产</w:t>
      </w:r>
      <w:r>
        <w:rPr>
          <w:rFonts w:hint="default"/>
          <w:lang w:val="en-US" w:eastAsia="zh-CN"/>
        </w:rPr>
        <w:t>手动</w:t>
      </w:r>
      <w:r>
        <w:rPr>
          <w:rFonts w:hint="eastAsia"/>
          <w:lang w:val="en-US" w:eastAsia="zh-CN"/>
        </w:rPr>
        <w:t>全同步</w:t>
      </w:r>
      <w:r>
        <w:rPr>
          <w:rFonts w:hint="default"/>
          <w:lang w:val="en-US" w:eastAsia="zh-CN"/>
        </w:rPr>
        <w:t>变速箱，</w:t>
      </w:r>
      <w:r>
        <w:rPr>
          <w:rFonts w:hint="eastAsia"/>
          <w:lang w:val="en-US" w:eastAsia="zh-CN"/>
        </w:rPr>
        <w:t>档位数量≥12个</w:t>
      </w:r>
    </w:p>
    <w:p w14:paraId="1F9DCBA5">
      <w:pPr>
        <w:pStyle w:val="32"/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1.12</w:t>
      </w:r>
      <w:r>
        <w:rPr>
          <w:rFonts w:hint="default"/>
          <w:lang w:val="en-US" w:eastAsia="zh-CN"/>
        </w:rPr>
        <w:t>前桥/后桥许用载荷</w:t>
      </w:r>
      <w:r>
        <w:rPr>
          <w:rFonts w:hint="eastAsia"/>
          <w:lang w:val="en-US" w:eastAsia="zh-CN"/>
        </w:rPr>
        <w:t>：≥</w:t>
      </w:r>
      <w:r>
        <w:rPr>
          <w:rFonts w:hint="default"/>
          <w:lang w:val="en-US" w:eastAsia="zh-CN"/>
        </w:rPr>
        <w:t>44000kg（9000+9000+13000+13000kg）</w:t>
      </w:r>
    </w:p>
    <w:p w14:paraId="352204DF">
      <w:pPr>
        <w:pStyle w:val="32"/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1.13</w:t>
      </w:r>
      <w:r>
        <w:rPr>
          <w:rFonts w:hint="default"/>
          <w:lang w:val="en-US" w:eastAsia="zh-CN"/>
        </w:rPr>
        <w:t>发电机：</w:t>
      </w:r>
      <w:r>
        <w:rPr>
          <w:rFonts w:hint="eastAsia"/>
          <w:lang w:val="en-US" w:eastAsia="zh-CN"/>
        </w:rPr>
        <w:t>≈</w:t>
      </w:r>
      <w:r>
        <w:rPr>
          <w:rFonts w:hint="default"/>
          <w:lang w:val="en-US" w:eastAsia="zh-CN"/>
        </w:rPr>
        <w:t>28V/3080W</w:t>
      </w:r>
    </w:p>
    <w:p w14:paraId="300E66AB">
      <w:pPr>
        <w:pStyle w:val="32"/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1.14</w:t>
      </w:r>
      <w:r>
        <w:rPr>
          <w:rFonts w:hint="default"/>
          <w:lang w:val="en-US" w:eastAsia="zh-CN"/>
        </w:rPr>
        <w:t>蓄电池：</w:t>
      </w:r>
      <w:r>
        <w:rPr>
          <w:rFonts w:hint="eastAsia"/>
          <w:lang w:val="en-US" w:eastAsia="zh-CN"/>
        </w:rPr>
        <w:t>≥</w:t>
      </w:r>
      <w:r>
        <w:rPr>
          <w:rFonts w:hint="default"/>
          <w:lang w:val="en-US" w:eastAsia="zh-CN"/>
        </w:rPr>
        <w:t>2×12V/180Ah</w:t>
      </w:r>
    </w:p>
    <w:p w14:paraId="4383743B">
      <w:pPr>
        <w:pStyle w:val="32"/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1.15</w:t>
      </w:r>
      <w:r>
        <w:rPr>
          <w:rFonts w:hint="default"/>
          <w:lang w:val="en-US" w:eastAsia="zh-CN"/>
        </w:rPr>
        <w:t>轮胎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前轮规格：385/65R22.5</w:t>
      </w:r>
      <w:r>
        <w:rPr>
          <w:rFonts w:hint="eastAsia"/>
          <w:lang w:val="en-US" w:eastAsia="zh-CN"/>
        </w:rPr>
        <w:t>（</w:t>
      </w:r>
      <w:r>
        <w:rPr>
          <w:rFonts w:hint="default"/>
          <w:lang w:val="en-US" w:eastAsia="zh-CN"/>
        </w:rPr>
        <w:t>4只</w:t>
      </w:r>
      <w:r>
        <w:rPr>
          <w:rFonts w:hint="eastAsia"/>
          <w:lang w:val="en-US" w:eastAsia="zh-CN"/>
        </w:rPr>
        <w:t>）</w:t>
      </w:r>
      <w:r>
        <w:rPr>
          <w:rFonts w:hint="eastAsia"/>
          <w:highlight w:val="none"/>
          <w:lang w:val="en-US" w:eastAsia="zh-CN"/>
        </w:rPr>
        <w:t>（厂家可根据实际情况适当调整）</w:t>
      </w:r>
    </w:p>
    <w:p w14:paraId="00A13C4E">
      <w:pPr>
        <w:pStyle w:val="32"/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1.16</w:t>
      </w:r>
      <w:r>
        <w:rPr>
          <w:rFonts w:hint="default"/>
          <w:lang w:val="en-US" w:eastAsia="zh-CN"/>
        </w:rPr>
        <w:t>后轮规格：315/80R22.5</w:t>
      </w:r>
      <w:r>
        <w:rPr>
          <w:rFonts w:hint="eastAsia"/>
          <w:lang w:val="en-US" w:eastAsia="zh-CN"/>
        </w:rPr>
        <w:t>（</w:t>
      </w:r>
      <w:r>
        <w:rPr>
          <w:rFonts w:hint="default"/>
          <w:lang w:val="en-US" w:eastAsia="zh-CN"/>
        </w:rPr>
        <w:t>8只</w:t>
      </w:r>
      <w:r>
        <w:rPr>
          <w:rFonts w:hint="eastAsia"/>
          <w:lang w:val="en-US" w:eastAsia="zh-CN"/>
        </w:rPr>
        <w:t>）</w:t>
      </w:r>
      <w:r>
        <w:rPr>
          <w:rFonts w:hint="eastAsia"/>
          <w:highlight w:val="none"/>
          <w:lang w:val="en-US" w:eastAsia="zh-CN"/>
        </w:rPr>
        <w:t>（厂家可根据实际情况适当调整）</w:t>
      </w:r>
    </w:p>
    <w:p w14:paraId="712E530E">
      <w:pPr>
        <w:pStyle w:val="32"/>
        <w:numPr>
          <w:ilvl w:val="0"/>
          <w:numId w:val="0"/>
        </w:numPr>
        <w:ind w:leftChars="0"/>
        <w:rPr>
          <w:rFonts w:hint="eastAsia"/>
          <w:highlight w:val="none"/>
          <w:lang w:val="en-US" w:eastAsia="zh-CN"/>
        </w:rPr>
      </w:pPr>
      <w:r>
        <w:rPr>
          <w:rFonts w:hint="eastAsia"/>
          <w:lang w:val="en-US" w:eastAsia="zh-CN"/>
        </w:rPr>
        <w:t>1.17</w:t>
      </w:r>
      <w:r>
        <w:rPr>
          <w:rFonts w:hint="default"/>
          <w:lang w:val="en-US" w:eastAsia="zh-CN"/>
        </w:rPr>
        <w:t>备胎规格：385/65R22.5</w:t>
      </w:r>
      <w:r>
        <w:rPr>
          <w:rFonts w:hint="eastAsia"/>
          <w:lang w:val="en-US" w:eastAsia="zh-CN"/>
        </w:rPr>
        <w:t>（</w:t>
      </w:r>
      <w:r>
        <w:rPr>
          <w:rFonts w:hint="default"/>
          <w:lang w:val="en-US" w:eastAsia="zh-CN"/>
        </w:rPr>
        <w:t>1只</w:t>
      </w:r>
      <w:r>
        <w:rPr>
          <w:rFonts w:hint="eastAsia"/>
          <w:lang w:val="en-US" w:eastAsia="zh-CN"/>
        </w:rPr>
        <w:t>）</w:t>
      </w:r>
      <w:r>
        <w:rPr>
          <w:rFonts w:hint="eastAsia"/>
          <w:highlight w:val="none"/>
          <w:lang w:val="en-US" w:eastAsia="zh-CN"/>
        </w:rPr>
        <w:t>（厂家可根据实际情况适当调整）</w:t>
      </w:r>
    </w:p>
    <w:p w14:paraId="2E505FD6">
      <w:pPr>
        <w:pStyle w:val="32"/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highlight w:val="none"/>
          <w:lang w:val="en-US" w:eastAsia="zh-CN"/>
        </w:rPr>
        <w:t>1.18</w:t>
      </w:r>
      <w:r>
        <w:rPr>
          <w:rFonts w:hint="default"/>
          <w:lang w:val="en-US" w:eastAsia="zh-CN"/>
        </w:rPr>
        <w:t>行车制动型式：双回路气压制动；</w:t>
      </w:r>
    </w:p>
    <w:p w14:paraId="4218B78E">
      <w:pPr>
        <w:pStyle w:val="32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1.19</w:t>
      </w:r>
      <w:r>
        <w:rPr>
          <w:rFonts w:hint="default"/>
          <w:color w:val="auto"/>
          <w:lang w:val="en-US" w:eastAsia="zh-CN"/>
        </w:rPr>
        <w:t>驻车驻动型式：弹簧储能断气制动；</w:t>
      </w:r>
    </w:p>
    <w:p w14:paraId="25C9B09A">
      <w:pPr>
        <w:pStyle w:val="32"/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1.20</w:t>
      </w:r>
      <w:r>
        <w:rPr>
          <w:rFonts w:hint="default"/>
          <w:lang w:val="en-US" w:eastAsia="zh-CN"/>
        </w:rPr>
        <w:t>辅助制动型式：发动机排气制动；</w:t>
      </w:r>
    </w:p>
    <w:p w14:paraId="012FD4CD">
      <w:pPr>
        <w:numPr>
          <w:ilvl w:val="0"/>
          <w:numId w:val="0"/>
        </w:numPr>
        <w:rPr>
          <w:rFonts w:hint="eastAsia"/>
          <w:highlight w:val="none"/>
          <w:lang w:val="en-US" w:eastAsia="zh-CN"/>
        </w:rPr>
      </w:pPr>
      <w:r>
        <w:rPr>
          <w:rFonts w:hint="eastAsia"/>
          <w:lang w:val="en-US" w:eastAsia="zh-CN"/>
        </w:rPr>
        <w:t>1.21</w:t>
      </w:r>
      <w:r>
        <w:rPr>
          <w:rFonts w:hint="eastAsia"/>
          <w:highlight w:val="none"/>
          <w:lang w:val="en-US" w:eastAsia="zh-CN"/>
        </w:rPr>
        <w:t>消防车安装火场通信车载台（交货前要与用户单位对接），驾驶室车载电台的电源预留接口、逆变器、排插，便于操作，还需配备</w:t>
      </w:r>
      <w:r>
        <w:rPr>
          <w:rFonts w:hint="default"/>
          <w:lang w:val="en-US" w:eastAsia="zh-CN"/>
        </w:rPr>
        <w:t>GPS 定位、无线通信车载台(能与支队对讲机通信)</w:t>
      </w:r>
    </w:p>
    <w:p w14:paraId="566FCDFD">
      <w:pPr>
        <w:numPr>
          <w:ilvl w:val="0"/>
          <w:numId w:val="0"/>
        </w:num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1.22</w:t>
      </w:r>
      <w:r>
        <w:rPr>
          <w:rFonts w:hint="default"/>
          <w:lang w:val="en-US" w:eastAsia="zh-CN"/>
        </w:rPr>
        <w:t>驾驶室准乘人数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2+4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双排驾驶室</w:t>
      </w:r>
      <w:r>
        <w:rPr>
          <w:rFonts w:hint="eastAsia"/>
          <w:lang w:val="en-US" w:eastAsia="zh-CN"/>
        </w:rPr>
        <w:t>，所有座位安装安全带，后排四个座椅均配有满足6.8L和9L人性化空呼背架并设置面罩放置区，背架锐边均设有包裹保护防止人员乘坐碰撞受伤。</w:t>
      </w:r>
    </w:p>
    <w:p w14:paraId="726B5D4C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2.消防罐</w:t>
      </w:r>
    </w:p>
    <w:p w14:paraId="27583D66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2.1 材料:304不锈钢或同等以上材质:底板</w:t>
      </w:r>
      <w:r>
        <w:rPr>
          <w:rFonts w:hint="eastAsia"/>
          <w:lang w:val="en-US" w:eastAsia="zh-CN"/>
        </w:rPr>
        <w:t>厚度</w:t>
      </w:r>
      <w:r>
        <w:rPr>
          <w:rFonts w:hint="eastAsia"/>
          <w:lang w:eastAsia="zh-CN"/>
        </w:rPr>
        <w:t>≥</w:t>
      </w:r>
      <w:r>
        <w:rPr>
          <w:rFonts w:hint="eastAsia"/>
          <w:lang w:val="en-US" w:eastAsia="zh-CN"/>
        </w:rPr>
        <w:t>5mm</w:t>
      </w:r>
      <w:r>
        <w:rPr>
          <w:rFonts w:hint="eastAsia"/>
          <w:lang w:eastAsia="zh-CN"/>
        </w:rPr>
        <w:t>、侧板厚</w:t>
      </w:r>
      <w:r>
        <w:rPr>
          <w:rFonts w:hint="eastAsia"/>
          <w:lang w:val="en-US" w:eastAsia="zh-CN"/>
        </w:rPr>
        <w:t>度</w:t>
      </w:r>
      <w:r>
        <w:rPr>
          <w:rFonts w:hint="eastAsia"/>
          <w:lang w:eastAsia="zh-CN"/>
        </w:rPr>
        <w:t>≥4mm，顶板</w:t>
      </w:r>
      <w:r>
        <w:rPr>
          <w:rFonts w:hint="eastAsia"/>
          <w:lang w:val="en-US" w:eastAsia="zh-CN"/>
        </w:rPr>
        <w:t>及</w:t>
      </w:r>
      <w:r>
        <w:rPr>
          <w:rFonts w:hint="eastAsia"/>
          <w:lang w:eastAsia="zh-CN"/>
        </w:rPr>
        <w:t>隔板≥3mm;</w:t>
      </w:r>
    </w:p>
    <w:p w14:paraId="5DFA1F77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2.2消防罐载液量:≥2</w:t>
      </w:r>
      <w:r>
        <w:rPr>
          <w:rFonts w:hint="eastAsia"/>
          <w:lang w:val="en-US" w:eastAsia="zh-CN"/>
        </w:rPr>
        <w:t>2000L</w:t>
      </w:r>
      <w:r>
        <w:rPr>
          <w:rFonts w:hint="eastAsia"/>
          <w:lang w:eastAsia="zh-CN"/>
        </w:rPr>
        <w:t>，体内防荡板网格式设置，设纵向、横向防荡板。罐顶采用防滑处理。</w:t>
      </w:r>
    </w:p>
    <w:p w14:paraId="458C9EAA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2.3 固定方式:罐体采用浮动式固定方式，减小罐体冲击力，保证罐体安全。</w:t>
      </w:r>
    </w:p>
    <w:p w14:paraId="50249D2D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2.4水罐:载水量≥</w:t>
      </w:r>
      <w:r>
        <w:rPr>
          <w:rFonts w:hint="eastAsia"/>
          <w:lang w:val="en-US" w:eastAsia="zh-CN"/>
        </w:rPr>
        <w:t>18000L</w:t>
      </w:r>
      <w:r>
        <w:rPr>
          <w:rFonts w:hint="eastAsia"/>
          <w:lang w:eastAsia="zh-CN"/>
        </w:rPr>
        <w:t>，安装电子液位计，</w:t>
      </w:r>
      <w:r>
        <w:rPr>
          <w:rFonts w:hint="eastAsia"/>
          <w:lang w:val="en-US" w:eastAsia="zh-CN"/>
        </w:rPr>
        <w:t>罐顶</w:t>
      </w:r>
      <w:r>
        <w:rPr>
          <w:rFonts w:hint="eastAsia"/>
          <w:lang w:eastAsia="zh-CN"/>
        </w:rPr>
        <w:t>设</w:t>
      </w:r>
      <w:r>
        <w:rPr>
          <w:rFonts w:hint="eastAsia"/>
          <w:lang w:val="en-US" w:eastAsia="zh-CN"/>
        </w:rPr>
        <w:t>直径不小于</w:t>
      </w:r>
      <w:r>
        <w:rPr>
          <w:rFonts w:hint="eastAsia"/>
          <w:lang w:eastAsia="zh-CN"/>
        </w:rPr>
        <w:t>4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mm</w:t>
      </w:r>
      <w:r>
        <w:rPr>
          <w:rFonts w:hint="eastAsia"/>
          <w:lang w:eastAsia="zh-CN"/>
        </w:rPr>
        <w:t>人孔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个，带有快速锁定/开启功能，罐体压力超过1kg时自动泄压，人孔盖涂绿色</w:t>
      </w:r>
    </w:p>
    <w:p w14:paraId="5F8595CD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2.5泡沫:载泡沫量≥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吨。设</w:t>
      </w:r>
      <w:r>
        <w:rPr>
          <w:rFonts w:hint="eastAsia"/>
          <w:lang w:val="en-US" w:eastAsia="zh-CN"/>
        </w:rPr>
        <w:t>直径不小于</w:t>
      </w:r>
      <w:r>
        <w:rPr>
          <w:rFonts w:hint="eastAsia"/>
          <w:lang w:eastAsia="zh-CN"/>
        </w:rPr>
        <w:t>4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mm</w:t>
      </w:r>
      <w:r>
        <w:rPr>
          <w:rFonts w:hint="eastAsia"/>
          <w:lang w:eastAsia="zh-CN"/>
        </w:rPr>
        <w:t>人孔1个，带有快速锁定/开启功能，罐体压力超过1kg时自动泄压，人孔盖涂黄色。</w:t>
      </w:r>
    </w:p>
    <w:p w14:paraId="6A983F0F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2.6车顶有2个带锁翻盖器材箱，每个器材箱长宽高≥4000mm</w:t>
      </w:r>
      <w:r>
        <w:rPr>
          <w:rFonts w:hint="default"/>
          <w:color w:val="auto"/>
          <w:lang w:val="en-US" w:eastAsia="zh-CN"/>
        </w:rPr>
        <w:t>×</w:t>
      </w:r>
      <w:r>
        <w:rPr>
          <w:rFonts w:hint="eastAsia"/>
          <w:color w:val="auto"/>
          <w:lang w:val="en-US" w:eastAsia="zh-CN"/>
        </w:rPr>
        <w:t>400mm</w:t>
      </w:r>
      <w:r>
        <w:rPr>
          <w:rFonts w:hint="default"/>
          <w:color w:val="auto"/>
          <w:lang w:val="en-US" w:eastAsia="zh-CN"/>
        </w:rPr>
        <w:t>×</w:t>
      </w:r>
      <w:r>
        <w:rPr>
          <w:rFonts w:hint="eastAsia"/>
          <w:color w:val="auto"/>
          <w:lang w:val="en-US" w:eastAsia="zh-CN"/>
        </w:rPr>
        <w:t>350mm</w:t>
      </w:r>
    </w:p>
    <w:p w14:paraId="58A12DEE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3.水泵</w:t>
      </w:r>
    </w:p>
    <w:p w14:paraId="63F003E9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3.1 品牌:</w:t>
      </w:r>
      <w:r>
        <w:rPr>
          <w:rFonts w:hint="eastAsia"/>
          <w:lang w:val="en-US" w:eastAsia="zh-CN"/>
        </w:rPr>
        <w:t>国际</w:t>
      </w:r>
      <w:r>
        <w:rPr>
          <w:rFonts w:hint="eastAsia"/>
          <w:lang w:eastAsia="zh-CN"/>
        </w:rPr>
        <w:t>知名进口消防泵</w:t>
      </w:r>
    </w:p>
    <w:p w14:paraId="4C6FFCA2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3.2 流量:</w:t>
      </w:r>
      <w:r>
        <w:rPr>
          <w:rFonts w:hint="eastAsia"/>
          <w:lang w:val="en-US" w:eastAsia="zh-CN"/>
        </w:rPr>
        <w:t>≥10000</w:t>
      </w:r>
      <w:r>
        <w:rPr>
          <w:rFonts w:hint="default"/>
          <w:lang w:val="en-US" w:eastAsia="zh-CN"/>
        </w:rPr>
        <w:t xml:space="preserve"> L/min</w:t>
      </w:r>
    </w:p>
    <w:p w14:paraId="024A45E9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4.真空泵</w:t>
      </w:r>
    </w:p>
    <w:p w14:paraId="5F8D960F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4.1电动真空泵:DC24V；</w:t>
      </w:r>
    </w:p>
    <w:p w14:paraId="220B544B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4.2真空度≥85kPa:吸水深度≥7米:引水时间≤100秒。</w:t>
      </w:r>
    </w:p>
    <w:p w14:paraId="4AEA6D9F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5.消防炮</w:t>
      </w:r>
    </w:p>
    <w:p w14:paraId="1DDC8B1C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5.1品牌:</w:t>
      </w:r>
      <w:r>
        <w:rPr>
          <w:rFonts w:hint="eastAsia"/>
          <w:lang w:val="en-US" w:eastAsia="zh-CN"/>
        </w:rPr>
        <w:t>国际知名进口</w:t>
      </w:r>
      <w:r>
        <w:rPr>
          <w:rFonts w:hint="eastAsia"/>
          <w:lang w:eastAsia="zh-CN"/>
        </w:rPr>
        <w:t>水、泡沫两用电遥控消防炮:</w:t>
      </w:r>
    </w:p>
    <w:p w14:paraId="393B5B7C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▲5.2流量:流量</w:t>
      </w:r>
      <w:r>
        <w:rPr>
          <w:rFonts w:hint="eastAsia"/>
          <w:lang w:val="en-US" w:eastAsia="zh-CN"/>
        </w:rPr>
        <w:t>≥7800</w:t>
      </w:r>
      <w:r>
        <w:rPr>
          <w:rFonts w:hint="default"/>
          <w:lang w:val="en-US" w:eastAsia="zh-CN"/>
        </w:rPr>
        <w:t>L/min</w:t>
      </w:r>
      <w:r>
        <w:rPr>
          <w:rFonts w:hint="eastAsia"/>
          <w:lang w:eastAsia="zh-CN"/>
        </w:rPr>
        <w:t>:</w:t>
      </w:r>
    </w:p>
    <w:p w14:paraId="1475384E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5.3回转角:≥270”;</w:t>
      </w:r>
    </w:p>
    <w:p w14:paraId="5D553463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5.4盞藿田 俯仰角≤-7°~≥+45°:</w:t>
      </w:r>
    </w:p>
    <w:p w14:paraId="31E9CD06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5.5 无线遥控操作</w:t>
      </w:r>
      <w:r>
        <w:rPr>
          <w:rFonts w:hint="eastAsia"/>
          <w:lang w:val="en-US" w:eastAsia="zh-CN"/>
        </w:rPr>
        <w:t>距离</w:t>
      </w:r>
      <w:r>
        <w:rPr>
          <w:rFonts w:hint="eastAsia"/>
          <w:lang w:eastAsia="zh-CN"/>
        </w:rPr>
        <w:t>:≥150m，</w:t>
      </w:r>
      <w:r>
        <w:rPr>
          <w:rFonts w:hint="eastAsia"/>
          <w:lang w:val="en-US" w:eastAsia="zh-CN"/>
        </w:rPr>
        <w:t>可手动操作</w:t>
      </w:r>
      <w:r>
        <w:rPr>
          <w:rFonts w:hint="eastAsia"/>
          <w:lang w:eastAsia="zh-CN"/>
        </w:rPr>
        <w:t xml:space="preserve"> </w:t>
      </w:r>
    </w:p>
    <w:p w14:paraId="0CAA5F43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6.泡沫比例混合系统:</w:t>
      </w:r>
    </w:p>
    <w:p w14:paraId="64CD2DC0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6.1全自动B类泡沫比例混合系统:混合比:1%-10%，手动泡沫调节等功能</w:t>
      </w:r>
    </w:p>
    <w:p w14:paraId="49138594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7.消防管路</w:t>
      </w:r>
    </w:p>
    <w:p w14:paraId="6DA0D53B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7.1管路材质:铝合金或同等以上材质</w:t>
      </w:r>
    </w:p>
    <w:p w14:paraId="406A8B0C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7.2水路控制:电控气动</w:t>
      </w:r>
    </w:p>
    <w:p w14:paraId="31C35E1B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7.3控控制面板位置:车体后侧</w:t>
      </w:r>
    </w:p>
    <w:p w14:paraId="2A7EDBEC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8.消防接口</w:t>
      </w:r>
    </w:p>
    <w:p w14:paraId="4D6BBE47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8.1车体后侧设置3个DN150接口，带手动阀配闷盖</w:t>
      </w:r>
    </w:p>
    <w:p w14:paraId="2DB7EA1D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8.2车体两侧各3个DN80水枪接口，带手动球阀</w:t>
      </w:r>
    </w:p>
    <w:p w14:paraId="2587671F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8.3车体中部两侧共设8个外注水接口，配闷盖</w:t>
      </w:r>
    </w:p>
    <w:p w14:paraId="6DDEBD77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8.4车体左侧设1个DN50外注泡沫接口，带手动球阀</w:t>
      </w:r>
    </w:p>
    <w:p w14:paraId="1DFB37A1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8.5车体左侧设1个DN50 泡沫罐排污口，带手动球阀</w:t>
      </w:r>
    </w:p>
    <w:p w14:paraId="757B1FBC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8.6车体右侧设1个DN40水罐排污接口，带手动球阀</w:t>
      </w:r>
    </w:p>
    <w:p w14:paraId="1A0B23A5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8.7车体右侧设1个DN80外吸泡沫口，带气动蝶阀</w:t>
      </w:r>
    </w:p>
    <w:p w14:paraId="33152A44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8.8消防控制面板:整体开模控制面板，圆形指针水压表，圆形指针真空表，带≥10 寸液晶显示屏，电源、启动、照明、取力、真空泵、油门</w:t>
      </w:r>
      <w:r>
        <w:rPr>
          <w:rFonts w:hint="eastAsia"/>
          <w:lang w:val="en-US" w:eastAsia="zh-CN"/>
        </w:rPr>
        <w:t>+</w:t>
      </w:r>
      <w:r>
        <w:rPr>
          <w:rFonts w:hint="eastAsia"/>
          <w:lang w:eastAsia="zh-CN"/>
        </w:rPr>
        <w:t>、油门-为整体式防水按键，急停按键为独立醒目蘑菇头按键。</w:t>
      </w:r>
    </w:p>
    <w:p w14:paraId="72D37700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8.9显示器界面:界面为消防系统动态图，可指示水罐和泡沫罐的液位阀门开启情况、水泵压力、流量等，并带有中文故障诊断、工厂设置功能。</w:t>
      </w:r>
    </w:p>
    <w:p w14:paraId="51D2E52B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9.车身</w:t>
      </w:r>
    </w:p>
    <w:p w14:paraId="7B3E3BFD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9.1车身骨架:全铝合金或同等以上材质框架:</w:t>
      </w:r>
    </w:p>
    <w:p w14:paraId="670B0B85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9.2车身围板:粘帖铝合金平板;</w:t>
      </w:r>
    </w:p>
    <w:p w14:paraId="32C69CE3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9.3器材箱/工具箱:铝型材框架，带锁。</w:t>
      </w:r>
    </w:p>
    <w:p w14:paraId="6A7C9B4F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9.4车身颜色:驾驶室、罐体、围板外表面为消防红</w:t>
      </w:r>
    </w:p>
    <w:p w14:paraId="1023D20F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9.5车身围板:采用全铝合金或同等以上材质材料。</w:t>
      </w:r>
    </w:p>
    <w:p w14:paraId="390F6C13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9.6上下车梯:车辆尾部右侧设置铝合金上下车梯，方便上下车顶</w:t>
      </w:r>
    </w:p>
    <w:p w14:paraId="3B8A0FE4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9.7拉梯架:车顶设</w:t>
      </w:r>
      <w:r>
        <w:rPr>
          <w:rFonts w:hint="eastAsia"/>
          <w:lang w:val="en-US" w:eastAsia="zh-CN"/>
        </w:rPr>
        <w:t>自动装卸</w:t>
      </w:r>
      <w:r>
        <w:rPr>
          <w:rFonts w:hint="eastAsia"/>
          <w:lang w:eastAsia="zh-CN"/>
        </w:rPr>
        <w:t>拉梯支架，可</w:t>
      </w:r>
      <w:r>
        <w:rPr>
          <w:rFonts w:hint="eastAsia"/>
          <w:lang w:val="en-US" w:eastAsia="zh-CN"/>
        </w:rPr>
        <w:t>同时</w:t>
      </w:r>
      <w:r>
        <w:rPr>
          <w:rFonts w:hint="eastAsia"/>
          <w:lang w:eastAsia="zh-CN"/>
        </w:rPr>
        <w:t>放置二节拉梯、</w:t>
      </w:r>
      <w:r>
        <w:rPr>
          <w:rFonts w:hint="eastAsia"/>
          <w:lang w:val="en-US" w:eastAsia="zh-CN"/>
        </w:rPr>
        <w:t>15米金属拉梯</w:t>
      </w:r>
    </w:p>
    <w:p w14:paraId="0D625392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9.8车尾设两只对地LED照明灯，</w:t>
      </w:r>
      <w:r>
        <w:rPr>
          <w:rFonts w:hint="default"/>
          <w:lang w:val="en-US" w:eastAsia="zh-CN"/>
        </w:rPr>
        <w:t>车身环绕</w:t>
      </w:r>
      <w:r>
        <w:rPr>
          <w:rFonts w:hint="eastAsia"/>
          <w:lang w:val="en-US" w:eastAsia="zh-CN"/>
        </w:rPr>
        <w:t>配置LED</w:t>
      </w:r>
      <w:r>
        <w:rPr>
          <w:rFonts w:hint="default"/>
          <w:lang w:val="en-US" w:eastAsia="zh-CN"/>
        </w:rPr>
        <w:t>照明</w:t>
      </w:r>
      <w:r>
        <w:rPr>
          <w:rFonts w:hint="eastAsia"/>
          <w:lang w:val="en-US" w:eastAsia="zh-CN"/>
        </w:rPr>
        <w:t>灯，可在驾驶室及车尾部控制面板一键操作</w:t>
      </w:r>
      <w:r>
        <w:rPr>
          <w:rFonts w:hint="eastAsia"/>
          <w:lang w:eastAsia="zh-CN"/>
        </w:rPr>
        <w:t>。</w:t>
      </w:r>
    </w:p>
    <w:p w14:paraId="46593070">
      <w:pPr>
        <w:numPr>
          <w:ilvl w:val="0"/>
          <w:numId w:val="0"/>
        </w:numPr>
        <w:ind w:leftChars="0"/>
        <w:rPr>
          <w:rFonts w:hint="eastAsia"/>
          <w:highlight w:val="none"/>
          <w:lang w:val="en-US" w:eastAsia="zh-CN"/>
        </w:rPr>
      </w:pPr>
      <w:r>
        <w:rPr>
          <w:rFonts w:hint="eastAsia"/>
          <w:lang w:val="en-US" w:eastAsia="zh-CN"/>
        </w:rPr>
        <w:t>9.9</w:t>
      </w:r>
      <w:r>
        <w:rPr>
          <w:rFonts w:hint="eastAsia"/>
          <w:highlight w:val="none"/>
          <w:lang w:val="en-US" w:eastAsia="zh-CN"/>
        </w:rPr>
        <w:t>车辆前后需安装防撞梁</w:t>
      </w:r>
    </w:p>
    <w:p w14:paraId="12004BAF">
      <w:pPr>
        <w:numPr>
          <w:ilvl w:val="0"/>
          <w:numId w:val="0"/>
        </w:numPr>
        <w:ind w:leftChars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9.10车辆尾部安装防水LED屏，可根据客户需求自行导入滚动字幕，尺寸1500mm×400mm（±50mm）</w:t>
      </w:r>
    </w:p>
    <w:p w14:paraId="2D717C4F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10、器材箱</w:t>
      </w:r>
    </w:p>
    <w:p w14:paraId="373BBE37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10.1结构:全铝合金或同等以上材质结构;内饰板为铝合金板</w:t>
      </w:r>
    </w:p>
    <w:p w14:paraId="0702EC1A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0.2</w:t>
      </w:r>
      <w:r>
        <w:rPr>
          <w:rFonts w:hint="eastAsia"/>
          <w:lang w:eastAsia="zh-CN"/>
        </w:rPr>
        <w:t>卷帘门:采用铝合金或同等以上材质卷帘门，密封性好，音低，外形美观。设置按钮式加拉杆条锁，所有卷帘门通用一把钥匙。各卷帘门带随门开关的LED照明灯条，并于驾驶室内设置卷帘门打开状态警告灯(门未关时灯亮)</w:t>
      </w:r>
    </w:p>
    <w:p w14:paraId="67A2F3D2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10.3后尾门:后尾门采用大幅面上翻门:带气弹簧</w:t>
      </w:r>
    </w:p>
    <w:p w14:paraId="177B8D7E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10.4器材厢布置:采取人体工程学原理，器材固定布置紧凑、合理，器材存取方便，器材箱带自动照明，设有排水槽。</w:t>
      </w:r>
    </w:p>
    <w:p w14:paraId="4D4D20F7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10.5</w:t>
      </w:r>
      <w:r>
        <w:rPr>
          <w:rFonts w:hint="default"/>
          <w:lang w:val="en-US" w:eastAsia="zh-CN"/>
        </w:rPr>
        <w:t>自动充电装置:车厢安装有自动充电装置，</w:t>
      </w:r>
      <w:r>
        <w:rPr>
          <w:rFonts w:hint="eastAsia"/>
          <w:lang w:val="en-US" w:eastAsia="zh-CN"/>
        </w:rPr>
        <w:t>可使用220V</w:t>
      </w:r>
      <w:r>
        <w:rPr>
          <w:rFonts w:hint="default"/>
          <w:lang w:val="en-US" w:eastAsia="zh-CN"/>
        </w:rPr>
        <w:t>市电</w:t>
      </w:r>
      <w:r>
        <w:rPr>
          <w:rFonts w:hint="eastAsia"/>
          <w:lang w:val="en-US" w:eastAsia="zh-CN"/>
        </w:rPr>
        <w:t>充电</w:t>
      </w:r>
      <w:r>
        <w:rPr>
          <w:rFonts w:hint="default"/>
          <w:lang w:val="en-US" w:eastAsia="zh-CN"/>
        </w:rPr>
        <w:t>，发动机启动时自动脱离。</w:t>
      </w:r>
    </w:p>
    <w:p w14:paraId="3B1DA5E6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highlight w:val="none"/>
          <w:lang w:val="en-US" w:eastAsia="zh-CN"/>
        </w:rPr>
        <w:t>10.6器材箱可放置6具备用气瓶</w:t>
      </w:r>
    </w:p>
    <w:p w14:paraId="47985A98">
      <w:pPr>
        <w:numPr>
          <w:ilvl w:val="0"/>
          <w:numId w:val="1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电气系统</w:t>
      </w:r>
    </w:p>
    <w:p w14:paraId="4BAB1AD3">
      <w:pPr>
        <w:pStyle w:val="32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11.1</w:t>
      </w:r>
      <w:r>
        <w:rPr>
          <w:rFonts w:hint="default"/>
          <w:lang w:val="en-US" w:eastAsia="zh-CN"/>
        </w:rPr>
        <w:t>操作及控制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车身后部集中操作控制</w:t>
      </w:r>
      <w:r>
        <w:rPr>
          <w:rFonts w:hint="eastAsia"/>
          <w:lang w:val="en-US" w:eastAsia="zh-CN"/>
        </w:rPr>
        <w:t>带发动机启停</w:t>
      </w:r>
      <w:r>
        <w:rPr>
          <w:rFonts w:hint="default"/>
          <w:lang w:val="en-US" w:eastAsia="zh-CN"/>
        </w:rPr>
        <w:t>，高亮液晶主控制屏，可实时监测系统运行参数，支持一键出水灭火作业自动控制</w:t>
      </w:r>
    </w:p>
    <w:p w14:paraId="3BBD84A3"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11.2</w:t>
      </w:r>
      <w:r>
        <w:rPr>
          <w:rFonts w:hint="default"/>
          <w:highlight w:val="none"/>
          <w:lang w:val="en-US" w:eastAsia="zh-CN"/>
        </w:rPr>
        <w:t>水泵取力操作</w:t>
      </w:r>
      <w:r>
        <w:rPr>
          <w:rFonts w:hint="eastAsia"/>
          <w:highlight w:val="none"/>
          <w:lang w:val="en-US" w:eastAsia="zh-CN"/>
        </w:rPr>
        <w:t>：</w:t>
      </w:r>
      <w:r>
        <w:rPr>
          <w:rFonts w:hint="default"/>
          <w:highlight w:val="none"/>
          <w:lang w:val="en-US" w:eastAsia="zh-CN"/>
        </w:rPr>
        <w:t>在驾驶室和泵房操作面板上均可操作，设有取力指示灯</w:t>
      </w:r>
    </w:p>
    <w:p w14:paraId="1090446F">
      <w:pPr>
        <w:pStyle w:val="32"/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highlight w:val="none"/>
          <w:lang w:val="en-US" w:eastAsia="zh-CN"/>
        </w:rPr>
        <w:t>11.2.1</w:t>
      </w:r>
      <w:r>
        <w:rPr>
          <w:rFonts w:hint="default"/>
          <w:lang w:val="en-US" w:eastAsia="zh-CN"/>
        </w:rPr>
        <w:t>型式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原装夹心全功率取力器</w:t>
      </w:r>
    </w:p>
    <w:p w14:paraId="0F3D8369">
      <w:pPr>
        <w:pStyle w:val="32"/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11.2.2</w:t>
      </w:r>
      <w:r>
        <w:rPr>
          <w:rFonts w:hint="default"/>
          <w:lang w:val="en-US" w:eastAsia="zh-CN"/>
        </w:rPr>
        <w:t>取力操纵方式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电控气动</w:t>
      </w:r>
    </w:p>
    <w:p w14:paraId="018688CA">
      <w:pPr>
        <w:rPr>
          <w:rFonts w:hint="default"/>
          <w:highlight w:val="none"/>
          <w:lang w:val="en-US" w:eastAsia="zh-CN"/>
        </w:rPr>
      </w:pPr>
      <w:r>
        <w:rPr>
          <w:rFonts w:hint="eastAsia"/>
          <w:lang w:val="en-US" w:eastAsia="zh-CN"/>
        </w:rPr>
        <w:t>11.2.3</w:t>
      </w:r>
      <w:r>
        <w:rPr>
          <w:rFonts w:hint="default"/>
          <w:lang w:val="en-US" w:eastAsia="zh-CN"/>
        </w:rPr>
        <w:t>位置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位于离合器与变速箱之间</w:t>
      </w:r>
    </w:p>
    <w:p w14:paraId="1AF03546">
      <w:pPr>
        <w:pStyle w:val="32"/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11.3</w:t>
      </w:r>
      <w:r>
        <w:rPr>
          <w:rFonts w:hint="default"/>
          <w:lang w:val="en-US" w:eastAsia="zh-CN"/>
        </w:rPr>
        <w:t>警灯警报器系统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驾驶室顶有一个红色长排LED警灯</w:t>
      </w:r>
    </w:p>
    <w:p w14:paraId="62873273">
      <w:pPr>
        <w:pStyle w:val="32"/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11.4</w:t>
      </w:r>
      <w:r>
        <w:rPr>
          <w:rFonts w:hint="default"/>
          <w:lang w:val="en-US" w:eastAsia="zh-CN"/>
        </w:rPr>
        <w:t>车身左右上部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红色频闪警灯</w:t>
      </w:r>
    </w:p>
    <w:p w14:paraId="0C4BB75D">
      <w:pPr>
        <w:pStyle w:val="32"/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11.5</w:t>
      </w:r>
      <w:r>
        <w:rPr>
          <w:rFonts w:hint="default"/>
          <w:lang w:val="en-US" w:eastAsia="zh-CN"/>
        </w:rPr>
        <w:t>警灯警报器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在驾驶室内集成操作，具备消防警报声、警笛声、对外喊话等功能</w:t>
      </w:r>
    </w:p>
    <w:p w14:paraId="658595DC">
      <w:pPr>
        <w:pStyle w:val="32"/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11.6</w:t>
      </w:r>
      <w:r>
        <w:rPr>
          <w:rFonts w:hint="default"/>
          <w:lang w:val="en-US" w:eastAsia="zh-CN"/>
        </w:rPr>
        <w:t>灯光照明系统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车身左右上部LED工作照明灯</w:t>
      </w:r>
    </w:p>
    <w:p w14:paraId="700883A6">
      <w:pPr>
        <w:pStyle w:val="32"/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11.7</w:t>
      </w:r>
      <w:r>
        <w:rPr>
          <w:rFonts w:hint="default"/>
          <w:lang w:val="en-US" w:eastAsia="zh-CN"/>
        </w:rPr>
        <w:t>车尾顶部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LED场地照明灯</w:t>
      </w:r>
    </w:p>
    <w:p w14:paraId="4048EA72">
      <w:pPr>
        <w:pStyle w:val="32"/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11.8</w:t>
      </w:r>
      <w:r>
        <w:rPr>
          <w:rFonts w:hint="default"/>
          <w:lang w:val="en-US" w:eastAsia="zh-CN"/>
        </w:rPr>
        <w:t>接插件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采用防水性能达到IP67的接插件</w:t>
      </w:r>
    </w:p>
    <w:p w14:paraId="3BA176AF">
      <w:pPr>
        <w:pStyle w:val="32"/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11.9</w:t>
      </w:r>
      <w:r>
        <w:rPr>
          <w:rFonts w:hint="default"/>
          <w:lang w:val="en-US" w:eastAsia="zh-CN"/>
        </w:rPr>
        <w:t>水泵取力操作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在驾驶室内操作，设有取力状态指示灯</w:t>
      </w:r>
    </w:p>
    <w:p w14:paraId="2A9EE346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、随车文件(中文纸顾材料+电子材料)</w:t>
      </w:r>
    </w:p>
    <w:p w14:paraId="649F0672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.1底盘使用说明书(含维修、保养内容)</w:t>
      </w:r>
    </w:p>
    <w:p w14:paraId="47559D12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.2底盘维修手册</w:t>
      </w:r>
    </w:p>
    <w:p w14:paraId="4A0FC75E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.3底盘质量保修卡</w:t>
      </w:r>
    </w:p>
    <w:p w14:paraId="41EFD93C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.4消防车使用说明书(含维修、保养内容、附零部件结构图和技术资料，生产厂商联系方式及地址、配操作演示示范光盘3份、电子版1份、附管路系统、气动系统、电路配线图3份、电子版1份)</w:t>
      </w:r>
    </w:p>
    <w:p w14:paraId="0F5A2F99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.5车辆电气原理图</w:t>
      </w:r>
    </w:p>
    <w:p w14:paraId="527FD903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.6消防车跟踪服务卡</w:t>
      </w:r>
    </w:p>
    <w:p w14:paraId="0D479DE5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2.7发动机</w:t>
      </w:r>
      <w:r>
        <w:rPr>
          <w:rFonts w:hint="eastAsia"/>
          <w:lang w:eastAsia="zh-CN"/>
        </w:rPr>
        <w:t>号码拓印件</w:t>
      </w:r>
    </w:p>
    <w:p w14:paraId="76C0FEA3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12.</w:t>
      </w:r>
      <w:r>
        <w:rPr>
          <w:rFonts w:hint="eastAsia"/>
          <w:lang w:eastAsia="zh-CN"/>
        </w:rPr>
        <w:t>8底盘号码拓印件</w:t>
      </w:r>
    </w:p>
    <w:p w14:paraId="54ADBB3B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.9底盘合格证</w:t>
      </w:r>
    </w:p>
    <w:p w14:paraId="341328DB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.10消防车整车合格证</w:t>
      </w:r>
    </w:p>
    <w:p w14:paraId="51069E0B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.11消防车消防器材清单</w:t>
      </w:r>
    </w:p>
    <w:p w14:paraId="6EE97D9B"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.12消防车交接清单</w:t>
      </w:r>
    </w:p>
    <w:p w14:paraId="5CB2FB3A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.13整车产品工信部公告复印件</w:t>
      </w:r>
    </w:p>
    <w:p w14:paraId="3E504A38">
      <w:pPr>
        <w:pStyle w:val="32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 w14:paraId="46EE495E">
      <w:pPr>
        <w:pStyle w:val="32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11随车器材</w:t>
      </w:r>
    </w:p>
    <w:tbl>
      <w:tblPr>
        <w:tblStyle w:val="16"/>
        <w:tblW w:w="7484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2360"/>
        <w:gridCol w:w="3036"/>
        <w:gridCol w:w="696"/>
        <w:gridCol w:w="696"/>
      </w:tblGrid>
      <w:tr w14:paraId="6F7F005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42467F63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序号</w:t>
            </w:r>
          </w:p>
        </w:tc>
        <w:tc>
          <w:tcPr>
            <w:tcW w:w="2360" w:type="dxa"/>
            <w:shd w:val="clear" w:color="auto" w:fill="D7D7D7" w:themeFill="background1" w:themeFillShade="D8"/>
            <w:vAlign w:val="center"/>
          </w:tcPr>
          <w:p w14:paraId="6509F030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代号/规格</w:t>
            </w:r>
          </w:p>
        </w:tc>
        <w:tc>
          <w:tcPr>
            <w:tcW w:w="3036" w:type="dxa"/>
            <w:shd w:val="clear" w:color="auto" w:fill="D7D7D7" w:themeFill="background1" w:themeFillShade="D8"/>
            <w:vAlign w:val="center"/>
          </w:tcPr>
          <w:p w14:paraId="4F7367F8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名称</w:t>
            </w:r>
          </w:p>
        </w:tc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1E97BA98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数量</w:t>
            </w:r>
          </w:p>
        </w:tc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5E46BE52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单位</w:t>
            </w:r>
          </w:p>
        </w:tc>
      </w:tr>
      <w:tr w14:paraId="0CC697D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6" w:type="dxa"/>
            <w:vAlign w:val="center"/>
          </w:tcPr>
          <w:p w14:paraId="3DEACFA9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</w:t>
            </w:r>
          </w:p>
        </w:tc>
        <w:tc>
          <w:tcPr>
            <w:tcW w:w="2360" w:type="dxa"/>
            <w:vAlign w:val="center"/>
          </w:tcPr>
          <w:p w14:paraId="4C8B5399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default"/>
                <w:lang w:val="en-US" w:eastAsia="zh-CN"/>
              </w:rPr>
              <w:t>-65-20</w:t>
            </w:r>
          </w:p>
        </w:tc>
        <w:tc>
          <w:tcPr>
            <w:tcW w:w="3036" w:type="dxa"/>
            <w:vAlign w:val="center"/>
          </w:tcPr>
          <w:p w14:paraId="7A37A482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消防水带（卡式）</w:t>
            </w:r>
          </w:p>
        </w:tc>
        <w:tc>
          <w:tcPr>
            <w:tcW w:w="696" w:type="dxa"/>
            <w:vAlign w:val="center"/>
          </w:tcPr>
          <w:p w14:paraId="21392E4A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96" w:type="dxa"/>
            <w:vAlign w:val="center"/>
          </w:tcPr>
          <w:p w14:paraId="6B7054CE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盘</w:t>
            </w:r>
          </w:p>
        </w:tc>
      </w:tr>
      <w:tr w14:paraId="7C166F9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6A88B672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</w:t>
            </w:r>
          </w:p>
        </w:tc>
        <w:tc>
          <w:tcPr>
            <w:tcW w:w="2360" w:type="dxa"/>
            <w:shd w:val="clear" w:color="auto" w:fill="D7D7D7" w:themeFill="background1" w:themeFillShade="D8"/>
            <w:vAlign w:val="center"/>
          </w:tcPr>
          <w:p w14:paraId="1BA49CAB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default"/>
                <w:lang w:val="en-US" w:eastAsia="zh-CN"/>
              </w:rPr>
              <w:t>-80-20</w:t>
            </w:r>
          </w:p>
        </w:tc>
        <w:tc>
          <w:tcPr>
            <w:tcW w:w="3036" w:type="dxa"/>
            <w:shd w:val="clear" w:color="auto" w:fill="D7D7D7" w:themeFill="background1" w:themeFillShade="D8"/>
            <w:vAlign w:val="center"/>
          </w:tcPr>
          <w:p w14:paraId="5F21E0A4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消防水带（卡式）</w:t>
            </w:r>
          </w:p>
        </w:tc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4173DE78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0164D982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盘</w:t>
            </w:r>
          </w:p>
        </w:tc>
      </w:tr>
      <w:tr w14:paraId="2F37F63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6" w:type="dxa"/>
            <w:vAlign w:val="center"/>
          </w:tcPr>
          <w:p w14:paraId="61DB279B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</w:t>
            </w:r>
          </w:p>
        </w:tc>
        <w:tc>
          <w:tcPr>
            <w:tcW w:w="2360" w:type="dxa"/>
            <w:vAlign w:val="center"/>
          </w:tcPr>
          <w:p w14:paraId="1B591256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</w:p>
        </w:tc>
        <w:tc>
          <w:tcPr>
            <w:tcW w:w="3036" w:type="dxa"/>
            <w:vAlign w:val="center"/>
          </w:tcPr>
          <w:p w14:paraId="4262FE57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开关直流水枪（卡式雄）</w:t>
            </w:r>
          </w:p>
        </w:tc>
        <w:tc>
          <w:tcPr>
            <w:tcW w:w="696" w:type="dxa"/>
            <w:vAlign w:val="center"/>
          </w:tcPr>
          <w:p w14:paraId="27DD4318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696" w:type="dxa"/>
            <w:vAlign w:val="center"/>
          </w:tcPr>
          <w:p w14:paraId="1359A774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支</w:t>
            </w:r>
          </w:p>
        </w:tc>
      </w:tr>
      <w:tr w14:paraId="35ACF68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6" w:type="dxa"/>
            <w:tcBorders>
              <w:bottom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6F84F633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4</w:t>
            </w:r>
          </w:p>
        </w:tc>
        <w:tc>
          <w:tcPr>
            <w:tcW w:w="2360" w:type="dxa"/>
            <w:tcBorders>
              <w:bottom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2CA1A3BC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</w:p>
        </w:tc>
        <w:tc>
          <w:tcPr>
            <w:tcW w:w="3036" w:type="dxa"/>
            <w:tcBorders>
              <w:bottom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1542CE5D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直流开花水枪（卡式雄）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4FCC6B59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443EAE0F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支</w:t>
            </w:r>
          </w:p>
        </w:tc>
      </w:tr>
      <w:tr w14:paraId="5CD58BA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47C0B13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</w:t>
            </w:r>
          </w:p>
        </w:tc>
        <w:tc>
          <w:tcPr>
            <w:tcW w:w="236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AEA13FD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</w:p>
        </w:tc>
        <w:tc>
          <w:tcPr>
            <w:tcW w:w="30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A5FB013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异型快速接口（内扣转螺纹）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7435A42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C0B7496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个</w:t>
            </w:r>
          </w:p>
        </w:tc>
      </w:tr>
      <w:tr w14:paraId="4366954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6" w:type="dxa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61CBEE4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</w:t>
            </w:r>
          </w:p>
        </w:tc>
        <w:tc>
          <w:tcPr>
            <w:tcW w:w="2360" w:type="dxa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BAA7980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</w:p>
        </w:tc>
        <w:tc>
          <w:tcPr>
            <w:tcW w:w="3036" w:type="dxa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35EF17D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吸水管（</w:t>
            </w:r>
            <w:r>
              <w:rPr>
                <w:rFonts w:hint="eastAsia"/>
                <w:lang w:val="en-US" w:eastAsia="zh-CN"/>
              </w:rPr>
              <w:t>卡式</w:t>
            </w:r>
            <w:r>
              <w:rPr>
                <w:rFonts w:hint="default"/>
                <w:lang w:val="en-US" w:eastAsia="zh-CN"/>
              </w:rPr>
              <w:t>）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550F6D5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4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6450D9A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根</w:t>
            </w:r>
          </w:p>
        </w:tc>
      </w:tr>
      <w:tr w14:paraId="300206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E9B87E8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7</w:t>
            </w:r>
          </w:p>
        </w:tc>
        <w:tc>
          <w:tcPr>
            <w:tcW w:w="236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ADCE6CA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</w:p>
        </w:tc>
        <w:tc>
          <w:tcPr>
            <w:tcW w:w="30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334FBA0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吸水管扳手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8F4B8C8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C73B435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把</w:t>
            </w:r>
          </w:p>
        </w:tc>
      </w:tr>
      <w:tr w14:paraId="0ABFB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6" w:type="dxa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D0ACFBC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8</w:t>
            </w:r>
          </w:p>
        </w:tc>
        <w:tc>
          <w:tcPr>
            <w:tcW w:w="2360" w:type="dxa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F87A09E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</w:p>
        </w:tc>
        <w:tc>
          <w:tcPr>
            <w:tcW w:w="3036" w:type="dxa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92C365D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滤水器（</w:t>
            </w:r>
            <w:r>
              <w:rPr>
                <w:rFonts w:hint="eastAsia"/>
                <w:lang w:val="en-US" w:eastAsia="zh-CN"/>
              </w:rPr>
              <w:t>卡式</w:t>
            </w:r>
            <w:r>
              <w:rPr>
                <w:rFonts w:hint="default"/>
                <w:lang w:val="en-US" w:eastAsia="zh-CN"/>
              </w:rPr>
              <w:t>）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1F01114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0C2707C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只</w:t>
            </w:r>
          </w:p>
        </w:tc>
      </w:tr>
      <w:tr w14:paraId="30E0E35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B9377AC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9</w:t>
            </w:r>
          </w:p>
        </w:tc>
        <w:tc>
          <w:tcPr>
            <w:tcW w:w="236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FE8415D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</w:p>
        </w:tc>
        <w:tc>
          <w:tcPr>
            <w:tcW w:w="30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7E97417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集水器（</w:t>
            </w:r>
            <w:r>
              <w:rPr>
                <w:rFonts w:hint="eastAsia"/>
                <w:lang w:val="en-US" w:eastAsia="zh-CN"/>
              </w:rPr>
              <w:t>卡式</w:t>
            </w:r>
            <w:r>
              <w:rPr>
                <w:rFonts w:hint="default"/>
                <w:lang w:val="en-US" w:eastAsia="zh-CN"/>
              </w:rPr>
              <w:t>转80雄）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4DA2167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A50FDF4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个</w:t>
            </w:r>
          </w:p>
        </w:tc>
      </w:tr>
      <w:tr w14:paraId="0352988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6" w:type="dxa"/>
            <w:shd w:val="clear" w:color="auto" w:fill="D8D8D8" w:themeFill="background1" w:themeFillShade="D9"/>
            <w:vAlign w:val="center"/>
          </w:tcPr>
          <w:p w14:paraId="5446CB4A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10</w:t>
            </w:r>
          </w:p>
        </w:tc>
        <w:tc>
          <w:tcPr>
            <w:tcW w:w="2360" w:type="dxa"/>
            <w:shd w:val="clear" w:color="auto" w:fill="D8D8D8" w:themeFill="background1" w:themeFillShade="D9"/>
            <w:vAlign w:val="center"/>
          </w:tcPr>
          <w:p w14:paraId="09CCE93E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</w:p>
        </w:tc>
        <w:tc>
          <w:tcPr>
            <w:tcW w:w="3036" w:type="dxa"/>
            <w:shd w:val="clear" w:color="auto" w:fill="D8D8D8" w:themeFill="background1" w:themeFillShade="D9"/>
            <w:vAlign w:val="center"/>
          </w:tcPr>
          <w:p w14:paraId="66A03455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三分水器（卡式雄分雌）</w:t>
            </w:r>
          </w:p>
        </w:tc>
        <w:tc>
          <w:tcPr>
            <w:tcW w:w="696" w:type="dxa"/>
            <w:shd w:val="clear" w:color="auto" w:fill="D8D8D8" w:themeFill="background1" w:themeFillShade="D9"/>
            <w:vAlign w:val="center"/>
          </w:tcPr>
          <w:p w14:paraId="11F8BE78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96" w:type="dxa"/>
            <w:shd w:val="clear" w:color="auto" w:fill="D8D8D8" w:themeFill="background1" w:themeFillShade="D9"/>
            <w:vAlign w:val="center"/>
          </w:tcPr>
          <w:p w14:paraId="0286E707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个</w:t>
            </w:r>
          </w:p>
        </w:tc>
      </w:tr>
      <w:tr w14:paraId="35811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6" w:type="dxa"/>
            <w:vAlign w:val="center"/>
          </w:tcPr>
          <w:p w14:paraId="05E6D21D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11</w:t>
            </w:r>
          </w:p>
        </w:tc>
        <w:tc>
          <w:tcPr>
            <w:tcW w:w="2360" w:type="dxa"/>
            <w:vAlign w:val="center"/>
          </w:tcPr>
          <w:p w14:paraId="39D86C29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</w:p>
        </w:tc>
        <w:tc>
          <w:tcPr>
            <w:tcW w:w="3036" w:type="dxa"/>
            <w:vAlign w:val="center"/>
          </w:tcPr>
          <w:p w14:paraId="33992449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异型接口</w:t>
            </w:r>
          </w:p>
        </w:tc>
        <w:tc>
          <w:tcPr>
            <w:tcW w:w="696" w:type="dxa"/>
            <w:vAlign w:val="center"/>
          </w:tcPr>
          <w:p w14:paraId="41393463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696" w:type="dxa"/>
            <w:vAlign w:val="center"/>
          </w:tcPr>
          <w:p w14:paraId="02B974CC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个</w:t>
            </w:r>
          </w:p>
        </w:tc>
      </w:tr>
      <w:tr w14:paraId="1E798F3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68A518AE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12</w:t>
            </w:r>
          </w:p>
        </w:tc>
        <w:tc>
          <w:tcPr>
            <w:tcW w:w="2360" w:type="dxa"/>
            <w:shd w:val="clear" w:color="auto" w:fill="D7D7D7" w:themeFill="background1" w:themeFillShade="D8"/>
            <w:vAlign w:val="center"/>
          </w:tcPr>
          <w:p w14:paraId="5DDD8A2F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</w:p>
        </w:tc>
        <w:tc>
          <w:tcPr>
            <w:tcW w:w="3036" w:type="dxa"/>
            <w:shd w:val="clear" w:color="auto" w:fill="D7D7D7" w:themeFill="background1" w:themeFillShade="D8"/>
            <w:vAlign w:val="center"/>
          </w:tcPr>
          <w:p w14:paraId="3410433B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异径接口</w:t>
            </w:r>
          </w:p>
        </w:tc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0B0081CE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07E0CA54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个</w:t>
            </w:r>
          </w:p>
        </w:tc>
      </w:tr>
      <w:tr w14:paraId="4D54FDC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6" w:type="dxa"/>
            <w:vAlign w:val="center"/>
          </w:tcPr>
          <w:p w14:paraId="2F06B179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13</w:t>
            </w:r>
          </w:p>
        </w:tc>
        <w:tc>
          <w:tcPr>
            <w:tcW w:w="2360" w:type="dxa"/>
            <w:vAlign w:val="center"/>
          </w:tcPr>
          <w:p w14:paraId="45F6F9C7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</w:p>
        </w:tc>
        <w:tc>
          <w:tcPr>
            <w:tcW w:w="3036" w:type="dxa"/>
            <w:vAlign w:val="center"/>
          </w:tcPr>
          <w:p w14:paraId="21BE25F6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水带护桥</w:t>
            </w:r>
          </w:p>
        </w:tc>
        <w:tc>
          <w:tcPr>
            <w:tcW w:w="696" w:type="dxa"/>
            <w:vAlign w:val="center"/>
          </w:tcPr>
          <w:p w14:paraId="0EFB2ED9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696" w:type="dxa"/>
            <w:vAlign w:val="center"/>
          </w:tcPr>
          <w:p w14:paraId="008C3875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个</w:t>
            </w:r>
          </w:p>
        </w:tc>
      </w:tr>
      <w:tr w14:paraId="6B1BF73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5D627EA0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14</w:t>
            </w:r>
          </w:p>
        </w:tc>
        <w:tc>
          <w:tcPr>
            <w:tcW w:w="2360" w:type="dxa"/>
            <w:shd w:val="clear" w:color="auto" w:fill="D7D7D7" w:themeFill="background1" w:themeFillShade="D8"/>
            <w:vAlign w:val="center"/>
          </w:tcPr>
          <w:p w14:paraId="0E4609B7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</w:p>
        </w:tc>
        <w:tc>
          <w:tcPr>
            <w:tcW w:w="3036" w:type="dxa"/>
            <w:shd w:val="clear" w:color="auto" w:fill="D7D7D7" w:themeFill="background1" w:themeFillShade="D8"/>
            <w:vAlign w:val="center"/>
          </w:tcPr>
          <w:p w14:paraId="1DEB00EC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水带包布</w:t>
            </w:r>
          </w:p>
        </w:tc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0926F64F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4EE04816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件</w:t>
            </w:r>
          </w:p>
        </w:tc>
      </w:tr>
      <w:tr w14:paraId="45CD022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6" w:type="dxa"/>
            <w:vAlign w:val="center"/>
          </w:tcPr>
          <w:p w14:paraId="2BD17EEE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15</w:t>
            </w:r>
          </w:p>
        </w:tc>
        <w:tc>
          <w:tcPr>
            <w:tcW w:w="2360" w:type="dxa"/>
            <w:vAlign w:val="center"/>
          </w:tcPr>
          <w:p w14:paraId="34FC23D9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</w:p>
        </w:tc>
        <w:tc>
          <w:tcPr>
            <w:tcW w:w="3036" w:type="dxa"/>
            <w:vAlign w:val="center"/>
          </w:tcPr>
          <w:p w14:paraId="2F987AEE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水带挂钩</w:t>
            </w:r>
          </w:p>
        </w:tc>
        <w:tc>
          <w:tcPr>
            <w:tcW w:w="696" w:type="dxa"/>
            <w:vAlign w:val="center"/>
          </w:tcPr>
          <w:p w14:paraId="449A538C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696" w:type="dxa"/>
            <w:vAlign w:val="center"/>
          </w:tcPr>
          <w:p w14:paraId="2F178422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件</w:t>
            </w:r>
          </w:p>
        </w:tc>
      </w:tr>
      <w:tr w14:paraId="64DB99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2365D963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16</w:t>
            </w:r>
          </w:p>
        </w:tc>
        <w:tc>
          <w:tcPr>
            <w:tcW w:w="2360" w:type="dxa"/>
            <w:shd w:val="clear" w:color="auto" w:fill="D7D7D7" w:themeFill="background1" w:themeFillShade="D8"/>
            <w:vAlign w:val="center"/>
          </w:tcPr>
          <w:p w14:paraId="2A660D35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</w:p>
        </w:tc>
        <w:tc>
          <w:tcPr>
            <w:tcW w:w="3036" w:type="dxa"/>
            <w:shd w:val="clear" w:color="auto" w:fill="D7D7D7" w:themeFill="background1" w:themeFillShade="D8"/>
            <w:vAlign w:val="center"/>
          </w:tcPr>
          <w:p w14:paraId="2D2A42C2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地上消火栓扳手</w:t>
            </w:r>
          </w:p>
        </w:tc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5B8BA1F7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22FF3111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件</w:t>
            </w:r>
          </w:p>
        </w:tc>
      </w:tr>
      <w:tr w14:paraId="6F4AD9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6" w:type="dxa"/>
            <w:vAlign w:val="center"/>
          </w:tcPr>
          <w:p w14:paraId="15ECF93F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17</w:t>
            </w:r>
          </w:p>
        </w:tc>
        <w:tc>
          <w:tcPr>
            <w:tcW w:w="2360" w:type="dxa"/>
            <w:vAlign w:val="center"/>
          </w:tcPr>
          <w:p w14:paraId="5BA88ABD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</w:p>
        </w:tc>
        <w:tc>
          <w:tcPr>
            <w:tcW w:w="3036" w:type="dxa"/>
            <w:vAlign w:val="center"/>
          </w:tcPr>
          <w:p w14:paraId="504D9013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地下消火栓扳手</w:t>
            </w:r>
          </w:p>
        </w:tc>
        <w:tc>
          <w:tcPr>
            <w:tcW w:w="696" w:type="dxa"/>
            <w:vAlign w:val="center"/>
          </w:tcPr>
          <w:p w14:paraId="075E8E5E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96" w:type="dxa"/>
            <w:vAlign w:val="center"/>
          </w:tcPr>
          <w:p w14:paraId="40726FFA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件</w:t>
            </w:r>
          </w:p>
        </w:tc>
      </w:tr>
      <w:tr w14:paraId="519011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07C10E8F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18</w:t>
            </w:r>
          </w:p>
        </w:tc>
        <w:tc>
          <w:tcPr>
            <w:tcW w:w="2360" w:type="dxa"/>
            <w:shd w:val="clear" w:color="auto" w:fill="D7D7D7" w:themeFill="background1" w:themeFillShade="D8"/>
            <w:vAlign w:val="center"/>
          </w:tcPr>
          <w:p w14:paraId="0E805811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</w:p>
        </w:tc>
        <w:tc>
          <w:tcPr>
            <w:tcW w:w="3036" w:type="dxa"/>
            <w:shd w:val="clear" w:color="auto" w:fill="D7D7D7" w:themeFill="background1" w:themeFillShade="D8"/>
            <w:vAlign w:val="center"/>
          </w:tcPr>
          <w:p w14:paraId="6B687C79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灭火器</w:t>
            </w:r>
          </w:p>
        </w:tc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044BF353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71BA3440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具</w:t>
            </w:r>
          </w:p>
        </w:tc>
      </w:tr>
      <w:tr w14:paraId="578A943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4902952A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</w:t>
            </w:r>
          </w:p>
        </w:tc>
        <w:tc>
          <w:tcPr>
            <w:tcW w:w="2360" w:type="dxa"/>
            <w:shd w:val="clear" w:color="auto" w:fill="D7D7D7" w:themeFill="background1" w:themeFillShade="D8"/>
            <w:vAlign w:val="center"/>
          </w:tcPr>
          <w:p w14:paraId="2553CF14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</w:p>
        </w:tc>
        <w:tc>
          <w:tcPr>
            <w:tcW w:w="3036" w:type="dxa"/>
            <w:shd w:val="clear" w:color="auto" w:fill="D7D7D7" w:themeFill="background1" w:themeFillShade="D8"/>
            <w:vAlign w:val="center"/>
          </w:tcPr>
          <w:p w14:paraId="29437553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15米金属拉梯</w:t>
            </w:r>
          </w:p>
        </w:tc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07AAA23F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7767D16D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把</w:t>
            </w:r>
          </w:p>
        </w:tc>
      </w:tr>
      <w:tr w14:paraId="703A412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2272C655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2360" w:type="dxa"/>
            <w:shd w:val="clear" w:color="auto" w:fill="D7D7D7" w:themeFill="background1" w:themeFillShade="D8"/>
            <w:vAlign w:val="center"/>
          </w:tcPr>
          <w:p w14:paraId="3D530773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</w:p>
        </w:tc>
        <w:tc>
          <w:tcPr>
            <w:tcW w:w="3036" w:type="dxa"/>
            <w:shd w:val="clear" w:color="auto" w:fill="D7D7D7" w:themeFill="background1" w:themeFillShade="D8"/>
            <w:vAlign w:val="center"/>
          </w:tcPr>
          <w:p w14:paraId="6CB043B6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6米拉梯</w:t>
            </w:r>
          </w:p>
        </w:tc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71643AF2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766447F2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把</w:t>
            </w:r>
          </w:p>
        </w:tc>
      </w:tr>
      <w:tr w14:paraId="52332B4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180C6D72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</w:t>
            </w:r>
          </w:p>
        </w:tc>
        <w:tc>
          <w:tcPr>
            <w:tcW w:w="2360" w:type="dxa"/>
            <w:shd w:val="clear" w:color="auto" w:fill="D7D7D7" w:themeFill="background1" w:themeFillShade="D8"/>
            <w:vAlign w:val="center"/>
          </w:tcPr>
          <w:p w14:paraId="65DF4B97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20-50-20</w:t>
            </w:r>
          </w:p>
        </w:tc>
        <w:tc>
          <w:tcPr>
            <w:tcW w:w="3036" w:type="dxa"/>
            <w:shd w:val="clear" w:color="auto" w:fill="D7D7D7" w:themeFill="background1" w:themeFillShade="D8"/>
            <w:vAlign w:val="center"/>
          </w:tcPr>
          <w:p w14:paraId="77B8A690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消防水带</w:t>
            </w:r>
          </w:p>
        </w:tc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7F09E166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32CFA33E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盘</w:t>
            </w:r>
          </w:p>
        </w:tc>
      </w:tr>
      <w:tr w14:paraId="7CE6875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473CBA34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</w:t>
            </w:r>
          </w:p>
        </w:tc>
        <w:tc>
          <w:tcPr>
            <w:tcW w:w="2360" w:type="dxa"/>
            <w:shd w:val="clear" w:color="auto" w:fill="D7D7D7" w:themeFill="background1" w:themeFillShade="D8"/>
            <w:vAlign w:val="center"/>
          </w:tcPr>
          <w:p w14:paraId="7619173B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65转50</w:t>
            </w:r>
            <w:r>
              <w:rPr>
                <w:rFonts w:hint="eastAsia"/>
                <w:lang w:val="en-US" w:eastAsia="zh-CN"/>
              </w:rPr>
              <w:t>×2</w:t>
            </w:r>
          </w:p>
        </w:tc>
        <w:tc>
          <w:tcPr>
            <w:tcW w:w="3036" w:type="dxa"/>
            <w:shd w:val="clear" w:color="auto" w:fill="D7D7D7" w:themeFill="background1" w:themeFillShade="D8"/>
            <w:vAlign w:val="center"/>
          </w:tcPr>
          <w:p w14:paraId="78360437">
            <w:pPr>
              <w:pStyle w:val="32"/>
              <w:numPr>
                <w:ilvl w:val="0"/>
                <w:numId w:val="0"/>
              </w:numPr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卡式分水器</w:t>
            </w:r>
          </w:p>
        </w:tc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6E32ECF4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7693696B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个</w:t>
            </w:r>
          </w:p>
        </w:tc>
      </w:tr>
      <w:tr w14:paraId="415B260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435FFC88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2360" w:type="dxa"/>
            <w:shd w:val="clear" w:color="auto" w:fill="D7D7D7" w:themeFill="background1" w:themeFillShade="D8"/>
            <w:vAlign w:val="center"/>
          </w:tcPr>
          <w:p w14:paraId="489B7FAE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50型</w:t>
            </w:r>
          </w:p>
        </w:tc>
        <w:tc>
          <w:tcPr>
            <w:tcW w:w="3036" w:type="dxa"/>
            <w:shd w:val="clear" w:color="auto" w:fill="D7D7D7" w:themeFill="background1" w:themeFillShade="D8"/>
            <w:vAlign w:val="center"/>
          </w:tcPr>
          <w:p w14:paraId="23689DF9">
            <w:pPr>
              <w:pStyle w:val="32"/>
              <w:numPr>
                <w:ilvl w:val="0"/>
                <w:numId w:val="0"/>
              </w:numPr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卡式止水器</w:t>
            </w:r>
          </w:p>
        </w:tc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25CC3A7C">
            <w:pPr>
              <w:pStyle w:val="32"/>
              <w:numPr>
                <w:ilvl w:val="0"/>
                <w:numId w:val="0"/>
              </w:numPr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</w:t>
            </w:r>
          </w:p>
        </w:tc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1B00E4FD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个</w:t>
            </w:r>
          </w:p>
        </w:tc>
      </w:tr>
      <w:tr w14:paraId="353DE83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4286B001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2360" w:type="dxa"/>
            <w:shd w:val="clear" w:color="auto" w:fill="D7D7D7" w:themeFill="background1" w:themeFillShade="D8"/>
            <w:vAlign w:val="center"/>
          </w:tcPr>
          <w:p w14:paraId="2ACCF801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50型</w:t>
            </w:r>
          </w:p>
        </w:tc>
        <w:tc>
          <w:tcPr>
            <w:tcW w:w="3036" w:type="dxa"/>
            <w:shd w:val="clear" w:color="auto" w:fill="D7D7D7" w:themeFill="background1" w:themeFillShade="D8"/>
            <w:vAlign w:val="center"/>
          </w:tcPr>
          <w:p w14:paraId="36218F96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多功能水枪</w:t>
            </w:r>
          </w:p>
        </w:tc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252F8C3C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543E31C2">
            <w:pPr>
              <w:pStyle w:val="32"/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个</w:t>
            </w:r>
          </w:p>
        </w:tc>
      </w:tr>
      <w:tr w14:paraId="6DAF5D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537BE50D">
            <w:pPr>
              <w:pStyle w:val="32"/>
              <w:numPr>
                <w:ilvl w:val="0"/>
                <w:numId w:val="0"/>
              </w:numPr>
              <w:ind w:leftChars="0"/>
              <w:rPr>
                <w:rFonts w:hint="eastAsia"/>
                <w:lang w:val="en-US" w:eastAsia="zh-CN"/>
              </w:rPr>
            </w:pPr>
          </w:p>
        </w:tc>
        <w:tc>
          <w:tcPr>
            <w:tcW w:w="2360" w:type="dxa"/>
            <w:shd w:val="clear" w:color="auto" w:fill="D7D7D7" w:themeFill="background1" w:themeFillShade="D8"/>
            <w:vAlign w:val="center"/>
          </w:tcPr>
          <w:p w14:paraId="219ED5F7">
            <w:pPr>
              <w:pStyle w:val="32"/>
              <w:numPr>
                <w:ilvl w:val="0"/>
                <w:numId w:val="0"/>
              </w:numPr>
              <w:ind w:leftChars="0"/>
              <w:rPr>
                <w:rFonts w:hint="eastAsia"/>
                <w:lang w:val="en-US" w:eastAsia="zh-CN"/>
              </w:rPr>
            </w:pPr>
          </w:p>
        </w:tc>
        <w:tc>
          <w:tcPr>
            <w:tcW w:w="3036" w:type="dxa"/>
            <w:shd w:val="clear" w:color="auto" w:fill="D7D7D7" w:themeFill="background1" w:themeFillShade="D8"/>
            <w:vAlign w:val="center"/>
          </w:tcPr>
          <w:p w14:paraId="6BE59D70">
            <w:pPr>
              <w:pStyle w:val="32"/>
              <w:numPr>
                <w:ilvl w:val="0"/>
                <w:numId w:val="0"/>
              </w:numPr>
              <w:ind w:leftChars="0"/>
              <w:rPr>
                <w:rFonts w:hint="eastAsia"/>
                <w:lang w:val="en-US" w:eastAsia="zh-CN"/>
              </w:rPr>
            </w:pPr>
          </w:p>
        </w:tc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3631DE4C">
            <w:pPr>
              <w:pStyle w:val="32"/>
              <w:numPr>
                <w:ilvl w:val="0"/>
                <w:numId w:val="0"/>
              </w:numPr>
              <w:ind w:leftChars="0"/>
              <w:rPr>
                <w:rFonts w:hint="eastAsia"/>
                <w:lang w:val="en-US" w:eastAsia="zh-CN"/>
              </w:rPr>
            </w:pPr>
          </w:p>
        </w:tc>
        <w:tc>
          <w:tcPr>
            <w:tcW w:w="696" w:type="dxa"/>
            <w:shd w:val="clear" w:color="auto" w:fill="D7D7D7" w:themeFill="background1" w:themeFillShade="D8"/>
            <w:vAlign w:val="center"/>
          </w:tcPr>
          <w:p w14:paraId="57E98290">
            <w:pPr>
              <w:pStyle w:val="32"/>
              <w:numPr>
                <w:ilvl w:val="0"/>
                <w:numId w:val="0"/>
              </w:numPr>
              <w:ind w:leftChars="0"/>
              <w:rPr>
                <w:rFonts w:hint="eastAsia"/>
                <w:lang w:val="en-US" w:eastAsia="zh-CN"/>
              </w:rPr>
            </w:pPr>
          </w:p>
        </w:tc>
      </w:tr>
    </w:tbl>
    <w:p w14:paraId="16A65232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0A88F3"/>
    <w:multiLevelType w:val="singleLevel"/>
    <w:tmpl w:val="4D0A88F3"/>
    <w:lvl w:ilvl="0" w:tentative="0">
      <w:start w:val="1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92E"/>
    <w:rsid w:val="001B364F"/>
    <w:rsid w:val="002048CB"/>
    <w:rsid w:val="0023292E"/>
    <w:rsid w:val="0078380D"/>
    <w:rsid w:val="007E2323"/>
    <w:rsid w:val="00833E08"/>
    <w:rsid w:val="008E0A3F"/>
    <w:rsid w:val="009B01FB"/>
    <w:rsid w:val="00A0464C"/>
    <w:rsid w:val="00C4301C"/>
    <w:rsid w:val="00DC4EBE"/>
    <w:rsid w:val="08DC4C5E"/>
    <w:rsid w:val="0C474AE5"/>
    <w:rsid w:val="10F1501F"/>
    <w:rsid w:val="114A2981"/>
    <w:rsid w:val="14F11A91"/>
    <w:rsid w:val="151323AD"/>
    <w:rsid w:val="17504B7C"/>
    <w:rsid w:val="17CC42C9"/>
    <w:rsid w:val="18EA6F23"/>
    <w:rsid w:val="1F1B40A2"/>
    <w:rsid w:val="232C638A"/>
    <w:rsid w:val="30BA3F8E"/>
    <w:rsid w:val="325648A5"/>
    <w:rsid w:val="39916437"/>
    <w:rsid w:val="39F71049"/>
    <w:rsid w:val="3A6C3B52"/>
    <w:rsid w:val="3C5A3380"/>
    <w:rsid w:val="43655275"/>
    <w:rsid w:val="44FD7C09"/>
    <w:rsid w:val="45EA1A61"/>
    <w:rsid w:val="463B050F"/>
    <w:rsid w:val="4CD55F5C"/>
    <w:rsid w:val="51774D6A"/>
    <w:rsid w:val="58AE691E"/>
    <w:rsid w:val="5DEC2778"/>
    <w:rsid w:val="5E06344E"/>
    <w:rsid w:val="62240634"/>
    <w:rsid w:val="67376B84"/>
    <w:rsid w:val="6C857CFB"/>
    <w:rsid w:val="6F2E0AF3"/>
    <w:rsid w:val="77A03100"/>
    <w:rsid w:val="7B0D52CF"/>
    <w:rsid w:val="7F5E2EB8"/>
    <w:rsid w:val="7FF1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5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8">
    <w:name w:val="Strong"/>
    <w:basedOn w:val="17"/>
    <w:qFormat/>
    <w:uiPriority w:val="22"/>
    <w:rPr>
      <w:b/>
    </w:rPr>
  </w:style>
  <w:style w:type="character" w:customStyle="1" w:styleId="19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0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1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2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3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4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5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7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5">
    <w:name w:val="明显引用 字符"/>
    <w:basedOn w:val="17"/>
    <w:link w:val="34"/>
    <w:qFormat/>
    <w:uiPriority w:val="30"/>
    <w:rPr>
      <w:i/>
      <w:iCs/>
      <w:color w:val="2F5597" w:themeColor="accent1" w:themeShade="BF"/>
    </w:rPr>
  </w:style>
  <w:style w:type="character" w:customStyle="1" w:styleId="36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7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页脚 字符"/>
    <w:basedOn w:val="17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3531</Words>
  <Characters>4265</Characters>
  <Lines>15</Lines>
  <Paragraphs>4</Paragraphs>
  <TotalTime>3</TotalTime>
  <ScaleCrop>false</ScaleCrop>
  <LinksUpToDate>false</LinksUpToDate>
  <CharactersWithSpaces>4280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2025-12-26T01:33:00Z</dcterms:created>
  <dc:creator>Thinkpad</dc:creator>
  <cp:lastModifiedBy>秀榜</cp:lastModifiedBy>
  <dcterms:modified xsi:type="dcterms:W3CDTF">2026-04-15T14:56:41Z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eyJoZGlkIjoiNjVmMDVmM2JmOWE5NDUxNTJkZWZjN2UyNzM4MDVkOTIiLCJ1c2VySWQiOiI5MTA5MjkyNjIifQ==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F215490ED03C48EBAE694575D128AAE0_13</vt:lpwstr>
  </property>
</Properties>
</file>