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FAD1939">
      <w:pPr>
        <w:keepNext w:val="0"/>
        <w:keepLines w:val="0"/>
        <w:pageBreakBefore w:val="0"/>
        <w:widowControl w:val="0"/>
        <w:kinsoku/>
        <w:wordWrap/>
        <w:overflowPunct/>
        <w:topLinePunct w:val="0"/>
        <w:autoSpaceDE/>
        <w:autoSpaceDN/>
        <w:bidi w:val="0"/>
        <w:adjustRightInd/>
        <w:snapToGrid/>
        <w:spacing w:line="360" w:lineRule="auto"/>
        <w:ind w:firstLine="643" w:firstLineChars="200"/>
        <w:jc w:val="center"/>
        <w:textAlignment w:val="auto"/>
        <w:rPr>
          <w:rFonts w:hint="eastAsia" w:ascii="宋体" w:hAnsi="宋体" w:cs="宋体"/>
          <w:b/>
          <w:bCs/>
          <w:sz w:val="32"/>
          <w:szCs w:val="32"/>
          <w:lang w:val="en-US" w:eastAsia="zh-CN"/>
        </w:rPr>
      </w:pPr>
      <w:bookmarkStart w:id="0" w:name="_GoBack"/>
      <w:r>
        <w:rPr>
          <w:rFonts w:hint="eastAsia" w:ascii="宋体" w:hAnsi="宋体" w:eastAsia="宋体" w:cs="宋体"/>
          <w:b/>
          <w:bCs/>
          <w:sz w:val="32"/>
          <w:szCs w:val="32"/>
          <w:lang w:eastAsia="zh-CN"/>
        </w:rPr>
        <w:t>长沙市周南秀峰学校2024年秋季-2026年春季度劳动与实践教育活动承办机构比选项目</w:t>
      </w:r>
      <w:r>
        <w:rPr>
          <w:rFonts w:hint="eastAsia" w:ascii="宋体" w:hAnsi="宋体" w:cs="宋体"/>
          <w:b/>
          <w:bCs/>
          <w:sz w:val="32"/>
          <w:szCs w:val="32"/>
          <w:lang w:val="en-US" w:eastAsia="zh-CN"/>
        </w:rPr>
        <w:t>公告</w:t>
      </w:r>
    </w:p>
    <w:bookmarkEnd w:id="0"/>
    <w:p w14:paraId="033C6AC1">
      <w:pPr>
        <w:keepNext w:val="0"/>
        <w:keepLines w:val="0"/>
        <w:pageBreakBefore w:val="0"/>
        <w:widowControl w:val="0"/>
        <w:kinsoku/>
        <w:wordWrap/>
        <w:overflowPunct/>
        <w:topLinePunct w:val="0"/>
        <w:autoSpaceDE/>
        <w:autoSpaceDN/>
        <w:bidi w:val="0"/>
        <w:adjustRightInd/>
        <w:snapToGrid/>
        <w:spacing w:line="360" w:lineRule="auto"/>
        <w:ind w:firstLine="80" w:firstLineChars="200"/>
        <w:jc w:val="center"/>
        <w:textAlignment w:val="auto"/>
        <w:rPr>
          <w:rFonts w:hint="default" w:ascii="宋体" w:hAnsi="宋体" w:cs="宋体"/>
          <w:b/>
          <w:bCs/>
          <w:sz w:val="4"/>
          <w:szCs w:val="4"/>
          <w:lang w:val="en-US" w:eastAsia="zh-CN"/>
        </w:rPr>
      </w:pPr>
    </w:p>
    <w:p w14:paraId="11191E3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eastAsia="zh-CN"/>
        </w:rPr>
        <w:t>华新项目管理集团有限公司</w:t>
      </w:r>
      <w:r>
        <w:rPr>
          <w:rFonts w:hint="eastAsia" w:ascii="宋体" w:hAnsi="宋体" w:eastAsia="宋体" w:cs="宋体"/>
          <w:sz w:val="24"/>
          <w:szCs w:val="24"/>
        </w:rPr>
        <w:t>受</w:t>
      </w:r>
      <w:r>
        <w:rPr>
          <w:rFonts w:hint="eastAsia" w:ascii="宋体" w:hAnsi="宋体" w:eastAsia="宋体" w:cs="宋体"/>
          <w:sz w:val="24"/>
          <w:szCs w:val="24"/>
          <w:lang w:eastAsia="zh-CN"/>
        </w:rPr>
        <w:t>长沙市周南秀峰学校</w:t>
      </w:r>
      <w:r>
        <w:rPr>
          <w:rFonts w:hint="eastAsia" w:ascii="宋体" w:hAnsi="宋体" w:eastAsia="宋体" w:cs="宋体"/>
          <w:sz w:val="24"/>
          <w:szCs w:val="24"/>
        </w:rPr>
        <w:t>的委托，对</w:t>
      </w:r>
      <w:r>
        <w:rPr>
          <w:rFonts w:hint="eastAsia" w:ascii="宋体" w:hAnsi="宋体" w:eastAsia="宋体" w:cs="宋体"/>
          <w:sz w:val="24"/>
          <w:szCs w:val="24"/>
          <w:lang w:eastAsia="zh-CN"/>
        </w:rPr>
        <w:t>长沙市周南秀峰学校2024年秋季-2026年春季度劳动与实践教育活动承办机构比选项目</w:t>
      </w:r>
      <w:r>
        <w:rPr>
          <w:rFonts w:hint="eastAsia" w:ascii="宋体" w:hAnsi="宋体" w:eastAsia="宋体" w:cs="宋体"/>
          <w:sz w:val="24"/>
          <w:szCs w:val="24"/>
        </w:rPr>
        <w:t>进行比选采购，现采用发布公告方式邀请符合资格条件的供应商参与比选采购活动。</w:t>
      </w:r>
    </w:p>
    <w:p w14:paraId="1BCE6146">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sz w:val="24"/>
          <w:szCs w:val="24"/>
        </w:rPr>
      </w:pPr>
      <w:r>
        <w:rPr>
          <w:rFonts w:hint="eastAsia" w:ascii="宋体" w:hAnsi="宋体" w:eastAsia="宋体" w:cs="宋体"/>
          <w:b/>
          <w:bCs/>
          <w:sz w:val="24"/>
          <w:szCs w:val="24"/>
          <w:lang w:val="en-US" w:eastAsia="zh-CN"/>
        </w:rPr>
        <w:t>一、</w:t>
      </w:r>
      <w:r>
        <w:rPr>
          <w:rFonts w:hint="eastAsia" w:ascii="宋体" w:hAnsi="宋体" w:eastAsia="宋体" w:cs="宋体"/>
          <w:b/>
          <w:bCs/>
          <w:sz w:val="24"/>
          <w:szCs w:val="24"/>
        </w:rPr>
        <w:t>项目基本情况</w:t>
      </w:r>
    </w:p>
    <w:p w14:paraId="3B3AC9F2">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sz w:val="24"/>
          <w:szCs w:val="24"/>
        </w:rPr>
      </w:pPr>
      <w:r>
        <w:rPr>
          <w:rFonts w:hint="eastAsia" w:ascii="宋体" w:hAnsi="宋体" w:eastAsia="宋体" w:cs="宋体"/>
          <w:b/>
          <w:bCs/>
          <w:sz w:val="24"/>
          <w:szCs w:val="24"/>
        </w:rPr>
        <w:t>1.项目名称：</w:t>
      </w:r>
      <w:r>
        <w:rPr>
          <w:rFonts w:hint="eastAsia" w:ascii="宋体" w:hAnsi="宋体" w:eastAsia="宋体" w:cs="宋体"/>
          <w:sz w:val="24"/>
          <w:szCs w:val="24"/>
          <w:lang w:eastAsia="zh-CN"/>
        </w:rPr>
        <w:t>长沙市周南秀峰学校2024年秋季-2026年春季度劳动与实践教育活动承办机构比选项目</w:t>
      </w:r>
    </w:p>
    <w:p w14:paraId="4FCDD845">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sz w:val="24"/>
          <w:szCs w:val="24"/>
          <w:lang w:eastAsia="zh-CN"/>
        </w:rPr>
      </w:pPr>
      <w:r>
        <w:rPr>
          <w:rFonts w:hint="eastAsia" w:ascii="宋体" w:hAnsi="宋体" w:eastAsia="宋体" w:cs="宋体"/>
          <w:b/>
          <w:bCs/>
          <w:sz w:val="24"/>
          <w:szCs w:val="24"/>
        </w:rPr>
        <w:t>2.委托代理编号：</w:t>
      </w:r>
      <w:r>
        <w:rPr>
          <w:rFonts w:hint="eastAsia" w:ascii="宋体" w:hAnsi="宋体" w:eastAsia="宋体" w:cs="宋体"/>
          <w:sz w:val="24"/>
          <w:szCs w:val="24"/>
          <w:lang w:eastAsia="zh-CN"/>
        </w:rPr>
        <w:t>HXCG-HN-2410035</w:t>
      </w:r>
    </w:p>
    <w:p w14:paraId="529027B7">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b/>
          <w:bCs/>
          <w:color w:val="auto"/>
          <w:sz w:val="24"/>
          <w:szCs w:val="24"/>
          <w:highlight w:val="none"/>
        </w:rPr>
        <w:t>3.劳动与实践教育活动经费预算：</w:t>
      </w:r>
      <w:r>
        <w:rPr>
          <w:rFonts w:hint="eastAsia" w:ascii="宋体" w:hAnsi="宋体" w:eastAsia="宋体" w:cs="宋体"/>
          <w:color w:val="auto"/>
          <w:sz w:val="24"/>
          <w:szCs w:val="24"/>
          <w:highlight w:val="none"/>
          <w:lang w:val="en-US" w:eastAsia="zh-CN"/>
        </w:rPr>
        <w:t>小学</w:t>
      </w:r>
      <w:r>
        <w:rPr>
          <w:rFonts w:hint="eastAsia" w:ascii="宋体" w:hAnsi="宋体" w:eastAsia="宋体" w:cs="宋体"/>
          <w:color w:val="auto"/>
          <w:sz w:val="24"/>
          <w:szCs w:val="24"/>
          <w:highlight w:val="none"/>
        </w:rPr>
        <w:t>不超过200元/人/天；初中不超过500元/人</w:t>
      </w:r>
      <w:r>
        <w:rPr>
          <w:rFonts w:hint="eastAsia" w:ascii="宋体" w:hAnsi="宋体" w:eastAsia="宋体" w:cs="宋体"/>
          <w:color w:val="auto"/>
          <w:sz w:val="24"/>
          <w:szCs w:val="24"/>
          <w:highlight w:val="none"/>
          <w:lang w:eastAsia="zh-CN"/>
        </w:rPr>
        <w:t>。</w:t>
      </w:r>
    </w:p>
    <w:p w14:paraId="69F39280">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b/>
          <w:bCs/>
          <w:color w:val="auto"/>
          <w:sz w:val="24"/>
          <w:szCs w:val="24"/>
          <w:highlight w:val="none"/>
        </w:rPr>
        <w:t>4.劳动与实践教育活动主题及线路</w:t>
      </w:r>
      <w:r>
        <w:rPr>
          <w:rFonts w:hint="eastAsia" w:ascii="宋体" w:hAnsi="宋体" w:eastAsia="宋体" w:cs="宋体"/>
          <w:b/>
          <w:bCs/>
          <w:color w:val="auto"/>
          <w:sz w:val="24"/>
          <w:szCs w:val="24"/>
          <w:highlight w:val="none"/>
          <w:lang w:val="en-US" w:eastAsia="zh-CN"/>
        </w:rPr>
        <w:t>:</w:t>
      </w:r>
      <w:r>
        <w:rPr>
          <w:rFonts w:hint="eastAsia" w:ascii="宋体" w:hAnsi="宋体" w:eastAsia="宋体" w:cs="宋体"/>
          <w:color w:val="auto"/>
          <w:sz w:val="24"/>
          <w:szCs w:val="24"/>
          <w:highlight w:val="none"/>
        </w:rPr>
        <w:t>具体地点以向教育局报备通过地点为准</w:t>
      </w:r>
      <w:r>
        <w:rPr>
          <w:rFonts w:hint="eastAsia" w:ascii="宋体" w:hAnsi="宋体" w:eastAsia="宋体" w:cs="宋体"/>
          <w:color w:val="auto"/>
          <w:sz w:val="24"/>
          <w:szCs w:val="24"/>
          <w:highlight w:val="none"/>
          <w:lang w:val="en-US" w:eastAsia="zh-CN"/>
        </w:rPr>
        <w:t>，最终任务分配每年度由学校按中选候选人排名情况进行分配。</w:t>
      </w:r>
    </w:p>
    <w:p w14:paraId="695458A3">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val="en-US" w:eastAsia="zh-CN"/>
        </w:rPr>
        <w:t>5.入围原则：</w:t>
      </w:r>
      <w:r>
        <w:rPr>
          <w:rFonts w:hint="eastAsia" w:ascii="宋体" w:hAnsi="宋体" w:eastAsia="宋体" w:cs="宋体"/>
          <w:color w:val="auto"/>
          <w:sz w:val="24"/>
          <w:szCs w:val="24"/>
          <w:highlight w:val="none"/>
        </w:rPr>
        <w:t>当有效投标人数量X＜5家时，本项目作流标处理；当有效投标人数量X≥6家时，根据评审排名顺序取前5家为中</w:t>
      </w:r>
      <w:r>
        <w:rPr>
          <w:rFonts w:hint="eastAsia" w:ascii="宋体" w:hAnsi="宋体" w:eastAsia="宋体" w:cs="宋体"/>
          <w:color w:val="auto"/>
          <w:sz w:val="24"/>
          <w:szCs w:val="24"/>
          <w:highlight w:val="none"/>
          <w:lang w:val="en-US" w:eastAsia="zh-CN"/>
        </w:rPr>
        <w:t>选</w:t>
      </w:r>
      <w:r>
        <w:rPr>
          <w:rFonts w:hint="eastAsia" w:ascii="宋体" w:hAnsi="宋体" w:eastAsia="宋体" w:cs="宋体"/>
          <w:color w:val="auto"/>
          <w:sz w:val="24"/>
          <w:szCs w:val="24"/>
          <w:highlight w:val="none"/>
        </w:rPr>
        <w:t>人。如</w:t>
      </w:r>
      <w:r>
        <w:rPr>
          <w:rFonts w:hint="eastAsia" w:ascii="宋体" w:hAnsi="宋体" w:eastAsia="宋体" w:cs="宋体"/>
          <w:color w:val="auto"/>
          <w:sz w:val="24"/>
          <w:szCs w:val="24"/>
          <w:highlight w:val="none"/>
          <w:lang w:val="en-US" w:eastAsia="zh-CN"/>
        </w:rPr>
        <w:t>中选</w:t>
      </w:r>
      <w:r>
        <w:rPr>
          <w:rFonts w:hint="eastAsia" w:ascii="宋体" w:hAnsi="宋体" w:eastAsia="宋体" w:cs="宋体"/>
          <w:color w:val="auto"/>
          <w:sz w:val="24"/>
          <w:szCs w:val="24"/>
          <w:highlight w:val="none"/>
        </w:rPr>
        <w:t>人总得分相同的，按报价由低到高顺序排列；总得分且投标报价相同的，按技术部分评审得分由高到低顺序排列；总得分、投标报价和技术部分评审得分相同的，由评标委员会通过随机抽签确定排序。</w:t>
      </w:r>
    </w:p>
    <w:p w14:paraId="4A1F3BEB">
      <w:pPr>
        <w:pStyle w:val="4"/>
        <w:keepNext w:val="0"/>
        <w:keepLines w:val="0"/>
        <w:pageBreakBefore w:val="0"/>
        <w:widowControl w:val="0"/>
        <w:kinsoku/>
        <w:wordWrap/>
        <w:overflowPunct/>
        <w:topLinePunct w:val="0"/>
        <w:autoSpaceDE/>
        <w:autoSpaceDN/>
        <w:bidi w:val="0"/>
        <w:adjustRightInd w:val="0"/>
        <w:snapToGrid w:val="0"/>
        <w:spacing w:line="360" w:lineRule="auto"/>
        <w:ind w:firstLine="482" w:firstLineChars="200"/>
        <w:jc w:val="left"/>
        <w:textAlignment w:val="auto"/>
        <w:rPr>
          <w:rFonts w:hint="eastAsia" w:ascii="宋体" w:hAnsi="宋体" w:eastAsia="宋体" w:cs="宋体"/>
          <w:bCs/>
          <w:color w:val="auto"/>
          <w:sz w:val="24"/>
          <w:szCs w:val="24"/>
          <w:lang w:val="en-US" w:eastAsia="zh-CN"/>
        </w:rPr>
      </w:pPr>
      <w:r>
        <w:rPr>
          <w:rFonts w:hint="eastAsia" w:ascii="宋体" w:hAnsi="宋体" w:eastAsia="宋体" w:cs="宋体"/>
          <w:b/>
          <w:bCs/>
          <w:color w:val="auto"/>
          <w:sz w:val="24"/>
          <w:szCs w:val="24"/>
          <w:highlight w:val="none"/>
          <w:lang w:val="en-US" w:eastAsia="zh-CN"/>
        </w:rPr>
        <w:t>6</w:t>
      </w:r>
      <w:r>
        <w:rPr>
          <w:rFonts w:hint="eastAsia" w:ascii="宋体" w:hAnsi="宋体" w:eastAsia="宋体" w:cs="宋体"/>
          <w:b/>
          <w:bCs/>
          <w:color w:val="auto"/>
          <w:sz w:val="24"/>
          <w:szCs w:val="24"/>
          <w:highlight w:val="none"/>
        </w:rPr>
        <w:t>.服务时间：</w:t>
      </w:r>
      <w:r>
        <w:rPr>
          <w:rFonts w:hint="eastAsia" w:ascii="宋体" w:hAnsi="宋体" w:eastAsia="宋体" w:cs="宋体"/>
          <w:bCs/>
          <w:color w:val="auto"/>
          <w:sz w:val="24"/>
          <w:szCs w:val="24"/>
          <w:highlight w:val="none"/>
          <w:lang w:val="en-US" w:eastAsia="zh-CN"/>
        </w:rPr>
        <w:t>共计两年（预计活动时间为每年春节及秋季（活动时长为1-2天），</w:t>
      </w:r>
      <w:r>
        <w:rPr>
          <w:rFonts w:hint="eastAsia" w:ascii="宋体" w:hAnsi="宋体" w:eastAsia="宋体" w:cs="宋体"/>
          <w:bCs/>
          <w:color w:val="auto"/>
          <w:sz w:val="24"/>
          <w:szCs w:val="24"/>
          <w:lang w:val="en-US" w:eastAsia="zh-CN"/>
        </w:rPr>
        <w:t>具体时间由学校确定。</w:t>
      </w:r>
    </w:p>
    <w:p w14:paraId="1884654D">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sz w:val="24"/>
          <w:szCs w:val="24"/>
          <w:lang w:val="en-US" w:eastAsia="zh-CN"/>
        </w:rPr>
      </w:pPr>
    </w:p>
    <w:p w14:paraId="63CBBEEC">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sz w:val="24"/>
          <w:szCs w:val="24"/>
        </w:rPr>
      </w:pPr>
      <w:r>
        <w:rPr>
          <w:rFonts w:hint="eastAsia" w:ascii="宋体" w:hAnsi="宋体" w:eastAsia="宋体" w:cs="宋体"/>
          <w:b/>
          <w:bCs/>
          <w:sz w:val="24"/>
          <w:szCs w:val="24"/>
          <w:lang w:val="en-US" w:eastAsia="zh-CN"/>
        </w:rPr>
        <w:t>二、</w:t>
      </w:r>
      <w:r>
        <w:rPr>
          <w:rFonts w:hint="eastAsia" w:ascii="宋体" w:hAnsi="宋体" w:eastAsia="宋体" w:cs="宋体"/>
          <w:b/>
          <w:bCs/>
          <w:sz w:val="24"/>
          <w:szCs w:val="24"/>
        </w:rPr>
        <w:t>投标人资质</w:t>
      </w:r>
    </w:p>
    <w:p w14:paraId="5A094B18">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sz w:val="24"/>
          <w:szCs w:val="24"/>
        </w:rPr>
      </w:pPr>
      <w:r>
        <w:rPr>
          <w:rFonts w:hint="eastAsia" w:ascii="宋体" w:hAnsi="宋体" w:eastAsia="宋体" w:cs="宋体"/>
          <w:b/>
          <w:bCs/>
          <w:sz w:val="24"/>
          <w:szCs w:val="24"/>
        </w:rPr>
        <w:t>1.供应商基本资格条件：</w:t>
      </w:r>
      <w:r>
        <w:rPr>
          <w:rFonts w:hint="eastAsia" w:ascii="宋体" w:hAnsi="宋体" w:eastAsia="宋体" w:cs="宋体"/>
          <w:sz w:val="24"/>
          <w:szCs w:val="24"/>
        </w:rPr>
        <w:t>　　</w:t>
      </w:r>
    </w:p>
    <w:p w14:paraId="7B9165C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符合《中华人民共和国政府采购法》第二十二条规定的供应商条件，并提供以下资格证明文件：</w:t>
      </w:r>
    </w:p>
    <w:p w14:paraId="0E82660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(1)法人提交企业法人营业执照副本(或者法人登记证书)以及组织机构代码证副本复印件（投标人具有实行了“三证合一”或“五证合一”登记制度改革的新证，视同为持有工商营业执照、组织机构代码证，符合基本资格条件的相关条款。投标人如是“三证合一”或“五证合一”，请自行说明）。</w:t>
      </w:r>
    </w:p>
    <w:p w14:paraId="577A875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(2)符合《中华人民共和国政府采购法》第二十二条规定条件的供应商可凭《湖南省政府采购供应商资格承诺函》（格式见比选文件）参与政府采购活动，无需提供财务状况报告、依法缴纳税收和社会保障资金的相关材料、参加政府采购活动前3年内在经营活动中没有重大违法记录的书面声明。</w:t>
      </w:r>
    </w:p>
    <w:p w14:paraId="363BE64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(3)法人提交法定代表人身份证明原件或者委托代理人提供法定代表人授权委托书原件并附法定代表人身份证明原件，自然人提交身份证复印件。</w:t>
      </w:r>
    </w:p>
    <w:p w14:paraId="74752BC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(4)其他说明。(非法人组织参与投标需提供的相关证明材料)。</w:t>
      </w:r>
    </w:p>
    <w:p w14:paraId="2628E359">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sz w:val="24"/>
          <w:szCs w:val="24"/>
        </w:rPr>
      </w:pPr>
      <w:r>
        <w:rPr>
          <w:rFonts w:hint="eastAsia" w:ascii="宋体" w:hAnsi="宋体" w:eastAsia="宋体" w:cs="宋体"/>
          <w:b/>
          <w:bCs/>
          <w:sz w:val="24"/>
          <w:szCs w:val="24"/>
        </w:rPr>
        <w:t>2.投标人特定资格条件：</w:t>
      </w:r>
      <w:r>
        <w:rPr>
          <w:rFonts w:hint="eastAsia" w:ascii="宋体" w:hAnsi="宋体" w:eastAsia="宋体" w:cs="宋体"/>
          <w:sz w:val="24"/>
          <w:szCs w:val="24"/>
        </w:rPr>
        <w:t>投标人符合《研学旅行服务规范》（LB/T054-2016）要求且具有国家行政主管部门颁发的《旅行社业务经营许可证》（提供承诺函原件及证书复印件）。</w:t>
      </w:r>
    </w:p>
    <w:p w14:paraId="2FBDED60">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sz w:val="24"/>
          <w:szCs w:val="24"/>
        </w:rPr>
      </w:pPr>
      <w:r>
        <w:rPr>
          <w:rFonts w:hint="eastAsia" w:ascii="宋体" w:hAnsi="宋体" w:eastAsia="宋体" w:cs="宋体"/>
          <w:b/>
          <w:bCs/>
          <w:sz w:val="24"/>
          <w:szCs w:val="24"/>
        </w:rPr>
        <w:t>3.联合体投标。</w:t>
      </w:r>
      <w:r>
        <w:rPr>
          <w:rFonts w:hint="eastAsia" w:ascii="宋体" w:hAnsi="宋体" w:eastAsia="宋体" w:cs="宋体"/>
          <w:sz w:val="24"/>
          <w:szCs w:val="24"/>
        </w:rPr>
        <w:t>本次招标不接受联合体投标。</w:t>
      </w:r>
    </w:p>
    <w:p w14:paraId="58F1C72E">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sz w:val="24"/>
          <w:szCs w:val="24"/>
        </w:rPr>
      </w:pPr>
      <w:r>
        <w:rPr>
          <w:rFonts w:hint="eastAsia" w:ascii="宋体" w:hAnsi="宋体" w:eastAsia="宋体" w:cs="宋体"/>
          <w:b/>
          <w:bCs/>
          <w:sz w:val="24"/>
          <w:szCs w:val="24"/>
        </w:rPr>
        <w:t>4.</w:t>
      </w:r>
      <w:r>
        <w:rPr>
          <w:rFonts w:hint="eastAsia" w:ascii="宋体" w:hAnsi="宋体" w:eastAsia="宋体" w:cs="宋体"/>
          <w:sz w:val="24"/>
          <w:szCs w:val="24"/>
        </w:rPr>
        <w:t>单位负责人为同一人或者存在直接控股、管理关系的不同投标人，不得参加同一合同项下的政府采购活动。</w:t>
      </w:r>
    </w:p>
    <w:p w14:paraId="6A6D7940">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sz w:val="24"/>
          <w:szCs w:val="24"/>
        </w:rPr>
      </w:pPr>
      <w:r>
        <w:rPr>
          <w:rFonts w:hint="eastAsia" w:ascii="宋体" w:hAnsi="宋体" w:eastAsia="宋体" w:cs="宋体"/>
          <w:b/>
          <w:bCs/>
          <w:sz w:val="24"/>
          <w:szCs w:val="24"/>
        </w:rPr>
        <w:t>5.</w:t>
      </w:r>
      <w:r>
        <w:rPr>
          <w:rFonts w:hint="eastAsia" w:ascii="宋体" w:hAnsi="宋体" w:eastAsia="宋体" w:cs="宋体"/>
          <w:sz w:val="24"/>
          <w:szCs w:val="24"/>
        </w:rPr>
        <w:t>为本采购项目提供整体设计、规范编制或者项目管理、监理、检测等服务的，不得再参加此项目的其他招标采购活动。</w:t>
      </w:r>
    </w:p>
    <w:p w14:paraId="3685592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p>
    <w:p w14:paraId="5E20EA4E">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sz w:val="24"/>
          <w:szCs w:val="24"/>
        </w:rPr>
      </w:pPr>
      <w:r>
        <w:rPr>
          <w:rFonts w:hint="eastAsia" w:ascii="宋体" w:hAnsi="宋体" w:eastAsia="宋体" w:cs="宋体"/>
          <w:b/>
          <w:bCs/>
          <w:sz w:val="24"/>
          <w:szCs w:val="24"/>
          <w:lang w:val="en-US" w:eastAsia="zh-CN"/>
        </w:rPr>
        <w:t>三、</w:t>
      </w:r>
      <w:r>
        <w:rPr>
          <w:rFonts w:hint="eastAsia" w:ascii="宋体" w:hAnsi="宋体" w:eastAsia="宋体" w:cs="宋体"/>
          <w:b/>
          <w:bCs/>
          <w:sz w:val="24"/>
          <w:szCs w:val="24"/>
        </w:rPr>
        <w:t>参与报名和比选文件的获取</w:t>
      </w:r>
    </w:p>
    <w:p w14:paraId="68448F45">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sz w:val="24"/>
          <w:szCs w:val="24"/>
        </w:rPr>
      </w:pPr>
      <w:r>
        <w:rPr>
          <w:rFonts w:hint="eastAsia" w:ascii="宋体" w:hAnsi="宋体" w:eastAsia="宋体" w:cs="宋体"/>
          <w:b/>
          <w:bCs/>
          <w:sz w:val="24"/>
          <w:szCs w:val="24"/>
        </w:rPr>
        <w:t>1.获取比选文件的时间：</w:t>
      </w:r>
      <w:r>
        <w:rPr>
          <w:rFonts w:hint="eastAsia" w:ascii="宋体" w:hAnsi="宋体" w:eastAsia="宋体" w:cs="宋体"/>
          <w:sz w:val="24"/>
          <w:szCs w:val="24"/>
        </w:rPr>
        <w:t>从2024年</w:t>
      </w:r>
      <w:r>
        <w:rPr>
          <w:rFonts w:hint="eastAsia" w:ascii="宋体" w:hAnsi="宋体" w:eastAsia="宋体" w:cs="宋体"/>
          <w:sz w:val="24"/>
          <w:szCs w:val="24"/>
          <w:lang w:val="en-US" w:eastAsia="zh-CN"/>
        </w:rPr>
        <w:t>10</w:t>
      </w:r>
      <w:r>
        <w:rPr>
          <w:rFonts w:hint="eastAsia" w:ascii="宋体" w:hAnsi="宋体" w:eastAsia="宋体" w:cs="宋体"/>
          <w:sz w:val="24"/>
          <w:szCs w:val="24"/>
        </w:rPr>
        <w:t>月</w:t>
      </w:r>
      <w:r>
        <w:rPr>
          <w:rFonts w:hint="eastAsia" w:ascii="宋体" w:hAnsi="宋体" w:eastAsia="宋体" w:cs="宋体"/>
          <w:sz w:val="24"/>
          <w:szCs w:val="24"/>
          <w:lang w:val="en-US" w:eastAsia="zh-CN"/>
        </w:rPr>
        <w:t>25</w:t>
      </w:r>
      <w:r>
        <w:rPr>
          <w:rFonts w:hint="eastAsia" w:ascii="宋体" w:hAnsi="宋体" w:eastAsia="宋体" w:cs="宋体"/>
          <w:sz w:val="24"/>
          <w:szCs w:val="24"/>
        </w:rPr>
        <w:t>日起至2024年</w:t>
      </w:r>
      <w:r>
        <w:rPr>
          <w:rFonts w:hint="eastAsia" w:ascii="宋体" w:hAnsi="宋体" w:eastAsia="宋体" w:cs="宋体"/>
          <w:sz w:val="24"/>
          <w:szCs w:val="24"/>
          <w:lang w:val="en-US" w:eastAsia="zh-CN"/>
        </w:rPr>
        <w:t>10</w:t>
      </w:r>
      <w:r>
        <w:rPr>
          <w:rFonts w:hint="eastAsia" w:ascii="宋体" w:hAnsi="宋体" w:eastAsia="宋体" w:cs="宋体"/>
          <w:sz w:val="24"/>
          <w:szCs w:val="24"/>
        </w:rPr>
        <w:t>月</w:t>
      </w:r>
      <w:r>
        <w:rPr>
          <w:rFonts w:hint="eastAsia" w:ascii="宋体" w:hAnsi="宋体" w:eastAsia="宋体" w:cs="宋体"/>
          <w:sz w:val="24"/>
          <w:szCs w:val="24"/>
          <w:lang w:val="en-US" w:eastAsia="zh-CN"/>
        </w:rPr>
        <w:t>30</w:t>
      </w:r>
      <w:r>
        <w:rPr>
          <w:rFonts w:hint="eastAsia" w:ascii="宋体" w:hAnsi="宋体" w:eastAsia="宋体" w:cs="宋体"/>
          <w:sz w:val="24"/>
          <w:szCs w:val="24"/>
        </w:rPr>
        <w:t>日止，每日上午9：00 至12：00 ，下午14：00 至17：00(北京时间)，双休日及节假日除外。</w:t>
      </w:r>
    </w:p>
    <w:p w14:paraId="66421A9D">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sz w:val="24"/>
          <w:szCs w:val="24"/>
        </w:rPr>
      </w:pPr>
      <w:r>
        <w:rPr>
          <w:rFonts w:hint="eastAsia" w:ascii="宋体" w:hAnsi="宋体" w:eastAsia="宋体" w:cs="宋体"/>
          <w:b/>
          <w:bCs/>
          <w:sz w:val="24"/>
          <w:szCs w:val="24"/>
        </w:rPr>
        <w:t>2.获取比选文件的地点：</w:t>
      </w:r>
      <w:r>
        <w:rPr>
          <w:rFonts w:hint="eastAsia" w:ascii="宋体" w:hAnsi="宋体" w:eastAsia="宋体" w:cs="宋体"/>
          <w:sz w:val="24"/>
          <w:szCs w:val="24"/>
          <w:lang w:eastAsia="zh-CN"/>
        </w:rPr>
        <w:t>华新项目管理集团有限公司</w:t>
      </w:r>
      <w:r>
        <w:rPr>
          <w:rFonts w:hint="eastAsia" w:ascii="宋体" w:hAnsi="宋体" w:eastAsia="宋体" w:cs="宋体"/>
          <w:sz w:val="24"/>
          <w:szCs w:val="24"/>
        </w:rPr>
        <w:t>（</w:t>
      </w:r>
      <w:r>
        <w:rPr>
          <w:rFonts w:hint="eastAsia" w:ascii="宋体" w:hAnsi="宋体" w:eastAsia="宋体" w:cs="宋体"/>
          <w:sz w:val="24"/>
          <w:szCs w:val="24"/>
          <w:lang w:eastAsia="zh-CN"/>
        </w:rPr>
        <w:t>长沙市天心区书院路9号保利国际B3栋1801-1805室</w:t>
      </w:r>
      <w:r>
        <w:rPr>
          <w:rFonts w:hint="eastAsia" w:ascii="宋体" w:hAnsi="宋体" w:eastAsia="宋体" w:cs="宋体"/>
          <w:sz w:val="24"/>
          <w:szCs w:val="24"/>
        </w:rPr>
        <w:t>）</w:t>
      </w:r>
    </w:p>
    <w:p w14:paraId="585F999D">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sz w:val="24"/>
          <w:szCs w:val="24"/>
        </w:rPr>
      </w:pPr>
      <w:r>
        <w:rPr>
          <w:rFonts w:hint="eastAsia" w:ascii="宋体" w:hAnsi="宋体" w:eastAsia="宋体" w:cs="宋体"/>
          <w:b/>
          <w:bCs/>
          <w:sz w:val="24"/>
          <w:szCs w:val="24"/>
        </w:rPr>
        <w:t>3.比选文件售价：</w:t>
      </w:r>
      <w:r>
        <w:rPr>
          <w:rFonts w:hint="eastAsia" w:ascii="宋体" w:hAnsi="宋体" w:eastAsia="宋体" w:cs="宋体"/>
          <w:sz w:val="24"/>
          <w:szCs w:val="24"/>
        </w:rPr>
        <w:t>400元/份，售后不退。</w:t>
      </w:r>
    </w:p>
    <w:p w14:paraId="66C432F0">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sz w:val="24"/>
          <w:szCs w:val="24"/>
        </w:rPr>
      </w:pPr>
      <w:r>
        <w:rPr>
          <w:rFonts w:hint="eastAsia" w:ascii="宋体" w:hAnsi="宋体" w:eastAsia="宋体" w:cs="宋体"/>
          <w:b/>
          <w:bCs/>
          <w:sz w:val="24"/>
          <w:szCs w:val="24"/>
        </w:rPr>
        <w:t>4.获取比选文件的材料要求：</w:t>
      </w:r>
      <w:r>
        <w:rPr>
          <w:rFonts w:hint="eastAsia" w:ascii="宋体" w:hAnsi="宋体" w:eastAsia="宋体" w:cs="宋体"/>
          <w:sz w:val="24"/>
          <w:szCs w:val="24"/>
        </w:rPr>
        <w:t>本人身份证原件、法定代表人身份证明或授权委托书(附法定代表人身份证明)、投标人营业执照副本复印件。</w:t>
      </w:r>
    </w:p>
    <w:p w14:paraId="22827C97">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sz w:val="24"/>
          <w:szCs w:val="24"/>
        </w:rPr>
      </w:pPr>
      <w:r>
        <w:rPr>
          <w:rFonts w:hint="eastAsia" w:ascii="宋体" w:hAnsi="宋体" w:eastAsia="宋体" w:cs="宋体"/>
          <w:b/>
          <w:bCs/>
          <w:sz w:val="24"/>
          <w:szCs w:val="24"/>
        </w:rPr>
        <w:t>5.获取比选文件的方式：</w:t>
      </w:r>
      <w:r>
        <w:rPr>
          <w:rFonts w:hint="eastAsia" w:ascii="宋体" w:hAnsi="宋体" w:eastAsia="宋体" w:cs="宋体"/>
          <w:sz w:val="24"/>
          <w:szCs w:val="24"/>
        </w:rPr>
        <w:t>指定地点购买。</w:t>
      </w:r>
    </w:p>
    <w:p w14:paraId="0703F671">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sz w:val="24"/>
          <w:szCs w:val="24"/>
        </w:rPr>
      </w:pPr>
      <w:r>
        <w:rPr>
          <w:rFonts w:hint="eastAsia" w:ascii="宋体" w:hAnsi="宋体" w:eastAsia="宋体" w:cs="宋体"/>
          <w:b/>
          <w:bCs/>
          <w:sz w:val="24"/>
          <w:szCs w:val="24"/>
        </w:rPr>
        <w:t>6.</w:t>
      </w:r>
      <w:r>
        <w:rPr>
          <w:rFonts w:hint="eastAsia" w:ascii="宋体" w:hAnsi="宋体" w:eastAsia="宋体" w:cs="宋体"/>
          <w:sz w:val="24"/>
          <w:szCs w:val="24"/>
        </w:rPr>
        <w:t>未在规定的时间内进行报名并获取比选文件或通过其他方式获取比选文件的投标人，其递交的参与比选资料将被拒绝。</w:t>
      </w:r>
    </w:p>
    <w:p w14:paraId="1135F45B">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sz w:val="24"/>
          <w:szCs w:val="24"/>
        </w:rPr>
      </w:pPr>
    </w:p>
    <w:p w14:paraId="3413F395">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sz w:val="24"/>
          <w:szCs w:val="24"/>
        </w:rPr>
      </w:pPr>
      <w:r>
        <w:rPr>
          <w:rFonts w:hint="eastAsia" w:ascii="宋体" w:hAnsi="宋体" w:eastAsia="宋体" w:cs="宋体"/>
          <w:b/>
          <w:bCs/>
          <w:sz w:val="24"/>
          <w:szCs w:val="24"/>
        </w:rPr>
        <w:t>四、响应文件提交的截止时间、开启时间及地点</w:t>
      </w:r>
    </w:p>
    <w:p w14:paraId="4872645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提交首次响应文件的截止时间为2024年</w:t>
      </w:r>
      <w:r>
        <w:rPr>
          <w:rFonts w:hint="eastAsia" w:ascii="宋体" w:hAnsi="宋体" w:eastAsia="宋体" w:cs="宋体"/>
          <w:sz w:val="24"/>
          <w:szCs w:val="24"/>
          <w:lang w:val="en-US" w:eastAsia="zh-CN"/>
        </w:rPr>
        <w:t>10</w:t>
      </w:r>
      <w:r>
        <w:rPr>
          <w:rFonts w:hint="eastAsia" w:ascii="宋体" w:hAnsi="宋体" w:eastAsia="宋体" w:cs="宋体"/>
          <w:sz w:val="24"/>
          <w:szCs w:val="24"/>
        </w:rPr>
        <w:t>月</w:t>
      </w:r>
      <w:r>
        <w:rPr>
          <w:rFonts w:hint="eastAsia" w:ascii="宋体" w:hAnsi="宋体" w:eastAsia="宋体" w:cs="宋体"/>
          <w:sz w:val="24"/>
          <w:szCs w:val="24"/>
          <w:lang w:val="en-US" w:eastAsia="zh-CN"/>
        </w:rPr>
        <w:t>31</w:t>
      </w:r>
      <w:r>
        <w:rPr>
          <w:rFonts w:hint="eastAsia" w:ascii="宋体" w:hAnsi="宋体" w:eastAsia="宋体" w:cs="宋体"/>
          <w:sz w:val="24"/>
          <w:szCs w:val="24"/>
        </w:rPr>
        <w:t>日</w:t>
      </w:r>
      <w:r>
        <w:rPr>
          <w:rFonts w:hint="eastAsia" w:ascii="宋体" w:hAnsi="宋体" w:eastAsia="宋体" w:cs="宋体"/>
          <w:sz w:val="24"/>
          <w:szCs w:val="24"/>
          <w:lang w:val="en-US" w:eastAsia="zh-CN"/>
        </w:rPr>
        <w:t>上</w:t>
      </w:r>
      <w:r>
        <w:rPr>
          <w:rFonts w:hint="eastAsia" w:ascii="宋体" w:hAnsi="宋体" w:eastAsia="宋体" w:cs="宋体"/>
          <w:sz w:val="24"/>
          <w:szCs w:val="24"/>
        </w:rPr>
        <w:t>午</w:t>
      </w:r>
      <w:r>
        <w:rPr>
          <w:rFonts w:hint="eastAsia" w:ascii="宋体" w:hAnsi="宋体" w:eastAsia="宋体" w:cs="宋体"/>
          <w:sz w:val="24"/>
          <w:szCs w:val="24"/>
          <w:lang w:val="en-US" w:eastAsia="zh-CN"/>
        </w:rPr>
        <w:t>09</w:t>
      </w:r>
      <w:r>
        <w:rPr>
          <w:rFonts w:hint="eastAsia" w:ascii="宋体" w:hAnsi="宋体" w:eastAsia="宋体" w:cs="宋体"/>
          <w:sz w:val="24"/>
          <w:szCs w:val="24"/>
        </w:rPr>
        <w:t>:</w:t>
      </w:r>
      <w:r>
        <w:rPr>
          <w:rFonts w:hint="eastAsia" w:ascii="宋体" w:hAnsi="宋体" w:eastAsia="宋体" w:cs="宋体"/>
          <w:sz w:val="24"/>
          <w:szCs w:val="24"/>
          <w:lang w:val="en-US" w:eastAsia="zh-CN"/>
        </w:rPr>
        <w:t>30</w:t>
      </w:r>
      <w:r>
        <w:rPr>
          <w:rFonts w:hint="eastAsia" w:ascii="宋体" w:hAnsi="宋体" w:eastAsia="宋体" w:cs="宋体"/>
          <w:sz w:val="24"/>
          <w:szCs w:val="24"/>
        </w:rPr>
        <w:t>（北京时间），地点为</w:t>
      </w:r>
      <w:r>
        <w:rPr>
          <w:rFonts w:hint="eastAsia" w:ascii="宋体" w:hAnsi="宋体" w:eastAsia="宋体" w:cs="宋体"/>
          <w:sz w:val="24"/>
          <w:szCs w:val="24"/>
          <w:lang w:eastAsia="zh-CN"/>
        </w:rPr>
        <w:t>华新项目管理集团有限公司</w:t>
      </w:r>
      <w:r>
        <w:rPr>
          <w:rFonts w:hint="eastAsia" w:ascii="宋体" w:hAnsi="宋体" w:eastAsia="宋体" w:cs="宋体"/>
          <w:sz w:val="24"/>
          <w:szCs w:val="24"/>
        </w:rPr>
        <w:t>（</w:t>
      </w:r>
      <w:r>
        <w:rPr>
          <w:rFonts w:hint="eastAsia" w:ascii="宋体" w:hAnsi="宋体" w:eastAsia="宋体" w:cs="宋体"/>
          <w:sz w:val="24"/>
          <w:szCs w:val="24"/>
          <w:lang w:eastAsia="zh-CN"/>
        </w:rPr>
        <w:t>长沙市天心区书院路9号保利国际B3栋1801-1805室</w:t>
      </w:r>
      <w:r>
        <w:rPr>
          <w:rFonts w:hint="eastAsia" w:ascii="宋体" w:hAnsi="宋体" w:eastAsia="宋体" w:cs="宋体"/>
          <w:sz w:val="24"/>
          <w:szCs w:val="24"/>
        </w:rPr>
        <w:t>）。在截止时间后送达的响应文件为无效文件，采购人、采购代理机构或者评审小组应当拒收。</w:t>
      </w:r>
    </w:p>
    <w:p w14:paraId="19CA534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p>
    <w:p w14:paraId="4CC0A914">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sz w:val="24"/>
          <w:szCs w:val="24"/>
        </w:rPr>
      </w:pPr>
      <w:r>
        <w:rPr>
          <w:rFonts w:hint="eastAsia" w:ascii="宋体" w:hAnsi="宋体" w:eastAsia="宋体" w:cs="宋体"/>
          <w:b/>
          <w:bCs/>
          <w:sz w:val="24"/>
          <w:szCs w:val="24"/>
          <w:lang w:val="en-US" w:eastAsia="zh-CN"/>
        </w:rPr>
        <w:t>五、</w:t>
      </w:r>
      <w:r>
        <w:rPr>
          <w:rFonts w:hint="eastAsia" w:ascii="宋体" w:hAnsi="宋体" w:eastAsia="宋体" w:cs="宋体"/>
          <w:b/>
          <w:bCs/>
          <w:sz w:val="24"/>
          <w:szCs w:val="24"/>
        </w:rPr>
        <w:t>发布公告的媒介</w:t>
      </w:r>
    </w:p>
    <w:p w14:paraId="2AA73FF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highlight w:val="none"/>
        </w:rPr>
        <w:t>本公告在</w:t>
      </w:r>
      <w:r>
        <w:rPr>
          <w:rFonts w:hint="eastAsia" w:ascii="宋体" w:hAnsi="宋体" w:eastAsia="宋体" w:cs="宋体"/>
          <w:sz w:val="24"/>
          <w:szCs w:val="24"/>
          <w:highlight w:val="none"/>
          <w:lang w:eastAsia="zh-CN"/>
        </w:rPr>
        <w:t>中国政府采购网（http://www.ccgp.gov.cn/）、</w:t>
      </w:r>
      <w:r>
        <w:rPr>
          <w:rFonts w:hint="eastAsia" w:ascii="宋体" w:hAnsi="宋体" w:eastAsia="宋体" w:cs="宋体"/>
          <w:sz w:val="24"/>
          <w:szCs w:val="24"/>
          <w:lang w:eastAsia="zh-CN"/>
        </w:rPr>
        <w:t>长沙市周南秀峰学校</w:t>
      </w:r>
      <w:r>
        <w:rPr>
          <w:rFonts w:hint="eastAsia" w:ascii="宋体" w:hAnsi="宋体" w:eastAsia="宋体" w:cs="宋体"/>
          <w:sz w:val="24"/>
          <w:szCs w:val="24"/>
          <w:lang w:val="en-US" w:eastAsia="zh-CN"/>
        </w:rPr>
        <w:t>微信公众号</w:t>
      </w:r>
      <w:r>
        <w:rPr>
          <w:rFonts w:hint="eastAsia" w:ascii="宋体" w:hAnsi="宋体" w:eastAsia="宋体" w:cs="宋体"/>
          <w:sz w:val="24"/>
          <w:szCs w:val="24"/>
          <w:highlight w:val="none"/>
        </w:rPr>
        <w:t>上发布</w:t>
      </w:r>
      <w:r>
        <w:rPr>
          <w:rFonts w:hint="eastAsia" w:ascii="宋体" w:hAnsi="宋体" w:eastAsia="宋体" w:cs="宋体"/>
          <w:sz w:val="24"/>
          <w:szCs w:val="24"/>
        </w:rPr>
        <w:t>。</w:t>
      </w:r>
    </w:p>
    <w:p w14:paraId="68707C9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p>
    <w:p w14:paraId="02C5BB98">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sz w:val="24"/>
          <w:szCs w:val="24"/>
        </w:rPr>
      </w:pPr>
      <w:r>
        <w:rPr>
          <w:rFonts w:hint="eastAsia" w:ascii="宋体" w:hAnsi="宋体" w:eastAsia="宋体" w:cs="宋体"/>
          <w:b/>
          <w:bCs/>
          <w:sz w:val="24"/>
          <w:szCs w:val="24"/>
          <w:lang w:val="en-US" w:eastAsia="zh-CN"/>
        </w:rPr>
        <w:t>六、</w:t>
      </w:r>
      <w:r>
        <w:rPr>
          <w:rFonts w:hint="eastAsia" w:ascii="宋体" w:hAnsi="宋体" w:eastAsia="宋体" w:cs="宋体"/>
          <w:b/>
          <w:bCs/>
          <w:sz w:val="24"/>
          <w:szCs w:val="24"/>
        </w:rPr>
        <w:t>联系方式</w:t>
      </w:r>
    </w:p>
    <w:p w14:paraId="7B24DED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eastAsia="zh-CN"/>
        </w:rPr>
      </w:pPr>
      <w:r>
        <w:rPr>
          <w:rFonts w:hint="eastAsia" w:ascii="宋体" w:hAnsi="宋体" w:eastAsia="宋体" w:cs="宋体"/>
          <w:sz w:val="24"/>
          <w:szCs w:val="24"/>
        </w:rPr>
        <w:t>采购人名称：</w:t>
      </w:r>
      <w:r>
        <w:rPr>
          <w:rFonts w:hint="eastAsia" w:ascii="宋体" w:hAnsi="宋体" w:eastAsia="宋体" w:cs="宋体"/>
          <w:sz w:val="24"/>
          <w:szCs w:val="24"/>
          <w:lang w:eastAsia="zh-CN"/>
        </w:rPr>
        <w:t>长沙市周南秀峰学校</w:t>
      </w:r>
    </w:p>
    <w:p w14:paraId="2C5CB25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eastAsia="zh-CN"/>
        </w:rPr>
      </w:pPr>
      <w:r>
        <w:rPr>
          <w:rFonts w:hint="eastAsia" w:ascii="宋体" w:hAnsi="宋体" w:eastAsia="宋体" w:cs="宋体"/>
          <w:sz w:val="24"/>
          <w:szCs w:val="24"/>
        </w:rPr>
        <w:t>联系人：</w:t>
      </w:r>
      <w:r>
        <w:rPr>
          <w:rFonts w:hint="eastAsia" w:ascii="宋体" w:hAnsi="宋体" w:eastAsia="宋体" w:cs="宋体"/>
          <w:sz w:val="24"/>
          <w:szCs w:val="24"/>
          <w:lang w:eastAsia="zh-CN"/>
        </w:rPr>
        <w:t>杨慧</w:t>
      </w:r>
    </w:p>
    <w:p w14:paraId="5E22598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eastAsia="zh-CN"/>
        </w:rPr>
      </w:pPr>
      <w:r>
        <w:rPr>
          <w:rFonts w:hint="eastAsia" w:ascii="宋体" w:hAnsi="宋体" w:eastAsia="宋体" w:cs="宋体"/>
          <w:sz w:val="24"/>
          <w:szCs w:val="24"/>
        </w:rPr>
        <w:t>电  话：</w:t>
      </w:r>
      <w:r>
        <w:rPr>
          <w:rFonts w:hint="eastAsia" w:ascii="宋体" w:hAnsi="宋体" w:eastAsia="宋体" w:cs="宋体"/>
          <w:sz w:val="24"/>
          <w:szCs w:val="24"/>
          <w:lang w:eastAsia="zh-CN"/>
        </w:rPr>
        <w:t>13574814507</w:t>
      </w:r>
    </w:p>
    <w:p w14:paraId="6BBCD19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eastAsia="zh-CN"/>
        </w:rPr>
      </w:pPr>
      <w:r>
        <w:rPr>
          <w:rFonts w:hint="eastAsia" w:ascii="宋体" w:hAnsi="宋体" w:eastAsia="宋体" w:cs="宋体"/>
          <w:sz w:val="24"/>
          <w:szCs w:val="24"/>
        </w:rPr>
        <w:t>地  址：</w:t>
      </w:r>
      <w:r>
        <w:rPr>
          <w:rFonts w:hint="eastAsia" w:ascii="宋体" w:hAnsi="宋体" w:eastAsia="宋体" w:cs="宋体"/>
          <w:sz w:val="24"/>
          <w:szCs w:val="24"/>
          <w:lang w:eastAsia="zh-CN"/>
        </w:rPr>
        <w:t>湖南省长沙市开福区鹅羊山路16号</w:t>
      </w:r>
    </w:p>
    <w:p w14:paraId="0022583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eastAsia="zh-CN"/>
        </w:rPr>
      </w:pPr>
      <w:r>
        <w:rPr>
          <w:rFonts w:hint="eastAsia" w:ascii="宋体" w:hAnsi="宋体" w:eastAsia="宋体" w:cs="宋体"/>
          <w:sz w:val="24"/>
          <w:szCs w:val="24"/>
        </w:rPr>
        <w:t>采购代理机构：</w:t>
      </w:r>
      <w:r>
        <w:rPr>
          <w:rFonts w:hint="eastAsia" w:ascii="宋体" w:hAnsi="宋体" w:eastAsia="宋体" w:cs="宋体"/>
          <w:sz w:val="24"/>
          <w:szCs w:val="24"/>
          <w:lang w:eastAsia="zh-CN"/>
        </w:rPr>
        <w:t>华新项目管理集团有限公司</w:t>
      </w:r>
    </w:p>
    <w:p w14:paraId="41A9B07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eastAsia="zh-CN"/>
        </w:rPr>
      </w:pPr>
      <w:r>
        <w:rPr>
          <w:rFonts w:hint="eastAsia" w:ascii="宋体" w:hAnsi="宋体" w:eastAsia="宋体" w:cs="宋体"/>
          <w:sz w:val="24"/>
          <w:szCs w:val="24"/>
          <w:highlight w:val="none"/>
        </w:rPr>
        <w:t xml:space="preserve">联 系 人： </w:t>
      </w:r>
      <w:r>
        <w:rPr>
          <w:rFonts w:hint="eastAsia" w:ascii="宋体" w:hAnsi="宋体" w:eastAsia="宋体" w:cs="宋体"/>
          <w:sz w:val="24"/>
          <w:szCs w:val="24"/>
          <w:highlight w:val="none"/>
          <w:lang w:eastAsia="zh-CN"/>
        </w:rPr>
        <w:t>康心旭、朱瑞雪</w:t>
      </w:r>
    </w:p>
    <w:p w14:paraId="62AD9B8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eastAsia="zh-CN"/>
        </w:rPr>
      </w:pPr>
      <w:r>
        <w:rPr>
          <w:rFonts w:hint="eastAsia" w:ascii="宋体" w:hAnsi="宋体" w:eastAsia="宋体" w:cs="宋体"/>
          <w:sz w:val="24"/>
          <w:szCs w:val="24"/>
        </w:rPr>
        <w:t>电    话：</w:t>
      </w:r>
      <w:r>
        <w:rPr>
          <w:rFonts w:hint="eastAsia" w:ascii="宋体" w:hAnsi="宋体" w:eastAsia="宋体" w:cs="宋体"/>
          <w:sz w:val="24"/>
          <w:szCs w:val="24"/>
          <w:lang w:eastAsia="zh-CN"/>
        </w:rPr>
        <w:t>0731-85163777</w:t>
      </w:r>
    </w:p>
    <w:p w14:paraId="5DBCAAE8">
      <w:pPr>
        <w:ind w:firstLine="480" w:firstLineChars="200"/>
      </w:pPr>
      <w:r>
        <w:rPr>
          <w:rFonts w:hint="eastAsia" w:ascii="宋体" w:hAnsi="宋体" w:eastAsia="宋体" w:cs="宋体"/>
          <w:sz w:val="24"/>
          <w:szCs w:val="24"/>
        </w:rPr>
        <w:t>地    址：</w:t>
      </w:r>
      <w:r>
        <w:rPr>
          <w:rFonts w:hint="eastAsia" w:ascii="宋体" w:hAnsi="宋体" w:eastAsia="宋体" w:cs="宋体"/>
          <w:sz w:val="24"/>
          <w:szCs w:val="24"/>
          <w:lang w:eastAsia="zh-CN"/>
        </w:rPr>
        <w:t>长沙市天心区书院路9号保利国际B3栋1801-1805室</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WE0OTRiZWFmNzcyYTAyMDNmMzk2MDZiODVmMjMwNmQifQ=="/>
  </w:docVars>
  <w:rsids>
    <w:rsidRoot w:val="323E127B"/>
    <w:rsid w:val="323E127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 w:type="paragraph" w:customStyle="1" w:styleId="4">
    <w:name w:val="正文_39"/>
    <w:next w:val="5"/>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5">
    <w:name w:val="列出段落1_38"/>
    <w:qFormat/>
    <w:uiPriority w:val="0"/>
    <w:pPr>
      <w:widowControl w:val="0"/>
      <w:ind w:firstLine="420" w:firstLineChars="200"/>
      <w:jc w:val="both"/>
    </w:pPr>
    <w:rPr>
      <w:rFonts w:ascii="Times New Roman" w:hAnsi="Times New Roman" w:eastAsia="宋体" w:cs="Times New Roman"/>
      <w:kern w:val="2"/>
      <w:sz w:val="21"/>
      <w:szCs w:val="24"/>
      <w:lang w:val="en-US" w:eastAsia="zh-CN" w:bidi="ar-SA"/>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0</Words>
  <Characters>0</Characters>
  <Lines>0</Lines>
  <Paragraphs>0</Paragraphs>
  <TotalTime>2</TotalTime>
  <ScaleCrop>false</ScaleCrop>
  <LinksUpToDate>false</LinksUpToDate>
  <CharactersWithSpaces>0</CharactersWithSpaces>
  <Application>WPS Office_12.1.0.18608_F1E327BC-269C-435d-A152-05C5408002CA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2024-10-25T07:08:00Z</dcterms:created>
  <dc:creator>HXGL</dc:creator>
  <cp:lastModifiedBy>HXGL</cp:lastModifiedBy>
  <dcterms:modified xsi:type="dcterms:W3CDTF">2024-10-25T07:12:56Z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2052-12.1.0.18608</vt:lpwstr>
  </property>
  <property fmtid="{D5CDD505-2E9C-101B-9397-08002B2CF9AE}" pid="3" name="ICV">
    <vt:lpwstr>E4FCD6EE9D1C43D28E5DC278728DE7D3_11</vt:lpwstr>
  </property>
</Properties>
</file>