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7BE1" w14:textId="77777777" w:rsidR="00D70FEB" w:rsidRDefault="00D70FEB">
      <w:pPr>
        <w:pStyle w:val="ad"/>
        <w:jc w:val="center"/>
        <w:rPr>
          <w:rFonts w:hAnsi="宋体" w:hint="eastAsia"/>
          <w:bCs/>
          <w:color w:val="000000"/>
          <w:sz w:val="48"/>
        </w:rPr>
      </w:pPr>
    </w:p>
    <w:p w14:paraId="3257EAAB" w14:textId="77777777" w:rsidR="00D70FEB" w:rsidRDefault="00D70FEB">
      <w:pPr>
        <w:pStyle w:val="ad"/>
        <w:jc w:val="center"/>
        <w:rPr>
          <w:rFonts w:hAnsi="宋体" w:hint="eastAsia"/>
          <w:bCs/>
          <w:color w:val="000000"/>
          <w:sz w:val="48"/>
        </w:rPr>
      </w:pPr>
    </w:p>
    <w:p w14:paraId="0E70B388" w14:textId="77777777" w:rsidR="00D70FEB" w:rsidRDefault="0052327A">
      <w:pPr>
        <w:pStyle w:val="ad"/>
        <w:jc w:val="center"/>
        <w:rPr>
          <w:rFonts w:hAnsi="宋体" w:hint="eastAsia"/>
          <w:b/>
          <w:kern w:val="0"/>
          <w:sz w:val="56"/>
          <w:szCs w:val="56"/>
        </w:rPr>
      </w:pPr>
      <w:r>
        <w:rPr>
          <w:rFonts w:hAnsi="宋体" w:hint="eastAsia"/>
          <w:b/>
          <w:kern w:val="0"/>
          <w:sz w:val="56"/>
          <w:szCs w:val="56"/>
        </w:rPr>
        <w:t>云南省体育彩票管理中心2026年昆明销售管理一部宣传及网点物料制作服务采购项目</w:t>
      </w:r>
    </w:p>
    <w:p w14:paraId="461DBF78" w14:textId="77777777" w:rsidR="00D70FEB" w:rsidRDefault="00D70FEB">
      <w:pPr>
        <w:pStyle w:val="ad"/>
        <w:jc w:val="center"/>
        <w:rPr>
          <w:rFonts w:hAnsi="宋体" w:hint="eastAsia"/>
          <w:bCs/>
          <w:color w:val="000000"/>
          <w:sz w:val="48"/>
        </w:rPr>
      </w:pPr>
    </w:p>
    <w:p w14:paraId="434D4EA8" w14:textId="77777777" w:rsidR="00D70FEB" w:rsidRDefault="00D70FEB">
      <w:pPr>
        <w:pStyle w:val="ad"/>
        <w:jc w:val="center"/>
        <w:rPr>
          <w:rFonts w:hAnsi="宋体" w:hint="eastAsia"/>
          <w:bCs/>
          <w:color w:val="000000"/>
          <w:sz w:val="72"/>
        </w:rPr>
      </w:pPr>
    </w:p>
    <w:p w14:paraId="3A943F83" w14:textId="77777777" w:rsidR="00D70FEB" w:rsidRDefault="00D70FEB">
      <w:pPr>
        <w:pStyle w:val="ad"/>
        <w:jc w:val="center"/>
        <w:rPr>
          <w:rFonts w:hAnsi="宋体" w:hint="eastAsia"/>
          <w:bCs/>
          <w:color w:val="000000"/>
          <w:sz w:val="72"/>
        </w:rPr>
      </w:pPr>
    </w:p>
    <w:p w14:paraId="6DF5FAFD" w14:textId="77777777" w:rsidR="00D70FEB" w:rsidRDefault="0052327A">
      <w:pPr>
        <w:pStyle w:val="ad"/>
        <w:autoSpaceDE w:val="0"/>
        <w:autoSpaceDN w:val="0"/>
        <w:adjustRightInd w:val="0"/>
        <w:spacing w:line="360" w:lineRule="auto"/>
        <w:jc w:val="center"/>
        <w:rPr>
          <w:rFonts w:hAnsi="宋体" w:hint="eastAsia"/>
          <w:b/>
          <w:bCs/>
          <w:color w:val="000000"/>
          <w:kern w:val="0"/>
          <w:sz w:val="84"/>
          <w:szCs w:val="84"/>
        </w:rPr>
      </w:pPr>
      <w:r>
        <w:rPr>
          <w:rFonts w:hAnsi="宋体" w:hint="eastAsia"/>
          <w:b/>
          <w:bCs/>
          <w:color w:val="000000"/>
          <w:kern w:val="0"/>
          <w:sz w:val="84"/>
          <w:szCs w:val="84"/>
        </w:rPr>
        <w:t>招 标 文 件</w:t>
      </w:r>
    </w:p>
    <w:p w14:paraId="754FE73E" w14:textId="77777777" w:rsidR="00D70FEB" w:rsidRDefault="00D70FEB">
      <w:pPr>
        <w:pStyle w:val="ad"/>
        <w:ind w:firstLineChars="897" w:firstLine="2870"/>
        <w:rPr>
          <w:rFonts w:hAnsi="宋体" w:hint="eastAsia"/>
          <w:bCs/>
          <w:color w:val="000000"/>
          <w:sz w:val="32"/>
          <w:szCs w:val="32"/>
        </w:rPr>
      </w:pPr>
    </w:p>
    <w:p w14:paraId="246B8DB8" w14:textId="1617776F" w:rsidR="00D70FEB" w:rsidRDefault="0052327A">
      <w:pPr>
        <w:pStyle w:val="ad"/>
        <w:autoSpaceDE w:val="0"/>
        <w:autoSpaceDN w:val="0"/>
        <w:adjustRightInd w:val="0"/>
        <w:spacing w:line="360" w:lineRule="auto"/>
        <w:jc w:val="center"/>
        <w:rPr>
          <w:rFonts w:hAnsi="宋体" w:hint="eastAsia"/>
          <w:bCs/>
          <w:color w:val="000000"/>
          <w:sz w:val="32"/>
          <w:szCs w:val="32"/>
          <w:u w:val="single"/>
        </w:rPr>
      </w:pPr>
      <w:r>
        <w:rPr>
          <w:rFonts w:hAnsi="宋体" w:hint="eastAsia"/>
          <w:b/>
          <w:bCs/>
          <w:color w:val="000000"/>
          <w:kern w:val="0"/>
          <w:sz w:val="32"/>
          <w:szCs w:val="32"/>
        </w:rPr>
        <w:t>招标编号：</w:t>
      </w:r>
      <w:r w:rsidR="005202BE">
        <w:rPr>
          <w:rFonts w:hAnsi="宋体"/>
          <w:bCs/>
          <w:color w:val="000000"/>
          <w:sz w:val="32"/>
          <w:szCs w:val="32"/>
        </w:rPr>
        <w:t>L53A00626001113</w:t>
      </w:r>
    </w:p>
    <w:p w14:paraId="257CAD58" w14:textId="77777777" w:rsidR="00D70FEB" w:rsidRDefault="00D70FEB">
      <w:pPr>
        <w:pStyle w:val="ad"/>
        <w:rPr>
          <w:rFonts w:hAnsi="宋体" w:hint="eastAsia"/>
          <w:color w:val="000000"/>
        </w:rPr>
      </w:pPr>
    </w:p>
    <w:p w14:paraId="3253E7D2" w14:textId="77777777" w:rsidR="00D70FEB" w:rsidRDefault="00D70FEB">
      <w:pPr>
        <w:pStyle w:val="ad"/>
        <w:rPr>
          <w:rFonts w:hAnsi="宋体" w:hint="eastAsia"/>
          <w:color w:val="000000"/>
        </w:rPr>
      </w:pPr>
    </w:p>
    <w:p w14:paraId="4FC03485" w14:textId="77777777" w:rsidR="00D70FEB" w:rsidRDefault="00D70FEB">
      <w:pPr>
        <w:pStyle w:val="ad"/>
        <w:rPr>
          <w:rFonts w:hAnsi="宋体" w:hint="eastAsia"/>
          <w:color w:val="000000"/>
        </w:rPr>
      </w:pPr>
    </w:p>
    <w:p w14:paraId="1F261EA3" w14:textId="77777777" w:rsidR="00D70FEB" w:rsidRDefault="00D70FEB">
      <w:pPr>
        <w:pStyle w:val="ad"/>
        <w:rPr>
          <w:rFonts w:hAnsi="宋体" w:hint="eastAsia"/>
          <w:color w:val="000000"/>
        </w:rPr>
      </w:pPr>
    </w:p>
    <w:p w14:paraId="3F6FDFD7" w14:textId="77777777" w:rsidR="00D70FEB" w:rsidRDefault="0052327A">
      <w:pPr>
        <w:pStyle w:val="ad"/>
        <w:jc w:val="center"/>
        <w:rPr>
          <w:rFonts w:hAnsi="宋体" w:hint="eastAsia"/>
          <w:b/>
          <w:bCs/>
          <w:color w:val="000000"/>
          <w:sz w:val="32"/>
        </w:rPr>
      </w:pPr>
      <w:r>
        <w:rPr>
          <w:rFonts w:hAnsi="宋体" w:hint="eastAsia"/>
          <w:b/>
          <w:bCs/>
          <w:color w:val="000000"/>
          <w:sz w:val="32"/>
        </w:rPr>
        <w:t xml:space="preserve">采  购  </w:t>
      </w:r>
      <w:r>
        <w:rPr>
          <w:rFonts w:hAnsi="宋体"/>
          <w:b/>
          <w:bCs/>
          <w:color w:val="000000"/>
          <w:sz w:val="32"/>
        </w:rPr>
        <w:t>人</w:t>
      </w:r>
      <w:r>
        <w:rPr>
          <w:rFonts w:hAnsi="宋体" w:hint="eastAsia"/>
          <w:b/>
          <w:bCs/>
          <w:color w:val="000000"/>
          <w:sz w:val="32"/>
        </w:rPr>
        <w:t>：云南省体育彩票管理中心</w:t>
      </w:r>
    </w:p>
    <w:p w14:paraId="2D392D8F" w14:textId="77777777" w:rsidR="00D70FEB" w:rsidRDefault="0052327A">
      <w:pPr>
        <w:pStyle w:val="ad"/>
        <w:jc w:val="center"/>
        <w:rPr>
          <w:rFonts w:hAnsi="宋体" w:hint="eastAsia"/>
          <w:b/>
          <w:bCs/>
          <w:color w:val="000000"/>
          <w:sz w:val="32"/>
        </w:rPr>
      </w:pPr>
      <w:r>
        <w:rPr>
          <w:rFonts w:hAnsi="宋体" w:hint="eastAsia"/>
          <w:b/>
          <w:bCs/>
          <w:color w:val="000000"/>
          <w:sz w:val="32"/>
        </w:rPr>
        <w:t>采购代理机构：云南招标股份有限公司</w:t>
      </w:r>
    </w:p>
    <w:p w14:paraId="0443C6BD" w14:textId="77777777" w:rsidR="00D70FEB" w:rsidRDefault="0052327A">
      <w:pPr>
        <w:pStyle w:val="ad"/>
        <w:jc w:val="center"/>
        <w:rPr>
          <w:rFonts w:hAnsi="宋体" w:hint="eastAsia"/>
          <w:b/>
          <w:color w:val="000000"/>
          <w:sz w:val="36"/>
        </w:rPr>
      </w:pPr>
      <w:r>
        <w:rPr>
          <w:rFonts w:hAnsi="宋体" w:hint="eastAsia"/>
          <w:b/>
          <w:bCs/>
          <w:color w:val="000000"/>
          <w:sz w:val="32"/>
        </w:rPr>
        <w:t>2026年03月</w:t>
      </w:r>
    </w:p>
    <w:p w14:paraId="67147BD6" w14:textId="421A4FA3" w:rsidR="00D70FEB" w:rsidRDefault="00D70FEB">
      <w:pPr>
        <w:pStyle w:val="ad"/>
        <w:jc w:val="center"/>
        <w:rPr>
          <w:rFonts w:hAnsi="宋体" w:hint="eastAsia"/>
          <w:b/>
          <w:color w:val="000000"/>
          <w:sz w:val="4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2055"/>
        <w:gridCol w:w="5794"/>
      </w:tblGrid>
      <w:tr w:rsidR="00D70FEB" w14:paraId="19D46E69" w14:textId="77777777">
        <w:trPr>
          <w:trHeight w:val="7230"/>
          <w:jc w:val="center"/>
        </w:trPr>
        <w:tc>
          <w:tcPr>
            <w:tcW w:w="9322" w:type="dxa"/>
            <w:gridSpan w:val="3"/>
          </w:tcPr>
          <w:p w14:paraId="1946019D" w14:textId="77777777" w:rsidR="00D70FEB" w:rsidRDefault="00D70FEB">
            <w:pPr>
              <w:rPr>
                <w:rFonts w:ascii="宋体" w:hAnsi="宋体" w:hint="eastAsia"/>
                <w:b/>
                <w:color w:val="000000"/>
              </w:rPr>
            </w:pPr>
          </w:p>
          <w:p w14:paraId="597951CE" w14:textId="77777777" w:rsidR="00D70FEB" w:rsidRDefault="00D70FEB">
            <w:pPr>
              <w:rPr>
                <w:rFonts w:ascii="宋体" w:hAnsi="宋体" w:hint="eastAsia"/>
                <w:b/>
                <w:color w:val="000000"/>
              </w:rPr>
            </w:pPr>
          </w:p>
          <w:p w14:paraId="4FF51A54" w14:textId="77777777" w:rsidR="00D70FEB" w:rsidRDefault="00D70FEB">
            <w:pPr>
              <w:rPr>
                <w:rFonts w:ascii="宋体" w:hAnsi="宋体" w:hint="eastAsia"/>
                <w:b/>
                <w:color w:val="000000"/>
              </w:rPr>
            </w:pPr>
          </w:p>
          <w:p w14:paraId="4EAE1742" w14:textId="77777777" w:rsidR="00D70FEB" w:rsidRDefault="0052327A">
            <w:pPr>
              <w:jc w:val="center"/>
              <w:rPr>
                <w:rFonts w:ascii="宋体" w:hAnsi="宋体" w:hint="eastAsia"/>
                <w:b/>
                <w:color w:val="000000"/>
                <w:sz w:val="52"/>
                <w:szCs w:val="52"/>
              </w:rPr>
            </w:pPr>
            <w:r>
              <w:rPr>
                <w:rFonts w:ascii="宋体" w:hAnsi="宋体" w:hint="eastAsia"/>
                <w:b/>
                <w:color w:val="000000"/>
                <w:sz w:val="52"/>
                <w:szCs w:val="52"/>
              </w:rPr>
              <w:t>招 标 文 件</w:t>
            </w:r>
          </w:p>
          <w:p w14:paraId="6793AD52" w14:textId="77777777" w:rsidR="00D70FEB" w:rsidRDefault="00D70FEB">
            <w:pPr>
              <w:rPr>
                <w:rFonts w:ascii="宋体" w:hAnsi="宋体" w:hint="eastAsia"/>
                <w:b/>
                <w:color w:val="000000"/>
              </w:rPr>
            </w:pPr>
          </w:p>
          <w:p w14:paraId="363353F6" w14:textId="77777777" w:rsidR="00D70FEB" w:rsidRDefault="00D70FEB">
            <w:pPr>
              <w:rPr>
                <w:rFonts w:ascii="宋体" w:hAnsi="宋体" w:hint="eastAsia"/>
                <w:b/>
                <w:color w:val="000000"/>
              </w:rPr>
            </w:pPr>
          </w:p>
          <w:p w14:paraId="0FE393F6" w14:textId="77777777" w:rsidR="00D70FEB" w:rsidRDefault="00D70FEB">
            <w:pPr>
              <w:rPr>
                <w:rFonts w:ascii="宋体" w:hAnsi="宋体" w:hint="eastAsia"/>
                <w:b/>
                <w:color w:val="000000"/>
              </w:rPr>
            </w:pPr>
          </w:p>
          <w:p w14:paraId="5D8D4124" w14:textId="77777777" w:rsidR="00D70FEB" w:rsidRDefault="00D70FEB">
            <w:pPr>
              <w:rPr>
                <w:rFonts w:ascii="宋体" w:hAnsi="宋体" w:hint="eastAsia"/>
                <w:b/>
                <w:color w:val="000000"/>
              </w:rPr>
            </w:pPr>
          </w:p>
        </w:tc>
      </w:tr>
      <w:tr w:rsidR="00D70FEB" w14:paraId="581C8D2D" w14:textId="77777777">
        <w:trPr>
          <w:cantSplit/>
          <w:trHeight w:val="706"/>
          <w:jc w:val="center"/>
        </w:trPr>
        <w:tc>
          <w:tcPr>
            <w:tcW w:w="1473" w:type="dxa"/>
            <w:vAlign w:val="center"/>
          </w:tcPr>
          <w:p w14:paraId="5305CFBA" w14:textId="77777777" w:rsidR="00D70FEB" w:rsidRDefault="0052327A">
            <w:pPr>
              <w:spacing w:line="360" w:lineRule="auto"/>
              <w:rPr>
                <w:rFonts w:ascii="宋体" w:hAnsi="宋体" w:hint="eastAsia"/>
                <w:color w:val="000000"/>
              </w:rPr>
            </w:pPr>
            <w:r>
              <w:rPr>
                <w:rFonts w:ascii="宋体" w:hAnsi="宋体" w:hint="eastAsia"/>
                <w:color w:val="000000"/>
              </w:rPr>
              <w:t>部门：</w:t>
            </w:r>
          </w:p>
        </w:tc>
        <w:tc>
          <w:tcPr>
            <w:tcW w:w="2055" w:type="dxa"/>
            <w:vAlign w:val="center"/>
          </w:tcPr>
          <w:p w14:paraId="672E1A8A" w14:textId="77777777" w:rsidR="00D70FEB" w:rsidRDefault="0052327A">
            <w:pPr>
              <w:spacing w:line="360" w:lineRule="auto"/>
              <w:rPr>
                <w:rFonts w:ascii="宋体" w:hAnsi="宋体" w:hint="eastAsia"/>
                <w:color w:val="000000"/>
              </w:rPr>
            </w:pPr>
            <w:r>
              <w:rPr>
                <w:rFonts w:ascii="宋体" w:hAnsi="宋体" w:hint="eastAsia"/>
                <w:color w:val="000000"/>
              </w:rPr>
              <w:t>招标</w:t>
            </w:r>
            <w:r>
              <w:rPr>
                <w:rFonts w:ascii="宋体" w:hAnsi="宋体" w:hint="eastAsia"/>
                <w:color w:val="000000"/>
                <w:u w:val="single"/>
              </w:rPr>
              <w:t>六</w:t>
            </w:r>
            <w:r>
              <w:rPr>
                <w:rFonts w:ascii="宋体" w:hAnsi="宋体" w:hint="eastAsia"/>
                <w:color w:val="000000"/>
              </w:rPr>
              <w:t>部</w:t>
            </w:r>
          </w:p>
        </w:tc>
        <w:tc>
          <w:tcPr>
            <w:tcW w:w="5794" w:type="dxa"/>
            <w:vMerge w:val="restart"/>
            <w:vAlign w:val="center"/>
          </w:tcPr>
          <w:p w14:paraId="6017937E" w14:textId="77777777" w:rsidR="00D70FEB" w:rsidRDefault="0052327A">
            <w:pPr>
              <w:ind w:left="1400" w:hangingChars="500" w:hanging="1400"/>
              <w:rPr>
                <w:rFonts w:ascii="宋体" w:hAnsi="宋体" w:hint="eastAsia"/>
                <w:color w:val="000000"/>
                <w:u w:val="single"/>
              </w:rPr>
            </w:pPr>
            <w:r>
              <w:rPr>
                <w:rFonts w:ascii="宋体" w:hAnsi="宋体" w:hint="eastAsia"/>
                <w:color w:val="000000"/>
              </w:rPr>
              <w:t>项目名称：</w:t>
            </w:r>
            <w:r>
              <w:rPr>
                <w:rFonts w:ascii="宋体" w:hAnsi="宋体" w:hint="eastAsia"/>
                <w:color w:val="000000"/>
                <w:u w:val="single"/>
              </w:rPr>
              <w:t>云南省体育彩票管理中心2026年昆明销售管理一部宣传及网点物料制作服务采购项目</w:t>
            </w:r>
          </w:p>
        </w:tc>
      </w:tr>
      <w:tr w:rsidR="00D70FEB" w14:paraId="19D56AAE" w14:textId="77777777">
        <w:trPr>
          <w:cantSplit/>
          <w:trHeight w:val="706"/>
          <w:jc w:val="center"/>
        </w:trPr>
        <w:tc>
          <w:tcPr>
            <w:tcW w:w="1473" w:type="dxa"/>
            <w:vAlign w:val="center"/>
          </w:tcPr>
          <w:p w14:paraId="2E4B0E7A" w14:textId="77777777" w:rsidR="00D70FEB" w:rsidRDefault="0052327A">
            <w:pPr>
              <w:spacing w:line="360" w:lineRule="auto"/>
              <w:rPr>
                <w:rFonts w:ascii="宋体" w:hAnsi="宋体" w:hint="eastAsia"/>
                <w:color w:val="000000"/>
              </w:rPr>
            </w:pPr>
            <w:r>
              <w:rPr>
                <w:rFonts w:ascii="宋体" w:hAnsi="宋体" w:hint="eastAsia"/>
                <w:color w:val="000000"/>
              </w:rPr>
              <w:t>编制：</w:t>
            </w:r>
          </w:p>
        </w:tc>
        <w:tc>
          <w:tcPr>
            <w:tcW w:w="2055" w:type="dxa"/>
            <w:vAlign w:val="center"/>
          </w:tcPr>
          <w:p w14:paraId="02F8B081" w14:textId="77777777" w:rsidR="00D70FEB" w:rsidRDefault="0052327A">
            <w:pPr>
              <w:spacing w:line="360" w:lineRule="auto"/>
              <w:rPr>
                <w:rFonts w:ascii="宋体" w:hAnsi="宋体" w:hint="eastAsia"/>
                <w:color w:val="000000"/>
                <w:u w:val="single"/>
              </w:rPr>
            </w:pPr>
            <w:r>
              <w:rPr>
                <w:rFonts w:ascii="宋体" w:hAnsi="宋体" w:hint="eastAsia"/>
                <w:color w:val="000000"/>
                <w:u w:val="single"/>
              </w:rPr>
              <w:t>田恩泽</w:t>
            </w:r>
          </w:p>
        </w:tc>
        <w:tc>
          <w:tcPr>
            <w:tcW w:w="5794" w:type="dxa"/>
            <w:vMerge/>
          </w:tcPr>
          <w:p w14:paraId="572A6EED" w14:textId="77777777" w:rsidR="00D70FEB" w:rsidRDefault="00D70FEB">
            <w:pPr>
              <w:rPr>
                <w:rFonts w:ascii="宋体" w:hAnsi="宋体" w:hint="eastAsia"/>
                <w:color w:val="000000"/>
              </w:rPr>
            </w:pPr>
          </w:p>
        </w:tc>
      </w:tr>
      <w:tr w:rsidR="00D70FEB" w14:paraId="6CC9B8EA" w14:textId="77777777">
        <w:trPr>
          <w:cantSplit/>
          <w:trHeight w:val="706"/>
          <w:jc w:val="center"/>
        </w:trPr>
        <w:tc>
          <w:tcPr>
            <w:tcW w:w="1473" w:type="dxa"/>
            <w:vAlign w:val="center"/>
          </w:tcPr>
          <w:p w14:paraId="7603836F" w14:textId="77777777" w:rsidR="00D70FEB" w:rsidRDefault="0052327A">
            <w:pPr>
              <w:spacing w:line="360" w:lineRule="auto"/>
              <w:rPr>
                <w:rFonts w:ascii="宋体" w:hAnsi="宋体" w:hint="eastAsia"/>
                <w:color w:val="000000"/>
              </w:rPr>
            </w:pPr>
            <w:r>
              <w:rPr>
                <w:rFonts w:ascii="宋体" w:hAnsi="宋体" w:hint="eastAsia"/>
                <w:color w:val="000000"/>
              </w:rPr>
              <w:t>校核：</w:t>
            </w:r>
          </w:p>
        </w:tc>
        <w:tc>
          <w:tcPr>
            <w:tcW w:w="2055" w:type="dxa"/>
            <w:vAlign w:val="center"/>
          </w:tcPr>
          <w:p w14:paraId="0D16946F" w14:textId="77777777" w:rsidR="00D70FEB" w:rsidRDefault="0052327A">
            <w:pPr>
              <w:spacing w:line="360" w:lineRule="auto"/>
              <w:rPr>
                <w:rFonts w:ascii="宋体" w:hAnsi="宋体" w:hint="eastAsia"/>
                <w:color w:val="000000"/>
                <w:u w:val="single"/>
              </w:rPr>
            </w:pPr>
            <w:proofErr w:type="gramStart"/>
            <w:r>
              <w:rPr>
                <w:rFonts w:ascii="宋体" w:hAnsi="宋体" w:hint="eastAsia"/>
                <w:color w:val="000000"/>
                <w:u w:val="single"/>
              </w:rPr>
              <w:t>袁</w:t>
            </w:r>
            <w:proofErr w:type="gramEnd"/>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艳</w:t>
            </w:r>
          </w:p>
        </w:tc>
        <w:tc>
          <w:tcPr>
            <w:tcW w:w="5794" w:type="dxa"/>
          </w:tcPr>
          <w:p w14:paraId="67B639AA" w14:textId="77777777" w:rsidR="00D70FEB" w:rsidRDefault="0052327A">
            <w:pPr>
              <w:spacing w:line="360" w:lineRule="auto"/>
              <w:rPr>
                <w:rFonts w:ascii="宋体" w:hAnsi="宋体" w:hint="eastAsia"/>
                <w:color w:val="000000"/>
                <w:u w:val="single"/>
              </w:rPr>
            </w:pPr>
            <w:r>
              <w:rPr>
                <w:rFonts w:ascii="宋体" w:hAnsi="宋体" w:hint="eastAsia"/>
                <w:color w:val="000000"/>
              </w:rPr>
              <w:t>采购人：</w:t>
            </w:r>
            <w:r>
              <w:rPr>
                <w:rFonts w:ascii="宋体" w:hAnsi="宋体" w:hint="eastAsia"/>
                <w:color w:val="000000"/>
                <w:u w:val="single"/>
              </w:rPr>
              <w:t>云南省体育彩票管理中心</w:t>
            </w:r>
          </w:p>
        </w:tc>
      </w:tr>
      <w:tr w:rsidR="00D70FEB" w14:paraId="244CA1D8" w14:textId="77777777">
        <w:trPr>
          <w:cantSplit/>
          <w:trHeight w:val="706"/>
          <w:jc w:val="center"/>
        </w:trPr>
        <w:tc>
          <w:tcPr>
            <w:tcW w:w="1473" w:type="dxa"/>
            <w:vAlign w:val="center"/>
          </w:tcPr>
          <w:p w14:paraId="57B613FC" w14:textId="77777777" w:rsidR="00D70FEB" w:rsidRDefault="0052327A">
            <w:pPr>
              <w:spacing w:line="360" w:lineRule="auto"/>
              <w:rPr>
                <w:rFonts w:ascii="宋体" w:hAnsi="宋体" w:hint="eastAsia"/>
                <w:color w:val="000000"/>
              </w:rPr>
            </w:pPr>
            <w:r>
              <w:rPr>
                <w:rFonts w:ascii="宋体" w:hAnsi="宋体" w:hint="eastAsia"/>
                <w:color w:val="000000"/>
              </w:rPr>
              <w:t>批准：</w:t>
            </w:r>
          </w:p>
        </w:tc>
        <w:tc>
          <w:tcPr>
            <w:tcW w:w="2055" w:type="dxa"/>
            <w:vAlign w:val="center"/>
          </w:tcPr>
          <w:p w14:paraId="7964053E" w14:textId="77777777" w:rsidR="00D70FEB" w:rsidRDefault="0052327A">
            <w:pPr>
              <w:spacing w:line="360" w:lineRule="auto"/>
              <w:rPr>
                <w:rFonts w:ascii="宋体" w:hAnsi="宋体" w:hint="eastAsia"/>
                <w:color w:val="000000"/>
                <w:u w:val="single"/>
              </w:rPr>
            </w:pPr>
            <w:r>
              <w:rPr>
                <w:rFonts w:ascii="宋体" w:hAnsi="宋体" w:hint="eastAsia"/>
                <w:color w:val="000000"/>
                <w:u w:val="single"/>
              </w:rPr>
              <w:t>崔宇</w:t>
            </w:r>
            <w:r>
              <w:rPr>
                <w:rFonts w:ascii="宋体" w:hAnsi="宋体"/>
                <w:color w:val="000000"/>
                <w:u w:val="single"/>
              </w:rPr>
              <w:t>波</w:t>
            </w:r>
          </w:p>
        </w:tc>
        <w:tc>
          <w:tcPr>
            <w:tcW w:w="5794" w:type="dxa"/>
          </w:tcPr>
          <w:p w14:paraId="5E4038F8" w14:textId="46FD5483" w:rsidR="00D70FEB" w:rsidRDefault="0052327A">
            <w:pPr>
              <w:spacing w:line="360" w:lineRule="auto"/>
              <w:rPr>
                <w:rFonts w:ascii="宋体" w:hAnsi="宋体" w:hint="eastAsia"/>
                <w:color w:val="000000"/>
                <w:u w:val="single"/>
              </w:rPr>
            </w:pPr>
            <w:r>
              <w:rPr>
                <w:rFonts w:ascii="宋体" w:hAnsi="宋体" w:hint="eastAsia"/>
                <w:color w:val="000000"/>
              </w:rPr>
              <w:t>招标编号：</w:t>
            </w:r>
            <w:r w:rsidR="005202BE">
              <w:rPr>
                <w:rFonts w:ascii="宋体" w:hAnsi="宋体"/>
                <w:color w:val="000000"/>
                <w:u w:val="single"/>
              </w:rPr>
              <w:t>L53A00626001113</w:t>
            </w:r>
          </w:p>
        </w:tc>
      </w:tr>
      <w:tr w:rsidR="00D70FEB" w14:paraId="66632013" w14:textId="77777777">
        <w:trPr>
          <w:trHeight w:val="706"/>
          <w:jc w:val="center"/>
        </w:trPr>
        <w:tc>
          <w:tcPr>
            <w:tcW w:w="1473" w:type="dxa"/>
            <w:vAlign w:val="center"/>
          </w:tcPr>
          <w:p w14:paraId="43F7A077" w14:textId="77777777" w:rsidR="00D70FEB" w:rsidRDefault="0052327A">
            <w:pPr>
              <w:spacing w:line="360" w:lineRule="auto"/>
              <w:rPr>
                <w:rFonts w:ascii="宋体" w:hAnsi="宋体" w:hint="eastAsia"/>
                <w:color w:val="000000"/>
              </w:rPr>
            </w:pPr>
            <w:r>
              <w:rPr>
                <w:rFonts w:ascii="宋体" w:hAnsi="宋体" w:hint="eastAsia"/>
                <w:color w:val="000000"/>
              </w:rPr>
              <w:t>日期：</w:t>
            </w:r>
          </w:p>
        </w:tc>
        <w:tc>
          <w:tcPr>
            <w:tcW w:w="2055" w:type="dxa"/>
            <w:vAlign w:val="center"/>
          </w:tcPr>
          <w:p w14:paraId="32992D9C" w14:textId="77777777" w:rsidR="00D70FEB" w:rsidRDefault="0052327A">
            <w:pPr>
              <w:spacing w:line="360" w:lineRule="auto"/>
              <w:rPr>
                <w:rFonts w:ascii="宋体" w:hAnsi="宋体" w:hint="eastAsia"/>
                <w:color w:val="000000"/>
                <w:u w:val="single"/>
              </w:rPr>
            </w:pPr>
            <w:r>
              <w:rPr>
                <w:rFonts w:ascii="宋体" w:hAnsi="宋体" w:hint="eastAsia"/>
                <w:color w:val="000000"/>
                <w:u w:val="single"/>
              </w:rPr>
              <w:t>2026.03</w:t>
            </w:r>
          </w:p>
        </w:tc>
        <w:tc>
          <w:tcPr>
            <w:tcW w:w="5794" w:type="dxa"/>
          </w:tcPr>
          <w:p w14:paraId="70A2C8D0" w14:textId="77777777" w:rsidR="00D70FEB" w:rsidRDefault="0052327A">
            <w:pPr>
              <w:spacing w:line="360" w:lineRule="auto"/>
              <w:rPr>
                <w:rFonts w:ascii="宋体" w:hAnsi="宋体" w:hint="eastAsia"/>
                <w:color w:val="000000"/>
              </w:rPr>
            </w:pPr>
            <w:r>
              <w:rPr>
                <w:rFonts w:ascii="宋体" w:hAnsi="宋体" w:hint="eastAsia"/>
                <w:color w:val="000000"/>
              </w:rPr>
              <w:t>版次：</w:t>
            </w:r>
            <w:r>
              <w:rPr>
                <w:rFonts w:ascii="宋体" w:hAnsi="宋体"/>
                <w:color w:val="000000"/>
                <w:u w:val="single"/>
              </w:rPr>
              <w:t>01</w:t>
            </w:r>
          </w:p>
        </w:tc>
      </w:tr>
    </w:tbl>
    <w:p w14:paraId="65A4D9C4" w14:textId="77777777" w:rsidR="00D70FEB" w:rsidRDefault="00D70FEB">
      <w:pPr>
        <w:rPr>
          <w:rFonts w:ascii="宋体" w:hAnsi="宋体" w:hint="eastAsia"/>
          <w:b/>
          <w:color w:val="000000"/>
          <w:sz w:val="24"/>
        </w:rPr>
      </w:pPr>
    </w:p>
    <w:p w14:paraId="7A555A57" w14:textId="77777777" w:rsidR="00D70FEB" w:rsidRDefault="00D70FEB">
      <w:pPr>
        <w:rPr>
          <w:rFonts w:ascii="宋体" w:hAnsi="宋体" w:hint="eastAsia"/>
          <w:b/>
          <w:color w:val="000000"/>
          <w:sz w:val="24"/>
        </w:rPr>
      </w:pPr>
    </w:p>
    <w:p w14:paraId="09908EEB" w14:textId="77777777" w:rsidR="00D70FEB" w:rsidRDefault="00D70FEB">
      <w:pPr>
        <w:rPr>
          <w:rFonts w:ascii="宋体" w:hAnsi="宋体" w:hint="eastAsia"/>
          <w:b/>
          <w:color w:val="000000"/>
          <w:sz w:val="24"/>
        </w:rPr>
      </w:pPr>
    </w:p>
    <w:p w14:paraId="3CDDA923" w14:textId="77777777" w:rsidR="00D70FEB" w:rsidRDefault="00D70FEB">
      <w:pPr>
        <w:rPr>
          <w:rFonts w:ascii="宋体" w:hAnsi="宋体" w:hint="eastAsia"/>
          <w:b/>
          <w:color w:val="000000"/>
          <w:sz w:val="24"/>
        </w:rPr>
      </w:pPr>
    </w:p>
    <w:p w14:paraId="29716578" w14:textId="77777777" w:rsidR="00D70FEB" w:rsidRDefault="0052327A">
      <w:pPr>
        <w:pStyle w:val="ad"/>
        <w:spacing w:line="400" w:lineRule="exact"/>
        <w:jc w:val="center"/>
        <w:rPr>
          <w:rFonts w:hAnsi="宋体" w:hint="eastAsia"/>
          <w:color w:val="000000"/>
          <w:sz w:val="44"/>
        </w:rPr>
      </w:pPr>
      <w:r>
        <w:rPr>
          <w:rFonts w:hAnsi="宋体"/>
          <w:color w:val="000000"/>
          <w:sz w:val="44"/>
        </w:rPr>
        <w:br w:type="page"/>
      </w:r>
    </w:p>
    <w:p w14:paraId="4263683B" w14:textId="77777777" w:rsidR="00D70FEB" w:rsidRDefault="0052327A">
      <w:pPr>
        <w:pStyle w:val="ad"/>
        <w:spacing w:line="400" w:lineRule="exact"/>
        <w:jc w:val="center"/>
        <w:rPr>
          <w:rFonts w:hAnsi="宋体" w:hint="eastAsia"/>
          <w:b/>
          <w:color w:val="000000"/>
          <w:sz w:val="32"/>
          <w:szCs w:val="32"/>
        </w:rPr>
      </w:pPr>
      <w:r>
        <w:rPr>
          <w:rFonts w:hAnsi="宋体" w:hint="eastAsia"/>
          <w:b/>
          <w:color w:val="000000"/>
          <w:sz w:val="32"/>
          <w:szCs w:val="32"/>
        </w:rPr>
        <w:lastRenderedPageBreak/>
        <w:t>目     录</w:t>
      </w:r>
    </w:p>
    <w:p w14:paraId="20439978" w14:textId="77777777" w:rsidR="00D70FEB" w:rsidRDefault="00D70FEB">
      <w:pPr>
        <w:pStyle w:val="ad"/>
        <w:spacing w:line="400" w:lineRule="exact"/>
        <w:jc w:val="center"/>
        <w:rPr>
          <w:rFonts w:hAnsi="宋体" w:hint="eastAsia"/>
          <w:color w:val="000000"/>
          <w:sz w:val="32"/>
          <w:szCs w:val="32"/>
        </w:rPr>
      </w:pPr>
    </w:p>
    <w:p w14:paraId="1E10753A" w14:textId="10F4FA66" w:rsidR="00D70FEB" w:rsidRDefault="0052327A">
      <w:pPr>
        <w:pStyle w:val="TOC1"/>
        <w:ind w:firstLine="156"/>
        <w:rPr>
          <w:rFonts w:ascii="Calibri" w:hAnsi="Calibri"/>
          <w:b w:val="0"/>
          <w:bCs w:val="0"/>
          <w:caps w:val="0"/>
          <w:noProof/>
          <w:sz w:val="21"/>
          <w:szCs w:val="21"/>
        </w:rPr>
      </w:pPr>
      <w:r>
        <w:rPr>
          <w:rFonts w:ascii="宋体" w:hAnsi="宋体"/>
          <w:bCs w:val="0"/>
          <w:caps w:val="0"/>
          <w:smallCaps/>
          <w:color w:val="000000"/>
          <w:sz w:val="21"/>
          <w:szCs w:val="21"/>
        </w:rPr>
        <w:fldChar w:fldCharType="begin"/>
      </w:r>
      <w:r>
        <w:rPr>
          <w:rFonts w:ascii="宋体" w:hAnsi="宋体"/>
          <w:bCs w:val="0"/>
          <w:caps w:val="0"/>
          <w:smallCaps/>
          <w:color w:val="000000"/>
          <w:sz w:val="21"/>
          <w:szCs w:val="21"/>
        </w:rPr>
        <w:instrText xml:space="preserve"> TOC \o "1-2" \h \z \u </w:instrText>
      </w:r>
      <w:r>
        <w:rPr>
          <w:rFonts w:ascii="宋体" w:hAnsi="宋体"/>
          <w:bCs w:val="0"/>
          <w:caps w:val="0"/>
          <w:smallCaps/>
          <w:color w:val="000000"/>
          <w:sz w:val="21"/>
          <w:szCs w:val="21"/>
        </w:rPr>
        <w:fldChar w:fldCharType="separate"/>
      </w:r>
      <w:hyperlink w:anchor="_Toc152246133" w:history="1">
        <w:r>
          <w:rPr>
            <w:rStyle w:val="aff1"/>
            <w:rFonts w:ascii="宋体" w:hAnsi="宋体" w:hint="eastAsia"/>
            <w:noProof/>
            <w:sz w:val="21"/>
            <w:szCs w:val="21"/>
          </w:rPr>
          <w:t>第一章</w:t>
        </w:r>
        <w:r>
          <w:rPr>
            <w:rStyle w:val="aff1"/>
            <w:rFonts w:ascii="宋体" w:hAnsi="宋体"/>
            <w:noProof/>
            <w:sz w:val="21"/>
            <w:szCs w:val="21"/>
          </w:rPr>
          <w:t xml:space="preserve"> </w:t>
        </w:r>
        <w:r>
          <w:rPr>
            <w:rStyle w:val="aff1"/>
            <w:rFonts w:ascii="宋体" w:hAnsi="宋体" w:hint="eastAsia"/>
            <w:noProof/>
            <w:sz w:val="21"/>
            <w:szCs w:val="21"/>
          </w:rPr>
          <w:t>公开招标公告</w:t>
        </w:r>
        <w:r>
          <w:rPr>
            <w:noProof/>
            <w:sz w:val="21"/>
            <w:szCs w:val="21"/>
          </w:rPr>
          <w:tab/>
        </w:r>
        <w:r>
          <w:rPr>
            <w:noProof/>
            <w:sz w:val="21"/>
            <w:szCs w:val="21"/>
          </w:rPr>
          <w:fldChar w:fldCharType="begin"/>
        </w:r>
        <w:r>
          <w:rPr>
            <w:noProof/>
            <w:sz w:val="21"/>
            <w:szCs w:val="21"/>
          </w:rPr>
          <w:instrText xml:space="preserve"> PAGEREF _Toc152246133 \h </w:instrText>
        </w:r>
        <w:r>
          <w:rPr>
            <w:noProof/>
            <w:sz w:val="21"/>
            <w:szCs w:val="21"/>
          </w:rPr>
        </w:r>
        <w:r>
          <w:rPr>
            <w:noProof/>
            <w:sz w:val="21"/>
            <w:szCs w:val="21"/>
          </w:rPr>
          <w:fldChar w:fldCharType="separate"/>
        </w:r>
        <w:r w:rsidR="00FC42CC">
          <w:rPr>
            <w:noProof/>
            <w:sz w:val="21"/>
            <w:szCs w:val="21"/>
          </w:rPr>
          <w:t>3</w:t>
        </w:r>
        <w:r>
          <w:rPr>
            <w:noProof/>
            <w:sz w:val="21"/>
            <w:szCs w:val="21"/>
          </w:rPr>
          <w:fldChar w:fldCharType="end"/>
        </w:r>
      </w:hyperlink>
    </w:p>
    <w:p w14:paraId="66F5FE6A" w14:textId="4FC8FBA1" w:rsidR="00D70FEB" w:rsidRDefault="0052327A">
      <w:pPr>
        <w:pStyle w:val="TOC2"/>
        <w:rPr>
          <w:rFonts w:ascii="Calibri" w:hAnsi="Calibri"/>
          <w:smallCaps w:val="0"/>
          <w:noProof/>
          <w:sz w:val="21"/>
          <w:szCs w:val="21"/>
        </w:rPr>
      </w:pPr>
      <w:hyperlink w:anchor="_Toc152246134" w:history="1">
        <w:r>
          <w:rPr>
            <w:rStyle w:val="aff1"/>
            <w:rFonts w:ascii="宋体" w:hAnsi="宋体" w:cs="宋体" w:hint="eastAsia"/>
            <w:b/>
            <w:noProof/>
            <w:kern w:val="0"/>
            <w:sz w:val="21"/>
            <w:szCs w:val="21"/>
          </w:rPr>
          <w:t>一、项目基本情况</w:t>
        </w:r>
        <w:r>
          <w:rPr>
            <w:noProof/>
            <w:sz w:val="21"/>
            <w:szCs w:val="21"/>
          </w:rPr>
          <w:tab/>
        </w:r>
        <w:r>
          <w:rPr>
            <w:noProof/>
            <w:sz w:val="21"/>
            <w:szCs w:val="21"/>
          </w:rPr>
          <w:fldChar w:fldCharType="begin"/>
        </w:r>
        <w:r>
          <w:rPr>
            <w:noProof/>
            <w:sz w:val="21"/>
            <w:szCs w:val="21"/>
          </w:rPr>
          <w:instrText xml:space="preserve"> PAGEREF _Toc152246134 \h </w:instrText>
        </w:r>
        <w:r>
          <w:rPr>
            <w:noProof/>
            <w:sz w:val="21"/>
            <w:szCs w:val="21"/>
          </w:rPr>
        </w:r>
        <w:r>
          <w:rPr>
            <w:noProof/>
            <w:sz w:val="21"/>
            <w:szCs w:val="21"/>
          </w:rPr>
          <w:fldChar w:fldCharType="separate"/>
        </w:r>
        <w:r w:rsidR="00FC42CC">
          <w:rPr>
            <w:noProof/>
            <w:sz w:val="21"/>
            <w:szCs w:val="21"/>
          </w:rPr>
          <w:t>3</w:t>
        </w:r>
        <w:r>
          <w:rPr>
            <w:noProof/>
            <w:sz w:val="21"/>
            <w:szCs w:val="21"/>
          </w:rPr>
          <w:fldChar w:fldCharType="end"/>
        </w:r>
      </w:hyperlink>
    </w:p>
    <w:p w14:paraId="68AD9B32" w14:textId="3EB21958" w:rsidR="00D70FEB" w:rsidRDefault="0052327A">
      <w:pPr>
        <w:pStyle w:val="TOC2"/>
        <w:rPr>
          <w:rFonts w:ascii="Calibri" w:hAnsi="Calibri"/>
          <w:smallCaps w:val="0"/>
          <w:noProof/>
          <w:sz w:val="21"/>
          <w:szCs w:val="21"/>
        </w:rPr>
      </w:pPr>
      <w:hyperlink w:anchor="_Toc152246135" w:history="1">
        <w:r>
          <w:rPr>
            <w:rStyle w:val="aff1"/>
            <w:rFonts w:ascii="宋体" w:hAnsi="宋体" w:cs="宋体" w:hint="eastAsia"/>
            <w:b/>
            <w:noProof/>
            <w:kern w:val="0"/>
            <w:sz w:val="21"/>
            <w:szCs w:val="21"/>
          </w:rPr>
          <w:t>二、申请人的资格要求：</w:t>
        </w:r>
        <w:r>
          <w:rPr>
            <w:noProof/>
            <w:sz w:val="21"/>
            <w:szCs w:val="21"/>
          </w:rPr>
          <w:tab/>
        </w:r>
        <w:r>
          <w:rPr>
            <w:noProof/>
            <w:sz w:val="21"/>
            <w:szCs w:val="21"/>
          </w:rPr>
          <w:fldChar w:fldCharType="begin"/>
        </w:r>
        <w:r>
          <w:rPr>
            <w:noProof/>
            <w:sz w:val="21"/>
            <w:szCs w:val="21"/>
          </w:rPr>
          <w:instrText xml:space="preserve"> PAGEREF _Toc152246135 \h </w:instrText>
        </w:r>
        <w:r>
          <w:rPr>
            <w:noProof/>
            <w:sz w:val="21"/>
            <w:szCs w:val="21"/>
          </w:rPr>
        </w:r>
        <w:r>
          <w:rPr>
            <w:noProof/>
            <w:sz w:val="21"/>
            <w:szCs w:val="21"/>
          </w:rPr>
          <w:fldChar w:fldCharType="separate"/>
        </w:r>
        <w:r w:rsidR="00FC42CC">
          <w:rPr>
            <w:noProof/>
            <w:sz w:val="21"/>
            <w:szCs w:val="21"/>
          </w:rPr>
          <w:t>3</w:t>
        </w:r>
        <w:r>
          <w:rPr>
            <w:noProof/>
            <w:sz w:val="21"/>
            <w:szCs w:val="21"/>
          </w:rPr>
          <w:fldChar w:fldCharType="end"/>
        </w:r>
      </w:hyperlink>
    </w:p>
    <w:p w14:paraId="1C0A8379" w14:textId="2EC0372F" w:rsidR="00D70FEB" w:rsidRDefault="0052327A">
      <w:pPr>
        <w:pStyle w:val="TOC2"/>
        <w:rPr>
          <w:rFonts w:ascii="Calibri" w:hAnsi="Calibri"/>
          <w:smallCaps w:val="0"/>
          <w:noProof/>
          <w:sz w:val="21"/>
          <w:szCs w:val="21"/>
        </w:rPr>
      </w:pPr>
      <w:hyperlink w:anchor="_Toc152246136" w:history="1">
        <w:r>
          <w:rPr>
            <w:rStyle w:val="aff1"/>
            <w:rFonts w:ascii="宋体" w:hAnsi="宋体" w:cs="宋体" w:hint="eastAsia"/>
            <w:b/>
            <w:noProof/>
            <w:kern w:val="0"/>
            <w:sz w:val="21"/>
            <w:szCs w:val="21"/>
          </w:rPr>
          <w:t>三、获取招标文件</w:t>
        </w:r>
        <w:r>
          <w:rPr>
            <w:noProof/>
            <w:sz w:val="21"/>
            <w:szCs w:val="21"/>
          </w:rPr>
          <w:tab/>
        </w:r>
        <w:r>
          <w:rPr>
            <w:noProof/>
            <w:sz w:val="21"/>
            <w:szCs w:val="21"/>
          </w:rPr>
          <w:fldChar w:fldCharType="begin"/>
        </w:r>
        <w:r>
          <w:rPr>
            <w:noProof/>
            <w:sz w:val="21"/>
            <w:szCs w:val="21"/>
          </w:rPr>
          <w:instrText xml:space="preserve"> PAGEREF _Toc152246136 \h </w:instrText>
        </w:r>
        <w:r>
          <w:rPr>
            <w:noProof/>
            <w:sz w:val="21"/>
            <w:szCs w:val="21"/>
          </w:rPr>
        </w:r>
        <w:r>
          <w:rPr>
            <w:noProof/>
            <w:sz w:val="21"/>
            <w:szCs w:val="21"/>
          </w:rPr>
          <w:fldChar w:fldCharType="separate"/>
        </w:r>
        <w:r w:rsidR="00FC42CC">
          <w:rPr>
            <w:noProof/>
            <w:sz w:val="21"/>
            <w:szCs w:val="21"/>
          </w:rPr>
          <w:t>3</w:t>
        </w:r>
        <w:r>
          <w:rPr>
            <w:noProof/>
            <w:sz w:val="21"/>
            <w:szCs w:val="21"/>
          </w:rPr>
          <w:fldChar w:fldCharType="end"/>
        </w:r>
      </w:hyperlink>
    </w:p>
    <w:p w14:paraId="1A91609C" w14:textId="07895692" w:rsidR="00D70FEB" w:rsidRDefault="0052327A">
      <w:pPr>
        <w:pStyle w:val="TOC2"/>
        <w:rPr>
          <w:rFonts w:ascii="Calibri" w:hAnsi="Calibri"/>
          <w:smallCaps w:val="0"/>
          <w:noProof/>
          <w:sz w:val="21"/>
          <w:szCs w:val="21"/>
        </w:rPr>
      </w:pPr>
      <w:hyperlink w:anchor="_Toc152246137" w:history="1">
        <w:r>
          <w:rPr>
            <w:rStyle w:val="aff1"/>
            <w:rFonts w:ascii="宋体" w:hAnsi="宋体" w:cs="宋体" w:hint="eastAsia"/>
            <w:b/>
            <w:noProof/>
            <w:kern w:val="0"/>
            <w:sz w:val="21"/>
            <w:szCs w:val="21"/>
          </w:rPr>
          <w:t>四、提交投标文件截止时间、开标时间和地点</w:t>
        </w:r>
        <w:r>
          <w:rPr>
            <w:noProof/>
            <w:sz w:val="21"/>
            <w:szCs w:val="21"/>
          </w:rPr>
          <w:tab/>
        </w:r>
        <w:r>
          <w:rPr>
            <w:noProof/>
            <w:sz w:val="21"/>
            <w:szCs w:val="21"/>
          </w:rPr>
          <w:fldChar w:fldCharType="begin"/>
        </w:r>
        <w:r>
          <w:rPr>
            <w:noProof/>
            <w:sz w:val="21"/>
            <w:szCs w:val="21"/>
          </w:rPr>
          <w:instrText xml:space="preserve"> PAGEREF _Toc152246137 \h </w:instrText>
        </w:r>
        <w:r>
          <w:rPr>
            <w:noProof/>
            <w:sz w:val="21"/>
            <w:szCs w:val="21"/>
          </w:rPr>
        </w:r>
        <w:r>
          <w:rPr>
            <w:noProof/>
            <w:sz w:val="21"/>
            <w:szCs w:val="21"/>
          </w:rPr>
          <w:fldChar w:fldCharType="separate"/>
        </w:r>
        <w:r w:rsidR="00FC42CC">
          <w:rPr>
            <w:noProof/>
            <w:sz w:val="21"/>
            <w:szCs w:val="21"/>
          </w:rPr>
          <w:t>4</w:t>
        </w:r>
        <w:r>
          <w:rPr>
            <w:noProof/>
            <w:sz w:val="21"/>
            <w:szCs w:val="21"/>
          </w:rPr>
          <w:fldChar w:fldCharType="end"/>
        </w:r>
      </w:hyperlink>
    </w:p>
    <w:p w14:paraId="13BC3709" w14:textId="0FA4FE87" w:rsidR="00D70FEB" w:rsidRDefault="0052327A">
      <w:pPr>
        <w:pStyle w:val="TOC2"/>
        <w:rPr>
          <w:rFonts w:ascii="Calibri" w:hAnsi="Calibri"/>
          <w:smallCaps w:val="0"/>
          <w:noProof/>
          <w:sz w:val="21"/>
          <w:szCs w:val="21"/>
        </w:rPr>
      </w:pPr>
      <w:hyperlink w:anchor="_Toc152246138" w:history="1">
        <w:r>
          <w:rPr>
            <w:rStyle w:val="aff1"/>
            <w:rFonts w:ascii="宋体" w:hAnsi="宋体" w:cs="宋体" w:hint="eastAsia"/>
            <w:b/>
            <w:noProof/>
            <w:kern w:val="0"/>
            <w:sz w:val="21"/>
            <w:szCs w:val="21"/>
          </w:rPr>
          <w:t>五、公告期限</w:t>
        </w:r>
        <w:r>
          <w:rPr>
            <w:noProof/>
            <w:sz w:val="21"/>
            <w:szCs w:val="21"/>
          </w:rPr>
          <w:tab/>
        </w:r>
        <w:r>
          <w:rPr>
            <w:noProof/>
            <w:sz w:val="21"/>
            <w:szCs w:val="21"/>
          </w:rPr>
          <w:fldChar w:fldCharType="begin"/>
        </w:r>
        <w:r>
          <w:rPr>
            <w:noProof/>
            <w:sz w:val="21"/>
            <w:szCs w:val="21"/>
          </w:rPr>
          <w:instrText xml:space="preserve"> PAGEREF _Toc152246138 \h </w:instrText>
        </w:r>
        <w:r>
          <w:rPr>
            <w:noProof/>
            <w:sz w:val="21"/>
            <w:szCs w:val="21"/>
          </w:rPr>
        </w:r>
        <w:r>
          <w:rPr>
            <w:noProof/>
            <w:sz w:val="21"/>
            <w:szCs w:val="21"/>
          </w:rPr>
          <w:fldChar w:fldCharType="separate"/>
        </w:r>
        <w:r w:rsidR="00FC42CC">
          <w:rPr>
            <w:noProof/>
            <w:sz w:val="21"/>
            <w:szCs w:val="21"/>
          </w:rPr>
          <w:t>4</w:t>
        </w:r>
        <w:r>
          <w:rPr>
            <w:noProof/>
            <w:sz w:val="21"/>
            <w:szCs w:val="21"/>
          </w:rPr>
          <w:fldChar w:fldCharType="end"/>
        </w:r>
      </w:hyperlink>
    </w:p>
    <w:p w14:paraId="0EC1E086" w14:textId="75654E00" w:rsidR="00D70FEB" w:rsidRDefault="0052327A">
      <w:pPr>
        <w:pStyle w:val="TOC2"/>
        <w:rPr>
          <w:rFonts w:ascii="Calibri" w:hAnsi="Calibri"/>
          <w:smallCaps w:val="0"/>
          <w:noProof/>
          <w:sz w:val="21"/>
          <w:szCs w:val="21"/>
        </w:rPr>
      </w:pPr>
      <w:hyperlink w:anchor="_Toc152246139" w:history="1">
        <w:r>
          <w:rPr>
            <w:rStyle w:val="aff1"/>
            <w:rFonts w:ascii="宋体" w:hAnsi="宋体" w:cs="宋体" w:hint="eastAsia"/>
            <w:b/>
            <w:noProof/>
            <w:kern w:val="0"/>
            <w:sz w:val="21"/>
            <w:szCs w:val="21"/>
          </w:rPr>
          <w:t>六、其他补充事宜</w:t>
        </w:r>
        <w:r>
          <w:rPr>
            <w:noProof/>
            <w:sz w:val="21"/>
            <w:szCs w:val="21"/>
          </w:rPr>
          <w:tab/>
        </w:r>
        <w:r>
          <w:rPr>
            <w:noProof/>
            <w:sz w:val="21"/>
            <w:szCs w:val="21"/>
          </w:rPr>
          <w:fldChar w:fldCharType="begin"/>
        </w:r>
        <w:r>
          <w:rPr>
            <w:noProof/>
            <w:sz w:val="21"/>
            <w:szCs w:val="21"/>
          </w:rPr>
          <w:instrText xml:space="preserve"> PAGEREF _Toc152246139 \h </w:instrText>
        </w:r>
        <w:r>
          <w:rPr>
            <w:noProof/>
            <w:sz w:val="21"/>
            <w:szCs w:val="21"/>
          </w:rPr>
        </w:r>
        <w:r>
          <w:rPr>
            <w:noProof/>
            <w:sz w:val="21"/>
            <w:szCs w:val="21"/>
          </w:rPr>
          <w:fldChar w:fldCharType="separate"/>
        </w:r>
        <w:r w:rsidR="00FC42CC">
          <w:rPr>
            <w:noProof/>
            <w:sz w:val="21"/>
            <w:szCs w:val="21"/>
          </w:rPr>
          <w:t>4</w:t>
        </w:r>
        <w:r>
          <w:rPr>
            <w:noProof/>
            <w:sz w:val="21"/>
            <w:szCs w:val="21"/>
          </w:rPr>
          <w:fldChar w:fldCharType="end"/>
        </w:r>
      </w:hyperlink>
    </w:p>
    <w:p w14:paraId="54A0C486" w14:textId="045B6CBF" w:rsidR="00D70FEB" w:rsidRDefault="0052327A">
      <w:pPr>
        <w:pStyle w:val="TOC2"/>
        <w:rPr>
          <w:rFonts w:ascii="Calibri" w:hAnsi="Calibri"/>
          <w:smallCaps w:val="0"/>
          <w:noProof/>
          <w:sz w:val="21"/>
          <w:szCs w:val="21"/>
        </w:rPr>
      </w:pPr>
      <w:hyperlink w:anchor="_Toc152246140" w:history="1">
        <w:r>
          <w:rPr>
            <w:rStyle w:val="aff1"/>
            <w:rFonts w:ascii="宋体" w:hAnsi="宋体" w:cs="宋体" w:hint="eastAsia"/>
            <w:b/>
            <w:noProof/>
            <w:kern w:val="0"/>
            <w:sz w:val="21"/>
            <w:szCs w:val="21"/>
          </w:rPr>
          <w:t>七、对本次招标提出询问，请按以下方式联系。</w:t>
        </w:r>
        <w:r>
          <w:rPr>
            <w:noProof/>
            <w:sz w:val="21"/>
            <w:szCs w:val="21"/>
          </w:rPr>
          <w:tab/>
        </w:r>
        <w:r>
          <w:rPr>
            <w:noProof/>
            <w:sz w:val="21"/>
            <w:szCs w:val="21"/>
          </w:rPr>
          <w:fldChar w:fldCharType="begin"/>
        </w:r>
        <w:r>
          <w:rPr>
            <w:noProof/>
            <w:sz w:val="21"/>
            <w:szCs w:val="21"/>
          </w:rPr>
          <w:instrText xml:space="preserve"> PAGEREF _Toc152246140 \h </w:instrText>
        </w:r>
        <w:r>
          <w:rPr>
            <w:noProof/>
            <w:sz w:val="21"/>
            <w:szCs w:val="21"/>
          </w:rPr>
        </w:r>
        <w:r>
          <w:rPr>
            <w:noProof/>
            <w:sz w:val="21"/>
            <w:szCs w:val="21"/>
          </w:rPr>
          <w:fldChar w:fldCharType="separate"/>
        </w:r>
        <w:r w:rsidR="00FC42CC">
          <w:rPr>
            <w:noProof/>
            <w:sz w:val="21"/>
            <w:szCs w:val="21"/>
          </w:rPr>
          <w:t>5</w:t>
        </w:r>
        <w:r>
          <w:rPr>
            <w:noProof/>
            <w:sz w:val="21"/>
            <w:szCs w:val="21"/>
          </w:rPr>
          <w:fldChar w:fldCharType="end"/>
        </w:r>
      </w:hyperlink>
    </w:p>
    <w:p w14:paraId="7FD2BFC9" w14:textId="1B14181F" w:rsidR="00D70FEB" w:rsidRDefault="0052327A">
      <w:pPr>
        <w:pStyle w:val="TOC1"/>
        <w:ind w:firstLine="149"/>
        <w:rPr>
          <w:rFonts w:ascii="Calibri" w:hAnsi="Calibri"/>
          <w:b w:val="0"/>
          <w:bCs w:val="0"/>
          <w:caps w:val="0"/>
          <w:noProof/>
          <w:sz w:val="21"/>
          <w:szCs w:val="21"/>
        </w:rPr>
      </w:pPr>
      <w:hyperlink w:anchor="_Toc152246141" w:history="1">
        <w:r>
          <w:rPr>
            <w:rStyle w:val="aff1"/>
            <w:rFonts w:ascii="宋体" w:hAnsi="宋体" w:hint="eastAsia"/>
            <w:noProof/>
            <w:kern w:val="44"/>
            <w:sz w:val="21"/>
            <w:szCs w:val="21"/>
          </w:rPr>
          <w:t>第二章</w:t>
        </w:r>
        <w:r>
          <w:rPr>
            <w:rStyle w:val="aff1"/>
            <w:rFonts w:ascii="宋体" w:hAnsi="宋体"/>
            <w:noProof/>
            <w:kern w:val="44"/>
            <w:sz w:val="21"/>
            <w:szCs w:val="21"/>
          </w:rPr>
          <w:t xml:space="preserve"> </w:t>
        </w:r>
        <w:r>
          <w:rPr>
            <w:rStyle w:val="aff1"/>
            <w:rFonts w:ascii="宋体" w:hAnsi="宋体" w:hint="eastAsia"/>
            <w:noProof/>
            <w:kern w:val="44"/>
            <w:sz w:val="21"/>
            <w:szCs w:val="21"/>
          </w:rPr>
          <w:t>投标人须知</w:t>
        </w:r>
        <w:r>
          <w:rPr>
            <w:noProof/>
            <w:sz w:val="21"/>
            <w:szCs w:val="21"/>
          </w:rPr>
          <w:tab/>
        </w:r>
        <w:r>
          <w:rPr>
            <w:noProof/>
            <w:sz w:val="21"/>
            <w:szCs w:val="21"/>
          </w:rPr>
          <w:fldChar w:fldCharType="begin"/>
        </w:r>
        <w:r>
          <w:rPr>
            <w:noProof/>
            <w:sz w:val="21"/>
            <w:szCs w:val="21"/>
          </w:rPr>
          <w:instrText xml:space="preserve"> PAGEREF _Toc152246141 \h </w:instrText>
        </w:r>
        <w:r>
          <w:rPr>
            <w:noProof/>
            <w:sz w:val="21"/>
            <w:szCs w:val="21"/>
          </w:rPr>
        </w:r>
        <w:r>
          <w:rPr>
            <w:noProof/>
            <w:sz w:val="21"/>
            <w:szCs w:val="21"/>
          </w:rPr>
          <w:fldChar w:fldCharType="separate"/>
        </w:r>
        <w:r w:rsidR="00FC42CC">
          <w:rPr>
            <w:noProof/>
            <w:sz w:val="21"/>
            <w:szCs w:val="21"/>
          </w:rPr>
          <w:t>7</w:t>
        </w:r>
        <w:r>
          <w:rPr>
            <w:noProof/>
            <w:sz w:val="21"/>
            <w:szCs w:val="21"/>
          </w:rPr>
          <w:fldChar w:fldCharType="end"/>
        </w:r>
      </w:hyperlink>
    </w:p>
    <w:p w14:paraId="62DF7ABF" w14:textId="06DC339E" w:rsidR="00D70FEB" w:rsidRDefault="0052327A">
      <w:pPr>
        <w:pStyle w:val="TOC2"/>
        <w:rPr>
          <w:rFonts w:ascii="Calibri" w:hAnsi="Calibri"/>
          <w:smallCaps w:val="0"/>
          <w:noProof/>
          <w:sz w:val="21"/>
          <w:szCs w:val="21"/>
        </w:rPr>
      </w:pPr>
      <w:hyperlink w:anchor="_Toc152246142" w:history="1">
        <w:r>
          <w:rPr>
            <w:rStyle w:val="aff1"/>
            <w:rFonts w:ascii="宋体" w:hAnsi="宋体" w:hint="eastAsia"/>
            <w:noProof/>
            <w:sz w:val="21"/>
            <w:szCs w:val="21"/>
          </w:rPr>
          <w:t>投标人须知前附表</w:t>
        </w:r>
        <w:r>
          <w:rPr>
            <w:noProof/>
            <w:sz w:val="21"/>
            <w:szCs w:val="21"/>
          </w:rPr>
          <w:tab/>
        </w:r>
        <w:r>
          <w:rPr>
            <w:noProof/>
            <w:sz w:val="21"/>
            <w:szCs w:val="21"/>
          </w:rPr>
          <w:fldChar w:fldCharType="begin"/>
        </w:r>
        <w:r>
          <w:rPr>
            <w:noProof/>
            <w:sz w:val="21"/>
            <w:szCs w:val="21"/>
          </w:rPr>
          <w:instrText xml:space="preserve"> PAGEREF _Toc152246142 \h </w:instrText>
        </w:r>
        <w:r>
          <w:rPr>
            <w:noProof/>
            <w:sz w:val="21"/>
            <w:szCs w:val="21"/>
          </w:rPr>
        </w:r>
        <w:r>
          <w:rPr>
            <w:noProof/>
            <w:sz w:val="21"/>
            <w:szCs w:val="21"/>
          </w:rPr>
          <w:fldChar w:fldCharType="separate"/>
        </w:r>
        <w:r w:rsidR="00FC42CC">
          <w:rPr>
            <w:noProof/>
            <w:sz w:val="21"/>
            <w:szCs w:val="21"/>
          </w:rPr>
          <w:t>7</w:t>
        </w:r>
        <w:r>
          <w:rPr>
            <w:noProof/>
            <w:sz w:val="21"/>
            <w:szCs w:val="21"/>
          </w:rPr>
          <w:fldChar w:fldCharType="end"/>
        </w:r>
      </w:hyperlink>
    </w:p>
    <w:p w14:paraId="21667992" w14:textId="5E1C5A76" w:rsidR="00D70FEB" w:rsidRDefault="0052327A">
      <w:pPr>
        <w:pStyle w:val="TOC1"/>
        <w:ind w:firstLine="149"/>
        <w:rPr>
          <w:rFonts w:ascii="Calibri" w:hAnsi="Calibri"/>
          <w:b w:val="0"/>
          <w:bCs w:val="0"/>
          <w:caps w:val="0"/>
          <w:noProof/>
          <w:sz w:val="21"/>
          <w:szCs w:val="21"/>
        </w:rPr>
      </w:pPr>
      <w:hyperlink w:anchor="_Toc152246150" w:history="1">
        <w:r>
          <w:rPr>
            <w:rStyle w:val="aff1"/>
            <w:rFonts w:ascii="宋体" w:hAnsi="宋体" w:hint="eastAsia"/>
            <w:noProof/>
            <w:kern w:val="44"/>
            <w:sz w:val="21"/>
            <w:szCs w:val="21"/>
          </w:rPr>
          <w:t>第三章</w:t>
        </w:r>
        <w:r>
          <w:rPr>
            <w:rStyle w:val="aff1"/>
            <w:rFonts w:ascii="宋体" w:hAnsi="宋体"/>
            <w:noProof/>
            <w:kern w:val="44"/>
            <w:sz w:val="21"/>
            <w:szCs w:val="21"/>
          </w:rPr>
          <w:t xml:space="preserve"> </w:t>
        </w:r>
        <w:r>
          <w:rPr>
            <w:rStyle w:val="aff1"/>
            <w:rFonts w:ascii="宋体" w:hAnsi="宋体" w:hint="eastAsia"/>
            <w:noProof/>
            <w:kern w:val="44"/>
            <w:sz w:val="21"/>
            <w:szCs w:val="21"/>
          </w:rPr>
          <w:t>合同书样式及主要条款</w:t>
        </w:r>
        <w:r>
          <w:rPr>
            <w:noProof/>
            <w:sz w:val="21"/>
            <w:szCs w:val="21"/>
          </w:rPr>
          <w:tab/>
        </w:r>
        <w:r>
          <w:rPr>
            <w:noProof/>
            <w:sz w:val="21"/>
            <w:szCs w:val="21"/>
          </w:rPr>
          <w:fldChar w:fldCharType="begin"/>
        </w:r>
        <w:r>
          <w:rPr>
            <w:noProof/>
            <w:sz w:val="21"/>
            <w:szCs w:val="21"/>
          </w:rPr>
          <w:instrText xml:space="preserve"> PAGEREF _Toc152246150 \h </w:instrText>
        </w:r>
        <w:r>
          <w:rPr>
            <w:noProof/>
            <w:sz w:val="21"/>
            <w:szCs w:val="21"/>
          </w:rPr>
        </w:r>
        <w:r>
          <w:rPr>
            <w:noProof/>
            <w:sz w:val="21"/>
            <w:szCs w:val="21"/>
          </w:rPr>
          <w:fldChar w:fldCharType="separate"/>
        </w:r>
        <w:r w:rsidR="00FC42CC">
          <w:rPr>
            <w:noProof/>
            <w:sz w:val="21"/>
            <w:szCs w:val="21"/>
          </w:rPr>
          <w:t>22</w:t>
        </w:r>
        <w:r>
          <w:rPr>
            <w:noProof/>
            <w:sz w:val="21"/>
            <w:szCs w:val="21"/>
          </w:rPr>
          <w:fldChar w:fldCharType="end"/>
        </w:r>
      </w:hyperlink>
    </w:p>
    <w:p w14:paraId="32564CE8" w14:textId="77DEAF82" w:rsidR="00D70FEB" w:rsidRDefault="0052327A">
      <w:pPr>
        <w:pStyle w:val="TOC1"/>
        <w:ind w:firstLine="149"/>
        <w:rPr>
          <w:rFonts w:ascii="Calibri" w:hAnsi="Calibri"/>
          <w:b w:val="0"/>
          <w:bCs w:val="0"/>
          <w:caps w:val="0"/>
          <w:noProof/>
          <w:sz w:val="21"/>
          <w:szCs w:val="21"/>
        </w:rPr>
      </w:pPr>
      <w:hyperlink w:anchor="_Toc152246151" w:history="1">
        <w:r>
          <w:rPr>
            <w:rStyle w:val="aff1"/>
            <w:rFonts w:ascii="宋体" w:hAnsi="宋体" w:hint="eastAsia"/>
            <w:noProof/>
            <w:sz w:val="21"/>
            <w:szCs w:val="21"/>
          </w:rPr>
          <w:t>合同条款前附表</w:t>
        </w:r>
        <w:r>
          <w:rPr>
            <w:noProof/>
            <w:sz w:val="21"/>
            <w:szCs w:val="21"/>
          </w:rPr>
          <w:tab/>
        </w:r>
        <w:r>
          <w:rPr>
            <w:noProof/>
            <w:sz w:val="21"/>
            <w:szCs w:val="21"/>
          </w:rPr>
          <w:fldChar w:fldCharType="begin"/>
        </w:r>
        <w:r>
          <w:rPr>
            <w:noProof/>
            <w:sz w:val="21"/>
            <w:szCs w:val="21"/>
          </w:rPr>
          <w:instrText xml:space="preserve"> PAGEREF _Toc152246151 \h </w:instrText>
        </w:r>
        <w:r>
          <w:rPr>
            <w:noProof/>
            <w:sz w:val="21"/>
            <w:szCs w:val="21"/>
          </w:rPr>
        </w:r>
        <w:r>
          <w:rPr>
            <w:noProof/>
            <w:sz w:val="21"/>
            <w:szCs w:val="21"/>
          </w:rPr>
          <w:fldChar w:fldCharType="separate"/>
        </w:r>
        <w:r w:rsidR="00FC42CC">
          <w:rPr>
            <w:noProof/>
            <w:sz w:val="21"/>
            <w:szCs w:val="21"/>
          </w:rPr>
          <w:t>22</w:t>
        </w:r>
        <w:r>
          <w:rPr>
            <w:noProof/>
            <w:sz w:val="21"/>
            <w:szCs w:val="21"/>
          </w:rPr>
          <w:fldChar w:fldCharType="end"/>
        </w:r>
      </w:hyperlink>
    </w:p>
    <w:p w14:paraId="6D404D2F" w14:textId="5B0613F9" w:rsidR="00D70FEB" w:rsidRDefault="0052327A">
      <w:pPr>
        <w:pStyle w:val="TOC1"/>
        <w:ind w:firstLine="149"/>
        <w:rPr>
          <w:rFonts w:ascii="Calibri" w:hAnsi="Calibri"/>
          <w:b w:val="0"/>
          <w:bCs w:val="0"/>
          <w:caps w:val="0"/>
          <w:noProof/>
          <w:sz w:val="21"/>
          <w:szCs w:val="21"/>
        </w:rPr>
      </w:pPr>
      <w:hyperlink w:anchor="_Toc152246152" w:history="1">
        <w:r>
          <w:rPr>
            <w:rStyle w:val="aff1"/>
            <w:rFonts w:ascii="宋体" w:hAnsi="宋体" w:hint="eastAsia"/>
            <w:noProof/>
            <w:kern w:val="44"/>
            <w:sz w:val="21"/>
            <w:szCs w:val="21"/>
          </w:rPr>
          <w:t>第四章</w:t>
        </w:r>
        <w:r>
          <w:rPr>
            <w:rStyle w:val="aff1"/>
            <w:rFonts w:ascii="宋体" w:hAnsi="宋体"/>
            <w:noProof/>
            <w:kern w:val="44"/>
            <w:sz w:val="21"/>
            <w:szCs w:val="21"/>
          </w:rPr>
          <w:t xml:space="preserve">  </w:t>
        </w:r>
        <w:r>
          <w:rPr>
            <w:rStyle w:val="aff1"/>
            <w:rFonts w:ascii="宋体" w:hAnsi="宋体" w:hint="eastAsia"/>
            <w:noProof/>
            <w:kern w:val="44"/>
            <w:sz w:val="21"/>
            <w:szCs w:val="21"/>
          </w:rPr>
          <w:t>投标文件格式</w:t>
        </w:r>
        <w:r>
          <w:rPr>
            <w:noProof/>
            <w:sz w:val="21"/>
            <w:szCs w:val="21"/>
          </w:rPr>
          <w:tab/>
        </w:r>
        <w:r>
          <w:rPr>
            <w:noProof/>
            <w:sz w:val="21"/>
            <w:szCs w:val="21"/>
          </w:rPr>
          <w:fldChar w:fldCharType="begin"/>
        </w:r>
        <w:r>
          <w:rPr>
            <w:noProof/>
            <w:sz w:val="21"/>
            <w:szCs w:val="21"/>
          </w:rPr>
          <w:instrText xml:space="preserve"> PAGEREF _Toc152246152 \h </w:instrText>
        </w:r>
        <w:r>
          <w:rPr>
            <w:noProof/>
            <w:sz w:val="21"/>
            <w:szCs w:val="21"/>
          </w:rPr>
        </w:r>
        <w:r>
          <w:rPr>
            <w:noProof/>
            <w:sz w:val="21"/>
            <w:szCs w:val="21"/>
          </w:rPr>
          <w:fldChar w:fldCharType="separate"/>
        </w:r>
        <w:r w:rsidR="00FC42CC">
          <w:rPr>
            <w:noProof/>
            <w:sz w:val="21"/>
            <w:szCs w:val="21"/>
          </w:rPr>
          <w:t>32</w:t>
        </w:r>
        <w:r>
          <w:rPr>
            <w:noProof/>
            <w:sz w:val="21"/>
            <w:szCs w:val="21"/>
          </w:rPr>
          <w:fldChar w:fldCharType="end"/>
        </w:r>
      </w:hyperlink>
    </w:p>
    <w:p w14:paraId="7A069B2E" w14:textId="13169738" w:rsidR="00D70FEB" w:rsidRDefault="0052327A">
      <w:pPr>
        <w:pStyle w:val="TOC2"/>
        <w:rPr>
          <w:rFonts w:ascii="Calibri" w:hAnsi="Calibri"/>
          <w:smallCaps w:val="0"/>
          <w:noProof/>
          <w:sz w:val="21"/>
          <w:szCs w:val="21"/>
        </w:rPr>
      </w:pPr>
      <w:hyperlink w:anchor="_Toc152246153" w:history="1">
        <w:r>
          <w:rPr>
            <w:rStyle w:val="aff1"/>
            <w:rFonts w:ascii="宋体" w:hAnsi="宋体" w:hint="eastAsia"/>
            <w:b/>
            <w:noProof/>
            <w:kern w:val="0"/>
            <w:sz w:val="21"/>
            <w:szCs w:val="21"/>
          </w:rPr>
          <w:t>开标一览表</w:t>
        </w:r>
        <w:r>
          <w:rPr>
            <w:noProof/>
            <w:sz w:val="21"/>
            <w:szCs w:val="21"/>
          </w:rPr>
          <w:tab/>
        </w:r>
        <w:r>
          <w:rPr>
            <w:noProof/>
            <w:sz w:val="21"/>
            <w:szCs w:val="21"/>
          </w:rPr>
          <w:fldChar w:fldCharType="begin"/>
        </w:r>
        <w:r>
          <w:rPr>
            <w:noProof/>
            <w:sz w:val="21"/>
            <w:szCs w:val="21"/>
          </w:rPr>
          <w:instrText xml:space="preserve"> PAGEREF _Toc152246153 \h </w:instrText>
        </w:r>
        <w:r>
          <w:rPr>
            <w:noProof/>
            <w:sz w:val="21"/>
            <w:szCs w:val="21"/>
          </w:rPr>
        </w:r>
        <w:r>
          <w:rPr>
            <w:noProof/>
            <w:sz w:val="21"/>
            <w:szCs w:val="21"/>
          </w:rPr>
          <w:fldChar w:fldCharType="separate"/>
        </w:r>
        <w:r w:rsidR="00FC42CC">
          <w:rPr>
            <w:noProof/>
            <w:sz w:val="21"/>
            <w:szCs w:val="21"/>
          </w:rPr>
          <w:t>57</w:t>
        </w:r>
        <w:r>
          <w:rPr>
            <w:noProof/>
            <w:sz w:val="21"/>
            <w:szCs w:val="21"/>
          </w:rPr>
          <w:fldChar w:fldCharType="end"/>
        </w:r>
      </w:hyperlink>
    </w:p>
    <w:p w14:paraId="2CF74726" w14:textId="67B6459B" w:rsidR="00D70FEB" w:rsidRDefault="0052327A">
      <w:pPr>
        <w:pStyle w:val="TOC2"/>
        <w:rPr>
          <w:rFonts w:ascii="Calibri" w:hAnsi="Calibri"/>
          <w:smallCaps w:val="0"/>
          <w:noProof/>
          <w:sz w:val="21"/>
          <w:szCs w:val="21"/>
        </w:rPr>
      </w:pPr>
      <w:hyperlink w:anchor="_Toc152246154" w:history="1">
        <w:r>
          <w:rPr>
            <w:rStyle w:val="aff1"/>
            <w:rFonts w:ascii="宋体" w:hAnsi="宋体" w:hint="eastAsia"/>
            <w:b/>
            <w:noProof/>
            <w:kern w:val="0"/>
            <w:sz w:val="21"/>
            <w:szCs w:val="21"/>
          </w:rPr>
          <w:t>一、资格证明文件</w:t>
        </w:r>
        <w:r>
          <w:rPr>
            <w:noProof/>
            <w:sz w:val="21"/>
            <w:szCs w:val="21"/>
          </w:rPr>
          <w:tab/>
        </w:r>
        <w:r>
          <w:rPr>
            <w:noProof/>
            <w:sz w:val="21"/>
            <w:szCs w:val="21"/>
          </w:rPr>
          <w:fldChar w:fldCharType="begin"/>
        </w:r>
        <w:r>
          <w:rPr>
            <w:noProof/>
            <w:sz w:val="21"/>
            <w:szCs w:val="21"/>
          </w:rPr>
          <w:instrText xml:space="preserve"> PAGEREF _Toc152246154 \h </w:instrText>
        </w:r>
        <w:r>
          <w:rPr>
            <w:noProof/>
            <w:sz w:val="21"/>
            <w:szCs w:val="21"/>
          </w:rPr>
        </w:r>
        <w:r>
          <w:rPr>
            <w:noProof/>
            <w:sz w:val="21"/>
            <w:szCs w:val="21"/>
          </w:rPr>
          <w:fldChar w:fldCharType="separate"/>
        </w:r>
        <w:r w:rsidR="00FC42CC">
          <w:rPr>
            <w:noProof/>
            <w:sz w:val="21"/>
            <w:szCs w:val="21"/>
          </w:rPr>
          <w:t>33</w:t>
        </w:r>
        <w:r>
          <w:rPr>
            <w:noProof/>
            <w:sz w:val="21"/>
            <w:szCs w:val="21"/>
          </w:rPr>
          <w:fldChar w:fldCharType="end"/>
        </w:r>
      </w:hyperlink>
    </w:p>
    <w:p w14:paraId="69D326A9" w14:textId="4C91D035" w:rsidR="00D70FEB" w:rsidRDefault="0052327A">
      <w:pPr>
        <w:pStyle w:val="TOC2"/>
        <w:rPr>
          <w:rFonts w:ascii="Calibri" w:hAnsi="Calibri"/>
          <w:smallCaps w:val="0"/>
          <w:noProof/>
          <w:sz w:val="21"/>
          <w:szCs w:val="21"/>
        </w:rPr>
      </w:pPr>
      <w:hyperlink w:anchor="_Toc152246155" w:history="1">
        <w:r>
          <w:rPr>
            <w:rStyle w:val="aff1"/>
            <w:rFonts w:ascii="宋体" w:hAnsi="宋体" w:hint="eastAsia"/>
            <w:b/>
            <w:noProof/>
            <w:kern w:val="0"/>
            <w:sz w:val="21"/>
            <w:szCs w:val="21"/>
          </w:rPr>
          <w:t>二、技术部分</w:t>
        </w:r>
        <w:r>
          <w:rPr>
            <w:noProof/>
            <w:sz w:val="21"/>
            <w:szCs w:val="21"/>
          </w:rPr>
          <w:tab/>
        </w:r>
        <w:r>
          <w:rPr>
            <w:noProof/>
            <w:sz w:val="21"/>
            <w:szCs w:val="21"/>
          </w:rPr>
          <w:fldChar w:fldCharType="begin"/>
        </w:r>
        <w:r>
          <w:rPr>
            <w:noProof/>
            <w:sz w:val="21"/>
            <w:szCs w:val="21"/>
          </w:rPr>
          <w:instrText xml:space="preserve"> PAGEREF _Toc152246155 \h </w:instrText>
        </w:r>
        <w:r>
          <w:rPr>
            <w:noProof/>
            <w:sz w:val="21"/>
            <w:szCs w:val="21"/>
          </w:rPr>
        </w:r>
        <w:r>
          <w:rPr>
            <w:noProof/>
            <w:sz w:val="21"/>
            <w:szCs w:val="21"/>
          </w:rPr>
          <w:fldChar w:fldCharType="separate"/>
        </w:r>
        <w:r w:rsidR="00FC42CC">
          <w:rPr>
            <w:noProof/>
            <w:sz w:val="21"/>
            <w:szCs w:val="21"/>
          </w:rPr>
          <w:t>51</w:t>
        </w:r>
        <w:r>
          <w:rPr>
            <w:noProof/>
            <w:sz w:val="21"/>
            <w:szCs w:val="21"/>
          </w:rPr>
          <w:fldChar w:fldCharType="end"/>
        </w:r>
      </w:hyperlink>
    </w:p>
    <w:p w14:paraId="722F5855" w14:textId="7F58FC08" w:rsidR="00D70FEB" w:rsidRDefault="0052327A">
      <w:pPr>
        <w:pStyle w:val="TOC2"/>
        <w:rPr>
          <w:rFonts w:ascii="Calibri" w:hAnsi="Calibri"/>
          <w:smallCaps w:val="0"/>
          <w:noProof/>
          <w:sz w:val="21"/>
          <w:szCs w:val="21"/>
        </w:rPr>
      </w:pPr>
      <w:hyperlink w:anchor="_Toc152246156" w:history="1">
        <w:r>
          <w:rPr>
            <w:rStyle w:val="aff1"/>
            <w:rFonts w:ascii="宋体" w:hAnsi="宋体" w:hint="eastAsia"/>
            <w:b/>
            <w:noProof/>
            <w:kern w:val="0"/>
            <w:sz w:val="21"/>
            <w:szCs w:val="21"/>
          </w:rPr>
          <w:t>三、商务部分</w:t>
        </w:r>
        <w:r>
          <w:rPr>
            <w:noProof/>
            <w:sz w:val="21"/>
            <w:szCs w:val="21"/>
          </w:rPr>
          <w:tab/>
        </w:r>
        <w:r>
          <w:rPr>
            <w:noProof/>
            <w:sz w:val="21"/>
            <w:szCs w:val="21"/>
          </w:rPr>
          <w:fldChar w:fldCharType="begin"/>
        </w:r>
        <w:r>
          <w:rPr>
            <w:noProof/>
            <w:sz w:val="21"/>
            <w:szCs w:val="21"/>
          </w:rPr>
          <w:instrText xml:space="preserve"> PAGEREF _Toc152246156 \h </w:instrText>
        </w:r>
        <w:r>
          <w:rPr>
            <w:noProof/>
            <w:sz w:val="21"/>
            <w:szCs w:val="21"/>
          </w:rPr>
        </w:r>
        <w:r>
          <w:rPr>
            <w:noProof/>
            <w:sz w:val="21"/>
            <w:szCs w:val="21"/>
          </w:rPr>
          <w:fldChar w:fldCharType="separate"/>
        </w:r>
        <w:r w:rsidR="00FC42CC">
          <w:rPr>
            <w:noProof/>
            <w:sz w:val="21"/>
            <w:szCs w:val="21"/>
          </w:rPr>
          <w:t>57</w:t>
        </w:r>
        <w:r>
          <w:rPr>
            <w:noProof/>
            <w:sz w:val="21"/>
            <w:szCs w:val="21"/>
          </w:rPr>
          <w:fldChar w:fldCharType="end"/>
        </w:r>
      </w:hyperlink>
    </w:p>
    <w:p w14:paraId="277BC2E4" w14:textId="3B6DE119" w:rsidR="00D70FEB" w:rsidRDefault="0052327A">
      <w:pPr>
        <w:pStyle w:val="TOC1"/>
        <w:ind w:firstLine="149"/>
        <w:rPr>
          <w:rFonts w:ascii="Calibri" w:hAnsi="Calibri"/>
          <w:b w:val="0"/>
          <w:bCs w:val="0"/>
          <w:caps w:val="0"/>
          <w:noProof/>
          <w:sz w:val="21"/>
          <w:szCs w:val="21"/>
        </w:rPr>
      </w:pPr>
      <w:hyperlink w:anchor="_Toc152246157" w:history="1">
        <w:r>
          <w:rPr>
            <w:rStyle w:val="aff1"/>
            <w:rFonts w:ascii="宋体" w:hAnsi="宋体" w:hint="eastAsia"/>
            <w:noProof/>
            <w:kern w:val="44"/>
            <w:sz w:val="21"/>
            <w:szCs w:val="21"/>
          </w:rPr>
          <w:t>第五章</w:t>
        </w:r>
        <w:r>
          <w:rPr>
            <w:rStyle w:val="aff1"/>
            <w:rFonts w:ascii="宋体" w:hAnsi="宋体"/>
            <w:noProof/>
            <w:kern w:val="44"/>
            <w:sz w:val="21"/>
            <w:szCs w:val="21"/>
          </w:rPr>
          <w:t xml:space="preserve">  </w:t>
        </w:r>
        <w:r>
          <w:rPr>
            <w:rStyle w:val="aff1"/>
            <w:rFonts w:ascii="宋体" w:hAnsi="宋体" w:hint="eastAsia"/>
            <w:noProof/>
            <w:sz w:val="21"/>
            <w:szCs w:val="21"/>
          </w:rPr>
          <w:t>项目需求及服务要求</w:t>
        </w:r>
        <w:r>
          <w:rPr>
            <w:noProof/>
            <w:sz w:val="21"/>
            <w:szCs w:val="21"/>
          </w:rPr>
          <w:tab/>
        </w:r>
        <w:r>
          <w:rPr>
            <w:noProof/>
            <w:sz w:val="21"/>
            <w:szCs w:val="21"/>
          </w:rPr>
          <w:fldChar w:fldCharType="begin"/>
        </w:r>
        <w:r>
          <w:rPr>
            <w:noProof/>
            <w:sz w:val="21"/>
            <w:szCs w:val="21"/>
          </w:rPr>
          <w:instrText xml:space="preserve"> PAGEREF _Toc152246157 \h </w:instrText>
        </w:r>
        <w:r>
          <w:rPr>
            <w:noProof/>
            <w:sz w:val="21"/>
            <w:szCs w:val="21"/>
          </w:rPr>
        </w:r>
        <w:r>
          <w:rPr>
            <w:noProof/>
            <w:sz w:val="21"/>
            <w:szCs w:val="21"/>
          </w:rPr>
          <w:fldChar w:fldCharType="separate"/>
        </w:r>
        <w:r w:rsidR="00FC42CC">
          <w:rPr>
            <w:noProof/>
            <w:sz w:val="21"/>
            <w:szCs w:val="21"/>
          </w:rPr>
          <w:t>69</w:t>
        </w:r>
        <w:r>
          <w:rPr>
            <w:noProof/>
            <w:sz w:val="21"/>
            <w:szCs w:val="21"/>
          </w:rPr>
          <w:fldChar w:fldCharType="end"/>
        </w:r>
      </w:hyperlink>
    </w:p>
    <w:p w14:paraId="1E258A34" w14:textId="0CFC3DFD" w:rsidR="00D70FEB" w:rsidRDefault="0052327A">
      <w:pPr>
        <w:pStyle w:val="TOC1"/>
        <w:ind w:firstLine="149"/>
        <w:rPr>
          <w:rFonts w:ascii="Calibri" w:hAnsi="Calibri"/>
          <w:b w:val="0"/>
          <w:bCs w:val="0"/>
          <w:caps w:val="0"/>
          <w:noProof/>
          <w:sz w:val="21"/>
          <w:szCs w:val="21"/>
        </w:rPr>
      </w:pPr>
      <w:hyperlink w:anchor="_Toc152246158" w:history="1">
        <w:r>
          <w:rPr>
            <w:rStyle w:val="aff1"/>
            <w:rFonts w:ascii="宋体" w:hAnsi="宋体" w:hint="eastAsia"/>
            <w:noProof/>
            <w:sz w:val="21"/>
            <w:szCs w:val="21"/>
          </w:rPr>
          <w:t>第六章</w:t>
        </w:r>
        <w:r>
          <w:rPr>
            <w:rStyle w:val="aff1"/>
            <w:rFonts w:ascii="宋体" w:hAnsi="宋体"/>
            <w:noProof/>
            <w:sz w:val="21"/>
            <w:szCs w:val="21"/>
          </w:rPr>
          <w:t xml:space="preserve"> </w:t>
        </w:r>
        <w:r>
          <w:rPr>
            <w:rStyle w:val="aff1"/>
            <w:rFonts w:ascii="宋体" w:hAnsi="宋体" w:hint="eastAsia"/>
            <w:noProof/>
            <w:sz w:val="21"/>
            <w:szCs w:val="21"/>
          </w:rPr>
          <w:t>资格评审标准</w:t>
        </w:r>
        <w:r>
          <w:rPr>
            <w:noProof/>
            <w:sz w:val="21"/>
            <w:szCs w:val="21"/>
          </w:rPr>
          <w:tab/>
        </w:r>
        <w:r>
          <w:rPr>
            <w:noProof/>
            <w:sz w:val="21"/>
            <w:szCs w:val="21"/>
          </w:rPr>
          <w:fldChar w:fldCharType="begin"/>
        </w:r>
        <w:r>
          <w:rPr>
            <w:noProof/>
            <w:sz w:val="21"/>
            <w:szCs w:val="21"/>
          </w:rPr>
          <w:instrText xml:space="preserve"> PAGEREF _Toc152246158 \h </w:instrText>
        </w:r>
        <w:r>
          <w:rPr>
            <w:noProof/>
            <w:sz w:val="21"/>
            <w:szCs w:val="21"/>
          </w:rPr>
        </w:r>
        <w:r>
          <w:rPr>
            <w:noProof/>
            <w:sz w:val="21"/>
            <w:szCs w:val="21"/>
          </w:rPr>
          <w:fldChar w:fldCharType="separate"/>
        </w:r>
        <w:r w:rsidR="00FC42CC">
          <w:rPr>
            <w:noProof/>
            <w:sz w:val="21"/>
            <w:szCs w:val="21"/>
          </w:rPr>
          <w:t>81</w:t>
        </w:r>
        <w:r>
          <w:rPr>
            <w:noProof/>
            <w:sz w:val="21"/>
            <w:szCs w:val="21"/>
          </w:rPr>
          <w:fldChar w:fldCharType="end"/>
        </w:r>
      </w:hyperlink>
    </w:p>
    <w:p w14:paraId="18FF2E10" w14:textId="6F6B6F6B" w:rsidR="00D70FEB" w:rsidRDefault="0052327A">
      <w:pPr>
        <w:pStyle w:val="TOC2"/>
        <w:rPr>
          <w:rFonts w:ascii="Calibri" w:hAnsi="Calibri"/>
          <w:smallCaps w:val="0"/>
          <w:noProof/>
          <w:sz w:val="21"/>
          <w:szCs w:val="21"/>
        </w:rPr>
      </w:pPr>
      <w:hyperlink w:anchor="_Toc152246159" w:history="1">
        <w:r>
          <w:rPr>
            <w:rStyle w:val="aff1"/>
            <w:rFonts w:ascii="宋体" w:hAnsi="宋体" w:cs="宋体"/>
            <w:b/>
            <w:noProof/>
            <w:kern w:val="0"/>
            <w:sz w:val="21"/>
            <w:szCs w:val="21"/>
          </w:rPr>
          <w:t xml:space="preserve">1. </w:t>
        </w:r>
        <w:r>
          <w:rPr>
            <w:rStyle w:val="aff1"/>
            <w:rFonts w:ascii="宋体" w:hAnsi="宋体" w:cs="宋体" w:hint="eastAsia"/>
            <w:b/>
            <w:noProof/>
            <w:kern w:val="0"/>
            <w:sz w:val="21"/>
            <w:szCs w:val="21"/>
          </w:rPr>
          <w:t>资格审查</w:t>
        </w:r>
        <w:r>
          <w:rPr>
            <w:noProof/>
            <w:sz w:val="21"/>
            <w:szCs w:val="21"/>
          </w:rPr>
          <w:tab/>
        </w:r>
        <w:r>
          <w:rPr>
            <w:noProof/>
            <w:sz w:val="21"/>
            <w:szCs w:val="21"/>
          </w:rPr>
          <w:fldChar w:fldCharType="begin"/>
        </w:r>
        <w:r>
          <w:rPr>
            <w:noProof/>
            <w:sz w:val="21"/>
            <w:szCs w:val="21"/>
          </w:rPr>
          <w:instrText xml:space="preserve"> PAGEREF _Toc152246159 \h </w:instrText>
        </w:r>
        <w:r>
          <w:rPr>
            <w:noProof/>
            <w:sz w:val="21"/>
            <w:szCs w:val="21"/>
          </w:rPr>
        </w:r>
        <w:r>
          <w:rPr>
            <w:noProof/>
            <w:sz w:val="21"/>
            <w:szCs w:val="21"/>
          </w:rPr>
          <w:fldChar w:fldCharType="separate"/>
        </w:r>
        <w:r w:rsidR="00FC42CC">
          <w:rPr>
            <w:noProof/>
            <w:sz w:val="21"/>
            <w:szCs w:val="21"/>
          </w:rPr>
          <w:t>82</w:t>
        </w:r>
        <w:r>
          <w:rPr>
            <w:noProof/>
            <w:sz w:val="21"/>
            <w:szCs w:val="21"/>
          </w:rPr>
          <w:fldChar w:fldCharType="end"/>
        </w:r>
      </w:hyperlink>
    </w:p>
    <w:p w14:paraId="47B49F57" w14:textId="5F424D9D" w:rsidR="00D70FEB" w:rsidRDefault="0052327A">
      <w:pPr>
        <w:pStyle w:val="TOC2"/>
        <w:rPr>
          <w:rFonts w:ascii="Calibri" w:hAnsi="Calibri"/>
          <w:smallCaps w:val="0"/>
          <w:noProof/>
          <w:sz w:val="21"/>
          <w:szCs w:val="21"/>
        </w:rPr>
      </w:pPr>
      <w:hyperlink w:anchor="_Toc152246160" w:history="1">
        <w:r>
          <w:rPr>
            <w:rStyle w:val="aff1"/>
            <w:rFonts w:ascii="宋体" w:hAnsi="宋体" w:cs="宋体"/>
            <w:b/>
            <w:noProof/>
            <w:kern w:val="0"/>
            <w:sz w:val="21"/>
            <w:szCs w:val="21"/>
          </w:rPr>
          <w:t xml:space="preserve">2. </w:t>
        </w:r>
        <w:r>
          <w:rPr>
            <w:rStyle w:val="aff1"/>
            <w:rFonts w:ascii="宋体" w:hAnsi="宋体" w:cs="宋体" w:hint="eastAsia"/>
            <w:b/>
            <w:noProof/>
            <w:kern w:val="0"/>
            <w:sz w:val="21"/>
            <w:szCs w:val="21"/>
          </w:rPr>
          <w:t>资格审查标准</w:t>
        </w:r>
        <w:r>
          <w:rPr>
            <w:noProof/>
            <w:sz w:val="21"/>
            <w:szCs w:val="21"/>
          </w:rPr>
          <w:tab/>
        </w:r>
        <w:r>
          <w:rPr>
            <w:noProof/>
            <w:sz w:val="21"/>
            <w:szCs w:val="21"/>
          </w:rPr>
          <w:fldChar w:fldCharType="begin"/>
        </w:r>
        <w:r>
          <w:rPr>
            <w:noProof/>
            <w:sz w:val="21"/>
            <w:szCs w:val="21"/>
          </w:rPr>
          <w:instrText xml:space="preserve"> PAGEREF _Toc152246160 \h </w:instrText>
        </w:r>
        <w:r>
          <w:rPr>
            <w:noProof/>
            <w:sz w:val="21"/>
            <w:szCs w:val="21"/>
          </w:rPr>
        </w:r>
        <w:r>
          <w:rPr>
            <w:noProof/>
            <w:sz w:val="21"/>
            <w:szCs w:val="21"/>
          </w:rPr>
          <w:fldChar w:fldCharType="separate"/>
        </w:r>
        <w:r w:rsidR="00FC42CC">
          <w:rPr>
            <w:noProof/>
            <w:sz w:val="21"/>
            <w:szCs w:val="21"/>
          </w:rPr>
          <w:t>82</w:t>
        </w:r>
        <w:r>
          <w:rPr>
            <w:noProof/>
            <w:sz w:val="21"/>
            <w:szCs w:val="21"/>
          </w:rPr>
          <w:fldChar w:fldCharType="end"/>
        </w:r>
      </w:hyperlink>
    </w:p>
    <w:p w14:paraId="45251409" w14:textId="10A63FDE" w:rsidR="00D70FEB" w:rsidRDefault="0052327A">
      <w:pPr>
        <w:pStyle w:val="TOC2"/>
        <w:rPr>
          <w:rFonts w:ascii="Calibri" w:hAnsi="Calibri"/>
          <w:smallCaps w:val="0"/>
          <w:noProof/>
          <w:sz w:val="21"/>
          <w:szCs w:val="21"/>
        </w:rPr>
      </w:pPr>
      <w:hyperlink w:anchor="_Toc152246161" w:history="1">
        <w:r>
          <w:rPr>
            <w:rStyle w:val="aff1"/>
            <w:rFonts w:ascii="宋体" w:hAnsi="宋体" w:cs="宋体"/>
            <w:b/>
            <w:noProof/>
            <w:kern w:val="0"/>
            <w:sz w:val="21"/>
            <w:szCs w:val="21"/>
          </w:rPr>
          <w:t xml:space="preserve">3. </w:t>
        </w:r>
        <w:r>
          <w:rPr>
            <w:rStyle w:val="aff1"/>
            <w:rFonts w:ascii="宋体" w:hAnsi="宋体" w:cs="宋体" w:hint="eastAsia"/>
            <w:b/>
            <w:noProof/>
            <w:kern w:val="0"/>
            <w:sz w:val="21"/>
            <w:szCs w:val="21"/>
          </w:rPr>
          <w:t>资格审查程序</w:t>
        </w:r>
        <w:r>
          <w:rPr>
            <w:noProof/>
            <w:sz w:val="21"/>
            <w:szCs w:val="21"/>
          </w:rPr>
          <w:tab/>
        </w:r>
        <w:r>
          <w:rPr>
            <w:noProof/>
            <w:sz w:val="21"/>
            <w:szCs w:val="21"/>
          </w:rPr>
          <w:fldChar w:fldCharType="begin"/>
        </w:r>
        <w:r>
          <w:rPr>
            <w:noProof/>
            <w:sz w:val="21"/>
            <w:szCs w:val="21"/>
          </w:rPr>
          <w:instrText xml:space="preserve"> PAGEREF _Toc152246161 \h </w:instrText>
        </w:r>
        <w:r>
          <w:rPr>
            <w:noProof/>
            <w:sz w:val="21"/>
            <w:szCs w:val="21"/>
          </w:rPr>
        </w:r>
        <w:r>
          <w:rPr>
            <w:noProof/>
            <w:sz w:val="21"/>
            <w:szCs w:val="21"/>
          </w:rPr>
          <w:fldChar w:fldCharType="separate"/>
        </w:r>
        <w:r w:rsidR="00FC42CC">
          <w:rPr>
            <w:noProof/>
            <w:sz w:val="21"/>
            <w:szCs w:val="21"/>
          </w:rPr>
          <w:t>82</w:t>
        </w:r>
        <w:r>
          <w:rPr>
            <w:noProof/>
            <w:sz w:val="21"/>
            <w:szCs w:val="21"/>
          </w:rPr>
          <w:fldChar w:fldCharType="end"/>
        </w:r>
      </w:hyperlink>
    </w:p>
    <w:p w14:paraId="47587411" w14:textId="1D0C92E5" w:rsidR="00D70FEB" w:rsidRDefault="0052327A">
      <w:pPr>
        <w:pStyle w:val="TOC1"/>
        <w:ind w:firstLine="149"/>
        <w:rPr>
          <w:rFonts w:ascii="Calibri" w:hAnsi="Calibri"/>
          <w:b w:val="0"/>
          <w:bCs w:val="0"/>
          <w:caps w:val="0"/>
          <w:noProof/>
          <w:sz w:val="21"/>
          <w:szCs w:val="21"/>
        </w:rPr>
      </w:pPr>
      <w:hyperlink w:anchor="_Toc152246162" w:history="1">
        <w:r>
          <w:rPr>
            <w:rStyle w:val="aff1"/>
            <w:rFonts w:ascii="宋体" w:hAnsi="宋体" w:hint="eastAsia"/>
            <w:noProof/>
            <w:sz w:val="21"/>
            <w:szCs w:val="21"/>
          </w:rPr>
          <w:t>第七章</w:t>
        </w:r>
        <w:r>
          <w:rPr>
            <w:rStyle w:val="aff1"/>
            <w:rFonts w:ascii="宋体" w:hAnsi="宋体"/>
            <w:noProof/>
            <w:sz w:val="21"/>
            <w:szCs w:val="21"/>
          </w:rPr>
          <w:t xml:space="preserve"> </w:t>
        </w:r>
        <w:r>
          <w:rPr>
            <w:rStyle w:val="aff1"/>
            <w:rFonts w:ascii="宋体" w:hAnsi="宋体" w:hint="eastAsia"/>
            <w:noProof/>
            <w:sz w:val="21"/>
            <w:szCs w:val="21"/>
          </w:rPr>
          <w:t>评标方法（综合评分法）</w:t>
        </w:r>
        <w:r>
          <w:rPr>
            <w:noProof/>
            <w:sz w:val="21"/>
            <w:szCs w:val="21"/>
          </w:rPr>
          <w:tab/>
        </w:r>
        <w:r>
          <w:rPr>
            <w:noProof/>
            <w:sz w:val="21"/>
            <w:szCs w:val="21"/>
          </w:rPr>
          <w:fldChar w:fldCharType="begin"/>
        </w:r>
        <w:r>
          <w:rPr>
            <w:noProof/>
            <w:sz w:val="21"/>
            <w:szCs w:val="21"/>
          </w:rPr>
          <w:instrText xml:space="preserve"> PAGEREF _Toc152246162 \h </w:instrText>
        </w:r>
        <w:r>
          <w:rPr>
            <w:noProof/>
            <w:sz w:val="21"/>
            <w:szCs w:val="21"/>
          </w:rPr>
        </w:r>
        <w:r>
          <w:rPr>
            <w:noProof/>
            <w:sz w:val="21"/>
            <w:szCs w:val="21"/>
          </w:rPr>
          <w:fldChar w:fldCharType="separate"/>
        </w:r>
        <w:r w:rsidR="00FC42CC">
          <w:rPr>
            <w:noProof/>
            <w:sz w:val="21"/>
            <w:szCs w:val="21"/>
          </w:rPr>
          <w:t>83</w:t>
        </w:r>
        <w:r>
          <w:rPr>
            <w:noProof/>
            <w:sz w:val="21"/>
            <w:szCs w:val="21"/>
          </w:rPr>
          <w:fldChar w:fldCharType="end"/>
        </w:r>
      </w:hyperlink>
    </w:p>
    <w:p w14:paraId="2D96AF76" w14:textId="7D2A88E1" w:rsidR="00D70FEB" w:rsidRDefault="0052327A">
      <w:pPr>
        <w:pStyle w:val="TOC2"/>
        <w:rPr>
          <w:rFonts w:ascii="Calibri" w:hAnsi="Calibri"/>
          <w:smallCaps w:val="0"/>
          <w:noProof/>
          <w:sz w:val="21"/>
          <w:szCs w:val="21"/>
        </w:rPr>
      </w:pPr>
      <w:hyperlink w:anchor="_Toc152246163" w:history="1">
        <w:r>
          <w:rPr>
            <w:rStyle w:val="aff1"/>
            <w:rFonts w:ascii="宋体" w:hAnsi="宋体" w:hint="eastAsia"/>
            <w:noProof/>
            <w:sz w:val="21"/>
            <w:szCs w:val="21"/>
          </w:rPr>
          <w:t>评标方法前附表</w:t>
        </w:r>
        <w:r>
          <w:rPr>
            <w:noProof/>
            <w:sz w:val="21"/>
            <w:szCs w:val="21"/>
          </w:rPr>
          <w:tab/>
        </w:r>
        <w:r>
          <w:rPr>
            <w:noProof/>
            <w:sz w:val="21"/>
            <w:szCs w:val="21"/>
          </w:rPr>
          <w:fldChar w:fldCharType="begin"/>
        </w:r>
        <w:r>
          <w:rPr>
            <w:noProof/>
            <w:sz w:val="21"/>
            <w:szCs w:val="21"/>
          </w:rPr>
          <w:instrText xml:space="preserve"> PAGEREF _Toc152246163 \h </w:instrText>
        </w:r>
        <w:r>
          <w:rPr>
            <w:noProof/>
            <w:sz w:val="21"/>
            <w:szCs w:val="21"/>
          </w:rPr>
        </w:r>
        <w:r>
          <w:rPr>
            <w:noProof/>
            <w:sz w:val="21"/>
            <w:szCs w:val="21"/>
          </w:rPr>
          <w:fldChar w:fldCharType="separate"/>
        </w:r>
        <w:r w:rsidR="00FC42CC">
          <w:rPr>
            <w:noProof/>
            <w:sz w:val="21"/>
            <w:szCs w:val="21"/>
          </w:rPr>
          <w:t>83</w:t>
        </w:r>
        <w:r>
          <w:rPr>
            <w:noProof/>
            <w:sz w:val="21"/>
            <w:szCs w:val="21"/>
          </w:rPr>
          <w:fldChar w:fldCharType="end"/>
        </w:r>
      </w:hyperlink>
    </w:p>
    <w:p w14:paraId="378432F1" w14:textId="10EEFD68" w:rsidR="00D70FEB" w:rsidRDefault="0052327A">
      <w:pPr>
        <w:pStyle w:val="TOC2"/>
        <w:rPr>
          <w:rFonts w:ascii="Calibri" w:hAnsi="Calibri"/>
          <w:smallCaps w:val="0"/>
          <w:noProof/>
          <w:sz w:val="21"/>
          <w:szCs w:val="21"/>
        </w:rPr>
      </w:pPr>
      <w:hyperlink w:anchor="_Toc152246164" w:history="1">
        <w:r>
          <w:rPr>
            <w:rStyle w:val="aff1"/>
            <w:rFonts w:ascii="宋体" w:hAnsi="宋体" w:hint="eastAsia"/>
            <w:b/>
            <w:bCs/>
            <w:noProof/>
            <w:sz w:val="21"/>
            <w:szCs w:val="21"/>
          </w:rPr>
          <w:t>评分细则如下：</w:t>
        </w:r>
        <w:r>
          <w:rPr>
            <w:noProof/>
            <w:sz w:val="21"/>
            <w:szCs w:val="21"/>
          </w:rPr>
          <w:tab/>
        </w:r>
        <w:r>
          <w:rPr>
            <w:noProof/>
            <w:sz w:val="21"/>
            <w:szCs w:val="21"/>
          </w:rPr>
          <w:fldChar w:fldCharType="begin"/>
        </w:r>
        <w:r>
          <w:rPr>
            <w:noProof/>
            <w:sz w:val="21"/>
            <w:szCs w:val="21"/>
          </w:rPr>
          <w:instrText xml:space="preserve"> PAGEREF _Toc152246164 \h </w:instrText>
        </w:r>
        <w:r>
          <w:rPr>
            <w:noProof/>
            <w:sz w:val="21"/>
            <w:szCs w:val="21"/>
          </w:rPr>
        </w:r>
        <w:r>
          <w:rPr>
            <w:noProof/>
            <w:sz w:val="21"/>
            <w:szCs w:val="21"/>
          </w:rPr>
          <w:fldChar w:fldCharType="separate"/>
        </w:r>
        <w:r w:rsidR="00FC42CC">
          <w:rPr>
            <w:noProof/>
            <w:sz w:val="21"/>
            <w:szCs w:val="21"/>
          </w:rPr>
          <w:t>84</w:t>
        </w:r>
        <w:r>
          <w:rPr>
            <w:noProof/>
            <w:sz w:val="21"/>
            <w:szCs w:val="21"/>
          </w:rPr>
          <w:fldChar w:fldCharType="end"/>
        </w:r>
      </w:hyperlink>
    </w:p>
    <w:p w14:paraId="35741FA8" w14:textId="77777777" w:rsidR="00D70FEB" w:rsidRDefault="0052327A">
      <w:pPr>
        <w:pStyle w:val="TOC2"/>
        <w:spacing w:line="360" w:lineRule="auto"/>
        <w:rPr>
          <w:color w:val="000000"/>
          <w:sz w:val="22"/>
        </w:rPr>
        <w:sectPr w:rsidR="00D70FEB">
          <w:footerReference w:type="even" r:id="rId8"/>
          <w:footerReference w:type="default" r:id="rId9"/>
          <w:footerReference w:type="first" r:id="rId10"/>
          <w:pgSz w:w="11906" w:h="16838"/>
          <w:pgMar w:top="987" w:right="1134" w:bottom="822" w:left="1134" w:header="720" w:footer="720" w:gutter="0"/>
          <w:pgNumType w:start="0"/>
          <w:cols w:space="720"/>
          <w:titlePg/>
          <w:docGrid w:type="lines" w:linePitch="331"/>
        </w:sectPr>
      </w:pPr>
      <w:r>
        <w:rPr>
          <w:color w:val="000000"/>
          <w:sz w:val="21"/>
          <w:szCs w:val="21"/>
        </w:rPr>
        <w:fldChar w:fldCharType="end"/>
      </w:r>
    </w:p>
    <w:p w14:paraId="521C3458" w14:textId="77777777" w:rsidR="00D70FEB" w:rsidRDefault="0052327A">
      <w:pPr>
        <w:pStyle w:val="1"/>
        <w:numPr>
          <w:ilvl w:val="0"/>
          <w:numId w:val="0"/>
        </w:numPr>
        <w:jc w:val="center"/>
        <w:rPr>
          <w:rFonts w:ascii="宋体" w:eastAsia="宋体" w:hAnsi="宋体" w:hint="eastAsia"/>
          <w:color w:val="000000"/>
          <w:sz w:val="36"/>
        </w:rPr>
      </w:pPr>
      <w:r>
        <w:rPr>
          <w:rFonts w:ascii="宋体" w:eastAsia="宋体" w:hAnsi="宋体"/>
          <w:b w:val="0"/>
          <w:color w:val="000000"/>
          <w:sz w:val="44"/>
        </w:rPr>
        <w:br w:type="page"/>
      </w:r>
      <w:bookmarkStart w:id="0" w:name="_Toc393784369"/>
      <w:bookmarkStart w:id="1" w:name="_Toc152246133"/>
      <w:r>
        <w:rPr>
          <w:rFonts w:ascii="宋体" w:eastAsia="宋体" w:hAnsi="宋体" w:hint="eastAsia"/>
          <w:color w:val="000000"/>
          <w:sz w:val="36"/>
        </w:rPr>
        <w:lastRenderedPageBreak/>
        <w:t xml:space="preserve">第一章 </w:t>
      </w:r>
      <w:bookmarkEnd w:id="0"/>
      <w:r>
        <w:rPr>
          <w:rFonts w:ascii="宋体" w:eastAsia="宋体" w:hAnsi="宋体" w:hint="eastAsia"/>
          <w:color w:val="000000"/>
          <w:sz w:val="36"/>
        </w:rPr>
        <w:t>公开招标公告</w:t>
      </w:r>
      <w:bookmarkEnd w:id="1"/>
    </w:p>
    <w:p w14:paraId="0528F0D2" w14:textId="77777777" w:rsidR="00D70FEB" w:rsidRDefault="0052327A">
      <w:pPr>
        <w:pBdr>
          <w:top w:val="single" w:sz="4" w:space="1" w:color="auto"/>
          <w:left w:val="single" w:sz="4" w:space="4" w:color="auto"/>
          <w:bottom w:val="single" w:sz="4" w:space="0" w:color="auto"/>
          <w:right w:val="single" w:sz="4" w:space="4" w:color="auto"/>
        </w:pBdr>
        <w:spacing w:line="360" w:lineRule="auto"/>
        <w:ind w:firstLineChars="200" w:firstLine="482"/>
        <w:rPr>
          <w:rFonts w:ascii="宋体" w:hAnsi="宋体" w:hint="eastAsia"/>
          <w:b/>
          <w:bCs/>
          <w:color w:val="000000"/>
          <w:sz w:val="24"/>
        </w:rPr>
      </w:pPr>
      <w:r>
        <w:rPr>
          <w:rFonts w:ascii="宋体" w:hAnsi="宋体" w:hint="eastAsia"/>
          <w:b/>
          <w:bCs/>
          <w:color w:val="000000"/>
          <w:sz w:val="24"/>
        </w:rPr>
        <w:t>项目概况</w:t>
      </w:r>
    </w:p>
    <w:p w14:paraId="539E4CC7" w14:textId="51878102" w:rsidR="00D70FEB" w:rsidRDefault="0052327A">
      <w:pPr>
        <w:pBdr>
          <w:top w:val="single" w:sz="4" w:space="1" w:color="auto"/>
          <w:left w:val="single" w:sz="4" w:space="4" w:color="auto"/>
          <w:bottom w:val="single" w:sz="4" w:space="0" w:color="auto"/>
          <w:right w:val="single" w:sz="4" w:space="4" w:color="auto"/>
        </w:pBdr>
        <w:spacing w:line="360" w:lineRule="auto"/>
        <w:ind w:firstLineChars="200" w:firstLine="480"/>
        <w:rPr>
          <w:rFonts w:ascii="宋体" w:hAnsi="宋体" w:hint="eastAsia"/>
          <w:color w:val="000000"/>
          <w:sz w:val="24"/>
        </w:rPr>
      </w:pPr>
      <w:r>
        <w:rPr>
          <w:rFonts w:ascii="宋体" w:hAnsi="宋体" w:hint="eastAsia"/>
          <w:color w:val="000000"/>
          <w:sz w:val="24"/>
          <w:u w:val="single"/>
        </w:rPr>
        <w:t xml:space="preserve">云南省体育彩票管理中心2026年昆明销售管理一部宣传及网点物料制作服务采购项目 </w:t>
      </w:r>
      <w:r>
        <w:rPr>
          <w:rFonts w:ascii="宋体" w:hAnsi="宋体" w:hint="eastAsia"/>
          <w:color w:val="000000"/>
          <w:sz w:val="24"/>
        </w:rPr>
        <w:t>招标项目的潜在投标人应在</w:t>
      </w:r>
      <w:r>
        <w:rPr>
          <w:rFonts w:ascii="宋体" w:hAnsi="宋体" w:hint="eastAsia"/>
          <w:sz w:val="24"/>
          <w:u w:val="single"/>
        </w:rPr>
        <w:t>云南省政府采购电子交易平台（政</w:t>
      </w:r>
      <w:proofErr w:type="gramStart"/>
      <w:r>
        <w:rPr>
          <w:rFonts w:ascii="宋体" w:hAnsi="宋体" w:hint="eastAsia"/>
          <w:sz w:val="24"/>
          <w:u w:val="single"/>
        </w:rPr>
        <w:t>采云</w:t>
      </w:r>
      <w:proofErr w:type="gramEnd"/>
      <w:r>
        <w:rPr>
          <w:rFonts w:ascii="宋体" w:hAnsi="宋体" w:hint="eastAsia"/>
          <w:sz w:val="24"/>
          <w:u w:val="single"/>
        </w:rPr>
        <w:t>：https://www.zcygov.cn/）</w:t>
      </w:r>
      <w:r>
        <w:rPr>
          <w:rFonts w:ascii="宋体" w:hAnsi="宋体" w:hint="eastAsia"/>
          <w:color w:val="000000"/>
          <w:sz w:val="24"/>
        </w:rPr>
        <w:t>获取招标文件，并于</w:t>
      </w:r>
      <w:r w:rsidR="00152BFF">
        <w:rPr>
          <w:rFonts w:ascii="宋体" w:hAnsi="宋体"/>
          <w:color w:val="000000"/>
          <w:sz w:val="24"/>
          <w:u w:val="single"/>
        </w:rPr>
        <w:t>2026年04月16日14时00分</w:t>
      </w:r>
      <w:r>
        <w:rPr>
          <w:rFonts w:ascii="宋体" w:hAnsi="宋体"/>
          <w:color w:val="000000"/>
          <w:sz w:val="24"/>
          <w:u w:val="single"/>
        </w:rPr>
        <w:t>（北京时间）</w:t>
      </w:r>
      <w:r>
        <w:rPr>
          <w:rFonts w:ascii="宋体" w:hAnsi="宋体" w:hint="eastAsia"/>
          <w:bCs/>
          <w:color w:val="000000"/>
          <w:sz w:val="24"/>
        </w:rPr>
        <w:t>前递交投标</w:t>
      </w:r>
      <w:r>
        <w:rPr>
          <w:rFonts w:ascii="宋体" w:hAnsi="宋体"/>
          <w:bCs/>
          <w:color w:val="000000"/>
          <w:sz w:val="24"/>
        </w:rPr>
        <w:t>文件</w:t>
      </w:r>
      <w:r>
        <w:rPr>
          <w:rFonts w:ascii="宋体" w:hAnsi="宋体" w:hint="eastAsia"/>
          <w:color w:val="000000"/>
          <w:sz w:val="24"/>
        </w:rPr>
        <w:t>。</w:t>
      </w:r>
    </w:p>
    <w:p w14:paraId="40D4131F" w14:textId="77777777" w:rsidR="00D70FEB" w:rsidRDefault="0052327A">
      <w:pPr>
        <w:keepNext/>
        <w:tabs>
          <w:tab w:val="left" w:pos="1021"/>
        </w:tabs>
        <w:adjustRightInd w:val="0"/>
        <w:spacing w:before="120" w:line="360" w:lineRule="auto"/>
        <w:ind w:left="425"/>
        <w:textAlignment w:val="baseline"/>
        <w:outlineLvl w:val="1"/>
        <w:rPr>
          <w:rFonts w:ascii="宋体" w:hAnsi="宋体" w:cs="宋体" w:hint="eastAsia"/>
          <w:b/>
          <w:color w:val="000000"/>
          <w:kern w:val="0"/>
          <w:sz w:val="24"/>
        </w:rPr>
      </w:pPr>
      <w:bookmarkStart w:id="2" w:name="_Toc35393621"/>
      <w:bookmarkStart w:id="3" w:name="_Toc35393790"/>
      <w:bookmarkStart w:id="4" w:name="_Toc28359079"/>
      <w:bookmarkStart w:id="5" w:name="_Toc152246134"/>
      <w:bookmarkStart w:id="6" w:name="_Toc28359002"/>
      <w:bookmarkStart w:id="7" w:name="_Hlk24379207"/>
      <w:r>
        <w:rPr>
          <w:rFonts w:ascii="宋体" w:hAnsi="宋体" w:cs="宋体" w:hint="eastAsia"/>
          <w:b/>
          <w:color w:val="000000"/>
          <w:kern w:val="0"/>
          <w:sz w:val="24"/>
        </w:rPr>
        <w:t>一、项目基本情况</w:t>
      </w:r>
      <w:bookmarkEnd w:id="2"/>
      <w:bookmarkEnd w:id="3"/>
      <w:bookmarkEnd w:id="4"/>
      <w:bookmarkEnd w:id="5"/>
      <w:bookmarkEnd w:id="6"/>
    </w:p>
    <w:p w14:paraId="7AB44F95" w14:textId="02DED185" w:rsidR="00D70FEB" w:rsidRDefault="0052327A">
      <w:pPr>
        <w:spacing w:line="360" w:lineRule="auto"/>
        <w:ind w:firstLineChars="200" w:firstLine="480"/>
        <w:rPr>
          <w:rFonts w:ascii="宋体" w:hAnsi="宋体" w:hint="eastAsia"/>
          <w:sz w:val="24"/>
        </w:rPr>
      </w:pPr>
      <w:r>
        <w:rPr>
          <w:rFonts w:ascii="宋体" w:hAnsi="宋体" w:hint="eastAsia"/>
          <w:sz w:val="24"/>
        </w:rPr>
        <w:t>项目编号：</w:t>
      </w:r>
      <w:r w:rsidR="005202BE">
        <w:rPr>
          <w:rFonts w:ascii="宋体" w:hAnsi="宋体"/>
          <w:sz w:val="24"/>
        </w:rPr>
        <w:t>L53A00626001113</w:t>
      </w:r>
    </w:p>
    <w:p w14:paraId="38306A15" w14:textId="77777777" w:rsidR="00D70FEB" w:rsidRDefault="0052327A">
      <w:pPr>
        <w:spacing w:line="360" w:lineRule="auto"/>
        <w:ind w:firstLineChars="200" w:firstLine="480"/>
        <w:rPr>
          <w:rFonts w:ascii="宋体" w:hAnsi="宋体" w:cs="宋体" w:hint="eastAsia"/>
          <w:sz w:val="24"/>
          <w:szCs w:val="24"/>
        </w:rPr>
      </w:pPr>
      <w:r>
        <w:rPr>
          <w:rFonts w:ascii="宋体" w:hAnsi="宋体" w:hint="eastAsia"/>
          <w:sz w:val="24"/>
        </w:rPr>
        <w:t>项目名称：</w:t>
      </w:r>
      <w:bookmarkEnd w:id="7"/>
      <w:r>
        <w:rPr>
          <w:rFonts w:ascii="宋体" w:hAnsi="宋体" w:cs="宋体" w:hint="eastAsia"/>
          <w:sz w:val="24"/>
          <w:szCs w:val="24"/>
        </w:rPr>
        <w:t>云南省体育彩票管理中心2026年昆明销售管理一部宣传及网点物料制作服务采购项目</w:t>
      </w:r>
    </w:p>
    <w:p w14:paraId="7A67964F" w14:textId="77777777" w:rsidR="00D70FEB" w:rsidRDefault="0052327A">
      <w:pPr>
        <w:spacing w:line="360" w:lineRule="auto"/>
        <w:ind w:firstLineChars="200" w:firstLine="480"/>
        <w:rPr>
          <w:rFonts w:ascii="宋体" w:hAnsi="宋体" w:hint="eastAsia"/>
          <w:sz w:val="24"/>
        </w:rPr>
      </w:pPr>
      <w:r>
        <w:rPr>
          <w:rFonts w:ascii="宋体" w:hAnsi="宋体" w:hint="eastAsia"/>
          <w:sz w:val="24"/>
        </w:rPr>
        <w:t>预算金额：59.60万元</w:t>
      </w:r>
    </w:p>
    <w:p w14:paraId="12B3F379" w14:textId="77777777" w:rsidR="00D70FEB" w:rsidRDefault="0052327A">
      <w:pPr>
        <w:spacing w:line="360" w:lineRule="auto"/>
        <w:ind w:firstLineChars="200" w:firstLine="480"/>
        <w:rPr>
          <w:rFonts w:ascii="宋体" w:hAnsi="宋体" w:hint="eastAsia"/>
          <w:sz w:val="24"/>
        </w:rPr>
      </w:pPr>
      <w:r>
        <w:rPr>
          <w:rFonts w:ascii="宋体" w:hAnsi="宋体" w:hint="eastAsia"/>
          <w:sz w:val="24"/>
        </w:rPr>
        <w:t>最高限价（如有）：同预算金额</w:t>
      </w:r>
    </w:p>
    <w:p w14:paraId="132BBA1C" w14:textId="7F14D428" w:rsidR="00D70FEB" w:rsidRDefault="0052327A">
      <w:pPr>
        <w:spacing w:line="360" w:lineRule="auto"/>
        <w:ind w:firstLineChars="200" w:firstLine="480"/>
        <w:rPr>
          <w:rFonts w:ascii="宋体" w:hAnsi="宋体" w:cs="宋体" w:hint="eastAsia"/>
          <w:sz w:val="24"/>
          <w:szCs w:val="24"/>
        </w:rPr>
      </w:pPr>
      <w:r>
        <w:rPr>
          <w:rFonts w:ascii="宋体" w:hAnsi="宋体" w:hint="eastAsia"/>
          <w:sz w:val="24"/>
        </w:rPr>
        <w:t>采购需求：</w:t>
      </w:r>
      <w:r>
        <w:rPr>
          <w:rFonts w:ascii="宋体" w:hAnsi="宋体" w:cs="宋体" w:hint="eastAsia"/>
          <w:sz w:val="24"/>
          <w:szCs w:val="24"/>
        </w:rPr>
        <w:t>云南省体育彩票管理中心2026年昆明销售管理一部宣传及网点物料制作服务采购项目，服务内容包括：1、在昆明市五华区内核心商业街区开展落地宣传活动开展为期28天的连续落地宣传活动；2、根据部门品牌宣传需求，对辖区内未安装过软膜灯箱的实体店进行测量、规划、设计、制作以及安装；3、在部门辖区内开展2场品牌户外宣传活动。</w:t>
      </w:r>
    </w:p>
    <w:p w14:paraId="7F68BEC4" w14:textId="77777777" w:rsidR="00D70FEB" w:rsidRPr="005202BE" w:rsidRDefault="0052327A">
      <w:pPr>
        <w:spacing w:line="360" w:lineRule="auto"/>
        <w:ind w:firstLineChars="200" w:firstLine="480"/>
        <w:rPr>
          <w:rFonts w:ascii="宋体" w:hAnsi="宋体" w:hint="eastAsia"/>
          <w:sz w:val="24"/>
          <w:u w:val="single"/>
        </w:rPr>
      </w:pPr>
      <w:r w:rsidRPr="005202BE">
        <w:rPr>
          <w:rFonts w:ascii="宋体" w:hAnsi="宋体" w:hint="eastAsia"/>
          <w:sz w:val="24"/>
        </w:rPr>
        <w:t>合同履行期限：自合同签订之日起至2026年11月30日（其中各项时间以采购人具体要求为准）。</w:t>
      </w:r>
    </w:p>
    <w:p w14:paraId="4CB8A3F8" w14:textId="77777777" w:rsidR="00D70FEB" w:rsidRDefault="0052327A">
      <w:pPr>
        <w:spacing w:line="360" w:lineRule="auto"/>
        <w:ind w:firstLineChars="200" w:firstLine="480"/>
        <w:rPr>
          <w:rFonts w:ascii="宋体" w:hAnsi="宋体" w:hint="eastAsia"/>
          <w:sz w:val="24"/>
        </w:rPr>
      </w:pPr>
      <w:r>
        <w:rPr>
          <w:rFonts w:ascii="宋体" w:hAnsi="宋体" w:hint="eastAsia"/>
          <w:sz w:val="24"/>
        </w:rPr>
        <w:t>本项目</w:t>
      </w:r>
      <w:r>
        <w:rPr>
          <w:rFonts w:ascii="宋体" w:hAnsi="宋体" w:hint="eastAsia"/>
          <w:b/>
          <w:sz w:val="24"/>
        </w:rPr>
        <w:t>（</w:t>
      </w:r>
      <w:r>
        <w:rPr>
          <w:rFonts w:ascii="宋体" w:hAnsi="宋体"/>
          <w:b/>
          <w:sz w:val="24"/>
        </w:rPr>
        <w:t>否</w:t>
      </w:r>
      <w:r>
        <w:rPr>
          <w:rFonts w:ascii="宋体" w:hAnsi="宋体" w:hint="eastAsia"/>
          <w:b/>
          <w:sz w:val="24"/>
        </w:rPr>
        <w:t>）</w:t>
      </w:r>
      <w:r>
        <w:rPr>
          <w:rFonts w:ascii="宋体" w:hAnsi="宋体" w:hint="eastAsia"/>
          <w:sz w:val="24"/>
        </w:rPr>
        <w:t>接受联合体投标。</w:t>
      </w:r>
    </w:p>
    <w:p w14:paraId="3DECEC29" w14:textId="77777777" w:rsidR="00D70FEB" w:rsidRDefault="0052327A">
      <w:pPr>
        <w:keepNext/>
        <w:tabs>
          <w:tab w:val="left" w:pos="1021"/>
        </w:tabs>
        <w:adjustRightInd w:val="0"/>
        <w:spacing w:before="120" w:line="360" w:lineRule="auto"/>
        <w:ind w:left="425"/>
        <w:textAlignment w:val="baseline"/>
        <w:outlineLvl w:val="1"/>
        <w:rPr>
          <w:rFonts w:ascii="宋体" w:hAnsi="宋体" w:cs="宋体" w:hint="eastAsia"/>
          <w:b/>
          <w:color w:val="000000"/>
          <w:kern w:val="0"/>
          <w:sz w:val="24"/>
        </w:rPr>
      </w:pPr>
      <w:bookmarkStart w:id="8" w:name="_Toc28359003"/>
      <w:bookmarkStart w:id="9" w:name="_Toc35393791"/>
      <w:bookmarkStart w:id="10" w:name="_Toc152246135"/>
      <w:bookmarkStart w:id="11" w:name="_Toc35393622"/>
      <w:bookmarkStart w:id="12" w:name="_Toc28359080"/>
      <w:r>
        <w:rPr>
          <w:rFonts w:ascii="宋体" w:hAnsi="宋体" w:cs="宋体" w:hint="eastAsia"/>
          <w:b/>
          <w:color w:val="000000"/>
          <w:kern w:val="0"/>
          <w:sz w:val="24"/>
        </w:rPr>
        <w:t>二、申请人的资格要求：</w:t>
      </w:r>
      <w:bookmarkEnd w:id="8"/>
      <w:bookmarkEnd w:id="9"/>
      <w:bookmarkEnd w:id="10"/>
      <w:bookmarkEnd w:id="11"/>
      <w:bookmarkEnd w:id="12"/>
    </w:p>
    <w:p w14:paraId="006FF7D7" w14:textId="77777777" w:rsidR="00D70FEB" w:rsidRDefault="0052327A">
      <w:pPr>
        <w:adjustRightInd w:val="0"/>
        <w:snapToGrid w:val="0"/>
        <w:spacing w:before="240" w:line="360" w:lineRule="auto"/>
        <w:ind w:firstLineChars="200" w:firstLine="480"/>
        <w:rPr>
          <w:rFonts w:ascii="宋体" w:hAnsi="宋体" w:hint="eastAsia"/>
          <w:color w:val="000000"/>
          <w:sz w:val="24"/>
        </w:rPr>
      </w:pPr>
      <w:bookmarkStart w:id="13" w:name="_Toc28359004"/>
      <w:bookmarkStart w:id="14" w:name="_Toc28359081"/>
      <w:r>
        <w:rPr>
          <w:rFonts w:ascii="宋体" w:hAnsi="宋体" w:hint="eastAsia"/>
          <w:color w:val="000000"/>
          <w:sz w:val="24"/>
        </w:rPr>
        <w:t>1.满足《中华人民共和国政府采购法》第二十二条规定；</w:t>
      </w:r>
    </w:p>
    <w:p w14:paraId="7A6C10AB" w14:textId="77777777" w:rsidR="00D70FEB" w:rsidRDefault="0052327A">
      <w:pPr>
        <w:adjustRightInd w:val="0"/>
        <w:snapToGrid w:val="0"/>
        <w:spacing w:line="360" w:lineRule="auto"/>
        <w:ind w:firstLineChars="200" w:firstLine="480"/>
        <w:rPr>
          <w:rFonts w:ascii="宋体" w:hAnsi="宋体" w:hint="eastAsia"/>
          <w:sz w:val="24"/>
        </w:rPr>
      </w:pPr>
      <w:r>
        <w:rPr>
          <w:rFonts w:ascii="宋体" w:hAnsi="宋体"/>
          <w:sz w:val="24"/>
        </w:rPr>
        <w:t>2</w:t>
      </w:r>
      <w:r>
        <w:rPr>
          <w:rFonts w:ascii="宋体" w:hAnsi="宋体" w:hint="eastAsia"/>
          <w:sz w:val="24"/>
        </w:rPr>
        <w:t>.落实政府采购政策需满足的资格要求：</w:t>
      </w:r>
      <w:r>
        <w:rPr>
          <w:rFonts w:ascii="宋体" w:hAnsi="宋体" w:hint="eastAsia"/>
          <w:sz w:val="24"/>
          <w:u w:val="single"/>
        </w:rPr>
        <w:t>本项目专门面向中小企业采购；</w:t>
      </w:r>
    </w:p>
    <w:p w14:paraId="27D93599" w14:textId="77777777" w:rsidR="00D70FEB" w:rsidRDefault="0052327A">
      <w:pPr>
        <w:adjustRightInd w:val="0"/>
        <w:snapToGrid w:val="0"/>
        <w:spacing w:line="360" w:lineRule="auto"/>
        <w:ind w:firstLineChars="200" w:firstLine="480"/>
        <w:rPr>
          <w:rFonts w:ascii="宋体" w:hAnsi="宋体" w:hint="eastAsia"/>
          <w:color w:val="000000"/>
          <w:sz w:val="24"/>
        </w:rPr>
      </w:pPr>
      <w:r>
        <w:rPr>
          <w:rFonts w:ascii="宋体" w:hAnsi="宋体" w:hint="eastAsia"/>
          <w:color w:val="000000"/>
          <w:sz w:val="24"/>
        </w:rPr>
        <w:t>3.本项目的特定资格要求：</w:t>
      </w:r>
    </w:p>
    <w:p w14:paraId="5A46AACF" w14:textId="77777777" w:rsidR="00D70FEB" w:rsidRDefault="0052327A">
      <w:pPr>
        <w:adjustRightInd w:val="0"/>
        <w:snapToGrid w:val="0"/>
        <w:spacing w:line="360" w:lineRule="auto"/>
        <w:ind w:firstLineChars="200" w:firstLine="480"/>
        <w:rPr>
          <w:rFonts w:ascii="宋体" w:hAnsi="宋体" w:hint="eastAsia"/>
          <w:bCs/>
          <w:sz w:val="24"/>
          <w:u w:val="single"/>
        </w:rPr>
      </w:pPr>
      <w:r>
        <w:rPr>
          <w:rFonts w:ascii="宋体" w:hAnsi="宋体" w:hint="eastAsia"/>
          <w:bCs/>
          <w:sz w:val="24"/>
          <w:u w:val="single"/>
        </w:rPr>
        <w:t>（1）单位负责人为同一人或者存在直接控股、管理关系的不同供应商，不得参加同一合同项下的政府采购活动；为本项目提供整体设计、规范编制或者项目管理、监理、检测等服务的供应商，不得再参加本项目的采购活动；</w:t>
      </w:r>
    </w:p>
    <w:p w14:paraId="4FB37998" w14:textId="77777777" w:rsidR="00D70FEB" w:rsidRDefault="0052327A">
      <w:pPr>
        <w:adjustRightInd w:val="0"/>
        <w:snapToGrid w:val="0"/>
        <w:spacing w:line="360" w:lineRule="auto"/>
        <w:ind w:firstLineChars="200" w:firstLine="480"/>
        <w:rPr>
          <w:rFonts w:ascii="宋体" w:hAnsi="宋体" w:cs="宋体" w:hint="eastAsia"/>
          <w:kern w:val="0"/>
          <w:sz w:val="24"/>
        </w:rPr>
      </w:pPr>
      <w:r>
        <w:rPr>
          <w:rFonts w:ascii="宋体" w:hAnsi="宋体" w:hint="eastAsia"/>
          <w:bCs/>
          <w:sz w:val="24"/>
          <w:u w:val="single"/>
        </w:rPr>
        <w:t>（2）</w:t>
      </w:r>
      <w:r>
        <w:rPr>
          <w:rFonts w:ascii="宋体" w:hAnsi="宋体" w:hint="eastAsia"/>
          <w:sz w:val="24"/>
          <w:u w:val="single"/>
        </w:rPr>
        <w:t>本次招标</w:t>
      </w:r>
      <w:r>
        <w:rPr>
          <w:rFonts w:ascii="宋体" w:hAnsi="宋体" w:hint="eastAsia"/>
          <w:b/>
          <w:sz w:val="24"/>
          <w:u w:val="single"/>
        </w:rPr>
        <w:t>不接受</w:t>
      </w:r>
      <w:r>
        <w:rPr>
          <w:rFonts w:ascii="宋体" w:hAnsi="宋体" w:hint="eastAsia"/>
          <w:sz w:val="24"/>
          <w:u w:val="single"/>
        </w:rPr>
        <w:t>联合体投标</w:t>
      </w:r>
      <w:r>
        <w:rPr>
          <w:rFonts w:ascii="宋体" w:hAnsi="宋体" w:hint="eastAsia"/>
          <w:sz w:val="24"/>
        </w:rPr>
        <w:t>。</w:t>
      </w:r>
    </w:p>
    <w:p w14:paraId="2327D7CC" w14:textId="77777777" w:rsidR="00D70FEB" w:rsidRDefault="0052327A">
      <w:pPr>
        <w:keepNext/>
        <w:tabs>
          <w:tab w:val="left" w:pos="1021"/>
        </w:tabs>
        <w:adjustRightInd w:val="0"/>
        <w:spacing w:before="120" w:line="360" w:lineRule="auto"/>
        <w:ind w:left="425"/>
        <w:textAlignment w:val="baseline"/>
        <w:outlineLvl w:val="1"/>
        <w:rPr>
          <w:rFonts w:ascii="宋体" w:hAnsi="宋体" w:cs="宋体" w:hint="eastAsia"/>
          <w:b/>
          <w:color w:val="000000"/>
          <w:kern w:val="0"/>
          <w:sz w:val="24"/>
        </w:rPr>
      </w:pPr>
      <w:bookmarkStart w:id="15" w:name="_Toc35393623"/>
      <w:bookmarkStart w:id="16" w:name="_Toc152246136"/>
      <w:bookmarkStart w:id="17" w:name="_Toc35393792"/>
      <w:r>
        <w:rPr>
          <w:rFonts w:ascii="宋体" w:hAnsi="宋体" w:cs="宋体" w:hint="eastAsia"/>
          <w:b/>
          <w:color w:val="000000"/>
          <w:kern w:val="0"/>
          <w:sz w:val="24"/>
        </w:rPr>
        <w:t>三、获取招标文件</w:t>
      </w:r>
      <w:bookmarkEnd w:id="13"/>
      <w:bookmarkEnd w:id="14"/>
      <w:bookmarkEnd w:id="15"/>
      <w:bookmarkEnd w:id="16"/>
      <w:bookmarkEnd w:id="17"/>
    </w:p>
    <w:p w14:paraId="60334940" w14:textId="079B77C9" w:rsidR="00D70FEB" w:rsidRDefault="0052327A">
      <w:pPr>
        <w:adjustRightInd w:val="0"/>
        <w:snapToGrid w:val="0"/>
        <w:spacing w:line="360" w:lineRule="auto"/>
        <w:ind w:firstLine="540"/>
        <w:rPr>
          <w:rFonts w:ascii="宋体" w:hAnsi="宋体" w:cs="宋体" w:hint="eastAsia"/>
          <w:sz w:val="24"/>
        </w:rPr>
      </w:pPr>
      <w:r w:rsidRPr="00C80AAC">
        <w:rPr>
          <w:rFonts w:ascii="宋体" w:hAnsi="宋体" w:cs="宋体" w:hint="eastAsia"/>
          <w:sz w:val="24"/>
        </w:rPr>
        <w:t>时间：</w:t>
      </w:r>
      <w:r w:rsidRPr="00C80AAC">
        <w:rPr>
          <w:rFonts w:ascii="宋体" w:hAnsi="宋体" w:cs="宋体" w:hint="eastAsia"/>
          <w:sz w:val="24"/>
          <w:u w:val="single"/>
        </w:rPr>
        <w:t>2026年03月</w:t>
      </w:r>
      <w:r w:rsidR="004A1A72">
        <w:rPr>
          <w:rFonts w:ascii="宋体" w:hAnsi="宋体" w:cs="宋体" w:hint="eastAsia"/>
          <w:sz w:val="24"/>
          <w:u w:val="single"/>
        </w:rPr>
        <w:t>26</w:t>
      </w:r>
      <w:r w:rsidRPr="00C80AAC">
        <w:rPr>
          <w:rFonts w:ascii="宋体" w:hAnsi="宋体" w:cs="宋体" w:hint="eastAsia"/>
          <w:sz w:val="24"/>
          <w:u w:val="single"/>
        </w:rPr>
        <w:t>日</w:t>
      </w:r>
      <w:r w:rsidRPr="00C80AAC">
        <w:rPr>
          <w:rFonts w:ascii="宋体" w:hAnsi="宋体" w:cs="宋体" w:hint="eastAsia"/>
          <w:sz w:val="24"/>
        </w:rPr>
        <w:t>至</w:t>
      </w:r>
      <w:r w:rsidRPr="00C80AAC">
        <w:rPr>
          <w:rFonts w:ascii="宋体" w:hAnsi="宋体" w:cs="宋体" w:hint="eastAsia"/>
          <w:sz w:val="24"/>
          <w:u w:val="single"/>
        </w:rPr>
        <w:t>2026年</w:t>
      </w:r>
      <w:r w:rsidR="00C80AAC" w:rsidRPr="00C80AAC">
        <w:rPr>
          <w:rFonts w:ascii="宋体" w:hAnsi="宋体" w:cs="宋体" w:hint="eastAsia"/>
          <w:sz w:val="24"/>
          <w:u w:val="single"/>
        </w:rPr>
        <w:t>04</w:t>
      </w:r>
      <w:r w:rsidRPr="00C80AAC">
        <w:rPr>
          <w:rFonts w:ascii="宋体" w:hAnsi="宋体" w:cs="宋体" w:hint="eastAsia"/>
          <w:sz w:val="24"/>
          <w:u w:val="single"/>
        </w:rPr>
        <w:t>月</w:t>
      </w:r>
      <w:r w:rsidR="004A1A72">
        <w:rPr>
          <w:rFonts w:ascii="宋体" w:hAnsi="宋体" w:cs="宋体" w:hint="eastAsia"/>
          <w:sz w:val="24"/>
          <w:u w:val="single"/>
        </w:rPr>
        <w:t>02</w:t>
      </w:r>
      <w:r w:rsidRPr="00C80AAC">
        <w:rPr>
          <w:rFonts w:ascii="宋体" w:hAnsi="宋体" w:cs="宋体" w:hint="eastAsia"/>
          <w:sz w:val="24"/>
          <w:u w:val="single"/>
        </w:rPr>
        <w:t>日</w:t>
      </w:r>
      <w:r w:rsidRPr="00C80AAC">
        <w:rPr>
          <w:rFonts w:ascii="宋体" w:hAnsi="宋体" w:cs="宋体" w:hint="eastAsia"/>
          <w:sz w:val="24"/>
        </w:rPr>
        <w:t>，每天上午</w:t>
      </w:r>
      <w:r w:rsidRPr="00C80AAC">
        <w:rPr>
          <w:rFonts w:ascii="宋体" w:hAnsi="宋体" w:cs="宋体"/>
          <w:sz w:val="24"/>
          <w:u w:val="single"/>
        </w:rPr>
        <w:t>06:00</w:t>
      </w:r>
      <w:r w:rsidRPr="00C80AAC">
        <w:rPr>
          <w:rFonts w:ascii="宋体" w:hAnsi="宋体" w:cs="宋体" w:hint="eastAsia"/>
          <w:sz w:val="24"/>
        </w:rPr>
        <w:t>至</w:t>
      </w:r>
      <w:r w:rsidRPr="00C80AAC">
        <w:rPr>
          <w:rFonts w:ascii="宋体" w:hAnsi="宋体" w:cs="宋体"/>
          <w:sz w:val="24"/>
          <w:u w:val="single"/>
        </w:rPr>
        <w:t>12:00</w:t>
      </w:r>
      <w:r w:rsidRPr="00C80AAC">
        <w:rPr>
          <w:rFonts w:ascii="宋体" w:hAnsi="宋体" w:cs="宋体" w:hint="eastAsia"/>
          <w:sz w:val="24"/>
        </w:rPr>
        <w:t>，下午</w:t>
      </w:r>
      <w:r w:rsidRPr="00C80AAC">
        <w:rPr>
          <w:rFonts w:ascii="宋体" w:hAnsi="宋体" w:cs="宋体"/>
          <w:sz w:val="24"/>
          <w:u w:val="single"/>
        </w:rPr>
        <w:t>12:00</w:t>
      </w:r>
      <w:r w:rsidRPr="00C80AAC">
        <w:rPr>
          <w:rFonts w:ascii="宋体" w:hAnsi="宋体" w:cs="宋体" w:hint="eastAsia"/>
          <w:sz w:val="24"/>
        </w:rPr>
        <w:t>至</w:t>
      </w:r>
      <w:r w:rsidRPr="00C80AAC">
        <w:rPr>
          <w:rFonts w:ascii="宋体" w:hAnsi="宋体" w:cs="宋体"/>
          <w:sz w:val="24"/>
          <w:u w:val="single"/>
        </w:rPr>
        <w:lastRenderedPageBreak/>
        <w:t>23:59</w:t>
      </w:r>
      <w:r w:rsidRPr="00C80AAC">
        <w:rPr>
          <w:rFonts w:ascii="宋体" w:hAnsi="宋体" w:cs="宋体" w:hint="eastAsia"/>
          <w:sz w:val="24"/>
          <w:u w:val="single"/>
        </w:rPr>
        <w:t>（</w:t>
      </w:r>
      <w:r w:rsidRPr="00C80AAC">
        <w:rPr>
          <w:rFonts w:ascii="宋体" w:hAnsi="宋体" w:cs="宋体" w:hint="eastAsia"/>
          <w:sz w:val="24"/>
        </w:rPr>
        <w:t>北京时间，</w:t>
      </w:r>
      <w:r w:rsidRPr="00C80AAC">
        <w:rPr>
          <w:rFonts w:ascii="宋体" w:hAnsi="宋体" w:cs="宋体"/>
          <w:sz w:val="24"/>
        </w:rPr>
        <w:t>法定节假日</w:t>
      </w:r>
      <w:r w:rsidRPr="00C80AAC">
        <w:rPr>
          <w:rFonts w:ascii="宋体" w:hAnsi="宋体" w:cs="宋体" w:hint="eastAsia"/>
          <w:sz w:val="24"/>
        </w:rPr>
        <w:t>除外）</w:t>
      </w:r>
    </w:p>
    <w:p w14:paraId="67C318F0" w14:textId="77777777" w:rsidR="00D70FEB" w:rsidRDefault="0052327A">
      <w:pPr>
        <w:adjustRightInd w:val="0"/>
        <w:snapToGrid w:val="0"/>
        <w:spacing w:line="360" w:lineRule="auto"/>
        <w:ind w:firstLine="540"/>
        <w:rPr>
          <w:rFonts w:ascii="宋体" w:hAnsi="宋体" w:cs="宋体" w:hint="eastAsia"/>
          <w:sz w:val="24"/>
        </w:rPr>
      </w:pPr>
      <w:r>
        <w:rPr>
          <w:rFonts w:ascii="宋体" w:hAnsi="宋体" w:cs="宋体" w:hint="eastAsia"/>
          <w:sz w:val="24"/>
        </w:rPr>
        <w:t>地点：云南省政府采购电子交易平台（政</w:t>
      </w:r>
      <w:proofErr w:type="gramStart"/>
      <w:r>
        <w:rPr>
          <w:rFonts w:ascii="宋体" w:hAnsi="宋体" w:cs="宋体" w:hint="eastAsia"/>
          <w:sz w:val="24"/>
        </w:rPr>
        <w:t>采云</w:t>
      </w:r>
      <w:proofErr w:type="gramEnd"/>
      <w:r>
        <w:rPr>
          <w:rFonts w:ascii="宋体" w:hAnsi="宋体" w:cs="宋体" w:hint="eastAsia"/>
          <w:sz w:val="24"/>
        </w:rPr>
        <w:t>：https://www.zcygov.cn/）</w:t>
      </w:r>
    </w:p>
    <w:p w14:paraId="7A37BDD8" w14:textId="77777777" w:rsidR="00F65AE4" w:rsidRPr="00D43F28" w:rsidRDefault="00F65AE4" w:rsidP="00F65AE4">
      <w:pPr>
        <w:spacing w:line="360" w:lineRule="auto"/>
        <w:ind w:firstLine="540"/>
        <w:rPr>
          <w:rFonts w:ascii="宋体" w:hAnsi="宋体" w:cs="宋体" w:hint="eastAsia"/>
          <w:sz w:val="24"/>
          <w:u w:val="single"/>
        </w:rPr>
      </w:pPr>
      <w:r w:rsidRPr="00D43F28">
        <w:rPr>
          <w:rFonts w:ascii="宋体" w:hAnsi="宋体" w:cs="宋体" w:hint="eastAsia"/>
          <w:sz w:val="24"/>
        </w:rPr>
        <w:t>方式：1.凡有意参加投标者，须持与云南省政府采购电子交易平台（政</w:t>
      </w:r>
      <w:proofErr w:type="gramStart"/>
      <w:r w:rsidRPr="00D43F28">
        <w:rPr>
          <w:rFonts w:ascii="宋体" w:hAnsi="宋体" w:cs="宋体" w:hint="eastAsia"/>
          <w:sz w:val="24"/>
        </w:rPr>
        <w:t>采云</w:t>
      </w:r>
      <w:proofErr w:type="gramEnd"/>
      <w:r w:rsidRPr="00D43F28">
        <w:rPr>
          <w:rFonts w:ascii="宋体" w:hAnsi="宋体" w:cs="宋体" w:hint="eastAsia"/>
          <w:sz w:val="24"/>
        </w:rPr>
        <w:t>）兼容的数字证书（CA），在平台绑定后，线上获取采购文件及其它采购资料。CA申领链接：https://middle.zcygov.cn/ca/apply/list?_app_=zcy.sys；</w:t>
      </w:r>
      <w:proofErr w:type="gramStart"/>
      <w:r w:rsidRPr="00D43F28">
        <w:rPr>
          <w:rFonts w:ascii="宋体" w:hAnsi="宋体" w:cs="宋体" w:hint="eastAsia"/>
          <w:sz w:val="24"/>
        </w:rPr>
        <w:t>2.按上述要求获取文件的供应商视为合法获取了本项目采购文件</w:t>
      </w:r>
      <w:proofErr w:type="gramEnd"/>
      <w:r w:rsidRPr="00D43F28">
        <w:rPr>
          <w:rFonts w:ascii="宋体" w:hAnsi="宋体" w:cs="宋体" w:hint="eastAsia"/>
          <w:sz w:val="24"/>
        </w:rPr>
        <w:t>，具备本项目的投标资格。</w:t>
      </w:r>
    </w:p>
    <w:p w14:paraId="38E2C961" w14:textId="77777777" w:rsidR="00D70FEB" w:rsidRDefault="0052327A">
      <w:pPr>
        <w:spacing w:line="360" w:lineRule="auto"/>
        <w:ind w:firstLine="540"/>
        <w:rPr>
          <w:rFonts w:ascii="宋体" w:hAnsi="宋体" w:cs="宋体" w:hint="eastAsia"/>
          <w:sz w:val="24"/>
        </w:rPr>
      </w:pPr>
      <w:r>
        <w:rPr>
          <w:rFonts w:ascii="宋体" w:hAnsi="宋体" w:cs="宋体" w:hint="eastAsia"/>
          <w:sz w:val="24"/>
        </w:rPr>
        <w:t>售价：</w:t>
      </w:r>
      <w:r>
        <w:rPr>
          <w:rFonts w:ascii="宋体" w:hAnsi="宋体" w:cs="宋体"/>
          <w:sz w:val="24"/>
        </w:rPr>
        <w:t>0</w:t>
      </w:r>
    </w:p>
    <w:p w14:paraId="253D5183" w14:textId="77777777" w:rsidR="00D70FEB" w:rsidRDefault="0052327A">
      <w:pPr>
        <w:keepNext/>
        <w:tabs>
          <w:tab w:val="left" w:pos="1021"/>
        </w:tabs>
        <w:adjustRightInd w:val="0"/>
        <w:spacing w:before="120" w:line="360" w:lineRule="auto"/>
        <w:ind w:left="425"/>
        <w:textAlignment w:val="baseline"/>
        <w:outlineLvl w:val="1"/>
        <w:rPr>
          <w:rFonts w:ascii="宋体" w:hAnsi="宋体" w:cs="宋体" w:hint="eastAsia"/>
          <w:b/>
          <w:color w:val="000000"/>
          <w:kern w:val="0"/>
          <w:sz w:val="24"/>
        </w:rPr>
      </w:pPr>
      <w:bookmarkStart w:id="18" w:name="_Toc28359082"/>
      <w:bookmarkStart w:id="19" w:name="_Toc28359005"/>
      <w:bookmarkStart w:id="20" w:name="_Toc152246137"/>
      <w:bookmarkStart w:id="21" w:name="_Toc35393793"/>
      <w:bookmarkStart w:id="22" w:name="_Toc35393624"/>
      <w:r>
        <w:rPr>
          <w:rFonts w:ascii="宋体" w:hAnsi="宋体" w:cs="宋体" w:hint="eastAsia"/>
          <w:b/>
          <w:color w:val="000000"/>
          <w:kern w:val="0"/>
          <w:sz w:val="24"/>
        </w:rPr>
        <w:t>四、提交投标文件</w:t>
      </w:r>
      <w:bookmarkEnd w:id="18"/>
      <w:bookmarkEnd w:id="19"/>
      <w:r>
        <w:rPr>
          <w:rFonts w:ascii="宋体" w:hAnsi="宋体" w:cs="宋体" w:hint="eastAsia"/>
          <w:b/>
          <w:color w:val="000000"/>
          <w:kern w:val="0"/>
          <w:sz w:val="24"/>
        </w:rPr>
        <w:t>截止时间、开标时间和地点</w:t>
      </w:r>
      <w:bookmarkEnd w:id="20"/>
      <w:bookmarkEnd w:id="21"/>
      <w:bookmarkEnd w:id="22"/>
    </w:p>
    <w:p w14:paraId="37502D0A" w14:textId="3247FFA8" w:rsidR="00D70FEB" w:rsidRDefault="0052327A">
      <w:pPr>
        <w:spacing w:line="360" w:lineRule="auto"/>
        <w:ind w:firstLineChars="200" w:firstLine="480"/>
        <w:rPr>
          <w:rFonts w:ascii="宋体" w:hAnsi="宋体" w:hint="eastAsia"/>
          <w:bCs/>
          <w:color w:val="000000"/>
          <w:sz w:val="24"/>
          <w:u w:val="single"/>
        </w:rPr>
      </w:pPr>
      <w:r w:rsidRPr="00C80AAC">
        <w:rPr>
          <w:rFonts w:ascii="宋体" w:hAnsi="宋体" w:cs="宋体" w:hint="eastAsia"/>
          <w:color w:val="000000"/>
          <w:sz w:val="24"/>
        </w:rPr>
        <w:t>提交投标文件截止时间及开标时间：</w:t>
      </w:r>
      <w:r w:rsidR="00152BFF">
        <w:rPr>
          <w:rFonts w:ascii="宋体" w:hAnsi="宋体" w:hint="eastAsia"/>
          <w:bCs/>
          <w:color w:val="000000"/>
          <w:sz w:val="24"/>
          <w:u w:val="single"/>
        </w:rPr>
        <w:t>2026年04月16日14时00分</w:t>
      </w:r>
      <w:r w:rsidRPr="00C80AAC">
        <w:rPr>
          <w:rFonts w:ascii="宋体" w:hAnsi="宋体" w:hint="eastAsia"/>
          <w:bCs/>
          <w:color w:val="000000"/>
          <w:sz w:val="24"/>
          <w:u w:val="single"/>
        </w:rPr>
        <w:t>（北京时间）</w:t>
      </w:r>
    </w:p>
    <w:p w14:paraId="0B9882B6" w14:textId="29B7C53E" w:rsidR="00D70FEB" w:rsidRDefault="0052327A">
      <w:pPr>
        <w:spacing w:line="360" w:lineRule="auto"/>
        <w:ind w:firstLineChars="200" w:firstLine="480"/>
        <w:rPr>
          <w:rFonts w:ascii="宋体" w:hAnsi="宋体" w:hint="eastAsia"/>
          <w:bCs/>
          <w:color w:val="000000"/>
          <w:sz w:val="24"/>
          <w:u w:val="single"/>
        </w:rPr>
      </w:pPr>
      <w:r>
        <w:rPr>
          <w:rFonts w:ascii="宋体" w:hAnsi="宋体" w:hint="eastAsia"/>
          <w:color w:val="000000"/>
          <w:sz w:val="24"/>
        </w:rPr>
        <w:t>地点：</w:t>
      </w:r>
      <w:r>
        <w:rPr>
          <w:rFonts w:ascii="宋体" w:hAnsi="宋体" w:hint="eastAsia"/>
          <w:color w:val="000000"/>
          <w:sz w:val="24"/>
          <w:u w:val="single"/>
        </w:rPr>
        <w:t>政</w:t>
      </w:r>
      <w:proofErr w:type="gramStart"/>
      <w:r>
        <w:rPr>
          <w:rFonts w:ascii="宋体" w:hAnsi="宋体" w:hint="eastAsia"/>
          <w:color w:val="000000"/>
          <w:sz w:val="24"/>
          <w:u w:val="single"/>
        </w:rPr>
        <w:t>采云</w:t>
      </w:r>
      <w:proofErr w:type="gramEnd"/>
      <w:r>
        <w:rPr>
          <w:rFonts w:ascii="宋体" w:hAnsi="宋体" w:hint="eastAsia"/>
          <w:color w:val="000000"/>
          <w:sz w:val="24"/>
          <w:u w:val="single"/>
        </w:rPr>
        <w:t>平台（云南省昆明市五华区人民西路328号云南招标股份有限公司办公楼1</w:t>
      </w:r>
      <w:proofErr w:type="gramStart"/>
      <w:r>
        <w:rPr>
          <w:rFonts w:ascii="宋体" w:hAnsi="宋体" w:hint="eastAsia"/>
          <w:color w:val="000000"/>
          <w:sz w:val="24"/>
          <w:u w:val="single"/>
        </w:rPr>
        <w:t>楼政采评</w:t>
      </w:r>
      <w:proofErr w:type="gramEnd"/>
      <w:r>
        <w:rPr>
          <w:rFonts w:ascii="宋体" w:hAnsi="宋体" w:hint="eastAsia"/>
          <w:color w:val="000000"/>
          <w:sz w:val="24"/>
          <w:u w:val="single"/>
        </w:rPr>
        <w:t>第</w:t>
      </w:r>
      <w:r w:rsidR="00735490">
        <w:rPr>
          <w:rFonts w:ascii="宋体" w:hAnsi="宋体" w:hint="eastAsia"/>
          <w:color w:val="000000"/>
          <w:sz w:val="24"/>
          <w:u w:val="single"/>
        </w:rPr>
        <w:t>六</w:t>
      </w:r>
      <w:r>
        <w:rPr>
          <w:rFonts w:ascii="宋体" w:hAnsi="宋体" w:hint="eastAsia"/>
          <w:color w:val="000000"/>
          <w:sz w:val="24"/>
          <w:u w:val="single"/>
        </w:rPr>
        <w:t>标厅）</w:t>
      </w:r>
    </w:p>
    <w:p w14:paraId="60838F41" w14:textId="77777777" w:rsidR="00D70FEB" w:rsidRDefault="0052327A">
      <w:pPr>
        <w:keepNext/>
        <w:tabs>
          <w:tab w:val="left" w:pos="1021"/>
        </w:tabs>
        <w:adjustRightInd w:val="0"/>
        <w:spacing w:before="120" w:line="360" w:lineRule="auto"/>
        <w:ind w:left="425"/>
        <w:textAlignment w:val="baseline"/>
        <w:outlineLvl w:val="1"/>
        <w:rPr>
          <w:rFonts w:ascii="宋体" w:hAnsi="宋体" w:cs="宋体" w:hint="eastAsia"/>
          <w:b/>
          <w:color w:val="000000"/>
          <w:kern w:val="0"/>
          <w:sz w:val="24"/>
        </w:rPr>
      </w:pPr>
      <w:bookmarkStart w:id="23" w:name="_Toc28359007"/>
      <w:bookmarkStart w:id="24" w:name="_Toc35393625"/>
      <w:bookmarkStart w:id="25" w:name="_Toc28359084"/>
      <w:bookmarkStart w:id="26" w:name="_Toc152246138"/>
      <w:bookmarkStart w:id="27" w:name="_Toc35393794"/>
      <w:r>
        <w:rPr>
          <w:rFonts w:ascii="宋体" w:hAnsi="宋体" w:cs="宋体" w:hint="eastAsia"/>
          <w:b/>
          <w:color w:val="000000"/>
          <w:kern w:val="0"/>
          <w:sz w:val="24"/>
        </w:rPr>
        <w:t>五、公告期限</w:t>
      </w:r>
      <w:bookmarkEnd w:id="23"/>
      <w:bookmarkEnd w:id="24"/>
      <w:bookmarkEnd w:id="25"/>
      <w:bookmarkEnd w:id="26"/>
      <w:bookmarkEnd w:id="27"/>
    </w:p>
    <w:p w14:paraId="232BB17B" w14:textId="77777777" w:rsidR="00D70FEB" w:rsidRDefault="0052327A">
      <w:pPr>
        <w:spacing w:line="360" w:lineRule="auto"/>
        <w:ind w:firstLineChars="200" w:firstLine="480"/>
        <w:rPr>
          <w:rFonts w:ascii="宋体" w:hAnsi="宋体" w:cs="宋体" w:hint="eastAsia"/>
          <w:color w:val="000000"/>
          <w:kern w:val="0"/>
          <w:sz w:val="24"/>
        </w:rPr>
      </w:pPr>
      <w:r>
        <w:rPr>
          <w:rFonts w:ascii="宋体" w:hAnsi="宋体" w:cs="宋体" w:hint="eastAsia"/>
          <w:color w:val="000000"/>
          <w:kern w:val="0"/>
          <w:sz w:val="24"/>
        </w:rPr>
        <w:t>自本公告发布之日起5个工作日。</w:t>
      </w:r>
    </w:p>
    <w:p w14:paraId="666C9F0D" w14:textId="77777777" w:rsidR="00D70FEB" w:rsidRDefault="0052327A">
      <w:pPr>
        <w:keepNext/>
        <w:tabs>
          <w:tab w:val="left" w:pos="1021"/>
        </w:tabs>
        <w:adjustRightInd w:val="0"/>
        <w:spacing w:before="120" w:line="360" w:lineRule="auto"/>
        <w:ind w:left="425"/>
        <w:textAlignment w:val="baseline"/>
        <w:outlineLvl w:val="1"/>
        <w:rPr>
          <w:rFonts w:ascii="宋体" w:hAnsi="宋体" w:cs="宋体" w:hint="eastAsia"/>
          <w:b/>
          <w:color w:val="000000"/>
          <w:kern w:val="0"/>
          <w:sz w:val="24"/>
        </w:rPr>
      </w:pPr>
      <w:bookmarkStart w:id="28" w:name="_Toc152246139"/>
      <w:bookmarkStart w:id="29" w:name="_Toc35393795"/>
      <w:bookmarkStart w:id="30" w:name="_Toc35393626"/>
      <w:r>
        <w:rPr>
          <w:rFonts w:ascii="宋体" w:hAnsi="宋体" w:cs="宋体" w:hint="eastAsia"/>
          <w:b/>
          <w:color w:val="000000"/>
          <w:kern w:val="0"/>
          <w:sz w:val="24"/>
        </w:rPr>
        <w:t>六、其他补充事宜</w:t>
      </w:r>
      <w:bookmarkEnd w:id="28"/>
      <w:bookmarkEnd w:id="29"/>
      <w:bookmarkEnd w:id="30"/>
    </w:p>
    <w:p w14:paraId="5542C432" w14:textId="77777777" w:rsidR="00D70FEB" w:rsidRDefault="0052327A">
      <w:pPr>
        <w:adjustRightInd w:val="0"/>
        <w:snapToGrid w:val="0"/>
        <w:spacing w:line="360" w:lineRule="auto"/>
        <w:ind w:firstLine="540"/>
        <w:rPr>
          <w:rFonts w:ascii="宋体" w:hAnsi="宋体" w:cs="宋体" w:hint="eastAsia"/>
          <w:color w:val="000000"/>
          <w:sz w:val="24"/>
        </w:rPr>
      </w:pPr>
      <w:r>
        <w:rPr>
          <w:rFonts w:ascii="宋体" w:hAnsi="宋体" w:cs="宋体" w:hint="eastAsia"/>
          <w:color w:val="000000"/>
          <w:sz w:val="24"/>
        </w:rPr>
        <w:t>开标方式：网上开标</w:t>
      </w:r>
    </w:p>
    <w:p w14:paraId="444D0E8B" w14:textId="77777777" w:rsidR="00D70FEB" w:rsidRDefault="0052327A">
      <w:pPr>
        <w:adjustRightInd w:val="0"/>
        <w:snapToGrid w:val="0"/>
        <w:spacing w:line="360" w:lineRule="auto"/>
        <w:ind w:firstLine="540"/>
        <w:rPr>
          <w:rFonts w:ascii="宋体" w:hAnsi="宋体" w:cs="宋体" w:hint="eastAsia"/>
          <w:color w:val="000000"/>
          <w:sz w:val="24"/>
        </w:rPr>
      </w:pPr>
      <w:r>
        <w:rPr>
          <w:rFonts w:ascii="宋体" w:hAnsi="宋体" w:cs="宋体" w:hint="eastAsia"/>
          <w:color w:val="000000"/>
          <w:sz w:val="24"/>
        </w:rPr>
        <w:t>是否需要缴纳投标保证金：是</w:t>
      </w:r>
    </w:p>
    <w:p w14:paraId="6795E2D4" w14:textId="77777777" w:rsidR="00D70FEB" w:rsidRDefault="0052327A">
      <w:pPr>
        <w:adjustRightInd w:val="0"/>
        <w:snapToGrid w:val="0"/>
        <w:spacing w:line="360" w:lineRule="auto"/>
        <w:ind w:firstLine="540"/>
        <w:rPr>
          <w:rFonts w:ascii="宋体" w:hAnsi="宋体" w:cs="宋体" w:hint="eastAsia"/>
          <w:color w:val="000000"/>
          <w:sz w:val="24"/>
        </w:rPr>
      </w:pPr>
      <w:r>
        <w:rPr>
          <w:rFonts w:ascii="宋体" w:hAnsi="宋体" w:cs="宋体" w:hint="eastAsia"/>
          <w:color w:val="000000"/>
          <w:sz w:val="24"/>
        </w:rPr>
        <w:t>（</w:t>
      </w:r>
      <w:r>
        <w:rPr>
          <w:rFonts w:ascii="宋体" w:hAnsi="宋体" w:cs="宋体"/>
          <w:color w:val="000000"/>
          <w:sz w:val="24"/>
        </w:rPr>
        <w:t>1</w:t>
      </w:r>
      <w:r>
        <w:rPr>
          <w:rFonts w:ascii="宋体" w:hAnsi="宋体" w:cs="宋体" w:hint="eastAsia"/>
          <w:color w:val="000000"/>
          <w:sz w:val="24"/>
        </w:rPr>
        <w:t>）云南省体育彩票管理中心2026年昆明销售管理一部宣传及网点物料制作服务采购项目:</w:t>
      </w:r>
    </w:p>
    <w:p w14:paraId="16260A80" w14:textId="77777777" w:rsidR="00D70FEB" w:rsidRDefault="0052327A">
      <w:pPr>
        <w:adjustRightInd w:val="0"/>
        <w:snapToGrid w:val="0"/>
        <w:spacing w:line="360" w:lineRule="auto"/>
        <w:ind w:firstLine="540"/>
        <w:rPr>
          <w:rFonts w:ascii="宋体" w:hAnsi="宋体" w:cs="宋体" w:hint="eastAsia"/>
          <w:color w:val="000000"/>
          <w:sz w:val="24"/>
        </w:rPr>
      </w:pPr>
      <w:r>
        <w:rPr>
          <w:rFonts w:ascii="宋体" w:hAnsi="宋体" w:cs="宋体" w:hint="eastAsia"/>
          <w:color w:val="000000"/>
          <w:sz w:val="24"/>
        </w:rPr>
        <w:t xml:space="preserve">   保证金金额：5000（元）</w:t>
      </w:r>
    </w:p>
    <w:p w14:paraId="0A89BADB" w14:textId="77777777" w:rsidR="00D70FEB" w:rsidRDefault="0052327A">
      <w:pPr>
        <w:adjustRightInd w:val="0"/>
        <w:snapToGrid w:val="0"/>
        <w:spacing w:line="360" w:lineRule="auto"/>
        <w:ind w:firstLine="540"/>
        <w:rPr>
          <w:rFonts w:ascii="宋体" w:hAnsi="宋体" w:cs="宋体" w:hint="eastAsia"/>
          <w:color w:val="000000"/>
          <w:sz w:val="24"/>
        </w:rPr>
      </w:pPr>
      <w:r>
        <w:rPr>
          <w:rFonts w:ascii="宋体" w:hAnsi="宋体" w:cs="宋体" w:hint="eastAsia"/>
          <w:color w:val="000000"/>
          <w:sz w:val="24"/>
        </w:rPr>
        <w:t xml:space="preserve">   保证金缴纳方式：支票、汇票、本票、保函、其他非现金形式:银行转账、网银、电汇、保证保险等。</w:t>
      </w:r>
    </w:p>
    <w:p w14:paraId="72048A00" w14:textId="7BE10D64" w:rsidR="00D70FEB" w:rsidRDefault="0052327A">
      <w:pPr>
        <w:adjustRightInd w:val="0"/>
        <w:snapToGrid w:val="0"/>
        <w:spacing w:line="360" w:lineRule="auto"/>
        <w:ind w:firstLine="540"/>
        <w:rPr>
          <w:rFonts w:ascii="宋体" w:hAnsi="宋体" w:cs="宋体" w:hint="eastAsia"/>
          <w:color w:val="000000"/>
          <w:sz w:val="24"/>
        </w:rPr>
      </w:pPr>
      <w:r>
        <w:rPr>
          <w:rFonts w:ascii="宋体" w:hAnsi="宋体" w:cs="宋体" w:hint="eastAsia"/>
          <w:color w:val="000000"/>
          <w:sz w:val="24"/>
        </w:rPr>
        <w:t xml:space="preserve">    </w:t>
      </w:r>
      <w:r w:rsidRPr="00C80AAC">
        <w:rPr>
          <w:rFonts w:ascii="宋体" w:hAnsi="宋体" w:cs="宋体" w:hint="eastAsia"/>
          <w:color w:val="000000"/>
          <w:sz w:val="24"/>
        </w:rPr>
        <w:t>保证金缴纳截止时间：</w:t>
      </w:r>
      <w:r w:rsidR="00152BFF">
        <w:rPr>
          <w:rFonts w:ascii="宋体" w:hAnsi="宋体" w:cs="宋体" w:hint="eastAsia"/>
          <w:color w:val="000000"/>
          <w:sz w:val="24"/>
        </w:rPr>
        <w:t>2026年04月16日14时00分</w:t>
      </w:r>
    </w:p>
    <w:p w14:paraId="5225C1DD" w14:textId="77777777" w:rsidR="00D70FEB" w:rsidRDefault="0052327A">
      <w:pPr>
        <w:ind w:firstLineChars="200" w:firstLine="482"/>
        <w:rPr>
          <w:rFonts w:ascii="宋体" w:hAnsi="宋体" w:cs="宋体" w:hint="eastAsia"/>
          <w:b/>
          <w:color w:val="000000"/>
          <w:sz w:val="24"/>
        </w:rPr>
      </w:pPr>
      <w:r>
        <w:rPr>
          <w:rFonts w:ascii="宋体" w:hAnsi="宋体" w:cs="宋体" w:hint="eastAsia"/>
          <w:b/>
          <w:color w:val="000000"/>
          <w:sz w:val="24"/>
        </w:rPr>
        <w:t>其他：</w:t>
      </w:r>
    </w:p>
    <w:p w14:paraId="47275CD1" w14:textId="77777777" w:rsidR="00D70FEB" w:rsidRDefault="0052327A">
      <w:pPr>
        <w:pStyle w:val="a0"/>
        <w:spacing w:line="360" w:lineRule="auto"/>
        <w:ind w:firstLine="482"/>
        <w:rPr>
          <w:rFonts w:ascii="宋体" w:hAnsi="宋体" w:cs="宋体" w:hint="eastAsia"/>
          <w:sz w:val="24"/>
          <w:szCs w:val="24"/>
        </w:rPr>
      </w:pPr>
      <w:r>
        <w:rPr>
          <w:rFonts w:ascii="宋体" w:hAnsi="宋体" w:cs="宋体" w:hint="eastAsia"/>
          <w:b/>
          <w:bCs/>
          <w:sz w:val="24"/>
          <w:szCs w:val="24"/>
        </w:rPr>
        <w:t>1.项目实施地点：</w:t>
      </w:r>
      <w:r>
        <w:rPr>
          <w:rFonts w:ascii="宋体" w:hAnsi="宋体" w:cs="宋体" w:hint="eastAsia"/>
          <w:sz w:val="24"/>
          <w:szCs w:val="24"/>
        </w:rPr>
        <w:t>采购人指定地点。</w:t>
      </w:r>
    </w:p>
    <w:p w14:paraId="6536CF40" w14:textId="77777777" w:rsidR="00D70FEB" w:rsidRDefault="0052327A">
      <w:pPr>
        <w:pStyle w:val="a0"/>
        <w:spacing w:line="360" w:lineRule="auto"/>
        <w:ind w:firstLine="482"/>
        <w:rPr>
          <w:rFonts w:ascii="宋体" w:hAnsi="宋体" w:cs="宋体" w:hint="eastAsia"/>
          <w:bCs/>
          <w:sz w:val="24"/>
          <w:szCs w:val="24"/>
        </w:rPr>
      </w:pPr>
      <w:r>
        <w:rPr>
          <w:rFonts w:ascii="宋体" w:hAnsi="宋体" w:cs="宋体" w:hint="eastAsia"/>
          <w:b/>
          <w:bCs/>
          <w:sz w:val="24"/>
          <w:szCs w:val="24"/>
        </w:rPr>
        <w:t>2.服务标准：</w:t>
      </w:r>
      <w:r>
        <w:rPr>
          <w:rFonts w:ascii="宋体" w:hAnsi="宋体" w:cs="宋体" w:hint="eastAsia"/>
          <w:bCs/>
          <w:sz w:val="24"/>
          <w:szCs w:val="24"/>
        </w:rPr>
        <w:t>符合国家、地方以及行业相关标准和规范，满足采购人要求。</w:t>
      </w:r>
    </w:p>
    <w:p w14:paraId="5AAB6C8C" w14:textId="77777777" w:rsidR="00D70FEB" w:rsidRDefault="0052327A">
      <w:pPr>
        <w:spacing w:line="360" w:lineRule="auto"/>
        <w:ind w:firstLineChars="200" w:firstLine="482"/>
        <w:rPr>
          <w:rFonts w:ascii="宋体" w:hAnsi="宋体" w:cs="宋体" w:hint="eastAsia"/>
          <w:sz w:val="24"/>
        </w:rPr>
      </w:pPr>
      <w:r>
        <w:rPr>
          <w:rFonts w:ascii="宋体" w:hAnsi="宋体" w:cs="宋体" w:hint="eastAsia"/>
          <w:b/>
          <w:sz w:val="24"/>
        </w:rPr>
        <w:t>3.公告</w:t>
      </w:r>
      <w:r>
        <w:rPr>
          <w:rFonts w:ascii="宋体" w:hAnsi="宋体" w:cs="宋体"/>
          <w:b/>
          <w:sz w:val="24"/>
        </w:rPr>
        <w:t>发布的媒介：</w:t>
      </w:r>
      <w:r>
        <w:rPr>
          <w:rFonts w:ascii="宋体" w:hAnsi="宋体" w:cs="宋体" w:hint="eastAsia"/>
          <w:sz w:val="24"/>
        </w:rPr>
        <w:t>本次招标公告在《云南省政府</w:t>
      </w:r>
      <w:r>
        <w:rPr>
          <w:rFonts w:ascii="宋体" w:hAnsi="宋体" w:cs="宋体"/>
          <w:sz w:val="24"/>
        </w:rPr>
        <w:t>采购网</w:t>
      </w:r>
      <w:r>
        <w:rPr>
          <w:rFonts w:ascii="宋体" w:hAnsi="宋体" w:cs="宋体" w:hint="eastAsia"/>
          <w:sz w:val="24"/>
        </w:rPr>
        <w:t>》上发布。</w:t>
      </w:r>
    </w:p>
    <w:p w14:paraId="0CE44B4F" w14:textId="259BFBCE" w:rsidR="00D70FEB" w:rsidRDefault="0052327A">
      <w:pPr>
        <w:kinsoku w:val="0"/>
        <w:wordWrap w:val="0"/>
        <w:autoSpaceDE w:val="0"/>
        <w:autoSpaceDN w:val="0"/>
        <w:spacing w:line="360" w:lineRule="auto"/>
        <w:ind w:firstLineChars="200" w:firstLine="480"/>
        <w:jc w:val="left"/>
        <w:rPr>
          <w:rFonts w:ascii="宋体" w:hAnsi="宋体" w:cs="宋体" w:hint="eastAsia"/>
          <w:sz w:val="24"/>
        </w:rPr>
      </w:pPr>
      <w:r>
        <w:rPr>
          <w:rFonts w:ascii="宋体" w:hAnsi="宋体" w:cs="宋体" w:hint="eastAsia"/>
          <w:sz w:val="24"/>
        </w:rPr>
        <w:t>4</w:t>
      </w:r>
      <w:r w:rsidR="00C80AAC">
        <w:rPr>
          <w:rFonts w:ascii="宋体" w:hAnsi="宋体" w:cs="宋体" w:hint="eastAsia"/>
          <w:sz w:val="24"/>
        </w:rPr>
        <w:t>.</w:t>
      </w:r>
      <w:r>
        <w:rPr>
          <w:rFonts w:ascii="宋体" w:hAnsi="宋体" w:cs="宋体" w:hint="eastAsia"/>
          <w:sz w:val="24"/>
        </w:rPr>
        <w:t>为支持和促进中小企业发展，进一步发挥政府采购政策功能，鼓励投标人/供应商使用电子保险/保函替代投标、履约保证金，支持中标人/成交供应商基于中标/成交项目进行合同融资。申请人可登录【云南省政府采购金融支撑服务平台】进行了解或致电95763，如您有紧急需求的可联系 13732226998（谢工）。直达链接：https://jinrong.zcygov.cn/luban/finance/yunnan</w:t>
      </w:r>
      <w:proofErr w:type="gramStart"/>
      <w:r>
        <w:rPr>
          <w:rFonts w:ascii="宋体" w:hAnsi="宋体" w:cs="宋体" w:hint="eastAsia"/>
          <w:sz w:val="24"/>
        </w:rPr>
        <w:lastRenderedPageBreak/>
        <w:t>”</w:t>
      </w:r>
      <w:proofErr w:type="gramEnd"/>
      <w:r>
        <w:rPr>
          <w:rFonts w:ascii="宋体" w:hAnsi="宋体" w:cs="宋体" w:hint="eastAsia"/>
          <w:sz w:val="24"/>
        </w:rPr>
        <w:t>。</w:t>
      </w:r>
    </w:p>
    <w:p w14:paraId="551021DF" w14:textId="77777777" w:rsidR="00D70FEB" w:rsidRDefault="0052327A">
      <w:pPr>
        <w:spacing w:line="360" w:lineRule="auto"/>
        <w:ind w:firstLineChars="200" w:firstLine="482"/>
        <w:rPr>
          <w:rFonts w:ascii="宋体" w:hAnsi="宋体" w:cs="宋体" w:hint="eastAsia"/>
          <w:b/>
          <w:color w:val="000000"/>
          <w:sz w:val="24"/>
        </w:rPr>
      </w:pPr>
      <w:r>
        <w:rPr>
          <w:rFonts w:ascii="宋体" w:hAnsi="宋体" w:cs="宋体" w:hint="eastAsia"/>
          <w:b/>
          <w:color w:val="000000"/>
          <w:sz w:val="24"/>
        </w:rPr>
        <w:t>5.注意事项</w:t>
      </w:r>
    </w:p>
    <w:p w14:paraId="0E1F7702"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（1）本次采购公告在云南省政府采购网上发布。请各位供应商在递交投标（响应）文件前随时查看，以获取最新的消息。</w:t>
      </w:r>
    </w:p>
    <w:p w14:paraId="43F79D6C"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（2）本次项目采用全流程电子化采购方式，各供应</w:t>
      </w:r>
      <w:proofErr w:type="gramStart"/>
      <w:r>
        <w:rPr>
          <w:rFonts w:ascii="宋体" w:hAnsi="宋体" w:cs="宋体" w:hint="eastAsia"/>
          <w:bCs/>
          <w:color w:val="000000"/>
          <w:sz w:val="24"/>
        </w:rPr>
        <w:t>商认真</w:t>
      </w:r>
      <w:proofErr w:type="gramEnd"/>
      <w:r>
        <w:rPr>
          <w:rFonts w:ascii="宋体" w:hAnsi="宋体" w:cs="宋体" w:hint="eastAsia"/>
          <w:bCs/>
          <w:color w:val="000000"/>
          <w:sz w:val="24"/>
        </w:rPr>
        <w:t>学习云南省政府采购电子交易平台（政</w:t>
      </w:r>
      <w:proofErr w:type="gramStart"/>
      <w:r>
        <w:rPr>
          <w:rFonts w:ascii="宋体" w:hAnsi="宋体" w:cs="宋体" w:hint="eastAsia"/>
          <w:bCs/>
          <w:color w:val="000000"/>
          <w:sz w:val="24"/>
        </w:rPr>
        <w:t>采云</w:t>
      </w:r>
      <w:proofErr w:type="gramEnd"/>
      <w:r>
        <w:rPr>
          <w:rFonts w:ascii="宋体" w:hAnsi="宋体" w:cs="宋体" w:hint="eastAsia"/>
          <w:bCs/>
          <w:color w:val="000000"/>
          <w:sz w:val="24"/>
        </w:rPr>
        <w:t>）发布的相关操作手册。操作手册查询链接：https://helpcenter.zcygov.cn/document/#/document/dashboard?siteCode=yunnan。如有疑问联系95763。</w:t>
      </w:r>
    </w:p>
    <w:p w14:paraId="471CEFE6"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1）供应商注册。供应商须在云南省政府采购电子交易平台注册后，方可参与项目。操作路径：云南省政府采购电子交易平台-业务支持-用户注册-供应商模块。</w:t>
      </w:r>
    </w:p>
    <w:p w14:paraId="6D9C22CA"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2）CA数字证书办理。供应商须办理有效CA数字证书。申领链接：https://middle.zcygov.cn/ca/apply/choose。</w:t>
      </w:r>
    </w:p>
    <w:p w14:paraId="113FE392"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3）CA数字证书绑定。供应商进行CA绑定。操作路径：云南省政府采购电子交易平台-我的工作台-系统管理-ca管理-ca绑定。</w:t>
      </w:r>
    </w:p>
    <w:p w14:paraId="7EC913F5"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7A655583"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5）投标（响应）文件编制与递交。供应商须下载投标（响应）客户端，通过客户端编制投标（响应）文件，并线上递交。投标客户端下载路径：https://market.zcygov.cn/application-market/#/download/list</w:t>
      </w:r>
    </w:p>
    <w:p w14:paraId="545437AD" w14:textId="77777777" w:rsidR="00D70FEB" w:rsidRDefault="0052327A">
      <w:pPr>
        <w:kinsoku w:val="0"/>
        <w:wordWrap w:val="0"/>
        <w:autoSpaceDE w:val="0"/>
        <w:autoSpaceDN w:val="0"/>
        <w:adjustRightInd w:val="0"/>
        <w:snapToGrid w:val="0"/>
        <w:spacing w:line="360" w:lineRule="auto"/>
        <w:ind w:firstLineChars="200" w:firstLine="480"/>
        <w:jc w:val="left"/>
        <w:rPr>
          <w:rFonts w:ascii="宋体" w:hAnsi="宋体" w:cs="宋体" w:hint="eastAsia"/>
          <w:bCs/>
          <w:color w:val="000000"/>
          <w:sz w:val="24"/>
        </w:rPr>
      </w:pPr>
      <w:r>
        <w:rPr>
          <w:rFonts w:ascii="宋体" w:hAnsi="宋体" w:cs="宋体" w:hint="eastAsia"/>
          <w:bCs/>
          <w:color w:val="000000"/>
          <w:sz w:val="24"/>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7B216951" w14:textId="77777777" w:rsidR="00D70FEB" w:rsidRDefault="0052327A">
      <w:pPr>
        <w:keepNext/>
        <w:tabs>
          <w:tab w:val="left" w:pos="1021"/>
        </w:tabs>
        <w:adjustRightInd w:val="0"/>
        <w:spacing w:before="120" w:line="360" w:lineRule="auto"/>
        <w:ind w:left="425"/>
        <w:textAlignment w:val="baseline"/>
        <w:outlineLvl w:val="1"/>
      </w:pPr>
      <w:bookmarkStart w:id="31" w:name="_Toc28359085"/>
      <w:bookmarkStart w:id="32" w:name="_Toc28359008"/>
      <w:bookmarkStart w:id="33" w:name="_Toc35393796"/>
      <w:bookmarkStart w:id="34" w:name="_Toc152246140"/>
      <w:bookmarkStart w:id="35" w:name="_Toc35393627"/>
      <w:r>
        <w:rPr>
          <w:rFonts w:ascii="宋体" w:hAnsi="宋体" w:cs="宋体" w:hint="eastAsia"/>
          <w:b/>
          <w:color w:val="000000"/>
          <w:kern w:val="0"/>
          <w:sz w:val="24"/>
        </w:rPr>
        <w:t>七、对本次招标提出询问，请按</w:t>
      </w:r>
      <w:r>
        <w:rPr>
          <w:rFonts w:ascii="宋体" w:hAnsi="宋体" w:cs="宋体"/>
          <w:b/>
          <w:color w:val="000000"/>
          <w:kern w:val="0"/>
          <w:sz w:val="24"/>
        </w:rPr>
        <w:t>以下方式</w:t>
      </w:r>
      <w:r>
        <w:rPr>
          <w:rFonts w:ascii="宋体" w:hAnsi="宋体" w:cs="宋体" w:hint="eastAsia"/>
          <w:b/>
          <w:color w:val="000000"/>
          <w:kern w:val="0"/>
          <w:sz w:val="24"/>
        </w:rPr>
        <w:t>联系。</w:t>
      </w:r>
      <w:bookmarkEnd w:id="31"/>
      <w:bookmarkEnd w:id="32"/>
      <w:bookmarkEnd w:id="33"/>
      <w:bookmarkEnd w:id="34"/>
      <w:bookmarkEnd w:id="35"/>
    </w:p>
    <w:p w14:paraId="1CF658B6" w14:textId="77777777" w:rsidR="00D70FEB" w:rsidRDefault="0052327A">
      <w:pPr>
        <w:widowControl/>
        <w:spacing w:line="360" w:lineRule="auto"/>
        <w:ind w:firstLineChars="200" w:firstLine="482"/>
        <w:jc w:val="left"/>
        <w:rPr>
          <w:rFonts w:ascii="宋体" w:hAnsi="宋体" w:hint="eastAsia"/>
          <w:b/>
          <w:color w:val="000000"/>
          <w:sz w:val="24"/>
        </w:rPr>
      </w:pPr>
      <w:r>
        <w:rPr>
          <w:rFonts w:ascii="宋体" w:hAnsi="宋体" w:cs="宋体"/>
          <w:b/>
          <w:color w:val="000000"/>
          <w:sz w:val="24"/>
        </w:rPr>
        <w:t>1.</w:t>
      </w:r>
      <w:r>
        <w:rPr>
          <w:rFonts w:ascii="宋体" w:hAnsi="宋体" w:cs="宋体" w:hint="eastAsia"/>
          <w:b/>
          <w:color w:val="000000"/>
          <w:sz w:val="24"/>
        </w:rPr>
        <w:t>采购人信息</w:t>
      </w:r>
    </w:p>
    <w:p w14:paraId="3204E0E4" w14:textId="77777777" w:rsidR="00D70FEB" w:rsidRDefault="0052327A">
      <w:pPr>
        <w:spacing w:line="360" w:lineRule="auto"/>
        <w:ind w:firstLineChars="200" w:firstLine="480"/>
        <w:jc w:val="left"/>
        <w:rPr>
          <w:rFonts w:ascii="宋体" w:hAnsi="宋体" w:hint="eastAsia"/>
          <w:sz w:val="24"/>
        </w:rPr>
      </w:pPr>
      <w:r>
        <w:rPr>
          <w:rFonts w:ascii="宋体" w:hAnsi="宋体" w:hint="eastAsia"/>
          <w:sz w:val="24"/>
        </w:rPr>
        <w:t>名 称：</w:t>
      </w:r>
      <w:r>
        <w:rPr>
          <w:rFonts w:ascii="宋体" w:hAnsi="宋体" w:hint="eastAsia"/>
          <w:sz w:val="24"/>
          <w:u w:val="single"/>
        </w:rPr>
        <w:t>云南省体育彩票管理中心</w:t>
      </w:r>
    </w:p>
    <w:p w14:paraId="3CED2BD0" w14:textId="77777777" w:rsidR="00D70FEB" w:rsidRDefault="0052327A">
      <w:pPr>
        <w:spacing w:line="360" w:lineRule="auto"/>
        <w:ind w:firstLineChars="200" w:firstLine="480"/>
        <w:jc w:val="left"/>
        <w:rPr>
          <w:rFonts w:ascii="宋体" w:hAnsi="宋体" w:hint="eastAsia"/>
          <w:sz w:val="24"/>
          <w:u w:val="single"/>
        </w:rPr>
      </w:pPr>
      <w:r>
        <w:rPr>
          <w:rFonts w:ascii="宋体" w:hAnsi="宋体" w:hint="eastAsia"/>
          <w:sz w:val="24"/>
        </w:rPr>
        <w:t>地址：</w:t>
      </w:r>
      <w:r>
        <w:rPr>
          <w:rFonts w:ascii="宋体" w:hAnsi="宋体" w:hint="eastAsia"/>
          <w:sz w:val="24"/>
          <w:u w:val="single"/>
        </w:rPr>
        <w:t>云南省昆明市西山</w:t>
      </w:r>
      <w:proofErr w:type="gramStart"/>
      <w:r>
        <w:rPr>
          <w:rFonts w:ascii="宋体" w:hAnsi="宋体" w:hint="eastAsia"/>
          <w:sz w:val="24"/>
          <w:u w:val="single"/>
        </w:rPr>
        <w:t>区希望</w:t>
      </w:r>
      <w:proofErr w:type="gramEnd"/>
      <w:r>
        <w:rPr>
          <w:rFonts w:ascii="宋体" w:hAnsi="宋体" w:hint="eastAsia"/>
          <w:sz w:val="24"/>
          <w:u w:val="single"/>
        </w:rPr>
        <w:t>路45号</w:t>
      </w:r>
    </w:p>
    <w:p w14:paraId="28DD802D" w14:textId="77777777" w:rsidR="00D70FEB" w:rsidRDefault="0052327A">
      <w:pPr>
        <w:spacing w:line="360" w:lineRule="auto"/>
        <w:ind w:firstLineChars="200" w:firstLine="480"/>
        <w:jc w:val="left"/>
        <w:rPr>
          <w:rFonts w:ascii="宋体" w:hAnsi="宋体" w:hint="eastAsia"/>
          <w:sz w:val="24"/>
          <w:u w:val="single"/>
        </w:rPr>
      </w:pPr>
      <w:bookmarkStart w:id="36" w:name="_Toc28359086"/>
      <w:bookmarkStart w:id="37" w:name="_Toc28359009"/>
      <w:r>
        <w:rPr>
          <w:rFonts w:ascii="宋体" w:hAnsi="宋体" w:hint="eastAsia"/>
          <w:sz w:val="24"/>
        </w:rPr>
        <w:t>联系方式：</w:t>
      </w:r>
      <w:r>
        <w:rPr>
          <w:rFonts w:ascii="宋体" w:hAnsi="宋体" w:hint="eastAsia"/>
          <w:sz w:val="24"/>
          <w:u w:val="single"/>
        </w:rPr>
        <w:t>陆老师，0871-64622570</w:t>
      </w:r>
    </w:p>
    <w:p w14:paraId="31C68FDA" w14:textId="77777777" w:rsidR="00D70FEB" w:rsidRDefault="0052327A">
      <w:pPr>
        <w:spacing w:line="360" w:lineRule="auto"/>
        <w:ind w:firstLineChars="200" w:firstLine="482"/>
        <w:jc w:val="left"/>
        <w:rPr>
          <w:rFonts w:ascii="宋体" w:hAnsi="宋体" w:hint="eastAsia"/>
          <w:b/>
          <w:color w:val="000000"/>
          <w:sz w:val="24"/>
        </w:rPr>
      </w:pPr>
      <w:r>
        <w:rPr>
          <w:rFonts w:ascii="宋体" w:hAnsi="宋体" w:cs="宋体" w:hint="eastAsia"/>
          <w:b/>
          <w:color w:val="000000"/>
          <w:sz w:val="24"/>
        </w:rPr>
        <w:t>2.采购代理机构信息</w:t>
      </w:r>
      <w:bookmarkEnd w:id="36"/>
      <w:bookmarkEnd w:id="37"/>
    </w:p>
    <w:p w14:paraId="785B4E37" w14:textId="77777777" w:rsidR="00D70FEB" w:rsidRDefault="0052327A">
      <w:pPr>
        <w:spacing w:line="360" w:lineRule="auto"/>
        <w:ind w:firstLineChars="200" w:firstLine="480"/>
        <w:rPr>
          <w:rFonts w:ascii="宋体" w:hAnsi="宋体" w:hint="eastAsia"/>
          <w:color w:val="000000"/>
          <w:sz w:val="24"/>
        </w:rPr>
      </w:pPr>
      <w:r>
        <w:rPr>
          <w:rFonts w:ascii="宋体" w:hAnsi="宋体" w:hint="eastAsia"/>
          <w:color w:val="000000"/>
          <w:sz w:val="24"/>
        </w:rPr>
        <w:t>名 称：</w:t>
      </w:r>
      <w:r>
        <w:rPr>
          <w:rFonts w:ascii="宋体" w:hAnsi="宋体" w:hint="eastAsia"/>
          <w:color w:val="000000"/>
          <w:sz w:val="24"/>
          <w:u w:val="single"/>
        </w:rPr>
        <w:t>云南招标股份有限公司</w:t>
      </w:r>
    </w:p>
    <w:p w14:paraId="1AA70A67" w14:textId="77777777" w:rsidR="00D70FEB" w:rsidRDefault="0052327A">
      <w:pPr>
        <w:spacing w:line="360" w:lineRule="auto"/>
        <w:ind w:firstLineChars="200" w:firstLine="480"/>
        <w:rPr>
          <w:rFonts w:ascii="宋体" w:hAnsi="宋体" w:hint="eastAsia"/>
          <w:color w:val="000000"/>
          <w:sz w:val="24"/>
        </w:rPr>
      </w:pPr>
      <w:r>
        <w:rPr>
          <w:rFonts w:ascii="宋体" w:hAnsi="宋体" w:hint="eastAsia"/>
          <w:color w:val="000000"/>
          <w:sz w:val="24"/>
        </w:rPr>
        <w:t>地　址：</w:t>
      </w:r>
      <w:r>
        <w:rPr>
          <w:rFonts w:ascii="宋体" w:hAnsi="宋体" w:hint="eastAsia"/>
          <w:color w:val="000000"/>
          <w:sz w:val="24"/>
          <w:u w:val="single"/>
        </w:rPr>
        <w:t>云南省昆明市人民西路328号</w:t>
      </w:r>
    </w:p>
    <w:p w14:paraId="5E73DE14" w14:textId="77777777" w:rsidR="00D70FEB" w:rsidRDefault="0052327A">
      <w:pPr>
        <w:spacing w:line="360" w:lineRule="auto"/>
        <w:ind w:firstLineChars="200" w:firstLine="480"/>
        <w:rPr>
          <w:rFonts w:ascii="宋体" w:hAnsi="宋体" w:hint="eastAsia"/>
          <w:color w:val="000000"/>
          <w:sz w:val="24"/>
          <w:u w:val="single"/>
        </w:rPr>
      </w:pPr>
      <w:r>
        <w:rPr>
          <w:rFonts w:ascii="宋体" w:hAnsi="宋体" w:hint="eastAsia"/>
          <w:color w:val="000000"/>
          <w:sz w:val="24"/>
        </w:rPr>
        <w:lastRenderedPageBreak/>
        <w:t>联系方式：</w:t>
      </w:r>
      <w:bookmarkStart w:id="38" w:name="_Toc28359087"/>
      <w:bookmarkStart w:id="39" w:name="_Toc28359010"/>
      <w:r>
        <w:rPr>
          <w:rFonts w:ascii="宋体" w:hAnsi="宋体"/>
          <w:color w:val="000000"/>
          <w:sz w:val="24"/>
          <w:u w:val="single"/>
        </w:rPr>
        <w:t>0871-</w:t>
      </w:r>
      <w:r>
        <w:rPr>
          <w:rFonts w:ascii="宋体" w:hAnsi="宋体" w:hint="eastAsia"/>
          <w:color w:val="000000"/>
          <w:sz w:val="24"/>
          <w:u w:val="single"/>
        </w:rPr>
        <w:t>65330131</w:t>
      </w:r>
    </w:p>
    <w:p w14:paraId="720FC0EF" w14:textId="77777777" w:rsidR="00D70FEB" w:rsidRDefault="0052327A">
      <w:pPr>
        <w:spacing w:line="360" w:lineRule="auto"/>
        <w:ind w:firstLineChars="200" w:firstLine="482"/>
        <w:rPr>
          <w:rFonts w:ascii="宋体" w:hAnsi="宋体" w:hint="eastAsia"/>
          <w:b/>
          <w:color w:val="000000"/>
          <w:sz w:val="24"/>
          <w:u w:val="single"/>
        </w:rPr>
      </w:pPr>
      <w:r>
        <w:rPr>
          <w:rFonts w:ascii="宋体" w:hAnsi="宋体" w:cs="宋体"/>
          <w:b/>
          <w:color w:val="000000"/>
          <w:sz w:val="24"/>
        </w:rPr>
        <w:t>3.</w:t>
      </w:r>
      <w:r>
        <w:rPr>
          <w:rFonts w:ascii="宋体" w:hAnsi="宋体" w:cs="宋体" w:hint="eastAsia"/>
          <w:b/>
          <w:color w:val="000000"/>
          <w:sz w:val="24"/>
        </w:rPr>
        <w:t>项目</w:t>
      </w:r>
      <w:r>
        <w:rPr>
          <w:rFonts w:ascii="宋体" w:hAnsi="宋体" w:cs="宋体"/>
          <w:b/>
          <w:color w:val="000000"/>
          <w:sz w:val="24"/>
        </w:rPr>
        <w:t>联系方式</w:t>
      </w:r>
      <w:bookmarkEnd w:id="38"/>
      <w:bookmarkEnd w:id="39"/>
    </w:p>
    <w:p w14:paraId="741F2DD9" w14:textId="10CDECC2" w:rsidR="00D70FEB" w:rsidRDefault="0052327A">
      <w:pPr>
        <w:spacing w:line="360" w:lineRule="auto"/>
        <w:ind w:firstLineChars="200" w:firstLine="480"/>
        <w:rPr>
          <w:rFonts w:ascii="宋体" w:hAnsi="宋体" w:hint="eastAsia"/>
          <w:color w:val="000000"/>
          <w:sz w:val="24"/>
        </w:rPr>
      </w:pPr>
      <w:r>
        <w:rPr>
          <w:rFonts w:ascii="宋体" w:hAnsi="宋体" w:hint="eastAsia"/>
          <w:color w:val="000000"/>
          <w:sz w:val="24"/>
        </w:rPr>
        <w:t>项目联系人：</w:t>
      </w:r>
      <w:r>
        <w:rPr>
          <w:rFonts w:ascii="宋体" w:hAnsi="宋体" w:hint="eastAsia"/>
          <w:color w:val="000000"/>
          <w:sz w:val="24"/>
          <w:u w:val="single"/>
        </w:rPr>
        <w:t>田恩泽、胡家滔、田珣、袁艳、张林秀</w:t>
      </w:r>
    </w:p>
    <w:p w14:paraId="7E54FC7E" w14:textId="77777777" w:rsidR="00D70FEB" w:rsidRDefault="0052327A">
      <w:pPr>
        <w:widowControl/>
        <w:adjustRightInd w:val="0"/>
        <w:snapToGrid w:val="0"/>
        <w:spacing w:line="400" w:lineRule="exact"/>
        <w:ind w:firstLineChars="200" w:firstLine="480"/>
        <w:jc w:val="left"/>
        <w:rPr>
          <w:rFonts w:ascii="宋体" w:hAnsi="宋体" w:hint="eastAsia"/>
          <w:color w:val="000000"/>
          <w:sz w:val="24"/>
          <w:u w:val="single"/>
        </w:rPr>
      </w:pPr>
      <w:r>
        <w:rPr>
          <w:rFonts w:ascii="宋体" w:hAnsi="宋体" w:hint="eastAsia"/>
          <w:color w:val="000000"/>
          <w:sz w:val="24"/>
        </w:rPr>
        <w:t>电　话：</w:t>
      </w:r>
      <w:r>
        <w:rPr>
          <w:rFonts w:ascii="宋体" w:hAnsi="宋体"/>
          <w:color w:val="000000"/>
          <w:sz w:val="24"/>
          <w:u w:val="single"/>
        </w:rPr>
        <w:t>0871-65330131</w:t>
      </w:r>
    </w:p>
    <w:p w14:paraId="3FAEEB7D" w14:textId="77777777" w:rsidR="00D70FEB" w:rsidRDefault="00D70FEB">
      <w:pPr>
        <w:widowControl/>
        <w:spacing w:line="360" w:lineRule="auto"/>
        <w:jc w:val="left"/>
        <w:rPr>
          <w:rFonts w:ascii="宋体" w:hAnsi="宋体" w:hint="eastAsia"/>
          <w:color w:val="000000"/>
          <w:sz w:val="24"/>
          <w:szCs w:val="24"/>
        </w:rPr>
      </w:pPr>
    </w:p>
    <w:p w14:paraId="27CE082D" w14:textId="77777777" w:rsidR="00D70FEB" w:rsidRDefault="0052327A">
      <w:pPr>
        <w:pStyle w:val="af6"/>
        <w:rPr>
          <w:rFonts w:ascii="宋体" w:hAnsi="宋体" w:hint="eastAsia"/>
          <w:bCs w:val="0"/>
          <w:color w:val="000000"/>
          <w:kern w:val="44"/>
          <w:sz w:val="36"/>
          <w:szCs w:val="20"/>
        </w:rPr>
      </w:pPr>
      <w:bookmarkStart w:id="40" w:name="_Toc152246141"/>
      <w:r>
        <w:rPr>
          <w:rFonts w:ascii="宋体" w:hAnsi="宋体" w:hint="eastAsia"/>
          <w:bCs w:val="0"/>
          <w:color w:val="000000"/>
          <w:kern w:val="44"/>
          <w:sz w:val="36"/>
          <w:szCs w:val="20"/>
        </w:rPr>
        <w:br w:type="page"/>
      </w:r>
      <w:r>
        <w:rPr>
          <w:rFonts w:ascii="宋体" w:hAnsi="宋体" w:hint="eastAsia"/>
          <w:bCs w:val="0"/>
          <w:color w:val="000000"/>
          <w:kern w:val="44"/>
          <w:sz w:val="36"/>
          <w:szCs w:val="20"/>
        </w:rPr>
        <w:lastRenderedPageBreak/>
        <w:t>第二章 投标人须知</w:t>
      </w:r>
      <w:bookmarkEnd w:id="40"/>
    </w:p>
    <w:p w14:paraId="66A9CA3D" w14:textId="77777777" w:rsidR="00D70FEB" w:rsidRDefault="0052327A">
      <w:pPr>
        <w:pStyle w:val="2"/>
        <w:numPr>
          <w:ilvl w:val="0"/>
          <w:numId w:val="0"/>
        </w:numPr>
        <w:tabs>
          <w:tab w:val="clear" w:pos="1021"/>
        </w:tabs>
        <w:spacing w:before="0" w:line="240" w:lineRule="auto"/>
        <w:ind w:left="425"/>
        <w:jc w:val="center"/>
        <w:rPr>
          <w:rFonts w:ascii="宋体" w:eastAsia="宋体" w:hAnsi="宋体" w:hint="eastAsia"/>
          <w:b w:val="0"/>
          <w:color w:val="000000"/>
          <w:sz w:val="32"/>
          <w:szCs w:val="32"/>
        </w:rPr>
      </w:pPr>
      <w:bookmarkStart w:id="41" w:name="_Toc152246142"/>
      <w:r>
        <w:rPr>
          <w:rFonts w:ascii="宋体" w:eastAsia="宋体" w:hAnsi="宋体" w:hint="eastAsia"/>
          <w:b w:val="0"/>
          <w:color w:val="000000"/>
          <w:sz w:val="32"/>
          <w:szCs w:val="32"/>
        </w:rPr>
        <w:t>投标人须知前附表</w:t>
      </w:r>
      <w:bookmarkEnd w:id="41"/>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7"/>
        <w:gridCol w:w="2126"/>
        <w:gridCol w:w="6237"/>
      </w:tblGrid>
      <w:tr w:rsidR="00D70FEB" w14:paraId="0ECBFC57" w14:textId="77777777">
        <w:trPr>
          <w:trHeight w:val="242"/>
          <w:jc w:val="center"/>
        </w:trPr>
        <w:tc>
          <w:tcPr>
            <w:tcW w:w="1457" w:type="dxa"/>
            <w:vAlign w:val="center"/>
          </w:tcPr>
          <w:p w14:paraId="20EF25C7" w14:textId="77777777" w:rsidR="00D70FEB" w:rsidRDefault="0052327A">
            <w:pPr>
              <w:pStyle w:val="ad"/>
              <w:spacing w:line="400" w:lineRule="exact"/>
              <w:jc w:val="center"/>
              <w:rPr>
                <w:rFonts w:hAnsi="宋体" w:hint="eastAsia"/>
                <w:b/>
                <w:color w:val="000000"/>
                <w:sz w:val="21"/>
                <w:szCs w:val="21"/>
              </w:rPr>
            </w:pPr>
            <w:r>
              <w:rPr>
                <w:rFonts w:hAnsi="宋体" w:hint="eastAsia"/>
                <w:b/>
                <w:color w:val="000000"/>
                <w:sz w:val="21"/>
                <w:szCs w:val="21"/>
              </w:rPr>
              <w:t>条款号</w:t>
            </w:r>
          </w:p>
        </w:tc>
        <w:tc>
          <w:tcPr>
            <w:tcW w:w="2126" w:type="dxa"/>
            <w:vAlign w:val="center"/>
          </w:tcPr>
          <w:p w14:paraId="22015D0E" w14:textId="77777777" w:rsidR="00D70FEB" w:rsidRDefault="0052327A">
            <w:pPr>
              <w:pStyle w:val="ad"/>
              <w:spacing w:line="400" w:lineRule="exact"/>
              <w:jc w:val="center"/>
              <w:rPr>
                <w:rFonts w:hAnsi="宋体" w:hint="eastAsia"/>
                <w:b/>
                <w:color w:val="000000"/>
                <w:sz w:val="21"/>
                <w:szCs w:val="21"/>
              </w:rPr>
            </w:pPr>
            <w:r>
              <w:rPr>
                <w:rFonts w:hAnsi="宋体" w:hint="eastAsia"/>
                <w:b/>
                <w:color w:val="000000"/>
                <w:sz w:val="21"/>
                <w:szCs w:val="21"/>
              </w:rPr>
              <w:t>条 款 名 称</w:t>
            </w:r>
          </w:p>
        </w:tc>
        <w:tc>
          <w:tcPr>
            <w:tcW w:w="6237" w:type="dxa"/>
            <w:vAlign w:val="center"/>
          </w:tcPr>
          <w:p w14:paraId="6C6EF05B" w14:textId="77777777" w:rsidR="00D70FEB" w:rsidRDefault="0052327A">
            <w:pPr>
              <w:pStyle w:val="ad"/>
              <w:spacing w:line="400" w:lineRule="exact"/>
              <w:jc w:val="center"/>
              <w:rPr>
                <w:rFonts w:hAnsi="宋体" w:hint="eastAsia"/>
                <w:b/>
                <w:color w:val="000000"/>
                <w:sz w:val="21"/>
                <w:szCs w:val="21"/>
              </w:rPr>
            </w:pPr>
            <w:r>
              <w:rPr>
                <w:rFonts w:hAnsi="宋体" w:hint="eastAsia"/>
                <w:b/>
                <w:color w:val="000000"/>
                <w:sz w:val="21"/>
                <w:szCs w:val="21"/>
              </w:rPr>
              <w:t>编 列 内 容</w:t>
            </w:r>
          </w:p>
        </w:tc>
      </w:tr>
      <w:tr w:rsidR="00D70FEB" w14:paraId="272FAE28" w14:textId="77777777">
        <w:trPr>
          <w:cantSplit/>
          <w:trHeight w:val="70"/>
          <w:jc w:val="center"/>
        </w:trPr>
        <w:tc>
          <w:tcPr>
            <w:tcW w:w="1457" w:type="dxa"/>
            <w:vMerge w:val="restart"/>
            <w:vAlign w:val="center"/>
          </w:tcPr>
          <w:p w14:paraId="2862D525"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1</w:t>
            </w:r>
          </w:p>
        </w:tc>
        <w:tc>
          <w:tcPr>
            <w:tcW w:w="2126" w:type="dxa"/>
            <w:vAlign w:val="center"/>
          </w:tcPr>
          <w:p w14:paraId="5B871C5A" w14:textId="77777777" w:rsidR="00D70FEB" w:rsidRDefault="0052327A">
            <w:pPr>
              <w:pStyle w:val="ad"/>
              <w:spacing w:line="400" w:lineRule="exact"/>
              <w:rPr>
                <w:rFonts w:hAnsi="宋体" w:hint="eastAsia"/>
                <w:color w:val="000000"/>
                <w:sz w:val="21"/>
                <w:szCs w:val="21"/>
                <w:u w:val="single"/>
              </w:rPr>
            </w:pPr>
            <w:r>
              <w:rPr>
                <w:rFonts w:hAnsi="宋体" w:hint="eastAsia"/>
                <w:bCs/>
                <w:color w:val="000000"/>
                <w:sz w:val="21"/>
                <w:szCs w:val="21"/>
              </w:rPr>
              <w:t>采购人</w:t>
            </w:r>
            <w:r>
              <w:rPr>
                <w:rFonts w:hAnsi="宋体" w:hint="eastAsia"/>
                <w:color w:val="000000"/>
                <w:kern w:val="48"/>
                <w:sz w:val="21"/>
                <w:szCs w:val="21"/>
              </w:rPr>
              <w:t xml:space="preserve"> </w:t>
            </w:r>
          </w:p>
        </w:tc>
        <w:tc>
          <w:tcPr>
            <w:tcW w:w="6237" w:type="dxa"/>
            <w:vAlign w:val="center"/>
          </w:tcPr>
          <w:p w14:paraId="32CA73F2" w14:textId="77777777" w:rsidR="00D70FEB" w:rsidRDefault="0052327A">
            <w:pPr>
              <w:pStyle w:val="ad"/>
              <w:spacing w:line="400" w:lineRule="exact"/>
              <w:rPr>
                <w:rFonts w:hAnsi="宋体" w:hint="eastAsia"/>
                <w:color w:val="000000"/>
                <w:sz w:val="21"/>
                <w:szCs w:val="21"/>
                <w:u w:val="single"/>
              </w:rPr>
            </w:pPr>
            <w:r>
              <w:rPr>
                <w:rFonts w:hAnsi="宋体" w:hint="eastAsia"/>
                <w:color w:val="000000"/>
                <w:sz w:val="21"/>
                <w:szCs w:val="21"/>
                <w:u w:val="single"/>
              </w:rPr>
              <w:t>云南省体育彩票管理中心</w:t>
            </w:r>
          </w:p>
        </w:tc>
      </w:tr>
      <w:tr w:rsidR="00D70FEB" w14:paraId="198F65B5" w14:textId="77777777">
        <w:trPr>
          <w:cantSplit/>
          <w:trHeight w:val="70"/>
          <w:jc w:val="center"/>
        </w:trPr>
        <w:tc>
          <w:tcPr>
            <w:tcW w:w="1457" w:type="dxa"/>
            <w:vMerge/>
            <w:vAlign w:val="center"/>
          </w:tcPr>
          <w:p w14:paraId="6F634C76" w14:textId="77777777" w:rsidR="00D70FEB" w:rsidRDefault="00D70FEB">
            <w:pPr>
              <w:spacing w:line="400" w:lineRule="exact"/>
              <w:rPr>
                <w:rFonts w:ascii="宋体" w:hAnsi="宋体" w:hint="eastAsia"/>
                <w:color w:val="000000"/>
                <w:sz w:val="21"/>
                <w:szCs w:val="21"/>
              </w:rPr>
            </w:pPr>
          </w:p>
        </w:tc>
        <w:tc>
          <w:tcPr>
            <w:tcW w:w="2126" w:type="dxa"/>
            <w:vAlign w:val="center"/>
          </w:tcPr>
          <w:p w14:paraId="163C40AC" w14:textId="77777777" w:rsidR="00D70FEB" w:rsidRDefault="0052327A">
            <w:pPr>
              <w:pStyle w:val="ad"/>
              <w:spacing w:line="400" w:lineRule="exact"/>
              <w:rPr>
                <w:rFonts w:hAnsi="宋体" w:hint="eastAsia"/>
                <w:bCs/>
                <w:color w:val="000000"/>
                <w:sz w:val="21"/>
                <w:szCs w:val="21"/>
              </w:rPr>
            </w:pPr>
            <w:r>
              <w:rPr>
                <w:rFonts w:hAnsi="宋体" w:hint="eastAsia"/>
                <w:bCs/>
                <w:color w:val="000000"/>
                <w:sz w:val="21"/>
                <w:szCs w:val="21"/>
              </w:rPr>
              <w:t>采购代理机构</w:t>
            </w:r>
          </w:p>
        </w:tc>
        <w:tc>
          <w:tcPr>
            <w:tcW w:w="6237" w:type="dxa"/>
            <w:vAlign w:val="center"/>
          </w:tcPr>
          <w:p w14:paraId="24B8CDC7" w14:textId="77777777" w:rsidR="00D70FEB" w:rsidRDefault="0052327A">
            <w:pPr>
              <w:pStyle w:val="ad"/>
              <w:spacing w:line="400" w:lineRule="exact"/>
              <w:rPr>
                <w:rFonts w:hAnsi="宋体" w:hint="eastAsia"/>
                <w:color w:val="000000"/>
                <w:sz w:val="21"/>
                <w:szCs w:val="21"/>
                <w:u w:val="single"/>
              </w:rPr>
            </w:pPr>
            <w:r>
              <w:rPr>
                <w:rFonts w:hAnsi="宋体" w:hint="eastAsia"/>
                <w:color w:val="000000"/>
                <w:sz w:val="21"/>
                <w:szCs w:val="21"/>
                <w:u w:val="single"/>
              </w:rPr>
              <w:t>云南招标股份有限公司</w:t>
            </w:r>
          </w:p>
        </w:tc>
      </w:tr>
      <w:tr w:rsidR="00D70FEB" w14:paraId="332ECC2D" w14:textId="77777777">
        <w:trPr>
          <w:cantSplit/>
          <w:trHeight w:val="210"/>
          <w:jc w:val="center"/>
        </w:trPr>
        <w:tc>
          <w:tcPr>
            <w:tcW w:w="1457" w:type="dxa"/>
            <w:vMerge/>
            <w:vAlign w:val="center"/>
          </w:tcPr>
          <w:p w14:paraId="452CCF64" w14:textId="77777777" w:rsidR="00D70FEB" w:rsidRDefault="00D70FEB">
            <w:pPr>
              <w:spacing w:line="400" w:lineRule="exact"/>
              <w:rPr>
                <w:rFonts w:ascii="宋体" w:hAnsi="宋体" w:hint="eastAsia"/>
                <w:color w:val="000000"/>
                <w:sz w:val="21"/>
                <w:szCs w:val="21"/>
              </w:rPr>
            </w:pPr>
          </w:p>
        </w:tc>
        <w:tc>
          <w:tcPr>
            <w:tcW w:w="2126" w:type="dxa"/>
            <w:vAlign w:val="center"/>
          </w:tcPr>
          <w:p w14:paraId="4899C3CA"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项目名称及招标编号</w:t>
            </w:r>
          </w:p>
        </w:tc>
        <w:tc>
          <w:tcPr>
            <w:tcW w:w="6237" w:type="dxa"/>
            <w:vAlign w:val="center"/>
          </w:tcPr>
          <w:p w14:paraId="7AA6D304" w14:textId="77777777" w:rsidR="00D70FEB" w:rsidRDefault="0052327A">
            <w:pPr>
              <w:pStyle w:val="ad"/>
              <w:spacing w:line="400" w:lineRule="exact"/>
              <w:rPr>
                <w:rFonts w:hAnsi="宋体" w:hint="eastAsia"/>
                <w:color w:val="000000"/>
                <w:sz w:val="21"/>
                <w:szCs w:val="21"/>
                <w:u w:val="single"/>
              </w:rPr>
            </w:pPr>
            <w:r>
              <w:rPr>
                <w:rFonts w:hAnsi="宋体" w:hint="eastAsia"/>
                <w:color w:val="000000"/>
                <w:sz w:val="21"/>
                <w:szCs w:val="21"/>
              </w:rPr>
              <w:t>项目名称：</w:t>
            </w:r>
            <w:r>
              <w:rPr>
                <w:rFonts w:hAnsi="宋体" w:hint="eastAsia"/>
                <w:color w:val="000000"/>
                <w:sz w:val="21"/>
                <w:szCs w:val="21"/>
                <w:u w:val="single"/>
              </w:rPr>
              <w:t>云南省体育彩票管理中心2026年昆明销售管理一部宣传及网点物料制作服务采购项目</w:t>
            </w:r>
          </w:p>
          <w:p w14:paraId="32A012BF" w14:textId="1B79692E" w:rsidR="00D70FEB" w:rsidRDefault="0052327A">
            <w:pPr>
              <w:pStyle w:val="ad"/>
              <w:spacing w:line="400" w:lineRule="exact"/>
              <w:rPr>
                <w:rFonts w:hAnsi="宋体" w:hint="eastAsia"/>
                <w:color w:val="000000"/>
                <w:sz w:val="21"/>
                <w:szCs w:val="21"/>
                <w:u w:val="single"/>
              </w:rPr>
            </w:pPr>
            <w:r>
              <w:rPr>
                <w:rFonts w:hAnsi="宋体" w:hint="eastAsia"/>
                <w:color w:val="000000"/>
                <w:sz w:val="21"/>
                <w:szCs w:val="21"/>
              </w:rPr>
              <w:t>招标编号：</w:t>
            </w:r>
            <w:r w:rsidR="005202BE">
              <w:rPr>
                <w:rFonts w:hAnsi="宋体"/>
                <w:color w:val="000000"/>
                <w:sz w:val="21"/>
                <w:szCs w:val="21"/>
                <w:u w:val="single"/>
              </w:rPr>
              <w:t>L53A00626001113</w:t>
            </w:r>
            <w:r>
              <w:rPr>
                <w:rFonts w:hAnsi="宋体"/>
                <w:color w:val="000000"/>
                <w:sz w:val="21"/>
                <w:szCs w:val="21"/>
                <w:u w:val="single"/>
              </w:rPr>
              <w:t xml:space="preserve"> </w:t>
            </w:r>
          </w:p>
        </w:tc>
      </w:tr>
      <w:tr w:rsidR="00D70FEB" w14:paraId="40BFB256" w14:textId="77777777">
        <w:trPr>
          <w:trHeight w:val="70"/>
          <w:jc w:val="center"/>
        </w:trPr>
        <w:tc>
          <w:tcPr>
            <w:tcW w:w="1457" w:type="dxa"/>
            <w:vAlign w:val="center"/>
          </w:tcPr>
          <w:p w14:paraId="58BA31A9"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3.1</w:t>
            </w:r>
          </w:p>
        </w:tc>
        <w:tc>
          <w:tcPr>
            <w:tcW w:w="2126" w:type="dxa"/>
            <w:vAlign w:val="center"/>
          </w:tcPr>
          <w:p w14:paraId="17AC798D"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招标范围</w:t>
            </w:r>
          </w:p>
        </w:tc>
        <w:tc>
          <w:tcPr>
            <w:tcW w:w="6237" w:type="dxa"/>
            <w:vAlign w:val="center"/>
          </w:tcPr>
          <w:p w14:paraId="3B21A057" w14:textId="77777777" w:rsidR="00D70FEB" w:rsidRDefault="0052327A">
            <w:pPr>
              <w:pStyle w:val="ad"/>
              <w:spacing w:line="400" w:lineRule="exact"/>
              <w:jc w:val="left"/>
              <w:rPr>
                <w:rFonts w:hAnsi="宋体" w:hint="eastAsia"/>
                <w:color w:val="000000"/>
                <w:sz w:val="21"/>
                <w:szCs w:val="21"/>
              </w:rPr>
            </w:pPr>
            <w:r>
              <w:rPr>
                <w:rFonts w:hAnsi="宋体" w:hint="eastAsia"/>
                <w:color w:val="000000"/>
                <w:sz w:val="21"/>
                <w:szCs w:val="21"/>
              </w:rPr>
              <w:t>详见招标公告及招标文件第五章</w:t>
            </w:r>
          </w:p>
        </w:tc>
      </w:tr>
      <w:tr w:rsidR="00D70FEB" w14:paraId="65F52ED2" w14:textId="77777777">
        <w:trPr>
          <w:trHeight w:val="178"/>
          <w:jc w:val="center"/>
        </w:trPr>
        <w:tc>
          <w:tcPr>
            <w:tcW w:w="1457" w:type="dxa"/>
            <w:vAlign w:val="center"/>
          </w:tcPr>
          <w:p w14:paraId="25A694A8"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3.2</w:t>
            </w:r>
          </w:p>
        </w:tc>
        <w:tc>
          <w:tcPr>
            <w:tcW w:w="2126" w:type="dxa"/>
            <w:vAlign w:val="center"/>
          </w:tcPr>
          <w:p w14:paraId="288E6A42" w14:textId="77777777" w:rsidR="00D70FEB" w:rsidRDefault="0052327A">
            <w:pPr>
              <w:pStyle w:val="ad"/>
              <w:spacing w:line="400" w:lineRule="exact"/>
              <w:rPr>
                <w:rFonts w:hAnsi="宋体" w:hint="eastAsia"/>
                <w:sz w:val="21"/>
                <w:szCs w:val="21"/>
              </w:rPr>
            </w:pPr>
            <w:r>
              <w:rPr>
                <w:rFonts w:hAnsi="宋体" w:hint="eastAsia"/>
                <w:sz w:val="21"/>
                <w:szCs w:val="21"/>
              </w:rPr>
              <w:t>合同履行期限、项目实施地点</w:t>
            </w:r>
          </w:p>
        </w:tc>
        <w:tc>
          <w:tcPr>
            <w:tcW w:w="6237" w:type="dxa"/>
            <w:vAlign w:val="center"/>
          </w:tcPr>
          <w:p w14:paraId="7B7186CC" w14:textId="77777777" w:rsidR="00D70FEB" w:rsidRDefault="0052327A">
            <w:pPr>
              <w:pStyle w:val="ad"/>
              <w:spacing w:line="400" w:lineRule="exact"/>
              <w:rPr>
                <w:rFonts w:hAnsi="宋体" w:hint="eastAsia"/>
                <w:sz w:val="21"/>
                <w:szCs w:val="21"/>
              </w:rPr>
            </w:pPr>
            <w:r>
              <w:rPr>
                <w:rFonts w:hAnsi="宋体" w:hint="eastAsia"/>
                <w:sz w:val="21"/>
                <w:szCs w:val="21"/>
              </w:rPr>
              <w:t>合同履行期限：自合同签订之日起至2026年11月30日（其中各项时间以采购人具体要求为准）；</w:t>
            </w:r>
          </w:p>
          <w:p w14:paraId="2CB814B1" w14:textId="77777777" w:rsidR="00D70FEB" w:rsidRDefault="0052327A">
            <w:pPr>
              <w:pStyle w:val="ad"/>
              <w:spacing w:line="400" w:lineRule="exact"/>
              <w:rPr>
                <w:rFonts w:hAnsi="宋体" w:hint="eastAsia"/>
                <w:sz w:val="21"/>
                <w:szCs w:val="21"/>
              </w:rPr>
            </w:pPr>
            <w:r>
              <w:rPr>
                <w:rFonts w:hAnsi="宋体" w:hint="eastAsia"/>
                <w:sz w:val="21"/>
                <w:szCs w:val="21"/>
              </w:rPr>
              <w:t>项目实施地点：采购人指定地点。</w:t>
            </w:r>
          </w:p>
        </w:tc>
      </w:tr>
      <w:tr w:rsidR="00D70FEB" w14:paraId="70660D0B" w14:textId="77777777">
        <w:trPr>
          <w:trHeight w:val="619"/>
          <w:jc w:val="center"/>
        </w:trPr>
        <w:tc>
          <w:tcPr>
            <w:tcW w:w="1457" w:type="dxa"/>
            <w:vAlign w:val="center"/>
          </w:tcPr>
          <w:p w14:paraId="63FB37A0" w14:textId="77777777" w:rsidR="00D70FEB" w:rsidRDefault="0052327A">
            <w:pPr>
              <w:pStyle w:val="ad"/>
              <w:spacing w:line="400" w:lineRule="exact"/>
              <w:jc w:val="center"/>
              <w:rPr>
                <w:rFonts w:hAnsi="宋体" w:hint="eastAsia"/>
                <w:sz w:val="21"/>
                <w:szCs w:val="21"/>
              </w:rPr>
            </w:pPr>
            <w:r>
              <w:rPr>
                <w:rFonts w:hAnsi="宋体" w:hint="eastAsia"/>
                <w:sz w:val="21"/>
                <w:szCs w:val="21"/>
              </w:rPr>
              <w:t>4.1.2</w:t>
            </w:r>
          </w:p>
        </w:tc>
        <w:tc>
          <w:tcPr>
            <w:tcW w:w="2126" w:type="dxa"/>
            <w:vAlign w:val="center"/>
          </w:tcPr>
          <w:p w14:paraId="726E7AEA" w14:textId="77777777" w:rsidR="00D70FEB" w:rsidRDefault="0052327A">
            <w:pPr>
              <w:pStyle w:val="ad"/>
              <w:spacing w:line="400" w:lineRule="exact"/>
              <w:jc w:val="left"/>
              <w:rPr>
                <w:rFonts w:hAnsi="宋体" w:hint="eastAsia"/>
                <w:b/>
                <w:bCs/>
                <w:sz w:val="21"/>
                <w:szCs w:val="21"/>
              </w:rPr>
            </w:pPr>
            <w:r>
              <w:rPr>
                <w:rFonts w:hAnsi="宋体" w:hint="eastAsia"/>
                <w:b/>
                <w:bCs/>
                <w:sz w:val="21"/>
                <w:szCs w:val="21"/>
              </w:rPr>
              <w:t>财务状况证明材料</w:t>
            </w:r>
          </w:p>
        </w:tc>
        <w:tc>
          <w:tcPr>
            <w:tcW w:w="6237" w:type="dxa"/>
          </w:tcPr>
          <w:p w14:paraId="67F47347" w14:textId="77777777" w:rsidR="00D70FEB" w:rsidRDefault="0052327A">
            <w:pPr>
              <w:pStyle w:val="ad"/>
              <w:spacing w:line="400" w:lineRule="exact"/>
              <w:rPr>
                <w:rFonts w:hAnsi="宋体" w:hint="eastAsia"/>
                <w:b/>
                <w:sz w:val="21"/>
                <w:szCs w:val="21"/>
              </w:rPr>
            </w:pPr>
            <w:r>
              <w:rPr>
                <w:rFonts w:hAnsi="宋体" w:hint="eastAsia"/>
                <w:b/>
                <w:bCs/>
                <w:sz w:val="21"/>
                <w:szCs w:val="22"/>
              </w:rPr>
              <w:t>提供</w:t>
            </w:r>
            <w:r>
              <w:rPr>
                <w:rFonts w:hAnsi="宋体" w:hint="eastAsia"/>
                <w:b/>
                <w:bCs/>
                <w:sz w:val="21"/>
                <w:szCs w:val="22"/>
                <w:u w:val="single"/>
              </w:rPr>
              <w:t>上一年度（2024年或2025年）经审计的财务报告</w:t>
            </w:r>
            <w:r>
              <w:rPr>
                <w:rFonts w:hAnsi="宋体" w:hint="eastAsia"/>
                <w:b/>
                <w:bCs/>
                <w:sz w:val="21"/>
                <w:szCs w:val="22"/>
              </w:rPr>
              <w:t>（扫描件)或</w:t>
            </w:r>
            <w:r>
              <w:rPr>
                <w:rFonts w:hAnsi="宋体" w:hint="eastAsia"/>
                <w:b/>
                <w:bCs/>
                <w:sz w:val="21"/>
                <w:szCs w:val="22"/>
                <w:u w:val="single"/>
              </w:rPr>
              <w:t>自提交投标文件截止时间前三个月内基本开户银行出具的资信证明</w:t>
            </w:r>
            <w:r>
              <w:rPr>
                <w:rFonts w:hAnsi="宋体" w:hint="eastAsia"/>
                <w:b/>
                <w:bCs/>
                <w:sz w:val="21"/>
                <w:szCs w:val="22"/>
              </w:rPr>
              <w:t>（扫描件）（成立时间不足一年的，可提供自提交投标文件截止时间前三个月内基本开户银行出具的资信证明或自成立</w:t>
            </w:r>
            <w:proofErr w:type="gramStart"/>
            <w:r>
              <w:rPr>
                <w:rFonts w:hAnsi="宋体" w:hint="eastAsia"/>
                <w:b/>
                <w:bCs/>
                <w:sz w:val="21"/>
                <w:szCs w:val="22"/>
              </w:rPr>
              <w:t>至今经</w:t>
            </w:r>
            <w:proofErr w:type="gramEnd"/>
            <w:r>
              <w:rPr>
                <w:rFonts w:hAnsi="宋体" w:hint="eastAsia"/>
                <w:b/>
                <w:bCs/>
                <w:sz w:val="21"/>
                <w:szCs w:val="22"/>
              </w:rPr>
              <w:t>第三方审计的财务报告）。</w:t>
            </w:r>
          </w:p>
        </w:tc>
      </w:tr>
      <w:tr w:rsidR="00D70FEB" w14:paraId="255AF83D" w14:textId="77777777">
        <w:trPr>
          <w:trHeight w:val="178"/>
          <w:jc w:val="center"/>
        </w:trPr>
        <w:tc>
          <w:tcPr>
            <w:tcW w:w="1457" w:type="dxa"/>
            <w:vAlign w:val="center"/>
          </w:tcPr>
          <w:p w14:paraId="7D045796" w14:textId="77777777" w:rsidR="00D70FEB" w:rsidRDefault="0052327A">
            <w:pPr>
              <w:pStyle w:val="ad"/>
              <w:spacing w:line="400" w:lineRule="exact"/>
              <w:jc w:val="center"/>
              <w:rPr>
                <w:rFonts w:hAnsi="宋体" w:hint="eastAsia"/>
                <w:sz w:val="21"/>
                <w:szCs w:val="21"/>
              </w:rPr>
            </w:pPr>
            <w:r>
              <w:rPr>
                <w:rFonts w:hAnsi="宋体" w:hint="eastAsia"/>
                <w:sz w:val="21"/>
                <w:szCs w:val="21"/>
              </w:rPr>
              <w:t>4.1.3</w:t>
            </w:r>
          </w:p>
        </w:tc>
        <w:tc>
          <w:tcPr>
            <w:tcW w:w="2126" w:type="dxa"/>
            <w:vAlign w:val="center"/>
          </w:tcPr>
          <w:p w14:paraId="35390216" w14:textId="77777777" w:rsidR="00D70FEB" w:rsidRDefault="0052327A">
            <w:pPr>
              <w:autoSpaceDE w:val="0"/>
              <w:autoSpaceDN w:val="0"/>
              <w:snapToGrid w:val="0"/>
              <w:spacing w:line="400" w:lineRule="exact"/>
              <w:jc w:val="left"/>
              <w:textAlignment w:val="bottom"/>
              <w:rPr>
                <w:rFonts w:ascii="宋体" w:hAnsi="宋体" w:hint="eastAsia"/>
                <w:b/>
                <w:bCs/>
                <w:sz w:val="21"/>
                <w:szCs w:val="21"/>
              </w:rPr>
            </w:pPr>
            <w:r>
              <w:rPr>
                <w:rFonts w:ascii="宋体" w:hAnsi="宋体"/>
                <w:b/>
                <w:bCs/>
                <w:sz w:val="21"/>
                <w:szCs w:val="21"/>
              </w:rPr>
              <w:t>纳税证明材料的时间范围</w:t>
            </w:r>
          </w:p>
        </w:tc>
        <w:tc>
          <w:tcPr>
            <w:tcW w:w="6237" w:type="dxa"/>
          </w:tcPr>
          <w:p w14:paraId="6D6981E6" w14:textId="77777777" w:rsidR="00D70FEB" w:rsidRDefault="0052327A">
            <w:pPr>
              <w:autoSpaceDE w:val="0"/>
              <w:autoSpaceDN w:val="0"/>
              <w:snapToGrid w:val="0"/>
              <w:spacing w:line="400" w:lineRule="exact"/>
              <w:textAlignment w:val="bottom"/>
              <w:rPr>
                <w:rFonts w:ascii="宋体" w:hAnsi="宋体" w:hint="eastAsia"/>
                <w:b/>
                <w:sz w:val="21"/>
                <w:szCs w:val="21"/>
              </w:rPr>
            </w:pPr>
            <w:r>
              <w:rPr>
                <w:rFonts w:ascii="宋体" w:hAnsi="宋体" w:hint="eastAsia"/>
                <w:b/>
                <w:sz w:val="21"/>
                <w:szCs w:val="21"/>
              </w:rPr>
              <w:t>缴税所属时间在</w:t>
            </w:r>
            <w:r>
              <w:rPr>
                <w:rFonts w:ascii="宋体" w:hAnsi="宋体" w:hint="eastAsia"/>
                <w:b/>
                <w:sz w:val="21"/>
                <w:szCs w:val="21"/>
                <w:u w:val="single"/>
              </w:rPr>
              <w:t>2025年1月至投标截止日期前任意1个月</w:t>
            </w:r>
            <w:r>
              <w:rPr>
                <w:rFonts w:ascii="宋体" w:hAnsi="宋体" w:hint="eastAsia"/>
                <w:b/>
                <w:sz w:val="21"/>
                <w:szCs w:val="21"/>
              </w:rPr>
              <w:t>的税务局税收通用缴款书扫描件或银行电子缴税（费）凭证扫描件或税务局出具纳税情况的相关证明扫描件（</w:t>
            </w:r>
            <w:r>
              <w:rPr>
                <w:rFonts w:ascii="宋体" w:hAnsi="宋体" w:hint="eastAsia"/>
                <w:b/>
                <w:sz w:val="21"/>
                <w:szCs w:val="21"/>
                <w:u w:val="single"/>
              </w:rPr>
              <w:t>成立未满1个月</w:t>
            </w:r>
            <w:r>
              <w:rPr>
                <w:rFonts w:ascii="宋体" w:hAnsi="宋体" w:hint="eastAsia"/>
                <w:b/>
                <w:sz w:val="21"/>
                <w:szCs w:val="21"/>
              </w:rPr>
              <w:t>的提供成立以来的纳税证明或相关情况说明；依法免税的，应提供相应文件证明其依法免税）。</w:t>
            </w:r>
          </w:p>
        </w:tc>
      </w:tr>
      <w:tr w:rsidR="00D70FEB" w14:paraId="6C454FA5" w14:textId="77777777">
        <w:trPr>
          <w:trHeight w:val="178"/>
          <w:jc w:val="center"/>
        </w:trPr>
        <w:tc>
          <w:tcPr>
            <w:tcW w:w="1457" w:type="dxa"/>
            <w:vAlign w:val="center"/>
          </w:tcPr>
          <w:p w14:paraId="5790290C" w14:textId="77777777" w:rsidR="00D70FEB" w:rsidRDefault="0052327A">
            <w:pPr>
              <w:pStyle w:val="ad"/>
              <w:spacing w:line="400" w:lineRule="exact"/>
              <w:jc w:val="center"/>
              <w:rPr>
                <w:rFonts w:hAnsi="宋体" w:hint="eastAsia"/>
                <w:sz w:val="21"/>
                <w:szCs w:val="21"/>
              </w:rPr>
            </w:pPr>
            <w:r>
              <w:rPr>
                <w:rFonts w:hAnsi="宋体" w:hint="eastAsia"/>
                <w:sz w:val="21"/>
                <w:szCs w:val="21"/>
              </w:rPr>
              <w:t>4.1.4</w:t>
            </w:r>
          </w:p>
        </w:tc>
        <w:tc>
          <w:tcPr>
            <w:tcW w:w="2126" w:type="dxa"/>
            <w:vAlign w:val="center"/>
          </w:tcPr>
          <w:p w14:paraId="0D9F652B" w14:textId="77777777" w:rsidR="00D70FEB" w:rsidRDefault="0052327A">
            <w:pPr>
              <w:pStyle w:val="ad"/>
              <w:spacing w:line="400" w:lineRule="exact"/>
              <w:jc w:val="left"/>
              <w:rPr>
                <w:rFonts w:hAnsi="宋体" w:hint="eastAsia"/>
                <w:b/>
                <w:bCs/>
                <w:sz w:val="21"/>
                <w:szCs w:val="21"/>
              </w:rPr>
            </w:pPr>
            <w:r>
              <w:rPr>
                <w:rFonts w:hAnsi="宋体"/>
                <w:b/>
                <w:bCs/>
                <w:sz w:val="21"/>
                <w:szCs w:val="21"/>
              </w:rPr>
              <w:t>缴纳社会保险证明材料的时间范围</w:t>
            </w:r>
          </w:p>
        </w:tc>
        <w:tc>
          <w:tcPr>
            <w:tcW w:w="6237" w:type="dxa"/>
          </w:tcPr>
          <w:p w14:paraId="61378ECF" w14:textId="77777777" w:rsidR="00D70FEB" w:rsidRDefault="0052327A">
            <w:pPr>
              <w:pStyle w:val="ad"/>
              <w:spacing w:line="400" w:lineRule="exact"/>
              <w:rPr>
                <w:rFonts w:hAnsi="宋体" w:hint="eastAsia"/>
                <w:b/>
                <w:sz w:val="21"/>
                <w:szCs w:val="21"/>
              </w:rPr>
            </w:pPr>
            <w:r>
              <w:rPr>
                <w:rFonts w:hAnsi="宋体" w:hint="eastAsia"/>
                <w:b/>
                <w:sz w:val="21"/>
                <w:szCs w:val="21"/>
              </w:rPr>
              <w:t>缴费所属时间在</w:t>
            </w:r>
            <w:r>
              <w:rPr>
                <w:rFonts w:hAnsi="宋体" w:hint="eastAsia"/>
                <w:b/>
                <w:sz w:val="21"/>
                <w:szCs w:val="21"/>
                <w:u w:val="single"/>
              </w:rPr>
              <w:t>2025年1月至投标截止日期前任意1个月</w:t>
            </w:r>
            <w:r>
              <w:rPr>
                <w:rFonts w:hAnsi="宋体" w:hint="eastAsia"/>
                <w:b/>
                <w:sz w:val="21"/>
                <w:szCs w:val="21"/>
              </w:rPr>
              <w:t>的社会保险费缴款书扫描件或银行电子缴税（费）凭证扫描件或社保管理部门出具的有效的缴款证明扫描件（</w:t>
            </w:r>
            <w:r>
              <w:rPr>
                <w:rFonts w:hAnsi="宋体" w:hint="eastAsia"/>
                <w:b/>
                <w:sz w:val="21"/>
                <w:szCs w:val="21"/>
                <w:u w:val="single"/>
              </w:rPr>
              <w:t>成立未满1个月</w:t>
            </w:r>
            <w:r>
              <w:rPr>
                <w:rFonts w:hAnsi="宋体" w:hint="eastAsia"/>
                <w:b/>
                <w:sz w:val="21"/>
                <w:szCs w:val="21"/>
              </w:rPr>
              <w:t>的提供成立以来的社会保险费缴纳证明或相关情况说明；不需要缴纳社会保险费的，应提供相应文件证明其不需要缴纳社会保险费）。</w:t>
            </w:r>
          </w:p>
        </w:tc>
      </w:tr>
      <w:tr w:rsidR="00D70FEB" w14:paraId="1EA99A69" w14:textId="77777777">
        <w:trPr>
          <w:trHeight w:val="178"/>
          <w:jc w:val="center"/>
        </w:trPr>
        <w:tc>
          <w:tcPr>
            <w:tcW w:w="1457" w:type="dxa"/>
            <w:vAlign w:val="center"/>
          </w:tcPr>
          <w:p w14:paraId="02DAF6F9"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4.1.6</w:t>
            </w:r>
          </w:p>
        </w:tc>
        <w:tc>
          <w:tcPr>
            <w:tcW w:w="2126" w:type="dxa"/>
            <w:vAlign w:val="center"/>
          </w:tcPr>
          <w:p w14:paraId="76E0C255" w14:textId="77777777" w:rsidR="00D70FEB" w:rsidRDefault="0052327A">
            <w:pPr>
              <w:pStyle w:val="ad"/>
              <w:spacing w:line="400" w:lineRule="exact"/>
              <w:rPr>
                <w:rFonts w:hAnsi="宋体" w:hint="eastAsia"/>
                <w:b/>
                <w:bCs/>
                <w:sz w:val="21"/>
                <w:szCs w:val="21"/>
              </w:rPr>
            </w:pPr>
            <w:r>
              <w:rPr>
                <w:rFonts w:hAnsi="宋体" w:hint="eastAsia"/>
                <w:b/>
                <w:bCs/>
                <w:sz w:val="21"/>
                <w:szCs w:val="21"/>
              </w:rPr>
              <w:t>重大违法记录</w:t>
            </w:r>
          </w:p>
        </w:tc>
        <w:tc>
          <w:tcPr>
            <w:tcW w:w="6237" w:type="dxa"/>
          </w:tcPr>
          <w:p w14:paraId="3EC9D0B6" w14:textId="77777777" w:rsidR="00D70FEB" w:rsidRDefault="0052327A">
            <w:pPr>
              <w:spacing w:line="400" w:lineRule="exact"/>
              <w:rPr>
                <w:rFonts w:ascii="宋体" w:hAnsi="宋体" w:hint="eastAsia"/>
                <w:b/>
                <w:sz w:val="21"/>
                <w:szCs w:val="21"/>
              </w:rPr>
            </w:pPr>
            <w:r>
              <w:rPr>
                <w:rFonts w:ascii="宋体" w:hAnsi="宋体" w:hint="eastAsia"/>
                <w:b/>
                <w:sz w:val="21"/>
                <w:szCs w:val="21"/>
              </w:rPr>
              <w:t>（1）投标人必须提供参加政府采购活动前3年内在经营活动中没有重大违法记录的书面声明（1、重大违法记录，是指供应商因违法经营受到刑事处罚或者责令停产停业、吊销许可证或者执照、较大数额罚款等行政处罚。2、“较大数额罚款”是指200万元以上的罚款，法律、行政法规以及国务院有关部门明确规定相关领域“较大数额罚款”标准高于200万元的，从其规定）；</w:t>
            </w:r>
          </w:p>
          <w:p w14:paraId="0E758FF5" w14:textId="77777777" w:rsidR="00D70FEB" w:rsidRDefault="0052327A">
            <w:pPr>
              <w:spacing w:line="400" w:lineRule="exact"/>
              <w:rPr>
                <w:rFonts w:ascii="宋体" w:hAnsi="宋体" w:hint="eastAsia"/>
                <w:b/>
                <w:sz w:val="21"/>
                <w:szCs w:val="21"/>
              </w:rPr>
            </w:pPr>
            <w:r>
              <w:rPr>
                <w:rFonts w:ascii="宋体" w:hAnsi="宋体" w:hint="eastAsia"/>
                <w:b/>
                <w:sz w:val="21"/>
                <w:szCs w:val="21"/>
              </w:rPr>
              <w:t>（2）采购代理机构将于评标前在“信用中国”网站</w:t>
            </w:r>
            <w:r>
              <w:rPr>
                <w:rFonts w:ascii="宋体" w:hAnsi="宋体" w:hint="eastAsia"/>
                <w:b/>
                <w:sz w:val="21"/>
                <w:szCs w:val="21"/>
              </w:rPr>
              <w:lastRenderedPageBreak/>
              <w:t>（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D70FEB" w14:paraId="22795C27" w14:textId="77777777">
        <w:trPr>
          <w:trHeight w:val="436"/>
          <w:jc w:val="center"/>
        </w:trPr>
        <w:tc>
          <w:tcPr>
            <w:tcW w:w="1457" w:type="dxa"/>
            <w:vAlign w:val="center"/>
          </w:tcPr>
          <w:p w14:paraId="54C653BA"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lastRenderedPageBreak/>
              <w:t>4.</w:t>
            </w:r>
            <w:r>
              <w:rPr>
                <w:rFonts w:hAnsi="宋体"/>
                <w:color w:val="000000"/>
                <w:sz w:val="21"/>
                <w:szCs w:val="21"/>
              </w:rPr>
              <w:t>3</w:t>
            </w:r>
          </w:p>
        </w:tc>
        <w:tc>
          <w:tcPr>
            <w:tcW w:w="2126" w:type="dxa"/>
            <w:vAlign w:val="center"/>
          </w:tcPr>
          <w:p w14:paraId="15E4A2FB"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本项目的特定资格要求</w:t>
            </w:r>
          </w:p>
        </w:tc>
        <w:tc>
          <w:tcPr>
            <w:tcW w:w="6237" w:type="dxa"/>
            <w:vAlign w:val="center"/>
          </w:tcPr>
          <w:p w14:paraId="449DE698" w14:textId="77777777" w:rsidR="00D70FEB" w:rsidRDefault="0052327A">
            <w:pPr>
              <w:autoSpaceDE w:val="0"/>
              <w:autoSpaceDN w:val="0"/>
              <w:snapToGrid w:val="0"/>
              <w:spacing w:line="400" w:lineRule="exact"/>
              <w:textAlignment w:val="bottom"/>
              <w:rPr>
                <w:rFonts w:ascii="宋体" w:hAnsi="宋体" w:hint="eastAsia"/>
                <w:color w:val="000000"/>
                <w:sz w:val="21"/>
                <w:szCs w:val="21"/>
              </w:rPr>
            </w:pPr>
            <w:r>
              <w:rPr>
                <w:rFonts w:ascii="宋体" w:hAnsi="宋体" w:hint="eastAsia"/>
                <w:color w:val="000000"/>
                <w:sz w:val="21"/>
                <w:szCs w:val="21"/>
              </w:rPr>
              <w:t>见第一章“招标公告”二、申请人的资格要求</w:t>
            </w:r>
          </w:p>
        </w:tc>
      </w:tr>
      <w:tr w:rsidR="00D70FEB" w14:paraId="44E2D072" w14:textId="77777777">
        <w:trPr>
          <w:cantSplit/>
          <w:trHeight w:val="307"/>
          <w:jc w:val="center"/>
        </w:trPr>
        <w:tc>
          <w:tcPr>
            <w:tcW w:w="1457" w:type="dxa"/>
            <w:vAlign w:val="center"/>
          </w:tcPr>
          <w:p w14:paraId="0F4EC78B"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4.</w:t>
            </w:r>
            <w:r>
              <w:rPr>
                <w:rFonts w:hAnsi="宋体"/>
                <w:color w:val="000000"/>
                <w:sz w:val="21"/>
                <w:szCs w:val="21"/>
              </w:rPr>
              <w:t>5</w:t>
            </w:r>
          </w:p>
        </w:tc>
        <w:tc>
          <w:tcPr>
            <w:tcW w:w="2126" w:type="dxa"/>
            <w:vAlign w:val="center"/>
          </w:tcPr>
          <w:p w14:paraId="3E3B0201"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是否接受联合体投标</w:t>
            </w:r>
          </w:p>
        </w:tc>
        <w:tc>
          <w:tcPr>
            <w:tcW w:w="6237" w:type="dxa"/>
            <w:vAlign w:val="center"/>
          </w:tcPr>
          <w:p w14:paraId="042BB779" w14:textId="77777777" w:rsidR="00D70FEB" w:rsidRDefault="0052327A">
            <w:pPr>
              <w:pStyle w:val="ad"/>
              <w:spacing w:line="400" w:lineRule="exact"/>
              <w:jc w:val="left"/>
              <w:rPr>
                <w:rFonts w:hAnsi="宋体" w:hint="eastAsia"/>
                <w:b/>
                <w:color w:val="000000"/>
                <w:sz w:val="21"/>
                <w:szCs w:val="21"/>
              </w:rPr>
            </w:pPr>
            <w:r>
              <w:rPr>
                <w:rFonts w:hAnsi="宋体" w:hint="eastAsia"/>
                <w:b/>
                <w:color w:val="000000"/>
                <w:sz w:val="21"/>
                <w:szCs w:val="21"/>
              </w:rPr>
              <w:t>不接受</w:t>
            </w:r>
          </w:p>
        </w:tc>
      </w:tr>
      <w:tr w:rsidR="00D70FEB" w14:paraId="6975EB79" w14:textId="77777777">
        <w:trPr>
          <w:cantSplit/>
          <w:trHeight w:val="549"/>
          <w:jc w:val="center"/>
        </w:trPr>
        <w:tc>
          <w:tcPr>
            <w:tcW w:w="1457" w:type="dxa"/>
            <w:vAlign w:val="center"/>
          </w:tcPr>
          <w:p w14:paraId="6B9C9B86"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9.1</w:t>
            </w:r>
          </w:p>
        </w:tc>
        <w:tc>
          <w:tcPr>
            <w:tcW w:w="2126" w:type="dxa"/>
            <w:vAlign w:val="center"/>
          </w:tcPr>
          <w:p w14:paraId="69D15804" w14:textId="77777777" w:rsidR="00D70FEB" w:rsidRDefault="0052327A">
            <w:pPr>
              <w:autoSpaceDE w:val="0"/>
              <w:autoSpaceDN w:val="0"/>
              <w:snapToGrid w:val="0"/>
              <w:spacing w:line="400" w:lineRule="exact"/>
              <w:textAlignment w:val="bottom"/>
              <w:rPr>
                <w:rFonts w:ascii="宋体" w:hAnsi="宋体" w:hint="eastAsia"/>
                <w:color w:val="000000"/>
                <w:sz w:val="21"/>
                <w:szCs w:val="21"/>
              </w:rPr>
            </w:pPr>
            <w:r>
              <w:rPr>
                <w:rFonts w:ascii="宋体" w:hAnsi="宋体" w:hint="eastAsia"/>
                <w:color w:val="000000"/>
                <w:sz w:val="21"/>
                <w:szCs w:val="21"/>
              </w:rPr>
              <w:t>招标文件澄清截止时间</w:t>
            </w:r>
          </w:p>
        </w:tc>
        <w:tc>
          <w:tcPr>
            <w:tcW w:w="6237" w:type="dxa"/>
            <w:vAlign w:val="center"/>
          </w:tcPr>
          <w:p w14:paraId="00B42A73" w14:textId="77777777" w:rsidR="00D70FEB" w:rsidRDefault="0052327A">
            <w:pPr>
              <w:pStyle w:val="ad"/>
              <w:spacing w:line="400" w:lineRule="exact"/>
              <w:jc w:val="left"/>
              <w:rPr>
                <w:rFonts w:hAnsi="宋体" w:hint="eastAsia"/>
                <w:bCs/>
                <w:color w:val="000000"/>
                <w:sz w:val="21"/>
                <w:szCs w:val="21"/>
              </w:rPr>
            </w:pPr>
            <w:r>
              <w:rPr>
                <w:rFonts w:hAnsi="宋体" w:hint="eastAsia"/>
                <w:color w:val="000000"/>
                <w:sz w:val="21"/>
                <w:szCs w:val="21"/>
              </w:rPr>
              <w:t>提交投标文件截止时间十五日前</w:t>
            </w:r>
          </w:p>
        </w:tc>
      </w:tr>
      <w:tr w:rsidR="00D70FEB" w14:paraId="209620B2" w14:textId="77777777">
        <w:trPr>
          <w:cantSplit/>
          <w:trHeight w:val="398"/>
          <w:jc w:val="center"/>
        </w:trPr>
        <w:tc>
          <w:tcPr>
            <w:tcW w:w="1457" w:type="dxa"/>
            <w:vAlign w:val="center"/>
          </w:tcPr>
          <w:p w14:paraId="16B78B82" w14:textId="77777777" w:rsidR="00D70FEB" w:rsidRDefault="0052327A">
            <w:pPr>
              <w:pStyle w:val="ad"/>
              <w:spacing w:line="400" w:lineRule="exact"/>
              <w:jc w:val="center"/>
              <w:rPr>
                <w:rFonts w:hAnsi="宋体" w:hint="eastAsia"/>
                <w:color w:val="000000"/>
                <w:sz w:val="21"/>
                <w:szCs w:val="21"/>
              </w:rPr>
            </w:pPr>
            <w:r>
              <w:rPr>
                <w:rFonts w:hAnsi="宋体"/>
                <w:color w:val="000000"/>
                <w:sz w:val="21"/>
                <w:szCs w:val="21"/>
              </w:rPr>
              <w:t>13.1</w:t>
            </w:r>
            <w:r>
              <w:rPr>
                <w:rFonts w:hAnsi="宋体" w:hint="eastAsia"/>
                <w:color w:val="000000"/>
                <w:sz w:val="21"/>
                <w:szCs w:val="21"/>
              </w:rPr>
              <w:t>.</w:t>
            </w:r>
            <w:r>
              <w:rPr>
                <w:rFonts w:hAnsi="宋体"/>
                <w:color w:val="000000"/>
                <w:sz w:val="21"/>
                <w:szCs w:val="21"/>
              </w:rPr>
              <w:t>4</w:t>
            </w:r>
          </w:p>
        </w:tc>
        <w:tc>
          <w:tcPr>
            <w:tcW w:w="2126" w:type="dxa"/>
            <w:vAlign w:val="center"/>
          </w:tcPr>
          <w:p w14:paraId="1DF67597" w14:textId="77777777" w:rsidR="00D70FEB" w:rsidRDefault="0052327A">
            <w:pPr>
              <w:pStyle w:val="ad"/>
              <w:spacing w:line="400" w:lineRule="exact"/>
              <w:rPr>
                <w:rFonts w:hAnsi="宋体" w:hint="eastAsia"/>
                <w:color w:val="000000"/>
                <w:sz w:val="21"/>
                <w:szCs w:val="21"/>
              </w:rPr>
            </w:pPr>
            <w:r>
              <w:rPr>
                <w:rFonts w:hAnsi="宋体"/>
                <w:color w:val="000000"/>
                <w:sz w:val="21"/>
                <w:szCs w:val="21"/>
              </w:rPr>
              <w:t>构成投标文件</w:t>
            </w:r>
            <w:r>
              <w:rPr>
                <w:rFonts w:hAnsi="宋体" w:hint="eastAsia"/>
                <w:color w:val="000000"/>
                <w:sz w:val="21"/>
                <w:szCs w:val="21"/>
              </w:rPr>
              <w:t>商务部分</w:t>
            </w:r>
            <w:r>
              <w:rPr>
                <w:rFonts w:hAnsi="宋体"/>
                <w:color w:val="000000"/>
                <w:sz w:val="21"/>
                <w:szCs w:val="21"/>
              </w:rPr>
              <w:t>的其他资料</w:t>
            </w:r>
          </w:p>
        </w:tc>
        <w:tc>
          <w:tcPr>
            <w:tcW w:w="6237" w:type="dxa"/>
            <w:vAlign w:val="center"/>
          </w:tcPr>
          <w:p w14:paraId="59A12B7A" w14:textId="77777777" w:rsidR="00D70FEB" w:rsidRDefault="0052327A">
            <w:pPr>
              <w:spacing w:line="400" w:lineRule="exact"/>
              <w:rPr>
                <w:rFonts w:ascii="宋体" w:hAnsi="宋体" w:hint="eastAsia"/>
                <w:bCs/>
                <w:color w:val="000000"/>
                <w:sz w:val="21"/>
                <w:szCs w:val="21"/>
              </w:rPr>
            </w:pPr>
            <w:r>
              <w:rPr>
                <w:rFonts w:ascii="宋体" w:hAnsi="宋体" w:hint="eastAsia"/>
                <w:color w:val="000000"/>
                <w:sz w:val="21"/>
                <w:szCs w:val="21"/>
              </w:rPr>
              <w:t>1、服务机构技术力量说明</w:t>
            </w:r>
            <w:r>
              <w:rPr>
                <w:rFonts w:ascii="宋体" w:hAnsi="宋体"/>
                <w:bCs/>
                <w:color w:val="000000"/>
                <w:sz w:val="21"/>
                <w:szCs w:val="21"/>
              </w:rPr>
              <w:t>；</w:t>
            </w:r>
          </w:p>
          <w:p w14:paraId="5AE5F3A0" w14:textId="77777777" w:rsidR="00D70FEB" w:rsidRDefault="0052327A">
            <w:pPr>
              <w:autoSpaceDE w:val="0"/>
              <w:autoSpaceDN w:val="0"/>
              <w:snapToGrid w:val="0"/>
              <w:spacing w:line="400" w:lineRule="exact"/>
              <w:textAlignment w:val="bottom"/>
              <w:rPr>
                <w:rFonts w:ascii="宋体" w:hAnsi="宋体" w:hint="eastAsia"/>
                <w:bCs/>
                <w:color w:val="000000"/>
                <w:sz w:val="21"/>
                <w:szCs w:val="21"/>
              </w:rPr>
            </w:pPr>
            <w:r>
              <w:rPr>
                <w:rFonts w:ascii="宋体" w:hAnsi="宋体"/>
                <w:bCs/>
                <w:color w:val="000000"/>
                <w:sz w:val="21"/>
                <w:szCs w:val="21"/>
              </w:rPr>
              <w:t>2</w:t>
            </w:r>
            <w:r>
              <w:rPr>
                <w:rFonts w:ascii="宋体" w:hAnsi="宋体" w:hint="eastAsia"/>
                <w:bCs/>
                <w:color w:val="000000"/>
                <w:sz w:val="21"/>
                <w:szCs w:val="21"/>
              </w:rPr>
              <w:t>、</w:t>
            </w:r>
            <w:r>
              <w:rPr>
                <w:rFonts w:ascii="宋体" w:hAnsi="宋体"/>
                <w:bCs/>
                <w:color w:val="000000"/>
                <w:sz w:val="21"/>
                <w:szCs w:val="21"/>
              </w:rPr>
              <w:t>招标文件中所涉及到的相关资料及证明文件或投标人认为必须提供的其他相关资料。</w:t>
            </w:r>
          </w:p>
        </w:tc>
      </w:tr>
      <w:tr w:rsidR="00D70FEB" w14:paraId="551D6395" w14:textId="77777777">
        <w:trPr>
          <w:cantSplit/>
          <w:trHeight w:val="398"/>
          <w:jc w:val="center"/>
        </w:trPr>
        <w:tc>
          <w:tcPr>
            <w:tcW w:w="1457" w:type="dxa"/>
            <w:vAlign w:val="center"/>
          </w:tcPr>
          <w:p w14:paraId="58F8FB9E" w14:textId="77777777" w:rsidR="00D70FEB" w:rsidRDefault="0052327A">
            <w:pPr>
              <w:pStyle w:val="ad"/>
              <w:spacing w:line="400" w:lineRule="exact"/>
              <w:jc w:val="center"/>
              <w:rPr>
                <w:rFonts w:hAnsi="宋体" w:hint="eastAsia"/>
                <w:color w:val="000000"/>
                <w:sz w:val="21"/>
                <w:szCs w:val="21"/>
              </w:rPr>
            </w:pPr>
            <w:r>
              <w:rPr>
                <w:rFonts w:hAnsi="宋体"/>
                <w:color w:val="000000"/>
                <w:sz w:val="21"/>
                <w:szCs w:val="21"/>
              </w:rPr>
              <w:t>13.1</w:t>
            </w:r>
            <w:r>
              <w:rPr>
                <w:rFonts w:hAnsi="宋体" w:hint="eastAsia"/>
                <w:color w:val="000000"/>
                <w:sz w:val="21"/>
                <w:szCs w:val="21"/>
              </w:rPr>
              <w:t>.6</w:t>
            </w:r>
          </w:p>
        </w:tc>
        <w:tc>
          <w:tcPr>
            <w:tcW w:w="2126" w:type="dxa"/>
            <w:vAlign w:val="center"/>
          </w:tcPr>
          <w:p w14:paraId="54C966CF" w14:textId="77777777" w:rsidR="00D70FEB" w:rsidRDefault="0052327A">
            <w:pPr>
              <w:pStyle w:val="ad"/>
              <w:spacing w:line="400" w:lineRule="exact"/>
              <w:rPr>
                <w:rFonts w:hAnsi="宋体" w:hint="eastAsia"/>
                <w:color w:val="000000"/>
                <w:sz w:val="21"/>
                <w:szCs w:val="21"/>
              </w:rPr>
            </w:pPr>
            <w:r>
              <w:rPr>
                <w:rFonts w:hAnsi="宋体"/>
                <w:color w:val="000000"/>
                <w:sz w:val="21"/>
                <w:szCs w:val="21"/>
              </w:rPr>
              <w:t>构成投标文件技术部分的其他资料</w:t>
            </w:r>
          </w:p>
        </w:tc>
        <w:tc>
          <w:tcPr>
            <w:tcW w:w="6237" w:type="dxa"/>
            <w:vAlign w:val="center"/>
          </w:tcPr>
          <w:p w14:paraId="31963978" w14:textId="77777777" w:rsidR="00D70FEB" w:rsidRDefault="0052327A">
            <w:pPr>
              <w:autoSpaceDE w:val="0"/>
              <w:autoSpaceDN w:val="0"/>
              <w:snapToGrid w:val="0"/>
              <w:spacing w:line="400" w:lineRule="exact"/>
              <w:textAlignment w:val="bottom"/>
              <w:rPr>
                <w:rFonts w:ascii="宋体" w:hAnsi="宋体" w:hint="eastAsia"/>
                <w:bCs/>
                <w:color w:val="000000"/>
                <w:sz w:val="21"/>
                <w:szCs w:val="21"/>
              </w:rPr>
            </w:pPr>
            <w:r>
              <w:rPr>
                <w:rFonts w:ascii="宋体" w:hAnsi="宋体" w:hint="eastAsia"/>
                <w:bCs/>
                <w:color w:val="000000"/>
                <w:sz w:val="21"/>
                <w:szCs w:val="21"/>
              </w:rPr>
              <w:t>1、第五章“项目需求”中要求提供的其他资料；</w:t>
            </w:r>
          </w:p>
          <w:p w14:paraId="579F0669" w14:textId="77777777" w:rsidR="00D70FEB" w:rsidRDefault="0052327A">
            <w:pPr>
              <w:autoSpaceDE w:val="0"/>
              <w:autoSpaceDN w:val="0"/>
              <w:snapToGrid w:val="0"/>
              <w:spacing w:line="400" w:lineRule="exact"/>
              <w:textAlignment w:val="bottom"/>
              <w:rPr>
                <w:rFonts w:ascii="宋体" w:hAnsi="宋体" w:hint="eastAsia"/>
                <w:bCs/>
                <w:color w:val="000000"/>
                <w:sz w:val="21"/>
                <w:szCs w:val="21"/>
              </w:rPr>
            </w:pPr>
            <w:r>
              <w:rPr>
                <w:rFonts w:ascii="宋体" w:hAnsi="宋体"/>
                <w:bCs/>
                <w:color w:val="000000"/>
                <w:sz w:val="21"/>
                <w:szCs w:val="21"/>
              </w:rPr>
              <w:t>2</w:t>
            </w:r>
            <w:r>
              <w:rPr>
                <w:rFonts w:ascii="宋体" w:hAnsi="宋体" w:hint="eastAsia"/>
                <w:bCs/>
                <w:color w:val="000000"/>
                <w:sz w:val="21"/>
                <w:szCs w:val="21"/>
              </w:rPr>
              <w:t xml:space="preserve">、 </w:t>
            </w:r>
            <w:r>
              <w:rPr>
                <w:rFonts w:ascii="宋体" w:hAnsi="宋体"/>
                <w:bCs/>
                <w:color w:val="000000"/>
                <w:sz w:val="21"/>
                <w:szCs w:val="21"/>
              </w:rPr>
              <w:t>招标文件中所涉及到的相关资料及证明文件或投标人认为必须提供的其他相关资料。</w:t>
            </w:r>
          </w:p>
        </w:tc>
      </w:tr>
      <w:tr w:rsidR="00D70FEB" w14:paraId="29467271" w14:textId="77777777">
        <w:trPr>
          <w:cantSplit/>
          <w:trHeight w:val="398"/>
          <w:jc w:val="center"/>
        </w:trPr>
        <w:tc>
          <w:tcPr>
            <w:tcW w:w="1457" w:type="dxa"/>
            <w:vAlign w:val="center"/>
          </w:tcPr>
          <w:p w14:paraId="0D248A11"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★15.1</w:t>
            </w:r>
          </w:p>
        </w:tc>
        <w:tc>
          <w:tcPr>
            <w:tcW w:w="2126" w:type="dxa"/>
            <w:vAlign w:val="center"/>
          </w:tcPr>
          <w:p w14:paraId="24600D52"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本项目预算金额及最高限价</w:t>
            </w:r>
          </w:p>
        </w:tc>
        <w:tc>
          <w:tcPr>
            <w:tcW w:w="6237" w:type="dxa"/>
            <w:vAlign w:val="center"/>
          </w:tcPr>
          <w:p w14:paraId="338949BC" w14:textId="77777777" w:rsidR="00D70FEB" w:rsidRDefault="0052327A">
            <w:pPr>
              <w:autoSpaceDE w:val="0"/>
              <w:autoSpaceDN w:val="0"/>
              <w:snapToGrid w:val="0"/>
              <w:spacing w:line="400" w:lineRule="exact"/>
              <w:textAlignment w:val="bottom"/>
              <w:rPr>
                <w:rFonts w:ascii="宋体" w:hAnsi="宋体" w:hint="eastAsia"/>
                <w:bCs/>
                <w:color w:val="000000"/>
                <w:sz w:val="21"/>
                <w:szCs w:val="21"/>
              </w:rPr>
            </w:pPr>
            <w:r>
              <w:rPr>
                <w:rFonts w:ascii="宋体" w:hAnsi="宋体" w:hint="eastAsia"/>
                <w:color w:val="000000"/>
                <w:sz w:val="21"/>
                <w:szCs w:val="21"/>
              </w:rPr>
              <w:t>见第一章“招标公告”</w:t>
            </w:r>
          </w:p>
        </w:tc>
      </w:tr>
      <w:tr w:rsidR="00D70FEB" w14:paraId="2BD6688D" w14:textId="77777777">
        <w:trPr>
          <w:trHeight w:val="334"/>
          <w:jc w:val="center"/>
        </w:trPr>
        <w:tc>
          <w:tcPr>
            <w:tcW w:w="1457" w:type="dxa"/>
            <w:vAlign w:val="center"/>
          </w:tcPr>
          <w:p w14:paraId="597F9000"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15.5</w:t>
            </w:r>
          </w:p>
        </w:tc>
        <w:tc>
          <w:tcPr>
            <w:tcW w:w="2126" w:type="dxa"/>
            <w:vAlign w:val="center"/>
          </w:tcPr>
          <w:p w14:paraId="6B335F20"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备品备件</w:t>
            </w:r>
          </w:p>
        </w:tc>
        <w:tc>
          <w:tcPr>
            <w:tcW w:w="6237" w:type="dxa"/>
            <w:vAlign w:val="center"/>
          </w:tcPr>
          <w:p w14:paraId="0CCAABCE" w14:textId="77777777" w:rsidR="00D70FEB" w:rsidRDefault="0052327A">
            <w:pPr>
              <w:spacing w:line="400" w:lineRule="exact"/>
              <w:jc w:val="left"/>
              <w:rPr>
                <w:rFonts w:ascii="宋体" w:hAnsi="宋体" w:hint="eastAsia"/>
                <w:color w:val="000000"/>
                <w:sz w:val="21"/>
                <w:szCs w:val="21"/>
              </w:rPr>
            </w:pPr>
            <w:r>
              <w:rPr>
                <w:rFonts w:ascii="宋体" w:hAnsi="宋体"/>
                <w:color w:val="000000"/>
                <w:sz w:val="21"/>
                <w:szCs w:val="21"/>
              </w:rPr>
              <w:t>本次招标（□要求</w:t>
            </w:r>
            <w:r>
              <w:rPr>
                <w:rFonts w:ascii="宋体" w:hAnsi="宋体" w:hint="eastAsia"/>
                <w:color w:val="000000"/>
                <w:sz w:val="21"/>
                <w:szCs w:val="21"/>
              </w:rPr>
              <w:t>■</w:t>
            </w:r>
            <w:r>
              <w:rPr>
                <w:rFonts w:ascii="宋体" w:hAnsi="宋体"/>
                <w:color w:val="000000"/>
                <w:sz w:val="21"/>
                <w:szCs w:val="21"/>
              </w:rPr>
              <w:t>不要求）提供所需的备品备件。</w:t>
            </w:r>
            <w:r>
              <w:rPr>
                <w:rFonts w:ascii="宋体" w:hAnsi="宋体" w:hint="eastAsia"/>
                <w:color w:val="000000"/>
                <w:sz w:val="21"/>
                <w:szCs w:val="21"/>
              </w:rPr>
              <w:t>设备验收开始使用后至保质期内正常、连续地使用所必须的备品备件，计入投标价中</w:t>
            </w:r>
            <w:r>
              <w:rPr>
                <w:rFonts w:ascii="宋体" w:hAnsi="宋体"/>
                <w:color w:val="000000"/>
                <w:sz w:val="21"/>
                <w:szCs w:val="21"/>
              </w:rPr>
              <w:t>。</w:t>
            </w:r>
          </w:p>
        </w:tc>
      </w:tr>
      <w:tr w:rsidR="00D70FEB" w14:paraId="2DF89F44" w14:textId="77777777">
        <w:trPr>
          <w:trHeight w:val="334"/>
          <w:jc w:val="center"/>
        </w:trPr>
        <w:tc>
          <w:tcPr>
            <w:tcW w:w="1457" w:type="dxa"/>
            <w:vAlign w:val="center"/>
          </w:tcPr>
          <w:p w14:paraId="49EF400C"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15.8</w:t>
            </w:r>
          </w:p>
        </w:tc>
        <w:tc>
          <w:tcPr>
            <w:tcW w:w="2126" w:type="dxa"/>
            <w:vAlign w:val="center"/>
          </w:tcPr>
          <w:p w14:paraId="38A0AC33" w14:textId="77777777" w:rsidR="00D70FEB" w:rsidRDefault="0052327A">
            <w:pPr>
              <w:spacing w:line="400" w:lineRule="exact"/>
              <w:jc w:val="left"/>
              <w:rPr>
                <w:rFonts w:ascii="宋体" w:hAnsi="宋体" w:hint="eastAsia"/>
                <w:color w:val="000000"/>
                <w:sz w:val="21"/>
                <w:szCs w:val="21"/>
              </w:rPr>
            </w:pPr>
            <w:r>
              <w:rPr>
                <w:rFonts w:ascii="宋体" w:hAnsi="宋体" w:hint="eastAsia"/>
                <w:color w:val="000000"/>
                <w:sz w:val="21"/>
                <w:szCs w:val="21"/>
              </w:rPr>
              <w:t>技术服务费</w:t>
            </w:r>
          </w:p>
        </w:tc>
        <w:tc>
          <w:tcPr>
            <w:tcW w:w="6237" w:type="dxa"/>
            <w:vAlign w:val="center"/>
          </w:tcPr>
          <w:p w14:paraId="5BE0B9E2" w14:textId="77777777" w:rsidR="00D70FEB" w:rsidRDefault="0052327A">
            <w:pPr>
              <w:spacing w:line="400" w:lineRule="exact"/>
              <w:jc w:val="left"/>
              <w:rPr>
                <w:rFonts w:ascii="宋体" w:hAnsi="宋体" w:hint="eastAsia"/>
                <w:color w:val="000000"/>
                <w:sz w:val="21"/>
                <w:szCs w:val="21"/>
              </w:rPr>
            </w:pPr>
            <w:r>
              <w:rPr>
                <w:rFonts w:ascii="宋体" w:hAnsi="宋体" w:hint="eastAsia"/>
                <w:color w:val="000000"/>
                <w:sz w:val="21"/>
                <w:szCs w:val="21"/>
              </w:rPr>
              <w:t>无</w:t>
            </w:r>
          </w:p>
        </w:tc>
      </w:tr>
      <w:tr w:rsidR="00D70FEB" w14:paraId="551C2FB1" w14:textId="77777777">
        <w:trPr>
          <w:trHeight w:val="276"/>
          <w:jc w:val="center"/>
        </w:trPr>
        <w:tc>
          <w:tcPr>
            <w:tcW w:w="1457" w:type="dxa"/>
            <w:vAlign w:val="center"/>
          </w:tcPr>
          <w:p w14:paraId="43571970"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★17.1</w:t>
            </w:r>
          </w:p>
        </w:tc>
        <w:tc>
          <w:tcPr>
            <w:tcW w:w="2126" w:type="dxa"/>
            <w:vAlign w:val="center"/>
          </w:tcPr>
          <w:p w14:paraId="71DE5AFC"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投标文件有效期</w:t>
            </w:r>
          </w:p>
        </w:tc>
        <w:tc>
          <w:tcPr>
            <w:tcW w:w="6237" w:type="dxa"/>
            <w:vAlign w:val="center"/>
          </w:tcPr>
          <w:p w14:paraId="063277EE"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从提交投标文件截止之日起</w:t>
            </w:r>
            <w:r>
              <w:rPr>
                <w:rFonts w:hAnsi="宋体" w:hint="eastAsia"/>
                <w:color w:val="000000"/>
                <w:sz w:val="21"/>
                <w:szCs w:val="21"/>
                <w:u w:val="single"/>
              </w:rPr>
              <w:t>90</w:t>
            </w:r>
            <w:proofErr w:type="gramStart"/>
            <w:r>
              <w:rPr>
                <w:rFonts w:hAnsi="宋体" w:hint="eastAsia"/>
                <w:color w:val="000000"/>
                <w:sz w:val="21"/>
                <w:szCs w:val="21"/>
              </w:rPr>
              <w:t>日历天</w:t>
            </w:r>
            <w:proofErr w:type="gramEnd"/>
          </w:p>
        </w:tc>
      </w:tr>
      <w:tr w:rsidR="00D70FEB" w14:paraId="58EB0CA7" w14:textId="77777777">
        <w:trPr>
          <w:trHeight w:val="276"/>
          <w:jc w:val="center"/>
        </w:trPr>
        <w:tc>
          <w:tcPr>
            <w:tcW w:w="1457" w:type="dxa"/>
            <w:vAlign w:val="center"/>
          </w:tcPr>
          <w:p w14:paraId="3C3AB77B"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18.1</w:t>
            </w:r>
          </w:p>
        </w:tc>
        <w:tc>
          <w:tcPr>
            <w:tcW w:w="2126" w:type="dxa"/>
            <w:vAlign w:val="center"/>
          </w:tcPr>
          <w:p w14:paraId="3AD77DE0" w14:textId="77777777" w:rsidR="00D70FEB" w:rsidRDefault="0052327A">
            <w:pPr>
              <w:pStyle w:val="ad"/>
              <w:spacing w:line="400" w:lineRule="exact"/>
              <w:rPr>
                <w:rFonts w:hAnsi="宋体" w:hint="eastAsia"/>
                <w:sz w:val="21"/>
                <w:szCs w:val="21"/>
              </w:rPr>
            </w:pPr>
            <w:r>
              <w:rPr>
                <w:rFonts w:hAnsi="宋体" w:hint="eastAsia"/>
                <w:sz w:val="21"/>
                <w:szCs w:val="21"/>
              </w:rPr>
              <w:t>分包</w:t>
            </w:r>
          </w:p>
        </w:tc>
        <w:tc>
          <w:tcPr>
            <w:tcW w:w="6237" w:type="dxa"/>
            <w:vAlign w:val="center"/>
          </w:tcPr>
          <w:p w14:paraId="1D3D51DC" w14:textId="77777777" w:rsidR="00D70FEB" w:rsidRDefault="0052327A">
            <w:pPr>
              <w:pStyle w:val="ad"/>
              <w:spacing w:line="400" w:lineRule="exact"/>
              <w:rPr>
                <w:rFonts w:hAnsi="宋体" w:hint="eastAsia"/>
                <w:sz w:val="21"/>
                <w:szCs w:val="22"/>
              </w:rPr>
            </w:pPr>
            <w:r>
              <w:rPr>
                <w:rFonts w:hAnsi="宋体" w:hint="eastAsia"/>
                <w:sz w:val="21"/>
                <w:szCs w:val="22"/>
              </w:rPr>
              <w:t>■本项目不得分包。</w:t>
            </w:r>
          </w:p>
          <w:p w14:paraId="6E95C19E" w14:textId="77777777" w:rsidR="00D70FEB" w:rsidRDefault="0052327A">
            <w:pPr>
              <w:pStyle w:val="ad"/>
              <w:spacing w:line="400" w:lineRule="exact"/>
              <w:rPr>
                <w:rFonts w:hAnsi="宋体" w:hint="eastAsia"/>
                <w:sz w:val="21"/>
                <w:szCs w:val="21"/>
              </w:rPr>
            </w:pPr>
            <w:r>
              <w:rPr>
                <w:rFonts w:hAnsi="宋体" w:hint="eastAsia"/>
                <w:sz w:val="21"/>
                <w:szCs w:val="22"/>
              </w:rPr>
              <w:t>□允许专业分包。</w:t>
            </w:r>
          </w:p>
        </w:tc>
      </w:tr>
      <w:tr w:rsidR="00D70FEB" w14:paraId="6E4AD67B" w14:textId="77777777">
        <w:trPr>
          <w:trHeight w:val="904"/>
          <w:jc w:val="center"/>
        </w:trPr>
        <w:tc>
          <w:tcPr>
            <w:tcW w:w="1457" w:type="dxa"/>
            <w:vAlign w:val="center"/>
          </w:tcPr>
          <w:p w14:paraId="736FEB0B"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w:t>
            </w:r>
            <w:r>
              <w:rPr>
                <w:rFonts w:hAnsi="宋体"/>
                <w:color w:val="000000"/>
                <w:sz w:val="21"/>
                <w:szCs w:val="21"/>
              </w:rPr>
              <w:t>21.1</w:t>
            </w:r>
          </w:p>
        </w:tc>
        <w:tc>
          <w:tcPr>
            <w:tcW w:w="2126" w:type="dxa"/>
            <w:vAlign w:val="center"/>
          </w:tcPr>
          <w:p w14:paraId="51EFAB4D"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投标保证金</w:t>
            </w:r>
          </w:p>
        </w:tc>
        <w:tc>
          <w:tcPr>
            <w:tcW w:w="6237" w:type="dxa"/>
            <w:vAlign w:val="center"/>
          </w:tcPr>
          <w:p w14:paraId="0E995344" w14:textId="77777777" w:rsidR="00D70FEB" w:rsidRDefault="0052327A">
            <w:pPr>
              <w:widowControl/>
              <w:adjustRightInd w:val="0"/>
              <w:snapToGrid w:val="0"/>
              <w:spacing w:line="320" w:lineRule="exact"/>
              <w:ind w:firstLineChars="200" w:firstLine="420"/>
              <w:jc w:val="left"/>
              <w:rPr>
                <w:rFonts w:ascii="宋体" w:hAnsi="宋体" w:cs="Arial" w:hint="eastAsia"/>
                <w:b/>
                <w:color w:val="000000"/>
                <w:kern w:val="0"/>
                <w:sz w:val="21"/>
                <w:szCs w:val="16"/>
              </w:rPr>
            </w:pPr>
            <w:r>
              <w:rPr>
                <w:rFonts w:ascii="宋体" w:hAnsi="宋体" w:cs="Arial" w:hint="eastAsia"/>
                <w:color w:val="000000"/>
                <w:kern w:val="0"/>
                <w:sz w:val="21"/>
                <w:szCs w:val="16"/>
              </w:rPr>
              <w:t>本项目投标保证金提交形式包括：</w:t>
            </w:r>
            <w:r>
              <w:rPr>
                <w:rFonts w:ascii="宋体" w:hAnsi="宋体" w:cs="Arial" w:hint="eastAsia"/>
                <w:b/>
                <w:color w:val="000000"/>
                <w:kern w:val="0"/>
                <w:sz w:val="21"/>
                <w:szCs w:val="16"/>
                <w:u w:val="single"/>
              </w:rPr>
              <w:t xml:space="preserve">支票、汇票、本票、保函、保证保险、银行转账、网银、电汇等非现金形式 </w:t>
            </w:r>
            <w:r>
              <w:rPr>
                <w:rFonts w:ascii="宋体" w:hAnsi="宋体" w:cs="Arial" w:hint="eastAsia"/>
                <w:color w:val="000000"/>
                <w:kern w:val="0"/>
                <w:sz w:val="21"/>
                <w:szCs w:val="16"/>
              </w:rPr>
              <w:t>。</w:t>
            </w:r>
          </w:p>
          <w:p w14:paraId="302499C0"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投标保证金应以供应商自身名义提交，不得以分支机构等其他名义提交（按照规定，供应商可以为自然人的项目除外）。</w:t>
            </w:r>
          </w:p>
          <w:p w14:paraId="34B86B23" w14:textId="77777777" w:rsidR="00D70FEB" w:rsidRDefault="0052327A">
            <w:pPr>
              <w:widowControl/>
              <w:adjustRightInd w:val="0"/>
              <w:snapToGrid w:val="0"/>
              <w:spacing w:line="320" w:lineRule="exact"/>
              <w:ind w:firstLineChars="200" w:firstLine="422"/>
              <w:jc w:val="left"/>
              <w:rPr>
                <w:rFonts w:ascii="宋体" w:hAnsi="宋体" w:cs="Arial" w:hint="eastAsia"/>
                <w:b/>
                <w:color w:val="000000"/>
                <w:kern w:val="0"/>
                <w:sz w:val="21"/>
                <w:szCs w:val="16"/>
              </w:rPr>
            </w:pPr>
            <w:r>
              <w:rPr>
                <w:rFonts w:ascii="宋体" w:hAnsi="宋体" w:cs="Arial" w:hint="eastAsia"/>
                <w:b/>
                <w:color w:val="000000"/>
                <w:kern w:val="0"/>
                <w:sz w:val="21"/>
                <w:szCs w:val="16"/>
              </w:rPr>
              <w:t>一、缴纳方式：通过银行转账、网银、电汇等形式</w:t>
            </w:r>
            <w:proofErr w:type="gramStart"/>
            <w:r>
              <w:rPr>
                <w:rFonts w:ascii="宋体" w:hAnsi="宋体" w:cs="Arial" w:hint="eastAsia"/>
                <w:b/>
                <w:color w:val="000000"/>
                <w:kern w:val="0"/>
                <w:sz w:val="21"/>
                <w:szCs w:val="16"/>
              </w:rPr>
              <w:t>打款至项目</w:t>
            </w:r>
            <w:proofErr w:type="gramEnd"/>
            <w:r>
              <w:rPr>
                <w:rFonts w:ascii="宋体" w:hAnsi="宋体" w:cs="Arial" w:hint="eastAsia"/>
                <w:b/>
                <w:color w:val="000000"/>
                <w:kern w:val="0"/>
                <w:sz w:val="21"/>
                <w:szCs w:val="16"/>
              </w:rPr>
              <w:t>专项账户</w:t>
            </w:r>
          </w:p>
          <w:p w14:paraId="66ED65B3" w14:textId="31FE2042" w:rsidR="00D70FEB" w:rsidRDefault="0052327A">
            <w:pPr>
              <w:widowControl/>
              <w:adjustRightInd w:val="0"/>
              <w:snapToGrid w:val="0"/>
              <w:spacing w:line="320" w:lineRule="exact"/>
              <w:ind w:firstLineChars="200" w:firstLine="422"/>
              <w:jc w:val="left"/>
              <w:rPr>
                <w:rFonts w:ascii="宋体" w:hAnsi="宋体" w:cs="Arial" w:hint="eastAsia"/>
                <w:b/>
                <w:color w:val="000000"/>
                <w:kern w:val="0"/>
                <w:sz w:val="21"/>
                <w:szCs w:val="16"/>
                <w:u w:val="single"/>
              </w:rPr>
            </w:pPr>
            <w:r>
              <w:rPr>
                <w:rFonts w:ascii="宋体" w:hAnsi="宋体" w:cs="Arial" w:hint="eastAsia"/>
                <w:b/>
                <w:color w:val="000000"/>
                <w:kern w:val="0"/>
                <w:sz w:val="21"/>
                <w:szCs w:val="16"/>
              </w:rPr>
              <w:t>保证金金额：</w:t>
            </w:r>
            <w:r w:rsidR="0016637D" w:rsidRPr="0016637D">
              <w:rPr>
                <w:rFonts w:ascii="宋体" w:hAnsi="宋体" w:cs="Arial" w:hint="eastAsia"/>
                <w:b/>
                <w:color w:val="000000"/>
                <w:kern w:val="0"/>
                <w:sz w:val="21"/>
                <w:szCs w:val="16"/>
                <w:u w:val="single"/>
              </w:rPr>
              <w:t>￥5000.0000元（人民币伍仟元整）</w:t>
            </w:r>
          </w:p>
          <w:p w14:paraId="77E06ED2" w14:textId="77777777" w:rsidR="00D70FEB" w:rsidRDefault="0052327A">
            <w:pPr>
              <w:widowControl/>
              <w:adjustRightInd w:val="0"/>
              <w:snapToGrid w:val="0"/>
              <w:spacing w:line="320" w:lineRule="exact"/>
              <w:ind w:firstLineChars="200" w:firstLine="422"/>
              <w:jc w:val="left"/>
              <w:rPr>
                <w:rFonts w:ascii="宋体" w:hAnsi="宋体" w:cs="Arial" w:hint="eastAsia"/>
                <w:color w:val="000000"/>
                <w:kern w:val="0"/>
                <w:sz w:val="21"/>
                <w:szCs w:val="16"/>
              </w:rPr>
            </w:pPr>
            <w:r>
              <w:rPr>
                <w:rFonts w:ascii="宋体" w:hAnsi="宋体" w:cs="Arial" w:hint="eastAsia"/>
                <w:b/>
                <w:color w:val="000000"/>
                <w:kern w:val="0"/>
                <w:sz w:val="21"/>
                <w:szCs w:val="16"/>
              </w:rPr>
              <w:t>缴纳时间：</w:t>
            </w:r>
            <w:r>
              <w:rPr>
                <w:rFonts w:ascii="宋体" w:hAnsi="宋体" w:cs="Arial" w:hint="eastAsia"/>
                <w:color w:val="000000"/>
                <w:kern w:val="0"/>
                <w:sz w:val="21"/>
                <w:szCs w:val="16"/>
              </w:rPr>
              <w:t>到账截止时间为投标文件（响应文件）递交截止时间，到账时间以项目专项账户实际到账时间为准，未按时到账的保证金视为未提交。</w:t>
            </w:r>
          </w:p>
          <w:p w14:paraId="1B01C273" w14:textId="77777777" w:rsidR="00D70FEB" w:rsidRDefault="0052327A">
            <w:pPr>
              <w:widowControl/>
              <w:adjustRightInd w:val="0"/>
              <w:snapToGrid w:val="0"/>
              <w:spacing w:line="320" w:lineRule="exact"/>
              <w:ind w:firstLineChars="200" w:firstLine="422"/>
              <w:jc w:val="left"/>
              <w:rPr>
                <w:rFonts w:ascii="宋体" w:hAnsi="宋体" w:cs="Arial" w:hint="eastAsia"/>
                <w:b/>
                <w:color w:val="000000"/>
                <w:kern w:val="0"/>
                <w:sz w:val="21"/>
                <w:szCs w:val="16"/>
              </w:rPr>
            </w:pPr>
            <w:r>
              <w:rPr>
                <w:rFonts w:ascii="宋体" w:hAnsi="宋体" w:cs="Arial" w:hint="eastAsia"/>
                <w:b/>
                <w:color w:val="000000"/>
                <w:kern w:val="0"/>
                <w:sz w:val="21"/>
                <w:szCs w:val="16"/>
              </w:rPr>
              <w:t>开户名称：云南招标股份有限公司</w:t>
            </w:r>
          </w:p>
          <w:p w14:paraId="0EF1C557" w14:textId="77777777" w:rsidR="00D70FEB" w:rsidRDefault="0052327A">
            <w:pPr>
              <w:widowControl/>
              <w:adjustRightInd w:val="0"/>
              <w:snapToGrid w:val="0"/>
              <w:spacing w:line="320" w:lineRule="exact"/>
              <w:ind w:firstLineChars="200" w:firstLine="422"/>
              <w:jc w:val="left"/>
              <w:rPr>
                <w:rFonts w:ascii="宋体" w:hAnsi="宋体" w:cs="Arial" w:hint="eastAsia"/>
                <w:b/>
                <w:color w:val="000000"/>
                <w:kern w:val="0"/>
                <w:sz w:val="21"/>
                <w:szCs w:val="16"/>
              </w:rPr>
            </w:pPr>
            <w:r>
              <w:rPr>
                <w:rFonts w:ascii="宋体" w:hAnsi="宋体" w:cs="Arial" w:hint="eastAsia"/>
                <w:b/>
                <w:color w:val="000000"/>
                <w:kern w:val="0"/>
                <w:sz w:val="21"/>
                <w:szCs w:val="16"/>
              </w:rPr>
              <w:t>开户银行：富</w:t>
            </w:r>
            <w:proofErr w:type="gramStart"/>
            <w:r>
              <w:rPr>
                <w:rFonts w:ascii="宋体" w:hAnsi="宋体" w:cs="Arial" w:hint="eastAsia"/>
                <w:b/>
                <w:color w:val="000000"/>
                <w:kern w:val="0"/>
                <w:sz w:val="21"/>
                <w:szCs w:val="16"/>
              </w:rPr>
              <w:t>滇银行</w:t>
            </w:r>
            <w:proofErr w:type="gramEnd"/>
            <w:r>
              <w:rPr>
                <w:rFonts w:ascii="宋体" w:hAnsi="宋体" w:cs="Arial" w:hint="eastAsia"/>
                <w:b/>
                <w:color w:val="000000"/>
                <w:kern w:val="0"/>
                <w:sz w:val="21"/>
                <w:szCs w:val="16"/>
              </w:rPr>
              <w:t>股份有限公司昆明科技支行；</w:t>
            </w:r>
          </w:p>
          <w:p w14:paraId="25E8DB9A" w14:textId="06BEC456" w:rsidR="00D70FEB" w:rsidRDefault="0052327A">
            <w:pPr>
              <w:widowControl/>
              <w:adjustRightInd w:val="0"/>
              <w:snapToGrid w:val="0"/>
              <w:spacing w:line="320" w:lineRule="exact"/>
              <w:ind w:firstLineChars="200" w:firstLine="422"/>
              <w:jc w:val="left"/>
              <w:rPr>
                <w:rFonts w:ascii="宋体" w:hAnsi="宋体" w:cs="Arial" w:hint="eastAsia"/>
                <w:b/>
                <w:color w:val="000000"/>
                <w:kern w:val="0"/>
                <w:sz w:val="21"/>
                <w:szCs w:val="16"/>
                <w:u w:val="single"/>
              </w:rPr>
            </w:pPr>
            <w:r w:rsidRPr="0016637D">
              <w:rPr>
                <w:rFonts w:ascii="宋体" w:hAnsi="宋体" w:cs="Arial" w:hint="eastAsia"/>
                <w:b/>
                <w:color w:val="000000"/>
                <w:kern w:val="0"/>
                <w:sz w:val="21"/>
                <w:szCs w:val="16"/>
              </w:rPr>
              <w:t>开户账号：</w:t>
            </w:r>
            <w:r w:rsidR="0016637D" w:rsidRPr="0016637D">
              <w:rPr>
                <w:rFonts w:ascii="宋体" w:hAnsi="宋体" w:cs="Arial" w:hint="eastAsia"/>
                <w:b/>
                <w:color w:val="000000"/>
                <w:kern w:val="0"/>
                <w:sz w:val="21"/>
                <w:szCs w:val="16"/>
                <w:u w:val="single"/>
              </w:rPr>
              <w:t>010000069407；</w:t>
            </w:r>
          </w:p>
          <w:p w14:paraId="71364DD8" w14:textId="77777777" w:rsidR="00D70FEB" w:rsidRDefault="0052327A">
            <w:pPr>
              <w:widowControl/>
              <w:adjustRightInd w:val="0"/>
              <w:snapToGrid w:val="0"/>
              <w:spacing w:line="320" w:lineRule="exact"/>
              <w:ind w:firstLineChars="200" w:firstLine="422"/>
              <w:jc w:val="left"/>
              <w:rPr>
                <w:rFonts w:ascii="宋体" w:hAnsi="宋体" w:cs="Arial" w:hint="eastAsia"/>
                <w:b/>
                <w:color w:val="000000"/>
                <w:kern w:val="0"/>
                <w:sz w:val="21"/>
                <w:szCs w:val="16"/>
              </w:rPr>
            </w:pPr>
            <w:r>
              <w:rPr>
                <w:rFonts w:ascii="宋体" w:hAnsi="宋体" w:cs="Arial" w:hint="eastAsia"/>
                <w:b/>
                <w:color w:val="000000"/>
                <w:kern w:val="0"/>
                <w:sz w:val="21"/>
                <w:szCs w:val="16"/>
              </w:rPr>
              <w:lastRenderedPageBreak/>
              <w:t>注：</w:t>
            </w:r>
          </w:p>
          <w:p w14:paraId="1F8563C8"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1、保证金应按上述项目专项账户进行缴纳。</w:t>
            </w:r>
          </w:p>
          <w:p w14:paraId="4EBEDFD9"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2、</w:t>
            </w:r>
            <w:proofErr w:type="gramStart"/>
            <w:r>
              <w:rPr>
                <w:rFonts w:ascii="宋体" w:hAnsi="宋体" w:cs="Arial" w:hint="eastAsia"/>
                <w:color w:val="000000"/>
                <w:kern w:val="0"/>
                <w:sz w:val="21"/>
                <w:szCs w:val="16"/>
              </w:rPr>
              <w:t>每项目</w:t>
            </w:r>
            <w:proofErr w:type="gramEnd"/>
            <w:r>
              <w:rPr>
                <w:rFonts w:ascii="宋体" w:hAnsi="宋体" w:cs="Arial" w:hint="eastAsia"/>
                <w:color w:val="000000"/>
                <w:kern w:val="0"/>
                <w:sz w:val="21"/>
                <w:szCs w:val="16"/>
              </w:rPr>
              <w:t>的投标保证金均不相同，请缴纳保证金时注意。</w:t>
            </w:r>
          </w:p>
          <w:p w14:paraId="659F26AF"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3、请在汇款时按完整的银行账号进行汇款。</w:t>
            </w:r>
          </w:p>
          <w:p w14:paraId="7D5ED9E6" w14:textId="77777777" w:rsidR="00D70FEB" w:rsidRDefault="0052327A">
            <w:pPr>
              <w:widowControl/>
              <w:adjustRightInd w:val="0"/>
              <w:snapToGrid w:val="0"/>
              <w:spacing w:line="320" w:lineRule="exact"/>
              <w:ind w:firstLineChars="200" w:firstLine="422"/>
              <w:jc w:val="left"/>
              <w:rPr>
                <w:rFonts w:ascii="宋体" w:hAnsi="宋体" w:cs="Arial" w:hint="eastAsia"/>
                <w:b/>
                <w:color w:val="000000"/>
                <w:kern w:val="0"/>
                <w:sz w:val="21"/>
                <w:szCs w:val="16"/>
              </w:rPr>
            </w:pPr>
            <w:r>
              <w:rPr>
                <w:rFonts w:ascii="宋体" w:hAnsi="宋体" w:cs="Arial" w:hint="eastAsia"/>
                <w:b/>
                <w:color w:val="000000"/>
                <w:kern w:val="0"/>
                <w:sz w:val="21"/>
                <w:szCs w:val="16"/>
              </w:rPr>
              <w:t>二、允许投标人自主选择以</w:t>
            </w:r>
            <w:r>
              <w:rPr>
                <w:rFonts w:ascii="宋体" w:hAnsi="宋体" w:cs="Arial" w:hint="eastAsia"/>
                <w:b/>
                <w:color w:val="000000"/>
                <w:kern w:val="0"/>
                <w:sz w:val="21"/>
                <w:szCs w:val="16"/>
                <w:u w:val="single"/>
              </w:rPr>
              <w:t>支票、汇票、本票、保函、保证保险等非现金形式</w:t>
            </w:r>
            <w:r>
              <w:rPr>
                <w:rFonts w:ascii="宋体" w:hAnsi="宋体" w:cs="Arial" w:hint="eastAsia"/>
                <w:b/>
                <w:color w:val="000000"/>
                <w:kern w:val="0"/>
                <w:sz w:val="21"/>
                <w:szCs w:val="16"/>
              </w:rPr>
              <w:t>缴纳或提交保证金，到账截止时间应当与投标（响应）截止时间一致。</w:t>
            </w:r>
          </w:p>
          <w:p w14:paraId="778E8A76"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1.以支票方式提交的，出票人必须是供应商，支票收款人必须是采购人，支票必须正确填写收款人信息，用途须注明用于本项目（项目名称）的投标保证金。供应商必须保证支票有效，否则一切后果自负；</w:t>
            </w:r>
          </w:p>
          <w:p w14:paraId="7A9D8376"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2.以汇票方式提交的，出票人必须是供应商，收款人必须是采购人。备注内必须注明用于本项目（项目名称）的投标保证金，供应商必须保证汇票有效，否则一切后果自负；</w:t>
            </w:r>
          </w:p>
          <w:p w14:paraId="4840DFD4"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3.以本票提交的，出票人必须是供应商，收款人必须是采购人。备注内必须注明用于本项目（项目名称）的投标保证金，供应商必须保证本票有效，否则一切后果自负；</w:t>
            </w:r>
          </w:p>
          <w:p w14:paraId="1F4F916E" w14:textId="77777777" w:rsidR="00D70FEB" w:rsidRDefault="0052327A">
            <w:pPr>
              <w:widowControl/>
              <w:adjustRightInd w:val="0"/>
              <w:snapToGrid w:val="0"/>
              <w:spacing w:line="320" w:lineRule="exact"/>
              <w:ind w:firstLineChars="200" w:firstLine="420"/>
              <w:jc w:val="left"/>
              <w:rPr>
                <w:rFonts w:ascii="宋体" w:hAnsi="宋体" w:cs="Arial" w:hint="eastAsia"/>
                <w:color w:val="000000"/>
                <w:kern w:val="0"/>
                <w:sz w:val="21"/>
                <w:szCs w:val="16"/>
              </w:rPr>
            </w:pPr>
            <w:r>
              <w:rPr>
                <w:rFonts w:ascii="宋体" w:hAnsi="宋体" w:cs="Arial" w:hint="eastAsia"/>
                <w:color w:val="000000"/>
                <w:kern w:val="0"/>
                <w:sz w:val="21"/>
                <w:szCs w:val="16"/>
              </w:rPr>
              <w:t>4.以保函方式提交的，保函申请人必须是供应商，受益人必须是采购人；银行保函必须正确填写受益人和申请人的全称，并与招标文件规定的名称相一致。银行保函的有效期应当不小于投标有效期，以免造成投标无效。</w:t>
            </w:r>
          </w:p>
          <w:p w14:paraId="30AC0B53" w14:textId="77777777" w:rsidR="00D70FEB" w:rsidRDefault="0052327A">
            <w:pPr>
              <w:widowControl/>
              <w:adjustRightInd w:val="0"/>
              <w:snapToGrid w:val="0"/>
              <w:spacing w:line="320" w:lineRule="exact"/>
              <w:ind w:firstLineChars="200" w:firstLine="420"/>
              <w:jc w:val="left"/>
              <w:rPr>
                <w:rFonts w:ascii="宋体" w:hAnsi="宋体" w:cs="Arial" w:hint="eastAsia"/>
                <w:b/>
                <w:color w:val="000000"/>
                <w:kern w:val="0"/>
                <w:sz w:val="21"/>
                <w:szCs w:val="16"/>
              </w:rPr>
            </w:pPr>
            <w:r>
              <w:rPr>
                <w:rFonts w:ascii="宋体" w:hAnsi="宋体" w:cs="Arial" w:hint="eastAsia"/>
                <w:bCs/>
                <w:color w:val="000000"/>
                <w:kern w:val="0"/>
                <w:sz w:val="21"/>
                <w:szCs w:val="16"/>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tc>
      </w:tr>
      <w:tr w:rsidR="00D70FEB" w14:paraId="091FCC35" w14:textId="77777777">
        <w:trPr>
          <w:trHeight w:val="458"/>
          <w:jc w:val="center"/>
        </w:trPr>
        <w:tc>
          <w:tcPr>
            <w:tcW w:w="1457" w:type="dxa"/>
            <w:vAlign w:val="center"/>
          </w:tcPr>
          <w:p w14:paraId="348B4842"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lastRenderedPageBreak/>
              <w:t>★20.</w:t>
            </w:r>
            <w:r>
              <w:rPr>
                <w:rFonts w:hAnsi="宋体"/>
                <w:color w:val="000000"/>
                <w:sz w:val="21"/>
                <w:szCs w:val="21"/>
              </w:rPr>
              <w:t>7</w:t>
            </w:r>
          </w:p>
          <w:p w14:paraId="48895E52" w14:textId="77777777" w:rsidR="00D70FEB" w:rsidRDefault="0052327A">
            <w:pPr>
              <w:pStyle w:val="ad"/>
              <w:spacing w:line="400" w:lineRule="exact"/>
              <w:jc w:val="center"/>
              <w:rPr>
                <w:rFonts w:hAnsi="宋体" w:hint="eastAsia"/>
                <w:color w:val="000000"/>
                <w:sz w:val="21"/>
                <w:szCs w:val="21"/>
              </w:rPr>
            </w:pPr>
            <w:r>
              <w:rPr>
                <w:rFonts w:hAnsi="宋体"/>
                <w:color w:val="000000"/>
                <w:sz w:val="21"/>
                <w:szCs w:val="21"/>
              </w:rPr>
              <w:t>22.1</w:t>
            </w:r>
          </w:p>
        </w:tc>
        <w:tc>
          <w:tcPr>
            <w:tcW w:w="2126" w:type="dxa"/>
            <w:vAlign w:val="center"/>
          </w:tcPr>
          <w:p w14:paraId="554041FA"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投标文件形式</w:t>
            </w:r>
          </w:p>
        </w:tc>
        <w:tc>
          <w:tcPr>
            <w:tcW w:w="6237" w:type="dxa"/>
            <w:vAlign w:val="center"/>
          </w:tcPr>
          <w:p w14:paraId="019CB420" w14:textId="77777777" w:rsidR="00D70FEB" w:rsidRDefault="0052327A">
            <w:pPr>
              <w:pStyle w:val="ad"/>
              <w:spacing w:line="400" w:lineRule="exact"/>
              <w:rPr>
                <w:rFonts w:hAnsi="宋体" w:hint="eastAsia"/>
                <w:b/>
                <w:color w:val="000000"/>
                <w:sz w:val="21"/>
                <w:szCs w:val="21"/>
              </w:rPr>
            </w:pPr>
            <w:r>
              <w:rPr>
                <w:rFonts w:hAnsi="宋体" w:hint="eastAsia"/>
                <w:b/>
                <w:color w:val="000000"/>
                <w:sz w:val="21"/>
                <w:szCs w:val="21"/>
              </w:rPr>
              <w:t>本项目实行网上投标，采用电子投标文件。</w:t>
            </w:r>
            <w:r>
              <w:rPr>
                <w:rFonts w:hAnsi="宋体" w:hint="eastAsia"/>
                <w:color w:val="000000"/>
                <w:sz w:val="21"/>
                <w:szCs w:val="21"/>
              </w:rPr>
              <w:t>投标文件全部采用电子文档，供应商应安装客户端软件—“政</w:t>
            </w:r>
            <w:proofErr w:type="gramStart"/>
            <w:r>
              <w:rPr>
                <w:rFonts w:hAnsi="宋体" w:hint="eastAsia"/>
                <w:color w:val="000000"/>
                <w:sz w:val="21"/>
                <w:szCs w:val="21"/>
              </w:rPr>
              <w:t>采云</w:t>
            </w:r>
            <w:proofErr w:type="gramEnd"/>
            <w:r>
              <w:rPr>
                <w:rFonts w:hAnsi="宋体" w:hint="eastAsia"/>
                <w:color w:val="000000"/>
                <w:sz w:val="21"/>
                <w:szCs w:val="21"/>
              </w:rPr>
              <w:t>电子交易客户端”，并按照招标文件和政</w:t>
            </w:r>
            <w:proofErr w:type="gramStart"/>
            <w:r>
              <w:rPr>
                <w:rFonts w:hAnsi="宋体" w:hint="eastAsia"/>
                <w:color w:val="000000"/>
                <w:sz w:val="21"/>
                <w:szCs w:val="21"/>
              </w:rPr>
              <w:t>采云</w:t>
            </w:r>
            <w:proofErr w:type="gramEnd"/>
            <w:r>
              <w:rPr>
                <w:rFonts w:hAnsi="宋体" w:hint="eastAsia"/>
                <w:color w:val="000000"/>
                <w:sz w:val="21"/>
                <w:szCs w:val="21"/>
              </w:rPr>
              <w:t>电子交易平台的要求编制，编制后应进行电子签名及加密。</w:t>
            </w:r>
          </w:p>
        </w:tc>
      </w:tr>
      <w:tr w:rsidR="00D70FEB" w14:paraId="234994DB" w14:textId="77777777">
        <w:trPr>
          <w:trHeight w:val="496"/>
          <w:jc w:val="center"/>
        </w:trPr>
        <w:tc>
          <w:tcPr>
            <w:tcW w:w="1457" w:type="dxa"/>
            <w:vAlign w:val="center"/>
          </w:tcPr>
          <w:p w14:paraId="500088C2"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2</w:t>
            </w:r>
            <w:r>
              <w:rPr>
                <w:rFonts w:hAnsi="宋体"/>
                <w:color w:val="000000"/>
                <w:sz w:val="21"/>
                <w:szCs w:val="21"/>
              </w:rPr>
              <w:t>3</w:t>
            </w:r>
            <w:r>
              <w:rPr>
                <w:rFonts w:hAnsi="宋体" w:hint="eastAsia"/>
                <w:color w:val="000000"/>
                <w:sz w:val="21"/>
                <w:szCs w:val="21"/>
              </w:rPr>
              <w:t>.1</w:t>
            </w:r>
          </w:p>
        </w:tc>
        <w:tc>
          <w:tcPr>
            <w:tcW w:w="2126" w:type="dxa"/>
            <w:vAlign w:val="center"/>
          </w:tcPr>
          <w:p w14:paraId="3003F220" w14:textId="77777777" w:rsidR="00D70FEB" w:rsidRPr="0016637D" w:rsidRDefault="0052327A">
            <w:pPr>
              <w:pStyle w:val="ad"/>
              <w:spacing w:line="400" w:lineRule="exact"/>
              <w:rPr>
                <w:rFonts w:hAnsi="宋体" w:hint="eastAsia"/>
                <w:color w:val="000000"/>
                <w:sz w:val="21"/>
                <w:szCs w:val="21"/>
              </w:rPr>
            </w:pPr>
            <w:r w:rsidRPr="0016637D">
              <w:rPr>
                <w:rFonts w:hAnsi="宋体" w:hint="eastAsia"/>
                <w:color w:val="000000"/>
                <w:sz w:val="21"/>
                <w:szCs w:val="21"/>
              </w:rPr>
              <w:t>提交投标文件截止时间</w:t>
            </w:r>
          </w:p>
        </w:tc>
        <w:tc>
          <w:tcPr>
            <w:tcW w:w="6237" w:type="dxa"/>
            <w:vAlign w:val="center"/>
          </w:tcPr>
          <w:p w14:paraId="2B5FFF3D" w14:textId="3AB4E07F" w:rsidR="00D70FEB" w:rsidRPr="0016637D" w:rsidRDefault="0052327A">
            <w:pPr>
              <w:pStyle w:val="ad"/>
              <w:spacing w:line="400" w:lineRule="exact"/>
              <w:rPr>
                <w:rFonts w:hAnsi="宋体" w:hint="eastAsia"/>
                <w:color w:val="000000"/>
                <w:sz w:val="21"/>
                <w:szCs w:val="21"/>
              </w:rPr>
            </w:pPr>
            <w:r w:rsidRPr="0016637D">
              <w:rPr>
                <w:rFonts w:hAnsi="宋体" w:hint="eastAsia"/>
                <w:color w:val="000000"/>
                <w:sz w:val="21"/>
                <w:szCs w:val="21"/>
              </w:rPr>
              <w:t>时间：</w:t>
            </w:r>
            <w:r w:rsidR="00152BFF">
              <w:rPr>
                <w:rFonts w:hAnsi="宋体"/>
                <w:color w:val="000000"/>
                <w:sz w:val="21"/>
                <w:szCs w:val="21"/>
                <w:u w:val="single"/>
              </w:rPr>
              <w:t>2026年04月16日14时00分</w:t>
            </w:r>
            <w:r w:rsidRPr="0016637D">
              <w:rPr>
                <w:rFonts w:hAnsi="宋体"/>
                <w:color w:val="000000"/>
                <w:sz w:val="21"/>
                <w:szCs w:val="21"/>
                <w:u w:val="single"/>
              </w:rPr>
              <w:t>（北京时间）</w:t>
            </w:r>
            <w:r w:rsidRPr="0016637D">
              <w:rPr>
                <w:rFonts w:hAnsi="宋体" w:hint="eastAsia"/>
                <w:color w:val="000000"/>
                <w:sz w:val="21"/>
                <w:szCs w:val="21"/>
              </w:rPr>
              <w:t>；</w:t>
            </w:r>
          </w:p>
        </w:tc>
      </w:tr>
      <w:tr w:rsidR="00D70FEB" w14:paraId="36938C68" w14:textId="77777777">
        <w:trPr>
          <w:trHeight w:val="621"/>
          <w:jc w:val="center"/>
        </w:trPr>
        <w:tc>
          <w:tcPr>
            <w:tcW w:w="1457" w:type="dxa"/>
            <w:vAlign w:val="center"/>
          </w:tcPr>
          <w:p w14:paraId="47A26C8A"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2</w:t>
            </w:r>
            <w:r>
              <w:rPr>
                <w:rFonts w:hAnsi="宋体"/>
                <w:color w:val="000000"/>
                <w:sz w:val="21"/>
                <w:szCs w:val="21"/>
              </w:rPr>
              <w:t>3</w:t>
            </w:r>
            <w:r>
              <w:rPr>
                <w:rFonts w:hAnsi="宋体" w:hint="eastAsia"/>
                <w:color w:val="000000"/>
                <w:sz w:val="21"/>
                <w:szCs w:val="21"/>
              </w:rPr>
              <w:t>.2</w:t>
            </w:r>
          </w:p>
        </w:tc>
        <w:tc>
          <w:tcPr>
            <w:tcW w:w="2126" w:type="dxa"/>
            <w:vAlign w:val="center"/>
          </w:tcPr>
          <w:p w14:paraId="7894EE07"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提交投标文件的地点</w:t>
            </w:r>
          </w:p>
        </w:tc>
        <w:tc>
          <w:tcPr>
            <w:tcW w:w="6237" w:type="dxa"/>
            <w:vAlign w:val="center"/>
          </w:tcPr>
          <w:p w14:paraId="3DEAEBF9" w14:textId="77777777" w:rsidR="00D70FEB" w:rsidRDefault="0052327A">
            <w:pPr>
              <w:pStyle w:val="ad"/>
              <w:spacing w:line="400" w:lineRule="exact"/>
              <w:ind w:left="794" w:hanging="794"/>
              <w:rPr>
                <w:rFonts w:hAnsi="宋体" w:hint="eastAsia"/>
                <w:color w:val="000000"/>
                <w:sz w:val="21"/>
                <w:szCs w:val="21"/>
                <w:u w:val="single"/>
              </w:rPr>
            </w:pPr>
            <w:r>
              <w:rPr>
                <w:rFonts w:hAnsi="宋体" w:hint="eastAsia"/>
                <w:color w:val="000000"/>
                <w:sz w:val="21"/>
                <w:szCs w:val="21"/>
              </w:rPr>
              <w:t>地点：</w:t>
            </w:r>
            <w:r>
              <w:rPr>
                <w:rFonts w:hAnsi="宋体" w:hint="eastAsia"/>
                <w:color w:val="000000"/>
                <w:sz w:val="21"/>
                <w:szCs w:val="21"/>
                <w:u w:val="single"/>
              </w:rPr>
              <w:t>政</w:t>
            </w:r>
            <w:proofErr w:type="gramStart"/>
            <w:r>
              <w:rPr>
                <w:rFonts w:hAnsi="宋体" w:hint="eastAsia"/>
                <w:color w:val="000000"/>
                <w:sz w:val="21"/>
                <w:szCs w:val="21"/>
                <w:u w:val="single"/>
              </w:rPr>
              <w:t>采云</w:t>
            </w:r>
            <w:proofErr w:type="gramEnd"/>
            <w:r>
              <w:rPr>
                <w:rFonts w:hAnsi="宋体" w:hint="eastAsia"/>
                <w:color w:val="000000"/>
                <w:sz w:val="21"/>
                <w:szCs w:val="21"/>
                <w:u w:val="single"/>
              </w:rPr>
              <w:t>平台</w:t>
            </w:r>
          </w:p>
        </w:tc>
      </w:tr>
      <w:tr w:rsidR="00D70FEB" w14:paraId="2E81D040" w14:textId="77777777">
        <w:trPr>
          <w:trHeight w:val="506"/>
          <w:jc w:val="center"/>
        </w:trPr>
        <w:tc>
          <w:tcPr>
            <w:tcW w:w="1457" w:type="dxa"/>
            <w:vAlign w:val="center"/>
          </w:tcPr>
          <w:p w14:paraId="2D9C2AF0"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2</w:t>
            </w:r>
            <w:r>
              <w:rPr>
                <w:rFonts w:hAnsi="宋体"/>
                <w:color w:val="000000"/>
                <w:sz w:val="21"/>
                <w:szCs w:val="21"/>
              </w:rPr>
              <w:t>3</w:t>
            </w:r>
            <w:r>
              <w:rPr>
                <w:rFonts w:hAnsi="宋体" w:hint="eastAsia"/>
                <w:color w:val="000000"/>
                <w:sz w:val="21"/>
                <w:szCs w:val="21"/>
              </w:rPr>
              <w:t>.3</w:t>
            </w:r>
          </w:p>
        </w:tc>
        <w:tc>
          <w:tcPr>
            <w:tcW w:w="2126" w:type="dxa"/>
            <w:vAlign w:val="center"/>
          </w:tcPr>
          <w:p w14:paraId="15818183"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投标文件的退还</w:t>
            </w:r>
          </w:p>
        </w:tc>
        <w:tc>
          <w:tcPr>
            <w:tcW w:w="6237" w:type="dxa"/>
            <w:vAlign w:val="center"/>
          </w:tcPr>
          <w:p w14:paraId="187BF15B"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不予退还</w:t>
            </w:r>
          </w:p>
        </w:tc>
      </w:tr>
      <w:tr w:rsidR="00D70FEB" w14:paraId="23C05DED" w14:textId="77777777">
        <w:trPr>
          <w:trHeight w:val="451"/>
          <w:jc w:val="center"/>
        </w:trPr>
        <w:tc>
          <w:tcPr>
            <w:tcW w:w="1457" w:type="dxa"/>
            <w:vAlign w:val="center"/>
          </w:tcPr>
          <w:p w14:paraId="7AD49903"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2</w:t>
            </w:r>
            <w:r>
              <w:rPr>
                <w:rFonts w:hAnsi="宋体"/>
                <w:color w:val="000000"/>
                <w:sz w:val="21"/>
                <w:szCs w:val="21"/>
              </w:rPr>
              <w:t>4</w:t>
            </w:r>
            <w:r>
              <w:rPr>
                <w:rFonts w:hAnsi="宋体" w:hint="eastAsia"/>
                <w:color w:val="000000"/>
                <w:sz w:val="21"/>
                <w:szCs w:val="21"/>
              </w:rPr>
              <w:t>.1</w:t>
            </w:r>
          </w:p>
        </w:tc>
        <w:tc>
          <w:tcPr>
            <w:tcW w:w="2126" w:type="dxa"/>
            <w:vAlign w:val="center"/>
          </w:tcPr>
          <w:p w14:paraId="2504CB6E"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开标时间和地点</w:t>
            </w:r>
          </w:p>
        </w:tc>
        <w:tc>
          <w:tcPr>
            <w:tcW w:w="6237" w:type="dxa"/>
            <w:vAlign w:val="center"/>
          </w:tcPr>
          <w:p w14:paraId="70566F2A"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时间：</w:t>
            </w:r>
            <w:r>
              <w:rPr>
                <w:rFonts w:hAnsi="宋体" w:hint="eastAsia"/>
                <w:color w:val="000000"/>
                <w:sz w:val="21"/>
                <w:szCs w:val="21"/>
                <w:u w:val="single"/>
              </w:rPr>
              <w:t>同“提交投标文件截止时间”；</w:t>
            </w:r>
          </w:p>
          <w:p w14:paraId="32860DA6" w14:textId="77777777" w:rsidR="00D70FEB" w:rsidRDefault="0052327A">
            <w:pPr>
              <w:pStyle w:val="ad"/>
              <w:spacing w:line="400" w:lineRule="exact"/>
              <w:rPr>
                <w:rFonts w:hAnsi="宋体" w:hint="eastAsia"/>
                <w:color w:val="000000"/>
                <w:sz w:val="21"/>
                <w:szCs w:val="21"/>
              </w:rPr>
            </w:pPr>
            <w:r>
              <w:rPr>
                <w:rFonts w:hAnsi="宋体" w:hint="eastAsia"/>
                <w:color w:val="000000"/>
                <w:sz w:val="21"/>
                <w:szCs w:val="21"/>
              </w:rPr>
              <w:t>地点：</w:t>
            </w:r>
            <w:r>
              <w:rPr>
                <w:rFonts w:hAnsi="宋体" w:hint="eastAsia"/>
                <w:color w:val="000000"/>
                <w:sz w:val="21"/>
                <w:szCs w:val="21"/>
                <w:u w:val="single"/>
              </w:rPr>
              <w:t>同“提交投标文件的地点”</w:t>
            </w:r>
            <w:r>
              <w:rPr>
                <w:rFonts w:hAnsi="宋体" w:hint="eastAsia"/>
                <w:color w:val="000000"/>
                <w:sz w:val="21"/>
                <w:szCs w:val="21"/>
              </w:rPr>
              <w:t>；</w:t>
            </w:r>
          </w:p>
        </w:tc>
      </w:tr>
      <w:tr w:rsidR="00D70FEB" w14:paraId="467E0F48" w14:textId="77777777">
        <w:trPr>
          <w:trHeight w:val="520"/>
          <w:jc w:val="center"/>
        </w:trPr>
        <w:tc>
          <w:tcPr>
            <w:tcW w:w="1457" w:type="dxa"/>
            <w:vAlign w:val="center"/>
          </w:tcPr>
          <w:p w14:paraId="49B21A0F"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26.3</w:t>
            </w:r>
          </w:p>
        </w:tc>
        <w:tc>
          <w:tcPr>
            <w:tcW w:w="2126" w:type="dxa"/>
            <w:vAlign w:val="center"/>
          </w:tcPr>
          <w:p w14:paraId="4EBA8A3C" w14:textId="77777777" w:rsidR="00D70FEB" w:rsidRDefault="0052327A">
            <w:pPr>
              <w:pStyle w:val="ad"/>
              <w:spacing w:line="400" w:lineRule="exact"/>
              <w:rPr>
                <w:rFonts w:hAnsi="宋体" w:hint="eastAsia"/>
                <w:sz w:val="21"/>
                <w:szCs w:val="21"/>
              </w:rPr>
            </w:pPr>
            <w:r>
              <w:rPr>
                <w:rFonts w:hAnsi="宋体" w:hint="eastAsia"/>
                <w:sz w:val="21"/>
                <w:szCs w:val="21"/>
              </w:rPr>
              <w:t>评标方法</w:t>
            </w:r>
          </w:p>
        </w:tc>
        <w:tc>
          <w:tcPr>
            <w:tcW w:w="6237" w:type="dxa"/>
            <w:vAlign w:val="center"/>
          </w:tcPr>
          <w:p w14:paraId="218E00C1" w14:textId="77777777" w:rsidR="00D70FEB" w:rsidRDefault="0052327A">
            <w:pPr>
              <w:spacing w:line="400" w:lineRule="exact"/>
              <w:rPr>
                <w:rFonts w:ascii="宋体" w:hAnsi="宋体" w:hint="eastAsia"/>
                <w:sz w:val="21"/>
                <w:szCs w:val="21"/>
              </w:rPr>
            </w:pPr>
            <w:r>
              <w:rPr>
                <w:rFonts w:ascii="宋体" w:hAnsi="宋体" w:hint="eastAsia"/>
                <w:sz w:val="21"/>
                <w:szCs w:val="21"/>
              </w:rPr>
              <w:t>综合评分法</w:t>
            </w:r>
          </w:p>
        </w:tc>
      </w:tr>
      <w:tr w:rsidR="00D70FEB" w14:paraId="074FB993" w14:textId="77777777">
        <w:trPr>
          <w:cantSplit/>
          <w:trHeight w:val="520"/>
          <w:jc w:val="center"/>
        </w:trPr>
        <w:tc>
          <w:tcPr>
            <w:tcW w:w="1457" w:type="dxa"/>
            <w:vAlign w:val="center"/>
          </w:tcPr>
          <w:p w14:paraId="38C927D0" w14:textId="77777777" w:rsidR="00D70FEB" w:rsidRDefault="0052327A">
            <w:pPr>
              <w:pStyle w:val="ad"/>
              <w:spacing w:line="400" w:lineRule="exact"/>
              <w:jc w:val="center"/>
              <w:rPr>
                <w:rFonts w:hAnsi="宋体" w:hint="eastAsia"/>
                <w:color w:val="000000"/>
                <w:sz w:val="21"/>
                <w:szCs w:val="21"/>
              </w:rPr>
            </w:pPr>
            <w:r>
              <w:rPr>
                <w:rFonts w:hAnsi="宋体"/>
                <w:color w:val="000000"/>
                <w:sz w:val="21"/>
                <w:szCs w:val="21"/>
              </w:rPr>
              <w:t>3</w:t>
            </w:r>
            <w:r>
              <w:rPr>
                <w:rFonts w:hAnsi="宋体" w:hint="eastAsia"/>
                <w:color w:val="000000"/>
                <w:sz w:val="21"/>
                <w:szCs w:val="21"/>
              </w:rPr>
              <w:t>1.1</w:t>
            </w:r>
          </w:p>
        </w:tc>
        <w:tc>
          <w:tcPr>
            <w:tcW w:w="2126" w:type="dxa"/>
            <w:vAlign w:val="center"/>
          </w:tcPr>
          <w:p w14:paraId="5C115473" w14:textId="77777777" w:rsidR="00D70FEB" w:rsidRDefault="0052327A">
            <w:pPr>
              <w:pStyle w:val="ad"/>
              <w:spacing w:line="400" w:lineRule="exact"/>
              <w:rPr>
                <w:rFonts w:hAnsi="宋体" w:hint="eastAsia"/>
                <w:sz w:val="21"/>
                <w:szCs w:val="21"/>
              </w:rPr>
            </w:pPr>
            <w:r>
              <w:rPr>
                <w:rFonts w:hAnsi="宋体" w:hint="eastAsia"/>
                <w:bCs/>
                <w:sz w:val="21"/>
                <w:szCs w:val="21"/>
              </w:rPr>
              <w:t>履约</w:t>
            </w:r>
            <w:r>
              <w:rPr>
                <w:rFonts w:hAnsi="宋体"/>
                <w:bCs/>
                <w:sz w:val="21"/>
                <w:szCs w:val="21"/>
              </w:rPr>
              <w:t>保证金</w:t>
            </w:r>
          </w:p>
        </w:tc>
        <w:tc>
          <w:tcPr>
            <w:tcW w:w="6237" w:type="dxa"/>
            <w:vAlign w:val="center"/>
          </w:tcPr>
          <w:p w14:paraId="07F97963" w14:textId="77777777" w:rsidR="00D70FEB" w:rsidRDefault="0052327A">
            <w:pPr>
              <w:pStyle w:val="ad"/>
              <w:spacing w:line="400" w:lineRule="exact"/>
              <w:rPr>
                <w:rFonts w:hAnsi="宋体" w:hint="eastAsia"/>
                <w:sz w:val="21"/>
                <w:szCs w:val="21"/>
              </w:rPr>
            </w:pPr>
            <w:r>
              <w:rPr>
                <w:rFonts w:hAnsi="宋体" w:hint="eastAsia"/>
                <w:sz w:val="21"/>
                <w:szCs w:val="21"/>
              </w:rPr>
              <w:t>无</w:t>
            </w:r>
          </w:p>
        </w:tc>
      </w:tr>
      <w:tr w:rsidR="00D70FEB" w14:paraId="2826AC77" w14:textId="77777777">
        <w:trPr>
          <w:cantSplit/>
          <w:trHeight w:val="520"/>
          <w:jc w:val="center"/>
        </w:trPr>
        <w:tc>
          <w:tcPr>
            <w:tcW w:w="1457" w:type="dxa"/>
            <w:vAlign w:val="center"/>
          </w:tcPr>
          <w:p w14:paraId="0869A827"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lastRenderedPageBreak/>
              <w:t>3</w:t>
            </w:r>
            <w:r>
              <w:rPr>
                <w:rFonts w:hAnsi="宋体"/>
                <w:color w:val="000000"/>
                <w:sz w:val="21"/>
                <w:szCs w:val="21"/>
              </w:rPr>
              <w:t>2.1</w:t>
            </w:r>
          </w:p>
        </w:tc>
        <w:tc>
          <w:tcPr>
            <w:tcW w:w="2126" w:type="dxa"/>
            <w:vAlign w:val="center"/>
          </w:tcPr>
          <w:p w14:paraId="19B7BA9F" w14:textId="77777777" w:rsidR="00D70FEB" w:rsidRDefault="0052327A">
            <w:pPr>
              <w:spacing w:line="400" w:lineRule="exact"/>
              <w:rPr>
                <w:rFonts w:ascii="宋体" w:hAnsi="宋体" w:hint="eastAsia"/>
                <w:color w:val="000000"/>
                <w:sz w:val="21"/>
                <w:szCs w:val="21"/>
              </w:rPr>
            </w:pPr>
            <w:r>
              <w:rPr>
                <w:rFonts w:ascii="宋体" w:hAnsi="宋体" w:hint="eastAsia"/>
                <w:color w:val="000000"/>
                <w:sz w:val="21"/>
                <w:szCs w:val="21"/>
              </w:rPr>
              <w:t>采购代理服务费</w:t>
            </w:r>
          </w:p>
        </w:tc>
        <w:tc>
          <w:tcPr>
            <w:tcW w:w="6237" w:type="dxa"/>
            <w:vAlign w:val="center"/>
          </w:tcPr>
          <w:p w14:paraId="18619884" w14:textId="77777777" w:rsidR="00D70FEB" w:rsidRDefault="0052327A">
            <w:pPr>
              <w:spacing w:line="400" w:lineRule="exact"/>
              <w:rPr>
                <w:rFonts w:ascii="宋体" w:hAnsi="宋体" w:hint="eastAsia"/>
                <w:color w:val="000000"/>
                <w:sz w:val="21"/>
                <w:szCs w:val="21"/>
              </w:rPr>
            </w:pPr>
            <w:r>
              <w:rPr>
                <w:rFonts w:ascii="宋体" w:hAnsi="宋体" w:hint="eastAsia"/>
                <w:color w:val="000000"/>
                <w:sz w:val="21"/>
                <w:szCs w:val="21"/>
              </w:rPr>
              <w:t>1.本项目采购代理服务费由中标供应商支付，中标供应商收到中标通知书的同时，应向采购代理机构缴付采购代理服务费；</w:t>
            </w:r>
          </w:p>
          <w:p w14:paraId="5E7FFF46" w14:textId="5B7090EE" w:rsidR="00D70FEB" w:rsidRDefault="0052327A">
            <w:pPr>
              <w:spacing w:line="400" w:lineRule="exact"/>
              <w:rPr>
                <w:rFonts w:ascii="宋体" w:hAnsi="宋体" w:hint="eastAsia"/>
                <w:color w:val="000000"/>
                <w:sz w:val="21"/>
                <w:szCs w:val="21"/>
              </w:rPr>
            </w:pPr>
            <w:r>
              <w:rPr>
                <w:rFonts w:ascii="宋体" w:hAnsi="宋体" w:hint="eastAsia"/>
                <w:color w:val="000000"/>
                <w:sz w:val="21"/>
                <w:szCs w:val="21"/>
              </w:rPr>
              <w:t>2.采购代理服务费参照“国家计委关于印发《招标代理服务收费管理暂行办法》的通知（计价格[2002]1980号）” 及“国家发展改革委办公厅关于招标代理服务收费有关问题的通知(发改办价格[2003]857号)”规定的标准计算，以中标金额作为收费的计算基数，向中标单位收取；</w:t>
            </w:r>
          </w:p>
          <w:p w14:paraId="0D26C575" w14:textId="61CEF3EC" w:rsidR="00D70FEB" w:rsidRDefault="0052327A">
            <w:pPr>
              <w:spacing w:line="400" w:lineRule="exact"/>
              <w:rPr>
                <w:rFonts w:hAnsi="宋体" w:hint="eastAsia"/>
                <w:color w:val="000000"/>
                <w:sz w:val="24"/>
                <w:szCs w:val="24"/>
              </w:rPr>
            </w:pPr>
            <w:r w:rsidRPr="0016637D">
              <w:rPr>
                <w:rFonts w:ascii="宋体" w:hAnsi="宋体" w:hint="eastAsia"/>
                <w:color w:val="000000"/>
                <w:sz w:val="21"/>
                <w:szCs w:val="21"/>
              </w:rPr>
              <w:t>3.账户名称：云南招标股份有限公司，开户银行：富</w:t>
            </w:r>
            <w:proofErr w:type="gramStart"/>
            <w:r w:rsidRPr="0016637D">
              <w:rPr>
                <w:rFonts w:ascii="宋体" w:hAnsi="宋体" w:hint="eastAsia"/>
                <w:color w:val="000000"/>
                <w:sz w:val="21"/>
                <w:szCs w:val="21"/>
              </w:rPr>
              <w:t>滇银行</w:t>
            </w:r>
            <w:proofErr w:type="gramEnd"/>
            <w:r w:rsidRPr="0016637D">
              <w:rPr>
                <w:rFonts w:ascii="宋体" w:hAnsi="宋体" w:hint="eastAsia"/>
                <w:color w:val="000000"/>
                <w:sz w:val="21"/>
                <w:szCs w:val="21"/>
              </w:rPr>
              <w:t>股份有限公司昆明科技支行，账号：</w:t>
            </w:r>
            <w:r w:rsidR="0016637D" w:rsidRPr="0016637D">
              <w:rPr>
                <w:rFonts w:ascii="宋体" w:hAnsi="宋体" w:hint="eastAsia"/>
                <w:color w:val="000000"/>
                <w:sz w:val="21"/>
                <w:szCs w:val="21"/>
              </w:rPr>
              <w:t>010000069407</w:t>
            </w:r>
            <w:r w:rsidRPr="0016637D">
              <w:rPr>
                <w:rFonts w:ascii="宋体" w:hAnsi="宋体" w:hint="eastAsia"/>
                <w:color w:val="000000"/>
                <w:sz w:val="21"/>
                <w:szCs w:val="21"/>
              </w:rPr>
              <w:t>。</w:t>
            </w:r>
          </w:p>
        </w:tc>
      </w:tr>
      <w:tr w:rsidR="00D70FEB" w14:paraId="7062DD98" w14:textId="77777777">
        <w:trPr>
          <w:cantSplit/>
          <w:trHeight w:val="520"/>
          <w:jc w:val="center"/>
        </w:trPr>
        <w:tc>
          <w:tcPr>
            <w:tcW w:w="1457" w:type="dxa"/>
            <w:vAlign w:val="center"/>
          </w:tcPr>
          <w:p w14:paraId="2E319499" w14:textId="77777777" w:rsidR="00D70FEB" w:rsidRPr="0016637D" w:rsidRDefault="0052327A">
            <w:pPr>
              <w:pStyle w:val="ad"/>
              <w:spacing w:line="400" w:lineRule="exact"/>
              <w:jc w:val="center"/>
              <w:rPr>
                <w:rFonts w:hAnsi="宋体" w:hint="eastAsia"/>
                <w:sz w:val="21"/>
                <w:szCs w:val="21"/>
              </w:rPr>
            </w:pPr>
            <w:r w:rsidRPr="0016637D">
              <w:rPr>
                <w:rFonts w:hAnsi="宋体" w:hint="eastAsia"/>
                <w:sz w:val="21"/>
                <w:szCs w:val="21"/>
              </w:rPr>
              <w:t>34.1</w:t>
            </w:r>
          </w:p>
        </w:tc>
        <w:tc>
          <w:tcPr>
            <w:tcW w:w="2126" w:type="dxa"/>
            <w:vAlign w:val="center"/>
          </w:tcPr>
          <w:p w14:paraId="2134BF60" w14:textId="77777777" w:rsidR="00D70FEB" w:rsidRPr="0016637D" w:rsidRDefault="0052327A">
            <w:pPr>
              <w:spacing w:line="400" w:lineRule="exact"/>
              <w:rPr>
                <w:rFonts w:ascii="宋体" w:hAnsi="宋体" w:hint="eastAsia"/>
                <w:sz w:val="21"/>
                <w:szCs w:val="21"/>
              </w:rPr>
            </w:pPr>
            <w:r w:rsidRPr="0016637D">
              <w:rPr>
                <w:rFonts w:ascii="宋体" w:hAnsi="宋体" w:hint="eastAsia"/>
                <w:sz w:val="21"/>
                <w:szCs w:val="21"/>
              </w:rPr>
              <w:t>支持本国产品</w:t>
            </w:r>
          </w:p>
        </w:tc>
        <w:tc>
          <w:tcPr>
            <w:tcW w:w="6237" w:type="dxa"/>
            <w:vAlign w:val="center"/>
          </w:tcPr>
          <w:p w14:paraId="4C3CE28E" w14:textId="7D07125A" w:rsidR="00D70FEB" w:rsidRPr="0016637D" w:rsidRDefault="00421687">
            <w:pPr>
              <w:spacing w:line="400" w:lineRule="exact"/>
              <w:rPr>
                <w:rFonts w:ascii="宋体" w:hAnsi="宋体" w:hint="eastAsia"/>
                <w:sz w:val="21"/>
                <w:szCs w:val="21"/>
              </w:rPr>
            </w:pPr>
            <w:r w:rsidRPr="0016637D">
              <w:rPr>
                <w:rFonts w:ascii="宋体" w:hAnsi="宋体" w:hint="eastAsia"/>
                <w:sz w:val="21"/>
                <w:szCs w:val="21"/>
              </w:rPr>
              <w:t>■</w:t>
            </w:r>
            <w:r w:rsidR="0052327A" w:rsidRPr="0016637D">
              <w:rPr>
                <w:rFonts w:ascii="宋体" w:hAnsi="宋体" w:hint="eastAsia"/>
                <w:sz w:val="21"/>
                <w:szCs w:val="21"/>
              </w:rPr>
              <w:t>适用</w:t>
            </w:r>
          </w:p>
          <w:p w14:paraId="38FCE9C9" w14:textId="1357FA8A" w:rsidR="00D70FEB" w:rsidRPr="0016637D" w:rsidRDefault="00421687">
            <w:pPr>
              <w:spacing w:line="400" w:lineRule="exact"/>
              <w:rPr>
                <w:rFonts w:ascii="宋体" w:hAnsi="宋体" w:hint="eastAsia"/>
                <w:sz w:val="21"/>
                <w:szCs w:val="21"/>
              </w:rPr>
            </w:pPr>
            <w:r w:rsidRPr="0016637D">
              <w:rPr>
                <w:rFonts w:ascii="宋体" w:hAnsi="宋体" w:hint="eastAsia"/>
                <w:sz w:val="21"/>
                <w:szCs w:val="21"/>
              </w:rPr>
              <w:t>□</w:t>
            </w:r>
            <w:r w:rsidR="0052327A" w:rsidRPr="0016637D">
              <w:rPr>
                <w:rFonts w:ascii="宋体" w:hAnsi="宋体" w:hint="eastAsia"/>
                <w:sz w:val="21"/>
                <w:szCs w:val="21"/>
              </w:rPr>
              <w:t>不适用</w:t>
            </w:r>
          </w:p>
        </w:tc>
      </w:tr>
      <w:tr w:rsidR="00D70FEB" w14:paraId="1F60B03C" w14:textId="77777777">
        <w:trPr>
          <w:trHeight w:val="520"/>
          <w:jc w:val="center"/>
        </w:trPr>
        <w:tc>
          <w:tcPr>
            <w:tcW w:w="1457" w:type="dxa"/>
            <w:vAlign w:val="center"/>
          </w:tcPr>
          <w:p w14:paraId="2038C27A"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35.1</w:t>
            </w:r>
          </w:p>
        </w:tc>
        <w:tc>
          <w:tcPr>
            <w:tcW w:w="2126" w:type="dxa"/>
            <w:vAlign w:val="center"/>
          </w:tcPr>
          <w:p w14:paraId="400B841D" w14:textId="77777777" w:rsidR="00D70FEB" w:rsidRDefault="0052327A">
            <w:pPr>
              <w:pStyle w:val="ad"/>
              <w:spacing w:line="400" w:lineRule="exact"/>
              <w:rPr>
                <w:rFonts w:hAnsi="宋体" w:hint="eastAsia"/>
                <w:sz w:val="21"/>
                <w:szCs w:val="21"/>
              </w:rPr>
            </w:pPr>
            <w:r>
              <w:rPr>
                <w:rFonts w:hAnsi="宋体" w:hint="eastAsia"/>
                <w:sz w:val="21"/>
                <w:szCs w:val="21"/>
              </w:rPr>
              <w:t>备选方案</w:t>
            </w:r>
          </w:p>
        </w:tc>
        <w:tc>
          <w:tcPr>
            <w:tcW w:w="6237" w:type="dxa"/>
            <w:vAlign w:val="center"/>
          </w:tcPr>
          <w:p w14:paraId="3F3F1310" w14:textId="77777777" w:rsidR="00D70FEB" w:rsidRDefault="0052327A">
            <w:pPr>
              <w:pStyle w:val="ad"/>
              <w:spacing w:line="400" w:lineRule="exact"/>
              <w:rPr>
                <w:rFonts w:hAnsi="宋体" w:hint="eastAsia"/>
                <w:sz w:val="21"/>
                <w:szCs w:val="21"/>
              </w:rPr>
            </w:pPr>
            <w:r>
              <w:rPr>
                <w:rFonts w:hAnsi="宋体" w:hint="eastAsia"/>
                <w:sz w:val="21"/>
                <w:szCs w:val="21"/>
              </w:rPr>
              <w:t>不接受</w:t>
            </w:r>
          </w:p>
        </w:tc>
      </w:tr>
      <w:tr w:rsidR="00D70FEB" w14:paraId="5D86C251" w14:textId="77777777">
        <w:trPr>
          <w:trHeight w:val="520"/>
          <w:jc w:val="center"/>
        </w:trPr>
        <w:tc>
          <w:tcPr>
            <w:tcW w:w="1457" w:type="dxa"/>
            <w:vAlign w:val="center"/>
          </w:tcPr>
          <w:p w14:paraId="302D42A7"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35.2</w:t>
            </w:r>
          </w:p>
        </w:tc>
        <w:tc>
          <w:tcPr>
            <w:tcW w:w="8363" w:type="dxa"/>
            <w:gridSpan w:val="2"/>
            <w:vAlign w:val="center"/>
          </w:tcPr>
          <w:p w14:paraId="7E3293F0" w14:textId="77777777" w:rsidR="00D70FEB" w:rsidRDefault="0052327A">
            <w:pPr>
              <w:pStyle w:val="ad"/>
              <w:spacing w:line="400" w:lineRule="exact"/>
              <w:jc w:val="left"/>
              <w:rPr>
                <w:rFonts w:hAnsi="宋体" w:hint="eastAsia"/>
                <w:color w:val="000000"/>
                <w:sz w:val="21"/>
                <w:szCs w:val="21"/>
              </w:rPr>
            </w:pPr>
            <w:r>
              <w:rPr>
                <w:rFonts w:hAnsi="宋体" w:hint="eastAsia"/>
                <w:color w:val="000000"/>
                <w:sz w:val="21"/>
                <w:szCs w:val="21"/>
              </w:rPr>
              <w:t>需要补充的其他内容</w:t>
            </w:r>
          </w:p>
        </w:tc>
      </w:tr>
      <w:tr w:rsidR="00D70FEB" w14:paraId="3124CDAE" w14:textId="77777777">
        <w:trPr>
          <w:trHeight w:val="546"/>
          <w:jc w:val="center"/>
        </w:trPr>
        <w:tc>
          <w:tcPr>
            <w:tcW w:w="1457" w:type="dxa"/>
            <w:vAlign w:val="center"/>
          </w:tcPr>
          <w:p w14:paraId="7224F17F" w14:textId="77777777" w:rsidR="00D70FEB" w:rsidRDefault="0052327A">
            <w:pPr>
              <w:pStyle w:val="ad"/>
              <w:spacing w:line="400" w:lineRule="exact"/>
              <w:jc w:val="center"/>
              <w:rPr>
                <w:rFonts w:hAnsi="宋体" w:hint="eastAsia"/>
                <w:color w:val="000000"/>
                <w:sz w:val="21"/>
                <w:szCs w:val="21"/>
              </w:rPr>
            </w:pPr>
            <w:r>
              <w:rPr>
                <w:rFonts w:hAnsi="宋体" w:hint="eastAsia"/>
                <w:color w:val="000000"/>
                <w:sz w:val="21"/>
                <w:szCs w:val="21"/>
              </w:rPr>
              <w:t>1）</w:t>
            </w:r>
          </w:p>
        </w:tc>
        <w:tc>
          <w:tcPr>
            <w:tcW w:w="8363" w:type="dxa"/>
            <w:gridSpan w:val="2"/>
            <w:vAlign w:val="center"/>
          </w:tcPr>
          <w:p w14:paraId="20D9CCCC" w14:textId="77777777" w:rsidR="00D70FEB" w:rsidRDefault="0052327A">
            <w:pPr>
              <w:spacing w:line="400" w:lineRule="exact"/>
              <w:rPr>
                <w:color w:val="000000"/>
                <w:sz w:val="21"/>
                <w:szCs w:val="21"/>
              </w:rPr>
            </w:pPr>
            <w:r>
              <w:rPr>
                <w:rFonts w:hint="eastAsia"/>
                <w:color w:val="000000"/>
                <w:sz w:val="21"/>
                <w:szCs w:val="21"/>
              </w:rPr>
              <w:t>省级政府采购中标人须知：</w:t>
            </w:r>
          </w:p>
          <w:p w14:paraId="3318DC88" w14:textId="77777777" w:rsidR="00D70FEB" w:rsidRDefault="0052327A">
            <w:pPr>
              <w:spacing w:line="400" w:lineRule="exact"/>
              <w:rPr>
                <w:rFonts w:ascii="宋体" w:hAnsi="宋体" w:hint="eastAsia"/>
                <w:color w:val="000000"/>
                <w:sz w:val="21"/>
                <w:szCs w:val="21"/>
              </w:rPr>
            </w:pPr>
            <w:r>
              <w:rPr>
                <w:rFonts w:ascii="宋体" w:hAnsi="宋体" w:hint="eastAsia"/>
                <w:color w:val="000000"/>
                <w:sz w:val="21"/>
                <w:szCs w:val="21"/>
              </w:rPr>
              <w:t>中标人在《云南省政府采购网》查询到中标公示后，需办理以下事宜：</w:t>
            </w:r>
          </w:p>
          <w:p w14:paraId="434314DC" w14:textId="77777777" w:rsidR="00D70FEB" w:rsidRDefault="0052327A">
            <w:pPr>
              <w:pStyle w:val="a0"/>
              <w:spacing w:line="400" w:lineRule="exact"/>
              <w:ind w:firstLineChars="0" w:firstLine="0"/>
              <w:rPr>
                <w:rFonts w:ascii="宋体" w:hAnsi="宋体" w:hint="eastAsia"/>
                <w:color w:val="000000"/>
                <w:kern w:val="2"/>
                <w:sz w:val="21"/>
                <w:szCs w:val="21"/>
              </w:rPr>
            </w:pPr>
            <w:r>
              <w:rPr>
                <w:rFonts w:ascii="宋体" w:hAnsi="宋体" w:hint="eastAsia"/>
                <w:color w:val="000000"/>
                <w:kern w:val="2"/>
                <w:sz w:val="21"/>
                <w:szCs w:val="21"/>
              </w:rPr>
              <w:t>1、缴纳代理服务费用；</w:t>
            </w:r>
          </w:p>
          <w:p w14:paraId="34277D95" w14:textId="77777777" w:rsidR="00D70FEB" w:rsidRDefault="0052327A">
            <w:pPr>
              <w:spacing w:line="400" w:lineRule="exact"/>
              <w:rPr>
                <w:rFonts w:ascii="宋体" w:hAnsi="宋体" w:hint="eastAsia"/>
                <w:color w:val="000000"/>
                <w:sz w:val="21"/>
                <w:szCs w:val="21"/>
              </w:rPr>
            </w:pPr>
            <w:r>
              <w:rPr>
                <w:rFonts w:ascii="宋体" w:hAnsi="宋体"/>
                <w:color w:val="000000"/>
                <w:sz w:val="21"/>
                <w:szCs w:val="21"/>
              </w:rPr>
              <w:t>2</w:t>
            </w:r>
            <w:r>
              <w:rPr>
                <w:rFonts w:ascii="宋体" w:hAnsi="宋体" w:hint="eastAsia"/>
                <w:color w:val="000000"/>
                <w:sz w:val="21"/>
                <w:szCs w:val="21"/>
              </w:rPr>
              <w:t>、领取中标通知书，并与采购人联系、洽谈采购合同。</w:t>
            </w:r>
          </w:p>
        </w:tc>
      </w:tr>
      <w:tr w:rsidR="00D70FEB" w14:paraId="14EAEF5A" w14:textId="77777777">
        <w:trPr>
          <w:trHeight w:val="546"/>
          <w:jc w:val="center"/>
        </w:trPr>
        <w:tc>
          <w:tcPr>
            <w:tcW w:w="1457" w:type="dxa"/>
            <w:vAlign w:val="center"/>
          </w:tcPr>
          <w:p w14:paraId="1409F50F" w14:textId="77777777" w:rsidR="00D70FEB" w:rsidRDefault="0052327A">
            <w:pPr>
              <w:pStyle w:val="ad"/>
              <w:spacing w:line="400" w:lineRule="exact"/>
              <w:jc w:val="center"/>
              <w:rPr>
                <w:rFonts w:hAnsi="宋体" w:hint="eastAsia"/>
                <w:color w:val="000000"/>
                <w:sz w:val="21"/>
                <w:szCs w:val="21"/>
              </w:rPr>
            </w:pPr>
            <w:r>
              <w:rPr>
                <w:rFonts w:hAnsi="宋体"/>
                <w:color w:val="000000"/>
                <w:sz w:val="21"/>
                <w:szCs w:val="21"/>
              </w:rPr>
              <w:t>2</w:t>
            </w:r>
            <w:r>
              <w:rPr>
                <w:rFonts w:hAnsi="宋体" w:hint="eastAsia"/>
                <w:color w:val="000000"/>
                <w:sz w:val="21"/>
                <w:szCs w:val="21"/>
              </w:rPr>
              <w:t>）</w:t>
            </w:r>
          </w:p>
        </w:tc>
        <w:tc>
          <w:tcPr>
            <w:tcW w:w="8363" w:type="dxa"/>
            <w:gridSpan w:val="2"/>
            <w:vAlign w:val="center"/>
          </w:tcPr>
          <w:p w14:paraId="0196CD66" w14:textId="77777777" w:rsidR="00D70FEB" w:rsidRDefault="0052327A">
            <w:pPr>
              <w:spacing w:line="400" w:lineRule="exact"/>
              <w:rPr>
                <w:rFonts w:ascii="宋体" w:hAnsi="宋体" w:hint="eastAsia"/>
                <w:b/>
                <w:color w:val="000000"/>
                <w:sz w:val="21"/>
                <w:szCs w:val="21"/>
              </w:rPr>
            </w:pPr>
            <w:r>
              <w:rPr>
                <w:rFonts w:ascii="宋体" w:hAnsi="宋体" w:hint="eastAsia"/>
                <w:b/>
                <w:color w:val="000000"/>
                <w:sz w:val="21"/>
                <w:szCs w:val="21"/>
              </w:rPr>
              <w:t xml:space="preserve">投标文件的解密：（1）采购代理机构依托电子交易平台发起开始解密指令，投标人须使用加密时所用的 CA </w:t>
            </w:r>
            <w:proofErr w:type="gramStart"/>
            <w:r>
              <w:rPr>
                <w:rFonts w:ascii="宋体" w:hAnsi="宋体" w:hint="eastAsia"/>
                <w:b/>
                <w:color w:val="000000"/>
                <w:sz w:val="21"/>
                <w:szCs w:val="21"/>
              </w:rPr>
              <w:t>锁按平台</w:t>
            </w:r>
            <w:proofErr w:type="gramEnd"/>
            <w:r>
              <w:rPr>
                <w:rFonts w:ascii="宋体" w:hAnsi="宋体" w:hint="eastAsia"/>
                <w:b/>
                <w:color w:val="000000"/>
                <w:sz w:val="21"/>
                <w:szCs w:val="21"/>
              </w:rPr>
              <w:t>提示和招标文件的规定登录到“政</w:t>
            </w:r>
            <w:proofErr w:type="gramStart"/>
            <w:r>
              <w:rPr>
                <w:rFonts w:ascii="宋体" w:hAnsi="宋体" w:hint="eastAsia"/>
                <w:b/>
                <w:color w:val="000000"/>
                <w:sz w:val="21"/>
                <w:szCs w:val="21"/>
              </w:rPr>
              <w:t>采云</w:t>
            </w:r>
            <w:proofErr w:type="gramEnd"/>
            <w:r>
              <w:rPr>
                <w:rFonts w:ascii="宋体" w:hAnsi="宋体" w:hint="eastAsia"/>
                <w:b/>
                <w:color w:val="000000"/>
                <w:sz w:val="21"/>
                <w:szCs w:val="21"/>
              </w:rPr>
              <w:t>”平台电子开标大厅签到，并在发起解密指令之时起 60 分钟内完成对电子投标文件在线解密；投标文件因供应商自身原因导致未按时解密的，视为供应商撤销其投标文件。</w:t>
            </w:r>
          </w:p>
        </w:tc>
      </w:tr>
    </w:tbl>
    <w:p w14:paraId="3AE5E1C7" w14:textId="77777777" w:rsidR="00D70FEB" w:rsidRDefault="0052327A">
      <w:pPr>
        <w:pStyle w:val="2"/>
        <w:numPr>
          <w:ilvl w:val="0"/>
          <w:numId w:val="0"/>
        </w:numPr>
        <w:tabs>
          <w:tab w:val="clear" w:pos="1021"/>
        </w:tabs>
        <w:jc w:val="center"/>
        <w:rPr>
          <w:rFonts w:ascii="宋体" w:eastAsia="宋体" w:hAnsi="宋体" w:hint="eastAsia"/>
          <w:b w:val="0"/>
          <w:color w:val="000000"/>
          <w:kern w:val="44"/>
          <w:sz w:val="36"/>
        </w:rPr>
      </w:pPr>
      <w:r>
        <w:rPr>
          <w:rFonts w:ascii="宋体" w:eastAsia="宋体" w:hAnsi="宋体"/>
          <w:color w:val="000000"/>
        </w:rPr>
        <w:br w:type="page"/>
      </w:r>
      <w:bookmarkStart w:id="42" w:name="_Toc152246143"/>
      <w:bookmarkStart w:id="43" w:name="_Toc70446104"/>
      <w:r>
        <w:rPr>
          <w:rFonts w:ascii="宋体" w:eastAsia="宋体" w:hAnsi="宋体" w:hint="eastAsia"/>
          <w:color w:val="000000"/>
          <w:sz w:val="30"/>
          <w:szCs w:val="30"/>
        </w:rPr>
        <w:lastRenderedPageBreak/>
        <w:t>一</w:t>
      </w:r>
      <w:r>
        <w:rPr>
          <w:rFonts w:ascii="宋体" w:eastAsia="宋体" w:hAnsi="宋体" w:hint="eastAsia"/>
          <w:b w:val="0"/>
          <w:color w:val="000000"/>
          <w:kern w:val="44"/>
          <w:sz w:val="36"/>
        </w:rPr>
        <w:t>、总  则</w:t>
      </w:r>
      <w:bookmarkEnd w:id="42"/>
      <w:bookmarkEnd w:id="43"/>
    </w:p>
    <w:p w14:paraId="6E0203ED" w14:textId="0680D21D" w:rsidR="00D70FEB" w:rsidRDefault="0052327A">
      <w:pPr>
        <w:pStyle w:val="ad"/>
        <w:spacing w:line="360" w:lineRule="auto"/>
        <w:ind w:left="242" w:hangingChars="101" w:hanging="242"/>
        <w:jc w:val="left"/>
        <w:rPr>
          <w:rFonts w:hAnsi="宋体" w:hint="eastAsia"/>
          <w:color w:val="000000"/>
          <w:sz w:val="24"/>
          <w:szCs w:val="24"/>
        </w:rPr>
      </w:pPr>
      <w:r>
        <w:rPr>
          <w:rFonts w:hAnsi="宋体" w:hint="eastAsia"/>
          <w:bCs/>
          <w:color w:val="000000"/>
          <w:sz w:val="24"/>
          <w:szCs w:val="24"/>
        </w:rPr>
        <w:t>1.采购人、采购代理机构、</w:t>
      </w:r>
      <w:r>
        <w:rPr>
          <w:rFonts w:hAnsi="宋体" w:hint="eastAsia"/>
          <w:color w:val="000000"/>
          <w:sz w:val="24"/>
          <w:szCs w:val="24"/>
        </w:rPr>
        <w:t>项目名称及招标编号，详见招标文件“</w:t>
      </w:r>
      <w:r>
        <w:rPr>
          <w:rFonts w:hAnsi="宋体" w:hint="eastAsia"/>
          <w:b/>
          <w:color w:val="000000"/>
          <w:sz w:val="24"/>
          <w:szCs w:val="24"/>
        </w:rPr>
        <w:t>投标人须知前附表</w:t>
      </w:r>
      <w:r>
        <w:rPr>
          <w:rFonts w:hAnsi="宋体" w:hint="eastAsia"/>
          <w:color w:val="000000"/>
          <w:sz w:val="24"/>
          <w:szCs w:val="24"/>
        </w:rPr>
        <w:t>”。</w:t>
      </w:r>
    </w:p>
    <w:p w14:paraId="3DDC5CC3" w14:textId="170960F4" w:rsidR="00D70FEB" w:rsidRDefault="0052327A">
      <w:pPr>
        <w:spacing w:line="360" w:lineRule="auto"/>
        <w:jc w:val="left"/>
        <w:rPr>
          <w:rFonts w:ascii="宋体" w:hAnsi="宋体" w:hint="eastAsia"/>
          <w:b/>
          <w:color w:val="000000"/>
          <w:sz w:val="24"/>
        </w:rPr>
      </w:pPr>
      <w:r>
        <w:rPr>
          <w:rFonts w:ascii="宋体" w:hAnsi="宋体" w:hint="eastAsia"/>
          <w:b/>
          <w:color w:val="000000"/>
          <w:sz w:val="24"/>
        </w:rPr>
        <w:t>2.资金来源</w:t>
      </w:r>
    </w:p>
    <w:p w14:paraId="64E0B0A1"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2.1“</w:t>
      </w:r>
      <w:r>
        <w:rPr>
          <w:rFonts w:ascii="宋体" w:hAnsi="宋体" w:hint="eastAsia"/>
          <w:b/>
          <w:color w:val="000000"/>
          <w:sz w:val="24"/>
        </w:rPr>
        <w:t>投标人须知前附表</w:t>
      </w:r>
      <w:r>
        <w:rPr>
          <w:rFonts w:ascii="宋体" w:hAnsi="宋体" w:hint="eastAsia"/>
          <w:color w:val="000000"/>
          <w:sz w:val="24"/>
        </w:rPr>
        <w:t>”中所述的采购人财政资金，用于采购“</w:t>
      </w:r>
      <w:r>
        <w:rPr>
          <w:rFonts w:ascii="宋体" w:hAnsi="宋体" w:hint="eastAsia"/>
          <w:b/>
          <w:color w:val="000000"/>
          <w:sz w:val="24"/>
        </w:rPr>
        <w:t>项目需求及</w:t>
      </w:r>
      <w:r>
        <w:rPr>
          <w:rFonts w:ascii="宋体" w:hAnsi="宋体"/>
          <w:b/>
          <w:color w:val="000000"/>
          <w:sz w:val="24"/>
        </w:rPr>
        <w:t>服务要求</w:t>
      </w:r>
      <w:r>
        <w:rPr>
          <w:rFonts w:ascii="宋体" w:hAnsi="宋体" w:hint="eastAsia"/>
          <w:color w:val="000000"/>
          <w:sz w:val="24"/>
        </w:rPr>
        <w:t>”所列内容。</w:t>
      </w:r>
    </w:p>
    <w:p w14:paraId="0E7A4B15"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3. 招标范围</w:t>
      </w:r>
    </w:p>
    <w:p w14:paraId="3B172BCA"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3.1 本项目招标范围：见“</w:t>
      </w:r>
      <w:r>
        <w:rPr>
          <w:rFonts w:ascii="宋体" w:hAnsi="宋体" w:hint="eastAsia"/>
          <w:b/>
          <w:color w:val="000000"/>
          <w:sz w:val="24"/>
        </w:rPr>
        <w:t>投标人须知前附表</w:t>
      </w:r>
      <w:r>
        <w:rPr>
          <w:rFonts w:ascii="宋体" w:hAnsi="宋体" w:hint="eastAsia"/>
          <w:color w:val="000000"/>
          <w:sz w:val="24"/>
        </w:rPr>
        <w:t>”。</w:t>
      </w:r>
    </w:p>
    <w:p w14:paraId="1421FDB4"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3.2 本项目合同履行期限、项目实施地点：见“</w:t>
      </w:r>
      <w:r>
        <w:rPr>
          <w:rFonts w:ascii="宋体" w:hAnsi="宋体" w:hint="eastAsia"/>
          <w:b/>
          <w:color w:val="000000"/>
          <w:sz w:val="24"/>
        </w:rPr>
        <w:t>投标人须知前附表</w:t>
      </w:r>
      <w:r>
        <w:rPr>
          <w:rFonts w:ascii="宋体" w:hAnsi="宋体" w:hint="eastAsia"/>
          <w:color w:val="000000"/>
          <w:sz w:val="24"/>
        </w:rPr>
        <w:t>”。</w:t>
      </w:r>
    </w:p>
    <w:p w14:paraId="35FC3C3B"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4. 合格的投标人</w:t>
      </w:r>
    </w:p>
    <w:p w14:paraId="4C2FD252" w14:textId="77777777" w:rsidR="00D70FEB" w:rsidRDefault="0052327A">
      <w:pPr>
        <w:spacing w:line="360" w:lineRule="auto"/>
        <w:rPr>
          <w:rFonts w:ascii="宋体" w:hAnsi="宋体" w:hint="eastAsia"/>
          <w:bCs/>
          <w:color w:val="000000"/>
          <w:sz w:val="24"/>
        </w:rPr>
      </w:pPr>
      <w:r>
        <w:rPr>
          <w:rFonts w:ascii="宋体" w:hAnsi="宋体" w:hint="eastAsia"/>
          <w:bCs/>
          <w:color w:val="000000"/>
          <w:sz w:val="24"/>
        </w:rPr>
        <w:t>4.1投标人应满足《中华人民共和国政府采购法》第二十二条规定的条件，并提供下列材料：</w:t>
      </w:r>
    </w:p>
    <w:p w14:paraId="19D8B596" w14:textId="77777777" w:rsidR="00D70FEB" w:rsidRDefault="0052327A">
      <w:pPr>
        <w:spacing w:line="360" w:lineRule="auto"/>
        <w:rPr>
          <w:rFonts w:ascii="宋体" w:hAnsi="宋体" w:hint="eastAsia"/>
          <w:bCs/>
          <w:color w:val="000000"/>
          <w:sz w:val="24"/>
        </w:rPr>
      </w:pPr>
      <w:r>
        <w:rPr>
          <w:rFonts w:ascii="宋体" w:hAnsi="宋体" w:hint="eastAsia"/>
          <w:bCs/>
          <w:color w:val="000000"/>
          <w:sz w:val="24"/>
        </w:rPr>
        <w:t>4.1.1投标人必须是具有独立承担民事责任能力的法人或其他组织或自然人：提供三证合一的营业执照或其他组织证明材料或自然人身份证明；</w:t>
      </w:r>
    </w:p>
    <w:p w14:paraId="3FEBE278" w14:textId="77777777" w:rsidR="00D70FEB" w:rsidRDefault="0052327A">
      <w:pPr>
        <w:spacing w:line="360" w:lineRule="auto"/>
        <w:rPr>
          <w:rFonts w:ascii="宋体" w:hAnsi="宋体" w:hint="eastAsia"/>
          <w:bCs/>
          <w:color w:val="000000"/>
          <w:sz w:val="24"/>
        </w:rPr>
      </w:pPr>
      <w:r>
        <w:rPr>
          <w:rFonts w:ascii="宋体" w:hAnsi="宋体" w:hint="eastAsia"/>
          <w:bCs/>
          <w:color w:val="000000"/>
          <w:sz w:val="24"/>
        </w:rPr>
        <w:t>4.1.2投标人财务状况证明材料，具体要求详见“投标人须知前附表”；</w:t>
      </w:r>
    </w:p>
    <w:p w14:paraId="76E1832E" w14:textId="77777777" w:rsidR="00D70FEB" w:rsidRDefault="0052327A">
      <w:pPr>
        <w:spacing w:line="360" w:lineRule="auto"/>
        <w:rPr>
          <w:rFonts w:ascii="宋体" w:hAnsi="宋体" w:hint="eastAsia"/>
          <w:bCs/>
          <w:color w:val="000000"/>
          <w:sz w:val="24"/>
        </w:rPr>
      </w:pPr>
      <w:r>
        <w:rPr>
          <w:rFonts w:ascii="宋体" w:hAnsi="宋体" w:hint="eastAsia"/>
          <w:bCs/>
          <w:color w:val="000000"/>
          <w:sz w:val="24"/>
        </w:rPr>
        <w:t>4.1.3投标人纳税证明材料，具体要求详见“投标人须知前附表”；</w:t>
      </w:r>
    </w:p>
    <w:p w14:paraId="4F878DE3" w14:textId="77777777" w:rsidR="00D70FEB" w:rsidRDefault="0052327A">
      <w:pPr>
        <w:spacing w:line="360" w:lineRule="auto"/>
        <w:rPr>
          <w:rFonts w:ascii="宋体" w:hAnsi="宋体" w:hint="eastAsia"/>
          <w:bCs/>
          <w:color w:val="000000"/>
          <w:sz w:val="24"/>
        </w:rPr>
      </w:pPr>
      <w:r>
        <w:rPr>
          <w:rFonts w:ascii="宋体" w:hAnsi="宋体" w:hint="eastAsia"/>
          <w:bCs/>
          <w:color w:val="000000"/>
          <w:sz w:val="24"/>
        </w:rPr>
        <w:t>4.1.4投标人缴纳社会保险证明材料，具体要求详见“投标人须知前附表”；</w:t>
      </w:r>
    </w:p>
    <w:p w14:paraId="37148160" w14:textId="77777777" w:rsidR="00D70FEB" w:rsidRDefault="0052327A">
      <w:pPr>
        <w:spacing w:line="360" w:lineRule="auto"/>
        <w:rPr>
          <w:rFonts w:ascii="宋体" w:hAnsi="宋体" w:hint="eastAsia"/>
          <w:bCs/>
          <w:color w:val="000000"/>
          <w:sz w:val="24"/>
        </w:rPr>
      </w:pPr>
      <w:r>
        <w:rPr>
          <w:rFonts w:ascii="宋体" w:hAnsi="宋体" w:hint="eastAsia"/>
          <w:bCs/>
          <w:color w:val="000000"/>
          <w:sz w:val="24"/>
        </w:rPr>
        <w:t>4.1.5投标人须提供具备履行合同所必需的设备和专业技术能力的证明材料或相关承诺；</w:t>
      </w:r>
    </w:p>
    <w:p w14:paraId="40B718F3" w14:textId="77777777" w:rsidR="00D70FEB" w:rsidRDefault="0052327A">
      <w:pPr>
        <w:spacing w:line="360" w:lineRule="auto"/>
        <w:rPr>
          <w:rFonts w:ascii="宋体" w:hAnsi="宋体" w:hint="eastAsia"/>
          <w:bCs/>
          <w:color w:val="000000"/>
          <w:sz w:val="24"/>
        </w:rPr>
      </w:pPr>
      <w:r>
        <w:rPr>
          <w:rFonts w:ascii="宋体" w:hAnsi="宋体" w:hint="eastAsia"/>
          <w:bCs/>
          <w:color w:val="000000"/>
          <w:sz w:val="24"/>
        </w:rPr>
        <w:t>4.1.6重大违法记录，具体要求详见“投标人须知前附表”；</w:t>
      </w:r>
    </w:p>
    <w:p w14:paraId="01A10302" w14:textId="77777777" w:rsidR="00D70FEB" w:rsidRDefault="0052327A">
      <w:pPr>
        <w:spacing w:line="360" w:lineRule="auto"/>
        <w:rPr>
          <w:rFonts w:ascii="宋体" w:hAnsi="宋体" w:hint="eastAsia"/>
          <w:bCs/>
          <w:sz w:val="24"/>
        </w:rPr>
      </w:pPr>
      <w:r>
        <w:rPr>
          <w:rFonts w:ascii="宋体" w:hAnsi="宋体" w:hint="eastAsia"/>
          <w:bCs/>
          <w:sz w:val="24"/>
        </w:rPr>
        <w:t>4.2落实政府采购政策需满足的资格要求：</w:t>
      </w:r>
      <w:r>
        <w:rPr>
          <w:rFonts w:ascii="宋体" w:hAnsi="宋体" w:hint="eastAsia"/>
          <w:bCs/>
          <w:color w:val="000000"/>
          <w:sz w:val="24"/>
          <w:u w:val="single"/>
        </w:rPr>
        <w:t>详见第一章</w:t>
      </w:r>
      <w:r>
        <w:rPr>
          <w:rFonts w:ascii="宋体" w:hAnsi="宋体"/>
          <w:bCs/>
          <w:color w:val="000000"/>
          <w:sz w:val="24"/>
          <w:u w:val="single"/>
        </w:rPr>
        <w:t>“招标公告”</w:t>
      </w:r>
    </w:p>
    <w:p w14:paraId="6FF5720F" w14:textId="77777777" w:rsidR="00D70FEB" w:rsidRDefault="0052327A">
      <w:pPr>
        <w:spacing w:line="360" w:lineRule="auto"/>
        <w:jc w:val="left"/>
        <w:rPr>
          <w:color w:val="000000"/>
          <w:sz w:val="24"/>
        </w:rPr>
      </w:pPr>
      <w:r>
        <w:rPr>
          <w:rFonts w:ascii="宋体" w:hAnsi="宋体" w:hint="eastAsia"/>
          <w:bCs/>
          <w:color w:val="000000"/>
          <w:sz w:val="24"/>
        </w:rPr>
        <w:t>4.3本项目的特定资格要求：</w:t>
      </w:r>
      <w:r>
        <w:rPr>
          <w:rFonts w:ascii="宋体" w:hAnsi="宋体" w:hint="eastAsia"/>
          <w:bCs/>
          <w:color w:val="000000"/>
          <w:sz w:val="24"/>
          <w:u w:val="single"/>
        </w:rPr>
        <w:t>详见第一章</w:t>
      </w:r>
      <w:r>
        <w:rPr>
          <w:rFonts w:ascii="宋体" w:hAnsi="宋体"/>
          <w:bCs/>
          <w:color w:val="000000"/>
          <w:sz w:val="24"/>
          <w:u w:val="single"/>
        </w:rPr>
        <w:t>“招标公告”</w:t>
      </w:r>
    </w:p>
    <w:p w14:paraId="7C71D450"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4.</w:t>
      </w:r>
      <w:r>
        <w:rPr>
          <w:rFonts w:ascii="宋体" w:hAnsi="宋体"/>
          <w:color w:val="000000"/>
          <w:sz w:val="24"/>
        </w:rPr>
        <w:t>4</w:t>
      </w:r>
      <w:r>
        <w:rPr>
          <w:rFonts w:ascii="宋体" w:hAnsi="宋体" w:hint="eastAsia"/>
          <w:color w:val="000000"/>
          <w:sz w:val="24"/>
        </w:rPr>
        <w:t>“</w:t>
      </w:r>
      <w:r>
        <w:rPr>
          <w:rFonts w:ascii="宋体" w:hAnsi="宋体" w:hint="eastAsia"/>
          <w:b/>
          <w:color w:val="000000"/>
          <w:sz w:val="24"/>
        </w:rPr>
        <w:t>投标人须知前附表</w:t>
      </w:r>
      <w:r>
        <w:rPr>
          <w:rFonts w:ascii="宋体" w:hAnsi="宋体" w:hint="eastAsia"/>
          <w:color w:val="000000"/>
          <w:sz w:val="24"/>
        </w:rPr>
        <w:t>”规定接受联合体投标的，除应符合本章第4.1-4.</w:t>
      </w:r>
      <w:r>
        <w:rPr>
          <w:rFonts w:ascii="宋体" w:hAnsi="宋体"/>
          <w:color w:val="000000"/>
          <w:sz w:val="24"/>
        </w:rPr>
        <w:t>4</w:t>
      </w:r>
      <w:r>
        <w:rPr>
          <w:rFonts w:ascii="宋体" w:hAnsi="宋体" w:hint="eastAsia"/>
          <w:color w:val="000000"/>
          <w:sz w:val="24"/>
        </w:rPr>
        <w:t>项和“</w:t>
      </w:r>
      <w:r>
        <w:rPr>
          <w:rFonts w:ascii="宋体" w:hAnsi="宋体" w:hint="eastAsia"/>
          <w:b/>
          <w:color w:val="000000"/>
          <w:sz w:val="24"/>
        </w:rPr>
        <w:t>投标人须知前附表</w:t>
      </w:r>
      <w:r>
        <w:rPr>
          <w:rFonts w:ascii="宋体" w:hAnsi="宋体" w:hint="eastAsia"/>
          <w:color w:val="000000"/>
          <w:sz w:val="24"/>
        </w:rPr>
        <w:t>”的要求外，还应遵守以下规定：</w:t>
      </w:r>
    </w:p>
    <w:p w14:paraId="1D3A7A74" w14:textId="77777777" w:rsidR="00D70FEB" w:rsidRDefault="0052327A">
      <w:pPr>
        <w:spacing w:line="360" w:lineRule="auto"/>
        <w:ind w:firstLine="435"/>
        <w:jc w:val="left"/>
        <w:rPr>
          <w:rFonts w:ascii="宋体" w:hAnsi="宋体" w:hint="eastAsia"/>
          <w:color w:val="000000"/>
          <w:sz w:val="24"/>
        </w:rPr>
      </w:pPr>
      <w:r>
        <w:rPr>
          <w:rFonts w:ascii="宋体" w:hAnsi="宋体" w:hint="eastAsia"/>
          <w:color w:val="000000"/>
          <w:sz w:val="24"/>
        </w:rPr>
        <w:t>(1)</w:t>
      </w:r>
      <w:r>
        <w:rPr>
          <w:rFonts w:hint="eastAsia"/>
          <w:color w:val="000000"/>
        </w:rPr>
        <w:t xml:space="preserve"> </w:t>
      </w:r>
      <w:r>
        <w:rPr>
          <w:rFonts w:ascii="宋体" w:hAnsi="宋体" w:hint="eastAsia"/>
          <w:color w:val="000000"/>
          <w:sz w:val="24"/>
        </w:rPr>
        <w:t>联合体中有同类资质的投标人按照联合体分工承担相同工作的，应当按照资质等级较低的投标人确定资质等级；</w:t>
      </w:r>
    </w:p>
    <w:p w14:paraId="200A93DE" w14:textId="77777777" w:rsidR="00D70FEB" w:rsidRDefault="0052327A">
      <w:pPr>
        <w:spacing w:line="360" w:lineRule="auto"/>
        <w:ind w:firstLine="435"/>
        <w:jc w:val="left"/>
        <w:rPr>
          <w:rFonts w:ascii="宋体" w:hAnsi="宋体" w:hint="eastAsia"/>
          <w:color w:val="000000"/>
          <w:sz w:val="24"/>
        </w:rPr>
      </w:pPr>
      <w:r>
        <w:rPr>
          <w:rFonts w:ascii="宋体" w:hAnsi="宋体" w:hint="eastAsia"/>
          <w:color w:val="000000"/>
          <w:sz w:val="24"/>
        </w:rPr>
        <w:t>(2)联合体各方之间应当签订共同投标协议，明确约定联合体各方承担的工作和相应的责任；</w:t>
      </w:r>
    </w:p>
    <w:p w14:paraId="6B0C3A05" w14:textId="77777777" w:rsidR="00D70FEB" w:rsidRDefault="0052327A">
      <w:pPr>
        <w:spacing w:line="360" w:lineRule="auto"/>
        <w:ind w:firstLine="435"/>
        <w:jc w:val="left"/>
        <w:rPr>
          <w:rFonts w:ascii="宋体" w:hAnsi="宋体" w:hint="eastAsia"/>
          <w:color w:val="000000"/>
          <w:sz w:val="24"/>
        </w:rPr>
      </w:pPr>
      <w:r>
        <w:rPr>
          <w:rFonts w:ascii="宋体" w:hAnsi="宋体" w:hint="eastAsia"/>
          <w:color w:val="000000"/>
          <w:sz w:val="24"/>
        </w:rPr>
        <w:t>(3)以联合体形</w:t>
      </w:r>
      <w:proofErr w:type="gramStart"/>
      <w:r>
        <w:rPr>
          <w:rFonts w:ascii="宋体" w:hAnsi="宋体" w:hint="eastAsia"/>
          <w:color w:val="000000"/>
          <w:sz w:val="24"/>
        </w:rPr>
        <w:t>式参加</w:t>
      </w:r>
      <w:proofErr w:type="gramEnd"/>
      <w:r>
        <w:rPr>
          <w:rFonts w:ascii="宋体" w:hAnsi="宋体" w:hint="eastAsia"/>
          <w:color w:val="000000"/>
          <w:sz w:val="24"/>
        </w:rPr>
        <w:t>政府采购活动的，联合体各方不得再单独参加或者与其他投标人另外组成联合体参加同一项目包下的政府采购活动。</w:t>
      </w:r>
    </w:p>
    <w:p w14:paraId="71F7204D" w14:textId="77777777" w:rsidR="00D70FEB" w:rsidRDefault="0052327A">
      <w:pPr>
        <w:spacing w:line="360" w:lineRule="auto"/>
        <w:jc w:val="left"/>
        <w:rPr>
          <w:rFonts w:ascii="宋体" w:hAnsi="宋体" w:hint="eastAsia"/>
          <w:b/>
          <w:color w:val="000000"/>
          <w:sz w:val="24"/>
        </w:rPr>
      </w:pPr>
      <w:r>
        <w:rPr>
          <w:rFonts w:ascii="宋体" w:hAnsi="宋体" w:hint="eastAsia"/>
          <w:color w:val="000000"/>
          <w:sz w:val="24"/>
        </w:rPr>
        <w:t>4.</w:t>
      </w:r>
      <w:r>
        <w:rPr>
          <w:rFonts w:ascii="宋体" w:hAnsi="宋体"/>
          <w:color w:val="000000"/>
          <w:sz w:val="24"/>
        </w:rPr>
        <w:t xml:space="preserve">5 </w:t>
      </w:r>
      <w:r>
        <w:rPr>
          <w:rFonts w:ascii="宋体" w:hAnsi="宋体" w:hint="eastAsia"/>
          <w:color w:val="000000"/>
          <w:sz w:val="24"/>
        </w:rPr>
        <w:t>符合上述条件的投标人应承担投标及履约中应承担的全部责任与义务。</w:t>
      </w:r>
      <w:r>
        <w:rPr>
          <w:rFonts w:ascii="宋体" w:hAnsi="宋体" w:hint="eastAsia"/>
          <w:color w:val="000000"/>
          <w:sz w:val="24"/>
        </w:rPr>
        <w:cr/>
      </w:r>
      <w:r>
        <w:rPr>
          <w:rFonts w:ascii="宋体" w:hAnsi="宋体" w:hint="eastAsia"/>
          <w:b/>
          <w:color w:val="000000"/>
          <w:sz w:val="24"/>
        </w:rPr>
        <w:t>5. 投标费用</w:t>
      </w:r>
    </w:p>
    <w:p w14:paraId="094845E3"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5.1不论投标结果如何，投标人均应自行承担</w:t>
      </w:r>
      <w:r>
        <w:rPr>
          <w:rFonts w:hAnsi="宋体"/>
          <w:color w:val="000000"/>
          <w:sz w:val="24"/>
          <w:szCs w:val="24"/>
        </w:rPr>
        <w:t>所有与准备和参加投标活动有关的全部费用</w:t>
      </w:r>
      <w:r>
        <w:rPr>
          <w:rFonts w:hAnsi="宋体" w:hint="eastAsia"/>
          <w:color w:val="000000"/>
          <w:sz w:val="24"/>
          <w:szCs w:val="24"/>
        </w:rPr>
        <w:t>。</w:t>
      </w:r>
    </w:p>
    <w:p w14:paraId="6D0A6754" w14:textId="77777777" w:rsidR="00D70FEB" w:rsidRDefault="0052327A">
      <w:pPr>
        <w:rPr>
          <w:rFonts w:ascii="宋体" w:hAnsi="宋体" w:hint="eastAsia"/>
          <w:b/>
          <w:color w:val="000000"/>
          <w:sz w:val="24"/>
        </w:rPr>
      </w:pPr>
      <w:r>
        <w:rPr>
          <w:rFonts w:ascii="宋体" w:hAnsi="宋体" w:hint="eastAsia"/>
          <w:b/>
          <w:color w:val="000000"/>
          <w:sz w:val="24"/>
        </w:rPr>
        <w:lastRenderedPageBreak/>
        <w:t>6.</w:t>
      </w:r>
      <w:r>
        <w:rPr>
          <w:rFonts w:ascii="宋体" w:hAnsi="宋体"/>
          <w:b/>
          <w:color w:val="000000"/>
          <w:sz w:val="24"/>
        </w:rPr>
        <w:t>质疑</w:t>
      </w:r>
    </w:p>
    <w:p w14:paraId="2E083BA0"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6.1 投标人认为招标文件、招标过程和中标结果使自己的权益受到损害的，应当在知道或者应知其权益受到损害之日起7个工作日内，</w:t>
      </w:r>
      <w:r>
        <w:rPr>
          <w:rFonts w:ascii="宋体" w:hAnsi="宋体" w:hint="eastAsia"/>
          <w:b/>
          <w:color w:val="000000"/>
          <w:sz w:val="24"/>
        </w:rPr>
        <w:t>以书面形式一次性向采购代理机构或采购人提出针对同一采购程序环节的质疑。</w:t>
      </w:r>
      <w:r>
        <w:rPr>
          <w:rFonts w:ascii="宋体" w:hAnsi="宋体" w:hint="eastAsia"/>
          <w:color w:val="000000"/>
          <w:sz w:val="24"/>
        </w:rPr>
        <w:t>质疑内容不得含有虚假、恶意成分。当事人对自己提出的主张，有责任提供证据，提出质疑时应同时提交相关证据材料和注明事实的确切来源。</w:t>
      </w:r>
    </w:p>
    <w:p w14:paraId="6CB4F3DB"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6.2供应商应知其权益受到损害之日，是指：</w:t>
      </w:r>
    </w:p>
    <w:p w14:paraId="58EF79F8"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（1）对可以质疑的采购文件提出质疑的，为收到采购文件之日</w:t>
      </w:r>
      <w:proofErr w:type="gramStart"/>
      <w:r>
        <w:rPr>
          <w:rFonts w:ascii="宋体" w:hAnsi="宋体" w:hint="eastAsia"/>
          <w:color w:val="000000"/>
          <w:sz w:val="24"/>
        </w:rPr>
        <w:t>即供应</w:t>
      </w:r>
      <w:proofErr w:type="gramEnd"/>
      <w:r>
        <w:rPr>
          <w:rFonts w:ascii="宋体" w:hAnsi="宋体" w:hint="eastAsia"/>
          <w:color w:val="000000"/>
          <w:sz w:val="24"/>
        </w:rPr>
        <w:t>商从政</w:t>
      </w:r>
      <w:proofErr w:type="gramStart"/>
      <w:r>
        <w:rPr>
          <w:rFonts w:ascii="宋体" w:hAnsi="宋体" w:hint="eastAsia"/>
          <w:color w:val="000000"/>
          <w:sz w:val="24"/>
        </w:rPr>
        <w:t>采云</w:t>
      </w:r>
      <w:proofErr w:type="gramEnd"/>
      <w:r>
        <w:rPr>
          <w:rFonts w:ascii="宋体" w:hAnsi="宋体" w:hint="eastAsia"/>
          <w:color w:val="000000"/>
          <w:sz w:val="24"/>
        </w:rPr>
        <w:t>平台实际下载采购文件之日（下载采购文件期限同获取招标文件时间）；</w:t>
      </w:r>
    </w:p>
    <w:p w14:paraId="5A50E945"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（2）对采购过程提出质疑的，为各采购程序环节结束之日；</w:t>
      </w:r>
    </w:p>
    <w:p w14:paraId="2FC614A0"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（3）对中标结果提出质疑的，为中标结果公告期限届满之日。</w:t>
      </w:r>
    </w:p>
    <w:p w14:paraId="5A143B04" w14:textId="77777777" w:rsidR="00D70FEB" w:rsidRDefault="0052327A">
      <w:pPr>
        <w:spacing w:line="360" w:lineRule="auto"/>
        <w:jc w:val="left"/>
        <w:rPr>
          <w:rFonts w:ascii="宋体" w:hAnsi="宋体" w:hint="eastAsia"/>
          <w:color w:val="000000"/>
          <w:sz w:val="24"/>
        </w:rPr>
      </w:pPr>
      <w:r>
        <w:rPr>
          <w:rFonts w:ascii="宋体" w:hAnsi="宋体" w:hint="eastAsia"/>
          <w:bCs/>
          <w:color w:val="000000"/>
          <w:sz w:val="24"/>
        </w:rPr>
        <w:t>6.</w:t>
      </w:r>
      <w:r>
        <w:rPr>
          <w:rFonts w:ascii="宋体" w:hAnsi="宋体"/>
          <w:bCs/>
          <w:color w:val="000000"/>
          <w:sz w:val="24"/>
        </w:rPr>
        <w:t>3</w:t>
      </w:r>
      <w:r>
        <w:rPr>
          <w:rFonts w:ascii="宋体" w:hAnsi="宋体" w:hint="eastAsia"/>
          <w:bCs/>
          <w:color w:val="000000"/>
          <w:sz w:val="24"/>
        </w:rPr>
        <w:t>投标人提供的</w:t>
      </w:r>
      <w:proofErr w:type="gramStart"/>
      <w:r>
        <w:rPr>
          <w:rFonts w:ascii="宋体" w:hAnsi="宋体" w:hint="eastAsia"/>
          <w:bCs/>
          <w:color w:val="000000"/>
          <w:sz w:val="24"/>
        </w:rPr>
        <w:t>质疑书</w:t>
      </w:r>
      <w:proofErr w:type="gramEnd"/>
      <w:r>
        <w:rPr>
          <w:rFonts w:ascii="宋体" w:hAnsi="宋体" w:hint="eastAsia"/>
          <w:bCs/>
          <w:color w:val="000000"/>
          <w:sz w:val="24"/>
        </w:rPr>
        <w:t>应符合中华人民共和国财政部令第94号《政府采购质疑和投诉办法》的规定。</w:t>
      </w:r>
      <w:r>
        <w:rPr>
          <w:rFonts w:ascii="宋体" w:hAnsi="宋体" w:hint="eastAsia"/>
          <w:color w:val="000000"/>
          <w:sz w:val="24"/>
        </w:rPr>
        <w:t>投标人</w:t>
      </w:r>
      <w:r>
        <w:rPr>
          <w:rFonts w:ascii="宋体" w:hAnsi="宋体"/>
          <w:color w:val="000000"/>
          <w:sz w:val="24"/>
        </w:rPr>
        <w:t>提供的质疑书（如材料中有外文资料应同时附上中文译本）应当包括以下主要内容：</w:t>
      </w:r>
    </w:p>
    <w:p w14:paraId="10ED3D6D"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（1）供应商的姓名或者名称、地址、邮编、联系人及联系电话；</w:t>
      </w:r>
    </w:p>
    <w:p w14:paraId="68DDBA87"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（2）质疑项目的名称、编号；</w:t>
      </w:r>
    </w:p>
    <w:p w14:paraId="12DA01F2"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（3）具体、明确的质疑事项和与质疑事项相关的请求；</w:t>
      </w:r>
    </w:p>
    <w:p w14:paraId="5F4DB88B"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（4）事实依据；</w:t>
      </w:r>
    </w:p>
    <w:p w14:paraId="2C57FF87"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（5）必要的法律依据；</w:t>
      </w:r>
    </w:p>
    <w:p w14:paraId="34F1A65A"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（6）提出质疑的日期。</w:t>
      </w:r>
    </w:p>
    <w:p w14:paraId="748026EF" w14:textId="77777777" w:rsidR="00D70FEB" w:rsidRDefault="0052327A">
      <w:pPr>
        <w:spacing w:line="360" w:lineRule="auto"/>
        <w:ind w:firstLineChars="200" w:firstLine="480"/>
        <w:jc w:val="left"/>
        <w:rPr>
          <w:rFonts w:ascii="宋体" w:hAnsi="宋体" w:hint="eastAsia"/>
          <w:color w:val="000000"/>
          <w:sz w:val="24"/>
        </w:rPr>
      </w:pPr>
      <w:r>
        <w:rPr>
          <w:rFonts w:ascii="宋体" w:hAnsi="宋体" w:hint="eastAsia"/>
          <w:color w:val="000000"/>
          <w:sz w:val="24"/>
        </w:rPr>
        <w:t xml:space="preserve">　供应商为自然人的，应当由本人签字；供应商为法人或者其他组织的，应当由法定代表人、主要负责人，或者其授权代表签字或者盖章，并加盖公章。</w:t>
      </w:r>
    </w:p>
    <w:p w14:paraId="5BFFF3D2" w14:textId="77777777" w:rsidR="00D70FEB" w:rsidRDefault="0052327A">
      <w:pPr>
        <w:spacing w:line="360" w:lineRule="auto"/>
        <w:ind w:firstLineChars="200" w:firstLine="482"/>
        <w:jc w:val="left"/>
        <w:rPr>
          <w:rFonts w:ascii="宋体" w:hAnsi="宋体" w:hint="eastAsia"/>
          <w:b/>
          <w:color w:val="000000"/>
          <w:sz w:val="24"/>
        </w:rPr>
      </w:pPr>
      <w:proofErr w:type="gramStart"/>
      <w:r>
        <w:rPr>
          <w:rFonts w:ascii="宋体" w:hAnsi="宋体" w:hint="eastAsia"/>
          <w:b/>
          <w:color w:val="000000"/>
          <w:sz w:val="24"/>
        </w:rPr>
        <w:t>质疑书</w:t>
      </w:r>
      <w:proofErr w:type="gramEnd"/>
      <w:r>
        <w:rPr>
          <w:rFonts w:ascii="宋体" w:hAnsi="宋体" w:hint="eastAsia"/>
          <w:b/>
          <w:color w:val="000000"/>
          <w:sz w:val="24"/>
        </w:rPr>
        <w:t>实行实名制，并提交由法定代表人或其授权代理人签字并加盖单位章的原件。</w:t>
      </w:r>
    </w:p>
    <w:p w14:paraId="15759B64"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6.4供应商为自然人的，质疑</w:t>
      </w:r>
      <w:proofErr w:type="gramStart"/>
      <w:r>
        <w:rPr>
          <w:rFonts w:ascii="宋体" w:hAnsi="宋体" w:hint="eastAsia"/>
          <w:color w:val="000000"/>
          <w:sz w:val="24"/>
        </w:rPr>
        <w:t>函应当</w:t>
      </w:r>
      <w:proofErr w:type="gramEnd"/>
      <w:r>
        <w:rPr>
          <w:rFonts w:ascii="宋体" w:hAnsi="宋体" w:hint="eastAsia"/>
          <w:color w:val="000000"/>
          <w:sz w:val="24"/>
        </w:rPr>
        <w:t>由本人签字；供应商为法人或者其他组织的，质疑</w:t>
      </w:r>
      <w:proofErr w:type="gramStart"/>
      <w:r>
        <w:rPr>
          <w:rFonts w:ascii="宋体" w:hAnsi="宋体" w:hint="eastAsia"/>
          <w:color w:val="000000"/>
          <w:sz w:val="24"/>
        </w:rPr>
        <w:t>函应当</w:t>
      </w:r>
      <w:proofErr w:type="gramEnd"/>
      <w:r>
        <w:rPr>
          <w:rFonts w:ascii="宋体" w:hAnsi="宋体" w:hint="eastAsia"/>
          <w:color w:val="000000"/>
          <w:sz w:val="24"/>
        </w:rPr>
        <w:t>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2390D5A7" w14:textId="77777777" w:rsidR="00D70FEB" w:rsidRDefault="0052327A">
      <w:pPr>
        <w:spacing w:line="360" w:lineRule="auto"/>
        <w:jc w:val="left"/>
        <w:rPr>
          <w:rFonts w:ascii="宋体" w:hAnsi="宋体" w:hint="eastAsia"/>
          <w:color w:val="000000"/>
          <w:sz w:val="24"/>
        </w:rPr>
      </w:pPr>
      <w:r>
        <w:rPr>
          <w:rFonts w:ascii="宋体" w:hAnsi="宋体" w:hint="eastAsia"/>
          <w:b/>
          <w:color w:val="000000"/>
          <w:sz w:val="24"/>
        </w:rPr>
        <w:t>接收质疑函的方式：</w:t>
      </w:r>
      <w:r>
        <w:rPr>
          <w:rFonts w:ascii="宋体" w:hAnsi="宋体" w:hint="eastAsia"/>
          <w:color w:val="000000"/>
          <w:sz w:val="24"/>
        </w:rPr>
        <w:t>以书面形式递交签字并加盖公章的质疑函原件和必要的证明材料；邮寄送达的以邮件交邮日期为准。</w:t>
      </w:r>
    </w:p>
    <w:p w14:paraId="5839C225" w14:textId="77777777" w:rsidR="00D70FEB" w:rsidRDefault="0052327A">
      <w:pPr>
        <w:spacing w:line="360" w:lineRule="auto"/>
        <w:jc w:val="left"/>
        <w:rPr>
          <w:rFonts w:ascii="宋体" w:hAnsi="宋体" w:hint="eastAsia"/>
          <w:color w:val="000000"/>
          <w:sz w:val="24"/>
        </w:rPr>
      </w:pPr>
      <w:r>
        <w:rPr>
          <w:rFonts w:ascii="宋体" w:hAnsi="宋体" w:hint="eastAsia"/>
          <w:b/>
          <w:color w:val="000000"/>
          <w:sz w:val="24"/>
        </w:rPr>
        <w:t>联系部门：</w:t>
      </w:r>
      <w:r>
        <w:rPr>
          <w:rFonts w:ascii="宋体" w:hAnsi="宋体" w:hint="eastAsia"/>
          <w:color w:val="000000"/>
          <w:sz w:val="24"/>
        </w:rPr>
        <w:t>招标六部</w:t>
      </w:r>
    </w:p>
    <w:p w14:paraId="5899A6BF" w14:textId="77777777" w:rsidR="00D70FEB" w:rsidRDefault="0052327A">
      <w:pPr>
        <w:spacing w:line="360" w:lineRule="auto"/>
        <w:jc w:val="left"/>
        <w:rPr>
          <w:rFonts w:ascii="宋体" w:hAnsi="宋体" w:hint="eastAsia"/>
          <w:color w:val="000000"/>
          <w:sz w:val="24"/>
        </w:rPr>
      </w:pPr>
      <w:r>
        <w:rPr>
          <w:rFonts w:ascii="宋体" w:hAnsi="宋体" w:hint="eastAsia"/>
          <w:b/>
          <w:color w:val="000000"/>
          <w:sz w:val="24"/>
        </w:rPr>
        <w:t>联系电话：</w:t>
      </w:r>
      <w:r>
        <w:rPr>
          <w:rFonts w:ascii="宋体" w:hAnsi="宋体" w:hint="eastAsia"/>
          <w:color w:val="000000"/>
          <w:sz w:val="24"/>
        </w:rPr>
        <w:t>0871-65330131</w:t>
      </w:r>
    </w:p>
    <w:p w14:paraId="4BF3E1D5" w14:textId="77777777" w:rsidR="00D70FEB" w:rsidRDefault="0052327A">
      <w:pPr>
        <w:spacing w:line="360" w:lineRule="auto"/>
        <w:jc w:val="left"/>
        <w:rPr>
          <w:rFonts w:ascii="宋体" w:hAnsi="宋体" w:hint="eastAsia"/>
          <w:color w:val="000000"/>
          <w:sz w:val="24"/>
        </w:rPr>
      </w:pPr>
      <w:r>
        <w:rPr>
          <w:rFonts w:ascii="宋体" w:hAnsi="宋体" w:hint="eastAsia"/>
          <w:b/>
          <w:color w:val="000000"/>
          <w:sz w:val="24"/>
        </w:rPr>
        <w:t>通讯地址：</w:t>
      </w:r>
      <w:r>
        <w:rPr>
          <w:rFonts w:ascii="宋体" w:hAnsi="宋体" w:hint="eastAsia"/>
          <w:color w:val="000000"/>
          <w:sz w:val="24"/>
        </w:rPr>
        <w:t>云南省昆明市人民西路328号</w:t>
      </w:r>
    </w:p>
    <w:p w14:paraId="1BF0E2C8" w14:textId="77777777" w:rsidR="00D70FEB" w:rsidRDefault="0052327A">
      <w:pPr>
        <w:spacing w:line="360" w:lineRule="auto"/>
        <w:jc w:val="left"/>
        <w:rPr>
          <w:rFonts w:ascii="宋体" w:hAnsi="宋体" w:hint="eastAsia"/>
          <w:bCs/>
          <w:color w:val="000000"/>
          <w:sz w:val="24"/>
        </w:rPr>
      </w:pPr>
      <w:r>
        <w:rPr>
          <w:rFonts w:ascii="宋体" w:hAnsi="宋体" w:hint="eastAsia"/>
          <w:color w:val="000000"/>
          <w:sz w:val="24"/>
        </w:rPr>
        <w:lastRenderedPageBreak/>
        <w:t>6.5</w:t>
      </w:r>
      <w:r>
        <w:rPr>
          <w:rFonts w:ascii="宋体" w:hAnsi="宋体"/>
          <w:color w:val="000000"/>
          <w:sz w:val="24"/>
        </w:rPr>
        <w:t>采购人、采购代理机构将在收到</w:t>
      </w:r>
      <w:r>
        <w:rPr>
          <w:rFonts w:ascii="宋体" w:hAnsi="宋体" w:hint="eastAsia"/>
          <w:color w:val="000000"/>
          <w:sz w:val="24"/>
        </w:rPr>
        <w:t>投标人</w:t>
      </w:r>
      <w:r>
        <w:rPr>
          <w:rFonts w:ascii="宋体" w:hAnsi="宋体"/>
          <w:color w:val="000000"/>
          <w:sz w:val="24"/>
        </w:rPr>
        <w:t>的书面质疑后</w:t>
      </w:r>
      <w:r>
        <w:rPr>
          <w:rFonts w:ascii="宋体" w:hAnsi="宋体" w:hint="eastAsia"/>
          <w:color w:val="000000"/>
          <w:sz w:val="24"/>
        </w:rPr>
        <w:t>7</w:t>
      </w:r>
      <w:r>
        <w:rPr>
          <w:rFonts w:ascii="宋体" w:hAnsi="宋体"/>
          <w:color w:val="000000"/>
          <w:sz w:val="24"/>
        </w:rPr>
        <w:t>个工作日内</w:t>
      </w:r>
      <w:proofErr w:type="gramStart"/>
      <w:r>
        <w:rPr>
          <w:rFonts w:ascii="宋体" w:hAnsi="宋体" w:hint="eastAsia"/>
          <w:color w:val="000000"/>
          <w:sz w:val="24"/>
        </w:rPr>
        <w:t>作</w:t>
      </w:r>
      <w:r>
        <w:rPr>
          <w:rFonts w:ascii="宋体" w:hAnsi="宋体"/>
          <w:color w:val="000000"/>
          <w:sz w:val="24"/>
        </w:rPr>
        <w:t>出</w:t>
      </w:r>
      <w:proofErr w:type="gramEnd"/>
      <w:r>
        <w:rPr>
          <w:rFonts w:ascii="宋体" w:hAnsi="宋体"/>
          <w:color w:val="000000"/>
          <w:sz w:val="24"/>
        </w:rPr>
        <w:t>答复，但答复的内容不</w:t>
      </w:r>
      <w:r>
        <w:rPr>
          <w:rFonts w:ascii="宋体" w:hAnsi="宋体"/>
          <w:bCs/>
          <w:color w:val="000000"/>
          <w:sz w:val="24"/>
        </w:rPr>
        <w:t>涉及商业秘密。</w:t>
      </w:r>
    </w:p>
    <w:p w14:paraId="3D84F28F" w14:textId="77777777" w:rsidR="00D70FEB" w:rsidRDefault="0052327A">
      <w:pPr>
        <w:spacing w:line="360" w:lineRule="auto"/>
        <w:rPr>
          <w:rFonts w:ascii="宋体" w:hAnsi="宋体" w:hint="eastAsia"/>
          <w:color w:val="000000"/>
          <w:sz w:val="24"/>
        </w:rPr>
      </w:pPr>
      <w:r>
        <w:rPr>
          <w:rFonts w:ascii="宋体" w:hAnsi="宋体" w:hint="eastAsia"/>
          <w:color w:val="000000"/>
          <w:sz w:val="24"/>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1FFCD9C0" w14:textId="77777777" w:rsidR="00D70FEB" w:rsidRDefault="0052327A">
      <w:pPr>
        <w:spacing w:line="360" w:lineRule="auto"/>
        <w:rPr>
          <w:rFonts w:ascii="宋体" w:hAnsi="宋体" w:hint="eastAsia"/>
          <w:b/>
          <w:color w:val="000000"/>
          <w:sz w:val="24"/>
        </w:rPr>
      </w:pPr>
      <w:bookmarkStart w:id="44" w:name="_Toc321836357"/>
      <w:r>
        <w:rPr>
          <w:rFonts w:ascii="宋体" w:hAnsi="宋体" w:hint="eastAsia"/>
          <w:b/>
          <w:color w:val="000000"/>
          <w:sz w:val="24"/>
        </w:rPr>
        <w:t>7.</w:t>
      </w:r>
      <w:r>
        <w:rPr>
          <w:rFonts w:ascii="宋体" w:hAnsi="宋体"/>
          <w:b/>
          <w:color w:val="000000"/>
          <w:sz w:val="24"/>
        </w:rPr>
        <w:t>投诉</w:t>
      </w:r>
      <w:bookmarkEnd w:id="44"/>
    </w:p>
    <w:p w14:paraId="4294FE99"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7.1</w:t>
      </w:r>
      <w:r>
        <w:rPr>
          <w:rFonts w:hAnsi="宋体"/>
          <w:color w:val="000000"/>
          <w:sz w:val="24"/>
          <w:szCs w:val="24"/>
        </w:rPr>
        <w:t>投诉必须首先经过质疑程序。质疑</w:t>
      </w:r>
      <w:r>
        <w:rPr>
          <w:rFonts w:hAnsi="宋体" w:hint="eastAsia"/>
          <w:color w:val="000000"/>
          <w:sz w:val="24"/>
          <w:szCs w:val="24"/>
        </w:rPr>
        <w:t>人</w:t>
      </w:r>
      <w:r>
        <w:rPr>
          <w:rFonts w:hAnsi="宋体"/>
          <w:color w:val="000000"/>
          <w:sz w:val="24"/>
          <w:szCs w:val="24"/>
        </w:rPr>
        <w:t>对采购人、采购代理机构的答复不满意，或者采购人、采购代理机构未在规定的时间内做出答复的，可以在答复期满后</w:t>
      </w:r>
      <w:r>
        <w:rPr>
          <w:rFonts w:hAnsi="宋体" w:hint="eastAsia"/>
          <w:color w:val="000000"/>
          <w:sz w:val="24"/>
          <w:szCs w:val="24"/>
        </w:rPr>
        <w:t>1</w:t>
      </w:r>
      <w:r>
        <w:rPr>
          <w:rFonts w:hAnsi="宋体"/>
          <w:color w:val="000000"/>
          <w:sz w:val="24"/>
          <w:szCs w:val="24"/>
        </w:rPr>
        <w:t>5个工作日内书面向</w:t>
      </w:r>
      <w:r>
        <w:rPr>
          <w:rFonts w:hAnsi="宋体" w:hint="eastAsia"/>
          <w:color w:val="000000"/>
          <w:sz w:val="24"/>
          <w:szCs w:val="24"/>
        </w:rPr>
        <w:t>同</w:t>
      </w:r>
      <w:r>
        <w:rPr>
          <w:rFonts w:hAnsi="宋体"/>
          <w:color w:val="000000"/>
          <w:sz w:val="24"/>
          <w:szCs w:val="24"/>
        </w:rPr>
        <w:t>级财政部门</w:t>
      </w:r>
      <w:r>
        <w:rPr>
          <w:rFonts w:hAnsi="宋体" w:hint="eastAsia"/>
          <w:color w:val="000000"/>
          <w:sz w:val="24"/>
          <w:szCs w:val="24"/>
        </w:rPr>
        <w:t>提出</w:t>
      </w:r>
      <w:r>
        <w:rPr>
          <w:rFonts w:hAnsi="宋体"/>
          <w:color w:val="000000"/>
          <w:sz w:val="24"/>
          <w:szCs w:val="24"/>
        </w:rPr>
        <w:t>投诉。</w:t>
      </w:r>
    </w:p>
    <w:p w14:paraId="0AF4C910" w14:textId="77777777" w:rsidR="00D70FEB" w:rsidRDefault="0052327A">
      <w:pPr>
        <w:pStyle w:val="2"/>
        <w:numPr>
          <w:ilvl w:val="0"/>
          <w:numId w:val="0"/>
        </w:numPr>
        <w:tabs>
          <w:tab w:val="clear" w:pos="1021"/>
        </w:tabs>
        <w:ind w:left="425"/>
        <w:jc w:val="center"/>
        <w:rPr>
          <w:rFonts w:ascii="宋体" w:eastAsia="宋体" w:hAnsi="宋体" w:hint="eastAsia"/>
          <w:color w:val="000000"/>
          <w:sz w:val="30"/>
          <w:szCs w:val="30"/>
        </w:rPr>
      </w:pPr>
      <w:bookmarkStart w:id="45" w:name="_Toc152246144"/>
      <w:bookmarkStart w:id="46" w:name="_Toc70446105"/>
      <w:r>
        <w:rPr>
          <w:rFonts w:ascii="宋体" w:eastAsia="宋体" w:hAnsi="宋体" w:hint="eastAsia"/>
          <w:color w:val="000000"/>
          <w:sz w:val="30"/>
          <w:szCs w:val="30"/>
        </w:rPr>
        <w:t>二、招标文件</w:t>
      </w:r>
      <w:bookmarkEnd w:id="45"/>
      <w:bookmarkEnd w:id="46"/>
    </w:p>
    <w:p w14:paraId="7848D60F"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8. 招标文件构成</w:t>
      </w:r>
    </w:p>
    <w:p w14:paraId="2CFED16D"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8.1要求提供的服务、采购过程及合同条款在招标文件中均有说明，招标文件共七章，各章的内容如下：</w:t>
      </w:r>
    </w:p>
    <w:p w14:paraId="00360E46" w14:textId="77777777" w:rsidR="00D70FEB" w:rsidRDefault="0052327A">
      <w:pPr>
        <w:spacing w:line="360" w:lineRule="auto"/>
        <w:ind w:firstLineChars="300" w:firstLine="720"/>
        <w:jc w:val="left"/>
        <w:rPr>
          <w:rFonts w:ascii="宋体" w:hAnsi="宋体" w:hint="eastAsia"/>
          <w:color w:val="000000"/>
          <w:sz w:val="24"/>
        </w:rPr>
      </w:pPr>
      <w:r>
        <w:rPr>
          <w:rFonts w:ascii="宋体" w:hAnsi="宋体" w:hint="eastAsia"/>
          <w:color w:val="000000"/>
          <w:sz w:val="24"/>
        </w:rPr>
        <w:t>第一章  公开招标公告</w:t>
      </w:r>
    </w:p>
    <w:p w14:paraId="557B8125"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 xml:space="preserve">      第二章  投标人须知</w:t>
      </w:r>
    </w:p>
    <w:p w14:paraId="2A3EF3D3"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 xml:space="preserve">      第三章  合同书样式及主要条款</w:t>
      </w:r>
    </w:p>
    <w:p w14:paraId="07DEF671" w14:textId="77777777" w:rsidR="00D70FEB" w:rsidRDefault="0052327A">
      <w:pPr>
        <w:pStyle w:val="ad"/>
        <w:spacing w:line="360" w:lineRule="auto"/>
        <w:ind w:firstLineChars="300" w:firstLine="720"/>
        <w:rPr>
          <w:rFonts w:hAnsi="宋体" w:hint="eastAsia"/>
          <w:color w:val="000000"/>
          <w:sz w:val="24"/>
          <w:szCs w:val="24"/>
        </w:rPr>
      </w:pPr>
      <w:r>
        <w:rPr>
          <w:rFonts w:hAnsi="宋体" w:hint="eastAsia"/>
          <w:color w:val="000000"/>
          <w:sz w:val="24"/>
          <w:szCs w:val="24"/>
        </w:rPr>
        <w:t>第四章  投标文件格式</w:t>
      </w:r>
    </w:p>
    <w:p w14:paraId="58DC54EC"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 xml:space="preserve">      第五章  项目需求及服务要求</w:t>
      </w:r>
    </w:p>
    <w:p w14:paraId="661EA5C8" w14:textId="77777777" w:rsidR="00D70FEB" w:rsidRDefault="0052327A">
      <w:pPr>
        <w:pStyle w:val="ad"/>
        <w:spacing w:line="360" w:lineRule="auto"/>
        <w:ind w:firstLineChars="300" w:firstLine="720"/>
        <w:rPr>
          <w:rFonts w:hAnsi="宋体" w:hint="eastAsia"/>
          <w:color w:val="000000"/>
          <w:sz w:val="24"/>
          <w:szCs w:val="24"/>
        </w:rPr>
      </w:pPr>
      <w:r>
        <w:rPr>
          <w:rFonts w:hAnsi="宋体" w:hint="eastAsia"/>
          <w:color w:val="000000"/>
          <w:sz w:val="24"/>
          <w:szCs w:val="24"/>
        </w:rPr>
        <w:t>第六章  资格评审标准</w:t>
      </w:r>
    </w:p>
    <w:p w14:paraId="6BB8022C" w14:textId="77777777" w:rsidR="00D70FEB" w:rsidRDefault="0052327A">
      <w:pPr>
        <w:pStyle w:val="ad"/>
        <w:spacing w:line="360" w:lineRule="auto"/>
        <w:ind w:firstLineChars="300" w:firstLine="720"/>
        <w:rPr>
          <w:rFonts w:hAnsi="宋体" w:hint="eastAsia"/>
          <w:color w:val="000000"/>
          <w:sz w:val="24"/>
          <w:szCs w:val="24"/>
        </w:rPr>
      </w:pPr>
      <w:r>
        <w:rPr>
          <w:rFonts w:hAnsi="宋体" w:hint="eastAsia"/>
          <w:color w:val="000000"/>
          <w:sz w:val="24"/>
          <w:szCs w:val="24"/>
        </w:rPr>
        <w:t xml:space="preserve">第七章 </w:t>
      </w:r>
      <w:r>
        <w:rPr>
          <w:rFonts w:hAnsi="宋体"/>
          <w:color w:val="000000"/>
          <w:sz w:val="24"/>
          <w:szCs w:val="24"/>
        </w:rPr>
        <w:t xml:space="preserve"> </w:t>
      </w:r>
      <w:r>
        <w:rPr>
          <w:rFonts w:hAnsi="宋体" w:hint="eastAsia"/>
          <w:color w:val="000000"/>
          <w:sz w:val="24"/>
          <w:szCs w:val="24"/>
        </w:rPr>
        <w:t>评标方法</w:t>
      </w:r>
    </w:p>
    <w:p w14:paraId="63E395C3"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9. 招标文件的澄清</w:t>
      </w:r>
    </w:p>
    <w:p w14:paraId="0D811174"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w:t>
      </w:r>
      <w:proofErr w:type="gramStart"/>
      <w:r>
        <w:rPr>
          <w:rFonts w:ascii="宋体" w:hAnsi="宋体" w:hint="eastAsia"/>
          <w:color w:val="000000"/>
          <w:sz w:val="24"/>
        </w:rPr>
        <w:t>采云</w:t>
      </w:r>
      <w:proofErr w:type="gramEnd"/>
      <w:r>
        <w:rPr>
          <w:rFonts w:ascii="宋体" w:hAnsi="宋体" w:hint="eastAsia"/>
          <w:color w:val="000000"/>
          <w:sz w:val="24"/>
        </w:rPr>
        <w:t>”平台，通过在线方式进行不署名提问。</w:t>
      </w:r>
    </w:p>
    <w:p w14:paraId="1ADDD22B"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9.2采购代理机构将以网上电子文件形式答复所有获取招标文件的投标人（答复中不包含问题的来源）要求澄清的问题，其他澄清方式为无效。</w:t>
      </w:r>
    </w:p>
    <w:p w14:paraId="641865B1"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10. 招标文件的澄清或者修改</w:t>
      </w:r>
    </w:p>
    <w:p w14:paraId="0EA86620"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10.1采购代理机构对已发出的招标文件进行必要澄清或者修改的，于招标文件要求提交投标文件截止时间15日前，在财政部门指定的政府采购信息发布媒体上发布澄清公告。该澄清或者修改</w:t>
      </w:r>
      <w:r>
        <w:rPr>
          <w:rFonts w:ascii="宋体" w:hAnsi="宋体" w:hint="eastAsia"/>
          <w:color w:val="000000"/>
          <w:sz w:val="24"/>
        </w:rPr>
        <w:lastRenderedPageBreak/>
        <w:t>的内容为招标文件的组成部分。</w:t>
      </w:r>
    </w:p>
    <w:p w14:paraId="236D51C1"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10.2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澄清公告。</w:t>
      </w:r>
    </w:p>
    <w:p w14:paraId="3AD4F972"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10.3招标人对采购文件中的涉及评标办法、评审项目等重要评审内容做出变更，将同时发布补遗文件进行说明以保证各投标人都能重新下载并用于编制电子投标文件。</w:t>
      </w:r>
    </w:p>
    <w:p w14:paraId="32060892"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10.4投标人应在投标截止时间前及时登录云南省政府采购网以及</w:t>
      </w:r>
      <w:r>
        <w:rPr>
          <w:rFonts w:ascii="宋体" w:hAnsi="宋体" w:hint="eastAsia"/>
          <w:sz w:val="24"/>
        </w:rPr>
        <w:t>政府采购云平台（网址：https://www.zcygov.cn/）</w:t>
      </w:r>
      <w:r>
        <w:rPr>
          <w:rFonts w:ascii="宋体" w:hAnsi="宋体" w:hint="eastAsia"/>
          <w:color w:val="000000"/>
          <w:sz w:val="24"/>
        </w:rPr>
        <w:t>中查看有关该项目招标文件的答疑、补遗内容。否则，后果自负。</w:t>
      </w:r>
    </w:p>
    <w:p w14:paraId="6AE65B0E"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10.5招标文件澄清、招标文件修改文件内容均以网上电子文件为准，当招标文件、招标文件澄清、招标文件修改文件内容后前相互矛盾时，以最后发出的为准。</w:t>
      </w:r>
    </w:p>
    <w:p w14:paraId="67299057" w14:textId="77777777" w:rsidR="00D70FEB" w:rsidRDefault="0052327A">
      <w:pPr>
        <w:pStyle w:val="2"/>
        <w:numPr>
          <w:ilvl w:val="0"/>
          <w:numId w:val="0"/>
        </w:numPr>
        <w:tabs>
          <w:tab w:val="clear" w:pos="1021"/>
        </w:tabs>
        <w:ind w:left="425"/>
        <w:jc w:val="center"/>
        <w:rPr>
          <w:rFonts w:ascii="宋体" w:eastAsia="宋体" w:hAnsi="宋体" w:hint="eastAsia"/>
          <w:color w:val="000000"/>
          <w:sz w:val="30"/>
          <w:szCs w:val="30"/>
        </w:rPr>
      </w:pPr>
      <w:bookmarkStart w:id="47" w:name="_Toc70446106"/>
      <w:bookmarkStart w:id="48" w:name="_Toc152246145"/>
      <w:r>
        <w:rPr>
          <w:rFonts w:ascii="宋体" w:eastAsia="宋体" w:hAnsi="宋体" w:hint="eastAsia"/>
          <w:color w:val="000000"/>
          <w:sz w:val="30"/>
          <w:szCs w:val="30"/>
        </w:rPr>
        <w:t>三、投标文件</w:t>
      </w:r>
      <w:bookmarkEnd w:id="47"/>
      <w:bookmarkEnd w:id="48"/>
    </w:p>
    <w:p w14:paraId="32B07722"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11. 投标文件编写注意事项</w:t>
      </w:r>
    </w:p>
    <w:p w14:paraId="1FA83C53"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11.1投标人应仔细阅读招标文件，在完全了解采购的内容、技术性能要求(详见“</w:t>
      </w:r>
      <w:r>
        <w:rPr>
          <w:rFonts w:ascii="宋体" w:hAnsi="宋体" w:hint="eastAsia"/>
          <w:b/>
          <w:color w:val="000000"/>
          <w:sz w:val="24"/>
        </w:rPr>
        <w:t>项目需求”</w:t>
      </w:r>
      <w:r>
        <w:rPr>
          <w:rFonts w:ascii="宋体" w:hAnsi="宋体" w:hint="eastAsia"/>
          <w:color w:val="000000"/>
          <w:sz w:val="24"/>
        </w:rPr>
        <w:t>)和商务条件后，编写投标文件。</w:t>
      </w:r>
      <w:r>
        <w:rPr>
          <w:rFonts w:ascii="宋体" w:hAnsi="宋体" w:hint="eastAsia"/>
          <w:b/>
          <w:color w:val="000000"/>
          <w:sz w:val="24"/>
        </w:rPr>
        <w:t>招标文件中标注★号的条款为实质性要求和条件，投标文件必须响应招标文件的实质性要求和条件，不满足任何一条将导致投标无效</w:t>
      </w:r>
      <w:r>
        <w:rPr>
          <w:rFonts w:ascii="宋体" w:hAnsi="宋体" w:hint="eastAsia"/>
          <w:color w:val="000000"/>
          <w:sz w:val="24"/>
        </w:rPr>
        <w:t>。</w:t>
      </w:r>
    </w:p>
    <w:p w14:paraId="5A395B9B"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11.2 对招标文件提出的实质性要求和条件</w:t>
      </w:r>
      <w:proofErr w:type="gramStart"/>
      <w:r>
        <w:rPr>
          <w:rFonts w:ascii="宋体" w:hAnsi="宋体" w:hint="eastAsia"/>
          <w:color w:val="000000"/>
          <w:sz w:val="24"/>
        </w:rPr>
        <w:t>作出</w:t>
      </w:r>
      <w:proofErr w:type="gramEnd"/>
      <w:r>
        <w:rPr>
          <w:rFonts w:ascii="宋体" w:hAnsi="宋体" w:hint="eastAsia"/>
          <w:color w:val="000000"/>
          <w:sz w:val="24"/>
        </w:rPr>
        <w:t>响应是指：投标人必须对招标文件中的实质性要求和条件的内容</w:t>
      </w:r>
      <w:proofErr w:type="gramStart"/>
      <w:r>
        <w:rPr>
          <w:rFonts w:ascii="宋体" w:hAnsi="宋体" w:hint="eastAsia"/>
          <w:color w:val="000000"/>
          <w:sz w:val="24"/>
        </w:rPr>
        <w:t>作出</w:t>
      </w:r>
      <w:proofErr w:type="gramEnd"/>
      <w:r>
        <w:rPr>
          <w:rFonts w:ascii="宋体" w:hAnsi="宋体" w:hint="eastAsia"/>
          <w:color w:val="000000"/>
          <w:sz w:val="24"/>
        </w:rPr>
        <w:t>满足或者优于原要求和条件的承诺，并提供相应的证明材料。</w:t>
      </w:r>
    </w:p>
    <w:p w14:paraId="3DEB16F9"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12. 投标的语言及计量单位</w:t>
      </w:r>
    </w:p>
    <w:p w14:paraId="2443B1BF"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12.1投标人的投标文件以及投标人与采购代理机构就有关投标的所有来往函电统一使用中文（特别规定除外）。</w:t>
      </w:r>
    </w:p>
    <w:p w14:paraId="5077E809"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12.2投标文件中使用的计量单位除招标文件中有特殊规定外，一律使用中国法定计量单位。</w:t>
      </w:r>
    </w:p>
    <w:p w14:paraId="6E516AA9"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13. 投标文件构成</w:t>
      </w:r>
    </w:p>
    <w:p w14:paraId="2C333928"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13.1投标人编写的投标文件应按第四章“投标文件格式”要求填写。有关文件的提交如未特别注明需提供原件的，可提供扫描件。</w:t>
      </w:r>
    </w:p>
    <w:p w14:paraId="24A4E527"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13.2投标人同时投多个包（</w:t>
      </w:r>
      <w:r>
        <w:rPr>
          <w:rFonts w:ascii="宋体" w:hAnsi="宋体" w:hint="eastAsia"/>
          <w:b/>
          <w:color w:val="000000"/>
          <w:sz w:val="24"/>
        </w:rPr>
        <w:t>若分包时</w:t>
      </w:r>
      <w:r>
        <w:rPr>
          <w:rFonts w:ascii="宋体" w:hAnsi="宋体" w:hint="eastAsia"/>
          <w:color w:val="000000"/>
          <w:sz w:val="24"/>
        </w:rPr>
        <w:t>）的，投标文件应</w:t>
      </w:r>
      <w:proofErr w:type="gramStart"/>
      <w:r>
        <w:rPr>
          <w:rFonts w:ascii="宋体" w:hAnsi="宋体" w:hint="eastAsia"/>
          <w:color w:val="000000"/>
          <w:sz w:val="24"/>
        </w:rPr>
        <w:t>按包分别</w:t>
      </w:r>
      <w:proofErr w:type="gramEnd"/>
      <w:r>
        <w:rPr>
          <w:rFonts w:ascii="宋体" w:hAnsi="宋体" w:hint="eastAsia"/>
          <w:color w:val="000000"/>
          <w:sz w:val="24"/>
        </w:rPr>
        <w:t>编制和上传。</w:t>
      </w:r>
    </w:p>
    <w:p w14:paraId="5DAED340"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14. 投标文件的格式要求</w:t>
      </w:r>
    </w:p>
    <w:p w14:paraId="4FABD304" w14:textId="77777777" w:rsidR="00D70FEB" w:rsidRDefault="0052327A">
      <w:pPr>
        <w:pStyle w:val="ad"/>
        <w:tabs>
          <w:tab w:val="left" w:pos="3030"/>
        </w:tabs>
        <w:spacing w:line="360" w:lineRule="auto"/>
        <w:rPr>
          <w:rFonts w:hAnsi="宋体" w:hint="eastAsia"/>
          <w:bCs/>
          <w:color w:val="000000"/>
          <w:sz w:val="24"/>
          <w:szCs w:val="24"/>
        </w:rPr>
      </w:pPr>
      <w:r>
        <w:rPr>
          <w:rFonts w:hAnsi="宋体" w:hint="eastAsia"/>
          <w:color w:val="000000"/>
          <w:sz w:val="24"/>
          <w:szCs w:val="24"/>
        </w:rPr>
        <w:t>14.1投标人应按第四章</w:t>
      </w:r>
      <w:r>
        <w:rPr>
          <w:rFonts w:hAnsi="宋体" w:hint="eastAsia"/>
          <w:color w:val="000000"/>
          <w:sz w:val="24"/>
        </w:rPr>
        <w:t>“</w:t>
      </w:r>
      <w:r>
        <w:rPr>
          <w:rFonts w:hAnsi="宋体" w:hint="eastAsia"/>
          <w:b/>
          <w:color w:val="000000"/>
          <w:sz w:val="24"/>
        </w:rPr>
        <w:t>投标文件格式</w:t>
      </w:r>
      <w:r>
        <w:rPr>
          <w:rFonts w:hAnsi="宋体" w:hint="eastAsia"/>
          <w:color w:val="000000"/>
          <w:sz w:val="24"/>
        </w:rPr>
        <w:t>”</w:t>
      </w:r>
      <w:r>
        <w:rPr>
          <w:rFonts w:hAnsi="宋体" w:hint="eastAsia"/>
          <w:color w:val="000000"/>
          <w:sz w:val="24"/>
          <w:szCs w:val="24"/>
        </w:rPr>
        <w:t>提供的格式完整地填写。</w:t>
      </w:r>
    </w:p>
    <w:p w14:paraId="57A8DE11"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15. 投标报价</w:t>
      </w:r>
    </w:p>
    <w:p w14:paraId="467FC14D" w14:textId="77777777" w:rsidR="00D70FEB" w:rsidRDefault="0052327A">
      <w:pPr>
        <w:pStyle w:val="ad"/>
        <w:spacing w:line="360" w:lineRule="auto"/>
        <w:rPr>
          <w:rFonts w:hAnsi="宋体" w:hint="eastAsia"/>
          <w:color w:val="000000"/>
          <w:sz w:val="24"/>
          <w:szCs w:val="24"/>
        </w:rPr>
      </w:pPr>
      <w:r>
        <w:rPr>
          <w:rFonts w:hAnsi="宋体" w:hint="eastAsia"/>
          <w:b/>
          <w:color w:val="000000"/>
          <w:sz w:val="24"/>
        </w:rPr>
        <w:t>★</w:t>
      </w:r>
      <w:r>
        <w:rPr>
          <w:rFonts w:hAnsi="宋体" w:hint="eastAsia"/>
          <w:color w:val="000000"/>
          <w:sz w:val="24"/>
          <w:szCs w:val="24"/>
        </w:rPr>
        <w:t>15.1本项目</w:t>
      </w:r>
      <w:r>
        <w:rPr>
          <w:rFonts w:hAnsi="宋体" w:hint="eastAsia"/>
          <w:b/>
          <w:color w:val="000000"/>
          <w:sz w:val="24"/>
          <w:szCs w:val="24"/>
        </w:rPr>
        <w:t>预算金额及最高</w:t>
      </w:r>
      <w:proofErr w:type="gramStart"/>
      <w:r>
        <w:rPr>
          <w:rFonts w:hAnsi="宋体" w:hint="eastAsia"/>
          <w:b/>
          <w:color w:val="000000"/>
          <w:sz w:val="24"/>
          <w:szCs w:val="24"/>
        </w:rPr>
        <w:t>限价</w:t>
      </w:r>
      <w:r>
        <w:rPr>
          <w:rFonts w:hAnsi="宋体" w:hint="eastAsia"/>
          <w:color w:val="000000"/>
          <w:sz w:val="24"/>
          <w:szCs w:val="24"/>
        </w:rPr>
        <w:t>见</w:t>
      </w:r>
      <w:proofErr w:type="gramEnd"/>
      <w:r>
        <w:rPr>
          <w:rFonts w:hAnsi="宋体" w:hint="eastAsia"/>
          <w:color w:val="000000"/>
          <w:sz w:val="24"/>
        </w:rPr>
        <w:t>“</w:t>
      </w:r>
      <w:r>
        <w:rPr>
          <w:rFonts w:hAnsi="宋体" w:hint="eastAsia"/>
          <w:b/>
          <w:bCs/>
          <w:color w:val="000000"/>
          <w:sz w:val="24"/>
        </w:rPr>
        <w:t>投标人须知前附表</w:t>
      </w:r>
      <w:r>
        <w:rPr>
          <w:rFonts w:hAnsi="宋体" w:hint="eastAsia"/>
          <w:color w:val="000000"/>
          <w:sz w:val="24"/>
        </w:rPr>
        <w:t>”，若投标人的投标报价超过预算金</w:t>
      </w:r>
      <w:r>
        <w:rPr>
          <w:rFonts w:hAnsi="宋体" w:hint="eastAsia"/>
          <w:color w:val="000000"/>
          <w:sz w:val="24"/>
        </w:rPr>
        <w:lastRenderedPageBreak/>
        <w:t>额或最高限价，</w:t>
      </w:r>
      <w:r>
        <w:rPr>
          <w:rFonts w:hAnsi="宋体" w:hint="eastAsia"/>
          <w:bCs/>
          <w:color w:val="000000"/>
          <w:sz w:val="24"/>
        </w:rPr>
        <w:t>按</w:t>
      </w:r>
      <w:proofErr w:type="gramStart"/>
      <w:r>
        <w:rPr>
          <w:rFonts w:hAnsi="宋体" w:hint="eastAsia"/>
          <w:bCs/>
          <w:color w:val="000000"/>
          <w:sz w:val="24"/>
        </w:rPr>
        <w:t>不</w:t>
      </w:r>
      <w:proofErr w:type="gramEnd"/>
      <w:r>
        <w:rPr>
          <w:rFonts w:hAnsi="宋体" w:hint="eastAsia"/>
          <w:bCs/>
          <w:color w:val="000000"/>
          <w:sz w:val="24"/>
        </w:rPr>
        <w:t>实质性响应招标文件要求处理</w:t>
      </w:r>
      <w:r>
        <w:rPr>
          <w:rFonts w:hAnsi="宋体" w:hint="eastAsia"/>
          <w:color w:val="000000"/>
          <w:sz w:val="24"/>
        </w:rPr>
        <w:t>。</w:t>
      </w:r>
    </w:p>
    <w:p w14:paraId="10DCD1FD"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15.2投标人须就“</w:t>
      </w:r>
      <w:r>
        <w:rPr>
          <w:rFonts w:hAnsi="宋体" w:hint="eastAsia"/>
          <w:b/>
          <w:color w:val="000000"/>
          <w:sz w:val="24"/>
          <w:szCs w:val="24"/>
        </w:rPr>
        <w:t>项目需求及服务要求</w:t>
      </w:r>
      <w:r>
        <w:rPr>
          <w:rFonts w:hAnsi="宋体" w:hint="eastAsia"/>
          <w:color w:val="000000"/>
          <w:sz w:val="24"/>
          <w:szCs w:val="24"/>
        </w:rPr>
        <w:t>”中的</w:t>
      </w:r>
      <w:r>
        <w:rPr>
          <w:rFonts w:hAnsi="宋体" w:hint="eastAsia"/>
          <w:b/>
          <w:bCs/>
          <w:color w:val="000000"/>
          <w:sz w:val="24"/>
          <w:szCs w:val="24"/>
        </w:rPr>
        <w:t>所投项目内容作完整唯一报价</w:t>
      </w:r>
      <w:r>
        <w:rPr>
          <w:rFonts w:hAnsi="宋体" w:hint="eastAsia"/>
          <w:color w:val="000000"/>
          <w:sz w:val="24"/>
          <w:szCs w:val="24"/>
        </w:rPr>
        <w:t>。</w:t>
      </w:r>
    </w:p>
    <w:p w14:paraId="12EC8280" w14:textId="77777777" w:rsidR="00D70FEB" w:rsidRDefault="0052327A">
      <w:pPr>
        <w:spacing w:line="360" w:lineRule="auto"/>
        <w:rPr>
          <w:rFonts w:ascii="宋体" w:hAnsi="宋体" w:hint="eastAsia"/>
          <w:b/>
          <w:sz w:val="24"/>
        </w:rPr>
      </w:pPr>
      <w:r>
        <w:rPr>
          <w:rFonts w:ascii="宋体" w:hAnsi="宋体" w:hint="eastAsia"/>
          <w:color w:val="000000"/>
          <w:sz w:val="24"/>
        </w:rPr>
        <w:t>15.3</w:t>
      </w:r>
      <w:r>
        <w:rPr>
          <w:rFonts w:ascii="宋体" w:hAnsi="宋体"/>
          <w:color w:val="000000"/>
          <w:sz w:val="24"/>
        </w:rPr>
        <w:t>投标人应依据招标文件的要求及有关资料，按国家或行业现行技术经济标准、定额及规范，自行测算出满足招标要求的投标</w:t>
      </w:r>
      <w:r>
        <w:rPr>
          <w:rFonts w:ascii="宋体" w:hAnsi="宋体" w:hint="eastAsia"/>
          <w:color w:val="000000"/>
          <w:sz w:val="24"/>
        </w:rPr>
        <w:t>服务</w:t>
      </w:r>
      <w:r>
        <w:rPr>
          <w:rFonts w:ascii="宋体" w:hAnsi="宋体"/>
          <w:color w:val="000000"/>
          <w:sz w:val="24"/>
        </w:rPr>
        <w:t>的竞争性报价。</w:t>
      </w:r>
      <w:r>
        <w:rPr>
          <w:rFonts w:ascii="宋体" w:hAnsi="宋体"/>
          <w:b/>
          <w:sz w:val="24"/>
        </w:rPr>
        <w:t>投标报价包括但不限于</w:t>
      </w:r>
      <w:r>
        <w:rPr>
          <w:rFonts w:ascii="宋体" w:hAnsi="宋体" w:hint="eastAsia"/>
          <w:b/>
          <w:sz w:val="24"/>
        </w:rPr>
        <w:t>宣传活动部分</w:t>
      </w:r>
      <w:r>
        <w:rPr>
          <w:rFonts w:ascii="宋体" w:hAnsi="宋体" w:hint="eastAsia"/>
          <w:bCs/>
          <w:sz w:val="24"/>
        </w:rPr>
        <w:t>的活动策划设计费用、活动审批（许可、备案等手续办理）费用、场地费用（场地租赁，城管、环卫、安保等相关部门的审批，灯光、水电等一切费用）、物资物料设备费用（设计、制作、运输以及安装等）、场地搭建布置（活动场地区域的分区设计、搭建、布置、拆除以及清场等）、人工费用（负责人、工作人员、主持人、互动及演出人员等）、活动综合保障措施费用（安全、医疗、卫生等措施）、活动配套的宣传推广等相关一切费用；</w:t>
      </w:r>
      <w:r>
        <w:rPr>
          <w:rFonts w:ascii="宋体" w:hAnsi="宋体" w:hint="eastAsia"/>
          <w:b/>
          <w:sz w:val="24"/>
        </w:rPr>
        <w:t>网点物料部分</w:t>
      </w:r>
      <w:r>
        <w:rPr>
          <w:rFonts w:ascii="宋体" w:hAnsi="宋体" w:hint="eastAsia"/>
          <w:bCs/>
          <w:sz w:val="24"/>
        </w:rPr>
        <w:t>的测量、规划设计、材料、制作费用、运输至项目指定地点的运杂、安装费用、备品备件（如有）、技术服务费用，保证期内缺陷的修复补救费用；以及整个项目有关的售后服务、验收合格所需的各种费用及必要的保险费用和各项税金等完成本项目内容所需的一切费用。该报价应符合国内行情并能保证供应商完成履行合同所需的一切工作,为</w:t>
      </w:r>
      <w:r>
        <w:rPr>
          <w:rFonts w:ascii="宋体" w:hAnsi="宋体" w:hint="eastAsia"/>
          <w:b/>
          <w:sz w:val="24"/>
        </w:rPr>
        <w:t>包干总价</w:t>
      </w:r>
      <w:r>
        <w:rPr>
          <w:rFonts w:ascii="宋体" w:hAnsi="宋体" w:hint="eastAsia"/>
          <w:bCs/>
          <w:sz w:val="24"/>
        </w:rPr>
        <w:t>。</w:t>
      </w:r>
    </w:p>
    <w:p w14:paraId="7672BA94" w14:textId="77777777" w:rsidR="00D70FEB" w:rsidRDefault="0052327A">
      <w:pPr>
        <w:pStyle w:val="ad"/>
        <w:spacing w:line="360" w:lineRule="auto"/>
        <w:rPr>
          <w:rFonts w:hAnsi="宋体" w:hint="eastAsia"/>
          <w:color w:val="000000"/>
          <w:sz w:val="24"/>
        </w:rPr>
      </w:pPr>
      <w:r>
        <w:rPr>
          <w:rFonts w:hAnsi="宋体" w:hint="eastAsia"/>
          <w:color w:val="000000"/>
          <w:sz w:val="24"/>
        </w:rPr>
        <w:t>15.4投标人的投标报价应符合国内行情并能保证投标人完成履行合同所需的一切工作。合同一旦签订，此合同价格在合同实施期间将不因市场价格等的变化而调整。</w:t>
      </w:r>
    </w:p>
    <w:p w14:paraId="19B91F03"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16. 投标货币</w:t>
      </w:r>
    </w:p>
    <w:p w14:paraId="777D4E5A" w14:textId="77777777" w:rsidR="00D70FEB" w:rsidRDefault="0052327A">
      <w:pPr>
        <w:pStyle w:val="ad"/>
        <w:spacing w:line="360" w:lineRule="auto"/>
        <w:rPr>
          <w:rFonts w:hAnsi="宋体" w:hint="eastAsia"/>
          <w:bCs/>
          <w:color w:val="000000"/>
          <w:sz w:val="24"/>
          <w:szCs w:val="24"/>
        </w:rPr>
      </w:pPr>
      <w:r>
        <w:rPr>
          <w:rFonts w:hAnsi="宋体" w:hint="eastAsia"/>
          <w:color w:val="000000"/>
          <w:sz w:val="24"/>
          <w:szCs w:val="24"/>
        </w:rPr>
        <w:t>16.1投标以人民币报价。</w:t>
      </w:r>
    </w:p>
    <w:p w14:paraId="6F30152D"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17. 投标文件有效期</w:t>
      </w:r>
    </w:p>
    <w:p w14:paraId="14C495B5" w14:textId="77777777" w:rsidR="00D70FEB" w:rsidRDefault="0052327A">
      <w:pPr>
        <w:pStyle w:val="ad"/>
        <w:spacing w:line="360" w:lineRule="auto"/>
        <w:ind w:left="720" w:hangingChars="300" w:hanging="720"/>
        <w:rPr>
          <w:rFonts w:hAnsi="宋体" w:hint="eastAsia"/>
          <w:color w:val="000000"/>
          <w:sz w:val="24"/>
          <w:szCs w:val="24"/>
        </w:rPr>
      </w:pPr>
      <w:r>
        <w:rPr>
          <w:rFonts w:hAnsi="宋体" w:hint="eastAsia"/>
          <w:color w:val="000000"/>
          <w:sz w:val="24"/>
          <w:szCs w:val="24"/>
        </w:rPr>
        <w:t>17.1</w:t>
      </w:r>
      <w:r>
        <w:rPr>
          <w:rFonts w:hAnsi="宋体"/>
          <w:color w:val="000000"/>
          <w:sz w:val="24"/>
          <w:szCs w:val="24"/>
        </w:rPr>
        <w:t>在“</w:t>
      </w:r>
      <w:r>
        <w:rPr>
          <w:rFonts w:hAnsi="宋体"/>
          <w:b/>
          <w:bCs/>
          <w:color w:val="000000"/>
          <w:sz w:val="24"/>
          <w:szCs w:val="24"/>
        </w:rPr>
        <w:t>投标人须知前附表</w:t>
      </w:r>
      <w:r>
        <w:rPr>
          <w:rFonts w:hAnsi="宋体"/>
          <w:color w:val="000000"/>
          <w:sz w:val="24"/>
          <w:szCs w:val="24"/>
        </w:rPr>
        <w:t>”规定的投标有效期内，投标人不得要求撤销或修改其投标文件。</w:t>
      </w:r>
    </w:p>
    <w:p w14:paraId="36BBB237" w14:textId="77777777" w:rsidR="00D70FEB" w:rsidRDefault="0052327A">
      <w:pPr>
        <w:spacing w:line="360" w:lineRule="auto"/>
        <w:jc w:val="left"/>
        <w:rPr>
          <w:rFonts w:ascii="宋体" w:hAnsi="宋体" w:hint="eastAsia"/>
          <w:color w:val="000000"/>
          <w:sz w:val="24"/>
        </w:rPr>
      </w:pPr>
      <w:r>
        <w:rPr>
          <w:rFonts w:hAnsi="宋体" w:hint="eastAsia"/>
          <w:b/>
          <w:color w:val="000000"/>
          <w:sz w:val="24"/>
        </w:rPr>
        <w:t>★</w:t>
      </w:r>
      <w:r>
        <w:rPr>
          <w:rFonts w:ascii="宋体" w:hAnsi="宋体" w:hint="eastAsia"/>
          <w:color w:val="000000"/>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6A5508B4" w14:textId="77777777" w:rsidR="00D70FEB" w:rsidRDefault="0052327A">
      <w:pPr>
        <w:spacing w:line="360" w:lineRule="auto"/>
        <w:jc w:val="left"/>
        <w:rPr>
          <w:rFonts w:ascii="宋体" w:hAnsi="宋体" w:hint="eastAsia"/>
          <w:color w:val="000000"/>
          <w:sz w:val="24"/>
        </w:rPr>
      </w:pPr>
      <w:r>
        <w:rPr>
          <w:rFonts w:ascii="宋体" w:hAnsi="宋体"/>
          <w:color w:val="000000"/>
          <w:sz w:val="24"/>
        </w:rPr>
        <w:t>17.3</w:t>
      </w:r>
      <w:r>
        <w:rPr>
          <w:rFonts w:ascii="宋体" w:hAnsi="宋体" w:hint="eastAsia"/>
          <w:color w:val="000000"/>
          <w:sz w:val="24"/>
        </w:rPr>
        <w:t>在</w:t>
      </w:r>
      <w:r>
        <w:rPr>
          <w:rFonts w:ascii="宋体" w:hAnsi="宋体"/>
          <w:color w:val="000000"/>
          <w:sz w:val="24"/>
        </w:rPr>
        <w:t>特殊情况需要延长投标有效期的，</w:t>
      </w:r>
      <w:r>
        <w:rPr>
          <w:rFonts w:ascii="宋体" w:hAnsi="宋体" w:hint="eastAsia"/>
          <w:color w:val="000000"/>
          <w:sz w:val="24"/>
        </w:rPr>
        <w:t>采购人</w:t>
      </w:r>
      <w:r>
        <w:rPr>
          <w:rFonts w:ascii="宋体" w:hAnsi="宋体"/>
          <w:color w:val="000000"/>
          <w:sz w:val="24"/>
        </w:rPr>
        <w:t>以书面形式通知所有投标人延长投标有效期。投标人同意延长的，应相应延长其投标保证金的有效期，但不得要求或被允许修改或撤销其投标文件；投标人拒绝延长的，其投标</w:t>
      </w:r>
      <w:r>
        <w:rPr>
          <w:rFonts w:ascii="宋体" w:hAnsi="宋体" w:hint="eastAsia"/>
          <w:color w:val="000000"/>
          <w:sz w:val="24"/>
        </w:rPr>
        <w:t>文件</w:t>
      </w:r>
      <w:r>
        <w:rPr>
          <w:rFonts w:ascii="宋体" w:hAnsi="宋体"/>
          <w:color w:val="000000"/>
          <w:sz w:val="24"/>
        </w:rPr>
        <w:t>失效，但投标人有权收回其投标保证金。</w:t>
      </w:r>
    </w:p>
    <w:p w14:paraId="7281E09D"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1</w:t>
      </w:r>
      <w:r>
        <w:rPr>
          <w:rFonts w:ascii="宋体" w:hAnsi="宋体"/>
          <w:b/>
          <w:color w:val="000000"/>
          <w:sz w:val="24"/>
        </w:rPr>
        <w:t>8</w:t>
      </w:r>
      <w:r>
        <w:rPr>
          <w:rFonts w:ascii="宋体" w:hAnsi="宋体" w:hint="eastAsia"/>
          <w:b/>
          <w:color w:val="000000"/>
          <w:sz w:val="24"/>
        </w:rPr>
        <w:t>.分包</w:t>
      </w:r>
    </w:p>
    <w:p w14:paraId="38BE78CD" w14:textId="77777777" w:rsidR="00D70FEB" w:rsidRDefault="0052327A">
      <w:pPr>
        <w:spacing w:line="360" w:lineRule="auto"/>
        <w:jc w:val="left"/>
        <w:rPr>
          <w:rFonts w:ascii="Algerian" w:hAnsi="Algerian" w:cs="宋体"/>
          <w:color w:val="000000"/>
          <w:kern w:val="0"/>
          <w:sz w:val="24"/>
        </w:rPr>
      </w:pPr>
      <w:r>
        <w:rPr>
          <w:rFonts w:hAnsi="宋体" w:hint="eastAsia"/>
          <w:color w:val="000000"/>
          <w:sz w:val="24"/>
        </w:rPr>
        <w:t>1</w:t>
      </w:r>
      <w:r>
        <w:rPr>
          <w:rFonts w:hAnsi="宋体"/>
          <w:color w:val="000000"/>
          <w:sz w:val="24"/>
        </w:rPr>
        <w:t>8</w:t>
      </w:r>
      <w:r>
        <w:rPr>
          <w:rFonts w:hAnsi="宋体" w:hint="eastAsia"/>
          <w:color w:val="000000"/>
          <w:sz w:val="24"/>
        </w:rPr>
        <w:t>.1</w:t>
      </w:r>
      <w:r>
        <w:rPr>
          <w:rFonts w:hAnsi="宋体"/>
          <w:color w:val="000000"/>
          <w:sz w:val="24"/>
        </w:rPr>
        <w:t>“</w:t>
      </w:r>
      <w:r>
        <w:rPr>
          <w:rFonts w:hAnsi="宋体"/>
          <w:b/>
          <w:color w:val="000000"/>
          <w:sz w:val="24"/>
        </w:rPr>
        <w:t>投标人须知前附表</w:t>
      </w:r>
      <w:r>
        <w:rPr>
          <w:rFonts w:hAnsi="宋体"/>
          <w:color w:val="000000"/>
          <w:sz w:val="24"/>
        </w:rPr>
        <w:t>”规定</w:t>
      </w:r>
      <w:r>
        <w:rPr>
          <w:rFonts w:hAnsi="宋体" w:hint="eastAsia"/>
          <w:color w:val="000000"/>
          <w:sz w:val="24"/>
        </w:rPr>
        <w:t>允许分包的项目，投标人在中标后只能将项目的非主体、</w:t>
      </w:r>
      <w:r>
        <w:rPr>
          <w:rFonts w:ascii="Algerian" w:hAnsi="Algerian" w:cs="宋体"/>
          <w:color w:val="000000"/>
          <w:kern w:val="0"/>
          <w:sz w:val="24"/>
        </w:rPr>
        <w:t>非关键性工作分包</w:t>
      </w:r>
      <w:r>
        <w:rPr>
          <w:rFonts w:ascii="Algerian" w:hAnsi="Algerian" w:cs="宋体" w:hint="eastAsia"/>
          <w:color w:val="000000"/>
          <w:kern w:val="0"/>
          <w:sz w:val="24"/>
        </w:rPr>
        <w:t>。投标人</w:t>
      </w:r>
      <w:r>
        <w:rPr>
          <w:rFonts w:ascii="Algerian" w:hAnsi="Algerian" w:cs="宋体"/>
          <w:color w:val="000000"/>
          <w:kern w:val="0"/>
          <w:sz w:val="24"/>
        </w:rPr>
        <w:t>应当在投标文件中载明分包承担主体，分包承担主体应当具备相应资质条件且不得再次分包。</w:t>
      </w:r>
    </w:p>
    <w:p w14:paraId="4673D5D1" w14:textId="77777777" w:rsidR="00D70FEB" w:rsidRDefault="0052327A">
      <w:pPr>
        <w:spacing w:line="360" w:lineRule="auto"/>
        <w:jc w:val="left"/>
        <w:rPr>
          <w:rFonts w:ascii="宋体" w:hAnsi="宋体" w:hint="eastAsia"/>
          <w:color w:val="000000"/>
          <w:sz w:val="24"/>
        </w:rPr>
      </w:pPr>
      <w:r>
        <w:rPr>
          <w:rFonts w:ascii="宋体" w:hAnsi="宋体" w:hint="eastAsia"/>
          <w:b/>
          <w:color w:val="000000"/>
          <w:sz w:val="24"/>
        </w:rPr>
        <w:t>★</w:t>
      </w:r>
      <w:r>
        <w:rPr>
          <w:rFonts w:ascii="宋体" w:hAnsi="宋体" w:cs="宋体" w:hint="eastAsia"/>
          <w:b/>
          <w:color w:val="000000"/>
          <w:kern w:val="0"/>
          <w:sz w:val="24"/>
        </w:rPr>
        <w:t>19.</w:t>
      </w:r>
      <w:r>
        <w:rPr>
          <w:rFonts w:ascii="宋体" w:hAnsi="宋体" w:cs="宋体"/>
          <w:b/>
          <w:color w:val="000000"/>
          <w:kern w:val="0"/>
          <w:sz w:val="24"/>
        </w:rPr>
        <w:t>投标人应当遵循公平竞争的原则，不得恶意串通，不得妨碍其他投标人的竞争行为，不得</w:t>
      </w:r>
      <w:r>
        <w:rPr>
          <w:rFonts w:ascii="宋体" w:hAnsi="宋体" w:cs="宋体"/>
          <w:b/>
          <w:color w:val="000000"/>
          <w:kern w:val="0"/>
          <w:sz w:val="24"/>
        </w:rPr>
        <w:lastRenderedPageBreak/>
        <w:t>损害采购人或者其他投标人的合法权益</w:t>
      </w:r>
      <w:r>
        <w:rPr>
          <w:rFonts w:ascii="宋体" w:hAnsi="宋体" w:cs="宋体"/>
          <w:color w:val="000000"/>
          <w:kern w:val="0"/>
          <w:sz w:val="24"/>
        </w:rPr>
        <w:t>。</w:t>
      </w:r>
    </w:p>
    <w:p w14:paraId="437CB00F" w14:textId="77777777" w:rsidR="00D70FEB" w:rsidRDefault="0052327A">
      <w:pPr>
        <w:spacing w:line="360" w:lineRule="auto"/>
        <w:jc w:val="left"/>
        <w:rPr>
          <w:rFonts w:ascii="宋体" w:hAnsi="宋体" w:hint="eastAsia"/>
          <w:b/>
          <w:sz w:val="24"/>
        </w:rPr>
      </w:pPr>
      <w:r>
        <w:rPr>
          <w:rFonts w:ascii="宋体" w:hAnsi="宋体"/>
          <w:b/>
          <w:sz w:val="24"/>
        </w:rPr>
        <w:t>20</w:t>
      </w:r>
      <w:r>
        <w:rPr>
          <w:rFonts w:ascii="宋体" w:hAnsi="宋体" w:hint="eastAsia"/>
          <w:b/>
          <w:sz w:val="24"/>
        </w:rPr>
        <w:t>. 投标文件的编制</w:t>
      </w:r>
    </w:p>
    <w:p w14:paraId="6C32D9D7" w14:textId="77777777" w:rsidR="00D70FEB" w:rsidRDefault="0052327A">
      <w:pPr>
        <w:pStyle w:val="ad"/>
        <w:spacing w:line="360" w:lineRule="auto"/>
        <w:rPr>
          <w:rFonts w:hAnsi="宋体" w:hint="eastAsia"/>
          <w:sz w:val="24"/>
          <w:szCs w:val="24"/>
        </w:rPr>
      </w:pPr>
      <w:r>
        <w:rPr>
          <w:rFonts w:hAnsi="宋体" w:hint="eastAsia"/>
          <w:sz w:val="24"/>
          <w:szCs w:val="24"/>
        </w:rPr>
        <w:t>20.1投标文件全部采用电子文档，投标人应安装客户端软件—“政</w:t>
      </w:r>
      <w:proofErr w:type="gramStart"/>
      <w:r>
        <w:rPr>
          <w:rFonts w:hAnsi="宋体" w:hint="eastAsia"/>
          <w:sz w:val="24"/>
          <w:szCs w:val="24"/>
        </w:rPr>
        <w:t>采云</w:t>
      </w:r>
      <w:proofErr w:type="gramEnd"/>
      <w:r>
        <w:rPr>
          <w:rFonts w:hAnsi="宋体" w:hint="eastAsia"/>
          <w:sz w:val="24"/>
          <w:szCs w:val="24"/>
        </w:rPr>
        <w:t>电子交易客户端”，并按照招标文件和政</w:t>
      </w:r>
      <w:proofErr w:type="gramStart"/>
      <w:r>
        <w:rPr>
          <w:rFonts w:hAnsi="宋体" w:hint="eastAsia"/>
          <w:sz w:val="24"/>
          <w:szCs w:val="24"/>
        </w:rPr>
        <w:t>采云</w:t>
      </w:r>
      <w:proofErr w:type="gramEnd"/>
      <w:r>
        <w:rPr>
          <w:rFonts w:hAnsi="宋体" w:hint="eastAsia"/>
          <w:sz w:val="24"/>
          <w:szCs w:val="24"/>
        </w:rPr>
        <w:t>电子交易平台的要求编制，编制后应进行电子签名及加密。</w:t>
      </w:r>
    </w:p>
    <w:p w14:paraId="7402A1AB" w14:textId="77777777" w:rsidR="00D70FEB" w:rsidRDefault="0052327A">
      <w:pPr>
        <w:pStyle w:val="ad"/>
        <w:spacing w:line="360" w:lineRule="auto"/>
        <w:rPr>
          <w:rFonts w:hAnsi="宋体" w:hint="eastAsia"/>
          <w:sz w:val="24"/>
          <w:szCs w:val="24"/>
        </w:rPr>
      </w:pPr>
      <w:r>
        <w:rPr>
          <w:rFonts w:hAnsi="宋体" w:hint="eastAsia"/>
          <w:sz w:val="24"/>
          <w:szCs w:val="24"/>
        </w:rPr>
        <w:t>★20.2如投标人提交的电子标书不符合20.1要求或开标时无法读取导入或解密，其投标文件将不予受理。</w:t>
      </w:r>
    </w:p>
    <w:p w14:paraId="2A621BB8" w14:textId="77777777" w:rsidR="00D70FEB" w:rsidRDefault="0052327A">
      <w:pPr>
        <w:pStyle w:val="ad"/>
        <w:spacing w:line="360" w:lineRule="auto"/>
        <w:rPr>
          <w:rFonts w:hAnsi="宋体" w:hint="eastAsia"/>
          <w:sz w:val="24"/>
          <w:szCs w:val="24"/>
        </w:rPr>
      </w:pPr>
      <w:r>
        <w:rPr>
          <w:rFonts w:hAnsi="宋体" w:hint="eastAsia"/>
          <w:sz w:val="24"/>
          <w:szCs w:val="24"/>
        </w:rPr>
        <w:t>20.3投标文件应尽量避免涂改、</w:t>
      </w:r>
      <w:proofErr w:type="gramStart"/>
      <w:r>
        <w:rPr>
          <w:rFonts w:hAnsi="宋体" w:hint="eastAsia"/>
          <w:sz w:val="24"/>
          <w:szCs w:val="24"/>
        </w:rPr>
        <w:t>行间插字或</w:t>
      </w:r>
      <w:proofErr w:type="gramEnd"/>
      <w:r>
        <w:rPr>
          <w:rFonts w:hAnsi="宋体" w:hint="eastAsia"/>
          <w:sz w:val="24"/>
          <w:szCs w:val="24"/>
        </w:rPr>
        <w:t>删除。如果出现上述情况，改动之处应加盖单位章或由投标人的法定代表人/单位负责人（签名或盖章）确认。</w:t>
      </w:r>
    </w:p>
    <w:p w14:paraId="35912113" w14:textId="77777777" w:rsidR="00D70FEB" w:rsidRDefault="0052327A">
      <w:pPr>
        <w:spacing w:line="360" w:lineRule="auto"/>
        <w:jc w:val="left"/>
        <w:rPr>
          <w:rFonts w:ascii="宋体" w:hAnsi="宋体" w:hint="eastAsia"/>
          <w:sz w:val="24"/>
        </w:rPr>
      </w:pPr>
      <w:r>
        <w:rPr>
          <w:rFonts w:ascii="宋体" w:hAnsi="宋体" w:hint="eastAsia"/>
          <w:b/>
          <w:sz w:val="24"/>
        </w:rPr>
        <w:t>★</w:t>
      </w:r>
      <w:r>
        <w:rPr>
          <w:rFonts w:ascii="宋体" w:hAnsi="宋体"/>
          <w:sz w:val="24"/>
        </w:rPr>
        <w:t>20</w:t>
      </w:r>
      <w:r>
        <w:rPr>
          <w:rFonts w:ascii="宋体" w:hAnsi="宋体" w:hint="eastAsia"/>
          <w:sz w:val="24"/>
        </w:rPr>
        <w:t>.4关键内容字迹潦草、表达不清、未按要求填写而导致非唯一理解，视为未实质性响应招标文件的投标文件。</w:t>
      </w:r>
    </w:p>
    <w:p w14:paraId="7B351620" w14:textId="77777777" w:rsidR="00D70FEB" w:rsidRDefault="0052327A">
      <w:pPr>
        <w:spacing w:line="360" w:lineRule="auto"/>
        <w:jc w:val="left"/>
        <w:rPr>
          <w:rFonts w:ascii="宋体" w:hAnsi="宋体" w:hint="eastAsia"/>
          <w:bCs/>
          <w:sz w:val="24"/>
        </w:rPr>
      </w:pPr>
      <w:r>
        <w:rPr>
          <w:rFonts w:ascii="宋体" w:hAnsi="宋体"/>
          <w:sz w:val="24"/>
        </w:rPr>
        <w:t>20</w:t>
      </w:r>
      <w:r>
        <w:rPr>
          <w:rFonts w:ascii="宋体" w:hAnsi="宋体" w:hint="eastAsia"/>
          <w:sz w:val="24"/>
        </w:rPr>
        <w:t>.5投标文件中提</w:t>
      </w:r>
      <w:r>
        <w:rPr>
          <w:rFonts w:ascii="宋体" w:hAnsi="宋体" w:hint="eastAsia"/>
          <w:bCs/>
          <w:sz w:val="24"/>
        </w:rPr>
        <w:t>供的资料（扫描件），内容必须清晰可辨，若内容模糊，无法辨识，均视为未提供。</w:t>
      </w:r>
    </w:p>
    <w:p w14:paraId="05E356E6" w14:textId="77777777" w:rsidR="00D70FEB" w:rsidRDefault="0052327A">
      <w:pPr>
        <w:spacing w:line="360" w:lineRule="auto"/>
        <w:jc w:val="left"/>
        <w:rPr>
          <w:rFonts w:ascii="宋体" w:hAnsi="宋体" w:hint="eastAsia"/>
          <w:bCs/>
          <w:sz w:val="24"/>
        </w:rPr>
      </w:pPr>
      <w:r>
        <w:rPr>
          <w:rFonts w:ascii="宋体" w:hAnsi="宋体" w:hint="eastAsia"/>
          <w:b/>
          <w:sz w:val="24"/>
        </w:rPr>
        <w:t>★</w:t>
      </w:r>
      <w:r>
        <w:rPr>
          <w:rFonts w:ascii="宋体" w:hAnsi="宋体"/>
          <w:bCs/>
          <w:sz w:val="24"/>
        </w:rPr>
        <w:t>20</w:t>
      </w:r>
      <w:r>
        <w:rPr>
          <w:rFonts w:ascii="宋体" w:hAnsi="宋体" w:hint="eastAsia"/>
          <w:bCs/>
          <w:sz w:val="24"/>
        </w:rPr>
        <w:t>.6投标文件中对招标文件商务条款及技术要求的应答出现完全或绝大部分复制招标文件要求（属于未按实进行应答）的，视为未实质性响应招标文件的投标文件。</w:t>
      </w:r>
    </w:p>
    <w:p w14:paraId="2A5FD8CA" w14:textId="77777777" w:rsidR="00D70FEB" w:rsidRDefault="0052327A">
      <w:pPr>
        <w:spacing w:line="360" w:lineRule="auto"/>
        <w:jc w:val="left"/>
        <w:rPr>
          <w:rFonts w:ascii="宋体" w:hAnsi="宋体" w:hint="eastAsia"/>
          <w:sz w:val="24"/>
        </w:rPr>
      </w:pPr>
      <w:r>
        <w:rPr>
          <w:rFonts w:ascii="宋体" w:hAnsi="宋体"/>
          <w:sz w:val="24"/>
        </w:rPr>
        <w:t>20</w:t>
      </w:r>
      <w:r>
        <w:rPr>
          <w:rFonts w:ascii="宋体" w:hAnsi="宋体" w:hint="eastAsia"/>
          <w:sz w:val="24"/>
        </w:rPr>
        <w:t>.7投标文件应由法定代表人/单位负责人在凡规定（电子签名）处逐一电子签名（电子签名或电子签章），要求盖章处应盖单位章（电子签章）。</w:t>
      </w:r>
    </w:p>
    <w:p w14:paraId="659AA75E" w14:textId="77777777" w:rsidR="00D70FEB" w:rsidRDefault="0052327A">
      <w:pPr>
        <w:spacing w:line="360" w:lineRule="auto"/>
        <w:jc w:val="left"/>
        <w:rPr>
          <w:rFonts w:ascii="宋体" w:hAnsi="宋体" w:hint="eastAsia"/>
          <w:b/>
          <w:color w:val="000000"/>
          <w:sz w:val="24"/>
        </w:rPr>
      </w:pPr>
      <w:r>
        <w:rPr>
          <w:rFonts w:ascii="宋体" w:hAnsi="宋体"/>
          <w:b/>
          <w:color w:val="000000"/>
          <w:sz w:val="24"/>
        </w:rPr>
        <w:t>21</w:t>
      </w:r>
      <w:r>
        <w:rPr>
          <w:rFonts w:ascii="宋体" w:hAnsi="宋体" w:hint="eastAsia"/>
          <w:b/>
          <w:color w:val="000000"/>
          <w:sz w:val="24"/>
        </w:rPr>
        <w:t>. 投标保证金</w:t>
      </w:r>
    </w:p>
    <w:p w14:paraId="7E36CC25" w14:textId="77777777" w:rsidR="00D70FEB" w:rsidRDefault="0052327A">
      <w:pPr>
        <w:pStyle w:val="ad"/>
        <w:tabs>
          <w:tab w:val="left" w:pos="710"/>
        </w:tabs>
        <w:spacing w:line="360" w:lineRule="auto"/>
        <w:rPr>
          <w:rFonts w:hAnsi="宋体" w:hint="eastAsia"/>
          <w:color w:val="000000"/>
          <w:sz w:val="24"/>
          <w:szCs w:val="24"/>
        </w:rPr>
      </w:pPr>
      <w:r>
        <w:rPr>
          <w:rFonts w:hAnsi="宋体"/>
          <w:color w:val="000000"/>
          <w:sz w:val="24"/>
          <w:szCs w:val="24"/>
        </w:rPr>
        <w:t>21</w:t>
      </w:r>
      <w:r>
        <w:rPr>
          <w:rFonts w:hAnsi="宋体" w:hint="eastAsia"/>
          <w:color w:val="000000"/>
          <w:sz w:val="24"/>
          <w:szCs w:val="24"/>
        </w:rPr>
        <w:t>.1投标保证金为人民币。投标人应在提交投标文件截止时间以前按“</w:t>
      </w:r>
      <w:r>
        <w:rPr>
          <w:rFonts w:hAnsi="宋体" w:hint="eastAsia"/>
          <w:b/>
          <w:color w:val="000000"/>
          <w:sz w:val="24"/>
          <w:szCs w:val="24"/>
        </w:rPr>
        <w:t>投标人须知前附表</w:t>
      </w:r>
      <w:r>
        <w:rPr>
          <w:rFonts w:hAnsi="宋体" w:hint="eastAsia"/>
          <w:color w:val="000000"/>
          <w:sz w:val="24"/>
          <w:szCs w:val="24"/>
        </w:rPr>
        <w:t>”规定的金额及形式提交，并在规定的时间内保持有效。</w:t>
      </w:r>
    </w:p>
    <w:p w14:paraId="670EF27A" w14:textId="77777777" w:rsidR="00D70FEB" w:rsidRDefault="0052327A">
      <w:pPr>
        <w:pStyle w:val="ad"/>
        <w:tabs>
          <w:tab w:val="left" w:pos="710"/>
        </w:tabs>
        <w:spacing w:line="360" w:lineRule="auto"/>
        <w:rPr>
          <w:rFonts w:hAnsi="宋体" w:hint="eastAsia"/>
          <w:color w:val="000000"/>
          <w:sz w:val="24"/>
          <w:szCs w:val="24"/>
        </w:rPr>
      </w:pPr>
      <w:r>
        <w:rPr>
          <w:rFonts w:hAnsi="宋体"/>
          <w:color w:val="000000"/>
          <w:sz w:val="24"/>
          <w:szCs w:val="24"/>
        </w:rPr>
        <w:t>21</w:t>
      </w:r>
      <w:r>
        <w:rPr>
          <w:rFonts w:hAnsi="宋体" w:hint="eastAsia"/>
          <w:color w:val="000000"/>
          <w:sz w:val="24"/>
          <w:szCs w:val="24"/>
        </w:rPr>
        <w:t>.2</w:t>
      </w:r>
      <w:r>
        <w:rPr>
          <w:rFonts w:hAnsi="宋体" w:cs="宋体"/>
          <w:color w:val="000000"/>
          <w:kern w:val="0"/>
          <w:sz w:val="24"/>
          <w:szCs w:val="24"/>
        </w:rPr>
        <w:t>投标人在投标截止时间前撤回已提交的投标文件的，采购代理机构</w:t>
      </w:r>
      <w:r>
        <w:rPr>
          <w:rFonts w:hAnsi="宋体" w:cs="宋体" w:hint="eastAsia"/>
          <w:color w:val="000000"/>
          <w:kern w:val="0"/>
          <w:sz w:val="24"/>
          <w:szCs w:val="24"/>
        </w:rPr>
        <w:t>将</w:t>
      </w:r>
      <w:r>
        <w:rPr>
          <w:rFonts w:hAnsi="宋体" w:cs="宋体"/>
          <w:color w:val="000000"/>
          <w:kern w:val="0"/>
          <w:sz w:val="24"/>
          <w:szCs w:val="24"/>
        </w:rPr>
        <w:t>在自收到投标人书面撤回通知之日起</w:t>
      </w:r>
      <w:r>
        <w:rPr>
          <w:rFonts w:hAnsi="宋体" w:cs="宋体" w:hint="eastAsia"/>
          <w:color w:val="000000"/>
          <w:kern w:val="0"/>
          <w:sz w:val="24"/>
          <w:szCs w:val="24"/>
        </w:rPr>
        <w:t>5</w:t>
      </w:r>
      <w:r>
        <w:rPr>
          <w:rFonts w:hAnsi="宋体" w:cs="宋体"/>
          <w:color w:val="000000"/>
          <w:kern w:val="0"/>
          <w:sz w:val="24"/>
          <w:szCs w:val="24"/>
        </w:rPr>
        <w:t>个工作日内，退还已收取的投标保证金，但因投标人自身原因导致无法及时退还的除外</w:t>
      </w:r>
      <w:r>
        <w:rPr>
          <w:rFonts w:hAnsi="宋体" w:hint="eastAsia"/>
          <w:color w:val="000000"/>
          <w:sz w:val="24"/>
          <w:szCs w:val="24"/>
        </w:rPr>
        <w:t>。</w:t>
      </w:r>
    </w:p>
    <w:p w14:paraId="4CF86645" w14:textId="77777777" w:rsidR="00D70FEB" w:rsidRDefault="0052327A">
      <w:pPr>
        <w:pStyle w:val="ad"/>
        <w:spacing w:line="360" w:lineRule="auto"/>
        <w:rPr>
          <w:rFonts w:hAnsi="宋体" w:hint="eastAsia"/>
          <w:color w:val="000000"/>
          <w:sz w:val="24"/>
          <w:szCs w:val="24"/>
        </w:rPr>
      </w:pPr>
      <w:r>
        <w:rPr>
          <w:rFonts w:hAnsi="宋体"/>
          <w:color w:val="000000"/>
          <w:sz w:val="24"/>
          <w:szCs w:val="24"/>
        </w:rPr>
        <w:t>21</w:t>
      </w:r>
      <w:r>
        <w:rPr>
          <w:rFonts w:hAnsi="宋体" w:hint="eastAsia"/>
          <w:color w:val="000000"/>
          <w:sz w:val="24"/>
          <w:szCs w:val="24"/>
        </w:rPr>
        <w:t>.</w:t>
      </w:r>
      <w:r>
        <w:rPr>
          <w:rFonts w:hAnsi="宋体"/>
          <w:color w:val="000000"/>
          <w:sz w:val="24"/>
          <w:szCs w:val="24"/>
        </w:rPr>
        <w:t>3</w:t>
      </w:r>
      <w:r>
        <w:rPr>
          <w:rFonts w:hAnsi="宋体" w:hint="eastAsia"/>
          <w:color w:val="000000"/>
          <w:sz w:val="24"/>
          <w:szCs w:val="24"/>
        </w:rPr>
        <w:t>未中标人的投标保证金将在中标公告发出之日起5个工作日退还；中标人的投标保证金将在</w:t>
      </w:r>
      <w:r>
        <w:rPr>
          <w:rFonts w:hAnsi="宋体" w:cs="宋体"/>
          <w:color w:val="000000"/>
          <w:kern w:val="0"/>
          <w:sz w:val="24"/>
          <w:szCs w:val="24"/>
        </w:rPr>
        <w:t>采购合同签订之日起5个工作日内退还</w:t>
      </w:r>
      <w:r>
        <w:rPr>
          <w:rFonts w:hAnsi="宋体" w:hint="eastAsia"/>
          <w:color w:val="000000"/>
          <w:sz w:val="24"/>
          <w:szCs w:val="24"/>
        </w:rPr>
        <w:t>。</w:t>
      </w:r>
    </w:p>
    <w:p w14:paraId="556479E4" w14:textId="77777777" w:rsidR="00D70FEB" w:rsidRDefault="0052327A">
      <w:pPr>
        <w:pStyle w:val="ad"/>
        <w:spacing w:line="360" w:lineRule="auto"/>
        <w:rPr>
          <w:rFonts w:hAnsi="宋体" w:hint="eastAsia"/>
          <w:color w:val="000000"/>
          <w:sz w:val="24"/>
          <w:szCs w:val="24"/>
        </w:rPr>
      </w:pPr>
      <w:r>
        <w:rPr>
          <w:rFonts w:hAnsi="宋体"/>
          <w:color w:val="000000"/>
          <w:sz w:val="24"/>
          <w:szCs w:val="24"/>
        </w:rPr>
        <w:t>21</w:t>
      </w:r>
      <w:r>
        <w:rPr>
          <w:rFonts w:hAnsi="宋体" w:hint="eastAsia"/>
          <w:color w:val="000000"/>
          <w:sz w:val="24"/>
          <w:szCs w:val="24"/>
        </w:rPr>
        <w:t>.</w:t>
      </w:r>
      <w:r>
        <w:rPr>
          <w:rFonts w:hAnsi="宋体"/>
          <w:color w:val="000000"/>
          <w:sz w:val="24"/>
          <w:szCs w:val="24"/>
        </w:rPr>
        <w:t>4</w:t>
      </w:r>
      <w:r>
        <w:rPr>
          <w:rFonts w:hAnsi="宋体" w:hint="eastAsia"/>
          <w:color w:val="000000"/>
          <w:sz w:val="24"/>
          <w:szCs w:val="24"/>
        </w:rPr>
        <w:t xml:space="preserve"> 投标保证金的退回方式：1）以银行转账、网银、电汇缴纳的保证金，</w:t>
      </w:r>
      <w:proofErr w:type="gramStart"/>
      <w:r>
        <w:rPr>
          <w:rFonts w:hAnsi="宋体" w:hint="eastAsia"/>
          <w:color w:val="000000"/>
          <w:sz w:val="24"/>
          <w:szCs w:val="24"/>
        </w:rPr>
        <w:t>以网银对公</w:t>
      </w:r>
      <w:proofErr w:type="gramEnd"/>
      <w:r>
        <w:rPr>
          <w:rFonts w:hAnsi="宋体" w:hint="eastAsia"/>
          <w:color w:val="000000"/>
          <w:sz w:val="24"/>
          <w:szCs w:val="24"/>
        </w:rPr>
        <w:t>转账的方式退还到投标人打款账户；2）以支票、汇票及本票等票据方式缴纳的保证金，经财务查账确认后以对公转账的方式退还到投标人开户账户；3）以银行保函或保证保险方式缴纳的保证金由投标人自行联系出函机构。</w:t>
      </w:r>
    </w:p>
    <w:p w14:paraId="63549C23" w14:textId="77777777" w:rsidR="00D70FEB" w:rsidRDefault="0052327A">
      <w:pPr>
        <w:pStyle w:val="ad"/>
        <w:spacing w:line="360" w:lineRule="auto"/>
        <w:rPr>
          <w:rFonts w:hAnsi="宋体" w:hint="eastAsia"/>
          <w:color w:val="000000"/>
          <w:sz w:val="24"/>
          <w:szCs w:val="24"/>
        </w:rPr>
      </w:pPr>
      <w:r>
        <w:rPr>
          <w:rFonts w:hAnsi="宋体"/>
          <w:color w:val="000000"/>
          <w:sz w:val="24"/>
          <w:szCs w:val="24"/>
        </w:rPr>
        <w:t>21.5</w:t>
      </w:r>
      <w:r>
        <w:rPr>
          <w:rFonts w:hAnsi="宋体" w:cs="宋体"/>
          <w:color w:val="000000"/>
          <w:kern w:val="0"/>
          <w:sz w:val="24"/>
          <w:szCs w:val="24"/>
        </w:rPr>
        <w:t>采购代理机构逾期退还投标保证金的，除退还投标保证金本金外，还</w:t>
      </w:r>
      <w:r>
        <w:rPr>
          <w:rFonts w:hAnsi="宋体" w:cs="宋体" w:hint="eastAsia"/>
          <w:color w:val="000000"/>
          <w:kern w:val="0"/>
          <w:sz w:val="24"/>
          <w:szCs w:val="24"/>
        </w:rPr>
        <w:t>将</w:t>
      </w:r>
      <w:r>
        <w:rPr>
          <w:rFonts w:hAnsi="宋体" w:cs="宋体"/>
          <w:color w:val="000000"/>
          <w:kern w:val="0"/>
          <w:sz w:val="24"/>
          <w:szCs w:val="24"/>
        </w:rPr>
        <w:t>按中国人民银行同期贷款基准利率上浮20％后的利率支付超期资金占用费，但因投标人自身原因导致无法及时退还的</w:t>
      </w:r>
      <w:r>
        <w:rPr>
          <w:rFonts w:hAnsi="宋体" w:cs="宋体"/>
          <w:color w:val="000000"/>
          <w:kern w:val="0"/>
          <w:sz w:val="24"/>
          <w:szCs w:val="24"/>
        </w:rPr>
        <w:lastRenderedPageBreak/>
        <w:t>除外。</w:t>
      </w:r>
    </w:p>
    <w:p w14:paraId="419A5091" w14:textId="77777777" w:rsidR="00D70FEB" w:rsidRDefault="0052327A">
      <w:pPr>
        <w:pStyle w:val="ad"/>
        <w:spacing w:line="360" w:lineRule="auto"/>
        <w:rPr>
          <w:rFonts w:hAnsi="宋体" w:hint="eastAsia"/>
          <w:color w:val="000000"/>
          <w:sz w:val="24"/>
          <w:szCs w:val="24"/>
        </w:rPr>
      </w:pPr>
      <w:r>
        <w:rPr>
          <w:rFonts w:hAnsi="宋体"/>
          <w:color w:val="000000"/>
          <w:sz w:val="24"/>
          <w:szCs w:val="24"/>
        </w:rPr>
        <w:t>21</w:t>
      </w:r>
      <w:r>
        <w:rPr>
          <w:rFonts w:hAnsi="宋体" w:hint="eastAsia"/>
          <w:color w:val="000000"/>
          <w:sz w:val="24"/>
          <w:szCs w:val="24"/>
        </w:rPr>
        <w:t>.</w:t>
      </w:r>
      <w:r>
        <w:rPr>
          <w:rFonts w:hAnsi="宋体"/>
          <w:color w:val="000000"/>
          <w:sz w:val="24"/>
          <w:szCs w:val="24"/>
        </w:rPr>
        <w:t>6</w:t>
      </w:r>
      <w:r>
        <w:rPr>
          <w:rFonts w:hAnsi="宋体" w:hint="eastAsia"/>
          <w:color w:val="000000"/>
          <w:sz w:val="24"/>
          <w:szCs w:val="24"/>
        </w:rPr>
        <w:t>下列情况发生时，投标保证金将不予退还</w:t>
      </w:r>
    </w:p>
    <w:p w14:paraId="3E947B1E" w14:textId="77777777" w:rsidR="00D70FEB" w:rsidRDefault="0052327A">
      <w:pPr>
        <w:pStyle w:val="ad"/>
        <w:spacing w:line="360" w:lineRule="auto"/>
        <w:ind w:firstLineChars="200" w:firstLine="480"/>
        <w:rPr>
          <w:rFonts w:hAnsi="宋体" w:hint="eastAsia"/>
          <w:color w:val="000000"/>
          <w:sz w:val="24"/>
          <w:szCs w:val="24"/>
        </w:rPr>
      </w:pPr>
      <w:r>
        <w:rPr>
          <w:rFonts w:hAnsi="宋体" w:hint="eastAsia"/>
          <w:color w:val="000000"/>
          <w:sz w:val="24"/>
          <w:szCs w:val="24"/>
        </w:rPr>
        <w:t>（1）投标人在投标有效期内撤销投标的；</w:t>
      </w:r>
    </w:p>
    <w:p w14:paraId="004F5EFA" w14:textId="77777777" w:rsidR="00D70FEB" w:rsidRDefault="0052327A">
      <w:pPr>
        <w:spacing w:line="360" w:lineRule="auto"/>
        <w:ind w:firstLineChars="150" w:firstLine="360"/>
        <w:rPr>
          <w:rFonts w:ascii="宋体" w:hAnsi="宋体" w:hint="eastAsia"/>
          <w:color w:val="000000"/>
          <w:sz w:val="24"/>
        </w:rPr>
      </w:pPr>
      <w:r>
        <w:rPr>
          <w:rFonts w:ascii="宋体" w:hAnsi="宋体" w:hint="eastAsia"/>
          <w:color w:val="000000"/>
          <w:sz w:val="24"/>
        </w:rPr>
        <w:t>（2）中标人中标后无正当理由不与采购人签订合同的；</w:t>
      </w:r>
      <w:r>
        <w:rPr>
          <w:rFonts w:ascii="宋体" w:hAnsi="宋体"/>
          <w:color w:val="000000"/>
          <w:sz w:val="24"/>
        </w:rPr>
        <w:tab/>
      </w:r>
    </w:p>
    <w:p w14:paraId="58BFAB84" w14:textId="77777777" w:rsidR="00D70FEB" w:rsidRDefault="0052327A">
      <w:pPr>
        <w:spacing w:line="360" w:lineRule="auto"/>
        <w:ind w:firstLineChars="150" w:firstLine="360"/>
        <w:rPr>
          <w:rFonts w:ascii="宋体" w:hAnsi="宋体" w:hint="eastAsia"/>
          <w:color w:val="000000"/>
          <w:sz w:val="24"/>
        </w:rPr>
      </w:pPr>
      <w:r>
        <w:rPr>
          <w:rFonts w:ascii="宋体" w:hAnsi="宋体" w:hint="eastAsia"/>
          <w:color w:val="000000"/>
          <w:sz w:val="24"/>
        </w:rPr>
        <w:t>（3）中标人将中标项目转让给他人，或者在投标文件中未说明，且未经采购人同意，将中标项目分包给他人的；</w:t>
      </w:r>
    </w:p>
    <w:p w14:paraId="174C2665" w14:textId="77777777" w:rsidR="00D70FEB" w:rsidRDefault="0052327A">
      <w:pPr>
        <w:pStyle w:val="ad"/>
        <w:spacing w:line="360" w:lineRule="auto"/>
        <w:ind w:leftChars="171" w:left="479"/>
        <w:rPr>
          <w:rFonts w:hAnsi="宋体" w:hint="eastAsia"/>
          <w:color w:val="000000"/>
          <w:sz w:val="24"/>
          <w:szCs w:val="24"/>
        </w:rPr>
      </w:pPr>
      <w:r>
        <w:rPr>
          <w:rFonts w:hAnsi="宋体" w:hint="eastAsia"/>
          <w:color w:val="000000"/>
          <w:sz w:val="24"/>
          <w:szCs w:val="24"/>
        </w:rPr>
        <w:t>（4）中标人拒绝履行合同义务的。</w:t>
      </w:r>
    </w:p>
    <w:p w14:paraId="3A643243" w14:textId="77777777" w:rsidR="00D70FEB" w:rsidRDefault="00D70FEB">
      <w:pPr>
        <w:pStyle w:val="ad"/>
        <w:spacing w:line="360" w:lineRule="auto"/>
        <w:rPr>
          <w:rFonts w:hAnsi="宋体" w:hint="eastAsia"/>
          <w:color w:val="000000"/>
          <w:sz w:val="24"/>
          <w:szCs w:val="24"/>
        </w:rPr>
      </w:pPr>
    </w:p>
    <w:p w14:paraId="17236736" w14:textId="77777777" w:rsidR="00D70FEB" w:rsidRDefault="0052327A">
      <w:pPr>
        <w:pStyle w:val="2"/>
        <w:numPr>
          <w:ilvl w:val="0"/>
          <w:numId w:val="0"/>
        </w:numPr>
        <w:tabs>
          <w:tab w:val="clear" w:pos="1021"/>
        </w:tabs>
        <w:ind w:left="425"/>
        <w:jc w:val="center"/>
        <w:rPr>
          <w:rFonts w:ascii="宋体" w:eastAsia="宋体" w:hAnsi="宋体" w:hint="eastAsia"/>
          <w:color w:val="000000"/>
          <w:sz w:val="30"/>
          <w:szCs w:val="30"/>
        </w:rPr>
      </w:pPr>
      <w:bookmarkStart w:id="49" w:name="_Toc152246146"/>
      <w:bookmarkStart w:id="50" w:name="_Toc70446107"/>
      <w:r>
        <w:rPr>
          <w:rFonts w:ascii="宋体" w:eastAsia="宋体" w:hAnsi="宋体" w:hint="eastAsia"/>
          <w:color w:val="000000"/>
          <w:sz w:val="30"/>
          <w:szCs w:val="30"/>
        </w:rPr>
        <w:t>四、投标文件的提交</w:t>
      </w:r>
      <w:bookmarkEnd w:id="49"/>
      <w:bookmarkEnd w:id="50"/>
    </w:p>
    <w:p w14:paraId="0F046E4A" w14:textId="77777777" w:rsidR="00D70FEB" w:rsidRDefault="0052327A">
      <w:pPr>
        <w:pStyle w:val="ad"/>
        <w:spacing w:line="360" w:lineRule="auto"/>
        <w:rPr>
          <w:rFonts w:hAnsi="宋体" w:hint="eastAsia"/>
          <w:b/>
          <w:bCs/>
          <w:sz w:val="24"/>
          <w:szCs w:val="24"/>
        </w:rPr>
      </w:pPr>
      <w:r>
        <w:rPr>
          <w:rFonts w:hAnsi="宋体" w:hint="eastAsia"/>
          <w:b/>
          <w:bCs/>
          <w:sz w:val="24"/>
          <w:szCs w:val="24"/>
        </w:rPr>
        <w:t>2</w:t>
      </w:r>
      <w:r>
        <w:rPr>
          <w:rFonts w:hAnsi="宋体"/>
          <w:b/>
          <w:bCs/>
          <w:sz w:val="24"/>
          <w:szCs w:val="24"/>
        </w:rPr>
        <w:t>2</w:t>
      </w:r>
      <w:r>
        <w:rPr>
          <w:rFonts w:hAnsi="宋体" w:hint="eastAsia"/>
          <w:b/>
          <w:bCs/>
          <w:sz w:val="24"/>
          <w:szCs w:val="24"/>
        </w:rPr>
        <w:t>. 投标文件的密封与标记</w:t>
      </w:r>
    </w:p>
    <w:p w14:paraId="36D8C7D5" w14:textId="77777777" w:rsidR="00D70FEB" w:rsidRDefault="0052327A">
      <w:pPr>
        <w:pStyle w:val="ad"/>
        <w:spacing w:line="360" w:lineRule="auto"/>
        <w:ind w:left="2"/>
        <w:rPr>
          <w:rFonts w:hAnsi="宋体" w:hint="eastAsia"/>
          <w:b/>
          <w:bCs/>
          <w:sz w:val="24"/>
          <w:szCs w:val="24"/>
          <w:u w:val="single"/>
        </w:rPr>
      </w:pPr>
      <w:r>
        <w:rPr>
          <w:rFonts w:hAnsi="宋体" w:hint="eastAsia"/>
          <w:sz w:val="24"/>
          <w:szCs w:val="24"/>
        </w:rPr>
        <w:t>2</w:t>
      </w:r>
      <w:r>
        <w:rPr>
          <w:rFonts w:hAnsi="宋体"/>
          <w:sz w:val="24"/>
          <w:szCs w:val="24"/>
        </w:rPr>
        <w:t>2</w:t>
      </w:r>
      <w:r>
        <w:rPr>
          <w:rFonts w:hAnsi="宋体" w:hint="eastAsia"/>
          <w:sz w:val="24"/>
          <w:szCs w:val="24"/>
        </w:rPr>
        <w:t>.1投标人进行电子交易应安装客户端软件—“政</w:t>
      </w:r>
      <w:proofErr w:type="gramStart"/>
      <w:r>
        <w:rPr>
          <w:rFonts w:hAnsi="宋体" w:hint="eastAsia"/>
          <w:sz w:val="24"/>
          <w:szCs w:val="24"/>
        </w:rPr>
        <w:t>采云</w:t>
      </w:r>
      <w:proofErr w:type="gramEnd"/>
      <w:r>
        <w:rPr>
          <w:rFonts w:hAnsi="宋体" w:hint="eastAsia"/>
          <w:sz w:val="24"/>
          <w:szCs w:val="24"/>
        </w:rPr>
        <w:t>电子交易客户端”，并按照招标文件和电子交易平台的要求编制并加密投标文件。投标人未按规定加密的投标文件，电子交易平台将拒收并提示。</w:t>
      </w:r>
    </w:p>
    <w:p w14:paraId="5D702C3D" w14:textId="77777777" w:rsidR="00D70FEB" w:rsidRDefault="0052327A">
      <w:pPr>
        <w:pStyle w:val="ad"/>
        <w:spacing w:line="360" w:lineRule="auto"/>
        <w:rPr>
          <w:rFonts w:hAnsi="宋体" w:hint="eastAsia"/>
          <w:sz w:val="24"/>
          <w:szCs w:val="24"/>
        </w:rPr>
      </w:pPr>
      <w:r>
        <w:rPr>
          <w:rFonts w:hAnsi="宋体" w:hint="eastAsia"/>
          <w:sz w:val="24"/>
          <w:szCs w:val="24"/>
        </w:rPr>
        <w:t>2</w:t>
      </w:r>
      <w:r>
        <w:rPr>
          <w:rFonts w:hAnsi="宋体"/>
          <w:sz w:val="24"/>
          <w:szCs w:val="24"/>
        </w:rPr>
        <w:t>2</w:t>
      </w:r>
      <w:r>
        <w:rPr>
          <w:rFonts w:hAnsi="宋体" w:hint="eastAsia"/>
          <w:sz w:val="24"/>
          <w:szCs w:val="24"/>
        </w:rPr>
        <w:t>.2使用“政</w:t>
      </w:r>
      <w:proofErr w:type="gramStart"/>
      <w:r>
        <w:rPr>
          <w:rFonts w:hAnsi="宋体" w:hint="eastAsia"/>
          <w:sz w:val="24"/>
          <w:szCs w:val="24"/>
        </w:rPr>
        <w:t>采云</w:t>
      </w:r>
      <w:proofErr w:type="gramEnd"/>
      <w:r>
        <w:rPr>
          <w:rFonts w:hAnsi="宋体" w:hint="eastAsia"/>
          <w:sz w:val="24"/>
          <w:szCs w:val="24"/>
        </w:rPr>
        <w:t>电子交易客户端”需要提前申领 CA 数字证书，申领流程见该项目采购公告附件。</w:t>
      </w:r>
    </w:p>
    <w:p w14:paraId="41E8D123" w14:textId="77777777" w:rsidR="00D70FEB" w:rsidRDefault="0052327A">
      <w:pPr>
        <w:pStyle w:val="ad"/>
        <w:spacing w:line="360" w:lineRule="auto"/>
        <w:ind w:left="1"/>
        <w:rPr>
          <w:rFonts w:hAnsi="宋体" w:hint="eastAsia"/>
          <w:color w:val="000000"/>
          <w:sz w:val="24"/>
          <w:szCs w:val="24"/>
        </w:rPr>
      </w:pPr>
      <w:r>
        <w:rPr>
          <w:rFonts w:hAnsi="宋体" w:hint="eastAsia"/>
          <w:sz w:val="24"/>
          <w:szCs w:val="24"/>
        </w:rPr>
        <w:t>2</w:t>
      </w:r>
      <w:r>
        <w:rPr>
          <w:rFonts w:hAnsi="宋体"/>
          <w:sz w:val="24"/>
          <w:szCs w:val="24"/>
        </w:rPr>
        <w:t>2</w:t>
      </w:r>
      <w:r>
        <w:rPr>
          <w:rFonts w:hAnsi="宋体" w:hint="eastAsia"/>
          <w:sz w:val="24"/>
          <w:szCs w:val="24"/>
        </w:rPr>
        <w:t>.3为确保网上操作合法、有效和安全，供应商应当在投标文件提交截止时间前完成在“政府采购云平台”的身份认证，确保在电子交易过程中能够对相关数据电文进行加密和使用电子签名。</w:t>
      </w:r>
    </w:p>
    <w:p w14:paraId="1191B406"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2</w:t>
      </w:r>
      <w:r>
        <w:rPr>
          <w:rFonts w:ascii="宋体" w:hAnsi="宋体"/>
          <w:b/>
          <w:color w:val="000000"/>
          <w:sz w:val="24"/>
        </w:rPr>
        <w:t>3</w:t>
      </w:r>
      <w:r>
        <w:rPr>
          <w:rFonts w:ascii="宋体" w:hAnsi="宋体" w:hint="eastAsia"/>
          <w:b/>
          <w:color w:val="000000"/>
          <w:sz w:val="24"/>
        </w:rPr>
        <w:t>. 提交投标文件截止时间和地点</w:t>
      </w:r>
    </w:p>
    <w:p w14:paraId="285B8CC4" w14:textId="77777777" w:rsidR="00D70FEB" w:rsidRDefault="0052327A">
      <w:pPr>
        <w:pStyle w:val="ad"/>
        <w:spacing w:line="360" w:lineRule="auto"/>
        <w:ind w:leftChars="-5" w:left="-4" w:hangingChars="4" w:hanging="10"/>
        <w:rPr>
          <w:rFonts w:hAnsi="宋体" w:hint="eastAsia"/>
          <w:b/>
          <w:sz w:val="24"/>
          <w:szCs w:val="24"/>
        </w:rPr>
      </w:pPr>
      <w:r>
        <w:rPr>
          <w:rFonts w:hAnsi="宋体" w:hint="eastAsia"/>
          <w:sz w:val="24"/>
          <w:szCs w:val="24"/>
        </w:rPr>
        <w:t>2</w:t>
      </w:r>
      <w:r>
        <w:rPr>
          <w:rFonts w:hAnsi="宋体"/>
          <w:sz w:val="24"/>
          <w:szCs w:val="24"/>
        </w:rPr>
        <w:t>3</w:t>
      </w:r>
      <w:r>
        <w:rPr>
          <w:rFonts w:hAnsi="宋体" w:hint="eastAsia"/>
          <w:sz w:val="24"/>
          <w:szCs w:val="24"/>
        </w:rPr>
        <w:t>.1投标文件的递交（上传）不得迟于“投标人须知前附表”规定的递交投标文件截止时间。逾期送达（上传）的投标文件，采购人不予接收。</w:t>
      </w:r>
    </w:p>
    <w:p w14:paraId="0A23674A" w14:textId="77777777" w:rsidR="00D70FEB" w:rsidRDefault="0052327A">
      <w:pPr>
        <w:pStyle w:val="ad"/>
        <w:spacing w:line="360" w:lineRule="auto"/>
        <w:ind w:leftChars="-5" w:left="-4" w:hangingChars="4" w:hanging="10"/>
        <w:rPr>
          <w:rFonts w:hAnsi="宋体" w:hint="eastAsia"/>
          <w:sz w:val="24"/>
          <w:szCs w:val="24"/>
        </w:rPr>
      </w:pPr>
      <w:r>
        <w:rPr>
          <w:rFonts w:hAnsi="宋体" w:hint="eastAsia"/>
          <w:sz w:val="24"/>
          <w:szCs w:val="24"/>
        </w:rPr>
        <w:t>2</w:t>
      </w:r>
      <w:r>
        <w:rPr>
          <w:rFonts w:hAnsi="宋体"/>
          <w:sz w:val="24"/>
          <w:szCs w:val="24"/>
        </w:rPr>
        <w:t>3</w:t>
      </w:r>
      <w:r>
        <w:rPr>
          <w:rFonts w:hAnsi="宋体" w:hint="eastAsia"/>
          <w:sz w:val="24"/>
          <w:szCs w:val="24"/>
        </w:rPr>
        <w:t>.2投标人必须在规定时间内将投标文件递交（上传）到“投标人须知前附表”规定的地点（平台。</w:t>
      </w:r>
    </w:p>
    <w:p w14:paraId="5B219EF0" w14:textId="77777777" w:rsidR="00D70FEB" w:rsidRDefault="0052327A">
      <w:pPr>
        <w:spacing w:line="360" w:lineRule="auto"/>
        <w:jc w:val="left"/>
        <w:rPr>
          <w:rFonts w:ascii="宋体" w:hAnsi="宋体" w:hint="eastAsia"/>
          <w:sz w:val="24"/>
        </w:rPr>
      </w:pPr>
      <w:r>
        <w:rPr>
          <w:rFonts w:ascii="宋体" w:hAnsi="宋体" w:hint="eastAsia"/>
          <w:sz w:val="24"/>
        </w:rPr>
        <w:t>2</w:t>
      </w:r>
      <w:r>
        <w:rPr>
          <w:rFonts w:ascii="宋体" w:hAnsi="宋体"/>
          <w:sz w:val="24"/>
        </w:rPr>
        <w:t>3.3</w:t>
      </w:r>
      <w:r>
        <w:rPr>
          <w:rFonts w:ascii="宋体" w:hAnsi="宋体" w:hint="eastAsia"/>
          <w:sz w:val="24"/>
        </w:rPr>
        <w:t>除“</w:t>
      </w:r>
      <w:r>
        <w:rPr>
          <w:rFonts w:hAnsi="宋体" w:hint="eastAsia"/>
          <w:sz w:val="24"/>
        </w:rPr>
        <w:t>投标人</w:t>
      </w:r>
      <w:r>
        <w:rPr>
          <w:rFonts w:ascii="宋体" w:hAnsi="宋体" w:hint="eastAsia"/>
          <w:sz w:val="24"/>
        </w:rPr>
        <w:t>须知前附表”另有规定外，投标人所递交的投标文件不予退还。</w:t>
      </w:r>
    </w:p>
    <w:p w14:paraId="28212E33" w14:textId="77777777" w:rsidR="00D70FEB" w:rsidRDefault="0052327A">
      <w:pPr>
        <w:spacing w:line="360" w:lineRule="auto"/>
        <w:jc w:val="left"/>
        <w:rPr>
          <w:rFonts w:ascii="宋体" w:hAnsi="宋体" w:hint="eastAsia"/>
          <w:sz w:val="24"/>
        </w:rPr>
      </w:pPr>
      <w:r>
        <w:rPr>
          <w:rFonts w:ascii="宋体" w:hAnsi="宋体" w:hint="eastAsia"/>
          <w:sz w:val="24"/>
        </w:rPr>
        <w:t>23.4在投标截止时间前，投标人可以撤回在网上已递交的投标文件，修改后重新上传，无须书面形式通知采购人。</w:t>
      </w:r>
    </w:p>
    <w:p w14:paraId="10591CAC" w14:textId="77777777" w:rsidR="00D70FEB" w:rsidRDefault="0052327A">
      <w:pPr>
        <w:spacing w:line="360" w:lineRule="auto"/>
        <w:jc w:val="left"/>
        <w:rPr>
          <w:rFonts w:ascii="宋体" w:hAnsi="宋体" w:hint="eastAsia"/>
          <w:sz w:val="24"/>
        </w:rPr>
      </w:pPr>
      <w:r>
        <w:rPr>
          <w:rFonts w:ascii="宋体" w:hAnsi="宋体" w:hint="eastAsia"/>
          <w:sz w:val="24"/>
        </w:rPr>
        <w:t>23.5修改的投标文件应按照本章第20款、第22款的要求进行重新编制、加密和递交。</w:t>
      </w:r>
    </w:p>
    <w:p w14:paraId="52BF8B5F" w14:textId="77777777" w:rsidR="00D70FEB" w:rsidRDefault="0052327A">
      <w:pPr>
        <w:spacing w:line="360" w:lineRule="auto"/>
        <w:jc w:val="left"/>
        <w:rPr>
          <w:rFonts w:ascii="宋体" w:hAnsi="宋体" w:hint="eastAsia"/>
          <w:sz w:val="24"/>
        </w:rPr>
      </w:pPr>
      <w:r>
        <w:rPr>
          <w:rFonts w:ascii="宋体" w:hAnsi="宋体" w:hint="eastAsia"/>
          <w:sz w:val="24"/>
        </w:rPr>
        <w:t>23.6在投标截止时间后递交的投标文件不予撤回。</w:t>
      </w:r>
    </w:p>
    <w:p w14:paraId="6E33D5F8" w14:textId="77777777" w:rsidR="00D70FEB" w:rsidRDefault="0052327A">
      <w:pPr>
        <w:pStyle w:val="2"/>
        <w:numPr>
          <w:ilvl w:val="0"/>
          <w:numId w:val="0"/>
        </w:numPr>
        <w:tabs>
          <w:tab w:val="clear" w:pos="1021"/>
        </w:tabs>
        <w:ind w:left="425"/>
        <w:jc w:val="center"/>
        <w:rPr>
          <w:rFonts w:ascii="宋体" w:eastAsia="宋体" w:hAnsi="宋体" w:hint="eastAsia"/>
          <w:color w:val="000000"/>
          <w:sz w:val="30"/>
          <w:szCs w:val="30"/>
        </w:rPr>
      </w:pPr>
      <w:bookmarkStart w:id="51" w:name="_Toc70446108"/>
      <w:bookmarkStart w:id="52" w:name="_Toc152246147"/>
      <w:r>
        <w:rPr>
          <w:rFonts w:ascii="宋体" w:eastAsia="宋体" w:hAnsi="宋体" w:hint="eastAsia"/>
          <w:color w:val="000000"/>
          <w:sz w:val="30"/>
          <w:szCs w:val="30"/>
        </w:rPr>
        <w:lastRenderedPageBreak/>
        <w:t>五、开标与评标</w:t>
      </w:r>
      <w:bookmarkEnd w:id="51"/>
      <w:bookmarkEnd w:id="52"/>
    </w:p>
    <w:p w14:paraId="210ECAC5"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2</w:t>
      </w:r>
      <w:r>
        <w:rPr>
          <w:rFonts w:ascii="宋体" w:hAnsi="宋体"/>
          <w:b/>
          <w:color w:val="000000"/>
          <w:sz w:val="24"/>
        </w:rPr>
        <w:t>4</w:t>
      </w:r>
      <w:r>
        <w:rPr>
          <w:rFonts w:ascii="宋体" w:hAnsi="宋体" w:hint="eastAsia"/>
          <w:b/>
          <w:color w:val="000000"/>
          <w:sz w:val="24"/>
        </w:rPr>
        <w:t>. 开标</w:t>
      </w:r>
    </w:p>
    <w:p w14:paraId="63196C77" w14:textId="77777777" w:rsidR="00D70FEB" w:rsidRDefault="0052327A">
      <w:pPr>
        <w:pStyle w:val="ad"/>
        <w:spacing w:line="360" w:lineRule="auto"/>
        <w:rPr>
          <w:rFonts w:hAnsi="宋体" w:hint="eastAsia"/>
          <w:sz w:val="24"/>
          <w:szCs w:val="24"/>
        </w:rPr>
      </w:pPr>
      <w:r>
        <w:rPr>
          <w:rFonts w:hAnsi="宋体" w:hint="eastAsia"/>
          <w:sz w:val="24"/>
          <w:szCs w:val="24"/>
        </w:rPr>
        <w:t>2</w:t>
      </w:r>
      <w:r>
        <w:rPr>
          <w:rFonts w:hAnsi="宋体"/>
          <w:sz w:val="24"/>
          <w:szCs w:val="24"/>
        </w:rPr>
        <w:t>4</w:t>
      </w:r>
      <w:r>
        <w:rPr>
          <w:rFonts w:hAnsi="宋体" w:hint="eastAsia"/>
          <w:sz w:val="24"/>
          <w:szCs w:val="24"/>
        </w:rPr>
        <w:t>.1采购代理机构将在“投标人须知前附表”规定的时间和地点进行开标，请各投标人代表准时参加线上开标会。</w:t>
      </w:r>
      <w:r>
        <w:rPr>
          <w:rFonts w:hAnsi="宋体" w:hint="eastAsia"/>
          <w:b/>
          <w:bCs/>
          <w:sz w:val="24"/>
          <w:szCs w:val="24"/>
        </w:rPr>
        <w:t>如投标人未参加开标的，视同认可开标结果</w:t>
      </w:r>
      <w:r>
        <w:rPr>
          <w:rFonts w:hAnsi="宋体" w:hint="eastAsia"/>
          <w:sz w:val="24"/>
          <w:szCs w:val="24"/>
        </w:rPr>
        <w:t>。</w:t>
      </w:r>
    </w:p>
    <w:p w14:paraId="3E939B2B" w14:textId="77777777" w:rsidR="00D70FEB" w:rsidRDefault="0052327A">
      <w:pPr>
        <w:spacing w:line="360" w:lineRule="auto"/>
        <w:jc w:val="left"/>
        <w:rPr>
          <w:rFonts w:ascii="宋体" w:hAnsi="宋体" w:hint="eastAsia"/>
          <w:sz w:val="24"/>
        </w:rPr>
      </w:pPr>
      <w:r>
        <w:rPr>
          <w:rFonts w:ascii="宋体" w:hAnsi="宋体" w:hint="eastAsia"/>
          <w:sz w:val="24"/>
        </w:rPr>
        <w:t>2</w:t>
      </w:r>
      <w:r>
        <w:rPr>
          <w:rFonts w:ascii="宋体" w:hAnsi="宋体"/>
          <w:sz w:val="24"/>
        </w:rPr>
        <w:t>4</w:t>
      </w:r>
      <w:r>
        <w:rPr>
          <w:rFonts w:ascii="宋体" w:hAnsi="宋体" w:hint="eastAsia"/>
          <w:sz w:val="24"/>
        </w:rPr>
        <w:t>.2投标截止后投标人不足3家的，不得开标。</w:t>
      </w:r>
    </w:p>
    <w:p w14:paraId="1E6A076C" w14:textId="77777777" w:rsidR="00D70FEB" w:rsidRDefault="0052327A">
      <w:pPr>
        <w:pStyle w:val="ad"/>
        <w:spacing w:line="360" w:lineRule="auto"/>
        <w:ind w:left="2"/>
        <w:jc w:val="left"/>
        <w:rPr>
          <w:rFonts w:hAnsi="宋体" w:hint="eastAsia"/>
          <w:sz w:val="24"/>
          <w:szCs w:val="24"/>
        </w:rPr>
      </w:pPr>
      <w:r>
        <w:rPr>
          <w:rFonts w:hAnsi="宋体" w:hint="eastAsia"/>
          <w:sz w:val="24"/>
          <w:szCs w:val="24"/>
        </w:rPr>
        <w:t>24.3开标会：开标会由采购代理机构主持，具体流程如下：</w:t>
      </w:r>
    </w:p>
    <w:p w14:paraId="1A98BC31" w14:textId="77777777" w:rsidR="00D70FEB" w:rsidRDefault="0052327A">
      <w:pPr>
        <w:pStyle w:val="ad"/>
        <w:spacing w:line="360" w:lineRule="auto"/>
        <w:ind w:left="2"/>
        <w:jc w:val="left"/>
        <w:rPr>
          <w:rFonts w:hAnsi="宋体" w:hint="eastAsia"/>
          <w:sz w:val="24"/>
          <w:szCs w:val="24"/>
        </w:rPr>
      </w:pPr>
      <w:r>
        <w:rPr>
          <w:rFonts w:hAnsi="宋体" w:hint="eastAsia"/>
          <w:sz w:val="24"/>
          <w:szCs w:val="24"/>
        </w:rPr>
        <w:t xml:space="preserve">（1）采购代理机构依托电子交易平台发起开始解密指令，投标人须使用加密时所用的 CA </w:t>
      </w:r>
      <w:proofErr w:type="gramStart"/>
      <w:r>
        <w:rPr>
          <w:rFonts w:hAnsi="宋体" w:hint="eastAsia"/>
          <w:sz w:val="24"/>
          <w:szCs w:val="24"/>
        </w:rPr>
        <w:t>锁按平台</w:t>
      </w:r>
      <w:proofErr w:type="gramEnd"/>
      <w:r>
        <w:rPr>
          <w:rFonts w:hAnsi="宋体" w:hint="eastAsia"/>
          <w:sz w:val="24"/>
          <w:szCs w:val="24"/>
        </w:rPr>
        <w:t>提示和招标文件的规定登录到“政</w:t>
      </w:r>
      <w:proofErr w:type="gramStart"/>
      <w:r>
        <w:rPr>
          <w:rFonts w:hAnsi="宋体" w:hint="eastAsia"/>
          <w:sz w:val="24"/>
          <w:szCs w:val="24"/>
        </w:rPr>
        <w:t>采云</w:t>
      </w:r>
      <w:proofErr w:type="gramEnd"/>
      <w:r>
        <w:rPr>
          <w:rFonts w:hAnsi="宋体" w:hint="eastAsia"/>
          <w:sz w:val="24"/>
          <w:szCs w:val="24"/>
        </w:rPr>
        <w:t>”平台电子开标大厅签到，并在发起解密指令之时起 60 分钟内完成对电子投标文件在线解密；投标文件因供应商自身原因导致未按时解密的，视为供应商撤销其投标文件。</w:t>
      </w:r>
    </w:p>
    <w:p w14:paraId="24A0C0AF" w14:textId="77777777" w:rsidR="00D70FEB" w:rsidRDefault="0052327A">
      <w:pPr>
        <w:pStyle w:val="ad"/>
        <w:spacing w:line="360" w:lineRule="auto"/>
        <w:ind w:left="2"/>
        <w:jc w:val="left"/>
        <w:rPr>
          <w:rFonts w:hAnsi="宋体" w:hint="eastAsia"/>
          <w:sz w:val="24"/>
          <w:szCs w:val="24"/>
        </w:rPr>
      </w:pPr>
      <w:r>
        <w:rPr>
          <w:rFonts w:hAnsi="宋体" w:hint="eastAsia"/>
          <w:sz w:val="24"/>
          <w:szCs w:val="24"/>
        </w:rPr>
        <w:t>（2）发起解密指令之时起 5 分钟内投标人还未进行解密的，代理机构可通知投标人，投标人未预留联系方式或预留联系方式无效，导致代理机构无法联系到投标人，所产生的后果由投标人自行承担。</w:t>
      </w:r>
    </w:p>
    <w:p w14:paraId="11DA138D" w14:textId="77777777" w:rsidR="00D70FEB" w:rsidRDefault="0052327A">
      <w:pPr>
        <w:pStyle w:val="ad"/>
        <w:spacing w:line="360" w:lineRule="auto"/>
        <w:ind w:left="2"/>
        <w:jc w:val="left"/>
        <w:rPr>
          <w:rFonts w:hAnsi="宋体" w:hint="eastAsia"/>
          <w:sz w:val="24"/>
          <w:szCs w:val="24"/>
        </w:rPr>
      </w:pPr>
      <w:r>
        <w:rPr>
          <w:rFonts w:hAnsi="宋体" w:hint="eastAsia"/>
          <w:sz w:val="24"/>
          <w:szCs w:val="24"/>
        </w:rPr>
        <w:t>（解密异常情况处理：详见本章 27.2电子交易活动的中止） 如投标人成功解密投标文件，但未在“政</w:t>
      </w:r>
      <w:proofErr w:type="gramStart"/>
      <w:r>
        <w:rPr>
          <w:rFonts w:hAnsi="宋体" w:hint="eastAsia"/>
          <w:sz w:val="24"/>
          <w:szCs w:val="24"/>
        </w:rPr>
        <w:t>采云</w:t>
      </w:r>
      <w:proofErr w:type="gramEnd"/>
      <w:r>
        <w:rPr>
          <w:rFonts w:hAnsi="宋体" w:hint="eastAsia"/>
          <w:sz w:val="24"/>
          <w:szCs w:val="24"/>
        </w:rPr>
        <w:t>”电子开标大厅参加开标的，视同认可开标过程和结果，由此产生的后果由投标人自行负责。</w:t>
      </w:r>
    </w:p>
    <w:p w14:paraId="4335E426" w14:textId="77777777" w:rsidR="00D70FEB" w:rsidRDefault="0052327A">
      <w:pPr>
        <w:pStyle w:val="ad"/>
        <w:spacing w:line="360" w:lineRule="auto"/>
        <w:ind w:left="2"/>
        <w:jc w:val="left"/>
        <w:rPr>
          <w:rFonts w:hAnsi="宋体" w:hint="eastAsia"/>
          <w:sz w:val="24"/>
          <w:szCs w:val="24"/>
        </w:rPr>
      </w:pPr>
      <w:r>
        <w:rPr>
          <w:rFonts w:hAnsi="宋体" w:hint="eastAsia"/>
          <w:sz w:val="24"/>
          <w:szCs w:val="24"/>
        </w:rPr>
        <w:t>24.4 开标工作人员将做开标记录。</w:t>
      </w:r>
    </w:p>
    <w:p w14:paraId="1C4952C1" w14:textId="77777777" w:rsidR="00D70FEB" w:rsidRDefault="0052327A">
      <w:pPr>
        <w:pStyle w:val="ad"/>
        <w:spacing w:line="360" w:lineRule="auto"/>
        <w:ind w:left="2"/>
        <w:jc w:val="left"/>
        <w:rPr>
          <w:rFonts w:hAnsi="宋体" w:hint="eastAsia"/>
          <w:color w:val="000000"/>
          <w:sz w:val="24"/>
          <w:szCs w:val="24"/>
        </w:rPr>
      </w:pPr>
      <w:r>
        <w:rPr>
          <w:rFonts w:hAnsi="宋体" w:hint="eastAsia"/>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3805D097"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2</w:t>
      </w:r>
      <w:r>
        <w:rPr>
          <w:rFonts w:ascii="宋体" w:hAnsi="宋体"/>
          <w:b/>
          <w:color w:val="000000"/>
          <w:sz w:val="24"/>
        </w:rPr>
        <w:t>5</w:t>
      </w:r>
      <w:r>
        <w:rPr>
          <w:rFonts w:ascii="宋体" w:hAnsi="宋体" w:hint="eastAsia"/>
          <w:b/>
          <w:color w:val="000000"/>
          <w:sz w:val="24"/>
        </w:rPr>
        <w:t>.</w:t>
      </w:r>
      <w:r>
        <w:rPr>
          <w:rFonts w:hint="eastAsia"/>
          <w:color w:val="000000"/>
        </w:rPr>
        <w:t xml:space="preserve"> </w:t>
      </w:r>
      <w:r>
        <w:rPr>
          <w:rFonts w:ascii="宋体" w:hAnsi="宋体" w:hint="eastAsia"/>
          <w:b/>
          <w:color w:val="000000"/>
          <w:sz w:val="24"/>
        </w:rPr>
        <w:t>资格审查</w:t>
      </w:r>
    </w:p>
    <w:p w14:paraId="578EDA84" w14:textId="77777777" w:rsidR="00D70FEB" w:rsidRDefault="0052327A">
      <w:pPr>
        <w:spacing w:line="360" w:lineRule="auto"/>
        <w:ind w:firstLineChars="150" w:firstLine="360"/>
        <w:jc w:val="left"/>
        <w:rPr>
          <w:rFonts w:ascii="宋体" w:hAnsi="宋体" w:hint="eastAsia"/>
          <w:color w:val="000000"/>
          <w:sz w:val="24"/>
        </w:rPr>
      </w:pPr>
      <w:r>
        <w:rPr>
          <w:rFonts w:ascii="宋体" w:hAnsi="宋体" w:hint="eastAsia"/>
          <w:color w:val="000000"/>
          <w:sz w:val="24"/>
        </w:rPr>
        <w:t>开标结束后 ，采购人或者采购代理机构应当依法对投标人的资格进行审查。合格投标人不足3家的，不得评标。</w:t>
      </w:r>
    </w:p>
    <w:p w14:paraId="01FAB639"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26.评标</w:t>
      </w:r>
    </w:p>
    <w:p w14:paraId="63743D27"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5F896EC6" w14:textId="77777777" w:rsidR="00D70FEB" w:rsidRDefault="0052327A">
      <w:pPr>
        <w:spacing w:line="360" w:lineRule="auto"/>
        <w:ind w:firstLineChars="200" w:firstLine="482"/>
        <w:jc w:val="left"/>
        <w:rPr>
          <w:rFonts w:ascii="宋体" w:hAnsi="宋体" w:hint="eastAsia"/>
          <w:b/>
          <w:color w:val="000000"/>
          <w:sz w:val="24"/>
        </w:rPr>
      </w:pPr>
      <w:r>
        <w:rPr>
          <w:rFonts w:ascii="宋体" w:hAnsi="宋体" w:hint="eastAsia"/>
          <w:b/>
          <w:color w:val="000000"/>
          <w:sz w:val="24"/>
        </w:rPr>
        <w:t>采购人委派代表参加评标委员会的，要向采购代理机构出具授权函。</w:t>
      </w:r>
    </w:p>
    <w:p w14:paraId="10E5C848" w14:textId="77777777" w:rsidR="00D70FEB" w:rsidRDefault="0052327A">
      <w:pPr>
        <w:pStyle w:val="ad"/>
        <w:spacing w:line="360" w:lineRule="auto"/>
        <w:rPr>
          <w:rFonts w:hAnsi="宋体" w:hint="eastAsia"/>
          <w:bCs/>
          <w:color w:val="000000"/>
          <w:sz w:val="24"/>
          <w:szCs w:val="24"/>
        </w:rPr>
      </w:pPr>
      <w:bookmarkStart w:id="53" w:name="_Toc191374422"/>
      <w:r>
        <w:rPr>
          <w:rFonts w:hAnsi="宋体" w:hint="eastAsia"/>
          <w:bCs/>
          <w:color w:val="000000"/>
          <w:sz w:val="24"/>
          <w:szCs w:val="24"/>
        </w:rPr>
        <w:t>26.2评标原则</w:t>
      </w:r>
      <w:bookmarkEnd w:id="53"/>
      <w:r>
        <w:rPr>
          <w:rFonts w:hAnsi="宋体" w:hint="eastAsia"/>
          <w:bCs/>
          <w:color w:val="000000"/>
          <w:sz w:val="24"/>
          <w:szCs w:val="24"/>
        </w:rPr>
        <w:t>及方法</w:t>
      </w:r>
    </w:p>
    <w:p w14:paraId="1CA27DBD"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lastRenderedPageBreak/>
        <w:t xml:space="preserve">    评标活动遵循公平、公正、科学和择优的原则。</w:t>
      </w:r>
    </w:p>
    <w:p w14:paraId="4ED3A352" w14:textId="77777777" w:rsidR="00D70FEB" w:rsidRDefault="0052327A">
      <w:pPr>
        <w:pStyle w:val="ad"/>
        <w:spacing w:line="360" w:lineRule="auto"/>
        <w:ind w:left="720" w:hangingChars="300" w:hanging="720"/>
        <w:rPr>
          <w:rFonts w:hAnsi="宋体" w:hint="eastAsia"/>
          <w:bCs/>
          <w:color w:val="000000"/>
          <w:sz w:val="24"/>
          <w:szCs w:val="24"/>
        </w:rPr>
      </w:pPr>
      <w:r>
        <w:rPr>
          <w:rFonts w:hAnsi="宋体" w:hint="eastAsia"/>
          <w:color w:val="000000"/>
          <w:sz w:val="24"/>
          <w:szCs w:val="24"/>
        </w:rPr>
        <w:t>26.3</w:t>
      </w:r>
      <w:r>
        <w:rPr>
          <w:rFonts w:hAnsi="宋体" w:hint="eastAsia"/>
          <w:bCs/>
          <w:color w:val="000000"/>
          <w:sz w:val="24"/>
          <w:szCs w:val="24"/>
        </w:rPr>
        <w:t>评标方法</w:t>
      </w:r>
    </w:p>
    <w:p w14:paraId="4C4239A9" w14:textId="77777777" w:rsidR="00D70FEB" w:rsidRDefault="0052327A">
      <w:pPr>
        <w:spacing w:line="360" w:lineRule="auto"/>
        <w:ind w:firstLineChars="225" w:firstLine="540"/>
        <w:jc w:val="left"/>
        <w:rPr>
          <w:rFonts w:ascii="宋体" w:hAnsi="宋体" w:hint="eastAsia"/>
          <w:color w:val="000000"/>
          <w:sz w:val="24"/>
        </w:rPr>
      </w:pPr>
      <w:r>
        <w:rPr>
          <w:rFonts w:ascii="宋体" w:hAnsi="宋体" w:hint="eastAsia"/>
          <w:color w:val="000000"/>
          <w:sz w:val="24"/>
        </w:rPr>
        <w:t>本项目按“</w:t>
      </w:r>
      <w:r>
        <w:rPr>
          <w:rFonts w:ascii="宋体" w:hAnsi="宋体" w:hint="eastAsia"/>
          <w:b/>
          <w:bCs/>
          <w:color w:val="000000"/>
          <w:sz w:val="24"/>
        </w:rPr>
        <w:t>投标人须知前附表</w:t>
      </w:r>
      <w:r>
        <w:rPr>
          <w:rFonts w:ascii="宋体" w:hAnsi="宋体" w:hint="eastAsia"/>
          <w:color w:val="000000"/>
          <w:sz w:val="24"/>
        </w:rPr>
        <w:t>”规定的评标方法评标。在评标中，不得改变招标文件中规定的评标标准、方法和中标条件。第七章“</w:t>
      </w:r>
      <w:r>
        <w:rPr>
          <w:rFonts w:ascii="宋体" w:hAnsi="宋体" w:hint="eastAsia"/>
          <w:b/>
          <w:color w:val="000000"/>
          <w:sz w:val="24"/>
        </w:rPr>
        <w:t>评标方法</w:t>
      </w:r>
      <w:r>
        <w:rPr>
          <w:rFonts w:ascii="宋体" w:hAnsi="宋体" w:hint="eastAsia"/>
          <w:color w:val="000000"/>
          <w:sz w:val="24"/>
        </w:rPr>
        <w:t>”没有规定的评审因素和标准，不作为评标依据。</w:t>
      </w:r>
    </w:p>
    <w:p w14:paraId="680E85FC" w14:textId="77777777" w:rsidR="00D70FEB" w:rsidRDefault="0052327A">
      <w:pPr>
        <w:spacing w:line="360" w:lineRule="auto"/>
        <w:rPr>
          <w:rFonts w:ascii="宋体" w:hAnsi="宋体" w:hint="eastAsia"/>
          <w:color w:val="000000"/>
          <w:sz w:val="24"/>
        </w:rPr>
      </w:pPr>
      <w:r>
        <w:rPr>
          <w:rFonts w:ascii="宋体" w:hAnsi="宋体" w:hint="eastAsia"/>
          <w:color w:val="000000"/>
          <w:sz w:val="24"/>
        </w:rPr>
        <w:t>26.4评标应当在严格保密的情况下进行。</w:t>
      </w:r>
      <w:r>
        <w:rPr>
          <w:rFonts w:ascii="宋体" w:hAnsi="宋体"/>
          <w:color w:val="000000"/>
          <w:sz w:val="24"/>
        </w:rPr>
        <w:t xml:space="preserve"> </w:t>
      </w:r>
      <w:r>
        <w:rPr>
          <w:rFonts w:ascii="宋体" w:hAnsi="宋体" w:hint="eastAsia"/>
          <w:color w:val="000000"/>
          <w:sz w:val="24"/>
        </w:rPr>
        <w:t>任何单位和个人不得非法干预、影响评标办法的确定，以及评标过程和结果。</w:t>
      </w:r>
      <w:r>
        <w:rPr>
          <w:rFonts w:ascii="宋体" w:hAnsi="宋体"/>
          <w:color w:val="000000"/>
          <w:sz w:val="24"/>
        </w:rPr>
        <w:t>评标委员会成员和与评标活动有关的人员</w:t>
      </w:r>
      <w:r>
        <w:rPr>
          <w:rFonts w:ascii="宋体" w:hAnsi="宋体" w:hint="eastAsia"/>
          <w:color w:val="000000"/>
          <w:sz w:val="24"/>
        </w:rPr>
        <w:t>在政府采购活动中应严格遵守政府采购评审工作纪律，不得向外界泄露评审情况。</w:t>
      </w:r>
    </w:p>
    <w:p w14:paraId="45CB2DAB" w14:textId="77777777" w:rsidR="00D70FEB" w:rsidRDefault="0052327A">
      <w:pPr>
        <w:spacing w:line="360" w:lineRule="auto"/>
        <w:rPr>
          <w:rFonts w:ascii="宋体" w:hAnsi="宋体" w:cs="宋体" w:hint="eastAsia"/>
          <w:color w:val="000000"/>
          <w:kern w:val="0"/>
          <w:sz w:val="24"/>
        </w:rPr>
      </w:pPr>
      <w:r>
        <w:rPr>
          <w:rFonts w:ascii="宋体" w:hAnsi="宋体"/>
          <w:color w:val="000000"/>
          <w:sz w:val="24"/>
        </w:rPr>
        <w:t>★</w:t>
      </w:r>
      <w:r>
        <w:rPr>
          <w:rFonts w:ascii="宋体" w:hAnsi="宋体" w:hint="eastAsia"/>
          <w:color w:val="000000"/>
          <w:sz w:val="24"/>
        </w:rPr>
        <w:t>26.5</w:t>
      </w:r>
      <w:r>
        <w:rPr>
          <w:rFonts w:ascii="宋体" w:hAnsi="宋体" w:cs="宋体"/>
          <w:color w:val="000000"/>
          <w:kern w:val="0"/>
          <w:sz w:val="24"/>
        </w:rPr>
        <w:t>在评标过程中</w:t>
      </w:r>
      <w:r>
        <w:rPr>
          <w:rFonts w:ascii="宋体" w:hAnsi="宋体" w:cs="宋体" w:hint="eastAsia"/>
          <w:color w:val="000000"/>
          <w:kern w:val="0"/>
          <w:sz w:val="24"/>
        </w:rPr>
        <w:t>，</w:t>
      </w:r>
      <w:r>
        <w:rPr>
          <w:rFonts w:ascii="宋体" w:hAnsi="宋体" w:cs="宋体"/>
          <w:color w:val="000000"/>
          <w:kern w:val="0"/>
          <w:sz w:val="24"/>
        </w:rPr>
        <w:t>评标委员会发现投标人有</w:t>
      </w:r>
      <w:r>
        <w:rPr>
          <w:rFonts w:ascii="宋体" w:hAnsi="宋体" w:cs="宋体" w:hint="eastAsia"/>
          <w:color w:val="000000"/>
          <w:kern w:val="0"/>
          <w:sz w:val="24"/>
        </w:rPr>
        <w:t>本须知19条款规定的情形</w:t>
      </w:r>
      <w:r>
        <w:rPr>
          <w:rFonts w:ascii="宋体" w:hAnsi="宋体" w:cs="宋体"/>
          <w:color w:val="000000"/>
          <w:kern w:val="0"/>
          <w:sz w:val="24"/>
        </w:rPr>
        <w:t>，应当认定其投标无效，并书面报告本级财政部门。</w:t>
      </w:r>
    </w:p>
    <w:p w14:paraId="1373C03F" w14:textId="77777777" w:rsidR="00D70FEB" w:rsidRDefault="0052327A">
      <w:pPr>
        <w:spacing w:line="360" w:lineRule="auto"/>
        <w:rPr>
          <w:rFonts w:ascii="宋体" w:hAnsi="宋体" w:cs="宋体" w:hint="eastAsia"/>
          <w:color w:val="000000"/>
          <w:kern w:val="0"/>
          <w:sz w:val="24"/>
        </w:rPr>
      </w:pPr>
      <w:r>
        <w:rPr>
          <w:rFonts w:ascii="宋体" w:hAnsi="宋体"/>
          <w:color w:val="000000"/>
          <w:sz w:val="24"/>
        </w:rPr>
        <w:t>★</w:t>
      </w:r>
      <w:r>
        <w:rPr>
          <w:rFonts w:ascii="宋体" w:hAnsi="宋体" w:cs="宋体" w:hint="eastAsia"/>
          <w:color w:val="000000"/>
          <w:kern w:val="0"/>
          <w:sz w:val="24"/>
        </w:rPr>
        <w:t>26.6</w:t>
      </w:r>
      <w:r>
        <w:rPr>
          <w:rFonts w:ascii="宋体" w:hAnsi="宋体" w:cs="宋体"/>
          <w:color w:val="000000"/>
          <w:kern w:val="0"/>
          <w:sz w:val="24"/>
        </w:rPr>
        <w:t>有下列情形之一的，视为投标人串通投标，其投标无效：</w:t>
      </w:r>
    </w:p>
    <w:p w14:paraId="03E80D7C" w14:textId="77777777" w:rsidR="00D70FEB" w:rsidRDefault="0052327A">
      <w:pPr>
        <w:widowControl/>
        <w:spacing w:line="360" w:lineRule="auto"/>
        <w:jc w:val="left"/>
        <w:textAlignment w:val="baseline"/>
        <w:rPr>
          <w:rFonts w:ascii="宋体" w:hAnsi="宋体" w:cs="宋体" w:hint="eastAsia"/>
          <w:color w:val="000000"/>
          <w:kern w:val="0"/>
          <w:sz w:val="24"/>
        </w:rPr>
      </w:pPr>
      <w:r>
        <w:rPr>
          <w:rFonts w:ascii="宋体" w:hAnsi="宋体" w:cs="宋体"/>
          <w:color w:val="000000"/>
          <w:kern w:val="0"/>
          <w:sz w:val="24"/>
        </w:rPr>
        <w:t>（一）不同投标人的投标文件由同一单位或者个人编制；</w:t>
      </w:r>
    </w:p>
    <w:p w14:paraId="60A90747" w14:textId="77777777" w:rsidR="00D70FEB" w:rsidRDefault="0052327A">
      <w:pPr>
        <w:widowControl/>
        <w:spacing w:line="360" w:lineRule="auto"/>
        <w:jc w:val="left"/>
        <w:textAlignment w:val="baseline"/>
        <w:rPr>
          <w:rFonts w:ascii="宋体" w:hAnsi="宋体" w:cs="宋体" w:hint="eastAsia"/>
          <w:color w:val="000000"/>
          <w:kern w:val="0"/>
          <w:sz w:val="24"/>
        </w:rPr>
      </w:pPr>
      <w:r>
        <w:rPr>
          <w:rFonts w:ascii="宋体" w:hAnsi="宋体" w:cs="宋体"/>
          <w:color w:val="000000"/>
          <w:kern w:val="0"/>
          <w:sz w:val="24"/>
        </w:rPr>
        <w:t>（二）不同投标人委托同一单位或者个人办理投标事宜；</w:t>
      </w:r>
    </w:p>
    <w:p w14:paraId="2D7CC2B4" w14:textId="77777777" w:rsidR="00D70FEB" w:rsidRDefault="0052327A">
      <w:pPr>
        <w:widowControl/>
        <w:spacing w:line="360" w:lineRule="auto"/>
        <w:jc w:val="left"/>
        <w:textAlignment w:val="baseline"/>
        <w:rPr>
          <w:rFonts w:ascii="宋体" w:hAnsi="宋体" w:cs="宋体" w:hint="eastAsia"/>
          <w:color w:val="000000"/>
          <w:kern w:val="0"/>
          <w:sz w:val="24"/>
        </w:rPr>
      </w:pPr>
      <w:r>
        <w:rPr>
          <w:rFonts w:ascii="宋体" w:hAnsi="宋体" w:cs="宋体"/>
          <w:color w:val="000000"/>
          <w:kern w:val="0"/>
          <w:sz w:val="24"/>
        </w:rPr>
        <w:t>（三）不同投标人的投标文件载明的项目管理成员或者联系人员为同一人；</w:t>
      </w:r>
    </w:p>
    <w:p w14:paraId="171D75D2" w14:textId="77777777" w:rsidR="00D70FEB" w:rsidRDefault="0052327A">
      <w:pPr>
        <w:widowControl/>
        <w:spacing w:line="360" w:lineRule="auto"/>
        <w:jc w:val="left"/>
        <w:textAlignment w:val="baseline"/>
        <w:rPr>
          <w:rFonts w:ascii="宋体" w:hAnsi="宋体" w:cs="宋体" w:hint="eastAsia"/>
          <w:color w:val="000000"/>
          <w:kern w:val="0"/>
          <w:sz w:val="24"/>
        </w:rPr>
      </w:pPr>
      <w:r>
        <w:rPr>
          <w:rFonts w:ascii="宋体" w:hAnsi="宋体" w:cs="宋体"/>
          <w:color w:val="000000"/>
          <w:kern w:val="0"/>
          <w:sz w:val="24"/>
        </w:rPr>
        <w:t>（四）不同投标人的投标文件异常一致或者投标报价呈规律性差异；</w:t>
      </w:r>
    </w:p>
    <w:p w14:paraId="323338A2" w14:textId="77777777" w:rsidR="00D70FEB" w:rsidRDefault="0052327A">
      <w:pPr>
        <w:widowControl/>
        <w:spacing w:line="360" w:lineRule="auto"/>
        <w:jc w:val="left"/>
        <w:textAlignment w:val="baseline"/>
        <w:rPr>
          <w:rFonts w:ascii="宋体" w:hAnsi="宋体" w:cs="宋体" w:hint="eastAsia"/>
          <w:color w:val="000000"/>
          <w:kern w:val="0"/>
          <w:sz w:val="24"/>
        </w:rPr>
      </w:pPr>
      <w:r>
        <w:rPr>
          <w:rFonts w:ascii="宋体" w:hAnsi="宋体" w:cs="宋体"/>
          <w:color w:val="000000"/>
          <w:kern w:val="0"/>
          <w:sz w:val="24"/>
        </w:rPr>
        <w:t>（五）不同投标人的投标文件相互混装；</w:t>
      </w:r>
    </w:p>
    <w:p w14:paraId="54B0B142" w14:textId="77777777" w:rsidR="00D70FEB" w:rsidRDefault="0052327A">
      <w:pPr>
        <w:widowControl/>
        <w:spacing w:line="360" w:lineRule="auto"/>
        <w:jc w:val="left"/>
        <w:textAlignment w:val="baseline"/>
        <w:rPr>
          <w:rFonts w:ascii="宋体" w:hAnsi="宋体" w:cs="宋体" w:hint="eastAsia"/>
          <w:color w:val="000000"/>
          <w:kern w:val="0"/>
          <w:sz w:val="24"/>
        </w:rPr>
      </w:pPr>
      <w:r>
        <w:rPr>
          <w:rFonts w:ascii="宋体" w:hAnsi="宋体" w:cs="宋体"/>
          <w:color w:val="000000"/>
          <w:kern w:val="0"/>
          <w:sz w:val="24"/>
        </w:rPr>
        <w:t>（六）不同投标人的投标保证金从同一单位或者个人的账户转出。</w:t>
      </w:r>
    </w:p>
    <w:p w14:paraId="1445B81E" w14:textId="77777777" w:rsidR="00D70FEB" w:rsidRDefault="0052327A">
      <w:pPr>
        <w:spacing w:line="360" w:lineRule="auto"/>
        <w:jc w:val="left"/>
        <w:rPr>
          <w:rFonts w:ascii="宋体" w:hAnsi="宋体" w:hint="eastAsia"/>
          <w:b/>
          <w:color w:val="000000"/>
          <w:sz w:val="24"/>
        </w:rPr>
      </w:pPr>
      <w:r>
        <w:rPr>
          <w:rFonts w:ascii="宋体" w:hAnsi="宋体"/>
          <w:b/>
          <w:color w:val="000000"/>
          <w:sz w:val="24"/>
        </w:rPr>
        <w:t>2</w:t>
      </w:r>
      <w:r>
        <w:rPr>
          <w:rFonts w:ascii="宋体" w:hAnsi="宋体" w:hint="eastAsia"/>
          <w:b/>
          <w:color w:val="000000"/>
          <w:sz w:val="24"/>
        </w:rPr>
        <w:t>7.废标、中止</w:t>
      </w:r>
    </w:p>
    <w:p w14:paraId="2BC3F753" w14:textId="77777777" w:rsidR="00D70FEB" w:rsidRDefault="0052327A">
      <w:pPr>
        <w:pStyle w:val="ad"/>
        <w:spacing w:line="360" w:lineRule="auto"/>
        <w:rPr>
          <w:rFonts w:hAnsi="宋体" w:hint="eastAsia"/>
          <w:b/>
          <w:bCs/>
          <w:color w:val="000000"/>
          <w:sz w:val="24"/>
          <w:szCs w:val="24"/>
        </w:rPr>
      </w:pPr>
      <w:r>
        <w:rPr>
          <w:rFonts w:hAnsi="宋体"/>
          <w:b/>
          <w:color w:val="000000"/>
          <w:sz w:val="24"/>
          <w:szCs w:val="24"/>
        </w:rPr>
        <w:t>27.1</w:t>
      </w:r>
      <w:r>
        <w:rPr>
          <w:rFonts w:hAnsi="宋体" w:hint="eastAsia"/>
          <w:b/>
          <w:color w:val="000000"/>
          <w:sz w:val="24"/>
          <w:szCs w:val="24"/>
        </w:rPr>
        <w:t>在招标采购中，出现下列情形之一的，应予废标：</w:t>
      </w:r>
    </w:p>
    <w:p w14:paraId="66A5F988" w14:textId="77777777" w:rsidR="00D70FEB" w:rsidRDefault="0052327A">
      <w:pPr>
        <w:pStyle w:val="ad"/>
        <w:spacing w:line="360" w:lineRule="auto"/>
        <w:ind w:leftChars="342" w:left="959" w:hanging="1"/>
        <w:rPr>
          <w:rFonts w:hAnsi="宋体" w:hint="eastAsia"/>
          <w:b/>
          <w:color w:val="000000"/>
          <w:sz w:val="24"/>
          <w:szCs w:val="24"/>
        </w:rPr>
      </w:pPr>
      <w:r>
        <w:rPr>
          <w:rFonts w:hAnsi="宋体" w:hint="eastAsia"/>
          <w:b/>
          <w:color w:val="000000"/>
          <w:sz w:val="24"/>
          <w:szCs w:val="24"/>
        </w:rPr>
        <w:t>(1)符合专业条件的投标人或者对招标文件作实质响应的投标人不足3家的；</w:t>
      </w:r>
    </w:p>
    <w:p w14:paraId="3AE98275" w14:textId="77777777" w:rsidR="00D70FEB" w:rsidRDefault="0052327A">
      <w:pPr>
        <w:pStyle w:val="ad"/>
        <w:spacing w:line="360" w:lineRule="auto"/>
        <w:ind w:leftChars="342" w:left="959" w:hanging="1"/>
        <w:rPr>
          <w:rFonts w:hAnsi="宋体" w:hint="eastAsia"/>
          <w:b/>
          <w:color w:val="000000"/>
          <w:sz w:val="24"/>
          <w:szCs w:val="24"/>
        </w:rPr>
      </w:pPr>
      <w:r>
        <w:rPr>
          <w:rFonts w:hAnsi="宋体" w:hint="eastAsia"/>
          <w:b/>
          <w:color w:val="000000"/>
          <w:sz w:val="24"/>
          <w:szCs w:val="24"/>
        </w:rPr>
        <w:t>(2)出现影响采购公正的违法、违规行为的；</w:t>
      </w:r>
    </w:p>
    <w:p w14:paraId="58CC83F4" w14:textId="77777777" w:rsidR="00D70FEB" w:rsidRDefault="0052327A">
      <w:pPr>
        <w:pStyle w:val="ad"/>
        <w:spacing w:line="360" w:lineRule="auto"/>
        <w:ind w:leftChars="342" w:left="959" w:hanging="1"/>
        <w:rPr>
          <w:rFonts w:hAnsi="宋体" w:hint="eastAsia"/>
          <w:b/>
          <w:color w:val="000000"/>
          <w:sz w:val="24"/>
          <w:szCs w:val="24"/>
        </w:rPr>
      </w:pPr>
      <w:r>
        <w:rPr>
          <w:rFonts w:hAnsi="宋体" w:hint="eastAsia"/>
          <w:b/>
          <w:color w:val="000000"/>
          <w:sz w:val="24"/>
          <w:szCs w:val="24"/>
        </w:rPr>
        <w:t>(3)投标人的报价均超过了采购预算，采购人不能支付的；</w:t>
      </w:r>
    </w:p>
    <w:p w14:paraId="4E625D30" w14:textId="77777777" w:rsidR="00D70FEB" w:rsidRDefault="0052327A">
      <w:pPr>
        <w:pStyle w:val="ad"/>
        <w:spacing w:line="360" w:lineRule="auto"/>
        <w:ind w:leftChars="342" w:left="959" w:hanging="1"/>
        <w:rPr>
          <w:rFonts w:hAnsi="宋体" w:hint="eastAsia"/>
          <w:b/>
          <w:color w:val="000000"/>
          <w:sz w:val="24"/>
          <w:szCs w:val="24"/>
        </w:rPr>
      </w:pPr>
      <w:r>
        <w:rPr>
          <w:rFonts w:hAnsi="宋体" w:hint="eastAsia"/>
          <w:b/>
          <w:color w:val="000000"/>
          <w:sz w:val="24"/>
          <w:szCs w:val="24"/>
        </w:rPr>
        <w:t>(4)因重大变故，采购任务取消的。</w:t>
      </w:r>
    </w:p>
    <w:p w14:paraId="03F255EF" w14:textId="77777777" w:rsidR="00D70FEB" w:rsidRDefault="0052327A">
      <w:pPr>
        <w:pStyle w:val="ad"/>
        <w:spacing w:line="360" w:lineRule="auto"/>
        <w:ind w:firstLine="525"/>
        <w:rPr>
          <w:rFonts w:hAnsi="宋体" w:hint="eastAsia"/>
          <w:b/>
          <w:color w:val="000000"/>
          <w:sz w:val="24"/>
          <w:szCs w:val="24"/>
        </w:rPr>
      </w:pPr>
      <w:proofErr w:type="gramStart"/>
      <w:r>
        <w:rPr>
          <w:rFonts w:hAnsi="宋体" w:hint="eastAsia"/>
          <w:b/>
          <w:color w:val="000000"/>
          <w:sz w:val="24"/>
          <w:szCs w:val="24"/>
        </w:rPr>
        <w:t>废标后</w:t>
      </w:r>
      <w:proofErr w:type="gramEnd"/>
      <w:r>
        <w:rPr>
          <w:rFonts w:hAnsi="宋体" w:hint="eastAsia"/>
          <w:b/>
          <w:color w:val="000000"/>
          <w:sz w:val="24"/>
          <w:szCs w:val="24"/>
        </w:rPr>
        <w:t>，采购人应当将</w:t>
      </w:r>
      <w:proofErr w:type="gramStart"/>
      <w:r>
        <w:rPr>
          <w:rFonts w:hAnsi="宋体" w:hint="eastAsia"/>
          <w:b/>
          <w:color w:val="000000"/>
          <w:sz w:val="24"/>
          <w:szCs w:val="24"/>
        </w:rPr>
        <w:t>废标理由</w:t>
      </w:r>
      <w:proofErr w:type="gramEnd"/>
      <w:r>
        <w:rPr>
          <w:rFonts w:hAnsi="宋体" w:hint="eastAsia"/>
          <w:b/>
          <w:color w:val="000000"/>
          <w:sz w:val="24"/>
          <w:szCs w:val="24"/>
        </w:rPr>
        <w:t>通知所有投标人。</w:t>
      </w:r>
    </w:p>
    <w:p w14:paraId="06D4C3E7" w14:textId="77777777" w:rsidR="00D70FEB" w:rsidRDefault="0052327A">
      <w:pPr>
        <w:spacing w:line="360" w:lineRule="auto"/>
        <w:jc w:val="left"/>
        <w:rPr>
          <w:rFonts w:ascii="宋体" w:hAnsi="宋体" w:hint="eastAsia"/>
          <w:sz w:val="24"/>
        </w:rPr>
      </w:pPr>
      <w:r>
        <w:rPr>
          <w:rFonts w:ascii="宋体" w:hAnsi="宋体" w:hint="eastAsia"/>
          <w:sz w:val="24"/>
        </w:rPr>
        <w:t>27.2电子交易活动的中止</w:t>
      </w:r>
    </w:p>
    <w:p w14:paraId="7967AA29" w14:textId="77777777" w:rsidR="00D70FEB" w:rsidRDefault="0052327A">
      <w:pPr>
        <w:spacing w:line="360" w:lineRule="auto"/>
        <w:ind w:firstLineChars="225" w:firstLine="540"/>
        <w:jc w:val="left"/>
        <w:rPr>
          <w:rFonts w:ascii="宋体" w:hAnsi="宋体" w:hint="eastAsia"/>
          <w:sz w:val="24"/>
        </w:rPr>
      </w:pPr>
      <w:r>
        <w:rPr>
          <w:rFonts w:ascii="宋体" w:hAnsi="宋体" w:hint="eastAsia"/>
          <w:sz w:val="24"/>
        </w:rPr>
        <w:t>采购过程中出现以下情形，导致电子交易平台无法正常运行，或者无法保证电子交易的公平、公正和安全时，采购代理机构可中止电子交易活动：</w:t>
      </w:r>
    </w:p>
    <w:p w14:paraId="5CC6B046" w14:textId="77777777" w:rsidR="00D70FEB" w:rsidRDefault="0052327A">
      <w:pPr>
        <w:spacing w:line="360" w:lineRule="auto"/>
        <w:ind w:firstLineChars="225" w:firstLine="540"/>
        <w:jc w:val="left"/>
        <w:rPr>
          <w:rFonts w:ascii="宋体" w:hAnsi="宋体" w:hint="eastAsia"/>
          <w:sz w:val="24"/>
        </w:rPr>
      </w:pPr>
      <w:r>
        <w:rPr>
          <w:rFonts w:ascii="宋体" w:hAnsi="宋体" w:hint="eastAsia"/>
          <w:sz w:val="24"/>
        </w:rPr>
        <w:t>（1）电子交易平台发生故障而无法登录访问的；</w:t>
      </w:r>
    </w:p>
    <w:p w14:paraId="76B5A83F" w14:textId="77777777" w:rsidR="00D70FEB" w:rsidRDefault="0052327A">
      <w:pPr>
        <w:spacing w:line="360" w:lineRule="auto"/>
        <w:ind w:firstLineChars="225" w:firstLine="540"/>
        <w:jc w:val="left"/>
        <w:rPr>
          <w:rFonts w:ascii="宋体" w:hAnsi="宋体" w:hint="eastAsia"/>
          <w:sz w:val="24"/>
        </w:rPr>
      </w:pPr>
      <w:r>
        <w:rPr>
          <w:rFonts w:ascii="宋体" w:hAnsi="宋体" w:hint="eastAsia"/>
          <w:sz w:val="24"/>
        </w:rPr>
        <w:t>（2）电子交易平台应用或数据库出现错误，不能进行正常操作的；</w:t>
      </w:r>
    </w:p>
    <w:p w14:paraId="3A4E9BFC" w14:textId="77777777" w:rsidR="00D70FEB" w:rsidRDefault="0052327A">
      <w:pPr>
        <w:spacing w:line="360" w:lineRule="auto"/>
        <w:ind w:firstLineChars="225" w:firstLine="540"/>
        <w:jc w:val="left"/>
        <w:rPr>
          <w:rFonts w:ascii="宋体" w:hAnsi="宋体" w:hint="eastAsia"/>
          <w:sz w:val="24"/>
        </w:rPr>
      </w:pPr>
      <w:r>
        <w:rPr>
          <w:rFonts w:ascii="宋体" w:hAnsi="宋体" w:hint="eastAsia"/>
          <w:sz w:val="24"/>
        </w:rPr>
        <w:t>（3）电子交易平台发现严重安全漏洞，有潜在泄密危险的；</w:t>
      </w:r>
    </w:p>
    <w:p w14:paraId="1990138A" w14:textId="77777777" w:rsidR="00D70FEB" w:rsidRDefault="0052327A">
      <w:pPr>
        <w:spacing w:line="360" w:lineRule="auto"/>
        <w:ind w:firstLineChars="225" w:firstLine="540"/>
        <w:jc w:val="left"/>
        <w:rPr>
          <w:rFonts w:ascii="宋体" w:hAnsi="宋体" w:hint="eastAsia"/>
          <w:sz w:val="24"/>
        </w:rPr>
      </w:pPr>
      <w:r>
        <w:rPr>
          <w:rFonts w:ascii="宋体" w:hAnsi="宋体" w:hint="eastAsia"/>
          <w:sz w:val="24"/>
        </w:rPr>
        <w:lastRenderedPageBreak/>
        <w:t>（4）病毒发作导致不能进行正常操作的；</w:t>
      </w:r>
    </w:p>
    <w:p w14:paraId="44C0752C" w14:textId="77777777" w:rsidR="00D70FEB" w:rsidRDefault="0052327A">
      <w:pPr>
        <w:spacing w:line="360" w:lineRule="auto"/>
        <w:ind w:firstLineChars="225" w:firstLine="540"/>
        <w:jc w:val="left"/>
        <w:rPr>
          <w:rFonts w:ascii="宋体" w:hAnsi="宋体" w:hint="eastAsia"/>
          <w:sz w:val="24"/>
        </w:rPr>
      </w:pPr>
      <w:r>
        <w:rPr>
          <w:rFonts w:ascii="宋体" w:hAnsi="宋体" w:hint="eastAsia"/>
          <w:sz w:val="24"/>
        </w:rPr>
        <w:t>（5）其他无法保证电子交易的公平、公正和安全的情况。</w:t>
      </w:r>
    </w:p>
    <w:p w14:paraId="72BF61E6" w14:textId="77777777" w:rsidR="00D70FEB" w:rsidRDefault="0052327A">
      <w:pPr>
        <w:spacing w:line="360" w:lineRule="auto"/>
        <w:ind w:firstLineChars="225" w:firstLine="542"/>
        <w:jc w:val="left"/>
        <w:rPr>
          <w:rFonts w:ascii="宋体" w:hAnsi="宋体" w:hint="eastAsia"/>
          <w:b/>
          <w:sz w:val="24"/>
        </w:rPr>
      </w:pPr>
      <w:r>
        <w:rPr>
          <w:rFonts w:ascii="宋体" w:hAnsi="宋体" w:hint="eastAsia"/>
          <w:b/>
          <w:sz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w:t>
      </w:r>
      <w:proofErr w:type="gramStart"/>
      <w:r>
        <w:rPr>
          <w:rFonts w:ascii="宋体" w:hAnsi="宋体" w:hint="eastAsia"/>
          <w:b/>
          <w:sz w:val="24"/>
        </w:rPr>
        <w:t>作出</w:t>
      </w:r>
      <w:proofErr w:type="gramEnd"/>
      <w:r>
        <w:rPr>
          <w:rFonts w:ascii="宋体" w:hAnsi="宋体" w:hint="eastAsia"/>
          <w:b/>
          <w:sz w:val="24"/>
        </w:rPr>
        <w:t>妥善保密处理，并报财政部门备案。</w:t>
      </w:r>
    </w:p>
    <w:p w14:paraId="7A0956D4" w14:textId="77777777" w:rsidR="00D70FEB" w:rsidRDefault="0052327A">
      <w:pPr>
        <w:pStyle w:val="2"/>
        <w:numPr>
          <w:ilvl w:val="0"/>
          <w:numId w:val="0"/>
        </w:numPr>
        <w:tabs>
          <w:tab w:val="clear" w:pos="1021"/>
        </w:tabs>
        <w:ind w:left="425"/>
        <w:jc w:val="center"/>
        <w:rPr>
          <w:rFonts w:ascii="宋体" w:eastAsia="宋体" w:hAnsi="宋体" w:hint="eastAsia"/>
          <w:color w:val="000000"/>
          <w:sz w:val="30"/>
          <w:szCs w:val="30"/>
        </w:rPr>
      </w:pPr>
      <w:bookmarkStart w:id="54" w:name="_Toc152246148"/>
      <w:bookmarkStart w:id="55" w:name="_Toc70446109"/>
      <w:r>
        <w:rPr>
          <w:rFonts w:ascii="宋体" w:eastAsia="宋体" w:hAnsi="宋体" w:hint="eastAsia"/>
          <w:color w:val="000000"/>
          <w:sz w:val="30"/>
          <w:szCs w:val="30"/>
        </w:rPr>
        <w:t>六、中标结果</w:t>
      </w:r>
      <w:bookmarkEnd w:id="54"/>
      <w:bookmarkEnd w:id="55"/>
    </w:p>
    <w:p w14:paraId="69E1E926" w14:textId="77777777" w:rsidR="00D70FEB" w:rsidRDefault="0052327A">
      <w:pPr>
        <w:pStyle w:val="ad"/>
        <w:spacing w:line="360" w:lineRule="auto"/>
        <w:rPr>
          <w:rFonts w:hAnsi="宋体" w:hint="eastAsia"/>
          <w:b/>
          <w:color w:val="000000"/>
          <w:sz w:val="24"/>
          <w:szCs w:val="24"/>
        </w:rPr>
      </w:pPr>
      <w:r>
        <w:rPr>
          <w:rFonts w:hAnsi="宋体" w:hint="eastAsia"/>
          <w:b/>
          <w:color w:val="000000"/>
          <w:sz w:val="24"/>
          <w:szCs w:val="24"/>
        </w:rPr>
        <w:t>28. 中标人的确定</w:t>
      </w:r>
    </w:p>
    <w:p w14:paraId="742245A2" w14:textId="77777777" w:rsidR="00D70FEB" w:rsidRDefault="0052327A">
      <w:pPr>
        <w:spacing w:line="360" w:lineRule="auto"/>
        <w:rPr>
          <w:rFonts w:ascii="宋体" w:hAnsi="宋体" w:hint="eastAsia"/>
          <w:color w:val="000000"/>
          <w:sz w:val="24"/>
        </w:rPr>
      </w:pPr>
      <w:r>
        <w:rPr>
          <w:rFonts w:ascii="宋体" w:hAnsi="宋体" w:hint="eastAsia"/>
          <w:color w:val="000000"/>
          <w:sz w:val="24"/>
        </w:rPr>
        <w:t>28.1采购代理机构应当在评标结束之日起2个工作日内将评标报告送采购人确认。</w:t>
      </w:r>
    </w:p>
    <w:p w14:paraId="3A4FC2D7"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28.2采购人应当在收到评标报告</w:t>
      </w:r>
      <w:r>
        <w:rPr>
          <w:rFonts w:hAnsi="宋体" w:hint="eastAsia"/>
          <w:color w:val="000000"/>
          <w:sz w:val="24"/>
        </w:rPr>
        <w:t>之日起</w:t>
      </w:r>
      <w:r>
        <w:rPr>
          <w:rFonts w:hAnsi="宋体" w:hint="eastAsia"/>
          <w:color w:val="000000"/>
          <w:sz w:val="24"/>
          <w:szCs w:val="24"/>
        </w:rPr>
        <w:t>5个工作日内，在评标报告中推荐的中标候选人中按顺序确定中标人。</w:t>
      </w:r>
    </w:p>
    <w:p w14:paraId="6F6BF2B8"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29. 中标通知书</w:t>
      </w:r>
    </w:p>
    <w:p w14:paraId="5CF9E524"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29.1</w:t>
      </w:r>
      <w:r>
        <w:rPr>
          <w:rFonts w:hAnsi="宋体" w:hint="eastAsia"/>
          <w:color w:val="000000"/>
          <w:sz w:val="24"/>
        </w:rPr>
        <w:t>中标人确定之日起2个工作日内，</w:t>
      </w:r>
      <w:r>
        <w:rPr>
          <w:rFonts w:hAnsi="宋体" w:hint="eastAsia"/>
          <w:color w:val="000000"/>
          <w:sz w:val="24"/>
          <w:szCs w:val="24"/>
        </w:rPr>
        <w:t>采购代理机构在省级以上</w:t>
      </w:r>
      <w:r>
        <w:rPr>
          <w:rFonts w:hAnsi="宋体" w:hint="eastAsia"/>
          <w:color w:val="000000"/>
          <w:sz w:val="24"/>
        </w:rPr>
        <w:t>财政部门指定的媒体上公告中标结果，中标公告期限为1个工作日，同时</w:t>
      </w:r>
      <w:r>
        <w:rPr>
          <w:rFonts w:hAnsi="宋体" w:hint="eastAsia"/>
          <w:color w:val="000000"/>
          <w:sz w:val="24"/>
          <w:szCs w:val="24"/>
        </w:rPr>
        <w:t>向中标人发出中标通知书。</w:t>
      </w:r>
    </w:p>
    <w:p w14:paraId="0BBAD617"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29.2中标通知书是合同的一个组成部分。</w:t>
      </w:r>
    </w:p>
    <w:p w14:paraId="580A3514"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30. 签订合同</w:t>
      </w:r>
    </w:p>
    <w:p w14:paraId="2A7497F0"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30.1</w:t>
      </w:r>
      <w:r>
        <w:rPr>
          <w:rFonts w:hAnsi="宋体"/>
          <w:color w:val="000000"/>
          <w:sz w:val="24"/>
          <w:szCs w:val="24"/>
        </w:rPr>
        <w:t>采购人与中标</w:t>
      </w:r>
      <w:r>
        <w:rPr>
          <w:rFonts w:hAnsi="宋体" w:hint="eastAsia"/>
          <w:color w:val="000000"/>
          <w:sz w:val="24"/>
          <w:szCs w:val="24"/>
        </w:rPr>
        <w:t>人</w:t>
      </w:r>
      <w:r>
        <w:rPr>
          <w:rFonts w:hAnsi="宋体"/>
          <w:color w:val="000000"/>
          <w:sz w:val="24"/>
          <w:szCs w:val="24"/>
        </w:rPr>
        <w:t>应当在中标通知书发出之日起</w:t>
      </w:r>
      <w:r>
        <w:rPr>
          <w:rFonts w:hAnsi="宋体" w:hint="eastAsia"/>
          <w:color w:val="000000"/>
          <w:sz w:val="24"/>
          <w:szCs w:val="24"/>
        </w:rPr>
        <w:t>3</w:t>
      </w:r>
      <w:r>
        <w:rPr>
          <w:rFonts w:hAnsi="宋体"/>
          <w:color w:val="000000"/>
          <w:sz w:val="24"/>
          <w:szCs w:val="24"/>
        </w:rPr>
        <w:t>0日内，按照</w:t>
      </w:r>
      <w:r>
        <w:rPr>
          <w:rFonts w:hAnsi="宋体" w:hint="eastAsia"/>
          <w:color w:val="000000"/>
          <w:sz w:val="24"/>
          <w:szCs w:val="24"/>
        </w:rPr>
        <w:t>招标</w:t>
      </w:r>
      <w:r>
        <w:rPr>
          <w:rFonts w:hAnsi="宋体"/>
          <w:color w:val="000000"/>
          <w:sz w:val="24"/>
          <w:szCs w:val="24"/>
        </w:rPr>
        <w:t>文件和中标人投标文件的规定签订政府采购合同。</w:t>
      </w:r>
    </w:p>
    <w:p w14:paraId="2C7644D2"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75070A0E"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14:paraId="3EA32B98" w14:textId="77777777" w:rsidR="00D70FEB" w:rsidRDefault="0052327A">
      <w:pPr>
        <w:pStyle w:val="ad"/>
        <w:spacing w:line="360" w:lineRule="auto"/>
        <w:rPr>
          <w:rFonts w:hAnsi="宋体" w:hint="eastAsia"/>
          <w:b/>
          <w:bCs/>
          <w:color w:val="000000"/>
          <w:sz w:val="24"/>
          <w:szCs w:val="24"/>
        </w:rPr>
      </w:pPr>
      <w:r>
        <w:rPr>
          <w:rFonts w:hAnsi="宋体"/>
          <w:b/>
          <w:bCs/>
          <w:color w:val="000000"/>
          <w:sz w:val="24"/>
          <w:szCs w:val="24"/>
        </w:rPr>
        <w:t>3</w:t>
      </w:r>
      <w:r>
        <w:rPr>
          <w:rFonts w:hAnsi="宋体" w:hint="eastAsia"/>
          <w:b/>
          <w:bCs/>
          <w:color w:val="000000"/>
          <w:sz w:val="24"/>
          <w:szCs w:val="24"/>
        </w:rPr>
        <w:t>1. 履约担保</w:t>
      </w:r>
    </w:p>
    <w:p w14:paraId="6CEE7F31" w14:textId="77777777" w:rsidR="00D70FEB" w:rsidRDefault="0052327A">
      <w:pPr>
        <w:pStyle w:val="ad"/>
        <w:tabs>
          <w:tab w:val="left" w:pos="710"/>
        </w:tabs>
        <w:spacing w:line="360" w:lineRule="auto"/>
        <w:rPr>
          <w:rFonts w:hAnsi="宋体" w:hint="eastAsia"/>
          <w:color w:val="000000"/>
          <w:sz w:val="24"/>
          <w:szCs w:val="24"/>
        </w:rPr>
      </w:pPr>
      <w:r>
        <w:rPr>
          <w:rFonts w:hAnsi="宋体"/>
          <w:color w:val="000000"/>
          <w:sz w:val="24"/>
          <w:szCs w:val="24"/>
        </w:rPr>
        <w:t>3</w:t>
      </w:r>
      <w:r>
        <w:rPr>
          <w:rFonts w:hAnsi="宋体" w:hint="eastAsia"/>
          <w:color w:val="000000"/>
          <w:sz w:val="24"/>
          <w:szCs w:val="24"/>
        </w:rPr>
        <w:t>1.1签订合同前，中标人应按“</w:t>
      </w:r>
      <w:r>
        <w:rPr>
          <w:rFonts w:hAnsi="宋体" w:hint="eastAsia"/>
          <w:b/>
          <w:color w:val="000000"/>
          <w:sz w:val="24"/>
          <w:szCs w:val="24"/>
        </w:rPr>
        <w:t>投标人须知前附表</w:t>
      </w:r>
      <w:r>
        <w:rPr>
          <w:rFonts w:hAnsi="宋体" w:hint="eastAsia"/>
          <w:color w:val="000000"/>
          <w:sz w:val="24"/>
          <w:szCs w:val="24"/>
        </w:rPr>
        <w:t>”上确定的履约担保的金额及形式，向采购人提交履约担保，</w:t>
      </w:r>
      <w:r>
        <w:rPr>
          <w:rFonts w:hAnsi="宋体"/>
          <w:color w:val="000000"/>
          <w:sz w:val="24"/>
          <w:szCs w:val="24"/>
        </w:rPr>
        <w:t>联合体中标的，其履约担保由牵头人递交</w:t>
      </w:r>
      <w:r>
        <w:rPr>
          <w:rFonts w:hAnsi="宋体" w:hint="eastAsia"/>
          <w:color w:val="000000"/>
          <w:sz w:val="24"/>
          <w:szCs w:val="24"/>
        </w:rPr>
        <w:t>。否则，视为放弃中标项目，投标保证金将不予退还。</w:t>
      </w:r>
    </w:p>
    <w:p w14:paraId="73855E1F" w14:textId="77777777" w:rsidR="00D70FEB" w:rsidRDefault="0052327A">
      <w:pPr>
        <w:pStyle w:val="ad"/>
        <w:spacing w:line="360" w:lineRule="auto"/>
        <w:rPr>
          <w:rFonts w:hAnsi="宋体" w:hint="eastAsia"/>
          <w:color w:val="000000"/>
          <w:sz w:val="24"/>
          <w:szCs w:val="24"/>
        </w:rPr>
      </w:pPr>
      <w:r>
        <w:rPr>
          <w:rFonts w:hAnsi="宋体"/>
          <w:color w:val="000000"/>
          <w:sz w:val="24"/>
          <w:szCs w:val="24"/>
        </w:rPr>
        <w:t>3</w:t>
      </w:r>
      <w:r>
        <w:rPr>
          <w:rFonts w:hAnsi="宋体" w:hint="eastAsia"/>
          <w:color w:val="000000"/>
          <w:sz w:val="24"/>
          <w:szCs w:val="24"/>
        </w:rPr>
        <w:t>1.2签订合同后，如中标人不按双方签订合同约定履约，则没收其全部履约保证金，履约保证金不足以赔偿损失的，按实际损失赔偿。</w:t>
      </w:r>
    </w:p>
    <w:p w14:paraId="5AB68E1C" w14:textId="77777777" w:rsidR="00D70FEB" w:rsidRDefault="0052327A">
      <w:pPr>
        <w:pStyle w:val="2"/>
        <w:numPr>
          <w:ilvl w:val="0"/>
          <w:numId w:val="0"/>
        </w:numPr>
        <w:tabs>
          <w:tab w:val="clear" w:pos="1021"/>
        </w:tabs>
        <w:ind w:left="425"/>
        <w:jc w:val="center"/>
        <w:rPr>
          <w:rFonts w:ascii="宋体" w:eastAsia="宋体" w:hAnsi="宋体" w:hint="eastAsia"/>
          <w:color w:val="000000"/>
          <w:sz w:val="30"/>
          <w:szCs w:val="30"/>
        </w:rPr>
      </w:pPr>
      <w:bookmarkStart w:id="56" w:name="_Toc70446110"/>
      <w:bookmarkStart w:id="57" w:name="_Toc152246149"/>
      <w:r>
        <w:rPr>
          <w:rFonts w:ascii="宋体" w:eastAsia="宋体" w:hAnsi="宋体" w:hint="eastAsia"/>
          <w:color w:val="000000"/>
          <w:sz w:val="30"/>
          <w:szCs w:val="30"/>
        </w:rPr>
        <w:lastRenderedPageBreak/>
        <w:t>七、其他事项</w:t>
      </w:r>
      <w:bookmarkEnd w:id="56"/>
      <w:bookmarkEnd w:id="57"/>
    </w:p>
    <w:p w14:paraId="70885A88" w14:textId="77777777" w:rsidR="00D70FEB" w:rsidRDefault="0052327A">
      <w:pPr>
        <w:pStyle w:val="ad"/>
        <w:spacing w:line="360" w:lineRule="auto"/>
        <w:rPr>
          <w:rFonts w:hAnsi="宋体" w:hint="eastAsia"/>
          <w:b/>
          <w:bCs/>
          <w:color w:val="000000"/>
          <w:sz w:val="24"/>
          <w:szCs w:val="24"/>
        </w:rPr>
      </w:pPr>
      <w:r>
        <w:rPr>
          <w:rFonts w:hAnsi="宋体"/>
          <w:b/>
          <w:bCs/>
          <w:color w:val="000000"/>
          <w:sz w:val="24"/>
          <w:szCs w:val="24"/>
        </w:rPr>
        <w:t>3</w:t>
      </w:r>
      <w:r>
        <w:rPr>
          <w:rFonts w:hAnsi="宋体" w:hint="eastAsia"/>
          <w:b/>
          <w:bCs/>
          <w:color w:val="000000"/>
          <w:sz w:val="24"/>
          <w:szCs w:val="24"/>
        </w:rPr>
        <w:t>2. 采购代理服务费</w:t>
      </w:r>
    </w:p>
    <w:p w14:paraId="0C4EF89B" w14:textId="77777777" w:rsidR="00D70FEB" w:rsidRDefault="0052327A">
      <w:pPr>
        <w:pStyle w:val="ad"/>
        <w:spacing w:line="360" w:lineRule="auto"/>
        <w:rPr>
          <w:rFonts w:hAnsi="宋体" w:hint="eastAsia"/>
          <w:color w:val="000000"/>
          <w:sz w:val="24"/>
          <w:szCs w:val="24"/>
        </w:rPr>
      </w:pPr>
      <w:r>
        <w:rPr>
          <w:rFonts w:hAnsi="宋体"/>
          <w:color w:val="000000"/>
          <w:sz w:val="24"/>
          <w:szCs w:val="24"/>
        </w:rPr>
        <w:t>3</w:t>
      </w:r>
      <w:r>
        <w:rPr>
          <w:rFonts w:hAnsi="宋体" w:hint="eastAsia"/>
          <w:color w:val="000000"/>
          <w:sz w:val="24"/>
          <w:szCs w:val="24"/>
        </w:rPr>
        <w:t>2.1采购代理机构按“</w:t>
      </w:r>
      <w:r>
        <w:rPr>
          <w:rFonts w:hAnsi="宋体" w:hint="eastAsia"/>
          <w:b/>
          <w:color w:val="000000"/>
          <w:sz w:val="24"/>
          <w:szCs w:val="24"/>
        </w:rPr>
        <w:t>投标人须知前附表</w:t>
      </w:r>
      <w:r>
        <w:rPr>
          <w:rFonts w:hAnsi="宋体" w:hint="eastAsia"/>
          <w:color w:val="000000"/>
          <w:sz w:val="24"/>
          <w:szCs w:val="24"/>
        </w:rPr>
        <w:t>”中的收费标准向中标人收取招标代理服务费；</w:t>
      </w:r>
    </w:p>
    <w:p w14:paraId="1D43CC0C" w14:textId="77777777" w:rsidR="00D70FEB" w:rsidRDefault="0052327A">
      <w:pPr>
        <w:pStyle w:val="ad"/>
        <w:spacing w:line="360" w:lineRule="auto"/>
        <w:rPr>
          <w:rFonts w:hAnsi="宋体" w:hint="eastAsia"/>
          <w:color w:val="000000"/>
          <w:sz w:val="24"/>
          <w:szCs w:val="24"/>
        </w:rPr>
      </w:pPr>
      <w:r>
        <w:rPr>
          <w:rFonts w:hAnsi="宋体"/>
          <w:color w:val="000000"/>
          <w:sz w:val="24"/>
          <w:szCs w:val="24"/>
        </w:rPr>
        <w:t>3</w:t>
      </w:r>
      <w:r>
        <w:rPr>
          <w:rFonts w:hAnsi="宋体" w:hint="eastAsia"/>
          <w:color w:val="000000"/>
          <w:sz w:val="24"/>
          <w:szCs w:val="24"/>
        </w:rPr>
        <w:t>2.2中标人应在接受“</w:t>
      </w:r>
      <w:r>
        <w:rPr>
          <w:rFonts w:hAnsi="宋体" w:hint="eastAsia"/>
          <w:b/>
          <w:color w:val="000000"/>
          <w:sz w:val="24"/>
          <w:szCs w:val="24"/>
        </w:rPr>
        <w:t>中标通知书</w:t>
      </w:r>
      <w:r>
        <w:rPr>
          <w:rFonts w:hAnsi="宋体" w:hint="eastAsia"/>
          <w:color w:val="000000"/>
          <w:sz w:val="24"/>
          <w:szCs w:val="24"/>
        </w:rPr>
        <w:t>”前向采购代理机构一次付清代理服务费。</w:t>
      </w:r>
    </w:p>
    <w:p w14:paraId="25A878A3"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33. 招标文件编制依据</w:t>
      </w:r>
    </w:p>
    <w:p w14:paraId="2340263B"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33.1本招标文件根据《中华人民共和国政府采购法》及相关法律法规编制。</w:t>
      </w:r>
    </w:p>
    <w:p w14:paraId="403D7459"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34.支持本国产品</w:t>
      </w:r>
    </w:p>
    <w:p w14:paraId="6C741FF1"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34.1见“</w:t>
      </w:r>
      <w:r>
        <w:rPr>
          <w:rFonts w:hAnsi="宋体" w:hint="eastAsia"/>
          <w:b/>
          <w:color w:val="000000"/>
          <w:sz w:val="24"/>
          <w:szCs w:val="24"/>
        </w:rPr>
        <w:t>投标人须知前附表</w:t>
      </w:r>
      <w:r>
        <w:rPr>
          <w:rFonts w:hAnsi="宋体" w:hint="eastAsia"/>
          <w:color w:val="000000"/>
          <w:sz w:val="24"/>
          <w:szCs w:val="24"/>
        </w:rPr>
        <w:t>”。</w:t>
      </w:r>
    </w:p>
    <w:p w14:paraId="6836F827" w14:textId="77777777" w:rsidR="00D70FEB" w:rsidRDefault="0052327A">
      <w:pPr>
        <w:pStyle w:val="ad"/>
        <w:spacing w:line="360" w:lineRule="auto"/>
        <w:rPr>
          <w:rFonts w:hAnsi="宋体" w:hint="eastAsia"/>
          <w:b/>
          <w:bCs/>
          <w:color w:val="000000"/>
          <w:sz w:val="24"/>
          <w:szCs w:val="24"/>
        </w:rPr>
      </w:pPr>
      <w:r>
        <w:rPr>
          <w:rFonts w:hAnsi="宋体" w:hint="eastAsia"/>
          <w:b/>
          <w:bCs/>
          <w:color w:val="000000"/>
          <w:sz w:val="24"/>
          <w:szCs w:val="24"/>
        </w:rPr>
        <w:t>35.</w:t>
      </w:r>
      <w:r>
        <w:rPr>
          <w:rFonts w:hAnsi="宋体" w:hint="eastAsia"/>
          <w:b/>
          <w:color w:val="000000"/>
          <w:sz w:val="24"/>
          <w:szCs w:val="24"/>
        </w:rPr>
        <w:t>需要补充的其他内容</w:t>
      </w:r>
    </w:p>
    <w:p w14:paraId="29FE2860" w14:textId="77777777" w:rsidR="00D70FEB" w:rsidRDefault="0052327A">
      <w:pPr>
        <w:pStyle w:val="ad"/>
        <w:spacing w:line="360" w:lineRule="auto"/>
        <w:rPr>
          <w:rFonts w:hAnsi="宋体" w:hint="eastAsia"/>
          <w:color w:val="000000"/>
          <w:sz w:val="24"/>
        </w:rPr>
      </w:pPr>
      <w:r>
        <w:rPr>
          <w:rFonts w:hAnsi="宋体"/>
          <w:color w:val="000000"/>
          <w:sz w:val="24"/>
        </w:rPr>
        <w:t>3</w:t>
      </w:r>
      <w:r>
        <w:rPr>
          <w:rFonts w:hAnsi="宋体" w:hint="eastAsia"/>
          <w:color w:val="000000"/>
          <w:sz w:val="24"/>
        </w:rPr>
        <w:t>5</w:t>
      </w:r>
      <w:r>
        <w:rPr>
          <w:rFonts w:hAnsi="宋体"/>
          <w:color w:val="000000"/>
          <w:sz w:val="24"/>
        </w:rPr>
        <w:t>.1“</w:t>
      </w:r>
      <w:r>
        <w:rPr>
          <w:rFonts w:hAnsi="宋体"/>
          <w:b/>
          <w:color w:val="000000"/>
          <w:sz w:val="24"/>
        </w:rPr>
        <w:t>投标人须知前附表</w:t>
      </w:r>
      <w:r>
        <w:rPr>
          <w:rFonts w:hAnsi="宋体"/>
          <w:color w:val="000000"/>
          <w:sz w:val="24"/>
        </w:rPr>
        <w:t>”</w:t>
      </w:r>
      <w:r>
        <w:rPr>
          <w:rFonts w:hAnsi="宋体" w:hint="eastAsia"/>
          <w:color w:val="000000"/>
          <w:sz w:val="24"/>
        </w:rPr>
        <w:t>中若</w:t>
      </w:r>
      <w:r>
        <w:rPr>
          <w:rFonts w:hAnsi="宋体"/>
          <w:color w:val="000000"/>
          <w:sz w:val="24"/>
        </w:rPr>
        <w:t>规定</w:t>
      </w:r>
      <w:r>
        <w:rPr>
          <w:rFonts w:hAnsi="宋体" w:hint="eastAsia"/>
          <w:color w:val="000000"/>
          <w:sz w:val="24"/>
        </w:rPr>
        <w:t>可以接受</w:t>
      </w:r>
      <w:r>
        <w:rPr>
          <w:rFonts w:hAnsi="宋体"/>
          <w:color w:val="000000"/>
          <w:sz w:val="24"/>
        </w:rPr>
        <w:t>备选方案</w:t>
      </w:r>
      <w:r>
        <w:rPr>
          <w:rFonts w:hAnsi="宋体" w:hint="eastAsia"/>
          <w:color w:val="000000"/>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54C7170A" w14:textId="77777777" w:rsidR="00D70FEB" w:rsidRDefault="0052327A">
      <w:pPr>
        <w:pStyle w:val="ad"/>
        <w:spacing w:line="360" w:lineRule="auto"/>
        <w:ind w:firstLineChars="200" w:firstLine="480"/>
        <w:rPr>
          <w:rFonts w:hAnsi="宋体" w:hint="eastAsia"/>
          <w:color w:val="000000"/>
          <w:sz w:val="24"/>
        </w:rPr>
      </w:pPr>
      <w:r>
        <w:rPr>
          <w:rFonts w:hAnsi="宋体" w:hint="eastAsia"/>
          <w:color w:val="000000"/>
          <w:sz w:val="24"/>
        </w:rPr>
        <w:t>评标委员会在对有备选方案的投标人进行评审时，应当以</w:t>
      </w:r>
      <w:r>
        <w:rPr>
          <w:rFonts w:hAnsi="宋体"/>
          <w:color w:val="000000"/>
          <w:sz w:val="24"/>
        </w:rPr>
        <w:t>主选方案</w:t>
      </w:r>
      <w:r>
        <w:rPr>
          <w:rFonts w:hAnsi="宋体" w:hint="eastAsia"/>
          <w:color w:val="000000"/>
          <w:sz w:val="24"/>
        </w:rPr>
        <w:t>为准进行</w:t>
      </w:r>
      <w:r>
        <w:rPr>
          <w:rFonts w:hAnsi="宋体"/>
          <w:color w:val="000000"/>
          <w:sz w:val="24"/>
        </w:rPr>
        <w:t>评</w:t>
      </w:r>
      <w:r>
        <w:rPr>
          <w:rFonts w:hAnsi="宋体" w:hint="eastAsia"/>
          <w:color w:val="000000"/>
          <w:sz w:val="24"/>
        </w:rPr>
        <w:t>审，如考虑备选方案的，备选方案必须实质性响应招标文件要求</w:t>
      </w:r>
      <w:r>
        <w:rPr>
          <w:rFonts w:hAnsi="宋体"/>
          <w:color w:val="000000"/>
          <w:sz w:val="24"/>
        </w:rPr>
        <w:t>。</w:t>
      </w:r>
    </w:p>
    <w:p w14:paraId="1BA807C0" w14:textId="77777777" w:rsidR="00D70FEB" w:rsidRDefault="0052327A">
      <w:pPr>
        <w:pStyle w:val="ad"/>
        <w:spacing w:line="360" w:lineRule="auto"/>
        <w:rPr>
          <w:rFonts w:hAnsi="宋体" w:hint="eastAsia"/>
          <w:color w:val="000000"/>
          <w:sz w:val="24"/>
          <w:szCs w:val="24"/>
        </w:rPr>
      </w:pPr>
      <w:r>
        <w:rPr>
          <w:rFonts w:hAnsi="宋体" w:hint="eastAsia"/>
          <w:color w:val="000000"/>
          <w:sz w:val="24"/>
          <w:szCs w:val="24"/>
        </w:rPr>
        <w:t>35.2其它需要补充的其他内容：见“</w:t>
      </w:r>
      <w:r>
        <w:rPr>
          <w:rFonts w:hAnsi="宋体" w:hint="eastAsia"/>
          <w:b/>
          <w:color w:val="000000"/>
          <w:sz w:val="24"/>
          <w:szCs w:val="24"/>
        </w:rPr>
        <w:t>投标人须知前附表</w:t>
      </w:r>
      <w:r>
        <w:rPr>
          <w:rFonts w:hAnsi="宋体" w:hint="eastAsia"/>
          <w:color w:val="000000"/>
          <w:sz w:val="24"/>
          <w:szCs w:val="24"/>
        </w:rPr>
        <w:t>”。</w:t>
      </w:r>
    </w:p>
    <w:p w14:paraId="614FD1A3" w14:textId="77777777" w:rsidR="00D70FEB" w:rsidRDefault="00D70FEB">
      <w:pPr>
        <w:spacing w:line="360" w:lineRule="auto"/>
        <w:jc w:val="left"/>
        <w:rPr>
          <w:rFonts w:ascii="宋体" w:hAnsi="宋体" w:hint="eastAsia"/>
          <w:color w:val="000000"/>
          <w:sz w:val="24"/>
        </w:rPr>
      </w:pPr>
    </w:p>
    <w:p w14:paraId="6D7C3022" w14:textId="77777777" w:rsidR="00D70FEB" w:rsidRDefault="0052327A">
      <w:pPr>
        <w:pStyle w:val="af6"/>
        <w:rPr>
          <w:rFonts w:ascii="宋体" w:hAnsi="宋体" w:hint="eastAsia"/>
          <w:bCs w:val="0"/>
          <w:color w:val="000000"/>
          <w:kern w:val="44"/>
          <w:sz w:val="36"/>
          <w:szCs w:val="20"/>
        </w:rPr>
      </w:pPr>
      <w:bookmarkStart w:id="58" w:name="_Toc213141090"/>
      <w:r>
        <w:rPr>
          <w:rFonts w:ascii="宋体" w:hAnsi="宋体"/>
          <w:bCs w:val="0"/>
          <w:color w:val="000000"/>
          <w:kern w:val="44"/>
          <w:sz w:val="36"/>
          <w:szCs w:val="20"/>
        </w:rPr>
        <w:br w:type="page"/>
      </w:r>
      <w:bookmarkStart w:id="59" w:name="_Toc152246150"/>
      <w:r>
        <w:rPr>
          <w:rFonts w:ascii="宋体" w:hAnsi="宋体" w:hint="eastAsia"/>
          <w:bCs w:val="0"/>
          <w:color w:val="000000"/>
          <w:kern w:val="44"/>
          <w:sz w:val="36"/>
          <w:szCs w:val="20"/>
        </w:rPr>
        <w:lastRenderedPageBreak/>
        <w:t>第三章 合同书样式及主要条款</w:t>
      </w:r>
      <w:bookmarkEnd w:id="58"/>
      <w:bookmarkEnd w:id="59"/>
    </w:p>
    <w:p w14:paraId="751555F6" w14:textId="77777777" w:rsidR="00D70FEB" w:rsidRDefault="0052327A">
      <w:pPr>
        <w:pStyle w:val="2"/>
        <w:numPr>
          <w:ilvl w:val="0"/>
          <w:numId w:val="0"/>
        </w:numPr>
        <w:tabs>
          <w:tab w:val="clear" w:pos="1021"/>
        </w:tabs>
        <w:ind w:left="425"/>
        <w:jc w:val="center"/>
        <w:rPr>
          <w:rFonts w:ascii="宋体" w:eastAsia="宋体" w:hAnsi="宋体" w:hint="eastAsia"/>
          <w:b w:val="0"/>
          <w:color w:val="000000"/>
          <w:sz w:val="36"/>
        </w:rPr>
      </w:pPr>
      <w:bookmarkStart w:id="60" w:name="_Toc152246151"/>
      <w:bookmarkStart w:id="61" w:name="_Toc213141091"/>
      <w:r>
        <w:rPr>
          <w:rFonts w:ascii="宋体" w:eastAsia="宋体" w:hAnsi="宋体" w:hint="eastAsia"/>
          <w:b w:val="0"/>
          <w:color w:val="000000"/>
          <w:sz w:val="36"/>
        </w:rPr>
        <w:t>合同条款前附表</w:t>
      </w:r>
      <w:bookmarkEnd w:id="60"/>
      <w:bookmarkEnd w:id="61"/>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7819"/>
      </w:tblGrid>
      <w:tr w:rsidR="00D70FEB" w14:paraId="03DD1997" w14:textId="77777777">
        <w:trPr>
          <w:trHeight w:val="449"/>
          <w:jc w:val="center"/>
        </w:trPr>
        <w:tc>
          <w:tcPr>
            <w:tcW w:w="1122" w:type="dxa"/>
            <w:vAlign w:val="center"/>
          </w:tcPr>
          <w:p w14:paraId="70BD378C" w14:textId="77777777" w:rsidR="00D70FEB" w:rsidRDefault="0052327A">
            <w:pPr>
              <w:pStyle w:val="ad"/>
              <w:spacing w:line="440" w:lineRule="exact"/>
              <w:ind w:firstLineChars="100" w:firstLine="241"/>
              <w:rPr>
                <w:rFonts w:hAnsi="宋体" w:hint="eastAsia"/>
                <w:b/>
                <w:bCs/>
                <w:color w:val="000000"/>
                <w:sz w:val="24"/>
                <w:szCs w:val="24"/>
              </w:rPr>
            </w:pPr>
            <w:r>
              <w:rPr>
                <w:rFonts w:hAnsi="宋体" w:hint="eastAsia"/>
                <w:b/>
                <w:bCs/>
                <w:color w:val="000000"/>
                <w:sz w:val="24"/>
                <w:szCs w:val="24"/>
              </w:rPr>
              <w:t>序号</w:t>
            </w:r>
          </w:p>
        </w:tc>
        <w:tc>
          <w:tcPr>
            <w:tcW w:w="7819" w:type="dxa"/>
            <w:vAlign w:val="center"/>
          </w:tcPr>
          <w:p w14:paraId="4F61080C" w14:textId="77777777" w:rsidR="00D70FEB" w:rsidRDefault="0052327A">
            <w:pPr>
              <w:pStyle w:val="ad"/>
              <w:spacing w:line="440" w:lineRule="exact"/>
              <w:ind w:firstLineChars="100" w:firstLine="241"/>
              <w:jc w:val="center"/>
              <w:rPr>
                <w:rFonts w:hAnsi="宋体" w:hint="eastAsia"/>
                <w:b/>
                <w:bCs/>
                <w:color w:val="000000"/>
                <w:sz w:val="24"/>
                <w:szCs w:val="24"/>
              </w:rPr>
            </w:pPr>
            <w:r>
              <w:rPr>
                <w:rFonts w:hAnsi="宋体" w:hint="eastAsia"/>
                <w:b/>
                <w:bCs/>
                <w:color w:val="000000"/>
                <w:sz w:val="24"/>
                <w:szCs w:val="24"/>
              </w:rPr>
              <w:t>内      容</w:t>
            </w:r>
          </w:p>
        </w:tc>
      </w:tr>
      <w:tr w:rsidR="00D70FEB" w14:paraId="61CB5EA4" w14:textId="77777777">
        <w:trPr>
          <w:trHeight w:val="994"/>
          <w:jc w:val="center"/>
        </w:trPr>
        <w:tc>
          <w:tcPr>
            <w:tcW w:w="1122" w:type="dxa"/>
            <w:vAlign w:val="center"/>
          </w:tcPr>
          <w:p w14:paraId="1A902B98" w14:textId="77777777" w:rsidR="00D70FEB" w:rsidRDefault="0052327A">
            <w:pPr>
              <w:pStyle w:val="ad"/>
              <w:spacing w:line="440" w:lineRule="exact"/>
              <w:jc w:val="center"/>
              <w:rPr>
                <w:rFonts w:hAnsi="宋体" w:hint="eastAsia"/>
                <w:sz w:val="24"/>
                <w:szCs w:val="24"/>
              </w:rPr>
            </w:pPr>
            <w:r>
              <w:rPr>
                <w:rFonts w:hAnsi="宋体" w:hint="eastAsia"/>
                <w:sz w:val="24"/>
                <w:szCs w:val="24"/>
              </w:rPr>
              <w:t>1</w:t>
            </w:r>
          </w:p>
        </w:tc>
        <w:tc>
          <w:tcPr>
            <w:tcW w:w="7819" w:type="dxa"/>
            <w:vAlign w:val="center"/>
          </w:tcPr>
          <w:p w14:paraId="29A82E32" w14:textId="77777777" w:rsidR="00D70FEB" w:rsidRDefault="0052327A">
            <w:pPr>
              <w:pStyle w:val="ad"/>
              <w:spacing w:line="440" w:lineRule="exact"/>
              <w:rPr>
                <w:rFonts w:hAnsi="宋体" w:hint="eastAsia"/>
                <w:b/>
                <w:sz w:val="24"/>
                <w:szCs w:val="24"/>
              </w:rPr>
            </w:pPr>
            <w:r>
              <w:rPr>
                <w:rFonts w:hAnsi="宋体" w:hint="eastAsia"/>
                <w:b/>
                <w:sz w:val="24"/>
                <w:szCs w:val="24"/>
              </w:rPr>
              <w:t>合同履行期限、项目实施地点</w:t>
            </w:r>
          </w:p>
          <w:p w14:paraId="2520615E" w14:textId="77777777" w:rsidR="00D70FEB" w:rsidRDefault="0052327A">
            <w:pPr>
              <w:pStyle w:val="ad"/>
              <w:spacing w:line="440" w:lineRule="exact"/>
              <w:rPr>
                <w:rFonts w:hAnsi="宋体" w:hint="eastAsia"/>
                <w:sz w:val="24"/>
                <w:szCs w:val="24"/>
              </w:rPr>
            </w:pPr>
            <w:r>
              <w:rPr>
                <w:rFonts w:hAnsi="宋体" w:hint="eastAsia"/>
                <w:b/>
                <w:bCs/>
                <w:sz w:val="24"/>
                <w:szCs w:val="24"/>
              </w:rPr>
              <w:t>合同履行期限：</w:t>
            </w:r>
            <w:r>
              <w:rPr>
                <w:rFonts w:hAnsi="宋体" w:hint="eastAsia"/>
                <w:sz w:val="24"/>
                <w:szCs w:val="24"/>
              </w:rPr>
              <w:t>自合同签订之日起至2026年11月30日（其中各项时间以采购人具体要求为准）；</w:t>
            </w:r>
          </w:p>
          <w:p w14:paraId="3CAA4EF4" w14:textId="77777777" w:rsidR="00D70FEB" w:rsidRDefault="0052327A">
            <w:pPr>
              <w:pStyle w:val="ad"/>
              <w:spacing w:line="440" w:lineRule="exact"/>
              <w:rPr>
                <w:rFonts w:hAnsi="宋体" w:hint="eastAsia"/>
                <w:color w:val="FF0000"/>
                <w:sz w:val="24"/>
                <w:szCs w:val="24"/>
              </w:rPr>
            </w:pPr>
            <w:r>
              <w:rPr>
                <w:rFonts w:hAnsi="宋体" w:hint="eastAsia"/>
                <w:b/>
                <w:bCs/>
                <w:sz w:val="24"/>
                <w:szCs w:val="24"/>
              </w:rPr>
              <w:t>项目实施地点：</w:t>
            </w:r>
            <w:r>
              <w:rPr>
                <w:rFonts w:hAnsi="宋体" w:hint="eastAsia"/>
                <w:sz w:val="24"/>
                <w:szCs w:val="24"/>
              </w:rPr>
              <w:t>采购人指定地点。</w:t>
            </w:r>
          </w:p>
        </w:tc>
      </w:tr>
      <w:tr w:rsidR="00D70FEB" w14:paraId="0508B26E" w14:textId="77777777">
        <w:trPr>
          <w:trHeight w:val="759"/>
          <w:jc w:val="center"/>
        </w:trPr>
        <w:tc>
          <w:tcPr>
            <w:tcW w:w="1122" w:type="dxa"/>
            <w:vAlign w:val="center"/>
          </w:tcPr>
          <w:p w14:paraId="0FF51B99" w14:textId="77777777" w:rsidR="00D70FEB" w:rsidRDefault="0052327A">
            <w:pPr>
              <w:pStyle w:val="ad"/>
              <w:spacing w:line="440" w:lineRule="exact"/>
              <w:jc w:val="center"/>
              <w:rPr>
                <w:rFonts w:hAnsi="宋体" w:hint="eastAsia"/>
                <w:sz w:val="24"/>
                <w:szCs w:val="24"/>
              </w:rPr>
            </w:pPr>
            <w:r>
              <w:rPr>
                <w:rFonts w:hAnsi="宋体" w:hint="eastAsia"/>
                <w:sz w:val="24"/>
                <w:szCs w:val="24"/>
              </w:rPr>
              <w:t>2</w:t>
            </w:r>
          </w:p>
        </w:tc>
        <w:tc>
          <w:tcPr>
            <w:tcW w:w="7819" w:type="dxa"/>
            <w:vAlign w:val="center"/>
          </w:tcPr>
          <w:p w14:paraId="3978F06D" w14:textId="77777777" w:rsidR="00D70FEB" w:rsidRDefault="0052327A">
            <w:pPr>
              <w:spacing w:line="440" w:lineRule="exact"/>
              <w:rPr>
                <w:rFonts w:ascii="宋体" w:hAnsi="宋体" w:hint="eastAsia"/>
                <w:b/>
                <w:sz w:val="24"/>
              </w:rPr>
            </w:pPr>
            <w:r>
              <w:rPr>
                <w:rFonts w:ascii="宋体" w:hAnsi="宋体" w:hint="eastAsia"/>
                <w:b/>
                <w:sz w:val="24"/>
              </w:rPr>
              <w:t>付款方式：</w:t>
            </w:r>
          </w:p>
          <w:p w14:paraId="53EEA570" w14:textId="77777777" w:rsidR="00D70FEB" w:rsidRDefault="0052327A">
            <w:pPr>
              <w:spacing w:line="440" w:lineRule="exact"/>
              <w:rPr>
                <w:rFonts w:ascii="宋体" w:hAnsi="宋体" w:hint="eastAsia"/>
                <w:bCs/>
                <w:sz w:val="24"/>
              </w:rPr>
            </w:pPr>
            <w:r>
              <w:rPr>
                <w:rFonts w:ascii="宋体" w:hAnsi="宋体"/>
                <w:bCs/>
                <w:sz w:val="24"/>
              </w:rPr>
              <w:t>双方按已完成且验收合格的单项服务内容进行结算。单项服务内容履行完毕后5个工作日内，乙方向甲方提交验收材料，甲方对合同约定履行内容进行验收。验收合格且确认乙方无违约责任的，乙方向甲方开具发票，甲方收到合</w:t>
            </w:r>
            <w:proofErr w:type="gramStart"/>
            <w:r>
              <w:rPr>
                <w:rFonts w:ascii="宋体" w:hAnsi="宋体"/>
                <w:bCs/>
                <w:sz w:val="24"/>
              </w:rPr>
              <w:t>规</w:t>
            </w:r>
            <w:proofErr w:type="gramEnd"/>
            <w:r>
              <w:rPr>
                <w:rFonts w:ascii="宋体" w:hAnsi="宋体"/>
                <w:bCs/>
                <w:sz w:val="24"/>
              </w:rPr>
              <w:t>发票后10个日历日内支付对应合同款项 。</w:t>
            </w:r>
          </w:p>
          <w:p w14:paraId="0EEC1FF2" w14:textId="77777777" w:rsidR="00D70FEB" w:rsidRDefault="0052327A">
            <w:pPr>
              <w:spacing w:line="440" w:lineRule="exact"/>
              <w:rPr>
                <w:rFonts w:ascii="宋体" w:hAnsi="宋体" w:hint="eastAsia"/>
                <w:sz w:val="24"/>
              </w:rPr>
            </w:pPr>
            <w:r>
              <w:rPr>
                <w:rFonts w:ascii="宋体" w:hAnsi="宋体" w:hint="eastAsia"/>
                <w:bCs/>
                <w:sz w:val="24"/>
              </w:rPr>
              <w:t>（未尽事宜以合同签订时商定为准）</w:t>
            </w:r>
          </w:p>
        </w:tc>
      </w:tr>
      <w:tr w:rsidR="00D70FEB" w14:paraId="25562E97" w14:textId="77777777">
        <w:trPr>
          <w:trHeight w:val="759"/>
          <w:jc w:val="center"/>
        </w:trPr>
        <w:tc>
          <w:tcPr>
            <w:tcW w:w="1122" w:type="dxa"/>
            <w:vAlign w:val="center"/>
          </w:tcPr>
          <w:p w14:paraId="03F0F202" w14:textId="77777777" w:rsidR="00D70FEB" w:rsidRDefault="0052327A">
            <w:pPr>
              <w:pStyle w:val="ad"/>
              <w:spacing w:line="440" w:lineRule="exact"/>
              <w:jc w:val="center"/>
              <w:rPr>
                <w:rFonts w:hAnsi="宋体" w:hint="eastAsia"/>
                <w:sz w:val="24"/>
                <w:szCs w:val="24"/>
              </w:rPr>
            </w:pPr>
            <w:r>
              <w:rPr>
                <w:rFonts w:hAnsi="宋体" w:hint="eastAsia"/>
                <w:sz w:val="24"/>
                <w:szCs w:val="24"/>
              </w:rPr>
              <w:t>3</w:t>
            </w:r>
          </w:p>
        </w:tc>
        <w:tc>
          <w:tcPr>
            <w:tcW w:w="7819" w:type="dxa"/>
            <w:vAlign w:val="center"/>
          </w:tcPr>
          <w:p w14:paraId="1A8BBC6E" w14:textId="77777777" w:rsidR="00D70FEB" w:rsidRDefault="0052327A">
            <w:pPr>
              <w:pStyle w:val="ad"/>
              <w:adjustRightInd w:val="0"/>
              <w:snapToGrid w:val="0"/>
              <w:spacing w:line="440" w:lineRule="exact"/>
              <w:jc w:val="left"/>
              <w:rPr>
                <w:rFonts w:hAnsi="宋体" w:hint="eastAsia"/>
                <w:b/>
                <w:sz w:val="24"/>
              </w:rPr>
            </w:pPr>
            <w:r>
              <w:rPr>
                <w:rFonts w:hAnsi="宋体" w:hint="eastAsia"/>
                <w:b/>
                <w:sz w:val="24"/>
              </w:rPr>
              <w:t>履约保证金：</w:t>
            </w:r>
            <w:r>
              <w:rPr>
                <w:rFonts w:hAnsi="宋体" w:hint="eastAsia"/>
                <w:bCs/>
                <w:sz w:val="24"/>
              </w:rPr>
              <w:t>无。</w:t>
            </w:r>
          </w:p>
        </w:tc>
      </w:tr>
      <w:tr w:rsidR="00D70FEB" w14:paraId="7DCE6BE6" w14:textId="77777777">
        <w:trPr>
          <w:trHeight w:val="419"/>
          <w:jc w:val="center"/>
        </w:trPr>
        <w:tc>
          <w:tcPr>
            <w:tcW w:w="1122" w:type="dxa"/>
            <w:vAlign w:val="center"/>
          </w:tcPr>
          <w:p w14:paraId="3FDC640D" w14:textId="77777777" w:rsidR="00D70FEB" w:rsidRDefault="0052327A">
            <w:pPr>
              <w:pStyle w:val="ad"/>
              <w:spacing w:line="440" w:lineRule="exact"/>
              <w:jc w:val="center"/>
              <w:rPr>
                <w:rFonts w:hAnsi="宋体" w:hint="eastAsia"/>
                <w:sz w:val="24"/>
                <w:szCs w:val="24"/>
              </w:rPr>
            </w:pPr>
            <w:r>
              <w:rPr>
                <w:rFonts w:hAnsi="宋体" w:hint="eastAsia"/>
                <w:sz w:val="24"/>
                <w:szCs w:val="24"/>
              </w:rPr>
              <w:t>4</w:t>
            </w:r>
          </w:p>
        </w:tc>
        <w:tc>
          <w:tcPr>
            <w:tcW w:w="7819" w:type="dxa"/>
            <w:vAlign w:val="center"/>
          </w:tcPr>
          <w:p w14:paraId="5FF253EF" w14:textId="77777777" w:rsidR="00D70FEB" w:rsidRDefault="0052327A">
            <w:pPr>
              <w:pStyle w:val="a0"/>
              <w:spacing w:line="440" w:lineRule="exact"/>
              <w:ind w:firstLineChars="0" w:firstLine="0"/>
              <w:rPr>
                <w:rFonts w:ascii="宋体" w:hAnsi="宋体" w:hint="eastAsia"/>
                <w:b/>
                <w:kern w:val="2"/>
                <w:sz w:val="24"/>
              </w:rPr>
            </w:pPr>
            <w:r>
              <w:rPr>
                <w:rFonts w:ascii="宋体" w:hAnsi="宋体" w:hint="eastAsia"/>
                <w:b/>
                <w:kern w:val="2"/>
                <w:sz w:val="24"/>
              </w:rPr>
              <w:t>履约验收：</w:t>
            </w:r>
          </w:p>
          <w:p w14:paraId="2DF06966" w14:textId="77777777" w:rsidR="00D70FEB" w:rsidRPr="005202BE" w:rsidRDefault="0052327A">
            <w:pPr>
              <w:pStyle w:val="a0"/>
              <w:spacing w:line="440" w:lineRule="exact"/>
              <w:ind w:firstLineChars="0" w:firstLine="0"/>
              <w:rPr>
                <w:rFonts w:ascii="宋体" w:hAnsi="宋体" w:hint="eastAsia"/>
                <w:b/>
                <w:kern w:val="2"/>
                <w:sz w:val="24"/>
              </w:rPr>
            </w:pPr>
            <w:r w:rsidRPr="005202BE">
              <w:rPr>
                <w:rFonts w:ascii="宋体" w:hAnsi="宋体" w:hint="eastAsia"/>
                <w:b/>
                <w:kern w:val="2"/>
                <w:sz w:val="24"/>
              </w:rPr>
              <w:t>宣传物料制作：</w:t>
            </w:r>
          </w:p>
          <w:p w14:paraId="7F228CF2" w14:textId="71750727" w:rsidR="005202BE" w:rsidRPr="005202BE" w:rsidRDefault="005202BE" w:rsidP="005202BE">
            <w:pPr>
              <w:pStyle w:val="a0"/>
              <w:spacing w:line="440" w:lineRule="exact"/>
              <w:ind w:firstLineChars="0" w:firstLine="0"/>
              <w:rPr>
                <w:rFonts w:ascii="宋体" w:hAnsi="宋体" w:hint="eastAsia"/>
                <w:bCs/>
                <w:kern w:val="2"/>
                <w:sz w:val="24"/>
              </w:rPr>
            </w:pPr>
            <w:r>
              <w:rPr>
                <w:rFonts w:ascii="宋体" w:hAnsi="宋体" w:hint="eastAsia"/>
                <w:bCs/>
                <w:kern w:val="2"/>
                <w:sz w:val="24"/>
              </w:rPr>
              <w:t>1.</w:t>
            </w:r>
            <w:r w:rsidRPr="005202BE">
              <w:rPr>
                <w:rFonts w:ascii="宋体" w:hAnsi="宋体" w:hint="eastAsia"/>
                <w:bCs/>
                <w:kern w:val="2"/>
                <w:sz w:val="24"/>
              </w:rPr>
              <w:t>乙方完成相关项目画面设计、制作并按规定交付后，通知甲方进行验收，甲方根据招标文件及合同约定标准组织甲方、乙方双方相关人员针对相应内容的质量、数量、标准逐个进行验收，合格后双方在验收报告中签字确认；</w:t>
            </w:r>
          </w:p>
          <w:p w14:paraId="0A89C92C" w14:textId="1F5D19FE" w:rsidR="00D70FEB" w:rsidRPr="005202BE" w:rsidRDefault="005202BE" w:rsidP="005202BE">
            <w:pPr>
              <w:pStyle w:val="a0"/>
              <w:spacing w:line="440" w:lineRule="exact"/>
              <w:ind w:firstLineChars="0" w:firstLine="0"/>
              <w:rPr>
                <w:rFonts w:ascii="宋体" w:hAnsi="宋体" w:hint="eastAsia"/>
                <w:bCs/>
                <w:kern w:val="2"/>
                <w:sz w:val="24"/>
              </w:rPr>
            </w:pPr>
            <w:r>
              <w:rPr>
                <w:rFonts w:ascii="宋体" w:hAnsi="宋体" w:hint="eastAsia"/>
                <w:bCs/>
                <w:kern w:val="2"/>
                <w:sz w:val="24"/>
              </w:rPr>
              <w:t>2.</w:t>
            </w:r>
            <w:r w:rsidRPr="005202BE">
              <w:rPr>
                <w:rFonts w:ascii="宋体" w:hAnsi="宋体" w:hint="eastAsia"/>
                <w:bCs/>
                <w:kern w:val="2"/>
                <w:sz w:val="24"/>
              </w:rPr>
              <w:t>签收验收报告仅系甲方对合同标的</w:t>
            </w:r>
            <w:proofErr w:type="gramStart"/>
            <w:r w:rsidRPr="005202BE">
              <w:rPr>
                <w:rFonts w:ascii="宋体" w:hAnsi="宋体" w:hint="eastAsia"/>
                <w:bCs/>
                <w:kern w:val="2"/>
                <w:sz w:val="24"/>
              </w:rPr>
              <w:t>的</w:t>
            </w:r>
            <w:proofErr w:type="gramEnd"/>
            <w:r w:rsidRPr="005202BE">
              <w:rPr>
                <w:rFonts w:ascii="宋体" w:hAnsi="宋体" w:hint="eastAsia"/>
                <w:bCs/>
                <w:kern w:val="2"/>
                <w:sz w:val="24"/>
              </w:rPr>
              <w:t>规格数量及无明显瑕疵等情况进行确认，并不因此免除乙方质保责任、违约责任（如有）或任何违反合同的责任。</w:t>
            </w:r>
          </w:p>
          <w:p w14:paraId="0D425FCB" w14:textId="77777777" w:rsidR="00D70FEB" w:rsidRDefault="0052327A">
            <w:pPr>
              <w:pStyle w:val="a0"/>
              <w:spacing w:line="440" w:lineRule="exact"/>
              <w:ind w:firstLineChars="0" w:firstLine="0"/>
              <w:rPr>
                <w:rFonts w:ascii="宋体" w:hAnsi="宋体" w:hint="eastAsia"/>
                <w:b/>
                <w:kern w:val="2"/>
                <w:sz w:val="24"/>
              </w:rPr>
            </w:pPr>
            <w:r>
              <w:rPr>
                <w:rFonts w:ascii="宋体" w:hAnsi="宋体" w:hint="eastAsia"/>
                <w:b/>
                <w:kern w:val="2"/>
                <w:sz w:val="24"/>
              </w:rPr>
              <w:t>品牌户外活动及落地宣传活动：</w:t>
            </w:r>
          </w:p>
          <w:p w14:paraId="0CFBD284"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1.项目开展前期，乙方应提供活动策划方案、设计稿等资料，并与甲方进行沟通，依据甲方的要求及时对策划方案的相关内容予以修改，最终通过甲方的审核确认。</w:t>
            </w:r>
          </w:p>
          <w:p w14:paraId="68A51D2A"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2.项目开展期间，甲方对活动现场状况进行监督。针对现场存在的不足之处，乙方需在 1 小时内做出响应并进行纠正，同时留存活动组织的现场图片等相关资料。</w:t>
            </w:r>
          </w:p>
          <w:p w14:paraId="17EB6521"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3.项目结束后，乙方需向甲方提供活动组织的相关图片或资料，作为验收</w:t>
            </w:r>
            <w:r>
              <w:rPr>
                <w:rFonts w:ascii="宋体" w:hAnsi="宋体" w:hint="eastAsia"/>
                <w:bCs/>
                <w:kern w:val="2"/>
                <w:sz w:val="24"/>
              </w:rPr>
              <w:lastRenderedPageBreak/>
              <w:t>的依据，并提交验收报告。</w:t>
            </w:r>
          </w:p>
          <w:p w14:paraId="7485A5A1" w14:textId="108EA6A2"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4.甲方</w:t>
            </w:r>
            <w:proofErr w:type="gramStart"/>
            <w:r>
              <w:rPr>
                <w:rFonts w:ascii="宋体" w:hAnsi="宋体" w:hint="eastAsia"/>
                <w:bCs/>
                <w:kern w:val="2"/>
                <w:sz w:val="24"/>
              </w:rPr>
              <w:t>验收仅</w:t>
            </w:r>
            <w:proofErr w:type="gramEnd"/>
            <w:r>
              <w:rPr>
                <w:rFonts w:ascii="宋体" w:hAnsi="宋体" w:hint="eastAsia"/>
                <w:bCs/>
                <w:kern w:val="2"/>
                <w:sz w:val="24"/>
              </w:rPr>
              <w:t>系对合同标的规格数量及无明显瑕疵等情况进行确认，并不因此免除乙方质保责任、违约责任（如有）或任何因履行合同而侵犯他人权利的侵权责任（如有）。</w:t>
            </w:r>
          </w:p>
        </w:tc>
      </w:tr>
      <w:tr w:rsidR="00D70FEB" w14:paraId="1E62E3D2" w14:textId="77777777">
        <w:trPr>
          <w:trHeight w:val="1139"/>
          <w:jc w:val="center"/>
        </w:trPr>
        <w:tc>
          <w:tcPr>
            <w:tcW w:w="1122" w:type="dxa"/>
            <w:vAlign w:val="center"/>
          </w:tcPr>
          <w:p w14:paraId="71C18759" w14:textId="77777777" w:rsidR="00D70FEB" w:rsidRDefault="0052327A">
            <w:pPr>
              <w:pStyle w:val="ad"/>
              <w:spacing w:line="440" w:lineRule="exact"/>
              <w:jc w:val="center"/>
              <w:rPr>
                <w:rFonts w:hAnsi="宋体" w:hint="eastAsia"/>
                <w:sz w:val="24"/>
                <w:szCs w:val="24"/>
              </w:rPr>
            </w:pPr>
            <w:r>
              <w:rPr>
                <w:rFonts w:hAnsi="宋体" w:hint="eastAsia"/>
                <w:sz w:val="24"/>
                <w:szCs w:val="24"/>
              </w:rPr>
              <w:lastRenderedPageBreak/>
              <w:t>5</w:t>
            </w:r>
          </w:p>
        </w:tc>
        <w:tc>
          <w:tcPr>
            <w:tcW w:w="7819" w:type="dxa"/>
            <w:vAlign w:val="center"/>
          </w:tcPr>
          <w:p w14:paraId="322F970F" w14:textId="77777777" w:rsidR="00D70FEB" w:rsidRDefault="0052327A">
            <w:pPr>
              <w:pStyle w:val="a0"/>
              <w:spacing w:line="440" w:lineRule="exact"/>
              <w:ind w:firstLineChars="0" w:firstLine="0"/>
              <w:rPr>
                <w:rFonts w:ascii="宋体" w:hAnsi="宋体" w:hint="eastAsia"/>
                <w:b/>
                <w:kern w:val="2"/>
                <w:sz w:val="24"/>
              </w:rPr>
            </w:pPr>
            <w:r>
              <w:rPr>
                <w:rFonts w:ascii="宋体" w:hAnsi="宋体" w:hint="eastAsia"/>
                <w:b/>
                <w:kern w:val="2"/>
                <w:sz w:val="24"/>
              </w:rPr>
              <w:t>违约责任：</w:t>
            </w:r>
          </w:p>
          <w:p w14:paraId="696A7596"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1.若一方违反合同约定，违约方应依据《中华人民共和国民法典》的相关条款承担违约责任。</w:t>
            </w:r>
          </w:p>
          <w:p w14:paraId="20A9571A"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2.若乙方提供的服务质量未能达到一次性验收合格标准，乙方应无条件进行返工，直至验收合格。若连续两次返工后仍未达到验收合格标准，甲方有权拒绝验收项目，并向乙方收取合同总价 30%的违约金。同时，甲方有权单方面解除合同，因上述情况引发的损失由乙方承担。若因乙方原因导致项目延误，或出现其他致使合同无法履行的行为，乙方应承担赔偿责任。具体处理方式为：每延误一日，乙方按合同总金额的 1‰支付赔偿金，赔偿金的最高限额不超过合同总金额的 5%。若乙方存在情节恶劣、影响本次采购项目开展、验收及交付的行为，甲方将如实向省财政厅上报相关情况。</w:t>
            </w:r>
          </w:p>
          <w:p w14:paraId="67F1D0F7"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3.若甲方未能按照合同约定及时支付相应款项，乙方有权暂停或终止该项目，由此造成的项目延误或损失由甲方承担。每延误支付一日，甲方按合同总金额的 1‰支付违约金，违约金的最高限额不超过合同总金额的5%。</w:t>
            </w:r>
          </w:p>
          <w:p w14:paraId="58E14296"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4.若任一方违反合同约定，守约方有权向违约方主张因违约行为造成的一切损失，包括为维护自身合法权益而支出的费用（包括但不限于律师费、诉讼费、差旅费、保全费等）。</w:t>
            </w:r>
          </w:p>
          <w:p w14:paraId="21BC2CCE"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5.除发生不可抗力情形外，若乙方交付的项目及安装调试情况与合同标准不符，甲方有权拒收。若甲方无正当理由拒收项目，应向乙方偿付合同款总价 5%的违约金。甲方有权拒付合同价以外的任何费用，乙方有权拒绝合同整体范围以外的条件。</w:t>
            </w:r>
          </w:p>
          <w:p w14:paraId="25C1DEB5"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6.乙方如有违约行为或给甲方造成损失的，甲方有权在任意一笔未付款项中对违约金/赔偿进行扣除。</w:t>
            </w:r>
          </w:p>
          <w:p w14:paraId="3CCBE360"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7.合同约定的违约责任均为独立责任条款，甲方主张或放弃其中一项违约责任时不代表甲方免除乙方其他违约责任，如乙方存在多项违约行为时甲方有权依据合同约定要求乙方承担单项或全部违约责任。</w:t>
            </w:r>
          </w:p>
          <w:p w14:paraId="092C0474" w14:textId="77777777" w:rsidR="00D70FEB" w:rsidRDefault="0052327A">
            <w:pPr>
              <w:pStyle w:val="a0"/>
              <w:spacing w:line="440" w:lineRule="exact"/>
              <w:ind w:firstLineChars="0" w:firstLine="0"/>
              <w:rPr>
                <w:rFonts w:ascii="宋体" w:hAnsi="宋体" w:hint="eastAsia"/>
                <w:bCs/>
                <w:kern w:val="2"/>
                <w:sz w:val="24"/>
              </w:rPr>
            </w:pPr>
            <w:r>
              <w:rPr>
                <w:rFonts w:ascii="宋体" w:hAnsi="宋体" w:hint="eastAsia"/>
                <w:bCs/>
                <w:kern w:val="2"/>
                <w:sz w:val="24"/>
              </w:rPr>
              <w:t>8.如乙方出现合同中未列明的违约情形，则应向甲方支付合同金额5%作为违约金。乙方违约的，如违约金不足以弥补甲方损失的，还应赔偿损失。</w:t>
            </w:r>
          </w:p>
        </w:tc>
      </w:tr>
      <w:tr w:rsidR="00D70FEB" w14:paraId="2E4F7A7D" w14:textId="77777777">
        <w:trPr>
          <w:trHeight w:val="612"/>
          <w:jc w:val="center"/>
        </w:trPr>
        <w:tc>
          <w:tcPr>
            <w:tcW w:w="1122" w:type="dxa"/>
            <w:vAlign w:val="center"/>
          </w:tcPr>
          <w:p w14:paraId="420049FF" w14:textId="77777777" w:rsidR="00D70FEB" w:rsidRDefault="0052327A">
            <w:pPr>
              <w:pStyle w:val="ad"/>
              <w:spacing w:line="440" w:lineRule="exact"/>
              <w:jc w:val="center"/>
              <w:rPr>
                <w:rFonts w:hAnsi="宋体" w:hint="eastAsia"/>
                <w:sz w:val="24"/>
                <w:szCs w:val="24"/>
              </w:rPr>
            </w:pPr>
            <w:r>
              <w:rPr>
                <w:rFonts w:hAnsi="宋体" w:hint="eastAsia"/>
                <w:sz w:val="24"/>
                <w:szCs w:val="24"/>
              </w:rPr>
              <w:lastRenderedPageBreak/>
              <w:t>6</w:t>
            </w:r>
          </w:p>
        </w:tc>
        <w:tc>
          <w:tcPr>
            <w:tcW w:w="7819" w:type="dxa"/>
            <w:vAlign w:val="center"/>
          </w:tcPr>
          <w:p w14:paraId="234EB1C1" w14:textId="77777777" w:rsidR="00D70FEB" w:rsidRDefault="0052327A">
            <w:pPr>
              <w:adjustRightInd w:val="0"/>
              <w:snapToGrid w:val="0"/>
              <w:spacing w:line="440" w:lineRule="exact"/>
              <w:jc w:val="left"/>
              <w:rPr>
                <w:rFonts w:ascii="宋体" w:hAnsi="宋体" w:hint="eastAsia"/>
                <w:sz w:val="24"/>
              </w:rPr>
            </w:pPr>
            <w:r>
              <w:rPr>
                <w:rFonts w:ascii="宋体" w:hAnsi="宋体" w:hint="eastAsia"/>
                <w:color w:val="000000"/>
                <w:sz w:val="24"/>
              </w:rPr>
              <w:t>未尽事宜以合同谈判时双方商定为准。</w:t>
            </w:r>
          </w:p>
        </w:tc>
      </w:tr>
    </w:tbl>
    <w:p w14:paraId="0A02ACA9" w14:textId="77777777" w:rsidR="00D70FEB" w:rsidRDefault="0052327A">
      <w:r>
        <w:rPr>
          <w:rFonts w:ascii="宋体" w:hAnsi="宋体" w:hint="eastAsia"/>
          <w:b/>
          <w:bCs/>
          <w:color w:val="000000"/>
        </w:rPr>
        <w:t xml:space="preserve"> </w:t>
      </w:r>
    </w:p>
    <w:p w14:paraId="77BFD853" w14:textId="77777777" w:rsidR="00D70FEB" w:rsidRDefault="0052327A">
      <w:pPr>
        <w:rPr>
          <w:rFonts w:ascii="宋体" w:hAnsi="宋体" w:hint="eastAsia"/>
          <w:sz w:val="24"/>
          <w:szCs w:val="24"/>
        </w:rPr>
      </w:pPr>
      <w:r>
        <w:br w:type="page"/>
      </w:r>
    </w:p>
    <w:p w14:paraId="3088ADAA" w14:textId="77777777" w:rsidR="00D70FEB" w:rsidRDefault="00D70FEB">
      <w:pPr>
        <w:pStyle w:val="a0"/>
        <w:ind w:firstLine="480"/>
        <w:rPr>
          <w:rFonts w:ascii="宋体" w:hAnsi="宋体" w:hint="eastAsia"/>
          <w:sz w:val="24"/>
          <w:szCs w:val="24"/>
        </w:rPr>
      </w:pPr>
    </w:p>
    <w:p w14:paraId="38AFFCB6" w14:textId="77777777" w:rsidR="00D70FEB" w:rsidRDefault="00D70FEB">
      <w:pPr>
        <w:spacing w:after="240"/>
        <w:jc w:val="center"/>
        <w:rPr>
          <w:sz w:val="48"/>
        </w:rPr>
      </w:pPr>
    </w:p>
    <w:p w14:paraId="1ECF896C" w14:textId="77777777" w:rsidR="00D70FEB" w:rsidRDefault="00D70FEB">
      <w:pPr>
        <w:spacing w:after="240"/>
        <w:jc w:val="center"/>
        <w:rPr>
          <w:sz w:val="48"/>
        </w:rPr>
      </w:pPr>
    </w:p>
    <w:p w14:paraId="64A99222" w14:textId="77777777" w:rsidR="00D70FEB" w:rsidRDefault="00D70FEB">
      <w:pPr>
        <w:spacing w:after="240"/>
        <w:jc w:val="center"/>
        <w:rPr>
          <w:b/>
          <w:sz w:val="52"/>
        </w:rPr>
      </w:pPr>
    </w:p>
    <w:p w14:paraId="15C94854" w14:textId="77777777" w:rsidR="00D70FEB" w:rsidRDefault="0052327A">
      <w:pPr>
        <w:spacing w:after="240"/>
        <w:jc w:val="center"/>
        <w:rPr>
          <w:b/>
          <w:sz w:val="52"/>
        </w:rPr>
      </w:pPr>
      <w:r>
        <w:rPr>
          <w:b/>
          <w:sz w:val="52"/>
        </w:rPr>
        <w:t>政府采购合同</w:t>
      </w:r>
    </w:p>
    <w:p w14:paraId="1F3D14FD" w14:textId="77777777" w:rsidR="00D70FEB" w:rsidRDefault="00D70FEB">
      <w:pPr>
        <w:pStyle w:val="a0"/>
        <w:ind w:firstLine="400"/>
      </w:pPr>
    </w:p>
    <w:p w14:paraId="73141688" w14:textId="77777777" w:rsidR="00D70FEB" w:rsidRDefault="00D70FEB">
      <w:pPr>
        <w:adjustRightInd w:val="0"/>
        <w:snapToGrid w:val="0"/>
        <w:spacing w:line="360" w:lineRule="auto"/>
        <w:rPr>
          <w:szCs w:val="28"/>
        </w:rPr>
      </w:pPr>
    </w:p>
    <w:p w14:paraId="3A6D153A" w14:textId="77777777" w:rsidR="00D70FEB" w:rsidRDefault="00D70FEB">
      <w:pPr>
        <w:adjustRightInd w:val="0"/>
        <w:snapToGrid w:val="0"/>
        <w:spacing w:line="360" w:lineRule="auto"/>
        <w:rPr>
          <w:szCs w:val="28"/>
        </w:rPr>
      </w:pPr>
    </w:p>
    <w:p w14:paraId="7A529EB2" w14:textId="77777777" w:rsidR="00D70FEB" w:rsidRDefault="0052327A">
      <w:pPr>
        <w:adjustRightInd w:val="0"/>
        <w:snapToGrid w:val="0"/>
        <w:spacing w:line="360" w:lineRule="auto"/>
        <w:ind w:leftChars="1200" w:left="3360"/>
        <w:jc w:val="left"/>
        <w:rPr>
          <w:szCs w:val="28"/>
        </w:rPr>
      </w:pPr>
      <w:r>
        <w:rPr>
          <w:szCs w:val="28"/>
        </w:rPr>
        <w:t>项</w:t>
      </w:r>
      <w:r>
        <w:rPr>
          <w:szCs w:val="28"/>
        </w:rPr>
        <w:t xml:space="preserve"> </w:t>
      </w:r>
      <w:r>
        <w:rPr>
          <w:szCs w:val="28"/>
        </w:rPr>
        <w:t>目</w:t>
      </w:r>
      <w:r>
        <w:rPr>
          <w:szCs w:val="28"/>
        </w:rPr>
        <w:t xml:space="preserve"> </w:t>
      </w:r>
      <w:r>
        <w:rPr>
          <w:szCs w:val="28"/>
        </w:rPr>
        <w:t>名</w:t>
      </w:r>
      <w:r>
        <w:rPr>
          <w:szCs w:val="28"/>
        </w:rPr>
        <w:t xml:space="preserve"> </w:t>
      </w:r>
      <w:r>
        <w:rPr>
          <w:szCs w:val="28"/>
        </w:rPr>
        <w:t>称：</w:t>
      </w:r>
      <w:r>
        <w:rPr>
          <w:rFonts w:hint="eastAsia"/>
          <w:szCs w:val="28"/>
        </w:rPr>
        <w:t>云南省体育彩票管理中心</w:t>
      </w:r>
      <w:r>
        <w:rPr>
          <w:rFonts w:hint="eastAsia"/>
          <w:szCs w:val="28"/>
        </w:rPr>
        <w:t>2026</w:t>
      </w:r>
      <w:r>
        <w:rPr>
          <w:rFonts w:hint="eastAsia"/>
          <w:szCs w:val="28"/>
        </w:rPr>
        <w:t>年昆明销售管理一部宣传及网点物料制作服务采购项目</w:t>
      </w:r>
    </w:p>
    <w:p w14:paraId="53DAA2F1" w14:textId="77777777" w:rsidR="00D70FEB" w:rsidRDefault="0052327A">
      <w:pPr>
        <w:adjustRightInd w:val="0"/>
        <w:snapToGrid w:val="0"/>
        <w:spacing w:line="360" w:lineRule="auto"/>
        <w:ind w:leftChars="1200" w:left="3360"/>
        <w:jc w:val="left"/>
        <w:rPr>
          <w:szCs w:val="28"/>
        </w:rPr>
      </w:pPr>
      <w:r>
        <w:rPr>
          <w:rFonts w:hint="eastAsia"/>
          <w:szCs w:val="28"/>
        </w:rPr>
        <w:t>合</w:t>
      </w:r>
      <w:r>
        <w:rPr>
          <w:rFonts w:hint="eastAsia"/>
          <w:szCs w:val="28"/>
        </w:rPr>
        <w:t xml:space="preserve"> </w:t>
      </w:r>
      <w:r>
        <w:rPr>
          <w:rFonts w:hint="eastAsia"/>
          <w:szCs w:val="28"/>
        </w:rPr>
        <w:t>同</w:t>
      </w:r>
      <w:r>
        <w:rPr>
          <w:rFonts w:hint="eastAsia"/>
          <w:szCs w:val="28"/>
        </w:rPr>
        <w:t xml:space="preserve"> </w:t>
      </w:r>
      <w:r>
        <w:rPr>
          <w:rFonts w:hint="eastAsia"/>
          <w:szCs w:val="28"/>
        </w:rPr>
        <w:t>编</w:t>
      </w:r>
      <w:r>
        <w:rPr>
          <w:rFonts w:hint="eastAsia"/>
          <w:szCs w:val="28"/>
        </w:rPr>
        <w:t xml:space="preserve"> </w:t>
      </w:r>
      <w:r>
        <w:rPr>
          <w:rFonts w:hint="eastAsia"/>
          <w:szCs w:val="28"/>
        </w:rPr>
        <w:t>号：（系统编号）</w:t>
      </w:r>
    </w:p>
    <w:p w14:paraId="5E79A13A" w14:textId="77777777" w:rsidR="00D70FEB" w:rsidRDefault="0052327A">
      <w:pPr>
        <w:adjustRightInd w:val="0"/>
        <w:snapToGrid w:val="0"/>
        <w:spacing w:line="360" w:lineRule="auto"/>
        <w:ind w:leftChars="1200" w:left="3360"/>
        <w:jc w:val="left"/>
        <w:rPr>
          <w:szCs w:val="28"/>
        </w:rPr>
      </w:pPr>
      <w:r>
        <w:rPr>
          <w:rFonts w:hint="eastAsia"/>
          <w:szCs w:val="28"/>
        </w:rPr>
        <w:t>（自编号，如有）</w:t>
      </w:r>
    </w:p>
    <w:p w14:paraId="461FCE24" w14:textId="77777777" w:rsidR="00D70FEB" w:rsidRDefault="0052327A">
      <w:pPr>
        <w:pStyle w:val="a0"/>
        <w:adjustRightInd w:val="0"/>
        <w:snapToGrid w:val="0"/>
        <w:spacing w:line="360" w:lineRule="auto"/>
        <w:ind w:leftChars="1200" w:left="3360" w:firstLineChars="0" w:firstLine="0"/>
        <w:rPr>
          <w:sz w:val="28"/>
          <w:szCs w:val="28"/>
        </w:rPr>
      </w:pPr>
      <w:r>
        <w:rPr>
          <w:rFonts w:hint="eastAsia"/>
          <w:sz w:val="28"/>
          <w:szCs w:val="28"/>
        </w:rPr>
        <w:t>甲</w:t>
      </w:r>
      <w:r>
        <w:rPr>
          <w:rFonts w:hint="eastAsia"/>
          <w:sz w:val="28"/>
          <w:szCs w:val="28"/>
        </w:rPr>
        <w:t xml:space="preserve"> </w:t>
      </w:r>
      <w:r>
        <w:rPr>
          <w:rFonts w:hint="eastAsia"/>
          <w:sz w:val="28"/>
          <w:szCs w:val="28"/>
        </w:rPr>
        <w:t>方：云南省体育彩票管理中心</w:t>
      </w:r>
    </w:p>
    <w:p w14:paraId="0CA46A6C" w14:textId="77777777" w:rsidR="00D70FEB" w:rsidRDefault="0052327A">
      <w:pPr>
        <w:adjustRightInd w:val="0"/>
        <w:snapToGrid w:val="0"/>
        <w:spacing w:line="360" w:lineRule="auto"/>
        <w:ind w:leftChars="1200" w:left="3360"/>
        <w:jc w:val="left"/>
        <w:rPr>
          <w:szCs w:val="28"/>
        </w:rPr>
      </w:pPr>
      <w:r>
        <w:rPr>
          <w:rFonts w:hint="eastAsia"/>
          <w:szCs w:val="28"/>
        </w:rPr>
        <w:t>乙</w:t>
      </w:r>
      <w:r>
        <w:rPr>
          <w:rFonts w:hint="eastAsia"/>
          <w:szCs w:val="28"/>
        </w:rPr>
        <w:t xml:space="preserve"> </w:t>
      </w:r>
      <w:r>
        <w:rPr>
          <w:rFonts w:hint="eastAsia"/>
          <w:szCs w:val="28"/>
        </w:rPr>
        <w:t>方：</w:t>
      </w:r>
    </w:p>
    <w:p w14:paraId="5309CFEC" w14:textId="77777777" w:rsidR="00D70FEB" w:rsidRDefault="0052327A">
      <w:pPr>
        <w:spacing w:after="240"/>
        <w:jc w:val="center"/>
        <w:rPr>
          <w:rFonts w:ascii="宋体" w:hAnsi="宋体" w:cs="Tahoma" w:hint="eastAsia"/>
          <w:color w:val="000000"/>
          <w:sz w:val="24"/>
        </w:rPr>
      </w:pPr>
      <w:r>
        <w:rPr>
          <w:rFonts w:ascii="宋体" w:hAnsi="宋体" w:cs="Tahoma"/>
          <w:color w:val="000000"/>
          <w:sz w:val="24"/>
        </w:rPr>
        <w:br w:type="page"/>
      </w:r>
    </w:p>
    <w:p w14:paraId="71963109" w14:textId="77777777" w:rsidR="00D70FEB" w:rsidRDefault="00D70FEB">
      <w:pPr>
        <w:spacing w:line="360" w:lineRule="auto"/>
        <w:ind w:leftChars="771" w:left="2159"/>
        <w:rPr>
          <w:rFonts w:ascii="宋体" w:hAnsi="宋体" w:cs="Tahoma" w:hint="eastAsia"/>
          <w:color w:val="000000"/>
          <w:sz w:val="24"/>
        </w:rPr>
      </w:pPr>
      <w:bookmarkStart w:id="62" w:name="OLE_LINK3"/>
    </w:p>
    <w:p w14:paraId="7F6192B5" w14:textId="77777777" w:rsidR="00D70FEB" w:rsidRDefault="00D70FEB">
      <w:pPr>
        <w:spacing w:line="360" w:lineRule="auto"/>
        <w:ind w:leftChars="771" w:left="2159"/>
        <w:rPr>
          <w:rFonts w:ascii="宋体" w:hAnsi="宋体" w:cs="Tahoma" w:hint="eastAsia"/>
          <w:color w:val="000000"/>
          <w:sz w:val="24"/>
        </w:rPr>
      </w:pPr>
    </w:p>
    <w:p w14:paraId="213D1734" w14:textId="77777777" w:rsidR="00D70FEB" w:rsidRDefault="00D70FEB">
      <w:pPr>
        <w:spacing w:line="360" w:lineRule="auto"/>
        <w:ind w:leftChars="771" w:left="2159"/>
        <w:rPr>
          <w:rFonts w:ascii="宋体" w:hAnsi="宋体" w:cs="Tahoma" w:hint="eastAsia"/>
          <w:color w:val="000000"/>
          <w:sz w:val="24"/>
        </w:rPr>
      </w:pPr>
    </w:p>
    <w:p w14:paraId="135CA832" w14:textId="77777777" w:rsidR="00D70FEB" w:rsidRDefault="00D70FEB">
      <w:pPr>
        <w:spacing w:line="360" w:lineRule="auto"/>
        <w:ind w:leftChars="771" w:left="2159"/>
        <w:rPr>
          <w:rFonts w:ascii="宋体" w:hAnsi="宋体" w:cs="Tahoma" w:hint="eastAsia"/>
          <w:color w:val="000000"/>
          <w:sz w:val="24"/>
        </w:rPr>
      </w:pPr>
    </w:p>
    <w:p w14:paraId="3BAC23E6"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甲方（采购人公章）名 称：云南省体育彩票管理中心</w:t>
      </w:r>
    </w:p>
    <w:p w14:paraId="3CD432CA"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地 址：云南省昆明市西山</w:t>
      </w:r>
      <w:proofErr w:type="gramStart"/>
      <w:r>
        <w:rPr>
          <w:rFonts w:ascii="宋体" w:hAnsi="宋体" w:cs="Tahoma" w:hint="eastAsia"/>
          <w:color w:val="000000"/>
          <w:sz w:val="24"/>
        </w:rPr>
        <w:t>区希望</w:t>
      </w:r>
      <w:proofErr w:type="gramEnd"/>
      <w:r>
        <w:rPr>
          <w:rFonts w:ascii="宋体" w:hAnsi="宋体" w:cs="Tahoma" w:hint="eastAsia"/>
          <w:color w:val="000000"/>
          <w:sz w:val="24"/>
        </w:rPr>
        <w:t>路45号</w:t>
      </w:r>
    </w:p>
    <w:p w14:paraId="3574F5CD" w14:textId="77777777" w:rsidR="00D70FEB" w:rsidRDefault="0052327A">
      <w:pPr>
        <w:spacing w:line="360" w:lineRule="auto"/>
        <w:ind w:leftChars="771" w:left="2159"/>
        <w:rPr>
          <w:rFonts w:ascii="宋体" w:hAnsi="宋体" w:hint="eastAsia"/>
          <w:color w:val="000000"/>
          <w:sz w:val="24"/>
        </w:rPr>
      </w:pPr>
      <w:r>
        <w:rPr>
          <w:rFonts w:ascii="宋体" w:hAnsi="宋体" w:cs="Tahoma" w:hint="eastAsia"/>
          <w:color w:val="000000"/>
          <w:sz w:val="24"/>
        </w:rPr>
        <w:t>邮 编：</w:t>
      </w:r>
    </w:p>
    <w:p w14:paraId="5D33B930"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法定代表人或委托代理人：</w:t>
      </w:r>
    </w:p>
    <w:p w14:paraId="7E4549A1"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项目（技术）负责人：</w:t>
      </w:r>
    </w:p>
    <w:p w14:paraId="372A9712"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电 话：</w:t>
      </w:r>
    </w:p>
    <w:p w14:paraId="2FF1B29B"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签订日期：</w:t>
      </w:r>
    </w:p>
    <w:p w14:paraId="4C868068" w14:textId="77777777" w:rsidR="00D70FEB" w:rsidRDefault="00D70FEB">
      <w:pPr>
        <w:spacing w:line="400" w:lineRule="exact"/>
        <w:ind w:leftChars="771" w:left="2159"/>
        <w:rPr>
          <w:rFonts w:ascii="宋体" w:hAnsi="宋体" w:cs="Tahoma" w:hint="eastAsia"/>
          <w:color w:val="000000"/>
          <w:sz w:val="24"/>
        </w:rPr>
      </w:pPr>
    </w:p>
    <w:p w14:paraId="7B72BBEA" w14:textId="77777777" w:rsidR="00D70FEB" w:rsidRDefault="00D70FEB">
      <w:pPr>
        <w:spacing w:line="400" w:lineRule="exact"/>
        <w:ind w:leftChars="771" w:left="2159"/>
        <w:rPr>
          <w:rFonts w:ascii="宋体" w:hAnsi="宋体" w:cs="Tahoma" w:hint="eastAsia"/>
          <w:color w:val="000000"/>
          <w:sz w:val="24"/>
        </w:rPr>
      </w:pPr>
    </w:p>
    <w:p w14:paraId="3B0FF30E"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乙方（供应商公章）名 称：</w:t>
      </w:r>
    </w:p>
    <w:p w14:paraId="1DDA7BFC"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地 址：</w:t>
      </w:r>
    </w:p>
    <w:p w14:paraId="0FEE0491" w14:textId="77777777" w:rsidR="00D70FEB" w:rsidRDefault="0052327A">
      <w:pPr>
        <w:spacing w:line="360" w:lineRule="auto"/>
        <w:ind w:leftChars="771" w:left="2159"/>
        <w:rPr>
          <w:rFonts w:ascii="宋体" w:hAnsi="宋体" w:hint="eastAsia"/>
          <w:color w:val="000000"/>
          <w:sz w:val="24"/>
        </w:rPr>
      </w:pPr>
      <w:r>
        <w:rPr>
          <w:rFonts w:ascii="宋体" w:hAnsi="宋体" w:cs="Tahoma" w:hint="eastAsia"/>
          <w:color w:val="000000"/>
          <w:sz w:val="24"/>
        </w:rPr>
        <w:t>邮 编：</w:t>
      </w:r>
    </w:p>
    <w:p w14:paraId="01A70546"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法定代表人或委托代理人：</w:t>
      </w:r>
    </w:p>
    <w:p w14:paraId="368F3DFD"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经办人：</w:t>
      </w:r>
    </w:p>
    <w:p w14:paraId="3CAF92AD"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电 话：</w:t>
      </w:r>
    </w:p>
    <w:p w14:paraId="699077F7" w14:textId="77777777" w:rsidR="00D70FEB" w:rsidRDefault="0052327A">
      <w:pPr>
        <w:spacing w:line="360" w:lineRule="auto"/>
        <w:ind w:leftChars="771" w:left="2159"/>
        <w:rPr>
          <w:rFonts w:ascii="宋体" w:hAnsi="宋体" w:cs="Tahoma" w:hint="eastAsia"/>
          <w:color w:val="000000"/>
          <w:sz w:val="24"/>
        </w:rPr>
      </w:pPr>
      <w:r>
        <w:rPr>
          <w:rFonts w:ascii="宋体" w:hAnsi="宋体" w:cs="Tahoma" w:hint="eastAsia"/>
          <w:color w:val="000000"/>
          <w:sz w:val="24"/>
        </w:rPr>
        <w:t>签订日期：</w:t>
      </w:r>
    </w:p>
    <w:bookmarkEnd w:id="62"/>
    <w:p w14:paraId="2033C240" w14:textId="77777777" w:rsidR="00D70FEB" w:rsidRDefault="00D70FEB">
      <w:pPr>
        <w:spacing w:line="360" w:lineRule="auto"/>
        <w:ind w:leftChars="771" w:left="2159"/>
        <w:rPr>
          <w:rFonts w:ascii="宋体" w:hAnsi="宋体" w:cs="Tahoma" w:hint="eastAsia"/>
          <w:sz w:val="24"/>
        </w:rPr>
      </w:pPr>
    </w:p>
    <w:p w14:paraId="6A984C64" w14:textId="77777777" w:rsidR="00D70FEB" w:rsidRDefault="00D70FEB">
      <w:pPr>
        <w:spacing w:line="400" w:lineRule="exact"/>
        <w:ind w:leftChars="771" w:left="2159"/>
        <w:rPr>
          <w:rFonts w:ascii="宋体" w:hAnsi="宋体" w:cs="Tahoma" w:hint="eastAsia"/>
          <w:color w:val="000000"/>
          <w:sz w:val="24"/>
        </w:rPr>
      </w:pPr>
    </w:p>
    <w:p w14:paraId="63F2839B" w14:textId="77777777" w:rsidR="00D70FEB" w:rsidRDefault="0052327A">
      <w:pPr>
        <w:widowControl/>
        <w:snapToGrid w:val="0"/>
        <w:spacing w:line="360" w:lineRule="auto"/>
        <w:ind w:firstLineChars="200" w:firstLine="482"/>
        <w:jc w:val="left"/>
        <w:rPr>
          <w:rFonts w:ascii="宋体" w:hAnsi="宋体" w:hint="eastAsia"/>
          <w:color w:val="000000"/>
          <w:sz w:val="24"/>
        </w:rPr>
      </w:pPr>
      <w:r>
        <w:rPr>
          <w:rFonts w:ascii="宋体" w:hAnsi="宋体" w:hint="eastAsia"/>
          <w:b/>
          <w:color w:val="000000"/>
          <w:sz w:val="24"/>
        </w:rPr>
        <w:br w:type="page"/>
      </w:r>
    </w:p>
    <w:p w14:paraId="03F41CE1" w14:textId="77777777" w:rsidR="00D70FEB" w:rsidRDefault="0052327A">
      <w:pPr>
        <w:widowControl/>
        <w:snapToGrid w:val="0"/>
        <w:spacing w:line="360" w:lineRule="auto"/>
        <w:ind w:firstLineChars="200" w:firstLine="482"/>
        <w:jc w:val="center"/>
        <w:rPr>
          <w:rFonts w:ascii="宋体"/>
          <w:b/>
          <w:color w:val="000000"/>
          <w:sz w:val="24"/>
        </w:rPr>
      </w:pPr>
      <w:r>
        <w:rPr>
          <w:rFonts w:ascii="宋体" w:hint="eastAsia"/>
          <w:b/>
          <w:color w:val="000000"/>
          <w:sz w:val="24"/>
        </w:rPr>
        <w:lastRenderedPageBreak/>
        <w:t>(以下合同内容仅供参考，具体合同内容以签订合同时甲乙双方商定为准)</w:t>
      </w:r>
    </w:p>
    <w:p w14:paraId="2CFBDD0C" w14:textId="77777777" w:rsidR="00D70FEB" w:rsidRDefault="0052327A">
      <w:pPr>
        <w:spacing w:line="360" w:lineRule="auto"/>
        <w:ind w:firstLineChars="255" w:firstLine="614"/>
        <w:rPr>
          <w:rFonts w:ascii="宋体"/>
          <w:color w:val="000000"/>
          <w:sz w:val="24"/>
        </w:rPr>
      </w:pPr>
      <w:r>
        <w:rPr>
          <w:rFonts w:ascii="宋体" w:hint="eastAsia"/>
          <w:b/>
          <w:color w:val="000000"/>
          <w:sz w:val="24"/>
        </w:rPr>
        <w:t>甲方：</w:t>
      </w:r>
      <w:r>
        <w:rPr>
          <w:rFonts w:ascii="宋体" w:hint="eastAsia"/>
          <w:b/>
          <w:color w:val="000000"/>
          <w:sz w:val="24"/>
          <w:u w:val="single"/>
        </w:rPr>
        <w:t>云南省体育彩票管理中心</w:t>
      </w:r>
    </w:p>
    <w:p w14:paraId="688352A5" w14:textId="77777777" w:rsidR="00D70FEB" w:rsidRDefault="0052327A">
      <w:pPr>
        <w:spacing w:line="360" w:lineRule="auto"/>
        <w:ind w:firstLineChars="255" w:firstLine="614"/>
        <w:rPr>
          <w:rFonts w:ascii="宋体"/>
          <w:b/>
          <w:color w:val="000000"/>
          <w:sz w:val="24"/>
          <w:u w:val="single"/>
        </w:rPr>
      </w:pPr>
      <w:r>
        <w:rPr>
          <w:rFonts w:ascii="宋体" w:hint="eastAsia"/>
          <w:b/>
          <w:color w:val="000000"/>
          <w:sz w:val="24"/>
        </w:rPr>
        <w:t>乙方：</w:t>
      </w:r>
      <w:r>
        <w:rPr>
          <w:rFonts w:ascii="宋体" w:hint="eastAsia"/>
          <w:b/>
          <w:color w:val="000000"/>
          <w:sz w:val="24"/>
          <w:u w:val="single"/>
        </w:rPr>
        <w:t>（供应商全称）</w:t>
      </w:r>
    </w:p>
    <w:p w14:paraId="7C7EA824" w14:textId="68E20658" w:rsidR="00D70FEB" w:rsidRDefault="0052327A">
      <w:pPr>
        <w:autoSpaceDE w:val="0"/>
        <w:autoSpaceDN w:val="0"/>
        <w:adjustRightInd w:val="0"/>
        <w:spacing w:line="360" w:lineRule="auto"/>
        <w:ind w:firstLineChars="200" w:firstLine="480"/>
        <w:jc w:val="left"/>
        <w:rPr>
          <w:rFonts w:ascii="宋体" w:hAnsi="宋体" w:hint="eastAsia"/>
          <w:color w:val="000000"/>
          <w:sz w:val="24"/>
          <w:szCs w:val="21"/>
        </w:rPr>
      </w:pPr>
      <w:r>
        <w:rPr>
          <w:rFonts w:ascii="宋体" w:hAnsi="宋体" w:hint="eastAsia"/>
          <w:color w:val="000000"/>
          <w:sz w:val="24"/>
        </w:rPr>
        <w:t>甲乙双方根据</w:t>
      </w:r>
      <w:r>
        <w:rPr>
          <w:rFonts w:ascii="宋体" w:hAnsi="宋体" w:hint="eastAsia"/>
          <w:color w:val="000000"/>
          <w:sz w:val="24"/>
          <w:szCs w:val="21"/>
        </w:rPr>
        <w:t>《中华人民共和国政府采购法》、《中华人民共和国政府采购法实施条例》的相关规定以及</w:t>
      </w:r>
      <w:r>
        <w:rPr>
          <w:rFonts w:ascii="宋体" w:hAnsi="宋体" w:hint="eastAsia"/>
          <w:color w:val="000000"/>
          <w:sz w:val="24"/>
          <w:u w:val="single"/>
        </w:rPr>
        <w:t>云南省体育彩票管理中心2026年昆明销售管理一部宣传及网点物料制作服务采购项目（项目编号：</w:t>
      </w:r>
      <w:r w:rsidR="005202BE">
        <w:rPr>
          <w:rFonts w:ascii="宋体" w:hAnsi="宋体" w:hint="eastAsia"/>
          <w:color w:val="000000"/>
          <w:sz w:val="24"/>
          <w:u w:val="single"/>
        </w:rPr>
        <w:t>L53A00626001113</w:t>
      </w:r>
      <w:r>
        <w:rPr>
          <w:rFonts w:ascii="宋体" w:hAnsi="宋体" w:hint="eastAsia"/>
          <w:color w:val="000000"/>
          <w:sz w:val="24"/>
          <w:u w:val="single"/>
        </w:rPr>
        <w:t>）</w:t>
      </w:r>
      <w:r>
        <w:rPr>
          <w:rFonts w:ascii="宋体" w:hAnsi="宋体" w:hint="eastAsia"/>
          <w:color w:val="000000"/>
          <w:sz w:val="24"/>
        </w:rPr>
        <w:t>公开招标的采购结果，</w:t>
      </w:r>
      <w:r>
        <w:rPr>
          <w:rFonts w:ascii="宋体" w:hAnsi="宋体" w:hint="eastAsia"/>
          <w:color w:val="000000"/>
          <w:sz w:val="24"/>
          <w:szCs w:val="21"/>
        </w:rPr>
        <w:t>在平等、自愿、协商一致的基础上，</w:t>
      </w:r>
      <w:r>
        <w:rPr>
          <w:rFonts w:ascii="宋体" w:hAnsi="宋体" w:hint="eastAsia"/>
          <w:color w:val="000000"/>
          <w:sz w:val="24"/>
        </w:rPr>
        <w:t>经双方协定达成一致，签订以下内容：</w:t>
      </w:r>
    </w:p>
    <w:p w14:paraId="403699FD"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一、项目需求及服务要求</w:t>
      </w:r>
    </w:p>
    <w:p w14:paraId="1EC42612" w14:textId="77777777" w:rsidR="00D70FEB" w:rsidRDefault="0052327A">
      <w:pPr>
        <w:spacing w:line="360" w:lineRule="auto"/>
        <w:ind w:left="502"/>
        <w:jc w:val="left"/>
        <w:rPr>
          <w:rFonts w:ascii="宋体" w:hAnsi="宋体" w:cs="宋体" w:hint="eastAsia"/>
          <w:bCs/>
          <w:sz w:val="24"/>
          <w:szCs w:val="24"/>
          <w:u w:val="single"/>
        </w:rPr>
      </w:pPr>
      <w:r>
        <w:rPr>
          <w:rFonts w:ascii="宋体" w:hAnsi="宋体" w:cs="宋体" w:hint="eastAsia"/>
          <w:bCs/>
          <w:sz w:val="24"/>
          <w:szCs w:val="24"/>
          <w:u w:val="single"/>
        </w:rPr>
        <w:t>见招标文件第五章</w:t>
      </w:r>
    </w:p>
    <w:p w14:paraId="2E052665"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二、合同履行期限及地点</w:t>
      </w:r>
    </w:p>
    <w:p w14:paraId="228B89DB" w14:textId="77777777" w:rsidR="00D70FEB" w:rsidRDefault="0052327A">
      <w:pPr>
        <w:pStyle w:val="a0"/>
        <w:spacing w:line="360" w:lineRule="auto"/>
        <w:ind w:firstLine="480"/>
        <w:rPr>
          <w:rFonts w:ascii="宋体" w:hAnsi="宋体" w:cs="宋体" w:hint="eastAsia"/>
          <w:bCs/>
          <w:kern w:val="2"/>
          <w:sz w:val="24"/>
          <w:szCs w:val="24"/>
        </w:rPr>
      </w:pPr>
      <w:r>
        <w:rPr>
          <w:rFonts w:ascii="宋体" w:hAnsi="宋体" w:cs="宋体" w:hint="eastAsia"/>
          <w:bCs/>
          <w:kern w:val="2"/>
          <w:sz w:val="24"/>
          <w:szCs w:val="24"/>
        </w:rPr>
        <w:t>合同履行期限：自合同签订之日起至2026年11月30日（其中各项时间以甲方具体要求为准）；</w:t>
      </w:r>
    </w:p>
    <w:p w14:paraId="6894A33F" w14:textId="77777777" w:rsidR="00D70FEB" w:rsidRDefault="0052327A">
      <w:pPr>
        <w:pStyle w:val="a0"/>
        <w:spacing w:line="360" w:lineRule="auto"/>
        <w:ind w:firstLine="480"/>
        <w:rPr>
          <w:rFonts w:ascii="宋体" w:hAnsi="宋体" w:cs="宋体" w:hint="eastAsia"/>
          <w:bCs/>
          <w:kern w:val="2"/>
          <w:sz w:val="24"/>
          <w:szCs w:val="24"/>
        </w:rPr>
      </w:pPr>
      <w:r>
        <w:rPr>
          <w:rFonts w:ascii="宋体" w:hAnsi="宋体" w:cs="宋体" w:hint="eastAsia"/>
          <w:bCs/>
          <w:kern w:val="2"/>
          <w:sz w:val="24"/>
          <w:szCs w:val="24"/>
        </w:rPr>
        <w:t>项目实施地点：甲方指定地点。</w:t>
      </w:r>
    </w:p>
    <w:p w14:paraId="0007C4E0"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三、合同价款及支付方式</w:t>
      </w:r>
    </w:p>
    <w:p w14:paraId="3A5950C7" w14:textId="77777777" w:rsidR="00D70FEB" w:rsidRDefault="0052327A">
      <w:pPr>
        <w:spacing w:line="360" w:lineRule="auto"/>
        <w:ind w:firstLineChars="200" w:firstLine="482"/>
        <w:jc w:val="left"/>
        <w:rPr>
          <w:rFonts w:ascii="宋体" w:hAnsi="宋体" w:cs="宋体" w:hint="eastAsia"/>
          <w:b/>
          <w:bCs/>
          <w:sz w:val="24"/>
          <w:szCs w:val="24"/>
        </w:rPr>
      </w:pPr>
      <w:r>
        <w:rPr>
          <w:rFonts w:ascii="宋体" w:hAnsi="宋体" w:cs="宋体" w:hint="eastAsia"/>
          <w:b/>
          <w:bCs/>
          <w:sz w:val="24"/>
          <w:szCs w:val="24"/>
        </w:rPr>
        <w:t>1.合同总价（含税）为人民币</w:t>
      </w:r>
      <w:r>
        <w:rPr>
          <w:rFonts w:ascii="宋体" w:hAnsi="宋体" w:cs="宋体" w:hint="eastAsia"/>
          <w:b/>
          <w:bCs/>
          <w:sz w:val="24"/>
          <w:szCs w:val="24"/>
          <w:u w:val="single"/>
        </w:rPr>
        <w:t xml:space="preserve"> </w:t>
      </w:r>
      <w:r>
        <w:rPr>
          <w:rFonts w:ascii="宋体" w:hAnsi="宋体" w:cs="宋体" w:hint="eastAsia"/>
          <w:b/>
          <w:bCs/>
          <w:sz w:val="24"/>
          <w:szCs w:val="24"/>
          <w:u w:val="single"/>
        </w:rPr>
        <w:tab/>
        <w:t xml:space="preserve">     </w:t>
      </w:r>
      <w:r>
        <w:rPr>
          <w:rFonts w:ascii="宋体" w:hAnsi="宋体" w:cs="宋体" w:hint="eastAsia"/>
          <w:b/>
          <w:bCs/>
          <w:sz w:val="24"/>
          <w:szCs w:val="24"/>
        </w:rPr>
        <w:t>整（￥</w:t>
      </w:r>
      <w:r>
        <w:rPr>
          <w:rFonts w:ascii="宋体" w:hAnsi="宋体" w:cs="宋体" w:hint="eastAsia"/>
          <w:b/>
          <w:bCs/>
          <w:sz w:val="24"/>
          <w:szCs w:val="24"/>
          <w:u w:val="single"/>
        </w:rPr>
        <w:t xml:space="preserve">           </w:t>
      </w:r>
      <w:r>
        <w:rPr>
          <w:rFonts w:ascii="宋体" w:hAnsi="宋体" w:cs="宋体" w:hint="eastAsia"/>
          <w:b/>
          <w:bCs/>
          <w:sz w:val="24"/>
          <w:szCs w:val="24"/>
        </w:rPr>
        <w:t>元）。</w:t>
      </w:r>
    </w:p>
    <w:p w14:paraId="4BD37C3C" w14:textId="77777777" w:rsidR="00D70FEB" w:rsidRDefault="0052327A">
      <w:pPr>
        <w:spacing w:line="360" w:lineRule="auto"/>
        <w:ind w:firstLineChars="200" w:firstLine="480"/>
        <w:rPr>
          <w:rFonts w:ascii="宋体" w:hAnsi="宋体" w:hint="eastAsia"/>
          <w:bCs/>
          <w:sz w:val="24"/>
        </w:rPr>
      </w:pPr>
      <w:r>
        <w:rPr>
          <w:rFonts w:ascii="宋体" w:hAnsi="宋体" w:cs="宋体" w:hint="eastAsia"/>
          <w:bCs/>
          <w:sz w:val="24"/>
          <w:szCs w:val="24"/>
        </w:rPr>
        <w:t>注：</w:t>
      </w:r>
      <w:r>
        <w:rPr>
          <w:rFonts w:ascii="宋体" w:hAnsi="宋体" w:cs="宋体" w:hint="eastAsia"/>
          <w:sz w:val="24"/>
          <w:szCs w:val="24"/>
        </w:rPr>
        <w:t>合同</w:t>
      </w:r>
      <w:r>
        <w:rPr>
          <w:rFonts w:ascii="宋体" w:hAnsi="宋体" w:hint="eastAsia"/>
          <w:sz w:val="24"/>
        </w:rPr>
        <w:t>为</w:t>
      </w:r>
      <w:r>
        <w:rPr>
          <w:rFonts w:ascii="宋体" w:hAnsi="宋体" w:hint="eastAsia"/>
          <w:b/>
          <w:sz w:val="24"/>
        </w:rPr>
        <w:t>包干总价，合同总价</w:t>
      </w:r>
      <w:r>
        <w:rPr>
          <w:rFonts w:ascii="宋体" w:hAnsi="宋体"/>
          <w:b/>
          <w:sz w:val="24"/>
        </w:rPr>
        <w:t>包括但不限于</w:t>
      </w:r>
      <w:r>
        <w:rPr>
          <w:rFonts w:ascii="宋体" w:hAnsi="宋体" w:hint="eastAsia"/>
          <w:b/>
          <w:sz w:val="24"/>
        </w:rPr>
        <w:t>宣传活动部分</w:t>
      </w:r>
      <w:r>
        <w:rPr>
          <w:rFonts w:ascii="宋体" w:hAnsi="宋体" w:hint="eastAsia"/>
          <w:bCs/>
          <w:sz w:val="24"/>
        </w:rPr>
        <w:t>的活动策划设计费用、活动审批（许可、备案等手续办理）费用、场地费用（场地租赁，城管、环卫、安保等相关部门的审批，灯光、水电等一切费用）、物资物料设备费用（设计、制作、运输以及安装等）、场地搭建布置（活动场地区域的分区设计、搭建、布置、拆除以及清场等）、人工费用（负责人、工作人员、主持人、互动及演出人员等）、活动综合保障措施费用（安全、医疗、卫生等措施）、活动配套的宣传推广等相关一切费用；</w:t>
      </w:r>
      <w:r>
        <w:rPr>
          <w:rFonts w:ascii="宋体" w:hAnsi="宋体" w:hint="eastAsia"/>
          <w:b/>
          <w:sz w:val="24"/>
        </w:rPr>
        <w:t>网点物料部分</w:t>
      </w:r>
      <w:r>
        <w:rPr>
          <w:rFonts w:ascii="宋体" w:hAnsi="宋体" w:hint="eastAsia"/>
          <w:bCs/>
          <w:sz w:val="24"/>
        </w:rPr>
        <w:t>的测量、规划设计、材料、制作费用、运输至项目指定地点的运杂、安装费用、备品备件（如有）、技术服务费用，保证期内缺陷的修复补救费用；以及整个项目有关的售后服务、验收合格所需的各种费用及必要的保险费用和各项税金等完成本项目内容所需的一切费用。</w:t>
      </w:r>
    </w:p>
    <w:p w14:paraId="771CFBE8" w14:textId="77777777" w:rsidR="00D70FEB" w:rsidRDefault="0052327A">
      <w:pPr>
        <w:spacing w:line="360" w:lineRule="auto"/>
        <w:ind w:firstLineChars="200" w:firstLine="480"/>
        <w:rPr>
          <w:rFonts w:ascii="宋体" w:hAnsi="宋体" w:cs="宋体" w:hint="eastAsia"/>
          <w:bCs/>
          <w:sz w:val="24"/>
          <w:szCs w:val="24"/>
        </w:rPr>
      </w:pPr>
      <w:r>
        <w:rPr>
          <w:rFonts w:ascii="宋体" w:hAnsi="宋体" w:cs="宋体" w:hint="eastAsia"/>
          <w:sz w:val="24"/>
          <w:szCs w:val="24"/>
        </w:rPr>
        <w:t>此价格符合市场行情并能保证乙方完成履行合同所需的一切工作。此价格在合同实施期间将不因市场价格等的变化而调整，除甲乙双方另行约定外，甲方不再支付其他任何费用。</w:t>
      </w:r>
    </w:p>
    <w:p w14:paraId="4AACAD31" w14:textId="77777777" w:rsidR="00D70FEB" w:rsidRDefault="0052327A">
      <w:pPr>
        <w:spacing w:line="360" w:lineRule="auto"/>
        <w:ind w:firstLineChars="200" w:firstLine="482"/>
        <w:jc w:val="left"/>
        <w:rPr>
          <w:rFonts w:ascii="宋体" w:hAnsi="宋体" w:cs="宋体" w:hint="eastAsia"/>
          <w:bCs/>
          <w:sz w:val="24"/>
          <w:szCs w:val="24"/>
          <w:u w:val="single"/>
        </w:rPr>
      </w:pPr>
      <w:r>
        <w:rPr>
          <w:rFonts w:ascii="宋体" w:hAnsi="宋体" w:cs="宋体" w:hint="eastAsia"/>
          <w:b/>
          <w:bCs/>
          <w:sz w:val="24"/>
          <w:szCs w:val="24"/>
        </w:rPr>
        <w:t>2.付款方式：</w:t>
      </w:r>
      <w:r>
        <w:rPr>
          <w:rFonts w:ascii="宋体" w:hAnsi="宋体" w:cs="宋体" w:hint="eastAsia"/>
          <w:bCs/>
          <w:sz w:val="24"/>
          <w:szCs w:val="24"/>
          <w:u w:val="single"/>
        </w:rPr>
        <w:t>详见合同条款前附表</w:t>
      </w:r>
    </w:p>
    <w:p w14:paraId="5E69DB91" w14:textId="77777777" w:rsidR="00D70FEB" w:rsidRDefault="0052327A">
      <w:pPr>
        <w:spacing w:line="360" w:lineRule="auto"/>
        <w:ind w:firstLineChars="200" w:firstLine="482"/>
        <w:jc w:val="left"/>
        <w:rPr>
          <w:rFonts w:ascii="宋体" w:hAnsi="宋体" w:cs="宋体" w:hint="eastAsia"/>
          <w:bCs/>
          <w:sz w:val="24"/>
          <w:szCs w:val="24"/>
          <w:u w:val="single"/>
        </w:rPr>
      </w:pPr>
      <w:r>
        <w:rPr>
          <w:rFonts w:ascii="宋体" w:hAnsi="宋体" w:cs="宋体" w:hint="eastAsia"/>
          <w:b/>
          <w:bCs/>
          <w:sz w:val="24"/>
          <w:szCs w:val="24"/>
        </w:rPr>
        <w:t>3.履约保证金：</w:t>
      </w:r>
      <w:r>
        <w:rPr>
          <w:rFonts w:ascii="宋体" w:hAnsi="宋体" w:cs="宋体" w:hint="eastAsia"/>
          <w:bCs/>
          <w:sz w:val="24"/>
          <w:szCs w:val="24"/>
          <w:u w:val="single"/>
        </w:rPr>
        <w:t>详见合同条款前附表</w:t>
      </w:r>
    </w:p>
    <w:p w14:paraId="6F4F2B40" w14:textId="77777777" w:rsidR="00D70FEB" w:rsidRDefault="0052327A">
      <w:pPr>
        <w:spacing w:line="360" w:lineRule="auto"/>
        <w:ind w:firstLineChars="200" w:firstLine="482"/>
        <w:jc w:val="left"/>
        <w:rPr>
          <w:rFonts w:ascii="宋体" w:hAnsi="宋体" w:cs="宋体" w:hint="eastAsia"/>
          <w:b/>
          <w:bCs/>
          <w:sz w:val="24"/>
          <w:szCs w:val="24"/>
        </w:rPr>
      </w:pPr>
      <w:r>
        <w:rPr>
          <w:rFonts w:ascii="宋体" w:hAnsi="宋体" w:cs="宋体" w:hint="eastAsia"/>
          <w:b/>
          <w:bCs/>
          <w:sz w:val="24"/>
          <w:szCs w:val="24"/>
        </w:rPr>
        <w:t>4.供应商信息：</w:t>
      </w:r>
    </w:p>
    <w:p w14:paraId="07F0584F"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乙方银行账户信息如下：</w:t>
      </w:r>
    </w:p>
    <w:p w14:paraId="2FDA25A7"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lastRenderedPageBreak/>
        <w:t>银行账号：</w:t>
      </w:r>
    </w:p>
    <w:p w14:paraId="0DABC76A"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 xml:space="preserve">开户行：  </w:t>
      </w:r>
    </w:p>
    <w:p w14:paraId="64F30C53"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开户名：</w:t>
      </w:r>
    </w:p>
    <w:p w14:paraId="438C8B3A"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社会信用统一代码：</w:t>
      </w:r>
    </w:p>
    <w:p w14:paraId="3B781227"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5.若根据本合同相关约定乙方应当支付违约金和/或承担赔偿责任的，则甲方有权从上述任何一笔付款中直接扣除相应金额。</w:t>
      </w:r>
    </w:p>
    <w:p w14:paraId="6626D795"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6.除双方另有约定外，甲方无需就本合同项下乙方服务另行支付其他任何费用。</w:t>
      </w:r>
    </w:p>
    <w:p w14:paraId="2AF41911"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四、甲方的权利和义务</w:t>
      </w:r>
    </w:p>
    <w:p w14:paraId="2CF6D464" w14:textId="1735F7D0"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1、负责合同签订后项目实施的联系工作（如与乙方的具体联系和</w:t>
      </w:r>
      <w:r w:rsidR="00544DA8">
        <w:rPr>
          <w:rFonts w:ascii="宋体" w:hAnsi="宋体" w:hint="eastAsia"/>
          <w:color w:val="000000"/>
          <w:sz w:val="24"/>
          <w:szCs w:val="21"/>
        </w:rPr>
        <w:t>衔接</w:t>
      </w:r>
      <w:r>
        <w:rPr>
          <w:rFonts w:ascii="宋体" w:hAnsi="宋体" w:hint="eastAsia"/>
          <w:color w:val="000000"/>
          <w:sz w:val="24"/>
          <w:szCs w:val="21"/>
        </w:rPr>
        <w:t>）；</w:t>
      </w:r>
    </w:p>
    <w:p w14:paraId="0C21EA42" w14:textId="77777777"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2、甲方应按本合同约定支付合同价款。</w:t>
      </w:r>
    </w:p>
    <w:p w14:paraId="19BFE291" w14:textId="77777777"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3、有权监督乙方全面履行本协议所规定的各项义务；有权对乙方的工作进度、质量和服务成果进行确认；有权对乙方工作提出改进、调整等整改要求。</w:t>
      </w:r>
    </w:p>
    <w:p w14:paraId="4720B335" w14:textId="77777777"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4、甲方有权利对整个项目进行监督、指导、修正及要求乙方按要求调整；</w:t>
      </w:r>
    </w:p>
    <w:p w14:paraId="3558D49A"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hint="eastAsia"/>
          <w:color w:val="000000"/>
          <w:sz w:val="24"/>
          <w:szCs w:val="21"/>
        </w:rPr>
        <w:t>5、</w:t>
      </w:r>
      <w:r>
        <w:rPr>
          <w:rFonts w:ascii="宋体" w:hAnsi="宋体" w:cs="宋体" w:hint="eastAsia"/>
          <w:bCs/>
          <w:sz w:val="24"/>
          <w:szCs w:val="24"/>
        </w:rPr>
        <w:t>甲方有权随时了解乙方的工作进展情况；</w:t>
      </w:r>
    </w:p>
    <w:p w14:paraId="3441BAB0" w14:textId="77777777"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6、负责组织相关验收人员根据乙方提供的服务结合合同要求进行验收；</w:t>
      </w:r>
    </w:p>
    <w:p w14:paraId="172794EF" w14:textId="77777777"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7、按合同规定享有乙方提供的全部服务及服务成果。</w:t>
      </w:r>
    </w:p>
    <w:p w14:paraId="02D81F7D"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五、乙方的权利和义务</w:t>
      </w:r>
    </w:p>
    <w:p w14:paraId="4FF6B1CB" w14:textId="77777777"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1、乙方可要求甲方按本合同的规定按时足额拨付项目经费。</w:t>
      </w:r>
    </w:p>
    <w:p w14:paraId="6A9ECC69" w14:textId="77777777" w:rsidR="00D70FEB" w:rsidRDefault="0052327A">
      <w:pPr>
        <w:pStyle w:val="a0"/>
        <w:spacing w:line="360" w:lineRule="auto"/>
        <w:ind w:firstLine="480"/>
        <w:rPr>
          <w:rFonts w:ascii="宋体" w:hAnsi="宋体" w:hint="eastAsia"/>
          <w:color w:val="000000"/>
          <w:sz w:val="24"/>
          <w:szCs w:val="21"/>
        </w:rPr>
      </w:pPr>
      <w:r>
        <w:rPr>
          <w:rFonts w:ascii="宋体" w:hAnsi="宋体" w:hint="eastAsia"/>
          <w:color w:val="000000"/>
          <w:sz w:val="24"/>
          <w:szCs w:val="21"/>
        </w:rPr>
        <w:t>2、乙方应根据本合同的约定提供服务并提交服务工作成果。</w:t>
      </w:r>
    </w:p>
    <w:p w14:paraId="44BE04F0" w14:textId="77777777" w:rsidR="00D70FEB" w:rsidRDefault="0052327A">
      <w:pPr>
        <w:pStyle w:val="a0"/>
        <w:spacing w:line="360" w:lineRule="auto"/>
        <w:ind w:firstLine="480"/>
        <w:rPr>
          <w:rFonts w:ascii="宋体" w:hAnsi="宋体" w:hint="eastAsia"/>
          <w:sz w:val="24"/>
          <w:szCs w:val="21"/>
        </w:rPr>
      </w:pPr>
      <w:r>
        <w:rPr>
          <w:rFonts w:ascii="宋体" w:hAnsi="宋体" w:hint="eastAsia"/>
          <w:sz w:val="24"/>
          <w:szCs w:val="21"/>
        </w:rPr>
        <w:t>3、乙方在履行合同过程中，不得将服务项目委托给第三人，应按本合同如实报告项目进展情况，按时、按标准完成项目任务。</w:t>
      </w:r>
    </w:p>
    <w:p w14:paraId="5465408D" w14:textId="77777777" w:rsidR="00D70FEB" w:rsidRDefault="0052327A">
      <w:pPr>
        <w:pStyle w:val="a0"/>
        <w:spacing w:line="360" w:lineRule="auto"/>
        <w:ind w:firstLineChars="175"/>
        <w:rPr>
          <w:rFonts w:ascii="宋体" w:hAnsi="宋体" w:hint="eastAsia"/>
          <w:color w:val="000000"/>
          <w:sz w:val="24"/>
          <w:szCs w:val="21"/>
        </w:rPr>
      </w:pPr>
      <w:r>
        <w:rPr>
          <w:rFonts w:ascii="宋体" w:hAnsi="宋体" w:hint="eastAsia"/>
          <w:color w:val="000000"/>
          <w:sz w:val="24"/>
          <w:szCs w:val="21"/>
        </w:rPr>
        <w:t>4、乙方按照甲方要求，为甲方提供的服务成果涉及知识产权的，不得涉及第三方侵权。</w:t>
      </w:r>
    </w:p>
    <w:p w14:paraId="5B67F5DD"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5、乙方应保证其工作人员的稳定性。如果需要更换任何人员，应就被调换人员和接替人员事先取得甲方的书面同意，接替人员的职位、资质应当不低于被调换的人员。</w:t>
      </w:r>
    </w:p>
    <w:p w14:paraId="7B44B09A"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6、保证甲方在合同服务（包含本项目配套软硬件）使用期间不受第三方提出侵犯其专利权、商标权和工业设计权的起诉，如因乙方原因侵害他人权益导致他人向甲方追责，甲方承担责任后可向乙方追偿；</w:t>
      </w:r>
    </w:p>
    <w:p w14:paraId="48831963"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7、乙方对在工作过程中接触到的甲方的任何资料、文件、数据（无论是书面的还是电子的），以及对为甲方服务形成的任何交付物，负有为甲方保密的责任。未经甲方书面同意，乙方不得以任何方式向任何第三方提供或透露。</w:t>
      </w:r>
    </w:p>
    <w:p w14:paraId="4881C615"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lastRenderedPageBreak/>
        <w:t>8、甲方向乙方提供的任何资料、文件和信息，在乙方服务结束后，乙方均应及时归还甲方. 若</w:t>
      </w:r>
      <w:proofErr w:type="gramStart"/>
      <w:r>
        <w:rPr>
          <w:rFonts w:ascii="宋体" w:hAnsi="宋体" w:cs="宋体" w:hint="eastAsia"/>
          <w:bCs/>
          <w:sz w:val="24"/>
          <w:szCs w:val="24"/>
        </w:rPr>
        <w:t>属电子</w:t>
      </w:r>
      <w:proofErr w:type="gramEnd"/>
      <w:r>
        <w:rPr>
          <w:rFonts w:ascii="宋体" w:hAnsi="宋体" w:cs="宋体" w:hint="eastAsia"/>
          <w:bCs/>
          <w:sz w:val="24"/>
          <w:szCs w:val="24"/>
        </w:rPr>
        <w:t>文档的，应从乙方的电脑等存储设备上永久删除。</w:t>
      </w:r>
    </w:p>
    <w:p w14:paraId="21A3B48B"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六、履约验收</w:t>
      </w:r>
    </w:p>
    <w:p w14:paraId="300465B5" w14:textId="77777777" w:rsidR="00D70FEB" w:rsidRDefault="0052327A">
      <w:pPr>
        <w:spacing w:line="360" w:lineRule="auto"/>
        <w:ind w:firstLineChars="200" w:firstLine="482"/>
        <w:jc w:val="left"/>
        <w:rPr>
          <w:rFonts w:ascii="宋体" w:hAnsi="宋体" w:cs="宋体" w:hint="eastAsia"/>
          <w:b/>
          <w:sz w:val="24"/>
          <w:szCs w:val="24"/>
        </w:rPr>
      </w:pPr>
      <w:r>
        <w:rPr>
          <w:rFonts w:ascii="宋体" w:hAnsi="宋体" w:cs="宋体" w:hint="eastAsia"/>
          <w:b/>
          <w:sz w:val="24"/>
          <w:szCs w:val="24"/>
        </w:rPr>
        <w:t>（一）宣传物料制作：</w:t>
      </w:r>
    </w:p>
    <w:p w14:paraId="5B289D71"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乙方完成相关项目画面设计、制作并按规定交付后，通知甲方进行验收，甲方根据招标文件及合同约定标准组织甲方、乙方双方相关人员针对相应内容的质量、数量、标准逐个进行验收，合格后双方在验收报告中签字确认；</w:t>
      </w:r>
    </w:p>
    <w:p w14:paraId="00999E2C"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2.签收验收报告仅系甲方对合同标的</w:t>
      </w:r>
      <w:proofErr w:type="gramStart"/>
      <w:r>
        <w:rPr>
          <w:rFonts w:ascii="宋体" w:hAnsi="宋体" w:cs="宋体" w:hint="eastAsia"/>
          <w:bCs/>
          <w:sz w:val="24"/>
          <w:szCs w:val="24"/>
        </w:rPr>
        <w:t>的</w:t>
      </w:r>
      <w:proofErr w:type="gramEnd"/>
      <w:r>
        <w:rPr>
          <w:rFonts w:ascii="宋体" w:hAnsi="宋体" w:cs="宋体" w:hint="eastAsia"/>
          <w:bCs/>
          <w:sz w:val="24"/>
          <w:szCs w:val="24"/>
        </w:rPr>
        <w:t>规格数量及无明显瑕疵等情况进行确认，并不因此免除乙方质保责任、违约责任（如有）或任何违反合同的责任。</w:t>
      </w:r>
    </w:p>
    <w:p w14:paraId="46687119" w14:textId="77777777" w:rsidR="00D70FEB" w:rsidRDefault="0052327A">
      <w:pPr>
        <w:spacing w:line="360" w:lineRule="auto"/>
        <w:ind w:firstLineChars="200" w:firstLine="482"/>
        <w:jc w:val="left"/>
        <w:rPr>
          <w:rFonts w:ascii="宋体" w:hAnsi="宋体" w:cs="宋体" w:hint="eastAsia"/>
          <w:b/>
          <w:sz w:val="24"/>
          <w:szCs w:val="24"/>
        </w:rPr>
      </w:pPr>
      <w:r>
        <w:rPr>
          <w:rFonts w:ascii="宋体" w:hAnsi="宋体" w:cs="宋体" w:hint="eastAsia"/>
          <w:b/>
          <w:sz w:val="24"/>
          <w:szCs w:val="24"/>
        </w:rPr>
        <w:t>（二）品牌户外活动及落地宣传活动：</w:t>
      </w:r>
    </w:p>
    <w:p w14:paraId="669AA831"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1.项目开展前期，乙方应提供活动策划方案、设计稿等资料，并与甲方进行沟通，依据甲方的要求及时对策划方案的相关内容予以修改，最终通过甲方的审核确认。</w:t>
      </w:r>
    </w:p>
    <w:p w14:paraId="24DB9345"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2.项目开展期间，甲方对活动现场状况进行监督。针对现场存在的不足之处，乙方需在 1 小时内做出响应并进行纠正，同时留存活动组织的现场图片等相关资料。</w:t>
      </w:r>
    </w:p>
    <w:p w14:paraId="05E18B26"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3.项目结束后，乙方需向甲方提供活动组织的相关图片或资料，作为验收的依据，并提交验收报告。</w:t>
      </w:r>
    </w:p>
    <w:p w14:paraId="00654244"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4.甲方</w:t>
      </w:r>
      <w:proofErr w:type="gramStart"/>
      <w:r>
        <w:rPr>
          <w:rFonts w:ascii="宋体" w:hAnsi="宋体" w:cs="宋体" w:hint="eastAsia"/>
          <w:bCs/>
          <w:sz w:val="24"/>
          <w:szCs w:val="24"/>
        </w:rPr>
        <w:t>验收仅</w:t>
      </w:r>
      <w:proofErr w:type="gramEnd"/>
      <w:r>
        <w:rPr>
          <w:rFonts w:ascii="宋体" w:hAnsi="宋体" w:cs="宋体" w:hint="eastAsia"/>
          <w:bCs/>
          <w:sz w:val="24"/>
          <w:szCs w:val="24"/>
        </w:rPr>
        <w:t>系对合同标的规格数量及无明显瑕疵等情况进行确认，并不因此免除乙方质保责任、违约责任（如有）或任何因履行合同而侵犯他人权利的侵权责任（如有）。</w:t>
      </w:r>
    </w:p>
    <w:p w14:paraId="488B84DC"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七、违约责任</w:t>
      </w:r>
    </w:p>
    <w:p w14:paraId="20A026C4"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1.若一方违反合同约定，违约方应依据《中华人民共和国民法典》的相关条款承担违约责任。</w:t>
      </w:r>
    </w:p>
    <w:p w14:paraId="10B28AE3"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2.若乙方提供的服务质量未能达到一次性验收合格标准，乙方应无条件进行返工，直至验收合格。若连续两次返工后仍未达到验收合格标准，甲方有权拒绝验收项目，并向乙方收取合同总价 30%的违约金。同时，甲方有权单方面解除合同，因上述情况引发的损失由乙方承担。若因乙方原因导致项目延误，或出现其他致使合同无法履行的行为，乙方应承担赔偿责任。具体处理方式为：每延误一日，乙方按合同总金额的 1‰支付赔偿金，赔偿金的最高限额不超过合同总金额的 5%。若乙方存在情节恶劣、影响本次采购项目开展、验收及交付的行为，甲方将如实向省财政厅上报相关情况。</w:t>
      </w:r>
    </w:p>
    <w:p w14:paraId="19AD7657"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3.若甲方未能按照合同约定及时支付相应款项，乙方有权暂停或终止该项目，由此造成的项目延误或损失由甲方承担。每延误支付一日，甲方按合同总金额的 1‰支付违约金，违约金的最高限额不超过合同总金额的5%。</w:t>
      </w:r>
    </w:p>
    <w:p w14:paraId="2FA6EEE8"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lastRenderedPageBreak/>
        <w:t>4.若任一方违反合同约定，守约方有权向违约方主张因违约行为造成的一切损失，包括为维护自身合法权益而支出的费用（包括但不限于律师费、诉讼费、差旅费、保全费等）。</w:t>
      </w:r>
    </w:p>
    <w:p w14:paraId="1F22A423"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5.除发生不可抗力情形外，若乙方交付的项目及安装调试情况与合同标准不符，甲方有权拒收。若甲方无正当理由拒收项目，应向乙方偿付合同款总价 5%的违约金。甲方有权拒付合同价以外的任何费用，乙方有权拒绝合同整体范围以外的条件。</w:t>
      </w:r>
    </w:p>
    <w:p w14:paraId="7E5352C1"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6.乙方如有违约行为或给甲方造成损失的，甲方有权在任意一笔未付款项中对违约金/赔偿进行扣除。</w:t>
      </w:r>
    </w:p>
    <w:p w14:paraId="16FFB1BF"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7.合同约定的违约责任均为独立责任条款，甲方主张或放弃其中一项违约责任时不代表甲方免除乙方其他违约责任，如乙方存在多项违约行为时甲方有权依据合同约定要求乙方承担单项或全部违约责任。</w:t>
      </w:r>
    </w:p>
    <w:p w14:paraId="0A5870A5"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8.如乙方出现合同中未列明的违约情形，则应向甲方支付合同金额5%作为违约金。乙方违约的，如违约金不足以弥补甲方损失的，还应赔偿损失。</w:t>
      </w:r>
    </w:p>
    <w:p w14:paraId="43187CFB"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八、不可抗力</w:t>
      </w:r>
    </w:p>
    <w:p w14:paraId="3882B778"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1.不可抗力指本协议一方或双方无法控制、无法预见，或虽然可以预见但无法避免且在本协议有效期内发生，或者国家政策、法律、法规等变化，使任何一方无法全部或部分履行本协议的事件。</w:t>
      </w:r>
    </w:p>
    <w:p w14:paraId="4081E3FF"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2.如果发生不可抗力事件，履行本协议受阻的一方应以</w:t>
      </w:r>
      <w:proofErr w:type="gramStart"/>
      <w:r>
        <w:rPr>
          <w:rFonts w:ascii="宋体" w:hAnsi="宋体" w:cs="宋体" w:hint="eastAsia"/>
          <w:bCs/>
          <w:sz w:val="24"/>
          <w:szCs w:val="24"/>
        </w:rPr>
        <w:t>最</w:t>
      </w:r>
      <w:proofErr w:type="gramEnd"/>
      <w:r>
        <w:rPr>
          <w:rFonts w:ascii="宋体" w:hAnsi="宋体" w:cs="宋体" w:hint="eastAsia"/>
          <w:bCs/>
          <w:sz w:val="24"/>
          <w:szCs w:val="24"/>
        </w:rPr>
        <w:t>快捷的方式无延误地通知对方，并在不可抗力事件发生的15日内向对方提供该事件的详细书面报告。</w:t>
      </w:r>
    </w:p>
    <w:p w14:paraId="713815E0"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3.受到不可抗力影响的一方应当采取所有合理行为消除不可抗力的影响及减少不可抗力对对方的损失，否则，应当承担由此造成的扩大损失。协议双方应根据不可抗力事件对履行本协议的影响，决定是否终止或推迟本协议的履行，或部分或全部地免除受阻方在本协议中的义务。</w:t>
      </w:r>
    </w:p>
    <w:p w14:paraId="4C01EAF6"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4.因不可抗力导致当事人订立合同的目的不能实现或合同不能履行时，则甲方有权解除合同，且不承担违约责任。</w:t>
      </w:r>
    </w:p>
    <w:p w14:paraId="3B4EC177"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九、争议的解决</w:t>
      </w:r>
    </w:p>
    <w:p w14:paraId="7E986C95"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1.因本合同的解释、执行或与本合同有关事项而产生的争议，应首先由双方通过友好协商解决。</w:t>
      </w:r>
    </w:p>
    <w:p w14:paraId="00A213BC"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2.如协商或调解不成，任何一方可将争议提交甲方住所地人民法院提起诉讼。</w:t>
      </w:r>
    </w:p>
    <w:p w14:paraId="20605AA2"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十、其他事项</w:t>
      </w:r>
    </w:p>
    <w:p w14:paraId="096FFFD6"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1.甲、乙双方确认，本合同首页关于双方通讯地址、电话、传真均系真实有效，如有变更，变更方应在变更后48小时内通知对方。因一方变更前述通讯地址、电话、传真而未及时通知对</w:t>
      </w:r>
      <w:r>
        <w:rPr>
          <w:rFonts w:ascii="宋体" w:hAnsi="宋体" w:cs="宋体" w:hint="eastAsia"/>
          <w:bCs/>
          <w:sz w:val="24"/>
          <w:szCs w:val="24"/>
        </w:rPr>
        <w:lastRenderedPageBreak/>
        <w:t>方，造成对方无法发出通知的，由此造成的损失和后果由变更方承担。</w:t>
      </w:r>
    </w:p>
    <w:p w14:paraId="17D7BD08"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2.乙方将自行承担本合同涉及的所有税款。</w:t>
      </w:r>
    </w:p>
    <w:p w14:paraId="6831E6A0"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十一、合同的生效及终止</w:t>
      </w:r>
    </w:p>
    <w:p w14:paraId="1BB10B72"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1.本合同自双方法定代表人或授权代理人签字盖章之日起生效，至甲乙双方履行完本合同项下全部义务之日终止。</w:t>
      </w:r>
    </w:p>
    <w:p w14:paraId="24B43AB9"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十二、合同变更、解除</w:t>
      </w:r>
    </w:p>
    <w:p w14:paraId="46C718F3"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1.甲乙双方不得擅自变更本合同，但合同继续履行将损害国家和社会公共利益的除外。如必须对合同条款进行改动时，当事人双方须共同签署书面文件，作为合同的补充。</w:t>
      </w:r>
    </w:p>
    <w:p w14:paraId="636DFC6E"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2.甲方有权在事先通知乙方的情况下，改变工作的时间和安排，因此延误工作筹办的时间，甲方给乙方相应的顺延。</w:t>
      </w:r>
    </w:p>
    <w:p w14:paraId="1A14E351"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十三、转让</w:t>
      </w:r>
    </w:p>
    <w:p w14:paraId="08A50B0F"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本合同任何一方未经另一方书面同意，不得将本合同规定的任何权利和义务转让给任何第三方。</w:t>
      </w:r>
    </w:p>
    <w:p w14:paraId="08AB51F1"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十四、适用法律</w:t>
      </w:r>
    </w:p>
    <w:p w14:paraId="564EB783"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本合同的签署、执行等有关事项均适用中华人民共和国法律。</w:t>
      </w:r>
    </w:p>
    <w:p w14:paraId="16AD1DA4"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十五、合同的效力</w:t>
      </w:r>
    </w:p>
    <w:p w14:paraId="7BE5076E"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附件是本合同有效组成部分，与合同具同等法律效力。</w:t>
      </w:r>
    </w:p>
    <w:p w14:paraId="1B9C95E1"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十六、 其他</w:t>
      </w:r>
    </w:p>
    <w:p w14:paraId="020AF563"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本合同一式</w:t>
      </w:r>
      <w:r>
        <w:rPr>
          <w:rFonts w:ascii="宋体" w:hAnsi="宋体" w:cs="宋体" w:hint="eastAsia"/>
          <w:bCs/>
          <w:sz w:val="24"/>
          <w:szCs w:val="24"/>
          <w:u w:val="single"/>
        </w:rPr>
        <w:t xml:space="preserve">  </w:t>
      </w:r>
      <w:r>
        <w:rPr>
          <w:rFonts w:ascii="宋体" w:hAnsi="宋体" w:cs="宋体" w:hint="eastAsia"/>
          <w:bCs/>
          <w:sz w:val="24"/>
          <w:szCs w:val="24"/>
        </w:rPr>
        <w:t>份，甲乙双方各持</w:t>
      </w:r>
      <w:r>
        <w:rPr>
          <w:rFonts w:ascii="宋体" w:hAnsi="宋体" w:cs="宋体" w:hint="eastAsia"/>
          <w:bCs/>
          <w:sz w:val="24"/>
          <w:szCs w:val="24"/>
          <w:u w:val="single"/>
        </w:rPr>
        <w:t xml:space="preserve">   </w:t>
      </w:r>
      <w:r>
        <w:rPr>
          <w:rFonts w:ascii="宋体" w:hAnsi="宋体" w:cs="宋体" w:hint="eastAsia"/>
          <w:bCs/>
          <w:sz w:val="24"/>
          <w:szCs w:val="24"/>
        </w:rPr>
        <w:t>份，具同等法律效力。</w:t>
      </w:r>
    </w:p>
    <w:p w14:paraId="61ED5364" w14:textId="77777777" w:rsidR="00D70FEB" w:rsidRDefault="0052327A">
      <w:pPr>
        <w:spacing w:line="360" w:lineRule="auto"/>
        <w:ind w:left="502"/>
        <w:jc w:val="left"/>
        <w:rPr>
          <w:rFonts w:ascii="宋体" w:hAnsi="宋体" w:cs="宋体" w:hint="eastAsia"/>
          <w:b/>
          <w:sz w:val="24"/>
          <w:szCs w:val="24"/>
        </w:rPr>
      </w:pPr>
      <w:r>
        <w:rPr>
          <w:rFonts w:ascii="宋体" w:hAnsi="宋体" w:cs="宋体" w:hint="eastAsia"/>
          <w:b/>
          <w:sz w:val="24"/>
          <w:szCs w:val="24"/>
        </w:rPr>
        <w:t>十七、本合同不可分割之部分及解释顺序</w:t>
      </w:r>
    </w:p>
    <w:p w14:paraId="1E7F63DA"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 xml:space="preserve">1.合同书及附件； </w:t>
      </w:r>
    </w:p>
    <w:p w14:paraId="0E8A5B8A"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 xml:space="preserve">2.中标通知书； </w:t>
      </w:r>
    </w:p>
    <w:p w14:paraId="1FA76B98" w14:textId="77777777" w:rsidR="00D70FEB" w:rsidRDefault="0052327A">
      <w:pPr>
        <w:spacing w:line="360" w:lineRule="auto"/>
        <w:ind w:firstLineChars="200" w:firstLine="480"/>
        <w:jc w:val="left"/>
        <w:rPr>
          <w:rFonts w:ascii="宋体" w:hAnsi="宋体" w:cs="宋体" w:hint="eastAsia"/>
          <w:bCs/>
          <w:sz w:val="24"/>
          <w:szCs w:val="24"/>
        </w:rPr>
      </w:pPr>
      <w:r>
        <w:rPr>
          <w:rFonts w:ascii="宋体" w:hAnsi="宋体" w:cs="宋体" w:hint="eastAsia"/>
          <w:bCs/>
          <w:sz w:val="24"/>
          <w:szCs w:val="24"/>
        </w:rPr>
        <w:t xml:space="preserve">3.乙方投标文件及承诺书； </w:t>
      </w:r>
    </w:p>
    <w:p w14:paraId="10E2AF73" w14:textId="77777777" w:rsidR="00D70FEB" w:rsidRDefault="0052327A">
      <w:pPr>
        <w:spacing w:line="360" w:lineRule="auto"/>
        <w:ind w:firstLineChars="200" w:firstLine="480"/>
        <w:jc w:val="left"/>
        <w:rPr>
          <w:rFonts w:ascii="宋体" w:hAnsi="宋体" w:cs="宋体" w:hint="eastAsia"/>
          <w:sz w:val="24"/>
          <w:szCs w:val="24"/>
        </w:rPr>
      </w:pPr>
      <w:r>
        <w:rPr>
          <w:rFonts w:ascii="宋体" w:hAnsi="宋体" w:cs="宋体" w:hint="eastAsia"/>
          <w:bCs/>
          <w:sz w:val="24"/>
          <w:szCs w:val="24"/>
        </w:rPr>
        <w:t>4.招标文件；</w:t>
      </w:r>
    </w:p>
    <w:p w14:paraId="0FCE35F9" w14:textId="77777777" w:rsidR="00D70FEB" w:rsidRDefault="00D70FEB">
      <w:pPr>
        <w:spacing w:line="360" w:lineRule="auto"/>
        <w:rPr>
          <w:rFonts w:ascii="宋体" w:hAnsi="宋体" w:hint="eastAsia"/>
          <w:color w:val="000000"/>
          <w:sz w:val="24"/>
        </w:rPr>
        <w:sectPr w:rsidR="00D70FEB">
          <w:type w:val="continuous"/>
          <w:pgSz w:w="11906" w:h="16838"/>
          <w:pgMar w:top="794" w:right="746" w:bottom="680" w:left="1134" w:header="720" w:footer="720" w:gutter="0"/>
          <w:cols w:space="720"/>
          <w:titlePg/>
          <w:docGrid w:type="lines" w:linePitch="331"/>
        </w:sectPr>
      </w:pPr>
    </w:p>
    <w:p w14:paraId="560BB03D" w14:textId="77777777" w:rsidR="00D70FEB" w:rsidRDefault="00D70FEB">
      <w:pPr>
        <w:rPr>
          <w:rFonts w:ascii="宋体" w:hAnsi="宋体" w:hint="eastAsia"/>
          <w:color w:val="000000"/>
        </w:rPr>
      </w:pPr>
    </w:p>
    <w:p w14:paraId="362AA45C" w14:textId="77777777" w:rsidR="00D70FEB" w:rsidRDefault="0052327A">
      <w:pPr>
        <w:pStyle w:val="af6"/>
        <w:rPr>
          <w:rFonts w:ascii="宋体" w:hAnsi="宋体" w:hint="eastAsia"/>
          <w:bCs w:val="0"/>
          <w:color w:val="000000"/>
          <w:kern w:val="44"/>
          <w:sz w:val="36"/>
          <w:szCs w:val="20"/>
        </w:rPr>
      </w:pPr>
      <w:bookmarkStart w:id="63" w:name="_Toc152246152"/>
      <w:r>
        <w:rPr>
          <w:rFonts w:ascii="宋体" w:hAnsi="宋体" w:hint="eastAsia"/>
          <w:bCs w:val="0"/>
          <w:color w:val="000000"/>
          <w:kern w:val="44"/>
          <w:sz w:val="36"/>
          <w:szCs w:val="20"/>
        </w:rPr>
        <w:t>第四章  投标文件格式</w:t>
      </w:r>
      <w:bookmarkEnd w:id="63"/>
    </w:p>
    <w:p w14:paraId="3C182630" w14:textId="77777777" w:rsidR="00D70FEB" w:rsidRDefault="00D70FEB">
      <w:pPr>
        <w:pStyle w:val="ad"/>
        <w:spacing w:line="500" w:lineRule="exact"/>
        <w:rPr>
          <w:rFonts w:hAnsi="宋体" w:hint="eastAsia"/>
          <w:color w:val="000000"/>
          <w:szCs w:val="21"/>
        </w:rPr>
      </w:pPr>
    </w:p>
    <w:p w14:paraId="5ED4F92F" w14:textId="77777777" w:rsidR="00D70FEB" w:rsidRDefault="00D70FEB"/>
    <w:p w14:paraId="712B2990" w14:textId="77777777" w:rsidR="00D70FEB" w:rsidRDefault="0052327A">
      <w:pPr>
        <w:adjustRightInd w:val="0"/>
        <w:snapToGrid w:val="0"/>
        <w:spacing w:line="360" w:lineRule="auto"/>
        <w:jc w:val="center"/>
        <w:rPr>
          <w:rFonts w:ascii="宋体" w:hAnsi="宋体" w:hint="eastAsia"/>
          <w:b/>
          <w:sz w:val="48"/>
          <w:szCs w:val="48"/>
          <w:u w:val="single"/>
        </w:rPr>
      </w:pPr>
      <w:r>
        <w:rPr>
          <w:rFonts w:ascii="宋体" w:hAnsi="宋体" w:hint="eastAsia"/>
          <w:b/>
          <w:bCs/>
          <w:sz w:val="48"/>
          <w:u w:val="single"/>
        </w:rPr>
        <w:t>云南省体育彩票管理中心2026年昆明销售管理一部宣传及网点物料制作服务采购项目</w:t>
      </w:r>
    </w:p>
    <w:p w14:paraId="6B677867" w14:textId="77777777" w:rsidR="00D70FEB" w:rsidRDefault="00D70FEB">
      <w:pPr>
        <w:spacing w:line="500" w:lineRule="exact"/>
        <w:jc w:val="center"/>
        <w:rPr>
          <w:rFonts w:ascii="宋体" w:hAnsi="宋体" w:hint="eastAsia"/>
          <w:b/>
          <w:color w:val="000000"/>
          <w:sz w:val="32"/>
          <w:szCs w:val="32"/>
        </w:rPr>
      </w:pPr>
    </w:p>
    <w:p w14:paraId="05B7D88C" w14:textId="77777777" w:rsidR="00D70FEB" w:rsidRDefault="00D70FEB">
      <w:pPr>
        <w:spacing w:line="500" w:lineRule="exact"/>
        <w:jc w:val="center"/>
        <w:rPr>
          <w:rFonts w:ascii="宋体" w:hAnsi="宋体" w:hint="eastAsia"/>
          <w:b/>
          <w:color w:val="000000"/>
          <w:sz w:val="32"/>
          <w:szCs w:val="32"/>
        </w:rPr>
      </w:pPr>
    </w:p>
    <w:p w14:paraId="1F805A5C" w14:textId="77777777" w:rsidR="00D70FEB" w:rsidRDefault="00D70FEB">
      <w:pPr>
        <w:spacing w:line="500" w:lineRule="exact"/>
        <w:jc w:val="center"/>
        <w:rPr>
          <w:rFonts w:ascii="宋体" w:hAnsi="宋体" w:hint="eastAsia"/>
          <w:b/>
          <w:color w:val="000000"/>
          <w:sz w:val="32"/>
          <w:szCs w:val="32"/>
        </w:rPr>
      </w:pPr>
    </w:p>
    <w:p w14:paraId="46F42BA8" w14:textId="77777777" w:rsidR="00D70FEB" w:rsidRDefault="00D70FEB">
      <w:pPr>
        <w:spacing w:line="500" w:lineRule="exact"/>
        <w:jc w:val="center"/>
        <w:rPr>
          <w:rFonts w:ascii="宋体" w:hAnsi="宋体" w:hint="eastAsia"/>
          <w:b/>
          <w:color w:val="000000"/>
          <w:sz w:val="32"/>
          <w:szCs w:val="32"/>
        </w:rPr>
      </w:pPr>
    </w:p>
    <w:p w14:paraId="001C5FE4" w14:textId="77777777" w:rsidR="00D70FEB" w:rsidRDefault="00D70FEB">
      <w:pPr>
        <w:spacing w:line="500" w:lineRule="exact"/>
        <w:jc w:val="center"/>
        <w:rPr>
          <w:rFonts w:ascii="宋体" w:hAnsi="宋体" w:hint="eastAsia"/>
          <w:b/>
          <w:color w:val="000000"/>
          <w:sz w:val="32"/>
          <w:szCs w:val="32"/>
        </w:rPr>
      </w:pPr>
    </w:p>
    <w:p w14:paraId="0BD33AA4" w14:textId="77777777" w:rsidR="00D70FEB" w:rsidRDefault="0052327A">
      <w:pPr>
        <w:spacing w:line="780" w:lineRule="exact"/>
        <w:jc w:val="center"/>
        <w:rPr>
          <w:rFonts w:ascii="宋体" w:hAnsi="宋体" w:hint="eastAsia"/>
          <w:b/>
          <w:color w:val="000000"/>
          <w:sz w:val="72"/>
          <w:szCs w:val="72"/>
        </w:rPr>
      </w:pPr>
      <w:r>
        <w:rPr>
          <w:rFonts w:ascii="宋体" w:hAnsi="宋体" w:hint="eastAsia"/>
          <w:b/>
          <w:color w:val="000000"/>
          <w:sz w:val="72"/>
          <w:szCs w:val="72"/>
        </w:rPr>
        <w:t>投 标 文 件</w:t>
      </w:r>
    </w:p>
    <w:p w14:paraId="7884EEB7" w14:textId="77777777" w:rsidR="00D70FEB" w:rsidRDefault="00D70FEB">
      <w:pPr>
        <w:spacing w:line="500" w:lineRule="exact"/>
        <w:jc w:val="center"/>
        <w:rPr>
          <w:rFonts w:ascii="宋体" w:hAnsi="宋体" w:hint="eastAsia"/>
          <w:b/>
          <w:color w:val="000000"/>
          <w:sz w:val="72"/>
          <w:szCs w:val="72"/>
        </w:rPr>
      </w:pPr>
    </w:p>
    <w:p w14:paraId="29CE4B6A" w14:textId="77777777" w:rsidR="00D70FEB" w:rsidRDefault="0052327A">
      <w:pPr>
        <w:spacing w:line="500" w:lineRule="exact"/>
        <w:ind w:firstLineChars="1281" w:firstLine="3601"/>
        <w:rPr>
          <w:rFonts w:ascii="宋体" w:hAnsi="宋体" w:hint="eastAsia"/>
          <w:b/>
          <w:color w:val="000000"/>
          <w:szCs w:val="28"/>
          <w:u w:val="single"/>
        </w:rPr>
      </w:pPr>
      <w:r>
        <w:rPr>
          <w:rFonts w:ascii="宋体" w:hAnsi="宋体" w:hint="eastAsia"/>
          <w:b/>
          <w:color w:val="000000"/>
          <w:szCs w:val="28"/>
        </w:rPr>
        <w:t>招标编号：</w:t>
      </w:r>
    </w:p>
    <w:p w14:paraId="72D93239" w14:textId="77777777" w:rsidR="00D70FEB" w:rsidRDefault="00D70FEB">
      <w:pPr>
        <w:spacing w:line="500" w:lineRule="exact"/>
        <w:ind w:firstLineChars="1281" w:firstLine="3601"/>
        <w:rPr>
          <w:rFonts w:ascii="宋体" w:hAnsi="宋体" w:hint="eastAsia"/>
          <w:b/>
          <w:color w:val="000000"/>
          <w:szCs w:val="28"/>
        </w:rPr>
      </w:pPr>
    </w:p>
    <w:p w14:paraId="63BAD51B" w14:textId="77777777" w:rsidR="00D70FEB" w:rsidRDefault="00D70FEB">
      <w:pPr>
        <w:spacing w:line="500" w:lineRule="exact"/>
        <w:ind w:firstLineChars="1281" w:firstLine="3601"/>
        <w:rPr>
          <w:rFonts w:ascii="宋体" w:hAnsi="宋体" w:hint="eastAsia"/>
          <w:b/>
          <w:color w:val="000000"/>
          <w:szCs w:val="28"/>
        </w:rPr>
      </w:pPr>
    </w:p>
    <w:p w14:paraId="7C578DC7" w14:textId="77777777" w:rsidR="00D70FEB" w:rsidRDefault="00D70FEB">
      <w:pPr>
        <w:spacing w:line="500" w:lineRule="exact"/>
        <w:jc w:val="center"/>
        <w:rPr>
          <w:rFonts w:ascii="宋体" w:hAnsi="宋体" w:hint="eastAsia"/>
          <w:b/>
          <w:color w:val="000000"/>
          <w:szCs w:val="28"/>
        </w:rPr>
      </w:pPr>
    </w:p>
    <w:p w14:paraId="466E2E91" w14:textId="77777777" w:rsidR="00D70FEB" w:rsidRDefault="00D70FEB">
      <w:pPr>
        <w:spacing w:line="500" w:lineRule="exact"/>
        <w:jc w:val="center"/>
        <w:rPr>
          <w:rFonts w:ascii="宋体" w:hAnsi="宋体" w:hint="eastAsia"/>
          <w:b/>
          <w:color w:val="000000"/>
          <w:szCs w:val="28"/>
        </w:rPr>
      </w:pPr>
    </w:p>
    <w:p w14:paraId="64D7AB0B" w14:textId="77777777" w:rsidR="00D70FEB" w:rsidRDefault="00D70FEB">
      <w:pPr>
        <w:spacing w:line="500" w:lineRule="exact"/>
        <w:jc w:val="center"/>
        <w:rPr>
          <w:rFonts w:ascii="宋体" w:hAnsi="宋体" w:hint="eastAsia"/>
          <w:b/>
          <w:color w:val="000000"/>
          <w:sz w:val="72"/>
          <w:szCs w:val="72"/>
        </w:rPr>
      </w:pPr>
    </w:p>
    <w:p w14:paraId="4E552445" w14:textId="77777777" w:rsidR="00D70FEB" w:rsidRDefault="00D70FEB">
      <w:pPr>
        <w:spacing w:line="500" w:lineRule="exact"/>
        <w:jc w:val="center"/>
        <w:rPr>
          <w:rFonts w:ascii="宋体" w:hAnsi="宋体" w:hint="eastAsia"/>
          <w:b/>
          <w:color w:val="000000"/>
          <w:sz w:val="72"/>
          <w:szCs w:val="72"/>
        </w:rPr>
      </w:pPr>
    </w:p>
    <w:p w14:paraId="1FE28E03" w14:textId="77777777" w:rsidR="00D70FEB" w:rsidRDefault="00D70FEB">
      <w:pPr>
        <w:spacing w:line="500" w:lineRule="exact"/>
        <w:jc w:val="center"/>
        <w:rPr>
          <w:rFonts w:ascii="宋体" w:hAnsi="宋体" w:hint="eastAsia"/>
          <w:b/>
          <w:color w:val="000000"/>
          <w:sz w:val="72"/>
          <w:szCs w:val="72"/>
        </w:rPr>
      </w:pPr>
    </w:p>
    <w:p w14:paraId="5A809DAE" w14:textId="77777777" w:rsidR="00D70FEB" w:rsidRDefault="00D70FEB">
      <w:pPr>
        <w:spacing w:line="500" w:lineRule="exact"/>
        <w:jc w:val="center"/>
        <w:rPr>
          <w:rFonts w:ascii="宋体" w:hAnsi="宋体" w:hint="eastAsia"/>
          <w:b/>
          <w:color w:val="000000"/>
          <w:sz w:val="72"/>
          <w:szCs w:val="72"/>
        </w:rPr>
      </w:pPr>
    </w:p>
    <w:p w14:paraId="4EF256AA" w14:textId="77777777" w:rsidR="00D70FEB" w:rsidRDefault="00D70FEB">
      <w:pPr>
        <w:spacing w:line="360" w:lineRule="auto"/>
        <w:ind w:firstLineChars="1" w:firstLine="2"/>
        <w:rPr>
          <w:rFonts w:ascii="宋体" w:hAnsi="宋体" w:hint="eastAsia"/>
          <w:color w:val="000000"/>
          <w:sz w:val="21"/>
          <w:szCs w:val="21"/>
        </w:rPr>
      </w:pPr>
    </w:p>
    <w:p w14:paraId="622C1355" w14:textId="77777777" w:rsidR="00D70FEB" w:rsidRDefault="0052327A">
      <w:pPr>
        <w:spacing w:line="360" w:lineRule="auto"/>
        <w:ind w:leftChars="900" w:left="2520"/>
        <w:rPr>
          <w:rFonts w:ascii="宋体" w:hAnsi="宋体" w:hint="eastAsia"/>
          <w:b/>
          <w:sz w:val="24"/>
        </w:rPr>
      </w:pPr>
      <w:r>
        <w:rPr>
          <w:rFonts w:ascii="宋体" w:hAnsi="宋体" w:hint="eastAsia"/>
          <w:b/>
          <w:sz w:val="24"/>
        </w:rPr>
        <w:t>投标人：</w:t>
      </w:r>
      <w:r>
        <w:rPr>
          <w:rFonts w:ascii="宋体" w:hAnsi="宋体"/>
          <w:b/>
          <w:sz w:val="24"/>
          <w:u w:val="single"/>
        </w:rPr>
        <w:t xml:space="preserve">                                 </w:t>
      </w:r>
    </w:p>
    <w:p w14:paraId="2960641F" w14:textId="77777777" w:rsidR="00D70FEB" w:rsidRDefault="0052327A">
      <w:pPr>
        <w:spacing w:line="360" w:lineRule="auto"/>
        <w:ind w:leftChars="900" w:left="2520"/>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19D33C81" w14:textId="77777777" w:rsidR="00D70FEB" w:rsidRDefault="00D70FEB">
      <w:pPr>
        <w:spacing w:line="360" w:lineRule="auto"/>
        <w:rPr>
          <w:rFonts w:ascii="Calibri" w:hAnsi="Calibri"/>
          <w:sz w:val="21"/>
          <w:szCs w:val="22"/>
        </w:rPr>
        <w:sectPr w:rsidR="00D70FEB">
          <w:pgSz w:w="11906" w:h="16838"/>
          <w:pgMar w:top="1134" w:right="1134" w:bottom="1134" w:left="1134" w:header="720" w:footer="460" w:gutter="0"/>
          <w:cols w:space="720"/>
          <w:docGrid w:type="lines" w:linePitch="331"/>
        </w:sectPr>
      </w:pPr>
    </w:p>
    <w:p w14:paraId="194FB1A3" w14:textId="77777777" w:rsidR="00D70FEB" w:rsidRDefault="0052327A">
      <w:pPr>
        <w:keepNext/>
        <w:adjustRightInd w:val="0"/>
        <w:spacing w:before="120" w:line="360" w:lineRule="auto"/>
        <w:ind w:left="425"/>
        <w:jc w:val="center"/>
        <w:textAlignment w:val="baseline"/>
        <w:outlineLvl w:val="1"/>
        <w:rPr>
          <w:rFonts w:ascii="宋体" w:hAnsi="宋体" w:hint="eastAsia"/>
          <w:b/>
          <w:color w:val="000000"/>
          <w:kern w:val="0"/>
          <w:sz w:val="32"/>
          <w:szCs w:val="32"/>
        </w:rPr>
      </w:pPr>
      <w:bookmarkStart w:id="64" w:name="_Toc63070516"/>
      <w:bookmarkStart w:id="65" w:name="_Toc152246154"/>
      <w:r>
        <w:rPr>
          <w:rFonts w:ascii="宋体" w:hAnsi="宋体" w:hint="eastAsia"/>
          <w:b/>
          <w:color w:val="000000"/>
          <w:kern w:val="0"/>
          <w:sz w:val="32"/>
          <w:szCs w:val="32"/>
        </w:rPr>
        <w:lastRenderedPageBreak/>
        <w:t>一、资格证明文件</w:t>
      </w:r>
      <w:bookmarkEnd w:id="64"/>
      <w:bookmarkEnd w:id="65"/>
    </w:p>
    <w:p w14:paraId="01EF5C59" w14:textId="77777777" w:rsidR="00D70FEB" w:rsidRDefault="00D70FEB">
      <w:pPr>
        <w:rPr>
          <w:rFonts w:ascii="宋体" w:hAnsi="宋体" w:hint="eastAsia"/>
          <w:color w:val="000000"/>
          <w:sz w:val="24"/>
          <w:szCs w:val="24"/>
        </w:rPr>
      </w:pPr>
    </w:p>
    <w:p w14:paraId="3266C2F8" w14:textId="77777777" w:rsidR="00D70FEB" w:rsidRDefault="0052327A">
      <w:pPr>
        <w:numPr>
          <w:ilvl w:val="0"/>
          <w:numId w:val="3"/>
        </w:numPr>
        <w:spacing w:line="360" w:lineRule="auto"/>
        <w:rPr>
          <w:rFonts w:ascii="宋体" w:hAnsi="宋体" w:hint="eastAsia"/>
          <w:b/>
          <w:color w:val="000000"/>
          <w:sz w:val="24"/>
          <w:szCs w:val="24"/>
        </w:rPr>
      </w:pPr>
      <w:r>
        <w:rPr>
          <w:rFonts w:ascii="宋体" w:hAnsi="宋体" w:hint="eastAsia"/>
          <w:b/>
          <w:color w:val="000000"/>
          <w:sz w:val="24"/>
          <w:szCs w:val="24"/>
        </w:rPr>
        <w:t>投标人应按所附格式要求填写并提交。</w:t>
      </w:r>
    </w:p>
    <w:p w14:paraId="1BCDEA85" w14:textId="77777777" w:rsidR="00D70FEB" w:rsidRDefault="0052327A">
      <w:pPr>
        <w:numPr>
          <w:ilvl w:val="0"/>
          <w:numId w:val="3"/>
        </w:numPr>
        <w:spacing w:line="360" w:lineRule="auto"/>
        <w:rPr>
          <w:rFonts w:ascii="宋体" w:hAnsi="宋体" w:hint="eastAsia"/>
          <w:b/>
          <w:color w:val="000000"/>
          <w:sz w:val="24"/>
          <w:szCs w:val="24"/>
        </w:rPr>
      </w:pPr>
      <w:r>
        <w:rPr>
          <w:rFonts w:ascii="宋体" w:hAnsi="宋体" w:hint="eastAsia"/>
          <w:b/>
          <w:color w:val="000000"/>
          <w:sz w:val="24"/>
          <w:szCs w:val="24"/>
        </w:rPr>
        <w:t>资格声明中的投标人应保证全部声明和填写的内容是真实的和正确的。</w:t>
      </w:r>
    </w:p>
    <w:p w14:paraId="0115E945" w14:textId="77777777" w:rsidR="00D70FEB" w:rsidRDefault="0052327A">
      <w:pPr>
        <w:numPr>
          <w:ilvl w:val="0"/>
          <w:numId w:val="3"/>
        </w:numPr>
        <w:spacing w:line="360" w:lineRule="auto"/>
        <w:rPr>
          <w:rFonts w:ascii="宋体" w:hAnsi="宋体" w:hint="eastAsia"/>
          <w:b/>
          <w:color w:val="000000"/>
          <w:sz w:val="24"/>
          <w:szCs w:val="24"/>
        </w:rPr>
      </w:pPr>
      <w:r>
        <w:rPr>
          <w:rFonts w:ascii="宋体" w:hAnsi="宋体" w:hint="eastAsia"/>
          <w:b/>
          <w:color w:val="000000"/>
          <w:sz w:val="24"/>
          <w:szCs w:val="24"/>
        </w:rPr>
        <w:t>投标人提交的材料将被保密，但不退还。</w:t>
      </w:r>
    </w:p>
    <w:p w14:paraId="020C0EED" w14:textId="77777777" w:rsidR="00D70FEB" w:rsidRDefault="00D70FEB">
      <w:pPr>
        <w:spacing w:line="600" w:lineRule="exact"/>
        <w:rPr>
          <w:rFonts w:ascii="宋体" w:hAnsi="宋体" w:hint="eastAsia"/>
          <w:color w:val="000000"/>
          <w:sz w:val="24"/>
          <w:szCs w:val="24"/>
        </w:rPr>
      </w:pPr>
    </w:p>
    <w:p w14:paraId="37EDEDBD" w14:textId="77777777" w:rsidR="00D70FEB" w:rsidRDefault="00D70FEB">
      <w:pPr>
        <w:rPr>
          <w:color w:val="000000"/>
          <w:sz w:val="21"/>
          <w:szCs w:val="24"/>
        </w:rPr>
      </w:pPr>
    </w:p>
    <w:p w14:paraId="1CD68E38" w14:textId="77777777" w:rsidR="00D70FEB" w:rsidRDefault="00D70FEB">
      <w:pPr>
        <w:rPr>
          <w:color w:val="000000"/>
          <w:sz w:val="21"/>
          <w:szCs w:val="24"/>
        </w:rPr>
      </w:pPr>
    </w:p>
    <w:p w14:paraId="4A1E4324" w14:textId="77777777" w:rsidR="00D70FEB" w:rsidRDefault="00D70FEB">
      <w:pPr>
        <w:rPr>
          <w:color w:val="000000"/>
          <w:sz w:val="21"/>
          <w:szCs w:val="24"/>
        </w:rPr>
      </w:pPr>
    </w:p>
    <w:p w14:paraId="246209B8" w14:textId="77777777" w:rsidR="00D70FEB" w:rsidRDefault="00D70FEB">
      <w:pPr>
        <w:rPr>
          <w:color w:val="000000"/>
          <w:sz w:val="21"/>
          <w:szCs w:val="24"/>
        </w:rPr>
      </w:pPr>
    </w:p>
    <w:p w14:paraId="1E5CDEF8" w14:textId="77777777" w:rsidR="00D70FEB" w:rsidRDefault="00D70FEB">
      <w:pPr>
        <w:rPr>
          <w:color w:val="000000"/>
          <w:sz w:val="21"/>
          <w:szCs w:val="24"/>
        </w:rPr>
      </w:pPr>
    </w:p>
    <w:p w14:paraId="29CAD95B" w14:textId="77777777" w:rsidR="00D70FEB" w:rsidRDefault="0052327A">
      <w:pPr>
        <w:pStyle w:val="3"/>
        <w:numPr>
          <w:ilvl w:val="0"/>
          <w:numId w:val="0"/>
        </w:numPr>
        <w:jc w:val="center"/>
        <w:rPr>
          <w:rFonts w:ascii="宋体" w:eastAsia="宋体" w:hAnsi="宋体" w:hint="eastAsia"/>
          <w:b w:val="0"/>
          <w:sz w:val="32"/>
          <w:szCs w:val="32"/>
        </w:rPr>
      </w:pPr>
      <w:r>
        <w:rPr>
          <w:rFonts w:ascii="宋体" w:hint="eastAsia"/>
          <w:color w:val="000000"/>
          <w:sz w:val="21"/>
        </w:rPr>
        <w:br w:type="page"/>
      </w:r>
      <w:r>
        <w:rPr>
          <w:rFonts w:ascii="宋体" w:eastAsia="宋体" w:hAnsi="宋体" w:hint="eastAsia"/>
          <w:sz w:val="32"/>
          <w:szCs w:val="32"/>
        </w:rPr>
        <w:lastRenderedPageBreak/>
        <w:t>（一）基本资质部分</w:t>
      </w:r>
    </w:p>
    <w:p w14:paraId="36E3CF85"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t>格式1：</w:t>
      </w:r>
    </w:p>
    <w:p w14:paraId="71C6E883"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营业执照（扫描件）</w:t>
      </w:r>
    </w:p>
    <w:p w14:paraId="59259B86" w14:textId="77777777" w:rsidR="00D70FEB" w:rsidRDefault="0052327A">
      <w:pPr>
        <w:spacing w:line="600" w:lineRule="exact"/>
        <w:rPr>
          <w:rFonts w:ascii="宋体" w:hAnsi="宋体" w:hint="eastAsia"/>
          <w:b/>
          <w:color w:val="000000"/>
          <w:szCs w:val="28"/>
        </w:rPr>
      </w:pPr>
      <w:r>
        <w:rPr>
          <w:rFonts w:ascii="宋体" w:hAnsi="宋体" w:hint="eastAsia"/>
          <w:color w:val="000000"/>
          <w:sz w:val="24"/>
        </w:rPr>
        <w:br w:type="page"/>
      </w:r>
      <w:r>
        <w:rPr>
          <w:rFonts w:ascii="宋体" w:hAnsi="宋体" w:hint="eastAsia"/>
          <w:b/>
          <w:color w:val="000000"/>
          <w:szCs w:val="28"/>
        </w:rPr>
        <w:lastRenderedPageBreak/>
        <w:t>格式</w:t>
      </w:r>
      <w:r>
        <w:rPr>
          <w:rFonts w:ascii="宋体" w:hAnsi="宋体"/>
          <w:b/>
          <w:color w:val="000000"/>
          <w:szCs w:val="28"/>
        </w:rPr>
        <w:t>2</w:t>
      </w:r>
      <w:r>
        <w:rPr>
          <w:rFonts w:ascii="宋体" w:hAnsi="宋体" w:hint="eastAsia"/>
          <w:b/>
          <w:color w:val="000000"/>
          <w:szCs w:val="28"/>
        </w:rPr>
        <w:t>：</w:t>
      </w:r>
    </w:p>
    <w:p w14:paraId="34468AC9"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投标人财务状况证明材料</w:t>
      </w:r>
    </w:p>
    <w:p w14:paraId="33F00A82" w14:textId="77777777" w:rsidR="00D70FEB" w:rsidRDefault="00D70FEB">
      <w:pPr>
        <w:rPr>
          <w:rFonts w:eastAsia="黑体" w:hAnsi="宋体" w:hint="eastAsia"/>
          <w:b/>
          <w:color w:val="000000"/>
          <w:kern w:val="0"/>
          <w:sz w:val="32"/>
          <w:szCs w:val="32"/>
        </w:rPr>
      </w:pPr>
    </w:p>
    <w:p w14:paraId="4E28EAE5" w14:textId="77777777" w:rsidR="00D70FEB" w:rsidRDefault="0052327A">
      <w:pPr>
        <w:spacing w:line="600" w:lineRule="exact"/>
        <w:jc w:val="left"/>
        <w:rPr>
          <w:rFonts w:ascii="宋体" w:hAnsi="宋体" w:hint="eastAsia"/>
          <w:b/>
          <w:color w:val="000000"/>
          <w:szCs w:val="28"/>
        </w:rPr>
      </w:pPr>
      <w:r>
        <w:rPr>
          <w:rFonts w:ascii="宋体" w:hAnsi="宋体" w:hint="eastAsia"/>
          <w:bCs/>
          <w:color w:val="000000"/>
          <w:sz w:val="24"/>
          <w:szCs w:val="24"/>
        </w:rPr>
        <w:br w:type="page"/>
      </w:r>
      <w:r>
        <w:rPr>
          <w:rFonts w:ascii="宋体" w:hAnsi="宋体" w:hint="eastAsia"/>
          <w:b/>
          <w:color w:val="000000"/>
          <w:szCs w:val="28"/>
        </w:rPr>
        <w:lastRenderedPageBreak/>
        <w:t>格式</w:t>
      </w:r>
      <w:r>
        <w:rPr>
          <w:rFonts w:ascii="宋体" w:hAnsi="宋体"/>
          <w:b/>
          <w:color w:val="000000"/>
          <w:szCs w:val="28"/>
        </w:rPr>
        <w:t>3</w:t>
      </w:r>
      <w:r>
        <w:rPr>
          <w:rFonts w:ascii="宋体" w:hAnsi="宋体" w:hint="eastAsia"/>
          <w:b/>
          <w:color w:val="000000"/>
          <w:szCs w:val="28"/>
        </w:rPr>
        <w:t>：</w:t>
      </w:r>
    </w:p>
    <w:p w14:paraId="17397328"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投标人依法缴纳税收的证明材料</w:t>
      </w:r>
    </w:p>
    <w:p w14:paraId="30FFCA6F" w14:textId="77777777" w:rsidR="00D70FEB" w:rsidRDefault="0052327A">
      <w:pPr>
        <w:spacing w:line="600" w:lineRule="exact"/>
        <w:jc w:val="left"/>
        <w:rPr>
          <w:rFonts w:ascii="宋体" w:hAnsi="宋体" w:hint="eastAsia"/>
          <w:b/>
          <w:color w:val="000000"/>
          <w:szCs w:val="28"/>
        </w:rPr>
      </w:pPr>
      <w:r>
        <w:rPr>
          <w:rFonts w:ascii="宋体" w:hAnsi="宋体" w:hint="eastAsia"/>
          <w:color w:val="000000"/>
          <w:sz w:val="24"/>
        </w:rPr>
        <w:br w:type="page"/>
      </w:r>
      <w:r>
        <w:rPr>
          <w:rFonts w:ascii="宋体" w:hAnsi="宋体" w:hint="eastAsia"/>
          <w:b/>
          <w:color w:val="000000"/>
          <w:szCs w:val="28"/>
        </w:rPr>
        <w:lastRenderedPageBreak/>
        <w:t>格式</w:t>
      </w:r>
      <w:r>
        <w:rPr>
          <w:rFonts w:ascii="宋体" w:hAnsi="宋体"/>
          <w:b/>
          <w:color w:val="000000"/>
          <w:szCs w:val="28"/>
        </w:rPr>
        <w:t>4</w:t>
      </w:r>
      <w:r>
        <w:rPr>
          <w:rFonts w:ascii="宋体" w:hAnsi="宋体" w:hint="eastAsia"/>
          <w:b/>
          <w:color w:val="000000"/>
          <w:szCs w:val="28"/>
        </w:rPr>
        <w:t>：</w:t>
      </w:r>
    </w:p>
    <w:p w14:paraId="60AAC9F3"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投标人依法缴纳社会保障资金的证明材料</w:t>
      </w:r>
    </w:p>
    <w:p w14:paraId="7B6954E8" w14:textId="77777777" w:rsidR="00D70FEB" w:rsidRDefault="0052327A">
      <w:pPr>
        <w:spacing w:line="600" w:lineRule="exact"/>
        <w:rPr>
          <w:rFonts w:ascii="宋体" w:hAnsi="宋体" w:hint="eastAsia"/>
          <w:b/>
          <w:color w:val="000000"/>
          <w:szCs w:val="28"/>
        </w:rPr>
      </w:pPr>
      <w:r>
        <w:rPr>
          <w:rFonts w:ascii="宋体" w:hAnsi="宋体" w:hint="eastAsia"/>
          <w:color w:val="000000"/>
          <w:sz w:val="24"/>
        </w:rPr>
        <w:br w:type="page"/>
      </w:r>
      <w:r>
        <w:rPr>
          <w:rFonts w:ascii="宋体" w:hAnsi="宋体" w:hint="eastAsia"/>
          <w:b/>
          <w:color w:val="000000"/>
          <w:szCs w:val="28"/>
        </w:rPr>
        <w:lastRenderedPageBreak/>
        <w:t>格式</w:t>
      </w:r>
      <w:r>
        <w:rPr>
          <w:rFonts w:ascii="宋体" w:hAnsi="宋体"/>
          <w:b/>
          <w:color w:val="000000"/>
          <w:szCs w:val="28"/>
        </w:rPr>
        <w:t>5</w:t>
      </w:r>
      <w:r>
        <w:rPr>
          <w:rFonts w:ascii="宋体" w:hAnsi="宋体" w:hint="eastAsia"/>
          <w:b/>
          <w:color w:val="000000"/>
          <w:szCs w:val="28"/>
        </w:rPr>
        <w:t>：</w:t>
      </w:r>
    </w:p>
    <w:p w14:paraId="3D4575B3"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投标人具备履行合同所必需的设备和专业技术能力的证明材料或相关承诺</w:t>
      </w:r>
    </w:p>
    <w:p w14:paraId="767F6985" w14:textId="77777777" w:rsidR="00D70FEB" w:rsidRDefault="00D70FEB">
      <w:pPr>
        <w:pStyle w:val="a0"/>
        <w:ind w:firstLine="400"/>
        <w:rPr>
          <w:lang w:val="zh-CN"/>
        </w:rPr>
      </w:pPr>
    </w:p>
    <w:p w14:paraId="7BE4878C" w14:textId="77777777" w:rsidR="00D70FEB" w:rsidRDefault="0052327A">
      <w:pPr>
        <w:spacing w:line="600" w:lineRule="exact"/>
        <w:rPr>
          <w:rFonts w:ascii="宋体" w:hAnsi="宋体" w:hint="eastAsia"/>
          <w:b/>
          <w:color w:val="000000"/>
          <w:szCs w:val="28"/>
        </w:rPr>
      </w:pPr>
      <w:r>
        <w:rPr>
          <w:rFonts w:ascii="宋体" w:hAnsi="宋体"/>
          <w:b/>
          <w:color w:val="000000"/>
          <w:szCs w:val="28"/>
        </w:rPr>
        <w:br w:type="page"/>
      </w:r>
      <w:r>
        <w:rPr>
          <w:rFonts w:ascii="宋体" w:hAnsi="宋体" w:hint="eastAsia"/>
          <w:b/>
          <w:color w:val="000000"/>
          <w:szCs w:val="28"/>
        </w:rPr>
        <w:lastRenderedPageBreak/>
        <w:t>格式</w:t>
      </w:r>
      <w:r>
        <w:rPr>
          <w:rFonts w:ascii="宋体" w:hAnsi="宋体"/>
          <w:b/>
          <w:color w:val="000000"/>
          <w:szCs w:val="28"/>
        </w:rPr>
        <w:t>6</w:t>
      </w:r>
      <w:r>
        <w:rPr>
          <w:rFonts w:ascii="宋体" w:hAnsi="宋体" w:hint="eastAsia"/>
          <w:b/>
          <w:color w:val="000000"/>
          <w:szCs w:val="28"/>
        </w:rPr>
        <w:t>：</w:t>
      </w:r>
    </w:p>
    <w:p w14:paraId="2557BF8D"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66" w:name="_Toc531895128"/>
      <w:r>
        <w:rPr>
          <w:rFonts w:ascii="宋体" w:hAnsi="宋体" w:hint="eastAsia"/>
          <w:b/>
          <w:kern w:val="0"/>
          <w:sz w:val="32"/>
          <w:szCs w:val="32"/>
          <w:lang w:val="zh-CN"/>
        </w:rPr>
        <w:t>参加政府采购活动前3年内在经营活动中没有重大违法记录的书面声明</w:t>
      </w:r>
      <w:bookmarkEnd w:id="66"/>
    </w:p>
    <w:p w14:paraId="6BAFA42E" w14:textId="77777777" w:rsidR="00D70FEB" w:rsidRDefault="0052327A">
      <w:pPr>
        <w:ind w:firstLineChars="350" w:firstLine="840"/>
        <w:jc w:val="center"/>
        <w:rPr>
          <w:rFonts w:ascii="宋体" w:hAnsi="宋体" w:hint="eastAsia"/>
          <w:color w:val="000000"/>
          <w:sz w:val="24"/>
          <w:szCs w:val="24"/>
        </w:rPr>
      </w:pPr>
      <w:r>
        <w:rPr>
          <w:rFonts w:ascii="宋体" w:hAnsi="宋体" w:hint="eastAsia"/>
          <w:color w:val="000000"/>
          <w:sz w:val="24"/>
          <w:szCs w:val="24"/>
        </w:rPr>
        <w:t>（根据重大违法记录的定义自行承诺及说明，内容自拟）</w:t>
      </w:r>
    </w:p>
    <w:p w14:paraId="0EC7E1B4" w14:textId="77777777" w:rsidR="00D70FEB" w:rsidRDefault="00D70FEB">
      <w:pPr>
        <w:spacing w:line="360" w:lineRule="auto"/>
        <w:jc w:val="left"/>
        <w:rPr>
          <w:rFonts w:ascii="宋体" w:hAnsi="宋体" w:hint="eastAsia"/>
          <w:color w:val="000000"/>
          <w:sz w:val="24"/>
          <w:szCs w:val="24"/>
        </w:rPr>
      </w:pPr>
    </w:p>
    <w:p w14:paraId="59EE91F7" w14:textId="77777777" w:rsidR="00D70FEB" w:rsidRDefault="00D70FEB">
      <w:pPr>
        <w:spacing w:line="360" w:lineRule="auto"/>
        <w:jc w:val="left"/>
        <w:rPr>
          <w:rFonts w:ascii="宋体" w:hAnsi="宋体" w:hint="eastAsia"/>
          <w:color w:val="000000"/>
          <w:sz w:val="24"/>
          <w:szCs w:val="24"/>
        </w:rPr>
      </w:pPr>
    </w:p>
    <w:p w14:paraId="74B1B7E0" w14:textId="77777777" w:rsidR="00D70FEB" w:rsidRDefault="00D70FEB">
      <w:pPr>
        <w:spacing w:line="360" w:lineRule="auto"/>
        <w:jc w:val="left"/>
        <w:rPr>
          <w:rFonts w:ascii="宋体" w:hAnsi="宋体" w:hint="eastAsia"/>
          <w:color w:val="000000"/>
          <w:sz w:val="24"/>
          <w:szCs w:val="24"/>
        </w:rPr>
      </w:pPr>
    </w:p>
    <w:p w14:paraId="17CC1486" w14:textId="77777777" w:rsidR="00D70FEB" w:rsidRDefault="00D70FEB">
      <w:pPr>
        <w:spacing w:line="360" w:lineRule="auto"/>
        <w:jc w:val="left"/>
        <w:rPr>
          <w:rFonts w:ascii="宋体" w:hAnsi="宋体" w:hint="eastAsia"/>
          <w:color w:val="000000"/>
          <w:sz w:val="24"/>
          <w:szCs w:val="24"/>
        </w:rPr>
      </w:pPr>
    </w:p>
    <w:p w14:paraId="431C2FE2" w14:textId="77777777" w:rsidR="00D70FEB" w:rsidRDefault="00D70FEB">
      <w:pPr>
        <w:spacing w:line="360" w:lineRule="auto"/>
        <w:jc w:val="left"/>
        <w:rPr>
          <w:rFonts w:ascii="宋体" w:hAnsi="宋体" w:hint="eastAsia"/>
          <w:color w:val="000000"/>
          <w:sz w:val="24"/>
          <w:szCs w:val="24"/>
        </w:rPr>
      </w:pPr>
    </w:p>
    <w:p w14:paraId="0CF13411" w14:textId="77777777" w:rsidR="00D70FEB" w:rsidRDefault="00D70FEB">
      <w:pPr>
        <w:spacing w:line="360" w:lineRule="auto"/>
        <w:jc w:val="left"/>
        <w:rPr>
          <w:rFonts w:ascii="宋体" w:hAnsi="宋体" w:hint="eastAsia"/>
          <w:color w:val="000000"/>
          <w:sz w:val="24"/>
          <w:szCs w:val="24"/>
        </w:rPr>
      </w:pPr>
    </w:p>
    <w:p w14:paraId="4DA1EBF6" w14:textId="77777777" w:rsidR="00D70FEB" w:rsidRDefault="00D70FEB">
      <w:pPr>
        <w:spacing w:line="360" w:lineRule="auto"/>
        <w:jc w:val="left"/>
        <w:rPr>
          <w:rFonts w:ascii="宋体" w:hAnsi="宋体" w:hint="eastAsia"/>
          <w:color w:val="000000"/>
          <w:sz w:val="24"/>
          <w:szCs w:val="24"/>
        </w:rPr>
      </w:pPr>
    </w:p>
    <w:p w14:paraId="485F9097"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72B29ACB" w14:textId="77777777" w:rsidR="00D70FEB" w:rsidRDefault="0052327A">
      <w:pPr>
        <w:spacing w:line="360" w:lineRule="auto"/>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447EB885"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66C3DB54" w14:textId="77777777" w:rsidR="00D70FEB" w:rsidRDefault="00D70FEB">
      <w:pPr>
        <w:spacing w:line="360" w:lineRule="auto"/>
        <w:ind w:firstLineChars="1" w:firstLine="2"/>
        <w:rPr>
          <w:rFonts w:ascii="宋体" w:hAnsi="宋体" w:hint="eastAsia"/>
          <w:b/>
          <w:color w:val="000000"/>
          <w:sz w:val="24"/>
          <w:szCs w:val="24"/>
        </w:rPr>
      </w:pPr>
    </w:p>
    <w:p w14:paraId="0937C76E" w14:textId="77777777" w:rsidR="00D70FEB" w:rsidRDefault="00D70FEB">
      <w:pPr>
        <w:spacing w:line="360" w:lineRule="auto"/>
        <w:ind w:leftChars="1686" w:left="4721"/>
        <w:jc w:val="left"/>
        <w:rPr>
          <w:rFonts w:ascii="宋体" w:hAnsi="宋体" w:hint="eastAsia"/>
          <w:color w:val="000000"/>
          <w:sz w:val="24"/>
          <w:szCs w:val="24"/>
          <w:u w:val="single"/>
        </w:rPr>
      </w:pPr>
    </w:p>
    <w:p w14:paraId="3D94AB7A" w14:textId="77777777" w:rsidR="00D70FEB" w:rsidRDefault="00D70FEB">
      <w:pPr>
        <w:spacing w:line="360" w:lineRule="auto"/>
        <w:jc w:val="left"/>
        <w:rPr>
          <w:rFonts w:ascii="宋体" w:hAnsi="宋体" w:hint="eastAsia"/>
          <w:color w:val="000000"/>
          <w:sz w:val="24"/>
          <w:szCs w:val="24"/>
        </w:rPr>
      </w:pPr>
    </w:p>
    <w:p w14:paraId="23E0F82D" w14:textId="77777777" w:rsidR="00D70FEB" w:rsidRDefault="0052327A">
      <w:pPr>
        <w:spacing w:line="360" w:lineRule="auto"/>
        <w:jc w:val="left"/>
        <w:rPr>
          <w:rFonts w:ascii="宋体" w:hAnsi="宋体" w:hint="eastAsia"/>
          <w:b/>
          <w:bCs/>
          <w:color w:val="000000"/>
          <w:sz w:val="24"/>
          <w:szCs w:val="24"/>
        </w:rPr>
      </w:pPr>
      <w:r>
        <w:rPr>
          <w:rFonts w:ascii="宋体" w:hAnsi="宋体" w:hint="eastAsia"/>
          <w:b/>
          <w:bCs/>
          <w:color w:val="000000"/>
          <w:sz w:val="24"/>
          <w:szCs w:val="24"/>
        </w:rPr>
        <w:t>注：</w:t>
      </w:r>
    </w:p>
    <w:p w14:paraId="5AEC6927" w14:textId="77777777" w:rsidR="00D70FEB" w:rsidRDefault="0052327A">
      <w:pPr>
        <w:spacing w:line="360" w:lineRule="auto"/>
        <w:jc w:val="left"/>
        <w:rPr>
          <w:rFonts w:ascii="宋体" w:hAnsi="宋体" w:hint="eastAsia"/>
          <w:b/>
          <w:bCs/>
          <w:color w:val="000000"/>
          <w:sz w:val="24"/>
          <w:szCs w:val="24"/>
        </w:rPr>
      </w:pPr>
      <w:r>
        <w:rPr>
          <w:rFonts w:ascii="宋体" w:hAnsi="宋体" w:hint="eastAsia"/>
          <w:b/>
          <w:bCs/>
          <w:color w:val="000000"/>
          <w:sz w:val="24"/>
          <w:szCs w:val="24"/>
        </w:rPr>
        <w:t>1、重大违法记录，是指供应商因违法经营受到刑事处罚或者责令停产停业、吊销许可证或者执照、较大数额罚款等行政处罚。</w:t>
      </w:r>
    </w:p>
    <w:p w14:paraId="70E264ED" w14:textId="77777777" w:rsidR="00D70FEB" w:rsidRDefault="0052327A">
      <w:pPr>
        <w:spacing w:line="360" w:lineRule="auto"/>
        <w:jc w:val="left"/>
        <w:rPr>
          <w:rFonts w:ascii="宋体" w:hAnsi="宋体" w:hint="eastAsia"/>
          <w:b/>
          <w:bCs/>
          <w:color w:val="000000"/>
          <w:sz w:val="24"/>
          <w:szCs w:val="24"/>
        </w:rPr>
      </w:pPr>
      <w:r>
        <w:rPr>
          <w:rFonts w:ascii="宋体" w:hAnsi="宋体" w:hint="eastAsia"/>
          <w:b/>
          <w:bCs/>
          <w:color w:val="000000"/>
          <w:sz w:val="24"/>
          <w:szCs w:val="24"/>
        </w:rPr>
        <w:t>2、“较大数额罚款”是指200万元以上的罚款，法律、行政法规以及国务院有关部门明确规定相关领域“较大数额罚款”标准高于200万元的，从其规定。</w:t>
      </w:r>
    </w:p>
    <w:p w14:paraId="5DE51BDE" w14:textId="77777777" w:rsidR="00D70FEB" w:rsidRDefault="00D70FEB">
      <w:pPr>
        <w:spacing w:line="360" w:lineRule="auto"/>
        <w:jc w:val="left"/>
        <w:rPr>
          <w:rFonts w:ascii="宋体" w:hAnsi="宋体" w:hint="eastAsia"/>
          <w:color w:val="000000"/>
          <w:sz w:val="24"/>
          <w:szCs w:val="24"/>
        </w:rPr>
      </w:pPr>
    </w:p>
    <w:p w14:paraId="547D336A" w14:textId="77777777" w:rsidR="00D70FEB" w:rsidRDefault="00D70FEB">
      <w:pPr>
        <w:spacing w:line="600" w:lineRule="exact"/>
        <w:rPr>
          <w:rFonts w:ascii="宋体" w:hAnsi="宋体" w:hint="eastAsia"/>
          <w:color w:val="000000"/>
          <w:sz w:val="24"/>
        </w:rPr>
      </w:pPr>
    </w:p>
    <w:p w14:paraId="181538A1" w14:textId="77777777" w:rsidR="00D70FEB" w:rsidRDefault="00D70FEB">
      <w:pPr>
        <w:spacing w:line="360" w:lineRule="auto"/>
        <w:ind w:leftChars="1686" w:left="4721"/>
        <w:jc w:val="left"/>
        <w:rPr>
          <w:rFonts w:ascii="宋体" w:hAnsi="宋体" w:hint="eastAsia"/>
          <w:color w:val="000000"/>
          <w:sz w:val="24"/>
          <w:szCs w:val="24"/>
          <w:u w:val="single"/>
        </w:rPr>
      </w:pPr>
    </w:p>
    <w:p w14:paraId="70C14291"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br w:type="page"/>
      </w:r>
      <w:r>
        <w:rPr>
          <w:rFonts w:ascii="宋体" w:hAnsi="宋体" w:hint="eastAsia"/>
          <w:b/>
          <w:color w:val="000000"/>
          <w:szCs w:val="28"/>
        </w:rPr>
        <w:lastRenderedPageBreak/>
        <w:t>格式</w:t>
      </w:r>
      <w:r>
        <w:rPr>
          <w:rFonts w:ascii="宋体" w:hAnsi="宋体"/>
          <w:b/>
          <w:color w:val="000000"/>
          <w:szCs w:val="28"/>
        </w:rPr>
        <w:t>7</w:t>
      </w:r>
      <w:r>
        <w:rPr>
          <w:rFonts w:ascii="宋体" w:hAnsi="宋体" w:hint="eastAsia"/>
          <w:b/>
          <w:color w:val="000000"/>
          <w:szCs w:val="28"/>
        </w:rPr>
        <w:t>：</w:t>
      </w:r>
    </w:p>
    <w:p w14:paraId="0405D071"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67" w:name="_Toc383175513"/>
      <w:bookmarkStart w:id="68" w:name="_Toc347849250"/>
      <w:r>
        <w:rPr>
          <w:rFonts w:ascii="宋体" w:hAnsi="宋体" w:hint="eastAsia"/>
          <w:b/>
          <w:kern w:val="0"/>
          <w:sz w:val="32"/>
          <w:szCs w:val="32"/>
          <w:lang w:val="zh-CN"/>
        </w:rPr>
        <w:t>供应商具备参加政府采购活动条件承诺书</w:t>
      </w:r>
      <w:bookmarkEnd w:id="67"/>
      <w:bookmarkEnd w:id="68"/>
    </w:p>
    <w:p w14:paraId="2F6082E7" w14:textId="77777777" w:rsidR="00D70FEB" w:rsidRDefault="0052327A">
      <w:pPr>
        <w:spacing w:line="440" w:lineRule="exact"/>
        <w:ind w:firstLineChars="200" w:firstLine="480"/>
        <w:rPr>
          <w:color w:val="000000"/>
          <w:sz w:val="24"/>
          <w:szCs w:val="21"/>
        </w:rPr>
      </w:pPr>
      <w:r>
        <w:rPr>
          <w:rFonts w:hint="eastAsia"/>
          <w:color w:val="000000"/>
          <w:sz w:val="24"/>
          <w:szCs w:val="21"/>
        </w:rPr>
        <w:t>致：</w:t>
      </w:r>
      <w:r>
        <w:rPr>
          <w:color w:val="000000"/>
          <w:sz w:val="24"/>
          <w:szCs w:val="21"/>
          <w:u w:val="single"/>
        </w:rPr>
        <w:t xml:space="preserve">         </w:t>
      </w:r>
      <w:r>
        <w:rPr>
          <w:rFonts w:hint="eastAsia"/>
          <w:color w:val="000000"/>
          <w:sz w:val="24"/>
          <w:szCs w:val="21"/>
          <w:u w:val="single"/>
        </w:rPr>
        <w:t>（采购人名称）</w:t>
      </w:r>
      <w:r>
        <w:rPr>
          <w:rFonts w:hint="eastAsia"/>
          <w:color w:val="000000"/>
          <w:sz w:val="24"/>
          <w:szCs w:val="21"/>
        </w:rPr>
        <w:t>：</w:t>
      </w:r>
    </w:p>
    <w:p w14:paraId="3BEFB426" w14:textId="77777777" w:rsidR="00D70FEB" w:rsidRDefault="0052327A">
      <w:pPr>
        <w:spacing w:before="240"/>
        <w:ind w:firstLineChars="350" w:firstLine="843"/>
        <w:jc w:val="left"/>
        <w:rPr>
          <w:b/>
          <w:bCs/>
          <w:color w:val="000000"/>
          <w:sz w:val="24"/>
          <w:szCs w:val="21"/>
        </w:rPr>
      </w:pPr>
      <w:r>
        <w:rPr>
          <w:rFonts w:hint="eastAsia"/>
          <w:b/>
          <w:bCs/>
          <w:color w:val="000000"/>
          <w:sz w:val="24"/>
          <w:szCs w:val="21"/>
        </w:rPr>
        <w:t>我公司</w:t>
      </w:r>
      <w:r>
        <w:rPr>
          <w:b/>
          <w:bCs/>
          <w:color w:val="000000"/>
          <w:sz w:val="24"/>
          <w:szCs w:val="21"/>
        </w:rPr>
        <w:t>承诺，</w:t>
      </w:r>
      <w:r>
        <w:rPr>
          <w:rFonts w:hint="eastAsia"/>
          <w:b/>
          <w:bCs/>
          <w:color w:val="000000"/>
          <w:sz w:val="24"/>
          <w:szCs w:val="21"/>
        </w:rPr>
        <w:t>具备以下条件：</w:t>
      </w:r>
    </w:p>
    <w:p w14:paraId="0373640E" w14:textId="77777777" w:rsidR="00D70FEB" w:rsidRDefault="0052327A">
      <w:pPr>
        <w:spacing w:before="240"/>
        <w:ind w:firstLineChars="350" w:firstLine="840"/>
        <w:jc w:val="left"/>
        <w:rPr>
          <w:color w:val="000000"/>
          <w:sz w:val="24"/>
          <w:szCs w:val="21"/>
        </w:rPr>
      </w:pPr>
      <w:r>
        <w:rPr>
          <w:rFonts w:hint="eastAsia"/>
          <w:color w:val="000000"/>
          <w:sz w:val="24"/>
          <w:szCs w:val="21"/>
        </w:rPr>
        <w:t>（一）具有独立承担民事责任的能力；</w:t>
      </w:r>
    </w:p>
    <w:p w14:paraId="40B39B80" w14:textId="77777777" w:rsidR="00D70FEB" w:rsidRDefault="0052327A">
      <w:pPr>
        <w:spacing w:before="240"/>
        <w:ind w:firstLineChars="350" w:firstLine="840"/>
        <w:jc w:val="left"/>
        <w:rPr>
          <w:color w:val="000000"/>
          <w:sz w:val="24"/>
          <w:szCs w:val="21"/>
        </w:rPr>
      </w:pPr>
      <w:r>
        <w:rPr>
          <w:rFonts w:hint="eastAsia"/>
          <w:color w:val="000000"/>
          <w:sz w:val="24"/>
          <w:szCs w:val="21"/>
        </w:rPr>
        <w:t>（二）具有良好的商业信誉和健全的财务会计制度；</w:t>
      </w:r>
    </w:p>
    <w:p w14:paraId="04008BBB" w14:textId="77777777" w:rsidR="00D70FEB" w:rsidRDefault="0052327A">
      <w:pPr>
        <w:spacing w:before="240"/>
        <w:ind w:firstLineChars="350" w:firstLine="840"/>
        <w:jc w:val="left"/>
        <w:rPr>
          <w:color w:val="000000"/>
          <w:sz w:val="24"/>
          <w:szCs w:val="21"/>
        </w:rPr>
      </w:pPr>
      <w:r>
        <w:rPr>
          <w:rFonts w:hint="eastAsia"/>
          <w:color w:val="000000"/>
          <w:sz w:val="24"/>
          <w:szCs w:val="21"/>
        </w:rPr>
        <w:t>（三）具有履行合同所必需的设备和专业技术能力；</w:t>
      </w:r>
    </w:p>
    <w:p w14:paraId="5DC4F7A2" w14:textId="77777777" w:rsidR="00D70FEB" w:rsidRDefault="0052327A">
      <w:pPr>
        <w:spacing w:before="240"/>
        <w:ind w:firstLineChars="350" w:firstLine="840"/>
        <w:jc w:val="left"/>
        <w:rPr>
          <w:color w:val="000000"/>
          <w:sz w:val="24"/>
          <w:szCs w:val="21"/>
        </w:rPr>
      </w:pPr>
      <w:r>
        <w:rPr>
          <w:rFonts w:hint="eastAsia"/>
          <w:color w:val="000000"/>
          <w:sz w:val="24"/>
          <w:szCs w:val="21"/>
        </w:rPr>
        <w:t>（四）有依法缴纳税收和社会保障资金的良好记录；</w:t>
      </w:r>
    </w:p>
    <w:p w14:paraId="5E0B3C74" w14:textId="77777777" w:rsidR="00D70FEB" w:rsidRDefault="0052327A">
      <w:pPr>
        <w:spacing w:before="240"/>
        <w:ind w:firstLineChars="350" w:firstLine="840"/>
        <w:jc w:val="left"/>
        <w:rPr>
          <w:color w:val="000000"/>
          <w:sz w:val="24"/>
          <w:szCs w:val="21"/>
        </w:rPr>
      </w:pPr>
      <w:r>
        <w:rPr>
          <w:rFonts w:hint="eastAsia"/>
          <w:color w:val="000000"/>
          <w:sz w:val="24"/>
          <w:szCs w:val="21"/>
        </w:rPr>
        <w:t>（五）参加政府采购活动前三年内，在经营活动中没有重大违法记录；</w:t>
      </w:r>
    </w:p>
    <w:p w14:paraId="7DFBAAC3" w14:textId="77777777" w:rsidR="00D70FEB" w:rsidRDefault="0052327A">
      <w:pPr>
        <w:spacing w:before="240"/>
        <w:ind w:firstLineChars="350" w:firstLine="840"/>
        <w:jc w:val="left"/>
        <w:rPr>
          <w:color w:val="000000"/>
          <w:sz w:val="24"/>
          <w:szCs w:val="21"/>
        </w:rPr>
      </w:pPr>
      <w:r>
        <w:rPr>
          <w:rFonts w:hint="eastAsia"/>
          <w:color w:val="000000"/>
          <w:sz w:val="24"/>
          <w:szCs w:val="21"/>
        </w:rPr>
        <w:t>（六）法律、行政法规规定的其他条件。</w:t>
      </w:r>
    </w:p>
    <w:p w14:paraId="7CBD9C8F" w14:textId="77777777" w:rsidR="00D70FEB" w:rsidRDefault="00D70FEB">
      <w:pPr>
        <w:spacing w:line="360" w:lineRule="auto"/>
        <w:jc w:val="left"/>
        <w:rPr>
          <w:rFonts w:ascii="宋体"/>
          <w:color w:val="000000"/>
          <w:sz w:val="21"/>
          <w:szCs w:val="21"/>
        </w:rPr>
      </w:pPr>
    </w:p>
    <w:p w14:paraId="07DB0F99" w14:textId="77777777" w:rsidR="00D70FEB" w:rsidRDefault="00D70FEB">
      <w:pPr>
        <w:spacing w:line="360" w:lineRule="auto"/>
        <w:jc w:val="left"/>
        <w:rPr>
          <w:rFonts w:ascii="宋体"/>
          <w:color w:val="000000"/>
          <w:sz w:val="21"/>
          <w:szCs w:val="21"/>
        </w:rPr>
      </w:pPr>
    </w:p>
    <w:p w14:paraId="389F592F"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59D8662C" w14:textId="77777777" w:rsidR="00D70FEB" w:rsidRDefault="0052327A">
      <w:pPr>
        <w:spacing w:line="360" w:lineRule="auto"/>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453B9509"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38B682FB" w14:textId="77777777" w:rsidR="00D70FEB" w:rsidRDefault="00D70FEB">
      <w:pPr>
        <w:spacing w:line="360" w:lineRule="auto"/>
        <w:rPr>
          <w:rFonts w:ascii="宋体" w:hAnsi="宋体" w:hint="eastAsia"/>
          <w:b/>
          <w:color w:val="000000"/>
          <w:sz w:val="24"/>
          <w:szCs w:val="24"/>
        </w:rPr>
      </w:pPr>
    </w:p>
    <w:p w14:paraId="2D20BCFB" w14:textId="77777777" w:rsidR="00D70FEB" w:rsidRDefault="00D70FEB">
      <w:pPr>
        <w:spacing w:line="360" w:lineRule="auto"/>
        <w:ind w:leftChars="1686" w:left="4721"/>
        <w:jc w:val="left"/>
        <w:rPr>
          <w:color w:val="000000"/>
          <w:sz w:val="21"/>
          <w:szCs w:val="21"/>
          <w:u w:val="single"/>
        </w:rPr>
      </w:pPr>
    </w:p>
    <w:p w14:paraId="20558AED" w14:textId="77777777" w:rsidR="00D70FEB" w:rsidRDefault="00D70FEB">
      <w:pPr>
        <w:spacing w:line="360" w:lineRule="auto"/>
        <w:jc w:val="left"/>
        <w:rPr>
          <w:rFonts w:ascii="宋体"/>
          <w:color w:val="000000"/>
          <w:sz w:val="21"/>
          <w:szCs w:val="21"/>
        </w:rPr>
      </w:pPr>
    </w:p>
    <w:p w14:paraId="2885C71F" w14:textId="77777777" w:rsidR="00D70FEB" w:rsidRDefault="0052327A">
      <w:pPr>
        <w:spacing w:line="360" w:lineRule="auto"/>
        <w:jc w:val="left"/>
        <w:rPr>
          <w:rFonts w:ascii="宋体"/>
          <w:b/>
          <w:bCs/>
          <w:color w:val="000000"/>
          <w:sz w:val="24"/>
          <w:szCs w:val="21"/>
        </w:rPr>
      </w:pPr>
      <w:r>
        <w:rPr>
          <w:rFonts w:ascii="宋体" w:hint="eastAsia"/>
          <w:b/>
          <w:bCs/>
          <w:color w:val="000000"/>
          <w:sz w:val="24"/>
          <w:szCs w:val="21"/>
        </w:rPr>
        <w:t>注：</w:t>
      </w:r>
    </w:p>
    <w:p w14:paraId="1026A6D3" w14:textId="77777777" w:rsidR="00D70FEB" w:rsidRDefault="0052327A">
      <w:pPr>
        <w:spacing w:line="360" w:lineRule="auto"/>
        <w:jc w:val="left"/>
        <w:rPr>
          <w:rFonts w:ascii="宋体"/>
          <w:color w:val="000000"/>
          <w:sz w:val="24"/>
          <w:szCs w:val="21"/>
        </w:rPr>
      </w:pPr>
      <w:r>
        <w:rPr>
          <w:rFonts w:ascii="宋体" w:hint="eastAsia"/>
          <w:color w:val="000000"/>
          <w:sz w:val="24"/>
          <w:szCs w:val="21"/>
        </w:rPr>
        <w:t>1、</w:t>
      </w:r>
      <w:r>
        <w:rPr>
          <w:rFonts w:hint="eastAsia"/>
          <w:color w:val="000000"/>
          <w:sz w:val="24"/>
          <w:szCs w:val="21"/>
        </w:rPr>
        <w:t>供应商</w:t>
      </w:r>
      <w:r>
        <w:rPr>
          <w:rFonts w:ascii="宋体" w:hint="eastAsia"/>
          <w:color w:val="000000"/>
          <w:sz w:val="24"/>
          <w:szCs w:val="21"/>
        </w:rPr>
        <w:t>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2、已对应提供了相关证明材料或承诺的，可不重复提供。</w:t>
      </w:r>
    </w:p>
    <w:p w14:paraId="570A6878" w14:textId="77777777" w:rsidR="00D70FEB" w:rsidRDefault="0052327A">
      <w:pPr>
        <w:pStyle w:val="3"/>
        <w:numPr>
          <w:ilvl w:val="0"/>
          <w:numId w:val="0"/>
        </w:numPr>
        <w:jc w:val="center"/>
        <w:rPr>
          <w:rFonts w:ascii="宋体" w:eastAsia="宋体" w:hAnsi="宋体" w:hint="eastAsia"/>
          <w:sz w:val="32"/>
          <w:szCs w:val="32"/>
        </w:rPr>
      </w:pPr>
      <w:r>
        <w:rPr>
          <w:rFonts w:ascii="宋体" w:hAnsi="宋体" w:hint="eastAsia"/>
          <w:b w:val="0"/>
          <w:color w:val="000000"/>
          <w:szCs w:val="28"/>
        </w:rPr>
        <w:br w:type="page"/>
      </w:r>
      <w:r>
        <w:rPr>
          <w:rFonts w:ascii="宋体" w:eastAsia="宋体" w:hAnsi="宋体" w:hint="eastAsia"/>
          <w:sz w:val="32"/>
          <w:szCs w:val="32"/>
        </w:rPr>
        <w:lastRenderedPageBreak/>
        <w:t>（二）采购政策部分</w:t>
      </w:r>
    </w:p>
    <w:p w14:paraId="648DDD65"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t>格式1：</w:t>
      </w:r>
    </w:p>
    <w:p w14:paraId="4DC243BB"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中小企业声明函（服务）</w:t>
      </w:r>
    </w:p>
    <w:p w14:paraId="51D09FA5" w14:textId="77777777" w:rsidR="00D70FEB" w:rsidRDefault="0052327A">
      <w:pPr>
        <w:spacing w:after="120" w:line="360" w:lineRule="auto"/>
        <w:ind w:firstLineChars="300" w:firstLine="720"/>
        <w:rPr>
          <w:rFonts w:ascii="宋体" w:hAnsi="宋体" w:hint="eastAsia"/>
          <w:color w:val="000000"/>
          <w:sz w:val="24"/>
        </w:rPr>
      </w:pPr>
      <w:r>
        <w:rPr>
          <w:rFonts w:ascii="宋体" w:hAnsi="宋体" w:hint="eastAsia"/>
          <w:color w:val="000000"/>
          <w:sz w:val="24"/>
        </w:rPr>
        <w:t>本公司（联合体）郑重声明，根据《政府采购促进中小企业发展管理办法》（财库﹝2020﹞46号）的规定，本公司（联合体）参加</w:t>
      </w:r>
      <w:r>
        <w:rPr>
          <w:rFonts w:ascii="宋体" w:hAnsi="宋体" w:hint="eastAsia"/>
          <w:color w:val="000000"/>
          <w:sz w:val="24"/>
          <w:u w:val="single"/>
        </w:rPr>
        <w:t>（单位名称）</w:t>
      </w:r>
      <w:r>
        <w:rPr>
          <w:rFonts w:ascii="宋体" w:hAnsi="宋体" w:hint="eastAsia"/>
          <w:color w:val="000000"/>
          <w:sz w:val="24"/>
        </w:rPr>
        <w:t>的</w:t>
      </w:r>
      <w:r>
        <w:rPr>
          <w:rFonts w:ascii="宋体" w:hAnsi="宋体" w:hint="eastAsia"/>
          <w:color w:val="000000"/>
          <w:sz w:val="24"/>
          <w:u w:val="single"/>
        </w:rPr>
        <w:t>（项目名称）</w:t>
      </w:r>
      <w:r>
        <w:rPr>
          <w:rFonts w:ascii="宋体" w:hAnsi="宋体" w:hint="eastAsia"/>
          <w:color w:val="000000"/>
          <w:sz w:val="24"/>
        </w:rPr>
        <w:t>采购活动，服务全部由符合政策要求的中小企业承接。相关企业（含联合体中的中小企业、签订分包意向协议的中小企业）的具体情况如下：</w:t>
      </w:r>
    </w:p>
    <w:p w14:paraId="06E59DA2" w14:textId="77777777" w:rsidR="00D70FEB" w:rsidRDefault="0052327A">
      <w:pPr>
        <w:spacing w:after="120" w:line="360" w:lineRule="auto"/>
        <w:ind w:firstLineChars="300" w:firstLine="720"/>
        <w:rPr>
          <w:rFonts w:ascii="宋体" w:hAnsi="宋体" w:hint="eastAsia"/>
          <w:color w:val="000000"/>
          <w:sz w:val="24"/>
        </w:rPr>
      </w:pPr>
      <w:r>
        <w:rPr>
          <w:rFonts w:ascii="宋体" w:hAnsi="宋体" w:hint="eastAsia"/>
          <w:color w:val="000000"/>
          <w:sz w:val="24"/>
        </w:rPr>
        <w:t xml:space="preserve">1. </w:t>
      </w:r>
      <w:r>
        <w:rPr>
          <w:rFonts w:ascii="宋体" w:hAnsi="宋体" w:hint="eastAsia"/>
          <w:color w:val="000000"/>
          <w:sz w:val="24"/>
          <w:u w:val="single"/>
        </w:rPr>
        <w:t>（标的名称）</w:t>
      </w:r>
      <w:r>
        <w:rPr>
          <w:rFonts w:ascii="宋体" w:hAnsi="宋体" w:hint="eastAsia"/>
          <w:color w:val="000000"/>
          <w:sz w:val="24"/>
        </w:rPr>
        <w:t>，属于</w:t>
      </w:r>
      <w:r>
        <w:rPr>
          <w:rFonts w:ascii="宋体" w:hAnsi="宋体" w:hint="eastAsia"/>
          <w:b/>
          <w:color w:val="000000"/>
          <w:sz w:val="24"/>
          <w:u w:val="single"/>
        </w:rPr>
        <w:t>（十五）租赁和商务服务业。</w:t>
      </w:r>
      <w:r>
        <w:rPr>
          <w:rFonts w:ascii="宋体" w:hAnsi="宋体" w:hint="eastAsia"/>
          <w:color w:val="000000"/>
          <w:sz w:val="24"/>
        </w:rPr>
        <w:t>行业；承建（承接）企业为</w:t>
      </w:r>
      <w:r>
        <w:rPr>
          <w:rFonts w:ascii="宋体" w:hAnsi="宋体" w:hint="eastAsia"/>
          <w:color w:val="000000"/>
          <w:sz w:val="24"/>
          <w:u w:val="single"/>
        </w:rPr>
        <w:t>（企业名称）</w:t>
      </w:r>
      <w:r>
        <w:rPr>
          <w:rFonts w:ascii="宋体" w:hAnsi="宋体" w:hint="eastAsia"/>
          <w:color w:val="000000"/>
          <w:sz w:val="24"/>
        </w:rPr>
        <w:t>，从业人员</w:t>
      </w:r>
      <w:r>
        <w:rPr>
          <w:rFonts w:ascii="宋体" w:hAnsi="宋体" w:hint="eastAsia"/>
          <w:color w:val="000000"/>
          <w:sz w:val="24"/>
          <w:u w:val="single"/>
        </w:rPr>
        <w:t xml:space="preserve">      </w:t>
      </w:r>
      <w:r>
        <w:rPr>
          <w:rFonts w:ascii="宋体" w:hAnsi="宋体" w:hint="eastAsia"/>
          <w:color w:val="000000"/>
          <w:sz w:val="24"/>
        </w:rPr>
        <w:t>人，营业收入为</w:t>
      </w:r>
      <w:r>
        <w:rPr>
          <w:rFonts w:ascii="宋体" w:hAnsi="宋体" w:hint="eastAsia"/>
          <w:color w:val="000000"/>
          <w:sz w:val="24"/>
          <w:u w:val="single"/>
        </w:rPr>
        <w:t xml:space="preserve">     </w:t>
      </w:r>
      <w:r>
        <w:rPr>
          <w:rFonts w:ascii="宋体" w:hAnsi="宋体" w:hint="eastAsia"/>
          <w:color w:val="000000"/>
          <w:sz w:val="24"/>
        </w:rPr>
        <w:t>万元，资产总额为</w:t>
      </w:r>
      <w:r>
        <w:rPr>
          <w:rFonts w:ascii="宋体" w:hAnsi="宋体" w:hint="eastAsia"/>
          <w:color w:val="000000"/>
          <w:sz w:val="24"/>
          <w:u w:val="single"/>
        </w:rPr>
        <w:t xml:space="preserve">    </w:t>
      </w:r>
      <w:r>
        <w:rPr>
          <w:rFonts w:ascii="宋体" w:hAnsi="宋体" w:hint="eastAsia"/>
          <w:color w:val="000000"/>
          <w:sz w:val="24"/>
        </w:rPr>
        <w:t>万元，属于</w:t>
      </w:r>
      <w:r>
        <w:rPr>
          <w:rFonts w:ascii="宋体" w:hAnsi="宋体" w:hint="eastAsia"/>
          <w:color w:val="000000"/>
          <w:sz w:val="24"/>
          <w:u w:val="single"/>
        </w:rPr>
        <w:t xml:space="preserve">         （中型企业、小型企业、微型企业）</w:t>
      </w:r>
      <w:r>
        <w:rPr>
          <w:rFonts w:ascii="宋体" w:hAnsi="宋体" w:hint="eastAsia"/>
          <w:color w:val="000000"/>
          <w:sz w:val="24"/>
        </w:rPr>
        <w:t>；</w:t>
      </w:r>
    </w:p>
    <w:p w14:paraId="55A21565" w14:textId="77777777" w:rsidR="00D70FEB" w:rsidRDefault="0052327A">
      <w:pPr>
        <w:spacing w:after="120" w:line="360" w:lineRule="auto"/>
        <w:ind w:firstLineChars="300" w:firstLine="720"/>
        <w:rPr>
          <w:rFonts w:ascii="宋体" w:hAnsi="宋体" w:hint="eastAsia"/>
          <w:color w:val="000000"/>
          <w:sz w:val="24"/>
        </w:rPr>
      </w:pPr>
      <w:r>
        <w:rPr>
          <w:rFonts w:ascii="宋体" w:hAnsi="宋体" w:hint="eastAsia"/>
          <w:color w:val="000000"/>
          <w:sz w:val="24"/>
        </w:rPr>
        <w:t xml:space="preserve">2. </w:t>
      </w:r>
      <w:r>
        <w:rPr>
          <w:rFonts w:ascii="宋体" w:hAnsi="宋体" w:hint="eastAsia"/>
          <w:color w:val="000000"/>
          <w:sz w:val="24"/>
          <w:u w:val="single"/>
        </w:rPr>
        <w:t>（标的名称）</w:t>
      </w:r>
      <w:r>
        <w:rPr>
          <w:rFonts w:ascii="宋体" w:hAnsi="宋体" w:hint="eastAsia"/>
          <w:color w:val="000000"/>
          <w:sz w:val="24"/>
        </w:rPr>
        <w:t>，属于</w:t>
      </w:r>
      <w:r>
        <w:rPr>
          <w:rFonts w:ascii="宋体" w:hAnsi="宋体" w:hint="eastAsia"/>
          <w:b/>
          <w:color w:val="000000"/>
          <w:sz w:val="24"/>
          <w:u w:val="single"/>
        </w:rPr>
        <w:t>（十五）租赁和商务服务业。</w:t>
      </w:r>
      <w:r>
        <w:rPr>
          <w:rFonts w:ascii="宋体" w:hAnsi="宋体" w:hint="eastAsia"/>
          <w:color w:val="000000"/>
          <w:sz w:val="24"/>
        </w:rPr>
        <w:t>行业；承建（承接）企业为</w:t>
      </w:r>
      <w:r>
        <w:rPr>
          <w:rFonts w:ascii="宋体" w:hAnsi="宋体" w:hint="eastAsia"/>
          <w:color w:val="000000"/>
          <w:sz w:val="24"/>
          <w:u w:val="single"/>
        </w:rPr>
        <w:t>（企业名称）</w:t>
      </w:r>
      <w:r>
        <w:rPr>
          <w:rFonts w:ascii="宋体" w:hAnsi="宋体" w:hint="eastAsia"/>
          <w:color w:val="000000"/>
          <w:sz w:val="24"/>
        </w:rPr>
        <w:t>，从业人员</w:t>
      </w:r>
      <w:r>
        <w:rPr>
          <w:rFonts w:ascii="宋体" w:hAnsi="宋体" w:hint="eastAsia"/>
          <w:color w:val="000000"/>
          <w:sz w:val="24"/>
          <w:u w:val="single"/>
        </w:rPr>
        <w:t xml:space="preserve">      </w:t>
      </w:r>
      <w:r>
        <w:rPr>
          <w:rFonts w:ascii="宋体" w:hAnsi="宋体" w:hint="eastAsia"/>
          <w:color w:val="000000"/>
          <w:sz w:val="24"/>
        </w:rPr>
        <w:t>人，营业收入为</w:t>
      </w:r>
      <w:r>
        <w:rPr>
          <w:rFonts w:ascii="宋体" w:hAnsi="宋体" w:hint="eastAsia"/>
          <w:color w:val="000000"/>
          <w:sz w:val="24"/>
          <w:u w:val="single"/>
        </w:rPr>
        <w:t xml:space="preserve">     </w:t>
      </w:r>
      <w:r>
        <w:rPr>
          <w:rFonts w:ascii="宋体" w:hAnsi="宋体" w:hint="eastAsia"/>
          <w:color w:val="000000"/>
          <w:sz w:val="24"/>
        </w:rPr>
        <w:t>万元，资产总额为</w:t>
      </w:r>
      <w:r>
        <w:rPr>
          <w:rFonts w:ascii="宋体" w:hAnsi="宋体" w:hint="eastAsia"/>
          <w:color w:val="000000"/>
          <w:sz w:val="24"/>
          <w:u w:val="single"/>
        </w:rPr>
        <w:t xml:space="preserve">    </w:t>
      </w:r>
      <w:r>
        <w:rPr>
          <w:rFonts w:ascii="宋体" w:hAnsi="宋体" w:hint="eastAsia"/>
          <w:color w:val="000000"/>
          <w:sz w:val="24"/>
        </w:rPr>
        <w:t>万元，属于</w:t>
      </w:r>
      <w:r>
        <w:rPr>
          <w:rFonts w:ascii="宋体" w:hAnsi="宋体" w:hint="eastAsia"/>
          <w:color w:val="000000"/>
          <w:sz w:val="24"/>
          <w:u w:val="single"/>
        </w:rPr>
        <w:t xml:space="preserve">         （中型企业、小型企业、微型企业）</w:t>
      </w:r>
      <w:r>
        <w:rPr>
          <w:rFonts w:ascii="宋体" w:hAnsi="宋体" w:hint="eastAsia"/>
          <w:color w:val="000000"/>
          <w:sz w:val="24"/>
        </w:rPr>
        <w:t>；</w:t>
      </w:r>
    </w:p>
    <w:p w14:paraId="65B3A1C0" w14:textId="77777777" w:rsidR="00D70FEB" w:rsidRDefault="0052327A">
      <w:pPr>
        <w:spacing w:after="120" w:line="360" w:lineRule="auto"/>
        <w:ind w:firstLineChars="300" w:firstLine="720"/>
        <w:rPr>
          <w:rFonts w:ascii="宋体" w:hAnsi="宋体" w:hint="eastAsia"/>
          <w:color w:val="000000"/>
          <w:sz w:val="24"/>
        </w:rPr>
      </w:pPr>
      <w:r>
        <w:rPr>
          <w:rFonts w:ascii="宋体" w:hAnsi="宋体" w:hint="eastAsia"/>
          <w:color w:val="000000"/>
          <w:sz w:val="24"/>
        </w:rPr>
        <w:t>……</w:t>
      </w:r>
    </w:p>
    <w:p w14:paraId="5C25A6EF" w14:textId="77777777" w:rsidR="00D70FEB" w:rsidRDefault="0052327A">
      <w:pPr>
        <w:spacing w:after="120" w:line="360" w:lineRule="auto"/>
        <w:ind w:firstLineChars="300" w:firstLine="720"/>
        <w:rPr>
          <w:rFonts w:ascii="宋体" w:hAnsi="宋体" w:hint="eastAsia"/>
          <w:color w:val="000000"/>
          <w:sz w:val="24"/>
        </w:rPr>
      </w:pPr>
      <w:r>
        <w:rPr>
          <w:rFonts w:ascii="宋体" w:hAnsi="宋体" w:hint="eastAsia"/>
          <w:color w:val="000000"/>
          <w:sz w:val="24"/>
        </w:rPr>
        <w:t>以上企业，不属于大企业的分支机构，不存在控股股东为大企业的情形，也不存在与大企业的负责人为同一人的情形。</w:t>
      </w:r>
    </w:p>
    <w:p w14:paraId="17283433" w14:textId="77777777" w:rsidR="00D70FEB" w:rsidRDefault="0052327A">
      <w:pPr>
        <w:spacing w:after="120" w:line="360" w:lineRule="auto"/>
        <w:ind w:firstLineChars="300" w:firstLine="720"/>
        <w:rPr>
          <w:rFonts w:ascii="宋体" w:hAnsi="宋体" w:hint="eastAsia"/>
          <w:color w:val="000000"/>
          <w:sz w:val="24"/>
        </w:rPr>
      </w:pPr>
      <w:r>
        <w:rPr>
          <w:rFonts w:ascii="宋体" w:hAnsi="宋体" w:hint="eastAsia"/>
          <w:color w:val="000000"/>
          <w:sz w:val="24"/>
        </w:rPr>
        <w:t>本企业对上述声明内容的真实性负责。如有虚假，将依法承担相应责任。</w:t>
      </w:r>
    </w:p>
    <w:p w14:paraId="2E327EF3" w14:textId="77777777" w:rsidR="00D70FEB" w:rsidRDefault="00D70FEB">
      <w:pPr>
        <w:spacing w:after="120" w:line="360" w:lineRule="auto"/>
        <w:ind w:firstLineChars="300" w:firstLine="720"/>
        <w:rPr>
          <w:rFonts w:ascii="宋体" w:hAnsi="宋体" w:hint="eastAsia"/>
          <w:color w:val="000000"/>
          <w:sz w:val="24"/>
        </w:rPr>
      </w:pPr>
    </w:p>
    <w:p w14:paraId="4A171849" w14:textId="77777777" w:rsidR="00D70FEB" w:rsidRDefault="00D70FEB">
      <w:pPr>
        <w:spacing w:after="120" w:line="360" w:lineRule="auto"/>
        <w:ind w:firstLineChars="1500" w:firstLine="3600"/>
        <w:rPr>
          <w:rFonts w:ascii="宋体" w:hAnsi="宋体" w:hint="eastAsia"/>
          <w:color w:val="000000"/>
          <w:sz w:val="24"/>
        </w:rPr>
      </w:pPr>
    </w:p>
    <w:p w14:paraId="79DFF457" w14:textId="77777777" w:rsidR="00D70FEB" w:rsidRDefault="0052327A">
      <w:pPr>
        <w:spacing w:after="120" w:line="360" w:lineRule="auto"/>
        <w:ind w:firstLineChars="1600" w:firstLine="3855"/>
        <w:rPr>
          <w:rFonts w:ascii="宋体" w:hAnsi="宋体" w:hint="eastAsia"/>
          <w:b/>
          <w:color w:val="000000"/>
          <w:sz w:val="24"/>
        </w:rPr>
      </w:pPr>
      <w:r>
        <w:rPr>
          <w:rFonts w:ascii="宋体" w:hAnsi="宋体" w:hint="eastAsia"/>
          <w:b/>
          <w:color w:val="000000"/>
          <w:sz w:val="24"/>
        </w:rPr>
        <w:t>企业名称（加盖电子公章）：</w:t>
      </w:r>
    </w:p>
    <w:p w14:paraId="20004230" w14:textId="77777777" w:rsidR="00D70FEB" w:rsidRDefault="0052327A">
      <w:pPr>
        <w:spacing w:line="360" w:lineRule="auto"/>
        <w:ind w:firstLineChars="1600" w:firstLine="3855"/>
        <w:rPr>
          <w:rFonts w:ascii="宋体" w:hAnsi="宋体" w:hint="eastAsia"/>
          <w:b/>
          <w:color w:val="000000"/>
          <w:sz w:val="24"/>
        </w:rPr>
      </w:pPr>
      <w:r>
        <w:rPr>
          <w:rFonts w:ascii="宋体" w:hAnsi="宋体" w:hint="eastAsia"/>
          <w:b/>
          <w:color w:val="000000"/>
          <w:sz w:val="24"/>
        </w:rPr>
        <w:t>日期：</w:t>
      </w:r>
    </w:p>
    <w:p w14:paraId="45797F56" w14:textId="77777777" w:rsidR="00D70FEB" w:rsidRDefault="0052327A">
      <w:pPr>
        <w:spacing w:line="360" w:lineRule="auto"/>
        <w:ind w:firstLineChars="200" w:firstLine="482"/>
        <w:rPr>
          <w:rFonts w:ascii="宋体" w:hAnsi="宋体" w:hint="eastAsia"/>
          <w:b/>
          <w:color w:val="000000"/>
          <w:sz w:val="24"/>
        </w:rPr>
      </w:pPr>
      <w:r>
        <w:rPr>
          <w:rFonts w:ascii="宋体" w:hAnsi="宋体" w:hint="eastAsia"/>
          <w:b/>
          <w:color w:val="000000"/>
          <w:sz w:val="24"/>
        </w:rPr>
        <w:t>注：</w:t>
      </w:r>
    </w:p>
    <w:p w14:paraId="63808C16" w14:textId="77777777" w:rsidR="00D70FEB" w:rsidRDefault="0052327A">
      <w:pPr>
        <w:spacing w:line="360" w:lineRule="auto"/>
        <w:ind w:firstLineChars="200" w:firstLine="482"/>
        <w:rPr>
          <w:rFonts w:ascii="宋体" w:hAnsi="宋体" w:hint="eastAsia"/>
          <w:b/>
          <w:color w:val="000000"/>
          <w:sz w:val="24"/>
        </w:rPr>
      </w:pPr>
      <w:r>
        <w:rPr>
          <w:rFonts w:ascii="宋体" w:hAnsi="宋体" w:hint="eastAsia"/>
          <w:b/>
          <w:color w:val="000000"/>
          <w:sz w:val="24"/>
        </w:rPr>
        <w:t>上表中从业人员、营业收入、资产总额填报上一年度数据，无上</w:t>
      </w:r>
      <w:proofErr w:type="gramStart"/>
      <w:r>
        <w:rPr>
          <w:rFonts w:ascii="宋体" w:hAnsi="宋体" w:hint="eastAsia"/>
          <w:b/>
          <w:color w:val="000000"/>
          <w:sz w:val="24"/>
        </w:rPr>
        <w:t>一</w:t>
      </w:r>
      <w:proofErr w:type="gramEnd"/>
      <w:r>
        <w:rPr>
          <w:rFonts w:ascii="宋体" w:hAnsi="宋体" w:hint="eastAsia"/>
          <w:b/>
          <w:color w:val="000000"/>
          <w:sz w:val="24"/>
        </w:rPr>
        <w:t>年度数据的新成立企业可不填报。</w:t>
      </w:r>
    </w:p>
    <w:p w14:paraId="7505BE25" w14:textId="77777777" w:rsidR="00D70FEB" w:rsidRDefault="0052327A">
      <w:pPr>
        <w:spacing w:line="360" w:lineRule="auto"/>
        <w:ind w:firstLineChars="200" w:firstLine="482"/>
        <w:rPr>
          <w:rFonts w:ascii="宋体" w:hAnsi="宋体" w:hint="eastAsia"/>
          <w:b/>
          <w:color w:val="000000"/>
          <w:sz w:val="24"/>
        </w:rPr>
      </w:pPr>
      <w:r>
        <w:rPr>
          <w:rFonts w:ascii="宋体" w:hAnsi="宋体"/>
          <w:b/>
          <w:color w:val="000000"/>
          <w:sz w:val="24"/>
        </w:rPr>
        <w:t>1</w:t>
      </w:r>
      <w:r>
        <w:rPr>
          <w:rFonts w:ascii="宋体" w:hAnsi="宋体" w:hint="eastAsia"/>
          <w:b/>
          <w:color w:val="000000"/>
          <w:sz w:val="24"/>
        </w:rPr>
        <w:t>、服务由中小企业承接，即提供服务的人员为中小企业依照《中华人民共和国劳动合</w:t>
      </w:r>
      <w:r>
        <w:rPr>
          <w:rFonts w:ascii="宋体" w:hAnsi="宋体" w:hint="eastAsia"/>
          <w:b/>
          <w:color w:val="000000"/>
          <w:sz w:val="24"/>
        </w:rPr>
        <w:lastRenderedPageBreak/>
        <w:t>同法》订立劳动合同的从业人员；</w:t>
      </w:r>
    </w:p>
    <w:p w14:paraId="0C07A0F3" w14:textId="77777777" w:rsidR="00D70FEB" w:rsidRDefault="0052327A">
      <w:pPr>
        <w:spacing w:line="360" w:lineRule="auto"/>
        <w:ind w:firstLineChars="200" w:firstLine="482"/>
        <w:rPr>
          <w:rFonts w:ascii="宋体" w:hAnsi="宋体" w:hint="eastAsia"/>
          <w:b/>
          <w:color w:val="000000"/>
          <w:sz w:val="24"/>
        </w:rPr>
      </w:pPr>
      <w:r>
        <w:rPr>
          <w:rFonts w:ascii="宋体" w:hAnsi="宋体"/>
          <w:b/>
          <w:color w:val="000000"/>
          <w:sz w:val="24"/>
        </w:rPr>
        <w:t>2</w:t>
      </w:r>
      <w:r>
        <w:rPr>
          <w:rFonts w:ascii="宋体" w:hAnsi="宋体" w:hint="eastAsia"/>
          <w:b/>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AC79FA5" w14:textId="77777777" w:rsidR="00D70FEB" w:rsidRDefault="0052327A">
      <w:pPr>
        <w:spacing w:line="360" w:lineRule="auto"/>
        <w:ind w:firstLineChars="200" w:firstLine="482"/>
        <w:rPr>
          <w:rFonts w:ascii="宋体" w:hAnsi="宋体" w:hint="eastAsia"/>
          <w:b/>
          <w:color w:val="000000"/>
          <w:sz w:val="24"/>
        </w:rPr>
      </w:pPr>
      <w:r>
        <w:rPr>
          <w:rFonts w:ascii="宋体" w:hAnsi="宋体"/>
          <w:b/>
          <w:color w:val="000000"/>
          <w:sz w:val="24"/>
        </w:rPr>
        <w:t>3</w:t>
      </w:r>
      <w:r>
        <w:rPr>
          <w:rFonts w:ascii="宋体" w:hAnsi="宋体" w:hint="eastAsia"/>
          <w:b/>
          <w:color w:val="000000"/>
          <w:sz w:val="24"/>
        </w:rPr>
        <w:t>、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w:t>
      </w:r>
      <w:proofErr w:type="gramStart"/>
      <w:r>
        <w:rPr>
          <w:rFonts w:ascii="宋体" w:hAnsi="宋体" w:hint="eastAsia"/>
          <w:b/>
          <w:color w:val="000000"/>
          <w:sz w:val="24"/>
        </w:rPr>
        <w:t>采购网随中标</w:t>
      </w:r>
      <w:proofErr w:type="gramEnd"/>
      <w:r>
        <w:rPr>
          <w:rFonts w:ascii="宋体" w:hAnsi="宋体" w:hint="eastAsia"/>
          <w:b/>
          <w:color w:val="000000"/>
          <w:sz w:val="24"/>
        </w:rPr>
        <w:t>结果一并公示，请各投标单位如实提供及填写本单位企业情况。</w:t>
      </w:r>
    </w:p>
    <w:p w14:paraId="47139134" w14:textId="77777777" w:rsidR="00D70FEB" w:rsidRDefault="0052327A">
      <w:pPr>
        <w:spacing w:line="360" w:lineRule="auto"/>
        <w:ind w:firstLineChars="200" w:firstLine="482"/>
        <w:rPr>
          <w:rFonts w:ascii="宋体" w:hAnsi="宋体" w:hint="eastAsia"/>
          <w:b/>
          <w:sz w:val="24"/>
          <w:szCs w:val="24"/>
        </w:rPr>
      </w:pPr>
      <w:r>
        <w:rPr>
          <w:rFonts w:ascii="宋体" w:hAnsi="宋体"/>
          <w:b/>
          <w:sz w:val="24"/>
        </w:rPr>
        <w:t>4</w:t>
      </w:r>
      <w:r>
        <w:rPr>
          <w:rFonts w:ascii="宋体" w:hAnsi="宋体" w:hint="eastAsia"/>
          <w:b/>
          <w:sz w:val="24"/>
        </w:rPr>
        <w:t>、本项目标的所属《</w:t>
      </w:r>
      <w:bookmarkStart w:id="69" w:name="OLE_LINK1"/>
      <w:r>
        <w:rPr>
          <w:rFonts w:ascii="宋体" w:hAnsi="宋体" w:hint="eastAsia"/>
          <w:b/>
          <w:sz w:val="24"/>
        </w:rPr>
        <w:t>关于印发中小企业划型标准规定的通知</w:t>
      </w:r>
      <w:bookmarkEnd w:id="69"/>
      <w:r>
        <w:rPr>
          <w:rFonts w:ascii="宋体" w:hAnsi="宋体" w:hint="eastAsia"/>
          <w:b/>
          <w:sz w:val="24"/>
        </w:rPr>
        <w:t>》（工信部联企业〔2011〕300号）中所列“（十五）租赁和商务服务业。”的行业。（注：（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88D9D4F" w14:textId="77777777" w:rsidR="00D70FEB" w:rsidRDefault="00D70FEB">
      <w:pPr>
        <w:spacing w:line="360" w:lineRule="auto"/>
        <w:ind w:firstLineChars="200" w:firstLine="482"/>
        <w:rPr>
          <w:rFonts w:ascii="宋体" w:hAnsi="宋体" w:hint="eastAsia"/>
          <w:b/>
          <w:sz w:val="24"/>
          <w:szCs w:val="24"/>
        </w:rPr>
      </w:pPr>
    </w:p>
    <w:p w14:paraId="6BDB5806"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br w:type="page"/>
      </w:r>
      <w:r>
        <w:rPr>
          <w:rFonts w:ascii="宋体" w:hAnsi="宋体" w:hint="eastAsia"/>
          <w:b/>
          <w:color w:val="000000"/>
          <w:szCs w:val="28"/>
        </w:rPr>
        <w:lastRenderedPageBreak/>
        <w:t>格式2：</w:t>
      </w:r>
    </w:p>
    <w:p w14:paraId="64CE4E16"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残疾人福利性单位声明函（如有）</w:t>
      </w:r>
    </w:p>
    <w:p w14:paraId="3292084D" w14:textId="77777777" w:rsidR="00D70FEB" w:rsidRDefault="0052327A">
      <w:pPr>
        <w:spacing w:line="588" w:lineRule="exact"/>
        <w:ind w:firstLineChars="200" w:firstLine="480"/>
        <w:rPr>
          <w:rFonts w:ascii="宋体" w:hAnsi="宋体" w:hint="eastAsia"/>
          <w:sz w:val="24"/>
          <w:szCs w:val="24"/>
        </w:rPr>
      </w:pPr>
      <w:r>
        <w:rPr>
          <w:rFonts w:ascii="宋体" w:hAnsi="宋体"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7838C392" w14:textId="77777777" w:rsidR="00D70FEB" w:rsidRDefault="0052327A">
      <w:pPr>
        <w:spacing w:line="588" w:lineRule="exact"/>
        <w:ind w:firstLineChars="200" w:firstLine="480"/>
        <w:rPr>
          <w:rFonts w:ascii="宋体" w:hAnsi="宋体" w:hint="eastAsia"/>
          <w:sz w:val="24"/>
          <w:szCs w:val="24"/>
        </w:rPr>
      </w:pPr>
      <w:r>
        <w:rPr>
          <w:rFonts w:ascii="宋体" w:hAnsi="宋体" w:hint="eastAsia"/>
          <w:sz w:val="24"/>
          <w:szCs w:val="24"/>
        </w:rPr>
        <w:t>本单位对上述声明的真实性负责。如有虚假，将依法承担相应责任。</w:t>
      </w:r>
    </w:p>
    <w:p w14:paraId="5676AC6D" w14:textId="77777777" w:rsidR="00D70FEB" w:rsidRDefault="00D70FEB">
      <w:pPr>
        <w:widowControl/>
        <w:ind w:firstLineChars="200" w:firstLine="420"/>
        <w:jc w:val="left"/>
        <w:rPr>
          <w:rFonts w:ascii="Calibri" w:hAnsi="Calibri" w:cs="Calibri"/>
          <w:sz w:val="21"/>
          <w:szCs w:val="22"/>
        </w:rPr>
      </w:pPr>
    </w:p>
    <w:p w14:paraId="30280BC3" w14:textId="77777777" w:rsidR="00D70FEB" w:rsidRDefault="00D70FEB">
      <w:pPr>
        <w:widowControl/>
        <w:ind w:firstLineChars="200" w:firstLine="420"/>
        <w:jc w:val="left"/>
        <w:rPr>
          <w:rFonts w:ascii="Calibri" w:hAnsi="Calibri" w:cs="Calibri"/>
          <w:sz w:val="21"/>
          <w:szCs w:val="22"/>
        </w:rPr>
      </w:pPr>
    </w:p>
    <w:p w14:paraId="4A3E023C"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08369BB8" w14:textId="77777777" w:rsidR="00D70FEB" w:rsidRDefault="0052327A">
      <w:pPr>
        <w:spacing w:line="360" w:lineRule="auto"/>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56EB05C3"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14C5CE0A" w14:textId="77777777" w:rsidR="00D70FEB" w:rsidRDefault="00D70FEB">
      <w:pPr>
        <w:spacing w:line="360" w:lineRule="auto"/>
        <w:ind w:firstLineChars="1" w:firstLine="2"/>
        <w:rPr>
          <w:rFonts w:ascii="宋体" w:hAnsi="宋体" w:hint="eastAsia"/>
          <w:b/>
          <w:color w:val="000000"/>
          <w:sz w:val="24"/>
          <w:szCs w:val="24"/>
        </w:rPr>
      </w:pPr>
    </w:p>
    <w:p w14:paraId="5928A756" w14:textId="77777777" w:rsidR="00D70FEB" w:rsidRDefault="00D70FEB">
      <w:pPr>
        <w:widowControl/>
        <w:jc w:val="left"/>
        <w:rPr>
          <w:rFonts w:ascii="Calibri" w:hAnsi="Calibri" w:cs="Calibri"/>
          <w:sz w:val="21"/>
          <w:szCs w:val="22"/>
        </w:rPr>
      </w:pPr>
    </w:p>
    <w:p w14:paraId="545670A6" w14:textId="77777777" w:rsidR="00D70FEB" w:rsidRDefault="0052327A">
      <w:pPr>
        <w:widowControl/>
        <w:jc w:val="left"/>
        <w:rPr>
          <w:rFonts w:ascii="宋体" w:hAnsi="宋体" w:hint="eastAsia"/>
          <w:b/>
          <w:color w:val="000000"/>
          <w:szCs w:val="28"/>
        </w:rPr>
      </w:pPr>
      <w:r>
        <w:rPr>
          <w:sz w:val="21"/>
          <w:szCs w:val="24"/>
        </w:rPr>
        <w:br w:type="page"/>
      </w:r>
      <w:r>
        <w:rPr>
          <w:rFonts w:ascii="宋体" w:hAnsi="宋体" w:hint="eastAsia"/>
          <w:b/>
          <w:color w:val="000000"/>
          <w:szCs w:val="28"/>
        </w:rPr>
        <w:lastRenderedPageBreak/>
        <w:t>格式3：</w:t>
      </w:r>
    </w:p>
    <w:p w14:paraId="2C5C6751"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监狱企业证明文件（如有）</w:t>
      </w:r>
    </w:p>
    <w:p w14:paraId="02451647" w14:textId="77777777" w:rsidR="00D70FEB" w:rsidRDefault="0052327A">
      <w:pPr>
        <w:spacing w:line="588" w:lineRule="exact"/>
        <w:ind w:firstLineChars="200" w:firstLine="480"/>
        <w:rPr>
          <w:rFonts w:hAnsi="宋体" w:hint="eastAsia"/>
          <w:sz w:val="24"/>
          <w:szCs w:val="21"/>
        </w:rPr>
      </w:pPr>
      <w:r>
        <w:rPr>
          <w:rFonts w:hAnsi="宋体" w:hint="eastAsia"/>
          <w:sz w:val="24"/>
          <w:szCs w:val="21"/>
        </w:rPr>
        <w:t>根据财政部《司法部关于政府采购支持监狱企业发展有关问题》的通知（财库〔</w:t>
      </w:r>
      <w:r>
        <w:rPr>
          <w:rFonts w:hAnsi="宋体"/>
          <w:sz w:val="24"/>
          <w:szCs w:val="21"/>
        </w:rPr>
        <w:t>2014</w:t>
      </w:r>
      <w:r>
        <w:rPr>
          <w:rFonts w:hAnsi="宋体" w:hint="eastAsia"/>
          <w:sz w:val="24"/>
          <w:szCs w:val="21"/>
        </w:rPr>
        <w:t>〕</w:t>
      </w:r>
      <w:r>
        <w:rPr>
          <w:rFonts w:hAnsi="宋体"/>
          <w:sz w:val="24"/>
          <w:szCs w:val="21"/>
        </w:rPr>
        <w:t>68</w:t>
      </w:r>
      <w:r>
        <w:rPr>
          <w:rFonts w:hAnsi="宋体" w:hint="eastAsia"/>
          <w:sz w:val="24"/>
          <w:szCs w:val="21"/>
        </w:rPr>
        <w:t>号），监狱企业是指由司法部认定的为罪犯、戒毒人员提供生产项目和劳动对象，且全部产权属于司法部监狱管理局、戒毒管理局、直属煤矿管理局，各省、自治区、直辖市监狱管理局、戒毒管理局，各地</w:t>
      </w:r>
      <w:r>
        <w:rPr>
          <w:rFonts w:hAnsi="宋体"/>
          <w:sz w:val="24"/>
          <w:szCs w:val="21"/>
        </w:rPr>
        <w:t>(</w:t>
      </w:r>
      <w:r>
        <w:rPr>
          <w:rFonts w:hAnsi="宋体" w:hint="eastAsia"/>
          <w:sz w:val="24"/>
          <w:szCs w:val="21"/>
        </w:rPr>
        <w:t>设区的市</w:t>
      </w:r>
      <w:r>
        <w:rPr>
          <w:rFonts w:hAnsi="宋体"/>
          <w:sz w:val="24"/>
          <w:szCs w:val="21"/>
        </w:rPr>
        <w:t>)</w:t>
      </w:r>
      <w:r>
        <w:rPr>
          <w:rFonts w:hAnsi="宋体" w:hint="eastAsia"/>
          <w:sz w:val="24"/>
          <w:szCs w:val="21"/>
        </w:rPr>
        <w:t>监狱、强制隔离戒毒所、戒毒康复所，以及新疆生产建设兵团监狱管理局、戒毒管理局的企业，监狱企业参加政府采购活动时，应当提供由省级以上监狱管理局、戒毒管理局</w:t>
      </w:r>
      <w:r>
        <w:rPr>
          <w:rFonts w:hAnsi="宋体"/>
          <w:sz w:val="24"/>
          <w:szCs w:val="21"/>
        </w:rPr>
        <w:t>(</w:t>
      </w:r>
      <w:r>
        <w:rPr>
          <w:rFonts w:hAnsi="宋体" w:hint="eastAsia"/>
          <w:sz w:val="24"/>
          <w:szCs w:val="21"/>
        </w:rPr>
        <w:t>含新疆生产建设兵团</w:t>
      </w:r>
      <w:r>
        <w:rPr>
          <w:rFonts w:hAnsi="宋体"/>
          <w:sz w:val="24"/>
          <w:szCs w:val="21"/>
        </w:rPr>
        <w:t>)</w:t>
      </w:r>
      <w:r>
        <w:rPr>
          <w:rFonts w:hAnsi="宋体" w:hint="eastAsia"/>
          <w:sz w:val="24"/>
          <w:szCs w:val="21"/>
        </w:rPr>
        <w:t>出具的属于监狱企业的证明文件。</w:t>
      </w:r>
    </w:p>
    <w:p w14:paraId="4D322710" w14:textId="77777777" w:rsidR="00D70FEB" w:rsidRDefault="0052327A">
      <w:pPr>
        <w:widowControl/>
        <w:jc w:val="left"/>
        <w:rPr>
          <w:rFonts w:ascii="宋体" w:hAnsi="宋体" w:hint="eastAsia"/>
          <w:b/>
          <w:color w:val="000000"/>
          <w:szCs w:val="28"/>
        </w:rPr>
      </w:pPr>
      <w:r>
        <w:rPr>
          <w:rFonts w:ascii="宋体" w:hAnsi="宋体" w:hint="eastAsia"/>
          <w:b/>
          <w:color w:val="000000"/>
          <w:szCs w:val="28"/>
        </w:rPr>
        <w:br w:type="page"/>
      </w:r>
      <w:r>
        <w:rPr>
          <w:rFonts w:ascii="宋体" w:hAnsi="宋体" w:hint="eastAsia"/>
          <w:b/>
          <w:color w:val="000000"/>
          <w:szCs w:val="28"/>
        </w:rPr>
        <w:lastRenderedPageBreak/>
        <w:t>格式4：</w:t>
      </w:r>
    </w:p>
    <w:p w14:paraId="1629A8BC" w14:textId="7C1E425B" w:rsidR="00D70FEB" w:rsidRPr="00E73CEE"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E73CEE">
        <w:rPr>
          <w:rFonts w:ascii="宋体" w:hAnsi="宋体" w:hint="eastAsia"/>
          <w:b/>
          <w:kern w:val="0"/>
          <w:sz w:val="32"/>
          <w:szCs w:val="32"/>
          <w:lang w:val="zh-CN"/>
        </w:rPr>
        <w:t>关于符合本国产品标准的声明函（</w:t>
      </w:r>
      <w:r w:rsidR="007F35D8">
        <w:rPr>
          <w:rFonts w:ascii="宋体" w:hAnsi="宋体" w:hint="eastAsia"/>
          <w:b/>
          <w:kern w:val="0"/>
          <w:sz w:val="32"/>
          <w:szCs w:val="32"/>
          <w:lang w:val="zh-CN"/>
        </w:rPr>
        <w:t>如有</w:t>
      </w:r>
      <w:r w:rsidRPr="00E73CEE">
        <w:rPr>
          <w:rFonts w:ascii="宋体" w:hAnsi="宋体" w:hint="eastAsia"/>
          <w:b/>
          <w:kern w:val="0"/>
          <w:sz w:val="32"/>
          <w:szCs w:val="32"/>
          <w:lang w:val="zh-CN"/>
        </w:rPr>
        <w:t>）</w:t>
      </w:r>
    </w:p>
    <w:p w14:paraId="2CBAA245" w14:textId="77777777" w:rsidR="00D70FEB" w:rsidRDefault="0052327A">
      <w:pPr>
        <w:pStyle w:val="af5"/>
        <w:shd w:val="clear" w:color="auto" w:fill="FFFFFF"/>
        <w:spacing w:before="20" w:beforeAutospacing="0" w:after="20" w:afterAutospacing="0" w:line="560" w:lineRule="atLeast"/>
        <w:ind w:firstLine="420"/>
        <w:textAlignment w:val="baseline"/>
        <w:rPr>
          <w:rFonts w:cs="宋体" w:hint="eastAsia"/>
          <w:color w:val="000000"/>
          <w:sz w:val="21"/>
          <w:szCs w:val="21"/>
        </w:rPr>
      </w:pPr>
      <w:r>
        <w:rPr>
          <w:rFonts w:cs="宋体" w:hint="eastAsia"/>
          <w:color w:val="000000"/>
          <w:sz w:val="21"/>
          <w:szCs w:val="21"/>
          <w:shd w:val="clear" w:color="auto" w:fill="FFFFFF"/>
        </w:rPr>
        <w:t>本公司（单位）郑重声明，根据《国务院办公厅关于在政府采购中实施本国产品标准及相关政策的通知》（国办发〔2025〕34号）的规定，</w:t>
      </w:r>
      <w:r>
        <w:rPr>
          <w:rFonts w:cs="宋体" w:hint="eastAsia"/>
          <w:b/>
          <w:color w:val="000000"/>
          <w:sz w:val="21"/>
          <w:szCs w:val="21"/>
          <w:shd w:val="clear" w:color="auto" w:fill="FFFFFF"/>
        </w:rPr>
        <w:t>本公司（单位）提供的以下产品属于本国产品</w:t>
      </w:r>
      <w:r>
        <w:rPr>
          <w:rFonts w:cs="宋体" w:hint="eastAsia"/>
          <w:color w:val="000000"/>
          <w:sz w:val="21"/>
          <w:szCs w:val="21"/>
          <w:shd w:val="clear" w:color="auto" w:fill="FFFFFF"/>
        </w:rPr>
        <w:t>。具体情况如下：</w:t>
      </w:r>
    </w:p>
    <w:p w14:paraId="47225164" w14:textId="77777777" w:rsidR="00D70FEB" w:rsidRDefault="0052327A">
      <w:pPr>
        <w:pStyle w:val="af5"/>
        <w:shd w:val="clear" w:color="auto" w:fill="FFFFFF"/>
        <w:spacing w:before="20" w:beforeAutospacing="0" w:after="20" w:afterAutospacing="0" w:line="560" w:lineRule="atLeast"/>
        <w:ind w:firstLine="420"/>
        <w:textAlignment w:val="baseline"/>
        <w:rPr>
          <w:rFonts w:cs="宋体" w:hint="eastAsia"/>
          <w:color w:val="000000"/>
          <w:sz w:val="21"/>
          <w:szCs w:val="21"/>
        </w:rPr>
      </w:pPr>
      <w:r>
        <w:rPr>
          <w:rFonts w:cs="宋体" w:hint="eastAsia"/>
          <w:color w:val="000000"/>
          <w:sz w:val="21"/>
          <w:szCs w:val="21"/>
          <w:shd w:val="clear" w:color="auto" w:fill="FFFFFF"/>
        </w:rPr>
        <w:t>1.</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产品名称1</w:t>
      </w:r>
      <w:r>
        <w:rPr>
          <w:rStyle w:val="aff0"/>
          <w:rFonts w:cs="宋体" w:hint="eastAsia"/>
          <w:color w:val="000000"/>
          <w:sz w:val="21"/>
          <w:szCs w:val="21"/>
          <w:shd w:val="clear" w:color="auto" w:fill="FFFFFF"/>
        </w:rPr>
        <w:t>）1</w:t>
      </w:r>
      <w:r>
        <w:rPr>
          <w:rFonts w:cs="宋体" w:hint="eastAsia"/>
          <w:color w:val="000000"/>
          <w:sz w:val="21"/>
          <w:szCs w:val="21"/>
          <w:shd w:val="clear" w:color="auto" w:fill="FFFFFF"/>
        </w:rPr>
        <w:t>，生产厂为</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厂名</w:t>
      </w:r>
      <w:r>
        <w:rPr>
          <w:rStyle w:val="aff0"/>
          <w:rFonts w:cs="宋体" w:hint="eastAsia"/>
          <w:color w:val="000000"/>
          <w:sz w:val="21"/>
          <w:szCs w:val="21"/>
          <w:shd w:val="clear" w:color="auto" w:fill="FFFFFF"/>
        </w:rPr>
        <w:t>）2</w:t>
      </w:r>
      <w:r>
        <w:rPr>
          <w:rFonts w:cs="宋体" w:hint="eastAsia"/>
          <w:color w:val="000000"/>
          <w:sz w:val="21"/>
          <w:szCs w:val="21"/>
          <w:shd w:val="clear" w:color="auto" w:fill="FFFFFF"/>
        </w:rPr>
        <w:t>，厂址为</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生产厂址</w:t>
      </w:r>
      <w:r>
        <w:rPr>
          <w:rStyle w:val="aff0"/>
          <w:rFonts w:cs="宋体" w:hint="eastAsia"/>
          <w:color w:val="000000"/>
          <w:sz w:val="21"/>
          <w:szCs w:val="21"/>
          <w:shd w:val="clear" w:color="auto" w:fill="FFFFFF"/>
        </w:rPr>
        <w:t>）</w:t>
      </w:r>
      <w:r>
        <w:rPr>
          <w:rFonts w:cs="宋体" w:hint="eastAsia"/>
          <w:color w:val="000000"/>
          <w:sz w:val="21"/>
          <w:szCs w:val="21"/>
          <w:shd w:val="clear" w:color="auto" w:fill="FFFFFF"/>
        </w:rPr>
        <w:t>。</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产品名称1</w:t>
      </w:r>
      <w:r>
        <w:rPr>
          <w:rStyle w:val="aff0"/>
          <w:rFonts w:cs="宋体" w:hint="eastAsia"/>
          <w:color w:val="000000"/>
          <w:sz w:val="21"/>
          <w:szCs w:val="21"/>
          <w:shd w:val="clear" w:color="auto" w:fill="FFFFFF"/>
        </w:rPr>
        <w:t>）</w:t>
      </w:r>
      <w:r>
        <w:rPr>
          <w:rFonts w:cs="宋体" w:hint="eastAsia"/>
          <w:color w:val="000000"/>
          <w:sz w:val="21"/>
          <w:szCs w:val="21"/>
          <w:shd w:val="clear" w:color="auto" w:fill="FFFFFF"/>
        </w:rPr>
        <w:t>的中国境内生产的组件成本占比≥</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规定比例</w:t>
      </w:r>
      <w:r>
        <w:rPr>
          <w:rStyle w:val="aff0"/>
          <w:rFonts w:cs="宋体" w:hint="eastAsia"/>
          <w:color w:val="000000"/>
          <w:sz w:val="21"/>
          <w:szCs w:val="21"/>
          <w:shd w:val="clear" w:color="auto" w:fill="FFFFFF"/>
        </w:rPr>
        <w:t>）3</w:t>
      </w:r>
      <w:r>
        <w:rPr>
          <w:rFonts w:cs="宋体" w:hint="eastAsia"/>
          <w:color w:val="000000"/>
          <w:sz w:val="21"/>
          <w:szCs w:val="21"/>
          <w:shd w:val="clear" w:color="auto" w:fill="FFFFFF"/>
        </w:rPr>
        <w:t>。</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产品名称1</w:t>
      </w:r>
      <w:r>
        <w:rPr>
          <w:rStyle w:val="aff0"/>
          <w:rFonts w:cs="宋体" w:hint="eastAsia"/>
          <w:color w:val="000000"/>
          <w:sz w:val="21"/>
          <w:szCs w:val="21"/>
          <w:shd w:val="clear" w:color="auto" w:fill="FFFFFF"/>
        </w:rPr>
        <w:t>）</w:t>
      </w:r>
      <w:r>
        <w:rPr>
          <w:rFonts w:cs="宋体" w:hint="eastAsia"/>
          <w:color w:val="000000"/>
          <w:sz w:val="21"/>
          <w:szCs w:val="21"/>
          <w:shd w:val="clear" w:color="auto" w:fill="FFFFFF"/>
        </w:rPr>
        <w:t>的</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关键组件</w:t>
      </w:r>
      <w:r>
        <w:rPr>
          <w:rStyle w:val="aff0"/>
          <w:rFonts w:cs="宋体" w:hint="eastAsia"/>
          <w:color w:val="000000"/>
          <w:sz w:val="21"/>
          <w:szCs w:val="21"/>
          <w:shd w:val="clear" w:color="auto" w:fill="FFFFFF"/>
        </w:rPr>
        <w:t>）4</w:t>
      </w:r>
      <w:r>
        <w:rPr>
          <w:rFonts w:cs="宋体" w:hint="eastAsia"/>
          <w:color w:val="000000"/>
          <w:sz w:val="21"/>
          <w:szCs w:val="21"/>
          <w:shd w:val="clear" w:color="auto" w:fill="FFFFFF"/>
        </w:rPr>
        <w:t>在中国境内生产。</w:t>
      </w:r>
      <w:r>
        <w:rPr>
          <w:rStyle w:val="aff0"/>
          <w:rFonts w:cs="宋体" w:hint="eastAsia"/>
          <w:color w:val="000000"/>
          <w:sz w:val="21"/>
          <w:szCs w:val="21"/>
          <w:shd w:val="clear" w:color="auto" w:fill="FFFFFF"/>
        </w:rPr>
        <w:t>（产品名称1）</w:t>
      </w:r>
      <w:r>
        <w:rPr>
          <w:rFonts w:cs="宋体" w:hint="eastAsia"/>
          <w:color w:val="000000"/>
          <w:sz w:val="21"/>
          <w:szCs w:val="21"/>
          <w:shd w:val="clear" w:color="auto" w:fill="FFFFFF"/>
        </w:rPr>
        <w:t>的</w:t>
      </w:r>
      <w:r>
        <w:rPr>
          <w:rStyle w:val="aff0"/>
          <w:rFonts w:cs="宋体" w:hint="eastAsia"/>
          <w:color w:val="000000"/>
          <w:sz w:val="21"/>
          <w:szCs w:val="21"/>
          <w:shd w:val="clear" w:color="auto" w:fill="FFFFFF"/>
        </w:rPr>
        <w:t>（</w:t>
      </w:r>
      <w:r>
        <w:rPr>
          <w:rStyle w:val="aff0"/>
          <w:rFonts w:cs="宋体" w:hint="eastAsia"/>
          <w:color w:val="000000"/>
          <w:sz w:val="21"/>
          <w:szCs w:val="21"/>
          <w:u w:val="single"/>
          <w:shd w:val="clear" w:color="auto" w:fill="FFFFFF"/>
        </w:rPr>
        <w:t>关键工序</w:t>
      </w:r>
      <w:r>
        <w:rPr>
          <w:rStyle w:val="aff0"/>
          <w:rFonts w:cs="宋体" w:hint="eastAsia"/>
          <w:color w:val="000000"/>
          <w:sz w:val="21"/>
          <w:szCs w:val="21"/>
          <w:shd w:val="clear" w:color="auto" w:fill="FFFFFF"/>
        </w:rPr>
        <w:t>）5</w:t>
      </w:r>
      <w:r>
        <w:rPr>
          <w:rFonts w:cs="宋体" w:hint="eastAsia"/>
          <w:color w:val="000000"/>
          <w:sz w:val="21"/>
          <w:szCs w:val="21"/>
          <w:shd w:val="clear" w:color="auto" w:fill="FFFFFF"/>
        </w:rPr>
        <w:t>在中国境内完成。</w:t>
      </w:r>
    </w:p>
    <w:p w14:paraId="203E6DF2" w14:textId="77777777" w:rsidR="00D70FEB" w:rsidRDefault="0052327A">
      <w:pPr>
        <w:pStyle w:val="af5"/>
        <w:shd w:val="clear" w:color="auto" w:fill="FFFFFF"/>
        <w:spacing w:before="20" w:beforeAutospacing="0" w:after="20" w:afterAutospacing="0" w:line="560" w:lineRule="atLeast"/>
        <w:ind w:firstLine="420"/>
        <w:textAlignment w:val="baseline"/>
        <w:rPr>
          <w:rFonts w:cs="宋体" w:hint="eastAsia"/>
          <w:color w:val="000000"/>
          <w:sz w:val="21"/>
          <w:szCs w:val="21"/>
        </w:rPr>
      </w:pPr>
      <w:r>
        <w:rPr>
          <w:rFonts w:cs="宋体" w:hint="eastAsia"/>
          <w:color w:val="000000"/>
          <w:sz w:val="21"/>
          <w:szCs w:val="21"/>
          <w:shd w:val="clear" w:color="auto" w:fill="FFFFFF"/>
        </w:rPr>
        <w:t>2.</w:t>
      </w:r>
      <w:r>
        <w:rPr>
          <w:rStyle w:val="aff0"/>
          <w:rFonts w:cs="宋体" w:hint="eastAsia"/>
          <w:color w:val="000000"/>
          <w:sz w:val="21"/>
          <w:szCs w:val="21"/>
          <w:shd w:val="clear" w:color="auto" w:fill="FFFFFF"/>
        </w:rPr>
        <w:t>（产品名称2）</w:t>
      </w:r>
      <w:r>
        <w:rPr>
          <w:rFonts w:cs="宋体" w:hint="eastAsia"/>
          <w:color w:val="000000"/>
          <w:sz w:val="21"/>
          <w:szCs w:val="21"/>
          <w:shd w:val="clear" w:color="auto" w:fill="FFFFFF"/>
        </w:rPr>
        <w:t>，生产厂为</w:t>
      </w:r>
      <w:r>
        <w:rPr>
          <w:rStyle w:val="aff0"/>
          <w:rFonts w:cs="宋体" w:hint="eastAsia"/>
          <w:color w:val="000000"/>
          <w:sz w:val="21"/>
          <w:szCs w:val="21"/>
          <w:shd w:val="clear" w:color="auto" w:fill="FFFFFF"/>
        </w:rPr>
        <w:t>（厂名）</w:t>
      </w:r>
      <w:r>
        <w:rPr>
          <w:rFonts w:cs="宋体" w:hint="eastAsia"/>
          <w:color w:val="000000"/>
          <w:sz w:val="21"/>
          <w:szCs w:val="21"/>
          <w:shd w:val="clear" w:color="auto" w:fill="FFFFFF"/>
        </w:rPr>
        <w:t>，厂址为</w:t>
      </w:r>
      <w:r>
        <w:rPr>
          <w:rStyle w:val="aff0"/>
          <w:rFonts w:cs="宋体" w:hint="eastAsia"/>
          <w:color w:val="000000"/>
          <w:sz w:val="21"/>
          <w:szCs w:val="21"/>
          <w:shd w:val="clear" w:color="auto" w:fill="FFFFFF"/>
        </w:rPr>
        <w:t>（生产厂址）</w:t>
      </w:r>
      <w:r>
        <w:rPr>
          <w:rFonts w:cs="宋体" w:hint="eastAsia"/>
          <w:color w:val="000000"/>
          <w:sz w:val="21"/>
          <w:szCs w:val="21"/>
          <w:shd w:val="clear" w:color="auto" w:fill="FFFFFF"/>
        </w:rPr>
        <w:t>。</w:t>
      </w:r>
      <w:r>
        <w:rPr>
          <w:rStyle w:val="aff0"/>
          <w:rFonts w:cs="宋体" w:hint="eastAsia"/>
          <w:color w:val="000000"/>
          <w:sz w:val="21"/>
          <w:szCs w:val="21"/>
          <w:shd w:val="clear" w:color="auto" w:fill="FFFFFF"/>
        </w:rPr>
        <w:t>（产品名称2）</w:t>
      </w:r>
      <w:r>
        <w:rPr>
          <w:rFonts w:cs="宋体" w:hint="eastAsia"/>
          <w:color w:val="000000"/>
          <w:sz w:val="21"/>
          <w:szCs w:val="21"/>
          <w:shd w:val="clear" w:color="auto" w:fill="FFFFFF"/>
        </w:rPr>
        <w:t>的中国境内生产的组件成本占比≥</w:t>
      </w:r>
      <w:r>
        <w:rPr>
          <w:rStyle w:val="aff0"/>
          <w:rFonts w:cs="宋体" w:hint="eastAsia"/>
          <w:color w:val="000000"/>
          <w:sz w:val="21"/>
          <w:szCs w:val="21"/>
          <w:shd w:val="clear" w:color="auto" w:fill="FFFFFF"/>
        </w:rPr>
        <w:t>（规定比例）</w:t>
      </w:r>
      <w:r>
        <w:rPr>
          <w:rFonts w:cs="宋体" w:hint="eastAsia"/>
          <w:color w:val="000000"/>
          <w:sz w:val="21"/>
          <w:szCs w:val="21"/>
          <w:shd w:val="clear" w:color="auto" w:fill="FFFFFF"/>
        </w:rPr>
        <w:t>。</w:t>
      </w:r>
      <w:r>
        <w:rPr>
          <w:rStyle w:val="aff0"/>
          <w:rFonts w:cs="宋体" w:hint="eastAsia"/>
          <w:color w:val="000000"/>
          <w:sz w:val="21"/>
          <w:szCs w:val="21"/>
          <w:shd w:val="clear" w:color="auto" w:fill="FFFFFF"/>
        </w:rPr>
        <w:t>（产品名称2）</w:t>
      </w:r>
      <w:r>
        <w:rPr>
          <w:rFonts w:cs="宋体" w:hint="eastAsia"/>
          <w:color w:val="000000"/>
          <w:sz w:val="21"/>
          <w:szCs w:val="21"/>
          <w:shd w:val="clear" w:color="auto" w:fill="FFFFFF"/>
        </w:rPr>
        <w:t>的</w:t>
      </w:r>
      <w:r>
        <w:rPr>
          <w:rStyle w:val="aff0"/>
          <w:rFonts w:cs="宋体" w:hint="eastAsia"/>
          <w:color w:val="000000"/>
          <w:sz w:val="21"/>
          <w:szCs w:val="21"/>
          <w:shd w:val="clear" w:color="auto" w:fill="FFFFFF"/>
        </w:rPr>
        <w:t>（关键组件）</w:t>
      </w:r>
      <w:r>
        <w:rPr>
          <w:rFonts w:cs="宋体" w:hint="eastAsia"/>
          <w:color w:val="000000"/>
          <w:sz w:val="21"/>
          <w:szCs w:val="21"/>
          <w:shd w:val="clear" w:color="auto" w:fill="FFFFFF"/>
        </w:rPr>
        <w:t>在中国境内生产。</w:t>
      </w:r>
      <w:r>
        <w:rPr>
          <w:rStyle w:val="aff0"/>
          <w:rFonts w:cs="宋体" w:hint="eastAsia"/>
          <w:color w:val="000000"/>
          <w:sz w:val="21"/>
          <w:szCs w:val="21"/>
          <w:shd w:val="clear" w:color="auto" w:fill="FFFFFF"/>
        </w:rPr>
        <w:t>（产品名称2）</w:t>
      </w:r>
      <w:r>
        <w:rPr>
          <w:rFonts w:cs="宋体" w:hint="eastAsia"/>
          <w:color w:val="000000"/>
          <w:sz w:val="21"/>
          <w:szCs w:val="21"/>
          <w:shd w:val="clear" w:color="auto" w:fill="FFFFFF"/>
        </w:rPr>
        <w:t>的</w:t>
      </w:r>
      <w:r>
        <w:rPr>
          <w:rStyle w:val="aff0"/>
          <w:rFonts w:cs="宋体" w:hint="eastAsia"/>
          <w:color w:val="000000"/>
          <w:sz w:val="21"/>
          <w:szCs w:val="21"/>
          <w:shd w:val="clear" w:color="auto" w:fill="FFFFFF"/>
        </w:rPr>
        <w:t>（关键工序）</w:t>
      </w:r>
      <w:r>
        <w:rPr>
          <w:rFonts w:cs="宋体" w:hint="eastAsia"/>
          <w:color w:val="000000"/>
          <w:sz w:val="21"/>
          <w:szCs w:val="21"/>
          <w:shd w:val="clear" w:color="auto" w:fill="FFFFFF"/>
        </w:rPr>
        <w:t>在中国境内完成。</w:t>
      </w:r>
    </w:p>
    <w:p w14:paraId="53F7DCE0" w14:textId="77777777" w:rsidR="00D70FEB" w:rsidRDefault="0052327A">
      <w:pPr>
        <w:pStyle w:val="af5"/>
        <w:shd w:val="clear" w:color="auto" w:fill="FFFFFF"/>
        <w:spacing w:before="20" w:beforeAutospacing="0" w:after="20" w:afterAutospacing="0" w:line="560" w:lineRule="atLeast"/>
        <w:ind w:firstLine="420"/>
        <w:textAlignment w:val="baseline"/>
        <w:rPr>
          <w:rFonts w:cs="宋体" w:hint="eastAsia"/>
          <w:color w:val="000000"/>
          <w:sz w:val="21"/>
          <w:szCs w:val="21"/>
        </w:rPr>
      </w:pPr>
      <w:r>
        <w:rPr>
          <w:rFonts w:cs="宋体" w:hint="eastAsia"/>
          <w:color w:val="000000"/>
          <w:sz w:val="21"/>
          <w:szCs w:val="21"/>
          <w:shd w:val="clear" w:color="auto" w:fill="FFFFFF"/>
        </w:rPr>
        <w:t>……</w:t>
      </w:r>
    </w:p>
    <w:p w14:paraId="28973348" w14:textId="77777777" w:rsidR="00D70FEB" w:rsidRDefault="0052327A">
      <w:pPr>
        <w:pStyle w:val="af5"/>
        <w:shd w:val="clear" w:color="auto" w:fill="FFFFFF"/>
        <w:spacing w:before="20" w:beforeAutospacing="0" w:after="20" w:afterAutospacing="0" w:line="560" w:lineRule="atLeast"/>
        <w:ind w:firstLine="420"/>
        <w:textAlignment w:val="baseline"/>
        <w:rPr>
          <w:rFonts w:cs="宋体" w:hint="eastAsia"/>
          <w:color w:val="000000"/>
          <w:sz w:val="21"/>
          <w:szCs w:val="21"/>
        </w:rPr>
      </w:pPr>
      <w:r>
        <w:rPr>
          <w:rFonts w:cs="宋体" w:hint="eastAsia"/>
          <w:color w:val="000000"/>
          <w:sz w:val="21"/>
          <w:szCs w:val="21"/>
          <w:shd w:val="clear" w:color="auto" w:fill="FFFFFF"/>
        </w:rPr>
        <w:t>本公司（单位）对上述声明内容的真实性负责。如有虚假，愿承担相应法律责任。</w:t>
      </w:r>
    </w:p>
    <w:p w14:paraId="3A74DFF6" w14:textId="77777777" w:rsidR="00D70FEB" w:rsidRDefault="00D70FEB">
      <w:pPr>
        <w:pStyle w:val="af5"/>
        <w:shd w:val="clear" w:color="auto" w:fill="FFFFFF"/>
        <w:spacing w:before="20" w:beforeAutospacing="0" w:after="20" w:afterAutospacing="0" w:line="560" w:lineRule="atLeast"/>
        <w:textAlignment w:val="baseline"/>
        <w:rPr>
          <w:rFonts w:cs="宋体" w:hint="eastAsia"/>
          <w:color w:val="000000"/>
          <w:sz w:val="21"/>
          <w:szCs w:val="21"/>
        </w:rPr>
      </w:pPr>
    </w:p>
    <w:p w14:paraId="74AA2551" w14:textId="77777777" w:rsidR="00D70FEB" w:rsidRDefault="0052327A">
      <w:pPr>
        <w:pStyle w:val="af5"/>
        <w:shd w:val="clear" w:color="auto" w:fill="FFFFFF"/>
        <w:spacing w:before="20" w:beforeAutospacing="0" w:after="20" w:afterAutospacing="0" w:line="560" w:lineRule="atLeast"/>
        <w:jc w:val="right"/>
        <w:textAlignment w:val="baseline"/>
        <w:rPr>
          <w:rFonts w:cs="宋体" w:hint="eastAsia"/>
          <w:color w:val="000000"/>
          <w:sz w:val="21"/>
          <w:szCs w:val="21"/>
        </w:rPr>
      </w:pPr>
      <w:r>
        <w:rPr>
          <w:rFonts w:cs="宋体" w:hint="eastAsia"/>
          <w:color w:val="000000"/>
          <w:sz w:val="21"/>
          <w:szCs w:val="21"/>
          <w:shd w:val="clear" w:color="auto" w:fill="FFFFFF"/>
        </w:rPr>
        <w:t>公司（单位）名称（盖章）：　        </w:t>
      </w:r>
    </w:p>
    <w:p w14:paraId="1389C2E0" w14:textId="77777777" w:rsidR="00D70FEB" w:rsidRDefault="0052327A">
      <w:pPr>
        <w:pStyle w:val="af5"/>
        <w:shd w:val="clear" w:color="auto" w:fill="FFFFFF"/>
        <w:spacing w:before="20" w:beforeAutospacing="0" w:after="20" w:afterAutospacing="0" w:line="560" w:lineRule="atLeast"/>
        <w:jc w:val="right"/>
        <w:textAlignment w:val="baseline"/>
        <w:rPr>
          <w:rFonts w:cs="宋体" w:hint="eastAsia"/>
          <w:color w:val="000000"/>
          <w:sz w:val="21"/>
          <w:szCs w:val="21"/>
        </w:rPr>
      </w:pPr>
      <w:r>
        <w:rPr>
          <w:rFonts w:cs="宋体" w:hint="eastAsia"/>
          <w:color w:val="000000"/>
          <w:sz w:val="21"/>
          <w:szCs w:val="21"/>
          <w:shd w:val="clear" w:color="auto" w:fill="FFFFFF"/>
        </w:rPr>
        <w:t>日期：　     年　  月　  日         </w:t>
      </w:r>
    </w:p>
    <w:p w14:paraId="66668E6E" w14:textId="77777777" w:rsidR="00D70FEB" w:rsidRDefault="00D70FEB">
      <w:pPr>
        <w:pStyle w:val="af5"/>
        <w:shd w:val="clear" w:color="auto" w:fill="FFFFFF"/>
        <w:spacing w:before="20" w:beforeAutospacing="0" w:after="20" w:afterAutospacing="0"/>
        <w:ind w:firstLine="420"/>
        <w:textAlignment w:val="baseline"/>
        <w:rPr>
          <w:rFonts w:cs="宋体" w:hint="eastAsia"/>
          <w:color w:val="000000"/>
          <w:sz w:val="18"/>
          <w:szCs w:val="18"/>
          <w:shd w:val="clear" w:color="auto" w:fill="FFFFFF"/>
        </w:rPr>
      </w:pPr>
    </w:p>
    <w:p w14:paraId="477002B0"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1.产品如有型号，请在“产品名称”栏一并填写。</w:t>
      </w:r>
    </w:p>
    <w:p w14:paraId="632E8455"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2.生产厂名与厂址应与生产厂营业执照载明的相关信息保持一致。</w:t>
      </w:r>
    </w:p>
    <w:p w14:paraId="511E65BC"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3.该产品的中国境内生产的组件成本占比相关要求实施前，“规定比例”栏可不填，下同。</w:t>
      </w:r>
    </w:p>
    <w:p w14:paraId="0146E251"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4.该产品的关键组件要求实施前，“关键组件”栏可不填，下同。</w:t>
      </w:r>
    </w:p>
    <w:p w14:paraId="0F6DDB08"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5.该产品的关键工序要求实施前，“关键工序”栏可不填，下同。</w:t>
      </w:r>
    </w:p>
    <w:p w14:paraId="52D652C6"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6.当采购项目或者采购包中含有多种产品，应当逐项填写。</w:t>
      </w:r>
    </w:p>
    <w:p w14:paraId="26A36DE9" w14:textId="77777777" w:rsidR="00D70FEB" w:rsidRDefault="0052327A">
      <w:pPr>
        <w:pStyle w:val="af5"/>
        <w:shd w:val="clear" w:color="auto" w:fill="FFFFFF"/>
        <w:spacing w:before="20" w:beforeAutospacing="0" w:after="20" w:afterAutospacing="0"/>
        <w:ind w:firstLine="420"/>
        <w:textAlignment w:val="baseline"/>
        <w:rPr>
          <w:rFonts w:ascii="仿宋" w:eastAsia="仿宋" w:hAnsi="仿宋" w:cs="仿宋" w:hint="eastAsia"/>
          <w:color w:val="000000"/>
          <w:sz w:val="21"/>
          <w:szCs w:val="21"/>
          <w:shd w:val="clear" w:color="auto" w:fill="FFFFFF"/>
        </w:rPr>
      </w:pPr>
      <w:r>
        <w:rPr>
          <w:rFonts w:cs="宋体" w:hint="eastAsia"/>
          <w:color w:val="000000"/>
          <w:sz w:val="21"/>
          <w:szCs w:val="21"/>
          <w:shd w:val="clear" w:color="auto" w:fill="FFFFFF"/>
        </w:rPr>
        <w:t>7.服务采购项目中涉及的货物，也应按本函格式，逐项填写。</w:t>
      </w:r>
    </w:p>
    <w:p w14:paraId="1C27A77F"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8.招标代理机构将随中标、成交结果同时公告中标、成交供应商提供的《声明函》或有关证明文件，请各投标人如实进行声明。</w:t>
      </w:r>
    </w:p>
    <w:p w14:paraId="1FD409B8"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9.供应商提供虚假《声明函》、虚假证明文件谋取中标、成交的，依照《中华人民共和国政府采购法》等法律法规规定追究相应责任。</w:t>
      </w:r>
    </w:p>
    <w:p w14:paraId="09D013CD" w14:textId="77777777" w:rsidR="00D70FEB" w:rsidRDefault="0052327A">
      <w:pPr>
        <w:pStyle w:val="af5"/>
        <w:shd w:val="clear" w:color="auto" w:fill="FFFFFF"/>
        <w:spacing w:before="20" w:beforeAutospacing="0" w:after="20" w:afterAutospacing="0"/>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10. 若供应商认为提供的货物不符合本国产品标准，可以不填写声明函，不享受价格折扣政策。</w:t>
      </w:r>
    </w:p>
    <w:p w14:paraId="704C6530"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r>
        <w:rPr>
          <w:rFonts w:cs="宋体" w:hint="eastAsia"/>
          <w:color w:val="000000"/>
          <w:sz w:val="21"/>
          <w:szCs w:val="21"/>
          <w:shd w:val="clear" w:color="auto" w:fill="FFFFFF"/>
        </w:rPr>
        <w:br w:type="page"/>
      </w:r>
      <w:r>
        <w:rPr>
          <w:rFonts w:hint="eastAsia"/>
          <w:b/>
          <w:sz w:val="28"/>
          <w:szCs w:val="28"/>
        </w:rPr>
        <w:lastRenderedPageBreak/>
        <w:t>格式4-1：</w:t>
      </w:r>
    </w:p>
    <w:p w14:paraId="5070418A" w14:textId="064B440E" w:rsidR="00D70FEB" w:rsidRPr="00E73CEE"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E73CEE">
        <w:rPr>
          <w:rFonts w:hint="eastAsia"/>
          <w:b/>
          <w:kern w:val="0"/>
          <w:sz w:val="32"/>
          <w:szCs w:val="32"/>
          <w:lang w:val="zh-CN"/>
        </w:rPr>
        <w:t>本国产品支持政策</w:t>
      </w:r>
      <w:r w:rsidRPr="00E73CEE">
        <w:rPr>
          <w:rFonts w:ascii="宋体" w:hAnsi="宋体" w:hint="eastAsia"/>
          <w:b/>
          <w:kern w:val="0"/>
          <w:sz w:val="32"/>
          <w:szCs w:val="32"/>
          <w:lang w:val="zh-CN"/>
        </w:rPr>
        <w:t>价格评审优惠声明函</w:t>
      </w:r>
      <w:r w:rsidR="00D70E0C" w:rsidRPr="00E73CEE">
        <w:rPr>
          <w:rFonts w:ascii="宋体" w:hAnsi="宋体" w:hint="eastAsia"/>
          <w:b/>
          <w:kern w:val="0"/>
          <w:sz w:val="32"/>
          <w:szCs w:val="32"/>
          <w:lang w:val="zh-CN"/>
        </w:rPr>
        <w:t>（</w:t>
      </w:r>
      <w:r w:rsidR="007F35D8">
        <w:rPr>
          <w:rFonts w:ascii="宋体" w:hAnsi="宋体" w:hint="eastAsia"/>
          <w:b/>
          <w:kern w:val="0"/>
          <w:sz w:val="32"/>
          <w:szCs w:val="32"/>
          <w:lang w:val="zh-CN"/>
        </w:rPr>
        <w:t>如有</w:t>
      </w:r>
      <w:r w:rsidR="00D70E0C" w:rsidRPr="00E73CEE">
        <w:rPr>
          <w:rFonts w:ascii="宋体" w:hAnsi="宋体" w:hint="eastAsia"/>
          <w:b/>
          <w:kern w:val="0"/>
          <w:sz w:val="32"/>
          <w:szCs w:val="32"/>
          <w:lang w:val="zh-CN"/>
        </w:rPr>
        <w:t>）</w:t>
      </w:r>
    </w:p>
    <w:p w14:paraId="480F20FF" w14:textId="09E49F28" w:rsidR="00D70FEB" w:rsidRPr="00105EE3" w:rsidRDefault="0052327A">
      <w:pPr>
        <w:pStyle w:val="af5"/>
        <w:shd w:val="clear" w:color="auto" w:fill="FFFFFF"/>
        <w:spacing w:before="20" w:beforeAutospacing="0" w:after="20" w:afterAutospacing="0" w:line="360" w:lineRule="auto"/>
        <w:ind w:firstLine="420"/>
        <w:textAlignment w:val="baseline"/>
        <w:rPr>
          <w:rFonts w:cs="宋体" w:hint="eastAsia"/>
          <w:b/>
          <w:bCs/>
          <w:color w:val="000000"/>
          <w:sz w:val="21"/>
          <w:szCs w:val="21"/>
          <w:u w:val="double"/>
          <w:shd w:val="clear" w:color="auto" w:fill="FFFFFF"/>
        </w:rPr>
      </w:pPr>
      <w:r w:rsidRPr="00105EE3">
        <w:rPr>
          <w:rFonts w:cs="宋体" w:hint="eastAsia"/>
          <w:b/>
          <w:bCs/>
          <w:color w:val="000000"/>
          <w:sz w:val="21"/>
          <w:szCs w:val="21"/>
          <w:u w:val="double"/>
          <w:shd w:val="clear" w:color="auto" w:fill="FFFFFF"/>
        </w:rPr>
        <w:t>（</w:t>
      </w:r>
      <w:r w:rsidR="00930BA4" w:rsidRPr="00105EE3">
        <w:rPr>
          <w:rFonts w:cs="宋体" w:hint="eastAsia"/>
          <w:b/>
          <w:bCs/>
          <w:color w:val="000000"/>
          <w:sz w:val="21"/>
          <w:szCs w:val="21"/>
          <w:u w:val="double"/>
          <w:shd w:val="clear" w:color="auto" w:fill="FFFFFF"/>
        </w:rPr>
        <w:t>1.</w:t>
      </w:r>
      <w:r w:rsidRPr="00105EE3">
        <w:rPr>
          <w:rFonts w:cs="宋体" w:hint="eastAsia"/>
          <w:b/>
          <w:bCs/>
          <w:color w:val="000000"/>
          <w:sz w:val="21"/>
          <w:szCs w:val="21"/>
          <w:u w:val="double"/>
          <w:shd w:val="clear" w:color="auto" w:fill="FFFFFF"/>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r w:rsidR="00930BA4" w:rsidRPr="00105EE3">
        <w:rPr>
          <w:rFonts w:cs="宋体" w:hint="eastAsia"/>
          <w:b/>
          <w:bCs/>
          <w:color w:val="000000"/>
          <w:sz w:val="21"/>
          <w:szCs w:val="21"/>
          <w:u w:val="double"/>
          <w:shd w:val="clear" w:color="auto" w:fill="FFFFFF"/>
        </w:rPr>
        <w:t>；</w:t>
      </w:r>
      <w:r w:rsidR="00930BA4" w:rsidRPr="00105EE3">
        <w:rPr>
          <w:rFonts w:cs="宋体" w:hint="eastAsia"/>
          <w:b/>
          <w:bCs/>
          <w:color w:val="EE0000"/>
          <w:sz w:val="21"/>
          <w:szCs w:val="21"/>
          <w:u w:val="double"/>
          <w:shd w:val="clear" w:color="auto" w:fill="FFFFFF"/>
        </w:rPr>
        <w:t>2.</w:t>
      </w:r>
      <w:proofErr w:type="gramStart"/>
      <w:r w:rsidR="00930BA4" w:rsidRPr="00105EE3">
        <w:rPr>
          <w:rFonts w:cs="宋体" w:hint="eastAsia"/>
          <w:b/>
          <w:bCs/>
          <w:color w:val="EE0000"/>
          <w:sz w:val="21"/>
          <w:szCs w:val="21"/>
          <w:u w:val="double"/>
          <w:shd w:val="clear" w:color="auto" w:fill="FFFFFF"/>
        </w:rPr>
        <w:t>本服务</w:t>
      </w:r>
      <w:proofErr w:type="gramEnd"/>
      <w:r w:rsidR="00930BA4" w:rsidRPr="00105EE3">
        <w:rPr>
          <w:rFonts w:cs="宋体" w:hint="eastAsia"/>
          <w:b/>
          <w:bCs/>
          <w:color w:val="EE0000"/>
          <w:sz w:val="21"/>
          <w:szCs w:val="21"/>
          <w:u w:val="double"/>
          <w:shd w:val="clear" w:color="auto" w:fill="FFFFFF"/>
        </w:rPr>
        <w:t>采购项目中包含货物为：</w:t>
      </w:r>
      <w:r w:rsidR="007238EF">
        <w:rPr>
          <w:rFonts w:cs="宋体" w:hint="eastAsia"/>
          <w:b/>
          <w:bCs/>
          <w:color w:val="EE0000"/>
          <w:sz w:val="21"/>
          <w:szCs w:val="21"/>
          <w:u w:val="double"/>
          <w:shd w:val="clear" w:color="auto" w:fill="FFFFFF"/>
        </w:rPr>
        <w:t>“</w:t>
      </w:r>
      <w:r w:rsidR="00930BA4" w:rsidRPr="00105EE3">
        <w:rPr>
          <w:rFonts w:cs="宋体" w:hint="eastAsia"/>
          <w:b/>
          <w:bCs/>
          <w:color w:val="EE0000"/>
          <w:sz w:val="21"/>
          <w:szCs w:val="21"/>
          <w:u w:val="double"/>
          <w:shd w:val="clear" w:color="auto" w:fill="FFFFFF"/>
        </w:rPr>
        <w:t>软膜灯箱</w:t>
      </w:r>
      <w:r w:rsidR="007238EF">
        <w:rPr>
          <w:rFonts w:cs="宋体" w:hint="eastAsia"/>
          <w:b/>
          <w:bCs/>
          <w:color w:val="EE0000"/>
          <w:sz w:val="21"/>
          <w:szCs w:val="21"/>
          <w:u w:val="double"/>
          <w:shd w:val="clear" w:color="auto" w:fill="FFFFFF"/>
        </w:rPr>
        <w:t>”</w:t>
      </w:r>
      <w:r w:rsidRPr="00105EE3">
        <w:rPr>
          <w:rFonts w:cs="宋体" w:hint="eastAsia"/>
          <w:b/>
          <w:bCs/>
          <w:color w:val="000000"/>
          <w:sz w:val="21"/>
          <w:szCs w:val="21"/>
          <w:u w:val="double"/>
          <w:shd w:val="clear" w:color="auto" w:fill="FFFFFF"/>
        </w:rPr>
        <w:t>）</w:t>
      </w:r>
    </w:p>
    <w:p w14:paraId="3433B0C0" w14:textId="77777777" w:rsidR="00930BA4" w:rsidRDefault="00930BA4">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p>
    <w:p w14:paraId="47817413" w14:textId="0D453CA1"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本公司（单位）郑重声明：符合本国产品标准的产品成本之和占该我公司提供的全部产品成本之和的比例达到80%，具体内容如下：</w:t>
      </w:r>
    </w:p>
    <w:p w14:paraId="41D2C2DD"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106"/>
      </w:tblGrid>
      <w:tr w:rsidR="00D70FEB" w14:paraId="1A5FBF96" w14:textId="77777777">
        <w:trPr>
          <w:trHeight w:val="665"/>
        </w:trPr>
        <w:tc>
          <w:tcPr>
            <w:tcW w:w="3936" w:type="dxa"/>
            <w:vAlign w:val="center"/>
          </w:tcPr>
          <w:p w14:paraId="5D11A3D7" w14:textId="77777777" w:rsidR="00D70FEB" w:rsidRDefault="0052327A">
            <w:pPr>
              <w:pStyle w:val="af5"/>
              <w:shd w:val="clear" w:color="auto" w:fill="FFFFFF"/>
              <w:spacing w:before="20" w:beforeAutospacing="0" w:after="20" w:afterAutospacing="0"/>
              <w:jc w:val="center"/>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项目名称</w:t>
            </w:r>
          </w:p>
        </w:tc>
        <w:tc>
          <w:tcPr>
            <w:tcW w:w="5106" w:type="dxa"/>
            <w:vAlign w:val="center"/>
          </w:tcPr>
          <w:p w14:paraId="1CF918BF" w14:textId="77777777" w:rsidR="00D70FEB" w:rsidRDefault="0052327A">
            <w:pPr>
              <w:pStyle w:val="af5"/>
              <w:shd w:val="clear" w:color="auto" w:fill="FFFFFF"/>
              <w:spacing w:before="20" w:beforeAutospacing="0" w:after="20" w:afterAutospacing="0"/>
              <w:jc w:val="center"/>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符合本国产品标准的产品成本之和占全部产品成本之和的比例（%）</w:t>
            </w:r>
          </w:p>
        </w:tc>
      </w:tr>
      <w:tr w:rsidR="00D70FEB" w14:paraId="43B373A6" w14:textId="77777777">
        <w:trPr>
          <w:trHeight w:val="514"/>
        </w:trPr>
        <w:tc>
          <w:tcPr>
            <w:tcW w:w="3936" w:type="dxa"/>
          </w:tcPr>
          <w:p w14:paraId="627210E8" w14:textId="77777777" w:rsidR="00D70FEB" w:rsidRDefault="00D70FEB">
            <w:pPr>
              <w:pStyle w:val="af5"/>
              <w:spacing w:before="20" w:beforeAutospacing="0" w:after="20" w:afterAutospacing="0" w:line="360" w:lineRule="auto"/>
              <w:jc w:val="center"/>
              <w:textAlignment w:val="baseline"/>
              <w:rPr>
                <w:rFonts w:cs="宋体" w:hint="eastAsia"/>
                <w:color w:val="000000"/>
                <w:sz w:val="21"/>
                <w:szCs w:val="21"/>
                <w:shd w:val="clear" w:color="auto" w:fill="FFFFFF"/>
              </w:rPr>
            </w:pPr>
          </w:p>
        </w:tc>
        <w:tc>
          <w:tcPr>
            <w:tcW w:w="5106" w:type="dxa"/>
          </w:tcPr>
          <w:p w14:paraId="26A229B7" w14:textId="77777777" w:rsidR="00D70FEB" w:rsidRDefault="00D70FEB">
            <w:pPr>
              <w:pStyle w:val="af5"/>
              <w:spacing w:before="20" w:beforeAutospacing="0" w:after="20" w:afterAutospacing="0" w:line="360" w:lineRule="auto"/>
              <w:jc w:val="center"/>
              <w:textAlignment w:val="baseline"/>
              <w:rPr>
                <w:rFonts w:cs="宋体" w:hint="eastAsia"/>
                <w:color w:val="000000"/>
                <w:sz w:val="21"/>
                <w:szCs w:val="21"/>
                <w:shd w:val="clear" w:color="auto" w:fill="FFFFFF"/>
              </w:rPr>
            </w:pPr>
          </w:p>
        </w:tc>
      </w:tr>
    </w:tbl>
    <w:p w14:paraId="29876361"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本公司（单位）对上述声明内容的真实性负责。如有虚假，愿承担相应法律责任。</w:t>
      </w:r>
    </w:p>
    <w:p w14:paraId="0677CB1D"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p>
    <w:p w14:paraId="52CC0E5B"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b/>
          <w:bCs/>
          <w:color w:val="000000"/>
          <w:sz w:val="21"/>
          <w:szCs w:val="21"/>
          <w:shd w:val="clear" w:color="auto" w:fill="FFFFFF"/>
        </w:rPr>
      </w:pPr>
      <w:r>
        <w:rPr>
          <w:rFonts w:cs="宋体" w:hint="eastAsia"/>
          <w:b/>
          <w:bCs/>
          <w:color w:val="000000"/>
          <w:sz w:val="21"/>
          <w:szCs w:val="21"/>
          <w:shd w:val="clear" w:color="auto" w:fill="FFFFFF"/>
        </w:rPr>
        <w:t>投标人：                                   （电子签章）</w:t>
      </w:r>
    </w:p>
    <w:p w14:paraId="278C8ABE"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b/>
          <w:bCs/>
          <w:color w:val="000000"/>
          <w:sz w:val="21"/>
          <w:szCs w:val="21"/>
          <w:shd w:val="clear" w:color="auto" w:fill="FFFFFF"/>
        </w:rPr>
      </w:pPr>
      <w:r>
        <w:rPr>
          <w:rFonts w:cs="宋体" w:hint="eastAsia"/>
          <w:b/>
          <w:bCs/>
          <w:color w:val="000000"/>
          <w:sz w:val="21"/>
          <w:szCs w:val="21"/>
          <w:shd w:val="clear" w:color="auto" w:fill="FFFFFF"/>
        </w:rPr>
        <w:t>法定代表人或其委托代理人：               （电子签名）</w:t>
      </w:r>
    </w:p>
    <w:p w14:paraId="579812C8"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b/>
          <w:bCs/>
          <w:color w:val="000000"/>
          <w:sz w:val="21"/>
          <w:szCs w:val="21"/>
          <w:shd w:val="clear" w:color="auto" w:fill="FFFFFF"/>
        </w:rPr>
      </w:pPr>
      <w:r>
        <w:rPr>
          <w:rFonts w:cs="宋体" w:hint="eastAsia"/>
          <w:b/>
          <w:bCs/>
          <w:color w:val="000000"/>
          <w:sz w:val="21"/>
          <w:szCs w:val="21"/>
          <w:shd w:val="clear" w:color="auto" w:fill="FFFFFF"/>
        </w:rPr>
        <w:t>日期：          年       月       日</w:t>
      </w:r>
    </w:p>
    <w:p w14:paraId="64189E8C"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p>
    <w:p w14:paraId="33DEC0B3"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u w:val="double"/>
          <w:shd w:val="clear" w:color="auto" w:fill="FFFFFF"/>
        </w:rPr>
      </w:pPr>
      <w:r>
        <w:rPr>
          <w:rFonts w:cs="宋体" w:hint="eastAsia"/>
          <w:color w:val="000000"/>
          <w:sz w:val="21"/>
          <w:szCs w:val="21"/>
          <w:u w:val="double"/>
          <w:shd w:val="clear" w:color="auto" w:fill="FFFFFF"/>
        </w:rPr>
        <w:t>以下内容仅为</w:t>
      </w:r>
      <w:r>
        <w:rPr>
          <w:rFonts w:cs="宋体" w:hint="eastAsia"/>
          <w:b/>
          <w:bCs/>
          <w:color w:val="000000"/>
          <w:sz w:val="21"/>
          <w:szCs w:val="21"/>
          <w:u w:val="double"/>
          <w:shd w:val="clear" w:color="auto" w:fill="FFFFFF"/>
        </w:rPr>
        <w:t>示例</w:t>
      </w:r>
      <w:r>
        <w:rPr>
          <w:rFonts w:cs="宋体" w:hint="eastAsia"/>
          <w:color w:val="000000"/>
          <w:sz w:val="21"/>
          <w:szCs w:val="21"/>
          <w:u w:val="double"/>
          <w:shd w:val="clear" w:color="auto" w:fill="FFFFFF"/>
        </w:rPr>
        <w:t>，各投标人编制投标文件时，请按投标项目实际情况，</w:t>
      </w:r>
      <w:r>
        <w:rPr>
          <w:rFonts w:cs="宋体" w:hint="eastAsia"/>
          <w:b/>
          <w:bCs/>
          <w:color w:val="000000"/>
          <w:sz w:val="21"/>
          <w:szCs w:val="21"/>
          <w:u w:val="double"/>
          <w:shd w:val="clear" w:color="auto" w:fill="FFFFFF"/>
        </w:rPr>
        <w:t>按上表格式</w:t>
      </w:r>
      <w:r>
        <w:rPr>
          <w:rFonts w:cs="宋体" w:hint="eastAsia"/>
          <w:color w:val="000000"/>
          <w:sz w:val="21"/>
          <w:szCs w:val="21"/>
          <w:u w:val="double"/>
          <w:shd w:val="clear" w:color="auto" w:fill="FFFFFF"/>
        </w:rPr>
        <w:t>填写。</w:t>
      </w:r>
    </w:p>
    <w:p w14:paraId="1F9144A4"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b/>
          <w:bCs/>
          <w:color w:val="000000"/>
          <w:sz w:val="21"/>
          <w:szCs w:val="21"/>
          <w:shd w:val="clear" w:color="auto" w:fill="FFFFFF"/>
        </w:rPr>
        <w:t>示例1：</w:t>
      </w:r>
      <w:r>
        <w:rPr>
          <w:rFonts w:cs="宋体" w:hint="eastAsia"/>
          <w:color w:val="000000"/>
          <w:sz w:val="21"/>
          <w:szCs w:val="21"/>
          <w:shd w:val="clear" w:color="auto" w:fill="FFFFFF"/>
        </w:rPr>
        <w:t>投标人A参加某货物采购项目，投标报价总价为X万元，其中包含n（</w:t>
      </w:r>
      <w:proofErr w:type="spellStart"/>
      <w:r>
        <w:rPr>
          <w:rFonts w:cs="宋体" w:hint="eastAsia"/>
          <w:color w:val="000000"/>
          <w:sz w:val="21"/>
          <w:szCs w:val="21"/>
          <w:shd w:val="clear" w:color="auto" w:fill="FFFFFF"/>
        </w:rPr>
        <w:t>n</w:t>
      </w:r>
      <w:proofErr w:type="spellEnd"/>
      <w:r>
        <w:rPr>
          <w:rFonts w:cs="宋体" w:hint="eastAsia"/>
          <w:color w:val="000000"/>
          <w:sz w:val="21"/>
          <w:szCs w:val="21"/>
          <w:shd w:val="clear" w:color="auto" w:fill="FFFFFF"/>
        </w:rPr>
        <w:t>＞1）种货物，符合本国产品标准的产品成本之和占该供应商提供的全部产品成本之和的比例为82%。则本表应当填写为：</w:t>
      </w:r>
    </w:p>
    <w:p w14:paraId="2094010B" w14:textId="77777777" w:rsidR="00D70FEB" w:rsidRDefault="0052327A">
      <w:pPr>
        <w:pStyle w:val="af5"/>
        <w:shd w:val="clear" w:color="auto" w:fill="FFFFFF"/>
        <w:spacing w:before="20" w:beforeAutospacing="0" w:after="20" w:afterAutospacing="0" w:line="360" w:lineRule="auto"/>
        <w:ind w:firstLine="420"/>
        <w:textAlignment w:val="baseline"/>
        <w:rPr>
          <w:rStyle w:val="aff2"/>
          <w:kern w:val="2"/>
        </w:rPr>
      </w:pPr>
      <w:r>
        <w:rPr>
          <w:rFonts w:cs="宋体" w:hint="eastAsia"/>
          <w:color w:val="000000"/>
          <w:sz w:val="21"/>
          <w:szCs w:val="21"/>
          <w:shd w:val="clear" w:color="auto" w:fill="FFFFFF"/>
        </w:rPr>
        <w:t>本公司（单位）郑重声明：符合本国产品标准的产品成本之和占该我公司提供的全部产品成本之和的比例达到80%，具体内容如下：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6112"/>
      </w:tblGrid>
      <w:tr w:rsidR="00D70FEB" w14:paraId="0C30C5F4" w14:textId="77777777">
        <w:trPr>
          <w:trHeight w:val="683"/>
        </w:trPr>
        <w:tc>
          <w:tcPr>
            <w:tcW w:w="2962" w:type="dxa"/>
            <w:vAlign w:val="center"/>
          </w:tcPr>
          <w:p w14:paraId="73E4AFF6" w14:textId="77777777" w:rsidR="00D70FEB" w:rsidRDefault="0052327A">
            <w:pPr>
              <w:pStyle w:val="af5"/>
              <w:jc w:val="center"/>
              <w:rPr>
                <w:rFonts w:cs="宋体" w:hint="eastAsia"/>
                <w:color w:val="000000"/>
                <w:sz w:val="18"/>
                <w:szCs w:val="18"/>
                <w:shd w:val="clear" w:color="auto" w:fill="FFFFFF"/>
              </w:rPr>
            </w:pPr>
            <w:r>
              <w:rPr>
                <w:rFonts w:cs="宋体" w:hint="eastAsia"/>
                <w:color w:val="000000"/>
                <w:sz w:val="18"/>
                <w:szCs w:val="18"/>
                <w:shd w:val="clear" w:color="auto" w:fill="FFFFFF"/>
              </w:rPr>
              <w:t>项目名称</w:t>
            </w:r>
          </w:p>
        </w:tc>
        <w:tc>
          <w:tcPr>
            <w:tcW w:w="6112" w:type="dxa"/>
            <w:vAlign w:val="center"/>
          </w:tcPr>
          <w:p w14:paraId="022AAFEE" w14:textId="77777777" w:rsidR="00D70FEB" w:rsidRDefault="0052327A">
            <w:pPr>
              <w:pStyle w:val="af5"/>
              <w:shd w:val="clear" w:color="auto" w:fill="FFFFFF"/>
              <w:spacing w:before="20" w:beforeAutospacing="0" w:after="20" w:afterAutospacing="0"/>
              <w:ind w:firstLine="420"/>
              <w:jc w:val="center"/>
              <w:textAlignment w:val="baseline"/>
              <w:rPr>
                <w:rFonts w:cs="宋体" w:hint="eastAsia"/>
                <w:color w:val="000000"/>
                <w:sz w:val="18"/>
                <w:szCs w:val="18"/>
                <w:shd w:val="clear" w:color="auto" w:fill="FFFFFF"/>
              </w:rPr>
            </w:pPr>
            <w:r>
              <w:rPr>
                <w:rFonts w:cs="宋体" w:hint="eastAsia"/>
                <w:color w:val="000000"/>
                <w:sz w:val="18"/>
                <w:szCs w:val="18"/>
                <w:shd w:val="clear" w:color="auto" w:fill="FFFFFF"/>
              </w:rPr>
              <w:t>符合本国产品标准的产品成本之和占全部产品成本之和的比例（%）（1）</w:t>
            </w:r>
          </w:p>
        </w:tc>
      </w:tr>
      <w:tr w:rsidR="00D70FEB" w14:paraId="673623FC" w14:textId="77777777">
        <w:trPr>
          <w:trHeight w:val="528"/>
        </w:trPr>
        <w:tc>
          <w:tcPr>
            <w:tcW w:w="2962" w:type="dxa"/>
          </w:tcPr>
          <w:p w14:paraId="609C3DC9" w14:textId="77777777" w:rsidR="00D70FEB" w:rsidRDefault="0052327A">
            <w:pPr>
              <w:pStyle w:val="af5"/>
              <w:spacing w:before="20" w:beforeAutospacing="0" w:after="20" w:afterAutospacing="0" w:line="360" w:lineRule="auto"/>
              <w:jc w:val="center"/>
              <w:textAlignment w:val="baseline"/>
              <w:rPr>
                <w:rFonts w:cs="宋体" w:hint="eastAsia"/>
                <w:color w:val="000000"/>
                <w:sz w:val="18"/>
                <w:szCs w:val="18"/>
                <w:shd w:val="clear" w:color="auto" w:fill="FFFFFF"/>
              </w:rPr>
            </w:pPr>
            <w:r>
              <w:rPr>
                <w:rFonts w:cs="宋体" w:hint="eastAsia"/>
                <w:color w:val="000000"/>
                <w:sz w:val="18"/>
                <w:szCs w:val="18"/>
                <w:shd w:val="clear" w:color="auto" w:fill="FFFFFF"/>
              </w:rPr>
              <w:t>**采购项目</w:t>
            </w:r>
          </w:p>
        </w:tc>
        <w:tc>
          <w:tcPr>
            <w:tcW w:w="6112" w:type="dxa"/>
          </w:tcPr>
          <w:p w14:paraId="1483787B" w14:textId="77777777" w:rsidR="00D70FEB" w:rsidRDefault="0052327A">
            <w:pPr>
              <w:pStyle w:val="af5"/>
              <w:spacing w:before="20" w:beforeAutospacing="0" w:after="20" w:afterAutospacing="0" w:line="360" w:lineRule="auto"/>
              <w:jc w:val="center"/>
              <w:textAlignment w:val="baseline"/>
              <w:rPr>
                <w:rFonts w:cs="宋体" w:hint="eastAsia"/>
                <w:color w:val="000000"/>
                <w:sz w:val="18"/>
                <w:szCs w:val="18"/>
                <w:shd w:val="clear" w:color="auto" w:fill="FFFFFF"/>
              </w:rPr>
            </w:pPr>
            <w:r>
              <w:rPr>
                <w:rFonts w:cs="宋体" w:hint="eastAsia"/>
                <w:color w:val="000000"/>
                <w:sz w:val="18"/>
                <w:szCs w:val="18"/>
                <w:shd w:val="clear" w:color="auto" w:fill="FFFFFF"/>
              </w:rPr>
              <w:t>82%</w:t>
            </w:r>
          </w:p>
        </w:tc>
      </w:tr>
    </w:tbl>
    <w:p w14:paraId="61486C99"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r>
        <w:rPr>
          <w:rFonts w:cs="宋体" w:hint="eastAsia"/>
          <w:color w:val="000000"/>
          <w:sz w:val="21"/>
          <w:szCs w:val="21"/>
          <w:shd w:val="clear" w:color="auto" w:fill="FFFFFF"/>
        </w:rPr>
        <w:t>本公司（单位）对上述声明内容的真实性负责。如有虚假，愿承担相应法律责任。</w:t>
      </w:r>
    </w:p>
    <w:p w14:paraId="12E49C16"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p>
    <w:p w14:paraId="2809E686"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投标人：                                   （电子签章）</w:t>
      </w:r>
    </w:p>
    <w:p w14:paraId="6DB9BFD8"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法定代表人或其委托代理人：               （电子签名）</w:t>
      </w:r>
    </w:p>
    <w:p w14:paraId="73073E47"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日期：            年       月       日</w:t>
      </w:r>
    </w:p>
    <w:p w14:paraId="57DE64E6"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p>
    <w:p w14:paraId="7CEEB0EB"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p>
    <w:p w14:paraId="6971E4C5"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上述示例数据中，（1）大于80%，对该供应商提供的全部产品总报价给予20%的价格扣除，即:X*20%万元。</w:t>
      </w:r>
    </w:p>
    <w:p w14:paraId="17050C1E"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p>
    <w:p w14:paraId="40C31688"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b/>
          <w:bCs/>
          <w:color w:val="000000"/>
          <w:sz w:val="21"/>
          <w:szCs w:val="21"/>
          <w:shd w:val="clear" w:color="auto" w:fill="FFFFFF"/>
        </w:rPr>
        <w:t>示例2：</w:t>
      </w:r>
      <w:r>
        <w:rPr>
          <w:rFonts w:cs="宋体" w:hint="eastAsia"/>
          <w:color w:val="000000"/>
          <w:sz w:val="21"/>
          <w:szCs w:val="21"/>
          <w:shd w:val="clear" w:color="auto" w:fill="FFFFFF"/>
        </w:rPr>
        <w:t>投标人A参加某服务采购项目，投标报价总价为X万元，其中包含4种货物，4种货物报价为Y万元，符合本国产品标准的产品成本之和占该供应商提供的全部产品成本之和的比例为100%。则本声明</w:t>
      </w:r>
      <w:proofErr w:type="gramStart"/>
      <w:r>
        <w:rPr>
          <w:rFonts w:cs="宋体" w:hint="eastAsia"/>
          <w:color w:val="000000"/>
          <w:sz w:val="21"/>
          <w:szCs w:val="21"/>
          <w:shd w:val="clear" w:color="auto" w:fill="FFFFFF"/>
        </w:rPr>
        <w:t>函应当</w:t>
      </w:r>
      <w:proofErr w:type="gramEnd"/>
      <w:r>
        <w:rPr>
          <w:rFonts w:cs="宋体" w:hint="eastAsia"/>
          <w:color w:val="000000"/>
          <w:sz w:val="21"/>
          <w:szCs w:val="21"/>
          <w:shd w:val="clear" w:color="auto" w:fill="FFFFFF"/>
        </w:rPr>
        <w:t>填写为：</w:t>
      </w:r>
    </w:p>
    <w:p w14:paraId="75E0CC30" w14:textId="77777777" w:rsidR="00D70FEB" w:rsidRDefault="0052327A">
      <w:pPr>
        <w:pStyle w:val="af5"/>
        <w:shd w:val="clear" w:color="auto" w:fill="FFFFFF"/>
        <w:spacing w:before="20" w:beforeAutospacing="0" w:after="20" w:afterAutospacing="0" w:line="360" w:lineRule="auto"/>
        <w:ind w:firstLine="420"/>
        <w:textAlignment w:val="baseline"/>
        <w:rPr>
          <w:rStyle w:val="aff2"/>
          <w:kern w:val="2"/>
        </w:rPr>
      </w:pPr>
      <w:r>
        <w:rPr>
          <w:rFonts w:cs="宋体" w:hint="eastAsia"/>
          <w:color w:val="000000"/>
          <w:sz w:val="21"/>
          <w:szCs w:val="21"/>
          <w:shd w:val="clear" w:color="auto" w:fill="FFFFFF"/>
        </w:rPr>
        <w:t>本公司（单位）郑重声明：符合本国产品标准的产品成本之和占该我公司提供的全部产品成本之和的比例达到80%，具体内容如下：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6070"/>
      </w:tblGrid>
      <w:tr w:rsidR="00D70FEB" w14:paraId="5D7F4FAF" w14:textId="77777777">
        <w:trPr>
          <w:trHeight w:val="656"/>
        </w:trPr>
        <w:tc>
          <w:tcPr>
            <w:tcW w:w="2942" w:type="dxa"/>
            <w:vAlign w:val="center"/>
          </w:tcPr>
          <w:p w14:paraId="033474D7" w14:textId="77777777" w:rsidR="00D70FEB" w:rsidRDefault="0052327A">
            <w:pPr>
              <w:pStyle w:val="af5"/>
              <w:jc w:val="center"/>
              <w:rPr>
                <w:rFonts w:cs="宋体" w:hint="eastAsia"/>
                <w:color w:val="000000"/>
                <w:sz w:val="21"/>
                <w:szCs w:val="21"/>
                <w:shd w:val="clear" w:color="auto" w:fill="FFFFFF"/>
              </w:rPr>
            </w:pPr>
            <w:r>
              <w:rPr>
                <w:rFonts w:cs="宋体" w:hint="eastAsia"/>
                <w:color w:val="000000"/>
                <w:sz w:val="21"/>
                <w:szCs w:val="21"/>
                <w:shd w:val="clear" w:color="auto" w:fill="FFFFFF"/>
              </w:rPr>
              <w:t>项目名称</w:t>
            </w:r>
          </w:p>
        </w:tc>
        <w:tc>
          <w:tcPr>
            <w:tcW w:w="6070" w:type="dxa"/>
            <w:vAlign w:val="center"/>
          </w:tcPr>
          <w:p w14:paraId="5581CAD3" w14:textId="77777777" w:rsidR="00D70FEB" w:rsidRDefault="0052327A">
            <w:pPr>
              <w:pStyle w:val="af5"/>
              <w:shd w:val="clear" w:color="auto" w:fill="FFFFFF"/>
              <w:spacing w:before="20" w:beforeAutospacing="0" w:after="20" w:afterAutospacing="0"/>
              <w:ind w:firstLine="420"/>
              <w:jc w:val="center"/>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符合本国产品标准的产品成本之和占全部产品成本之和的比例（%）（1）</w:t>
            </w:r>
          </w:p>
        </w:tc>
      </w:tr>
      <w:tr w:rsidR="00D70FEB" w14:paraId="676B68F4" w14:textId="77777777">
        <w:trPr>
          <w:trHeight w:val="507"/>
        </w:trPr>
        <w:tc>
          <w:tcPr>
            <w:tcW w:w="2942" w:type="dxa"/>
          </w:tcPr>
          <w:p w14:paraId="4A9C3BFF" w14:textId="77777777" w:rsidR="00D70FEB" w:rsidRDefault="0052327A">
            <w:pPr>
              <w:pStyle w:val="af5"/>
              <w:spacing w:before="20" w:beforeAutospacing="0" w:after="20" w:afterAutospacing="0" w:line="360" w:lineRule="auto"/>
              <w:jc w:val="center"/>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**服务采购项目</w:t>
            </w:r>
          </w:p>
        </w:tc>
        <w:tc>
          <w:tcPr>
            <w:tcW w:w="6070" w:type="dxa"/>
          </w:tcPr>
          <w:p w14:paraId="720BEFA5" w14:textId="77777777" w:rsidR="00D70FEB" w:rsidRDefault="0052327A">
            <w:pPr>
              <w:pStyle w:val="af5"/>
              <w:spacing w:before="20" w:beforeAutospacing="0" w:after="20" w:afterAutospacing="0" w:line="360" w:lineRule="auto"/>
              <w:jc w:val="center"/>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100%</w:t>
            </w:r>
          </w:p>
        </w:tc>
      </w:tr>
    </w:tbl>
    <w:p w14:paraId="17E49FBC"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r>
        <w:rPr>
          <w:rFonts w:cs="宋体" w:hint="eastAsia"/>
          <w:color w:val="000000"/>
          <w:sz w:val="21"/>
          <w:szCs w:val="21"/>
          <w:shd w:val="clear" w:color="auto" w:fill="FFFFFF"/>
        </w:rPr>
        <w:t>本公司（单位）对上述声明内容的真实性负责。如有虚假，愿承担相应法律责任。</w:t>
      </w:r>
    </w:p>
    <w:p w14:paraId="73A05203"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p>
    <w:p w14:paraId="65A436D5"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投标人：                                   （电子签章）</w:t>
      </w:r>
    </w:p>
    <w:p w14:paraId="3A979B5E"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法定代表人或其委托代理人：               （电子签名）</w:t>
      </w:r>
    </w:p>
    <w:p w14:paraId="5E0D1AFC"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日期：            年       月       日</w:t>
      </w:r>
    </w:p>
    <w:p w14:paraId="7D926524"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p>
    <w:p w14:paraId="45866400" w14:textId="77777777" w:rsidR="00D70FEB" w:rsidRDefault="00D70FEB">
      <w:pPr>
        <w:pStyle w:val="af5"/>
        <w:shd w:val="clear" w:color="auto" w:fill="FFFFFF"/>
        <w:spacing w:before="20" w:beforeAutospacing="0" w:after="20" w:afterAutospacing="0" w:line="360" w:lineRule="auto"/>
        <w:ind w:firstLine="420"/>
        <w:textAlignment w:val="baseline"/>
        <w:rPr>
          <w:rFonts w:cs="宋体" w:hint="eastAsia"/>
          <w:color w:val="000000"/>
          <w:sz w:val="18"/>
          <w:szCs w:val="18"/>
          <w:shd w:val="clear" w:color="auto" w:fill="FFFFFF"/>
        </w:rPr>
      </w:pPr>
    </w:p>
    <w:p w14:paraId="732F39F7" w14:textId="77777777" w:rsidR="00D70FEB" w:rsidRDefault="0052327A">
      <w:pPr>
        <w:pStyle w:val="af5"/>
        <w:shd w:val="clear" w:color="auto" w:fill="FFFFFF"/>
        <w:spacing w:before="20" w:beforeAutospacing="0" w:after="20" w:afterAutospacing="0" w:line="360" w:lineRule="auto"/>
        <w:ind w:firstLine="420"/>
        <w:textAlignment w:val="baseline"/>
        <w:rPr>
          <w:rFonts w:cs="宋体" w:hint="eastAsia"/>
          <w:color w:val="000000"/>
          <w:sz w:val="21"/>
          <w:szCs w:val="21"/>
          <w:shd w:val="clear" w:color="auto" w:fill="FFFFFF"/>
        </w:rPr>
      </w:pPr>
      <w:r>
        <w:rPr>
          <w:rFonts w:cs="宋体" w:hint="eastAsia"/>
          <w:color w:val="000000"/>
          <w:sz w:val="21"/>
          <w:szCs w:val="21"/>
          <w:shd w:val="clear" w:color="auto" w:fill="FFFFFF"/>
        </w:rPr>
        <w:t>上述示例数据中，（1）大于80%，对该供应商提供的全部产品总报价给予20%的价格扣除，即:Y*20%万元。</w:t>
      </w:r>
    </w:p>
    <w:p w14:paraId="0B7A7E31" w14:textId="77777777" w:rsidR="00D70FEB" w:rsidRDefault="00D70FEB">
      <w:pPr>
        <w:jc w:val="center"/>
        <w:rPr>
          <w:rFonts w:ascii="宋体" w:hAnsi="宋体" w:hint="eastAsia"/>
          <w:b/>
          <w:color w:val="000000"/>
          <w:szCs w:val="28"/>
        </w:rPr>
      </w:pPr>
    </w:p>
    <w:p w14:paraId="43A46A2B" w14:textId="77777777" w:rsidR="00D70FEB" w:rsidRDefault="00D70FEB">
      <w:pPr>
        <w:pStyle w:val="a0"/>
        <w:ind w:firstLine="400"/>
      </w:pPr>
    </w:p>
    <w:p w14:paraId="7118A4A1" w14:textId="77777777" w:rsidR="00D70FEB" w:rsidRDefault="0052327A">
      <w:pPr>
        <w:pStyle w:val="3"/>
        <w:numPr>
          <w:ilvl w:val="0"/>
          <w:numId w:val="0"/>
        </w:numPr>
        <w:jc w:val="center"/>
        <w:rPr>
          <w:rFonts w:ascii="宋体" w:eastAsia="宋体" w:hAnsi="宋体" w:hint="eastAsia"/>
          <w:sz w:val="32"/>
          <w:szCs w:val="32"/>
        </w:rPr>
      </w:pPr>
      <w:r>
        <w:rPr>
          <w:rFonts w:ascii="宋体" w:hAnsi="宋体" w:hint="eastAsia"/>
          <w:b w:val="0"/>
          <w:color w:val="000000"/>
          <w:szCs w:val="28"/>
        </w:rPr>
        <w:br w:type="page"/>
      </w:r>
      <w:r>
        <w:rPr>
          <w:rFonts w:ascii="宋体" w:eastAsia="宋体" w:hAnsi="宋体" w:hint="eastAsia"/>
          <w:sz w:val="32"/>
          <w:szCs w:val="32"/>
        </w:rPr>
        <w:lastRenderedPageBreak/>
        <w:t>（三）特定资质部分</w:t>
      </w:r>
    </w:p>
    <w:p w14:paraId="2D0398DE" w14:textId="77777777" w:rsidR="00D70FEB" w:rsidRDefault="0052327A">
      <w:pPr>
        <w:spacing w:line="600" w:lineRule="exact"/>
        <w:jc w:val="left"/>
        <w:rPr>
          <w:rFonts w:ascii="宋体" w:hAnsi="宋体" w:hint="eastAsia"/>
          <w:b/>
          <w:color w:val="000000"/>
          <w:szCs w:val="28"/>
        </w:rPr>
      </w:pPr>
      <w:r>
        <w:rPr>
          <w:rFonts w:ascii="宋体" w:hAnsi="宋体" w:hint="eastAsia"/>
          <w:b/>
          <w:color w:val="000000"/>
          <w:szCs w:val="28"/>
        </w:rPr>
        <w:t>格式1：</w:t>
      </w:r>
    </w:p>
    <w:p w14:paraId="4B4F09F8"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其他资格声明函</w:t>
      </w:r>
    </w:p>
    <w:p w14:paraId="7006778C" w14:textId="77777777" w:rsidR="00D70FEB" w:rsidRDefault="0052327A">
      <w:pPr>
        <w:spacing w:line="360" w:lineRule="auto"/>
        <w:rPr>
          <w:rFonts w:ascii="宋体" w:hAnsi="宋体" w:hint="eastAsia"/>
          <w:b/>
          <w:sz w:val="24"/>
          <w:szCs w:val="24"/>
        </w:rPr>
      </w:pPr>
      <w:r>
        <w:rPr>
          <w:rFonts w:ascii="宋体" w:hAnsi="宋体" w:hint="eastAsia"/>
          <w:b/>
          <w:sz w:val="24"/>
          <w:szCs w:val="24"/>
        </w:rPr>
        <w:t>云南招标股份有限公司：</w:t>
      </w:r>
    </w:p>
    <w:p w14:paraId="012D3C88" w14:textId="77777777" w:rsidR="00D70FEB" w:rsidRDefault="0052327A">
      <w:pPr>
        <w:spacing w:line="360" w:lineRule="auto"/>
        <w:rPr>
          <w:rFonts w:ascii="宋体" w:hAnsi="宋体" w:hint="eastAsia"/>
          <w:b/>
          <w:sz w:val="24"/>
          <w:szCs w:val="24"/>
        </w:rPr>
      </w:pPr>
      <w:r>
        <w:rPr>
          <w:rFonts w:ascii="宋体" w:hAnsi="宋体" w:hint="eastAsia"/>
          <w:b/>
          <w:sz w:val="24"/>
          <w:szCs w:val="24"/>
        </w:rPr>
        <w:t>一、下述公司负责人与我公司单位负责人为同一人：（如无则本项填写“无”）</w:t>
      </w:r>
    </w:p>
    <w:p w14:paraId="5A36182F" w14:textId="77777777" w:rsidR="00D70FEB" w:rsidRDefault="0052327A">
      <w:pPr>
        <w:spacing w:line="360" w:lineRule="auto"/>
        <w:rPr>
          <w:rFonts w:ascii="宋体" w:hAnsi="宋体" w:hint="eastAsia"/>
          <w:sz w:val="24"/>
          <w:szCs w:val="24"/>
        </w:rPr>
      </w:pPr>
      <w:r>
        <w:rPr>
          <w:rFonts w:ascii="宋体" w:hAnsi="宋体" w:hint="eastAsia"/>
          <w:sz w:val="24"/>
          <w:szCs w:val="24"/>
        </w:rPr>
        <w:t>1.                              </w:t>
      </w:r>
    </w:p>
    <w:p w14:paraId="1FD63B17" w14:textId="77777777" w:rsidR="00D70FEB" w:rsidRDefault="0052327A">
      <w:pPr>
        <w:spacing w:line="360" w:lineRule="auto"/>
        <w:rPr>
          <w:rFonts w:ascii="宋体" w:hAnsi="宋体" w:hint="eastAsia"/>
          <w:sz w:val="24"/>
          <w:szCs w:val="24"/>
        </w:rPr>
      </w:pPr>
      <w:r>
        <w:rPr>
          <w:rFonts w:ascii="宋体" w:hAnsi="宋体" w:hint="eastAsia"/>
          <w:sz w:val="24"/>
          <w:szCs w:val="24"/>
        </w:rPr>
        <w:t>2.                              </w:t>
      </w:r>
    </w:p>
    <w:p w14:paraId="094FF8A1" w14:textId="77777777" w:rsidR="00D70FEB" w:rsidRDefault="0052327A">
      <w:pPr>
        <w:spacing w:line="360" w:lineRule="auto"/>
        <w:rPr>
          <w:rFonts w:ascii="宋体" w:hAnsi="宋体" w:hint="eastAsia"/>
          <w:sz w:val="24"/>
          <w:szCs w:val="24"/>
        </w:rPr>
      </w:pPr>
      <w:r>
        <w:rPr>
          <w:rFonts w:ascii="宋体" w:hAnsi="宋体" w:hint="eastAsia"/>
          <w:sz w:val="24"/>
          <w:szCs w:val="24"/>
        </w:rPr>
        <w:t>……</w:t>
      </w:r>
    </w:p>
    <w:p w14:paraId="4D47A2B9" w14:textId="77777777" w:rsidR="00D70FEB" w:rsidRDefault="0052327A">
      <w:pPr>
        <w:spacing w:line="360" w:lineRule="auto"/>
        <w:rPr>
          <w:rFonts w:ascii="宋体" w:hAnsi="宋体" w:hint="eastAsia"/>
          <w:sz w:val="24"/>
          <w:szCs w:val="24"/>
        </w:rPr>
      </w:pPr>
      <w:r>
        <w:rPr>
          <w:rFonts w:ascii="宋体" w:hAnsi="宋体" w:hint="eastAsia"/>
          <w:sz w:val="24"/>
          <w:szCs w:val="24"/>
        </w:rPr>
        <w:t>（可自行添加）</w:t>
      </w:r>
    </w:p>
    <w:p w14:paraId="1B1EF056" w14:textId="77777777" w:rsidR="00D70FEB" w:rsidRDefault="0052327A">
      <w:pPr>
        <w:spacing w:line="360" w:lineRule="auto"/>
        <w:rPr>
          <w:rFonts w:ascii="宋体" w:hAnsi="宋体" w:hint="eastAsia"/>
          <w:b/>
          <w:sz w:val="24"/>
          <w:szCs w:val="24"/>
        </w:rPr>
      </w:pPr>
      <w:r>
        <w:rPr>
          <w:rFonts w:ascii="宋体" w:hAnsi="宋体" w:hint="eastAsia"/>
          <w:b/>
          <w:sz w:val="24"/>
          <w:szCs w:val="24"/>
        </w:rPr>
        <w:t>二、我公司与下述公司存在直接控股关系：（如无则本项填写“无”）</w:t>
      </w:r>
    </w:p>
    <w:p w14:paraId="274458E9" w14:textId="77777777" w:rsidR="00D70FEB" w:rsidRDefault="0052327A">
      <w:pPr>
        <w:spacing w:line="360" w:lineRule="auto"/>
        <w:rPr>
          <w:rFonts w:ascii="宋体" w:hAnsi="宋体" w:hint="eastAsia"/>
          <w:sz w:val="24"/>
          <w:szCs w:val="24"/>
        </w:rPr>
      </w:pPr>
      <w:r>
        <w:rPr>
          <w:rFonts w:ascii="宋体" w:hAnsi="宋体" w:hint="eastAsia"/>
          <w:sz w:val="24"/>
          <w:szCs w:val="24"/>
        </w:rPr>
        <w:t>1.                              </w:t>
      </w:r>
    </w:p>
    <w:p w14:paraId="5C8911CC" w14:textId="77777777" w:rsidR="00D70FEB" w:rsidRDefault="0052327A">
      <w:pPr>
        <w:spacing w:line="360" w:lineRule="auto"/>
        <w:rPr>
          <w:rFonts w:ascii="宋体" w:hAnsi="宋体" w:hint="eastAsia"/>
          <w:sz w:val="24"/>
          <w:szCs w:val="24"/>
        </w:rPr>
      </w:pPr>
      <w:r>
        <w:rPr>
          <w:rFonts w:ascii="宋体" w:hAnsi="宋体" w:hint="eastAsia"/>
          <w:sz w:val="24"/>
          <w:szCs w:val="24"/>
        </w:rPr>
        <w:t>2.                              </w:t>
      </w:r>
    </w:p>
    <w:p w14:paraId="10BDEA89" w14:textId="77777777" w:rsidR="00D70FEB" w:rsidRDefault="0052327A">
      <w:pPr>
        <w:spacing w:line="360" w:lineRule="auto"/>
        <w:rPr>
          <w:rFonts w:ascii="宋体" w:hAnsi="宋体" w:hint="eastAsia"/>
          <w:sz w:val="24"/>
          <w:szCs w:val="24"/>
        </w:rPr>
      </w:pPr>
      <w:r>
        <w:rPr>
          <w:rFonts w:ascii="宋体" w:hAnsi="宋体" w:hint="eastAsia"/>
          <w:sz w:val="24"/>
          <w:szCs w:val="24"/>
        </w:rPr>
        <w:t>……</w:t>
      </w:r>
    </w:p>
    <w:p w14:paraId="796D29B1" w14:textId="77777777" w:rsidR="00D70FEB" w:rsidRDefault="0052327A">
      <w:pPr>
        <w:spacing w:line="360" w:lineRule="auto"/>
        <w:rPr>
          <w:rFonts w:ascii="宋体" w:hAnsi="宋体" w:hint="eastAsia"/>
          <w:sz w:val="24"/>
          <w:szCs w:val="24"/>
        </w:rPr>
      </w:pPr>
      <w:r>
        <w:rPr>
          <w:rFonts w:ascii="宋体" w:hAnsi="宋体" w:hint="eastAsia"/>
          <w:sz w:val="24"/>
          <w:szCs w:val="24"/>
        </w:rPr>
        <w:t>（可自行添加）</w:t>
      </w:r>
    </w:p>
    <w:p w14:paraId="430D0584" w14:textId="77777777" w:rsidR="00D70FEB" w:rsidRDefault="0052327A">
      <w:pPr>
        <w:spacing w:line="360" w:lineRule="auto"/>
        <w:rPr>
          <w:rFonts w:ascii="宋体" w:hAnsi="宋体" w:hint="eastAsia"/>
          <w:b/>
          <w:sz w:val="24"/>
          <w:szCs w:val="24"/>
        </w:rPr>
      </w:pPr>
      <w:r>
        <w:rPr>
          <w:rFonts w:ascii="宋体" w:hAnsi="宋体" w:hint="eastAsia"/>
          <w:b/>
          <w:sz w:val="24"/>
          <w:szCs w:val="24"/>
        </w:rPr>
        <w:t>三、我公司与下述公司存在管理关系：（如无则本项填写“无”） </w:t>
      </w:r>
    </w:p>
    <w:p w14:paraId="4BD8AAC5" w14:textId="77777777" w:rsidR="00D70FEB" w:rsidRDefault="0052327A">
      <w:pPr>
        <w:spacing w:line="360" w:lineRule="auto"/>
        <w:rPr>
          <w:rFonts w:ascii="宋体" w:hAnsi="宋体" w:hint="eastAsia"/>
          <w:sz w:val="24"/>
          <w:szCs w:val="24"/>
        </w:rPr>
      </w:pPr>
      <w:r>
        <w:rPr>
          <w:rFonts w:ascii="宋体" w:hAnsi="宋体" w:hint="eastAsia"/>
          <w:sz w:val="24"/>
          <w:szCs w:val="24"/>
        </w:rPr>
        <w:t>1.                              </w:t>
      </w:r>
    </w:p>
    <w:p w14:paraId="4118183B" w14:textId="77777777" w:rsidR="00D70FEB" w:rsidRDefault="0052327A">
      <w:pPr>
        <w:spacing w:line="360" w:lineRule="auto"/>
        <w:rPr>
          <w:rFonts w:ascii="宋体" w:hAnsi="宋体" w:hint="eastAsia"/>
          <w:sz w:val="24"/>
          <w:szCs w:val="24"/>
        </w:rPr>
      </w:pPr>
      <w:r>
        <w:rPr>
          <w:rFonts w:ascii="宋体" w:hAnsi="宋体" w:hint="eastAsia"/>
          <w:sz w:val="24"/>
          <w:szCs w:val="24"/>
        </w:rPr>
        <w:t>2.                              </w:t>
      </w:r>
    </w:p>
    <w:p w14:paraId="1B20470D" w14:textId="77777777" w:rsidR="00D70FEB" w:rsidRDefault="0052327A">
      <w:pPr>
        <w:spacing w:line="360" w:lineRule="auto"/>
        <w:rPr>
          <w:rFonts w:ascii="宋体" w:hAnsi="宋体" w:hint="eastAsia"/>
          <w:sz w:val="24"/>
          <w:szCs w:val="24"/>
        </w:rPr>
      </w:pPr>
      <w:r>
        <w:rPr>
          <w:rFonts w:ascii="宋体" w:hAnsi="宋体" w:hint="eastAsia"/>
          <w:sz w:val="24"/>
          <w:szCs w:val="24"/>
        </w:rPr>
        <w:t>……</w:t>
      </w:r>
    </w:p>
    <w:p w14:paraId="53C5555E" w14:textId="77777777" w:rsidR="00D70FEB" w:rsidRDefault="0052327A">
      <w:pPr>
        <w:spacing w:line="360" w:lineRule="auto"/>
        <w:rPr>
          <w:rFonts w:ascii="宋体" w:hAnsi="宋体" w:hint="eastAsia"/>
          <w:sz w:val="24"/>
          <w:szCs w:val="24"/>
        </w:rPr>
      </w:pPr>
      <w:r>
        <w:rPr>
          <w:rFonts w:ascii="宋体" w:hAnsi="宋体" w:hint="eastAsia"/>
          <w:sz w:val="24"/>
          <w:szCs w:val="24"/>
        </w:rPr>
        <w:t>（可自行添加）</w:t>
      </w:r>
    </w:p>
    <w:p w14:paraId="20FF41B2" w14:textId="77777777" w:rsidR="00D70FEB" w:rsidRDefault="0052327A">
      <w:pPr>
        <w:spacing w:line="360" w:lineRule="auto"/>
        <w:rPr>
          <w:rFonts w:ascii="宋体" w:hAnsi="宋体" w:hint="eastAsia"/>
          <w:b/>
          <w:sz w:val="24"/>
          <w:szCs w:val="24"/>
        </w:rPr>
      </w:pPr>
      <w:r>
        <w:rPr>
          <w:rFonts w:ascii="宋体" w:hAnsi="宋体" w:hint="eastAsia"/>
          <w:sz w:val="24"/>
          <w:szCs w:val="24"/>
        </w:rPr>
        <w:t xml:space="preserve">    </w:t>
      </w:r>
      <w:r>
        <w:rPr>
          <w:rFonts w:ascii="宋体" w:hAnsi="宋体" w:hint="eastAsia"/>
          <w:b/>
          <w:sz w:val="24"/>
          <w:szCs w:val="24"/>
        </w:rPr>
        <w:t xml:space="preserve"> 我单位郑重声明：</w:t>
      </w:r>
    </w:p>
    <w:p w14:paraId="0FF7A8AD" w14:textId="77777777" w:rsidR="00D70FEB" w:rsidRDefault="0052327A">
      <w:pPr>
        <w:spacing w:line="360" w:lineRule="auto"/>
        <w:rPr>
          <w:rFonts w:ascii="宋体" w:hAnsi="宋体" w:hint="eastAsia"/>
          <w:sz w:val="24"/>
          <w:szCs w:val="24"/>
        </w:rPr>
      </w:pPr>
      <w:r>
        <w:rPr>
          <w:rFonts w:ascii="宋体" w:hAnsi="宋体" w:hint="eastAsia"/>
          <w:b/>
          <w:sz w:val="24"/>
          <w:szCs w:val="24"/>
        </w:rPr>
        <w:t>1.</w:t>
      </w:r>
      <w:r>
        <w:rPr>
          <w:rFonts w:ascii="宋体" w:hAnsi="宋体" w:hint="eastAsia"/>
          <w:sz w:val="24"/>
          <w:szCs w:val="24"/>
        </w:rPr>
        <w:t>与本单位负责人为同一人或者与本单位存在直接控股关系、管理关系的供应商</w:t>
      </w:r>
      <w:r>
        <w:rPr>
          <w:rFonts w:ascii="宋体" w:hAnsi="宋体" w:hint="eastAsia"/>
          <w:b/>
          <w:bCs/>
          <w:sz w:val="24"/>
          <w:szCs w:val="24"/>
          <w:u w:val="single"/>
        </w:rPr>
        <w:t>（未参与）</w:t>
      </w:r>
      <w:r>
        <w:rPr>
          <w:rFonts w:ascii="宋体" w:hAnsi="宋体" w:hint="eastAsia"/>
          <w:sz w:val="24"/>
          <w:szCs w:val="24"/>
          <w:u w:val="single"/>
        </w:rPr>
        <w:t>_  (项目名称)  </w:t>
      </w:r>
      <w:r>
        <w:rPr>
          <w:rFonts w:ascii="宋体" w:hAnsi="宋体" w:hint="eastAsia"/>
          <w:sz w:val="24"/>
          <w:szCs w:val="24"/>
        </w:rPr>
        <w:t>同一合同项下的投标。</w:t>
      </w:r>
    </w:p>
    <w:p w14:paraId="6A3C06B8" w14:textId="77777777" w:rsidR="00D70FEB" w:rsidRDefault="0052327A">
      <w:pPr>
        <w:spacing w:line="360" w:lineRule="auto"/>
        <w:rPr>
          <w:rFonts w:ascii="宋体" w:hAnsi="宋体" w:hint="eastAsia"/>
          <w:sz w:val="24"/>
          <w:szCs w:val="24"/>
        </w:rPr>
      </w:pPr>
      <w:r>
        <w:rPr>
          <w:rFonts w:ascii="宋体" w:hAnsi="宋体" w:hint="eastAsia"/>
          <w:sz w:val="24"/>
          <w:szCs w:val="24"/>
        </w:rPr>
        <w:t>2.我单位</w:t>
      </w:r>
      <w:r>
        <w:rPr>
          <w:rFonts w:ascii="宋体" w:hAnsi="宋体" w:hint="eastAsia"/>
          <w:b/>
          <w:bCs/>
          <w:sz w:val="24"/>
          <w:szCs w:val="24"/>
          <w:u w:val="single"/>
        </w:rPr>
        <w:t>（不属于）</w:t>
      </w:r>
      <w:r>
        <w:rPr>
          <w:rFonts w:ascii="宋体" w:hAnsi="宋体" w:hint="eastAsia"/>
          <w:sz w:val="24"/>
          <w:szCs w:val="24"/>
        </w:rPr>
        <w:t>为本项目前期提供</w:t>
      </w:r>
      <w:proofErr w:type="gramStart"/>
      <w:r>
        <w:rPr>
          <w:rFonts w:ascii="宋体" w:hAnsi="宋体" w:hint="eastAsia"/>
          <w:sz w:val="24"/>
          <w:szCs w:val="24"/>
        </w:rPr>
        <w:t>过整体</w:t>
      </w:r>
      <w:proofErr w:type="gramEnd"/>
      <w:r>
        <w:rPr>
          <w:rFonts w:ascii="宋体" w:hAnsi="宋体" w:hint="eastAsia"/>
          <w:sz w:val="24"/>
          <w:szCs w:val="24"/>
        </w:rPr>
        <w:t>设计、规范编制或者项目管理、监理、检测等服务的供应商。</w:t>
      </w:r>
    </w:p>
    <w:p w14:paraId="2C509170" w14:textId="77777777" w:rsidR="00D70FEB" w:rsidRDefault="0052327A">
      <w:pPr>
        <w:spacing w:line="360" w:lineRule="auto"/>
        <w:rPr>
          <w:rFonts w:ascii="宋体" w:hAnsi="宋体" w:hint="eastAsia"/>
          <w:sz w:val="24"/>
          <w:szCs w:val="24"/>
        </w:rPr>
      </w:pPr>
      <w:r>
        <w:rPr>
          <w:rFonts w:ascii="宋体" w:hAnsi="宋体" w:hint="eastAsia"/>
          <w:sz w:val="24"/>
          <w:szCs w:val="24"/>
        </w:rPr>
        <w:t>3.单位</w:t>
      </w:r>
      <w:r>
        <w:rPr>
          <w:rFonts w:ascii="宋体" w:hAnsi="宋体" w:hint="eastAsia"/>
          <w:b/>
          <w:bCs/>
          <w:sz w:val="24"/>
          <w:szCs w:val="24"/>
          <w:u w:val="single"/>
        </w:rPr>
        <w:t>（不属于）</w:t>
      </w:r>
      <w:r>
        <w:rPr>
          <w:rFonts w:ascii="宋体" w:hAnsi="宋体" w:hint="eastAsia"/>
          <w:sz w:val="24"/>
          <w:szCs w:val="24"/>
        </w:rPr>
        <w:t>联合体参与投标。</w:t>
      </w:r>
    </w:p>
    <w:p w14:paraId="4F72D6E1" w14:textId="77777777" w:rsidR="00D70FEB" w:rsidRDefault="0052327A">
      <w:pPr>
        <w:spacing w:line="360" w:lineRule="auto"/>
        <w:rPr>
          <w:rFonts w:ascii="宋体" w:hAnsi="宋体" w:hint="eastAsia"/>
          <w:sz w:val="24"/>
          <w:szCs w:val="24"/>
        </w:rPr>
      </w:pPr>
      <w:r>
        <w:rPr>
          <w:rFonts w:ascii="宋体" w:hAnsi="宋体" w:hint="eastAsia"/>
          <w:sz w:val="24"/>
          <w:szCs w:val="24"/>
        </w:rPr>
        <w:t>4.</w:t>
      </w:r>
      <w:r>
        <w:rPr>
          <w:rFonts w:ascii="宋体" w:hAnsi="宋体" w:hint="eastAsia"/>
          <w:sz w:val="24"/>
          <w:szCs w:val="24"/>
          <w:u w:val="single"/>
        </w:rPr>
        <w:t xml:space="preserve">       （其他声明，由投标人自行填写）</w:t>
      </w:r>
      <w:r>
        <w:rPr>
          <w:rFonts w:ascii="宋体" w:hAnsi="宋体" w:hint="eastAsia"/>
          <w:sz w:val="24"/>
          <w:szCs w:val="24"/>
        </w:rPr>
        <w:t>。</w:t>
      </w:r>
    </w:p>
    <w:p w14:paraId="1DA7176F" w14:textId="77777777" w:rsidR="00D70FEB" w:rsidRDefault="0052327A">
      <w:pPr>
        <w:spacing w:line="360" w:lineRule="auto"/>
        <w:rPr>
          <w:rFonts w:ascii="宋体" w:hAnsi="宋体" w:hint="eastAsia"/>
          <w:b/>
          <w:sz w:val="24"/>
          <w:szCs w:val="24"/>
        </w:rPr>
      </w:pPr>
      <w:r>
        <w:rPr>
          <w:rFonts w:ascii="宋体" w:hAnsi="宋体" w:hint="eastAsia"/>
          <w:b/>
          <w:sz w:val="24"/>
          <w:szCs w:val="24"/>
        </w:rPr>
        <w:t>我单位保证上述声明真实、有效、可查。</w:t>
      </w:r>
    </w:p>
    <w:p w14:paraId="3D1E3DC3" w14:textId="77777777" w:rsidR="00D70FEB" w:rsidRDefault="0052327A">
      <w:pPr>
        <w:spacing w:line="360" w:lineRule="auto"/>
        <w:rPr>
          <w:rFonts w:ascii="宋体" w:hAnsi="宋体" w:hint="eastAsia"/>
          <w:b/>
          <w:sz w:val="24"/>
          <w:szCs w:val="24"/>
        </w:rPr>
      </w:pPr>
      <w:r>
        <w:rPr>
          <w:rFonts w:ascii="宋体" w:hAnsi="宋体" w:hint="eastAsia"/>
          <w:b/>
          <w:sz w:val="24"/>
          <w:szCs w:val="24"/>
        </w:rPr>
        <w:t>特此声明。 </w:t>
      </w:r>
    </w:p>
    <w:p w14:paraId="758541D2" w14:textId="77777777" w:rsidR="00D70FEB" w:rsidRDefault="00D70FEB">
      <w:pPr>
        <w:spacing w:line="360" w:lineRule="auto"/>
        <w:ind w:firstLineChars="1" w:firstLine="2"/>
        <w:rPr>
          <w:color w:val="000000"/>
          <w:sz w:val="24"/>
          <w:szCs w:val="21"/>
        </w:rPr>
      </w:pPr>
    </w:p>
    <w:p w14:paraId="3C24C755"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67023103" w14:textId="77777777" w:rsidR="00D70FEB" w:rsidRDefault="0052327A">
      <w:pPr>
        <w:spacing w:line="360" w:lineRule="auto"/>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09301F1D"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13E93ABF" w14:textId="77777777" w:rsidR="00D70FEB" w:rsidRDefault="0052327A">
      <w:pPr>
        <w:spacing w:after="120" w:line="360" w:lineRule="auto"/>
        <w:ind w:firstLine="482"/>
        <w:rPr>
          <w:rFonts w:ascii="宋体" w:hAnsi="宋体" w:hint="eastAsia"/>
          <w:b/>
          <w:kern w:val="0"/>
          <w:sz w:val="24"/>
          <w:szCs w:val="24"/>
        </w:rPr>
      </w:pPr>
      <w:r>
        <w:rPr>
          <w:rFonts w:ascii="宋体" w:hAnsi="宋体" w:hint="eastAsia"/>
          <w:b/>
          <w:kern w:val="0"/>
          <w:sz w:val="24"/>
          <w:szCs w:val="24"/>
        </w:rPr>
        <w:t>注：</w:t>
      </w:r>
    </w:p>
    <w:p w14:paraId="2CA52A67" w14:textId="77777777" w:rsidR="00D70FEB" w:rsidRDefault="0052327A">
      <w:pPr>
        <w:spacing w:after="120" w:line="360" w:lineRule="auto"/>
        <w:ind w:firstLine="482"/>
        <w:rPr>
          <w:rFonts w:ascii="宋体" w:hAnsi="宋体" w:hint="eastAsia"/>
          <w:b/>
          <w:kern w:val="0"/>
          <w:sz w:val="24"/>
          <w:szCs w:val="24"/>
        </w:rPr>
      </w:pPr>
      <w:r>
        <w:rPr>
          <w:rFonts w:ascii="宋体" w:hAnsi="宋体" w:hint="eastAsia"/>
          <w:b/>
          <w:kern w:val="0"/>
          <w:sz w:val="24"/>
          <w:szCs w:val="24"/>
        </w:rPr>
        <w:t>1、单位负责人，是指单位法定代表人或者法律、行政法规规定代表单位行使职权的主要负责人。</w:t>
      </w:r>
    </w:p>
    <w:p w14:paraId="5EEAA009" w14:textId="77777777" w:rsidR="00D70FEB" w:rsidRDefault="0052327A">
      <w:pPr>
        <w:spacing w:after="120" w:line="360" w:lineRule="auto"/>
        <w:ind w:firstLine="482"/>
        <w:rPr>
          <w:rFonts w:ascii="宋体" w:hAnsi="宋体" w:hint="eastAsia"/>
          <w:b/>
          <w:kern w:val="0"/>
          <w:sz w:val="24"/>
          <w:szCs w:val="24"/>
        </w:rPr>
      </w:pPr>
      <w:r>
        <w:rPr>
          <w:rFonts w:ascii="宋体" w:hAnsi="宋体" w:hint="eastAsia"/>
          <w:b/>
          <w:kern w:val="0"/>
          <w:sz w:val="24"/>
          <w:szCs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42FD6933" w14:textId="77777777" w:rsidR="00D70FEB" w:rsidRDefault="0052327A">
      <w:pPr>
        <w:spacing w:after="120" w:line="360" w:lineRule="auto"/>
        <w:ind w:firstLine="482"/>
        <w:rPr>
          <w:rFonts w:ascii="宋体" w:hAnsi="宋体" w:hint="eastAsia"/>
          <w:b/>
          <w:kern w:val="0"/>
          <w:sz w:val="24"/>
          <w:szCs w:val="24"/>
        </w:rPr>
      </w:pPr>
      <w:r>
        <w:rPr>
          <w:rFonts w:ascii="宋体" w:hAnsi="宋体" w:hint="eastAsia"/>
          <w:b/>
          <w:kern w:val="0"/>
          <w:sz w:val="24"/>
          <w:szCs w:val="24"/>
        </w:rPr>
        <w:t>3、直接管理关系，是指不具有出资持股关系的其他单位之间存在的直接管理与被管理关系，如上下级关系的事业单位和团体组织。</w:t>
      </w:r>
    </w:p>
    <w:p w14:paraId="1CED0690" w14:textId="77777777" w:rsidR="00D70FEB" w:rsidRDefault="00D70FEB">
      <w:pPr>
        <w:widowControl/>
        <w:ind w:firstLineChars="200" w:firstLine="420"/>
        <w:jc w:val="left"/>
        <w:rPr>
          <w:rFonts w:ascii="Calibri" w:hAnsi="Calibri" w:cs="Calibri"/>
          <w:sz w:val="21"/>
          <w:szCs w:val="22"/>
        </w:rPr>
      </w:pPr>
    </w:p>
    <w:p w14:paraId="444E6A2F" w14:textId="77777777" w:rsidR="00D70FEB" w:rsidRDefault="0052327A">
      <w:pPr>
        <w:widowControl/>
        <w:jc w:val="left"/>
        <w:rPr>
          <w:rFonts w:ascii="宋体" w:hAnsi="宋体" w:hint="eastAsia"/>
          <w:b/>
          <w:color w:val="000000"/>
          <w:szCs w:val="28"/>
        </w:rPr>
      </w:pPr>
      <w:r>
        <w:rPr>
          <w:rFonts w:ascii="宋体" w:hAnsi="宋体" w:hint="eastAsia"/>
          <w:color w:val="000000"/>
          <w:sz w:val="21"/>
          <w:szCs w:val="24"/>
        </w:rPr>
        <w:br w:type="page"/>
      </w:r>
      <w:r>
        <w:rPr>
          <w:rFonts w:ascii="宋体" w:hAnsi="宋体" w:hint="eastAsia"/>
          <w:b/>
          <w:color w:val="000000"/>
          <w:szCs w:val="28"/>
        </w:rPr>
        <w:lastRenderedPageBreak/>
        <w:t>格式2：</w:t>
      </w:r>
    </w:p>
    <w:p w14:paraId="5438BC19" w14:textId="77777777" w:rsidR="00D70FEB" w:rsidRDefault="0052327A">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Pr>
          <w:rFonts w:ascii="宋体" w:hAnsi="宋体" w:hint="eastAsia"/>
          <w:b/>
          <w:kern w:val="0"/>
          <w:sz w:val="32"/>
          <w:szCs w:val="32"/>
          <w:lang w:val="zh-CN"/>
        </w:rPr>
        <w:t>其他资格证明文件</w:t>
      </w:r>
    </w:p>
    <w:p w14:paraId="6EF6D844" w14:textId="77777777" w:rsidR="00D70FEB" w:rsidRDefault="0052327A">
      <w:pPr>
        <w:spacing w:line="600" w:lineRule="exact"/>
        <w:jc w:val="center"/>
        <w:rPr>
          <w:rFonts w:ascii="宋体" w:hAnsi="宋体" w:hint="eastAsia"/>
          <w:color w:val="000000"/>
          <w:sz w:val="24"/>
          <w:szCs w:val="28"/>
        </w:rPr>
      </w:pPr>
      <w:r>
        <w:rPr>
          <w:rFonts w:ascii="宋体" w:hAnsi="宋体" w:hint="eastAsia"/>
          <w:color w:val="000000"/>
          <w:sz w:val="24"/>
          <w:szCs w:val="28"/>
        </w:rPr>
        <w:t>“申请人的资格要求”要求提供的其他材料或投标人认为有必要提供的其他材料。</w:t>
      </w:r>
    </w:p>
    <w:p w14:paraId="2A4713DA" w14:textId="77777777" w:rsidR="00D70FEB" w:rsidRDefault="00D70FEB">
      <w:pPr>
        <w:widowControl/>
        <w:jc w:val="left"/>
        <w:rPr>
          <w:rFonts w:ascii="宋体" w:hAnsi="宋体" w:hint="eastAsia"/>
          <w:color w:val="000000"/>
          <w:sz w:val="24"/>
          <w:szCs w:val="28"/>
        </w:rPr>
      </w:pPr>
    </w:p>
    <w:p w14:paraId="78EECA48" w14:textId="77777777" w:rsidR="00D70FEB" w:rsidRDefault="0052327A">
      <w:pPr>
        <w:spacing w:line="600" w:lineRule="exact"/>
        <w:rPr>
          <w:rFonts w:ascii="宋体" w:hAnsi="宋体" w:hint="eastAsia"/>
          <w:color w:val="000000"/>
          <w:sz w:val="30"/>
          <w:szCs w:val="30"/>
        </w:rPr>
      </w:pPr>
      <w:r>
        <w:rPr>
          <w:rFonts w:ascii="宋体" w:hAnsi="宋体" w:hint="eastAsia"/>
          <w:color w:val="000000"/>
          <w:sz w:val="21"/>
        </w:rPr>
        <w:br w:type="page"/>
      </w:r>
    </w:p>
    <w:p w14:paraId="4BBD4098" w14:textId="77777777" w:rsidR="00D70FEB" w:rsidRDefault="0052327A">
      <w:pPr>
        <w:keepNext/>
        <w:adjustRightInd w:val="0"/>
        <w:spacing w:before="120" w:line="360" w:lineRule="auto"/>
        <w:jc w:val="center"/>
        <w:textAlignment w:val="baseline"/>
        <w:outlineLvl w:val="1"/>
        <w:rPr>
          <w:rFonts w:ascii="宋体" w:hAnsi="宋体" w:hint="eastAsia"/>
          <w:b/>
          <w:color w:val="000000"/>
          <w:kern w:val="0"/>
          <w:sz w:val="32"/>
          <w:szCs w:val="32"/>
        </w:rPr>
      </w:pPr>
      <w:bookmarkStart w:id="70" w:name="_Toc152246155"/>
      <w:bookmarkStart w:id="71" w:name="_Toc63070517"/>
      <w:r>
        <w:rPr>
          <w:rFonts w:ascii="宋体" w:hAnsi="宋体" w:hint="eastAsia"/>
          <w:b/>
          <w:color w:val="000000"/>
          <w:kern w:val="0"/>
          <w:sz w:val="32"/>
          <w:szCs w:val="32"/>
        </w:rPr>
        <w:lastRenderedPageBreak/>
        <w:t>二、技术部分</w:t>
      </w:r>
      <w:bookmarkEnd w:id="70"/>
      <w:bookmarkEnd w:id="71"/>
    </w:p>
    <w:p w14:paraId="7F120295"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t>格式1：</w:t>
      </w:r>
    </w:p>
    <w:p w14:paraId="6D9AF973" w14:textId="77777777" w:rsidR="00D70FEB" w:rsidRDefault="0052327A">
      <w:pPr>
        <w:spacing w:line="500" w:lineRule="exact"/>
        <w:jc w:val="center"/>
        <w:outlineLvl w:val="2"/>
        <w:rPr>
          <w:rFonts w:ascii="宋体" w:hAnsi="宋体" w:hint="eastAsia"/>
          <w:b/>
          <w:color w:val="000000"/>
          <w:kern w:val="0"/>
          <w:sz w:val="32"/>
          <w:szCs w:val="32"/>
        </w:rPr>
      </w:pPr>
      <w:r>
        <w:rPr>
          <w:rFonts w:ascii="宋体" w:hAnsi="宋体" w:hint="eastAsia"/>
          <w:b/>
          <w:color w:val="000000"/>
          <w:kern w:val="0"/>
          <w:sz w:val="32"/>
          <w:szCs w:val="32"/>
        </w:rPr>
        <w:t>服务指标规范响应表</w:t>
      </w:r>
    </w:p>
    <w:p w14:paraId="6D04BE10" w14:textId="77777777" w:rsidR="00D70FEB" w:rsidRDefault="0052327A">
      <w:pPr>
        <w:rPr>
          <w:rFonts w:ascii="宋体" w:hAnsi="宋体" w:hint="eastAsia"/>
          <w:color w:val="000000"/>
          <w:sz w:val="24"/>
          <w:szCs w:val="24"/>
        </w:rPr>
      </w:pPr>
      <w:r>
        <w:rPr>
          <w:rFonts w:ascii="宋体" w:hAnsi="宋体" w:hint="eastAsia"/>
          <w:b/>
          <w:color w:val="000000"/>
          <w:sz w:val="24"/>
          <w:szCs w:val="24"/>
        </w:rPr>
        <w:t xml:space="preserve">项目名称：                                          招标编号：           </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5"/>
      </w:tblGrid>
      <w:tr w:rsidR="00D70FEB" w14:paraId="2EA4FA74" w14:textId="77777777">
        <w:trPr>
          <w:cantSplit/>
          <w:trHeight w:val="3811"/>
          <w:jc w:val="center"/>
        </w:trPr>
        <w:tc>
          <w:tcPr>
            <w:tcW w:w="10245" w:type="dxa"/>
            <w:tcBorders>
              <w:top w:val="single" w:sz="4" w:space="0" w:color="auto"/>
              <w:left w:val="single" w:sz="4" w:space="0" w:color="auto"/>
              <w:bottom w:val="single" w:sz="4" w:space="0" w:color="auto"/>
              <w:right w:val="single" w:sz="4" w:space="0" w:color="auto"/>
            </w:tcBorders>
            <w:vAlign w:val="center"/>
          </w:tcPr>
          <w:p w14:paraId="04DE14EB" w14:textId="77777777" w:rsidR="00D70FEB" w:rsidRDefault="0052327A">
            <w:pPr>
              <w:spacing w:line="360" w:lineRule="auto"/>
              <w:jc w:val="center"/>
              <w:rPr>
                <w:sz w:val="21"/>
                <w:szCs w:val="21"/>
              </w:rPr>
            </w:pPr>
            <w:r>
              <w:rPr>
                <w:rFonts w:ascii="宋体" w:hAnsi="宋体" w:hint="eastAsia"/>
                <w:sz w:val="24"/>
              </w:rPr>
              <w:t>宣传活动等服务部分，投标单位在满足招标文件要求的前提下，结合自身实际进行编写，格式自拟。</w:t>
            </w:r>
          </w:p>
        </w:tc>
      </w:tr>
    </w:tbl>
    <w:p w14:paraId="72F484CD" w14:textId="77777777" w:rsidR="00D70FEB" w:rsidRDefault="00D70FEB">
      <w:pPr>
        <w:spacing w:line="360" w:lineRule="auto"/>
        <w:jc w:val="left"/>
        <w:rPr>
          <w:rFonts w:ascii="宋体" w:hAnsi="宋体" w:hint="eastAsia"/>
          <w:b/>
          <w:sz w:val="24"/>
        </w:rPr>
      </w:pPr>
    </w:p>
    <w:p w14:paraId="0D9C86CD"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147F5D08" w14:textId="77777777" w:rsidR="00D70FEB" w:rsidRDefault="0052327A">
      <w:pPr>
        <w:spacing w:line="360" w:lineRule="auto"/>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0F49F1DB"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5EB32D8B"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br w:type="page"/>
      </w:r>
      <w:bookmarkStart w:id="72" w:name="_Toc496122213"/>
      <w:bookmarkStart w:id="73" w:name="_Toc213141099"/>
      <w:r>
        <w:rPr>
          <w:rFonts w:ascii="宋体" w:hAnsi="宋体" w:hint="eastAsia"/>
          <w:b/>
          <w:color w:val="000000"/>
          <w:szCs w:val="28"/>
        </w:rPr>
        <w:lastRenderedPageBreak/>
        <w:t>格式</w:t>
      </w:r>
      <w:r>
        <w:rPr>
          <w:rFonts w:ascii="宋体" w:hAnsi="宋体"/>
          <w:b/>
          <w:color w:val="000000"/>
          <w:szCs w:val="28"/>
        </w:rPr>
        <w:t>2</w:t>
      </w:r>
      <w:r>
        <w:rPr>
          <w:rFonts w:ascii="宋体" w:hAnsi="宋体" w:hint="eastAsia"/>
          <w:b/>
          <w:color w:val="000000"/>
          <w:szCs w:val="28"/>
        </w:rPr>
        <w:t>：</w:t>
      </w:r>
    </w:p>
    <w:bookmarkEnd w:id="72"/>
    <w:bookmarkEnd w:id="73"/>
    <w:p w14:paraId="1EDADDE4" w14:textId="77777777" w:rsidR="00D70FEB" w:rsidRDefault="0052327A">
      <w:pPr>
        <w:spacing w:line="500" w:lineRule="exact"/>
        <w:jc w:val="center"/>
        <w:outlineLvl w:val="2"/>
        <w:rPr>
          <w:rFonts w:ascii="宋体" w:hAnsi="宋体" w:hint="eastAsia"/>
          <w:b/>
          <w:kern w:val="0"/>
          <w:sz w:val="32"/>
          <w:szCs w:val="32"/>
          <w:lang w:val="zh-CN"/>
        </w:rPr>
      </w:pPr>
      <w:r>
        <w:rPr>
          <w:rFonts w:ascii="宋体" w:hAnsi="宋体" w:hint="eastAsia"/>
          <w:b/>
          <w:kern w:val="0"/>
          <w:sz w:val="32"/>
          <w:szCs w:val="32"/>
          <w:lang w:val="zh-CN"/>
        </w:rPr>
        <w:t>网点物料制作技术规格偏离表</w:t>
      </w:r>
    </w:p>
    <w:p w14:paraId="5103CE99" w14:textId="77777777" w:rsidR="00D70FEB" w:rsidRDefault="00D70FEB">
      <w:pPr>
        <w:spacing w:line="360" w:lineRule="auto"/>
        <w:ind w:firstLineChars="100" w:firstLine="240"/>
        <w:rPr>
          <w:rFonts w:ascii="宋体" w:hAnsi="宋体" w:hint="eastAsia"/>
          <w:sz w:val="24"/>
          <w:szCs w:val="21"/>
        </w:rPr>
      </w:pPr>
    </w:p>
    <w:p w14:paraId="570EF077" w14:textId="77777777" w:rsidR="00D70FEB" w:rsidRDefault="0052327A">
      <w:pPr>
        <w:spacing w:line="360" w:lineRule="auto"/>
        <w:ind w:firstLineChars="100" w:firstLine="240"/>
        <w:rPr>
          <w:rFonts w:ascii="宋体" w:hAnsi="宋体" w:hint="eastAsia"/>
          <w:sz w:val="24"/>
          <w:szCs w:val="21"/>
        </w:rPr>
      </w:pPr>
      <w:r>
        <w:rPr>
          <w:rFonts w:ascii="宋体" w:hAnsi="宋体" w:hint="eastAsia"/>
          <w:sz w:val="24"/>
          <w:szCs w:val="21"/>
        </w:rPr>
        <w:t>网点</w:t>
      </w:r>
      <w:r>
        <w:rPr>
          <w:rFonts w:ascii="宋体" w:hAnsi="宋体"/>
          <w:sz w:val="24"/>
          <w:szCs w:val="21"/>
        </w:rPr>
        <w:t>物料部分</w:t>
      </w:r>
      <w:r>
        <w:rPr>
          <w:rFonts w:ascii="宋体" w:hAnsi="宋体" w:hint="eastAsia"/>
          <w:sz w:val="24"/>
          <w:szCs w:val="21"/>
        </w:rPr>
        <w:t>（软膜灯箱）</w:t>
      </w:r>
      <w:r>
        <w:rPr>
          <w:rFonts w:ascii="宋体" w:hAnsi="宋体"/>
          <w:sz w:val="24"/>
          <w:szCs w:val="21"/>
        </w:rPr>
        <w:t>，</w:t>
      </w:r>
      <w:r>
        <w:rPr>
          <w:rFonts w:ascii="宋体" w:hAnsi="宋体" w:hint="eastAsia"/>
          <w:sz w:val="24"/>
          <w:szCs w:val="21"/>
        </w:rPr>
        <w:t>请按制作时的实际技术参数，逐条对应招标文件的“</w:t>
      </w:r>
      <w:r>
        <w:rPr>
          <w:rFonts w:ascii="宋体" w:hAnsi="宋体" w:hint="eastAsia"/>
          <w:b/>
          <w:sz w:val="24"/>
          <w:szCs w:val="21"/>
        </w:rPr>
        <w:t>项目需求及服务要求</w:t>
      </w:r>
      <w:r>
        <w:rPr>
          <w:rFonts w:ascii="宋体" w:hAnsi="宋体" w:hint="eastAsia"/>
          <w:sz w:val="24"/>
          <w:szCs w:val="21"/>
        </w:rPr>
        <w:t>” 中要求的技术规范认真填写该表，该表不能作为投标产品的技术文件。</w:t>
      </w:r>
    </w:p>
    <w:p w14:paraId="2CD594BB" w14:textId="77777777" w:rsidR="00D70FEB" w:rsidRDefault="00D70FEB">
      <w:pPr>
        <w:rPr>
          <w:rFonts w:ascii="宋体" w:hAnsi="宋体" w:hint="eastAsia"/>
          <w:b/>
          <w:color w:val="000000"/>
          <w:sz w:val="24"/>
          <w:szCs w:val="21"/>
        </w:rPr>
      </w:pPr>
    </w:p>
    <w:p w14:paraId="70ECFD54" w14:textId="77777777" w:rsidR="00D70FEB" w:rsidRDefault="0052327A">
      <w:pPr>
        <w:rPr>
          <w:rFonts w:ascii="宋体" w:hAnsi="宋体" w:hint="eastAsia"/>
          <w:b/>
          <w:color w:val="000000"/>
          <w:sz w:val="24"/>
          <w:szCs w:val="21"/>
        </w:rPr>
      </w:pPr>
      <w:r>
        <w:rPr>
          <w:rFonts w:ascii="宋体" w:hAnsi="宋体" w:hint="eastAsia"/>
          <w:b/>
          <w:color w:val="000000"/>
          <w:sz w:val="24"/>
          <w:szCs w:val="21"/>
        </w:rPr>
        <w:t>项目名称：</w:t>
      </w:r>
      <w:r>
        <w:rPr>
          <w:rFonts w:ascii="宋体" w:hAnsi="宋体" w:hint="eastAsia"/>
          <w:b/>
          <w:color w:val="000000"/>
          <w:sz w:val="24"/>
          <w:szCs w:val="21"/>
          <w:u w:val="single"/>
        </w:rPr>
        <w:t xml:space="preserve">              </w:t>
      </w:r>
      <w:r>
        <w:rPr>
          <w:rFonts w:ascii="宋体" w:hAnsi="宋体" w:hint="eastAsia"/>
          <w:b/>
          <w:color w:val="000000"/>
          <w:sz w:val="24"/>
          <w:szCs w:val="21"/>
        </w:rPr>
        <w:t xml:space="preserve">                                招标编号：</w:t>
      </w:r>
      <w:r>
        <w:rPr>
          <w:rFonts w:ascii="宋体" w:hAnsi="宋体" w:hint="eastAsia"/>
          <w:b/>
          <w:color w:val="000000"/>
          <w:sz w:val="24"/>
          <w:szCs w:val="21"/>
          <w:u w:val="single"/>
        </w:rPr>
        <w:t xml:space="preserve">         </w:t>
      </w:r>
      <w:r>
        <w:rPr>
          <w:rFonts w:ascii="宋体" w:hAnsi="宋体"/>
          <w:b/>
          <w:color w:val="000000"/>
          <w:sz w:val="24"/>
          <w:szCs w:val="21"/>
          <w:u w:val="single"/>
        </w:rPr>
        <w:t xml:space="preserve">    </w:t>
      </w:r>
      <w:r>
        <w:rPr>
          <w:rFonts w:ascii="宋体" w:hAnsi="宋体" w:hint="eastAsia"/>
          <w:b/>
          <w:color w:val="000000"/>
          <w:sz w:val="24"/>
          <w:szCs w:val="21"/>
          <w:u w:val="single"/>
        </w:rPr>
        <w:t xml:space="preserve">  </w:t>
      </w: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080"/>
        <w:gridCol w:w="2340"/>
        <w:gridCol w:w="2484"/>
        <w:gridCol w:w="1260"/>
        <w:gridCol w:w="1800"/>
      </w:tblGrid>
      <w:tr w:rsidR="00D70FEB" w14:paraId="4B9C86ED" w14:textId="77777777">
        <w:trPr>
          <w:cantSplit/>
          <w:trHeight w:val="523"/>
        </w:trPr>
        <w:tc>
          <w:tcPr>
            <w:tcW w:w="1008" w:type="dxa"/>
            <w:vAlign w:val="center"/>
          </w:tcPr>
          <w:p w14:paraId="4DC713D9" w14:textId="77777777" w:rsidR="00D70FEB" w:rsidRDefault="0052327A">
            <w:pPr>
              <w:jc w:val="center"/>
              <w:rPr>
                <w:rFonts w:ascii="宋体" w:hAnsi="宋体" w:hint="eastAsia"/>
                <w:b/>
                <w:color w:val="000000"/>
                <w:sz w:val="24"/>
                <w:szCs w:val="21"/>
              </w:rPr>
            </w:pPr>
            <w:r>
              <w:rPr>
                <w:rFonts w:ascii="宋体" w:hAnsi="宋体" w:hint="eastAsia"/>
                <w:b/>
                <w:color w:val="000000"/>
                <w:sz w:val="24"/>
                <w:szCs w:val="21"/>
              </w:rPr>
              <w:t>序号</w:t>
            </w:r>
          </w:p>
        </w:tc>
        <w:tc>
          <w:tcPr>
            <w:tcW w:w="1080" w:type="dxa"/>
            <w:vAlign w:val="center"/>
          </w:tcPr>
          <w:p w14:paraId="3D71D333" w14:textId="77777777" w:rsidR="00D70FEB" w:rsidRDefault="0052327A">
            <w:pPr>
              <w:jc w:val="center"/>
              <w:rPr>
                <w:rFonts w:ascii="宋体" w:hAnsi="宋体" w:hint="eastAsia"/>
                <w:b/>
                <w:color w:val="000000"/>
                <w:sz w:val="24"/>
                <w:szCs w:val="21"/>
              </w:rPr>
            </w:pPr>
            <w:r>
              <w:rPr>
                <w:rFonts w:ascii="宋体" w:hAnsi="宋体" w:hint="eastAsia"/>
                <w:b/>
                <w:color w:val="000000"/>
                <w:sz w:val="24"/>
                <w:szCs w:val="21"/>
              </w:rPr>
              <w:t>产品名称</w:t>
            </w:r>
          </w:p>
        </w:tc>
        <w:tc>
          <w:tcPr>
            <w:tcW w:w="2340" w:type="dxa"/>
            <w:vAlign w:val="center"/>
          </w:tcPr>
          <w:p w14:paraId="3318C915" w14:textId="77777777" w:rsidR="00D70FEB" w:rsidRDefault="0052327A">
            <w:pPr>
              <w:jc w:val="center"/>
              <w:rPr>
                <w:rFonts w:ascii="宋体" w:hAnsi="宋体" w:hint="eastAsia"/>
                <w:b/>
                <w:color w:val="000000"/>
                <w:sz w:val="24"/>
                <w:szCs w:val="21"/>
              </w:rPr>
            </w:pPr>
            <w:r>
              <w:rPr>
                <w:rFonts w:ascii="宋体" w:hAnsi="宋体" w:hint="eastAsia"/>
                <w:b/>
                <w:color w:val="000000"/>
                <w:sz w:val="24"/>
                <w:szCs w:val="21"/>
              </w:rPr>
              <w:t>招标文件技术规范、要求</w:t>
            </w:r>
          </w:p>
        </w:tc>
        <w:tc>
          <w:tcPr>
            <w:tcW w:w="2484" w:type="dxa"/>
            <w:vAlign w:val="center"/>
          </w:tcPr>
          <w:p w14:paraId="2798B4DB" w14:textId="77777777" w:rsidR="00D70FEB" w:rsidRDefault="0052327A">
            <w:pPr>
              <w:jc w:val="center"/>
              <w:rPr>
                <w:rFonts w:ascii="宋体" w:hAnsi="宋体" w:hint="eastAsia"/>
                <w:b/>
                <w:color w:val="000000"/>
                <w:sz w:val="24"/>
                <w:szCs w:val="21"/>
              </w:rPr>
            </w:pPr>
            <w:r>
              <w:rPr>
                <w:rFonts w:ascii="宋体" w:hAnsi="宋体"/>
                <w:b/>
                <w:color w:val="000000"/>
                <w:sz w:val="24"/>
                <w:szCs w:val="21"/>
              </w:rPr>
              <w:t>投标品牌、型号、技术参数及配置</w:t>
            </w:r>
          </w:p>
        </w:tc>
        <w:tc>
          <w:tcPr>
            <w:tcW w:w="1260" w:type="dxa"/>
            <w:vAlign w:val="center"/>
          </w:tcPr>
          <w:p w14:paraId="785FC59E" w14:textId="77777777" w:rsidR="00D70FEB" w:rsidRDefault="0052327A">
            <w:pPr>
              <w:jc w:val="center"/>
              <w:rPr>
                <w:rFonts w:ascii="宋体" w:hAnsi="宋体" w:hint="eastAsia"/>
                <w:b/>
                <w:color w:val="000000"/>
                <w:sz w:val="24"/>
                <w:szCs w:val="21"/>
              </w:rPr>
            </w:pPr>
            <w:r>
              <w:rPr>
                <w:rFonts w:ascii="宋体" w:hAnsi="宋体" w:hint="eastAsia"/>
                <w:b/>
                <w:color w:val="000000"/>
                <w:sz w:val="24"/>
                <w:szCs w:val="21"/>
              </w:rPr>
              <w:t>偏离</w:t>
            </w:r>
          </w:p>
        </w:tc>
        <w:tc>
          <w:tcPr>
            <w:tcW w:w="1800" w:type="dxa"/>
            <w:vAlign w:val="center"/>
          </w:tcPr>
          <w:p w14:paraId="1E43C9BD" w14:textId="77777777" w:rsidR="00D70FEB" w:rsidRDefault="0052327A">
            <w:pPr>
              <w:ind w:rightChars="34" w:right="95"/>
              <w:jc w:val="center"/>
              <w:rPr>
                <w:rFonts w:ascii="宋体" w:hAnsi="宋体" w:hint="eastAsia"/>
                <w:b/>
                <w:color w:val="000000"/>
                <w:sz w:val="24"/>
                <w:szCs w:val="21"/>
              </w:rPr>
            </w:pPr>
            <w:r>
              <w:rPr>
                <w:rFonts w:ascii="宋体" w:hAnsi="宋体" w:hint="eastAsia"/>
                <w:b/>
                <w:bCs/>
                <w:color w:val="000000"/>
                <w:sz w:val="24"/>
                <w:szCs w:val="21"/>
              </w:rPr>
              <w:t>技术支持资料索引（页码及条目号等）</w:t>
            </w:r>
          </w:p>
        </w:tc>
      </w:tr>
      <w:tr w:rsidR="00D70FEB" w14:paraId="430BA09C" w14:textId="77777777">
        <w:trPr>
          <w:cantSplit/>
          <w:trHeight w:val="305"/>
        </w:trPr>
        <w:tc>
          <w:tcPr>
            <w:tcW w:w="1008" w:type="dxa"/>
            <w:vAlign w:val="center"/>
          </w:tcPr>
          <w:p w14:paraId="6C40F03E" w14:textId="77777777" w:rsidR="00D70FEB" w:rsidRDefault="00D70FEB">
            <w:pPr>
              <w:spacing w:line="360" w:lineRule="auto"/>
              <w:jc w:val="center"/>
              <w:rPr>
                <w:rFonts w:ascii="宋体" w:hAnsi="宋体" w:hint="eastAsia"/>
                <w:color w:val="000000"/>
                <w:sz w:val="24"/>
                <w:szCs w:val="21"/>
              </w:rPr>
            </w:pPr>
          </w:p>
        </w:tc>
        <w:tc>
          <w:tcPr>
            <w:tcW w:w="1080" w:type="dxa"/>
            <w:vAlign w:val="center"/>
          </w:tcPr>
          <w:p w14:paraId="0331041B" w14:textId="77777777" w:rsidR="00D70FEB" w:rsidRDefault="00D70FEB">
            <w:pPr>
              <w:spacing w:line="360" w:lineRule="auto"/>
              <w:jc w:val="center"/>
              <w:rPr>
                <w:rFonts w:ascii="宋体" w:hAnsi="宋体" w:hint="eastAsia"/>
                <w:color w:val="000000"/>
                <w:sz w:val="24"/>
                <w:szCs w:val="21"/>
              </w:rPr>
            </w:pPr>
          </w:p>
        </w:tc>
        <w:tc>
          <w:tcPr>
            <w:tcW w:w="2340" w:type="dxa"/>
            <w:vAlign w:val="center"/>
          </w:tcPr>
          <w:p w14:paraId="6976E251" w14:textId="77777777" w:rsidR="00D70FEB" w:rsidRDefault="00D70FEB">
            <w:pPr>
              <w:spacing w:line="360" w:lineRule="auto"/>
              <w:jc w:val="center"/>
              <w:rPr>
                <w:rFonts w:ascii="宋体" w:hAnsi="宋体" w:hint="eastAsia"/>
                <w:color w:val="000000"/>
                <w:sz w:val="24"/>
                <w:szCs w:val="21"/>
              </w:rPr>
            </w:pPr>
          </w:p>
        </w:tc>
        <w:tc>
          <w:tcPr>
            <w:tcW w:w="2484" w:type="dxa"/>
            <w:vAlign w:val="center"/>
          </w:tcPr>
          <w:p w14:paraId="4370DE40" w14:textId="77777777" w:rsidR="00D70FEB" w:rsidRDefault="00D70FEB">
            <w:pPr>
              <w:spacing w:line="360" w:lineRule="auto"/>
              <w:jc w:val="center"/>
              <w:rPr>
                <w:rFonts w:ascii="宋体" w:hAnsi="宋体" w:hint="eastAsia"/>
                <w:color w:val="000000"/>
                <w:sz w:val="24"/>
                <w:szCs w:val="21"/>
              </w:rPr>
            </w:pPr>
          </w:p>
        </w:tc>
        <w:tc>
          <w:tcPr>
            <w:tcW w:w="1260" w:type="dxa"/>
          </w:tcPr>
          <w:p w14:paraId="5C1BF915" w14:textId="77777777" w:rsidR="00D70FEB" w:rsidRDefault="00D70FEB">
            <w:pPr>
              <w:spacing w:line="360" w:lineRule="auto"/>
              <w:jc w:val="center"/>
              <w:rPr>
                <w:rFonts w:ascii="宋体" w:hAnsi="宋体" w:hint="eastAsia"/>
                <w:color w:val="000000"/>
                <w:sz w:val="24"/>
                <w:szCs w:val="21"/>
              </w:rPr>
            </w:pPr>
          </w:p>
        </w:tc>
        <w:tc>
          <w:tcPr>
            <w:tcW w:w="1800" w:type="dxa"/>
            <w:vAlign w:val="center"/>
          </w:tcPr>
          <w:p w14:paraId="292846FC" w14:textId="77777777" w:rsidR="00D70FEB" w:rsidRDefault="00D70FEB">
            <w:pPr>
              <w:spacing w:line="360" w:lineRule="auto"/>
              <w:jc w:val="center"/>
              <w:rPr>
                <w:rFonts w:ascii="宋体" w:hAnsi="宋体" w:hint="eastAsia"/>
                <w:color w:val="000000"/>
                <w:sz w:val="24"/>
                <w:szCs w:val="21"/>
              </w:rPr>
            </w:pPr>
          </w:p>
        </w:tc>
      </w:tr>
      <w:tr w:rsidR="00D70FEB" w14:paraId="714C4EDC" w14:textId="77777777">
        <w:trPr>
          <w:cantSplit/>
          <w:trHeight w:val="297"/>
        </w:trPr>
        <w:tc>
          <w:tcPr>
            <w:tcW w:w="1008" w:type="dxa"/>
            <w:vAlign w:val="center"/>
          </w:tcPr>
          <w:p w14:paraId="79F9B39F" w14:textId="77777777" w:rsidR="00D70FEB" w:rsidRDefault="00D70FEB">
            <w:pPr>
              <w:spacing w:line="360" w:lineRule="auto"/>
              <w:jc w:val="center"/>
              <w:rPr>
                <w:rFonts w:ascii="宋体" w:hAnsi="宋体" w:hint="eastAsia"/>
                <w:color w:val="000000"/>
                <w:sz w:val="24"/>
                <w:szCs w:val="21"/>
              </w:rPr>
            </w:pPr>
          </w:p>
        </w:tc>
        <w:tc>
          <w:tcPr>
            <w:tcW w:w="1080" w:type="dxa"/>
            <w:vAlign w:val="center"/>
          </w:tcPr>
          <w:p w14:paraId="33362F61" w14:textId="77777777" w:rsidR="00D70FEB" w:rsidRDefault="00D70FEB">
            <w:pPr>
              <w:spacing w:line="360" w:lineRule="auto"/>
              <w:jc w:val="center"/>
              <w:rPr>
                <w:rFonts w:ascii="宋体" w:hAnsi="宋体" w:hint="eastAsia"/>
                <w:color w:val="000000"/>
                <w:sz w:val="24"/>
                <w:szCs w:val="21"/>
              </w:rPr>
            </w:pPr>
          </w:p>
        </w:tc>
        <w:tc>
          <w:tcPr>
            <w:tcW w:w="2340" w:type="dxa"/>
            <w:vAlign w:val="center"/>
          </w:tcPr>
          <w:p w14:paraId="48026F10" w14:textId="77777777" w:rsidR="00D70FEB" w:rsidRDefault="00D70FEB">
            <w:pPr>
              <w:spacing w:line="360" w:lineRule="auto"/>
              <w:jc w:val="center"/>
              <w:rPr>
                <w:rFonts w:ascii="宋体" w:hAnsi="宋体" w:hint="eastAsia"/>
                <w:color w:val="000000"/>
                <w:sz w:val="24"/>
                <w:szCs w:val="21"/>
              </w:rPr>
            </w:pPr>
          </w:p>
        </w:tc>
        <w:tc>
          <w:tcPr>
            <w:tcW w:w="2484" w:type="dxa"/>
            <w:vAlign w:val="center"/>
          </w:tcPr>
          <w:p w14:paraId="58D63ED9" w14:textId="77777777" w:rsidR="00D70FEB" w:rsidRDefault="00D70FEB">
            <w:pPr>
              <w:spacing w:line="360" w:lineRule="auto"/>
              <w:jc w:val="center"/>
              <w:rPr>
                <w:rFonts w:ascii="宋体" w:hAnsi="宋体" w:hint="eastAsia"/>
                <w:color w:val="000000"/>
                <w:sz w:val="24"/>
                <w:szCs w:val="21"/>
              </w:rPr>
            </w:pPr>
          </w:p>
        </w:tc>
        <w:tc>
          <w:tcPr>
            <w:tcW w:w="1260" w:type="dxa"/>
          </w:tcPr>
          <w:p w14:paraId="759148C5" w14:textId="77777777" w:rsidR="00D70FEB" w:rsidRDefault="00D70FEB">
            <w:pPr>
              <w:spacing w:line="360" w:lineRule="auto"/>
              <w:jc w:val="center"/>
              <w:rPr>
                <w:rFonts w:ascii="宋体" w:hAnsi="宋体" w:hint="eastAsia"/>
                <w:color w:val="000000"/>
                <w:sz w:val="24"/>
                <w:szCs w:val="21"/>
              </w:rPr>
            </w:pPr>
          </w:p>
        </w:tc>
        <w:tc>
          <w:tcPr>
            <w:tcW w:w="1800" w:type="dxa"/>
            <w:vAlign w:val="center"/>
          </w:tcPr>
          <w:p w14:paraId="23713A8C" w14:textId="77777777" w:rsidR="00D70FEB" w:rsidRDefault="00D70FEB">
            <w:pPr>
              <w:spacing w:line="360" w:lineRule="auto"/>
              <w:jc w:val="center"/>
              <w:rPr>
                <w:rFonts w:ascii="宋体" w:hAnsi="宋体" w:hint="eastAsia"/>
                <w:color w:val="000000"/>
                <w:sz w:val="24"/>
                <w:szCs w:val="21"/>
              </w:rPr>
            </w:pPr>
          </w:p>
        </w:tc>
      </w:tr>
      <w:tr w:rsidR="00D70FEB" w14:paraId="3423191E" w14:textId="77777777">
        <w:trPr>
          <w:cantSplit/>
          <w:trHeight w:val="119"/>
        </w:trPr>
        <w:tc>
          <w:tcPr>
            <w:tcW w:w="1008" w:type="dxa"/>
            <w:vAlign w:val="center"/>
          </w:tcPr>
          <w:p w14:paraId="34F8D470" w14:textId="77777777" w:rsidR="00D70FEB" w:rsidRDefault="00D70FEB">
            <w:pPr>
              <w:spacing w:line="360" w:lineRule="auto"/>
              <w:jc w:val="center"/>
              <w:rPr>
                <w:rFonts w:ascii="宋体" w:hAnsi="宋体" w:hint="eastAsia"/>
                <w:color w:val="000000"/>
                <w:sz w:val="24"/>
                <w:szCs w:val="21"/>
              </w:rPr>
            </w:pPr>
          </w:p>
        </w:tc>
        <w:tc>
          <w:tcPr>
            <w:tcW w:w="1080" w:type="dxa"/>
            <w:vAlign w:val="center"/>
          </w:tcPr>
          <w:p w14:paraId="189C8B1D" w14:textId="77777777" w:rsidR="00D70FEB" w:rsidRDefault="00D70FEB">
            <w:pPr>
              <w:spacing w:line="360" w:lineRule="auto"/>
              <w:jc w:val="center"/>
              <w:rPr>
                <w:rFonts w:ascii="宋体" w:hAnsi="宋体" w:hint="eastAsia"/>
                <w:color w:val="000000"/>
                <w:sz w:val="24"/>
                <w:szCs w:val="21"/>
              </w:rPr>
            </w:pPr>
          </w:p>
        </w:tc>
        <w:tc>
          <w:tcPr>
            <w:tcW w:w="2340" w:type="dxa"/>
            <w:vAlign w:val="center"/>
          </w:tcPr>
          <w:p w14:paraId="3BAA2924" w14:textId="77777777" w:rsidR="00D70FEB" w:rsidRDefault="00D70FEB">
            <w:pPr>
              <w:spacing w:line="360" w:lineRule="auto"/>
              <w:jc w:val="center"/>
              <w:rPr>
                <w:rFonts w:ascii="宋体" w:hAnsi="宋体" w:hint="eastAsia"/>
                <w:color w:val="000000"/>
                <w:sz w:val="24"/>
                <w:szCs w:val="21"/>
              </w:rPr>
            </w:pPr>
          </w:p>
        </w:tc>
        <w:tc>
          <w:tcPr>
            <w:tcW w:w="2484" w:type="dxa"/>
            <w:vAlign w:val="center"/>
          </w:tcPr>
          <w:p w14:paraId="20B06DB4" w14:textId="77777777" w:rsidR="00D70FEB" w:rsidRDefault="00D70FEB">
            <w:pPr>
              <w:spacing w:line="360" w:lineRule="auto"/>
              <w:jc w:val="center"/>
              <w:rPr>
                <w:rFonts w:ascii="宋体" w:hAnsi="宋体" w:hint="eastAsia"/>
                <w:color w:val="000000"/>
                <w:sz w:val="24"/>
                <w:szCs w:val="21"/>
              </w:rPr>
            </w:pPr>
          </w:p>
        </w:tc>
        <w:tc>
          <w:tcPr>
            <w:tcW w:w="1260" w:type="dxa"/>
          </w:tcPr>
          <w:p w14:paraId="4CB3A7A5" w14:textId="77777777" w:rsidR="00D70FEB" w:rsidRDefault="00D70FEB">
            <w:pPr>
              <w:spacing w:line="360" w:lineRule="auto"/>
              <w:jc w:val="center"/>
              <w:rPr>
                <w:rFonts w:ascii="宋体" w:hAnsi="宋体" w:hint="eastAsia"/>
                <w:color w:val="000000"/>
                <w:sz w:val="24"/>
                <w:szCs w:val="21"/>
              </w:rPr>
            </w:pPr>
          </w:p>
        </w:tc>
        <w:tc>
          <w:tcPr>
            <w:tcW w:w="1800" w:type="dxa"/>
            <w:vAlign w:val="center"/>
          </w:tcPr>
          <w:p w14:paraId="671F1ED0" w14:textId="77777777" w:rsidR="00D70FEB" w:rsidRDefault="00D70FEB">
            <w:pPr>
              <w:spacing w:line="360" w:lineRule="auto"/>
              <w:jc w:val="center"/>
              <w:rPr>
                <w:rFonts w:ascii="宋体" w:hAnsi="宋体" w:hint="eastAsia"/>
                <w:color w:val="000000"/>
                <w:sz w:val="24"/>
                <w:szCs w:val="21"/>
              </w:rPr>
            </w:pPr>
          </w:p>
        </w:tc>
      </w:tr>
    </w:tbl>
    <w:p w14:paraId="1DBE1D39" w14:textId="77777777" w:rsidR="00D70FEB" w:rsidRDefault="0052327A">
      <w:pPr>
        <w:spacing w:line="440" w:lineRule="exact"/>
        <w:rPr>
          <w:rFonts w:ascii="宋体" w:hAnsi="宋体" w:hint="eastAsia"/>
          <w:color w:val="000000"/>
          <w:sz w:val="24"/>
          <w:szCs w:val="21"/>
        </w:rPr>
      </w:pPr>
      <w:r>
        <w:rPr>
          <w:rFonts w:ascii="宋体" w:hAnsi="宋体" w:hint="eastAsia"/>
          <w:color w:val="000000"/>
          <w:sz w:val="24"/>
          <w:szCs w:val="21"/>
        </w:rPr>
        <w:t>注：1、</w:t>
      </w:r>
      <w:r>
        <w:rPr>
          <w:rFonts w:ascii="宋体" w:hAnsi="宋体"/>
          <w:color w:val="000000"/>
          <w:sz w:val="24"/>
          <w:szCs w:val="21"/>
        </w:rPr>
        <w:t>表格中“偏离”</w:t>
      </w:r>
      <w:r>
        <w:rPr>
          <w:rFonts w:ascii="宋体" w:hAnsi="宋体" w:hint="eastAsia"/>
          <w:color w:val="000000"/>
          <w:sz w:val="24"/>
          <w:szCs w:val="21"/>
        </w:rPr>
        <w:t>一列，</w:t>
      </w:r>
      <w:r>
        <w:rPr>
          <w:rFonts w:ascii="宋体" w:hAnsi="宋体"/>
          <w:color w:val="000000"/>
          <w:sz w:val="24"/>
          <w:szCs w:val="21"/>
        </w:rPr>
        <w:t>投标人只能如实填写“</w:t>
      </w:r>
      <w:r>
        <w:rPr>
          <w:rFonts w:ascii="宋体" w:hAnsi="宋体" w:hint="eastAsia"/>
          <w:color w:val="000000"/>
          <w:sz w:val="24"/>
          <w:szCs w:val="21"/>
        </w:rPr>
        <w:t>正偏离</w:t>
      </w:r>
      <w:r>
        <w:rPr>
          <w:rFonts w:ascii="宋体" w:hAnsi="宋体"/>
          <w:color w:val="000000"/>
          <w:sz w:val="24"/>
          <w:szCs w:val="21"/>
        </w:rPr>
        <w:t>”</w:t>
      </w:r>
      <w:r>
        <w:rPr>
          <w:rFonts w:ascii="宋体" w:hAnsi="宋体" w:hint="eastAsia"/>
          <w:color w:val="000000"/>
          <w:sz w:val="24"/>
          <w:szCs w:val="21"/>
        </w:rPr>
        <w:t>、“负</w:t>
      </w:r>
      <w:r>
        <w:rPr>
          <w:rFonts w:ascii="宋体" w:hAnsi="宋体"/>
          <w:color w:val="000000"/>
          <w:sz w:val="24"/>
          <w:szCs w:val="21"/>
        </w:rPr>
        <w:t>偏离”或“无偏离”。凡投标内容</w:t>
      </w:r>
      <w:r>
        <w:rPr>
          <w:rFonts w:ascii="宋体" w:hAnsi="宋体" w:hint="eastAsia"/>
          <w:color w:val="000000"/>
          <w:sz w:val="24"/>
          <w:szCs w:val="21"/>
        </w:rPr>
        <w:t>高于</w:t>
      </w:r>
      <w:r>
        <w:rPr>
          <w:rFonts w:ascii="宋体" w:hAnsi="宋体"/>
          <w:color w:val="000000"/>
          <w:sz w:val="24"/>
          <w:szCs w:val="21"/>
        </w:rPr>
        <w:t>招标文件要求</w:t>
      </w:r>
      <w:r>
        <w:rPr>
          <w:rFonts w:ascii="宋体" w:hAnsi="宋体" w:hint="eastAsia"/>
          <w:color w:val="000000"/>
          <w:sz w:val="24"/>
          <w:szCs w:val="21"/>
        </w:rPr>
        <w:t>的，按</w:t>
      </w:r>
      <w:r>
        <w:rPr>
          <w:rFonts w:ascii="宋体" w:hAnsi="宋体"/>
          <w:color w:val="000000"/>
          <w:sz w:val="24"/>
          <w:szCs w:val="21"/>
        </w:rPr>
        <w:t>“</w:t>
      </w:r>
      <w:r>
        <w:rPr>
          <w:rFonts w:ascii="宋体" w:hAnsi="宋体" w:hint="eastAsia"/>
          <w:color w:val="000000"/>
          <w:sz w:val="24"/>
          <w:szCs w:val="21"/>
        </w:rPr>
        <w:t>正</w:t>
      </w:r>
      <w:r>
        <w:rPr>
          <w:rFonts w:ascii="宋体" w:hAnsi="宋体"/>
          <w:color w:val="000000"/>
          <w:sz w:val="24"/>
          <w:szCs w:val="21"/>
        </w:rPr>
        <w:t>偏离”填写</w:t>
      </w:r>
      <w:r>
        <w:rPr>
          <w:rFonts w:ascii="宋体" w:hAnsi="宋体" w:hint="eastAsia"/>
          <w:color w:val="000000"/>
          <w:sz w:val="24"/>
          <w:szCs w:val="21"/>
        </w:rPr>
        <w:t>；低于招标文件要求的，按</w:t>
      </w:r>
      <w:r>
        <w:rPr>
          <w:rFonts w:ascii="宋体" w:hAnsi="宋体"/>
          <w:color w:val="000000"/>
          <w:sz w:val="24"/>
          <w:szCs w:val="21"/>
        </w:rPr>
        <w:t>“</w:t>
      </w:r>
      <w:r>
        <w:rPr>
          <w:rFonts w:ascii="宋体" w:hAnsi="宋体" w:hint="eastAsia"/>
          <w:color w:val="000000"/>
          <w:sz w:val="24"/>
          <w:szCs w:val="21"/>
        </w:rPr>
        <w:t>负</w:t>
      </w:r>
      <w:r>
        <w:rPr>
          <w:rFonts w:ascii="宋体" w:hAnsi="宋体"/>
          <w:color w:val="000000"/>
          <w:sz w:val="24"/>
          <w:szCs w:val="21"/>
        </w:rPr>
        <w:t>偏离”填写</w:t>
      </w:r>
      <w:r>
        <w:rPr>
          <w:rFonts w:ascii="宋体" w:hAnsi="宋体" w:hint="eastAsia"/>
          <w:color w:val="000000"/>
          <w:sz w:val="24"/>
          <w:szCs w:val="21"/>
        </w:rPr>
        <w:t>；满足招标文件要求的，按“无偏离”填写。</w:t>
      </w:r>
      <w:r>
        <w:rPr>
          <w:rFonts w:ascii="宋体" w:hAnsi="宋体"/>
          <w:color w:val="000000"/>
          <w:sz w:val="24"/>
          <w:szCs w:val="21"/>
        </w:rPr>
        <w:t>并在</w:t>
      </w:r>
      <w:r>
        <w:rPr>
          <w:rFonts w:ascii="宋体" w:hAnsi="宋体" w:hint="eastAsia"/>
          <w:color w:val="000000"/>
          <w:sz w:val="24"/>
          <w:szCs w:val="21"/>
        </w:rPr>
        <w:t>“</w:t>
      </w:r>
      <w:r>
        <w:rPr>
          <w:rFonts w:ascii="宋体" w:hAnsi="宋体"/>
          <w:b/>
          <w:color w:val="000000"/>
          <w:sz w:val="24"/>
          <w:szCs w:val="21"/>
        </w:rPr>
        <w:t>投标品牌、型号、技术参数及配置</w:t>
      </w:r>
      <w:r>
        <w:rPr>
          <w:rFonts w:ascii="宋体" w:hAnsi="宋体" w:hint="eastAsia"/>
          <w:b/>
          <w:color w:val="000000"/>
          <w:sz w:val="24"/>
          <w:szCs w:val="21"/>
        </w:rPr>
        <w:t>”一列中</w:t>
      </w:r>
      <w:r>
        <w:rPr>
          <w:rFonts w:ascii="宋体" w:hAnsi="宋体"/>
          <w:color w:val="000000"/>
          <w:sz w:val="24"/>
          <w:szCs w:val="21"/>
        </w:rPr>
        <w:t>写明技术</w:t>
      </w:r>
      <w:r>
        <w:rPr>
          <w:rFonts w:ascii="宋体" w:hAnsi="宋体" w:hint="eastAsia"/>
          <w:color w:val="000000"/>
          <w:sz w:val="24"/>
          <w:szCs w:val="21"/>
        </w:rPr>
        <w:t>参数</w:t>
      </w:r>
      <w:r>
        <w:rPr>
          <w:rFonts w:ascii="宋体" w:hAnsi="宋体"/>
          <w:color w:val="000000"/>
          <w:sz w:val="24"/>
          <w:szCs w:val="21"/>
        </w:rPr>
        <w:t>。</w:t>
      </w:r>
    </w:p>
    <w:p w14:paraId="6DB7F77E" w14:textId="77777777" w:rsidR="00D70FEB" w:rsidRDefault="0052327A">
      <w:pPr>
        <w:spacing w:line="440" w:lineRule="exact"/>
        <w:rPr>
          <w:rFonts w:ascii="宋体" w:hAnsi="宋体" w:hint="eastAsia"/>
          <w:color w:val="000000"/>
          <w:sz w:val="24"/>
          <w:szCs w:val="21"/>
        </w:rPr>
      </w:pPr>
      <w:r>
        <w:rPr>
          <w:rFonts w:ascii="宋体" w:hAnsi="宋体" w:hint="eastAsia"/>
          <w:color w:val="000000"/>
          <w:sz w:val="24"/>
          <w:szCs w:val="21"/>
        </w:rPr>
        <w:t>2、序号应对应该产品在</w:t>
      </w:r>
      <w:r>
        <w:rPr>
          <w:rFonts w:ascii="宋体" w:hAnsi="宋体" w:hint="eastAsia"/>
          <w:bCs/>
          <w:color w:val="000000"/>
          <w:sz w:val="24"/>
          <w:szCs w:val="21"/>
        </w:rPr>
        <w:t>第五章《项目需求及服务要求》中的序号。</w:t>
      </w:r>
    </w:p>
    <w:p w14:paraId="2F7DD7BE" w14:textId="77777777" w:rsidR="00D70FEB" w:rsidRDefault="0052327A">
      <w:pPr>
        <w:spacing w:line="440" w:lineRule="exact"/>
        <w:rPr>
          <w:rFonts w:ascii="宋体" w:hAnsi="宋体" w:hint="eastAsia"/>
          <w:b/>
          <w:bCs/>
          <w:color w:val="000000"/>
          <w:sz w:val="24"/>
          <w:szCs w:val="21"/>
        </w:rPr>
      </w:pPr>
      <w:r>
        <w:rPr>
          <w:rFonts w:ascii="宋体" w:hAnsi="宋体" w:hint="eastAsia"/>
          <w:bCs/>
          <w:color w:val="000000"/>
          <w:sz w:val="24"/>
          <w:szCs w:val="21"/>
        </w:rPr>
        <w:t>3、</w:t>
      </w:r>
      <w:r>
        <w:rPr>
          <w:rFonts w:ascii="宋体" w:hint="eastAsia"/>
          <w:bCs/>
          <w:color w:val="000000"/>
          <w:kern w:val="0"/>
          <w:sz w:val="24"/>
          <w:szCs w:val="21"/>
        </w:rPr>
        <w:t>各供应商须对招标文件第五章 项目需求及服务要求中的技术参数要求</w:t>
      </w:r>
      <w:proofErr w:type="gramStart"/>
      <w:r>
        <w:rPr>
          <w:rFonts w:ascii="宋体" w:hint="eastAsia"/>
          <w:bCs/>
          <w:color w:val="000000"/>
          <w:kern w:val="0"/>
          <w:sz w:val="24"/>
          <w:szCs w:val="21"/>
        </w:rPr>
        <w:t>作出</w:t>
      </w:r>
      <w:proofErr w:type="gramEnd"/>
      <w:r>
        <w:rPr>
          <w:rFonts w:ascii="宋体" w:hint="eastAsia"/>
          <w:bCs/>
          <w:color w:val="000000"/>
          <w:kern w:val="0"/>
          <w:sz w:val="24"/>
          <w:szCs w:val="21"/>
        </w:rPr>
        <w:t>全面、真实的反映。</w:t>
      </w:r>
    </w:p>
    <w:p w14:paraId="52D51D18" w14:textId="77777777" w:rsidR="00D70FEB" w:rsidRDefault="0052327A">
      <w:pPr>
        <w:spacing w:line="440" w:lineRule="exact"/>
        <w:rPr>
          <w:rFonts w:ascii="宋体" w:hAnsi="宋体" w:hint="eastAsia"/>
          <w:b/>
          <w:color w:val="000000"/>
          <w:sz w:val="24"/>
          <w:szCs w:val="21"/>
        </w:rPr>
      </w:pPr>
      <w:r>
        <w:rPr>
          <w:rFonts w:ascii="宋体" w:hAnsi="宋体" w:hint="eastAsia"/>
          <w:b/>
          <w:color w:val="000000"/>
          <w:sz w:val="24"/>
          <w:szCs w:val="21"/>
        </w:rPr>
        <w:t>4.投标人应将支持该项技术要求响应的技术支持资料在投标文件中的索引（页码及条目号等）标注在“技术支持资料索引”一栏中。</w:t>
      </w:r>
    </w:p>
    <w:p w14:paraId="534C965D" w14:textId="77777777" w:rsidR="00D70FEB" w:rsidRDefault="00D70FEB">
      <w:pPr>
        <w:spacing w:line="360" w:lineRule="auto"/>
        <w:jc w:val="left"/>
        <w:rPr>
          <w:rFonts w:ascii="宋体" w:hAnsi="宋体" w:hint="eastAsia"/>
          <w:b/>
          <w:sz w:val="24"/>
        </w:rPr>
      </w:pPr>
    </w:p>
    <w:p w14:paraId="5C397D85"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3B7230FA" w14:textId="77777777" w:rsidR="00D70FEB" w:rsidRDefault="0052327A">
      <w:pPr>
        <w:spacing w:line="360" w:lineRule="auto"/>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23D82343"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55CF21DA" w14:textId="77777777" w:rsidR="00D70FEB" w:rsidRDefault="00D70FEB">
      <w:pPr>
        <w:spacing w:line="360" w:lineRule="auto"/>
        <w:ind w:firstLineChars="100" w:firstLine="240"/>
        <w:rPr>
          <w:rFonts w:ascii="宋体" w:hAnsi="宋体" w:hint="eastAsia"/>
          <w:color w:val="000000"/>
          <w:sz w:val="24"/>
          <w:szCs w:val="21"/>
        </w:rPr>
      </w:pPr>
    </w:p>
    <w:p w14:paraId="3779DAAC" w14:textId="77777777" w:rsidR="00D70FEB" w:rsidRDefault="00D70FEB">
      <w:pPr>
        <w:pStyle w:val="a0"/>
        <w:ind w:firstLine="400"/>
      </w:pPr>
    </w:p>
    <w:p w14:paraId="2B76C2AD" w14:textId="77777777" w:rsidR="00D70FEB" w:rsidRDefault="0052327A">
      <w:pPr>
        <w:spacing w:line="600" w:lineRule="exact"/>
        <w:rPr>
          <w:rFonts w:ascii="宋体" w:hAnsi="宋体" w:hint="eastAsia"/>
          <w:b/>
          <w:color w:val="000000"/>
          <w:szCs w:val="28"/>
        </w:rPr>
      </w:pPr>
      <w:r>
        <w:rPr>
          <w:rFonts w:ascii="宋体" w:hAnsi="宋体" w:hint="eastAsia"/>
          <w:b/>
          <w:color w:val="000000"/>
          <w:kern w:val="0"/>
          <w:sz w:val="32"/>
          <w:szCs w:val="32"/>
        </w:rPr>
        <w:br w:type="page"/>
      </w:r>
      <w:r>
        <w:rPr>
          <w:rFonts w:ascii="宋体" w:hAnsi="宋体" w:hint="eastAsia"/>
          <w:b/>
          <w:color w:val="000000"/>
          <w:szCs w:val="28"/>
        </w:rPr>
        <w:lastRenderedPageBreak/>
        <w:t>格式3：</w:t>
      </w:r>
    </w:p>
    <w:p w14:paraId="5B7575B8" w14:textId="77777777" w:rsidR="00D70FEB" w:rsidRDefault="0052327A">
      <w:pPr>
        <w:spacing w:line="500" w:lineRule="exact"/>
        <w:jc w:val="center"/>
        <w:outlineLvl w:val="2"/>
        <w:rPr>
          <w:rFonts w:ascii="宋体" w:hAnsi="宋体" w:hint="eastAsia"/>
          <w:b/>
          <w:color w:val="000000"/>
          <w:kern w:val="0"/>
          <w:sz w:val="32"/>
          <w:szCs w:val="32"/>
        </w:rPr>
      </w:pPr>
      <w:r>
        <w:rPr>
          <w:rFonts w:ascii="宋体" w:hAnsi="宋体" w:hint="eastAsia"/>
          <w:b/>
          <w:color w:val="000000"/>
          <w:kern w:val="0"/>
          <w:sz w:val="32"/>
          <w:szCs w:val="32"/>
        </w:rPr>
        <w:t>项目实施方案</w:t>
      </w:r>
    </w:p>
    <w:p w14:paraId="21C479AE" w14:textId="77777777" w:rsidR="00D70FEB" w:rsidRDefault="0052327A">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由供应商按第五章的相关要求，结合项目实际情况自行编制拟定，但应至少包含以下几个方面：</w:t>
      </w:r>
    </w:p>
    <w:p w14:paraId="3AFAD467" w14:textId="77777777" w:rsidR="00D70FEB" w:rsidRDefault="0052327A">
      <w:pPr>
        <w:spacing w:line="360" w:lineRule="auto"/>
        <w:ind w:firstLineChars="200" w:firstLine="480"/>
        <w:rPr>
          <w:rFonts w:ascii="宋体" w:hAnsi="宋体" w:hint="eastAsia"/>
          <w:color w:val="000000"/>
          <w:sz w:val="24"/>
        </w:rPr>
      </w:pPr>
      <w:r>
        <w:rPr>
          <w:rFonts w:ascii="宋体" w:hAnsi="宋体" w:hint="eastAsia"/>
          <w:color w:val="000000"/>
          <w:sz w:val="24"/>
        </w:rPr>
        <w:t>一、供应</w:t>
      </w:r>
      <w:proofErr w:type="gramStart"/>
      <w:r>
        <w:rPr>
          <w:rFonts w:ascii="宋体" w:hAnsi="宋体" w:hint="eastAsia"/>
          <w:color w:val="000000"/>
          <w:sz w:val="24"/>
        </w:rPr>
        <w:t>商情况</w:t>
      </w:r>
      <w:proofErr w:type="gramEnd"/>
      <w:r>
        <w:rPr>
          <w:rFonts w:ascii="宋体" w:hAnsi="宋体" w:hint="eastAsia"/>
          <w:color w:val="000000"/>
          <w:sz w:val="24"/>
        </w:rPr>
        <w:t>简介；</w:t>
      </w:r>
    </w:p>
    <w:p w14:paraId="2DE607E5" w14:textId="77777777" w:rsidR="00D70FEB" w:rsidRDefault="0052327A">
      <w:pPr>
        <w:spacing w:line="360" w:lineRule="auto"/>
        <w:ind w:firstLineChars="200" w:firstLine="482"/>
        <w:rPr>
          <w:rFonts w:ascii="宋体" w:hAnsi="宋体" w:hint="eastAsia"/>
          <w:b/>
          <w:bCs/>
          <w:sz w:val="24"/>
        </w:rPr>
      </w:pPr>
      <w:r>
        <w:rPr>
          <w:rFonts w:ascii="宋体" w:hAnsi="宋体" w:hint="eastAsia"/>
          <w:b/>
          <w:bCs/>
          <w:sz w:val="24"/>
        </w:rPr>
        <w:t>二、分析、了解情况及重难点把握</w:t>
      </w:r>
    </w:p>
    <w:p w14:paraId="5B79DCCE" w14:textId="77777777" w:rsidR="00D70FEB" w:rsidRDefault="0052327A">
      <w:pPr>
        <w:spacing w:line="360" w:lineRule="auto"/>
        <w:ind w:firstLineChars="200" w:firstLine="482"/>
        <w:rPr>
          <w:rFonts w:ascii="宋体" w:hAnsi="宋体" w:hint="eastAsia"/>
          <w:b/>
          <w:bCs/>
          <w:sz w:val="24"/>
        </w:rPr>
      </w:pPr>
      <w:r>
        <w:rPr>
          <w:rFonts w:ascii="宋体" w:hAnsi="宋体" w:hint="eastAsia"/>
          <w:b/>
          <w:bCs/>
          <w:sz w:val="24"/>
        </w:rPr>
        <w:t>三、宣传实施方案</w:t>
      </w:r>
    </w:p>
    <w:p w14:paraId="2A8413C4" w14:textId="77777777" w:rsidR="00D70FEB" w:rsidRDefault="0052327A">
      <w:pPr>
        <w:spacing w:line="360" w:lineRule="auto"/>
        <w:ind w:firstLineChars="200" w:firstLine="482"/>
        <w:rPr>
          <w:rFonts w:ascii="宋体" w:hAnsi="宋体" w:hint="eastAsia"/>
          <w:b/>
          <w:bCs/>
          <w:sz w:val="24"/>
        </w:rPr>
      </w:pPr>
      <w:r>
        <w:rPr>
          <w:rFonts w:ascii="宋体" w:hAnsi="宋体" w:hint="eastAsia"/>
          <w:b/>
          <w:bCs/>
          <w:sz w:val="24"/>
        </w:rPr>
        <w:t>3.1落地宣传活动方案</w:t>
      </w:r>
    </w:p>
    <w:p w14:paraId="6E1A4FC8" w14:textId="77777777" w:rsidR="00D70FEB" w:rsidRDefault="0052327A">
      <w:pPr>
        <w:spacing w:line="360" w:lineRule="auto"/>
        <w:ind w:firstLineChars="200" w:firstLine="482"/>
        <w:rPr>
          <w:rFonts w:ascii="宋体" w:hAnsi="宋体" w:hint="eastAsia"/>
          <w:b/>
          <w:bCs/>
          <w:sz w:val="24"/>
        </w:rPr>
      </w:pPr>
      <w:r>
        <w:rPr>
          <w:rFonts w:ascii="宋体" w:hAnsi="宋体" w:hint="eastAsia"/>
          <w:b/>
          <w:bCs/>
          <w:sz w:val="24"/>
        </w:rPr>
        <w:t>3.2品牌户外宣传活动方案</w:t>
      </w:r>
    </w:p>
    <w:p w14:paraId="4AB0FFBD" w14:textId="77777777" w:rsidR="00D70FEB" w:rsidRDefault="0052327A">
      <w:pPr>
        <w:spacing w:line="360" w:lineRule="auto"/>
        <w:ind w:firstLineChars="200" w:firstLine="482"/>
        <w:rPr>
          <w:rFonts w:ascii="宋体" w:hAnsi="宋体" w:hint="eastAsia"/>
          <w:b/>
          <w:bCs/>
          <w:sz w:val="24"/>
        </w:rPr>
      </w:pPr>
      <w:r>
        <w:rPr>
          <w:rFonts w:ascii="宋体" w:hAnsi="宋体" w:hint="eastAsia"/>
          <w:b/>
          <w:bCs/>
          <w:sz w:val="24"/>
        </w:rPr>
        <w:t>四、网点物料实施方案</w:t>
      </w:r>
    </w:p>
    <w:p w14:paraId="0E72A21A" w14:textId="77777777" w:rsidR="00D70FEB" w:rsidRDefault="0052327A">
      <w:pPr>
        <w:spacing w:line="360" w:lineRule="auto"/>
        <w:ind w:firstLineChars="200" w:firstLine="482"/>
        <w:rPr>
          <w:rFonts w:ascii="宋体" w:hAnsi="宋体" w:cs="宋体" w:hint="eastAsia"/>
          <w:b/>
          <w:sz w:val="24"/>
          <w:szCs w:val="24"/>
        </w:rPr>
      </w:pPr>
      <w:r>
        <w:rPr>
          <w:rFonts w:ascii="宋体" w:hAnsi="宋体" w:hint="eastAsia"/>
          <w:b/>
          <w:bCs/>
          <w:sz w:val="24"/>
        </w:rPr>
        <w:t>五、应急预案及演练</w:t>
      </w:r>
    </w:p>
    <w:p w14:paraId="320CD153" w14:textId="77777777" w:rsidR="00D70FEB" w:rsidRDefault="0052327A">
      <w:pPr>
        <w:spacing w:line="360" w:lineRule="auto"/>
        <w:ind w:firstLineChars="200" w:firstLine="480"/>
        <w:rPr>
          <w:rFonts w:ascii="宋体" w:hAnsi="宋体" w:hint="eastAsia"/>
          <w:sz w:val="24"/>
        </w:rPr>
      </w:pPr>
      <w:r>
        <w:rPr>
          <w:rFonts w:ascii="宋体" w:hAnsi="宋体" w:hint="eastAsia"/>
          <w:sz w:val="24"/>
        </w:rPr>
        <w:t>六、按照国家、行业标准应予承诺的其它服务内容。</w:t>
      </w:r>
    </w:p>
    <w:p w14:paraId="78FDA42E" w14:textId="77777777" w:rsidR="00D70FEB" w:rsidRDefault="00D70FEB">
      <w:pPr>
        <w:pStyle w:val="a0"/>
        <w:ind w:firstLine="400"/>
      </w:pPr>
    </w:p>
    <w:p w14:paraId="0924105A" w14:textId="77777777" w:rsidR="00D70FEB" w:rsidRDefault="0052327A">
      <w:pPr>
        <w:spacing w:line="600" w:lineRule="exact"/>
        <w:rPr>
          <w:rFonts w:ascii="宋体" w:hAnsi="宋体" w:hint="eastAsia"/>
          <w:b/>
          <w:color w:val="000000"/>
          <w:szCs w:val="28"/>
        </w:rPr>
      </w:pPr>
      <w:r>
        <w:br w:type="page"/>
      </w:r>
      <w:r>
        <w:rPr>
          <w:rFonts w:ascii="宋体" w:hAnsi="宋体" w:hint="eastAsia"/>
          <w:b/>
          <w:color w:val="000000"/>
          <w:szCs w:val="28"/>
        </w:rPr>
        <w:lastRenderedPageBreak/>
        <w:t>格式4：</w:t>
      </w:r>
    </w:p>
    <w:p w14:paraId="550E91DA"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t>格式4-1</w:t>
      </w:r>
    </w:p>
    <w:p w14:paraId="41047F19"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bookmarkStart w:id="74" w:name="_Toc531895133"/>
      <w:bookmarkStart w:id="75" w:name="_Toc531895132"/>
      <w:bookmarkStart w:id="76" w:name="_Toc386046245"/>
      <w:r>
        <w:rPr>
          <w:rFonts w:ascii="宋体" w:hAnsi="宋体" w:hint="eastAsia"/>
          <w:b/>
          <w:color w:val="000000"/>
          <w:kern w:val="0"/>
          <w:sz w:val="32"/>
          <w:szCs w:val="32"/>
          <w:lang w:val="zh-CN"/>
        </w:rPr>
        <w:t>项目负责人简历表</w:t>
      </w:r>
      <w:bookmarkEnd w:id="74"/>
    </w:p>
    <w:tbl>
      <w:tblPr>
        <w:tblW w:w="9855"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1378"/>
        <w:gridCol w:w="1267"/>
        <w:gridCol w:w="913"/>
        <w:gridCol w:w="1411"/>
        <w:gridCol w:w="2521"/>
        <w:gridCol w:w="2365"/>
      </w:tblGrid>
      <w:tr w:rsidR="00D70FEB" w14:paraId="5FD8C91A" w14:textId="77777777">
        <w:trPr>
          <w:trHeight w:val="432"/>
          <w:jc w:val="center"/>
        </w:trPr>
        <w:tc>
          <w:tcPr>
            <w:tcW w:w="1377" w:type="dxa"/>
            <w:tcBorders>
              <w:top w:val="thinThickSmallGap" w:sz="24" w:space="0" w:color="auto"/>
              <w:left w:val="thinThickSmallGap" w:sz="24" w:space="0" w:color="auto"/>
              <w:bottom w:val="single" w:sz="4" w:space="0" w:color="auto"/>
              <w:right w:val="single" w:sz="4" w:space="0" w:color="auto"/>
            </w:tcBorders>
            <w:vAlign w:val="center"/>
          </w:tcPr>
          <w:p w14:paraId="1D248728"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姓名</w:t>
            </w:r>
          </w:p>
        </w:tc>
        <w:tc>
          <w:tcPr>
            <w:tcW w:w="1267" w:type="dxa"/>
            <w:tcBorders>
              <w:top w:val="thinThickSmallGap" w:sz="24" w:space="0" w:color="auto"/>
              <w:left w:val="single" w:sz="4" w:space="0" w:color="auto"/>
              <w:bottom w:val="single" w:sz="4" w:space="0" w:color="auto"/>
              <w:right w:val="single" w:sz="4" w:space="0" w:color="auto"/>
            </w:tcBorders>
            <w:vAlign w:val="center"/>
          </w:tcPr>
          <w:p w14:paraId="6F3B10E8" w14:textId="77777777" w:rsidR="00D70FEB" w:rsidRDefault="00D70FEB">
            <w:pPr>
              <w:snapToGrid w:val="0"/>
              <w:spacing w:line="360" w:lineRule="auto"/>
              <w:jc w:val="center"/>
              <w:rPr>
                <w:rFonts w:ascii="宋体" w:hAnsi="宋体" w:hint="eastAsia"/>
                <w:bCs/>
                <w:color w:val="000000"/>
                <w:sz w:val="24"/>
                <w:szCs w:val="24"/>
              </w:rPr>
            </w:pPr>
          </w:p>
        </w:tc>
        <w:tc>
          <w:tcPr>
            <w:tcW w:w="913" w:type="dxa"/>
            <w:tcBorders>
              <w:top w:val="thinThickSmallGap" w:sz="24" w:space="0" w:color="auto"/>
              <w:left w:val="single" w:sz="4" w:space="0" w:color="auto"/>
              <w:bottom w:val="single" w:sz="4" w:space="0" w:color="auto"/>
              <w:right w:val="single" w:sz="4" w:space="0" w:color="auto"/>
            </w:tcBorders>
            <w:vAlign w:val="center"/>
          </w:tcPr>
          <w:p w14:paraId="19D8120E"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年龄</w:t>
            </w:r>
          </w:p>
        </w:tc>
        <w:tc>
          <w:tcPr>
            <w:tcW w:w="1411" w:type="dxa"/>
            <w:tcBorders>
              <w:top w:val="thinThickSmallGap" w:sz="24" w:space="0" w:color="auto"/>
              <w:left w:val="single" w:sz="4" w:space="0" w:color="auto"/>
              <w:bottom w:val="single" w:sz="4" w:space="0" w:color="auto"/>
              <w:right w:val="single" w:sz="4" w:space="0" w:color="auto"/>
            </w:tcBorders>
            <w:vAlign w:val="center"/>
          </w:tcPr>
          <w:p w14:paraId="51023564" w14:textId="77777777" w:rsidR="00D70FEB" w:rsidRDefault="00D70FEB">
            <w:pPr>
              <w:snapToGrid w:val="0"/>
              <w:spacing w:line="360" w:lineRule="auto"/>
              <w:jc w:val="center"/>
              <w:rPr>
                <w:rFonts w:ascii="宋体" w:hAnsi="宋体" w:hint="eastAsia"/>
                <w:bCs/>
                <w:color w:val="000000"/>
                <w:sz w:val="24"/>
                <w:szCs w:val="24"/>
              </w:rPr>
            </w:pPr>
          </w:p>
        </w:tc>
        <w:tc>
          <w:tcPr>
            <w:tcW w:w="2520" w:type="dxa"/>
            <w:tcBorders>
              <w:top w:val="thinThickSmallGap" w:sz="24" w:space="0" w:color="auto"/>
              <w:left w:val="single" w:sz="4" w:space="0" w:color="auto"/>
              <w:bottom w:val="single" w:sz="4" w:space="0" w:color="auto"/>
              <w:right w:val="single" w:sz="4" w:space="0" w:color="auto"/>
            </w:tcBorders>
            <w:vAlign w:val="center"/>
          </w:tcPr>
          <w:p w14:paraId="1AC9625F"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学历</w:t>
            </w:r>
          </w:p>
        </w:tc>
        <w:tc>
          <w:tcPr>
            <w:tcW w:w="2365" w:type="dxa"/>
            <w:tcBorders>
              <w:top w:val="thinThickSmallGap" w:sz="24" w:space="0" w:color="auto"/>
              <w:left w:val="single" w:sz="4" w:space="0" w:color="auto"/>
              <w:bottom w:val="single" w:sz="4" w:space="0" w:color="auto"/>
              <w:right w:val="thickThinSmallGap" w:sz="24" w:space="0" w:color="auto"/>
            </w:tcBorders>
            <w:vAlign w:val="center"/>
          </w:tcPr>
          <w:p w14:paraId="19D8176C" w14:textId="77777777" w:rsidR="00D70FEB" w:rsidRDefault="00D70FEB">
            <w:pPr>
              <w:snapToGrid w:val="0"/>
              <w:spacing w:line="360" w:lineRule="auto"/>
              <w:jc w:val="center"/>
              <w:rPr>
                <w:rFonts w:ascii="宋体" w:hAnsi="宋体" w:hint="eastAsia"/>
                <w:bCs/>
                <w:color w:val="000000"/>
                <w:sz w:val="24"/>
                <w:szCs w:val="24"/>
              </w:rPr>
            </w:pPr>
          </w:p>
        </w:tc>
      </w:tr>
      <w:tr w:rsidR="00D70FEB" w14:paraId="1E7F60F0" w14:textId="77777777">
        <w:trPr>
          <w:trHeight w:val="454"/>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0E1B3A37"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职务</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318858F5" w14:textId="77777777" w:rsidR="00D70FEB" w:rsidRDefault="00D70FEB">
            <w:pPr>
              <w:snapToGrid w:val="0"/>
              <w:spacing w:line="360" w:lineRule="auto"/>
              <w:jc w:val="center"/>
              <w:rPr>
                <w:rFonts w:ascii="宋体" w:hAnsi="宋体" w:hint="eastAsia"/>
                <w:bCs/>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5C57269"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拟在本项目任职</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07413E2F" w14:textId="77777777" w:rsidR="00D70FEB" w:rsidRDefault="00D70FEB">
            <w:pPr>
              <w:snapToGrid w:val="0"/>
              <w:spacing w:line="360" w:lineRule="auto"/>
              <w:jc w:val="center"/>
              <w:rPr>
                <w:rFonts w:ascii="宋体" w:hAnsi="宋体" w:hint="eastAsia"/>
                <w:bCs/>
                <w:color w:val="000000"/>
                <w:sz w:val="24"/>
                <w:szCs w:val="24"/>
              </w:rPr>
            </w:pPr>
          </w:p>
        </w:tc>
      </w:tr>
      <w:tr w:rsidR="00D70FEB" w14:paraId="4282F8C7" w14:textId="77777777">
        <w:trPr>
          <w:trHeight w:val="472"/>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333D1A66"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执业资格等级</w:t>
            </w:r>
          </w:p>
        </w:tc>
        <w:tc>
          <w:tcPr>
            <w:tcW w:w="1411" w:type="dxa"/>
            <w:tcBorders>
              <w:top w:val="single" w:sz="4" w:space="0" w:color="auto"/>
              <w:left w:val="single" w:sz="4" w:space="0" w:color="auto"/>
              <w:bottom w:val="single" w:sz="4" w:space="0" w:color="auto"/>
              <w:right w:val="single" w:sz="4" w:space="0" w:color="auto"/>
            </w:tcBorders>
            <w:vAlign w:val="center"/>
          </w:tcPr>
          <w:p w14:paraId="27790F5B" w14:textId="77777777" w:rsidR="00D70FEB" w:rsidRDefault="00D70FEB">
            <w:pPr>
              <w:snapToGrid w:val="0"/>
              <w:spacing w:line="360" w:lineRule="auto"/>
              <w:jc w:val="center"/>
              <w:rPr>
                <w:rFonts w:ascii="宋体" w:hAnsi="宋体" w:hint="eastAsia"/>
                <w:bCs/>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F8DE3D6"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专业</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23CE5709" w14:textId="77777777" w:rsidR="00D70FEB" w:rsidRDefault="00D70FEB">
            <w:pPr>
              <w:snapToGrid w:val="0"/>
              <w:spacing w:line="360" w:lineRule="auto"/>
              <w:jc w:val="center"/>
              <w:rPr>
                <w:rFonts w:ascii="宋体" w:hAnsi="宋体" w:hint="eastAsia"/>
                <w:bCs/>
                <w:color w:val="000000"/>
                <w:sz w:val="24"/>
                <w:szCs w:val="24"/>
              </w:rPr>
            </w:pPr>
          </w:p>
        </w:tc>
      </w:tr>
      <w:tr w:rsidR="00D70FEB" w14:paraId="5167C6B4" w14:textId="77777777">
        <w:trPr>
          <w:cantSplit/>
          <w:trHeight w:val="358"/>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3D21014A"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证   书</w:t>
            </w:r>
          </w:p>
        </w:tc>
        <w:tc>
          <w:tcPr>
            <w:tcW w:w="6296" w:type="dxa"/>
            <w:gridSpan w:val="3"/>
            <w:tcBorders>
              <w:top w:val="single" w:sz="4" w:space="0" w:color="auto"/>
              <w:left w:val="single" w:sz="4" w:space="0" w:color="auto"/>
              <w:bottom w:val="single" w:sz="4" w:space="0" w:color="auto"/>
              <w:right w:val="thickThinSmallGap" w:sz="24" w:space="0" w:color="auto"/>
            </w:tcBorders>
            <w:vAlign w:val="center"/>
          </w:tcPr>
          <w:p w14:paraId="149A6BE8" w14:textId="77777777" w:rsidR="00D70FEB" w:rsidRDefault="00D70FEB">
            <w:pPr>
              <w:snapToGrid w:val="0"/>
              <w:spacing w:line="360" w:lineRule="auto"/>
              <w:jc w:val="center"/>
              <w:rPr>
                <w:rFonts w:ascii="宋体" w:hAnsi="宋体" w:hint="eastAsia"/>
                <w:bCs/>
                <w:color w:val="000000"/>
                <w:sz w:val="24"/>
                <w:szCs w:val="24"/>
              </w:rPr>
            </w:pPr>
          </w:p>
        </w:tc>
      </w:tr>
      <w:tr w:rsidR="00D70FEB" w14:paraId="18B9D6DB" w14:textId="77777777">
        <w:trPr>
          <w:cantSplit/>
          <w:trHeight w:val="358"/>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43C88A97"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毕业院校</w:t>
            </w:r>
          </w:p>
        </w:tc>
        <w:tc>
          <w:tcPr>
            <w:tcW w:w="8476" w:type="dxa"/>
            <w:gridSpan w:val="5"/>
            <w:tcBorders>
              <w:top w:val="single" w:sz="4" w:space="0" w:color="auto"/>
              <w:left w:val="single" w:sz="4" w:space="0" w:color="auto"/>
              <w:bottom w:val="single" w:sz="4" w:space="0" w:color="auto"/>
              <w:right w:val="thickThinSmallGap" w:sz="24" w:space="0" w:color="auto"/>
            </w:tcBorders>
            <w:vAlign w:val="center"/>
          </w:tcPr>
          <w:p w14:paraId="3CF97FB5" w14:textId="77777777" w:rsidR="00D70FEB" w:rsidRDefault="0052327A">
            <w:pPr>
              <w:snapToGrid w:val="0"/>
              <w:spacing w:line="360" w:lineRule="auto"/>
              <w:ind w:firstLineChars="300" w:firstLine="720"/>
              <w:jc w:val="center"/>
              <w:rPr>
                <w:rFonts w:ascii="宋体" w:hAnsi="宋体" w:hint="eastAsia"/>
                <w:bCs/>
                <w:color w:val="000000"/>
                <w:sz w:val="24"/>
                <w:szCs w:val="24"/>
              </w:rPr>
            </w:pPr>
            <w:r>
              <w:rPr>
                <w:rFonts w:ascii="宋体" w:hAnsi="宋体" w:hint="eastAsia"/>
                <w:bCs/>
                <w:color w:val="000000"/>
                <w:sz w:val="24"/>
                <w:szCs w:val="24"/>
              </w:rPr>
              <w:t>年毕业于                  学校              专业</w:t>
            </w:r>
          </w:p>
        </w:tc>
      </w:tr>
      <w:tr w:rsidR="00D70FEB" w14:paraId="44996AB7" w14:textId="77777777">
        <w:trPr>
          <w:trHeight w:val="420"/>
          <w:jc w:val="center"/>
        </w:trPr>
        <w:tc>
          <w:tcPr>
            <w:tcW w:w="9853" w:type="dxa"/>
            <w:gridSpan w:val="6"/>
            <w:tcBorders>
              <w:top w:val="single" w:sz="4" w:space="0" w:color="auto"/>
              <w:left w:val="thinThickSmallGap" w:sz="24" w:space="0" w:color="auto"/>
              <w:bottom w:val="single" w:sz="4" w:space="0" w:color="auto"/>
              <w:right w:val="thickThinSmallGap" w:sz="24" w:space="0" w:color="auto"/>
            </w:tcBorders>
            <w:vAlign w:val="center"/>
          </w:tcPr>
          <w:p w14:paraId="7B3111A1"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主要工作经历</w:t>
            </w:r>
          </w:p>
        </w:tc>
      </w:tr>
      <w:tr w:rsidR="00D70FEB" w14:paraId="3207F8F4" w14:textId="77777777">
        <w:trPr>
          <w:trHeight w:val="599"/>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0867D30"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时间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2BCE5D03"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参加过的类似项目名称</w:t>
            </w:r>
          </w:p>
        </w:tc>
        <w:tc>
          <w:tcPr>
            <w:tcW w:w="2520" w:type="dxa"/>
            <w:tcBorders>
              <w:top w:val="single" w:sz="4" w:space="0" w:color="auto"/>
              <w:left w:val="single" w:sz="4" w:space="0" w:color="auto"/>
              <w:bottom w:val="single" w:sz="4" w:space="0" w:color="auto"/>
              <w:right w:val="single" w:sz="4" w:space="0" w:color="auto"/>
            </w:tcBorders>
            <w:vAlign w:val="center"/>
          </w:tcPr>
          <w:p w14:paraId="55327947"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项目概况说明</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73F7605B" w14:textId="77777777" w:rsidR="00D70FEB" w:rsidRDefault="0052327A">
            <w:pPr>
              <w:snapToGrid w:val="0"/>
              <w:spacing w:line="360" w:lineRule="auto"/>
              <w:jc w:val="center"/>
              <w:rPr>
                <w:rFonts w:ascii="宋体" w:hAnsi="宋体" w:hint="eastAsia"/>
                <w:bCs/>
                <w:color w:val="000000"/>
                <w:sz w:val="24"/>
                <w:szCs w:val="24"/>
              </w:rPr>
            </w:pPr>
            <w:r>
              <w:rPr>
                <w:rFonts w:ascii="宋体" w:hAnsi="宋体" w:hint="eastAsia"/>
                <w:bCs/>
                <w:color w:val="000000"/>
                <w:sz w:val="24"/>
                <w:szCs w:val="24"/>
              </w:rPr>
              <w:t>备注</w:t>
            </w:r>
          </w:p>
        </w:tc>
      </w:tr>
      <w:tr w:rsidR="00D70FEB" w14:paraId="31DE342F"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CBF233F" w14:textId="77777777" w:rsidR="00D70FEB" w:rsidRDefault="00D70FEB">
            <w:pPr>
              <w:snapToGrid w:val="0"/>
              <w:spacing w:line="360" w:lineRule="auto"/>
              <w:jc w:val="center"/>
              <w:rPr>
                <w:rFonts w:ascii="宋体" w:hAnsi="宋体" w:hint="eastAsia"/>
                <w:bCs/>
                <w:color w:val="000000"/>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5AAA9E38" w14:textId="77777777" w:rsidR="00D70FEB" w:rsidRDefault="00D70FEB">
            <w:pPr>
              <w:snapToGrid w:val="0"/>
              <w:spacing w:line="360" w:lineRule="auto"/>
              <w:jc w:val="center"/>
              <w:rPr>
                <w:rFonts w:ascii="宋体" w:hAnsi="宋体" w:hint="eastAsia"/>
                <w:bCs/>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0F613B0" w14:textId="77777777" w:rsidR="00D70FEB" w:rsidRDefault="00D70FEB">
            <w:pPr>
              <w:snapToGrid w:val="0"/>
              <w:spacing w:line="360" w:lineRule="auto"/>
              <w:jc w:val="center"/>
              <w:rPr>
                <w:rFonts w:ascii="宋体" w:hAnsi="宋体" w:hint="eastAsia"/>
                <w:bCs/>
                <w:color w:val="000000"/>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0772070C" w14:textId="77777777" w:rsidR="00D70FEB" w:rsidRDefault="00D70FEB">
            <w:pPr>
              <w:snapToGrid w:val="0"/>
              <w:spacing w:line="360" w:lineRule="auto"/>
              <w:jc w:val="center"/>
              <w:rPr>
                <w:rFonts w:ascii="宋体" w:hAnsi="宋体" w:hint="eastAsia"/>
                <w:bCs/>
                <w:color w:val="000000"/>
                <w:sz w:val="24"/>
                <w:szCs w:val="24"/>
              </w:rPr>
            </w:pPr>
          </w:p>
        </w:tc>
      </w:tr>
      <w:tr w:rsidR="00D70FEB" w14:paraId="5EBC33E6"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18D02E30" w14:textId="77777777" w:rsidR="00D70FEB" w:rsidRDefault="00D70FEB">
            <w:pPr>
              <w:snapToGrid w:val="0"/>
              <w:spacing w:line="360" w:lineRule="auto"/>
              <w:jc w:val="center"/>
              <w:rPr>
                <w:rFonts w:ascii="宋体" w:hAnsi="宋体" w:hint="eastAsia"/>
                <w:color w:val="000000"/>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586DCCD1" w14:textId="77777777" w:rsidR="00D70FEB" w:rsidRDefault="00D70FEB">
            <w:pPr>
              <w:snapToGrid w:val="0"/>
              <w:spacing w:line="360" w:lineRule="auto"/>
              <w:jc w:val="center"/>
              <w:rPr>
                <w:rFonts w:ascii="宋体" w:hAnsi="宋体" w:hint="eastAsia"/>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7AD93FC" w14:textId="77777777" w:rsidR="00D70FEB" w:rsidRDefault="00D70FEB">
            <w:pPr>
              <w:snapToGrid w:val="0"/>
              <w:spacing w:line="360" w:lineRule="auto"/>
              <w:jc w:val="center"/>
              <w:rPr>
                <w:rFonts w:ascii="宋体" w:hAnsi="宋体" w:hint="eastAsia"/>
                <w:color w:val="000000"/>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5678385B" w14:textId="77777777" w:rsidR="00D70FEB" w:rsidRDefault="00D70FEB">
            <w:pPr>
              <w:snapToGrid w:val="0"/>
              <w:spacing w:line="360" w:lineRule="auto"/>
              <w:jc w:val="center"/>
              <w:rPr>
                <w:rFonts w:ascii="宋体" w:hAnsi="宋体" w:hint="eastAsia"/>
                <w:color w:val="000000"/>
                <w:sz w:val="24"/>
                <w:szCs w:val="24"/>
              </w:rPr>
            </w:pPr>
          </w:p>
        </w:tc>
      </w:tr>
      <w:tr w:rsidR="00D70FEB" w14:paraId="46E7A600"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BF5A8C8" w14:textId="77777777" w:rsidR="00D70FEB" w:rsidRDefault="00D70FEB">
            <w:pPr>
              <w:snapToGrid w:val="0"/>
              <w:spacing w:line="360" w:lineRule="auto"/>
              <w:jc w:val="center"/>
              <w:rPr>
                <w:rFonts w:ascii="宋体" w:hAnsi="宋体" w:hint="eastAsia"/>
                <w:color w:val="000000"/>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F54B686" w14:textId="77777777" w:rsidR="00D70FEB" w:rsidRDefault="00D70FEB">
            <w:pPr>
              <w:snapToGrid w:val="0"/>
              <w:spacing w:line="360" w:lineRule="auto"/>
              <w:jc w:val="center"/>
              <w:rPr>
                <w:rFonts w:ascii="宋体" w:hAnsi="宋体" w:hint="eastAsia"/>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A6A4133" w14:textId="77777777" w:rsidR="00D70FEB" w:rsidRDefault="00D70FEB">
            <w:pPr>
              <w:snapToGrid w:val="0"/>
              <w:spacing w:line="360" w:lineRule="auto"/>
              <w:jc w:val="center"/>
              <w:rPr>
                <w:rFonts w:ascii="宋体" w:hAnsi="宋体" w:hint="eastAsia"/>
                <w:color w:val="000000"/>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49CFB5AE" w14:textId="77777777" w:rsidR="00D70FEB" w:rsidRDefault="00D70FEB">
            <w:pPr>
              <w:snapToGrid w:val="0"/>
              <w:spacing w:line="360" w:lineRule="auto"/>
              <w:jc w:val="center"/>
              <w:rPr>
                <w:rFonts w:ascii="宋体" w:hAnsi="宋体" w:hint="eastAsia"/>
                <w:color w:val="000000"/>
                <w:sz w:val="24"/>
                <w:szCs w:val="24"/>
              </w:rPr>
            </w:pPr>
          </w:p>
        </w:tc>
      </w:tr>
      <w:tr w:rsidR="00D70FEB" w14:paraId="4780F7DF"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750D4303" w14:textId="77777777" w:rsidR="00D70FEB" w:rsidRDefault="00D70FEB">
            <w:pPr>
              <w:snapToGrid w:val="0"/>
              <w:spacing w:line="360" w:lineRule="auto"/>
              <w:jc w:val="center"/>
              <w:rPr>
                <w:rFonts w:ascii="宋体" w:hAnsi="宋体" w:hint="eastAsia"/>
                <w:color w:val="000000"/>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0FF2E53F" w14:textId="77777777" w:rsidR="00D70FEB" w:rsidRDefault="00D70FEB">
            <w:pPr>
              <w:snapToGrid w:val="0"/>
              <w:spacing w:line="360" w:lineRule="auto"/>
              <w:jc w:val="center"/>
              <w:rPr>
                <w:rFonts w:ascii="宋体" w:hAnsi="宋体" w:hint="eastAsia"/>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412D960" w14:textId="77777777" w:rsidR="00D70FEB" w:rsidRDefault="00D70FEB">
            <w:pPr>
              <w:snapToGrid w:val="0"/>
              <w:spacing w:line="360" w:lineRule="auto"/>
              <w:jc w:val="center"/>
              <w:rPr>
                <w:rFonts w:ascii="宋体" w:hAnsi="宋体" w:hint="eastAsia"/>
                <w:color w:val="000000"/>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67F5D1E9" w14:textId="77777777" w:rsidR="00D70FEB" w:rsidRDefault="00D70FEB">
            <w:pPr>
              <w:snapToGrid w:val="0"/>
              <w:spacing w:line="360" w:lineRule="auto"/>
              <w:jc w:val="center"/>
              <w:rPr>
                <w:rFonts w:ascii="宋体" w:hAnsi="宋体" w:hint="eastAsia"/>
                <w:color w:val="000000"/>
                <w:sz w:val="24"/>
                <w:szCs w:val="24"/>
              </w:rPr>
            </w:pPr>
          </w:p>
        </w:tc>
      </w:tr>
      <w:tr w:rsidR="00D70FEB" w14:paraId="6DAC4961"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697B26AA" w14:textId="77777777" w:rsidR="00D70FEB" w:rsidRDefault="00D70FEB">
            <w:pPr>
              <w:snapToGrid w:val="0"/>
              <w:spacing w:line="360" w:lineRule="auto"/>
              <w:jc w:val="center"/>
              <w:rPr>
                <w:rFonts w:ascii="宋体" w:hAnsi="宋体" w:hint="eastAsia"/>
                <w:color w:val="000000"/>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4A9C53F8" w14:textId="77777777" w:rsidR="00D70FEB" w:rsidRDefault="00D70FEB">
            <w:pPr>
              <w:snapToGrid w:val="0"/>
              <w:spacing w:line="360" w:lineRule="auto"/>
              <w:jc w:val="center"/>
              <w:rPr>
                <w:rFonts w:ascii="宋体" w:hAnsi="宋体" w:hint="eastAsia"/>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1FF0D3" w14:textId="77777777" w:rsidR="00D70FEB" w:rsidRDefault="00D70FEB">
            <w:pPr>
              <w:snapToGrid w:val="0"/>
              <w:spacing w:line="360" w:lineRule="auto"/>
              <w:jc w:val="center"/>
              <w:rPr>
                <w:rFonts w:ascii="宋体" w:hAnsi="宋体" w:hint="eastAsia"/>
                <w:color w:val="000000"/>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06C2FF10" w14:textId="77777777" w:rsidR="00D70FEB" w:rsidRDefault="00D70FEB">
            <w:pPr>
              <w:snapToGrid w:val="0"/>
              <w:spacing w:line="360" w:lineRule="auto"/>
              <w:jc w:val="center"/>
              <w:rPr>
                <w:rFonts w:ascii="宋体" w:hAnsi="宋体" w:hint="eastAsia"/>
                <w:color w:val="000000"/>
                <w:sz w:val="24"/>
                <w:szCs w:val="24"/>
              </w:rPr>
            </w:pPr>
          </w:p>
        </w:tc>
      </w:tr>
      <w:tr w:rsidR="00D70FEB" w14:paraId="537DD109" w14:textId="77777777">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53EF82F7" w14:textId="77777777" w:rsidR="00D70FEB" w:rsidRDefault="00D70FEB">
            <w:pPr>
              <w:snapToGrid w:val="0"/>
              <w:spacing w:line="360" w:lineRule="auto"/>
              <w:jc w:val="center"/>
              <w:rPr>
                <w:rFonts w:ascii="宋体" w:hAnsi="宋体" w:hint="eastAsia"/>
                <w:color w:val="000000"/>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36B292B5" w14:textId="77777777" w:rsidR="00D70FEB" w:rsidRDefault="00D70FEB">
            <w:pPr>
              <w:snapToGrid w:val="0"/>
              <w:spacing w:line="360" w:lineRule="auto"/>
              <w:jc w:val="center"/>
              <w:rPr>
                <w:rFonts w:ascii="宋体" w:hAnsi="宋体" w:hint="eastAsia"/>
                <w:color w:val="000000"/>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C3C65AE" w14:textId="77777777" w:rsidR="00D70FEB" w:rsidRDefault="00D70FEB">
            <w:pPr>
              <w:snapToGrid w:val="0"/>
              <w:spacing w:line="360" w:lineRule="auto"/>
              <w:jc w:val="center"/>
              <w:rPr>
                <w:rFonts w:ascii="宋体" w:hAnsi="宋体" w:hint="eastAsia"/>
                <w:color w:val="000000"/>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484872F7" w14:textId="77777777" w:rsidR="00D70FEB" w:rsidRDefault="00D70FEB">
            <w:pPr>
              <w:snapToGrid w:val="0"/>
              <w:spacing w:line="360" w:lineRule="auto"/>
              <w:jc w:val="center"/>
              <w:rPr>
                <w:rFonts w:ascii="宋体" w:hAnsi="宋体" w:hint="eastAsia"/>
                <w:color w:val="000000"/>
                <w:sz w:val="24"/>
                <w:szCs w:val="24"/>
              </w:rPr>
            </w:pPr>
          </w:p>
        </w:tc>
      </w:tr>
      <w:tr w:rsidR="00D70FEB" w14:paraId="62D63AD6" w14:textId="77777777">
        <w:trPr>
          <w:trHeight w:val="615"/>
          <w:jc w:val="center"/>
        </w:trPr>
        <w:tc>
          <w:tcPr>
            <w:tcW w:w="1377" w:type="dxa"/>
            <w:tcBorders>
              <w:top w:val="single" w:sz="4" w:space="0" w:color="auto"/>
              <w:left w:val="thinThickSmallGap" w:sz="24" w:space="0" w:color="auto"/>
              <w:bottom w:val="thickThinSmallGap" w:sz="24" w:space="0" w:color="auto"/>
              <w:right w:val="single" w:sz="4" w:space="0" w:color="auto"/>
            </w:tcBorders>
            <w:vAlign w:val="center"/>
          </w:tcPr>
          <w:p w14:paraId="583C3C5D" w14:textId="77777777" w:rsidR="00D70FEB" w:rsidRDefault="00D70FEB">
            <w:pPr>
              <w:snapToGrid w:val="0"/>
              <w:spacing w:line="360" w:lineRule="auto"/>
              <w:jc w:val="center"/>
              <w:rPr>
                <w:rFonts w:ascii="宋体" w:hAnsi="宋体" w:hint="eastAsia"/>
                <w:color w:val="000000"/>
                <w:sz w:val="24"/>
                <w:szCs w:val="24"/>
              </w:rPr>
            </w:pPr>
          </w:p>
        </w:tc>
        <w:tc>
          <w:tcPr>
            <w:tcW w:w="3591" w:type="dxa"/>
            <w:gridSpan w:val="3"/>
            <w:tcBorders>
              <w:top w:val="single" w:sz="4" w:space="0" w:color="auto"/>
              <w:left w:val="single" w:sz="4" w:space="0" w:color="auto"/>
              <w:bottom w:val="thickThinSmallGap" w:sz="24" w:space="0" w:color="auto"/>
              <w:right w:val="single" w:sz="4" w:space="0" w:color="auto"/>
            </w:tcBorders>
            <w:vAlign w:val="center"/>
          </w:tcPr>
          <w:p w14:paraId="129C7BD5" w14:textId="77777777" w:rsidR="00D70FEB" w:rsidRDefault="00D70FEB">
            <w:pPr>
              <w:snapToGrid w:val="0"/>
              <w:spacing w:line="360" w:lineRule="auto"/>
              <w:jc w:val="center"/>
              <w:rPr>
                <w:rFonts w:ascii="宋体" w:hAnsi="宋体" w:hint="eastAsia"/>
                <w:color w:val="000000"/>
                <w:sz w:val="24"/>
                <w:szCs w:val="24"/>
              </w:rPr>
            </w:pPr>
          </w:p>
        </w:tc>
        <w:tc>
          <w:tcPr>
            <w:tcW w:w="2520" w:type="dxa"/>
            <w:tcBorders>
              <w:top w:val="single" w:sz="4" w:space="0" w:color="auto"/>
              <w:left w:val="single" w:sz="4" w:space="0" w:color="auto"/>
              <w:bottom w:val="thickThinSmallGap" w:sz="24" w:space="0" w:color="auto"/>
              <w:right w:val="single" w:sz="4" w:space="0" w:color="auto"/>
            </w:tcBorders>
            <w:vAlign w:val="center"/>
          </w:tcPr>
          <w:p w14:paraId="2E7A1AA7" w14:textId="77777777" w:rsidR="00D70FEB" w:rsidRDefault="00D70FEB">
            <w:pPr>
              <w:snapToGrid w:val="0"/>
              <w:spacing w:line="360" w:lineRule="auto"/>
              <w:jc w:val="center"/>
              <w:rPr>
                <w:rFonts w:ascii="宋体" w:hAnsi="宋体" w:hint="eastAsia"/>
                <w:color w:val="000000"/>
                <w:sz w:val="24"/>
                <w:szCs w:val="24"/>
              </w:rPr>
            </w:pPr>
          </w:p>
        </w:tc>
        <w:tc>
          <w:tcPr>
            <w:tcW w:w="2365" w:type="dxa"/>
            <w:tcBorders>
              <w:top w:val="single" w:sz="4" w:space="0" w:color="auto"/>
              <w:left w:val="single" w:sz="4" w:space="0" w:color="auto"/>
              <w:bottom w:val="thickThinSmallGap" w:sz="24" w:space="0" w:color="auto"/>
              <w:right w:val="thickThinSmallGap" w:sz="24" w:space="0" w:color="auto"/>
            </w:tcBorders>
            <w:vAlign w:val="center"/>
          </w:tcPr>
          <w:p w14:paraId="05AA46EF" w14:textId="77777777" w:rsidR="00D70FEB" w:rsidRDefault="00D70FEB">
            <w:pPr>
              <w:snapToGrid w:val="0"/>
              <w:spacing w:line="360" w:lineRule="auto"/>
              <w:jc w:val="center"/>
              <w:rPr>
                <w:rFonts w:ascii="宋体" w:hAnsi="宋体" w:hint="eastAsia"/>
                <w:color w:val="000000"/>
                <w:sz w:val="24"/>
                <w:szCs w:val="24"/>
              </w:rPr>
            </w:pPr>
          </w:p>
        </w:tc>
      </w:tr>
    </w:tbl>
    <w:p w14:paraId="46BF04CD" w14:textId="77777777" w:rsidR="00D70FEB" w:rsidRDefault="0052327A">
      <w:pPr>
        <w:spacing w:line="600" w:lineRule="exact"/>
        <w:rPr>
          <w:rFonts w:ascii="宋体" w:hAnsi="宋体" w:hint="eastAsia"/>
          <w:color w:val="000000"/>
          <w:sz w:val="24"/>
          <w:szCs w:val="21"/>
        </w:rPr>
      </w:pPr>
      <w:r>
        <w:rPr>
          <w:rFonts w:ascii="宋体" w:hAnsi="宋体" w:hint="eastAsia"/>
          <w:color w:val="000000"/>
          <w:sz w:val="24"/>
          <w:szCs w:val="21"/>
        </w:rPr>
        <w:t>后附：项目负责人相关材料等（如有提供）。</w:t>
      </w:r>
    </w:p>
    <w:p w14:paraId="256E096C" w14:textId="77777777" w:rsidR="00D70FEB" w:rsidRDefault="00D70FEB">
      <w:pPr>
        <w:spacing w:line="600" w:lineRule="exact"/>
        <w:rPr>
          <w:rFonts w:ascii="宋体" w:hAnsi="宋体" w:hint="eastAsia"/>
          <w:color w:val="000000"/>
          <w:sz w:val="21"/>
          <w:szCs w:val="21"/>
        </w:rPr>
      </w:pPr>
    </w:p>
    <w:bookmarkEnd w:id="75"/>
    <w:bookmarkEnd w:id="76"/>
    <w:p w14:paraId="7E37271E"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br w:type="page"/>
      </w:r>
      <w:bookmarkStart w:id="77" w:name="_Toc364351267"/>
      <w:bookmarkStart w:id="78" w:name="_Toc386046247"/>
      <w:r>
        <w:rPr>
          <w:rFonts w:ascii="宋体" w:hAnsi="宋体" w:hint="eastAsia"/>
          <w:b/>
          <w:color w:val="000000"/>
          <w:szCs w:val="28"/>
        </w:rPr>
        <w:lastRenderedPageBreak/>
        <w:t>格:4-2</w:t>
      </w:r>
    </w:p>
    <w:p w14:paraId="15DADD35"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拟在本项目投入主要人员情况一览表</w:t>
      </w: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094"/>
        <w:gridCol w:w="1094"/>
        <w:gridCol w:w="983"/>
        <w:gridCol w:w="1663"/>
        <w:gridCol w:w="1890"/>
        <w:gridCol w:w="3130"/>
      </w:tblGrid>
      <w:tr w:rsidR="00D70FEB" w14:paraId="6649EE6D" w14:textId="77777777">
        <w:trPr>
          <w:trHeight w:val="930"/>
          <w:jc w:val="center"/>
        </w:trPr>
        <w:tc>
          <w:tcPr>
            <w:tcW w:w="555" w:type="pct"/>
            <w:tcBorders>
              <w:top w:val="thinThickSmallGap" w:sz="24" w:space="0" w:color="auto"/>
              <w:left w:val="thinThickSmallGap" w:sz="24" w:space="0" w:color="auto"/>
              <w:bottom w:val="single" w:sz="4" w:space="0" w:color="auto"/>
              <w:right w:val="single" w:sz="4" w:space="0" w:color="auto"/>
            </w:tcBorders>
            <w:vAlign w:val="center"/>
          </w:tcPr>
          <w:p w14:paraId="21ABB807" w14:textId="77777777" w:rsidR="00D70FEB" w:rsidRDefault="0052327A">
            <w:pPr>
              <w:spacing w:line="360" w:lineRule="auto"/>
              <w:jc w:val="center"/>
              <w:rPr>
                <w:rFonts w:ascii="宋体" w:hAnsi="宋体" w:hint="eastAsia"/>
                <w:color w:val="000000"/>
                <w:sz w:val="24"/>
                <w:szCs w:val="24"/>
              </w:rPr>
            </w:pPr>
            <w:r>
              <w:rPr>
                <w:rFonts w:ascii="宋体" w:hAnsi="宋体" w:hint="eastAsia"/>
                <w:color w:val="000000"/>
                <w:sz w:val="24"/>
                <w:szCs w:val="24"/>
              </w:rPr>
              <w:t>序号</w:t>
            </w:r>
          </w:p>
        </w:tc>
        <w:tc>
          <w:tcPr>
            <w:tcW w:w="555" w:type="pct"/>
            <w:tcBorders>
              <w:top w:val="thinThickSmallGap" w:sz="24" w:space="0" w:color="auto"/>
              <w:left w:val="single" w:sz="4" w:space="0" w:color="auto"/>
              <w:bottom w:val="single" w:sz="4" w:space="0" w:color="auto"/>
              <w:right w:val="single" w:sz="4" w:space="0" w:color="auto"/>
            </w:tcBorders>
            <w:vAlign w:val="center"/>
          </w:tcPr>
          <w:p w14:paraId="37DC8848" w14:textId="77777777" w:rsidR="00D70FEB" w:rsidRDefault="0052327A">
            <w:pPr>
              <w:spacing w:line="360" w:lineRule="auto"/>
              <w:jc w:val="center"/>
              <w:rPr>
                <w:rFonts w:ascii="宋体" w:hAnsi="宋体" w:hint="eastAsia"/>
                <w:color w:val="000000"/>
                <w:sz w:val="24"/>
                <w:szCs w:val="24"/>
              </w:rPr>
            </w:pPr>
            <w:r>
              <w:rPr>
                <w:rFonts w:ascii="宋体" w:hAnsi="宋体" w:hint="eastAsia"/>
                <w:color w:val="000000"/>
                <w:sz w:val="24"/>
                <w:szCs w:val="24"/>
              </w:rPr>
              <w:t>姓名</w:t>
            </w:r>
          </w:p>
        </w:tc>
        <w:tc>
          <w:tcPr>
            <w:tcW w:w="499" w:type="pct"/>
            <w:tcBorders>
              <w:top w:val="thinThickSmallGap" w:sz="24" w:space="0" w:color="auto"/>
              <w:left w:val="single" w:sz="4" w:space="0" w:color="auto"/>
              <w:bottom w:val="single" w:sz="4" w:space="0" w:color="auto"/>
              <w:right w:val="single" w:sz="4" w:space="0" w:color="auto"/>
            </w:tcBorders>
            <w:vAlign w:val="center"/>
          </w:tcPr>
          <w:p w14:paraId="1DDCC190" w14:textId="77777777" w:rsidR="00D70FEB" w:rsidRDefault="0052327A">
            <w:pPr>
              <w:spacing w:line="360" w:lineRule="auto"/>
              <w:jc w:val="center"/>
              <w:rPr>
                <w:rFonts w:ascii="宋体" w:hAnsi="宋体" w:hint="eastAsia"/>
                <w:color w:val="000000"/>
                <w:sz w:val="24"/>
                <w:szCs w:val="24"/>
              </w:rPr>
            </w:pPr>
            <w:r>
              <w:rPr>
                <w:rFonts w:ascii="宋体" w:hAnsi="宋体" w:hint="eastAsia"/>
                <w:color w:val="000000"/>
                <w:sz w:val="24"/>
                <w:szCs w:val="24"/>
              </w:rPr>
              <w:t>性别</w:t>
            </w:r>
          </w:p>
        </w:tc>
        <w:tc>
          <w:tcPr>
            <w:tcW w:w="844" w:type="pct"/>
            <w:tcBorders>
              <w:top w:val="thinThickSmallGap" w:sz="24" w:space="0" w:color="auto"/>
              <w:left w:val="single" w:sz="4" w:space="0" w:color="auto"/>
              <w:bottom w:val="single" w:sz="4" w:space="0" w:color="auto"/>
              <w:right w:val="single" w:sz="4" w:space="0" w:color="auto"/>
            </w:tcBorders>
            <w:vAlign w:val="center"/>
          </w:tcPr>
          <w:p w14:paraId="3EC9659A" w14:textId="77777777" w:rsidR="00D70FEB" w:rsidRDefault="0052327A">
            <w:pPr>
              <w:spacing w:line="360" w:lineRule="auto"/>
              <w:jc w:val="center"/>
              <w:rPr>
                <w:rFonts w:ascii="宋体" w:hAnsi="宋体" w:hint="eastAsia"/>
                <w:color w:val="000000"/>
                <w:sz w:val="24"/>
                <w:szCs w:val="24"/>
              </w:rPr>
            </w:pPr>
            <w:r>
              <w:rPr>
                <w:rFonts w:ascii="宋体" w:hAnsi="宋体" w:hint="eastAsia"/>
                <w:color w:val="000000"/>
                <w:sz w:val="24"/>
                <w:szCs w:val="24"/>
              </w:rPr>
              <w:t>文化程度</w:t>
            </w:r>
          </w:p>
        </w:tc>
        <w:tc>
          <w:tcPr>
            <w:tcW w:w="959" w:type="pct"/>
            <w:tcBorders>
              <w:top w:val="thinThickSmallGap" w:sz="24" w:space="0" w:color="auto"/>
              <w:left w:val="single" w:sz="4" w:space="0" w:color="auto"/>
              <w:bottom w:val="single" w:sz="4" w:space="0" w:color="auto"/>
              <w:right w:val="single" w:sz="4" w:space="0" w:color="auto"/>
            </w:tcBorders>
            <w:vAlign w:val="center"/>
          </w:tcPr>
          <w:p w14:paraId="63D9BFDC" w14:textId="77777777" w:rsidR="00D70FEB" w:rsidRDefault="0052327A">
            <w:pPr>
              <w:spacing w:line="360" w:lineRule="auto"/>
              <w:jc w:val="center"/>
              <w:rPr>
                <w:rFonts w:ascii="宋体" w:hAnsi="宋体" w:hint="eastAsia"/>
                <w:color w:val="000000"/>
                <w:sz w:val="24"/>
                <w:szCs w:val="24"/>
              </w:rPr>
            </w:pPr>
            <w:r>
              <w:rPr>
                <w:rFonts w:ascii="宋体" w:hAnsi="宋体" w:hint="eastAsia"/>
                <w:color w:val="000000"/>
                <w:sz w:val="24"/>
                <w:szCs w:val="24"/>
              </w:rPr>
              <w:t>拟从事岗位</w:t>
            </w:r>
          </w:p>
        </w:tc>
        <w:tc>
          <w:tcPr>
            <w:tcW w:w="1588" w:type="pct"/>
            <w:tcBorders>
              <w:top w:val="thinThickSmallGap" w:sz="24" w:space="0" w:color="auto"/>
              <w:left w:val="single" w:sz="4" w:space="0" w:color="auto"/>
              <w:bottom w:val="single" w:sz="4" w:space="0" w:color="auto"/>
              <w:right w:val="thickThinSmallGap" w:sz="24" w:space="0" w:color="auto"/>
            </w:tcBorders>
            <w:vAlign w:val="center"/>
          </w:tcPr>
          <w:p w14:paraId="7EF2C5BB" w14:textId="77777777" w:rsidR="00D70FEB" w:rsidRDefault="0052327A">
            <w:pPr>
              <w:spacing w:line="360" w:lineRule="auto"/>
              <w:jc w:val="center"/>
              <w:rPr>
                <w:rFonts w:ascii="宋体" w:hAnsi="宋体" w:hint="eastAsia"/>
                <w:color w:val="000000"/>
                <w:sz w:val="24"/>
                <w:szCs w:val="24"/>
              </w:rPr>
            </w:pPr>
            <w:r>
              <w:rPr>
                <w:rFonts w:hint="eastAsia"/>
                <w:color w:val="000000"/>
                <w:sz w:val="24"/>
                <w:szCs w:val="24"/>
              </w:rPr>
              <w:t>类似项目经验</w:t>
            </w:r>
          </w:p>
        </w:tc>
      </w:tr>
      <w:tr w:rsidR="00D70FEB" w14:paraId="6C3B5D1C" w14:textId="77777777">
        <w:trPr>
          <w:trHeight w:val="415"/>
          <w:jc w:val="center"/>
        </w:trPr>
        <w:tc>
          <w:tcPr>
            <w:tcW w:w="555" w:type="pct"/>
            <w:tcBorders>
              <w:top w:val="single" w:sz="4" w:space="0" w:color="auto"/>
              <w:left w:val="thinThickSmallGap" w:sz="24" w:space="0" w:color="auto"/>
              <w:bottom w:val="single" w:sz="4" w:space="0" w:color="auto"/>
              <w:right w:val="single" w:sz="4" w:space="0" w:color="auto"/>
            </w:tcBorders>
          </w:tcPr>
          <w:p w14:paraId="7A2263C7" w14:textId="77777777" w:rsidR="00D70FEB" w:rsidRDefault="00D70FEB">
            <w:pPr>
              <w:spacing w:line="360" w:lineRule="auto"/>
              <w:jc w:val="center"/>
              <w:rPr>
                <w:rFonts w:ascii="宋体" w:hAnsi="宋体" w:hint="eastAsia"/>
                <w:b/>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656B3BDD" w14:textId="77777777" w:rsidR="00D70FEB" w:rsidRDefault="00D70FEB">
            <w:pPr>
              <w:spacing w:line="360" w:lineRule="auto"/>
              <w:jc w:val="center"/>
              <w:rPr>
                <w:rFonts w:ascii="宋体" w:hAnsi="宋体" w:hint="eastAsia"/>
                <w:b/>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28B395D5" w14:textId="77777777" w:rsidR="00D70FEB" w:rsidRDefault="00D70FEB">
            <w:pPr>
              <w:spacing w:line="360" w:lineRule="auto"/>
              <w:jc w:val="center"/>
              <w:rPr>
                <w:rFonts w:ascii="宋体" w:hAnsi="宋体" w:hint="eastAsia"/>
                <w:b/>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386C45B6" w14:textId="77777777" w:rsidR="00D70FEB" w:rsidRDefault="00D70FEB">
            <w:pPr>
              <w:spacing w:line="360" w:lineRule="auto"/>
              <w:jc w:val="center"/>
              <w:rPr>
                <w:rFonts w:ascii="宋体" w:hAnsi="宋体" w:hint="eastAsia"/>
                <w:b/>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5052BE0E" w14:textId="77777777" w:rsidR="00D70FEB" w:rsidRDefault="00D70FEB">
            <w:pPr>
              <w:spacing w:line="360" w:lineRule="auto"/>
              <w:jc w:val="center"/>
              <w:rPr>
                <w:rFonts w:ascii="宋体" w:hAnsi="宋体" w:hint="eastAsia"/>
                <w:b/>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70F9CE1" w14:textId="77777777" w:rsidR="00D70FEB" w:rsidRDefault="00D70FEB">
            <w:pPr>
              <w:spacing w:line="360" w:lineRule="auto"/>
              <w:jc w:val="center"/>
              <w:rPr>
                <w:rFonts w:ascii="宋体" w:hAnsi="宋体" w:hint="eastAsia"/>
                <w:b/>
                <w:color w:val="000000"/>
                <w:sz w:val="24"/>
                <w:szCs w:val="24"/>
              </w:rPr>
            </w:pPr>
          </w:p>
        </w:tc>
      </w:tr>
      <w:tr w:rsidR="00D70FEB" w14:paraId="0D5597A8" w14:textId="77777777">
        <w:trPr>
          <w:trHeight w:val="565"/>
          <w:jc w:val="center"/>
        </w:trPr>
        <w:tc>
          <w:tcPr>
            <w:tcW w:w="555" w:type="pct"/>
            <w:tcBorders>
              <w:top w:val="single" w:sz="4" w:space="0" w:color="auto"/>
              <w:left w:val="thinThickSmallGap" w:sz="24" w:space="0" w:color="auto"/>
              <w:bottom w:val="single" w:sz="4" w:space="0" w:color="auto"/>
              <w:right w:val="single" w:sz="4" w:space="0" w:color="auto"/>
            </w:tcBorders>
          </w:tcPr>
          <w:p w14:paraId="78E469EF"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689DFE24"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4DE3477F"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3BDB055A"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2D5C5766"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7689700" w14:textId="77777777" w:rsidR="00D70FEB" w:rsidRDefault="00D70FEB">
            <w:pPr>
              <w:spacing w:line="360" w:lineRule="auto"/>
              <w:jc w:val="center"/>
              <w:rPr>
                <w:rFonts w:ascii="宋体" w:hAnsi="宋体" w:hint="eastAsia"/>
                <w:color w:val="000000"/>
                <w:sz w:val="24"/>
                <w:szCs w:val="24"/>
              </w:rPr>
            </w:pPr>
          </w:p>
        </w:tc>
      </w:tr>
      <w:tr w:rsidR="00D70FEB" w14:paraId="049B4AF5" w14:textId="77777777">
        <w:trPr>
          <w:trHeight w:val="614"/>
          <w:jc w:val="center"/>
        </w:trPr>
        <w:tc>
          <w:tcPr>
            <w:tcW w:w="555" w:type="pct"/>
            <w:tcBorders>
              <w:top w:val="single" w:sz="4" w:space="0" w:color="auto"/>
              <w:left w:val="thinThickSmallGap" w:sz="24" w:space="0" w:color="auto"/>
              <w:bottom w:val="single" w:sz="4" w:space="0" w:color="auto"/>
              <w:right w:val="single" w:sz="4" w:space="0" w:color="auto"/>
            </w:tcBorders>
          </w:tcPr>
          <w:p w14:paraId="4A386E40"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73126107"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502C66D"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1CFA9248"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360181FD"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94B9C90" w14:textId="77777777" w:rsidR="00D70FEB" w:rsidRDefault="00D70FEB">
            <w:pPr>
              <w:spacing w:line="360" w:lineRule="auto"/>
              <w:jc w:val="center"/>
              <w:rPr>
                <w:rFonts w:ascii="宋体" w:hAnsi="宋体" w:hint="eastAsia"/>
                <w:color w:val="000000"/>
                <w:sz w:val="24"/>
                <w:szCs w:val="24"/>
              </w:rPr>
            </w:pPr>
          </w:p>
        </w:tc>
      </w:tr>
      <w:tr w:rsidR="00D70FEB" w14:paraId="0AAB245F" w14:textId="77777777">
        <w:trPr>
          <w:trHeight w:val="608"/>
          <w:jc w:val="center"/>
        </w:trPr>
        <w:tc>
          <w:tcPr>
            <w:tcW w:w="555" w:type="pct"/>
            <w:tcBorders>
              <w:top w:val="single" w:sz="4" w:space="0" w:color="auto"/>
              <w:left w:val="thinThickSmallGap" w:sz="24" w:space="0" w:color="auto"/>
              <w:bottom w:val="single" w:sz="4" w:space="0" w:color="auto"/>
              <w:right w:val="single" w:sz="4" w:space="0" w:color="auto"/>
            </w:tcBorders>
          </w:tcPr>
          <w:p w14:paraId="7C7C08AE"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32278242"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3D6179F1" w14:textId="77777777" w:rsidR="00D70FEB" w:rsidRDefault="00D70FEB">
            <w:pPr>
              <w:widowControl/>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5314B703"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549376A7"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0D54EEC" w14:textId="77777777" w:rsidR="00D70FEB" w:rsidRDefault="00D70FEB">
            <w:pPr>
              <w:spacing w:line="360" w:lineRule="auto"/>
              <w:jc w:val="center"/>
              <w:rPr>
                <w:rFonts w:ascii="宋体" w:hAnsi="宋体" w:hint="eastAsia"/>
                <w:color w:val="000000"/>
                <w:sz w:val="24"/>
                <w:szCs w:val="24"/>
              </w:rPr>
            </w:pPr>
          </w:p>
        </w:tc>
      </w:tr>
      <w:tr w:rsidR="00D70FEB" w14:paraId="7DFB3846" w14:textId="77777777">
        <w:trPr>
          <w:trHeight w:val="460"/>
          <w:jc w:val="center"/>
        </w:trPr>
        <w:tc>
          <w:tcPr>
            <w:tcW w:w="555" w:type="pct"/>
            <w:tcBorders>
              <w:top w:val="single" w:sz="4" w:space="0" w:color="auto"/>
              <w:left w:val="thinThickSmallGap" w:sz="24" w:space="0" w:color="auto"/>
              <w:bottom w:val="single" w:sz="4" w:space="0" w:color="auto"/>
              <w:right w:val="single" w:sz="4" w:space="0" w:color="auto"/>
            </w:tcBorders>
          </w:tcPr>
          <w:p w14:paraId="0EA7E552"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7870F25F"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0938933F"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6138008F"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2B8B4635"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7E04983" w14:textId="77777777" w:rsidR="00D70FEB" w:rsidRDefault="00D70FEB">
            <w:pPr>
              <w:spacing w:line="360" w:lineRule="auto"/>
              <w:jc w:val="center"/>
              <w:rPr>
                <w:rFonts w:ascii="宋体" w:hAnsi="宋体" w:hint="eastAsia"/>
                <w:color w:val="000000"/>
                <w:sz w:val="24"/>
                <w:szCs w:val="24"/>
              </w:rPr>
            </w:pPr>
          </w:p>
        </w:tc>
      </w:tr>
      <w:tr w:rsidR="00D70FEB" w14:paraId="5719515F" w14:textId="77777777">
        <w:trPr>
          <w:trHeight w:val="622"/>
          <w:jc w:val="center"/>
        </w:trPr>
        <w:tc>
          <w:tcPr>
            <w:tcW w:w="555" w:type="pct"/>
            <w:tcBorders>
              <w:top w:val="single" w:sz="4" w:space="0" w:color="auto"/>
              <w:left w:val="thinThickSmallGap" w:sz="24" w:space="0" w:color="auto"/>
              <w:bottom w:val="single" w:sz="4" w:space="0" w:color="auto"/>
              <w:right w:val="single" w:sz="4" w:space="0" w:color="auto"/>
            </w:tcBorders>
          </w:tcPr>
          <w:p w14:paraId="775C2BE3"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4F11F922"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4D2F514"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079E230A"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6753C9DC"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D58BA30" w14:textId="77777777" w:rsidR="00D70FEB" w:rsidRDefault="00D70FEB">
            <w:pPr>
              <w:spacing w:line="360" w:lineRule="auto"/>
              <w:jc w:val="center"/>
              <w:rPr>
                <w:rFonts w:ascii="宋体" w:hAnsi="宋体" w:hint="eastAsia"/>
                <w:color w:val="000000"/>
                <w:sz w:val="24"/>
                <w:szCs w:val="24"/>
              </w:rPr>
            </w:pPr>
          </w:p>
        </w:tc>
      </w:tr>
      <w:tr w:rsidR="00D70FEB" w14:paraId="59480F81" w14:textId="77777777">
        <w:trPr>
          <w:trHeight w:val="607"/>
          <w:jc w:val="center"/>
        </w:trPr>
        <w:tc>
          <w:tcPr>
            <w:tcW w:w="555" w:type="pct"/>
            <w:tcBorders>
              <w:top w:val="single" w:sz="4" w:space="0" w:color="auto"/>
              <w:left w:val="thinThickSmallGap" w:sz="24" w:space="0" w:color="auto"/>
              <w:bottom w:val="single" w:sz="4" w:space="0" w:color="auto"/>
              <w:right w:val="single" w:sz="4" w:space="0" w:color="auto"/>
            </w:tcBorders>
          </w:tcPr>
          <w:p w14:paraId="213650DC"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4D372FFE"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2A4EFDDE"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1E02329C"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77B0CBC9"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403562EC" w14:textId="77777777" w:rsidR="00D70FEB" w:rsidRDefault="00D70FEB">
            <w:pPr>
              <w:spacing w:line="360" w:lineRule="auto"/>
              <w:jc w:val="center"/>
              <w:rPr>
                <w:rFonts w:ascii="宋体" w:hAnsi="宋体" w:hint="eastAsia"/>
                <w:color w:val="000000"/>
                <w:sz w:val="24"/>
                <w:szCs w:val="24"/>
              </w:rPr>
            </w:pPr>
          </w:p>
        </w:tc>
      </w:tr>
      <w:tr w:rsidR="00D70FEB" w14:paraId="1E993CDC" w14:textId="77777777">
        <w:trPr>
          <w:trHeight w:val="604"/>
          <w:jc w:val="center"/>
        </w:trPr>
        <w:tc>
          <w:tcPr>
            <w:tcW w:w="555" w:type="pct"/>
            <w:tcBorders>
              <w:top w:val="single" w:sz="4" w:space="0" w:color="auto"/>
              <w:left w:val="thinThickSmallGap" w:sz="24" w:space="0" w:color="auto"/>
              <w:bottom w:val="single" w:sz="4" w:space="0" w:color="auto"/>
              <w:right w:val="single" w:sz="4" w:space="0" w:color="auto"/>
            </w:tcBorders>
          </w:tcPr>
          <w:p w14:paraId="5DC1F2E8"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3466F496"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7803348B"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3839FA26"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48483EDF"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336A85B6" w14:textId="77777777" w:rsidR="00D70FEB" w:rsidRDefault="00D70FEB">
            <w:pPr>
              <w:spacing w:line="360" w:lineRule="auto"/>
              <w:jc w:val="center"/>
              <w:rPr>
                <w:rFonts w:ascii="宋体" w:hAnsi="宋体" w:hint="eastAsia"/>
                <w:color w:val="000000"/>
                <w:sz w:val="24"/>
                <w:szCs w:val="24"/>
              </w:rPr>
            </w:pPr>
          </w:p>
        </w:tc>
      </w:tr>
      <w:tr w:rsidR="00D70FEB" w14:paraId="55F9AFE5" w14:textId="77777777">
        <w:trPr>
          <w:trHeight w:val="602"/>
          <w:jc w:val="center"/>
        </w:trPr>
        <w:tc>
          <w:tcPr>
            <w:tcW w:w="555" w:type="pct"/>
            <w:tcBorders>
              <w:top w:val="single" w:sz="4" w:space="0" w:color="auto"/>
              <w:left w:val="thinThickSmallGap" w:sz="24" w:space="0" w:color="auto"/>
              <w:bottom w:val="single" w:sz="4" w:space="0" w:color="auto"/>
              <w:right w:val="single" w:sz="4" w:space="0" w:color="auto"/>
            </w:tcBorders>
          </w:tcPr>
          <w:p w14:paraId="47BBAC50"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4582AECE"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72A7FEF6"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0E3BB232"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397965D8"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B49A8FB" w14:textId="77777777" w:rsidR="00D70FEB" w:rsidRDefault="00D70FEB">
            <w:pPr>
              <w:spacing w:line="360" w:lineRule="auto"/>
              <w:jc w:val="center"/>
              <w:rPr>
                <w:rFonts w:ascii="宋体" w:hAnsi="宋体" w:hint="eastAsia"/>
                <w:color w:val="000000"/>
                <w:sz w:val="24"/>
                <w:szCs w:val="24"/>
              </w:rPr>
            </w:pPr>
          </w:p>
        </w:tc>
      </w:tr>
      <w:tr w:rsidR="00D70FEB" w14:paraId="6190DD41" w14:textId="77777777">
        <w:trPr>
          <w:trHeight w:val="601"/>
          <w:jc w:val="center"/>
        </w:trPr>
        <w:tc>
          <w:tcPr>
            <w:tcW w:w="555" w:type="pct"/>
            <w:tcBorders>
              <w:top w:val="single" w:sz="4" w:space="0" w:color="auto"/>
              <w:left w:val="thinThickSmallGap" w:sz="24" w:space="0" w:color="auto"/>
              <w:bottom w:val="single" w:sz="4" w:space="0" w:color="auto"/>
              <w:right w:val="single" w:sz="4" w:space="0" w:color="auto"/>
            </w:tcBorders>
          </w:tcPr>
          <w:p w14:paraId="5208E8B3"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6CF147C4"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67F098D"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7BF1097A"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80F15F9"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39293EF" w14:textId="77777777" w:rsidR="00D70FEB" w:rsidRDefault="00D70FEB">
            <w:pPr>
              <w:spacing w:line="360" w:lineRule="auto"/>
              <w:jc w:val="center"/>
              <w:rPr>
                <w:rFonts w:ascii="宋体" w:hAnsi="宋体" w:hint="eastAsia"/>
                <w:color w:val="000000"/>
                <w:sz w:val="24"/>
                <w:szCs w:val="24"/>
              </w:rPr>
            </w:pPr>
          </w:p>
        </w:tc>
      </w:tr>
      <w:tr w:rsidR="00D70FEB" w14:paraId="7970EDFA" w14:textId="77777777">
        <w:trPr>
          <w:trHeight w:val="584"/>
          <w:jc w:val="center"/>
        </w:trPr>
        <w:tc>
          <w:tcPr>
            <w:tcW w:w="555" w:type="pct"/>
            <w:tcBorders>
              <w:top w:val="single" w:sz="4" w:space="0" w:color="auto"/>
              <w:left w:val="thinThickSmallGap" w:sz="24" w:space="0" w:color="auto"/>
              <w:bottom w:val="single" w:sz="4" w:space="0" w:color="auto"/>
              <w:right w:val="single" w:sz="4" w:space="0" w:color="auto"/>
            </w:tcBorders>
          </w:tcPr>
          <w:p w14:paraId="30B97A3D"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7D6ECF0E"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02BB97F5"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06DF85CD"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7D57CD1"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4754C14" w14:textId="77777777" w:rsidR="00D70FEB" w:rsidRDefault="00D70FEB">
            <w:pPr>
              <w:spacing w:line="360" w:lineRule="auto"/>
              <w:jc w:val="center"/>
              <w:rPr>
                <w:rFonts w:ascii="宋体" w:hAnsi="宋体" w:hint="eastAsia"/>
                <w:color w:val="000000"/>
                <w:sz w:val="24"/>
                <w:szCs w:val="24"/>
              </w:rPr>
            </w:pPr>
          </w:p>
        </w:tc>
      </w:tr>
      <w:tr w:rsidR="00D70FEB" w14:paraId="15520BE7" w14:textId="77777777">
        <w:trPr>
          <w:trHeight w:val="583"/>
          <w:jc w:val="center"/>
        </w:trPr>
        <w:tc>
          <w:tcPr>
            <w:tcW w:w="555" w:type="pct"/>
            <w:tcBorders>
              <w:top w:val="single" w:sz="4" w:space="0" w:color="auto"/>
              <w:left w:val="thinThickSmallGap" w:sz="24" w:space="0" w:color="auto"/>
              <w:bottom w:val="single" w:sz="4" w:space="0" w:color="auto"/>
              <w:right w:val="single" w:sz="4" w:space="0" w:color="auto"/>
            </w:tcBorders>
          </w:tcPr>
          <w:p w14:paraId="7015F0C9"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5D1945CE"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5450D7A1"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0AD7A6CD"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4D25DE49"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910FC07" w14:textId="77777777" w:rsidR="00D70FEB" w:rsidRDefault="00D70FEB">
            <w:pPr>
              <w:spacing w:line="360" w:lineRule="auto"/>
              <w:jc w:val="center"/>
              <w:rPr>
                <w:rFonts w:ascii="宋体" w:hAnsi="宋体" w:hint="eastAsia"/>
                <w:color w:val="000000"/>
                <w:sz w:val="24"/>
                <w:szCs w:val="24"/>
              </w:rPr>
            </w:pPr>
          </w:p>
        </w:tc>
      </w:tr>
      <w:tr w:rsidR="00D70FEB" w14:paraId="62A118E3" w14:textId="77777777">
        <w:trPr>
          <w:trHeight w:val="619"/>
          <w:jc w:val="center"/>
        </w:trPr>
        <w:tc>
          <w:tcPr>
            <w:tcW w:w="555" w:type="pct"/>
            <w:tcBorders>
              <w:top w:val="single" w:sz="4" w:space="0" w:color="auto"/>
              <w:left w:val="thinThickSmallGap" w:sz="24" w:space="0" w:color="auto"/>
              <w:bottom w:val="thickThinSmallGap" w:sz="24" w:space="0" w:color="auto"/>
              <w:right w:val="single" w:sz="4" w:space="0" w:color="auto"/>
            </w:tcBorders>
          </w:tcPr>
          <w:p w14:paraId="26055C5B" w14:textId="77777777" w:rsidR="00D70FEB" w:rsidRDefault="00D70FEB">
            <w:pPr>
              <w:spacing w:line="360" w:lineRule="auto"/>
              <w:jc w:val="center"/>
              <w:rPr>
                <w:rFonts w:ascii="宋体" w:hAnsi="宋体" w:hint="eastAsia"/>
                <w:color w:val="000000"/>
                <w:sz w:val="24"/>
                <w:szCs w:val="24"/>
              </w:rPr>
            </w:pPr>
          </w:p>
        </w:tc>
        <w:tc>
          <w:tcPr>
            <w:tcW w:w="555" w:type="pct"/>
            <w:tcBorders>
              <w:top w:val="single" w:sz="4" w:space="0" w:color="auto"/>
              <w:left w:val="single" w:sz="4" w:space="0" w:color="auto"/>
              <w:bottom w:val="thickThinSmallGap" w:sz="24" w:space="0" w:color="auto"/>
              <w:right w:val="single" w:sz="4" w:space="0" w:color="auto"/>
            </w:tcBorders>
            <w:vAlign w:val="center"/>
          </w:tcPr>
          <w:p w14:paraId="3E159046" w14:textId="77777777" w:rsidR="00D70FEB" w:rsidRDefault="00D70FEB">
            <w:pPr>
              <w:spacing w:line="360" w:lineRule="auto"/>
              <w:jc w:val="center"/>
              <w:rPr>
                <w:rFonts w:ascii="宋体" w:hAnsi="宋体" w:hint="eastAsia"/>
                <w:color w:val="000000"/>
                <w:sz w:val="24"/>
                <w:szCs w:val="24"/>
              </w:rPr>
            </w:pPr>
          </w:p>
        </w:tc>
        <w:tc>
          <w:tcPr>
            <w:tcW w:w="499" w:type="pct"/>
            <w:tcBorders>
              <w:top w:val="single" w:sz="4" w:space="0" w:color="auto"/>
              <w:left w:val="single" w:sz="4" w:space="0" w:color="auto"/>
              <w:bottom w:val="thickThinSmallGap" w:sz="24" w:space="0" w:color="auto"/>
              <w:right w:val="single" w:sz="4" w:space="0" w:color="auto"/>
            </w:tcBorders>
            <w:vAlign w:val="center"/>
          </w:tcPr>
          <w:p w14:paraId="1D282819" w14:textId="77777777" w:rsidR="00D70FEB" w:rsidRDefault="00D70FEB">
            <w:pPr>
              <w:spacing w:line="360" w:lineRule="auto"/>
              <w:jc w:val="center"/>
              <w:rPr>
                <w:rFonts w:ascii="宋体" w:hAnsi="宋体" w:hint="eastAsia"/>
                <w:color w:val="000000"/>
                <w:sz w:val="24"/>
                <w:szCs w:val="24"/>
              </w:rPr>
            </w:pPr>
          </w:p>
        </w:tc>
        <w:tc>
          <w:tcPr>
            <w:tcW w:w="844" w:type="pct"/>
            <w:tcBorders>
              <w:top w:val="single" w:sz="4" w:space="0" w:color="auto"/>
              <w:left w:val="single" w:sz="4" w:space="0" w:color="auto"/>
              <w:bottom w:val="thickThinSmallGap" w:sz="24" w:space="0" w:color="auto"/>
              <w:right w:val="single" w:sz="4" w:space="0" w:color="auto"/>
            </w:tcBorders>
            <w:vAlign w:val="center"/>
          </w:tcPr>
          <w:p w14:paraId="21AF6674" w14:textId="77777777" w:rsidR="00D70FEB" w:rsidRDefault="00D70FEB">
            <w:pPr>
              <w:spacing w:line="360" w:lineRule="auto"/>
              <w:jc w:val="center"/>
              <w:rPr>
                <w:rFonts w:ascii="宋体" w:hAnsi="宋体" w:hint="eastAsia"/>
                <w:color w:val="000000"/>
                <w:sz w:val="24"/>
                <w:szCs w:val="24"/>
              </w:rPr>
            </w:pPr>
          </w:p>
        </w:tc>
        <w:tc>
          <w:tcPr>
            <w:tcW w:w="959" w:type="pct"/>
            <w:tcBorders>
              <w:top w:val="single" w:sz="4" w:space="0" w:color="auto"/>
              <w:left w:val="single" w:sz="4" w:space="0" w:color="auto"/>
              <w:bottom w:val="thickThinSmallGap" w:sz="24" w:space="0" w:color="auto"/>
              <w:right w:val="single" w:sz="4" w:space="0" w:color="auto"/>
            </w:tcBorders>
            <w:vAlign w:val="center"/>
          </w:tcPr>
          <w:p w14:paraId="23BEE4F9" w14:textId="77777777" w:rsidR="00D70FEB" w:rsidRDefault="00D70FEB">
            <w:pPr>
              <w:spacing w:line="360" w:lineRule="auto"/>
              <w:jc w:val="center"/>
              <w:rPr>
                <w:rFonts w:ascii="宋体" w:hAnsi="宋体" w:hint="eastAsia"/>
                <w:color w:val="000000"/>
                <w:sz w:val="24"/>
                <w:szCs w:val="24"/>
              </w:rPr>
            </w:pPr>
          </w:p>
        </w:tc>
        <w:tc>
          <w:tcPr>
            <w:tcW w:w="1588" w:type="pct"/>
            <w:tcBorders>
              <w:top w:val="single" w:sz="4" w:space="0" w:color="auto"/>
              <w:left w:val="single" w:sz="4" w:space="0" w:color="auto"/>
              <w:bottom w:val="thickThinSmallGap" w:sz="24" w:space="0" w:color="auto"/>
              <w:right w:val="thickThinSmallGap" w:sz="24" w:space="0" w:color="auto"/>
            </w:tcBorders>
            <w:vAlign w:val="center"/>
          </w:tcPr>
          <w:p w14:paraId="15481AA9" w14:textId="77777777" w:rsidR="00D70FEB" w:rsidRDefault="00D70FEB">
            <w:pPr>
              <w:spacing w:line="360" w:lineRule="auto"/>
              <w:jc w:val="center"/>
              <w:rPr>
                <w:rFonts w:ascii="宋体" w:hAnsi="宋体" w:hint="eastAsia"/>
                <w:color w:val="000000"/>
                <w:sz w:val="24"/>
                <w:szCs w:val="24"/>
              </w:rPr>
            </w:pPr>
          </w:p>
        </w:tc>
      </w:tr>
    </w:tbl>
    <w:p w14:paraId="32C93253" w14:textId="77777777" w:rsidR="00D70FEB" w:rsidRDefault="0052327A">
      <w:pPr>
        <w:spacing w:line="360" w:lineRule="auto"/>
        <w:rPr>
          <w:rFonts w:ascii="宋体" w:hAnsi="宋体" w:hint="eastAsia"/>
          <w:color w:val="000000"/>
          <w:sz w:val="24"/>
          <w:szCs w:val="21"/>
        </w:rPr>
      </w:pPr>
      <w:r>
        <w:rPr>
          <w:rFonts w:ascii="宋体" w:hAnsi="宋体" w:hint="eastAsia"/>
          <w:color w:val="000000"/>
          <w:sz w:val="24"/>
          <w:szCs w:val="21"/>
        </w:rPr>
        <w:t>后附：1.人员组织构架说明；</w:t>
      </w:r>
    </w:p>
    <w:p w14:paraId="30BC8E78" w14:textId="77777777" w:rsidR="00D70FEB" w:rsidRDefault="0052327A">
      <w:pPr>
        <w:spacing w:line="360" w:lineRule="auto"/>
        <w:ind w:firstLineChars="300" w:firstLine="720"/>
        <w:rPr>
          <w:rFonts w:ascii="宋体" w:hAnsi="宋体" w:hint="eastAsia"/>
          <w:color w:val="000000"/>
          <w:sz w:val="24"/>
          <w:szCs w:val="21"/>
        </w:rPr>
      </w:pPr>
      <w:r>
        <w:rPr>
          <w:rFonts w:ascii="宋体" w:hAnsi="宋体" w:hint="eastAsia"/>
          <w:color w:val="000000"/>
          <w:sz w:val="24"/>
          <w:szCs w:val="21"/>
        </w:rPr>
        <w:t>2.拟投入人员相关材料等（如有提供）；</w:t>
      </w:r>
    </w:p>
    <w:p w14:paraId="35F563F7" w14:textId="77777777" w:rsidR="00D70FEB" w:rsidRDefault="00D70FEB">
      <w:pPr>
        <w:spacing w:line="360" w:lineRule="auto"/>
        <w:rPr>
          <w:rFonts w:ascii="宋体" w:hAnsi="宋体" w:hint="eastAsia"/>
          <w:color w:val="000000"/>
          <w:sz w:val="24"/>
          <w:szCs w:val="21"/>
        </w:rPr>
      </w:pPr>
    </w:p>
    <w:p w14:paraId="5235B484" w14:textId="77777777" w:rsidR="00D70FEB" w:rsidRDefault="00D70FEB">
      <w:pPr>
        <w:spacing w:line="360" w:lineRule="auto"/>
        <w:rPr>
          <w:rFonts w:ascii="宋体" w:hAnsi="宋体" w:cs="义启新宋体" w:hint="eastAsia"/>
          <w:b/>
          <w:color w:val="000000"/>
          <w:kern w:val="0"/>
          <w:sz w:val="24"/>
          <w:szCs w:val="21"/>
        </w:rPr>
      </w:pPr>
    </w:p>
    <w:p w14:paraId="21193EA7" w14:textId="77777777" w:rsidR="00D70FEB" w:rsidRDefault="00D70FEB">
      <w:pPr>
        <w:spacing w:line="600" w:lineRule="exact"/>
        <w:rPr>
          <w:rFonts w:ascii="宋体" w:hAnsi="宋体" w:hint="eastAsia"/>
          <w:b/>
          <w:color w:val="000000"/>
          <w:szCs w:val="28"/>
        </w:rPr>
      </w:pPr>
    </w:p>
    <w:bookmarkEnd w:id="77"/>
    <w:bookmarkEnd w:id="78"/>
    <w:p w14:paraId="05E27CF6" w14:textId="77777777" w:rsidR="00D70FEB" w:rsidRDefault="0052327A">
      <w:pPr>
        <w:widowControl/>
        <w:jc w:val="left"/>
        <w:rPr>
          <w:rFonts w:ascii="宋体" w:hAnsi="宋体" w:cs="Calibri" w:hint="eastAsia"/>
          <w:b/>
          <w:color w:val="000000"/>
          <w:szCs w:val="28"/>
        </w:rPr>
      </w:pPr>
      <w:r>
        <w:rPr>
          <w:rFonts w:ascii="宋体" w:hAnsi="宋体" w:cs="Calibri" w:hint="eastAsia"/>
          <w:b/>
          <w:color w:val="000000"/>
          <w:szCs w:val="28"/>
        </w:rPr>
        <w:br w:type="page"/>
      </w:r>
      <w:bookmarkStart w:id="79" w:name="_Toc531895135"/>
      <w:r>
        <w:rPr>
          <w:rFonts w:ascii="宋体" w:hAnsi="宋体" w:cs="Calibri" w:hint="eastAsia"/>
          <w:b/>
          <w:color w:val="000000"/>
          <w:szCs w:val="28"/>
        </w:rPr>
        <w:lastRenderedPageBreak/>
        <w:t>格式5：</w:t>
      </w:r>
    </w:p>
    <w:p w14:paraId="1FA08745"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构成投标文件技术部分的其他资料</w:t>
      </w:r>
      <w:bookmarkEnd w:id="79"/>
    </w:p>
    <w:p w14:paraId="139A4BB4" w14:textId="77777777" w:rsidR="00D70FEB" w:rsidRDefault="00D70FEB">
      <w:pPr>
        <w:spacing w:line="588" w:lineRule="exact"/>
        <w:jc w:val="left"/>
        <w:rPr>
          <w:rFonts w:hAnsi="宋体" w:hint="eastAsia"/>
          <w:color w:val="000000"/>
          <w:sz w:val="24"/>
          <w:szCs w:val="24"/>
        </w:rPr>
      </w:pPr>
    </w:p>
    <w:p w14:paraId="7495215E" w14:textId="77777777" w:rsidR="00D70FEB" w:rsidRDefault="0052327A">
      <w:pPr>
        <w:keepNext/>
        <w:adjustRightInd w:val="0"/>
        <w:spacing w:before="120" w:line="360" w:lineRule="auto"/>
        <w:jc w:val="center"/>
        <w:textAlignment w:val="baseline"/>
        <w:outlineLvl w:val="1"/>
        <w:rPr>
          <w:rFonts w:ascii="宋体" w:hAnsi="宋体" w:hint="eastAsia"/>
          <w:b/>
          <w:color w:val="000000"/>
          <w:kern w:val="0"/>
          <w:sz w:val="32"/>
          <w:szCs w:val="32"/>
        </w:rPr>
      </w:pPr>
      <w:r>
        <w:rPr>
          <w:rFonts w:ascii="宋体" w:hAnsi="宋体" w:hint="eastAsia"/>
          <w:b/>
          <w:color w:val="000000"/>
          <w:kern w:val="0"/>
          <w:sz w:val="30"/>
          <w:szCs w:val="30"/>
        </w:rPr>
        <w:br w:type="page"/>
      </w:r>
      <w:bookmarkStart w:id="80" w:name="_Toc63070520"/>
      <w:bookmarkStart w:id="81" w:name="_Toc152246156"/>
      <w:r>
        <w:rPr>
          <w:rFonts w:ascii="宋体" w:hAnsi="宋体" w:hint="eastAsia"/>
          <w:b/>
          <w:color w:val="000000"/>
          <w:kern w:val="0"/>
          <w:sz w:val="32"/>
          <w:szCs w:val="32"/>
        </w:rPr>
        <w:lastRenderedPageBreak/>
        <w:t>三、商务报价部分</w:t>
      </w:r>
      <w:bookmarkEnd w:id="80"/>
      <w:bookmarkEnd w:id="81"/>
    </w:p>
    <w:p w14:paraId="7996DE2C" w14:textId="77777777" w:rsidR="00D70FEB" w:rsidRDefault="0052327A">
      <w:pPr>
        <w:spacing w:line="360" w:lineRule="auto"/>
        <w:rPr>
          <w:rFonts w:ascii="宋体" w:hAnsi="宋体" w:hint="eastAsia"/>
          <w:b/>
          <w:color w:val="000000"/>
          <w:szCs w:val="28"/>
        </w:rPr>
      </w:pPr>
      <w:r>
        <w:rPr>
          <w:rFonts w:ascii="宋体" w:hAnsi="宋体" w:hint="eastAsia"/>
          <w:b/>
          <w:color w:val="000000"/>
          <w:szCs w:val="28"/>
        </w:rPr>
        <w:t>格式1：</w:t>
      </w:r>
    </w:p>
    <w:p w14:paraId="40FCDED6"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bookmarkStart w:id="82" w:name="_Toc63070515"/>
      <w:bookmarkStart w:id="83" w:name="_Toc152246153"/>
      <w:r>
        <w:rPr>
          <w:rFonts w:ascii="宋体" w:hAnsi="宋体" w:hint="eastAsia"/>
          <w:b/>
          <w:color w:val="000000"/>
          <w:kern w:val="0"/>
          <w:sz w:val="32"/>
          <w:szCs w:val="32"/>
          <w:lang w:val="zh-CN"/>
        </w:rPr>
        <w:t>开标一览表</w:t>
      </w:r>
      <w:bookmarkEnd w:id="82"/>
      <w:bookmarkEnd w:id="83"/>
    </w:p>
    <w:p w14:paraId="641BC4CB" w14:textId="77777777" w:rsidR="00D70FEB" w:rsidRDefault="00D70FEB">
      <w:pPr>
        <w:rPr>
          <w:rFonts w:ascii="宋体" w:hAnsi="宋体" w:hint="eastAsia"/>
          <w:color w:val="000000"/>
          <w:sz w:val="21"/>
          <w:szCs w:val="24"/>
        </w:rPr>
      </w:pPr>
    </w:p>
    <w:p w14:paraId="424F658A" w14:textId="77777777" w:rsidR="00D70FEB" w:rsidRDefault="0052327A">
      <w:pPr>
        <w:rPr>
          <w:rFonts w:ascii="宋体" w:hAnsi="宋体" w:hint="eastAsia"/>
          <w:color w:val="000000"/>
          <w:sz w:val="24"/>
          <w:szCs w:val="24"/>
        </w:rPr>
      </w:pPr>
      <w:r>
        <w:rPr>
          <w:rFonts w:ascii="宋体" w:hAnsi="宋体" w:hint="eastAsia"/>
          <w:b/>
          <w:color w:val="000000"/>
          <w:sz w:val="24"/>
          <w:szCs w:val="24"/>
        </w:rPr>
        <w:t>项目名称：                                       招标编号：</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0"/>
        <w:gridCol w:w="1985"/>
        <w:gridCol w:w="2268"/>
        <w:gridCol w:w="1417"/>
        <w:gridCol w:w="1468"/>
        <w:gridCol w:w="907"/>
      </w:tblGrid>
      <w:tr w:rsidR="00D70FEB" w14:paraId="3B7A5D78" w14:textId="77777777">
        <w:trPr>
          <w:cantSplit/>
          <w:trHeight w:val="490"/>
        </w:trPr>
        <w:tc>
          <w:tcPr>
            <w:tcW w:w="1809" w:type="dxa"/>
            <w:tcBorders>
              <w:top w:val="single" w:sz="4" w:space="0" w:color="auto"/>
              <w:left w:val="single" w:sz="4" w:space="0" w:color="auto"/>
              <w:bottom w:val="single" w:sz="4" w:space="0" w:color="auto"/>
              <w:right w:val="single" w:sz="4" w:space="0" w:color="auto"/>
            </w:tcBorders>
            <w:vAlign w:val="center"/>
          </w:tcPr>
          <w:p w14:paraId="52B49AE8" w14:textId="77777777" w:rsidR="00D70FEB" w:rsidRDefault="0052327A">
            <w:pPr>
              <w:jc w:val="center"/>
              <w:rPr>
                <w:rFonts w:ascii="宋体" w:hAnsi="宋体" w:hint="eastAsia"/>
                <w:b/>
                <w:sz w:val="24"/>
                <w:szCs w:val="24"/>
              </w:rPr>
            </w:pPr>
            <w:r>
              <w:rPr>
                <w:rFonts w:ascii="宋体" w:hAnsi="宋体" w:hint="eastAsia"/>
                <w:b/>
                <w:sz w:val="24"/>
                <w:szCs w:val="24"/>
              </w:rPr>
              <w:t>投标人名称</w:t>
            </w:r>
          </w:p>
        </w:tc>
        <w:tc>
          <w:tcPr>
            <w:tcW w:w="1985" w:type="dxa"/>
            <w:tcBorders>
              <w:top w:val="single" w:sz="4" w:space="0" w:color="auto"/>
              <w:left w:val="single" w:sz="4" w:space="0" w:color="auto"/>
              <w:bottom w:val="single" w:sz="4" w:space="0" w:color="auto"/>
              <w:right w:val="single" w:sz="4" w:space="0" w:color="auto"/>
            </w:tcBorders>
            <w:vAlign w:val="center"/>
          </w:tcPr>
          <w:p w14:paraId="04E09E4E" w14:textId="77777777" w:rsidR="00D70FEB" w:rsidRDefault="0052327A">
            <w:pPr>
              <w:jc w:val="center"/>
              <w:rPr>
                <w:rFonts w:ascii="宋体" w:hAnsi="宋体" w:hint="eastAsia"/>
                <w:b/>
                <w:sz w:val="24"/>
                <w:szCs w:val="24"/>
              </w:rPr>
            </w:pPr>
            <w:r>
              <w:rPr>
                <w:rFonts w:ascii="宋体" w:hAnsi="宋体" w:hint="eastAsia"/>
                <w:b/>
                <w:sz w:val="24"/>
                <w:szCs w:val="24"/>
              </w:rPr>
              <w:t>投标总报价</w:t>
            </w:r>
          </w:p>
          <w:p w14:paraId="4BDF1F08" w14:textId="77777777" w:rsidR="00D70FEB" w:rsidRDefault="0052327A">
            <w:pPr>
              <w:jc w:val="center"/>
              <w:rPr>
                <w:rFonts w:ascii="宋体" w:hAnsi="宋体" w:hint="eastAsia"/>
                <w:b/>
                <w:sz w:val="24"/>
                <w:szCs w:val="24"/>
              </w:rPr>
            </w:pPr>
            <w:r>
              <w:rPr>
                <w:rFonts w:ascii="宋体" w:hAnsi="宋体" w:hint="eastAsia"/>
                <w:b/>
                <w:sz w:val="24"/>
                <w:szCs w:val="24"/>
              </w:rPr>
              <w:t>（万元）</w:t>
            </w:r>
          </w:p>
        </w:tc>
        <w:tc>
          <w:tcPr>
            <w:tcW w:w="2268" w:type="dxa"/>
            <w:tcBorders>
              <w:top w:val="single" w:sz="4" w:space="0" w:color="auto"/>
              <w:left w:val="single" w:sz="4" w:space="0" w:color="auto"/>
              <w:bottom w:val="single" w:sz="4" w:space="0" w:color="auto"/>
              <w:right w:val="single" w:sz="4" w:space="0" w:color="auto"/>
            </w:tcBorders>
            <w:vAlign w:val="center"/>
          </w:tcPr>
          <w:p w14:paraId="1E89EA55" w14:textId="77777777" w:rsidR="00D70FEB" w:rsidRDefault="0052327A">
            <w:pPr>
              <w:jc w:val="center"/>
              <w:rPr>
                <w:rFonts w:ascii="宋体" w:hAnsi="宋体" w:hint="eastAsia"/>
                <w:b/>
                <w:sz w:val="24"/>
                <w:szCs w:val="24"/>
              </w:rPr>
            </w:pPr>
            <w:r>
              <w:rPr>
                <w:rFonts w:ascii="宋体" w:hAnsi="宋体" w:hint="eastAsia"/>
                <w:b/>
                <w:sz w:val="24"/>
                <w:szCs w:val="24"/>
              </w:rPr>
              <w:t>合同履行期限</w:t>
            </w:r>
          </w:p>
        </w:tc>
        <w:tc>
          <w:tcPr>
            <w:tcW w:w="1417" w:type="dxa"/>
            <w:tcBorders>
              <w:top w:val="single" w:sz="4" w:space="0" w:color="auto"/>
              <w:left w:val="single" w:sz="4" w:space="0" w:color="auto"/>
              <w:bottom w:val="single" w:sz="4" w:space="0" w:color="auto"/>
              <w:right w:val="single" w:sz="4" w:space="0" w:color="auto"/>
            </w:tcBorders>
            <w:vAlign w:val="center"/>
          </w:tcPr>
          <w:p w14:paraId="69CEC01A" w14:textId="77777777" w:rsidR="00D70FEB" w:rsidRDefault="0052327A">
            <w:pPr>
              <w:jc w:val="center"/>
              <w:rPr>
                <w:rFonts w:ascii="宋体" w:hAnsi="宋体" w:hint="eastAsia"/>
                <w:b/>
                <w:sz w:val="24"/>
                <w:szCs w:val="24"/>
              </w:rPr>
            </w:pPr>
            <w:r>
              <w:rPr>
                <w:rFonts w:ascii="宋体" w:hAnsi="宋体" w:hint="eastAsia"/>
                <w:b/>
                <w:sz w:val="24"/>
                <w:szCs w:val="24"/>
              </w:rPr>
              <w:t>服务承诺</w:t>
            </w:r>
          </w:p>
        </w:tc>
        <w:tc>
          <w:tcPr>
            <w:tcW w:w="1468" w:type="dxa"/>
            <w:tcBorders>
              <w:top w:val="single" w:sz="4" w:space="0" w:color="auto"/>
              <w:left w:val="single" w:sz="4" w:space="0" w:color="auto"/>
              <w:bottom w:val="single" w:sz="4" w:space="0" w:color="auto"/>
              <w:right w:val="single" w:sz="4" w:space="0" w:color="auto"/>
            </w:tcBorders>
            <w:vAlign w:val="center"/>
          </w:tcPr>
          <w:p w14:paraId="278FD954" w14:textId="77777777" w:rsidR="00D70FEB" w:rsidRDefault="0052327A">
            <w:pPr>
              <w:jc w:val="center"/>
              <w:rPr>
                <w:rFonts w:ascii="宋体" w:hAnsi="宋体" w:hint="eastAsia"/>
                <w:b/>
                <w:sz w:val="24"/>
                <w:szCs w:val="24"/>
              </w:rPr>
            </w:pPr>
            <w:r>
              <w:rPr>
                <w:rFonts w:ascii="宋体" w:hAnsi="宋体" w:hint="eastAsia"/>
                <w:b/>
                <w:sz w:val="24"/>
                <w:szCs w:val="24"/>
              </w:rPr>
              <w:t>投标保证金形式</w:t>
            </w:r>
          </w:p>
        </w:tc>
        <w:tc>
          <w:tcPr>
            <w:tcW w:w="907" w:type="dxa"/>
            <w:tcBorders>
              <w:top w:val="single" w:sz="4" w:space="0" w:color="auto"/>
              <w:left w:val="single" w:sz="4" w:space="0" w:color="auto"/>
              <w:bottom w:val="single" w:sz="4" w:space="0" w:color="auto"/>
              <w:right w:val="single" w:sz="4" w:space="0" w:color="auto"/>
            </w:tcBorders>
            <w:vAlign w:val="center"/>
          </w:tcPr>
          <w:p w14:paraId="03644737" w14:textId="77777777" w:rsidR="00D70FEB" w:rsidRDefault="0052327A">
            <w:pPr>
              <w:jc w:val="center"/>
              <w:rPr>
                <w:rFonts w:ascii="宋体" w:hAnsi="宋体" w:hint="eastAsia"/>
                <w:b/>
                <w:sz w:val="24"/>
                <w:szCs w:val="24"/>
              </w:rPr>
            </w:pPr>
            <w:r>
              <w:rPr>
                <w:rFonts w:ascii="宋体" w:hAnsi="宋体" w:hint="eastAsia"/>
                <w:b/>
                <w:sz w:val="24"/>
                <w:szCs w:val="24"/>
              </w:rPr>
              <w:t>备注</w:t>
            </w:r>
          </w:p>
        </w:tc>
      </w:tr>
      <w:tr w:rsidR="00D70FEB" w14:paraId="508D3FCF" w14:textId="77777777">
        <w:trPr>
          <w:cantSplit/>
          <w:trHeight w:val="1152"/>
        </w:trPr>
        <w:tc>
          <w:tcPr>
            <w:tcW w:w="1809" w:type="dxa"/>
            <w:tcBorders>
              <w:top w:val="single" w:sz="4" w:space="0" w:color="auto"/>
              <w:left w:val="single" w:sz="4" w:space="0" w:color="auto"/>
              <w:bottom w:val="single" w:sz="4" w:space="0" w:color="auto"/>
              <w:right w:val="single" w:sz="4" w:space="0" w:color="auto"/>
            </w:tcBorders>
            <w:vAlign w:val="center"/>
          </w:tcPr>
          <w:p w14:paraId="59C2888D" w14:textId="77777777" w:rsidR="00D70FEB" w:rsidRDefault="00D70FEB">
            <w:pPr>
              <w:jc w:val="center"/>
              <w:rPr>
                <w:rFonts w:ascii="宋体" w:hAnsi="宋体" w:hint="eastAsia"/>
                <w:color w:val="000000"/>
                <w:sz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68E9AD15" w14:textId="77777777" w:rsidR="00D70FEB" w:rsidRDefault="00D70FEB">
            <w:pPr>
              <w:jc w:val="center"/>
              <w:rPr>
                <w:rFonts w:ascii="宋体" w:hAnsi="宋体" w:hint="eastAsia"/>
                <w:color w:val="000000"/>
                <w:sz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989DE6C" w14:textId="77777777" w:rsidR="00D70FEB" w:rsidRDefault="00D70FEB">
            <w:pPr>
              <w:jc w:val="center"/>
              <w:rPr>
                <w:rFonts w:ascii="宋体" w:hAnsi="宋体" w:hint="eastAsia"/>
                <w:color w:val="000000"/>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DDCCBFA" w14:textId="77777777" w:rsidR="00D70FEB" w:rsidRDefault="00D70FEB">
            <w:pPr>
              <w:jc w:val="center"/>
              <w:rPr>
                <w:rFonts w:ascii="宋体" w:hAnsi="宋体" w:hint="eastAsia"/>
                <w:color w:val="000000"/>
                <w:sz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2C09172B" w14:textId="77777777" w:rsidR="00D70FEB" w:rsidRDefault="00D70FEB">
            <w:pPr>
              <w:jc w:val="center"/>
              <w:rPr>
                <w:rFonts w:ascii="宋体" w:hAnsi="宋体" w:hint="eastAsia"/>
                <w:color w:val="000000"/>
                <w:sz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76E590B8" w14:textId="77777777" w:rsidR="00D70FEB" w:rsidRDefault="00D70FEB">
            <w:pPr>
              <w:jc w:val="center"/>
              <w:rPr>
                <w:rFonts w:ascii="宋体" w:hAnsi="宋体" w:hint="eastAsia"/>
                <w:color w:val="000000"/>
                <w:sz w:val="21"/>
              </w:rPr>
            </w:pPr>
          </w:p>
        </w:tc>
      </w:tr>
      <w:tr w:rsidR="00D70FEB" w14:paraId="61CAE7E2" w14:textId="77777777">
        <w:trPr>
          <w:cantSplit/>
          <w:trHeight w:val="1303"/>
        </w:trPr>
        <w:tc>
          <w:tcPr>
            <w:tcW w:w="9854" w:type="dxa"/>
            <w:gridSpan w:val="6"/>
            <w:tcBorders>
              <w:top w:val="single" w:sz="4" w:space="0" w:color="auto"/>
              <w:left w:val="single" w:sz="4" w:space="0" w:color="auto"/>
              <w:bottom w:val="single" w:sz="4" w:space="0" w:color="auto"/>
              <w:right w:val="single" w:sz="4" w:space="0" w:color="auto"/>
            </w:tcBorders>
          </w:tcPr>
          <w:p w14:paraId="3362B4EA" w14:textId="77777777" w:rsidR="00D70FEB" w:rsidRDefault="00D70FEB">
            <w:pPr>
              <w:rPr>
                <w:rFonts w:ascii="宋体" w:hAnsi="宋体" w:hint="eastAsia"/>
                <w:b/>
                <w:color w:val="000000"/>
                <w:sz w:val="24"/>
                <w:szCs w:val="24"/>
              </w:rPr>
            </w:pPr>
          </w:p>
          <w:p w14:paraId="1F625257" w14:textId="77777777" w:rsidR="00D70FEB" w:rsidRDefault="0052327A">
            <w:pPr>
              <w:widowControl/>
              <w:jc w:val="left"/>
              <w:rPr>
                <w:rFonts w:ascii="Calibri" w:hAnsi="Calibri" w:cs="Calibri"/>
                <w:sz w:val="21"/>
                <w:szCs w:val="22"/>
              </w:rPr>
            </w:pPr>
            <w:r>
              <w:rPr>
                <w:rFonts w:ascii="宋体" w:hAnsi="宋体" w:cs="Calibri" w:hint="eastAsia"/>
                <w:b/>
                <w:sz w:val="24"/>
                <w:szCs w:val="22"/>
              </w:rPr>
              <w:t>投标总报价大写：</w:t>
            </w:r>
          </w:p>
        </w:tc>
      </w:tr>
    </w:tbl>
    <w:p w14:paraId="45A89463" w14:textId="77777777" w:rsidR="00D70FEB" w:rsidRDefault="00D70FEB">
      <w:pPr>
        <w:spacing w:line="360" w:lineRule="auto"/>
        <w:ind w:firstLineChars="1" w:firstLine="2"/>
        <w:rPr>
          <w:rFonts w:ascii="宋体" w:hAnsi="宋体" w:hint="eastAsia"/>
          <w:color w:val="000000"/>
          <w:sz w:val="21"/>
          <w:szCs w:val="21"/>
        </w:rPr>
      </w:pPr>
    </w:p>
    <w:p w14:paraId="0C2BF269"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2A3AE2CB" w14:textId="77777777" w:rsidR="00D70FEB" w:rsidRDefault="0052327A">
      <w:pPr>
        <w:spacing w:line="360" w:lineRule="auto"/>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13B69885"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20854CA0" w14:textId="77777777" w:rsidR="00D70FEB" w:rsidRDefault="00D70FEB">
      <w:pPr>
        <w:spacing w:line="360" w:lineRule="auto"/>
        <w:ind w:firstLineChars="1" w:firstLine="2"/>
        <w:rPr>
          <w:rFonts w:ascii="宋体" w:hAnsi="宋体" w:hint="eastAsia"/>
          <w:b/>
          <w:color w:val="000000"/>
          <w:sz w:val="24"/>
          <w:szCs w:val="24"/>
        </w:rPr>
      </w:pPr>
    </w:p>
    <w:p w14:paraId="75BF2D9A" w14:textId="77777777" w:rsidR="00D70FEB" w:rsidRDefault="00D70FEB">
      <w:pPr>
        <w:spacing w:line="360" w:lineRule="auto"/>
        <w:rPr>
          <w:rFonts w:ascii="宋体" w:hAnsi="宋体" w:hint="eastAsia"/>
          <w:color w:val="000000"/>
          <w:sz w:val="24"/>
          <w:szCs w:val="24"/>
        </w:rPr>
      </w:pPr>
    </w:p>
    <w:p w14:paraId="4B263C4D"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注：表中“投标总报价”应与 三、商务报价部分格式</w:t>
      </w:r>
      <w:r>
        <w:rPr>
          <w:rFonts w:ascii="宋体" w:hAnsi="宋体" w:hint="eastAsia"/>
          <w:b/>
          <w:bCs/>
          <w:color w:val="000000"/>
          <w:sz w:val="24"/>
          <w:szCs w:val="24"/>
        </w:rPr>
        <w:t>“投标函”</w:t>
      </w:r>
      <w:r>
        <w:rPr>
          <w:rFonts w:ascii="宋体" w:hAnsi="宋体" w:hint="eastAsia"/>
          <w:color w:val="000000"/>
          <w:sz w:val="24"/>
          <w:szCs w:val="24"/>
        </w:rPr>
        <w:t>中</w:t>
      </w:r>
      <w:r>
        <w:rPr>
          <w:rFonts w:ascii="宋体" w:hAnsi="宋体" w:hint="eastAsia"/>
          <w:b/>
          <w:bCs/>
          <w:color w:val="000000"/>
          <w:sz w:val="24"/>
          <w:szCs w:val="24"/>
        </w:rPr>
        <w:t>“投标总报价”</w:t>
      </w:r>
      <w:r>
        <w:rPr>
          <w:rFonts w:ascii="宋体" w:hAnsi="宋体" w:hint="eastAsia"/>
          <w:color w:val="000000"/>
          <w:sz w:val="24"/>
          <w:szCs w:val="24"/>
        </w:rPr>
        <w:t>和</w:t>
      </w:r>
      <w:r>
        <w:rPr>
          <w:rFonts w:ascii="宋体" w:hAnsi="宋体" w:hint="eastAsia"/>
          <w:b/>
          <w:bCs/>
          <w:color w:val="000000"/>
          <w:sz w:val="24"/>
          <w:szCs w:val="24"/>
        </w:rPr>
        <w:t>“报价详细说明”</w:t>
      </w:r>
      <w:r>
        <w:rPr>
          <w:rFonts w:ascii="宋体" w:hAnsi="宋体" w:hint="eastAsia"/>
          <w:color w:val="000000"/>
          <w:sz w:val="24"/>
          <w:szCs w:val="24"/>
        </w:rPr>
        <w:t>中</w:t>
      </w:r>
      <w:r>
        <w:rPr>
          <w:rFonts w:ascii="宋体" w:hAnsi="宋体" w:hint="eastAsia"/>
          <w:b/>
          <w:bCs/>
          <w:color w:val="000000"/>
          <w:sz w:val="24"/>
          <w:szCs w:val="24"/>
        </w:rPr>
        <w:t>“投标总报价”</w:t>
      </w:r>
      <w:r>
        <w:rPr>
          <w:rFonts w:ascii="宋体" w:hAnsi="宋体" w:hint="eastAsia"/>
          <w:color w:val="000000"/>
          <w:sz w:val="24"/>
          <w:szCs w:val="24"/>
        </w:rPr>
        <w:t>一致。</w:t>
      </w:r>
    </w:p>
    <w:p w14:paraId="7E1E28CB" w14:textId="77777777" w:rsidR="00D70FEB" w:rsidRDefault="00D70FEB">
      <w:pPr>
        <w:spacing w:line="600" w:lineRule="exact"/>
        <w:rPr>
          <w:rFonts w:ascii="宋体" w:hAnsi="宋体" w:hint="eastAsia"/>
          <w:b/>
          <w:color w:val="000000"/>
          <w:szCs w:val="28"/>
        </w:rPr>
      </w:pPr>
    </w:p>
    <w:p w14:paraId="5EF618DC" w14:textId="77777777" w:rsidR="00D70FEB" w:rsidRDefault="0052327A">
      <w:pPr>
        <w:spacing w:line="360" w:lineRule="auto"/>
        <w:rPr>
          <w:rFonts w:ascii="宋体" w:hAnsi="宋体" w:hint="eastAsia"/>
          <w:b/>
          <w:color w:val="000000"/>
          <w:szCs w:val="28"/>
        </w:rPr>
      </w:pPr>
      <w:bookmarkStart w:id="84" w:name="_Toc531895137"/>
      <w:r>
        <w:rPr>
          <w:rFonts w:ascii="宋体" w:hAnsi="宋体"/>
          <w:b/>
          <w:color w:val="000000"/>
          <w:szCs w:val="28"/>
        </w:rPr>
        <w:br w:type="page"/>
      </w:r>
      <w:r>
        <w:rPr>
          <w:rFonts w:ascii="宋体" w:hAnsi="宋体" w:hint="eastAsia"/>
          <w:b/>
          <w:color w:val="000000"/>
          <w:szCs w:val="28"/>
        </w:rPr>
        <w:lastRenderedPageBreak/>
        <w:t>格式</w:t>
      </w:r>
      <w:r>
        <w:rPr>
          <w:rFonts w:ascii="宋体" w:hAnsi="宋体"/>
          <w:b/>
          <w:color w:val="000000"/>
          <w:szCs w:val="28"/>
        </w:rPr>
        <w:t>2</w:t>
      </w:r>
      <w:r>
        <w:rPr>
          <w:rFonts w:ascii="宋体" w:hAnsi="宋体" w:hint="eastAsia"/>
          <w:b/>
          <w:color w:val="000000"/>
          <w:szCs w:val="28"/>
        </w:rPr>
        <w:t>：</w:t>
      </w:r>
    </w:p>
    <w:p w14:paraId="5C86A380"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投标人信息表</w:t>
      </w:r>
    </w:p>
    <w:p w14:paraId="6D4D55BE" w14:textId="77777777" w:rsidR="00D70FEB" w:rsidRDefault="0052327A">
      <w:pPr>
        <w:spacing w:line="400" w:lineRule="exact"/>
        <w:jc w:val="center"/>
        <w:rPr>
          <w:rFonts w:ascii="宋体" w:hAnsi="宋体" w:hint="eastAsia"/>
          <w:b/>
          <w:color w:val="000000"/>
          <w:sz w:val="24"/>
          <w:szCs w:val="24"/>
        </w:rPr>
      </w:pPr>
      <w:r>
        <w:rPr>
          <w:rFonts w:ascii="宋体" w:hAnsi="宋体" w:hint="eastAsia"/>
          <w:b/>
          <w:color w:val="000000"/>
          <w:sz w:val="24"/>
          <w:szCs w:val="24"/>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0"/>
        <w:gridCol w:w="1508"/>
        <w:gridCol w:w="1843"/>
        <w:gridCol w:w="1123"/>
        <w:gridCol w:w="1222"/>
        <w:gridCol w:w="2688"/>
      </w:tblGrid>
      <w:tr w:rsidR="00D70FEB" w14:paraId="06ABE9B4" w14:textId="77777777">
        <w:trPr>
          <w:trHeight w:val="464"/>
        </w:trPr>
        <w:tc>
          <w:tcPr>
            <w:tcW w:w="1511" w:type="pct"/>
            <w:gridSpan w:val="2"/>
            <w:tcBorders>
              <w:top w:val="single" w:sz="12" w:space="0" w:color="auto"/>
              <w:left w:val="single" w:sz="12" w:space="0" w:color="auto"/>
              <w:bottom w:val="single" w:sz="6" w:space="0" w:color="auto"/>
              <w:right w:val="single" w:sz="4" w:space="0" w:color="auto"/>
            </w:tcBorders>
            <w:vAlign w:val="center"/>
          </w:tcPr>
          <w:p w14:paraId="79AD7CBA"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公司名称</w:t>
            </w:r>
          </w:p>
        </w:tc>
        <w:tc>
          <w:tcPr>
            <w:tcW w:w="3489" w:type="pct"/>
            <w:gridSpan w:val="4"/>
            <w:tcBorders>
              <w:top w:val="single" w:sz="12" w:space="0" w:color="auto"/>
              <w:left w:val="single" w:sz="4" w:space="0" w:color="auto"/>
              <w:bottom w:val="single" w:sz="6" w:space="0" w:color="auto"/>
              <w:right w:val="single" w:sz="12" w:space="0" w:color="auto"/>
            </w:tcBorders>
            <w:vAlign w:val="center"/>
          </w:tcPr>
          <w:p w14:paraId="7AB98282" w14:textId="77777777" w:rsidR="00D70FEB" w:rsidRDefault="00D70FEB">
            <w:pPr>
              <w:widowControl/>
              <w:jc w:val="left"/>
              <w:rPr>
                <w:rFonts w:ascii="宋体" w:hAnsi="宋体" w:hint="eastAsia"/>
                <w:color w:val="000000"/>
                <w:sz w:val="24"/>
                <w:szCs w:val="24"/>
              </w:rPr>
            </w:pPr>
          </w:p>
        </w:tc>
      </w:tr>
      <w:tr w:rsidR="00D70FEB" w14:paraId="1A1117E1" w14:textId="77777777">
        <w:trPr>
          <w:trHeight w:val="532"/>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69F8C313"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公司地址</w:t>
            </w:r>
          </w:p>
        </w:tc>
        <w:tc>
          <w:tcPr>
            <w:tcW w:w="3489" w:type="pct"/>
            <w:gridSpan w:val="4"/>
            <w:tcBorders>
              <w:top w:val="single" w:sz="6" w:space="0" w:color="auto"/>
              <w:left w:val="single" w:sz="4" w:space="0" w:color="auto"/>
              <w:bottom w:val="single" w:sz="6" w:space="0" w:color="auto"/>
              <w:right w:val="single" w:sz="12" w:space="0" w:color="auto"/>
            </w:tcBorders>
            <w:vAlign w:val="center"/>
          </w:tcPr>
          <w:p w14:paraId="71FC69ED" w14:textId="77777777" w:rsidR="00D70FEB" w:rsidRDefault="00D70FEB">
            <w:pPr>
              <w:widowControl/>
              <w:jc w:val="center"/>
              <w:rPr>
                <w:rFonts w:ascii="宋体" w:hAnsi="宋体" w:hint="eastAsia"/>
                <w:color w:val="000000"/>
                <w:sz w:val="24"/>
                <w:szCs w:val="24"/>
              </w:rPr>
            </w:pPr>
          </w:p>
        </w:tc>
      </w:tr>
      <w:tr w:rsidR="00D70FEB" w14:paraId="652AE199" w14:textId="77777777">
        <w:trPr>
          <w:trHeight w:val="506"/>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6FAFB60D"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公司性质</w:t>
            </w:r>
          </w:p>
        </w:tc>
        <w:tc>
          <w:tcPr>
            <w:tcW w:w="935" w:type="pct"/>
            <w:tcBorders>
              <w:top w:val="single" w:sz="6" w:space="0" w:color="auto"/>
              <w:left w:val="single" w:sz="4" w:space="0" w:color="auto"/>
              <w:bottom w:val="single" w:sz="6" w:space="0" w:color="auto"/>
              <w:right w:val="single" w:sz="4" w:space="0" w:color="auto"/>
            </w:tcBorders>
            <w:vAlign w:val="center"/>
          </w:tcPr>
          <w:p w14:paraId="7BEC5E54" w14:textId="77777777" w:rsidR="00D70FEB" w:rsidRDefault="00D70FEB">
            <w:pPr>
              <w:widowControl/>
              <w:jc w:val="center"/>
              <w:rPr>
                <w:rFonts w:ascii="宋体" w:hAnsi="宋体" w:hint="eastAsia"/>
                <w:color w:val="000000"/>
                <w:sz w:val="24"/>
                <w:szCs w:val="24"/>
              </w:rPr>
            </w:pPr>
          </w:p>
        </w:tc>
        <w:tc>
          <w:tcPr>
            <w:tcW w:w="1189" w:type="pct"/>
            <w:gridSpan w:val="2"/>
            <w:tcBorders>
              <w:top w:val="single" w:sz="6" w:space="0" w:color="auto"/>
              <w:left w:val="single" w:sz="4" w:space="0" w:color="auto"/>
              <w:bottom w:val="single" w:sz="6" w:space="0" w:color="auto"/>
              <w:right w:val="single" w:sz="4" w:space="0" w:color="auto"/>
            </w:tcBorders>
            <w:vAlign w:val="center"/>
          </w:tcPr>
          <w:p w14:paraId="40E8A054"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公司类型</w:t>
            </w:r>
          </w:p>
        </w:tc>
        <w:tc>
          <w:tcPr>
            <w:tcW w:w="1365" w:type="pct"/>
            <w:tcBorders>
              <w:top w:val="single" w:sz="6" w:space="0" w:color="auto"/>
              <w:left w:val="single" w:sz="4" w:space="0" w:color="auto"/>
              <w:bottom w:val="single" w:sz="6" w:space="0" w:color="auto"/>
              <w:right w:val="single" w:sz="12" w:space="0" w:color="auto"/>
            </w:tcBorders>
            <w:vAlign w:val="center"/>
          </w:tcPr>
          <w:p w14:paraId="1AD40444" w14:textId="77777777" w:rsidR="00D70FEB" w:rsidRDefault="00D70FEB">
            <w:pPr>
              <w:widowControl/>
              <w:jc w:val="center"/>
              <w:rPr>
                <w:rFonts w:ascii="宋体" w:hAnsi="宋体" w:hint="eastAsia"/>
                <w:color w:val="000000"/>
                <w:sz w:val="24"/>
                <w:szCs w:val="24"/>
              </w:rPr>
            </w:pPr>
          </w:p>
        </w:tc>
      </w:tr>
      <w:tr w:rsidR="00D70FEB" w14:paraId="4879C3E4" w14:textId="77777777">
        <w:trPr>
          <w:trHeight w:val="557"/>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56711C24"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法定代表人</w:t>
            </w:r>
          </w:p>
        </w:tc>
        <w:tc>
          <w:tcPr>
            <w:tcW w:w="935" w:type="pct"/>
            <w:tcBorders>
              <w:top w:val="single" w:sz="6" w:space="0" w:color="auto"/>
              <w:left w:val="single" w:sz="6" w:space="0" w:color="auto"/>
              <w:bottom w:val="single" w:sz="6" w:space="0" w:color="auto"/>
              <w:right w:val="single" w:sz="6" w:space="0" w:color="auto"/>
            </w:tcBorders>
            <w:vAlign w:val="center"/>
          </w:tcPr>
          <w:p w14:paraId="30B2A720" w14:textId="77777777" w:rsidR="00D70FEB" w:rsidRDefault="00D70FEB">
            <w:pPr>
              <w:widowControl/>
              <w:jc w:val="center"/>
              <w:rPr>
                <w:rFonts w:ascii="宋体" w:hAnsi="宋体" w:hint="eastAsia"/>
                <w:color w:val="000000"/>
                <w:sz w:val="24"/>
                <w:szCs w:val="24"/>
              </w:rPr>
            </w:pPr>
          </w:p>
        </w:tc>
        <w:tc>
          <w:tcPr>
            <w:tcW w:w="1189" w:type="pct"/>
            <w:gridSpan w:val="2"/>
            <w:tcBorders>
              <w:top w:val="single" w:sz="6" w:space="0" w:color="auto"/>
              <w:left w:val="single" w:sz="6" w:space="0" w:color="auto"/>
              <w:bottom w:val="single" w:sz="6" w:space="0" w:color="auto"/>
              <w:right w:val="single" w:sz="4" w:space="0" w:color="auto"/>
            </w:tcBorders>
            <w:vAlign w:val="center"/>
          </w:tcPr>
          <w:p w14:paraId="3B88C54A"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注册资金</w:t>
            </w:r>
          </w:p>
        </w:tc>
        <w:tc>
          <w:tcPr>
            <w:tcW w:w="1365" w:type="pct"/>
            <w:tcBorders>
              <w:top w:val="single" w:sz="6" w:space="0" w:color="auto"/>
              <w:left w:val="single" w:sz="4" w:space="0" w:color="auto"/>
              <w:bottom w:val="single" w:sz="6" w:space="0" w:color="auto"/>
              <w:right w:val="single" w:sz="12" w:space="0" w:color="auto"/>
            </w:tcBorders>
            <w:vAlign w:val="center"/>
          </w:tcPr>
          <w:p w14:paraId="38694572" w14:textId="77777777" w:rsidR="00D70FEB" w:rsidRDefault="00D70FEB">
            <w:pPr>
              <w:widowControl/>
              <w:jc w:val="center"/>
              <w:rPr>
                <w:rFonts w:ascii="宋体" w:hAnsi="宋体" w:hint="eastAsia"/>
                <w:color w:val="000000"/>
                <w:sz w:val="24"/>
                <w:szCs w:val="24"/>
              </w:rPr>
            </w:pPr>
          </w:p>
        </w:tc>
      </w:tr>
      <w:tr w:rsidR="00D70FEB" w14:paraId="120D9A0E" w14:textId="77777777">
        <w:trPr>
          <w:trHeight w:val="391"/>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3F8E8635"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注册日期</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7A594880" w14:textId="77777777" w:rsidR="00D70FEB" w:rsidRDefault="00D70FEB">
            <w:pPr>
              <w:widowControl/>
              <w:jc w:val="center"/>
              <w:rPr>
                <w:rFonts w:ascii="宋体" w:hAnsi="宋体" w:hint="eastAsia"/>
                <w:color w:val="000000"/>
                <w:sz w:val="24"/>
                <w:szCs w:val="24"/>
              </w:rPr>
            </w:pPr>
          </w:p>
        </w:tc>
        <w:tc>
          <w:tcPr>
            <w:tcW w:w="1189" w:type="pct"/>
            <w:gridSpan w:val="2"/>
            <w:tcBorders>
              <w:top w:val="single" w:sz="6" w:space="0" w:color="auto"/>
              <w:left w:val="single" w:sz="6" w:space="0" w:color="auto"/>
              <w:bottom w:val="single" w:sz="4" w:space="0" w:color="auto"/>
              <w:right w:val="single" w:sz="6" w:space="0" w:color="auto"/>
            </w:tcBorders>
            <w:vAlign w:val="center"/>
          </w:tcPr>
          <w:p w14:paraId="72DC5B8A"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开户银行</w:t>
            </w:r>
          </w:p>
        </w:tc>
        <w:tc>
          <w:tcPr>
            <w:tcW w:w="1365" w:type="pct"/>
            <w:tcBorders>
              <w:top w:val="single" w:sz="6" w:space="0" w:color="auto"/>
              <w:left w:val="single" w:sz="6" w:space="0" w:color="auto"/>
              <w:bottom w:val="single" w:sz="4" w:space="0" w:color="auto"/>
              <w:right w:val="single" w:sz="12" w:space="0" w:color="auto"/>
            </w:tcBorders>
            <w:vAlign w:val="center"/>
          </w:tcPr>
          <w:p w14:paraId="02030338" w14:textId="77777777" w:rsidR="00D70FEB" w:rsidRDefault="00D70FEB">
            <w:pPr>
              <w:widowControl/>
              <w:jc w:val="center"/>
              <w:rPr>
                <w:rFonts w:ascii="宋体" w:hAnsi="宋体" w:hint="eastAsia"/>
                <w:color w:val="000000"/>
                <w:sz w:val="24"/>
                <w:szCs w:val="24"/>
              </w:rPr>
            </w:pPr>
          </w:p>
        </w:tc>
      </w:tr>
      <w:tr w:rsidR="00D70FEB" w14:paraId="2CD236CE" w14:textId="77777777">
        <w:trPr>
          <w:trHeight w:val="249"/>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2E078872" w14:textId="77777777" w:rsidR="00D70FEB" w:rsidRDefault="00D70FEB">
            <w:pPr>
              <w:widowControl/>
              <w:jc w:val="left"/>
              <w:rPr>
                <w:rFonts w:ascii="宋体" w:hAnsi="宋体" w:hint="eastAsia"/>
                <w:color w:val="000000"/>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61CDD36F" w14:textId="77777777" w:rsidR="00D70FEB" w:rsidRDefault="00D70FEB">
            <w:pPr>
              <w:widowControl/>
              <w:jc w:val="left"/>
              <w:rPr>
                <w:rFonts w:ascii="宋体" w:hAnsi="宋体" w:hint="eastAsia"/>
                <w:color w:val="000000"/>
                <w:sz w:val="24"/>
                <w:szCs w:val="24"/>
              </w:rPr>
            </w:pPr>
          </w:p>
        </w:tc>
        <w:tc>
          <w:tcPr>
            <w:tcW w:w="1189" w:type="pct"/>
            <w:gridSpan w:val="2"/>
            <w:tcBorders>
              <w:top w:val="single" w:sz="4" w:space="0" w:color="auto"/>
              <w:left w:val="single" w:sz="6" w:space="0" w:color="auto"/>
              <w:bottom w:val="single" w:sz="6" w:space="0" w:color="auto"/>
              <w:right w:val="single" w:sz="6" w:space="0" w:color="auto"/>
            </w:tcBorders>
            <w:vAlign w:val="center"/>
          </w:tcPr>
          <w:p w14:paraId="76B62673"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开户基本账号</w:t>
            </w:r>
          </w:p>
        </w:tc>
        <w:tc>
          <w:tcPr>
            <w:tcW w:w="1365" w:type="pct"/>
            <w:tcBorders>
              <w:top w:val="single" w:sz="4" w:space="0" w:color="auto"/>
              <w:left w:val="single" w:sz="6" w:space="0" w:color="auto"/>
              <w:bottom w:val="single" w:sz="6" w:space="0" w:color="auto"/>
              <w:right w:val="single" w:sz="12" w:space="0" w:color="auto"/>
            </w:tcBorders>
            <w:vAlign w:val="center"/>
          </w:tcPr>
          <w:p w14:paraId="5BDC8C8C" w14:textId="77777777" w:rsidR="00D70FEB" w:rsidRDefault="00D70FEB">
            <w:pPr>
              <w:widowControl/>
              <w:jc w:val="center"/>
              <w:rPr>
                <w:rFonts w:ascii="宋体" w:hAnsi="宋体" w:hint="eastAsia"/>
                <w:color w:val="000000"/>
                <w:sz w:val="24"/>
                <w:szCs w:val="24"/>
              </w:rPr>
            </w:pPr>
          </w:p>
        </w:tc>
      </w:tr>
      <w:tr w:rsidR="00D70FEB" w14:paraId="589F9B51" w14:textId="77777777">
        <w:trPr>
          <w:trHeight w:val="354"/>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25CB3A3B"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联系人</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1737BBBE" w14:textId="77777777" w:rsidR="00D70FEB" w:rsidRDefault="00D70FEB">
            <w:pPr>
              <w:widowControl/>
              <w:jc w:val="center"/>
              <w:rPr>
                <w:rFonts w:ascii="宋体" w:hAnsi="宋体" w:hint="eastAsia"/>
                <w:color w:val="000000"/>
                <w:sz w:val="24"/>
                <w:szCs w:val="24"/>
              </w:rPr>
            </w:pPr>
          </w:p>
        </w:tc>
        <w:tc>
          <w:tcPr>
            <w:tcW w:w="570" w:type="pct"/>
            <w:vMerge w:val="restart"/>
            <w:tcBorders>
              <w:top w:val="single" w:sz="6" w:space="0" w:color="auto"/>
              <w:left w:val="single" w:sz="6" w:space="0" w:color="auto"/>
              <w:bottom w:val="single" w:sz="6" w:space="0" w:color="auto"/>
              <w:right w:val="single" w:sz="6" w:space="0" w:color="auto"/>
            </w:tcBorders>
            <w:vAlign w:val="center"/>
          </w:tcPr>
          <w:p w14:paraId="428C1C93"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联系电话</w:t>
            </w:r>
          </w:p>
        </w:tc>
        <w:tc>
          <w:tcPr>
            <w:tcW w:w="620" w:type="pct"/>
            <w:tcBorders>
              <w:top w:val="single" w:sz="6" w:space="0" w:color="auto"/>
              <w:left w:val="single" w:sz="6" w:space="0" w:color="auto"/>
              <w:bottom w:val="single" w:sz="6" w:space="0" w:color="auto"/>
              <w:right w:val="single" w:sz="6" w:space="0" w:color="auto"/>
            </w:tcBorders>
            <w:vAlign w:val="center"/>
          </w:tcPr>
          <w:p w14:paraId="4DC5AAE0"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手机</w:t>
            </w:r>
          </w:p>
        </w:tc>
        <w:tc>
          <w:tcPr>
            <w:tcW w:w="1365" w:type="pct"/>
            <w:tcBorders>
              <w:top w:val="single" w:sz="6" w:space="0" w:color="auto"/>
              <w:left w:val="single" w:sz="6" w:space="0" w:color="auto"/>
              <w:bottom w:val="single" w:sz="6" w:space="0" w:color="auto"/>
              <w:right w:val="single" w:sz="12" w:space="0" w:color="auto"/>
            </w:tcBorders>
            <w:vAlign w:val="center"/>
          </w:tcPr>
          <w:p w14:paraId="0953B64F" w14:textId="77777777" w:rsidR="00D70FEB" w:rsidRDefault="00D70FEB">
            <w:pPr>
              <w:widowControl/>
              <w:jc w:val="center"/>
              <w:rPr>
                <w:rFonts w:ascii="宋体" w:hAnsi="宋体" w:hint="eastAsia"/>
                <w:color w:val="000000"/>
                <w:sz w:val="24"/>
                <w:szCs w:val="24"/>
              </w:rPr>
            </w:pPr>
          </w:p>
        </w:tc>
      </w:tr>
      <w:tr w:rsidR="00D70FEB" w14:paraId="7F1031B2" w14:textId="77777777">
        <w:trPr>
          <w:trHeight w:val="293"/>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5453F883" w14:textId="77777777" w:rsidR="00D70FEB" w:rsidRDefault="00D70FEB">
            <w:pPr>
              <w:widowControl/>
              <w:jc w:val="left"/>
              <w:rPr>
                <w:rFonts w:ascii="宋体" w:hAnsi="宋体" w:hint="eastAsia"/>
                <w:color w:val="000000"/>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35BE1F9E" w14:textId="77777777" w:rsidR="00D70FEB" w:rsidRDefault="00D70FEB">
            <w:pPr>
              <w:widowControl/>
              <w:jc w:val="left"/>
              <w:rPr>
                <w:rFonts w:ascii="宋体" w:hAnsi="宋体" w:hint="eastAsia"/>
                <w:color w:val="000000"/>
                <w:sz w:val="24"/>
                <w:szCs w:val="24"/>
              </w:rPr>
            </w:pPr>
          </w:p>
        </w:tc>
        <w:tc>
          <w:tcPr>
            <w:tcW w:w="570" w:type="pct"/>
            <w:vMerge/>
            <w:tcBorders>
              <w:top w:val="single" w:sz="6" w:space="0" w:color="auto"/>
              <w:left w:val="single" w:sz="6" w:space="0" w:color="auto"/>
              <w:bottom w:val="single" w:sz="6" w:space="0" w:color="auto"/>
              <w:right w:val="single" w:sz="6" w:space="0" w:color="auto"/>
            </w:tcBorders>
            <w:vAlign w:val="center"/>
          </w:tcPr>
          <w:p w14:paraId="2CF814CA" w14:textId="77777777" w:rsidR="00D70FEB" w:rsidRDefault="00D70FEB">
            <w:pPr>
              <w:widowControl/>
              <w:jc w:val="left"/>
              <w:rPr>
                <w:rFonts w:ascii="宋体" w:hAnsi="宋体" w:hint="eastAsia"/>
                <w:color w:val="000000"/>
                <w:sz w:val="24"/>
                <w:szCs w:val="24"/>
              </w:rPr>
            </w:pPr>
          </w:p>
        </w:tc>
        <w:tc>
          <w:tcPr>
            <w:tcW w:w="620" w:type="pct"/>
            <w:tcBorders>
              <w:top w:val="single" w:sz="6" w:space="0" w:color="auto"/>
              <w:left w:val="single" w:sz="6" w:space="0" w:color="auto"/>
              <w:bottom w:val="single" w:sz="6" w:space="0" w:color="auto"/>
              <w:right w:val="single" w:sz="6" w:space="0" w:color="auto"/>
            </w:tcBorders>
            <w:vAlign w:val="center"/>
          </w:tcPr>
          <w:p w14:paraId="1D0B5466" w14:textId="77777777" w:rsidR="00D70FEB" w:rsidRDefault="0052327A">
            <w:pPr>
              <w:widowControl/>
              <w:jc w:val="center"/>
              <w:rPr>
                <w:rFonts w:ascii="宋体" w:hAnsi="宋体" w:hint="eastAsia"/>
                <w:color w:val="000000"/>
                <w:sz w:val="24"/>
                <w:szCs w:val="24"/>
              </w:rPr>
            </w:pPr>
            <w:proofErr w:type="gramStart"/>
            <w:r>
              <w:rPr>
                <w:rFonts w:ascii="宋体" w:hAnsi="宋体" w:hint="eastAsia"/>
                <w:color w:val="000000"/>
                <w:sz w:val="24"/>
                <w:szCs w:val="24"/>
              </w:rPr>
              <w:t>固话</w:t>
            </w:r>
            <w:proofErr w:type="gramEnd"/>
          </w:p>
        </w:tc>
        <w:tc>
          <w:tcPr>
            <w:tcW w:w="1365" w:type="pct"/>
            <w:tcBorders>
              <w:top w:val="single" w:sz="6" w:space="0" w:color="auto"/>
              <w:left w:val="single" w:sz="6" w:space="0" w:color="auto"/>
              <w:bottom w:val="single" w:sz="6" w:space="0" w:color="auto"/>
              <w:right w:val="single" w:sz="12" w:space="0" w:color="auto"/>
            </w:tcBorders>
            <w:vAlign w:val="center"/>
          </w:tcPr>
          <w:p w14:paraId="6DC4ADDC" w14:textId="77777777" w:rsidR="00D70FEB" w:rsidRDefault="00D70FEB">
            <w:pPr>
              <w:widowControl/>
              <w:jc w:val="center"/>
              <w:rPr>
                <w:rFonts w:ascii="宋体" w:hAnsi="宋体" w:hint="eastAsia"/>
                <w:color w:val="000000"/>
                <w:sz w:val="24"/>
                <w:szCs w:val="24"/>
              </w:rPr>
            </w:pPr>
          </w:p>
        </w:tc>
      </w:tr>
      <w:tr w:rsidR="00D70FEB" w14:paraId="7F4A76A0" w14:textId="77777777">
        <w:trPr>
          <w:trHeight w:val="7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1D1BEE60"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联系传真</w:t>
            </w:r>
          </w:p>
        </w:tc>
        <w:tc>
          <w:tcPr>
            <w:tcW w:w="935" w:type="pct"/>
            <w:tcBorders>
              <w:top w:val="single" w:sz="6" w:space="0" w:color="auto"/>
              <w:left w:val="single" w:sz="6" w:space="0" w:color="auto"/>
              <w:bottom w:val="single" w:sz="6" w:space="0" w:color="auto"/>
              <w:right w:val="single" w:sz="6" w:space="0" w:color="auto"/>
            </w:tcBorders>
            <w:vAlign w:val="center"/>
          </w:tcPr>
          <w:p w14:paraId="358475C5" w14:textId="77777777" w:rsidR="00D70FEB" w:rsidRDefault="00D70FEB">
            <w:pPr>
              <w:widowControl/>
              <w:jc w:val="center"/>
              <w:rPr>
                <w:rFonts w:ascii="宋体" w:hAnsi="宋体" w:hint="eastAsia"/>
                <w:color w:val="000000"/>
                <w:sz w:val="24"/>
                <w:szCs w:val="24"/>
              </w:rPr>
            </w:pPr>
          </w:p>
        </w:tc>
        <w:tc>
          <w:tcPr>
            <w:tcW w:w="1189" w:type="pct"/>
            <w:gridSpan w:val="2"/>
            <w:tcBorders>
              <w:top w:val="single" w:sz="6" w:space="0" w:color="auto"/>
              <w:left w:val="single" w:sz="6" w:space="0" w:color="auto"/>
              <w:bottom w:val="single" w:sz="6" w:space="0" w:color="auto"/>
              <w:right w:val="single" w:sz="6" w:space="0" w:color="auto"/>
            </w:tcBorders>
            <w:vAlign w:val="center"/>
          </w:tcPr>
          <w:p w14:paraId="713112DF"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联系邮箱</w:t>
            </w:r>
          </w:p>
        </w:tc>
        <w:tc>
          <w:tcPr>
            <w:tcW w:w="1365" w:type="pct"/>
            <w:tcBorders>
              <w:top w:val="single" w:sz="6" w:space="0" w:color="auto"/>
              <w:left w:val="single" w:sz="6" w:space="0" w:color="auto"/>
              <w:bottom w:val="single" w:sz="6" w:space="0" w:color="auto"/>
              <w:right w:val="single" w:sz="12" w:space="0" w:color="auto"/>
            </w:tcBorders>
            <w:vAlign w:val="center"/>
          </w:tcPr>
          <w:p w14:paraId="30681F75" w14:textId="77777777" w:rsidR="00D70FEB" w:rsidRDefault="00D70FEB">
            <w:pPr>
              <w:widowControl/>
              <w:jc w:val="center"/>
              <w:rPr>
                <w:rFonts w:ascii="宋体" w:hAnsi="宋体" w:hint="eastAsia"/>
                <w:color w:val="000000"/>
                <w:sz w:val="24"/>
                <w:szCs w:val="24"/>
              </w:rPr>
            </w:pPr>
          </w:p>
        </w:tc>
      </w:tr>
      <w:tr w:rsidR="00D70FEB" w14:paraId="1454A0FA" w14:textId="77777777">
        <w:trPr>
          <w:trHeight w:val="448"/>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36FDD518"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经营范围</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6E29E4DF" w14:textId="77777777" w:rsidR="00D70FEB" w:rsidRDefault="00D70FEB">
            <w:pPr>
              <w:widowControl/>
              <w:jc w:val="center"/>
              <w:rPr>
                <w:rFonts w:ascii="宋体" w:hAnsi="宋体" w:hint="eastAsia"/>
                <w:color w:val="000000"/>
                <w:sz w:val="24"/>
                <w:szCs w:val="24"/>
              </w:rPr>
            </w:pPr>
          </w:p>
        </w:tc>
      </w:tr>
      <w:tr w:rsidR="00D70FEB" w14:paraId="2684829B" w14:textId="77777777">
        <w:trPr>
          <w:trHeight w:val="4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39A2358A"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公司管理体系认证</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4D704986"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（质量、职业、环境管理体系，如有）</w:t>
            </w:r>
          </w:p>
        </w:tc>
      </w:tr>
      <w:tr w:rsidR="00D70FEB" w14:paraId="2719411F" w14:textId="77777777">
        <w:trPr>
          <w:trHeight w:val="859"/>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22EE57A2" w14:textId="77777777" w:rsidR="00D70FEB" w:rsidRDefault="0052327A">
            <w:pPr>
              <w:widowControl/>
              <w:jc w:val="left"/>
              <w:rPr>
                <w:rFonts w:ascii="宋体" w:hAnsi="宋体" w:hint="eastAsia"/>
                <w:color w:val="000000"/>
                <w:sz w:val="24"/>
                <w:szCs w:val="24"/>
              </w:rPr>
            </w:pPr>
            <w:r>
              <w:rPr>
                <w:rFonts w:ascii="宋体" w:hAnsi="宋体" w:hint="eastAsia"/>
                <w:color w:val="000000"/>
                <w:sz w:val="24"/>
                <w:szCs w:val="24"/>
              </w:rPr>
              <w:t>公司资质及各类生产、经营许可等（如有）</w:t>
            </w:r>
          </w:p>
        </w:tc>
      </w:tr>
      <w:tr w:rsidR="00D70FEB" w14:paraId="1DA20D72" w14:textId="77777777">
        <w:trPr>
          <w:trHeight w:val="1963"/>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4999BB3A" w14:textId="77777777" w:rsidR="00D70FEB" w:rsidRDefault="0052327A">
            <w:pPr>
              <w:widowControl/>
              <w:rPr>
                <w:rFonts w:ascii="宋体" w:hAnsi="宋体" w:hint="eastAsia"/>
                <w:color w:val="000000"/>
                <w:sz w:val="24"/>
                <w:szCs w:val="24"/>
              </w:rPr>
            </w:pPr>
            <w:r>
              <w:rPr>
                <w:rFonts w:ascii="宋体" w:hAnsi="宋体" w:hint="eastAsia"/>
                <w:color w:val="000000"/>
                <w:sz w:val="24"/>
                <w:szCs w:val="24"/>
              </w:rPr>
              <w:t>如：工程类资质（工程单位）、设备制造商、经销商（生产、经营许可证、产品认证）、其它资质。</w:t>
            </w:r>
          </w:p>
        </w:tc>
      </w:tr>
      <w:tr w:rsidR="00D70FEB" w14:paraId="7B352018" w14:textId="77777777">
        <w:trPr>
          <w:trHeight w:val="557"/>
        </w:trPr>
        <w:tc>
          <w:tcPr>
            <w:tcW w:w="746" w:type="pct"/>
            <w:tcBorders>
              <w:top w:val="single" w:sz="6" w:space="0" w:color="auto"/>
              <w:left w:val="single" w:sz="12" w:space="0" w:color="auto"/>
              <w:bottom w:val="single" w:sz="12" w:space="0" w:color="auto"/>
              <w:right w:val="single" w:sz="6" w:space="0" w:color="auto"/>
            </w:tcBorders>
            <w:vAlign w:val="center"/>
          </w:tcPr>
          <w:p w14:paraId="6796FCF7" w14:textId="77777777" w:rsidR="00D70FEB" w:rsidRDefault="0052327A">
            <w:pPr>
              <w:widowControl/>
              <w:jc w:val="center"/>
              <w:rPr>
                <w:rFonts w:ascii="宋体" w:hAnsi="宋体" w:hint="eastAsia"/>
                <w:color w:val="000000"/>
                <w:sz w:val="24"/>
                <w:szCs w:val="24"/>
              </w:rPr>
            </w:pPr>
            <w:r>
              <w:rPr>
                <w:rFonts w:ascii="宋体" w:hAnsi="宋体" w:hint="eastAsia"/>
                <w:color w:val="000000"/>
                <w:sz w:val="24"/>
                <w:szCs w:val="24"/>
              </w:rPr>
              <w:t>备注</w:t>
            </w:r>
          </w:p>
        </w:tc>
        <w:tc>
          <w:tcPr>
            <w:tcW w:w="4254" w:type="pct"/>
            <w:gridSpan w:val="5"/>
            <w:tcBorders>
              <w:top w:val="single" w:sz="6" w:space="0" w:color="auto"/>
              <w:left w:val="single" w:sz="6" w:space="0" w:color="auto"/>
              <w:bottom w:val="single" w:sz="12" w:space="0" w:color="auto"/>
              <w:right w:val="single" w:sz="12" w:space="0" w:color="auto"/>
            </w:tcBorders>
            <w:vAlign w:val="center"/>
          </w:tcPr>
          <w:p w14:paraId="565E4DB1" w14:textId="77777777" w:rsidR="00D70FEB" w:rsidRDefault="00D70FEB">
            <w:pPr>
              <w:widowControl/>
              <w:jc w:val="center"/>
              <w:rPr>
                <w:rFonts w:ascii="宋体" w:hAnsi="宋体" w:hint="eastAsia"/>
                <w:color w:val="000000"/>
                <w:sz w:val="24"/>
                <w:szCs w:val="24"/>
              </w:rPr>
            </w:pPr>
          </w:p>
        </w:tc>
      </w:tr>
    </w:tbl>
    <w:p w14:paraId="2EFBEAAF" w14:textId="77777777" w:rsidR="00D70FEB" w:rsidRDefault="0052327A">
      <w:pPr>
        <w:spacing w:line="360" w:lineRule="auto"/>
        <w:rPr>
          <w:rFonts w:ascii="宋体" w:hAnsi="宋体" w:hint="eastAsia"/>
          <w:b/>
          <w:color w:val="000000"/>
          <w:sz w:val="24"/>
          <w:szCs w:val="24"/>
        </w:rPr>
      </w:pPr>
      <w:r>
        <w:rPr>
          <w:rFonts w:ascii="宋体" w:hAnsi="宋体" w:hint="eastAsia"/>
          <w:b/>
          <w:color w:val="000000"/>
          <w:sz w:val="24"/>
          <w:szCs w:val="24"/>
        </w:rPr>
        <w:t>注：1.后附相关资质证书（扫描件，如有提供）</w:t>
      </w:r>
    </w:p>
    <w:p w14:paraId="1407305C" w14:textId="77777777" w:rsidR="00D70FEB" w:rsidRDefault="00D70FEB">
      <w:pPr>
        <w:spacing w:line="360" w:lineRule="auto"/>
        <w:ind w:firstLineChars="882" w:firstLine="2125"/>
        <w:rPr>
          <w:rFonts w:ascii="宋体" w:hAnsi="宋体" w:hint="eastAsia"/>
          <w:b/>
          <w:color w:val="000000"/>
          <w:sz w:val="24"/>
          <w:szCs w:val="24"/>
        </w:rPr>
      </w:pPr>
    </w:p>
    <w:p w14:paraId="1B441C4C" w14:textId="77777777" w:rsidR="00D70FEB" w:rsidRDefault="0052327A">
      <w:pPr>
        <w:spacing w:line="600" w:lineRule="exact"/>
        <w:rPr>
          <w:rFonts w:ascii="宋体" w:hAnsi="宋体" w:hint="eastAsia"/>
          <w:b/>
          <w:color w:val="000000"/>
          <w:szCs w:val="28"/>
        </w:rPr>
      </w:pPr>
      <w:r>
        <w:rPr>
          <w:rFonts w:ascii="宋体" w:hAnsi="宋体" w:hint="eastAsia"/>
          <w:color w:val="000000"/>
          <w:sz w:val="21"/>
        </w:rPr>
        <w:br w:type="page"/>
      </w:r>
      <w:r>
        <w:rPr>
          <w:rFonts w:ascii="宋体" w:hAnsi="宋体" w:hint="eastAsia"/>
          <w:b/>
          <w:color w:val="000000"/>
          <w:szCs w:val="28"/>
        </w:rPr>
        <w:lastRenderedPageBreak/>
        <w:t>格式</w:t>
      </w:r>
      <w:r>
        <w:rPr>
          <w:rFonts w:ascii="宋体" w:hAnsi="宋体"/>
          <w:b/>
          <w:color w:val="000000"/>
          <w:szCs w:val="28"/>
        </w:rPr>
        <w:t>3</w:t>
      </w:r>
      <w:r>
        <w:rPr>
          <w:rFonts w:ascii="宋体" w:hAnsi="宋体" w:hint="eastAsia"/>
          <w:b/>
          <w:color w:val="000000"/>
          <w:szCs w:val="28"/>
        </w:rPr>
        <w:t>：</w:t>
      </w:r>
    </w:p>
    <w:p w14:paraId="1902BAAE"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bookmarkStart w:id="85" w:name="_Toc531895123"/>
      <w:r>
        <w:rPr>
          <w:rFonts w:ascii="宋体" w:hAnsi="宋体" w:hint="eastAsia"/>
          <w:b/>
          <w:color w:val="000000"/>
          <w:kern w:val="0"/>
          <w:sz w:val="32"/>
          <w:szCs w:val="32"/>
          <w:lang w:val="zh-CN"/>
        </w:rPr>
        <w:t>法定代表人身份证明书</w:t>
      </w:r>
      <w:bookmarkEnd w:id="85"/>
    </w:p>
    <w:p w14:paraId="418202EE" w14:textId="77777777" w:rsidR="00D70FEB" w:rsidRDefault="00D70FEB">
      <w:pPr>
        <w:spacing w:line="440" w:lineRule="exact"/>
        <w:jc w:val="center"/>
        <w:rPr>
          <w:rFonts w:ascii="宋体" w:hAnsi="宋体" w:hint="eastAsia"/>
          <w:b/>
          <w:color w:val="000000"/>
          <w:sz w:val="30"/>
          <w:szCs w:val="30"/>
        </w:rPr>
      </w:pPr>
    </w:p>
    <w:p w14:paraId="6799C781"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投标人名称：</w:t>
      </w:r>
    </w:p>
    <w:p w14:paraId="0FFF2824"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单位性质：</w:t>
      </w:r>
    </w:p>
    <w:p w14:paraId="01C79811"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成立时间： 年 月 日</w:t>
      </w:r>
    </w:p>
    <w:p w14:paraId="7C249EAE"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经营期限：</w:t>
      </w:r>
    </w:p>
    <w:p w14:paraId="38FAC9CF"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姓名： 性别： 年龄：  职务：</w:t>
      </w:r>
    </w:p>
    <w:p w14:paraId="5F9D5E12"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系（投标人名称）的法定代表人。</w:t>
      </w:r>
    </w:p>
    <w:p w14:paraId="1D0AC40A" w14:textId="77777777" w:rsidR="00D70FEB" w:rsidRDefault="00D70FEB">
      <w:pPr>
        <w:spacing w:line="360" w:lineRule="auto"/>
        <w:rPr>
          <w:rFonts w:ascii="宋体" w:hAnsi="宋体" w:hint="eastAsia"/>
          <w:color w:val="000000"/>
          <w:sz w:val="24"/>
          <w:szCs w:val="24"/>
        </w:rPr>
      </w:pPr>
    </w:p>
    <w:p w14:paraId="7D80A0DB" w14:textId="77777777" w:rsidR="00D70FEB" w:rsidRDefault="00D70FEB">
      <w:pPr>
        <w:spacing w:line="360" w:lineRule="auto"/>
        <w:ind w:firstLineChars="200" w:firstLine="480"/>
        <w:rPr>
          <w:rFonts w:ascii="宋体" w:hAnsi="宋体" w:hint="eastAsia"/>
          <w:color w:val="000000"/>
          <w:sz w:val="24"/>
          <w:szCs w:val="24"/>
        </w:rPr>
      </w:pPr>
    </w:p>
    <w:p w14:paraId="5242B140" w14:textId="77777777" w:rsidR="00D70FEB" w:rsidRDefault="0052327A">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特此证明。</w:t>
      </w:r>
    </w:p>
    <w:p w14:paraId="2C6BC268" w14:textId="77777777" w:rsidR="00D70FEB" w:rsidRDefault="00D70FEB">
      <w:pPr>
        <w:spacing w:line="360" w:lineRule="auto"/>
        <w:rPr>
          <w:rFonts w:ascii="宋体" w:hAnsi="宋体" w:hint="eastAsia"/>
          <w:color w:val="000000"/>
          <w:sz w:val="21"/>
          <w:szCs w:val="21"/>
        </w:rPr>
      </w:pPr>
    </w:p>
    <w:p w14:paraId="43911778" w14:textId="77777777" w:rsidR="00D70FEB" w:rsidRDefault="00D70FEB">
      <w:pPr>
        <w:spacing w:line="360" w:lineRule="auto"/>
        <w:rPr>
          <w:rFonts w:ascii="宋体" w:hAnsi="宋体" w:hint="eastAsia"/>
          <w:color w:val="000000"/>
          <w:sz w:val="21"/>
          <w:szCs w:val="21"/>
        </w:rPr>
      </w:pPr>
    </w:p>
    <w:p w14:paraId="541F2D09" w14:textId="77777777" w:rsidR="00D70FEB" w:rsidRDefault="0052327A">
      <w:pPr>
        <w:spacing w:line="500" w:lineRule="exact"/>
        <w:ind w:firstLine="420"/>
        <w:rPr>
          <w:rFonts w:ascii="宋体" w:hAnsi="宋体" w:hint="eastAsia"/>
          <w:b/>
          <w:bCs/>
          <w:color w:val="000000"/>
          <w:sz w:val="24"/>
          <w:szCs w:val="24"/>
        </w:rPr>
      </w:pPr>
      <w:r>
        <w:rPr>
          <w:rFonts w:ascii="宋体" w:hAnsi="宋体" w:hint="eastAsia"/>
          <w:b/>
          <w:bCs/>
          <w:color w:val="000000"/>
          <w:sz w:val="24"/>
          <w:szCs w:val="24"/>
        </w:rPr>
        <w:t>注:</w:t>
      </w:r>
      <w:r>
        <w:rPr>
          <w:rFonts w:ascii="宋体" w:hAnsi="宋体" w:hint="eastAsia"/>
          <w:b/>
          <w:bCs/>
          <w:color w:val="000000"/>
          <w:sz w:val="24"/>
        </w:rPr>
        <w:t>后附法定代表人身份证扫描件。</w:t>
      </w:r>
    </w:p>
    <w:p w14:paraId="67DBE4AF" w14:textId="77777777" w:rsidR="00D70FEB" w:rsidRDefault="00D70FEB">
      <w:pPr>
        <w:spacing w:line="360" w:lineRule="auto"/>
        <w:rPr>
          <w:rFonts w:ascii="宋体" w:hAnsi="宋体" w:hint="eastAsia"/>
          <w:color w:val="000000"/>
          <w:sz w:val="21"/>
          <w:szCs w:val="21"/>
        </w:rPr>
      </w:pPr>
    </w:p>
    <w:p w14:paraId="3F039EFB" w14:textId="77777777" w:rsidR="00D70FEB" w:rsidRDefault="00D70FEB">
      <w:pPr>
        <w:spacing w:line="360" w:lineRule="auto"/>
        <w:rPr>
          <w:rFonts w:ascii="宋体" w:hAnsi="宋体" w:hint="eastAsia"/>
          <w:color w:val="000000"/>
          <w:sz w:val="21"/>
          <w:szCs w:val="21"/>
        </w:rPr>
      </w:pPr>
    </w:p>
    <w:p w14:paraId="0674800A"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4C46C0AA"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724E287C" w14:textId="77777777" w:rsidR="00D70FEB" w:rsidRDefault="00D70FEB">
      <w:pPr>
        <w:spacing w:line="360" w:lineRule="auto"/>
        <w:ind w:firstLineChars="1" w:firstLine="2"/>
        <w:rPr>
          <w:rFonts w:ascii="宋体" w:hAnsi="宋体" w:hint="eastAsia"/>
          <w:b/>
          <w:color w:val="000000"/>
          <w:sz w:val="24"/>
          <w:szCs w:val="24"/>
        </w:rPr>
      </w:pPr>
    </w:p>
    <w:p w14:paraId="58DC1EAB" w14:textId="77777777" w:rsidR="00D70FEB" w:rsidRDefault="00D70FEB">
      <w:pPr>
        <w:spacing w:line="360" w:lineRule="auto"/>
        <w:rPr>
          <w:rFonts w:ascii="宋体" w:hAnsi="宋体" w:hint="eastAsia"/>
          <w:color w:val="000000"/>
          <w:sz w:val="21"/>
          <w:szCs w:val="21"/>
        </w:rPr>
      </w:pPr>
    </w:p>
    <w:p w14:paraId="7E3A9613" w14:textId="77777777" w:rsidR="00D70FEB" w:rsidRDefault="0052327A">
      <w:pPr>
        <w:spacing w:line="600" w:lineRule="exact"/>
        <w:rPr>
          <w:rFonts w:ascii="宋体" w:hAnsi="宋体" w:hint="eastAsia"/>
          <w:b/>
          <w:color w:val="000000"/>
          <w:szCs w:val="28"/>
        </w:rPr>
      </w:pPr>
      <w:r>
        <w:rPr>
          <w:rFonts w:ascii="宋体" w:hAnsi="宋体" w:hint="eastAsia"/>
          <w:b/>
          <w:color w:val="000000"/>
          <w:sz w:val="21"/>
          <w:szCs w:val="21"/>
        </w:rPr>
        <w:br w:type="page"/>
      </w:r>
      <w:r>
        <w:rPr>
          <w:rFonts w:ascii="宋体" w:hAnsi="宋体" w:hint="eastAsia"/>
          <w:b/>
          <w:color w:val="000000"/>
          <w:szCs w:val="28"/>
        </w:rPr>
        <w:lastRenderedPageBreak/>
        <w:t>格式</w:t>
      </w:r>
      <w:r>
        <w:rPr>
          <w:rFonts w:ascii="宋体" w:hAnsi="宋体"/>
          <w:b/>
          <w:color w:val="000000"/>
          <w:szCs w:val="28"/>
        </w:rPr>
        <w:t>4</w:t>
      </w:r>
      <w:r>
        <w:rPr>
          <w:rFonts w:ascii="宋体" w:hAnsi="宋体" w:hint="eastAsia"/>
          <w:b/>
          <w:color w:val="000000"/>
          <w:szCs w:val="28"/>
        </w:rPr>
        <w:t>：</w:t>
      </w:r>
    </w:p>
    <w:p w14:paraId="60126D96"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bookmarkStart w:id="86" w:name="_Toc531895124"/>
      <w:r>
        <w:rPr>
          <w:rFonts w:ascii="宋体" w:hAnsi="宋体" w:hint="eastAsia"/>
          <w:b/>
          <w:color w:val="000000"/>
          <w:kern w:val="0"/>
          <w:sz w:val="32"/>
          <w:szCs w:val="32"/>
          <w:lang w:val="zh-CN"/>
        </w:rPr>
        <w:t>法定代表人授权委托书</w:t>
      </w:r>
      <w:bookmarkEnd w:id="86"/>
    </w:p>
    <w:p w14:paraId="4F0BFBBB" w14:textId="77777777" w:rsidR="00D70FEB" w:rsidRDefault="00D70FEB">
      <w:pPr>
        <w:spacing w:line="500" w:lineRule="exact"/>
        <w:ind w:firstLineChars="200" w:firstLine="480"/>
        <w:rPr>
          <w:rFonts w:ascii="宋体" w:hAnsi="宋体" w:hint="eastAsia"/>
          <w:color w:val="000000"/>
          <w:sz w:val="24"/>
          <w:szCs w:val="24"/>
        </w:rPr>
      </w:pPr>
    </w:p>
    <w:p w14:paraId="65C64F25" w14:textId="77777777" w:rsidR="00D70FEB" w:rsidRDefault="0052327A">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本授权书声明：</w:t>
      </w:r>
      <w:r>
        <w:rPr>
          <w:rFonts w:ascii="宋体" w:hAnsi="宋体" w:hint="eastAsia"/>
          <w:color w:val="000000"/>
          <w:sz w:val="24"/>
          <w:szCs w:val="24"/>
          <w:u w:val="single"/>
        </w:rPr>
        <w:t xml:space="preserve">  （投标人全称） </w:t>
      </w:r>
      <w:r>
        <w:rPr>
          <w:rFonts w:ascii="宋体" w:hAnsi="宋体" w:hint="eastAsia"/>
          <w:color w:val="000000"/>
          <w:sz w:val="24"/>
          <w:szCs w:val="24"/>
        </w:rPr>
        <w:t>的法定代表人代表本公司授权</w:t>
      </w:r>
      <w:r>
        <w:rPr>
          <w:rFonts w:ascii="宋体" w:hAnsi="宋体" w:hint="eastAsia"/>
          <w:color w:val="000000"/>
          <w:sz w:val="24"/>
          <w:szCs w:val="24"/>
          <w:u w:val="single"/>
        </w:rPr>
        <w:t>（委托代理人姓名）</w:t>
      </w:r>
      <w:r>
        <w:rPr>
          <w:rFonts w:ascii="宋体" w:hAnsi="宋体" w:hint="eastAsia"/>
          <w:color w:val="000000"/>
          <w:sz w:val="24"/>
          <w:szCs w:val="24"/>
        </w:rPr>
        <w:t>为本公司合法代理人，就贵方组织的有关</w:t>
      </w:r>
      <w:r>
        <w:rPr>
          <w:rFonts w:ascii="宋体" w:hAnsi="宋体" w:hint="eastAsia"/>
          <w:color w:val="000000"/>
          <w:sz w:val="24"/>
          <w:szCs w:val="24"/>
          <w:u w:val="single"/>
        </w:rPr>
        <w:t>（采购项目名称）</w:t>
      </w:r>
      <w:r>
        <w:rPr>
          <w:rFonts w:ascii="宋体" w:hAnsi="宋体" w:hint="eastAsia"/>
          <w:color w:val="000000"/>
          <w:sz w:val="24"/>
          <w:szCs w:val="24"/>
        </w:rPr>
        <w:t>项目（招标编号：        ）的招标，以本单位名义投标。代理人在本项目投标过程中所签署的一切文件和处理与之有关的一切事务，我方均予承认。</w:t>
      </w:r>
    </w:p>
    <w:p w14:paraId="5E3512E5" w14:textId="77777777" w:rsidR="00D70FEB" w:rsidRDefault="0052327A">
      <w:pPr>
        <w:spacing w:line="500" w:lineRule="exact"/>
        <w:ind w:firstLine="420"/>
        <w:rPr>
          <w:rFonts w:ascii="宋体" w:hAnsi="宋体" w:hint="eastAsia"/>
          <w:color w:val="000000"/>
          <w:sz w:val="24"/>
          <w:szCs w:val="24"/>
        </w:rPr>
      </w:pPr>
      <w:r>
        <w:rPr>
          <w:rFonts w:ascii="宋体" w:hAnsi="宋体" w:hint="eastAsia"/>
          <w:color w:val="000000"/>
          <w:sz w:val="24"/>
          <w:szCs w:val="24"/>
        </w:rPr>
        <w:t>代理人无转委托权。</w:t>
      </w:r>
    </w:p>
    <w:p w14:paraId="2732F111" w14:textId="77777777" w:rsidR="00D70FEB" w:rsidRDefault="00D70FEB">
      <w:pPr>
        <w:spacing w:line="500" w:lineRule="exact"/>
        <w:ind w:firstLine="420"/>
        <w:rPr>
          <w:rFonts w:ascii="宋体" w:hAnsi="宋体" w:hint="eastAsia"/>
          <w:color w:val="000000"/>
          <w:sz w:val="24"/>
          <w:szCs w:val="24"/>
        </w:rPr>
      </w:pPr>
    </w:p>
    <w:p w14:paraId="26938BCA" w14:textId="77777777" w:rsidR="00D70FEB" w:rsidRDefault="00D70FEB">
      <w:pPr>
        <w:spacing w:line="500" w:lineRule="exact"/>
        <w:ind w:firstLine="420"/>
        <w:rPr>
          <w:rFonts w:ascii="宋体" w:hAnsi="宋体" w:hint="eastAsia"/>
          <w:color w:val="000000"/>
          <w:sz w:val="24"/>
          <w:szCs w:val="24"/>
        </w:rPr>
      </w:pPr>
    </w:p>
    <w:p w14:paraId="4CC1A9CA" w14:textId="77777777" w:rsidR="00D70FEB" w:rsidRDefault="0052327A">
      <w:pPr>
        <w:spacing w:line="360" w:lineRule="auto"/>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3E130C3B" w14:textId="77777777" w:rsidR="00D70FEB" w:rsidRDefault="0052327A">
      <w:pPr>
        <w:spacing w:line="360" w:lineRule="auto"/>
        <w:jc w:val="left"/>
        <w:rPr>
          <w:rFonts w:ascii="宋体" w:hAnsi="宋体" w:hint="eastAsia"/>
          <w:b/>
          <w:sz w:val="24"/>
        </w:rPr>
      </w:pPr>
      <w:r>
        <w:rPr>
          <w:rFonts w:ascii="宋体" w:hAnsi="宋体" w:hint="eastAsia"/>
          <w:b/>
          <w:sz w:val="24"/>
        </w:rPr>
        <w:t>法定代表人：</w:t>
      </w:r>
      <w:r>
        <w:rPr>
          <w:rFonts w:ascii="宋体" w:hAnsi="宋体"/>
          <w:b/>
          <w:sz w:val="24"/>
          <w:u w:val="single"/>
        </w:rPr>
        <w:t xml:space="preserve">               </w:t>
      </w:r>
      <w:r>
        <w:rPr>
          <w:rFonts w:ascii="宋体" w:hAnsi="宋体" w:hint="eastAsia"/>
          <w:b/>
          <w:sz w:val="24"/>
        </w:rPr>
        <w:t>（电子签名）</w:t>
      </w:r>
    </w:p>
    <w:p w14:paraId="185FF576" w14:textId="77777777" w:rsidR="00D70FEB" w:rsidRDefault="0052327A">
      <w:pPr>
        <w:spacing w:line="360" w:lineRule="auto"/>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19448459" w14:textId="77777777" w:rsidR="00D70FEB" w:rsidRDefault="00D70FEB">
      <w:pPr>
        <w:spacing w:line="360" w:lineRule="auto"/>
        <w:ind w:firstLineChars="1" w:firstLine="2"/>
        <w:rPr>
          <w:rFonts w:ascii="宋体" w:hAnsi="宋体" w:hint="eastAsia"/>
          <w:b/>
          <w:color w:val="000000"/>
          <w:sz w:val="24"/>
          <w:szCs w:val="24"/>
        </w:rPr>
      </w:pPr>
    </w:p>
    <w:p w14:paraId="7C86EE6C" w14:textId="77777777" w:rsidR="00D70FEB" w:rsidRDefault="00D70FEB">
      <w:pPr>
        <w:spacing w:line="500" w:lineRule="exact"/>
        <w:ind w:firstLine="420"/>
        <w:rPr>
          <w:rFonts w:ascii="宋体" w:hAnsi="宋体" w:hint="eastAsia"/>
          <w:color w:val="000000"/>
          <w:sz w:val="24"/>
          <w:szCs w:val="24"/>
        </w:rPr>
      </w:pPr>
    </w:p>
    <w:p w14:paraId="35201D7A" w14:textId="77777777" w:rsidR="00D70FEB" w:rsidRDefault="00D70FEB">
      <w:pPr>
        <w:spacing w:line="360" w:lineRule="auto"/>
        <w:ind w:leftChars="1350" w:left="5333" w:hangingChars="647" w:hanging="1553"/>
        <w:rPr>
          <w:rFonts w:hAnsi="宋体" w:hint="eastAsia"/>
          <w:color w:val="000000"/>
          <w:sz w:val="24"/>
          <w:szCs w:val="24"/>
        </w:rPr>
      </w:pPr>
    </w:p>
    <w:p w14:paraId="7CCB9527" w14:textId="77777777" w:rsidR="00D70FEB" w:rsidRDefault="0052327A">
      <w:pPr>
        <w:spacing w:line="500" w:lineRule="exact"/>
        <w:rPr>
          <w:rFonts w:ascii="宋体" w:hAnsi="宋体" w:hint="eastAsia"/>
          <w:color w:val="000000"/>
          <w:sz w:val="21"/>
        </w:rPr>
      </w:pPr>
      <w:r>
        <w:rPr>
          <w:rFonts w:ascii="宋体" w:hAnsi="宋体" w:hint="eastAsia"/>
          <w:color w:val="000000"/>
          <w:sz w:val="21"/>
        </w:rPr>
        <w:t>__________________________________________________________________________________________</w:t>
      </w:r>
    </w:p>
    <w:tbl>
      <w:tblPr>
        <w:tblW w:w="5865" w:type="dxa"/>
        <w:tblInd w:w="720" w:type="dxa"/>
        <w:tblLayout w:type="fixed"/>
        <w:tblLook w:val="04A0" w:firstRow="1" w:lastRow="0" w:firstColumn="1" w:lastColumn="0" w:noHBand="0" w:noVBand="1"/>
      </w:tblPr>
      <w:tblGrid>
        <w:gridCol w:w="1907"/>
        <w:gridCol w:w="3958"/>
      </w:tblGrid>
      <w:tr w:rsidR="00D70FEB" w14:paraId="7DF742B5" w14:textId="77777777">
        <w:tc>
          <w:tcPr>
            <w:tcW w:w="1908" w:type="dxa"/>
          </w:tcPr>
          <w:p w14:paraId="024F8A94" w14:textId="77777777" w:rsidR="00D70FEB" w:rsidRDefault="0052327A">
            <w:pPr>
              <w:spacing w:line="500" w:lineRule="exact"/>
              <w:rPr>
                <w:rFonts w:ascii="宋体" w:hAnsi="宋体" w:hint="eastAsia"/>
                <w:color w:val="000000"/>
                <w:sz w:val="24"/>
              </w:rPr>
            </w:pPr>
            <w:r>
              <w:rPr>
                <w:rFonts w:ascii="宋体" w:hAnsi="宋体" w:hint="eastAsia"/>
                <w:color w:val="000000"/>
                <w:sz w:val="24"/>
              </w:rPr>
              <w:t xml:space="preserve">附： </w:t>
            </w:r>
          </w:p>
        </w:tc>
        <w:tc>
          <w:tcPr>
            <w:tcW w:w="3960" w:type="dxa"/>
          </w:tcPr>
          <w:p w14:paraId="17D5BBD4" w14:textId="77777777" w:rsidR="00D70FEB" w:rsidRDefault="0052327A">
            <w:pPr>
              <w:spacing w:line="500" w:lineRule="exact"/>
              <w:rPr>
                <w:rFonts w:ascii="宋体" w:hAnsi="宋体" w:hint="eastAsia"/>
                <w:color w:val="000000"/>
                <w:sz w:val="24"/>
              </w:rPr>
            </w:pPr>
            <w:r>
              <w:rPr>
                <w:rFonts w:ascii="宋体" w:hAnsi="宋体" w:hint="eastAsia"/>
                <w:color w:val="000000"/>
                <w:sz w:val="24"/>
              </w:rPr>
              <w:tab/>
            </w:r>
            <w:r>
              <w:rPr>
                <w:rFonts w:ascii="宋体" w:hAnsi="宋体" w:hint="eastAsia"/>
                <w:color w:val="000000"/>
                <w:sz w:val="24"/>
              </w:rPr>
              <w:tab/>
            </w:r>
            <w:r>
              <w:rPr>
                <w:rFonts w:ascii="宋体" w:hAnsi="宋体" w:hint="eastAsia"/>
                <w:color w:val="000000"/>
                <w:sz w:val="24"/>
              </w:rPr>
              <w:tab/>
            </w:r>
            <w:r>
              <w:rPr>
                <w:rFonts w:ascii="宋体" w:hAnsi="宋体" w:hint="eastAsia"/>
                <w:color w:val="000000"/>
                <w:sz w:val="24"/>
              </w:rPr>
              <w:tab/>
            </w:r>
            <w:r>
              <w:rPr>
                <w:rFonts w:ascii="宋体" w:hAnsi="宋体" w:hint="eastAsia"/>
                <w:color w:val="000000"/>
                <w:sz w:val="24"/>
              </w:rPr>
              <w:tab/>
            </w:r>
          </w:p>
        </w:tc>
      </w:tr>
      <w:tr w:rsidR="00D70FEB" w14:paraId="0F480626" w14:textId="77777777">
        <w:tc>
          <w:tcPr>
            <w:tcW w:w="1908" w:type="dxa"/>
          </w:tcPr>
          <w:p w14:paraId="25B6B40E" w14:textId="77777777" w:rsidR="00D70FEB" w:rsidRDefault="0052327A">
            <w:pPr>
              <w:spacing w:line="500" w:lineRule="exact"/>
              <w:jc w:val="distribute"/>
              <w:rPr>
                <w:rFonts w:ascii="宋体" w:hAnsi="宋体" w:hint="eastAsia"/>
                <w:color w:val="000000"/>
                <w:sz w:val="24"/>
              </w:rPr>
            </w:pPr>
            <w:r>
              <w:rPr>
                <w:rFonts w:ascii="宋体" w:hAnsi="宋体" w:hint="eastAsia"/>
                <w:color w:val="000000"/>
                <w:sz w:val="24"/>
              </w:rPr>
              <w:t>委托代理人姓名：</w:t>
            </w:r>
          </w:p>
        </w:tc>
        <w:tc>
          <w:tcPr>
            <w:tcW w:w="3960" w:type="dxa"/>
          </w:tcPr>
          <w:p w14:paraId="71826004" w14:textId="77777777" w:rsidR="00D70FEB" w:rsidRDefault="00D70FEB">
            <w:pPr>
              <w:spacing w:line="500" w:lineRule="exact"/>
              <w:rPr>
                <w:rFonts w:ascii="宋体" w:hAnsi="宋体" w:hint="eastAsia"/>
                <w:color w:val="000000"/>
                <w:sz w:val="24"/>
              </w:rPr>
            </w:pPr>
          </w:p>
        </w:tc>
      </w:tr>
      <w:tr w:rsidR="00D70FEB" w14:paraId="62B93A59" w14:textId="77777777">
        <w:tc>
          <w:tcPr>
            <w:tcW w:w="1908" w:type="dxa"/>
          </w:tcPr>
          <w:p w14:paraId="55056C53" w14:textId="77777777" w:rsidR="00D70FEB" w:rsidRDefault="0052327A">
            <w:pPr>
              <w:spacing w:line="500" w:lineRule="exact"/>
              <w:jc w:val="distribute"/>
              <w:rPr>
                <w:rFonts w:ascii="宋体" w:hAnsi="宋体" w:hint="eastAsia"/>
                <w:color w:val="000000"/>
                <w:sz w:val="24"/>
              </w:rPr>
            </w:pPr>
            <w:r>
              <w:rPr>
                <w:rFonts w:ascii="宋体" w:hAnsi="宋体" w:hint="eastAsia"/>
                <w:color w:val="000000"/>
                <w:sz w:val="24"/>
              </w:rPr>
              <w:t xml:space="preserve">职       </w:t>
            </w:r>
            <w:proofErr w:type="gramStart"/>
            <w:r>
              <w:rPr>
                <w:rFonts w:ascii="宋体" w:hAnsi="宋体" w:hint="eastAsia"/>
                <w:color w:val="000000"/>
                <w:sz w:val="24"/>
              </w:rPr>
              <w:t>务</w:t>
            </w:r>
            <w:proofErr w:type="gramEnd"/>
            <w:r>
              <w:rPr>
                <w:rFonts w:ascii="宋体" w:hAnsi="宋体" w:hint="eastAsia"/>
                <w:color w:val="000000"/>
                <w:sz w:val="24"/>
              </w:rPr>
              <w:t>：</w:t>
            </w:r>
          </w:p>
        </w:tc>
        <w:tc>
          <w:tcPr>
            <w:tcW w:w="3960" w:type="dxa"/>
          </w:tcPr>
          <w:p w14:paraId="5CF152DB" w14:textId="77777777" w:rsidR="00D70FEB" w:rsidRDefault="00D70FEB">
            <w:pPr>
              <w:spacing w:line="500" w:lineRule="exact"/>
              <w:rPr>
                <w:rFonts w:ascii="宋体" w:hAnsi="宋体" w:hint="eastAsia"/>
                <w:color w:val="000000"/>
                <w:sz w:val="24"/>
              </w:rPr>
            </w:pPr>
          </w:p>
        </w:tc>
      </w:tr>
      <w:tr w:rsidR="00D70FEB" w14:paraId="4BFBEB7D" w14:textId="77777777">
        <w:tc>
          <w:tcPr>
            <w:tcW w:w="1908" w:type="dxa"/>
          </w:tcPr>
          <w:p w14:paraId="771F86C5" w14:textId="77777777" w:rsidR="00D70FEB" w:rsidRDefault="0052327A">
            <w:pPr>
              <w:spacing w:line="500" w:lineRule="exact"/>
              <w:jc w:val="distribute"/>
              <w:rPr>
                <w:rFonts w:ascii="宋体" w:hAnsi="宋体" w:hint="eastAsia"/>
                <w:color w:val="000000"/>
                <w:sz w:val="24"/>
              </w:rPr>
            </w:pPr>
            <w:r>
              <w:rPr>
                <w:rFonts w:ascii="宋体" w:hAnsi="宋体" w:hint="eastAsia"/>
                <w:color w:val="000000"/>
                <w:sz w:val="24"/>
              </w:rPr>
              <w:t>身份证号码：</w:t>
            </w:r>
          </w:p>
        </w:tc>
        <w:tc>
          <w:tcPr>
            <w:tcW w:w="3960" w:type="dxa"/>
          </w:tcPr>
          <w:p w14:paraId="7101C1DD" w14:textId="77777777" w:rsidR="00D70FEB" w:rsidRDefault="00D70FEB">
            <w:pPr>
              <w:spacing w:line="500" w:lineRule="exact"/>
              <w:rPr>
                <w:rFonts w:ascii="宋体" w:hAnsi="宋体" w:hint="eastAsia"/>
                <w:color w:val="000000"/>
                <w:sz w:val="24"/>
              </w:rPr>
            </w:pPr>
          </w:p>
        </w:tc>
      </w:tr>
      <w:tr w:rsidR="00D70FEB" w14:paraId="53961D2B" w14:textId="77777777">
        <w:tc>
          <w:tcPr>
            <w:tcW w:w="1908" w:type="dxa"/>
          </w:tcPr>
          <w:p w14:paraId="01A3A1EE" w14:textId="77777777" w:rsidR="00D70FEB" w:rsidRDefault="0052327A">
            <w:pPr>
              <w:spacing w:line="500" w:lineRule="exact"/>
              <w:jc w:val="distribute"/>
              <w:rPr>
                <w:rFonts w:ascii="宋体" w:hAnsi="宋体" w:hint="eastAsia"/>
                <w:color w:val="000000"/>
                <w:sz w:val="24"/>
              </w:rPr>
            </w:pPr>
            <w:r>
              <w:rPr>
                <w:rFonts w:ascii="宋体" w:hAnsi="宋体" w:hint="eastAsia"/>
                <w:color w:val="000000"/>
                <w:sz w:val="24"/>
              </w:rPr>
              <w:t>详 细  地 址：</w:t>
            </w:r>
          </w:p>
        </w:tc>
        <w:tc>
          <w:tcPr>
            <w:tcW w:w="3960" w:type="dxa"/>
          </w:tcPr>
          <w:p w14:paraId="58E687BF" w14:textId="77777777" w:rsidR="00D70FEB" w:rsidRDefault="00D70FEB">
            <w:pPr>
              <w:spacing w:line="500" w:lineRule="exact"/>
              <w:rPr>
                <w:rFonts w:ascii="宋体" w:hAnsi="宋体" w:hint="eastAsia"/>
                <w:color w:val="000000"/>
                <w:sz w:val="24"/>
              </w:rPr>
            </w:pPr>
          </w:p>
        </w:tc>
      </w:tr>
      <w:tr w:rsidR="00D70FEB" w14:paraId="19B73D5F" w14:textId="77777777">
        <w:tc>
          <w:tcPr>
            <w:tcW w:w="1908" w:type="dxa"/>
          </w:tcPr>
          <w:p w14:paraId="2FFF8E2A" w14:textId="77777777" w:rsidR="00D70FEB" w:rsidRDefault="0052327A">
            <w:pPr>
              <w:spacing w:line="500" w:lineRule="exact"/>
              <w:jc w:val="distribute"/>
              <w:rPr>
                <w:rFonts w:ascii="宋体" w:hAnsi="宋体" w:hint="eastAsia"/>
                <w:color w:val="000000"/>
                <w:sz w:val="24"/>
              </w:rPr>
            </w:pPr>
            <w:r>
              <w:rPr>
                <w:rFonts w:ascii="宋体" w:hAnsi="宋体" w:hint="eastAsia"/>
                <w:color w:val="000000"/>
                <w:sz w:val="24"/>
              </w:rPr>
              <w:t>电       话：</w:t>
            </w:r>
          </w:p>
        </w:tc>
        <w:tc>
          <w:tcPr>
            <w:tcW w:w="3960" w:type="dxa"/>
          </w:tcPr>
          <w:p w14:paraId="40B72407" w14:textId="77777777" w:rsidR="00D70FEB" w:rsidRDefault="00D70FEB">
            <w:pPr>
              <w:spacing w:line="500" w:lineRule="exact"/>
              <w:rPr>
                <w:rFonts w:ascii="宋体" w:hAnsi="宋体" w:hint="eastAsia"/>
                <w:color w:val="000000"/>
                <w:sz w:val="24"/>
              </w:rPr>
            </w:pPr>
          </w:p>
        </w:tc>
      </w:tr>
    </w:tbl>
    <w:p w14:paraId="4AA5A6A5" w14:textId="77777777" w:rsidR="00D70FEB" w:rsidRDefault="00D70FEB">
      <w:pPr>
        <w:spacing w:line="500" w:lineRule="exact"/>
        <w:ind w:firstLine="420"/>
        <w:rPr>
          <w:rFonts w:ascii="宋体" w:hAnsi="宋体" w:hint="eastAsia"/>
          <w:color w:val="000000"/>
          <w:sz w:val="24"/>
          <w:szCs w:val="24"/>
        </w:rPr>
      </w:pPr>
    </w:p>
    <w:p w14:paraId="34E086D8" w14:textId="77777777" w:rsidR="00D70FEB" w:rsidRDefault="00D70FEB">
      <w:pPr>
        <w:spacing w:line="500" w:lineRule="exact"/>
        <w:ind w:firstLine="420"/>
        <w:rPr>
          <w:rFonts w:ascii="宋体" w:hAnsi="宋体" w:hint="eastAsia"/>
          <w:color w:val="000000"/>
          <w:sz w:val="24"/>
          <w:szCs w:val="24"/>
        </w:rPr>
      </w:pPr>
    </w:p>
    <w:p w14:paraId="378C1FEE" w14:textId="77777777" w:rsidR="00D70FEB" w:rsidRDefault="0052327A">
      <w:pPr>
        <w:spacing w:line="500" w:lineRule="exact"/>
        <w:ind w:firstLine="420"/>
        <w:rPr>
          <w:rFonts w:ascii="宋体" w:hAnsi="宋体" w:hint="eastAsia"/>
          <w:b/>
          <w:bCs/>
          <w:color w:val="000000"/>
          <w:sz w:val="24"/>
        </w:rPr>
      </w:pPr>
      <w:r>
        <w:rPr>
          <w:rFonts w:ascii="宋体" w:hAnsi="宋体" w:hint="eastAsia"/>
          <w:b/>
          <w:bCs/>
          <w:color w:val="000000"/>
          <w:sz w:val="24"/>
          <w:szCs w:val="24"/>
        </w:rPr>
        <w:t>注:1.</w:t>
      </w:r>
      <w:r>
        <w:rPr>
          <w:rFonts w:ascii="宋体" w:hAnsi="宋体" w:hint="eastAsia"/>
          <w:b/>
          <w:bCs/>
          <w:color w:val="000000"/>
          <w:sz w:val="24"/>
        </w:rPr>
        <w:t>在投标文件中附法定代表人及委托代理人身份证扫描件。</w:t>
      </w:r>
    </w:p>
    <w:p w14:paraId="29831277" w14:textId="77777777" w:rsidR="00D70FEB" w:rsidRDefault="0052327A">
      <w:pPr>
        <w:spacing w:line="600" w:lineRule="exact"/>
        <w:rPr>
          <w:rFonts w:ascii="宋体" w:hAnsi="宋体" w:hint="eastAsia"/>
          <w:b/>
          <w:color w:val="000000"/>
          <w:szCs w:val="28"/>
        </w:rPr>
      </w:pPr>
      <w:r>
        <w:rPr>
          <w:rFonts w:ascii="宋体" w:hAnsi="宋体"/>
          <w:b/>
          <w:color w:val="000000"/>
          <w:szCs w:val="28"/>
        </w:rPr>
        <w:br w:type="page"/>
      </w:r>
      <w:r>
        <w:rPr>
          <w:rFonts w:ascii="宋体" w:hAnsi="宋体" w:hint="eastAsia"/>
          <w:b/>
          <w:color w:val="000000"/>
          <w:szCs w:val="28"/>
        </w:rPr>
        <w:lastRenderedPageBreak/>
        <w:t>格式</w:t>
      </w:r>
      <w:r>
        <w:rPr>
          <w:rFonts w:ascii="宋体" w:hAnsi="宋体"/>
          <w:b/>
          <w:color w:val="000000"/>
          <w:szCs w:val="28"/>
        </w:rPr>
        <w:t>5</w:t>
      </w:r>
      <w:r>
        <w:rPr>
          <w:rFonts w:ascii="宋体" w:hAnsi="宋体" w:hint="eastAsia"/>
          <w:b/>
          <w:color w:val="000000"/>
          <w:szCs w:val="28"/>
        </w:rPr>
        <w:t>：</w:t>
      </w:r>
    </w:p>
    <w:p w14:paraId="20FFEC1E"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投 标 函</w:t>
      </w:r>
      <w:bookmarkEnd w:id="84"/>
    </w:p>
    <w:p w14:paraId="630740F9" w14:textId="77777777" w:rsidR="00D70FEB" w:rsidRDefault="0052327A">
      <w:pPr>
        <w:spacing w:line="360" w:lineRule="auto"/>
        <w:rPr>
          <w:rFonts w:ascii="宋体" w:hAnsi="宋体" w:hint="eastAsia"/>
          <w:color w:val="000000"/>
          <w:sz w:val="24"/>
          <w:szCs w:val="24"/>
        </w:rPr>
      </w:pPr>
      <w:r>
        <w:rPr>
          <w:rFonts w:ascii="宋体" w:hAnsi="宋体" w:hint="eastAsia"/>
          <w:color w:val="000000"/>
          <w:sz w:val="24"/>
          <w:szCs w:val="24"/>
        </w:rPr>
        <w:t>致：</w:t>
      </w:r>
      <w:r>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（采购人名称）</w:t>
      </w:r>
      <w:r>
        <w:rPr>
          <w:rFonts w:ascii="宋体" w:hAnsi="宋体"/>
          <w:color w:val="000000"/>
          <w:sz w:val="24"/>
          <w:szCs w:val="24"/>
          <w:u w:val="single"/>
        </w:rPr>
        <w:t xml:space="preserve">  </w:t>
      </w:r>
    </w:p>
    <w:p w14:paraId="15FB794A" w14:textId="77777777" w:rsidR="00D70FEB" w:rsidRDefault="0052327A">
      <w:pPr>
        <w:spacing w:line="360" w:lineRule="auto"/>
        <w:ind w:firstLine="482"/>
        <w:rPr>
          <w:rFonts w:ascii="宋体" w:hAnsi="宋体" w:hint="eastAsia"/>
          <w:color w:val="000000"/>
          <w:sz w:val="24"/>
          <w:szCs w:val="24"/>
        </w:rPr>
      </w:pPr>
      <w:r>
        <w:rPr>
          <w:rFonts w:ascii="宋体" w:hAnsi="宋体" w:hint="eastAsia"/>
          <w:color w:val="000000"/>
          <w:sz w:val="24"/>
          <w:szCs w:val="24"/>
        </w:rPr>
        <w:t>我方仔细研究了</w:t>
      </w:r>
      <w:r>
        <w:rPr>
          <w:rFonts w:ascii="宋体" w:hAnsi="宋体" w:hint="eastAsia"/>
          <w:color w:val="000000"/>
          <w:sz w:val="24"/>
          <w:szCs w:val="24"/>
          <w:u w:val="single"/>
        </w:rPr>
        <w:t xml:space="preserve">（采购项目名称）   </w:t>
      </w:r>
      <w:r>
        <w:rPr>
          <w:rFonts w:ascii="宋体" w:hAnsi="宋体" w:hint="eastAsia"/>
          <w:color w:val="000000"/>
          <w:sz w:val="24"/>
          <w:szCs w:val="24"/>
        </w:rPr>
        <w:t>（招标编号：</w:t>
      </w:r>
      <w:r>
        <w:rPr>
          <w:rFonts w:ascii="宋体" w:hAnsi="宋体" w:hint="eastAsia"/>
          <w:color w:val="000000"/>
          <w:sz w:val="24"/>
          <w:szCs w:val="24"/>
          <w:u w:val="single"/>
        </w:rPr>
        <w:t xml:space="preserve">      </w:t>
      </w:r>
      <w:r>
        <w:rPr>
          <w:rFonts w:ascii="宋体" w:hAnsi="宋体" w:hint="eastAsia"/>
          <w:color w:val="000000"/>
          <w:sz w:val="24"/>
          <w:szCs w:val="24"/>
        </w:rPr>
        <w:t>）项目招标文件的全部内容，正式授权下述人员</w:t>
      </w:r>
      <w:r>
        <w:rPr>
          <w:rFonts w:ascii="宋体" w:hAnsi="宋体" w:hint="eastAsia"/>
          <w:color w:val="000000"/>
          <w:sz w:val="24"/>
          <w:szCs w:val="24"/>
          <w:u w:val="single"/>
        </w:rPr>
        <w:t xml:space="preserve">   （姓名和职务）     </w:t>
      </w:r>
      <w:r>
        <w:rPr>
          <w:rFonts w:ascii="宋体" w:hAnsi="宋体" w:hint="eastAsia"/>
          <w:color w:val="000000"/>
          <w:sz w:val="24"/>
          <w:szCs w:val="24"/>
        </w:rPr>
        <w:t>全权代表投标人</w:t>
      </w:r>
      <w:r>
        <w:rPr>
          <w:rFonts w:ascii="宋体" w:hAnsi="宋体" w:hint="eastAsia"/>
          <w:color w:val="000000"/>
          <w:sz w:val="24"/>
          <w:szCs w:val="24"/>
          <w:u w:val="single"/>
        </w:rPr>
        <w:t xml:space="preserve">  （投标人全称）   </w:t>
      </w:r>
      <w:r>
        <w:rPr>
          <w:rFonts w:ascii="宋体" w:hAnsi="宋体" w:hint="eastAsia"/>
          <w:color w:val="000000"/>
          <w:sz w:val="24"/>
          <w:szCs w:val="24"/>
        </w:rPr>
        <w:t>参加投标。</w:t>
      </w:r>
    </w:p>
    <w:p w14:paraId="1BBC6D69"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据此函，我单位</w:t>
      </w:r>
      <w:proofErr w:type="gramStart"/>
      <w:r>
        <w:rPr>
          <w:rFonts w:ascii="宋体" w:hAnsi="宋体" w:hint="eastAsia"/>
          <w:color w:val="000000"/>
          <w:sz w:val="24"/>
          <w:szCs w:val="24"/>
        </w:rPr>
        <w:t>兹宣布</w:t>
      </w:r>
      <w:proofErr w:type="gramEnd"/>
      <w:r>
        <w:rPr>
          <w:rFonts w:ascii="宋体" w:hAnsi="宋体" w:hint="eastAsia"/>
          <w:color w:val="000000"/>
          <w:sz w:val="24"/>
          <w:szCs w:val="24"/>
        </w:rPr>
        <w:t>同意如下：</w:t>
      </w:r>
    </w:p>
    <w:p w14:paraId="53269E09" w14:textId="77777777" w:rsidR="00D70FEB" w:rsidRDefault="0052327A">
      <w:pPr>
        <w:spacing w:line="360" w:lineRule="auto"/>
        <w:ind w:firstLineChars="200" w:firstLine="480"/>
        <w:rPr>
          <w:rFonts w:ascii="宋体" w:hAnsi="宋体" w:hint="eastAsia"/>
          <w:sz w:val="24"/>
          <w:szCs w:val="24"/>
        </w:rPr>
      </w:pPr>
      <w:r>
        <w:rPr>
          <w:rFonts w:ascii="宋体" w:hAnsi="宋体" w:hint="eastAsia"/>
          <w:sz w:val="24"/>
          <w:szCs w:val="24"/>
        </w:rPr>
        <w:t>1、按招标文件项目需求及服务要求和投标分项报价表，</w:t>
      </w:r>
      <w:r>
        <w:rPr>
          <w:rFonts w:ascii="宋体" w:hAnsi="宋体" w:hint="eastAsia"/>
          <w:b/>
          <w:bCs/>
          <w:sz w:val="24"/>
          <w:szCs w:val="24"/>
        </w:rPr>
        <w:t>投标总报价（大写）</w:t>
      </w:r>
      <w:r>
        <w:rPr>
          <w:rFonts w:ascii="宋体" w:hAnsi="宋体" w:hint="eastAsia"/>
          <w:sz w:val="24"/>
          <w:szCs w:val="24"/>
        </w:rPr>
        <w:t>：人民币</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，（小写）：</w:t>
      </w:r>
      <w:r>
        <w:rPr>
          <w:rFonts w:ascii="宋体" w:hAnsi="宋体" w:hint="eastAsia"/>
          <w:sz w:val="24"/>
          <w:szCs w:val="24"/>
          <w:u w:val="single"/>
        </w:rPr>
        <w:t xml:space="preserve">￥      </w:t>
      </w:r>
      <w:r>
        <w:rPr>
          <w:rFonts w:ascii="宋体" w:hAnsi="宋体" w:hint="eastAsia"/>
          <w:sz w:val="24"/>
          <w:szCs w:val="24"/>
        </w:rPr>
        <w:t>。在</w:t>
      </w:r>
      <w:r>
        <w:rPr>
          <w:rFonts w:ascii="宋体" w:hAnsi="宋体" w:hint="eastAsia"/>
          <w:sz w:val="24"/>
          <w:u w:val="single"/>
        </w:rPr>
        <w:t xml:space="preserve">  （合同履行期限）   </w:t>
      </w:r>
      <w:r>
        <w:rPr>
          <w:rFonts w:ascii="宋体" w:hAnsi="宋体" w:hint="eastAsia"/>
          <w:sz w:val="24"/>
        </w:rPr>
        <w:t>内完成项目需求所含内容</w:t>
      </w:r>
      <w:r>
        <w:rPr>
          <w:rFonts w:ascii="宋体" w:hAnsi="宋体" w:hint="eastAsia"/>
          <w:sz w:val="24"/>
          <w:szCs w:val="24"/>
        </w:rPr>
        <w:t>。</w:t>
      </w:r>
    </w:p>
    <w:p w14:paraId="33359982" w14:textId="77777777" w:rsidR="00D70FEB" w:rsidRDefault="0052327A">
      <w:pPr>
        <w:spacing w:line="360" w:lineRule="auto"/>
        <w:ind w:firstLine="420"/>
        <w:rPr>
          <w:rFonts w:ascii="宋体" w:hAnsi="宋体" w:hint="eastAsia"/>
          <w:color w:val="000000"/>
          <w:spacing w:val="-10"/>
          <w:sz w:val="24"/>
        </w:rPr>
      </w:pPr>
      <w:r>
        <w:rPr>
          <w:rFonts w:ascii="宋体" w:hAnsi="宋体" w:hint="eastAsia"/>
          <w:color w:val="000000"/>
          <w:sz w:val="24"/>
        </w:rPr>
        <w:t>2、</w:t>
      </w:r>
      <w:r>
        <w:rPr>
          <w:rFonts w:ascii="宋体" w:hAnsi="宋体" w:hint="eastAsia"/>
          <w:color w:val="000000"/>
          <w:spacing w:val="-10"/>
          <w:sz w:val="24"/>
        </w:rPr>
        <w:t>我方已详细审查全部招标文件，包括</w:t>
      </w:r>
      <w:r>
        <w:rPr>
          <w:rFonts w:ascii="宋体" w:hAnsi="宋体" w:hint="eastAsia"/>
          <w:color w:val="000000"/>
          <w:spacing w:val="-10"/>
          <w:sz w:val="24"/>
          <w:u w:val="single"/>
        </w:rPr>
        <w:t>（澄清文件）(如果有的话)</w:t>
      </w:r>
      <w:r>
        <w:rPr>
          <w:rFonts w:ascii="宋体" w:hAnsi="宋体" w:hint="eastAsia"/>
          <w:color w:val="000000"/>
          <w:spacing w:val="-10"/>
          <w:sz w:val="24"/>
        </w:rPr>
        <w:t>。我方完全理解相关文件要求，并承担对这方面有不明及误解的后果。</w:t>
      </w:r>
    </w:p>
    <w:p w14:paraId="5B06F662" w14:textId="77777777" w:rsidR="00D70FEB" w:rsidRDefault="0052327A">
      <w:pPr>
        <w:spacing w:line="360" w:lineRule="auto"/>
        <w:ind w:firstLine="420"/>
        <w:rPr>
          <w:rFonts w:ascii="宋体" w:hAnsi="宋体" w:hint="eastAsia"/>
          <w:color w:val="000000"/>
          <w:sz w:val="24"/>
        </w:rPr>
      </w:pPr>
      <w:r>
        <w:rPr>
          <w:rFonts w:ascii="宋体" w:hAnsi="宋体" w:hint="eastAsia"/>
          <w:color w:val="000000"/>
          <w:sz w:val="24"/>
          <w:szCs w:val="24"/>
        </w:rPr>
        <w:t>3、在投标人须知规定的开标日期起遵循本投标文件，并在投标人须知第17.1条规定的投标文件有效期满之前均具有约束力。</w:t>
      </w:r>
    </w:p>
    <w:p w14:paraId="4D6B562D"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4、</w:t>
      </w:r>
      <w:r>
        <w:rPr>
          <w:rFonts w:ascii="宋体" w:hAnsi="宋体" w:hint="eastAsia"/>
          <w:color w:val="000000"/>
          <w:sz w:val="24"/>
        </w:rPr>
        <w:t>同意投标人须知中关于投标保证金不予退还的规定。</w:t>
      </w:r>
    </w:p>
    <w:p w14:paraId="47DD8041"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5、同意应贵方要求提供与本投标有关的任何数据或资料，并保证数据和资料的完整性和真实性。</w:t>
      </w:r>
    </w:p>
    <w:p w14:paraId="239EFA2A"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6、完全理解贵方不一定要接受最低报价的投标人为中标人的行为。</w:t>
      </w:r>
    </w:p>
    <w:p w14:paraId="3DC124AD"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7．如我方中标：</w:t>
      </w:r>
    </w:p>
    <w:p w14:paraId="571F2140"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（1）我方承诺在收到中标通知书后，在中标通知书规定的期限内与你方签订合同，并履行相应的合同责任和义务。</w:t>
      </w:r>
    </w:p>
    <w:p w14:paraId="686C80BE"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（2）我方承诺按照招标文件规定向你方递交履约担保（如有）。</w:t>
      </w:r>
    </w:p>
    <w:p w14:paraId="234B224A"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（3）我方承诺将按照贵方要求高质量完成服务，并</w:t>
      </w:r>
      <w:r>
        <w:rPr>
          <w:rFonts w:ascii="宋体" w:hAnsi="宋体" w:hint="eastAsia"/>
          <w:color w:val="000000"/>
          <w:sz w:val="24"/>
        </w:rPr>
        <w:t>承担售后服务。</w:t>
      </w:r>
    </w:p>
    <w:p w14:paraId="39E11FA0"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8．我方在此声明，所递交的投标文件及有关资料内容完整、真实和准确。</w:t>
      </w:r>
    </w:p>
    <w:p w14:paraId="56A1652E"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9．（其他补充说明）。</w:t>
      </w:r>
    </w:p>
    <w:p w14:paraId="3F552E8A" w14:textId="77777777" w:rsidR="00D70FEB" w:rsidRDefault="00D70FEB">
      <w:pPr>
        <w:spacing w:line="360" w:lineRule="auto"/>
        <w:ind w:firstLine="420"/>
        <w:rPr>
          <w:rFonts w:ascii="宋体" w:hAnsi="宋体" w:hint="eastAsia"/>
          <w:color w:val="000000"/>
          <w:sz w:val="24"/>
          <w:szCs w:val="24"/>
        </w:rPr>
      </w:pPr>
    </w:p>
    <w:p w14:paraId="47A083D1"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与本投标有关的正式通讯地址为：</w:t>
      </w:r>
    </w:p>
    <w:p w14:paraId="1E7434B3"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 xml:space="preserve">地址： </w:t>
      </w:r>
      <w:r>
        <w:rPr>
          <w:rFonts w:ascii="宋体" w:hAnsi="宋体" w:hint="eastAsia"/>
          <w:color w:val="000000"/>
          <w:sz w:val="24"/>
          <w:szCs w:val="24"/>
          <w:u w:val="single"/>
        </w:rPr>
        <w:t xml:space="preserve">                                      　　　　　　　　　</w:t>
      </w:r>
    </w:p>
    <w:p w14:paraId="58C242A0"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t>邮政编码：</w:t>
      </w:r>
      <w:r>
        <w:rPr>
          <w:rFonts w:ascii="宋体" w:hAnsi="宋体" w:hint="eastAsia"/>
          <w:color w:val="000000"/>
          <w:sz w:val="24"/>
          <w:szCs w:val="24"/>
          <w:u w:val="single"/>
        </w:rPr>
        <w:t xml:space="preserve">                                      　　　　　　　　　</w:t>
      </w:r>
    </w:p>
    <w:p w14:paraId="4CDF61A2" w14:textId="77777777" w:rsidR="00D70FEB" w:rsidRDefault="0052327A">
      <w:pPr>
        <w:spacing w:line="360" w:lineRule="auto"/>
        <w:ind w:firstLine="420"/>
        <w:rPr>
          <w:rFonts w:ascii="宋体" w:hAnsi="宋体" w:hint="eastAsia"/>
          <w:color w:val="000000"/>
          <w:sz w:val="24"/>
          <w:szCs w:val="24"/>
          <w:u w:val="single"/>
        </w:rPr>
      </w:pPr>
      <w:r>
        <w:rPr>
          <w:rFonts w:ascii="宋体" w:hAnsi="宋体" w:hint="eastAsia"/>
          <w:color w:val="000000"/>
          <w:sz w:val="24"/>
          <w:szCs w:val="24"/>
        </w:rPr>
        <w:t>电话：</w:t>
      </w:r>
      <w:r>
        <w:rPr>
          <w:rFonts w:ascii="宋体" w:hAnsi="宋体" w:hint="eastAsia"/>
          <w:color w:val="000000"/>
          <w:sz w:val="24"/>
          <w:szCs w:val="24"/>
          <w:u w:val="single"/>
        </w:rPr>
        <w:t xml:space="preserve">                                      　　　　　　　　　</w:t>
      </w:r>
    </w:p>
    <w:p w14:paraId="2869B320" w14:textId="77777777" w:rsidR="00D70FEB" w:rsidRDefault="0052327A">
      <w:pPr>
        <w:spacing w:line="360" w:lineRule="auto"/>
        <w:ind w:firstLine="420"/>
        <w:rPr>
          <w:rFonts w:ascii="宋体" w:hAnsi="宋体" w:hint="eastAsia"/>
          <w:color w:val="000000"/>
          <w:sz w:val="24"/>
          <w:szCs w:val="24"/>
        </w:rPr>
      </w:pPr>
      <w:r>
        <w:rPr>
          <w:rFonts w:ascii="宋体" w:hAnsi="宋体" w:hint="eastAsia"/>
          <w:color w:val="000000"/>
          <w:sz w:val="24"/>
          <w:szCs w:val="24"/>
        </w:rPr>
        <w:lastRenderedPageBreak/>
        <w:t>传真：</w:t>
      </w:r>
      <w:r>
        <w:rPr>
          <w:rFonts w:ascii="宋体" w:hAnsi="宋体" w:hint="eastAsia"/>
          <w:color w:val="000000"/>
          <w:sz w:val="24"/>
          <w:szCs w:val="24"/>
          <w:u w:val="single"/>
        </w:rPr>
        <w:t xml:space="preserve">　　　　　　　　　　　　　　　　　　　　　　　　　　　　</w:t>
      </w:r>
    </w:p>
    <w:p w14:paraId="45A6B626" w14:textId="77777777" w:rsidR="00D70FEB" w:rsidRDefault="0052327A">
      <w:pPr>
        <w:spacing w:line="360" w:lineRule="auto"/>
        <w:ind w:firstLine="420"/>
        <w:rPr>
          <w:rFonts w:ascii="宋体" w:hAnsi="宋体" w:hint="eastAsia"/>
          <w:color w:val="000000"/>
          <w:sz w:val="24"/>
          <w:szCs w:val="24"/>
          <w:u w:val="single"/>
        </w:rPr>
      </w:pPr>
      <w:r>
        <w:rPr>
          <w:rFonts w:ascii="宋体" w:hAnsi="宋体" w:hint="eastAsia"/>
          <w:color w:val="000000"/>
          <w:sz w:val="24"/>
          <w:szCs w:val="24"/>
        </w:rPr>
        <w:t>开户名称：</w:t>
      </w:r>
      <w:r>
        <w:rPr>
          <w:rFonts w:ascii="宋体" w:hAnsi="宋体" w:hint="eastAsia"/>
          <w:color w:val="000000"/>
          <w:sz w:val="24"/>
          <w:szCs w:val="24"/>
          <w:u w:val="single"/>
        </w:rPr>
        <w:t xml:space="preserve">                                      　　　　　　　　　</w:t>
      </w:r>
    </w:p>
    <w:p w14:paraId="2E275A05" w14:textId="77777777" w:rsidR="00D70FEB" w:rsidRDefault="0052327A">
      <w:pPr>
        <w:spacing w:line="360" w:lineRule="auto"/>
        <w:ind w:firstLine="420"/>
        <w:rPr>
          <w:rFonts w:ascii="宋体" w:hAnsi="宋体" w:hint="eastAsia"/>
          <w:color w:val="000000"/>
          <w:sz w:val="24"/>
          <w:szCs w:val="24"/>
          <w:u w:val="single"/>
        </w:rPr>
      </w:pPr>
      <w:r>
        <w:rPr>
          <w:rFonts w:ascii="宋体" w:hAnsi="宋体" w:hint="eastAsia"/>
          <w:color w:val="000000"/>
          <w:sz w:val="24"/>
          <w:szCs w:val="24"/>
        </w:rPr>
        <w:t>开户银行：</w:t>
      </w:r>
      <w:r>
        <w:rPr>
          <w:rFonts w:ascii="宋体" w:hAnsi="宋体" w:hint="eastAsia"/>
          <w:color w:val="000000"/>
          <w:sz w:val="24"/>
          <w:szCs w:val="24"/>
          <w:u w:val="single"/>
        </w:rPr>
        <w:t xml:space="preserve">                                      　　　　　　　　　</w:t>
      </w:r>
    </w:p>
    <w:p w14:paraId="70805A6F" w14:textId="77777777" w:rsidR="00D70FEB" w:rsidRDefault="0052327A">
      <w:pPr>
        <w:spacing w:line="360" w:lineRule="auto"/>
        <w:ind w:firstLine="420"/>
        <w:rPr>
          <w:rFonts w:ascii="宋体" w:hAnsi="宋体" w:hint="eastAsia"/>
          <w:color w:val="000000"/>
          <w:sz w:val="24"/>
          <w:szCs w:val="24"/>
          <w:u w:val="single"/>
        </w:rPr>
      </w:pPr>
      <w:r>
        <w:rPr>
          <w:rFonts w:ascii="宋体" w:hAnsi="宋体" w:hint="eastAsia"/>
          <w:color w:val="000000"/>
          <w:sz w:val="24"/>
          <w:szCs w:val="24"/>
        </w:rPr>
        <w:t>帐    号：</w:t>
      </w:r>
      <w:r>
        <w:rPr>
          <w:rFonts w:ascii="宋体" w:hAnsi="宋体" w:hint="eastAsia"/>
          <w:color w:val="000000"/>
          <w:sz w:val="24"/>
          <w:szCs w:val="24"/>
          <w:u w:val="single"/>
        </w:rPr>
        <w:t xml:space="preserve">                                      　　　　　　　　　</w:t>
      </w:r>
    </w:p>
    <w:p w14:paraId="69CB4E5D" w14:textId="77777777" w:rsidR="00D70FEB" w:rsidRDefault="00D70FEB">
      <w:pPr>
        <w:spacing w:line="360" w:lineRule="auto"/>
        <w:ind w:firstLine="420"/>
        <w:rPr>
          <w:rFonts w:ascii="宋体" w:hAnsi="宋体" w:hint="eastAsia"/>
          <w:color w:val="000000"/>
          <w:sz w:val="24"/>
          <w:szCs w:val="24"/>
        </w:rPr>
      </w:pPr>
    </w:p>
    <w:p w14:paraId="2154D835"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3F4C7AFF"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5610217B"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55C29425" w14:textId="77777777" w:rsidR="00D70FEB" w:rsidRDefault="00D70FEB">
      <w:pPr>
        <w:spacing w:line="360" w:lineRule="auto"/>
        <w:ind w:firstLine="420"/>
        <w:rPr>
          <w:rFonts w:ascii="宋体" w:hAnsi="宋体" w:hint="eastAsia"/>
          <w:b/>
          <w:color w:val="000000"/>
          <w:sz w:val="24"/>
          <w:szCs w:val="24"/>
        </w:rPr>
      </w:pPr>
    </w:p>
    <w:p w14:paraId="3DADD499" w14:textId="77777777" w:rsidR="00D70FEB" w:rsidRDefault="00D70FEB">
      <w:pPr>
        <w:widowControl/>
        <w:spacing w:line="360" w:lineRule="auto"/>
        <w:jc w:val="left"/>
        <w:rPr>
          <w:rFonts w:ascii="宋体" w:hAnsi="宋体" w:hint="eastAsia"/>
          <w:b/>
          <w:color w:val="000000"/>
          <w:sz w:val="24"/>
          <w:szCs w:val="24"/>
        </w:rPr>
        <w:sectPr w:rsidR="00D70FEB">
          <w:pgSz w:w="11906" w:h="16838"/>
          <w:pgMar w:top="1134" w:right="1134" w:bottom="1134" w:left="1134" w:header="720" w:footer="720" w:gutter="0"/>
          <w:cols w:space="720"/>
          <w:docGrid w:type="lines" w:linePitch="331"/>
        </w:sectPr>
      </w:pPr>
    </w:p>
    <w:p w14:paraId="1D14CFF0" w14:textId="77777777" w:rsidR="00D70FEB" w:rsidRDefault="00D70FEB">
      <w:pPr>
        <w:spacing w:line="600" w:lineRule="exact"/>
        <w:rPr>
          <w:rFonts w:ascii="宋体" w:hAnsi="宋体" w:hint="eastAsia"/>
          <w:b/>
          <w:color w:val="000000"/>
          <w:szCs w:val="28"/>
        </w:rPr>
      </w:pPr>
    </w:p>
    <w:p w14:paraId="21195698" w14:textId="77777777" w:rsidR="00D70FEB" w:rsidRDefault="0052327A">
      <w:pPr>
        <w:widowControl/>
        <w:jc w:val="left"/>
        <w:rPr>
          <w:rFonts w:ascii="宋体" w:hAnsi="宋体" w:hint="eastAsia"/>
          <w:b/>
          <w:color w:val="000000"/>
          <w:szCs w:val="28"/>
        </w:rPr>
      </w:pPr>
      <w:r>
        <w:rPr>
          <w:rFonts w:ascii="宋体" w:hAnsi="宋体" w:hint="eastAsia"/>
          <w:b/>
          <w:color w:val="000000"/>
          <w:szCs w:val="28"/>
        </w:rPr>
        <w:br w:type="page"/>
      </w:r>
      <w:r>
        <w:rPr>
          <w:rFonts w:ascii="宋体" w:hAnsi="宋体" w:hint="eastAsia"/>
          <w:b/>
          <w:color w:val="000000"/>
          <w:szCs w:val="28"/>
        </w:rPr>
        <w:lastRenderedPageBreak/>
        <w:t>格式</w:t>
      </w:r>
      <w:r>
        <w:rPr>
          <w:rFonts w:ascii="宋体" w:hAnsi="宋体"/>
          <w:b/>
          <w:color w:val="000000"/>
          <w:szCs w:val="28"/>
        </w:rPr>
        <w:t>6</w:t>
      </w:r>
      <w:r>
        <w:rPr>
          <w:rFonts w:ascii="宋体" w:hAnsi="宋体" w:hint="eastAsia"/>
          <w:b/>
          <w:color w:val="000000"/>
          <w:szCs w:val="28"/>
        </w:rPr>
        <w:t>：</w:t>
      </w:r>
    </w:p>
    <w:p w14:paraId="5665833B"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报价详细说明</w:t>
      </w:r>
    </w:p>
    <w:p w14:paraId="1516CF4A" w14:textId="77777777" w:rsidR="00D70FEB" w:rsidRDefault="00D70FEB">
      <w:pPr>
        <w:pStyle w:val="a0"/>
        <w:ind w:firstLine="400"/>
        <w:rPr>
          <w:lang w:val="zh-CN"/>
        </w:rPr>
      </w:pPr>
    </w:p>
    <w:p w14:paraId="06FEAABD" w14:textId="77777777" w:rsidR="00D70FEB" w:rsidRDefault="0052327A">
      <w:pPr>
        <w:spacing w:afterLines="50" w:after="165" w:line="360" w:lineRule="auto"/>
        <w:ind w:firstLineChars="147" w:firstLine="354"/>
        <w:rPr>
          <w:rFonts w:ascii="宋体" w:hAnsi="宋体" w:hint="eastAsia"/>
          <w:b/>
          <w:color w:val="000000"/>
          <w:sz w:val="24"/>
          <w:u w:val="single"/>
        </w:rPr>
      </w:pPr>
      <w:r>
        <w:rPr>
          <w:rFonts w:ascii="宋体" w:hAnsi="宋体" w:hint="eastAsia"/>
          <w:b/>
          <w:color w:val="000000"/>
          <w:sz w:val="24"/>
        </w:rPr>
        <w:t>项目名称：</w:t>
      </w:r>
      <w:r>
        <w:rPr>
          <w:rFonts w:ascii="宋体" w:hAnsi="宋体" w:hint="eastAsia"/>
          <w:b/>
          <w:color w:val="000000"/>
          <w:sz w:val="24"/>
          <w:u w:val="single"/>
        </w:rPr>
        <w:t xml:space="preserve">                           </w:t>
      </w:r>
      <w:r>
        <w:rPr>
          <w:rFonts w:ascii="宋体" w:hAnsi="宋体" w:hint="eastAsia"/>
          <w:b/>
          <w:color w:val="000000"/>
          <w:sz w:val="24"/>
        </w:rPr>
        <w:t xml:space="preserve">            招标编号：</w:t>
      </w:r>
      <w:r>
        <w:rPr>
          <w:rFonts w:ascii="宋体" w:hAnsi="宋体" w:hint="eastAsia"/>
          <w:b/>
          <w:color w:val="000000"/>
          <w:sz w:val="24"/>
          <w:u w:val="single"/>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85"/>
        <w:gridCol w:w="2736"/>
        <w:gridCol w:w="971"/>
        <w:gridCol w:w="1014"/>
        <w:gridCol w:w="1258"/>
        <w:gridCol w:w="1466"/>
        <w:gridCol w:w="1464"/>
      </w:tblGrid>
      <w:tr w:rsidR="00E73CEE" w:rsidRPr="00E73CEE" w14:paraId="1FA56C4A" w14:textId="77777777" w:rsidTr="00BD4B0E">
        <w:trPr>
          <w:cantSplit/>
          <w:trHeight w:val="848"/>
          <w:jc w:val="center"/>
        </w:trPr>
        <w:tc>
          <w:tcPr>
            <w:tcW w:w="405" w:type="pct"/>
            <w:tcBorders>
              <w:top w:val="single" w:sz="12" w:space="0" w:color="auto"/>
              <w:left w:val="single" w:sz="12" w:space="0" w:color="auto"/>
              <w:bottom w:val="single" w:sz="6" w:space="0" w:color="auto"/>
              <w:right w:val="single" w:sz="6" w:space="0" w:color="auto"/>
            </w:tcBorders>
            <w:vAlign w:val="center"/>
          </w:tcPr>
          <w:p w14:paraId="645E4EAD" w14:textId="77777777" w:rsidR="00BD4B0E" w:rsidRPr="00E73CEE" w:rsidRDefault="00BD4B0E">
            <w:pPr>
              <w:spacing w:line="360" w:lineRule="auto"/>
              <w:jc w:val="center"/>
              <w:rPr>
                <w:rFonts w:ascii="宋体" w:hAnsi="宋体" w:hint="eastAsia"/>
                <w:b/>
                <w:sz w:val="24"/>
                <w:szCs w:val="24"/>
              </w:rPr>
            </w:pPr>
            <w:r w:rsidRPr="00E73CEE">
              <w:rPr>
                <w:rFonts w:ascii="宋体" w:hAnsi="宋体" w:hint="eastAsia"/>
                <w:b/>
                <w:sz w:val="24"/>
                <w:szCs w:val="24"/>
              </w:rPr>
              <w:t>序号</w:t>
            </w:r>
          </w:p>
        </w:tc>
        <w:tc>
          <w:tcPr>
            <w:tcW w:w="1411" w:type="pct"/>
            <w:tcBorders>
              <w:top w:val="single" w:sz="12" w:space="0" w:color="auto"/>
              <w:left w:val="single" w:sz="6" w:space="0" w:color="auto"/>
              <w:bottom w:val="single" w:sz="6" w:space="0" w:color="auto"/>
              <w:right w:val="single" w:sz="6" w:space="0" w:color="auto"/>
            </w:tcBorders>
            <w:vAlign w:val="center"/>
          </w:tcPr>
          <w:p w14:paraId="23164098" w14:textId="77777777" w:rsidR="00BD4B0E" w:rsidRPr="00E73CEE" w:rsidRDefault="00BD4B0E">
            <w:pPr>
              <w:spacing w:line="360" w:lineRule="auto"/>
              <w:ind w:firstLine="92"/>
              <w:jc w:val="center"/>
              <w:rPr>
                <w:rFonts w:ascii="宋体" w:hAnsi="宋体" w:hint="eastAsia"/>
                <w:b/>
                <w:sz w:val="24"/>
                <w:szCs w:val="24"/>
              </w:rPr>
            </w:pPr>
            <w:r w:rsidRPr="00E73CEE">
              <w:rPr>
                <w:rFonts w:ascii="宋体" w:hAnsi="宋体" w:hint="eastAsia"/>
                <w:b/>
                <w:sz w:val="24"/>
                <w:szCs w:val="24"/>
              </w:rPr>
              <w:t>项目</w:t>
            </w:r>
          </w:p>
        </w:tc>
        <w:tc>
          <w:tcPr>
            <w:tcW w:w="501" w:type="pct"/>
            <w:tcBorders>
              <w:top w:val="single" w:sz="12" w:space="0" w:color="auto"/>
              <w:left w:val="single" w:sz="6" w:space="0" w:color="auto"/>
              <w:bottom w:val="single" w:sz="6" w:space="0" w:color="auto"/>
              <w:right w:val="single" w:sz="6" w:space="0" w:color="auto"/>
            </w:tcBorders>
            <w:vAlign w:val="center"/>
          </w:tcPr>
          <w:p w14:paraId="2B45830A" w14:textId="77777777" w:rsidR="00BD4B0E" w:rsidRPr="00E73CEE" w:rsidRDefault="00BD4B0E">
            <w:pPr>
              <w:spacing w:line="360" w:lineRule="auto"/>
              <w:jc w:val="center"/>
              <w:rPr>
                <w:rFonts w:ascii="宋体" w:hAnsi="宋体" w:hint="eastAsia"/>
                <w:b/>
                <w:sz w:val="24"/>
                <w:szCs w:val="24"/>
              </w:rPr>
            </w:pPr>
            <w:r w:rsidRPr="00E73CEE">
              <w:rPr>
                <w:rFonts w:ascii="宋体" w:hAnsi="宋体" w:hint="eastAsia"/>
                <w:b/>
                <w:sz w:val="24"/>
                <w:szCs w:val="24"/>
              </w:rPr>
              <w:t>数量</w:t>
            </w:r>
          </w:p>
        </w:tc>
        <w:tc>
          <w:tcPr>
            <w:tcW w:w="523" w:type="pct"/>
            <w:tcBorders>
              <w:top w:val="single" w:sz="12" w:space="0" w:color="auto"/>
              <w:left w:val="single" w:sz="6" w:space="0" w:color="auto"/>
              <w:bottom w:val="single" w:sz="6" w:space="0" w:color="auto"/>
              <w:right w:val="single" w:sz="6" w:space="0" w:color="auto"/>
            </w:tcBorders>
            <w:vAlign w:val="center"/>
          </w:tcPr>
          <w:p w14:paraId="19A060C5" w14:textId="77777777" w:rsidR="00BD4B0E" w:rsidRPr="00E73CEE" w:rsidRDefault="00BD4B0E">
            <w:pPr>
              <w:spacing w:line="360" w:lineRule="auto"/>
              <w:jc w:val="center"/>
              <w:rPr>
                <w:rFonts w:ascii="宋体" w:hAnsi="宋体" w:hint="eastAsia"/>
                <w:b/>
                <w:sz w:val="24"/>
                <w:szCs w:val="24"/>
              </w:rPr>
            </w:pPr>
            <w:r w:rsidRPr="00E73CEE">
              <w:rPr>
                <w:rFonts w:ascii="宋体" w:hAnsi="宋体" w:hint="eastAsia"/>
                <w:b/>
                <w:sz w:val="24"/>
                <w:szCs w:val="24"/>
              </w:rPr>
              <w:t>单价（元）</w:t>
            </w:r>
          </w:p>
        </w:tc>
        <w:tc>
          <w:tcPr>
            <w:tcW w:w="649" w:type="pct"/>
            <w:tcBorders>
              <w:top w:val="single" w:sz="12" w:space="0" w:color="auto"/>
              <w:left w:val="single" w:sz="6" w:space="0" w:color="auto"/>
              <w:bottom w:val="single" w:sz="6" w:space="0" w:color="auto"/>
              <w:right w:val="single" w:sz="6" w:space="0" w:color="auto"/>
            </w:tcBorders>
            <w:vAlign w:val="center"/>
          </w:tcPr>
          <w:p w14:paraId="3D612FB4" w14:textId="77777777" w:rsidR="00BD4B0E" w:rsidRPr="00E73CEE" w:rsidRDefault="00BD4B0E">
            <w:pPr>
              <w:jc w:val="center"/>
              <w:rPr>
                <w:rFonts w:ascii="宋体" w:hAnsi="宋体" w:hint="eastAsia"/>
                <w:b/>
                <w:sz w:val="24"/>
                <w:szCs w:val="24"/>
              </w:rPr>
            </w:pPr>
            <w:r w:rsidRPr="00E73CEE">
              <w:rPr>
                <w:rFonts w:ascii="宋体" w:hAnsi="宋体" w:hint="eastAsia"/>
                <w:b/>
                <w:sz w:val="24"/>
                <w:szCs w:val="24"/>
              </w:rPr>
              <w:t>合计价（元）</w:t>
            </w:r>
          </w:p>
        </w:tc>
        <w:tc>
          <w:tcPr>
            <w:tcW w:w="756" w:type="pct"/>
            <w:vAlign w:val="center"/>
          </w:tcPr>
          <w:p w14:paraId="766EA8D7" w14:textId="5FA1F97B" w:rsidR="00BD4B0E" w:rsidRPr="00E73CEE" w:rsidRDefault="00BD4B0E" w:rsidP="00BD4B0E">
            <w:pPr>
              <w:spacing w:line="360" w:lineRule="auto"/>
              <w:jc w:val="center"/>
              <w:rPr>
                <w:rFonts w:ascii="宋体" w:hAnsi="宋体" w:hint="eastAsia"/>
                <w:b/>
                <w:sz w:val="24"/>
                <w:szCs w:val="24"/>
              </w:rPr>
            </w:pPr>
            <w:r w:rsidRPr="00E73CEE">
              <w:rPr>
                <w:rFonts w:ascii="宋体" w:hAnsi="宋体" w:hint="eastAsia"/>
                <w:b/>
                <w:bCs/>
                <w:sz w:val="24"/>
                <w:szCs w:val="24"/>
              </w:rPr>
              <w:t>单项最高限价（元）</w:t>
            </w:r>
          </w:p>
        </w:tc>
        <w:tc>
          <w:tcPr>
            <w:tcW w:w="755" w:type="pct"/>
            <w:tcBorders>
              <w:top w:val="single" w:sz="12" w:space="0" w:color="auto"/>
              <w:left w:val="single" w:sz="6" w:space="0" w:color="auto"/>
              <w:bottom w:val="single" w:sz="6" w:space="0" w:color="auto"/>
              <w:right w:val="single" w:sz="12" w:space="0" w:color="auto"/>
            </w:tcBorders>
            <w:vAlign w:val="center"/>
          </w:tcPr>
          <w:p w14:paraId="5C645074" w14:textId="081706DB" w:rsidR="00BD4B0E" w:rsidRPr="00E73CEE" w:rsidRDefault="00BD4B0E">
            <w:pPr>
              <w:spacing w:line="360" w:lineRule="auto"/>
              <w:jc w:val="center"/>
              <w:rPr>
                <w:rFonts w:ascii="宋体" w:hAnsi="宋体" w:hint="eastAsia"/>
                <w:b/>
                <w:sz w:val="24"/>
                <w:szCs w:val="24"/>
              </w:rPr>
            </w:pPr>
            <w:r w:rsidRPr="00E73CEE">
              <w:rPr>
                <w:rFonts w:ascii="宋体" w:hAnsi="宋体" w:hint="eastAsia"/>
                <w:b/>
                <w:sz w:val="24"/>
                <w:szCs w:val="24"/>
              </w:rPr>
              <w:t>备注</w:t>
            </w:r>
          </w:p>
        </w:tc>
      </w:tr>
      <w:tr w:rsidR="00E73CEE" w:rsidRPr="00E73CEE" w14:paraId="03C979A3" w14:textId="77777777" w:rsidTr="00BD4B0E">
        <w:trPr>
          <w:cantSplit/>
          <w:trHeight w:val="485"/>
          <w:jc w:val="center"/>
        </w:trPr>
        <w:tc>
          <w:tcPr>
            <w:tcW w:w="405" w:type="pct"/>
            <w:tcBorders>
              <w:top w:val="single" w:sz="6" w:space="0" w:color="auto"/>
              <w:left w:val="single" w:sz="12" w:space="0" w:color="auto"/>
              <w:bottom w:val="single" w:sz="6" w:space="0" w:color="auto"/>
              <w:right w:val="single" w:sz="6" w:space="0" w:color="auto"/>
            </w:tcBorders>
            <w:vAlign w:val="center"/>
          </w:tcPr>
          <w:p w14:paraId="5676733A" w14:textId="77777777" w:rsidR="00BD4B0E" w:rsidRPr="00E73CEE" w:rsidRDefault="00BD4B0E">
            <w:pPr>
              <w:spacing w:line="360" w:lineRule="auto"/>
              <w:jc w:val="center"/>
              <w:rPr>
                <w:rFonts w:ascii="宋体" w:hAnsi="宋体" w:hint="eastAsia"/>
                <w:bCs/>
                <w:sz w:val="24"/>
                <w:szCs w:val="24"/>
              </w:rPr>
            </w:pPr>
            <w:r w:rsidRPr="00E73CEE">
              <w:rPr>
                <w:rFonts w:ascii="宋体" w:hAnsi="宋体" w:hint="eastAsia"/>
                <w:bCs/>
                <w:sz w:val="24"/>
                <w:szCs w:val="24"/>
              </w:rPr>
              <w:t>1</w:t>
            </w:r>
          </w:p>
        </w:tc>
        <w:tc>
          <w:tcPr>
            <w:tcW w:w="1411" w:type="pct"/>
            <w:tcBorders>
              <w:top w:val="single" w:sz="6" w:space="0" w:color="auto"/>
              <w:left w:val="single" w:sz="6" w:space="0" w:color="auto"/>
              <w:bottom w:val="single" w:sz="6" w:space="0" w:color="auto"/>
              <w:right w:val="single" w:sz="6" w:space="0" w:color="auto"/>
            </w:tcBorders>
            <w:vAlign w:val="center"/>
          </w:tcPr>
          <w:p w14:paraId="302186FE" w14:textId="685D6FF4" w:rsidR="00BD4B0E" w:rsidRPr="00E73CEE" w:rsidRDefault="00BD4B0E">
            <w:pPr>
              <w:spacing w:line="360" w:lineRule="auto"/>
              <w:rPr>
                <w:rFonts w:ascii="宋体" w:hAnsi="宋体" w:hint="eastAsia"/>
                <w:bCs/>
                <w:sz w:val="24"/>
                <w:szCs w:val="24"/>
              </w:rPr>
            </w:pPr>
            <w:r w:rsidRPr="00E73CEE">
              <w:rPr>
                <w:rFonts w:ascii="宋体" w:hAnsi="宋体" w:hint="eastAsia"/>
                <w:bCs/>
                <w:sz w:val="24"/>
                <w:szCs w:val="24"/>
              </w:rPr>
              <w:t>落地宣传活动</w:t>
            </w:r>
          </w:p>
        </w:tc>
        <w:tc>
          <w:tcPr>
            <w:tcW w:w="501" w:type="pct"/>
            <w:tcBorders>
              <w:top w:val="single" w:sz="6" w:space="0" w:color="auto"/>
              <w:left w:val="single" w:sz="6" w:space="0" w:color="auto"/>
              <w:bottom w:val="single" w:sz="6" w:space="0" w:color="auto"/>
              <w:right w:val="single" w:sz="6" w:space="0" w:color="auto"/>
            </w:tcBorders>
            <w:vAlign w:val="center"/>
          </w:tcPr>
          <w:p w14:paraId="51A58C45" w14:textId="26B10FF1" w:rsidR="00BD4B0E" w:rsidRPr="00E73CEE" w:rsidRDefault="00BD4B0E" w:rsidP="007C6CC7">
            <w:pPr>
              <w:spacing w:line="360" w:lineRule="auto"/>
              <w:jc w:val="center"/>
              <w:rPr>
                <w:rFonts w:ascii="宋体" w:hAnsi="宋体" w:hint="eastAsia"/>
                <w:bCs/>
                <w:sz w:val="24"/>
                <w:szCs w:val="24"/>
              </w:rPr>
            </w:pPr>
            <w:r w:rsidRPr="00E73CEE">
              <w:rPr>
                <w:rFonts w:ascii="宋体" w:hAnsi="宋体" w:hint="eastAsia"/>
                <w:bCs/>
                <w:sz w:val="24"/>
                <w:szCs w:val="24"/>
              </w:rPr>
              <w:t>1项</w:t>
            </w:r>
          </w:p>
        </w:tc>
        <w:tc>
          <w:tcPr>
            <w:tcW w:w="523" w:type="pct"/>
            <w:tcBorders>
              <w:top w:val="single" w:sz="6" w:space="0" w:color="auto"/>
              <w:left w:val="single" w:sz="6" w:space="0" w:color="auto"/>
              <w:bottom w:val="single" w:sz="6" w:space="0" w:color="auto"/>
              <w:right w:val="single" w:sz="6" w:space="0" w:color="auto"/>
            </w:tcBorders>
            <w:vAlign w:val="center"/>
          </w:tcPr>
          <w:p w14:paraId="44EB02A3" w14:textId="77777777" w:rsidR="00BD4B0E" w:rsidRPr="00E73CEE" w:rsidRDefault="00BD4B0E" w:rsidP="007C6CC7">
            <w:pPr>
              <w:spacing w:line="360" w:lineRule="auto"/>
              <w:jc w:val="center"/>
              <w:rPr>
                <w:rFonts w:ascii="宋体" w:hAnsi="宋体" w:hint="eastAsia"/>
                <w:bCs/>
                <w:sz w:val="24"/>
                <w:szCs w:val="24"/>
              </w:rPr>
            </w:pPr>
          </w:p>
        </w:tc>
        <w:tc>
          <w:tcPr>
            <w:tcW w:w="649" w:type="pct"/>
            <w:tcBorders>
              <w:top w:val="single" w:sz="6" w:space="0" w:color="auto"/>
              <w:left w:val="single" w:sz="6" w:space="0" w:color="auto"/>
              <w:bottom w:val="single" w:sz="6" w:space="0" w:color="auto"/>
              <w:right w:val="single" w:sz="6" w:space="0" w:color="auto"/>
            </w:tcBorders>
            <w:vAlign w:val="center"/>
          </w:tcPr>
          <w:p w14:paraId="4908D3FE" w14:textId="77777777" w:rsidR="00BD4B0E" w:rsidRPr="00E73CEE" w:rsidRDefault="00BD4B0E" w:rsidP="007C6CC7">
            <w:pPr>
              <w:spacing w:line="360" w:lineRule="auto"/>
              <w:jc w:val="center"/>
              <w:rPr>
                <w:rFonts w:ascii="宋体" w:hAnsi="宋体" w:hint="eastAsia"/>
                <w:bCs/>
                <w:sz w:val="24"/>
                <w:szCs w:val="24"/>
              </w:rPr>
            </w:pPr>
          </w:p>
        </w:tc>
        <w:tc>
          <w:tcPr>
            <w:tcW w:w="756" w:type="pct"/>
            <w:vAlign w:val="center"/>
          </w:tcPr>
          <w:p w14:paraId="383B82F6" w14:textId="112BEE41" w:rsidR="00BD4B0E" w:rsidRPr="00E73CEE" w:rsidRDefault="00BD4B0E" w:rsidP="00BD4B0E">
            <w:pPr>
              <w:jc w:val="center"/>
              <w:rPr>
                <w:rFonts w:ascii="宋体" w:hAnsi="宋体" w:hint="eastAsia"/>
                <w:sz w:val="24"/>
                <w:szCs w:val="24"/>
              </w:rPr>
            </w:pPr>
            <w:r w:rsidRPr="00E73CEE">
              <w:rPr>
                <w:rFonts w:ascii="宋体" w:hAnsi="宋体" w:hint="eastAsia"/>
                <w:sz w:val="24"/>
                <w:szCs w:val="24"/>
              </w:rPr>
              <w:t>450000</w:t>
            </w:r>
          </w:p>
        </w:tc>
        <w:tc>
          <w:tcPr>
            <w:tcW w:w="755" w:type="pct"/>
            <w:tcBorders>
              <w:top w:val="single" w:sz="6" w:space="0" w:color="auto"/>
              <w:left w:val="single" w:sz="6" w:space="0" w:color="auto"/>
              <w:bottom w:val="single" w:sz="6" w:space="0" w:color="auto"/>
              <w:right w:val="single" w:sz="12" w:space="0" w:color="auto"/>
            </w:tcBorders>
            <w:vAlign w:val="center"/>
          </w:tcPr>
          <w:p w14:paraId="6E0F6F9B" w14:textId="0E504388" w:rsidR="00BD4B0E" w:rsidRPr="00E73CEE" w:rsidRDefault="00BD4B0E" w:rsidP="007C6CC7">
            <w:pPr>
              <w:jc w:val="center"/>
              <w:rPr>
                <w:rFonts w:ascii="宋体" w:hAnsi="宋体" w:hint="eastAsia"/>
                <w:sz w:val="24"/>
                <w:szCs w:val="24"/>
              </w:rPr>
            </w:pPr>
          </w:p>
        </w:tc>
      </w:tr>
      <w:tr w:rsidR="00E73CEE" w:rsidRPr="00E73CEE" w14:paraId="218F86EB" w14:textId="77777777" w:rsidTr="00BD4B0E">
        <w:trPr>
          <w:cantSplit/>
          <w:trHeight w:val="485"/>
          <w:jc w:val="center"/>
        </w:trPr>
        <w:tc>
          <w:tcPr>
            <w:tcW w:w="405" w:type="pct"/>
            <w:tcBorders>
              <w:top w:val="single" w:sz="6" w:space="0" w:color="auto"/>
              <w:left w:val="single" w:sz="12" w:space="0" w:color="auto"/>
              <w:bottom w:val="single" w:sz="6" w:space="0" w:color="auto"/>
              <w:right w:val="single" w:sz="6" w:space="0" w:color="auto"/>
            </w:tcBorders>
            <w:vAlign w:val="center"/>
          </w:tcPr>
          <w:p w14:paraId="65242B9E" w14:textId="77777777" w:rsidR="00BD4B0E" w:rsidRPr="00E73CEE" w:rsidRDefault="00BD4B0E">
            <w:pPr>
              <w:spacing w:line="360" w:lineRule="auto"/>
              <w:jc w:val="center"/>
              <w:rPr>
                <w:rFonts w:ascii="宋体" w:hAnsi="宋体" w:hint="eastAsia"/>
                <w:bCs/>
                <w:sz w:val="24"/>
                <w:szCs w:val="24"/>
              </w:rPr>
            </w:pPr>
            <w:r w:rsidRPr="00E73CEE">
              <w:rPr>
                <w:rFonts w:ascii="宋体" w:hAnsi="宋体" w:hint="eastAsia"/>
                <w:bCs/>
                <w:sz w:val="24"/>
                <w:szCs w:val="24"/>
              </w:rPr>
              <w:t>2</w:t>
            </w:r>
          </w:p>
        </w:tc>
        <w:tc>
          <w:tcPr>
            <w:tcW w:w="1411" w:type="pct"/>
            <w:tcBorders>
              <w:top w:val="single" w:sz="6" w:space="0" w:color="auto"/>
              <w:left w:val="single" w:sz="6" w:space="0" w:color="auto"/>
              <w:bottom w:val="single" w:sz="6" w:space="0" w:color="auto"/>
              <w:right w:val="single" w:sz="6" w:space="0" w:color="auto"/>
            </w:tcBorders>
            <w:vAlign w:val="center"/>
          </w:tcPr>
          <w:p w14:paraId="639B5BF0" w14:textId="3C5EEB63" w:rsidR="00BD4B0E" w:rsidRPr="00E73CEE" w:rsidRDefault="00BD4B0E">
            <w:pPr>
              <w:spacing w:line="360" w:lineRule="auto"/>
              <w:rPr>
                <w:rFonts w:ascii="宋体" w:hAnsi="宋体" w:hint="eastAsia"/>
                <w:bCs/>
                <w:sz w:val="24"/>
                <w:szCs w:val="24"/>
              </w:rPr>
            </w:pPr>
            <w:r w:rsidRPr="00E73CEE">
              <w:rPr>
                <w:rFonts w:ascii="宋体" w:hAnsi="宋体" w:hint="eastAsia"/>
                <w:bCs/>
                <w:sz w:val="24"/>
                <w:szCs w:val="24"/>
              </w:rPr>
              <w:t>软膜灯箱</w:t>
            </w:r>
          </w:p>
        </w:tc>
        <w:tc>
          <w:tcPr>
            <w:tcW w:w="501" w:type="pct"/>
            <w:tcBorders>
              <w:top w:val="single" w:sz="6" w:space="0" w:color="auto"/>
              <w:left w:val="single" w:sz="6" w:space="0" w:color="auto"/>
              <w:bottom w:val="single" w:sz="6" w:space="0" w:color="auto"/>
              <w:right w:val="single" w:sz="6" w:space="0" w:color="auto"/>
            </w:tcBorders>
            <w:vAlign w:val="center"/>
          </w:tcPr>
          <w:p w14:paraId="7A935789" w14:textId="4A15F3D6" w:rsidR="00BD4B0E" w:rsidRPr="00E73CEE" w:rsidRDefault="00BD4B0E" w:rsidP="007C6CC7">
            <w:pPr>
              <w:spacing w:line="360" w:lineRule="auto"/>
              <w:jc w:val="center"/>
              <w:rPr>
                <w:rFonts w:ascii="宋体" w:hAnsi="宋体" w:hint="eastAsia"/>
                <w:bCs/>
                <w:sz w:val="24"/>
                <w:szCs w:val="24"/>
              </w:rPr>
            </w:pPr>
            <w:r w:rsidRPr="00E73CEE">
              <w:rPr>
                <w:rFonts w:ascii="宋体" w:hAnsi="宋体" w:hint="eastAsia"/>
                <w:bCs/>
                <w:sz w:val="24"/>
                <w:szCs w:val="24"/>
              </w:rPr>
              <w:t>1项</w:t>
            </w:r>
          </w:p>
        </w:tc>
        <w:tc>
          <w:tcPr>
            <w:tcW w:w="523" w:type="pct"/>
            <w:tcBorders>
              <w:top w:val="single" w:sz="6" w:space="0" w:color="auto"/>
              <w:left w:val="single" w:sz="6" w:space="0" w:color="auto"/>
              <w:bottom w:val="single" w:sz="6" w:space="0" w:color="auto"/>
              <w:right w:val="single" w:sz="6" w:space="0" w:color="auto"/>
            </w:tcBorders>
            <w:vAlign w:val="center"/>
          </w:tcPr>
          <w:p w14:paraId="54DDF962" w14:textId="77777777" w:rsidR="00BD4B0E" w:rsidRPr="00E73CEE" w:rsidRDefault="00BD4B0E" w:rsidP="007C6CC7">
            <w:pPr>
              <w:spacing w:line="360" w:lineRule="auto"/>
              <w:jc w:val="center"/>
              <w:rPr>
                <w:rFonts w:ascii="宋体" w:hAnsi="宋体" w:hint="eastAsia"/>
                <w:bCs/>
                <w:sz w:val="24"/>
                <w:szCs w:val="24"/>
              </w:rPr>
            </w:pPr>
          </w:p>
        </w:tc>
        <w:tc>
          <w:tcPr>
            <w:tcW w:w="649" w:type="pct"/>
            <w:tcBorders>
              <w:top w:val="single" w:sz="6" w:space="0" w:color="auto"/>
              <w:left w:val="single" w:sz="6" w:space="0" w:color="auto"/>
              <w:bottom w:val="single" w:sz="6" w:space="0" w:color="auto"/>
              <w:right w:val="single" w:sz="6" w:space="0" w:color="auto"/>
            </w:tcBorders>
            <w:vAlign w:val="center"/>
          </w:tcPr>
          <w:p w14:paraId="3BF8E180" w14:textId="77777777" w:rsidR="00BD4B0E" w:rsidRPr="00E73CEE" w:rsidRDefault="00BD4B0E" w:rsidP="007C6CC7">
            <w:pPr>
              <w:spacing w:line="360" w:lineRule="auto"/>
              <w:jc w:val="center"/>
              <w:rPr>
                <w:rFonts w:ascii="宋体" w:hAnsi="宋体" w:hint="eastAsia"/>
                <w:bCs/>
                <w:sz w:val="24"/>
                <w:szCs w:val="24"/>
              </w:rPr>
            </w:pPr>
          </w:p>
        </w:tc>
        <w:tc>
          <w:tcPr>
            <w:tcW w:w="756" w:type="pct"/>
            <w:vAlign w:val="center"/>
          </w:tcPr>
          <w:p w14:paraId="6F7781A4" w14:textId="526F85AD" w:rsidR="00BD4B0E" w:rsidRPr="00E73CEE" w:rsidRDefault="00BD4B0E" w:rsidP="00BD4B0E">
            <w:pPr>
              <w:jc w:val="center"/>
              <w:rPr>
                <w:rFonts w:ascii="宋体" w:hAnsi="宋体" w:hint="eastAsia"/>
                <w:sz w:val="24"/>
                <w:szCs w:val="24"/>
              </w:rPr>
            </w:pPr>
            <w:r w:rsidRPr="00E73CEE">
              <w:rPr>
                <w:rFonts w:ascii="宋体" w:hAnsi="宋体" w:hint="eastAsia"/>
                <w:sz w:val="24"/>
                <w:szCs w:val="24"/>
              </w:rPr>
              <w:t>26000</w:t>
            </w:r>
          </w:p>
        </w:tc>
        <w:tc>
          <w:tcPr>
            <w:tcW w:w="755" w:type="pct"/>
            <w:tcBorders>
              <w:top w:val="single" w:sz="6" w:space="0" w:color="auto"/>
              <w:left w:val="single" w:sz="6" w:space="0" w:color="auto"/>
              <w:bottom w:val="single" w:sz="6" w:space="0" w:color="auto"/>
              <w:right w:val="single" w:sz="12" w:space="0" w:color="auto"/>
            </w:tcBorders>
            <w:vAlign w:val="center"/>
          </w:tcPr>
          <w:p w14:paraId="5AB3049D" w14:textId="5E1BE6F1" w:rsidR="00BD4B0E" w:rsidRPr="00E73CEE" w:rsidRDefault="00BD4B0E" w:rsidP="007C6CC7">
            <w:pPr>
              <w:jc w:val="center"/>
              <w:rPr>
                <w:rFonts w:ascii="宋体" w:hAnsi="宋体" w:hint="eastAsia"/>
                <w:sz w:val="24"/>
                <w:szCs w:val="24"/>
              </w:rPr>
            </w:pPr>
          </w:p>
        </w:tc>
      </w:tr>
      <w:tr w:rsidR="00E73CEE" w:rsidRPr="00E73CEE" w14:paraId="499A0697" w14:textId="77777777" w:rsidTr="00BD4B0E">
        <w:trPr>
          <w:cantSplit/>
          <w:trHeight w:val="485"/>
          <w:jc w:val="center"/>
        </w:trPr>
        <w:tc>
          <w:tcPr>
            <w:tcW w:w="405" w:type="pct"/>
            <w:tcBorders>
              <w:top w:val="single" w:sz="6" w:space="0" w:color="auto"/>
              <w:left w:val="single" w:sz="12" w:space="0" w:color="auto"/>
              <w:bottom w:val="single" w:sz="6" w:space="0" w:color="auto"/>
              <w:right w:val="single" w:sz="6" w:space="0" w:color="auto"/>
            </w:tcBorders>
            <w:vAlign w:val="center"/>
          </w:tcPr>
          <w:p w14:paraId="739C21C9" w14:textId="77777777" w:rsidR="00BD4B0E" w:rsidRPr="00E73CEE" w:rsidRDefault="00BD4B0E">
            <w:pPr>
              <w:spacing w:line="360" w:lineRule="auto"/>
              <w:jc w:val="center"/>
              <w:rPr>
                <w:rFonts w:ascii="宋体" w:hAnsi="宋体" w:hint="eastAsia"/>
                <w:bCs/>
                <w:sz w:val="24"/>
                <w:szCs w:val="24"/>
              </w:rPr>
            </w:pPr>
            <w:r w:rsidRPr="00E73CEE">
              <w:rPr>
                <w:rFonts w:ascii="宋体" w:hAnsi="宋体" w:hint="eastAsia"/>
                <w:bCs/>
                <w:sz w:val="24"/>
                <w:szCs w:val="24"/>
              </w:rPr>
              <w:t>3</w:t>
            </w:r>
          </w:p>
        </w:tc>
        <w:tc>
          <w:tcPr>
            <w:tcW w:w="1411" w:type="pct"/>
            <w:tcBorders>
              <w:top w:val="single" w:sz="6" w:space="0" w:color="auto"/>
              <w:left w:val="single" w:sz="6" w:space="0" w:color="auto"/>
              <w:bottom w:val="single" w:sz="6" w:space="0" w:color="auto"/>
              <w:right w:val="single" w:sz="6" w:space="0" w:color="auto"/>
            </w:tcBorders>
            <w:vAlign w:val="center"/>
          </w:tcPr>
          <w:p w14:paraId="2D737127" w14:textId="6F9CAEB4" w:rsidR="00BD4B0E" w:rsidRPr="00E73CEE" w:rsidRDefault="00BD4B0E">
            <w:pPr>
              <w:spacing w:line="360" w:lineRule="auto"/>
              <w:rPr>
                <w:rFonts w:ascii="宋体" w:hAnsi="宋体" w:hint="eastAsia"/>
                <w:bCs/>
                <w:sz w:val="24"/>
                <w:szCs w:val="24"/>
              </w:rPr>
            </w:pPr>
            <w:r w:rsidRPr="00E73CEE">
              <w:rPr>
                <w:rFonts w:ascii="宋体" w:hAnsi="宋体" w:hint="eastAsia"/>
                <w:bCs/>
                <w:sz w:val="24"/>
                <w:szCs w:val="24"/>
              </w:rPr>
              <w:t>品牌户外宣传活动</w:t>
            </w:r>
          </w:p>
        </w:tc>
        <w:tc>
          <w:tcPr>
            <w:tcW w:w="501" w:type="pct"/>
            <w:tcBorders>
              <w:top w:val="single" w:sz="6" w:space="0" w:color="auto"/>
              <w:left w:val="single" w:sz="6" w:space="0" w:color="auto"/>
              <w:bottom w:val="single" w:sz="6" w:space="0" w:color="auto"/>
              <w:right w:val="single" w:sz="6" w:space="0" w:color="auto"/>
            </w:tcBorders>
            <w:vAlign w:val="center"/>
          </w:tcPr>
          <w:p w14:paraId="4A12F71C" w14:textId="75B87457" w:rsidR="00BD4B0E" w:rsidRPr="00E73CEE" w:rsidRDefault="005B1822" w:rsidP="007C6CC7">
            <w:pPr>
              <w:spacing w:line="360" w:lineRule="auto"/>
              <w:jc w:val="center"/>
              <w:rPr>
                <w:rFonts w:ascii="宋体" w:hAnsi="宋体" w:hint="eastAsia"/>
                <w:bCs/>
                <w:sz w:val="24"/>
                <w:szCs w:val="24"/>
              </w:rPr>
            </w:pPr>
            <w:r w:rsidRPr="00E73CEE">
              <w:rPr>
                <w:rFonts w:ascii="宋体" w:hAnsi="宋体" w:hint="eastAsia"/>
                <w:bCs/>
                <w:sz w:val="24"/>
                <w:szCs w:val="24"/>
              </w:rPr>
              <w:t xml:space="preserve">1项 </w:t>
            </w:r>
          </w:p>
        </w:tc>
        <w:tc>
          <w:tcPr>
            <w:tcW w:w="523" w:type="pct"/>
            <w:tcBorders>
              <w:top w:val="single" w:sz="6" w:space="0" w:color="auto"/>
              <w:left w:val="single" w:sz="6" w:space="0" w:color="auto"/>
              <w:bottom w:val="single" w:sz="6" w:space="0" w:color="auto"/>
              <w:right w:val="single" w:sz="6" w:space="0" w:color="auto"/>
            </w:tcBorders>
            <w:vAlign w:val="center"/>
          </w:tcPr>
          <w:p w14:paraId="3731A0F4" w14:textId="77777777" w:rsidR="00BD4B0E" w:rsidRPr="00E73CEE" w:rsidRDefault="00BD4B0E" w:rsidP="007C6CC7">
            <w:pPr>
              <w:spacing w:line="360" w:lineRule="auto"/>
              <w:jc w:val="center"/>
              <w:rPr>
                <w:rFonts w:ascii="宋体" w:hAnsi="宋体" w:hint="eastAsia"/>
                <w:bCs/>
                <w:sz w:val="24"/>
                <w:szCs w:val="24"/>
              </w:rPr>
            </w:pPr>
          </w:p>
        </w:tc>
        <w:tc>
          <w:tcPr>
            <w:tcW w:w="649" w:type="pct"/>
            <w:tcBorders>
              <w:top w:val="single" w:sz="6" w:space="0" w:color="auto"/>
              <w:left w:val="single" w:sz="6" w:space="0" w:color="auto"/>
              <w:bottom w:val="single" w:sz="6" w:space="0" w:color="auto"/>
              <w:right w:val="single" w:sz="6" w:space="0" w:color="auto"/>
            </w:tcBorders>
            <w:vAlign w:val="center"/>
          </w:tcPr>
          <w:p w14:paraId="20FEDC67" w14:textId="77777777" w:rsidR="00BD4B0E" w:rsidRPr="00E73CEE" w:rsidRDefault="00BD4B0E" w:rsidP="007C6CC7">
            <w:pPr>
              <w:spacing w:line="360" w:lineRule="auto"/>
              <w:jc w:val="center"/>
              <w:rPr>
                <w:rFonts w:ascii="宋体" w:hAnsi="宋体" w:hint="eastAsia"/>
                <w:bCs/>
                <w:sz w:val="24"/>
                <w:szCs w:val="24"/>
              </w:rPr>
            </w:pPr>
          </w:p>
        </w:tc>
        <w:tc>
          <w:tcPr>
            <w:tcW w:w="756" w:type="pct"/>
            <w:vAlign w:val="center"/>
          </w:tcPr>
          <w:p w14:paraId="08026DDC" w14:textId="79C228AF" w:rsidR="00BD4B0E" w:rsidRPr="00E73CEE" w:rsidRDefault="00BD4B0E" w:rsidP="00BD4B0E">
            <w:pPr>
              <w:jc w:val="center"/>
              <w:rPr>
                <w:rFonts w:ascii="宋体" w:hAnsi="宋体" w:hint="eastAsia"/>
                <w:sz w:val="24"/>
                <w:szCs w:val="24"/>
              </w:rPr>
            </w:pPr>
            <w:r w:rsidRPr="00E73CEE">
              <w:rPr>
                <w:rFonts w:ascii="宋体" w:hAnsi="宋体" w:hint="eastAsia"/>
                <w:sz w:val="24"/>
                <w:szCs w:val="24"/>
              </w:rPr>
              <w:t>120000</w:t>
            </w:r>
          </w:p>
        </w:tc>
        <w:tc>
          <w:tcPr>
            <w:tcW w:w="755" w:type="pct"/>
            <w:tcBorders>
              <w:top w:val="single" w:sz="6" w:space="0" w:color="auto"/>
              <w:left w:val="single" w:sz="6" w:space="0" w:color="auto"/>
              <w:bottom w:val="single" w:sz="6" w:space="0" w:color="auto"/>
              <w:right w:val="single" w:sz="12" w:space="0" w:color="auto"/>
            </w:tcBorders>
            <w:vAlign w:val="center"/>
          </w:tcPr>
          <w:p w14:paraId="3C8755C0" w14:textId="56B56577" w:rsidR="00BD4B0E" w:rsidRPr="00E73CEE" w:rsidRDefault="00BD4B0E" w:rsidP="007C6CC7">
            <w:pPr>
              <w:jc w:val="center"/>
              <w:rPr>
                <w:rFonts w:ascii="宋体" w:hAnsi="宋体" w:hint="eastAsia"/>
                <w:sz w:val="24"/>
                <w:szCs w:val="24"/>
              </w:rPr>
            </w:pPr>
          </w:p>
        </w:tc>
      </w:tr>
      <w:tr w:rsidR="00E73CEE" w:rsidRPr="00E73CEE" w14:paraId="7E3390D1" w14:textId="77777777" w:rsidTr="00BD4B0E">
        <w:trPr>
          <w:cantSplit/>
          <w:trHeight w:val="566"/>
          <w:jc w:val="center"/>
        </w:trPr>
        <w:tc>
          <w:tcPr>
            <w:tcW w:w="5000" w:type="pct"/>
            <w:gridSpan w:val="7"/>
            <w:tcBorders>
              <w:right w:val="single" w:sz="12" w:space="0" w:color="auto"/>
            </w:tcBorders>
            <w:vAlign w:val="center"/>
          </w:tcPr>
          <w:p w14:paraId="64843CC1" w14:textId="603D4C6A" w:rsidR="00BD4B0E" w:rsidRPr="00E73CEE" w:rsidRDefault="00BD4B0E" w:rsidP="00BD4B0E">
            <w:pPr>
              <w:rPr>
                <w:rFonts w:ascii="宋体" w:hAnsi="宋体" w:hint="eastAsia"/>
                <w:sz w:val="24"/>
                <w:szCs w:val="24"/>
              </w:rPr>
            </w:pPr>
            <w:r w:rsidRPr="00E73CEE">
              <w:rPr>
                <w:rFonts w:ascii="宋体" w:hAnsi="宋体" w:hint="eastAsia"/>
                <w:b/>
                <w:sz w:val="24"/>
                <w:szCs w:val="24"/>
              </w:rPr>
              <w:t>投标总价（元）：</w:t>
            </w:r>
          </w:p>
        </w:tc>
      </w:tr>
    </w:tbl>
    <w:p w14:paraId="6EFDE730" w14:textId="2390FD57" w:rsidR="00D70FEB" w:rsidRDefault="0052327A">
      <w:pPr>
        <w:spacing w:line="360" w:lineRule="auto"/>
        <w:rPr>
          <w:rFonts w:ascii="宋体" w:hAnsi="宋体" w:hint="eastAsia"/>
          <w:b/>
          <w:sz w:val="24"/>
        </w:rPr>
      </w:pPr>
      <w:r>
        <w:rPr>
          <w:rFonts w:hint="eastAsia"/>
          <w:b/>
          <w:sz w:val="24"/>
        </w:rPr>
        <w:t>注：★</w:t>
      </w:r>
      <w:r>
        <w:rPr>
          <w:rFonts w:ascii="宋体" w:hAnsi="宋体"/>
          <w:b/>
          <w:sz w:val="24"/>
        </w:rPr>
        <w:t>1、</w:t>
      </w:r>
      <w:r>
        <w:rPr>
          <w:rFonts w:ascii="宋体" w:hAnsi="宋体" w:hint="eastAsia"/>
          <w:b/>
          <w:sz w:val="24"/>
        </w:rPr>
        <w:t>根据第</w:t>
      </w:r>
      <w:r>
        <w:rPr>
          <w:rFonts w:ascii="宋体" w:hAnsi="宋体"/>
          <w:b/>
          <w:sz w:val="24"/>
        </w:rPr>
        <w:t>五章</w:t>
      </w:r>
      <w:r>
        <w:rPr>
          <w:rFonts w:ascii="宋体" w:hAnsi="宋体" w:hint="eastAsia"/>
          <w:b/>
          <w:sz w:val="24"/>
        </w:rPr>
        <w:t>“项目需求及服务要求”产品（</w:t>
      </w:r>
      <w:r>
        <w:rPr>
          <w:rFonts w:ascii="宋体" w:hAnsi="宋体"/>
          <w:b/>
          <w:sz w:val="24"/>
        </w:rPr>
        <w:t>项目）</w:t>
      </w:r>
      <w:r>
        <w:rPr>
          <w:rFonts w:ascii="宋体" w:hAnsi="宋体" w:hint="eastAsia"/>
          <w:b/>
          <w:sz w:val="24"/>
        </w:rPr>
        <w:t>的</w:t>
      </w:r>
      <w:r>
        <w:rPr>
          <w:rFonts w:ascii="宋体" w:hAnsi="宋体"/>
          <w:b/>
          <w:sz w:val="24"/>
        </w:rPr>
        <w:t>顺序和内容进行</w:t>
      </w:r>
      <w:r>
        <w:rPr>
          <w:rFonts w:ascii="宋体" w:hAnsi="宋体" w:hint="eastAsia"/>
          <w:b/>
          <w:sz w:val="24"/>
        </w:rPr>
        <w:t>完整、</w:t>
      </w:r>
      <w:r>
        <w:rPr>
          <w:rFonts w:ascii="宋体" w:hAnsi="宋体"/>
          <w:b/>
          <w:sz w:val="24"/>
        </w:rPr>
        <w:t>分项列报</w:t>
      </w:r>
      <w:r>
        <w:rPr>
          <w:rFonts w:ascii="宋体" w:hAnsi="宋体" w:hint="eastAsia"/>
          <w:b/>
          <w:sz w:val="24"/>
        </w:rPr>
        <w:t>，</w:t>
      </w:r>
      <w:r>
        <w:rPr>
          <w:rFonts w:ascii="宋体" w:hAnsi="宋体"/>
          <w:b/>
          <w:sz w:val="24"/>
        </w:rPr>
        <w:t>不得缺项漏项，</w:t>
      </w:r>
      <w:r>
        <w:rPr>
          <w:rFonts w:ascii="宋体" w:hAnsi="宋体" w:hint="eastAsia"/>
          <w:b/>
          <w:sz w:val="24"/>
        </w:rPr>
        <w:t>不得</w:t>
      </w:r>
      <w:r>
        <w:rPr>
          <w:rFonts w:ascii="宋体" w:hAnsi="宋体"/>
          <w:b/>
          <w:sz w:val="24"/>
        </w:rPr>
        <w:t>超过</w:t>
      </w:r>
      <w:r>
        <w:rPr>
          <w:rFonts w:ascii="宋体" w:hAnsi="宋体" w:hint="eastAsia"/>
          <w:b/>
          <w:sz w:val="24"/>
        </w:rPr>
        <w:t>“</w:t>
      </w:r>
      <w:r>
        <w:rPr>
          <w:rFonts w:ascii="宋体" w:hAnsi="宋体"/>
          <w:b/>
          <w:sz w:val="24"/>
        </w:rPr>
        <w:t>项目需求</w:t>
      </w:r>
      <w:r>
        <w:rPr>
          <w:rFonts w:ascii="宋体" w:hAnsi="宋体" w:hint="eastAsia"/>
          <w:b/>
          <w:sz w:val="24"/>
        </w:rPr>
        <w:t>及服务要求”中</w:t>
      </w:r>
      <w:r>
        <w:rPr>
          <w:rFonts w:ascii="宋体" w:hAnsi="宋体"/>
          <w:b/>
          <w:sz w:val="24"/>
        </w:rPr>
        <w:t>规定</w:t>
      </w:r>
      <w:r>
        <w:rPr>
          <w:rFonts w:ascii="宋体" w:hAnsi="宋体" w:hint="eastAsia"/>
          <w:b/>
          <w:sz w:val="24"/>
        </w:rPr>
        <w:t>的</w:t>
      </w:r>
      <w:r w:rsidR="001A3262">
        <w:rPr>
          <w:rFonts w:ascii="宋体" w:hAnsi="宋体" w:hint="eastAsia"/>
          <w:b/>
          <w:sz w:val="24"/>
        </w:rPr>
        <w:t>单项</w:t>
      </w:r>
      <w:r>
        <w:rPr>
          <w:rFonts w:ascii="宋体" w:hAnsi="宋体"/>
          <w:b/>
          <w:sz w:val="24"/>
        </w:rPr>
        <w:t>最高限价</w:t>
      </w:r>
      <w:r>
        <w:rPr>
          <w:rFonts w:ascii="宋体" w:hAnsi="宋体" w:hint="eastAsia"/>
          <w:b/>
          <w:sz w:val="24"/>
        </w:rPr>
        <w:t>要求</w:t>
      </w:r>
      <w:r>
        <w:rPr>
          <w:rFonts w:ascii="宋体" w:hAnsi="宋体"/>
          <w:b/>
          <w:sz w:val="24"/>
        </w:rPr>
        <w:t>，否则按</w:t>
      </w:r>
      <w:proofErr w:type="gramStart"/>
      <w:r>
        <w:rPr>
          <w:rFonts w:ascii="宋体" w:hAnsi="宋体"/>
          <w:b/>
          <w:sz w:val="24"/>
        </w:rPr>
        <w:t>不</w:t>
      </w:r>
      <w:proofErr w:type="gramEnd"/>
      <w:r>
        <w:rPr>
          <w:rFonts w:ascii="宋体" w:hAnsi="宋体"/>
          <w:b/>
          <w:sz w:val="24"/>
        </w:rPr>
        <w:t>实质性响应招标文件处理；</w:t>
      </w:r>
    </w:p>
    <w:p w14:paraId="307767D6" w14:textId="2E5CF2FF" w:rsidR="00D70FEB" w:rsidRDefault="0052327A">
      <w:pPr>
        <w:spacing w:line="360" w:lineRule="auto"/>
        <w:ind w:firstLineChars="200" w:firstLine="480"/>
        <w:rPr>
          <w:rFonts w:ascii="宋体" w:hAnsi="宋体" w:hint="eastAsia"/>
        </w:rPr>
      </w:pPr>
      <w:r>
        <w:rPr>
          <w:rFonts w:ascii="宋体" w:hAnsi="宋体"/>
          <w:sz w:val="24"/>
        </w:rPr>
        <w:t>2</w:t>
      </w:r>
      <w:r>
        <w:rPr>
          <w:rFonts w:ascii="宋体" w:hAnsi="宋体" w:hint="eastAsia"/>
          <w:sz w:val="24"/>
        </w:rPr>
        <w:t>、报价保留小数点后两位，</w:t>
      </w:r>
      <w:r>
        <w:rPr>
          <w:rFonts w:ascii="宋体" w:hAnsi="宋体"/>
          <w:sz w:val="24"/>
        </w:rPr>
        <w:t>“</w:t>
      </w:r>
      <w:r>
        <w:rPr>
          <w:rFonts w:ascii="宋体" w:hint="eastAsia"/>
          <w:b/>
          <w:sz w:val="24"/>
          <w:szCs w:val="24"/>
        </w:rPr>
        <w:t>投标总价</w:t>
      </w:r>
      <w:r>
        <w:rPr>
          <w:rFonts w:ascii="宋体" w:hAnsi="宋体"/>
          <w:sz w:val="24"/>
        </w:rPr>
        <w:t>”</w:t>
      </w:r>
      <w:proofErr w:type="gramStart"/>
      <w:r>
        <w:rPr>
          <w:rFonts w:ascii="宋体" w:hAnsi="宋体"/>
          <w:sz w:val="24"/>
        </w:rPr>
        <w:t>项价格</w:t>
      </w:r>
      <w:proofErr w:type="gramEnd"/>
      <w:r>
        <w:rPr>
          <w:rFonts w:ascii="宋体" w:hAnsi="宋体"/>
          <w:sz w:val="24"/>
        </w:rPr>
        <w:t>应与“</w:t>
      </w:r>
      <w:r>
        <w:rPr>
          <w:rFonts w:ascii="宋体" w:hAnsi="宋体" w:hint="eastAsia"/>
          <w:sz w:val="24"/>
        </w:rPr>
        <w:t>开标一览表</w:t>
      </w:r>
      <w:r>
        <w:rPr>
          <w:rFonts w:ascii="宋体" w:hAnsi="宋体"/>
          <w:sz w:val="24"/>
        </w:rPr>
        <w:t>”中</w:t>
      </w:r>
      <w:r>
        <w:rPr>
          <w:rFonts w:ascii="宋体" w:hAnsi="宋体" w:hint="eastAsia"/>
          <w:sz w:val="24"/>
        </w:rPr>
        <w:t>的“</w:t>
      </w:r>
      <w:r>
        <w:rPr>
          <w:rFonts w:ascii="宋体" w:hint="eastAsia"/>
          <w:b/>
          <w:sz w:val="24"/>
          <w:szCs w:val="24"/>
        </w:rPr>
        <w:t>投标总价</w:t>
      </w:r>
      <w:r>
        <w:rPr>
          <w:rFonts w:ascii="宋体" w:hAnsi="宋体" w:hint="eastAsia"/>
          <w:sz w:val="24"/>
        </w:rPr>
        <w:t>”</w:t>
      </w:r>
      <w:r>
        <w:rPr>
          <w:rFonts w:ascii="宋体" w:hAnsi="宋体"/>
          <w:sz w:val="24"/>
        </w:rPr>
        <w:t>一致</w:t>
      </w:r>
      <w:r w:rsidR="001472F2">
        <w:rPr>
          <w:rFonts w:ascii="宋体" w:hAnsi="宋体" w:hint="eastAsia"/>
          <w:sz w:val="24"/>
        </w:rPr>
        <w:t>。</w:t>
      </w:r>
    </w:p>
    <w:p w14:paraId="5D899E78" w14:textId="77777777" w:rsidR="00D70FEB" w:rsidRDefault="00D70FEB">
      <w:pPr>
        <w:pStyle w:val="a0"/>
        <w:ind w:firstLine="400"/>
      </w:pPr>
    </w:p>
    <w:p w14:paraId="7D3EF71C"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7B98D19B"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33191A4A"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1214CEB8" w14:textId="77777777" w:rsidR="00D70FEB" w:rsidRDefault="00D70FEB"/>
    <w:p w14:paraId="6A80BB7F" w14:textId="77777777" w:rsidR="00D70FEB" w:rsidRDefault="00D70FEB">
      <w:pPr>
        <w:sectPr w:rsidR="00D70FEB">
          <w:type w:val="continuous"/>
          <w:pgSz w:w="11906" w:h="16838"/>
          <w:pgMar w:top="1134" w:right="1134" w:bottom="1134" w:left="1134" w:header="680" w:footer="680" w:gutter="0"/>
          <w:cols w:space="720"/>
          <w:docGrid w:type="lines" w:linePitch="331"/>
        </w:sectPr>
      </w:pPr>
    </w:p>
    <w:p w14:paraId="5CCCB1CD"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lastRenderedPageBreak/>
        <w:t>格式</w:t>
      </w:r>
      <w:r>
        <w:rPr>
          <w:rFonts w:ascii="宋体" w:hAnsi="宋体"/>
          <w:b/>
          <w:color w:val="000000"/>
          <w:szCs w:val="28"/>
        </w:rPr>
        <w:t>7</w:t>
      </w:r>
      <w:r>
        <w:rPr>
          <w:rFonts w:ascii="宋体" w:hAnsi="宋体" w:hint="eastAsia"/>
          <w:b/>
          <w:color w:val="000000"/>
          <w:szCs w:val="28"/>
        </w:rPr>
        <w:t>：</w:t>
      </w:r>
    </w:p>
    <w:p w14:paraId="353F3BF6" w14:textId="77777777" w:rsidR="00D70FEB" w:rsidRDefault="0052327A">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87" w:name="_Toc184131675"/>
      <w:bookmarkStart w:id="88" w:name="_Toc11167507"/>
      <w:bookmarkStart w:id="89" w:name="_Toc11167697"/>
      <w:bookmarkStart w:id="90" w:name="_Toc348011972"/>
      <w:bookmarkStart w:id="91" w:name="_Toc79770054"/>
      <w:bookmarkStart w:id="92" w:name="_Toc373844122"/>
      <w:bookmarkStart w:id="93" w:name="_Toc347849258"/>
      <w:bookmarkStart w:id="94" w:name="_Toc373844189"/>
      <w:bookmarkStart w:id="95" w:name="_Toc184132797"/>
      <w:r>
        <w:rPr>
          <w:rFonts w:ascii="宋体" w:hAnsi="宋体" w:hint="eastAsia"/>
          <w:b/>
          <w:kern w:val="0"/>
          <w:sz w:val="32"/>
          <w:szCs w:val="32"/>
          <w:lang w:val="zh-CN"/>
        </w:rPr>
        <w:t>商务条款偏离表</w:t>
      </w:r>
      <w:bookmarkEnd w:id="87"/>
      <w:bookmarkEnd w:id="88"/>
      <w:bookmarkEnd w:id="89"/>
      <w:bookmarkEnd w:id="90"/>
      <w:bookmarkEnd w:id="91"/>
      <w:bookmarkEnd w:id="92"/>
      <w:bookmarkEnd w:id="93"/>
      <w:bookmarkEnd w:id="94"/>
      <w:bookmarkEnd w:id="95"/>
    </w:p>
    <w:p w14:paraId="3C12E03B" w14:textId="77777777" w:rsidR="00D70FEB" w:rsidRDefault="0052327A">
      <w:pPr>
        <w:autoSpaceDE w:val="0"/>
        <w:autoSpaceDN w:val="0"/>
        <w:adjustRightInd w:val="0"/>
        <w:spacing w:line="440" w:lineRule="exact"/>
        <w:ind w:firstLineChars="200" w:firstLine="480"/>
        <w:jc w:val="left"/>
        <w:rPr>
          <w:rFonts w:ascii="宋体" w:hAnsi="宋体" w:cs="Courier New" w:hint="eastAsia"/>
          <w:sz w:val="24"/>
          <w:szCs w:val="21"/>
        </w:rPr>
      </w:pPr>
      <w:r>
        <w:rPr>
          <w:rFonts w:ascii="宋体" w:hAnsi="宋体" w:cs="Courier New" w:hint="eastAsia"/>
          <w:sz w:val="24"/>
          <w:szCs w:val="21"/>
        </w:rPr>
        <w:t>供应商须对应招标文件中要求的商务条件，认真填写该表。</w:t>
      </w:r>
    </w:p>
    <w:p w14:paraId="1D1B9916" w14:textId="6DFCEFE3" w:rsidR="00D70FEB" w:rsidRDefault="0052327A">
      <w:pPr>
        <w:autoSpaceDE w:val="0"/>
        <w:autoSpaceDN w:val="0"/>
        <w:adjustRightInd w:val="0"/>
        <w:spacing w:line="440" w:lineRule="exact"/>
        <w:ind w:firstLineChars="200" w:firstLine="480"/>
        <w:jc w:val="left"/>
        <w:rPr>
          <w:rFonts w:ascii="宋体" w:hAnsi="宋体" w:cs="宋体" w:hint="eastAsia"/>
          <w:sz w:val="24"/>
          <w:szCs w:val="21"/>
        </w:rPr>
      </w:pPr>
      <w:r>
        <w:rPr>
          <w:rFonts w:hint="eastAsia"/>
          <w:sz w:val="24"/>
          <w:szCs w:val="24"/>
        </w:rPr>
        <w:t>商务条件是指：招标文件第五章“</w:t>
      </w:r>
      <w:r>
        <w:rPr>
          <w:rFonts w:hint="eastAsia"/>
          <w:b/>
          <w:sz w:val="24"/>
          <w:szCs w:val="24"/>
        </w:rPr>
        <w:t>项目需求及服务要求</w:t>
      </w:r>
      <w:r>
        <w:rPr>
          <w:rFonts w:hint="eastAsia"/>
          <w:sz w:val="24"/>
          <w:szCs w:val="24"/>
        </w:rPr>
        <w:t>”和“</w:t>
      </w:r>
      <w:r>
        <w:rPr>
          <w:rFonts w:hint="eastAsia"/>
          <w:b/>
          <w:sz w:val="24"/>
          <w:szCs w:val="24"/>
        </w:rPr>
        <w:t>合同条款前附表</w:t>
      </w:r>
      <w:r>
        <w:rPr>
          <w:rFonts w:hint="eastAsia"/>
          <w:sz w:val="24"/>
          <w:szCs w:val="24"/>
        </w:rPr>
        <w:t>”中要求的</w:t>
      </w:r>
      <w:r>
        <w:rPr>
          <w:rFonts w:hint="eastAsia"/>
          <w:b/>
          <w:sz w:val="24"/>
          <w:szCs w:val="24"/>
        </w:rPr>
        <w:t>合同履行期限、项目实施地点、付款方式、履约验收、违约责任、其他要求等商务要求。</w:t>
      </w:r>
    </w:p>
    <w:p w14:paraId="0913F252" w14:textId="77777777" w:rsidR="00D70FEB" w:rsidRDefault="00D70FEB">
      <w:pPr>
        <w:autoSpaceDE w:val="0"/>
        <w:autoSpaceDN w:val="0"/>
        <w:adjustRightInd w:val="0"/>
        <w:spacing w:line="440" w:lineRule="exact"/>
        <w:jc w:val="left"/>
        <w:rPr>
          <w:rFonts w:ascii="宋体" w:hAnsi="宋体" w:cs="宋体" w:hint="eastAsia"/>
          <w:b/>
          <w:sz w:val="24"/>
          <w:szCs w:val="21"/>
        </w:rPr>
      </w:pPr>
    </w:p>
    <w:p w14:paraId="6DE0C769" w14:textId="77777777" w:rsidR="00D70FEB" w:rsidRDefault="0052327A">
      <w:pPr>
        <w:autoSpaceDE w:val="0"/>
        <w:autoSpaceDN w:val="0"/>
        <w:adjustRightInd w:val="0"/>
        <w:spacing w:line="440" w:lineRule="exact"/>
        <w:jc w:val="left"/>
        <w:rPr>
          <w:rFonts w:ascii="宋体" w:hAnsi="宋体" w:cs="宋体" w:hint="eastAsia"/>
          <w:b/>
          <w:sz w:val="24"/>
          <w:szCs w:val="21"/>
          <w:u w:val="single"/>
        </w:rPr>
      </w:pPr>
      <w:r>
        <w:rPr>
          <w:rFonts w:ascii="宋体" w:hAnsi="宋体" w:cs="宋体" w:hint="eastAsia"/>
          <w:b/>
          <w:sz w:val="24"/>
          <w:szCs w:val="21"/>
        </w:rPr>
        <w:t xml:space="preserve">项目名称：                                         项目编号：                </w:t>
      </w:r>
    </w:p>
    <w:tbl>
      <w:tblPr>
        <w:tblW w:w="98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067"/>
        <w:gridCol w:w="2589"/>
        <w:gridCol w:w="2417"/>
        <w:gridCol w:w="1586"/>
        <w:gridCol w:w="1577"/>
      </w:tblGrid>
      <w:tr w:rsidR="00D70FEB" w14:paraId="439D175C" w14:textId="77777777">
        <w:tc>
          <w:tcPr>
            <w:tcW w:w="618" w:type="dxa"/>
            <w:vAlign w:val="center"/>
          </w:tcPr>
          <w:p w14:paraId="19B0EEE0" w14:textId="77777777" w:rsidR="00D70FEB" w:rsidRDefault="0052327A">
            <w:pPr>
              <w:autoSpaceDE w:val="0"/>
              <w:autoSpaceDN w:val="0"/>
              <w:adjustRightInd w:val="0"/>
              <w:spacing w:line="440" w:lineRule="exact"/>
              <w:jc w:val="center"/>
              <w:rPr>
                <w:rFonts w:ascii="宋体" w:hAnsi="宋体" w:cs="Courier New" w:hint="eastAsia"/>
                <w:b/>
                <w:sz w:val="24"/>
                <w:szCs w:val="21"/>
              </w:rPr>
            </w:pPr>
            <w:r>
              <w:rPr>
                <w:rFonts w:ascii="宋体" w:hAnsi="宋体" w:cs="Courier New" w:hint="eastAsia"/>
                <w:b/>
                <w:sz w:val="24"/>
                <w:szCs w:val="21"/>
              </w:rPr>
              <w:t>序号</w:t>
            </w:r>
          </w:p>
        </w:tc>
        <w:tc>
          <w:tcPr>
            <w:tcW w:w="1067" w:type="dxa"/>
            <w:vAlign w:val="center"/>
          </w:tcPr>
          <w:p w14:paraId="329A90B7" w14:textId="77777777" w:rsidR="00D70FEB" w:rsidRDefault="0052327A">
            <w:pPr>
              <w:autoSpaceDE w:val="0"/>
              <w:autoSpaceDN w:val="0"/>
              <w:adjustRightInd w:val="0"/>
              <w:spacing w:line="440" w:lineRule="exact"/>
              <w:jc w:val="center"/>
              <w:rPr>
                <w:rFonts w:ascii="宋体" w:hAnsi="宋体" w:cs="Courier New" w:hint="eastAsia"/>
                <w:b/>
                <w:sz w:val="24"/>
                <w:szCs w:val="21"/>
              </w:rPr>
            </w:pPr>
            <w:r>
              <w:rPr>
                <w:rFonts w:ascii="宋体" w:hAnsi="宋体" w:cs="Courier New" w:hint="eastAsia"/>
                <w:b/>
                <w:sz w:val="24"/>
                <w:szCs w:val="21"/>
              </w:rPr>
              <w:t>招标文件页码及条目号</w:t>
            </w:r>
          </w:p>
        </w:tc>
        <w:tc>
          <w:tcPr>
            <w:tcW w:w="2589" w:type="dxa"/>
            <w:vAlign w:val="center"/>
          </w:tcPr>
          <w:p w14:paraId="4E5431EA" w14:textId="77777777" w:rsidR="00D70FEB" w:rsidRDefault="0052327A">
            <w:pPr>
              <w:autoSpaceDE w:val="0"/>
              <w:autoSpaceDN w:val="0"/>
              <w:adjustRightInd w:val="0"/>
              <w:spacing w:line="440" w:lineRule="exact"/>
              <w:jc w:val="center"/>
              <w:rPr>
                <w:rFonts w:ascii="宋体" w:hAnsi="宋体" w:cs="Courier New" w:hint="eastAsia"/>
                <w:b/>
                <w:sz w:val="24"/>
                <w:szCs w:val="21"/>
              </w:rPr>
            </w:pPr>
            <w:r>
              <w:rPr>
                <w:rFonts w:ascii="宋体" w:hAnsi="宋体" w:cs="Courier New" w:hint="eastAsia"/>
                <w:b/>
                <w:sz w:val="24"/>
                <w:szCs w:val="21"/>
              </w:rPr>
              <w:t>招标文件的商务条款</w:t>
            </w:r>
          </w:p>
        </w:tc>
        <w:tc>
          <w:tcPr>
            <w:tcW w:w="2417" w:type="dxa"/>
            <w:vAlign w:val="center"/>
          </w:tcPr>
          <w:p w14:paraId="04421CD8" w14:textId="77777777" w:rsidR="00D70FEB" w:rsidRDefault="0052327A">
            <w:pPr>
              <w:autoSpaceDE w:val="0"/>
              <w:autoSpaceDN w:val="0"/>
              <w:adjustRightInd w:val="0"/>
              <w:spacing w:line="440" w:lineRule="exact"/>
              <w:jc w:val="center"/>
              <w:rPr>
                <w:rFonts w:ascii="宋体" w:hAnsi="宋体" w:cs="Courier New" w:hint="eastAsia"/>
                <w:b/>
                <w:sz w:val="24"/>
                <w:szCs w:val="21"/>
              </w:rPr>
            </w:pPr>
            <w:r>
              <w:rPr>
                <w:rFonts w:ascii="宋体" w:hAnsi="宋体" w:cs="Courier New" w:hint="eastAsia"/>
                <w:b/>
                <w:sz w:val="24"/>
                <w:szCs w:val="21"/>
              </w:rPr>
              <w:t>投标文件的商务条款</w:t>
            </w:r>
          </w:p>
        </w:tc>
        <w:tc>
          <w:tcPr>
            <w:tcW w:w="1586" w:type="dxa"/>
            <w:vAlign w:val="center"/>
          </w:tcPr>
          <w:p w14:paraId="1981720D" w14:textId="77777777" w:rsidR="00D70FEB" w:rsidRDefault="0052327A">
            <w:pPr>
              <w:autoSpaceDE w:val="0"/>
              <w:autoSpaceDN w:val="0"/>
              <w:adjustRightInd w:val="0"/>
              <w:spacing w:line="440" w:lineRule="exact"/>
              <w:jc w:val="center"/>
              <w:rPr>
                <w:rFonts w:ascii="宋体" w:hAnsi="宋体" w:cs="Courier New" w:hint="eastAsia"/>
                <w:b/>
                <w:sz w:val="24"/>
                <w:szCs w:val="21"/>
              </w:rPr>
            </w:pPr>
            <w:r>
              <w:rPr>
                <w:rFonts w:ascii="宋体" w:hAnsi="宋体" w:cs="Courier New" w:hint="eastAsia"/>
                <w:b/>
                <w:sz w:val="24"/>
                <w:szCs w:val="21"/>
              </w:rPr>
              <w:t>响应情况说明</w:t>
            </w:r>
          </w:p>
        </w:tc>
        <w:tc>
          <w:tcPr>
            <w:tcW w:w="1577" w:type="dxa"/>
            <w:vAlign w:val="center"/>
          </w:tcPr>
          <w:p w14:paraId="78D709CC" w14:textId="77777777" w:rsidR="00D70FEB" w:rsidRDefault="0052327A">
            <w:pPr>
              <w:autoSpaceDE w:val="0"/>
              <w:autoSpaceDN w:val="0"/>
              <w:adjustRightInd w:val="0"/>
              <w:spacing w:line="440" w:lineRule="exact"/>
              <w:jc w:val="center"/>
              <w:rPr>
                <w:rFonts w:ascii="宋体" w:hAnsi="宋体" w:cs="Courier New" w:hint="eastAsia"/>
                <w:b/>
                <w:sz w:val="24"/>
                <w:szCs w:val="21"/>
              </w:rPr>
            </w:pPr>
            <w:r>
              <w:rPr>
                <w:rFonts w:ascii="宋体" w:hAnsi="宋体" w:cs="Courier New" w:hint="eastAsia"/>
                <w:b/>
                <w:bCs/>
                <w:sz w:val="24"/>
                <w:szCs w:val="21"/>
              </w:rPr>
              <w:t>商务条件支持资料索引</w:t>
            </w:r>
          </w:p>
        </w:tc>
      </w:tr>
      <w:tr w:rsidR="00D70FEB" w14:paraId="1432E742" w14:textId="77777777">
        <w:tc>
          <w:tcPr>
            <w:tcW w:w="618" w:type="dxa"/>
          </w:tcPr>
          <w:p w14:paraId="6B3C62E1"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067" w:type="dxa"/>
          </w:tcPr>
          <w:p w14:paraId="6ED6B344"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589" w:type="dxa"/>
          </w:tcPr>
          <w:p w14:paraId="6E5C78DB"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417" w:type="dxa"/>
          </w:tcPr>
          <w:p w14:paraId="7BE915E9"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86" w:type="dxa"/>
          </w:tcPr>
          <w:p w14:paraId="6E373E81"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77" w:type="dxa"/>
          </w:tcPr>
          <w:p w14:paraId="0956653C" w14:textId="77777777" w:rsidR="00D70FEB" w:rsidRDefault="00D70FEB">
            <w:pPr>
              <w:autoSpaceDE w:val="0"/>
              <w:autoSpaceDN w:val="0"/>
              <w:adjustRightInd w:val="0"/>
              <w:spacing w:line="440" w:lineRule="exact"/>
              <w:jc w:val="left"/>
              <w:rPr>
                <w:rFonts w:ascii="宋体" w:hAnsi="宋体" w:cs="Courier New" w:hint="eastAsia"/>
                <w:sz w:val="24"/>
                <w:szCs w:val="21"/>
              </w:rPr>
            </w:pPr>
          </w:p>
        </w:tc>
      </w:tr>
      <w:tr w:rsidR="00D70FEB" w14:paraId="23BFF63F" w14:textId="77777777">
        <w:tc>
          <w:tcPr>
            <w:tcW w:w="618" w:type="dxa"/>
          </w:tcPr>
          <w:p w14:paraId="2948E06C"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067" w:type="dxa"/>
          </w:tcPr>
          <w:p w14:paraId="01E7151E"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589" w:type="dxa"/>
          </w:tcPr>
          <w:p w14:paraId="29F1961D"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417" w:type="dxa"/>
          </w:tcPr>
          <w:p w14:paraId="0EBE21CE"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86" w:type="dxa"/>
          </w:tcPr>
          <w:p w14:paraId="086806B7"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77" w:type="dxa"/>
          </w:tcPr>
          <w:p w14:paraId="1A7A9968" w14:textId="77777777" w:rsidR="00D70FEB" w:rsidRDefault="00D70FEB">
            <w:pPr>
              <w:autoSpaceDE w:val="0"/>
              <w:autoSpaceDN w:val="0"/>
              <w:adjustRightInd w:val="0"/>
              <w:spacing w:line="440" w:lineRule="exact"/>
              <w:jc w:val="left"/>
              <w:rPr>
                <w:rFonts w:ascii="宋体" w:hAnsi="宋体" w:cs="Courier New" w:hint="eastAsia"/>
                <w:sz w:val="24"/>
                <w:szCs w:val="21"/>
              </w:rPr>
            </w:pPr>
          </w:p>
        </w:tc>
      </w:tr>
      <w:tr w:rsidR="00D70FEB" w14:paraId="4BDE2487" w14:textId="77777777">
        <w:tc>
          <w:tcPr>
            <w:tcW w:w="618" w:type="dxa"/>
          </w:tcPr>
          <w:p w14:paraId="3DDD7111"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067" w:type="dxa"/>
          </w:tcPr>
          <w:p w14:paraId="652B7B40"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589" w:type="dxa"/>
          </w:tcPr>
          <w:p w14:paraId="7BD830D3"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417" w:type="dxa"/>
          </w:tcPr>
          <w:p w14:paraId="093CD538"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86" w:type="dxa"/>
          </w:tcPr>
          <w:p w14:paraId="3BF4D73E"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77" w:type="dxa"/>
          </w:tcPr>
          <w:p w14:paraId="6E877247" w14:textId="77777777" w:rsidR="00D70FEB" w:rsidRDefault="00D70FEB">
            <w:pPr>
              <w:autoSpaceDE w:val="0"/>
              <w:autoSpaceDN w:val="0"/>
              <w:adjustRightInd w:val="0"/>
              <w:spacing w:line="440" w:lineRule="exact"/>
              <w:jc w:val="left"/>
              <w:rPr>
                <w:rFonts w:ascii="宋体" w:hAnsi="宋体" w:cs="Courier New" w:hint="eastAsia"/>
                <w:sz w:val="24"/>
                <w:szCs w:val="21"/>
              </w:rPr>
            </w:pPr>
          </w:p>
        </w:tc>
      </w:tr>
      <w:tr w:rsidR="00D70FEB" w14:paraId="664BA8DF" w14:textId="77777777">
        <w:tc>
          <w:tcPr>
            <w:tcW w:w="618" w:type="dxa"/>
          </w:tcPr>
          <w:p w14:paraId="03CDBBFF"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067" w:type="dxa"/>
          </w:tcPr>
          <w:p w14:paraId="53145A50"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589" w:type="dxa"/>
          </w:tcPr>
          <w:p w14:paraId="70B478E3"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417" w:type="dxa"/>
          </w:tcPr>
          <w:p w14:paraId="52ED6D7D"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86" w:type="dxa"/>
          </w:tcPr>
          <w:p w14:paraId="29054B49"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77" w:type="dxa"/>
          </w:tcPr>
          <w:p w14:paraId="6EBA72B6" w14:textId="77777777" w:rsidR="00D70FEB" w:rsidRDefault="00D70FEB">
            <w:pPr>
              <w:autoSpaceDE w:val="0"/>
              <w:autoSpaceDN w:val="0"/>
              <w:adjustRightInd w:val="0"/>
              <w:spacing w:line="440" w:lineRule="exact"/>
              <w:jc w:val="left"/>
              <w:rPr>
                <w:rFonts w:ascii="宋体" w:hAnsi="宋体" w:cs="Courier New" w:hint="eastAsia"/>
                <w:sz w:val="24"/>
                <w:szCs w:val="21"/>
              </w:rPr>
            </w:pPr>
          </w:p>
        </w:tc>
      </w:tr>
      <w:tr w:rsidR="00D70FEB" w14:paraId="6F78AEEE" w14:textId="77777777">
        <w:tc>
          <w:tcPr>
            <w:tcW w:w="618" w:type="dxa"/>
          </w:tcPr>
          <w:p w14:paraId="4BC4DCE8"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067" w:type="dxa"/>
          </w:tcPr>
          <w:p w14:paraId="7EAF815A"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589" w:type="dxa"/>
          </w:tcPr>
          <w:p w14:paraId="38B73BEF"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417" w:type="dxa"/>
          </w:tcPr>
          <w:p w14:paraId="4EDC824C"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86" w:type="dxa"/>
          </w:tcPr>
          <w:p w14:paraId="3954D60D"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77" w:type="dxa"/>
          </w:tcPr>
          <w:p w14:paraId="1A391B84" w14:textId="77777777" w:rsidR="00D70FEB" w:rsidRDefault="00D70FEB">
            <w:pPr>
              <w:autoSpaceDE w:val="0"/>
              <w:autoSpaceDN w:val="0"/>
              <w:adjustRightInd w:val="0"/>
              <w:spacing w:line="440" w:lineRule="exact"/>
              <w:jc w:val="left"/>
              <w:rPr>
                <w:rFonts w:ascii="宋体" w:hAnsi="宋体" w:cs="Courier New" w:hint="eastAsia"/>
                <w:sz w:val="24"/>
                <w:szCs w:val="21"/>
              </w:rPr>
            </w:pPr>
          </w:p>
        </w:tc>
      </w:tr>
      <w:tr w:rsidR="00D70FEB" w14:paraId="10513563" w14:textId="77777777">
        <w:tc>
          <w:tcPr>
            <w:tcW w:w="618" w:type="dxa"/>
          </w:tcPr>
          <w:p w14:paraId="1CEC8064"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067" w:type="dxa"/>
          </w:tcPr>
          <w:p w14:paraId="087FB0FB"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589" w:type="dxa"/>
          </w:tcPr>
          <w:p w14:paraId="6983C464"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417" w:type="dxa"/>
          </w:tcPr>
          <w:p w14:paraId="5CEFF758"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86" w:type="dxa"/>
          </w:tcPr>
          <w:p w14:paraId="2196A46C"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77" w:type="dxa"/>
          </w:tcPr>
          <w:p w14:paraId="1DEC36AA" w14:textId="77777777" w:rsidR="00D70FEB" w:rsidRDefault="00D70FEB">
            <w:pPr>
              <w:autoSpaceDE w:val="0"/>
              <w:autoSpaceDN w:val="0"/>
              <w:adjustRightInd w:val="0"/>
              <w:spacing w:line="440" w:lineRule="exact"/>
              <w:jc w:val="left"/>
              <w:rPr>
                <w:rFonts w:ascii="宋体" w:hAnsi="宋体" w:cs="Courier New" w:hint="eastAsia"/>
                <w:sz w:val="24"/>
                <w:szCs w:val="21"/>
              </w:rPr>
            </w:pPr>
          </w:p>
        </w:tc>
      </w:tr>
      <w:tr w:rsidR="00D70FEB" w14:paraId="58B44E56" w14:textId="77777777">
        <w:tc>
          <w:tcPr>
            <w:tcW w:w="618" w:type="dxa"/>
          </w:tcPr>
          <w:p w14:paraId="6260FBA5"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067" w:type="dxa"/>
          </w:tcPr>
          <w:p w14:paraId="0EF50BDA"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589" w:type="dxa"/>
          </w:tcPr>
          <w:p w14:paraId="15E412BD"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2417" w:type="dxa"/>
          </w:tcPr>
          <w:p w14:paraId="24ED4080"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86" w:type="dxa"/>
          </w:tcPr>
          <w:p w14:paraId="0A25E5BD" w14:textId="77777777" w:rsidR="00D70FEB" w:rsidRDefault="00D70FEB">
            <w:pPr>
              <w:autoSpaceDE w:val="0"/>
              <w:autoSpaceDN w:val="0"/>
              <w:adjustRightInd w:val="0"/>
              <w:spacing w:line="440" w:lineRule="exact"/>
              <w:jc w:val="left"/>
              <w:rPr>
                <w:rFonts w:ascii="宋体" w:hAnsi="宋体" w:cs="Courier New" w:hint="eastAsia"/>
                <w:sz w:val="24"/>
                <w:szCs w:val="21"/>
              </w:rPr>
            </w:pPr>
          </w:p>
        </w:tc>
        <w:tc>
          <w:tcPr>
            <w:tcW w:w="1577" w:type="dxa"/>
          </w:tcPr>
          <w:p w14:paraId="5C0C61F2" w14:textId="77777777" w:rsidR="00D70FEB" w:rsidRDefault="00D70FEB">
            <w:pPr>
              <w:autoSpaceDE w:val="0"/>
              <w:autoSpaceDN w:val="0"/>
              <w:adjustRightInd w:val="0"/>
              <w:spacing w:line="440" w:lineRule="exact"/>
              <w:jc w:val="left"/>
              <w:rPr>
                <w:rFonts w:ascii="宋体" w:hAnsi="宋体" w:cs="Courier New" w:hint="eastAsia"/>
                <w:sz w:val="24"/>
                <w:szCs w:val="21"/>
              </w:rPr>
            </w:pPr>
          </w:p>
        </w:tc>
      </w:tr>
    </w:tbl>
    <w:p w14:paraId="74EAFC5F" w14:textId="77777777" w:rsidR="00D70FEB" w:rsidRDefault="0052327A">
      <w:pPr>
        <w:autoSpaceDE w:val="0"/>
        <w:autoSpaceDN w:val="0"/>
        <w:adjustRightInd w:val="0"/>
        <w:spacing w:line="440" w:lineRule="exact"/>
        <w:jc w:val="left"/>
        <w:rPr>
          <w:rFonts w:ascii="宋体" w:hAnsi="宋体" w:cs="Courier New" w:hint="eastAsia"/>
          <w:b/>
          <w:sz w:val="24"/>
          <w:szCs w:val="21"/>
        </w:rPr>
      </w:pPr>
      <w:r>
        <w:rPr>
          <w:rFonts w:ascii="宋体" w:hAnsi="宋体" w:cs="Courier New" w:hint="eastAsia"/>
          <w:b/>
          <w:sz w:val="24"/>
          <w:szCs w:val="21"/>
        </w:rPr>
        <w:t>注：1、对于商务条件响应要求需有证明材料支持的，必须在投标文件中提供证明材料，并将该证明材料索引（页码及条目号等）标注在“</w:t>
      </w:r>
      <w:r>
        <w:rPr>
          <w:rFonts w:ascii="宋体" w:hAnsi="宋体" w:cs="Courier New" w:hint="eastAsia"/>
          <w:b/>
          <w:bCs/>
          <w:sz w:val="24"/>
          <w:szCs w:val="21"/>
        </w:rPr>
        <w:t>商务条件支持资料索引</w:t>
      </w:r>
      <w:r>
        <w:rPr>
          <w:rFonts w:ascii="宋体" w:hAnsi="宋体" w:cs="Courier New" w:hint="eastAsia"/>
          <w:b/>
          <w:sz w:val="24"/>
          <w:szCs w:val="21"/>
        </w:rPr>
        <w:t>”中。</w:t>
      </w:r>
    </w:p>
    <w:p w14:paraId="3C7F185D" w14:textId="77777777" w:rsidR="00D70FEB" w:rsidRDefault="0052327A">
      <w:pPr>
        <w:autoSpaceDE w:val="0"/>
        <w:autoSpaceDN w:val="0"/>
        <w:adjustRightInd w:val="0"/>
        <w:spacing w:line="440" w:lineRule="exact"/>
        <w:jc w:val="left"/>
        <w:rPr>
          <w:rFonts w:ascii="宋体" w:hAnsi="宋体" w:cs="宋体" w:hint="eastAsia"/>
          <w:b/>
          <w:sz w:val="24"/>
          <w:szCs w:val="21"/>
        </w:rPr>
      </w:pPr>
      <w:r>
        <w:rPr>
          <w:rFonts w:ascii="宋体" w:hAnsi="宋体" w:cs="Courier New" w:hint="eastAsia"/>
          <w:b/>
          <w:sz w:val="24"/>
          <w:szCs w:val="21"/>
        </w:rPr>
        <w:t>2、如投标人</w:t>
      </w:r>
      <w:proofErr w:type="gramStart"/>
      <w:r>
        <w:rPr>
          <w:rFonts w:ascii="宋体" w:hAnsi="宋体" w:cs="Courier New" w:hint="eastAsia"/>
          <w:b/>
          <w:sz w:val="24"/>
          <w:szCs w:val="21"/>
        </w:rPr>
        <w:t>未逐</w:t>
      </w:r>
      <w:proofErr w:type="gramEnd"/>
      <w:r>
        <w:rPr>
          <w:rFonts w:ascii="宋体" w:hAnsi="宋体" w:cs="Courier New" w:hint="eastAsia"/>
          <w:b/>
          <w:sz w:val="24"/>
          <w:szCs w:val="21"/>
        </w:rPr>
        <w:t>条响应或未填写该表，视为默认</w:t>
      </w:r>
      <w:proofErr w:type="gramStart"/>
      <w:r>
        <w:rPr>
          <w:rFonts w:ascii="宋体" w:hAnsi="宋体" w:cs="Courier New" w:hint="eastAsia"/>
          <w:b/>
          <w:sz w:val="24"/>
          <w:szCs w:val="21"/>
        </w:rPr>
        <w:t>完全响应</w:t>
      </w:r>
      <w:proofErr w:type="gramEnd"/>
      <w:r>
        <w:rPr>
          <w:rFonts w:ascii="宋体" w:hAnsi="宋体" w:cs="Courier New" w:hint="eastAsia"/>
          <w:b/>
          <w:sz w:val="24"/>
          <w:szCs w:val="21"/>
        </w:rPr>
        <w:t>招标文件所有商务条款要求。</w:t>
      </w:r>
    </w:p>
    <w:p w14:paraId="43BB6EEE" w14:textId="77777777" w:rsidR="00D70FEB" w:rsidRDefault="00D70FEB">
      <w:pPr>
        <w:spacing w:line="360" w:lineRule="auto"/>
        <w:ind w:right="420"/>
        <w:jc w:val="left"/>
        <w:rPr>
          <w:rFonts w:ascii="宋体" w:hAnsi="宋体" w:cs="宋体" w:hint="eastAsia"/>
          <w:b/>
          <w:kern w:val="0"/>
          <w:sz w:val="24"/>
          <w:szCs w:val="30"/>
        </w:rPr>
      </w:pPr>
    </w:p>
    <w:p w14:paraId="7386D64C"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投标人：</w:t>
      </w:r>
      <w:r>
        <w:rPr>
          <w:rFonts w:ascii="宋体" w:hAnsi="宋体"/>
          <w:b/>
          <w:sz w:val="24"/>
          <w:u w:val="single"/>
        </w:rPr>
        <w:t xml:space="preserve">                                 </w:t>
      </w:r>
      <w:r>
        <w:rPr>
          <w:rFonts w:ascii="宋体" w:hAnsi="宋体" w:hint="eastAsia"/>
          <w:b/>
          <w:sz w:val="24"/>
        </w:rPr>
        <w:t>（电子签章）</w:t>
      </w:r>
    </w:p>
    <w:p w14:paraId="339101F9"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法定代表人或其委托代理人：</w:t>
      </w:r>
      <w:r>
        <w:rPr>
          <w:rFonts w:ascii="宋体" w:hAnsi="宋体"/>
          <w:b/>
          <w:sz w:val="24"/>
          <w:u w:val="single"/>
        </w:rPr>
        <w:t xml:space="preserve">               </w:t>
      </w:r>
      <w:r>
        <w:rPr>
          <w:rFonts w:ascii="宋体" w:hAnsi="宋体" w:hint="eastAsia"/>
          <w:b/>
          <w:sz w:val="24"/>
        </w:rPr>
        <w:t>（电子签名）</w:t>
      </w:r>
    </w:p>
    <w:p w14:paraId="01EB319C" w14:textId="77777777" w:rsidR="00D70FEB" w:rsidRDefault="0052327A">
      <w:pPr>
        <w:spacing w:line="360" w:lineRule="auto"/>
        <w:ind w:leftChars="150" w:left="420"/>
        <w:jc w:val="left"/>
        <w:rPr>
          <w:rFonts w:ascii="宋体" w:hAnsi="宋体" w:hint="eastAsia"/>
          <w:b/>
          <w:sz w:val="24"/>
        </w:rPr>
      </w:pPr>
      <w:r>
        <w:rPr>
          <w:rFonts w:ascii="宋体" w:hAnsi="宋体" w:hint="eastAsia"/>
          <w:b/>
          <w:sz w:val="24"/>
        </w:rPr>
        <w:t>日期：</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rPr>
        <w:t>年</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Pr>
          <w:rFonts w:ascii="宋体" w:hAnsi="宋体" w:hint="eastAsia"/>
          <w:b/>
          <w:sz w:val="24"/>
        </w:rPr>
        <w:t>日</w:t>
      </w:r>
    </w:p>
    <w:p w14:paraId="50D969D2"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br w:type="page"/>
      </w:r>
      <w:r>
        <w:rPr>
          <w:rFonts w:ascii="宋体" w:hAnsi="宋体" w:hint="eastAsia"/>
          <w:b/>
          <w:color w:val="000000"/>
          <w:szCs w:val="28"/>
        </w:rPr>
        <w:lastRenderedPageBreak/>
        <w:t>格式8：</w:t>
      </w:r>
    </w:p>
    <w:p w14:paraId="1E63A2DA"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bookmarkStart w:id="96" w:name="_Toc531895129"/>
      <w:bookmarkStart w:id="97" w:name="_Toc531895122"/>
      <w:r>
        <w:rPr>
          <w:rFonts w:ascii="宋体" w:hAnsi="宋体" w:hint="eastAsia"/>
          <w:b/>
          <w:color w:val="000000"/>
          <w:kern w:val="0"/>
          <w:sz w:val="32"/>
          <w:szCs w:val="32"/>
          <w:lang w:val="zh-CN"/>
        </w:rPr>
        <w:t>服务承诺及保障措施</w:t>
      </w:r>
    </w:p>
    <w:p w14:paraId="35B069B6" w14:textId="77777777" w:rsidR="00D70FEB" w:rsidRDefault="0052327A">
      <w:pPr>
        <w:pStyle w:val="a0"/>
        <w:spacing w:line="360" w:lineRule="auto"/>
        <w:ind w:firstLine="480"/>
        <w:jc w:val="center"/>
        <w:rPr>
          <w:rFonts w:ascii="宋体" w:hAnsi="宋体" w:hint="eastAsia"/>
          <w:sz w:val="24"/>
          <w:szCs w:val="24"/>
        </w:rPr>
      </w:pPr>
      <w:r>
        <w:rPr>
          <w:rFonts w:ascii="宋体" w:hAnsi="宋体" w:hint="eastAsia"/>
          <w:sz w:val="24"/>
          <w:szCs w:val="24"/>
        </w:rPr>
        <w:t>投标人根据本项目需求及自身情况进行编写，包括服务质量承诺及保障措施、安全责任承诺及保障措施、售后服务承诺及保障措施等相关内容。</w:t>
      </w:r>
    </w:p>
    <w:p w14:paraId="1BA1B8ED" w14:textId="77777777" w:rsidR="00D70FEB" w:rsidRDefault="00D70FEB"/>
    <w:p w14:paraId="22380456" w14:textId="77777777" w:rsidR="00D70FEB" w:rsidRDefault="0052327A">
      <w:pPr>
        <w:spacing w:line="600" w:lineRule="exact"/>
        <w:rPr>
          <w:rFonts w:ascii="宋体" w:hAnsi="宋体" w:hint="eastAsia"/>
          <w:b/>
          <w:color w:val="000000"/>
          <w:szCs w:val="28"/>
        </w:rPr>
      </w:pPr>
      <w:r>
        <w:rPr>
          <w:rFonts w:ascii="宋体" w:hAnsi="宋体"/>
          <w:b/>
          <w:color w:val="000000"/>
          <w:szCs w:val="28"/>
        </w:rPr>
        <w:br w:type="page"/>
      </w:r>
      <w:r>
        <w:rPr>
          <w:rFonts w:ascii="宋体" w:hAnsi="宋体" w:hint="eastAsia"/>
          <w:b/>
          <w:color w:val="000000"/>
          <w:szCs w:val="28"/>
        </w:rPr>
        <w:lastRenderedPageBreak/>
        <w:t>格式9：</w:t>
      </w:r>
    </w:p>
    <w:bookmarkEnd w:id="96"/>
    <w:bookmarkEnd w:id="97"/>
    <w:p w14:paraId="7F0B68BB"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投标保证金交纳凭证</w:t>
      </w:r>
    </w:p>
    <w:p w14:paraId="131968FA" w14:textId="77777777" w:rsidR="00D70FEB" w:rsidRDefault="00D70FEB">
      <w:pPr>
        <w:spacing w:line="600" w:lineRule="exact"/>
        <w:rPr>
          <w:rFonts w:ascii="宋体" w:hAnsi="宋体" w:hint="eastAsia"/>
          <w:color w:val="000000"/>
          <w:kern w:val="0"/>
          <w:sz w:val="24"/>
          <w:szCs w:val="24"/>
        </w:rPr>
      </w:pPr>
    </w:p>
    <w:p w14:paraId="6B2A5C4C" w14:textId="77777777" w:rsidR="00D70FEB" w:rsidRDefault="0052327A">
      <w:pPr>
        <w:spacing w:line="480" w:lineRule="auto"/>
        <w:ind w:firstLineChars="1" w:firstLine="2"/>
        <w:rPr>
          <w:rFonts w:ascii="宋体" w:hAnsi="宋体" w:hint="eastAsia"/>
          <w:b/>
          <w:color w:val="000000"/>
          <w:szCs w:val="28"/>
        </w:rPr>
      </w:pPr>
      <w:r>
        <w:rPr>
          <w:rFonts w:ascii="宋体" w:hAnsi="宋体" w:hint="eastAsia"/>
          <w:color w:val="000000"/>
          <w:sz w:val="24"/>
          <w:szCs w:val="24"/>
        </w:rPr>
        <w:br w:type="page"/>
      </w:r>
      <w:bookmarkStart w:id="98" w:name="_Toc531895140"/>
      <w:r>
        <w:rPr>
          <w:rFonts w:ascii="宋体" w:hAnsi="宋体" w:hint="eastAsia"/>
          <w:b/>
          <w:color w:val="000000"/>
          <w:szCs w:val="28"/>
        </w:rPr>
        <w:lastRenderedPageBreak/>
        <w:t>格式10：</w:t>
      </w:r>
    </w:p>
    <w:p w14:paraId="59D4FF32"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类似服务经验（如有）</w:t>
      </w:r>
    </w:p>
    <w:p w14:paraId="6EE5E115" w14:textId="77777777" w:rsidR="00D70FEB" w:rsidRDefault="0052327A">
      <w:pPr>
        <w:spacing w:line="360" w:lineRule="auto"/>
        <w:rPr>
          <w:rFonts w:ascii="宋体" w:hAnsi="宋体" w:hint="eastAsia"/>
          <w:color w:val="000000"/>
          <w:kern w:val="0"/>
          <w:sz w:val="24"/>
          <w:u w:val="single"/>
        </w:rPr>
      </w:pPr>
      <w:r>
        <w:rPr>
          <w:rFonts w:ascii="宋体" w:hAnsi="宋体" w:hint="eastAsia"/>
          <w:b/>
          <w:color w:val="000000"/>
          <w:kern w:val="0"/>
          <w:sz w:val="24"/>
        </w:rPr>
        <w:t>项目名称：                                               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2613"/>
        <w:gridCol w:w="1509"/>
        <w:gridCol w:w="1553"/>
        <w:gridCol w:w="1667"/>
        <w:gridCol w:w="1715"/>
      </w:tblGrid>
      <w:tr w:rsidR="00D70FEB" w14:paraId="43363DA6" w14:textId="77777777">
        <w:trPr>
          <w:trHeight w:val="404"/>
        </w:trPr>
        <w:tc>
          <w:tcPr>
            <w:tcW w:w="469" w:type="pct"/>
            <w:tcBorders>
              <w:top w:val="single" w:sz="4" w:space="0" w:color="auto"/>
              <w:left w:val="single" w:sz="4" w:space="0" w:color="auto"/>
              <w:bottom w:val="single" w:sz="4" w:space="0" w:color="auto"/>
              <w:right w:val="single" w:sz="4" w:space="0" w:color="auto"/>
            </w:tcBorders>
            <w:vAlign w:val="center"/>
          </w:tcPr>
          <w:p w14:paraId="0D8F3E36" w14:textId="77777777" w:rsidR="00D70FEB" w:rsidRDefault="0052327A">
            <w:pPr>
              <w:spacing w:line="600" w:lineRule="exact"/>
              <w:jc w:val="center"/>
              <w:rPr>
                <w:rFonts w:ascii="宋体" w:hAnsi="宋体" w:hint="eastAsia"/>
                <w:b/>
                <w:color w:val="000000"/>
                <w:sz w:val="24"/>
                <w:szCs w:val="24"/>
              </w:rPr>
            </w:pPr>
            <w:r>
              <w:rPr>
                <w:rFonts w:ascii="宋体" w:hAnsi="宋体" w:hint="eastAsia"/>
                <w:b/>
                <w:color w:val="000000"/>
                <w:sz w:val="24"/>
                <w:szCs w:val="24"/>
              </w:rPr>
              <w:t>序号</w:t>
            </w:r>
          </w:p>
        </w:tc>
        <w:tc>
          <w:tcPr>
            <w:tcW w:w="1307" w:type="pct"/>
            <w:tcBorders>
              <w:top w:val="single" w:sz="4" w:space="0" w:color="auto"/>
              <w:left w:val="single" w:sz="4" w:space="0" w:color="auto"/>
              <w:bottom w:val="single" w:sz="4" w:space="0" w:color="auto"/>
              <w:right w:val="single" w:sz="4" w:space="0" w:color="auto"/>
            </w:tcBorders>
            <w:vAlign w:val="center"/>
          </w:tcPr>
          <w:p w14:paraId="6C08ACF6" w14:textId="77777777" w:rsidR="00D70FEB" w:rsidRDefault="0052327A">
            <w:pPr>
              <w:spacing w:line="600" w:lineRule="exact"/>
              <w:jc w:val="center"/>
              <w:rPr>
                <w:rFonts w:ascii="宋体" w:hAnsi="宋体" w:hint="eastAsia"/>
                <w:b/>
                <w:color w:val="000000"/>
                <w:sz w:val="24"/>
                <w:szCs w:val="24"/>
              </w:rPr>
            </w:pPr>
            <w:r>
              <w:rPr>
                <w:rFonts w:ascii="宋体" w:hAnsi="宋体" w:hint="eastAsia"/>
                <w:b/>
                <w:color w:val="000000"/>
                <w:sz w:val="24"/>
                <w:szCs w:val="24"/>
              </w:rPr>
              <w:t>项目名称</w:t>
            </w:r>
          </w:p>
        </w:tc>
        <w:tc>
          <w:tcPr>
            <w:tcW w:w="755" w:type="pct"/>
            <w:tcBorders>
              <w:top w:val="single" w:sz="4" w:space="0" w:color="auto"/>
              <w:left w:val="single" w:sz="4" w:space="0" w:color="auto"/>
              <w:bottom w:val="single" w:sz="4" w:space="0" w:color="auto"/>
              <w:right w:val="single" w:sz="4" w:space="0" w:color="auto"/>
            </w:tcBorders>
          </w:tcPr>
          <w:p w14:paraId="012288B3" w14:textId="77777777" w:rsidR="00D70FEB" w:rsidRDefault="0052327A">
            <w:pPr>
              <w:spacing w:line="600" w:lineRule="exact"/>
              <w:jc w:val="center"/>
              <w:rPr>
                <w:rFonts w:ascii="宋体" w:hAnsi="宋体" w:hint="eastAsia"/>
                <w:b/>
                <w:color w:val="000000"/>
                <w:sz w:val="24"/>
                <w:szCs w:val="24"/>
              </w:rPr>
            </w:pPr>
            <w:r>
              <w:rPr>
                <w:rFonts w:ascii="宋体" w:hAnsi="宋体" w:hint="eastAsia"/>
                <w:b/>
                <w:color w:val="000000"/>
                <w:sz w:val="24"/>
                <w:szCs w:val="24"/>
              </w:rPr>
              <w:t>主要内容</w:t>
            </w:r>
          </w:p>
        </w:tc>
        <w:tc>
          <w:tcPr>
            <w:tcW w:w="777" w:type="pct"/>
            <w:tcBorders>
              <w:top w:val="single" w:sz="4" w:space="0" w:color="auto"/>
              <w:left w:val="single" w:sz="4" w:space="0" w:color="auto"/>
              <w:bottom w:val="single" w:sz="4" w:space="0" w:color="auto"/>
              <w:right w:val="single" w:sz="4" w:space="0" w:color="auto"/>
            </w:tcBorders>
            <w:vAlign w:val="center"/>
          </w:tcPr>
          <w:p w14:paraId="1EA0A5BC" w14:textId="77777777" w:rsidR="00D70FEB" w:rsidRDefault="0052327A">
            <w:pPr>
              <w:spacing w:line="600" w:lineRule="exact"/>
              <w:jc w:val="center"/>
              <w:rPr>
                <w:rFonts w:ascii="宋体" w:hAnsi="宋体" w:hint="eastAsia"/>
                <w:b/>
                <w:color w:val="000000"/>
                <w:sz w:val="24"/>
                <w:szCs w:val="24"/>
              </w:rPr>
            </w:pPr>
            <w:r>
              <w:rPr>
                <w:rFonts w:ascii="宋体" w:hAnsi="宋体" w:hint="eastAsia"/>
                <w:b/>
                <w:color w:val="000000"/>
                <w:sz w:val="24"/>
                <w:szCs w:val="24"/>
              </w:rPr>
              <w:t>年份</w:t>
            </w:r>
          </w:p>
        </w:tc>
        <w:tc>
          <w:tcPr>
            <w:tcW w:w="834" w:type="pct"/>
            <w:tcBorders>
              <w:top w:val="single" w:sz="4" w:space="0" w:color="auto"/>
              <w:left w:val="single" w:sz="4" w:space="0" w:color="auto"/>
              <w:bottom w:val="single" w:sz="4" w:space="0" w:color="auto"/>
              <w:right w:val="single" w:sz="4" w:space="0" w:color="auto"/>
            </w:tcBorders>
            <w:vAlign w:val="center"/>
          </w:tcPr>
          <w:p w14:paraId="0B668314" w14:textId="77777777" w:rsidR="00D70FEB" w:rsidRDefault="0052327A">
            <w:pPr>
              <w:spacing w:line="600" w:lineRule="exact"/>
              <w:jc w:val="center"/>
              <w:rPr>
                <w:rFonts w:ascii="宋体" w:hAnsi="宋体" w:hint="eastAsia"/>
                <w:b/>
                <w:color w:val="000000"/>
                <w:sz w:val="24"/>
                <w:szCs w:val="24"/>
              </w:rPr>
            </w:pPr>
            <w:r>
              <w:rPr>
                <w:rFonts w:ascii="宋体" w:hAnsi="宋体" w:hint="eastAsia"/>
                <w:b/>
                <w:color w:val="000000"/>
                <w:sz w:val="24"/>
                <w:szCs w:val="24"/>
              </w:rPr>
              <w:t>业主单位</w:t>
            </w:r>
          </w:p>
        </w:tc>
        <w:tc>
          <w:tcPr>
            <w:tcW w:w="858" w:type="pct"/>
            <w:tcBorders>
              <w:top w:val="single" w:sz="4" w:space="0" w:color="auto"/>
              <w:left w:val="single" w:sz="4" w:space="0" w:color="auto"/>
              <w:bottom w:val="single" w:sz="4" w:space="0" w:color="auto"/>
              <w:right w:val="single" w:sz="4" w:space="0" w:color="auto"/>
            </w:tcBorders>
            <w:vAlign w:val="center"/>
          </w:tcPr>
          <w:p w14:paraId="6BD743B5" w14:textId="77777777" w:rsidR="00D70FEB" w:rsidRDefault="0052327A">
            <w:pPr>
              <w:spacing w:line="600" w:lineRule="exact"/>
              <w:jc w:val="center"/>
              <w:rPr>
                <w:rFonts w:ascii="宋体" w:hAnsi="宋体" w:hint="eastAsia"/>
                <w:b/>
                <w:color w:val="000000"/>
                <w:sz w:val="24"/>
                <w:szCs w:val="24"/>
              </w:rPr>
            </w:pPr>
            <w:r>
              <w:rPr>
                <w:rFonts w:ascii="宋体" w:hAnsi="宋体" w:hint="eastAsia"/>
                <w:b/>
                <w:color w:val="000000"/>
                <w:sz w:val="24"/>
                <w:szCs w:val="24"/>
              </w:rPr>
              <w:t>备注</w:t>
            </w:r>
          </w:p>
        </w:tc>
      </w:tr>
      <w:tr w:rsidR="00D70FEB" w14:paraId="47E4921A" w14:textId="77777777">
        <w:tc>
          <w:tcPr>
            <w:tcW w:w="469" w:type="pct"/>
            <w:tcBorders>
              <w:top w:val="single" w:sz="4" w:space="0" w:color="auto"/>
              <w:left w:val="single" w:sz="4" w:space="0" w:color="auto"/>
              <w:bottom w:val="single" w:sz="4" w:space="0" w:color="auto"/>
              <w:right w:val="single" w:sz="4" w:space="0" w:color="auto"/>
            </w:tcBorders>
          </w:tcPr>
          <w:p w14:paraId="04B4AA01" w14:textId="77777777" w:rsidR="00D70FEB" w:rsidRDefault="0052327A">
            <w:pPr>
              <w:spacing w:line="600" w:lineRule="exact"/>
              <w:jc w:val="center"/>
              <w:rPr>
                <w:rFonts w:ascii="宋体" w:hAnsi="宋体" w:hint="eastAsia"/>
                <w:b/>
                <w:color w:val="000000"/>
                <w:sz w:val="21"/>
                <w:szCs w:val="21"/>
              </w:rPr>
            </w:pPr>
            <w:r>
              <w:rPr>
                <w:rFonts w:ascii="宋体" w:hAnsi="宋体" w:hint="eastAsia"/>
                <w:b/>
                <w:color w:val="000000"/>
                <w:sz w:val="21"/>
                <w:szCs w:val="21"/>
              </w:rPr>
              <w:t>1</w:t>
            </w:r>
          </w:p>
        </w:tc>
        <w:tc>
          <w:tcPr>
            <w:tcW w:w="1307" w:type="pct"/>
            <w:tcBorders>
              <w:top w:val="single" w:sz="4" w:space="0" w:color="auto"/>
              <w:left w:val="single" w:sz="4" w:space="0" w:color="auto"/>
              <w:bottom w:val="single" w:sz="4" w:space="0" w:color="auto"/>
              <w:right w:val="single" w:sz="4" w:space="0" w:color="auto"/>
            </w:tcBorders>
          </w:tcPr>
          <w:p w14:paraId="095219BB" w14:textId="77777777" w:rsidR="00D70FEB" w:rsidRDefault="00D70FEB">
            <w:pPr>
              <w:spacing w:line="600" w:lineRule="exact"/>
              <w:jc w:val="center"/>
              <w:rPr>
                <w:rFonts w:ascii="宋体" w:hAnsi="宋体" w:hint="eastAsia"/>
                <w:b/>
                <w:color w:val="000000"/>
                <w:szCs w:val="28"/>
              </w:rPr>
            </w:pPr>
          </w:p>
        </w:tc>
        <w:tc>
          <w:tcPr>
            <w:tcW w:w="755" w:type="pct"/>
            <w:tcBorders>
              <w:top w:val="single" w:sz="4" w:space="0" w:color="auto"/>
              <w:left w:val="single" w:sz="4" w:space="0" w:color="auto"/>
              <w:bottom w:val="single" w:sz="4" w:space="0" w:color="auto"/>
              <w:right w:val="single" w:sz="4" w:space="0" w:color="auto"/>
            </w:tcBorders>
          </w:tcPr>
          <w:p w14:paraId="358404C8" w14:textId="77777777" w:rsidR="00D70FEB" w:rsidRDefault="00D70FEB">
            <w:pPr>
              <w:spacing w:line="600" w:lineRule="exact"/>
              <w:jc w:val="center"/>
              <w:rPr>
                <w:rFonts w:ascii="宋体" w:hAnsi="宋体" w:hint="eastAsia"/>
                <w:b/>
                <w:color w:val="000000"/>
                <w:szCs w:val="28"/>
              </w:rPr>
            </w:pPr>
          </w:p>
        </w:tc>
        <w:tc>
          <w:tcPr>
            <w:tcW w:w="777" w:type="pct"/>
            <w:tcBorders>
              <w:top w:val="single" w:sz="4" w:space="0" w:color="auto"/>
              <w:left w:val="single" w:sz="4" w:space="0" w:color="auto"/>
              <w:bottom w:val="single" w:sz="4" w:space="0" w:color="auto"/>
              <w:right w:val="single" w:sz="4" w:space="0" w:color="auto"/>
            </w:tcBorders>
          </w:tcPr>
          <w:p w14:paraId="23B00F6C" w14:textId="77777777" w:rsidR="00D70FEB" w:rsidRDefault="00D70FEB">
            <w:pPr>
              <w:spacing w:line="600" w:lineRule="exact"/>
              <w:jc w:val="center"/>
              <w:rPr>
                <w:rFonts w:ascii="宋体" w:hAnsi="宋体" w:hint="eastAsia"/>
                <w:b/>
                <w:color w:val="000000"/>
                <w:szCs w:val="28"/>
              </w:rPr>
            </w:pPr>
          </w:p>
        </w:tc>
        <w:tc>
          <w:tcPr>
            <w:tcW w:w="834" w:type="pct"/>
            <w:tcBorders>
              <w:top w:val="single" w:sz="4" w:space="0" w:color="auto"/>
              <w:left w:val="single" w:sz="4" w:space="0" w:color="auto"/>
              <w:bottom w:val="single" w:sz="4" w:space="0" w:color="auto"/>
              <w:right w:val="single" w:sz="4" w:space="0" w:color="auto"/>
            </w:tcBorders>
          </w:tcPr>
          <w:p w14:paraId="4A6B8C2A" w14:textId="77777777" w:rsidR="00D70FEB" w:rsidRDefault="00D70FEB">
            <w:pPr>
              <w:spacing w:line="600" w:lineRule="exact"/>
              <w:jc w:val="center"/>
              <w:rPr>
                <w:rFonts w:ascii="宋体" w:hAnsi="宋体" w:hint="eastAsia"/>
                <w:b/>
                <w:color w:val="000000"/>
                <w:szCs w:val="28"/>
              </w:rPr>
            </w:pPr>
          </w:p>
        </w:tc>
        <w:tc>
          <w:tcPr>
            <w:tcW w:w="858" w:type="pct"/>
            <w:tcBorders>
              <w:top w:val="single" w:sz="4" w:space="0" w:color="auto"/>
              <w:left w:val="single" w:sz="4" w:space="0" w:color="auto"/>
              <w:bottom w:val="single" w:sz="4" w:space="0" w:color="auto"/>
              <w:right w:val="single" w:sz="4" w:space="0" w:color="auto"/>
            </w:tcBorders>
          </w:tcPr>
          <w:p w14:paraId="3D9F963F" w14:textId="77777777" w:rsidR="00D70FEB" w:rsidRDefault="00D70FEB">
            <w:pPr>
              <w:spacing w:line="600" w:lineRule="exact"/>
              <w:jc w:val="center"/>
              <w:rPr>
                <w:rFonts w:ascii="宋体" w:hAnsi="宋体" w:hint="eastAsia"/>
                <w:b/>
                <w:color w:val="000000"/>
                <w:szCs w:val="28"/>
              </w:rPr>
            </w:pPr>
          </w:p>
        </w:tc>
      </w:tr>
      <w:tr w:rsidR="00D70FEB" w14:paraId="28F568D4" w14:textId="77777777">
        <w:tc>
          <w:tcPr>
            <w:tcW w:w="469" w:type="pct"/>
            <w:tcBorders>
              <w:top w:val="single" w:sz="4" w:space="0" w:color="auto"/>
              <w:left w:val="single" w:sz="4" w:space="0" w:color="auto"/>
              <w:bottom w:val="single" w:sz="4" w:space="0" w:color="auto"/>
              <w:right w:val="single" w:sz="4" w:space="0" w:color="auto"/>
            </w:tcBorders>
          </w:tcPr>
          <w:p w14:paraId="529C8D27" w14:textId="77777777" w:rsidR="00D70FEB" w:rsidRDefault="0052327A">
            <w:pPr>
              <w:spacing w:line="600" w:lineRule="exact"/>
              <w:jc w:val="center"/>
              <w:rPr>
                <w:rFonts w:ascii="宋体" w:hAnsi="宋体" w:hint="eastAsia"/>
                <w:b/>
                <w:color w:val="000000"/>
                <w:sz w:val="21"/>
                <w:szCs w:val="21"/>
              </w:rPr>
            </w:pPr>
            <w:r>
              <w:rPr>
                <w:rFonts w:ascii="宋体" w:hAnsi="宋体" w:hint="eastAsia"/>
                <w:b/>
                <w:color w:val="000000"/>
                <w:sz w:val="21"/>
                <w:szCs w:val="21"/>
              </w:rPr>
              <w:t>2</w:t>
            </w:r>
          </w:p>
        </w:tc>
        <w:tc>
          <w:tcPr>
            <w:tcW w:w="1307" w:type="pct"/>
            <w:tcBorders>
              <w:top w:val="single" w:sz="4" w:space="0" w:color="auto"/>
              <w:left w:val="single" w:sz="4" w:space="0" w:color="auto"/>
              <w:bottom w:val="single" w:sz="4" w:space="0" w:color="auto"/>
              <w:right w:val="single" w:sz="4" w:space="0" w:color="auto"/>
            </w:tcBorders>
          </w:tcPr>
          <w:p w14:paraId="20AAB72A" w14:textId="77777777" w:rsidR="00D70FEB" w:rsidRDefault="00D70FEB">
            <w:pPr>
              <w:spacing w:line="600" w:lineRule="exact"/>
              <w:jc w:val="center"/>
              <w:rPr>
                <w:rFonts w:ascii="宋体" w:hAnsi="宋体" w:hint="eastAsia"/>
                <w:b/>
                <w:color w:val="000000"/>
                <w:szCs w:val="28"/>
              </w:rPr>
            </w:pPr>
          </w:p>
        </w:tc>
        <w:tc>
          <w:tcPr>
            <w:tcW w:w="755" w:type="pct"/>
            <w:tcBorders>
              <w:top w:val="single" w:sz="4" w:space="0" w:color="auto"/>
              <w:left w:val="single" w:sz="4" w:space="0" w:color="auto"/>
              <w:bottom w:val="single" w:sz="4" w:space="0" w:color="auto"/>
              <w:right w:val="single" w:sz="4" w:space="0" w:color="auto"/>
            </w:tcBorders>
          </w:tcPr>
          <w:p w14:paraId="064F10F1" w14:textId="77777777" w:rsidR="00D70FEB" w:rsidRDefault="00D70FEB">
            <w:pPr>
              <w:spacing w:line="600" w:lineRule="exact"/>
              <w:jc w:val="center"/>
              <w:rPr>
                <w:rFonts w:ascii="宋体" w:hAnsi="宋体" w:hint="eastAsia"/>
                <w:b/>
                <w:color w:val="000000"/>
                <w:szCs w:val="28"/>
              </w:rPr>
            </w:pPr>
          </w:p>
        </w:tc>
        <w:tc>
          <w:tcPr>
            <w:tcW w:w="777" w:type="pct"/>
            <w:tcBorders>
              <w:top w:val="single" w:sz="4" w:space="0" w:color="auto"/>
              <w:left w:val="single" w:sz="4" w:space="0" w:color="auto"/>
              <w:bottom w:val="single" w:sz="4" w:space="0" w:color="auto"/>
              <w:right w:val="single" w:sz="4" w:space="0" w:color="auto"/>
            </w:tcBorders>
          </w:tcPr>
          <w:p w14:paraId="61DD2E95" w14:textId="77777777" w:rsidR="00D70FEB" w:rsidRDefault="00D70FEB">
            <w:pPr>
              <w:spacing w:line="600" w:lineRule="exact"/>
              <w:jc w:val="center"/>
              <w:rPr>
                <w:rFonts w:ascii="宋体" w:hAnsi="宋体" w:hint="eastAsia"/>
                <w:b/>
                <w:color w:val="000000"/>
                <w:szCs w:val="28"/>
              </w:rPr>
            </w:pPr>
          </w:p>
        </w:tc>
        <w:tc>
          <w:tcPr>
            <w:tcW w:w="834" w:type="pct"/>
            <w:tcBorders>
              <w:top w:val="single" w:sz="4" w:space="0" w:color="auto"/>
              <w:left w:val="single" w:sz="4" w:space="0" w:color="auto"/>
              <w:bottom w:val="single" w:sz="4" w:space="0" w:color="auto"/>
              <w:right w:val="single" w:sz="4" w:space="0" w:color="auto"/>
            </w:tcBorders>
          </w:tcPr>
          <w:p w14:paraId="63504A07" w14:textId="77777777" w:rsidR="00D70FEB" w:rsidRDefault="00D70FEB">
            <w:pPr>
              <w:spacing w:line="600" w:lineRule="exact"/>
              <w:jc w:val="center"/>
              <w:rPr>
                <w:rFonts w:ascii="宋体" w:hAnsi="宋体" w:hint="eastAsia"/>
                <w:b/>
                <w:color w:val="000000"/>
                <w:szCs w:val="28"/>
              </w:rPr>
            </w:pPr>
          </w:p>
        </w:tc>
        <w:tc>
          <w:tcPr>
            <w:tcW w:w="858" w:type="pct"/>
            <w:tcBorders>
              <w:top w:val="single" w:sz="4" w:space="0" w:color="auto"/>
              <w:left w:val="single" w:sz="4" w:space="0" w:color="auto"/>
              <w:bottom w:val="single" w:sz="4" w:space="0" w:color="auto"/>
              <w:right w:val="single" w:sz="4" w:space="0" w:color="auto"/>
            </w:tcBorders>
          </w:tcPr>
          <w:p w14:paraId="23FCC8E8" w14:textId="77777777" w:rsidR="00D70FEB" w:rsidRDefault="00D70FEB">
            <w:pPr>
              <w:spacing w:line="600" w:lineRule="exact"/>
              <w:jc w:val="center"/>
              <w:rPr>
                <w:rFonts w:ascii="宋体" w:hAnsi="宋体" w:hint="eastAsia"/>
                <w:b/>
                <w:color w:val="000000"/>
                <w:szCs w:val="28"/>
              </w:rPr>
            </w:pPr>
          </w:p>
        </w:tc>
      </w:tr>
      <w:tr w:rsidR="00D70FEB" w14:paraId="3ABE382E" w14:textId="77777777">
        <w:tc>
          <w:tcPr>
            <w:tcW w:w="469" w:type="pct"/>
            <w:tcBorders>
              <w:top w:val="single" w:sz="4" w:space="0" w:color="auto"/>
              <w:left w:val="single" w:sz="4" w:space="0" w:color="auto"/>
              <w:bottom w:val="single" w:sz="4" w:space="0" w:color="auto"/>
              <w:right w:val="single" w:sz="4" w:space="0" w:color="auto"/>
            </w:tcBorders>
          </w:tcPr>
          <w:p w14:paraId="0BC77F0F" w14:textId="77777777" w:rsidR="00D70FEB" w:rsidRDefault="0052327A">
            <w:pPr>
              <w:spacing w:line="600" w:lineRule="exact"/>
              <w:jc w:val="center"/>
              <w:rPr>
                <w:rFonts w:ascii="宋体" w:hAnsi="宋体" w:hint="eastAsia"/>
                <w:b/>
                <w:color w:val="000000"/>
                <w:sz w:val="21"/>
                <w:szCs w:val="21"/>
              </w:rPr>
            </w:pPr>
            <w:r>
              <w:rPr>
                <w:rFonts w:ascii="宋体" w:hAnsi="宋体" w:hint="eastAsia"/>
                <w:b/>
                <w:color w:val="000000"/>
                <w:sz w:val="21"/>
                <w:szCs w:val="21"/>
              </w:rPr>
              <w:t>3</w:t>
            </w:r>
          </w:p>
        </w:tc>
        <w:tc>
          <w:tcPr>
            <w:tcW w:w="1307" w:type="pct"/>
            <w:tcBorders>
              <w:top w:val="single" w:sz="4" w:space="0" w:color="auto"/>
              <w:left w:val="single" w:sz="4" w:space="0" w:color="auto"/>
              <w:bottom w:val="single" w:sz="4" w:space="0" w:color="auto"/>
              <w:right w:val="single" w:sz="4" w:space="0" w:color="auto"/>
            </w:tcBorders>
          </w:tcPr>
          <w:p w14:paraId="6F486D94" w14:textId="77777777" w:rsidR="00D70FEB" w:rsidRDefault="00D70FEB">
            <w:pPr>
              <w:spacing w:line="600" w:lineRule="exact"/>
              <w:jc w:val="center"/>
              <w:rPr>
                <w:rFonts w:ascii="宋体" w:hAnsi="宋体" w:hint="eastAsia"/>
                <w:b/>
                <w:color w:val="000000"/>
                <w:szCs w:val="28"/>
              </w:rPr>
            </w:pPr>
          </w:p>
        </w:tc>
        <w:tc>
          <w:tcPr>
            <w:tcW w:w="755" w:type="pct"/>
            <w:tcBorders>
              <w:top w:val="single" w:sz="4" w:space="0" w:color="auto"/>
              <w:left w:val="single" w:sz="4" w:space="0" w:color="auto"/>
              <w:bottom w:val="single" w:sz="4" w:space="0" w:color="auto"/>
              <w:right w:val="single" w:sz="4" w:space="0" w:color="auto"/>
            </w:tcBorders>
          </w:tcPr>
          <w:p w14:paraId="4B2AC090" w14:textId="77777777" w:rsidR="00D70FEB" w:rsidRDefault="00D70FEB">
            <w:pPr>
              <w:spacing w:line="600" w:lineRule="exact"/>
              <w:jc w:val="center"/>
              <w:rPr>
                <w:rFonts w:ascii="宋体" w:hAnsi="宋体" w:hint="eastAsia"/>
                <w:b/>
                <w:color w:val="000000"/>
                <w:szCs w:val="28"/>
              </w:rPr>
            </w:pPr>
          </w:p>
        </w:tc>
        <w:tc>
          <w:tcPr>
            <w:tcW w:w="777" w:type="pct"/>
            <w:tcBorders>
              <w:top w:val="single" w:sz="4" w:space="0" w:color="auto"/>
              <w:left w:val="single" w:sz="4" w:space="0" w:color="auto"/>
              <w:bottom w:val="single" w:sz="4" w:space="0" w:color="auto"/>
              <w:right w:val="single" w:sz="4" w:space="0" w:color="auto"/>
            </w:tcBorders>
          </w:tcPr>
          <w:p w14:paraId="6C132A5C" w14:textId="77777777" w:rsidR="00D70FEB" w:rsidRDefault="00D70FEB">
            <w:pPr>
              <w:spacing w:line="600" w:lineRule="exact"/>
              <w:jc w:val="center"/>
              <w:rPr>
                <w:rFonts w:ascii="宋体" w:hAnsi="宋体" w:hint="eastAsia"/>
                <w:b/>
                <w:color w:val="000000"/>
                <w:szCs w:val="28"/>
              </w:rPr>
            </w:pPr>
          </w:p>
        </w:tc>
        <w:tc>
          <w:tcPr>
            <w:tcW w:w="834" w:type="pct"/>
            <w:tcBorders>
              <w:top w:val="single" w:sz="4" w:space="0" w:color="auto"/>
              <w:left w:val="single" w:sz="4" w:space="0" w:color="auto"/>
              <w:bottom w:val="single" w:sz="4" w:space="0" w:color="auto"/>
              <w:right w:val="single" w:sz="4" w:space="0" w:color="auto"/>
            </w:tcBorders>
          </w:tcPr>
          <w:p w14:paraId="4194D507" w14:textId="77777777" w:rsidR="00D70FEB" w:rsidRDefault="00D70FEB">
            <w:pPr>
              <w:spacing w:line="600" w:lineRule="exact"/>
              <w:jc w:val="center"/>
              <w:rPr>
                <w:rFonts w:ascii="宋体" w:hAnsi="宋体" w:hint="eastAsia"/>
                <w:b/>
                <w:color w:val="000000"/>
                <w:szCs w:val="28"/>
              </w:rPr>
            </w:pPr>
          </w:p>
        </w:tc>
        <w:tc>
          <w:tcPr>
            <w:tcW w:w="858" w:type="pct"/>
            <w:tcBorders>
              <w:top w:val="single" w:sz="4" w:space="0" w:color="auto"/>
              <w:left w:val="single" w:sz="4" w:space="0" w:color="auto"/>
              <w:bottom w:val="single" w:sz="4" w:space="0" w:color="auto"/>
              <w:right w:val="single" w:sz="4" w:space="0" w:color="auto"/>
            </w:tcBorders>
          </w:tcPr>
          <w:p w14:paraId="59462FA5" w14:textId="77777777" w:rsidR="00D70FEB" w:rsidRDefault="00D70FEB">
            <w:pPr>
              <w:spacing w:line="600" w:lineRule="exact"/>
              <w:jc w:val="center"/>
              <w:rPr>
                <w:rFonts w:ascii="宋体" w:hAnsi="宋体" w:hint="eastAsia"/>
                <w:b/>
                <w:color w:val="000000"/>
                <w:szCs w:val="28"/>
              </w:rPr>
            </w:pPr>
          </w:p>
        </w:tc>
      </w:tr>
      <w:tr w:rsidR="00D70FEB" w14:paraId="6F9820A9" w14:textId="77777777">
        <w:tc>
          <w:tcPr>
            <w:tcW w:w="469" w:type="pct"/>
            <w:tcBorders>
              <w:top w:val="single" w:sz="4" w:space="0" w:color="auto"/>
              <w:left w:val="single" w:sz="4" w:space="0" w:color="auto"/>
              <w:bottom w:val="single" w:sz="4" w:space="0" w:color="auto"/>
              <w:right w:val="single" w:sz="4" w:space="0" w:color="auto"/>
            </w:tcBorders>
          </w:tcPr>
          <w:p w14:paraId="2781C7DB" w14:textId="77777777" w:rsidR="00D70FEB" w:rsidRDefault="0052327A">
            <w:pPr>
              <w:spacing w:line="600" w:lineRule="exact"/>
              <w:jc w:val="center"/>
              <w:rPr>
                <w:rFonts w:ascii="宋体" w:hAnsi="宋体" w:hint="eastAsia"/>
                <w:b/>
                <w:color w:val="000000"/>
                <w:sz w:val="21"/>
                <w:szCs w:val="21"/>
              </w:rPr>
            </w:pPr>
            <w:r>
              <w:rPr>
                <w:rFonts w:ascii="宋体" w:hAnsi="宋体" w:hint="eastAsia"/>
                <w:b/>
                <w:color w:val="000000"/>
                <w:sz w:val="21"/>
                <w:szCs w:val="21"/>
              </w:rPr>
              <w:t>4</w:t>
            </w:r>
          </w:p>
        </w:tc>
        <w:tc>
          <w:tcPr>
            <w:tcW w:w="1307" w:type="pct"/>
            <w:tcBorders>
              <w:top w:val="single" w:sz="4" w:space="0" w:color="auto"/>
              <w:left w:val="single" w:sz="4" w:space="0" w:color="auto"/>
              <w:bottom w:val="single" w:sz="4" w:space="0" w:color="auto"/>
              <w:right w:val="single" w:sz="4" w:space="0" w:color="auto"/>
            </w:tcBorders>
          </w:tcPr>
          <w:p w14:paraId="235E27E1" w14:textId="77777777" w:rsidR="00D70FEB" w:rsidRDefault="00D70FEB">
            <w:pPr>
              <w:spacing w:line="600" w:lineRule="exact"/>
              <w:jc w:val="center"/>
              <w:rPr>
                <w:rFonts w:ascii="宋体" w:hAnsi="宋体" w:hint="eastAsia"/>
                <w:b/>
                <w:color w:val="000000"/>
                <w:szCs w:val="28"/>
              </w:rPr>
            </w:pPr>
          </w:p>
        </w:tc>
        <w:tc>
          <w:tcPr>
            <w:tcW w:w="755" w:type="pct"/>
            <w:tcBorders>
              <w:top w:val="single" w:sz="4" w:space="0" w:color="auto"/>
              <w:left w:val="single" w:sz="4" w:space="0" w:color="auto"/>
              <w:bottom w:val="single" w:sz="4" w:space="0" w:color="auto"/>
              <w:right w:val="single" w:sz="4" w:space="0" w:color="auto"/>
            </w:tcBorders>
          </w:tcPr>
          <w:p w14:paraId="4E81C5B2" w14:textId="77777777" w:rsidR="00D70FEB" w:rsidRDefault="00D70FEB">
            <w:pPr>
              <w:spacing w:line="600" w:lineRule="exact"/>
              <w:jc w:val="center"/>
              <w:rPr>
                <w:rFonts w:ascii="宋体" w:hAnsi="宋体" w:hint="eastAsia"/>
                <w:b/>
                <w:color w:val="000000"/>
                <w:szCs w:val="28"/>
              </w:rPr>
            </w:pPr>
          </w:p>
        </w:tc>
        <w:tc>
          <w:tcPr>
            <w:tcW w:w="777" w:type="pct"/>
            <w:tcBorders>
              <w:top w:val="single" w:sz="4" w:space="0" w:color="auto"/>
              <w:left w:val="single" w:sz="4" w:space="0" w:color="auto"/>
              <w:bottom w:val="single" w:sz="4" w:space="0" w:color="auto"/>
              <w:right w:val="single" w:sz="4" w:space="0" w:color="auto"/>
            </w:tcBorders>
          </w:tcPr>
          <w:p w14:paraId="4B2652A1" w14:textId="77777777" w:rsidR="00D70FEB" w:rsidRDefault="00D70FEB">
            <w:pPr>
              <w:spacing w:line="600" w:lineRule="exact"/>
              <w:jc w:val="center"/>
              <w:rPr>
                <w:rFonts w:ascii="宋体" w:hAnsi="宋体" w:hint="eastAsia"/>
                <w:b/>
                <w:color w:val="000000"/>
                <w:szCs w:val="28"/>
              </w:rPr>
            </w:pPr>
          </w:p>
        </w:tc>
        <w:tc>
          <w:tcPr>
            <w:tcW w:w="834" w:type="pct"/>
            <w:tcBorders>
              <w:top w:val="single" w:sz="4" w:space="0" w:color="auto"/>
              <w:left w:val="single" w:sz="4" w:space="0" w:color="auto"/>
              <w:bottom w:val="single" w:sz="4" w:space="0" w:color="auto"/>
              <w:right w:val="single" w:sz="4" w:space="0" w:color="auto"/>
            </w:tcBorders>
          </w:tcPr>
          <w:p w14:paraId="116743EB" w14:textId="77777777" w:rsidR="00D70FEB" w:rsidRDefault="00D70FEB">
            <w:pPr>
              <w:spacing w:line="600" w:lineRule="exact"/>
              <w:jc w:val="center"/>
              <w:rPr>
                <w:rFonts w:ascii="宋体" w:hAnsi="宋体" w:hint="eastAsia"/>
                <w:b/>
                <w:color w:val="000000"/>
                <w:szCs w:val="28"/>
              </w:rPr>
            </w:pPr>
          </w:p>
        </w:tc>
        <w:tc>
          <w:tcPr>
            <w:tcW w:w="858" w:type="pct"/>
            <w:tcBorders>
              <w:top w:val="single" w:sz="4" w:space="0" w:color="auto"/>
              <w:left w:val="single" w:sz="4" w:space="0" w:color="auto"/>
              <w:bottom w:val="single" w:sz="4" w:space="0" w:color="auto"/>
              <w:right w:val="single" w:sz="4" w:space="0" w:color="auto"/>
            </w:tcBorders>
          </w:tcPr>
          <w:p w14:paraId="0484D144" w14:textId="77777777" w:rsidR="00D70FEB" w:rsidRDefault="00D70FEB">
            <w:pPr>
              <w:spacing w:line="600" w:lineRule="exact"/>
              <w:jc w:val="center"/>
              <w:rPr>
                <w:rFonts w:ascii="宋体" w:hAnsi="宋体" w:hint="eastAsia"/>
                <w:b/>
                <w:color w:val="000000"/>
                <w:szCs w:val="28"/>
              </w:rPr>
            </w:pPr>
          </w:p>
        </w:tc>
      </w:tr>
      <w:tr w:rsidR="00D70FEB" w14:paraId="17C0102D" w14:textId="77777777">
        <w:tc>
          <w:tcPr>
            <w:tcW w:w="469" w:type="pct"/>
            <w:tcBorders>
              <w:top w:val="single" w:sz="4" w:space="0" w:color="auto"/>
              <w:left w:val="single" w:sz="4" w:space="0" w:color="auto"/>
              <w:bottom w:val="single" w:sz="4" w:space="0" w:color="auto"/>
              <w:right w:val="single" w:sz="4" w:space="0" w:color="auto"/>
            </w:tcBorders>
          </w:tcPr>
          <w:p w14:paraId="18C85BD6" w14:textId="77777777" w:rsidR="00D70FEB" w:rsidRDefault="0052327A">
            <w:pPr>
              <w:spacing w:line="600" w:lineRule="exact"/>
              <w:jc w:val="center"/>
              <w:rPr>
                <w:rFonts w:ascii="宋体" w:hAnsi="宋体" w:hint="eastAsia"/>
                <w:b/>
                <w:color w:val="000000"/>
                <w:sz w:val="21"/>
                <w:szCs w:val="21"/>
              </w:rPr>
            </w:pPr>
            <w:r>
              <w:rPr>
                <w:rFonts w:ascii="宋体" w:hAnsi="宋体" w:hint="eastAsia"/>
                <w:b/>
                <w:color w:val="000000"/>
                <w:sz w:val="21"/>
                <w:szCs w:val="21"/>
              </w:rPr>
              <w:t>5</w:t>
            </w:r>
          </w:p>
        </w:tc>
        <w:tc>
          <w:tcPr>
            <w:tcW w:w="4531" w:type="pct"/>
            <w:gridSpan w:val="5"/>
            <w:tcBorders>
              <w:top w:val="single" w:sz="4" w:space="0" w:color="auto"/>
              <w:left w:val="single" w:sz="4" w:space="0" w:color="auto"/>
              <w:bottom w:val="single" w:sz="4" w:space="0" w:color="auto"/>
              <w:right w:val="single" w:sz="4" w:space="0" w:color="auto"/>
            </w:tcBorders>
          </w:tcPr>
          <w:p w14:paraId="2ACB4741" w14:textId="77777777" w:rsidR="00D70FEB" w:rsidRDefault="0052327A">
            <w:pPr>
              <w:spacing w:line="600" w:lineRule="exact"/>
              <w:jc w:val="center"/>
              <w:rPr>
                <w:rFonts w:ascii="宋体" w:hAnsi="宋体" w:hint="eastAsia"/>
                <w:b/>
                <w:color w:val="000000"/>
                <w:szCs w:val="28"/>
              </w:rPr>
            </w:pPr>
            <w:r>
              <w:rPr>
                <w:rFonts w:ascii="宋体" w:hAnsi="宋体" w:hint="eastAsia"/>
                <w:b/>
                <w:color w:val="000000"/>
                <w:szCs w:val="28"/>
              </w:rPr>
              <w:t>……</w:t>
            </w:r>
            <w:proofErr w:type="gramStart"/>
            <w:r>
              <w:rPr>
                <w:rFonts w:ascii="宋体" w:hAnsi="宋体" w:hint="eastAsia"/>
                <w:b/>
                <w:color w:val="000000"/>
                <w:szCs w:val="28"/>
              </w:rPr>
              <w:t>……………………</w:t>
            </w:r>
            <w:proofErr w:type="gramEnd"/>
          </w:p>
        </w:tc>
      </w:tr>
    </w:tbl>
    <w:p w14:paraId="5DD314C4" w14:textId="77777777" w:rsidR="00D70FEB" w:rsidRDefault="0052327A">
      <w:pPr>
        <w:spacing w:line="480" w:lineRule="auto"/>
        <w:ind w:firstLineChars="1" w:firstLine="2"/>
        <w:rPr>
          <w:rFonts w:ascii="宋体" w:hAnsi="宋体" w:hint="eastAsia"/>
          <w:b/>
          <w:color w:val="000000"/>
          <w:szCs w:val="28"/>
        </w:rPr>
      </w:pPr>
      <w:r>
        <w:rPr>
          <w:rFonts w:hAnsi="宋体" w:hint="eastAsia"/>
          <w:color w:val="000000"/>
          <w:sz w:val="24"/>
          <w:szCs w:val="24"/>
        </w:rPr>
        <w:t>注：供应商根据自身实际情况进行填报，类似项目经验须附相关证明材料。</w:t>
      </w:r>
    </w:p>
    <w:p w14:paraId="5B63DBDC" w14:textId="77777777" w:rsidR="00D70FEB" w:rsidRDefault="0052327A">
      <w:pPr>
        <w:spacing w:line="600" w:lineRule="exact"/>
        <w:rPr>
          <w:rFonts w:ascii="宋体" w:hAnsi="宋体" w:hint="eastAsia"/>
          <w:b/>
          <w:color w:val="000000"/>
          <w:szCs w:val="28"/>
        </w:rPr>
      </w:pPr>
      <w:r>
        <w:rPr>
          <w:rFonts w:ascii="宋体" w:hAnsi="宋体" w:hint="eastAsia"/>
          <w:b/>
          <w:color w:val="000000"/>
          <w:szCs w:val="28"/>
        </w:rPr>
        <w:br w:type="page"/>
      </w:r>
      <w:r>
        <w:rPr>
          <w:rFonts w:ascii="宋体" w:hAnsi="宋体" w:hint="eastAsia"/>
          <w:b/>
          <w:color w:val="000000"/>
          <w:szCs w:val="28"/>
        </w:rPr>
        <w:lastRenderedPageBreak/>
        <w:t>格式11：</w:t>
      </w:r>
    </w:p>
    <w:p w14:paraId="04684C5C" w14:textId="77777777" w:rsidR="00D70FEB" w:rsidRDefault="0052327A">
      <w:pPr>
        <w:tabs>
          <w:tab w:val="left" w:pos="900"/>
          <w:tab w:val="left" w:pos="1588"/>
        </w:tabs>
        <w:adjustRightInd w:val="0"/>
        <w:spacing w:before="120" w:line="360" w:lineRule="auto"/>
        <w:jc w:val="center"/>
        <w:outlineLvl w:val="2"/>
        <w:rPr>
          <w:rFonts w:ascii="宋体" w:hAnsi="宋体" w:hint="eastAsia"/>
          <w:b/>
          <w:color w:val="000000"/>
          <w:kern w:val="0"/>
          <w:sz w:val="32"/>
          <w:szCs w:val="32"/>
          <w:lang w:val="zh-CN"/>
        </w:rPr>
      </w:pPr>
      <w:r>
        <w:rPr>
          <w:rFonts w:ascii="宋体" w:hAnsi="宋体" w:hint="eastAsia"/>
          <w:b/>
          <w:color w:val="000000"/>
          <w:kern w:val="0"/>
          <w:sz w:val="32"/>
          <w:szCs w:val="32"/>
          <w:lang w:val="zh-CN"/>
        </w:rPr>
        <w:t>构成投标文件商务报价部分的其他资料</w:t>
      </w:r>
      <w:bookmarkEnd w:id="98"/>
    </w:p>
    <w:p w14:paraId="0A2DD367" w14:textId="77777777" w:rsidR="00D70FEB" w:rsidRDefault="0052327A">
      <w:pPr>
        <w:jc w:val="center"/>
        <w:rPr>
          <w:rFonts w:ascii="宋体" w:hAnsi="宋体" w:hint="eastAsia"/>
          <w:color w:val="000000"/>
          <w:sz w:val="24"/>
        </w:rPr>
      </w:pPr>
      <w:r>
        <w:rPr>
          <w:rFonts w:hint="eastAsia"/>
          <w:color w:val="000000"/>
          <w:sz w:val="24"/>
          <w:szCs w:val="24"/>
        </w:rPr>
        <w:t>投标人认为有必要提供的其他资料，格式自拟</w:t>
      </w:r>
    </w:p>
    <w:p w14:paraId="6A91EF38" w14:textId="77777777" w:rsidR="00D70FEB" w:rsidRDefault="0052327A">
      <w:pPr>
        <w:spacing w:line="588" w:lineRule="exact"/>
        <w:jc w:val="left"/>
        <w:rPr>
          <w:rFonts w:hAnsi="宋体" w:hint="eastAsia"/>
          <w:color w:val="000000"/>
          <w:sz w:val="24"/>
        </w:rPr>
      </w:pPr>
      <w:r>
        <w:rPr>
          <w:rFonts w:hAnsi="宋体" w:hint="eastAsia"/>
          <w:color w:val="000000"/>
          <w:sz w:val="24"/>
        </w:rPr>
        <w:t xml:space="preserve"> </w:t>
      </w:r>
    </w:p>
    <w:p w14:paraId="352CD2A2" w14:textId="77777777" w:rsidR="00D70FEB" w:rsidRDefault="0052327A">
      <w:pPr>
        <w:pStyle w:val="af6"/>
        <w:rPr>
          <w:rFonts w:ascii="宋体" w:hAnsi="宋体" w:hint="eastAsia"/>
          <w:sz w:val="36"/>
        </w:rPr>
      </w:pPr>
      <w:r>
        <w:rPr>
          <w:rFonts w:ascii="宋体" w:hAnsi="宋体"/>
          <w:color w:val="000000"/>
          <w:sz w:val="24"/>
          <w:szCs w:val="24"/>
        </w:rPr>
        <w:br w:type="page"/>
      </w:r>
      <w:bookmarkStart w:id="99" w:name="_Toc152246157"/>
      <w:r>
        <w:rPr>
          <w:rFonts w:ascii="宋体" w:hAnsi="宋体" w:hint="eastAsia"/>
          <w:bCs w:val="0"/>
          <w:kern w:val="44"/>
          <w:sz w:val="36"/>
          <w:szCs w:val="20"/>
        </w:rPr>
        <w:lastRenderedPageBreak/>
        <w:t xml:space="preserve">第五章  </w:t>
      </w:r>
      <w:r>
        <w:rPr>
          <w:rFonts w:ascii="宋体" w:hAnsi="宋体" w:hint="eastAsia"/>
          <w:sz w:val="36"/>
        </w:rPr>
        <w:t>项目需求及</w:t>
      </w:r>
      <w:r>
        <w:rPr>
          <w:rFonts w:ascii="宋体" w:hAnsi="宋体"/>
          <w:sz w:val="36"/>
        </w:rPr>
        <w:t>服务要求</w:t>
      </w:r>
      <w:bookmarkEnd w:id="99"/>
    </w:p>
    <w:p w14:paraId="78077580" w14:textId="77777777" w:rsidR="00D70FEB" w:rsidRDefault="0052327A">
      <w:pPr>
        <w:widowControl/>
        <w:spacing w:line="360" w:lineRule="auto"/>
        <w:ind w:firstLineChars="200" w:firstLine="482"/>
        <w:jc w:val="left"/>
        <w:rPr>
          <w:rFonts w:ascii="宋体" w:hAnsi="宋体" w:hint="eastAsia"/>
          <w:b/>
          <w:sz w:val="24"/>
        </w:rPr>
      </w:pPr>
      <w:r>
        <w:rPr>
          <w:rFonts w:ascii="宋体" w:hAnsi="宋体" w:hint="eastAsia"/>
          <w:b/>
          <w:sz w:val="24"/>
        </w:rPr>
        <w:t>本项目标的所属《关于印发中小企业划型标准规定的通知》（工信部联企业〔2011〕300号）中所列“（十五）租赁和商务服务业。”的行业。（注：（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9EAB01B" w14:textId="77777777" w:rsidR="00D70FEB" w:rsidRDefault="00D70FEB">
      <w:pPr>
        <w:widowControl/>
        <w:spacing w:line="360" w:lineRule="auto"/>
        <w:ind w:firstLineChars="200" w:firstLine="482"/>
        <w:jc w:val="left"/>
        <w:rPr>
          <w:rFonts w:ascii="宋体" w:hAnsi="宋体" w:hint="eastAsia"/>
          <w:b/>
          <w:sz w:val="24"/>
        </w:rPr>
        <w:sectPr w:rsidR="00D70FEB">
          <w:headerReference w:type="first" r:id="rId11"/>
          <w:pgSz w:w="11906" w:h="16838"/>
          <w:pgMar w:top="1134" w:right="851" w:bottom="1304" w:left="1276" w:header="720" w:footer="720" w:gutter="0"/>
          <w:cols w:space="720"/>
          <w:docGrid w:type="linesAndChars" w:linePitch="381"/>
        </w:sectPr>
      </w:pPr>
    </w:p>
    <w:p w14:paraId="12F13DB8" w14:textId="77777777" w:rsidR="00D70FEB" w:rsidRDefault="0052327A">
      <w:pPr>
        <w:widowControl/>
        <w:adjustRightInd w:val="0"/>
        <w:snapToGrid w:val="0"/>
        <w:spacing w:line="360" w:lineRule="auto"/>
        <w:jc w:val="center"/>
        <w:rPr>
          <w:rFonts w:ascii="宋体" w:hAnsi="宋体" w:cs="方正小标宋_GBK" w:hint="eastAsia"/>
          <w:b/>
          <w:bCs/>
          <w:kern w:val="0"/>
          <w:sz w:val="24"/>
        </w:rPr>
      </w:pPr>
      <w:r>
        <w:rPr>
          <w:rFonts w:ascii="宋体" w:hAnsi="宋体" w:cs="方正小标宋_GBK" w:hint="eastAsia"/>
          <w:b/>
          <w:bCs/>
          <w:kern w:val="0"/>
          <w:sz w:val="24"/>
        </w:rPr>
        <w:lastRenderedPageBreak/>
        <w:t>云南省体育彩票管理中心2026年昆明销售管理一部宣传及网点物料制作服务采购项目</w:t>
      </w:r>
    </w:p>
    <w:p w14:paraId="6F32BAD6" w14:textId="77777777" w:rsidR="00D70FEB" w:rsidRDefault="0052327A">
      <w:pPr>
        <w:widowControl/>
        <w:adjustRightInd w:val="0"/>
        <w:snapToGrid w:val="0"/>
        <w:spacing w:line="360" w:lineRule="auto"/>
        <w:jc w:val="center"/>
        <w:rPr>
          <w:rFonts w:ascii="宋体" w:hAnsi="宋体" w:cs="方正小标宋_GBK" w:hint="eastAsia"/>
          <w:b/>
          <w:bCs/>
          <w:kern w:val="0"/>
          <w:sz w:val="24"/>
        </w:rPr>
      </w:pPr>
      <w:r>
        <w:rPr>
          <w:rFonts w:ascii="宋体" w:hAnsi="宋体" w:cs="方正小标宋_GBK" w:hint="eastAsia"/>
          <w:b/>
          <w:bCs/>
          <w:kern w:val="0"/>
          <w:sz w:val="24"/>
        </w:rPr>
        <w:t>项目需求及服务要求</w:t>
      </w:r>
    </w:p>
    <w:p w14:paraId="78F8C69C" w14:textId="77777777" w:rsidR="00D70FEB" w:rsidRDefault="0052327A">
      <w:pPr>
        <w:spacing w:line="360" w:lineRule="auto"/>
        <w:rPr>
          <w:b/>
          <w:bCs/>
          <w:sz w:val="24"/>
          <w:szCs w:val="24"/>
        </w:rPr>
      </w:pPr>
      <w:r>
        <w:rPr>
          <w:rFonts w:hint="eastAsia"/>
          <w:b/>
          <w:bCs/>
          <w:sz w:val="24"/>
          <w:szCs w:val="24"/>
        </w:rPr>
        <w:t>一、项目概况：</w:t>
      </w:r>
    </w:p>
    <w:p w14:paraId="547BF809" w14:textId="77777777" w:rsidR="00D70FEB" w:rsidRDefault="0052327A">
      <w:pPr>
        <w:spacing w:line="360" w:lineRule="auto"/>
        <w:rPr>
          <w:rFonts w:ascii="宋体" w:hAnsi="宋体" w:hint="eastAsia"/>
          <w:sz w:val="24"/>
          <w:szCs w:val="24"/>
        </w:rPr>
      </w:pPr>
      <w:r>
        <w:rPr>
          <w:rFonts w:ascii="宋体" w:hAnsi="宋体" w:hint="eastAsia"/>
          <w:b/>
          <w:bCs/>
          <w:sz w:val="24"/>
          <w:szCs w:val="24"/>
        </w:rPr>
        <w:t>项目名称：</w:t>
      </w:r>
      <w:r>
        <w:rPr>
          <w:rFonts w:ascii="宋体" w:hAnsi="宋体" w:hint="eastAsia"/>
          <w:sz w:val="24"/>
          <w:szCs w:val="24"/>
        </w:rPr>
        <w:t>云南省体育彩票管理中心2026年昆明销售管理一部宣传及网点物料制作服务采购项目</w:t>
      </w:r>
    </w:p>
    <w:p w14:paraId="472C13C0" w14:textId="77777777" w:rsidR="00D70FEB" w:rsidRDefault="0052327A">
      <w:pPr>
        <w:spacing w:line="360" w:lineRule="auto"/>
        <w:rPr>
          <w:sz w:val="24"/>
          <w:szCs w:val="24"/>
        </w:rPr>
      </w:pPr>
      <w:r>
        <w:rPr>
          <w:rFonts w:hint="eastAsia"/>
          <w:b/>
          <w:bCs/>
          <w:sz w:val="24"/>
          <w:szCs w:val="24"/>
        </w:rPr>
        <w:t>项目预算：</w:t>
      </w:r>
      <w:r>
        <w:rPr>
          <w:rFonts w:ascii="宋体" w:hAnsi="宋体" w:hint="eastAsia"/>
          <w:sz w:val="24"/>
          <w:szCs w:val="24"/>
        </w:rPr>
        <w:t>59.60万元</w:t>
      </w:r>
    </w:p>
    <w:p w14:paraId="6BE1C7AC" w14:textId="23D16B9C" w:rsidR="00005091" w:rsidRDefault="00005091">
      <w:pPr>
        <w:spacing w:line="360" w:lineRule="auto"/>
        <w:rPr>
          <w:b/>
          <w:bCs/>
          <w:sz w:val="24"/>
          <w:szCs w:val="24"/>
        </w:rPr>
      </w:pPr>
      <w:r>
        <w:rPr>
          <w:rFonts w:hint="eastAsia"/>
          <w:b/>
          <w:bCs/>
          <w:sz w:val="24"/>
          <w:szCs w:val="24"/>
        </w:rPr>
        <w:t>二、采购需求及最高限价要求</w:t>
      </w:r>
    </w:p>
    <w:tbl>
      <w:tblPr>
        <w:tblStyle w:val="afc"/>
        <w:tblW w:w="0" w:type="auto"/>
        <w:tblLook w:val="04A0" w:firstRow="1" w:lastRow="0" w:firstColumn="1" w:lastColumn="0" w:noHBand="0" w:noVBand="1"/>
      </w:tblPr>
      <w:tblGrid>
        <w:gridCol w:w="959"/>
        <w:gridCol w:w="2374"/>
        <w:gridCol w:w="1057"/>
        <w:gridCol w:w="1247"/>
        <w:gridCol w:w="6095"/>
        <w:gridCol w:w="2884"/>
      </w:tblGrid>
      <w:tr w:rsidR="0061225B" w:rsidRPr="0061225B" w14:paraId="6D04C606" w14:textId="28B0488B" w:rsidTr="005368B9">
        <w:tc>
          <w:tcPr>
            <w:tcW w:w="959" w:type="dxa"/>
            <w:vAlign w:val="center"/>
          </w:tcPr>
          <w:p w14:paraId="0FA6DBDD" w14:textId="3DD9E96B" w:rsidR="00976F66" w:rsidRPr="0061225B" w:rsidRDefault="00976F66" w:rsidP="00976F66">
            <w:pPr>
              <w:spacing w:line="360" w:lineRule="auto"/>
              <w:jc w:val="center"/>
              <w:rPr>
                <w:rFonts w:ascii="宋体" w:hAnsi="宋体" w:hint="eastAsia"/>
                <w:b/>
                <w:bCs/>
                <w:sz w:val="24"/>
                <w:szCs w:val="24"/>
              </w:rPr>
            </w:pPr>
            <w:r w:rsidRPr="0061225B">
              <w:rPr>
                <w:rFonts w:ascii="宋体" w:hAnsi="宋体" w:hint="eastAsia"/>
                <w:b/>
                <w:bCs/>
                <w:sz w:val="24"/>
                <w:szCs w:val="24"/>
              </w:rPr>
              <w:t>序号</w:t>
            </w:r>
          </w:p>
        </w:tc>
        <w:tc>
          <w:tcPr>
            <w:tcW w:w="2374" w:type="dxa"/>
            <w:vAlign w:val="center"/>
          </w:tcPr>
          <w:p w14:paraId="0F4D6C14" w14:textId="3CD721EB" w:rsidR="00976F66" w:rsidRPr="0061225B" w:rsidRDefault="00976F66" w:rsidP="00976F66">
            <w:pPr>
              <w:spacing w:line="360" w:lineRule="auto"/>
              <w:jc w:val="center"/>
              <w:rPr>
                <w:rFonts w:ascii="宋体" w:hAnsi="宋体" w:hint="eastAsia"/>
                <w:b/>
                <w:bCs/>
                <w:sz w:val="24"/>
                <w:szCs w:val="24"/>
              </w:rPr>
            </w:pPr>
            <w:r w:rsidRPr="0061225B">
              <w:rPr>
                <w:rFonts w:ascii="宋体" w:hAnsi="宋体" w:hint="eastAsia"/>
                <w:b/>
                <w:bCs/>
                <w:sz w:val="24"/>
                <w:szCs w:val="24"/>
              </w:rPr>
              <w:t>产品（项目）名称</w:t>
            </w:r>
          </w:p>
        </w:tc>
        <w:tc>
          <w:tcPr>
            <w:tcW w:w="1057" w:type="dxa"/>
            <w:vAlign w:val="center"/>
          </w:tcPr>
          <w:p w14:paraId="2837F6FC" w14:textId="243D0140" w:rsidR="00976F66" w:rsidRPr="0061225B" w:rsidRDefault="00976F66" w:rsidP="00976F66">
            <w:pPr>
              <w:spacing w:line="360" w:lineRule="auto"/>
              <w:jc w:val="center"/>
              <w:rPr>
                <w:rFonts w:ascii="宋体" w:hAnsi="宋体" w:hint="eastAsia"/>
                <w:b/>
                <w:bCs/>
                <w:sz w:val="24"/>
                <w:szCs w:val="24"/>
              </w:rPr>
            </w:pPr>
            <w:r w:rsidRPr="0061225B">
              <w:rPr>
                <w:rFonts w:ascii="宋体" w:hAnsi="宋体" w:hint="eastAsia"/>
                <w:b/>
                <w:bCs/>
                <w:sz w:val="24"/>
                <w:szCs w:val="24"/>
              </w:rPr>
              <w:t>数量</w:t>
            </w:r>
          </w:p>
        </w:tc>
        <w:tc>
          <w:tcPr>
            <w:tcW w:w="1247" w:type="dxa"/>
            <w:vAlign w:val="center"/>
          </w:tcPr>
          <w:p w14:paraId="27109FAB" w14:textId="12E314EA" w:rsidR="00976F66" w:rsidRPr="0061225B" w:rsidRDefault="00976F66" w:rsidP="00976F66">
            <w:pPr>
              <w:spacing w:line="360" w:lineRule="auto"/>
              <w:jc w:val="center"/>
              <w:rPr>
                <w:rFonts w:ascii="宋体" w:hAnsi="宋体" w:hint="eastAsia"/>
                <w:b/>
                <w:bCs/>
                <w:sz w:val="24"/>
                <w:szCs w:val="24"/>
              </w:rPr>
            </w:pPr>
            <w:r w:rsidRPr="0061225B">
              <w:rPr>
                <w:rFonts w:ascii="宋体" w:hAnsi="宋体" w:hint="eastAsia"/>
                <w:b/>
                <w:bCs/>
                <w:sz w:val="24"/>
                <w:szCs w:val="24"/>
              </w:rPr>
              <w:t>单位</w:t>
            </w:r>
          </w:p>
        </w:tc>
        <w:tc>
          <w:tcPr>
            <w:tcW w:w="6095" w:type="dxa"/>
            <w:vAlign w:val="center"/>
          </w:tcPr>
          <w:p w14:paraId="060AF279" w14:textId="0263A8B7" w:rsidR="00976F66" w:rsidRPr="0061225B" w:rsidRDefault="00976F66" w:rsidP="00976F66">
            <w:pPr>
              <w:spacing w:line="360" w:lineRule="auto"/>
              <w:jc w:val="center"/>
              <w:rPr>
                <w:rFonts w:ascii="宋体" w:hAnsi="宋体" w:hint="eastAsia"/>
                <w:b/>
                <w:bCs/>
                <w:sz w:val="24"/>
                <w:szCs w:val="24"/>
              </w:rPr>
            </w:pPr>
            <w:r w:rsidRPr="0061225B">
              <w:rPr>
                <w:rFonts w:ascii="宋体" w:hAnsi="宋体" w:hint="eastAsia"/>
                <w:b/>
                <w:bCs/>
                <w:sz w:val="24"/>
                <w:szCs w:val="24"/>
              </w:rPr>
              <w:t>单项最高限价（元）</w:t>
            </w:r>
          </w:p>
        </w:tc>
        <w:tc>
          <w:tcPr>
            <w:tcW w:w="2884" w:type="dxa"/>
            <w:vAlign w:val="center"/>
          </w:tcPr>
          <w:p w14:paraId="0DDBC0D6" w14:textId="633C948F" w:rsidR="00976F66" w:rsidRPr="0061225B" w:rsidRDefault="00976F66" w:rsidP="00976F66">
            <w:pPr>
              <w:spacing w:line="360" w:lineRule="auto"/>
              <w:jc w:val="center"/>
              <w:rPr>
                <w:rFonts w:ascii="宋体" w:hAnsi="宋体" w:hint="eastAsia"/>
                <w:b/>
                <w:bCs/>
                <w:sz w:val="24"/>
                <w:szCs w:val="24"/>
              </w:rPr>
            </w:pPr>
            <w:r w:rsidRPr="0061225B">
              <w:rPr>
                <w:rFonts w:ascii="宋体" w:hAnsi="宋体" w:hint="eastAsia"/>
                <w:b/>
                <w:bCs/>
                <w:sz w:val="24"/>
                <w:szCs w:val="24"/>
              </w:rPr>
              <w:t>备注</w:t>
            </w:r>
          </w:p>
        </w:tc>
      </w:tr>
      <w:tr w:rsidR="0061225B" w:rsidRPr="0061225B" w14:paraId="6BCEBCD4" w14:textId="42817808" w:rsidTr="005368B9">
        <w:tc>
          <w:tcPr>
            <w:tcW w:w="959" w:type="dxa"/>
            <w:vAlign w:val="center"/>
          </w:tcPr>
          <w:p w14:paraId="6B2DCB9D" w14:textId="35A17DAA" w:rsidR="00976F66" w:rsidRPr="0061225B" w:rsidRDefault="00976F66" w:rsidP="00976F66">
            <w:pPr>
              <w:spacing w:line="360" w:lineRule="auto"/>
              <w:jc w:val="center"/>
              <w:rPr>
                <w:rFonts w:ascii="宋体" w:hAnsi="宋体" w:hint="eastAsia"/>
                <w:sz w:val="24"/>
                <w:szCs w:val="24"/>
              </w:rPr>
            </w:pPr>
            <w:bookmarkStart w:id="100" w:name="_Hlk224573259"/>
            <w:r w:rsidRPr="0061225B">
              <w:rPr>
                <w:rFonts w:ascii="宋体" w:hAnsi="宋体" w:hint="eastAsia"/>
                <w:sz w:val="24"/>
                <w:szCs w:val="24"/>
              </w:rPr>
              <w:t>1</w:t>
            </w:r>
          </w:p>
        </w:tc>
        <w:tc>
          <w:tcPr>
            <w:tcW w:w="2374" w:type="dxa"/>
            <w:vAlign w:val="center"/>
          </w:tcPr>
          <w:p w14:paraId="56E9348E" w14:textId="005C3ECF" w:rsidR="00976F66" w:rsidRPr="0061225B" w:rsidRDefault="00976F66" w:rsidP="00976F66">
            <w:pPr>
              <w:spacing w:line="360" w:lineRule="auto"/>
              <w:jc w:val="center"/>
              <w:rPr>
                <w:rFonts w:ascii="宋体" w:hAnsi="宋体" w:hint="eastAsia"/>
                <w:sz w:val="24"/>
                <w:szCs w:val="24"/>
              </w:rPr>
            </w:pPr>
            <w:r w:rsidRPr="0061225B">
              <w:rPr>
                <w:rFonts w:ascii="宋体" w:hAnsi="宋体" w:hint="eastAsia"/>
                <w:sz w:val="24"/>
                <w:szCs w:val="24"/>
              </w:rPr>
              <w:t>落地宣传活动</w:t>
            </w:r>
          </w:p>
        </w:tc>
        <w:tc>
          <w:tcPr>
            <w:tcW w:w="1057" w:type="dxa"/>
            <w:vAlign w:val="center"/>
          </w:tcPr>
          <w:p w14:paraId="4B92026D" w14:textId="21D6BFCF" w:rsidR="00976F66" w:rsidRPr="0061225B" w:rsidRDefault="00976F66" w:rsidP="00976F66">
            <w:pPr>
              <w:spacing w:line="360" w:lineRule="auto"/>
              <w:jc w:val="center"/>
              <w:rPr>
                <w:rFonts w:ascii="宋体" w:hAnsi="宋体" w:hint="eastAsia"/>
                <w:sz w:val="24"/>
                <w:szCs w:val="24"/>
              </w:rPr>
            </w:pPr>
            <w:r w:rsidRPr="0061225B">
              <w:rPr>
                <w:rFonts w:ascii="宋体" w:hAnsi="宋体" w:hint="eastAsia"/>
                <w:sz w:val="24"/>
                <w:szCs w:val="24"/>
              </w:rPr>
              <w:t>1</w:t>
            </w:r>
          </w:p>
        </w:tc>
        <w:tc>
          <w:tcPr>
            <w:tcW w:w="1247" w:type="dxa"/>
            <w:vAlign w:val="center"/>
          </w:tcPr>
          <w:p w14:paraId="3D3321D6" w14:textId="2AB8302B" w:rsidR="00976F66" w:rsidRPr="0061225B" w:rsidRDefault="00976F66" w:rsidP="00976F66">
            <w:pPr>
              <w:spacing w:line="360" w:lineRule="auto"/>
              <w:jc w:val="center"/>
              <w:rPr>
                <w:rFonts w:ascii="宋体" w:hAnsi="宋体" w:hint="eastAsia"/>
                <w:sz w:val="24"/>
                <w:szCs w:val="24"/>
              </w:rPr>
            </w:pPr>
            <w:r w:rsidRPr="0061225B">
              <w:rPr>
                <w:rFonts w:ascii="宋体" w:hAnsi="宋体" w:hint="eastAsia"/>
                <w:sz w:val="24"/>
                <w:szCs w:val="24"/>
              </w:rPr>
              <w:t>项</w:t>
            </w:r>
          </w:p>
        </w:tc>
        <w:tc>
          <w:tcPr>
            <w:tcW w:w="6095" w:type="dxa"/>
            <w:vAlign w:val="center"/>
          </w:tcPr>
          <w:p w14:paraId="3B73FD71" w14:textId="444C32BF" w:rsidR="00976F66" w:rsidRPr="0061225B" w:rsidRDefault="00F23CCA" w:rsidP="00976F66">
            <w:pPr>
              <w:spacing w:line="360" w:lineRule="auto"/>
              <w:jc w:val="center"/>
              <w:rPr>
                <w:rFonts w:ascii="宋体" w:hAnsi="宋体" w:hint="eastAsia"/>
                <w:sz w:val="24"/>
                <w:szCs w:val="24"/>
              </w:rPr>
            </w:pPr>
            <w:r w:rsidRPr="0061225B">
              <w:rPr>
                <w:rFonts w:ascii="宋体" w:hAnsi="宋体" w:hint="eastAsia"/>
                <w:sz w:val="24"/>
                <w:szCs w:val="24"/>
              </w:rPr>
              <w:t>450000</w:t>
            </w:r>
          </w:p>
        </w:tc>
        <w:tc>
          <w:tcPr>
            <w:tcW w:w="2884" w:type="dxa"/>
            <w:vAlign w:val="center"/>
          </w:tcPr>
          <w:p w14:paraId="7BE69DC6" w14:textId="7F018015" w:rsidR="00976F66" w:rsidRPr="0061225B" w:rsidRDefault="00FB3FC4" w:rsidP="00976F66">
            <w:pPr>
              <w:spacing w:line="360" w:lineRule="auto"/>
              <w:jc w:val="center"/>
              <w:rPr>
                <w:rFonts w:ascii="宋体" w:hAnsi="宋体" w:hint="eastAsia"/>
                <w:sz w:val="24"/>
                <w:szCs w:val="24"/>
              </w:rPr>
            </w:pPr>
            <w:r w:rsidRPr="0061225B">
              <w:rPr>
                <w:rFonts w:ascii="宋体" w:hAnsi="宋体" w:hint="eastAsia"/>
                <w:sz w:val="24"/>
                <w:szCs w:val="24"/>
              </w:rPr>
              <w:t>无</w:t>
            </w:r>
          </w:p>
        </w:tc>
      </w:tr>
      <w:tr w:rsidR="0061225B" w:rsidRPr="0061225B" w14:paraId="7BEAA74F" w14:textId="593FB116" w:rsidTr="005368B9">
        <w:tc>
          <w:tcPr>
            <w:tcW w:w="959" w:type="dxa"/>
            <w:vAlign w:val="center"/>
          </w:tcPr>
          <w:p w14:paraId="752EF69E" w14:textId="03F8CD57" w:rsidR="00976F66" w:rsidRPr="0061225B" w:rsidRDefault="00976F66" w:rsidP="00976F66">
            <w:pPr>
              <w:spacing w:line="360" w:lineRule="auto"/>
              <w:jc w:val="center"/>
              <w:rPr>
                <w:rFonts w:ascii="宋体" w:hAnsi="宋体" w:hint="eastAsia"/>
                <w:sz w:val="24"/>
                <w:szCs w:val="24"/>
              </w:rPr>
            </w:pPr>
            <w:r w:rsidRPr="0061225B">
              <w:rPr>
                <w:rFonts w:ascii="宋体" w:hAnsi="宋体" w:hint="eastAsia"/>
                <w:sz w:val="24"/>
                <w:szCs w:val="24"/>
              </w:rPr>
              <w:t>2</w:t>
            </w:r>
          </w:p>
        </w:tc>
        <w:tc>
          <w:tcPr>
            <w:tcW w:w="2374" w:type="dxa"/>
            <w:vAlign w:val="center"/>
          </w:tcPr>
          <w:p w14:paraId="25B7F0EE" w14:textId="21CD6CDB" w:rsidR="00976F66" w:rsidRPr="0061225B" w:rsidRDefault="00976F66" w:rsidP="00976F66">
            <w:pPr>
              <w:spacing w:line="360" w:lineRule="auto"/>
              <w:jc w:val="center"/>
              <w:rPr>
                <w:rFonts w:ascii="宋体" w:hAnsi="宋体" w:hint="eastAsia"/>
                <w:sz w:val="24"/>
                <w:szCs w:val="24"/>
              </w:rPr>
            </w:pPr>
            <w:r w:rsidRPr="0061225B">
              <w:rPr>
                <w:rStyle w:val="font21"/>
                <w:rFonts w:hint="default"/>
                <w:color w:val="auto"/>
                <w:lang w:bidi="ar"/>
              </w:rPr>
              <w:t>软膜灯箱</w:t>
            </w:r>
          </w:p>
        </w:tc>
        <w:tc>
          <w:tcPr>
            <w:tcW w:w="1057" w:type="dxa"/>
            <w:vAlign w:val="center"/>
          </w:tcPr>
          <w:p w14:paraId="1CA292BC" w14:textId="468937D9" w:rsidR="00976F66" w:rsidRPr="0061225B" w:rsidRDefault="00976F66" w:rsidP="00976F66">
            <w:pPr>
              <w:spacing w:line="360" w:lineRule="auto"/>
              <w:jc w:val="center"/>
              <w:rPr>
                <w:rFonts w:ascii="宋体" w:hAnsi="宋体" w:hint="eastAsia"/>
                <w:sz w:val="24"/>
                <w:szCs w:val="24"/>
              </w:rPr>
            </w:pPr>
            <w:r w:rsidRPr="0061225B">
              <w:rPr>
                <w:rFonts w:ascii="宋体" w:hAnsi="宋体" w:hint="eastAsia"/>
                <w:sz w:val="24"/>
                <w:szCs w:val="24"/>
              </w:rPr>
              <w:t>1</w:t>
            </w:r>
          </w:p>
        </w:tc>
        <w:tc>
          <w:tcPr>
            <w:tcW w:w="1247" w:type="dxa"/>
            <w:vAlign w:val="center"/>
          </w:tcPr>
          <w:p w14:paraId="12149F94" w14:textId="180F610A" w:rsidR="00976F66" w:rsidRPr="0061225B" w:rsidRDefault="00976F66" w:rsidP="00976F66">
            <w:pPr>
              <w:spacing w:line="360" w:lineRule="auto"/>
              <w:jc w:val="center"/>
              <w:rPr>
                <w:rFonts w:ascii="宋体" w:hAnsi="宋体" w:hint="eastAsia"/>
                <w:sz w:val="24"/>
                <w:szCs w:val="24"/>
              </w:rPr>
            </w:pPr>
            <w:r w:rsidRPr="0061225B">
              <w:rPr>
                <w:rFonts w:ascii="宋体" w:hAnsi="宋体" w:hint="eastAsia"/>
                <w:sz w:val="24"/>
                <w:szCs w:val="24"/>
              </w:rPr>
              <w:t>项</w:t>
            </w:r>
          </w:p>
        </w:tc>
        <w:tc>
          <w:tcPr>
            <w:tcW w:w="6095" w:type="dxa"/>
            <w:vAlign w:val="center"/>
          </w:tcPr>
          <w:p w14:paraId="23E3F996" w14:textId="3A43A10E" w:rsidR="00976F66" w:rsidRPr="0061225B" w:rsidRDefault="00F23CCA" w:rsidP="00976F66">
            <w:pPr>
              <w:spacing w:line="360" w:lineRule="auto"/>
              <w:jc w:val="center"/>
              <w:rPr>
                <w:rFonts w:ascii="宋体" w:hAnsi="宋体" w:hint="eastAsia"/>
                <w:sz w:val="24"/>
                <w:szCs w:val="24"/>
              </w:rPr>
            </w:pPr>
            <w:r w:rsidRPr="0061225B">
              <w:rPr>
                <w:rFonts w:ascii="宋体" w:hAnsi="宋体" w:hint="eastAsia"/>
                <w:sz w:val="24"/>
                <w:szCs w:val="24"/>
              </w:rPr>
              <w:t>26000</w:t>
            </w:r>
          </w:p>
        </w:tc>
        <w:tc>
          <w:tcPr>
            <w:tcW w:w="2884" w:type="dxa"/>
            <w:vAlign w:val="center"/>
          </w:tcPr>
          <w:p w14:paraId="7B797214" w14:textId="2A01C505" w:rsidR="00976F66" w:rsidRPr="0061225B" w:rsidRDefault="00FB3FC4" w:rsidP="00976F66">
            <w:pPr>
              <w:spacing w:line="360" w:lineRule="auto"/>
              <w:jc w:val="center"/>
              <w:rPr>
                <w:rFonts w:ascii="宋体" w:hAnsi="宋体" w:hint="eastAsia"/>
                <w:sz w:val="24"/>
                <w:szCs w:val="24"/>
              </w:rPr>
            </w:pPr>
            <w:r w:rsidRPr="0061225B">
              <w:rPr>
                <w:rFonts w:ascii="宋体" w:hAnsi="宋体" w:hint="eastAsia"/>
                <w:sz w:val="24"/>
                <w:szCs w:val="24"/>
              </w:rPr>
              <w:t>无</w:t>
            </w:r>
          </w:p>
        </w:tc>
      </w:tr>
      <w:tr w:rsidR="0061225B" w:rsidRPr="0061225B" w14:paraId="7744870F" w14:textId="7D1A6857" w:rsidTr="005368B9">
        <w:tc>
          <w:tcPr>
            <w:tcW w:w="959" w:type="dxa"/>
            <w:vAlign w:val="center"/>
          </w:tcPr>
          <w:p w14:paraId="74218E43" w14:textId="0F48F9C6" w:rsidR="00976F66" w:rsidRPr="0061225B" w:rsidRDefault="00976F66" w:rsidP="00976F66">
            <w:pPr>
              <w:spacing w:line="360" w:lineRule="auto"/>
              <w:jc w:val="center"/>
              <w:rPr>
                <w:rFonts w:ascii="宋体" w:hAnsi="宋体" w:hint="eastAsia"/>
                <w:sz w:val="24"/>
                <w:szCs w:val="24"/>
              </w:rPr>
            </w:pPr>
            <w:r w:rsidRPr="0061225B">
              <w:rPr>
                <w:rFonts w:ascii="宋体" w:hAnsi="宋体" w:hint="eastAsia"/>
                <w:sz w:val="24"/>
                <w:szCs w:val="24"/>
              </w:rPr>
              <w:t>3</w:t>
            </w:r>
          </w:p>
        </w:tc>
        <w:tc>
          <w:tcPr>
            <w:tcW w:w="2374" w:type="dxa"/>
            <w:vAlign w:val="center"/>
          </w:tcPr>
          <w:p w14:paraId="465B9740" w14:textId="79C4D5BF" w:rsidR="00976F66" w:rsidRPr="0061225B" w:rsidRDefault="00976F66" w:rsidP="00976F66">
            <w:pPr>
              <w:spacing w:line="360" w:lineRule="auto"/>
              <w:jc w:val="center"/>
              <w:rPr>
                <w:rFonts w:ascii="宋体" w:hAnsi="宋体" w:hint="eastAsia"/>
                <w:sz w:val="24"/>
                <w:szCs w:val="24"/>
              </w:rPr>
            </w:pPr>
            <w:r w:rsidRPr="0061225B">
              <w:rPr>
                <w:rStyle w:val="font21"/>
                <w:rFonts w:hint="default"/>
                <w:color w:val="auto"/>
                <w:lang w:bidi="ar"/>
              </w:rPr>
              <w:t>品牌户外宣传活动</w:t>
            </w:r>
          </w:p>
        </w:tc>
        <w:tc>
          <w:tcPr>
            <w:tcW w:w="1057" w:type="dxa"/>
            <w:vAlign w:val="center"/>
          </w:tcPr>
          <w:p w14:paraId="42C65648" w14:textId="41DF9E9E" w:rsidR="00976F66" w:rsidRPr="0061225B" w:rsidRDefault="005B1822" w:rsidP="00976F66">
            <w:pPr>
              <w:spacing w:line="360" w:lineRule="auto"/>
              <w:jc w:val="center"/>
              <w:rPr>
                <w:rFonts w:ascii="宋体" w:hAnsi="宋体" w:hint="eastAsia"/>
                <w:sz w:val="24"/>
                <w:szCs w:val="24"/>
              </w:rPr>
            </w:pPr>
            <w:r w:rsidRPr="0061225B">
              <w:rPr>
                <w:rFonts w:ascii="宋体" w:hAnsi="宋体" w:hint="eastAsia"/>
                <w:sz w:val="24"/>
                <w:szCs w:val="24"/>
              </w:rPr>
              <w:t>1</w:t>
            </w:r>
          </w:p>
        </w:tc>
        <w:tc>
          <w:tcPr>
            <w:tcW w:w="1247" w:type="dxa"/>
            <w:vAlign w:val="center"/>
          </w:tcPr>
          <w:p w14:paraId="31B8A4D1" w14:textId="3A0EA65B" w:rsidR="00976F66" w:rsidRPr="0061225B" w:rsidRDefault="005B1822" w:rsidP="00976F66">
            <w:pPr>
              <w:spacing w:line="360" w:lineRule="auto"/>
              <w:jc w:val="center"/>
              <w:rPr>
                <w:rFonts w:ascii="宋体" w:hAnsi="宋体" w:hint="eastAsia"/>
                <w:sz w:val="24"/>
                <w:szCs w:val="24"/>
              </w:rPr>
            </w:pPr>
            <w:r w:rsidRPr="0061225B">
              <w:rPr>
                <w:rFonts w:ascii="宋体" w:hAnsi="宋体" w:hint="eastAsia"/>
                <w:sz w:val="24"/>
                <w:szCs w:val="24"/>
              </w:rPr>
              <w:t>项</w:t>
            </w:r>
          </w:p>
        </w:tc>
        <w:tc>
          <w:tcPr>
            <w:tcW w:w="6095" w:type="dxa"/>
            <w:vAlign w:val="center"/>
          </w:tcPr>
          <w:p w14:paraId="4DE8CE70" w14:textId="4F86747F" w:rsidR="00976F66" w:rsidRPr="0061225B" w:rsidRDefault="00F23CCA" w:rsidP="00976F66">
            <w:pPr>
              <w:spacing w:line="360" w:lineRule="auto"/>
              <w:jc w:val="center"/>
              <w:rPr>
                <w:rFonts w:ascii="宋体" w:hAnsi="宋体" w:hint="eastAsia"/>
                <w:sz w:val="24"/>
                <w:szCs w:val="24"/>
              </w:rPr>
            </w:pPr>
            <w:r w:rsidRPr="0061225B">
              <w:rPr>
                <w:rFonts w:ascii="宋体" w:hAnsi="宋体" w:hint="eastAsia"/>
                <w:sz w:val="24"/>
                <w:szCs w:val="24"/>
              </w:rPr>
              <w:t>120000</w:t>
            </w:r>
          </w:p>
        </w:tc>
        <w:tc>
          <w:tcPr>
            <w:tcW w:w="2884" w:type="dxa"/>
            <w:vAlign w:val="center"/>
          </w:tcPr>
          <w:p w14:paraId="7921D434" w14:textId="20F0202B" w:rsidR="00976F66" w:rsidRPr="0061225B" w:rsidRDefault="00FB3FC4" w:rsidP="00976F66">
            <w:pPr>
              <w:spacing w:line="360" w:lineRule="auto"/>
              <w:jc w:val="center"/>
              <w:rPr>
                <w:rFonts w:ascii="宋体" w:hAnsi="宋体" w:hint="eastAsia"/>
                <w:sz w:val="24"/>
                <w:szCs w:val="24"/>
              </w:rPr>
            </w:pPr>
            <w:r w:rsidRPr="0061225B">
              <w:rPr>
                <w:rFonts w:ascii="宋体" w:hAnsi="宋体" w:hint="eastAsia"/>
                <w:sz w:val="24"/>
                <w:szCs w:val="24"/>
              </w:rPr>
              <w:t>无</w:t>
            </w:r>
          </w:p>
        </w:tc>
      </w:tr>
    </w:tbl>
    <w:bookmarkEnd w:id="100"/>
    <w:p w14:paraId="230AD56D" w14:textId="1D1C5667" w:rsidR="00D70FEB" w:rsidRDefault="00657A71">
      <w:pPr>
        <w:spacing w:line="360" w:lineRule="auto"/>
        <w:rPr>
          <w:b/>
          <w:bCs/>
          <w:sz w:val="24"/>
          <w:szCs w:val="24"/>
        </w:rPr>
      </w:pPr>
      <w:r>
        <w:rPr>
          <w:rFonts w:hint="eastAsia"/>
          <w:b/>
          <w:bCs/>
          <w:sz w:val="24"/>
          <w:szCs w:val="24"/>
        </w:rPr>
        <w:t>三</w:t>
      </w:r>
      <w:r w:rsidR="0052327A">
        <w:rPr>
          <w:rFonts w:hint="eastAsia"/>
          <w:b/>
          <w:bCs/>
          <w:sz w:val="24"/>
          <w:szCs w:val="24"/>
        </w:rPr>
        <w:t>、项目需求及服务要求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6162"/>
        <w:gridCol w:w="3712"/>
        <w:gridCol w:w="1693"/>
        <w:gridCol w:w="1579"/>
      </w:tblGrid>
      <w:tr w:rsidR="00D73CE5" w:rsidRPr="00D73CE5" w14:paraId="305AFF97" w14:textId="77777777">
        <w:trPr>
          <w:trHeight w:val="23"/>
        </w:trPr>
        <w:tc>
          <w:tcPr>
            <w:tcW w:w="503" w:type="pct"/>
            <w:tcBorders>
              <w:top w:val="single" w:sz="6" w:space="0" w:color="000000"/>
              <w:left w:val="single" w:sz="6" w:space="0" w:color="000000"/>
              <w:bottom w:val="single" w:sz="6" w:space="0" w:color="000000"/>
              <w:right w:val="single" w:sz="6" w:space="0" w:color="000000"/>
            </w:tcBorders>
            <w:vAlign w:val="center"/>
          </w:tcPr>
          <w:p w14:paraId="1397FB36" w14:textId="77777777" w:rsidR="00D70FEB" w:rsidRPr="00D73CE5" w:rsidRDefault="0052327A">
            <w:pPr>
              <w:jc w:val="center"/>
              <w:rPr>
                <w:rFonts w:ascii="宋体" w:hAnsi="宋体" w:hint="eastAsia"/>
                <w:b/>
                <w:kern w:val="0"/>
                <w:sz w:val="24"/>
                <w:szCs w:val="24"/>
              </w:rPr>
            </w:pPr>
            <w:r w:rsidRPr="00D73CE5">
              <w:rPr>
                <w:rFonts w:ascii="宋体" w:hAnsi="宋体"/>
                <w:b/>
                <w:kern w:val="0"/>
                <w:sz w:val="24"/>
                <w:szCs w:val="24"/>
              </w:rPr>
              <w:t>产品（项目）</w:t>
            </w:r>
          </w:p>
          <w:p w14:paraId="41DC895A" w14:textId="77777777" w:rsidR="00D70FEB" w:rsidRPr="00D73CE5" w:rsidRDefault="0052327A">
            <w:pPr>
              <w:jc w:val="center"/>
              <w:rPr>
                <w:rFonts w:ascii="宋体" w:hAnsi="宋体" w:hint="eastAsia"/>
                <w:b/>
                <w:sz w:val="24"/>
                <w:szCs w:val="24"/>
              </w:rPr>
            </w:pPr>
            <w:r w:rsidRPr="00D73CE5">
              <w:rPr>
                <w:rFonts w:ascii="宋体" w:hAnsi="宋体"/>
                <w:b/>
                <w:kern w:val="0"/>
                <w:sz w:val="24"/>
                <w:szCs w:val="24"/>
              </w:rPr>
              <w:t>名称</w:t>
            </w:r>
          </w:p>
        </w:tc>
        <w:tc>
          <w:tcPr>
            <w:tcW w:w="2108" w:type="pct"/>
            <w:tcBorders>
              <w:top w:val="single" w:sz="6" w:space="0" w:color="000000"/>
              <w:left w:val="single" w:sz="6" w:space="0" w:color="000000"/>
              <w:bottom w:val="single" w:sz="6" w:space="0" w:color="000000"/>
              <w:right w:val="single" w:sz="6" w:space="0" w:color="000000"/>
            </w:tcBorders>
            <w:vAlign w:val="center"/>
          </w:tcPr>
          <w:p w14:paraId="79CC411A" w14:textId="77777777" w:rsidR="00D70FEB" w:rsidRPr="00D73CE5" w:rsidRDefault="0052327A">
            <w:pPr>
              <w:jc w:val="center"/>
              <w:rPr>
                <w:rFonts w:ascii="宋体" w:hAnsi="宋体" w:hint="eastAsia"/>
                <w:b/>
                <w:bCs/>
                <w:kern w:val="0"/>
                <w:sz w:val="24"/>
                <w:szCs w:val="24"/>
              </w:rPr>
            </w:pPr>
            <w:r w:rsidRPr="00D73CE5">
              <w:rPr>
                <w:rFonts w:ascii="宋体" w:hAnsi="宋体"/>
                <w:b/>
                <w:bCs/>
                <w:kern w:val="0"/>
                <w:sz w:val="24"/>
                <w:szCs w:val="24"/>
              </w:rPr>
              <w:t>材质、规格、参数（制作工艺及要求）</w:t>
            </w:r>
          </w:p>
        </w:tc>
        <w:tc>
          <w:tcPr>
            <w:tcW w:w="1270" w:type="pct"/>
            <w:tcBorders>
              <w:top w:val="single" w:sz="6" w:space="0" w:color="000000"/>
              <w:left w:val="single" w:sz="6" w:space="0" w:color="000000"/>
              <w:bottom w:val="single" w:sz="6" w:space="0" w:color="000000"/>
              <w:right w:val="single" w:sz="6" w:space="0" w:color="000000"/>
            </w:tcBorders>
            <w:vAlign w:val="center"/>
          </w:tcPr>
          <w:p w14:paraId="6772F478" w14:textId="77777777" w:rsidR="00D70FEB" w:rsidRPr="00D73CE5" w:rsidRDefault="0052327A">
            <w:pPr>
              <w:jc w:val="center"/>
              <w:rPr>
                <w:rFonts w:ascii="宋体" w:hAnsi="宋体" w:hint="eastAsia"/>
                <w:b/>
                <w:bCs/>
                <w:sz w:val="24"/>
                <w:szCs w:val="24"/>
              </w:rPr>
            </w:pPr>
            <w:r w:rsidRPr="00D73CE5">
              <w:rPr>
                <w:rFonts w:ascii="宋体" w:hAnsi="宋体"/>
                <w:b/>
                <w:bCs/>
                <w:kern w:val="0"/>
                <w:sz w:val="24"/>
                <w:szCs w:val="24"/>
              </w:rPr>
              <w:t>服务要求</w:t>
            </w:r>
          </w:p>
        </w:tc>
        <w:tc>
          <w:tcPr>
            <w:tcW w:w="579" w:type="pct"/>
            <w:tcBorders>
              <w:top w:val="single" w:sz="6" w:space="0" w:color="000000"/>
              <w:left w:val="single" w:sz="6" w:space="0" w:color="000000"/>
              <w:bottom w:val="single" w:sz="6" w:space="0" w:color="000000"/>
              <w:right w:val="single" w:sz="6" w:space="0" w:color="000000"/>
            </w:tcBorders>
            <w:vAlign w:val="center"/>
          </w:tcPr>
          <w:p w14:paraId="60D2F5BB" w14:textId="77777777" w:rsidR="00D70FEB" w:rsidRPr="00D73CE5" w:rsidRDefault="0052327A">
            <w:pPr>
              <w:jc w:val="center"/>
              <w:rPr>
                <w:rFonts w:ascii="宋体" w:hAnsi="宋体" w:hint="eastAsia"/>
                <w:b/>
                <w:bCs/>
                <w:kern w:val="0"/>
                <w:sz w:val="24"/>
                <w:szCs w:val="24"/>
              </w:rPr>
            </w:pPr>
            <w:r w:rsidRPr="00D73CE5">
              <w:rPr>
                <w:rFonts w:ascii="宋体" w:hAnsi="宋体" w:hint="eastAsia"/>
                <w:b/>
                <w:bCs/>
                <w:kern w:val="0"/>
                <w:sz w:val="24"/>
                <w:szCs w:val="24"/>
              </w:rPr>
              <w:t>交付时间</w:t>
            </w:r>
          </w:p>
        </w:tc>
        <w:tc>
          <w:tcPr>
            <w:tcW w:w="540" w:type="pct"/>
            <w:tcBorders>
              <w:top w:val="single" w:sz="6" w:space="0" w:color="000000"/>
              <w:left w:val="single" w:sz="6" w:space="0" w:color="000000"/>
              <w:bottom w:val="single" w:sz="6" w:space="0" w:color="000000"/>
              <w:right w:val="single" w:sz="6" w:space="0" w:color="000000"/>
            </w:tcBorders>
            <w:vAlign w:val="center"/>
          </w:tcPr>
          <w:p w14:paraId="089EED50" w14:textId="77777777" w:rsidR="00D70FEB" w:rsidRPr="00D73CE5" w:rsidRDefault="0052327A">
            <w:pPr>
              <w:jc w:val="center"/>
              <w:rPr>
                <w:rFonts w:ascii="宋体" w:hAnsi="宋体" w:hint="eastAsia"/>
                <w:b/>
                <w:bCs/>
                <w:kern w:val="0"/>
                <w:sz w:val="24"/>
                <w:szCs w:val="24"/>
              </w:rPr>
            </w:pPr>
            <w:r w:rsidRPr="00D73CE5">
              <w:rPr>
                <w:rFonts w:ascii="宋体" w:hAnsi="宋体"/>
                <w:b/>
                <w:bCs/>
                <w:kern w:val="0"/>
                <w:sz w:val="24"/>
                <w:szCs w:val="24"/>
              </w:rPr>
              <w:t>质保期</w:t>
            </w:r>
          </w:p>
        </w:tc>
      </w:tr>
      <w:tr w:rsidR="00D73CE5" w:rsidRPr="00D73CE5" w14:paraId="2AA664AF" w14:textId="77777777">
        <w:trPr>
          <w:trHeight w:val="23"/>
        </w:trPr>
        <w:tc>
          <w:tcPr>
            <w:tcW w:w="503" w:type="pct"/>
            <w:vMerge w:val="restart"/>
            <w:tcBorders>
              <w:top w:val="single" w:sz="6" w:space="0" w:color="000000"/>
              <w:left w:val="single" w:sz="6" w:space="0" w:color="000000"/>
              <w:bottom w:val="single" w:sz="6" w:space="0" w:color="000000"/>
              <w:right w:val="single" w:sz="6" w:space="0" w:color="000000"/>
            </w:tcBorders>
            <w:vAlign w:val="center"/>
          </w:tcPr>
          <w:p w14:paraId="6CF1373E" w14:textId="77777777" w:rsidR="00D70FEB" w:rsidRPr="00D73CE5" w:rsidRDefault="0052327A">
            <w:pPr>
              <w:jc w:val="center"/>
              <w:rPr>
                <w:rFonts w:ascii="宋体" w:hAnsi="宋体" w:hint="eastAsia"/>
                <w:b/>
                <w:sz w:val="24"/>
                <w:szCs w:val="24"/>
              </w:rPr>
            </w:pPr>
            <w:r w:rsidRPr="00D73CE5">
              <w:rPr>
                <w:rFonts w:ascii="宋体" w:hAnsi="宋体"/>
                <w:b/>
                <w:sz w:val="24"/>
                <w:szCs w:val="24"/>
              </w:rPr>
              <w:t>落地宣传活动</w:t>
            </w:r>
          </w:p>
        </w:tc>
        <w:tc>
          <w:tcPr>
            <w:tcW w:w="2108" w:type="pct"/>
            <w:tcBorders>
              <w:top w:val="single" w:sz="6" w:space="0" w:color="000000"/>
              <w:left w:val="single" w:sz="6" w:space="0" w:color="000000"/>
              <w:bottom w:val="single" w:sz="6" w:space="0" w:color="000000"/>
              <w:right w:val="single" w:sz="6" w:space="0" w:color="000000"/>
            </w:tcBorders>
          </w:tcPr>
          <w:p w14:paraId="7FF59056"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一、活动场地需求</w:t>
            </w:r>
          </w:p>
          <w:p w14:paraId="4D1D2487" w14:textId="77777777" w:rsidR="00D70FEB" w:rsidRPr="00D73CE5" w:rsidRDefault="0052327A">
            <w:pPr>
              <w:rPr>
                <w:rFonts w:ascii="宋体" w:hAnsi="宋体" w:hint="eastAsia"/>
                <w:kern w:val="0"/>
                <w:sz w:val="24"/>
                <w:szCs w:val="24"/>
              </w:rPr>
            </w:pPr>
            <w:r w:rsidRPr="00D73CE5">
              <w:rPr>
                <w:rFonts w:ascii="宋体" w:hAnsi="宋体"/>
                <w:kern w:val="0"/>
                <w:sz w:val="24"/>
                <w:szCs w:val="24"/>
              </w:rPr>
              <w:t xml:space="preserve">   </w:t>
            </w:r>
            <w:r w:rsidRPr="00D73CE5">
              <w:rPr>
                <w:rFonts w:ascii="宋体" w:hAnsi="宋体" w:hint="eastAsia"/>
                <w:kern w:val="0"/>
                <w:sz w:val="24"/>
                <w:szCs w:val="24"/>
              </w:rPr>
              <w:t>要求</w:t>
            </w:r>
            <w:r w:rsidRPr="00D73CE5">
              <w:rPr>
                <w:rFonts w:ascii="宋体" w:hAnsi="宋体"/>
                <w:kern w:val="0"/>
                <w:sz w:val="24"/>
                <w:szCs w:val="24"/>
              </w:rPr>
              <w:t>在2026年FIFA世界杯期间在昆明市五华区内开展落地宣传活动，整体活动周期为连续28天，重点选择（如：五华区金鹰广场、顺城区域、南屏街区域、昆明老街区域、多肉公园区域、</w:t>
            </w:r>
            <w:proofErr w:type="gramStart"/>
            <w:r w:rsidRPr="00D73CE5">
              <w:rPr>
                <w:rFonts w:ascii="宋体" w:hAnsi="宋体"/>
                <w:kern w:val="0"/>
                <w:sz w:val="24"/>
                <w:szCs w:val="24"/>
              </w:rPr>
              <w:t>吾悦广场</w:t>
            </w:r>
            <w:proofErr w:type="gramEnd"/>
            <w:r w:rsidRPr="00D73CE5">
              <w:rPr>
                <w:rFonts w:ascii="宋体" w:hAnsi="宋体"/>
                <w:kern w:val="0"/>
                <w:sz w:val="24"/>
                <w:szCs w:val="24"/>
              </w:rPr>
              <w:t>区域其中一家）活动地点能提供不少于200㎡使用面积且适合开展长期互动体验</w:t>
            </w:r>
            <w:r w:rsidRPr="00D73CE5">
              <w:rPr>
                <w:rFonts w:ascii="宋体" w:hAnsi="宋体"/>
                <w:kern w:val="0"/>
                <w:sz w:val="24"/>
                <w:szCs w:val="24"/>
              </w:rPr>
              <w:lastRenderedPageBreak/>
              <w:t>类活动的区域进行</w:t>
            </w:r>
            <w:r w:rsidRPr="00D73CE5">
              <w:rPr>
                <w:rFonts w:ascii="宋体" w:hAnsi="宋体" w:hint="eastAsia"/>
                <w:kern w:val="0"/>
                <w:sz w:val="24"/>
                <w:szCs w:val="24"/>
              </w:rPr>
              <w:t>，最终以采购人审核确认为准</w:t>
            </w:r>
            <w:r w:rsidRPr="00D73CE5">
              <w:rPr>
                <w:rFonts w:ascii="宋体" w:hAnsi="宋体"/>
                <w:kern w:val="0"/>
                <w:sz w:val="24"/>
                <w:szCs w:val="24"/>
              </w:rPr>
              <w:t>。</w:t>
            </w:r>
          </w:p>
        </w:tc>
        <w:tc>
          <w:tcPr>
            <w:tcW w:w="1270" w:type="pct"/>
            <w:vMerge w:val="restart"/>
            <w:tcBorders>
              <w:top w:val="single" w:sz="6" w:space="0" w:color="000000"/>
              <w:left w:val="single" w:sz="6" w:space="0" w:color="000000"/>
              <w:bottom w:val="single" w:sz="6" w:space="0" w:color="000000"/>
              <w:right w:val="single" w:sz="6" w:space="0" w:color="000000"/>
            </w:tcBorders>
            <w:vAlign w:val="center"/>
          </w:tcPr>
          <w:p w14:paraId="0F739642" w14:textId="77777777" w:rsidR="00D70FEB" w:rsidRPr="00D73CE5" w:rsidRDefault="0052327A">
            <w:pPr>
              <w:rPr>
                <w:rFonts w:ascii="宋体" w:hAnsi="宋体" w:hint="eastAsia"/>
                <w:kern w:val="0"/>
                <w:sz w:val="24"/>
                <w:szCs w:val="24"/>
              </w:rPr>
            </w:pPr>
            <w:r w:rsidRPr="00D73CE5">
              <w:rPr>
                <w:rFonts w:ascii="宋体" w:hAnsi="宋体"/>
                <w:kern w:val="0"/>
                <w:sz w:val="24"/>
                <w:szCs w:val="24"/>
              </w:rPr>
              <w:lastRenderedPageBreak/>
              <w:t>1.活动策划与执行：系统策划活动整体流程，提供策划方案书、时间进度安排、分工明细表、设备及物料清单等书面材料。</w:t>
            </w:r>
          </w:p>
          <w:p w14:paraId="735F395E" w14:textId="77777777" w:rsidR="00D70FEB" w:rsidRPr="00D73CE5" w:rsidRDefault="0052327A">
            <w:pPr>
              <w:rPr>
                <w:rFonts w:ascii="宋体" w:hAnsi="宋体" w:hint="eastAsia"/>
                <w:kern w:val="0"/>
                <w:sz w:val="24"/>
                <w:szCs w:val="24"/>
              </w:rPr>
            </w:pPr>
            <w:r w:rsidRPr="00D73CE5">
              <w:rPr>
                <w:rFonts w:ascii="宋体" w:hAnsi="宋体"/>
                <w:kern w:val="0"/>
                <w:sz w:val="24"/>
                <w:szCs w:val="24"/>
              </w:rPr>
              <w:t>2.设计稿供应：供应商在采购人提出需求一周内提供活动所需各类</w:t>
            </w:r>
            <w:r w:rsidRPr="00D73CE5">
              <w:rPr>
                <w:rFonts w:ascii="宋体" w:hAnsi="宋体"/>
                <w:kern w:val="0"/>
                <w:sz w:val="24"/>
                <w:szCs w:val="24"/>
              </w:rPr>
              <w:lastRenderedPageBreak/>
              <w:t>设计稿，如平面、物料、活动流程设计等，附平面设计稿、三维效果图和物料清单。设计内容需与采购人打样确认后实施。供应商确保使用元素有合法使用权，若引发纠纷自行</w:t>
            </w:r>
            <w:proofErr w:type="gramStart"/>
            <w:r w:rsidRPr="00D73CE5">
              <w:rPr>
                <w:rFonts w:ascii="宋体" w:hAnsi="宋体"/>
                <w:kern w:val="0"/>
                <w:sz w:val="24"/>
                <w:szCs w:val="24"/>
              </w:rPr>
              <w:t>担责并</w:t>
            </w:r>
            <w:proofErr w:type="gramEnd"/>
            <w:r w:rsidRPr="00D73CE5">
              <w:rPr>
                <w:rFonts w:ascii="宋体" w:hAnsi="宋体"/>
                <w:kern w:val="0"/>
                <w:sz w:val="24"/>
                <w:szCs w:val="24"/>
              </w:rPr>
              <w:t>赔偿损失。</w:t>
            </w:r>
          </w:p>
          <w:p w14:paraId="5745486B" w14:textId="77777777" w:rsidR="00D70FEB" w:rsidRPr="00D73CE5" w:rsidRDefault="0052327A">
            <w:pPr>
              <w:rPr>
                <w:rFonts w:ascii="宋体" w:hAnsi="宋体" w:hint="eastAsia"/>
                <w:kern w:val="0"/>
                <w:sz w:val="24"/>
                <w:szCs w:val="24"/>
              </w:rPr>
            </w:pPr>
            <w:r w:rsidRPr="00D73CE5">
              <w:rPr>
                <w:rFonts w:ascii="宋体" w:hAnsi="宋体"/>
                <w:kern w:val="0"/>
                <w:sz w:val="24"/>
                <w:szCs w:val="24"/>
              </w:rPr>
              <w:t>3.活动物料要求：活动物料户外摆放</w:t>
            </w:r>
            <w:r w:rsidRPr="00D73CE5">
              <w:rPr>
                <w:rFonts w:ascii="宋体" w:hAnsi="宋体" w:hint="eastAsia"/>
                <w:kern w:val="0"/>
                <w:sz w:val="24"/>
                <w:szCs w:val="24"/>
              </w:rPr>
              <w:t>28</w:t>
            </w:r>
            <w:r w:rsidRPr="00D73CE5">
              <w:rPr>
                <w:rFonts w:ascii="宋体" w:hAnsi="宋体"/>
                <w:kern w:val="0"/>
                <w:sz w:val="24"/>
                <w:szCs w:val="24"/>
              </w:rPr>
              <w:t>日，供应商保证物料符合品质标准，每日专人维护检查。若物料损坏影响活动效果，供应商在接到通知次日完成修复或更换并通过验收。</w:t>
            </w:r>
          </w:p>
          <w:p w14:paraId="28406D95" w14:textId="77777777" w:rsidR="00D70FEB" w:rsidRPr="00D73CE5" w:rsidRDefault="0052327A">
            <w:pPr>
              <w:rPr>
                <w:rFonts w:ascii="宋体" w:hAnsi="宋体" w:hint="eastAsia"/>
                <w:kern w:val="0"/>
                <w:sz w:val="24"/>
                <w:szCs w:val="24"/>
              </w:rPr>
            </w:pPr>
            <w:r w:rsidRPr="00D73CE5">
              <w:rPr>
                <w:rFonts w:ascii="宋体" w:hAnsi="宋体"/>
                <w:kern w:val="0"/>
                <w:sz w:val="24"/>
                <w:szCs w:val="24"/>
              </w:rPr>
              <w:t>4.场地服务要求：供应商从多维度详细说明推荐场地，与场地方等沟通协调，协助完成审批等工作，保障活动有序开展。负责活动场地搭建、安装和拆除，包括临时结构和物料、灯光电力及安全防护设施、现场指引和品牌展示物料安装服务。活动前完成运输、搭建和调试，活动中维护保障，结束后安全有序清场，服务符合安全和城管要求。</w:t>
            </w:r>
          </w:p>
          <w:p w14:paraId="571F1CE3" w14:textId="77777777" w:rsidR="00D70FEB" w:rsidRPr="00D73CE5" w:rsidRDefault="0052327A">
            <w:pPr>
              <w:rPr>
                <w:rFonts w:ascii="宋体" w:hAnsi="宋体" w:hint="eastAsia"/>
                <w:sz w:val="24"/>
                <w:szCs w:val="24"/>
              </w:rPr>
            </w:pPr>
            <w:r w:rsidRPr="00D73CE5">
              <w:rPr>
                <w:rFonts w:ascii="宋体" w:hAnsi="宋体"/>
                <w:kern w:val="0"/>
                <w:sz w:val="24"/>
                <w:szCs w:val="24"/>
              </w:rPr>
              <w:t>5. 安全事宜：供应商负责活动期间安全，提供安全事故责任承诺</w:t>
            </w:r>
            <w:r w:rsidRPr="00D73CE5">
              <w:rPr>
                <w:rFonts w:ascii="宋体" w:hAnsi="宋体"/>
                <w:kern w:val="0"/>
                <w:sz w:val="24"/>
                <w:szCs w:val="24"/>
              </w:rPr>
              <w:lastRenderedPageBreak/>
              <w:t>书，承担人员人身和财产安全责任，采购人不担责。供应商办</w:t>
            </w:r>
            <w:proofErr w:type="gramStart"/>
            <w:r w:rsidRPr="00D73CE5">
              <w:rPr>
                <w:rFonts w:ascii="宋体" w:hAnsi="宋体"/>
                <w:kern w:val="0"/>
                <w:sz w:val="24"/>
                <w:szCs w:val="24"/>
              </w:rPr>
              <w:t>理活动</w:t>
            </w:r>
            <w:proofErr w:type="gramEnd"/>
            <w:r w:rsidRPr="00D73CE5">
              <w:rPr>
                <w:rFonts w:ascii="宋体" w:hAnsi="宋体"/>
                <w:kern w:val="0"/>
                <w:sz w:val="24"/>
                <w:szCs w:val="24"/>
              </w:rPr>
              <w:t>许可、备案等手续，承担协调费用，确保活动依法合</w:t>
            </w:r>
            <w:proofErr w:type="gramStart"/>
            <w:r w:rsidRPr="00D73CE5">
              <w:rPr>
                <w:rFonts w:ascii="宋体" w:hAnsi="宋体"/>
                <w:kern w:val="0"/>
                <w:sz w:val="24"/>
                <w:szCs w:val="24"/>
              </w:rPr>
              <w:t>规</w:t>
            </w:r>
            <w:proofErr w:type="gramEnd"/>
            <w:r w:rsidRPr="00D73CE5">
              <w:rPr>
                <w:rFonts w:ascii="宋体" w:hAnsi="宋体"/>
                <w:kern w:val="0"/>
                <w:sz w:val="24"/>
                <w:szCs w:val="24"/>
              </w:rPr>
              <w:t>举办。</w:t>
            </w:r>
          </w:p>
        </w:tc>
        <w:tc>
          <w:tcPr>
            <w:tcW w:w="579" w:type="pct"/>
            <w:vMerge w:val="restart"/>
            <w:tcBorders>
              <w:top w:val="single" w:sz="6" w:space="0" w:color="000000"/>
              <w:left w:val="single" w:sz="6" w:space="0" w:color="000000"/>
              <w:bottom w:val="single" w:sz="6" w:space="0" w:color="000000"/>
              <w:right w:val="single" w:sz="6" w:space="0" w:color="000000"/>
            </w:tcBorders>
            <w:vAlign w:val="center"/>
          </w:tcPr>
          <w:p w14:paraId="4D2EF7FF" w14:textId="77777777" w:rsidR="00D70FEB" w:rsidRPr="00D73CE5" w:rsidRDefault="0052327A">
            <w:pPr>
              <w:jc w:val="center"/>
              <w:rPr>
                <w:rFonts w:ascii="宋体" w:hAnsi="宋体" w:hint="eastAsia"/>
                <w:kern w:val="0"/>
                <w:sz w:val="24"/>
                <w:szCs w:val="24"/>
              </w:rPr>
            </w:pPr>
            <w:r w:rsidRPr="00D73CE5">
              <w:rPr>
                <w:rFonts w:ascii="宋体" w:hAnsi="宋体" w:hint="eastAsia"/>
                <w:kern w:val="0"/>
                <w:sz w:val="24"/>
                <w:szCs w:val="24"/>
              </w:rPr>
              <w:lastRenderedPageBreak/>
              <w:t>计划在2026年6月—7月期间，根据采购人需求，分别开展连续28天的推广。具</w:t>
            </w:r>
            <w:r w:rsidRPr="00D73CE5">
              <w:rPr>
                <w:rFonts w:ascii="宋体" w:hAnsi="宋体" w:hint="eastAsia"/>
                <w:kern w:val="0"/>
                <w:sz w:val="24"/>
                <w:szCs w:val="24"/>
              </w:rPr>
              <w:lastRenderedPageBreak/>
              <w:t>体履行及完成时间以采购人要求为准。</w:t>
            </w:r>
          </w:p>
        </w:tc>
        <w:tc>
          <w:tcPr>
            <w:tcW w:w="540" w:type="pct"/>
            <w:vMerge w:val="restart"/>
            <w:tcBorders>
              <w:top w:val="single" w:sz="6" w:space="0" w:color="000000"/>
              <w:left w:val="single" w:sz="6" w:space="0" w:color="000000"/>
              <w:bottom w:val="single" w:sz="6" w:space="0" w:color="000000"/>
              <w:right w:val="single" w:sz="6" w:space="0" w:color="000000"/>
            </w:tcBorders>
            <w:vAlign w:val="center"/>
          </w:tcPr>
          <w:p w14:paraId="0FA6E4AC" w14:textId="77777777" w:rsidR="00D70FEB" w:rsidRPr="00D73CE5" w:rsidRDefault="0052327A">
            <w:pPr>
              <w:jc w:val="center"/>
              <w:rPr>
                <w:rFonts w:ascii="宋体" w:hAnsi="宋体" w:hint="eastAsia"/>
                <w:kern w:val="0"/>
                <w:sz w:val="24"/>
                <w:szCs w:val="24"/>
              </w:rPr>
            </w:pPr>
            <w:r w:rsidRPr="00D73CE5">
              <w:rPr>
                <w:rFonts w:ascii="宋体" w:hAnsi="宋体"/>
                <w:kern w:val="0"/>
                <w:sz w:val="24"/>
                <w:szCs w:val="24"/>
              </w:rPr>
              <w:lastRenderedPageBreak/>
              <w:t>在约定投放时期内</w:t>
            </w:r>
          </w:p>
        </w:tc>
      </w:tr>
      <w:tr w:rsidR="00D73CE5" w:rsidRPr="00D73CE5" w14:paraId="42477A7C"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6347CE74"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51EBC42B"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二、场地搭建安装拆除需求</w:t>
            </w:r>
          </w:p>
          <w:p w14:paraId="25737D7B" w14:textId="77777777" w:rsidR="00D70FEB" w:rsidRPr="00D73CE5" w:rsidRDefault="0052327A">
            <w:pPr>
              <w:rPr>
                <w:rFonts w:ascii="宋体" w:hAnsi="宋体" w:hint="eastAsia"/>
                <w:kern w:val="0"/>
                <w:sz w:val="24"/>
                <w:szCs w:val="24"/>
              </w:rPr>
            </w:pPr>
            <w:r w:rsidRPr="00D73CE5">
              <w:rPr>
                <w:rFonts w:ascii="宋体" w:hAnsi="宋体"/>
                <w:kern w:val="0"/>
                <w:sz w:val="24"/>
                <w:szCs w:val="24"/>
              </w:rPr>
              <w:t xml:space="preserve">    采购内容主要包括整体氛围搭建所需的临时结构及物料（如展位、帐篷、桁架、背景板、地贴等），配套的灯光、电力及安全防护设施，以及现场指引与品牌展示物料的安装服务。供应商需负责活动前的运输、现场搭建与调试，活动期间的</w:t>
            </w:r>
            <w:proofErr w:type="gramStart"/>
            <w:r w:rsidRPr="00D73CE5">
              <w:rPr>
                <w:rFonts w:ascii="宋体" w:hAnsi="宋体"/>
                <w:kern w:val="0"/>
                <w:sz w:val="24"/>
                <w:szCs w:val="24"/>
              </w:rPr>
              <w:t>必要维护</w:t>
            </w:r>
            <w:proofErr w:type="gramEnd"/>
            <w:r w:rsidRPr="00D73CE5">
              <w:rPr>
                <w:rFonts w:ascii="宋体" w:hAnsi="宋体"/>
                <w:kern w:val="0"/>
                <w:sz w:val="24"/>
                <w:szCs w:val="24"/>
              </w:rPr>
              <w:t>保障，并在活动结束后按要求完成安全、有序地拆除与清场，确保不影响街区正常经营和通行，整体服务需符合安全规范及城市管理相关要求。</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4182AAF7"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29381D66"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648C7EE4" w14:textId="77777777" w:rsidR="00D70FEB" w:rsidRPr="00D73CE5" w:rsidRDefault="00D70FEB">
            <w:pPr>
              <w:jc w:val="center"/>
              <w:rPr>
                <w:rFonts w:ascii="宋体" w:hAnsi="宋体" w:hint="eastAsia"/>
                <w:sz w:val="24"/>
                <w:szCs w:val="24"/>
              </w:rPr>
            </w:pPr>
          </w:p>
        </w:tc>
      </w:tr>
      <w:tr w:rsidR="00D73CE5" w:rsidRPr="00D73CE5" w14:paraId="2E110468"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58F94AC0"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7D1FD234"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三、活动整体设计及策划</w:t>
            </w:r>
          </w:p>
          <w:p w14:paraId="1E45A8C1"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t xml:space="preserve">    1.本次落地宣传活动，旨在通过年轻化、潮流化的表达方式，打造集互动体验、品牌传播与2026年FIFA世界杯</w:t>
            </w:r>
            <w:proofErr w:type="gramStart"/>
            <w:r w:rsidRPr="00D73CE5">
              <w:rPr>
                <w:rFonts w:ascii="宋体" w:hAnsi="宋体"/>
                <w:kern w:val="0"/>
                <w:sz w:val="24"/>
                <w:szCs w:val="24"/>
              </w:rPr>
              <w:t>竞彩推广</w:t>
            </w:r>
            <w:proofErr w:type="gramEnd"/>
            <w:r w:rsidRPr="00D73CE5">
              <w:rPr>
                <w:rFonts w:ascii="宋体" w:hAnsi="宋体"/>
                <w:kern w:val="0"/>
                <w:sz w:val="24"/>
                <w:szCs w:val="24"/>
              </w:rPr>
              <w:t>于一体的沉浸式街区场景。供应商需提供不少于3套整体活动设计方案供采购人选择，风格须各不相同，活动方案必须围绕世界杯进行设计，整体视觉与动线设计须具备</w:t>
            </w:r>
            <w:proofErr w:type="gramStart"/>
            <w:r w:rsidRPr="00D73CE5">
              <w:rPr>
                <w:rFonts w:ascii="宋体" w:hAnsi="宋体"/>
                <w:kern w:val="0"/>
                <w:sz w:val="24"/>
                <w:szCs w:val="24"/>
              </w:rPr>
              <w:t>强传播</w:t>
            </w:r>
            <w:proofErr w:type="gramEnd"/>
            <w:r w:rsidRPr="00D73CE5">
              <w:rPr>
                <w:rFonts w:ascii="宋体" w:hAnsi="宋体"/>
                <w:kern w:val="0"/>
                <w:sz w:val="24"/>
                <w:szCs w:val="24"/>
              </w:rPr>
              <w:t>性和打卡属性，便于普及2026年FIFA</w:t>
            </w:r>
            <w:proofErr w:type="gramStart"/>
            <w:r w:rsidRPr="00D73CE5">
              <w:rPr>
                <w:rFonts w:ascii="宋体" w:hAnsi="宋体"/>
                <w:kern w:val="0"/>
                <w:sz w:val="24"/>
                <w:szCs w:val="24"/>
              </w:rPr>
              <w:t>世界杯竞彩游戏</w:t>
            </w:r>
            <w:proofErr w:type="gramEnd"/>
            <w:r w:rsidRPr="00D73CE5">
              <w:rPr>
                <w:rFonts w:ascii="宋体" w:hAnsi="宋体"/>
                <w:kern w:val="0"/>
                <w:sz w:val="24"/>
                <w:szCs w:val="24"/>
              </w:rPr>
              <w:t xml:space="preserve">。 </w:t>
            </w:r>
          </w:p>
          <w:p w14:paraId="41A7822D"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2.策划内容需根据推广位置不同点位进行合理布局，场地需策划不少于4个互动游戏或体验项目，互动形式需与足球彩票玩法深度结合，如胜平负、比分、让球胜平负、进球数等，通过趣味化、低门槛的方式引导参与者理解</w:t>
            </w:r>
            <w:proofErr w:type="gramStart"/>
            <w:r w:rsidRPr="00D73CE5">
              <w:rPr>
                <w:rFonts w:ascii="宋体" w:hAnsi="宋体"/>
                <w:kern w:val="0"/>
                <w:sz w:val="24"/>
                <w:szCs w:val="24"/>
              </w:rPr>
              <w:t>玩法规</w:t>
            </w:r>
            <w:proofErr w:type="gramEnd"/>
            <w:r w:rsidRPr="00D73CE5">
              <w:rPr>
                <w:rFonts w:ascii="宋体" w:hAnsi="宋体"/>
                <w:kern w:val="0"/>
                <w:sz w:val="24"/>
                <w:szCs w:val="24"/>
              </w:rPr>
              <w:t>则。</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25875F52"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384D7121"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0282FFD8" w14:textId="77777777" w:rsidR="00D70FEB" w:rsidRPr="00D73CE5" w:rsidRDefault="00D70FEB">
            <w:pPr>
              <w:jc w:val="center"/>
              <w:rPr>
                <w:rFonts w:ascii="宋体" w:hAnsi="宋体" w:hint="eastAsia"/>
                <w:sz w:val="24"/>
                <w:szCs w:val="24"/>
              </w:rPr>
            </w:pPr>
          </w:p>
        </w:tc>
      </w:tr>
      <w:tr w:rsidR="00D73CE5" w:rsidRPr="00D73CE5" w14:paraId="64E979E5"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357458FE"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6ECE631F"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四、宣传元素打造安装需求</w:t>
            </w:r>
          </w:p>
          <w:p w14:paraId="519E8552"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t xml:space="preserve">    1.设计与体</w:t>
            </w:r>
            <w:proofErr w:type="gramStart"/>
            <w:r w:rsidRPr="00D73CE5">
              <w:rPr>
                <w:rFonts w:ascii="宋体" w:hAnsi="宋体"/>
                <w:kern w:val="0"/>
                <w:sz w:val="24"/>
                <w:szCs w:val="24"/>
              </w:rPr>
              <w:t>彩竞彩</w:t>
            </w:r>
            <w:proofErr w:type="gramEnd"/>
            <w:r w:rsidRPr="00D73CE5">
              <w:rPr>
                <w:rFonts w:ascii="宋体" w:hAnsi="宋体"/>
                <w:kern w:val="0"/>
                <w:sz w:val="24"/>
                <w:szCs w:val="24"/>
              </w:rPr>
              <w:t>元素结合世界杯相关的展示元素，</w:t>
            </w:r>
            <w:r w:rsidRPr="00D73CE5">
              <w:rPr>
                <w:rFonts w:ascii="宋体" w:hAnsi="宋体"/>
                <w:kern w:val="0"/>
                <w:sz w:val="24"/>
                <w:szCs w:val="24"/>
              </w:rPr>
              <w:lastRenderedPageBreak/>
              <w:t>包括但不限于门头、美陈、霓虹灯牌、活动主题标识、色彩体系、宣传标语等，确保活动现场形成统一鲜明的视觉风格。</w:t>
            </w:r>
          </w:p>
          <w:p w14:paraId="1E5FB574"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2.每个场地宣传元素打造面积不小于200㎡，其中制作总面积不小于100㎡的发光物料；供应商需完成展示区所有内容的制作安装工作，所采用的材质包括但不限于吊杆装发光字、超级字、PVC板材、塑料、硬质泡沫、雪</w:t>
            </w:r>
            <w:proofErr w:type="gramStart"/>
            <w:r w:rsidRPr="00D73CE5">
              <w:rPr>
                <w:rFonts w:ascii="宋体" w:hAnsi="宋体"/>
                <w:kern w:val="0"/>
                <w:sz w:val="24"/>
                <w:szCs w:val="24"/>
              </w:rPr>
              <w:t>弗</w:t>
            </w:r>
            <w:proofErr w:type="gramEnd"/>
            <w:r w:rsidRPr="00D73CE5">
              <w:rPr>
                <w:rFonts w:ascii="宋体" w:hAnsi="宋体"/>
                <w:kern w:val="0"/>
                <w:sz w:val="24"/>
                <w:szCs w:val="24"/>
              </w:rPr>
              <w:t>板或其他符合国家相关规定的材质。需设计制作不少于10种宣传元素的物料展出，所有宣传元素需紧扣体彩游戏玩法、宣传主旨及品牌信息等，且设计与活动现场效果协调性高。所有物料的制作需保证</w:t>
            </w:r>
            <w:proofErr w:type="gramStart"/>
            <w:r w:rsidRPr="00D73CE5">
              <w:rPr>
                <w:rFonts w:ascii="宋体" w:hAnsi="宋体"/>
                <w:kern w:val="0"/>
                <w:sz w:val="24"/>
                <w:szCs w:val="24"/>
              </w:rPr>
              <w:t>高清画质</w:t>
            </w:r>
            <w:proofErr w:type="gramEnd"/>
            <w:r w:rsidRPr="00D73CE5">
              <w:rPr>
                <w:rFonts w:ascii="宋体" w:hAnsi="宋体"/>
                <w:kern w:val="0"/>
                <w:sz w:val="24"/>
                <w:szCs w:val="24"/>
              </w:rPr>
              <w:t>，画面内容生动、准确地传达体彩的品牌信息与活动内容。安装过程需严格按照相关安全规范进行，确保物料安装牢固、安全，以及保障在整个宣传周期内不发生因物料原因所导致的安全问题。</w:t>
            </w:r>
          </w:p>
          <w:p w14:paraId="05CAFF07"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3.每日提供不少于300份活动物料（含体彩LOGO、主题图案等），确保互动体验连贯，活动物料每份价值不低于2元。</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790F741E"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4ECE1DD5"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35E81ECA" w14:textId="77777777" w:rsidR="00D70FEB" w:rsidRPr="00D73CE5" w:rsidRDefault="00D70FEB">
            <w:pPr>
              <w:jc w:val="center"/>
              <w:rPr>
                <w:rFonts w:ascii="宋体" w:hAnsi="宋体" w:hint="eastAsia"/>
                <w:sz w:val="24"/>
                <w:szCs w:val="24"/>
              </w:rPr>
            </w:pPr>
          </w:p>
        </w:tc>
      </w:tr>
      <w:tr w:rsidR="00D73CE5" w:rsidRPr="00D73CE5" w14:paraId="6D6D973F"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31D97998"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5CD94A06"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五、主题打卡</w:t>
            </w:r>
            <w:proofErr w:type="gramStart"/>
            <w:r w:rsidRPr="00D73CE5">
              <w:rPr>
                <w:rFonts w:ascii="宋体" w:hAnsi="宋体"/>
                <w:b/>
                <w:kern w:val="0"/>
                <w:sz w:val="24"/>
                <w:szCs w:val="24"/>
              </w:rPr>
              <w:t>墙设置</w:t>
            </w:r>
            <w:proofErr w:type="gramEnd"/>
            <w:r w:rsidRPr="00D73CE5">
              <w:rPr>
                <w:rFonts w:ascii="宋体" w:hAnsi="宋体"/>
                <w:b/>
                <w:kern w:val="0"/>
                <w:sz w:val="24"/>
                <w:szCs w:val="24"/>
              </w:rPr>
              <w:t>要求</w:t>
            </w:r>
          </w:p>
          <w:p w14:paraId="67BBD86A"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t xml:space="preserve">    1.制作体</w:t>
            </w:r>
            <w:proofErr w:type="gramStart"/>
            <w:r w:rsidRPr="00D73CE5">
              <w:rPr>
                <w:rFonts w:ascii="宋体" w:hAnsi="宋体"/>
                <w:kern w:val="0"/>
                <w:sz w:val="24"/>
                <w:szCs w:val="24"/>
              </w:rPr>
              <w:t>彩竞彩</w:t>
            </w:r>
            <w:proofErr w:type="gramEnd"/>
            <w:r w:rsidRPr="00D73CE5">
              <w:rPr>
                <w:rFonts w:ascii="宋体" w:hAnsi="宋体"/>
                <w:kern w:val="0"/>
                <w:sz w:val="24"/>
                <w:szCs w:val="24"/>
              </w:rPr>
              <w:t>元素结合世界杯的拍照打卡墙，打卡墙设立在街道核心位置。总面积综合尺寸不小于100㎡，其中不少于40㎡为发光物料。拍照打卡墙包含不少于10种相关元素。</w:t>
            </w:r>
          </w:p>
          <w:p w14:paraId="3ADF8AC3" w14:textId="77777777" w:rsidR="00D70FEB" w:rsidRPr="00D73CE5" w:rsidRDefault="0052327A">
            <w:pPr>
              <w:rPr>
                <w:rFonts w:ascii="宋体" w:hAnsi="宋体" w:hint="eastAsia"/>
                <w:kern w:val="0"/>
                <w:sz w:val="24"/>
                <w:szCs w:val="24"/>
              </w:rPr>
            </w:pPr>
            <w:r w:rsidRPr="00D73CE5">
              <w:rPr>
                <w:rFonts w:ascii="宋体" w:hAnsi="宋体"/>
                <w:kern w:val="0"/>
                <w:sz w:val="24"/>
                <w:szCs w:val="24"/>
              </w:rPr>
              <w:t xml:space="preserve">    2.具体材质：桁架喷绘PVC板材、吊杆装发光画面、</w:t>
            </w:r>
            <w:r w:rsidRPr="00D73CE5">
              <w:rPr>
                <w:rFonts w:ascii="宋体" w:hAnsi="宋体"/>
                <w:kern w:val="0"/>
                <w:sz w:val="24"/>
                <w:szCs w:val="24"/>
              </w:rPr>
              <w:lastRenderedPageBreak/>
              <w:t>通体灯箱、不锈钢字、高脚背光画面、亚克力水晶画面、无边发光画面、水晶底背发光字及画面、异形彩色展板等多种材质相结合进行制作。根据不同材质的特点与优势，合理搭配使用，以实现最佳的视觉效果。制作的</w:t>
            </w:r>
            <w:proofErr w:type="gramStart"/>
            <w:r w:rsidRPr="00D73CE5">
              <w:rPr>
                <w:rFonts w:ascii="宋体" w:hAnsi="宋体"/>
                <w:kern w:val="0"/>
                <w:sz w:val="24"/>
                <w:szCs w:val="24"/>
              </w:rPr>
              <w:t>物料须</w:t>
            </w:r>
            <w:proofErr w:type="gramEnd"/>
            <w:r w:rsidRPr="00D73CE5">
              <w:rPr>
                <w:rFonts w:ascii="宋体" w:hAnsi="宋体"/>
                <w:kern w:val="0"/>
                <w:sz w:val="24"/>
                <w:szCs w:val="24"/>
              </w:rPr>
              <w:t>具备良好的耐久性，能够完好过渡到活动结束。</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25DDB716"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1A58A951"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2B7365D1" w14:textId="77777777" w:rsidR="00D70FEB" w:rsidRPr="00D73CE5" w:rsidRDefault="00D70FEB">
            <w:pPr>
              <w:jc w:val="center"/>
              <w:rPr>
                <w:rFonts w:ascii="宋体" w:hAnsi="宋体" w:hint="eastAsia"/>
                <w:sz w:val="24"/>
                <w:szCs w:val="24"/>
              </w:rPr>
            </w:pPr>
          </w:p>
        </w:tc>
      </w:tr>
      <w:tr w:rsidR="00D73CE5" w:rsidRPr="00D73CE5" w14:paraId="3CA49B24"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13A0DBE5"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2167B8E7"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六、活动区搭建</w:t>
            </w:r>
          </w:p>
          <w:p w14:paraId="39FB9B31"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t xml:space="preserve">    搭建活动区，活动区需在街道核心区域，需搭建4个活动区，每个活动区不少于10㎡，其中每个活动区需包装为体彩元素和游戏玩法结合，每个区2026年FIFA世界杯体彩元素不少于6㎡，供应商需完成展示区所有内容的制作安装工作，所采用的材质包括但不限于吊杆装发光字、超级字、PVC板材、塑料、硬质泡沫、雪</w:t>
            </w:r>
            <w:proofErr w:type="gramStart"/>
            <w:r w:rsidRPr="00D73CE5">
              <w:rPr>
                <w:rFonts w:ascii="宋体" w:hAnsi="宋体"/>
                <w:kern w:val="0"/>
                <w:sz w:val="24"/>
                <w:szCs w:val="24"/>
              </w:rPr>
              <w:t>弗</w:t>
            </w:r>
            <w:proofErr w:type="gramEnd"/>
            <w:r w:rsidRPr="00D73CE5">
              <w:rPr>
                <w:rFonts w:ascii="宋体" w:hAnsi="宋体"/>
                <w:kern w:val="0"/>
                <w:sz w:val="24"/>
                <w:szCs w:val="24"/>
              </w:rPr>
              <w:t>板或其他符合国家相关规定的材质；活动区的呈现物料方式不限于大型堆头、大型展板、异形摆件、墙面发光画面等，最终设计方案以采购人确认为准。</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32B515B7"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53388EE9"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47D63EDD" w14:textId="77777777" w:rsidR="00D70FEB" w:rsidRPr="00D73CE5" w:rsidRDefault="00D70FEB">
            <w:pPr>
              <w:jc w:val="center"/>
              <w:rPr>
                <w:rFonts w:ascii="宋体" w:hAnsi="宋体" w:hint="eastAsia"/>
                <w:sz w:val="24"/>
                <w:szCs w:val="24"/>
              </w:rPr>
            </w:pPr>
          </w:p>
        </w:tc>
      </w:tr>
      <w:tr w:rsidR="00D73CE5" w:rsidRPr="00D73CE5" w14:paraId="28D7DFF7"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6A800A63"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26F72094"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七、销售区搭建及布置</w:t>
            </w:r>
          </w:p>
          <w:p w14:paraId="2A59524A"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t xml:space="preserve">    1.场地提供不少于1个固定销售区，销售区域搭建必须符合活动主题，不低于20㎡。其中包括：销售用的桌子、椅子、应合</w:t>
            </w:r>
            <w:proofErr w:type="gramStart"/>
            <w:r w:rsidRPr="00D73CE5">
              <w:rPr>
                <w:rFonts w:ascii="宋体" w:hAnsi="宋体"/>
                <w:kern w:val="0"/>
                <w:sz w:val="24"/>
                <w:szCs w:val="24"/>
              </w:rPr>
              <w:t>理规划</w:t>
            </w:r>
            <w:proofErr w:type="gramEnd"/>
            <w:r w:rsidRPr="00D73CE5">
              <w:rPr>
                <w:rFonts w:ascii="宋体" w:hAnsi="宋体"/>
                <w:kern w:val="0"/>
                <w:sz w:val="24"/>
                <w:szCs w:val="24"/>
              </w:rPr>
              <w:t>销售区的空间布局。其中搭建的销售区不少于5㎡体彩元素的展出。销售区配备齐全的设施设备，包括通电通网设备，确保彩票销售终端设备能够正常运行。同时，配备必要的照明设施、通风设施，为销售人员与购彩者提供舒适的销售环境，确保整个宣传周期的设施设备的使用安全。</w:t>
            </w:r>
          </w:p>
          <w:p w14:paraId="6D9F5A20"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lastRenderedPageBreak/>
              <w:t xml:space="preserve">    2.供应商需完成销售区所有内容的制作安装工作，所采用的材质包括但不限于吊杆装发光字、超级字、PVC板材、塑料、硬质泡沫、雪</w:t>
            </w:r>
            <w:proofErr w:type="gramStart"/>
            <w:r w:rsidRPr="00D73CE5">
              <w:rPr>
                <w:rFonts w:ascii="宋体" w:hAnsi="宋体"/>
                <w:kern w:val="0"/>
                <w:sz w:val="24"/>
                <w:szCs w:val="24"/>
              </w:rPr>
              <w:t>弗</w:t>
            </w:r>
            <w:proofErr w:type="gramEnd"/>
            <w:r w:rsidRPr="00D73CE5">
              <w:rPr>
                <w:rFonts w:ascii="宋体" w:hAnsi="宋体"/>
                <w:kern w:val="0"/>
                <w:sz w:val="24"/>
                <w:szCs w:val="24"/>
              </w:rPr>
              <w:t>板或其他符合国家相关规定的材质；销售区的呈现物料方式不限于大型堆头、大型展板、异形摆件、墙面发光画面等，最终设计方案以采购人确认为准。</w:t>
            </w:r>
          </w:p>
          <w:p w14:paraId="4F0271A4" w14:textId="77777777" w:rsidR="00D70FEB" w:rsidRPr="00D73CE5" w:rsidRDefault="0052327A">
            <w:pPr>
              <w:rPr>
                <w:rFonts w:ascii="宋体" w:hAnsi="宋体" w:hint="eastAsia"/>
                <w:kern w:val="0"/>
                <w:sz w:val="24"/>
                <w:szCs w:val="24"/>
              </w:rPr>
            </w:pPr>
            <w:r w:rsidRPr="00D73CE5">
              <w:rPr>
                <w:rFonts w:ascii="宋体" w:hAnsi="宋体"/>
                <w:kern w:val="0"/>
                <w:sz w:val="24"/>
                <w:szCs w:val="24"/>
              </w:rPr>
              <w:t xml:space="preserve">    3.销售区需</w:t>
            </w:r>
            <w:r w:rsidRPr="00D73CE5">
              <w:rPr>
                <w:rFonts w:ascii="宋体" w:hAnsi="宋体" w:hint="eastAsia"/>
                <w:kern w:val="0"/>
                <w:sz w:val="24"/>
                <w:szCs w:val="24"/>
              </w:rPr>
              <w:t>配备和</w:t>
            </w:r>
            <w:r w:rsidRPr="00D73CE5">
              <w:rPr>
                <w:rFonts w:ascii="宋体" w:hAnsi="宋体"/>
                <w:kern w:val="0"/>
                <w:sz w:val="24"/>
                <w:szCs w:val="24"/>
              </w:rPr>
              <w:t>安装一台80cm*120cm结合体彩游戏玩法设计的幸运选号器，需要具备大乐透、七星彩、排列直选组选自选等多种功能，并能打印出选出号码。</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53CDC584"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4BE30A95"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63AF7C57" w14:textId="77777777" w:rsidR="00D70FEB" w:rsidRPr="00D73CE5" w:rsidRDefault="00D70FEB">
            <w:pPr>
              <w:jc w:val="center"/>
              <w:rPr>
                <w:rFonts w:ascii="宋体" w:hAnsi="宋体" w:hint="eastAsia"/>
                <w:sz w:val="24"/>
                <w:szCs w:val="24"/>
              </w:rPr>
            </w:pPr>
          </w:p>
        </w:tc>
      </w:tr>
      <w:tr w:rsidR="00D73CE5" w:rsidRPr="00D73CE5" w14:paraId="69568372"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4BAF7444"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4" w:space="0" w:color="auto"/>
              <w:right w:val="single" w:sz="6" w:space="0" w:color="000000"/>
            </w:tcBorders>
          </w:tcPr>
          <w:p w14:paraId="1AB7DB00" w14:textId="77777777" w:rsidR="00D70FEB" w:rsidRPr="00D73CE5" w:rsidRDefault="0052327A">
            <w:pPr>
              <w:widowControl/>
              <w:numPr>
                <w:ilvl w:val="0"/>
                <w:numId w:val="4"/>
              </w:numPr>
              <w:ind w:left="284" w:hanging="284"/>
              <w:jc w:val="left"/>
              <w:rPr>
                <w:rFonts w:ascii="宋体" w:hAnsi="宋体" w:hint="eastAsia"/>
                <w:b/>
                <w:kern w:val="0"/>
                <w:sz w:val="24"/>
                <w:szCs w:val="24"/>
              </w:rPr>
            </w:pPr>
            <w:r w:rsidRPr="00D73CE5">
              <w:rPr>
                <w:rFonts w:ascii="宋体" w:hAnsi="宋体"/>
                <w:b/>
                <w:kern w:val="0"/>
                <w:sz w:val="24"/>
                <w:szCs w:val="24"/>
              </w:rPr>
              <w:t>宣传展示平台区搭建、布置</w:t>
            </w:r>
          </w:p>
          <w:p w14:paraId="6D572646"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t xml:space="preserve">    提供不少于35㎡的展台。提供LED大屏组合（含搭建安装），主屏、副</w:t>
            </w:r>
            <w:proofErr w:type="gramStart"/>
            <w:r w:rsidRPr="00D73CE5">
              <w:rPr>
                <w:rFonts w:ascii="宋体" w:hAnsi="宋体"/>
                <w:kern w:val="0"/>
                <w:sz w:val="24"/>
                <w:szCs w:val="24"/>
              </w:rPr>
              <w:t>屏整体</w:t>
            </w:r>
            <w:proofErr w:type="gramEnd"/>
            <w:r w:rsidRPr="00D73CE5">
              <w:rPr>
                <w:rFonts w:ascii="宋体" w:hAnsi="宋体"/>
                <w:kern w:val="0"/>
                <w:sz w:val="24"/>
                <w:szCs w:val="24"/>
              </w:rPr>
              <w:t>尺寸不小于30平方，支持主播放窗口视频、图片、文本和播放窗口图片、文本混播，支持图片、文本滚屏显示；支持播放开奖直播和体</w:t>
            </w:r>
            <w:proofErr w:type="gramStart"/>
            <w:r w:rsidRPr="00D73CE5">
              <w:rPr>
                <w:rFonts w:ascii="宋体" w:hAnsi="宋体"/>
                <w:kern w:val="0"/>
                <w:sz w:val="24"/>
                <w:szCs w:val="24"/>
              </w:rPr>
              <w:t>彩宣传</w:t>
            </w:r>
            <w:proofErr w:type="gramEnd"/>
            <w:r w:rsidRPr="00D73CE5">
              <w:rPr>
                <w:rFonts w:ascii="宋体" w:hAnsi="宋体"/>
                <w:kern w:val="0"/>
                <w:sz w:val="24"/>
                <w:szCs w:val="24"/>
              </w:rPr>
              <w:t>视频播放。音响系统设备：采用音质清晰、还原度高、功率强劲且能实现宽频覆盖的专业音响设备。灯光设备：采用具备高亮度、光束精准且可灵活变换角度的光束灯。能够满足大面积区域的照明需求。整体音响和灯光设备相互配合，营造出震撼的视听效果，能充分满足现场需求，需提供声、光、电的详细设备类型及数量。</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0A2DBC29"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419E8B90"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26D62579" w14:textId="77777777" w:rsidR="00D70FEB" w:rsidRPr="00D73CE5" w:rsidRDefault="00D70FEB">
            <w:pPr>
              <w:jc w:val="center"/>
              <w:rPr>
                <w:rFonts w:ascii="宋体" w:hAnsi="宋体" w:hint="eastAsia"/>
                <w:sz w:val="24"/>
                <w:szCs w:val="24"/>
              </w:rPr>
            </w:pPr>
          </w:p>
        </w:tc>
      </w:tr>
      <w:tr w:rsidR="00D73CE5" w:rsidRPr="00D73CE5" w14:paraId="145252D5"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4C624F98" w14:textId="77777777" w:rsidR="00D70FEB" w:rsidRPr="00D73CE5" w:rsidRDefault="00D70FEB">
            <w:pPr>
              <w:rPr>
                <w:rFonts w:ascii="宋体" w:hAnsi="宋体" w:hint="eastAsia"/>
                <w:b/>
                <w:kern w:val="0"/>
                <w:sz w:val="24"/>
                <w:szCs w:val="24"/>
              </w:rPr>
            </w:pPr>
          </w:p>
        </w:tc>
        <w:tc>
          <w:tcPr>
            <w:tcW w:w="2108" w:type="pct"/>
            <w:tcBorders>
              <w:top w:val="single" w:sz="4" w:space="0" w:color="auto"/>
              <w:left w:val="single" w:sz="6" w:space="0" w:color="000000"/>
              <w:bottom w:val="single" w:sz="6" w:space="0" w:color="000000"/>
              <w:right w:val="single" w:sz="6" w:space="0" w:color="000000"/>
            </w:tcBorders>
          </w:tcPr>
          <w:p w14:paraId="64F3D9ED" w14:textId="77777777" w:rsidR="00D70FEB" w:rsidRPr="00D73CE5" w:rsidRDefault="0052327A">
            <w:pPr>
              <w:widowControl/>
              <w:jc w:val="left"/>
              <w:rPr>
                <w:rFonts w:ascii="宋体" w:hAnsi="宋体" w:hint="eastAsia"/>
                <w:b/>
                <w:bCs/>
                <w:kern w:val="0"/>
                <w:sz w:val="24"/>
                <w:szCs w:val="24"/>
              </w:rPr>
            </w:pPr>
            <w:r w:rsidRPr="00D73CE5">
              <w:rPr>
                <w:rFonts w:ascii="宋体" w:hAnsi="宋体"/>
                <w:b/>
                <w:bCs/>
                <w:kern w:val="0"/>
                <w:sz w:val="24"/>
                <w:szCs w:val="24"/>
              </w:rPr>
              <w:t>九、现场人员配置与执行要求（含主持、互动及演出）</w:t>
            </w:r>
          </w:p>
          <w:p w14:paraId="297796CF"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1.现场统筹负责人（1名）：负责整体活动执行与调度，整个活动期内均在现场；</w:t>
            </w:r>
          </w:p>
          <w:p w14:paraId="29A75229"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2.</w:t>
            </w:r>
            <w:proofErr w:type="gramStart"/>
            <w:r w:rsidRPr="00D73CE5">
              <w:rPr>
                <w:rFonts w:ascii="宋体" w:hAnsi="宋体"/>
                <w:kern w:val="0"/>
                <w:sz w:val="24"/>
                <w:szCs w:val="24"/>
              </w:rPr>
              <w:t>互动区</w:t>
            </w:r>
            <w:proofErr w:type="gramEnd"/>
            <w:r w:rsidRPr="00D73CE5">
              <w:rPr>
                <w:rFonts w:ascii="宋体" w:hAnsi="宋体"/>
                <w:kern w:val="0"/>
                <w:sz w:val="24"/>
                <w:szCs w:val="24"/>
              </w:rPr>
              <w:t>工作人员（4名）：负责4个活动区（</w:t>
            </w:r>
            <w:r w:rsidRPr="00D73CE5">
              <w:rPr>
                <w:rFonts w:ascii="宋体" w:hAnsi="宋体" w:hint="eastAsia"/>
                <w:kern w:val="0"/>
                <w:sz w:val="24"/>
                <w:szCs w:val="24"/>
              </w:rPr>
              <w:t>如：</w:t>
            </w:r>
            <w:r w:rsidRPr="00D73CE5">
              <w:rPr>
                <w:rFonts w:ascii="宋体" w:hAnsi="宋体"/>
                <w:kern w:val="0"/>
                <w:sz w:val="24"/>
                <w:szCs w:val="24"/>
              </w:rPr>
              <w:lastRenderedPageBreak/>
              <w:t>足球游戏、体彩拼图、知识猜谜、体育运动等）的引导与讲解；需</w:t>
            </w:r>
            <w:proofErr w:type="gramStart"/>
            <w:r w:rsidRPr="00D73CE5">
              <w:rPr>
                <w:rFonts w:ascii="宋体" w:hAnsi="宋体"/>
                <w:kern w:val="0"/>
                <w:sz w:val="24"/>
                <w:szCs w:val="24"/>
              </w:rPr>
              <w:t>熟悉体</w:t>
            </w:r>
            <w:proofErr w:type="gramEnd"/>
            <w:r w:rsidRPr="00D73CE5">
              <w:rPr>
                <w:rFonts w:ascii="宋体" w:hAnsi="宋体"/>
                <w:kern w:val="0"/>
                <w:sz w:val="24"/>
                <w:szCs w:val="24"/>
              </w:rPr>
              <w:t>彩游戏规则，形象良好，着装贴合活动主题，积极主动引导群众参与，整个活动期内均在现场；</w:t>
            </w:r>
          </w:p>
          <w:p w14:paraId="01D54F0E"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3.主展台主持人（1名）：具备商业活动主持经验，形象气质佳，无负面舆情；熟悉体育彩票玩法及公益属性，具备体育类</w:t>
            </w:r>
            <w:proofErr w:type="gramStart"/>
            <w:r w:rsidRPr="00D73CE5">
              <w:rPr>
                <w:rFonts w:ascii="宋体" w:hAnsi="宋体"/>
                <w:kern w:val="0"/>
                <w:sz w:val="24"/>
                <w:szCs w:val="24"/>
              </w:rPr>
              <w:t>活动控场能力</w:t>
            </w:r>
            <w:proofErr w:type="gramEnd"/>
            <w:r w:rsidRPr="00D73CE5">
              <w:rPr>
                <w:rFonts w:ascii="宋体" w:hAnsi="宋体"/>
                <w:kern w:val="0"/>
                <w:sz w:val="24"/>
                <w:szCs w:val="24"/>
              </w:rPr>
              <w:t>；每日不少于7次穿插体</w:t>
            </w:r>
            <w:proofErr w:type="gramStart"/>
            <w:r w:rsidRPr="00D73CE5">
              <w:rPr>
                <w:rFonts w:ascii="宋体" w:hAnsi="宋体"/>
                <w:kern w:val="0"/>
                <w:sz w:val="24"/>
                <w:szCs w:val="24"/>
              </w:rPr>
              <w:t>彩知识</w:t>
            </w:r>
            <w:proofErr w:type="gramEnd"/>
            <w:r w:rsidRPr="00D73CE5">
              <w:rPr>
                <w:rFonts w:ascii="宋体" w:hAnsi="宋体"/>
                <w:kern w:val="0"/>
                <w:sz w:val="24"/>
                <w:szCs w:val="24"/>
              </w:rPr>
              <w:t>介绍，提升品牌认知；</w:t>
            </w:r>
          </w:p>
          <w:p w14:paraId="35B6A1B0"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4.演出人员（每日不低于6名）</w:t>
            </w:r>
          </w:p>
          <w:p w14:paraId="44E18C8A"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开展体育运动展示等健康向上的节目，严禁低俗内容；节目类型不少于2种，每种类型表演总时长不低于10分钟；每日节目不少于4个，内容不重复，可分段灵活呈现；</w:t>
            </w:r>
          </w:p>
          <w:p w14:paraId="6C367E26"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演出</w:t>
            </w:r>
            <w:r w:rsidRPr="00D73CE5">
              <w:rPr>
                <w:rFonts w:ascii="宋体" w:hAnsi="宋体" w:hint="eastAsia"/>
                <w:kern w:val="0"/>
                <w:sz w:val="24"/>
                <w:szCs w:val="24"/>
              </w:rPr>
              <w:t>时间</w:t>
            </w:r>
            <w:r w:rsidRPr="00D73CE5">
              <w:rPr>
                <w:rFonts w:ascii="宋体" w:hAnsi="宋体"/>
                <w:kern w:val="0"/>
                <w:sz w:val="24"/>
                <w:szCs w:val="24"/>
              </w:rPr>
              <w:t>选择周五至周日，共计12天。</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357AE5C9"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53EDF96E"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72A1AB38" w14:textId="77777777" w:rsidR="00D70FEB" w:rsidRPr="00D73CE5" w:rsidRDefault="00D70FEB">
            <w:pPr>
              <w:jc w:val="center"/>
              <w:rPr>
                <w:rFonts w:ascii="宋体" w:hAnsi="宋体" w:hint="eastAsia"/>
                <w:sz w:val="24"/>
                <w:szCs w:val="24"/>
              </w:rPr>
            </w:pPr>
          </w:p>
        </w:tc>
      </w:tr>
      <w:tr w:rsidR="00D73CE5" w:rsidRPr="00D73CE5" w14:paraId="28C49039"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09B375C4" w14:textId="77777777" w:rsidR="00D70FEB" w:rsidRPr="00D73CE5" w:rsidRDefault="00D70FEB">
            <w:pPr>
              <w:rPr>
                <w:rFonts w:ascii="宋体" w:hAnsi="宋体" w:hint="eastAsia"/>
                <w:b/>
                <w:kern w:val="0"/>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4E09CCA1"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十、休息区布置</w:t>
            </w:r>
          </w:p>
          <w:p w14:paraId="29ED0FFF" w14:textId="77777777" w:rsidR="00D70FEB" w:rsidRPr="00D73CE5" w:rsidRDefault="0052327A">
            <w:pPr>
              <w:rPr>
                <w:rFonts w:ascii="宋体" w:hAnsi="宋体" w:hint="eastAsia"/>
                <w:kern w:val="0"/>
                <w:sz w:val="24"/>
                <w:szCs w:val="24"/>
              </w:rPr>
            </w:pPr>
            <w:r w:rsidRPr="00D73CE5">
              <w:rPr>
                <w:rFonts w:ascii="宋体" w:hAnsi="宋体"/>
                <w:kern w:val="0"/>
                <w:sz w:val="24"/>
                <w:szCs w:val="24"/>
              </w:rPr>
              <w:t xml:space="preserve">    活动现场每个场地统一配置不少于30张桌子和50把座椅，用于观球及休息使用；桌子造型需契合活动主题，便于放置饮品及随身物品，满足不同使用需求；座椅可提供沙滩椅、躺椅等多种款式，提升观赛舒适度；所配桌椅在颜色、材质和风格上需与现场整体氛围相协调，确保空间布置美观统一、使用体验良好。</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2E1236B7"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61AF0FD8"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7EAF9E74" w14:textId="77777777" w:rsidR="00D70FEB" w:rsidRPr="00D73CE5" w:rsidRDefault="00D70FEB">
            <w:pPr>
              <w:jc w:val="center"/>
              <w:rPr>
                <w:rFonts w:ascii="宋体" w:hAnsi="宋体" w:hint="eastAsia"/>
                <w:sz w:val="24"/>
                <w:szCs w:val="24"/>
              </w:rPr>
            </w:pPr>
          </w:p>
        </w:tc>
      </w:tr>
      <w:tr w:rsidR="00D73CE5" w:rsidRPr="00D73CE5" w14:paraId="662D8EF3" w14:textId="77777777">
        <w:trPr>
          <w:trHeight w:val="23"/>
        </w:trPr>
        <w:tc>
          <w:tcPr>
            <w:tcW w:w="503" w:type="pct"/>
            <w:vMerge/>
            <w:tcBorders>
              <w:top w:val="single" w:sz="6" w:space="0" w:color="000000"/>
              <w:left w:val="single" w:sz="6" w:space="0" w:color="000000"/>
              <w:bottom w:val="single" w:sz="6" w:space="0" w:color="000000"/>
              <w:right w:val="single" w:sz="6" w:space="0" w:color="000000"/>
            </w:tcBorders>
          </w:tcPr>
          <w:p w14:paraId="63256662" w14:textId="77777777" w:rsidR="00D70FEB" w:rsidRPr="00D73CE5" w:rsidRDefault="00D70FEB">
            <w:pPr>
              <w:rPr>
                <w:rFonts w:ascii="宋体" w:hAnsi="宋体" w:hint="eastAsia"/>
                <w:b/>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232D6EF6" w14:textId="77777777" w:rsidR="00D70FEB" w:rsidRPr="00D73CE5" w:rsidRDefault="0052327A">
            <w:pPr>
              <w:widowControl/>
              <w:jc w:val="left"/>
              <w:rPr>
                <w:rFonts w:ascii="宋体" w:hAnsi="宋体" w:hint="eastAsia"/>
                <w:b/>
                <w:kern w:val="0"/>
                <w:sz w:val="24"/>
                <w:szCs w:val="24"/>
              </w:rPr>
            </w:pPr>
            <w:r w:rsidRPr="00D73CE5">
              <w:rPr>
                <w:rFonts w:ascii="宋体" w:hAnsi="宋体"/>
                <w:b/>
                <w:kern w:val="0"/>
                <w:sz w:val="24"/>
                <w:szCs w:val="24"/>
              </w:rPr>
              <w:t>十一、视频拍摄和新媒体宣传</w:t>
            </w:r>
          </w:p>
          <w:p w14:paraId="57685CB3" w14:textId="77777777" w:rsidR="00D70FEB" w:rsidRPr="00D73CE5" w:rsidRDefault="0052327A">
            <w:pPr>
              <w:widowControl/>
              <w:jc w:val="left"/>
              <w:rPr>
                <w:rFonts w:ascii="宋体" w:hAnsi="宋体" w:hint="eastAsia"/>
                <w:kern w:val="0"/>
                <w:sz w:val="24"/>
                <w:szCs w:val="24"/>
              </w:rPr>
            </w:pPr>
            <w:r w:rsidRPr="00D73CE5">
              <w:rPr>
                <w:rFonts w:ascii="宋体" w:hAnsi="宋体"/>
                <w:kern w:val="0"/>
                <w:sz w:val="24"/>
                <w:szCs w:val="24"/>
              </w:rPr>
              <w:t>1.</w:t>
            </w:r>
            <w:r w:rsidRPr="00D73CE5">
              <w:rPr>
                <w:rFonts w:ascii="Microsoft YaHei UI" w:eastAsia="Microsoft YaHei UI" w:hAnsi="Microsoft YaHei UI" w:cs="Arial"/>
                <w:kern w:val="0"/>
                <w:sz w:val="18"/>
                <w:szCs w:val="18"/>
              </w:rPr>
              <w:t xml:space="preserve"> </w:t>
            </w:r>
            <w:r w:rsidRPr="00D73CE5">
              <w:rPr>
                <w:rFonts w:ascii="宋体" w:hAnsi="宋体"/>
                <w:kern w:val="0"/>
                <w:sz w:val="24"/>
                <w:szCs w:val="24"/>
              </w:rPr>
              <w:t>在活动期间根据要求拍摄不少于5条短视频，每条时长不少于30秒，分辨率不低于1080p,拍摄至少需要3个机位（照片、地面视频拍摄、航拍）同时供应商需负责视</w:t>
            </w:r>
            <w:r w:rsidRPr="00D73CE5">
              <w:rPr>
                <w:rFonts w:ascii="宋体" w:hAnsi="宋体"/>
                <w:kern w:val="0"/>
                <w:sz w:val="24"/>
                <w:szCs w:val="24"/>
              </w:rPr>
              <w:lastRenderedPageBreak/>
              <w:t>频拍摄的素材、策划（设计）、拍摄、制作等相关工作（负责策划文案、平面设计、脚本撰写、拍摄、采访、剪辑和后期特效制作等），供应商自行配备拍摄、制作期间所使用的设备，设备性能需符合视频画质要求。</w:t>
            </w:r>
          </w:p>
          <w:p w14:paraId="34209440" w14:textId="77777777" w:rsidR="00D70FEB" w:rsidRPr="00D73CE5" w:rsidRDefault="0052327A">
            <w:pPr>
              <w:rPr>
                <w:rFonts w:ascii="宋体" w:hAnsi="宋体" w:hint="eastAsia"/>
                <w:sz w:val="24"/>
                <w:szCs w:val="24"/>
              </w:rPr>
            </w:pPr>
            <w:r w:rsidRPr="00D73CE5">
              <w:rPr>
                <w:rFonts w:ascii="宋体" w:hAnsi="宋体"/>
                <w:kern w:val="0"/>
                <w:sz w:val="24"/>
                <w:szCs w:val="24"/>
              </w:rPr>
              <w:t>2.为确保本次宣传活动的推广效果，</w:t>
            </w:r>
            <w:proofErr w:type="gramStart"/>
            <w:r w:rsidRPr="00D73CE5">
              <w:rPr>
                <w:rFonts w:ascii="宋体" w:hAnsi="宋体" w:hint="eastAsia"/>
                <w:kern w:val="0"/>
                <w:sz w:val="24"/>
                <w:szCs w:val="24"/>
              </w:rPr>
              <w:t>需</w:t>
            </w:r>
            <w:r w:rsidRPr="00D73CE5">
              <w:rPr>
                <w:rFonts w:ascii="宋体" w:hAnsi="宋体"/>
                <w:kern w:val="0"/>
                <w:sz w:val="24"/>
                <w:szCs w:val="24"/>
              </w:rPr>
              <w:t>邀请</w:t>
            </w:r>
            <w:proofErr w:type="gramEnd"/>
            <w:r w:rsidRPr="00D73CE5">
              <w:rPr>
                <w:rFonts w:ascii="宋体" w:hAnsi="宋体"/>
                <w:kern w:val="0"/>
                <w:sz w:val="24"/>
                <w:szCs w:val="24"/>
              </w:rPr>
              <w:t>不少于5名线上自媒体达人进行传播。达人可在抖音、小红书、快手三个平台中任选其一发布，每位达人对每条视频至少发布1次。每名达人粉丝量不低于2000人，每条视频</w:t>
            </w:r>
            <w:proofErr w:type="gramStart"/>
            <w:r w:rsidRPr="00D73CE5">
              <w:rPr>
                <w:rFonts w:ascii="宋体" w:hAnsi="宋体"/>
                <w:kern w:val="0"/>
                <w:sz w:val="24"/>
                <w:szCs w:val="24"/>
              </w:rPr>
              <w:t>点赞需</w:t>
            </w:r>
            <w:proofErr w:type="gramEnd"/>
            <w:r w:rsidRPr="00D73CE5">
              <w:rPr>
                <w:rFonts w:ascii="宋体" w:hAnsi="宋体"/>
                <w:kern w:val="0"/>
                <w:sz w:val="24"/>
                <w:szCs w:val="24"/>
              </w:rPr>
              <w:t>超过100人次。</w:t>
            </w:r>
          </w:p>
        </w:tc>
        <w:tc>
          <w:tcPr>
            <w:tcW w:w="1270" w:type="pct"/>
            <w:vMerge/>
            <w:tcBorders>
              <w:top w:val="single" w:sz="6" w:space="0" w:color="000000"/>
              <w:left w:val="single" w:sz="6" w:space="0" w:color="000000"/>
              <w:bottom w:val="single" w:sz="6" w:space="0" w:color="000000"/>
              <w:right w:val="single" w:sz="6" w:space="0" w:color="000000"/>
            </w:tcBorders>
            <w:vAlign w:val="center"/>
          </w:tcPr>
          <w:p w14:paraId="475D8AF9" w14:textId="77777777" w:rsidR="00D70FEB" w:rsidRPr="00D73CE5" w:rsidRDefault="00D70FEB">
            <w:pPr>
              <w:jc w:val="center"/>
              <w:rPr>
                <w:rFonts w:ascii="宋体" w:hAnsi="宋体" w:hint="eastAsia"/>
                <w:sz w:val="24"/>
                <w:szCs w:val="24"/>
              </w:rPr>
            </w:pPr>
          </w:p>
        </w:tc>
        <w:tc>
          <w:tcPr>
            <w:tcW w:w="579" w:type="pct"/>
            <w:vMerge/>
            <w:tcBorders>
              <w:top w:val="single" w:sz="6" w:space="0" w:color="000000"/>
              <w:left w:val="single" w:sz="6" w:space="0" w:color="000000"/>
              <w:bottom w:val="single" w:sz="6" w:space="0" w:color="000000"/>
              <w:right w:val="single" w:sz="6" w:space="0" w:color="000000"/>
            </w:tcBorders>
            <w:vAlign w:val="center"/>
          </w:tcPr>
          <w:p w14:paraId="4CA932B1" w14:textId="77777777" w:rsidR="00D70FEB" w:rsidRPr="00D73CE5" w:rsidRDefault="00D70FEB">
            <w:pPr>
              <w:jc w:val="center"/>
              <w:rPr>
                <w:rFonts w:ascii="宋体" w:hAnsi="宋体" w:hint="eastAsia"/>
                <w:sz w:val="24"/>
                <w:szCs w:val="24"/>
              </w:rPr>
            </w:pPr>
          </w:p>
        </w:tc>
        <w:tc>
          <w:tcPr>
            <w:tcW w:w="540" w:type="pct"/>
            <w:vMerge/>
            <w:tcBorders>
              <w:top w:val="single" w:sz="6" w:space="0" w:color="000000"/>
              <w:left w:val="single" w:sz="6" w:space="0" w:color="000000"/>
              <w:bottom w:val="single" w:sz="6" w:space="0" w:color="000000"/>
              <w:right w:val="single" w:sz="6" w:space="0" w:color="000000"/>
            </w:tcBorders>
            <w:vAlign w:val="center"/>
          </w:tcPr>
          <w:p w14:paraId="33E6E44E" w14:textId="77777777" w:rsidR="00D70FEB" w:rsidRPr="00D73CE5" w:rsidRDefault="00D70FEB">
            <w:pPr>
              <w:jc w:val="center"/>
              <w:rPr>
                <w:rFonts w:ascii="宋体" w:hAnsi="宋体" w:hint="eastAsia"/>
                <w:sz w:val="24"/>
                <w:szCs w:val="24"/>
              </w:rPr>
            </w:pPr>
          </w:p>
        </w:tc>
      </w:tr>
      <w:tr w:rsidR="00D73CE5" w:rsidRPr="00D73CE5" w14:paraId="3672C65B" w14:textId="77777777">
        <w:trPr>
          <w:trHeight w:val="23"/>
        </w:trPr>
        <w:tc>
          <w:tcPr>
            <w:tcW w:w="503" w:type="pct"/>
            <w:tcBorders>
              <w:top w:val="single" w:sz="6" w:space="0" w:color="000000"/>
              <w:left w:val="single" w:sz="6" w:space="0" w:color="000000"/>
              <w:bottom w:val="single" w:sz="6" w:space="0" w:color="000000"/>
              <w:right w:val="single" w:sz="6" w:space="0" w:color="000000"/>
            </w:tcBorders>
            <w:vAlign w:val="center"/>
          </w:tcPr>
          <w:p w14:paraId="53CF77C9" w14:textId="77777777" w:rsidR="00D70FEB" w:rsidRPr="00D73CE5" w:rsidRDefault="0052327A">
            <w:pPr>
              <w:widowControl/>
              <w:jc w:val="center"/>
              <w:rPr>
                <w:rFonts w:ascii="宋体" w:hAnsi="宋体" w:cs="宋体" w:hint="eastAsia"/>
                <w:b/>
                <w:sz w:val="24"/>
                <w:szCs w:val="24"/>
                <w:lang w:bidi="ar"/>
              </w:rPr>
            </w:pPr>
            <w:r w:rsidRPr="00D73CE5">
              <w:rPr>
                <w:rStyle w:val="font21"/>
                <w:rFonts w:hint="default"/>
                <w:b/>
                <w:color w:val="auto"/>
                <w:lang w:bidi="ar"/>
              </w:rPr>
              <w:t>软膜灯箱</w:t>
            </w:r>
          </w:p>
        </w:tc>
        <w:tc>
          <w:tcPr>
            <w:tcW w:w="2108" w:type="pct"/>
            <w:tcBorders>
              <w:top w:val="single" w:sz="6" w:space="0" w:color="000000"/>
              <w:left w:val="single" w:sz="6" w:space="0" w:color="000000"/>
              <w:bottom w:val="single" w:sz="6" w:space="0" w:color="000000"/>
              <w:right w:val="single" w:sz="6" w:space="0" w:color="000000"/>
            </w:tcBorders>
          </w:tcPr>
          <w:p w14:paraId="7621B812" w14:textId="77777777" w:rsidR="00D70FEB" w:rsidRPr="00D73CE5" w:rsidRDefault="0052327A">
            <w:pPr>
              <w:widowControl/>
              <w:adjustRightInd w:val="0"/>
              <w:snapToGrid w:val="0"/>
              <w:spacing w:line="360" w:lineRule="exact"/>
              <w:jc w:val="left"/>
              <w:textAlignment w:val="center"/>
              <w:rPr>
                <w:rFonts w:ascii="宋体" w:hAnsi="宋体" w:hint="eastAsia"/>
                <w:kern w:val="0"/>
                <w:sz w:val="24"/>
                <w:szCs w:val="24"/>
                <w:lang w:bidi="ar"/>
              </w:rPr>
            </w:pPr>
            <w:r w:rsidRPr="00D73CE5">
              <w:rPr>
                <w:rFonts w:ascii="宋体" w:hAnsi="宋体"/>
                <w:kern w:val="0"/>
                <w:sz w:val="24"/>
                <w:szCs w:val="24"/>
                <w:lang w:bidi="ar"/>
              </w:rPr>
              <w:t>1.材质要求：软膜灯箱采用铝合金型材做边框，厚度80mm，型材轻巧，背板采用&gt;5mm结皮PVC雪</w:t>
            </w:r>
            <w:proofErr w:type="gramStart"/>
            <w:r w:rsidRPr="00D73CE5">
              <w:rPr>
                <w:rFonts w:ascii="宋体" w:hAnsi="宋体"/>
                <w:kern w:val="0"/>
                <w:sz w:val="24"/>
                <w:szCs w:val="24"/>
                <w:lang w:bidi="ar"/>
              </w:rPr>
              <w:t>弗</w:t>
            </w:r>
            <w:proofErr w:type="gramEnd"/>
            <w:r w:rsidRPr="00D73CE5">
              <w:rPr>
                <w:rFonts w:ascii="宋体" w:hAnsi="宋体"/>
                <w:kern w:val="0"/>
                <w:sz w:val="24"/>
                <w:szCs w:val="24"/>
                <w:lang w:bidi="ar"/>
              </w:rPr>
              <w:t>板，采光灯</w:t>
            </w:r>
            <w:proofErr w:type="gramStart"/>
            <w:r w:rsidRPr="00D73CE5">
              <w:rPr>
                <w:rFonts w:ascii="宋体" w:hAnsi="宋体"/>
                <w:kern w:val="0"/>
                <w:sz w:val="24"/>
                <w:szCs w:val="24"/>
                <w:lang w:bidi="ar"/>
              </w:rPr>
              <w:t>源采用</w:t>
            </w:r>
            <w:proofErr w:type="gramEnd"/>
            <w:r w:rsidRPr="00D73CE5">
              <w:rPr>
                <w:rFonts w:ascii="宋体" w:hAnsi="宋体"/>
                <w:kern w:val="0"/>
                <w:sz w:val="24"/>
                <w:szCs w:val="24"/>
                <w:lang w:bidi="ar"/>
              </w:rPr>
              <w:t>高亮的LED光源，220V带电源适配器，画面采用易更换的软膜UV喷印，四周硅胶</w:t>
            </w:r>
            <w:proofErr w:type="gramStart"/>
            <w:r w:rsidRPr="00D73CE5">
              <w:rPr>
                <w:rFonts w:ascii="宋体" w:hAnsi="宋体"/>
                <w:kern w:val="0"/>
                <w:sz w:val="24"/>
                <w:szCs w:val="24"/>
                <w:lang w:bidi="ar"/>
              </w:rPr>
              <w:t>条封边打线</w:t>
            </w:r>
            <w:proofErr w:type="gramEnd"/>
            <w:r w:rsidRPr="00D73CE5">
              <w:rPr>
                <w:rFonts w:ascii="宋体" w:hAnsi="宋体"/>
                <w:kern w:val="0"/>
                <w:sz w:val="24"/>
                <w:szCs w:val="24"/>
                <w:lang w:bidi="ar"/>
              </w:rPr>
              <w:t>卡型材槽。正面整体发光。</w:t>
            </w:r>
          </w:p>
          <w:p w14:paraId="0EBCB59C" w14:textId="77777777" w:rsidR="00D70FEB" w:rsidRPr="00D73CE5" w:rsidRDefault="0052327A">
            <w:pPr>
              <w:widowControl/>
              <w:adjustRightInd w:val="0"/>
              <w:snapToGrid w:val="0"/>
              <w:spacing w:line="360" w:lineRule="exact"/>
              <w:jc w:val="left"/>
              <w:textAlignment w:val="center"/>
              <w:rPr>
                <w:rFonts w:ascii="宋体" w:hAnsi="宋体" w:hint="eastAsia"/>
                <w:kern w:val="0"/>
                <w:sz w:val="24"/>
                <w:szCs w:val="24"/>
                <w:lang w:bidi="ar"/>
              </w:rPr>
            </w:pPr>
            <w:r w:rsidRPr="00D73CE5">
              <w:rPr>
                <w:rFonts w:ascii="宋体" w:hAnsi="宋体"/>
                <w:kern w:val="0"/>
                <w:sz w:val="24"/>
                <w:szCs w:val="24"/>
                <w:lang w:bidi="ar"/>
              </w:rPr>
              <w:t>2.框架结构：不低于80mm铝合金型材做边框。</w:t>
            </w:r>
          </w:p>
          <w:p w14:paraId="6A7FEFB5" w14:textId="77777777" w:rsidR="00D70FEB" w:rsidRPr="00D73CE5" w:rsidRDefault="0052327A">
            <w:pPr>
              <w:widowControl/>
              <w:adjustRightInd w:val="0"/>
              <w:snapToGrid w:val="0"/>
              <w:spacing w:line="360" w:lineRule="exact"/>
              <w:jc w:val="left"/>
              <w:textAlignment w:val="center"/>
              <w:rPr>
                <w:rFonts w:ascii="宋体" w:hAnsi="宋体" w:hint="eastAsia"/>
                <w:kern w:val="0"/>
                <w:sz w:val="24"/>
                <w:szCs w:val="24"/>
                <w:lang w:bidi="ar"/>
              </w:rPr>
            </w:pPr>
            <w:r w:rsidRPr="00D73CE5">
              <w:rPr>
                <w:rFonts w:ascii="宋体" w:hAnsi="宋体"/>
                <w:kern w:val="0"/>
                <w:sz w:val="24"/>
                <w:szCs w:val="24"/>
                <w:lang w:bidi="ar"/>
              </w:rPr>
              <w:t>3.灯源：采用220V高亮的LED光源，带电源适配器，无高热，使用寿命不少于2年，使用220V标准电压。</w:t>
            </w:r>
          </w:p>
          <w:p w14:paraId="663049A5" w14:textId="77777777" w:rsidR="00D70FEB" w:rsidRPr="00D73CE5" w:rsidRDefault="0052327A">
            <w:pPr>
              <w:widowControl/>
              <w:adjustRightInd w:val="0"/>
              <w:snapToGrid w:val="0"/>
              <w:spacing w:line="360" w:lineRule="exact"/>
              <w:jc w:val="left"/>
              <w:textAlignment w:val="center"/>
              <w:rPr>
                <w:rFonts w:ascii="宋体" w:hAnsi="宋体" w:hint="eastAsia"/>
                <w:kern w:val="0"/>
                <w:sz w:val="24"/>
                <w:szCs w:val="24"/>
                <w:lang w:bidi="ar"/>
              </w:rPr>
            </w:pPr>
            <w:r w:rsidRPr="00D73CE5">
              <w:rPr>
                <w:rFonts w:ascii="宋体" w:hAnsi="宋体"/>
                <w:kern w:val="0"/>
                <w:sz w:val="24"/>
                <w:szCs w:val="24"/>
                <w:lang w:bidi="ar"/>
              </w:rPr>
              <w:t>4.底板：采用&gt;5mm结皮PVC雪</w:t>
            </w:r>
            <w:proofErr w:type="gramStart"/>
            <w:r w:rsidRPr="00D73CE5">
              <w:rPr>
                <w:rFonts w:ascii="宋体" w:hAnsi="宋体"/>
                <w:kern w:val="0"/>
                <w:sz w:val="24"/>
                <w:szCs w:val="24"/>
                <w:lang w:bidi="ar"/>
              </w:rPr>
              <w:t>弗</w:t>
            </w:r>
            <w:proofErr w:type="gramEnd"/>
            <w:r w:rsidRPr="00D73CE5">
              <w:rPr>
                <w:rFonts w:ascii="宋体" w:hAnsi="宋体"/>
                <w:kern w:val="0"/>
                <w:sz w:val="24"/>
                <w:szCs w:val="24"/>
                <w:lang w:bidi="ar"/>
              </w:rPr>
              <w:t>板。</w:t>
            </w:r>
          </w:p>
          <w:p w14:paraId="0C20ECC7" w14:textId="77777777" w:rsidR="00D70FEB" w:rsidRPr="00D73CE5" w:rsidRDefault="0052327A">
            <w:pPr>
              <w:rPr>
                <w:rFonts w:ascii="宋体" w:hAnsi="宋体" w:hint="eastAsia"/>
                <w:kern w:val="0"/>
                <w:sz w:val="24"/>
                <w:szCs w:val="24"/>
                <w:lang w:bidi="ar"/>
              </w:rPr>
            </w:pPr>
            <w:r w:rsidRPr="00D73CE5">
              <w:rPr>
                <w:rFonts w:ascii="宋体" w:hAnsi="宋体"/>
                <w:kern w:val="0"/>
                <w:sz w:val="24"/>
                <w:szCs w:val="24"/>
                <w:lang w:bidi="ar"/>
              </w:rPr>
              <w:t>5.电线：2.5平方米铜线连接，长度应满足现场接线需求，具备开关功能，符合国家安全标准和规范。</w:t>
            </w:r>
          </w:p>
          <w:p w14:paraId="2CA5BA18" w14:textId="77777777" w:rsidR="00D70FEB" w:rsidRPr="00D73CE5" w:rsidRDefault="0052327A">
            <w:pPr>
              <w:rPr>
                <w:rFonts w:ascii="宋体" w:hAnsi="宋体" w:hint="eastAsia"/>
                <w:kern w:val="0"/>
                <w:sz w:val="24"/>
                <w:szCs w:val="24"/>
                <w:lang w:bidi="ar"/>
              </w:rPr>
            </w:pPr>
            <w:r w:rsidRPr="00D73CE5">
              <w:rPr>
                <w:rFonts w:ascii="宋体" w:hAnsi="宋体"/>
                <w:kern w:val="0"/>
                <w:sz w:val="24"/>
                <w:szCs w:val="24"/>
                <w:lang w:bidi="ar"/>
              </w:rPr>
              <w:t>6.安装：玻璃胶及金属螺丝固定在指定地方。</w:t>
            </w:r>
          </w:p>
          <w:p w14:paraId="637F628F" w14:textId="77777777" w:rsidR="00D70FEB" w:rsidRPr="00D73CE5" w:rsidRDefault="0052327A">
            <w:pPr>
              <w:rPr>
                <w:rFonts w:ascii="宋体" w:hAnsi="宋体" w:hint="eastAsia"/>
                <w:kern w:val="0"/>
                <w:sz w:val="24"/>
                <w:szCs w:val="24"/>
                <w:lang w:bidi="ar"/>
              </w:rPr>
            </w:pPr>
            <w:r w:rsidRPr="00D73CE5">
              <w:rPr>
                <w:rFonts w:ascii="宋体" w:hAnsi="宋体"/>
                <w:kern w:val="0"/>
                <w:sz w:val="24"/>
                <w:szCs w:val="24"/>
                <w:lang w:bidi="ar"/>
              </w:rPr>
              <w:t>7.安全：须具备防水、防尘、防漏电功能，材质及工艺符合国家安全标准。</w:t>
            </w:r>
          </w:p>
          <w:p w14:paraId="3AC1E353" w14:textId="77777777" w:rsidR="00D70FEB" w:rsidRPr="00D73CE5" w:rsidRDefault="0052327A">
            <w:pPr>
              <w:rPr>
                <w:rFonts w:ascii="宋体" w:hAnsi="宋体" w:hint="eastAsia"/>
                <w:kern w:val="0"/>
                <w:sz w:val="24"/>
                <w:szCs w:val="24"/>
                <w:lang w:bidi="ar"/>
              </w:rPr>
            </w:pPr>
            <w:r w:rsidRPr="00D73CE5">
              <w:rPr>
                <w:rFonts w:ascii="宋体" w:hAnsi="宋体"/>
                <w:kern w:val="0"/>
                <w:sz w:val="24"/>
                <w:szCs w:val="24"/>
                <w:lang w:bidi="ar"/>
              </w:rPr>
              <w:t>8.计量方式：按正面投影面积计算即长乘以宽的平方米计算。</w:t>
            </w:r>
          </w:p>
          <w:p w14:paraId="57DE4ABC" w14:textId="77777777" w:rsidR="00D70FEB" w:rsidRPr="00D73CE5" w:rsidRDefault="0052327A">
            <w:pPr>
              <w:widowControl/>
              <w:adjustRightInd w:val="0"/>
              <w:snapToGrid w:val="0"/>
              <w:spacing w:line="360" w:lineRule="exact"/>
              <w:jc w:val="left"/>
              <w:textAlignment w:val="center"/>
              <w:rPr>
                <w:rFonts w:ascii="宋体" w:hAnsi="宋体" w:hint="eastAsia"/>
                <w:kern w:val="0"/>
                <w:sz w:val="24"/>
                <w:szCs w:val="24"/>
                <w:lang w:bidi="ar"/>
              </w:rPr>
            </w:pPr>
            <w:r w:rsidRPr="00D73CE5">
              <w:rPr>
                <w:rFonts w:ascii="宋体" w:hAnsi="宋体"/>
                <w:kern w:val="0"/>
                <w:sz w:val="24"/>
                <w:szCs w:val="24"/>
                <w:lang w:bidi="ar"/>
              </w:rPr>
              <w:lastRenderedPageBreak/>
              <w:t>9.质保期：自验收通过之日起画面的质保是1年，框架质保2年</w:t>
            </w:r>
            <w:r w:rsidRPr="00D73CE5">
              <w:rPr>
                <w:rFonts w:ascii="宋体" w:hAnsi="宋体" w:hint="eastAsia"/>
                <w:kern w:val="0"/>
                <w:sz w:val="24"/>
                <w:szCs w:val="24"/>
                <w:lang w:bidi="ar"/>
              </w:rPr>
              <w:t>。</w:t>
            </w:r>
          </w:p>
          <w:p w14:paraId="55F0F8EB" w14:textId="77777777" w:rsidR="00D70FEB" w:rsidRPr="00D73CE5" w:rsidRDefault="0052327A">
            <w:pPr>
              <w:widowControl/>
              <w:adjustRightInd w:val="0"/>
              <w:snapToGrid w:val="0"/>
              <w:spacing w:line="360" w:lineRule="exact"/>
              <w:jc w:val="left"/>
              <w:textAlignment w:val="center"/>
              <w:rPr>
                <w:rFonts w:ascii="宋体" w:hAnsi="宋体" w:hint="eastAsia"/>
                <w:kern w:val="0"/>
                <w:sz w:val="24"/>
                <w:szCs w:val="24"/>
                <w:lang w:bidi="ar"/>
              </w:rPr>
            </w:pPr>
            <w:r w:rsidRPr="00D73CE5">
              <w:rPr>
                <w:rFonts w:ascii="宋体" w:hAnsi="宋体" w:hint="eastAsia"/>
                <w:kern w:val="0"/>
                <w:sz w:val="24"/>
                <w:szCs w:val="24"/>
                <w:lang w:bidi="ar"/>
              </w:rPr>
              <w:t>10.总体</w:t>
            </w:r>
            <w:r w:rsidRPr="00D73CE5">
              <w:rPr>
                <w:rFonts w:ascii="宋体" w:hAnsi="宋体"/>
                <w:kern w:val="0"/>
                <w:sz w:val="24"/>
                <w:szCs w:val="24"/>
                <w:lang w:bidi="ar"/>
              </w:rPr>
              <w:t>制作</w:t>
            </w:r>
            <w:r w:rsidRPr="00D73CE5">
              <w:rPr>
                <w:rFonts w:ascii="宋体" w:hAnsi="宋体" w:hint="eastAsia"/>
                <w:kern w:val="0"/>
                <w:sz w:val="24"/>
                <w:szCs w:val="24"/>
                <w:lang w:bidi="ar"/>
              </w:rPr>
              <w:t>面积不低于</w:t>
            </w:r>
            <w:r w:rsidRPr="00D73CE5">
              <w:rPr>
                <w:rFonts w:ascii="宋体" w:hAnsi="宋体"/>
                <w:kern w:val="0"/>
                <w:sz w:val="24"/>
                <w:szCs w:val="24"/>
                <w:lang w:bidi="ar"/>
              </w:rPr>
              <w:t>100㎡</w:t>
            </w:r>
            <w:r w:rsidRPr="00D73CE5">
              <w:rPr>
                <w:rFonts w:ascii="宋体" w:hAnsi="宋体" w:hint="eastAsia"/>
                <w:kern w:val="0"/>
                <w:sz w:val="24"/>
                <w:szCs w:val="24"/>
                <w:lang w:bidi="ar"/>
              </w:rPr>
              <w:t>。</w:t>
            </w:r>
          </w:p>
        </w:tc>
        <w:tc>
          <w:tcPr>
            <w:tcW w:w="1270" w:type="pct"/>
            <w:tcBorders>
              <w:top w:val="single" w:sz="6" w:space="0" w:color="000000"/>
              <w:left w:val="single" w:sz="6" w:space="0" w:color="000000"/>
              <w:bottom w:val="single" w:sz="6" w:space="0" w:color="000000"/>
              <w:right w:val="single" w:sz="6" w:space="0" w:color="000000"/>
            </w:tcBorders>
            <w:vAlign w:val="center"/>
          </w:tcPr>
          <w:p w14:paraId="014960E9" w14:textId="77777777" w:rsidR="00D70FEB" w:rsidRPr="00D73CE5" w:rsidRDefault="0052327A">
            <w:pPr>
              <w:widowControl/>
              <w:adjustRightInd w:val="0"/>
              <w:snapToGrid w:val="0"/>
              <w:spacing w:line="360" w:lineRule="exact"/>
              <w:jc w:val="center"/>
              <w:textAlignment w:val="center"/>
              <w:rPr>
                <w:rFonts w:ascii="宋体" w:hAnsi="宋体" w:hint="eastAsia"/>
                <w:kern w:val="0"/>
                <w:sz w:val="24"/>
                <w:szCs w:val="24"/>
              </w:rPr>
            </w:pPr>
            <w:r w:rsidRPr="00D73CE5">
              <w:rPr>
                <w:rStyle w:val="font21"/>
                <w:rFonts w:hint="default"/>
                <w:color w:val="auto"/>
                <w:lang w:bidi="ar"/>
              </w:rPr>
              <w:lastRenderedPageBreak/>
              <w:t>按照采购人的需求，提供上门测量、规划及画面设计、按照实际需求确定设计区域提供安装及售后维护服务。</w:t>
            </w:r>
          </w:p>
        </w:tc>
        <w:tc>
          <w:tcPr>
            <w:tcW w:w="579" w:type="pct"/>
            <w:tcBorders>
              <w:top w:val="single" w:sz="6" w:space="0" w:color="000000"/>
              <w:left w:val="single" w:sz="6" w:space="0" w:color="000000"/>
              <w:bottom w:val="single" w:sz="6" w:space="0" w:color="000000"/>
              <w:right w:val="single" w:sz="6" w:space="0" w:color="000000"/>
            </w:tcBorders>
            <w:vAlign w:val="center"/>
          </w:tcPr>
          <w:p w14:paraId="7559D8A3" w14:textId="77777777" w:rsidR="00D70FEB" w:rsidRPr="00D73CE5" w:rsidRDefault="0052327A">
            <w:pPr>
              <w:widowControl/>
              <w:adjustRightInd w:val="0"/>
              <w:snapToGrid w:val="0"/>
              <w:spacing w:line="360" w:lineRule="exact"/>
              <w:jc w:val="center"/>
              <w:textAlignment w:val="center"/>
              <w:rPr>
                <w:rFonts w:ascii="宋体" w:hAnsi="宋体" w:hint="eastAsia"/>
                <w:kern w:val="0"/>
                <w:sz w:val="24"/>
                <w:szCs w:val="24"/>
              </w:rPr>
            </w:pPr>
            <w:r w:rsidRPr="00D73CE5">
              <w:rPr>
                <w:rFonts w:ascii="宋体" w:hAnsi="宋体" w:hint="eastAsia"/>
                <w:sz w:val="24"/>
                <w:szCs w:val="24"/>
              </w:rPr>
              <w:t>计划于2026年6月30日前完成软膜灯箱制作项目。具体履行及完成时间以采购人要求为准。</w:t>
            </w:r>
          </w:p>
        </w:tc>
        <w:tc>
          <w:tcPr>
            <w:tcW w:w="540" w:type="pct"/>
            <w:tcBorders>
              <w:top w:val="single" w:sz="6" w:space="0" w:color="000000"/>
              <w:left w:val="single" w:sz="6" w:space="0" w:color="000000"/>
              <w:bottom w:val="single" w:sz="6" w:space="0" w:color="000000"/>
              <w:right w:val="single" w:sz="6" w:space="0" w:color="000000"/>
            </w:tcBorders>
            <w:vAlign w:val="center"/>
          </w:tcPr>
          <w:p w14:paraId="5185A1D8" w14:textId="77777777" w:rsidR="00D70FEB" w:rsidRPr="00D73CE5" w:rsidRDefault="0052327A">
            <w:pPr>
              <w:widowControl/>
              <w:adjustRightInd w:val="0"/>
              <w:snapToGrid w:val="0"/>
              <w:spacing w:line="360" w:lineRule="exact"/>
              <w:jc w:val="center"/>
              <w:textAlignment w:val="center"/>
              <w:rPr>
                <w:rFonts w:ascii="宋体" w:hAnsi="宋体" w:hint="eastAsia"/>
                <w:kern w:val="0"/>
                <w:sz w:val="24"/>
                <w:szCs w:val="24"/>
              </w:rPr>
            </w:pPr>
            <w:r w:rsidRPr="00D73CE5">
              <w:rPr>
                <w:rStyle w:val="font21"/>
                <w:rFonts w:hint="default"/>
                <w:color w:val="auto"/>
                <w:lang w:bidi="ar"/>
              </w:rPr>
              <w:t>自验收通过之日起</w:t>
            </w:r>
            <w:r w:rsidRPr="00D73CE5">
              <w:rPr>
                <w:rFonts w:ascii="宋体" w:hAnsi="宋体"/>
                <w:kern w:val="0"/>
                <w:sz w:val="24"/>
                <w:szCs w:val="24"/>
                <w:lang w:bidi="ar"/>
              </w:rPr>
              <w:t>画面质保1年，框架质保2年</w:t>
            </w:r>
            <w:r w:rsidRPr="00D73CE5">
              <w:rPr>
                <w:rFonts w:ascii="宋体" w:hAnsi="宋体" w:hint="eastAsia"/>
                <w:kern w:val="0"/>
                <w:sz w:val="24"/>
                <w:szCs w:val="24"/>
                <w:lang w:bidi="ar"/>
              </w:rPr>
              <w:t>。</w:t>
            </w:r>
          </w:p>
        </w:tc>
      </w:tr>
      <w:tr w:rsidR="00D73CE5" w:rsidRPr="00D73CE5" w14:paraId="3934C988" w14:textId="77777777">
        <w:trPr>
          <w:trHeight w:val="23"/>
        </w:trPr>
        <w:tc>
          <w:tcPr>
            <w:tcW w:w="503" w:type="pct"/>
            <w:vMerge w:val="restart"/>
            <w:tcBorders>
              <w:top w:val="single" w:sz="6" w:space="0" w:color="000000"/>
              <w:left w:val="single" w:sz="6" w:space="0" w:color="000000"/>
              <w:right w:val="single" w:sz="6" w:space="0" w:color="000000"/>
            </w:tcBorders>
            <w:vAlign w:val="center"/>
          </w:tcPr>
          <w:p w14:paraId="1F330575" w14:textId="77777777" w:rsidR="00D70FEB" w:rsidRPr="00D73CE5" w:rsidRDefault="0052327A">
            <w:pPr>
              <w:widowControl/>
              <w:jc w:val="center"/>
              <w:rPr>
                <w:rStyle w:val="font21"/>
                <w:rFonts w:hint="default"/>
                <w:b/>
                <w:color w:val="auto"/>
                <w:lang w:bidi="ar"/>
              </w:rPr>
            </w:pPr>
            <w:r w:rsidRPr="00D73CE5">
              <w:rPr>
                <w:rStyle w:val="font21"/>
                <w:rFonts w:hint="default"/>
                <w:b/>
                <w:color w:val="auto"/>
                <w:lang w:bidi="ar"/>
              </w:rPr>
              <w:t>品牌户外宣传活动</w:t>
            </w:r>
          </w:p>
        </w:tc>
        <w:tc>
          <w:tcPr>
            <w:tcW w:w="2108" w:type="pct"/>
            <w:tcBorders>
              <w:top w:val="single" w:sz="6" w:space="0" w:color="000000"/>
              <w:left w:val="single" w:sz="6" w:space="0" w:color="000000"/>
              <w:bottom w:val="single" w:sz="6" w:space="0" w:color="000000"/>
              <w:right w:val="single" w:sz="6" w:space="0" w:color="000000"/>
            </w:tcBorders>
          </w:tcPr>
          <w:p w14:paraId="776A7C74" w14:textId="77777777" w:rsidR="00D70FEB" w:rsidRPr="00D73CE5" w:rsidRDefault="0052327A">
            <w:pPr>
              <w:widowControl/>
              <w:jc w:val="left"/>
              <w:rPr>
                <w:rStyle w:val="font21"/>
                <w:rFonts w:hint="default"/>
                <w:b/>
                <w:color w:val="auto"/>
                <w:lang w:bidi="ar"/>
              </w:rPr>
            </w:pPr>
            <w:r w:rsidRPr="00D73CE5">
              <w:rPr>
                <w:rStyle w:val="font21"/>
                <w:rFonts w:hint="default"/>
                <w:b/>
                <w:color w:val="auto"/>
                <w:lang w:bidi="ar"/>
              </w:rPr>
              <w:t>场地需求：</w:t>
            </w:r>
          </w:p>
          <w:p w14:paraId="28484D62" w14:textId="77777777" w:rsidR="00D70FEB" w:rsidRPr="00D73CE5" w:rsidRDefault="0052327A">
            <w:pPr>
              <w:widowControl/>
              <w:ind w:firstLineChars="200" w:firstLine="480"/>
              <w:rPr>
                <w:rStyle w:val="font21"/>
                <w:rFonts w:hint="default"/>
                <w:bCs/>
                <w:color w:val="auto"/>
                <w:lang w:bidi="ar"/>
              </w:rPr>
            </w:pPr>
            <w:r w:rsidRPr="00D73CE5">
              <w:rPr>
                <w:rStyle w:val="font21"/>
                <w:rFonts w:hint="default"/>
                <w:bCs/>
                <w:color w:val="auto"/>
                <w:lang w:bidi="ar"/>
              </w:rPr>
              <w:t>在所辖的昆明市城区或安宁市、东川区、晋宁区等重点区域，挑选面积不低于200平方米的场地，开展2场品牌户外宣传活动。供应商需按采购人确定的主题全面策划活动，包括审批活动场地以确保合</w:t>
            </w:r>
            <w:proofErr w:type="gramStart"/>
            <w:r w:rsidRPr="00D73CE5">
              <w:rPr>
                <w:rStyle w:val="font21"/>
                <w:rFonts w:hint="default"/>
                <w:bCs/>
                <w:color w:val="auto"/>
                <w:lang w:bidi="ar"/>
              </w:rPr>
              <w:t>规</w:t>
            </w:r>
            <w:proofErr w:type="gramEnd"/>
            <w:r w:rsidRPr="00D73CE5">
              <w:rPr>
                <w:rStyle w:val="font21"/>
                <w:rFonts w:hint="default"/>
                <w:bCs/>
                <w:color w:val="auto"/>
                <w:lang w:bidi="ar"/>
              </w:rPr>
              <w:t xml:space="preserve">，搭建活动场地并合理规划布局与细节，安装活动器材保障正常运行，安排节目表演丰富活动内容。同时，供应商要负责活动现场安全保障，维持秩序、确保人员和财产安全，做好卫生清理保持场地整洁，提供医疗保障应对突发状况。并且，每场活动需配备不少于4名工作人员作为后勤及安保力量，保障活动顺利有序开展。                                   </w:t>
            </w:r>
          </w:p>
        </w:tc>
        <w:tc>
          <w:tcPr>
            <w:tcW w:w="1270" w:type="pct"/>
            <w:vMerge w:val="restart"/>
            <w:tcBorders>
              <w:top w:val="single" w:sz="6" w:space="0" w:color="000000"/>
              <w:left w:val="single" w:sz="6" w:space="0" w:color="000000"/>
              <w:right w:val="single" w:sz="6" w:space="0" w:color="000000"/>
            </w:tcBorders>
          </w:tcPr>
          <w:p w14:paraId="0F56EC9F" w14:textId="77777777" w:rsidR="00D70FEB" w:rsidRPr="00D73CE5" w:rsidRDefault="0052327A">
            <w:pPr>
              <w:widowControl/>
              <w:spacing w:line="400" w:lineRule="exact"/>
              <w:rPr>
                <w:rFonts w:ascii="宋体" w:hAnsi="宋体" w:hint="eastAsia"/>
                <w:kern w:val="0"/>
                <w:sz w:val="24"/>
                <w:szCs w:val="24"/>
              </w:rPr>
            </w:pPr>
            <w:r w:rsidRPr="00D73CE5">
              <w:rPr>
                <w:rFonts w:ascii="宋体" w:hAnsi="宋体"/>
                <w:kern w:val="0"/>
                <w:sz w:val="24"/>
                <w:szCs w:val="24"/>
              </w:rPr>
              <w:t>1.管理部负责指定活动的具体地点；</w:t>
            </w:r>
          </w:p>
          <w:p w14:paraId="5A418550" w14:textId="77777777" w:rsidR="00D70FEB" w:rsidRPr="00D73CE5" w:rsidRDefault="0052327A">
            <w:pPr>
              <w:widowControl/>
              <w:spacing w:line="400" w:lineRule="exact"/>
              <w:rPr>
                <w:rFonts w:ascii="宋体" w:hAnsi="宋体" w:hint="eastAsia"/>
                <w:kern w:val="0"/>
                <w:sz w:val="24"/>
                <w:szCs w:val="24"/>
              </w:rPr>
            </w:pPr>
            <w:r w:rsidRPr="00D73CE5">
              <w:rPr>
                <w:rFonts w:ascii="宋体" w:hAnsi="宋体"/>
                <w:kern w:val="0"/>
                <w:sz w:val="24"/>
                <w:szCs w:val="24"/>
              </w:rPr>
              <w:t>2.费用涵盖活动开展所需的所有费用，例如：场地租赁费、场地审批费、设施/设备/器材安装费、运输费、物料制作费、演职人员表演费、电费、安保费、卫生费等；</w:t>
            </w:r>
          </w:p>
          <w:p w14:paraId="29802D06" w14:textId="77777777" w:rsidR="00D70FEB" w:rsidRPr="00D73CE5" w:rsidRDefault="0052327A">
            <w:pPr>
              <w:widowControl/>
              <w:spacing w:line="400" w:lineRule="exact"/>
              <w:rPr>
                <w:rFonts w:ascii="宋体" w:hAnsi="宋体" w:hint="eastAsia"/>
                <w:kern w:val="0"/>
                <w:sz w:val="24"/>
                <w:szCs w:val="24"/>
              </w:rPr>
            </w:pPr>
            <w:r w:rsidRPr="00D73CE5">
              <w:rPr>
                <w:rFonts w:ascii="宋体" w:hAnsi="宋体"/>
                <w:kern w:val="0"/>
                <w:sz w:val="24"/>
                <w:szCs w:val="24"/>
              </w:rPr>
              <w:t>3.供应商承担场地租赁以及城管、环卫、安保</w:t>
            </w:r>
            <w:r w:rsidRPr="00D73CE5">
              <w:rPr>
                <w:rFonts w:ascii="宋体" w:hAnsi="宋体" w:hint="eastAsia"/>
                <w:kern w:val="0"/>
                <w:sz w:val="24"/>
                <w:szCs w:val="24"/>
              </w:rPr>
              <w:t>等相关</w:t>
            </w:r>
            <w:r w:rsidRPr="00D73CE5">
              <w:rPr>
                <w:rFonts w:ascii="宋体" w:hAnsi="宋体"/>
                <w:kern w:val="0"/>
                <w:sz w:val="24"/>
                <w:szCs w:val="24"/>
              </w:rPr>
              <w:t>部门的审批工作。</w:t>
            </w:r>
          </w:p>
          <w:p w14:paraId="051FCC7E" w14:textId="77777777" w:rsidR="00D70FEB" w:rsidRPr="00D73CE5" w:rsidRDefault="0052327A">
            <w:pPr>
              <w:widowControl/>
              <w:spacing w:line="400" w:lineRule="exact"/>
              <w:rPr>
                <w:rFonts w:ascii="宋体" w:hAnsi="宋体" w:hint="eastAsia"/>
                <w:kern w:val="0"/>
                <w:sz w:val="24"/>
                <w:szCs w:val="24"/>
              </w:rPr>
            </w:pPr>
            <w:r w:rsidRPr="00D73CE5">
              <w:rPr>
                <w:rFonts w:ascii="宋体" w:hAnsi="宋体"/>
                <w:kern w:val="0"/>
                <w:sz w:val="24"/>
                <w:szCs w:val="24"/>
              </w:rPr>
              <w:t>4.供应商依据活动场地的实际状况确定主展台、销售区、</w:t>
            </w:r>
            <w:proofErr w:type="gramStart"/>
            <w:r w:rsidRPr="00D73CE5">
              <w:rPr>
                <w:rFonts w:ascii="宋体" w:hAnsi="宋体"/>
                <w:kern w:val="0"/>
                <w:sz w:val="24"/>
                <w:szCs w:val="24"/>
              </w:rPr>
              <w:t>互动区</w:t>
            </w:r>
            <w:proofErr w:type="gramEnd"/>
            <w:r w:rsidRPr="00D73CE5">
              <w:rPr>
                <w:rFonts w:ascii="宋体" w:hAnsi="宋体"/>
                <w:kern w:val="0"/>
                <w:sz w:val="24"/>
                <w:szCs w:val="24"/>
              </w:rPr>
              <w:t>的位置与大小。</w:t>
            </w:r>
          </w:p>
          <w:p w14:paraId="746EC8F0" w14:textId="77777777" w:rsidR="00D70FEB" w:rsidRPr="00D73CE5" w:rsidRDefault="0052327A">
            <w:pPr>
              <w:widowControl/>
              <w:spacing w:line="400" w:lineRule="exact"/>
              <w:rPr>
                <w:rFonts w:ascii="宋体" w:hAnsi="宋体" w:hint="eastAsia"/>
                <w:kern w:val="0"/>
                <w:sz w:val="24"/>
                <w:szCs w:val="24"/>
              </w:rPr>
            </w:pPr>
            <w:r w:rsidRPr="00D73CE5">
              <w:rPr>
                <w:rFonts w:ascii="宋体" w:hAnsi="宋体"/>
                <w:kern w:val="0"/>
                <w:sz w:val="24"/>
                <w:szCs w:val="24"/>
              </w:rPr>
              <w:t>5.主持人主持总时长应不少于5小时，单个节目表演时长应不少于10分钟，乐队演出时长应不少于20分钟，体育运动表演时长应不少于30分钟。</w:t>
            </w:r>
          </w:p>
          <w:p w14:paraId="35B33CF8" w14:textId="77777777" w:rsidR="00D70FEB" w:rsidRPr="00D73CE5" w:rsidRDefault="0052327A">
            <w:pPr>
              <w:widowControl/>
              <w:spacing w:line="400" w:lineRule="exact"/>
              <w:rPr>
                <w:rFonts w:ascii="宋体" w:hAnsi="宋体" w:hint="eastAsia"/>
                <w:kern w:val="0"/>
                <w:sz w:val="24"/>
                <w:szCs w:val="24"/>
              </w:rPr>
            </w:pPr>
            <w:r w:rsidRPr="00D73CE5">
              <w:rPr>
                <w:rFonts w:ascii="宋体" w:hAnsi="宋体"/>
                <w:kern w:val="0"/>
                <w:sz w:val="24"/>
                <w:szCs w:val="24"/>
              </w:rPr>
              <w:t>6.供应商提供的游戏器材必须保证使用安全且无故障。</w:t>
            </w:r>
          </w:p>
          <w:p w14:paraId="6B7003C9" w14:textId="77777777" w:rsidR="00D70FEB" w:rsidRPr="00D73CE5" w:rsidRDefault="0052327A">
            <w:pPr>
              <w:widowControl/>
              <w:spacing w:line="400" w:lineRule="exact"/>
              <w:rPr>
                <w:rFonts w:ascii="宋体" w:hAnsi="宋体" w:hint="eastAsia"/>
                <w:kern w:val="0"/>
                <w:sz w:val="24"/>
                <w:szCs w:val="24"/>
              </w:rPr>
            </w:pPr>
            <w:r w:rsidRPr="00D73CE5">
              <w:rPr>
                <w:rFonts w:ascii="宋体" w:hAnsi="宋体"/>
                <w:kern w:val="0"/>
                <w:sz w:val="24"/>
                <w:szCs w:val="24"/>
              </w:rPr>
              <w:lastRenderedPageBreak/>
              <w:t>7.供应商提供的活动方案需包含：活动执行内容、活动游戏环节设置、活动费用明细、活动流程单、活动主持词等内容。</w:t>
            </w:r>
          </w:p>
          <w:p w14:paraId="7649C686" w14:textId="77777777" w:rsidR="00D70FEB" w:rsidRPr="00D73CE5" w:rsidRDefault="0052327A">
            <w:pPr>
              <w:adjustRightInd w:val="0"/>
              <w:snapToGrid w:val="0"/>
              <w:spacing w:line="400" w:lineRule="exact"/>
              <w:rPr>
                <w:rFonts w:ascii="宋体" w:hAnsi="宋体" w:hint="eastAsia"/>
                <w:kern w:val="0"/>
                <w:sz w:val="24"/>
                <w:szCs w:val="24"/>
              </w:rPr>
            </w:pPr>
            <w:r w:rsidRPr="00D73CE5">
              <w:rPr>
                <w:rFonts w:ascii="宋体" w:hAnsi="宋体"/>
                <w:kern w:val="0"/>
                <w:sz w:val="24"/>
                <w:szCs w:val="24"/>
              </w:rPr>
              <w:t>8.活动期间发生的一切安全事宜均由供应商负责，需提供明确安全事故责任承诺书。合同执行过程中供应商应承担拟派往本项目的各种人员的人身及财产安全责任，供应商在履行合同过程中发生的供应商工作人员伤、病亡事件，采购人不承担任何形式的责任。供应商须负责办理活动举办所涉及的许可、备案等相关手续，如城管、场地使用权、安保等，相关协调费用由供应商承担，保证活动依法合</w:t>
            </w:r>
            <w:proofErr w:type="gramStart"/>
            <w:r w:rsidRPr="00D73CE5">
              <w:rPr>
                <w:rFonts w:ascii="宋体" w:hAnsi="宋体"/>
                <w:kern w:val="0"/>
                <w:sz w:val="24"/>
                <w:szCs w:val="24"/>
              </w:rPr>
              <w:t>规</w:t>
            </w:r>
            <w:proofErr w:type="gramEnd"/>
            <w:r w:rsidRPr="00D73CE5">
              <w:rPr>
                <w:rFonts w:ascii="宋体" w:hAnsi="宋体"/>
                <w:kern w:val="0"/>
                <w:sz w:val="24"/>
                <w:szCs w:val="24"/>
              </w:rPr>
              <w:t>举办；在宣传周期内，供应商需有专人每天对现场物料的稳固性、安全性、完整性、美观情况进行巡查维护，如发现破损物料进行及时的修复或更换，对悬挂物料、设施设备及其他安装物料等的安全、稳固</w:t>
            </w:r>
            <w:r w:rsidRPr="00D73CE5">
              <w:rPr>
                <w:rFonts w:ascii="宋体" w:hAnsi="宋体"/>
                <w:kern w:val="0"/>
                <w:sz w:val="24"/>
                <w:szCs w:val="24"/>
              </w:rPr>
              <w:lastRenderedPageBreak/>
              <w:t>情况重点检查，及时加固维护，排除安全隐患，杜绝发生安全问题。结束后，供应商须自行将物料撤除，自行将使用场地恢复。</w:t>
            </w:r>
          </w:p>
          <w:p w14:paraId="34376E62" w14:textId="77777777" w:rsidR="00D70FEB" w:rsidRPr="00D73CE5" w:rsidRDefault="0052327A">
            <w:pPr>
              <w:adjustRightInd w:val="0"/>
              <w:snapToGrid w:val="0"/>
              <w:spacing w:line="400" w:lineRule="exact"/>
              <w:rPr>
                <w:rFonts w:ascii="宋体" w:hAnsi="宋体" w:hint="eastAsia"/>
                <w:kern w:val="0"/>
                <w:sz w:val="24"/>
                <w:szCs w:val="24"/>
              </w:rPr>
            </w:pPr>
            <w:r w:rsidRPr="00D73CE5">
              <w:rPr>
                <w:rFonts w:ascii="宋体" w:hAnsi="宋体"/>
                <w:kern w:val="0"/>
                <w:sz w:val="24"/>
                <w:szCs w:val="24"/>
              </w:rPr>
              <w:t>9.应急预案及演练：活动执行协调措施的说明及应急预案，包括户外活动可能涉及的消防、环保、治安等公共安全问题，</w:t>
            </w:r>
            <w:r w:rsidRPr="00D73CE5">
              <w:rPr>
                <w:rFonts w:ascii="宋体" w:hAnsi="宋体" w:hint="eastAsia"/>
                <w:kern w:val="0"/>
                <w:sz w:val="24"/>
                <w:szCs w:val="24"/>
              </w:rPr>
              <w:t>安装</w:t>
            </w:r>
            <w:r w:rsidRPr="00D73CE5">
              <w:rPr>
                <w:rFonts w:ascii="宋体" w:hAnsi="宋体"/>
                <w:kern w:val="0"/>
                <w:sz w:val="24"/>
                <w:szCs w:val="24"/>
              </w:rPr>
              <w:t>质量、效率和安全性问题，供应商需提供相关解决措施说明并负责执行消防、城管、环保、公安等相关要求。供应商应选择1—2个应急专项开展应急演练，在活动开始前将应急演练过程提供采购人存档；</w:t>
            </w:r>
          </w:p>
          <w:p w14:paraId="4ED9A941" w14:textId="77777777" w:rsidR="00D70FEB" w:rsidRPr="00D73CE5" w:rsidRDefault="0052327A">
            <w:pPr>
              <w:spacing w:line="400" w:lineRule="exact"/>
              <w:rPr>
                <w:rFonts w:ascii="宋体" w:hAnsi="宋体" w:hint="eastAsia"/>
                <w:kern w:val="0"/>
                <w:sz w:val="24"/>
                <w:szCs w:val="24"/>
              </w:rPr>
            </w:pPr>
            <w:r w:rsidRPr="00D73CE5">
              <w:rPr>
                <w:rFonts w:ascii="宋体" w:hAnsi="宋体"/>
                <w:kern w:val="0"/>
                <w:sz w:val="24"/>
                <w:szCs w:val="24"/>
              </w:rPr>
              <w:t>10.人员要求方面：</w:t>
            </w:r>
            <w:proofErr w:type="gramStart"/>
            <w:r w:rsidRPr="00D73CE5">
              <w:rPr>
                <w:rFonts w:ascii="宋体" w:hAnsi="宋体"/>
                <w:kern w:val="0"/>
                <w:sz w:val="24"/>
                <w:szCs w:val="24"/>
              </w:rPr>
              <w:t>除节目</w:t>
            </w:r>
            <w:proofErr w:type="gramEnd"/>
            <w:r w:rsidRPr="00D73CE5">
              <w:rPr>
                <w:rFonts w:ascii="宋体" w:hAnsi="宋体"/>
                <w:kern w:val="0"/>
                <w:sz w:val="24"/>
                <w:szCs w:val="24"/>
              </w:rPr>
              <w:t>表演人员之外，供应商应安排确保活动顺利开展的相关人员（如活动策划、安全、卫生等后勤保障人员等），要求人员配置合理</w:t>
            </w:r>
            <w:proofErr w:type="gramStart"/>
            <w:r w:rsidRPr="00D73CE5">
              <w:rPr>
                <w:rFonts w:ascii="宋体" w:hAnsi="宋体"/>
                <w:kern w:val="0"/>
                <w:sz w:val="24"/>
                <w:szCs w:val="24"/>
              </w:rPr>
              <w:t>且岗位</w:t>
            </w:r>
            <w:proofErr w:type="gramEnd"/>
            <w:r w:rsidRPr="00D73CE5">
              <w:rPr>
                <w:rFonts w:ascii="宋体" w:hAnsi="宋体"/>
                <w:kern w:val="0"/>
                <w:sz w:val="24"/>
                <w:szCs w:val="24"/>
              </w:rPr>
              <w:t>职责清晰。</w:t>
            </w:r>
          </w:p>
          <w:p w14:paraId="6C3447C4" w14:textId="77777777" w:rsidR="00D70FEB" w:rsidRPr="00D73CE5" w:rsidRDefault="0052327A">
            <w:pPr>
              <w:spacing w:line="400" w:lineRule="exact"/>
              <w:rPr>
                <w:rFonts w:ascii="宋体" w:hAnsi="宋体" w:hint="eastAsia"/>
                <w:sz w:val="24"/>
                <w:szCs w:val="24"/>
              </w:rPr>
            </w:pPr>
            <w:r w:rsidRPr="00D73CE5">
              <w:rPr>
                <w:rFonts w:ascii="宋体" w:hAnsi="宋体" w:hint="eastAsia"/>
                <w:kern w:val="0"/>
                <w:sz w:val="24"/>
                <w:szCs w:val="24"/>
              </w:rPr>
              <w:t>11.进度要求：提前4周确定活动地点；提前3周提供活动方案；提</w:t>
            </w:r>
            <w:r w:rsidRPr="00D73CE5">
              <w:rPr>
                <w:rFonts w:ascii="宋体" w:hAnsi="宋体" w:hint="eastAsia"/>
                <w:kern w:val="0"/>
                <w:sz w:val="24"/>
                <w:szCs w:val="24"/>
              </w:rPr>
              <w:lastRenderedPageBreak/>
              <w:t>前2周确定活动内容；活动当天，正式活动开始前4小时完成场地搭建与布置。</w:t>
            </w:r>
          </w:p>
        </w:tc>
        <w:tc>
          <w:tcPr>
            <w:tcW w:w="579" w:type="pct"/>
            <w:vMerge w:val="restart"/>
            <w:tcBorders>
              <w:top w:val="single" w:sz="6" w:space="0" w:color="000000"/>
              <w:left w:val="single" w:sz="6" w:space="0" w:color="000000"/>
              <w:right w:val="single" w:sz="6" w:space="0" w:color="000000"/>
            </w:tcBorders>
            <w:vAlign w:val="center"/>
          </w:tcPr>
          <w:p w14:paraId="2CB767D1" w14:textId="77777777" w:rsidR="00D70FEB" w:rsidRPr="00D73CE5" w:rsidRDefault="0052327A">
            <w:pPr>
              <w:widowControl/>
              <w:jc w:val="center"/>
              <w:rPr>
                <w:rFonts w:ascii="宋体" w:hAnsi="宋体" w:hint="eastAsia"/>
                <w:kern w:val="0"/>
                <w:sz w:val="24"/>
                <w:szCs w:val="24"/>
              </w:rPr>
            </w:pPr>
            <w:r w:rsidRPr="00D73CE5">
              <w:rPr>
                <w:rFonts w:ascii="宋体" w:hAnsi="宋体"/>
                <w:kern w:val="0"/>
                <w:sz w:val="24"/>
                <w:szCs w:val="24"/>
              </w:rPr>
              <w:lastRenderedPageBreak/>
              <w:t>计划在2026年5月—7月期间，根据采购人需求完成活动。具体履行及完成时间以采购人要求为准。</w:t>
            </w:r>
          </w:p>
          <w:p w14:paraId="3D92CFAA" w14:textId="77777777" w:rsidR="00D70FEB" w:rsidRPr="00D73CE5" w:rsidRDefault="00D70FEB">
            <w:pPr>
              <w:widowControl/>
              <w:jc w:val="center"/>
              <w:rPr>
                <w:rFonts w:ascii="宋体" w:hAnsi="宋体" w:hint="eastAsia"/>
                <w:kern w:val="0"/>
                <w:sz w:val="24"/>
                <w:szCs w:val="24"/>
              </w:rPr>
            </w:pPr>
          </w:p>
        </w:tc>
        <w:tc>
          <w:tcPr>
            <w:tcW w:w="540" w:type="pct"/>
            <w:vMerge w:val="restart"/>
            <w:tcBorders>
              <w:top w:val="single" w:sz="6" w:space="0" w:color="000000"/>
              <w:left w:val="single" w:sz="6" w:space="0" w:color="000000"/>
              <w:right w:val="single" w:sz="6" w:space="0" w:color="000000"/>
            </w:tcBorders>
            <w:vAlign w:val="center"/>
          </w:tcPr>
          <w:p w14:paraId="63535CE8" w14:textId="77777777" w:rsidR="00D70FEB" w:rsidRPr="00D73CE5" w:rsidRDefault="0052327A">
            <w:pPr>
              <w:widowControl/>
              <w:jc w:val="center"/>
              <w:rPr>
                <w:rFonts w:ascii="宋体" w:hAnsi="宋体" w:hint="eastAsia"/>
                <w:kern w:val="0"/>
                <w:sz w:val="24"/>
                <w:szCs w:val="24"/>
              </w:rPr>
            </w:pPr>
            <w:r w:rsidRPr="00D73CE5">
              <w:rPr>
                <w:rFonts w:ascii="宋体" w:hAnsi="宋体"/>
                <w:kern w:val="0"/>
                <w:sz w:val="24"/>
                <w:szCs w:val="24"/>
              </w:rPr>
              <w:t>在约定投放时期内</w:t>
            </w:r>
          </w:p>
        </w:tc>
      </w:tr>
      <w:tr w:rsidR="00D73CE5" w:rsidRPr="00D73CE5" w14:paraId="5B79A28C" w14:textId="77777777">
        <w:trPr>
          <w:trHeight w:val="23"/>
        </w:trPr>
        <w:tc>
          <w:tcPr>
            <w:tcW w:w="503" w:type="pct"/>
            <w:vMerge/>
            <w:tcBorders>
              <w:left w:val="single" w:sz="6" w:space="0" w:color="000000"/>
              <w:right w:val="single" w:sz="6" w:space="0" w:color="000000"/>
            </w:tcBorders>
          </w:tcPr>
          <w:p w14:paraId="35714BD7" w14:textId="77777777" w:rsidR="00D70FEB" w:rsidRPr="00D73CE5" w:rsidRDefault="00D70FEB">
            <w:pPr>
              <w:rPr>
                <w:rFonts w:ascii="宋体" w:hAnsi="宋体" w:hint="eastAsia"/>
                <w:b/>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7EFEBE73" w14:textId="77777777" w:rsidR="00D70FEB" w:rsidRPr="00D73CE5" w:rsidRDefault="0052327A">
            <w:pPr>
              <w:rPr>
                <w:rFonts w:ascii="宋体" w:hAnsi="宋体" w:hint="eastAsia"/>
                <w:b/>
                <w:kern w:val="0"/>
                <w:sz w:val="24"/>
                <w:szCs w:val="24"/>
              </w:rPr>
            </w:pPr>
            <w:r w:rsidRPr="00D73CE5">
              <w:rPr>
                <w:rFonts w:ascii="宋体" w:hAnsi="宋体"/>
                <w:b/>
                <w:kern w:val="0"/>
                <w:sz w:val="24"/>
                <w:szCs w:val="24"/>
              </w:rPr>
              <w:t>每场要求：</w:t>
            </w:r>
          </w:p>
          <w:p w14:paraId="7AC51BA0" w14:textId="77777777" w:rsidR="00D70FEB" w:rsidRPr="00D73CE5" w:rsidRDefault="0052327A">
            <w:pPr>
              <w:rPr>
                <w:rFonts w:ascii="宋体" w:hAnsi="宋体" w:hint="eastAsia"/>
                <w:b/>
                <w:kern w:val="0"/>
                <w:sz w:val="24"/>
                <w:szCs w:val="24"/>
              </w:rPr>
            </w:pPr>
            <w:r w:rsidRPr="00D73CE5">
              <w:rPr>
                <w:rFonts w:ascii="宋体" w:hAnsi="宋体"/>
                <w:b/>
                <w:kern w:val="0"/>
                <w:sz w:val="24"/>
                <w:szCs w:val="24"/>
              </w:rPr>
              <w:t>一、宣传展示平台</w:t>
            </w:r>
          </w:p>
          <w:p w14:paraId="596F082A" w14:textId="77777777" w:rsidR="00D70FEB" w:rsidRPr="00D73CE5" w:rsidRDefault="0052327A">
            <w:pPr>
              <w:ind w:firstLineChars="200" w:firstLine="480"/>
              <w:rPr>
                <w:rFonts w:ascii="宋体" w:hAnsi="宋体" w:hint="eastAsia"/>
                <w:bCs/>
                <w:kern w:val="0"/>
                <w:sz w:val="24"/>
                <w:szCs w:val="24"/>
              </w:rPr>
            </w:pPr>
            <w:r w:rsidRPr="00D73CE5">
              <w:rPr>
                <w:rFonts w:ascii="宋体" w:hAnsi="宋体"/>
                <w:bCs/>
                <w:kern w:val="0"/>
                <w:sz w:val="24"/>
                <w:szCs w:val="24"/>
              </w:rPr>
              <w:t>1. 宣传展示平台搭建用铝合金方管构建桁架结构，其坚固耐用、稳定性佳，能保障主展台安全稳定；</w:t>
            </w:r>
          </w:p>
          <w:p w14:paraId="7AE51257" w14:textId="77777777" w:rsidR="00D70FEB" w:rsidRPr="00D73CE5" w:rsidRDefault="0052327A">
            <w:pPr>
              <w:ind w:firstLineChars="200" w:firstLine="480"/>
              <w:rPr>
                <w:rFonts w:ascii="宋体" w:hAnsi="宋体" w:hint="eastAsia"/>
                <w:bCs/>
                <w:kern w:val="0"/>
                <w:sz w:val="24"/>
                <w:szCs w:val="24"/>
              </w:rPr>
            </w:pPr>
            <w:r w:rsidRPr="00D73CE5">
              <w:rPr>
                <w:rFonts w:ascii="宋体" w:hAnsi="宋体"/>
                <w:bCs/>
                <w:kern w:val="0"/>
                <w:sz w:val="24"/>
                <w:szCs w:val="24"/>
              </w:rPr>
              <w:t>2. 提供不少于30㎡的展台。提供LED大屏组合（含搭建安装），主屏、副</w:t>
            </w:r>
            <w:proofErr w:type="gramStart"/>
            <w:r w:rsidRPr="00D73CE5">
              <w:rPr>
                <w:rFonts w:ascii="宋体" w:hAnsi="宋体"/>
                <w:bCs/>
                <w:kern w:val="0"/>
                <w:sz w:val="24"/>
                <w:szCs w:val="24"/>
              </w:rPr>
              <w:t>屏整体</w:t>
            </w:r>
            <w:proofErr w:type="gramEnd"/>
            <w:r w:rsidRPr="00D73CE5">
              <w:rPr>
                <w:rFonts w:ascii="宋体" w:hAnsi="宋体"/>
                <w:bCs/>
                <w:kern w:val="0"/>
                <w:sz w:val="24"/>
                <w:szCs w:val="24"/>
              </w:rPr>
              <w:t>尺寸不小于24平方，支持主播放窗口视频、图片、文本和播放窗口图片、文本混播，支持图片、文本滚屏显示；</w:t>
            </w:r>
          </w:p>
          <w:p w14:paraId="0AA85758" w14:textId="77777777" w:rsidR="00D70FEB" w:rsidRPr="00D73CE5" w:rsidRDefault="0052327A">
            <w:pPr>
              <w:ind w:firstLineChars="200" w:firstLine="480"/>
              <w:rPr>
                <w:rFonts w:ascii="宋体" w:hAnsi="宋体" w:hint="eastAsia"/>
                <w:bCs/>
                <w:kern w:val="0"/>
                <w:sz w:val="24"/>
                <w:szCs w:val="24"/>
              </w:rPr>
            </w:pPr>
            <w:r w:rsidRPr="00D73CE5">
              <w:rPr>
                <w:rFonts w:ascii="宋体" w:hAnsi="宋体"/>
                <w:bCs/>
                <w:kern w:val="0"/>
                <w:sz w:val="24"/>
                <w:szCs w:val="24"/>
              </w:rPr>
              <w:t>3. 宣传展示平台要求设置楼梯等安全设施，正面有体彩元素包边；</w:t>
            </w:r>
          </w:p>
          <w:p w14:paraId="6A35CB23" w14:textId="77777777" w:rsidR="00D70FEB" w:rsidRPr="00D73CE5" w:rsidRDefault="0052327A">
            <w:pPr>
              <w:ind w:firstLineChars="200" w:firstLine="480"/>
              <w:rPr>
                <w:rFonts w:ascii="宋体" w:hAnsi="宋体" w:hint="eastAsia"/>
                <w:bCs/>
                <w:kern w:val="0"/>
                <w:sz w:val="24"/>
                <w:szCs w:val="24"/>
              </w:rPr>
            </w:pPr>
            <w:r w:rsidRPr="00D73CE5">
              <w:rPr>
                <w:rFonts w:ascii="宋体" w:hAnsi="宋体"/>
                <w:bCs/>
                <w:kern w:val="0"/>
                <w:sz w:val="24"/>
                <w:szCs w:val="24"/>
              </w:rPr>
              <w:lastRenderedPageBreak/>
              <w:t>4. 宣传展示平台配备满足现场需求的音响设备，如高品质音箱、麦克风等，确保声音清晰均衡传播；</w:t>
            </w:r>
          </w:p>
          <w:p w14:paraId="57576D04" w14:textId="77777777" w:rsidR="00D70FEB" w:rsidRPr="00D73CE5" w:rsidRDefault="0052327A">
            <w:pPr>
              <w:ind w:firstLineChars="200" w:firstLine="480"/>
              <w:rPr>
                <w:rFonts w:ascii="宋体" w:hAnsi="宋体" w:hint="eastAsia"/>
                <w:bCs/>
                <w:kern w:val="0"/>
                <w:sz w:val="24"/>
                <w:szCs w:val="24"/>
              </w:rPr>
            </w:pPr>
            <w:r w:rsidRPr="00D73CE5">
              <w:rPr>
                <w:rFonts w:ascii="宋体" w:hAnsi="宋体"/>
                <w:bCs/>
                <w:kern w:val="0"/>
                <w:sz w:val="24"/>
                <w:szCs w:val="24"/>
              </w:rPr>
              <w:t>5. 宣传展示平台配备夜间灯光照明设备，不仅照亮主展台，还能通过设置不同颜色和亮度变化营造多样氛围，增强观赏性与感染力。</w:t>
            </w:r>
          </w:p>
        </w:tc>
        <w:tc>
          <w:tcPr>
            <w:tcW w:w="1270" w:type="pct"/>
            <w:vMerge/>
            <w:tcBorders>
              <w:left w:val="single" w:sz="6" w:space="0" w:color="000000"/>
              <w:right w:val="single" w:sz="6" w:space="0" w:color="000000"/>
            </w:tcBorders>
          </w:tcPr>
          <w:p w14:paraId="362F7A62" w14:textId="77777777" w:rsidR="00D70FEB" w:rsidRPr="00D73CE5" w:rsidRDefault="00D70FEB">
            <w:pPr>
              <w:rPr>
                <w:rFonts w:ascii="宋体" w:hAnsi="宋体" w:hint="eastAsia"/>
                <w:sz w:val="24"/>
                <w:szCs w:val="24"/>
              </w:rPr>
            </w:pPr>
          </w:p>
        </w:tc>
        <w:tc>
          <w:tcPr>
            <w:tcW w:w="579" w:type="pct"/>
            <w:vMerge/>
            <w:tcBorders>
              <w:left w:val="single" w:sz="6" w:space="0" w:color="000000"/>
              <w:right w:val="single" w:sz="6" w:space="0" w:color="000000"/>
            </w:tcBorders>
          </w:tcPr>
          <w:p w14:paraId="2393D450" w14:textId="77777777" w:rsidR="00D70FEB" w:rsidRPr="00D73CE5" w:rsidRDefault="00D70FEB">
            <w:pPr>
              <w:rPr>
                <w:rFonts w:ascii="宋体" w:hAnsi="宋体" w:hint="eastAsia"/>
                <w:sz w:val="24"/>
                <w:szCs w:val="24"/>
              </w:rPr>
            </w:pPr>
          </w:p>
        </w:tc>
        <w:tc>
          <w:tcPr>
            <w:tcW w:w="540" w:type="pct"/>
            <w:vMerge/>
            <w:tcBorders>
              <w:left w:val="single" w:sz="6" w:space="0" w:color="000000"/>
              <w:right w:val="single" w:sz="6" w:space="0" w:color="000000"/>
            </w:tcBorders>
          </w:tcPr>
          <w:p w14:paraId="60EE3F4A" w14:textId="77777777" w:rsidR="00D70FEB" w:rsidRPr="00D73CE5" w:rsidRDefault="00D70FEB">
            <w:pPr>
              <w:rPr>
                <w:rFonts w:ascii="宋体" w:hAnsi="宋体" w:hint="eastAsia"/>
                <w:sz w:val="24"/>
                <w:szCs w:val="24"/>
              </w:rPr>
            </w:pPr>
          </w:p>
        </w:tc>
      </w:tr>
      <w:tr w:rsidR="00D73CE5" w:rsidRPr="00D73CE5" w14:paraId="78D0EBF6" w14:textId="77777777">
        <w:trPr>
          <w:trHeight w:val="23"/>
        </w:trPr>
        <w:tc>
          <w:tcPr>
            <w:tcW w:w="503" w:type="pct"/>
            <w:vMerge/>
            <w:tcBorders>
              <w:left w:val="single" w:sz="6" w:space="0" w:color="000000"/>
              <w:right w:val="single" w:sz="6" w:space="0" w:color="000000"/>
            </w:tcBorders>
          </w:tcPr>
          <w:p w14:paraId="36B19D89" w14:textId="77777777" w:rsidR="00D70FEB" w:rsidRPr="00D73CE5" w:rsidRDefault="00D70FEB">
            <w:pPr>
              <w:rPr>
                <w:rFonts w:ascii="宋体" w:hAnsi="宋体" w:hint="eastAsia"/>
                <w:b/>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2D2DF748" w14:textId="77777777" w:rsidR="00D70FEB" w:rsidRPr="00D73CE5" w:rsidRDefault="0052327A">
            <w:pPr>
              <w:rPr>
                <w:rFonts w:ascii="宋体" w:hAnsi="宋体" w:hint="eastAsia"/>
                <w:b/>
                <w:bCs/>
                <w:kern w:val="0"/>
                <w:sz w:val="24"/>
                <w:szCs w:val="24"/>
              </w:rPr>
            </w:pPr>
            <w:r w:rsidRPr="00D73CE5">
              <w:rPr>
                <w:rFonts w:ascii="宋体" w:hAnsi="宋体"/>
                <w:b/>
                <w:bCs/>
                <w:kern w:val="0"/>
                <w:sz w:val="24"/>
                <w:szCs w:val="24"/>
              </w:rPr>
              <w:t>二、销售区、游戏区（每个不小于30平方米）</w:t>
            </w:r>
          </w:p>
          <w:p w14:paraId="724008E0"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1.销售区和游戏区用铝合金方管搭建桁架。销售区（1个）设不少于5张</w:t>
            </w:r>
            <w:proofErr w:type="gramStart"/>
            <w:r w:rsidRPr="00D73CE5">
              <w:rPr>
                <w:rFonts w:ascii="宋体" w:hAnsi="宋体"/>
                <w:kern w:val="0"/>
                <w:sz w:val="24"/>
                <w:szCs w:val="24"/>
              </w:rPr>
              <w:t>两人位桌子</w:t>
            </w:r>
            <w:proofErr w:type="gramEnd"/>
            <w:r w:rsidRPr="00D73CE5">
              <w:rPr>
                <w:rFonts w:ascii="宋体" w:hAnsi="宋体"/>
                <w:kern w:val="0"/>
                <w:sz w:val="24"/>
                <w:szCs w:val="24"/>
              </w:rPr>
              <w:t>，设不少于5个独立游戏区，游戏内容由采购人策划。这些区域做好防雨、防电、防漏措施，保证活动顺利进行。</w:t>
            </w:r>
          </w:p>
          <w:p w14:paraId="17E52BB2"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2.门楣用喷绘包边，喷绘按活动主题和风格设计制作安装。</w:t>
            </w:r>
          </w:p>
          <w:p w14:paraId="346DB909"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3.所有柱子</w:t>
            </w:r>
            <w:proofErr w:type="gramStart"/>
            <w:r w:rsidRPr="00D73CE5">
              <w:rPr>
                <w:rFonts w:ascii="宋体" w:hAnsi="宋体"/>
                <w:kern w:val="0"/>
                <w:sz w:val="24"/>
                <w:szCs w:val="24"/>
              </w:rPr>
              <w:t>用主题</w:t>
            </w:r>
            <w:proofErr w:type="gramEnd"/>
            <w:r w:rsidRPr="00D73CE5">
              <w:rPr>
                <w:rFonts w:ascii="宋体" w:hAnsi="宋体"/>
                <w:kern w:val="0"/>
                <w:sz w:val="24"/>
                <w:szCs w:val="24"/>
              </w:rPr>
              <w:t>设计喷绘包边，统一视觉效果。</w:t>
            </w:r>
          </w:p>
          <w:p w14:paraId="53773865"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4.销售区、游戏区前后内外双侧制作契合活动主题的背景画面，增强活动氛围和吸引力。</w:t>
            </w:r>
          </w:p>
          <w:p w14:paraId="07EEE235"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 xml:space="preserve">5.销售区和游戏区配备夜间灯光照明，满足销售照明需求。 </w:t>
            </w:r>
          </w:p>
        </w:tc>
        <w:tc>
          <w:tcPr>
            <w:tcW w:w="1270" w:type="pct"/>
            <w:vMerge/>
            <w:tcBorders>
              <w:left w:val="single" w:sz="6" w:space="0" w:color="000000"/>
              <w:right w:val="single" w:sz="6" w:space="0" w:color="000000"/>
            </w:tcBorders>
          </w:tcPr>
          <w:p w14:paraId="08F92709" w14:textId="77777777" w:rsidR="00D70FEB" w:rsidRPr="00D73CE5" w:rsidRDefault="00D70FEB">
            <w:pPr>
              <w:rPr>
                <w:rFonts w:ascii="宋体" w:hAnsi="宋体" w:hint="eastAsia"/>
                <w:sz w:val="24"/>
                <w:szCs w:val="24"/>
              </w:rPr>
            </w:pPr>
          </w:p>
        </w:tc>
        <w:tc>
          <w:tcPr>
            <w:tcW w:w="579" w:type="pct"/>
            <w:vMerge/>
            <w:tcBorders>
              <w:left w:val="single" w:sz="6" w:space="0" w:color="000000"/>
              <w:right w:val="single" w:sz="6" w:space="0" w:color="000000"/>
            </w:tcBorders>
          </w:tcPr>
          <w:p w14:paraId="172023E6" w14:textId="77777777" w:rsidR="00D70FEB" w:rsidRPr="00D73CE5" w:rsidRDefault="00D70FEB">
            <w:pPr>
              <w:rPr>
                <w:rFonts w:ascii="宋体" w:hAnsi="宋体" w:hint="eastAsia"/>
                <w:sz w:val="24"/>
                <w:szCs w:val="24"/>
              </w:rPr>
            </w:pPr>
          </w:p>
        </w:tc>
        <w:tc>
          <w:tcPr>
            <w:tcW w:w="540" w:type="pct"/>
            <w:vMerge/>
            <w:tcBorders>
              <w:left w:val="single" w:sz="6" w:space="0" w:color="000000"/>
              <w:right w:val="single" w:sz="6" w:space="0" w:color="000000"/>
            </w:tcBorders>
          </w:tcPr>
          <w:p w14:paraId="2143118E" w14:textId="77777777" w:rsidR="00D70FEB" w:rsidRPr="00D73CE5" w:rsidRDefault="00D70FEB">
            <w:pPr>
              <w:rPr>
                <w:rFonts w:ascii="宋体" w:hAnsi="宋体" w:hint="eastAsia"/>
                <w:sz w:val="24"/>
                <w:szCs w:val="24"/>
              </w:rPr>
            </w:pPr>
          </w:p>
        </w:tc>
      </w:tr>
      <w:tr w:rsidR="00D73CE5" w:rsidRPr="00D73CE5" w14:paraId="32041A75" w14:textId="77777777">
        <w:trPr>
          <w:trHeight w:val="23"/>
        </w:trPr>
        <w:tc>
          <w:tcPr>
            <w:tcW w:w="503" w:type="pct"/>
            <w:vMerge/>
            <w:tcBorders>
              <w:left w:val="single" w:sz="6" w:space="0" w:color="000000"/>
              <w:right w:val="single" w:sz="6" w:space="0" w:color="000000"/>
            </w:tcBorders>
          </w:tcPr>
          <w:p w14:paraId="63F4262F" w14:textId="77777777" w:rsidR="00D70FEB" w:rsidRPr="00D73CE5" w:rsidRDefault="00D70FEB">
            <w:pPr>
              <w:rPr>
                <w:rFonts w:ascii="宋体" w:hAnsi="宋体" w:hint="eastAsia"/>
                <w:b/>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0717D18B" w14:textId="77777777" w:rsidR="00D70FEB" w:rsidRPr="00D73CE5" w:rsidRDefault="0052327A">
            <w:pPr>
              <w:rPr>
                <w:rFonts w:ascii="宋体" w:hAnsi="宋体" w:hint="eastAsia"/>
                <w:b/>
                <w:bCs/>
                <w:kern w:val="0"/>
                <w:sz w:val="24"/>
                <w:szCs w:val="24"/>
              </w:rPr>
            </w:pPr>
            <w:r w:rsidRPr="00D73CE5">
              <w:rPr>
                <w:rFonts w:ascii="宋体" w:hAnsi="宋体"/>
                <w:b/>
                <w:bCs/>
                <w:kern w:val="0"/>
                <w:sz w:val="24"/>
                <w:szCs w:val="24"/>
              </w:rPr>
              <w:t>三、场地布置</w:t>
            </w:r>
          </w:p>
          <w:p w14:paraId="05B994AD"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1.每场活动提供用于现场互动的桌椅，条桌不少于20张、凳子不少于60个，满足现场人员使用。</w:t>
            </w:r>
          </w:p>
          <w:p w14:paraId="2686C21B"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2.按指定内容制作与活动主题风格协调的桌布，增添现场色彩；每场提供20把雨伞，方便群众使用，体现贴心服务。</w:t>
            </w:r>
          </w:p>
          <w:p w14:paraId="56B0403F"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3.按指定内容设计、制作有吸引力和宣传效果的展架</w:t>
            </w:r>
            <w:r w:rsidRPr="00D73CE5">
              <w:rPr>
                <w:rFonts w:ascii="宋体" w:hAnsi="宋体"/>
                <w:kern w:val="0"/>
                <w:sz w:val="24"/>
                <w:szCs w:val="24"/>
              </w:rPr>
              <w:lastRenderedPageBreak/>
              <w:t>画面，提供不少于12个户外防风展架用于现场宣传，确保展架在户外稳定放置。</w:t>
            </w:r>
          </w:p>
          <w:p w14:paraId="20074A86"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4.搭建不小于15平方米的拍照打卡区，放置体彩元素美陈，设计兼具稳固性与创意性，</w:t>
            </w:r>
            <w:proofErr w:type="gramStart"/>
            <w:r w:rsidRPr="00D73CE5">
              <w:rPr>
                <w:rFonts w:ascii="宋体" w:hAnsi="宋体"/>
                <w:kern w:val="0"/>
                <w:sz w:val="24"/>
                <w:szCs w:val="24"/>
              </w:rPr>
              <w:t>突出体</w:t>
            </w:r>
            <w:proofErr w:type="gramEnd"/>
            <w:r w:rsidRPr="00D73CE5">
              <w:rPr>
                <w:rFonts w:ascii="宋体" w:hAnsi="宋体"/>
                <w:kern w:val="0"/>
                <w:sz w:val="24"/>
                <w:szCs w:val="24"/>
              </w:rPr>
              <w:t>彩元素。先打样确认后制作，确保安装牢固至活动结束。</w:t>
            </w:r>
          </w:p>
          <w:p w14:paraId="19520C87"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 xml:space="preserve">5.每场在游戏区、销售区、打卡区、主展台设置灭火器设备。 </w:t>
            </w:r>
          </w:p>
        </w:tc>
        <w:tc>
          <w:tcPr>
            <w:tcW w:w="1270" w:type="pct"/>
            <w:vMerge/>
            <w:tcBorders>
              <w:left w:val="single" w:sz="6" w:space="0" w:color="000000"/>
              <w:right w:val="single" w:sz="6" w:space="0" w:color="000000"/>
            </w:tcBorders>
          </w:tcPr>
          <w:p w14:paraId="65956B9D" w14:textId="77777777" w:rsidR="00D70FEB" w:rsidRPr="00D73CE5" w:rsidRDefault="00D70FEB">
            <w:pPr>
              <w:rPr>
                <w:rFonts w:ascii="宋体" w:hAnsi="宋体" w:hint="eastAsia"/>
                <w:sz w:val="24"/>
                <w:szCs w:val="24"/>
              </w:rPr>
            </w:pPr>
          </w:p>
        </w:tc>
        <w:tc>
          <w:tcPr>
            <w:tcW w:w="579" w:type="pct"/>
            <w:vMerge/>
            <w:tcBorders>
              <w:left w:val="single" w:sz="6" w:space="0" w:color="000000"/>
              <w:right w:val="single" w:sz="6" w:space="0" w:color="000000"/>
            </w:tcBorders>
          </w:tcPr>
          <w:p w14:paraId="006930E0" w14:textId="77777777" w:rsidR="00D70FEB" w:rsidRPr="00D73CE5" w:rsidRDefault="00D70FEB">
            <w:pPr>
              <w:rPr>
                <w:rFonts w:ascii="宋体" w:hAnsi="宋体" w:hint="eastAsia"/>
                <w:sz w:val="24"/>
                <w:szCs w:val="24"/>
              </w:rPr>
            </w:pPr>
          </w:p>
        </w:tc>
        <w:tc>
          <w:tcPr>
            <w:tcW w:w="540" w:type="pct"/>
            <w:vMerge/>
            <w:tcBorders>
              <w:left w:val="single" w:sz="6" w:space="0" w:color="000000"/>
              <w:right w:val="single" w:sz="6" w:space="0" w:color="000000"/>
            </w:tcBorders>
          </w:tcPr>
          <w:p w14:paraId="392ECA94" w14:textId="77777777" w:rsidR="00D70FEB" w:rsidRPr="00D73CE5" w:rsidRDefault="00D70FEB">
            <w:pPr>
              <w:rPr>
                <w:rFonts w:ascii="宋体" w:hAnsi="宋体" w:hint="eastAsia"/>
                <w:sz w:val="24"/>
                <w:szCs w:val="24"/>
              </w:rPr>
            </w:pPr>
          </w:p>
        </w:tc>
      </w:tr>
      <w:tr w:rsidR="00D73CE5" w:rsidRPr="00D73CE5" w14:paraId="339A823F" w14:textId="77777777">
        <w:trPr>
          <w:trHeight w:val="23"/>
        </w:trPr>
        <w:tc>
          <w:tcPr>
            <w:tcW w:w="503" w:type="pct"/>
            <w:vMerge/>
            <w:tcBorders>
              <w:left w:val="single" w:sz="6" w:space="0" w:color="000000"/>
              <w:right w:val="single" w:sz="6" w:space="0" w:color="000000"/>
            </w:tcBorders>
          </w:tcPr>
          <w:p w14:paraId="25A92A2C" w14:textId="77777777" w:rsidR="00D70FEB" w:rsidRPr="00D73CE5" w:rsidRDefault="00D70FEB">
            <w:pPr>
              <w:rPr>
                <w:rFonts w:ascii="宋体" w:hAnsi="宋体" w:hint="eastAsia"/>
                <w:b/>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09C22CFE" w14:textId="77777777" w:rsidR="00D70FEB" w:rsidRPr="00D73CE5" w:rsidRDefault="0052327A">
            <w:pPr>
              <w:numPr>
                <w:ilvl w:val="0"/>
                <w:numId w:val="5"/>
              </w:numPr>
              <w:ind w:left="425" w:hanging="425"/>
              <w:rPr>
                <w:rFonts w:ascii="宋体" w:hAnsi="宋体" w:hint="eastAsia"/>
                <w:b/>
                <w:bCs/>
                <w:kern w:val="0"/>
                <w:sz w:val="24"/>
                <w:szCs w:val="24"/>
              </w:rPr>
            </w:pPr>
            <w:r w:rsidRPr="00D73CE5">
              <w:rPr>
                <w:rFonts w:ascii="宋体" w:hAnsi="宋体"/>
                <w:b/>
                <w:bCs/>
                <w:kern w:val="0"/>
                <w:sz w:val="24"/>
                <w:szCs w:val="24"/>
              </w:rPr>
              <w:t>互动活动：</w:t>
            </w:r>
          </w:p>
          <w:p w14:paraId="05C38598"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活动现场安排1名专业主持人负责主展台流程把</w:t>
            </w:r>
            <w:proofErr w:type="gramStart"/>
            <w:r w:rsidRPr="00D73CE5">
              <w:rPr>
                <w:rFonts w:ascii="宋体" w:hAnsi="宋体"/>
                <w:kern w:val="0"/>
                <w:sz w:val="24"/>
                <w:szCs w:val="24"/>
              </w:rPr>
              <w:t>控及体彩知识</w:t>
            </w:r>
            <w:proofErr w:type="gramEnd"/>
            <w:r w:rsidRPr="00D73CE5">
              <w:rPr>
                <w:rFonts w:ascii="宋体" w:hAnsi="宋体"/>
                <w:kern w:val="0"/>
                <w:sz w:val="24"/>
                <w:szCs w:val="24"/>
              </w:rPr>
              <w:t>介绍，主持工作不纳入表演节目范畴。具体要求如下：具备丰富体育行业主持经验，</w:t>
            </w:r>
            <w:proofErr w:type="gramStart"/>
            <w:r w:rsidRPr="00D73CE5">
              <w:rPr>
                <w:rFonts w:ascii="宋体" w:hAnsi="宋体"/>
                <w:kern w:val="0"/>
                <w:sz w:val="24"/>
                <w:szCs w:val="24"/>
              </w:rPr>
              <w:t>控场能力</w:t>
            </w:r>
            <w:proofErr w:type="gramEnd"/>
            <w:r w:rsidRPr="00D73CE5">
              <w:rPr>
                <w:rFonts w:ascii="宋体" w:hAnsi="宋体"/>
                <w:kern w:val="0"/>
                <w:sz w:val="24"/>
                <w:szCs w:val="24"/>
              </w:rPr>
              <w:t>强；熟知体育彩票各游戏玩法，了解体彩公益公信属性。</w:t>
            </w:r>
          </w:p>
          <w:p w14:paraId="357E1CFB"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1.演出规模与时长</w:t>
            </w:r>
          </w:p>
          <w:p w14:paraId="3D25CF7D"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每日安排不少于15个节目，内容不得重复；</w:t>
            </w:r>
          </w:p>
          <w:p w14:paraId="0BADAB85"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每日演出2轮，表演总时长不少于4小时；</w:t>
            </w:r>
          </w:p>
          <w:p w14:paraId="64164ACE"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活动期间每日节目类型、内容须提前</w:t>
            </w:r>
            <w:proofErr w:type="gramStart"/>
            <w:r w:rsidRPr="00D73CE5">
              <w:rPr>
                <w:rFonts w:ascii="宋体" w:hAnsi="宋体"/>
                <w:kern w:val="0"/>
                <w:sz w:val="24"/>
                <w:szCs w:val="24"/>
              </w:rPr>
              <w:t>报管理</w:t>
            </w:r>
            <w:proofErr w:type="gramEnd"/>
            <w:r w:rsidRPr="00D73CE5">
              <w:rPr>
                <w:rFonts w:ascii="宋体" w:hAnsi="宋体"/>
                <w:kern w:val="0"/>
                <w:sz w:val="24"/>
                <w:szCs w:val="24"/>
              </w:rPr>
              <w:t>部审核，通过后方可执行。</w:t>
            </w:r>
          </w:p>
          <w:p w14:paraId="18A83DE1"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2. 节目类型要求</w:t>
            </w:r>
          </w:p>
          <w:p w14:paraId="6C886209"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节目类型不少于4类，包括但不限于体育运动表演</w:t>
            </w:r>
            <w:r w:rsidRPr="00D73CE5">
              <w:rPr>
                <w:rFonts w:ascii="宋体" w:hAnsi="宋体" w:hint="eastAsia"/>
                <w:kern w:val="0"/>
                <w:sz w:val="24"/>
                <w:szCs w:val="24"/>
              </w:rPr>
              <w:t>、</w:t>
            </w:r>
            <w:r w:rsidRPr="00D73CE5">
              <w:rPr>
                <w:rFonts w:ascii="宋体" w:hAnsi="宋体"/>
                <w:kern w:val="0"/>
                <w:sz w:val="24"/>
                <w:szCs w:val="24"/>
              </w:rPr>
              <w:t>乐队演出、歌舞表演等；</w:t>
            </w:r>
          </w:p>
          <w:p w14:paraId="2A8A7AC7"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舞蹈类节目不超过4个，单个舞蹈节目参演人数不少于6人。</w:t>
            </w:r>
          </w:p>
          <w:p w14:paraId="099783C4"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3.吉祥物互动安排</w:t>
            </w:r>
          </w:p>
          <w:p w14:paraId="0597EF8D"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制作1个体彩吉祥物“乐小星”人偶，安排专人穿着</w:t>
            </w:r>
            <w:r w:rsidRPr="00D73CE5">
              <w:rPr>
                <w:rFonts w:ascii="宋体" w:hAnsi="宋体"/>
                <w:kern w:val="0"/>
                <w:sz w:val="24"/>
                <w:szCs w:val="24"/>
              </w:rPr>
              <w:lastRenderedPageBreak/>
              <w:t>扮演，在活动现场与群众互动，宣传互动时间不少于4小时。</w:t>
            </w:r>
          </w:p>
          <w:p w14:paraId="1C77FE40" w14:textId="77777777" w:rsidR="00D70FEB" w:rsidRPr="00D73CE5" w:rsidRDefault="0052327A">
            <w:pPr>
              <w:ind w:firstLineChars="200" w:firstLine="480"/>
              <w:rPr>
                <w:rFonts w:ascii="宋体" w:hAnsi="宋体" w:hint="eastAsia"/>
                <w:kern w:val="0"/>
                <w:sz w:val="24"/>
                <w:szCs w:val="24"/>
              </w:rPr>
            </w:pPr>
            <w:r w:rsidRPr="00D73CE5">
              <w:rPr>
                <w:rFonts w:ascii="宋体" w:hAnsi="宋体"/>
                <w:kern w:val="0"/>
                <w:sz w:val="24"/>
                <w:szCs w:val="24"/>
              </w:rPr>
              <w:t>四、人员配置与费用标准</w:t>
            </w:r>
          </w:p>
          <w:p w14:paraId="52CCB9B0" w14:textId="77777777" w:rsidR="00D70FEB" w:rsidRPr="00D73CE5" w:rsidRDefault="0052327A">
            <w:pPr>
              <w:ind w:firstLineChars="200" w:firstLine="480"/>
              <w:rPr>
                <w:rFonts w:ascii="宋体" w:hAnsi="宋体" w:hint="eastAsia"/>
                <w:sz w:val="24"/>
                <w:szCs w:val="24"/>
              </w:rPr>
            </w:pPr>
            <w:r w:rsidRPr="00D73CE5">
              <w:rPr>
                <w:rFonts w:ascii="宋体" w:hAnsi="宋体"/>
                <w:kern w:val="0"/>
                <w:sz w:val="24"/>
                <w:szCs w:val="24"/>
              </w:rPr>
              <w:t>每日现场主持人、演职人员、活动组织人员、后勤人员合计不少于25人。</w:t>
            </w:r>
          </w:p>
        </w:tc>
        <w:tc>
          <w:tcPr>
            <w:tcW w:w="1270" w:type="pct"/>
            <w:vMerge/>
            <w:tcBorders>
              <w:left w:val="single" w:sz="6" w:space="0" w:color="000000"/>
              <w:right w:val="single" w:sz="6" w:space="0" w:color="000000"/>
            </w:tcBorders>
          </w:tcPr>
          <w:p w14:paraId="529407BE" w14:textId="77777777" w:rsidR="00D70FEB" w:rsidRPr="00D73CE5" w:rsidRDefault="00D70FEB">
            <w:pPr>
              <w:rPr>
                <w:rFonts w:ascii="宋体" w:hAnsi="宋体" w:hint="eastAsia"/>
                <w:sz w:val="24"/>
                <w:szCs w:val="24"/>
              </w:rPr>
            </w:pPr>
          </w:p>
        </w:tc>
        <w:tc>
          <w:tcPr>
            <w:tcW w:w="579" w:type="pct"/>
            <w:vMerge/>
            <w:tcBorders>
              <w:left w:val="single" w:sz="6" w:space="0" w:color="000000"/>
              <w:right w:val="single" w:sz="6" w:space="0" w:color="000000"/>
            </w:tcBorders>
          </w:tcPr>
          <w:p w14:paraId="5D4B7892" w14:textId="77777777" w:rsidR="00D70FEB" w:rsidRPr="00D73CE5" w:rsidRDefault="00D70FEB">
            <w:pPr>
              <w:rPr>
                <w:rFonts w:ascii="宋体" w:hAnsi="宋体" w:hint="eastAsia"/>
                <w:sz w:val="24"/>
                <w:szCs w:val="24"/>
              </w:rPr>
            </w:pPr>
          </w:p>
        </w:tc>
        <w:tc>
          <w:tcPr>
            <w:tcW w:w="540" w:type="pct"/>
            <w:vMerge/>
            <w:tcBorders>
              <w:left w:val="single" w:sz="6" w:space="0" w:color="000000"/>
              <w:right w:val="single" w:sz="6" w:space="0" w:color="000000"/>
            </w:tcBorders>
          </w:tcPr>
          <w:p w14:paraId="7E20CF71" w14:textId="77777777" w:rsidR="00D70FEB" w:rsidRPr="00D73CE5" w:rsidRDefault="00D70FEB">
            <w:pPr>
              <w:rPr>
                <w:rFonts w:ascii="宋体" w:hAnsi="宋体" w:hint="eastAsia"/>
                <w:sz w:val="24"/>
                <w:szCs w:val="24"/>
              </w:rPr>
            </w:pPr>
          </w:p>
        </w:tc>
      </w:tr>
      <w:tr w:rsidR="00D73CE5" w:rsidRPr="00D73CE5" w14:paraId="60B5CEE2" w14:textId="77777777">
        <w:trPr>
          <w:trHeight w:val="23"/>
        </w:trPr>
        <w:tc>
          <w:tcPr>
            <w:tcW w:w="503" w:type="pct"/>
            <w:vMerge/>
            <w:tcBorders>
              <w:left w:val="single" w:sz="6" w:space="0" w:color="000000"/>
              <w:bottom w:val="single" w:sz="6" w:space="0" w:color="000000"/>
              <w:right w:val="single" w:sz="6" w:space="0" w:color="000000"/>
            </w:tcBorders>
          </w:tcPr>
          <w:p w14:paraId="1B94339A" w14:textId="77777777" w:rsidR="00D70FEB" w:rsidRPr="00D73CE5" w:rsidRDefault="00D70FEB">
            <w:pPr>
              <w:rPr>
                <w:rFonts w:ascii="宋体" w:hAnsi="宋体" w:hint="eastAsia"/>
                <w:b/>
                <w:sz w:val="24"/>
                <w:szCs w:val="24"/>
              </w:rPr>
            </w:pPr>
          </w:p>
        </w:tc>
        <w:tc>
          <w:tcPr>
            <w:tcW w:w="2108" w:type="pct"/>
            <w:tcBorders>
              <w:top w:val="single" w:sz="6" w:space="0" w:color="000000"/>
              <w:left w:val="single" w:sz="6" w:space="0" w:color="000000"/>
              <w:bottom w:val="single" w:sz="6" w:space="0" w:color="000000"/>
              <w:right w:val="single" w:sz="6" w:space="0" w:color="000000"/>
            </w:tcBorders>
          </w:tcPr>
          <w:p w14:paraId="67C309F6" w14:textId="77777777" w:rsidR="00D70FEB" w:rsidRPr="00D73CE5" w:rsidRDefault="0052327A">
            <w:pPr>
              <w:numPr>
                <w:ilvl w:val="0"/>
                <w:numId w:val="5"/>
              </w:numPr>
              <w:ind w:left="425" w:hanging="425"/>
              <w:jc w:val="left"/>
              <w:rPr>
                <w:rFonts w:ascii="宋体" w:hAnsi="宋体" w:hint="eastAsia"/>
                <w:b/>
                <w:bCs/>
                <w:kern w:val="0"/>
                <w:sz w:val="24"/>
                <w:szCs w:val="24"/>
              </w:rPr>
            </w:pPr>
            <w:r w:rsidRPr="00D73CE5">
              <w:rPr>
                <w:rFonts w:ascii="宋体" w:hAnsi="宋体"/>
                <w:b/>
                <w:bCs/>
                <w:kern w:val="0"/>
                <w:sz w:val="24"/>
                <w:szCs w:val="24"/>
              </w:rPr>
              <w:t>每场活动宣传素材收集需制作1条短视频</w:t>
            </w:r>
          </w:p>
          <w:p w14:paraId="3CA9ED8C" w14:textId="77777777" w:rsidR="00D70FEB" w:rsidRPr="00D73CE5" w:rsidRDefault="0052327A">
            <w:pPr>
              <w:widowControl/>
              <w:ind w:firstLineChars="200" w:firstLine="480"/>
              <w:jc w:val="left"/>
              <w:rPr>
                <w:rFonts w:ascii="宋体" w:hAnsi="宋体" w:hint="eastAsia"/>
                <w:kern w:val="0"/>
                <w:sz w:val="24"/>
                <w:szCs w:val="24"/>
              </w:rPr>
            </w:pPr>
            <w:r w:rsidRPr="00D73CE5">
              <w:rPr>
                <w:rFonts w:ascii="宋体" w:hAnsi="宋体"/>
                <w:kern w:val="0"/>
                <w:sz w:val="24"/>
                <w:szCs w:val="24"/>
              </w:rPr>
              <w:t>1.每场活动拍摄一条短视频，共计2条。每条时长不少于30秒，分辨率不低于1080p</w:t>
            </w:r>
            <w:r w:rsidRPr="00D73CE5">
              <w:rPr>
                <w:rFonts w:ascii="宋体" w:hAnsi="宋体" w:hint="eastAsia"/>
                <w:kern w:val="0"/>
                <w:sz w:val="24"/>
                <w:szCs w:val="24"/>
              </w:rPr>
              <w:t>，</w:t>
            </w:r>
            <w:r w:rsidRPr="00D73CE5">
              <w:rPr>
                <w:rFonts w:ascii="宋体" w:hAnsi="宋体"/>
                <w:kern w:val="0"/>
                <w:sz w:val="24"/>
                <w:szCs w:val="24"/>
              </w:rPr>
              <w:t>拍摄至少需要3个机位（照片、地面视频拍摄、航拍）同时供应商需负责视频拍摄的素材、策划（设计）、拍摄、制作等相关工作（负责策划文案、平面设计、脚本撰写、拍摄、采访、剪辑和后期特效制作等），供应商自行配备拍摄、制作期间所使用的设备，设备性能需符合视频画质要求。</w:t>
            </w:r>
          </w:p>
          <w:p w14:paraId="3B26901D" w14:textId="77777777" w:rsidR="00D70FEB" w:rsidRPr="00D73CE5" w:rsidRDefault="0052327A">
            <w:pPr>
              <w:ind w:firstLineChars="200" w:firstLine="480"/>
              <w:jc w:val="left"/>
              <w:rPr>
                <w:rFonts w:ascii="宋体" w:hAnsi="宋体" w:hint="eastAsia"/>
                <w:b/>
                <w:bCs/>
                <w:kern w:val="0"/>
                <w:sz w:val="24"/>
                <w:szCs w:val="24"/>
              </w:rPr>
            </w:pPr>
            <w:r w:rsidRPr="00D73CE5">
              <w:rPr>
                <w:rFonts w:ascii="宋体" w:hAnsi="宋体"/>
                <w:kern w:val="0"/>
                <w:sz w:val="24"/>
                <w:szCs w:val="24"/>
              </w:rPr>
              <w:t>2.为确保活动的推广效果，邀请不少于5名线上自媒体达人进行传播。达人可在抖音、小红书、快手三个平台中任选其一发布，每位达人对每条视频至少发布1次。每名达人粉丝量不低于2000人，每条视频</w:t>
            </w:r>
            <w:proofErr w:type="gramStart"/>
            <w:r w:rsidRPr="00D73CE5">
              <w:rPr>
                <w:rFonts w:ascii="宋体" w:hAnsi="宋体"/>
                <w:kern w:val="0"/>
                <w:sz w:val="24"/>
                <w:szCs w:val="24"/>
              </w:rPr>
              <w:t>点赞需</w:t>
            </w:r>
            <w:proofErr w:type="gramEnd"/>
            <w:r w:rsidRPr="00D73CE5">
              <w:rPr>
                <w:rFonts w:ascii="宋体" w:hAnsi="宋体"/>
                <w:kern w:val="0"/>
                <w:sz w:val="24"/>
                <w:szCs w:val="24"/>
              </w:rPr>
              <w:t>超过100人次。</w:t>
            </w:r>
          </w:p>
        </w:tc>
        <w:tc>
          <w:tcPr>
            <w:tcW w:w="1270" w:type="pct"/>
            <w:vMerge/>
            <w:tcBorders>
              <w:left w:val="single" w:sz="6" w:space="0" w:color="000000"/>
              <w:bottom w:val="single" w:sz="6" w:space="0" w:color="000000"/>
              <w:right w:val="single" w:sz="6" w:space="0" w:color="000000"/>
            </w:tcBorders>
          </w:tcPr>
          <w:p w14:paraId="245B280D" w14:textId="77777777" w:rsidR="00D70FEB" w:rsidRPr="00D73CE5" w:rsidRDefault="00D70FEB">
            <w:pPr>
              <w:rPr>
                <w:rFonts w:ascii="宋体" w:hAnsi="宋体" w:hint="eastAsia"/>
                <w:sz w:val="24"/>
                <w:szCs w:val="24"/>
              </w:rPr>
            </w:pPr>
          </w:p>
        </w:tc>
        <w:tc>
          <w:tcPr>
            <w:tcW w:w="579" w:type="pct"/>
            <w:vMerge/>
            <w:tcBorders>
              <w:left w:val="single" w:sz="6" w:space="0" w:color="000000"/>
              <w:bottom w:val="single" w:sz="6" w:space="0" w:color="000000"/>
              <w:right w:val="single" w:sz="6" w:space="0" w:color="000000"/>
            </w:tcBorders>
          </w:tcPr>
          <w:p w14:paraId="378C1404" w14:textId="77777777" w:rsidR="00D70FEB" w:rsidRPr="00D73CE5" w:rsidRDefault="00D70FEB">
            <w:pPr>
              <w:rPr>
                <w:rFonts w:ascii="宋体" w:hAnsi="宋体" w:hint="eastAsia"/>
                <w:sz w:val="24"/>
                <w:szCs w:val="24"/>
              </w:rPr>
            </w:pPr>
          </w:p>
        </w:tc>
        <w:tc>
          <w:tcPr>
            <w:tcW w:w="540" w:type="pct"/>
            <w:vMerge/>
            <w:tcBorders>
              <w:left w:val="single" w:sz="6" w:space="0" w:color="000000"/>
              <w:bottom w:val="single" w:sz="6" w:space="0" w:color="000000"/>
              <w:right w:val="single" w:sz="6" w:space="0" w:color="000000"/>
            </w:tcBorders>
          </w:tcPr>
          <w:p w14:paraId="24FD50E0" w14:textId="77777777" w:rsidR="00D70FEB" w:rsidRPr="00D73CE5" w:rsidRDefault="00D70FEB">
            <w:pPr>
              <w:rPr>
                <w:rFonts w:ascii="宋体" w:hAnsi="宋体" w:hint="eastAsia"/>
                <w:sz w:val="24"/>
                <w:szCs w:val="24"/>
              </w:rPr>
            </w:pPr>
          </w:p>
        </w:tc>
      </w:tr>
    </w:tbl>
    <w:p w14:paraId="75803380" w14:textId="6152F23E" w:rsidR="00D70FEB" w:rsidRDefault="001C1153">
      <w:pPr>
        <w:spacing w:line="360" w:lineRule="auto"/>
        <w:rPr>
          <w:b/>
          <w:bCs/>
          <w:sz w:val="24"/>
          <w:szCs w:val="24"/>
        </w:rPr>
        <w:sectPr w:rsidR="00D70FEB">
          <w:pgSz w:w="16838" w:h="11906" w:orient="landscape"/>
          <w:pgMar w:top="1276" w:right="1134" w:bottom="851" w:left="1304" w:header="720" w:footer="720" w:gutter="0"/>
          <w:cols w:space="720"/>
          <w:docGrid w:type="linesAndChars" w:linePitch="381"/>
        </w:sectPr>
      </w:pPr>
      <w:r>
        <w:rPr>
          <w:rFonts w:hint="eastAsia"/>
          <w:b/>
          <w:bCs/>
          <w:sz w:val="24"/>
          <w:szCs w:val="24"/>
        </w:rPr>
        <w:t>四</w:t>
      </w:r>
      <w:r w:rsidR="0052327A">
        <w:rPr>
          <w:rFonts w:hint="eastAsia"/>
          <w:b/>
          <w:bCs/>
          <w:sz w:val="24"/>
          <w:szCs w:val="24"/>
        </w:rPr>
        <w:t>、商务要求：</w:t>
      </w:r>
      <w:proofErr w:type="gramStart"/>
      <w:r w:rsidR="0052327A">
        <w:rPr>
          <w:rFonts w:hint="eastAsia"/>
          <w:b/>
          <w:bCs/>
          <w:sz w:val="24"/>
          <w:szCs w:val="24"/>
        </w:rPr>
        <w:t>见合同</w:t>
      </w:r>
      <w:proofErr w:type="gramEnd"/>
      <w:r w:rsidR="0052327A">
        <w:rPr>
          <w:rFonts w:hint="eastAsia"/>
          <w:b/>
          <w:bCs/>
          <w:sz w:val="24"/>
          <w:szCs w:val="24"/>
        </w:rPr>
        <w:t>条款前附表。</w:t>
      </w:r>
    </w:p>
    <w:p w14:paraId="71B8D0DC" w14:textId="77777777" w:rsidR="00D70FEB" w:rsidRDefault="0052327A">
      <w:pPr>
        <w:pStyle w:val="af6"/>
        <w:rPr>
          <w:rFonts w:ascii="宋体" w:hAnsi="宋体" w:hint="eastAsia"/>
          <w:bCs w:val="0"/>
          <w:kern w:val="44"/>
          <w:sz w:val="36"/>
          <w:szCs w:val="20"/>
        </w:rPr>
      </w:pPr>
      <w:bookmarkStart w:id="101" w:name="_Toc63070522"/>
      <w:bookmarkStart w:id="102" w:name="_Toc152246158"/>
      <w:r>
        <w:rPr>
          <w:rFonts w:ascii="宋体" w:hAnsi="宋体" w:hint="eastAsia"/>
          <w:bCs w:val="0"/>
          <w:kern w:val="44"/>
          <w:sz w:val="36"/>
          <w:szCs w:val="20"/>
        </w:rPr>
        <w:lastRenderedPageBreak/>
        <w:t>第六章 资格评审标准</w:t>
      </w:r>
      <w:bookmarkEnd w:id="101"/>
      <w:bookmarkEnd w:id="102"/>
    </w:p>
    <w:p w14:paraId="1FE52FA5" w14:textId="77777777" w:rsidR="00D70FEB" w:rsidRDefault="0052327A">
      <w:pPr>
        <w:tabs>
          <w:tab w:val="left" w:pos="2472"/>
        </w:tabs>
        <w:spacing w:line="360" w:lineRule="auto"/>
        <w:ind w:firstLineChars="200" w:firstLine="480"/>
        <w:rPr>
          <w:rFonts w:ascii="宋体" w:hAnsi="宋体" w:hint="eastAsia"/>
          <w:color w:val="000000"/>
          <w:sz w:val="24"/>
          <w:szCs w:val="21"/>
        </w:rPr>
      </w:pPr>
      <w:r>
        <w:rPr>
          <w:rFonts w:ascii="宋体" w:hAnsi="宋体" w:hint="eastAsia"/>
          <w:color w:val="000000"/>
          <w:sz w:val="24"/>
          <w:szCs w:val="21"/>
        </w:rPr>
        <w:t>投标文件出现不满足下列各项评审内容及标准要求之一的，</w:t>
      </w:r>
      <w:proofErr w:type="gramStart"/>
      <w:r>
        <w:rPr>
          <w:rFonts w:ascii="宋体" w:hAnsi="宋体" w:hint="eastAsia"/>
          <w:color w:val="000000"/>
          <w:sz w:val="24"/>
          <w:szCs w:val="21"/>
        </w:rPr>
        <w:t>则资格</w:t>
      </w:r>
      <w:proofErr w:type="gramEnd"/>
      <w:r>
        <w:rPr>
          <w:rFonts w:ascii="宋体" w:hAnsi="宋体" w:hint="eastAsia"/>
          <w:color w:val="000000"/>
          <w:sz w:val="24"/>
          <w:szCs w:val="21"/>
        </w:rPr>
        <w:t>评审为不合格。合格投标人不足3家的，不得评标。下列各项评审内容及标准均为招标文件的实质性要求，除招标文件规定的澄清情形外，投标文件响应各款所列材料在开标后不得后补、修改。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
        <w:gridCol w:w="842"/>
        <w:gridCol w:w="7782"/>
      </w:tblGrid>
      <w:tr w:rsidR="00D70FEB" w14:paraId="264B5B5E" w14:textId="77777777">
        <w:trPr>
          <w:trHeight w:val="533"/>
          <w:tblHeader/>
          <w:jc w:val="center"/>
        </w:trPr>
        <w:tc>
          <w:tcPr>
            <w:tcW w:w="686" w:type="pct"/>
            <w:tcBorders>
              <w:top w:val="single" w:sz="4" w:space="0" w:color="auto"/>
              <w:left w:val="single" w:sz="4" w:space="0" w:color="auto"/>
              <w:bottom w:val="single" w:sz="4" w:space="0" w:color="auto"/>
              <w:right w:val="single" w:sz="4" w:space="0" w:color="auto"/>
            </w:tcBorders>
            <w:vAlign w:val="center"/>
          </w:tcPr>
          <w:p w14:paraId="2FEB531D" w14:textId="77777777" w:rsidR="00D70FEB" w:rsidRDefault="0052327A">
            <w:pPr>
              <w:spacing w:before="100" w:beforeAutospacing="1" w:after="100" w:afterAutospacing="1" w:line="480" w:lineRule="exact"/>
              <w:jc w:val="center"/>
              <w:rPr>
                <w:rFonts w:ascii="宋体" w:hAnsi="宋体" w:hint="eastAsia"/>
                <w:b/>
                <w:color w:val="000000"/>
                <w:sz w:val="24"/>
              </w:rPr>
            </w:pPr>
            <w:r>
              <w:rPr>
                <w:rFonts w:ascii="宋体" w:hAnsi="宋体" w:hint="eastAsia"/>
                <w:b/>
                <w:color w:val="000000"/>
                <w:sz w:val="24"/>
              </w:rPr>
              <w:t>评审程序</w:t>
            </w:r>
          </w:p>
        </w:tc>
        <w:tc>
          <w:tcPr>
            <w:tcW w:w="4314" w:type="pct"/>
            <w:gridSpan w:val="2"/>
            <w:tcBorders>
              <w:top w:val="single" w:sz="4" w:space="0" w:color="auto"/>
              <w:left w:val="single" w:sz="4" w:space="0" w:color="auto"/>
              <w:bottom w:val="single" w:sz="4" w:space="0" w:color="auto"/>
              <w:right w:val="single" w:sz="4" w:space="0" w:color="auto"/>
            </w:tcBorders>
            <w:vAlign w:val="center"/>
          </w:tcPr>
          <w:p w14:paraId="0F28A441" w14:textId="77777777" w:rsidR="00D70FEB" w:rsidRDefault="0052327A">
            <w:pPr>
              <w:spacing w:before="100" w:beforeAutospacing="1" w:after="100" w:afterAutospacing="1" w:line="480" w:lineRule="exact"/>
              <w:jc w:val="center"/>
              <w:rPr>
                <w:rFonts w:ascii="宋体" w:hAnsi="宋体" w:hint="eastAsia"/>
                <w:b/>
                <w:color w:val="000000"/>
                <w:sz w:val="24"/>
              </w:rPr>
            </w:pPr>
            <w:r>
              <w:rPr>
                <w:rFonts w:ascii="宋体" w:hAnsi="宋体" w:hint="eastAsia"/>
                <w:b/>
                <w:color w:val="000000"/>
                <w:sz w:val="24"/>
              </w:rPr>
              <w:t>评 审 内 容 及 标 准</w:t>
            </w:r>
          </w:p>
        </w:tc>
      </w:tr>
      <w:tr w:rsidR="00D70FEB" w14:paraId="179B048E" w14:textId="77777777">
        <w:trPr>
          <w:trHeight w:val="533"/>
          <w:jc w:val="center"/>
        </w:trPr>
        <w:tc>
          <w:tcPr>
            <w:tcW w:w="686" w:type="pct"/>
            <w:vMerge w:val="restart"/>
            <w:tcBorders>
              <w:top w:val="single" w:sz="4" w:space="0" w:color="auto"/>
              <w:left w:val="single" w:sz="4" w:space="0" w:color="auto"/>
              <w:bottom w:val="single" w:sz="4" w:space="0" w:color="auto"/>
              <w:right w:val="single" w:sz="4" w:space="0" w:color="auto"/>
            </w:tcBorders>
            <w:vAlign w:val="center"/>
          </w:tcPr>
          <w:p w14:paraId="4A7A2AA0" w14:textId="77777777" w:rsidR="00D70FEB" w:rsidRDefault="0052327A">
            <w:pPr>
              <w:spacing w:before="100" w:beforeAutospacing="1" w:after="100" w:afterAutospacing="1" w:line="480" w:lineRule="exact"/>
              <w:jc w:val="center"/>
              <w:rPr>
                <w:rFonts w:ascii="宋体" w:hAnsi="宋体" w:hint="eastAsia"/>
                <w:b/>
                <w:color w:val="000000"/>
                <w:sz w:val="24"/>
              </w:rPr>
            </w:pPr>
            <w:r>
              <w:rPr>
                <w:rFonts w:ascii="宋体" w:hAnsi="宋体" w:hint="eastAsia"/>
                <w:color w:val="000000"/>
                <w:sz w:val="24"/>
              </w:rPr>
              <w:t>资格审查前附表</w:t>
            </w:r>
          </w:p>
        </w:tc>
        <w:tc>
          <w:tcPr>
            <w:tcW w:w="421" w:type="pct"/>
            <w:tcBorders>
              <w:top w:val="single" w:sz="4" w:space="0" w:color="auto"/>
              <w:left w:val="single" w:sz="4" w:space="0" w:color="auto"/>
              <w:bottom w:val="single" w:sz="4" w:space="0" w:color="auto"/>
              <w:right w:val="single" w:sz="4" w:space="0" w:color="auto"/>
            </w:tcBorders>
            <w:vAlign w:val="center"/>
          </w:tcPr>
          <w:p w14:paraId="63D38F11" w14:textId="77777777" w:rsidR="00D70FEB" w:rsidRDefault="0052327A">
            <w:pPr>
              <w:spacing w:before="100" w:beforeAutospacing="1" w:after="100" w:afterAutospacing="1" w:line="480" w:lineRule="exact"/>
              <w:jc w:val="center"/>
              <w:rPr>
                <w:rFonts w:ascii="宋体" w:hAnsi="宋体" w:hint="eastAsia"/>
                <w:b/>
                <w:color w:val="000000"/>
                <w:sz w:val="24"/>
              </w:rPr>
            </w:pPr>
            <w:r>
              <w:rPr>
                <w:rFonts w:ascii="宋体" w:hAnsi="宋体" w:hint="eastAsia"/>
                <w:b/>
                <w:color w:val="000000"/>
                <w:sz w:val="24"/>
              </w:rPr>
              <w:t>1</w:t>
            </w:r>
          </w:p>
        </w:tc>
        <w:tc>
          <w:tcPr>
            <w:tcW w:w="3893" w:type="pct"/>
            <w:tcBorders>
              <w:top w:val="single" w:sz="4" w:space="0" w:color="auto"/>
              <w:left w:val="single" w:sz="4" w:space="0" w:color="auto"/>
              <w:bottom w:val="single" w:sz="4" w:space="0" w:color="auto"/>
              <w:right w:val="single" w:sz="4" w:space="0" w:color="auto"/>
            </w:tcBorders>
            <w:vAlign w:val="center"/>
          </w:tcPr>
          <w:p w14:paraId="314B208F" w14:textId="77777777" w:rsidR="00D70FEB" w:rsidRDefault="0052327A">
            <w:pPr>
              <w:spacing w:before="100" w:beforeAutospacing="1" w:after="100" w:afterAutospacing="1" w:line="480" w:lineRule="exact"/>
              <w:jc w:val="left"/>
              <w:rPr>
                <w:rFonts w:ascii="宋体" w:hAnsi="宋体" w:hint="eastAsia"/>
                <w:b/>
                <w:color w:val="000000"/>
                <w:sz w:val="24"/>
              </w:rPr>
            </w:pPr>
            <w:r>
              <w:rPr>
                <w:rFonts w:ascii="宋体" w:hAnsi="宋体" w:hint="eastAsia"/>
                <w:b/>
                <w:color w:val="000000"/>
                <w:sz w:val="24"/>
              </w:rPr>
              <w:t>满足《中华人民共和国政府采购法》第二十二条规定，提供下列材料：</w:t>
            </w:r>
          </w:p>
        </w:tc>
      </w:tr>
      <w:tr w:rsidR="00D70FEB" w14:paraId="675743DC" w14:textId="77777777">
        <w:trPr>
          <w:trHeight w:val="976"/>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83CE158"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03FDDF8A" w14:textId="77777777" w:rsidR="00D70FEB" w:rsidRDefault="0052327A">
            <w:pPr>
              <w:spacing w:before="100" w:beforeAutospacing="1" w:after="100" w:afterAutospacing="1" w:line="480" w:lineRule="exact"/>
              <w:jc w:val="center"/>
              <w:rPr>
                <w:rFonts w:ascii="宋体" w:hAnsi="宋体" w:hint="eastAsia"/>
                <w:color w:val="000000"/>
                <w:sz w:val="24"/>
              </w:rPr>
            </w:pPr>
            <w:r>
              <w:rPr>
                <w:rFonts w:ascii="宋体" w:hAnsi="宋体" w:hint="eastAsia"/>
                <w:color w:val="000000"/>
                <w:sz w:val="24"/>
              </w:rPr>
              <w:t>1.1</w:t>
            </w:r>
          </w:p>
        </w:tc>
        <w:tc>
          <w:tcPr>
            <w:tcW w:w="3893" w:type="pct"/>
            <w:tcBorders>
              <w:top w:val="single" w:sz="4" w:space="0" w:color="auto"/>
              <w:left w:val="single" w:sz="4" w:space="0" w:color="auto"/>
              <w:bottom w:val="single" w:sz="4" w:space="0" w:color="auto"/>
              <w:right w:val="single" w:sz="4" w:space="0" w:color="auto"/>
            </w:tcBorders>
            <w:vAlign w:val="center"/>
          </w:tcPr>
          <w:p w14:paraId="79D8157D" w14:textId="77777777" w:rsidR="00D70FEB" w:rsidRDefault="0052327A">
            <w:pPr>
              <w:spacing w:line="480" w:lineRule="exact"/>
              <w:rPr>
                <w:rFonts w:ascii="宋体" w:hAnsi="宋体" w:hint="eastAsia"/>
                <w:color w:val="000000"/>
                <w:sz w:val="24"/>
              </w:rPr>
            </w:pPr>
            <w:r>
              <w:rPr>
                <w:rFonts w:ascii="宋体" w:hAnsi="宋体" w:hint="eastAsia"/>
                <w:color w:val="000000"/>
                <w:sz w:val="24"/>
              </w:rPr>
              <w:t>投标人必须是具有独立承担民事责任能力的法人或其他组织或自然人：</w:t>
            </w:r>
            <w:r>
              <w:rPr>
                <w:rFonts w:ascii="宋体" w:hAnsi="宋体" w:hint="eastAsia"/>
                <w:b/>
                <w:bCs/>
                <w:color w:val="000000"/>
                <w:sz w:val="24"/>
              </w:rPr>
              <w:t>提供三证合一的营业执照</w:t>
            </w:r>
            <w:r>
              <w:rPr>
                <w:rFonts w:ascii="宋体" w:hAnsi="宋体" w:hint="eastAsia"/>
                <w:color w:val="000000"/>
                <w:sz w:val="24"/>
              </w:rPr>
              <w:t>或</w:t>
            </w:r>
            <w:r>
              <w:rPr>
                <w:rFonts w:ascii="宋体" w:hAnsi="宋体" w:hint="eastAsia"/>
                <w:b/>
                <w:bCs/>
                <w:color w:val="000000"/>
                <w:sz w:val="24"/>
              </w:rPr>
              <w:t>其他组织证明材料</w:t>
            </w:r>
            <w:r>
              <w:rPr>
                <w:rFonts w:ascii="宋体" w:hAnsi="宋体" w:hint="eastAsia"/>
                <w:color w:val="000000"/>
                <w:sz w:val="24"/>
              </w:rPr>
              <w:t>或自然人身份证明；</w:t>
            </w:r>
          </w:p>
        </w:tc>
      </w:tr>
      <w:tr w:rsidR="00D70FEB" w14:paraId="679CAFB0"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4918D92"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060F8B99" w14:textId="77777777" w:rsidR="00D70FEB" w:rsidRDefault="0052327A">
            <w:pPr>
              <w:spacing w:before="100" w:beforeAutospacing="1" w:after="100" w:afterAutospacing="1" w:line="480" w:lineRule="exact"/>
              <w:jc w:val="center"/>
              <w:rPr>
                <w:rFonts w:ascii="宋体" w:hAnsi="宋体" w:hint="eastAsia"/>
                <w:sz w:val="24"/>
              </w:rPr>
            </w:pPr>
            <w:r>
              <w:rPr>
                <w:rFonts w:ascii="宋体" w:hAnsi="宋体" w:hint="eastAsia"/>
                <w:sz w:val="24"/>
              </w:rPr>
              <w:t>1.2</w:t>
            </w:r>
          </w:p>
        </w:tc>
        <w:tc>
          <w:tcPr>
            <w:tcW w:w="3893" w:type="pct"/>
            <w:tcBorders>
              <w:top w:val="single" w:sz="4" w:space="0" w:color="auto"/>
              <w:left w:val="single" w:sz="4" w:space="0" w:color="auto"/>
              <w:bottom w:val="single" w:sz="4" w:space="0" w:color="auto"/>
              <w:right w:val="single" w:sz="4" w:space="0" w:color="auto"/>
            </w:tcBorders>
            <w:vAlign w:val="center"/>
          </w:tcPr>
          <w:p w14:paraId="04FE0751" w14:textId="77777777" w:rsidR="00D70FEB" w:rsidRDefault="0052327A">
            <w:pPr>
              <w:spacing w:before="100" w:beforeAutospacing="1" w:after="100" w:afterAutospacing="1" w:line="480" w:lineRule="exact"/>
              <w:jc w:val="left"/>
              <w:rPr>
                <w:rFonts w:ascii="宋体" w:hAnsi="宋体" w:hint="eastAsia"/>
                <w:sz w:val="24"/>
                <w:szCs w:val="28"/>
              </w:rPr>
            </w:pPr>
            <w:r>
              <w:rPr>
                <w:rFonts w:ascii="宋体" w:hAnsi="宋体" w:hint="eastAsia"/>
                <w:b/>
                <w:bCs/>
                <w:sz w:val="24"/>
                <w:szCs w:val="28"/>
              </w:rPr>
              <w:t>提供</w:t>
            </w:r>
            <w:r>
              <w:rPr>
                <w:rFonts w:ascii="宋体" w:hAnsi="宋体" w:hint="eastAsia"/>
                <w:b/>
                <w:bCs/>
                <w:sz w:val="24"/>
                <w:szCs w:val="28"/>
                <w:u w:val="single"/>
              </w:rPr>
              <w:t>上一年度（2024年或2025年）经审计的财务报告</w:t>
            </w:r>
            <w:r>
              <w:rPr>
                <w:rFonts w:ascii="宋体" w:hAnsi="宋体" w:hint="eastAsia"/>
                <w:b/>
                <w:bCs/>
                <w:sz w:val="24"/>
                <w:szCs w:val="28"/>
              </w:rPr>
              <w:t>（扫描件)或</w:t>
            </w:r>
            <w:r>
              <w:rPr>
                <w:rFonts w:ascii="宋体" w:hAnsi="宋体" w:hint="eastAsia"/>
                <w:b/>
                <w:bCs/>
                <w:sz w:val="24"/>
                <w:szCs w:val="28"/>
                <w:u w:val="single"/>
              </w:rPr>
              <w:t>自提交投标文件截止时间前三个月内基本开户银行出具的资信证明</w:t>
            </w:r>
            <w:r>
              <w:rPr>
                <w:rFonts w:ascii="宋体" w:hAnsi="宋体" w:hint="eastAsia"/>
                <w:b/>
                <w:bCs/>
                <w:sz w:val="24"/>
                <w:szCs w:val="28"/>
              </w:rPr>
              <w:t>（扫描件）（成立时间不足一年的，可提供自提交投标文件截止时间前三个月内基本开户银行出具的资信证明或自成立</w:t>
            </w:r>
            <w:proofErr w:type="gramStart"/>
            <w:r>
              <w:rPr>
                <w:rFonts w:ascii="宋体" w:hAnsi="宋体" w:hint="eastAsia"/>
                <w:b/>
                <w:bCs/>
                <w:sz w:val="24"/>
                <w:szCs w:val="28"/>
              </w:rPr>
              <w:t>至今经</w:t>
            </w:r>
            <w:proofErr w:type="gramEnd"/>
            <w:r>
              <w:rPr>
                <w:rFonts w:ascii="宋体" w:hAnsi="宋体" w:hint="eastAsia"/>
                <w:b/>
                <w:bCs/>
                <w:sz w:val="24"/>
                <w:szCs w:val="28"/>
              </w:rPr>
              <w:t>第三方审计的财务报告）；</w:t>
            </w:r>
          </w:p>
        </w:tc>
      </w:tr>
      <w:tr w:rsidR="00D70FEB" w14:paraId="281B2D80"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B7FAC02"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174311A5" w14:textId="77777777" w:rsidR="00D70FEB" w:rsidRDefault="0052327A">
            <w:pPr>
              <w:spacing w:before="100" w:beforeAutospacing="1" w:after="100" w:afterAutospacing="1" w:line="480" w:lineRule="exact"/>
              <w:jc w:val="center"/>
              <w:rPr>
                <w:rFonts w:ascii="宋体" w:hAnsi="宋体" w:hint="eastAsia"/>
                <w:sz w:val="24"/>
              </w:rPr>
            </w:pPr>
            <w:r>
              <w:rPr>
                <w:rFonts w:ascii="宋体" w:hAnsi="宋体" w:hint="eastAsia"/>
                <w:sz w:val="24"/>
              </w:rPr>
              <w:t>1.3</w:t>
            </w:r>
          </w:p>
        </w:tc>
        <w:tc>
          <w:tcPr>
            <w:tcW w:w="3893" w:type="pct"/>
            <w:tcBorders>
              <w:top w:val="single" w:sz="4" w:space="0" w:color="auto"/>
              <w:left w:val="single" w:sz="4" w:space="0" w:color="auto"/>
              <w:bottom w:val="single" w:sz="4" w:space="0" w:color="auto"/>
              <w:right w:val="single" w:sz="4" w:space="0" w:color="auto"/>
            </w:tcBorders>
            <w:vAlign w:val="center"/>
          </w:tcPr>
          <w:p w14:paraId="63810CDE" w14:textId="77777777" w:rsidR="00D70FEB" w:rsidRDefault="0052327A">
            <w:pPr>
              <w:spacing w:before="100" w:beforeAutospacing="1" w:after="100" w:afterAutospacing="1" w:line="480" w:lineRule="exact"/>
              <w:jc w:val="left"/>
              <w:rPr>
                <w:rFonts w:ascii="宋体" w:hAnsi="宋体" w:hint="eastAsia"/>
                <w:sz w:val="24"/>
              </w:rPr>
            </w:pPr>
            <w:r>
              <w:rPr>
                <w:rFonts w:ascii="宋体" w:hAnsi="宋体" w:hint="eastAsia"/>
                <w:b/>
                <w:sz w:val="24"/>
                <w:szCs w:val="24"/>
              </w:rPr>
              <w:t>缴税所属时间在</w:t>
            </w:r>
            <w:r>
              <w:rPr>
                <w:rFonts w:ascii="宋体" w:hAnsi="宋体" w:hint="eastAsia"/>
                <w:b/>
                <w:sz w:val="24"/>
                <w:szCs w:val="24"/>
                <w:u w:val="single"/>
              </w:rPr>
              <w:t>2025年1月至投标截止日期前任意1个月</w:t>
            </w:r>
            <w:r>
              <w:rPr>
                <w:rFonts w:ascii="宋体" w:hAnsi="宋体" w:hint="eastAsia"/>
                <w:b/>
                <w:sz w:val="24"/>
                <w:szCs w:val="24"/>
              </w:rPr>
              <w:t>的税务局税收通用缴款书扫描件或银行电子缴税（费）凭证扫描件或税务局出具纳税情况的相关证明扫描件（</w:t>
            </w:r>
            <w:r>
              <w:rPr>
                <w:rFonts w:ascii="宋体" w:hAnsi="宋体" w:hint="eastAsia"/>
                <w:b/>
                <w:sz w:val="24"/>
                <w:szCs w:val="24"/>
                <w:u w:val="single"/>
              </w:rPr>
              <w:t>成立未满1个月</w:t>
            </w:r>
            <w:r>
              <w:rPr>
                <w:rFonts w:ascii="宋体" w:hAnsi="宋体" w:hint="eastAsia"/>
                <w:b/>
                <w:sz w:val="24"/>
                <w:szCs w:val="24"/>
              </w:rPr>
              <w:t>的提供成立以来的纳税证明或相关情况说明；依法免税的，应提供相应文件证明其依法免税）</w:t>
            </w:r>
            <w:r>
              <w:rPr>
                <w:rFonts w:ascii="宋体" w:hAnsi="宋体" w:hint="eastAsia"/>
                <w:b/>
                <w:sz w:val="24"/>
                <w:szCs w:val="21"/>
              </w:rPr>
              <w:t>；</w:t>
            </w:r>
          </w:p>
        </w:tc>
      </w:tr>
      <w:tr w:rsidR="00D70FEB" w14:paraId="465937D5"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B4FBEAC"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2189D7DC" w14:textId="77777777" w:rsidR="00D70FEB" w:rsidRDefault="0052327A">
            <w:pPr>
              <w:spacing w:before="100" w:beforeAutospacing="1" w:after="100" w:afterAutospacing="1" w:line="480" w:lineRule="exact"/>
              <w:jc w:val="center"/>
              <w:rPr>
                <w:rFonts w:ascii="宋体" w:hAnsi="宋体" w:hint="eastAsia"/>
                <w:sz w:val="24"/>
              </w:rPr>
            </w:pPr>
            <w:r>
              <w:rPr>
                <w:rFonts w:ascii="宋体" w:hAnsi="宋体" w:hint="eastAsia"/>
                <w:sz w:val="24"/>
              </w:rPr>
              <w:t>1.4</w:t>
            </w:r>
          </w:p>
        </w:tc>
        <w:tc>
          <w:tcPr>
            <w:tcW w:w="3893" w:type="pct"/>
            <w:tcBorders>
              <w:top w:val="single" w:sz="4" w:space="0" w:color="auto"/>
              <w:left w:val="single" w:sz="4" w:space="0" w:color="auto"/>
              <w:bottom w:val="single" w:sz="4" w:space="0" w:color="auto"/>
              <w:right w:val="single" w:sz="4" w:space="0" w:color="auto"/>
            </w:tcBorders>
            <w:vAlign w:val="center"/>
          </w:tcPr>
          <w:p w14:paraId="7DE5EAB8" w14:textId="77777777" w:rsidR="00D70FEB" w:rsidRDefault="0052327A">
            <w:pPr>
              <w:spacing w:before="100" w:beforeAutospacing="1" w:after="100" w:afterAutospacing="1" w:line="480" w:lineRule="exact"/>
              <w:jc w:val="left"/>
              <w:rPr>
                <w:rFonts w:ascii="宋体" w:hAnsi="宋体" w:hint="eastAsia"/>
                <w:sz w:val="24"/>
              </w:rPr>
            </w:pPr>
            <w:r>
              <w:rPr>
                <w:rFonts w:ascii="宋体" w:hAnsi="宋体" w:hint="eastAsia"/>
                <w:b/>
                <w:sz w:val="24"/>
                <w:szCs w:val="24"/>
              </w:rPr>
              <w:t>缴费所属时间在</w:t>
            </w:r>
            <w:r>
              <w:rPr>
                <w:rFonts w:ascii="宋体" w:hAnsi="宋体" w:hint="eastAsia"/>
                <w:b/>
                <w:sz w:val="24"/>
                <w:szCs w:val="24"/>
                <w:u w:val="single"/>
              </w:rPr>
              <w:t>2025年1月至投标截止日期前任意1个月</w:t>
            </w:r>
            <w:r>
              <w:rPr>
                <w:rFonts w:ascii="宋体" w:hAnsi="宋体" w:hint="eastAsia"/>
                <w:b/>
                <w:sz w:val="24"/>
                <w:szCs w:val="24"/>
              </w:rPr>
              <w:t>的社会保险费缴款书扫描件或银行电子缴税（费）凭证扫描件或社保管理部门出具的有效的缴款证明扫描件（</w:t>
            </w:r>
            <w:r>
              <w:rPr>
                <w:rFonts w:ascii="宋体" w:hAnsi="宋体" w:hint="eastAsia"/>
                <w:b/>
                <w:sz w:val="24"/>
                <w:szCs w:val="24"/>
                <w:u w:val="single"/>
              </w:rPr>
              <w:t>成立未满1个月</w:t>
            </w:r>
            <w:r>
              <w:rPr>
                <w:rFonts w:ascii="宋体" w:hAnsi="宋体" w:hint="eastAsia"/>
                <w:b/>
                <w:sz w:val="24"/>
                <w:szCs w:val="24"/>
              </w:rPr>
              <w:t>的提供成立以来的社会保险费缴纳证明或相关情况说明；不需要缴纳社会保险费的，应提供相应文件证明其不需要缴纳社会保险费）；</w:t>
            </w:r>
          </w:p>
        </w:tc>
      </w:tr>
      <w:tr w:rsidR="00D70FEB" w14:paraId="0EA09582" w14:textId="77777777">
        <w:trPr>
          <w:trHeight w:val="3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3D7A4C6"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34F43C7A" w14:textId="77777777" w:rsidR="00D70FEB" w:rsidRDefault="0052327A">
            <w:pPr>
              <w:spacing w:before="100" w:beforeAutospacing="1" w:after="100" w:afterAutospacing="1" w:line="480" w:lineRule="exact"/>
              <w:jc w:val="center"/>
              <w:rPr>
                <w:rFonts w:ascii="宋体" w:hAnsi="宋体" w:hint="eastAsia"/>
                <w:color w:val="000000"/>
                <w:sz w:val="24"/>
              </w:rPr>
            </w:pPr>
            <w:r>
              <w:rPr>
                <w:rFonts w:ascii="宋体" w:hAnsi="宋体" w:hint="eastAsia"/>
                <w:color w:val="000000"/>
                <w:sz w:val="24"/>
              </w:rPr>
              <w:t>1.5</w:t>
            </w:r>
          </w:p>
        </w:tc>
        <w:tc>
          <w:tcPr>
            <w:tcW w:w="3893" w:type="pct"/>
            <w:tcBorders>
              <w:top w:val="single" w:sz="4" w:space="0" w:color="auto"/>
              <w:left w:val="single" w:sz="4" w:space="0" w:color="auto"/>
              <w:bottom w:val="single" w:sz="4" w:space="0" w:color="auto"/>
              <w:right w:val="single" w:sz="4" w:space="0" w:color="auto"/>
            </w:tcBorders>
            <w:vAlign w:val="center"/>
          </w:tcPr>
          <w:p w14:paraId="5CE65505" w14:textId="77777777" w:rsidR="00D70FEB" w:rsidRDefault="0052327A">
            <w:pPr>
              <w:spacing w:before="100" w:beforeAutospacing="1" w:after="100" w:afterAutospacing="1" w:line="480" w:lineRule="exact"/>
              <w:jc w:val="left"/>
              <w:rPr>
                <w:rFonts w:ascii="宋体" w:hAnsi="宋体" w:hint="eastAsia"/>
                <w:color w:val="000000"/>
                <w:sz w:val="24"/>
              </w:rPr>
            </w:pPr>
            <w:r>
              <w:rPr>
                <w:rFonts w:ascii="宋体" w:hAnsi="宋体" w:hint="eastAsia"/>
                <w:color w:val="000000"/>
                <w:sz w:val="24"/>
              </w:rPr>
              <w:t>投标人须提供具备履行合同所必需的设备和专业技术能力的证明材料或相关承诺；</w:t>
            </w:r>
          </w:p>
        </w:tc>
      </w:tr>
      <w:tr w:rsidR="00D70FEB" w14:paraId="3B47B288" w14:textId="77777777">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2E1879A"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58404A11" w14:textId="77777777" w:rsidR="00D70FEB" w:rsidRDefault="0052327A">
            <w:pPr>
              <w:spacing w:before="100" w:beforeAutospacing="1" w:after="100" w:afterAutospacing="1" w:line="480" w:lineRule="exact"/>
              <w:jc w:val="center"/>
              <w:rPr>
                <w:rFonts w:ascii="宋体" w:hAnsi="宋体" w:hint="eastAsia"/>
                <w:color w:val="000000"/>
                <w:sz w:val="24"/>
              </w:rPr>
            </w:pPr>
            <w:r>
              <w:rPr>
                <w:rFonts w:ascii="宋体" w:hAnsi="宋体" w:hint="eastAsia"/>
                <w:color w:val="000000"/>
                <w:sz w:val="24"/>
              </w:rPr>
              <w:t>1.6</w:t>
            </w:r>
          </w:p>
        </w:tc>
        <w:tc>
          <w:tcPr>
            <w:tcW w:w="3893" w:type="pct"/>
            <w:tcBorders>
              <w:top w:val="single" w:sz="4" w:space="0" w:color="auto"/>
              <w:left w:val="single" w:sz="4" w:space="0" w:color="auto"/>
              <w:bottom w:val="single" w:sz="4" w:space="0" w:color="auto"/>
              <w:right w:val="single" w:sz="4" w:space="0" w:color="auto"/>
            </w:tcBorders>
          </w:tcPr>
          <w:p w14:paraId="567FB314" w14:textId="77777777" w:rsidR="00D70FEB" w:rsidRDefault="0052327A">
            <w:pPr>
              <w:spacing w:line="480" w:lineRule="exact"/>
              <w:rPr>
                <w:rFonts w:ascii="宋体" w:hAnsi="宋体" w:hint="eastAsia"/>
                <w:b/>
                <w:sz w:val="24"/>
                <w:szCs w:val="21"/>
              </w:rPr>
            </w:pPr>
            <w:r>
              <w:rPr>
                <w:rFonts w:ascii="宋体" w:hAnsi="宋体" w:hint="eastAsia"/>
                <w:b/>
                <w:sz w:val="24"/>
                <w:szCs w:val="21"/>
              </w:rPr>
              <w:t>（1）投标人必须提供参加政府采购活动前3年内在经营活动中没有重大违法记录的书面声明（1、重大违法记录，是指供应商因违法经营受到刑事处罚或者责令停产停业、吊销许可证或者执照、较大数额罚款等行政处罚。2、“较大数额罚款”是指200万元以上的罚款，法律、行政法规</w:t>
            </w:r>
            <w:r>
              <w:rPr>
                <w:rFonts w:ascii="宋体" w:hAnsi="宋体" w:hint="eastAsia"/>
                <w:b/>
                <w:sz w:val="24"/>
                <w:szCs w:val="21"/>
              </w:rPr>
              <w:lastRenderedPageBreak/>
              <w:t>以及国务院有关部门明确规定相关领域“较大数额罚款”标准高于200万元的，从其规定）；</w:t>
            </w:r>
          </w:p>
          <w:p w14:paraId="13C457C6" w14:textId="77777777" w:rsidR="00D70FEB" w:rsidRDefault="0052327A">
            <w:pPr>
              <w:spacing w:line="480" w:lineRule="exact"/>
              <w:rPr>
                <w:rFonts w:ascii="宋体" w:hAnsi="宋体" w:hint="eastAsia"/>
                <w:b/>
                <w:sz w:val="24"/>
                <w:szCs w:val="21"/>
              </w:rPr>
            </w:pPr>
            <w:r>
              <w:rPr>
                <w:rFonts w:ascii="宋体" w:hAnsi="宋体" w:hint="eastAsia"/>
                <w:b/>
                <w:sz w:val="24"/>
                <w:szCs w:val="21"/>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D70FEB" w14:paraId="3F17FCA1" w14:textId="77777777">
        <w:trPr>
          <w:trHeight w:val="59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B5016AB"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500639D3" w14:textId="77777777" w:rsidR="00D70FEB" w:rsidRDefault="0052327A">
            <w:pPr>
              <w:spacing w:before="100" w:beforeAutospacing="1" w:after="100" w:afterAutospacing="1" w:line="480" w:lineRule="exact"/>
              <w:jc w:val="center"/>
              <w:rPr>
                <w:rFonts w:ascii="宋体" w:hAnsi="宋体" w:hint="eastAsia"/>
                <w:b/>
                <w:sz w:val="24"/>
              </w:rPr>
            </w:pPr>
            <w:r>
              <w:rPr>
                <w:rFonts w:ascii="宋体" w:hAnsi="宋体" w:hint="eastAsia"/>
                <w:b/>
                <w:sz w:val="24"/>
              </w:rPr>
              <w:t>2</w:t>
            </w:r>
          </w:p>
        </w:tc>
        <w:tc>
          <w:tcPr>
            <w:tcW w:w="3893" w:type="pct"/>
            <w:tcBorders>
              <w:top w:val="single" w:sz="4" w:space="0" w:color="auto"/>
              <w:left w:val="single" w:sz="4" w:space="0" w:color="auto"/>
              <w:bottom w:val="single" w:sz="4" w:space="0" w:color="auto"/>
              <w:right w:val="single" w:sz="4" w:space="0" w:color="auto"/>
            </w:tcBorders>
            <w:vAlign w:val="center"/>
          </w:tcPr>
          <w:p w14:paraId="1EB96030" w14:textId="77777777" w:rsidR="00D70FEB" w:rsidRDefault="0052327A">
            <w:pPr>
              <w:spacing w:before="100" w:beforeAutospacing="1" w:after="100" w:afterAutospacing="1" w:line="480" w:lineRule="exact"/>
              <w:jc w:val="left"/>
              <w:rPr>
                <w:rFonts w:ascii="宋体" w:hAnsi="宋体" w:hint="eastAsia"/>
                <w:b/>
                <w:sz w:val="24"/>
              </w:rPr>
            </w:pPr>
            <w:r>
              <w:rPr>
                <w:rFonts w:ascii="宋体" w:hAnsi="宋体" w:hint="eastAsia"/>
                <w:b/>
                <w:sz w:val="24"/>
              </w:rPr>
              <w:t>落实政府采购政策需满足的资格要求：</w:t>
            </w:r>
            <w:r>
              <w:rPr>
                <w:rFonts w:ascii="宋体" w:hAnsi="宋体" w:hint="eastAsia"/>
                <w:sz w:val="24"/>
                <w:u w:val="single"/>
              </w:rPr>
              <w:t>本项目专门面向中小企业采购；</w:t>
            </w:r>
          </w:p>
        </w:tc>
      </w:tr>
      <w:tr w:rsidR="00D70FEB" w14:paraId="5EBCDCC6" w14:textId="77777777">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A2056DC"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2FC06E89" w14:textId="77777777" w:rsidR="00D70FEB" w:rsidRDefault="0052327A">
            <w:pPr>
              <w:spacing w:before="100" w:beforeAutospacing="1" w:after="100" w:afterAutospacing="1" w:line="480" w:lineRule="exact"/>
              <w:jc w:val="center"/>
              <w:rPr>
                <w:rFonts w:ascii="宋体" w:hAnsi="宋体" w:hint="eastAsia"/>
                <w:b/>
                <w:color w:val="000000"/>
                <w:sz w:val="24"/>
              </w:rPr>
            </w:pPr>
            <w:r>
              <w:rPr>
                <w:rFonts w:ascii="宋体" w:hAnsi="宋体" w:hint="eastAsia"/>
                <w:b/>
                <w:color w:val="000000"/>
                <w:sz w:val="24"/>
              </w:rPr>
              <w:t>3</w:t>
            </w:r>
          </w:p>
        </w:tc>
        <w:tc>
          <w:tcPr>
            <w:tcW w:w="3893" w:type="pct"/>
            <w:tcBorders>
              <w:top w:val="single" w:sz="4" w:space="0" w:color="auto"/>
              <w:left w:val="single" w:sz="4" w:space="0" w:color="auto"/>
              <w:bottom w:val="single" w:sz="4" w:space="0" w:color="auto"/>
              <w:right w:val="single" w:sz="4" w:space="0" w:color="auto"/>
            </w:tcBorders>
            <w:vAlign w:val="center"/>
          </w:tcPr>
          <w:p w14:paraId="23B23F3F" w14:textId="77777777" w:rsidR="00D70FEB" w:rsidRDefault="0052327A">
            <w:pPr>
              <w:spacing w:before="100" w:beforeAutospacing="1" w:after="100" w:afterAutospacing="1" w:line="480" w:lineRule="exact"/>
              <w:jc w:val="left"/>
              <w:rPr>
                <w:rFonts w:ascii="宋体" w:hAnsi="宋体" w:hint="eastAsia"/>
                <w:b/>
                <w:color w:val="000000"/>
                <w:sz w:val="24"/>
              </w:rPr>
            </w:pPr>
            <w:r>
              <w:rPr>
                <w:rFonts w:ascii="宋体" w:hAnsi="宋体" w:hint="eastAsia"/>
                <w:b/>
                <w:color w:val="000000"/>
                <w:sz w:val="24"/>
              </w:rPr>
              <w:t>本项目的特定资格要求：</w:t>
            </w:r>
          </w:p>
        </w:tc>
      </w:tr>
      <w:tr w:rsidR="00D70FEB" w14:paraId="533DD6E8" w14:textId="77777777">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9381B1B"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41C98E6B" w14:textId="77777777" w:rsidR="00D70FEB" w:rsidRDefault="0052327A">
            <w:pPr>
              <w:spacing w:before="100" w:beforeAutospacing="1" w:after="100" w:afterAutospacing="1" w:line="480" w:lineRule="exact"/>
              <w:jc w:val="center"/>
              <w:rPr>
                <w:rFonts w:ascii="宋体" w:hAnsi="宋体" w:hint="eastAsia"/>
                <w:b/>
                <w:color w:val="000000"/>
                <w:sz w:val="24"/>
              </w:rPr>
            </w:pPr>
            <w:r>
              <w:rPr>
                <w:rFonts w:ascii="宋体" w:hAnsi="宋体" w:hint="eastAsia"/>
                <w:color w:val="000000"/>
                <w:sz w:val="24"/>
              </w:rPr>
              <w:t>3.1</w:t>
            </w:r>
          </w:p>
        </w:tc>
        <w:tc>
          <w:tcPr>
            <w:tcW w:w="3893" w:type="pct"/>
            <w:tcBorders>
              <w:top w:val="single" w:sz="4" w:space="0" w:color="auto"/>
              <w:left w:val="single" w:sz="4" w:space="0" w:color="auto"/>
              <w:bottom w:val="single" w:sz="4" w:space="0" w:color="auto"/>
              <w:right w:val="single" w:sz="4" w:space="0" w:color="auto"/>
            </w:tcBorders>
            <w:vAlign w:val="center"/>
          </w:tcPr>
          <w:p w14:paraId="1A0EB4EE" w14:textId="77777777" w:rsidR="00D70FEB" w:rsidRDefault="0052327A">
            <w:pPr>
              <w:spacing w:before="100" w:beforeAutospacing="1" w:after="100" w:afterAutospacing="1" w:line="480" w:lineRule="exact"/>
              <w:jc w:val="left"/>
              <w:rPr>
                <w:rFonts w:ascii="宋体" w:hAnsi="宋体" w:hint="eastAsia"/>
                <w:b/>
                <w:color w:val="000000"/>
                <w:sz w:val="24"/>
              </w:rPr>
            </w:pPr>
            <w:r>
              <w:rPr>
                <w:rFonts w:ascii="宋体" w:hAnsi="宋体" w:hint="eastAsia"/>
                <w:bCs/>
                <w:sz w:val="24"/>
                <w:u w:val="singl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D70FEB" w14:paraId="25FE1D32" w14:textId="77777777">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E77AB5A" w14:textId="77777777" w:rsidR="00D70FEB" w:rsidRDefault="00D70FEB">
            <w:pPr>
              <w:widowControl/>
              <w:spacing w:line="480" w:lineRule="exact"/>
              <w:jc w:val="left"/>
              <w:rPr>
                <w:rFonts w:ascii="宋体" w:hAnsi="宋体" w:hint="eastAsia"/>
                <w:b/>
                <w:color w:val="000000"/>
                <w:sz w:val="24"/>
              </w:rPr>
            </w:pPr>
          </w:p>
        </w:tc>
        <w:tc>
          <w:tcPr>
            <w:tcW w:w="421" w:type="pct"/>
            <w:tcBorders>
              <w:top w:val="single" w:sz="4" w:space="0" w:color="auto"/>
              <w:left w:val="single" w:sz="4" w:space="0" w:color="auto"/>
              <w:bottom w:val="single" w:sz="4" w:space="0" w:color="auto"/>
              <w:right w:val="single" w:sz="4" w:space="0" w:color="auto"/>
            </w:tcBorders>
            <w:vAlign w:val="center"/>
          </w:tcPr>
          <w:p w14:paraId="6B891CEE" w14:textId="77777777" w:rsidR="00D70FEB" w:rsidRDefault="0052327A">
            <w:pPr>
              <w:spacing w:before="100" w:beforeAutospacing="1" w:after="100" w:afterAutospacing="1" w:line="480" w:lineRule="exact"/>
              <w:jc w:val="center"/>
              <w:rPr>
                <w:rFonts w:ascii="宋体" w:hAnsi="宋体" w:hint="eastAsia"/>
                <w:color w:val="000000"/>
                <w:sz w:val="24"/>
              </w:rPr>
            </w:pPr>
            <w:r>
              <w:rPr>
                <w:rFonts w:ascii="宋体" w:hAnsi="宋体" w:hint="eastAsia"/>
                <w:color w:val="000000"/>
                <w:sz w:val="24"/>
              </w:rPr>
              <w:t>3.2</w:t>
            </w:r>
          </w:p>
        </w:tc>
        <w:tc>
          <w:tcPr>
            <w:tcW w:w="3893" w:type="pct"/>
            <w:tcBorders>
              <w:top w:val="single" w:sz="4" w:space="0" w:color="auto"/>
              <w:left w:val="single" w:sz="4" w:space="0" w:color="auto"/>
              <w:bottom w:val="single" w:sz="4" w:space="0" w:color="auto"/>
              <w:right w:val="single" w:sz="4" w:space="0" w:color="auto"/>
            </w:tcBorders>
            <w:vAlign w:val="center"/>
          </w:tcPr>
          <w:p w14:paraId="2D586DD3" w14:textId="77777777" w:rsidR="00D70FEB" w:rsidRDefault="0052327A">
            <w:pPr>
              <w:spacing w:line="480" w:lineRule="exact"/>
              <w:rPr>
                <w:rFonts w:ascii="宋体" w:hAnsi="宋体" w:hint="eastAsia"/>
                <w:color w:val="000000"/>
                <w:sz w:val="24"/>
                <w:u w:val="single"/>
              </w:rPr>
            </w:pPr>
            <w:r>
              <w:rPr>
                <w:rFonts w:ascii="宋体" w:hAnsi="宋体" w:hint="eastAsia"/>
                <w:color w:val="000000"/>
                <w:sz w:val="24"/>
                <w:u w:val="single"/>
              </w:rPr>
              <w:t>本次招标</w:t>
            </w:r>
            <w:r>
              <w:rPr>
                <w:rFonts w:ascii="宋体" w:hAnsi="宋体" w:hint="eastAsia"/>
                <w:b/>
                <w:color w:val="000000"/>
                <w:sz w:val="24"/>
                <w:u w:val="single"/>
              </w:rPr>
              <w:t>不接受</w:t>
            </w:r>
            <w:r>
              <w:rPr>
                <w:rFonts w:ascii="宋体" w:hAnsi="宋体" w:hint="eastAsia"/>
                <w:color w:val="000000"/>
                <w:sz w:val="24"/>
                <w:u w:val="single"/>
              </w:rPr>
              <w:t>联合体投标</w:t>
            </w:r>
            <w:r>
              <w:rPr>
                <w:rFonts w:ascii="宋体" w:hAnsi="宋体" w:hint="eastAsia"/>
                <w:color w:val="000000"/>
                <w:sz w:val="24"/>
              </w:rPr>
              <w:t>。</w:t>
            </w:r>
          </w:p>
        </w:tc>
      </w:tr>
      <w:tr w:rsidR="00D70FEB" w14:paraId="6F4BF3D5" w14:textId="77777777">
        <w:trPr>
          <w:trHeight w:val="662"/>
          <w:jc w:val="center"/>
        </w:trPr>
        <w:tc>
          <w:tcPr>
            <w:tcW w:w="686" w:type="pct"/>
            <w:tcBorders>
              <w:top w:val="single" w:sz="4" w:space="0" w:color="auto"/>
              <w:left w:val="single" w:sz="4" w:space="0" w:color="auto"/>
              <w:bottom w:val="single" w:sz="4" w:space="0" w:color="auto"/>
              <w:right w:val="single" w:sz="4" w:space="0" w:color="auto"/>
            </w:tcBorders>
            <w:vAlign w:val="center"/>
          </w:tcPr>
          <w:p w14:paraId="55D3A198" w14:textId="77777777" w:rsidR="00D70FEB" w:rsidRDefault="0052327A">
            <w:pPr>
              <w:spacing w:before="100" w:beforeAutospacing="1" w:after="100" w:afterAutospacing="1" w:line="480" w:lineRule="exact"/>
              <w:jc w:val="center"/>
              <w:rPr>
                <w:rFonts w:ascii="宋体" w:hAnsi="宋体" w:hint="eastAsia"/>
                <w:color w:val="000000"/>
                <w:sz w:val="24"/>
              </w:rPr>
            </w:pPr>
            <w:r>
              <w:rPr>
                <w:rFonts w:ascii="宋体" w:hAnsi="宋体" w:hint="eastAsia"/>
                <w:color w:val="000000"/>
                <w:sz w:val="24"/>
              </w:rPr>
              <w:t>资格审查小组</w:t>
            </w:r>
          </w:p>
        </w:tc>
        <w:tc>
          <w:tcPr>
            <w:tcW w:w="4314" w:type="pct"/>
            <w:gridSpan w:val="2"/>
            <w:tcBorders>
              <w:top w:val="single" w:sz="4" w:space="0" w:color="auto"/>
              <w:left w:val="single" w:sz="4" w:space="0" w:color="auto"/>
              <w:bottom w:val="single" w:sz="4" w:space="0" w:color="auto"/>
              <w:right w:val="single" w:sz="4" w:space="0" w:color="auto"/>
            </w:tcBorders>
            <w:vAlign w:val="center"/>
          </w:tcPr>
          <w:p w14:paraId="22CCAC73" w14:textId="77777777" w:rsidR="00D70FEB" w:rsidRDefault="0052327A">
            <w:pPr>
              <w:spacing w:before="100" w:beforeAutospacing="1" w:after="100" w:afterAutospacing="1" w:line="480" w:lineRule="exact"/>
              <w:jc w:val="left"/>
              <w:rPr>
                <w:rFonts w:ascii="宋体" w:hAnsi="宋体" w:hint="eastAsia"/>
                <w:color w:val="000000"/>
                <w:sz w:val="24"/>
              </w:rPr>
            </w:pPr>
            <w:r>
              <w:rPr>
                <w:rFonts w:ascii="宋体" w:hAnsi="宋体" w:hint="eastAsia"/>
                <w:color w:val="000000"/>
                <w:sz w:val="24"/>
              </w:rPr>
              <w:t>资格审查小组由采购人和采购代理机构共同组成。</w:t>
            </w:r>
          </w:p>
        </w:tc>
      </w:tr>
    </w:tbl>
    <w:p w14:paraId="6B6595C3" w14:textId="77777777" w:rsidR="00D70FEB" w:rsidRDefault="00D70FEB">
      <w:pPr>
        <w:pStyle w:val="a0"/>
        <w:ind w:firstLine="400"/>
      </w:pPr>
    </w:p>
    <w:p w14:paraId="078B3BA1" w14:textId="77777777" w:rsidR="00D70FEB" w:rsidRDefault="0052327A">
      <w:pPr>
        <w:keepNext/>
        <w:tabs>
          <w:tab w:val="left" w:pos="360"/>
          <w:tab w:val="left" w:pos="1021"/>
        </w:tabs>
        <w:adjustRightInd w:val="0"/>
        <w:spacing w:line="360" w:lineRule="auto"/>
        <w:textAlignment w:val="baseline"/>
        <w:outlineLvl w:val="1"/>
        <w:rPr>
          <w:rFonts w:ascii="宋体" w:hAnsi="宋体" w:cs="宋体" w:hint="eastAsia"/>
          <w:b/>
          <w:color w:val="000000"/>
          <w:kern w:val="0"/>
          <w:sz w:val="24"/>
        </w:rPr>
      </w:pPr>
      <w:bookmarkStart w:id="103" w:name="_Toc152246159"/>
      <w:bookmarkStart w:id="104" w:name="_Toc70446120"/>
      <w:bookmarkStart w:id="105" w:name="_Toc32158"/>
      <w:r>
        <w:rPr>
          <w:rFonts w:ascii="宋体" w:hAnsi="宋体" w:cs="宋体" w:hint="eastAsia"/>
          <w:b/>
          <w:color w:val="000000"/>
          <w:kern w:val="0"/>
          <w:sz w:val="24"/>
        </w:rPr>
        <w:t>1. 资格审查</w:t>
      </w:r>
      <w:bookmarkEnd w:id="103"/>
      <w:bookmarkEnd w:id="104"/>
      <w:bookmarkEnd w:id="105"/>
    </w:p>
    <w:p w14:paraId="7EE05094" w14:textId="77777777" w:rsidR="00D70FEB" w:rsidRDefault="0052327A">
      <w:pPr>
        <w:ind w:firstLineChars="200" w:firstLine="480"/>
        <w:rPr>
          <w:rFonts w:ascii="宋体" w:hAnsi="宋体" w:cs="宋体" w:hint="eastAsia"/>
          <w:color w:val="000000"/>
          <w:sz w:val="24"/>
        </w:rPr>
      </w:pPr>
      <w:r>
        <w:rPr>
          <w:rFonts w:ascii="宋体" w:hAnsi="宋体" w:cs="宋体" w:hint="eastAsia"/>
          <w:color w:val="000000"/>
          <w:sz w:val="24"/>
        </w:rPr>
        <w:t>公开招标采购项目开标结束后，采购人或者采购代理机构依法对投标人的资格进行审查。</w:t>
      </w:r>
    </w:p>
    <w:p w14:paraId="526352C1" w14:textId="77777777" w:rsidR="00D70FEB" w:rsidRDefault="0052327A">
      <w:pPr>
        <w:keepNext/>
        <w:tabs>
          <w:tab w:val="left" w:pos="360"/>
          <w:tab w:val="left" w:pos="1021"/>
        </w:tabs>
        <w:adjustRightInd w:val="0"/>
        <w:spacing w:line="360" w:lineRule="auto"/>
        <w:textAlignment w:val="baseline"/>
        <w:outlineLvl w:val="1"/>
        <w:rPr>
          <w:rFonts w:ascii="宋体" w:hAnsi="宋体" w:cs="宋体" w:hint="eastAsia"/>
          <w:b/>
          <w:color w:val="000000"/>
          <w:kern w:val="0"/>
          <w:sz w:val="24"/>
        </w:rPr>
      </w:pPr>
      <w:bookmarkStart w:id="106" w:name="_Toc30004"/>
      <w:bookmarkStart w:id="107" w:name="_Toc70446121"/>
      <w:bookmarkStart w:id="108" w:name="_Toc152246160"/>
      <w:r>
        <w:rPr>
          <w:rFonts w:ascii="宋体" w:hAnsi="宋体" w:cs="宋体" w:hint="eastAsia"/>
          <w:b/>
          <w:color w:val="000000"/>
          <w:kern w:val="0"/>
          <w:sz w:val="24"/>
        </w:rPr>
        <w:t>2. 资格审查标准</w:t>
      </w:r>
      <w:bookmarkEnd w:id="106"/>
      <w:bookmarkEnd w:id="107"/>
      <w:bookmarkEnd w:id="108"/>
    </w:p>
    <w:p w14:paraId="631F42F5" w14:textId="77777777" w:rsidR="00D70FEB" w:rsidRDefault="0052327A">
      <w:pPr>
        <w:spacing w:line="360" w:lineRule="auto"/>
        <w:ind w:firstLineChars="200" w:firstLine="480"/>
        <w:jc w:val="left"/>
        <w:rPr>
          <w:rFonts w:ascii="宋体" w:hAnsi="宋体" w:cs="宋体" w:hint="eastAsia"/>
          <w:color w:val="000000"/>
          <w:sz w:val="24"/>
        </w:rPr>
      </w:pPr>
      <w:r>
        <w:rPr>
          <w:rFonts w:ascii="宋体" w:hAnsi="宋体" w:cs="宋体" w:hint="eastAsia"/>
          <w:color w:val="000000"/>
          <w:sz w:val="24"/>
        </w:rPr>
        <w:t>资格审查标准：依据法律法规和招标文件的规定，对投标文件中的资格条件以及证明文件等进行审查，以确定投标人是否具备投标资格；</w:t>
      </w:r>
      <w:proofErr w:type="gramStart"/>
      <w:r>
        <w:rPr>
          <w:rFonts w:ascii="宋体" w:hAnsi="宋体" w:cs="宋体" w:hint="eastAsia"/>
          <w:color w:val="000000"/>
          <w:sz w:val="24"/>
        </w:rPr>
        <w:t>见资格</w:t>
      </w:r>
      <w:proofErr w:type="gramEnd"/>
      <w:r>
        <w:rPr>
          <w:rFonts w:ascii="宋体" w:hAnsi="宋体" w:cs="宋体" w:hint="eastAsia"/>
          <w:color w:val="000000"/>
          <w:sz w:val="24"/>
        </w:rPr>
        <w:t>审查前附表。</w:t>
      </w:r>
    </w:p>
    <w:p w14:paraId="1E97E44B" w14:textId="77777777" w:rsidR="00D70FEB" w:rsidRDefault="0052327A">
      <w:pPr>
        <w:keepNext/>
        <w:tabs>
          <w:tab w:val="left" w:pos="360"/>
          <w:tab w:val="left" w:pos="1021"/>
        </w:tabs>
        <w:adjustRightInd w:val="0"/>
        <w:spacing w:line="360" w:lineRule="auto"/>
        <w:textAlignment w:val="baseline"/>
        <w:outlineLvl w:val="1"/>
        <w:rPr>
          <w:rFonts w:ascii="宋体" w:hAnsi="宋体" w:cs="宋体" w:hint="eastAsia"/>
          <w:b/>
          <w:color w:val="000000"/>
          <w:kern w:val="0"/>
          <w:sz w:val="24"/>
        </w:rPr>
      </w:pPr>
      <w:bookmarkStart w:id="109" w:name="_Toc17507"/>
      <w:bookmarkStart w:id="110" w:name="_Toc70446122"/>
      <w:bookmarkStart w:id="111" w:name="_Toc152246161"/>
      <w:r>
        <w:rPr>
          <w:rFonts w:ascii="宋体" w:hAnsi="宋体" w:cs="宋体" w:hint="eastAsia"/>
          <w:b/>
          <w:color w:val="000000"/>
          <w:kern w:val="0"/>
          <w:sz w:val="24"/>
        </w:rPr>
        <w:t>3. 资格审查程序</w:t>
      </w:r>
      <w:bookmarkEnd w:id="109"/>
      <w:bookmarkEnd w:id="110"/>
      <w:bookmarkEnd w:id="111"/>
    </w:p>
    <w:p w14:paraId="4A0D3465" w14:textId="77777777" w:rsidR="00D70FEB" w:rsidRDefault="0052327A">
      <w:pPr>
        <w:tabs>
          <w:tab w:val="left" w:pos="2472"/>
        </w:tabs>
        <w:spacing w:line="360" w:lineRule="auto"/>
        <w:ind w:firstLineChars="200" w:firstLine="480"/>
        <w:rPr>
          <w:rFonts w:ascii="宋体" w:hAnsi="宋体" w:cs="宋体" w:hint="eastAsia"/>
          <w:color w:val="000000"/>
          <w:sz w:val="24"/>
        </w:rPr>
      </w:pPr>
      <w:r>
        <w:rPr>
          <w:rFonts w:ascii="宋体" w:hAnsi="宋体" w:cs="宋体" w:hint="eastAsia"/>
          <w:color w:val="000000"/>
          <w:sz w:val="24"/>
        </w:rPr>
        <w:t>采购人或采购代理机构依据本章规定的标准对投标文件进行资格审查。有一项不符合审查标准的，投标无效。</w:t>
      </w:r>
    </w:p>
    <w:p w14:paraId="60ACF3D8" w14:textId="77777777" w:rsidR="00D70FEB" w:rsidRDefault="0052327A">
      <w:pPr>
        <w:spacing w:before="100" w:beforeAutospacing="1" w:after="100" w:afterAutospacing="1" w:line="360" w:lineRule="auto"/>
        <w:ind w:firstLineChars="200" w:firstLine="482"/>
        <w:jc w:val="left"/>
        <w:rPr>
          <w:rFonts w:ascii="宋体" w:hAnsi="宋体" w:cs="宋体" w:hint="eastAsia"/>
          <w:b/>
          <w:color w:val="000000"/>
          <w:sz w:val="24"/>
          <w:u w:val="single"/>
        </w:rPr>
      </w:pPr>
      <w:r>
        <w:rPr>
          <w:rFonts w:ascii="宋体" w:hAnsi="宋体" w:cs="宋体" w:hint="eastAsia"/>
          <w:b/>
          <w:color w:val="000000"/>
          <w:sz w:val="24"/>
          <w:u w:val="single"/>
        </w:rPr>
        <w:t>注：合格投标人不足3家的，不再进入评标程序，作废标处理。</w:t>
      </w:r>
    </w:p>
    <w:p w14:paraId="55376F0A" w14:textId="77580FB1" w:rsidR="00D70FEB" w:rsidRDefault="0052327A">
      <w:pPr>
        <w:pStyle w:val="af6"/>
        <w:rPr>
          <w:rFonts w:ascii="宋体" w:hAnsi="宋体" w:hint="eastAsia"/>
          <w:color w:val="000000"/>
          <w:szCs w:val="21"/>
        </w:rPr>
      </w:pPr>
      <w:bookmarkStart w:id="112" w:name="_Toc63070523"/>
      <w:bookmarkStart w:id="113" w:name="_Toc152246162"/>
      <w:r>
        <w:rPr>
          <w:rFonts w:ascii="宋体" w:hAnsi="宋体" w:hint="eastAsia"/>
          <w:color w:val="000000"/>
          <w:sz w:val="36"/>
        </w:rPr>
        <w:lastRenderedPageBreak/>
        <w:t>第七章 评标方法（综合评分法）</w:t>
      </w:r>
      <w:bookmarkEnd w:id="112"/>
      <w:bookmarkEnd w:id="113"/>
    </w:p>
    <w:p w14:paraId="75EA99B7" w14:textId="77777777" w:rsidR="00D70FEB" w:rsidRDefault="0052327A">
      <w:pPr>
        <w:pStyle w:val="2"/>
        <w:numPr>
          <w:ilvl w:val="0"/>
          <w:numId w:val="0"/>
        </w:numPr>
        <w:tabs>
          <w:tab w:val="clear" w:pos="1021"/>
        </w:tabs>
        <w:jc w:val="center"/>
        <w:rPr>
          <w:rFonts w:ascii="宋体" w:eastAsia="宋体" w:hAnsi="宋体" w:hint="eastAsia"/>
          <w:color w:val="000000"/>
        </w:rPr>
      </w:pPr>
      <w:bookmarkStart w:id="114" w:name="_Toc152246163"/>
      <w:bookmarkStart w:id="115" w:name="_Toc402942147"/>
      <w:bookmarkStart w:id="116" w:name="_Toc398126394"/>
      <w:r>
        <w:rPr>
          <w:rFonts w:ascii="宋体" w:eastAsia="宋体" w:hAnsi="宋体" w:hint="eastAsia"/>
          <w:color w:val="000000"/>
        </w:rPr>
        <w:t>评标方法前附表</w:t>
      </w:r>
      <w:bookmarkEnd w:id="114"/>
      <w:bookmarkEnd w:id="115"/>
      <w:bookmarkEnd w:id="116"/>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114"/>
        <w:gridCol w:w="2087"/>
        <w:gridCol w:w="5969"/>
      </w:tblGrid>
      <w:tr w:rsidR="00D70FEB" w14:paraId="13A88117" w14:textId="77777777">
        <w:trPr>
          <w:trHeight w:val="1370"/>
          <w:tblHeader/>
          <w:jc w:val="center"/>
        </w:trPr>
        <w:tc>
          <w:tcPr>
            <w:tcW w:w="685" w:type="dxa"/>
            <w:tcBorders>
              <w:top w:val="single" w:sz="4" w:space="0" w:color="auto"/>
              <w:left w:val="single" w:sz="4" w:space="0" w:color="auto"/>
              <w:bottom w:val="single" w:sz="4" w:space="0" w:color="auto"/>
              <w:right w:val="single" w:sz="4" w:space="0" w:color="auto"/>
            </w:tcBorders>
            <w:vAlign w:val="center"/>
          </w:tcPr>
          <w:p w14:paraId="50F13154" w14:textId="77777777" w:rsidR="00D70FEB" w:rsidRDefault="0052327A">
            <w:pPr>
              <w:spacing w:before="100" w:beforeAutospacing="1" w:after="100" w:afterAutospacing="1"/>
              <w:jc w:val="center"/>
              <w:rPr>
                <w:rFonts w:ascii="宋体" w:hAnsi="宋体" w:hint="eastAsia"/>
                <w:b/>
                <w:color w:val="000000"/>
                <w:sz w:val="24"/>
                <w:szCs w:val="24"/>
              </w:rPr>
            </w:pPr>
            <w:r>
              <w:rPr>
                <w:rFonts w:ascii="宋体" w:hAnsi="宋体" w:hint="eastAsia"/>
                <w:b/>
                <w:color w:val="000000"/>
                <w:sz w:val="24"/>
                <w:szCs w:val="24"/>
              </w:rPr>
              <w:t>条款号</w:t>
            </w:r>
          </w:p>
        </w:tc>
        <w:tc>
          <w:tcPr>
            <w:tcW w:w="1114" w:type="dxa"/>
            <w:tcBorders>
              <w:top w:val="single" w:sz="4" w:space="0" w:color="auto"/>
              <w:left w:val="single" w:sz="4" w:space="0" w:color="auto"/>
              <w:bottom w:val="single" w:sz="4" w:space="0" w:color="auto"/>
              <w:right w:val="single" w:sz="4" w:space="0" w:color="auto"/>
            </w:tcBorders>
            <w:vAlign w:val="center"/>
          </w:tcPr>
          <w:p w14:paraId="606509F2" w14:textId="77777777" w:rsidR="00D70FEB" w:rsidRDefault="0052327A">
            <w:pPr>
              <w:spacing w:before="100" w:beforeAutospacing="1" w:after="100" w:afterAutospacing="1"/>
              <w:jc w:val="center"/>
              <w:rPr>
                <w:rFonts w:ascii="宋体" w:hAnsi="宋体" w:hint="eastAsia"/>
                <w:b/>
                <w:color w:val="000000"/>
                <w:sz w:val="24"/>
                <w:szCs w:val="24"/>
              </w:rPr>
            </w:pPr>
            <w:r>
              <w:rPr>
                <w:rFonts w:ascii="宋体" w:hAnsi="宋体" w:hint="eastAsia"/>
                <w:b/>
                <w:color w:val="000000"/>
                <w:sz w:val="24"/>
                <w:szCs w:val="24"/>
              </w:rPr>
              <w:t>评审程序</w:t>
            </w:r>
          </w:p>
        </w:tc>
        <w:tc>
          <w:tcPr>
            <w:tcW w:w="2087" w:type="dxa"/>
            <w:tcBorders>
              <w:top w:val="single" w:sz="4" w:space="0" w:color="auto"/>
              <w:left w:val="single" w:sz="4" w:space="0" w:color="auto"/>
              <w:bottom w:val="single" w:sz="4" w:space="0" w:color="auto"/>
              <w:right w:val="single" w:sz="4" w:space="0" w:color="auto"/>
            </w:tcBorders>
            <w:vAlign w:val="center"/>
          </w:tcPr>
          <w:p w14:paraId="1292E8E0" w14:textId="77777777" w:rsidR="00D70FEB" w:rsidRDefault="0052327A">
            <w:pPr>
              <w:spacing w:before="100" w:beforeAutospacing="1" w:after="100" w:afterAutospacing="1"/>
              <w:jc w:val="center"/>
              <w:rPr>
                <w:rFonts w:ascii="宋体" w:hAnsi="宋体" w:hint="eastAsia"/>
                <w:b/>
                <w:color w:val="000000"/>
                <w:sz w:val="24"/>
                <w:szCs w:val="24"/>
              </w:rPr>
            </w:pPr>
            <w:r>
              <w:rPr>
                <w:rFonts w:ascii="宋体" w:hAnsi="宋体" w:hint="eastAsia"/>
                <w:b/>
                <w:color w:val="000000"/>
                <w:sz w:val="24"/>
                <w:szCs w:val="24"/>
              </w:rPr>
              <w:t>评审因素</w:t>
            </w:r>
          </w:p>
        </w:tc>
        <w:tc>
          <w:tcPr>
            <w:tcW w:w="5968" w:type="dxa"/>
            <w:tcBorders>
              <w:top w:val="single" w:sz="4" w:space="0" w:color="auto"/>
              <w:left w:val="single" w:sz="4" w:space="0" w:color="auto"/>
              <w:bottom w:val="single" w:sz="4" w:space="0" w:color="auto"/>
              <w:right w:val="single" w:sz="4" w:space="0" w:color="auto"/>
            </w:tcBorders>
            <w:vAlign w:val="center"/>
          </w:tcPr>
          <w:p w14:paraId="730B0143" w14:textId="77777777" w:rsidR="00D70FEB" w:rsidRDefault="0052327A">
            <w:pPr>
              <w:spacing w:before="100" w:beforeAutospacing="1" w:after="100" w:afterAutospacing="1"/>
              <w:jc w:val="center"/>
              <w:rPr>
                <w:rFonts w:ascii="宋体" w:hAnsi="宋体" w:hint="eastAsia"/>
                <w:b/>
                <w:color w:val="000000"/>
                <w:sz w:val="24"/>
                <w:szCs w:val="24"/>
              </w:rPr>
            </w:pPr>
            <w:r>
              <w:rPr>
                <w:rFonts w:ascii="宋体" w:hAnsi="宋体" w:hint="eastAsia"/>
                <w:b/>
                <w:color w:val="000000"/>
                <w:sz w:val="24"/>
                <w:szCs w:val="24"/>
              </w:rPr>
              <w:t>评 审 内 容 及 标 准</w:t>
            </w:r>
          </w:p>
        </w:tc>
      </w:tr>
      <w:tr w:rsidR="00D70FEB" w14:paraId="44212DB8" w14:textId="77777777">
        <w:trPr>
          <w:trHeight w:hRule="exact" w:val="567"/>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3DC55751" w14:textId="77777777" w:rsidR="00D70FEB" w:rsidRDefault="0052327A">
            <w:pPr>
              <w:spacing w:before="100" w:beforeAutospacing="1" w:after="100" w:afterAutospacing="1" w:line="360" w:lineRule="auto"/>
              <w:jc w:val="center"/>
              <w:rPr>
                <w:rFonts w:ascii="宋体" w:hAnsi="宋体" w:hint="eastAsia"/>
                <w:color w:val="000000"/>
                <w:sz w:val="24"/>
                <w:szCs w:val="24"/>
              </w:rPr>
            </w:pPr>
            <w:r>
              <w:rPr>
                <w:rFonts w:ascii="宋体" w:hAnsi="宋体" w:hint="eastAsia"/>
                <w:color w:val="000000"/>
                <w:sz w:val="24"/>
                <w:szCs w:val="24"/>
              </w:rPr>
              <w:t>3.1</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41A60C98" w14:textId="77777777" w:rsidR="00D70FEB" w:rsidRDefault="0052327A">
            <w:pPr>
              <w:spacing w:before="100" w:beforeAutospacing="1" w:after="100" w:afterAutospacing="1"/>
              <w:jc w:val="center"/>
              <w:rPr>
                <w:rFonts w:ascii="宋体" w:hAnsi="宋体" w:hint="eastAsia"/>
                <w:color w:val="000000"/>
                <w:sz w:val="24"/>
                <w:szCs w:val="24"/>
              </w:rPr>
            </w:pPr>
            <w:r>
              <w:rPr>
                <w:rFonts w:ascii="宋体" w:hAnsi="宋体" w:hint="eastAsia"/>
                <w:color w:val="000000"/>
                <w:sz w:val="24"/>
                <w:szCs w:val="24"/>
              </w:rPr>
              <w:t>符合性评审标准</w:t>
            </w:r>
          </w:p>
        </w:tc>
        <w:tc>
          <w:tcPr>
            <w:tcW w:w="8055" w:type="dxa"/>
            <w:gridSpan w:val="2"/>
            <w:tcBorders>
              <w:top w:val="single" w:sz="4" w:space="0" w:color="auto"/>
              <w:left w:val="single" w:sz="4" w:space="0" w:color="auto"/>
              <w:bottom w:val="single" w:sz="4" w:space="0" w:color="auto"/>
              <w:right w:val="single" w:sz="4" w:space="0" w:color="auto"/>
            </w:tcBorders>
            <w:vAlign w:val="center"/>
          </w:tcPr>
          <w:p w14:paraId="0F629E9A" w14:textId="77777777" w:rsidR="00D70FEB" w:rsidRDefault="0052327A">
            <w:pPr>
              <w:spacing w:before="100" w:beforeAutospacing="1" w:after="100" w:afterAutospacing="1" w:line="360" w:lineRule="auto"/>
              <w:jc w:val="left"/>
              <w:rPr>
                <w:rFonts w:ascii="宋体" w:hAnsi="宋体" w:hint="eastAsia"/>
                <w:b/>
                <w:color w:val="000000"/>
                <w:sz w:val="24"/>
                <w:szCs w:val="24"/>
              </w:rPr>
            </w:pPr>
            <w:r>
              <w:rPr>
                <w:rFonts w:ascii="宋体" w:hAnsi="宋体" w:hint="eastAsia"/>
                <w:b/>
                <w:color w:val="000000"/>
                <w:sz w:val="24"/>
                <w:szCs w:val="24"/>
              </w:rPr>
              <w:t>投标人存在下列情况之一的，投标无效：</w:t>
            </w:r>
          </w:p>
        </w:tc>
      </w:tr>
      <w:tr w:rsidR="00D70FEB" w14:paraId="49402BE1"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66C4CE00" w14:textId="77777777" w:rsidR="00D70FEB" w:rsidRDefault="00D70FEB">
            <w:pPr>
              <w:widowControl/>
              <w:jc w:val="left"/>
              <w:rPr>
                <w:rFonts w:ascii="宋体" w:hAnsi="宋体" w:hint="eastAsia"/>
                <w:color w:val="000000"/>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676BA82" w14:textId="77777777" w:rsidR="00D70FEB" w:rsidRDefault="00D70FEB">
            <w:pPr>
              <w:widowControl/>
              <w:jc w:val="left"/>
              <w:rPr>
                <w:rFonts w:ascii="宋体" w:hAnsi="宋体" w:hint="eastAsia"/>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517EACFE" w14:textId="77777777" w:rsidR="00D70FEB" w:rsidRDefault="0052327A">
            <w:pPr>
              <w:spacing w:before="100" w:beforeAutospacing="1" w:after="100" w:afterAutospacing="1" w:line="360" w:lineRule="auto"/>
              <w:jc w:val="center"/>
              <w:rPr>
                <w:rFonts w:ascii="宋体" w:hAnsi="宋体" w:hint="eastAsia"/>
                <w:color w:val="000000"/>
                <w:sz w:val="24"/>
                <w:szCs w:val="24"/>
              </w:rPr>
            </w:pPr>
            <w:r>
              <w:rPr>
                <w:rFonts w:ascii="宋体" w:hAnsi="宋体" w:hint="eastAsia"/>
                <w:color w:val="000000"/>
                <w:sz w:val="24"/>
                <w:szCs w:val="24"/>
              </w:rPr>
              <w:t>投标保证金</w:t>
            </w:r>
          </w:p>
        </w:tc>
        <w:tc>
          <w:tcPr>
            <w:tcW w:w="5968" w:type="dxa"/>
            <w:tcBorders>
              <w:top w:val="single" w:sz="4" w:space="0" w:color="auto"/>
              <w:left w:val="single" w:sz="4" w:space="0" w:color="auto"/>
              <w:bottom w:val="single" w:sz="4" w:space="0" w:color="auto"/>
              <w:right w:val="single" w:sz="4" w:space="0" w:color="auto"/>
            </w:tcBorders>
            <w:vAlign w:val="center"/>
          </w:tcPr>
          <w:p w14:paraId="39F3B143" w14:textId="77777777" w:rsidR="00D70FEB" w:rsidRDefault="0052327A">
            <w:pPr>
              <w:spacing w:before="100" w:beforeAutospacing="1" w:after="100" w:afterAutospacing="1" w:line="360" w:lineRule="auto"/>
              <w:jc w:val="left"/>
              <w:rPr>
                <w:rFonts w:ascii="宋体" w:hAnsi="宋体" w:hint="eastAsia"/>
                <w:color w:val="000000"/>
                <w:sz w:val="24"/>
                <w:szCs w:val="24"/>
              </w:rPr>
            </w:pPr>
            <w:r>
              <w:rPr>
                <w:rFonts w:ascii="宋体" w:hAnsi="宋体" w:hint="eastAsia"/>
                <w:color w:val="000000"/>
                <w:sz w:val="24"/>
                <w:szCs w:val="24"/>
              </w:rPr>
              <w:t>未按照招标文件的规定提交投标保证金的；</w:t>
            </w:r>
          </w:p>
        </w:tc>
      </w:tr>
      <w:tr w:rsidR="00D70FEB" w14:paraId="0EBE3273"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2E8147F2" w14:textId="77777777" w:rsidR="00D70FEB" w:rsidRDefault="00D70FEB">
            <w:pPr>
              <w:widowControl/>
              <w:jc w:val="left"/>
              <w:rPr>
                <w:rFonts w:ascii="宋体" w:hAnsi="宋体" w:hint="eastAsia"/>
                <w:color w:val="000000"/>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7CC7599F" w14:textId="77777777" w:rsidR="00D70FEB" w:rsidRDefault="00D70FEB">
            <w:pPr>
              <w:widowControl/>
              <w:jc w:val="left"/>
              <w:rPr>
                <w:rFonts w:ascii="宋体" w:hAnsi="宋体" w:hint="eastAsia"/>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7CB02E87" w14:textId="77777777" w:rsidR="00D70FEB" w:rsidRDefault="0052327A">
            <w:pPr>
              <w:spacing w:before="100" w:beforeAutospacing="1" w:after="100" w:afterAutospacing="1" w:line="360" w:lineRule="auto"/>
              <w:jc w:val="center"/>
              <w:rPr>
                <w:rFonts w:ascii="宋体" w:hAnsi="宋体" w:hint="eastAsia"/>
                <w:color w:val="000000"/>
                <w:sz w:val="24"/>
                <w:szCs w:val="24"/>
              </w:rPr>
            </w:pPr>
            <w:r>
              <w:rPr>
                <w:rFonts w:ascii="宋体" w:hAnsi="宋体" w:hint="eastAsia"/>
                <w:color w:val="000000"/>
                <w:sz w:val="24"/>
                <w:szCs w:val="24"/>
              </w:rPr>
              <w:t>签署、盖章</w:t>
            </w:r>
          </w:p>
        </w:tc>
        <w:tc>
          <w:tcPr>
            <w:tcW w:w="5968" w:type="dxa"/>
            <w:tcBorders>
              <w:top w:val="single" w:sz="4" w:space="0" w:color="auto"/>
              <w:left w:val="single" w:sz="4" w:space="0" w:color="auto"/>
              <w:bottom w:val="single" w:sz="4" w:space="0" w:color="auto"/>
              <w:right w:val="single" w:sz="4" w:space="0" w:color="auto"/>
            </w:tcBorders>
            <w:vAlign w:val="center"/>
          </w:tcPr>
          <w:p w14:paraId="633390C3" w14:textId="77777777" w:rsidR="00D70FEB" w:rsidRDefault="0052327A">
            <w:pPr>
              <w:spacing w:before="100" w:beforeAutospacing="1" w:after="100" w:afterAutospacing="1" w:line="360" w:lineRule="auto"/>
              <w:jc w:val="left"/>
              <w:rPr>
                <w:rFonts w:ascii="宋体" w:hAnsi="宋体" w:hint="eastAsia"/>
                <w:color w:val="000000"/>
                <w:sz w:val="24"/>
                <w:szCs w:val="24"/>
              </w:rPr>
            </w:pPr>
            <w:r>
              <w:rPr>
                <w:rFonts w:ascii="宋体" w:hAnsi="宋体" w:hint="eastAsia"/>
                <w:color w:val="000000"/>
                <w:sz w:val="24"/>
                <w:szCs w:val="24"/>
              </w:rPr>
              <w:t>投标文件未按招标文件要求签署、盖章的；</w:t>
            </w:r>
          </w:p>
        </w:tc>
      </w:tr>
      <w:tr w:rsidR="00D70FEB" w14:paraId="3905572E" w14:textId="77777777">
        <w:trPr>
          <w:trHeight w:hRule="exact" w:val="786"/>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162B2EBF" w14:textId="77777777" w:rsidR="00D70FEB" w:rsidRDefault="00D70FEB">
            <w:pPr>
              <w:widowControl/>
              <w:jc w:val="left"/>
              <w:rPr>
                <w:rFonts w:ascii="宋体" w:hAnsi="宋体" w:hint="eastAsia"/>
                <w:color w:val="000000"/>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7C86BD2A" w14:textId="77777777" w:rsidR="00D70FEB" w:rsidRDefault="00D70FEB">
            <w:pPr>
              <w:widowControl/>
              <w:jc w:val="left"/>
              <w:rPr>
                <w:rFonts w:ascii="宋体" w:hAnsi="宋体" w:hint="eastAsia"/>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09DE3C7D" w14:textId="77777777" w:rsidR="00D70FEB" w:rsidRDefault="0052327A">
            <w:pPr>
              <w:spacing w:before="100" w:beforeAutospacing="1" w:after="100" w:afterAutospacing="1" w:line="360" w:lineRule="auto"/>
              <w:jc w:val="center"/>
              <w:rPr>
                <w:rFonts w:ascii="宋体" w:hAnsi="宋体" w:hint="eastAsia"/>
                <w:sz w:val="24"/>
                <w:szCs w:val="24"/>
              </w:rPr>
            </w:pPr>
            <w:r>
              <w:rPr>
                <w:rFonts w:ascii="宋体" w:hAnsi="宋体" w:hint="eastAsia"/>
                <w:sz w:val="24"/>
                <w:szCs w:val="24"/>
              </w:rPr>
              <w:t>投标报价</w:t>
            </w:r>
          </w:p>
        </w:tc>
        <w:tc>
          <w:tcPr>
            <w:tcW w:w="5968" w:type="dxa"/>
            <w:tcBorders>
              <w:top w:val="single" w:sz="4" w:space="0" w:color="auto"/>
              <w:left w:val="single" w:sz="4" w:space="0" w:color="auto"/>
              <w:bottom w:val="single" w:sz="4" w:space="0" w:color="auto"/>
              <w:right w:val="single" w:sz="4" w:space="0" w:color="auto"/>
            </w:tcBorders>
            <w:vAlign w:val="center"/>
          </w:tcPr>
          <w:p w14:paraId="7C57405E" w14:textId="77777777" w:rsidR="00D70FEB" w:rsidRDefault="0052327A">
            <w:pPr>
              <w:rPr>
                <w:rFonts w:ascii="宋体" w:hAnsi="宋体" w:hint="eastAsia"/>
                <w:sz w:val="24"/>
                <w:szCs w:val="24"/>
              </w:rPr>
            </w:pPr>
            <w:bookmarkStart w:id="117" w:name="OLE_LINK2"/>
            <w:r>
              <w:rPr>
                <w:rFonts w:ascii="宋体" w:hAnsi="宋体" w:hint="eastAsia"/>
                <w:sz w:val="24"/>
                <w:szCs w:val="24"/>
              </w:rPr>
              <w:t>投标报价超过招标文件中规定的预算金额或者最高限价的；</w:t>
            </w:r>
            <w:bookmarkEnd w:id="117"/>
          </w:p>
        </w:tc>
      </w:tr>
      <w:tr w:rsidR="00D70FEB" w14:paraId="1AB7939E" w14:textId="77777777">
        <w:trPr>
          <w:trHeight w:hRule="exact" w:val="778"/>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04455AD1" w14:textId="77777777" w:rsidR="00D70FEB" w:rsidRDefault="00D70FEB">
            <w:pPr>
              <w:widowControl/>
              <w:jc w:val="left"/>
              <w:rPr>
                <w:rFonts w:ascii="宋体" w:hAnsi="宋体" w:hint="eastAsia"/>
                <w:color w:val="000000"/>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401E01A" w14:textId="77777777" w:rsidR="00D70FEB" w:rsidRDefault="00D70FEB">
            <w:pPr>
              <w:widowControl/>
              <w:jc w:val="left"/>
              <w:rPr>
                <w:rFonts w:ascii="宋体" w:hAnsi="宋体" w:hint="eastAsia"/>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2E9C235F" w14:textId="77777777" w:rsidR="00D70FEB" w:rsidRDefault="0052327A">
            <w:pPr>
              <w:spacing w:before="100" w:beforeAutospacing="1" w:after="100" w:afterAutospacing="1"/>
              <w:jc w:val="center"/>
              <w:rPr>
                <w:rFonts w:ascii="宋体" w:hAnsi="宋体" w:hint="eastAsia"/>
                <w:color w:val="000000"/>
                <w:sz w:val="24"/>
                <w:szCs w:val="24"/>
              </w:rPr>
            </w:pPr>
            <w:r>
              <w:rPr>
                <w:rFonts w:ascii="宋体" w:hAnsi="宋体" w:hint="eastAsia"/>
                <w:color w:val="000000"/>
                <w:sz w:val="24"/>
                <w:szCs w:val="24"/>
              </w:rPr>
              <w:t>不能接受的附加条件</w:t>
            </w:r>
          </w:p>
        </w:tc>
        <w:tc>
          <w:tcPr>
            <w:tcW w:w="5968" w:type="dxa"/>
            <w:tcBorders>
              <w:top w:val="single" w:sz="4" w:space="0" w:color="auto"/>
              <w:left w:val="single" w:sz="4" w:space="0" w:color="auto"/>
              <w:bottom w:val="single" w:sz="4" w:space="0" w:color="auto"/>
              <w:right w:val="single" w:sz="4" w:space="0" w:color="auto"/>
            </w:tcBorders>
            <w:vAlign w:val="center"/>
          </w:tcPr>
          <w:p w14:paraId="195A1C6A" w14:textId="77777777" w:rsidR="00D70FEB" w:rsidRDefault="0052327A">
            <w:pPr>
              <w:spacing w:before="100" w:beforeAutospacing="1" w:after="100" w:afterAutospacing="1" w:line="360" w:lineRule="auto"/>
              <w:jc w:val="left"/>
              <w:rPr>
                <w:rFonts w:ascii="宋体" w:hAnsi="宋体" w:hint="eastAsia"/>
                <w:color w:val="000000"/>
                <w:sz w:val="24"/>
                <w:szCs w:val="24"/>
              </w:rPr>
            </w:pPr>
            <w:r>
              <w:rPr>
                <w:rFonts w:ascii="宋体" w:hAnsi="宋体" w:hint="eastAsia"/>
                <w:color w:val="000000"/>
                <w:sz w:val="24"/>
                <w:szCs w:val="24"/>
              </w:rPr>
              <w:t>投标文件含有采购人不能接受的附加条件的；</w:t>
            </w:r>
          </w:p>
        </w:tc>
      </w:tr>
      <w:tr w:rsidR="00D70FEB" w14:paraId="70E53A0E"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AFEF148" w14:textId="77777777" w:rsidR="00D70FEB" w:rsidRDefault="00D70FEB">
            <w:pPr>
              <w:widowControl/>
              <w:jc w:val="left"/>
              <w:rPr>
                <w:rFonts w:ascii="宋体" w:hAnsi="宋体" w:hint="eastAsia"/>
                <w:color w:val="000000"/>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A41DF7C" w14:textId="77777777" w:rsidR="00D70FEB" w:rsidRDefault="00D70FEB">
            <w:pPr>
              <w:widowControl/>
              <w:jc w:val="left"/>
              <w:rPr>
                <w:rFonts w:ascii="宋体" w:hAnsi="宋体" w:hint="eastAsia"/>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5EF88CC9" w14:textId="77777777" w:rsidR="00D70FEB" w:rsidRDefault="0052327A">
            <w:pPr>
              <w:spacing w:before="100" w:beforeAutospacing="1" w:after="100" w:afterAutospacing="1" w:line="360" w:lineRule="auto"/>
              <w:jc w:val="center"/>
              <w:rPr>
                <w:rFonts w:ascii="宋体" w:hAnsi="宋体" w:hint="eastAsia"/>
                <w:color w:val="000000"/>
                <w:sz w:val="24"/>
                <w:szCs w:val="24"/>
              </w:rPr>
            </w:pPr>
            <w:r>
              <w:rPr>
                <w:rFonts w:ascii="宋体" w:hAnsi="宋体" w:hint="eastAsia"/>
                <w:color w:val="000000"/>
                <w:sz w:val="24"/>
                <w:szCs w:val="24"/>
              </w:rPr>
              <w:t>其它实质性条件</w:t>
            </w:r>
          </w:p>
        </w:tc>
        <w:tc>
          <w:tcPr>
            <w:tcW w:w="5968" w:type="dxa"/>
            <w:tcBorders>
              <w:top w:val="single" w:sz="4" w:space="0" w:color="auto"/>
              <w:left w:val="single" w:sz="4" w:space="0" w:color="auto"/>
              <w:bottom w:val="single" w:sz="4" w:space="0" w:color="auto"/>
              <w:right w:val="single" w:sz="4" w:space="0" w:color="auto"/>
            </w:tcBorders>
            <w:vAlign w:val="center"/>
          </w:tcPr>
          <w:p w14:paraId="49224652" w14:textId="77777777" w:rsidR="00D70FEB" w:rsidRDefault="0052327A">
            <w:pPr>
              <w:spacing w:before="100" w:beforeAutospacing="1" w:after="100" w:afterAutospacing="1" w:line="360" w:lineRule="auto"/>
              <w:jc w:val="left"/>
              <w:rPr>
                <w:rFonts w:ascii="宋体" w:hAnsi="宋体" w:hint="eastAsia"/>
                <w:color w:val="000000"/>
                <w:sz w:val="24"/>
                <w:szCs w:val="24"/>
              </w:rPr>
            </w:pPr>
            <w:r>
              <w:rPr>
                <w:rFonts w:ascii="宋体" w:hAnsi="宋体" w:hint="eastAsia"/>
                <w:color w:val="000000"/>
                <w:sz w:val="24"/>
                <w:szCs w:val="24"/>
              </w:rPr>
              <w:t>未实质性响应招标文件中标注★条款内容的；</w:t>
            </w:r>
          </w:p>
        </w:tc>
      </w:tr>
      <w:tr w:rsidR="00D70FEB" w14:paraId="08C6B555" w14:textId="77777777">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69D0549A" w14:textId="77777777" w:rsidR="00D70FEB" w:rsidRDefault="00D70FEB">
            <w:pPr>
              <w:widowControl/>
              <w:jc w:val="left"/>
              <w:rPr>
                <w:rFonts w:ascii="宋体" w:hAnsi="宋体" w:hint="eastAsia"/>
                <w:color w:val="000000"/>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D2B1F77" w14:textId="77777777" w:rsidR="00D70FEB" w:rsidRDefault="00D70FEB">
            <w:pPr>
              <w:widowControl/>
              <w:jc w:val="left"/>
              <w:rPr>
                <w:rFonts w:ascii="宋体" w:hAnsi="宋体" w:hint="eastAsia"/>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5231F6BA" w14:textId="77777777" w:rsidR="00D70FEB" w:rsidRDefault="0052327A">
            <w:pPr>
              <w:spacing w:before="100" w:beforeAutospacing="1" w:after="100" w:afterAutospacing="1" w:line="360" w:lineRule="auto"/>
              <w:jc w:val="center"/>
              <w:rPr>
                <w:rFonts w:ascii="宋体" w:hAnsi="宋体" w:hint="eastAsia"/>
                <w:color w:val="000000"/>
                <w:sz w:val="24"/>
                <w:szCs w:val="24"/>
              </w:rPr>
            </w:pPr>
            <w:r>
              <w:rPr>
                <w:rFonts w:ascii="宋体" w:hAnsi="宋体" w:hint="eastAsia"/>
                <w:color w:val="000000"/>
                <w:sz w:val="24"/>
                <w:szCs w:val="24"/>
              </w:rPr>
              <w:t>其他无效情形</w:t>
            </w:r>
          </w:p>
        </w:tc>
        <w:tc>
          <w:tcPr>
            <w:tcW w:w="5968" w:type="dxa"/>
            <w:tcBorders>
              <w:top w:val="single" w:sz="4" w:space="0" w:color="auto"/>
              <w:left w:val="single" w:sz="4" w:space="0" w:color="auto"/>
              <w:bottom w:val="single" w:sz="4" w:space="0" w:color="auto"/>
              <w:right w:val="single" w:sz="4" w:space="0" w:color="auto"/>
            </w:tcBorders>
            <w:vAlign w:val="center"/>
          </w:tcPr>
          <w:p w14:paraId="58131EEE" w14:textId="77777777" w:rsidR="00D70FEB" w:rsidRDefault="0052327A">
            <w:pPr>
              <w:spacing w:before="100" w:beforeAutospacing="1" w:after="100" w:afterAutospacing="1" w:line="360" w:lineRule="auto"/>
              <w:jc w:val="left"/>
              <w:rPr>
                <w:rFonts w:ascii="宋体" w:hAnsi="宋体" w:hint="eastAsia"/>
                <w:color w:val="000000"/>
                <w:sz w:val="24"/>
                <w:szCs w:val="24"/>
              </w:rPr>
            </w:pPr>
            <w:r>
              <w:rPr>
                <w:rFonts w:ascii="宋体" w:hAnsi="宋体" w:hint="eastAsia"/>
                <w:color w:val="000000"/>
                <w:sz w:val="24"/>
                <w:szCs w:val="24"/>
              </w:rPr>
              <w:t>法律、法规和招标文件规定的其他无效情形。</w:t>
            </w:r>
          </w:p>
        </w:tc>
      </w:tr>
      <w:tr w:rsidR="00D70FEB" w14:paraId="5C9E81E8" w14:textId="77777777">
        <w:trPr>
          <w:trHeight w:val="1228"/>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6997EFFF" w14:textId="77777777" w:rsidR="00D70FEB" w:rsidRDefault="0052327A">
            <w:pPr>
              <w:spacing w:line="360" w:lineRule="auto"/>
              <w:jc w:val="center"/>
              <w:rPr>
                <w:rFonts w:ascii="宋体" w:hAnsi="宋体" w:hint="eastAsia"/>
                <w:color w:val="000000"/>
                <w:sz w:val="24"/>
                <w:szCs w:val="24"/>
              </w:rPr>
            </w:pPr>
            <w:r>
              <w:rPr>
                <w:rFonts w:ascii="宋体" w:hAnsi="宋体" w:hint="eastAsia"/>
                <w:color w:val="000000"/>
                <w:sz w:val="24"/>
                <w:szCs w:val="24"/>
              </w:rPr>
              <w:t>3.2</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38FFB975" w14:textId="77777777" w:rsidR="00D70FEB" w:rsidRDefault="0052327A">
            <w:pPr>
              <w:jc w:val="center"/>
              <w:rPr>
                <w:rFonts w:ascii="宋体" w:hAnsi="宋体" w:hint="eastAsia"/>
                <w:color w:val="000000"/>
                <w:sz w:val="24"/>
                <w:szCs w:val="24"/>
              </w:rPr>
            </w:pPr>
            <w:r>
              <w:rPr>
                <w:rFonts w:ascii="宋体" w:hAnsi="宋体" w:hint="eastAsia"/>
                <w:color w:val="000000"/>
                <w:sz w:val="24"/>
                <w:szCs w:val="24"/>
              </w:rPr>
              <w:t>详细评审标准</w:t>
            </w:r>
          </w:p>
        </w:tc>
        <w:tc>
          <w:tcPr>
            <w:tcW w:w="2087" w:type="dxa"/>
            <w:tcBorders>
              <w:top w:val="single" w:sz="4" w:space="0" w:color="auto"/>
              <w:left w:val="single" w:sz="4" w:space="0" w:color="auto"/>
              <w:bottom w:val="single" w:sz="4" w:space="0" w:color="auto"/>
              <w:right w:val="single" w:sz="4" w:space="0" w:color="auto"/>
            </w:tcBorders>
            <w:vAlign w:val="center"/>
          </w:tcPr>
          <w:p w14:paraId="46842985" w14:textId="77777777" w:rsidR="00D70FEB" w:rsidRDefault="0052327A">
            <w:pPr>
              <w:spacing w:line="360" w:lineRule="auto"/>
              <w:jc w:val="center"/>
              <w:rPr>
                <w:rFonts w:ascii="宋体" w:hAnsi="宋体" w:hint="eastAsia"/>
                <w:sz w:val="24"/>
                <w:szCs w:val="24"/>
              </w:rPr>
            </w:pPr>
            <w:r>
              <w:rPr>
                <w:rFonts w:ascii="宋体" w:hAnsi="宋体" w:hint="eastAsia"/>
                <w:sz w:val="24"/>
                <w:szCs w:val="24"/>
              </w:rPr>
              <w:t>1、评标总得分计算公式</w:t>
            </w:r>
          </w:p>
        </w:tc>
        <w:tc>
          <w:tcPr>
            <w:tcW w:w="5968" w:type="dxa"/>
            <w:tcBorders>
              <w:top w:val="single" w:sz="4" w:space="0" w:color="auto"/>
              <w:left w:val="single" w:sz="4" w:space="0" w:color="auto"/>
              <w:bottom w:val="single" w:sz="4" w:space="0" w:color="auto"/>
              <w:right w:val="single" w:sz="4" w:space="0" w:color="auto"/>
            </w:tcBorders>
            <w:vAlign w:val="center"/>
          </w:tcPr>
          <w:p w14:paraId="3BEBA339" w14:textId="77777777" w:rsidR="00D70FEB" w:rsidRDefault="0052327A">
            <w:pPr>
              <w:rPr>
                <w:rFonts w:ascii="宋体" w:hAnsi="宋体" w:hint="eastAsia"/>
                <w:sz w:val="24"/>
                <w:szCs w:val="24"/>
              </w:rPr>
            </w:pPr>
            <w:r>
              <w:rPr>
                <w:rFonts w:ascii="宋体" w:hAnsi="宋体" w:hint="eastAsia"/>
                <w:sz w:val="24"/>
                <w:szCs w:val="24"/>
              </w:rPr>
              <w:t>投标人的评标总得分＝F1＋F2＋F3</w:t>
            </w:r>
          </w:p>
          <w:p w14:paraId="499BC970" w14:textId="77777777" w:rsidR="00D70FEB" w:rsidRDefault="0052327A">
            <w:pPr>
              <w:rPr>
                <w:rFonts w:ascii="宋体" w:hAnsi="宋体" w:hint="eastAsia"/>
                <w:sz w:val="24"/>
                <w:szCs w:val="24"/>
              </w:rPr>
            </w:pPr>
            <w:r>
              <w:rPr>
                <w:rFonts w:ascii="宋体" w:hAnsi="宋体" w:hint="eastAsia"/>
                <w:sz w:val="24"/>
                <w:szCs w:val="24"/>
              </w:rPr>
              <w:t>其中：</w:t>
            </w:r>
          </w:p>
          <w:p w14:paraId="4AC4D1DB" w14:textId="77777777" w:rsidR="00D70FEB" w:rsidRDefault="0052327A">
            <w:pPr>
              <w:rPr>
                <w:rFonts w:ascii="宋体" w:hAnsi="宋体" w:hint="eastAsia"/>
                <w:sz w:val="24"/>
                <w:szCs w:val="24"/>
              </w:rPr>
            </w:pPr>
            <w:r>
              <w:rPr>
                <w:rFonts w:ascii="宋体" w:hAnsi="宋体" w:hint="eastAsia"/>
                <w:sz w:val="24"/>
                <w:szCs w:val="24"/>
              </w:rPr>
              <w:t>F1、F2、F3分别为投标报价、技术部分、商务部分3项评分因素的汇总得分；</w:t>
            </w:r>
          </w:p>
        </w:tc>
      </w:tr>
      <w:tr w:rsidR="00D70FEB" w14:paraId="7FB5F591" w14:textId="77777777">
        <w:trPr>
          <w:trHeight w:val="82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0A1D4696" w14:textId="77777777" w:rsidR="00D70FEB" w:rsidRDefault="00D70FEB">
            <w:pPr>
              <w:widowControl/>
              <w:jc w:val="left"/>
              <w:rPr>
                <w:rFonts w:ascii="宋体" w:hAnsi="宋体" w:hint="eastAsia"/>
                <w:color w:val="000000"/>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21E91116" w14:textId="77777777" w:rsidR="00D70FEB" w:rsidRDefault="00D70FEB">
            <w:pPr>
              <w:widowControl/>
              <w:jc w:val="left"/>
              <w:rPr>
                <w:rFonts w:ascii="宋体" w:hAnsi="宋体" w:hint="eastAsia"/>
                <w:color w:val="000000"/>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3077490D" w14:textId="77777777" w:rsidR="00D70FEB" w:rsidRDefault="0052327A">
            <w:pPr>
              <w:rPr>
                <w:rFonts w:ascii="宋体" w:hAnsi="宋体" w:hint="eastAsia"/>
                <w:sz w:val="24"/>
                <w:szCs w:val="24"/>
              </w:rPr>
            </w:pPr>
            <w:r>
              <w:rPr>
                <w:rFonts w:ascii="宋体" w:hAnsi="宋体" w:hint="eastAsia"/>
                <w:sz w:val="24"/>
                <w:szCs w:val="24"/>
              </w:rPr>
              <w:t>2、评分因素分值</w:t>
            </w:r>
          </w:p>
        </w:tc>
        <w:tc>
          <w:tcPr>
            <w:tcW w:w="5968" w:type="dxa"/>
            <w:tcBorders>
              <w:top w:val="single" w:sz="4" w:space="0" w:color="auto"/>
              <w:left w:val="single" w:sz="4" w:space="0" w:color="auto"/>
              <w:bottom w:val="single" w:sz="4" w:space="0" w:color="auto"/>
              <w:right w:val="single" w:sz="4" w:space="0" w:color="auto"/>
            </w:tcBorders>
            <w:vAlign w:val="center"/>
          </w:tcPr>
          <w:p w14:paraId="2CA902D3" w14:textId="77777777" w:rsidR="00D70FEB" w:rsidRDefault="0052327A">
            <w:pPr>
              <w:ind w:left="1258" w:hanging="1258"/>
              <w:rPr>
                <w:rFonts w:ascii="宋体" w:hAnsi="宋体" w:hint="eastAsia"/>
                <w:sz w:val="24"/>
                <w:szCs w:val="24"/>
              </w:rPr>
            </w:pPr>
            <w:r>
              <w:rPr>
                <w:rFonts w:ascii="宋体" w:hAnsi="宋体" w:hint="eastAsia"/>
                <w:sz w:val="24"/>
                <w:szCs w:val="24"/>
              </w:rPr>
              <w:t>投标报价F1：满分10分；</w:t>
            </w:r>
          </w:p>
          <w:p w14:paraId="5F3A2F84" w14:textId="77777777" w:rsidR="00D70FEB" w:rsidRDefault="0052327A">
            <w:pPr>
              <w:rPr>
                <w:rFonts w:ascii="宋体" w:hAnsi="宋体" w:hint="eastAsia"/>
                <w:sz w:val="24"/>
                <w:szCs w:val="24"/>
              </w:rPr>
            </w:pPr>
            <w:r>
              <w:rPr>
                <w:rFonts w:ascii="宋体" w:hAnsi="宋体" w:hint="eastAsia"/>
                <w:sz w:val="24"/>
                <w:szCs w:val="24"/>
              </w:rPr>
              <w:t>技术部分F2：满分70分；</w:t>
            </w:r>
          </w:p>
          <w:p w14:paraId="7E88A147" w14:textId="77777777" w:rsidR="00D70FEB" w:rsidRDefault="0052327A">
            <w:pPr>
              <w:rPr>
                <w:rFonts w:ascii="宋体" w:hAnsi="宋体" w:hint="eastAsia"/>
                <w:sz w:val="24"/>
                <w:szCs w:val="24"/>
              </w:rPr>
            </w:pPr>
            <w:r>
              <w:rPr>
                <w:rFonts w:ascii="宋体" w:hAnsi="宋体" w:hint="eastAsia"/>
                <w:sz w:val="24"/>
                <w:szCs w:val="24"/>
              </w:rPr>
              <w:t>商务部分F3：满分20分；</w:t>
            </w:r>
          </w:p>
        </w:tc>
      </w:tr>
    </w:tbl>
    <w:p w14:paraId="2B79ED8F" w14:textId="77777777" w:rsidR="00D70FEB" w:rsidRDefault="00D70FEB">
      <w:pPr>
        <w:pStyle w:val="21"/>
        <w:tabs>
          <w:tab w:val="left" w:pos="540"/>
        </w:tabs>
        <w:adjustRightInd w:val="0"/>
        <w:spacing w:before="240" w:line="360" w:lineRule="auto"/>
        <w:ind w:leftChars="0" w:left="0"/>
        <w:rPr>
          <w:rFonts w:hAnsi="宋体" w:hint="eastAsia"/>
          <w:b/>
          <w:bCs/>
          <w:color w:val="000000"/>
          <w:sz w:val="24"/>
        </w:rPr>
      </w:pPr>
    </w:p>
    <w:p w14:paraId="2251AC5C" w14:textId="77777777" w:rsidR="00D70FEB" w:rsidRDefault="0052327A">
      <w:pPr>
        <w:tabs>
          <w:tab w:val="left" w:pos="2472"/>
        </w:tabs>
        <w:spacing w:line="480" w:lineRule="exact"/>
        <w:outlineLvl w:val="1"/>
        <w:rPr>
          <w:rFonts w:ascii="宋体" w:hAnsi="宋体" w:hint="eastAsia"/>
          <w:b/>
          <w:bCs/>
          <w:color w:val="000000"/>
          <w:sz w:val="24"/>
        </w:rPr>
      </w:pPr>
      <w:r>
        <w:rPr>
          <w:rFonts w:hAnsi="宋体"/>
          <w:b/>
          <w:bCs/>
          <w:color w:val="000000"/>
          <w:sz w:val="24"/>
        </w:rPr>
        <w:br w:type="page"/>
      </w:r>
      <w:bookmarkStart w:id="118" w:name="_Toc152246164"/>
      <w:r>
        <w:rPr>
          <w:rFonts w:ascii="宋体" w:hAnsi="宋体"/>
          <w:b/>
          <w:bCs/>
          <w:color w:val="000000"/>
          <w:sz w:val="24"/>
        </w:rPr>
        <w:lastRenderedPageBreak/>
        <w:t>评分细则如下：</w:t>
      </w:r>
      <w:bookmarkEnd w:id="118"/>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842"/>
        <w:gridCol w:w="6344"/>
      </w:tblGrid>
      <w:tr w:rsidR="00D70FEB" w14:paraId="61313B7A" w14:textId="77777777">
        <w:trPr>
          <w:trHeight w:val="506"/>
          <w:jc w:val="center"/>
        </w:trPr>
        <w:tc>
          <w:tcPr>
            <w:tcW w:w="1668" w:type="dxa"/>
            <w:tcBorders>
              <w:top w:val="single" w:sz="4" w:space="0" w:color="auto"/>
              <w:left w:val="single" w:sz="4" w:space="0" w:color="auto"/>
              <w:bottom w:val="single" w:sz="4" w:space="0" w:color="auto"/>
              <w:right w:val="single" w:sz="4" w:space="0" w:color="auto"/>
            </w:tcBorders>
            <w:vAlign w:val="center"/>
          </w:tcPr>
          <w:p w14:paraId="554E012F" w14:textId="77777777" w:rsidR="00D70FEB" w:rsidRDefault="0052327A">
            <w:pPr>
              <w:adjustRightInd w:val="0"/>
              <w:snapToGrid w:val="0"/>
              <w:spacing w:line="440" w:lineRule="exact"/>
              <w:jc w:val="center"/>
              <w:rPr>
                <w:rFonts w:ascii="宋体" w:hAnsi="宋体" w:hint="eastAsia"/>
                <w:b/>
                <w:color w:val="000000"/>
                <w:sz w:val="24"/>
                <w:szCs w:val="24"/>
              </w:rPr>
            </w:pPr>
            <w:r>
              <w:rPr>
                <w:rFonts w:ascii="宋体" w:hAnsi="宋体" w:hint="eastAsia"/>
                <w:b/>
                <w:color w:val="000000"/>
                <w:sz w:val="24"/>
                <w:szCs w:val="24"/>
              </w:rPr>
              <w:t>评分因素</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778E79C4" w14:textId="77777777" w:rsidR="00D70FEB" w:rsidRDefault="0052327A">
            <w:pPr>
              <w:adjustRightInd w:val="0"/>
              <w:snapToGrid w:val="0"/>
              <w:spacing w:line="440" w:lineRule="exact"/>
              <w:ind w:firstLineChars="200" w:firstLine="482"/>
              <w:jc w:val="center"/>
              <w:rPr>
                <w:rFonts w:ascii="宋体" w:hAnsi="宋体" w:hint="eastAsia"/>
                <w:b/>
                <w:color w:val="000000"/>
                <w:sz w:val="24"/>
                <w:szCs w:val="24"/>
              </w:rPr>
            </w:pPr>
            <w:r>
              <w:rPr>
                <w:rFonts w:ascii="宋体" w:hAnsi="宋体" w:hint="eastAsia"/>
                <w:b/>
                <w:color w:val="000000"/>
                <w:sz w:val="24"/>
                <w:szCs w:val="24"/>
              </w:rPr>
              <w:t>评分标准</w:t>
            </w:r>
          </w:p>
        </w:tc>
      </w:tr>
      <w:tr w:rsidR="00D70FEB" w14:paraId="3C823BD7" w14:textId="77777777">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tcPr>
          <w:p w14:paraId="5895EEB5"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F1投标报价得分（</w:t>
            </w:r>
            <w:r>
              <w:rPr>
                <w:rFonts w:ascii="宋体" w:hAnsi="宋体"/>
                <w:b/>
                <w:sz w:val="24"/>
                <w:szCs w:val="24"/>
              </w:rPr>
              <w:t>满分</w:t>
            </w:r>
            <w:r>
              <w:rPr>
                <w:rFonts w:ascii="宋体" w:hAnsi="宋体" w:hint="eastAsia"/>
                <w:b/>
                <w:sz w:val="24"/>
                <w:szCs w:val="24"/>
              </w:rPr>
              <w:t>10分</w:t>
            </w:r>
            <w:r>
              <w:rPr>
                <w:rFonts w:ascii="宋体" w:hAnsi="宋体"/>
                <w:b/>
                <w:sz w:val="24"/>
                <w:szCs w:val="24"/>
              </w:rPr>
              <w:t>）</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5CE6FBC9" w14:textId="77777777" w:rsidR="00D70FEB" w:rsidRDefault="0052327A">
            <w:pPr>
              <w:adjustRightInd w:val="0"/>
              <w:snapToGrid w:val="0"/>
              <w:spacing w:line="440" w:lineRule="exact"/>
              <w:rPr>
                <w:rFonts w:ascii="宋体" w:hAnsi="宋体" w:hint="eastAsia"/>
                <w:b/>
                <w:sz w:val="24"/>
                <w:szCs w:val="24"/>
              </w:rPr>
            </w:pPr>
            <w:r>
              <w:rPr>
                <w:rFonts w:ascii="宋体" w:hAnsi="宋体" w:hint="eastAsia"/>
                <w:b/>
                <w:sz w:val="24"/>
                <w:szCs w:val="24"/>
              </w:rPr>
              <w:t>投标报价得分=（评标基准价/投标报价）×10</w:t>
            </w:r>
          </w:p>
          <w:p w14:paraId="3B21E40D"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评标基准价：满足招标文件资格评审及符合性评审要求且</w:t>
            </w:r>
            <w:r>
              <w:rPr>
                <w:rFonts w:ascii="宋体" w:hAnsi="宋体" w:hint="eastAsia"/>
                <w:b/>
                <w:sz w:val="24"/>
                <w:szCs w:val="24"/>
              </w:rPr>
              <w:t>投标价格最低</w:t>
            </w:r>
            <w:r>
              <w:rPr>
                <w:rFonts w:ascii="宋体" w:hAnsi="宋体" w:hint="eastAsia"/>
                <w:sz w:val="24"/>
                <w:szCs w:val="24"/>
              </w:rPr>
              <w:t>的投标报价。</w:t>
            </w:r>
          </w:p>
          <w:p w14:paraId="25627B90" w14:textId="77777777" w:rsidR="00D70FEB" w:rsidRDefault="0052327A">
            <w:pPr>
              <w:adjustRightInd w:val="0"/>
              <w:snapToGrid w:val="0"/>
              <w:spacing w:line="440" w:lineRule="exact"/>
              <w:rPr>
                <w:rFonts w:ascii="宋体" w:hAnsi="宋体" w:hint="eastAsia"/>
                <w:b/>
                <w:bCs/>
                <w:sz w:val="24"/>
                <w:szCs w:val="24"/>
              </w:rPr>
            </w:pPr>
            <w:r>
              <w:rPr>
                <w:rFonts w:ascii="宋体" w:hAnsi="宋体" w:hint="eastAsia"/>
                <w:b/>
                <w:bCs/>
                <w:sz w:val="24"/>
                <w:szCs w:val="24"/>
              </w:rPr>
              <w:t>政府采购政策：</w:t>
            </w:r>
          </w:p>
          <w:p w14:paraId="4F5E1FC1" w14:textId="77777777" w:rsidR="00D70FEB" w:rsidRDefault="0052327A">
            <w:pPr>
              <w:adjustRightInd w:val="0"/>
              <w:snapToGrid w:val="0"/>
              <w:spacing w:line="440" w:lineRule="exact"/>
              <w:rPr>
                <w:rFonts w:ascii="宋体" w:hAnsi="宋体" w:hint="eastAsia"/>
                <w:b/>
                <w:bCs/>
                <w:sz w:val="24"/>
                <w:szCs w:val="24"/>
              </w:rPr>
            </w:pPr>
            <w:r>
              <w:rPr>
                <w:rFonts w:ascii="宋体" w:hAnsi="宋体" w:hint="eastAsia"/>
                <w:b/>
                <w:bCs/>
                <w:sz w:val="24"/>
                <w:szCs w:val="24"/>
              </w:rPr>
              <w:t>1.小、微企业（残疾人福利性单位、监狱企业视同小型、微型企业）应考虑的价格折扣（注：本项目为专门面向中小企业采购项目，监狱企业、残疾人福利性单位视同小型、微型企业，上述单位不再执行价格评审优惠的扶持政策）：</w:t>
            </w:r>
          </w:p>
          <w:p w14:paraId="18AFBCB9"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对小型或微型企业（服务由小型、微型企业承接）报价给予</w:t>
            </w:r>
            <w:r>
              <w:rPr>
                <w:rFonts w:ascii="宋体" w:hAnsi="宋体" w:hint="eastAsia"/>
                <w:b/>
                <w:bCs/>
                <w:sz w:val="24"/>
                <w:szCs w:val="24"/>
              </w:rPr>
              <w:t>10%</w:t>
            </w:r>
            <w:r>
              <w:rPr>
                <w:rFonts w:ascii="宋体" w:hAnsi="宋体" w:hint="eastAsia"/>
                <w:sz w:val="24"/>
                <w:szCs w:val="24"/>
              </w:rPr>
              <w:t>的扣除，用扣除后的价格参加评审。残疾人福利性单位、监狱企业视同小型、微型企业；残疾人福利性单位需提供《残疾人福利性单位声明函》或相关证明材料，否则不予认可；供应商为监狱企业参加政府采购活动时，应当提供由省级以上监狱管理局、戒毒管理局(含新疆生产建设兵团)出具的属于监狱企业的证明文件，否则不予认可；监狱企业或残疾人福利性单位属于小型、微型企业的，不重复计算，只进行一次价格扣除。</w:t>
            </w:r>
          </w:p>
          <w:p w14:paraId="7E29C026" w14:textId="030D5E28" w:rsidR="00D70FEB" w:rsidRDefault="0052327A">
            <w:pPr>
              <w:adjustRightInd w:val="0"/>
              <w:snapToGrid w:val="0"/>
              <w:spacing w:line="440" w:lineRule="exact"/>
              <w:rPr>
                <w:rFonts w:ascii="宋体" w:hAnsi="宋体" w:hint="eastAsia"/>
                <w:b/>
                <w:bCs/>
                <w:sz w:val="24"/>
                <w:szCs w:val="24"/>
              </w:rPr>
            </w:pPr>
            <w:r>
              <w:rPr>
                <w:rFonts w:ascii="宋体" w:hAnsi="宋体" w:hint="eastAsia"/>
                <w:b/>
                <w:bCs/>
                <w:sz w:val="24"/>
                <w:szCs w:val="24"/>
              </w:rPr>
              <w:t>2.支持本国产品时，应考虑的价格折扣：</w:t>
            </w:r>
          </w:p>
          <w:p w14:paraId="7EEB9FAB"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p>
          <w:p w14:paraId="59F332F5"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3.当涉及政府采购政策叠加适用，统一在原投标报价的基础上逐项进行价格扣除。</w:t>
            </w:r>
          </w:p>
        </w:tc>
      </w:tr>
      <w:tr w:rsidR="00D70FEB" w14:paraId="65545FA0" w14:textId="77777777">
        <w:trPr>
          <w:trHeight w:val="557"/>
          <w:jc w:val="center"/>
        </w:trPr>
        <w:tc>
          <w:tcPr>
            <w:tcW w:w="1668" w:type="dxa"/>
            <w:vMerge w:val="restart"/>
            <w:tcBorders>
              <w:top w:val="single" w:sz="4" w:space="0" w:color="auto"/>
              <w:left w:val="single" w:sz="4" w:space="0" w:color="auto"/>
              <w:right w:val="single" w:sz="4" w:space="0" w:color="auto"/>
            </w:tcBorders>
            <w:vAlign w:val="center"/>
          </w:tcPr>
          <w:p w14:paraId="0CDC9BF3"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b/>
                <w:sz w:val="24"/>
                <w:szCs w:val="24"/>
              </w:rPr>
              <w:t>F2</w:t>
            </w:r>
            <w:r>
              <w:rPr>
                <w:rFonts w:ascii="宋体" w:hAnsi="宋体" w:hint="eastAsia"/>
                <w:b/>
                <w:sz w:val="24"/>
                <w:szCs w:val="24"/>
              </w:rPr>
              <w:t>技术部分得分（满分   70分）</w:t>
            </w:r>
          </w:p>
        </w:tc>
        <w:tc>
          <w:tcPr>
            <w:tcW w:w="1842" w:type="dxa"/>
            <w:tcBorders>
              <w:top w:val="single" w:sz="4" w:space="0" w:color="auto"/>
              <w:left w:val="single" w:sz="4" w:space="0" w:color="auto"/>
              <w:bottom w:val="single" w:sz="4" w:space="0" w:color="auto"/>
              <w:right w:val="single" w:sz="4" w:space="0" w:color="auto"/>
            </w:tcBorders>
            <w:vAlign w:val="center"/>
          </w:tcPr>
          <w:p w14:paraId="4DABBF08"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一、分析、了解情况及重难点把握（10分）</w:t>
            </w:r>
          </w:p>
        </w:tc>
        <w:tc>
          <w:tcPr>
            <w:tcW w:w="6344" w:type="dxa"/>
            <w:tcBorders>
              <w:top w:val="single" w:sz="4" w:space="0" w:color="auto"/>
              <w:left w:val="single" w:sz="4" w:space="0" w:color="auto"/>
              <w:bottom w:val="single" w:sz="4" w:space="0" w:color="auto"/>
              <w:right w:val="single" w:sz="4" w:space="0" w:color="auto"/>
            </w:tcBorders>
            <w:vAlign w:val="center"/>
          </w:tcPr>
          <w:p w14:paraId="6FC5D770" w14:textId="77777777" w:rsidR="00D70FEB" w:rsidRDefault="0052327A">
            <w:pPr>
              <w:pStyle w:val="a0"/>
              <w:adjustRightInd w:val="0"/>
              <w:snapToGrid w:val="0"/>
              <w:spacing w:line="440" w:lineRule="exact"/>
              <w:ind w:firstLineChars="0" w:firstLine="0"/>
              <w:rPr>
                <w:rFonts w:ascii="宋体" w:hAnsi="宋体" w:cs="宋体" w:hint="eastAsia"/>
                <w:sz w:val="24"/>
                <w:szCs w:val="24"/>
              </w:rPr>
            </w:pPr>
            <w:r>
              <w:rPr>
                <w:rFonts w:ascii="宋体" w:hAnsi="宋体" w:hint="eastAsia"/>
                <w:sz w:val="24"/>
                <w:szCs w:val="24"/>
              </w:rPr>
              <w:t>1.</w:t>
            </w:r>
            <w:r>
              <w:rPr>
                <w:rFonts w:ascii="宋体" w:hAnsi="宋体" w:cs="宋体" w:hint="eastAsia"/>
                <w:sz w:val="24"/>
                <w:szCs w:val="24"/>
              </w:rPr>
              <w:t>对本项目采购需求进行了全面分析；</w:t>
            </w:r>
          </w:p>
          <w:p w14:paraId="154F7B81" w14:textId="77777777" w:rsidR="00D70FEB" w:rsidRDefault="0052327A">
            <w:pPr>
              <w:pStyle w:val="a0"/>
              <w:adjustRightInd w:val="0"/>
              <w:snapToGrid w:val="0"/>
              <w:spacing w:line="440" w:lineRule="exact"/>
              <w:ind w:firstLineChars="0" w:firstLine="0"/>
              <w:rPr>
                <w:rFonts w:ascii="宋体" w:hAnsi="宋体" w:cs="宋体" w:hint="eastAsia"/>
                <w:sz w:val="24"/>
                <w:szCs w:val="24"/>
              </w:rPr>
            </w:pPr>
            <w:r>
              <w:rPr>
                <w:rFonts w:ascii="宋体" w:hAnsi="宋体" w:cs="宋体" w:hint="eastAsia"/>
                <w:sz w:val="24"/>
                <w:szCs w:val="24"/>
              </w:rPr>
              <w:t>2.对项目情况、目标和任务有所理解和了解；</w:t>
            </w:r>
          </w:p>
          <w:p w14:paraId="2919E9B6" w14:textId="77777777" w:rsidR="00DF3997" w:rsidRDefault="0052327A">
            <w:pPr>
              <w:pStyle w:val="a0"/>
              <w:adjustRightInd w:val="0"/>
              <w:snapToGrid w:val="0"/>
              <w:spacing w:line="440" w:lineRule="exact"/>
              <w:ind w:firstLineChars="0" w:firstLine="0"/>
              <w:rPr>
                <w:rFonts w:ascii="宋体" w:hAnsi="宋体" w:cs="宋体" w:hint="eastAsia"/>
                <w:sz w:val="24"/>
                <w:szCs w:val="24"/>
              </w:rPr>
            </w:pPr>
            <w:r>
              <w:rPr>
                <w:rFonts w:ascii="宋体" w:hAnsi="宋体" w:cs="宋体" w:hint="eastAsia"/>
                <w:sz w:val="24"/>
                <w:szCs w:val="24"/>
              </w:rPr>
              <w:t>3.对本项目重难点把握准确，条理清晰，符合项目实际情况；</w:t>
            </w:r>
          </w:p>
          <w:p w14:paraId="5A843BE6" w14:textId="3183D1F1" w:rsidR="00D70FEB" w:rsidRDefault="0052327A">
            <w:pPr>
              <w:pStyle w:val="a0"/>
              <w:adjustRightInd w:val="0"/>
              <w:snapToGrid w:val="0"/>
              <w:spacing w:line="440" w:lineRule="exact"/>
              <w:ind w:firstLineChars="0" w:firstLine="0"/>
              <w:rPr>
                <w:rFonts w:ascii="宋体" w:hAnsi="宋体" w:cs="宋体" w:hint="eastAsia"/>
                <w:sz w:val="24"/>
                <w:szCs w:val="24"/>
              </w:rPr>
            </w:pPr>
            <w:r>
              <w:rPr>
                <w:rFonts w:ascii="宋体" w:hAnsi="宋体" w:cs="宋体" w:hint="eastAsia"/>
                <w:sz w:val="24"/>
                <w:szCs w:val="24"/>
              </w:rPr>
              <w:t>4.根据重难点提供了对应的切实可行的解决方案。</w:t>
            </w:r>
          </w:p>
          <w:p w14:paraId="0A343920" w14:textId="77777777" w:rsidR="00D70FEB" w:rsidRDefault="0052327A">
            <w:pPr>
              <w:pStyle w:val="a0"/>
              <w:adjustRightInd w:val="0"/>
              <w:snapToGrid w:val="0"/>
              <w:spacing w:line="440" w:lineRule="exact"/>
              <w:ind w:firstLineChars="0" w:firstLine="0"/>
              <w:rPr>
                <w:rFonts w:ascii="宋体" w:hAnsi="宋体" w:hint="eastAsia"/>
                <w:b/>
                <w:bCs/>
                <w:sz w:val="24"/>
                <w:szCs w:val="24"/>
              </w:rPr>
            </w:pPr>
            <w:r>
              <w:rPr>
                <w:rFonts w:ascii="宋体" w:hAnsi="宋体" w:cs="宋体" w:hint="eastAsia"/>
                <w:b/>
                <w:bCs/>
                <w:sz w:val="24"/>
                <w:szCs w:val="24"/>
              </w:rPr>
              <w:lastRenderedPageBreak/>
              <w:t>以上方面，每项2.5分；有一项内容缺乏完整性或合理性或针对性的扣1分；有一项内容缺项漏项的扣2.5分。</w:t>
            </w:r>
          </w:p>
        </w:tc>
      </w:tr>
      <w:tr w:rsidR="00D70FEB" w14:paraId="6E485EFD" w14:textId="77777777">
        <w:trPr>
          <w:trHeight w:val="557"/>
          <w:jc w:val="center"/>
        </w:trPr>
        <w:tc>
          <w:tcPr>
            <w:tcW w:w="1668" w:type="dxa"/>
            <w:vMerge/>
            <w:tcBorders>
              <w:top w:val="single" w:sz="4" w:space="0" w:color="auto"/>
              <w:left w:val="single" w:sz="4" w:space="0" w:color="auto"/>
              <w:right w:val="single" w:sz="4" w:space="0" w:color="auto"/>
            </w:tcBorders>
            <w:vAlign w:val="center"/>
          </w:tcPr>
          <w:p w14:paraId="20E98E40" w14:textId="77777777" w:rsidR="00D70FEB" w:rsidRDefault="00D70FEB">
            <w:pPr>
              <w:adjustRightInd w:val="0"/>
              <w:snapToGrid w:val="0"/>
              <w:spacing w:line="440" w:lineRule="exact"/>
              <w:jc w:val="center"/>
              <w:rPr>
                <w:rFonts w:ascii="宋体" w:hAnsi="宋体" w:hint="eastAsia"/>
                <w:b/>
                <w:color w:val="EE0000"/>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542A301E"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二、宣传实施方案（34分）</w:t>
            </w:r>
          </w:p>
        </w:tc>
        <w:tc>
          <w:tcPr>
            <w:tcW w:w="6344" w:type="dxa"/>
            <w:tcBorders>
              <w:top w:val="single" w:sz="4" w:space="0" w:color="auto"/>
              <w:left w:val="single" w:sz="4" w:space="0" w:color="auto"/>
              <w:bottom w:val="single" w:sz="4" w:space="0" w:color="auto"/>
              <w:right w:val="single" w:sz="4" w:space="0" w:color="auto"/>
            </w:tcBorders>
            <w:vAlign w:val="center"/>
          </w:tcPr>
          <w:p w14:paraId="2C1D6C68" w14:textId="77777777" w:rsidR="00D70FEB" w:rsidRDefault="0052327A">
            <w:pPr>
              <w:pStyle w:val="a0"/>
              <w:adjustRightInd w:val="0"/>
              <w:snapToGrid w:val="0"/>
              <w:spacing w:line="440" w:lineRule="exact"/>
              <w:ind w:firstLineChars="0" w:firstLine="0"/>
              <w:rPr>
                <w:rFonts w:ascii="宋体" w:hAnsi="宋体" w:hint="eastAsia"/>
                <w:b/>
                <w:bCs/>
                <w:sz w:val="24"/>
                <w:szCs w:val="24"/>
              </w:rPr>
            </w:pPr>
            <w:r>
              <w:rPr>
                <w:rFonts w:ascii="宋体" w:hAnsi="宋体" w:hint="eastAsia"/>
                <w:b/>
                <w:bCs/>
                <w:sz w:val="24"/>
                <w:szCs w:val="24"/>
              </w:rPr>
              <w:t>（一）落地宣传活动方案（22分）</w:t>
            </w:r>
          </w:p>
          <w:p w14:paraId="69EFF9A4"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1.对活动场地有初步考虑，活动地点、位置、使用面积等满足采购需求，活动地点能有效提升宣传活动效果；</w:t>
            </w:r>
          </w:p>
          <w:p w14:paraId="49CFE96A"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2.宣传活动场地搭建安装方案完善具体、合理可行，包括配套设施物料、运输、现场搭建与调试、活动结束后的拆除清场等内容；</w:t>
            </w:r>
          </w:p>
          <w:p w14:paraId="6C608E41"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3.提供了完整、详细、合理的活动整体设计及策划方案，包括整体设计、活动整体流程、时间进度安排、互动游戏（体验项目）等重点内容；</w:t>
            </w:r>
          </w:p>
          <w:p w14:paraId="0F41EB99" w14:textId="77777777" w:rsidR="00D70FEB" w:rsidRDefault="0052327A">
            <w:pPr>
              <w:widowControl/>
              <w:jc w:val="left"/>
              <w:rPr>
                <w:rFonts w:ascii="宋体" w:hAnsi="宋体" w:hint="eastAsia"/>
                <w:kern w:val="0"/>
                <w:sz w:val="24"/>
                <w:szCs w:val="24"/>
              </w:rPr>
            </w:pPr>
            <w:r>
              <w:rPr>
                <w:rFonts w:ascii="宋体" w:hAnsi="宋体" w:hint="eastAsia"/>
                <w:sz w:val="24"/>
                <w:szCs w:val="24"/>
              </w:rPr>
              <w:t>4.初步设计了与体</w:t>
            </w:r>
            <w:proofErr w:type="gramStart"/>
            <w:r>
              <w:rPr>
                <w:rFonts w:ascii="宋体" w:hAnsi="宋体" w:hint="eastAsia"/>
                <w:sz w:val="24"/>
                <w:szCs w:val="24"/>
              </w:rPr>
              <w:t>彩竞彩</w:t>
            </w:r>
            <w:proofErr w:type="gramEnd"/>
            <w:r>
              <w:rPr>
                <w:rFonts w:ascii="宋体" w:hAnsi="宋体" w:hint="eastAsia"/>
                <w:sz w:val="24"/>
                <w:szCs w:val="24"/>
              </w:rPr>
              <w:t>元素结合世界杯相关的宣传展示元素，</w:t>
            </w:r>
            <w:r>
              <w:rPr>
                <w:rFonts w:ascii="宋体" w:hAnsi="宋体"/>
                <w:kern w:val="0"/>
                <w:sz w:val="24"/>
                <w:szCs w:val="24"/>
              </w:rPr>
              <w:t>包括但不限于门头、美陈、霓虹灯牌、活动主题标识、色彩体系、宣传标语等，确保活动现场形成统一鲜明的视觉风格</w:t>
            </w:r>
            <w:r>
              <w:rPr>
                <w:rFonts w:ascii="宋体" w:hAnsi="宋体" w:hint="eastAsia"/>
                <w:kern w:val="0"/>
                <w:sz w:val="24"/>
                <w:szCs w:val="24"/>
              </w:rPr>
              <w:t>，对宣传元素物料材质选择、安装等重点内容有详细说明；</w:t>
            </w:r>
          </w:p>
          <w:p w14:paraId="7BCD03C1" w14:textId="77777777" w:rsidR="00D70FEB" w:rsidRDefault="0052327A">
            <w:pPr>
              <w:widowControl/>
              <w:jc w:val="left"/>
              <w:rPr>
                <w:rFonts w:ascii="宋体" w:hAnsi="宋体" w:hint="eastAsia"/>
                <w:kern w:val="0"/>
                <w:sz w:val="24"/>
                <w:szCs w:val="24"/>
              </w:rPr>
            </w:pPr>
            <w:r>
              <w:rPr>
                <w:rFonts w:ascii="宋体" w:hAnsi="宋体" w:hint="eastAsia"/>
                <w:kern w:val="0"/>
                <w:sz w:val="24"/>
                <w:szCs w:val="24"/>
              </w:rPr>
              <w:t>5.提供了完整、详细、合理的主题打卡</w:t>
            </w:r>
            <w:proofErr w:type="gramStart"/>
            <w:r>
              <w:rPr>
                <w:rFonts w:ascii="宋体" w:hAnsi="宋体" w:hint="eastAsia"/>
                <w:kern w:val="0"/>
                <w:sz w:val="24"/>
                <w:szCs w:val="24"/>
              </w:rPr>
              <w:t>墙设置</w:t>
            </w:r>
            <w:proofErr w:type="gramEnd"/>
            <w:r>
              <w:rPr>
                <w:rFonts w:ascii="宋体" w:hAnsi="宋体" w:hint="eastAsia"/>
                <w:kern w:val="0"/>
                <w:sz w:val="24"/>
                <w:szCs w:val="24"/>
              </w:rPr>
              <w:t>方案，对打卡墙尺寸、元素、材质等重点内容有详细说明；</w:t>
            </w:r>
          </w:p>
          <w:p w14:paraId="5D576B82" w14:textId="77777777" w:rsidR="00D70FEB" w:rsidRDefault="0052327A">
            <w:pPr>
              <w:widowControl/>
              <w:jc w:val="left"/>
              <w:rPr>
                <w:rFonts w:ascii="宋体" w:hAnsi="宋体" w:hint="eastAsia"/>
                <w:kern w:val="0"/>
                <w:sz w:val="24"/>
                <w:szCs w:val="24"/>
              </w:rPr>
            </w:pPr>
            <w:r>
              <w:rPr>
                <w:rFonts w:ascii="宋体" w:hAnsi="宋体" w:hint="eastAsia"/>
                <w:kern w:val="0"/>
                <w:sz w:val="24"/>
                <w:szCs w:val="24"/>
              </w:rPr>
              <w:t>6.提供了完整、详细、合理的活动区设计、搭建及布置方案，包括活动区数量、面积、材质等；</w:t>
            </w:r>
          </w:p>
          <w:p w14:paraId="62B5AB41" w14:textId="77777777" w:rsidR="00D70FEB" w:rsidRDefault="0052327A">
            <w:pPr>
              <w:widowControl/>
              <w:jc w:val="left"/>
              <w:rPr>
                <w:rFonts w:ascii="宋体" w:hAnsi="宋体" w:hint="eastAsia"/>
                <w:kern w:val="0"/>
                <w:sz w:val="24"/>
                <w:szCs w:val="24"/>
              </w:rPr>
            </w:pPr>
            <w:r>
              <w:rPr>
                <w:rFonts w:ascii="宋体" w:hAnsi="宋体" w:hint="eastAsia"/>
                <w:kern w:val="0"/>
                <w:sz w:val="24"/>
                <w:szCs w:val="24"/>
              </w:rPr>
              <w:t>7.提供了完整、详细、合理的销售区设计、搭建及布置方案，包括销售区面积、材质、设施设备等；</w:t>
            </w:r>
          </w:p>
          <w:p w14:paraId="3A472F00" w14:textId="77777777" w:rsidR="00D70FEB" w:rsidRDefault="0052327A">
            <w:pPr>
              <w:widowControl/>
              <w:jc w:val="left"/>
              <w:rPr>
                <w:rFonts w:ascii="宋体" w:hAnsi="宋体" w:hint="eastAsia"/>
                <w:kern w:val="0"/>
                <w:sz w:val="24"/>
                <w:szCs w:val="24"/>
              </w:rPr>
            </w:pPr>
            <w:r>
              <w:rPr>
                <w:rFonts w:ascii="宋体" w:hAnsi="宋体" w:hint="eastAsia"/>
                <w:kern w:val="0"/>
                <w:sz w:val="24"/>
                <w:szCs w:val="24"/>
              </w:rPr>
              <w:t>8.提供了完整、详细、合理的宣传展示平台区设计、搭建及布置方案，包括展台面积、大屏、音响系统、灯光等设施设备等；</w:t>
            </w:r>
          </w:p>
          <w:p w14:paraId="7638713C" w14:textId="77777777" w:rsidR="00D70FEB" w:rsidRDefault="0052327A">
            <w:pPr>
              <w:widowControl/>
              <w:jc w:val="left"/>
              <w:rPr>
                <w:rFonts w:ascii="宋体" w:hAnsi="宋体" w:hint="eastAsia"/>
                <w:kern w:val="0"/>
                <w:sz w:val="24"/>
                <w:szCs w:val="24"/>
              </w:rPr>
            </w:pPr>
            <w:r>
              <w:rPr>
                <w:rFonts w:ascii="宋体" w:hAnsi="宋体" w:hint="eastAsia"/>
                <w:kern w:val="0"/>
                <w:sz w:val="24"/>
                <w:szCs w:val="24"/>
              </w:rPr>
              <w:t>9.针对现场人员提供了详细、具体的配置说明和详细安排，</w:t>
            </w:r>
            <w:proofErr w:type="gramStart"/>
            <w:r>
              <w:rPr>
                <w:rFonts w:ascii="宋体" w:hAnsi="宋体" w:hint="eastAsia"/>
                <w:kern w:val="0"/>
                <w:sz w:val="24"/>
                <w:szCs w:val="24"/>
              </w:rPr>
              <w:t>含现场</w:t>
            </w:r>
            <w:proofErr w:type="gramEnd"/>
            <w:r>
              <w:rPr>
                <w:rFonts w:ascii="宋体" w:hAnsi="宋体" w:hint="eastAsia"/>
                <w:kern w:val="0"/>
                <w:sz w:val="24"/>
                <w:szCs w:val="24"/>
              </w:rPr>
              <w:t>统筹负责人、</w:t>
            </w:r>
            <w:proofErr w:type="gramStart"/>
            <w:r>
              <w:rPr>
                <w:rFonts w:ascii="宋体" w:hAnsi="宋体" w:hint="eastAsia"/>
                <w:kern w:val="0"/>
                <w:sz w:val="24"/>
                <w:szCs w:val="24"/>
              </w:rPr>
              <w:t>互动区</w:t>
            </w:r>
            <w:proofErr w:type="gramEnd"/>
            <w:r>
              <w:rPr>
                <w:rFonts w:ascii="宋体" w:hAnsi="宋体" w:hint="eastAsia"/>
                <w:kern w:val="0"/>
                <w:sz w:val="24"/>
                <w:szCs w:val="24"/>
              </w:rPr>
              <w:t>工作人员、主展台主持人、</w:t>
            </w:r>
            <w:r>
              <w:rPr>
                <w:rFonts w:ascii="宋体" w:hAnsi="宋体"/>
                <w:kern w:val="0"/>
                <w:sz w:val="24"/>
                <w:szCs w:val="24"/>
              </w:rPr>
              <w:t>演出人员</w:t>
            </w:r>
            <w:r>
              <w:rPr>
                <w:rFonts w:ascii="宋体" w:hAnsi="宋体" w:hint="eastAsia"/>
                <w:kern w:val="0"/>
                <w:sz w:val="24"/>
                <w:szCs w:val="24"/>
              </w:rPr>
              <w:t>的等；</w:t>
            </w:r>
          </w:p>
          <w:p w14:paraId="62D33081" w14:textId="77777777" w:rsidR="00D70FEB" w:rsidRDefault="0052327A">
            <w:pPr>
              <w:widowControl/>
              <w:jc w:val="left"/>
              <w:rPr>
                <w:rFonts w:ascii="宋体" w:hAnsi="宋体" w:hint="eastAsia"/>
                <w:kern w:val="0"/>
                <w:sz w:val="24"/>
                <w:szCs w:val="24"/>
              </w:rPr>
            </w:pPr>
            <w:r>
              <w:rPr>
                <w:rFonts w:ascii="宋体" w:hAnsi="宋体" w:hint="eastAsia"/>
                <w:kern w:val="0"/>
                <w:sz w:val="24"/>
                <w:szCs w:val="24"/>
              </w:rPr>
              <w:t>10.提供了完整、详细、合理的休息区设计、布置方案，包括桌椅配置、桌椅在</w:t>
            </w:r>
            <w:r>
              <w:rPr>
                <w:rFonts w:ascii="宋体" w:hAnsi="宋体"/>
                <w:kern w:val="0"/>
                <w:sz w:val="24"/>
                <w:szCs w:val="24"/>
              </w:rPr>
              <w:t>颜色、材质和风格上</w:t>
            </w:r>
            <w:r>
              <w:rPr>
                <w:rFonts w:ascii="宋体" w:hAnsi="宋体" w:hint="eastAsia"/>
                <w:kern w:val="0"/>
                <w:sz w:val="24"/>
                <w:szCs w:val="24"/>
              </w:rPr>
              <w:t>的考虑等；</w:t>
            </w:r>
          </w:p>
          <w:p w14:paraId="410F3A9F" w14:textId="77777777" w:rsidR="00DF3997"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11.视频拍摄和新媒体宣传方案（包括策划、拍摄、制作、后期处理、宣传平台以及达人考虑等）完善具体、合理可行。</w:t>
            </w:r>
          </w:p>
          <w:p w14:paraId="5EE92E39" w14:textId="6527C075"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cs="宋体" w:hint="eastAsia"/>
                <w:b/>
                <w:bCs/>
                <w:sz w:val="24"/>
                <w:szCs w:val="24"/>
              </w:rPr>
              <w:t>以上方面，每项2分；有一项内容缺乏完整性或合理性或针对性的扣1分；有一项内容缺项漏项或不满足采购文件要求的扣2分。</w:t>
            </w:r>
          </w:p>
          <w:p w14:paraId="1D1E964F" w14:textId="77777777" w:rsidR="00D70FEB" w:rsidRDefault="0052327A">
            <w:pPr>
              <w:pStyle w:val="a0"/>
              <w:adjustRightInd w:val="0"/>
              <w:snapToGrid w:val="0"/>
              <w:spacing w:line="440" w:lineRule="exact"/>
              <w:ind w:firstLineChars="0" w:firstLine="0"/>
              <w:rPr>
                <w:rStyle w:val="font21"/>
                <w:rFonts w:hint="default"/>
                <w:b/>
                <w:color w:val="auto"/>
                <w:lang w:bidi="ar"/>
              </w:rPr>
            </w:pPr>
            <w:r>
              <w:rPr>
                <w:rFonts w:ascii="宋体" w:hAnsi="宋体" w:hint="eastAsia"/>
                <w:b/>
                <w:bCs/>
                <w:sz w:val="24"/>
                <w:szCs w:val="24"/>
              </w:rPr>
              <w:lastRenderedPageBreak/>
              <w:t>（二）</w:t>
            </w:r>
            <w:r>
              <w:rPr>
                <w:rStyle w:val="font21"/>
                <w:rFonts w:hint="default"/>
                <w:b/>
                <w:color w:val="auto"/>
                <w:lang w:bidi="ar"/>
              </w:rPr>
              <w:t>品牌户外宣传活动方案（12分）</w:t>
            </w:r>
          </w:p>
          <w:p w14:paraId="155CC539"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1.对活动场地有初步考虑，活动地点、位置、使用面积等满足采购需求；</w:t>
            </w:r>
          </w:p>
          <w:p w14:paraId="31D55F8F"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2.提供了完整、详细、合理的宣传展示平台设计、搭建及布置方案，包括展台、LED大屏、音响系统、灯光等设施设备等；</w:t>
            </w:r>
          </w:p>
          <w:p w14:paraId="4D50DF63"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3.提供了完整、详细、合理的销售区、游戏区设计、搭建及布置方案，包括面积、设施设备等；</w:t>
            </w:r>
          </w:p>
          <w:p w14:paraId="5DC2F5A8"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4.提供了完整、详细、合理的场地布置方案，包括桌椅、桌布、展架画面、拍照</w:t>
            </w:r>
            <w:proofErr w:type="gramStart"/>
            <w:r>
              <w:rPr>
                <w:rFonts w:ascii="宋体" w:hAnsi="宋体" w:hint="eastAsia"/>
                <w:sz w:val="24"/>
                <w:szCs w:val="24"/>
              </w:rPr>
              <w:t>打卡区</w:t>
            </w:r>
            <w:proofErr w:type="gramEnd"/>
            <w:r>
              <w:rPr>
                <w:rFonts w:ascii="宋体" w:hAnsi="宋体" w:hint="eastAsia"/>
                <w:sz w:val="24"/>
                <w:szCs w:val="24"/>
              </w:rPr>
              <w:t>等；</w:t>
            </w:r>
          </w:p>
          <w:p w14:paraId="202F139C"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5.提供了完整、详细、合理的互动活动策划方案，对主持人、演出规模与时长、节目类型、互动安排等有详细安排，满足采购需求，安排节目表演丰富；</w:t>
            </w:r>
          </w:p>
          <w:p w14:paraId="091DAC94"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hint="eastAsia"/>
                <w:sz w:val="24"/>
                <w:szCs w:val="24"/>
              </w:rPr>
              <w:t>6.短视频拍摄制作方案（包括策划、拍摄、制作、后期处理、宣传平台以及达人考虑等）完善具体、合理可行。</w:t>
            </w:r>
          </w:p>
          <w:p w14:paraId="6D1EA181"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cs="宋体" w:hint="eastAsia"/>
                <w:b/>
                <w:bCs/>
                <w:sz w:val="24"/>
                <w:szCs w:val="24"/>
              </w:rPr>
              <w:t>以上方面，每项2分；有一项内容缺乏完整性或合理性或针对性的扣1分；有一项内容缺项漏项或不满足采购文件要求的扣2分。</w:t>
            </w:r>
          </w:p>
        </w:tc>
      </w:tr>
      <w:tr w:rsidR="00D70FEB" w14:paraId="2C9DDE7E" w14:textId="77777777">
        <w:trPr>
          <w:trHeight w:val="557"/>
          <w:jc w:val="center"/>
        </w:trPr>
        <w:tc>
          <w:tcPr>
            <w:tcW w:w="1668" w:type="dxa"/>
            <w:vMerge/>
            <w:tcBorders>
              <w:top w:val="single" w:sz="4" w:space="0" w:color="auto"/>
              <w:left w:val="single" w:sz="4" w:space="0" w:color="auto"/>
              <w:right w:val="single" w:sz="4" w:space="0" w:color="auto"/>
            </w:tcBorders>
            <w:vAlign w:val="center"/>
          </w:tcPr>
          <w:p w14:paraId="724892B2" w14:textId="77777777" w:rsidR="00D70FEB" w:rsidRDefault="00D70FEB">
            <w:pPr>
              <w:adjustRightInd w:val="0"/>
              <w:snapToGrid w:val="0"/>
              <w:spacing w:line="440" w:lineRule="exact"/>
              <w:jc w:val="center"/>
              <w:rPr>
                <w:rFonts w:ascii="宋体" w:hAnsi="宋体" w:hint="eastAsia"/>
                <w:b/>
                <w:color w:val="EE0000"/>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vAlign w:val="center"/>
          </w:tcPr>
          <w:p w14:paraId="7C48D2B7"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三、网点物料实施方案（12分）</w:t>
            </w:r>
          </w:p>
        </w:tc>
        <w:tc>
          <w:tcPr>
            <w:tcW w:w="6344" w:type="dxa"/>
            <w:tcBorders>
              <w:top w:val="single" w:sz="4" w:space="0" w:color="auto"/>
              <w:left w:val="single" w:sz="4" w:space="0" w:color="auto"/>
              <w:bottom w:val="single" w:sz="4" w:space="0" w:color="auto"/>
              <w:right w:val="single" w:sz="4" w:space="0" w:color="auto"/>
            </w:tcBorders>
            <w:vAlign w:val="center"/>
          </w:tcPr>
          <w:p w14:paraId="04DADE9D" w14:textId="77777777" w:rsidR="00D70FEB" w:rsidRDefault="0052327A">
            <w:pPr>
              <w:pStyle w:val="a0"/>
              <w:adjustRightInd w:val="0"/>
              <w:snapToGrid w:val="0"/>
              <w:spacing w:line="440" w:lineRule="exact"/>
              <w:ind w:firstLineChars="0" w:firstLine="0"/>
              <w:rPr>
                <w:rFonts w:ascii="宋体" w:hAnsi="宋体" w:hint="eastAsia"/>
                <w:bCs/>
                <w:sz w:val="24"/>
                <w:szCs w:val="24"/>
              </w:rPr>
            </w:pPr>
            <w:r>
              <w:rPr>
                <w:rFonts w:ascii="宋体" w:hAnsi="宋体" w:hint="eastAsia"/>
                <w:bCs/>
                <w:sz w:val="24"/>
                <w:szCs w:val="24"/>
              </w:rPr>
              <w:t>1.针对网点物料的材质、框架结构、灯源、底版、电线等材质、制作工艺和要求进行了完整、全面的响应，符合采购需求；</w:t>
            </w:r>
          </w:p>
          <w:p w14:paraId="6815D398" w14:textId="77777777" w:rsidR="00D70FEB" w:rsidRDefault="0052327A">
            <w:pPr>
              <w:pStyle w:val="a0"/>
              <w:adjustRightInd w:val="0"/>
              <w:snapToGrid w:val="0"/>
              <w:spacing w:line="440" w:lineRule="exact"/>
              <w:ind w:firstLineChars="0" w:firstLine="0"/>
              <w:rPr>
                <w:rFonts w:ascii="宋体" w:hAnsi="宋体" w:hint="eastAsia"/>
                <w:bCs/>
                <w:sz w:val="24"/>
                <w:szCs w:val="24"/>
              </w:rPr>
            </w:pPr>
            <w:r>
              <w:rPr>
                <w:rFonts w:ascii="宋体" w:hAnsi="宋体" w:hint="eastAsia"/>
                <w:bCs/>
                <w:sz w:val="24"/>
                <w:szCs w:val="24"/>
              </w:rPr>
              <w:t>2.灯箱软膜制作安装方案（包括上门测量、规划及画面设计、安装等方面）完善具体、合理可行；</w:t>
            </w:r>
          </w:p>
          <w:p w14:paraId="1D9B49A2" w14:textId="77777777" w:rsidR="00D70FEB" w:rsidRDefault="0052327A">
            <w:pPr>
              <w:pStyle w:val="a0"/>
              <w:adjustRightInd w:val="0"/>
              <w:snapToGrid w:val="0"/>
              <w:spacing w:line="440" w:lineRule="exact"/>
              <w:ind w:firstLineChars="0" w:firstLine="0"/>
              <w:rPr>
                <w:rFonts w:ascii="宋体" w:hAnsi="宋体" w:hint="eastAsia"/>
                <w:bCs/>
                <w:sz w:val="24"/>
                <w:szCs w:val="24"/>
              </w:rPr>
            </w:pPr>
            <w:r>
              <w:rPr>
                <w:rFonts w:ascii="宋体" w:hAnsi="宋体" w:hint="eastAsia"/>
                <w:bCs/>
                <w:sz w:val="24"/>
                <w:szCs w:val="24"/>
              </w:rPr>
              <w:t>3.提供了详细的进度计划安排以及切实可行的保障措施，满足总体交付时间的要求。</w:t>
            </w:r>
          </w:p>
          <w:p w14:paraId="5F17ABAA" w14:textId="77777777" w:rsidR="00D70FEB" w:rsidRDefault="0052327A">
            <w:pPr>
              <w:pStyle w:val="a0"/>
              <w:adjustRightInd w:val="0"/>
              <w:snapToGrid w:val="0"/>
              <w:spacing w:line="440" w:lineRule="exact"/>
              <w:ind w:firstLineChars="0" w:firstLine="0"/>
              <w:rPr>
                <w:rFonts w:ascii="宋体" w:hAnsi="宋体" w:hint="eastAsia"/>
                <w:sz w:val="24"/>
                <w:szCs w:val="24"/>
              </w:rPr>
            </w:pPr>
            <w:r>
              <w:rPr>
                <w:rFonts w:ascii="宋体" w:hAnsi="宋体" w:cs="宋体" w:hint="eastAsia"/>
                <w:b/>
                <w:bCs/>
                <w:sz w:val="24"/>
                <w:szCs w:val="24"/>
              </w:rPr>
              <w:t>以上方面，每项4分；有一项内容缺乏完整性或合理性或针对性的扣2分；有一项内容缺项漏项或不满足采购文件要求的扣4分。</w:t>
            </w:r>
          </w:p>
        </w:tc>
      </w:tr>
      <w:tr w:rsidR="00D70FEB" w14:paraId="20615785" w14:textId="77777777">
        <w:trPr>
          <w:trHeight w:val="557"/>
          <w:jc w:val="center"/>
        </w:trPr>
        <w:tc>
          <w:tcPr>
            <w:tcW w:w="1668" w:type="dxa"/>
            <w:vMerge/>
            <w:tcBorders>
              <w:top w:val="single" w:sz="4" w:space="0" w:color="auto"/>
              <w:left w:val="single" w:sz="4" w:space="0" w:color="auto"/>
              <w:right w:val="single" w:sz="4" w:space="0" w:color="auto"/>
            </w:tcBorders>
            <w:vAlign w:val="center"/>
          </w:tcPr>
          <w:p w14:paraId="25D879BB" w14:textId="77777777" w:rsidR="00D70FEB" w:rsidRDefault="00D70FEB">
            <w:pPr>
              <w:adjustRightInd w:val="0"/>
              <w:snapToGrid w:val="0"/>
              <w:spacing w:line="440" w:lineRule="exact"/>
              <w:jc w:val="center"/>
              <w:rPr>
                <w:rFonts w:ascii="宋体" w:hAnsi="宋体" w:hint="eastAsia"/>
                <w:b/>
                <w:color w:val="EE0000"/>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vAlign w:val="center"/>
          </w:tcPr>
          <w:p w14:paraId="78A0C4EA"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四、应急预案及演练（9分）</w:t>
            </w:r>
          </w:p>
        </w:tc>
        <w:tc>
          <w:tcPr>
            <w:tcW w:w="6344" w:type="dxa"/>
            <w:tcBorders>
              <w:top w:val="single" w:sz="4" w:space="0" w:color="auto"/>
              <w:left w:val="single" w:sz="4" w:space="0" w:color="auto"/>
              <w:bottom w:val="single" w:sz="4" w:space="0" w:color="auto"/>
              <w:right w:val="single" w:sz="4" w:space="0" w:color="auto"/>
            </w:tcBorders>
            <w:vAlign w:val="center"/>
          </w:tcPr>
          <w:p w14:paraId="1BE26FB9" w14:textId="454CDCB2" w:rsidR="00D70FEB" w:rsidRDefault="0052327A">
            <w:pPr>
              <w:widowControl/>
              <w:adjustRightInd w:val="0"/>
              <w:snapToGrid w:val="0"/>
              <w:spacing w:line="440" w:lineRule="exact"/>
              <w:jc w:val="left"/>
              <w:rPr>
                <w:rFonts w:ascii="宋体" w:hAnsi="宋体" w:hint="eastAsia"/>
                <w:kern w:val="0"/>
                <w:sz w:val="24"/>
                <w:szCs w:val="24"/>
              </w:rPr>
            </w:pPr>
            <w:r>
              <w:rPr>
                <w:rFonts w:ascii="宋体" w:hAnsi="宋体" w:hint="eastAsia"/>
                <w:kern w:val="0"/>
                <w:sz w:val="24"/>
                <w:szCs w:val="24"/>
              </w:rPr>
              <w:t>1.</w:t>
            </w:r>
            <w:r>
              <w:rPr>
                <w:rFonts w:ascii="宋体" w:hAnsi="宋体" w:hint="eastAsia"/>
                <w:sz w:val="24"/>
                <w:szCs w:val="24"/>
              </w:rPr>
              <w:t>提供了详细、全面、合理的应急风险预案，内容涵盖广告安装作业的质量、安全，宣传</w:t>
            </w:r>
            <w:r w:rsidR="00DF3997">
              <w:rPr>
                <w:rFonts w:ascii="宋体" w:hAnsi="宋体" w:hint="eastAsia"/>
                <w:sz w:val="24"/>
                <w:szCs w:val="24"/>
              </w:rPr>
              <w:t>敏感信息</w:t>
            </w:r>
            <w:r>
              <w:rPr>
                <w:rFonts w:ascii="宋体" w:hAnsi="宋体" w:hint="eastAsia"/>
                <w:sz w:val="24"/>
                <w:szCs w:val="24"/>
              </w:rPr>
              <w:t>的控制以及户外活动的安全举办等所有项目内容，</w:t>
            </w:r>
            <w:r>
              <w:rPr>
                <w:rFonts w:ascii="宋体" w:hAnsi="宋体" w:hint="eastAsia"/>
                <w:kern w:val="0"/>
                <w:sz w:val="24"/>
                <w:szCs w:val="24"/>
              </w:rPr>
              <w:t>做好突发事件的应对工作；</w:t>
            </w:r>
          </w:p>
          <w:p w14:paraId="635E9653" w14:textId="77777777" w:rsidR="00D70FEB" w:rsidRDefault="0052327A">
            <w:pPr>
              <w:widowControl/>
              <w:adjustRightInd w:val="0"/>
              <w:snapToGrid w:val="0"/>
              <w:spacing w:line="440" w:lineRule="exact"/>
              <w:jc w:val="left"/>
              <w:rPr>
                <w:rFonts w:ascii="宋体" w:hAnsi="宋体" w:hint="eastAsia"/>
                <w:kern w:val="0"/>
                <w:sz w:val="24"/>
                <w:szCs w:val="24"/>
              </w:rPr>
            </w:pPr>
            <w:r>
              <w:rPr>
                <w:rFonts w:ascii="宋体" w:hAnsi="宋体" w:hint="eastAsia"/>
                <w:kern w:val="0"/>
                <w:sz w:val="24"/>
                <w:szCs w:val="24"/>
              </w:rPr>
              <w:t>2.针对可能出现的情况提供了切实可行的应对和处置措施；</w:t>
            </w:r>
          </w:p>
          <w:p w14:paraId="24FDB05F" w14:textId="77777777" w:rsidR="00D70FEB" w:rsidRDefault="0052327A">
            <w:pPr>
              <w:widowControl/>
              <w:adjustRightInd w:val="0"/>
              <w:snapToGrid w:val="0"/>
              <w:spacing w:line="440" w:lineRule="exact"/>
              <w:jc w:val="left"/>
              <w:rPr>
                <w:rFonts w:ascii="宋体" w:hAnsi="宋体" w:hint="eastAsia"/>
                <w:kern w:val="0"/>
                <w:sz w:val="24"/>
                <w:szCs w:val="24"/>
              </w:rPr>
            </w:pPr>
            <w:r>
              <w:rPr>
                <w:rFonts w:ascii="宋体" w:hAnsi="宋体" w:hint="eastAsia"/>
                <w:kern w:val="0"/>
                <w:sz w:val="24"/>
                <w:szCs w:val="24"/>
              </w:rPr>
              <w:lastRenderedPageBreak/>
              <w:t>3.提供了具体的应急演练安排，选择1—2个应急专项开展。</w:t>
            </w:r>
          </w:p>
          <w:p w14:paraId="64C174AF" w14:textId="77777777" w:rsidR="00D70FEB" w:rsidRDefault="0052327A">
            <w:pPr>
              <w:pStyle w:val="a0"/>
              <w:adjustRightInd w:val="0"/>
              <w:snapToGrid w:val="0"/>
              <w:spacing w:line="440" w:lineRule="exact"/>
              <w:ind w:firstLineChars="0" w:firstLine="0"/>
              <w:rPr>
                <w:rFonts w:ascii="宋体" w:hAnsi="宋体" w:hint="eastAsia"/>
                <w:b/>
                <w:sz w:val="24"/>
                <w:szCs w:val="24"/>
              </w:rPr>
            </w:pPr>
            <w:r>
              <w:rPr>
                <w:rFonts w:ascii="宋体" w:hAnsi="宋体" w:cs="宋体" w:hint="eastAsia"/>
                <w:b/>
                <w:bCs/>
                <w:sz w:val="24"/>
                <w:szCs w:val="24"/>
              </w:rPr>
              <w:t>以上方面，每项3分；有一项内容缺乏完整性或合理性或针对性的扣1.5分；有一项内容缺项漏项或不满足采购文件要求的扣3分。</w:t>
            </w:r>
          </w:p>
        </w:tc>
      </w:tr>
      <w:tr w:rsidR="00D70FEB" w14:paraId="0DAE4319" w14:textId="77777777">
        <w:trPr>
          <w:trHeight w:val="557"/>
          <w:jc w:val="center"/>
        </w:trPr>
        <w:tc>
          <w:tcPr>
            <w:tcW w:w="1668" w:type="dxa"/>
            <w:vMerge/>
            <w:tcBorders>
              <w:top w:val="single" w:sz="4" w:space="0" w:color="auto"/>
              <w:left w:val="single" w:sz="4" w:space="0" w:color="auto"/>
              <w:right w:val="single" w:sz="4" w:space="0" w:color="auto"/>
            </w:tcBorders>
            <w:vAlign w:val="center"/>
          </w:tcPr>
          <w:p w14:paraId="5CD6FA7E" w14:textId="77777777" w:rsidR="00D70FEB" w:rsidRDefault="00D70FEB">
            <w:pPr>
              <w:adjustRightInd w:val="0"/>
              <w:snapToGrid w:val="0"/>
              <w:spacing w:line="440" w:lineRule="exact"/>
              <w:jc w:val="center"/>
              <w:rPr>
                <w:rFonts w:ascii="宋体" w:hAnsi="宋体" w:hint="eastAsia"/>
                <w:b/>
                <w:color w:val="EE0000"/>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vAlign w:val="center"/>
          </w:tcPr>
          <w:p w14:paraId="25C64D15"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五、项目团队人员配置（5分）</w:t>
            </w:r>
          </w:p>
        </w:tc>
        <w:tc>
          <w:tcPr>
            <w:tcW w:w="6344" w:type="dxa"/>
            <w:tcBorders>
              <w:top w:val="single" w:sz="4" w:space="0" w:color="auto"/>
              <w:left w:val="single" w:sz="4" w:space="0" w:color="auto"/>
              <w:bottom w:val="single" w:sz="4" w:space="0" w:color="auto"/>
              <w:right w:val="single" w:sz="4" w:space="0" w:color="auto"/>
            </w:tcBorders>
            <w:vAlign w:val="center"/>
          </w:tcPr>
          <w:p w14:paraId="1110685B" w14:textId="77777777" w:rsidR="00D70FEB" w:rsidRDefault="0052327A">
            <w:pPr>
              <w:widowControl/>
              <w:adjustRightInd w:val="0"/>
              <w:snapToGrid w:val="0"/>
              <w:spacing w:line="440" w:lineRule="exact"/>
              <w:jc w:val="left"/>
              <w:rPr>
                <w:rFonts w:ascii="宋体" w:hAnsi="宋体" w:hint="eastAsia"/>
                <w:kern w:val="0"/>
                <w:sz w:val="24"/>
                <w:szCs w:val="24"/>
              </w:rPr>
            </w:pPr>
            <w:r>
              <w:rPr>
                <w:rFonts w:ascii="宋体" w:hAnsi="宋体" w:hint="eastAsia"/>
                <w:kern w:val="0"/>
                <w:sz w:val="24"/>
                <w:szCs w:val="24"/>
              </w:rPr>
              <w:t>1、提供了完整、详细、合理的人员组织构架说明；</w:t>
            </w:r>
          </w:p>
          <w:p w14:paraId="1875D27E" w14:textId="77777777" w:rsidR="00D70FEB" w:rsidRDefault="0052327A">
            <w:pPr>
              <w:widowControl/>
              <w:adjustRightInd w:val="0"/>
              <w:snapToGrid w:val="0"/>
              <w:spacing w:line="440" w:lineRule="exact"/>
              <w:jc w:val="left"/>
              <w:rPr>
                <w:rFonts w:ascii="宋体" w:hAnsi="宋体" w:hint="eastAsia"/>
                <w:kern w:val="0"/>
                <w:sz w:val="24"/>
                <w:szCs w:val="24"/>
              </w:rPr>
            </w:pPr>
            <w:r>
              <w:rPr>
                <w:rFonts w:ascii="宋体" w:hAnsi="宋体" w:hint="eastAsia"/>
                <w:kern w:val="0"/>
                <w:sz w:val="24"/>
                <w:szCs w:val="24"/>
              </w:rPr>
              <w:t>2、人员配置齐全、合理（含项目负责人、活动策划设计、视频拍摄、网点物料制作等），岗位职责明确。</w:t>
            </w:r>
          </w:p>
          <w:p w14:paraId="51B49F73" w14:textId="77777777" w:rsidR="00D70FEB" w:rsidRDefault="0052327A">
            <w:pPr>
              <w:widowControl/>
              <w:adjustRightInd w:val="0"/>
              <w:snapToGrid w:val="0"/>
              <w:spacing w:line="440" w:lineRule="exact"/>
              <w:jc w:val="left"/>
              <w:rPr>
                <w:rFonts w:ascii="宋体" w:hAnsi="宋体" w:hint="eastAsia"/>
                <w:kern w:val="0"/>
                <w:sz w:val="24"/>
                <w:szCs w:val="24"/>
              </w:rPr>
            </w:pPr>
            <w:r>
              <w:rPr>
                <w:rFonts w:ascii="宋体" w:hAnsi="宋体" w:cs="宋体" w:hint="eastAsia"/>
                <w:b/>
                <w:bCs/>
                <w:sz w:val="24"/>
                <w:szCs w:val="24"/>
              </w:rPr>
              <w:t>以上方面，每项2.5分；有一项内容缺乏完整性或合理性或针对性的扣1分；有一项内容缺项漏项或不满足采购文件要求的扣2.5分。</w:t>
            </w:r>
          </w:p>
        </w:tc>
      </w:tr>
      <w:tr w:rsidR="00D70FEB" w14:paraId="6DCE886D" w14:textId="77777777">
        <w:trPr>
          <w:trHeight w:val="20"/>
          <w:jc w:val="center"/>
        </w:trPr>
        <w:tc>
          <w:tcPr>
            <w:tcW w:w="1668" w:type="dxa"/>
            <w:vMerge w:val="restart"/>
            <w:tcBorders>
              <w:left w:val="single" w:sz="4" w:space="0" w:color="auto"/>
              <w:right w:val="single" w:sz="4" w:space="0" w:color="auto"/>
            </w:tcBorders>
            <w:vAlign w:val="center"/>
          </w:tcPr>
          <w:p w14:paraId="35F05D4E"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b/>
                <w:sz w:val="24"/>
                <w:szCs w:val="24"/>
              </w:rPr>
              <w:t>F3</w:t>
            </w:r>
            <w:r>
              <w:rPr>
                <w:rFonts w:ascii="宋体" w:hAnsi="宋体" w:hint="eastAsia"/>
                <w:b/>
                <w:sz w:val="24"/>
                <w:szCs w:val="24"/>
              </w:rPr>
              <w:t>商务部分得分</w:t>
            </w:r>
            <w:r>
              <w:rPr>
                <w:rFonts w:ascii="宋体" w:hAnsi="宋体"/>
                <w:b/>
                <w:sz w:val="24"/>
                <w:szCs w:val="24"/>
              </w:rPr>
              <w:t>（满分</w:t>
            </w:r>
            <w:r>
              <w:rPr>
                <w:rFonts w:ascii="宋体" w:hAnsi="宋体" w:hint="eastAsia"/>
                <w:b/>
                <w:sz w:val="24"/>
                <w:szCs w:val="24"/>
              </w:rPr>
              <w:t xml:space="preserve">    20分）</w:t>
            </w:r>
          </w:p>
        </w:tc>
        <w:tc>
          <w:tcPr>
            <w:tcW w:w="1842" w:type="dxa"/>
            <w:tcBorders>
              <w:top w:val="single" w:sz="4" w:space="0" w:color="auto"/>
              <w:left w:val="single" w:sz="4" w:space="0" w:color="auto"/>
              <w:bottom w:val="single" w:sz="4" w:space="0" w:color="auto"/>
              <w:right w:val="single" w:sz="4" w:space="0" w:color="auto"/>
            </w:tcBorders>
            <w:vAlign w:val="center"/>
          </w:tcPr>
          <w:p w14:paraId="079A9D21"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一、类似服务经验（5分）</w:t>
            </w:r>
          </w:p>
        </w:tc>
        <w:tc>
          <w:tcPr>
            <w:tcW w:w="6344" w:type="dxa"/>
            <w:tcBorders>
              <w:top w:val="single" w:sz="4" w:space="0" w:color="auto"/>
              <w:left w:val="single" w:sz="4" w:space="0" w:color="auto"/>
              <w:bottom w:val="single" w:sz="4" w:space="0" w:color="auto"/>
              <w:right w:val="single" w:sz="4" w:space="0" w:color="auto"/>
            </w:tcBorders>
            <w:vAlign w:val="center"/>
          </w:tcPr>
          <w:p w14:paraId="2FE9DC13" w14:textId="77777777" w:rsidR="00D70FEB" w:rsidRDefault="0052327A">
            <w:pPr>
              <w:adjustRightInd w:val="0"/>
              <w:snapToGrid w:val="0"/>
              <w:spacing w:line="440" w:lineRule="exact"/>
              <w:ind w:firstLineChars="200" w:firstLine="480"/>
              <w:jc w:val="left"/>
              <w:rPr>
                <w:rFonts w:ascii="宋体" w:hAnsi="宋体" w:hint="eastAsia"/>
                <w:sz w:val="24"/>
                <w:szCs w:val="24"/>
              </w:rPr>
            </w:pPr>
            <w:r>
              <w:rPr>
                <w:rFonts w:ascii="宋体" w:hAnsi="宋体" w:hint="eastAsia"/>
                <w:sz w:val="24"/>
                <w:szCs w:val="24"/>
              </w:rPr>
              <w:t>供应商自2023年1月1日至今，具有类似服务经验的，每有一个得2.5分，该项最多得5分。</w:t>
            </w:r>
          </w:p>
          <w:p w14:paraId="2AA24C81"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注：业绩证明材料可为中标/成交通知书或合同等有效证明材料，证明材料应能清晰反映项目内容、时间，否则不予认可。</w:t>
            </w:r>
          </w:p>
        </w:tc>
      </w:tr>
      <w:tr w:rsidR="00D70FEB" w14:paraId="6E6B2F38" w14:textId="77777777">
        <w:trPr>
          <w:trHeight w:val="20"/>
          <w:jc w:val="center"/>
        </w:trPr>
        <w:tc>
          <w:tcPr>
            <w:tcW w:w="1668" w:type="dxa"/>
            <w:vMerge/>
            <w:tcBorders>
              <w:left w:val="single" w:sz="4" w:space="0" w:color="auto"/>
              <w:right w:val="single" w:sz="4" w:space="0" w:color="auto"/>
            </w:tcBorders>
            <w:vAlign w:val="center"/>
          </w:tcPr>
          <w:p w14:paraId="1FADAD59" w14:textId="77777777" w:rsidR="00D70FEB" w:rsidRDefault="00D70FEB">
            <w:pPr>
              <w:adjustRightInd w:val="0"/>
              <w:snapToGrid w:val="0"/>
              <w:spacing w:line="440" w:lineRule="exact"/>
              <w:ind w:firstLine="200"/>
              <w:rPr>
                <w:rFonts w:ascii="宋体" w:hAnsi="宋体" w:hint="eastAsia"/>
                <w:b/>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10A6127D" w14:textId="77777777" w:rsidR="00D70FEB" w:rsidRDefault="0052327A">
            <w:pPr>
              <w:adjustRightInd w:val="0"/>
              <w:snapToGrid w:val="0"/>
              <w:spacing w:line="440" w:lineRule="exact"/>
              <w:jc w:val="center"/>
              <w:rPr>
                <w:rFonts w:ascii="宋体" w:hAnsi="宋体" w:hint="eastAsia"/>
                <w:b/>
                <w:sz w:val="24"/>
                <w:szCs w:val="24"/>
              </w:rPr>
            </w:pPr>
            <w:r>
              <w:rPr>
                <w:rFonts w:ascii="宋体" w:hAnsi="宋体" w:hint="eastAsia"/>
                <w:b/>
                <w:sz w:val="24"/>
                <w:szCs w:val="24"/>
              </w:rPr>
              <w:t>二、服务承诺及保障措施（15分）</w:t>
            </w:r>
          </w:p>
        </w:tc>
        <w:tc>
          <w:tcPr>
            <w:tcW w:w="6344" w:type="dxa"/>
            <w:tcBorders>
              <w:top w:val="single" w:sz="4" w:space="0" w:color="auto"/>
              <w:left w:val="single" w:sz="4" w:space="0" w:color="auto"/>
              <w:bottom w:val="single" w:sz="4" w:space="0" w:color="auto"/>
              <w:right w:val="single" w:sz="4" w:space="0" w:color="auto"/>
            </w:tcBorders>
            <w:vAlign w:val="center"/>
          </w:tcPr>
          <w:p w14:paraId="6C08FADE" w14:textId="77777777" w:rsidR="00D70FEB" w:rsidRDefault="0052327A">
            <w:pPr>
              <w:adjustRightInd w:val="0"/>
              <w:snapToGrid w:val="0"/>
              <w:spacing w:line="440" w:lineRule="exact"/>
              <w:rPr>
                <w:rFonts w:ascii="宋体" w:hAnsi="宋体" w:hint="eastAsia"/>
                <w:b/>
                <w:bCs/>
                <w:sz w:val="24"/>
                <w:szCs w:val="24"/>
              </w:rPr>
            </w:pPr>
            <w:r>
              <w:rPr>
                <w:rFonts w:ascii="宋体" w:hAnsi="宋体" w:hint="eastAsia"/>
                <w:b/>
                <w:bCs/>
                <w:sz w:val="24"/>
                <w:szCs w:val="24"/>
              </w:rPr>
              <w:t>（一）服务质量承诺及保障措施（5分）</w:t>
            </w:r>
          </w:p>
          <w:p w14:paraId="76C5DA1B"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1.提供了完整、详细、合理的服务质量承诺，内容全面、合理，有切实可行的保障措施；</w:t>
            </w:r>
          </w:p>
          <w:p w14:paraId="765BF9FB"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2.提供了具体、合理可行的违约责任承诺及惩处措施；</w:t>
            </w:r>
          </w:p>
          <w:p w14:paraId="1B3C2051" w14:textId="77777777" w:rsidR="00D70FEB" w:rsidRDefault="0052327A">
            <w:pPr>
              <w:adjustRightInd w:val="0"/>
              <w:snapToGrid w:val="0"/>
              <w:spacing w:line="440" w:lineRule="exact"/>
              <w:rPr>
                <w:rFonts w:ascii="宋体" w:hAnsi="宋体" w:cs="宋体" w:hint="eastAsia"/>
                <w:b/>
                <w:bCs/>
                <w:sz w:val="24"/>
                <w:szCs w:val="24"/>
              </w:rPr>
            </w:pPr>
            <w:r>
              <w:rPr>
                <w:rFonts w:ascii="宋体" w:hAnsi="宋体" w:cs="宋体" w:hint="eastAsia"/>
                <w:b/>
                <w:bCs/>
                <w:sz w:val="24"/>
                <w:szCs w:val="24"/>
              </w:rPr>
              <w:t>以上方面，每项2.5分；有一项内容缺乏完整性或合理性或针对性的扣1分；有一项内容缺项漏项或不满足采购文件要求的扣2.5分。</w:t>
            </w:r>
          </w:p>
          <w:p w14:paraId="34A6D348" w14:textId="77777777" w:rsidR="00D70FEB" w:rsidRDefault="0052327A">
            <w:pPr>
              <w:adjustRightInd w:val="0"/>
              <w:snapToGrid w:val="0"/>
              <w:spacing w:line="440" w:lineRule="exact"/>
              <w:rPr>
                <w:rFonts w:ascii="宋体" w:hAnsi="宋体" w:hint="eastAsia"/>
                <w:b/>
                <w:bCs/>
                <w:sz w:val="24"/>
                <w:szCs w:val="24"/>
              </w:rPr>
            </w:pPr>
            <w:r>
              <w:rPr>
                <w:rFonts w:ascii="宋体" w:hAnsi="宋体" w:hint="eastAsia"/>
                <w:b/>
                <w:bCs/>
                <w:sz w:val="24"/>
                <w:szCs w:val="24"/>
              </w:rPr>
              <w:t>（二）安全责任承诺及保障措施（5分）</w:t>
            </w:r>
          </w:p>
          <w:p w14:paraId="7FCFA387"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1.提供了完整、详细、合理的安全责任承诺，内容全面、合理；</w:t>
            </w:r>
          </w:p>
          <w:p w14:paraId="5B6AE6D1"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2.提供了具体、合理可行的违约责任承诺及惩处措施；</w:t>
            </w:r>
          </w:p>
          <w:p w14:paraId="412EF39F" w14:textId="77777777" w:rsidR="00D70FEB" w:rsidRDefault="0052327A">
            <w:pPr>
              <w:adjustRightInd w:val="0"/>
              <w:snapToGrid w:val="0"/>
              <w:spacing w:line="440" w:lineRule="exact"/>
              <w:rPr>
                <w:rFonts w:ascii="宋体" w:hAnsi="宋体" w:hint="eastAsia"/>
                <w:b/>
                <w:bCs/>
                <w:sz w:val="24"/>
                <w:szCs w:val="24"/>
              </w:rPr>
            </w:pPr>
            <w:r>
              <w:rPr>
                <w:rFonts w:ascii="宋体" w:hAnsi="宋体" w:hint="eastAsia"/>
                <w:b/>
                <w:bCs/>
                <w:sz w:val="24"/>
                <w:szCs w:val="24"/>
              </w:rPr>
              <w:t>以上方面，每项2.5分，有一项缺乏完整性或合理性或针对性的扣1分，有一项缺项漏项或不满足采购文件要求的扣2.5分。</w:t>
            </w:r>
          </w:p>
          <w:p w14:paraId="61ED65B8" w14:textId="77777777" w:rsidR="00D70FEB" w:rsidRDefault="0052327A">
            <w:pPr>
              <w:adjustRightInd w:val="0"/>
              <w:snapToGrid w:val="0"/>
              <w:spacing w:line="440" w:lineRule="exact"/>
              <w:rPr>
                <w:rFonts w:ascii="宋体" w:hAnsi="宋体" w:hint="eastAsia"/>
                <w:b/>
                <w:bCs/>
                <w:sz w:val="24"/>
                <w:szCs w:val="24"/>
              </w:rPr>
            </w:pPr>
            <w:r>
              <w:rPr>
                <w:rFonts w:ascii="宋体" w:hAnsi="宋体" w:hint="eastAsia"/>
                <w:b/>
                <w:bCs/>
                <w:sz w:val="24"/>
                <w:szCs w:val="24"/>
              </w:rPr>
              <w:t>（三）售后服务承诺及保障措施（5分）</w:t>
            </w:r>
          </w:p>
          <w:p w14:paraId="39C2E9EF"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1.提供了完整、详细、合理的售后服务承诺，内容全面、合理，承诺中标后能提供及时、有效的售后服务，配置了售后</w:t>
            </w:r>
            <w:r>
              <w:rPr>
                <w:rFonts w:ascii="宋体" w:hAnsi="宋体" w:hint="eastAsia"/>
                <w:sz w:val="24"/>
                <w:szCs w:val="24"/>
              </w:rPr>
              <w:lastRenderedPageBreak/>
              <w:t>服务人员，有切实可行的保障措施，质保期满足或优于采购需求；</w:t>
            </w:r>
          </w:p>
          <w:p w14:paraId="53F956AC" w14:textId="77777777" w:rsidR="00D70FEB" w:rsidRDefault="0052327A">
            <w:pPr>
              <w:adjustRightInd w:val="0"/>
              <w:snapToGrid w:val="0"/>
              <w:spacing w:line="440" w:lineRule="exact"/>
              <w:rPr>
                <w:rFonts w:ascii="宋体" w:hAnsi="宋体" w:hint="eastAsia"/>
                <w:sz w:val="24"/>
                <w:szCs w:val="24"/>
              </w:rPr>
            </w:pPr>
            <w:r>
              <w:rPr>
                <w:rFonts w:ascii="宋体" w:hAnsi="宋体" w:hint="eastAsia"/>
                <w:sz w:val="24"/>
                <w:szCs w:val="24"/>
              </w:rPr>
              <w:t>2、提供了具体、合理可行的违约责任承诺及惩处措施；</w:t>
            </w:r>
          </w:p>
          <w:p w14:paraId="58E2B423" w14:textId="77777777" w:rsidR="00D70FEB" w:rsidRDefault="0052327A">
            <w:pPr>
              <w:adjustRightInd w:val="0"/>
              <w:snapToGrid w:val="0"/>
              <w:spacing w:line="440" w:lineRule="exact"/>
              <w:rPr>
                <w:rFonts w:ascii="宋体" w:hAnsi="宋体" w:hint="eastAsia"/>
                <w:sz w:val="24"/>
                <w:szCs w:val="24"/>
              </w:rPr>
            </w:pPr>
            <w:r>
              <w:rPr>
                <w:rFonts w:ascii="宋体" w:hAnsi="宋体" w:hint="eastAsia"/>
                <w:b/>
                <w:bCs/>
                <w:sz w:val="24"/>
                <w:szCs w:val="24"/>
              </w:rPr>
              <w:t>以上方面，每项2.5分，有一项缺乏完整性或合理性或针对性的扣1分，有一项缺项漏项或不满足采购文件要求的扣2.5分。</w:t>
            </w:r>
          </w:p>
        </w:tc>
      </w:tr>
    </w:tbl>
    <w:p w14:paraId="3F4CF87B" w14:textId="77777777" w:rsidR="00D70FEB" w:rsidRDefault="0052327A">
      <w:pPr>
        <w:pStyle w:val="21"/>
        <w:adjustRightInd w:val="0"/>
        <w:snapToGrid w:val="0"/>
        <w:spacing w:line="440" w:lineRule="exact"/>
        <w:ind w:leftChars="0" w:left="0"/>
        <w:rPr>
          <w:rFonts w:ascii="宋体" w:hAnsi="宋体" w:hint="eastAsia"/>
          <w:bCs/>
          <w:sz w:val="24"/>
        </w:rPr>
      </w:pPr>
      <w:r>
        <w:rPr>
          <w:rFonts w:ascii="宋体" w:hAnsi="宋体" w:hint="eastAsia"/>
          <w:bCs/>
          <w:sz w:val="24"/>
        </w:rPr>
        <w:lastRenderedPageBreak/>
        <w:t>注：①以评审专家结合项目实际情况和投标文件响应情况独立评审为准。②缺乏完整性、合理性、针对性是指：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p w14:paraId="043720B0" w14:textId="77777777" w:rsidR="00D70FEB" w:rsidRDefault="0052327A">
      <w:pPr>
        <w:pStyle w:val="21"/>
        <w:tabs>
          <w:tab w:val="left" w:pos="540"/>
        </w:tabs>
        <w:adjustRightInd w:val="0"/>
        <w:spacing w:before="240" w:line="360" w:lineRule="auto"/>
        <w:ind w:leftChars="0" w:left="0"/>
        <w:outlineLvl w:val="1"/>
        <w:rPr>
          <w:rFonts w:ascii="宋体" w:hAnsi="宋体" w:hint="eastAsia"/>
          <w:b/>
          <w:color w:val="000000"/>
          <w:sz w:val="24"/>
        </w:rPr>
      </w:pPr>
      <w:r>
        <w:rPr>
          <w:rFonts w:ascii="宋体" w:hAnsi="宋体"/>
          <w:b/>
          <w:color w:val="000000"/>
          <w:sz w:val="24"/>
        </w:rPr>
        <w:br w:type="page"/>
      </w:r>
      <w:r>
        <w:rPr>
          <w:rFonts w:ascii="宋体" w:hAnsi="宋体" w:hint="eastAsia"/>
          <w:b/>
          <w:color w:val="000000"/>
          <w:sz w:val="24"/>
        </w:rPr>
        <w:lastRenderedPageBreak/>
        <w:t>1.评标方法：</w:t>
      </w:r>
    </w:p>
    <w:p w14:paraId="752ED8FA" w14:textId="77777777" w:rsidR="00D70FEB" w:rsidRDefault="0052327A">
      <w:pPr>
        <w:pStyle w:val="ad"/>
        <w:tabs>
          <w:tab w:val="left" w:pos="2472"/>
        </w:tabs>
        <w:spacing w:line="480" w:lineRule="exact"/>
        <w:rPr>
          <w:rFonts w:hAnsi="宋体" w:hint="eastAsia"/>
          <w:bCs/>
          <w:color w:val="000000"/>
          <w:sz w:val="24"/>
        </w:rPr>
      </w:pPr>
      <w:r>
        <w:rPr>
          <w:rFonts w:hAnsi="宋体" w:hint="eastAsia"/>
          <w:b/>
          <w:bCs/>
          <w:color w:val="000000"/>
          <w:sz w:val="24"/>
        </w:rPr>
        <w:t>1.1本次评标采用综合评分法。</w:t>
      </w:r>
      <w:r>
        <w:rPr>
          <w:rFonts w:hAnsi="宋体" w:hint="eastAsia"/>
          <w:bCs/>
          <w:color w:val="000000"/>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w:t>
      </w:r>
      <w:r>
        <w:rPr>
          <w:rFonts w:hAnsi="宋体" w:hint="eastAsia"/>
          <w:sz w:val="24"/>
        </w:rPr>
        <w:t>；</w:t>
      </w:r>
      <w:r>
        <w:rPr>
          <w:rFonts w:hAnsi="宋体" w:hint="eastAsia"/>
          <w:bCs/>
          <w:color w:val="000000"/>
          <w:sz w:val="24"/>
        </w:rPr>
        <w:t>所有得分均相等且政府采购政策条件也相等的，按</w:t>
      </w:r>
      <w:r>
        <w:rPr>
          <w:rFonts w:hAnsi="宋体" w:hint="eastAsia"/>
          <w:b/>
          <w:color w:val="000000"/>
          <w:sz w:val="24"/>
        </w:rPr>
        <w:t>宣传实施方案、类似服务经验</w:t>
      </w:r>
      <w:r>
        <w:rPr>
          <w:rFonts w:hAnsi="宋体" w:hint="eastAsia"/>
          <w:bCs/>
          <w:color w:val="000000"/>
          <w:sz w:val="24"/>
        </w:rPr>
        <w:t>得分高优先的顺序推荐中标候选人。</w:t>
      </w:r>
    </w:p>
    <w:p w14:paraId="3E68BD18" w14:textId="77777777" w:rsidR="00D70FEB" w:rsidRDefault="0052327A">
      <w:pPr>
        <w:pStyle w:val="21"/>
        <w:tabs>
          <w:tab w:val="left" w:pos="540"/>
        </w:tabs>
        <w:adjustRightInd w:val="0"/>
        <w:spacing w:before="240" w:line="360" w:lineRule="auto"/>
        <w:ind w:leftChars="0" w:left="0"/>
        <w:outlineLvl w:val="1"/>
        <w:rPr>
          <w:rFonts w:ascii="宋体" w:hAnsi="宋体" w:hint="eastAsia"/>
          <w:b/>
          <w:color w:val="000000"/>
          <w:sz w:val="24"/>
        </w:rPr>
      </w:pPr>
      <w:bookmarkStart w:id="119" w:name="_Toc63070525"/>
      <w:bookmarkStart w:id="120" w:name="_Toc48742770"/>
      <w:bookmarkStart w:id="121" w:name="_Toc152246165"/>
      <w:r>
        <w:rPr>
          <w:rFonts w:ascii="宋体" w:hAnsi="宋体" w:hint="eastAsia"/>
          <w:b/>
          <w:color w:val="000000"/>
          <w:sz w:val="24"/>
        </w:rPr>
        <w:t>2.政府采购政策：</w:t>
      </w:r>
      <w:bookmarkEnd w:id="119"/>
      <w:bookmarkEnd w:id="120"/>
      <w:bookmarkEnd w:id="121"/>
    </w:p>
    <w:p w14:paraId="7C5F9201" w14:textId="77777777" w:rsidR="00D70FEB" w:rsidRDefault="0052327A">
      <w:pPr>
        <w:spacing w:line="360" w:lineRule="auto"/>
        <w:rPr>
          <w:rFonts w:ascii="宋体" w:hAnsi="宋体" w:hint="eastAsia"/>
          <w:b/>
          <w:color w:val="000000"/>
          <w:sz w:val="24"/>
        </w:rPr>
      </w:pPr>
      <w:r>
        <w:rPr>
          <w:rFonts w:ascii="宋体" w:hAnsi="宋体" w:hint="eastAsia"/>
          <w:b/>
          <w:color w:val="000000"/>
          <w:sz w:val="24"/>
        </w:rPr>
        <w:t>2.1中小企业</w:t>
      </w:r>
    </w:p>
    <w:p w14:paraId="7FD8C0B3" w14:textId="77777777" w:rsidR="00D70FEB" w:rsidRDefault="0052327A">
      <w:pPr>
        <w:spacing w:line="360" w:lineRule="auto"/>
        <w:rPr>
          <w:rFonts w:ascii="宋体" w:hAnsi="宋体" w:hint="eastAsia"/>
          <w:color w:val="000000"/>
          <w:sz w:val="24"/>
        </w:rPr>
      </w:pPr>
      <w:r>
        <w:rPr>
          <w:rFonts w:ascii="宋体" w:hAnsi="宋体" w:hint="eastAsia"/>
          <w:color w:val="000000"/>
          <w:sz w:val="24"/>
        </w:rPr>
        <w:t>2.1.1根据</w:t>
      </w:r>
      <w:proofErr w:type="gramStart"/>
      <w:r>
        <w:rPr>
          <w:rFonts w:ascii="宋体" w:hAnsi="宋体" w:hint="eastAsia"/>
          <w:color w:val="000000"/>
          <w:sz w:val="24"/>
        </w:rPr>
        <w:t>《</w:t>
      </w:r>
      <w:proofErr w:type="gramEnd"/>
      <w:r>
        <w:rPr>
          <w:rFonts w:ascii="宋体" w:hAnsi="宋体" w:hint="eastAsia"/>
          <w:color w:val="000000"/>
          <w:sz w:val="24"/>
        </w:rPr>
        <w:t>关于印发</w:t>
      </w:r>
      <w:proofErr w:type="gramStart"/>
      <w:r>
        <w:rPr>
          <w:rFonts w:ascii="宋体" w:hAnsi="宋体" w:hint="eastAsia"/>
          <w:color w:val="000000"/>
          <w:sz w:val="24"/>
        </w:rPr>
        <w:t>《</w:t>
      </w:r>
      <w:proofErr w:type="gramEnd"/>
      <w:r>
        <w:rPr>
          <w:rFonts w:ascii="宋体" w:hAnsi="宋体" w:hint="eastAsia"/>
          <w:color w:val="000000"/>
          <w:sz w:val="24"/>
        </w:rPr>
        <w:t>政府采购促进中小企业发展管理办法</w:t>
      </w:r>
      <w:proofErr w:type="gramStart"/>
      <w:r>
        <w:rPr>
          <w:rFonts w:ascii="宋体" w:hAnsi="宋体" w:hint="eastAsia"/>
          <w:color w:val="000000"/>
          <w:sz w:val="24"/>
        </w:rPr>
        <w:t>》</w:t>
      </w:r>
      <w:proofErr w:type="gramEnd"/>
      <w:r>
        <w:rPr>
          <w:rFonts w:ascii="宋体" w:hAnsi="宋体" w:hint="eastAsia"/>
          <w:color w:val="000000"/>
          <w:sz w:val="24"/>
        </w:rPr>
        <w:t>的通知</w:t>
      </w:r>
      <w:proofErr w:type="gramStart"/>
      <w:r>
        <w:rPr>
          <w:rFonts w:ascii="宋体" w:hAnsi="宋体" w:hint="eastAsia"/>
          <w:color w:val="000000"/>
          <w:sz w:val="24"/>
        </w:rPr>
        <w:t>》</w:t>
      </w:r>
      <w:proofErr w:type="gramEnd"/>
      <w:r>
        <w:rPr>
          <w:rFonts w:ascii="宋体" w:hAnsi="宋体" w:hint="eastAsia"/>
          <w:color w:val="000000"/>
          <w:sz w:val="24"/>
        </w:rPr>
        <w:t>（财库〔2020〕46号）的规定，在政府采购活动中，供应商提供的货物、工程或者服务符合下列情形的，享受本办法规定的中小企业扶持政策：</w:t>
      </w:r>
    </w:p>
    <w:p w14:paraId="652B735C" w14:textId="77777777" w:rsidR="00D70FEB" w:rsidRDefault="0052327A">
      <w:pPr>
        <w:spacing w:line="360" w:lineRule="auto"/>
        <w:ind w:firstLineChars="176" w:firstLine="422"/>
        <w:rPr>
          <w:rFonts w:ascii="宋体" w:hAnsi="宋体" w:hint="eastAsia"/>
          <w:color w:val="000000"/>
          <w:sz w:val="24"/>
        </w:rPr>
      </w:pPr>
      <w:r>
        <w:rPr>
          <w:rFonts w:ascii="宋体" w:hAnsi="宋体" w:hint="eastAsia"/>
          <w:color w:val="000000"/>
          <w:sz w:val="24"/>
        </w:rPr>
        <w:t>（一）在货物采购项目中，货物由中小企业制造，即货物由中小企业生产且使用该中小企业商号或者注册商标；</w:t>
      </w:r>
    </w:p>
    <w:p w14:paraId="5EEF427D" w14:textId="77777777" w:rsidR="00D70FEB" w:rsidRDefault="0052327A">
      <w:pPr>
        <w:spacing w:line="360" w:lineRule="auto"/>
        <w:ind w:firstLineChars="176" w:firstLine="422"/>
        <w:rPr>
          <w:rFonts w:ascii="宋体" w:hAnsi="宋体" w:hint="eastAsia"/>
          <w:color w:val="000000"/>
          <w:sz w:val="24"/>
        </w:rPr>
      </w:pPr>
      <w:r>
        <w:rPr>
          <w:rFonts w:ascii="宋体" w:hAnsi="宋体" w:hint="eastAsia"/>
          <w:color w:val="000000"/>
          <w:sz w:val="24"/>
        </w:rPr>
        <w:t>（二）在工程采购项目中，工程由中小企业承建，即工程施工单位为中小企业；</w:t>
      </w:r>
    </w:p>
    <w:p w14:paraId="1D803BFF" w14:textId="77777777" w:rsidR="00D70FEB" w:rsidRDefault="0052327A">
      <w:pPr>
        <w:spacing w:line="360" w:lineRule="auto"/>
        <w:ind w:firstLineChars="176" w:firstLine="422"/>
        <w:rPr>
          <w:rFonts w:ascii="宋体" w:hAnsi="宋体" w:hint="eastAsia"/>
          <w:color w:val="000000"/>
          <w:sz w:val="24"/>
        </w:rPr>
      </w:pPr>
      <w:r>
        <w:rPr>
          <w:rFonts w:ascii="宋体" w:hAnsi="宋体" w:hint="eastAsia"/>
          <w:color w:val="000000"/>
          <w:sz w:val="24"/>
        </w:rPr>
        <w:t>（三）在服务采购项目中，服务由中小企业承接，即提供服务的人员为中小企业依照《中华人民共和国劳动合同法》订立劳动合同的从业人员。</w:t>
      </w:r>
    </w:p>
    <w:p w14:paraId="22C6A2CA" w14:textId="77777777" w:rsidR="00D70FEB" w:rsidRDefault="0052327A">
      <w:pPr>
        <w:spacing w:line="360" w:lineRule="auto"/>
        <w:ind w:firstLineChars="176" w:firstLine="422"/>
        <w:rPr>
          <w:rFonts w:ascii="宋体" w:hAnsi="宋体" w:hint="eastAsia"/>
          <w:color w:val="000000"/>
          <w:sz w:val="24"/>
        </w:rPr>
      </w:pPr>
      <w:r>
        <w:rPr>
          <w:rFonts w:ascii="宋体" w:hAnsi="宋体" w:hint="eastAsia"/>
          <w:color w:val="000000"/>
          <w:sz w:val="24"/>
        </w:rPr>
        <w:t>在货物采购项目中，供应商提供的货物既有中小企业制造货物，也有大型企业制造货物的，不享受本办法规定的中小企业扶持政策。</w:t>
      </w:r>
    </w:p>
    <w:p w14:paraId="014EB5EC" w14:textId="77777777" w:rsidR="00D70FEB" w:rsidRDefault="0052327A">
      <w:pPr>
        <w:spacing w:line="360" w:lineRule="auto"/>
        <w:ind w:firstLineChars="176" w:firstLine="422"/>
        <w:rPr>
          <w:rFonts w:ascii="宋体" w:hAnsi="宋体" w:hint="eastAsia"/>
          <w:color w:val="000000"/>
          <w:sz w:val="24"/>
        </w:rPr>
      </w:pPr>
      <w:r>
        <w:rPr>
          <w:rFonts w:ascii="宋体" w:hAnsi="宋体" w:hint="eastAsia"/>
          <w:color w:val="000000"/>
          <w:sz w:val="24"/>
        </w:rPr>
        <w:t>以联合体形</w:t>
      </w:r>
      <w:proofErr w:type="gramStart"/>
      <w:r>
        <w:rPr>
          <w:rFonts w:ascii="宋体" w:hAnsi="宋体" w:hint="eastAsia"/>
          <w:color w:val="000000"/>
          <w:sz w:val="24"/>
        </w:rPr>
        <w:t>式参加</w:t>
      </w:r>
      <w:proofErr w:type="gramEnd"/>
      <w:r>
        <w:rPr>
          <w:rFonts w:ascii="宋体" w:hAnsi="宋体" w:hint="eastAsia"/>
          <w:color w:val="000000"/>
          <w:sz w:val="24"/>
        </w:rPr>
        <w:t>政府采购活动，联合体各方均为中小企业的，联合体视同中小企业。其中，联合体各方均为小</w:t>
      </w:r>
      <w:proofErr w:type="gramStart"/>
      <w:r>
        <w:rPr>
          <w:rFonts w:ascii="宋体" w:hAnsi="宋体" w:hint="eastAsia"/>
          <w:color w:val="000000"/>
          <w:sz w:val="24"/>
        </w:rPr>
        <w:t>微企业</w:t>
      </w:r>
      <w:proofErr w:type="gramEnd"/>
      <w:r>
        <w:rPr>
          <w:rFonts w:ascii="宋体" w:hAnsi="宋体" w:hint="eastAsia"/>
          <w:color w:val="000000"/>
          <w:sz w:val="24"/>
        </w:rPr>
        <w:t>的，联合体视同小微企业。</w:t>
      </w:r>
    </w:p>
    <w:p w14:paraId="20CFE667" w14:textId="77777777" w:rsidR="00D70FEB" w:rsidRDefault="0052327A">
      <w:pPr>
        <w:spacing w:line="360" w:lineRule="auto"/>
        <w:rPr>
          <w:rFonts w:ascii="宋体" w:hAnsi="宋体" w:hint="eastAsia"/>
          <w:color w:val="000000"/>
          <w:sz w:val="24"/>
        </w:rPr>
      </w:pPr>
      <w:r>
        <w:rPr>
          <w:rFonts w:ascii="宋体" w:hAnsi="宋体" w:hint="eastAsia"/>
          <w:color w:val="000000"/>
          <w:sz w:val="24"/>
        </w:rPr>
        <w:t>2.1.2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1D16A22" w14:textId="77777777" w:rsidR="00D70FEB" w:rsidRDefault="0052327A">
      <w:pPr>
        <w:spacing w:line="360" w:lineRule="auto"/>
        <w:ind w:firstLineChars="100" w:firstLine="240"/>
        <w:rPr>
          <w:rFonts w:ascii="宋体" w:hAnsi="宋体" w:hint="eastAsia"/>
          <w:color w:val="000000"/>
          <w:sz w:val="24"/>
        </w:rPr>
      </w:pPr>
      <w:r>
        <w:rPr>
          <w:rFonts w:ascii="宋体" w:hAnsi="宋体" w:hint="eastAsia"/>
          <w:color w:val="000000"/>
          <w:sz w:val="24"/>
        </w:rPr>
        <w:lastRenderedPageBreak/>
        <w:t>2.1.3小型、微型企业提供中型企业制造的货物的，视同为中型企业。</w:t>
      </w:r>
    </w:p>
    <w:p w14:paraId="3D921B63" w14:textId="77777777" w:rsidR="00D70FEB" w:rsidRDefault="0052327A">
      <w:pPr>
        <w:spacing w:line="360" w:lineRule="auto"/>
        <w:ind w:firstLineChars="100" w:firstLine="240"/>
        <w:rPr>
          <w:rFonts w:ascii="宋体" w:hAnsi="宋体" w:hint="eastAsia"/>
          <w:color w:val="000000"/>
          <w:sz w:val="24"/>
        </w:rPr>
      </w:pPr>
      <w:r>
        <w:rPr>
          <w:rFonts w:ascii="宋体" w:hAnsi="宋体" w:hint="eastAsia"/>
          <w:color w:val="000000"/>
          <w:sz w:val="24"/>
        </w:rPr>
        <w:t>2.1.4中小企业提供本企业制造的货物参与投标时，须提供本企业的《中小企业声明函》；中小企业提供其他中小企业制造的货物参与投标时，须在《中小企业声明函》中如实填报制造商信息。</w:t>
      </w:r>
    </w:p>
    <w:p w14:paraId="04475E75"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b/>
          <w:color w:val="000000"/>
          <w:sz w:val="24"/>
          <w:szCs w:val="24"/>
        </w:rPr>
        <w:t>2.2监狱企业</w:t>
      </w:r>
    </w:p>
    <w:p w14:paraId="1E7B317D"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EFD6266"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b/>
          <w:color w:val="000000"/>
          <w:sz w:val="24"/>
          <w:szCs w:val="24"/>
        </w:rPr>
        <w:t>2.3残疾人福利性单位</w:t>
      </w:r>
    </w:p>
    <w:p w14:paraId="79C072D1"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37B2E0A4"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2.3.2在政府采购活动中，残疾人福利性单位视同小型、微型企业。</w:t>
      </w:r>
    </w:p>
    <w:p w14:paraId="18955CAB"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3E191E8E"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b/>
          <w:color w:val="000000"/>
          <w:sz w:val="24"/>
          <w:szCs w:val="24"/>
        </w:rPr>
        <w:t>2.4小、微企业（监狱企业、残疾人福利性单位视同小型、微型企业）应考虑的优先条件和价格折扣</w:t>
      </w:r>
      <w:r>
        <w:rPr>
          <w:rFonts w:hAnsi="宋体" w:hint="eastAsia"/>
          <w:b/>
          <w:sz w:val="24"/>
          <w:szCs w:val="24"/>
        </w:rPr>
        <w:t>（注：本项目为专门面向中小企业采购项目，不再执行价格评审优惠的扶持政策）</w:t>
      </w:r>
      <w:r>
        <w:rPr>
          <w:rFonts w:hAnsi="宋体" w:hint="eastAsia"/>
          <w:b/>
          <w:color w:val="000000"/>
          <w:sz w:val="24"/>
          <w:szCs w:val="24"/>
        </w:rPr>
        <w:t>：</w:t>
      </w:r>
    </w:p>
    <w:p w14:paraId="1A7B0FD0"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color w:val="000000"/>
          <w:sz w:val="24"/>
        </w:rPr>
        <w:t>对服务由小</w:t>
      </w:r>
      <w:proofErr w:type="gramStart"/>
      <w:r>
        <w:rPr>
          <w:rFonts w:hAnsi="宋体" w:hint="eastAsia"/>
          <w:color w:val="000000"/>
          <w:sz w:val="24"/>
        </w:rPr>
        <w:t>微企业</w:t>
      </w:r>
      <w:proofErr w:type="gramEnd"/>
      <w:r>
        <w:rPr>
          <w:rFonts w:hAnsi="宋体" w:hint="eastAsia"/>
          <w:color w:val="000000"/>
          <w:sz w:val="24"/>
        </w:rPr>
        <w:t>承接，即提供服务的人员为小</w:t>
      </w:r>
      <w:proofErr w:type="gramStart"/>
      <w:r>
        <w:rPr>
          <w:rFonts w:hAnsi="宋体" w:hint="eastAsia"/>
          <w:color w:val="000000"/>
          <w:sz w:val="24"/>
        </w:rPr>
        <w:t>微企业</w:t>
      </w:r>
      <w:proofErr w:type="gramEnd"/>
      <w:r>
        <w:rPr>
          <w:rFonts w:hAnsi="宋体" w:hint="eastAsia"/>
          <w:color w:val="000000"/>
          <w:sz w:val="24"/>
        </w:rPr>
        <w:t>依照《中华人民共和国劳动合同法》订立劳动合同的从业人员的供应商所报价格给予</w:t>
      </w:r>
      <w:r>
        <w:rPr>
          <w:rFonts w:hAnsi="宋体" w:hint="eastAsia"/>
          <w:b/>
          <w:color w:val="000000"/>
          <w:sz w:val="24"/>
        </w:rPr>
        <w:t>10%</w:t>
      </w:r>
      <w:r>
        <w:rPr>
          <w:rFonts w:hAnsi="宋体" w:hint="eastAsia"/>
          <w:color w:val="000000"/>
          <w:sz w:val="24"/>
        </w:rPr>
        <w:t>的扣除，用扣除后的报价参与评审（须提供服务企业的《中小企业声明函》）。因所提供声明导致评标委员会无法评定时，评标价格不予扣除）。</w:t>
      </w:r>
    </w:p>
    <w:p w14:paraId="352D237C"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b/>
          <w:color w:val="000000"/>
          <w:sz w:val="24"/>
          <w:szCs w:val="24"/>
        </w:rPr>
        <w:t>2.5节能、环境标志产品</w:t>
      </w:r>
    </w:p>
    <w:p w14:paraId="414CDF86"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2.5.1节能产品是指列入财政部和</w:t>
      </w:r>
      <w:proofErr w:type="gramStart"/>
      <w:r>
        <w:rPr>
          <w:rFonts w:hAnsi="宋体" w:hint="eastAsia"/>
          <w:color w:val="000000"/>
          <w:sz w:val="24"/>
          <w:szCs w:val="24"/>
        </w:rPr>
        <w:t>国家发改委</w:t>
      </w:r>
      <w:proofErr w:type="gramEnd"/>
      <w:r>
        <w:rPr>
          <w:rFonts w:hAnsi="宋体" w:hint="eastAsia"/>
          <w:color w:val="000000"/>
          <w:sz w:val="24"/>
          <w:szCs w:val="24"/>
        </w:rPr>
        <w:t>公布的《节能产品政府采购品目清单》中的货</w:t>
      </w:r>
      <w:r>
        <w:rPr>
          <w:rFonts w:hAnsi="宋体" w:hint="eastAsia"/>
          <w:color w:val="000000"/>
          <w:sz w:val="24"/>
          <w:szCs w:val="24"/>
        </w:rPr>
        <w:lastRenderedPageBreak/>
        <w:t>物。政府强制采购节能产品是指《节能产品政府采购品目清单》中以“★”标注类别的产品。</w:t>
      </w:r>
    </w:p>
    <w:p w14:paraId="706FB9D6"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2.5.2环境标志产品是指列入财政部、生态环境部公布的《环境标志产品政府采购品目清单》中的货物。</w:t>
      </w:r>
    </w:p>
    <w:p w14:paraId="4B021D84"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b/>
          <w:color w:val="000000"/>
          <w:sz w:val="24"/>
          <w:szCs w:val="24"/>
        </w:rPr>
        <w:t>★2.5.3本项目采购清单中若有政府强制采购节能产品，只接受强制节能产品投标，投标人必须在投标文件中提供国家确定的认证机构出具的、处于有效期之内的节能产品认证证书。投标人必须选报，否则按</w:t>
      </w:r>
      <w:proofErr w:type="gramStart"/>
      <w:r>
        <w:rPr>
          <w:rFonts w:hAnsi="宋体" w:hint="eastAsia"/>
          <w:b/>
          <w:color w:val="000000"/>
          <w:sz w:val="24"/>
          <w:szCs w:val="24"/>
        </w:rPr>
        <w:t>不</w:t>
      </w:r>
      <w:proofErr w:type="gramEnd"/>
      <w:r>
        <w:rPr>
          <w:rFonts w:hAnsi="宋体" w:hint="eastAsia"/>
          <w:b/>
          <w:color w:val="000000"/>
          <w:sz w:val="24"/>
          <w:szCs w:val="24"/>
        </w:rPr>
        <w:t>实质性响应招标文件要求处理。</w:t>
      </w:r>
    </w:p>
    <w:p w14:paraId="4DAFD748"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2.5.4投标人应在投标文件中提供所投标产品国家确定的认证机构出具的、处于有效期之内的节能产品、环境标志产品认证证书，否则不予认可。</w:t>
      </w:r>
    </w:p>
    <w:p w14:paraId="0AAC8184"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2.5.5《节能产品政府采购品目清单》及《环境标志产品政府采购品目清单》可通过中国政府采购网（http://www.ccgp.gov.cn/ ）查阅、下载。</w:t>
      </w:r>
    </w:p>
    <w:p w14:paraId="28E85653" w14:textId="77777777" w:rsidR="00D70FEB" w:rsidRDefault="0052327A">
      <w:pPr>
        <w:pStyle w:val="ad"/>
        <w:tabs>
          <w:tab w:val="left" w:pos="2472"/>
        </w:tabs>
        <w:spacing w:line="480" w:lineRule="exact"/>
        <w:rPr>
          <w:rFonts w:hAnsi="宋体" w:hint="eastAsia"/>
          <w:b/>
          <w:bCs/>
          <w:color w:val="000000"/>
          <w:sz w:val="24"/>
          <w:szCs w:val="24"/>
        </w:rPr>
      </w:pPr>
      <w:r>
        <w:rPr>
          <w:rFonts w:hAnsi="宋体" w:hint="eastAsia"/>
          <w:b/>
          <w:bCs/>
          <w:color w:val="000000"/>
          <w:sz w:val="24"/>
          <w:szCs w:val="24"/>
        </w:rPr>
        <w:t>2.6 本国产品支持政策</w:t>
      </w:r>
    </w:p>
    <w:p w14:paraId="0B162B2E"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根据《国务院办公厅关于在政府采购中实施本国产品标准及相关政策的通知》（国办发〔2025〕34号）以及关于贯彻落实《国务院办公厅关于在政府采购中实施本国产品标准及相关政策的通知》的意见，供应商提供的产品符合本国产品标准及相关政策的，享受评标方法规定的本国产品支持政策。</w:t>
      </w:r>
    </w:p>
    <w:p w14:paraId="08D8AE8A"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2.6.1本国产品标准</w:t>
      </w:r>
    </w:p>
    <w:p w14:paraId="15096937"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本国产品应当符合以下条件：</w:t>
      </w:r>
    </w:p>
    <w:p w14:paraId="7A92A713"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（一）在中国境内生产</w:t>
      </w:r>
    </w:p>
    <w:p w14:paraId="3CDEF4A0"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产品应当在中国境内生产，即在中华人民共和国关境内实现从原材料、组件到产品的属性改变。</w:t>
      </w:r>
    </w:p>
    <w:p w14:paraId="748C3E20"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属性改变是指经过制造、加工或者组装等工序，产生完全不同于原材料、组件的新产品，并具有新的名称和特征（用途）。</w:t>
      </w:r>
    </w:p>
    <w:p w14:paraId="3A929052"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属性改变不包括以下细微操作：</w:t>
      </w:r>
    </w:p>
    <w:p w14:paraId="49D11279"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1.为确保产品在运输或者储存期间保持某种状态而进行的操作；</w:t>
      </w:r>
    </w:p>
    <w:p w14:paraId="39AEAB90"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2.为产品运输或者销售进行的包装或者展示；</w:t>
      </w:r>
    </w:p>
    <w:p w14:paraId="23D5E392"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3.在产品或者其包装上粘贴或者印刷品牌、标志、标识以及其他用于区别的标记；</w:t>
      </w:r>
    </w:p>
    <w:p w14:paraId="5678564E"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4.简单的上漆、磨光和分装；</w:t>
      </w:r>
    </w:p>
    <w:p w14:paraId="765CC097"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5.其他不属于属性改变的情形。</w:t>
      </w:r>
    </w:p>
    <w:p w14:paraId="3CBD6F0E"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另外，在国内保税区、综合保税区等海关特殊监管区域生产的产品，属于在中国境内生产的产品；对医疗器械产品，取得药品监督管理部门授予的准字号医疗器械注册证的，属于在中</w:t>
      </w:r>
      <w:r>
        <w:rPr>
          <w:rFonts w:hAnsi="宋体" w:hint="eastAsia"/>
          <w:color w:val="000000"/>
          <w:sz w:val="24"/>
          <w:szCs w:val="24"/>
        </w:rPr>
        <w:lastRenderedPageBreak/>
        <w:t>国境内生产的产品；其他产品，根据实际情况判断是否在中国境内生产。</w:t>
      </w:r>
    </w:p>
    <w:p w14:paraId="02564CFF"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（二）在中国境内生产的组件成本占比达到规定比例</w:t>
      </w:r>
    </w:p>
    <w:p w14:paraId="0CBB8290"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产品在中国境内生产的组件成本占比应当达到规定比例，计算公式为：</w:t>
      </w:r>
    </w:p>
    <w:p w14:paraId="3B23F441" w14:textId="77777777" w:rsidR="00D70FEB" w:rsidRDefault="00D70FEB">
      <w:pPr>
        <w:pStyle w:val="ad"/>
        <w:tabs>
          <w:tab w:val="left" w:pos="2472"/>
        </w:tabs>
        <w:spacing w:line="480" w:lineRule="exact"/>
        <w:rPr>
          <w:rFonts w:hAnsi="宋体" w:hint="eastAsia"/>
          <w:color w:val="000000"/>
          <w:sz w:val="24"/>
          <w:szCs w:val="24"/>
        </w:rPr>
      </w:pPr>
    </w:p>
    <w:p w14:paraId="7E2DEEDE" w14:textId="77777777" w:rsidR="00D70FEB" w:rsidRDefault="00D70FEB">
      <w:pPr>
        <w:pStyle w:val="ad"/>
        <w:tabs>
          <w:tab w:val="left" w:pos="2472"/>
        </w:tabs>
        <w:spacing w:line="480" w:lineRule="exact"/>
        <w:rPr>
          <w:rFonts w:hAnsi="宋体" w:hint="eastAsia"/>
          <w:color w:val="000000"/>
          <w:sz w:val="24"/>
          <w:szCs w:val="24"/>
        </w:rPr>
      </w:pPr>
    </w:p>
    <w:p w14:paraId="2472BD4D" w14:textId="77777777" w:rsidR="00D70FEB" w:rsidRDefault="0052327A">
      <w:pPr>
        <w:pStyle w:val="ad"/>
        <w:tabs>
          <w:tab w:val="left" w:pos="2472"/>
        </w:tabs>
        <w:spacing w:line="480" w:lineRule="exact"/>
        <w:rPr>
          <w:rFonts w:hAnsi="宋体" w:hint="eastAsia"/>
          <w:color w:val="000000"/>
          <w:sz w:val="24"/>
          <w:szCs w:val="24"/>
        </w:rPr>
      </w:pPr>
      <w:r>
        <w:rPr>
          <w:rFonts w:hAnsi="宋体"/>
          <w:noProof/>
          <w:color w:val="000000"/>
          <w:sz w:val="24"/>
          <w:szCs w:val="24"/>
        </w:rPr>
        <w:drawing>
          <wp:anchor distT="0" distB="0" distL="114300" distR="114300" simplePos="0" relativeHeight="251658240" behindDoc="1" locked="0" layoutInCell="1" allowOverlap="1" wp14:anchorId="51BAED21" wp14:editId="2EAE4AE8">
            <wp:simplePos x="0" y="0"/>
            <wp:positionH relativeFrom="column">
              <wp:posOffset>-2186</wp:posOffset>
            </wp:positionH>
            <wp:positionV relativeFrom="paragraph">
              <wp:posOffset>-521616</wp:posOffset>
            </wp:positionV>
            <wp:extent cx="4834255" cy="762000"/>
            <wp:effectExtent l="0" t="0" r="4445" b="0"/>
            <wp:wrapTight wrapText="bothSides">
              <wp:wrapPolygon edited="0">
                <wp:start x="0" y="0"/>
                <wp:lineTo x="0" y="21060"/>
                <wp:lineTo x="21535" y="21060"/>
                <wp:lineTo x="21535" y="0"/>
                <wp:lineTo x="0" y="0"/>
              </wp:wrapPolygon>
            </wp:wrapTight>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Rot="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834255" cy="762000"/>
                    </a:xfrm>
                    <a:prstGeom prst="rect">
                      <a:avLst/>
                    </a:prstGeom>
                    <a:noFill/>
                    <a:ln>
                      <a:noFill/>
                    </a:ln>
                  </pic:spPr>
                </pic:pic>
              </a:graphicData>
            </a:graphic>
          </wp:anchor>
        </w:drawing>
      </w:r>
    </w:p>
    <w:p w14:paraId="0DFEF24E"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4D194A1"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（三）特定产品的关键组件、关键工序符合相关要求</w:t>
      </w:r>
    </w:p>
    <w:p w14:paraId="3B6CF327"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对特定产品，在符合本通知第一条第（一）项和第（二）项条件的基础上，应当符合财政部会同有关行业主管部门确定的其关键组件、关键工序在中国境内生产、完成等要求。</w:t>
      </w:r>
    </w:p>
    <w:p w14:paraId="774109E8"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0FD6D8C0"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2.6.2 本国产品标准的适用范围</w:t>
      </w:r>
    </w:p>
    <w:p w14:paraId="2639AB65"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C5CD19D"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2.6.3 对本国产品的支持政策</w:t>
      </w:r>
    </w:p>
    <w:p w14:paraId="6FAFAE02"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政府采购活动中既有本国产品又有非本国产品参与竞争的，依法对本国产品给予价格评审优惠，对本国产品的报价给予20%的价格扣除，用扣除后的价格参与评审。</w:t>
      </w:r>
    </w:p>
    <w:p w14:paraId="0E1220FC"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D35386D"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color w:val="000000"/>
          <w:sz w:val="24"/>
          <w:szCs w:val="24"/>
        </w:rPr>
        <w:t>2.6.4 评审中发现《声明函》内容含义不明确、同类事项与投标（响应）文件表述不一致或</w:t>
      </w:r>
      <w:r>
        <w:rPr>
          <w:rFonts w:hAnsi="宋体" w:hint="eastAsia"/>
          <w:color w:val="000000"/>
          <w:sz w:val="24"/>
          <w:szCs w:val="24"/>
        </w:rPr>
        <w:lastRenderedPageBreak/>
        <w:t>者有明显文字错误等情况的，应当以书面形式要求供应商</w:t>
      </w:r>
      <w:proofErr w:type="gramStart"/>
      <w:r>
        <w:rPr>
          <w:rFonts w:hAnsi="宋体" w:hint="eastAsia"/>
          <w:color w:val="000000"/>
          <w:sz w:val="24"/>
          <w:szCs w:val="24"/>
        </w:rPr>
        <w:t>作出</w:t>
      </w:r>
      <w:proofErr w:type="gramEnd"/>
      <w:r>
        <w:rPr>
          <w:rFonts w:hAnsi="宋体" w:hint="eastAsia"/>
          <w:color w:val="000000"/>
          <w:sz w:val="24"/>
          <w:szCs w:val="24"/>
        </w:rPr>
        <w:t>必要的澄清、说明或者补正。经澄清、说明或者补正的《声明函》仍然不符合《通知》规定要求的，供应商提供的相关产品视为不符合本国产品标准。</w:t>
      </w:r>
    </w:p>
    <w:p w14:paraId="2EB9B053" w14:textId="77777777" w:rsidR="00D70FEB" w:rsidRDefault="0052327A">
      <w:pPr>
        <w:pStyle w:val="ad"/>
        <w:tabs>
          <w:tab w:val="left" w:pos="2472"/>
        </w:tabs>
        <w:spacing w:line="480" w:lineRule="exact"/>
        <w:outlineLvl w:val="1"/>
        <w:rPr>
          <w:rFonts w:hAnsi="宋体" w:hint="eastAsia"/>
          <w:b/>
          <w:bCs/>
          <w:color w:val="000000"/>
          <w:sz w:val="24"/>
        </w:rPr>
      </w:pPr>
      <w:bookmarkStart w:id="122" w:name="_Toc63070526"/>
      <w:bookmarkStart w:id="123" w:name="_Toc152246166"/>
      <w:bookmarkStart w:id="124" w:name="_Toc48742771"/>
      <w:r>
        <w:rPr>
          <w:rFonts w:hAnsi="宋体" w:hint="eastAsia"/>
          <w:b/>
          <w:bCs/>
          <w:color w:val="000000"/>
          <w:sz w:val="24"/>
        </w:rPr>
        <w:t>3. 评标程序及标准</w:t>
      </w:r>
      <w:bookmarkEnd w:id="122"/>
      <w:bookmarkEnd w:id="123"/>
      <w:bookmarkEnd w:id="124"/>
    </w:p>
    <w:p w14:paraId="40EBEFC6" w14:textId="77777777" w:rsidR="00D70FEB" w:rsidRDefault="0052327A">
      <w:pPr>
        <w:pStyle w:val="ad"/>
        <w:tabs>
          <w:tab w:val="left" w:pos="2472"/>
        </w:tabs>
        <w:spacing w:line="480" w:lineRule="exact"/>
        <w:rPr>
          <w:rFonts w:hAnsi="宋体" w:hint="eastAsia"/>
          <w:b/>
          <w:color w:val="000000"/>
          <w:sz w:val="24"/>
          <w:szCs w:val="24"/>
        </w:rPr>
      </w:pPr>
      <w:r>
        <w:rPr>
          <w:rFonts w:hAnsi="宋体" w:hint="eastAsia"/>
          <w:b/>
          <w:bCs/>
          <w:color w:val="000000"/>
          <w:sz w:val="24"/>
        </w:rPr>
        <w:t>3.1</w:t>
      </w:r>
      <w:r>
        <w:rPr>
          <w:rFonts w:hAnsi="宋体" w:hint="eastAsia"/>
          <w:b/>
          <w:color w:val="000000"/>
          <w:sz w:val="24"/>
          <w:szCs w:val="24"/>
        </w:rPr>
        <w:t>符合性评审</w:t>
      </w:r>
    </w:p>
    <w:p w14:paraId="68523A12"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3.1.1依据招标文件的规定，评标委员会对符合资格的投标人的投标文件从有效性、完整性和对招标文件的实质性响应程度等方面进行审查，见评标方法前附表。</w:t>
      </w:r>
    </w:p>
    <w:p w14:paraId="7F8852A4" w14:textId="77777777" w:rsidR="00D70FEB" w:rsidRDefault="0052327A">
      <w:pPr>
        <w:pStyle w:val="ad"/>
        <w:tabs>
          <w:tab w:val="left" w:pos="2472"/>
        </w:tabs>
        <w:spacing w:line="480" w:lineRule="exact"/>
        <w:rPr>
          <w:rFonts w:hAnsi="宋体" w:hint="eastAsia"/>
          <w:color w:val="000000"/>
          <w:sz w:val="24"/>
          <w:szCs w:val="24"/>
        </w:rPr>
      </w:pPr>
      <w:r>
        <w:rPr>
          <w:rFonts w:hAnsi="宋体" w:hint="eastAsia"/>
          <w:color w:val="000000"/>
          <w:sz w:val="24"/>
          <w:szCs w:val="24"/>
        </w:rPr>
        <w:t>3.1.2按上述条款执行后，投标人不足3家的，本项目应予废标。</w:t>
      </w:r>
    </w:p>
    <w:p w14:paraId="3AC7908D"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3.2详细评审</w:t>
      </w:r>
    </w:p>
    <w:p w14:paraId="513E252E" w14:textId="77777777" w:rsidR="00D70FEB" w:rsidRDefault="0052327A">
      <w:pPr>
        <w:pStyle w:val="ad"/>
        <w:tabs>
          <w:tab w:val="left" w:pos="2472"/>
        </w:tabs>
        <w:spacing w:line="360" w:lineRule="auto"/>
        <w:rPr>
          <w:rFonts w:hAnsi="宋体" w:hint="eastAsia"/>
          <w:color w:val="000000"/>
          <w:sz w:val="24"/>
          <w:szCs w:val="24"/>
        </w:rPr>
      </w:pPr>
      <w:bookmarkStart w:id="125" w:name="_Toc321836408"/>
      <w:r>
        <w:rPr>
          <w:rFonts w:hAnsi="宋体" w:hint="eastAsia"/>
          <w:color w:val="000000"/>
          <w:sz w:val="24"/>
          <w:szCs w:val="24"/>
        </w:rPr>
        <w:t>3.2.1</w:t>
      </w:r>
      <w:bookmarkEnd w:id="125"/>
      <w:r>
        <w:rPr>
          <w:rFonts w:ascii="Cambria" w:hAnsi="Cambria" w:cs="宋体" w:hint="eastAsia"/>
          <w:color w:val="000000"/>
          <w:sz w:val="24"/>
          <w:szCs w:val="24"/>
        </w:rPr>
        <w:t>评标委员会按照招标文件中规定的评标方法和标准，对符合性审查合格的投标文件进行商务和技术评估，综合比较与评价</w:t>
      </w:r>
      <w:r>
        <w:rPr>
          <w:rFonts w:hAnsi="宋体" w:hint="eastAsia"/>
          <w:color w:val="000000"/>
          <w:sz w:val="24"/>
          <w:szCs w:val="24"/>
        </w:rPr>
        <w:t>, 见评标方法前附表。</w:t>
      </w:r>
    </w:p>
    <w:p w14:paraId="2B6D322B" w14:textId="77777777" w:rsidR="00D70FEB" w:rsidRDefault="0052327A">
      <w:pPr>
        <w:pStyle w:val="ad"/>
        <w:tabs>
          <w:tab w:val="left" w:pos="2472"/>
        </w:tabs>
        <w:spacing w:line="360" w:lineRule="auto"/>
        <w:rPr>
          <w:rFonts w:hAnsi="宋体" w:hint="eastAsia"/>
          <w:color w:val="000000"/>
          <w:sz w:val="24"/>
          <w:szCs w:val="24"/>
        </w:rPr>
      </w:pPr>
      <w:r>
        <w:rPr>
          <w:rFonts w:hAnsi="宋体" w:hint="eastAsia"/>
          <w:color w:val="000000"/>
          <w:sz w:val="24"/>
          <w:szCs w:val="24"/>
        </w:rPr>
        <w:t>3.2.2</w:t>
      </w:r>
      <w:r>
        <w:rPr>
          <w:rFonts w:hAnsi="宋体" w:hint="eastAsia"/>
          <w:color w:val="000000"/>
          <w:sz w:val="24"/>
        </w:rPr>
        <w:t>评标委员会各成员要依法独立评审，并对评审意见承担个人责任。</w:t>
      </w:r>
      <w:r>
        <w:rPr>
          <w:rFonts w:hAnsi="宋体" w:hint="eastAsia"/>
          <w:color w:val="000000"/>
          <w:sz w:val="24"/>
          <w:szCs w:val="24"/>
        </w:rPr>
        <w:t>对投标人的客观评分项的评分应当一致，对其他需要借助专业知识评判的主观评分项，应当严格按照评分细则公正评分。</w:t>
      </w:r>
    </w:p>
    <w:p w14:paraId="794402E3" w14:textId="77777777" w:rsidR="00D70FEB" w:rsidRDefault="0052327A">
      <w:pPr>
        <w:pStyle w:val="ad"/>
        <w:tabs>
          <w:tab w:val="left" w:pos="2472"/>
        </w:tabs>
        <w:spacing w:line="360" w:lineRule="auto"/>
        <w:rPr>
          <w:rFonts w:hAnsi="宋体" w:hint="eastAsia"/>
          <w:color w:val="000000"/>
          <w:sz w:val="24"/>
          <w:szCs w:val="24"/>
        </w:rPr>
      </w:pPr>
      <w:r>
        <w:rPr>
          <w:rFonts w:hAnsi="宋体" w:hint="eastAsia"/>
          <w:color w:val="000000"/>
          <w:sz w:val="24"/>
          <w:szCs w:val="24"/>
        </w:rPr>
        <w:t>3.2.3</w:t>
      </w:r>
      <w:r>
        <w:rPr>
          <w:rFonts w:hAnsi="宋体" w:hint="eastAsia"/>
          <w:color w:val="000000"/>
          <w:sz w:val="24"/>
        </w:rPr>
        <w:t>评标委员会成员对需要共同认定的事项存在争议的，按照少数服从多数的原则做出结论。持不同意见的评标委员会成员应当在评标报告上签署不同意见并说明理由，否则视为同意。</w:t>
      </w:r>
    </w:p>
    <w:p w14:paraId="294FDD87" w14:textId="77777777" w:rsidR="00D70FEB" w:rsidRDefault="0052327A">
      <w:pPr>
        <w:pStyle w:val="ad"/>
        <w:tabs>
          <w:tab w:val="left" w:pos="2472"/>
        </w:tabs>
        <w:spacing w:line="360" w:lineRule="auto"/>
        <w:rPr>
          <w:rFonts w:hAnsi="宋体" w:hint="eastAsia"/>
          <w:color w:val="000000"/>
          <w:sz w:val="24"/>
          <w:szCs w:val="24"/>
        </w:rPr>
      </w:pPr>
      <w:r>
        <w:rPr>
          <w:rFonts w:hAnsi="宋体" w:hint="eastAsia"/>
          <w:color w:val="000000"/>
          <w:sz w:val="24"/>
          <w:szCs w:val="24"/>
        </w:rPr>
        <w:t>3.2.4</w:t>
      </w:r>
      <w:r>
        <w:rPr>
          <w:rFonts w:ascii="Cambria" w:hAnsi="Cambria" w:cs="宋体" w:hint="eastAsia"/>
          <w:color w:val="000000"/>
          <w:sz w:val="24"/>
          <w:szCs w:val="24"/>
        </w:rPr>
        <w:t>投标文件报价出现前后不一致的，按照下列规定修正</w:t>
      </w:r>
      <w:r>
        <w:rPr>
          <w:rFonts w:hAnsi="宋体" w:hint="eastAsia"/>
          <w:color w:val="000000"/>
          <w:sz w:val="24"/>
          <w:szCs w:val="24"/>
        </w:rPr>
        <w:t>：</w:t>
      </w:r>
    </w:p>
    <w:p w14:paraId="5E91AB18" w14:textId="77777777" w:rsidR="00D70FEB" w:rsidRDefault="0052327A">
      <w:pPr>
        <w:pStyle w:val="ad"/>
        <w:tabs>
          <w:tab w:val="left" w:pos="2472"/>
        </w:tabs>
        <w:spacing w:line="360" w:lineRule="auto"/>
        <w:ind w:firstLineChars="200" w:firstLine="480"/>
        <w:rPr>
          <w:rFonts w:hAnsi="宋体" w:hint="eastAsia"/>
          <w:color w:val="000000"/>
          <w:sz w:val="24"/>
          <w:szCs w:val="24"/>
        </w:rPr>
      </w:pPr>
      <w:r>
        <w:rPr>
          <w:rFonts w:hAnsi="宋体" w:hint="eastAsia"/>
          <w:color w:val="000000"/>
          <w:sz w:val="24"/>
          <w:szCs w:val="24"/>
        </w:rPr>
        <w:t>（一）投标文件中开标一览表（报价表）内容与投标文件中相应内容不一致的，以开标一览表（报价表）为准；</w:t>
      </w:r>
    </w:p>
    <w:p w14:paraId="7BF59521" w14:textId="77777777" w:rsidR="00D70FEB" w:rsidRDefault="0052327A">
      <w:pPr>
        <w:pStyle w:val="ad"/>
        <w:tabs>
          <w:tab w:val="left" w:pos="2472"/>
        </w:tabs>
        <w:spacing w:line="360" w:lineRule="auto"/>
        <w:ind w:firstLineChars="200" w:firstLine="480"/>
        <w:rPr>
          <w:rFonts w:hAnsi="宋体" w:hint="eastAsia"/>
          <w:color w:val="000000"/>
          <w:sz w:val="24"/>
          <w:szCs w:val="24"/>
        </w:rPr>
      </w:pPr>
      <w:r>
        <w:rPr>
          <w:rFonts w:hAnsi="宋体" w:hint="eastAsia"/>
          <w:color w:val="000000"/>
          <w:sz w:val="24"/>
          <w:szCs w:val="24"/>
        </w:rPr>
        <w:t>（二）大写金额和小写金额不一致的，以大写金额为准；</w:t>
      </w:r>
    </w:p>
    <w:p w14:paraId="021E0BB4" w14:textId="77777777" w:rsidR="00D70FEB" w:rsidRDefault="0052327A">
      <w:pPr>
        <w:pStyle w:val="ad"/>
        <w:tabs>
          <w:tab w:val="left" w:pos="2472"/>
        </w:tabs>
        <w:spacing w:line="360" w:lineRule="auto"/>
        <w:ind w:firstLineChars="200" w:firstLine="480"/>
        <w:rPr>
          <w:rFonts w:hAnsi="宋体" w:hint="eastAsia"/>
          <w:color w:val="000000"/>
          <w:sz w:val="24"/>
          <w:szCs w:val="24"/>
        </w:rPr>
      </w:pPr>
      <w:r>
        <w:rPr>
          <w:rFonts w:hAnsi="宋体" w:hint="eastAsia"/>
          <w:color w:val="000000"/>
          <w:sz w:val="24"/>
          <w:szCs w:val="24"/>
        </w:rPr>
        <w:t>（三）单价金额小数点或者百分比有明显错位的，以开标一览表的总价为准，并修改单价；</w:t>
      </w:r>
    </w:p>
    <w:p w14:paraId="53CA18A0" w14:textId="77777777" w:rsidR="00D70FEB" w:rsidRDefault="0052327A">
      <w:pPr>
        <w:pStyle w:val="ad"/>
        <w:tabs>
          <w:tab w:val="left" w:pos="2472"/>
        </w:tabs>
        <w:spacing w:line="360" w:lineRule="auto"/>
        <w:ind w:firstLineChars="200" w:firstLine="480"/>
        <w:rPr>
          <w:rFonts w:hAnsi="宋体" w:hint="eastAsia"/>
          <w:color w:val="000000"/>
          <w:sz w:val="24"/>
          <w:szCs w:val="24"/>
        </w:rPr>
      </w:pPr>
      <w:r>
        <w:rPr>
          <w:rFonts w:hAnsi="宋体" w:hint="eastAsia"/>
          <w:color w:val="000000"/>
          <w:sz w:val="24"/>
          <w:szCs w:val="24"/>
        </w:rPr>
        <w:t>（四）总价金额与按单价汇总金额不一致的，以单价金额计算结果为准。</w:t>
      </w:r>
    </w:p>
    <w:p w14:paraId="798F2639" w14:textId="77777777" w:rsidR="00D70FEB" w:rsidRDefault="0052327A">
      <w:pPr>
        <w:pStyle w:val="ad"/>
        <w:tabs>
          <w:tab w:val="left" w:pos="2472"/>
        </w:tabs>
        <w:spacing w:line="360" w:lineRule="auto"/>
        <w:rPr>
          <w:rFonts w:hAnsi="宋体" w:hint="eastAsia"/>
          <w:color w:val="000000"/>
          <w:sz w:val="24"/>
          <w:szCs w:val="24"/>
        </w:rPr>
      </w:pPr>
      <w:r>
        <w:rPr>
          <w:rFonts w:hAnsi="宋体" w:hint="eastAsia"/>
          <w:color w:val="000000"/>
          <w:sz w:val="24"/>
        </w:rPr>
        <w:t>★</w:t>
      </w:r>
      <w:r>
        <w:rPr>
          <w:rFonts w:hAnsi="宋体" w:hint="eastAsia"/>
          <w:color w:val="000000"/>
          <w:sz w:val="24"/>
          <w:szCs w:val="24"/>
        </w:rPr>
        <w:t>同时出现两种以上不一致的，按照前款规定的顺序修正。修正后的报价按照本章4.2款的规定经投标人确认后产生约束力，投标人不确认的，其投标无效。</w:t>
      </w:r>
    </w:p>
    <w:p w14:paraId="437EDEBC"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lastRenderedPageBreak/>
        <w:t>3.2.5价格部分（F1）按评标方法前附表规定的投标报价计算公式，计算出各投标人价格部分得分。技术部分（F2）和商务部分（F3）得分由评标委员会成员独立评分，投标</w:t>
      </w:r>
      <w:r>
        <w:rPr>
          <w:rFonts w:ascii="宋体" w:hAnsi="宋体" w:hint="eastAsia"/>
          <w:bCs/>
          <w:color w:val="000000"/>
          <w:sz w:val="24"/>
        </w:rPr>
        <w:t>人各项评分因素得分为该项因素各评委评分的算术平均值。所有计算结果均保留小数点后两位</w:t>
      </w:r>
      <w:r>
        <w:rPr>
          <w:rFonts w:ascii="宋体" w:hAnsi="宋体" w:hint="eastAsia"/>
          <w:color w:val="000000"/>
          <w:sz w:val="24"/>
        </w:rPr>
        <w:t>，小数点后第三位“四舍五入”。</w:t>
      </w:r>
    </w:p>
    <w:p w14:paraId="152C459B" w14:textId="77777777" w:rsidR="00D70FEB" w:rsidRDefault="0052327A">
      <w:pPr>
        <w:spacing w:line="360" w:lineRule="auto"/>
        <w:jc w:val="left"/>
        <w:rPr>
          <w:rFonts w:ascii="Cambria" w:hAnsi="Cambria" w:cs="宋体"/>
          <w:b/>
          <w:color w:val="000000"/>
          <w:kern w:val="0"/>
          <w:sz w:val="24"/>
        </w:rPr>
      </w:pPr>
      <w:r>
        <w:rPr>
          <w:rFonts w:hAnsi="宋体" w:hint="eastAsia"/>
          <w:b/>
          <w:color w:val="000000"/>
          <w:sz w:val="24"/>
        </w:rPr>
        <w:t>★</w:t>
      </w:r>
      <w:r>
        <w:rPr>
          <w:rFonts w:ascii="宋体" w:hAnsi="宋体" w:hint="eastAsia"/>
          <w:b/>
          <w:color w:val="000000"/>
          <w:sz w:val="24"/>
        </w:rPr>
        <w:t>3.2.6</w:t>
      </w:r>
      <w:r>
        <w:rPr>
          <w:rFonts w:ascii="Cambria" w:hAnsi="Cambria" w:cs="宋体" w:hint="eastAsia"/>
          <w:b/>
          <w:color w:val="000000"/>
          <w:kern w:val="0"/>
          <w:sz w:val="24"/>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F888AC0" w14:textId="77777777" w:rsidR="00D70FEB" w:rsidRDefault="0052327A">
      <w:pPr>
        <w:spacing w:line="360" w:lineRule="auto"/>
        <w:jc w:val="left"/>
        <w:rPr>
          <w:rFonts w:ascii="宋体" w:hAnsi="宋体" w:hint="eastAsia"/>
          <w:b/>
          <w:color w:val="000000"/>
          <w:sz w:val="24"/>
        </w:rPr>
      </w:pPr>
      <w:r>
        <w:rPr>
          <w:rFonts w:ascii="宋体" w:hAnsi="宋体" w:hint="eastAsia"/>
          <w:b/>
          <w:color w:val="000000"/>
          <w:sz w:val="24"/>
        </w:rPr>
        <w:t>3.2.7评审中出现下列情形之一的，评审委员会应当启动异常低价投标（响应）审查程序：</w:t>
      </w:r>
    </w:p>
    <w:p w14:paraId="50D5D668"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（1）投标（响应）报价低于全部通过符合性审查供应商投标（响应）报价平均值50%的，即投标（响应）报价&lt;全部通过符合性审查供应商投标（响应）报价平均值×50%；</w:t>
      </w:r>
    </w:p>
    <w:p w14:paraId="41F46423"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（2）投标（响应）报价低于通过符合性审查的次低报价供应商投标（响应）报价50%的，即投标（响应）报价&lt;通过符合性审查的次低报价供应商投标（响应）报价×50%；</w:t>
      </w:r>
    </w:p>
    <w:p w14:paraId="5B14CD8C"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（3）投标（响应）报价低于采购项目最高限价45%的，即投标（响应）报价&lt;采购项目最高限价×45%；</w:t>
      </w:r>
    </w:p>
    <w:p w14:paraId="3AA0074E"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（4）评审委员会基于专业判断，认为供应商报价过低，有可能影响产品质量或者不能诚信履约的其他情形。</w:t>
      </w:r>
    </w:p>
    <w:p w14:paraId="698306F5"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3.2.8评审委员会启动异常低价投标（响应）审查后，属于前述第1项至第4项情形的，应当要求相关供应商在评审现场合理的时间内对投标（响应）价格</w:t>
      </w:r>
      <w:proofErr w:type="gramStart"/>
      <w:r>
        <w:rPr>
          <w:rFonts w:ascii="宋体" w:hAnsi="宋体" w:hint="eastAsia"/>
          <w:color w:val="000000"/>
          <w:sz w:val="24"/>
        </w:rPr>
        <w:t>作出</w:t>
      </w:r>
      <w:proofErr w:type="gramEnd"/>
      <w:r>
        <w:rPr>
          <w:rFonts w:ascii="宋体" w:hAnsi="宋体" w:hint="eastAsia"/>
          <w:color w:val="000000"/>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08E2A8"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评审委员会依据专业经验，参考同类项目中标（成交）价格、类似产品市场价格水平、行业人工费用标准、国家有关部门指导行业协会发布的行业平均成本等情况，对报价合理性进行</w:t>
      </w:r>
      <w:r>
        <w:rPr>
          <w:rFonts w:ascii="宋体" w:hAnsi="宋体" w:hint="eastAsia"/>
          <w:color w:val="000000"/>
          <w:sz w:val="24"/>
        </w:rPr>
        <w:lastRenderedPageBreak/>
        <w:t>判断。投标（响应）供应商不能提供书面说明、证明材料，或者提供的书面说明、证明材料不能证明其报价合理性的，评审委员会应当将其作为无效投标（响应）处理。</w:t>
      </w:r>
    </w:p>
    <w:p w14:paraId="4CD93263"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异常低价投标（响应）审查的启动原因、审查意见和审查结果在评审报告中记录。</w:t>
      </w:r>
    </w:p>
    <w:p w14:paraId="71472330" w14:textId="77777777" w:rsidR="00D70FEB" w:rsidRDefault="0052327A">
      <w:pPr>
        <w:pStyle w:val="ad"/>
        <w:tabs>
          <w:tab w:val="left" w:pos="2472"/>
        </w:tabs>
        <w:spacing w:line="480" w:lineRule="exact"/>
        <w:outlineLvl w:val="1"/>
        <w:rPr>
          <w:rFonts w:hAnsi="宋体" w:hint="eastAsia"/>
          <w:b/>
          <w:bCs/>
          <w:color w:val="000000"/>
          <w:sz w:val="24"/>
        </w:rPr>
      </w:pPr>
      <w:bookmarkStart w:id="126" w:name="_Toc152246167"/>
      <w:bookmarkStart w:id="127" w:name="_Toc321836412"/>
      <w:bookmarkStart w:id="128" w:name="_Toc48742772"/>
      <w:bookmarkStart w:id="129" w:name="_Toc63070527"/>
      <w:r>
        <w:rPr>
          <w:rFonts w:hAnsi="宋体" w:hint="eastAsia"/>
          <w:b/>
          <w:bCs/>
          <w:color w:val="000000"/>
          <w:sz w:val="24"/>
        </w:rPr>
        <w:t>4. 投标文件的澄清</w:t>
      </w:r>
      <w:bookmarkEnd w:id="126"/>
      <w:bookmarkEnd w:id="127"/>
      <w:bookmarkEnd w:id="128"/>
      <w:bookmarkEnd w:id="129"/>
    </w:p>
    <w:p w14:paraId="51A234D6"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4FF3406E"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4EEDC102"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4.3 评标委员会对投标人提交的澄清、说明有疑问的，可以要求投标人进一步澄清、说明。</w:t>
      </w:r>
    </w:p>
    <w:p w14:paraId="4366D7DE" w14:textId="77777777" w:rsidR="00D70FEB" w:rsidRDefault="0052327A">
      <w:pPr>
        <w:pStyle w:val="ad"/>
        <w:tabs>
          <w:tab w:val="left" w:pos="2472"/>
        </w:tabs>
        <w:spacing w:line="480" w:lineRule="exact"/>
        <w:outlineLvl w:val="1"/>
        <w:rPr>
          <w:rFonts w:hAnsi="宋体" w:hint="eastAsia"/>
          <w:b/>
          <w:bCs/>
          <w:color w:val="000000"/>
          <w:sz w:val="24"/>
        </w:rPr>
      </w:pPr>
      <w:bookmarkStart w:id="130" w:name="_Toc152246168"/>
      <w:bookmarkStart w:id="131" w:name="_Toc63070528"/>
      <w:bookmarkStart w:id="132" w:name="_Toc321836413"/>
      <w:bookmarkStart w:id="133" w:name="_Toc48742773"/>
      <w:r>
        <w:rPr>
          <w:rFonts w:hAnsi="宋体" w:hint="eastAsia"/>
          <w:b/>
          <w:bCs/>
          <w:color w:val="000000"/>
          <w:sz w:val="24"/>
        </w:rPr>
        <w:t>5.评标结果</w:t>
      </w:r>
      <w:bookmarkEnd w:id="130"/>
      <w:bookmarkEnd w:id="131"/>
      <w:bookmarkEnd w:id="132"/>
      <w:bookmarkEnd w:id="133"/>
    </w:p>
    <w:p w14:paraId="2F051201"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5.1评标委员会按最终得分由高到低顺序推荐3名中标候选人，并提出书面评标报告。</w:t>
      </w:r>
    </w:p>
    <w:p w14:paraId="16F186C5"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5.2 采购人根据评标委员会提出的书面评标报告和推荐的中标候选人名单，确定中标人。</w:t>
      </w:r>
    </w:p>
    <w:p w14:paraId="093B76FE" w14:textId="77777777" w:rsidR="00D70FEB" w:rsidRDefault="0052327A">
      <w:pPr>
        <w:spacing w:line="360" w:lineRule="auto"/>
        <w:jc w:val="left"/>
        <w:rPr>
          <w:rFonts w:ascii="宋体" w:hAnsi="宋体" w:hint="eastAsia"/>
          <w:color w:val="000000"/>
          <w:sz w:val="24"/>
        </w:rPr>
      </w:pPr>
      <w:r>
        <w:rPr>
          <w:rFonts w:ascii="宋体" w:hAnsi="宋体" w:hint="eastAsia"/>
          <w:color w:val="000000"/>
          <w:sz w:val="24"/>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rsidR="00D70FEB">
      <w:pgSz w:w="11906" w:h="16838"/>
      <w:pgMar w:top="1134" w:right="851" w:bottom="1304" w:left="1276" w:header="720" w:footer="720" w:gutter="0"/>
      <w:cols w:space="720"/>
      <w:docGrid w:type="linesAndChar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DCF8D" w14:textId="77777777" w:rsidR="00D97B06" w:rsidRDefault="00D97B06">
      <w:r>
        <w:separator/>
      </w:r>
    </w:p>
  </w:endnote>
  <w:endnote w:type="continuationSeparator" w:id="0">
    <w:p w14:paraId="0DD5C5F2" w14:textId="77777777" w:rsidR="00D97B06" w:rsidRDefault="00D9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FFFFFFFF" w:usb1="E9FFFFFF" w:usb2="0000003F" w:usb3="00000000" w:csb0="603F01FF" w:csb1="FFFF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方正仿宋_GBK">
    <w:altName w:val="微软雅黑"/>
    <w:charset w:val="86"/>
    <w:family w:val="auto"/>
    <w:pitch w:val="default"/>
    <w:sig w:usb0="00000001" w:usb1="080E0000" w:usb2="00000000" w:usb3="00000000" w:csb0="00040000" w:csb1="00000000"/>
  </w:font>
  <w:font w:name="Algerian">
    <w:panose1 w:val="04020705040A02060702"/>
    <w:charset w:val="00"/>
    <w:family w:val="decorativ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义启新宋体">
    <w:altName w:val="MS Gothic"/>
    <w:charset w:val="80"/>
    <w:family w:val="auto"/>
    <w:pitch w:val="default"/>
    <w:sig w:usb0="00000000" w:usb1="00000000" w:usb2="00000012" w:usb3="00000000" w:csb0="00020001" w:csb1="00000000"/>
  </w:font>
  <w:font w:name="方正小标宋_GBK">
    <w:altName w:val="微软雅黑"/>
    <w:charset w:val="86"/>
    <w:family w:val="script"/>
    <w:pitch w:val="default"/>
    <w:sig w:usb0="A00002BF" w:usb1="38CF7CFA" w:usb2="00082016" w:usb3="00000000" w:csb0="00040001" w:csb1="00000000"/>
  </w:font>
  <w:font w:name="Microsoft YaHei UI">
    <w:panose1 w:val="020B0503020204020204"/>
    <w:charset w:val="86"/>
    <w:family w:val="swiss"/>
    <w:pitch w:val="variable"/>
    <w:sig w:usb0="80000287" w:usb1="2ACF3C50" w:usb2="00000016" w:usb3="00000000" w:csb0="0004001F" w:csb1="00000000"/>
    <w:embedRegular r:id="rId1" w:subsetted="1" w:fontKey="{343BF185-412F-4B1F-BB5C-2E6B322244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BE94E" w14:textId="77777777" w:rsidR="00D70FEB" w:rsidRDefault="0052327A">
    <w:pPr>
      <w:pStyle w:val="af2"/>
      <w:framePr w:wrap="around" w:vAnchor="text" w:hAnchor="margin" w:xAlign="center" w:y="1"/>
      <w:rPr>
        <w:rStyle w:val="afe"/>
      </w:rPr>
    </w:pPr>
    <w:r>
      <w:fldChar w:fldCharType="begin"/>
    </w:r>
    <w:r>
      <w:rPr>
        <w:rStyle w:val="afe"/>
      </w:rPr>
      <w:instrText xml:space="preserve">PAGE  </w:instrText>
    </w:r>
    <w:r>
      <w:fldChar w:fldCharType="separate"/>
    </w:r>
    <w:r>
      <w:rPr>
        <w:rStyle w:val="afe"/>
      </w:rPr>
      <w:t>54</w:t>
    </w:r>
    <w:r>
      <w:fldChar w:fldCharType="end"/>
    </w:r>
  </w:p>
  <w:p w14:paraId="5AB0B609" w14:textId="77777777" w:rsidR="00D70FEB" w:rsidRDefault="0052327A">
    <w:pPr>
      <w:pStyle w:val="af2"/>
      <w:ind w:right="360"/>
      <w:rPr>
        <w:sz w:val="21"/>
      </w:rPr>
    </w:pPr>
    <w:r>
      <w:rPr>
        <w:noProof/>
      </w:rPr>
      <mc:AlternateContent>
        <mc:Choice Requires="wps">
          <w:drawing>
            <wp:anchor distT="0" distB="0" distL="0" distR="0" simplePos="0" relativeHeight="251659264" behindDoc="0" locked="0" layoutInCell="1" allowOverlap="1" wp14:anchorId="159EFDE3" wp14:editId="0F7EAE82">
              <wp:simplePos x="0" y="0"/>
              <wp:positionH relativeFrom="margin">
                <wp:align>right</wp:align>
              </wp:positionH>
              <wp:positionV relativeFrom="paragraph">
                <wp:posOffset>0</wp:posOffset>
              </wp:positionV>
              <wp:extent cx="66675" cy="172720"/>
              <wp:effectExtent l="0" t="0" r="0" b="0"/>
              <wp:wrapSquare wrapText="bothSides"/>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wps:spPr>
                    <wps:txbx>
                      <w:txbxContent>
                        <w:p w14:paraId="2B799B87" w14:textId="77777777" w:rsidR="00D70FEB" w:rsidRDefault="0052327A">
                          <w:pPr>
                            <w:pStyle w:val="af2"/>
                            <w:rPr>
                              <w:rStyle w:val="afe"/>
                              <w:sz w:val="21"/>
                            </w:rPr>
                          </w:pPr>
                          <w:r>
                            <w:rPr>
                              <w:sz w:val="21"/>
                            </w:rPr>
                            <w:fldChar w:fldCharType="begin"/>
                          </w:r>
                          <w:r>
                            <w:rPr>
                              <w:rStyle w:val="afe"/>
                              <w:sz w:val="21"/>
                            </w:rPr>
                            <w:instrText>Page</w:instrText>
                          </w:r>
                          <w:r>
                            <w:rPr>
                              <w:sz w:val="21"/>
                            </w:rPr>
                            <w:fldChar w:fldCharType="separate"/>
                          </w:r>
                          <w:r>
                            <w:rPr>
                              <w:rStyle w:val="afe"/>
                              <w:sz w:val="21"/>
                            </w:rPr>
                            <w:t>54</w:t>
                          </w:r>
                          <w:r>
                            <w:rPr>
                              <w:sz w:val="21"/>
                            </w:rPr>
                            <w:fldChar w:fldCharType="end"/>
                          </w:r>
                        </w:p>
                      </w:txbxContent>
                    </wps:txbx>
                    <wps:bodyPr rot="0" vert="horz" wrap="square" lIns="0" tIns="0" rIns="0" bIns="0" anchor="t" anchorCtr="0" upright="1">
                      <a:noAutofit/>
                    </wps:bodyPr>
                  </wps:wsp>
                </a:graphicData>
              </a:graphic>
            </wp:anchor>
          </w:drawing>
        </mc:Choice>
        <mc:Fallback>
          <w:pict>
            <v:shapetype w14:anchorId="159EFDE3" id="_x0000_t202" coordsize="21600,21600" o:spt="202" path="m,l,21600r21600,l21600,xe">
              <v:stroke joinstyle="miter"/>
              <v:path gradientshapeok="t" o:connecttype="rect"/>
            </v:shapetype>
            <v:shape id="文本框 1" o:spid="_x0000_s1026" type="#_x0000_t202" style="position:absolute;margin-left:-45.95pt;margin-top:0;width:5.25pt;height:13.6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" filled="f" stroked="f">
              <v:textbox inset="0,0,0,0">
                <w:txbxContent>
                  <w:p w14:paraId="2B799B87" w14:textId="77777777" w:rsidR="00D70FEB" w:rsidRDefault="0052327A">
                    <w:pPr>
                      <w:pStyle w:val="af2"/>
                      <w:rPr>
                        <w:rStyle w:val="afe"/>
                        <w:sz w:val="21"/>
                      </w:rPr>
                    </w:pPr>
                    <w:r>
                      <w:rPr>
                        <w:sz w:val="21"/>
                      </w:rPr>
                      <w:fldChar w:fldCharType="begin"/>
                    </w:r>
                    <w:r>
                      <w:rPr>
                        <w:rStyle w:val="afe"/>
                        <w:sz w:val="21"/>
                      </w:rPr>
                      <w:instrText>Page</w:instrText>
                    </w:r>
                    <w:r>
                      <w:rPr>
                        <w:sz w:val="21"/>
                      </w:rPr>
                      <w:fldChar w:fldCharType="separate"/>
                    </w:r>
                    <w:r>
                      <w:rPr>
                        <w:rStyle w:val="afe"/>
                        <w:sz w:val="21"/>
                      </w:rPr>
                      <w:t>54</w:t>
                    </w:r>
                    <w:r>
                      <w:rPr>
                        <w:sz w:val="21"/>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C4A8" w14:textId="77777777" w:rsidR="00D70FEB" w:rsidRDefault="0052327A">
    <w:pPr>
      <w:pStyle w:val="af2"/>
      <w:jc w:val="center"/>
    </w:pPr>
    <w:r>
      <w:fldChar w:fldCharType="begin"/>
    </w:r>
    <w:r>
      <w:instrText>PAGE   \* MERGEFORMAT</w:instrText>
    </w:r>
    <w:r>
      <w:fldChar w:fldCharType="separate"/>
    </w:r>
    <w:r>
      <w:rPr>
        <w:lang w:val="zh-CN"/>
      </w:rPr>
      <w:t>8</w:t>
    </w:r>
    <w:r>
      <w:rPr>
        <w:lang w:val="zh-CN"/>
      </w:rPr>
      <w:t>1</w:t>
    </w:r>
    <w:r>
      <w:fldChar w:fldCharType="end"/>
    </w:r>
  </w:p>
  <w:p w14:paraId="5A7372DD" w14:textId="77777777" w:rsidR="00D70FEB" w:rsidRDefault="00D70FEB">
    <w:pPr>
      <w:pStyle w:val="af2"/>
      <w:ind w:right="360"/>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0CAB3" w14:textId="77777777" w:rsidR="00D70FEB" w:rsidRDefault="0052327A">
    <w:pPr>
      <w:pStyle w:val="af2"/>
      <w:jc w:val="center"/>
    </w:pPr>
    <w:r>
      <w:fldChar w:fldCharType="begin"/>
    </w:r>
    <w:r>
      <w:instrText>PAGE   \* MERGEFORMAT</w:instrText>
    </w:r>
    <w:r>
      <w:fldChar w:fldCharType="separate"/>
    </w:r>
    <w:r>
      <w:rPr>
        <w:lang w:val="zh-CN"/>
      </w:rPr>
      <w:t>0</w:t>
    </w:r>
    <w:r>
      <w:fldChar w:fldCharType="end"/>
    </w:r>
  </w:p>
  <w:p w14:paraId="43F19D60" w14:textId="77777777" w:rsidR="00D70FEB" w:rsidRDefault="00D70FEB">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7580" w14:textId="77777777" w:rsidR="00D97B06" w:rsidRDefault="00D97B06">
      <w:r>
        <w:separator/>
      </w:r>
    </w:p>
  </w:footnote>
  <w:footnote w:type="continuationSeparator" w:id="0">
    <w:p w14:paraId="402F20FC" w14:textId="77777777" w:rsidR="00D97B06" w:rsidRDefault="00D97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08651" w14:textId="77777777" w:rsidR="00D70FEB" w:rsidRDefault="0052327A">
    <w:pPr>
      <w:pStyle w:val="af3"/>
      <w:jc w:val="both"/>
    </w:pPr>
    <w:r>
      <w:rPr>
        <w:rFonts w:ascii="宋体" w:hint="eastAsia"/>
        <w:lang w:val="en-GB"/>
      </w:rPr>
      <w:t>（</w:t>
    </w:r>
    <w:r>
      <w:rPr>
        <w:rFonts w:ascii="宋体" w:hint="eastAsia"/>
        <w:lang w:val="en-GB"/>
      </w:rPr>
      <w:t xml:space="preserve">项目名称）                                </w:t>
    </w:r>
    <w:r>
      <w:rPr>
        <w:rFonts w:ascii="宋体" w:hint="eastAsia"/>
      </w:rPr>
      <w:t xml:space="preserve">                                           招标编号：</w:t>
    </w:r>
    <w:r>
      <w:rPr>
        <w:rFonts w:ascii="宋体" w:hint="eastAsia"/>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decimal"/>
      <w:lvlText w:val="%1."/>
      <w:lvlJc w:val="left"/>
      <w:pPr>
        <w:ind w:left="425" w:hanging="425"/>
      </w:pPr>
    </w:lvl>
    <w:lvl w:ilvl="1">
      <w:start w:val="1"/>
      <w:numFmt w:val="decimal"/>
      <w:lvlText w:val="%1.%2."/>
      <w:lvlJc w:val="left"/>
      <w:pPr>
        <w:ind w:left="850" w:hanging="425"/>
      </w:pPr>
    </w:lvl>
    <w:lvl w:ilvl="2">
      <w:start w:val="1"/>
      <w:numFmt w:val="decimal"/>
      <w:lvlText w:val="%1.%2.%3."/>
      <w:lvlJc w:val="left"/>
      <w:pPr>
        <w:ind w:left="1275" w:hanging="425"/>
      </w:pPr>
    </w:lvl>
    <w:lvl w:ilvl="3">
      <w:start w:val="1"/>
      <w:numFmt w:val="decimal"/>
      <w:lvlText w:val="%1.%2.%3.%4."/>
      <w:lvlJc w:val="left"/>
      <w:pPr>
        <w:ind w:left="1700" w:hanging="425"/>
      </w:pPr>
    </w:lvl>
    <w:lvl w:ilvl="4">
      <w:start w:val="1"/>
      <w:numFmt w:val="decimal"/>
      <w:pStyle w:val="5"/>
      <w:lvlText w:val="%1.%2.%3.%4.%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 w15:restartNumberingAfterBreak="0">
    <w:nsid w:val="00000006"/>
    <w:multiLevelType w:val="multilevel"/>
    <w:tmpl w:val="00000006"/>
    <w:lvl w:ilvl="0">
      <w:start w:val="1"/>
      <w:numFmt w:val="decimal"/>
      <w:pStyle w:val="1"/>
      <w:lvlText w:val="%1"/>
      <w:lvlJc w:val="left"/>
      <w:pPr>
        <w:tabs>
          <w:tab w:val="left" w:pos="360"/>
        </w:tabs>
        <w:ind w:left="284" w:hanging="284"/>
      </w:pPr>
      <w:rPr>
        <w:rFonts w:ascii="Times New Roman" w:hAnsi="Times New Roman" w:hint="default"/>
        <w:b/>
        <w:i w:val="0"/>
        <w:sz w:val="28"/>
      </w:rPr>
    </w:lvl>
    <w:lvl w:ilvl="1">
      <w:start w:val="1"/>
      <w:numFmt w:val="decimal"/>
      <w:pStyle w:val="2"/>
      <w:lvlText w:val="%1.%2"/>
      <w:lvlJc w:val="left"/>
      <w:pPr>
        <w:tabs>
          <w:tab w:val="left" w:pos="1021"/>
        </w:tabs>
        <w:ind w:left="1021" w:hanging="596"/>
      </w:pPr>
      <w:rPr>
        <w:rFonts w:ascii="Times New Roman" w:hAnsi="Times New Roman" w:hint="default"/>
        <w:b/>
        <w:i w:val="0"/>
        <w:sz w:val="28"/>
      </w:rPr>
    </w:lvl>
    <w:lvl w:ilvl="2">
      <w:start w:val="1"/>
      <w:numFmt w:val="decimal"/>
      <w:pStyle w:val="3"/>
      <w:lvlText w:val="%1.%2.%3"/>
      <w:lvlJc w:val="left"/>
      <w:pPr>
        <w:tabs>
          <w:tab w:val="left" w:pos="1588"/>
        </w:tabs>
        <w:ind w:left="1588" w:hanging="737"/>
      </w:pPr>
      <w:rPr>
        <w:rFonts w:ascii="Times New Roman" w:hAnsi="Times New Roman" w:hint="default"/>
        <w:b/>
        <w:i w:val="0"/>
        <w:sz w:val="24"/>
      </w:rPr>
    </w:lvl>
    <w:lvl w:ilvl="3">
      <w:start w:val="1"/>
      <w:numFmt w:val="decimal"/>
      <w:pStyle w:val="4"/>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2" w15:restartNumberingAfterBreak="0">
    <w:nsid w:val="3FDB13B4"/>
    <w:multiLevelType w:val="singleLevel"/>
    <w:tmpl w:val="3FDB13B4"/>
    <w:lvl w:ilvl="0">
      <w:start w:val="4"/>
      <w:numFmt w:val="chineseCounting"/>
      <w:suff w:val="nothing"/>
      <w:lvlText w:val="%1、"/>
      <w:lvlJc w:val="left"/>
      <w:rPr>
        <w:rFonts w:hint="eastAsia"/>
      </w:rPr>
    </w:lvl>
  </w:abstractNum>
  <w:abstractNum w:abstractNumId="3" w15:restartNumberingAfterBreak="0">
    <w:nsid w:val="6747F56F"/>
    <w:multiLevelType w:val="singleLevel"/>
    <w:tmpl w:val="6747F56F"/>
    <w:lvl w:ilvl="0">
      <w:start w:val="8"/>
      <w:numFmt w:val="chineseCounting"/>
      <w:suff w:val="nothing"/>
      <w:lvlText w:val="%1、"/>
      <w:lvlJc w:val="left"/>
      <w:rPr>
        <w:rFonts w:hint="eastAsia"/>
      </w:rPr>
    </w:lvl>
  </w:abstractNum>
  <w:abstractNum w:abstractNumId="4"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2101826435">
    <w:abstractNumId w:val="1"/>
  </w:num>
  <w:num w:numId="2" w16cid:durableId="1021709156">
    <w:abstractNumId w:val="0"/>
  </w:num>
  <w:num w:numId="3" w16cid:durableId="3839150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9309662">
    <w:abstractNumId w:val="3"/>
  </w:num>
  <w:num w:numId="5" w16cid:durableId="2028823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aveSubsetFonts/>
  <w:bordersDoNotSurroundHeader/>
  <w:bordersDoNotSurroundFooter/>
  <w:proofState w:spelling="clean" w:grammar="clean"/>
  <w:defaultTabStop w:val="420"/>
  <w:drawingGridHorizontalSpacing w:val="140"/>
  <w:drawingGridVerticalSpacing w:val="381"/>
  <w:displayHorizont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DY1NTUzOGQ1MGI0ZDM4ODQxNjA0MmU3OWNiMGUyMzgifQ=="/>
  </w:docVars>
  <w:rsids>
    <w:rsidRoot w:val="00EB6D6D"/>
    <w:rsid w:val="000000E4"/>
    <w:rsid w:val="00000DF6"/>
    <w:rsid w:val="00001F81"/>
    <w:rsid w:val="00003EC1"/>
    <w:rsid w:val="00005091"/>
    <w:rsid w:val="000056F3"/>
    <w:rsid w:val="00005AC0"/>
    <w:rsid w:val="000061FC"/>
    <w:rsid w:val="000062A0"/>
    <w:rsid w:val="00006337"/>
    <w:rsid w:val="00006B35"/>
    <w:rsid w:val="00011E13"/>
    <w:rsid w:val="0001276E"/>
    <w:rsid w:val="000138B2"/>
    <w:rsid w:val="00013D4B"/>
    <w:rsid w:val="00014470"/>
    <w:rsid w:val="00014A2C"/>
    <w:rsid w:val="00014C7E"/>
    <w:rsid w:val="00014FE8"/>
    <w:rsid w:val="000153AD"/>
    <w:rsid w:val="00015B4D"/>
    <w:rsid w:val="00015CA8"/>
    <w:rsid w:val="00015D52"/>
    <w:rsid w:val="00016DB3"/>
    <w:rsid w:val="000207D2"/>
    <w:rsid w:val="000209C6"/>
    <w:rsid w:val="00020A65"/>
    <w:rsid w:val="000217FE"/>
    <w:rsid w:val="00021C81"/>
    <w:rsid w:val="00021D73"/>
    <w:rsid w:val="00023704"/>
    <w:rsid w:val="00024EA9"/>
    <w:rsid w:val="00024ECD"/>
    <w:rsid w:val="00024FDF"/>
    <w:rsid w:val="00024FEC"/>
    <w:rsid w:val="00026CC0"/>
    <w:rsid w:val="00026FAB"/>
    <w:rsid w:val="00027C7C"/>
    <w:rsid w:val="00030072"/>
    <w:rsid w:val="000301CA"/>
    <w:rsid w:val="00030AD6"/>
    <w:rsid w:val="0003253F"/>
    <w:rsid w:val="00033222"/>
    <w:rsid w:val="00033731"/>
    <w:rsid w:val="000339B6"/>
    <w:rsid w:val="000339DC"/>
    <w:rsid w:val="00034E8A"/>
    <w:rsid w:val="000355B6"/>
    <w:rsid w:val="00035A18"/>
    <w:rsid w:val="00036507"/>
    <w:rsid w:val="00037A17"/>
    <w:rsid w:val="00037B2F"/>
    <w:rsid w:val="000403BE"/>
    <w:rsid w:val="0004133C"/>
    <w:rsid w:val="00041DBF"/>
    <w:rsid w:val="00043EFC"/>
    <w:rsid w:val="00044EA7"/>
    <w:rsid w:val="000467BA"/>
    <w:rsid w:val="000473DB"/>
    <w:rsid w:val="000476BB"/>
    <w:rsid w:val="00047D4C"/>
    <w:rsid w:val="000501E1"/>
    <w:rsid w:val="00050211"/>
    <w:rsid w:val="00051615"/>
    <w:rsid w:val="0005179F"/>
    <w:rsid w:val="00052B06"/>
    <w:rsid w:val="00052D28"/>
    <w:rsid w:val="00053065"/>
    <w:rsid w:val="000549E6"/>
    <w:rsid w:val="000551A1"/>
    <w:rsid w:val="00055438"/>
    <w:rsid w:val="00055587"/>
    <w:rsid w:val="00055BEC"/>
    <w:rsid w:val="00055CBE"/>
    <w:rsid w:val="0005665B"/>
    <w:rsid w:val="0005683C"/>
    <w:rsid w:val="00056C42"/>
    <w:rsid w:val="00056D32"/>
    <w:rsid w:val="0005794D"/>
    <w:rsid w:val="00057FE5"/>
    <w:rsid w:val="00060889"/>
    <w:rsid w:val="00060FE1"/>
    <w:rsid w:val="0006340F"/>
    <w:rsid w:val="00063633"/>
    <w:rsid w:val="000638CD"/>
    <w:rsid w:val="000639C2"/>
    <w:rsid w:val="0006440F"/>
    <w:rsid w:val="00064B04"/>
    <w:rsid w:val="00065D6C"/>
    <w:rsid w:val="00065E44"/>
    <w:rsid w:val="000665B9"/>
    <w:rsid w:val="00066607"/>
    <w:rsid w:val="00066B5A"/>
    <w:rsid w:val="000671BA"/>
    <w:rsid w:val="00070446"/>
    <w:rsid w:val="00070ED7"/>
    <w:rsid w:val="00071870"/>
    <w:rsid w:val="0007196B"/>
    <w:rsid w:val="00071B96"/>
    <w:rsid w:val="00071D23"/>
    <w:rsid w:val="00071E57"/>
    <w:rsid w:val="00071FD1"/>
    <w:rsid w:val="000743FB"/>
    <w:rsid w:val="00074BFA"/>
    <w:rsid w:val="000758D0"/>
    <w:rsid w:val="0007669F"/>
    <w:rsid w:val="00076CD6"/>
    <w:rsid w:val="00076E7D"/>
    <w:rsid w:val="0007737A"/>
    <w:rsid w:val="00077A16"/>
    <w:rsid w:val="00077DF8"/>
    <w:rsid w:val="0008186C"/>
    <w:rsid w:val="00081CFC"/>
    <w:rsid w:val="00081D1F"/>
    <w:rsid w:val="00082984"/>
    <w:rsid w:val="000829C7"/>
    <w:rsid w:val="00082FF5"/>
    <w:rsid w:val="000831E3"/>
    <w:rsid w:val="000832A0"/>
    <w:rsid w:val="000833A5"/>
    <w:rsid w:val="000839D5"/>
    <w:rsid w:val="00083A1A"/>
    <w:rsid w:val="00083D02"/>
    <w:rsid w:val="0008414A"/>
    <w:rsid w:val="000847EA"/>
    <w:rsid w:val="00084814"/>
    <w:rsid w:val="000848C6"/>
    <w:rsid w:val="00085298"/>
    <w:rsid w:val="00085375"/>
    <w:rsid w:val="000864BF"/>
    <w:rsid w:val="000873D2"/>
    <w:rsid w:val="00087E5A"/>
    <w:rsid w:val="000902A0"/>
    <w:rsid w:val="000904A7"/>
    <w:rsid w:val="00090589"/>
    <w:rsid w:val="00090608"/>
    <w:rsid w:val="00090B94"/>
    <w:rsid w:val="000919C1"/>
    <w:rsid w:val="000921F1"/>
    <w:rsid w:val="00092B98"/>
    <w:rsid w:val="00093345"/>
    <w:rsid w:val="000936D7"/>
    <w:rsid w:val="000955FD"/>
    <w:rsid w:val="000956E2"/>
    <w:rsid w:val="00095D80"/>
    <w:rsid w:val="00096069"/>
    <w:rsid w:val="00096591"/>
    <w:rsid w:val="00096C1D"/>
    <w:rsid w:val="0009712B"/>
    <w:rsid w:val="000972CF"/>
    <w:rsid w:val="0009732C"/>
    <w:rsid w:val="0009776B"/>
    <w:rsid w:val="00097848"/>
    <w:rsid w:val="000978FA"/>
    <w:rsid w:val="00097E45"/>
    <w:rsid w:val="000A1045"/>
    <w:rsid w:val="000A11A9"/>
    <w:rsid w:val="000A2E1F"/>
    <w:rsid w:val="000A2F98"/>
    <w:rsid w:val="000A37BA"/>
    <w:rsid w:val="000A38CB"/>
    <w:rsid w:val="000A3C45"/>
    <w:rsid w:val="000A4196"/>
    <w:rsid w:val="000A4227"/>
    <w:rsid w:val="000A424C"/>
    <w:rsid w:val="000A54C9"/>
    <w:rsid w:val="000A60A6"/>
    <w:rsid w:val="000A6984"/>
    <w:rsid w:val="000B04EE"/>
    <w:rsid w:val="000B0631"/>
    <w:rsid w:val="000B11BF"/>
    <w:rsid w:val="000B15CF"/>
    <w:rsid w:val="000B2C09"/>
    <w:rsid w:val="000B2D8B"/>
    <w:rsid w:val="000B3840"/>
    <w:rsid w:val="000B3D23"/>
    <w:rsid w:val="000B51EA"/>
    <w:rsid w:val="000B5C78"/>
    <w:rsid w:val="000B6158"/>
    <w:rsid w:val="000B69ED"/>
    <w:rsid w:val="000B7A93"/>
    <w:rsid w:val="000C17DA"/>
    <w:rsid w:val="000C1C75"/>
    <w:rsid w:val="000C24C2"/>
    <w:rsid w:val="000C32AB"/>
    <w:rsid w:val="000C3511"/>
    <w:rsid w:val="000C3A30"/>
    <w:rsid w:val="000C3C92"/>
    <w:rsid w:val="000C4DAC"/>
    <w:rsid w:val="000C5043"/>
    <w:rsid w:val="000C5568"/>
    <w:rsid w:val="000C55CB"/>
    <w:rsid w:val="000C608A"/>
    <w:rsid w:val="000C6954"/>
    <w:rsid w:val="000C7315"/>
    <w:rsid w:val="000C7C5E"/>
    <w:rsid w:val="000D0068"/>
    <w:rsid w:val="000D0217"/>
    <w:rsid w:val="000D1373"/>
    <w:rsid w:val="000D1617"/>
    <w:rsid w:val="000D22A9"/>
    <w:rsid w:val="000D25B2"/>
    <w:rsid w:val="000D33AA"/>
    <w:rsid w:val="000D385C"/>
    <w:rsid w:val="000D3E71"/>
    <w:rsid w:val="000D422B"/>
    <w:rsid w:val="000D6270"/>
    <w:rsid w:val="000D68EB"/>
    <w:rsid w:val="000D7178"/>
    <w:rsid w:val="000D7481"/>
    <w:rsid w:val="000D77E7"/>
    <w:rsid w:val="000E1402"/>
    <w:rsid w:val="000E1CC3"/>
    <w:rsid w:val="000E1D6D"/>
    <w:rsid w:val="000E2472"/>
    <w:rsid w:val="000E2655"/>
    <w:rsid w:val="000E2716"/>
    <w:rsid w:val="000E382F"/>
    <w:rsid w:val="000E3BBC"/>
    <w:rsid w:val="000E7120"/>
    <w:rsid w:val="000F0A3C"/>
    <w:rsid w:val="000F19C3"/>
    <w:rsid w:val="000F1F01"/>
    <w:rsid w:val="000F2448"/>
    <w:rsid w:val="000F259A"/>
    <w:rsid w:val="000F26AF"/>
    <w:rsid w:val="000F2884"/>
    <w:rsid w:val="000F46B6"/>
    <w:rsid w:val="000F4868"/>
    <w:rsid w:val="000F5301"/>
    <w:rsid w:val="000F5C88"/>
    <w:rsid w:val="000F5FA0"/>
    <w:rsid w:val="000F688D"/>
    <w:rsid w:val="000F710F"/>
    <w:rsid w:val="001004B8"/>
    <w:rsid w:val="00101092"/>
    <w:rsid w:val="001017F3"/>
    <w:rsid w:val="00102194"/>
    <w:rsid w:val="00102490"/>
    <w:rsid w:val="00104CCD"/>
    <w:rsid w:val="0010566B"/>
    <w:rsid w:val="001057CD"/>
    <w:rsid w:val="00105EE3"/>
    <w:rsid w:val="00107A91"/>
    <w:rsid w:val="00107FC6"/>
    <w:rsid w:val="001104E4"/>
    <w:rsid w:val="00110E33"/>
    <w:rsid w:val="00111D08"/>
    <w:rsid w:val="001127DD"/>
    <w:rsid w:val="00112D8D"/>
    <w:rsid w:val="0011302A"/>
    <w:rsid w:val="001130D4"/>
    <w:rsid w:val="0011421E"/>
    <w:rsid w:val="001149DA"/>
    <w:rsid w:val="00114A7D"/>
    <w:rsid w:val="001150EE"/>
    <w:rsid w:val="00116275"/>
    <w:rsid w:val="00117A5B"/>
    <w:rsid w:val="00117AFD"/>
    <w:rsid w:val="00120507"/>
    <w:rsid w:val="00120ED3"/>
    <w:rsid w:val="00121142"/>
    <w:rsid w:val="00121D60"/>
    <w:rsid w:val="001224BE"/>
    <w:rsid w:val="0012295D"/>
    <w:rsid w:val="00122F6B"/>
    <w:rsid w:val="0012329B"/>
    <w:rsid w:val="001233B4"/>
    <w:rsid w:val="0012376E"/>
    <w:rsid w:val="00123B27"/>
    <w:rsid w:val="00124724"/>
    <w:rsid w:val="00125216"/>
    <w:rsid w:val="00125BE6"/>
    <w:rsid w:val="00125C69"/>
    <w:rsid w:val="0012660A"/>
    <w:rsid w:val="00126722"/>
    <w:rsid w:val="001267FD"/>
    <w:rsid w:val="00126989"/>
    <w:rsid w:val="00127066"/>
    <w:rsid w:val="00127FF6"/>
    <w:rsid w:val="00130144"/>
    <w:rsid w:val="0013022E"/>
    <w:rsid w:val="00130440"/>
    <w:rsid w:val="0013059E"/>
    <w:rsid w:val="001311C6"/>
    <w:rsid w:val="001312C4"/>
    <w:rsid w:val="00131BA7"/>
    <w:rsid w:val="00131BFE"/>
    <w:rsid w:val="00131D15"/>
    <w:rsid w:val="001328F5"/>
    <w:rsid w:val="00132CC8"/>
    <w:rsid w:val="001332C4"/>
    <w:rsid w:val="00133368"/>
    <w:rsid w:val="001337E7"/>
    <w:rsid w:val="00133933"/>
    <w:rsid w:val="00134942"/>
    <w:rsid w:val="00135297"/>
    <w:rsid w:val="00135708"/>
    <w:rsid w:val="001368F1"/>
    <w:rsid w:val="00136E2F"/>
    <w:rsid w:val="00136F75"/>
    <w:rsid w:val="00137595"/>
    <w:rsid w:val="00137F48"/>
    <w:rsid w:val="0014054F"/>
    <w:rsid w:val="00140B27"/>
    <w:rsid w:val="00140E1A"/>
    <w:rsid w:val="001416E7"/>
    <w:rsid w:val="00142DBE"/>
    <w:rsid w:val="00142EF4"/>
    <w:rsid w:val="0014500F"/>
    <w:rsid w:val="00145551"/>
    <w:rsid w:val="00145642"/>
    <w:rsid w:val="0014575F"/>
    <w:rsid w:val="0014598E"/>
    <w:rsid w:val="00145DE5"/>
    <w:rsid w:val="00145F13"/>
    <w:rsid w:val="001465DD"/>
    <w:rsid w:val="00146D80"/>
    <w:rsid w:val="001472F2"/>
    <w:rsid w:val="00147D3B"/>
    <w:rsid w:val="0015146B"/>
    <w:rsid w:val="00151869"/>
    <w:rsid w:val="00151CA6"/>
    <w:rsid w:val="00152BFF"/>
    <w:rsid w:val="00152E8E"/>
    <w:rsid w:val="00156181"/>
    <w:rsid w:val="00156F66"/>
    <w:rsid w:val="00157718"/>
    <w:rsid w:val="00160B68"/>
    <w:rsid w:val="0016121E"/>
    <w:rsid w:val="0016144C"/>
    <w:rsid w:val="001617DE"/>
    <w:rsid w:val="00162195"/>
    <w:rsid w:val="001638D6"/>
    <w:rsid w:val="00163BEE"/>
    <w:rsid w:val="0016437D"/>
    <w:rsid w:val="00164862"/>
    <w:rsid w:val="001656A6"/>
    <w:rsid w:val="00165A36"/>
    <w:rsid w:val="00165A38"/>
    <w:rsid w:val="0016637D"/>
    <w:rsid w:val="00166A27"/>
    <w:rsid w:val="001703C0"/>
    <w:rsid w:val="0017304B"/>
    <w:rsid w:val="00174247"/>
    <w:rsid w:val="00175C95"/>
    <w:rsid w:val="00177738"/>
    <w:rsid w:val="00177951"/>
    <w:rsid w:val="00177D1F"/>
    <w:rsid w:val="00177DA4"/>
    <w:rsid w:val="00180245"/>
    <w:rsid w:val="00181054"/>
    <w:rsid w:val="001814FA"/>
    <w:rsid w:val="0018164D"/>
    <w:rsid w:val="00181AEC"/>
    <w:rsid w:val="00181BF7"/>
    <w:rsid w:val="00182B0B"/>
    <w:rsid w:val="0018382F"/>
    <w:rsid w:val="001843E8"/>
    <w:rsid w:val="001857BE"/>
    <w:rsid w:val="0018608A"/>
    <w:rsid w:val="00186B04"/>
    <w:rsid w:val="0018732F"/>
    <w:rsid w:val="00187382"/>
    <w:rsid w:val="00190507"/>
    <w:rsid w:val="00191124"/>
    <w:rsid w:val="001927D6"/>
    <w:rsid w:val="00192C2C"/>
    <w:rsid w:val="00192FFE"/>
    <w:rsid w:val="00193818"/>
    <w:rsid w:val="001938DC"/>
    <w:rsid w:val="00193C51"/>
    <w:rsid w:val="00194274"/>
    <w:rsid w:val="00194846"/>
    <w:rsid w:val="001954F1"/>
    <w:rsid w:val="001959EB"/>
    <w:rsid w:val="00196380"/>
    <w:rsid w:val="00196FCD"/>
    <w:rsid w:val="0019776F"/>
    <w:rsid w:val="001A0337"/>
    <w:rsid w:val="001A0DAC"/>
    <w:rsid w:val="001A128E"/>
    <w:rsid w:val="001A1DB8"/>
    <w:rsid w:val="001A2024"/>
    <w:rsid w:val="001A3157"/>
    <w:rsid w:val="001A3262"/>
    <w:rsid w:val="001A5067"/>
    <w:rsid w:val="001A534D"/>
    <w:rsid w:val="001A5447"/>
    <w:rsid w:val="001A568A"/>
    <w:rsid w:val="001A57D1"/>
    <w:rsid w:val="001A62F5"/>
    <w:rsid w:val="001B02F1"/>
    <w:rsid w:val="001B1469"/>
    <w:rsid w:val="001B38FE"/>
    <w:rsid w:val="001B45C1"/>
    <w:rsid w:val="001B468F"/>
    <w:rsid w:val="001B4AFF"/>
    <w:rsid w:val="001B4F67"/>
    <w:rsid w:val="001B5BBA"/>
    <w:rsid w:val="001B5FF0"/>
    <w:rsid w:val="001B639E"/>
    <w:rsid w:val="001B63EB"/>
    <w:rsid w:val="001B64C9"/>
    <w:rsid w:val="001B6987"/>
    <w:rsid w:val="001B6B51"/>
    <w:rsid w:val="001B6C09"/>
    <w:rsid w:val="001B75E8"/>
    <w:rsid w:val="001B7AC6"/>
    <w:rsid w:val="001C073C"/>
    <w:rsid w:val="001C08EA"/>
    <w:rsid w:val="001C0962"/>
    <w:rsid w:val="001C1153"/>
    <w:rsid w:val="001C16B3"/>
    <w:rsid w:val="001C2025"/>
    <w:rsid w:val="001C21A0"/>
    <w:rsid w:val="001C3E64"/>
    <w:rsid w:val="001C4578"/>
    <w:rsid w:val="001C4811"/>
    <w:rsid w:val="001C565B"/>
    <w:rsid w:val="001C5FCD"/>
    <w:rsid w:val="001C68ED"/>
    <w:rsid w:val="001C6A54"/>
    <w:rsid w:val="001C787B"/>
    <w:rsid w:val="001C7943"/>
    <w:rsid w:val="001D0652"/>
    <w:rsid w:val="001D0D24"/>
    <w:rsid w:val="001D10E4"/>
    <w:rsid w:val="001D1154"/>
    <w:rsid w:val="001D1889"/>
    <w:rsid w:val="001D1E09"/>
    <w:rsid w:val="001D2F66"/>
    <w:rsid w:val="001D364A"/>
    <w:rsid w:val="001D375D"/>
    <w:rsid w:val="001D6492"/>
    <w:rsid w:val="001D7FA9"/>
    <w:rsid w:val="001E0A37"/>
    <w:rsid w:val="001E0B05"/>
    <w:rsid w:val="001E12AB"/>
    <w:rsid w:val="001E15FE"/>
    <w:rsid w:val="001E2053"/>
    <w:rsid w:val="001E21CD"/>
    <w:rsid w:val="001E225A"/>
    <w:rsid w:val="001E2C8A"/>
    <w:rsid w:val="001E2F2D"/>
    <w:rsid w:val="001E37EE"/>
    <w:rsid w:val="001E38F1"/>
    <w:rsid w:val="001E4546"/>
    <w:rsid w:val="001E483F"/>
    <w:rsid w:val="001E52C2"/>
    <w:rsid w:val="001E557C"/>
    <w:rsid w:val="001E59E8"/>
    <w:rsid w:val="001E7A5F"/>
    <w:rsid w:val="001F0F35"/>
    <w:rsid w:val="001F1028"/>
    <w:rsid w:val="001F2DA0"/>
    <w:rsid w:val="001F3EC2"/>
    <w:rsid w:val="001F453C"/>
    <w:rsid w:val="001F51E8"/>
    <w:rsid w:val="001F51F8"/>
    <w:rsid w:val="001F6111"/>
    <w:rsid w:val="001F64C0"/>
    <w:rsid w:val="001F6733"/>
    <w:rsid w:val="001F6FC4"/>
    <w:rsid w:val="00201316"/>
    <w:rsid w:val="002014DC"/>
    <w:rsid w:val="0020215A"/>
    <w:rsid w:val="00202926"/>
    <w:rsid w:val="00203440"/>
    <w:rsid w:val="00203E4A"/>
    <w:rsid w:val="002041DF"/>
    <w:rsid w:val="002044E3"/>
    <w:rsid w:val="00204B4F"/>
    <w:rsid w:val="002050EB"/>
    <w:rsid w:val="00205CB1"/>
    <w:rsid w:val="002063A7"/>
    <w:rsid w:val="00206474"/>
    <w:rsid w:val="00206A56"/>
    <w:rsid w:val="0020707E"/>
    <w:rsid w:val="0020709E"/>
    <w:rsid w:val="00207917"/>
    <w:rsid w:val="00207DF3"/>
    <w:rsid w:val="00207E18"/>
    <w:rsid w:val="0021036A"/>
    <w:rsid w:val="002113B7"/>
    <w:rsid w:val="00211A8D"/>
    <w:rsid w:val="00211A95"/>
    <w:rsid w:val="00211C3B"/>
    <w:rsid w:val="0021233C"/>
    <w:rsid w:val="00212F98"/>
    <w:rsid w:val="0021307A"/>
    <w:rsid w:val="00213E57"/>
    <w:rsid w:val="002140CD"/>
    <w:rsid w:val="00214F5B"/>
    <w:rsid w:val="00215592"/>
    <w:rsid w:val="00215804"/>
    <w:rsid w:val="002166CD"/>
    <w:rsid w:val="00216C36"/>
    <w:rsid w:val="00216D53"/>
    <w:rsid w:val="00217806"/>
    <w:rsid w:val="00221020"/>
    <w:rsid w:val="002212EB"/>
    <w:rsid w:val="00221CD2"/>
    <w:rsid w:val="0022224E"/>
    <w:rsid w:val="002228CC"/>
    <w:rsid w:val="00222EB4"/>
    <w:rsid w:val="002237A9"/>
    <w:rsid w:val="00223B1C"/>
    <w:rsid w:val="00223DC1"/>
    <w:rsid w:val="00223E02"/>
    <w:rsid w:val="002240F6"/>
    <w:rsid w:val="00225307"/>
    <w:rsid w:val="00225A3D"/>
    <w:rsid w:val="00226196"/>
    <w:rsid w:val="00227002"/>
    <w:rsid w:val="00227823"/>
    <w:rsid w:val="00231B48"/>
    <w:rsid w:val="00231E81"/>
    <w:rsid w:val="00231FE1"/>
    <w:rsid w:val="002325D7"/>
    <w:rsid w:val="00233BA0"/>
    <w:rsid w:val="00233DA0"/>
    <w:rsid w:val="00233E18"/>
    <w:rsid w:val="0023436F"/>
    <w:rsid w:val="00234909"/>
    <w:rsid w:val="00234956"/>
    <w:rsid w:val="00235479"/>
    <w:rsid w:val="00235F03"/>
    <w:rsid w:val="00236BD9"/>
    <w:rsid w:val="00236C39"/>
    <w:rsid w:val="00236D35"/>
    <w:rsid w:val="00240303"/>
    <w:rsid w:val="002406B1"/>
    <w:rsid w:val="0024131A"/>
    <w:rsid w:val="0024132D"/>
    <w:rsid w:val="002416E5"/>
    <w:rsid w:val="002425F9"/>
    <w:rsid w:val="002426B1"/>
    <w:rsid w:val="00242986"/>
    <w:rsid w:val="00242B80"/>
    <w:rsid w:val="00242D4A"/>
    <w:rsid w:val="00243728"/>
    <w:rsid w:val="00243C3E"/>
    <w:rsid w:val="00244026"/>
    <w:rsid w:val="00244D2C"/>
    <w:rsid w:val="00244E48"/>
    <w:rsid w:val="00246449"/>
    <w:rsid w:val="00246491"/>
    <w:rsid w:val="0024664C"/>
    <w:rsid w:val="00247BE7"/>
    <w:rsid w:val="00250B8F"/>
    <w:rsid w:val="00252B0E"/>
    <w:rsid w:val="00252BA0"/>
    <w:rsid w:val="0025344F"/>
    <w:rsid w:val="00253565"/>
    <w:rsid w:val="00254F86"/>
    <w:rsid w:val="00255360"/>
    <w:rsid w:val="00255630"/>
    <w:rsid w:val="00255646"/>
    <w:rsid w:val="00255DDE"/>
    <w:rsid w:val="00256464"/>
    <w:rsid w:val="00257663"/>
    <w:rsid w:val="00257CE5"/>
    <w:rsid w:val="002603F8"/>
    <w:rsid w:val="002606B7"/>
    <w:rsid w:val="00261C7F"/>
    <w:rsid w:val="00261D9E"/>
    <w:rsid w:val="002624DE"/>
    <w:rsid w:val="0026324D"/>
    <w:rsid w:val="002635E5"/>
    <w:rsid w:val="00264142"/>
    <w:rsid w:val="002644C8"/>
    <w:rsid w:val="002647A5"/>
    <w:rsid w:val="00264965"/>
    <w:rsid w:val="00264A2A"/>
    <w:rsid w:val="00264DFC"/>
    <w:rsid w:val="002653AC"/>
    <w:rsid w:val="002657FD"/>
    <w:rsid w:val="00265AB5"/>
    <w:rsid w:val="00265F14"/>
    <w:rsid w:val="002666F4"/>
    <w:rsid w:val="00267247"/>
    <w:rsid w:val="00267A08"/>
    <w:rsid w:val="002708DB"/>
    <w:rsid w:val="00270DE2"/>
    <w:rsid w:val="00271D79"/>
    <w:rsid w:val="00272795"/>
    <w:rsid w:val="00272ED6"/>
    <w:rsid w:val="0027346E"/>
    <w:rsid w:val="002735C1"/>
    <w:rsid w:val="00273792"/>
    <w:rsid w:val="002747A7"/>
    <w:rsid w:val="0027532C"/>
    <w:rsid w:val="00276606"/>
    <w:rsid w:val="002766D2"/>
    <w:rsid w:val="002771B1"/>
    <w:rsid w:val="00280CCC"/>
    <w:rsid w:val="00280E0E"/>
    <w:rsid w:val="002813DF"/>
    <w:rsid w:val="00282C99"/>
    <w:rsid w:val="002833DA"/>
    <w:rsid w:val="00283EB5"/>
    <w:rsid w:val="002843F3"/>
    <w:rsid w:val="0028499B"/>
    <w:rsid w:val="002852B1"/>
    <w:rsid w:val="002858F8"/>
    <w:rsid w:val="00286134"/>
    <w:rsid w:val="0028786D"/>
    <w:rsid w:val="00287B6E"/>
    <w:rsid w:val="00290742"/>
    <w:rsid w:val="00290878"/>
    <w:rsid w:val="00291877"/>
    <w:rsid w:val="00291EA5"/>
    <w:rsid w:val="002933A6"/>
    <w:rsid w:val="00293AE5"/>
    <w:rsid w:val="0029414D"/>
    <w:rsid w:val="002941D5"/>
    <w:rsid w:val="00294995"/>
    <w:rsid w:val="00294DD8"/>
    <w:rsid w:val="0029583F"/>
    <w:rsid w:val="002959EC"/>
    <w:rsid w:val="00295B2A"/>
    <w:rsid w:val="002962D6"/>
    <w:rsid w:val="002966B7"/>
    <w:rsid w:val="002973E8"/>
    <w:rsid w:val="00297A4D"/>
    <w:rsid w:val="00297C44"/>
    <w:rsid w:val="002A1752"/>
    <w:rsid w:val="002A1D5C"/>
    <w:rsid w:val="002A1DFA"/>
    <w:rsid w:val="002A3625"/>
    <w:rsid w:val="002A52EE"/>
    <w:rsid w:val="002A5920"/>
    <w:rsid w:val="002A65CB"/>
    <w:rsid w:val="002A7317"/>
    <w:rsid w:val="002A755E"/>
    <w:rsid w:val="002A783D"/>
    <w:rsid w:val="002B034C"/>
    <w:rsid w:val="002B06FD"/>
    <w:rsid w:val="002B0BF6"/>
    <w:rsid w:val="002B0F9B"/>
    <w:rsid w:val="002B1C03"/>
    <w:rsid w:val="002B1C77"/>
    <w:rsid w:val="002B26F3"/>
    <w:rsid w:val="002B2A6B"/>
    <w:rsid w:val="002B397E"/>
    <w:rsid w:val="002B3C29"/>
    <w:rsid w:val="002B45EC"/>
    <w:rsid w:val="002B4693"/>
    <w:rsid w:val="002B69F9"/>
    <w:rsid w:val="002B6CD6"/>
    <w:rsid w:val="002B6D85"/>
    <w:rsid w:val="002B7357"/>
    <w:rsid w:val="002B7ACE"/>
    <w:rsid w:val="002C0133"/>
    <w:rsid w:val="002C141A"/>
    <w:rsid w:val="002C181B"/>
    <w:rsid w:val="002C2003"/>
    <w:rsid w:val="002C339A"/>
    <w:rsid w:val="002C3732"/>
    <w:rsid w:val="002C4335"/>
    <w:rsid w:val="002C4AE6"/>
    <w:rsid w:val="002C4BF4"/>
    <w:rsid w:val="002C57F6"/>
    <w:rsid w:val="002D0C4C"/>
    <w:rsid w:val="002D22AF"/>
    <w:rsid w:val="002D23D6"/>
    <w:rsid w:val="002D3D3F"/>
    <w:rsid w:val="002D5179"/>
    <w:rsid w:val="002D54EC"/>
    <w:rsid w:val="002D5726"/>
    <w:rsid w:val="002D5816"/>
    <w:rsid w:val="002D6B21"/>
    <w:rsid w:val="002D6EB6"/>
    <w:rsid w:val="002D6FFF"/>
    <w:rsid w:val="002D72F3"/>
    <w:rsid w:val="002D766F"/>
    <w:rsid w:val="002D78F2"/>
    <w:rsid w:val="002E1452"/>
    <w:rsid w:val="002E1B4A"/>
    <w:rsid w:val="002E1C75"/>
    <w:rsid w:val="002E238A"/>
    <w:rsid w:val="002E2671"/>
    <w:rsid w:val="002E2C59"/>
    <w:rsid w:val="002E2DF9"/>
    <w:rsid w:val="002E440F"/>
    <w:rsid w:val="002E5812"/>
    <w:rsid w:val="002E62CE"/>
    <w:rsid w:val="002E6381"/>
    <w:rsid w:val="002E6700"/>
    <w:rsid w:val="002E7A18"/>
    <w:rsid w:val="002E7DDF"/>
    <w:rsid w:val="002F0CDF"/>
    <w:rsid w:val="002F0E63"/>
    <w:rsid w:val="002F0E8D"/>
    <w:rsid w:val="002F162B"/>
    <w:rsid w:val="002F1AD6"/>
    <w:rsid w:val="002F2B40"/>
    <w:rsid w:val="002F2C3D"/>
    <w:rsid w:val="002F2C59"/>
    <w:rsid w:val="002F3125"/>
    <w:rsid w:val="002F3BAA"/>
    <w:rsid w:val="002F3E79"/>
    <w:rsid w:val="002F3F8D"/>
    <w:rsid w:val="002F5725"/>
    <w:rsid w:val="002F5AC8"/>
    <w:rsid w:val="002F6ED3"/>
    <w:rsid w:val="002F7290"/>
    <w:rsid w:val="002F72D6"/>
    <w:rsid w:val="00300223"/>
    <w:rsid w:val="003005CE"/>
    <w:rsid w:val="00300D0B"/>
    <w:rsid w:val="003017FB"/>
    <w:rsid w:val="00302674"/>
    <w:rsid w:val="00302D95"/>
    <w:rsid w:val="0030309D"/>
    <w:rsid w:val="003034AB"/>
    <w:rsid w:val="003041DC"/>
    <w:rsid w:val="003042FD"/>
    <w:rsid w:val="0030431E"/>
    <w:rsid w:val="00304BFB"/>
    <w:rsid w:val="00304C10"/>
    <w:rsid w:val="00304DFD"/>
    <w:rsid w:val="00305302"/>
    <w:rsid w:val="00305C05"/>
    <w:rsid w:val="00305D41"/>
    <w:rsid w:val="0030626D"/>
    <w:rsid w:val="00306763"/>
    <w:rsid w:val="00306E9C"/>
    <w:rsid w:val="0030729F"/>
    <w:rsid w:val="003073E7"/>
    <w:rsid w:val="00307773"/>
    <w:rsid w:val="00307892"/>
    <w:rsid w:val="00307B6F"/>
    <w:rsid w:val="00310260"/>
    <w:rsid w:val="003108D6"/>
    <w:rsid w:val="00310DC5"/>
    <w:rsid w:val="0031111C"/>
    <w:rsid w:val="00312CEE"/>
    <w:rsid w:val="0031390F"/>
    <w:rsid w:val="0031449E"/>
    <w:rsid w:val="00316158"/>
    <w:rsid w:val="003208D7"/>
    <w:rsid w:val="0032133D"/>
    <w:rsid w:val="003214A0"/>
    <w:rsid w:val="00321518"/>
    <w:rsid w:val="00322320"/>
    <w:rsid w:val="00322918"/>
    <w:rsid w:val="00322A16"/>
    <w:rsid w:val="00322C05"/>
    <w:rsid w:val="00323432"/>
    <w:rsid w:val="003237DF"/>
    <w:rsid w:val="00323D8C"/>
    <w:rsid w:val="003246B3"/>
    <w:rsid w:val="003249F3"/>
    <w:rsid w:val="00324D76"/>
    <w:rsid w:val="00324F71"/>
    <w:rsid w:val="003250CC"/>
    <w:rsid w:val="0032591F"/>
    <w:rsid w:val="00325A6A"/>
    <w:rsid w:val="00327C72"/>
    <w:rsid w:val="00331927"/>
    <w:rsid w:val="00331B12"/>
    <w:rsid w:val="003324C4"/>
    <w:rsid w:val="00333259"/>
    <w:rsid w:val="003334E4"/>
    <w:rsid w:val="00333F50"/>
    <w:rsid w:val="00333FBF"/>
    <w:rsid w:val="00334572"/>
    <w:rsid w:val="00335CEC"/>
    <w:rsid w:val="00335D3B"/>
    <w:rsid w:val="00336227"/>
    <w:rsid w:val="00336374"/>
    <w:rsid w:val="003369AD"/>
    <w:rsid w:val="003369F6"/>
    <w:rsid w:val="00336AB8"/>
    <w:rsid w:val="00336BC3"/>
    <w:rsid w:val="00336C7D"/>
    <w:rsid w:val="003372FA"/>
    <w:rsid w:val="003374B0"/>
    <w:rsid w:val="00337935"/>
    <w:rsid w:val="003407A2"/>
    <w:rsid w:val="003409C3"/>
    <w:rsid w:val="00340A28"/>
    <w:rsid w:val="003416C9"/>
    <w:rsid w:val="003424D1"/>
    <w:rsid w:val="003427B9"/>
    <w:rsid w:val="00344E47"/>
    <w:rsid w:val="00344E9D"/>
    <w:rsid w:val="00345803"/>
    <w:rsid w:val="003460CB"/>
    <w:rsid w:val="00346274"/>
    <w:rsid w:val="00347231"/>
    <w:rsid w:val="00347A7A"/>
    <w:rsid w:val="00351242"/>
    <w:rsid w:val="00351DCC"/>
    <w:rsid w:val="00353BD4"/>
    <w:rsid w:val="003541FB"/>
    <w:rsid w:val="00356D2D"/>
    <w:rsid w:val="00357775"/>
    <w:rsid w:val="00361284"/>
    <w:rsid w:val="0036159B"/>
    <w:rsid w:val="0036169C"/>
    <w:rsid w:val="00361B95"/>
    <w:rsid w:val="00362613"/>
    <w:rsid w:val="00362A6A"/>
    <w:rsid w:val="00362B85"/>
    <w:rsid w:val="00362D78"/>
    <w:rsid w:val="00363440"/>
    <w:rsid w:val="00363724"/>
    <w:rsid w:val="00363CC7"/>
    <w:rsid w:val="0036446E"/>
    <w:rsid w:val="00364573"/>
    <w:rsid w:val="003647C8"/>
    <w:rsid w:val="003647EC"/>
    <w:rsid w:val="00364F0A"/>
    <w:rsid w:val="00365F81"/>
    <w:rsid w:val="00366144"/>
    <w:rsid w:val="0036618C"/>
    <w:rsid w:val="0036673E"/>
    <w:rsid w:val="003668C3"/>
    <w:rsid w:val="00367032"/>
    <w:rsid w:val="003671B6"/>
    <w:rsid w:val="0036738F"/>
    <w:rsid w:val="003677B9"/>
    <w:rsid w:val="00367A4D"/>
    <w:rsid w:val="00367A67"/>
    <w:rsid w:val="00367AC7"/>
    <w:rsid w:val="00367C9B"/>
    <w:rsid w:val="0037018A"/>
    <w:rsid w:val="00370646"/>
    <w:rsid w:val="00370736"/>
    <w:rsid w:val="0037121F"/>
    <w:rsid w:val="00371518"/>
    <w:rsid w:val="00371780"/>
    <w:rsid w:val="00372B79"/>
    <w:rsid w:val="00374820"/>
    <w:rsid w:val="00374985"/>
    <w:rsid w:val="003750BF"/>
    <w:rsid w:val="00375853"/>
    <w:rsid w:val="00375F97"/>
    <w:rsid w:val="00376035"/>
    <w:rsid w:val="00376625"/>
    <w:rsid w:val="00377A11"/>
    <w:rsid w:val="003804DF"/>
    <w:rsid w:val="00381797"/>
    <w:rsid w:val="00381A43"/>
    <w:rsid w:val="00382202"/>
    <w:rsid w:val="00383B16"/>
    <w:rsid w:val="0038408B"/>
    <w:rsid w:val="003861B6"/>
    <w:rsid w:val="0038677B"/>
    <w:rsid w:val="0038749D"/>
    <w:rsid w:val="00390557"/>
    <w:rsid w:val="0039068B"/>
    <w:rsid w:val="0039140F"/>
    <w:rsid w:val="00391FA4"/>
    <w:rsid w:val="0039370B"/>
    <w:rsid w:val="00394128"/>
    <w:rsid w:val="00394653"/>
    <w:rsid w:val="00395161"/>
    <w:rsid w:val="0039526C"/>
    <w:rsid w:val="003952B3"/>
    <w:rsid w:val="0039593C"/>
    <w:rsid w:val="003A0440"/>
    <w:rsid w:val="003A0900"/>
    <w:rsid w:val="003A0DCD"/>
    <w:rsid w:val="003A17F3"/>
    <w:rsid w:val="003A24AA"/>
    <w:rsid w:val="003A24E2"/>
    <w:rsid w:val="003A25AF"/>
    <w:rsid w:val="003A2AF0"/>
    <w:rsid w:val="003A2DF6"/>
    <w:rsid w:val="003A3CEB"/>
    <w:rsid w:val="003A44A5"/>
    <w:rsid w:val="003A520E"/>
    <w:rsid w:val="003A618E"/>
    <w:rsid w:val="003A6518"/>
    <w:rsid w:val="003A7199"/>
    <w:rsid w:val="003A7773"/>
    <w:rsid w:val="003B1645"/>
    <w:rsid w:val="003B16E1"/>
    <w:rsid w:val="003B2EB0"/>
    <w:rsid w:val="003B3535"/>
    <w:rsid w:val="003B452B"/>
    <w:rsid w:val="003B45C6"/>
    <w:rsid w:val="003B4CD3"/>
    <w:rsid w:val="003B5735"/>
    <w:rsid w:val="003B5C0E"/>
    <w:rsid w:val="003B7D57"/>
    <w:rsid w:val="003C02B0"/>
    <w:rsid w:val="003C0D6C"/>
    <w:rsid w:val="003C18C7"/>
    <w:rsid w:val="003C1A4D"/>
    <w:rsid w:val="003C2526"/>
    <w:rsid w:val="003C2638"/>
    <w:rsid w:val="003C27DC"/>
    <w:rsid w:val="003C2AE8"/>
    <w:rsid w:val="003C3FD2"/>
    <w:rsid w:val="003C5CF0"/>
    <w:rsid w:val="003C7185"/>
    <w:rsid w:val="003C7C95"/>
    <w:rsid w:val="003C7F1B"/>
    <w:rsid w:val="003D0F1B"/>
    <w:rsid w:val="003D1459"/>
    <w:rsid w:val="003D1597"/>
    <w:rsid w:val="003D15BA"/>
    <w:rsid w:val="003D17CD"/>
    <w:rsid w:val="003D2A1D"/>
    <w:rsid w:val="003D2F36"/>
    <w:rsid w:val="003D3566"/>
    <w:rsid w:val="003D3573"/>
    <w:rsid w:val="003D3AFC"/>
    <w:rsid w:val="003D3B14"/>
    <w:rsid w:val="003D3BC1"/>
    <w:rsid w:val="003D3E00"/>
    <w:rsid w:val="003D403C"/>
    <w:rsid w:val="003D4570"/>
    <w:rsid w:val="003D4897"/>
    <w:rsid w:val="003D4D3A"/>
    <w:rsid w:val="003D5145"/>
    <w:rsid w:val="003D52EE"/>
    <w:rsid w:val="003D5598"/>
    <w:rsid w:val="003D58A5"/>
    <w:rsid w:val="003D5B09"/>
    <w:rsid w:val="003D5F02"/>
    <w:rsid w:val="003D602D"/>
    <w:rsid w:val="003D6CBF"/>
    <w:rsid w:val="003E03F4"/>
    <w:rsid w:val="003E0CFC"/>
    <w:rsid w:val="003E171D"/>
    <w:rsid w:val="003E2556"/>
    <w:rsid w:val="003E37DD"/>
    <w:rsid w:val="003E3A19"/>
    <w:rsid w:val="003E3BF9"/>
    <w:rsid w:val="003E3C45"/>
    <w:rsid w:val="003E3FB5"/>
    <w:rsid w:val="003E494E"/>
    <w:rsid w:val="003E4FC4"/>
    <w:rsid w:val="003E573A"/>
    <w:rsid w:val="003E5D38"/>
    <w:rsid w:val="003E616D"/>
    <w:rsid w:val="003E65A3"/>
    <w:rsid w:val="003E6605"/>
    <w:rsid w:val="003E7225"/>
    <w:rsid w:val="003E72EA"/>
    <w:rsid w:val="003E78E3"/>
    <w:rsid w:val="003E7CB6"/>
    <w:rsid w:val="003E7DEA"/>
    <w:rsid w:val="003F113F"/>
    <w:rsid w:val="003F182A"/>
    <w:rsid w:val="003F1FEA"/>
    <w:rsid w:val="003F25B8"/>
    <w:rsid w:val="003F25D1"/>
    <w:rsid w:val="003F2A4E"/>
    <w:rsid w:val="003F4621"/>
    <w:rsid w:val="003F6A9E"/>
    <w:rsid w:val="003F6D8D"/>
    <w:rsid w:val="003F6F7A"/>
    <w:rsid w:val="00400163"/>
    <w:rsid w:val="0040033C"/>
    <w:rsid w:val="00402852"/>
    <w:rsid w:val="00402B8F"/>
    <w:rsid w:val="0040321C"/>
    <w:rsid w:val="0040348A"/>
    <w:rsid w:val="00403599"/>
    <w:rsid w:val="004037F2"/>
    <w:rsid w:val="00404892"/>
    <w:rsid w:val="00404E44"/>
    <w:rsid w:val="00405F6B"/>
    <w:rsid w:val="0040612B"/>
    <w:rsid w:val="004066BC"/>
    <w:rsid w:val="004100A1"/>
    <w:rsid w:val="00410CF6"/>
    <w:rsid w:val="00411D0B"/>
    <w:rsid w:val="00413BA2"/>
    <w:rsid w:val="00414262"/>
    <w:rsid w:val="00414488"/>
    <w:rsid w:val="00414883"/>
    <w:rsid w:val="004148C3"/>
    <w:rsid w:val="0041776A"/>
    <w:rsid w:val="00420130"/>
    <w:rsid w:val="00420630"/>
    <w:rsid w:val="00421687"/>
    <w:rsid w:val="00421CF4"/>
    <w:rsid w:val="00421DB0"/>
    <w:rsid w:val="00421F31"/>
    <w:rsid w:val="0042208E"/>
    <w:rsid w:val="00422198"/>
    <w:rsid w:val="0042220F"/>
    <w:rsid w:val="0042256B"/>
    <w:rsid w:val="00423860"/>
    <w:rsid w:val="004256C7"/>
    <w:rsid w:val="00426243"/>
    <w:rsid w:val="00426996"/>
    <w:rsid w:val="00426E78"/>
    <w:rsid w:val="0042740A"/>
    <w:rsid w:val="00430984"/>
    <w:rsid w:val="00431DA5"/>
    <w:rsid w:val="004324AC"/>
    <w:rsid w:val="00432A98"/>
    <w:rsid w:val="00432E01"/>
    <w:rsid w:val="004331FF"/>
    <w:rsid w:val="00433F78"/>
    <w:rsid w:val="00434A76"/>
    <w:rsid w:val="0043555E"/>
    <w:rsid w:val="00436374"/>
    <w:rsid w:val="00436812"/>
    <w:rsid w:val="004378F9"/>
    <w:rsid w:val="00437A23"/>
    <w:rsid w:val="004405EB"/>
    <w:rsid w:val="00440A53"/>
    <w:rsid w:val="00441E3E"/>
    <w:rsid w:val="00441F1B"/>
    <w:rsid w:val="0044270E"/>
    <w:rsid w:val="00442B15"/>
    <w:rsid w:val="004453E6"/>
    <w:rsid w:val="00445517"/>
    <w:rsid w:val="004457F2"/>
    <w:rsid w:val="00445819"/>
    <w:rsid w:val="00446193"/>
    <w:rsid w:val="00446423"/>
    <w:rsid w:val="00446A21"/>
    <w:rsid w:val="00446AFD"/>
    <w:rsid w:val="00447E1C"/>
    <w:rsid w:val="00451A70"/>
    <w:rsid w:val="00451AC3"/>
    <w:rsid w:val="004526C3"/>
    <w:rsid w:val="00452FD6"/>
    <w:rsid w:val="00453645"/>
    <w:rsid w:val="00453B3E"/>
    <w:rsid w:val="00453C1D"/>
    <w:rsid w:val="00453E26"/>
    <w:rsid w:val="00455382"/>
    <w:rsid w:val="004556A5"/>
    <w:rsid w:val="0045578F"/>
    <w:rsid w:val="00455EA4"/>
    <w:rsid w:val="0045630C"/>
    <w:rsid w:val="004565A1"/>
    <w:rsid w:val="00457152"/>
    <w:rsid w:val="0045789A"/>
    <w:rsid w:val="00457D58"/>
    <w:rsid w:val="00457FC2"/>
    <w:rsid w:val="00461337"/>
    <w:rsid w:val="00461428"/>
    <w:rsid w:val="00461651"/>
    <w:rsid w:val="0046278F"/>
    <w:rsid w:val="00462B06"/>
    <w:rsid w:val="00462E59"/>
    <w:rsid w:val="00466CDE"/>
    <w:rsid w:val="0046719C"/>
    <w:rsid w:val="004674B7"/>
    <w:rsid w:val="00467743"/>
    <w:rsid w:val="00467FFB"/>
    <w:rsid w:val="0047015A"/>
    <w:rsid w:val="0047015E"/>
    <w:rsid w:val="00470A9E"/>
    <w:rsid w:val="00471A98"/>
    <w:rsid w:val="00472062"/>
    <w:rsid w:val="004729AD"/>
    <w:rsid w:val="00472F99"/>
    <w:rsid w:val="00473685"/>
    <w:rsid w:val="004738D0"/>
    <w:rsid w:val="00473C35"/>
    <w:rsid w:val="00474F18"/>
    <w:rsid w:val="0047507D"/>
    <w:rsid w:val="00476113"/>
    <w:rsid w:val="004805F0"/>
    <w:rsid w:val="00480DE9"/>
    <w:rsid w:val="0048116B"/>
    <w:rsid w:val="004817C4"/>
    <w:rsid w:val="00481FCC"/>
    <w:rsid w:val="004823B8"/>
    <w:rsid w:val="004824C7"/>
    <w:rsid w:val="00482846"/>
    <w:rsid w:val="004829AE"/>
    <w:rsid w:val="004836CE"/>
    <w:rsid w:val="00484321"/>
    <w:rsid w:val="004844BD"/>
    <w:rsid w:val="004844E3"/>
    <w:rsid w:val="00484BB4"/>
    <w:rsid w:val="00485B70"/>
    <w:rsid w:val="004869F9"/>
    <w:rsid w:val="00486D7F"/>
    <w:rsid w:val="00487A60"/>
    <w:rsid w:val="00487CA9"/>
    <w:rsid w:val="00490AB1"/>
    <w:rsid w:val="004912EB"/>
    <w:rsid w:val="00491396"/>
    <w:rsid w:val="0049231F"/>
    <w:rsid w:val="00492BB7"/>
    <w:rsid w:val="00492CDD"/>
    <w:rsid w:val="004932D8"/>
    <w:rsid w:val="004933D6"/>
    <w:rsid w:val="0049405D"/>
    <w:rsid w:val="0049447A"/>
    <w:rsid w:val="004950B5"/>
    <w:rsid w:val="00495C52"/>
    <w:rsid w:val="00495D85"/>
    <w:rsid w:val="0049668C"/>
    <w:rsid w:val="00497FC8"/>
    <w:rsid w:val="004A130C"/>
    <w:rsid w:val="004A156C"/>
    <w:rsid w:val="004A170F"/>
    <w:rsid w:val="004A186C"/>
    <w:rsid w:val="004A18A9"/>
    <w:rsid w:val="004A1A72"/>
    <w:rsid w:val="004A1C74"/>
    <w:rsid w:val="004A24EE"/>
    <w:rsid w:val="004A2E07"/>
    <w:rsid w:val="004A3553"/>
    <w:rsid w:val="004A3DF6"/>
    <w:rsid w:val="004A49BD"/>
    <w:rsid w:val="004A55A3"/>
    <w:rsid w:val="004A58AA"/>
    <w:rsid w:val="004A5E9C"/>
    <w:rsid w:val="004A6134"/>
    <w:rsid w:val="004A6CFA"/>
    <w:rsid w:val="004A6F16"/>
    <w:rsid w:val="004A7EB7"/>
    <w:rsid w:val="004B2666"/>
    <w:rsid w:val="004B29B0"/>
    <w:rsid w:val="004B29F0"/>
    <w:rsid w:val="004B2D2D"/>
    <w:rsid w:val="004B2FE7"/>
    <w:rsid w:val="004B3D7A"/>
    <w:rsid w:val="004B4178"/>
    <w:rsid w:val="004B45F1"/>
    <w:rsid w:val="004B4901"/>
    <w:rsid w:val="004B57C7"/>
    <w:rsid w:val="004B5915"/>
    <w:rsid w:val="004B5FB7"/>
    <w:rsid w:val="004B69F1"/>
    <w:rsid w:val="004B71F5"/>
    <w:rsid w:val="004B7AA1"/>
    <w:rsid w:val="004B7AF0"/>
    <w:rsid w:val="004C0398"/>
    <w:rsid w:val="004C14D8"/>
    <w:rsid w:val="004C20B2"/>
    <w:rsid w:val="004C308D"/>
    <w:rsid w:val="004C3A47"/>
    <w:rsid w:val="004C4572"/>
    <w:rsid w:val="004C5385"/>
    <w:rsid w:val="004C5442"/>
    <w:rsid w:val="004C559C"/>
    <w:rsid w:val="004C56D0"/>
    <w:rsid w:val="004C5753"/>
    <w:rsid w:val="004C6F16"/>
    <w:rsid w:val="004C7BA4"/>
    <w:rsid w:val="004D04EC"/>
    <w:rsid w:val="004D0DAE"/>
    <w:rsid w:val="004D1372"/>
    <w:rsid w:val="004D22B0"/>
    <w:rsid w:val="004D49E6"/>
    <w:rsid w:val="004D4CB2"/>
    <w:rsid w:val="004D5740"/>
    <w:rsid w:val="004D5E04"/>
    <w:rsid w:val="004D6127"/>
    <w:rsid w:val="004D657C"/>
    <w:rsid w:val="004D72DB"/>
    <w:rsid w:val="004D73EA"/>
    <w:rsid w:val="004D7546"/>
    <w:rsid w:val="004E0425"/>
    <w:rsid w:val="004E0519"/>
    <w:rsid w:val="004E0DDE"/>
    <w:rsid w:val="004E18FA"/>
    <w:rsid w:val="004E1E75"/>
    <w:rsid w:val="004E26EF"/>
    <w:rsid w:val="004E29BC"/>
    <w:rsid w:val="004E2B72"/>
    <w:rsid w:val="004E3419"/>
    <w:rsid w:val="004E3C62"/>
    <w:rsid w:val="004E3EC2"/>
    <w:rsid w:val="004E4430"/>
    <w:rsid w:val="004E4511"/>
    <w:rsid w:val="004E4DC2"/>
    <w:rsid w:val="004E689F"/>
    <w:rsid w:val="004E6B6C"/>
    <w:rsid w:val="004E7721"/>
    <w:rsid w:val="004E7E28"/>
    <w:rsid w:val="004F035A"/>
    <w:rsid w:val="004F0602"/>
    <w:rsid w:val="004F0E39"/>
    <w:rsid w:val="004F11BD"/>
    <w:rsid w:val="004F2077"/>
    <w:rsid w:val="004F299A"/>
    <w:rsid w:val="004F2A16"/>
    <w:rsid w:val="004F3388"/>
    <w:rsid w:val="004F361C"/>
    <w:rsid w:val="004F448D"/>
    <w:rsid w:val="004F5794"/>
    <w:rsid w:val="004F57E6"/>
    <w:rsid w:val="004F5EC6"/>
    <w:rsid w:val="004F63B3"/>
    <w:rsid w:val="004F7444"/>
    <w:rsid w:val="004F746A"/>
    <w:rsid w:val="004F751E"/>
    <w:rsid w:val="004F77D6"/>
    <w:rsid w:val="0050408A"/>
    <w:rsid w:val="00504B74"/>
    <w:rsid w:val="00504BF7"/>
    <w:rsid w:val="00505AA5"/>
    <w:rsid w:val="00506C12"/>
    <w:rsid w:val="005070F7"/>
    <w:rsid w:val="0050736C"/>
    <w:rsid w:val="005115D2"/>
    <w:rsid w:val="00511E87"/>
    <w:rsid w:val="005128BD"/>
    <w:rsid w:val="00512A4C"/>
    <w:rsid w:val="0051308A"/>
    <w:rsid w:val="0051353E"/>
    <w:rsid w:val="0051397E"/>
    <w:rsid w:val="005139B7"/>
    <w:rsid w:val="00513E35"/>
    <w:rsid w:val="00514895"/>
    <w:rsid w:val="00514C6F"/>
    <w:rsid w:val="005150E3"/>
    <w:rsid w:val="005152AD"/>
    <w:rsid w:val="005155BA"/>
    <w:rsid w:val="005155C1"/>
    <w:rsid w:val="00516260"/>
    <w:rsid w:val="00516C5E"/>
    <w:rsid w:val="00517480"/>
    <w:rsid w:val="00517930"/>
    <w:rsid w:val="00517E02"/>
    <w:rsid w:val="005202BE"/>
    <w:rsid w:val="005202F3"/>
    <w:rsid w:val="00520821"/>
    <w:rsid w:val="00521D07"/>
    <w:rsid w:val="005220C8"/>
    <w:rsid w:val="00523097"/>
    <w:rsid w:val="0052316C"/>
    <w:rsid w:val="0052327A"/>
    <w:rsid w:val="0052349B"/>
    <w:rsid w:val="00523A63"/>
    <w:rsid w:val="0052486E"/>
    <w:rsid w:val="00524F6B"/>
    <w:rsid w:val="0052590C"/>
    <w:rsid w:val="00525CC3"/>
    <w:rsid w:val="00525CF8"/>
    <w:rsid w:val="005272A7"/>
    <w:rsid w:val="0052799E"/>
    <w:rsid w:val="005302A8"/>
    <w:rsid w:val="00530B77"/>
    <w:rsid w:val="00530E16"/>
    <w:rsid w:val="0053131E"/>
    <w:rsid w:val="005322EA"/>
    <w:rsid w:val="00532F63"/>
    <w:rsid w:val="0053321E"/>
    <w:rsid w:val="005332C6"/>
    <w:rsid w:val="00533A3D"/>
    <w:rsid w:val="005340B9"/>
    <w:rsid w:val="00534238"/>
    <w:rsid w:val="00534C21"/>
    <w:rsid w:val="005350F4"/>
    <w:rsid w:val="00535493"/>
    <w:rsid w:val="00535E2B"/>
    <w:rsid w:val="00535FB3"/>
    <w:rsid w:val="00535FEB"/>
    <w:rsid w:val="005366DC"/>
    <w:rsid w:val="005368B9"/>
    <w:rsid w:val="00537443"/>
    <w:rsid w:val="00540CD4"/>
    <w:rsid w:val="00540E25"/>
    <w:rsid w:val="00541077"/>
    <w:rsid w:val="0054122B"/>
    <w:rsid w:val="0054408F"/>
    <w:rsid w:val="0054427D"/>
    <w:rsid w:val="005446FE"/>
    <w:rsid w:val="00544B2D"/>
    <w:rsid w:val="00544DA8"/>
    <w:rsid w:val="00544E0E"/>
    <w:rsid w:val="00545816"/>
    <w:rsid w:val="005464C3"/>
    <w:rsid w:val="00546F2D"/>
    <w:rsid w:val="00547229"/>
    <w:rsid w:val="005472EE"/>
    <w:rsid w:val="00550653"/>
    <w:rsid w:val="00551CA4"/>
    <w:rsid w:val="00551E66"/>
    <w:rsid w:val="00552B1A"/>
    <w:rsid w:val="005534A8"/>
    <w:rsid w:val="005538AF"/>
    <w:rsid w:val="00553CD0"/>
    <w:rsid w:val="005543AE"/>
    <w:rsid w:val="00555AA3"/>
    <w:rsid w:val="00556DAE"/>
    <w:rsid w:val="00556F66"/>
    <w:rsid w:val="00557662"/>
    <w:rsid w:val="0056184B"/>
    <w:rsid w:val="00561960"/>
    <w:rsid w:val="005621F2"/>
    <w:rsid w:val="00562728"/>
    <w:rsid w:val="0056380E"/>
    <w:rsid w:val="00563CD2"/>
    <w:rsid w:val="00564218"/>
    <w:rsid w:val="0056441F"/>
    <w:rsid w:val="00565D8E"/>
    <w:rsid w:val="00565DA7"/>
    <w:rsid w:val="00565F7B"/>
    <w:rsid w:val="00565FD2"/>
    <w:rsid w:val="00566894"/>
    <w:rsid w:val="0056748C"/>
    <w:rsid w:val="00567C85"/>
    <w:rsid w:val="0057025D"/>
    <w:rsid w:val="0057080A"/>
    <w:rsid w:val="00570871"/>
    <w:rsid w:val="005712D2"/>
    <w:rsid w:val="005714EB"/>
    <w:rsid w:val="005716ED"/>
    <w:rsid w:val="00571E05"/>
    <w:rsid w:val="00571F9B"/>
    <w:rsid w:val="0057246E"/>
    <w:rsid w:val="00572477"/>
    <w:rsid w:val="005726B8"/>
    <w:rsid w:val="00572D48"/>
    <w:rsid w:val="00573474"/>
    <w:rsid w:val="00573815"/>
    <w:rsid w:val="0057396A"/>
    <w:rsid w:val="00574834"/>
    <w:rsid w:val="0057502E"/>
    <w:rsid w:val="005750CB"/>
    <w:rsid w:val="00576084"/>
    <w:rsid w:val="00576464"/>
    <w:rsid w:val="00576685"/>
    <w:rsid w:val="0057674F"/>
    <w:rsid w:val="00577359"/>
    <w:rsid w:val="005773F3"/>
    <w:rsid w:val="00577689"/>
    <w:rsid w:val="00580326"/>
    <w:rsid w:val="00580A10"/>
    <w:rsid w:val="00580BB6"/>
    <w:rsid w:val="0058179E"/>
    <w:rsid w:val="0058337E"/>
    <w:rsid w:val="00583BBA"/>
    <w:rsid w:val="00584BFA"/>
    <w:rsid w:val="00584C15"/>
    <w:rsid w:val="00585288"/>
    <w:rsid w:val="00586A97"/>
    <w:rsid w:val="0058767A"/>
    <w:rsid w:val="00587AC6"/>
    <w:rsid w:val="00590FAA"/>
    <w:rsid w:val="0059124C"/>
    <w:rsid w:val="00591322"/>
    <w:rsid w:val="005915FA"/>
    <w:rsid w:val="0059165D"/>
    <w:rsid w:val="00592432"/>
    <w:rsid w:val="00592D31"/>
    <w:rsid w:val="0059361B"/>
    <w:rsid w:val="0059385E"/>
    <w:rsid w:val="00593C8D"/>
    <w:rsid w:val="00594428"/>
    <w:rsid w:val="00594B98"/>
    <w:rsid w:val="0059510F"/>
    <w:rsid w:val="005958CB"/>
    <w:rsid w:val="00595F3F"/>
    <w:rsid w:val="00596202"/>
    <w:rsid w:val="0059635B"/>
    <w:rsid w:val="005965C4"/>
    <w:rsid w:val="0059663A"/>
    <w:rsid w:val="00596BA4"/>
    <w:rsid w:val="00596D08"/>
    <w:rsid w:val="00596F74"/>
    <w:rsid w:val="0059752E"/>
    <w:rsid w:val="00597FEE"/>
    <w:rsid w:val="005A0010"/>
    <w:rsid w:val="005A0C12"/>
    <w:rsid w:val="005A0ED4"/>
    <w:rsid w:val="005A1113"/>
    <w:rsid w:val="005A23E1"/>
    <w:rsid w:val="005A28DD"/>
    <w:rsid w:val="005A34D9"/>
    <w:rsid w:val="005A3A0F"/>
    <w:rsid w:val="005A3B2B"/>
    <w:rsid w:val="005A4E71"/>
    <w:rsid w:val="005A5128"/>
    <w:rsid w:val="005A546F"/>
    <w:rsid w:val="005A5472"/>
    <w:rsid w:val="005A5D33"/>
    <w:rsid w:val="005A5F9A"/>
    <w:rsid w:val="005A6E2D"/>
    <w:rsid w:val="005B0095"/>
    <w:rsid w:val="005B09FC"/>
    <w:rsid w:val="005B144A"/>
    <w:rsid w:val="005B1720"/>
    <w:rsid w:val="005B1822"/>
    <w:rsid w:val="005B2835"/>
    <w:rsid w:val="005B2FC1"/>
    <w:rsid w:val="005B4151"/>
    <w:rsid w:val="005B4AE6"/>
    <w:rsid w:val="005B4C4F"/>
    <w:rsid w:val="005B5796"/>
    <w:rsid w:val="005B5D5C"/>
    <w:rsid w:val="005B5E08"/>
    <w:rsid w:val="005B60F5"/>
    <w:rsid w:val="005B6F66"/>
    <w:rsid w:val="005B7236"/>
    <w:rsid w:val="005C2532"/>
    <w:rsid w:val="005C3A7B"/>
    <w:rsid w:val="005C3F81"/>
    <w:rsid w:val="005C667D"/>
    <w:rsid w:val="005C67AB"/>
    <w:rsid w:val="005C733F"/>
    <w:rsid w:val="005C7B2C"/>
    <w:rsid w:val="005C7D99"/>
    <w:rsid w:val="005D08AE"/>
    <w:rsid w:val="005D2199"/>
    <w:rsid w:val="005D2D2C"/>
    <w:rsid w:val="005D2F24"/>
    <w:rsid w:val="005D3AEC"/>
    <w:rsid w:val="005D3FA3"/>
    <w:rsid w:val="005D43F5"/>
    <w:rsid w:val="005D4AA2"/>
    <w:rsid w:val="005D52B5"/>
    <w:rsid w:val="005D64D2"/>
    <w:rsid w:val="005D6FE7"/>
    <w:rsid w:val="005D7A98"/>
    <w:rsid w:val="005D7B7B"/>
    <w:rsid w:val="005D7DA9"/>
    <w:rsid w:val="005E0F85"/>
    <w:rsid w:val="005E1025"/>
    <w:rsid w:val="005E103D"/>
    <w:rsid w:val="005E1D82"/>
    <w:rsid w:val="005E2047"/>
    <w:rsid w:val="005E2D5F"/>
    <w:rsid w:val="005E2EE8"/>
    <w:rsid w:val="005E3853"/>
    <w:rsid w:val="005E4717"/>
    <w:rsid w:val="005E49CA"/>
    <w:rsid w:val="005E668E"/>
    <w:rsid w:val="005E78B9"/>
    <w:rsid w:val="005E7DAA"/>
    <w:rsid w:val="005F0036"/>
    <w:rsid w:val="005F0BBD"/>
    <w:rsid w:val="005F1010"/>
    <w:rsid w:val="005F1092"/>
    <w:rsid w:val="005F112A"/>
    <w:rsid w:val="005F1A27"/>
    <w:rsid w:val="005F1A49"/>
    <w:rsid w:val="005F1E7D"/>
    <w:rsid w:val="005F1EB2"/>
    <w:rsid w:val="005F2CA8"/>
    <w:rsid w:val="005F333C"/>
    <w:rsid w:val="005F349C"/>
    <w:rsid w:val="005F44B3"/>
    <w:rsid w:val="005F4EAD"/>
    <w:rsid w:val="005F5A66"/>
    <w:rsid w:val="005F69A3"/>
    <w:rsid w:val="005F6C89"/>
    <w:rsid w:val="005F77C2"/>
    <w:rsid w:val="005F7A1D"/>
    <w:rsid w:val="00600102"/>
    <w:rsid w:val="006002A3"/>
    <w:rsid w:val="00600A53"/>
    <w:rsid w:val="00600A76"/>
    <w:rsid w:val="00600AD8"/>
    <w:rsid w:val="006015BB"/>
    <w:rsid w:val="006021D6"/>
    <w:rsid w:val="00602C2A"/>
    <w:rsid w:val="00603772"/>
    <w:rsid w:val="00603809"/>
    <w:rsid w:val="00603AAD"/>
    <w:rsid w:val="00603EEF"/>
    <w:rsid w:val="00604A25"/>
    <w:rsid w:val="00604B90"/>
    <w:rsid w:val="006056FF"/>
    <w:rsid w:val="00605F09"/>
    <w:rsid w:val="00606D86"/>
    <w:rsid w:val="00606DE3"/>
    <w:rsid w:val="0060757D"/>
    <w:rsid w:val="0061004D"/>
    <w:rsid w:val="006104E9"/>
    <w:rsid w:val="0061111C"/>
    <w:rsid w:val="00611924"/>
    <w:rsid w:val="00611951"/>
    <w:rsid w:val="00611A23"/>
    <w:rsid w:val="00611E74"/>
    <w:rsid w:val="0061225B"/>
    <w:rsid w:val="006122CA"/>
    <w:rsid w:val="00612935"/>
    <w:rsid w:val="00612A1F"/>
    <w:rsid w:val="0061399F"/>
    <w:rsid w:val="00613B79"/>
    <w:rsid w:val="0061455E"/>
    <w:rsid w:val="0061484A"/>
    <w:rsid w:val="00614C95"/>
    <w:rsid w:val="00615429"/>
    <w:rsid w:val="00615DDC"/>
    <w:rsid w:val="00616150"/>
    <w:rsid w:val="00616B5B"/>
    <w:rsid w:val="00616E2F"/>
    <w:rsid w:val="006170B5"/>
    <w:rsid w:val="006170E8"/>
    <w:rsid w:val="0061779D"/>
    <w:rsid w:val="00620AC2"/>
    <w:rsid w:val="00621A64"/>
    <w:rsid w:val="00621C5F"/>
    <w:rsid w:val="00621E4B"/>
    <w:rsid w:val="006228D1"/>
    <w:rsid w:val="00622942"/>
    <w:rsid w:val="00622B76"/>
    <w:rsid w:val="00622D47"/>
    <w:rsid w:val="00622FCF"/>
    <w:rsid w:val="00624354"/>
    <w:rsid w:val="00624BCD"/>
    <w:rsid w:val="00624E52"/>
    <w:rsid w:val="0062583D"/>
    <w:rsid w:val="00625BC2"/>
    <w:rsid w:val="00626E60"/>
    <w:rsid w:val="00627678"/>
    <w:rsid w:val="00627843"/>
    <w:rsid w:val="006279E0"/>
    <w:rsid w:val="00627C71"/>
    <w:rsid w:val="00630018"/>
    <w:rsid w:val="006302CF"/>
    <w:rsid w:val="0063138C"/>
    <w:rsid w:val="00631EDD"/>
    <w:rsid w:val="0063237A"/>
    <w:rsid w:val="00633058"/>
    <w:rsid w:val="0063336A"/>
    <w:rsid w:val="006334A3"/>
    <w:rsid w:val="00635A08"/>
    <w:rsid w:val="00635B44"/>
    <w:rsid w:val="00635F37"/>
    <w:rsid w:val="00636F17"/>
    <w:rsid w:val="00636F9E"/>
    <w:rsid w:val="0063752B"/>
    <w:rsid w:val="00637AEE"/>
    <w:rsid w:val="00640465"/>
    <w:rsid w:val="006411B5"/>
    <w:rsid w:val="00641E92"/>
    <w:rsid w:val="006426F2"/>
    <w:rsid w:val="006438A4"/>
    <w:rsid w:val="00644FDF"/>
    <w:rsid w:val="00645375"/>
    <w:rsid w:val="00645AD8"/>
    <w:rsid w:val="00645BA7"/>
    <w:rsid w:val="00646ACC"/>
    <w:rsid w:val="00646CFF"/>
    <w:rsid w:val="0064714A"/>
    <w:rsid w:val="006476C2"/>
    <w:rsid w:val="00650CB1"/>
    <w:rsid w:val="0065138A"/>
    <w:rsid w:val="00651A68"/>
    <w:rsid w:val="00651D60"/>
    <w:rsid w:val="00652748"/>
    <w:rsid w:val="00652E8E"/>
    <w:rsid w:val="00652F3D"/>
    <w:rsid w:val="00653571"/>
    <w:rsid w:val="00653849"/>
    <w:rsid w:val="006540F6"/>
    <w:rsid w:val="00654B1D"/>
    <w:rsid w:val="0065586B"/>
    <w:rsid w:val="00656C68"/>
    <w:rsid w:val="00656F4F"/>
    <w:rsid w:val="0065789C"/>
    <w:rsid w:val="00657A71"/>
    <w:rsid w:val="00657D07"/>
    <w:rsid w:val="00657EAE"/>
    <w:rsid w:val="00660170"/>
    <w:rsid w:val="006601D3"/>
    <w:rsid w:val="006608B8"/>
    <w:rsid w:val="006612C7"/>
    <w:rsid w:val="0066137A"/>
    <w:rsid w:val="00662323"/>
    <w:rsid w:val="006625C9"/>
    <w:rsid w:val="00663262"/>
    <w:rsid w:val="006653AB"/>
    <w:rsid w:val="00665DCC"/>
    <w:rsid w:val="00666089"/>
    <w:rsid w:val="006677B5"/>
    <w:rsid w:val="00671477"/>
    <w:rsid w:val="00671CA2"/>
    <w:rsid w:val="00673008"/>
    <w:rsid w:val="00673B19"/>
    <w:rsid w:val="0067406F"/>
    <w:rsid w:val="0067426C"/>
    <w:rsid w:val="006753DA"/>
    <w:rsid w:val="00676154"/>
    <w:rsid w:val="00676B8A"/>
    <w:rsid w:val="00676DE4"/>
    <w:rsid w:val="006804D2"/>
    <w:rsid w:val="006810F7"/>
    <w:rsid w:val="006816A6"/>
    <w:rsid w:val="00681CF6"/>
    <w:rsid w:val="006840AA"/>
    <w:rsid w:val="00684160"/>
    <w:rsid w:val="00684530"/>
    <w:rsid w:val="00686881"/>
    <w:rsid w:val="0068758A"/>
    <w:rsid w:val="0068785D"/>
    <w:rsid w:val="006908B6"/>
    <w:rsid w:val="006919D7"/>
    <w:rsid w:val="00691C23"/>
    <w:rsid w:val="00692B10"/>
    <w:rsid w:val="00692E65"/>
    <w:rsid w:val="006931D3"/>
    <w:rsid w:val="00694246"/>
    <w:rsid w:val="006948AF"/>
    <w:rsid w:val="00694AC4"/>
    <w:rsid w:val="00695C27"/>
    <w:rsid w:val="006968B9"/>
    <w:rsid w:val="00696B64"/>
    <w:rsid w:val="006976A3"/>
    <w:rsid w:val="006A01D2"/>
    <w:rsid w:val="006A0251"/>
    <w:rsid w:val="006A0695"/>
    <w:rsid w:val="006A0988"/>
    <w:rsid w:val="006A190E"/>
    <w:rsid w:val="006A2030"/>
    <w:rsid w:val="006A29D7"/>
    <w:rsid w:val="006A3BCD"/>
    <w:rsid w:val="006A4420"/>
    <w:rsid w:val="006A4D78"/>
    <w:rsid w:val="006A53C8"/>
    <w:rsid w:val="006A573C"/>
    <w:rsid w:val="006A5A17"/>
    <w:rsid w:val="006A66D7"/>
    <w:rsid w:val="006A6AA4"/>
    <w:rsid w:val="006A7C31"/>
    <w:rsid w:val="006B0DD3"/>
    <w:rsid w:val="006B1DAB"/>
    <w:rsid w:val="006B202D"/>
    <w:rsid w:val="006B2BBB"/>
    <w:rsid w:val="006B2BD8"/>
    <w:rsid w:val="006B3164"/>
    <w:rsid w:val="006B3642"/>
    <w:rsid w:val="006B4CF7"/>
    <w:rsid w:val="006B4D1F"/>
    <w:rsid w:val="006B618F"/>
    <w:rsid w:val="006B69A5"/>
    <w:rsid w:val="006B76F3"/>
    <w:rsid w:val="006C022D"/>
    <w:rsid w:val="006C11D9"/>
    <w:rsid w:val="006C1479"/>
    <w:rsid w:val="006C1BFC"/>
    <w:rsid w:val="006C31AF"/>
    <w:rsid w:val="006C33F5"/>
    <w:rsid w:val="006C3566"/>
    <w:rsid w:val="006C3905"/>
    <w:rsid w:val="006C3B65"/>
    <w:rsid w:val="006C3D5C"/>
    <w:rsid w:val="006C43D8"/>
    <w:rsid w:val="006C5263"/>
    <w:rsid w:val="006C661B"/>
    <w:rsid w:val="006C69D8"/>
    <w:rsid w:val="006C6C85"/>
    <w:rsid w:val="006C7F68"/>
    <w:rsid w:val="006C7F8F"/>
    <w:rsid w:val="006C7F93"/>
    <w:rsid w:val="006D04AC"/>
    <w:rsid w:val="006D06C4"/>
    <w:rsid w:val="006D1515"/>
    <w:rsid w:val="006D19BB"/>
    <w:rsid w:val="006D1BF9"/>
    <w:rsid w:val="006D2786"/>
    <w:rsid w:val="006D32D1"/>
    <w:rsid w:val="006D5867"/>
    <w:rsid w:val="006D62BE"/>
    <w:rsid w:val="006D62E4"/>
    <w:rsid w:val="006D6F01"/>
    <w:rsid w:val="006D7152"/>
    <w:rsid w:val="006D71CA"/>
    <w:rsid w:val="006D73AB"/>
    <w:rsid w:val="006E0E1D"/>
    <w:rsid w:val="006E1250"/>
    <w:rsid w:val="006E30A6"/>
    <w:rsid w:val="006E3698"/>
    <w:rsid w:val="006E3F48"/>
    <w:rsid w:val="006E41C7"/>
    <w:rsid w:val="006E47DA"/>
    <w:rsid w:val="006E5064"/>
    <w:rsid w:val="006E508B"/>
    <w:rsid w:val="006E5996"/>
    <w:rsid w:val="006E59C5"/>
    <w:rsid w:val="006E5D2B"/>
    <w:rsid w:val="006E6235"/>
    <w:rsid w:val="006E68EB"/>
    <w:rsid w:val="006E6A48"/>
    <w:rsid w:val="006E6AF4"/>
    <w:rsid w:val="006E6FF7"/>
    <w:rsid w:val="006E7235"/>
    <w:rsid w:val="006E77E0"/>
    <w:rsid w:val="006E7C63"/>
    <w:rsid w:val="006F1378"/>
    <w:rsid w:val="006F1795"/>
    <w:rsid w:val="006F1BF4"/>
    <w:rsid w:val="006F1DCE"/>
    <w:rsid w:val="006F21E1"/>
    <w:rsid w:val="006F34B3"/>
    <w:rsid w:val="006F391A"/>
    <w:rsid w:val="006F3FB5"/>
    <w:rsid w:val="006F4619"/>
    <w:rsid w:val="006F4A0B"/>
    <w:rsid w:val="006F5692"/>
    <w:rsid w:val="006F59A2"/>
    <w:rsid w:val="006F6D2C"/>
    <w:rsid w:val="006F7223"/>
    <w:rsid w:val="007005DF"/>
    <w:rsid w:val="00700E92"/>
    <w:rsid w:val="00700FC5"/>
    <w:rsid w:val="00700FDC"/>
    <w:rsid w:val="00702422"/>
    <w:rsid w:val="00702512"/>
    <w:rsid w:val="007027F1"/>
    <w:rsid w:val="00702AC4"/>
    <w:rsid w:val="007030F6"/>
    <w:rsid w:val="00703ABF"/>
    <w:rsid w:val="00704FAE"/>
    <w:rsid w:val="00704FBC"/>
    <w:rsid w:val="0070579F"/>
    <w:rsid w:val="007066FC"/>
    <w:rsid w:val="00706AAB"/>
    <w:rsid w:val="0070743A"/>
    <w:rsid w:val="00707EA6"/>
    <w:rsid w:val="007103CF"/>
    <w:rsid w:val="00711969"/>
    <w:rsid w:val="007120D8"/>
    <w:rsid w:val="007121ED"/>
    <w:rsid w:val="00712786"/>
    <w:rsid w:val="00713A60"/>
    <w:rsid w:val="00713DDE"/>
    <w:rsid w:val="00714096"/>
    <w:rsid w:val="00714216"/>
    <w:rsid w:val="007144BB"/>
    <w:rsid w:val="00714727"/>
    <w:rsid w:val="00714E53"/>
    <w:rsid w:val="00715075"/>
    <w:rsid w:val="00715DA4"/>
    <w:rsid w:val="007160C7"/>
    <w:rsid w:val="007169A2"/>
    <w:rsid w:val="007175AD"/>
    <w:rsid w:val="00717C21"/>
    <w:rsid w:val="0072063E"/>
    <w:rsid w:val="00720789"/>
    <w:rsid w:val="0072180A"/>
    <w:rsid w:val="0072184A"/>
    <w:rsid w:val="00721BDA"/>
    <w:rsid w:val="007226B0"/>
    <w:rsid w:val="00722B4C"/>
    <w:rsid w:val="00723349"/>
    <w:rsid w:val="007238EF"/>
    <w:rsid w:val="00724543"/>
    <w:rsid w:val="007247F5"/>
    <w:rsid w:val="00724E1C"/>
    <w:rsid w:val="00725928"/>
    <w:rsid w:val="00725CAE"/>
    <w:rsid w:val="00726291"/>
    <w:rsid w:val="007267BB"/>
    <w:rsid w:val="00727DF4"/>
    <w:rsid w:val="00730480"/>
    <w:rsid w:val="00730C88"/>
    <w:rsid w:val="00730CE5"/>
    <w:rsid w:val="00730F44"/>
    <w:rsid w:val="00731128"/>
    <w:rsid w:val="007320E3"/>
    <w:rsid w:val="00732175"/>
    <w:rsid w:val="007330D3"/>
    <w:rsid w:val="00733873"/>
    <w:rsid w:val="00735490"/>
    <w:rsid w:val="00735CCB"/>
    <w:rsid w:val="00736F4A"/>
    <w:rsid w:val="00737753"/>
    <w:rsid w:val="007406C5"/>
    <w:rsid w:val="007414EE"/>
    <w:rsid w:val="007415F4"/>
    <w:rsid w:val="00741687"/>
    <w:rsid w:val="007416C9"/>
    <w:rsid w:val="00743B8D"/>
    <w:rsid w:val="00743E69"/>
    <w:rsid w:val="00744639"/>
    <w:rsid w:val="00744AC1"/>
    <w:rsid w:val="00744B04"/>
    <w:rsid w:val="0074572F"/>
    <w:rsid w:val="0074631D"/>
    <w:rsid w:val="0074631F"/>
    <w:rsid w:val="0074666B"/>
    <w:rsid w:val="00746CE3"/>
    <w:rsid w:val="00746EC2"/>
    <w:rsid w:val="00747F50"/>
    <w:rsid w:val="00750576"/>
    <w:rsid w:val="00751B7E"/>
    <w:rsid w:val="00752203"/>
    <w:rsid w:val="007525D1"/>
    <w:rsid w:val="007527EE"/>
    <w:rsid w:val="0075289B"/>
    <w:rsid w:val="007528CB"/>
    <w:rsid w:val="00752A21"/>
    <w:rsid w:val="007533A8"/>
    <w:rsid w:val="00753D00"/>
    <w:rsid w:val="00754073"/>
    <w:rsid w:val="00754332"/>
    <w:rsid w:val="0075445A"/>
    <w:rsid w:val="007548F4"/>
    <w:rsid w:val="00754F1D"/>
    <w:rsid w:val="00755CB2"/>
    <w:rsid w:val="007562C5"/>
    <w:rsid w:val="0075644C"/>
    <w:rsid w:val="00756B44"/>
    <w:rsid w:val="00756B75"/>
    <w:rsid w:val="00757128"/>
    <w:rsid w:val="007577BD"/>
    <w:rsid w:val="0076021F"/>
    <w:rsid w:val="0076056A"/>
    <w:rsid w:val="00760EE5"/>
    <w:rsid w:val="00761539"/>
    <w:rsid w:val="0076205A"/>
    <w:rsid w:val="00762E81"/>
    <w:rsid w:val="00763A4C"/>
    <w:rsid w:val="00764B6D"/>
    <w:rsid w:val="007659AF"/>
    <w:rsid w:val="007659BD"/>
    <w:rsid w:val="00765B4C"/>
    <w:rsid w:val="00767739"/>
    <w:rsid w:val="00767EF2"/>
    <w:rsid w:val="00770CCF"/>
    <w:rsid w:val="007717EB"/>
    <w:rsid w:val="007727E1"/>
    <w:rsid w:val="00772AA9"/>
    <w:rsid w:val="007739A1"/>
    <w:rsid w:val="00773A5C"/>
    <w:rsid w:val="00773F4C"/>
    <w:rsid w:val="00773FE1"/>
    <w:rsid w:val="007745F3"/>
    <w:rsid w:val="00774759"/>
    <w:rsid w:val="00774C51"/>
    <w:rsid w:val="007751E5"/>
    <w:rsid w:val="007754B9"/>
    <w:rsid w:val="00775D8E"/>
    <w:rsid w:val="00776DD7"/>
    <w:rsid w:val="00780126"/>
    <w:rsid w:val="00780398"/>
    <w:rsid w:val="00780A15"/>
    <w:rsid w:val="00780A31"/>
    <w:rsid w:val="00781005"/>
    <w:rsid w:val="007816B0"/>
    <w:rsid w:val="00781B1B"/>
    <w:rsid w:val="00781C90"/>
    <w:rsid w:val="00783349"/>
    <w:rsid w:val="0078386C"/>
    <w:rsid w:val="00783F01"/>
    <w:rsid w:val="0078528B"/>
    <w:rsid w:val="00785F4E"/>
    <w:rsid w:val="007863A0"/>
    <w:rsid w:val="0078699A"/>
    <w:rsid w:val="00787309"/>
    <w:rsid w:val="007918BC"/>
    <w:rsid w:val="007934CC"/>
    <w:rsid w:val="007939D5"/>
    <w:rsid w:val="00793DBD"/>
    <w:rsid w:val="0079436B"/>
    <w:rsid w:val="007954BB"/>
    <w:rsid w:val="0079691C"/>
    <w:rsid w:val="00796CA3"/>
    <w:rsid w:val="007976B0"/>
    <w:rsid w:val="00797DEE"/>
    <w:rsid w:val="007A16AD"/>
    <w:rsid w:val="007A182F"/>
    <w:rsid w:val="007A2331"/>
    <w:rsid w:val="007A2B4E"/>
    <w:rsid w:val="007A2D3B"/>
    <w:rsid w:val="007A2FFD"/>
    <w:rsid w:val="007A34F7"/>
    <w:rsid w:val="007A3DA3"/>
    <w:rsid w:val="007A3E7E"/>
    <w:rsid w:val="007A5C10"/>
    <w:rsid w:val="007A5DCD"/>
    <w:rsid w:val="007A65D1"/>
    <w:rsid w:val="007A693A"/>
    <w:rsid w:val="007A6EC8"/>
    <w:rsid w:val="007B04E4"/>
    <w:rsid w:val="007B1668"/>
    <w:rsid w:val="007B1EFD"/>
    <w:rsid w:val="007B28AD"/>
    <w:rsid w:val="007B2F40"/>
    <w:rsid w:val="007B39E2"/>
    <w:rsid w:val="007B3C88"/>
    <w:rsid w:val="007B3E7C"/>
    <w:rsid w:val="007B3E91"/>
    <w:rsid w:val="007B4071"/>
    <w:rsid w:val="007B4787"/>
    <w:rsid w:val="007B4AD0"/>
    <w:rsid w:val="007B5436"/>
    <w:rsid w:val="007B5C8D"/>
    <w:rsid w:val="007B5F12"/>
    <w:rsid w:val="007B6CC4"/>
    <w:rsid w:val="007B718D"/>
    <w:rsid w:val="007B72B8"/>
    <w:rsid w:val="007B7E86"/>
    <w:rsid w:val="007C1A66"/>
    <w:rsid w:val="007C2AC4"/>
    <w:rsid w:val="007C2C3E"/>
    <w:rsid w:val="007C2FF9"/>
    <w:rsid w:val="007C33B3"/>
    <w:rsid w:val="007C3598"/>
    <w:rsid w:val="007C3904"/>
    <w:rsid w:val="007C3FA1"/>
    <w:rsid w:val="007C42FE"/>
    <w:rsid w:val="007C47F4"/>
    <w:rsid w:val="007C5065"/>
    <w:rsid w:val="007C5232"/>
    <w:rsid w:val="007C5C54"/>
    <w:rsid w:val="007C6491"/>
    <w:rsid w:val="007C6CC7"/>
    <w:rsid w:val="007C73F5"/>
    <w:rsid w:val="007C74CC"/>
    <w:rsid w:val="007C75F5"/>
    <w:rsid w:val="007D0206"/>
    <w:rsid w:val="007D02DC"/>
    <w:rsid w:val="007D1797"/>
    <w:rsid w:val="007D1825"/>
    <w:rsid w:val="007D197D"/>
    <w:rsid w:val="007D24BB"/>
    <w:rsid w:val="007D2FBE"/>
    <w:rsid w:val="007D30D6"/>
    <w:rsid w:val="007D3409"/>
    <w:rsid w:val="007D4082"/>
    <w:rsid w:val="007D444A"/>
    <w:rsid w:val="007D47E2"/>
    <w:rsid w:val="007D4C44"/>
    <w:rsid w:val="007D52FA"/>
    <w:rsid w:val="007D57D0"/>
    <w:rsid w:val="007D6BAF"/>
    <w:rsid w:val="007D705A"/>
    <w:rsid w:val="007D73A4"/>
    <w:rsid w:val="007D760B"/>
    <w:rsid w:val="007D7EED"/>
    <w:rsid w:val="007D7F7F"/>
    <w:rsid w:val="007E009C"/>
    <w:rsid w:val="007E0423"/>
    <w:rsid w:val="007E0777"/>
    <w:rsid w:val="007E09AA"/>
    <w:rsid w:val="007E1063"/>
    <w:rsid w:val="007E1BF0"/>
    <w:rsid w:val="007E1F14"/>
    <w:rsid w:val="007E2827"/>
    <w:rsid w:val="007E2F7D"/>
    <w:rsid w:val="007E588A"/>
    <w:rsid w:val="007E6145"/>
    <w:rsid w:val="007E752D"/>
    <w:rsid w:val="007E7767"/>
    <w:rsid w:val="007E77D1"/>
    <w:rsid w:val="007E78E9"/>
    <w:rsid w:val="007F01C6"/>
    <w:rsid w:val="007F0647"/>
    <w:rsid w:val="007F0942"/>
    <w:rsid w:val="007F0BA8"/>
    <w:rsid w:val="007F0CC5"/>
    <w:rsid w:val="007F0FCC"/>
    <w:rsid w:val="007F22FE"/>
    <w:rsid w:val="007F2575"/>
    <w:rsid w:val="007F35D8"/>
    <w:rsid w:val="007F3C2B"/>
    <w:rsid w:val="007F3DFB"/>
    <w:rsid w:val="007F58A9"/>
    <w:rsid w:val="007F72AA"/>
    <w:rsid w:val="007F74E9"/>
    <w:rsid w:val="00800B1A"/>
    <w:rsid w:val="00800B93"/>
    <w:rsid w:val="0080194A"/>
    <w:rsid w:val="00802871"/>
    <w:rsid w:val="008028CE"/>
    <w:rsid w:val="0080396E"/>
    <w:rsid w:val="008040FB"/>
    <w:rsid w:val="00804DEA"/>
    <w:rsid w:val="00804EE2"/>
    <w:rsid w:val="0080575A"/>
    <w:rsid w:val="00805868"/>
    <w:rsid w:val="008066FA"/>
    <w:rsid w:val="00806A44"/>
    <w:rsid w:val="00806B15"/>
    <w:rsid w:val="008075D2"/>
    <w:rsid w:val="00810A39"/>
    <w:rsid w:val="008118E8"/>
    <w:rsid w:val="008129CA"/>
    <w:rsid w:val="008130C8"/>
    <w:rsid w:val="00813B70"/>
    <w:rsid w:val="00814D39"/>
    <w:rsid w:val="008151AD"/>
    <w:rsid w:val="00815634"/>
    <w:rsid w:val="00815D56"/>
    <w:rsid w:val="008161A7"/>
    <w:rsid w:val="00816D28"/>
    <w:rsid w:val="008170AC"/>
    <w:rsid w:val="0082032A"/>
    <w:rsid w:val="00820E7F"/>
    <w:rsid w:val="00820F3E"/>
    <w:rsid w:val="00821022"/>
    <w:rsid w:val="0082120C"/>
    <w:rsid w:val="008217DB"/>
    <w:rsid w:val="00821D72"/>
    <w:rsid w:val="008220EB"/>
    <w:rsid w:val="00822A6E"/>
    <w:rsid w:val="00822E14"/>
    <w:rsid w:val="00823A58"/>
    <w:rsid w:val="00824D39"/>
    <w:rsid w:val="00826208"/>
    <w:rsid w:val="00826482"/>
    <w:rsid w:val="00826CE5"/>
    <w:rsid w:val="00826F9D"/>
    <w:rsid w:val="00827A41"/>
    <w:rsid w:val="00830A3B"/>
    <w:rsid w:val="00830EBD"/>
    <w:rsid w:val="008311CF"/>
    <w:rsid w:val="0083126F"/>
    <w:rsid w:val="008317AE"/>
    <w:rsid w:val="00831ECB"/>
    <w:rsid w:val="00831FD4"/>
    <w:rsid w:val="00832FBA"/>
    <w:rsid w:val="008333AF"/>
    <w:rsid w:val="008333DC"/>
    <w:rsid w:val="0083492B"/>
    <w:rsid w:val="00835145"/>
    <w:rsid w:val="00835F98"/>
    <w:rsid w:val="0083709A"/>
    <w:rsid w:val="008370B4"/>
    <w:rsid w:val="00840DEA"/>
    <w:rsid w:val="00840EEE"/>
    <w:rsid w:val="0084138D"/>
    <w:rsid w:val="008414E5"/>
    <w:rsid w:val="00841E8E"/>
    <w:rsid w:val="00845063"/>
    <w:rsid w:val="0084508F"/>
    <w:rsid w:val="008467CD"/>
    <w:rsid w:val="0084717B"/>
    <w:rsid w:val="0085005D"/>
    <w:rsid w:val="00850690"/>
    <w:rsid w:val="00850E38"/>
    <w:rsid w:val="008517D7"/>
    <w:rsid w:val="008522F8"/>
    <w:rsid w:val="00852613"/>
    <w:rsid w:val="0085284F"/>
    <w:rsid w:val="00852A7A"/>
    <w:rsid w:val="00852E96"/>
    <w:rsid w:val="0085338A"/>
    <w:rsid w:val="008563BE"/>
    <w:rsid w:val="0085692B"/>
    <w:rsid w:val="00856AB2"/>
    <w:rsid w:val="00856EDB"/>
    <w:rsid w:val="00857B6E"/>
    <w:rsid w:val="00857CE3"/>
    <w:rsid w:val="008606C1"/>
    <w:rsid w:val="00860DF8"/>
    <w:rsid w:val="008617F0"/>
    <w:rsid w:val="008619D2"/>
    <w:rsid w:val="00861CB4"/>
    <w:rsid w:val="00862EE8"/>
    <w:rsid w:val="00863783"/>
    <w:rsid w:val="0086386D"/>
    <w:rsid w:val="00863B20"/>
    <w:rsid w:val="008642D9"/>
    <w:rsid w:val="00864319"/>
    <w:rsid w:val="00864C53"/>
    <w:rsid w:val="00866246"/>
    <w:rsid w:val="0086643F"/>
    <w:rsid w:val="00866A62"/>
    <w:rsid w:val="00866A92"/>
    <w:rsid w:val="00866A9C"/>
    <w:rsid w:val="008670F7"/>
    <w:rsid w:val="008673A2"/>
    <w:rsid w:val="00867A09"/>
    <w:rsid w:val="00867BAE"/>
    <w:rsid w:val="00867C54"/>
    <w:rsid w:val="0087070C"/>
    <w:rsid w:val="008709B8"/>
    <w:rsid w:val="00870ED2"/>
    <w:rsid w:val="00871AAD"/>
    <w:rsid w:val="0087210A"/>
    <w:rsid w:val="0087233B"/>
    <w:rsid w:val="00873598"/>
    <w:rsid w:val="00873BD3"/>
    <w:rsid w:val="008741F1"/>
    <w:rsid w:val="0087442E"/>
    <w:rsid w:val="00874462"/>
    <w:rsid w:val="008747DC"/>
    <w:rsid w:val="00874BCA"/>
    <w:rsid w:val="00874DBA"/>
    <w:rsid w:val="00875200"/>
    <w:rsid w:val="00875498"/>
    <w:rsid w:val="008754CE"/>
    <w:rsid w:val="0087612D"/>
    <w:rsid w:val="008778A9"/>
    <w:rsid w:val="00877D78"/>
    <w:rsid w:val="0088071B"/>
    <w:rsid w:val="00881F7D"/>
    <w:rsid w:val="00882E29"/>
    <w:rsid w:val="00883E9D"/>
    <w:rsid w:val="0088423E"/>
    <w:rsid w:val="00884813"/>
    <w:rsid w:val="008851EB"/>
    <w:rsid w:val="0088603D"/>
    <w:rsid w:val="008864C4"/>
    <w:rsid w:val="0088683A"/>
    <w:rsid w:val="00886B27"/>
    <w:rsid w:val="008871C5"/>
    <w:rsid w:val="0088741C"/>
    <w:rsid w:val="008877B9"/>
    <w:rsid w:val="0088789F"/>
    <w:rsid w:val="00887C18"/>
    <w:rsid w:val="00887F6B"/>
    <w:rsid w:val="00890176"/>
    <w:rsid w:val="008911AD"/>
    <w:rsid w:val="008917A2"/>
    <w:rsid w:val="00891A6C"/>
    <w:rsid w:val="00892120"/>
    <w:rsid w:val="008928D1"/>
    <w:rsid w:val="00892993"/>
    <w:rsid w:val="0089482F"/>
    <w:rsid w:val="008948D0"/>
    <w:rsid w:val="00896D3E"/>
    <w:rsid w:val="00896DE0"/>
    <w:rsid w:val="0089766F"/>
    <w:rsid w:val="008A0BC8"/>
    <w:rsid w:val="008A0D2A"/>
    <w:rsid w:val="008A22C3"/>
    <w:rsid w:val="008A2620"/>
    <w:rsid w:val="008A3522"/>
    <w:rsid w:val="008A48D7"/>
    <w:rsid w:val="008A560B"/>
    <w:rsid w:val="008A5B3D"/>
    <w:rsid w:val="008A5FEC"/>
    <w:rsid w:val="008A6099"/>
    <w:rsid w:val="008A6816"/>
    <w:rsid w:val="008A6A06"/>
    <w:rsid w:val="008A73B8"/>
    <w:rsid w:val="008A74FF"/>
    <w:rsid w:val="008B00B2"/>
    <w:rsid w:val="008B0C1E"/>
    <w:rsid w:val="008B164C"/>
    <w:rsid w:val="008B1989"/>
    <w:rsid w:val="008B2DC1"/>
    <w:rsid w:val="008B4245"/>
    <w:rsid w:val="008B44B8"/>
    <w:rsid w:val="008B4B49"/>
    <w:rsid w:val="008B6223"/>
    <w:rsid w:val="008B6821"/>
    <w:rsid w:val="008B7066"/>
    <w:rsid w:val="008B70CA"/>
    <w:rsid w:val="008B77B2"/>
    <w:rsid w:val="008B7BBE"/>
    <w:rsid w:val="008B7FC0"/>
    <w:rsid w:val="008C01B7"/>
    <w:rsid w:val="008C0586"/>
    <w:rsid w:val="008C12CB"/>
    <w:rsid w:val="008C163F"/>
    <w:rsid w:val="008C1F1B"/>
    <w:rsid w:val="008C266C"/>
    <w:rsid w:val="008C31AF"/>
    <w:rsid w:val="008C32AE"/>
    <w:rsid w:val="008C356E"/>
    <w:rsid w:val="008C38A7"/>
    <w:rsid w:val="008C3C7B"/>
    <w:rsid w:val="008C510C"/>
    <w:rsid w:val="008C57E9"/>
    <w:rsid w:val="008C691B"/>
    <w:rsid w:val="008C79E1"/>
    <w:rsid w:val="008D0131"/>
    <w:rsid w:val="008D17E8"/>
    <w:rsid w:val="008D27DA"/>
    <w:rsid w:val="008D3140"/>
    <w:rsid w:val="008D3579"/>
    <w:rsid w:val="008D3F10"/>
    <w:rsid w:val="008D4B8C"/>
    <w:rsid w:val="008D53AB"/>
    <w:rsid w:val="008D6B59"/>
    <w:rsid w:val="008D78F9"/>
    <w:rsid w:val="008E00CC"/>
    <w:rsid w:val="008E0281"/>
    <w:rsid w:val="008E05EB"/>
    <w:rsid w:val="008E0698"/>
    <w:rsid w:val="008E0A65"/>
    <w:rsid w:val="008E0C24"/>
    <w:rsid w:val="008E1348"/>
    <w:rsid w:val="008E1B27"/>
    <w:rsid w:val="008E2163"/>
    <w:rsid w:val="008E27F5"/>
    <w:rsid w:val="008E3163"/>
    <w:rsid w:val="008E424A"/>
    <w:rsid w:val="008E457F"/>
    <w:rsid w:val="008E4D28"/>
    <w:rsid w:val="008E54E8"/>
    <w:rsid w:val="008E56CF"/>
    <w:rsid w:val="008E665C"/>
    <w:rsid w:val="008E67C8"/>
    <w:rsid w:val="008E6B40"/>
    <w:rsid w:val="008E6CF7"/>
    <w:rsid w:val="008E6EBC"/>
    <w:rsid w:val="008E751B"/>
    <w:rsid w:val="008E7C59"/>
    <w:rsid w:val="008F0D74"/>
    <w:rsid w:val="008F0E83"/>
    <w:rsid w:val="008F154B"/>
    <w:rsid w:val="008F1DCB"/>
    <w:rsid w:val="008F2A59"/>
    <w:rsid w:val="008F32D2"/>
    <w:rsid w:val="008F493C"/>
    <w:rsid w:val="008F53C3"/>
    <w:rsid w:val="00900EC4"/>
    <w:rsid w:val="00900FA9"/>
    <w:rsid w:val="00901074"/>
    <w:rsid w:val="009012F6"/>
    <w:rsid w:val="009015AE"/>
    <w:rsid w:val="009019C7"/>
    <w:rsid w:val="00902022"/>
    <w:rsid w:val="009032D5"/>
    <w:rsid w:val="0090398A"/>
    <w:rsid w:val="009042FC"/>
    <w:rsid w:val="00904A0C"/>
    <w:rsid w:val="00904D96"/>
    <w:rsid w:val="00904F1F"/>
    <w:rsid w:val="0090533E"/>
    <w:rsid w:val="009054F6"/>
    <w:rsid w:val="00905ED0"/>
    <w:rsid w:val="00907816"/>
    <w:rsid w:val="00907E88"/>
    <w:rsid w:val="00910014"/>
    <w:rsid w:val="0091063C"/>
    <w:rsid w:val="00910A4C"/>
    <w:rsid w:val="00910EC5"/>
    <w:rsid w:val="0091167D"/>
    <w:rsid w:val="00911B18"/>
    <w:rsid w:val="00912153"/>
    <w:rsid w:val="009121E3"/>
    <w:rsid w:val="009126EE"/>
    <w:rsid w:val="00912E3A"/>
    <w:rsid w:val="0091315A"/>
    <w:rsid w:val="0091338D"/>
    <w:rsid w:val="00913EF1"/>
    <w:rsid w:val="00914579"/>
    <w:rsid w:val="009149A3"/>
    <w:rsid w:val="00915779"/>
    <w:rsid w:val="009163D5"/>
    <w:rsid w:val="00916428"/>
    <w:rsid w:val="00916D78"/>
    <w:rsid w:val="0091762C"/>
    <w:rsid w:val="00917BC5"/>
    <w:rsid w:val="00917D3F"/>
    <w:rsid w:val="00920B7D"/>
    <w:rsid w:val="009222BB"/>
    <w:rsid w:val="009223C1"/>
    <w:rsid w:val="0092240A"/>
    <w:rsid w:val="009226C5"/>
    <w:rsid w:val="009229B9"/>
    <w:rsid w:val="00923093"/>
    <w:rsid w:val="009250FA"/>
    <w:rsid w:val="0092526C"/>
    <w:rsid w:val="00925500"/>
    <w:rsid w:val="00925D1B"/>
    <w:rsid w:val="00925E09"/>
    <w:rsid w:val="009263D3"/>
    <w:rsid w:val="0092681E"/>
    <w:rsid w:val="00927805"/>
    <w:rsid w:val="00927DB5"/>
    <w:rsid w:val="0093009F"/>
    <w:rsid w:val="00930A93"/>
    <w:rsid w:val="00930BA4"/>
    <w:rsid w:val="00930D17"/>
    <w:rsid w:val="009322C1"/>
    <w:rsid w:val="00932BC2"/>
    <w:rsid w:val="00933D61"/>
    <w:rsid w:val="00933E84"/>
    <w:rsid w:val="00934529"/>
    <w:rsid w:val="0093487A"/>
    <w:rsid w:val="00935C2B"/>
    <w:rsid w:val="009363E4"/>
    <w:rsid w:val="009369B8"/>
    <w:rsid w:val="00936E60"/>
    <w:rsid w:val="00936EB7"/>
    <w:rsid w:val="00936F6A"/>
    <w:rsid w:val="009371BB"/>
    <w:rsid w:val="00937240"/>
    <w:rsid w:val="0094001C"/>
    <w:rsid w:val="00940508"/>
    <w:rsid w:val="00940643"/>
    <w:rsid w:val="00940A1D"/>
    <w:rsid w:val="009410B9"/>
    <w:rsid w:val="00942711"/>
    <w:rsid w:val="00943CF0"/>
    <w:rsid w:val="00943EC3"/>
    <w:rsid w:val="00944199"/>
    <w:rsid w:val="00944C9A"/>
    <w:rsid w:val="00944FF2"/>
    <w:rsid w:val="009456AD"/>
    <w:rsid w:val="00946025"/>
    <w:rsid w:val="00946B9C"/>
    <w:rsid w:val="009478EC"/>
    <w:rsid w:val="0095072F"/>
    <w:rsid w:val="00950B71"/>
    <w:rsid w:val="00950CC8"/>
    <w:rsid w:val="0095213D"/>
    <w:rsid w:val="009523FF"/>
    <w:rsid w:val="009525BD"/>
    <w:rsid w:val="0095315E"/>
    <w:rsid w:val="009535F3"/>
    <w:rsid w:val="00953A5B"/>
    <w:rsid w:val="00954617"/>
    <w:rsid w:val="00955D6B"/>
    <w:rsid w:val="0095671F"/>
    <w:rsid w:val="0095694D"/>
    <w:rsid w:val="00957848"/>
    <w:rsid w:val="00957AB9"/>
    <w:rsid w:val="00961994"/>
    <w:rsid w:val="00961DB2"/>
    <w:rsid w:val="0096268A"/>
    <w:rsid w:val="009632BA"/>
    <w:rsid w:val="00963B62"/>
    <w:rsid w:val="00963EA7"/>
    <w:rsid w:val="00964718"/>
    <w:rsid w:val="00964A78"/>
    <w:rsid w:val="009652F0"/>
    <w:rsid w:val="009654FF"/>
    <w:rsid w:val="00965571"/>
    <w:rsid w:val="009658EC"/>
    <w:rsid w:val="00965BA9"/>
    <w:rsid w:val="00966E9F"/>
    <w:rsid w:val="00967192"/>
    <w:rsid w:val="009671FB"/>
    <w:rsid w:val="00967B48"/>
    <w:rsid w:val="00970AED"/>
    <w:rsid w:val="00970FAD"/>
    <w:rsid w:val="00972AE4"/>
    <w:rsid w:val="00973115"/>
    <w:rsid w:val="009734F3"/>
    <w:rsid w:val="00974044"/>
    <w:rsid w:val="0097425C"/>
    <w:rsid w:val="00974A98"/>
    <w:rsid w:val="00974F2C"/>
    <w:rsid w:val="00976276"/>
    <w:rsid w:val="00976794"/>
    <w:rsid w:val="00976884"/>
    <w:rsid w:val="00976F66"/>
    <w:rsid w:val="00976FB2"/>
    <w:rsid w:val="00977552"/>
    <w:rsid w:val="009778AC"/>
    <w:rsid w:val="009779D5"/>
    <w:rsid w:val="0098042E"/>
    <w:rsid w:val="0098072F"/>
    <w:rsid w:val="0098101B"/>
    <w:rsid w:val="00981837"/>
    <w:rsid w:val="00981B96"/>
    <w:rsid w:val="009829CF"/>
    <w:rsid w:val="00982EE5"/>
    <w:rsid w:val="0098353A"/>
    <w:rsid w:val="009843A4"/>
    <w:rsid w:val="00984645"/>
    <w:rsid w:val="00984E26"/>
    <w:rsid w:val="0098510B"/>
    <w:rsid w:val="00985379"/>
    <w:rsid w:val="00985F75"/>
    <w:rsid w:val="009868DD"/>
    <w:rsid w:val="009878ED"/>
    <w:rsid w:val="00987DAE"/>
    <w:rsid w:val="0099042B"/>
    <w:rsid w:val="009907A7"/>
    <w:rsid w:val="00991043"/>
    <w:rsid w:val="00992AC9"/>
    <w:rsid w:val="009931BF"/>
    <w:rsid w:val="009933EB"/>
    <w:rsid w:val="0099393C"/>
    <w:rsid w:val="00993D68"/>
    <w:rsid w:val="0099418E"/>
    <w:rsid w:val="00994DD3"/>
    <w:rsid w:val="00994FF2"/>
    <w:rsid w:val="00996B26"/>
    <w:rsid w:val="0099710A"/>
    <w:rsid w:val="0099717F"/>
    <w:rsid w:val="009975F6"/>
    <w:rsid w:val="009977F2"/>
    <w:rsid w:val="009A21B3"/>
    <w:rsid w:val="009A2233"/>
    <w:rsid w:val="009A280D"/>
    <w:rsid w:val="009A3B0F"/>
    <w:rsid w:val="009A3D8D"/>
    <w:rsid w:val="009A490F"/>
    <w:rsid w:val="009A5198"/>
    <w:rsid w:val="009A53D2"/>
    <w:rsid w:val="009A588D"/>
    <w:rsid w:val="009A6597"/>
    <w:rsid w:val="009A7D5F"/>
    <w:rsid w:val="009B0163"/>
    <w:rsid w:val="009B0C34"/>
    <w:rsid w:val="009B1F1C"/>
    <w:rsid w:val="009B270C"/>
    <w:rsid w:val="009B3FBE"/>
    <w:rsid w:val="009B40E2"/>
    <w:rsid w:val="009B4AF2"/>
    <w:rsid w:val="009B5332"/>
    <w:rsid w:val="009B59F4"/>
    <w:rsid w:val="009B6EB6"/>
    <w:rsid w:val="009B7265"/>
    <w:rsid w:val="009B750F"/>
    <w:rsid w:val="009B7935"/>
    <w:rsid w:val="009B7B58"/>
    <w:rsid w:val="009B7CA3"/>
    <w:rsid w:val="009C0459"/>
    <w:rsid w:val="009C0D84"/>
    <w:rsid w:val="009C0F67"/>
    <w:rsid w:val="009C1297"/>
    <w:rsid w:val="009C12D8"/>
    <w:rsid w:val="009C1603"/>
    <w:rsid w:val="009C1D4A"/>
    <w:rsid w:val="009C21E1"/>
    <w:rsid w:val="009C288F"/>
    <w:rsid w:val="009C3C38"/>
    <w:rsid w:val="009C4DAD"/>
    <w:rsid w:val="009C4ED0"/>
    <w:rsid w:val="009C5321"/>
    <w:rsid w:val="009C651B"/>
    <w:rsid w:val="009C6A18"/>
    <w:rsid w:val="009C751E"/>
    <w:rsid w:val="009C7A71"/>
    <w:rsid w:val="009C7EAE"/>
    <w:rsid w:val="009D0C5A"/>
    <w:rsid w:val="009D1C4B"/>
    <w:rsid w:val="009D23F7"/>
    <w:rsid w:val="009D2BEE"/>
    <w:rsid w:val="009D2CAE"/>
    <w:rsid w:val="009D4025"/>
    <w:rsid w:val="009D4A17"/>
    <w:rsid w:val="009D5370"/>
    <w:rsid w:val="009D5659"/>
    <w:rsid w:val="009D703A"/>
    <w:rsid w:val="009D7CE6"/>
    <w:rsid w:val="009E1372"/>
    <w:rsid w:val="009E142D"/>
    <w:rsid w:val="009E1F2F"/>
    <w:rsid w:val="009E2568"/>
    <w:rsid w:val="009E288D"/>
    <w:rsid w:val="009E41F4"/>
    <w:rsid w:val="009E4638"/>
    <w:rsid w:val="009E46D9"/>
    <w:rsid w:val="009E5905"/>
    <w:rsid w:val="009E5932"/>
    <w:rsid w:val="009E5F09"/>
    <w:rsid w:val="009E646A"/>
    <w:rsid w:val="009E6BA2"/>
    <w:rsid w:val="009E6BA4"/>
    <w:rsid w:val="009E6BF5"/>
    <w:rsid w:val="009E7071"/>
    <w:rsid w:val="009E71E2"/>
    <w:rsid w:val="009F0B95"/>
    <w:rsid w:val="009F0DE0"/>
    <w:rsid w:val="009F1E89"/>
    <w:rsid w:val="009F2018"/>
    <w:rsid w:val="009F2612"/>
    <w:rsid w:val="009F2E9C"/>
    <w:rsid w:val="009F3A01"/>
    <w:rsid w:val="009F4C94"/>
    <w:rsid w:val="009F50D4"/>
    <w:rsid w:val="009F5599"/>
    <w:rsid w:val="009F5C75"/>
    <w:rsid w:val="009F6169"/>
    <w:rsid w:val="009F6379"/>
    <w:rsid w:val="009F6C17"/>
    <w:rsid w:val="009F6F6B"/>
    <w:rsid w:val="009F7CA3"/>
    <w:rsid w:val="009F7D97"/>
    <w:rsid w:val="00A00150"/>
    <w:rsid w:val="00A005EC"/>
    <w:rsid w:val="00A0150C"/>
    <w:rsid w:val="00A01686"/>
    <w:rsid w:val="00A01E00"/>
    <w:rsid w:val="00A02077"/>
    <w:rsid w:val="00A02762"/>
    <w:rsid w:val="00A02955"/>
    <w:rsid w:val="00A0370A"/>
    <w:rsid w:val="00A038E2"/>
    <w:rsid w:val="00A0403F"/>
    <w:rsid w:val="00A049E1"/>
    <w:rsid w:val="00A04AB2"/>
    <w:rsid w:val="00A04CDD"/>
    <w:rsid w:val="00A056FD"/>
    <w:rsid w:val="00A05A26"/>
    <w:rsid w:val="00A05C23"/>
    <w:rsid w:val="00A06934"/>
    <w:rsid w:val="00A078D5"/>
    <w:rsid w:val="00A07955"/>
    <w:rsid w:val="00A10634"/>
    <w:rsid w:val="00A1087E"/>
    <w:rsid w:val="00A1105D"/>
    <w:rsid w:val="00A12009"/>
    <w:rsid w:val="00A12512"/>
    <w:rsid w:val="00A12A18"/>
    <w:rsid w:val="00A12EA3"/>
    <w:rsid w:val="00A12EC4"/>
    <w:rsid w:val="00A135FE"/>
    <w:rsid w:val="00A14D8E"/>
    <w:rsid w:val="00A14F4C"/>
    <w:rsid w:val="00A1568E"/>
    <w:rsid w:val="00A15B43"/>
    <w:rsid w:val="00A15B71"/>
    <w:rsid w:val="00A1631C"/>
    <w:rsid w:val="00A167F7"/>
    <w:rsid w:val="00A16A85"/>
    <w:rsid w:val="00A1729B"/>
    <w:rsid w:val="00A17375"/>
    <w:rsid w:val="00A179C6"/>
    <w:rsid w:val="00A17CA2"/>
    <w:rsid w:val="00A21924"/>
    <w:rsid w:val="00A21F30"/>
    <w:rsid w:val="00A22630"/>
    <w:rsid w:val="00A22A94"/>
    <w:rsid w:val="00A23985"/>
    <w:rsid w:val="00A240BB"/>
    <w:rsid w:val="00A24412"/>
    <w:rsid w:val="00A25269"/>
    <w:rsid w:val="00A269E4"/>
    <w:rsid w:val="00A26D6D"/>
    <w:rsid w:val="00A27C02"/>
    <w:rsid w:val="00A30690"/>
    <w:rsid w:val="00A3104C"/>
    <w:rsid w:val="00A31430"/>
    <w:rsid w:val="00A3210F"/>
    <w:rsid w:val="00A32408"/>
    <w:rsid w:val="00A3301C"/>
    <w:rsid w:val="00A332A2"/>
    <w:rsid w:val="00A34DF1"/>
    <w:rsid w:val="00A36F8B"/>
    <w:rsid w:val="00A37AA0"/>
    <w:rsid w:val="00A40030"/>
    <w:rsid w:val="00A40D4E"/>
    <w:rsid w:val="00A41CE1"/>
    <w:rsid w:val="00A420F0"/>
    <w:rsid w:val="00A424B5"/>
    <w:rsid w:val="00A432CF"/>
    <w:rsid w:val="00A43818"/>
    <w:rsid w:val="00A43FCD"/>
    <w:rsid w:val="00A451BC"/>
    <w:rsid w:val="00A459B7"/>
    <w:rsid w:val="00A465ED"/>
    <w:rsid w:val="00A47089"/>
    <w:rsid w:val="00A50C30"/>
    <w:rsid w:val="00A5222D"/>
    <w:rsid w:val="00A52260"/>
    <w:rsid w:val="00A52AEB"/>
    <w:rsid w:val="00A52DC4"/>
    <w:rsid w:val="00A546D8"/>
    <w:rsid w:val="00A5531F"/>
    <w:rsid w:val="00A558FE"/>
    <w:rsid w:val="00A55F7A"/>
    <w:rsid w:val="00A56728"/>
    <w:rsid w:val="00A56CD3"/>
    <w:rsid w:val="00A572F8"/>
    <w:rsid w:val="00A57A33"/>
    <w:rsid w:val="00A60417"/>
    <w:rsid w:val="00A611AD"/>
    <w:rsid w:val="00A62265"/>
    <w:rsid w:val="00A6271E"/>
    <w:rsid w:val="00A6280C"/>
    <w:rsid w:val="00A6343A"/>
    <w:rsid w:val="00A65216"/>
    <w:rsid w:val="00A661C7"/>
    <w:rsid w:val="00A66845"/>
    <w:rsid w:val="00A67840"/>
    <w:rsid w:val="00A67863"/>
    <w:rsid w:val="00A67AFB"/>
    <w:rsid w:val="00A67BAE"/>
    <w:rsid w:val="00A67D63"/>
    <w:rsid w:val="00A70380"/>
    <w:rsid w:val="00A71192"/>
    <w:rsid w:val="00A71673"/>
    <w:rsid w:val="00A71C29"/>
    <w:rsid w:val="00A72BB1"/>
    <w:rsid w:val="00A736A0"/>
    <w:rsid w:val="00A73B9B"/>
    <w:rsid w:val="00A73E68"/>
    <w:rsid w:val="00A748DF"/>
    <w:rsid w:val="00A758EE"/>
    <w:rsid w:val="00A758FF"/>
    <w:rsid w:val="00A764DA"/>
    <w:rsid w:val="00A76CFD"/>
    <w:rsid w:val="00A77241"/>
    <w:rsid w:val="00A7790A"/>
    <w:rsid w:val="00A77BBE"/>
    <w:rsid w:val="00A801E3"/>
    <w:rsid w:val="00A816F6"/>
    <w:rsid w:val="00A81827"/>
    <w:rsid w:val="00A821BB"/>
    <w:rsid w:val="00A82842"/>
    <w:rsid w:val="00A82D4E"/>
    <w:rsid w:val="00A82FE4"/>
    <w:rsid w:val="00A82FFF"/>
    <w:rsid w:val="00A83724"/>
    <w:rsid w:val="00A83AFA"/>
    <w:rsid w:val="00A84E77"/>
    <w:rsid w:val="00A85006"/>
    <w:rsid w:val="00A853AC"/>
    <w:rsid w:val="00A8550F"/>
    <w:rsid w:val="00A8561F"/>
    <w:rsid w:val="00A85E93"/>
    <w:rsid w:val="00A872CD"/>
    <w:rsid w:val="00A879AF"/>
    <w:rsid w:val="00A90172"/>
    <w:rsid w:val="00A9047E"/>
    <w:rsid w:val="00A90A5E"/>
    <w:rsid w:val="00A9135A"/>
    <w:rsid w:val="00A9151E"/>
    <w:rsid w:val="00A916B0"/>
    <w:rsid w:val="00A918A8"/>
    <w:rsid w:val="00A91A87"/>
    <w:rsid w:val="00A91F52"/>
    <w:rsid w:val="00A921E7"/>
    <w:rsid w:val="00A9302A"/>
    <w:rsid w:val="00A938AE"/>
    <w:rsid w:val="00A939B8"/>
    <w:rsid w:val="00A93FA2"/>
    <w:rsid w:val="00A953ED"/>
    <w:rsid w:val="00A9598D"/>
    <w:rsid w:val="00A95DD1"/>
    <w:rsid w:val="00A96E30"/>
    <w:rsid w:val="00A97606"/>
    <w:rsid w:val="00A976D2"/>
    <w:rsid w:val="00A97FC4"/>
    <w:rsid w:val="00AA05BC"/>
    <w:rsid w:val="00AA0F6B"/>
    <w:rsid w:val="00AA129A"/>
    <w:rsid w:val="00AA2D13"/>
    <w:rsid w:val="00AA4317"/>
    <w:rsid w:val="00AA6060"/>
    <w:rsid w:val="00AA6A4E"/>
    <w:rsid w:val="00AA70B2"/>
    <w:rsid w:val="00AA7270"/>
    <w:rsid w:val="00AA7618"/>
    <w:rsid w:val="00AB0626"/>
    <w:rsid w:val="00AB0924"/>
    <w:rsid w:val="00AB0FA8"/>
    <w:rsid w:val="00AB192E"/>
    <w:rsid w:val="00AB1B18"/>
    <w:rsid w:val="00AB1C4A"/>
    <w:rsid w:val="00AB1FD0"/>
    <w:rsid w:val="00AB256E"/>
    <w:rsid w:val="00AB25BC"/>
    <w:rsid w:val="00AB296C"/>
    <w:rsid w:val="00AB2E49"/>
    <w:rsid w:val="00AB4324"/>
    <w:rsid w:val="00AB4591"/>
    <w:rsid w:val="00AB5E3B"/>
    <w:rsid w:val="00AB61EE"/>
    <w:rsid w:val="00AB670A"/>
    <w:rsid w:val="00AB6FD9"/>
    <w:rsid w:val="00AB7FDC"/>
    <w:rsid w:val="00AC055F"/>
    <w:rsid w:val="00AC0706"/>
    <w:rsid w:val="00AC1424"/>
    <w:rsid w:val="00AC1672"/>
    <w:rsid w:val="00AC2181"/>
    <w:rsid w:val="00AC2260"/>
    <w:rsid w:val="00AC260E"/>
    <w:rsid w:val="00AC2D9D"/>
    <w:rsid w:val="00AC2F18"/>
    <w:rsid w:val="00AC325C"/>
    <w:rsid w:val="00AC3DF5"/>
    <w:rsid w:val="00AC42BC"/>
    <w:rsid w:val="00AC615F"/>
    <w:rsid w:val="00AC6EF9"/>
    <w:rsid w:val="00AC71DB"/>
    <w:rsid w:val="00AC72B1"/>
    <w:rsid w:val="00AD1411"/>
    <w:rsid w:val="00AD1B5F"/>
    <w:rsid w:val="00AD1C8E"/>
    <w:rsid w:val="00AD237C"/>
    <w:rsid w:val="00AD2CD2"/>
    <w:rsid w:val="00AD3B29"/>
    <w:rsid w:val="00AD4195"/>
    <w:rsid w:val="00AD442B"/>
    <w:rsid w:val="00AD46CA"/>
    <w:rsid w:val="00AD4C32"/>
    <w:rsid w:val="00AD4F8B"/>
    <w:rsid w:val="00AD51E7"/>
    <w:rsid w:val="00AD539E"/>
    <w:rsid w:val="00AD7232"/>
    <w:rsid w:val="00AD7687"/>
    <w:rsid w:val="00AD79E1"/>
    <w:rsid w:val="00AE005C"/>
    <w:rsid w:val="00AE0581"/>
    <w:rsid w:val="00AE0D6F"/>
    <w:rsid w:val="00AE1084"/>
    <w:rsid w:val="00AE12A3"/>
    <w:rsid w:val="00AE1767"/>
    <w:rsid w:val="00AE17D8"/>
    <w:rsid w:val="00AE19F0"/>
    <w:rsid w:val="00AE23AE"/>
    <w:rsid w:val="00AE27AA"/>
    <w:rsid w:val="00AE31AD"/>
    <w:rsid w:val="00AE329B"/>
    <w:rsid w:val="00AE3C42"/>
    <w:rsid w:val="00AE3CAB"/>
    <w:rsid w:val="00AE3E32"/>
    <w:rsid w:val="00AE3FCE"/>
    <w:rsid w:val="00AE4D9F"/>
    <w:rsid w:val="00AE4F0A"/>
    <w:rsid w:val="00AE5BB0"/>
    <w:rsid w:val="00AE5D5E"/>
    <w:rsid w:val="00AE5E63"/>
    <w:rsid w:val="00AE61CD"/>
    <w:rsid w:val="00AE6736"/>
    <w:rsid w:val="00AE7037"/>
    <w:rsid w:val="00AE71F3"/>
    <w:rsid w:val="00AF0CA0"/>
    <w:rsid w:val="00AF0E70"/>
    <w:rsid w:val="00AF23ED"/>
    <w:rsid w:val="00AF2848"/>
    <w:rsid w:val="00AF2C73"/>
    <w:rsid w:val="00AF37C9"/>
    <w:rsid w:val="00AF387D"/>
    <w:rsid w:val="00AF3DE5"/>
    <w:rsid w:val="00AF3F92"/>
    <w:rsid w:val="00AF6E6E"/>
    <w:rsid w:val="00AF73D1"/>
    <w:rsid w:val="00AF7B02"/>
    <w:rsid w:val="00B000AE"/>
    <w:rsid w:val="00B00791"/>
    <w:rsid w:val="00B0159F"/>
    <w:rsid w:val="00B01FE6"/>
    <w:rsid w:val="00B02F80"/>
    <w:rsid w:val="00B031B7"/>
    <w:rsid w:val="00B03D02"/>
    <w:rsid w:val="00B04A32"/>
    <w:rsid w:val="00B05041"/>
    <w:rsid w:val="00B05650"/>
    <w:rsid w:val="00B05DB6"/>
    <w:rsid w:val="00B05EDD"/>
    <w:rsid w:val="00B064C6"/>
    <w:rsid w:val="00B06C68"/>
    <w:rsid w:val="00B072B5"/>
    <w:rsid w:val="00B078E0"/>
    <w:rsid w:val="00B07B9A"/>
    <w:rsid w:val="00B10408"/>
    <w:rsid w:val="00B10594"/>
    <w:rsid w:val="00B1087D"/>
    <w:rsid w:val="00B112EF"/>
    <w:rsid w:val="00B1204C"/>
    <w:rsid w:val="00B120C1"/>
    <w:rsid w:val="00B12197"/>
    <w:rsid w:val="00B1227B"/>
    <w:rsid w:val="00B1234B"/>
    <w:rsid w:val="00B1289D"/>
    <w:rsid w:val="00B12BF1"/>
    <w:rsid w:val="00B12C09"/>
    <w:rsid w:val="00B12D60"/>
    <w:rsid w:val="00B13793"/>
    <w:rsid w:val="00B13CED"/>
    <w:rsid w:val="00B15850"/>
    <w:rsid w:val="00B165BD"/>
    <w:rsid w:val="00B16D44"/>
    <w:rsid w:val="00B20655"/>
    <w:rsid w:val="00B20B9E"/>
    <w:rsid w:val="00B21585"/>
    <w:rsid w:val="00B21647"/>
    <w:rsid w:val="00B21991"/>
    <w:rsid w:val="00B21F2F"/>
    <w:rsid w:val="00B21FB4"/>
    <w:rsid w:val="00B22120"/>
    <w:rsid w:val="00B22175"/>
    <w:rsid w:val="00B224CC"/>
    <w:rsid w:val="00B22E3A"/>
    <w:rsid w:val="00B2359B"/>
    <w:rsid w:val="00B23613"/>
    <w:rsid w:val="00B23733"/>
    <w:rsid w:val="00B238D3"/>
    <w:rsid w:val="00B25641"/>
    <w:rsid w:val="00B2738D"/>
    <w:rsid w:val="00B27494"/>
    <w:rsid w:val="00B27822"/>
    <w:rsid w:val="00B27A8D"/>
    <w:rsid w:val="00B30178"/>
    <w:rsid w:val="00B30957"/>
    <w:rsid w:val="00B3096D"/>
    <w:rsid w:val="00B30BA9"/>
    <w:rsid w:val="00B31203"/>
    <w:rsid w:val="00B3158D"/>
    <w:rsid w:val="00B331A2"/>
    <w:rsid w:val="00B331F2"/>
    <w:rsid w:val="00B33425"/>
    <w:rsid w:val="00B35CFD"/>
    <w:rsid w:val="00B35FE0"/>
    <w:rsid w:val="00B360EC"/>
    <w:rsid w:val="00B372E8"/>
    <w:rsid w:val="00B379A3"/>
    <w:rsid w:val="00B40717"/>
    <w:rsid w:val="00B40A1D"/>
    <w:rsid w:val="00B41286"/>
    <w:rsid w:val="00B41AFE"/>
    <w:rsid w:val="00B440A6"/>
    <w:rsid w:val="00B44A6C"/>
    <w:rsid w:val="00B45182"/>
    <w:rsid w:val="00B4534F"/>
    <w:rsid w:val="00B454BC"/>
    <w:rsid w:val="00B46088"/>
    <w:rsid w:val="00B46D62"/>
    <w:rsid w:val="00B46DD8"/>
    <w:rsid w:val="00B47214"/>
    <w:rsid w:val="00B47DB3"/>
    <w:rsid w:val="00B5025A"/>
    <w:rsid w:val="00B50A56"/>
    <w:rsid w:val="00B50D0C"/>
    <w:rsid w:val="00B5161A"/>
    <w:rsid w:val="00B51EF3"/>
    <w:rsid w:val="00B529B5"/>
    <w:rsid w:val="00B52A0D"/>
    <w:rsid w:val="00B52D62"/>
    <w:rsid w:val="00B52F65"/>
    <w:rsid w:val="00B52FD1"/>
    <w:rsid w:val="00B535F9"/>
    <w:rsid w:val="00B53B81"/>
    <w:rsid w:val="00B543B4"/>
    <w:rsid w:val="00B566C4"/>
    <w:rsid w:val="00B56BA3"/>
    <w:rsid w:val="00B572A6"/>
    <w:rsid w:val="00B578C3"/>
    <w:rsid w:val="00B57BEB"/>
    <w:rsid w:val="00B57C56"/>
    <w:rsid w:val="00B60C63"/>
    <w:rsid w:val="00B63ED8"/>
    <w:rsid w:val="00B63F9F"/>
    <w:rsid w:val="00B64262"/>
    <w:rsid w:val="00B6473B"/>
    <w:rsid w:val="00B65517"/>
    <w:rsid w:val="00B66235"/>
    <w:rsid w:val="00B66595"/>
    <w:rsid w:val="00B67EB3"/>
    <w:rsid w:val="00B704B2"/>
    <w:rsid w:val="00B70FBE"/>
    <w:rsid w:val="00B71264"/>
    <w:rsid w:val="00B71EEA"/>
    <w:rsid w:val="00B720B4"/>
    <w:rsid w:val="00B7268F"/>
    <w:rsid w:val="00B73536"/>
    <w:rsid w:val="00B738C1"/>
    <w:rsid w:val="00B73990"/>
    <w:rsid w:val="00B74834"/>
    <w:rsid w:val="00B75BC9"/>
    <w:rsid w:val="00B761F7"/>
    <w:rsid w:val="00B762A8"/>
    <w:rsid w:val="00B77368"/>
    <w:rsid w:val="00B7778A"/>
    <w:rsid w:val="00B777EE"/>
    <w:rsid w:val="00B77DC7"/>
    <w:rsid w:val="00B814A1"/>
    <w:rsid w:val="00B8183C"/>
    <w:rsid w:val="00B8261E"/>
    <w:rsid w:val="00B82AD2"/>
    <w:rsid w:val="00B84BBF"/>
    <w:rsid w:val="00B84D0D"/>
    <w:rsid w:val="00B8536D"/>
    <w:rsid w:val="00B861FE"/>
    <w:rsid w:val="00B906F6"/>
    <w:rsid w:val="00B91BE1"/>
    <w:rsid w:val="00B91DDE"/>
    <w:rsid w:val="00B91FAE"/>
    <w:rsid w:val="00B9261E"/>
    <w:rsid w:val="00B92E33"/>
    <w:rsid w:val="00B936D6"/>
    <w:rsid w:val="00B939DD"/>
    <w:rsid w:val="00B93B42"/>
    <w:rsid w:val="00B93CD8"/>
    <w:rsid w:val="00B9444B"/>
    <w:rsid w:val="00B95089"/>
    <w:rsid w:val="00B95504"/>
    <w:rsid w:val="00B95A33"/>
    <w:rsid w:val="00B95AB3"/>
    <w:rsid w:val="00B95B27"/>
    <w:rsid w:val="00B9650D"/>
    <w:rsid w:val="00B96B67"/>
    <w:rsid w:val="00B96F2B"/>
    <w:rsid w:val="00B97C62"/>
    <w:rsid w:val="00BA15F1"/>
    <w:rsid w:val="00BA16EF"/>
    <w:rsid w:val="00BA1D53"/>
    <w:rsid w:val="00BA1DE9"/>
    <w:rsid w:val="00BA4745"/>
    <w:rsid w:val="00BA528C"/>
    <w:rsid w:val="00BA56B9"/>
    <w:rsid w:val="00BA6193"/>
    <w:rsid w:val="00BA74E0"/>
    <w:rsid w:val="00BA7B4E"/>
    <w:rsid w:val="00BA7BC5"/>
    <w:rsid w:val="00BB0951"/>
    <w:rsid w:val="00BB0FBA"/>
    <w:rsid w:val="00BB10E2"/>
    <w:rsid w:val="00BB24B8"/>
    <w:rsid w:val="00BB291E"/>
    <w:rsid w:val="00BB2C7E"/>
    <w:rsid w:val="00BB30FA"/>
    <w:rsid w:val="00BB336F"/>
    <w:rsid w:val="00BB3739"/>
    <w:rsid w:val="00BB377C"/>
    <w:rsid w:val="00BB47AF"/>
    <w:rsid w:val="00BB4E2E"/>
    <w:rsid w:val="00BB56F1"/>
    <w:rsid w:val="00BB6555"/>
    <w:rsid w:val="00BB6CD1"/>
    <w:rsid w:val="00BB6DD1"/>
    <w:rsid w:val="00BC043C"/>
    <w:rsid w:val="00BC113F"/>
    <w:rsid w:val="00BC1736"/>
    <w:rsid w:val="00BC3529"/>
    <w:rsid w:val="00BC35F4"/>
    <w:rsid w:val="00BC3E9E"/>
    <w:rsid w:val="00BC3ED4"/>
    <w:rsid w:val="00BC41BD"/>
    <w:rsid w:val="00BC4F09"/>
    <w:rsid w:val="00BC64A9"/>
    <w:rsid w:val="00BC6768"/>
    <w:rsid w:val="00BC6A92"/>
    <w:rsid w:val="00BC7150"/>
    <w:rsid w:val="00BD0165"/>
    <w:rsid w:val="00BD0EBE"/>
    <w:rsid w:val="00BD13EC"/>
    <w:rsid w:val="00BD1728"/>
    <w:rsid w:val="00BD1D02"/>
    <w:rsid w:val="00BD1FB7"/>
    <w:rsid w:val="00BD2418"/>
    <w:rsid w:val="00BD277E"/>
    <w:rsid w:val="00BD28C5"/>
    <w:rsid w:val="00BD35E2"/>
    <w:rsid w:val="00BD4AA5"/>
    <w:rsid w:val="00BD4B0E"/>
    <w:rsid w:val="00BD5160"/>
    <w:rsid w:val="00BD5398"/>
    <w:rsid w:val="00BD5571"/>
    <w:rsid w:val="00BD561C"/>
    <w:rsid w:val="00BD5628"/>
    <w:rsid w:val="00BD5BAB"/>
    <w:rsid w:val="00BD5CB6"/>
    <w:rsid w:val="00BD5E36"/>
    <w:rsid w:val="00BD5F60"/>
    <w:rsid w:val="00BD5FD0"/>
    <w:rsid w:val="00BD6048"/>
    <w:rsid w:val="00BD6116"/>
    <w:rsid w:val="00BD62D6"/>
    <w:rsid w:val="00BD79E6"/>
    <w:rsid w:val="00BE030E"/>
    <w:rsid w:val="00BE0AF8"/>
    <w:rsid w:val="00BE198B"/>
    <w:rsid w:val="00BE2022"/>
    <w:rsid w:val="00BE23DB"/>
    <w:rsid w:val="00BE2B85"/>
    <w:rsid w:val="00BE337B"/>
    <w:rsid w:val="00BE3ADD"/>
    <w:rsid w:val="00BE4192"/>
    <w:rsid w:val="00BE53F6"/>
    <w:rsid w:val="00BE56FA"/>
    <w:rsid w:val="00BE5A4F"/>
    <w:rsid w:val="00BE675B"/>
    <w:rsid w:val="00BE68E7"/>
    <w:rsid w:val="00BE6B1A"/>
    <w:rsid w:val="00BE7042"/>
    <w:rsid w:val="00BE7203"/>
    <w:rsid w:val="00BE7E77"/>
    <w:rsid w:val="00BF08DF"/>
    <w:rsid w:val="00BF1258"/>
    <w:rsid w:val="00BF15D8"/>
    <w:rsid w:val="00BF266B"/>
    <w:rsid w:val="00BF2D62"/>
    <w:rsid w:val="00BF34B0"/>
    <w:rsid w:val="00BF41C1"/>
    <w:rsid w:val="00BF4462"/>
    <w:rsid w:val="00BF45FE"/>
    <w:rsid w:val="00BF4C49"/>
    <w:rsid w:val="00BF5497"/>
    <w:rsid w:val="00BF55EB"/>
    <w:rsid w:val="00BF5FFD"/>
    <w:rsid w:val="00BF6310"/>
    <w:rsid w:val="00BF63CB"/>
    <w:rsid w:val="00BF764B"/>
    <w:rsid w:val="00BF7736"/>
    <w:rsid w:val="00BF7856"/>
    <w:rsid w:val="00BF7B84"/>
    <w:rsid w:val="00BF7F0B"/>
    <w:rsid w:val="00C0034B"/>
    <w:rsid w:val="00C00713"/>
    <w:rsid w:val="00C01125"/>
    <w:rsid w:val="00C011B2"/>
    <w:rsid w:val="00C0189E"/>
    <w:rsid w:val="00C02458"/>
    <w:rsid w:val="00C0250E"/>
    <w:rsid w:val="00C0253C"/>
    <w:rsid w:val="00C0297C"/>
    <w:rsid w:val="00C03F65"/>
    <w:rsid w:val="00C044DA"/>
    <w:rsid w:val="00C0451A"/>
    <w:rsid w:val="00C045F5"/>
    <w:rsid w:val="00C04B23"/>
    <w:rsid w:val="00C0541F"/>
    <w:rsid w:val="00C0625E"/>
    <w:rsid w:val="00C06835"/>
    <w:rsid w:val="00C06864"/>
    <w:rsid w:val="00C069D7"/>
    <w:rsid w:val="00C07523"/>
    <w:rsid w:val="00C07C05"/>
    <w:rsid w:val="00C07C2C"/>
    <w:rsid w:val="00C07EBF"/>
    <w:rsid w:val="00C102CD"/>
    <w:rsid w:val="00C103FB"/>
    <w:rsid w:val="00C10875"/>
    <w:rsid w:val="00C118E3"/>
    <w:rsid w:val="00C11BE9"/>
    <w:rsid w:val="00C11C55"/>
    <w:rsid w:val="00C12467"/>
    <w:rsid w:val="00C128E3"/>
    <w:rsid w:val="00C12C82"/>
    <w:rsid w:val="00C1314B"/>
    <w:rsid w:val="00C1317D"/>
    <w:rsid w:val="00C13282"/>
    <w:rsid w:val="00C132E4"/>
    <w:rsid w:val="00C139C7"/>
    <w:rsid w:val="00C15081"/>
    <w:rsid w:val="00C15364"/>
    <w:rsid w:val="00C15F08"/>
    <w:rsid w:val="00C16F2E"/>
    <w:rsid w:val="00C17D2C"/>
    <w:rsid w:val="00C21A10"/>
    <w:rsid w:val="00C21E5A"/>
    <w:rsid w:val="00C22636"/>
    <w:rsid w:val="00C23E78"/>
    <w:rsid w:val="00C2457C"/>
    <w:rsid w:val="00C25932"/>
    <w:rsid w:val="00C259E3"/>
    <w:rsid w:val="00C25ADB"/>
    <w:rsid w:val="00C25CF9"/>
    <w:rsid w:val="00C25E3D"/>
    <w:rsid w:val="00C275F0"/>
    <w:rsid w:val="00C30A71"/>
    <w:rsid w:val="00C30FF1"/>
    <w:rsid w:val="00C31463"/>
    <w:rsid w:val="00C314A0"/>
    <w:rsid w:val="00C31B9F"/>
    <w:rsid w:val="00C334A1"/>
    <w:rsid w:val="00C3459C"/>
    <w:rsid w:val="00C35173"/>
    <w:rsid w:val="00C357CB"/>
    <w:rsid w:val="00C360B3"/>
    <w:rsid w:val="00C368D7"/>
    <w:rsid w:val="00C36E50"/>
    <w:rsid w:val="00C37A1E"/>
    <w:rsid w:val="00C400B1"/>
    <w:rsid w:val="00C40D3B"/>
    <w:rsid w:val="00C40DDB"/>
    <w:rsid w:val="00C40F12"/>
    <w:rsid w:val="00C41C02"/>
    <w:rsid w:val="00C4260D"/>
    <w:rsid w:val="00C42BDA"/>
    <w:rsid w:val="00C42DEB"/>
    <w:rsid w:val="00C43346"/>
    <w:rsid w:val="00C4362D"/>
    <w:rsid w:val="00C44CBE"/>
    <w:rsid w:val="00C451EC"/>
    <w:rsid w:val="00C4625C"/>
    <w:rsid w:val="00C46A96"/>
    <w:rsid w:val="00C47274"/>
    <w:rsid w:val="00C474A2"/>
    <w:rsid w:val="00C4780D"/>
    <w:rsid w:val="00C500B2"/>
    <w:rsid w:val="00C507EC"/>
    <w:rsid w:val="00C5112E"/>
    <w:rsid w:val="00C51274"/>
    <w:rsid w:val="00C516D1"/>
    <w:rsid w:val="00C51C21"/>
    <w:rsid w:val="00C51D27"/>
    <w:rsid w:val="00C526B4"/>
    <w:rsid w:val="00C52BF9"/>
    <w:rsid w:val="00C53070"/>
    <w:rsid w:val="00C541A7"/>
    <w:rsid w:val="00C545F8"/>
    <w:rsid w:val="00C5473C"/>
    <w:rsid w:val="00C5573E"/>
    <w:rsid w:val="00C55C1A"/>
    <w:rsid w:val="00C55D0A"/>
    <w:rsid w:val="00C57341"/>
    <w:rsid w:val="00C5772D"/>
    <w:rsid w:val="00C5779E"/>
    <w:rsid w:val="00C5781E"/>
    <w:rsid w:val="00C5791E"/>
    <w:rsid w:val="00C60D44"/>
    <w:rsid w:val="00C60FA9"/>
    <w:rsid w:val="00C617D9"/>
    <w:rsid w:val="00C61D74"/>
    <w:rsid w:val="00C6289B"/>
    <w:rsid w:val="00C63F42"/>
    <w:rsid w:val="00C641CD"/>
    <w:rsid w:val="00C6432E"/>
    <w:rsid w:val="00C64F23"/>
    <w:rsid w:val="00C65089"/>
    <w:rsid w:val="00C65320"/>
    <w:rsid w:val="00C658D1"/>
    <w:rsid w:val="00C65AB0"/>
    <w:rsid w:val="00C66054"/>
    <w:rsid w:val="00C70AEA"/>
    <w:rsid w:val="00C71ABC"/>
    <w:rsid w:val="00C72879"/>
    <w:rsid w:val="00C72889"/>
    <w:rsid w:val="00C72AAA"/>
    <w:rsid w:val="00C72E38"/>
    <w:rsid w:val="00C73534"/>
    <w:rsid w:val="00C73C4D"/>
    <w:rsid w:val="00C744CF"/>
    <w:rsid w:val="00C746D4"/>
    <w:rsid w:val="00C75C5C"/>
    <w:rsid w:val="00C762D7"/>
    <w:rsid w:val="00C76679"/>
    <w:rsid w:val="00C76BF1"/>
    <w:rsid w:val="00C76F86"/>
    <w:rsid w:val="00C77387"/>
    <w:rsid w:val="00C8019F"/>
    <w:rsid w:val="00C80AAC"/>
    <w:rsid w:val="00C80BD4"/>
    <w:rsid w:val="00C80EF9"/>
    <w:rsid w:val="00C81428"/>
    <w:rsid w:val="00C82674"/>
    <w:rsid w:val="00C8270F"/>
    <w:rsid w:val="00C828BF"/>
    <w:rsid w:val="00C83079"/>
    <w:rsid w:val="00C831A6"/>
    <w:rsid w:val="00C831AD"/>
    <w:rsid w:val="00C8380B"/>
    <w:rsid w:val="00C83A57"/>
    <w:rsid w:val="00C83D66"/>
    <w:rsid w:val="00C83F84"/>
    <w:rsid w:val="00C84219"/>
    <w:rsid w:val="00C845E7"/>
    <w:rsid w:val="00C84741"/>
    <w:rsid w:val="00C849A8"/>
    <w:rsid w:val="00C8563F"/>
    <w:rsid w:val="00C857AD"/>
    <w:rsid w:val="00C85B32"/>
    <w:rsid w:val="00C875D6"/>
    <w:rsid w:val="00C8798A"/>
    <w:rsid w:val="00C90E07"/>
    <w:rsid w:val="00C915C1"/>
    <w:rsid w:val="00C91CBB"/>
    <w:rsid w:val="00C92692"/>
    <w:rsid w:val="00C9284B"/>
    <w:rsid w:val="00C94194"/>
    <w:rsid w:val="00C95208"/>
    <w:rsid w:val="00C9532D"/>
    <w:rsid w:val="00C95998"/>
    <w:rsid w:val="00C95CCF"/>
    <w:rsid w:val="00C95E97"/>
    <w:rsid w:val="00C96D38"/>
    <w:rsid w:val="00C9736F"/>
    <w:rsid w:val="00C97B26"/>
    <w:rsid w:val="00C97CBA"/>
    <w:rsid w:val="00C97FC0"/>
    <w:rsid w:val="00CA03C8"/>
    <w:rsid w:val="00CA05E2"/>
    <w:rsid w:val="00CA0D8E"/>
    <w:rsid w:val="00CA13A0"/>
    <w:rsid w:val="00CA241A"/>
    <w:rsid w:val="00CA2823"/>
    <w:rsid w:val="00CA2CC2"/>
    <w:rsid w:val="00CA344B"/>
    <w:rsid w:val="00CA3FA9"/>
    <w:rsid w:val="00CA4230"/>
    <w:rsid w:val="00CA53FF"/>
    <w:rsid w:val="00CA57C1"/>
    <w:rsid w:val="00CA5A4E"/>
    <w:rsid w:val="00CA5EC1"/>
    <w:rsid w:val="00CA5F27"/>
    <w:rsid w:val="00CA690A"/>
    <w:rsid w:val="00CA6E07"/>
    <w:rsid w:val="00CA75DA"/>
    <w:rsid w:val="00CA799F"/>
    <w:rsid w:val="00CA7F46"/>
    <w:rsid w:val="00CB0214"/>
    <w:rsid w:val="00CB0442"/>
    <w:rsid w:val="00CB0D52"/>
    <w:rsid w:val="00CB13A7"/>
    <w:rsid w:val="00CB15D1"/>
    <w:rsid w:val="00CB25AB"/>
    <w:rsid w:val="00CB2DE4"/>
    <w:rsid w:val="00CB30A3"/>
    <w:rsid w:val="00CB30FB"/>
    <w:rsid w:val="00CB3583"/>
    <w:rsid w:val="00CB368A"/>
    <w:rsid w:val="00CB3C0B"/>
    <w:rsid w:val="00CB4236"/>
    <w:rsid w:val="00CB446F"/>
    <w:rsid w:val="00CB4BFB"/>
    <w:rsid w:val="00CB5FD5"/>
    <w:rsid w:val="00CB795E"/>
    <w:rsid w:val="00CB7A93"/>
    <w:rsid w:val="00CC02BF"/>
    <w:rsid w:val="00CC0869"/>
    <w:rsid w:val="00CC1473"/>
    <w:rsid w:val="00CC223E"/>
    <w:rsid w:val="00CC280B"/>
    <w:rsid w:val="00CC285D"/>
    <w:rsid w:val="00CC2AD3"/>
    <w:rsid w:val="00CC2B53"/>
    <w:rsid w:val="00CC2CC5"/>
    <w:rsid w:val="00CC4BC1"/>
    <w:rsid w:val="00CC5907"/>
    <w:rsid w:val="00CC6A08"/>
    <w:rsid w:val="00CC739F"/>
    <w:rsid w:val="00CC795E"/>
    <w:rsid w:val="00CC7968"/>
    <w:rsid w:val="00CC7A50"/>
    <w:rsid w:val="00CC7CD1"/>
    <w:rsid w:val="00CC7FBC"/>
    <w:rsid w:val="00CD00DB"/>
    <w:rsid w:val="00CD06DA"/>
    <w:rsid w:val="00CD11F8"/>
    <w:rsid w:val="00CD1518"/>
    <w:rsid w:val="00CD2F01"/>
    <w:rsid w:val="00CD33DD"/>
    <w:rsid w:val="00CD34B9"/>
    <w:rsid w:val="00CD4328"/>
    <w:rsid w:val="00CD4F73"/>
    <w:rsid w:val="00CD7215"/>
    <w:rsid w:val="00CD7650"/>
    <w:rsid w:val="00CD7A75"/>
    <w:rsid w:val="00CD7CC5"/>
    <w:rsid w:val="00CD7EA6"/>
    <w:rsid w:val="00CE042D"/>
    <w:rsid w:val="00CE0888"/>
    <w:rsid w:val="00CE144C"/>
    <w:rsid w:val="00CE15D3"/>
    <w:rsid w:val="00CE1DD6"/>
    <w:rsid w:val="00CE240C"/>
    <w:rsid w:val="00CE390E"/>
    <w:rsid w:val="00CE3915"/>
    <w:rsid w:val="00CE4045"/>
    <w:rsid w:val="00CE43C5"/>
    <w:rsid w:val="00CE5530"/>
    <w:rsid w:val="00CE59B1"/>
    <w:rsid w:val="00CE6B57"/>
    <w:rsid w:val="00CE7EBB"/>
    <w:rsid w:val="00CF0A79"/>
    <w:rsid w:val="00CF0AE2"/>
    <w:rsid w:val="00CF0B00"/>
    <w:rsid w:val="00CF1395"/>
    <w:rsid w:val="00CF15C2"/>
    <w:rsid w:val="00CF2072"/>
    <w:rsid w:val="00CF2EC5"/>
    <w:rsid w:val="00CF3078"/>
    <w:rsid w:val="00CF312D"/>
    <w:rsid w:val="00CF47BE"/>
    <w:rsid w:val="00CF4FB1"/>
    <w:rsid w:val="00CF5D34"/>
    <w:rsid w:val="00CF601E"/>
    <w:rsid w:val="00CF6B8C"/>
    <w:rsid w:val="00CF6FCC"/>
    <w:rsid w:val="00CF70D8"/>
    <w:rsid w:val="00CF7764"/>
    <w:rsid w:val="00CF78CD"/>
    <w:rsid w:val="00D01253"/>
    <w:rsid w:val="00D01578"/>
    <w:rsid w:val="00D01C05"/>
    <w:rsid w:val="00D021F8"/>
    <w:rsid w:val="00D025C2"/>
    <w:rsid w:val="00D02B04"/>
    <w:rsid w:val="00D03690"/>
    <w:rsid w:val="00D04AD5"/>
    <w:rsid w:val="00D0550A"/>
    <w:rsid w:val="00D0578F"/>
    <w:rsid w:val="00D05B92"/>
    <w:rsid w:val="00D0651E"/>
    <w:rsid w:val="00D06768"/>
    <w:rsid w:val="00D0765F"/>
    <w:rsid w:val="00D079BC"/>
    <w:rsid w:val="00D1074D"/>
    <w:rsid w:val="00D10BAB"/>
    <w:rsid w:val="00D11319"/>
    <w:rsid w:val="00D11381"/>
    <w:rsid w:val="00D11DA1"/>
    <w:rsid w:val="00D12B73"/>
    <w:rsid w:val="00D13159"/>
    <w:rsid w:val="00D13245"/>
    <w:rsid w:val="00D132D7"/>
    <w:rsid w:val="00D13317"/>
    <w:rsid w:val="00D13841"/>
    <w:rsid w:val="00D1398E"/>
    <w:rsid w:val="00D14E9E"/>
    <w:rsid w:val="00D15078"/>
    <w:rsid w:val="00D15D5A"/>
    <w:rsid w:val="00D1654B"/>
    <w:rsid w:val="00D16AD3"/>
    <w:rsid w:val="00D17022"/>
    <w:rsid w:val="00D1737E"/>
    <w:rsid w:val="00D17C0D"/>
    <w:rsid w:val="00D20590"/>
    <w:rsid w:val="00D20E6B"/>
    <w:rsid w:val="00D210D5"/>
    <w:rsid w:val="00D22949"/>
    <w:rsid w:val="00D22B4D"/>
    <w:rsid w:val="00D23870"/>
    <w:rsid w:val="00D24071"/>
    <w:rsid w:val="00D240DD"/>
    <w:rsid w:val="00D24191"/>
    <w:rsid w:val="00D24B48"/>
    <w:rsid w:val="00D25186"/>
    <w:rsid w:val="00D25601"/>
    <w:rsid w:val="00D264A6"/>
    <w:rsid w:val="00D26527"/>
    <w:rsid w:val="00D27378"/>
    <w:rsid w:val="00D27CDD"/>
    <w:rsid w:val="00D27E6C"/>
    <w:rsid w:val="00D30C38"/>
    <w:rsid w:val="00D30D03"/>
    <w:rsid w:val="00D30E7B"/>
    <w:rsid w:val="00D30EC7"/>
    <w:rsid w:val="00D31273"/>
    <w:rsid w:val="00D317B6"/>
    <w:rsid w:val="00D31B11"/>
    <w:rsid w:val="00D32DE9"/>
    <w:rsid w:val="00D354C6"/>
    <w:rsid w:val="00D35526"/>
    <w:rsid w:val="00D3670A"/>
    <w:rsid w:val="00D3706A"/>
    <w:rsid w:val="00D406A5"/>
    <w:rsid w:val="00D40900"/>
    <w:rsid w:val="00D40D30"/>
    <w:rsid w:val="00D4367F"/>
    <w:rsid w:val="00D44105"/>
    <w:rsid w:val="00D442FF"/>
    <w:rsid w:val="00D4438C"/>
    <w:rsid w:val="00D4444C"/>
    <w:rsid w:val="00D451BD"/>
    <w:rsid w:val="00D458F3"/>
    <w:rsid w:val="00D4645C"/>
    <w:rsid w:val="00D50470"/>
    <w:rsid w:val="00D5049B"/>
    <w:rsid w:val="00D5086C"/>
    <w:rsid w:val="00D508DA"/>
    <w:rsid w:val="00D51252"/>
    <w:rsid w:val="00D51C38"/>
    <w:rsid w:val="00D5295C"/>
    <w:rsid w:val="00D52FDA"/>
    <w:rsid w:val="00D53A96"/>
    <w:rsid w:val="00D53FDD"/>
    <w:rsid w:val="00D546A5"/>
    <w:rsid w:val="00D54B2E"/>
    <w:rsid w:val="00D54E31"/>
    <w:rsid w:val="00D552CA"/>
    <w:rsid w:val="00D560A5"/>
    <w:rsid w:val="00D56745"/>
    <w:rsid w:val="00D57678"/>
    <w:rsid w:val="00D61045"/>
    <w:rsid w:val="00D61046"/>
    <w:rsid w:val="00D615B4"/>
    <w:rsid w:val="00D624D9"/>
    <w:rsid w:val="00D62F54"/>
    <w:rsid w:val="00D64386"/>
    <w:rsid w:val="00D643BF"/>
    <w:rsid w:val="00D65029"/>
    <w:rsid w:val="00D65B6F"/>
    <w:rsid w:val="00D65E55"/>
    <w:rsid w:val="00D66B87"/>
    <w:rsid w:val="00D701C0"/>
    <w:rsid w:val="00D7022B"/>
    <w:rsid w:val="00D70A53"/>
    <w:rsid w:val="00D70D59"/>
    <w:rsid w:val="00D70E0C"/>
    <w:rsid w:val="00D70FEB"/>
    <w:rsid w:val="00D726BC"/>
    <w:rsid w:val="00D726D7"/>
    <w:rsid w:val="00D72E34"/>
    <w:rsid w:val="00D73CE5"/>
    <w:rsid w:val="00D742EC"/>
    <w:rsid w:val="00D74325"/>
    <w:rsid w:val="00D74BA3"/>
    <w:rsid w:val="00D74D30"/>
    <w:rsid w:val="00D74DBE"/>
    <w:rsid w:val="00D752F6"/>
    <w:rsid w:val="00D75A48"/>
    <w:rsid w:val="00D765C6"/>
    <w:rsid w:val="00D76763"/>
    <w:rsid w:val="00D77D61"/>
    <w:rsid w:val="00D77FFA"/>
    <w:rsid w:val="00D80151"/>
    <w:rsid w:val="00D806AC"/>
    <w:rsid w:val="00D806FD"/>
    <w:rsid w:val="00D80A0A"/>
    <w:rsid w:val="00D81ABF"/>
    <w:rsid w:val="00D8298C"/>
    <w:rsid w:val="00D82A87"/>
    <w:rsid w:val="00D85047"/>
    <w:rsid w:val="00D853B5"/>
    <w:rsid w:val="00D85676"/>
    <w:rsid w:val="00D85E20"/>
    <w:rsid w:val="00D86A96"/>
    <w:rsid w:val="00D87335"/>
    <w:rsid w:val="00D87D50"/>
    <w:rsid w:val="00D87EB0"/>
    <w:rsid w:val="00D90D7B"/>
    <w:rsid w:val="00D91153"/>
    <w:rsid w:val="00D915AF"/>
    <w:rsid w:val="00D91747"/>
    <w:rsid w:val="00D92A26"/>
    <w:rsid w:val="00D92D24"/>
    <w:rsid w:val="00D93A9D"/>
    <w:rsid w:val="00D9489B"/>
    <w:rsid w:val="00D94BA5"/>
    <w:rsid w:val="00D957D9"/>
    <w:rsid w:val="00D9591E"/>
    <w:rsid w:val="00D9655C"/>
    <w:rsid w:val="00D96E87"/>
    <w:rsid w:val="00D97093"/>
    <w:rsid w:val="00D974E6"/>
    <w:rsid w:val="00D97B06"/>
    <w:rsid w:val="00DA0113"/>
    <w:rsid w:val="00DA06F0"/>
    <w:rsid w:val="00DA0BB6"/>
    <w:rsid w:val="00DA1234"/>
    <w:rsid w:val="00DA1312"/>
    <w:rsid w:val="00DA13EA"/>
    <w:rsid w:val="00DA33D6"/>
    <w:rsid w:val="00DA3BFB"/>
    <w:rsid w:val="00DA4629"/>
    <w:rsid w:val="00DA4785"/>
    <w:rsid w:val="00DA5995"/>
    <w:rsid w:val="00DA60CF"/>
    <w:rsid w:val="00DA6462"/>
    <w:rsid w:val="00DA65FB"/>
    <w:rsid w:val="00DA6A23"/>
    <w:rsid w:val="00DA6B37"/>
    <w:rsid w:val="00DA6F31"/>
    <w:rsid w:val="00DA75BB"/>
    <w:rsid w:val="00DA784C"/>
    <w:rsid w:val="00DA7AEA"/>
    <w:rsid w:val="00DB044D"/>
    <w:rsid w:val="00DB14C1"/>
    <w:rsid w:val="00DB152C"/>
    <w:rsid w:val="00DB16AD"/>
    <w:rsid w:val="00DB1DC9"/>
    <w:rsid w:val="00DB22BE"/>
    <w:rsid w:val="00DB251B"/>
    <w:rsid w:val="00DB29B7"/>
    <w:rsid w:val="00DB30E2"/>
    <w:rsid w:val="00DB35CB"/>
    <w:rsid w:val="00DB390E"/>
    <w:rsid w:val="00DB3F6E"/>
    <w:rsid w:val="00DB40F2"/>
    <w:rsid w:val="00DB5051"/>
    <w:rsid w:val="00DB6702"/>
    <w:rsid w:val="00DB6EF3"/>
    <w:rsid w:val="00DB7920"/>
    <w:rsid w:val="00DC0BD6"/>
    <w:rsid w:val="00DC13F6"/>
    <w:rsid w:val="00DC1979"/>
    <w:rsid w:val="00DC212A"/>
    <w:rsid w:val="00DC2B1A"/>
    <w:rsid w:val="00DC31B0"/>
    <w:rsid w:val="00DC3B1D"/>
    <w:rsid w:val="00DC4B47"/>
    <w:rsid w:val="00DC6C72"/>
    <w:rsid w:val="00DC6F15"/>
    <w:rsid w:val="00DC73BF"/>
    <w:rsid w:val="00DC7815"/>
    <w:rsid w:val="00DD0084"/>
    <w:rsid w:val="00DD0A65"/>
    <w:rsid w:val="00DD0F57"/>
    <w:rsid w:val="00DD12BD"/>
    <w:rsid w:val="00DD1DC1"/>
    <w:rsid w:val="00DD27AB"/>
    <w:rsid w:val="00DD2BF1"/>
    <w:rsid w:val="00DD2D5B"/>
    <w:rsid w:val="00DD3CA0"/>
    <w:rsid w:val="00DD4850"/>
    <w:rsid w:val="00DD4C99"/>
    <w:rsid w:val="00DD6580"/>
    <w:rsid w:val="00DD65C0"/>
    <w:rsid w:val="00DD68AB"/>
    <w:rsid w:val="00DD6A2F"/>
    <w:rsid w:val="00DD6C4D"/>
    <w:rsid w:val="00DD6CF6"/>
    <w:rsid w:val="00DD712E"/>
    <w:rsid w:val="00DD7851"/>
    <w:rsid w:val="00DE07ED"/>
    <w:rsid w:val="00DE14DA"/>
    <w:rsid w:val="00DE29EF"/>
    <w:rsid w:val="00DE3088"/>
    <w:rsid w:val="00DE3162"/>
    <w:rsid w:val="00DE33F3"/>
    <w:rsid w:val="00DE40AB"/>
    <w:rsid w:val="00DE422E"/>
    <w:rsid w:val="00DE472E"/>
    <w:rsid w:val="00DE5249"/>
    <w:rsid w:val="00DE539F"/>
    <w:rsid w:val="00DE598F"/>
    <w:rsid w:val="00DE6083"/>
    <w:rsid w:val="00DE6212"/>
    <w:rsid w:val="00DF04D7"/>
    <w:rsid w:val="00DF04DB"/>
    <w:rsid w:val="00DF1553"/>
    <w:rsid w:val="00DF272F"/>
    <w:rsid w:val="00DF278F"/>
    <w:rsid w:val="00DF298E"/>
    <w:rsid w:val="00DF31F9"/>
    <w:rsid w:val="00DF3503"/>
    <w:rsid w:val="00DF397D"/>
    <w:rsid w:val="00DF3997"/>
    <w:rsid w:val="00DF4299"/>
    <w:rsid w:val="00DF44EC"/>
    <w:rsid w:val="00DF4A90"/>
    <w:rsid w:val="00DF50B8"/>
    <w:rsid w:val="00DF5E18"/>
    <w:rsid w:val="00DF6059"/>
    <w:rsid w:val="00DF72E4"/>
    <w:rsid w:val="00DF74C7"/>
    <w:rsid w:val="00DF78AA"/>
    <w:rsid w:val="00DF7BF9"/>
    <w:rsid w:val="00E000C4"/>
    <w:rsid w:val="00E004E3"/>
    <w:rsid w:val="00E00659"/>
    <w:rsid w:val="00E010CB"/>
    <w:rsid w:val="00E011CD"/>
    <w:rsid w:val="00E0265E"/>
    <w:rsid w:val="00E041FD"/>
    <w:rsid w:val="00E04507"/>
    <w:rsid w:val="00E04698"/>
    <w:rsid w:val="00E055D5"/>
    <w:rsid w:val="00E0575D"/>
    <w:rsid w:val="00E0608C"/>
    <w:rsid w:val="00E0636D"/>
    <w:rsid w:val="00E07488"/>
    <w:rsid w:val="00E10C10"/>
    <w:rsid w:val="00E10C2B"/>
    <w:rsid w:val="00E10EB1"/>
    <w:rsid w:val="00E1293D"/>
    <w:rsid w:val="00E13836"/>
    <w:rsid w:val="00E13838"/>
    <w:rsid w:val="00E13A98"/>
    <w:rsid w:val="00E14265"/>
    <w:rsid w:val="00E14455"/>
    <w:rsid w:val="00E15536"/>
    <w:rsid w:val="00E15567"/>
    <w:rsid w:val="00E15A62"/>
    <w:rsid w:val="00E15FAA"/>
    <w:rsid w:val="00E162F3"/>
    <w:rsid w:val="00E165A3"/>
    <w:rsid w:val="00E16C8C"/>
    <w:rsid w:val="00E16D4E"/>
    <w:rsid w:val="00E16E34"/>
    <w:rsid w:val="00E171FB"/>
    <w:rsid w:val="00E17E37"/>
    <w:rsid w:val="00E17EA6"/>
    <w:rsid w:val="00E2086F"/>
    <w:rsid w:val="00E212BE"/>
    <w:rsid w:val="00E21843"/>
    <w:rsid w:val="00E21D81"/>
    <w:rsid w:val="00E22301"/>
    <w:rsid w:val="00E23032"/>
    <w:rsid w:val="00E231DC"/>
    <w:rsid w:val="00E234E2"/>
    <w:rsid w:val="00E23539"/>
    <w:rsid w:val="00E25091"/>
    <w:rsid w:val="00E2511C"/>
    <w:rsid w:val="00E25993"/>
    <w:rsid w:val="00E26134"/>
    <w:rsid w:val="00E26F69"/>
    <w:rsid w:val="00E2726F"/>
    <w:rsid w:val="00E3022B"/>
    <w:rsid w:val="00E30931"/>
    <w:rsid w:val="00E31236"/>
    <w:rsid w:val="00E312E6"/>
    <w:rsid w:val="00E31449"/>
    <w:rsid w:val="00E328EE"/>
    <w:rsid w:val="00E33452"/>
    <w:rsid w:val="00E33BD2"/>
    <w:rsid w:val="00E33C1C"/>
    <w:rsid w:val="00E34A91"/>
    <w:rsid w:val="00E34C9F"/>
    <w:rsid w:val="00E34D5B"/>
    <w:rsid w:val="00E35D4A"/>
    <w:rsid w:val="00E35F54"/>
    <w:rsid w:val="00E37775"/>
    <w:rsid w:val="00E37913"/>
    <w:rsid w:val="00E41CC0"/>
    <w:rsid w:val="00E42013"/>
    <w:rsid w:val="00E42C42"/>
    <w:rsid w:val="00E43565"/>
    <w:rsid w:val="00E43CB3"/>
    <w:rsid w:val="00E44213"/>
    <w:rsid w:val="00E44499"/>
    <w:rsid w:val="00E44C6A"/>
    <w:rsid w:val="00E44EBF"/>
    <w:rsid w:val="00E453A2"/>
    <w:rsid w:val="00E4551E"/>
    <w:rsid w:val="00E47279"/>
    <w:rsid w:val="00E4728E"/>
    <w:rsid w:val="00E47762"/>
    <w:rsid w:val="00E50731"/>
    <w:rsid w:val="00E509C2"/>
    <w:rsid w:val="00E509D3"/>
    <w:rsid w:val="00E50F26"/>
    <w:rsid w:val="00E51B3E"/>
    <w:rsid w:val="00E52349"/>
    <w:rsid w:val="00E524C6"/>
    <w:rsid w:val="00E52F8A"/>
    <w:rsid w:val="00E53E12"/>
    <w:rsid w:val="00E53FE0"/>
    <w:rsid w:val="00E53FFC"/>
    <w:rsid w:val="00E54D20"/>
    <w:rsid w:val="00E557EB"/>
    <w:rsid w:val="00E55803"/>
    <w:rsid w:val="00E5581B"/>
    <w:rsid w:val="00E566E2"/>
    <w:rsid w:val="00E56D40"/>
    <w:rsid w:val="00E57159"/>
    <w:rsid w:val="00E604C2"/>
    <w:rsid w:val="00E6053F"/>
    <w:rsid w:val="00E6076A"/>
    <w:rsid w:val="00E60C23"/>
    <w:rsid w:val="00E60D3B"/>
    <w:rsid w:val="00E613A3"/>
    <w:rsid w:val="00E6320D"/>
    <w:rsid w:val="00E6488C"/>
    <w:rsid w:val="00E653CC"/>
    <w:rsid w:val="00E65628"/>
    <w:rsid w:val="00E65AE3"/>
    <w:rsid w:val="00E667E6"/>
    <w:rsid w:val="00E669D7"/>
    <w:rsid w:val="00E66A76"/>
    <w:rsid w:val="00E66C72"/>
    <w:rsid w:val="00E70622"/>
    <w:rsid w:val="00E706FF"/>
    <w:rsid w:val="00E7187A"/>
    <w:rsid w:val="00E7197D"/>
    <w:rsid w:val="00E7206C"/>
    <w:rsid w:val="00E720EA"/>
    <w:rsid w:val="00E72144"/>
    <w:rsid w:val="00E73657"/>
    <w:rsid w:val="00E73CEE"/>
    <w:rsid w:val="00E7517C"/>
    <w:rsid w:val="00E75569"/>
    <w:rsid w:val="00E76741"/>
    <w:rsid w:val="00E7734F"/>
    <w:rsid w:val="00E77F78"/>
    <w:rsid w:val="00E814A4"/>
    <w:rsid w:val="00E816DE"/>
    <w:rsid w:val="00E81A21"/>
    <w:rsid w:val="00E81AA2"/>
    <w:rsid w:val="00E81B91"/>
    <w:rsid w:val="00E82265"/>
    <w:rsid w:val="00E8226A"/>
    <w:rsid w:val="00E83608"/>
    <w:rsid w:val="00E83792"/>
    <w:rsid w:val="00E84237"/>
    <w:rsid w:val="00E85419"/>
    <w:rsid w:val="00E85425"/>
    <w:rsid w:val="00E8609E"/>
    <w:rsid w:val="00E92C51"/>
    <w:rsid w:val="00E93A65"/>
    <w:rsid w:val="00E93E77"/>
    <w:rsid w:val="00E94C5B"/>
    <w:rsid w:val="00E9512B"/>
    <w:rsid w:val="00E958F7"/>
    <w:rsid w:val="00E9596D"/>
    <w:rsid w:val="00EA0169"/>
    <w:rsid w:val="00EA0713"/>
    <w:rsid w:val="00EA0843"/>
    <w:rsid w:val="00EA0A33"/>
    <w:rsid w:val="00EA1185"/>
    <w:rsid w:val="00EA122C"/>
    <w:rsid w:val="00EA175C"/>
    <w:rsid w:val="00EA1B4B"/>
    <w:rsid w:val="00EA1C6F"/>
    <w:rsid w:val="00EA2EFD"/>
    <w:rsid w:val="00EA326D"/>
    <w:rsid w:val="00EA369B"/>
    <w:rsid w:val="00EA3ABC"/>
    <w:rsid w:val="00EA3BAC"/>
    <w:rsid w:val="00EA3F15"/>
    <w:rsid w:val="00EA3F1B"/>
    <w:rsid w:val="00EA41AD"/>
    <w:rsid w:val="00EA4A9F"/>
    <w:rsid w:val="00EA50B0"/>
    <w:rsid w:val="00EA5B9F"/>
    <w:rsid w:val="00EA6291"/>
    <w:rsid w:val="00EA63A0"/>
    <w:rsid w:val="00EA6734"/>
    <w:rsid w:val="00EA79C0"/>
    <w:rsid w:val="00EB041E"/>
    <w:rsid w:val="00EB067C"/>
    <w:rsid w:val="00EB08D0"/>
    <w:rsid w:val="00EB0FC4"/>
    <w:rsid w:val="00EB31DC"/>
    <w:rsid w:val="00EB34A1"/>
    <w:rsid w:val="00EB3A38"/>
    <w:rsid w:val="00EB3B38"/>
    <w:rsid w:val="00EB3C86"/>
    <w:rsid w:val="00EB474A"/>
    <w:rsid w:val="00EB4CED"/>
    <w:rsid w:val="00EB52D8"/>
    <w:rsid w:val="00EB52E0"/>
    <w:rsid w:val="00EB55AA"/>
    <w:rsid w:val="00EB5A7F"/>
    <w:rsid w:val="00EB5AB7"/>
    <w:rsid w:val="00EB6D6D"/>
    <w:rsid w:val="00EB6DD7"/>
    <w:rsid w:val="00EB6E3B"/>
    <w:rsid w:val="00EB728B"/>
    <w:rsid w:val="00EB7DC3"/>
    <w:rsid w:val="00EC094C"/>
    <w:rsid w:val="00EC0A2C"/>
    <w:rsid w:val="00EC12F7"/>
    <w:rsid w:val="00EC1F1D"/>
    <w:rsid w:val="00EC271A"/>
    <w:rsid w:val="00EC27B5"/>
    <w:rsid w:val="00EC29E0"/>
    <w:rsid w:val="00EC2BBD"/>
    <w:rsid w:val="00EC2CAF"/>
    <w:rsid w:val="00EC2ED3"/>
    <w:rsid w:val="00EC33EF"/>
    <w:rsid w:val="00EC3F66"/>
    <w:rsid w:val="00EC4882"/>
    <w:rsid w:val="00EC5473"/>
    <w:rsid w:val="00EC5C2D"/>
    <w:rsid w:val="00EC6415"/>
    <w:rsid w:val="00EC73E5"/>
    <w:rsid w:val="00EC7E12"/>
    <w:rsid w:val="00EC7F44"/>
    <w:rsid w:val="00ED0216"/>
    <w:rsid w:val="00ED12E9"/>
    <w:rsid w:val="00ED1707"/>
    <w:rsid w:val="00ED2A52"/>
    <w:rsid w:val="00ED2A99"/>
    <w:rsid w:val="00ED39BC"/>
    <w:rsid w:val="00ED3A95"/>
    <w:rsid w:val="00ED4476"/>
    <w:rsid w:val="00ED4B2D"/>
    <w:rsid w:val="00ED4C07"/>
    <w:rsid w:val="00ED508D"/>
    <w:rsid w:val="00ED6506"/>
    <w:rsid w:val="00ED6B71"/>
    <w:rsid w:val="00ED6BC3"/>
    <w:rsid w:val="00ED73E3"/>
    <w:rsid w:val="00ED7E11"/>
    <w:rsid w:val="00ED7EAF"/>
    <w:rsid w:val="00EE0440"/>
    <w:rsid w:val="00EE06C6"/>
    <w:rsid w:val="00EE0EE5"/>
    <w:rsid w:val="00EE2B02"/>
    <w:rsid w:val="00EE2B66"/>
    <w:rsid w:val="00EE3DB0"/>
    <w:rsid w:val="00EE4273"/>
    <w:rsid w:val="00EE5714"/>
    <w:rsid w:val="00EE5F2A"/>
    <w:rsid w:val="00EE68BF"/>
    <w:rsid w:val="00EE7082"/>
    <w:rsid w:val="00EE73BC"/>
    <w:rsid w:val="00EE765B"/>
    <w:rsid w:val="00EE7FDF"/>
    <w:rsid w:val="00EF0A22"/>
    <w:rsid w:val="00EF20A8"/>
    <w:rsid w:val="00EF21C2"/>
    <w:rsid w:val="00EF2566"/>
    <w:rsid w:val="00EF2CAD"/>
    <w:rsid w:val="00EF4530"/>
    <w:rsid w:val="00EF4C34"/>
    <w:rsid w:val="00EF503E"/>
    <w:rsid w:val="00EF5118"/>
    <w:rsid w:val="00EF59F4"/>
    <w:rsid w:val="00EF5EB9"/>
    <w:rsid w:val="00EF6210"/>
    <w:rsid w:val="00EF670F"/>
    <w:rsid w:val="00EF7E80"/>
    <w:rsid w:val="00F000E7"/>
    <w:rsid w:val="00F00A58"/>
    <w:rsid w:val="00F00C65"/>
    <w:rsid w:val="00F0144B"/>
    <w:rsid w:val="00F0173D"/>
    <w:rsid w:val="00F01F29"/>
    <w:rsid w:val="00F02000"/>
    <w:rsid w:val="00F02650"/>
    <w:rsid w:val="00F028E1"/>
    <w:rsid w:val="00F03602"/>
    <w:rsid w:val="00F03766"/>
    <w:rsid w:val="00F0405F"/>
    <w:rsid w:val="00F04A4A"/>
    <w:rsid w:val="00F062A3"/>
    <w:rsid w:val="00F0686F"/>
    <w:rsid w:val="00F06EAB"/>
    <w:rsid w:val="00F07229"/>
    <w:rsid w:val="00F0782C"/>
    <w:rsid w:val="00F115A1"/>
    <w:rsid w:val="00F12022"/>
    <w:rsid w:val="00F131BB"/>
    <w:rsid w:val="00F142FD"/>
    <w:rsid w:val="00F14C02"/>
    <w:rsid w:val="00F15662"/>
    <w:rsid w:val="00F158FF"/>
    <w:rsid w:val="00F16E14"/>
    <w:rsid w:val="00F17E7A"/>
    <w:rsid w:val="00F204D9"/>
    <w:rsid w:val="00F20B77"/>
    <w:rsid w:val="00F21D5B"/>
    <w:rsid w:val="00F2202F"/>
    <w:rsid w:val="00F22364"/>
    <w:rsid w:val="00F224C0"/>
    <w:rsid w:val="00F2263F"/>
    <w:rsid w:val="00F237AE"/>
    <w:rsid w:val="00F23CCA"/>
    <w:rsid w:val="00F2471E"/>
    <w:rsid w:val="00F24A1D"/>
    <w:rsid w:val="00F2522C"/>
    <w:rsid w:val="00F25673"/>
    <w:rsid w:val="00F2707F"/>
    <w:rsid w:val="00F270EB"/>
    <w:rsid w:val="00F2797F"/>
    <w:rsid w:val="00F31048"/>
    <w:rsid w:val="00F311E5"/>
    <w:rsid w:val="00F320AB"/>
    <w:rsid w:val="00F3252A"/>
    <w:rsid w:val="00F326F1"/>
    <w:rsid w:val="00F33334"/>
    <w:rsid w:val="00F351E6"/>
    <w:rsid w:val="00F355B4"/>
    <w:rsid w:val="00F359CB"/>
    <w:rsid w:val="00F36160"/>
    <w:rsid w:val="00F3636B"/>
    <w:rsid w:val="00F365CC"/>
    <w:rsid w:val="00F36E71"/>
    <w:rsid w:val="00F378E5"/>
    <w:rsid w:val="00F4018C"/>
    <w:rsid w:val="00F4104F"/>
    <w:rsid w:val="00F417D3"/>
    <w:rsid w:val="00F42025"/>
    <w:rsid w:val="00F42E7E"/>
    <w:rsid w:val="00F43A37"/>
    <w:rsid w:val="00F441A7"/>
    <w:rsid w:val="00F4533F"/>
    <w:rsid w:val="00F45959"/>
    <w:rsid w:val="00F45A4B"/>
    <w:rsid w:val="00F45ADB"/>
    <w:rsid w:val="00F46184"/>
    <w:rsid w:val="00F4673C"/>
    <w:rsid w:val="00F505B6"/>
    <w:rsid w:val="00F5067E"/>
    <w:rsid w:val="00F513C8"/>
    <w:rsid w:val="00F520CA"/>
    <w:rsid w:val="00F52C29"/>
    <w:rsid w:val="00F537D0"/>
    <w:rsid w:val="00F54265"/>
    <w:rsid w:val="00F55D46"/>
    <w:rsid w:val="00F56045"/>
    <w:rsid w:val="00F56B00"/>
    <w:rsid w:val="00F56B91"/>
    <w:rsid w:val="00F61DDC"/>
    <w:rsid w:val="00F61EF5"/>
    <w:rsid w:val="00F6208D"/>
    <w:rsid w:val="00F62747"/>
    <w:rsid w:val="00F62BB8"/>
    <w:rsid w:val="00F633D5"/>
    <w:rsid w:val="00F63892"/>
    <w:rsid w:val="00F6490C"/>
    <w:rsid w:val="00F64984"/>
    <w:rsid w:val="00F6530D"/>
    <w:rsid w:val="00F6582B"/>
    <w:rsid w:val="00F65AE4"/>
    <w:rsid w:val="00F668C8"/>
    <w:rsid w:val="00F66CEE"/>
    <w:rsid w:val="00F66E66"/>
    <w:rsid w:val="00F6732F"/>
    <w:rsid w:val="00F702E6"/>
    <w:rsid w:val="00F71306"/>
    <w:rsid w:val="00F72F15"/>
    <w:rsid w:val="00F73412"/>
    <w:rsid w:val="00F736E8"/>
    <w:rsid w:val="00F73F87"/>
    <w:rsid w:val="00F7502F"/>
    <w:rsid w:val="00F751D0"/>
    <w:rsid w:val="00F7561B"/>
    <w:rsid w:val="00F75626"/>
    <w:rsid w:val="00F75A80"/>
    <w:rsid w:val="00F75F95"/>
    <w:rsid w:val="00F77141"/>
    <w:rsid w:val="00F809BA"/>
    <w:rsid w:val="00F82867"/>
    <w:rsid w:val="00F82F7D"/>
    <w:rsid w:val="00F83503"/>
    <w:rsid w:val="00F83C8B"/>
    <w:rsid w:val="00F8402C"/>
    <w:rsid w:val="00F8521C"/>
    <w:rsid w:val="00F855AF"/>
    <w:rsid w:val="00F86DFD"/>
    <w:rsid w:val="00F87C5C"/>
    <w:rsid w:val="00F90DBC"/>
    <w:rsid w:val="00F90DCD"/>
    <w:rsid w:val="00F91087"/>
    <w:rsid w:val="00F9117F"/>
    <w:rsid w:val="00F91F75"/>
    <w:rsid w:val="00F92429"/>
    <w:rsid w:val="00F9418B"/>
    <w:rsid w:val="00F9418D"/>
    <w:rsid w:val="00F9512D"/>
    <w:rsid w:val="00F95630"/>
    <w:rsid w:val="00F95B51"/>
    <w:rsid w:val="00F97B5F"/>
    <w:rsid w:val="00FA0278"/>
    <w:rsid w:val="00FA1483"/>
    <w:rsid w:val="00FA1AAA"/>
    <w:rsid w:val="00FA1B0C"/>
    <w:rsid w:val="00FA2098"/>
    <w:rsid w:val="00FA22A1"/>
    <w:rsid w:val="00FA26C8"/>
    <w:rsid w:val="00FA3CB8"/>
    <w:rsid w:val="00FA6C32"/>
    <w:rsid w:val="00FA7B8D"/>
    <w:rsid w:val="00FA7DF0"/>
    <w:rsid w:val="00FB0A9C"/>
    <w:rsid w:val="00FB0B5C"/>
    <w:rsid w:val="00FB1336"/>
    <w:rsid w:val="00FB14BA"/>
    <w:rsid w:val="00FB184D"/>
    <w:rsid w:val="00FB18EA"/>
    <w:rsid w:val="00FB296F"/>
    <w:rsid w:val="00FB3FC4"/>
    <w:rsid w:val="00FB483C"/>
    <w:rsid w:val="00FB4B99"/>
    <w:rsid w:val="00FB5179"/>
    <w:rsid w:val="00FB59D0"/>
    <w:rsid w:val="00FB5D19"/>
    <w:rsid w:val="00FB5D3F"/>
    <w:rsid w:val="00FB5D51"/>
    <w:rsid w:val="00FB5F77"/>
    <w:rsid w:val="00FB625D"/>
    <w:rsid w:val="00FB69F4"/>
    <w:rsid w:val="00FC0C42"/>
    <w:rsid w:val="00FC1232"/>
    <w:rsid w:val="00FC220D"/>
    <w:rsid w:val="00FC2672"/>
    <w:rsid w:val="00FC29F2"/>
    <w:rsid w:val="00FC2C4C"/>
    <w:rsid w:val="00FC31E5"/>
    <w:rsid w:val="00FC389B"/>
    <w:rsid w:val="00FC3F2E"/>
    <w:rsid w:val="00FC42CC"/>
    <w:rsid w:val="00FC47BE"/>
    <w:rsid w:val="00FC4CAF"/>
    <w:rsid w:val="00FC621C"/>
    <w:rsid w:val="00FC6781"/>
    <w:rsid w:val="00FC74F7"/>
    <w:rsid w:val="00FC7B5E"/>
    <w:rsid w:val="00FD1EC9"/>
    <w:rsid w:val="00FD2019"/>
    <w:rsid w:val="00FD3768"/>
    <w:rsid w:val="00FD39E7"/>
    <w:rsid w:val="00FD5100"/>
    <w:rsid w:val="00FD5D6B"/>
    <w:rsid w:val="00FD61D5"/>
    <w:rsid w:val="00FD6512"/>
    <w:rsid w:val="00FD7F28"/>
    <w:rsid w:val="00FE0C41"/>
    <w:rsid w:val="00FE1DAD"/>
    <w:rsid w:val="00FE3A57"/>
    <w:rsid w:val="00FE4487"/>
    <w:rsid w:val="00FE545F"/>
    <w:rsid w:val="00FE64EF"/>
    <w:rsid w:val="00FE651B"/>
    <w:rsid w:val="00FE6E21"/>
    <w:rsid w:val="00FE7646"/>
    <w:rsid w:val="00FF00F0"/>
    <w:rsid w:val="00FF0239"/>
    <w:rsid w:val="00FF092F"/>
    <w:rsid w:val="00FF0996"/>
    <w:rsid w:val="00FF1CC5"/>
    <w:rsid w:val="00FF2757"/>
    <w:rsid w:val="00FF2C38"/>
    <w:rsid w:val="00FF345F"/>
    <w:rsid w:val="00FF4396"/>
    <w:rsid w:val="00FF4AF8"/>
    <w:rsid w:val="00FF5156"/>
    <w:rsid w:val="00FF535B"/>
    <w:rsid w:val="00FF550D"/>
    <w:rsid w:val="00FF641A"/>
    <w:rsid w:val="00FF6F36"/>
    <w:rsid w:val="00FF7A18"/>
    <w:rsid w:val="00FF7A40"/>
    <w:rsid w:val="00FF7B1E"/>
    <w:rsid w:val="00FF7E73"/>
    <w:rsid w:val="083A13FB"/>
    <w:rsid w:val="1B983A2D"/>
    <w:rsid w:val="1C2C155B"/>
    <w:rsid w:val="1FE3690F"/>
    <w:rsid w:val="310C4D1D"/>
    <w:rsid w:val="3D927329"/>
    <w:rsid w:val="3F665D74"/>
    <w:rsid w:val="53731F1F"/>
    <w:rsid w:val="5C0601E0"/>
    <w:rsid w:val="6A3F7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A0E3BB2"/>
  <w15:docId w15:val="{1C9B81EB-EA45-435D-A17F-7EB3A0A4B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unhideWhenUsed="1" w:qFormat="1"/>
    <w:lsdException w:name="toc 8" w:semiHidden="1" w:uiPriority="39" w:unhideWhenUsed="1"/>
    <w:lsdException w:name="toc 9" w:qFormat="1"/>
    <w:lsdException w:name="Normal Indent" w:uiPriority="0" w:qFormat="1"/>
    <w:lsdException w:name="footnote text" w:semiHidden="1" w:unhideWhenUsed="1"/>
    <w:lsdException w:name="annotation text" w:qFormat="1"/>
    <w:lsdException w:name="header"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nhideWhenUsed="1"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unhideWhenUsed="1" w:qFormat="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8"/>
    </w:rPr>
  </w:style>
  <w:style w:type="paragraph" w:styleId="1">
    <w:name w:val="heading 1"/>
    <w:basedOn w:val="a"/>
    <w:next w:val="a"/>
    <w:link w:val="10"/>
    <w:qFormat/>
    <w:pPr>
      <w:keepNext/>
      <w:keepLines/>
      <w:numPr>
        <w:numId w:val="1"/>
      </w:numPr>
      <w:adjustRightInd w:val="0"/>
      <w:spacing w:before="120" w:line="360" w:lineRule="auto"/>
      <w:textAlignment w:val="baseline"/>
      <w:outlineLvl w:val="0"/>
    </w:pPr>
    <w:rPr>
      <w:rFonts w:eastAsia="黑体"/>
      <w:b/>
      <w:kern w:val="44"/>
    </w:rPr>
  </w:style>
  <w:style w:type="paragraph" w:styleId="2">
    <w:name w:val="heading 2"/>
    <w:basedOn w:val="a"/>
    <w:next w:val="a"/>
    <w:link w:val="20"/>
    <w:uiPriority w:val="9"/>
    <w:qFormat/>
    <w:pPr>
      <w:keepNext/>
      <w:numPr>
        <w:ilvl w:val="1"/>
        <w:numId w:val="1"/>
      </w:numPr>
      <w:adjustRightInd w:val="0"/>
      <w:spacing w:before="120" w:line="360" w:lineRule="auto"/>
      <w:textAlignment w:val="baseline"/>
      <w:outlineLvl w:val="1"/>
    </w:pPr>
    <w:rPr>
      <w:rFonts w:eastAsia="黑体"/>
      <w:b/>
      <w:kern w:val="0"/>
    </w:rPr>
  </w:style>
  <w:style w:type="paragraph" w:styleId="3">
    <w:name w:val="heading 3"/>
    <w:basedOn w:val="a"/>
    <w:next w:val="a"/>
    <w:link w:val="30"/>
    <w:uiPriority w:val="9"/>
    <w:qFormat/>
    <w:pPr>
      <w:numPr>
        <w:ilvl w:val="2"/>
        <w:numId w:val="1"/>
      </w:numPr>
      <w:tabs>
        <w:tab w:val="left" w:pos="900"/>
      </w:tabs>
      <w:adjustRightInd w:val="0"/>
      <w:spacing w:before="120" w:line="360" w:lineRule="auto"/>
      <w:textAlignment w:val="baseline"/>
      <w:outlineLvl w:val="2"/>
    </w:pPr>
    <w:rPr>
      <w:rFonts w:eastAsia="黑体"/>
      <w:b/>
      <w:kern w:val="0"/>
    </w:rPr>
  </w:style>
  <w:style w:type="paragraph" w:styleId="4">
    <w:name w:val="heading 4"/>
    <w:basedOn w:val="a"/>
    <w:next w:val="a"/>
    <w:link w:val="41"/>
    <w:qFormat/>
    <w:pPr>
      <w:numPr>
        <w:ilvl w:val="3"/>
        <w:numId w:val="1"/>
      </w:numPr>
      <w:adjustRightInd w:val="0"/>
      <w:spacing w:before="120" w:line="360" w:lineRule="auto"/>
      <w:textAlignment w:val="baseline"/>
      <w:outlineLvl w:val="3"/>
    </w:pPr>
    <w:rPr>
      <w:rFonts w:ascii="Arial" w:eastAsia="黑体" w:hAnsi="Arial"/>
      <w:kern w:val="0"/>
    </w:rPr>
  </w:style>
  <w:style w:type="paragraph" w:styleId="5">
    <w:name w:val="heading 5"/>
    <w:basedOn w:val="a"/>
    <w:next w:val="a"/>
    <w:link w:val="50"/>
    <w:qFormat/>
    <w:pPr>
      <w:keepNext/>
      <w:keepLines/>
      <w:numPr>
        <w:ilvl w:val="4"/>
        <w:numId w:val="2"/>
      </w:numPr>
      <w:adjustRightInd w:val="0"/>
      <w:spacing w:before="280" w:after="290" w:line="376" w:lineRule="atLeast"/>
      <w:textAlignment w:val="baseline"/>
      <w:outlineLvl w:val="4"/>
    </w:pPr>
    <w:rPr>
      <w:b/>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link w:val="11"/>
    <w:qFormat/>
    <w:pPr>
      <w:widowControl/>
      <w:ind w:firstLineChars="200" w:firstLine="420"/>
      <w:jc w:val="left"/>
    </w:pPr>
    <w:rPr>
      <w:kern w:val="0"/>
      <w:sz w:val="20"/>
    </w:rPr>
  </w:style>
  <w:style w:type="paragraph" w:styleId="TOC7">
    <w:name w:val="toc 7"/>
    <w:basedOn w:val="a"/>
    <w:next w:val="a"/>
    <w:uiPriority w:val="39"/>
    <w:unhideWhenUsed/>
    <w:qFormat/>
    <w:pPr>
      <w:ind w:leftChars="1200" w:left="2520"/>
    </w:pPr>
  </w:style>
  <w:style w:type="paragraph" w:styleId="a4">
    <w:name w:val="caption"/>
    <w:basedOn w:val="a"/>
    <w:next w:val="a"/>
    <w:link w:val="a5"/>
    <w:qFormat/>
    <w:pPr>
      <w:spacing w:line="300" w:lineRule="auto"/>
    </w:pPr>
    <w:rPr>
      <w:rFonts w:ascii="Cambria" w:eastAsia="黑体" w:hAnsi="Cambria"/>
      <w:sz w:val="21"/>
      <w:szCs w:val="22"/>
      <w:lang w:val="zh-CN"/>
    </w:rPr>
  </w:style>
  <w:style w:type="paragraph" w:styleId="a6">
    <w:name w:val="Document Map"/>
    <w:basedOn w:val="a"/>
    <w:link w:val="a7"/>
    <w:uiPriority w:val="99"/>
    <w:qFormat/>
    <w:pPr>
      <w:shd w:val="clear" w:color="auto" w:fill="000080"/>
    </w:pPr>
  </w:style>
  <w:style w:type="paragraph" w:styleId="a8">
    <w:name w:val="annotation text"/>
    <w:basedOn w:val="a"/>
    <w:link w:val="12"/>
    <w:uiPriority w:val="99"/>
    <w:qFormat/>
    <w:pPr>
      <w:jc w:val="left"/>
    </w:pPr>
  </w:style>
  <w:style w:type="paragraph" w:styleId="31">
    <w:name w:val="Body Text 3"/>
    <w:basedOn w:val="a"/>
    <w:link w:val="32"/>
    <w:uiPriority w:val="99"/>
    <w:qFormat/>
    <w:pPr>
      <w:spacing w:after="120"/>
    </w:pPr>
    <w:rPr>
      <w:sz w:val="16"/>
      <w:szCs w:val="16"/>
    </w:rPr>
  </w:style>
  <w:style w:type="paragraph" w:styleId="a9">
    <w:name w:val="Body Text"/>
    <w:basedOn w:val="a"/>
    <w:link w:val="aa"/>
    <w:uiPriority w:val="99"/>
    <w:qFormat/>
    <w:pPr>
      <w:spacing w:after="120"/>
    </w:pPr>
  </w:style>
  <w:style w:type="paragraph" w:styleId="ab">
    <w:name w:val="Body Text Indent"/>
    <w:basedOn w:val="a"/>
    <w:link w:val="ac"/>
    <w:uiPriority w:val="99"/>
    <w:qFormat/>
    <w:pPr>
      <w:spacing w:after="120"/>
      <w:ind w:leftChars="200" w:left="420"/>
    </w:pPr>
  </w:style>
  <w:style w:type="paragraph" w:styleId="ad">
    <w:name w:val="Plain Text"/>
    <w:basedOn w:val="a"/>
    <w:link w:val="33"/>
    <w:qFormat/>
    <w:rPr>
      <w:rFonts w:ascii="宋体"/>
    </w:rPr>
  </w:style>
  <w:style w:type="paragraph" w:styleId="ae">
    <w:name w:val="Date"/>
    <w:basedOn w:val="a"/>
    <w:next w:val="a"/>
    <w:link w:val="af"/>
    <w:uiPriority w:val="99"/>
    <w:qFormat/>
    <w:pPr>
      <w:ind w:leftChars="2500" w:left="100"/>
    </w:pPr>
  </w:style>
  <w:style w:type="paragraph" w:styleId="21">
    <w:name w:val="Body Text Indent 2"/>
    <w:basedOn w:val="a"/>
    <w:link w:val="22"/>
    <w:uiPriority w:val="99"/>
    <w:qFormat/>
    <w:pPr>
      <w:spacing w:after="120" w:line="480" w:lineRule="auto"/>
      <w:ind w:leftChars="200" w:left="200"/>
    </w:pPr>
  </w:style>
  <w:style w:type="paragraph" w:styleId="af0">
    <w:name w:val="Balloon Text"/>
    <w:basedOn w:val="a"/>
    <w:link w:val="af1"/>
    <w:uiPriority w:val="99"/>
    <w:qFormat/>
    <w:rPr>
      <w:sz w:val="18"/>
      <w:szCs w:val="18"/>
    </w:rPr>
  </w:style>
  <w:style w:type="paragraph" w:styleId="af2">
    <w:name w:val="footer"/>
    <w:basedOn w:val="a"/>
    <w:link w:val="13"/>
    <w:qFormat/>
    <w:pPr>
      <w:tabs>
        <w:tab w:val="center" w:pos="4153"/>
        <w:tab w:val="right" w:pos="8306"/>
      </w:tabs>
      <w:snapToGrid w:val="0"/>
      <w:jc w:val="left"/>
    </w:pPr>
    <w:rPr>
      <w:rFonts w:ascii="宋体"/>
      <w:sz w:val="18"/>
    </w:rPr>
  </w:style>
  <w:style w:type="paragraph" w:styleId="af3">
    <w:name w:val="header"/>
    <w:basedOn w:val="a"/>
    <w:link w:val="af4"/>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9628"/>
      </w:tabs>
      <w:spacing w:before="120" w:after="120"/>
      <w:ind w:firstLineChars="74" w:firstLine="74"/>
      <w:jc w:val="left"/>
    </w:pPr>
    <w:rPr>
      <w:b/>
      <w:bCs/>
      <w:caps/>
      <w:sz w:val="20"/>
    </w:rPr>
  </w:style>
  <w:style w:type="paragraph" w:styleId="34">
    <w:name w:val="Body Text Indent 3"/>
    <w:basedOn w:val="a"/>
    <w:link w:val="35"/>
    <w:uiPriority w:val="99"/>
    <w:unhideWhenUsed/>
    <w:qFormat/>
    <w:pPr>
      <w:spacing w:line="360" w:lineRule="auto"/>
      <w:ind w:firstLineChars="192" w:firstLine="192"/>
    </w:pPr>
    <w:rPr>
      <w:rFonts w:ascii="仿宋_GB2312" w:eastAsia="仿宋_GB2312"/>
      <w:color w:val="3366FF"/>
      <w:kern w:val="0"/>
      <w:sz w:val="24"/>
      <w:szCs w:val="24"/>
      <w:lang w:val="zh-CN"/>
    </w:rPr>
  </w:style>
  <w:style w:type="paragraph" w:styleId="TOC2">
    <w:name w:val="toc 2"/>
    <w:basedOn w:val="a"/>
    <w:next w:val="a"/>
    <w:uiPriority w:val="39"/>
    <w:qFormat/>
    <w:pPr>
      <w:tabs>
        <w:tab w:val="right" w:leader="dot" w:pos="9628"/>
      </w:tabs>
      <w:spacing w:line="400" w:lineRule="exact"/>
      <w:ind w:left="210"/>
      <w:jc w:val="left"/>
    </w:pPr>
    <w:rPr>
      <w:smallCaps/>
      <w:sz w:val="20"/>
    </w:rPr>
  </w:style>
  <w:style w:type="paragraph" w:styleId="TOC9">
    <w:name w:val="toc 9"/>
    <w:basedOn w:val="a"/>
    <w:next w:val="a"/>
    <w:uiPriority w:val="99"/>
    <w:qFormat/>
    <w:pPr>
      <w:ind w:left="1680"/>
      <w:jc w:val="left"/>
    </w:pPr>
    <w:rPr>
      <w:sz w:val="18"/>
      <w:szCs w:val="18"/>
    </w:rPr>
  </w:style>
  <w:style w:type="paragraph" w:styleId="23">
    <w:name w:val="Body Text 2"/>
    <w:basedOn w:val="a"/>
    <w:link w:val="24"/>
    <w:uiPriority w:val="99"/>
    <w:qFormat/>
    <w:pPr>
      <w:spacing w:after="120" w:line="480" w:lineRule="auto"/>
    </w:pPr>
  </w:style>
  <w:style w:type="paragraph" w:styleId="af5">
    <w:name w:val="Normal (Web)"/>
    <w:basedOn w:val="a"/>
    <w:qFormat/>
    <w:pPr>
      <w:widowControl/>
      <w:spacing w:before="100" w:beforeAutospacing="1" w:after="100" w:afterAutospacing="1"/>
      <w:jc w:val="left"/>
    </w:pPr>
    <w:rPr>
      <w:rFonts w:ascii="宋体" w:hAnsi="宋体"/>
      <w:kern w:val="0"/>
      <w:sz w:val="24"/>
    </w:rPr>
  </w:style>
  <w:style w:type="paragraph" w:styleId="af6">
    <w:name w:val="Title"/>
    <w:basedOn w:val="a"/>
    <w:next w:val="a"/>
    <w:link w:val="af7"/>
    <w:uiPriority w:val="99"/>
    <w:qFormat/>
    <w:pPr>
      <w:spacing w:before="240" w:after="60"/>
      <w:jc w:val="center"/>
      <w:outlineLvl w:val="0"/>
    </w:pPr>
    <w:rPr>
      <w:rFonts w:ascii="Cambria" w:hAnsi="Cambria"/>
      <w:b/>
      <w:bCs/>
      <w:sz w:val="32"/>
      <w:szCs w:val="32"/>
    </w:rPr>
  </w:style>
  <w:style w:type="paragraph" w:styleId="af8">
    <w:name w:val="annotation subject"/>
    <w:basedOn w:val="a8"/>
    <w:next w:val="a8"/>
    <w:link w:val="af9"/>
    <w:uiPriority w:val="99"/>
    <w:qFormat/>
    <w:rPr>
      <w:b/>
      <w:bCs/>
    </w:rPr>
  </w:style>
  <w:style w:type="paragraph" w:styleId="afa">
    <w:name w:val="Body Text First Indent"/>
    <w:basedOn w:val="a9"/>
    <w:link w:val="afb"/>
    <w:uiPriority w:val="99"/>
    <w:unhideWhenUsed/>
    <w:qFormat/>
    <w:pPr>
      <w:tabs>
        <w:tab w:val="center" w:pos="2185"/>
      </w:tabs>
      <w:spacing w:beforeLines="50" w:after="0" w:line="300" w:lineRule="auto"/>
      <w:ind w:firstLineChars="200" w:firstLine="200"/>
    </w:pPr>
    <w:rPr>
      <w:rFonts w:ascii="楷体_GB2312" w:eastAsia="楷体_GB2312"/>
      <w:spacing w:val="4"/>
      <w:kern w:val="0"/>
      <w:sz w:val="20"/>
      <w:szCs w:val="24"/>
      <w:lang w:val="zh-CN"/>
    </w:rPr>
  </w:style>
  <w:style w:type="table" w:styleId="af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uiPriority w:val="22"/>
    <w:qFormat/>
    <w:rPr>
      <w:rFonts w:ascii="Times New Roman" w:eastAsia="宋体" w:hAnsi="Times New Roman" w:cs="Times New Roman"/>
      <w:b/>
      <w:bCs/>
    </w:rPr>
  </w:style>
  <w:style w:type="character" w:styleId="afe">
    <w:name w:val="page number"/>
    <w:rPr>
      <w:rFonts w:ascii="Times New Roman" w:eastAsia="宋体" w:hAnsi="Times New Roman" w:cs="Times New Roman"/>
    </w:rPr>
  </w:style>
  <w:style w:type="character" w:styleId="aff">
    <w:name w:val="FollowedHyperlink"/>
    <w:uiPriority w:val="99"/>
    <w:qFormat/>
    <w:rPr>
      <w:rFonts w:ascii="Times New Roman" w:eastAsia="宋体" w:hAnsi="Times New Roman" w:cs="Times New Roman"/>
      <w:color w:val="954F72"/>
      <w:u w:val="single"/>
    </w:rPr>
  </w:style>
  <w:style w:type="character" w:styleId="aff0">
    <w:name w:val="Emphasis"/>
    <w:uiPriority w:val="20"/>
    <w:qFormat/>
    <w:rPr>
      <w:i/>
    </w:rPr>
  </w:style>
  <w:style w:type="character" w:styleId="aff1">
    <w:name w:val="Hyperlink"/>
    <w:uiPriority w:val="99"/>
    <w:qFormat/>
    <w:rPr>
      <w:rFonts w:ascii="Times New Roman" w:eastAsia="宋体" w:hAnsi="Times New Roman" w:cs="Times New Roman"/>
      <w:color w:val="0000FF"/>
      <w:u w:val="single"/>
    </w:rPr>
  </w:style>
  <w:style w:type="character" w:styleId="aff2">
    <w:name w:val="annotation reference"/>
    <w:qFormat/>
    <w:rPr>
      <w:rFonts w:ascii="Times New Roman" w:eastAsia="宋体" w:hAnsi="Times New Roman" w:cs="Times New Roman"/>
      <w:sz w:val="21"/>
      <w:szCs w:val="21"/>
    </w:rPr>
  </w:style>
  <w:style w:type="character" w:customStyle="1" w:styleId="11">
    <w:name w:val="正文缩进 字符1"/>
    <w:link w:val="a0"/>
    <w:qFormat/>
    <w:rPr>
      <w:rFonts w:ascii="Times New Roman" w:eastAsia="宋体" w:hAnsi="Times New Roman" w:cs="Times New Roman"/>
      <w:kern w:val="0"/>
      <w:sz w:val="20"/>
      <w:szCs w:val="20"/>
    </w:rPr>
  </w:style>
  <w:style w:type="character" w:customStyle="1" w:styleId="10">
    <w:name w:val="标题 1 字符"/>
    <w:link w:val="1"/>
    <w:qFormat/>
    <w:rPr>
      <w:rFonts w:ascii="Times New Roman" w:eastAsia="黑体" w:hAnsi="Times New Roman" w:cs="Times New Roman"/>
      <w:b/>
      <w:kern w:val="44"/>
      <w:sz w:val="28"/>
      <w:szCs w:val="20"/>
    </w:rPr>
  </w:style>
  <w:style w:type="character" w:customStyle="1" w:styleId="20">
    <w:name w:val="标题 2 字符"/>
    <w:link w:val="2"/>
    <w:uiPriority w:val="9"/>
    <w:rPr>
      <w:rFonts w:ascii="Times New Roman" w:eastAsia="黑体" w:hAnsi="Times New Roman"/>
      <w:b/>
      <w:sz w:val="28"/>
    </w:rPr>
  </w:style>
  <w:style w:type="character" w:customStyle="1" w:styleId="30">
    <w:name w:val="标题 3 字符"/>
    <w:link w:val="3"/>
    <w:uiPriority w:val="9"/>
    <w:rPr>
      <w:rFonts w:ascii="Times New Roman" w:eastAsia="黑体" w:hAnsi="Times New Roman" w:cs="Times New Roman"/>
      <w:b/>
      <w:kern w:val="0"/>
      <w:sz w:val="28"/>
      <w:szCs w:val="20"/>
    </w:rPr>
  </w:style>
  <w:style w:type="character" w:customStyle="1" w:styleId="41">
    <w:name w:val="标题 4 字符1"/>
    <w:link w:val="4"/>
    <w:qFormat/>
    <w:rPr>
      <w:rFonts w:ascii="Arial" w:eastAsia="黑体" w:hAnsi="Arial" w:cs="Times New Roman"/>
      <w:kern w:val="0"/>
      <w:sz w:val="28"/>
      <w:szCs w:val="20"/>
    </w:rPr>
  </w:style>
  <w:style w:type="character" w:customStyle="1" w:styleId="50">
    <w:name w:val="标题 5 字符"/>
    <w:link w:val="5"/>
    <w:rPr>
      <w:rFonts w:ascii="Times New Roman" w:eastAsia="宋体" w:hAnsi="Times New Roman" w:cs="Times New Roman"/>
      <w:b/>
      <w:kern w:val="0"/>
      <w:sz w:val="28"/>
      <w:szCs w:val="20"/>
    </w:rPr>
  </w:style>
  <w:style w:type="character" w:customStyle="1" w:styleId="a5">
    <w:name w:val="题注 字符"/>
    <w:link w:val="a4"/>
    <w:qFormat/>
    <w:locked/>
    <w:rPr>
      <w:rFonts w:ascii="Cambria" w:eastAsia="黑体" w:hAnsi="Cambria" w:cs="Times New Roman"/>
      <w:lang w:val="zh-CN"/>
    </w:rPr>
  </w:style>
  <w:style w:type="character" w:customStyle="1" w:styleId="a7">
    <w:name w:val="文档结构图 字符"/>
    <w:link w:val="a6"/>
    <w:uiPriority w:val="99"/>
    <w:qFormat/>
    <w:rPr>
      <w:rFonts w:ascii="Times New Roman" w:eastAsia="宋体" w:hAnsi="Times New Roman" w:cs="Times New Roman"/>
      <w:sz w:val="28"/>
      <w:szCs w:val="20"/>
      <w:shd w:val="clear" w:color="auto" w:fill="000080"/>
    </w:rPr>
  </w:style>
  <w:style w:type="character" w:customStyle="1" w:styleId="12">
    <w:name w:val="批注文字 字符1"/>
    <w:link w:val="a8"/>
    <w:uiPriority w:val="99"/>
    <w:qFormat/>
    <w:rPr>
      <w:rFonts w:ascii="Times New Roman" w:eastAsia="宋体" w:hAnsi="Times New Roman" w:cs="Times New Roman"/>
      <w:sz w:val="28"/>
      <w:szCs w:val="20"/>
    </w:rPr>
  </w:style>
  <w:style w:type="character" w:customStyle="1" w:styleId="32">
    <w:name w:val="正文文本 3 字符"/>
    <w:link w:val="31"/>
    <w:uiPriority w:val="99"/>
    <w:rPr>
      <w:rFonts w:ascii="Times New Roman" w:eastAsia="宋体" w:hAnsi="Times New Roman" w:cs="Times New Roman"/>
      <w:sz w:val="16"/>
      <w:szCs w:val="16"/>
    </w:rPr>
  </w:style>
  <w:style w:type="character" w:customStyle="1" w:styleId="aa">
    <w:name w:val="正文文本 字符"/>
    <w:link w:val="a9"/>
    <w:uiPriority w:val="99"/>
    <w:rPr>
      <w:rFonts w:ascii="Times New Roman" w:eastAsia="宋体" w:hAnsi="Times New Roman" w:cs="Times New Roman"/>
      <w:sz w:val="28"/>
      <w:szCs w:val="20"/>
    </w:rPr>
  </w:style>
  <w:style w:type="character" w:customStyle="1" w:styleId="ac">
    <w:name w:val="正文文本缩进 字符"/>
    <w:link w:val="ab"/>
    <w:uiPriority w:val="99"/>
    <w:qFormat/>
    <w:rPr>
      <w:rFonts w:ascii="Times New Roman" w:eastAsia="宋体" w:hAnsi="Times New Roman" w:cs="Times New Roman"/>
      <w:sz w:val="28"/>
      <w:szCs w:val="20"/>
    </w:rPr>
  </w:style>
  <w:style w:type="character" w:customStyle="1" w:styleId="33">
    <w:name w:val="纯文本 字符3"/>
    <w:link w:val="ad"/>
    <w:qFormat/>
    <w:rPr>
      <w:rFonts w:ascii="宋体" w:eastAsia="宋体" w:hAnsi="Times New Roman" w:cs="Times New Roman"/>
      <w:sz w:val="28"/>
      <w:szCs w:val="20"/>
    </w:rPr>
  </w:style>
  <w:style w:type="character" w:customStyle="1" w:styleId="af">
    <w:name w:val="日期 字符"/>
    <w:link w:val="ae"/>
    <w:uiPriority w:val="99"/>
    <w:rPr>
      <w:rFonts w:ascii="Times New Roman" w:eastAsia="宋体" w:hAnsi="Times New Roman" w:cs="Times New Roman"/>
      <w:sz w:val="28"/>
      <w:szCs w:val="20"/>
    </w:rPr>
  </w:style>
  <w:style w:type="character" w:customStyle="1" w:styleId="22">
    <w:name w:val="正文文本缩进 2 字符"/>
    <w:link w:val="21"/>
    <w:uiPriority w:val="99"/>
    <w:rPr>
      <w:rFonts w:ascii="Times New Roman" w:eastAsia="宋体" w:hAnsi="Times New Roman" w:cs="Times New Roman"/>
      <w:sz w:val="28"/>
      <w:szCs w:val="20"/>
    </w:rPr>
  </w:style>
  <w:style w:type="character" w:customStyle="1" w:styleId="af1">
    <w:name w:val="批注框文本 字符"/>
    <w:link w:val="af0"/>
    <w:uiPriority w:val="99"/>
    <w:qFormat/>
    <w:rPr>
      <w:rFonts w:ascii="Times New Roman" w:eastAsia="宋体" w:hAnsi="Times New Roman" w:cs="Times New Roman"/>
      <w:sz w:val="18"/>
      <w:szCs w:val="18"/>
    </w:rPr>
  </w:style>
  <w:style w:type="character" w:customStyle="1" w:styleId="13">
    <w:name w:val="页脚 字符1"/>
    <w:link w:val="af2"/>
    <w:rPr>
      <w:rFonts w:ascii="宋体" w:eastAsia="宋体" w:hAnsi="Times New Roman" w:cs="Times New Roman"/>
      <w:sz w:val="18"/>
      <w:szCs w:val="20"/>
    </w:rPr>
  </w:style>
  <w:style w:type="character" w:customStyle="1" w:styleId="af4">
    <w:name w:val="页眉 字符"/>
    <w:link w:val="af3"/>
    <w:uiPriority w:val="99"/>
    <w:rPr>
      <w:rFonts w:ascii="Times New Roman" w:eastAsia="宋体" w:hAnsi="Times New Roman" w:cs="Times New Roman"/>
      <w:sz w:val="18"/>
      <w:szCs w:val="18"/>
    </w:rPr>
  </w:style>
  <w:style w:type="character" w:customStyle="1" w:styleId="35">
    <w:name w:val="正文文本缩进 3 字符"/>
    <w:link w:val="34"/>
    <w:uiPriority w:val="99"/>
    <w:qFormat/>
    <w:rPr>
      <w:rFonts w:ascii="仿宋_GB2312" w:eastAsia="仿宋_GB2312" w:hAnsi="Times New Roman" w:cs="Times New Roman"/>
      <w:color w:val="3366FF"/>
      <w:kern w:val="0"/>
      <w:sz w:val="24"/>
      <w:szCs w:val="24"/>
      <w:lang w:val="zh-CN"/>
    </w:rPr>
  </w:style>
  <w:style w:type="character" w:customStyle="1" w:styleId="24">
    <w:name w:val="正文文本 2 字符"/>
    <w:link w:val="23"/>
    <w:uiPriority w:val="99"/>
    <w:rPr>
      <w:rFonts w:ascii="Times New Roman" w:eastAsia="宋体" w:hAnsi="Times New Roman" w:cs="Times New Roman"/>
      <w:sz w:val="28"/>
      <w:szCs w:val="20"/>
    </w:rPr>
  </w:style>
  <w:style w:type="character" w:customStyle="1" w:styleId="af7">
    <w:name w:val="标题 字符"/>
    <w:link w:val="af6"/>
    <w:uiPriority w:val="99"/>
    <w:qFormat/>
    <w:rPr>
      <w:rFonts w:ascii="Cambria" w:eastAsia="宋体" w:hAnsi="Cambria" w:cs="Times New Roman"/>
      <w:b/>
      <w:bCs/>
      <w:sz w:val="32"/>
      <w:szCs w:val="32"/>
    </w:rPr>
  </w:style>
  <w:style w:type="character" w:customStyle="1" w:styleId="af9">
    <w:name w:val="批注主题 字符"/>
    <w:link w:val="af8"/>
    <w:uiPriority w:val="99"/>
    <w:rPr>
      <w:rFonts w:ascii="Times New Roman" w:eastAsia="宋体" w:hAnsi="Times New Roman" w:cs="Times New Roman"/>
      <w:b/>
      <w:bCs/>
      <w:sz w:val="28"/>
      <w:szCs w:val="20"/>
    </w:rPr>
  </w:style>
  <w:style w:type="character" w:customStyle="1" w:styleId="afb">
    <w:name w:val="正文文本首行缩进 字符"/>
    <w:link w:val="afa"/>
    <w:uiPriority w:val="99"/>
    <w:qFormat/>
    <w:rPr>
      <w:rFonts w:ascii="楷体_GB2312" w:eastAsia="楷体_GB2312" w:hAnsi="Times New Roman" w:cs="Times New Roman"/>
      <w:spacing w:val="4"/>
      <w:kern w:val="0"/>
      <w:sz w:val="20"/>
      <w:szCs w:val="24"/>
      <w:lang w:val="zh-CN"/>
    </w:rPr>
  </w:style>
  <w:style w:type="character" w:customStyle="1" w:styleId="Char">
    <w:name w:val="正文文本 Char"/>
    <w:uiPriority w:val="99"/>
    <w:semiHidden/>
    <w:qFormat/>
    <w:rPr>
      <w:rFonts w:ascii="Times New Roman" w:eastAsia="宋体" w:hAnsi="Times New Roman" w:cs="Times New Roman"/>
      <w:sz w:val="28"/>
      <w:szCs w:val="20"/>
    </w:rPr>
  </w:style>
  <w:style w:type="character" w:customStyle="1" w:styleId="1Char">
    <w:name w:val="标题 1 Char"/>
    <w:qFormat/>
    <w:rPr>
      <w:rFonts w:ascii="Times New Roman" w:eastAsia="宋体" w:hAnsi="Times New Roman" w:cs="Times New Roman"/>
      <w:b/>
      <w:bCs/>
      <w:kern w:val="44"/>
      <w:sz w:val="44"/>
      <w:szCs w:val="44"/>
    </w:rPr>
  </w:style>
  <w:style w:type="character" w:customStyle="1" w:styleId="2Char">
    <w:name w:val="标题 2 Char"/>
    <w:uiPriority w:val="9"/>
    <w:semiHidden/>
    <w:qFormat/>
    <w:rPr>
      <w:rFonts w:ascii="Cambria" w:eastAsia="宋体" w:hAnsi="Cambria" w:cs="Times New Roman"/>
      <w:b/>
      <w:bCs/>
      <w:sz w:val="32"/>
      <w:szCs w:val="32"/>
    </w:rPr>
  </w:style>
  <w:style w:type="character" w:customStyle="1" w:styleId="3Char">
    <w:name w:val="标题 3 Char"/>
    <w:qFormat/>
    <w:rPr>
      <w:rFonts w:ascii="Times New Roman" w:eastAsia="宋体" w:hAnsi="Times New Roman" w:cs="Times New Roman"/>
      <w:b/>
      <w:bCs/>
      <w:sz w:val="32"/>
      <w:szCs w:val="32"/>
    </w:rPr>
  </w:style>
  <w:style w:type="character" w:customStyle="1" w:styleId="5Char">
    <w:name w:val="标题 5 Char"/>
    <w:semiHidden/>
    <w:qFormat/>
    <w:rPr>
      <w:rFonts w:ascii="Times New Roman" w:eastAsia="宋体" w:hAnsi="Times New Roman" w:cs="Times New Roman"/>
      <w:b/>
      <w:bCs/>
      <w:sz w:val="28"/>
      <w:szCs w:val="28"/>
    </w:rPr>
  </w:style>
  <w:style w:type="character" w:customStyle="1" w:styleId="Char0">
    <w:name w:val="批注文字 Char"/>
    <w:uiPriority w:val="99"/>
    <w:qFormat/>
    <w:rPr>
      <w:rFonts w:ascii="Times New Roman" w:eastAsia="宋体" w:hAnsi="Times New Roman" w:cs="Times New Roman"/>
      <w:sz w:val="28"/>
      <w:szCs w:val="20"/>
    </w:rPr>
  </w:style>
  <w:style w:type="character" w:customStyle="1" w:styleId="3Char0">
    <w:name w:val="正文文本 3 Char"/>
    <w:uiPriority w:val="99"/>
    <w:semiHidden/>
    <w:qFormat/>
    <w:rPr>
      <w:rFonts w:ascii="Times New Roman" w:eastAsia="宋体" w:hAnsi="Times New Roman" w:cs="Times New Roman"/>
      <w:sz w:val="16"/>
      <w:szCs w:val="16"/>
    </w:rPr>
  </w:style>
  <w:style w:type="character" w:customStyle="1" w:styleId="Char1">
    <w:name w:val="纯文本 Char"/>
    <w:uiPriority w:val="99"/>
    <w:semiHidden/>
    <w:qFormat/>
    <w:rPr>
      <w:rFonts w:ascii="宋体" w:eastAsia="宋体" w:hAnsi="Courier New" w:cs="Courier New"/>
      <w:szCs w:val="21"/>
    </w:rPr>
  </w:style>
  <w:style w:type="character" w:customStyle="1" w:styleId="Char2">
    <w:name w:val="日期 Char"/>
    <w:uiPriority w:val="99"/>
    <w:semiHidden/>
    <w:qFormat/>
    <w:rPr>
      <w:rFonts w:ascii="Times New Roman" w:eastAsia="宋体" w:hAnsi="Times New Roman" w:cs="Times New Roman"/>
      <w:sz w:val="28"/>
      <w:szCs w:val="20"/>
    </w:rPr>
  </w:style>
  <w:style w:type="character" w:customStyle="1" w:styleId="2Char0">
    <w:name w:val="正文文本缩进 2 Char"/>
    <w:uiPriority w:val="99"/>
    <w:semiHidden/>
    <w:qFormat/>
    <w:rPr>
      <w:rFonts w:ascii="Times New Roman" w:eastAsia="宋体" w:hAnsi="Times New Roman" w:cs="Times New Roman"/>
      <w:sz w:val="28"/>
      <w:szCs w:val="20"/>
    </w:rPr>
  </w:style>
  <w:style w:type="character" w:customStyle="1" w:styleId="Char3">
    <w:name w:val="页脚 Char"/>
    <w:qFormat/>
    <w:rPr>
      <w:rFonts w:ascii="Times New Roman" w:eastAsia="宋体" w:hAnsi="Times New Roman" w:cs="Times New Roman"/>
      <w:sz w:val="18"/>
      <w:szCs w:val="18"/>
    </w:rPr>
  </w:style>
  <w:style w:type="character" w:customStyle="1" w:styleId="Char4">
    <w:name w:val="页眉 Char"/>
    <w:uiPriority w:val="99"/>
    <w:qFormat/>
    <w:rPr>
      <w:rFonts w:ascii="Times New Roman" w:eastAsia="宋体" w:hAnsi="Times New Roman" w:cs="Times New Roman"/>
      <w:sz w:val="18"/>
      <w:szCs w:val="18"/>
    </w:rPr>
  </w:style>
  <w:style w:type="character" w:customStyle="1" w:styleId="2Char1">
    <w:name w:val="正文文本 2 Char"/>
    <w:uiPriority w:val="99"/>
    <w:semiHidden/>
    <w:qFormat/>
    <w:rPr>
      <w:rFonts w:ascii="Times New Roman" w:eastAsia="宋体" w:hAnsi="Times New Roman" w:cs="Times New Roman"/>
      <w:sz w:val="28"/>
      <w:szCs w:val="20"/>
    </w:rPr>
  </w:style>
  <w:style w:type="character" w:customStyle="1" w:styleId="Char5">
    <w:name w:val="标题 Char"/>
    <w:uiPriority w:val="99"/>
    <w:qFormat/>
    <w:rPr>
      <w:rFonts w:ascii="Cambria" w:eastAsia="宋体" w:hAnsi="Cambria" w:cs="Times New Roman"/>
      <w:b/>
      <w:bCs/>
      <w:sz w:val="32"/>
      <w:szCs w:val="32"/>
    </w:rPr>
  </w:style>
  <w:style w:type="character" w:customStyle="1" w:styleId="Char6">
    <w:name w:val="批注主题 Char"/>
    <w:uiPriority w:val="99"/>
    <w:semiHidden/>
    <w:qFormat/>
    <w:rPr>
      <w:rFonts w:ascii="Times New Roman" w:eastAsia="宋体" w:hAnsi="Times New Roman" w:cs="Times New Roman"/>
      <w:b/>
      <w:bCs/>
      <w:sz w:val="28"/>
      <w:szCs w:val="20"/>
    </w:rPr>
  </w:style>
  <w:style w:type="character" w:customStyle="1" w:styleId="Char20">
    <w:name w:val="纯文本 Char2"/>
    <w:qFormat/>
    <w:rPr>
      <w:rFonts w:ascii="宋体" w:eastAsia="宋体" w:hAnsi="Times New Roman" w:cs="Times New Roman"/>
      <w:kern w:val="2"/>
      <w:sz w:val="21"/>
      <w:lang w:val="en-US" w:eastAsia="zh-CN" w:bidi="ar-SA"/>
    </w:rPr>
  </w:style>
  <w:style w:type="character" w:customStyle="1" w:styleId="aff3">
    <w:name w:val="页脚 字符"/>
    <w:qFormat/>
    <w:rPr>
      <w:rFonts w:ascii="Times New Roman" w:eastAsia="宋体" w:hAnsi="Times New Roman" w:cs="Times New Roman"/>
      <w:kern w:val="2"/>
      <w:sz w:val="18"/>
      <w:szCs w:val="18"/>
    </w:rPr>
  </w:style>
  <w:style w:type="character" w:customStyle="1" w:styleId="grame">
    <w:name w:val="grame"/>
    <w:qFormat/>
    <w:rPr>
      <w:rFonts w:ascii="Times New Roman" w:eastAsia="宋体" w:hAnsi="Times New Roman" w:cs="Times New Roman"/>
    </w:rPr>
  </w:style>
  <w:style w:type="character" w:customStyle="1" w:styleId="dybiaocontent1">
    <w:name w:val="dy_biao_content1"/>
    <w:qFormat/>
    <w:rPr>
      <w:rFonts w:ascii="宋体" w:eastAsia="宋体" w:hAnsi="宋体" w:cs="Times New Roman" w:hint="eastAsia"/>
      <w:sz w:val="24"/>
      <w:szCs w:val="24"/>
    </w:rPr>
  </w:style>
  <w:style w:type="character" w:customStyle="1" w:styleId="14">
    <w:name w:val="不明显强调1"/>
    <w:qFormat/>
    <w:rPr>
      <w:rFonts w:ascii="Times New Roman" w:eastAsia="仿宋_GB2312" w:hAnsi="Times New Roman" w:cs="Times New Roman"/>
      <w:iCs/>
      <w:color w:val="auto"/>
      <w:sz w:val="24"/>
    </w:rPr>
  </w:style>
  <w:style w:type="character" w:customStyle="1" w:styleId="DateCharChar">
    <w:name w:val="Date Char Char"/>
    <w:link w:val="15"/>
    <w:qFormat/>
    <w:rPr>
      <w:rFonts w:ascii="Times New Roman" w:eastAsia="宋体" w:hAnsi="Times New Roman" w:cs="Times New Roman"/>
    </w:rPr>
  </w:style>
  <w:style w:type="paragraph" w:customStyle="1" w:styleId="15">
    <w:name w:val="日期1"/>
    <w:basedOn w:val="a"/>
    <w:next w:val="a"/>
    <w:link w:val="DateCharChar"/>
    <w:rPr>
      <w:sz w:val="21"/>
      <w:szCs w:val="22"/>
    </w:rPr>
  </w:style>
  <w:style w:type="character" w:customStyle="1" w:styleId="aff4">
    <w:name w:val="列表段落 字符"/>
    <w:link w:val="aff5"/>
    <w:rPr>
      <w:rFonts w:ascii="Times New Roman" w:eastAsia="宋体" w:hAnsi="Times New Roman" w:cs="Times New Roman"/>
      <w:szCs w:val="24"/>
    </w:rPr>
  </w:style>
  <w:style w:type="paragraph" w:styleId="aff5">
    <w:name w:val="List Paragraph"/>
    <w:basedOn w:val="a"/>
    <w:link w:val="aff4"/>
    <w:qFormat/>
    <w:pPr>
      <w:ind w:firstLineChars="200" w:firstLine="420"/>
    </w:pPr>
    <w:rPr>
      <w:sz w:val="21"/>
      <w:szCs w:val="24"/>
    </w:rPr>
  </w:style>
  <w:style w:type="character" w:customStyle="1" w:styleId="Char10">
    <w:name w:val="纯文本 Char1"/>
    <w:qFormat/>
    <w:rPr>
      <w:rFonts w:ascii="宋体" w:eastAsia="宋体" w:hAnsi="Times New Roman" w:cs="Times New Roman"/>
      <w:kern w:val="2"/>
      <w:sz w:val="21"/>
      <w:lang w:val="en-US" w:eastAsia="zh-CN" w:bidi="ar-SA"/>
    </w:rPr>
  </w:style>
  <w:style w:type="character" w:customStyle="1" w:styleId="Char7">
    <w:name w:val="承康医疗 Char"/>
    <w:link w:val="aff6"/>
    <w:qFormat/>
    <w:rPr>
      <w:rFonts w:ascii="微软雅黑" w:eastAsia="微软雅黑" w:hAnsi="微软雅黑" w:cs="Times New Roman"/>
      <w:szCs w:val="21"/>
    </w:rPr>
  </w:style>
  <w:style w:type="paragraph" w:customStyle="1" w:styleId="aff6">
    <w:name w:val="承康医疗"/>
    <w:basedOn w:val="a"/>
    <w:link w:val="Char7"/>
    <w:qFormat/>
    <w:pPr>
      <w:widowControl/>
      <w:jc w:val="left"/>
    </w:pPr>
    <w:rPr>
      <w:rFonts w:ascii="微软雅黑" w:eastAsia="微软雅黑" w:hAnsi="微软雅黑"/>
      <w:sz w:val="21"/>
      <w:szCs w:val="21"/>
    </w:rPr>
  </w:style>
  <w:style w:type="character" w:customStyle="1" w:styleId="3Char1">
    <w:name w:val="标题 3 Char1"/>
    <w:qFormat/>
    <w:rPr>
      <w:rFonts w:ascii="Times New Roman" w:eastAsia="宋体" w:hAnsi="Times New Roman" w:cs="Times New Roman"/>
      <w:b/>
      <w:bCs/>
      <w:kern w:val="2"/>
      <w:sz w:val="32"/>
      <w:szCs w:val="32"/>
      <w:lang w:val="en-US" w:eastAsia="zh-CN" w:bidi="ar-SA"/>
    </w:rPr>
  </w:style>
  <w:style w:type="character" w:customStyle="1" w:styleId="16">
    <w:name w:val="纯文本 字符1"/>
    <w:qFormat/>
    <w:rPr>
      <w:rFonts w:ascii="宋体" w:eastAsia="宋体" w:hAnsi="Times New Roman" w:cs="Times New Roman"/>
      <w:kern w:val="2"/>
      <w:sz w:val="21"/>
      <w:lang w:val="en-US" w:eastAsia="zh-CN" w:bidi="ar-SA"/>
    </w:rPr>
  </w:style>
  <w:style w:type="character" w:customStyle="1" w:styleId="Char8">
    <w:name w:val="孙普文字 Char"/>
    <w:qFormat/>
    <w:rPr>
      <w:rFonts w:ascii="宋体" w:eastAsia="宋体" w:hAnsi="Times New Roman" w:cs="Times New Roman"/>
      <w:szCs w:val="20"/>
    </w:rPr>
  </w:style>
  <w:style w:type="paragraph" w:customStyle="1" w:styleId="aff7">
    <w:name w:val="表格"/>
    <w:basedOn w:val="a"/>
    <w:uiPriority w:val="99"/>
    <w:qFormat/>
    <w:pPr>
      <w:tabs>
        <w:tab w:val="left" w:pos="1200"/>
      </w:tabs>
      <w:spacing w:line="500" w:lineRule="exact"/>
      <w:jc w:val="center"/>
    </w:pPr>
    <w:rPr>
      <w:rFonts w:ascii="宋体"/>
      <w:sz w:val="24"/>
      <w:szCs w:val="18"/>
    </w:rPr>
  </w:style>
  <w:style w:type="paragraph" w:customStyle="1" w:styleId="17">
    <w:name w:val="修订1"/>
    <w:rPr>
      <w:kern w:val="2"/>
      <w:sz w:val="21"/>
      <w:szCs w:val="24"/>
    </w:rPr>
  </w:style>
  <w:style w:type="paragraph" w:styleId="aff8">
    <w:name w:val="No Spacing"/>
    <w:uiPriority w:val="99"/>
    <w:qFormat/>
    <w:pPr>
      <w:widowControl w:val="0"/>
      <w:jc w:val="both"/>
    </w:pPr>
    <w:rPr>
      <w:kern w:val="2"/>
      <w:sz w:val="21"/>
      <w:szCs w:val="24"/>
    </w:rPr>
  </w:style>
  <w:style w:type="paragraph" w:customStyle="1" w:styleId="Absatz2AL">
    <w:name w:val="Absatz2AL"/>
    <w:basedOn w:val="a9"/>
    <w:next w:val="a"/>
    <w:uiPriority w:val="99"/>
    <w:qFormat/>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aff9">
    <w:name w:val="缺省文本"/>
    <w:basedOn w:val="a"/>
    <w:uiPriority w:val="99"/>
    <w:qFormat/>
    <w:pPr>
      <w:autoSpaceDE w:val="0"/>
      <w:autoSpaceDN w:val="0"/>
      <w:adjustRightInd w:val="0"/>
      <w:jc w:val="left"/>
    </w:pPr>
    <w:rPr>
      <w:kern w:val="0"/>
      <w:sz w:val="24"/>
    </w:rPr>
  </w:style>
  <w:style w:type="paragraph" w:customStyle="1" w:styleId="Char9">
    <w:name w:val="Char"/>
    <w:basedOn w:val="a"/>
    <w:uiPriority w:val="99"/>
    <w:qFormat/>
  </w:style>
  <w:style w:type="paragraph" w:customStyle="1" w:styleId="CharCharChar">
    <w:name w:val="Char Char Char"/>
    <w:basedOn w:val="a"/>
    <w:uiPriority w:val="99"/>
    <w:qFormat/>
    <w:pPr>
      <w:ind w:firstLineChars="200" w:firstLine="200"/>
    </w:pPr>
    <w:rPr>
      <w:sz w:val="24"/>
    </w:rPr>
  </w:style>
  <w:style w:type="paragraph" w:customStyle="1" w:styleId="Char2CharCharCharCharCharChar">
    <w:name w:val="Char2 Char Char Char Char Char Char"/>
    <w:basedOn w:val="a6"/>
    <w:rPr>
      <w:rFonts w:ascii="Tahoma" w:hAnsi="Tahoma"/>
      <w:sz w:val="24"/>
    </w:rPr>
  </w:style>
  <w:style w:type="paragraph" w:customStyle="1" w:styleId="affa">
    <w:name w:val="抬头"/>
    <w:basedOn w:val="a"/>
    <w:uiPriority w:val="99"/>
    <w:qFormat/>
    <w:pPr>
      <w:spacing w:beforeLines="50" w:line="360" w:lineRule="auto"/>
    </w:pPr>
    <w:rPr>
      <w:rFonts w:ascii="宋体"/>
      <w:sz w:val="24"/>
    </w:rPr>
  </w:style>
  <w:style w:type="paragraph" w:customStyle="1" w:styleId="Default">
    <w:name w:val="Default"/>
    <w:uiPriority w:val="99"/>
    <w:qFormat/>
    <w:pPr>
      <w:widowControl w:val="0"/>
      <w:autoSpaceDE w:val="0"/>
      <w:autoSpaceDN w:val="0"/>
      <w:adjustRightInd w:val="0"/>
    </w:pPr>
    <w:rPr>
      <w:rFonts w:ascii="宋体" w:cs="宋体"/>
      <w:color w:val="000000"/>
      <w:kern w:val="2"/>
      <w:sz w:val="24"/>
      <w:szCs w:val="24"/>
    </w:rPr>
  </w:style>
  <w:style w:type="paragraph" w:customStyle="1" w:styleId="51">
    <w:name w:val="5"/>
    <w:basedOn w:val="a"/>
    <w:uiPriority w:val="99"/>
    <w:qFormat/>
    <w:pPr>
      <w:tabs>
        <w:tab w:val="right" w:pos="-2120"/>
      </w:tabs>
      <w:snapToGrid w:val="0"/>
    </w:pPr>
    <w:rPr>
      <w:rFonts w:ascii="Tahoma" w:hAnsi="Tahoma"/>
      <w:spacing w:val="6"/>
      <w:sz w:val="24"/>
    </w:rPr>
  </w:style>
  <w:style w:type="paragraph" w:customStyle="1" w:styleId="CharChar1CharChar">
    <w:name w:val="Char Char1 Char Char"/>
    <w:basedOn w:val="a"/>
    <w:uiPriority w:val="99"/>
    <w:qFormat/>
    <w:pPr>
      <w:tabs>
        <w:tab w:val="left" w:pos="360"/>
      </w:tabs>
    </w:pPr>
  </w:style>
  <w:style w:type="paragraph" w:customStyle="1" w:styleId="xl23">
    <w:name w:val="xl23"/>
    <w:next w:val="TOC9"/>
    <w:uiPriority w:val="99"/>
    <w:qFormat/>
    <w:pPr>
      <w:spacing w:before="100" w:beforeAutospacing="1" w:after="100" w:afterAutospacing="1"/>
      <w:jc w:val="center"/>
    </w:pPr>
    <w:rPr>
      <w:rFonts w:ascii="Arial Unicode MS" w:eastAsia="Arial Unicode MS" w:hAnsi="Arial Unicode MS"/>
      <w:kern w:val="2"/>
      <w:sz w:val="24"/>
    </w:rPr>
  </w:style>
  <w:style w:type="paragraph" w:customStyle="1" w:styleId="Char13">
    <w:name w:val="Char13"/>
    <w:basedOn w:val="a"/>
    <w:uiPriority w:val="99"/>
    <w:qFormat/>
  </w:style>
  <w:style w:type="paragraph" w:customStyle="1" w:styleId="18">
    <w:name w:val="列出段落1"/>
    <w:basedOn w:val="a"/>
    <w:uiPriority w:val="99"/>
    <w:qFormat/>
    <w:pPr>
      <w:ind w:firstLineChars="200" w:firstLine="420"/>
    </w:pPr>
    <w:rPr>
      <w:szCs w:val="21"/>
    </w:rPr>
  </w:style>
  <w:style w:type="paragraph" w:customStyle="1" w:styleId="Char11">
    <w:name w:val="Char1"/>
    <w:basedOn w:val="a"/>
    <w:uiPriority w:val="99"/>
    <w:qFormat/>
    <w:pPr>
      <w:ind w:firstLineChars="200" w:firstLine="200"/>
    </w:pPr>
  </w:style>
  <w:style w:type="paragraph" w:customStyle="1" w:styleId="CharCharCharCharCharCharCharCharCharCharCharChar">
    <w:name w:val="Char Char Char Char Char Char Char Char Char Char Char Char"/>
    <w:basedOn w:val="a"/>
    <w:uiPriority w:val="99"/>
    <w:qFormat/>
    <w:pPr>
      <w:tabs>
        <w:tab w:val="right" w:pos="-2120"/>
      </w:tabs>
      <w:snapToGrid w:val="0"/>
    </w:pPr>
    <w:rPr>
      <w:rFonts w:ascii="Tahoma" w:hAnsi="Tahoma"/>
      <w:spacing w:val="6"/>
      <w:sz w:val="24"/>
    </w:rPr>
  </w:style>
  <w:style w:type="paragraph" w:customStyle="1" w:styleId="25">
    <w:name w:val="样式2"/>
    <w:basedOn w:val="a"/>
    <w:uiPriority w:val="99"/>
    <w:qFormat/>
    <w:pPr>
      <w:spacing w:line="360" w:lineRule="auto"/>
    </w:pPr>
    <w:rPr>
      <w:rFonts w:ascii="Century Gothic" w:eastAsia="黑体" w:hAnsi="Century Gothic"/>
      <w:b/>
      <w:sz w:val="32"/>
      <w:szCs w:val="30"/>
    </w:rPr>
  </w:style>
  <w:style w:type="paragraph" w:customStyle="1" w:styleId="CharCharCharCharCharChar">
    <w:name w:val="Char Char Char Char Char Char"/>
    <w:basedOn w:val="a"/>
    <w:uiPriority w:val="99"/>
    <w:qFormat/>
    <w:rPr>
      <w:rFonts w:ascii="Tahoma" w:hAnsi="Tahoma"/>
      <w:sz w:val="24"/>
    </w:rPr>
  </w:style>
  <w:style w:type="paragraph" w:customStyle="1" w:styleId="19">
    <w:name w:val="无间隔1"/>
    <w:basedOn w:val="a"/>
    <w:uiPriority w:val="99"/>
    <w:qFormat/>
    <w:pPr>
      <w:widowControl/>
      <w:jc w:val="left"/>
    </w:pPr>
    <w:rPr>
      <w:kern w:val="0"/>
      <w:sz w:val="22"/>
      <w:lang w:eastAsia="en-US" w:bidi="en-US"/>
    </w:rPr>
  </w:style>
  <w:style w:type="paragraph" w:customStyle="1" w:styleId="affb">
    <w:name w:val="正文五号"/>
    <w:basedOn w:val="a"/>
    <w:uiPriority w:val="99"/>
    <w:qFormat/>
    <w:rPr>
      <w:rFonts w:ascii="宋体" w:eastAsia="仿宋_GB2312"/>
    </w:rPr>
  </w:style>
  <w:style w:type="paragraph" w:customStyle="1" w:styleId="p0">
    <w:name w:val="p0"/>
    <w:basedOn w:val="a"/>
    <w:uiPriority w:val="99"/>
    <w:qFormat/>
    <w:pPr>
      <w:widowControl/>
    </w:pPr>
    <w:rPr>
      <w:kern w:val="0"/>
      <w:szCs w:val="21"/>
    </w:rPr>
  </w:style>
  <w:style w:type="character" w:customStyle="1" w:styleId="1a">
    <w:name w:val="不明显强调1"/>
    <w:qFormat/>
    <w:rPr>
      <w:rFonts w:eastAsia="仿宋_GB2312"/>
      <w:iCs/>
      <w:color w:val="auto"/>
      <w:sz w:val="24"/>
    </w:rPr>
  </w:style>
  <w:style w:type="character" w:customStyle="1" w:styleId="affc">
    <w:name w:val="批注文字 字符"/>
    <w:uiPriority w:val="99"/>
    <w:qFormat/>
    <w:rPr>
      <w:rFonts w:ascii="Times New Roman" w:eastAsia="宋体" w:hAnsi="Times New Roman" w:cs="Times New Roman"/>
      <w:kern w:val="2"/>
      <w:sz w:val="21"/>
      <w:szCs w:val="24"/>
    </w:rPr>
  </w:style>
  <w:style w:type="character" w:customStyle="1" w:styleId="affd">
    <w:name w:val="纯文本 字符"/>
    <w:qFormat/>
    <w:rPr>
      <w:rFonts w:ascii="宋体" w:eastAsia="宋体" w:hAnsi="Times New Roman" w:cs="Times New Roman"/>
      <w:kern w:val="2"/>
      <w:sz w:val="21"/>
      <w:lang w:val="en-US" w:eastAsia="zh-CN" w:bidi="ar-SA"/>
    </w:rPr>
  </w:style>
  <w:style w:type="character" w:customStyle="1" w:styleId="26">
    <w:name w:val="纯文本 字符2"/>
    <w:qFormat/>
    <w:rPr>
      <w:rFonts w:ascii="宋体" w:eastAsia="宋体"/>
    </w:rPr>
  </w:style>
  <w:style w:type="character" w:customStyle="1" w:styleId="affe">
    <w:name w:val="正文缩进 字符"/>
    <w:uiPriority w:val="99"/>
    <w:qFormat/>
    <w:rPr>
      <w:rFonts w:ascii="Times New Roman" w:eastAsia="宋体" w:hAnsi="Times New Roman" w:cs="Times New Roman"/>
    </w:rPr>
  </w:style>
  <w:style w:type="paragraph" w:customStyle="1" w:styleId="BodyTextFirstIndent21">
    <w:name w:val="Body Text First Indent 21"/>
    <w:basedOn w:val="a"/>
    <w:qFormat/>
    <w:pPr>
      <w:ind w:leftChars="200" w:left="420" w:firstLineChars="200" w:firstLine="420"/>
    </w:pPr>
    <w:rPr>
      <w:sz w:val="21"/>
      <w:szCs w:val="24"/>
    </w:rPr>
  </w:style>
  <w:style w:type="character" w:customStyle="1" w:styleId="Char30">
    <w:name w:val="纯文本 Char3"/>
    <w:uiPriority w:val="99"/>
    <w:qFormat/>
    <w:locked/>
    <w:rPr>
      <w:rFonts w:ascii="宋体" w:eastAsia="宋体" w:hAnsi="Times New Roman" w:cs="Times New Roman"/>
      <w:kern w:val="0"/>
      <w:sz w:val="20"/>
      <w:szCs w:val="20"/>
    </w:rPr>
  </w:style>
  <w:style w:type="paragraph" w:customStyle="1" w:styleId="Heading2">
    <w:name w:val="Heading2"/>
    <w:basedOn w:val="a"/>
    <w:next w:val="a"/>
    <w:qFormat/>
    <w:pPr>
      <w:keepNext/>
      <w:keepLines/>
      <w:spacing w:before="260" w:after="260" w:line="412" w:lineRule="auto"/>
    </w:pPr>
    <w:rPr>
      <w:rFonts w:ascii="Arial" w:eastAsia="黑体" w:hAnsi="Arial"/>
      <w:b/>
      <w:bCs/>
      <w:sz w:val="21"/>
      <w:szCs w:val="32"/>
    </w:rPr>
  </w:style>
  <w:style w:type="character" w:customStyle="1" w:styleId="Char12">
    <w:name w:val="正文缩进 Char1"/>
    <w:qFormat/>
    <w:locked/>
    <w:rPr>
      <w:rFonts w:ascii="Calibri" w:hAnsi="Calibri" w:cs="Calibri"/>
    </w:rPr>
  </w:style>
  <w:style w:type="character" w:customStyle="1" w:styleId="3Char2">
    <w:name w:val="标题 3 Char2"/>
    <w:uiPriority w:val="9"/>
    <w:semiHidden/>
    <w:qFormat/>
    <w:locked/>
    <w:rPr>
      <w:rFonts w:ascii="Times New Roman" w:eastAsia="黑体" w:hAnsi="Times New Roman" w:cs="Times New Roman"/>
      <w:b/>
      <w:kern w:val="0"/>
      <w:sz w:val="28"/>
      <w:szCs w:val="20"/>
      <w:lang w:val="zh-CN"/>
    </w:rPr>
  </w:style>
  <w:style w:type="character" w:customStyle="1" w:styleId="Char21">
    <w:name w:val="正文文本 Char2"/>
    <w:uiPriority w:val="99"/>
    <w:semiHidden/>
    <w:qFormat/>
    <w:locked/>
    <w:rPr>
      <w:rFonts w:ascii="Times New Roman" w:eastAsia="宋体" w:hAnsi="Times New Roman" w:cs="Times New Roman"/>
      <w:kern w:val="0"/>
      <w:sz w:val="20"/>
      <w:szCs w:val="24"/>
    </w:rPr>
  </w:style>
  <w:style w:type="character" w:customStyle="1" w:styleId="Char22">
    <w:name w:val="列出段落 Char2"/>
    <w:uiPriority w:val="99"/>
    <w:qFormat/>
    <w:locked/>
    <w:rPr>
      <w:szCs w:val="24"/>
    </w:rPr>
  </w:style>
  <w:style w:type="paragraph" w:customStyle="1" w:styleId="110">
    <w:name w:val="日期11"/>
    <w:basedOn w:val="a"/>
    <w:next w:val="a"/>
    <w:qFormat/>
    <w:rPr>
      <w:rFonts w:ascii="Calibri" w:hAnsi="Calibri"/>
      <w:sz w:val="21"/>
      <w:szCs w:val="22"/>
    </w:rPr>
  </w:style>
  <w:style w:type="paragraph" w:customStyle="1" w:styleId="Char2CharCharCharCharCharChar1">
    <w:name w:val="Char2 Char Char Char Char Char Char1"/>
    <w:basedOn w:val="a6"/>
    <w:uiPriority w:val="99"/>
    <w:qFormat/>
    <w:rPr>
      <w:rFonts w:ascii="Tahoma" w:hAnsi="Tahoma"/>
      <w:kern w:val="0"/>
      <w:sz w:val="24"/>
      <w:szCs w:val="24"/>
    </w:rPr>
  </w:style>
  <w:style w:type="paragraph" w:customStyle="1" w:styleId="afff">
    <w:name w:val="表格题注"/>
    <w:basedOn w:val="a"/>
    <w:uiPriority w:val="99"/>
    <w:qFormat/>
    <w:pPr>
      <w:tabs>
        <w:tab w:val="left" w:pos="5562"/>
      </w:tabs>
      <w:ind w:left="5102" w:hanging="1700"/>
    </w:pPr>
    <w:rPr>
      <w:rFonts w:ascii="等线" w:eastAsia="等线" w:hAnsi="等线"/>
      <w:sz w:val="21"/>
      <w:szCs w:val="22"/>
    </w:rPr>
  </w:style>
  <w:style w:type="paragraph" w:customStyle="1" w:styleId="afff0">
    <w:name w:val="插图题注"/>
    <w:basedOn w:val="a"/>
    <w:uiPriority w:val="99"/>
    <w:qFormat/>
    <w:pPr>
      <w:tabs>
        <w:tab w:val="left" w:pos="5136"/>
      </w:tabs>
      <w:ind w:left="4394" w:hanging="1418"/>
    </w:pPr>
    <w:rPr>
      <w:rFonts w:ascii="等线" w:eastAsia="等线" w:hAnsi="等线"/>
      <w:sz w:val="21"/>
      <w:szCs w:val="22"/>
    </w:rPr>
  </w:style>
  <w:style w:type="paragraph" w:customStyle="1" w:styleId="1b">
    <w:name w:val="标题1"/>
    <w:basedOn w:val="1"/>
    <w:uiPriority w:val="99"/>
    <w:qFormat/>
    <w:pPr>
      <w:numPr>
        <w:numId w:val="0"/>
      </w:numPr>
      <w:adjustRightInd/>
      <w:spacing w:before="100" w:beforeAutospacing="1" w:after="100" w:afterAutospacing="1" w:line="240" w:lineRule="atLeast"/>
      <w:jc w:val="center"/>
      <w:textAlignment w:val="auto"/>
    </w:pPr>
    <w:rPr>
      <w:rFonts w:eastAsia="宋体"/>
      <w:bCs/>
      <w:color w:val="000000"/>
      <w:kern w:val="2"/>
      <w:sz w:val="30"/>
      <w:szCs w:val="30"/>
      <w:lang w:val="zh-CN"/>
    </w:rPr>
  </w:style>
  <w:style w:type="paragraph" w:customStyle="1" w:styleId="xl45">
    <w:name w:val="xl45"/>
    <w:basedOn w:val="a"/>
    <w:uiPriority w:val="99"/>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4">
    <w:name w:val="xl54"/>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xl28">
    <w:name w:val="xl28"/>
    <w:basedOn w:val="a"/>
    <w:uiPriority w:val="99"/>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font8">
    <w:name w:val="font8"/>
    <w:basedOn w:val="a"/>
    <w:uiPriority w:val="99"/>
    <w:qFormat/>
    <w:pPr>
      <w:widowControl/>
      <w:spacing w:before="100" w:beforeAutospacing="1" w:after="100" w:afterAutospacing="1"/>
      <w:jc w:val="left"/>
    </w:pPr>
    <w:rPr>
      <w:kern w:val="0"/>
      <w:sz w:val="20"/>
    </w:rPr>
  </w:style>
  <w:style w:type="paragraph" w:customStyle="1" w:styleId="xl61">
    <w:name w:val="xl61"/>
    <w:basedOn w:val="a"/>
    <w:uiPriority w:val="99"/>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kern w:val="0"/>
      <w:sz w:val="20"/>
    </w:rPr>
  </w:style>
  <w:style w:type="paragraph" w:customStyle="1" w:styleId="xl29">
    <w:name w:val="xl29"/>
    <w:basedOn w:val="a"/>
    <w:uiPriority w:val="99"/>
    <w:qFormat/>
    <w:pPr>
      <w:widowControl/>
      <w:pBdr>
        <w:bottom w:val="single" w:sz="8" w:space="0" w:color="auto"/>
      </w:pBdr>
      <w:spacing w:before="100" w:beforeAutospacing="1" w:after="100" w:afterAutospacing="1"/>
    </w:pPr>
    <w:rPr>
      <w:rFonts w:ascii="仿宋_GB2312" w:eastAsia="仿宋_GB2312"/>
      <w:kern w:val="0"/>
      <w:sz w:val="24"/>
      <w:szCs w:val="24"/>
    </w:rPr>
  </w:style>
  <w:style w:type="paragraph" w:customStyle="1" w:styleId="xl62">
    <w:name w:val="xl62"/>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kern w:val="0"/>
      <w:sz w:val="20"/>
    </w:rPr>
  </w:style>
  <w:style w:type="paragraph" w:customStyle="1" w:styleId="xl57">
    <w:name w:val="xl57"/>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BulletTitle">
    <w:name w:val="Bullet_Title"/>
    <w:basedOn w:val="a"/>
    <w:uiPriority w:val="99"/>
    <w:qFormat/>
    <w:pPr>
      <w:tabs>
        <w:tab w:val="left" w:pos="814"/>
      </w:tabs>
      <w:spacing w:after="78" w:line="300" w:lineRule="auto"/>
      <w:ind w:left="794" w:hanging="340"/>
    </w:pPr>
    <w:rPr>
      <w:rFonts w:ascii="Arial Black" w:hAnsi="Arial Black"/>
      <w:sz w:val="24"/>
    </w:rPr>
  </w:style>
  <w:style w:type="paragraph" w:customStyle="1" w:styleId="font7">
    <w:name w:val="font7"/>
    <w:basedOn w:val="a"/>
    <w:uiPriority w:val="99"/>
    <w:qFormat/>
    <w:pPr>
      <w:widowControl/>
      <w:spacing w:before="100" w:beforeAutospacing="1" w:after="100" w:afterAutospacing="1"/>
      <w:jc w:val="left"/>
    </w:pPr>
    <w:rPr>
      <w:rFonts w:ascii="宋体"/>
      <w:kern w:val="0"/>
      <w:sz w:val="18"/>
      <w:szCs w:val="18"/>
    </w:rPr>
  </w:style>
  <w:style w:type="paragraph" w:customStyle="1" w:styleId="xl64">
    <w:name w:val="xl64"/>
    <w:basedOn w:val="a"/>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111">
    <w:name w:val="修订11"/>
    <w:uiPriority w:val="99"/>
    <w:qFormat/>
    <w:rPr>
      <w:kern w:val="2"/>
      <w:sz w:val="21"/>
      <w:szCs w:val="24"/>
    </w:rPr>
  </w:style>
  <w:style w:type="paragraph" w:customStyle="1" w:styleId="xl36">
    <w:name w:val="xl36"/>
    <w:basedOn w:val="a"/>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0">
    <w:name w:val="xl60"/>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51">
    <w:name w:val="xl51"/>
    <w:basedOn w:val="a"/>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0"/>
    </w:rPr>
  </w:style>
  <w:style w:type="paragraph" w:customStyle="1" w:styleId="xl24">
    <w:name w:val="xl24"/>
    <w:basedOn w:val="a"/>
    <w:uiPriority w:val="99"/>
    <w:qFormat/>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3">
    <w:name w:val="xl63"/>
    <w:basedOn w:val="a"/>
    <w:uiPriority w:val="99"/>
    <w:qFormat/>
    <w:pPr>
      <w:widowControl/>
      <w:pBdr>
        <w:top w:val="single" w:sz="4" w:space="0" w:color="auto"/>
        <w:left w:val="single" w:sz="4" w:space="0" w:color="auto"/>
        <w:right w:val="single" w:sz="4" w:space="0" w:color="auto"/>
      </w:pBdr>
      <w:spacing w:before="100" w:beforeAutospacing="1" w:after="100" w:afterAutospacing="1"/>
    </w:pPr>
    <w:rPr>
      <w:rFonts w:ascii="宋体"/>
      <w:kern w:val="0"/>
      <w:sz w:val="20"/>
    </w:rPr>
  </w:style>
  <w:style w:type="paragraph" w:customStyle="1" w:styleId="xl41">
    <w:name w:val="xl41"/>
    <w:basedOn w:val="a"/>
    <w:uiPriority w:val="99"/>
    <w:qFormat/>
    <w:pPr>
      <w:widowControl/>
      <w:pBdr>
        <w:top w:val="single" w:sz="8" w:space="0" w:color="000000"/>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3">
    <w:name w:val="xl43"/>
    <w:basedOn w:val="a"/>
    <w:uiPriority w:val="99"/>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font9">
    <w:name w:val="font9"/>
    <w:basedOn w:val="a"/>
    <w:uiPriority w:val="99"/>
    <w:qFormat/>
    <w:pPr>
      <w:widowControl/>
      <w:spacing w:before="100" w:beforeAutospacing="1" w:after="100" w:afterAutospacing="1"/>
      <w:jc w:val="left"/>
    </w:pPr>
    <w:rPr>
      <w:rFonts w:ascii="宋体"/>
      <w:b/>
      <w:bCs/>
      <w:color w:val="000000"/>
      <w:kern w:val="0"/>
      <w:sz w:val="18"/>
      <w:szCs w:val="18"/>
    </w:rPr>
  </w:style>
  <w:style w:type="paragraph" w:customStyle="1" w:styleId="xl40">
    <w:name w:val="xl40"/>
    <w:basedOn w:val="a"/>
    <w:uiPriority w:val="99"/>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2">
    <w:name w:val="xl52"/>
    <w:basedOn w:val="a"/>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pPr>
    <w:rPr>
      <w:kern w:val="0"/>
      <w:sz w:val="20"/>
    </w:rPr>
  </w:style>
  <w:style w:type="paragraph" w:customStyle="1" w:styleId="xl65">
    <w:name w:val="xl65"/>
    <w:basedOn w:val="a"/>
    <w:uiPriority w:val="99"/>
    <w:qFormat/>
    <w:pPr>
      <w:widowControl/>
      <w:pBdr>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5">
    <w:name w:val="xl25"/>
    <w:basedOn w:val="a"/>
    <w:uiPriority w:val="99"/>
    <w:qFormat/>
    <w:pPr>
      <w:widowControl/>
      <w:pBdr>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font6">
    <w:name w:val="font6"/>
    <w:basedOn w:val="a"/>
    <w:uiPriority w:val="99"/>
    <w:qFormat/>
    <w:pPr>
      <w:widowControl/>
      <w:spacing w:before="100" w:beforeAutospacing="1" w:after="100" w:afterAutospacing="1"/>
      <w:jc w:val="left"/>
    </w:pPr>
    <w:rPr>
      <w:rFonts w:ascii="宋体"/>
      <w:color w:val="0000FF"/>
      <w:kern w:val="0"/>
      <w:sz w:val="24"/>
      <w:szCs w:val="24"/>
      <w:u w:val="single"/>
    </w:rPr>
  </w:style>
  <w:style w:type="paragraph" w:customStyle="1" w:styleId="xl38">
    <w:name w:val="xl38"/>
    <w:basedOn w:val="a"/>
    <w:uiPriority w:val="99"/>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5">
    <w:name w:val="xl5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rPr>
  </w:style>
  <w:style w:type="paragraph" w:customStyle="1" w:styleId="xl58">
    <w:name w:val="xl58"/>
    <w:basedOn w:val="a"/>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56">
    <w:name w:val="xl5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26">
    <w:name w:val="xl26"/>
    <w:basedOn w:val="a"/>
    <w:uiPriority w:val="99"/>
    <w:qFormat/>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7">
    <w:name w:val="xl37"/>
    <w:basedOn w:val="a"/>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2">
    <w:name w:val="xl42"/>
    <w:basedOn w:val="a"/>
    <w:uiPriority w:val="99"/>
    <w:qFormat/>
    <w:pPr>
      <w:widowControl/>
      <w:pBdr>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1">
    <w:name w:val="xl31"/>
    <w:basedOn w:val="a"/>
    <w:uiPriority w:val="99"/>
    <w:qFormat/>
    <w:pPr>
      <w:widowControl/>
      <w:pBdr>
        <w:left w:val="single" w:sz="8" w:space="0" w:color="auto"/>
        <w:bottom w:val="single" w:sz="8" w:space="0" w:color="auto"/>
        <w:right w:val="single" w:sz="8" w:space="0" w:color="auto"/>
      </w:pBdr>
      <w:spacing w:before="100" w:beforeAutospacing="1" w:after="100" w:afterAutospacing="1"/>
    </w:pPr>
    <w:rPr>
      <w:rFonts w:ascii="仿宋_GB2312" w:eastAsia="仿宋_GB2312"/>
      <w:kern w:val="0"/>
      <w:sz w:val="24"/>
      <w:szCs w:val="24"/>
    </w:rPr>
  </w:style>
  <w:style w:type="paragraph" w:customStyle="1" w:styleId="Style25">
    <w:name w:val="_Style 25"/>
    <w:uiPriority w:val="99"/>
    <w:qFormat/>
    <w:pPr>
      <w:widowControl w:val="0"/>
      <w:jc w:val="both"/>
    </w:pPr>
    <w:rPr>
      <w:kern w:val="2"/>
      <w:sz w:val="21"/>
      <w:szCs w:val="24"/>
    </w:rPr>
  </w:style>
  <w:style w:type="paragraph" w:customStyle="1" w:styleId="xl30">
    <w:name w:val="xl30"/>
    <w:basedOn w:val="a"/>
    <w:uiPriority w:val="99"/>
    <w:qFormat/>
    <w:pPr>
      <w:widowControl/>
      <w:pBdr>
        <w:bottom w:val="single" w:sz="8" w:space="0" w:color="auto"/>
      </w:pBdr>
      <w:spacing w:before="100" w:beforeAutospacing="1" w:after="100" w:afterAutospacing="1"/>
      <w:jc w:val="left"/>
    </w:pPr>
    <w:rPr>
      <w:rFonts w:ascii="仿宋_GB2312" w:eastAsia="仿宋_GB2312"/>
      <w:kern w:val="0"/>
      <w:sz w:val="24"/>
      <w:szCs w:val="24"/>
    </w:rPr>
  </w:style>
  <w:style w:type="paragraph" w:customStyle="1" w:styleId="xl39">
    <w:name w:val="xl39"/>
    <w:basedOn w:val="a"/>
    <w:uiPriority w:val="99"/>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3">
    <w:name w:val="xl33"/>
    <w:basedOn w:val="a"/>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6">
    <w:name w:val="xl46"/>
    <w:basedOn w:val="a"/>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49">
    <w:name w:val="xl49"/>
    <w:basedOn w:val="a"/>
    <w:uiPriority w:val="99"/>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pPr>
    <w:rPr>
      <w:kern w:val="0"/>
      <w:sz w:val="20"/>
    </w:rPr>
  </w:style>
  <w:style w:type="paragraph" w:customStyle="1" w:styleId="xl48">
    <w:name w:val="xl48"/>
    <w:basedOn w:val="a"/>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宋体"/>
      <w:kern w:val="0"/>
      <w:sz w:val="24"/>
      <w:szCs w:val="24"/>
    </w:rPr>
  </w:style>
  <w:style w:type="paragraph" w:customStyle="1" w:styleId="xl32">
    <w:name w:val="xl32"/>
    <w:basedOn w:val="a"/>
    <w:uiPriority w:val="99"/>
    <w:qFormat/>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szCs w:val="24"/>
    </w:rPr>
  </w:style>
  <w:style w:type="paragraph" w:customStyle="1" w:styleId="xl50">
    <w:name w:val="xl50"/>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44">
    <w:name w:val="xl44"/>
    <w:basedOn w:val="a"/>
    <w:uiPriority w:val="99"/>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9">
    <w:name w:val="xl59"/>
    <w:basedOn w:val="a"/>
    <w:uiPriority w:val="99"/>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34">
    <w:name w:val="xl34"/>
    <w:basedOn w:val="a"/>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5">
    <w:name w:val="xl35"/>
    <w:basedOn w:val="a"/>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27">
    <w:name w:val="xl27"/>
    <w:basedOn w:val="a"/>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xl53">
    <w:name w:val="xl53"/>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font5">
    <w:name w:val="font5"/>
    <w:basedOn w:val="a"/>
    <w:uiPriority w:val="99"/>
    <w:qFormat/>
    <w:pPr>
      <w:widowControl/>
      <w:spacing w:before="100" w:beforeAutospacing="1" w:after="100" w:afterAutospacing="1"/>
      <w:jc w:val="left"/>
    </w:pPr>
    <w:rPr>
      <w:rFonts w:ascii="宋体"/>
      <w:kern w:val="0"/>
      <w:sz w:val="18"/>
      <w:szCs w:val="18"/>
    </w:rPr>
  </w:style>
  <w:style w:type="paragraph" w:customStyle="1" w:styleId="xl47">
    <w:name w:val="xl47"/>
    <w:basedOn w:val="a"/>
    <w:uiPriority w:val="99"/>
    <w:qFormat/>
    <w:pPr>
      <w:widowControl/>
      <w:pBdr>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CharCharCharCharCharCharCharCharCharChar">
    <w:name w:val="Char Char Char Char Char Char Char Char Char Char"/>
    <w:basedOn w:val="a"/>
    <w:uiPriority w:val="99"/>
    <w:qFormat/>
    <w:rPr>
      <w:rFonts w:ascii="Tahoma" w:hAnsi="Tahoma"/>
      <w:sz w:val="24"/>
    </w:rPr>
  </w:style>
  <w:style w:type="paragraph" w:customStyle="1" w:styleId="27">
    <w:name w:val="列出段落2"/>
    <w:basedOn w:val="a"/>
    <w:uiPriority w:val="34"/>
    <w:qFormat/>
    <w:pPr>
      <w:ind w:firstLineChars="200" w:firstLine="420"/>
    </w:pPr>
    <w:rPr>
      <w:rFonts w:ascii="Calibri" w:hAnsi="Calibri"/>
      <w:sz w:val="21"/>
      <w:szCs w:val="22"/>
    </w:rPr>
  </w:style>
  <w:style w:type="paragraph" w:customStyle="1" w:styleId="28">
    <w:name w:val="正文缩进2格"/>
    <w:basedOn w:val="a"/>
    <w:uiPriority w:val="99"/>
    <w:qFormat/>
    <w:pPr>
      <w:spacing w:line="600" w:lineRule="exact"/>
      <w:ind w:firstLineChars="206" w:firstLine="639"/>
    </w:pPr>
    <w:rPr>
      <w:rFonts w:ascii="仿宋_GB2312" w:eastAsia="仿宋_GB2312" w:hAnsi="宋体"/>
      <w:sz w:val="31"/>
    </w:rPr>
  </w:style>
  <w:style w:type="paragraph" w:customStyle="1" w:styleId="40">
    <w:name w:val="正文缩进4格"/>
    <w:basedOn w:val="28"/>
    <w:uiPriority w:val="99"/>
    <w:qFormat/>
    <w:pPr>
      <w:ind w:left="2" w:firstLineChars="192" w:firstLine="538"/>
    </w:pPr>
    <w:rPr>
      <w:color w:val="0000FF"/>
      <w:sz w:val="28"/>
    </w:rPr>
  </w:style>
  <w:style w:type="paragraph" w:customStyle="1" w:styleId="CharChar1CharCharCharCharCharCharCharCharCharCharCharCharCharChar">
    <w:name w:val="Char Char1 Char Char Char Char Char Char Char Char Char Char Char Char Char Char"/>
    <w:basedOn w:val="a"/>
    <w:uiPriority w:val="99"/>
    <w:qFormat/>
    <w:pPr>
      <w:widowControl/>
      <w:spacing w:after="160" w:line="240" w:lineRule="exact"/>
      <w:jc w:val="left"/>
    </w:pPr>
    <w:rPr>
      <w:rFonts w:ascii="Verdana" w:hAnsi="Verdana"/>
      <w:kern w:val="0"/>
      <w:sz w:val="20"/>
      <w:lang w:eastAsia="en-US"/>
    </w:rPr>
  </w:style>
  <w:style w:type="paragraph" w:customStyle="1" w:styleId="--">
    <w:name w:val="--"/>
    <w:basedOn w:val="a"/>
    <w:uiPriority w:val="99"/>
    <w:qFormat/>
    <w:pPr>
      <w:widowControl/>
      <w:spacing w:before="100" w:beforeAutospacing="1" w:after="100" w:afterAutospacing="1"/>
      <w:jc w:val="left"/>
    </w:pPr>
    <w:rPr>
      <w:rFonts w:ascii="宋体" w:hAnsi="宋体" w:cs="宋体"/>
      <w:kern w:val="0"/>
      <w:sz w:val="24"/>
      <w:szCs w:val="24"/>
    </w:rPr>
  </w:style>
  <w:style w:type="paragraph" w:customStyle="1" w:styleId="DefaultParagraphFontParaChar">
    <w:name w:val="Default Paragraph Font Para Char"/>
    <w:basedOn w:val="a"/>
    <w:uiPriority w:val="99"/>
    <w:qFormat/>
    <w:pPr>
      <w:widowControl/>
      <w:spacing w:after="160" w:line="240" w:lineRule="exact"/>
      <w:jc w:val="left"/>
    </w:pPr>
    <w:rPr>
      <w:rFonts w:ascii="Verdana" w:hAnsi="Verdana"/>
      <w:kern w:val="0"/>
      <w:sz w:val="20"/>
      <w:lang w:eastAsia="en-US"/>
    </w:rPr>
  </w:style>
  <w:style w:type="paragraph" w:customStyle="1" w:styleId="24652">
    <w:name w:val="样式 样式 首行缩进:  2 字符 段前: 4.65 磅 + 首行缩进:  2 字符"/>
    <w:basedOn w:val="a"/>
    <w:uiPriority w:val="99"/>
    <w:qFormat/>
    <w:pPr>
      <w:topLinePunct/>
      <w:spacing w:before="93" w:line="360" w:lineRule="auto"/>
      <w:ind w:firstLineChars="200" w:firstLine="480"/>
    </w:pPr>
    <w:rPr>
      <w:rFonts w:cs="宋体"/>
      <w:sz w:val="24"/>
    </w:rPr>
  </w:style>
  <w:style w:type="character" w:customStyle="1" w:styleId="Chara">
    <w:name w:val="标书正文格式 Char"/>
    <w:link w:val="afff1"/>
    <w:qFormat/>
    <w:locked/>
    <w:rPr>
      <w:rFonts w:ascii="Calibri" w:hAnsi="Calibri" w:cs="Calibri"/>
      <w:sz w:val="28"/>
      <w:szCs w:val="28"/>
    </w:rPr>
  </w:style>
  <w:style w:type="paragraph" w:customStyle="1" w:styleId="afff1">
    <w:name w:val="标书正文格式"/>
    <w:link w:val="Chara"/>
    <w:qFormat/>
    <w:pPr>
      <w:ind w:firstLineChars="200" w:firstLine="200"/>
    </w:pPr>
    <w:rPr>
      <w:rFonts w:cs="Calibri"/>
      <w:kern w:val="2"/>
      <w:sz w:val="28"/>
      <w:szCs w:val="28"/>
    </w:rPr>
  </w:style>
  <w:style w:type="paragraph" w:customStyle="1" w:styleId="1c">
    <w:name w:val="正文首行缩进1"/>
    <w:basedOn w:val="a9"/>
    <w:uiPriority w:val="99"/>
    <w:qFormat/>
    <w:pPr>
      <w:ind w:firstLineChars="100" w:firstLine="420"/>
    </w:pPr>
    <w:rPr>
      <w:kern w:val="0"/>
      <w:sz w:val="20"/>
      <w:szCs w:val="24"/>
    </w:rPr>
  </w:style>
  <w:style w:type="paragraph" w:customStyle="1" w:styleId="1d">
    <w:name w:val="纯文本1"/>
    <w:basedOn w:val="a"/>
    <w:uiPriority w:val="99"/>
    <w:qFormat/>
    <w:rPr>
      <w:rFonts w:ascii="宋体" w:hAnsi="Courier New" w:cs="Courier New"/>
      <w:sz w:val="21"/>
      <w:szCs w:val="21"/>
    </w:rPr>
  </w:style>
  <w:style w:type="paragraph" w:customStyle="1" w:styleId="36">
    <w:name w:val="列出段落3"/>
    <w:basedOn w:val="a"/>
    <w:uiPriority w:val="99"/>
    <w:qFormat/>
    <w:pPr>
      <w:ind w:firstLineChars="200" w:firstLine="420"/>
    </w:pPr>
    <w:rPr>
      <w:sz w:val="21"/>
      <w:szCs w:val="24"/>
    </w:rPr>
  </w:style>
  <w:style w:type="paragraph" w:customStyle="1" w:styleId="1e">
    <w:name w:val="样式1"/>
    <w:basedOn w:val="a"/>
    <w:uiPriority w:val="99"/>
    <w:qFormat/>
    <w:pPr>
      <w:adjustRightInd w:val="0"/>
    </w:pPr>
    <w:rPr>
      <w:rFonts w:ascii="宋体" w:hAnsi="宋体"/>
      <w:kern w:val="0"/>
      <w:sz w:val="21"/>
      <w:szCs w:val="21"/>
    </w:rPr>
  </w:style>
  <w:style w:type="paragraph" w:customStyle="1" w:styleId="42">
    <w:name w:val="列出段落4"/>
    <w:basedOn w:val="a"/>
    <w:uiPriority w:val="99"/>
    <w:qFormat/>
    <w:pPr>
      <w:ind w:firstLineChars="200" w:firstLine="420"/>
    </w:pPr>
    <w:rPr>
      <w:sz w:val="21"/>
      <w:szCs w:val="24"/>
    </w:rPr>
  </w:style>
  <w:style w:type="paragraph" w:customStyle="1" w:styleId="29">
    <w:name w:val="修订2"/>
    <w:uiPriority w:val="99"/>
    <w:qFormat/>
    <w:rPr>
      <w:kern w:val="2"/>
      <w:sz w:val="21"/>
      <w:szCs w:val="24"/>
    </w:rPr>
  </w:style>
  <w:style w:type="character" w:customStyle="1" w:styleId="QBChar">
    <w:name w:val="QB正文 Char"/>
    <w:link w:val="QB"/>
    <w:qFormat/>
    <w:locked/>
    <w:rPr>
      <w:rFonts w:ascii="宋体" w:hAnsi="宋体"/>
      <w:sz w:val="24"/>
      <w:lang w:val="zh-CN"/>
    </w:rPr>
  </w:style>
  <w:style w:type="paragraph" w:customStyle="1" w:styleId="QB">
    <w:name w:val="QB正文"/>
    <w:basedOn w:val="a"/>
    <w:link w:val="QBChar"/>
    <w:qFormat/>
    <w:pPr>
      <w:widowControl/>
      <w:autoSpaceDE w:val="0"/>
      <w:autoSpaceDN w:val="0"/>
      <w:spacing w:line="360" w:lineRule="auto"/>
      <w:ind w:firstLineChars="200" w:firstLine="200"/>
    </w:pPr>
    <w:rPr>
      <w:rFonts w:ascii="宋体" w:hAnsi="宋体"/>
      <w:sz w:val="24"/>
      <w:szCs w:val="22"/>
      <w:lang w:val="zh-CN"/>
    </w:rPr>
  </w:style>
  <w:style w:type="paragraph" w:customStyle="1" w:styleId="52">
    <w:name w:val="列出段落5"/>
    <w:basedOn w:val="a"/>
    <w:uiPriority w:val="99"/>
    <w:qFormat/>
    <w:pPr>
      <w:ind w:firstLineChars="200" w:firstLine="420"/>
    </w:pPr>
    <w:rPr>
      <w:sz w:val="21"/>
      <w:szCs w:val="21"/>
    </w:rPr>
  </w:style>
  <w:style w:type="paragraph" w:customStyle="1" w:styleId="p2">
    <w:name w:val="p2"/>
    <w:basedOn w:val="a"/>
    <w:uiPriority w:val="99"/>
    <w:qFormat/>
    <w:pPr>
      <w:widowControl/>
      <w:spacing w:line="480" w:lineRule="auto"/>
      <w:ind w:firstLine="420"/>
      <w:jc w:val="left"/>
    </w:pPr>
    <w:rPr>
      <w:rFonts w:ascii="宋体" w:hAnsi="宋体" w:cs="宋体"/>
      <w:kern w:val="0"/>
      <w:sz w:val="21"/>
      <w:szCs w:val="21"/>
    </w:rPr>
  </w:style>
  <w:style w:type="character" w:customStyle="1" w:styleId="Charb">
    <w:name w:val="列出段落 Char"/>
    <w:link w:val="Style245"/>
    <w:uiPriority w:val="34"/>
    <w:qFormat/>
    <w:locked/>
    <w:rPr>
      <w:rFonts w:ascii="Calibri" w:hAnsi="Calibri" w:cs="Calibri"/>
    </w:rPr>
  </w:style>
  <w:style w:type="paragraph" w:customStyle="1" w:styleId="Style245">
    <w:name w:val="_Style 245"/>
    <w:basedOn w:val="a"/>
    <w:next w:val="aff5"/>
    <w:link w:val="Charb"/>
    <w:uiPriority w:val="34"/>
    <w:qFormat/>
    <w:pPr>
      <w:ind w:firstLineChars="200" w:firstLine="420"/>
    </w:pPr>
    <w:rPr>
      <w:rFonts w:ascii="Calibri" w:hAnsi="Calibri" w:cs="Calibri"/>
      <w:sz w:val="21"/>
      <w:szCs w:val="22"/>
    </w:rPr>
  </w:style>
  <w:style w:type="paragraph" w:customStyle="1" w:styleId="1f">
    <w:name w:val="修订1"/>
    <w:uiPriority w:val="99"/>
    <w:semiHidden/>
    <w:qFormat/>
    <w:rPr>
      <w:kern w:val="2"/>
      <w:sz w:val="21"/>
      <w:szCs w:val="24"/>
    </w:rPr>
  </w:style>
  <w:style w:type="character" w:customStyle="1" w:styleId="CharChar">
    <w:name w:val="Char Char"/>
    <w:qFormat/>
    <w:rPr>
      <w:rFonts w:ascii="宋体" w:eastAsia="宋体" w:hAnsi="Courier New" w:hint="eastAsia"/>
      <w:kern w:val="2"/>
      <w:sz w:val="21"/>
      <w:lang w:val="en-US" w:eastAsia="zh-CN" w:bidi="ar-SA"/>
    </w:rPr>
  </w:style>
  <w:style w:type="character" w:customStyle="1" w:styleId="Char14">
    <w:name w:val="标题 Char1"/>
    <w:uiPriority w:val="10"/>
    <w:qFormat/>
    <w:rPr>
      <w:rFonts w:ascii="Cambria" w:eastAsia="宋体" w:hAnsi="Cambria" w:cs="Times New Roman" w:hint="default"/>
      <w:b/>
      <w:bCs/>
      <w:sz w:val="32"/>
      <w:szCs w:val="32"/>
    </w:rPr>
  </w:style>
  <w:style w:type="character" w:customStyle="1" w:styleId="Char15">
    <w:name w:val="正文文本 Char1"/>
    <w:qFormat/>
    <w:rPr>
      <w:rFonts w:ascii="Times New Roman" w:eastAsia="宋体" w:hAnsi="Times New Roman" w:cs="Times New Roman" w:hint="default"/>
      <w:szCs w:val="24"/>
    </w:rPr>
  </w:style>
  <w:style w:type="character" w:customStyle="1" w:styleId="3Char3">
    <w:name w:val="标题 3 Char3"/>
    <w:qFormat/>
    <w:rPr>
      <w:rFonts w:ascii="Times New Roman" w:eastAsia="黑体" w:hAnsi="Times New Roman" w:cs="Times New Roman" w:hint="default"/>
      <w:b/>
      <w:kern w:val="0"/>
      <w:sz w:val="28"/>
      <w:szCs w:val="20"/>
      <w:lang w:val="zh-CN" w:eastAsia="zh-CN"/>
    </w:rPr>
  </w:style>
  <w:style w:type="character" w:customStyle="1" w:styleId="4Char1">
    <w:name w:val="标题 4 Char1"/>
    <w:qFormat/>
    <w:rPr>
      <w:rFonts w:ascii="Arial" w:eastAsia="黑体" w:hAnsi="Arial" w:cs="Times New Roman" w:hint="default"/>
      <w:kern w:val="0"/>
      <w:sz w:val="28"/>
      <w:szCs w:val="20"/>
      <w:lang w:val="zh-CN" w:eastAsia="zh-CN"/>
    </w:rPr>
  </w:style>
  <w:style w:type="character" w:customStyle="1" w:styleId="Char16">
    <w:name w:val="列出段落 Char1"/>
    <w:uiPriority w:val="34"/>
    <w:qFormat/>
    <w:rPr>
      <w:rFonts w:ascii="Times New Roman" w:eastAsia="宋体" w:hAnsi="Times New Roman" w:cs="Times New Roman" w:hint="default"/>
      <w:szCs w:val="24"/>
      <w:lang w:val="zh-CN" w:eastAsia="zh-CN"/>
    </w:rPr>
  </w:style>
  <w:style w:type="character" w:customStyle="1" w:styleId="para1">
    <w:name w:val="para1"/>
    <w:qFormat/>
    <w:rPr>
      <w:rFonts w:ascii="Arial" w:hAnsi="Arial" w:cs="Arial" w:hint="default"/>
      <w:sz w:val="18"/>
    </w:rPr>
  </w:style>
  <w:style w:type="character" w:customStyle="1" w:styleId="titleemph">
    <w:name w:val="title_emph"/>
    <w:qFormat/>
  </w:style>
  <w:style w:type="character" w:customStyle="1" w:styleId="para">
    <w:name w:val="para"/>
    <w:qFormat/>
  </w:style>
  <w:style w:type="character" w:customStyle="1" w:styleId="pointnormal">
    <w:name w:val="point_normal"/>
    <w:qFormat/>
  </w:style>
  <w:style w:type="character" w:customStyle="1" w:styleId="small1">
    <w:name w:val="small1"/>
    <w:qFormat/>
    <w:rPr>
      <w:rFonts w:ascii="Verdana" w:hAnsi="Verdana" w:hint="default"/>
      <w:sz w:val="17"/>
      <w:szCs w:val="17"/>
    </w:rPr>
  </w:style>
  <w:style w:type="character" w:customStyle="1" w:styleId="v151">
    <w:name w:val="v151"/>
    <w:qFormat/>
    <w:rPr>
      <w:spacing w:val="280"/>
      <w:sz w:val="18"/>
      <w:szCs w:val="18"/>
    </w:rPr>
  </w:style>
  <w:style w:type="character" w:customStyle="1" w:styleId="style21">
    <w:name w:val="style21"/>
    <w:qFormat/>
    <w:rPr>
      <w:b/>
      <w:bCs/>
    </w:rPr>
  </w:style>
  <w:style w:type="character" w:customStyle="1" w:styleId="2Char10">
    <w:name w:val="标题 2 Char1"/>
    <w:qFormat/>
    <w:rPr>
      <w:rFonts w:ascii="Arial" w:eastAsia="宋体" w:hAnsi="Arial" w:cs="Arial" w:hint="default"/>
      <w:b/>
      <w:sz w:val="30"/>
      <w:lang w:val="en-US" w:eastAsia="zh-CN" w:bidi="ar-SA"/>
    </w:rPr>
  </w:style>
  <w:style w:type="character" w:customStyle="1" w:styleId="CharChar0">
    <w:name w:val="正文缩进 Char Char"/>
    <w:qFormat/>
    <w:rPr>
      <w:kern w:val="2"/>
      <w:sz w:val="21"/>
      <w:szCs w:val="24"/>
      <w:lang w:bidi="ar-SA"/>
    </w:rPr>
  </w:style>
  <w:style w:type="character" w:customStyle="1" w:styleId="apple-converted-space">
    <w:name w:val="apple-converted-space"/>
    <w:qFormat/>
  </w:style>
  <w:style w:type="character" w:customStyle="1" w:styleId="apple-style-span">
    <w:name w:val="apple-style-span"/>
    <w:qFormat/>
  </w:style>
  <w:style w:type="character" w:customStyle="1" w:styleId="43">
    <w:name w:val="标题 4 字符"/>
    <w:uiPriority w:val="9"/>
    <w:qFormat/>
    <w:rPr>
      <w:rFonts w:ascii="Arial" w:eastAsia="黑体" w:hAnsi="Arial" w:cs="Arial" w:hint="default"/>
      <w:sz w:val="28"/>
    </w:rPr>
  </w:style>
  <w:style w:type="character" w:customStyle="1" w:styleId="Charc">
    <w:name w:val="正文缩进 Char"/>
    <w:qFormat/>
    <w:rPr>
      <w:rFonts w:ascii="Times New Roman" w:eastAsia="宋体" w:hAnsi="Times New Roman" w:cs="Times New Roman" w:hint="default"/>
    </w:rPr>
  </w:style>
  <w:style w:type="paragraph" w:customStyle="1" w:styleId="BodyText1I2">
    <w:name w:val="BodyText1I2"/>
    <w:next w:val="PlainText"/>
    <w:qFormat/>
    <w:pPr>
      <w:widowControl w:val="0"/>
      <w:spacing w:after="120"/>
      <w:ind w:leftChars="200" w:left="420" w:firstLine="420"/>
      <w:jc w:val="both"/>
      <w:textAlignment w:val="baseline"/>
    </w:pPr>
    <w:rPr>
      <w:rFonts w:eastAsia="方正仿宋_GBK"/>
      <w:kern w:val="2"/>
      <w:sz w:val="21"/>
    </w:rPr>
  </w:style>
  <w:style w:type="paragraph" w:customStyle="1" w:styleId="PlainText">
    <w:name w:val="PlainText"/>
    <w:qFormat/>
    <w:pPr>
      <w:widowControl w:val="0"/>
      <w:jc w:val="both"/>
      <w:textAlignment w:val="baseline"/>
    </w:pPr>
    <w:rPr>
      <w:rFonts w:ascii="等线" w:eastAsia="等线" w:hAnsi="Courier New"/>
      <w:kern w:val="2"/>
      <w:sz w:val="21"/>
      <w:szCs w:val="24"/>
    </w:rPr>
  </w:style>
  <w:style w:type="character" w:customStyle="1" w:styleId="font01">
    <w:name w:val="font01"/>
    <w:rPr>
      <w:rFonts w:ascii="宋体" w:eastAsia="宋体" w:hAnsi="宋体" w:cs="宋体" w:hint="eastAsia"/>
      <w:color w:val="000000"/>
      <w:sz w:val="22"/>
      <w:szCs w:val="22"/>
      <w:u w:val="none"/>
    </w:rPr>
  </w:style>
  <w:style w:type="character" w:customStyle="1" w:styleId="font51">
    <w:name w:val="font51"/>
    <w:rPr>
      <w:rFonts w:ascii="宋体" w:eastAsia="宋体" w:hAnsi="宋体" w:cs="宋体" w:hint="eastAsia"/>
      <w:color w:val="FF0000"/>
      <w:sz w:val="22"/>
      <w:szCs w:val="22"/>
      <w:u w:val="none"/>
    </w:rPr>
  </w:style>
  <w:style w:type="character" w:customStyle="1" w:styleId="font61">
    <w:name w:val="font61"/>
    <w:rPr>
      <w:rFonts w:ascii="宋体" w:eastAsia="宋体" w:hAnsi="宋体" w:cs="宋体" w:hint="eastAsia"/>
      <w:color w:val="000000"/>
      <w:sz w:val="22"/>
      <w:szCs w:val="22"/>
      <w:u w:val="none"/>
    </w:rPr>
  </w:style>
  <w:style w:type="character" w:customStyle="1" w:styleId="font41">
    <w:name w:val="font41"/>
    <w:rPr>
      <w:rFonts w:ascii="宋体" w:eastAsia="宋体" w:hAnsi="宋体" w:cs="宋体" w:hint="eastAsia"/>
      <w:color w:val="000000"/>
      <w:sz w:val="22"/>
      <w:szCs w:val="22"/>
      <w:u w:val="none"/>
    </w:rPr>
  </w:style>
  <w:style w:type="table" w:customStyle="1" w:styleId="1f0">
    <w:name w:val="网格型1"/>
    <w:basedOn w:val="a2"/>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21">
    <w:name w:val="font121"/>
    <w:rPr>
      <w:rFonts w:ascii="Arial" w:eastAsia="宋体" w:hAnsi="Arial" w:cs="Arial" w:hint="default"/>
      <w:color w:val="000000"/>
      <w:sz w:val="24"/>
      <w:szCs w:val="24"/>
      <w:u w:val="none"/>
    </w:rPr>
  </w:style>
  <w:style w:type="paragraph" w:customStyle="1" w:styleId="afff2">
    <w:uiPriority w:val="99"/>
    <w:unhideWhenUsed/>
    <w:rPr>
      <w:kern w:val="2"/>
      <w:sz w:val="28"/>
    </w:rPr>
  </w:style>
  <w:style w:type="table" w:customStyle="1" w:styleId="2a">
    <w:name w:val="网格型2"/>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21">
    <w:name w:val="font21"/>
    <w:qFormat/>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96</Pages>
  <Words>7804</Words>
  <Characters>44484</Characters>
  <Application>Microsoft Office Word</Application>
  <DocSecurity>0</DocSecurity>
  <Lines>370</Lines>
  <Paragraphs>104</Paragraphs>
  <ScaleCrop>false</ScaleCrop>
  <Company/>
  <LinksUpToDate>false</LinksUpToDate>
  <CharactersWithSpaces>52184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155</cp:revision>
  <dcterms:created xsi:type="dcterms:W3CDTF">2025-05-07T08:32:00Z</dcterms:created>
  <dcterms:modified xsi:type="dcterms:W3CDTF">2026-03-26T12:20:00Z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5915DBDD8B324DEABC1711DC454F7A71_13</vt:lpwstr>
  </property>
  <property fmtid="{D5CDD505-2E9C-101B-9397-08002B2CF9AE}" pid="4" name="KSOTemplateDocerSaveRecord">
    <vt:lpwstr>eyJoZGlkIjoiNWNiNTA2NGVkYWU5NDdhN2YwMDZmMmYwY2ZkYTA1OTYiLCJ1c2VySWQiOiI3MjgzNDA2NzkifQ==</vt:lpwstr>
  </property>
</Properties>
</file>