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6378B">
      <w:pPr>
        <w:jc w:val="center"/>
        <w:rPr>
          <w:rFonts w:hint="eastAsia" w:ascii="宋体" w:hAnsi="宋体" w:eastAsia="宋体" w:cs="宋体"/>
          <w:b/>
          <w:kern w:val="2"/>
          <w:sz w:val="28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8"/>
          <w:szCs w:val="22"/>
          <w:lang w:val="en-US" w:eastAsia="zh-CN" w:bidi="ar-SA"/>
        </w:rPr>
        <w:t>商务偏离表</w:t>
      </w:r>
    </w:p>
    <w:p w14:paraId="55AB6001">
      <w:pPr>
        <w:autoSpaceDE w:val="0"/>
        <w:autoSpaceDN w:val="0"/>
        <w:adjustRightInd w:val="0"/>
        <w:snapToGrid w:val="0"/>
        <w:spacing w:line="360" w:lineRule="auto"/>
        <w:ind w:left="560" w:hanging="560" w:hanging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共  页，第  页</w:t>
      </w:r>
    </w:p>
    <w:tbl>
      <w:tblPr>
        <w:tblStyle w:val="4"/>
        <w:tblW w:w="89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811"/>
        <w:gridCol w:w="2361"/>
        <w:gridCol w:w="1468"/>
        <w:gridCol w:w="1425"/>
      </w:tblGrid>
      <w:tr w14:paraId="48721F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D16B99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D39841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文件要求</w:t>
            </w:r>
          </w:p>
        </w:tc>
        <w:tc>
          <w:tcPr>
            <w:tcW w:w="23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C32360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文件响应</w:t>
            </w:r>
          </w:p>
        </w:tc>
        <w:tc>
          <w:tcPr>
            <w:tcW w:w="14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8FCD5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是否偏离</w:t>
            </w: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3528B8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偏离简述</w:t>
            </w:r>
          </w:p>
        </w:tc>
      </w:tr>
      <w:tr w14:paraId="4ED0DD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FDA3DF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415C29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B8CE3E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F3DB8B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075DA4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2BF83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555A4DC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B506BA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CF2E62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7CE9C8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8ECBBE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26AE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B51453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EDF62F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CB4A48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5F8700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280D57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7E41F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7321C6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752DDD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C7FC6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B2961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C9564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F1864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B453F6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80B4F9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BDC6B4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39F569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73D92D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2B814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129F03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EA811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30A11A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7806CE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FD6510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64FAA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C071BB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7E27F6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53DEB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CB3973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885130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33A1E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A8CC79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8B45BC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57B74B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F61A39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20845A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24F90754"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</w:rPr>
      </w:pPr>
    </w:p>
    <w:p w14:paraId="7BE1BFC7"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F16075D"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注：1.供应商应根据招标文件相关条款填写是否偏离：无偏离、正偏离、负偏离。</w:t>
      </w:r>
    </w:p>
    <w:p w14:paraId="36B0EC44">
      <w:pPr>
        <w:adjustRightInd w:val="0"/>
        <w:snapToGrid w:val="0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2.表格不够用，各供应商可按此表复制。</w:t>
      </w:r>
    </w:p>
    <w:p w14:paraId="1F4E9901">
      <w:pPr>
        <w:adjustRightInd w:val="0"/>
        <w:snapToGrid w:val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3.如未填写，视为无偏离，完全响应招标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文件。</w:t>
      </w:r>
    </w:p>
    <w:p w14:paraId="0B82A3C0">
      <w:pPr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</w:p>
    <w:p w14:paraId="6643B74D">
      <w:pPr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供应商（公章）：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</w:p>
    <w:p w14:paraId="3F570040">
      <w:pPr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sz w:val="28"/>
          <w:szCs w:val="28"/>
        </w:rPr>
        <w:t>授权代表（签字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或盖章</w:t>
      </w:r>
      <w:r>
        <w:rPr>
          <w:rFonts w:hint="eastAsia" w:ascii="仿宋" w:hAnsi="仿宋" w:eastAsia="仿宋" w:cs="仿宋"/>
          <w:sz w:val="28"/>
          <w:szCs w:val="28"/>
        </w:rPr>
        <w:t>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</w:p>
    <w:p w14:paraId="5FB4A355">
      <w:pPr>
        <w:ind w:firstLine="2240" w:firstLineChars="800"/>
      </w:pPr>
      <w:r>
        <w:rPr>
          <w:rFonts w:hint="eastAsia" w:ascii="仿宋" w:hAnsi="仿宋" w:eastAsia="仿宋" w:cs="仿宋"/>
          <w:sz w:val="28"/>
          <w:szCs w:val="28"/>
        </w:rPr>
        <w:t>日    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011B0FEE"/>
    <w:rsid w:val="3C8A5170"/>
    <w:rsid w:val="498B2125"/>
    <w:rsid w:val="72A12B26"/>
    <w:rsid w:val="7893371F"/>
    <w:rsid w:val="791F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kern w:val="0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ahoma" w:hAnsi="Tahoma" w:eastAsia="宋体" w:cs="Tahom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147</Characters>
  <Lines>0</Lines>
  <Paragraphs>0</Paragraphs>
  <TotalTime>0</TotalTime>
  <ScaleCrop>false</ScaleCrop>
  <LinksUpToDate>false</LinksUpToDate>
  <CharactersWithSpaces>218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2023-09-22T09:30:00Z</dcterms:created>
  <dc:creator>Administrator</dc:creator>
  <cp:lastModifiedBy>health</cp:lastModifiedBy>
  <dcterms:modified xsi:type="dcterms:W3CDTF">2024-11-05T03:33:21Z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C75BEF22332D4164A749B1F410FD7E3B_12</vt:lpwstr>
  </property>
</Properties>
</file>