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版本号：N510525202600008620260514003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茅溪中心卫生院手术室装饰装修改造（采购部分）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N5105252026000086</w:t>
      </w:r>
    </w:p>
    <w:p>
      <w:pPr>
        <w:pStyle w:val="null3"/>
        <w:jc w:val="left"/>
        <w:outlineLvl w:val="2"/>
      </w:pPr>
      <w:r>
        <w:rPr>
          <w:rFonts w:ascii="仿宋_GB2312" w:hAnsi="仿宋_GB2312" w:cs="仿宋_GB2312" w:eastAsia="仿宋_GB2312"/>
          <w:sz w:val="28"/>
          <w:b/>
        </w:rPr>
        <w:t>古蔺县茅溪中心卫生院</w:t>
      </w:r>
    </w:p>
    <w:p>
      <w:pPr>
        <w:pStyle w:val="null3"/>
        <w:jc w:val="center"/>
        <w:outlineLvl w:val="2"/>
      </w:pPr>
      <w:r>
        <w:rPr>
          <w:rFonts w:ascii="仿宋_GB2312" w:hAnsi="仿宋_GB2312" w:cs="仿宋_GB2312" w:eastAsia="仿宋_GB2312"/>
          <w:sz w:val="28"/>
          <w:b/>
        </w:rPr>
        <w:t>中金招标有限责任公司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中金招标有限责任公司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古蔺县茅溪中心卫生院</w:t>
      </w:r>
      <w:r>
        <w:rPr>
          <w:rFonts w:ascii="仿宋_GB2312" w:hAnsi="仿宋_GB2312" w:cs="仿宋_GB2312" w:eastAsia="仿宋_GB2312"/>
        </w:rPr>
        <w:t xml:space="preserve"> 委托，拟对 </w:t>
      </w:r>
      <w:r>
        <w:rPr>
          <w:rFonts w:ascii="仿宋_GB2312" w:hAnsi="仿宋_GB2312" w:cs="仿宋_GB2312" w:eastAsia="仿宋_GB2312"/>
        </w:rPr>
        <w:t>茅溪中心卫生院手术室装饰装修改造（采购部分）</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泸州市古蔺县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N5105252026000086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茅溪中心卫生院手术室装饰装修改造（采购部分）</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拟采购一批手术室装饰装修改造设备。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本次采购的产品有医疗器械的，投标产品或系统须符合《医疗器械注册管理办法》要求；供应商须符合《医疗器械监督管理条例》要求。（描述：采购清单中投标产品或系统若有医疗器械的，投标产品或系统须符合《医疗器械注册管理办法》要求并提供产品的注册/备案证明材料；供应商须符合《医疗器械监督管理条例》要求并提供供应商经营该产品的经营许可/经营备案证明材料。（提供证书扫描件，如：“多证合一”查看营业执照扫描件；对医疗器械有国家行政管理部门出具的最新分类或不纳入管理的政策依据的，按最新政策提供上述证书并提供相关说明））</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古蔺县茅溪中心卫生院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古蔺县茅溪镇蔺茅路230号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牟先生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15196054341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中金招标有限责任公司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泸州市江阳区佳乐世纪城（金融商业中心）7号楼2301号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0830-3161022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采购包1：2,254,083.00元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四川省财政厅关于印发《四川省政府采购营商环境指标提升专项行动工作方案》的通知（川财采[2020]74号）文件，招标代理服务费收费以成本支出加合理利润的原则，以成交金额作为计算基数，按差额定率累进法进行计算，并按以下费率标准（货物类采购项目）收取：成交金额100万元以下，费率1.5%；成交金额100-500万元，费率1.1%。按以上标准计算后不足人民币6000元按6000元收取。由中标（成交）人在领取成交通知书前支付。中标服务费缴纳账户（请区别于保证金缴纳账户）：代理服务费收款单位：中金招标有限责任公司四川分公司 开户行：交通银行股份有限公司成都高新南区支行 账号：511610015018170335724 开票联系人：卿女士 联系电话：0830-3161022。</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古蔺县茅溪中心卫生院</w:t>
      </w:r>
      <w:r>
        <w:rPr>
          <w:rFonts w:ascii="仿宋_GB2312" w:hAnsi="仿宋_GB2312" w:cs="仿宋_GB2312" w:eastAsia="仿宋_GB2312"/>
        </w:rPr>
        <w:t xml:space="preserve"> 和 </w:t>
      </w:r>
      <w:r>
        <w:rPr>
          <w:rFonts w:ascii="仿宋_GB2312" w:hAnsi="仿宋_GB2312" w:cs="仿宋_GB2312" w:eastAsia="仿宋_GB2312"/>
        </w:rPr>
        <w:t>中金招标有限责任公司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古蔺县茅溪中心卫生院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中金招标有限责任公司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按照本项目采购文件中“技术、服务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按照本项目采购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①按照本项目采购文件中“技术、服务要求”及中标人投标文件进行验收。②按照本项目采购文件中“商务要求”及中标人投标文件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古蔺县茅溪中心卫生院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中金招标有限责任公司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联系人：牟先生</w:t>
      </w:r>
    </w:p>
    <w:p>
      <w:pPr>
        <w:pStyle w:val="null3"/>
        <w:jc w:val="left"/>
      </w:pPr>
      <w:r>
        <w:rPr>
          <w:rFonts w:ascii="仿宋_GB2312" w:hAnsi="仿宋_GB2312" w:cs="仿宋_GB2312" w:eastAsia="仿宋_GB2312"/>
        </w:rPr>
        <w:t>联系电话：15196054341</w:t>
      </w:r>
    </w:p>
    <w:p>
      <w:pPr>
        <w:pStyle w:val="null3"/>
        <w:jc w:val="left"/>
      </w:pPr>
      <w:r>
        <w:rPr>
          <w:rFonts w:ascii="仿宋_GB2312" w:hAnsi="仿宋_GB2312" w:cs="仿宋_GB2312" w:eastAsia="仿宋_GB2312"/>
        </w:rPr>
        <w:t>地址：古蔺县茅溪镇蔺茅路230号</w:t>
      </w:r>
    </w:p>
    <w:p>
      <w:pPr>
        <w:pStyle w:val="null3"/>
        <w:jc w:val="left"/>
      </w:pPr>
      <w:r>
        <w:rPr>
          <w:rFonts w:ascii="仿宋_GB2312" w:hAnsi="仿宋_GB2312" w:cs="仿宋_GB2312" w:eastAsia="仿宋_GB2312"/>
        </w:rPr>
        <w:t>邮编：646500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联系人：谢先生</w:t>
      </w:r>
    </w:p>
    <w:p>
      <w:pPr>
        <w:pStyle w:val="null3"/>
        <w:jc w:val="left"/>
      </w:pPr>
      <w:r>
        <w:rPr>
          <w:rFonts w:ascii="仿宋_GB2312" w:hAnsi="仿宋_GB2312" w:cs="仿宋_GB2312" w:eastAsia="仿宋_GB2312"/>
        </w:rPr>
        <w:t>联系电话：0830-3161022</w:t>
      </w:r>
    </w:p>
    <w:p>
      <w:pPr>
        <w:pStyle w:val="null3"/>
        <w:jc w:val="left"/>
      </w:pPr>
      <w:r>
        <w:rPr>
          <w:rFonts w:ascii="仿宋_GB2312" w:hAnsi="仿宋_GB2312" w:cs="仿宋_GB2312" w:eastAsia="仿宋_GB2312"/>
        </w:rPr>
        <w:t>地址：泸州市江阳区佳乐世纪城（金融商业中心）7号楼2301号</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2,254,083.00</w:t>
      </w:r>
    </w:p>
    <w:p>
      <w:pPr>
        <w:pStyle w:val="null3"/>
        <w:jc w:val="left"/>
      </w:pPr>
      <w:r>
        <w:rPr>
          <w:rFonts w:ascii="仿宋_GB2312" w:hAnsi="仿宋_GB2312" w:cs="仿宋_GB2312" w:eastAsia="仿宋_GB2312"/>
        </w:rPr>
        <w:t>采购包最高限价（元）: 2,254,083.00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A02322400 手术室设备及附件</w:t>
            </w:r>
          </w:p>
        </w:tc>
        <w:tc>
          <w:tcPr>
            <w:tcW w:type="dxa" w:w="821"/>
          </w:tcPr>
          <w:p>
            <w:pPr>
              <w:pStyle w:val="null3"/>
              <w:jc w:val="left"/>
            </w:pPr>
            <w:r>
              <w:rPr>
                <w:rFonts w:ascii="仿宋_GB2312" w:hAnsi="仿宋_GB2312" w:cs="仿宋_GB2312" w:eastAsia="仿宋_GB2312"/>
              </w:rPr>
              <w:t>手术室设备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1,438,083.00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A02061806 空气净化设备</w:t>
            </w:r>
          </w:p>
        </w:tc>
        <w:tc>
          <w:tcPr>
            <w:tcW w:type="dxa" w:w="821"/>
          </w:tcPr>
          <w:p>
            <w:pPr>
              <w:pStyle w:val="null3"/>
              <w:jc w:val="left"/>
            </w:pPr>
            <w:r>
              <w:rPr>
                <w:rFonts w:ascii="仿宋_GB2312" w:hAnsi="仿宋_GB2312" w:cs="仿宋_GB2312" w:eastAsia="仿宋_GB2312"/>
              </w:rPr>
              <w:t>空气净化设备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816,000.00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手术室设备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1,438,083.00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空气净化设备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816,000.00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A02322400 手术室设备及附件</w:t>
            </w:r>
          </w:p>
        </w:tc>
        <w:tc>
          <w:tcPr>
            <w:tcW w:type="dxa" w:w="2492"/>
          </w:tcPr>
          <w:p>
            <w:pPr>
              <w:pStyle w:val="null3"/>
              <w:jc w:val="left"/>
            </w:pPr>
            <w:r>
              <w:rPr>
                <w:rFonts w:ascii="仿宋_GB2312" w:hAnsi="仿宋_GB2312" w:cs="仿宋_GB2312" w:eastAsia="仿宋_GB2312"/>
              </w:rPr>
              <w:t>手术室设备</w:t>
            </w:r>
          </w:p>
        </w:tc>
        <w:tc>
          <w:tcPr>
            <w:tcW w:type="dxa" w:w="2492"/>
          </w:tcPr>
          <w:p>
            <w:pPr>
              <w:pStyle w:val="null3"/>
              <w:jc w:val="left"/>
            </w:pPr>
            <w:r>
              <w:rPr>
                <w:rFonts w:ascii="仿宋_GB2312" w:hAnsi="仿宋_GB2312" w:cs="仿宋_GB2312" w:eastAsia="仿宋_GB2312"/>
              </w:rPr>
              <w:t>详见3.2技术要求</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A02322400 手术室设备及附件</w:t>
            </w:r>
          </w:p>
        </w:tc>
        <w:tc>
          <w:tcPr>
            <w:tcW w:type="dxa" w:w="2492"/>
          </w:tcPr>
          <w:p>
            <w:pPr>
              <w:pStyle w:val="null3"/>
              <w:jc w:val="left"/>
            </w:pPr>
            <w:r>
              <w:rPr>
                <w:rFonts w:ascii="仿宋_GB2312" w:hAnsi="仿宋_GB2312" w:cs="仿宋_GB2312" w:eastAsia="仿宋_GB2312"/>
              </w:rPr>
              <w:t>手术室设备</w:t>
            </w:r>
          </w:p>
        </w:tc>
        <w:tc>
          <w:tcPr>
            <w:tcW w:type="dxa" w:w="2492"/>
          </w:tcPr>
          <w:p>
            <w:pPr>
              <w:pStyle w:val="null3"/>
              <w:jc w:val="left"/>
            </w:pPr>
            <w:r>
              <w:rPr>
                <w:rFonts w:ascii="仿宋_GB2312" w:hAnsi="仿宋_GB2312" w:cs="仿宋_GB2312" w:eastAsia="仿宋_GB2312"/>
              </w:rPr>
              <w:t>详见3.2技术要求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A02061806 空气净化设备</w:t>
            </w:r>
          </w:p>
        </w:tc>
        <w:tc>
          <w:tcPr>
            <w:tcW w:type="dxa" w:w="2492"/>
          </w:tcPr>
          <w:p>
            <w:pPr>
              <w:pStyle w:val="null3"/>
              <w:jc w:val="left"/>
            </w:pPr>
            <w:r>
              <w:rPr>
                <w:rFonts w:ascii="仿宋_GB2312" w:hAnsi="仿宋_GB2312" w:cs="仿宋_GB2312" w:eastAsia="仿宋_GB2312"/>
              </w:rPr>
              <w:t>空气净化设备</w:t>
            </w:r>
          </w:p>
        </w:tc>
        <w:tc>
          <w:tcPr>
            <w:tcW w:type="dxa" w:w="2492"/>
          </w:tcPr>
          <w:p>
            <w:pPr>
              <w:pStyle w:val="null3"/>
              <w:jc w:val="left"/>
            </w:pPr>
            <w:r>
              <w:rPr>
                <w:rFonts w:ascii="仿宋_GB2312" w:hAnsi="仿宋_GB2312" w:cs="仿宋_GB2312" w:eastAsia="仿宋_GB2312"/>
              </w:rPr>
              <w:t>详见3.2技术要求</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A02322400 手术室设备及附件</w:t>
            </w:r>
          </w:p>
        </w:tc>
        <w:tc>
          <w:tcPr>
            <w:tcW w:type="dxa" w:w="2492"/>
          </w:tcPr>
          <w:p>
            <w:pPr>
              <w:pStyle w:val="null3"/>
              <w:jc w:val="left"/>
            </w:pPr>
            <w:r>
              <w:rPr>
                <w:rFonts w:ascii="仿宋_GB2312" w:hAnsi="仿宋_GB2312" w:cs="仿宋_GB2312" w:eastAsia="仿宋_GB2312"/>
              </w:rPr>
              <w:t>手术室设备</w:t>
            </w:r>
          </w:p>
        </w:tc>
        <w:tc>
          <w:tcPr>
            <w:tcW w:type="dxa" w:w="2492"/>
          </w:tcPr>
          <w:p>
            <w:pPr>
              <w:pStyle w:val="null3"/>
              <w:jc w:val="left"/>
            </w:pPr>
            <w:r>
              <w:rPr>
                <w:rFonts w:ascii="仿宋_GB2312" w:hAnsi="仿宋_GB2312" w:cs="仿宋_GB2312" w:eastAsia="仿宋_GB2312"/>
              </w:rPr>
              <w:t>详见3.2技术要求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A02061806 空气净化设备</w:t>
            </w:r>
          </w:p>
        </w:tc>
        <w:tc>
          <w:tcPr>
            <w:tcW w:type="dxa" w:w="2492"/>
          </w:tcPr>
          <w:p>
            <w:pPr>
              <w:pStyle w:val="null3"/>
              <w:jc w:val="left"/>
            </w:pPr>
            <w:r>
              <w:rPr>
                <w:rFonts w:ascii="仿宋_GB2312" w:hAnsi="仿宋_GB2312" w:cs="仿宋_GB2312" w:eastAsia="仿宋_GB2312"/>
              </w:rPr>
              <w:t>空气净化设备</w:t>
            </w:r>
          </w:p>
        </w:tc>
        <w:tc>
          <w:tcPr>
            <w:tcW w:type="dxa" w:w="2492"/>
          </w:tcPr>
          <w:p>
            <w:pPr>
              <w:pStyle w:val="null3"/>
              <w:jc w:val="left"/>
            </w:pPr>
            <w:r>
              <w:rPr>
                <w:rFonts w:ascii="仿宋_GB2312" w:hAnsi="仿宋_GB2312" w:cs="仿宋_GB2312" w:eastAsia="仿宋_GB2312"/>
              </w:rPr>
              <w:t>详见3.2技术要求</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A02322400 手术室设备及附件</w:t>
            </w:r>
          </w:p>
        </w:tc>
        <w:tc>
          <w:tcPr>
            <w:tcW w:type="dxa" w:w="2492"/>
          </w:tcPr>
          <w:p>
            <w:pPr>
              <w:pStyle w:val="null3"/>
              <w:jc w:val="left"/>
            </w:pPr>
            <w:r>
              <w:rPr>
                <w:rFonts w:ascii="仿宋_GB2312" w:hAnsi="仿宋_GB2312" w:cs="仿宋_GB2312" w:eastAsia="仿宋_GB2312"/>
              </w:rPr>
              <w:t>手术室设备</w:t>
            </w:r>
          </w:p>
        </w:tc>
        <w:tc>
          <w:tcPr>
            <w:tcW w:type="dxa" w:w="2492"/>
          </w:tcPr>
          <w:p>
            <w:pPr>
              <w:pStyle w:val="null3"/>
              <w:jc w:val="left"/>
            </w:pPr>
            <w:r>
              <w:rPr>
                <w:rFonts w:ascii="仿宋_GB2312" w:hAnsi="仿宋_GB2312" w:cs="仿宋_GB2312" w:eastAsia="仿宋_GB2312"/>
              </w:rPr>
              <w:t>详见3.2技术要求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A02061806 空气净化设备</w:t>
            </w:r>
          </w:p>
        </w:tc>
        <w:tc>
          <w:tcPr>
            <w:tcW w:type="dxa" w:w="2492"/>
          </w:tcPr>
          <w:p>
            <w:pPr>
              <w:pStyle w:val="null3"/>
              <w:jc w:val="left"/>
            </w:pPr>
            <w:r>
              <w:rPr>
                <w:rFonts w:ascii="仿宋_GB2312" w:hAnsi="仿宋_GB2312" w:cs="仿宋_GB2312" w:eastAsia="仿宋_GB2312"/>
              </w:rPr>
              <w:t>空气净化设备</w:t>
            </w:r>
          </w:p>
        </w:tc>
        <w:tc>
          <w:tcPr>
            <w:tcW w:type="dxa" w:w="2492"/>
          </w:tcPr>
          <w:p>
            <w:pPr>
              <w:pStyle w:val="null3"/>
              <w:jc w:val="left"/>
            </w:pPr>
            <w:r>
              <w:rPr>
                <w:rFonts w:ascii="仿宋_GB2312" w:hAnsi="仿宋_GB2312" w:cs="仿宋_GB2312" w:eastAsia="仿宋_GB2312"/>
              </w:rPr>
              <w:t>详见3.2技术要求</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标的名称：手术室设备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一、采购清单</w:t>
            </w:r>
          </w:p>
        </w:tc>
        <w:tc>
          <w:tcPr>
            <w:tcW w:type="dxa" w:w="5814"/>
          </w:tcPr>
          <w:p>
            <w:pPr>
              <w:pStyle w:val="null3"/>
              <w:spacing w:before="105" w:after="105"/>
              <w:jc w:val="left"/>
            </w:pPr>
            <w:r>
              <w:rPr>
                <w:rFonts w:ascii="仿宋_GB2312" w:hAnsi="仿宋_GB2312" w:cs="仿宋_GB2312" w:eastAsia="仿宋_GB2312"/>
                <w:sz w:val="28"/>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512"/>
              <w:gridCol w:w="993"/>
              <w:gridCol w:w="512"/>
              <w:gridCol w:w="512"/>
              <w:gridCol w:w="512"/>
              <w:gridCol w:w="512"/>
              <w:gridCol w:w="512"/>
              <w:gridCol w:w="512"/>
              <w:gridCol w:w="512"/>
              <w:gridCol w:w="512"/>
            </w:tblGrid>
            <w:tr>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★标的名称</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★数量</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★单位</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★所属行业</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★是否属于医疗器械</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★是否核心产品</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是否属于环保产品</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是否属于节能产品</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★是否属于强制节能产品</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嵌入式麻醉柜</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嵌入式器械柜</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嵌入式药品柜</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嵌入式保温柜</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嵌入式医用冷藏箱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嵌入式气体终端箱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LED手术无影灯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单臂机械外科塔</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单臂机械麻醉塔</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嵌入式中央情报控制面板</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嵌入式六联观片灯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嵌入式中央控制系统箱体带书写台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百级层流天花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中效回风口</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嵌入式四联观片灯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万级层流天花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医用洗手池（</w:t>
                  </w:r>
                  <w:r>
                    <w:rPr>
                      <w:rFonts w:ascii="仿宋_GB2312" w:hAnsi="仿宋_GB2312" w:cs="仿宋_GB2312" w:eastAsia="仿宋_GB2312"/>
                      <w:sz w:val="24"/>
                    </w:rPr>
                    <w:t>2人位）</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涉及（其中配件水龙头属于强制节能产品，须提供证书）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双槽不锈钢清洗池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涉及（其中配件水龙头属于强制节能产品，须提供证书）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不锈钢清洗池</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涉及（其中配件水龙头属于强制节能产品，须提供证书）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不锈钢操作台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医用洗手池（</w:t>
                  </w:r>
                  <w:r>
                    <w:rPr>
                      <w:rFonts w:ascii="仿宋_GB2312" w:hAnsi="仿宋_GB2312" w:cs="仿宋_GB2312" w:eastAsia="仿宋_GB2312"/>
                      <w:sz w:val="24"/>
                    </w:rPr>
                    <w:t>3人位）</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组</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涉及（其中配件水龙头属于强制节能产品，须提供证书）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手术室医疗配电箱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手术室空调配电箱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净化空调控制箱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手术室照明配电箱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手术室配电箱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医用隔离变压器柜</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空调配电箱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电源组合箱插座箱</w:t>
                  </w:r>
                  <w:r>
                    <w:rPr>
                      <w:rFonts w:ascii="仿宋_GB2312" w:hAnsi="仿宋_GB2312" w:cs="仿宋_GB2312" w:eastAsia="仿宋_GB2312"/>
                      <w:sz w:val="24"/>
                    </w:rPr>
                    <w:t>A</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电源组合箱插座箱</w:t>
                  </w:r>
                  <w:r>
                    <w:rPr>
                      <w:rFonts w:ascii="仿宋_GB2312" w:hAnsi="仿宋_GB2312" w:cs="仿宋_GB2312" w:eastAsia="仿宋_GB2312"/>
                      <w:sz w:val="24"/>
                    </w:rPr>
                    <w:t>B</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后备电源</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电缆</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m</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电缆</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m</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34</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铅板</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内墙面铅板钢骨架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1.68</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t</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36</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半自动体外除颤器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37</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电动平移气密铅门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樘</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手动单开铅门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樘</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39</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电动平移气密门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樘</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40</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净化钢制门</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樘</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净化钢制门</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樘</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净化钢制门</w:t>
                  </w:r>
                  <w:r>
                    <w:rPr>
                      <w:rFonts w:ascii="仿宋_GB2312" w:hAnsi="仿宋_GB2312" w:cs="仿宋_GB2312" w:eastAsia="仿宋_GB2312"/>
                      <w:sz w:val="24"/>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樘</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钢制防火门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樘</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44</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玻璃平开门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樘</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玻璃推拉窗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樘</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46</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坐便器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47</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花洒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陶瓷立柱洗手盆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bl>
          <w:p>
            <w:pPr>
              <w:pStyle w:val="null3"/>
              <w:spacing w:before="105" w:after="105"/>
              <w:jc w:val="left"/>
            </w:pPr>
            <w:r>
              <w:rPr>
                <w:rFonts w:ascii="仿宋_GB2312" w:hAnsi="仿宋_GB2312" w:cs="仿宋_GB2312" w:eastAsia="仿宋_GB2312"/>
                <w:sz w:val="28"/>
              </w:rPr>
              <w:t>★注：因系统固化，本项目“标的名称；单位；数量；所属行业；医疗器械；节能；环保；强制节能”内容以上表为准，供应商填写中小企业声明函和报价明细表和产品技术参数响应表等相关信息时按照上表内容进行填报，如出现填报错误情形，供应商自行承担相应后果。“</w:t>
            </w:r>
            <w:r>
              <w:rPr>
                <w:rFonts w:ascii="仿宋_GB2312" w:hAnsi="仿宋_GB2312" w:cs="仿宋_GB2312" w:eastAsia="仿宋_GB2312"/>
                <w:sz w:val="24"/>
              </w:rPr>
              <w:t>★</w:t>
            </w:r>
            <w:r>
              <w:rPr>
                <w:rFonts w:ascii="仿宋_GB2312" w:hAnsi="仿宋_GB2312" w:cs="仿宋_GB2312" w:eastAsia="仿宋_GB2312"/>
                <w:sz w:val="28"/>
              </w:rPr>
              <w:t>”号项为实质性要求。</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二、技术参数</w:t>
            </w:r>
          </w:p>
        </w:tc>
        <w:tc>
          <w:tcPr>
            <w:tcW w:type="dxa" w:w="5814"/>
          </w:tcPr>
          <w:p>
            <w:pPr>
              <w:pStyle w:val="null3"/>
              <w:jc w:val="left"/>
            </w:pPr>
            <w:r>
              <w:br/>
            </w: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48"/>
              <w:gridCol w:w="1225"/>
              <w:gridCol w:w="4023"/>
            </w:tblGrid>
            <w:tr>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序号</w:t>
                  </w:r>
                </w:p>
              </w:tc>
              <w:tc>
                <w:tcPr>
                  <w:tcW w:type="dxa" w:w="1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标的名称</w:t>
                  </w:r>
                </w:p>
              </w:tc>
              <w:tc>
                <w:tcPr>
                  <w:tcW w:type="dxa" w:w="4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技术参数</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嵌入式麻醉柜</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★1.尺寸：900mm*1700*350mm（±10mm）。</w:t>
                  </w:r>
                  <w:r>
                    <w:br/>
                  </w:r>
                  <w:r>
                    <w:rPr>
                      <w:rFonts w:ascii="仿宋_GB2312" w:hAnsi="仿宋_GB2312" w:cs="仿宋_GB2312" w:eastAsia="仿宋_GB2312"/>
                      <w:sz w:val="21"/>
                      <w:color w:val="000000"/>
                    </w:rPr>
                    <w:t>2.内箱体采用SUS304不锈钢板精密制作而成。柜门分上下两层,四门开启,上层采用钢化玻璃平开门（304框，中间为5mm厚磨边钢化玻璃）。下层为SUS304平开门;柜门内安装磁吸，柜门均采用不锈钢门铰连接。柜体上下部份均配制托架孔，气密保护，带SUS304不锈钢层板托架。层板采用8mm厚钢化玻璃。麻醉柜配制2个不锈钢抽屉。柜体所有包角均采用压边工艺。</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嵌入式器械柜</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★1.尺寸：900mm*1700mm*350mm（±10mm）。</w:t>
                  </w:r>
                  <w:r>
                    <w:br/>
                  </w:r>
                  <w:r>
                    <w:rPr>
                      <w:rFonts w:ascii="仿宋_GB2312" w:hAnsi="仿宋_GB2312" w:cs="仿宋_GB2312" w:eastAsia="仿宋_GB2312"/>
                      <w:sz w:val="21"/>
                      <w:color w:val="000000"/>
                    </w:rPr>
                    <w:t>2.内箱体采用SUS304不锈钢板精密制作而成。柜门分上下两层,四门开启,上层采用钢化玻璃平开门（304框，中间为5mm厚磨边钢化玻璃）。下层为SUS304平开门;柜门内安装磁吸，柜门均采用不锈钢门铰连接。柜体上下部份均配制托架孔，气密保护，带SUS304不锈钢层板托架。层板采用8mm厚钢化玻璃。器械柜配制2个不锈钢抽屉。柜体所有包角均采用压边工艺。</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嵌入式药品柜</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★1.尺寸：900mm*1700mm*350mm（±10mm）。</w:t>
                  </w:r>
                  <w:r>
                    <w:br/>
                  </w:r>
                  <w:r>
                    <w:rPr>
                      <w:rFonts w:ascii="仿宋_GB2312" w:hAnsi="仿宋_GB2312" w:cs="仿宋_GB2312" w:eastAsia="仿宋_GB2312"/>
                      <w:sz w:val="21"/>
                      <w:color w:val="000000"/>
                    </w:rPr>
                    <w:t>2.内箱体采用SUS304不锈钢板精密制作而成。柜门分上下两层,四门开启,上层采用钢化玻璃平开门（304框，中间为5mm厚磨边钢化玻璃）。下层为SUS304平开门;柜门内安装磁吸，柜门均采用不锈钢门铰连接。柜体上下部份均配制托架孔，气密保护，带SUS304不锈钢层板托架。层板采用8mm厚钢化玻璃。麻醉柜配制2个不锈钢抽屉，药品柜配制不锈钢配药抽拉板。柜体所有包角均采用压边工艺。</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嵌入式气体终端箱</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★1.尺寸：900mm*245mm*100mm（±10mm）。</w:t>
                  </w:r>
                  <w:r>
                    <w:br/>
                  </w:r>
                  <w:r>
                    <w:rPr>
                      <w:rFonts w:ascii="仿宋_GB2312" w:hAnsi="仿宋_GB2312" w:cs="仿宋_GB2312" w:eastAsia="仿宋_GB2312"/>
                      <w:sz w:val="21"/>
                      <w:color w:val="000000"/>
                    </w:rPr>
                    <w:t>2.底箱采用冷轧钢板制作而成，表面静电喷塑处理，面板采用SUS304不锈钢板（含终端）。</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LED手术无影灯</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1.通过EMC电磁兼容测试，确保内部信息化系统弱线路不受电磁信号干扰。</w:t>
                  </w:r>
                </w:p>
                <w:p>
                  <w:pPr>
                    <w:pStyle w:val="null3"/>
                    <w:spacing w:before="105" w:after="105"/>
                    <w:jc w:val="left"/>
                  </w:pPr>
                  <w:r>
                    <w:rPr>
                      <w:rFonts w:ascii="仿宋_GB2312" w:hAnsi="仿宋_GB2312" w:cs="仿宋_GB2312" w:eastAsia="仿宋_GB2312"/>
                      <w:sz w:val="21"/>
                      <w:color w:val="000000"/>
                    </w:rPr>
                    <w:t>2.采用LED冷光源，照度可达40000-180000Lux可实现无极调光非多档调节；色温在3700K-5000K区间，无极调光非多档调节。满足高照度的同时，根据不同术者的需求，调节光照参数，使术者对光的感知柔和不眩目。</w:t>
                  </w:r>
                  <w:r>
                    <w:br/>
                  </w:r>
                  <w:r>
                    <w:rPr>
                      <w:rFonts w:ascii="仿宋_GB2312" w:hAnsi="仿宋_GB2312" w:cs="仿宋_GB2312" w:eastAsia="仿宋_GB2312"/>
                      <w:sz w:val="21"/>
                      <w:color w:val="000000"/>
                    </w:rPr>
                    <w:t>3.显色指数85-98，真实反映人体组织颜色。</w:t>
                  </w:r>
                </w:p>
                <w:p>
                  <w:pPr>
                    <w:pStyle w:val="null3"/>
                    <w:spacing w:before="105" w:after="105"/>
                    <w:jc w:val="left"/>
                  </w:pPr>
                  <w:r>
                    <w:rPr>
                      <w:rFonts w:ascii="仿宋_GB2312" w:hAnsi="仿宋_GB2312" w:cs="仿宋_GB2312" w:eastAsia="仿宋_GB2312"/>
                      <w:sz w:val="21"/>
                      <w:color w:val="000000"/>
                    </w:rPr>
                    <w:t>★4.采用LED发光芯片，芯片使用寿命高达8万小时以上。</w:t>
                  </w:r>
                  <w:r>
                    <w:br/>
                  </w:r>
                  <w:r>
                    <w:rPr>
                      <w:rFonts w:ascii="仿宋_GB2312" w:hAnsi="仿宋_GB2312" w:cs="仿宋_GB2312" w:eastAsia="仿宋_GB2312"/>
                      <w:sz w:val="21"/>
                      <w:color w:val="000000"/>
                    </w:rPr>
                    <w:t>5.发光芯片采用分项控制技术，保证单路单颗LED损坏，不影响手术的正常进行。</w:t>
                  </w:r>
                  <w:r>
                    <w:br/>
                  </w:r>
                  <w:r>
                    <w:rPr>
                      <w:rFonts w:ascii="仿宋_GB2312" w:hAnsi="仿宋_GB2312" w:cs="仿宋_GB2312" w:eastAsia="仿宋_GB2312"/>
                      <w:sz w:val="21"/>
                      <w:color w:val="000000"/>
                    </w:rPr>
                    <w:t>6.光柱深度≥1300mm，满足不同手术的光照需要。</w:t>
                  </w:r>
                </w:p>
                <w:p>
                  <w:pPr>
                    <w:pStyle w:val="null3"/>
                    <w:spacing w:before="105" w:after="105"/>
                    <w:jc w:val="left"/>
                  </w:pPr>
                  <w:r>
                    <w:rPr>
                      <w:rFonts w:ascii="仿宋_GB2312" w:hAnsi="仿宋_GB2312" w:cs="仿宋_GB2312" w:eastAsia="仿宋_GB2312"/>
                      <w:sz w:val="21"/>
                      <w:color w:val="000000"/>
                    </w:rPr>
                    <w:t>7.术者头部温升﹤1℃，避免创口因温度升高而血凝过快导致组织干燥。</w:t>
                  </w:r>
                  <w:r>
                    <w:br/>
                  </w:r>
                  <w:r>
                    <w:rPr>
                      <w:rFonts w:ascii="仿宋_GB2312" w:hAnsi="仿宋_GB2312" w:cs="仿宋_GB2312" w:eastAsia="仿宋_GB2312"/>
                      <w:sz w:val="21"/>
                      <w:color w:val="000000"/>
                    </w:rPr>
                    <w:t>8.灯头控制器为液晶屏显示。</w:t>
                  </w:r>
                  <w:r>
                    <w:br/>
                  </w:r>
                  <w:r>
                    <w:rPr>
                      <w:rFonts w:ascii="仿宋_GB2312" w:hAnsi="仿宋_GB2312" w:cs="仿宋_GB2312" w:eastAsia="仿宋_GB2312"/>
                      <w:sz w:val="21"/>
                      <w:color w:val="000000"/>
                    </w:rPr>
                    <w:t>9.控制器不仅可进行电源开关、照度、色温的调节，并且具备一键模式切换功能，切换模式不低于2种，针对不同手术场景一键切换。</w:t>
                  </w:r>
                  <w:r>
                    <w:br/>
                  </w:r>
                  <w:r>
                    <w:rPr>
                      <w:rFonts w:ascii="仿宋_GB2312" w:hAnsi="仿宋_GB2312" w:cs="仿宋_GB2312" w:eastAsia="仿宋_GB2312"/>
                      <w:sz w:val="21"/>
                      <w:color w:val="000000"/>
                    </w:rPr>
                    <w:t>★10.灯罩壳为铝材质，表面采用高压静电喷涂工艺，使用抗菌塑粉，表面哑光、无眩目。</w:t>
                  </w:r>
                </w:p>
                <w:p>
                  <w:pPr>
                    <w:pStyle w:val="null3"/>
                    <w:spacing w:before="105" w:after="105"/>
                    <w:jc w:val="left"/>
                  </w:pPr>
                  <w:r>
                    <w:rPr>
                      <w:rFonts w:ascii="仿宋_GB2312" w:hAnsi="仿宋_GB2312" w:cs="仿宋_GB2312" w:eastAsia="仿宋_GB2312"/>
                      <w:sz w:val="21"/>
                      <w:color w:val="000000"/>
                    </w:rPr>
                    <w:t>11.灯体圆形，母灯≥700mm，子灯≥500mm；超薄流线型设计，最厚处不超过10cm。</w:t>
                  </w:r>
                  <w:r>
                    <w:br/>
                  </w:r>
                  <w:r>
                    <w:rPr>
                      <w:rFonts w:ascii="仿宋_GB2312" w:hAnsi="仿宋_GB2312" w:cs="仿宋_GB2312" w:eastAsia="仿宋_GB2312"/>
                      <w:sz w:val="21"/>
                      <w:color w:val="000000"/>
                    </w:rPr>
                    <w:t>12.通过旋转消毒手柄，可调节无影灯光斑大小和聚光效果，光斑直径160-280mm。</w:t>
                  </w:r>
                  <w:r>
                    <w:br/>
                  </w:r>
                  <w:r>
                    <w:rPr>
                      <w:rFonts w:ascii="仿宋_GB2312" w:hAnsi="仿宋_GB2312" w:cs="仿宋_GB2312" w:eastAsia="仿宋_GB2312"/>
                      <w:sz w:val="21"/>
                      <w:color w:val="000000"/>
                    </w:rPr>
                    <w:t>13.中置消毒手柄可任意拆卸，耐温不低于134℃、耐高压不低于205.8kPa，便于高温高压蒸汽灭菌。</w:t>
                  </w:r>
                  <w:r>
                    <w:br/>
                  </w:r>
                  <w:r>
                    <w:rPr>
                      <w:rFonts w:ascii="仿宋_GB2312" w:hAnsi="仿宋_GB2312" w:cs="仿宋_GB2312" w:eastAsia="仿宋_GB2312"/>
                      <w:sz w:val="21"/>
                      <w:color w:val="000000"/>
                    </w:rPr>
                    <w:t>14.灯臂采用不低于五组万向关节联动结构，定位精准，可360°任意旋转；具备疲劳校正装置和定位手感调节装置，长时间使用后仍可轻松进行定位调校。</w:t>
                  </w:r>
                </w:p>
                <w:p>
                  <w:pPr>
                    <w:pStyle w:val="null3"/>
                    <w:spacing w:before="105" w:after="105"/>
                    <w:jc w:val="left"/>
                  </w:pPr>
                  <w:r>
                    <w:rPr>
                      <w:rFonts w:ascii="仿宋_GB2312" w:hAnsi="仿宋_GB2312" w:cs="仿宋_GB2312" w:eastAsia="仿宋_GB2312"/>
                      <w:sz w:val="21"/>
                      <w:color w:val="000000"/>
                    </w:rPr>
                    <w:t>15.灯头配置拉手，拉手覆盖范围不小于灯头外圈四分之一。</w:t>
                  </w:r>
                  <w:r>
                    <w:br/>
                  </w:r>
                  <w:r>
                    <w:rPr>
                      <w:rFonts w:ascii="仿宋_GB2312" w:hAnsi="仿宋_GB2312" w:cs="仿宋_GB2312" w:eastAsia="仿宋_GB2312"/>
                      <w:sz w:val="21"/>
                      <w:color w:val="000000"/>
                    </w:rPr>
                    <w:t>16.灯头内部结构采用弧形设计，内置分区模块不低于8个，发光芯片数量不低于128颗，光源组不低于12组，多点光源照射。</w:t>
                  </w:r>
                  <w:r>
                    <w:br/>
                  </w:r>
                  <w:r>
                    <w:rPr>
                      <w:rFonts w:ascii="仿宋_GB2312" w:hAnsi="仿宋_GB2312" w:cs="仿宋_GB2312" w:eastAsia="仿宋_GB2312"/>
                      <w:sz w:val="21"/>
                      <w:color w:val="000000"/>
                    </w:rPr>
                    <w:t>17.旋转臂采用八棱无缝钢管。</w:t>
                  </w:r>
                  <w:r>
                    <w:br/>
                  </w:r>
                  <w:r>
                    <w:rPr>
                      <w:rFonts w:ascii="仿宋_GB2312" w:hAnsi="仿宋_GB2312" w:cs="仿宋_GB2312" w:eastAsia="仿宋_GB2312"/>
                      <w:sz w:val="21"/>
                      <w:color w:val="000000"/>
                    </w:rPr>
                    <w:t>★18.光电路采用CPU控制，光区亮度及色温调节时均匀递增或递减，并具有亮度记忆功能。</w:t>
                  </w:r>
                  <w:r>
                    <w:br/>
                  </w:r>
                  <w:r>
                    <w:rPr>
                      <w:rFonts w:ascii="仿宋_GB2312" w:hAnsi="仿宋_GB2312" w:cs="仿宋_GB2312" w:eastAsia="仿宋_GB2312"/>
                      <w:sz w:val="21"/>
                      <w:color w:val="000000"/>
                    </w:rPr>
                    <w:t>19.电源电压：AC100-240V 50/60HZ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单臂机械外科塔</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★1.主体材料为6063高强度铝合金，加工级别达到T5。</w:t>
                  </w:r>
                </w:p>
                <w:p>
                  <w:pPr>
                    <w:pStyle w:val="null3"/>
                    <w:spacing w:before="105" w:after="105"/>
                    <w:jc w:val="left"/>
                  </w:pPr>
                  <w:r>
                    <w:rPr>
                      <w:rFonts w:ascii="仿宋_GB2312" w:hAnsi="仿宋_GB2312" w:cs="仿宋_GB2312" w:eastAsia="仿宋_GB2312"/>
                      <w:sz w:val="21"/>
                      <w:color w:val="000000"/>
                    </w:rPr>
                    <w:t>★2.吊塔端面均设有碰撞缓冲结构（含横梁端面、干区塔端面、湿区塔端面、仪器平台端面），确保产品任一端面没有金属锐角。</w:t>
                  </w:r>
                  <w:r>
                    <w:br/>
                  </w:r>
                  <w:r>
                    <w:rPr>
                      <w:rFonts w:ascii="仿宋_GB2312" w:hAnsi="仿宋_GB2312" w:cs="仿宋_GB2312" w:eastAsia="仿宋_GB2312"/>
                      <w:sz w:val="21"/>
                      <w:color w:val="000000"/>
                    </w:rPr>
                    <w:t>★3.表面喷涂采用环保抗菌塑粉，其具有表面抑制细菌再生作用；采用高压静电喷涂工艺。</w:t>
                  </w:r>
                  <w:r>
                    <w:br/>
                  </w:r>
                  <w:r>
                    <w:rPr>
                      <w:rFonts w:ascii="仿宋_GB2312" w:hAnsi="仿宋_GB2312" w:cs="仿宋_GB2312" w:eastAsia="仿宋_GB2312"/>
                      <w:sz w:val="21"/>
                      <w:color w:val="000000"/>
                    </w:rPr>
                    <w:t>★4.所有吊塔上承载的设备电源线路及气源管路和塔体之间没有相对移动且不外露。</w:t>
                  </w:r>
                  <w:r>
                    <w:br/>
                  </w:r>
                  <w:r>
                    <w:rPr>
                      <w:rFonts w:ascii="仿宋_GB2312" w:hAnsi="仿宋_GB2312" w:cs="仿宋_GB2312" w:eastAsia="仿宋_GB2312"/>
                      <w:sz w:val="21"/>
                      <w:color w:val="000000"/>
                    </w:rPr>
                    <w:t>5.塔体气体终端配置2个氧气、2个吸引、2个空气，各气体终端均为不同颜色和不同形状，防止误操作，并且带通、断、拔三状态，插座插头可保证2万次以上的插拔，可带气维修。</w:t>
                  </w:r>
                  <w:r>
                    <w:br/>
                  </w:r>
                  <w:r>
                    <w:rPr>
                      <w:rFonts w:ascii="仿宋_GB2312" w:hAnsi="仿宋_GB2312" w:cs="仿宋_GB2312" w:eastAsia="仿宋_GB2312"/>
                      <w:sz w:val="21"/>
                      <w:color w:val="000000"/>
                    </w:rPr>
                    <w:t>★6.气体终端达到医用抗菌标准。</w:t>
                  </w:r>
                  <w:r>
                    <w:br/>
                  </w:r>
                  <w:r>
                    <w:rPr>
                      <w:rFonts w:ascii="仿宋_GB2312" w:hAnsi="仿宋_GB2312" w:cs="仿宋_GB2312" w:eastAsia="仿宋_GB2312"/>
                      <w:sz w:val="21"/>
                      <w:color w:val="000000"/>
                    </w:rPr>
                    <w:t>★7.符合气电分离要求，确保吊塔使用安全性。</w:t>
                  </w:r>
                  <w:r>
                    <w:br/>
                  </w:r>
                  <w:r>
                    <w:rPr>
                      <w:rFonts w:ascii="仿宋_GB2312" w:hAnsi="仿宋_GB2312" w:cs="仿宋_GB2312" w:eastAsia="仿宋_GB2312"/>
                      <w:sz w:val="21"/>
                      <w:color w:val="000000"/>
                    </w:rPr>
                    <w:t>8.配置插座电源为交流电220V，有单独接地线。</w:t>
                  </w:r>
                  <w:r>
                    <w:br/>
                  </w:r>
                  <w:r>
                    <w:rPr>
                      <w:rFonts w:ascii="仿宋_GB2312" w:hAnsi="仿宋_GB2312" w:cs="仿宋_GB2312" w:eastAsia="仿宋_GB2312"/>
                      <w:sz w:val="21"/>
                      <w:color w:val="000000"/>
                    </w:rPr>
                    <w:t>★9.托盘采用全铝合金一体压铸成型，塔体单个托盘承重≥60KG，吊桥符合四倍承重系数安全负载要求。</w:t>
                  </w:r>
                  <w:r>
                    <w:br/>
                  </w:r>
                  <w:r>
                    <w:rPr>
                      <w:rFonts w:ascii="仿宋_GB2312" w:hAnsi="仿宋_GB2312" w:cs="仿宋_GB2312" w:eastAsia="仿宋_GB2312"/>
                      <w:sz w:val="21"/>
                      <w:color w:val="000000"/>
                    </w:rPr>
                    <w:t>10.横臂活动范围（半径）≥950mm。</w:t>
                  </w:r>
                  <w:r>
                    <w:br/>
                  </w:r>
                  <w:r>
                    <w:rPr>
                      <w:rFonts w:ascii="仿宋_GB2312" w:hAnsi="仿宋_GB2312" w:cs="仿宋_GB2312" w:eastAsia="仿宋_GB2312"/>
                      <w:sz w:val="21"/>
                      <w:color w:val="000000"/>
                    </w:rPr>
                    <w:t>★11.配置自动校正制动装置。</w:t>
                  </w:r>
                  <w:r>
                    <w:br/>
                  </w:r>
                  <w:r>
                    <w:rPr>
                      <w:rFonts w:ascii="仿宋_GB2312" w:hAnsi="仿宋_GB2312" w:cs="仿宋_GB2312" w:eastAsia="仿宋_GB2312"/>
                      <w:sz w:val="21"/>
                      <w:color w:val="000000"/>
                    </w:rPr>
                    <w:t>12.吸顶式安装，顶部护罩封闭安装。</w:t>
                  </w:r>
                  <w:r>
                    <w:br/>
                  </w:r>
                  <w:r>
                    <w:rPr>
                      <w:rFonts w:ascii="仿宋_GB2312" w:hAnsi="仿宋_GB2312" w:cs="仿宋_GB2312" w:eastAsia="仿宋_GB2312"/>
                      <w:sz w:val="21"/>
                      <w:color w:val="000000"/>
                    </w:rPr>
                    <w:t>★13.立柱采用强度加强结构，一次成型工艺，非螺丝拼装，非焊接。</w:t>
                  </w:r>
                </w:p>
                <w:p>
                  <w:pPr>
                    <w:pStyle w:val="null3"/>
                    <w:spacing w:before="105" w:after="105"/>
                    <w:jc w:val="left"/>
                  </w:pPr>
                  <w:r>
                    <w:rPr>
                      <w:rFonts w:ascii="仿宋_GB2312" w:hAnsi="仿宋_GB2312" w:cs="仿宋_GB2312" w:eastAsia="仿宋_GB2312"/>
                      <w:sz w:val="21"/>
                      <w:color w:val="000000"/>
                    </w:rPr>
                    <w:t>14.塔体水平旋转角度≥340度，具有限位系统。</w:t>
                  </w:r>
                  <w:r>
                    <w:br/>
                  </w:r>
                  <w:r>
                    <w:rPr>
                      <w:rFonts w:ascii="仿宋_GB2312" w:hAnsi="仿宋_GB2312" w:cs="仿宋_GB2312" w:eastAsia="仿宋_GB2312"/>
                      <w:sz w:val="21"/>
                      <w:color w:val="000000"/>
                    </w:rPr>
                    <w:t>★15.气体管路通过生物相容性认证。</w:t>
                  </w:r>
                </w:p>
                <w:p>
                  <w:pPr>
                    <w:pStyle w:val="null3"/>
                    <w:spacing w:before="105" w:after="105"/>
                    <w:jc w:val="left"/>
                  </w:pPr>
                  <w:r>
                    <w:rPr>
                      <w:rFonts w:ascii="仿宋_GB2312" w:hAnsi="仿宋_GB2312" w:cs="仿宋_GB2312" w:eastAsia="仿宋_GB2312"/>
                      <w:sz w:val="21"/>
                      <w:color w:val="000000"/>
                    </w:rPr>
                    <w:t>16.外科气电箱长度≥950mm，托盘采用全铝合金一体压铸成型，配备两层托盘，托盘尺寸≥450×550mm，高度可调。</w:t>
                  </w:r>
                  <w:r>
                    <w:br/>
                  </w:r>
                  <w:r>
                    <w:rPr>
                      <w:rFonts w:ascii="仿宋_GB2312" w:hAnsi="仿宋_GB2312" w:cs="仿宋_GB2312" w:eastAsia="仿宋_GB2312"/>
                      <w:sz w:val="21"/>
                      <w:color w:val="000000"/>
                    </w:rPr>
                    <w:t>17.气电箱配置抽屉，承载重量≥20Kg，采用自吸合方式打开闭合，带防撞保护角。</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单臂机械麻醉塔</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★1.主体材料为6063高强度铝合金，加工级别达到T5。</w:t>
                  </w:r>
                </w:p>
                <w:p>
                  <w:pPr>
                    <w:pStyle w:val="null3"/>
                    <w:spacing w:before="105" w:after="105"/>
                    <w:jc w:val="left"/>
                  </w:pPr>
                  <w:r>
                    <w:rPr>
                      <w:rFonts w:ascii="仿宋_GB2312" w:hAnsi="仿宋_GB2312" w:cs="仿宋_GB2312" w:eastAsia="仿宋_GB2312"/>
                      <w:sz w:val="21"/>
                      <w:color w:val="000000"/>
                    </w:rPr>
                    <w:t>★2.吊塔端面均设有碰撞缓冲结构（含横梁端面、干区塔端面、湿区塔端面、仪器平台端面），确保产品任一端面没有金属锐角。</w:t>
                  </w:r>
                  <w:r>
                    <w:br/>
                  </w:r>
                  <w:r>
                    <w:rPr>
                      <w:rFonts w:ascii="仿宋_GB2312" w:hAnsi="仿宋_GB2312" w:cs="仿宋_GB2312" w:eastAsia="仿宋_GB2312"/>
                      <w:sz w:val="21"/>
                      <w:color w:val="000000"/>
                    </w:rPr>
                    <w:t>★3.表面喷涂采用环保抗菌塑粉，其具有表面抑制细菌再生作用；采用高压静电喷涂工艺。</w:t>
                  </w:r>
                  <w:r>
                    <w:br/>
                  </w:r>
                  <w:r>
                    <w:rPr>
                      <w:rFonts w:ascii="仿宋_GB2312" w:hAnsi="仿宋_GB2312" w:cs="仿宋_GB2312" w:eastAsia="仿宋_GB2312"/>
                      <w:sz w:val="21"/>
                      <w:color w:val="000000"/>
                    </w:rPr>
                    <w:t>★7.所有吊塔上承载的设备电源线路及气源管路和塔体之间没有相对移动且不外露。</w:t>
                  </w:r>
                  <w:r>
                    <w:br/>
                  </w:r>
                  <w:r>
                    <w:rPr>
                      <w:rFonts w:ascii="仿宋_GB2312" w:hAnsi="仿宋_GB2312" w:cs="仿宋_GB2312" w:eastAsia="仿宋_GB2312"/>
                      <w:sz w:val="21"/>
                      <w:color w:val="000000"/>
                    </w:rPr>
                    <w:t>★8.塔体气体终端配置终端，包括：2个氧气、2个吸引、1个空气、1个废气；各气体终端均为不同颜色和不同形状，防止误操作，并且带通、断、拔三状态，插座插头可保证2万次以上的插拔，可带气维修。</w:t>
                  </w:r>
                  <w:r>
                    <w:br/>
                  </w:r>
                  <w:r>
                    <w:rPr>
                      <w:rFonts w:ascii="仿宋_GB2312" w:hAnsi="仿宋_GB2312" w:cs="仿宋_GB2312" w:eastAsia="仿宋_GB2312"/>
                      <w:sz w:val="21"/>
                      <w:color w:val="000000"/>
                    </w:rPr>
                    <w:t>★6.气体终端达到医用抗菌标准。</w:t>
                  </w:r>
                </w:p>
                <w:p>
                  <w:pPr>
                    <w:pStyle w:val="null3"/>
                    <w:spacing w:before="105" w:after="105"/>
                    <w:jc w:val="left"/>
                  </w:pPr>
                  <w:r>
                    <w:rPr>
                      <w:rFonts w:ascii="仿宋_GB2312" w:hAnsi="仿宋_GB2312" w:cs="仿宋_GB2312" w:eastAsia="仿宋_GB2312"/>
                      <w:sz w:val="21"/>
                      <w:color w:val="000000"/>
                    </w:rPr>
                    <w:t>★7.符合气电分离要求，确保吊塔使用安全性。</w:t>
                  </w:r>
                </w:p>
                <w:p>
                  <w:pPr>
                    <w:pStyle w:val="null3"/>
                    <w:spacing w:before="105" w:after="105"/>
                    <w:jc w:val="left"/>
                  </w:pPr>
                  <w:r>
                    <w:rPr>
                      <w:rFonts w:ascii="仿宋_GB2312" w:hAnsi="仿宋_GB2312" w:cs="仿宋_GB2312" w:eastAsia="仿宋_GB2312"/>
                      <w:sz w:val="21"/>
                      <w:color w:val="000000"/>
                    </w:rPr>
                    <w:t>8.配置插座电源为交流电220V，有单独接地线。</w:t>
                  </w:r>
                  <w:r>
                    <w:br/>
                  </w:r>
                  <w:r>
                    <w:rPr>
                      <w:rFonts w:ascii="仿宋_GB2312" w:hAnsi="仿宋_GB2312" w:cs="仿宋_GB2312" w:eastAsia="仿宋_GB2312"/>
                      <w:sz w:val="21"/>
                      <w:color w:val="000000"/>
                    </w:rPr>
                    <w:t>★9.托盘采用全铝合金一体压铸成型，塔体单个托盘承重≥60KG，吊桥符合四倍承重系数安全负载要求。</w:t>
                  </w:r>
                  <w:r>
                    <w:br/>
                  </w:r>
                  <w:r>
                    <w:rPr>
                      <w:rFonts w:ascii="仿宋_GB2312" w:hAnsi="仿宋_GB2312" w:cs="仿宋_GB2312" w:eastAsia="仿宋_GB2312"/>
                      <w:sz w:val="21"/>
                      <w:color w:val="000000"/>
                    </w:rPr>
                    <w:t>10.横臂活动范围（半径）≥950mm。</w:t>
                  </w:r>
                  <w:r>
                    <w:br/>
                  </w:r>
                  <w:r>
                    <w:rPr>
                      <w:rFonts w:ascii="仿宋_GB2312" w:hAnsi="仿宋_GB2312" w:cs="仿宋_GB2312" w:eastAsia="仿宋_GB2312"/>
                      <w:sz w:val="21"/>
                      <w:color w:val="000000"/>
                    </w:rPr>
                    <w:t>★11.配置自动校正制动装置。</w:t>
                  </w:r>
                  <w:r>
                    <w:br/>
                  </w:r>
                  <w:r>
                    <w:rPr>
                      <w:rFonts w:ascii="仿宋_GB2312" w:hAnsi="仿宋_GB2312" w:cs="仿宋_GB2312" w:eastAsia="仿宋_GB2312"/>
                      <w:sz w:val="21"/>
                      <w:color w:val="000000"/>
                    </w:rPr>
                    <w:t>12.吸顶式安装，顶部护罩封闭安装。</w:t>
                  </w:r>
                  <w:r>
                    <w:br/>
                  </w:r>
                  <w:r>
                    <w:rPr>
                      <w:rFonts w:ascii="仿宋_GB2312" w:hAnsi="仿宋_GB2312" w:cs="仿宋_GB2312" w:eastAsia="仿宋_GB2312"/>
                      <w:sz w:val="21"/>
                      <w:color w:val="000000"/>
                    </w:rPr>
                    <w:t>★13.立柱采用强度加强结构，一次成型工艺，非螺丝拼装，非焊接。</w:t>
                  </w:r>
                  <w:r>
                    <w:br/>
                  </w:r>
                  <w:r>
                    <w:rPr>
                      <w:rFonts w:ascii="仿宋_GB2312" w:hAnsi="仿宋_GB2312" w:cs="仿宋_GB2312" w:eastAsia="仿宋_GB2312"/>
                      <w:sz w:val="21"/>
                      <w:color w:val="000000"/>
                    </w:rPr>
                    <w:t>14.塔体水平旋转角度≥340度，具有限位系统。</w:t>
                  </w:r>
                  <w:r>
                    <w:br/>
                  </w:r>
                  <w:r>
                    <w:rPr>
                      <w:rFonts w:ascii="仿宋_GB2312" w:hAnsi="仿宋_GB2312" w:cs="仿宋_GB2312" w:eastAsia="仿宋_GB2312"/>
                      <w:sz w:val="21"/>
                      <w:color w:val="000000"/>
                    </w:rPr>
                    <w:t>★15.气体管路通过生物相容性认证。</w:t>
                  </w:r>
                  <w:r>
                    <w:br/>
                  </w:r>
                  <w:r>
                    <w:rPr>
                      <w:rFonts w:ascii="仿宋_GB2312" w:hAnsi="仿宋_GB2312" w:cs="仿宋_GB2312" w:eastAsia="仿宋_GB2312"/>
                      <w:sz w:val="21"/>
                      <w:color w:val="000000"/>
                    </w:rPr>
                    <w:t>16.外科气电箱长度≥950mm，托盘采用全铝合金一体压铸成型，配备两层托盘，托盘尺寸≥450×550mm，高度可调。</w:t>
                  </w:r>
                  <w:r>
                    <w:br/>
                  </w:r>
                  <w:r>
                    <w:rPr>
                      <w:rFonts w:ascii="仿宋_GB2312" w:hAnsi="仿宋_GB2312" w:cs="仿宋_GB2312" w:eastAsia="仿宋_GB2312"/>
                      <w:sz w:val="21"/>
                      <w:color w:val="000000"/>
                    </w:rPr>
                    <w:t>17.气电箱配置1个抽屉，承载重量≥20Kg，采用自吸合方式打开闭合，带防撞保护角。</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嵌入式中央情报控制面板</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F1115"/>
                      <w:shd w:fill="FFFFFF" w:val="clear"/>
                    </w:rPr>
                    <w:t>功能要求：</w:t>
                  </w:r>
                </w:p>
                <w:p>
                  <w:pPr>
                    <w:pStyle w:val="null3"/>
                    <w:spacing w:before="105" w:after="105"/>
                    <w:jc w:val="both"/>
                  </w:pPr>
                  <w:r>
                    <w:rPr>
                      <w:rFonts w:ascii="仿宋_GB2312" w:hAnsi="仿宋_GB2312" w:cs="仿宋_GB2312" w:eastAsia="仿宋_GB2312"/>
                      <w:sz w:val="21"/>
                      <w:color w:val="000000"/>
                    </w:rPr>
                    <w:t>1.手术计时为正计时，麻醉计时为可预设倒计时，归零时字体变色并闪烁。</w:t>
                  </w:r>
                </w:p>
                <w:p>
                  <w:pPr>
                    <w:pStyle w:val="null3"/>
                    <w:spacing w:before="105" w:after="105"/>
                    <w:jc w:val="both"/>
                  </w:pPr>
                  <w:r>
                    <w:rPr>
                      <w:rFonts w:ascii="仿宋_GB2312" w:hAnsi="仿宋_GB2312" w:cs="仿宋_GB2312" w:eastAsia="仿宋_GB2312"/>
                      <w:sz w:val="21"/>
                      <w:color w:val="000000"/>
                    </w:rPr>
                    <w:t>2.手术计时与麻醉计时支持复位、开始、暂停操作。</w:t>
                  </w:r>
                </w:p>
                <w:p>
                  <w:pPr>
                    <w:pStyle w:val="null3"/>
                    <w:spacing w:before="105" w:after="105"/>
                    <w:jc w:val="both"/>
                  </w:pPr>
                  <w:r>
                    <w:rPr>
                      <w:rFonts w:ascii="仿宋_GB2312" w:hAnsi="仿宋_GB2312" w:cs="仿宋_GB2312" w:eastAsia="仿宋_GB2312"/>
                      <w:sz w:val="21"/>
                      <w:color w:val="000000"/>
                    </w:rPr>
                    <w:t>3.北京时间可手动设置，支持网络校时。</w:t>
                  </w:r>
                </w:p>
                <w:p>
                  <w:pPr>
                    <w:pStyle w:val="null3"/>
                    <w:spacing w:before="105" w:after="105"/>
                    <w:jc w:val="both"/>
                  </w:pPr>
                  <w:r>
                    <w:rPr>
                      <w:rFonts w:ascii="仿宋_GB2312" w:hAnsi="仿宋_GB2312" w:cs="仿宋_GB2312" w:eastAsia="仿宋_GB2312"/>
                      <w:sz w:val="21"/>
                      <w:color w:val="000000"/>
                    </w:rPr>
                    <w:t>4.温湿度显示与设定、空调启停、值机、正负压切换、机组运行状态、机组故障报警、高效阻塞报警。</w:t>
                  </w:r>
                </w:p>
                <w:p>
                  <w:pPr>
                    <w:pStyle w:val="null3"/>
                    <w:spacing w:before="105" w:after="105"/>
                    <w:jc w:val="both"/>
                  </w:pPr>
                  <w:r>
                    <w:rPr>
                      <w:rFonts w:ascii="仿宋_GB2312" w:hAnsi="仿宋_GB2312" w:cs="仿宋_GB2312" w:eastAsia="仿宋_GB2312"/>
                      <w:sz w:val="21"/>
                      <w:color w:val="000000"/>
                    </w:rPr>
                    <w:t>5.支持一拖多功能，主从站通讯、ID号、波特率可设置。</w:t>
                  </w:r>
                </w:p>
                <w:p>
                  <w:pPr>
                    <w:pStyle w:val="null3"/>
                    <w:spacing w:before="105" w:after="105"/>
                    <w:jc w:val="both"/>
                  </w:pPr>
                  <w:r>
                    <w:rPr>
                      <w:rFonts w:ascii="仿宋_GB2312" w:hAnsi="仿宋_GB2312" w:cs="仿宋_GB2312" w:eastAsia="仿宋_GB2312"/>
                      <w:sz w:val="21"/>
                      <w:color w:val="000000"/>
                    </w:rPr>
                    <w:t>6.通讯与硬接线一体化设计，可切换连接方式。</w:t>
                  </w:r>
                </w:p>
                <w:p>
                  <w:pPr>
                    <w:pStyle w:val="null3"/>
                    <w:spacing w:before="105" w:after="105"/>
                    <w:jc w:val="both"/>
                  </w:pPr>
                  <w:r>
                    <w:rPr>
                      <w:rFonts w:ascii="仿宋_GB2312" w:hAnsi="仿宋_GB2312" w:cs="仿宋_GB2312" w:eastAsia="仿宋_GB2312"/>
                      <w:sz w:val="21"/>
                      <w:color w:val="000000"/>
                    </w:rPr>
                    <w:t>7.支持风管电加热、风机盘管等多种空调工作模式。</w:t>
                  </w:r>
                </w:p>
                <w:p>
                  <w:pPr>
                    <w:pStyle w:val="null3"/>
                    <w:spacing w:before="105" w:after="105"/>
                    <w:jc w:val="both"/>
                  </w:pPr>
                  <w:r>
                    <w:rPr>
                      <w:rFonts w:ascii="仿宋_GB2312" w:hAnsi="仿宋_GB2312" w:cs="仿宋_GB2312" w:eastAsia="仿宋_GB2312"/>
                      <w:sz w:val="21"/>
                      <w:color w:val="000000"/>
                    </w:rPr>
                    <w:t>8.监测7种医疗气体，具备正常、过低、过高状态指示，预留通讯接口与7路干接点输入。</w:t>
                  </w:r>
                </w:p>
                <w:p>
                  <w:pPr>
                    <w:pStyle w:val="null3"/>
                    <w:spacing w:before="105" w:after="105"/>
                    <w:jc w:val="both"/>
                  </w:pPr>
                  <w:r>
                    <w:rPr>
                      <w:rFonts w:ascii="仿宋_GB2312" w:hAnsi="仿宋_GB2312" w:cs="仿宋_GB2312" w:eastAsia="仿宋_GB2312"/>
                      <w:sz w:val="21"/>
                      <w:color w:val="000000"/>
                    </w:rPr>
                    <w:t>9.气体报警时指示灯闪烁、蜂鸣器发声，支持止响。</w:t>
                  </w:r>
                </w:p>
                <w:p>
                  <w:pPr>
                    <w:pStyle w:val="null3"/>
                    <w:spacing w:before="105" w:after="105"/>
                    <w:jc w:val="both"/>
                  </w:pPr>
                  <w:r>
                    <w:rPr>
                      <w:rFonts w:ascii="仿宋_GB2312" w:hAnsi="仿宋_GB2312" w:cs="仿宋_GB2312" w:eastAsia="仿宋_GB2312"/>
                      <w:sz w:val="21"/>
                      <w:color w:val="000000"/>
                    </w:rPr>
                    <w:t>10.输出9组无源开关量。</w:t>
                  </w:r>
                </w:p>
                <w:p>
                  <w:pPr>
                    <w:pStyle w:val="null3"/>
                    <w:spacing w:before="105" w:after="105"/>
                    <w:jc w:val="both"/>
                  </w:pPr>
                  <w:r>
                    <w:rPr>
                      <w:rFonts w:ascii="仿宋_GB2312" w:hAnsi="仿宋_GB2312" w:cs="仿宋_GB2312" w:eastAsia="仿宋_GB2312"/>
                      <w:sz w:val="21"/>
                      <w:color w:val="000000"/>
                    </w:rPr>
                    <w:t>11.每组开关接点最大电流16A。</w:t>
                  </w:r>
                </w:p>
                <w:p>
                  <w:pPr>
                    <w:pStyle w:val="null3"/>
                    <w:spacing w:before="105" w:after="105"/>
                    <w:jc w:val="both"/>
                  </w:pPr>
                  <w:r>
                    <w:rPr>
                      <w:rFonts w:ascii="仿宋_GB2312" w:hAnsi="仿宋_GB2312" w:cs="仿宋_GB2312" w:eastAsia="仿宋_GB2312"/>
                      <w:sz w:val="21"/>
                      <w:color w:val="000000"/>
                    </w:rPr>
                    <w:t>12.具备免提电话功能，支持预设号码一键拨号。</w:t>
                  </w:r>
                </w:p>
                <w:p>
                  <w:pPr>
                    <w:pStyle w:val="null3"/>
                    <w:spacing w:before="105" w:after="105"/>
                    <w:jc w:val="both"/>
                  </w:pPr>
                  <w:r>
                    <w:rPr>
                      <w:rFonts w:ascii="仿宋_GB2312" w:hAnsi="仿宋_GB2312" w:cs="仿宋_GB2312" w:eastAsia="仿宋_GB2312"/>
                      <w:sz w:val="21"/>
                      <w:color w:val="000000"/>
                    </w:rPr>
                    <w:t>13.支持电话广播（群呼）及指定区域广播。</w:t>
                  </w:r>
                </w:p>
                <w:p>
                  <w:pPr>
                    <w:pStyle w:val="null3"/>
                    <w:spacing w:before="105" w:after="105"/>
                    <w:jc w:val="both"/>
                  </w:pPr>
                  <w:r>
                    <w:rPr>
                      <w:rFonts w:ascii="仿宋_GB2312" w:hAnsi="仿宋_GB2312" w:cs="仿宋_GB2312" w:eastAsia="仿宋_GB2312"/>
                      <w:sz w:val="21"/>
                      <w:color w:val="000000"/>
                    </w:rPr>
                    <w:t>14.支持护士站与手术室之间呼叫对讲。</w:t>
                  </w:r>
                </w:p>
                <w:p>
                  <w:pPr>
                    <w:pStyle w:val="null3"/>
                    <w:spacing w:before="105" w:after="105"/>
                    <w:jc w:val="both"/>
                  </w:pPr>
                  <w:r>
                    <w:rPr>
                      <w:rFonts w:ascii="仿宋_GB2312" w:hAnsi="仿宋_GB2312" w:cs="仿宋_GB2312" w:eastAsia="仿宋_GB2312"/>
                      <w:sz w:val="21"/>
                      <w:color w:val="000000"/>
                    </w:rPr>
                    <w:t>15.支持MP3选歌播放，与背景音乐系统自由切换。</w:t>
                  </w:r>
                </w:p>
                <w:p>
                  <w:pPr>
                    <w:pStyle w:val="null3"/>
                    <w:spacing w:before="105" w:after="105"/>
                    <w:jc w:val="both"/>
                  </w:pPr>
                  <w:r>
                    <w:rPr>
                      <w:rFonts w:ascii="仿宋_GB2312" w:hAnsi="仿宋_GB2312" w:cs="仿宋_GB2312" w:eastAsia="仿宋_GB2312"/>
                      <w:sz w:val="21"/>
                      <w:color w:val="000000"/>
                    </w:rPr>
                    <w:t>17.支持手机蓝牙连接播放。</w:t>
                  </w:r>
                </w:p>
                <w:p>
                  <w:pPr>
                    <w:pStyle w:val="null3"/>
                    <w:spacing w:before="105" w:after="105"/>
                    <w:jc w:val="both"/>
                  </w:pPr>
                  <w:r>
                    <w:rPr>
                      <w:rFonts w:ascii="仿宋_GB2312" w:hAnsi="仿宋_GB2312" w:cs="仿宋_GB2312" w:eastAsia="仿宋_GB2312"/>
                      <w:sz w:val="21"/>
                      <w:color w:val="000000"/>
                    </w:rPr>
                    <w:t>18.支持消防报警与IT报警无源输入检测，具备声光报警及止响功能。</w:t>
                  </w:r>
                </w:p>
                <w:p>
                  <w:pPr>
                    <w:pStyle w:val="null3"/>
                    <w:spacing w:before="105" w:after="105"/>
                    <w:jc w:val="both"/>
                  </w:pPr>
                  <w:r>
                    <w:rPr>
                      <w:rFonts w:ascii="仿宋_GB2312" w:hAnsi="仿宋_GB2312" w:cs="仿宋_GB2312" w:eastAsia="仿宋_GB2312"/>
                      <w:sz w:val="21"/>
                      <w:color w:val="0F1115"/>
                      <w:shd w:fill="FFFFFF" w:val="clear"/>
                    </w:rPr>
                    <w:t>系统组成及技术指标：</w:t>
                  </w:r>
                </w:p>
                <w:p>
                  <w:pPr>
                    <w:pStyle w:val="null3"/>
                    <w:spacing w:before="105" w:after="105"/>
                    <w:jc w:val="both"/>
                  </w:pPr>
                  <w:r>
                    <w:rPr>
                      <w:rFonts w:ascii="仿宋_GB2312" w:hAnsi="仿宋_GB2312" w:cs="仿宋_GB2312" w:eastAsia="仿宋_GB2312"/>
                      <w:sz w:val="21"/>
                      <w:color w:val="000000"/>
                    </w:rPr>
                    <w:t>1.电容式多点触摸屏，分辨率不低于1096×1096。</w:t>
                  </w:r>
                </w:p>
                <w:p>
                  <w:pPr>
                    <w:pStyle w:val="null3"/>
                    <w:spacing w:before="105" w:after="105"/>
                    <w:jc w:val="both"/>
                  </w:pPr>
                  <w:r>
                    <w:rPr>
                      <w:rFonts w:ascii="仿宋_GB2312" w:hAnsi="仿宋_GB2312" w:cs="仿宋_GB2312" w:eastAsia="仿宋_GB2312"/>
                      <w:sz w:val="21"/>
                      <w:color w:val="000000"/>
                    </w:rPr>
                    <w:t>2.表面钢化玻璃硬度不低于3H，防刮伤。</w:t>
                  </w:r>
                </w:p>
                <w:p>
                  <w:pPr>
                    <w:pStyle w:val="null3"/>
                    <w:spacing w:before="105" w:after="105"/>
                    <w:jc w:val="both"/>
                  </w:pPr>
                  <w:r>
                    <w:rPr>
                      <w:rFonts w:ascii="仿宋_GB2312" w:hAnsi="仿宋_GB2312" w:cs="仿宋_GB2312" w:eastAsia="仿宋_GB2312"/>
                      <w:sz w:val="21"/>
                      <w:color w:val="000000"/>
                    </w:rPr>
                    <w:t>3.触摸屏使用寿命不低于5000万次单点触摸。</w:t>
                  </w:r>
                </w:p>
                <w:p>
                  <w:pPr>
                    <w:pStyle w:val="null3"/>
                    <w:spacing w:before="105" w:after="105"/>
                    <w:jc w:val="both"/>
                  </w:pPr>
                  <w:r>
                    <w:rPr>
                      <w:rFonts w:ascii="仿宋_GB2312" w:hAnsi="仿宋_GB2312" w:cs="仿宋_GB2312" w:eastAsia="仿宋_GB2312"/>
                      <w:sz w:val="21"/>
                      <w:color w:val="000000"/>
                    </w:rPr>
                    <w:t>4.液晶屏分辨率不低于1920×1080，对比度不低于1200:1，宽高比16:9。</w:t>
                  </w:r>
                </w:p>
                <w:p>
                  <w:pPr>
                    <w:pStyle w:val="null3"/>
                    <w:spacing w:before="105" w:after="105"/>
                    <w:jc w:val="both"/>
                  </w:pPr>
                  <w:r>
                    <w:rPr>
                      <w:rFonts w:ascii="仿宋_GB2312" w:hAnsi="仿宋_GB2312" w:cs="仿宋_GB2312" w:eastAsia="仿宋_GB2312"/>
                      <w:sz w:val="21"/>
                      <w:color w:val="000000"/>
                    </w:rPr>
                    <w:t>5.主控板处理器不低于四核1.6GHz。</w:t>
                  </w:r>
                </w:p>
                <w:p>
                  <w:pPr>
                    <w:pStyle w:val="null3"/>
                    <w:spacing w:before="105" w:after="105"/>
                    <w:jc w:val="both"/>
                  </w:pPr>
                  <w:r>
                    <w:rPr>
                      <w:rFonts w:ascii="仿宋_GB2312" w:hAnsi="仿宋_GB2312" w:cs="仿宋_GB2312" w:eastAsia="仿宋_GB2312"/>
                      <w:sz w:val="21"/>
                      <w:color w:val="000000"/>
                    </w:rPr>
                    <w:t>6.支持RS485/232、TCP/IP、音频、高清视频接口。</w:t>
                  </w:r>
                </w:p>
                <w:p>
                  <w:pPr>
                    <w:pStyle w:val="null3"/>
                    <w:spacing w:before="105" w:after="105"/>
                    <w:jc w:val="both"/>
                  </w:pPr>
                  <w:r>
                    <w:rPr>
                      <w:rFonts w:ascii="仿宋_GB2312" w:hAnsi="仿宋_GB2312" w:cs="仿宋_GB2312" w:eastAsia="仿宋_GB2312"/>
                      <w:sz w:val="21"/>
                      <w:color w:val="000000"/>
                    </w:rPr>
                    <w:t>7.预留USB接口、网络接口，支持WIFI及3G/4G扩展。</w:t>
                  </w:r>
                </w:p>
                <w:p>
                  <w:pPr>
                    <w:pStyle w:val="null3"/>
                    <w:spacing w:before="105" w:after="105"/>
                    <w:jc w:val="both"/>
                  </w:pPr>
                  <w:r>
                    <w:rPr>
                      <w:rFonts w:ascii="仿宋_GB2312" w:hAnsi="仿宋_GB2312" w:cs="仿宋_GB2312" w:eastAsia="仿宋_GB2312"/>
                      <w:sz w:val="21"/>
                      <w:color w:val="000000"/>
                    </w:rPr>
                    <w:t>8.软件采用底层API开发。</w:t>
                  </w:r>
                </w:p>
                <w:p>
                  <w:pPr>
                    <w:pStyle w:val="null3"/>
                    <w:spacing w:before="105" w:after="105"/>
                    <w:jc w:val="both"/>
                  </w:pPr>
                  <w:r>
                    <w:rPr>
                      <w:rFonts w:ascii="仿宋_GB2312" w:hAnsi="仿宋_GB2312" w:cs="仿宋_GB2312" w:eastAsia="仿宋_GB2312"/>
                      <w:sz w:val="21"/>
                      <w:color w:val="000000"/>
                    </w:rPr>
                    <w:t>9.底箱及面板采用不锈钢材质，面板采用按压式开启，配气压弹簧杆支撑。</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9</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嵌入式六联观片灯</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★1.尺寸：1200mm*570mm*120mm（±10mm）。</w:t>
                  </w:r>
                  <w:r>
                    <w:br/>
                  </w:r>
                  <w:r>
                    <w:rPr>
                      <w:rFonts w:ascii="仿宋_GB2312" w:hAnsi="仿宋_GB2312" w:cs="仿宋_GB2312" w:eastAsia="仿宋_GB2312"/>
                      <w:sz w:val="21"/>
                      <w:color w:val="000000"/>
                    </w:rPr>
                    <w:t>2.底箱采用镀锌钢板制作而成，表面静电喷塑处理，透光板采用乳白色亚克力板制作，面上安装SUS304不锈钢看片夹，边框采用镀锌板喷塑，透光板与箱体采用弹簧夹连接，内部安装LED灯源。</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嵌入式中央控制系统箱体带书写台</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★1.尺寸：700mm*500mm*350mm（±10mm）。</w:t>
                  </w:r>
                  <w:r>
                    <w:br/>
                  </w:r>
                  <w:r>
                    <w:rPr>
                      <w:rFonts w:ascii="仿宋_GB2312" w:hAnsi="仿宋_GB2312" w:cs="仿宋_GB2312" w:eastAsia="仿宋_GB2312"/>
                      <w:sz w:val="21"/>
                      <w:color w:val="000000"/>
                    </w:rPr>
                    <w:t>2.箱体采用06Cr19Ni10不锈钢板制作，书写板采用06Cr19Ni10不锈钢制作内部采用铝蜂窝填充，书写板内安装磁吸，书写板与箱体之间采用伸缩杆连接，自动。顶部安装照明灯，带触点开关。（门开灯亮、门闭灯关）。柜外部采用06Cr19Ni10不锈钢包边，边角采用斜边工艺制作。</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11</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百级层流天花</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★1.尺寸：2600mm*1400mm*500mm（±10mm）。</w:t>
                  </w:r>
                  <w:r>
                    <w:br/>
                  </w:r>
                  <w:r>
                    <w:rPr>
                      <w:rFonts w:ascii="仿宋_GB2312" w:hAnsi="仿宋_GB2312" w:cs="仿宋_GB2312" w:eastAsia="仿宋_GB2312"/>
                      <w:sz w:val="21"/>
                      <w:color w:val="000000"/>
                    </w:rPr>
                    <w:t>2.箱体为1.2mm电解钢板制作而成。表面静电喷塑处理，中间带气流补偿装置（静片和动片），出风面采用双200目均流膜制作，均流送风。均流膜与箱体之间采用弹簧扣连接。配制安装箱，高效为侧送风。高效过滤器尺寸为610*305*292mm（±10mm），过滤效率为H14，99.999%0.3um，玻璃纤维滤纸制作。</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12</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中效回风口</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★1.尺寸：900mm*400mm*350mm（±10mm）。</w:t>
                  </w:r>
                  <w:r>
                    <w:br/>
                  </w:r>
                  <w:r>
                    <w:rPr>
                      <w:rFonts w:ascii="仿宋_GB2312" w:hAnsi="仿宋_GB2312" w:cs="仿宋_GB2312" w:eastAsia="仿宋_GB2312"/>
                      <w:sz w:val="21"/>
                      <w:color w:val="000000"/>
                    </w:rPr>
                    <w:t>2.箱体采用冷轧钢板制作而成，表面静电喷塑处理。里面安装6根过滤器固定螺杆及过滤器压块。风管连接处制作好连接法兰。配制铝框折叠式中效过滤器，效率为F6。面部采用烤漆冲孔百叶窗。</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13</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嵌入式保温柜</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嵌入边框和柜体一体化设计，可实现正面平嵌式安装，保证与电解钢板墙面一平，无凸出,保温柜的温度控制误差应在-1.0℃~+1.0℃之间,保温柜的温度波动度应在-1℃~+1.0℃之间,保温柜的温度均匀度-2℃~+2.0℃之间,产品控温每一度可调可控，调整增量≤0.1℃,在正常工作模式下，保温柜的升温时间应不大于40min,高低温报警、温感器故障报警、断电报警等状态下具有视听双重报警模式,产品具有一键恢复出厂默认值功能,产品操作分为用户界面和管理者界面，且管理者界面具有密码保护功能。</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14</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嵌入式医用冷藏箱</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嵌入边框和柜体一体化设计，可实现正面平嵌式安装，保证与电解钢板墙面一平，无凸出,保冷柜将温度设定为4℃,在稳定状态下,各测点的测点温度不应偏离2℃~8℃,箱内温度不应偏离3.5℃~6.5℃箱内各测点的温度瞬时值不应小于0.5℃。,保冷柜的温度波动度应不大于4.5℃,保冷柜的温度均匀度不大于4(+2/-2)℃,保冷柜开关门试验过程中，20min内所有测点的瞬时温度应回到8℃以下,高低温报警、温感器故障报警、断电报警等状态下具有视听双重报警模式,产品具有一键恢复出厂默认值功能,产品操作分为用户界面和管理者界面，且管理者界面具有密码保护功能。</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嵌入式四联观片灯</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★1.尺寸：1200mm*570mm*120mm（±10mm）。</w:t>
                  </w:r>
                  <w:r>
                    <w:br/>
                  </w:r>
                  <w:r>
                    <w:rPr>
                      <w:rFonts w:ascii="仿宋_GB2312" w:hAnsi="仿宋_GB2312" w:cs="仿宋_GB2312" w:eastAsia="仿宋_GB2312"/>
                      <w:sz w:val="21"/>
                      <w:color w:val="000000"/>
                    </w:rPr>
                    <w:t>2.底箱采用镀锌钢板制作，表面静电喷塑处理，透光板采用乳白色亚克力板制作，面上安装SUS304不锈钢看片夹，边框采用镀锌板喷塑，透光板与箱体采用弹簧夹连接，内部安装LED灯源。</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16</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万级层流天花</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★1.尺寸：2600mm*1400mm*500mm（±10mm）。</w:t>
                  </w:r>
                  <w:r>
                    <w:br/>
                  </w:r>
                  <w:r>
                    <w:rPr>
                      <w:rFonts w:ascii="仿宋_GB2312" w:hAnsi="仿宋_GB2312" w:cs="仿宋_GB2312" w:eastAsia="仿宋_GB2312"/>
                      <w:sz w:val="21"/>
                      <w:color w:val="000000"/>
                    </w:rPr>
                    <w:t>2.箱体为1.2mm电解钢板制作。表面静电喷塑处理，中间带气流补偿装置（静片和动片），出风面采用双层DPP200目均流膜制作，均流送风。均流膜与箱体之间采用弹簧扣连接。配制过滤器安装箱，高效为侧送风。高效过滤器尺寸为610*305*292mm（±10mm），过滤效率为H14，99.999%0.3um，玻璃纤维滤纸制作。</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17</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医用洗手池（</w:t>
                  </w:r>
                  <w:r>
                    <w:rPr>
                      <w:rFonts w:ascii="仿宋_GB2312" w:hAnsi="仿宋_GB2312" w:cs="仿宋_GB2312" w:eastAsia="仿宋_GB2312"/>
                      <w:sz w:val="21"/>
                      <w:color w:val="000000"/>
                    </w:rPr>
                    <w:t>2人位）</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★1.尺寸：1500mm*600mm*1950mm（±10mm）。</w:t>
                  </w:r>
                  <w:r>
                    <w:br/>
                  </w:r>
                  <w:r>
                    <w:rPr>
                      <w:rFonts w:ascii="仿宋_GB2312" w:hAnsi="仿宋_GB2312" w:cs="仿宋_GB2312" w:eastAsia="仿宋_GB2312"/>
                      <w:sz w:val="21"/>
                      <w:color w:val="000000"/>
                    </w:rPr>
                    <w:t>2.整体采用SUS304不锈钢制作，厚度1.2mm,双层设计;池体内部均采用SUS304不锈钢制作均采用内圆弧设计。池体采用倾斜式设计。池体内部配置不锈钢带滤斗下水器及存水弯头。洗手池下方设计检修门，配置铝制弹开锁。上方安装全自动感应水龙头。背面配置SUS304不锈钢镜板，镜板安装LED镜前灯、感应皂液盒及斜边仪容镜。</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18</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双槽不锈钢清洗池</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★1.尺寸：1400mm*600mm*100mm（±10mm）。</w:t>
                  </w:r>
                  <w:r>
                    <w:br/>
                  </w:r>
                  <w:r>
                    <w:rPr>
                      <w:rFonts w:ascii="仿宋_GB2312" w:hAnsi="仿宋_GB2312" w:cs="仿宋_GB2312" w:eastAsia="仿宋_GB2312"/>
                      <w:sz w:val="21"/>
                      <w:color w:val="000000"/>
                    </w:rPr>
                    <w:t>2.整体采用SUS304不锈钢制作，厚度1.2mm,双层设计;池体内部均采用SUS304不锈钢制作均采用内圆弧设计。池体采用倾斜式设计。池体内部配置不锈钢带滤斗下水器及存水弯头。洗手池下方设计检修门，配置铝制弹开锁。上方安装水龙头。</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19</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不锈钢清洗池</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★1.尺寸：600mm*600mm*1000mm（±10mm）。</w:t>
                  </w:r>
                  <w:r>
                    <w:br/>
                  </w:r>
                  <w:r>
                    <w:rPr>
                      <w:rFonts w:ascii="仿宋_GB2312" w:hAnsi="仿宋_GB2312" w:cs="仿宋_GB2312" w:eastAsia="仿宋_GB2312"/>
                      <w:sz w:val="21"/>
                      <w:color w:val="000000"/>
                    </w:rPr>
                    <w:t>2.整体采用SUS304不锈钢制作，厚度1.2mm,双层设计;池体内部均采用SUS304不锈钢制作均采用内圆弧设计。池体采用倾斜式设计。池体内部配置不锈钢带滤斗下水器及存水弯头。洗手池下方设计检修门，配置铝制弹开锁。上方安装水龙头。</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20</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不锈钢操作台</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★1.尺寸：2300mm*750mm*800mm（±10mm）。</w:t>
                  </w:r>
                  <w:r>
                    <w:br/>
                  </w:r>
                  <w:r>
                    <w:rPr>
                      <w:rFonts w:ascii="仿宋_GB2312" w:hAnsi="仿宋_GB2312" w:cs="仿宋_GB2312" w:eastAsia="仿宋_GB2312"/>
                      <w:sz w:val="21"/>
                      <w:color w:val="000000"/>
                    </w:rPr>
                    <w:t>2.台面材质：</w:t>
                  </w:r>
                  <w:r>
                    <w:rPr>
                      <w:rFonts w:ascii="仿宋_GB2312" w:hAnsi="仿宋_GB2312" w:cs="仿宋_GB2312" w:eastAsia="仿宋_GB2312"/>
                      <w:sz w:val="21"/>
                      <w:color w:val="0F1115"/>
                      <w:shd w:fill="FFFFFF" w:val="clear"/>
                    </w:rPr>
                    <w:t>06Cr19Ni10</w:t>
                  </w:r>
                  <w:r>
                    <w:rPr>
                      <w:rFonts w:ascii="仿宋_GB2312" w:hAnsi="仿宋_GB2312" w:cs="仿宋_GB2312" w:eastAsia="仿宋_GB2312"/>
                      <w:sz w:val="21"/>
                      <w:color w:val="000000"/>
                    </w:rPr>
                    <w:t>不锈钢</w:t>
                  </w:r>
                  <w:r>
                    <w:rPr>
                      <w:rFonts w:ascii="仿宋_GB2312" w:hAnsi="仿宋_GB2312" w:cs="仿宋_GB2312" w:eastAsia="仿宋_GB2312"/>
                      <w:sz w:val="21"/>
                    </w:rPr>
                    <w:t>。</w:t>
                  </w:r>
                  <w:r>
                    <w:br/>
                  </w:r>
                  <w:r>
                    <w:rPr>
                      <w:rFonts w:ascii="仿宋_GB2312" w:hAnsi="仿宋_GB2312" w:cs="仿宋_GB2312" w:eastAsia="仿宋_GB2312"/>
                      <w:sz w:val="21"/>
                      <w:color w:val="000000"/>
                    </w:rPr>
                    <w:t>3.板材厚度：1.2mm。</w:t>
                  </w:r>
                  <w:r>
                    <w:br/>
                  </w:r>
                  <w:r>
                    <w:rPr>
                      <w:rFonts w:ascii="仿宋_GB2312" w:hAnsi="仿宋_GB2312" w:cs="仿宋_GB2312" w:eastAsia="仿宋_GB2312"/>
                      <w:sz w:val="21"/>
                      <w:color w:val="000000"/>
                    </w:rPr>
                    <w:t>4.立板/层板：0.8mm～1.0mm。</w:t>
                  </w:r>
                  <w:r>
                    <w:br/>
                  </w:r>
                  <w:r>
                    <w:rPr>
                      <w:rFonts w:ascii="仿宋_GB2312" w:hAnsi="仿宋_GB2312" w:cs="仿宋_GB2312" w:eastAsia="仿宋_GB2312"/>
                      <w:sz w:val="21"/>
                      <w:color w:val="000000"/>
                    </w:rPr>
                    <w:t>5.表面处理：拉丝或抛光。</w:t>
                  </w:r>
                  <w:r>
                    <w:br/>
                  </w:r>
                  <w:r>
                    <w:rPr>
                      <w:rFonts w:ascii="仿宋_GB2312" w:hAnsi="仿宋_GB2312" w:cs="仿宋_GB2312" w:eastAsia="仿宋_GB2312"/>
                      <w:sz w:val="21"/>
                      <w:color w:val="000000"/>
                    </w:rPr>
                    <w:t>6.支架：不锈钢方管38×38×1.0mm。</w:t>
                  </w:r>
                  <w:r>
                    <w:br/>
                  </w:r>
                  <w:r>
                    <w:rPr>
                      <w:rFonts w:ascii="仿宋_GB2312" w:hAnsi="仿宋_GB2312" w:cs="仿宋_GB2312" w:eastAsia="仿宋_GB2312"/>
                      <w:sz w:val="21"/>
                      <w:color w:val="000000"/>
                    </w:rPr>
                    <w:t>7.承重：单层≥50kg，双层≥100kg。</w:t>
                  </w:r>
                  <w:r>
                    <w:br/>
                  </w:r>
                  <w:r>
                    <w:rPr>
                      <w:rFonts w:ascii="仿宋_GB2312" w:hAnsi="仿宋_GB2312" w:cs="仿宋_GB2312" w:eastAsia="仿宋_GB2312"/>
                      <w:sz w:val="21"/>
                      <w:color w:val="000000"/>
                    </w:rPr>
                    <w:t>8.圆角设计。</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21</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医用洗手池（</w:t>
                  </w:r>
                  <w:r>
                    <w:rPr>
                      <w:rFonts w:ascii="仿宋_GB2312" w:hAnsi="仿宋_GB2312" w:cs="仿宋_GB2312" w:eastAsia="仿宋_GB2312"/>
                      <w:sz w:val="21"/>
                      <w:color w:val="000000"/>
                    </w:rPr>
                    <w:t>3人位）</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★1.尺寸：2000mm*600mm*1950mm（±10mm）。</w:t>
                  </w:r>
                  <w:r>
                    <w:br/>
                  </w:r>
                  <w:r>
                    <w:rPr>
                      <w:rFonts w:ascii="仿宋_GB2312" w:hAnsi="仿宋_GB2312" w:cs="仿宋_GB2312" w:eastAsia="仿宋_GB2312"/>
                      <w:sz w:val="21"/>
                      <w:color w:val="000000"/>
                    </w:rPr>
                    <w:t>2.整体采用</w:t>
                  </w:r>
                  <w:r>
                    <w:rPr>
                      <w:rFonts w:ascii="仿宋_GB2312" w:hAnsi="仿宋_GB2312" w:cs="仿宋_GB2312" w:eastAsia="仿宋_GB2312"/>
                      <w:sz w:val="21"/>
                      <w:color w:val="0F1115"/>
                      <w:shd w:fill="FFFFFF" w:val="clear"/>
                    </w:rPr>
                    <w:t>06Cr19Ni10</w:t>
                  </w:r>
                  <w:r>
                    <w:rPr>
                      <w:rFonts w:ascii="仿宋_GB2312" w:hAnsi="仿宋_GB2312" w:cs="仿宋_GB2312" w:eastAsia="仿宋_GB2312"/>
                      <w:sz w:val="21"/>
                      <w:color w:val="000000"/>
                    </w:rPr>
                    <w:t>不锈钢制作而成，厚度</w:t>
                  </w:r>
                  <w:r>
                    <w:rPr>
                      <w:rFonts w:ascii="仿宋_GB2312" w:hAnsi="仿宋_GB2312" w:cs="仿宋_GB2312" w:eastAsia="仿宋_GB2312"/>
                      <w:sz w:val="21"/>
                      <w:color w:val="000000"/>
                    </w:rPr>
                    <w:t>1.2mm,双层设计;池体内部均采用</w:t>
                  </w:r>
                  <w:r>
                    <w:rPr>
                      <w:rFonts w:ascii="仿宋_GB2312" w:hAnsi="仿宋_GB2312" w:cs="仿宋_GB2312" w:eastAsia="仿宋_GB2312"/>
                      <w:sz w:val="21"/>
                      <w:color w:val="0F1115"/>
                      <w:shd w:fill="FFFFFF" w:val="clear"/>
                    </w:rPr>
                    <w:t>06Cr19Ni10</w:t>
                  </w:r>
                  <w:r>
                    <w:rPr>
                      <w:rFonts w:ascii="仿宋_GB2312" w:hAnsi="仿宋_GB2312" w:cs="仿宋_GB2312" w:eastAsia="仿宋_GB2312"/>
                      <w:sz w:val="21"/>
                      <w:color w:val="000000"/>
                    </w:rPr>
                    <w:t>不锈钢制作均采用内圆弧设计。池体采用倾斜式设计。池体内部配置不锈钢带滤斗下水器及存水弯头。洗手池下方设计检修门，配置铝制弹开锁。上方安装全自动感应水龙头。背面配置</w:t>
                  </w:r>
                  <w:r>
                    <w:rPr>
                      <w:rFonts w:ascii="仿宋_GB2312" w:hAnsi="仿宋_GB2312" w:cs="仿宋_GB2312" w:eastAsia="仿宋_GB2312"/>
                      <w:sz w:val="21"/>
                      <w:color w:val="0F1115"/>
                      <w:shd w:fill="FFFFFF" w:val="clear"/>
                    </w:rPr>
                    <w:t>06Cr19Ni10</w:t>
                  </w:r>
                  <w:r>
                    <w:rPr>
                      <w:rFonts w:ascii="仿宋_GB2312" w:hAnsi="仿宋_GB2312" w:cs="仿宋_GB2312" w:eastAsia="仿宋_GB2312"/>
                      <w:sz w:val="21"/>
                      <w:color w:val="000000"/>
                    </w:rPr>
                    <w:t>不锈钢镜板，镜板安装</w:t>
                  </w:r>
                  <w:r>
                    <w:rPr>
                      <w:rFonts w:ascii="仿宋_GB2312" w:hAnsi="仿宋_GB2312" w:cs="仿宋_GB2312" w:eastAsia="仿宋_GB2312"/>
                      <w:sz w:val="21"/>
                      <w:color w:val="000000"/>
                    </w:rPr>
                    <w:t>LED镜前灯、感应皂液盒及斜边仪容镜。</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22</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手术室医疗配电箱</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★1.尺寸：1700mm*700mm*400mm（±10mm）。</w:t>
                  </w:r>
                  <w:r>
                    <w:br/>
                  </w:r>
                  <w:r>
                    <w:rPr>
                      <w:rFonts w:ascii="仿宋_GB2312" w:hAnsi="仿宋_GB2312" w:cs="仿宋_GB2312" w:eastAsia="仿宋_GB2312"/>
                      <w:sz w:val="21"/>
                      <w:color w:val="000000"/>
                    </w:rPr>
                    <w:t>2.板厚不低于2mm、含开关元器件、电流表、电压表、电流互感器、浪涌保护器。</w:t>
                  </w:r>
                  <w:r>
                    <w:br/>
                  </w:r>
                  <w:r>
                    <w:rPr>
                      <w:rFonts w:ascii="仿宋_GB2312" w:hAnsi="仿宋_GB2312" w:cs="仿宋_GB2312" w:eastAsia="仿宋_GB2312"/>
                      <w:sz w:val="21"/>
                      <w:color w:val="000000"/>
                    </w:rPr>
                    <w:t>3.安装方式：落地明装。</w:t>
                  </w:r>
                  <w:r>
                    <w:br/>
                  </w:r>
                  <w:r>
                    <w:rPr>
                      <w:rFonts w:ascii="仿宋_GB2312" w:hAnsi="仿宋_GB2312" w:cs="仿宋_GB2312" w:eastAsia="仿宋_GB2312"/>
                      <w:sz w:val="21"/>
                      <w:color w:val="000000"/>
                    </w:rPr>
                    <w:t>4.箱内接线：箱体接地、单体调试、接线。</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23</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手术室空调配电箱</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★1.尺寸：1700mm*100mm*400mm（±10mm）。</w:t>
                  </w:r>
                  <w:r>
                    <w:br/>
                  </w:r>
                  <w:r>
                    <w:rPr>
                      <w:rFonts w:ascii="仿宋_GB2312" w:hAnsi="仿宋_GB2312" w:cs="仿宋_GB2312" w:eastAsia="仿宋_GB2312"/>
                      <w:sz w:val="21"/>
                      <w:color w:val="000000"/>
                    </w:rPr>
                    <w:t>2.板厚不低于2mm、含开关元器件、电流表、电压表、电流互感器、浪涌保护器。</w:t>
                  </w:r>
                  <w:r>
                    <w:br/>
                  </w:r>
                  <w:r>
                    <w:rPr>
                      <w:rFonts w:ascii="仿宋_GB2312" w:hAnsi="仿宋_GB2312" w:cs="仿宋_GB2312" w:eastAsia="仿宋_GB2312"/>
                      <w:sz w:val="21"/>
                      <w:color w:val="000000"/>
                    </w:rPr>
                    <w:t>3.安装方式：落地明装。</w:t>
                  </w:r>
                  <w:r>
                    <w:br/>
                  </w:r>
                  <w:r>
                    <w:rPr>
                      <w:rFonts w:ascii="仿宋_GB2312" w:hAnsi="仿宋_GB2312" w:cs="仿宋_GB2312" w:eastAsia="仿宋_GB2312"/>
                      <w:sz w:val="21"/>
                      <w:color w:val="000000"/>
                    </w:rPr>
                    <w:t>4.箱内接线：箱体接地、单体调试、接线。</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净化空调控制箱</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★1.尺寸：500mm*600mm*200mm（±10mm）。</w:t>
                  </w:r>
                  <w:r>
                    <w:br/>
                  </w:r>
                  <w:r>
                    <w:rPr>
                      <w:rFonts w:ascii="仿宋_GB2312" w:hAnsi="仿宋_GB2312" w:cs="仿宋_GB2312" w:eastAsia="仿宋_GB2312"/>
                      <w:sz w:val="21"/>
                      <w:color w:val="000000"/>
                    </w:rPr>
                    <w:t>2.板厚不低于2mm、含开关元器件、电流表、电压表、电流互感器、浪涌保护器。</w:t>
                  </w:r>
                  <w:r>
                    <w:br/>
                  </w:r>
                  <w:r>
                    <w:rPr>
                      <w:rFonts w:ascii="仿宋_GB2312" w:hAnsi="仿宋_GB2312" w:cs="仿宋_GB2312" w:eastAsia="仿宋_GB2312"/>
                      <w:sz w:val="21"/>
                      <w:color w:val="000000"/>
                    </w:rPr>
                    <w:t>3.安装方式：</w:t>
                  </w:r>
                  <w:r>
                    <w:rPr>
                      <w:rFonts w:ascii="仿宋_GB2312" w:hAnsi="仿宋_GB2312" w:cs="仿宋_GB2312" w:eastAsia="仿宋_GB2312"/>
                      <w:sz w:val="21"/>
                      <w:color w:val="000000"/>
                    </w:rPr>
                    <w:t>明装</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4.箱内接线：箱体接地、单体调试、接线。</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25</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手术室照明配电箱</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★1.尺寸：500mm*600mm*200mm（±10mm）。</w:t>
                  </w:r>
                  <w:r>
                    <w:br/>
                  </w:r>
                  <w:r>
                    <w:rPr>
                      <w:rFonts w:ascii="仿宋_GB2312" w:hAnsi="仿宋_GB2312" w:cs="仿宋_GB2312" w:eastAsia="仿宋_GB2312"/>
                      <w:sz w:val="21"/>
                      <w:color w:val="000000"/>
                    </w:rPr>
                    <w:t>2.板厚不低于2mm、含开关元器件、电流表、电压表、电流互感器、浪涌保护器。</w:t>
                  </w:r>
                  <w:r>
                    <w:br/>
                  </w:r>
                  <w:r>
                    <w:rPr>
                      <w:rFonts w:ascii="仿宋_GB2312" w:hAnsi="仿宋_GB2312" w:cs="仿宋_GB2312" w:eastAsia="仿宋_GB2312"/>
                      <w:sz w:val="21"/>
                      <w:color w:val="000000"/>
                    </w:rPr>
                    <w:t>3.安装方式：嵌入式暗装。</w:t>
                  </w:r>
                  <w:r>
                    <w:br/>
                  </w:r>
                  <w:r>
                    <w:rPr>
                      <w:rFonts w:ascii="仿宋_GB2312" w:hAnsi="仿宋_GB2312" w:cs="仿宋_GB2312" w:eastAsia="仿宋_GB2312"/>
                      <w:sz w:val="21"/>
                      <w:color w:val="000000"/>
                    </w:rPr>
                    <w:t>7.箱内接线：箱体接地、单体调试、接线。</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26</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手术室配电箱</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★1.尺寸：500mm*600mm*200mm（±10mm）。</w:t>
                  </w:r>
                  <w:r>
                    <w:br/>
                  </w:r>
                  <w:r>
                    <w:rPr>
                      <w:rFonts w:ascii="仿宋_GB2312" w:hAnsi="仿宋_GB2312" w:cs="仿宋_GB2312" w:eastAsia="仿宋_GB2312"/>
                      <w:sz w:val="21"/>
                      <w:color w:val="000000"/>
                    </w:rPr>
                    <w:t>2.板厚不低于2mm、含开关元器件、电流表、电压表、电流互感器、浪涌保护器。</w:t>
                  </w:r>
                  <w:r>
                    <w:br/>
                  </w:r>
                  <w:r>
                    <w:rPr>
                      <w:rFonts w:ascii="仿宋_GB2312" w:hAnsi="仿宋_GB2312" w:cs="仿宋_GB2312" w:eastAsia="仿宋_GB2312"/>
                      <w:sz w:val="21"/>
                      <w:color w:val="000000"/>
                    </w:rPr>
                    <w:t>3.安装方式：嵌入式暗装。</w:t>
                  </w:r>
                  <w:r>
                    <w:br/>
                  </w:r>
                  <w:r>
                    <w:rPr>
                      <w:rFonts w:ascii="仿宋_GB2312" w:hAnsi="仿宋_GB2312" w:cs="仿宋_GB2312" w:eastAsia="仿宋_GB2312"/>
                      <w:sz w:val="21"/>
                      <w:color w:val="000000"/>
                    </w:rPr>
                    <w:t>4.箱内接线：箱体接地、单体调试、接线。</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27</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医用隔离变压器柜</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1.板厚不低于2mm、含开关元器件、电流表、电压表、电流互感器、浪涌保护器。</w:t>
                  </w:r>
                  <w:r>
                    <w:br/>
                  </w:r>
                  <w:r>
                    <w:rPr>
                      <w:rFonts w:ascii="仿宋_GB2312" w:hAnsi="仿宋_GB2312" w:cs="仿宋_GB2312" w:eastAsia="仿宋_GB2312"/>
                      <w:sz w:val="21"/>
                      <w:color w:val="000000"/>
                    </w:rPr>
                    <w:t>2.安装方式：落地明装。</w:t>
                  </w:r>
                  <w:r>
                    <w:br/>
                  </w:r>
                  <w:r>
                    <w:rPr>
                      <w:rFonts w:ascii="仿宋_GB2312" w:hAnsi="仿宋_GB2312" w:cs="仿宋_GB2312" w:eastAsia="仿宋_GB2312"/>
                      <w:sz w:val="21"/>
                      <w:color w:val="000000"/>
                    </w:rPr>
                    <w:t>3.箱内接线：箱体接地、单体调试、接线。</w:t>
                  </w:r>
                  <w:r>
                    <w:br/>
                  </w:r>
                  <w:r>
                    <w:rPr>
                      <w:rFonts w:ascii="仿宋_GB2312" w:hAnsi="仿宋_GB2312" w:cs="仿宋_GB2312" w:eastAsia="仿宋_GB2312"/>
                      <w:sz w:val="21"/>
                      <w:color w:val="000000"/>
                    </w:rPr>
                    <w:t>4.规格：≥8KVA。</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28</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空调配电箱</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★1.尺寸：1500mm*700mm*400mm（±10mm）。</w:t>
                  </w:r>
                  <w:r>
                    <w:br/>
                  </w:r>
                  <w:r>
                    <w:rPr>
                      <w:rFonts w:ascii="仿宋_GB2312" w:hAnsi="仿宋_GB2312" w:cs="仿宋_GB2312" w:eastAsia="仿宋_GB2312"/>
                      <w:sz w:val="21"/>
                      <w:color w:val="000000"/>
                    </w:rPr>
                    <w:t>2.板厚不低于2mm、含开关元器件、电流表、电压表、电流互感器、浪涌保护器。</w:t>
                  </w:r>
                  <w:r>
                    <w:br/>
                  </w:r>
                  <w:r>
                    <w:rPr>
                      <w:rFonts w:ascii="仿宋_GB2312" w:hAnsi="仿宋_GB2312" w:cs="仿宋_GB2312" w:eastAsia="仿宋_GB2312"/>
                      <w:sz w:val="21"/>
                      <w:color w:val="000000"/>
                    </w:rPr>
                    <w:t>3.安装方式：室外落地明装。</w:t>
                  </w:r>
                  <w:r>
                    <w:br/>
                  </w:r>
                  <w:r>
                    <w:rPr>
                      <w:rFonts w:ascii="仿宋_GB2312" w:hAnsi="仿宋_GB2312" w:cs="仿宋_GB2312" w:eastAsia="仿宋_GB2312"/>
                      <w:sz w:val="21"/>
                      <w:color w:val="000000"/>
                    </w:rPr>
                    <w:t>4.箱内接线：箱体接地、单体调试、接线。</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29</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电源组合箱插座箱</w:t>
                  </w:r>
                  <w:r>
                    <w:rPr>
                      <w:rFonts w:ascii="仿宋_GB2312" w:hAnsi="仿宋_GB2312" w:cs="仿宋_GB2312" w:eastAsia="仿宋_GB2312"/>
                      <w:sz w:val="21"/>
                      <w:color w:val="000000"/>
                    </w:rPr>
                    <w:t>A</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★1.尺寸：宽度900mm*高度250mm*深度80mm（±10mm）。</w:t>
                  </w:r>
                  <w:r>
                    <w:br/>
                  </w:r>
                  <w:r>
                    <w:rPr>
                      <w:rFonts w:ascii="仿宋_GB2312" w:hAnsi="仿宋_GB2312" w:cs="仿宋_GB2312" w:eastAsia="仿宋_GB2312"/>
                      <w:sz w:val="21"/>
                      <w:color w:val="000000"/>
                    </w:rPr>
                    <w:t>2.底箱采用冷轧钢板制作，表面静电喷塑处理，面板采用SUS304不锈钢板。配置4位220V电源插座。</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电源组合箱插座箱</w:t>
                  </w:r>
                  <w:r>
                    <w:rPr>
                      <w:rFonts w:ascii="仿宋_GB2312" w:hAnsi="仿宋_GB2312" w:cs="仿宋_GB2312" w:eastAsia="仿宋_GB2312"/>
                      <w:sz w:val="21"/>
                      <w:color w:val="000000"/>
                    </w:rPr>
                    <w:t>B</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★1.尺寸：宽度900mm*高度250mm*深度80mm（±10mm）。</w:t>
                  </w:r>
                  <w:r>
                    <w:br/>
                  </w:r>
                  <w:r>
                    <w:rPr>
                      <w:rFonts w:ascii="仿宋_GB2312" w:hAnsi="仿宋_GB2312" w:cs="仿宋_GB2312" w:eastAsia="仿宋_GB2312"/>
                      <w:sz w:val="21"/>
                      <w:color w:val="000000"/>
                    </w:rPr>
                    <w:t>2.底箱采用冷轧钢板制作，表面静电喷塑处理，面板采用SUS304不锈钢板。配置3位220VC插座和1位380V电源插座。</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后备电源</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一、整机核心参数</w:t>
                  </w:r>
                  <w:r>
                    <w:br/>
                  </w:r>
                  <w:r>
                    <w:rPr>
                      <w:rFonts w:ascii="仿宋_GB2312" w:hAnsi="仿宋_GB2312" w:cs="仿宋_GB2312" w:eastAsia="仿宋_GB2312"/>
                      <w:sz w:val="21"/>
                      <w:color w:val="000000"/>
                    </w:rPr>
                    <w:t>1、额定容量：50kVA/40kW。</w:t>
                  </w:r>
                  <w:r>
                    <w:br/>
                  </w:r>
                  <w:r>
                    <w:rPr>
                      <w:rFonts w:ascii="仿宋_GB2312" w:hAnsi="仿宋_GB2312" w:cs="仿宋_GB2312" w:eastAsia="仿宋_GB2312"/>
                      <w:sz w:val="21"/>
                      <w:color w:val="000000"/>
                    </w:rPr>
                    <w:t>2、输入制式：三相380V50Hz（三进三出/三进单出）。</w:t>
                  </w:r>
                  <w:r>
                    <w:br/>
                  </w:r>
                  <w:r>
                    <w:rPr>
                      <w:rFonts w:ascii="仿宋_GB2312" w:hAnsi="仿宋_GB2312" w:cs="仿宋_GB2312" w:eastAsia="仿宋_GB2312"/>
                      <w:sz w:val="21"/>
                      <w:color w:val="000000"/>
                    </w:rPr>
                    <w:t>3、输出制式：三相380V/单相220V兼容。</w:t>
                  </w:r>
                  <w:r>
                    <w:br/>
                  </w:r>
                  <w:r>
                    <w:rPr>
                      <w:rFonts w:ascii="仿宋_GB2312" w:hAnsi="仿宋_GB2312" w:cs="仿宋_GB2312" w:eastAsia="仿宋_GB2312"/>
                      <w:sz w:val="21"/>
                      <w:color w:val="000000"/>
                    </w:rPr>
                    <w:t>4、输出功率因数：0.8。</w:t>
                  </w:r>
                  <w:r>
                    <w:br/>
                  </w:r>
                  <w:r>
                    <w:rPr>
                      <w:rFonts w:ascii="仿宋_GB2312" w:hAnsi="仿宋_GB2312" w:cs="仿宋_GB2312" w:eastAsia="仿宋_GB2312"/>
                      <w:sz w:val="21"/>
                      <w:color w:val="000000"/>
                    </w:rPr>
                    <w:t>5、输出波形：纯正弦波。</w:t>
                  </w:r>
                  <w:r>
                    <w:br/>
                  </w:r>
                  <w:r>
                    <w:rPr>
                      <w:rFonts w:ascii="仿宋_GB2312" w:hAnsi="仿宋_GB2312" w:cs="仿宋_GB2312" w:eastAsia="仿宋_GB2312"/>
                      <w:sz w:val="21"/>
                      <w:color w:val="000000"/>
                    </w:rPr>
                    <w:t>6、转换时间：0ms。</w:t>
                  </w:r>
                  <w:r>
                    <w:br/>
                  </w:r>
                  <w:r>
                    <w:rPr>
                      <w:rFonts w:ascii="仿宋_GB2312" w:hAnsi="仿宋_GB2312" w:cs="仿宋_GB2312" w:eastAsia="仿宋_GB2312"/>
                      <w:sz w:val="21"/>
                      <w:color w:val="000000"/>
                    </w:rPr>
                    <w:t>二、电气指标</w:t>
                  </w:r>
                  <w:r>
                    <w:br/>
                  </w:r>
                  <w:r>
                    <w:rPr>
                      <w:rFonts w:ascii="仿宋_GB2312" w:hAnsi="仿宋_GB2312" w:cs="仿宋_GB2312" w:eastAsia="仿宋_GB2312"/>
                      <w:sz w:val="21"/>
                      <w:color w:val="000000"/>
                    </w:rPr>
                    <w:t>1、输入电压：380V±25%（304～478V）。</w:t>
                  </w:r>
                  <w:r>
                    <w:br/>
                  </w:r>
                  <w:r>
                    <w:rPr>
                      <w:rFonts w:ascii="仿宋_GB2312" w:hAnsi="仿宋_GB2312" w:cs="仿宋_GB2312" w:eastAsia="仿宋_GB2312"/>
                      <w:sz w:val="21"/>
                      <w:color w:val="000000"/>
                    </w:rPr>
                    <w:t>2、输入频率：45～65Hz。</w:t>
                  </w:r>
                  <w:r>
                    <w:br/>
                  </w:r>
                  <w:r>
                    <w:rPr>
                      <w:rFonts w:ascii="仿宋_GB2312" w:hAnsi="仿宋_GB2312" w:cs="仿宋_GB2312" w:eastAsia="仿宋_GB2312"/>
                      <w:sz w:val="21"/>
                      <w:color w:val="000000"/>
                    </w:rPr>
                    <w:t>3、输出电压：380/220V±1%。</w:t>
                  </w:r>
                  <w:r>
                    <w:br/>
                  </w:r>
                  <w:r>
                    <w:rPr>
                      <w:rFonts w:ascii="仿宋_GB2312" w:hAnsi="仿宋_GB2312" w:cs="仿宋_GB2312" w:eastAsia="仿宋_GB2312"/>
                      <w:sz w:val="21"/>
                      <w:color w:val="000000"/>
                    </w:rPr>
                    <w:t>4、输出频率：50Hz±0.05Hz（锁相同步）。</w:t>
                  </w:r>
                  <w:r>
                    <w:br/>
                  </w:r>
                  <w:r>
                    <w:rPr>
                      <w:rFonts w:ascii="仿宋_GB2312" w:hAnsi="仿宋_GB2312" w:cs="仿宋_GB2312" w:eastAsia="仿宋_GB2312"/>
                      <w:sz w:val="21"/>
                      <w:color w:val="000000"/>
                    </w:rPr>
                    <w:t>5、过载能力：125% 10min，150% 1min。</w:t>
                  </w:r>
                  <w:r>
                    <w:br/>
                  </w:r>
                  <w:r>
                    <w:rPr>
                      <w:rFonts w:ascii="仿宋_GB2312" w:hAnsi="仿宋_GB2312" w:cs="仿宋_GB2312" w:eastAsia="仿宋_GB2312"/>
                      <w:sz w:val="21"/>
                      <w:color w:val="000000"/>
                    </w:rPr>
                    <w:t>6、整机噪声：≤60dB。</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32</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1</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65"/>
                    <w:jc w:val="left"/>
                  </w:pPr>
                  <w:r>
                    <w:rPr>
                      <w:rFonts w:ascii="仿宋_GB2312" w:hAnsi="仿宋_GB2312" w:cs="仿宋_GB2312" w:eastAsia="仿宋_GB2312"/>
                      <w:sz w:val="21"/>
                      <w:color w:val="000000"/>
                    </w:rPr>
                    <w:t>1、型号：YJV 0.6/1kV 铜芯。</w:t>
                  </w:r>
                  <w:r>
                    <w:br/>
                  </w:r>
                  <w:r>
                    <w:rPr>
                      <w:rFonts w:ascii="仿宋_GB2312" w:hAnsi="仿宋_GB2312" w:cs="仿宋_GB2312" w:eastAsia="仿宋_GB2312"/>
                      <w:sz w:val="21"/>
                      <w:color w:val="000000"/>
                    </w:rPr>
                    <w:t>2、结构：4芯150mm² + 1芯70mm²（三相五线：3相线+1零线+1地线）。</w:t>
                  </w:r>
                  <w:r>
                    <w:br/>
                  </w:r>
                  <w:r>
                    <w:rPr>
                      <w:rFonts w:ascii="仿宋_GB2312" w:hAnsi="仿宋_GB2312" w:cs="仿宋_GB2312" w:eastAsia="仿宋_GB2312"/>
                      <w:sz w:val="21"/>
                      <w:color w:val="000000"/>
                    </w:rPr>
                    <w:t>3、主线芯：</w:t>
                  </w:r>
                  <w:r>
                    <w:br/>
                  </w:r>
                  <w:r>
                    <w:rPr>
                      <w:rFonts w:ascii="仿宋_GB2312" w:hAnsi="仿宋_GB2312" w:cs="仿宋_GB2312" w:eastAsia="仿宋_GB2312"/>
                      <w:sz w:val="21"/>
                      <w:color w:val="000000"/>
                    </w:rPr>
                    <w:t>3.1、结构：30芯×2.50mm。</w:t>
                  </w:r>
                  <w:r>
                    <w:br/>
                  </w:r>
                  <w:r>
                    <w:rPr>
                      <w:rFonts w:ascii="仿宋_GB2312" w:hAnsi="仿宋_GB2312" w:cs="仿宋_GB2312" w:eastAsia="仿宋_GB2312"/>
                      <w:sz w:val="21"/>
                      <w:color w:val="000000"/>
                    </w:rPr>
                    <w:t>3.2、20℃直流电阻：≤0.124 Ω/km。</w:t>
                  </w:r>
                  <w:r>
                    <w:br/>
                  </w:r>
                  <w:r>
                    <w:rPr>
                      <w:rFonts w:ascii="仿宋_GB2312" w:hAnsi="仿宋_GB2312" w:cs="仿宋_GB2312" w:eastAsia="仿宋_GB2312"/>
                      <w:sz w:val="21"/>
                      <w:color w:val="000000"/>
                    </w:rPr>
                    <w:t>4、70mm² 地线芯：。</w:t>
                  </w:r>
                  <w:r>
                    <w:br/>
                  </w:r>
                  <w:r>
                    <w:rPr>
                      <w:rFonts w:ascii="仿宋_GB2312" w:hAnsi="仿宋_GB2312" w:cs="仿宋_GB2312" w:eastAsia="仿宋_GB2312"/>
                      <w:sz w:val="21"/>
                      <w:color w:val="000000"/>
                    </w:rPr>
                    <w:t>4.1、结构：19芯×2.14mm。</w:t>
                  </w:r>
                  <w:r>
                    <w:br/>
                  </w:r>
                  <w:r>
                    <w:rPr>
                      <w:rFonts w:ascii="仿宋_GB2312" w:hAnsi="仿宋_GB2312" w:cs="仿宋_GB2312" w:eastAsia="仿宋_GB2312"/>
                      <w:sz w:val="21"/>
                      <w:color w:val="000000"/>
                    </w:rPr>
                    <w:t>4.2、20℃直流电阻：≤0.268 Ω/km。</w:t>
                  </w:r>
                  <w:r>
                    <w:br/>
                  </w:r>
                  <w:r>
                    <w:rPr>
                      <w:rFonts w:ascii="仿宋_GB2312" w:hAnsi="仿宋_GB2312" w:cs="仿宋_GB2312" w:eastAsia="仿宋_GB2312"/>
                      <w:sz w:val="21"/>
                      <w:color w:val="000000"/>
                    </w:rPr>
                    <w:t>5、规格：4*150+1*70。</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33</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电缆</w:t>
                  </w:r>
                  <w:r>
                    <w:rPr>
                      <w:rFonts w:ascii="仿宋_GB2312" w:hAnsi="仿宋_GB2312" w:cs="仿宋_GB2312" w:eastAsia="仿宋_GB2312"/>
                      <w:sz w:val="21"/>
                      <w:color w:val="000000"/>
                    </w:rPr>
                    <w:t>2</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1、芯数×截面：5芯 × 10mm²。</w:t>
                  </w:r>
                  <w:r>
                    <w:br/>
                  </w:r>
                  <w:r>
                    <w:rPr>
                      <w:rFonts w:ascii="仿宋_GB2312" w:hAnsi="仿宋_GB2312" w:cs="仿宋_GB2312" w:eastAsia="仿宋_GB2312"/>
                      <w:sz w:val="21"/>
                      <w:color w:val="000000"/>
                    </w:rPr>
                    <w:t>2、材质：纯铜芯（Cu）。</w:t>
                  </w:r>
                  <w:r>
                    <w:br/>
                  </w:r>
                  <w:r>
                    <w:rPr>
                      <w:rFonts w:ascii="仿宋_GB2312" w:hAnsi="仿宋_GB2312" w:cs="仿宋_GB2312" w:eastAsia="仿宋_GB2312"/>
                      <w:sz w:val="21"/>
                      <w:color w:val="000000"/>
                    </w:rPr>
                    <w:t>3、导体结构：7股×1.35mm。</w:t>
                  </w:r>
                  <w:r>
                    <w:br/>
                  </w:r>
                  <w:r>
                    <w:rPr>
                      <w:rFonts w:ascii="仿宋_GB2312" w:hAnsi="仿宋_GB2312" w:cs="仿宋_GB2312" w:eastAsia="仿宋_GB2312"/>
                      <w:sz w:val="21"/>
                      <w:color w:val="000000"/>
                    </w:rPr>
                    <w:t>4、20℃直流电阻：≤1.83 Ω/km。</w:t>
                  </w:r>
                  <w:r>
                    <w:br/>
                  </w:r>
                  <w:r>
                    <w:rPr>
                      <w:rFonts w:ascii="仿宋_GB2312" w:hAnsi="仿宋_GB2312" w:cs="仿宋_GB2312" w:eastAsia="仿宋_GB2312"/>
                      <w:sz w:val="21"/>
                      <w:color w:val="000000"/>
                    </w:rPr>
                    <w:t>5、规格：5*10。</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34</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铅板</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1、材质：1#电解铅，纯度≥99.99%。</w:t>
                  </w:r>
                  <w:r>
                    <w:br/>
                  </w:r>
                  <w:r>
                    <w:rPr>
                      <w:rFonts w:ascii="仿宋_GB2312" w:hAnsi="仿宋_GB2312" w:cs="仿宋_GB2312" w:eastAsia="仿宋_GB2312"/>
                      <w:sz w:val="21"/>
                      <w:color w:val="000000"/>
                    </w:rPr>
                    <w:t>2、密度：≥11.34g/cm³（铅的标准密度，决定屏蔽能力核心）。</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内墙面铅板钢骨架</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1、材质：Q235B。</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36</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半自动体外除颤器</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（一）技术参数要求</w:t>
                  </w:r>
                </w:p>
                <w:p>
                  <w:pPr>
                    <w:pStyle w:val="null3"/>
                    <w:spacing w:before="105" w:after="105"/>
                    <w:jc w:val="left"/>
                  </w:pPr>
                  <w:r>
                    <w:rPr>
                      <w:rFonts w:ascii="仿宋_GB2312" w:hAnsi="仿宋_GB2312" w:cs="仿宋_GB2312" w:eastAsia="仿宋_GB2312"/>
                      <w:sz w:val="21"/>
                      <w:color w:val="000000"/>
                    </w:rPr>
                    <w:t>★1.1、主机设备使用寿命≥8年， 主机操作按钮≤3个减少操作步骤(包括实体按键和拨片按键)。（投标时提供实物图并加盖投标人电子签章）</w:t>
                  </w:r>
                </w:p>
                <w:p>
                  <w:pPr>
                    <w:pStyle w:val="null3"/>
                    <w:spacing w:before="105" w:after="105"/>
                    <w:jc w:val="left"/>
                  </w:pPr>
                  <w:r>
                    <w:rPr>
                      <w:rFonts w:ascii="仿宋_GB2312" w:hAnsi="仿宋_GB2312" w:cs="仿宋_GB2312" w:eastAsia="仿宋_GB2312"/>
                      <w:sz w:val="21"/>
                      <w:color w:val="000000"/>
                    </w:rPr>
                    <w:t>1.2、具备便携把手，较高便携性，支持开盖开机。</w:t>
                  </w:r>
                </w:p>
                <w:p>
                  <w:pPr>
                    <w:pStyle w:val="null3"/>
                    <w:spacing w:before="105" w:after="105"/>
                    <w:jc w:val="left"/>
                  </w:pPr>
                  <w:r>
                    <w:rPr>
                      <w:rFonts w:ascii="仿宋_GB2312" w:hAnsi="仿宋_GB2312" w:cs="仿宋_GB2312" w:eastAsia="仿宋_GB2312"/>
                      <w:sz w:val="21"/>
                      <w:color w:val="000000"/>
                    </w:rPr>
                    <w:t>1.3、工作温度范围至少满足-5°C~50°C，工作湿度范围5~ 95%，非冷凝。</w:t>
                  </w:r>
                </w:p>
                <w:p>
                  <w:pPr>
                    <w:pStyle w:val="null3"/>
                    <w:spacing w:before="105" w:after="105"/>
                    <w:jc w:val="left"/>
                  </w:pPr>
                  <w:r>
                    <w:rPr>
                      <w:rFonts w:ascii="仿宋_GB2312" w:hAnsi="仿宋_GB2312" w:cs="仿宋_GB2312" w:eastAsia="仿宋_GB2312"/>
                      <w:sz w:val="21"/>
                      <w:color w:val="000000"/>
                    </w:rPr>
                    <w:t>★1.4、整机重量含电池≤2kg,轻巧便携。(投标时提供使用说明书或第三方检测机构出具带有CMA标识的检测报告扫描件并加盖投标人电子签章)</w:t>
                  </w:r>
                </w:p>
                <w:p>
                  <w:pPr>
                    <w:pStyle w:val="null3"/>
                    <w:spacing w:before="105" w:after="105"/>
                    <w:jc w:val="left"/>
                  </w:pPr>
                  <w:r>
                    <w:rPr>
                      <w:rFonts w:ascii="仿宋_GB2312" w:hAnsi="仿宋_GB2312" w:cs="仿宋_GB2312" w:eastAsia="仿宋_GB2312"/>
                      <w:sz w:val="21"/>
                      <w:color w:val="000000"/>
                    </w:rPr>
                    <w:t>1.5、可除颤节律分析算法评测数据库除厂家临床采集数据以外，还应包含至少以下评测数据库：MIT-BIH 数据库、AHA 数据库、VFDB 数据库、CU 数据库。</w:t>
                  </w:r>
                </w:p>
                <w:p>
                  <w:pPr>
                    <w:pStyle w:val="null3"/>
                    <w:spacing w:before="105" w:after="105"/>
                    <w:jc w:val="left"/>
                  </w:pPr>
                  <w:r>
                    <w:rPr>
                      <w:rFonts w:ascii="仿宋_GB2312" w:hAnsi="仿宋_GB2312" w:cs="仿宋_GB2312" w:eastAsia="仿宋_GB2312"/>
                      <w:sz w:val="21"/>
                      <w:color w:val="000000"/>
                    </w:rPr>
                    <w:t>1.6、具有心电噪声及运动干扰检测功能，如果检测到干扰，系统会发出对应语音提示施救者。</w:t>
                  </w:r>
                </w:p>
                <w:p>
                  <w:pPr>
                    <w:pStyle w:val="null3"/>
                    <w:spacing w:before="105" w:after="105"/>
                    <w:jc w:val="left"/>
                  </w:pPr>
                  <w:r>
                    <w:rPr>
                      <w:rFonts w:ascii="仿宋_GB2312" w:hAnsi="仿宋_GB2312" w:cs="仿宋_GB2312" w:eastAsia="仿宋_GB2312"/>
                      <w:sz w:val="21"/>
                      <w:color w:val="000000"/>
                    </w:rPr>
                    <w:t>▲1.7、防尘防水等级≥IP65。（投标时提供使用说明书或第三方检测机构出具带有CMA标识的检测报告扫描件并加盖投标人电子签章）</w:t>
                  </w:r>
                </w:p>
                <w:p>
                  <w:pPr>
                    <w:pStyle w:val="null3"/>
                    <w:spacing w:before="105" w:after="105"/>
                    <w:jc w:val="left"/>
                  </w:pPr>
                  <w:r>
                    <w:rPr>
                      <w:rFonts w:ascii="仿宋_GB2312" w:hAnsi="仿宋_GB2312" w:cs="仿宋_GB2312" w:eastAsia="仿宋_GB2312"/>
                      <w:sz w:val="21"/>
                      <w:color w:val="000000"/>
                    </w:rPr>
                    <w:t>(二)除颤性能</w:t>
                  </w:r>
                </w:p>
                <w:p>
                  <w:pPr>
                    <w:pStyle w:val="null3"/>
                    <w:spacing w:before="105" w:after="105"/>
                    <w:jc w:val="left"/>
                  </w:pPr>
                  <w:r>
                    <w:rPr>
                      <w:rFonts w:ascii="仿宋_GB2312" w:hAnsi="仿宋_GB2312" w:cs="仿宋_GB2312" w:eastAsia="仿宋_GB2312"/>
                      <w:sz w:val="21"/>
                      <w:color w:val="000000"/>
                    </w:rPr>
                    <w:t>2.1、采用双相波技术支持成人以及小儿，波形参数可根据病人阻抗进行自动补偿。</w:t>
                  </w:r>
                </w:p>
                <w:p>
                  <w:pPr>
                    <w:pStyle w:val="null3"/>
                    <w:spacing w:before="105" w:after="105"/>
                    <w:jc w:val="left"/>
                  </w:pPr>
                  <w:r>
                    <w:rPr>
                      <w:rFonts w:ascii="仿宋_GB2312" w:hAnsi="仿宋_GB2312" w:cs="仿宋_GB2312" w:eastAsia="仿宋_GB2312"/>
                      <w:sz w:val="21"/>
                      <w:color w:val="000000"/>
                    </w:rPr>
                    <w:t>▲2.2、输出能量:除颤能量逐级提升，成人最大除颤能量≥360J。(投标时提供使用说明书或第三方检测机构出具带有CMA标识的检测报告扫描件并加盖投标人电子签章)</w:t>
                  </w:r>
                </w:p>
                <w:p>
                  <w:pPr>
                    <w:pStyle w:val="null3"/>
                    <w:spacing w:before="105" w:after="105"/>
                    <w:jc w:val="left"/>
                  </w:pPr>
                  <w:r>
                    <w:rPr>
                      <w:rFonts w:ascii="仿宋_GB2312" w:hAnsi="仿宋_GB2312" w:cs="仿宋_GB2312" w:eastAsia="仿宋_GB2312"/>
                      <w:sz w:val="21"/>
                      <w:color w:val="000000"/>
                    </w:rPr>
                    <w:t>2.3、从开机到200J放电准备就绪时间≤7s；开始AED分析到200J放电准备就绪时间≤5s。</w:t>
                  </w:r>
                </w:p>
                <w:p>
                  <w:pPr>
                    <w:pStyle w:val="null3"/>
                    <w:spacing w:before="105" w:after="105"/>
                    <w:jc w:val="left"/>
                  </w:pPr>
                  <w:r>
                    <w:rPr>
                      <w:rFonts w:ascii="仿宋_GB2312" w:hAnsi="仿宋_GB2312" w:cs="仿宋_GB2312" w:eastAsia="仿宋_GB2312"/>
                      <w:sz w:val="21"/>
                      <w:color w:val="000000"/>
                    </w:rPr>
                    <w:t>(三)除颤电极片</w:t>
                  </w:r>
                </w:p>
                <w:p>
                  <w:pPr>
                    <w:pStyle w:val="null3"/>
                    <w:spacing w:before="105" w:after="105"/>
                    <w:jc w:val="left"/>
                  </w:pPr>
                  <w:r>
                    <w:rPr>
                      <w:rFonts w:ascii="仿宋_GB2312" w:hAnsi="仿宋_GB2312" w:cs="仿宋_GB2312" w:eastAsia="仿宋_GB2312"/>
                      <w:sz w:val="21"/>
                      <w:color w:val="000000"/>
                    </w:rPr>
                    <w:t>▲3.1、单副电极片有效期:≥48个月,规格与注册证结构及组成须一致。（投标时提供使用说明书和电极片包装袋实物图片并加盖投标人电子签章）</w:t>
                  </w:r>
                </w:p>
                <w:p>
                  <w:pPr>
                    <w:pStyle w:val="null3"/>
                    <w:spacing w:before="105" w:after="105"/>
                    <w:jc w:val="left"/>
                  </w:pPr>
                  <w:r>
                    <w:rPr>
                      <w:rFonts w:ascii="仿宋_GB2312" w:hAnsi="仿宋_GB2312" w:cs="仿宋_GB2312" w:eastAsia="仿宋_GB2312"/>
                      <w:sz w:val="21"/>
                      <w:color w:val="000000"/>
                    </w:rPr>
                    <w:t>3.2、电极片预先连接，节省了开机后插入电极片步骤，提高抢救效率。</w:t>
                  </w:r>
                </w:p>
                <w:p>
                  <w:pPr>
                    <w:pStyle w:val="null3"/>
                    <w:spacing w:before="105" w:after="105"/>
                    <w:jc w:val="left"/>
                  </w:pPr>
                  <w:r>
                    <w:rPr>
                      <w:rFonts w:ascii="仿宋_GB2312" w:hAnsi="仿宋_GB2312" w:cs="仿宋_GB2312" w:eastAsia="仿宋_GB2312"/>
                      <w:sz w:val="21"/>
                      <w:color w:val="000000"/>
                    </w:rPr>
                    <w:t>3.3、可自动识别电极片，并根据电极片类型自动选择对应的除颤能量。</w:t>
                  </w:r>
                </w:p>
                <w:p>
                  <w:pPr>
                    <w:pStyle w:val="null3"/>
                    <w:spacing w:before="105" w:after="105"/>
                    <w:jc w:val="left"/>
                  </w:pPr>
                  <w:r>
                    <w:rPr>
                      <w:rFonts w:ascii="仿宋_GB2312" w:hAnsi="仿宋_GB2312" w:cs="仿宋_GB2312" w:eastAsia="仿宋_GB2312"/>
                      <w:sz w:val="21"/>
                      <w:color w:val="000000"/>
                    </w:rPr>
                    <w:t>▲3.4、为帮助施救者更好地掌握按压频率，提高心肺复苏质量，除颤电极片可实时检测按压频率数值，并在主机界面显示。(提供使用说明书和主机界面图并加盖投标人电子签章)</w:t>
                  </w:r>
                </w:p>
                <w:p>
                  <w:pPr>
                    <w:pStyle w:val="null3"/>
                    <w:spacing w:before="105" w:after="105"/>
                    <w:jc w:val="left"/>
                  </w:pPr>
                  <w:r>
                    <w:rPr>
                      <w:rFonts w:ascii="仿宋_GB2312" w:hAnsi="仿宋_GB2312" w:cs="仿宋_GB2312" w:eastAsia="仿宋_GB2312"/>
                      <w:sz w:val="21"/>
                      <w:color w:val="000000"/>
                    </w:rPr>
                    <w:t>▲3.5、投标产品电极片兼容同品牌除颤监护仪。(提供使用说明书和注册证或实物图证明并加盖投标人电子签章)</w:t>
                  </w:r>
                  <w:r>
                    <w:br/>
                  </w:r>
                  <w:r>
                    <w:rPr>
                      <w:rFonts w:ascii="仿宋_GB2312" w:hAnsi="仿宋_GB2312" w:cs="仿宋_GB2312" w:eastAsia="仿宋_GB2312"/>
                      <w:sz w:val="21"/>
                      <w:color w:val="000000"/>
                    </w:rPr>
                    <w:t>(四)电池</w:t>
                  </w:r>
                </w:p>
                <w:p>
                  <w:pPr>
                    <w:pStyle w:val="null3"/>
                    <w:spacing w:before="105" w:after="105"/>
                    <w:jc w:val="left"/>
                  </w:pPr>
                  <w:r>
                    <w:rPr>
                      <w:rFonts w:ascii="仿宋_GB2312" w:hAnsi="仿宋_GB2312" w:cs="仿宋_GB2312" w:eastAsia="仿宋_GB2312"/>
                      <w:sz w:val="21"/>
                      <w:color w:val="000000"/>
                    </w:rPr>
                    <w:t>4.1、使用同品牌专用电池，电池有效期≥5年，同时标注失效日期。</w:t>
                  </w:r>
                </w:p>
                <w:p>
                  <w:pPr>
                    <w:pStyle w:val="null3"/>
                    <w:spacing w:before="105" w:after="105"/>
                    <w:jc w:val="left"/>
                  </w:pPr>
                  <w:r>
                    <w:rPr>
                      <w:rFonts w:ascii="仿宋_GB2312" w:hAnsi="仿宋_GB2312" w:cs="仿宋_GB2312" w:eastAsia="仿宋_GB2312"/>
                      <w:sz w:val="21"/>
                      <w:color w:val="000000"/>
                    </w:rPr>
                    <w:t>4.2、可检测电池低电量并给出报警提示，低电量报警后至少还可持续30分钟工作时间和至少6次最大能量除颤充放电（适合条件下）。</w:t>
                  </w:r>
                </w:p>
                <w:p>
                  <w:pPr>
                    <w:pStyle w:val="null3"/>
                    <w:spacing w:before="105" w:after="105"/>
                    <w:jc w:val="left"/>
                  </w:pPr>
                  <w:r>
                    <w:rPr>
                      <w:rFonts w:ascii="仿宋_GB2312" w:hAnsi="仿宋_GB2312" w:cs="仿宋_GB2312" w:eastAsia="仿宋_GB2312"/>
                      <w:sz w:val="21"/>
                      <w:color w:val="000000"/>
                    </w:rPr>
                    <w:t>4.3、电池至少可支持200次360J除颤治疗。</w:t>
                  </w:r>
                </w:p>
                <w:p>
                  <w:pPr>
                    <w:pStyle w:val="null3"/>
                    <w:spacing w:before="105" w:after="105"/>
                    <w:jc w:val="left"/>
                  </w:pPr>
                  <w:r>
                    <w:rPr>
                      <w:rFonts w:ascii="仿宋_GB2312" w:hAnsi="仿宋_GB2312" w:cs="仿宋_GB2312" w:eastAsia="仿宋_GB2312"/>
                      <w:sz w:val="21"/>
                      <w:color w:val="000000"/>
                    </w:rPr>
                    <w:t>(五)屏幕/操作</w:t>
                  </w:r>
                </w:p>
                <w:p>
                  <w:pPr>
                    <w:pStyle w:val="null3"/>
                    <w:spacing w:before="105" w:after="105"/>
                    <w:jc w:val="left"/>
                  </w:pPr>
                  <w:r>
                    <w:rPr>
                      <w:rFonts w:ascii="仿宋_GB2312" w:hAnsi="仿宋_GB2312" w:cs="仿宋_GB2312" w:eastAsia="仿宋_GB2312"/>
                      <w:sz w:val="21"/>
                      <w:color w:val="000000"/>
                    </w:rPr>
                    <w:t>5.1、至少支持中英文两种语言。</w:t>
                  </w:r>
                </w:p>
                <w:p>
                  <w:pPr>
                    <w:pStyle w:val="null3"/>
                    <w:spacing w:before="105" w:after="105"/>
                    <w:jc w:val="left"/>
                  </w:pPr>
                  <w:r>
                    <w:rPr>
                      <w:rFonts w:ascii="仿宋_GB2312" w:hAnsi="仿宋_GB2312" w:cs="仿宋_GB2312" w:eastAsia="仿宋_GB2312"/>
                      <w:sz w:val="21"/>
                      <w:color w:val="000000"/>
                    </w:rPr>
                    <w:t>5.2、根据环境光强度，自动调节屏幕显示亮度，根据环境噪音强度，自动调节语音播放音量，适应室内外各种复杂环境下使用。</w:t>
                  </w:r>
                </w:p>
                <w:p>
                  <w:pPr>
                    <w:pStyle w:val="null3"/>
                    <w:spacing w:before="105" w:after="105"/>
                    <w:jc w:val="left"/>
                  </w:pPr>
                  <w:r>
                    <w:rPr>
                      <w:rFonts w:ascii="仿宋_GB2312" w:hAnsi="仿宋_GB2312" w:cs="仿宋_GB2312" w:eastAsia="仿宋_GB2312"/>
                      <w:sz w:val="21"/>
                      <w:color w:val="000000"/>
                    </w:rPr>
                    <w:t>5.3、AED设备支持成人和小儿患者类型快速一键切换，自动提示信息、除颤能量和CPR按压模式。</w:t>
                  </w:r>
                </w:p>
                <w:p>
                  <w:pPr>
                    <w:pStyle w:val="null3"/>
                    <w:spacing w:before="105" w:after="105"/>
                    <w:jc w:val="left"/>
                  </w:pPr>
                  <w:r>
                    <w:rPr>
                      <w:rFonts w:ascii="仿宋_GB2312" w:hAnsi="仿宋_GB2312" w:cs="仿宋_GB2312" w:eastAsia="仿宋_GB2312"/>
                      <w:sz w:val="21"/>
                      <w:color w:val="000000"/>
                    </w:rPr>
                    <w:t>5.4、设备主机集成≥3.5英寸彩色屏幕，支持操作动画提示。</w:t>
                  </w:r>
                </w:p>
                <w:p>
                  <w:pPr>
                    <w:pStyle w:val="null3"/>
                    <w:spacing w:before="105" w:after="105"/>
                    <w:jc w:val="left"/>
                  </w:pPr>
                  <w:r>
                    <w:rPr>
                      <w:rFonts w:ascii="仿宋_GB2312" w:hAnsi="仿宋_GB2312" w:cs="仿宋_GB2312" w:eastAsia="仿宋_GB2312"/>
                      <w:sz w:val="21"/>
                      <w:color w:val="000000"/>
                    </w:rPr>
                    <w:t>(六)数据管理</w:t>
                  </w:r>
                </w:p>
                <w:p>
                  <w:pPr>
                    <w:pStyle w:val="null3"/>
                    <w:spacing w:before="105" w:after="105"/>
                    <w:jc w:val="left"/>
                  </w:pPr>
                  <w:r>
                    <w:rPr>
                      <w:rFonts w:ascii="仿宋_GB2312" w:hAnsi="仿宋_GB2312" w:cs="仿宋_GB2312" w:eastAsia="仿宋_GB2312"/>
                      <w:sz w:val="21"/>
                      <w:color w:val="000000"/>
                    </w:rPr>
                    <w:t>6.1、AED设备支持USB数据导出功能。</w:t>
                  </w:r>
                </w:p>
                <w:p>
                  <w:pPr>
                    <w:pStyle w:val="null3"/>
                    <w:spacing w:before="105" w:after="105"/>
                    <w:jc w:val="left"/>
                  </w:pPr>
                  <w:r>
                    <w:rPr>
                      <w:rFonts w:ascii="仿宋_GB2312" w:hAnsi="仿宋_GB2312" w:cs="仿宋_GB2312" w:eastAsia="仿宋_GB2312"/>
                      <w:sz w:val="21"/>
                      <w:color w:val="000000"/>
                    </w:rPr>
                    <w:t>6.2、支持每日、每周、每月、每季度设备自检，列明其他自检项目（需包含1J自检）。</w:t>
                  </w:r>
                </w:p>
                <w:p>
                  <w:pPr>
                    <w:pStyle w:val="null3"/>
                    <w:spacing w:before="105" w:after="105"/>
                    <w:jc w:val="left"/>
                  </w:pPr>
                  <w:r>
                    <w:rPr>
                      <w:rFonts w:ascii="仿宋_GB2312" w:hAnsi="仿宋_GB2312" w:cs="仿宋_GB2312" w:eastAsia="仿宋_GB2312"/>
                      <w:sz w:val="21"/>
                      <w:color w:val="000000"/>
                    </w:rPr>
                    <w:t>（七）数据传输与存储</w:t>
                  </w:r>
                </w:p>
                <w:p>
                  <w:pPr>
                    <w:pStyle w:val="null3"/>
                    <w:spacing w:before="105" w:after="105"/>
                    <w:jc w:val="left"/>
                  </w:pPr>
                  <w:r>
                    <w:rPr>
                      <w:rFonts w:ascii="仿宋_GB2312" w:hAnsi="仿宋_GB2312" w:cs="仿宋_GB2312" w:eastAsia="仿宋_GB2312"/>
                      <w:sz w:val="21"/>
                      <w:color w:val="000000"/>
                    </w:rPr>
                    <w:t>▲7.1 、数据传输：内置4G或5G无线数据传输功能，可将自检数据（包含电池电量、电极片、使用信息等）无线传输到采购人远程AED管理平台。</w:t>
                  </w:r>
                </w:p>
                <w:p>
                  <w:pPr>
                    <w:pStyle w:val="null3"/>
                    <w:spacing w:before="105" w:after="105"/>
                    <w:jc w:val="left"/>
                  </w:pPr>
                  <w:r>
                    <w:rPr>
                      <w:rFonts w:ascii="仿宋_GB2312" w:hAnsi="仿宋_GB2312" w:cs="仿宋_GB2312" w:eastAsia="仿宋_GB2312"/>
                      <w:sz w:val="21"/>
                      <w:color w:val="000000"/>
                    </w:rPr>
                    <w:t>7.2符合国家物联网系统信息安全性要求：提供投标设备制造商所获得的信息系统安全等级保护三级或以上备案证明。</w:t>
                  </w:r>
                </w:p>
                <w:p>
                  <w:pPr>
                    <w:pStyle w:val="null3"/>
                    <w:spacing w:before="105" w:after="105"/>
                    <w:jc w:val="left"/>
                  </w:pPr>
                  <w:r>
                    <w:rPr>
                      <w:rFonts w:ascii="仿宋_GB2312" w:hAnsi="仿宋_GB2312" w:cs="仿宋_GB2312" w:eastAsia="仿宋_GB2312"/>
                      <w:sz w:val="21"/>
                      <w:color w:val="000000"/>
                    </w:rPr>
                    <w:t>7.3设备能够录入原厂设备管理系统，方便采购人统一管理所有安装的设备。</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37</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电动平移气密铅门</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1、用方钢30</w:t>
                  </w:r>
                  <w:r>
                    <w:rPr>
                      <w:rFonts w:ascii="仿宋_GB2312" w:hAnsi="仿宋_GB2312" w:cs="仿宋_GB2312" w:eastAsia="仿宋_GB2312"/>
                      <w:sz w:val="24"/>
                    </w:rPr>
                    <w:t>mm</w:t>
                  </w:r>
                  <w:r>
                    <w:rPr>
                      <w:rFonts w:ascii="仿宋_GB2312" w:hAnsi="仿宋_GB2312" w:cs="仿宋_GB2312" w:eastAsia="仿宋_GB2312"/>
                      <w:sz w:val="21"/>
                      <w:color w:val="000000"/>
                    </w:rPr>
                    <w:t>*50</w:t>
                  </w:r>
                  <w:r>
                    <w:rPr>
                      <w:rFonts w:ascii="仿宋_GB2312" w:hAnsi="仿宋_GB2312" w:cs="仿宋_GB2312" w:eastAsia="仿宋_GB2312"/>
                      <w:sz w:val="24"/>
                    </w:rPr>
                    <w:t>mm</w:t>
                  </w:r>
                  <w:r>
                    <w:rPr>
                      <w:rFonts w:ascii="仿宋_GB2312" w:hAnsi="仿宋_GB2312" w:cs="仿宋_GB2312" w:eastAsia="仿宋_GB2312"/>
                      <w:sz w:val="21"/>
                      <w:color w:val="000000"/>
                    </w:rPr>
                    <w:t>*2</w:t>
                  </w:r>
                  <w:r>
                    <w:rPr>
                      <w:rFonts w:ascii="仿宋_GB2312" w:hAnsi="仿宋_GB2312" w:cs="仿宋_GB2312" w:eastAsia="仿宋_GB2312"/>
                      <w:sz w:val="24"/>
                    </w:rPr>
                    <w:t>mm</w:t>
                  </w:r>
                  <w:r>
                    <w:rPr>
                      <w:rFonts w:ascii="仿宋_GB2312" w:hAnsi="仿宋_GB2312" w:cs="仿宋_GB2312" w:eastAsia="仿宋_GB2312"/>
                      <w:sz w:val="21"/>
                      <w:color w:val="000000"/>
                    </w:rPr>
                    <w:t>制作龙骨架，实木填充工艺，内用</w:t>
                  </w:r>
                  <w:r>
                    <w:rPr>
                      <w:rFonts w:ascii="仿宋_GB2312" w:hAnsi="仿宋_GB2312" w:cs="仿宋_GB2312" w:eastAsia="仿宋_GB2312"/>
                      <w:sz w:val="21"/>
                      <w:color w:val="000000"/>
                    </w:rPr>
                    <w:t>2mm厚99.99-GB1#电解纯铅制造，外用（蓝色喷塑），边用1.2厚不锈钢槽盒夹边增加门的强度含门头不锈钢罩。</w:t>
                  </w:r>
                  <w:r>
                    <w:br/>
                  </w:r>
                  <w:r>
                    <w:rPr>
                      <w:rFonts w:ascii="仿宋_GB2312" w:hAnsi="仿宋_GB2312" w:cs="仿宋_GB2312" w:eastAsia="仿宋_GB2312"/>
                      <w:sz w:val="21"/>
                      <w:color w:val="000000"/>
                    </w:rPr>
                    <w:t xml:space="preserve">2、则采用上悬挂式、含轨道、加重型进口门机。 </w:t>
                  </w:r>
                  <w:r>
                    <w:br/>
                  </w:r>
                  <w:r>
                    <w:rPr>
                      <w:rFonts w:ascii="仿宋_GB2312" w:hAnsi="仿宋_GB2312" w:cs="仿宋_GB2312" w:eastAsia="仿宋_GB2312"/>
                      <w:sz w:val="21"/>
                      <w:color w:val="000000"/>
                    </w:rPr>
                    <w:t>3、红外线防夹功能。</w:t>
                  </w:r>
                  <w:r>
                    <w:br/>
                  </w:r>
                  <w:r>
                    <w:rPr>
                      <w:rFonts w:ascii="仿宋_GB2312" w:hAnsi="仿宋_GB2312" w:cs="仿宋_GB2312" w:eastAsia="仿宋_GB2312"/>
                      <w:sz w:val="21"/>
                      <w:color w:val="000000"/>
                    </w:rPr>
                    <w:t>4、半下沉式不锈钢地槽设计、门体一半下沉地面一半跟地面平齐，美观的同时还能阻挡射线的泄露。</w:t>
                  </w:r>
                  <w:r>
                    <w:br/>
                  </w:r>
                  <w:r>
                    <w:rPr>
                      <w:rFonts w:ascii="仿宋_GB2312" w:hAnsi="仿宋_GB2312" w:cs="仿宋_GB2312" w:eastAsia="仿宋_GB2312"/>
                      <w:sz w:val="21"/>
                      <w:color w:val="000000"/>
                    </w:rPr>
                    <w:t>5、指示灯、防辐射标识配件齐全、双遥控配置、手动开关联动。</w:t>
                  </w:r>
                  <w:r>
                    <w:br/>
                  </w:r>
                  <w:r>
                    <w:rPr>
                      <w:rFonts w:ascii="仿宋_GB2312" w:hAnsi="仿宋_GB2312" w:cs="仿宋_GB2312" w:eastAsia="仿宋_GB2312"/>
                      <w:sz w:val="21"/>
                      <w:color w:val="000000"/>
                    </w:rPr>
                    <w:t>6、门灯连锁、开门灯灭关门灯亮。</w:t>
                  </w:r>
                  <w:r>
                    <w:br/>
                  </w:r>
                  <w:r>
                    <w:rPr>
                      <w:rFonts w:ascii="仿宋_GB2312" w:hAnsi="仿宋_GB2312" w:cs="仿宋_GB2312" w:eastAsia="仿宋_GB2312"/>
                      <w:sz w:val="21"/>
                      <w:color w:val="000000"/>
                    </w:rPr>
                    <w:t>7、铅玻璃，光学牌号：ZF，透过率:&gt;85%，折射率:1.676，阿贝数:32.23，气泡杂质:A，条纹及非均匀性:A。</w:t>
                  </w:r>
                  <w:r>
                    <w:br/>
                  </w:r>
                  <w:r>
                    <w:rPr>
                      <w:rFonts w:ascii="仿宋_GB2312" w:hAnsi="仿宋_GB2312" w:cs="仿宋_GB2312" w:eastAsia="仿宋_GB2312"/>
                      <w:sz w:val="21"/>
                      <w:color w:val="000000"/>
                    </w:rPr>
                    <w:t>★8、尺寸：1500mm*2100mm（±10mm）。</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38</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手动单开铅门</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1、用方钢30*50*2制作龙骨架，实木填充工艺，内用2mm厚99.99-GB1#电解纯铅制造，外用（蓝色喷塑），边用1.2厚不锈钢槽盒夹边增加门的强度含门头不锈钢罩。</w:t>
                  </w:r>
                  <w:r>
                    <w:br/>
                  </w:r>
                  <w:r>
                    <w:rPr>
                      <w:rFonts w:ascii="仿宋_GB2312" w:hAnsi="仿宋_GB2312" w:cs="仿宋_GB2312" w:eastAsia="仿宋_GB2312"/>
                      <w:sz w:val="21"/>
                      <w:color w:val="000000"/>
                    </w:rPr>
                    <w:t>★2、尺寸：1000mm*2100mm（±10mm）。</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39</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电动平移气密门</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1、用方钢30</w:t>
                  </w:r>
                  <w:r>
                    <w:rPr>
                      <w:rFonts w:ascii="仿宋_GB2312" w:hAnsi="仿宋_GB2312" w:cs="仿宋_GB2312" w:eastAsia="仿宋_GB2312"/>
                      <w:sz w:val="24"/>
                    </w:rPr>
                    <w:t>mm</w:t>
                  </w:r>
                  <w:r>
                    <w:rPr>
                      <w:rFonts w:ascii="仿宋_GB2312" w:hAnsi="仿宋_GB2312" w:cs="仿宋_GB2312" w:eastAsia="仿宋_GB2312"/>
                      <w:sz w:val="21"/>
                      <w:color w:val="000000"/>
                    </w:rPr>
                    <w:t>*50</w:t>
                  </w:r>
                  <w:r>
                    <w:rPr>
                      <w:rFonts w:ascii="仿宋_GB2312" w:hAnsi="仿宋_GB2312" w:cs="仿宋_GB2312" w:eastAsia="仿宋_GB2312"/>
                      <w:sz w:val="24"/>
                    </w:rPr>
                    <w:t>mm</w:t>
                  </w:r>
                  <w:r>
                    <w:rPr>
                      <w:rFonts w:ascii="仿宋_GB2312" w:hAnsi="仿宋_GB2312" w:cs="仿宋_GB2312" w:eastAsia="仿宋_GB2312"/>
                      <w:sz w:val="21"/>
                      <w:color w:val="000000"/>
                    </w:rPr>
                    <w:t>*2</w:t>
                  </w:r>
                  <w:r>
                    <w:rPr>
                      <w:rFonts w:ascii="仿宋_GB2312" w:hAnsi="仿宋_GB2312" w:cs="仿宋_GB2312" w:eastAsia="仿宋_GB2312"/>
                      <w:sz w:val="24"/>
                    </w:rPr>
                    <w:t>mm</w:t>
                  </w:r>
                  <w:r>
                    <w:rPr>
                      <w:rFonts w:ascii="仿宋_GB2312" w:hAnsi="仿宋_GB2312" w:cs="仿宋_GB2312" w:eastAsia="仿宋_GB2312"/>
                      <w:sz w:val="21"/>
                      <w:color w:val="000000"/>
                    </w:rPr>
                    <w:t>制作龙骨架，实木填充工艺制造，外用（蓝色喷塑），边用</w:t>
                  </w:r>
                  <w:r>
                    <w:rPr>
                      <w:rFonts w:ascii="仿宋_GB2312" w:hAnsi="仿宋_GB2312" w:cs="仿宋_GB2312" w:eastAsia="仿宋_GB2312"/>
                      <w:sz w:val="21"/>
                      <w:color w:val="000000"/>
                    </w:rPr>
                    <w:t>1.2厚不锈钢槽盒夹边增加门的强度含门头不锈钢罩。</w:t>
                  </w:r>
                  <w:r>
                    <w:br/>
                  </w:r>
                  <w:r>
                    <w:rPr>
                      <w:rFonts w:ascii="仿宋_GB2312" w:hAnsi="仿宋_GB2312" w:cs="仿宋_GB2312" w:eastAsia="仿宋_GB2312"/>
                      <w:sz w:val="21"/>
                      <w:color w:val="000000"/>
                    </w:rPr>
                    <w:t>2、则采用上悬挂式、含轨道、加重型进口门机 。</w:t>
                  </w:r>
                  <w:r>
                    <w:br/>
                  </w:r>
                  <w:r>
                    <w:rPr>
                      <w:rFonts w:ascii="仿宋_GB2312" w:hAnsi="仿宋_GB2312" w:cs="仿宋_GB2312" w:eastAsia="仿宋_GB2312"/>
                      <w:sz w:val="21"/>
                      <w:color w:val="000000"/>
                    </w:rPr>
                    <w:t>3、红外线防夹功能、避免门在关闭过程中误伤到其他人员。</w:t>
                  </w:r>
                  <w:r>
                    <w:br/>
                  </w:r>
                  <w:r>
                    <w:rPr>
                      <w:rFonts w:ascii="仿宋_GB2312" w:hAnsi="仿宋_GB2312" w:cs="仿宋_GB2312" w:eastAsia="仿宋_GB2312"/>
                      <w:sz w:val="21"/>
                      <w:color w:val="000000"/>
                    </w:rPr>
                    <w:t>4、半下沉式不锈钢地槽设计、门体一半下沉地面一半跟地面平齐，同时还能阻挡射线的泄露。</w:t>
                  </w:r>
                  <w:r>
                    <w:br/>
                  </w:r>
                  <w:r>
                    <w:rPr>
                      <w:rFonts w:ascii="仿宋_GB2312" w:hAnsi="仿宋_GB2312" w:cs="仿宋_GB2312" w:eastAsia="仿宋_GB2312"/>
                      <w:sz w:val="21"/>
                      <w:color w:val="000000"/>
                    </w:rPr>
                    <w:t>5、指示灯、防辐射标识配件齐全、双遥控配置、手动开关联动。</w:t>
                  </w:r>
                  <w:r>
                    <w:br/>
                  </w:r>
                  <w:r>
                    <w:rPr>
                      <w:rFonts w:ascii="仿宋_GB2312" w:hAnsi="仿宋_GB2312" w:cs="仿宋_GB2312" w:eastAsia="仿宋_GB2312"/>
                      <w:sz w:val="21"/>
                      <w:color w:val="000000"/>
                    </w:rPr>
                    <w:t>6、门灯连锁、开门灯灭关门灯亮。</w:t>
                  </w:r>
                  <w:r>
                    <w:br/>
                  </w:r>
                  <w:r>
                    <w:rPr>
                      <w:rFonts w:ascii="仿宋_GB2312" w:hAnsi="仿宋_GB2312" w:cs="仿宋_GB2312" w:eastAsia="仿宋_GB2312"/>
                      <w:sz w:val="21"/>
                      <w:color w:val="000000"/>
                    </w:rPr>
                    <w:t>★7、尺寸：1500mm*2100mm（±10mm）。</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40</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净化钢制门</w:t>
                  </w:r>
                  <w:r>
                    <w:rPr>
                      <w:rFonts w:ascii="仿宋_GB2312" w:hAnsi="仿宋_GB2312" w:cs="仿宋_GB2312" w:eastAsia="仿宋_GB2312"/>
                      <w:sz w:val="21"/>
                      <w:color w:val="000000"/>
                    </w:rPr>
                    <w:t>1</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★1、尺寸：1000mm*2100mm（±10mm）。</w:t>
                  </w:r>
                  <w:r>
                    <w:br/>
                  </w:r>
                  <w:r>
                    <w:rPr>
                      <w:rFonts w:ascii="仿宋_GB2312" w:hAnsi="仿宋_GB2312" w:cs="仿宋_GB2312" w:eastAsia="仿宋_GB2312"/>
                      <w:sz w:val="21"/>
                      <w:color w:val="000000"/>
                    </w:rPr>
                    <w:t>2、门框：1.2–1.5mm 冷轧镀锌钢板（锌层≥120g/m²）；304不锈钢可选。</w:t>
                  </w:r>
                  <w:r>
                    <w:br/>
                  </w:r>
                  <w:r>
                    <w:rPr>
                      <w:rFonts w:ascii="仿宋_GB2312" w:hAnsi="仿宋_GB2312" w:cs="仿宋_GB2312" w:eastAsia="仿宋_GB2312"/>
                      <w:sz w:val="21"/>
                      <w:color w:val="000000"/>
                    </w:rPr>
                    <w:t>3、门扇面板：≥1.0mm 镀锌钢板/304不锈钢。</w:t>
                  </w:r>
                  <w:r>
                    <w:br/>
                  </w:r>
                  <w:r>
                    <w:rPr>
                      <w:rFonts w:ascii="仿宋_GB2312" w:hAnsi="仿宋_GB2312" w:cs="仿宋_GB2312" w:eastAsia="仿宋_GB2312"/>
                      <w:sz w:val="21"/>
                      <w:color w:val="000000"/>
                    </w:rPr>
                    <w:t>4、门扇厚度：50mm；75/100mm（加厚/防火）。</w:t>
                  </w:r>
                  <w:r>
                    <w:br/>
                  </w:r>
                  <w:r>
                    <w:rPr>
                      <w:rFonts w:ascii="仿宋_GB2312" w:hAnsi="仿宋_GB2312" w:cs="仿宋_GB2312" w:eastAsia="仿宋_GB2312"/>
                      <w:sz w:val="21"/>
                      <w:color w:val="000000"/>
                    </w:rPr>
                    <w:t>5、内部填充：阻燃纸蜂窝/铝蜂窝/岩棉/硫氧镁（不燃、无粉尘）。</w:t>
                  </w:r>
                  <w:r>
                    <w:br/>
                  </w:r>
                  <w:r>
                    <w:rPr>
                      <w:rFonts w:ascii="仿宋_GB2312" w:hAnsi="仿宋_GB2312" w:cs="仿宋_GB2312" w:eastAsia="仿宋_GB2312"/>
                      <w:sz w:val="21"/>
                      <w:color w:val="000000"/>
                    </w:rPr>
                    <w:t>6、表面处理：静电喷涂（膜厚60–80μm），耐盐雾≥1000h；抗菌/抗静电涂层可选。</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41</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净化钢制门</w:t>
                  </w:r>
                  <w:r>
                    <w:rPr>
                      <w:rFonts w:ascii="仿宋_GB2312" w:hAnsi="仿宋_GB2312" w:cs="仿宋_GB2312" w:eastAsia="仿宋_GB2312"/>
                      <w:sz w:val="21"/>
                      <w:color w:val="000000"/>
                    </w:rPr>
                    <w:t>2</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★1、尺寸：800mm*2100mm（±10mm）。</w:t>
                  </w:r>
                </w:p>
                <w:p>
                  <w:pPr>
                    <w:pStyle w:val="null3"/>
                    <w:spacing w:before="105" w:after="105"/>
                    <w:jc w:val="both"/>
                  </w:pPr>
                  <w:r>
                    <w:rPr>
                      <w:rFonts w:ascii="仿宋_GB2312" w:hAnsi="仿宋_GB2312" w:cs="仿宋_GB2312" w:eastAsia="仿宋_GB2312"/>
                      <w:sz w:val="21"/>
                      <w:color w:val="000000"/>
                    </w:rPr>
                    <w:t>2、门框：1.2–1.5mm 冷轧镀锌钢板（锌层≥120g/m²）；304不锈钢可选。</w:t>
                  </w:r>
                </w:p>
                <w:p>
                  <w:pPr>
                    <w:pStyle w:val="null3"/>
                    <w:spacing w:before="105" w:after="105"/>
                    <w:jc w:val="both"/>
                  </w:pPr>
                  <w:r>
                    <w:rPr>
                      <w:rFonts w:ascii="仿宋_GB2312" w:hAnsi="仿宋_GB2312" w:cs="仿宋_GB2312" w:eastAsia="仿宋_GB2312"/>
                      <w:sz w:val="21"/>
                      <w:color w:val="000000"/>
                    </w:rPr>
                    <w:t>3、门扇面板：≥1.0mm 镀锌钢板/304不锈钢。</w:t>
                  </w:r>
                </w:p>
                <w:p>
                  <w:pPr>
                    <w:pStyle w:val="null3"/>
                    <w:spacing w:before="105" w:after="105"/>
                    <w:jc w:val="both"/>
                  </w:pPr>
                  <w:r>
                    <w:rPr>
                      <w:rFonts w:ascii="仿宋_GB2312" w:hAnsi="仿宋_GB2312" w:cs="仿宋_GB2312" w:eastAsia="仿宋_GB2312"/>
                      <w:sz w:val="21"/>
                      <w:color w:val="000000"/>
                    </w:rPr>
                    <w:t>4、门扇厚度：50mm；75/100mm（加厚/防火）。</w:t>
                  </w:r>
                </w:p>
                <w:p>
                  <w:pPr>
                    <w:pStyle w:val="null3"/>
                    <w:spacing w:before="105" w:after="105"/>
                    <w:jc w:val="both"/>
                  </w:pPr>
                  <w:r>
                    <w:rPr>
                      <w:rFonts w:ascii="仿宋_GB2312" w:hAnsi="仿宋_GB2312" w:cs="仿宋_GB2312" w:eastAsia="仿宋_GB2312"/>
                      <w:sz w:val="21"/>
                      <w:color w:val="000000"/>
                    </w:rPr>
                    <w:t>5、内部填充：阻燃纸蜂窝/铝蜂窝/岩棉/硫氧镁（不燃、无粉尘）。</w:t>
                  </w:r>
                </w:p>
                <w:p>
                  <w:pPr>
                    <w:pStyle w:val="null3"/>
                    <w:spacing w:before="105" w:after="105"/>
                    <w:jc w:val="both"/>
                  </w:pPr>
                  <w:r>
                    <w:rPr>
                      <w:rFonts w:ascii="仿宋_GB2312" w:hAnsi="仿宋_GB2312" w:cs="仿宋_GB2312" w:eastAsia="仿宋_GB2312"/>
                      <w:sz w:val="21"/>
                      <w:color w:val="000000"/>
                    </w:rPr>
                    <w:t>6、表面处理：静电喷涂（膜厚60–80μm），耐盐雾≥1000h；抗菌/抗静电涂层。</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42</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净化钢制门</w:t>
                  </w:r>
                  <w:r>
                    <w:rPr>
                      <w:rFonts w:ascii="仿宋_GB2312" w:hAnsi="仿宋_GB2312" w:cs="仿宋_GB2312" w:eastAsia="仿宋_GB2312"/>
                      <w:sz w:val="21"/>
                      <w:color w:val="000000"/>
                    </w:rPr>
                    <w:t>3</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★1、尺寸：1500mm*2100mm（±10mm）。</w:t>
                  </w:r>
                  <w:r>
                    <w:br/>
                  </w:r>
                  <w:r>
                    <w:rPr>
                      <w:rFonts w:ascii="仿宋_GB2312" w:hAnsi="仿宋_GB2312" w:cs="仿宋_GB2312" w:eastAsia="仿宋_GB2312"/>
                      <w:sz w:val="21"/>
                      <w:color w:val="000000"/>
                    </w:rPr>
                    <w:t>2、门框：1.2–1.5mm 冷轧镀锌钢板（锌层≥120g/m²）；304不锈钢可选。</w:t>
                  </w:r>
                  <w:r>
                    <w:br/>
                  </w:r>
                  <w:r>
                    <w:rPr>
                      <w:rFonts w:ascii="仿宋_GB2312" w:hAnsi="仿宋_GB2312" w:cs="仿宋_GB2312" w:eastAsia="仿宋_GB2312"/>
                      <w:sz w:val="21"/>
                      <w:color w:val="000000"/>
                    </w:rPr>
                    <w:t>3、门扇面板：≥1.0mm 镀锌钢板/304不锈钢。</w:t>
                  </w:r>
                  <w:r>
                    <w:br/>
                  </w:r>
                  <w:r>
                    <w:rPr>
                      <w:rFonts w:ascii="仿宋_GB2312" w:hAnsi="仿宋_GB2312" w:cs="仿宋_GB2312" w:eastAsia="仿宋_GB2312"/>
                      <w:sz w:val="21"/>
                      <w:color w:val="000000"/>
                    </w:rPr>
                    <w:t>4、门扇厚度：50mm（标准）；75/100mm（加厚/防火）。</w:t>
                  </w:r>
                  <w:r>
                    <w:br/>
                  </w:r>
                  <w:r>
                    <w:rPr>
                      <w:rFonts w:ascii="仿宋_GB2312" w:hAnsi="仿宋_GB2312" w:cs="仿宋_GB2312" w:eastAsia="仿宋_GB2312"/>
                      <w:sz w:val="21"/>
                      <w:color w:val="000000"/>
                    </w:rPr>
                    <w:t>5、内部填充：阻燃纸蜂窝/铝蜂窝/岩棉/硫氧镁（不燃、无粉尘）。</w:t>
                  </w:r>
                  <w:r>
                    <w:br/>
                  </w:r>
                  <w:r>
                    <w:rPr>
                      <w:rFonts w:ascii="仿宋_GB2312" w:hAnsi="仿宋_GB2312" w:cs="仿宋_GB2312" w:eastAsia="仿宋_GB2312"/>
                      <w:sz w:val="21"/>
                      <w:color w:val="000000"/>
                    </w:rPr>
                    <w:t>6、表面处理：静电喷涂（膜厚60–80μm），耐盐雾≥1000h；抗菌/抗静电涂层。</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43</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钢制防火门</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color w:val="000000"/>
                    </w:rPr>
                    <w:t>★1、尺寸：1500mm*2100mm（±10mm）。</w:t>
                  </w:r>
                  <w:r>
                    <w:br/>
                  </w:r>
                  <w:r>
                    <w:rPr>
                      <w:rFonts w:ascii="仿宋_GB2312" w:hAnsi="仿宋_GB2312" w:cs="仿宋_GB2312" w:eastAsia="仿宋_GB2312"/>
                      <w:sz w:val="21"/>
                      <w:color w:val="000000"/>
                    </w:rPr>
                    <w:t>2、耐火等级（A类隔热型）。</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44</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玻璃平开门</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★1、尺寸：700mm*2000mm（±10mm）。</w:t>
                  </w:r>
                </w:p>
                <w:p>
                  <w:pPr>
                    <w:pStyle w:val="null3"/>
                    <w:spacing w:before="105" w:after="105"/>
                    <w:jc w:val="left"/>
                  </w:pPr>
                  <w:r>
                    <w:rPr>
                      <w:rFonts w:ascii="仿宋_GB2312" w:hAnsi="仿宋_GB2312" w:cs="仿宋_GB2312" w:eastAsia="仿宋_GB2312"/>
                      <w:sz w:val="21"/>
                      <w:color w:val="000000"/>
                    </w:rPr>
                    <w:t>2、</w:t>
                  </w:r>
                  <w:r>
                    <w:rPr>
                      <w:rFonts w:ascii="仿宋_GB2312" w:hAnsi="仿宋_GB2312" w:cs="仿宋_GB2312" w:eastAsia="仿宋_GB2312"/>
                      <w:sz w:val="21"/>
                    </w:rPr>
                    <w:t>材质：铝合金。</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45</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玻璃推拉窗</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★1、尺寸：1500mm*1000mm（±10mm）。</w:t>
                  </w:r>
                </w:p>
                <w:p>
                  <w:pPr>
                    <w:pStyle w:val="null3"/>
                    <w:spacing w:before="105" w:after="105"/>
                    <w:jc w:val="left"/>
                  </w:pPr>
                  <w:r>
                    <w:rPr>
                      <w:rFonts w:ascii="仿宋_GB2312" w:hAnsi="仿宋_GB2312" w:cs="仿宋_GB2312" w:eastAsia="仿宋_GB2312"/>
                      <w:sz w:val="21"/>
                      <w:color w:val="000000"/>
                    </w:rPr>
                    <w:t>2、</w:t>
                  </w:r>
                  <w:r>
                    <w:rPr>
                      <w:rFonts w:ascii="仿宋_GB2312" w:hAnsi="仿宋_GB2312" w:cs="仿宋_GB2312" w:eastAsia="仿宋_GB2312"/>
                      <w:sz w:val="24"/>
                    </w:rPr>
                    <w:t>材质：铝合金。</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46</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坐便器</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1、坑距：贴砖后墙面到排污口中心距离，主流305mm（300坑）、400mm（400坑），少量110mm（墙排）。</w:t>
                  </w:r>
                  <w:r>
                    <w:br/>
                  </w:r>
                  <w:r>
                    <w:rPr>
                      <w:rFonts w:ascii="仿宋_GB2312" w:hAnsi="仿宋_GB2312" w:cs="仿宋_GB2312" w:eastAsia="仿宋_GB2312"/>
                      <w:sz w:val="21"/>
                      <w:color w:val="000000"/>
                    </w:rPr>
                    <w:t>2、排污方式：地排（常规落地）、墙排（壁挂式，需暗藏水箱） 。</w:t>
                  </w:r>
                  <w:r>
                    <w:br/>
                  </w:r>
                  <w:r>
                    <w:rPr>
                      <w:rFonts w:ascii="仿宋_GB2312" w:hAnsi="仿宋_GB2312" w:cs="仿宋_GB2312" w:eastAsia="仿宋_GB2312"/>
                      <w:sz w:val="21"/>
                      <w:color w:val="000000"/>
                    </w:rPr>
                    <w:t>3、外形尺寸：常规680-730(W)×380-420(D)×700-750(H) mm。</w:t>
                  </w:r>
                  <w:r>
                    <w:br/>
                  </w:r>
                  <w:r>
                    <w:rPr>
                      <w:rFonts w:ascii="仿宋_GB2312" w:hAnsi="仿宋_GB2312" w:cs="仿宋_GB2312" w:eastAsia="仿宋_GB2312"/>
                      <w:sz w:val="21"/>
                      <w:color w:val="000000"/>
                    </w:rPr>
                    <w:t>4、座圈高度：380-420mm。</w:t>
                  </w:r>
                  <w:r>
                    <w:br/>
                  </w:r>
                  <w:r>
                    <w:rPr>
                      <w:rFonts w:ascii="仿宋_GB2312" w:hAnsi="仿宋_GB2312" w:cs="仿宋_GB2312" w:eastAsia="仿宋_GB2312"/>
                      <w:sz w:val="21"/>
                      <w:color w:val="000000"/>
                    </w:rPr>
                    <w:t>5、水封深度：≥50mm。</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47</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花洒</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1、冷热水孔距：150mm（标准），误差≤10mm，左热右冷。</w:t>
                  </w:r>
                  <w:r>
                    <w:br/>
                  </w:r>
                  <w:r>
                    <w:rPr>
                      <w:rFonts w:ascii="仿宋_GB2312" w:hAnsi="仿宋_GB2312" w:cs="仿宋_GB2312" w:eastAsia="仿宋_GB2312"/>
                      <w:sz w:val="21"/>
                      <w:color w:val="000000"/>
                    </w:rPr>
                    <w:t>2、混水阀高度：离地900-1100mm。</w:t>
                  </w:r>
                  <w:r>
                    <w:br/>
                  </w:r>
                  <w:r>
                    <w:rPr>
                      <w:rFonts w:ascii="仿宋_GB2312" w:hAnsi="仿宋_GB2312" w:cs="仿宋_GB2312" w:eastAsia="仿宋_GB2312"/>
                      <w:sz w:val="21"/>
                      <w:color w:val="000000"/>
                    </w:rPr>
                    <w:t>3、顶喷高度：离地2000-2200mm。</w:t>
                  </w:r>
                  <w:r>
                    <w:br/>
                  </w:r>
                  <w:r>
                    <w:rPr>
                      <w:rFonts w:ascii="仿宋_GB2312" w:hAnsi="仿宋_GB2312" w:cs="仿宋_GB2312" w:eastAsia="仿宋_GB2312"/>
                      <w:sz w:val="21"/>
                      <w:color w:val="000000"/>
                    </w:rPr>
                    <w:t>4、手持花洒：支架离地1200-1500mm，软管1.5-1.6m，防缠绕。</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48</w:t>
                  </w:r>
                </w:p>
              </w:tc>
              <w:tc>
                <w:tcPr>
                  <w:tcW w:type="dxa" w:w="1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陶瓷立柱洗手盆</w:t>
                  </w:r>
                </w:p>
              </w:tc>
              <w:tc>
                <w:tcPr>
                  <w:tcW w:type="dxa" w:w="4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1、材质：高岭土+石英。</w:t>
                  </w:r>
                  <w:r>
                    <w:br/>
                  </w:r>
                  <w:r>
                    <w:rPr>
                      <w:rFonts w:ascii="仿宋_GB2312" w:hAnsi="仿宋_GB2312" w:cs="仿宋_GB2312" w:eastAsia="仿宋_GB2312"/>
                      <w:sz w:val="21"/>
                      <w:color w:val="000000"/>
                    </w:rPr>
                    <w:t>2、釉面：自洁釉或纳米釉。</w:t>
                  </w:r>
                  <w:r>
                    <w:br/>
                  </w:r>
                  <w:r>
                    <w:rPr>
                      <w:rFonts w:ascii="仿宋_GB2312" w:hAnsi="仿宋_GB2312" w:cs="仿宋_GB2312" w:eastAsia="仿宋_GB2312"/>
                      <w:sz w:val="21"/>
                      <w:color w:val="000000"/>
                    </w:rPr>
                    <w:t>3、厚度：盆体主体6～10mm。</w:t>
                  </w:r>
                  <w:r>
                    <w:br/>
                  </w:r>
                  <w:r>
                    <w:rPr>
                      <w:rFonts w:ascii="仿宋_GB2312" w:hAnsi="仿宋_GB2312" w:cs="仿宋_GB2312" w:eastAsia="仿宋_GB2312"/>
                      <w:sz w:val="21"/>
                      <w:color w:val="000000"/>
                    </w:rPr>
                    <w:t>4、排水口径：国标Φ32mm/Φ40mm。</w:t>
                  </w:r>
                  <w:r>
                    <w:br/>
                  </w:r>
                  <w:r>
                    <w:rPr>
                      <w:rFonts w:ascii="仿宋_GB2312" w:hAnsi="仿宋_GB2312" w:cs="仿宋_GB2312" w:eastAsia="仿宋_GB2312"/>
                      <w:sz w:val="21"/>
                      <w:color w:val="000000"/>
                    </w:rPr>
                    <w:t>5、溢水孔：多数带溢水。</w:t>
                  </w:r>
                </w:p>
              </w:tc>
            </w:tr>
          </w:tbl>
          <w:p/>
        </w:tc>
      </w:tr>
    </w:tbl>
    <w:p>
      <w:pPr>
        <w:pStyle w:val="null3"/>
        <w:jc w:val="left"/>
      </w:pPr>
      <w:r>
        <w:rPr>
          <w:rFonts w:ascii="仿宋_GB2312" w:hAnsi="仿宋_GB2312" w:cs="仿宋_GB2312" w:eastAsia="仿宋_GB2312"/>
        </w:rPr>
        <w:t>标的名称：空气净化设备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一、采购清单</w:t>
            </w:r>
          </w:p>
        </w:tc>
        <w:tc>
          <w:tcPr>
            <w:tcW w:type="dxa" w:w="5814"/>
          </w:tcPr>
          <w:p>
            <w:pPr>
              <w:pStyle w:val="null3"/>
              <w:spacing w:before="105" w:after="105"/>
              <w:jc w:val="left"/>
            </w:pPr>
            <w:r>
              <w:rPr>
                <w:rFonts w:ascii="仿宋_GB2312" w:hAnsi="仿宋_GB2312" w:cs="仿宋_GB2312" w:eastAsia="仿宋_GB2312"/>
                <w:sz w:val="28"/>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512"/>
              <w:gridCol w:w="993"/>
              <w:gridCol w:w="512"/>
              <w:gridCol w:w="512"/>
              <w:gridCol w:w="512"/>
              <w:gridCol w:w="512"/>
              <w:gridCol w:w="512"/>
              <w:gridCol w:w="512"/>
              <w:gridCol w:w="512"/>
              <w:gridCol w:w="512"/>
            </w:tblGrid>
            <w:tr>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★标的名称</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★数量</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★单位</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★所属行业</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★是否属于医疗器械</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★是否核心产品</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是否属于环保产品</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是否属于节能产品</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★是否属于强制节能产品</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医用净化室外机</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恒温恒湿室外机</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恒温恒湿室外机</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恒温恒湿室外机</w:t>
                  </w:r>
                  <w:r>
                    <w:rPr>
                      <w:rFonts w:ascii="仿宋_GB2312" w:hAnsi="仿宋_GB2312" w:cs="仿宋_GB2312" w:eastAsia="仿宋_GB2312"/>
                      <w:sz w:val="24"/>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恒温恒湿室外机</w:t>
                  </w:r>
                  <w:r>
                    <w:rPr>
                      <w:rFonts w:ascii="仿宋_GB2312" w:hAnsi="仿宋_GB2312" w:cs="仿宋_GB2312" w:eastAsia="仿宋_GB2312"/>
                      <w:sz w:val="24"/>
                    </w:rPr>
                    <w:t>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恒温恒湿新风内机</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一面出风嵌入内机</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环形出风嵌入内机</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环形出风嵌入内机</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恒温恒湿内机</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恒温恒湿内机</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恒温恒湿内机</w:t>
                  </w:r>
                  <w:r>
                    <w:rPr>
                      <w:rFonts w:ascii="仿宋_GB2312" w:hAnsi="仿宋_GB2312" w:cs="仿宋_GB2312" w:eastAsia="仿宋_GB2312"/>
                      <w:sz w:val="24"/>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静音型分体式排风机</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14</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静音型分体式排风机</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静音型管道式排气扇</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一面出风嵌入内机面板</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17</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环形出风嵌入内机面板</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排风机控制器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19</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线控器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20</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医用高效送风口</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医用高效送风口</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Ⅰ级手术室专用(百级)（医用层流送风天花）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Ⅲ级手术室专用(万级)（医用层流送风天花）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24</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医用过滤回风口</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医用过滤回风口</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26</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双层百叶新风风口</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27</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医用过滤排风口</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手术室专用排风装置</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台</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29</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防雨百叶</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30</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防雨百叶</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排风防雨百叶</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排风防雨百叶</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新风过滤箱</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34</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对开多叶调节阀</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对开多叶调节阀</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36</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对开多叶调节阀</w:t>
                  </w:r>
                  <w:r>
                    <w:rPr>
                      <w:rFonts w:ascii="仿宋_GB2312" w:hAnsi="仿宋_GB2312" w:cs="仿宋_GB2312" w:eastAsia="仿宋_GB2312"/>
                      <w:sz w:val="24"/>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37</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对开多叶调节阀</w:t>
                  </w:r>
                  <w:r>
                    <w:rPr>
                      <w:rFonts w:ascii="仿宋_GB2312" w:hAnsi="仿宋_GB2312" w:cs="仿宋_GB2312" w:eastAsia="仿宋_GB2312"/>
                      <w:sz w:val="24"/>
                    </w:rPr>
                    <w:t>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对开多叶调节阀</w:t>
                  </w:r>
                  <w:r>
                    <w:rPr>
                      <w:rFonts w:ascii="仿宋_GB2312" w:hAnsi="仿宋_GB2312" w:cs="仿宋_GB2312" w:eastAsia="仿宋_GB2312"/>
                      <w:sz w:val="24"/>
                    </w:rPr>
                    <w:t>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39</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对开多叶调节阀</w:t>
                  </w:r>
                  <w:r>
                    <w:rPr>
                      <w:rFonts w:ascii="仿宋_GB2312" w:hAnsi="仿宋_GB2312" w:cs="仿宋_GB2312" w:eastAsia="仿宋_GB2312"/>
                      <w:sz w:val="24"/>
                    </w:rPr>
                    <w:t>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40</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对开多叶调节阀</w:t>
                  </w:r>
                  <w:r>
                    <w:rPr>
                      <w:rFonts w:ascii="仿宋_GB2312" w:hAnsi="仿宋_GB2312" w:cs="仿宋_GB2312" w:eastAsia="仿宋_GB2312"/>
                      <w:sz w:val="24"/>
                    </w:rPr>
                    <w:t>7</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对开多叶调节阀</w:t>
                  </w:r>
                  <w:r>
                    <w:rPr>
                      <w:rFonts w:ascii="仿宋_GB2312" w:hAnsi="仿宋_GB2312" w:cs="仿宋_GB2312" w:eastAsia="仿宋_GB2312"/>
                      <w:sz w:val="24"/>
                    </w:rPr>
                    <w:t>8</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电动对开多叶调节阀</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电动对开多叶调节阀</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44</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70℃防火阀1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70℃防火阀2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46</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70℃防火阀3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47</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70℃防火阀4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70℃防火阀5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49</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70℃防火阀6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50</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70℃防火阀7</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消声器</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消声器</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消声器</w:t>
                  </w:r>
                  <w:r>
                    <w:rPr>
                      <w:rFonts w:ascii="仿宋_GB2312" w:hAnsi="仿宋_GB2312" w:cs="仿宋_GB2312" w:eastAsia="仿宋_GB2312"/>
                      <w:sz w:val="24"/>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54</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消声器</w:t>
                  </w:r>
                  <w:r>
                    <w:rPr>
                      <w:rFonts w:ascii="仿宋_GB2312" w:hAnsi="仿宋_GB2312" w:cs="仿宋_GB2312" w:eastAsia="仿宋_GB2312"/>
                      <w:sz w:val="24"/>
                    </w:rPr>
                    <w:t>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消声器</w:t>
                  </w:r>
                  <w:r>
                    <w:rPr>
                      <w:rFonts w:ascii="仿宋_GB2312" w:hAnsi="仿宋_GB2312" w:cs="仿宋_GB2312" w:eastAsia="仿宋_GB2312"/>
                      <w:sz w:val="24"/>
                    </w:rPr>
                    <w:t>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56</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消声器</w:t>
                  </w:r>
                  <w:r>
                    <w:rPr>
                      <w:rFonts w:ascii="仿宋_GB2312" w:hAnsi="仿宋_GB2312" w:cs="仿宋_GB2312" w:eastAsia="仿宋_GB2312"/>
                      <w:sz w:val="24"/>
                    </w:rPr>
                    <w:t>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57</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消声器</w:t>
                  </w:r>
                  <w:r>
                    <w:rPr>
                      <w:rFonts w:ascii="仿宋_GB2312" w:hAnsi="仿宋_GB2312" w:cs="仿宋_GB2312" w:eastAsia="仿宋_GB2312"/>
                      <w:sz w:val="24"/>
                    </w:rPr>
                    <w:t>7</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个</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风口软接</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平方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115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59</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风管制作安装</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平方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60</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铜管含保温</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铜管含保温</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铜管含保温</w:t>
                  </w:r>
                  <w:r>
                    <w:rPr>
                      <w:rFonts w:ascii="仿宋_GB2312" w:hAnsi="仿宋_GB2312" w:cs="仿宋_GB2312" w:eastAsia="仿宋_GB2312"/>
                      <w:sz w:val="24"/>
                    </w:rPr>
                    <w:t>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161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铜管含保温</w:t>
                  </w:r>
                  <w:r>
                    <w:rPr>
                      <w:rFonts w:ascii="仿宋_GB2312" w:hAnsi="仿宋_GB2312" w:cs="仿宋_GB2312" w:eastAsia="仿宋_GB2312"/>
                      <w:sz w:val="24"/>
                    </w:rPr>
                    <w:t>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38</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64</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铜管含保温</w:t>
                  </w:r>
                  <w:r>
                    <w:rPr>
                      <w:rFonts w:ascii="仿宋_GB2312" w:hAnsi="仿宋_GB2312" w:cs="仿宋_GB2312" w:eastAsia="仿宋_GB2312"/>
                      <w:sz w:val="24"/>
                    </w:rPr>
                    <w:t>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57</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铜管含保温</w:t>
                  </w:r>
                  <w:r>
                    <w:rPr>
                      <w:rFonts w:ascii="仿宋_GB2312" w:hAnsi="仿宋_GB2312" w:cs="仿宋_GB2312" w:eastAsia="仿宋_GB2312"/>
                      <w:sz w:val="24"/>
                    </w:rPr>
                    <w:t>6</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95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66</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铜管含保温</w:t>
                  </w:r>
                  <w:r>
                    <w:rPr>
                      <w:rFonts w:ascii="仿宋_GB2312" w:hAnsi="仿宋_GB2312" w:cs="仿宋_GB2312" w:eastAsia="仿宋_GB2312"/>
                      <w:sz w:val="24"/>
                    </w:rPr>
                    <w:t>7</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67</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铜管含保温</w:t>
                  </w:r>
                  <w:r>
                    <w:rPr>
                      <w:rFonts w:ascii="仿宋_GB2312" w:hAnsi="仿宋_GB2312" w:cs="仿宋_GB2312" w:eastAsia="仿宋_GB2312"/>
                      <w:sz w:val="24"/>
                    </w:rPr>
                    <w:t>8</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68</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铜管分支器</w:t>
                  </w: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69</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铜管分支器</w:t>
                  </w:r>
                  <w:r>
                    <w:rPr>
                      <w:rFonts w:ascii="仿宋_GB2312" w:hAnsi="仿宋_GB2312" w:cs="仿宋_GB2312" w:eastAsia="仿宋_GB2312"/>
                      <w:sz w:val="24"/>
                    </w:rPr>
                    <w:t>2</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套</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70</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冷凝水管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85</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71</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冷媒</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KG</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43</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外机铜管桥架</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73</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控制线</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74</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信号线</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580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75</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线管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米</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1060</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工业</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是</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否</w:t>
                  </w:r>
                </w:p>
              </w:tc>
            </w:tr>
          </w:tbl>
          <w:p>
            <w:pPr>
              <w:pStyle w:val="null3"/>
              <w:spacing w:before="105" w:after="105"/>
              <w:jc w:val="left"/>
            </w:pPr>
            <w:r>
              <w:rPr>
                <w:rFonts w:ascii="仿宋_GB2312" w:hAnsi="仿宋_GB2312" w:cs="仿宋_GB2312" w:eastAsia="仿宋_GB2312"/>
                <w:sz w:val="28"/>
              </w:rPr>
              <w:t>★注：因系统固化，本项目“标的名称；单位；数量；所属行业；医疗器械；节能；环保；强制节能”内容以上表为准，供应商填写中小企业声明函和报价明细表和产品技术参数响应表等相关信息时按照上表内容进行填报，如出现填报错误情形，供应商自行承担相应后果。“</w:t>
            </w:r>
            <w:r>
              <w:rPr>
                <w:rFonts w:ascii="仿宋_GB2312" w:hAnsi="仿宋_GB2312" w:cs="仿宋_GB2312" w:eastAsia="仿宋_GB2312"/>
                <w:sz w:val="24"/>
              </w:rPr>
              <w:t>★</w:t>
            </w:r>
            <w:r>
              <w:rPr>
                <w:rFonts w:ascii="仿宋_GB2312" w:hAnsi="仿宋_GB2312" w:cs="仿宋_GB2312" w:eastAsia="仿宋_GB2312"/>
                <w:sz w:val="28"/>
              </w:rPr>
              <w:t>”号项为实质性要求。</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二、技术参数</w:t>
            </w:r>
          </w:p>
        </w:tc>
        <w:tc>
          <w:tcPr>
            <w:tcW w:type="dxa" w:w="5814"/>
          </w:tcPr>
          <w:p>
            <w:pPr>
              <w:pStyle w:val="null3"/>
              <w:spacing w:before="105" w:after="105"/>
              <w:jc w:val="left"/>
            </w:pPr>
            <w:r>
              <w:rPr>
                <w:rFonts w:ascii="仿宋_GB2312" w:hAnsi="仿宋_GB2312" w:cs="仿宋_GB2312" w:eastAsia="仿宋_GB2312"/>
                <w:sz w:val="28"/>
              </w:rPr>
              <w:t>二、技术参数：</w:t>
            </w:r>
          </w:p>
          <w:tbl>
            <w:tblPr>
              <w:tblInd w:type="dxa" w:w="120"/>
              <w:tblBorders>
                <w:top w:val="none" w:color="000000" w:sz="4"/>
                <w:left w:val="none" w:color="000000" w:sz="4"/>
                <w:bottom w:val="none" w:color="000000" w:sz="4"/>
                <w:right w:val="none" w:color="000000" w:sz="4"/>
                <w:insideH w:val="none"/>
                <w:insideV w:val="none"/>
              </w:tblBorders>
            </w:tblPr>
            <w:tblGrid>
              <w:gridCol w:w="421"/>
              <w:gridCol w:w="1204"/>
              <w:gridCol w:w="3973"/>
            </w:tblGrid>
            <w:tr>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1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标的名称</w:t>
                  </w:r>
                </w:p>
              </w:tc>
              <w:tc>
                <w:tcPr>
                  <w:tcW w:type="dxa" w:w="3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技术参数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医用净化室外机</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1、制冷量:≥33.5kw。</w:t>
                  </w:r>
                </w:p>
                <w:p>
                  <w:pPr>
                    <w:pStyle w:val="null3"/>
                    <w:spacing w:before="105" w:after="105"/>
                    <w:jc w:val="left"/>
                  </w:pPr>
                  <w:r>
                    <w:rPr>
                      <w:rFonts w:ascii="仿宋_GB2312" w:hAnsi="仿宋_GB2312" w:cs="仿宋_GB2312" w:eastAsia="仿宋_GB2312"/>
                      <w:sz w:val="21"/>
                    </w:rPr>
                    <w:t>2、制热量:≥37.5kw。</w:t>
                  </w:r>
                </w:p>
                <w:p>
                  <w:pPr>
                    <w:pStyle w:val="null3"/>
                    <w:spacing w:before="105" w:after="105"/>
                    <w:jc w:val="left"/>
                  </w:pPr>
                  <w:r>
                    <w:rPr>
                      <w:rFonts w:ascii="仿宋_GB2312" w:hAnsi="仿宋_GB2312" w:cs="仿宋_GB2312" w:eastAsia="仿宋_GB2312"/>
                      <w:sz w:val="21"/>
                    </w:rPr>
                    <w:t>3、制冷功率:≤8.1kw。</w:t>
                  </w:r>
                </w:p>
                <w:p>
                  <w:pPr>
                    <w:pStyle w:val="null3"/>
                    <w:spacing w:before="105" w:after="105"/>
                    <w:jc w:val="left"/>
                  </w:pPr>
                  <w:r>
                    <w:rPr>
                      <w:rFonts w:ascii="仿宋_GB2312" w:hAnsi="仿宋_GB2312" w:cs="仿宋_GB2312" w:eastAsia="仿宋_GB2312"/>
                      <w:sz w:val="21"/>
                    </w:rPr>
                    <w:t>4、制热功率:≤8.6kw。</w:t>
                  </w:r>
                </w:p>
                <w:p>
                  <w:pPr>
                    <w:pStyle w:val="null3"/>
                    <w:spacing w:before="105" w:after="105"/>
                    <w:jc w:val="left"/>
                  </w:pPr>
                  <w:r>
                    <w:rPr>
                      <w:rFonts w:ascii="仿宋_GB2312" w:hAnsi="仿宋_GB2312" w:cs="仿宋_GB2312" w:eastAsia="仿宋_GB2312"/>
                      <w:sz w:val="21"/>
                    </w:rPr>
                    <w:t>5、最大噪音:≤60dB(A)。</w:t>
                  </w:r>
                </w:p>
                <w:p>
                  <w:pPr>
                    <w:pStyle w:val="null3"/>
                    <w:spacing w:before="105" w:after="105"/>
                    <w:jc w:val="left"/>
                  </w:pPr>
                  <w:r>
                    <w:rPr>
                      <w:rFonts w:ascii="仿宋_GB2312" w:hAnsi="仿宋_GB2312" w:cs="仿宋_GB2312" w:eastAsia="仿宋_GB2312"/>
                      <w:sz w:val="21"/>
                    </w:rPr>
                    <w:t>6、风量：≥13500m³/h。</w:t>
                  </w:r>
                </w:p>
                <w:p>
                  <w:pPr>
                    <w:pStyle w:val="null3"/>
                    <w:spacing w:before="105" w:after="105"/>
                    <w:jc w:val="left"/>
                  </w:pPr>
                  <w:r>
                    <w:rPr>
                      <w:rFonts w:ascii="仿宋_GB2312" w:hAnsi="仿宋_GB2312" w:cs="仿宋_GB2312" w:eastAsia="仿宋_GB2312"/>
                      <w:sz w:val="21"/>
                    </w:rPr>
                    <w:t>7、APF：≥5.5。</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恒温恒湿室外机</w:t>
                  </w:r>
                  <w:r>
                    <w:rPr>
                      <w:rFonts w:ascii="仿宋_GB2312" w:hAnsi="仿宋_GB2312" w:cs="仿宋_GB2312" w:eastAsia="仿宋_GB2312"/>
                      <w:sz w:val="21"/>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1、制冷量:≥24.0kw。</w:t>
                  </w:r>
                  <w:r>
                    <w:br/>
                  </w:r>
                  <w:r>
                    <w:rPr>
                      <w:rFonts w:ascii="仿宋_GB2312" w:hAnsi="仿宋_GB2312" w:cs="仿宋_GB2312" w:eastAsia="仿宋_GB2312"/>
                      <w:sz w:val="21"/>
                    </w:rPr>
                    <w:t>2、功率:≤8.0kw。</w:t>
                  </w:r>
                  <w:r>
                    <w:br/>
                  </w:r>
                  <w:r>
                    <w:rPr>
                      <w:rFonts w:ascii="仿宋_GB2312" w:hAnsi="仿宋_GB2312" w:cs="仿宋_GB2312" w:eastAsia="仿宋_GB2312"/>
                      <w:sz w:val="21"/>
                    </w:rPr>
                    <w:t>3、最大噪音:≤68dB(A)。</w:t>
                  </w:r>
                  <w:r>
                    <w:br/>
                  </w:r>
                  <w:r>
                    <w:rPr>
                      <w:rFonts w:ascii="仿宋_GB2312" w:hAnsi="仿宋_GB2312" w:cs="仿宋_GB2312" w:eastAsia="仿宋_GB2312"/>
                      <w:sz w:val="21"/>
                    </w:rPr>
                    <w:t>4、风量：≥12000m³/h。</w:t>
                  </w:r>
                  <w:r>
                    <w:br/>
                  </w:r>
                  <w:r>
                    <w:rPr>
                      <w:rFonts w:ascii="仿宋_GB2312" w:hAnsi="仿宋_GB2312" w:cs="仿宋_GB2312" w:eastAsia="仿宋_GB2312"/>
                      <w:sz w:val="21"/>
                    </w:rPr>
                    <w:t>5、电源：3N-380V-50Hz。</w:t>
                  </w:r>
                  <w:r>
                    <w:br/>
                  </w:r>
                  <w:r>
                    <w:rPr>
                      <w:rFonts w:ascii="仿宋_GB2312" w:hAnsi="仿宋_GB2312" w:cs="仿宋_GB2312" w:eastAsia="仿宋_GB2312"/>
                      <w:sz w:val="21"/>
                    </w:rPr>
                    <w:t>6、冷媒：R410A。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恒温恒湿室外机</w:t>
                  </w:r>
                  <w:r>
                    <w:rPr>
                      <w:rFonts w:ascii="仿宋_GB2312" w:hAnsi="仿宋_GB2312" w:cs="仿宋_GB2312" w:eastAsia="仿宋_GB2312"/>
                      <w:sz w:val="21"/>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1、制冷量:≥45.0kw。</w:t>
                  </w:r>
                  <w:r>
                    <w:br/>
                  </w:r>
                  <w:r>
                    <w:rPr>
                      <w:rFonts w:ascii="仿宋_GB2312" w:hAnsi="仿宋_GB2312" w:cs="仿宋_GB2312" w:eastAsia="仿宋_GB2312"/>
                      <w:sz w:val="21"/>
                    </w:rPr>
                    <w:t>2、功率:≤15.2kw。</w:t>
                  </w:r>
                  <w:r>
                    <w:br/>
                  </w:r>
                  <w:r>
                    <w:rPr>
                      <w:rFonts w:ascii="仿宋_GB2312" w:hAnsi="仿宋_GB2312" w:cs="仿宋_GB2312" w:eastAsia="仿宋_GB2312"/>
                      <w:sz w:val="21"/>
                    </w:rPr>
                    <w:t>3、最大噪音:≤69dB(A)。</w:t>
                  </w:r>
                  <w:r>
                    <w:br/>
                  </w:r>
                  <w:r>
                    <w:rPr>
                      <w:rFonts w:ascii="仿宋_GB2312" w:hAnsi="仿宋_GB2312" w:cs="仿宋_GB2312" w:eastAsia="仿宋_GB2312"/>
                      <w:sz w:val="21"/>
                    </w:rPr>
                    <w:t>4、风量：≥16000m³/h。</w:t>
                  </w:r>
                  <w:r>
                    <w:br/>
                  </w:r>
                  <w:r>
                    <w:rPr>
                      <w:rFonts w:ascii="仿宋_GB2312" w:hAnsi="仿宋_GB2312" w:cs="仿宋_GB2312" w:eastAsia="仿宋_GB2312"/>
                      <w:sz w:val="21"/>
                    </w:rPr>
                    <w:t>5、电源：3N-380V-50Hz。</w:t>
                  </w:r>
                  <w:r>
                    <w:br/>
                  </w:r>
                  <w:r>
                    <w:rPr>
                      <w:rFonts w:ascii="仿宋_GB2312" w:hAnsi="仿宋_GB2312" w:cs="仿宋_GB2312" w:eastAsia="仿宋_GB2312"/>
                      <w:sz w:val="21"/>
                    </w:rPr>
                    <w:t>6、冷媒：R410A。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恒温恒湿室外机</w:t>
                  </w:r>
                  <w:r>
                    <w:rPr>
                      <w:rFonts w:ascii="仿宋_GB2312" w:hAnsi="仿宋_GB2312" w:cs="仿宋_GB2312" w:eastAsia="仿宋_GB2312"/>
                      <w:sz w:val="21"/>
                    </w:rPr>
                    <w:t>3</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1、制冷量:≥80.0kw。</w:t>
                  </w:r>
                  <w:r>
                    <w:br/>
                  </w:r>
                  <w:r>
                    <w:rPr>
                      <w:rFonts w:ascii="仿宋_GB2312" w:hAnsi="仿宋_GB2312" w:cs="仿宋_GB2312" w:eastAsia="仿宋_GB2312"/>
                      <w:sz w:val="21"/>
                    </w:rPr>
                    <w:t>2、功率:≤30.3kw。</w:t>
                  </w:r>
                  <w:r>
                    <w:br/>
                  </w:r>
                  <w:r>
                    <w:rPr>
                      <w:rFonts w:ascii="仿宋_GB2312" w:hAnsi="仿宋_GB2312" w:cs="仿宋_GB2312" w:eastAsia="仿宋_GB2312"/>
                      <w:sz w:val="21"/>
                    </w:rPr>
                    <w:t>3、最大噪音:≤76dB(A)。</w:t>
                  </w:r>
                  <w:r>
                    <w:br/>
                  </w:r>
                  <w:r>
                    <w:rPr>
                      <w:rFonts w:ascii="仿宋_GB2312" w:hAnsi="仿宋_GB2312" w:cs="仿宋_GB2312" w:eastAsia="仿宋_GB2312"/>
                      <w:sz w:val="21"/>
                    </w:rPr>
                    <w:t>4、风量：≥40000m³/h。</w:t>
                  </w:r>
                  <w:r>
                    <w:br/>
                  </w:r>
                  <w:r>
                    <w:rPr>
                      <w:rFonts w:ascii="仿宋_GB2312" w:hAnsi="仿宋_GB2312" w:cs="仿宋_GB2312" w:eastAsia="仿宋_GB2312"/>
                      <w:sz w:val="21"/>
                    </w:rPr>
                    <w:t>5、电源：3N-380V-50Hz。</w:t>
                  </w:r>
                  <w:r>
                    <w:br/>
                  </w:r>
                  <w:r>
                    <w:rPr>
                      <w:rFonts w:ascii="仿宋_GB2312" w:hAnsi="仿宋_GB2312" w:cs="仿宋_GB2312" w:eastAsia="仿宋_GB2312"/>
                      <w:sz w:val="21"/>
                    </w:rPr>
                    <w:t>6、冷媒：R410A。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恒温恒湿室外机</w:t>
                  </w:r>
                  <w:r>
                    <w:rPr>
                      <w:rFonts w:ascii="仿宋_GB2312" w:hAnsi="仿宋_GB2312" w:cs="仿宋_GB2312" w:eastAsia="仿宋_GB2312"/>
                      <w:sz w:val="21"/>
                    </w:rPr>
                    <w:t>4</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1、制冷量:≥25.0kw。</w:t>
                  </w:r>
                  <w:r>
                    <w:br/>
                  </w:r>
                  <w:r>
                    <w:rPr>
                      <w:rFonts w:ascii="仿宋_GB2312" w:hAnsi="仿宋_GB2312" w:cs="仿宋_GB2312" w:eastAsia="仿宋_GB2312"/>
                      <w:sz w:val="21"/>
                    </w:rPr>
                    <w:t>2、功率:≤9.9kw。</w:t>
                  </w:r>
                  <w:r>
                    <w:br/>
                  </w:r>
                  <w:r>
                    <w:rPr>
                      <w:rFonts w:ascii="仿宋_GB2312" w:hAnsi="仿宋_GB2312" w:cs="仿宋_GB2312" w:eastAsia="仿宋_GB2312"/>
                      <w:sz w:val="21"/>
                    </w:rPr>
                    <w:t>3、最大噪音:≤64dB(A)。</w:t>
                  </w:r>
                  <w:r>
                    <w:br/>
                  </w:r>
                  <w:r>
                    <w:rPr>
                      <w:rFonts w:ascii="仿宋_GB2312" w:hAnsi="仿宋_GB2312" w:cs="仿宋_GB2312" w:eastAsia="仿宋_GB2312"/>
                      <w:sz w:val="21"/>
                    </w:rPr>
                    <w:t>4、风量：≥12000m³/h。</w:t>
                  </w:r>
                  <w:r>
                    <w:br/>
                  </w:r>
                  <w:r>
                    <w:rPr>
                      <w:rFonts w:ascii="仿宋_GB2312" w:hAnsi="仿宋_GB2312" w:cs="仿宋_GB2312" w:eastAsia="仿宋_GB2312"/>
                      <w:sz w:val="21"/>
                    </w:rPr>
                    <w:t>5、电源：3N-380V-50Hz。</w:t>
                  </w:r>
                  <w:r>
                    <w:br/>
                  </w:r>
                  <w:r>
                    <w:rPr>
                      <w:rFonts w:ascii="仿宋_GB2312" w:hAnsi="仿宋_GB2312" w:cs="仿宋_GB2312" w:eastAsia="仿宋_GB2312"/>
                      <w:sz w:val="21"/>
                    </w:rPr>
                    <w:t>6、冷媒：R410A。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恒温恒湿新风内机</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1、制冷量:≥25.0kw。</w:t>
                  </w:r>
                  <w:r>
                    <w:br/>
                  </w:r>
                  <w:r>
                    <w:rPr>
                      <w:rFonts w:ascii="仿宋_GB2312" w:hAnsi="仿宋_GB2312" w:cs="仿宋_GB2312" w:eastAsia="仿宋_GB2312"/>
                      <w:sz w:val="21"/>
                    </w:rPr>
                    <w:t>2、加热量:≥28.0kw。</w:t>
                  </w:r>
                  <w:r>
                    <w:br/>
                  </w:r>
                  <w:r>
                    <w:rPr>
                      <w:rFonts w:ascii="仿宋_GB2312" w:hAnsi="仿宋_GB2312" w:cs="仿宋_GB2312" w:eastAsia="仿宋_GB2312"/>
                      <w:sz w:val="21"/>
                    </w:rPr>
                    <w:t>3、电机功率:≤1.5kw。</w:t>
                  </w:r>
                  <w:r>
                    <w:br/>
                  </w:r>
                  <w:r>
                    <w:rPr>
                      <w:rFonts w:ascii="仿宋_GB2312" w:hAnsi="仿宋_GB2312" w:cs="仿宋_GB2312" w:eastAsia="仿宋_GB2312"/>
                      <w:sz w:val="21"/>
                    </w:rPr>
                    <w:t>4、电加热量：≥9kw。</w:t>
                  </w:r>
                  <w:r>
                    <w:br/>
                  </w:r>
                  <w:r>
                    <w:rPr>
                      <w:rFonts w:ascii="仿宋_GB2312" w:hAnsi="仿宋_GB2312" w:cs="仿宋_GB2312" w:eastAsia="仿宋_GB2312"/>
                      <w:sz w:val="21"/>
                    </w:rPr>
                    <w:t>5、加湿量：≥10kg/h。</w:t>
                  </w:r>
                  <w:r>
                    <w:br/>
                  </w:r>
                  <w:r>
                    <w:rPr>
                      <w:rFonts w:ascii="仿宋_GB2312" w:hAnsi="仿宋_GB2312" w:cs="仿宋_GB2312" w:eastAsia="仿宋_GB2312"/>
                      <w:sz w:val="21"/>
                    </w:rPr>
                    <w:t>6、送风风量:≥1500m³/h，新风风量：≥1500m³/h。</w:t>
                  </w:r>
                  <w:r>
                    <w:br/>
                  </w:r>
                  <w:r>
                    <w:rPr>
                      <w:rFonts w:ascii="仿宋_GB2312" w:hAnsi="仿宋_GB2312" w:cs="仿宋_GB2312" w:eastAsia="仿宋_GB2312"/>
                      <w:sz w:val="21"/>
                    </w:rPr>
                    <w:t>7、机外余压：≥400Pa。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一面出风嵌入内机</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1、制冷量:≥2.8kw。</w:t>
                  </w:r>
                  <w:r>
                    <w:br/>
                  </w:r>
                  <w:r>
                    <w:rPr>
                      <w:rFonts w:ascii="仿宋_GB2312" w:hAnsi="仿宋_GB2312" w:cs="仿宋_GB2312" w:eastAsia="仿宋_GB2312"/>
                      <w:sz w:val="21"/>
                    </w:rPr>
                    <w:t>2、制热量:≥3.2kw。</w:t>
                  </w:r>
                  <w:r>
                    <w:br/>
                  </w:r>
                  <w:r>
                    <w:rPr>
                      <w:rFonts w:ascii="仿宋_GB2312" w:hAnsi="仿宋_GB2312" w:cs="仿宋_GB2312" w:eastAsia="仿宋_GB2312"/>
                      <w:sz w:val="21"/>
                    </w:rPr>
                    <w:t>3、功率:≤30w。</w:t>
                  </w:r>
                  <w:r>
                    <w:br/>
                  </w:r>
                  <w:r>
                    <w:rPr>
                      <w:rFonts w:ascii="仿宋_GB2312" w:hAnsi="仿宋_GB2312" w:cs="仿宋_GB2312" w:eastAsia="仿宋_GB2312"/>
                      <w:sz w:val="21"/>
                    </w:rPr>
                    <w:t>4、风量:≥450m³/h。</w:t>
                  </w:r>
                  <w:r>
                    <w:br/>
                  </w:r>
                  <w:r>
                    <w:rPr>
                      <w:rFonts w:ascii="仿宋_GB2312" w:hAnsi="仿宋_GB2312" w:cs="仿宋_GB2312" w:eastAsia="仿宋_GB2312"/>
                      <w:sz w:val="21"/>
                    </w:rPr>
                    <w:t>5、最大噪音:≤38dB(A)。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环形出风嵌入内机</w:t>
                  </w:r>
                  <w:r>
                    <w:rPr>
                      <w:rFonts w:ascii="仿宋_GB2312" w:hAnsi="仿宋_GB2312" w:cs="仿宋_GB2312" w:eastAsia="仿宋_GB2312"/>
                      <w:sz w:val="21"/>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1、制冷量:≥2.8kw。</w:t>
                  </w:r>
                  <w:r>
                    <w:br/>
                  </w:r>
                  <w:r>
                    <w:rPr>
                      <w:rFonts w:ascii="仿宋_GB2312" w:hAnsi="仿宋_GB2312" w:cs="仿宋_GB2312" w:eastAsia="仿宋_GB2312"/>
                      <w:sz w:val="21"/>
                    </w:rPr>
                    <w:t>2、制热量:≥3.2+1.25kw。</w:t>
                  </w:r>
                  <w:r>
                    <w:br/>
                  </w:r>
                  <w:r>
                    <w:rPr>
                      <w:rFonts w:ascii="仿宋_GB2312" w:hAnsi="仿宋_GB2312" w:cs="仿宋_GB2312" w:eastAsia="仿宋_GB2312"/>
                      <w:sz w:val="21"/>
                    </w:rPr>
                    <w:t>3、功率:≤25+1250w。</w:t>
                  </w:r>
                  <w:r>
                    <w:br/>
                  </w:r>
                  <w:r>
                    <w:rPr>
                      <w:rFonts w:ascii="仿宋_GB2312" w:hAnsi="仿宋_GB2312" w:cs="仿宋_GB2312" w:eastAsia="仿宋_GB2312"/>
                      <w:sz w:val="21"/>
                    </w:rPr>
                    <w:t>4、风量:≥820m³/h。</w:t>
                  </w:r>
                  <w:r>
                    <w:br/>
                  </w:r>
                  <w:r>
                    <w:rPr>
                      <w:rFonts w:ascii="仿宋_GB2312" w:hAnsi="仿宋_GB2312" w:cs="仿宋_GB2312" w:eastAsia="仿宋_GB2312"/>
                      <w:sz w:val="21"/>
                    </w:rPr>
                    <w:t>5、最大噪音:≤36dB(A)。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环形出风嵌入内机</w:t>
                  </w:r>
                  <w:r>
                    <w:rPr>
                      <w:rFonts w:ascii="仿宋_GB2312" w:hAnsi="仿宋_GB2312" w:cs="仿宋_GB2312" w:eastAsia="仿宋_GB2312"/>
                      <w:sz w:val="21"/>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1、制冷量:≥4.5kw。</w:t>
                  </w:r>
                  <w:r>
                    <w:br/>
                  </w:r>
                  <w:r>
                    <w:rPr>
                      <w:rFonts w:ascii="仿宋_GB2312" w:hAnsi="仿宋_GB2312" w:cs="仿宋_GB2312" w:eastAsia="仿宋_GB2312"/>
                      <w:sz w:val="21"/>
                    </w:rPr>
                    <w:t>2、制热量:≥5.0+1.25kw。</w:t>
                  </w:r>
                  <w:r>
                    <w:br/>
                  </w:r>
                  <w:r>
                    <w:rPr>
                      <w:rFonts w:ascii="仿宋_GB2312" w:hAnsi="仿宋_GB2312" w:cs="仿宋_GB2312" w:eastAsia="仿宋_GB2312"/>
                      <w:sz w:val="21"/>
                    </w:rPr>
                    <w:t>3、功率:≤28+1250w。</w:t>
                  </w:r>
                  <w:r>
                    <w:br/>
                  </w:r>
                  <w:r>
                    <w:rPr>
                      <w:rFonts w:ascii="仿宋_GB2312" w:hAnsi="仿宋_GB2312" w:cs="仿宋_GB2312" w:eastAsia="仿宋_GB2312"/>
                      <w:sz w:val="21"/>
                    </w:rPr>
                    <w:t>4、风量:≥850m³/h。</w:t>
                  </w:r>
                  <w:r>
                    <w:br/>
                  </w:r>
                  <w:r>
                    <w:rPr>
                      <w:rFonts w:ascii="仿宋_GB2312" w:hAnsi="仿宋_GB2312" w:cs="仿宋_GB2312" w:eastAsia="仿宋_GB2312"/>
                      <w:sz w:val="21"/>
                    </w:rPr>
                    <w:t>5、最大噪音:≤37dB(A)。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恒温恒湿内机</w:t>
                  </w:r>
                  <w:r>
                    <w:rPr>
                      <w:rFonts w:ascii="仿宋_GB2312" w:hAnsi="仿宋_GB2312" w:cs="仿宋_GB2312" w:eastAsia="仿宋_GB2312"/>
                      <w:sz w:val="21"/>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1、制冷量:≥80.0kw。</w:t>
                  </w:r>
                  <w:r>
                    <w:br/>
                  </w:r>
                  <w:r>
                    <w:rPr>
                      <w:rFonts w:ascii="仿宋_GB2312" w:hAnsi="仿宋_GB2312" w:cs="仿宋_GB2312" w:eastAsia="仿宋_GB2312"/>
                      <w:sz w:val="21"/>
                    </w:rPr>
                    <w:t>2、加热量:≥84.0kw。</w:t>
                  </w:r>
                  <w:r>
                    <w:br/>
                  </w:r>
                  <w:r>
                    <w:rPr>
                      <w:rFonts w:ascii="仿宋_GB2312" w:hAnsi="仿宋_GB2312" w:cs="仿宋_GB2312" w:eastAsia="仿宋_GB2312"/>
                      <w:sz w:val="21"/>
                    </w:rPr>
                    <w:t>3、电机功率:≤7.5kw。</w:t>
                  </w:r>
                  <w:r>
                    <w:br/>
                  </w:r>
                  <w:r>
                    <w:rPr>
                      <w:rFonts w:ascii="仿宋_GB2312" w:hAnsi="仿宋_GB2312" w:cs="仿宋_GB2312" w:eastAsia="仿宋_GB2312"/>
                      <w:sz w:val="21"/>
                    </w:rPr>
                    <w:t>4、电加热量：≥45kw。</w:t>
                  </w:r>
                  <w:r>
                    <w:br/>
                  </w:r>
                  <w:r>
                    <w:rPr>
                      <w:rFonts w:ascii="仿宋_GB2312" w:hAnsi="仿宋_GB2312" w:cs="仿宋_GB2312" w:eastAsia="仿宋_GB2312"/>
                      <w:sz w:val="21"/>
                    </w:rPr>
                    <w:t>5、加湿量：≥15kg/h。</w:t>
                  </w:r>
                  <w:r>
                    <w:br/>
                  </w:r>
                  <w:r>
                    <w:rPr>
                      <w:rFonts w:ascii="仿宋_GB2312" w:hAnsi="仿宋_GB2312" w:cs="仿宋_GB2312" w:eastAsia="仿宋_GB2312"/>
                      <w:sz w:val="21"/>
                    </w:rPr>
                    <w:t>6、送风风量:≥12000m³/h，回风风量:≥10000m³/h，新风风量：≥2000m³/h。</w:t>
                  </w:r>
                  <w:r>
                    <w:br/>
                  </w:r>
                  <w:r>
                    <w:rPr>
                      <w:rFonts w:ascii="仿宋_GB2312" w:hAnsi="仿宋_GB2312" w:cs="仿宋_GB2312" w:eastAsia="仿宋_GB2312"/>
                      <w:sz w:val="21"/>
                    </w:rPr>
                    <w:t>7、机外余压：≥650Pa。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恒温恒湿内机</w:t>
                  </w:r>
                  <w:r>
                    <w:rPr>
                      <w:rFonts w:ascii="仿宋_GB2312" w:hAnsi="仿宋_GB2312" w:cs="仿宋_GB2312" w:eastAsia="仿宋_GB2312"/>
                      <w:sz w:val="21"/>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1、制冷量:≥24.0kw。</w:t>
                  </w:r>
                  <w:r>
                    <w:br/>
                  </w:r>
                  <w:r>
                    <w:rPr>
                      <w:rFonts w:ascii="仿宋_GB2312" w:hAnsi="仿宋_GB2312" w:cs="仿宋_GB2312" w:eastAsia="仿宋_GB2312"/>
                      <w:sz w:val="21"/>
                    </w:rPr>
                    <w:t>2、加热量:≥28.0kw。</w:t>
                  </w:r>
                  <w:r>
                    <w:br/>
                  </w:r>
                  <w:r>
                    <w:rPr>
                      <w:rFonts w:ascii="仿宋_GB2312" w:hAnsi="仿宋_GB2312" w:cs="仿宋_GB2312" w:eastAsia="仿宋_GB2312"/>
                      <w:sz w:val="21"/>
                    </w:rPr>
                    <w:t>3、电机功率:≤3kw。</w:t>
                  </w:r>
                  <w:r>
                    <w:br/>
                  </w:r>
                  <w:r>
                    <w:rPr>
                      <w:rFonts w:ascii="仿宋_GB2312" w:hAnsi="仿宋_GB2312" w:cs="仿宋_GB2312" w:eastAsia="仿宋_GB2312"/>
                      <w:sz w:val="21"/>
                    </w:rPr>
                    <w:t>4、电加热量：≥11kw。</w:t>
                  </w:r>
                  <w:r>
                    <w:br/>
                  </w:r>
                  <w:r>
                    <w:rPr>
                      <w:rFonts w:ascii="仿宋_GB2312" w:hAnsi="仿宋_GB2312" w:cs="仿宋_GB2312" w:eastAsia="仿宋_GB2312"/>
                      <w:sz w:val="21"/>
                    </w:rPr>
                    <w:t>5、加湿量：≥6kg/h。</w:t>
                  </w:r>
                  <w:r>
                    <w:br/>
                  </w:r>
                  <w:r>
                    <w:rPr>
                      <w:rFonts w:ascii="仿宋_GB2312" w:hAnsi="仿宋_GB2312" w:cs="仿宋_GB2312" w:eastAsia="仿宋_GB2312"/>
                      <w:sz w:val="21"/>
                    </w:rPr>
                    <w:t>6、送风风量:≥3000m³/h，回风风量:≥2200m³/h，新风风量：≥800m³/h。</w:t>
                  </w:r>
                  <w:r>
                    <w:br/>
                  </w:r>
                  <w:r>
                    <w:rPr>
                      <w:rFonts w:ascii="仿宋_GB2312" w:hAnsi="仿宋_GB2312" w:cs="仿宋_GB2312" w:eastAsia="仿宋_GB2312"/>
                      <w:sz w:val="21"/>
                    </w:rPr>
                    <w:t>7、机外余压：≥650Pa。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恒温恒湿内机</w:t>
                  </w:r>
                  <w:r>
                    <w:rPr>
                      <w:rFonts w:ascii="仿宋_GB2312" w:hAnsi="仿宋_GB2312" w:cs="仿宋_GB2312" w:eastAsia="仿宋_GB2312"/>
                      <w:sz w:val="21"/>
                    </w:rPr>
                    <w:t>3</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1、制冷量:≥45.0kw。</w:t>
                  </w:r>
                  <w:r>
                    <w:br/>
                  </w:r>
                  <w:r>
                    <w:rPr>
                      <w:rFonts w:ascii="仿宋_GB2312" w:hAnsi="仿宋_GB2312" w:cs="仿宋_GB2312" w:eastAsia="仿宋_GB2312"/>
                      <w:sz w:val="21"/>
                    </w:rPr>
                    <w:t>2、加热量:≥52.0kw。</w:t>
                  </w:r>
                  <w:r>
                    <w:br/>
                  </w:r>
                  <w:r>
                    <w:rPr>
                      <w:rFonts w:ascii="仿宋_GB2312" w:hAnsi="仿宋_GB2312" w:cs="仿宋_GB2312" w:eastAsia="仿宋_GB2312"/>
                      <w:sz w:val="21"/>
                    </w:rPr>
                    <w:t>3、电机功率:≤4kw。</w:t>
                  </w:r>
                  <w:r>
                    <w:br/>
                  </w:r>
                  <w:r>
                    <w:rPr>
                      <w:rFonts w:ascii="仿宋_GB2312" w:hAnsi="仿宋_GB2312" w:cs="仿宋_GB2312" w:eastAsia="仿宋_GB2312"/>
                      <w:sz w:val="21"/>
                    </w:rPr>
                    <w:t>4、电加热量：≥19.5kw。</w:t>
                  </w:r>
                  <w:r>
                    <w:br/>
                  </w:r>
                  <w:r>
                    <w:rPr>
                      <w:rFonts w:ascii="仿宋_GB2312" w:hAnsi="仿宋_GB2312" w:cs="仿宋_GB2312" w:eastAsia="仿宋_GB2312"/>
                      <w:sz w:val="21"/>
                    </w:rPr>
                    <w:t>5、加湿量：≥12kg/h。</w:t>
                  </w:r>
                  <w:r>
                    <w:br/>
                  </w:r>
                  <w:r>
                    <w:rPr>
                      <w:rFonts w:ascii="仿宋_GB2312" w:hAnsi="仿宋_GB2312" w:cs="仿宋_GB2312" w:eastAsia="仿宋_GB2312"/>
                      <w:sz w:val="21"/>
                    </w:rPr>
                    <w:t>6、送风风量:≥5000m³/h，回风风量:≥3500m³/h，新风风量：≥1500m³/h。</w:t>
                  </w:r>
                  <w:r>
                    <w:br/>
                  </w:r>
                  <w:r>
                    <w:rPr>
                      <w:rFonts w:ascii="仿宋_GB2312" w:hAnsi="仿宋_GB2312" w:cs="仿宋_GB2312" w:eastAsia="仿宋_GB2312"/>
                      <w:sz w:val="21"/>
                    </w:rPr>
                    <w:t>7、机外余压：≥650Pa。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13</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静音型分体式排风机</w:t>
                  </w:r>
                  <w:r>
                    <w:rPr>
                      <w:rFonts w:ascii="仿宋_GB2312" w:hAnsi="仿宋_GB2312" w:cs="仿宋_GB2312" w:eastAsia="仿宋_GB2312"/>
                      <w:sz w:val="21"/>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1、风量：≥300m3/h。</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静音型分体式排风机</w:t>
                  </w:r>
                  <w:r>
                    <w:rPr>
                      <w:rFonts w:ascii="仿宋_GB2312" w:hAnsi="仿宋_GB2312" w:cs="仿宋_GB2312" w:eastAsia="仿宋_GB2312"/>
                      <w:sz w:val="21"/>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1、风量：≥600m3/h。</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15</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静音型管道式排气扇</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1、规格：≥10寸。</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16</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一面出风嵌入内机面板</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1、与设备配套。</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17</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环形出风嵌入内机面板</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1、与设备配套。</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18</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排风机控制器</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1、与设备配套。</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19</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线控器</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1、与设备配套。</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医用高效送风口</w:t>
                  </w:r>
                  <w:r>
                    <w:rPr>
                      <w:rFonts w:ascii="仿宋_GB2312" w:hAnsi="仿宋_GB2312" w:cs="仿宋_GB2312" w:eastAsia="仿宋_GB2312"/>
                      <w:sz w:val="21"/>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1、规格：370mm*370mm；材质：铝合金。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医用高效送风口</w:t>
                  </w:r>
                  <w:r>
                    <w:rPr>
                      <w:rFonts w:ascii="仿宋_GB2312" w:hAnsi="仿宋_GB2312" w:cs="仿宋_GB2312" w:eastAsia="仿宋_GB2312"/>
                      <w:sz w:val="21"/>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1、规格：535mm*535mm；材质：铝合金。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22</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Ⅰ级手术室专用(百级)（医用层流送风天花）</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1、规格：2400mm*2600mm*500mm；箱体材质：电解钢板。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Ⅲ级手术室专用(万级)（医用层流送风天花）</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1、规格：1400mm*2600mm*500mm；箱体材质：电解钢板。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24</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医用过滤回风口</w:t>
                  </w:r>
                  <w:r>
                    <w:rPr>
                      <w:rFonts w:ascii="仿宋_GB2312" w:hAnsi="仿宋_GB2312" w:cs="仿宋_GB2312" w:eastAsia="仿宋_GB2312"/>
                      <w:sz w:val="21"/>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1、规格：900mm*350mm；材质：铝合金。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医用过滤回风口</w:t>
                  </w:r>
                  <w:r>
                    <w:rPr>
                      <w:rFonts w:ascii="仿宋_GB2312" w:hAnsi="仿宋_GB2312" w:cs="仿宋_GB2312" w:eastAsia="仿宋_GB2312"/>
                      <w:sz w:val="21"/>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1、规格：500mm*400mm；材质：铝合金。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双层百叶新风风口</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1、规格：300mm*300mm；材质：铝合金。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27</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医用过滤排风口</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1、规格：300mm*300mm；材质：铝合金。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28</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手术室专用排风装置</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1、规格：430mm*430mm；材质：电解钢板。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29</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防雨百叶</w:t>
                  </w:r>
                  <w:r>
                    <w:rPr>
                      <w:rFonts w:ascii="仿宋_GB2312" w:hAnsi="仿宋_GB2312" w:cs="仿宋_GB2312" w:eastAsia="仿宋_GB2312"/>
                      <w:sz w:val="21"/>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1、规格：500mm*400mm；材质：铝合金。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防雨百叶</w:t>
                  </w:r>
                  <w:r>
                    <w:rPr>
                      <w:rFonts w:ascii="仿宋_GB2312" w:hAnsi="仿宋_GB2312" w:cs="仿宋_GB2312" w:eastAsia="仿宋_GB2312"/>
                      <w:sz w:val="21"/>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1、规格：630mm*400mm；材质：铝合金。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31</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排风防雨百叶</w:t>
                  </w:r>
                  <w:r>
                    <w:rPr>
                      <w:rFonts w:ascii="仿宋_GB2312" w:hAnsi="仿宋_GB2312" w:cs="仿宋_GB2312" w:eastAsia="仿宋_GB2312"/>
                      <w:sz w:val="21"/>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1、规格：200mm*200mm；材质：铝合金。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32</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排风防雨百叶</w:t>
                  </w:r>
                  <w:r>
                    <w:rPr>
                      <w:rFonts w:ascii="仿宋_GB2312" w:hAnsi="仿宋_GB2312" w:cs="仿宋_GB2312" w:eastAsia="仿宋_GB2312"/>
                      <w:sz w:val="21"/>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1、规格：800mm*300mm；材质：铝合金。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33</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新风过滤箱</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1、过滤等级：</w:t>
                  </w:r>
                  <w:r>
                    <w:rPr>
                      <w:rFonts w:ascii="仿宋_GB2312" w:hAnsi="仿宋_GB2312" w:cs="仿宋_GB2312" w:eastAsia="仿宋_GB2312"/>
                      <w:sz w:val="21"/>
                    </w:rPr>
                    <w:t>初效过滤</w:t>
                  </w:r>
                  <w:r>
                    <w:rPr>
                      <w:rFonts w:ascii="仿宋_GB2312" w:hAnsi="仿宋_GB2312" w:cs="仿宋_GB2312" w:eastAsia="仿宋_GB2312"/>
                      <w:sz w:val="21"/>
                    </w:rPr>
                    <w:t>G4+中效过滤F5。</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34</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对开多叶调节阀</w:t>
                  </w:r>
                  <w:r>
                    <w:rPr>
                      <w:rFonts w:ascii="仿宋_GB2312" w:hAnsi="仿宋_GB2312" w:cs="仿宋_GB2312" w:eastAsia="仿宋_GB2312"/>
                      <w:sz w:val="21"/>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1、规格：160mm*160mm；材质：镀锌板。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35</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对开多叶调节阀</w:t>
                  </w:r>
                  <w:r>
                    <w:rPr>
                      <w:rFonts w:ascii="仿宋_GB2312" w:hAnsi="仿宋_GB2312" w:cs="仿宋_GB2312" w:eastAsia="仿宋_GB2312"/>
                      <w:sz w:val="21"/>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1、规格：200mm*200mm；材质：镀锌板。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36</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对开多叶调节阀</w:t>
                  </w:r>
                  <w:r>
                    <w:rPr>
                      <w:rFonts w:ascii="仿宋_GB2312" w:hAnsi="仿宋_GB2312" w:cs="仿宋_GB2312" w:eastAsia="仿宋_GB2312"/>
                      <w:sz w:val="21"/>
                    </w:rPr>
                    <w:t>3</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1、规格：250mm*200mm；材质：镀锌板。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37</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对开多叶调节阀</w:t>
                  </w:r>
                  <w:r>
                    <w:rPr>
                      <w:rFonts w:ascii="仿宋_GB2312" w:hAnsi="仿宋_GB2312" w:cs="仿宋_GB2312" w:eastAsia="仿宋_GB2312"/>
                      <w:sz w:val="21"/>
                    </w:rPr>
                    <w:t>4</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1、规格：320mm*200mm；材质：镀锌板。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38</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对开多叶调节阀</w:t>
                  </w:r>
                  <w:r>
                    <w:rPr>
                      <w:rFonts w:ascii="仿宋_GB2312" w:hAnsi="仿宋_GB2312" w:cs="仿宋_GB2312" w:eastAsia="仿宋_GB2312"/>
                      <w:sz w:val="21"/>
                    </w:rPr>
                    <w:t>5</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1、规格：400mm*250mm；材质：镀锌板。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39</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对开多叶调节阀</w:t>
                  </w:r>
                  <w:r>
                    <w:rPr>
                      <w:rFonts w:ascii="仿宋_GB2312" w:hAnsi="仿宋_GB2312" w:cs="仿宋_GB2312" w:eastAsia="仿宋_GB2312"/>
                      <w:sz w:val="21"/>
                    </w:rPr>
                    <w:t>6</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1、规格：400mm*320mm；材质：镀锌板。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对开多叶调节阀</w:t>
                  </w:r>
                  <w:r>
                    <w:rPr>
                      <w:rFonts w:ascii="仿宋_GB2312" w:hAnsi="仿宋_GB2312" w:cs="仿宋_GB2312" w:eastAsia="仿宋_GB2312"/>
                      <w:sz w:val="21"/>
                    </w:rPr>
                    <w:t>7</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1、规格：500mm*320mm；材质：镀锌板。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41</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对开多叶调节阀</w:t>
                  </w:r>
                  <w:r>
                    <w:rPr>
                      <w:rFonts w:ascii="仿宋_GB2312" w:hAnsi="仿宋_GB2312" w:cs="仿宋_GB2312" w:eastAsia="仿宋_GB2312"/>
                      <w:sz w:val="21"/>
                    </w:rPr>
                    <w:t>8</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1、规格：800mm*500mm；材质：镀锌板。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42</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电动对开多叶调节阀</w:t>
                  </w:r>
                  <w:r>
                    <w:rPr>
                      <w:rFonts w:ascii="仿宋_GB2312" w:hAnsi="仿宋_GB2312" w:cs="仿宋_GB2312" w:eastAsia="仿宋_GB2312"/>
                      <w:sz w:val="21"/>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1、规格：400mm*320mm；材质：镀锌板。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43</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电动对开多叶调节阀</w:t>
                  </w:r>
                  <w:r>
                    <w:rPr>
                      <w:rFonts w:ascii="仿宋_GB2312" w:hAnsi="仿宋_GB2312" w:cs="仿宋_GB2312" w:eastAsia="仿宋_GB2312"/>
                      <w:sz w:val="21"/>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1、规格：500mm*320mm；材质：镀锌板。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44</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70℃防火阀1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1、规格：320mm*250mm；材质：镀锌板。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45</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70℃防火阀2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1、规格：400mm*250mm；材质：镀锌板。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46</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70℃防火阀3</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1、规格：400mm*320mm；材质：镀锌板。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47</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70℃防火阀4</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1、规格：500mm*320mm；材质：镀锌板。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48</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70℃防火阀5</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1、规格：500mm*400mm；材质：镀锌板。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49</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70℃防火阀6</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1、规格：800mm*500mm；材质：镀锌板。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70℃防火阀7</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1、规格：800mm*630mm；材质：镀锌板。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51</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消声器</w:t>
                  </w:r>
                  <w:r>
                    <w:rPr>
                      <w:rFonts w:ascii="仿宋_GB2312" w:hAnsi="仿宋_GB2312" w:cs="仿宋_GB2312" w:eastAsia="仿宋_GB2312"/>
                      <w:sz w:val="21"/>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1、规格：320mm*250mm*2000mm；材质：镀锌板。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52</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消声器</w:t>
                  </w:r>
                  <w:r>
                    <w:rPr>
                      <w:rFonts w:ascii="仿宋_GB2312" w:hAnsi="仿宋_GB2312" w:cs="仿宋_GB2312" w:eastAsia="仿宋_GB2312"/>
                      <w:sz w:val="21"/>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1、规格：400mm*250mm*2000mm；材质：镀锌板。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53</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消声器</w:t>
                  </w:r>
                  <w:r>
                    <w:rPr>
                      <w:rFonts w:ascii="仿宋_GB2312" w:hAnsi="仿宋_GB2312" w:cs="仿宋_GB2312" w:eastAsia="仿宋_GB2312"/>
                      <w:sz w:val="21"/>
                    </w:rPr>
                    <w:t>3</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1、规格：400mm*320mm*2000mm；材质：镀锌板。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54</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消声器</w:t>
                  </w:r>
                  <w:r>
                    <w:rPr>
                      <w:rFonts w:ascii="仿宋_GB2312" w:hAnsi="仿宋_GB2312" w:cs="仿宋_GB2312" w:eastAsia="仿宋_GB2312"/>
                      <w:sz w:val="21"/>
                    </w:rPr>
                    <w:t>4</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1、规格：500mm*320mm*2000mm；材质：镀锌板。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55</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消声器</w:t>
                  </w:r>
                  <w:r>
                    <w:rPr>
                      <w:rFonts w:ascii="仿宋_GB2312" w:hAnsi="仿宋_GB2312" w:cs="仿宋_GB2312" w:eastAsia="仿宋_GB2312"/>
                      <w:sz w:val="21"/>
                    </w:rPr>
                    <w:t>5</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1、规格：500mm*400mm*2000mm；材质：镀锌板。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56</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消声器</w:t>
                  </w:r>
                  <w:r>
                    <w:rPr>
                      <w:rFonts w:ascii="仿宋_GB2312" w:hAnsi="仿宋_GB2312" w:cs="仿宋_GB2312" w:eastAsia="仿宋_GB2312"/>
                      <w:sz w:val="21"/>
                    </w:rPr>
                    <w:t>6</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1、规格：800mm*500mm*2000mm；材质：镀锌板。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57</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消声器</w:t>
                  </w:r>
                  <w:r>
                    <w:rPr>
                      <w:rFonts w:ascii="仿宋_GB2312" w:hAnsi="仿宋_GB2312" w:cs="仿宋_GB2312" w:eastAsia="仿宋_GB2312"/>
                      <w:sz w:val="21"/>
                    </w:rPr>
                    <w:t>7</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1、规格：800mm*630mm*2000mm；材质：镀锌板。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58</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风口软接</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r>
                    <w:rPr>
                      <w:rFonts w:ascii="仿宋_GB2312" w:hAnsi="仿宋_GB2312" w:cs="仿宋_GB2312" w:eastAsia="仿宋_GB2312"/>
                      <w:sz w:val="21"/>
                    </w:rPr>
                    <w:t>材质：帆布</w:t>
                  </w:r>
                  <w:r>
                    <w:rPr>
                      <w:rFonts w:ascii="仿宋_GB2312" w:hAnsi="仿宋_GB2312" w:cs="仿宋_GB2312" w:eastAsia="仿宋_GB2312"/>
                      <w:sz w:val="21"/>
                    </w:rPr>
                    <w:t>软接。</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59</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风管制作安装</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1、材质：镀锌钢板。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铜管含保温</w:t>
                  </w:r>
                  <w:r>
                    <w:rPr>
                      <w:rFonts w:ascii="仿宋_GB2312" w:hAnsi="仿宋_GB2312" w:cs="仿宋_GB2312" w:eastAsia="仿宋_GB2312"/>
                      <w:sz w:val="21"/>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1、规格：Φ6.4mm，铜管材质：铜，保温材质：橡塑。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61</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铜管含保温</w:t>
                  </w:r>
                  <w:r>
                    <w:rPr>
                      <w:rFonts w:ascii="仿宋_GB2312" w:hAnsi="仿宋_GB2312" w:cs="仿宋_GB2312" w:eastAsia="仿宋_GB2312"/>
                      <w:sz w:val="21"/>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1、规格：Φ9.5mm，铜管材质：铜，保温材质：橡塑。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62</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铜管含保温</w:t>
                  </w:r>
                  <w:r>
                    <w:rPr>
                      <w:rFonts w:ascii="仿宋_GB2312" w:hAnsi="仿宋_GB2312" w:cs="仿宋_GB2312" w:eastAsia="仿宋_GB2312"/>
                      <w:sz w:val="21"/>
                    </w:rPr>
                    <w:t>3</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1、规格：Φ12.7mm，铜管材质：铜，保温材质：橡塑。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63</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铜管含保温</w:t>
                  </w:r>
                  <w:r>
                    <w:rPr>
                      <w:rFonts w:ascii="仿宋_GB2312" w:hAnsi="仿宋_GB2312" w:cs="仿宋_GB2312" w:eastAsia="仿宋_GB2312"/>
                      <w:sz w:val="21"/>
                    </w:rPr>
                    <w:t>4</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1、规格：Φ15.9mm，铜管材质：铜，保温材质：橡塑。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64</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铜管含保温</w:t>
                  </w:r>
                  <w:r>
                    <w:rPr>
                      <w:rFonts w:ascii="仿宋_GB2312" w:hAnsi="仿宋_GB2312" w:cs="仿宋_GB2312" w:eastAsia="仿宋_GB2312"/>
                      <w:sz w:val="21"/>
                    </w:rPr>
                    <w:t>5</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1、规格：Φ19.1mm，铜管材质：铜，保温材质：橡塑。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65</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铜管含保温</w:t>
                  </w:r>
                  <w:r>
                    <w:rPr>
                      <w:rFonts w:ascii="仿宋_GB2312" w:hAnsi="仿宋_GB2312" w:cs="仿宋_GB2312" w:eastAsia="仿宋_GB2312"/>
                      <w:sz w:val="21"/>
                    </w:rPr>
                    <w:t>6</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1、规格：Φ22.2mm，铜管材质：铜，保温材质：橡塑。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66</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铜管含保温</w:t>
                  </w:r>
                  <w:r>
                    <w:rPr>
                      <w:rFonts w:ascii="仿宋_GB2312" w:hAnsi="仿宋_GB2312" w:cs="仿宋_GB2312" w:eastAsia="仿宋_GB2312"/>
                      <w:sz w:val="21"/>
                    </w:rPr>
                    <w:t>7</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1、规格：Φ25.4mm，铜管材质：铜，保温材质：橡塑。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67</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铜管含保温</w:t>
                  </w:r>
                  <w:r>
                    <w:rPr>
                      <w:rFonts w:ascii="仿宋_GB2312" w:hAnsi="仿宋_GB2312" w:cs="仿宋_GB2312" w:eastAsia="仿宋_GB2312"/>
                      <w:sz w:val="21"/>
                    </w:rPr>
                    <w:t>8</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1、规格：Φ31.8mm，铜管材质：铜，保温材质：橡塑。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68</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铜管分支器</w:t>
                  </w:r>
                  <w:r>
                    <w:rPr>
                      <w:rFonts w:ascii="仿宋_GB2312" w:hAnsi="仿宋_GB2312" w:cs="仿宋_GB2312" w:eastAsia="仿宋_GB2312"/>
                      <w:sz w:val="21"/>
                    </w:rPr>
                    <w:t>1</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1、定制，分岐管适用 Φ≤19.1，材质：铜。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69</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铜管分支器</w:t>
                  </w:r>
                  <w:r>
                    <w:rPr>
                      <w:rFonts w:ascii="仿宋_GB2312" w:hAnsi="仿宋_GB2312" w:cs="仿宋_GB2312" w:eastAsia="仿宋_GB2312"/>
                      <w:sz w:val="21"/>
                    </w:rPr>
                    <w:t>2</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1、定制，分岐管适用 Φ≤22.2，材质：铜。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70</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冷凝水管</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1、规格：DN20-DN50mm；材质：镀锌钢管。</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71</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冷媒</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1、规格：R410A。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72</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外机铜管桥架</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1、规格：500mm*200mm,材质：镀锌钢板。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73</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控制线</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1、规格：2×0.75mm²；材质：铜芯。</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74</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信号线</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1、规格：3×0.75mm²；材质：铜芯。</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75</w:t>
                  </w:r>
                </w:p>
              </w:tc>
              <w:tc>
                <w:tcPr>
                  <w:tcW w:type="dxa" w:w="1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线管</w:t>
                  </w:r>
                </w:p>
              </w:tc>
              <w:tc>
                <w:tcPr>
                  <w:tcW w:type="dxa" w:w="3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1、规格：PC20；材质：阻燃塑料管。</w:t>
                  </w:r>
                </w:p>
              </w:tc>
            </w:tr>
          </w:tbl>
          <w:p>
            <w:pPr>
              <w:pStyle w:val="null3"/>
              <w:jc w:val="left"/>
            </w:pPr>
            <w:r>
              <w:rPr>
                <w:rFonts w:ascii="仿宋_GB2312" w:hAnsi="仿宋_GB2312" w:cs="仿宋_GB2312" w:eastAsia="仿宋_GB2312"/>
                <w:sz w:val="28"/>
              </w:rPr>
              <w:t>注：以上</w:t>
            </w:r>
            <w:r>
              <w:rPr>
                <w:rFonts w:ascii="仿宋_GB2312" w:hAnsi="仿宋_GB2312" w:cs="仿宋_GB2312" w:eastAsia="仿宋_GB2312"/>
                <w:sz w:val="28"/>
              </w:rPr>
              <w:t>“★”为实质性要求，负偏离作无效投标处理。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一、其他要求</w:t>
            </w:r>
          </w:p>
        </w:tc>
        <w:tc>
          <w:tcPr>
            <w:tcW w:type="dxa" w:w="5814"/>
          </w:tcPr>
          <w:p>
            <w:pPr>
              <w:pStyle w:val="null3"/>
              <w:jc w:val="left"/>
            </w:pPr>
            <w:r>
              <w:rPr>
                <w:rFonts w:ascii="仿宋_GB2312" w:hAnsi="仿宋_GB2312" w:cs="仿宋_GB2312" w:eastAsia="仿宋_GB2312"/>
                <w:sz w:val="28"/>
              </w:rPr>
              <w:t>1、采购人在与中标人签署合同时，中标人将投标时针对技术要求中提供的佐证材料原件交由采购人核查，如发现中标人有虚假应标行为，将上报同级财政部门，相关法律风险及赔偿责任由投标人自行承担。</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所有设备均为</w:t>
            </w:r>
            <w:r>
              <w:rPr>
                <w:rFonts w:ascii="仿宋_GB2312" w:hAnsi="仿宋_GB2312" w:cs="仿宋_GB2312" w:eastAsia="仿宋_GB2312"/>
                <w:sz w:val="28"/>
              </w:rPr>
              <w:t>“交钥匙”工程，中标供应商自行负责设备运输（含特殊运输）、收发货、设备存放、安装、调试，在此期间，采购人不代为中标供应商接收设备、存放设备，验收之前设备的存放安全由供应商自行负责。设备到货后，国家法律法规规定使用前必须进行的检测或监测，也须由中标供应商负责。在货物到达使用单位后，中标供应商派遣的工程技术人员同时到达现场，在采购人技术人员在场的情况下开箱清点货物，组织安装、调试。</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合同签订之日起至35日完成。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采购人指定地点（古蔺县茅溪中心卫生院）。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1、所有货物安装并调试完成经采购人验收合格后，达到付款条件起30日内，支付合同总金额的100.00%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财政部关于进一步加强政府采购需求和履约验收管理的指导意见》财库(2016)205号等政府采购相关法律法规的要求进行验收。①按照本项目采购文件中“技术、服务要求”及中标人投标文件进行验收。②按照本项目采购文件中“商务要求”及中标人投标文件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1、设备质保期内发生故障时，接到通知后2小时内提供电话等服务响应，24小时内到达现场维修。 2、设备故障72小时内无法修复的，采购人有权要求供应商提供备用设备，费用包含在投标报价中，采购人不再额外支付费用。 3、设备质保期内同一故障现象经中标人3次维修仍不能达到合同约定的质量标准，采购人有权要求更换同型号全新设备，或无条件退货。</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1、采购人、中标人均应遵守本合同，非因不可抗力而单方面终止执行合同的，将赔偿因违约给对方造成的经济损失，并向对方支付本合同总额10%的违约金。 2、若因中标人原因在合同规定期限内无法交货，采购人有权终止合同，并取消其中标资格，且中标人向采购人支付10%的违约金；或经采购人、中标人协商同意继续履行合同，采购人视情况在延迟交货期内每天按合同总额3‰的标准收取违约金。 3、中标人交付的货物质量不符合合同规定的，中标人应向采购人支付合同总价的5%的违约金，并须在合同规定的交货时间内更换合格的货物给采购人，否则，视作中标人不能交付货物而违约，按第2条进行处理。采购人可将中标人货物交具有法定资格条件的质量技术监督机构检测，检测费用负担原则参照第1条。 4、中标人保证本合同货物的权利无瑕疵，包括货物所有权及知识产权等权利无瑕疵。如任何第三方经法院（或仲裁机构）裁决有权对上述货物主张权利或国家机关依法对货物进行没收查处的，中标人除应向采购人返还已收款项外，还应另按合同总价的10%向采购人支付违约金并赔偿因此给采购人造成的一切损失。 5、中标人应严格遵守服务承诺，如有违约，将赔偿因服务违约给采购人造成的经济损失。</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方案要求： 1.投标人根据采购需求制定售后服务方案，方案包含：①售后服务人员配置方案及培训方案；②备品备件方案及运输方案；③应急预案及质量保障方案。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投标人若为银行、保险、石油石化、电力、电信等有行业特殊情况的，提供企业分支机构营业执照、税务登记和组织机构代码证或统一社会信用代码的营业执照；③投标人若为事业法人：提供“统一社会信用代码法人登记证书”；未换证的提交“事业法人登记证书、组织机构代码证”；④投标人若为其他组织：提供“对应主管部门颁发的准许执业证明文件或营业执照”；⑤投标人若为自然人：提供“身份证明材料”。以上均提供扫描件并加盖投标人签章。</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投标人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投标文件提交截止之日前不足一年的，也可提供在相关主管部门备案的公司章程等证明材料，以上均提供扫描件并加盖投标人签章。 2.投标人需在使用投标(响应)客户端编制响应文件时，按要求填写《投标（响应）函》完成承诺并进行电子签章。 注：以上2项要求（序号1和序号2）任意选择提供其中1项即可。</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若本次采购的产品有医疗器械的，投标产品或系统须符合《医疗器械注册管理办法》要求；供应商须符合《医疗器械监督管理条例》要求。</w:t>
            </w:r>
          </w:p>
        </w:tc>
        <w:tc>
          <w:tcPr>
            <w:tcW w:type="dxa" w:w="3322"/>
          </w:tcPr>
          <w:p>
            <w:pPr>
              <w:pStyle w:val="null3"/>
              <w:jc w:val="left"/>
            </w:pPr>
            <w:r>
              <w:rPr>
                <w:rFonts w:ascii="仿宋_GB2312" w:hAnsi="仿宋_GB2312" w:cs="仿宋_GB2312" w:eastAsia="仿宋_GB2312"/>
              </w:rPr>
              <w:t>采购清单中投标产品或系统若有医疗器械的，投标产品或系统须符合《医疗器械注册管理办法》要求并提供产品的注册/备案证明材料；供应商须符合《医疗器械监督管理条例》要求并提供供应商经营该产品的经营许可/经营备案证明材料。（提供证书扫描件，如：“多证合一”查看营业执照扫描件；对医疗器械有国家行政管理部门出具的最新分类或不纳入管理的政策依据的，按最新政策提供上述证书并提供相关说明）</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需要投标人对第三章3.2.技术要求“★”号项响应，如本项目采购文件要求提供佐证材料则需提供，未提供的作无效投标处理，未要求则响应即可，未响应或未提供的作无效投标处理。</w:t>
            </w:r>
          </w:p>
        </w:tc>
        <w:tc>
          <w:tcPr>
            <w:tcW w:type="dxa" w:w="3322"/>
          </w:tcPr>
          <w:p>
            <w:pPr>
              <w:pStyle w:val="null3"/>
              <w:jc w:val="left"/>
            </w:pPr>
            <w:r>
              <w:rPr>
                <w:rFonts w:ascii="仿宋_GB2312" w:hAnsi="仿宋_GB2312" w:cs="仿宋_GB2312" w:eastAsia="仿宋_GB2312"/>
              </w:rPr>
              <w:t>提供产品技术参数响应表并加盖投标人电子签章。</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需要投标人对第三章3.3.服务要求中“★”号项响应，如本项目采购文件要求提供佐证材料则需提供，未提供的作无效投标处理，未要求则响应即可，未响应或未提供的作无效投标处理。</w:t>
            </w:r>
          </w:p>
        </w:tc>
        <w:tc>
          <w:tcPr>
            <w:tcW w:type="dxa" w:w="3322"/>
          </w:tcPr>
          <w:p>
            <w:pPr>
              <w:pStyle w:val="null3"/>
              <w:jc w:val="left"/>
            </w:pPr>
            <w:r>
              <w:rPr>
                <w:rFonts w:ascii="仿宋_GB2312" w:hAnsi="仿宋_GB2312" w:cs="仿宋_GB2312" w:eastAsia="仿宋_GB2312"/>
              </w:rPr>
              <w:t>提供商务应答表并加盖投标人电子签章。</w:t>
            </w:r>
          </w:p>
        </w:tc>
        <w:tc>
          <w:tcPr>
            <w:tcW w:type="dxa" w:w="1661"/>
          </w:tcPr>
          <w:p>
            <w:pPr>
              <w:pStyle w:val="null3"/>
              <w:jc w:val="left"/>
            </w:pPr>
            <w:r>
              <w:rPr>
                <w:rFonts w:ascii="仿宋_GB2312" w:hAnsi="仿宋_GB2312" w:cs="仿宋_GB2312" w:eastAsia="仿宋_GB2312"/>
              </w:rPr>
              <w:t>商务应答表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售后服务方案进行评审，方案包含：①售后服务人员配置方案及培训方案；②备品备件方案及运输方案；③应急预案及质量保障方案。完整提供以上方案得21分，每缺少一项内容的扣7分，每项内容中每有一处存在错误的扣3.5分，扣完为止。 注：以上方案中的错误是指以下情形中的任意一项：①项目名称、地点区域错误；②技术服务要求中提出的国家或行业等规范性要求，方案应答与之不符合的，或提出的标准（方法）规范错误的；③一条方案有几个方面内容要求，针对单条的服务方案内容有缺失或漏洞的；④仅有框架或标题、直接复制采购需求的；⑤复制其他项目内容，有其他项目名称内容的描述。</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评分标准对应方案、材料（资料）</w:t>
            </w:r>
          </w:p>
        </w:tc>
      </w:tr>
      <w:tr>
        <w:tc>
          <w:tcPr>
            <w:tcW w:type="dxa" w:w="831"/>
            <w:vMerge/>
          </w:tcP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投标人针对招标文件第三章“3.2.技术要求”中的一般技术参数条款的响应得分规则如下：（一般技术参数条款指未标注 “▲”和“★”的条款） 一般技术参数条款响应得分=（投标人满足一般技术参数条款的数量÷一般技术参数条款的总数量）×8分。“▲”技术参数条款响应得分=（投标人满足“▲”技术参数条款的数量÷ “▲”技术参数条款的总数量）×40分。 注：①针对技术条款的技术响应，如果招标文件第三章“3.2. 技术要求”中技术参数条款对技术支撑材料有要求，应按要求提供，否则对应技术参数条款将视为不满足。②技术参数认定标准：以“1，2，3……”为一条技术参数计算，其下还有子项的，以子项为一条技术参数计算。</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节能环保</w:t>
            </w:r>
          </w:p>
        </w:tc>
        <w:tc>
          <w:tcPr>
            <w:tcW w:type="dxa" w:w="2575"/>
          </w:tcPr>
          <w:p>
            <w:pPr>
              <w:pStyle w:val="null3"/>
              <w:jc w:val="left"/>
            </w:pPr>
            <w:r>
              <w:rPr>
                <w:rFonts w:ascii="仿宋_GB2312" w:hAnsi="仿宋_GB2312" w:cs="仿宋_GB2312" w:eastAsia="仿宋_GB2312"/>
              </w:rPr>
              <w:t>拟采购产品中属于政府采购优先采购范围的，则每有一项为节能产品或者环境标志产品的得0.5分，非节能、环境标志产品的不得分。本项最多得1分。 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 2.投标产品属于优先采购范围内的节能产品或者环境标志产品的，提供国家确定的认证机构出具的、处于有效期之内的节能产品、环境标志产品认证证书复印件加盖投标人电子签章。</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评分标准对应方案、材料（资料）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评分标准对应方案、材料（资料）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评分标准对应方案、材料（资料）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详见附件：评分标准对应方案、材料（资料）</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