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46BCCD">
      <w:pPr>
        <w:spacing w:before="312" w:beforeLines="100" w:after="312" w:afterLines="100"/>
        <w:ind w:firstLine="0" w:firstLineChars="0"/>
        <w:jc w:val="center"/>
        <w:outlineLvl w:val="1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最终报价</w:t>
      </w:r>
      <w:r>
        <w:rPr>
          <w:rFonts w:hint="eastAsia" w:ascii="宋体" w:hAnsi="宋体" w:eastAsia="宋体" w:cs="宋体"/>
          <w:sz w:val="32"/>
          <w:szCs w:val="32"/>
        </w:rPr>
        <w:t>表</w:t>
      </w:r>
    </w:p>
    <w:p w14:paraId="3708E3CA">
      <w:pPr>
        <w:pStyle w:val="4"/>
        <w:tabs>
          <w:tab w:val="left" w:pos="7020"/>
        </w:tabs>
        <w:ind w:firstLine="0" w:firstLineChars="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项目名称：2024年军休功臣荣誉疗养服务采购项目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二次</w:t>
      </w: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ab/>
      </w:r>
    </w:p>
    <w:p w14:paraId="5471EC69">
      <w:pPr>
        <w:pStyle w:val="4"/>
        <w:tabs>
          <w:tab w:val="left" w:pos="7560"/>
        </w:tabs>
        <w:ind w:firstLine="0" w:firstLineChars="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采购编号：N5101012024001051 </w:t>
      </w:r>
    </w:p>
    <w:tbl>
      <w:tblPr>
        <w:tblStyle w:val="6"/>
        <w:tblW w:w="100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655"/>
        <w:gridCol w:w="1978"/>
        <w:gridCol w:w="154"/>
        <w:gridCol w:w="1309"/>
        <w:gridCol w:w="1027"/>
        <w:gridCol w:w="454"/>
        <w:gridCol w:w="1391"/>
        <w:gridCol w:w="115"/>
        <w:gridCol w:w="1277"/>
        <w:gridCol w:w="1014"/>
      </w:tblGrid>
      <w:tr w14:paraId="08FA9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" w:hRule="atLeast"/>
          <w:tblHeader/>
          <w:jc w:val="center"/>
        </w:trPr>
        <w:tc>
          <w:tcPr>
            <w:tcW w:w="704" w:type="dxa"/>
            <w:vAlign w:val="center"/>
          </w:tcPr>
          <w:p w14:paraId="43868C97"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序号</w:t>
            </w:r>
          </w:p>
        </w:tc>
        <w:tc>
          <w:tcPr>
            <w:tcW w:w="2633" w:type="dxa"/>
            <w:gridSpan w:val="2"/>
            <w:vAlign w:val="center"/>
          </w:tcPr>
          <w:p w14:paraId="0430B904">
            <w:pPr>
              <w:pStyle w:val="5"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报价内容</w:t>
            </w:r>
          </w:p>
        </w:tc>
        <w:tc>
          <w:tcPr>
            <w:tcW w:w="1463" w:type="dxa"/>
            <w:gridSpan w:val="2"/>
            <w:vAlign w:val="center"/>
          </w:tcPr>
          <w:p w14:paraId="55BC65E0">
            <w:pPr>
              <w:pStyle w:val="5"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预估疗养人数</w:t>
            </w:r>
          </w:p>
          <w:p w14:paraId="6B9627DB">
            <w:pPr>
              <w:pStyle w:val="5"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（人）</w:t>
            </w:r>
          </w:p>
        </w:tc>
        <w:tc>
          <w:tcPr>
            <w:tcW w:w="1481" w:type="dxa"/>
            <w:gridSpan w:val="2"/>
            <w:vAlign w:val="center"/>
          </w:tcPr>
          <w:p w14:paraId="010A2C3A"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单价限价</w:t>
            </w:r>
          </w:p>
          <w:p w14:paraId="4404436F"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（元/人）</w:t>
            </w:r>
          </w:p>
        </w:tc>
        <w:tc>
          <w:tcPr>
            <w:tcW w:w="1391" w:type="dxa"/>
            <w:vAlign w:val="center"/>
          </w:tcPr>
          <w:p w14:paraId="72DF8402"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单价报价</w:t>
            </w:r>
          </w:p>
          <w:p w14:paraId="35013AA1"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（元/人）</w:t>
            </w:r>
          </w:p>
        </w:tc>
        <w:tc>
          <w:tcPr>
            <w:tcW w:w="1392" w:type="dxa"/>
            <w:gridSpan w:val="2"/>
            <w:vAlign w:val="center"/>
          </w:tcPr>
          <w:p w14:paraId="111356AA"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2"/>
                <w:szCs w:val="22"/>
              </w:rPr>
              <w:t>合价（元）</w:t>
            </w:r>
          </w:p>
        </w:tc>
        <w:tc>
          <w:tcPr>
            <w:tcW w:w="1014" w:type="dxa"/>
            <w:vAlign w:val="center"/>
          </w:tcPr>
          <w:p w14:paraId="68FE53F8"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备注</w:t>
            </w:r>
          </w:p>
        </w:tc>
      </w:tr>
      <w:tr w14:paraId="469A7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704" w:type="dxa"/>
            <w:vAlign w:val="center"/>
          </w:tcPr>
          <w:p w14:paraId="5966E437"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1</w:t>
            </w:r>
          </w:p>
        </w:tc>
        <w:tc>
          <w:tcPr>
            <w:tcW w:w="2633" w:type="dxa"/>
            <w:gridSpan w:val="2"/>
            <w:vAlign w:val="center"/>
          </w:tcPr>
          <w:p w14:paraId="0FE26B9A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 xml:space="preserve">活动费用 </w:t>
            </w:r>
          </w:p>
        </w:tc>
        <w:tc>
          <w:tcPr>
            <w:tcW w:w="1463" w:type="dxa"/>
            <w:gridSpan w:val="2"/>
            <w:vAlign w:val="center"/>
          </w:tcPr>
          <w:p w14:paraId="11856AA8"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18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lang w:val="en-US" w:eastAsia="zh-CN"/>
              </w:rPr>
              <w:t>6</w:t>
            </w:r>
          </w:p>
        </w:tc>
        <w:tc>
          <w:tcPr>
            <w:tcW w:w="1481" w:type="dxa"/>
            <w:gridSpan w:val="2"/>
            <w:vAlign w:val="center"/>
          </w:tcPr>
          <w:p w14:paraId="133DB07A"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4550</w:t>
            </w:r>
          </w:p>
        </w:tc>
        <w:tc>
          <w:tcPr>
            <w:tcW w:w="1391" w:type="dxa"/>
            <w:vAlign w:val="center"/>
          </w:tcPr>
          <w:p w14:paraId="08F77505">
            <w:pPr>
              <w:spacing w:line="360" w:lineRule="exact"/>
              <w:ind w:firstLine="0" w:firstLineChars="0"/>
              <w:rPr>
                <w:rFonts w:ascii="宋体" w:hAnsi="宋体" w:eastAsia="宋体" w:cs="宋体"/>
                <w:b w:val="0"/>
                <w:bCs w:val="0"/>
                <w:sz w:val="20"/>
              </w:rPr>
            </w:pPr>
          </w:p>
        </w:tc>
        <w:tc>
          <w:tcPr>
            <w:tcW w:w="1392" w:type="dxa"/>
            <w:gridSpan w:val="2"/>
            <w:vAlign w:val="center"/>
          </w:tcPr>
          <w:p w14:paraId="0F79603D">
            <w:pPr>
              <w:spacing w:line="360" w:lineRule="exact"/>
              <w:ind w:firstLine="0" w:firstLineChars="0"/>
              <w:rPr>
                <w:rFonts w:ascii="宋体" w:hAnsi="宋体" w:eastAsia="宋体" w:cs="宋体"/>
                <w:sz w:val="20"/>
              </w:rPr>
            </w:pPr>
          </w:p>
        </w:tc>
        <w:tc>
          <w:tcPr>
            <w:tcW w:w="1014" w:type="dxa"/>
            <w:vAlign w:val="center"/>
          </w:tcPr>
          <w:p w14:paraId="1094EFB1">
            <w:pPr>
              <w:spacing w:line="360" w:lineRule="exact"/>
              <w:ind w:firstLine="408"/>
              <w:jc w:val="center"/>
              <w:rPr>
                <w:rFonts w:ascii="宋体" w:hAnsi="宋体" w:eastAsia="宋体" w:cs="宋体"/>
                <w:sz w:val="20"/>
              </w:rPr>
            </w:pPr>
          </w:p>
        </w:tc>
      </w:tr>
      <w:tr w14:paraId="38F1F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0078" w:type="dxa"/>
            <w:gridSpan w:val="11"/>
            <w:vAlign w:val="center"/>
          </w:tcPr>
          <w:p w14:paraId="06D23850"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其他服务费用</w:t>
            </w:r>
          </w:p>
        </w:tc>
      </w:tr>
      <w:tr w14:paraId="061ED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359" w:type="dxa"/>
            <w:gridSpan w:val="2"/>
            <w:vAlign w:val="center"/>
          </w:tcPr>
          <w:p w14:paraId="61DC2CF9">
            <w:pPr>
              <w:autoSpaceDE w:val="0"/>
              <w:autoSpaceDN w:val="0"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序号</w:t>
            </w:r>
          </w:p>
        </w:tc>
        <w:tc>
          <w:tcPr>
            <w:tcW w:w="2132" w:type="dxa"/>
            <w:gridSpan w:val="2"/>
            <w:vAlign w:val="center"/>
          </w:tcPr>
          <w:p w14:paraId="2A5AF764">
            <w:pPr>
              <w:pStyle w:val="5"/>
              <w:autoSpaceDE w:val="0"/>
              <w:autoSpaceDN w:val="0"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报价内容</w:t>
            </w:r>
          </w:p>
        </w:tc>
        <w:tc>
          <w:tcPr>
            <w:tcW w:w="2336" w:type="dxa"/>
            <w:gridSpan w:val="2"/>
            <w:vAlign w:val="center"/>
          </w:tcPr>
          <w:p w14:paraId="44D94F0C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z w:val="20"/>
              </w:rPr>
              <w:t>预估疗养人数（人）</w:t>
            </w:r>
          </w:p>
        </w:tc>
        <w:tc>
          <w:tcPr>
            <w:tcW w:w="1960" w:type="dxa"/>
            <w:gridSpan w:val="3"/>
            <w:vAlign w:val="center"/>
          </w:tcPr>
          <w:p w14:paraId="0439261D"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单价（元/人）</w:t>
            </w:r>
          </w:p>
        </w:tc>
        <w:tc>
          <w:tcPr>
            <w:tcW w:w="2291" w:type="dxa"/>
            <w:gridSpan w:val="2"/>
            <w:vAlign w:val="center"/>
          </w:tcPr>
          <w:p w14:paraId="7B5DE448"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cs="宋体"/>
                <w:sz w:val="22"/>
                <w:szCs w:val="22"/>
              </w:rPr>
              <w:t>合价（元）</w:t>
            </w:r>
          </w:p>
        </w:tc>
      </w:tr>
      <w:tr w14:paraId="7848B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359" w:type="dxa"/>
            <w:gridSpan w:val="2"/>
            <w:vAlign w:val="center"/>
          </w:tcPr>
          <w:p w14:paraId="7DD9769F"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1</w:t>
            </w:r>
          </w:p>
        </w:tc>
        <w:tc>
          <w:tcPr>
            <w:tcW w:w="2132" w:type="dxa"/>
            <w:gridSpan w:val="2"/>
            <w:vAlign w:val="center"/>
          </w:tcPr>
          <w:p w14:paraId="68B5C7CA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摄影摄像</w:t>
            </w:r>
          </w:p>
        </w:tc>
        <w:tc>
          <w:tcPr>
            <w:tcW w:w="2336" w:type="dxa"/>
            <w:gridSpan w:val="2"/>
            <w:vMerge w:val="restart"/>
            <w:vAlign w:val="center"/>
          </w:tcPr>
          <w:p w14:paraId="5A1A7A6F"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18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lang w:val="en-US" w:eastAsia="zh-CN"/>
              </w:rPr>
              <w:t>6</w:t>
            </w:r>
          </w:p>
        </w:tc>
        <w:tc>
          <w:tcPr>
            <w:tcW w:w="1960" w:type="dxa"/>
            <w:gridSpan w:val="3"/>
            <w:vAlign w:val="center"/>
          </w:tcPr>
          <w:p w14:paraId="31322957"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/</w:t>
            </w:r>
          </w:p>
        </w:tc>
        <w:tc>
          <w:tcPr>
            <w:tcW w:w="2291" w:type="dxa"/>
            <w:gridSpan w:val="2"/>
            <w:vAlign w:val="center"/>
          </w:tcPr>
          <w:p w14:paraId="01056A72"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80000</w:t>
            </w:r>
          </w:p>
        </w:tc>
      </w:tr>
      <w:tr w14:paraId="12118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1359" w:type="dxa"/>
            <w:gridSpan w:val="2"/>
            <w:vAlign w:val="center"/>
          </w:tcPr>
          <w:p w14:paraId="6FEEF334"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2</w:t>
            </w:r>
          </w:p>
        </w:tc>
        <w:tc>
          <w:tcPr>
            <w:tcW w:w="2132" w:type="dxa"/>
            <w:gridSpan w:val="2"/>
            <w:vAlign w:val="center"/>
          </w:tcPr>
          <w:p w14:paraId="43BC7C5E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医疗保障</w:t>
            </w:r>
          </w:p>
        </w:tc>
        <w:tc>
          <w:tcPr>
            <w:tcW w:w="2336" w:type="dxa"/>
            <w:gridSpan w:val="2"/>
            <w:vMerge w:val="continue"/>
            <w:vAlign w:val="center"/>
          </w:tcPr>
          <w:p w14:paraId="45C77C9B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</w:p>
        </w:tc>
        <w:tc>
          <w:tcPr>
            <w:tcW w:w="1960" w:type="dxa"/>
            <w:gridSpan w:val="3"/>
            <w:vAlign w:val="center"/>
          </w:tcPr>
          <w:p w14:paraId="484EF16B"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/</w:t>
            </w:r>
          </w:p>
        </w:tc>
        <w:tc>
          <w:tcPr>
            <w:tcW w:w="2291" w:type="dxa"/>
            <w:gridSpan w:val="2"/>
            <w:vAlign w:val="center"/>
          </w:tcPr>
          <w:p w14:paraId="54CFC8BE"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40000</w:t>
            </w:r>
          </w:p>
        </w:tc>
      </w:tr>
      <w:tr w14:paraId="2B63E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1359" w:type="dxa"/>
            <w:gridSpan w:val="2"/>
            <w:vAlign w:val="center"/>
          </w:tcPr>
          <w:p w14:paraId="6B29B01E"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3</w:t>
            </w:r>
          </w:p>
        </w:tc>
        <w:tc>
          <w:tcPr>
            <w:tcW w:w="2132" w:type="dxa"/>
            <w:gridSpan w:val="2"/>
            <w:vAlign w:val="center"/>
          </w:tcPr>
          <w:p w14:paraId="44FBB560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应急车辆</w:t>
            </w:r>
          </w:p>
        </w:tc>
        <w:tc>
          <w:tcPr>
            <w:tcW w:w="2336" w:type="dxa"/>
            <w:gridSpan w:val="2"/>
            <w:vMerge w:val="continue"/>
            <w:vAlign w:val="center"/>
          </w:tcPr>
          <w:p w14:paraId="36E7CC81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</w:p>
        </w:tc>
        <w:tc>
          <w:tcPr>
            <w:tcW w:w="1960" w:type="dxa"/>
            <w:gridSpan w:val="3"/>
            <w:vAlign w:val="center"/>
          </w:tcPr>
          <w:p w14:paraId="4D5420AE"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/</w:t>
            </w:r>
          </w:p>
        </w:tc>
        <w:tc>
          <w:tcPr>
            <w:tcW w:w="2291" w:type="dxa"/>
            <w:gridSpan w:val="2"/>
            <w:vAlign w:val="center"/>
          </w:tcPr>
          <w:p w14:paraId="21ECE4B1"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10000</w:t>
            </w:r>
          </w:p>
        </w:tc>
      </w:tr>
      <w:tr w14:paraId="25ABB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1359" w:type="dxa"/>
            <w:gridSpan w:val="2"/>
            <w:vAlign w:val="center"/>
          </w:tcPr>
          <w:p w14:paraId="1232573D"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4</w:t>
            </w:r>
          </w:p>
        </w:tc>
        <w:tc>
          <w:tcPr>
            <w:tcW w:w="2132" w:type="dxa"/>
            <w:gridSpan w:val="2"/>
            <w:vAlign w:val="center"/>
          </w:tcPr>
          <w:p w14:paraId="58CF35CF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高铁票</w:t>
            </w:r>
          </w:p>
        </w:tc>
        <w:tc>
          <w:tcPr>
            <w:tcW w:w="2336" w:type="dxa"/>
            <w:gridSpan w:val="2"/>
            <w:vMerge w:val="continue"/>
            <w:vAlign w:val="center"/>
          </w:tcPr>
          <w:p w14:paraId="691F3162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</w:p>
        </w:tc>
        <w:tc>
          <w:tcPr>
            <w:tcW w:w="1960" w:type="dxa"/>
            <w:gridSpan w:val="3"/>
            <w:vAlign w:val="center"/>
          </w:tcPr>
          <w:p w14:paraId="39C9C276"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508</w:t>
            </w:r>
          </w:p>
        </w:tc>
        <w:tc>
          <w:tcPr>
            <w:tcW w:w="2291" w:type="dxa"/>
            <w:gridSpan w:val="2"/>
            <w:vAlign w:val="center"/>
          </w:tcPr>
          <w:p w14:paraId="0BE0C5B4"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94488</w:t>
            </w:r>
          </w:p>
        </w:tc>
      </w:tr>
      <w:tr w14:paraId="7F0D5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1359" w:type="dxa"/>
            <w:gridSpan w:val="2"/>
            <w:vAlign w:val="center"/>
          </w:tcPr>
          <w:p w14:paraId="4706B9B3"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5</w:t>
            </w:r>
          </w:p>
        </w:tc>
        <w:tc>
          <w:tcPr>
            <w:tcW w:w="2132" w:type="dxa"/>
            <w:gridSpan w:val="2"/>
            <w:vAlign w:val="center"/>
          </w:tcPr>
          <w:p w14:paraId="4E5E6225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lang w:val="en-US" w:eastAsia="zh-CN"/>
              </w:rPr>
              <w:t>高铁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票代理费</w:t>
            </w:r>
          </w:p>
        </w:tc>
        <w:tc>
          <w:tcPr>
            <w:tcW w:w="2336" w:type="dxa"/>
            <w:gridSpan w:val="2"/>
            <w:vMerge w:val="continue"/>
            <w:vAlign w:val="center"/>
          </w:tcPr>
          <w:p w14:paraId="799A4F5C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</w:p>
        </w:tc>
        <w:tc>
          <w:tcPr>
            <w:tcW w:w="1960" w:type="dxa"/>
            <w:gridSpan w:val="3"/>
            <w:vAlign w:val="center"/>
          </w:tcPr>
          <w:p w14:paraId="3C861CCE"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16</w:t>
            </w:r>
          </w:p>
        </w:tc>
        <w:tc>
          <w:tcPr>
            <w:tcW w:w="2291" w:type="dxa"/>
            <w:gridSpan w:val="2"/>
            <w:vAlign w:val="center"/>
          </w:tcPr>
          <w:p w14:paraId="3AAA5147"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2976</w:t>
            </w:r>
          </w:p>
        </w:tc>
      </w:tr>
      <w:tr w14:paraId="02A52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1359" w:type="dxa"/>
            <w:gridSpan w:val="2"/>
            <w:vAlign w:val="center"/>
          </w:tcPr>
          <w:p w14:paraId="52412D97"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6</w:t>
            </w:r>
          </w:p>
        </w:tc>
        <w:tc>
          <w:tcPr>
            <w:tcW w:w="2132" w:type="dxa"/>
            <w:gridSpan w:val="2"/>
            <w:vAlign w:val="center"/>
          </w:tcPr>
          <w:p w14:paraId="70DF6FF4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马甲</w:t>
            </w:r>
          </w:p>
        </w:tc>
        <w:tc>
          <w:tcPr>
            <w:tcW w:w="2336" w:type="dxa"/>
            <w:gridSpan w:val="2"/>
            <w:vMerge w:val="continue"/>
            <w:vAlign w:val="center"/>
          </w:tcPr>
          <w:p w14:paraId="6C97B3ED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</w:p>
        </w:tc>
        <w:tc>
          <w:tcPr>
            <w:tcW w:w="1960" w:type="dxa"/>
            <w:gridSpan w:val="3"/>
            <w:vAlign w:val="center"/>
          </w:tcPr>
          <w:p w14:paraId="4F52EF99"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130</w:t>
            </w:r>
          </w:p>
        </w:tc>
        <w:tc>
          <w:tcPr>
            <w:tcW w:w="2291" w:type="dxa"/>
            <w:gridSpan w:val="2"/>
            <w:vAlign w:val="center"/>
          </w:tcPr>
          <w:p w14:paraId="4B9718B7"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24180</w:t>
            </w:r>
          </w:p>
        </w:tc>
      </w:tr>
      <w:tr w14:paraId="48F8E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7787" w:type="dxa"/>
            <w:gridSpan w:val="9"/>
            <w:vAlign w:val="center"/>
          </w:tcPr>
          <w:p w14:paraId="3CC22BDF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其他服务费用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合计（元）</w:t>
            </w:r>
          </w:p>
        </w:tc>
        <w:tc>
          <w:tcPr>
            <w:tcW w:w="2291" w:type="dxa"/>
            <w:gridSpan w:val="2"/>
            <w:vAlign w:val="center"/>
          </w:tcPr>
          <w:p w14:paraId="5ABD4130"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251644</w:t>
            </w:r>
          </w:p>
        </w:tc>
      </w:tr>
      <w:tr w14:paraId="73398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10078" w:type="dxa"/>
            <w:gridSpan w:val="11"/>
            <w:vAlign w:val="center"/>
          </w:tcPr>
          <w:p w14:paraId="466E089A"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b w:val="0"/>
                <w:bCs w:val="0"/>
                <w:sz w:val="20"/>
                <w:u w:val="singl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4"/>
              </w:rPr>
              <w:t>报价合计：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4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4"/>
              </w:rPr>
              <w:t>元</w:t>
            </w:r>
          </w:p>
        </w:tc>
      </w:tr>
    </w:tbl>
    <w:p w14:paraId="0FE2A1F1">
      <w:pPr>
        <w:ind w:firstLine="489"/>
        <w:rPr>
          <w:rFonts w:ascii="宋体" w:hAnsi="宋体" w:eastAsia="宋体" w:cs="宋体"/>
          <w:szCs w:val="24"/>
        </w:rPr>
      </w:pPr>
    </w:p>
    <w:p w14:paraId="2DEBD49C">
      <w:pPr>
        <w:ind w:firstLine="489"/>
        <w:rPr>
          <w:rFonts w:ascii="宋体" w:hAnsi="宋体" w:eastAsia="宋体" w:cs="宋体"/>
          <w:b w:val="0"/>
          <w:bCs w:val="0"/>
          <w:szCs w:val="24"/>
        </w:rPr>
      </w:pPr>
      <w:r>
        <w:rPr>
          <w:rFonts w:hint="eastAsia" w:ascii="宋体" w:hAnsi="宋体" w:eastAsia="宋体" w:cs="宋体"/>
          <w:szCs w:val="24"/>
        </w:rPr>
        <w:t>注：</w:t>
      </w:r>
      <w:r>
        <w:rPr>
          <w:rFonts w:hint="eastAsia" w:ascii="宋体" w:hAnsi="宋体" w:eastAsia="宋体" w:cs="宋体"/>
          <w:b w:val="0"/>
          <w:bCs w:val="0"/>
          <w:szCs w:val="24"/>
        </w:rPr>
        <w:t>1.其他服务费用为固定报价，均包含在项目总报价中，供应商报价时只填写活动费用的单价报价</w:t>
      </w:r>
      <w:r>
        <w:rPr>
          <w:rFonts w:hint="eastAsia" w:ascii="宋体" w:hAnsi="宋体" w:eastAsia="宋体" w:cs="宋体"/>
          <w:b w:val="0"/>
          <w:bCs w:val="0"/>
          <w:szCs w:val="24"/>
          <w:lang w:val="en-US" w:eastAsia="zh-CN"/>
        </w:rPr>
        <w:t>及</w:t>
      </w:r>
      <w:r>
        <w:rPr>
          <w:rFonts w:hint="eastAsia" w:ascii="宋体" w:hAnsi="宋体" w:eastAsia="宋体" w:cs="宋体"/>
          <w:b w:val="0"/>
          <w:bCs w:val="0"/>
          <w:szCs w:val="24"/>
        </w:rPr>
        <w:t>合价、报价合计。</w:t>
      </w:r>
    </w:p>
    <w:p w14:paraId="686ADAFB">
      <w:pPr>
        <w:ind w:firstLine="480"/>
        <w:rPr>
          <w:rFonts w:ascii="宋体" w:hAnsi="宋体" w:eastAsia="宋体" w:cs="宋体"/>
          <w:b w:val="0"/>
          <w:bCs w:val="0"/>
          <w:szCs w:val="24"/>
        </w:rPr>
      </w:pPr>
      <w:r>
        <w:rPr>
          <w:rFonts w:hint="eastAsia" w:ascii="宋体" w:hAnsi="宋体" w:eastAsia="宋体" w:cs="宋体"/>
          <w:b w:val="0"/>
          <w:bCs w:val="0"/>
          <w:szCs w:val="24"/>
        </w:rPr>
        <w:t>2.报价合计=活动费用+其他服务费用</w:t>
      </w:r>
    </w:p>
    <w:p w14:paraId="243D4E7A">
      <w:pPr>
        <w:ind w:firstLine="480"/>
        <w:rPr>
          <w:rFonts w:ascii="宋体" w:hAnsi="宋体" w:eastAsia="宋体" w:cs="宋体"/>
          <w:b w:val="0"/>
          <w:bCs w:val="0"/>
          <w:szCs w:val="24"/>
        </w:rPr>
      </w:pPr>
      <w:r>
        <w:rPr>
          <w:rFonts w:hint="eastAsia" w:ascii="宋体" w:hAnsi="宋体" w:eastAsia="宋体" w:cs="宋体"/>
          <w:b w:val="0"/>
          <w:bCs w:val="0"/>
          <w:szCs w:val="24"/>
        </w:rPr>
        <w:t>3.</w:t>
      </w:r>
      <w:r>
        <w:rPr>
          <w:rFonts w:hint="eastAsia" w:ascii="宋体" w:hAnsi="宋体" w:eastAsia="宋体" w:cs="宋体"/>
          <w:b w:val="0"/>
          <w:bCs w:val="0"/>
          <w:szCs w:val="24"/>
          <w:lang w:val="en-US" w:eastAsia="zh-CN"/>
        </w:rPr>
        <w:t>供应商编制响应文件时无需提供此表，最终报价时应作为附件上传</w:t>
      </w:r>
      <w:r>
        <w:rPr>
          <w:rFonts w:hint="eastAsia" w:ascii="宋体" w:hAnsi="宋体" w:eastAsia="宋体" w:cs="宋体"/>
          <w:b w:val="0"/>
          <w:bCs w:val="0"/>
          <w:szCs w:val="24"/>
        </w:rPr>
        <w:t>。</w:t>
      </w:r>
    </w:p>
    <w:p w14:paraId="0DCA7427">
      <w:pPr>
        <w:widowControl/>
        <w:ind w:firstLine="480"/>
        <w:rPr>
          <w:rFonts w:ascii="宋体" w:hAnsi="宋体" w:eastAsia="宋体" w:cs="宋体"/>
          <w:b w:val="0"/>
          <w:bCs w:val="0"/>
          <w:szCs w:val="24"/>
        </w:rPr>
      </w:pPr>
      <w:r>
        <w:rPr>
          <w:rFonts w:hint="eastAsia" w:ascii="宋体" w:hAnsi="宋体" w:eastAsia="宋体" w:cs="宋体"/>
          <w:b w:val="0"/>
          <w:bCs w:val="0"/>
          <w:szCs w:val="24"/>
        </w:rPr>
        <w:t>4.活动费用单价报价不得高于单价限价。</w:t>
      </w:r>
    </w:p>
    <w:p w14:paraId="547B1802">
      <w:pPr>
        <w:adjustRightInd w:val="0"/>
        <w:ind w:firstLine="489"/>
        <w:rPr>
          <w:rFonts w:ascii="宋体" w:hAnsi="宋体" w:eastAsia="宋体" w:cs="宋体"/>
          <w:szCs w:val="24"/>
        </w:rPr>
      </w:pPr>
    </w:p>
    <w:p w14:paraId="00338A99">
      <w:pPr>
        <w:adjustRightInd w:val="0"/>
        <w:ind w:firstLine="489"/>
        <w:rPr>
          <w:rFonts w:ascii="宋体" w:hAnsi="宋体" w:eastAsia="宋体" w:cs="宋体"/>
          <w:b w:val="0"/>
          <w:bCs w:val="0"/>
          <w:szCs w:val="24"/>
        </w:rPr>
      </w:pPr>
      <w:r>
        <w:rPr>
          <w:rFonts w:hint="eastAsia" w:ascii="宋体" w:hAnsi="宋体" w:eastAsia="宋体" w:cs="宋体"/>
          <w:b w:val="0"/>
          <w:bCs w:val="0"/>
          <w:szCs w:val="24"/>
        </w:rPr>
        <w:t>供应商名称：</w:t>
      </w:r>
      <w:r>
        <w:rPr>
          <w:rFonts w:hint="eastAsia" w:ascii="宋体" w:hAnsi="宋体" w:eastAsia="宋体" w:cs="宋体"/>
          <w:b w:val="0"/>
          <w:bCs w:val="0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Cs w:val="24"/>
        </w:rPr>
        <w:t>（盖单位公章）</w:t>
      </w:r>
    </w:p>
    <w:p w14:paraId="0D063267">
      <w:pPr>
        <w:ind w:firstLine="489"/>
        <w:rPr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  <w:szCs w:val="24"/>
        </w:rPr>
        <w:t>日   期：   年  月  日</w:t>
      </w:r>
    </w:p>
    <w:p w14:paraId="029C512D">
      <w:pPr>
        <w:ind w:left="0" w:leftChars="0" w:firstLine="0" w:firstLineChars="0"/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2"/>
      </w:pPr>
      <w:r>
        <w:separator/>
      </w:r>
    </w:p>
  </w:endnote>
  <w:endnote w:type="continuationSeparator" w:id="1">
    <w:p>
      <w:pPr>
        <w:spacing w:line="240" w:lineRule="auto"/>
        <w:ind w:firstLine="48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2"/>
      </w:pPr>
      <w:r>
        <w:separator/>
      </w:r>
    </w:p>
  </w:footnote>
  <w:footnote w:type="continuationSeparator" w:id="1">
    <w:p>
      <w:pPr>
        <w:spacing w:line="360" w:lineRule="auto"/>
        <w:ind w:firstLine="48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mZTIyYjQ3ZDU1ZTc4YzE1ZmEzYzNiZDQ3NzkxNjYifQ=="/>
  </w:docVars>
  <w:rsids>
    <w:rsidRoot w:val="37A51BEC"/>
    <w:rsid w:val="076B7FB8"/>
    <w:rsid w:val="37A5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2" w:firstLineChars="200"/>
      <w:jc w:val="both"/>
    </w:pPr>
    <w:rPr>
      <w:rFonts w:ascii="仿宋" w:hAnsi="仿宋" w:eastAsia="仿宋" w:cs="仿宋"/>
      <w:b/>
      <w:bCs/>
      <w:kern w:val="2"/>
      <w:sz w:val="24"/>
      <w:lang w:val="en-US" w:eastAsia="zh-CN" w:bidi="ar-SA"/>
    </w:rPr>
  </w:style>
  <w:style w:type="paragraph" w:styleId="3">
    <w:name w:val="heading 4"/>
    <w:basedOn w:val="1"/>
    <w:next w:val="1"/>
    <w:qFormat/>
    <w:uiPriority w:val="1"/>
    <w:pPr>
      <w:ind w:left="1236" w:hanging="365"/>
      <w:outlineLvl w:val="3"/>
    </w:pPr>
    <w:rPr>
      <w:szCs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widowControl/>
      <w:spacing w:after="120"/>
    </w:pPr>
    <w:rPr>
      <w:rFonts w:ascii="Times New Roman" w:hAnsi="Times New Roman"/>
      <w:b w:val="0"/>
      <w:bCs w:val="0"/>
      <w:kern w:val="0"/>
      <w:szCs w:val="21"/>
    </w:rPr>
  </w:style>
  <w:style w:type="paragraph" w:styleId="4">
    <w:name w:val="Normal Indent"/>
    <w:basedOn w:val="1"/>
    <w:next w:val="3"/>
    <w:qFormat/>
    <w:uiPriority w:val="0"/>
    <w:pPr>
      <w:ind w:firstLine="420"/>
    </w:pPr>
    <w:rPr>
      <w:rFonts w:ascii="Times New Roman" w:hAnsi="Times New Roman"/>
      <w:sz w:val="20"/>
      <w:szCs w:val="24"/>
    </w:rPr>
  </w:style>
  <w:style w:type="paragraph" w:styleId="5">
    <w:name w:val="Plain Text"/>
    <w:basedOn w:val="1"/>
    <w:qFormat/>
    <w:uiPriority w:val="0"/>
    <w:rPr>
      <w:rFonts w:hAnsi="Courier Ne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373</Characters>
  <Lines>0</Lines>
  <Paragraphs>0</Paragraphs>
  <TotalTime>0</TotalTime>
  <ScaleCrop>false</ScaleCrop>
  <LinksUpToDate>false</LinksUpToDate>
  <CharactersWithSpaces>406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2024-06-25T09:43:00Z</dcterms:created>
  <dc:creator>哈哈</dc:creator>
  <cp:lastModifiedBy>哈哈</cp:lastModifiedBy>
  <dcterms:modified xsi:type="dcterms:W3CDTF">2024-07-16T07:46:25Z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69F17A49E86449F3BC8294DF5442851D_13</vt:lpwstr>
  </property>
</Properties>
</file>