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5E8D7">
      <w:pPr>
        <w:pStyle w:val="4"/>
        <w:ind w:firstLine="480"/>
        <w:jc w:val="center"/>
        <w:rPr>
          <w:rFonts w:hint="default" w:ascii="仿宋_GB2312" w:hAnsi="仿宋_GB2312" w:eastAsia="仿宋_GB2312" w:cs="仿宋_GB2312"/>
          <w:b/>
          <w:bCs/>
          <w:sz w:val="44"/>
          <w:szCs w:val="44"/>
          <w:lang w:val="en-US" w:eastAsia="zh-CN"/>
        </w:rPr>
      </w:pPr>
      <w:r>
        <w:rPr>
          <w:rFonts w:hint="eastAsia" w:ascii="仿宋_GB2312" w:hAnsi="仿宋_GB2312" w:eastAsia="仿宋_GB2312" w:cs="仿宋_GB2312"/>
          <w:b/>
          <w:bCs/>
          <w:sz w:val="44"/>
          <w:szCs w:val="44"/>
          <w:lang w:val="en-US" w:eastAsia="zh-CN"/>
        </w:rPr>
        <w:t>采购需求</w:t>
      </w:r>
    </w:p>
    <w:p w14:paraId="6CD7C5E1">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D30C6FB">
      <w:pPr>
        <w:pStyle w:val="4"/>
        <w:jc w:val="left"/>
        <w:outlineLvl w:val="2"/>
      </w:pPr>
      <w:r>
        <w:rPr>
          <w:rFonts w:ascii="仿宋_GB2312" w:hAnsi="仿宋_GB2312" w:eastAsia="仿宋_GB2312" w:cs="仿宋_GB2312"/>
          <w:b/>
          <w:sz w:val="28"/>
        </w:rPr>
        <w:t>3.1.采购内容</w:t>
      </w:r>
    </w:p>
    <w:p w14:paraId="4E1E89ED">
      <w:pPr>
        <w:pStyle w:val="4"/>
        <w:jc w:val="left"/>
      </w:pPr>
      <w:r>
        <w:rPr>
          <w:rFonts w:ascii="仿宋_GB2312" w:hAnsi="仿宋_GB2312" w:eastAsia="仿宋_GB2312" w:cs="仿宋_GB2312"/>
        </w:rPr>
        <w:t>采购包1：</w:t>
      </w:r>
    </w:p>
    <w:p w14:paraId="785719DA">
      <w:pPr>
        <w:pStyle w:val="4"/>
        <w:jc w:val="left"/>
      </w:pPr>
      <w:r>
        <w:rPr>
          <w:rFonts w:ascii="仿宋_GB2312" w:hAnsi="仿宋_GB2312" w:eastAsia="仿宋_GB2312" w:cs="仿宋_GB2312"/>
        </w:rPr>
        <w:t>采购包预算金额（元）: 1,713,800.00</w:t>
      </w:r>
    </w:p>
    <w:p w14:paraId="03AF7988">
      <w:pPr>
        <w:pStyle w:val="4"/>
        <w:jc w:val="left"/>
      </w:pPr>
      <w:r>
        <w:rPr>
          <w:rFonts w:ascii="仿宋_GB2312" w:hAnsi="仿宋_GB2312" w:eastAsia="仿宋_GB2312" w:cs="仿宋_GB2312"/>
        </w:rPr>
        <w:t>采购包最高限价（元）: 1,713,800.00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62419A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8C05C23">
            <w:pPr>
              <w:pStyle w:val="4"/>
              <w:jc w:val="center"/>
            </w:pPr>
            <w:r>
              <w:rPr>
                <w:rFonts w:ascii="仿宋_GB2312" w:hAnsi="仿宋_GB2312" w:eastAsia="仿宋_GB2312" w:cs="仿宋_GB2312"/>
              </w:rPr>
              <w:t>序号</w:t>
            </w:r>
          </w:p>
        </w:tc>
        <w:tc>
          <w:tcPr>
            <w:tcW w:w="821" w:type="dxa"/>
          </w:tcPr>
          <w:p w14:paraId="01C9AC30">
            <w:pPr>
              <w:pStyle w:val="4"/>
              <w:jc w:val="center"/>
            </w:pPr>
            <w:r>
              <w:rPr>
                <w:rFonts w:ascii="仿宋_GB2312" w:hAnsi="仿宋_GB2312" w:eastAsia="仿宋_GB2312" w:cs="仿宋_GB2312"/>
              </w:rPr>
              <w:t>采购品目名称</w:t>
            </w:r>
          </w:p>
        </w:tc>
        <w:tc>
          <w:tcPr>
            <w:tcW w:w="821" w:type="dxa"/>
          </w:tcPr>
          <w:p w14:paraId="7F71FBDD">
            <w:pPr>
              <w:pStyle w:val="4"/>
              <w:jc w:val="center"/>
            </w:pPr>
            <w:r>
              <w:rPr>
                <w:rFonts w:ascii="仿宋_GB2312" w:hAnsi="仿宋_GB2312" w:eastAsia="仿宋_GB2312" w:cs="仿宋_GB2312"/>
              </w:rPr>
              <w:t>标的名称</w:t>
            </w:r>
          </w:p>
        </w:tc>
        <w:tc>
          <w:tcPr>
            <w:tcW w:w="821" w:type="dxa"/>
          </w:tcPr>
          <w:p w14:paraId="376A1FA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66D0A0A">
            <w:pPr>
              <w:pStyle w:val="4"/>
              <w:jc w:val="center"/>
            </w:pPr>
            <w:r>
              <w:rPr>
                <w:rFonts w:ascii="仿宋_GB2312" w:hAnsi="仿宋_GB2312" w:eastAsia="仿宋_GB2312" w:cs="仿宋_GB2312"/>
              </w:rPr>
              <w:t>标的金额 （元）</w:t>
            </w:r>
          </w:p>
        </w:tc>
        <w:tc>
          <w:tcPr>
            <w:tcW w:w="821" w:type="dxa"/>
          </w:tcPr>
          <w:p w14:paraId="7A53DEA2">
            <w:pPr>
              <w:pStyle w:val="4"/>
              <w:jc w:val="center"/>
            </w:pPr>
            <w:r>
              <w:rPr>
                <w:rFonts w:ascii="仿宋_GB2312" w:hAnsi="仿宋_GB2312" w:eastAsia="仿宋_GB2312" w:cs="仿宋_GB2312"/>
              </w:rPr>
              <w:t>所属</w:t>
            </w:r>
            <w:bookmarkStart w:id="0" w:name="_GoBack"/>
            <w:bookmarkEnd w:id="0"/>
            <w:r>
              <w:rPr>
                <w:rFonts w:ascii="仿宋_GB2312" w:hAnsi="仿宋_GB2312" w:eastAsia="仿宋_GB2312" w:cs="仿宋_GB2312"/>
              </w:rPr>
              <w:t>行业</w:t>
            </w:r>
          </w:p>
        </w:tc>
        <w:tc>
          <w:tcPr>
            <w:tcW w:w="821" w:type="dxa"/>
          </w:tcPr>
          <w:p w14:paraId="6468B28B">
            <w:pPr>
              <w:pStyle w:val="4"/>
              <w:jc w:val="center"/>
            </w:pPr>
            <w:r>
              <w:rPr>
                <w:rFonts w:ascii="仿宋_GB2312" w:hAnsi="仿宋_GB2312" w:eastAsia="仿宋_GB2312" w:cs="仿宋_GB2312"/>
              </w:rPr>
              <w:t>是否涉及核心产品</w:t>
            </w:r>
          </w:p>
        </w:tc>
        <w:tc>
          <w:tcPr>
            <w:tcW w:w="821" w:type="dxa"/>
          </w:tcPr>
          <w:p w14:paraId="781DC46F">
            <w:pPr>
              <w:pStyle w:val="4"/>
              <w:jc w:val="center"/>
            </w:pPr>
            <w:r>
              <w:rPr>
                <w:rFonts w:ascii="仿宋_GB2312" w:hAnsi="仿宋_GB2312" w:eastAsia="仿宋_GB2312" w:cs="仿宋_GB2312"/>
              </w:rPr>
              <w:t>是否涉及采购进口产品</w:t>
            </w:r>
          </w:p>
        </w:tc>
        <w:tc>
          <w:tcPr>
            <w:tcW w:w="821" w:type="dxa"/>
          </w:tcPr>
          <w:p w14:paraId="3B7FD2F9">
            <w:pPr>
              <w:pStyle w:val="4"/>
              <w:jc w:val="center"/>
            </w:pPr>
            <w:r>
              <w:rPr>
                <w:rFonts w:ascii="仿宋_GB2312" w:hAnsi="仿宋_GB2312" w:eastAsia="仿宋_GB2312" w:cs="仿宋_GB2312"/>
              </w:rPr>
              <w:t>是否涉及强制采购节能产品</w:t>
            </w:r>
          </w:p>
        </w:tc>
        <w:tc>
          <w:tcPr>
            <w:tcW w:w="639" w:type="dxa"/>
          </w:tcPr>
          <w:p w14:paraId="0C08B6DF">
            <w:pPr>
              <w:pStyle w:val="4"/>
              <w:jc w:val="center"/>
            </w:pPr>
            <w:r>
              <w:rPr>
                <w:rFonts w:ascii="仿宋_GB2312" w:hAnsi="仿宋_GB2312" w:eastAsia="仿宋_GB2312" w:cs="仿宋_GB2312"/>
              </w:rPr>
              <w:t>是否涉及优先采购节能产品</w:t>
            </w:r>
          </w:p>
        </w:tc>
        <w:tc>
          <w:tcPr>
            <w:tcW w:w="639" w:type="dxa"/>
          </w:tcPr>
          <w:p w14:paraId="4F9735B7">
            <w:pPr>
              <w:pStyle w:val="4"/>
              <w:jc w:val="center"/>
            </w:pPr>
            <w:r>
              <w:rPr>
                <w:rFonts w:ascii="仿宋_GB2312" w:hAnsi="仿宋_GB2312" w:eastAsia="仿宋_GB2312" w:cs="仿宋_GB2312"/>
              </w:rPr>
              <w:t>是否涉及优先采购环境标志产品</w:t>
            </w:r>
          </w:p>
        </w:tc>
      </w:tr>
      <w:tr w14:paraId="02313D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959443C">
            <w:pPr>
              <w:pStyle w:val="4"/>
              <w:jc w:val="left"/>
            </w:pPr>
            <w:r>
              <w:rPr>
                <w:rFonts w:ascii="仿宋_GB2312" w:hAnsi="仿宋_GB2312" w:eastAsia="仿宋_GB2312" w:cs="仿宋_GB2312"/>
              </w:rPr>
              <w:t>1</w:t>
            </w:r>
          </w:p>
        </w:tc>
        <w:tc>
          <w:tcPr>
            <w:tcW w:w="821" w:type="dxa"/>
          </w:tcPr>
          <w:p w14:paraId="0C522D4B">
            <w:pPr>
              <w:pStyle w:val="4"/>
              <w:jc w:val="left"/>
            </w:pPr>
            <w:r>
              <w:rPr>
                <w:rFonts w:ascii="仿宋_GB2312" w:hAnsi="仿宋_GB2312" w:eastAsia="仿宋_GB2312" w:cs="仿宋_GB2312"/>
              </w:rPr>
              <w:t>A02340800 应急救援设备类</w:t>
            </w:r>
          </w:p>
        </w:tc>
        <w:tc>
          <w:tcPr>
            <w:tcW w:w="821" w:type="dxa"/>
          </w:tcPr>
          <w:p w14:paraId="1ED12559">
            <w:pPr>
              <w:pStyle w:val="4"/>
              <w:jc w:val="left"/>
            </w:pPr>
            <w:r>
              <w:rPr>
                <w:rFonts w:ascii="仿宋_GB2312" w:hAnsi="仿宋_GB2312" w:eastAsia="仿宋_GB2312" w:cs="仿宋_GB2312"/>
              </w:rPr>
              <w:t>个人护具整套</w:t>
            </w:r>
          </w:p>
        </w:tc>
        <w:tc>
          <w:tcPr>
            <w:tcW w:w="821" w:type="dxa"/>
          </w:tcPr>
          <w:p w14:paraId="5D47B1AF">
            <w:pPr>
              <w:pStyle w:val="4"/>
              <w:jc w:val="right"/>
            </w:pPr>
            <w:r>
              <w:rPr>
                <w:rFonts w:ascii="仿宋_GB2312" w:hAnsi="仿宋_GB2312" w:eastAsia="仿宋_GB2312" w:cs="仿宋_GB2312"/>
              </w:rPr>
              <w:t>220.00（套）</w:t>
            </w:r>
          </w:p>
        </w:tc>
        <w:tc>
          <w:tcPr>
            <w:tcW w:w="821" w:type="dxa"/>
          </w:tcPr>
          <w:p w14:paraId="2A91540D">
            <w:pPr>
              <w:pStyle w:val="4"/>
              <w:jc w:val="right"/>
            </w:pPr>
            <w:r>
              <w:rPr>
                <w:rFonts w:ascii="仿宋_GB2312" w:hAnsi="仿宋_GB2312" w:eastAsia="仿宋_GB2312" w:cs="仿宋_GB2312"/>
              </w:rPr>
              <w:t>770,000.00</w:t>
            </w:r>
          </w:p>
        </w:tc>
        <w:tc>
          <w:tcPr>
            <w:tcW w:w="821" w:type="dxa"/>
          </w:tcPr>
          <w:p w14:paraId="0C37516B">
            <w:pPr>
              <w:pStyle w:val="4"/>
              <w:jc w:val="left"/>
            </w:pPr>
            <w:r>
              <w:rPr>
                <w:rFonts w:ascii="仿宋_GB2312" w:hAnsi="仿宋_GB2312" w:eastAsia="仿宋_GB2312" w:cs="仿宋_GB2312"/>
              </w:rPr>
              <w:t>工业</w:t>
            </w:r>
          </w:p>
        </w:tc>
        <w:tc>
          <w:tcPr>
            <w:tcW w:w="821" w:type="dxa"/>
          </w:tcPr>
          <w:p w14:paraId="727E7F72">
            <w:pPr>
              <w:pStyle w:val="4"/>
              <w:jc w:val="left"/>
            </w:pPr>
            <w:r>
              <w:rPr>
                <w:rFonts w:ascii="仿宋_GB2312" w:hAnsi="仿宋_GB2312" w:eastAsia="仿宋_GB2312" w:cs="仿宋_GB2312"/>
              </w:rPr>
              <w:t>是</w:t>
            </w:r>
          </w:p>
        </w:tc>
        <w:tc>
          <w:tcPr>
            <w:tcW w:w="821" w:type="dxa"/>
          </w:tcPr>
          <w:p w14:paraId="4D5CB5F1">
            <w:pPr>
              <w:pStyle w:val="4"/>
              <w:jc w:val="left"/>
            </w:pPr>
            <w:r>
              <w:rPr>
                <w:rFonts w:ascii="仿宋_GB2312" w:hAnsi="仿宋_GB2312" w:eastAsia="仿宋_GB2312" w:cs="仿宋_GB2312"/>
              </w:rPr>
              <w:t>否</w:t>
            </w:r>
          </w:p>
        </w:tc>
        <w:tc>
          <w:tcPr>
            <w:tcW w:w="821" w:type="dxa"/>
          </w:tcPr>
          <w:p w14:paraId="2A6EFD0C">
            <w:pPr>
              <w:pStyle w:val="4"/>
              <w:jc w:val="left"/>
            </w:pPr>
            <w:r>
              <w:rPr>
                <w:rFonts w:ascii="仿宋_GB2312" w:hAnsi="仿宋_GB2312" w:eastAsia="仿宋_GB2312" w:cs="仿宋_GB2312"/>
              </w:rPr>
              <w:t>否</w:t>
            </w:r>
          </w:p>
        </w:tc>
        <w:tc>
          <w:tcPr>
            <w:tcW w:w="639" w:type="dxa"/>
          </w:tcPr>
          <w:p w14:paraId="03779981">
            <w:pPr>
              <w:pStyle w:val="4"/>
              <w:jc w:val="left"/>
            </w:pPr>
            <w:r>
              <w:rPr>
                <w:rFonts w:ascii="仿宋_GB2312" w:hAnsi="仿宋_GB2312" w:eastAsia="仿宋_GB2312" w:cs="仿宋_GB2312"/>
              </w:rPr>
              <w:t>否</w:t>
            </w:r>
          </w:p>
        </w:tc>
        <w:tc>
          <w:tcPr>
            <w:tcW w:w="639" w:type="dxa"/>
          </w:tcPr>
          <w:p w14:paraId="373BDADA">
            <w:pPr>
              <w:pStyle w:val="4"/>
              <w:jc w:val="left"/>
            </w:pPr>
            <w:r>
              <w:rPr>
                <w:rFonts w:ascii="仿宋_GB2312" w:hAnsi="仿宋_GB2312" w:eastAsia="仿宋_GB2312" w:cs="仿宋_GB2312"/>
              </w:rPr>
              <w:t>否</w:t>
            </w:r>
          </w:p>
        </w:tc>
      </w:tr>
      <w:tr w14:paraId="6136FE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8779541">
            <w:pPr>
              <w:pStyle w:val="4"/>
              <w:jc w:val="left"/>
            </w:pPr>
            <w:r>
              <w:rPr>
                <w:rFonts w:ascii="仿宋_GB2312" w:hAnsi="仿宋_GB2312" w:eastAsia="仿宋_GB2312" w:cs="仿宋_GB2312"/>
              </w:rPr>
              <w:t>2</w:t>
            </w:r>
          </w:p>
        </w:tc>
        <w:tc>
          <w:tcPr>
            <w:tcW w:w="821" w:type="dxa"/>
          </w:tcPr>
          <w:p w14:paraId="7639D2D8">
            <w:pPr>
              <w:pStyle w:val="4"/>
              <w:jc w:val="left"/>
            </w:pPr>
            <w:r>
              <w:rPr>
                <w:rFonts w:ascii="仿宋_GB2312" w:hAnsi="仿宋_GB2312" w:eastAsia="仿宋_GB2312" w:cs="仿宋_GB2312"/>
              </w:rPr>
              <w:t>A02340800 应急救援设备类</w:t>
            </w:r>
          </w:p>
        </w:tc>
        <w:tc>
          <w:tcPr>
            <w:tcW w:w="821" w:type="dxa"/>
          </w:tcPr>
          <w:p w14:paraId="2DC627D3">
            <w:pPr>
              <w:pStyle w:val="4"/>
              <w:jc w:val="left"/>
            </w:pPr>
            <w:r>
              <w:rPr>
                <w:rFonts w:ascii="仿宋_GB2312" w:hAnsi="仿宋_GB2312" w:eastAsia="仿宋_GB2312" w:cs="仿宋_GB2312"/>
              </w:rPr>
              <w:t>折叠梯（应急救援）</w:t>
            </w:r>
          </w:p>
        </w:tc>
        <w:tc>
          <w:tcPr>
            <w:tcW w:w="821" w:type="dxa"/>
          </w:tcPr>
          <w:p w14:paraId="336AEDAF">
            <w:pPr>
              <w:pStyle w:val="4"/>
              <w:jc w:val="right"/>
            </w:pPr>
            <w:r>
              <w:rPr>
                <w:rFonts w:ascii="仿宋_GB2312" w:hAnsi="仿宋_GB2312" w:eastAsia="仿宋_GB2312" w:cs="仿宋_GB2312"/>
              </w:rPr>
              <w:t>18.00（条）</w:t>
            </w:r>
          </w:p>
        </w:tc>
        <w:tc>
          <w:tcPr>
            <w:tcW w:w="821" w:type="dxa"/>
          </w:tcPr>
          <w:p w14:paraId="1BA82340">
            <w:pPr>
              <w:pStyle w:val="4"/>
              <w:jc w:val="right"/>
            </w:pPr>
            <w:r>
              <w:rPr>
                <w:rFonts w:ascii="仿宋_GB2312" w:hAnsi="仿宋_GB2312" w:eastAsia="仿宋_GB2312" w:cs="仿宋_GB2312"/>
              </w:rPr>
              <w:t>10,800.00</w:t>
            </w:r>
          </w:p>
        </w:tc>
        <w:tc>
          <w:tcPr>
            <w:tcW w:w="821" w:type="dxa"/>
          </w:tcPr>
          <w:p w14:paraId="3826BDE9">
            <w:pPr>
              <w:pStyle w:val="4"/>
              <w:jc w:val="left"/>
            </w:pPr>
            <w:r>
              <w:rPr>
                <w:rFonts w:ascii="仿宋_GB2312" w:hAnsi="仿宋_GB2312" w:eastAsia="仿宋_GB2312" w:cs="仿宋_GB2312"/>
              </w:rPr>
              <w:t>工业</w:t>
            </w:r>
          </w:p>
        </w:tc>
        <w:tc>
          <w:tcPr>
            <w:tcW w:w="821" w:type="dxa"/>
          </w:tcPr>
          <w:p w14:paraId="472EDCAE">
            <w:pPr>
              <w:pStyle w:val="4"/>
              <w:jc w:val="left"/>
            </w:pPr>
            <w:r>
              <w:rPr>
                <w:rFonts w:ascii="仿宋_GB2312" w:hAnsi="仿宋_GB2312" w:eastAsia="仿宋_GB2312" w:cs="仿宋_GB2312"/>
              </w:rPr>
              <w:t>否</w:t>
            </w:r>
          </w:p>
        </w:tc>
        <w:tc>
          <w:tcPr>
            <w:tcW w:w="821" w:type="dxa"/>
          </w:tcPr>
          <w:p w14:paraId="6030BDD3">
            <w:pPr>
              <w:pStyle w:val="4"/>
              <w:jc w:val="left"/>
            </w:pPr>
            <w:r>
              <w:rPr>
                <w:rFonts w:ascii="仿宋_GB2312" w:hAnsi="仿宋_GB2312" w:eastAsia="仿宋_GB2312" w:cs="仿宋_GB2312"/>
              </w:rPr>
              <w:t>否</w:t>
            </w:r>
          </w:p>
        </w:tc>
        <w:tc>
          <w:tcPr>
            <w:tcW w:w="821" w:type="dxa"/>
          </w:tcPr>
          <w:p w14:paraId="43705A69">
            <w:pPr>
              <w:pStyle w:val="4"/>
              <w:jc w:val="left"/>
            </w:pPr>
            <w:r>
              <w:rPr>
                <w:rFonts w:ascii="仿宋_GB2312" w:hAnsi="仿宋_GB2312" w:eastAsia="仿宋_GB2312" w:cs="仿宋_GB2312"/>
              </w:rPr>
              <w:t>否</w:t>
            </w:r>
          </w:p>
        </w:tc>
        <w:tc>
          <w:tcPr>
            <w:tcW w:w="639" w:type="dxa"/>
          </w:tcPr>
          <w:p w14:paraId="06FC4189">
            <w:pPr>
              <w:pStyle w:val="4"/>
              <w:jc w:val="left"/>
            </w:pPr>
            <w:r>
              <w:rPr>
                <w:rFonts w:ascii="仿宋_GB2312" w:hAnsi="仿宋_GB2312" w:eastAsia="仿宋_GB2312" w:cs="仿宋_GB2312"/>
              </w:rPr>
              <w:t>否</w:t>
            </w:r>
          </w:p>
        </w:tc>
        <w:tc>
          <w:tcPr>
            <w:tcW w:w="639" w:type="dxa"/>
          </w:tcPr>
          <w:p w14:paraId="31412EF4">
            <w:pPr>
              <w:pStyle w:val="4"/>
              <w:jc w:val="left"/>
            </w:pPr>
            <w:r>
              <w:rPr>
                <w:rFonts w:ascii="仿宋_GB2312" w:hAnsi="仿宋_GB2312" w:eastAsia="仿宋_GB2312" w:cs="仿宋_GB2312"/>
              </w:rPr>
              <w:t>否</w:t>
            </w:r>
          </w:p>
        </w:tc>
      </w:tr>
      <w:tr w14:paraId="5C2188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3C2627">
            <w:pPr>
              <w:pStyle w:val="4"/>
              <w:jc w:val="left"/>
            </w:pPr>
            <w:r>
              <w:rPr>
                <w:rFonts w:ascii="仿宋_GB2312" w:hAnsi="仿宋_GB2312" w:eastAsia="仿宋_GB2312" w:cs="仿宋_GB2312"/>
              </w:rPr>
              <w:t>3</w:t>
            </w:r>
          </w:p>
        </w:tc>
        <w:tc>
          <w:tcPr>
            <w:tcW w:w="821" w:type="dxa"/>
          </w:tcPr>
          <w:p w14:paraId="6DD7203F">
            <w:pPr>
              <w:pStyle w:val="4"/>
              <w:jc w:val="left"/>
            </w:pPr>
            <w:r>
              <w:rPr>
                <w:rFonts w:ascii="仿宋_GB2312" w:hAnsi="仿宋_GB2312" w:eastAsia="仿宋_GB2312" w:cs="仿宋_GB2312"/>
              </w:rPr>
              <w:t>A02340800 应急救援设备类</w:t>
            </w:r>
          </w:p>
        </w:tc>
        <w:tc>
          <w:tcPr>
            <w:tcW w:w="821" w:type="dxa"/>
          </w:tcPr>
          <w:p w14:paraId="7EBD4B98">
            <w:pPr>
              <w:pStyle w:val="4"/>
              <w:jc w:val="left"/>
            </w:pPr>
            <w:r>
              <w:rPr>
                <w:rFonts w:ascii="仿宋_GB2312" w:hAnsi="仿宋_GB2312" w:eastAsia="仿宋_GB2312" w:cs="仿宋_GB2312"/>
              </w:rPr>
              <w:t>强光手电筒（应急救援）</w:t>
            </w:r>
          </w:p>
        </w:tc>
        <w:tc>
          <w:tcPr>
            <w:tcW w:w="821" w:type="dxa"/>
          </w:tcPr>
          <w:p w14:paraId="79BE4F97">
            <w:pPr>
              <w:pStyle w:val="4"/>
              <w:jc w:val="right"/>
            </w:pPr>
            <w:r>
              <w:rPr>
                <w:rFonts w:ascii="仿宋_GB2312" w:hAnsi="仿宋_GB2312" w:eastAsia="仿宋_GB2312" w:cs="仿宋_GB2312"/>
              </w:rPr>
              <w:t>155.00（个）</w:t>
            </w:r>
          </w:p>
        </w:tc>
        <w:tc>
          <w:tcPr>
            <w:tcW w:w="821" w:type="dxa"/>
          </w:tcPr>
          <w:p w14:paraId="257E6C76">
            <w:pPr>
              <w:pStyle w:val="4"/>
              <w:jc w:val="right"/>
            </w:pPr>
            <w:r>
              <w:rPr>
                <w:rFonts w:ascii="仿宋_GB2312" w:hAnsi="仿宋_GB2312" w:eastAsia="仿宋_GB2312" w:cs="仿宋_GB2312"/>
              </w:rPr>
              <w:t>31,000.00</w:t>
            </w:r>
          </w:p>
        </w:tc>
        <w:tc>
          <w:tcPr>
            <w:tcW w:w="821" w:type="dxa"/>
          </w:tcPr>
          <w:p w14:paraId="630E47CB">
            <w:pPr>
              <w:pStyle w:val="4"/>
              <w:jc w:val="left"/>
            </w:pPr>
            <w:r>
              <w:rPr>
                <w:rFonts w:ascii="仿宋_GB2312" w:hAnsi="仿宋_GB2312" w:eastAsia="仿宋_GB2312" w:cs="仿宋_GB2312"/>
              </w:rPr>
              <w:t>工业</w:t>
            </w:r>
          </w:p>
        </w:tc>
        <w:tc>
          <w:tcPr>
            <w:tcW w:w="821" w:type="dxa"/>
          </w:tcPr>
          <w:p w14:paraId="6F318976">
            <w:pPr>
              <w:pStyle w:val="4"/>
              <w:jc w:val="left"/>
            </w:pPr>
            <w:r>
              <w:rPr>
                <w:rFonts w:ascii="仿宋_GB2312" w:hAnsi="仿宋_GB2312" w:eastAsia="仿宋_GB2312" w:cs="仿宋_GB2312"/>
              </w:rPr>
              <w:t>否</w:t>
            </w:r>
          </w:p>
        </w:tc>
        <w:tc>
          <w:tcPr>
            <w:tcW w:w="821" w:type="dxa"/>
          </w:tcPr>
          <w:p w14:paraId="1A940B9F">
            <w:pPr>
              <w:pStyle w:val="4"/>
              <w:jc w:val="left"/>
            </w:pPr>
            <w:r>
              <w:rPr>
                <w:rFonts w:ascii="仿宋_GB2312" w:hAnsi="仿宋_GB2312" w:eastAsia="仿宋_GB2312" w:cs="仿宋_GB2312"/>
              </w:rPr>
              <w:t>否</w:t>
            </w:r>
          </w:p>
        </w:tc>
        <w:tc>
          <w:tcPr>
            <w:tcW w:w="821" w:type="dxa"/>
          </w:tcPr>
          <w:p w14:paraId="11A02B78">
            <w:pPr>
              <w:pStyle w:val="4"/>
              <w:jc w:val="left"/>
            </w:pPr>
            <w:r>
              <w:rPr>
                <w:rFonts w:ascii="仿宋_GB2312" w:hAnsi="仿宋_GB2312" w:eastAsia="仿宋_GB2312" w:cs="仿宋_GB2312"/>
              </w:rPr>
              <w:t>否</w:t>
            </w:r>
          </w:p>
        </w:tc>
        <w:tc>
          <w:tcPr>
            <w:tcW w:w="639" w:type="dxa"/>
          </w:tcPr>
          <w:p w14:paraId="7D66CA49">
            <w:pPr>
              <w:pStyle w:val="4"/>
              <w:jc w:val="left"/>
            </w:pPr>
            <w:r>
              <w:rPr>
                <w:rFonts w:ascii="仿宋_GB2312" w:hAnsi="仿宋_GB2312" w:eastAsia="仿宋_GB2312" w:cs="仿宋_GB2312"/>
              </w:rPr>
              <w:t>否</w:t>
            </w:r>
          </w:p>
        </w:tc>
        <w:tc>
          <w:tcPr>
            <w:tcW w:w="639" w:type="dxa"/>
          </w:tcPr>
          <w:p w14:paraId="6791457A">
            <w:pPr>
              <w:pStyle w:val="4"/>
              <w:jc w:val="left"/>
            </w:pPr>
            <w:r>
              <w:rPr>
                <w:rFonts w:ascii="仿宋_GB2312" w:hAnsi="仿宋_GB2312" w:eastAsia="仿宋_GB2312" w:cs="仿宋_GB2312"/>
              </w:rPr>
              <w:t>否</w:t>
            </w:r>
          </w:p>
        </w:tc>
      </w:tr>
      <w:tr w14:paraId="3E60AA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856AD9">
            <w:pPr>
              <w:pStyle w:val="4"/>
              <w:jc w:val="left"/>
            </w:pPr>
            <w:r>
              <w:rPr>
                <w:rFonts w:ascii="仿宋_GB2312" w:hAnsi="仿宋_GB2312" w:eastAsia="仿宋_GB2312" w:cs="仿宋_GB2312"/>
              </w:rPr>
              <w:t>4</w:t>
            </w:r>
          </w:p>
        </w:tc>
        <w:tc>
          <w:tcPr>
            <w:tcW w:w="821" w:type="dxa"/>
          </w:tcPr>
          <w:p w14:paraId="5B7D9AA8">
            <w:pPr>
              <w:pStyle w:val="4"/>
              <w:jc w:val="left"/>
            </w:pPr>
            <w:r>
              <w:rPr>
                <w:rFonts w:ascii="仿宋_GB2312" w:hAnsi="仿宋_GB2312" w:eastAsia="仿宋_GB2312" w:cs="仿宋_GB2312"/>
              </w:rPr>
              <w:t>A02340800 应急救援设备类</w:t>
            </w:r>
          </w:p>
        </w:tc>
        <w:tc>
          <w:tcPr>
            <w:tcW w:w="821" w:type="dxa"/>
          </w:tcPr>
          <w:p w14:paraId="054C01FB">
            <w:pPr>
              <w:pStyle w:val="4"/>
              <w:jc w:val="left"/>
            </w:pPr>
            <w:r>
              <w:rPr>
                <w:rFonts w:ascii="仿宋_GB2312" w:hAnsi="仿宋_GB2312" w:eastAsia="仿宋_GB2312" w:cs="仿宋_GB2312"/>
              </w:rPr>
              <w:t>液压扩张钳（手动/轻型）</w:t>
            </w:r>
          </w:p>
        </w:tc>
        <w:tc>
          <w:tcPr>
            <w:tcW w:w="821" w:type="dxa"/>
          </w:tcPr>
          <w:p w14:paraId="4220937B">
            <w:pPr>
              <w:pStyle w:val="4"/>
              <w:jc w:val="right"/>
            </w:pPr>
            <w:r>
              <w:rPr>
                <w:rFonts w:ascii="仿宋_GB2312" w:hAnsi="仿宋_GB2312" w:eastAsia="仿宋_GB2312" w:cs="仿宋_GB2312"/>
              </w:rPr>
              <w:t>13.00（个）</w:t>
            </w:r>
          </w:p>
        </w:tc>
        <w:tc>
          <w:tcPr>
            <w:tcW w:w="821" w:type="dxa"/>
          </w:tcPr>
          <w:p w14:paraId="653A54B3">
            <w:pPr>
              <w:pStyle w:val="4"/>
              <w:jc w:val="right"/>
            </w:pPr>
            <w:r>
              <w:rPr>
                <w:rFonts w:ascii="仿宋_GB2312" w:hAnsi="仿宋_GB2312" w:eastAsia="仿宋_GB2312" w:cs="仿宋_GB2312"/>
              </w:rPr>
              <w:t>28,600.00</w:t>
            </w:r>
          </w:p>
        </w:tc>
        <w:tc>
          <w:tcPr>
            <w:tcW w:w="821" w:type="dxa"/>
          </w:tcPr>
          <w:p w14:paraId="31AEEB05">
            <w:pPr>
              <w:pStyle w:val="4"/>
              <w:jc w:val="left"/>
            </w:pPr>
            <w:r>
              <w:rPr>
                <w:rFonts w:ascii="仿宋_GB2312" w:hAnsi="仿宋_GB2312" w:eastAsia="仿宋_GB2312" w:cs="仿宋_GB2312"/>
              </w:rPr>
              <w:t>工业</w:t>
            </w:r>
          </w:p>
        </w:tc>
        <w:tc>
          <w:tcPr>
            <w:tcW w:w="821" w:type="dxa"/>
          </w:tcPr>
          <w:p w14:paraId="0F9FA12C">
            <w:pPr>
              <w:pStyle w:val="4"/>
              <w:jc w:val="left"/>
            </w:pPr>
            <w:r>
              <w:rPr>
                <w:rFonts w:ascii="仿宋_GB2312" w:hAnsi="仿宋_GB2312" w:eastAsia="仿宋_GB2312" w:cs="仿宋_GB2312"/>
              </w:rPr>
              <w:t>否</w:t>
            </w:r>
          </w:p>
        </w:tc>
        <w:tc>
          <w:tcPr>
            <w:tcW w:w="821" w:type="dxa"/>
          </w:tcPr>
          <w:p w14:paraId="0C209CA5">
            <w:pPr>
              <w:pStyle w:val="4"/>
              <w:jc w:val="left"/>
            </w:pPr>
            <w:r>
              <w:rPr>
                <w:rFonts w:ascii="仿宋_GB2312" w:hAnsi="仿宋_GB2312" w:eastAsia="仿宋_GB2312" w:cs="仿宋_GB2312"/>
              </w:rPr>
              <w:t>否</w:t>
            </w:r>
          </w:p>
        </w:tc>
        <w:tc>
          <w:tcPr>
            <w:tcW w:w="821" w:type="dxa"/>
          </w:tcPr>
          <w:p w14:paraId="2A9DB952">
            <w:pPr>
              <w:pStyle w:val="4"/>
              <w:jc w:val="left"/>
            </w:pPr>
            <w:r>
              <w:rPr>
                <w:rFonts w:ascii="仿宋_GB2312" w:hAnsi="仿宋_GB2312" w:eastAsia="仿宋_GB2312" w:cs="仿宋_GB2312"/>
              </w:rPr>
              <w:t>否</w:t>
            </w:r>
          </w:p>
        </w:tc>
        <w:tc>
          <w:tcPr>
            <w:tcW w:w="639" w:type="dxa"/>
          </w:tcPr>
          <w:p w14:paraId="58C55929">
            <w:pPr>
              <w:pStyle w:val="4"/>
              <w:jc w:val="left"/>
            </w:pPr>
            <w:r>
              <w:rPr>
                <w:rFonts w:ascii="仿宋_GB2312" w:hAnsi="仿宋_GB2312" w:eastAsia="仿宋_GB2312" w:cs="仿宋_GB2312"/>
              </w:rPr>
              <w:t>否</w:t>
            </w:r>
          </w:p>
        </w:tc>
        <w:tc>
          <w:tcPr>
            <w:tcW w:w="639" w:type="dxa"/>
          </w:tcPr>
          <w:p w14:paraId="2E74A415">
            <w:pPr>
              <w:pStyle w:val="4"/>
              <w:jc w:val="left"/>
            </w:pPr>
            <w:r>
              <w:rPr>
                <w:rFonts w:ascii="仿宋_GB2312" w:hAnsi="仿宋_GB2312" w:eastAsia="仿宋_GB2312" w:cs="仿宋_GB2312"/>
              </w:rPr>
              <w:t>否</w:t>
            </w:r>
          </w:p>
        </w:tc>
      </w:tr>
      <w:tr w14:paraId="3808D9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031FD0">
            <w:pPr>
              <w:pStyle w:val="4"/>
              <w:jc w:val="left"/>
            </w:pPr>
            <w:r>
              <w:rPr>
                <w:rFonts w:ascii="仿宋_GB2312" w:hAnsi="仿宋_GB2312" w:eastAsia="仿宋_GB2312" w:cs="仿宋_GB2312"/>
              </w:rPr>
              <w:t>5</w:t>
            </w:r>
          </w:p>
        </w:tc>
        <w:tc>
          <w:tcPr>
            <w:tcW w:w="821" w:type="dxa"/>
          </w:tcPr>
          <w:p w14:paraId="3B373558">
            <w:pPr>
              <w:pStyle w:val="4"/>
              <w:jc w:val="left"/>
            </w:pPr>
            <w:r>
              <w:rPr>
                <w:rFonts w:ascii="仿宋_GB2312" w:hAnsi="仿宋_GB2312" w:eastAsia="仿宋_GB2312" w:cs="仿宋_GB2312"/>
              </w:rPr>
              <w:t>A02340800 应急救援设备类</w:t>
            </w:r>
          </w:p>
        </w:tc>
        <w:tc>
          <w:tcPr>
            <w:tcW w:w="821" w:type="dxa"/>
          </w:tcPr>
          <w:p w14:paraId="5228710E">
            <w:pPr>
              <w:pStyle w:val="4"/>
              <w:jc w:val="left"/>
            </w:pPr>
            <w:r>
              <w:rPr>
                <w:rFonts w:ascii="仿宋_GB2312" w:hAnsi="仿宋_GB2312" w:eastAsia="仿宋_GB2312" w:cs="仿宋_GB2312"/>
              </w:rPr>
              <w:t>剪切钳（手动钢筋剪）</w:t>
            </w:r>
          </w:p>
        </w:tc>
        <w:tc>
          <w:tcPr>
            <w:tcW w:w="821" w:type="dxa"/>
          </w:tcPr>
          <w:p w14:paraId="72B17A7C">
            <w:pPr>
              <w:pStyle w:val="4"/>
              <w:jc w:val="right"/>
            </w:pPr>
            <w:r>
              <w:rPr>
                <w:rFonts w:ascii="仿宋_GB2312" w:hAnsi="仿宋_GB2312" w:eastAsia="仿宋_GB2312" w:cs="仿宋_GB2312"/>
              </w:rPr>
              <w:t>13.00（个）</w:t>
            </w:r>
          </w:p>
        </w:tc>
        <w:tc>
          <w:tcPr>
            <w:tcW w:w="821" w:type="dxa"/>
          </w:tcPr>
          <w:p w14:paraId="0898EFAE">
            <w:pPr>
              <w:pStyle w:val="4"/>
              <w:jc w:val="right"/>
            </w:pPr>
            <w:r>
              <w:rPr>
                <w:rFonts w:ascii="仿宋_GB2312" w:hAnsi="仿宋_GB2312" w:eastAsia="仿宋_GB2312" w:cs="仿宋_GB2312"/>
              </w:rPr>
              <w:t>3,900.00</w:t>
            </w:r>
          </w:p>
        </w:tc>
        <w:tc>
          <w:tcPr>
            <w:tcW w:w="821" w:type="dxa"/>
          </w:tcPr>
          <w:p w14:paraId="128FF53D">
            <w:pPr>
              <w:pStyle w:val="4"/>
              <w:jc w:val="left"/>
            </w:pPr>
            <w:r>
              <w:rPr>
                <w:rFonts w:ascii="仿宋_GB2312" w:hAnsi="仿宋_GB2312" w:eastAsia="仿宋_GB2312" w:cs="仿宋_GB2312"/>
              </w:rPr>
              <w:t>工业</w:t>
            </w:r>
          </w:p>
        </w:tc>
        <w:tc>
          <w:tcPr>
            <w:tcW w:w="821" w:type="dxa"/>
          </w:tcPr>
          <w:p w14:paraId="6FA1A5BC">
            <w:pPr>
              <w:pStyle w:val="4"/>
              <w:jc w:val="left"/>
            </w:pPr>
            <w:r>
              <w:rPr>
                <w:rFonts w:ascii="仿宋_GB2312" w:hAnsi="仿宋_GB2312" w:eastAsia="仿宋_GB2312" w:cs="仿宋_GB2312"/>
              </w:rPr>
              <w:t>否</w:t>
            </w:r>
          </w:p>
        </w:tc>
        <w:tc>
          <w:tcPr>
            <w:tcW w:w="821" w:type="dxa"/>
          </w:tcPr>
          <w:p w14:paraId="73020F15">
            <w:pPr>
              <w:pStyle w:val="4"/>
              <w:jc w:val="left"/>
            </w:pPr>
            <w:r>
              <w:rPr>
                <w:rFonts w:ascii="仿宋_GB2312" w:hAnsi="仿宋_GB2312" w:eastAsia="仿宋_GB2312" w:cs="仿宋_GB2312"/>
              </w:rPr>
              <w:t>否</w:t>
            </w:r>
          </w:p>
        </w:tc>
        <w:tc>
          <w:tcPr>
            <w:tcW w:w="821" w:type="dxa"/>
          </w:tcPr>
          <w:p w14:paraId="1927E300">
            <w:pPr>
              <w:pStyle w:val="4"/>
              <w:jc w:val="left"/>
            </w:pPr>
            <w:r>
              <w:rPr>
                <w:rFonts w:ascii="仿宋_GB2312" w:hAnsi="仿宋_GB2312" w:eastAsia="仿宋_GB2312" w:cs="仿宋_GB2312"/>
              </w:rPr>
              <w:t>否</w:t>
            </w:r>
          </w:p>
        </w:tc>
        <w:tc>
          <w:tcPr>
            <w:tcW w:w="639" w:type="dxa"/>
          </w:tcPr>
          <w:p w14:paraId="4885694E">
            <w:pPr>
              <w:pStyle w:val="4"/>
              <w:jc w:val="left"/>
            </w:pPr>
            <w:r>
              <w:rPr>
                <w:rFonts w:ascii="仿宋_GB2312" w:hAnsi="仿宋_GB2312" w:eastAsia="仿宋_GB2312" w:cs="仿宋_GB2312"/>
              </w:rPr>
              <w:t>否</w:t>
            </w:r>
          </w:p>
        </w:tc>
        <w:tc>
          <w:tcPr>
            <w:tcW w:w="639" w:type="dxa"/>
          </w:tcPr>
          <w:p w14:paraId="1C387F51">
            <w:pPr>
              <w:pStyle w:val="4"/>
              <w:jc w:val="left"/>
            </w:pPr>
            <w:r>
              <w:rPr>
                <w:rFonts w:ascii="仿宋_GB2312" w:hAnsi="仿宋_GB2312" w:eastAsia="仿宋_GB2312" w:cs="仿宋_GB2312"/>
              </w:rPr>
              <w:t>否</w:t>
            </w:r>
          </w:p>
        </w:tc>
      </w:tr>
      <w:tr w14:paraId="6CD43D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DA39F4">
            <w:pPr>
              <w:pStyle w:val="4"/>
              <w:jc w:val="left"/>
            </w:pPr>
            <w:r>
              <w:rPr>
                <w:rFonts w:ascii="仿宋_GB2312" w:hAnsi="仿宋_GB2312" w:eastAsia="仿宋_GB2312" w:cs="仿宋_GB2312"/>
              </w:rPr>
              <w:t>6</w:t>
            </w:r>
          </w:p>
        </w:tc>
        <w:tc>
          <w:tcPr>
            <w:tcW w:w="821" w:type="dxa"/>
          </w:tcPr>
          <w:p w14:paraId="7DDFBA9A">
            <w:pPr>
              <w:pStyle w:val="4"/>
              <w:jc w:val="left"/>
            </w:pPr>
            <w:r>
              <w:rPr>
                <w:rFonts w:ascii="仿宋_GB2312" w:hAnsi="仿宋_GB2312" w:eastAsia="仿宋_GB2312" w:cs="仿宋_GB2312"/>
              </w:rPr>
              <w:t>A02340800 应急救援设备类</w:t>
            </w:r>
          </w:p>
        </w:tc>
        <w:tc>
          <w:tcPr>
            <w:tcW w:w="821" w:type="dxa"/>
          </w:tcPr>
          <w:p w14:paraId="6A14483C">
            <w:pPr>
              <w:pStyle w:val="4"/>
              <w:jc w:val="left"/>
            </w:pPr>
            <w:r>
              <w:rPr>
                <w:rFonts w:ascii="仿宋_GB2312" w:hAnsi="仿宋_GB2312" w:eastAsia="仿宋_GB2312" w:cs="仿宋_GB2312"/>
              </w:rPr>
              <w:t>消防自救呼吸器</w:t>
            </w:r>
          </w:p>
        </w:tc>
        <w:tc>
          <w:tcPr>
            <w:tcW w:w="821" w:type="dxa"/>
          </w:tcPr>
          <w:p w14:paraId="0CE17F26">
            <w:pPr>
              <w:pStyle w:val="4"/>
              <w:jc w:val="right"/>
            </w:pPr>
            <w:r>
              <w:rPr>
                <w:rFonts w:ascii="仿宋_GB2312" w:hAnsi="仿宋_GB2312" w:eastAsia="仿宋_GB2312" w:cs="仿宋_GB2312"/>
              </w:rPr>
              <w:t>420.00（个）</w:t>
            </w:r>
          </w:p>
        </w:tc>
        <w:tc>
          <w:tcPr>
            <w:tcW w:w="821" w:type="dxa"/>
          </w:tcPr>
          <w:p w14:paraId="057F42A2">
            <w:pPr>
              <w:pStyle w:val="4"/>
              <w:jc w:val="right"/>
            </w:pPr>
            <w:r>
              <w:rPr>
                <w:rFonts w:ascii="仿宋_GB2312" w:hAnsi="仿宋_GB2312" w:eastAsia="仿宋_GB2312" w:cs="仿宋_GB2312"/>
              </w:rPr>
              <w:t>42,000.00</w:t>
            </w:r>
          </w:p>
        </w:tc>
        <w:tc>
          <w:tcPr>
            <w:tcW w:w="821" w:type="dxa"/>
          </w:tcPr>
          <w:p w14:paraId="3F057325">
            <w:pPr>
              <w:pStyle w:val="4"/>
              <w:jc w:val="left"/>
            </w:pPr>
            <w:r>
              <w:rPr>
                <w:rFonts w:ascii="仿宋_GB2312" w:hAnsi="仿宋_GB2312" w:eastAsia="仿宋_GB2312" w:cs="仿宋_GB2312"/>
              </w:rPr>
              <w:t>工业</w:t>
            </w:r>
          </w:p>
        </w:tc>
        <w:tc>
          <w:tcPr>
            <w:tcW w:w="821" w:type="dxa"/>
          </w:tcPr>
          <w:p w14:paraId="55E8B21B">
            <w:pPr>
              <w:pStyle w:val="4"/>
              <w:jc w:val="left"/>
            </w:pPr>
            <w:r>
              <w:rPr>
                <w:rFonts w:ascii="仿宋_GB2312" w:hAnsi="仿宋_GB2312" w:eastAsia="仿宋_GB2312" w:cs="仿宋_GB2312"/>
              </w:rPr>
              <w:t>否</w:t>
            </w:r>
          </w:p>
        </w:tc>
        <w:tc>
          <w:tcPr>
            <w:tcW w:w="821" w:type="dxa"/>
          </w:tcPr>
          <w:p w14:paraId="7DC1F771">
            <w:pPr>
              <w:pStyle w:val="4"/>
              <w:jc w:val="left"/>
            </w:pPr>
            <w:r>
              <w:rPr>
                <w:rFonts w:ascii="仿宋_GB2312" w:hAnsi="仿宋_GB2312" w:eastAsia="仿宋_GB2312" w:cs="仿宋_GB2312"/>
              </w:rPr>
              <w:t>否</w:t>
            </w:r>
          </w:p>
        </w:tc>
        <w:tc>
          <w:tcPr>
            <w:tcW w:w="821" w:type="dxa"/>
          </w:tcPr>
          <w:p w14:paraId="6C19439B">
            <w:pPr>
              <w:pStyle w:val="4"/>
              <w:jc w:val="left"/>
            </w:pPr>
            <w:r>
              <w:rPr>
                <w:rFonts w:ascii="仿宋_GB2312" w:hAnsi="仿宋_GB2312" w:eastAsia="仿宋_GB2312" w:cs="仿宋_GB2312"/>
              </w:rPr>
              <w:t>否</w:t>
            </w:r>
          </w:p>
        </w:tc>
        <w:tc>
          <w:tcPr>
            <w:tcW w:w="639" w:type="dxa"/>
          </w:tcPr>
          <w:p w14:paraId="0C80B4C0">
            <w:pPr>
              <w:pStyle w:val="4"/>
              <w:jc w:val="left"/>
            </w:pPr>
            <w:r>
              <w:rPr>
                <w:rFonts w:ascii="仿宋_GB2312" w:hAnsi="仿宋_GB2312" w:eastAsia="仿宋_GB2312" w:cs="仿宋_GB2312"/>
              </w:rPr>
              <w:t>否</w:t>
            </w:r>
          </w:p>
        </w:tc>
        <w:tc>
          <w:tcPr>
            <w:tcW w:w="639" w:type="dxa"/>
          </w:tcPr>
          <w:p w14:paraId="643CEF0B">
            <w:pPr>
              <w:pStyle w:val="4"/>
              <w:jc w:val="left"/>
            </w:pPr>
            <w:r>
              <w:rPr>
                <w:rFonts w:ascii="仿宋_GB2312" w:hAnsi="仿宋_GB2312" w:eastAsia="仿宋_GB2312" w:cs="仿宋_GB2312"/>
              </w:rPr>
              <w:t>否</w:t>
            </w:r>
          </w:p>
        </w:tc>
      </w:tr>
      <w:tr w14:paraId="00F328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9DD5150">
            <w:pPr>
              <w:pStyle w:val="4"/>
              <w:jc w:val="left"/>
            </w:pPr>
            <w:r>
              <w:rPr>
                <w:rFonts w:ascii="仿宋_GB2312" w:hAnsi="仿宋_GB2312" w:eastAsia="仿宋_GB2312" w:cs="仿宋_GB2312"/>
              </w:rPr>
              <w:t>7</w:t>
            </w:r>
          </w:p>
        </w:tc>
        <w:tc>
          <w:tcPr>
            <w:tcW w:w="821" w:type="dxa"/>
          </w:tcPr>
          <w:p w14:paraId="04F61468">
            <w:pPr>
              <w:pStyle w:val="4"/>
              <w:jc w:val="left"/>
            </w:pPr>
            <w:r>
              <w:rPr>
                <w:rFonts w:ascii="仿宋_GB2312" w:hAnsi="仿宋_GB2312" w:eastAsia="仿宋_GB2312" w:cs="仿宋_GB2312"/>
              </w:rPr>
              <w:t>A02340800 应急救援设备类</w:t>
            </w:r>
          </w:p>
        </w:tc>
        <w:tc>
          <w:tcPr>
            <w:tcW w:w="821" w:type="dxa"/>
          </w:tcPr>
          <w:p w14:paraId="1229CDD2">
            <w:pPr>
              <w:pStyle w:val="4"/>
              <w:jc w:val="left"/>
            </w:pPr>
            <w:r>
              <w:rPr>
                <w:rFonts w:ascii="仿宋_GB2312" w:hAnsi="仿宋_GB2312" w:eastAsia="仿宋_GB2312" w:cs="仿宋_GB2312"/>
              </w:rPr>
              <w:t>普通灭火毯</w:t>
            </w:r>
          </w:p>
        </w:tc>
        <w:tc>
          <w:tcPr>
            <w:tcW w:w="821" w:type="dxa"/>
          </w:tcPr>
          <w:p w14:paraId="5C7826DF">
            <w:pPr>
              <w:pStyle w:val="4"/>
              <w:jc w:val="right"/>
            </w:pPr>
            <w:r>
              <w:rPr>
                <w:rFonts w:ascii="仿宋_GB2312" w:hAnsi="仿宋_GB2312" w:eastAsia="仿宋_GB2312" w:cs="仿宋_GB2312"/>
              </w:rPr>
              <w:t>13.00（条）</w:t>
            </w:r>
          </w:p>
        </w:tc>
        <w:tc>
          <w:tcPr>
            <w:tcW w:w="821" w:type="dxa"/>
          </w:tcPr>
          <w:p w14:paraId="38CE3B9E">
            <w:pPr>
              <w:pStyle w:val="4"/>
              <w:jc w:val="right"/>
            </w:pPr>
            <w:r>
              <w:rPr>
                <w:rFonts w:ascii="仿宋_GB2312" w:hAnsi="仿宋_GB2312" w:eastAsia="仿宋_GB2312" w:cs="仿宋_GB2312"/>
              </w:rPr>
              <w:t>6,500.00</w:t>
            </w:r>
          </w:p>
        </w:tc>
        <w:tc>
          <w:tcPr>
            <w:tcW w:w="821" w:type="dxa"/>
          </w:tcPr>
          <w:p w14:paraId="4DD5CD7B">
            <w:pPr>
              <w:pStyle w:val="4"/>
              <w:jc w:val="left"/>
            </w:pPr>
            <w:r>
              <w:rPr>
                <w:rFonts w:ascii="仿宋_GB2312" w:hAnsi="仿宋_GB2312" w:eastAsia="仿宋_GB2312" w:cs="仿宋_GB2312"/>
              </w:rPr>
              <w:t>工业</w:t>
            </w:r>
          </w:p>
        </w:tc>
        <w:tc>
          <w:tcPr>
            <w:tcW w:w="821" w:type="dxa"/>
          </w:tcPr>
          <w:p w14:paraId="0399E9AE">
            <w:pPr>
              <w:pStyle w:val="4"/>
              <w:jc w:val="left"/>
            </w:pPr>
            <w:r>
              <w:rPr>
                <w:rFonts w:ascii="仿宋_GB2312" w:hAnsi="仿宋_GB2312" w:eastAsia="仿宋_GB2312" w:cs="仿宋_GB2312"/>
              </w:rPr>
              <w:t>否</w:t>
            </w:r>
          </w:p>
        </w:tc>
        <w:tc>
          <w:tcPr>
            <w:tcW w:w="821" w:type="dxa"/>
          </w:tcPr>
          <w:p w14:paraId="6881F2C7">
            <w:pPr>
              <w:pStyle w:val="4"/>
              <w:jc w:val="left"/>
            </w:pPr>
            <w:r>
              <w:rPr>
                <w:rFonts w:ascii="仿宋_GB2312" w:hAnsi="仿宋_GB2312" w:eastAsia="仿宋_GB2312" w:cs="仿宋_GB2312"/>
              </w:rPr>
              <w:t>否</w:t>
            </w:r>
          </w:p>
        </w:tc>
        <w:tc>
          <w:tcPr>
            <w:tcW w:w="821" w:type="dxa"/>
          </w:tcPr>
          <w:p w14:paraId="5C09AF99">
            <w:pPr>
              <w:pStyle w:val="4"/>
              <w:jc w:val="left"/>
            </w:pPr>
            <w:r>
              <w:rPr>
                <w:rFonts w:ascii="仿宋_GB2312" w:hAnsi="仿宋_GB2312" w:eastAsia="仿宋_GB2312" w:cs="仿宋_GB2312"/>
              </w:rPr>
              <w:t>否</w:t>
            </w:r>
          </w:p>
        </w:tc>
        <w:tc>
          <w:tcPr>
            <w:tcW w:w="639" w:type="dxa"/>
          </w:tcPr>
          <w:p w14:paraId="102F43AB">
            <w:pPr>
              <w:pStyle w:val="4"/>
              <w:jc w:val="left"/>
            </w:pPr>
            <w:r>
              <w:rPr>
                <w:rFonts w:ascii="仿宋_GB2312" w:hAnsi="仿宋_GB2312" w:eastAsia="仿宋_GB2312" w:cs="仿宋_GB2312"/>
              </w:rPr>
              <w:t>否</w:t>
            </w:r>
          </w:p>
        </w:tc>
        <w:tc>
          <w:tcPr>
            <w:tcW w:w="639" w:type="dxa"/>
          </w:tcPr>
          <w:p w14:paraId="1976CD6E">
            <w:pPr>
              <w:pStyle w:val="4"/>
              <w:jc w:val="left"/>
            </w:pPr>
            <w:r>
              <w:rPr>
                <w:rFonts w:ascii="仿宋_GB2312" w:hAnsi="仿宋_GB2312" w:eastAsia="仿宋_GB2312" w:cs="仿宋_GB2312"/>
              </w:rPr>
              <w:t>否</w:t>
            </w:r>
          </w:p>
        </w:tc>
      </w:tr>
      <w:tr w14:paraId="7FF369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68C37BE">
            <w:pPr>
              <w:pStyle w:val="4"/>
              <w:jc w:val="left"/>
            </w:pPr>
            <w:r>
              <w:rPr>
                <w:rFonts w:ascii="仿宋_GB2312" w:hAnsi="仿宋_GB2312" w:eastAsia="仿宋_GB2312" w:cs="仿宋_GB2312"/>
              </w:rPr>
              <w:t>8</w:t>
            </w:r>
          </w:p>
        </w:tc>
        <w:tc>
          <w:tcPr>
            <w:tcW w:w="821" w:type="dxa"/>
          </w:tcPr>
          <w:p w14:paraId="6D4D0B07">
            <w:pPr>
              <w:pStyle w:val="4"/>
              <w:jc w:val="left"/>
            </w:pPr>
            <w:r>
              <w:rPr>
                <w:rFonts w:ascii="仿宋_GB2312" w:hAnsi="仿宋_GB2312" w:eastAsia="仿宋_GB2312" w:cs="仿宋_GB2312"/>
              </w:rPr>
              <w:t>A02340800 应急救援设备类</w:t>
            </w:r>
          </w:p>
        </w:tc>
        <w:tc>
          <w:tcPr>
            <w:tcW w:w="821" w:type="dxa"/>
          </w:tcPr>
          <w:p w14:paraId="40330B48">
            <w:pPr>
              <w:pStyle w:val="4"/>
              <w:jc w:val="left"/>
            </w:pPr>
            <w:r>
              <w:rPr>
                <w:rFonts w:ascii="仿宋_GB2312" w:hAnsi="仿宋_GB2312" w:eastAsia="仿宋_GB2312" w:cs="仿宋_GB2312"/>
              </w:rPr>
              <w:t>新能源汽车专用灭火毯</w:t>
            </w:r>
          </w:p>
        </w:tc>
        <w:tc>
          <w:tcPr>
            <w:tcW w:w="821" w:type="dxa"/>
          </w:tcPr>
          <w:p w14:paraId="3E432B1E">
            <w:pPr>
              <w:pStyle w:val="4"/>
              <w:jc w:val="right"/>
            </w:pPr>
            <w:r>
              <w:rPr>
                <w:rFonts w:ascii="仿宋_GB2312" w:hAnsi="仿宋_GB2312" w:eastAsia="仿宋_GB2312" w:cs="仿宋_GB2312"/>
              </w:rPr>
              <w:t>4.00（条）</w:t>
            </w:r>
          </w:p>
        </w:tc>
        <w:tc>
          <w:tcPr>
            <w:tcW w:w="821" w:type="dxa"/>
          </w:tcPr>
          <w:p w14:paraId="0E68A089">
            <w:pPr>
              <w:pStyle w:val="4"/>
              <w:jc w:val="right"/>
            </w:pPr>
            <w:r>
              <w:rPr>
                <w:rFonts w:ascii="仿宋_GB2312" w:hAnsi="仿宋_GB2312" w:eastAsia="仿宋_GB2312" w:cs="仿宋_GB2312"/>
              </w:rPr>
              <w:t>2,000.00</w:t>
            </w:r>
          </w:p>
        </w:tc>
        <w:tc>
          <w:tcPr>
            <w:tcW w:w="821" w:type="dxa"/>
          </w:tcPr>
          <w:p w14:paraId="10CE33A3">
            <w:pPr>
              <w:pStyle w:val="4"/>
              <w:jc w:val="left"/>
            </w:pPr>
            <w:r>
              <w:rPr>
                <w:rFonts w:ascii="仿宋_GB2312" w:hAnsi="仿宋_GB2312" w:eastAsia="仿宋_GB2312" w:cs="仿宋_GB2312"/>
              </w:rPr>
              <w:t>工业</w:t>
            </w:r>
          </w:p>
        </w:tc>
        <w:tc>
          <w:tcPr>
            <w:tcW w:w="821" w:type="dxa"/>
          </w:tcPr>
          <w:p w14:paraId="4E616EF2">
            <w:pPr>
              <w:pStyle w:val="4"/>
              <w:jc w:val="left"/>
            </w:pPr>
            <w:r>
              <w:rPr>
                <w:rFonts w:ascii="仿宋_GB2312" w:hAnsi="仿宋_GB2312" w:eastAsia="仿宋_GB2312" w:cs="仿宋_GB2312"/>
              </w:rPr>
              <w:t>否</w:t>
            </w:r>
          </w:p>
        </w:tc>
        <w:tc>
          <w:tcPr>
            <w:tcW w:w="821" w:type="dxa"/>
          </w:tcPr>
          <w:p w14:paraId="569FD4FF">
            <w:pPr>
              <w:pStyle w:val="4"/>
              <w:jc w:val="left"/>
            </w:pPr>
            <w:r>
              <w:rPr>
                <w:rFonts w:ascii="仿宋_GB2312" w:hAnsi="仿宋_GB2312" w:eastAsia="仿宋_GB2312" w:cs="仿宋_GB2312"/>
              </w:rPr>
              <w:t>否</w:t>
            </w:r>
          </w:p>
        </w:tc>
        <w:tc>
          <w:tcPr>
            <w:tcW w:w="821" w:type="dxa"/>
          </w:tcPr>
          <w:p w14:paraId="17130B93">
            <w:pPr>
              <w:pStyle w:val="4"/>
              <w:jc w:val="left"/>
            </w:pPr>
            <w:r>
              <w:rPr>
                <w:rFonts w:ascii="仿宋_GB2312" w:hAnsi="仿宋_GB2312" w:eastAsia="仿宋_GB2312" w:cs="仿宋_GB2312"/>
              </w:rPr>
              <w:t>否</w:t>
            </w:r>
          </w:p>
        </w:tc>
        <w:tc>
          <w:tcPr>
            <w:tcW w:w="639" w:type="dxa"/>
          </w:tcPr>
          <w:p w14:paraId="56AF73CB">
            <w:pPr>
              <w:pStyle w:val="4"/>
              <w:jc w:val="left"/>
            </w:pPr>
            <w:r>
              <w:rPr>
                <w:rFonts w:ascii="仿宋_GB2312" w:hAnsi="仿宋_GB2312" w:eastAsia="仿宋_GB2312" w:cs="仿宋_GB2312"/>
              </w:rPr>
              <w:t>否</w:t>
            </w:r>
          </w:p>
        </w:tc>
        <w:tc>
          <w:tcPr>
            <w:tcW w:w="639" w:type="dxa"/>
          </w:tcPr>
          <w:p w14:paraId="49E37D05">
            <w:pPr>
              <w:pStyle w:val="4"/>
              <w:jc w:val="left"/>
            </w:pPr>
            <w:r>
              <w:rPr>
                <w:rFonts w:ascii="仿宋_GB2312" w:hAnsi="仿宋_GB2312" w:eastAsia="仿宋_GB2312" w:cs="仿宋_GB2312"/>
              </w:rPr>
              <w:t>否</w:t>
            </w:r>
          </w:p>
        </w:tc>
      </w:tr>
      <w:tr w14:paraId="2138DF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6EFBF8">
            <w:pPr>
              <w:pStyle w:val="4"/>
              <w:jc w:val="left"/>
            </w:pPr>
            <w:r>
              <w:rPr>
                <w:rFonts w:ascii="仿宋_GB2312" w:hAnsi="仿宋_GB2312" w:eastAsia="仿宋_GB2312" w:cs="仿宋_GB2312"/>
              </w:rPr>
              <w:t>9</w:t>
            </w:r>
          </w:p>
        </w:tc>
        <w:tc>
          <w:tcPr>
            <w:tcW w:w="821" w:type="dxa"/>
          </w:tcPr>
          <w:p w14:paraId="62533BFF">
            <w:pPr>
              <w:pStyle w:val="4"/>
              <w:jc w:val="left"/>
            </w:pPr>
            <w:r>
              <w:rPr>
                <w:rFonts w:ascii="仿宋_GB2312" w:hAnsi="仿宋_GB2312" w:eastAsia="仿宋_GB2312" w:cs="仿宋_GB2312"/>
              </w:rPr>
              <w:t>A02340800 应急救援设备类</w:t>
            </w:r>
          </w:p>
        </w:tc>
        <w:tc>
          <w:tcPr>
            <w:tcW w:w="821" w:type="dxa"/>
          </w:tcPr>
          <w:p w14:paraId="4B4F237D">
            <w:pPr>
              <w:pStyle w:val="4"/>
              <w:jc w:val="left"/>
            </w:pPr>
            <w:r>
              <w:rPr>
                <w:rFonts w:ascii="仿宋_GB2312" w:hAnsi="仿宋_GB2312" w:eastAsia="仿宋_GB2312" w:cs="仿宋_GB2312"/>
              </w:rPr>
              <w:t>视频会商终端系统</w:t>
            </w:r>
          </w:p>
        </w:tc>
        <w:tc>
          <w:tcPr>
            <w:tcW w:w="821" w:type="dxa"/>
          </w:tcPr>
          <w:p w14:paraId="2F1B8391">
            <w:pPr>
              <w:pStyle w:val="4"/>
              <w:jc w:val="right"/>
            </w:pPr>
            <w:r>
              <w:rPr>
                <w:rFonts w:ascii="仿宋_GB2312" w:hAnsi="仿宋_GB2312" w:eastAsia="仿宋_GB2312" w:cs="仿宋_GB2312"/>
              </w:rPr>
              <w:t>1.00（套）</w:t>
            </w:r>
          </w:p>
        </w:tc>
        <w:tc>
          <w:tcPr>
            <w:tcW w:w="821" w:type="dxa"/>
          </w:tcPr>
          <w:p w14:paraId="1B6380E3">
            <w:pPr>
              <w:pStyle w:val="4"/>
              <w:jc w:val="right"/>
            </w:pPr>
            <w:r>
              <w:rPr>
                <w:rFonts w:ascii="仿宋_GB2312" w:hAnsi="仿宋_GB2312" w:eastAsia="仿宋_GB2312" w:cs="仿宋_GB2312"/>
              </w:rPr>
              <w:t>75,000.00</w:t>
            </w:r>
          </w:p>
        </w:tc>
        <w:tc>
          <w:tcPr>
            <w:tcW w:w="821" w:type="dxa"/>
          </w:tcPr>
          <w:p w14:paraId="283417E5">
            <w:pPr>
              <w:pStyle w:val="4"/>
              <w:jc w:val="left"/>
            </w:pPr>
            <w:r>
              <w:rPr>
                <w:rFonts w:ascii="仿宋_GB2312" w:hAnsi="仿宋_GB2312" w:eastAsia="仿宋_GB2312" w:cs="仿宋_GB2312"/>
              </w:rPr>
              <w:t>工业</w:t>
            </w:r>
          </w:p>
        </w:tc>
        <w:tc>
          <w:tcPr>
            <w:tcW w:w="821" w:type="dxa"/>
          </w:tcPr>
          <w:p w14:paraId="13D2B648">
            <w:pPr>
              <w:pStyle w:val="4"/>
              <w:jc w:val="left"/>
            </w:pPr>
            <w:r>
              <w:rPr>
                <w:rFonts w:ascii="仿宋_GB2312" w:hAnsi="仿宋_GB2312" w:eastAsia="仿宋_GB2312" w:cs="仿宋_GB2312"/>
              </w:rPr>
              <w:t>否</w:t>
            </w:r>
          </w:p>
        </w:tc>
        <w:tc>
          <w:tcPr>
            <w:tcW w:w="821" w:type="dxa"/>
          </w:tcPr>
          <w:p w14:paraId="2A22B491">
            <w:pPr>
              <w:pStyle w:val="4"/>
              <w:jc w:val="left"/>
            </w:pPr>
            <w:r>
              <w:rPr>
                <w:rFonts w:ascii="仿宋_GB2312" w:hAnsi="仿宋_GB2312" w:eastAsia="仿宋_GB2312" w:cs="仿宋_GB2312"/>
              </w:rPr>
              <w:t>否</w:t>
            </w:r>
          </w:p>
        </w:tc>
        <w:tc>
          <w:tcPr>
            <w:tcW w:w="821" w:type="dxa"/>
          </w:tcPr>
          <w:p w14:paraId="61152182">
            <w:pPr>
              <w:pStyle w:val="4"/>
              <w:jc w:val="left"/>
            </w:pPr>
            <w:r>
              <w:rPr>
                <w:rFonts w:ascii="仿宋_GB2312" w:hAnsi="仿宋_GB2312" w:eastAsia="仿宋_GB2312" w:cs="仿宋_GB2312"/>
              </w:rPr>
              <w:t>否</w:t>
            </w:r>
          </w:p>
        </w:tc>
        <w:tc>
          <w:tcPr>
            <w:tcW w:w="639" w:type="dxa"/>
          </w:tcPr>
          <w:p w14:paraId="45E573EF">
            <w:pPr>
              <w:pStyle w:val="4"/>
              <w:jc w:val="left"/>
            </w:pPr>
            <w:r>
              <w:rPr>
                <w:rFonts w:ascii="仿宋_GB2312" w:hAnsi="仿宋_GB2312" w:eastAsia="仿宋_GB2312" w:cs="仿宋_GB2312"/>
              </w:rPr>
              <w:t>否</w:t>
            </w:r>
          </w:p>
        </w:tc>
        <w:tc>
          <w:tcPr>
            <w:tcW w:w="639" w:type="dxa"/>
          </w:tcPr>
          <w:p w14:paraId="07EEE7B8">
            <w:pPr>
              <w:pStyle w:val="4"/>
              <w:jc w:val="left"/>
            </w:pPr>
            <w:r>
              <w:rPr>
                <w:rFonts w:ascii="仿宋_GB2312" w:hAnsi="仿宋_GB2312" w:eastAsia="仿宋_GB2312" w:cs="仿宋_GB2312"/>
              </w:rPr>
              <w:t>否</w:t>
            </w:r>
          </w:p>
        </w:tc>
      </w:tr>
      <w:tr w14:paraId="0D84AA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8F2FA13">
            <w:pPr>
              <w:pStyle w:val="4"/>
              <w:jc w:val="left"/>
            </w:pPr>
            <w:r>
              <w:rPr>
                <w:rFonts w:ascii="仿宋_GB2312" w:hAnsi="仿宋_GB2312" w:eastAsia="仿宋_GB2312" w:cs="仿宋_GB2312"/>
              </w:rPr>
              <w:t>10</w:t>
            </w:r>
          </w:p>
        </w:tc>
        <w:tc>
          <w:tcPr>
            <w:tcW w:w="821" w:type="dxa"/>
          </w:tcPr>
          <w:p w14:paraId="4E38A8B5">
            <w:pPr>
              <w:pStyle w:val="4"/>
              <w:jc w:val="left"/>
            </w:pPr>
            <w:r>
              <w:rPr>
                <w:rFonts w:ascii="仿宋_GB2312" w:hAnsi="仿宋_GB2312" w:eastAsia="仿宋_GB2312" w:cs="仿宋_GB2312"/>
              </w:rPr>
              <w:t>A02340800 应急救援设备类</w:t>
            </w:r>
          </w:p>
        </w:tc>
        <w:tc>
          <w:tcPr>
            <w:tcW w:w="821" w:type="dxa"/>
          </w:tcPr>
          <w:p w14:paraId="75732989">
            <w:pPr>
              <w:pStyle w:val="4"/>
              <w:jc w:val="left"/>
            </w:pPr>
            <w:r>
              <w:rPr>
                <w:rFonts w:ascii="仿宋_GB2312" w:hAnsi="仿宋_GB2312" w:eastAsia="仿宋_GB2312" w:cs="仿宋_GB2312"/>
              </w:rPr>
              <w:t>重点区域应急标识标牌设置</w:t>
            </w:r>
          </w:p>
        </w:tc>
        <w:tc>
          <w:tcPr>
            <w:tcW w:w="821" w:type="dxa"/>
          </w:tcPr>
          <w:p w14:paraId="6C14EEF4">
            <w:pPr>
              <w:pStyle w:val="4"/>
              <w:jc w:val="right"/>
            </w:pPr>
            <w:r>
              <w:rPr>
                <w:rFonts w:ascii="仿宋_GB2312" w:hAnsi="仿宋_GB2312" w:eastAsia="仿宋_GB2312" w:cs="仿宋_GB2312"/>
              </w:rPr>
              <w:t>135.00（块）</w:t>
            </w:r>
          </w:p>
        </w:tc>
        <w:tc>
          <w:tcPr>
            <w:tcW w:w="821" w:type="dxa"/>
          </w:tcPr>
          <w:p w14:paraId="06C41538">
            <w:pPr>
              <w:pStyle w:val="4"/>
              <w:jc w:val="right"/>
            </w:pPr>
            <w:r>
              <w:rPr>
                <w:rFonts w:ascii="仿宋_GB2312" w:hAnsi="仿宋_GB2312" w:eastAsia="仿宋_GB2312" w:cs="仿宋_GB2312"/>
              </w:rPr>
              <w:t>54,000.00</w:t>
            </w:r>
          </w:p>
        </w:tc>
        <w:tc>
          <w:tcPr>
            <w:tcW w:w="821" w:type="dxa"/>
          </w:tcPr>
          <w:p w14:paraId="5A7942A6">
            <w:pPr>
              <w:pStyle w:val="4"/>
              <w:jc w:val="left"/>
            </w:pPr>
            <w:r>
              <w:rPr>
                <w:rFonts w:ascii="仿宋_GB2312" w:hAnsi="仿宋_GB2312" w:eastAsia="仿宋_GB2312" w:cs="仿宋_GB2312"/>
              </w:rPr>
              <w:t>工业</w:t>
            </w:r>
          </w:p>
        </w:tc>
        <w:tc>
          <w:tcPr>
            <w:tcW w:w="821" w:type="dxa"/>
          </w:tcPr>
          <w:p w14:paraId="5A28D295">
            <w:pPr>
              <w:pStyle w:val="4"/>
              <w:jc w:val="left"/>
            </w:pPr>
            <w:r>
              <w:rPr>
                <w:rFonts w:ascii="仿宋_GB2312" w:hAnsi="仿宋_GB2312" w:eastAsia="仿宋_GB2312" w:cs="仿宋_GB2312"/>
              </w:rPr>
              <w:t>否</w:t>
            </w:r>
          </w:p>
        </w:tc>
        <w:tc>
          <w:tcPr>
            <w:tcW w:w="821" w:type="dxa"/>
          </w:tcPr>
          <w:p w14:paraId="7C09D08A">
            <w:pPr>
              <w:pStyle w:val="4"/>
              <w:jc w:val="left"/>
            </w:pPr>
            <w:r>
              <w:rPr>
                <w:rFonts w:ascii="仿宋_GB2312" w:hAnsi="仿宋_GB2312" w:eastAsia="仿宋_GB2312" w:cs="仿宋_GB2312"/>
              </w:rPr>
              <w:t>否</w:t>
            </w:r>
          </w:p>
        </w:tc>
        <w:tc>
          <w:tcPr>
            <w:tcW w:w="821" w:type="dxa"/>
          </w:tcPr>
          <w:p w14:paraId="65C39A95">
            <w:pPr>
              <w:pStyle w:val="4"/>
              <w:jc w:val="left"/>
            </w:pPr>
            <w:r>
              <w:rPr>
                <w:rFonts w:ascii="仿宋_GB2312" w:hAnsi="仿宋_GB2312" w:eastAsia="仿宋_GB2312" w:cs="仿宋_GB2312"/>
              </w:rPr>
              <w:t>否</w:t>
            </w:r>
          </w:p>
        </w:tc>
        <w:tc>
          <w:tcPr>
            <w:tcW w:w="639" w:type="dxa"/>
          </w:tcPr>
          <w:p w14:paraId="11D5B543">
            <w:pPr>
              <w:pStyle w:val="4"/>
              <w:jc w:val="left"/>
            </w:pPr>
            <w:r>
              <w:rPr>
                <w:rFonts w:ascii="仿宋_GB2312" w:hAnsi="仿宋_GB2312" w:eastAsia="仿宋_GB2312" w:cs="仿宋_GB2312"/>
              </w:rPr>
              <w:t>否</w:t>
            </w:r>
          </w:p>
        </w:tc>
        <w:tc>
          <w:tcPr>
            <w:tcW w:w="639" w:type="dxa"/>
          </w:tcPr>
          <w:p w14:paraId="25BE42E4">
            <w:pPr>
              <w:pStyle w:val="4"/>
              <w:jc w:val="left"/>
            </w:pPr>
            <w:r>
              <w:rPr>
                <w:rFonts w:ascii="仿宋_GB2312" w:hAnsi="仿宋_GB2312" w:eastAsia="仿宋_GB2312" w:cs="仿宋_GB2312"/>
              </w:rPr>
              <w:t>否</w:t>
            </w:r>
          </w:p>
        </w:tc>
      </w:tr>
      <w:tr w14:paraId="61DF84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4F4C593">
            <w:pPr>
              <w:pStyle w:val="4"/>
              <w:jc w:val="left"/>
            </w:pPr>
            <w:r>
              <w:rPr>
                <w:rFonts w:ascii="仿宋_GB2312" w:hAnsi="仿宋_GB2312" w:eastAsia="仿宋_GB2312" w:cs="仿宋_GB2312"/>
              </w:rPr>
              <w:t>11</w:t>
            </w:r>
          </w:p>
        </w:tc>
        <w:tc>
          <w:tcPr>
            <w:tcW w:w="821" w:type="dxa"/>
          </w:tcPr>
          <w:p w14:paraId="6616F6E3">
            <w:pPr>
              <w:pStyle w:val="4"/>
              <w:jc w:val="left"/>
            </w:pPr>
            <w:r>
              <w:rPr>
                <w:rFonts w:ascii="仿宋_GB2312" w:hAnsi="仿宋_GB2312" w:eastAsia="仿宋_GB2312" w:cs="仿宋_GB2312"/>
              </w:rPr>
              <w:t>A02340800 应急救援设备类</w:t>
            </w:r>
          </w:p>
        </w:tc>
        <w:tc>
          <w:tcPr>
            <w:tcW w:w="821" w:type="dxa"/>
          </w:tcPr>
          <w:p w14:paraId="2DD1DB29">
            <w:pPr>
              <w:pStyle w:val="4"/>
              <w:jc w:val="left"/>
            </w:pPr>
            <w:r>
              <w:rPr>
                <w:rFonts w:ascii="仿宋_GB2312" w:hAnsi="仿宋_GB2312" w:eastAsia="仿宋_GB2312" w:cs="仿宋_GB2312"/>
              </w:rPr>
              <w:t>应急科普宣教点建设及宣传活动资料</w:t>
            </w:r>
          </w:p>
        </w:tc>
        <w:tc>
          <w:tcPr>
            <w:tcW w:w="821" w:type="dxa"/>
          </w:tcPr>
          <w:p w14:paraId="11413605">
            <w:pPr>
              <w:pStyle w:val="4"/>
              <w:jc w:val="right"/>
            </w:pPr>
            <w:r>
              <w:rPr>
                <w:rFonts w:ascii="仿宋_GB2312" w:hAnsi="仿宋_GB2312" w:eastAsia="仿宋_GB2312" w:cs="仿宋_GB2312"/>
              </w:rPr>
              <w:t>18.00（项）</w:t>
            </w:r>
          </w:p>
        </w:tc>
        <w:tc>
          <w:tcPr>
            <w:tcW w:w="821" w:type="dxa"/>
          </w:tcPr>
          <w:p w14:paraId="34E55CD8">
            <w:pPr>
              <w:pStyle w:val="4"/>
              <w:jc w:val="right"/>
            </w:pPr>
            <w:r>
              <w:rPr>
                <w:rFonts w:ascii="仿宋_GB2312" w:hAnsi="仿宋_GB2312" w:eastAsia="仿宋_GB2312" w:cs="仿宋_GB2312"/>
              </w:rPr>
              <w:t>90,000.00</w:t>
            </w:r>
          </w:p>
        </w:tc>
        <w:tc>
          <w:tcPr>
            <w:tcW w:w="821" w:type="dxa"/>
          </w:tcPr>
          <w:p w14:paraId="1F2AAB5A">
            <w:pPr>
              <w:pStyle w:val="4"/>
              <w:jc w:val="left"/>
            </w:pPr>
            <w:r>
              <w:rPr>
                <w:rFonts w:ascii="仿宋_GB2312" w:hAnsi="仿宋_GB2312" w:eastAsia="仿宋_GB2312" w:cs="仿宋_GB2312"/>
              </w:rPr>
              <w:t>其他未列明行业</w:t>
            </w:r>
          </w:p>
        </w:tc>
        <w:tc>
          <w:tcPr>
            <w:tcW w:w="821" w:type="dxa"/>
          </w:tcPr>
          <w:p w14:paraId="45B0D0FC">
            <w:pPr>
              <w:pStyle w:val="4"/>
              <w:jc w:val="left"/>
            </w:pPr>
            <w:r>
              <w:rPr>
                <w:rFonts w:ascii="仿宋_GB2312" w:hAnsi="仿宋_GB2312" w:eastAsia="仿宋_GB2312" w:cs="仿宋_GB2312"/>
              </w:rPr>
              <w:t>否</w:t>
            </w:r>
          </w:p>
        </w:tc>
        <w:tc>
          <w:tcPr>
            <w:tcW w:w="821" w:type="dxa"/>
          </w:tcPr>
          <w:p w14:paraId="136B252B">
            <w:pPr>
              <w:pStyle w:val="4"/>
              <w:jc w:val="left"/>
            </w:pPr>
            <w:r>
              <w:rPr>
                <w:rFonts w:ascii="仿宋_GB2312" w:hAnsi="仿宋_GB2312" w:eastAsia="仿宋_GB2312" w:cs="仿宋_GB2312"/>
              </w:rPr>
              <w:t>否</w:t>
            </w:r>
          </w:p>
        </w:tc>
        <w:tc>
          <w:tcPr>
            <w:tcW w:w="821" w:type="dxa"/>
          </w:tcPr>
          <w:p w14:paraId="30FFB871">
            <w:pPr>
              <w:pStyle w:val="4"/>
              <w:jc w:val="left"/>
            </w:pPr>
            <w:r>
              <w:rPr>
                <w:rFonts w:ascii="仿宋_GB2312" w:hAnsi="仿宋_GB2312" w:eastAsia="仿宋_GB2312" w:cs="仿宋_GB2312"/>
              </w:rPr>
              <w:t>否</w:t>
            </w:r>
          </w:p>
        </w:tc>
        <w:tc>
          <w:tcPr>
            <w:tcW w:w="639" w:type="dxa"/>
          </w:tcPr>
          <w:p w14:paraId="7FA4B3A0">
            <w:pPr>
              <w:pStyle w:val="4"/>
              <w:jc w:val="left"/>
            </w:pPr>
            <w:r>
              <w:rPr>
                <w:rFonts w:ascii="仿宋_GB2312" w:hAnsi="仿宋_GB2312" w:eastAsia="仿宋_GB2312" w:cs="仿宋_GB2312"/>
              </w:rPr>
              <w:t>否</w:t>
            </w:r>
          </w:p>
        </w:tc>
        <w:tc>
          <w:tcPr>
            <w:tcW w:w="639" w:type="dxa"/>
          </w:tcPr>
          <w:p w14:paraId="611BC579">
            <w:pPr>
              <w:pStyle w:val="4"/>
              <w:jc w:val="left"/>
            </w:pPr>
            <w:r>
              <w:rPr>
                <w:rFonts w:ascii="仿宋_GB2312" w:hAnsi="仿宋_GB2312" w:eastAsia="仿宋_GB2312" w:cs="仿宋_GB2312"/>
              </w:rPr>
              <w:t>否</w:t>
            </w:r>
          </w:p>
        </w:tc>
      </w:tr>
      <w:tr w14:paraId="03378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870DF1D">
            <w:pPr>
              <w:pStyle w:val="4"/>
              <w:jc w:val="left"/>
            </w:pPr>
            <w:r>
              <w:rPr>
                <w:rFonts w:ascii="仿宋_GB2312" w:hAnsi="仿宋_GB2312" w:eastAsia="仿宋_GB2312" w:cs="仿宋_GB2312"/>
              </w:rPr>
              <w:t>12</w:t>
            </w:r>
          </w:p>
        </w:tc>
        <w:tc>
          <w:tcPr>
            <w:tcW w:w="821" w:type="dxa"/>
          </w:tcPr>
          <w:p w14:paraId="19BFEBD1">
            <w:pPr>
              <w:pStyle w:val="4"/>
              <w:jc w:val="left"/>
            </w:pPr>
            <w:r>
              <w:rPr>
                <w:rFonts w:ascii="仿宋_GB2312" w:hAnsi="仿宋_GB2312" w:eastAsia="仿宋_GB2312" w:cs="仿宋_GB2312"/>
              </w:rPr>
              <w:t>A02340800 应急救援设备类</w:t>
            </w:r>
          </w:p>
        </w:tc>
        <w:tc>
          <w:tcPr>
            <w:tcW w:w="821" w:type="dxa"/>
          </w:tcPr>
          <w:p w14:paraId="49DB9F21">
            <w:pPr>
              <w:pStyle w:val="4"/>
              <w:jc w:val="left"/>
            </w:pPr>
            <w:r>
              <w:rPr>
                <w:rFonts w:ascii="仿宋_GB2312" w:hAnsi="仿宋_GB2312" w:eastAsia="仿宋_GB2312" w:cs="仿宋_GB2312"/>
              </w:rPr>
              <w:t>物资储备库改造</w:t>
            </w:r>
          </w:p>
        </w:tc>
        <w:tc>
          <w:tcPr>
            <w:tcW w:w="821" w:type="dxa"/>
          </w:tcPr>
          <w:p w14:paraId="5686AEA7">
            <w:pPr>
              <w:pStyle w:val="4"/>
              <w:jc w:val="right"/>
            </w:pPr>
            <w:r>
              <w:rPr>
                <w:rFonts w:ascii="仿宋_GB2312" w:hAnsi="仿宋_GB2312" w:eastAsia="仿宋_GB2312" w:cs="仿宋_GB2312"/>
              </w:rPr>
              <w:t>1.00（项）</w:t>
            </w:r>
          </w:p>
        </w:tc>
        <w:tc>
          <w:tcPr>
            <w:tcW w:w="821" w:type="dxa"/>
          </w:tcPr>
          <w:p w14:paraId="77F967EB">
            <w:pPr>
              <w:pStyle w:val="4"/>
              <w:jc w:val="right"/>
            </w:pPr>
            <w:r>
              <w:rPr>
                <w:rFonts w:ascii="仿宋_GB2312" w:hAnsi="仿宋_GB2312" w:eastAsia="仿宋_GB2312" w:cs="仿宋_GB2312"/>
              </w:rPr>
              <w:t>600,000.00</w:t>
            </w:r>
          </w:p>
        </w:tc>
        <w:tc>
          <w:tcPr>
            <w:tcW w:w="821" w:type="dxa"/>
          </w:tcPr>
          <w:p w14:paraId="2439C194">
            <w:pPr>
              <w:pStyle w:val="4"/>
              <w:jc w:val="left"/>
            </w:pPr>
            <w:r>
              <w:rPr>
                <w:rFonts w:ascii="仿宋_GB2312" w:hAnsi="仿宋_GB2312" w:eastAsia="仿宋_GB2312" w:cs="仿宋_GB2312"/>
              </w:rPr>
              <w:t>工业</w:t>
            </w:r>
          </w:p>
        </w:tc>
        <w:tc>
          <w:tcPr>
            <w:tcW w:w="821" w:type="dxa"/>
          </w:tcPr>
          <w:p w14:paraId="4E6E0D24">
            <w:pPr>
              <w:pStyle w:val="4"/>
              <w:jc w:val="left"/>
            </w:pPr>
            <w:r>
              <w:rPr>
                <w:rFonts w:ascii="仿宋_GB2312" w:hAnsi="仿宋_GB2312" w:eastAsia="仿宋_GB2312" w:cs="仿宋_GB2312"/>
              </w:rPr>
              <w:t>否</w:t>
            </w:r>
          </w:p>
        </w:tc>
        <w:tc>
          <w:tcPr>
            <w:tcW w:w="821" w:type="dxa"/>
          </w:tcPr>
          <w:p w14:paraId="6F78BF1F">
            <w:pPr>
              <w:pStyle w:val="4"/>
              <w:jc w:val="left"/>
            </w:pPr>
            <w:r>
              <w:rPr>
                <w:rFonts w:ascii="仿宋_GB2312" w:hAnsi="仿宋_GB2312" w:eastAsia="仿宋_GB2312" w:cs="仿宋_GB2312"/>
              </w:rPr>
              <w:t>否</w:t>
            </w:r>
          </w:p>
        </w:tc>
        <w:tc>
          <w:tcPr>
            <w:tcW w:w="821" w:type="dxa"/>
          </w:tcPr>
          <w:p w14:paraId="67EEA362">
            <w:pPr>
              <w:pStyle w:val="4"/>
              <w:jc w:val="left"/>
            </w:pPr>
            <w:r>
              <w:rPr>
                <w:rFonts w:ascii="仿宋_GB2312" w:hAnsi="仿宋_GB2312" w:eastAsia="仿宋_GB2312" w:cs="仿宋_GB2312"/>
              </w:rPr>
              <w:t>否</w:t>
            </w:r>
          </w:p>
        </w:tc>
        <w:tc>
          <w:tcPr>
            <w:tcW w:w="639" w:type="dxa"/>
          </w:tcPr>
          <w:p w14:paraId="5E495F30">
            <w:pPr>
              <w:pStyle w:val="4"/>
              <w:jc w:val="left"/>
            </w:pPr>
            <w:r>
              <w:rPr>
                <w:rFonts w:ascii="仿宋_GB2312" w:hAnsi="仿宋_GB2312" w:eastAsia="仿宋_GB2312" w:cs="仿宋_GB2312"/>
              </w:rPr>
              <w:t>是</w:t>
            </w:r>
          </w:p>
        </w:tc>
        <w:tc>
          <w:tcPr>
            <w:tcW w:w="639" w:type="dxa"/>
          </w:tcPr>
          <w:p w14:paraId="285C63B8">
            <w:pPr>
              <w:pStyle w:val="4"/>
              <w:jc w:val="left"/>
            </w:pPr>
            <w:r>
              <w:rPr>
                <w:rFonts w:ascii="仿宋_GB2312" w:hAnsi="仿宋_GB2312" w:eastAsia="仿宋_GB2312" w:cs="仿宋_GB2312"/>
              </w:rPr>
              <w:t>是</w:t>
            </w:r>
          </w:p>
        </w:tc>
      </w:tr>
    </w:tbl>
    <w:p w14:paraId="07C39717">
      <w:pPr>
        <w:pStyle w:val="4"/>
        <w:jc w:val="left"/>
      </w:pPr>
      <w:r>
        <w:rPr>
          <w:rFonts w:ascii="仿宋_GB2312" w:hAnsi="仿宋_GB2312" w:eastAsia="仿宋_GB2312" w:cs="仿宋_GB2312"/>
        </w:rPr>
        <w:t>是否适用本国产品标准：否</w:t>
      </w:r>
    </w:p>
    <w:p w14:paraId="158005AE">
      <w:pPr>
        <w:pStyle w:val="4"/>
        <w:jc w:val="left"/>
        <w:outlineLvl w:val="3"/>
      </w:pPr>
      <w:r>
        <w:rPr>
          <w:rFonts w:ascii="仿宋_GB2312" w:hAnsi="仿宋_GB2312" w:eastAsia="仿宋_GB2312" w:cs="仿宋_GB2312"/>
          <w:b/>
          <w:sz w:val="24"/>
        </w:rPr>
        <w:t>报价要求</w:t>
      </w:r>
    </w:p>
    <w:p w14:paraId="7BC0A84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CE28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6F982C7">
            <w:pPr>
              <w:pStyle w:val="4"/>
              <w:jc w:val="center"/>
            </w:pPr>
            <w:r>
              <w:rPr>
                <w:rFonts w:ascii="仿宋_GB2312" w:hAnsi="仿宋_GB2312" w:eastAsia="仿宋_GB2312" w:cs="仿宋_GB2312"/>
              </w:rPr>
              <w:t>序号</w:t>
            </w:r>
          </w:p>
        </w:tc>
        <w:tc>
          <w:tcPr>
            <w:tcW w:w="1707" w:type="dxa"/>
          </w:tcPr>
          <w:p w14:paraId="314191CB">
            <w:pPr>
              <w:pStyle w:val="4"/>
              <w:jc w:val="center"/>
            </w:pPr>
            <w:r>
              <w:rPr>
                <w:rFonts w:ascii="仿宋_GB2312" w:hAnsi="仿宋_GB2312" w:eastAsia="仿宋_GB2312" w:cs="仿宋_GB2312"/>
              </w:rPr>
              <w:t>报价内容</w:t>
            </w:r>
          </w:p>
        </w:tc>
        <w:tc>
          <w:tcPr>
            <w:tcW w:w="1138" w:type="dxa"/>
          </w:tcPr>
          <w:p w14:paraId="473B6950">
            <w:pPr>
              <w:pStyle w:val="4"/>
              <w:jc w:val="center"/>
            </w:pPr>
            <w:r>
              <w:rPr>
                <w:rFonts w:ascii="仿宋_GB2312" w:hAnsi="仿宋_GB2312" w:eastAsia="仿宋_GB2312" w:cs="仿宋_GB2312"/>
              </w:rPr>
              <w:t>数量（计量单位）</w:t>
            </w:r>
          </w:p>
        </w:tc>
        <w:tc>
          <w:tcPr>
            <w:tcW w:w="1365" w:type="dxa"/>
          </w:tcPr>
          <w:p w14:paraId="72A727D3">
            <w:pPr>
              <w:pStyle w:val="4"/>
              <w:jc w:val="center"/>
            </w:pPr>
            <w:r>
              <w:rPr>
                <w:rFonts w:ascii="仿宋_GB2312" w:hAnsi="仿宋_GB2312" w:eastAsia="仿宋_GB2312" w:cs="仿宋_GB2312"/>
              </w:rPr>
              <w:t>最高限价</w:t>
            </w:r>
          </w:p>
        </w:tc>
        <w:tc>
          <w:tcPr>
            <w:tcW w:w="1138" w:type="dxa"/>
          </w:tcPr>
          <w:p w14:paraId="5B58F308">
            <w:pPr>
              <w:pStyle w:val="4"/>
              <w:jc w:val="center"/>
            </w:pPr>
            <w:r>
              <w:rPr>
                <w:rFonts w:ascii="仿宋_GB2312" w:hAnsi="仿宋_GB2312" w:eastAsia="仿宋_GB2312" w:cs="仿宋_GB2312"/>
              </w:rPr>
              <w:t>价款形式</w:t>
            </w:r>
          </w:p>
        </w:tc>
        <w:tc>
          <w:tcPr>
            <w:tcW w:w="1934" w:type="dxa"/>
          </w:tcPr>
          <w:p w14:paraId="48B65302">
            <w:pPr>
              <w:pStyle w:val="4"/>
              <w:jc w:val="center"/>
            </w:pPr>
            <w:r>
              <w:rPr>
                <w:rFonts w:ascii="仿宋_GB2312" w:hAnsi="仿宋_GB2312" w:eastAsia="仿宋_GB2312" w:cs="仿宋_GB2312"/>
              </w:rPr>
              <w:t>报价说明</w:t>
            </w:r>
          </w:p>
        </w:tc>
      </w:tr>
      <w:tr w14:paraId="79F640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42B56C">
            <w:pPr>
              <w:pStyle w:val="4"/>
              <w:jc w:val="center"/>
            </w:pPr>
            <w:r>
              <w:rPr>
                <w:rFonts w:ascii="仿宋_GB2312" w:hAnsi="仿宋_GB2312" w:eastAsia="仿宋_GB2312" w:cs="仿宋_GB2312"/>
              </w:rPr>
              <w:t>1</w:t>
            </w:r>
          </w:p>
        </w:tc>
        <w:tc>
          <w:tcPr>
            <w:tcW w:w="1707" w:type="dxa"/>
          </w:tcPr>
          <w:p w14:paraId="23AEBA7B">
            <w:pPr>
              <w:pStyle w:val="4"/>
              <w:jc w:val="center"/>
            </w:pPr>
            <w:r>
              <w:rPr>
                <w:rFonts w:ascii="仿宋_GB2312" w:hAnsi="仿宋_GB2312" w:eastAsia="仿宋_GB2312" w:cs="仿宋_GB2312"/>
              </w:rPr>
              <w:t>个人护具整套</w:t>
            </w:r>
          </w:p>
        </w:tc>
        <w:tc>
          <w:tcPr>
            <w:tcW w:w="1138" w:type="dxa"/>
          </w:tcPr>
          <w:p w14:paraId="60A716D9">
            <w:pPr>
              <w:pStyle w:val="4"/>
              <w:jc w:val="center"/>
            </w:pPr>
            <w:r>
              <w:rPr>
                <w:rFonts w:ascii="仿宋_GB2312" w:hAnsi="仿宋_GB2312" w:eastAsia="仿宋_GB2312" w:cs="仿宋_GB2312"/>
              </w:rPr>
              <w:t>220.00（套）</w:t>
            </w:r>
          </w:p>
        </w:tc>
        <w:tc>
          <w:tcPr>
            <w:tcW w:w="1365" w:type="dxa"/>
          </w:tcPr>
          <w:p w14:paraId="45B7E4F0">
            <w:pPr>
              <w:pStyle w:val="4"/>
              <w:jc w:val="center"/>
            </w:pPr>
            <w:r>
              <w:rPr>
                <w:rFonts w:ascii="仿宋_GB2312" w:hAnsi="仿宋_GB2312" w:eastAsia="仿宋_GB2312" w:cs="仿宋_GB2312"/>
              </w:rPr>
              <w:t>770,000.00</w:t>
            </w:r>
          </w:p>
        </w:tc>
        <w:tc>
          <w:tcPr>
            <w:tcW w:w="1138" w:type="dxa"/>
          </w:tcPr>
          <w:p w14:paraId="18D44B7F">
            <w:pPr>
              <w:pStyle w:val="4"/>
              <w:jc w:val="center"/>
            </w:pPr>
            <w:r>
              <w:rPr>
                <w:rFonts w:ascii="仿宋_GB2312" w:hAnsi="仿宋_GB2312" w:eastAsia="仿宋_GB2312" w:cs="仿宋_GB2312"/>
              </w:rPr>
              <w:t>总价</w:t>
            </w:r>
          </w:p>
        </w:tc>
        <w:tc>
          <w:tcPr>
            <w:tcW w:w="1934" w:type="dxa"/>
          </w:tcPr>
          <w:p w14:paraId="65FAC572">
            <w:pPr>
              <w:pStyle w:val="4"/>
              <w:jc w:val="left"/>
            </w:pPr>
            <w:r>
              <w:rPr>
                <w:rFonts w:ascii="仿宋_GB2312" w:hAnsi="仿宋_GB2312" w:eastAsia="仿宋_GB2312" w:cs="仿宋_GB2312"/>
              </w:rPr>
              <w:t>无</w:t>
            </w:r>
          </w:p>
        </w:tc>
      </w:tr>
      <w:tr w14:paraId="4B01BB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C0AD77">
            <w:pPr>
              <w:pStyle w:val="4"/>
              <w:jc w:val="center"/>
            </w:pPr>
            <w:r>
              <w:rPr>
                <w:rFonts w:ascii="仿宋_GB2312" w:hAnsi="仿宋_GB2312" w:eastAsia="仿宋_GB2312" w:cs="仿宋_GB2312"/>
              </w:rPr>
              <w:t>2</w:t>
            </w:r>
          </w:p>
        </w:tc>
        <w:tc>
          <w:tcPr>
            <w:tcW w:w="1707" w:type="dxa"/>
          </w:tcPr>
          <w:p w14:paraId="0B0B0F41">
            <w:pPr>
              <w:pStyle w:val="4"/>
              <w:jc w:val="center"/>
            </w:pPr>
            <w:r>
              <w:rPr>
                <w:rFonts w:ascii="仿宋_GB2312" w:hAnsi="仿宋_GB2312" w:eastAsia="仿宋_GB2312" w:cs="仿宋_GB2312"/>
              </w:rPr>
              <w:t>折叠梯（应急救援）</w:t>
            </w:r>
          </w:p>
        </w:tc>
        <w:tc>
          <w:tcPr>
            <w:tcW w:w="1138" w:type="dxa"/>
          </w:tcPr>
          <w:p w14:paraId="7DC4314A">
            <w:pPr>
              <w:pStyle w:val="4"/>
              <w:jc w:val="center"/>
            </w:pPr>
            <w:r>
              <w:rPr>
                <w:rFonts w:ascii="仿宋_GB2312" w:hAnsi="仿宋_GB2312" w:eastAsia="仿宋_GB2312" w:cs="仿宋_GB2312"/>
              </w:rPr>
              <w:t>18.00（条）</w:t>
            </w:r>
          </w:p>
        </w:tc>
        <w:tc>
          <w:tcPr>
            <w:tcW w:w="1365" w:type="dxa"/>
          </w:tcPr>
          <w:p w14:paraId="1A879E36">
            <w:pPr>
              <w:pStyle w:val="4"/>
              <w:jc w:val="center"/>
            </w:pPr>
            <w:r>
              <w:rPr>
                <w:rFonts w:ascii="仿宋_GB2312" w:hAnsi="仿宋_GB2312" w:eastAsia="仿宋_GB2312" w:cs="仿宋_GB2312"/>
              </w:rPr>
              <w:t>10,800.00</w:t>
            </w:r>
          </w:p>
        </w:tc>
        <w:tc>
          <w:tcPr>
            <w:tcW w:w="1138" w:type="dxa"/>
          </w:tcPr>
          <w:p w14:paraId="6C650BFE">
            <w:pPr>
              <w:pStyle w:val="4"/>
              <w:jc w:val="center"/>
            </w:pPr>
            <w:r>
              <w:rPr>
                <w:rFonts w:ascii="仿宋_GB2312" w:hAnsi="仿宋_GB2312" w:eastAsia="仿宋_GB2312" w:cs="仿宋_GB2312"/>
              </w:rPr>
              <w:t>总价</w:t>
            </w:r>
          </w:p>
        </w:tc>
        <w:tc>
          <w:tcPr>
            <w:tcW w:w="1934" w:type="dxa"/>
          </w:tcPr>
          <w:p w14:paraId="62073DD1">
            <w:pPr>
              <w:pStyle w:val="4"/>
              <w:jc w:val="left"/>
            </w:pPr>
            <w:r>
              <w:rPr>
                <w:rFonts w:ascii="仿宋_GB2312" w:hAnsi="仿宋_GB2312" w:eastAsia="仿宋_GB2312" w:cs="仿宋_GB2312"/>
              </w:rPr>
              <w:t>无</w:t>
            </w:r>
          </w:p>
        </w:tc>
      </w:tr>
      <w:tr w14:paraId="15DEDF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95224A">
            <w:pPr>
              <w:pStyle w:val="4"/>
              <w:jc w:val="center"/>
            </w:pPr>
            <w:r>
              <w:rPr>
                <w:rFonts w:ascii="仿宋_GB2312" w:hAnsi="仿宋_GB2312" w:eastAsia="仿宋_GB2312" w:cs="仿宋_GB2312"/>
              </w:rPr>
              <w:t>3</w:t>
            </w:r>
          </w:p>
        </w:tc>
        <w:tc>
          <w:tcPr>
            <w:tcW w:w="1707" w:type="dxa"/>
          </w:tcPr>
          <w:p w14:paraId="75B52C03">
            <w:pPr>
              <w:pStyle w:val="4"/>
              <w:jc w:val="center"/>
            </w:pPr>
            <w:r>
              <w:rPr>
                <w:rFonts w:ascii="仿宋_GB2312" w:hAnsi="仿宋_GB2312" w:eastAsia="仿宋_GB2312" w:cs="仿宋_GB2312"/>
              </w:rPr>
              <w:t>强光手电筒（应急救援）</w:t>
            </w:r>
          </w:p>
        </w:tc>
        <w:tc>
          <w:tcPr>
            <w:tcW w:w="1138" w:type="dxa"/>
          </w:tcPr>
          <w:p w14:paraId="59F6F4C2">
            <w:pPr>
              <w:pStyle w:val="4"/>
              <w:jc w:val="center"/>
            </w:pPr>
            <w:r>
              <w:rPr>
                <w:rFonts w:ascii="仿宋_GB2312" w:hAnsi="仿宋_GB2312" w:eastAsia="仿宋_GB2312" w:cs="仿宋_GB2312"/>
              </w:rPr>
              <w:t>155.00（个）</w:t>
            </w:r>
          </w:p>
        </w:tc>
        <w:tc>
          <w:tcPr>
            <w:tcW w:w="1365" w:type="dxa"/>
          </w:tcPr>
          <w:p w14:paraId="1C496678">
            <w:pPr>
              <w:pStyle w:val="4"/>
              <w:jc w:val="center"/>
            </w:pPr>
            <w:r>
              <w:rPr>
                <w:rFonts w:ascii="仿宋_GB2312" w:hAnsi="仿宋_GB2312" w:eastAsia="仿宋_GB2312" w:cs="仿宋_GB2312"/>
              </w:rPr>
              <w:t>31,000.00</w:t>
            </w:r>
          </w:p>
        </w:tc>
        <w:tc>
          <w:tcPr>
            <w:tcW w:w="1138" w:type="dxa"/>
          </w:tcPr>
          <w:p w14:paraId="57CF4310">
            <w:pPr>
              <w:pStyle w:val="4"/>
              <w:jc w:val="center"/>
            </w:pPr>
            <w:r>
              <w:rPr>
                <w:rFonts w:ascii="仿宋_GB2312" w:hAnsi="仿宋_GB2312" w:eastAsia="仿宋_GB2312" w:cs="仿宋_GB2312"/>
              </w:rPr>
              <w:t>总价</w:t>
            </w:r>
          </w:p>
        </w:tc>
        <w:tc>
          <w:tcPr>
            <w:tcW w:w="1934" w:type="dxa"/>
          </w:tcPr>
          <w:p w14:paraId="47CF61A6">
            <w:pPr>
              <w:pStyle w:val="4"/>
              <w:jc w:val="left"/>
            </w:pPr>
            <w:r>
              <w:rPr>
                <w:rFonts w:ascii="仿宋_GB2312" w:hAnsi="仿宋_GB2312" w:eastAsia="仿宋_GB2312" w:cs="仿宋_GB2312"/>
              </w:rPr>
              <w:t>无</w:t>
            </w:r>
          </w:p>
        </w:tc>
      </w:tr>
      <w:tr w14:paraId="2CF570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6F051F9">
            <w:pPr>
              <w:pStyle w:val="4"/>
              <w:jc w:val="center"/>
            </w:pPr>
            <w:r>
              <w:rPr>
                <w:rFonts w:ascii="仿宋_GB2312" w:hAnsi="仿宋_GB2312" w:eastAsia="仿宋_GB2312" w:cs="仿宋_GB2312"/>
              </w:rPr>
              <w:t>4</w:t>
            </w:r>
          </w:p>
        </w:tc>
        <w:tc>
          <w:tcPr>
            <w:tcW w:w="1707" w:type="dxa"/>
          </w:tcPr>
          <w:p w14:paraId="1CF02B24">
            <w:pPr>
              <w:pStyle w:val="4"/>
              <w:jc w:val="center"/>
            </w:pPr>
            <w:r>
              <w:rPr>
                <w:rFonts w:ascii="仿宋_GB2312" w:hAnsi="仿宋_GB2312" w:eastAsia="仿宋_GB2312" w:cs="仿宋_GB2312"/>
              </w:rPr>
              <w:t>液压扩张钳（手动/轻型）</w:t>
            </w:r>
          </w:p>
        </w:tc>
        <w:tc>
          <w:tcPr>
            <w:tcW w:w="1138" w:type="dxa"/>
          </w:tcPr>
          <w:p w14:paraId="073A1B29">
            <w:pPr>
              <w:pStyle w:val="4"/>
              <w:jc w:val="center"/>
            </w:pPr>
            <w:r>
              <w:rPr>
                <w:rFonts w:ascii="仿宋_GB2312" w:hAnsi="仿宋_GB2312" w:eastAsia="仿宋_GB2312" w:cs="仿宋_GB2312"/>
              </w:rPr>
              <w:t>13.00（个）</w:t>
            </w:r>
          </w:p>
        </w:tc>
        <w:tc>
          <w:tcPr>
            <w:tcW w:w="1365" w:type="dxa"/>
          </w:tcPr>
          <w:p w14:paraId="1788CF57">
            <w:pPr>
              <w:pStyle w:val="4"/>
              <w:jc w:val="center"/>
            </w:pPr>
            <w:r>
              <w:rPr>
                <w:rFonts w:ascii="仿宋_GB2312" w:hAnsi="仿宋_GB2312" w:eastAsia="仿宋_GB2312" w:cs="仿宋_GB2312"/>
              </w:rPr>
              <w:t>28,600.00</w:t>
            </w:r>
          </w:p>
        </w:tc>
        <w:tc>
          <w:tcPr>
            <w:tcW w:w="1138" w:type="dxa"/>
          </w:tcPr>
          <w:p w14:paraId="515C3FBB">
            <w:pPr>
              <w:pStyle w:val="4"/>
              <w:jc w:val="center"/>
            </w:pPr>
            <w:r>
              <w:rPr>
                <w:rFonts w:ascii="仿宋_GB2312" w:hAnsi="仿宋_GB2312" w:eastAsia="仿宋_GB2312" w:cs="仿宋_GB2312"/>
              </w:rPr>
              <w:t>总价</w:t>
            </w:r>
          </w:p>
        </w:tc>
        <w:tc>
          <w:tcPr>
            <w:tcW w:w="1934" w:type="dxa"/>
          </w:tcPr>
          <w:p w14:paraId="10C55131">
            <w:pPr>
              <w:pStyle w:val="4"/>
              <w:jc w:val="left"/>
            </w:pPr>
            <w:r>
              <w:rPr>
                <w:rFonts w:ascii="仿宋_GB2312" w:hAnsi="仿宋_GB2312" w:eastAsia="仿宋_GB2312" w:cs="仿宋_GB2312"/>
              </w:rPr>
              <w:t>无</w:t>
            </w:r>
          </w:p>
        </w:tc>
      </w:tr>
      <w:tr w14:paraId="413218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FCF6E18">
            <w:pPr>
              <w:pStyle w:val="4"/>
              <w:jc w:val="center"/>
            </w:pPr>
            <w:r>
              <w:rPr>
                <w:rFonts w:ascii="仿宋_GB2312" w:hAnsi="仿宋_GB2312" w:eastAsia="仿宋_GB2312" w:cs="仿宋_GB2312"/>
              </w:rPr>
              <w:t>5</w:t>
            </w:r>
          </w:p>
        </w:tc>
        <w:tc>
          <w:tcPr>
            <w:tcW w:w="1707" w:type="dxa"/>
          </w:tcPr>
          <w:p w14:paraId="067EB46E">
            <w:pPr>
              <w:pStyle w:val="4"/>
              <w:jc w:val="center"/>
            </w:pPr>
            <w:r>
              <w:rPr>
                <w:rFonts w:ascii="仿宋_GB2312" w:hAnsi="仿宋_GB2312" w:eastAsia="仿宋_GB2312" w:cs="仿宋_GB2312"/>
              </w:rPr>
              <w:t>剪切钳（手动钢筋剪）</w:t>
            </w:r>
          </w:p>
        </w:tc>
        <w:tc>
          <w:tcPr>
            <w:tcW w:w="1138" w:type="dxa"/>
          </w:tcPr>
          <w:p w14:paraId="79288933">
            <w:pPr>
              <w:pStyle w:val="4"/>
              <w:jc w:val="center"/>
            </w:pPr>
            <w:r>
              <w:rPr>
                <w:rFonts w:ascii="仿宋_GB2312" w:hAnsi="仿宋_GB2312" w:eastAsia="仿宋_GB2312" w:cs="仿宋_GB2312"/>
              </w:rPr>
              <w:t>13.00（个）</w:t>
            </w:r>
          </w:p>
        </w:tc>
        <w:tc>
          <w:tcPr>
            <w:tcW w:w="1365" w:type="dxa"/>
          </w:tcPr>
          <w:p w14:paraId="7DA8CCF7">
            <w:pPr>
              <w:pStyle w:val="4"/>
              <w:jc w:val="center"/>
            </w:pPr>
            <w:r>
              <w:rPr>
                <w:rFonts w:ascii="仿宋_GB2312" w:hAnsi="仿宋_GB2312" w:eastAsia="仿宋_GB2312" w:cs="仿宋_GB2312"/>
              </w:rPr>
              <w:t>3,900.00</w:t>
            </w:r>
          </w:p>
        </w:tc>
        <w:tc>
          <w:tcPr>
            <w:tcW w:w="1138" w:type="dxa"/>
          </w:tcPr>
          <w:p w14:paraId="728BD0C8">
            <w:pPr>
              <w:pStyle w:val="4"/>
              <w:jc w:val="center"/>
            </w:pPr>
            <w:r>
              <w:rPr>
                <w:rFonts w:ascii="仿宋_GB2312" w:hAnsi="仿宋_GB2312" w:eastAsia="仿宋_GB2312" w:cs="仿宋_GB2312"/>
              </w:rPr>
              <w:t>总价</w:t>
            </w:r>
          </w:p>
        </w:tc>
        <w:tc>
          <w:tcPr>
            <w:tcW w:w="1934" w:type="dxa"/>
          </w:tcPr>
          <w:p w14:paraId="3BFB7520">
            <w:pPr>
              <w:pStyle w:val="4"/>
              <w:jc w:val="left"/>
            </w:pPr>
            <w:r>
              <w:rPr>
                <w:rFonts w:ascii="仿宋_GB2312" w:hAnsi="仿宋_GB2312" w:eastAsia="仿宋_GB2312" w:cs="仿宋_GB2312"/>
              </w:rPr>
              <w:t>无</w:t>
            </w:r>
          </w:p>
        </w:tc>
      </w:tr>
      <w:tr w14:paraId="23621F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38D59FF">
            <w:pPr>
              <w:pStyle w:val="4"/>
              <w:jc w:val="center"/>
            </w:pPr>
            <w:r>
              <w:rPr>
                <w:rFonts w:ascii="仿宋_GB2312" w:hAnsi="仿宋_GB2312" w:eastAsia="仿宋_GB2312" w:cs="仿宋_GB2312"/>
              </w:rPr>
              <w:t>6</w:t>
            </w:r>
          </w:p>
        </w:tc>
        <w:tc>
          <w:tcPr>
            <w:tcW w:w="1707" w:type="dxa"/>
          </w:tcPr>
          <w:p w14:paraId="06534282">
            <w:pPr>
              <w:pStyle w:val="4"/>
              <w:jc w:val="center"/>
            </w:pPr>
            <w:r>
              <w:rPr>
                <w:rFonts w:ascii="仿宋_GB2312" w:hAnsi="仿宋_GB2312" w:eastAsia="仿宋_GB2312" w:cs="仿宋_GB2312"/>
              </w:rPr>
              <w:t>消防自救呼吸器</w:t>
            </w:r>
          </w:p>
        </w:tc>
        <w:tc>
          <w:tcPr>
            <w:tcW w:w="1138" w:type="dxa"/>
          </w:tcPr>
          <w:p w14:paraId="68965B8E">
            <w:pPr>
              <w:pStyle w:val="4"/>
              <w:jc w:val="center"/>
            </w:pPr>
            <w:r>
              <w:rPr>
                <w:rFonts w:ascii="仿宋_GB2312" w:hAnsi="仿宋_GB2312" w:eastAsia="仿宋_GB2312" w:cs="仿宋_GB2312"/>
              </w:rPr>
              <w:t>420.00（个）</w:t>
            </w:r>
          </w:p>
        </w:tc>
        <w:tc>
          <w:tcPr>
            <w:tcW w:w="1365" w:type="dxa"/>
          </w:tcPr>
          <w:p w14:paraId="66E0320E">
            <w:pPr>
              <w:pStyle w:val="4"/>
              <w:jc w:val="center"/>
            </w:pPr>
            <w:r>
              <w:rPr>
                <w:rFonts w:ascii="仿宋_GB2312" w:hAnsi="仿宋_GB2312" w:eastAsia="仿宋_GB2312" w:cs="仿宋_GB2312"/>
              </w:rPr>
              <w:t>42,000.00</w:t>
            </w:r>
          </w:p>
        </w:tc>
        <w:tc>
          <w:tcPr>
            <w:tcW w:w="1138" w:type="dxa"/>
          </w:tcPr>
          <w:p w14:paraId="141F264B">
            <w:pPr>
              <w:pStyle w:val="4"/>
              <w:jc w:val="center"/>
            </w:pPr>
            <w:r>
              <w:rPr>
                <w:rFonts w:ascii="仿宋_GB2312" w:hAnsi="仿宋_GB2312" w:eastAsia="仿宋_GB2312" w:cs="仿宋_GB2312"/>
              </w:rPr>
              <w:t>总价</w:t>
            </w:r>
          </w:p>
        </w:tc>
        <w:tc>
          <w:tcPr>
            <w:tcW w:w="1934" w:type="dxa"/>
          </w:tcPr>
          <w:p w14:paraId="135A67FD">
            <w:pPr>
              <w:pStyle w:val="4"/>
              <w:jc w:val="left"/>
            </w:pPr>
            <w:r>
              <w:rPr>
                <w:rFonts w:ascii="仿宋_GB2312" w:hAnsi="仿宋_GB2312" w:eastAsia="仿宋_GB2312" w:cs="仿宋_GB2312"/>
              </w:rPr>
              <w:t>无</w:t>
            </w:r>
          </w:p>
        </w:tc>
      </w:tr>
      <w:tr w14:paraId="66BC8E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8649024">
            <w:pPr>
              <w:pStyle w:val="4"/>
              <w:jc w:val="center"/>
            </w:pPr>
            <w:r>
              <w:rPr>
                <w:rFonts w:ascii="仿宋_GB2312" w:hAnsi="仿宋_GB2312" w:eastAsia="仿宋_GB2312" w:cs="仿宋_GB2312"/>
              </w:rPr>
              <w:t>7</w:t>
            </w:r>
          </w:p>
        </w:tc>
        <w:tc>
          <w:tcPr>
            <w:tcW w:w="1707" w:type="dxa"/>
          </w:tcPr>
          <w:p w14:paraId="326DBC0E">
            <w:pPr>
              <w:pStyle w:val="4"/>
              <w:jc w:val="center"/>
            </w:pPr>
            <w:r>
              <w:rPr>
                <w:rFonts w:ascii="仿宋_GB2312" w:hAnsi="仿宋_GB2312" w:eastAsia="仿宋_GB2312" w:cs="仿宋_GB2312"/>
              </w:rPr>
              <w:t>普通灭火毯</w:t>
            </w:r>
          </w:p>
        </w:tc>
        <w:tc>
          <w:tcPr>
            <w:tcW w:w="1138" w:type="dxa"/>
          </w:tcPr>
          <w:p w14:paraId="42FB38D7">
            <w:pPr>
              <w:pStyle w:val="4"/>
              <w:jc w:val="center"/>
            </w:pPr>
            <w:r>
              <w:rPr>
                <w:rFonts w:ascii="仿宋_GB2312" w:hAnsi="仿宋_GB2312" w:eastAsia="仿宋_GB2312" w:cs="仿宋_GB2312"/>
              </w:rPr>
              <w:t>13.00（条）</w:t>
            </w:r>
          </w:p>
        </w:tc>
        <w:tc>
          <w:tcPr>
            <w:tcW w:w="1365" w:type="dxa"/>
          </w:tcPr>
          <w:p w14:paraId="45D83C7F">
            <w:pPr>
              <w:pStyle w:val="4"/>
              <w:jc w:val="center"/>
            </w:pPr>
            <w:r>
              <w:rPr>
                <w:rFonts w:ascii="仿宋_GB2312" w:hAnsi="仿宋_GB2312" w:eastAsia="仿宋_GB2312" w:cs="仿宋_GB2312"/>
              </w:rPr>
              <w:t>6,500.00</w:t>
            </w:r>
          </w:p>
        </w:tc>
        <w:tc>
          <w:tcPr>
            <w:tcW w:w="1138" w:type="dxa"/>
          </w:tcPr>
          <w:p w14:paraId="0280D679">
            <w:pPr>
              <w:pStyle w:val="4"/>
              <w:jc w:val="center"/>
            </w:pPr>
            <w:r>
              <w:rPr>
                <w:rFonts w:ascii="仿宋_GB2312" w:hAnsi="仿宋_GB2312" w:eastAsia="仿宋_GB2312" w:cs="仿宋_GB2312"/>
              </w:rPr>
              <w:t>总价</w:t>
            </w:r>
          </w:p>
        </w:tc>
        <w:tc>
          <w:tcPr>
            <w:tcW w:w="1934" w:type="dxa"/>
          </w:tcPr>
          <w:p w14:paraId="3E001168">
            <w:pPr>
              <w:pStyle w:val="4"/>
              <w:jc w:val="left"/>
            </w:pPr>
            <w:r>
              <w:rPr>
                <w:rFonts w:ascii="仿宋_GB2312" w:hAnsi="仿宋_GB2312" w:eastAsia="仿宋_GB2312" w:cs="仿宋_GB2312"/>
              </w:rPr>
              <w:t>无</w:t>
            </w:r>
          </w:p>
        </w:tc>
      </w:tr>
      <w:tr w14:paraId="3B6A3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3A1024">
            <w:pPr>
              <w:pStyle w:val="4"/>
              <w:jc w:val="center"/>
            </w:pPr>
            <w:r>
              <w:rPr>
                <w:rFonts w:ascii="仿宋_GB2312" w:hAnsi="仿宋_GB2312" w:eastAsia="仿宋_GB2312" w:cs="仿宋_GB2312"/>
              </w:rPr>
              <w:t>8</w:t>
            </w:r>
          </w:p>
        </w:tc>
        <w:tc>
          <w:tcPr>
            <w:tcW w:w="1707" w:type="dxa"/>
          </w:tcPr>
          <w:p w14:paraId="6433F2D0">
            <w:pPr>
              <w:pStyle w:val="4"/>
              <w:jc w:val="center"/>
            </w:pPr>
            <w:r>
              <w:rPr>
                <w:rFonts w:ascii="仿宋_GB2312" w:hAnsi="仿宋_GB2312" w:eastAsia="仿宋_GB2312" w:cs="仿宋_GB2312"/>
              </w:rPr>
              <w:t>新能源汽车专用灭火毯</w:t>
            </w:r>
          </w:p>
        </w:tc>
        <w:tc>
          <w:tcPr>
            <w:tcW w:w="1138" w:type="dxa"/>
          </w:tcPr>
          <w:p w14:paraId="0AED06FD">
            <w:pPr>
              <w:pStyle w:val="4"/>
              <w:jc w:val="center"/>
            </w:pPr>
            <w:r>
              <w:rPr>
                <w:rFonts w:ascii="仿宋_GB2312" w:hAnsi="仿宋_GB2312" w:eastAsia="仿宋_GB2312" w:cs="仿宋_GB2312"/>
              </w:rPr>
              <w:t>4.00（条）</w:t>
            </w:r>
          </w:p>
        </w:tc>
        <w:tc>
          <w:tcPr>
            <w:tcW w:w="1365" w:type="dxa"/>
          </w:tcPr>
          <w:p w14:paraId="2819D96B">
            <w:pPr>
              <w:pStyle w:val="4"/>
              <w:jc w:val="center"/>
            </w:pPr>
            <w:r>
              <w:rPr>
                <w:rFonts w:ascii="仿宋_GB2312" w:hAnsi="仿宋_GB2312" w:eastAsia="仿宋_GB2312" w:cs="仿宋_GB2312"/>
              </w:rPr>
              <w:t>2,000.00</w:t>
            </w:r>
          </w:p>
        </w:tc>
        <w:tc>
          <w:tcPr>
            <w:tcW w:w="1138" w:type="dxa"/>
          </w:tcPr>
          <w:p w14:paraId="5D8FDABF">
            <w:pPr>
              <w:pStyle w:val="4"/>
              <w:jc w:val="center"/>
            </w:pPr>
            <w:r>
              <w:rPr>
                <w:rFonts w:ascii="仿宋_GB2312" w:hAnsi="仿宋_GB2312" w:eastAsia="仿宋_GB2312" w:cs="仿宋_GB2312"/>
              </w:rPr>
              <w:t>总价</w:t>
            </w:r>
          </w:p>
        </w:tc>
        <w:tc>
          <w:tcPr>
            <w:tcW w:w="1934" w:type="dxa"/>
          </w:tcPr>
          <w:p w14:paraId="7ECE4EDF">
            <w:pPr>
              <w:pStyle w:val="4"/>
              <w:jc w:val="left"/>
            </w:pPr>
            <w:r>
              <w:rPr>
                <w:rFonts w:ascii="仿宋_GB2312" w:hAnsi="仿宋_GB2312" w:eastAsia="仿宋_GB2312" w:cs="仿宋_GB2312"/>
              </w:rPr>
              <w:t>无</w:t>
            </w:r>
          </w:p>
        </w:tc>
      </w:tr>
      <w:tr w14:paraId="198650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05B092E">
            <w:pPr>
              <w:pStyle w:val="4"/>
              <w:jc w:val="center"/>
            </w:pPr>
            <w:r>
              <w:rPr>
                <w:rFonts w:ascii="仿宋_GB2312" w:hAnsi="仿宋_GB2312" w:eastAsia="仿宋_GB2312" w:cs="仿宋_GB2312"/>
              </w:rPr>
              <w:t>9</w:t>
            </w:r>
          </w:p>
        </w:tc>
        <w:tc>
          <w:tcPr>
            <w:tcW w:w="1707" w:type="dxa"/>
          </w:tcPr>
          <w:p w14:paraId="14FFF2C7">
            <w:pPr>
              <w:pStyle w:val="4"/>
              <w:jc w:val="center"/>
            </w:pPr>
            <w:r>
              <w:rPr>
                <w:rFonts w:ascii="仿宋_GB2312" w:hAnsi="仿宋_GB2312" w:eastAsia="仿宋_GB2312" w:cs="仿宋_GB2312"/>
              </w:rPr>
              <w:t>视频会商终端系统</w:t>
            </w:r>
          </w:p>
        </w:tc>
        <w:tc>
          <w:tcPr>
            <w:tcW w:w="1138" w:type="dxa"/>
          </w:tcPr>
          <w:p w14:paraId="557B0363">
            <w:pPr>
              <w:pStyle w:val="4"/>
              <w:jc w:val="center"/>
            </w:pPr>
            <w:r>
              <w:rPr>
                <w:rFonts w:ascii="仿宋_GB2312" w:hAnsi="仿宋_GB2312" w:eastAsia="仿宋_GB2312" w:cs="仿宋_GB2312"/>
              </w:rPr>
              <w:t>1.00（套）</w:t>
            </w:r>
          </w:p>
        </w:tc>
        <w:tc>
          <w:tcPr>
            <w:tcW w:w="1365" w:type="dxa"/>
          </w:tcPr>
          <w:p w14:paraId="1589EC5E">
            <w:pPr>
              <w:pStyle w:val="4"/>
              <w:jc w:val="center"/>
            </w:pPr>
            <w:r>
              <w:rPr>
                <w:rFonts w:ascii="仿宋_GB2312" w:hAnsi="仿宋_GB2312" w:eastAsia="仿宋_GB2312" w:cs="仿宋_GB2312"/>
              </w:rPr>
              <w:t>75,000.00</w:t>
            </w:r>
          </w:p>
        </w:tc>
        <w:tc>
          <w:tcPr>
            <w:tcW w:w="1138" w:type="dxa"/>
          </w:tcPr>
          <w:p w14:paraId="16DBD753">
            <w:pPr>
              <w:pStyle w:val="4"/>
              <w:jc w:val="center"/>
            </w:pPr>
            <w:r>
              <w:rPr>
                <w:rFonts w:ascii="仿宋_GB2312" w:hAnsi="仿宋_GB2312" w:eastAsia="仿宋_GB2312" w:cs="仿宋_GB2312"/>
              </w:rPr>
              <w:t>总价</w:t>
            </w:r>
          </w:p>
        </w:tc>
        <w:tc>
          <w:tcPr>
            <w:tcW w:w="1934" w:type="dxa"/>
          </w:tcPr>
          <w:p w14:paraId="6D3AF7D0">
            <w:pPr>
              <w:pStyle w:val="4"/>
              <w:jc w:val="left"/>
            </w:pPr>
            <w:r>
              <w:rPr>
                <w:rFonts w:ascii="仿宋_GB2312" w:hAnsi="仿宋_GB2312" w:eastAsia="仿宋_GB2312" w:cs="仿宋_GB2312"/>
              </w:rPr>
              <w:t>无</w:t>
            </w:r>
          </w:p>
        </w:tc>
      </w:tr>
      <w:tr w14:paraId="6339BF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49D3FA">
            <w:pPr>
              <w:pStyle w:val="4"/>
              <w:jc w:val="center"/>
            </w:pPr>
            <w:r>
              <w:rPr>
                <w:rFonts w:ascii="仿宋_GB2312" w:hAnsi="仿宋_GB2312" w:eastAsia="仿宋_GB2312" w:cs="仿宋_GB2312"/>
              </w:rPr>
              <w:t>10</w:t>
            </w:r>
          </w:p>
        </w:tc>
        <w:tc>
          <w:tcPr>
            <w:tcW w:w="1707" w:type="dxa"/>
          </w:tcPr>
          <w:p w14:paraId="185059CE">
            <w:pPr>
              <w:pStyle w:val="4"/>
              <w:jc w:val="center"/>
            </w:pPr>
            <w:r>
              <w:rPr>
                <w:rFonts w:ascii="仿宋_GB2312" w:hAnsi="仿宋_GB2312" w:eastAsia="仿宋_GB2312" w:cs="仿宋_GB2312"/>
              </w:rPr>
              <w:t>重点区域应急标识标牌设置</w:t>
            </w:r>
          </w:p>
        </w:tc>
        <w:tc>
          <w:tcPr>
            <w:tcW w:w="1138" w:type="dxa"/>
          </w:tcPr>
          <w:p w14:paraId="636F4743">
            <w:pPr>
              <w:pStyle w:val="4"/>
              <w:jc w:val="center"/>
            </w:pPr>
            <w:r>
              <w:rPr>
                <w:rFonts w:ascii="仿宋_GB2312" w:hAnsi="仿宋_GB2312" w:eastAsia="仿宋_GB2312" w:cs="仿宋_GB2312"/>
              </w:rPr>
              <w:t>135.00（块）</w:t>
            </w:r>
          </w:p>
        </w:tc>
        <w:tc>
          <w:tcPr>
            <w:tcW w:w="1365" w:type="dxa"/>
          </w:tcPr>
          <w:p w14:paraId="7F209D9C">
            <w:pPr>
              <w:pStyle w:val="4"/>
              <w:jc w:val="center"/>
            </w:pPr>
            <w:r>
              <w:rPr>
                <w:rFonts w:ascii="仿宋_GB2312" w:hAnsi="仿宋_GB2312" w:eastAsia="仿宋_GB2312" w:cs="仿宋_GB2312"/>
              </w:rPr>
              <w:t>54,000.00</w:t>
            </w:r>
          </w:p>
        </w:tc>
        <w:tc>
          <w:tcPr>
            <w:tcW w:w="1138" w:type="dxa"/>
          </w:tcPr>
          <w:p w14:paraId="1673FC65">
            <w:pPr>
              <w:pStyle w:val="4"/>
              <w:jc w:val="center"/>
            </w:pPr>
            <w:r>
              <w:rPr>
                <w:rFonts w:ascii="仿宋_GB2312" w:hAnsi="仿宋_GB2312" w:eastAsia="仿宋_GB2312" w:cs="仿宋_GB2312"/>
              </w:rPr>
              <w:t>总价</w:t>
            </w:r>
          </w:p>
        </w:tc>
        <w:tc>
          <w:tcPr>
            <w:tcW w:w="1934" w:type="dxa"/>
          </w:tcPr>
          <w:p w14:paraId="1AB4BB14">
            <w:pPr>
              <w:pStyle w:val="4"/>
              <w:jc w:val="left"/>
            </w:pPr>
            <w:r>
              <w:rPr>
                <w:rFonts w:ascii="仿宋_GB2312" w:hAnsi="仿宋_GB2312" w:eastAsia="仿宋_GB2312" w:cs="仿宋_GB2312"/>
              </w:rPr>
              <w:t>无</w:t>
            </w:r>
          </w:p>
        </w:tc>
      </w:tr>
      <w:tr w14:paraId="258E24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DC101E4">
            <w:pPr>
              <w:pStyle w:val="4"/>
              <w:jc w:val="center"/>
            </w:pPr>
            <w:r>
              <w:rPr>
                <w:rFonts w:ascii="仿宋_GB2312" w:hAnsi="仿宋_GB2312" w:eastAsia="仿宋_GB2312" w:cs="仿宋_GB2312"/>
              </w:rPr>
              <w:t>11</w:t>
            </w:r>
          </w:p>
        </w:tc>
        <w:tc>
          <w:tcPr>
            <w:tcW w:w="1707" w:type="dxa"/>
          </w:tcPr>
          <w:p w14:paraId="3BB94851">
            <w:pPr>
              <w:pStyle w:val="4"/>
              <w:jc w:val="center"/>
            </w:pPr>
            <w:r>
              <w:rPr>
                <w:rFonts w:ascii="仿宋_GB2312" w:hAnsi="仿宋_GB2312" w:eastAsia="仿宋_GB2312" w:cs="仿宋_GB2312"/>
              </w:rPr>
              <w:t>应急科普宣教点建设及宣传活动资料</w:t>
            </w:r>
          </w:p>
        </w:tc>
        <w:tc>
          <w:tcPr>
            <w:tcW w:w="1138" w:type="dxa"/>
          </w:tcPr>
          <w:p w14:paraId="4C0B9DB1">
            <w:pPr>
              <w:pStyle w:val="4"/>
              <w:jc w:val="center"/>
            </w:pPr>
            <w:r>
              <w:rPr>
                <w:rFonts w:ascii="仿宋_GB2312" w:hAnsi="仿宋_GB2312" w:eastAsia="仿宋_GB2312" w:cs="仿宋_GB2312"/>
              </w:rPr>
              <w:t>18.00（项）</w:t>
            </w:r>
          </w:p>
        </w:tc>
        <w:tc>
          <w:tcPr>
            <w:tcW w:w="1365" w:type="dxa"/>
          </w:tcPr>
          <w:p w14:paraId="1952C189">
            <w:pPr>
              <w:pStyle w:val="4"/>
              <w:jc w:val="center"/>
            </w:pPr>
            <w:r>
              <w:rPr>
                <w:rFonts w:ascii="仿宋_GB2312" w:hAnsi="仿宋_GB2312" w:eastAsia="仿宋_GB2312" w:cs="仿宋_GB2312"/>
              </w:rPr>
              <w:t>90,000.00</w:t>
            </w:r>
          </w:p>
        </w:tc>
        <w:tc>
          <w:tcPr>
            <w:tcW w:w="1138" w:type="dxa"/>
          </w:tcPr>
          <w:p w14:paraId="1F268276">
            <w:pPr>
              <w:pStyle w:val="4"/>
              <w:jc w:val="center"/>
            </w:pPr>
            <w:r>
              <w:rPr>
                <w:rFonts w:ascii="仿宋_GB2312" w:hAnsi="仿宋_GB2312" w:eastAsia="仿宋_GB2312" w:cs="仿宋_GB2312"/>
              </w:rPr>
              <w:t>总价</w:t>
            </w:r>
          </w:p>
        </w:tc>
        <w:tc>
          <w:tcPr>
            <w:tcW w:w="1934" w:type="dxa"/>
          </w:tcPr>
          <w:p w14:paraId="4339207B">
            <w:pPr>
              <w:pStyle w:val="4"/>
              <w:jc w:val="left"/>
            </w:pPr>
            <w:r>
              <w:rPr>
                <w:rFonts w:ascii="仿宋_GB2312" w:hAnsi="仿宋_GB2312" w:eastAsia="仿宋_GB2312" w:cs="仿宋_GB2312"/>
              </w:rPr>
              <w:t>无</w:t>
            </w:r>
          </w:p>
        </w:tc>
      </w:tr>
      <w:tr w14:paraId="5A9FEF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8148A58">
            <w:pPr>
              <w:pStyle w:val="4"/>
              <w:jc w:val="center"/>
            </w:pPr>
            <w:r>
              <w:rPr>
                <w:rFonts w:ascii="仿宋_GB2312" w:hAnsi="仿宋_GB2312" w:eastAsia="仿宋_GB2312" w:cs="仿宋_GB2312"/>
              </w:rPr>
              <w:t>12</w:t>
            </w:r>
          </w:p>
        </w:tc>
        <w:tc>
          <w:tcPr>
            <w:tcW w:w="1707" w:type="dxa"/>
          </w:tcPr>
          <w:p w14:paraId="510EAE44">
            <w:pPr>
              <w:pStyle w:val="4"/>
              <w:jc w:val="center"/>
            </w:pPr>
            <w:r>
              <w:rPr>
                <w:rFonts w:ascii="仿宋_GB2312" w:hAnsi="仿宋_GB2312" w:eastAsia="仿宋_GB2312" w:cs="仿宋_GB2312"/>
              </w:rPr>
              <w:t>物资储备库改造</w:t>
            </w:r>
          </w:p>
        </w:tc>
        <w:tc>
          <w:tcPr>
            <w:tcW w:w="1138" w:type="dxa"/>
          </w:tcPr>
          <w:p w14:paraId="395FDFB3">
            <w:pPr>
              <w:pStyle w:val="4"/>
              <w:jc w:val="center"/>
            </w:pPr>
            <w:r>
              <w:rPr>
                <w:rFonts w:ascii="仿宋_GB2312" w:hAnsi="仿宋_GB2312" w:eastAsia="仿宋_GB2312" w:cs="仿宋_GB2312"/>
              </w:rPr>
              <w:t>1.00（项）</w:t>
            </w:r>
          </w:p>
        </w:tc>
        <w:tc>
          <w:tcPr>
            <w:tcW w:w="1365" w:type="dxa"/>
          </w:tcPr>
          <w:p w14:paraId="25423CEE">
            <w:pPr>
              <w:pStyle w:val="4"/>
              <w:jc w:val="center"/>
            </w:pPr>
            <w:r>
              <w:rPr>
                <w:rFonts w:ascii="仿宋_GB2312" w:hAnsi="仿宋_GB2312" w:eastAsia="仿宋_GB2312" w:cs="仿宋_GB2312"/>
              </w:rPr>
              <w:t>600,000.00</w:t>
            </w:r>
          </w:p>
        </w:tc>
        <w:tc>
          <w:tcPr>
            <w:tcW w:w="1138" w:type="dxa"/>
          </w:tcPr>
          <w:p w14:paraId="3CD5772D">
            <w:pPr>
              <w:pStyle w:val="4"/>
              <w:jc w:val="center"/>
            </w:pPr>
            <w:r>
              <w:rPr>
                <w:rFonts w:ascii="仿宋_GB2312" w:hAnsi="仿宋_GB2312" w:eastAsia="仿宋_GB2312" w:cs="仿宋_GB2312"/>
              </w:rPr>
              <w:t>总价</w:t>
            </w:r>
          </w:p>
        </w:tc>
        <w:tc>
          <w:tcPr>
            <w:tcW w:w="1934" w:type="dxa"/>
          </w:tcPr>
          <w:p w14:paraId="09A63D28">
            <w:pPr>
              <w:pStyle w:val="4"/>
              <w:jc w:val="left"/>
            </w:pPr>
            <w:r>
              <w:rPr>
                <w:rFonts w:ascii="仿宋_GB2312" w:hAnsi="仿宋_GB2312" w:eastAsia="仿宋_GB2312" w:cs="仿宋_GB2312"/>
              </w:rPr>
              <w:t>无</w:t>
            </w:r>
          </w:p>
        </w:tc>
      </w:tr>
    </w:tbl>
    <w:p w14:paraId="629A3DB1">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2D53E88C">
      <w:pPr>
        <w:pStyle w:val="4"/>
        <w:jc w:val="left"/>
        <w:outlineLvl w:val="3"/>
      </w:pPr>
      <w:r>
        <w:rPr>
          <w:rFonts w:ascii="仿宋_GB2312" w:hAnsi="仿宋_GB2312" w:eastAsia="仿宋_GB2312" w:cs="仿宋_GB2312"/>
          <w:b/>
          <w:sz w:val="24"/>
        </w:rPr>
        <w:t>本项目涉及核心产品：</w:t>
      </w:r>
    </w:p>
    <w:p w14:paraId="0F139C4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B384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77F8B1">
            <w:pPr>
              <w:pStyle w:val="4"/>
              <w:jc w:val="center"/>
            </w:pPr>
            <w:r>
              <w:rPr>
                <w:rFonts w:ascii="仿宋_GB2312" w:hAnsi="仿宋_GB2312" w:eastAsia="仿宋_GB2312" w:cs="仿宋_GB2312"/>
              </w:rPr>
              <w:t>序号</w:t>
            </w:r>
          </w:p>
        </w:tc>
        <w:tc>
          <w:tcPr>
            <w:tcW w:w="2492" w:type="dxa"/>
          </w:tcPr>
          <w:p w14:paraId="6E9419A3">
            <w:pPr>
              <w:pStyle w:val="4"/>
              <w:jc w:val="center"/>
            </w:pPr>
            <w:r>
              <w:rPr>
                <w:rFonts w:ascii="仿宋_GB2312" w:hAnsi="仿宋_GB2312" w:eastAsia="仿宋_GB2312" w:cs="仿宋_GB2312"/>
              </w:rPr>
              <w:t>采购品目名称</w:t>
            </w:r>
          </w:p>
        </w:tc>
        <w:tc>
          <w:tcPr>
            <w:tcW w:w="2492" w:type="dxa"/>
          </w:tcPr>
          <w:p w14:paraId="0BF2D886">
            <w:pPr>
              <w:pStyle w:val="4"/>
              <w:jc w:val="center"/>
            </w:pPr>
            <w:r>
              <w:rPr>
                <w:rFonts w:ascii="仿宋_GB2312" w:hAnsi="仿宋_GB2312" w:eastAsia="仿宋_GB2312" w:cs="仿宋_GB2312"/>
              </w:rPr>
              <w:t>标的名称</w:t>
            </w:r>
          </w:p>
        </w:tc>
        <w:tc>
          <w:tcPr>
            <w:tcW w:w="2492" w:type="dxa"/>
          </w:tcPr>
          <w:p w14:paraId="3E971A83">
            <w:pPr>
              <w:pStyle w:val="4"/>
              <w:jc w:val="center"/>
            </w:pPr>
            <w:r>
              <w:rPr>
                <w:rFonts w:ascii="仿宋_GB2312" w:hAnsi="仿宋_GB2312" w:eastAsia="仿宋_GB2312" w:cs="仿宋_GB2312"/>
              </w:rPr>
              <w:t>产品名称</w:t>
            </w:r>
          </w:p>
        </w:tc>
      </w:tr>
      <w:tr w14:paraId="5C0C05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73BF61">
            <w:pPr>
              <w:pStyle w:val="4"/>
              <w:jc w:val="left"/>
            </w:pPr>
            <w:r>
              <w:rPr>
                <w:rFonts w:ascii="仿宋_GB2312" w:hAnsi="仿宋_GB2312" w:eastAsia="仿宋_GB2312" w:cs="仿宋_GB2312"/>
              </w:rPr>
              <w:t>1</w:t>
            </w:r>
          </w:p>
        </w:tc>
        <w:tc>
          <w:tcPr>
            <w:tcW w:w="2492" w:type="dxa"/>
          </w:tcPr>
          <w:p w14:paraId="6B8B4F55">
            <w:pPr>
              <w:pStyle w:val="4"/>
              <w:jc w:val="left"/>
            </w:pPr>
            <w:r>
              <w:rPr>
                <w:rFonts w:ascii="仿宋_GB2312" w:hAnsi="仿宋_GB2312" w:eastAsia="仿宋_GB2312" w:cs="仿宋_GB2312"/>
              </w:rPr>
              <w:t>A02340800 应急救援设备类</w:t>
            </w:r>
          </w:p>
        </w:tc>
        <w:tc>
          <w:tcPr>
            <w:tcW w:w="2492" w:type="dxa"/>
          </w:tcPr>
          <w:p w14:paraId="1827FD99">
            <w:pPr>
              <w:pStyle w:val="4"/>
              <w:jc w:val="left"/>
            </w:pPr>
            <w:r>
              <w:rPr>
                <w:rFonts w:ascii="仿宋_GB2312" w:hAnsi="仿宋_GB2312" w:eastAsia="仿宋_GB2312" w:cs="仿宋_GB2312"/>
              </w:rPr>
              <w:t>个人护具整套</w:t>
            </w:r>
          </w:p>
        </w:tc>
        <w:tc>
          <w:tcPr>
            <w:tcW w:w="2492" w:type="dxa"/>
          </w:tcPr>
          <w:p w14:paraId="67A965F6">
            <w:pPr>
              <w:pStyle w:val="4"/>
              <w:jc w:val="left"/>
            </w:pPr>
            <w:r>
              <w:rPr>
                <w:rFonts w:ascii="仿宋_GB2312" w:hAnsi="仿宋_GB2312" w:eastAsia="仿宋_GB2312" w:cs="仿宋_GB2312"/>
              </w:rPr>
              <w:t>个人护具整套</w:t>
            </w:r>
          </w:p>
        </w:tc>
      </w:tr>
    </w:tbl>
    <w:p w14:paraId="27061E0A">
      <w:pPr>
        <w:pStyle w:val="4"/>
        <w:ind w:firstLine="480"/>
        <w:jc w:val="left"/>
      </w:pPr>
      <w:r>
        <w:rPr>
          <w:rFonts w:ascii="仿宋_GB2312" w:hAnsi="仿宋_GB2312" w:eastAsia="仿宋_GB2312" w:cs="仿宋_GB2312"/>
        </w:rPr>
        <w:t>注：涉及核心产品的，具体评审规定见第五章。</w:t>
      </w:r>
    </w:p>
    <w:p w14:paraId="4EC1155A">
      <w:pPr>
        <w:pStyle w:val="4"/>
        <w:jc w:val="left"/>
        <w:outlineLvl w:val="3"/>
      </w:pPr>
      <w:r>
        <w:rPr>
          <w:rFonts w:ascii="仿宋_GB2312" w:hAnsi="仿宋_GB2312" w:eastAsia="仿宋_GB2312" w:cs="仿宋_GB2312"/>
          <w:b/>
          <w:sz w:val="24"/>
        </w:rPr>
        <w:t>本项目涉及采购进口产品：</w:t>
      </w:r>
    </w:p>
    <w:p w14:paraId="6EA9D84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E208F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79BFFD">
            <w:pPr>
              <w:pStyle w:val="4"/>
              <w:jc w:val="center"/>
            </w:pPr>
            <w:r>
              <w:rPr>
                <w:rFonts w:ascii="仿宋_GB2312" w:hAnsi="仿宋_GB2312" w:eastAsia="仿宋_GB2312" w:cs="仿宋_GB2312"/>
              </w:rPr>
              <w:t>序号</w:t>
            </w:r>
          </w:p>
        </w:tc>
        <w:tc>
          <w:tcPr>
            <w:tcW w:w="2492" w:type="dxa"/>
          </w:tcPr>
          <w:p w14:paraId="2930BAEF">
            <w:pPr>
              <w:pStyle w:val="4"/>
              <w:jc w:val="center"/>
            </w:pPr>
            <w:r>
              <w:rPr>
                <w:rFonts w:ascii="仿宋_GB2312" w:hAnsi="仿宋_GB2312" w:eastAsia="仿宋_GB2312" w:cs="仿宋_GB2312"/>
              </w:rPr>
              <w:t>采购品目名称</w:t>
            </w:r>
          </w:p>
        </w:tc>
        <w:tc>
          <w:tcPr>
            <w:tcW w:w="2492" w:type="dxa"/>
          </w:tcPr>
          <w:p w14:paraId="52E91398">
            <w:pPr>
              <w:pStyle w:val="4"/>
              <w:jc w:val="center"/>
            </w:pPr>
            <w:r>
              <w:rPr>
                <w:rFonts w:ascii="仿宋_GB2312" w:hAnsi="仿宋_GB2312" w:eastAsia="仿宋_GB2312" w:cs="仿宋_GB2312"/>
              </w:rPr>
              <w:t>标的名称</w:t>
            </w:r>
          </w:p>
        </w:tc>
        <w:tc>
          <w:tcPr>
            <w:tcW w:w="2492" w:type="dxa"/>
          </w:tcPr>
          <w:p w14:paraId="7DC6ABBF">
            <w:pPr>
              <w:pStyle w:val="4"/>
              <w:jc w:val="center"/>
            </w:pPr>
            <w:r>
              <w:rPr>
                <w:rFonts w:ascii="仿宋_GB2312" w:hAnsi="仿宋_GB2312" w:eastAsia="仿宋_GB2312" w:cs="仿宋_GB2312"/>
              </w:rPr>
              <w:t>产品名称</w:t>
            </w:r>
          </w:p>
        </w:tc>
      </w:tr>
      <w:tr w14:paraId="206E03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EFF7D49">
            <w:pPr>
              <w:pStyle w:val="4"/>
              <w:jc w:val="center"/>
            </w:pPr>
            <w:r>
              <w:rPr>
                <w:rFonts w:ascii="仿宋_GB2312" w:hAnsi="仿宋_GB2312" w:eastAsia="仿宋_GB2312" w:cs="仿宋_GB2312"/>
              </w:rPr>
              <w:t>不涉及</w:t>
            </w:r>
          </w:p>
        </w:tc>
      </w:tr>
    </w:tbl>
    <w:p w14:paraId="3D3806F9">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168D3D74">
      <w:pPr>
        <w:pStyle w:val="4"/>
        <w:jc w:val="left"/>
        <w:outlineLvl w:val="3"/>
      </w:pPr>
      <w:r>
        <w:rPr>
          <w:rFonts w:ascii="仿宋_GB2312" w:hAnsi="仿宋_GB2312" w:eastAsia="仿宋_GB2312" w:cs="仿宋_GB2312"/>
          <w:b/>
          <w:sz w:val="24"/>
        </w:rPr>
        <w:t>本项目涉及强制采购节能产品：</w:t>
      </w:r>
    </w:p>
    <w:p w14:paraId="6B1113A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844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64E5DF">
            <w:pPr>
              <w:pStyle w:val="4"/>
              <w:jc w:val="center"/>
            </w:pPr>
            <w:r>
              <w:rPr>
                <w:rFonts w:ascii="仿宋_GB2312" w:hAnsi="仿宋_GB2312" w:eastAsia="仿宋_GB2312" w:cs="仿宋_GB2312"/>
              </w:rPr>
              <w:t>序号</w:t>
            </w:r>
          </w:p>
        </w:tc>
        <w:tc>
          <w:tcPr>
            <w:tcW w:w="2492" w:type="dxa"/>
          </w:tcPr>
          <w:p w14:paraId="6284BBB9">
            <w:pPr>
              <w:pStyle w:val="4"/>
              <w:jc w:val="center"/>
            </w:pPr>
            <w:r>
              <w:rPr>
                <w:rFonts w:ascii="仿宋_GB2312" w:hAnsi="仿宋_GB2312" w:eastAsia="仿宋_GB2312" w:cs="仿宋_GB2312"/>
              </w:rPr>
              <w:t>采购品目名称</w:t>
            </w:r>
          </w:p>
        </w:tc>
        <w:tc>
          <w:tcPr>
            <w:tcW w:w="2492" w:type="dxa"/>
          </w:tcPr>
          <w:p w14:paraId="7C59C972">
            <w:pPr>
              <w:pStyle w:val="4"/>
              <w:jc w:val="center"/>
            </w:pPr>
            <w:r>
              <w:rPr>
                <w:rFonts w:ascii="仿宋_GB2312" w:hAnsi="仿宋_GB2312" w:eastAsia="仿宋_GB2312" w:cs="仿宋_GB2312"/>
              </w:rPr>
              <w:t>标的名称</w:t>
            </w:r>
          </w:p>
        </w:tc>
        <w:tc>
          <w:tcPr>
            <w:tcW w:w="2492" w:type="dxa"/>
          </w:tcPr>
          <w:p w14:paraId="432BD0F7">
            <w:pPr>
              <w:pStyle w:val="4"/>
              <w:jc w:val="center"/>
            </w:pPr>
            <w:r>
              <w:rPr>
                <w:rFonts w:ascii="仿宋_GB2312" w:hAnsi="仿宋_GB2312" w:eastAsia="仿宋_GB2312" w:cs="仿宋_GB2312"/>
              </w:rPr>
              <w:t>产品名称</w:t>
            </w:r>
          </w:p>
        </w:tc>
      </w:tr>
      <w:tr w14:paraId="1080BB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65EBDCE">
            <w:pPr>
              <w:pStyle w:val="4"/>
              <w:jc w:val="center"/>
            </w:pPr>
            <w:r>
              <w:rPr>
                <w:rFonts w:ascii="仿宋_GB2312" w:hAnsi="仿宋_GB2312" w:eastAsia="仿宋_GB2312" w:cs="仿宋_GB2312"/>
              </w:rPr>
              <w:t>不涉及</w:t>
            </w:r>
          </w:p>
        </w:tc>
      </w:tr>
    </w:tbl>
    <w:p w14:paraId="09B93FEC">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CF14FFC">
      <w:pPr>
        <w:pStyle w:val="4"/>
        <w:jc w:val="left"/>
      </w:pPr>
      <w:r>
        <w:rPr>
          <w:rFonts w:ascii="仿宋_GB2312" w:hAnsi="仿宋_GB2312" w:eastAsia="仿宋_GB2312" w:cs="仿宋_GB2312"/>
          <w:b/>
        </w:rPr>
        <w:t>本项目涉及优先采购节能产品：</w:t>
      </w:r>
    </w:p>
    <w:p w14:paraId="5CBE544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9A10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91F975">
            <w:pPr>
              <w:pStyle w:val="4"/>
              <w:jc w:val="center"/>
            </w:pPr>
            <w:r>
              <w:rPr>
                <w:rFonts w:ascii="仿宋_GB2312" w:hAnsi="仿宋_GB2312" w:eastAsia="仿宋_GB2312" w:cs="仿宋_GB2312"/>
              </w:rPr>
              <w:t>序号</w:t>
            </w:r>
          </w:p>
        </w:tc>
        <w:tc>
          <w:tcPr>
            <w:tcW w:w="2492" w:type="dxa"/>
          </w:tcPr>
          <w:p w14:paraId="1ED2EE37">
            <w:pPr>
              <w:pStyle w:val="4"/>
              <w:jc w:val="center"/>
            </w:pPr>
            <w:r>
              <w:rPr>
                <w:rFonts w:ascii="仿宋_GB2312" w:hAnsi="仿宋_GB2312" w:eastAsia="仿宋_GB2312" w:cs="仿宋_GB2312"/>
              </w:rPr>
              <w:t>采购品目名称</w:t>
            </w:r>
          </w:p>
        </w:tc>
        <w:tc>
          <w:tcPr>
            <w:tcW w:w="2492" w:type="dxa"/>
          </w:tcPr>
          <w:p w14:paraId="02B40933">
            <w:pPr>
              <w:pStyle w:val="4"/>
              <w:jc w:val="center"/>
            </w:pPr>
            <w:r>
              <w:rPr>
                <w:rFonts w:ascii="仿宋_GB2312" w:hAnsi="仿宋_GB2312" w:eastAsia="仿宋_GB2312" w:cs="仿宋_GB2312"/>
              </w:rPr>
              <w:t>标的名称</w:t>
            </w:r>
          </w:p>
        </w:tc>
        <w:tc>
          <w:tcPr>
            <w:tcW w:w="2492" w:type="dxa"/>
          </w:tcPr>
          <w:p w14:paraId="36BCF442">
            <w:pPr>
              <w:pStyle w:val="4"/>
              <w:jc w:val="center"/>
            </w:pPr>
            <w:r>
              <w:rPr>
                <w:rFonts w:ascii="仿宋_GB2312" w:hAnsi="仿宋_GB2312" w:eastAsia="仿宋_GB2312" w:cs="仿宋_GB2312"/>
              </w:rPr>
              <w:t>产品名称</w:t>
            </w:r>
          </w:p>
        </w:tc>
      </w:tr>
      <w:tr w14:paraId="38A0D1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B123DF">
            <w:pPr>
              <w:pStyle w:val="4"/>
              <w:jc w:val="left"/>
            </w:pPr>
            <w:r>
              <w:rPr>
                <w:rFonts w:ascii="仿宋_GB2312" w:hAnsi="仿宋_GB2312" w:eastAsia="仿宋_GB2312" w:cs="仿宋_GB2312"/>
              </w:rPr>
              <w:t>1</w:t>
            </w:r>
          </w:p>
        </w:tc>
        <w:tc>
          <w:tcPr>
            <w:tcW w:w="2492" w:type="dxa"/>
          </w:tcPr>
          <w:p w14:paraId="5362DE4D">
            <w:pPr>
              <w:pStyle w:val="4"/>
              <w:jc w:val="left"/>
            </w:pPr>
            <w:r>
              <w:rPr>
                <w:rFonts w:ascii="仿宋_GB2312" w:hAnsi="仿宋_GB2312" w:eastAsia="仿宋_GB2312" w:cs="仿宋_GB2312"/>
              </w:rPr>
              <w:t>A02340800 应急救援设备类</w:t>
            </w:r>
          </w:p>
        </w:tc>
        <w:tc>
          <w:tcPr>
            <w:tcW w:w="2492" w:type="dxa"/>
          </w:tcPr>
          <w:p w14:paraId="6025AA53">
            <w:pPr>
              <w:pStyle w:val="4"/>
              <w:jc w:val="left"/>
            </w:pPr>
            <w:r>
              <w:rPr>
                <w:rFonts w:ascii="仿宋_GB2312" w:hAnsi="仿宋_GB2312" w:eastAsia="仿宋_GB2312" w:cs="仿宋_GB2312"/>
              </w:rPr>
              <w:t>物资储备库改造</w:t>
            </w:r>
          </w:p>
        </w:tc>
        <w:tc>
          <w:tcPr>
            <w:tcW w:w="2492" w:type="dxa"/>
          </w:tcPr>
          <w:p w14:paraId="3D65308B">
            <w:pPr>
              <w:pStyle w:val="4"/>
              <w:jc w:val="left"/>
            </w:pPr>
            <w:r>
              <w:rPr>
                <w:rFonts w:ascii="仿宋_GB2312" w:hAnsi="仿宋_GB2312" w:eastAsia="仿宋_GB2312" w:cs="仿宋_GB2312"/>
              </w:rPr>
              <w:t>LED灯（室内照明用）</w:t>
            </w:r>
          </w:p>
        </w:tc>
      </w:tr>
    </w:tbl>
    <w:p w14:paraId="23CCB67D">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12D4366">
      <w:pPr>
        <w:pStyle w:val="4"/>
        <w:jc w:val="left"/>
        <w:outlineLvl w:val="3"/>
      </w:pPr>
      <w:r>
        <w:rPr>
          <w:rFonts w:ascii="仿宋_GB2312" w:hAnsi="仿宋_GB2312" w:eastAsia="仿宋_GB2312" w:cs="仿宋_GB2312"/>
          <w:b/>
          <w:sz w:val="24"/>
        </w:rPr>
        <w:t>本项目涉及优先采购环境标志产品：</w:t>
      </w:r>
    </w:p>
    <w:p w14:paraId="5C72727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6808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73FD0C8">
            <w:pPr>
              <w:pStyle w:val="4"/>
              <w:jc w:val="center"/>
            </w:pPr>
            <w:r>
              <w:rPr>
                <w:rFonts w:ascii="仿宋_GB2312" w:hAnsi="仿宋_GB2312" w:eastAsia="仿宋_GB2312" w:cs="仿宋_GB2312"/>
              </w:rPr>
              <w:t>序号</w:t>
            </w:r>
          </w:p>
        </w:tc>
        <w:tc>
          <w:tcPr>
            <w:tcW w:w="2492" w:type="dxa"/>
          </w:tcPr>
          <w:p w14:paraId="14261864">
            <w:pPr>
              <w:pStyle w:val="4"/>
              <w:jc w:val="center"/>
            </w:pPr>
            <w:r>
              <w:rPr>
                <w:rFonts w:ascii="仿宋_GB2312" w:hAnsi="仿宋_GB2312" w:eastAsia="仿宋_GB2312" w:cs="仿宋_GB2312"/>
              </w:rPr>
              <w:t>采购品目名称</w:t>
            </w:r>
          </w:p>
        </w:tc>
        <w:tc>
          <w:tcPr>
            <w:tcW w:w="2492" w:type="dxa"/>
          </w:tcPr>
          <w:p w14:paraId="08DF68A4">
            <w:pPr>
              <w:pStyle w:val="4"/>
              <w:jc w:val="center"/>
            </w:pPr>
            <w:r>
              <w:rPr>
                <w:rFonts w:ascii="仿宋_GB2312" w:hAnsi="仿宋_GB2312" w:eastAsia="仿宋_GB2312" w:cs="仿宋_GB2312"/>
              </w:rPr>
              <w:t>标的名称</w:t>
            </w:r>
          </w:p>
        </w:tc>
        <w:tc>
          <w:tcPr>
            <w:tcW w:w="2492" w:type="dxa"/>
          </w:tcPr>
          <w:p w14:paraId="76FB01E4">
            <w:pPr>
              <w:pStyle w:val="4"/>
              <w:jc w:val="center"/>
            </w:pPr>
            <w:r>
              <w:rPr>
                <w:rFonts w:ascii="仿宋_GB2312" w:hAnsi="仿宋_GB2312" w:eastAsia="仿宋_GB2312" w:cs="仿宋_GB2312"/>
              </w:rPr>
              <w:t>产品名称</w:t>
            </w:r>
          </w:p>
        </w:tc>
      </w:tr>
      <w:tr w14:paraId="3CC82E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479DAC">
            <w:pPr>
              <w:pStyle w:val="4"/>
              <w:jc w:val="left"/>
            </w:pPr>
            <w:r>
              <w:rPr>
                <w:rFonts w:ascii="仿宋_GB2312" w:hAnsi="仿宋_GB2312" w:eastAsia="仿宋_GB2312" w:cs="仿宋_GB2312"/>
              </w:rPr>
              <w:t>1</w:t>
            </w:r>
          </w:p>
        </w:tc>
        <w:tc>
          <w:tcPr>
            <w:tcW w:w="2492" w:type="dxa"/>
          </w:tcPr>
          <w:p w14:paraId="576761DA">
            <w:pPr>
              <w:pStyle w:val="4"/>
              <w:jc w:val="left"/>
            </w:pPr>
            <w:r>
              <w:rPr>
                <w:rFonts w:ascii="仿宋_GB2312" w:hAnsi="仿宋_GB2312" w:eastAsia="仿宋_GB2312" w:cs="仿宋_GB2312"/>
              </w:rPr>
              <w:t>A02340800 应急救援设备类</w:t>
            </w:r>
          </w:p>
        </w:tc>
        <w:tc>
          <w:tcPr>
            <w:tcW w:w="2492" w:type="dxa"/>
          </w:tcPr>
          <w:p w14:paraId="3BCE3BD0">
            <w:pPr>
              <w:pStyle w:val="4"/>
              <w:jc w:val="left"/>
            </w:pPr>
            <w:r>
              <w:rPr>
                <w:rFonts w:ascii="仿宋_GB2312" w:hAnsi="仿宋_GB2312" w:eastAsia="仿宋_GB2312" w:cs="仿宋_GB2312"/>
              </w:rPr>
              <w:t>物资储备库改造</w:t>
            </w:r>
          </w:p>
        </w:tc>
        <w:tc>
          <w:tcPr>
            <w:tcW w:w="2492" w:type="dxa"/>
          </w:tcPr>
          <w:p w14:paraId="194FBB1F">
            <w:pPr>
              <w:pStyle w:val="4"/>
              <w:jc w:val="left"/>
            </w:pPr>
            <w:r>
              <w:rPr>
                <w:rFonts w:ascii="仿宋_GB2312" w:hAnsi="仿宋_GB2312" w:eastAsia="仿宋_GB2312" w:cs="仿宋_GB2312"/>
              </w:rPr>
              <w:t>功能性建筑涂料、防水涂料</w:t>
            </w:r>
          </w:p>
        </w:tc>
      </w:tr>
      <w:tr w14:paraId="20490C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0EE50F">
            <w:pPr>
              <w:pStyle w:val="4"/>
              <w:jc w:val="left"/>
            </w:pPr>
            <w:r>
              <w:rPr>
                <w:rFonts w:ascii="仿宋_GB2312" w:hAnsi="仿宋_GB2312" w:eastAsia="仿宋_GB2312" w:cs="仿宋_GB2312"/>
              </w:rPr>
              <w:t>2</w:t>
            </w:r>
          </w:p>
        </w:tc>
        <w:tc>
          <w:tcPr>
            <w:tcW w:w="2492" w:type="dxa"/>
          </w:tcPr>
          <w:p w14:paraId="46315F17">
            <w:pPr>
              <w:pStyle w:val="4"/>
              <w:jc w:val="left"/>
            </w:pPr>
            <w:r>
              <w:rPr>
                <w:rFonts w:ascii="仿宋_GB2312" w:hAnsi="仿宋_GB2312" w:eastAsia="仿宋_GB2312" w:cs="仿宋_GB2312"/>
              </w:rPr>
              <w:t>A02340800 应急救援设备类</w:t>
            </w:r>
          </w:p>
        </w:tc>
        <w:tc>
          <w:tcPr>
            <w:tcW w:w="2492" w:type="dxa"/>
          </w:tcPr>
          <w:p w14:paraId="59FE11B4">
            <w:pPr>
              <w:pStyle w:val="4"/>
              <w:jc w:val="left"/>
            </w:pPr>
            <w:r>
              <w:rPr>
                <w:rFonts w:ascii="仿宋_GB2312" w:hAnsi="仿宋_GB2312" w:eastAsia="仿宋_GB2312" w:cs="仿宋_GB2312"/>
              </w:rPr>
              <w:t>物资储备库改造</w:t>
            </w:r>
          </w:p>
        </w:tc>
        <w:tc>
          <w:tcPr>
            <w:tcW w:w="2492" w:type="dxa"/>
          </w:tcPr>
          <w:p w14:paraId="0481E290">
            <w:pPr>
              <w:pStyle w:val="4"/>
              <w:jc w:val="left"/>
            </w:pPr>
            <w:r>
              <w:rPr>
                <w:rFonts w:ascii="仿宋_GB2312" w:hAnsi="仿宋_GB2312" w:eastAsia="仿宋_GB2312" w:cs="仿宋_GB2312"/>
              </w:rPr>
              <w:t>物资库货架</w:t>
            </w:r>
          </w:p>
        </w:tc>
      </w:tr>
      <w:tr w14:paraId="14B266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CEDCCC">
            <w:pPr>
              <w:pStyle w:val="4"/>
              <w:jc w:val="left"/>
            </w:pPr>
            <w:r>
              <w:rPr>
                <w:rFonts w:ascii="仿宋_GB2312" w:hAnsi="仿宋_GB2312" w:eastAsia="仿宋_GB2312" w:cs="仿宋_GB2312"/>
              </w:rPr>
              <w:t>3</w:t>
            </w:r>
          </w:p>
        </w:tc>
        <w:tc>
          <w:tcPr>
            <w:tcW w:w="2492" w:type="dxa"/>
          </w:tcPr>
          <w:p w14:paraId="026B0CFA">
            <w:pPr>
              <w:pStyle w:val="4"/>
              <w:jc w:val="left"/>
            </w:pPr>
            <w:r>
              <w:rPr>
                <w:rFonts w:ascii="仿宋_GB2312" w:hAnsi="仿宋_GB2312" w:eastAsia="仿宋_GB2312" w:cs="仿宋_GB2312"/>
              </w:rPr>
              <w:t>A02340800 应急救援设备类</w:t>
            </w:r>
          </w:p>
        </w:tc>
        <w:tc>
          <w:tcPr>
            <w:tcW w:w="2492" w:type="dxa"/>
          </w:tcPr>
          <w:p w14:paraId="1336ADA5">
            <w:pPr>
              <w:pStyle w:val="4"/>
              <w:jc w:val="left"/>
            </w:pPr>
            <w:r>
              <w:rPr>
                <w:rFonts w:ascii="仿宋_GB2312" w:hAnsi="仿宋_GB2312" w:eastAsia="仿宋_GB2312" w:cs="仿宋_GB2312"/>
              </w:rPr>
              <w:t>物资储备库改造</w:t>
            </w:r>
          </w:p>
        </w:tc>
        <w:tc>
          <w:tcPr>
            <w:tcW w:w="2492" w:type="dxa"/>
          </w:tcPr>
          <w:p w14:paraId="6A048654">
            <w:pPr>
              <w:pStyle w:val="4"/>
              <w:jc w:val="left"/>
            </w:pPr>
            <w:r>
              <w:rPr>
                <w:rFonts w:ascii="仿宋_GB2312" w:hAnsi="仿宋_GB2312" w:eastAsia="仿宋_GB2312" w:cs="仿宋_GB2312"/>
              </w:rPr>
              <w:t>防盗门</w:t>
            </w:r>
          </w:p>
        </w:tc>
      </w:tr>
      <w:tr w14:paraId="5F9174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9E7EBE">
            <w:pPr>
              <w:pStyle w:val="4"/>
              <w:jc w:val="left"/>
            </w:pPr>
            <w:r>
              <w:rPr>
                <w:rFonts w:ascii="仿宋_GB2312" w:hAnsi="仿宋_GB2312" w:eastAsia="仿宋_GB2312" w:cs="仿宋_GB2312"/>
              </w:rPr>
              <w:t>4</w:t>
            </w:r>
          </w:p>
        </w:tc>
        <w:tc>
          <w:tcPr>
            <w:tcW w:w="2492" w:type="dxa"/>
          </w:tcPr>
          <w:p w14:paraId="78491AF4">
            <w:pPr>
              <w:pStyle w:val="4"/>
              <w:jc w:val="left"/>
            </w:pPr>
            <w:r>
              <w:rPr>
                <w:rFonts w:ascii="仿宋_GB2312" w:hAnsi="仿宋_GB2312" w:eastAsia="仿宋_GB2312" w:cs="仿宋_GB2312"/>
              </w:rPr>
              <w:t>A02340800 应急救援设备类</w:t>
            </w:r>
          </w:p>
        </w:tc>
        <w:tc>
          <w:tcPr>
            <w:tcW w:w="2492" w:type="dxa"/>
          </w:tcPr>
          <w:p w14:paraId="05D82057">
            <w:pPr>
              <w:pStyle w:val="4"/>
              <w:jc w:val="left"/>
            </w:pPr>
            <w:r>
              <w:rPr>
                <w:rFonts w:ascii="仿宋_GB2312" w:hAnsi="仿宋_GB2312" w:eastAsia="仿宋_GB2312" w:cs="仿宋_GB2312"/>
              </w:rPr>
              <w:t>物资储备库改造</w:t>
            </w:r>
          </w:p>
        </w:tc>
        <w:tc>
          <w:tcPr>
            <w:tcW w:w="2492" w:type="dxa"/>
          </w:tcPr>
          <w:p w14:paraId="2045E902">
            <w:pPr>
              <w:pStyle w:val="4"/>
              <w:jc w:val="left"/>
            </w:pPr>
            <w:r>
              <w:rPr>
                <w:rFonts w:ascii="仿宋_GB2312" w:hAnsi="仿宋_GB2312" w:eastAsia="仿宋_GB2312" w:cs="仿宋_GB2312"/>
              </w:rPr>
              <w:t>水泥、沙浆、混凝土</w:t>
            </w:r>
          </w:p>
        </w:tc>
      </w:tr>
      <w:tr w14:paraId="35DB9F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09F8AD">
            <w:pPr>
              <w:pStyle w:val="4"/>
              <w:jc w:val="left"/>
            </w:pPr>
            <w:r>
              <w:rPr>
                <w:rFonts w:ascii="仿宋_GB2312" w:hAnsi="仿宋_GB2312" w:eastAsia="仿宋_GB2312" w:cs="仿宋_GB2312"/>
              </w:rPr>
              <w:t>5</w:t>
            </w:r>
          </w:p>
        </w:tc>
        <w:tc>
          <w:tcPr>
            <w:tcW w:w="2492" w:type="dxa"/>
          </w:tcPr>
          <w:p w14:paraId="14AB0BBF">
            <w:pPr>
              <w:pStyle w:val="4"/>
              <w:jc w:val="left"/>
            </w:pPr>
            <w:r>
              <w:rPr>
                <w:rFonts w:ascii="仿宋_GB2312" w:hAnsi="仿宋_GB2312" w:eastAsia="仿宋_GB2312" w:cs="仿宋_GB2312"/>
              </w:rPr>
              <w:t>A02340800 应急救援设备类</w:t>
            </w:r>
          </w:p>
        </w:tc>
        <w:tc>
          <w:tcPr>
            <w:tcW w:w="2492" w:type="dxa"/>
          </w:tcPr>
          <w:p w14:paraId="0343964E">
            <w:pPr>
              <w:pStyle w:val="4"/>
              <w:jc w:val="left"/>
            </w:pPr>
            <w:r>
              <w:rPr>
                <w:rFonts w:ascii="仿宋_GB2312" w:hAnsi="仿宋_GB2312" w:eastAsia="仿宋_GB2312" w:cs="仿宋_GB2312"/>
              </w:rPr>
              <w:t>物资储备库改造</w:t>
            </w:r>
          </w:p>
        </w:tc>
        <w:tc>
          <w:tcPr>
            <w:tcW w:w="2492" w:type="dxa"/>
          </w:tcPr>
          <w:p w14:paraId="54632700">
            <w:pPr>
              <w:pStyle w:val="4"/>
              <w:jc w:val="left"/>
            </w:pPr>
            <w:r>
              <w:rPr>
                <w:rFonts w:ascii="仿宋_GB2312" w:hAnsi="仿宋_GB2312" w:eastAsia="仿宋_GB2312" w:cs="仿宋_GB2312"/>
              </w:rPr>
              <w:t>室内照明灯具</w:t>
            </w:r>
          </w:p>
        </w:tc>
      </w:tr>
      <w:tr w14:paraId="2A8410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C7ABAB">
            <w:pPr>
              <w:pStyle w:val="4"/>
              <w:jc w:val="left"/>
            </w:pPr>
            <w:r>
              <w:rPr>
                <w:rFonts w:ascii="仿宋_GB2312" w:hAnsi="仿宋_GB2312" w:eastAsia="仿宋_GB2312" w:cs="仿宋_GB2312"/>
              </w:rPr>
              <w:t>6</w:t>
            </w:r>
          </w:p>
        </w:tc>
        <w:tc>
          <w:tcPr>
            <w:tcW w:w="2492" w:type="dxa"/>
          </w:tcPr>
          <w:p w14:paraId="23AC29AE">
            <w:pPr>
              <w:pStyle w:val="4"/>
              <w:jc w:val="left"/>
            </w:pPr>
            <w:r>
              <w:rPr>
                <w:rFonts w:ascii="仿宋_GB2312" w:hAnsi="仿宋_GB2312" w:eastAsia="仿宋_GB2312" w:cs="仿宋_GB2312"/>
              </w:rPr>
              <w:t>A02340800 应急救援设备类</w:t>
            </w:r>
          </w:p>
        </w:tc>
        <w:tc>
          <w:tcPr>
            <w:tcW w:w="2492" w:type="dxa"/>
          </w:tcPr>
          <w:p w14:paraId="55FCA375">
            <w:pPr>
              <w:pStyle w:val="4"/>
              <w:jc w:val="left"/>
            </w:pPr>
            <w:r>
              <w:rPr>
                <w:rFonts w:ascii="仿宋_GB2312" w:hAnsi="仿宋_GB2312" w:eastAsia="仿宋_GB2312" w:cs="仿宋_GB2312"/>
              </w:rPr>
              <w:t>物资储备库改造</w:t>
            </w:r>
          </w:p>
        </w:tc>
        <w:tc>
          <w:tcPr>
            <w:tcW w:w="2492" w:type="dxa"/>
          </w:tcPr>
          <w:p w14:paraId="1D224754">
            <w:pPr>
              <w:pStyle w:val="4"/>
              <w:jc w:val="left"/>
            </w:pPr>
            <w:r>
              <w:rPr>
                <w:rFonts w:ascii="仿宋_GB2312" w:hAnsi="仿宋_GB2312" w:eastAsia="仿宋_GB2312" w:cs="仿宋_GB2312"/>
              </w:rPr>
              <w:t>乳胶漆</w:t>
            </w:r>
          </w:p>
        </w:tc>
      </w:tr>
      <w:tr w14:paraId="241AAA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226038">
            <w:pPr>
              <w:pStyle w:val="4"/>
              <w:jc w:val="left"/>
            </w:pPr>
            <w:r>
              <w:rPr>
                <w:rFonts w:ascii="仿宋_GB2312" w:hAnsi="仿宋_GB2312" w:eastAsia="仿宋_GB2312" w:cs="仿宋_GB2312"/>
              </w:rPr>
              <w:t>7</w:t>
            </w:r>
          </w:p>
        </w:tc>
        <w:tc>
          <w:tcPr>
            <w:tcW w:w="2492" w:type="dxa"/>
          </w:tcPr>
          <w:p w14:paraId="44375B1F">
            <w:pPr>
              <w:pStyle w:val="4"/>
              <w:jc w:val="left"/>
            </w:pPr>
            <w:r>
              <w:rPr>
                <w:rFonts w:ascii="仿宋_GB2312" w:hAnsi="仿宋_GB2312" w:eastAsia="仿宋_GB2312" w:cs="仿宋_GB2312"/>
              </w:rPr>
              <w:t>A02340800 应急救援设备类</w:t>
            </w:r>
          </w:p>
        </w:tc>
        <w:tc>
          <w:tcPr>
            <w:tcW w:w="2492" w:type="dxa"/>
          </w:tcPr>
          <w:p w14:paraId="043294FC">
            <w:pPr>
              <w:pStyle w:val="4"/>
              <w:jc w:val="left"/>
            </w:pPr>
            <w:r>
              <w:rPr>
                <w:rFonts w:ascii="仿宋_GB2312" w:hAnsi="仿宋_GB2312" w:eastAsia="仿宋_GB2312" w:cs="仿宋_GB2312"/>
              </w:rPr>
              <w:t>物资储备库改造</w:t>
            </w:r>
          </w:p>
        </w:tc>
        <w:tc>
          <w:tcPr>
            <w:tcW w:w="2492" w:type="dxa"/>
          </w:tcPr>
          <w:p w14:paraId="6937CC94">
            <w:pPr>
              <w:pStyle w:val="4"/>
              <w:jc w:val="left"/>
            </w:pPr>
            <w:r>
              <w:rPr>
                <w:rFonts w:ascii="仿宋_GB2312" w:hAnsi="仿宋_GB2312" w:eastAsia="仿宋_GB2312" w:cs="仿宋_GB2312"/>
              </w:rPr>
              <w:t>沥青和改性沥青防水卷材</w:t>
            </w:r>
          </w:p>
        </w:tc>
      </w:tr>
      <w:tr w14:paraId="504B65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9C12F6">
            <w:pPr>
              <w:pStyle w:val="4"/>
              <w:jc w:val="left"/>
            </w:pPr>
            <w:r>
              <w:rPr>
                <w:rFonts w:ascii="仿宋_GB2312" w:hAnsi="仿宋_GB2312" w:eastAsia="仿宋_GB2312" w:cs="仿宋_GB2312"/>
              </w:rPr>
              <w:t>8</w:t>
            </w:r>
          </w:p>
        </w:tc>
        <w:tc>
          <w:tcPr>
            <w:tcW w:w="2492" w:type="dxa"/>
          </w:tcPr>
          <w:p w14:paraId="61148D5F">
            <w:pPr>
              <w:pStyle w:val="4"/>
              <w:jc w:val="left"/>
            </w:pPr>
            <w:r>
              <w:rPr>
                <w:rFonts w:ascii="仿宋_GB2312" w:hAnsi="仿宋_GB2312" w:eastAsia="仿宋_GB2312" w:cs="仿宋_GB2312"/>
              </w:rPr>
              <w:t>A02340800 应急救援设备类</w:t>
            </w:r>
          </w:p>
        </w:tc>
        <w:tc>
          <w:tcPr>
            <w:tcW w:w="2492" w:type="dxa"/>
          </w:tcPr>
          <w:p w14:paraId="4FBB97AD">
            <w:pPr>
              <w:pStyle w:val="4"/>
              <w:jc w:val="left"/>
            </w:pPr>
            <w:r>
              <w:rPr>
                <w:rFonts w:ascii="仿宋_GB2312" w:hAnsi="仿宋_GB2312" w:eastAsia="仿宋_GB2312" w:cs="仿宋_GB2312"/>
              </w:rPr>
              <w:t>物资储备库改造</w:t>
            </w:r>
          </w:p>
        </w:tc>
        <w:tc>
          <w:tcPr>
            <w:tcW w:w="2492" w:type="dxa"/>
          </w:tcPr>
          <w:p w14:paraId="1DE0124A">
            <w:pPr>
              <w:pStyle w:val="4"/>
              <w:jc w:val="left"/>
            </w:pPr>
            <w:r>
              <w:rPr>
                <w:rFonts w:ascii="仿宋_GB2312" w:hAnsi="仿宋_GB2312" w:eastAsia="仿宋_GB2312" w:cs="仿宋_GB2312"/>
              </w:rPr>
              <w:t>瓷质砖</w:t>
            </w:r>
          </w:p>
        </w:tc>
      </w:tr>
    </w:tbl>
    <w:p w14:paraId="3B6BA5F0">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F99827E">
      <w:pPr>
        <w:pStyle w:val="4"/>
        <w:jc w:val="left"/>
        <w:outlineLvl w:val="2"/>
      </w:pPr>
      <w:r>
        <w:rPr>
          <w:rFonts w:ascii="仿宋_GB2312" w:hAnsi="仿宋_GB2312" w:eastAsia="仿宋_GB2312" w:cs="仿宋_GB2312"/>
          <w:b/>
          <w:sz w:val="28"/>
        </w:rPr>
        <w:t>3.2.技术要求</w:t>
      </w:r>
    </w:p>
    <w:p w14:paraId="43A681AF">
      <w:pPr>
        <w:pStyle w:val="4"/>
        <w:jc w:val="left"/>
      </w:pPr>
      <w:r>
        <w:rPr>
          <w:rFonts w:ascii="仿宋_GB2312" w:hAnsi="仿宋_GB2312" w:eastAsia="仿宋_GB2312" w:cs="仿宋_GB2312"/>
        </w:rPr>
        <w:t>采购包1：</w:t>
      </w:r>
    </w:p>
    <w:p w14:paraId="5E3D328B">
      <w:pPr>
        <w:pStyle w:val="4"/>
        <w:jc w:val="left"/>
      </w:pPr>
      <w:r>
        <w:rPr>
          <w:rFonts w:ascii="仿宋_GB2312" w:hAnsi="仿宋_GB2312" w:eastAsia="仿宋_GB2312" w:cs="仿宋_GB2312"/>
        </w:rPr>
        <w:t>标的名称：个人护具整套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10BEB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D9C480">
            <w:pPr>
              <w:pStyle w:val="4"/>
              <w:jc w:val="center"/>
            </w:pPr>
            <w:r>
              <w:rPr>
                <w:rFonts w:ascii="仿宋_GB2312" w:hAnsi="仿宋_GB2312" w:eastAsia="仿宋_GB2312" w:cs="仿宋_GB2312"/>
              </w:rPr>
              <w:t>序号</w:t>
            </w:r>
          </w:p>
        </w:tc>
        <w:tc>
          <w:tcPr>
            <w:tcW w:w="581" w:type="dxa"/>
          </w:tcPr>
          <w:p w14:paraId="6D8F721C">
            <w:pPr>
              <w:pStyle w:val="4"/>
              <w:jc w:val="center"/>
            </w:pPr>
            <w:r>
              <w:rPr>
                <w:rFonts w:ascii="仿宋_GB2312" w:hAnsi="仿宋_GB2312" w:eastAsia="仿宋_GB2312" w:cs="仿宋_GB2312"/>
              </w:rPr>
              <w:t>符号标识</w:t>
            </w:r>
          </w:p>
        </w:tc>
        <w:tc>
          <w:tcPr>
            <w:tcW w:w="1495" w:type="dxa"/>
          </w:tcPr>
          <w:p w14:paraId="55652197">
            <w:pPr>
              <w:pStyle w:val="4"/>
              <w:jc w:val="center"/>
            </w:pPr>
            <w:r>
              <w:rPr>
                <w:rFonts w:ascii="仿宋_GB2312" w:hAnsi="仿宋_GB2312" w:eastAsia="仿宋_GB2312" w:cs="仿宋_GB2312"/>
              </w:rPr>
              <w:t>技术要求名称</w:t>
            </w:r>
          </w:p>
        </w:tc>
        <w:tc>
          <w:tcPr>
            <w:tcW w:w="5814" w:type="dxa"/>
          </w:tcPr>
          <w:p w14:paraId="770366BD">
            <w:pPr>
              <w:pStyle w:val="4"/>
              <w:jc w:val="center"/>
            </w:pPr>
            <w:r>
              <w:rPr>
                <w:rFonts w:ascii="仿宋_GB2312" w:hAnsi="仿宋_GB2312" w:eastAsia="仿宋_GB2312" w:cs="仿宋_GB2312"/>
              </w:rPr>
              <w:t>技术参数与性能指标</w:t>
            </w:r>
          </w:p>
        </w:tc>
      </w:tr>
      <w:tr w14:paraId="0610F0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3E7794">
            <w:pPr>
              <w:pStyle w:val="4"/>
              <w:jc w:val="center"/>
            </w:pPr>
            <w:r>
              <w:rPr>
                <w:rFonts w:ascii="仿宋_GB2312" w:hAnsi="仿宋_GB2312" w:eastAsia="仿宋_GB2312" w:cs="仿宋_GB2312"/>
              </w:rPr>
              <w:t>1</w:t>
            </w:r>
          </w:p>
        </w:tc>
        <w:tc>
          <w:tcPr>
            <w:tcW w:w="581" w:type="dxa"/>
          </w:tcPr>
          <w:p w14:paraId="27F599ED"/>
        </w:tc>
        <w:tc>
          <w:tcPr>
            <w:tcW w:w="1495" w:type="dxa"/>
          </w:tcPr>
          <w:p w14:paraId="4AC1E54F">
            <w:pPr>
              <w:pStyle w:val="4"/>
              <w:jc w:val="left"/>
            </w:pPr>
            <w:r>
              <w:rPr>
                <w:rFonts w:ascii="仿宋_GB2312" w:hAnsi="仿宋_GB2312" w:eastAsia="仿宋_GB2312" w:cs="仿宋_GB2312"/>
              </w:rPr>
              <w:t>应急救援安全帽</w:t>
            </w:r>
          </w:p>
        </w:tc>
        <w:tc>
          <w:tcPr>
            <w:tcW w:w="5814" w:type="dxa"/>
          </w:tcPr>
          <w:p w14:paraId="05C91223">
            <w:pPr>
              <w:pStyle w:val="4"/>
              <w:jc w:val="left"/>
            </w:pPr>
            <w:r>
              <w:rPr>
                <w:rFonts w:ascii="仿宋_GB2312" w:hAnsi="仿宋_GB2312" w:eastAsia="仿宋_GB2312" w:cs="仿宋_GB2312"/>
              </w:rPr>
              <w:t>1.整体要求</w:t>
            </w:r>
            <w:r>
              <w:br w:type="textWrapping"/>
            </w:r>
            <w:r>
              <w:rPr>
                <w:rFonts w:ascii="仿宋_GB2312" w:hAnsi="仿宋_GB2312" w:eastAsia="仿宋_GB2312" w:cs="仿宋_GB2312"/>
              </w:rPr>
              <w:t xml:space="preserve"> 1.1★符合XF633-2006《消防员抢险救援防护服装》标准要求，提供国家消防装备质量监督检验中心或国家认可的第三方检测机构出具的有效期内的检测报告复印件或扫描件。</w:t>
            </w:r>
            <w:r>
              <w:br w:type="textWrapping"/>
            </w:r>
            <w:r>
              <w:rPr>
                <w:rFonts w:ascii="仿宋_GB2312" w:hAnsi="仿宋_GB2312" w:eastAsia="仿宋_GB2312" w:cs="仿宋_GB2312"/>
              </w:rPr>
              <w:t xml:space="preserve"> 2.结构</w:t>
            </w:r>
            <w:r>
              <w:br w:type="textWrapping"/>
            </w:r>
            <w:r>
              <w:rPr>
                <w:rFonts w:ascii="仿宋_GB2312" w:hAnsi="仿宋_GB2312" w:eastAsia="仿宋_GB2312" w:cs="仿宋_GB2312"/>
              </w:rPr>
              <w:t xml:space="preserve"> 2.1半盔式头盔，颜色：桔红色或红色。</w:t>
            </w:r>
            <w:r>
              <w:br w:type="textWrapping"/>
            </w:r>
            <w:r>
              <w:rPr>
                <w:rFonts w:ascii="仿宋_GB2312" w:hAnsi="仿宋_GB2312" w:eastAsia="仿宋_GB2312" w:cs="仿宋_GB2312"/>
              </w:rPr>
              <w:t xml:space="preserve"> 2.2盔壳采用高强度塑料材料制成，顶部有加强筋，高抗冲击，具有优异的防紫外线功能。</w:t>
            </w:r>
            <w:r>
              <w:br w:type="textWrapping"/>
            </w:r>
            <w:r>
              <w:rPr>
                <w:rFonts w:ascii="仿宋_GB2312" w:hAnsi="仿宋_GB2312" w:eastAsia="仿宋_GB2312" w:cs="仿宋_GB2312"/>
              </w:rPr>
              <w:t xml:space="preserve"> 2.3头盔粘贴有反光标志，头盔指定位置可粘贴标识。</w:t>
            </w:r>
            <w:r>
              <w:br w:type="textWrapping"/>
            </w:r>
            <w:r>
              <w:rPr>
                <w:rFonts w:ascii="仿宋_GB2312" w:hAnsi="仿宋_GB2312" w:eastAsia="仿宋_GB2312" w:cs="仿宋_GB2312"/>
              </w:rPr>
              <w:t xml:space="preserve"> 2.4佩戴装置整体为黑色，能灵活方便地调节大小。帽托和缓冲层形状适体，且不移位，佩戴舒适。顶部为网状衬垫，四周为舒适层。下颏带能灵活方便地调节长短，保证佩戴头盔稳定舒适，解脱方便。</w:t>
            </w:r>
            <w:r>
              <w:br w:type="textWrapping"/>
            </w:r>
            <w:r>
              <w:rPr>
                <w:rFonts w:ascii="仿宋_GB2312" w:hAnsi="仿宋_GB2312" w:eastAsia="仿宋_GB2312" w:cs="仿宋_GB2312"/>
              </w:rPr>
              <w:t xml:space="preserve"> 2.5帽壳两侧有多功能模块化滑轨设计，为阻燃尼龙材质。</w:t>
            </w:r>
            <w:r>
              <w:br w:type="textWrapping"/>
            </w:r>
            <w:r>
              <w:rPr>
                <w:rFonts w:ascii="仿宋_GB2312" w:hAnsi="仿宋_GB2312" w:eastAsia="仿宋_GB2312" w:cs="仿宋_GB2312"/>
              </w:rPr>
              <w:t xml:space="preserve"> 2.6帽箍调节器为旋钮式。</w:t>
            </w:r>
            <w:r>
              <w:br w:type="textWrapping"/>
            </w:r>
            <w:r>
              <w:rPr>
                <w:rFonts w:ascii="仿宋_GB2312" w:hAnsi="仿宋_GB2312" w:eastAsia="仿宋_GB2312" w:cs="仿宋_GB2312"/>
              </w:rPr>
              <w:t xml:space="preserve"> 2.7下颏带插扣为快脱插扣。</w:t>
            </w:r>
            <w:r>
              <w:br w:type="textWrapping"/>
            </w:r>
            <w:r>
              <w:rPr>
                <w:rFonts w:ascii="仿宋_GB2312" w:hAnsi="仿宋_GB2312" w:eastAsia="仿宋_GB2312" w:cs="仿宋_GB2312"/>
              </w:rPr>
              <w:t xml:space="preserve"> 2.8头盔帽壳上应具有头盔商标、生产日期、批号、规格型号等永久性标志，同时附中文说明书、合格证。</w:t>
            </w:r>
            <w:r>
              <w:br w:type="textWrapping"/>
            </w:r>
            <w:r>
              <w:rPr>
                <w:rFonts w:ascii="仿宋_GB2312" w:hAnsi="仿宋_GB2312" w:eastAsia="仿宋_GB2312" w:cs="仿宋_GB2312"/>
              </w:rPr>
              <w:t xml:space="preserve"> 3.技术性能</w:t>
            </w:r>
            <w:r>
              <w:br w:type="textWrapping"/>
            </w:r>
            <w:r>
              <w:rPr>
                <w:rFonts w:ascii="仿宋_GB2312" w:hAnsi="仿宋_GB2312" w:eastAsia="仿宋_GB2312" w:cs="仿宋_GB2312"/>
              </w:rPr>
              <w:t xml:space="preserve"> 3.1冲击吸收性能：高温预处理≤3300N、低温预处理≤3400N、浸水预处理≤3300N。</w:t>
            </w:r>
            <w:r>
              <w:br w:type="textWrapping"/>
            </w:r>
            <w:r>
              <w:rPr>
                <w:rFonts w:ascii="仿宋_GB2312" w:hAnsi="仿宋_GB2312" w:eastAsia="仿宋_GB2312" w:cs="仿宋_GB2312"/>
              </w:rPr>
              <w:t xml:space="preserve"> 3.2耐穿透性能：按标准试验后，钢锥不应与头模接触。</w:t>
            </w:r>
            <w:r>
              <w:br w:type="textWrapping"/>
            </w:r>
            <w:r>
              <w:rPr>
                <w:rFonts w:ascii="仿宋_GB2312" w:hAnsi="仿宋_GB2312" w:eastAsia="仿宋_GB2312" w:cs="仿宋_GB2312"/>
              </w:rPr>
              <w:t xml:space="preserve"> 3.3阻燃性能：火源离开帽壳后，帽壳火焰应在5S内自熄。</w:t>
            </w:r>
            <w:r>
              <w:br w:type="textWrapping"/>
            </w:r>
            <w:r>
              <w:rPr>
                <w:rFonts w:ascii="仿宋_GB2312" w:hAnsi="仿宋_GB2312" w:eastAsia="仿宋_GB2312" w:cs="仿宋_GB2312"/>
              </w:rPr>
              <w:t xml:space="preserve"> 3.4热稳定性能：在温度为(180士5)℃条件下，经5min 后，救援头盔边沿应无明显变形;硬质附件须保持功能完好;反光材料表面无炭化、脱落现象。</w:t>
            </w:r>
            <w:r>
              <w:br w:type="textWrapping"/>
            </w:r>
            <w:r>
              <w:rPr>
                <w:rFonts w:ascii="仿宋_GB2312" w:hAnsi="仿宋_GB2312" w:eastAsia="仿宋_GB2312" w:cs="仿宋_GB2312"/>
              </w:rPr>
              <w:t xml:space="preserve"> 3.5电绝缘性能：≤1mA。</w:t>
            </w:r>
            <w:r>
              <w:br w:type="textWrapping"/>
            </w:r>
            <w:r>
              <w:rPr>
                <w:rFonts w:ascii="仿宋_GB2312" w:hAnsi="仿宋_GB2312" w:eastAsia="仿宋_GB2312" w:cs="仿宋_GB2312"/>
              </w:rPr>
              <w:t xml:space="preserve"> 3.6侧向刚性：帽壳最大变形值≤20mm,卸载后变形值≤2mm。</w:t>
            </w:r>
            <w:r>
              <w:br w:type="textWrapping"/>
            </w:r>
            <w:r>
              <w:rPr>
                <w:rFonts w:ascii="仿宋_GB2312" w:hAnsi="仿宋_GB2312" w:eastAsia="仿宋_GB2312" w:cs="仿宋_GB2312"/>
              </w:rPr>
              <w:t xml:space="preserve"> 3.7下颏带抗拉强度：延伸长度≤20mm。</w:t>
            </w:r>
            <w:r>
              <w:br w:type="textWrapping"/>
            </w:r>
            <w:r>
              <w:rPr>
                <w:rFonts w:ascii="仿宋_GB2312" w:hAnsi="仿宋_GB2312" w:eastAsia="仿宋_GB2312" w:cs="仿宋_GB2312"/>
              </w:rPr>
              <w:t xml:space="preserve"> 3.8质量（不含附件）：≤760g。</w:t>
            </w:r>
          </w:p>
        </w:tc>
      </w:tr>
      <w:tr w14:paraId="5A5647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560133">
            <w:pPr>
              <w:pStyle w:val="4"/>
              <w:jc w:val="center"/>
            </w:pPr>
            <w:r>
              <w:rPr>
                <w:rFonts w:ascii="仿宋_GB2312" w:hAnsi="仿宋_GB2312" w:eastAsia="仿宋_GB2312" w:cs="仿宋_GB2312"/>
              </w:rPr>
              <w:t>2</w:t>
            </w:r>
          </w:p>
        </w:tc>
        <w:tc>
          <w:tcPr>
            <w:tcW w:w="581" w:type="dxa"/>
          </w:tcPr>
          <w:p w14:paraId="020BFF86"/>
        </w:tc>
        <w:tc>
          <w:tcPr>
            <w:tcW w:w="1495" w:type="dxa"/>
          </w:tcPr>
          <w:p w14:paraId="298D99D6">
            <w:pPr>
              <w:pStyle w:val="4"/>
              <w:jc w:val="left"/>
            </w:pPr>
            <w:r>
              <w:rPr>
                <w:rFonts w:ascii="仿宋_GB2312" w:hAnsi="仿宋_GB2312" w:eastAsia="仿宋_GB2312" w:cs="仿宋_GB2312"/>
              </w:rPr>
              <w:t>抢险救援防护服</w:t>
            </w:r>
          </w:p>
        </w:tc>
        <w:tc>
          <w:tcPr>
            <w:tcW w:w="5814" w:type="dxa"/>
          </w:tcPr>
          <w:p w14:paraId="5EC91D7B">
            <w:pPr>
              <w:pStyle w:val="4"/>
              <w:jc w:val="left"/>
            </w:pPr>
            <w:r>
              <w:rPr>
                <w:rFonts w:ascii="仿宋_GB2312" w:hAnsi="仿宋_GB2312" w:eastAsia="仿宋_GB2312" w:cs="仿宋_GB2312"/>
              </w:rPr>
              <w:t>1.整体要求</w:t>
            </w:r>
            <w:r>
              <w:br w:type="textWrapping"/>
            </w:r>
            <w:r>
              <w:rPr>
                <w:rFonts w:ascii="仿宋_GB2312" w:hAnsi="仿宋_GB2312" w:eastAsia="仿宋_GB2312" w:cs="仿宋_GB2312"/>
              </w:rPr>
              <w:t xml:space="preserve"> 1.1★符合XF633-2006《消防员抢险救援防护服装》、XF10-2014《消防员灭火防护服》、GB/T 3921-2008《纺织品 色牢度试验 耐皂洗色牢度》；提供第三方检测机构出具的有效期内的检测报告复印件或扫描件。</w:t>
            </w:r>
            <w:r>
              <w:br w:type="textWrapping"/>
            </w:r>
            <w:r>
              <w:rPr>
                <w:rFonts w:ascii="仿宋_GB2312" w:hAnsi="仿宋_GB2312" w:eastAsia="仿宋_GB2312" w:cs="仿宋_GB2312"/>
              </w:rPr>
              <w:t xml:space="preserve"> 2. 款式</w:t>
            </w:r>
            <w:r>
              <w:br w:type="textWrapping"/>
            </w:r>
            <w:r>
              <w:rPr>
                <w:rFonts w:ascii="仿宋_GB2312" w:hAnsi="仿宋_GB2312" w:eastAsia="仿宋_GB2312" w:cs="仿宋_GB2312"/>
              </w:rPr>
              <w:t xml:space="preserve"> 2.1服装款式为：衬衫式分体抢险救援服。</w:t>
            </w:r>
            <w:r>
              <w:br w:type="textWrapping"/>
            </w:r>
            <w:r>
              <w:rPr>
                <w:rFonts w:ascii="仿宋_GB2312" w:hAnsi="仿宋_GB2312" w:eastAsia="仿宋_GB2312" w:cs="仿宋_GB2312"/>
              </w:rPr>
              <w:t xml:space="preserve"> 2.2颜色：抢险救援防护服主体颜色为橘红色，肩背部、口袋袋盖为火焰蓝色。</w:t>
            </w:r>
            <w:r>
              <w:br w:type="textWrapping"/>
            </w:r>
            <w:r>
              <w:rPr>
                <w:rFonts w:ascii="仿宋_GB2312" w:hAnsi="仿宋_GB2312" w:eastAsia="仿宋_GB2312" w:cs="仿宋_GB2312"/>
              </w:rPr>
              <w:t xml:space="preserve"> 2.3服装面料采用单层织物，为原液染色芳纶、阻燃粘胶纤维等交织而成的双重组织。具有防静电、阻燃、轻便、柔软、弹性、抗拉力强、外层防水拒油、里层吸湿排汗等性能。克重：200±10g/m2。</w:t>
            </w:r>
            <w:r>
              <w:br w:type="textWrapping"/>
            </w:r>
            <w:r>
              <w:rPr>
                <w:rFonts w:ascii="仿宋_GB2312" w:hAnsi="仿宋_GB2312" w:eastAsia="仿宋_GB2312" w:cs="仿宋_GB2312"/>
              </w:rPr>
              <w:t xml:space="preserve"> 2.4拉链：上衣前门襟和裤子前襟处采用8号的树脂拉链，颜色为橘红色。</w:t>
            </w:r>
            <w:r>
              <w:br w:type="textWrapping"/>
            </w:r>
            <w:r>
              <w:rPr>
                <w:rFonts w:ascii="仿宋_GB2312" w:hAnsi="仿宋_GB2312" w:eastAsia="仿宋_GB2312" w:cs="仿宋_GB2312"/>
              </w:rPr>
              <w:t xml:space="preserve"> 2.5 防护服尺码、胸标、袖标及背部标识描述按照用户要求执行。</w:t>
            </w:r>
            <w:r>
              <w:br w:type="textWrapping"/>
            </w:r>
            <w:r>
              <w:rPr>
                <w:rFonts w:ascii="仿宋_GB2312" w:hAnsi="仿宋_GB2312" w:eastAsia="仿宋_GB2312" w:cs="仿宋_GB2312"/>
              </w:rPr>
              <w:t xml:space="preserve"> 3.技术要求</w:t>
            </w:r>
            <w:r>
              <w:br w:type="textWrapping"/>
            </w:r>
            <w:r>
              <w:rPr>
                <w:rFonts w:ascii="仿宋_GB2312" w:hAnsi="仿宋_GB2312" w:eastAsia="仿宋_GB2312" w:cs="仿宋_GB2312"/>
              </w:rPr>
              <w:t xml:space="preserve"> 3.1阻燃性能（外层）: 经向损毁长度≤50mm，纬向损毁长度≤50mm，续燃时间为≤0s，且无熔融、滴落现象；</w:t>
            </w:r>
            <w:r>
              <w:br w:type="textWrapping"/>
            </w:r>
            <w:r>
              <w:rPr>
                <w:rFonts w:ascii="仿宋_GB2312" w:hAnsi="仿宋_GB2312" w:eastAsia="仿宋_GB2312" w:cs="仿宋_GB2312"/>
              </w:rPr>
              <w:t xml:space="preserve"> 3.2拉伸弹性:在定力≥30N的条件下进行检测，定力伸长率≥10%，弹性回复率≥80%；吸湿速干性能：吸水率≥180%、滴水扩散时间≤0.1s、芯吸高度≥120mm、干燥速率≥0.4g/h；</w:t>
            </w:r>
            <w:r>
              <w:br w:type="textWrapping"/>
            </w:r>
            <w:r>
              <w:rPr>
                <w:rFonts w:ascii="仿宋_GB2312" w:hAnsi="仿宋_GB2312" w:eastAsia="仿宋_GB2312" w:cs="仿宋_GB2312"/>
              </w:rPr>
              <w:t xml:space="preserve"> 3.3断裂强力（外层）：经向断裂强力≥1000N；纬向断裂强力≥900N；</w:t>
            </w:r>
            <w:r>
              <w:br w:type="textWrapping"/>
            </w:r>
            <w:r>
              <w:rPr>
                <w:rFonts w:ascii="仿宋_GB2312" w:hAnsi="仿宋_GB2312" w:eastAsia="仿宋_GB2312" w:cs="仿宋_GB2312"/>
              </w:rPr>
              <w:t xml:space="preserve"> 3.4撕破强力（外层）：经向撕破强力≥240N、纬向撕破强力≥230N；</w:t>
            </w:r>
            <w:r>
              <w:br w:type="textWrapping"/>
            </w:r>
            <w:r>
              <w:rPr>
                <w:rFonts w:ascii="仿宋_GB2312" w:hAnsi="仿宋_GB2312" w:eastAsia="仿宋_GB2312" w:cs="仿宋_GB2312"/>
              </w:rPr>
              <w:t xml:space="preserve"> 3.5救援服针距密度：明暗线≥10针/3cm，包缝线≥10针/3cm</w:t>
            </w:r>
            <w:r>
              <w:br w:type="textWrapping"/>
            </w:r>
            <w:r>
              <w:rPr>
                <w:rFonts w:ascii="仿宋_GB2312" w:hAnsi="仿宋_GB2312" w:eastAsia="仿宋_GB2312" w:cs="仿宋_GB2312"/>
              </w:rPr>
              <w:t xml:space="preserve"> 3.6救援服反光条标志带：耐洗涤性能：洗涤≥25次后，未出现破损、脱落、变色的现象；高低温性能：经试验后反光标志带未出现断裂、起皱、扭曲的现象；阻燃性能：反光标志带经≥25次洗涤后进行阻燃性能试验，损毁长度≤7mm，续燃时间≤0s，无熔融、滴落现象；</w:t>
            </w:r>
            <w:r>
              <w:br w:type="textWrapping"/>
            </w:r>
            <w:r>
              <w:rPr>
                <w:rFonts w:ascii="仿宋_GB2312" w:hAnsi="仿宋_GB2312" w:eastAsia="仿宋_GB2312" w:cs="仿宋_GB2312"/>
              </w:rPr>
              <w:t xml:space="preserve"> 3.7防静电性能：整套救援服的带电量≤0.25μC。</w:t>
            </w:r>
            <w:r>
              <w:br w:type="textWrapping"/>
            </w:r>
            <w:r>
              <w:rPr>
                <w:rFonts w:ascii="仿宋_GB2312" w:hAnsi="仿宋_GB2312" w:eastAsia="仿宋_GB2312" w:cs="仿宋_GB2312"/>
              </w:rPr>
              <w:t xml:space="preserve"> 3.8面料的耐水摩擦色牢度、耐洗沾色色牢度，表面抗湿性能≥4级</w:t>
            </w:r>
            <w:r>
              <w:br w:type="textWrapping"/>
            </w:r>
            <w:r>
              <w:rPr>
                <w:rFonts w:ascii="仿宋_GB2312" w:hAnsi="仿宋_GB2312" w:eastAsia="仿宋_GB2312" w:cs="仿宋_GB2312"/>
              </w:rPr>
              <w:t xml:space="preserve"> 3.9质量：≤1.0kg。</w:t>
            </w:r>
            <w:r>
              <w:br w:type="textWrapping"/>
            </w:r>
            <w:r>
              <w:rPr>
                <w:rFonts w:ascii="仿宋_GB2312" w:hAnsi="仿宋_GB2312" w:eastAsia="仿宋_GB2312" w:cs="仿宋_GB2312"/>
              </w:rPr>
              <w:t xml:space="preserve"> ★3.10防火护套需符合XF 869-2010《消防员灭火防护头套》标准；</w:t>
            </w:r>
            <w:r>
              <w:br w:type="textWrapping"/>
            </w:r>
            <w:r>
              <w:rPr>
                <w:rFonts w:ascii="仿宋_GB2312" w:hAnsi="仿宋_GB2312" w:eastAsia="仿宋_GB2312" w:cs="仿宋_GB2312"/>
              </w:rPr>
              <w:t xml:space="preserve"> 3.11防火护套阻燃性能：续燃时间≤0s；损毁长度：经纬向≤5mm，无熔融滴落；</w:t>
            </w:r>
            <w:r>
              <w:br w:type="textWrapping"/>
            </w:r>
            <w:r>
              <w:rPr>
                <w:rFonts w:ascii="仿宋_GB2312" w:hAnsi="仿宋_GB2312" w:eastAsia="仿宋_GB2312" w:cs="仿宋_GB2312"/>
              </w:rPr>
              <w:t xml:space="preserve"> 3.12防火护套耐高温性能：可耐受800℃高温烧蚀；横向延展性能≥80mm；长度≥100mm；宽度≥40mm；</w:t>
            </w:r>
            <w:r>
              <w:br w:type="textWrapping"/>
            </w:r>
            <w:r>
              <w:rPr>
                <w:rFonts w:ascii="仿宋_GB2312" w:hAnsi="仿宋_GB2312" w:eastAsia="仿宋_GB2312" w:cs="仿宋_GB2312"/>
              </w:rPr>
              <w:t xml:space="preserve"> 3.13防火护套热稳定性能：经高温260±5℃试验后，纵向尺寸变化率≤0.5%、横向的尺寸变化率≤1%，无变色、熔融和滴落现象。</w:t>
            </w:r>
          </w:p>
        </w:tc>
      </w:tr>
      <w:tr w14:paraId="2A631D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D0C34F">
            <w:pPr>
              <w:pStyle w:val="4"/>
              <w:jc w:val="center"/>
            </w:pPr>
            <w:r>
              <w:rPr>
                <w:rFonts w:ascii="仿宋_GB2312" w:hAnsi="仿宋_GB2312" w:eastAsia="仿宋_GB2312" w:cs="仿宋_GB2312"/>
              </w:rPr>
              <w:t>3</w:t>
            </w:r>
          </w:p>
        </w:tc>
        <w:tc>
          <w:tcPr>
            <w:tcW w:w="581" w:type="dxa"/>
          </w:tcPr>
          <w:p w14:paraId="13C186EE"/>
        </w:tc>
        <w:tc>
          <w:tcPr>
            <w:tcW w:w="1495" w:type="dxa"/>
          </w:tcPr>
          <w:p w14:paraId="69FD1E5F">
            <w:pPr>
              <w:pStyle w:val="4"/>
              <w:jc w:val="left"/>
            </w:pPr>
            <w:r>
              <w:rPr>
                <w:rFonts w:ascii="仿宋_GB2312" w:hAnsi="仿宋_GB2312" w:eastAsia="仿宋_GB2312" w:cs="仿宋_GB2312"/>
              </w:rPr>
              <w:t>防护手套（防割耐磨）</w:t>
            </w:r>
          </w:p>
        </w:tc>
        <w:tc>
          <w:tcPr>
            <w:tcW w:w="5814" w:type="dxa"/>
          </w:tcPr>
          <w:p w14:paraId="1B9DDC4F">
            <w:pPr>
              <w:pStyle w:val="4"/>
              <w:jc w:val="left"/>
            </w:pPr>
            <w:r>
              <w:rPr>
                <w:rFonts w:ascii="仿宋_GB2312" w:hAnsi="仿宋_GB2312" w:eastAsia="仿宋_GB2312" w:cs="仿宋_GB2312"/>
              </w:rPr>
              <w:t xml:space="preserve">1、★产品符合XF633-2006《消防员抢险救援防护服装》XF7-2004《消防手套》标准要求，并提供第三方检验机构出具的检测报告复印件或扫描件。      </w:t>
            </w:r>
            <w:r>
              <w:br w:type="textWrapping"/>
            </w:r>
            <w:r>
              <w:rPr>
                <w:rFonts w:ascii="仿宋_GB2312" w:hAnsi="仿宋_GB2312" w:eastAsia="仿宋_GB2312" w:cs="仿宋_GB2312"/>
              </w:rPr>
              <w:t xml:space="preserve"> 2、款式要求</w:t>
            </w:r>
            <w:r>
              <w:br w:type="textWrapping"/>
            </w:r>
            <w:r>
              <w:rPr>
                <w:rFonts w:ascii="仿宋_GB2312" w:hAnsi="仿宋_GB2312" w:eastAsia="仿宋_GB2312" w:cs="仿宋_GB2312"/>
              </w:rPr>
              <w:t xml:space="preserve"> 2.1手掌结构符合以下要求：</w:t>
            </w:r>
            <w:r>
              <w:br w:type="textWrapping"/>
            </w:r>
            <w:r>
              <w:rPr>
                <w:rFonts w:ascii="仿宋_GB2312" w:hAnsi="仿宋_GB2312" w:eastAsia="仿宋_GB2312" w:cs="仿宋_GB2312"/>
              </w:rPr>
              <w:t xml:space="preserve"> 2.1.1分为内层、外层和加强层三层结构设计，在食指指尖增设触屏功能。</w:t>
            </w:r>
            <w:r>
              <w:br w:type="textWrapping"/>
            </w:r>
            <w:r>
              <w:rPr>
                <w:rFonts w:ascii="仿宋_GB2312" w:hAnsi="仿宋_GB2312" w:eastAsia="仿宋_GB2312" w:cs="仿宋_GB2312"/>
              </w:rPr>
              <w:t xml:space="preserve"> 2.1.2内层采用芳纶针织布，外层采用优质反绒头层牛皮，颜色为黑色，手掌指尖一片式翻转手指背。</w:t>
            </w:r>
            <w:r>
              <w:br w:type="textWrapping"/>
            </w:r>
            <w:r>
              <w:rPr>
                <w:rFonts w:ascii="仿宋_GB2312" w:hAnsi="仿宋_GB2312" w:eastAsia="仿宋_GB2312" w:cs="仿宋_GB2312"/>
              </w:rPr>
              <w:t xml:space="preserve"> 2.1.3加强层采用芳纶耐磨布，颜色为黑色，手掌加强层内侧设置厚度为3mm的缓冲海绵。</w:t>
            </w:r>
            <w:r>
              <w:br w:type="textWrapping"/>
            </w:r>
            <w:r>
              <w:rPr>
                <w:rFonts w:ascii="仿宋_GB2312" w:hAnsi="仿宋_GB2312" w:eastAsia="仿宋_GB2312" w:cs="仿宋_GB2312"/>
              </w:rPr>
              <w:t xml:space="preserve"> 2.2手背结构符合以下要求：</w:t>
            </w:r>
            <w:r>
              <w:br w:type="textWrapping"/>
            </w:r>
            <w:r>
              <w:rPr>
                <w:rFonts w:ascii="仿宋_GB2312" w:hAnsi="仿宋_GB2312" w:eastAsia="仿宋_GB2312" w:cs="仿宋_GB2312"/>
              </w:rPr>
              <w:t xml:space="preserve"> 2.2.1手背由芳纶双面针织布和TPR防撞条组成。</w:t>
            </w:r>
            <w:r>
              <w:br w:type="textWrapping"/>
            </w:r>
            <w:r>
              <w:rPr>
                <w:rFonts w:ascii="仿宋_GB2312" w:hAnsi="仿宋_GB2312" w:eastAsia="仿宋_GB2312" w:cs="仿宋_GB2312"/>
              </w:rPr>
              <w:t xml:space="preserve"> 2.2.2芳纶双面针织布外面为橘红色，内面为黄色。</w:t>
            </w:r>
            <w:r>
              <w:br w:type="textWrapping"/>
            </w:r>
            <w:r>
              <w:rPr>
                <w:rFonts w:ascii="仿宋_GB2312" w:hAnsi="仿宋_GB2312" w:eastAsia="仿宋_GB2312" w:cs="仿宋_GB2312"/>
              </w:rPr>
              <w:t xml:space="preserve"> 2.2.3 TPR防撞条设置在手背、中指、无名指和小指部位，能覆盖手背关节部位和手指指甲以下关节部位，防撞条为整体一片式，关节部位采用分离式设计，便于手背关节部位弯曲，颜色为黑色、橘红色和灰色三色组合。</w:t>
            </w:r>
            <w:r>
              <w:br w:type="textWrapping"/>
            </w:r>
            <w:r>
              <w:rPr>
                <w:rFonts w:ascii="仿宋_GB2312" w:hAnsi="仿宋_GB2312" w:eastAsia="仿宋_GB2312" w:cs="仿宋_GB2312"/>
              </w:rPr>
              <w:t xml:space="preserve"> 2.2.4食指设计银色反光标记，手背下方设计宽度为1cm的银色反光条。</w:t>
            </w:r>
            <w:r>
              <w:br w:type="textWrapping"/>
            </w:r>
            <w:r>
              <w:rPr>
                <w:rFonts w:ascii="仿宋_GB2312" w:hAnsi="仿宋_GB2312" w:eastAsia="仿宋_GB2312" w:cs="仿宋_GB2312"/>
              </w:rPr>
              <w:t xml:space="preserve"> 2.2.5手指夹条采用牢固舒适的黑色芳纶针织布，夹条上方采用黑色芳纶耐磨布补强。</w:t>
            </w:r>
            <w:r>
              <w:br w:type="textWrapping"/>
            </w:r>
            <w:r>
              <w:rPr>
                <w:rFonts w:ascii="仿宋_GB2312" w:hAnsi="仿宋_GB2312" w:eastAsia="仿宋_GB2312" w:cs="仿宋_GB2312"/>
              </w:rPr>
              <w:t xml:space="preserve"> 2.3袖口结构符合以下要求：</w:t>
            </w:r>
            <w:r>
              <w:br w:type="textWrapping"/>
            </w:r>
            <w:r>
              <w:rPr>
                <w:rFonts w:ascii="仿宋_GB2312" w:hAnsi="仿宋_GB2312" w:eastAsia="仿宋_GB2312" w:cs="仿宋_GB2312"/>
              </w:rPr>
              <w:t xml:space="preserve"> 袖口外侧采用魔术贴收紧，魔术贴一片式翻转设计，魔术贴表面为TPR材质，设置于袖口外侧，颜色为黑色、橘红色和灰色三色组合，刻有“中国消防”字样。</w:t>
            </w:r>
            <w:r>
              <w:br w:type="textWrapping"/>
            </w:r>
            <w:r>
              <w:rPr>
                <w:rFonts w:ascii="仿宋_GB2312" w:hAnsi="仿宋_GB2312" w:eastAsia="仿宋_GB2312" w:cs="仿宋_GB2312"/>
              </w:rPr>
              <w:t xml:space="preserve"> 3、性能要求</w:t>
            </w:r>
            <w:r>
              <w:br w:type="textWrapping"/>
            </w:r>
            <w:r>
              <w:rPr>
                <w:rFonts w:ascii="仿宋_GB2312" w:hAnsi="仿宋_GB2312" w:eastAsia="仿宋_GB2312" w:cs="仿宋_GB2312"/>
              </w:rPr>
              <w:t xml:space="preserve"> 3.1.抗切割性能：掌心面和背面材料的割破力≥5N。</w:t>
            </w:r>
            <w:r>
              <w:br w:type="textWrapping"/>
            </w:r>
            <w:r>
              <w:rPr>
                <w:rFonts w:ascii="仿宋_GB2312" w:hAnsi="仿宋_GB2312" w:eastAsia="仿宋_GB2312" w:cs="仿宋_GB2312"/>
              </w:rPr>
              <w:t xml:space="preserve"> 3.2抗机械刺穿性能：掌心面和背面材料的抗刺穿力≥100N。</w:t>
            </w:r>
            <w:r>
              <w:br w:type="textWrapping"/>
            </w:r>
            <w:r>
              <w:rPr>
                <w:rFonts w:ascii="仿宋_GB2312" w:hAnsi="仿宋_GB2312" w:eastAsia="仿宋_GB2312" w:cs="仿宋_GB2312"/>
              </w:rPr>
              <w:t xml:space="preserve"> ▲3.3阻燃性能：续燃时间≤2s，损毁长度经向≤30mm，纬向≤30mm，且没有熔融、滴落现象。</w:t>
            </w:r>
            <w:r>
              <w:br w:type="textWrapping"/>
            </w:r>
            <w:r>
              <w:rPr>
                <w:rFonts w:ascii="仿宋_GB2312" w:hAnsi="仿宋_GB2312" w:eastAsia="仿宋_GB2312" w:cs="仿宋_GB2312"/>
              </w:rPr>
              <w:t xml:space="preserve"> 3.4热稳定性能：整只抢险救援手套在（180±5）℃试验温度下保持5min，表面无明显变化，不应发生熔融、熔滴和剥离现象，其在长度方向上的收缩率为≤2%，在宽度方向收缩率为≤2%，能保持正常穿戴。</w:t>
            </w:r>
            <w:r>
              <w:br w:type="textWrapping"/>
            </w:r>
            <w:r>
              <w:rPr>
                <w:rFonts w:ascii="仿宋_GB2312" w:hAnsi="仿宋_GB2312" w:eastAsia="仿宋_GB2312" w:cs="仿宋_GB2312"/>
              </w:rPr>
              <w:t xml:space="preserve"> 3.5耐磨性能：试样在 9kPa的压力下，经8000次循环摩擦后，试样未被磨穿。</w:t>
            </w:r>
            <w:r>
              <w:br w:type="textWrapping"/>
            </w:r>
            <w:r>
              <w:rPr>
                <w:rFonts w:ascii="仿宋_GB2312" w:hAnsi="仿宋_GB2312" w:eastAsia="仿宋_GB2312" w:cs="仿宋_GB2312"/>
              </w:rPr>
              <w:t xml:space="preserve"> 3.6耐撕破性能：背面外层经向≥180N，纬向≥380N；掌心面经向≥150N，纬向≥230N。</w:t>
            </w:r>
            <w:r>
              <w:br w:type="textWrapping"/>
            </w:r>
            <w:r>
              <w:rPr>
                <w:rFonts w:ascii="仿宋_GB2312" w:hAnsi="仿宋_GB2312" w:eastAsia="仿宋_GB2312" w:cs="仿宋_GB2312"/>
              </w:rPr>
              <w:t xml:space="preserve"> 3.7穿戴性能：穿戴时间≤8s。灵巧性能：≥100% 抓握性能：戴手套与未戴手套的拉重力比≥85%。</w:t>
            </w:r>
            <w:r>
              <w:br w:type="textWrapping"/>
            </w:r>
            <w:r>
              <w:rPr>
                <w:rFonts w:ascii="仿宋_GB2312" w:hAnsi="仿宋_GB2312" w:eastAsia="仿宋_GB2312" w:cs="仿宋_GB2312"/>
              </w:rPr>
              <w:t xml:space="preserve"> 3.8外观质量：抢险救援手套的外观质量符合以下要求：</w:t>
            </w:r>
            <w:r>
              <w:br w:type="textWrapping"/>
            </w:r>
            <w:r>
              <w:rPr>
                <w:rFonts w:ascii="仿宋_GB2312" w:hAnsi="仿宋_GB2312" w:eastAsia="仿宋_GB2312" w:cs="仿宋_GB2312"/>
              </w:rPr>
              <w:t xml:space="preserve"> 3.8.1缝线顺直平伏、针距匀称、松紧适宜，无跳针、开线、断线。</w:t>
            </w:r>
            <w:r>
              <w:br w:type="textWrapping"/>
            </w:r>
            <w:r>
              <w:rPr>
                <w:rFonts w:ascii="仿宋_GB2312" w:hAnsi="仿宋_GB2312" w:eastAsia="仿宋_GB2312" w:cs="仿宋_GB2312"/>
              </w:rPr>
              <w:t xml:space="preserve"> 3.8.2无橡筋断裂、长短不一、纹路歪斜、前后松紧不一以及拇指部位不正。</w:t>
            </w:r>
            <w:r>
              <w:br w:type="textWrapping"/>
            </w:r>
            <w:r>
              <w:rPr>
                <w:rFonts w:ascii="仿宋_GB2312" w:hAnsi="仿宋_GB2312" w:eastAsia="仿宋_GB2312" w:cs="仿宋_GB2312"/>
              </w:rPr>
              <w:t xml:space="preserve"> 3.8.3标签位置正确，标志准确清晰。</w:t>
            </w:r>
          </w:p>
        </w:tc>
      </w:tr>
      <w:tr w14:paraId="79308C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BB4573">
            <w:pPr>
              <w:pStyle w:val="4"/>
              <w:jc w:val="center"/>
            </w:pPr>
            <w:r>
              <w:rPr>
                <w:rFonts w:ascii="仿宋_GB2312" w:hAnsi="仿宋_GB2312" w:eastAsia="仿宋_GB2312" w:cs="仿宋_GB2312"/>
              </w:rPr>
              <w:t>4</w:t>
            </w:r>
          </w:p>
        </w:tc>
        <w:tc>
          <w:tcPr>
            <w:tcW w:w="581" w:type="dxa"/>
          </w:tcPr>
          <w:p w14:paraId="61613E7E"/>
        </w:tc>
        <w:tc>
          <w:tcPr>
            <w:tcW w:w="1495" w:type="dxa"/>
          </w:tcPr>
          <w:p w14:paraId="7635569F">
            <w:pPr>
              <w:pStyle w:val="4"/>
              <w:jc w:val="left"/>
            </w:pPr>
            <w:r>
              <w:rPr>
                <w:rFonts w:ascii="仿宋_GB2312" w:hAnsi="仿宋_GB2312" w:eastAsia="仿宋_GB2312" w:cs="仿宋_GB2312"/>
              </w:rPr>
              <w:t>抢险救援防护靴</w:t>
            </w:r>
          </w:p>
        </w:tc>
        <w:tc>
          <w:tcPr>
            <w:tcW w:w="5814" w:type="dxa"/>
          </w:tcPr>
          <w:p w14:paraId="37D49A6F">
            <w:pPr>
              <w:pStyle w:val="4"/>
              <w:jc w:val="left"/>
            </w:pPr>
            <w:r>
              <w:rPr>
                <w:rFonts w:ascii="仿宋_GB2312" w:hAnsi="仿宋_GB2312" w:eastAsia="仿宋_GB2312" w:cs="仿宋_GB2312"/>
              </w:rPr>
              <w:t>1.整体性能</w:t>
            </w:r>
            <w:r>
              <w:br w:type="textWrapping"/>
            </w:r>
            <w:r>
              <w:rPr>
                <w:rFonts w:ascii="仿宋_GB2312" w:hAnsi="仿宋_GB2312" w:eastAsia="仿宋_GB2312" w:cs="仿宋_GB2312"/>
              </w:rPr>
              <w:t xml:space="preserve"> 1.1★符合XF633-2006《消防员抢险救援防护服装》，并提供第三方检测报告复印件或扫描件。</w:t>
            </w:r>
            <w:r>
              <w:br w:type="textWrapping"/>
            </w:r>
            <w:r>
              <w:rPr>
                <w:rFonts w:ascii="仿宋_GB2312" w:hAnsi="仿宋_GB2312" w:eastAsia="仿宋_GB2312" w:cs="仿宋_GB2312"/>
              </w:rPr>
              <w:t xml:space="preserve"> 2.结构及颜色</w:t>
            </w:r>
            <w:r>
              <w:br w:type="textWrapping"/>
            </w:r>
            <w:r>
              <w:rPr>
                <w:rFonts w:ascii="仿宋_GB2312" w:hAnsi="仿宋_GB2312" w:eastAsia="仿宋_GB2312" w:cs="仿宋_GB2312"/>
              </w:rPr>
              <w:t xml:space="preserve"> 2.1由靴外底、靴跟、带舒适层的靴帮、带防穿刺层的靴内底、鞋垫和靴头等组成。</w:t>
            </w:r>
            <w:r>
              <w:br w:type="textWrapping"/>
            </w:r>
            <w:r>
              <w:rPr>
                <w:rFonts w:ascii="仿宋_GB2312" w:hAnsi="仿宋_GB2312" w:eastAsia="仿宋_GB2312" w:cs="仿宋_GB2312"/>
              </w:rPr>
              <w:t xml:space="preserve"> 2.2靴面主体材料为黑色防水阻燃牛皮和防水阻燃帆布，靴底为橡胶一体成型。</w:t>
            </w:r>
            <w:r>
              <w:br w:type="textWrapping"/>
            </w:r>
            <w:r>
              <w:rPr>
                <w:rFonts w:ascii="仿宋_GB2312" w:hAnsi="仿宋_GB2312" w:eastAsia="仿宋_GB2312" w:cs="仿宋_GB2312"/>
              </w:rPr>
              <w:t xml:space="preserve"> 2.3从靴内后跟中央起至靴口最低处的高度≥150mm。</w:t>
            </w:r>
            <w:r>
              <w:br w:type="textWrapping"/>
            </w:r>
            <w:r>
              <w:rPr>
                <w:rFonts w:ascii="仿宋_GB2312" w:hAnsi="仿宋_GB2312" w:eastAsia="仿宋_GB2312" w:cs="仿宋_GB2312"/>
              </w:rPr>
              <w:t xml:space="preserve"> 2.4主体为黑色；鞋带和“消防救援”标志为橘红色。</w:t>
            </w:r>
            <w:r>
              <w:br w:type="textWrapping"/>
            </w:r>
            <w:r>
              <w:rPr>
                <w:rFonts w:ascii="仿宋_GB2312" w:hAnsi="仿宋_GB2312" w:eastAsia="仿宋_GB2312" w:cs="仿宋_GB2312"/>
              </w:rPr>
              <w:t xml:space="preserve"> 2.5尺码按照用户要求执行。</w:t>
            </w:r>
            <w:r>
              <w:br w:type="textWrapping"/>
            </w:r>
            <w:r>
              <w:rPr>
                <w:rFonts w:ascii="仿宋_GB2312" w:hAnsi="仿宋_GB2312" w:eastAsia="仿宋_GB2312" w:cs="仿宋_GB2312"/>
              </w:rPr>
              <w:t xml:space="preserve"> 3.技术性能</w:t>
            </w:r>
            <w:r>
              <w:br w:type="textWrapping"/>
            </w:r>
            <w:r>
              <w:rPr>
                <w:rFonts w:ascii="仿宋_GB2312" w:hAnsi="仿宋_GB2312" w:eastAsia="仿宋_GB2312" w:cs="仿宋_GB2312"/>
              </w:rPr>
              <w:t xml:space="preserve"> 3.1靴帮抗穿刺性能：≥190N。</w:t>
            </w:r>
            <w:r>
              <w:br w:type="textWrapping"/>
            </w:r>
            <w:r>
              <w:rPr>
                <w:rFonts w:ascii="仿宋_GB2312" w:hAnsi="仿宋_GB2312" w:eastAsia="仿宋_GB2312" w:cs="仿宋_GB2312"/>
              </w:rPr>
              <w:t xml:space="preserve"> 3.2靴帮耐弯折性能：经过反复弯折 20000 次后，不应有裂纹、松面、掉浆、死折等现象。</w:t>
            </w:r>
            <w:r>
              <w:br w:type="textWrapping"/>
            </w:r>
            <w:r>
              <w:rPr>
                <w:rFonts w:ascii="仿宋_GB2312" w:hAnsi="仿宋_GB2312" w:eastAsia="仿宋_GB2312" w:cs="仿宋_GB2312"/>
              </w:rPr>
              <w:t xml:space="preserve"> 3.3鞋帮抗热辐射性能：经辐射热通量为(10+1)kW/㎡，辐照1min后内表面温升≤15℃。</w:t>
            </w:r>
            <w:r>
              <w:br w:type="textWrapping"/>
            </w:r>
            <w:r>
              <w:rPr>
                <w:rFonts w:ascii="仿宋_GB2312" w:hAnsi="仿宋_GB2312" w:eastAsia="仿宋_GB2312" w:cs="仿宋_GB2312"/>
              </w:rPr>
              <w:t xml:space="preserve"> 3.4靴头抗冲击性能：靴头经 10kN 静压力试验后，间隙高度≥20mm；冲击锤质量为 23kg,落下高度为300mm 的冲击试验后，间隙高度为≥21mm</w:t>
            </w:r>
            <w:r>
              <w:br w:type="textWrapping"/>
            </w:r>
            <w:r>
              <w:rPr>
                <w:rFonts w:ascii="仿宋_GB2312" w:hAnsi="仿宋_GB2312" w:eastAsia="仿宋_GB2312" w:cs="仿宋_GB2312"/>
              </w:rPr>
              <w:t xml:space="preserve"> 3.5靴底抗穿刺性能：掌心≥1800N；前掌≥1800N；后跟≥1800N</w:t>
            </w:r>
            <w:r>
              <w:br w:type="textWrapping"/>
            </w:r>
            <w:r>
              <w:rPr>
                <w:rFonts w:ascii="仿宋_GB2312" w:hAnsi="仿宋_GB2312" w:eastAsia="仿宋_GB2312" w:cs="仿宋_GB2312"/>
              </w:rPr>
              <w:t xml:space="preserve"> 外底耐弯折性能：靴底经过 10万次弯折试验后,外底无断裂无裂缝。</w:t>
            </w:r>
            <w:r>
              <w:br w:type="textWrapping"/>
            </w:r>
            <w:r>
              <w:rPr>
                <w:rFonts w:ascii="仿宋_GB2312" w:hAnsi="仿宋_GB2312" w:eastAsia="仿宋_GB2312" w:cs="仿宋_GB2312"/>
              </w:rPr>
              <w:t xml:space="preserve"> 3.6防滑性能：始滑角≥15°。</w:t>
            </w:r>
            <w:r>
              <w:br w:type="textWrapping"/>
            </w:r>
            <w:r>
              <w:rPr>
                <w:rFonts w:ascii="仿宋_GB2312" w:hAnsi="仿宋_GB2312" w:eastAsia="仿宋_GB2312" w:cs="仿宋_GB2312"/>
              </w:rPr>
              <w:t xml:space="preserve"> 3.7阻燃性能：离火自熄时间≤1S，损毁长度≤20mm，不发生熔融、熔滴或剥离等现象</w:t>
            </w:r>
            <w:r>
              <w:br w:type="textWrapping"/>
            </w:r>
            <w:r>
              <w:rPr>
                <w:rFonts w:ascii="仿宋_GB2312" w:hAnsi="仿宋_GB2312" w:eastAsia="仿宋_GB2312" w:cs="仿宋_GB2312"/>
              </w:rPr>
              <w:t xml:space="preserve"> 3.8隔热性能：加热30min 时,救援靴底内表面的温升≤15℃。</w:t>
            </w:r>
            <w:r>
              <w:br w:type="textWrapping"/>
            </w:r>
            <w:r>
              <w:rPr>
                <w:rFonts w:ascii="仿宋_GB2312" w:hAnsi="仿宋_GB2312" w:eastAsia="仿宋_GB2312" w:cs="仿宋_GB2312"/>
              </w:rPr>
              <w:t xml:space="preserve"> 3.9重量≤2kg。</w:t>
            </w:r>
            <w:r>
              <w:br w:type="textWrapping"/>
            </w:r>
            <w:r>
              <w:rPr>
                <w:rFonts w:ascii="仿宋_GB2312" w:hAnsi="仿宋_GB2312" w:eastAsia="仿宋_GB2312" w:cs="仿宋_GB2312"/>
              </w:rPr>
              <w:t xml:space="preserve"> 4.其他</w:t>
            </w:r>
            <w:r>
              <w:br w:type="textWrapping"/>
            </w:r>
            <w:r>
              <w:rPr>
                <w:rFonts w:ascii="仿宋_GB2312" w:hAnsi="仿宋_GB2312" w:eastAsia="仿宋_GB2312" w:cs="仿宋_GB2312"/>
              </w:rPr>
              <w:t xml:space="preserve"> 4.1靴身配有的橘红色鞋带，鞋带长≥1800 mm。</w:t>
            </w:r>
          </w:p>
        </w:tc>
      </w:tr>
      <w:tr w14:paraId="4E1DB7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66E30F">
            <w:pPr>
              <w:pStyle w:val="4"/>
              <w:jc w:val="center"/>
            </w:pPr>
            <w:r>
              <w:rPr>
                <w:rFonts w:ascii="仿宋_GB2312" w:hAnsi="仿宋_GB2312" w:eastAsia="仿宋_GB2312" w:cs="仿宋_GB2312"/>
              </w:rPr>
              <w:t>5</w:t>
            </w:r>
          </w:p>
        </w:tc>
        <w:tc>
          <w:tcPr>
            <w:tcW w:w="581" w:type="dxa"/>
          </w:tcPr>
          <w:p w14:paraId="0D0AC6BD"/>
        </w:tc>
        <w:tc>
          <w:tcPr>
            <w:tcW w:w="1495" w:type="dxa"/>
          </w:tcPr>
          <w:p w14:paraId="1DE8DB3D">
            <w:pPr>
              <w:pStyle w:val="4"/>
              <w:jc w:val="left"/>
            </w:pPr>
            <w:r>
              <w:rPr>
                <w:rFonts w:ascii="仿宋_GB2312" w:hAnsi="仿宋_GB2312" w:eastAsia="仿宋_GB2312" w:cs="仿宋_GB2312"/>
              </w:rPr>
              <w:t>护目镜/防冲击眼镜</w:t>
            </w:r>
          </w:p>
        </w:tc>
        <w:tc>
          <w:tcPr>
            <w:tcW w:w="5814" w:type="dxa"/>
          </w:tcPr>
          <w:p w14:paraId="7BD26799">
            <w:pPr>
              <w:pStyle w:val="4"/>
              <w:jc w:val="left"/>
            </w:pPr>
            <w:r>
              <w:rPr>
                <w:rFonts w:ascii="仿宋_GB2312" w:hAnsi="仿宋_GB2312" w:eastAsia="仿宋_GB2312" w:cs="仿宋_GB2312"/>
              </w:rPr>
              <w:t>1.整体要求</w:t>
            </w:r>
            <w:r>
              <w:br w:type="textWrapping"/>
            </w:r>
            <w:r>
              <w:rPr>
                <w:rFonts w:ascii="仿宋_GB2312" w:hAnsi="仿宋_GB2312" w:eastAsia="仿宋_GB2312" w:cs="仿宋_GB2312"/>
              </w:rPr>
              <w:t xml:space="preserve"> 1.1★符合国家GB 14866-2023《眼面防护具通用技术规范》 XF 1273-2015《消防员防护辅助装备消防员护目镜》标准，并提供第三方检测报告复印件或扫描件。</w:t>
            </w:r>
            <w:r>
              <w:br w:type="textWrapping"/>
            </w:r>
            <w:r>
              <w:rPr>
                <w:rFonts w:ascii="仿宋_GB2312" w:hAnsi="仿宋_GB2312" w:eastAsia="仿宋_GB2312" w:cs="仿宋_GB2312"/>
              </w:rPr>
              <w:t xml:space="preserve"> 1.2护目镜要能够适应中国人的脸型并与脸部紧密接触，可以防止固体颗粒、液滴等的渗透。</w:t>
            </w:r>
            <w:r>
              <w:br w:type="textWrapping"/>
            </w:r>
            <w:r>
              <w:rPr>
                <w:rFonts w:ascii="仿宋_GB2312" w:hAnsi="仿宋_GB2312" w:eastAsia="仿宋_GB2312" w:cs="仿宋_GB2312"/>
              </w:rPr>
              <w:t xml:space="preserve"> 1.3护目镜与佩戴者皮肤接触的部分不应使用影响健康或安全的材料，不应存在致敏感、致癌、变异和毒性作用的因素。</w:t>
            </w:r>
            <w:r>
              <w:br w:type="textWrapping"/>
            </w:r>
            <w:r>
              <w:rPr>
                <w:rFonts w:ascii="仿宋_GB2312" w:hAnsi="仿宋_GB2312" w:eastAsia="仿宋_GB2312" w:cs="仿宋_GB2312"/>
              </w:rPr>
              <w:t xml:space="preserve"> 1.4护目镜具有良好的透气性。</w:t>
            </w:r>
            <w:r>
              <w:br w:type="textWrapping"/>
            </w:r>
            <w:r>
              <w:rPr>
                <w:rFonts w:ascii="仿宋_GB2312" w:hAnsi="仿宋_GB2312" w:eastAsia="仿宋_GB2312" w:cs="仿宋_GB2312"/>
              </w:rPr>
              <w:t xml:space="preserve"> 2.结构及外观要求</w:t>
            </w:r>
            <w:r>
              <w:br w:type="textWrapping"/>
            </w:r>
            <w:r>
              <w:rPr>
                <w:rFonts w:ascii="仿宋_GB2312" w:hAnsi="仿宋_GB2312" w:eastAsia="仿宋_GB2312" w:cs="仿宋_GB2312"/>
              </w:rPr>
              <w:t xml:space="preserve"> 2.1护目镜不应让佩戴者感到不适或者对使用者造成伤害的突出部位、尖锐边缘或其他缺陷。</w:t>
            </w:r>
            <w:r>
              <w:br w:type="textWrapping"/>
            </w:r>
            <w:r>
              <w:rPr>
                <w:rFonts w:ascii="仿宋_GB2312" w:hAnsi="仿宋_GB2312" w:eastAsia="仿宋_GB2312" w:cs="仿宋_GB2312"/>
              </w:rPr>
              <w:t xml:space="preserve"> 2.2可调零件或结构部件应易于调节和更换。</w:t>
            </w:r>
            <w:r>
              <w:br w:type="textWrapping"/>
            </w:r>
            <w:r>
              <w:rPr>
                <w:rFonts w:ascii="仿宋_GB2312" w:hAnsi="仿宋_GB2312" w:eastAsia="仿宋_GB2312" w:cs="仿宋_GB2312"/>
              </w:rPr>
              <w:t xml:space="preserve"> 3.技术要求</w:t>
            </w:r>
            <w:r>
              <w:br w:type="textWrapping"/>
            </w:r>
            <w:r>
              <w:rPr>
                <w:rFonts w:ascii="仿宋_GB2312" w:hAnsi="仿宋_GB2312" w:eastAsia="仿宋_GB2312" w:cs="仿宋_GB2312"/>
              </w:rPr>
              <w:t xml:space="preserve"> 3.1佩戴者接触的头箍最小宽度≥25mm，头箍能调节，质地柔软,经久耐用。</w:t>
            </w:r>
            <w:r>
              <w:br w:type="textWrapping"/>
            </w:r>
            <w:r>
              <w:rPr>
                <w:rFonts w:ascii="仿宋_GB2312" w:hAnsi="仿宋_GB2312" w:eastAsia="仿宋_GB2312" w:cs="仿宋_GB2312"/>
              </w:rPr>
              <w:t xml:space="preserve"> 3.2化学雾滴防护性能：经测试后镜片中心范围内试纸不应有色斑出现；水平方向颞侧、鼻侧、垂直方向视野＞30°；</w:t>
            </w:r>
            <w:r>
              <w:br w:type="textWrapping"/>
            </w:r>
            <w:r>
              <w:rPr>
                <w:rFonts w:ascii="仿宋_GB2312" w:hAnsi="仿宋_GB2312" w:eastAsia="仿宋_GB2312" w:cs="仿宋_GB2312"/>
              </w:rPr>
              <w:t xml:space="preserve"> 3.3镜片在10s内不起雾，镜面做防雾处理。</w:t>
            </w:r>
            <w:r>
              <w:br w:type="textWrapping"/>
            </w:r>
            <w:r>
              <w:rPr>
                <w:rFonts w:ascii="仿宋_GB2312" w:hAnsi="仿宋_GB2312" w:eastAsia="仿宋_GB2312" w:cs="仿宋_GB2312"/>
              </w:rPr>
              <w:t xml:space="preserve"> 3.4质量≤150g。</w:t>
            </w:r>
          </w:p>
        </w:tc>
      </w:tr>
      <w:tr w14:paraId="66D671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A41444">
            <w:pPr>
              <w:pStyle w:val="4"/>
              <w:jc w:val="center"/>
            </w:pPr>
            <w:r>
              <w:rPr>
                <w:rFonts w:ascii="仿宋_GB2312" w:hAnsi="仿宋_GB2312" w:eastAsia="仿宋_GB2312" w:cs="仿宋_GB2312"/>
              </w:rPr>
              <w:t>6</w:t>
            </w:r>
          </w:p>
        </w:tc>
        <w:tc>
          <w:tcPr>
            <w:tcW w:w="581" w:type="dxa"/>
          </w:tcPr>
          <w:p w14:paraId="167B583A"/>
        </w:tc>
        <w:tc>
          <w:tcPr>
            <w:tcW w:w="1495" w:type="dxa"/>
          </w:tcPr>
          <w:p w14:paraId="78F7406D">
            <w:pPr>
              <w:pStyle w:val="4"/>
              <w:jc w:val="left"/>
            </w:pPr>
            <w:r>
              <w:rPr>
                <w:rFonts w:ascii="仿宋_GB2312" w:hAnsi="仿宋_GB2312" w:eastAsia="仿宋_GB2312" w:cs="仿宋_GB2312"/>
              </w:rPr>
              <w:t>应急救援战术背包</w:t>
            </w:r>
          </w:p>
        </w:tc>
        <w:tc>
          <w:tcPr>
            <w:tcW w:w="5814" w:type="dxa"/>
          </w:tcPr>
          <w:p w14:paraId="0E867DB4">
            <w:pPr>
              <w:pStyle w:val="4"/>
              <w:jc w:val="left"/>
            </w:pPr>
            <w:r>
              <w:rPr>
                <w:rFonts w:ascii="仿宋_GB2312" w:hAnsi="仿宋_GB2312" w:eastAsia="仿宋_GB2312" w:cs="仿宋_GB2312"/>
              </w:rPr>
              <w:t>1、容积：≥60L；</w:t>
            </w:r>
            <w:r>
              <w:br w:type="textWrapping"/>
            </w:r>
            <w:r>
              <w:rPr>
                <w:rFonts w:ascii="仿宋_GB2312" w:hAnsi="仿宋_GB2312" w:eastAsia="仿宋_GB2312" w:cs="仿宋_GB2312"/>
              </w:rPr>
              <w:t xml:space="preserve"> 2、材质：红色、黄色相间，不低于1000D防水阻燃尼龙布，PVC防水涂层，里料不低于210D锦纶加密材料，背囊分为主包+外挂救援防护装备包+外挂便携双肩包。</w:t>
            </w:r>
            <w:r>
              <w:br w:type="textWrapping"/>
            </w:r>
            <w:r>
              <w:rPr>
                <w:rFonts w:ascii="仿宋_GB2312" w:hAnsi="仿宋_GB2312" w:eastAsia="仿宋_GB2312" w:cs="仿宋_GB2312"/>
              </w:rPr>
              <w:t xml:space="preserve"> 3、重量≤5kg。</w:t>
            </w:r>
            <w:r>
              <w:br w:type="textWrapping"/>
            </w:r>
            <w:r>
              <w:rPr>
                <w:rFonts w:ascii="仿宋_GB2312" w:hAnsi="仿宋_GB2312" w:eastAsia="仿宋_GB2312" w:cs="仿宋_GB2312"/>
              </w:rPr>
              <w:t xml:space="preserve"> 4、背包有刺绣“中国单兵装备包”字样。</w:t>
            </w:r>
            <w:r>
              <w:br w:type="textWrapping"/>
            </w:r>
            <w:r>
              <w:rPr>
                <w:rFonts w:ascii="仿宋_GB2312" w:hAnsi="仿宋_GB2312" w:eastAsia="仿宋_GB2312" w:cs="仿宋_GB2312"/>
              </w:rPr>
              <w:t xml:space="preserve"> 5、缝合强力（N）：≥280； 拉链耐用度：200 次无掉牙，无错牙，无损坏；耐摩擦色牢度级：干摩擦≥4-5、湿摩擦：≥4-5；</w:t>
            </w:r>
            <w:r>
              <w:br w:type="textWrapping"/>
            </w:r>
            <w:r>
              <w:rPr>
                <w:rFonts w:ascii="仿宋_GB2312" w:hAnsi="仿宋_GB2312" w:eastAsia="仿宋_GB2312" w:cs="仿宋_GB2312"/>
              </w:rPr>
              <w:t xml:space="preserve"> 6、加宽背带设计，可调节长短，适合不同体型队员。 </w:t>
            </w:r>
          </w:p>
        </w:tc>
      </w:tr>
    </w:tbl>
    <w:p w14:paraId="1D7D60ED">
      <w:pPr>
        <w:pStyle w:val="4"/>
        <w:jc w:val="left"/>
      </w:pPr>
      <w:r>
        <w:rPr>
          <w:rFonts w:ascii="仿宋_GB2312" w:hAnsi="仿宋_GB2312" w:eastAsia="仿宋_GB2312" w:cs="仿宋_GB2312"/>
        </w:rPr>
        <w:t>标的名称：折叠梯（应急救援）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2BA6C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5CA959">
            <w:pPr>
              <w:pStyle w:val="4"/>
              <w:jc w:val="center"/>
            </w:pPr>
            <w:r>
              <w:rPr>
                <w:rFonts w:ascii="仿宋_GB2312" w:hAnsi="仿宋_GB2312" w:eastAsia="仿宋_GB2312" w:cs="仿宋_GB2312"/>
              </w:rPr>
              <w:t>序号</w:t>
            </w:r>
          </w:p>
        </w:tc>
        <w:tc>
          <w:tcPr>
            <w:tcW w:w="581" w:type="dxa"/>
          </w:tcPr>
          <w:p w14:paraId="44FC77AC">
            <w:pPr>
              <w:pStyle w:val="4"/>
              <w:jc w:val="center"/>
            </w:pPr>
            <w:r>
              <w:rPr>
                <w:rFonts w:ascii="仿宋_GB2312" w:hAnsi="仿宋_GB2312" w:eastAsia="仿宋_GB2312" w:cs="仿宋_GB2312"/>
              </w:rPr>
              <w:t>符号标识</w:t>
            </w:r>
          </w:p>
        </w:tc>
        <w:tc>
          <w:tcPr>
            <w:tcW w:w="1495" w:type="dxa"/>
          </w:tcPr>
          <w:p w14:paraId="6EDEE641">
            <w:pPr>
              <w:pStyle w:val="4"/>
              <w:jc w:val="center"/>
            </w:pPr>
            <w:r>
              <w:rPr>
                <w:rFonts w:ascii="仿宋_GB2312" w:hAnsi="仿宋_GB2312" w:eastAsia="仿宋_GB2312" w:cs="仿宋_GB2312"/>
              </w:rPr>
              <w:t>技术要求名称</w:t>
            </w:r>
          </w:p>
        </w:tc>
        <w:tc>
          <w:tcPr>
            <w:tcW w:w="5814" w:type="dxa"/>
          </w:tcPr>
          <w:p w14:paraId="40C1EA82">
            <w:pPr>
              <w:pStyle w:val="4"/>
              <w:jc w:val="center"/>
            </w:pPr>
            <w:r>
              <w:rPr>
                <w:rFonts w:ascii="仿宋_GB2312" w:hAnsi="仿宋_GB2312" w:eastAsia="仿宋_GB2312" w:cs="仿宋_GB2312"/>
              </w:rPr>
              <w:t>技术参数与性能指标</w:t>
            </w:r>
          </w:p>
        </w:tc>
      </w:tr>
      <w:tr w14:paraId="6EEE46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299427">
            <w:pPr>
              <w:pStyle w:val="4"/>
              <w:jc w:val="center"/>
            </w:pPr>
            <w:r>
              <w:rPr>
                <w:rFonts w:ascii="仿宋_GB2312" w:hAnsi="仿宋_GB2312" w:eastAsia="仿宋_GB2312" w:cs="仿宋_GB2312"/>
              </w:rPr>
              <w:t>1</w:t>
            </w:r>
          </w:p>
        </w:tc>
        <w:tc>
          <w:tcPr>
            <w:tcW w:w="581" w:type="dxa"/>
          </w:tcPr>
          <w:p w14:paraId="3CEA5CAF"/>
        </w:tc>
        <w:tc>
          <w:tcPr>
            <w:tcW w:w="1495" w:type="dxa"/>
          </w:tcPr>
          <w:p w14:paraId="5AEC6F92">
            <w:pPr>
              <w:pStyle w:val="4"/>
              <w:jc w:val="left"/>
            </w:pPr>
            <w:r>
              <w:rPr>
                <w:rFonts w:ascii="仿宋_GB2312" w:hAnsi="仿宋_GB2312" w:eastAsia="仿宋_GB2312" w:cs="仿宋_GB2312"/>
              </w:rPr>
              <w:t>折叠梯（应急救援）</w:t>
            </w:r>
          </w:p>
        </w:tc>
        <w:tc>
          <w:tcPr>
            <w:tcW w:w="5814" w:type="dxa"/>
          </w:tcPr>
          <w:p w14:paraId="1BF4E910">
            <w:pPr>
              <w:pStyle w:val="4"/>
              <w:jc w:val="left"/>
            </w:pPr>
            <w:r>
              <w:rPr>
                <w:rFonts w:ascii="仿宋_GB2312" w:hAnsi="仿宋_GB2312" w:eastAsia="仿宋_GB2312" w:cs="仿宋_GB2312"/>
              </w:rPr>
              <w:t>1、轻便携带，坚固耐用，可随意伸缩长度；</w:t>
            </w:r>
            <w:r>
              <w:br w:type="textWrapping"/>
            </w:r>
            <w:r>
              <w:rPr>
                <w:rFonts w:ascii="仿宋_GB2312" w:hAnsi="仿宋_GB2312" w:eastAsia="仿宋_GB2312" w:cs="仿宋_GB2312"/>
              </w:rPr>
              <w:t xml:space="preserve"> 2、踏板防滑条纹；</w:t>
            </w:r>
            <w:r>
              <w:br w:type="textWrapping"/>
            </w:r>
            <w:r>
              <w:rPr>
                <w:rFonts w:ascii="仿宋_GB2312" w:hAnsi="仿宋_GB2312" w:eastAsia="仿宋_GB2312" w:cs="仿宋_GB2312"/>
              </w:rPr>
              <w:t xml:space="preserve"> 3、梯子底部安装有防滑脚套；</w:t>
            </w:r>
            <w:r>
              <w:br w:type="textWrapping"/>
            </w:r>
            <w:r>
              <w:rPr>
                <w:rFonts w:ascii="仿宋_GB2312" w:hAnsi="仿宋_GB2312" w:eastAsia="仿宋_GB2312" w:cs="仿宋_GB2312"/>
              </w:rPr>
              <w:t xml:space="preserve"> 4、重量：≤15kg；</w:t>
            </w:r>
            <w:r>
              <w:br w:type="textWrapping"/>
            </w:r>
            <w:r>
              <w:rPr>
                <w:rFonts w:ascii="仿宋_GB2312" w:hAnsi="仿宋_GB2312" w:eastAsia="仿宋_GB2312" w:cs="仿宋_GB2312"/>
              </w:rPr>
              <w:t xml:space="preserve"> 5、展开高度：≥3m；</w:t>
            </w:r>
            <w:r>
              <w:br w:type="textWrapping"/>
            </w:r>
            <w:r>
              <w:rPr>
                <w:rFonts w:ascii="仿宋_GB2312" w:hAnsi="仿宋_GB2312" w:eastAsia="仿宋_GB2312" w:cs="仿宋_GB2312"/>
              </w:rPr>
              <w:t xml:space="preserve"> 6、踏步间距：≥30cm；</w:t>
            </w:r>
            <w:r>
              <w:br w:type="textWrapping"/>
            </w:r>
            <w:r>
              <w:rPr>
                <w:rFonts w:ascii="仿宋_GB2312" w:hAnsi="仿宋_GB2312" w:eastAsia="仿宋_GB2312" w:cs="仿宋_GB2312"/>
              </w:rPr>
              <w:t xml:space="preserve"> 7、最大承重：≥150Kg；</w:t>
            </w:r>
            <w:r>
              <w:br w:type="textWrapping"/>
            </w:r>
            <w:r>
              <w:rPr>
                <w:rFonts w:ascii="仿宋_GB2312" w:hAnsi="仿宋_GB2312" w:eastAsia="仿宋_GB2312" w:cs="仿宋_GB2312"/>
              </w:rPr>
              <w:t xml:space="preserve"> 8、材质高强度铝合金（部分含碳纤维增强），表面防锈/哑光处理。</w:t>
            </w:r>
          </w:p>
        </w:tc>
      </w:tr>
    </w:tbl>
    <w:p w14:paraId="70218B98">
      <w:pPr>
        <w:pStyle w:val="4"/>
        <w:jc w:val="left"/>
      </w:pPr>
      <w:r>
        <w:rPr>
          <w:rFonts w:ascii="仿宋_GB2312" w:hAnsi="仿宋_GB2312" w:eastAsia="仿宋_GB2312" w:cs="仿宋_GB2312"/>
        </w:rPr>
        <w:t>标的名称：强光手电筒（应急救援）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5BB1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D62B90">
            <w:pPr>
              <w:pStyle w:val="4"/>
              <w:jc w:val="center"/>
            </w:pPr>
            <w:r>
              <w:rPr>
                <w:rFonts w:ascii="仿宋_GB2312" w:hAnsi="仿宋_GB2312" w:eastAsia="仿宋_GB2312" w:cs="仿宋_GB2312"/>
              </w:rPr>
              <w:t>序号</w:t>
            </w:r>
          </w:p>
        </w:tc>
        <w:tc>
          <w:tcPr>
            <w:tcW w:w="581" w:type="dxa"/>
          </w:tcPr>
          <w:p w14:paraId="5086D023">
            <w:pPr>
              <w:pStyle w:val="4"/>
              <w:jc w:val="center"/>
            </w:pPr>
            <w:r>
              <w:rPr>
                <w:rFonts w:ascii="仿宋_GB2312" w:hAnsi="仿宋_GB2312" w:eastAsia="仿宋_GB2312" w:cs="仿宋_GB2312"/>
              </w:rPr>
              <w:t>符号标识</w:t>
            </w:r>
          </w:p>
        </w:tc>
        <w:tc>
          <w:tcPr>
            <w:tcW w:w="1495" w:type="dxa"/>
          </w:tcPr>
          <w:p w14:paraId="7C9421FB">
            <w:pPr>
              <w:pStyle w:val="4"/>
              <w:jc w:val="center"/>
            </w:pPr>
            <w:r>
              <w:rPr>
                <w:rFonts w:ascii="仿宋_GB2312" w:hAnsi="仿宋_GB2312" w:eastAsia="仿宋_GB2312" w:cs="仿宋_GB2312"/>
              </w:rPr>
              <w:t>技术要求名称</w:t>
            </w:r>
          </w:p>
        </w:tc>
        <w:tc>
          <w:tcPr>
            <w:tcW w:w="5814" w:type="dxa"/>
          </w:tcPr>
          <w:p w14:paraId="6E783C6C">
            <w:pPr>
              <w:pStyle w:val="4"/>
              <w:jc w:val="center"/>
            </w:pPr>
            <w:r>
              <w:rPr>
                <w:rFonts w:ascii="仿宋_GB2312" w:hAnsi="仿宋_GB2312" w:eastAsia="仿宋_GB2312" w:cs="仿宋_GB2312"/>
              </w:rPr>
              <w:t>技术参数与性能指标</w:t>
            </w:r>
          </w:p>
        </w:tc>
      </w:tr>
      <w:tr w14:paraId="0D2444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EC8A1D">
            <w:pPr>
              <w:pStyle w:val="4"/>
              <w:jc w:val="center"/>
            </w:pPr>
            <w:r>
              <w:rPr>
                <w:rFonts w:ascii="仿宋_GB2312" w:hAnsi="仿宋_GB2312" w:eastAsia="仿宋_GB2312" w:cs="仿宋_GB2312"/>
              </w:rPr>
              <w:t>1</w:t>
            </w:r>
          </w:p>
        </w:tc>
        <w:tc>
          <w:tcPr>
            <w:tcW w:w="581" w:type="dxa"/>
          </w:tcPr>
          <w:p w14:paraId="1B0127A1"/>
        </w:tc>
        <w:tc>
          <w:tcPr>
            <w:tcW w:w="1495" w:type="dxa"/>
          </w:tcPr>
          <w:p w14:paraId="584A9A76">
            <w:pPr>
              <w:pStyle w:val="4"/>
              <w:jc w:val="left"/>
            </w:pPr>
            <w:r>
              <w:rPr>
                <w:rFonts w:ascii="仿宋_GB2312" w:hAnsi="仿宋_GB2312" w:eastAsia="仿宋_GB2312" w:cs="仿宋_GB2312"/>
              </w:rPr>
              <w:t>强光手电筒（应急救援）</w:t>
            </w:r>
          </w:p>
        </w:tc>
        <w:tc>
          <w:tcPr>
            <w:tcW w:w="5814" w:type="dxa"/>
          </w:tcPr>
          <w:p w14:paraId="6E8D7117">
            <w:pPr>
              <w:pStyle w:val="4"/>
              <w:jc w:val="left"/>
            </w:pPr>
            <w:r>
              <w:rPr>
                <w:rFonts w:ascii="仿宋_GB2312" w:hAnsi="仿宋_GB2312" w:eastAsia="仿宋_GB2312" w:cs="仿宋_GB2312"/>
              </w:rPr>
              <w:t>1、颜色：黑色；</w:t>
            </w:r>
            <w:r>
              <w:br w:type="textWrapping"/>
            </w:r>
            <w:r>
              <w:rPr>
                <w:rFonts w:ascii="仿宋_GB2312" w:hAnsi="仿宋_GB2312" w:eastAsia="仿宋_GB2312" w:cs="仿宋_GB2312"/>
              </w:rPr>
              <w:t xml:space="preserve"> 2、净重量：≤130g；</w:t>
            </w:r>
            <w:r>
              <w:br w:type="textWrapping"/>
            </w:r>
            <w:r>
              <w:rPr>
                <w:rFonts w:ascii="仿宋_GB2312" w:hAnsi="仿宋_GB2312" w:eastAsia="仿宋_GB2312" w:cs="仿宋_GB2312"/>
              </w:rPr>
              <w:t xml:space="preserve"> 3、材质：铝合金；</w:t>
            </w:r>
            <w:r>
              <w:br w:type="textWrapping"/>
            </w:r>
            <w:r>
              <w:rPr>
                <w:rFonts w:ascii="仿宋_GB2312" w:hAnsi="仿宋_GB2312" w:eastAsia="仿宋_GB2312" w:cs="仿宋_GB2312"/>
              </w:rPr>
              <w:t xml:space="preserve"> 4、灯珠：LED灯珠；</w:t>
            </w:r>
            <w:r>
              <w:br w:type="textWrapping"/>
            </w:r>
            <w:r>
              <w:rPr>
                <w:rFonts w:ascii="仿宋_GB2312" w:hAnsi="仿宋_GB2312" w:eastAsia="仿宋_GB2312" w:cs="仿宋_GB2312"/>
              </w:rPr>
              <w:t xml:space="preserve"> 5、电压：≥3.7V；</w:t>
            </w:r>
            <w:r>
              <w:br w:type="textWrapping"/>
            </w:r>
            <w:r>
              <w:rPr>
                <w:rFonts w:ascii="仿宋_GB2312" w:hAnsi="仿宋_GB2312" w:eastAsia="仿宋_GB2312" w:cs="仿宋_GB2312"/>
              </w:rPr>
              <w:t xml:space="preserve"> 6、尺寸：长≤145mm，底座宽≤25mm，灯头宽≤35mm；</w:t>
            </w:r>
            <w:r>
              <w:br w:type="textWrapping"/>
            </w:r>
            <w:r>
              <w:rPr>
                <w:rFonts w:ascii="仿宋_GB2312" w:hAnsi="仿宋_GB2312" w:eastAsia="仿宋_GB2312" w:cs="仿宋_GB2312"/>
              </w:rPr>
              <w:t xml:space="preserve"> 7、流明：≥500 lm；</w:t>
            </w:r>
            <w:r>
              <w:br w:type="textWrapping"/>
            </w:r>
            <w:r>
              <w:rPr>
                <w:rFonts w:ascii="仿宋_GB2312" w:hAnsi="仿宋_GB2312" w:eastAsia="仿宋_GB2312" w:cs="仿宋_GB2312"/>
              </w:rPr>
              <w:t xml:space="preserve"> 8、射距：≥200m；</w:t>
            </w:r>
            <w:r>
              <w:br w:type="textWrapping"/>
            </w:r>
            <w:r>
              <w:rPr>
                <w:rFonts w:ascii="仿宋_GB2312" w:hAnsi="仿宋_GB2312" w:eastAsia="仿宋_GB2312" w:cs="仿宋_GB2312"/>
              </w:rPr>
              <w:t xml:space="preserve"> 9、供电：≥1500mAh锂电池*2；</w:t>
            </w:r>
            <w:r>
              <w:br w:type="textWrapping"/>
            </w:r>
            <w:r>
              <w:rPr>
                <w:rFonts w:ascii="仿宋_GB2312" w:hAnsi="仿宋_GB2312" w:eastAsia="仿宋_GB2312" w:cs="仿宋_GB2312"/>
              </w:rPr>
              <w:t xml:space="preserve"> 10、功能：电量显示、大功率强光手电、USB直充；</w:t>
            </w:r>
            <w:r>
              <w:br w:type="textWrapping"/>
            </w:r>
            <w:r>
              <w:rPr>
                <w:rFonts w:ascii="仿宋_GB2312" w:hAnsi="仿宋_GB2312" w:eastAsia="仿宋_GB2312" w:cs="仿宋_GB2312"/>
              </w:rPr>
              <w:t xml:space="preserve"> 11、档位：强光--工作光--弱光、长按开关开启SOS，双击可切换为爆闪功能。</w:t>
            </w:r>
          </w:p>
        </w:tc>
      </w:tr>
    </w:tbl>
    <w:p w14:paraId="59C4D751">
      <w:pPr>
        <w:pStyle w:val="4"/>
        <w:jc w:val="left"/>
      </w:pPr>
      <w:r>
        <w:rPr>
          <w:rFonts w:ascii="仿宋_GB2312" w:hAnsi="仿宋_GB2312" w:eastAsia="仿宋_GB2312" w:cs="仿宋_GB2312"/>
        </w:rPr>
        <w:t>标的名称：液压扩张钳（手动/轻型）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79DCC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66C60F">
            <w:pPr>
              <w:pStyle w:val="4"/>
              <w:jc w:val="center"/>
            </w:pPr>
            <w:r>
              <w:rPr>
                <w:rFonts w:ascii="仿宋_GB2312" w:hAnsi="仿宋_GB2312" w:eastAsia="仿宋_GB2312" w:cs="仿宋_GB2312"/>
              </w:rPr>
              <w:t>序号</w:t>
            </w:r>
          </w:p>
        </w:tc>
        <w:tc>
          <w:tcPr>
            <w:tcW w:w="581" w:type="dxa"/>
          </w:tcPr>
          <w:p w14:paraId="29891E8F">
            <w:pPr>
              <w:pStyle w:val="4"/>
              <w:jc w:val="center"/>
            </w:pPr>
            <w:r>
              <w:rPr>
                <w:rFonts w:ascii="仿宋_GB2312" w:hAnsi="仿宋_GB2312" w:eastAsia="仿宋_GB2312" w:cs="仿宋_GB2312"/>
              </w:rPr>
              <w:t>符号标识</w:t>
            </w:r>
          </w:p>
        </w:tc>
        <w:tc>
          <w:tcPr>
            <w:tcW w:w="1495" w:type="dxa"/>
          </w:tcPr>
          <w:p w14:paraId="31C96229">
            <w:pPr>
              <w:pStyle w:val="4"/>
              <w:jc w:val="center"/>
            </w:pPr>
            <w:r>
              <w:rPr>
                <w:rFonts w:ascii="仿宋_GB2312" w:hAnsi="仿宋_GB2312" w:eastAsia="仿宋_GB2312" w:cs="仿宋_GB2312"/>
              </w:rPr>
              <w:t>技术要求名称</w:t>
            </w:r>
          </w:p>
        </w:tc>
        <w:tc>
          <w:tcPr>
            <w:tcW w:w="5814" w:type="dxa"/>
          </w:tcPr>
          <w:p w14:paraId="678B180B">
            <w:pPr>
              <w:pStyle w:val="4"/>
              <w:jc w:val="center"/>
            </w:pPr>
            <w:r>
              <w:rPr>
                <w:rFonts w:ascii="仿宋_GB2312" w:hAnsi="仿宋_GB2312" w:eastAsia="仿宋_GB2312" w:cs="仿宋_GB2312"/>
              </w:rPr>
              <w:t>技术参数与性能指标</w:t>
            </w:r>
          </w:p>
        </w:tc>
      </w:tr>
      <w:tr w14:paraId="539DA7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DD61A4">
            <w:pPr>
              <w:pStyle w:val="4"/>
              <w:jc w:val="center"/>
            </w:pPr>
            <w:r>
              <w:rPr>
                <w:rFonts w:ascii="仿宋_GB2312" w:hAnsi="仿宋_GB2312" w:eastAsia="仿宋_GB2312" w:cs="仿宋_GB2312"/>
              </w:rPr>
              <w:t>1</w:t>
            </w:r>
          </w:p>
        </w:tc>
        <w:tc>
          <w:tcPr>
            <w:tcW w:w="581" w:type="dxa"/>
          </w:tcPr>
          <w:p w14:paraId="326D2B64"/>
        </w:tc>
        <w:tc>
          <w:tcPr>
            <w:tcW w:w="1495" w:type="dxa"/>
          </w:tcPr>
          <w:p w14:paraId="22E5DA99">
            <w:pPr>
              <w:pStyle w:val="4"/>
              <w:jc w:val="left"/>
            </w:pPr>
            <w:r>
              <w:rPr>
                <w:rFonts w:ascii="仿宋_GB2312" w:hAnsi="仿宋_GB2312" w:eastAsia="仿宋_GB2312" w:cs="仿宋_GB2312"/>
              </w:rPr>
              <w:t>液压扩张钳（手动/轻型）</w:t>
            </w:r>
          </w:p>
        </w:tc>
        <w:tc>
          <w:tcPr>
            <w:tcW w:w="5814" w:type="dxa"/>
          </w:tcPr>
          <w:p w14:paraId="15303A66">
            <w:pPr>
              <w:pStyle w:val="4"/>
              <w:jc w:val="left"/>
            </w:pPr>
            <w:r>
              <w:rPr>
                <w:rFonts w:ascii="仿宋_GB2312" w:hAnsi="仿宋_GB2312" w:eastAsia="仿宋_GB2312" w:cs="仿宋_GB2312"/>
              </w:rPr>
              <w:t xml:space="preserve">1.吨位：≥10T;             </w:t>
            </w:r>
            <w:r>
              <w:br w:type="textWrapping"/>
            </w:r>
            <w:r>
              <w:rPr>
                <w:rFonts w:ascii="仿宋_GB2312" w:hAnsi="仿宋_GB2312" w:eastAsia="仿宋_GB2312" w:cs="仿宋_GB2312"/>
              </w:rPr>
              <w:t xml:space="preserve"> 2.工作压力：≥60mpa</w:t>
            </w:r>
            <w:r>
              <w:br w:type="textWrapping"/>
            </w:r>
            <w:r>
              <w:rPr>
                <w:rFonts w:ascii="仿宋_GB2312" w:hAnsi="仿宋_GB2312" w:eastAsia="仿宋_GB2312" w:cs="仿宋_GB2312"/>
              </w:rPr>
              <w:t xml:space="preserve"> 3.长度：≥500mm；</w:t>
            </w:r>
            <w:r>
              <w:br w:type="textWrapping"/>
            </w:r>
            <w:r>
              <w:rPr>
                <w:rFonts w:ascii="仿宋_GB2312" w:hAnsi="仿宋_GB2312" w:eastAsia="仿宋_GB2312" w:cs="仿宋_GB2312"/>
              </w:rPr>
              <w:t xml:space="preserve"> 3.最大张开距离：≥60mm；</w:t>
            </w:r>
            <w:r>
              <w:br w:type="textWrapping"/>
            </w:r>
            <w:r>
              <w:rPr>
                <w:rFonts w:ascii="仿宋_GB2312" w:hAnsi="仿宋_GB2312" w:eastAsia="仿宋_GB2312" w:cs="仿宋_GB2312"/>
              </w:rPr>
              <w:t xml:space="preserve"> 4.最大扩张距离：≥55mm；</w:t>
            </w:r>
            <w:r>
              <w:br w:type="textWrapping"/>
            </w:r>
            <w:r>
              <w:rPr>
                <w:rFonts w:ascii="仿宋_GB2312" w:hAnsi="仿宋_GB2312" w:eastAsia="仿宋_GB2312" w:cs="仿宋_GB2312"/>
              </w:rPr>
              <w:t xml:space="preserve"> 5.顶部厚度：≥10mm；</w:t>
            </w:r>
            <w:r>
              <w:br w:type="textWrapping"/>
            </w:r>
            <w:r>
              <w:rPr>
                <w:rFonts w:ascii="仿宋_GB2312" w:hAnsi="仿宋_GB2312" w:eastAsia="仿宋_GB2312" w:cs="仿宋_GB2312"/>
              </w:rPr>
              <w:t xml:space="preserve"> 6.重量：≤6kg。 </w:t>
            </w:r>
          </w:p>
        </w:tc>
      </w:tr>
    </w:tbl>
    <w:p w14:paraId="2704A6C6">
      <w:pPr>
        <w:pStyle w:val="4"/>
        <w:jc w:val="left"/>
      </w:pPr>
      <w:r>
        <w:rPr>
          <w:rFonts w:ascii="仿宋_GB2312" w:hAnsi="仿宋_GB2312" w:eastAsia="仿宋_GB2312" w:cs="仿宋_GB2312"/>
        </w:rPr>
        <w:t>标的名称：剪切钳（手动钢筋剪）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DD39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ED69EB">
            <w:pPr>
              <w:pStyle w:val="4"/>
              <w:jc w:val="center"/>
            </w:pPr>
            <w:r>
              <w:rPr>
                <w:rFonts w:ascii="仿宋_GB2312" w:hAnsi="仿宋_GB2312" w:eastAsia="仿宋_GB2312" w:cs="仿宋_GB2312"/>
              </w:rPr>
              <w:t>序号</w:t>
            </w:r>
          </w:p>
        </w:tc>
        <w:tc>
          <w:tcPr>
            <w:tcW w:w="581" w:type="dxa"/>
          </w:tcPr>
          <w:p w14:paraId="55188412">
            <w:pPr>
              <w:pStyle w:val="4"/>
              <w:jc w:val="center"/>
            </w:pPr>
            <w:r>
              <w:rPr>
                <w:rFonts w:ascii="仿宋_GB2312" w:hAnsi="仿宋_GB2312" w:eastAsia="仿宋_GB2312" w:cs="仿宋_GB2312"/>
              </w:rPr>
              <w:t>符号标识</w:t>
            </w:r>
          </w:p>
        </w:tc>
        <w:tc>
          <w:tcPr>
            <w:tcW w:w="1495" w:type="dxa"/>
          </w:tcPr>
          <w:p w14:paraId="501D45F9">
            <w:pPr>
              <w:pStyle w:val="4"/>
              <w:jc w:val="center"/>
            </w:pPr>
            <w:r>
              <w:rPr>
                <w:rFonts w:ascii="仿宋_GB2312" w:hAnsi="仿宋_GB2312" w:eastAsia="仿宋_GB2312" w:cs="仿宋_GB2312"/>
              </w:rPr>
              <w:t>技术要求名称</w:t>
            </w:r>
          </w:p>
        </w:tc>
        <w:tc>
          <w:tcPr>
            <w:tcW w:w="5814" w:type="dxa"/>
          </w:tcPr>
          <w:p w14:paraId="6EC44181">
            <w:pPr>
              <w:pStyle w:val="4"/>
              <w:jc w:val="center"/>
            </w:pPr>
            <w:r>
              <w:rPr>
                <w:rFonts w:ascii="仿宋_GB2312" w:hAnsi="仿宋_GB2312" w:eastAsia="仿宋_GB2312" w:cs="仿宋_GB2312"/>
              </w:rPr>
              <w:t>技术参数与性能指标</w:t>
            </w:r>
          </w:p>
        </w:tc>
      </w:tr>
      <w:tr w14:paraId="7F8E60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2ED85F">
            <w:pPr>
              <w:pStyle w:val="4"/>
              <w:jc w:val="center"/>
            </w:pPr>
            <w:r>
              <w:rPr>
                <w:rFonts w:ascii="仿宋_GB2312" w:hAnsi="仿宋_GB2312" w:eastAsia="仿宋_GB2312" w:cs="仿宋_GB2312"/>
              </w:rPr>
              <w:t>1</w:t>
            </w:r>
          </w:p>
        </w:tc>
        <w:tc>
          <w:tcPr>
            <w:tcW w:w="581" w:type="dxa"/>
          </w:tcPr>
          <w:p w14:paraId="5951F100"/>
        </w:tc>
        <w:tc>
          <w:tcPr>
            <w:tcW w:w="1495" w:type="dxa"/>
          </w:tcPr>
          <w:p w14:paraId="212691B8">
            <w:pPr>
              <w:pStyle w:val="4"/>
              <w:jc w:val="left"/>
            </w:pPr>
            <w:r>
              <w:rPr>
                <w:rFonts w:ascii="仿宋_GB2312" w:hAnsi="仿宋_GB2312" w:eastAsia="仿宋_GB2312" w:cs="仿宋_GB2312"/>
              </w:rPr>
              <w:t>剪切钳（手动钢筋剪）</w:t>
            </w:r>
          </w:p>
        </w:tc>
        <w:tc>
          <w:tcPr>
            <w:tcW w:w="5814" w:type="dxa"/>
          </w:tcPr>
          <w:p w14:paraId="37E23837">
            <w:pPr>
              <w:pStyle w:val="4"/>
              <w:jc w:val="left"/>
            </w:pPr>
            <w:r>
              <w:rPr>
                <w:rFonts w:ascii="仿宋_GB2312" w:hAnsi="仿宋_GB2312" w:eastAsia="仿宋_GB2312" w:cs="仿宋_GB2312"/>
              </w:rPr>
              <w:t>1.尺寸：≥700mm，开口尺寸≥20mm；</w:t>
            </w:r>
            <w:r>
              <w:br w:type="textWrapping"/>
            </w:r>
            <w:r>
              <w:rPr>
                <w:rFonts w:ascii="仿宋_GB2312" w:hAnsi="仿宋_GB2312" w:eastAsia="仿宋_GB2312" w:cs="仿宋_GB2312"/>
              </w:rPr>
              <w:t xml:space="preserve"> 2.剪切能力：能剪断直径≥10mm的圆钢（Q235A），能剪断直径≥10mm电线电缆；</w:t>
            </w:r>
            <w:r>
              <w:br w:type="textWrapping"/>
            </w:r>
            <w:r>
              <w:rPr>
                <w:rFonts w:ascii="仿宋_GB2312" w:hAnsi="仿宋_GB2312" w:eastAsia="仿宋_GB2312" w:cs="仿宋_GB2312"/>
              </w:rPr>
              <w:t xml:space="preserve"> 3.绝缘耐压（AC5000V,1min）不被击穿；</w:t>
            </w:r>
            <w:r>
              <w:br w:type="textWrapping"/>
            </w:r>
            <w:r>
              <w:rPr>
                <w:rFonts w:ascii="仿宋_GB2312" w:hAnsi="仿宋_GB2312" w:eastAsia="仿宋_GB2312" w:cs="仿宋_GB2312"/>
              </w:rPr>
              <w:t xml:space="preserve"> 4.剪刃口洛氏硬度：≥50HRC。</w:t>
            </w:r>
            <w:r>
              <w:br w:type="textWrapping"/>
            </w:r>
            <w:r>
              <w:rPr>
                <w:rFonts w:ascii="仿宋_GB2312" w:hAnsi="仿宋_GB2312" w:eastAsia="仿宋_GB2312" w:cs="仿宋_GB2312"/>
              </w:rPr>
              <w:t xml:space="preserve"> 5、开合、剪切动作灵活，刃口咬合严密，切口平整，受力部位无变形、断裂、松动。</w:t>
            </w:r>
            <w:r>
              <w:br w:type="textWrapping"/>
            </w:r>
            <w:r>
              <w:rPr>
                <w:rFonts w:ascii="仿宋_GB2312" w:hAnsi="仿宋_GB2312" w:eastAsia="仿宋_GB2312" w:cs="仿宋_GB2312"/>
              </w:rPr>
              <w:t xml:space="preserve"> 6、手柄加厚、防滑包胶，握持防滑、抗弯折。</w:t>
            </w:r>
            <w:r>
              <w:br w:type="textWrapping"/>
            </w:r>
            <w:r>
              <w:rPr>
                <w:rFonts w:ascii="仿宋_GB2312" w:hAnsi="仿宋_GB2312" w:eastAsia="仿宋_GB2312" w:cs="仿宋_GB2312"/>
              </w:rPr>
              <w:t xml:space="preserve"> 7、一体锻打成型，无拼接、无砂眼、无裂纹，表面做防锈处理，耐潮湿、粉尘环境。</w:t>
            </w:r>
          </w:p>
        </w:tc>
      </w:tr>
    </w:tbl>
    <w:p w14:paraId="71B9A120">
      <w:pPr>
        <w:pStyle w:val="4"/>
        <w:jc w:val="left"/>
      </w:pPr>
      <w:r>
        <w:rPr>
          <w:rFonts w:ascii="仿宋_GB2312" w:hAnsi="仿宋_GB2312" w:eastAsia="仿宋_GB2312" w:cs="仿宋_GB2312"/>
        </w:rPr>
        <w:t>标的名称：消防自救呼吸器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71D5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8F9398">
            <w:pPr>
              <w:pStyle w:val="4"/>
              <w:jc w:val="center"/>
            </w:pPr>
            <w:r>
              <w:rPr>
                <w:rFonts w:ascii="仿宋_GB2312" w:hAnsi="仿宋_GB2312" w:eastAsia="仿宋_GB2312" w:cs="仿宋_GB2312"/>
              </w:rPr>
              <w:t>序号</w:t>
            </w:r>
          </w:p>
        </w:tc>
        <w:tc>
          <w:tcPr>
            <w:tcW w:w="581" w:type="dxa"/>
          </w:tcPr>
          <w:p w14:paraId="21B5EFCD">
            <w:pPr>
              <w:pStyle w:val="4"/>
              <w:jc w:val="center"/>
            </w:pPr>
            <w:r>
              <w:rPr>
                <w:rFonts w:ascii="仿宋_GB2312" w:hAnsi="仿宋_GB2312" w:eastAsia="仿宋_GB2312" w:cs="仿宋_GB2312"/>
              </w:rPr>
              <w:t>符号标识</w:t>
            </w:r>
          </w:p>
        </w:tc>
        <w:tc>
          <w:tcPr>
            <w:tcW w:w="1495" w:type="dxa"/>
          </w:tcPr>
          <w:p w14:paraId="207857CC">
            <w:pPr>
              <w:pStyle w:val="4"/>
              <w:jc w:val="center"/>
            </w:pPr>
            <w:r>
              <w:rPr>
                <w:rFonts w:ascii="仿宋_GB2312" w:hAnsi="仿宋_GB2312" w:eastAsia="仿宋_GB2312" w:cs="仿宋_GB2312"/>
              </w:rPr>
              <w:t>技术要求名称</w:t>
            </w:r>
          </w:p>
        </w:tc>
        <w:tc>
          <w:tcPr>
            <w:tcW w:w="5814" w:type="dxa"/>
          </w:tcPr>
          <w:p w14:paraId="5219CFF7">
            <w:pPr>
              <w:pStyle w:val="4"/>
              <w:jc w:val="center"/>
            </w:pPr>
            <w:r>
              <w:rPr>
                <w:rFonts w:ascii="仿宋_GB2312" w:hAnsi="仿宋_GB2312" w:eastAsia="仿宋_GB2312" w:cs="仿宋_GB2312"/>
              </w:rPr>
              <w:t>技术参数与性能指标</w:t>
            </w:r>
          </w:p>
        </w:tc>
      </w:tr>
      <w:tr w14:paraId="22ABFB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091297">
            <w:pPr>
              <w:pStyle w:val="4"/>
              <w:jc w:val="center"/>
            </w:pPr>
            <w:r>
              <w:rPr>
                <w:rFonts w:ascii="仿宋_GB2312" w:hAnsi="仿宋_GB2312" w:eastAsia="仿宋_GB2312" w:cs="仿宋_GB2312"/>
              </w:rPr>
              <w:t>1</w:t>
            </w:r>
          </w:p>
        </w:tc>
        <w:tc>
          <w:tcPr>
            <w:tcW w:w="581" w:type="dxa"/>
          </w:tcPr>
          <w:p w14:paraId="35B0B611"/>
        </w:tc>
        <w:tc>
          <w:tcPr>
            <w:tcW w:w="1495" w:type="dxa"/>
          </w:tcPr>
          <w:p w14:paraId="3716BFEF">
            <w:pPr>
              <w:pStyle w:val="4"/>
              <w:jc w:val="left"/>
            </w:pPr>
            <w:r>
              <w:rPr>
                <w:rFonts w:ascii="仿宋_GB2312" w:hAnsi="仿宋_GB2312" w:eastAsia="仿宋_GB2312" w:cs="仿宋_GB2312"/>
              </w:rPr>
              <w:t>消防自救呼吸器</w:t>
            </w:r>
          </w:p>
        </w:tc>
        <w:tc>
          <w:tcPr>
            <w:tcW w:w="5814" w:type="dxa"/>
          </w:tcPr>
          <w:p w14:paraId="1679B234">
            <w:pPr>
              <w:pStyle w:val="4"/>
              <w:jc w:val="left"/>
            </w:pPr>
            <w:r>
              <w:rPr>
                <w:rFonts w:ascii="仿宋_GB2312" w:hAnsi="仿宋_GB2312" w:eastAsia="仿宋_GB2312" w:cs="仿宋_GB2312"/>
              </w:rPr>
              <w:t>1、佩戴质量：≤420g；</w:t>
            </w:r>
            <w:r>
              <w:br w:type="textWrapping"/>
            </w:r>
            <w:r>
              <w:rPr>
                <w:rFonts w:ascii="仿宋_GB2312" w:hAnsi="仿宋_GB2312" w:eastAsia="仿宋_GB2312" w:cs="仿宋_GB2312"/>
              </w:rPr>
              <w:t xml:space="preserve"> 2、CO透过浓度：≥160mL/m³； </w:t>
            </w:r>
            <w:r>
              <w:br w:type="textWrapping"/>
            </w:r>
            <w:r>
              <w:rPr>
                <w:rFonts w:ascii="仿宋_GB2312" w:hAnsi="仿宋_GB2312" w:eastAsia="仿宋_GB2312" w:cs="仿宋_GB2312"/>
              </w:rPr>
              <w:t xml:space="preserve"> 3、吸气温度:≥60℃；</w:t>
            </w:r>
            <w:r>
              <w:br w:type="textWrapping"/>
            </w:r>
            <w:r>
              <w:rPr>
                <w:rFonts w:ascii="仿宋_GB2312" w:hAnsi="仿宋_GB2312" w:eastAsia="仿宋_GB2312" w:cs="仿宋_GB2312"/>
              </w:rPr>
              <w:t xml:space="preserve"> 4、吸气阻力:≤450pa；</w:t>
            </w:r>
            <w:r>
              <w:br w:type="textWrapping"/>
            </w:r>
            <w:r>
              <w:rPr>
                <w:rFonts w:ascii="仿宋_GB2312" w:hAnsi="仿宋_GB2312" w:eastAsia="仿宋_GB2312" w:cs="仿宋_GB2312"/>
              </w:rPr>
              <w:t xml:space="preserve"> 5、呼气阻力：≤120pa；    </w:t>
            </w:r>
            <w:r>
              <w:br w:type="textWrapping"/>
            </w:r>
            <w:r>
              <w:rPr>
                <w:rFonts w:ascii="仿宋_GB2312" w:hAnsi="仿宋_GB2312" w:eastAsia="仿宋_GB2312" w:cs="仿宋_GB2312"/>
              </w:rPr>
              <w:t xml:space="preserve"> 6、虑烟性能：≥96％；      </w:t>
            </w:r>
            <w:r>
              <w:br w:type="textWrapping"/>
            </w:r>
            <w:r>
              <w:rPr>
                <w:rFonts w:ascii="仿宋_GB2312" w:hAnsi="仿宋_GB2312" w:eastAsia="仿宋_GB2312" w:cs="仿宋_GB2312"/>
              </w:rPr>
              <w:t xml:space="preserve"> 7、眼区漏气系数：≤10％；  </w:t>
            </w:r>
            <w:r>
              <w:br w:type="textWrapping"/>
            </w:r>
            <w:r>
              <w:rPr>
                <w:rFonts w:ascii="仿宋_GB2312" w:hAnsi="仿宋_GB2312" w:eastAsia="仿宋_GB2312" w:cs="仿宋_GB2312"/>
              </w:rPr>
              <w:t xml:space="preserve"> 8、呼吸区漏气系数：≤4.0％；  </w:t>
            </w:r>
            <w:r>
              <w:br w:type="textWrapping"/>
            </w:r>
            <w:r>
              <w:rPr>
                <w:rFonts w:ascii="仿宋_GB2312" w:hAnsi="仿宋_GB2312" w:eastAsia="仿宋_GB2312" w:cs="仿宋_GB2312"/>
              </w:rPr>
              <w:t xml:space="preserve"> 9、总视野：≥70％；         </w:t>
            </w:r>
            <w:r>
              <w:br w:type="textWrapping"/>
            </w:r>
            <w:r>
              <w:rPr>
                <w:rFonts w:ascii="仿宋_GB2312" w:hAnsi="仿宋_GB2312" w:eastAsia="仿宋_GB2312" w:cs="仿宋_GB2312"/>
              </w:rPr>
              <w:t xml:space="preserve"> 10、双目视野：≥65％；</w:t>
            </w:r>
            <w:r>
              <w:br w:type="textWrapping"/>
            </w:r>
            <w:r>
              <w:rPr>
                <w:rFonts w:ascii="仿宋_GB2312" w:hAnsi="仿宋_GB2312" w:eastAsia="仿宋_GB2312" w:cs="仿宋_GB2312"/>
              </w:rPr>
              <w:t xml:space="preserve"> 11、下方视野：≥35°；</w:t>
            </w:r>
            <w:r>
              <w:br w:type="textWrapping"/>
            </w:r>
            <w:r>
              <w:rPr>
                <w:rFonts w:ascii="仿宋_GB2312" w:hAnsi="仿宋_GB2312" w:eastAsia="仿宋_GB2312" w:cs="仿宋_GB2312"/>
              </w:rPr>
              <w:t xml:space="preserve"> 12、吸入气体中的CO2含量：≤2.0％；</w:t>
            </w:r>
            <w:r>
              <w:br w:type="textWrapping"/>
            </w:r>
            <w:r>
              <w:rPr>
                <w:rFonts w:ascii="仿宋_GB2312" w:hAnsi="仿宋_GB2312" w:eastAsia="仿宋_GB2312" w:cs="仿宋_GB2312"/>
              </w:rPr>
              <w:t xml:space="preserve"> 13、透光率：≥85％。</w:t>
            </w:r>
          </w:p>
        </w:tc>
      </w:tr>
    </w:tbl>
    <w:p w14:paraId="78B201C1">
      <w:pPr>
        <w:pStyle w:val="4"/>
        <w:jc w:val="left"/>
      </w:pPr>
      <w:r>
        <w:rPr>
          <w:rFonts w:ascii="仿宋_GB2312" w:hAnsi="仿宋_GB2312" w:eastAsia="仿宋_GB2312" w:cs="仿宋_GB2312"/>
        </w:rPr>
        <w:t>标的名称：普通灭火毯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5B21B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F38315">
            <w:pPr>
              <w:pStyle w:val="4"/>
              <w:jc w:val="center"/>
            </w:pPr>
            <w:r>
              <w:rPr>
                <w:rFonts w:ascii="仿宋_GB2312" w:hAnsi="仿宋_GB2312" w:eastAsia="仿宋_GB2312" w:cs="仿宋_GB2312"/>
              </w:rPr>
              <w:t>序号</w:t>
            </w:r>
          </w:p>
        </w:tc>
        <w:tc>
          <w:tcPr>
            <w:tcW w:w="581" w:type="dxa"/>
          </w:tcPr>
          <w:p w14:paraId="2D4F8178">
            <w:pPr>
              <w:pStyle w:val="4"/>
              <w:jc w:val="center"/>
            </w:pPr>
            <w:r>
              <w:rPr>
                <w:rFonts w:ascii="仿宋_GB2312" w:hAnsi="仿宋_GB2312" w:eastAsia="仿宋_GB2312" w:cs="仿宋_GB2312"/>
              </w:rPr>
              <w:t>符号标识</w:t>
            </w:r>
          </w:p>
        </w:tc>
        <w:tc>
          <w:tcPr>
            <w:tcW w:w="1495" w:type="dxa"/>
          </w:tcPr>
          <w:p w14:paraId="3F53E3B3">
            <w:pPr>
              <w:pStyle w:val="4"/>
              <w:jc w:val="center"/>
            </w:pPr>
            <w:r>
              <w:rPr>
                <w:rFonts w:ascii="仿宋_GB2312" w:hAnsi="仿宋_GB2312" w:eastAsia="仿宋_GB2312" w:cs="仿宋_GB2312"/>
              </w:rPr>
              <w:t>技术要求名称</w:t>
            </w:r>
          </w:p>
        </w:tc>
        <w:tc>
          <w:tcPr>
            <w:tcW w:w="5814" w:type="dxa"/>
          </w:tcPr>
          <w:p w14:paraId="46ED2304">
            <w:pPr>
              <w:pStyle w:val="4"/>
              <w:jc w:val="center"/>
            </w:pPr>
            <w:r>
              <w:rPr>
                <w:rFonts w:ascii="仿宋_GB2312" w:hAnsi="仿宋_GB2312" w:eastAsia="仿宋_GB2312" w:cs="仿宋_GB2312"/>
              </w:rPr>
              <w:t>技术参数与性能指标</w:t>
            </w:r>
          </w:p>
        </w:tc>
      </w:tr>
      <w:tr w14:paraId="011237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6FA333">
            <w:pPr>
              <w:pStyle w:val="4"/>
              <w:jc w:val="center"/>
            </w:pPr>
            <w:r>
              <w:rPr>
                <w:rFonts w:ascii="仿宋_GB2312" w:hAnsi="仿宋_GB2312" w:eastAsia="仿宋_GB2312" w:cs="仿宋_GB2312"/>
              </w:rPr>
              <w:t>1</w:t>
            </w:r>
          </w:p>
        </w:tc>
        <w:tc>
          <w:tcPr>
            <w:tcW w:w="581" w:type="dxa"/>
          </w:tcPr>
          <w:p w14:paraId="1DE2F0C4"/>
        </w:tc>
        <w:tc>
          <w:tcPr>
            <w:tcW w:w="1495" w:type="dxa"/>
          </w:tcPr>
          <w:p w14:paraId="3E48A2A9">
            <w:pPr>
              <w:pStyle w:val="4"/>
              <w:jc w:val="left"/>
            </w:pPr>
            <w:r>
              <w:rPr>
                <w:rFonts w:ascii="仿宋_GB2312" w:hAnsi="仿宋_GB2312" w:eastAsia="仿宋_GB2312" w:cs="仿宋_GB2312"/>
              </w:rPr>
              <w:t>普通灭火毯</w:t>
            </w:r>
          </w:p>
        </w:tc>
        <w:tc>
          <w:tcPr>
            <w:tcW w:w="5814" w:type="dxa"/>
          </w:tcPr>
          <w:p w14:paraId="53DE9372">
            <w:pPr>
              <w:pStyle w:val="4"/>
              <w:jc w:val="left"/>
            </w:pPr>
            <w:r>
              <w:rPr>
                <w:rFonts w:ascii="仿宋_GB2312" w:hAnsi="仿宋_GB2312" w:eastAsia="仿宋_GB2312" w:cs="仿宋_GB2312"/>
              </w:rPr>
              <w:t>1、★灭火毯毯面材料应符合XF 1205-2014要求，提供第三方检验机构出具的检测报告复印件或扫描件。</w:t>
            </w:r>
            <w:r>
              <w:br w:type="textWrapping"/>
            </w:r>
            <w:r>
              <w:rPr>
                <w:rFonts w:ascii="仿宋_GB2312" w:hAnsi="仿宋_GB2312" w:eastAsia="仿宋_GB2312" w:cs="仿宋_GB2312"/>
              </w:rPr>
              <w:t xml:space="preserve"> 2、材质：玻璃纤维灭火毯。</w:t>
            </w:r>
            <w:r>
              <w:br w:type="textWrapping"/>
            </w:r>
            <w:r>
              <w:rPr>
                <w:rFonts w:ascii="仿宋_GB2312" w:hAnsi="仿宋_GB2312" w:eastAsia="仿宋_GB2312" w:cs="仿宋_GB2312"/>
              </w:rPr>
              <w:t xml:space="preserve"> 3、灭火毯总质量≤5kg；</w:t>
            </w:r>
            <w:r>
              <w:br w:type="textWrapping"/>
            </w:r>
            <w:r>
              <w:rPr>
                <w:rFonts w:ascii="仿宋_GB2312" w:hAnsi="仿宋_GB2312" w:eastAsia="仿宋_GB2312" w:cs="仿宋_GB2312"/>
              </w:rPr>
              <w:t xml:space="preserve"> 4、灭火毯缝纫线在进行耐高温实验后，应无熔化、烧焦现象。</w:t>
            </w:r>
            <w:r>
              <w:br w:type="textWrapping"/>
            </w:r>
            <w:r>
              <w:rPr>
                <w:rFonts w:ascii="仿宋_GB2312" w:hAnsi="仿宋_GB2312" w:eastAsia="仿宋_GB2312" w:cs="仿宋_GB2312"/>
              </w:rPr>
              <w:t xml:space="preserve"> 5、灭火毯两侧毯面之间电阻≥1MΩ；  </w:t>
            </w:r>
            <w:r>
              <w:br w:type="textWrapping"/>
            </w:r>
            <w:r>
              <w:rPr>
                <w:rFonts w:ascii="仿宋_GB2312" w:hAnsi="仿宋_GB2312" w:eastAsia="仿宋_GB2312" w:cs="仿宋_GB2312"/>
              </w:rPr>
              <w:t xml:space="preserve"> 6、毯面干态断裂强力：纬向≥400N，经向≥400N；</w:t>
            </w:r>
            <w:r>
              <w:br w:type="textWrapping"/>
            </w:r>
            <w:r>
              <w:rPr>
                <w:rFonts w:ascii="仿宋_GB2312" w:hAnsi="仿宋_GB2312" w:eastAsia="仿宋_GB2312" w:cs="仿宋_GB2312"/>
              </w:rPr>
              <w:t xml:space="preserve"> 7、尺寸：1800×1200mm（±10mm），完全展开后灭火毯毯面厚度≥0.4mm；手持拉带宽度≥20mm；</w:t>
            </w:r>
            <w:r>
              <w:br w:type="textWrapping"/>
            </w:r>
            <w:r>
              <w:rPr>
                <w:rFonts w:ascii="仿宋_GB2312" w:hAnsi="仿宋_GB2312" w:eastAsia="仿宋_GB2312" w:cs="仿宋_GB2312"/>
              </w:rPr>
              <w:t xml:space="preserve"> 8、灭火毯毯面应紧密、平整、不应有破损、孔洞、污渍和油污；</w:t>
            </w:r>
            <w:r>
              <w:br w:type="textWrapping"/>
            </w:r>
            <w:r>
              <w:rPr>
                <w:rFonts w:ascii="仿宋_GB2312" w:hAnsi="仿宋_GB2312" w:eastAsia="仿宋_GB2312" w:cs="仿宋_GB2312"/>
              </w:rPr>
              <w:t xml:space="preserve"> 9、灭火毯应能扑灭F类火，灭火毯面料极限氧指数：≥40%。</w:t>
            </w:r>
          </w:p>
        </w:tc>
      </w:tr>
    </w:tbl>
    <w:p w14:paraId="71F097B7">
      <w:pPr>
        <w:pStyle w:val="4"/>
        <w:jc w:val="left"/>
      </w:pPr>
      <w:r>
        <w:rPr>
          <w:rFonts w:ascii="仿宋_GB2312" w:hAnsi="仿宋_GB2312" w:eastAsia="仿宋_GB2312" w:cs="仿宋_GB2312"/>
        </w:rPr>
        <w:t>标的名称：新能源汽车专用灭火毯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9BDF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8C8E57">
            <w:pPr>
              <w:pStyle w:val="4"/>
              <w:jc w:val="center"/>
            </w:pPr>
            <w:r>
              <w:rPr>
                <w:rFonts w:ascii="仿宋_GB2312" w:hAnsi="仿宋_GB2312" w:eastAsia="仿宋_GB2312" w:cs="仿宋_GB2312"/>
              </w:rPr>
              <w:t>序号</w:t>
            </w:r>
          </w:p>
        </w:tc>
        <w:tc>
          <w:tcPr>
            <w:tcW w:w="581" w:type="dxa"/>
          </w:tcPr>
          <w:p w14:paraId="230EA47F">
            <w:pPr>
              <w:pStyle w:val="4"/>
              <w:jc w:val="center"/>
            </w:pPr>
            <w:r>
              <w:rPr>
                <w:rFonts w:ascii="仿宋_GB2312" w:hAnsi="仿宋_GB2312" w:eastAsia="仿宋_GB2312" w:cs="仿宋_GB2312"/>
              </w:rPr>
              <w:t>符号标识</w:t>
            </w:r>
          </w:p>
        </w:tc>
        <w:tc>
          <w:tcPr>
            <w:tcW w:w="1495" w:type="dxa"/>
          </w:tcPr>
          <w:p w14:paraId="4BCBE1E3">
            <w:pPr>
              <w:pStyle w:val="4"/>
              <w:jc w:val="center"/>
            </w:pPr>
            <w:r>
              <w:rPr>
                <w:rFonts w:ascii="仿宋_GB2312" w:hAnsi="仿宋_GB2312" w:eastAsia="仿宋_GB2312" w:cs="仿宋_GB2312"/>
              </w:rPr>
              <w:t>技术要求名称</w:t>
            </w:r>
          </w:p>
        </w:tc>
        <w:tc>
          <w:tcPr>
            <w:tcW w:w="5814" w:type="dxa"/>
          </w:tcPr>
          <w:p w14:paraId="3F0B482D">
            <w:pPr>
              <w:pStyle w:val="4"/>
              <w:jc w:val="center"/>
            </w:pPr>
            <w:r>
              <w:rPr>
                <w:rFonts w:ascii="仿宋_GB2312" w:hAnsi="仿宋_GB2312" w:eastAsia="仿宋_GB2312" w:cs="仿宋_GB2312"/>
              </w:rPr>
              <w:t>技术参数与性能指标</w:t>
            </w:r>
          </w:p>
        </w:tc>
      </w:tr>
      <w:tr w14:paraId="51F132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D1159A">
            <w:pPr>
              <w:pStyle w:val="4"/>
              <w:jc w:val="center"/>
            </w:pPr>
            <w:r>
              <w:rPr>
                <w:rFonts w:ascii="仿宋_GB2312" w:hAnsi="仿宋_GB2312" w:eastAsia="仿宋_GB2312" w:cs="仿宋_GB2312"/>
              </w:rPr>
              <w:t>1</w:t>
            </w:r>
          </w:p>
        </w:tc>
        <w:tc>
          <w:tcPr>
            <w:tcW w:w="581" w:type="dxa"/>
          </w:tcPr>
          <w:p w14:paraId="0B588755"/>
        </w:tc>
        <w:tc>
          <w:tcPr>
            <w:tcW w:w="1495" w:type="dxa"/>
          </w:tcPr>
          <w:p w14:paraId="57AAE2CB">
            <w:pPr>
              <w:pStyle w:val="4"/>
              <w:jc w:val="left"/>
            </w:pPr>
            <w:r>
              <w:rPr>
                <w:rFonts w:ascii="仿宋_GB2312" w:hAnsi="仿宋_GB2312" w:eastAsia="仿宋_GB2312" w:cs="仿宋_GB2312"/>
              </w:rPr>
              <w:t>新能源汽车专用灭火毯</w:t>
            </w:r>
          </w:p>
        </w:tc>
        <w:tc>
          <w:tcPr>
            <w:tcW w:w="5814" w:type="dxa"/>
          </w:tcPr>
          <w:p w14:paraId="43E6BAFF">
            <w:pPr>
              <w:pStyle w:val="4"/>
              <w:jc w:val="left"/>
            </w:pPr>
            <w:r>
              <w:rPr>
                <w:rFonts w:ascii="仿宋_GB2312" w:hAnsi="仿宋_GB2312" w:eastAsia="仿宋_GB2312" w:cs="仿宋_GB2312"/>
              </w:rPr>
              <w:t>1、★毯面材料应符合XF 1205-2014要求，并提供第三方检验机构出具的检测报告复印件或扫描件；</w:t>
            </w:r>
            <w:r>
              <w:br w:type="textWrapping"/>
            </w:r>
            <w:r>
              <w:rPr>
                <w:rFonts w:ascii="仿宋_GB2312" w:hAnsi="仿宋_GB2312" w:eastAsia="仿宋_GB2312" w:cs="仿宋_GB2312"/>
              </w:rPr>
              <w:t xml:space="preserve"> 2、材质：石墨纤维，核心层长期耐温≥1500℃，瞬时耐温≥2500℃，面料断裂强力：≥2500N</w:t>
            </w:r>
            <w:r>
              <w:br w:type="textWrapping"/>
            </w:r>
            <w:r>
              <w:rPr>
                <w:rFonts w:ascii="仿宋_GB2312" w:hAnsi="仿宋_GB2312" w:eastAsia="仿宋_GB2312" w:cs="仿宋_GB2312"/>
              </w:rPr>
              <w:t xml:space="preserve"> 3、表面1cm处隔热后温度：表面lcm处隔热后温度≤80℃</w:t>
            </w:r>
            <w:r>
              <w:br w:type="textWrapping"/>
            </w:r>
            <w:r>
              <w:rPr>
                <w:rFonts w:ascii="仿宋_GB2312" w:hAnsi="仿宋_GB2312" w:eastAsia="仿宋_GB2312" w:cs="仿宋_GB2312"/>
              </w:rPr>
              <w:t xml:space="preserve"> 4、背包：采用背包式存放；</w:t>
            </w:r>
            <w:r>
              <w:br w:type="textWrapping"/>
            </w:r>
            <w:r>
              <w:rPr>
                <w:rFonts w:ascii="仿宋_GB2312" w:hAnsi="仿宋_GB2312" w:eastAsia="仿宋_GB2312" w:cs="仿宋_GB2312"/>
              </w:rPr>
              <w:t xml:space="preserve"> 5、灭火毯能扑灭F类火，灭火毯保持完整；</w:t>
            </w:r>
            <w:r>
              <w:br w:type="textWrapping"/>
            </w:r>
            <w:r>
              <w:rPr>
                <w:rFonts w:ascii="仿宋_GB2312" w:hAnsi="仿宋_GB2312" w:eastAsia="仿宋_GB2312" w:cs="仿宋_GB2312"/>
              </w:rPr>
              <w:t xml:space="preserve"> 6、尺寸（长×宽）：≥6×8m，重量：≤30kg；</w:t>
            </w:r>
            <w:r>
              <w:br w:type="textWrapping"/>
            </w:r>
            <w:r>
              <w:rPr>
                <w:rFonts w:ascii="仿宋_GB2312" w:hAnsi="仿宋_GB2312" w:eastAsia="仿宋_GB2312" w:cs="仿宋_GB2312"/>
              </w:rPr>
              <w:t xml:space="preserve"> 7、阻燃性能：手持件：≤5s，不应出现熔融和烧通现象，包边：≤5s，不应出现熔融和烧通现象。</w:t>
            </w:r>
          </w:p>
        </w:tc>
      </w:tr>
    </w:tbl>
    <w:p w14:paraId="648BBFBD">
      <w:pPr>
        <w:pStyle w:val="4"/>
        <w:jc w:val="left"/>
      </w:pPr>
      <w:r>
        <w:rPr>
          <w:rFonts w:ascii="仿宋_GB2312" w:hAnsi="仿宋_GB2312" w:eastAsia="仿宋_GB2312" w:cs="仿宋_GB2312"/>
        </w:rPr>
        <w:t>标的名称：视频会商终端系统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D50A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B91B54">
            <w:pPr>
              <w:pStyle w:val="4"/>
              <w:jc w:val="center"/>
            </w:pPr>
            <w:r>
              <w:rPr>
                <w:rFonts w:ascii="仿宋_GB2312" w:hAnsi="仿宋_GB2312" w:eastAsia="仿宋_GB2312" w:cs="仿宋_GB2312"/>
              </w:rPr>
              <w:t>序号</w:t>
            </w:r>
          </w:p>
        </w:tc>
        <w:tc>
          <w:tcPr>
            <w:tcW w:w="581" w:type="dxa"/>
          </w:tcPr>
          <w:p w14:paraId="37648379">
            <w:pPr>
              <w:pStyle w:val="4"/>
              <w:jc w:val="center"/>
            </w:pPr>
            <w:r>
              <w:rPr>
                <w:rFonts w:ascii="仿宋_GB2312" w:hAnsi="仿宋_GB2312" w:eastAsia="仿宋_GB2312" w:cs="仿宋_GB2312"/>
              </w:rPr>
              <w:t>符号标识</w:t>
            </w:r>
          </w:p>
        </w:tc>
        <w:tc>
          <w:tcPr>
            <w:tcW w:w="1495" w:type="dxa"/>
          </w:tcPr>
          <w:p w14:paraId="70BBF225">
            <w:pPr>
              <w:pStyle w:val="4"/>
              <w:jc w:val="center"/>
            </w:pPr>
            <w:r>
              <w:rPr>
                <w:rFonts w:ascii="仿宋_GB2312" w:hAnsi="仿宋_GB2312" w:eastAsia="仿宋_GB2312" w:cs="仿宋_GB2312"/>
              </w:rPr>
              <w:t>技术要求名称</w:t>
            </w:r>
          </w:p>
        </w:tc>
        <w:tc>
          <w:tcPr>
            <w:tcW w:w="5814" w:type="dxa"/>
          </w:tcPr>
          <w:p w14:paraId="2D76A2BD">
            <w:pPr>
              <w:pStyle w:val="4"/>
              <w:jc w:val="center"/>
            </w:pPr>
            <w:r>
              <w:rPr>
                <w:rFonts w:ascii="仿宋_GB2312" w:hAnsi="仿宋_GB2312" w:eastAsia="仿宋_GB2312" w:cs="仿宋_GB2312"/>
              </w:rPr>
              <w:t>技术参数与性能指标</w:t>
            </w:r>
          </w:p>
        </w:tc>
      </w:tr>
      <w:tr w14:paraId="2ABA79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E85031">
            <w:pPr>
              <w:pStyle w:val="4"/>
              <w:jc w:val="center"/>
            </w:pPr>
            <w:r>
              <w:rPr>
                <w:rFonts w:ascii="仿宋_GB2312" w:hAnsi="仿宋_GB2312" w:eastAsia="仿宋_GB2312" w:cs="仿宋_GB2312"/>
              </w:rPr>
              <w:t>1</w:t>
            </w:r>
          </w:p>
        </w:tc>
        <w:tc>
          <w:tcPr>
            <w:tcW w:w="581" w:type="dxa"/>
          </w:tcPr>
          <w:p w14:paraId="3F056FE3"/>
        </w:tc>
        <w:tc>
          <w:tcPr>
            <w:tcW w:w="1495" w:type="dxa"/>
          </w:tcPr>
          <w:p w14:paraId="3B02E8EB">
            <w:pPr>
              <w:pStyle w:val="4"/>
              <w:jc w:val="left"/>
            </w:pPr>
            <w:r>
              <w:rPr>
                <w:rFonts w:ascii="仿宋_GB2312" w:hAnsi="仿宋_GB2312" w:eastAsia="仿宋_GB2312" w:cs="仿宋_GB2312"/>
              </w:rPr>
              <w:t>视频会商终端系统</w:t>
            </w:r>
          </w:p>
        </w:tc>
        <w:tc>
          <w:tcPr>
            <w:tcW w:w="5814" w:type="dxa"/>
          </w:tcPr>
          <w:p w14:paraId="5C109D08">
            <w:pPr>
              <w:pStyle w:val="4"/>
              <w:jc w:val="left"/>
            </w:pPr>
            <w:r>
              <w:rPr>
                <w:rFonts w:ascii="仿宋_GB2312" w:hAnsi="仿宋_GB2312" w:eastAsia="仿宋_GB2312" w:cs="仿宋_GB2312"/>
              </w:rPr>
              <w:t>一、终端：</w:t>
            </w:r>
            <w:r>
              <w:br w:type="textWrapping"/>
            </w:r>
            <w:r>
              <w:rPr>
                <w:rFonts w:ascii="仿宋_GB2312" w:hAnsi="仿宋_GB2312" w:eastAsia="仿宋_GB2312" w:cs="仿宋_GB2312"/>
              </w:rPr>
              <w:t xml:space="preserve"> ★1、采用分体式结构，嵌入式架构，非PC、非工控机架构。采用国产自主的操作系统及编解码处理芯片。终端主要元器件须国产自主，至少包括视音频编解码单元、CPU处理单元、可编程逻辑芯片、电源模块、时钟芯片、视频输入输出芯片等。</w:t>
            </w:r>
            <w:r>
              <w:br w:type="textWrapping"/>
            </w:r>
            <w:r>
              <w:rPr>
                <w:rFonts w:ascii="仿宋_GB2312" w:hAnsi="仿宋_GB2312" w:eastAsia="仿宋_GB2312" w:cs="仿宋_GB2312"/>
              </w:rPr>
              <w:t xml:space="preserve"> 2、支持64Kbps-8Mbps呼叫带宽。</w:t>
            </w:r>
            <w:r>
              <w:br w:type="textWrapping"/>
            </w:r>
            <w:r>
              <w:rPr>
                <w:rFonts w:ascii="仿宋_GB2312" w:hAnsi="仿宋_GB2312" w:eastAsia="仿宋_GB2312" w:cs="仿宋_GB2312"/>
              </w:rPr>
              <w:t xml:space="preserve"> 3、确保系统具备良好的兼容性，需支持标准协议：支持ITU-T H.323、IETF SIP通信协议，支持H.264 BP、H.264 HP、H.265等图像编码协议，支持H.239和BFCP双流协议，支持G.711、G.722、G.722.1C、G.729A、AAC-LD等音频协议。</w:t>
            </w:r>
            <w:r>
              <w:br w:type="textWrapping"/>
            </w:r>
            <w:r>
              <w:rPr>
                <w:rFonts w:ascii="仿宋_GB2312" w:hAnsi="仿宋_GB2312" w:eastAsia="仿宋_GB2312" w:cs="仿宋_GB2312"/>
              </w:rPr>
              <w:t xml:space="preserve"> 4、支持4K30fps、1080p60fps、1080p30fps、720p60 fps、720p30fps等分辨率，配置1080p30Fps对称编解码能力。</w:t>
            </w:r>
            <w:r>
              <w:br w:type="textWrapping"/>
            </w:r>
            <w:r>
              <w:rPr>
                <w:rFonts w:ascii="仿宋_GB2312" w:hAnsi="仿宋_GB2312" w:eastAsia="仿宋_GB2312" w:cs="仿宋_GB2312"/>
              </w:rPr>
              <w:t xml:space="preserve"> 5、支持≥4路高清视频输入接口、≥3路高清视频输出接口；支持≥5路音频输入接口和输出接口，具备卡侬头、RCA等音频接口。</w:t>
            </w:r>
            <w:r>
              <w:br w:type="textWrapping"/>
            </w:r>
            <w:r>
              <w:rPr>
                <w:rFonts w:ascii="仿宋_GB2312" w:hAnsi="仿宋_GB2312" w:eastAsia="仿宋_GB2312" w:cs="仿宋_GB2312"/>
              </w:rPr>
              <w:t xml:space="preserve"> 6、支持不少于2个10M/100M/1000M自适应网口。</w:t>
            </w:r>
            <w:r>
              <w:br w:type="textWrapping"/>
            </w:r>
            <w:r>
              <w:rPr>
                <w:rFonts w:ascii="仿宋_GB2312" w:hAnsi="仿宋_GB2312" w:eastAsia="仿宋_GB2312" w:cs="仿宋_GB2312"/>
              </w:rPr>
              <w:t xml:space="preserve"> 7、支持30%网络丢包时，语音清晰连续，视频清晰流畅，无卡顿、无马赛克；支持70%的网络丢包时，声音清晰流畅。</w:t>
            </w:r>
            <w:r>
              <w:br w:type="textWrapping"/>
            </w:r>
            <w:r>
              <w:rPr>
                <w:rFonts w:ascii="仿宋_GB2312" w:hAnsi="仿宋_GB2312" w:eastAsia="仿宋_GB2312" w:cs="仿宋_GB2312"/>
              </w:rPr>
              <w:t xml:space="preserve"> 8、支持1Mbps会议带宽下，实现4K30帧图像格式编解码；384Kbps会议带宽下，实现1080P30帧图像格式编解码；</w:t>
            </w:r>
            <w:r>
              <w:br w:type="textWrapping"/>
            </w:r>
            <w:r>
              <w:rPr>
                <w:rFonts w:ascii="仿宋_GB2312" w:hAnsi="仿宋_GB2312" w:eastAsia="仿宋_GB2312" w:cs="仿宋_GB2312"/>
              </w:rPr>
              <w:t xml:space="preserve"> 9、视频画面经过本地采集、编码、网络传输、解码、显示输出后整体时延不超120ms。</w:t>
            </w:r>
            <w:r>
              <w:br w:type="textWrapping"/>
            </w:r>
            <w:r>
              <w:rPr>
                <w:rFonts w:ascii="仿宋_GB2312" w:hAnsi="仿宋_GB2312" w:eastAsia="仿宋_GB2312" w:cs="仿宋_GB2312"/>
              </w:rPr>
              <w:t xml:space="preserve"> ★10、支持IPv4和IPv6双协议栈。</w:t>
            </w:r>
            <w:r>
              <w:br w:type="textWrapping"/>
            </w:r>
            <w:r>
              <w:rPr>
                <w:rFonts w:ascii="仿宋_GB2312" w:hAnsi="仿宋_GB2312" w:eastAsia="仿宋_GB2312" w:cs="仿宋_GB2312"/>
              </w:rPr>
              <w:t xml:space="preserve"> 11、支持单屏三显功能，在一个显示设备上显示远端图像、本端图像及双流图像。</w:t>
            </w:r>
            <w:r>
              <w:br w:type="textWrapping"/>
            </w:r>
            <w:r>
              <w:rPr>
                <w:rFonts w:ascii="仿宋_GB2312" w:hAnsi="仿宋_GB2312" w:eastAsia="仿宋_GB2312" w:cs="仿宋_GB2312"/>
              </w:rPr>
              <w:t xml:space="preserve"> 12、支持7×24小时连续正常工作，无死机、无音视频卡顿现象。</w:t>
            </w:r>
            <w:r>
              <w:br w:type="textWrapping"/>
            </w:r>
            <w:r>
              <w:rPr>
                <w:rFonts w:ascii="仿宋_GB2312" w:hAnsi="仿宋_GB2312" w:eastAsia="仿宋_GB2312" w:cs="仿宋_GB2312"/>
              </w:rPr>
              <w:t xml:space="preserve"> 13、支持自动网络断线检测、自环检测、IP地址冲突检测、音视频输入输出检测，色带测试、网络测试、断线重呼。</w:t>
            </w:r>
            <w:r>
              <w:br w:type="textWrapping"/>
            </w:r>
            <w:r>
              <w:rPr>
                <w:rFonts w:ascii="仿宋_GB2312" w:hAnsi="仿宋_GB2312" w:eastAsia="仿宋_GB2312" w:cs="仿宋_GB2312"/>
              </w:rPr>
              <w:t xml:space="preserve"> 14、支持在终端前面板显示启动、升级、休眠、异常信息（温度异常、外设连接异常）、IP地址、H.323号码、SIP号码等信息。</w:t>
            </w:r>
            <w:r>
              <w:br w:type="textWrapping"/>
            </w:r>
            <w:r>
              <w:rPr>
                <w:rFonts w:ascii="仿宋_GB2312" w:hAnsi="仿宋_GB2312" w:eastAsia="仿宋_GB2312" w:cs="仿宋_GB2312"/>
              </w:rPr>
              <w:t xml:space="preserve"> 15、支持在H.323协议下，H.235信令加密；支持在SIP下，TLS、SRTP加密；支持 AES媒体流加密算法，保证会议安全。</w:t>
            </w:r>
            <w:r>
              <w:br w:type="textWrapping"/>
            </w:r>
            <w:r>
              <w:rPr>
                <w:rFonts w:ascii="仿宋_GB2312" w:hAnsi="仿宋_GB2312" w:eastAsia="仿宋_GB2312" w:cs="仿宋_GB2312"/>
              </w:rPr>
              <w:t xml:space="preserve"> 16、支持以硬件安全信任根为基础，以安全信任链校验机制对启动加载软件、操作系统和应用程序逐级安全校验，完全通过证书校验后方可启动终端。</w:t>
            </w:r>
            <w:r>
              <w:br w:type="textWrapping"/>
            </w:r>
            <w:r>
              <w:rPr>
                <w:rFonts w:ascii="仿宋_GB2312" w:hAnsi="仿宋_GB2312" w:eastAsia="仿宋_GB2312" w:cs="仿宋_GB2312"/>
              </w:rPr>
              <w:t xml:space="preserve"> 17、配置TOUCH平板，支持设备休眠及唤醒、设置/取消静音、音量调节、摄像机PTZ控制、摄像机预置位设置及调用、双流共享、呼叫/挂断会场、添加/删除会场、观看/广播会场、结束会议、申请及释放主席等功能。</w:t>
            </w:r>
            <w:r>
              <w:br w:type="textWrapping"/>
            </w:r>
            <w:r>
              <w:rPr>
                <w:rFonts w:ascii="仿宋_GB2312" w:hAnsi="仿宋_GB2312" w:eastAsia="仿宋_GB2312" w:cs="仿宋_GB2312"/>
              </w:rPr>
              <w:t xml:space="preserve"> ▲18、提供电信设备进网许可证复印件并加盖供应商鲜章。</w:t>
            </w:r>
            <w:r>
              <w:br w:type="textWrapping"/>
            </w:r>
            <w:r>
              <w:rPr>
                <w:rFonts w:ascii="仿宋_GB2312" w:hAnsi="仿宋_GB2312" w:eastAsia="仿宋_GB2312" w:cs="仿宋_GB2312"/>
              </w:rPr>
              <w:t xml:space="preserve"> ★19、成交供应商需与市平台做好对接工作，实现与市平台无缝衔接，并能够和省厅与市局现有MCU、终端产品互通；实现与省级视频会议系统级联和直连；本项目所涉及的系统接口对接须由供应商自行协调解决，所产生费用由供应商自行承担，采购方不负责相关接口对接方面的协调工作。（供应商须单独提供承诺函，并加盖供应商鲜章）</w:t>
            </w:r>
          </w:p>
          <w:p w14:paraId="6FE0D566">
            <w:pPr>
              <w:pStyle w:val="4"/>
              <w:jc w:val="left"/>
            </w:pPr>
            <w:r>
              <w:rPr>
                <w:rFonts w:ascii="仿宋_GB2312" w:hAnsi="仿宋_GB2312" w:eastAsia="仿宋_GB2312" w:cs="仿宋_GB2312"/>
              </w:rPr>
              <w:t>二、摄像机：</w:t>
            </w:r>
            <w:r>
              <w:br w:type="textWrapping"/>
            </w:r>
            <w:r>
              <w:rPr>
                <w:rFonts w:ascii="仿宋_GB2312" w:hAnsi="仿宋_GB2312" w:eastAsia="仿宋_GB2312" w:cs="仿宋_GB2312"/>
              </w:rPr>
              <w:t xml:space="preserve"> 1、支持≥850万像素1/2.5英寸CMOS成像芯片，支持WDR图像数字宽动态功能。</w:t>
            </w:r>
            <w:r>
              <w:br w:type="textWrapping"/>
            </w:r>
            <w:r>
              <w:rPr>
                <w:rFonts w:ascii="仿宋_GB2312" w:hAnsi="仿宋_GB2312" w:eastAsia="仿宋_GB2312" w:cs="仿宋_GB2312"/>
              </w:rPr>
              <w:t xml:space="preserve"> 2、支持1080p 50/60、1080i 50/60、1080p 25/30、720p 50/60等视频输出格式。</w:t>
            </w:r>
            <w:r>
              <w:br w:type="textWrapping"/>
            </w:r>
            <w:r>
              <w:rPr>
                <w:rFonts w:ascii="仿宋_GB2312" w:hAnsi="仿宋_GB2312" w:eastAsia="仿宋_GB2312" w:cs="仿宋_GB2312"/>
              </w:rPr>
              <w:t xml:space="preserve"> 3、支持≥12倍光学变焦。</w:t>
            </w:r>
            <w:r>
              <w:br w:type="textWrapping"/>
            </w:r>
            <w:r>
              <w:rPr>
                <w:rFonts w:ascii="仿宋_GB2312" w:hAnsi="仿宋_GB2312" w:eastAsia="仿宋_GB2312" w:cs="仿宋_GB2312"/>
              </w:rPr>
              <w:t xml:space="preserve"> 4、支持水平视角≥80°。</w:t>
            </w:r>
            <w:r>
              <w:br w:type="textWrapping"/>
            </w:r>
            <w:r>
              <w:rPr>
                <w:rFonts w:ascii="仿宋_GB2312" w:hAnsi="仿宋_GB2312" w:eastAsia="仿宋_GB2312" w:cs="仿宋_GB2312"/>
              </w:rPr>
              <w:t xml:space="preserve"> 5、支持254个预置位。</w:t>
            </w:r>
            <w:r>
              <w:br w:type="textWrapping"/>
            </w:r>
            <w:r>
              <w:rPr>
                <w:rFonts w:ascii="仿宋_GB2312" w:hAnsi="仿宋_GB2312" w:eastAsia="仿宋_GB2312" w:cs="仿宋_GB2312"/>
              </w:rPr>
              <w:t xml:space="preserve"> 6、支持至少2路高清视频输出接口HDMI/USB。</w:t>
            </w:r>
            <w:r>
              <w:br w:type="textWrapping"/>
            </w:r>
            <w:r>
              <w:rPr>
                <w:rFonts w:ascii="仿宋_GB2312" w:hAnsi="仿宋_GB2312" w:eastAsia="仿宋_GB2312" w:cs="仿宋_GB2312"/>
              </w:rPr>
              <w:t xml:space="preserve"> 7、支持至少2个RS-232控制接口，支持VISCA指令。</w:t>
            </w:r>
            <w:r>
              <w:br w:type="textWrapping"/>
            </w:r>
            <w:r>
              <w:rPr>
                <w:rFonts w:ascii="仿宋_GB2312" w:hAnsi="仿宋_GB2312" w:eastAsia="仿宋_GB2312" w:cs="仿宋_GB2312"/>
              </w:rPr>
              <w:t xml:space="preserve"> 8、支持高清终端红外遥控器通过摄像机对高清终端进行控制，方便调试。</w:t>
            </w:r>
            <w:r>
              <w:br w:type="textWrapping"/>
            </w:r>
            <w:r>
              <w:rPr>
                <w:rFonts w:ascii="仿宋_GB2312" w:hAnsi="仿宋_GB2312" w:eastAsia="仿宋_GB2312" w:cs="仿宋_GB2312"/>
              </w:rPr>
              <w:t xml:space="preserve"> 9、支持自动白平衡（AWB）、自动曝光（AE）、自动聚焦（AF）功能。</w:t>
            </w:r>
            <w:r>
              <w:br w:type="textWrapping"/>
            </w:r>
            <w:r>
              <w:rPr>
                <w:rFonts w:ascii="仿宋_GB2312" w:hAnsi="仿宋_GB2312" w:eastAsia="仿宋_GB2312" w:cs="仿宋_GB2312"/>
              </w:rPr>
              <w:t xml:space="preserve"> 10、支持图像倒转功能，方便摄像机安装在天花板上。</w:t>
            </w:r>
            <w:r>
              <w:br w:type="textWrapping"/>
            </w:r>
            <w:r>
              <w:rPr>
                <w:rFonts w:ascii="仿宋_GB2312" w:hAnsi="仿宋_GB2312" w:eastAsia="仿宋_GB2312" w:cs="仿宋_GB2312"/>
              </w:rPr>
              <w:t xml:space="preserve"> 11、支持本地USB接口软件升级功能。</w:t>
            </w:r>
            <w:r>
              <w:br w:type="textWrapping"/>
            </w:r>
            <w:r>
              <w:rPr>
                <w:rFonts w:ascii="仿宋_GB2312" w:hAnsi="仿宋_GB2312" w:eastAsia="仿宋_GB2312" w:cs="仿宋_GB2312"/>
              </w:rPr>
              <w:t xml:space="preserve"> 三、全向麦克风：</w:t>
            </w:r>
            <w:r>
              <w:br w:type="textWrapping"/>
            </w:r>
            <w:r>
              <w:rPr>
                <w:rFonts w:ascii="仿宋_GB2312" w:hAnsi="仿宋_GB2312" w:eastAsia="仿宋_GB2312" w:cs="仿宋_GB2312"/>
              </w:rPr>
              <w:t xml:space="preserve"> 1、支持360度全向拾音，最大拾音距离≥6米。</w:t>
            </w:r>
            <w:r>
              <w:br w:type="textWrapping"/>
            </w:r>
            <w:r>
              <w:rPr>
                <w:rFonts w:ascii="仿宋_GB2312" w:hAnsi="仿宋_GB2312" w:eastAsia="仿宋_GB2312" w:cs="仿宋_GB2312"/>
              </w:rPr>
              <w:t xml:space="preserve"> 2、支持自适应回声抵消，自动增益控制，自动噪声抑制。</w:t>
            </w:r>
            <w:r>
              <w:br w:type="textWrapping"/>
            </w:r>
            <w:r>
              <w:rPr>
                <w:rFonts w:ascii="仿宋_GB2312" w:hAnsi="仿宋_GB2312" w:eastAsia="仿宋_GB2312" w:cs="仿宋_GB2312"/>
              </w:rPr>
              <w:t xml:space="preserve"> 3、终端支持有线部署，需通过线缆连接，实现终端供电。</w:t>
            </w:r>
            <w:r>
              <w:br w:type="textWrapping"/>
            </w:r>
            <w:r>
              <w:rPr>
                <w:rFonts w:ascii="仿宋_GB2312" w:hAnsi="仿宋_GB2312" w:eastAsia="仿宋_GB2312" w:cs="仿宋_GB2312"/>
              </w:rPr>
              <w:t xml:space="preserve"> 4、为确保管理的统一性和应用功能的完整性，与高清视频终端同品牌。</w:t>
            </w:r>
            <w:r>
              <w:br w:type="textWrapping"/>
            </w:r>
            <w:r>
              <w:rPr>
                <w:rFonts w:ascii="仿宋_GB2312" w:hAnsi="仿宋_GB2312" w:eastAsia="仿宋_GB2312" w:cs="仿宋_GB2312"/>
              </w:rPr>
              <w:t xml:space="preserve"> 四、会控平板：</w:t>
            </w:r>
            <w:r>
              <w:br w:type="textWrapping"/>
            </w:r>
            <w:r>
              <w:rPr>
                <w:rFonts w:ascii="仿宋_GB2312" w:hAnsi="仿宋_GB2312" w:eastAsia="仿宋_GB2312" w:cs="仿宋_GB2312"/>
              </w:rPr>
              <w:t xml:space="preserve"> 1、尺寸：≥11英寸护眼全面屏，1920×1200分辨率，60Hz刷新率；</w:t>
            </w:r>
            <w:r>
              <w:br w:type="textWrapping"/>
            </w:r>
            <w:r>
              <w:rPr>
                <w:rFonts w:ascii="仿宋_GB2312" w:hAnsi="仿宋_GB2312" w:eastAsia="仿宋_GB2312" w:cs="仿宋_GB2312"/>
              </w:rPr>
              <w:t xml:space="preserve"> 2、持久续航≥7500mAh大电池，≥30W快充；</w:t>
            </w:r>
            <w:r>
              <w:br w:type="textWrapping"/>
            </w:r>
            <w:r>
              <w:rPr>
                <w:rFonts w:ascii="仿宋_GB2312" w:hAnsi="仿宋_GB2312" w:eastAsia="仿宋_GB2312" w:cs="仿宋_GB2312"/>
              </w:rPr>
              <w:t xml:space="preserve"> 3、存储：≥8GB RAM + ≥128GB ROM；</w:t>
            </w:r>
            <w:r>
              <w:br w:type="textWrapping"/>
            </w:r>
            <w:r>
              <w:rPr>
                <w:rFonts w:ascii="仿宋_GB2312" w:hAnsi="仿宋_GB2312" w:eastAsia="仿宋_GB2312" w:cs="仿宋_GB2312"/>
              </w:rPr>
              <w:t xml:space="preserve"> 4、支持Wi-Fi、4G和5G信号，支持蓝牙Bluetooth 5.1；</w:t>
            </w:r>
            <w:r>
              <w:br w:type="textWrapping"/>
            </w:r>
            <w:r>
              <w:rPr>
                <w:rFonts w:ascii="仿宋_GB2312" w:hAnsi="仿宋_GB2312" w:eastAsia="仿宋_GB2312" w:cs="仿宋_GB2312"/>
              </w:rPr>
              <w:t xml:space="preserve"> 五、含设备安装、调试、维护。</w:t>
            </w:r>
            <w:r>
              <w:br w:type="textWrapping"/>
            </w:r>
            <w:r>
              <w:rPr>
                <w:rFonts w:ascii="仿宋_GB2312" w:hAnsi="仿宋_GB2312" w:eastAsia="仿宋_GB2312" w:cs="仿宋_GB2312"/>
              </w:rPr>
              <w:t xml:space="preserve"> 六、提供1条100M独立的网络专线，含3年网络费用（供应商须单独提供承诺函，并加盖供应商鲜章）。</w:t>
            </w:r>
          </w:p>
        </w:tc>
      </w:tr>
    </w:tbl>
    <w:p w14:paraId="0EF4976A">
      <w:pPr>
        <w:pStyle w:val="4"/>
        <w:jc w:val="left"/>
      </w:pPr>
      <w:r>
        <w:rPr>
          <w:rFonts w:ascii="仿宋_GB2312" w:hAnsi="仿宋_GB2312" w:eastAsia="仿宋_GB2312" w:cs="仿宋_GB2312"/>
        </w:rPr>
        <w:t>标的名称：重点区域应急标识标牌设置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1F6A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C7E340">
            <w:pPr>
              <w:pStyle w:val="4"/>
              <w:jc w:val="center"/>
            </w:pPr>
            <w:r>
              <w:rPr>
                <w:rFonts w:ascii="仿宋_GB2312" w:hAnsi="仿宋_GB2312" w:eastAsia="仿宋_GB2312" w:cs="仿宋_GB2312"/>
              </w:rPr>
              <w:t>序号</w:t>
            </w:r>
          </w:p>
        </w:tc>
        <w:tc>
          <w:tcPr>
            <w:tcW w:w="581" w:type="dxa"/>
          </w:tcPr>
          <w:p w14:paraId="4EF8F631">
            <w:pPr>
              <w:pStyle w:val="4"/>
              <w:jc w:val="center"/>
            </w:pPr>
            <w:r>
              <w:rPr>
                <w:rFonts w:ascii="仿宋_GB2312" w:hAnsi="仿宋_GB2312" w:eastAsia="仿宋_GB2312" w:cs="仿宋_GB2312"/>
              </w:rPr>
              <w:t>符号标识</w:t>
            </w:r>
          </w:p>
        </w:tc>
        <w:tc>
          <w:tcPr>
            <w:tcW w:w="1495" w:type="dxa"/>
          </w:tcPr>
          <w:p w14:paraId="07CAEB69">
            <w:pPr>
              <w:pStyle w:val="4"/>
              <w:jc w:val="center"/>
            </w:pPr>
            <w:r>
              <w:rPr>
                <w:rFonts w:ascii="仿宋_GB2312" w:hAnsi="仿宋_GB2312" w:eastAsia="仿宋_GB2312" w:cs="仿宋_GB2312"/>
              </w:rPr>
              <w:t>技术要求名称</w:t>
            </w:r>
          </w:p>
        </w:tc>
        <w:tc>
          <w:tcPr>
            <w:tcW w:w="5814" w:type="dxa"/>
          </w:tcPr>
          <w:p w14:paraId="060AF302">
            <w:pPr>
              <w:pStyle w:val="4"/>
              <w:jc w:val="center"/>
            </w:pPr>
            <w:r>
              <w:rPr>
                <w:rFonts w:ascii="仿宋_GB2312" w:hAnsi="仿宋_GB2312" w:eastAsia="仿宋_GB2312" w:cs="仿宋_GB2312"/>
              </w:rPr>
              <w:t>技术参数与性能指标</w:t>
            </w:r>
          </w:p>
        </w:tc>
      </w:tr>
      <w:tr w14:paraId="3C9FBA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DB7FB1">
            <w:pPr>
              <w:pStyle w:val="4"/>
              <w:jc w:val="center"/>
            </w:pPr>
            <w:r>
              <w:rPr>
                <w:rFonts w:ascii="仿宋_GB2312" w:hAnsi="仿宋_GB2312" w:eastAsia="仿宋_GB2312" w:cs="仿宋_GB2312"/>
              </w:rPr>
              <w:t>1</w:t>
            </w:r>
          </w:p>
        </w:tc>
        <w:tc>
          <w:tcPr>
            <w:tcW w:w="581" w:type="dxa"/>
          </w:tcPr>
          <w:p w14:paraId="4C7CB547"/>
        </w:tc>
        <w:tc>
          <w:tcPr>
            <w:tcW w:w="1495" w:type="dxa"/>
          </w:tcPr>
          <w:p w14:paraId="7D98DC41">
            <w:pPr>
              <w:pStyle w:val="4"/>
              <w:jc w:val="left"/>
            </w:pPr>
            <w:r>
              <w:rPr>
                <w:rFonts w:ascii="仿宋_GB2312" w:hAnsi="仿宋_GB2312" w:eastAsia="仿宋_GB2312" w:cs="仿宋_GB2312"/>
              </w:rPr>
              <w:t>重点区域应急标识标牌设置</w:t>
            </w:r>
          </w:p>
        </w:tc>
        <w:tc>
          <w:tcPr>
            <w:tcW w:w="5814" w:type="dxa"/>
          </w:tcPr>
          <w:p w14:paraId="0F0AE01E">
            <w:pPr>
              <w:pStyle w:val="4"/>
              <w:jc w:val="left"/>
            </w:pPr>
            <w:r>
              <w:rPr>
                <w:rFonts w:ascii="仿宋_GB2312" w:hAnsi="仿宋_GB2312" w:eastAsia="仿宋_GB2312" w:cs="仿宋_GB2312"/>
              </w:rPr>
              <w:t>对9个乡镇(街道)城市公园、体育场所等个别避难场所绿化带内设置必要的标识牌。</w:t>
            </w:r>
            <w:r>
              <w:br w:type="textWrapping"/>
            </w:r>
            <w:r>
              <w:rPr>
                <w:rFonts w:ascii="仿宋_GB2312" w:hAnsi="仿宋_GB2312" w:eastAsia="仿宋_GB2312" w:cs="仿宋_GB2312"/>
              </w:rPr>
              <w:t xml:space="preserve"> 1、尺寸：980mm*660mm（±5mm）长方形、圆管支撑离地高度≥1.5米；</w:t>
            </w:r>
            <w:r>
              <w:br w:type="textWrapping"/>
            </w:r>
            <w:r>
              <w:rPr>
                <w:rFonts w:ascii="仿宋_GB2312" w:hAnsi="仿宋_GB2312" w:eastAsia="仿宋_GB2312" w:cs="仿宋_GB2312"/>
              </w:rPr>
              <w:t xml:space="preserve"> 2、材质：镀锌板，厚度≤2mm；</w:t>
            </w:r>
            <w:r>
              <w:br w:type="textWrapping"/>
            </w:r>
            <w:r>
              <w:rPr>
                <w:rFonts w:ascii="仿宋_GB2312" w:hAnsi="仿宋_GB2312" w:eastAsia="仿宋_GB2312" w:cs="仿宋_GB2312"/>
              </w:rPr>
              <w:t xml:space="preserve"> 3、工艺：四周折弯U字槽，折弯宽度≤40mm，面贴反光膜</w:t>
            </w:r>
            <w:r>
              <w:br w:type="textWrapping"/>
            </w:r>
            <w:r>
              <w:rPr>
                <w:rFonts w:ascii="仿宋_GB2312" w:hAnsi="仿宋_GB2312" w:eastAsia="仿宋_GB2312" w:cs="仿宋_GB2312"/>
              </w:rPr>
              <w:t xml:space="preserve"> 4、内容:“人众安”和“四川应急”字样，具体内容及版式由采购人确定后制作。根据9个乡镇需求制作，安装，每个乡镇(街道)设置不少于15块标识牌。</w:t>
            </w:r>
          </w:p>
        </w:tc>
      </w:tr>
    </w:tbl>
    <w:p w14:paraId="40C8CC1D">
      <w:pPr>
        <w:pStyle w:val="4"/>
        <w:jc w:val="left"/>
      </w:pPr>
      <w:r>
        <w:rPr>
          <w:rFonts w:ascii="仿宋_GB2312" w:hAnsi="仿宋_GB2312" w:eastAsia="仿宋_GB2312" w:cs="仿宋_GB2312"/>
        </w:rPr>
        <w:t>标的名称：应急科普宣教点建设及宣传活动资料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1459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958FFD">
            <w:pPr>
              <w:pStyle w:val="4"/>
              <w:jc w:val="center"/>
            </w:pPr>
            <w:r>
              <w:rPr>
                <w:rFonts w:ascii="仿宋_GB2312" w:hAnsi="仿宋_GB2312" w:eastAsia="仿宋_GB2312" w:cs="仿宋_GB2312"/>
              </w:rPr>
              <w:t>序号</w:t>
            </w:r>
          </w:p>
        </w:tc>
        <w:tc>
          <w:tcPr>
            <w:tcW w:w="581" w:type="dxa"/>
          </w:tcPr>
          <w:p w14:paraId="64CB4079">
            <w:pPr>
              <w:pStyle w:val="4"/>
              <w:jc w:val="center"/>
            </w:pPr>
            <w:r>
              <w:rPr>
                <w:rFonts w:ascii="仿宋_GB2312" w:hAnsi="仿宋_GB2312" w:eastAsia="仿宋_GB2312" w:cs="仿宋_GB2312"/>
              </w:rPr>
              <w:t>符号标识</w:t>
            </w:r>
          </w:p>
        </w:tc>
        <w:tc>
          <w:tcPr>
            <w:tcW w:w="1495" w:type="dxa"/>
          </w:tcPr>
          <w:p w14:paraId="46B6DAAE">
            <w:pPr>
              <w:pStyle w:val="4"/>
              <w:jc w:val="center"/>
            </w:pPr>
            <w:r>
              <w:rPr>
                <w:rFonts w:ascii="仿宋_GB2312" w:hAnsi="仿宋_GB2312" w:eastAsia="仿宋_GB2312" w:cs="仿宋_GB2312"/>
              </w:rPr>
              <w:t>技术要求名称</w:t>
            </w:r>
          </w:p>
        </w:tc>
        <w:tc>
          <w:tcPr>
            <w:tcW w:w="5814" w:type="dxa"/>
          </w:tcPr>
          <w:p w14:paraId="783C3B32">
            <w:pPr>
              <w:pStyle w:val="4"/>
              <w:jc w:val="center"/>
            </w:pPr>
            <w:r>
              <w:rPr>
                <w:rFonts w:ascii="仿宋_GB2312" w:hAnsi="仿宋_GB2312" w:eastAsia="仿宋_GB2312" w:cs="仿宋_GB2312"/>
              </w:rPr>
              <w:t>技术参数与性能指标</w:t>
            </w:r>
          </w:p>
        </w:tc>
      </w:tr>
      <w:tr w14:paraId="25BCB3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19942C">
            <w:pPr>
              <w:pStyle w:val="4"/>
              <w:jc w:val="center"/>
            </w:pPr>
            <w:r>
              <w:rPr>
                <w:rFonts w:ascii="仿宋_GB2312" w:hAnsi="仿宋_GB2312" w:eastAsia="仿宋_GB2312" w:cs="仿宋_GB2312"/>
              </w:rPr>
              <w:t>1</w:t>
            </w:r>
          </w:p>
        </w:tc>
        <w:tc>
          <w:tcPr>
            <w:tcW w:w="581" w:type="dxa"/>
          </w:tcPr>
          <w:p w14:paraId="2B88A198"/>
        </w:tc>
        <w:tc>
          <w:tcPr>
            <w:tcW w:w="1495" w:type="dxa"/>
          </w:tcPr>
          <w:p w14:paraId="4EEBB58F">
            <w:pPr>
              <w:pStyle w:val="4"/>
              <w:jc w:val="left"/>
            </w:pPr>
            <w:r>
              <w:rPr>
                <w:rFonts w:ascii="仿宋_GB2312" w:hAnsi="仿宋_GB2312" w:eastAsia="仿宋_GB2312" w:cs="仿宋_GB2312"/>
              </w:rPr>
              <w:t>应急科普宣教点建设及宣传活动资料</w:t>
            </w:r>
          </w:p>
        </w:tc>
        <w:tc>
          <w:tcPr>
            <w:tcW w:w="5814" w:type="dxa"/>
          </w:tcPr>
          <w:p w14:paraId="461434CB">
            <w:pPr>
              <w:pStyle w:val="4"/>
              <w:jc w:val="left"/>
            </w:pPr>
            <w:r>
              <w:rPr>
                <w:rFonts w:ascii="仿宋_GB2312" w:hAnsi="仿宋_GB2312" w:eastAsia="仿宋_GB2312" w:cs="仿宋_GB2312"/>
              </w:rPr>
              <w:t>9个乡镇（街道）分别组织开展群众安全常识科普宣教不少于1次和防灾减灾宣传教育不少于1次。每个乡镇（街道）宣传资料至少包含：应急科普宣教点牌子1个、宣教资料展示架不少于1个、乡镇家庭安全应急宣传册不少于6000份、宣传小扇子不少于2000把、宣传布袋不少于2000个。宣传资料包括但不限于安全生产、防火、防汛、防地灾、防震、应急管理等内容，按照乡镇（街道）实际要求内容制作。</w:t>
            </w:r>
          </w:p>
        </w:tc>
      </w:tr>
    </w:tbl>
    <w:p w14:paraId="7A54E33D">
      <w:pPr>
        <w:pStyle w:val="4"/>
        <w:jc w:val="left"/>
      </w:pPr>
      <w:r>
        <w:rPr>
          <w:rFonts w:ascii="仿宋_GB2312" w:hAnsi="仿宋_GB2312" w:eastAsia="仿宋_GB2312" w:cs="仿宋_GB2312"/>
        </w:rPr>
        <w:t>标的名称：物资储备库改造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D2FF5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D79178">
            <w:pPr>
              <w:pStyle w:val="4"/>
              <w:jc w:val="center"/>
            </w:pPr>
            <w:r>
              <w:rPr>
                <w:rFonts w:ascii="仿宋_GB2312" w:hAnsi="仿宋_GB2312" w:eastAsia="仿宋_GB2312" w:cs="仿宋_GB2312"/>
              </w:rPr>
              <w:t>序号</w:t>
            </w:r>
          </w:p>
        </w:tc>
        <w:tc>
          <w:tcPr>
            <w:tcW w:w="581" w:type="dxa"/>
          </w:tcPr>
          <w:p w14:paraId="1CBD4006">
            <w:pPr>
              <w:pStyle w:val="4"/>
              <w:jc w:val="center"/>
            </w:pPr>
            <w:r>
              <w:rPr>
                <w:rFonts w:ascii="仿宋_GB2312" w:hAnsi="仿宋_GB2312" w:eastAsia="仿宋_GB2312" w:cs="仿宋_GB2312"/>
              </w:rPr>
              <w:t>符号标识</w:t>
            </w:r>
          </w:p>
        </w:tc>
        <w:tc>
          <w:tcPr>
            <w:tcW w:w="1495" w:type="dxa"/>
          </w:tcPr>
          <w:p w14:paraId="2B789AB3">
            <w:pPr>
              <w:pStyle w:val="4"/>
              <w:jc w:val="center"/>
            </w:pPr>
            <w:r>
              <w:rPr>
                <w:rFonts w:ascii="仿宋_GB2312" w:hAnsi="仿宋_GB2312" w:eastAsia="仿宋_GB2312" w:cs="仿宋_GB2312"/>
              </w:rPr>
              <w:t>技术要求名称</w:t>
            </w:r>
          </w:p>
        </w:tc>
        <w:tc>
          <w:tcPr>
            <w:tcW w:w="5814" w:type="dxa"/>
          </w:tcPr>
          <w:p w14:paraId="4A461E4E">
            <w:pPr>
              <w:pStyle w:val="4"/>
              <w:jc w:val="center"/>
            </w:pPr>
            <w:r>
              <w:rPr>
                <w:rFonts w:ascii="仿宋_GB2312" w:hAnsi="仿宋_GB2312" w:eastAsia="仿宋_GB2312" w:cs="仿宋_GB2312"/>
              </w:rPr>
              <w:t>技术参数与性能指标</w:t>
            </w:r>
          </w:p>
        </w:tc>
      </w:tr>
      <w:tr w14:paraId="4C5724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6C943C">
            <w:pPr>
              <w:pStyle w:val="4"/>
              <w:jc w:val="center"/>
            </w:pPr>
            <w:r>
              <w:rPr>
                <w:rFonts w:ascii="仿宋_GB2312" w:hAnsi="仿宋_GB2312" w:eastAsia="仿宋_GB2312" w:cs="仿宋_GB2312"/>
              </w:rPr>
              <w:t>1</w:t>
            </w:r>
          </w:p>
        </w:tc>
        <w:tc>
          <w:tcPr>
            <w:tcW w:w="581" w:type="dxa"/>
          </w:tcPr>
          <w:p w14:paraId="6519B0A1"/>
        </w:tc>
        <w:tc>
          <w:tcPr>
            <w:tcW w:w="1495" w:type="dxa"/>
          </w:tcPr>
          <w:p w14:paraId="0C5D245D">
            <w:pPr>
              <w:pStyle w:val="4"/>
              <w:jc w:val="left"/>
            </w:pPr>
            <w:r>
              <w:rPr>
                <w:rFonts w:ascii="仿宋_GB2312" w:hAnsi="仿宋_GB2312" w:eastAsia="仿宋_GB2312" w:cs="仿宋_GB2312"/>
              </w:rPr>
              <w:t>物资储备库改造</w:t>
            </w:r>
          </w:p>
        </w:tc>
        <w:tc>
          <w:tcPr>
            <w:tcW w:w="5814" w:type="dxa"/>
          </w:tcPr>
          <w:p w14:paraId="345951D9">
            <w:pPr>
              <w:pStyle w:val="4"/>
              <w:numPr>
                <w:ilvl w:val="0"/>
                <w:numId w:val="1"/>
              </w:numPr>
              <w:jc w:val="both"/>
            </w:pPr>
            <w:r>
              <w:rPr>
                <w:rFonts w:ascii="仿宋_GB2312" w:hAnsi="仿宋_GB2312" w:eastAsia="仿宋_GB2312" w:cs="仿宋_GB2312"/>
                <w:b/>
                <w:sz w:val="24"/>
              </w:rPr>
              <w:t>仁和镇物资储备库改造</w:t>
            </w:r>
          </w:p>
          <w:p w14:paraId="4C143774">
            <w:pPr>
              <w:pStyle w:val="4"/>
              <w:spacing w:before="105" w:after="105"/>
              <w:ind w:firstLine="420"/>
              <w:jc w:val="both"/>
            </w:pPr>
            <w:r>
              <w:rPr>
                <w:rFonts w:ascii="仿宋_GB2312" w:hAnsi="仿宋_GB2312" w:eastAsia="仿宋_GB2312" w:cs="仿宋_GB2312"/>
                <w:sz w:val="24"/>
              </w:rPr>
              <w:t>1、物资库地面硬化 80m²：对物资库区域进行地面拆除恢复硬化、防潮处理，室内地坪高于室外地坪≥0.3m，所用功能性建筑涂料、防水涂料须为环境标志认证绿色产品；成品具备防尘防潮、耐磨耐腐蚀、平整易清洁的性能，整体全覆盖施工、结构性能稳定。</w:t>
            </w:r>
          </w:p>
          <w:p w14:paraId="680898B3">
            <w:pPr>
              <w:pStyle w:val="4"/>
              <w:spacing w:before="105" w:after="105"/>
              <w:ind w:firstLine="420"/>
              <w:jc w:val="both"/>
            </w:pPr>
            <w:r>
              <w:rPr>
                <w:rFonts w:ascii="仿宋_GB2312" w:hAnsi="仿宋_GB2312" w:eastAsia="仿宋_GB2312" w:cs="仿宋_GB2312"/>
                <w:sz w:val="24"/>
              </w:rPr>
              <w:t>2、活动板房采用防火防潮及保温材料110m²。</w:t>
            </w:r>
          </w:p>
          <w:p w14:paraId="4DA4FCE4">
            <w:pPr>
              <w:pStyle w:val="4"/>
              <w:spacing w:before="105" w:after="105"/>
              <w:ind w:firstLine="420"/>
              <w:jc w:val="both"/>
            </w:pPr>
            <w:r>
              <w:rPr>
                <w:rFonts w:ascii="仿宋_GB2312" w:hAnsi="仿宋_GB2312" w:eastAsia="仿宋_GB2312" w:cs="仿宋_GB2312"/>
                <w:sz w:val="24"/>
              </w:rPr>
              <w:t>3、应急照明灯及消防设施：配置 LED 节能吸顶照明灯 2 盏，配套控制开关双开1个插座4个及线缆铺设；配置≥4kg干粉灭火器 4 具、应急疏散指示双头灯 2 个；含电路布线、设备固定、调试安装等全部工序，设备符合消防安全规范，满足库房日常照明、应急疏散及初期火灾处置的安全使用要求。</w:t>
            </w:r>
          </w:p>
          <w:p w14:paraId="4292086C">
            <w:pPr>
              <w:pStyle w:val="4"/>
              <w:spacing w:before="105" w:after="105"/>
              <w:ind w:firstLine="420"/>
              <w:jc w:val="both"/>
            </w:pPr>
            <w:r>
              <w:rPr>
                <w:rFonts w:ascii="仿宋_GB2312" w:hAnsi="仿宋_GB2312" w:eastAsia="仿宋_GB2312" w:cs="仿宋_GB2312"/>
                <w:sz w:val="24"/>
              </w:rPr>
              <w:t>4、独立式感烟火灾探测报警器2个：</w:t>
            </w:r>
          </w:p>
          <w:p w14:paraId="206A2445">
            <w:pPr>
              <w:pStyle w:val="4"/>
              <w:spacing w:before="105" w:after="105"/>
              <w:jc w:val="both"/>
            </w:pPr>
            <w:r>
              <w:rPr>
                <w:rFonts w:ascii="仿宋_GB2312" w:hAnsi="仿宋_GB2312" w:eastAsia="仿宋_GB2312" w:cs="仿宋_GB2312"/>
                <w:sz w:val="24"/>
              </w:rPr>
              <w:t>4.1外形尺寸：≥φ100mm、≥高46mm；外壳材料为塑料；</w:t>
            </w:r>
          </w:p>
          <w:p w14:paraId="7254E1BF">
            <w:pPr>
              <w:pStyle w:val="4"/>
              <w:spacing w:before="105" w:after="105"/>
              <w:jc w:val="both"/>
            </w:pPr>
            <w:r>
              <w:rPr>
                <w:rFonts w:ascii="仿宋_GB2312" w:hAnsi="仿宋_GB2312" w:eastAsia="仿宋_GB2312" w:cs="仿宋_GB2312"/>
                <w:sz w:val="24"/>
              </w:rPr>
              <w:t>4.2探测类型：光电式感烟探测；</w:t>
            </w:r>
          </w:p>
          <w:p w14:paraId="6FABA788">
            <w:pPr>
              <w:pStyle w:val="4"/>
              <w:spacing w:before="105" w:after="105"/>
              <w:jc w:val="both"/>
            </w:pPr>
            <w:r>
              <w:rPr>
                <w:rFonts w:ascii="仿宋_GB2312" w:hAnsi="仿宋_GB2312" w:eastAsia="仿宋_GB2312" w:cs="仿宋_GB2312"/>
                <w:sz w:val="24"/>
              </w:rPr>
              <w:t>4.3额定工作电压：DC 3V；</w:t>
            </w:r>
          </w:p>
          <w:p w14:paraId="2D885826">
            <w:pPr>
              <w:pStyle w:val="4"/>
              <w:spacing w:before="105" w:after="105"/>
              <w:jc w:val="both"/>
            </w:pPr>
            <w:r>
              <w:rPr>
                <w:rFonts w:ascii="仿宋_GB2312" w:hAnsi="仿宋_GB2312" w:eastAsia="仿宋_GB2312" w:cs="仿宋_GB2312"/>
                <w:sz w:val="24"/>
              </w:rPr>
              <w:t>4.4电池：单节容量:1.5V 1200mAh、电池节数：2节；</w:t>
            </w:r>
          </w:p>
          <w:p w14:paraId="4F45CA0E">
            <w:pPr>
              <w:pStyle w:val="4"/>
              <w:spacing w:before="105" w:after="105"/>
              <w:jc w:val="both"/>
            </w:pPr>
            <w:r>
              <w:rPr>
                <w:rFonts w:ascii="仿宋_GB2312" w:hAnsi="仿宋_GB2312" w:eastAsia="仿宋_GB2312" w:cs="仿宋_GB2312"/>
                <w:sz w:val="24"/>
              </w:rPr>
              <w:t>4.5报警声压：≥85dB；</w:t>
            </w:r>
          </w:p>
          <w:p w14:paraId="10A6D38F">
            <w:pPr>
              <w:pStyle w:val="4"/>
              <w:spacing w:before="105" w:after="105"/>
              <w:jc w:val="both"/>
            </w:pPr>
            <w:r>
              <w:rPr>
                <w:rFonts w:ascii="仿宋_GB2312" w:hAnsi="仿宋_GB2312" w:eastAsia="仿宋_GB2312" w:cs="仿宋_GB2312"/>
                <w:sz w:val="24"/>
              </w:rPr>
              <w:t>4.6工作环境：温度 -10℃～+55℃，相对湿度 ≤95%RH（无凝露）；</w:t>
            </w:r>
          </w:p>
          <w:p w14:paraId="0BD797BF">
            <w:pPr>
              <w:pStyle w:val="4"/>
              <w:spacing w:before="105" w:after="105"/>
              <w:jc w:val="both"/>
            </w:pPr>
            <w:r>
              <w:rPr>
                <w:rFonts w:ascii="仿宋_GB2312" w:hAnsi="仿宋_GB2312" w:eastAsia="仿宋_GB2312" w:cs="仿宋_GB2312"/>
                <w:sz w:val="24"/>
              </w:rPr>
              <w:t>4.7具有蜂鸣器，火灾报警状态时能发出声火灾报警信号；具有一个火灾报警确认灯，正常监视状态时和火灾报警状态时均为红色闪亮，两种状态下闪亮频率不同。</w:t>
            </w:r>
          </w:p>
          <w:p w14:paraId="4FD10CE3">
            <w:pPr>
              <w:pStyle w:val="4"/>
              <w:spacing w:before="105" w:after="105"/>
              <w:jc w:val="both"/>
            </w:pPr>
            <w:r>
              <w:rPr>
                <w:rFonts w:ascii="仿宋_GB2312" w:hAnsi="仿宋_GB2312" w:eastAsia="仿宋_GB2312" w:cs="仿宋_GB2312"/>
                <w:sz w:val="24"/>
              </w:rPr>
              <w:t>★4.8提供3C强制性产品认证证书复印件并加盖供应商鲜章。</w:t>
            </w:r>
          </w:p>
          <w:p w14:paraId="09F93524">
            <w:pPr>
              <w:pStyle w:val="4"/>
              <w:spacing w:before="105" w:after="105"/>
              <w:ind w:firstLine="420"/>
              <w:jc w:val="both"/>
            </w:pPr>
            <w:r>
              <w:rPr>
                <w:rFonts w:ascii="仿宋_GB2312" w:hAnsi="仿宋_GB2312" w:eastAsia="仿宋_GB2312" w:cs="仿宋_GB2312"/>
                <w:sz w:val="24"/>
              </w:rPr>
              <w:t>5、物资库货架3组：定制40mm*40mm角钢钢制货架3组，标准3层货架，规格尺寸：总长26m×宽0.8m×高2m，1组长3m*宽0.8m*高2m.每层承重≥80kg，厚度：立柱≥0.4mm，横梁≥0.4mm，层板≥1.2mm；表面经静电喷塑防锈处理；含立柱、层板、横梁及安装配件，用于分类存放应急物资。</w:t>
            </w:r>
          </w:p>
          <w:p w14:paraId="32961528">
            <w:pPr>
              <w:pStyle w:val="4"/>
              <w:spacing w:before="105" w:after="105"/>
              <w:ind w:firstLine="420"/>
              <w:jc w:val="both"/>
            </w:pPr>
            <w:r>
              <w:rPr>
                <w:rFonts w:ascii="仿宋_GB2312" w:hAnsi="仿宋_GB2312" w:eastAsia="仿宋_GB2312" w:cs="仿宋_GB2312"/>
                <w:sz w:val="24"/>
              </w:rPr>
              <w:t>6、物资库防盗门16.45m²：手动防盗卷帘门，≥0.8mm门体采用铝合金材质，高3.5m*宽4.7m，轨道及配件采用镀锌防腐处理，具备防盗、防风、防尘功能；整体结构牢固、防护性强。</w:t>
            </w:r>
          </w:p>
          <w:p w14:paraId="18CD18BD">
            <w:pPr>
              <w:pStyle w:val="4"/>
              <w:spacing w:before="105" w:after="105"/>
              <w:ind w:firstLine="420"/>
              <w:jc w:val="both"/>
            </w:pPr>
            <w:r>
              <w:rPr>
                <w:rFonts w:ascii="仿宋_GB2312" w:hAnsi="仿宋_GB2312" w:eastAsia="仿宋_GB2312" w:cs="仿宋_GB2312"/>
                <w:sz w:val="24"/>
              </w:rPr>
              <w:t>7、屋底，屋面防水95m²：使用1.2mm的聚丙烯防水卷材，涂膜总厚度：≥1.5mm；性能：不透水、耐候抗老化、高低温适应性强；基层处理到位，分层涂刷，搭接严密，防水防渗效果持久。</w:t>
            </w:r>
          </w:p>
          <w:p w14:paraId="0F116EAB">
            <w:pPr>
              <w:pStyle w:val="4"/>
              <w:spacing w:before="105" w:after="105"/>
              <w:ind w:firstLine="420"/>
              <w:jc w:val="both"/>
            </w:pPr>
            <w:r>
              <w:rPr>
                <w:rFonts w:ascii="仿宋_GB2312" w:hAnsi="仿宋_GB2312" w:eastAsia="仿宋_GB2312" w:cs="仿宋_GB2312"/>
                <w:sz w:val="24"/>
              </w:rPr>
              <w:t>8、物资台账看板1块：材质：烤漆软磁性白板；规格尺寸：≥1200mm×800mm；厚度：≥0.5mm；工艺：高温烤漆处理，防刮耐磨、无尘易擦写，采用UV印刷；配件：配套多色磁性标识贴，可反复拆装、移位、分类标注；功能：用于物资出入库记录、库存动态公示、日常台账管理。</w:t>
            </w:r>
          </w:p>
          <w:p w14:paraId="08301443">
            <w:pPr>
              <w:pStyle w:val="4"/>
              <w:spacing w:before="105" w:after="105"/>
              <w:ind w:firstLine="420"/>
              <w:jc w:val="both"/>
            </w:pPr>
            <w:r>
              <w:rPr>
                <w:rFonts w:ascii="仿宋_GB2312" w:hAnsi="仿宋_GB2312" w:eastAsia="仿宋_GB2312" w:cs="仿宋_GB2312"/>
                <w:sz w:val="24"/>
              </w:rPr>
              <w:t>9、建筑垃圾清运及卫生1项。</w:t>
            </w:r>
          </w:p>
          <w:p w14:paraId="6DB421D8">
            <w:pPr>
              <w:pStyle w:val="4"/>
              <w:jc w:val="both"/>
            </w:pPr>
            <w:r>
              <w:rPr>
                <w:rFonts w:ascii="仿宋_GB2312" w:hAnsi="仿宋_GB2312" w:eastAsia="仿宋_GB2312" w:cs="仿宋_GB2312"/>
                <w:b/>
                <w:sz w:val="24"/>
              </w:rPr>
              <w:t>二、大河中路街道物资储备库改造</w:t>
            </w:r>
          </w:p>
          <w:p w14:paraId="429B178A">
            <w:pPr>
              <w:pStyle w:val="4"/>
              <w:spacing w:before="105" w:after="105"/>
              <w:ind w:firstLine="420"/>
              <w:jc w:val="both"/>
            </w:pPr>
            <w:r>
              <w:rPr>
                <w:rFonts w:ascii="仿宋_GB2312" w:hAnsi="仿宋_GB2312" w:eastAsia="仿宋_GB2312" w:cs="仿宋_GB2312"/>
                <w:sz w:val="24"/>
              </w:rPr>
              <w:t>1、拆除原有墙面1项。</w:t>
            </w:r>
          </w:p>
          <w:p w14:paraId="67700B1B">
            <w:pPr>
              <w:pStyle w:val="4"/>
              <w:spacing w:before="105" w:after="105"/>
              <w:ind w:firstLine="420"/>
              <w:jc w:val="both"/>
            </w:pPr>
            <w:r>
              <w:rPr>
                <w:rFonts w:ascii="仿宋_GB2312" w:hAnsi="仿宋_GB2312" w:eastAsia="仿宋_GB2312" w:cs="仿宋_GB2312"/>
                <w:sz w:val="24"/>
              </w:rPr>
              <w:t>2、砌砖墙31m³：</w:t>
            </w:r>
          </w:p>
          <w:p w14:paraId="2BA254B0">
            <w:pPr>
              <w:pStyle w:val="4"/>
              <w:spacing w:before="105" w:after="105"/>
              <w:ind w:firstLine="420"/>
              <w:jc w:val="both"/>
            </w:pPr>
            <w:r>
              <w:rPr>
                <w:rFonts w:ascii="仿宋_GB2312" w:hAnsi="仿宋_GB2312" w:eastAsia="仿宋_GB2312" w:cs="仿宋_GB2312"/>
                <w:sz w:val="24"/>
              </w:rPr>
              <w:t>2.1主材：MU10 实心烧结砖；</w:t>
            </w:r>
          </w:p>
          <w:p w14:paraId="3A2905FA">
            <w:pPr>
              <w:pStyle w:val="4"/>
              <w:spacing w:before="105" w:after="105"/>
              <w:ind w:firstLine="420"/>
              <w:jc w:val="both"/>
            </w:pPr>
            <w:r>
              <w:rPr>
                <w:rFonts w:ascii="仿宋_GB2312" w:hAnsi="仿宋_GB2312" w:eastAsia="仿宋_GB2312" w:cs="仿宋_GB2312"/>
                <w:sz w:val="24"/>
              </w:rPr>
              <w:t>2.2砌筑砂浆：M5 混合砂浆；</w:t>
            </w:r>
          </w:p>
          <w:p w14:paraId="2D56BA9A">
            <w:pPr>
              <w:pStyle w:val="4"/>
              <w:spacing w:before="105" w:after="105"/>
              <w:ind w:firstLine="420"/>
              <w:jc w:val="both"/>
            </w:pPr>
            <w:r>
              <w:rPr>
                <w:rFonts w:ascii="仿宋_GB2312" w:hAnsi="仿宋_GB2312" w:eastAsia="仿宋_GB2312" w:cs="仿宋_GB2312"/>
                <w:sz w:val="24"/>
              </w:rPr>
              <w:t>2.3墙体厚度：≥240mm；</w:t>
            </w:r>
          </w:p>
          <w:p w14:paraId="1E221E09">
            <w:pPr>
              <w:pStyle w:val="4"/>
              <w:spacing w:before="105" w:after="105"/>
              <w:ind w:firstLine="420"/>
              <w:jc w:val="both"/>
            </w:pPr>
            <w:r>
              <w:rPr>
                <w:rFonts w:ascii="仿宋_GB2312" w:hAnsi="仿宋_GB2312" w:eastAsia="仿宋_GB2312" w:cs="仿宋_GB2312"/>
                <w:sz w:val="24"/>
              </w:rPr>
              <w:t>2.4灰缝要求：水平 / 竖向灰缝厚度 8~12mm，灰缝饱满度≥80%；</w:t>
            </w:r>
          </w:p>
          <w:p w14:paraId="6D1BC0CB">
            <w:pPr>
              <w:pStyle w:val="4"/>
              <w:spacing w:before="105" w:after="105"/>
              <w:ind w:firstLine="420"/>
              <w:jc w:val="both"/>
            </w:pPr>
            <w:r>
              <w:rPr>
                <w:rFonts w:ascii="仿宋_GB2312" w:hAnsi="仿宋_GB2312" w:eastAsia="仿宋_GB2312" w:cs="仿宋_GB2312"/>
                <w:sz w:val="24"/>
              </w:rPr>
              <w:t>2.5施工精度：墙面垂直度≤4mm/2m，表面平整度≤4mm/2m；</w:t>
            </w:r>
          </w:p>
          <w:p w14:paraId="47B82339">
            <w:pPr>
              <w:pStyle w:val="4"/>
              <w:spacing w:before="105" w:after="105"/>
              <w:ind w:firstLine="420"/>
              <w:jc w:val="both"/>
            </w:pPr>
            <w:r>
              <w:rPr>
                <w:rFonts w:ascii="仿宋_GB2312" w:hAnsi="仿宋_GB2312" w:eastAsia="仿宋_GB2312" w:cs="仿宋_GB2312"/>
                <w:sz w:val="24"/>
              </w:rPr>
              <w:t>2.6收尾工艺：墙体外侧水泥砂浆抹灰找平，整体坚固稳定。</w:t>
            </w:r>
          </w:p>
          <w:p w14:paraId="12EE30F5">
            <w:pPr>
              <w:pStyle w:val="4"/>
              <w:spacing w:before="105" w:after="105"/>
              <w:ind w:firstLine="420"/>
              <w:jc w:val="both"/>
            </w:pPr>
            <w:r>
              <w:rPr>
                <w:rFonts w:ascii="仿宋_GB2312" w:hAnsi="仿宋_GB2312" w:eastAsia="仿宋_GB2312" w:cs="仿宋_GB2312"/>
                <w:sz w:val="24"/>
              </w:rPr>
              <w:t>3、房顶（彩钢棚）70㎡：彩钢棚屋面，主框架采用热镀锌方管，主管壁厚≥1.2mm，檩条壁厚≥1.0mm；屋面板采用彩钢压型板，板厚≥0.5mm，表面防腐涂层耐候抗老化；整体结构焊接牢固、防水密封到位，排水顺畅，抗风防雨。</w:t>
            </w:r>
          </w:p>
          <w:p w14:paraId="27F097F7">
            <w:pPr>
              <w:pStyle w:val="4"/>
              <w:spacing w:before="105" w:after="105"/>
              <w:ind w:firstLine="420"/>
              <w:jc w:val="both"/>
            </w:pPr>
            <w:r>
              <w:rPr>
                <w:rFonts w:ascii="仿宋_GB2312" w:hAnsi="仿宋_GB2312" w:eastAsia="仿宋_GB2312" w:cs="仿宋_GB2312"/>
                <w:sz w:val="24"/>
              </w:rPr>
              <w:t>4、防盗卷帘门29㎡：手动防盗卷帘门体采用铝合金材质，厚度≥0.8mm，轨道及配件采用镀锌防腐处理，具备防盗、防风、防尘功能；整体结构牢固、防护性强。</w:t>
            </w:r>
          </w:p>
          <w:p w14:paraId="4007A8B3">
            <w:pPr>
              <w:pStyle w:val="4"/>
              <w:spacing w:before="105" w:after="105"/>
              <w:ind w:firstLine="420"/>
              <w:jc w:val="both"/>
            </w:pPr>
            <w:r>
              <w:rPr>
                <w:rFonts w:ascii="仿宋_GB2312" w:hAnsi="仿宋_GB2312" w:eastAsia="仿宋_GB2312" w:cs="仿宋_GB2312"/>
                <w:sz w:val="24"/>
              </w:rPr>
              <w:t>5、后排排水沟清理50m：清除沟内淤泥、杂物、积水及堵塞物，疏通管道、修整沟体，确保排水通畅、无淤积、无堵塞，满足正常排水使用要求。</w:t>
            </w:r>
          </w:p>
          <w:p w14:paraId="36D649EA">
            <w:pPr>
              <w:pStyle w:val="4"/>
              <w:spacing w:before="105" w:after="105"/>
              <w:ind w:firstLine="420"/>
              <w:jc w:val="both"/>
            </w:pPr>
            <w:r>
              <w:rPr>
                <w:rFonts w:ascii="仿宋_GB2312" w:hAnsi="仿宋_GB2312" w:eastAsia="仿宋_GB2312" w:cs="仿宋_GB2312"/>
                <w:sz w:val="24"/>
              </w:rPr>
              <w:t>6、砖墙抹灰177㎡：砖墙采用水泥砂浆整体抹灰施工，抹灰层粘结牢固、无空鼓、开裂、起砂、脱落现象，墙面平整光洁、观感良好。</w:t>
            </w:r>
          </w:p>
          <w:p w14:paraId="0CD648CE">
            <w:pPr>
              <w:pStyle w:val="4"/>
              <w:spacing w:before="105" w:after="105"/>
              <w:ind w:firstLine="420"/>
              <w:jc w:val="both"/>
            </w:pPr>
            <w:r>
              <w:rPr>
                <w:rFonts w:ascii="仿宋_GB2312" w:hAnsi="仿宋_GB2312" w:eastAsia="仿宋_GB2312" w:cs="仿宋_GB2312"/>
                <w:sz w:val="24"/>
              </w:rPr>
              <w:t>7、应急照明及消防设施1项：配置 LED 节能吸顶照明灯 2 盏、配套控制开关及线缆铺设；开关2个插座6个、应急疏散指示灯 2 个；含电路布线、设备固定、调试安装等全部工序，设备符合消防安全规范，满足库房日常照明、应急疏散及初期火灾处置的安全使用要求。</w:t>
            </w:r>
          </w:p>
          <w:p w14:paraId="7978E0E8">
            <w:pPr>
              <w:pStyle w:val="4"/>
              <w:spacing w:before="105" w:after="105"/>
              <w:ind w:firstLine="420"/>
              <w:jc w:val="both"/>
            </w:pPr>
            <w:r>
              <w:rPr>
                <w:rFonts w:ascii="仿宋_GB2312" w:hAnsi="仿宋_GB2312" w:eastAsia="仿宋_GB2312" w:cs="仿宋_GB2312"/>
                <w:sz w:val="24"/>
              </w:rPr>
              <w:t>8、乳胶漆墙面177㎡：对库内墙面进行基层处理、防潮腻子批刮、使用达到国家环保要求的防霉乳胶漆涂刷2遍，提升墙面防潮性与整洁度，施工完整、漆面均匀。</w:t>
            </w:r>
          </w:p>
          <w:p w14:paraId="5C508042">
            <w:pPr>
              <w:pStyle w:val="4"/>
              <w:spacing w:before="105" w:after="105"/>
              <w:ind w:firstLine="420"/>
              <w:jc w:val="both"/>
            </w:pPr>
            <w:r>
              <w:rPr>
                <w:rFonts w:ascii="仿宋_GB2312" w:hAnsi="仿宋_GB2312" w:eastAsia="仿宋_GB2312" w:cs="仿宋_GB2312"/>
                <w:sz w:val="24"/>
              </w:rPr>
              <w:t>9、库房货架6组：定制40mm*40mm钢制货架，标准 4 层货架，规格尺寸为≥长 2.3m× 宽 0.8m× 高 2m两组；长6m*宽0.8m*高2m，4组，每层承重≥200kg，厚度：立柱≥0.4mm，横梁≥0.4mm，层板≥1.2mm；表面经静电喷塑防锈处理；含立柱、层板、横梁及安装配件，用于分类存放应急物资。</w:t>
            </w:r>
          </w:p>
          <w:p w14:paraId="7F18814F">
            <w:pPr>
              <w:pStyle w:val="4"/>
              <w:spacing w:before="105" w:after="105"/>
              <w:ind w:firstLine="420"/>
              <w:jc w:val="both"/>
            </w:pPr>
            <w:r>
              <w:rPr>
                <w:rFonts w:ascii="仿宋_GB2312" w:hAnsi="仿宋_GB2312" w:eastAsia="仿宋_GB2312" w:cs="仿宋_GB2312"/>
                <w:sz w:val="24"/>
              </w:rPr>
              <w:t>10、烟雾报警器独立式感烟火灾探测报警器2个：</w:t>
            </w:r>
          </w:p>
          <w:p w14:paraId="01142C2F">
            <w:pPr>
              <w:pStyle w:val="4"/>
              <w:spacing w:before="105" w:after="105"/>
              <w:ind w:firstLine="420"/>
              <w:jc w:val="both"/>
            </w:pPr>
            <w:r>
              <w:rPr>
                <w:rFonts w:ascii="仿宋_GB2312" w:hAnsi="仿宋_GB2312" w:eastAsia="仿宋_GB2312" w:cs="仿宋_GB2312"/>
                <w:sz w:val="24"/>
              </w:rPr>
              <w:t>10.1外形尺寸：≥φ100mm、≥高46mm；外壳材料为塑料；</w:t>
            </w:r>
          </w:p>
          <w:p w14:paraId="444EDC88">
            <w:pPr>
              <w:pStyle w:val="4"/>
              <w:spacing w:before="105" w:after="105"/>
              <w:ind w:firstLine="420"/>
              <w:jc w:val="both"/>
            </w:pPr>
            <w:r>
              <w:rPr>
                <w:rFonts w:ascii="仿宋_GB2312" w:hAnsi="仿宋_GB2312" w:eastAsia="仿宋_GB2312" w:cs="仿宋_GB2312"/>
                <w:sz w:val="24"/>
              </w:rPr>
              <w:t>10.2探测类型：光电式感烟探测；</w:t>
            </w:r>
          </w:p>
          <w:p w14:paraId="679845CC">
            <w:pPr>
              <w:pStyle w:val="4"/>
              <w:spacing w:before="105" w:after="105"/>
              <w:ind w:firstLine="420"/>
              <w:jc w:val="both"/>
            </w:pPr>
            <w:r>
              <w:rPr>
                <w:rFonts w:ascii="仿宋_GB2312" w:hAnsi="仿宋_GB2312" w:eastAsia="仿宋_GB2312" w:cs="仿宋_GB2312"/>
                <w:sz w:val="24"/>
              </w:rPr>
              <w:t>10.3额定工作电压：DC 3V；</w:t>
            </w:r>
          </w:p>
          <w:p w14:paraId="5F48051A">
            <w:pPr>
              <w:pStyle w:val="4"/>
              <w:spacing w:before="105" w:after="105"/>
              <w:ind w:firstLine="420"/>
              <w:jc w:val="both"/>
            </w:pPr>
            <w:r>
              <w:rPr>
                <w:rFonts w:ascii="仿宋_GB2312" w:hAnsi="仿宋_GB2312" w:eastAsia="仿宋_GB2312" w:cs="仿宋_GB2312"/>
                <w:sz w:val="24"/>
              </w:rPr>
              <w:t>10.4电池：单节容量:1.5V 1200mAh、电池节数：2节；</w:t>
            </w:r>
          </w:p>
          <w:p w14:paraId="29031163">
            <w:pPr>
              <w:pStyle w:val="4"/>
              <w:spacing w:before="105" w:after="105"/>
              <w:ind w:firstLine="420"/>
              <w:jc w:val="both"/>
            </w:pPr>
            <w:r>
              <w:rPr>
                <w:rFonts w:ascii="仿宋_GB2312" w:hAnsi="仿宋_GB2312" w:eastAsia="仿宋_GB2312" w:cs="仿宋_GB2312"/>
                <w:sz w:val="24"/>
              </w:rPr>
              <w:t>10.5报警声压：≥85dB；</w:t>
            </w:r>
          </w:p>
          <w:p w14:paraId="73F1A2A6">
            <w:pPr>
              <w:pStyle w:val="4"/>
              <w:spacing w:before="105" w:after="105"/>
              <w:ind w:firstLine="420"/>
              <w:jc w:val="both"/>
            </w:pPr>
            <w:r>
              <w:rPr>
                <w:rFonts w:ascii="仿宋_GB2312" w:hAnsi="仿宋_GB2312" w:eastAsia="仿宋_GB2312" w:cs="仿宋_GB2312"/>
                <w:sz w:val="24"/>
              </w:rPr>
              <w:t>10.6工作环境：温度 -10℃～+55℃，相对湿度 ≤95%RH（无凝露）；</w:t>
            </w:r>
          </w:p>
          <w:p w14:paraId="058DF6F7">
            <w:pPr>
              <w:pStyle w:val="4"/>
              <w:spacing w:before="105" w:after="105"/>
              <w:ind w:firstLine="420"/>
              <w:jc w:val="both"/>
            </w:pPr>
            <w:r>
              <w:rPr>
                <w:rFonts w:ascii="仿宋_GB2312" w:hAnsi="仿宋_GB2312" w:eastAsia="仿宋_GB2312" w:cs="仿宋_GB2312"/>
                <w:sz w:val="24"/>
              </w:rPr>
              <w:t>10.7具有蜂鸣器，火灾报警状态时能发出声火灾报警信号；具有一个火灾报警确认灯，正常监视状态时和火灾报警状态时均为红色闪亮，两种状态下闪亮频率不同。</w:t>
            </w:r>
          </w:p>
          <w:p w14:paraId="3DEBE544">
            <w:pPr>
              <w:pStyle w:val="4"/>
              <w:spacing w:before="105" w:after="105"/>
              <w:ind w:firstLine="420"/>
              <w:jc w:val="both"/>
            </w:pPr>
            <w:r>
              <w:rPr>
                <w:rFonts w:ascii="仿宋_GB2312" w:hAnsi="仿宋_GB2312" w:eastAsia="仿宋_GB2312" w:cs="仿宋_GB2312"/>
                <w:sz w:val="24"/>
              </w:rPr>
              <w:t>★10.8提供3C强制性产品认证证书复印件并加盖供应商鲜章。</w:t>
            </w:r>
          </w:p>
          <w:p w14:paraId="2E579000">
            <w:pPr>
              <w:pStyle w:val="4"/>
              <w:spacing w:before="105" w:after="105"/>
              <w:ind w:firstLine="420"/>
              <w:jc w:val="both"/>
            </w:pPr>
            <w:r>
              <w:rPr>
                <w:rFonts w:ascii="仿宋_GB2312" w:hAnsi="仿宋_GB2312" w:eastAsia="仿宋_GB2312" w:cs="仿宋_GB2312"/>
                <w:sz w:val="24"/>
              </w:rPr>
              <w:t>11、建筑垃圾清运及卫生1项。</w:t>
            </w:r>
          </w:p>
          <w:p w14:paraId="518524DA">
            <w:pPr>
              <w:pStyle w:val="4"/>
              <w:jc w:val="both"/>
            </w:pPr>
            <w:r>
              <w:rPr>
                <w:rFonts w:ascii="仿宋_GB2312" w:hAnsi="仿宋_GB2312" w:eastAsia="仿宋_GB2312" w:cs="仿宋_GB2312"/>
                <w:b/>
                <w:sz w:val="24"/>
              </w:rPr>
              <w:t>三、布德镇物资储备库改造</w:t>
            </w:r>
          </w:p>
          <w:p w14:paraId="58461048">
            <w:pPr>
              <w:pStyle w:val="4"/>
              <w:spacing w:before="105" w:after="105"/>
              <w:ind w:firstLine="420"/>
              <w:jc w:val="both"/>
            </w:pPr>
            <w:r>
              <w:rPr>
                <w:rFonts w:ascii="仿宋_GB2312" w:hAnsi="仿宋_GB2312" w:eastAsia="仿宋_GB2312" w:cs="仿宋_GB2312"/>
                <w:sz w:val="24"/>
              </w:rPr>
              <w:t>1、砌墙工程60㎡：新建仓库分隔墙体，墙体厚度≥240mm；采用MU10 烧结多孔砖、M5 水泥砂浆砌筑施工，包含墙体基础找平砌筑、主体墙体砌筑、顶部收口、构造柱预留及墙体配套施工工序，墙体砌筑平整、灰缝饱满、垂直度及平整度符合规范要求，满足仓库分区隔离及结构稳固要求。</w:t>
            </w:r>
          </w:p>
          <w:p w14:paraId="778A7548">
            <w:pPr>
              <w:pStyle w:val="4"/>
              <w:spacing w:before="105" w:after="105"/>
              <w:ind w:firstLine="420"/>
              <w:jc w:val="both"/>
            </w:pPr>
            <w:r>
              <w:rPr>
                <w:rFonts w:ascii="仿宋_GB2312" w:hAnsi="仿宋_GB2312" w:eastAsia="仿宋_GB2312" w:cs="仿宋_GB2312"/>
                <w:sz w:val="24"/>
              </w:rPr>
              <w:t>2、地面铺设20㎡：对储备库地面进行硬化及防潮处理，室内地坪高于室外地坪≥0.3m，基层采用 C20 混凝土找平 + 整体防潮层及环氧地平漆满足仓库长期使用所需的耐磨、防潮、易清洁及地面防滑安全规范要求。</w:t>
            </w:r>
          </w:p>
          <w:p w14:paraId="6BF956D3">
            <w:pPr>
              <w:pStyle w:val="4"/>
              <w:spacing w:before="105" w:after="105"/>
              <w:ind w:firstLine="420"/>
              <w:jc w:val="both"/>
            </w:pPr>
            <w:r>
              <w:rPr>
                <w:rFonts w:ascii="仿宋_GB2312" w:hAnsi="仿宋_GB2312" w:eastAsia="仿宋_GB2312" w:cs="仿宋_GB2312"/>
                <w:sz w:val="24"/>
              </w:rPr>
              <w:t>3、墙面粉刷150㎡：对库内、外墙面进行基层处理、防潮腻子批刮、防霉乳胶漆涂刷2遍，提升墙面防潮性与整洁度，施工完整、漆面均匀。</w:t>
            </w:r>
          </w:p>
          <w:p w14:paraId="0F38834E">
            <w:pPr>
              <w:pStyle w:val="4"/>
              <w:spacing w:before="105" w:after="105"/>
              <w:ind w:firstLine="420"/>
              <w:jc w:val="both"/>
            </w:pPr>
            <w:r>
              <w:rPr>
                <w:rFonts w:ascii="仿宋_GB2312" w:hAnsi="仿宋_GB2312" w:eastAsia="仿宋_GB2312" w:cs="仿宋_GB2312"/>
                <w:sz w:val="24"/>
              </w:rPr>
              <w:t>4、防盗子母门1个：定制安装钢质防盗门，整体尺寸≥高 2.0m× 宽 1.2m，配套门框、防盗锁具及全套五金配件；含门框安装、调试等全部工序，具备防盗、防风、密闭防护性能。</w:t>
            </w:r>
          </w:p>
          <w:p w14:paraId="1155A65C">
            <w:pPr>
              <w:pStyle w:val="4"/>
              <w:spacing w:before="105" w:after="105"/>
              <w:ind w:firstLine="420"/>
              <w:jc w:val="both"/>
            </w:pPr>
            <w:r>
              <w:rPr>
                <w:rFonts w:ascii="仿宋_GB2312" w:hAnsi="仿宋_GB2312" w:eastAsia="仿宋_GB2312" w:cs="仿宋_GB2312"/>
                <w:sz w:val="24"/>
              </w:rPr>
              <w:t>5、货架3组：定制40mm*40mm热镀锌角钢轻型钢制货架，标准3层货架，规格尺寸为≥三组货架总长21.1m×宽0.8m×高2m；每层承重≥80kg，厚度：立柱≥0.4mm，横梁≥0.4mm，层板≥1.2mm；表面经静电喷塑防锈处理；含立柱、层板、横梁及安装配件，用于分类存放应急物资。</w:t>
            </w:r>
          </w:p>
          <w:p w14:paraId="7A3E7F24">
            <w:pPr>
              <w:pStyle w:val="4"/>
              <w:spacing w:before="105" w:after="105"/>
              <w:ind w:firstLine="420"/>
              <w:jc w:val="both"/>
            </w:pPr>
            <w:r>
              <w:rPr>
                <w:rFonts w:ascii="仿宋_GB2312" w:hAnsi="仿宋_GB2312" w:eastAsia="仿宋_GB2312" w:cs="仿宋_GB2312"/>
                <w:sz w:val="24"/>
              </w:rPr>
              <w:t>6、应急照明及消防设施1项：配置 LED 节能吸顶照明灯 2 盏、配套控制开关：双开1个单开1个插座5个及线缆铺设；应急疏散指示灯 2 个，含电路布线、设备固定、调试安装等全部工序，设备符合消防安全规范，满足库房日常照明、应急疏散及初期火灾处置的安全使用要求。</w:t>
            </w:r>
          </w:p>
          <w:p w14:paraId="68001EAD">
            <w:pPr>
              <w:pStyle w:val="4"/>
              <w:spacing w:before="105" w:after="105"/>
              <w:ind w:firstLine="420"/>
              <w:jc w:val="both"/>
            </w:pPr>
            <w:r>
              <w:rPr>
                <w:rFonts w:ascii="仿宋_GB2312" w:hAnsi="仿宋_GB2312" w:eastAsia="仿宋_GB2312" w:cs="仿宋_GB2312"/>
                <w:sz w:val="24"/>
              </w:rPr>
              <w:t>7、通风及防潮设施1项：安装防潮通风扇 1 台、铺设≥20㎡规格地面防潮膜 1 卷，含设备固定、线路布设、安装调试等全部工序，有效改善库内通风环境，强化整体防潮能力，满足物资存储环境要求。</w:t>
            </w:r>
          </w:p>
          <w:p w14:paraId="7F958176">
            <w:pPr>
              <w:pStyle w:val="4"/>
              <w:spacing w:before="105" w:after="105"/>
              <w:ind w:firstLine="420"/>
              <w:jc w:val="both"/>
            </w:pPr>
            <w:r>
              <w:rPr>
                <w:rFonts w:ascii="仿宋_GB2312" w:hAnsi="仿宋_GB2312" w:eastAsia="仿宋_GB2312" w:cs="仿宋_GB2312"/>
                <w:sz w:val="24"/>
              </w:rPr>
              <w:t>8、屋面防水0.4mmSBS高聚物改性沥青防水卷材。</w:t>
            </w:r>
          </w:p>
          <w:p w14:paraId="6ADE9CC0">
            <w:pPr>
              <w:pStyle w:val="4"/>
              <w:spacing w:before="105" w:after="105"/>
              <w:ind w:firstLine="420"/>
              <w:jc w:val="both"/>
            </w:pPr>
            <w:r>
              <w:rPr>
                <w:rFonts w:ascii="仿宋_GB2312" w:hAnsi="仿宋_GB2312" w:eastAsia="仿宋_GB2312" w:cs="仿宋_GB2312"/>
                <w:sz w:val="24"/>
              </w:rPr>
              <w:t>9、基础配套及杂项1项：完成库内电线电缆规范铺设、开关插座安装调试，搭设施工现场简易安全围挡，包含全部施工辅材、耗材、施工损耗及现场收尾清理等全部配套工作，保障项目整体施工完整、配套齐全。</w:t>
            </w:r>
          </w:p>
          <w:p w14:paraId="31FDF3CE">
            <w:pPr>
              <w:pStyle w:val="4"/>
              <w:spacing w:before="105" w:after="105"/>
              <w:ind w:firstLine="420"/>
              <w:jc w:val="both"/>
            </w:pPr>
            <w:r>
              <w:rPr>
                <w:rFonts w:ascii="仿宋_GB2312" w:hAnsi="仿宋_GB2312" w:eastAsia="仿宋_GB2312" w:cs="仿宋_GB2312"/>
                <w:sz w:val="24"/>
              </w:rPr>
              <w:t>10、烟雾报警器独立式感烟火灾探测报警器1个：</w:t>
            </w:r>
          </w:p>
          <w:p w14:paraId="257833AA">
            <w:pPr>
              <w:pStyle w:val="4"/>
              <w:spacing w:before="105" w:after="105"/>
              <w:ind w:firstLine="420"/>
              <w:jc w:val="both"/>
            </w:pPr>
            <w:r>
              <w:rPr>
                <w:rFonts w:ascii="仿宋_GB2312" w:hAnsi="仿宋_GB2312" w:eastAsia="仿宋_GB2312" w:cs="仿宋_GB2312"/>
                <w:sz w:val="24"/>
              </w:rPr>
              <w:t>10.1外形尺寸：≥φ100mm、≥高46mm；外壳材料为塑料；</w:t>
            </w:r>
          </w:p>
          <w:p w14:paraId="101958D7">
            <w:pPr>
              <w:pStyle w:val="4"/>
              <w:spacing w:before="105" w:after="105"/>
              <w:ind w:firstLine="420"/>
              <w:jc w:val="both"/>
            </w:pPr>
            <w:r>
              <w:rPr>
                <w:rFonts w:ascii="仿宋_GB2312" w:hAnsi="仿宋_GB2312" w:eastAsia="仿宋_GB2312" w:cs="仿宋_GB2312"/>
                <w:sz w:val="24"/>
              </w:rPr>
              <w:t>10.2探测类型：光电式感烟探测；</w:t>
            </w:r>
          </w:p>
          <w:p w14:paraId="45D84245">
            <w:pPr>
              <w:pStyle w:val="4"/>
              <w:spacing w:before="105" w:after="105"/>
              <w:ind w:firstLine="420"/>
              <w:jc w:val="both"/>
            </w:pPr>
            <w:r>
              <w:rPr>
                <w:rFonts w:ascii="仿宋_GB2312" w:hAnsi="仿宋_GB2312" w:eastAsia="仿宋_GB2312" w:cs="仿宋_GB2312"/>
                <w:sz w:val="24"/>
              </w:rPr>
              <w:t>10.3额定工作电压：DC 3V；</w:t>
            </w:r>
          </w:p>
          <w:p w14:paraId="4E236484">
            <w:pPr>
              <w:pStyle w:val="4"/>
              <w:spacing w:before="105" w:after="105"/>
              <w:ind w:firstLine="420"/>
              <w:jc w:val="both"/>
            </w:pPr>
            <w:r>
              <w:rPr>
                <w:rFonts w:ascii="仿宋_GB2312" w:hAnsi="仿宋_GB2312" w:eastAsia="仿宋_GB2312" w:cs="仿宋_GB2312"/>
                <w:sz w:val="24"/>
              </w:rPr>
              <w:t>10.4电池：单节容量:1.5V 1200mAh、电池节数：2节；</w:t>
            </w:r>
          </w:p>
          <w:p w14:paraId="0AB840B2">
            <w:pPr>
              <w:pStyle w:val="4"/>
              <w:spacing w:before="105" w:after="105"/>
              <w:ind w:firstLine="420"/>
              <w:jc w:val="both"/>
            </w:pPr>
            <w:r>
              <w:rPr>
                <w:rFonts w:ascii="仿宋_GB2312" w:hAnsi="仿宋_GB2312" w:eastAsia="仿宋_GB2312" w:cs="仿宋_GB2312"/>
                <w:sz w:val="24"/>
              </w:rPr>
              <w:t>10.5报警声压：≥85dB；</w:t>
            </w:r>
          </w:p>
          <w:p w14:paraId="435D98D8">
            <w:pPr>
              <w:pStyle w:val="4"/>
              <w:spacing w:before="105" w:after="105"/>
              <w:ind w:firstLine="420"/>
              <w:jc w:val="both"/>
            </w:pPr>
            <w:r>
              <w:rPr>
                <w:rFonts w:ascii="仿宋_GB2312" w:hAnsi="仿宋_GB2312" w:eastAsia="仿宋_GB2312" w:cs="仿宋_GB2312"/>
                <w:sz w:val="24"/>
              </w:rPr>
              <w:t>10.6工作环境：温度 -10℃～+55℃，相对湿度 ≤95%RH（无凝露）；</w:t>
            </w:r>
          </w:p>
          <w:p w14:paraId="50102F23">
            <w:pPr>
              <w:pStyle w:val="4"/>
              <w:spacing w:before="105" w:after="105"/>
              <w:ind w:firstLine="420"/>
              <w:jc w:val="both"/>
            </w:pPr>
            <w:r>
              <w:rPr>
                <w:rFonts w:ascii="仿宋_GB2312" w:hAnsi="仿宋_GB2312" w:eastAsia="仿宋_GB2312" w:cs="仿宋_GB2312"/>
                <w:sz w:val="24"/>
              </w:rPr>
              <w:t>10.7具有蜂鸣器，火灾报警状态时能发出声火灾报警信号；具有一个火灾报警确认灯，正常监视状态时和火灾报警状态时均为红色闪亮，两种状态下闪亮频率不同。</w:t>
            </w:r>
          </w:p>
          <w:p w14:paraId="660D38B8">
            <w:pPr>
              <w:pStyle w:val="4"/>
              <w:spacing w:before="105" w:after="105"/>
              <w:ind w:firstLine="420"/>
              <w:jc w:val="both"/>
            </w:pPr>
            <w:r>
              <w:rPr>
                <w:rFonts w:ascii="仿宋_GB2312" w:hAnsi="仿宋_GB2312" w:eastAsia="仿宋_GB2312" w:cs="仿宋_GB2312"/>
                <w:sz w:val="24"/>
              </w:rPr>
              <w:t>★10.8提供3C强制性产品认证证书复印件并加盖供应商鲜章。</w:t>
            </w:r>
          </w:p>
          <w:p w14:paraId="3E166727">
            <w:pPr>
              <w:pStyle w:val="4"/>
              <w:spacing w:before="105" w:after="105"/>
              <w:ind w:firstLine="420"/>
              <w:jc w:val="both"/>
            </w:pPr>
            <w:r>
              <w:rPr>
                <w:rFonts w:ascii="仿宋_GB2312" w:hAnsi="仿宋_GB2312" w:eastAsia="仿宋_GB2312" w:cs="仿宋_GB2312"/>
                <w:sz w:val="24"/>
              </w:rPr>
              <w:t>11、排风系统1项：主体外壳及扇叶为加厚镀锌钢板材质，配置加厚铝合金防雨百叶，材质为PPT工程材质，220V电压，转数：≥1450转，功率为：≥120W，电机为：4级及以上纯铜电机，风量：≥2500m³/h。。</w:t>
            </w:r>
          </w:p>
          <w:p w14:paraId="6F5E9798">
            <w:pPr>
              <w:pStyle w:val="4"/>
              <w:spacing w:before="105" w:after="105"/>
              <w:ind w:firstLine="420"/>
              <w:jc w:val="both"/>
            </w:pPr>
            <w:r>
              <w:rPr>
                <w:rFonts w:ascii="仿宋_GB2312" w:hAnsi="仿宋_GB2312" w:eastAsia="仿宋_GB2312" w:cs="仿宋_GB2312"/>
                <w:sz w:val="24"/>
              </w:rPr>
              <w:t>12、建筑垃圾清运及卫生打扫1项。</w:t>
            </w:r>
          </w:p>
          <w:p w14:paraId="367C93A3">
            <w:pPr>
              <w:pStyle w:val="4"/>
              <w:jc w:val="both"/>
            </w:pPr>
            <w:r>
              <w:rPr>
                <w:rFonts w:ascii="仿宋_GB2312" w:hAnsi="仿宋_GB2312" w:eastAsia="仿宋_GB2312" w:cs="仿宋_GB2312"/>
                <w:b/>
                <w:sz w:val="24"/>
              </w:rPr>
              <w:t>四、大田镇物资储备库改造</w:t>
            </w:r>
          </w:p>
          <w:p w14:paraId="120E6F1A">
            <w:pPr>
              <w:pStyle w:val="4"/>
              <w:spacing w:before="105" w:after="105"/>
              <w:ind w:firstLine="420"/>
              <w:jc w:val="both"/>
            </w:pPr>
            <w:r>
              <w:rPr>
                <w:rFonts w:ascii="仿宋_GB2312" w:hAnsi="仿宋_GB2312" w:eastAsia="仿宋_GB2312" w:cs="仿宋_GB2312"/>
                <w:sz w:val="24"/>
              </w:rPr>
              <w:t>1、基槽开挖4.5m³：按设计标高及尺寸施工，槽底平整度偏差≤10mm，边坡坡度合规，开挖弃土有序堆放；槽底无松土、积水、杂物，基底夯实密实，满足后续构筑物施工条件。</w:t>
            </w:r>
          </w:p>
          <w:p w14:paraId="01D6C486">
            <w:pPr>
              <w:pStyle w:val="4"/>
              <w:spacing w:before="105" w:after="105"/>
              <w:ind w:firstLine="420"/>
              <w:jc w:val="both"/>
            </w:pPr>
            <w:r>
              <w:rPr>
                <w:rFonts w:ascii="仿宋_GB2312" w:hAnsi="仿宋_GB2312" w:eastAsia="仿宋_GB2312" w:cs="仿宋_GB2312"/>
                <w:sz w:val="24"/>
              </w:rPr>
              <w:t>2、普通烧结实心砖13.5m³：</w:t>
            </w:r>
          </w:p>
          <w:p w14:paraId="63C16FF0">
            <w:pPr>
              <w:pStyle w:val="4"/>
              <w:spacing w:before="105" w:after="105"/>
              <w:ind w:firstLine="420"/>
              <w:jc w:val="both"/>
            </w:pPr>
            <w:r>
              <w:rPr>
                <w:rFonts w:ascii="仿宋_GB2312" w:hAnsi="仿宋_GB2312" w:eastAsia="仿宋_GB2312" w:cs="仿宋_GB2312"/>
                <w:sz w:val="24"/>
              </w:rPr>
              <w:t>2.1主材：MU10 实心烧结砖；</w:t>
            </w:r>
          </w:p>
          <w:p w14:paraId="25F1072C">
            <w:pPr>
              <w:pStyle w:val="4"/>
              <w:spacing w:before="105" w:after="105"/>
              <w:ind w:firstLine="420"/>
              <w:jc w:val="both"/>
            </w:pPr>
            <w:r>
              <w:rPr>
                <w:rFonts w:ascii="仿宋_GB2312" w:hAnsi="仿宋_GB2312" w:eastAsia="仿宋_GB2312" w:cs="仿宋_GB2312"/>
                <w:sz w:val="24"/>
              </w:rPr>
              <w:t>2.2砌筑砂浆：M5 混合砂浆；</w:t>
            </w:r>
          </w:p>
          <w:p w14:paraId="602E8055">
            <w:pPr>
              <w:pStyle w:val="4"/>
              <w:spacing w:before="105" w:after="105"/>
              <w:ind w:firstLine="420"/>
              <w:jc w:val="both"/>
            </w:pPr>
            <w:r>
              <w:rPr>
                <w:rFonts w:ascii="仿宋_GB2312" w:hAnsi="仿宋_GB2312" w:eastAsia="仿宋_GB2312" w:cs="仿宋_GB2312"/>
                <w:sz w:val="24"/>
              </w:rPr>
              <w:t>2.3墙体厚度：≥240mm；</w:t>
            </w:r>
          </w:p>
          <w:p w14:paraId="0AC9630A">
            <w:pPr>
              <w:pStyle w:val="4"/>
              <w:spacing w:before="105" w:after="105"/>
              <w:ind w:firstLine="420"/>
              <w:jc w:val="both"/>
            </w:pPr>
            <w:r>
              <w:rPr>
                <w:rFonts w:ascii="仿宋_GB2312" w:hAnsi="仿宋_GB2312" w:eastAsia="仿宋_GB2312" w:cs="仿宋_GB2312"/>
                <w:sz w:val="24"/>
              </w:rPr>
              <w:t>2.4灰缝要求：水平 / 竖向灰缝厚度 8~12mm，灰缝饱满度≥80%；</w:t>
            </w:r>
          </w:p>
          <w:p w14:paraId="5074EC01">
            <w:pPr>
              <w:pStyle w:val="4"/>
              <w:spacing w:before="105" w:after="105"/>
              <w:ind w:firstLine="420"/>
              <w:jc w:val="both"/>
            </w:pPr>
            <w:r>
              <w:rPr>
                <w:rFonts w:ascii="仿宋_GB2312" w:hAnsi="仿宋_GB2312" w:eastAsia="仿宋_GB2312" w:cs="仿宋_GB2312"/>
                <w:sz w:val="24"/>
              </w:rPr>
              <w:t>2.5施工精度：墙面垂直度≤4mm/2m，表面平整度≤4mm/2m；</w:t>
            </w:r>
          </w:p>
          <w:p w14:paraId="566F85E6">
            <w:pPr>
              <w:pStyle w:val="4"/>
              <w:spacing w:before="105" w:after="105"/>
              <w:ind w:firstLine="420"/>
              <w:jc w:val="both"/>
            </w:pPr>
            <w:r>
              <w:rPr>
                <w:rFonts w:ascii="仿宋_GB2312" w:hAnsi="仿宋_GB2312" w:eastAsia="仿宋_GB2312" w:cs="仿宋_GB2312"/>
                <w:sz w:val="24"/>
              </w:rPr>
              <w:t>2.6收尾工艺：墙体外侧水泥砂浆抹灰找平，整体坚固稳定。</w:t>
            </w:r>
          </w:p>
          <w:p w14:paraId="69CF3506">
            <w:pPr>
              <w:pStyle w:val="4"/>
              <w:spacing w:before="105" w:after="105"/>
              <w:ind w:firstLine="420"/>
              <w:jc w:val="both"/>
            </w:pPr>
            <w:r>
              <w:rPr>
                <w:rFonts w:ascii="仿宋_GB2312" w:hAnsi="仿宋_GB2312" w:eastAsia="仿宋_GB2312" w:cs="仿宋_GB2312"/>
                <w:sz w:val="24"/>
              </w:rPr>
              <w:t>3、C15毛石砼基础及底板：采用 P.O42.5 水泥配制，毛石掺混均匀，振捣密实、规范养护，结构稳固、承载力达标。C25及以上钢筋砼梁、板、柱：P.O42.5 水泥配制，国标钢筋配筋，浇筑振捣密实，规范养护，结构强度达标、稳固耐久。</w:t>
            </w:r>
          </w:p>
          <w:p w14:paraId="229E4EA5">
            <w:pPr>
              <w:pStyle w:val="4"/>
              <w:spacing w:before="105" w:after="105"/>
              <w:ind w:firstLine="420"/>
              <w:jc w:val="both"/>
            </w:pPr>
            <w:r>
              <w:rPr>
                <w:rFonts w:ascii="仿宋_GB2312" w:hAnsi="仿宋_GB2312" w:eastAsia="仿宋_GB2312" w:cs="仿宋_GB2312"/>
                <w:sz w:val="24"/>
              </w:rPr>
              <w:t>4、水泥砂浆保护层(屋面)105m²：厚度≥20mm，1：2.5 水泥砂浆（P.O42.5 水泥），抹压密实、收光平整，无空鼓开裂，防护耐久。</w:t>
            </w:r>
          </w:p>
          <w:p w14:paraId="75533374">
            <w:pPr>
              <w:pStyle w:val="4"/>
              <w:spacing w:before="105" w:after="105"/>
              <w:ind w:firstLine="420"/>
              <w:jc w:val="both"/>
            </w:pPr>
            <w:r>
              <w:rPr>
                <w:rFonts w:ascii="仿宋_GB2312" w:hAnsi="仿宋_GB2312" w:eastAsia="仿宋_GB2312" w:cs="仿宋_GB2312"/>
                <w:sz w:val="24"/>
              </w:rPr>
              <w:t>5、屋面防水21.84m²：厚度≥4mm的SBS 高聚物改性沥青卷材，规范铺贴、节点加强，粘结牢固、防水耐久。</w:t>
            </w:r>
          </w:p>
          <w:p w14:paraId="3FB6650D">
            <w:pPr>
              <w:pStyle w:val="4"/>
              <w:spacing w:before="105" w:after="105"/>
              <w:ind w:firstLine="420"/>
              <w:jc w:val="both"/>
            </w:pPr>
            <w:r>
              <w:rPr>
                <w:rFonts w:ascii="仿宋_GB2312" w:hAnsi="仿宋_GB2312" w:eastAsia="仿宋_GB2312" w:cs="仿宋_GB2312"/>
                <w:sz w:val="24"/>
              </w:rPr>
              <w:t>6、水泥砂浆找平层(屋面)50m²：采用P.O 42.5 普通硅酸盐水泥配制1:3 水泥砂浆，整体厚度≥10mm；基层清理干净、湿润到位，整体抹压平整、压实收光，坡度顺直、无积水坑洼，表面坚实不起砂、不开裂、不空鼓起皮。水泥砂浆防潮层(屋面）：防潮层采用厚度≥20mm的 1:2 水泥砂浆，采用 P.O 42.5 普通硅酸盐水泥配制，整体分层抹压密实、表面平整光洁，粘结牢固、强度达标，无空鼓、开裂、起砂缺陷，有效阻隔潮气渗透，室内地坪高于室外地坪≥0.3m。</w:t>
            </w:r>
          </w:p>
          <w:p w14:paraId="57B0DB5C">
            <w:pPr>
              <w:pStyle w:val="4"/>
              <w:spacing w:before="105" w:after="105"/>
              <w:ind w:firstLine="420"/>
              <w:jc w:val="both"/>
            </w:pPr>
            <w:r>
              <w:rPr>
                <w:rFonts w:ascii="仿宋_GB2312" w:hAnsi="仿宋_GB2312" w:eastAsia="仿宋_GB2312" w:cs="仿宋_GB2312"/>
                <w:sz w:val="24"/>
              </w:rPr>
              <w:t>7、混凝土提浆地面20m²：采用厚度≥20mm的 C20 细石混凝土提浆面层，采用 P.O 42.5 普通硅酸盐水泥配制，机械提浆收光，平整耐磨、无空鼓开裂。</w:t>
            </w:r>
          </w:p>
          <w:p w14:paraId="6A542BF1">
            <w:pPr>
              <w:pStyle w:val="4"/>
              <w:spacing w:before="105" w:after="105"/>
              <w:ind w:firstLine="420"/>
              <w:jc w:val="both"/>
            </w:pPr>
            <w:r>
              <w:rPr>
                <w:rFonts w:ascii="仿宋_GB2312" w:hAnsi="仿宋_GB2312" w:eastAsia="仿宋_GB2312" w:cs="仿宋_GB2312"/>
                <w:sz w:val="24"/>
              </w:rPr>
              <w:t>8、水泥砂浆搓砂内墙面51m²：P.O42.5 水泥配制，分层抹灰搓毛，粘结牢固、平整无空鼓。</w:t>
            </w:r>
          </w:p>
          <w:p w14:paraId="2F238CB1">
            <w:pPr>
              <w:pStyle w:val="4"/>
              <w:spacing w:before="105" w:after="105"/>
              <w:ind w:firstLine="420"/>
              <w:jc w:val="both"/>
            </w:pPr>
            <w:r>
              <w:rPr>
                <w:rFonts w:ascii="仿宋_GB2312" w:hAnsi="仿宋_GB2312" w:eastAsia="仿宋_GB2312" w:cs="仿宋_GB2312"/>
                <w:sz w:val="24"/>
              </w:rPr>
              <w:t>9、水泥砂浆搓砂外墙面108m²：P.O42.5 水泥配制，分层抹灰搓毛，密实抗裂、耐候防水、无空鼓开裂。外墙瓷砖：P.O42.5 水泥配砂浆铺贴，排布规整、勾缝密实，粘结牢固、耐候抗污。</w:t>
            </w:r>
          </w:p>
          <w:p w14:paraId="5BFC1879">
            <w:pPr>
              <w:pStyle w:val="4"/>
              <w:spacing w:before="105" w:after="105"/>
              <w:ind w:firstLine="420"/>
              <w:jc w:val="both"/>
            </w:pPr>
            <w:r>
              <w:rPr>
                <w:rFonts w:ascii="仿宋_GB2312" w:hAnsi="仿宋_GB2312" w:eastAsia="仿宋_GB2312" w:cs="仿宋_GB2312"/>
                <w:sz w:val="24"/>
              </w:rPr>
              <w:t>10、内墙面及天花板使用符合国家环保要求的白色乳胶漆：腻子找平打磨，多遍涂刷成型，漆面均匀洁白、耐擦洗防潮、整洁美观。</w:t>
            </w:r>
          </w:p>
          <w:p w14:paraId="7675CFEC">
            <w:pPr>
              <w:pStyle w:val="4"/>
              <w:spacing w:before="105" w:after="105"/>
              <w:ind w:firstLine="420"/>
              <w:jc w:val="both"/>
            </w:pPr>
            <w:r>
              <w:rPr>
                <w:rFonts w:ascii="仿宋_GB2312" w:hAnsi="仿宋_GB2312" w:eastAsia="仿宋_GB2312" w:cs="仿宋_GB2312"/>
                <w:sz w:val="24"/>
              </w:rPr>
              <w:t>11、照明电路1套：配置 LED吸顶照明灯1 盏、配套控制开关1个及插座4个线缆铺设；应急疏散指示灯 2个；含电路布线、设备固定、调试安装等全部工序，设备符合消防安全规范，满足库房日常照明、应急疏散及初期火灾处置的安全使用要求。</w:t>
            </w:r>
          </w:p>
          <w:p w14:paraId="4D84A431">
            <w:pPr>
              <w:pStyle w:val="4"/>
              <w:spacing w:before="105" w:after="105"/>
              <w:ind w:firstLine="420"/>
              <w:jc w:val="both"/>
            </w:pPr>
            <w:r>
              <w:rPr>
                <w:rFonts w:ascii="仿宋_GB2312" w:hAnsi="仿宋_GB2312" w:eastAsia="仿宋_GB2312" w:cs="仿宋_GB2312"/>
                <w:sz w:val="24"/>
              </w:rPr>
              <w:t>12、货架3组：定制40mm*40mm热镀锌角钢制货架，标准3层货架，规格尺寸为≥总长12m×宽0.8m×高2m；每层承重≥80kg，厚度：立柱≥0.4mm，横梁≥0.4mm，层板≥1.2mm；表面经静电喷塑防锈处理；含立柱、层板、横梁及安装配件，用于分类存放应急物资。</w:t>
            </w:r>
          </w:p>
          <w:p w14:paraId="368D624C">
            <w:pPr>
              <w:pStyle w:val="4"/>
              <w:spacing w:before="105" w:after="105"/>
              <w:ind w:firstLine="420"/>
              <w:jc w:val="both"/>
            </w:pPr>
            <w:r>
              <w:rPr>
                <w:rFonts w:ascii="仿宋_GB2312" w:hAnsi="仿宋_GB2312" w:eastAsia="仿宋_GB2312" w:cs="仿宋_GB2312"/>
                <w:sz w:val="24"/>
              </w:rPr>
              <w:t>13、门窗1项：定制手动卷帘门，厚度≥0.8mm，整体尺寸≥高2.9m×宽2m，配套门框、防盗锁具及全套五金配件；含门框安装、调试等全部工序，具备防盗、防风、密闭防护性能；定制铝合金框架钢化玻璃窗，厚度：≥0.5mm,规格尺寸：≥1.2m×1.5m。</w:t>
            </w:r>
          </w:p>
          <w:p w14:paraId="1AFF410C">
            <w:pPr>
              <w:pStyle w:val="4"/>
              <w:spacing w:before="105" w:after="105"/>
              <w:ind w:firstLine="420"/>
              <w:jc w:val="both"/>
            </w:pPr>
            <w:r>
              <w:rPr>
                <w:rFonts w:ascii="仿宋_GB2312" w:hAnsi="仿宋_GB2312" w:eastAsia="仿宋_GB2312" w:cs="仿宋_GB2312"/>
                <w:sz w:val="24"/>
              </w:rPr>
              <w:t>14、烟雾报警器独立式感烟火灾探测报警器1个：</w:t>
            </w:r>
          </w:p>
          <w:p w14:paraId="1BD1A985">
            <w:pPr>
              <w:pStyle w:val="4"/>
              <w:spacing w:before="105" w:after="105"/>
              <w:ind w:firstLine="420"/>
              <w:jc w:val="both"/>
            </w:pPr>
            <w:r>
              <w:rPr>
                <w:rFonts w:ascii="仿宋_GB2312" w:hAnsi="仿宋_GB2312" w:eastAsia="仿宋_GB2312" w:cs="仿宋_GB2312"/>
                <w:sz w:val="24"/>
              </w:rPr>
              <w:t>14.1外形尺寸：≥φ100mm、≥高46mm；外壳材料为塑料；</w:t>
            </w:r>
          </w:p>
          <w:p w14:paraId="7A72E8CD">
            <w:pPr>
              <w:pStyle w:val="4"/>
              <w:spacing w:before="105" w:after="105"/>
              <w:ind w:firstLine="420"/>
              <w:jc w:val="both"/>
            </w:pPr>
            <w:r>
              <w:rPr>
                <w:rFonts w:ascii="仿宋_GB2312" w:hAnsi="仿宋_GB2312" w:eastAsia="仿宋_GB2312" w:cs="仿宋_GB2312"/>
                <w:sz w:val="24"/>
              </w:rPr>
              <w:t>14.2探测类型：光电式感烟探测；</w:t>
            </w:r>
          </w:p>
          <w:p w14:paraId="4B6150E2">
            <w:pPr>
              <w:pStyle w:val="4"/>
              <w:spacing w:before="105" w:after="105"/>
              <w:ind w:firstLine="420"/>
              <w:jc w:val="both"/>
            </w:pPr>
            <w:r>
              <w:rPr>
                <w:rFonts w:ascii="仿宋_GB2312" w:hAnsi="仿宋_GB2312" w:eastAsia="仿宋_GB2312" w:cs="仿宋_GB2312"/>
                <w:sz w:val="24"/>
              </w:rPr>
              <w:t>14.3额定工作电压：DC 3V；</w:t>
            </w:r>
          </w:p>
          <w:p w14:paraId="24FF150E">
            <w:pPr>
              <w:pStyle w:val="4"/>
              <w:spacing w:before="105" w:after="105"/>
              <w:ind w:firstLine="420"/>
              <w:jc w:val="both"/>
            </w:pPr>
            <w:r>
              <w:rPr>
                <w:rFonts w:ascii="仿宋_GB2312" w:hAnsi="仿宋_GB2312" w:eastAsia="仿宋_GB2312" w:cs="仿宋_GB2312"/>
                <w:sz w:val="24"/>
              </w:rPr>
              <w:t>14.4电池：单节容量:1.5V 1200mAh、电池节数：2节；</w:t>
            </w:r>
          </w:p>
          <w:p w14:paraId="4E82E709">
            <w:pPr>
              <w:pStyle w:val="4"/>
              <w:spacing w:before="105" w:after="105"/>
              <w:ind w:firstLine="420"/>
              <w:jc w:val="both"/>
            </w:pPr>
            <w:r>
              <w:rPr>
                <w:rFonts w:ascii="仿宋_GB2312" w:hAnsi="仿宋_GB2312" w:eastAsia="仿宋_GB2312" w:cs="仿宋_GB2312"/>
                <w:sz w:val="24"/>
              </w:rPr>
              <w:t>14.5报警声压：≥85dB；</w:t>
            </w:r>
          </w:p>
          <w:p w14:paraId="452513E7">
            <w:pPr>
              <w:pStyle w:val="4"/>
              <w:spacing w:before="105" w:after="105"/>
              <w:ind w:firstLine="420"/>
              <w:jc w:val="both"/>
            </w:pPr>
            <w:r>
              <w:rPr>
                <w:rFonts w:ascii="仿宋_GB2312" w:hAnsi="仿宋_GB2312" w:eastAsia="仿宋_GB2312" w:cs="仿宋_GB2312"/>
                <w:sz w:val="24"/>
              </w:rPr>
              <w:t>14.6工作环境：温度 -10℃～+55℃，相对湿度 ≤95%RH（无凝露）；</w:t>
            </w:r>
          </w:p>
          <w:p w14:paraId="2BBCCF93">
            <w:pPr>
              <w:pStyle w:val="4"/>
              <w:spacing w:before="105" w:after="105"/>
              <w:ind w:firstLine="420"/>
              <w:jc w:val="both"/>
            </w:pPr>
            <w:r>
              <w:rPr>
                <w:rFonts w:ascii="仿宋_GB2312" w:hAnsi="仿宋_GB2312" w:eastAsia="仿宋_GB2312" w:cs="仿宋_GB2312"/>
                <w:sz w:val="24"/>
              </w:rPr>
              <w:t>14.7具有蜂鸣器，火灾报警状态时能发出声火灾报警信号；具有一个火灾报警确认灯，正常监视状态时和火灾报警状态时均为红色闪亮，两种状态下闪亮频率不同。</w:t>
            </w:r>
          </w:p>
          <w:p w14:paraId="761DC034">
            <w:pPr>
              <w:pStyle w:val="4"/>
              <w:spacing w:before="105" w:after="105"/>
              <w:ind w:firstLine="420"/>
              <w:jc w:val="both"/>
            </w:pPr>
            <w:r>
              <w:rPr>
                <w:rFonts w:ascii="仿宋_GB2312" w:hAnsi="仿宋_GB2312" w:eastAsia="仿宋_GB2312" w:cs="仿宋_GB2312"/>
                <w:sz w:val="24"/>
              </w:rPr>
              <w:t>★14.8提供3C强制性产品认证证书复印件并加盖供应商鲜章。</w:t>
            </w:r>
          </w:p>
          <w:p w14:paraId="4CA8654E">
            <w:pPr>
              <w:pStyle w:val="4"/>
              <w:spacing w:before="105" w:after="105"/>
              <w:ind w:firstLine="420"/>
              <w:jc w:val="both"/>
            </w:pPr>
            <w:r>
              <w:rPr>
                <w:rFonts w:ascii="仿宋_GB2312" w:hAnsi="仿宋_GB2312" w:eastAsia="仿宋_GB2312" w:cs="仿宋_GB2312"/>
                <w:sz w:val="24"/>
              </w:rPr>
              <w:t>15、建筑垃圾清运及卫生1项。</w:t>
            </w:r>
          </w:p>
          <w:p w14:paraId="5A6E532A">
            <w:pPr>
              <w:pStyle w:val="4"/>
              <w:jc w:val="both"/>
            </w:pPr>
            <w:r>
              <w:rPr>
                <w:rFonts w:ascii="仿宋_GB2312" w:hAnsi="仿宋_GB2312" w:eastAsia="仿宋_GB2312" w:cs="仿宋_GB2312"/>
                <w:b/>
                <w:sz w:val="24"/>
              </w:rPr>
              <w:t>五、大龙潭乡物资储备库改造</w:t>
            </w:r>
          </w:p>
          <w:p w14:paraId="4CA61B34">
            <w:pPr>
              <w:pStyle w:val="4"/>
              <w:spacing w:before="105" w:after="105"/>
              <w:ind w:firstLine="420"/>
              <w:jc w:val="both"/>
            </w:pPr>
            <w:r>
              <w:rPr>
                <w:rFonts w:ascii="仿宋_GB2312" w:hAnsi="仿宋_GB2312" w:eastAsia="仿宋_GB2312" w:cs="仿宋_GB2312"/>
                <w:sz w:val="24"/>
              </w:rPr>
              <w:t>1、对原有墙面拆除及建筑垃圾清运35m2。</w:t>
            </w:r>
          </w:p>
          <w:p w14:paraId="74965AED">
            <w:pPr>
              <w:pStyle w:val="4"/>
              <w:spacing w:before="105" w:after="105"/>
              <w:ind w:firstLine="420"/>
              <w:jc w:val="both"/>
            </w:pPr>
            <w:r>
              <w:rPr>
                <w:rFonts w:ascii="仿宋_GB2312" w:hAnsi="仿宋_GB2312" w:eastAsia="仿宋_GB2312" w:cs="仿宋_GB2312"/>
                <w:sz w:val="24"/>
              </w:rPr>
              <w:t>2、货架2组：定制0.4厚角型钢制货架，标准 4 层货架，规格尺寸为≥总长 9.6m× 宽 0.8m× 高 2m；整体采用壁厚40mm*40mm热镀锌角钢焊接加工成型；每层承重≥200kg，厚度：立柱≥0.4mm，横梁≥0.4mm，层板≥1.2mm；表面经静电喷塑防锈处理；含立柱、层板、横梁及安装配件，用于分类存放应急物资。</w:t>
            </w:r>
          </w:p>
          <w:p w14:paraId="446F0643">
            <w:pPr>
              <w:pStyle w:val="4"/>
              <w:spacing w:before="105" w:after="105"/>
              <w:ind w:firstLine="420"/>
              <w:jc w:val="both"/>
            </w:pPr>
            <w:r>
              <w:rPr>
                <w:rFonts w:ascii="仿宋_GB2312" w:hAnsi="仿宋_GB2312" w:eastAsia="仿宋_GB2312" w:cs="仿宋_GB2312"/>
                <w:sz w:val="24"/>
              </w:rPr>
              <w:t>3、墙面粉刷140m²：拆除原有墙面构造层，清除残留杂物、浮尘及松动基面，保证基层洁净、坚实；墙面进行基层处理、防潮腻子批刮、使用达到国家环保要求的防霉乳胶漆涂刷2遍，提升墙面防潮性与整洁度，施工完整、漆面均匀。</w:t>
            </w:r>
          </w:p>
          <w:p w14:paraId="7C0AEA78">
            <w:pPr>
              <w:pStyle w:val="4"/>
              <w:spacing w:before="105" w:after="105"/>
              <w:ind w:firstLine="420"/>
              <w:jc w:val="both"/>
            </w:pPr>
            <w:r>
              <w:rPr>
                <w:rFonts w:ascii="仿宋_GB2312" w:hAnsi="仿宋_GB2312" w:eastAsia="仿宋_GB2312" w:cs="仿宋_GB2312"/>
                <w:sz w:val="24"/>
              </w:rPr>
              <w:t>4、卷帘门16.35m²：定制安装手动卷帘门，厚≥0.8mm、规格尺寸≥高 2.92m× 宽 2.8m、配套门框、防盗锁具及全套五金配件；含门框安装、调试等全部工序，具备防盗、防风、密闭防护性能。</w:t>
            </w:r>
          </w:p>
          <w:p w14:paraId="38E15896">
            <w:pPr>
              <w:pStyle w:val="4"/>
              <w:spacing w:before="105" w:after="105"/>
              <w:ind w:firstLine="420"/>
              <w:jc w:val="both"/>
            </w:pPr>
            <w:r>
              <w:rPr>
                <w:rFonts w:ascii="仿宋_GB2312" w:hAnsi="仿宋_GB2312" w:eastAsia="仿宋_GB2312" w:cs="仿宋_GB2312"/>
                <w:sz w:val="24"/>
              </w:rPr>
              <w:t>5、开关1项：单开1个，双开1个，吸顶灯3个，应急照明灯3，插座9个，及线路铺设。</w:t>
            </w:r>
          </w:p>
          <w:p w14:paraId="5E4C057E">
            <w:pPr>
              <w:pStyle w:val="4"/>
              <w:spacing w:before="105" w:after="105"/>
              <w:ind w:firstLine="420"/>
              <w:jc w:val="both"/>
            </w:pPr>
            <w:r>
              <w:rPr>
                <w:rFonts w:ascii="仿宋_GB2312" w:hAnsi="仿宋_GB2312" w:eastAsia="仿宋_GB2312" w:cs="仿宋_GB2312"/>
                <w:sz w:val="24"/>
              </w:rPr>
              <w:t>6、独立式感烟火灾探测报警器1个：</w:t>
            </w:r>
          </w:p>
          <w:p w14:paraId="2C2F9116">
            <w:pPr>
              <w:pStyle w:val="4"/>
              <w:spacing w:before="105" w:after="105"/>
              <w:ind w:firstLine="420"/>
              <w:jc w:val="both"/>
            </w:pPr>
            <w:r>
              <w:rPr>
                <w:rFonts w:ascii="仿宋_GB2312" w:hAnsi="仿宋_GB2312" w:eastAsia="仿宋_GB2312" w:cs="仿宋_GB2312"/>
                <w:sz w:val="24"/>
              </w:rPr>
              <w:t>6.1外形尺寸：≥φ100mm、≥高46mm；外壳材料为塑料；</w:t>
            </w:r>
          </w:p>
          <w:p w14:paraId="364752FB">
            <w:pPr>
              <w:pStyle w:val="4"/>
              <w:spacing w:before="105" w:after="105"/>
              <w:ind w:firstLine="420"/>
              <w:jc w:val="both"/>
            </w:pPr>
            <w:r>
              <w:rPr>
                <w:rFonts w:ascii="仿宋_GB2312" w:hAnsi="仿宋_GB2312" w:eastAsia="仿宋_GB2312" w:cs="仿宋_GB2312"/>
                <w:sz w:val="24"/>
              </w:rPr>
              <w:t>6.2探测类型：光电式感烟探测；</w:t>
            </w:r>
          </w:p>
          <w:p w14:paraId="2F3D60F5">
            <w:pPr>
              <w:pStyle w:val="4"/>
              <w:spacing w:before="105" w:after="105"/>
              <w:ind w:firstLine="420"/>
              <w:jc w:val="both"/>
            </w:pPr>
            <w:r>
              <w:rPr>
                <w:rFonts w:ascii="仿宋_GB2312" w:hAnsi="仿宋_GB2312" w:eastAsia="仿宋_GB2312" w:cs="仿宋_GB2312"/>
                <w:sz w:val="24"/>
              </w:rPr>
              <w:t>6.3额定工作电压：DC 3V；</w:t>
            </w:r>
          </w:p>
          <w:p w14:paraId="481E32DD">
            <w:pPr>
              <w:pStyle w:val="4"/>
              <w:spacing w:before="105" w:after="105"/>
              <w:ind w:firstLine="420"/>
              <w:jc w:val="both"/>
            </w:pPr>
            <w:r>
              <w:rPr>
                <w:rFonts w:ascii="仿宋_GB2312" w:hAnsi="仿宋_GB2312" w:eastAsia="仿宋_GB2312" w:cs="仿宋_GB2312"/>
                <w:sz w:val="24"/>
              </w:rPr>
              <w:t>6.4电池：单节容量:1.5V 1200mAh、电池节数：2节；</w:t>
            </w:r>
          </w:p>
          <w:p w14:paraId="61B2E2C8">
            <w:pPr>
              <w:pStyle w:val="4"/>
              <w:spacing w:before="105" w:after="105"/>
              <w:ind w:firstLine="420"/>
              <w:jc w:val="both"/>
            </w:pPr>
            <w:r>
              <w:rPr>
                <w:rFonts w:ascii="仿宋_GB2312" w:hAnsi="仿宋_GB2312" w:eastAsia="仿宋_GB2312" w:cs="仿宋_GB2312"/>
                <w:sz w:val="24"/>
              </w:rPr>
              <w:t>6.5报警声压：≥85dB；</w:t>
            </w:r>
          </w:p>
          <w:p w14:paraId="23058651">
            <w:pPr>
              <w:pStyle w:val="4"/>
              <w:spacing w:before="105" w:after="105"/>
              <w:ind w:firstLine="420"/>
              <w:jc w:val="both"/>
            </w:pPr>
            <w:r>
              <w:rPr>
                <w:rFonts w:ascii="仿宋_GB2312" w:hAnsi="仿宋_GB2312" w:eastAsia="仿宋_GB2312" w:cs="仿宋_GB2312"/>
                <w:sz w:val="24"/>
              </w:rPr>
              <w:t>6.6工作环境：温度 -10℃～+55℃，相对湿度 ≤95%RH（无凝露）；</w:t>
            </w:r>
          </w:p>
          <w:p w14:paraId="45AD2553">
            <w:pPr>
              <w:pStyle w:val="4"/>
              <w:spacing w:before="105" w:after="105"/>
              <w:ind w:firstLine="420"/>
              <w:jc w:val="both"/>
            </w:pPr>
            <w:r>
              <w:rPr>
                <w:rFonts w:ascii="仿宋_GB2312" w:hAnsi="仿宋_GB2312" w:eastAsia="仿宋_GB2312" w:cs="仿宋_GB2312"/>
                <w:sz w:val="24"/>
              </w:rPr>
              <w:t>6.7具有蜂鸣器，火灾报警状态时能发出声火灾报警信号；具有一个火灾报警确认灯，正常监视状态时和火灾报警状态时均为红色闪亮，两种状态下闪亮频率不同。</w:t>
            </w:r>
          </w:p>
          <w:p w14:paraId="035FC7F4">
            <w:pPr>
              <w:pStyle w:val="4"/>
              <w:spacing w:before="105" w:after="105"/>
              <w:ind w:firstLine="420"/>
              <w:jc w:val="both"/>
            </w:pPr>
            <w:r>
              <w:rPr>
                <w:rFonts w:ascii="仿宋_GB2312" w:hAnsi="仿宋_GB2312" w:eastAsia="仿宋_GB2312" w:cs="仿宋_GB2312"/>
                <w:sz w:val="24"/>
              </w:rPr>
              <w:t>★6.8提供3C强制性产品认证证书复印件并加盖供应商鲜章。</w:t>
            </w:r>
          </w:p>
          <w:p w14:paraId="1367B6C4">
            <w:pPr>
              <w:pStyle w:val="4"/>
              <w:spacing w:before="105" w:after="105"/>
              <w:ind w:firstLine="420"/>
              <w:jc w:val="both"/>
            </w:pPr>
            <w:r>
              <w:rPr>
                <w:rFonts w:ascii="仿宋_GB2312" w:hAnsi="仿宋_GB2312" w:eastAsia="仿宋_GB2312" w:cs="仿宋_GB2312"/>
                <w:sz w:val="24"/>
              </w:rPr>
              <w:t>7、建筑垃圾清运及卫生打扫1项。</w:t>
            </w:r>
          </w:p>
          <w:p w14:paraId="453BC9CF">
            <w:pPr>
              <w:pStyle w:val="4"/>
              <w:jc w:val="both"/>
            </w:pPr>
            <w:r>
              <w:rPr>
                <w:rFonts w:ascii="仿宋_GB2312" w:hAnsi="仿宋_GB2312" w:eastAsia="仿宋_GB2312" w:cs="仿宋_GB2312"/>
                <w:b/>
                <w:sz w:val="24"/>
              </w:rPr>
              <w:t>六、平地镇物资储备库改造</w:t>
            </w:r>
          </w:p>
          <w:p w14:paraId="38088DC2">
            <w:pPr>
              <w:pStyle w:val="4"/>
              <w:spacing w:before="105" w:after="105"/>
              <w:ind w:firstLine="420"/>
              <w:jc w:val="both"/>
            </w:pPr>
            <w:r>
              <w:rPr>
                <w:rFonts w:ascii="仿宋_GB2312" w:hAnsi="仿宋_GB2312" w:eastAsia="仿宋_GB2312" w:cs="仿宋_GB2312"/>
                <w:sz w:val="24"/>
              </w:rPr>
              <w:t>1、货架3组：定制40mm*40mm热镀锌角钢钢制货架，标准3层货架；规格尺寸为≥总长35.4m×宽0.8m×高2m；每层承重≥360kg，厚度：立柱≥0.4mm热镀锌角钢，横梁≥ 0.4mm热镀锌角钢，层板≥1.2mm；表面经静电喷塑防锈处理；含立柱、层板、横梁及安装配件，用于分类存放应急物资。</w:t>
            </w:r>
          </w:p>
          <w:p w14:paraId="0954F83D">
            <w:pPr>
              <w:pStyle w:val="4"/>
              <w:spacing w:before="105" w:after="105"/>
              <w:ind w:firstLine="420"/>
              <w:jc w:val="both"/>
            </w:pPr>
            <w:r>
              <w:rPr>
                <w:rFonts w:ascii="仿宋_GB2312" w:hAnsi="仿宋_GB2312" w:eastAsia="仿宋_GB2312" w:cs="仿宋_GB2312"/>
                <w:sz w:val="24"/>
              </w:rPr>
              <w:t>2、墙面粉刷300m²：对库内墙面进行基层处理、防潮腻子批刮、使用达到国家环保要求的防霉乳胶漆涂刷2遍，提升墙面防潮性与整洁度，施工完整、漆面均匀。</w:t>
            </w:r>
          </w:p>
          <w:p w14:paraId="40123422">
            <w:pPr>
              <w:pStyle w:val="4"/>
              <w:spacing w:before="105" w:after="105"/>
              <w:ind w:firstLine="420"/>
              <w:jc w:val="both"/>
            </w:pPr>
            <w:r>
              <w:rPr>
                <w:rFonts w:ascii="仿宋_GB2312" w:hAnsi="仿宋_GB2312" w:eastAsia="仿宋_GB2312" w:cs="仿宋_GB2312"/>
                <w:sz w:val="24"/>
              </w:rPr>
              <w:t>3、基础配套及杂项1项：完成库内电线电缆规范铺设、开关插座安装调试，搭设施工现场简易安全围挡，包含全部施工辅材、耗材、施工损耗及现场收尾清理等全部配套工作，保障项目整体施工完整、配套齐全。</w:t>
            </w:r>
          </w:p>
          <w:p w14:paraId="08C0929E">
            <w:pPr>
              <w:pStyle w:val="4"/>
              <w:spacing w:before="105" w:after="105"/>
              <w:ind w:firstLine="420"/>
              <w:jc w:val="both"/>
            </w:pPr>
            <w:r>
              <w:rPr>
                <w:rFonts w:ascii="仿宋_GB2312" w:hAnsi="仿宋_GB2312" w:eastAsia="仿宋_GB2312" w:cs="仿宋_GB2312"/>
                <w:sz w:val="24"/>
              </w:rPr>
              <w:t>4、原地面开槽及排水处理1项</w:t>
            </w:r>
          </w:p>
          <w:p w14:paraId="5EE5793D">
            <w:pPr>
              <w:pStyle w:val="4"/>
              <w:spacing w:before="105" w:after="105"/>
              <w:ind w:firstLine="420"/>
              <w:jc w:val="both"/>
            </w:pPr>
            <w:r>
              <w:rPr>
                <w:rFonts w:ascii="仿宋_GB2312" w:hAnsi="仿宋_GB2312" w:eastAsia="仿宋_GB2312" w:cs="仿宋_GB2312"/>
                <w:sz w:val="24"/>
              </w:rPr>
              <w:t>5、窗户封闭及排风系统开孔1项</w:t>
            </w:r>
          </w:p>
          <w:p w14:paraId="1D722408">
            <w:pPr>
              <w:pStyle w:val="4"/>
              <w:spacing w:before="105" w:after="105"/>
              <w:ind w:firstLine="420"/>
              <w:jc w:val="both"/>
            </w:pPr>
            <w:r>
              <w:rPr>
                <w:rFonts w:ascii="仿宋_GB2312" w:hAnsi="仿宋_GB2312" w:eastAsia="仿宋_GB2312" w:cs="仿宋_GB2312"/>
                <w:sz w:val="24"/>
              </w:rPr>
              <w:t>6、排风系统2台：风机材质为防锈金属壳体，叶轮运转平稳，风量满足库房通风换气要求；配备轴流排风机及配套风管、固定支架、控制开关；具备防潮、防尘、耐腐蚀特性，安装牢固、运行可靠，用于库房空气流通、除湿换气。主体外壳及扇叶为加厚镀锌钢板材质，配置加厚铝合金防雨百叶，材质为PPT工程材质，220V电压，转数：≥1450转，功率为：≥120W，电机为：4级及以上纯铜电机，风量：≥2500m³/h。</w:t>
            </w:r>
          </w:p>
          <w:p w14:paraId="43DA720A">
            <w:pPr>
              <w:pStyle w:val="4"/>
              <w:spacing w:before="105" w:after="105"/>
              <w:ind w:firstLine="420"/>
              <w:jc w:val="both"/>
            </w:pPr>
            <w:r>
              <w:rPr>
                <w:rFonts w:ascii="仿宋_GB2312" w:hAnsi="仿宋_GB2312" w:eastAsia="仿宋_GB2312" w:cs="仿宋_GB2312"/>
                <w:sz w:val="24"/>
              </w:rPr>
              <w:t>7、应急照明灯及消防设施1项：照明、插座、开关重新布线，吸顶灯4个，双头LED应急灯2盏，断电自动亮，干粉灭火器6个（≥5kg）。</w:t>
            </w:r>
          </w:p>
          <w:p w14:paraId="57E5E85C">
            <w:pPr>
              <w:pStyle w:val="4"/>
              <w:spacing w:before="105" w:after="105"/>
              <w:ind w:firstLine="420"/>
              <w:jc w:val="both"/>
            </w:pPr>
            <w:r>
              <w:rPr>
                <w:rFonts w:ascii="仿宋_GB2312" w:hAnsi="仿宋_GB2312" w:eastAsia="仿宋_GB2312" w:cs="仿宋_GB2312"/>
                <w:sz w:val="24"/>
              </w:rPr>
              <w:t>8、安装2个烟感报警器：</w:t>
            </w:r>
          </w:p>
          <w:p w14:paraId="2EA8A1BC">
            <w:pPr>
              <w:pStyle w:val="4"/>
              <w:spacing w:before="105" w:after="105"/>
              <w:ind w:firstLine="420"/>
              <w:jc w:val="both"/>
            </w:pPr>
            <w:r>
              <w:rPr>
                <w:rFonts w:ascii="仿宋_GB2312" w:hAnsi="仿宋_GB2312" w:eastAsia="仿宋_GB2312" w:cs="仿宋_GB2312"/>
                <w:sz w:val="24"/>
              </w:rPr>
              <w:t>8.1外形尺寸：≥φ100mm、≥高46mm；外壳材料为塑料；</w:t>
            </w:r>
          </w:p>
          <w:p w14:paraId="69DC9A4D">
            <w:pPr>
              <w:pStyle w:val="4"/>
              <w:spacing w:before="105" w:after="105"/>
              <w:ind w:firstLine="420"/>
              <w:jc w:val="both"/>
            </w:pPr>
            <w:r>
              <w:rPr>
                <w:rFonts w:ascii="仿宋_GB2312" w:hAnsi="仿宋_GB2312" w:eastAsia="仿宋_GB2312" w:cs="仿宋_GB2312"/>
                <w:sz w:val="24"/>
              </w:rPr>
              <w:t>8.2探测类型：光电式感烟探测；</w:t>
            </w:r>
          </w:p>
          <w:p w14:paraId="33D98EF1">
            <w:pPr>
              <w:pStyle w:val="4"/>
              <w:spacing w:before="105" w:after="105"/>
              <w:ind w:firstLine="420"/>
              <w:jc w:val="both"/>
            </w:pPr>
            <w:r>
              <w:rPr>
                <w:rFonts w:ascii="仿宋_GB2312" w:hAnsi="仿宋_GB2312" w:eastAsia="仿宋_GB2312" w:cs="仿宋_GB2312"/>
                <w:sz w:val="24"/>
              </w:rPr>
              <w:t>8.3额定工作电压：DC 3V；</w:t>
            </w:r>
          </w:p>
          <w:p w14:paraId="74289E9A">
            <w:pPr>
              <w:pStyle w:val="4"/>
              <w:spacing w:before="105" w:after="105"/>
              <w:ind w:firstLine="420"/>
              <w:jc w:val="both"/>
            </w:pPr>
            <w:r>
              <w:rPr>
                <w:rFonts w:ascii="仿宋_GB2312" w:hAnsi="仿宋_GB2312" w:eastAsia="仿宋_GB2312" w:cs="仿宋_GB2312"/>
                <w:sz w:val="24"/>
              </w:rPr>
              <w:t>8.4电池：单节容量:1.5V 1200mAh、电池节数：2节；</w:t>
            </w:r>
          </w:p>
          <w:p w14:paraId="6E8BF7E9">
            <w:pPr>
              <w:pStyle w:val="4"/>
              <w:spacing w:before="105" w:after="105"/>
              <w:ind w:firstLine="420"/>
              <w:jc w:val="both"/>
            </w:pPr>
            <w:r>
              <w:rPr>
                <w:rFonts w:ascii="仿宋_GB2312" w:hAnsi="仿宋_GB2312" w:eastAsia="仿宋_GB2312" w:cs="仿宋_GB2312"/>
                <w:sz w:val="24"/>
              </w:rPr>
              <w:t>8.5报警声压：≥85dB；</w:t>
            </w:r>
          </w:p>
          <w:p w14:paraId="639BC68F">
            <w:pPr>
              <w:pStyle w:val="4"/>
              <w:spacing w:before="105" w:after="105"/>
              <w:ind w:firstLine="420"/>
              <w:jc w:val="both"/>
            </w:pPr>
            <w:r>
              <w:rPr>
                <w:rFonts w:ascii="仿宋_GB2312" w:hAnsi="仿宋_GB2312" w:eastAsia="仿宋_GB2312" w:cs="仿宋_GB2312"/>
                <w:sz w:val="24"/>
              </w:rPr>
              <w:t>8.6工作环境：温度 -10℃～+55℃，相对湿度 ≤95%RH（无凝露）；</w:t>
            </w:r>
          </w:p>
          <w:p w14:paraId="45EA9B30">
            <w:pPr>
              <w:pStyle w:val="4"/>
              <w:spacing w:before="105" w:after="105"/>
              <w:ind w:firstLine="420"/>
              <w:jc w:val="both"/>
            </w:pPr>
            <w:r>
              <w:rPr>
                <w:rFonts w:ascii="仿宋_GB2312" w:hAnsi="仿宋_GB2312" w:eastAsia="仿宋_GB2312" w:cs="仿宋_GB2312"/>
                <w:sz w:val="24"/>
              </w:rPr>
              <w:t>8.7具有蜂鸣器，火灾报警状态时能发出声火灾报警信号；具有一个火灾报警确认灯，正常监视状态时和火灾报警状态时均为红色闪亮，两种状态下闪亮频率不同。</w:t>
            </w:r>
          </w:p>
          <w:p w14:paraId="19EF933A">
            <w:pPr>
              <w:pStyle w:val="4"/>
              <w:spacing w:before="105" w:after="105"/>
              <w:ind w:firstLine="420"/>
              <w:jc w:val="both"/>
            </w:pPr>
            <w:r>
              <w:rPr>
                <w:rFonts w:ascii="仿宋_GB2312" w:hAnsi="仿宋_GB2312" w:eastAsia="仿宋_GB2312" w:cs="仿宋_GB2312"/>
                <w:sz w:val="24"/>
              </w:rPr>
              <w:t>★8.8提供3C强制性产品认证证书复印件并加盖供应商鲜章。</w:t>
            </w:r>
          </w:p>
          <w:p w14:paraId="6024F1D7">
            <w:pPr>
              <w:pStyle w:val="4"/>
              <w:spacing w:before="105" w:after="105"/>
              <w:ind w:firstLine="420"/>
              <w:jc w:val="both"/>
            </w:pPr>
            <w:r>
              <w:rPr>
                <w:rFonts w:ascii="仿宋_GB2312" w:hAnsi="仿宋_GB2312" w:eastAsia="仿宋_GB2312" w:cs="仿宋_GB2312"/>
                <w:sz w:val="24"/>
              </w:rPr>
              <w:t>9、建筑垃圾清运及卫生打扫1项。</w:t>
            </w:r>
          </w:p>
          <w:p w14:paraId="45C3D422">
            <w:pPr>
              <w:pStyle w:val="4"/>
              <w:jc w:val="both"/>
            </w:pPr>
            <w:r>
              <w:rPr>
                <w:rFonts w:ascii="仿宋_GB2312" w:hAnsi="仿宋_GB2312" w:eastAsia="仿宋_GB2312" w:cs="仿宋_GB2312"/>
                <w:b/>
                <w:sz w:val="24"/>
              </w:rPr>
              <w:t>七、</w:t>
            </w:r>
            <w:r>
              <w:rPr>
                <w:rFonts w:ascii="仿宋_GB2312" w:hAnsi="仿宋_GB2312" w:eastAsia="仿宋_GB2312" w:cs="仿宋_GB2312"/>
                <w:b/>
                <w:color w:val="333333"/>
                <w:sz w:val="24"/>
              </w:rPr>
              <w:t>中坝乡物资储备库改造</w:t>
            </w:r>
          </w:p>
          <w:p w14:paraId="2722D6E0">
            <w:pPr>
              <w:pStyle w:val="4"/>
              <w:spacing w:before="105" w:after="105"/>
              <w:ind w:firstLine="420"/>
              <w:jc w:val="both"/>
            </w:pPr>
            <w:r>
              <w:rPr>
                <w:rFonts w:ascii="仿宋_GB2312" w:hAnsi="仿宋_GB2312" w:eastAsia="仿宋_GB2312" w:cs="仿宋_GB2312"/>
                <w:sz w:val="24"/>
              </w:rPr>
              <w:t>1、货架7组：定制40mm*40mm厚热镀锌角钢制货架，标准3层货架，规格：总长19.4米*宽0.8米*高2米，厚度：立柱0.4mm热镀锌角钢，厚度：横梁0.4mm热镀锌角钢，层板厚度：1.2mm。经静电喷塑防锈处理，含立柱，层板横梁及配件安装，用于分类存放应急物资存放。</w:t>
            </w:r>
          </w:p>
          <w:p w14:paraId="2A10588C">
            <w:pPr>
              <w:pStyle w:val="4"/>
              <w:spacing w:before="105" w:after="105"/>
              <w:ind w:firstLine="420"/>
              <w:jc w:val="both"/>
            </w:pPr>
            <w:r>
              <w:rPr>
                <w:rFonts w:ascii="仿宋_GB2312" w:hAnsi="仿宋_GB2312" w:eastAsia="仿宋_GB2312" w:cs="仿宋_GB2312"/>
                <w:sz w:val="24"/>
              </w:rPr>
              <w:t>2、地面硬化150m²：对储备库地面进行硬化及防潮处理，室内地坪高于室外地坪≥0.3m，基层采用 C20 混凝土找平 + 整体防潮层施工，面层铺设防滑地坪漆及分区处理，防滑等级&gt;10全套施工处理，满足仓库长期使用所需的耐磨、防潮、易清洁及地面防滑安全规范要求。</w:t>
            </w:r>
          </w:p>
          <w:p w14:paraId="4449FCAD">
            <w:pPr>
              <w:pStyle w:val="4"/>
              <w:spacing w:before="105" w:after="105"/>
              <w:ind w:firstLine="420"/>
              <w:jc w:val="both"/>
            </w:pPr>
            <w:r>
              <w:rPr>
                <w:rFonts w:ascii="仿宋_GB2312" w:hAnsi="仿宋_GB2312" w:eastAsia="仿宋_GB2312" w:cs="仿宋_GB2312"/>
                <w:sz w:val="24"/>
              </w:rPr>
              <w:t>3、墙面粉刷160m²：对库内墙面进行基层处理、防潮腻子批刮、使用达到国家环保要求的防霉乳胶漆涂刷2遍，提升墙面防潮性与整洁度，施工完整、漆面均匀。</w:t>
            </w:r>
          </w:p>
          <w:p w14:paraId="121F7E68">
            <w:pPr>
              <w:pStyle w:val="4"/>
              <w:spacing w:before="105" w:after="105"/>
              <w:ind w:firstLine="420"/>
              <w:jc w:val="both"/>
            </w:pPr>
            <w:r>
              <w:rPr>
                <w:rFonts w:ascii="仿宋_GB2312" w:hAnsi="仿宋_GB2312" w:eastAsia="仿宋_GB2312" w:cs="仿宋_GB2312"/>
                <w:sz w:val="24"/>
              </w:rPr>
              <w:t>4、开关：双开1个，插座6个。</w:t>
            </w:r>
          </w:p>
          <w:p w14:paraId="49BCE093">
            <w:pPr>
              <w:pStyle w:val="4"/>
              <w:spacing w:before="105" w:after="105"/>
              <w:ind w:firstLine="420"/>
              <w:jc w:val="both"/>
            </w:pPr>
            <w:r>
              <w:rPr>
                <w:rFonts w:ascii="仿宋_GB2312" w:hAnsi="仿宋_GB2312" w:eastAsia="仿宋_GB2312" w:cs="仿宋_GB2312"/>
                <w:sz w:val="24"/>
              </w:rPr>
              <w:t>5、照明电路（含灯具、开关电线等）：配置LED吸顶照明灯2盏，应急照明灯2盏配套控制开关及线缆铺设；含电路布线、设备固定、调试安装等全部工序，设备符合消防安全规范，满足库房日常照明、应急疏散及初期火灾处置的安全使用要求。</w:t>
            </w:r>
          </w:p>
          <w:p w14:paraId="3663D819">
            <w:pPr>
              <w:pStyle w:val="4"/>
              <w:spacing w:before="105" w:after="105"/>
              <w:ind w:firstLine="420"/>
              <w:jc w:val="both"/>
            </w:pPr>
            <w:r>
              <w:rPr>
                <w:rFonts w:ascii="仿宋_GB2312" w:hAnsi="仿宋_GB2312" w:eastAsia="仿宋_GB2312" w:cs="仿宋_GB2312"/>
                <w:sz w:val="24"/>
              </w:rPr>
              <w:t>6、对库内做防水，材料采用1.2mm厚的聚丙烯防水卷材</w:t>
            </w:r>
          </w:p>
          <w:p w14:paraId="778A6EE0">
            <w:pPr>
              <w:pStyle w:val="4"/>
              <w:spacing w:before="105" w:after="105"/>
              <w:ind w:firstLine="420"/>
              <w:jc w:val="both"/>
            </w:pPr>
            <w:r>
              <w:rPr>
                <w:rFonts w:ascii="仿宋_GB2312" w:hAnsi="仿宋_GB2312" w:eastAsia="仿宋_GB2312" w:cs="仿宋_GB2312"/>
                <w:sz w:val="24"/>
              </w:rPr>
              <w:t>7、独立式感烟火灾探测报警器1个：</w:t>
            </w:r>
          </w:p>
          <w:p w14:paraId="67E55EDF">
            <w:pPr>
              <w:pStyle w:val="4"/>
              <w:spacing w:before="105" w:after="105"/>
              <w:ind w:firstLine="420"/>
              <w:jc w:val="both"/>
            </w:pPr>
            <w:r>
              <w:rPr>
                <w:rFonts w:ascii="仿宋_GB2312" w:hAnsi="仿宋_GB2312" w:eastAsia="仿宋_GB2312" w:cs="仿宋_GB2312"/>
                <w:sz w:val="24"/>
              </w:rPr>
              <w:t>7.1外形尺寸：≥φ100mm、≥高46mm；外壳材料为塑料；</w:t>
            </w:r>
          </w:p>
          <w:p w14:paraId="228D1D03">
            <w:pPr>
              <w:pStyle w:val="4"/>
              <w:spacing w:before="105" w:after="105"/>
              <w:ind w:firstLine="420"/>
              <w:jc w:val="both"/>
            </w:pPr>
            <w:r>
              <w:rPr>
                <w:rFonts w:ascii="仿宋_GB2312" w:hAnsi="仿宋_GB2312" w:eastAsia="仿宋_GB2312" w:cs="仿宋_GB2312"/>
                <w:sz w:val="24"/>
              </w:rPr>
              <w:t>7.2探测类型：光电式感烟探测；</w:t>
            </w:r>
          </w:p>
          <w:p w14:paraId="6836162D">
            <w:pPr>
              <w:pStyle w:val="4"/>
              <w:spacing w:before="105" w:after="105"/>
              <w:ind w:firstLine="420"/>
              <w:jc w:val="both"/>
            </w:pPr>
            <w:r>
              <w:rPr>
                <w:rFonts w:ascii="仿宋_GB2312" w:hAnsi="仿宋_GB2312" w:eastAsia="仿宋_GB2312" w:cs="仿宋_GB2312"/>
                <w:sz w:val="24"/>
              </w:rPr>
              <w:t>7.3额定工作电压：DC 3V；</w:t>
            </w:r>
          </w:p>
          <w:p w14:paraId="0A263097">
            <w:pPr>
              <w:pStyle w:val="4"/>
              <w:spacing w:before="105" w:after="105"/>
              <w:ind w:firstLine="420"/>
              <w:jc w:val="both"/>
            </w:pPr>
            <w:r>
              <w:rPr>
                <w:rFonts w:ascii="仿宋_GB2312" w:hAnsi="仿宋_GB2312" w:eastAsia="仿宋_GB2312" w:cs="仿宋_GB2312"/>
                <w:sz w:val="24"/>
              </w:rPr>
              <w:t>7.4电池：单节容量:1.5V 1200mAh、电池节数：2节；</w:t>
            </w:r>
          </w:p>
          <w:p w14:paraId="1AEBF4E8">
            <w:pPr>
              <w:pStyle w:val="4"/>
              <w:spacing w:before="105" w:after="105"/>
              <w:ind w:firstLine="420"/>
              <w:jc w:val="both"/>
            </w:pPr>
            <w:r>
              <w:rPr>
                <w:rFonts w:ascii="仿宋_GB2312" w:hAnsi="仿宋_GB2312" w:eastAsia="仿宋_GB2312" w:cs="仿宋_GB2312"/>
                <w:sz w:val="24"/>
              </w:rPr>
              <w:t>7.5报警声压：≥85dB；</w:t>
            </w:r>
          </w:p>
          <w:p w14:paraId="1531BCD3">
            <w:pPr>
              <w:pStyle w:val="4"/>
              <w:spacing w:before="105" w:after="105"/>
              <w:ind w:firstLine="420"/>
              <w:jc w:val="both"/>
            </w:pPr>
            <w:r>
              <w:rPr>
                <w:rFonts w:ascii="仿宋_GB2312" w:hAnsi="仿宋_GB2312" w:eastAsia="仿宋_GB2312" w:cs="仿宋_GB2312"/>
                <w:sz w:val="24"/>
              </w:rPr>
              <w:t>7.6工作环境：温度 -10℃～+55℃，相对湿度 ≤95%RH（无凝露）；</w:t>
            </w:r>
          </w:p>
          <w:p w14:paraId="378D0C67">
            <w:pPr>
              <w:pStyle w:val="4"/>
              <w:spacing w:before="105" w:after="105"/>
              <w:ind w:firstLine="420"/>
              <w:jc w:val="both"/>
            </w:pPr>
            <w:r>
              <w:rPr>
                <w:rFonts w:ascii="仿宋_GB2312" w:hAnsi="仿宋_GB2312" w:eastAsia="仿宋_GB2312" w:cs="仿宋_GB2312"/>
                <w:sz w:val="24"/>
              </w:rPr>
              <w:t>7.7具有蜂鸣器，火灾报警状态时能发出声火灾报警信号；具有一个火灾报警确认灯，正常监视状态时和火灾报警状态时均为红色闪亮，两种状态下闪亮频率不同。</w:t>
            </w:r>
          </w:p>
          <w:p w14:paraId="79CB082E">
            <w:pPr>
              <w:pStyle w:val="4"/>
              <w:spacing w:before="105" w:after="105"/>
              <w:ind w:firstLine="420"/>
              <w:jc w:val="both"/>
            </w:pPr>
            <w:r>
              <w:rPr>
                <w:rFonts w:ascii="仿宋_GB2312" w:hAnsi="仿宋_GB2312" w:eastAsia="仿宋_GB2312" w:cs="仿宋_GB2312"/>
                <w:sz w:val="24"/>
              </w:rPr>
              <w:t>★7.8提供3C强制性产品认证证书复印件并加盖供应商鲜章。"</w:t>
            </w:r>
          </w:p>
          <w:p w14:paraId="7B2632CE">
            <w:pPr>
              <w:pStyle w:val="4"/>
              <w:spacing w:before="105" w:after="105"/>
              <w:ind w:firstLine="420"/>
              <w:jc w:val="both"/>
            </w:pPr>
            <w:r>
              <w:rPr>
                <w:rFonts w:ascii="仿宋_GB2312" w:hAnsi="仿宋_GB2312" w:eastAsia="仿宋_GB2312" w:cs="仿宋_GB2312"/>
                <w:sz w:val="24"/>
              </w:rPr>
              <w:t>8、建筑垃圾清运及卫生打扫1项。</w:t>
            </w:r>
          </w:p>
          <w:p w14:paraId="7C98D0FD">
            <w:pPr>
              <w:pStyle w:val="4"/>
              <w:jc w:val="both"/>
            </w:pPr>
            <w:r>
              <w:rPr>
                <w:rFonts w:ascii="仿宋_GB2312" w:hAnsi="仿宋_GB2312" w:eastAsia="仿宋_GB2312" w:cs="仿宋_GB2312"/>
                <w:b/>
                <w:color w:val="333333"/>
                <w:sz w:val="24"/>
              </w:rPr>
              <w:t>八、同德镇物资储备库改造</w:t>
            </w:r>
          </w:p>
          <w:p w14:paraId="17A8ABC0">
            <w:pPr>
              <w:pStyle w:val="4"/>
              <w:spacing w:before="105" w:after="105"/>
              <w:ind w:firstLine="420"/>
              <w:jc w:val="both"/>
            </w:pPr>
            <w:r>
              <w:rPr>
                <w:rFonts w:ascii="仿宋_GB2312" w:hAnsi="仿宋_GB2312" w:eastAsia="仿宋_GB2312" w:cs="仿宋_GB2312"/>
                <w:sz w:val="24"/>
              </w:rPr>
              <w:t>1、墙面拆除梯歩1项。</w:t>
            </w:r>
          </w:p>
          <w:p w14:paraId="0C481EB6">
            <w:pPr>
              <w:pStyle w:val="4"/>
              <w:spacing w:before="105" w:after="105"/>
              <w:ind w:firstLine="420"/>
              <w:jc w:val="both"/>
            </w:pPr>
            <w:r>
              <w:rPr>
                <w:rFonts w:ascii="仿宋_GB2312" w:hAnsi="仿宋_GB2312" w:eastAsia="仿宋_GB2312" w:cs="仿宋_GB2312"/>
                <w:sz w:val="24"/>
              </w:rPr>
              <w:t>2、基础开挖800mmX800mmX300mm。</w:t>
            </w:r>
          </w:p>
          <w:p w14:paraId="23D1D12D">
            <w:pPr>
              <w:pStyle w:val="4"/>
              <w:spacing w:before="105" w:after="105"/>
              <w:ind w:firstLine="420"/>
              <w:jc w:val="both"/>
            </w:pPr>
            <w:r>
              <w:rPr>
                <w:rFonts w:ascii="仿宋_GB2312" w:hAnsi="仿宋_GB2312" w:eastAsia="仿宋_GB2312" w:cs="仿宋_GB2312"/>
                <w:sz w:val="24"/>
              </w:rPr>
              <w:t>3、柱子8根400mmX400mm，立根一根500mmX500mm，圈梁400mmX400mm，10根。</w:t>
            </w:r>
          </w:p>
          <w:p w14:paraId="15E446DD">
            <w:pPr>
              <w:pStyle w:val="4"/>
              <w:spacing w:before="105" w:after="105"/>
              <w:ind w:firstLine="420"/>
              <w:jc w:val="both"/>
            </w:pPr>
            <w:r>
              <w:rPr>
                <w:rFonts w:ascii="仿宋_GB2312" w:hAnsi="仿宋_GB2312" w:eastAsia="仿宋_GB2312" w:cs="仿宋_GB2312"/>
                <w:sz w:val="24"/>
              </w:rPr>
              <w:t>4、地面硬化46.8m²：对物资库区域进行硬化及防潮处理，室内地坪高于室外地坪≥0.3m，基层采用 C20 混凝土找平 + 对屋面进行防水处理及铺设800mm*800mm防滑地砖，以及对原有梯步及部分墙面拆除，以及建筑垃圾清运。</w:t>
            </w:r>
          </w:p>
          <w:p w14:paraId="3F0719A8">
            <w:pPr>
              <w:pStyle w:val="4"/>
              <w:spacing w:before="105" w:after="105"/>
              <w:ind w:firstLine="420"/>
              <w:jc w:val="both"/>
            </w:pPr>
            <w:r>
              <w:rPr>
                <w:rFonts w:ascii="仿宋_GB2312" w:hAnsi="仿宋_GB2312" w:eastAsia="仿宋_GB2312" w:cs="仿宋_GB2312"/>
                <w:sz w:val="24"/>
              </w:rPr>
              <w:t>5、防潮层施工，吸水率≤0.5%，莫氏硬度处理，满足仓库耐磨、防潮、易清洁及防滑安全要求。材料采用聚丙烯防水卷材。</w:t>
            </w:r>
          </w:p>
          <w:p w14:paraId="2B83E6A5">
            <w:pPr>
              <w:pStyle w:val="4"/>
              <w:spacing w:before="105" w:after="105"/>
              <w:ind w:firstLine="420"/>
              <w:jc w:val="both"/>
            </w:pPr>
            <w:r>
              <w:rPr>
                <w:rFonts w:ascii="仿宋_GB2312" w:hAnsi="仿宋_GB2312" w:eastAsia="仿宋_GB2312" w:cs="仿宋_GB2312"/>
                <w:sz w:val="24"/>
              </w:rPr>
              <w:t>6、墙面粉刷180m²：对物资库墙面进行基层处理、防潮腻子批刮、使用达到国家环保要求的防霉乳胶漆涂刷2遍，提升墙面防潮性与整洁度，施工完整、漆面均匀。</w:t>
            </w:r>
          </w:p>
          <w:p w14:paraId="42CAB52B">
            <w:pPr>
              <w:pStyle w:val="4"/>
              <w:spacing w:before="105" w:after="105"/>
              <w:ind w:firstLine="420"/>
              <w:jc w:val="both"/>
            </w:pPr>
            <w:r>
              <w:rPr>
                <w:rFonts w:ascii="仿宋_GB2312" w:hAnsi="仿宋_GB2312" w:eastAsia="仿宋_GB2312" w:cs="仿宋_GB2312"/>
                <w:sz w:val="24"/>
              </w:rPr>
              <w:t>7、防盗门1扇：定制安装钢质子母防盗门，整体尺寸≥高2.0m× 宽 1.2m，配套门框、防盗锁具及全套五金配件；含门框安装、调试等全部工序，具备防盗、防风、密闭防护性能。</w:t>
            </w:r>
          </w:p>
          <w:p w14:paraId="319822CE">
            <w:pPr>
              <w:pStyle w:val="4"/>
              <w:spacing w:before="105" w:after="105"/>
              <w:ind w:firstLine="420"/>
              <w:jc w:val="both"/>
            </w:pPr>
            <w:r>
              <w:rPr>
                <w:rFonts w:ascii="仿宋_GB2312" w:hAnsi="仿宋_GB2312" w:eastAsia="仿宋_GB2312" w:cs="仿宋_GB2312"/>
                <w:sz w:val="24"/>
              </w:rPr>
              <w:t>8、主体整体、现浇钢筋混凝土顶板、砌筑砖隔墙、土方开挖及外运、地面平整夯实46.8m²。</w:t>
            </w:r>
          </w:p>
          <w:p w14:paraId="6E341AB8">
            <w:pPr>
              <w:pStyle w:val="4"/>
              <w:spacing w:before="105" w:after="105"/>
              <w:ind w:firstLine="420"/>
              <w:jc w:val="both"/>
            </w:pPr>
            <w:r>
              <w:rPr>
                <w:rFonts w:ascii="仿宋_GB2312" w:hAnsi="仿宋_GB2312" w:eastAsia="仿宋_GB2312" w:cs="仿宋_GB2312"/>
                <w:sz w:val="24"/>
              </w:rPr>
              <w:t>9、电路改造：完成库房整体电路布设、线路穿管敷设，合理规划照明点位及灯具安装，电路布线规范、用电安全。"</w:t>
            </w:r>
          </w:p>
          <w:p w14:paraId="12C57945">
            <w:pPr>
              <w:pStyle w:val="4"/>
              <w:spacing w:before="105" w:after="105"/>
              <w:ind w:firstLine="420"/>
              <w:jc w:val="both"/>
            </w:pPr>
            <w:r>
              <w:rPr>
                <w:rFonts w:ascii="仿宋_GB2312" w:hAnsi="仿宋_GB2312" w:eastAsia="仿宋_GB2312" w:cs="仿宋_GB2312"/>
                <w:sz w:val="24"/>
              </w:rPr>
              <w:t>10、物资库货架4组：定制40mm*40mm热镀锌角钢钢制货架，标准3层货架，规格尺寸为≥总长24m×宽0.8m×高2m；每层承重≥80kg，厚度：立柱≥0.4mm，横梁≥0.4mm，层板≥1.2mm；表面经静电喷塑防锈处理；含立柱、层板、横梁及安装配件，用于分类存放应急物资。</w:t>
            </w:r>
          </w:p>
          <w:p w14:paraId="71608558">
            <w:pPr>
              <w:pStyle w:val="4"/>
              <w:spacing w:before="105" w:after="105"/>
              <w:ind w:firstLine="420"/>
              <w:jc w:val="both"/>
            </w:pPr>
            <w:r>
              <w:rPr>
                <w:rFonts w:ascii="仿宋_GB2312" w:hAnsi="仿宋_GB2312" w:eastAsia="仿宋_GB2312" w:cs="仿宋_GB2312"/>
                <w:sz w:val="24"/>
              </w:rPr>
              <w:t>11、独立式感烟火灾探测报警器1个：</w:t>
            </w:r>
          </w:p>
          <w:p w14:paraId="3C8E3EB2">
            <w:pPr>
              <w:pStyle w:val="4"/>
              <w:spacing w:before="105" w:after="105"/>
              <w:ind w:firstLine="420"/>
              <w:jc w:val="both"/>
            </w:pPr>
            <w:r>
              <w:rPr>
                <w:rFonts w:ascii="仿宋_GB2312" w:hAnsi="仿宋_GB2312" w:eastAsia="仿宋_GB2312" w:cs="仿宋_GB2312"/>
                <w:sz w:val="24"/>
              </w:rPr>
              <w:t>11.1外形尺寸：≥φ100mm、≥高46mm；外壳材料为塑料；</w:t>
            </w:r>
          </w:p>
          <w:p w14:paraId="56F4C18D">
            <w:pPr>
              <w:pStyle w:val="4"/>
              <w:spacing w:before="105" w:after="105"/>
              <w:ind w:firstLine="420"/>
              <w:jc w:val="both"/>
            </w:pPr>
            <w:r>
              <w:rPr>
                <w:rFonts w:ascii="仿宋_GB2312" w:hAnsi="仿宋_GB2312" w:eastAsia="仿宋_GB2312" w:cs="仿宋_GB2312"/>
                <w:sz w:val="24"/>
              </w:rPr>
              <w:t>11.2探测类型：光电式感烟探测；</w:t>
            </w:r>
          </w:p>
          <w:p w14:paraId="70443E43">
            <w:pPr>
              <w:pStyle w:val="4"/>
              <w:spacing w:before="105" w:after="105"/>
              <w:ind w:firstLine="420"/>
              <w:jc w:val="both"/>
            </w:pPr>
            <w:r>
              <w:rPr>
                <w:rFonts w:ascii="仿宋_GB2312" w:hAnsi="仿宋_GB2312" w:eastAsia="仿宋_GB2312" w:cs="仿宋_GB2312"/>
                <w:sz w:val="24"/>
              </w:rPr>
              <w:t>11.3额定工作电压：DC 3V；</w:t>
            </w:r>
          </w:p>
          <w:p w14:paraId="2250D7ED">
            <w:pPr>
              <w:pStyle w:val="4"/>
              <w:spacing w:before="105" w:after="105"/>
              <w:ind w:firstLine="420"/>
              <w:jc w:val="both"/>
            </w:pPr>
            <w:r>
              <w:rPr>
                <w:rFonts w:ascii="仿宋_GB2312" w:hAnsi="仿宋_GB2312" w:eastAsia="仿宋_GB2312" w:cs="仿宋_GB2312"/>
                <w:sz w:val="24"/>
              </w:rPr>
              <w:t>11.4电池：单节容量:1.5V 1200mAh、电池节数：2节；</w:t>
            </w:r>
          </w:p>
          <w:p w14:paraId="2CCCD65F">
            <w:pPr>
              <w:pStyle w:val="4"/>
              <w:spacing w:before="105" w:after="105"/>
              <w:ind w:firstLine="420"/>
              <w:jc w:val="both"/>
            </w:pPr>
            <w:r>
              <w:rPr>
                <w:rFonts w:ascii="仿宋_GB2312" w:hAnsi="仿宋_GB2312" w:eastAsia="仿宋_GB2312" w:cs="仿宋_GB2312"/>
                <w:sz w:val="24"/>
              </w:rPr>
              <w:t>11.5报警声压：≥85dB；</w:t>
            </w:r>
          </w:p>
          <w:p w14:paraId="0B73488F">
            <w:pPr>
              <w:pStyle w:val="4"/>
              <w:spacing w:before="105" w:after="105"/>
              <w:ind w:firstLine="420"/>
              <w:jc w:val="both"/>
            </w:pPr>
            <w:r>
              <w:rPr>
                <w:rFonts w:ascii="仿宋_GB2312" w:hAnsi="仿宋_GB2312" w:eastAsia="仿宋_GB2312" w:cs="仿宋_GB2312"/>
                <w:sz w:val="24"/>
              </w:rPr>
              <w:t>11.6工作环境：温度 -10℃～+55℃，相对湿度 ≤95%RH（无凝露）；</w:t>
            </w:r>
          </w:p>
          <w:p w14:paraId="044BC361">
            <w:pPr>
              <w:pStyle w:val="4"/>
              <w:spacing w:before="105" w:after="105"/>
              <w:ind w:firstLine="420"/>
              <w:jc w:val="both"/>
            </w:pPr>
            <w:r>
              <w:rPr>
                <w:rFonts w:ascii="仿宋_GB2312" w:hAnsi="仿宋_GB2312" w:eastAsia="仿宋_GB2312" w:cs="仿宋_GB2312"/>
                <w:sz w:val="24"/>
              </w:rPr>
              <w:t>11.7具有蜂鸣器，火灾报警状态时能发出声火灾报警信号；具有一个火灾报警确认灯，正常监视状态时和火灾报警状态时均为红色闪亮，两种状态下闪亮频率不同。</w:t>
            </w:r>
          </w:p>
          <w:p w14:paraId="61CDA5AB">
            <w:pPr>
              <w:pStyle w:val="4"/>
              <w:spacing w:before="105" w:after="105"/>
              <w:ind w:firstLine="420"/>
              <w:jc w:val="both"/>
            </w:pPr>
            <w:r>
              <w:rPr>
                <w:rFonts w:ascii="仿宋_GB2312" w:hAnsi="仿宋_GB2312" w:eastAsia="仿宋_GB2312" w:cs="仿宋_GB2312"/>
                <w:sz w:val="24"/>
              </w:rPr>
              <w:t>★11.8提供3C强制性产品认证证书复印件并加盖供应商鲜章。</w:t>
            </w:r>
          </w:p>
          <w:p w14:paraId="51925262">
            <w:pPr>
              <w:pStyle w:val="4"/>
              <w:spacing w:before="105" w:after="105"/>
              <w:ind w:firstLine="420"/>
              <w:jc w:val="both"/>
            </w:pPr>
            <w:r>
              <w:rPr>
                <w:rFonts w:ascii="仿宋_GB2312" w:hAnsi="仿宋_GB2312" w:eastAsia="仿宋_GB2312" w:cs="仿宋_GB2312"/>
                <w:sz w:val="24"/>
              </w:rPr>
              <w:t>12、建筑垃圾清运及卫生打扫1项。</w:t>
            </w:r>
          </w:p>
          <w:p w14:paraId="0F1140D2">
            <w:pPr>
              <w:pStyle w:val="4"/>
              <w:jc w:val="both"/>
            </w:pPr>
            <w:r>
              <w:rPr>
                <w:rFonts w:ascii="仿宋_GB2312" w:hAnsi="仿宋_GB2312" w:eastAsia="仿宋_GB2312" w:cs="仿宋_GB2312"/>
                <w:b/>
                <w:color w:val="333333"/>
                <w:sz w:val="24"/>
              </w:rPr>
              <w:t>九、前进镇物资储备库改造</w:t>
            </w:r>
          </w:p>
          <w:p w14:paraId="3E53DD2C">
            <w:pPr>
              <w:pStyle w:val="4"/>
              <w:spacing w:before="105" w:after="105"/>
              <w:ind w:firstLine="420"/>
              <w:jc w:val="both"/>
            </w:pPr>
            <w:r>
              <w:rPr>
                <w:rFonts w:ascii="仿宋_GB2312" w:hAnsi="仿宋_GB2312" w:eastAsia="仿宋_GB2312" w:cs="仿宋_GB2312"/>
                <w:sz w:val="24"/>
              </w:rPr>
              <w:t>1、墙面拆除及恢复1项。</w:t>
            </w:r>
          </w:p>
          <w:p w14:paraId="0F63FBC2">
            <w:pPr>
              <w:pStyle w:val="4"/>
              <w:spacing w:before="105" w:after="105"/>
              <w:ind w:firstLine="420"/>
              <w:jc w:val="both"/>
            </w:pPr>
            <w:r>
              <w:rPr>
                <w:rFonts w:ascii="仿宋_GB2312" w:hAnsi="仿宋_GB2312" w:eastAsia="仿宋_GB2312" w:cs="仿宋_GB2312"/>
                <w:sz w:val="24"/>
              </w:rPr>
              <w:t>2、物资库地面硬化+分区划线150㎡：物资库地面整体硬化施工，面层选用环氧自流平及环氧地平漆，地面平整耐磨、防尘防潮，室内地坪高于室外地坪≥0.3m；地面完工后依据使用需求划分功能区域，施划分区标线，标线清晰、耐磨持久，满足物资库房管理使用要求。</w:t>
            </w:r>
          </w:p>
          <w:p w14:paraId="018A8BF0">
            <w:pPr>
              <w:pStyle w:val="4"/>
              <w:spacing w:before="105" w:after="105"/>
              <w:ind w:firstLine="420"/>
              <w:jc w:val="both"/>
            </w:pPr>
            <w:r>
              <w:rPr>
                <w:rFonts w:ascii="仿宋_GB2312" w:hAnsi="仿宋_GB2312" w:eastAsia="仿宋_GB2312" w:cs="仿宋_GB2312"/>
                <w:sz w:val="24"/>
              </w:rPr>
              <w:t>3、墙面粉刷80㎡：对物资库墙面进行基层处理、防潮腻子批刮、刷白色防霉乳胶漆涂刷2遍，提升墙面防潮性与整洁度，施工完整、漆面均匀。</w:t>
            </w:r>
          </w:p>
          <w:p w14:paraId="40ADD586">
            <w:pPr>
              <w:pStyle w:val="4"/>
              <w:spacing w:before="105" w:after="105"/>
              <w:ind w:firstLine="420"/>
              <w:jc w:val="both"/>
            </w:pPr>
            <w:r>
              <w:rPr>
                <w:rFonts w:ascii="仿宋_GB2312" w:hAnsi="仿宋_GB2312" w:eastAsia="仿宋_GB2312" w:cs="仿宋_GB2312"/>
                <w:sz w:val="24"/>
              </w:rPr>
              <w:t>4、电路改造1项：配置 LED 节能吸顶照明灯 3 盏，配套控制开关3个、插座9个及线缆铺设；智能漏电保护器1个；含电路布线、设备固定、调试安装等全部工序，设备符合消防安全规范，满足库房日常照明、应急疏散的安全使用要求。</w:t>
            </w:r>
          </w:p>
          <w:p w14:paraId="36F9709B">
            <w:pPr>
              <w:pStyle w:val="4"/>
              <w:spacing w:before="105" w:after="105"/>
              <w:ind w:firstLine="420"/>
              <w:jc w:val="both"/>
            </w:pPr>
            <w:r>
              <w:rPr>
                <w:rFonts w:ascii="仿宋_GB2312" w:hAnsi="仿宋_GB2312" w:eastAsia="仿宋_GB2312" w:cs="仿宋_GB2312"/>
                <w:sz w:val="24"/>
              </w:rPr>
              <w:t>5、排风系统1个：主体外壳及扇叶为加厚镀锌钢板材质，配置加厚铝合金防雨百叶翻新，增加一个排风系统，材质为PPT工程材质，220V电压，转数：≥1450转，功率为：≥120W，电机为：4级及以上纯铜电机，风量：≥2500m³/h。</w:t>
            </w:r>
          </w:p>
          <w:p w14:paraId="205742F3">
            <w:pPr>
              <w:pStyle w:val="4"/>
              <w:spacing w:before="105" w:after="105"/>
              <w:ind w:firstLine="420"/>
              <w:jc w:val="both"/>
            </w:pPr>
            <w:r>
              <w:rPr>
                <w:rFonts w:ascii="仿宋_GB2312" w:hAnsi="仿宋_GB2312" w:eastAsia="仿宋_GB2312" w:cs="仿宋_GB2312"/>
                <w:sz w:val="24"/>
              </w:rPr>
              <w:t>6、货架5组：定制40mm*40mm热镀锌角钢轻型钢制货架，标准3层货架；规格尺寸：≥总长36.8m×宽0.8m×高2m；每层承重≥100kg，厚度：立柱≥0.4mm，横梁≥0.4mm，层板≥1.2mm；表面经静电喷塑防锈处理；含立柱、层板、横梁及安装配件，用于分类存放应急物资。</w:t>
            </w:r>
          </w:p>
          <w:p w14:paraId="3EAE641D">
            <w:pPr>
              <w:pStyle w:val="4"/>
              <w:spacing w:before="105" w:after="105"/>
              <w:ind w:firstLine="420"/>
              <w:jc w:val="both"/>
            </w:pPr>
            <w:r>
              <w:rPr>
                <w:rFonts w:ascii="仿宋_GB2312" w:hAnsi="仿宋_GB2312" w:eastAsia="仿宋_GB2312" w:cs="仿宋_GB2312"/>
                <w:sz w:val="24"/>
              </w:rPr>
              <w:t>7、防盗门1个：定制钢制子母防盗安全门，整体尺寸：≥ 宽1.2m×高2.0m，配套门框、防盗锁具及全套五金配件；含门框安装、调试等全部工序，具备防盗、防风、密闭防护性能。</w:t>
            </w:r>
          </w:p>
          <w:p w14:paraId="70DF9077">
            <w:pPr>
              <w:pStyle w:val="4"/>
              <w:spacing w:before="105" w:after="105"/>
              <w:ind w:firstLine="420"/>
              <w:jc w:val="both"/>
            </w:pPr>
            <w:r>
              <w:rPr>
                <w:rFonts w:ascii="仿宋_GB2312" w:hAnsi="仿宋_GB2312" w:eastAsia="仿宋_GB2312" w:cs="仿宋_GB2312"/>
                <w:sz w:val="24"/>
              </w:rPr>
              <w:t>8、遥控卷帘门2个：遥控电动防盗卷帘门，厚度：≥0.8mm，规格尺寸：≥宽3.4m×高2.95m，配套专用电机、遥控器；门体采用铝合金材质，厚度≥1.5mm，轨道及配件采用镀锌防腐处理，具备防盗、防风、防尘功能；电动启闭运行平稳，遥控距离≥15m，支持手动应急开启，整体结构牢固、防护性强。</w:t>
            </w:r>
          </w:p>
          <w:p w14:paraId="73B18E27">
            <w:pPr>
              <w:pStyle w:val="4"/>
              <w:spacing w:before="105" w:after="105"/>
              <w:ind w:firstLine="420"/>
              <w:jc w:val="both"/>
            </w:pPr>
            <w:r>
              <w:rPr>
                <w:rFonts w:ascii="仿宋_GB2312" w:hAnsi="仿宋_GB2312" w:eastAsia="仿宋_GB2312" w:cs="仿宋_GB2312"/>
                <w:sz w:val="24"/>
              </w:rPr>
              <w:t>9、独立式感烟火灾探测报警器3个：</w:t>
            </w:r>
          </w:p>
          <w:p w14:paraId="4C111B79">
            <w:pPr>
              <w:pStyle w:val="4"/>
              <w:spacing w:before="105" w:after="105"/>
              <w:ind w:firstLine="420"/>
              <w:jc w:val="both"/>
            </w:pPr>
            <w:r>
              <w:rPr>
                <w:rFonts w:ascii="仿宋_GB2312" w:hAnsi="仿宋_GB2312" w:eastAsia="仿宋_GB2312" w:cs="仿宋_GB2312"/>
                <w:sz w:val="24"/>
              </w:rPr>
              <w:t>9.1外形尺寸：≥φ100mm、≥高46mm；外壳材料为塑料；</w:t>
            </w:r>
          </w:p>
          <w:p w14:paraId="44E5F364">
            <w:pPr>
              <w:pStyle w:val="4"/>
              <w:spacing w:before="105" w:after="105"/>
              <w:ind w:firstLine="420"/>
              <w:jc w:val="both"/>
            </w:pPr>
            <w:r>
              <w:rPr>
                <w:rFonts w:ascii="仿宋_GB2312" w:hAnsi="仿宋_GB2312" w:eastAsia="仿宋_GB2312" w:cs="仿宋_GB2312"/>
                <w:sz w:val="24"/>
              </w:rPr>
              <w:t>9.2探测类型：光电式感烟探测；</w:t>
            </w:r>
          </w:p>
          <w:p w14:paraId="1F288534">
            <w:pPr>
              <w:pStyle w:val="4"/>
              <w:spacing w:before="105" w:after="105"/>
              <w:ind w:firstLine="420"/>
              <w:jc w:val="both"/>
            </w:pPr>
            <w:r>
              <w:rPr>
                <w:rFonts w:ascii="仿宋_GB2312" w:hAnsi="仿宋_GB2312" w:eastAsia="仿宋_GB2312" w:cs="仿宋_GB2312"/>
                <w:sz w:val="24"/>
              </w:rPr>
              <w:t>9.3额定工作电压：DC 3V；</w:t>
            </w:r>
          </w:p>
          <w:p w14:paraId="175D21B0">
            <w:pPr>
              <w:pStyle w:val="4"/>
              <w:spacing w:before="105" w:after="105"/>
              <w:ind w:firstLine="420"/>
              <w:jc w:val="both"/>
            </w:pPr>
            <w:r>
              <w:rPr>
                <w:rFonts w:ascii="仿宋_GB2312" w:hAnsi="仿宋_GB2312" w:eastAsia="仿宋_GB2312" w:cs="仿宋_GB2312"/>
                <w:sz w:val="24"/>
              </w:rPr>
              <w:t>9.4电池：单节容量:1.5V 1200mAh、电池节数：2节；</w:t>
            </w:r>
          </w:p>
          <w:p w14:paraId="55D9AC0F">
            <w:pPr>
              <w:pStyle w:val="4"/>
              <w:spacing w:before="105" w:after="105"/>
              <w:ind w:firstLine="420"/>
              <w:jc w:val="both"/>
            </w:pPr>
            <w:r>
              <w:rPr>
                <w:rFonts w:ascii="仿宋_GB2312" w:hAnsi="仿宋_GB2312" w:eastAsia="仿宋_GB2312" w:cs="仿宋_GB2312"/>
                <w:sz w:val="24"/>
              </w:rPr>
              <w:t>9.5报警声压：≥85dB；</w:t>
            </w:r>
          </w:p>
          <w:p w14:paraId="7BC7E505">
            <w:pPr>
              <w:pStyle w:val="4"/>
              <w:spacing w:before="105" w:after="105"/>
              <w:ind w:firstLine="420"/>
              <w:jc w:val="both"/>
            </w:pPr>
            <w:r>
              <w:rPr>
                <w:rFonts w:ascii="仿宋_GB2312" w:hAnsi="仿宋_GB2312" w:eastAsia="仿宋_GB2312" w:cs="仿宋_GB2312"/>
                <w:sz w:val="24"/>
              </w:rPr>
              <w:t>9.6工作环境：温度 -10℃～+55℃，相对湿度 ≤95%RH（无凝露）；</w:t>
            </w:r>
          </w:p>
          <w:p w14:paraId="1CE9CD54">
            <w:pPr>
              <w:pStyle w:val="4"/>
              <w:spacing w:before="105" w:after="105"/>
              <w:ind w:firstLine="420"/>
              <w:jc w:val="both"/>
            </w:pPr>
            <w:r>
              <w:rPr>
                <w:rFonts w:ascii="仿宋_GB2312" w:hAnsi="仿宋_GB2312" w:eastAsia="仿宋_GB2312" w:cs="仿宋_GB2312"/>
                <w:sz w:val="24"/>
              </w:rPr>
              <w:t>9.7具有蜂鸣器，火灾报警状态时能发出声火灾报警信号；具有一个火灾报警确认灯，正常监视状态时和火灾报警状态时均为红色闪亮，两种状态下闪亮频率不同。</w:t>
            </w:r>
          </w:p>
          <w:p w14:paraId="72BDF582">
            <w:pPr>
              <w:pStyle w:val="4"/>
              <w:spacing w:before="105" w:after="105"/>
              <w:ind w:firstLine="420"/>
              <w:jc w:val="both"/>
            </w:pPr>
            <w:r>
              <w:rPr>
                <w:rFonts w:ascii="仿宋_GB2312" w:hAnsi="仿宋_GB2312" w:eastAsia="仿宋_GB2312" w:cs="仿宋_GB2312"/>
                <w:sz w:val="24"/>
              </w:rPr>
              <w:t>★9.8提供3C强制性产品认证证书复印件并加盖供应商鲜章。</w:t>
            </w:r>
          </w:p>
          <w:p w14:paraId="132BCAE5">
            <w:pPr>
              <w:pStyle w:val="4"/>
              <w:spacing w:before="105" w:after="105"/>
              <w:ind w:firstLine="420"/>
              <w:jc w:val="both"/>
            </w:pPr>
            <w:r>
              <w:rPr>
                <w:rFonts w:ascii="仿宋_GB2312" w:hAnsi="仿宋_GB2312" w:eastAsia="仿宋_GB2312" w:cs="仿宋_GB2312"/>
                <w:sz w:val="24"/>
              </w:rPr>
              <w:t>10、应急照明灯3个：采用双头LED应急照明灯，光源亮度高、能耗低、使用寿命长；设备自带蓄电应急系统，市电断电后自动点亮，持续续航稳定；外壳采用阻燃材质，防火耐温、抗摔耐用。</w:t>
            </w:r>
          </w:p>
          <w:p w14:paraId="1DD2CC88">
            <w:pPr>
              <w:pStyle w:val="4"/>
              <w:spacing w:before="105" w:after="105"/>
              <w:ind w:firstLine="420"/>
              <w:jc w:val="both"/>
            </w:pPr>
            <w:r>
              <w:rPr>
                <w:rFonts w:ascii="仿宋_GB2312" w:hAnsi="仿宋_GB2312" w:eastAsia="仿宋_GB2312" w:cs="仿宋_GB2312"/>
                <w:sz w:val="24"/>
              </w:rPr>
              <w:t>11、物资台账看板1块：材质：烤漆软磁性白板；规格尺寸：≥1200mm×900mm；厚度：≥0.5mm；工艺：高温烤漆处理，防刮耐磨、无尘易擦写，采用UV印刷；配件：配套多色磁性标识贴，可反复拆装、移位、分类标注；功能：用于物资出入库记录、库存动态公示、日常台账管理白板+磁性贴，用于物资出入库记录。</w:t>
            </w:r>
          </w:p>
          <w:p w14:paraId="65EF5213">
            <w:pPr>
              <w:pStyle w:val="4"/>
              <w:spacing w:before="105" w:after="105"/>
              <w:ind w:firstLine="420"/>
              <w:jc w:val="both"/>
            </w:pPr>
            <w:r>
              <w:rPr>
                <w:rFonts w:ascii="仿宋_GB2312" w:hAnsi="仿宋_GB2312" w:eastAsia="仿宋_GB2312" w:cs="仿宋_GB2312"/>
                <w:sz w:val="24"/>
              </w:rPr>
              <w:t>12、建筑垃圾清运及卫生打扫1项。</w:t>
            </w:r>
          </w:p>
        </w:tc>
      </w:tr>
    </w:tbl>
    <w:p w14:paraId="148D1EBC">
      <w:pPr>
        <w:pStyle w:val="4"/>
        <w:jc w:val="left"/>
        <w:outlineLvl w:val="2"/>
      </w:pPr>
      <w:r>
        <w:rPr>
          <w:rFonts w:ascii="仿宋_GB2312" w:hAnsi="仿宋_GB2312" w:eastAsia="仿宋_GB2312" w:cs="仿宋_GB2312"/>
          <w:b/>
          <w:sz w:val="28"/>
        </w:rPr>
        <w:t>3.3.服务要求</w:t>
      </w:r>
    </w:p>
    <w:p w14:paraId="7AA7F784">
      <w:pPr>
        <w:pStyle w:val="4"/>
        <w:jc w:val="left"/>
        <w:outlineLvl w:val="3"/>
      </w:pPr>
      <w:r>
        <w:rPr>
          <w:rFonts w:ascii="仿宋_GB2312" w:hAnsi="仿宋_GB2312" w:eastAsia="仿宋_GB2312" w:cs="仿宋_GB2312"/>
          <w:b/>
          <w:sz w:val="24"/>
        </w:rPr>
        <w:t>3.3.1.服务内容要求</w:t>
      </w:r>
    </w:p>
    <w:p w14:paraId="41DCB4C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2D1A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6D96EB">
            <w:pPr>
              <w:pStyle w:val="4"/>
              <w:jc w:val="center"/>
            </w:pPr>
            <w:r>
              <w:rPr>
                <w:rFonts w:ascii="仿宋_GB2312" w:hAnsi="仿宋_GB2312" w:eastAsia="仿宋_GB2312" w:cs="仿宋_GB2312"/>
              </w:rPr>
              <w:t xml:space="preserve"> 序号</w:t>
            </w:r>
          </w:p>
        </w:tc>
        <w:tc>
          <w:tcPr>
            <w:tcW w:w="581" w:type="dxa"/>
          </w:tcPr>
          <w:p w14:paraId="766249AB">
            <w:pPr>
              <w:pStyle w:val="4"/>
              <w:jc w:val="center"/>
            </w:pPr>
            <w:r>
              <w:rPr>
                <w:rFonts w:ascii="仿宋_GB2312" w:hAnsi="仿宋_GB2312" w:eastAsia="仿宋_GB2312" w:cs="仿宋_GB2312"/>
              </w:rPr>
              <w:t xml:space="preserve"> 符号标识</w:t>
            </w:r>
          </w:p>
        </w:tc>
        <w:tc>
          <w:tcPr>
            <w:tcW w:w="1495" w:type="dxa"/>
          </w:tcPr>
          <w:p w14:paraId="2D802A62">
            <w:pPr>
              <w:pStyle w:val="4"/>
              <w:jc w:val="center"/>
            </w:pPr>
            <w:r>
              <w:rPr>
                <w:rFonts w:ascii="仿宋_GB2312" w:hAnsi="仿宋_GB2312" w:eastAsia="仿宋_GB2312" w:cs="仿宋_GB2312"/>
              </w:rPr>
              <w:t xml:space="preserve"> 服务要求名称</w:t>
            </w:r>
          </w:p>
        </w:tc>
        <w:tc>
          <w:tcPr>
            <w:tcW w:w="5814" w:type="dxa"/>
          </w:tcPr>
          <w:p w14:paraId="55A8AD61">
            <w:pPr>
              <w:pStyle w:val="4"/>
              <w:jc w:val="center"/>
            </w:pPr>
            <w:r>
              <w:rPr>
                <w:rFonts w:ascii="仿宋_GB2312" w:hAnsi="仿宋_GB2312" w:eastAsia="仿宋_GB2312" w:cs="仿宋_GB2312"/>
              </w:rPr>
              <w:t xml:space="preserve"> 服务要求内容</w:t>
            </w:r>
          </w:p>
        </w:tc>
      </w:tr>
      <w:tr w14:paraId="19537B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D7D00C">
            <w:pPr>
              <w:pStyle w:val="4"/>
              <w:jc w:val="center"/>
            </w:pPr>
            <w:r>
              <w:rPr>
                <w:rFonts w:ascii="仿宋_GB2312" w:hAnsi="仿宋_GB2312" w:eastAsia="仿宋_GB2312" w:cs="仿宋_GB2312"/>
              </w:rPr>
              <w:t>1</w:t>
            </w:r>
          </w:p>
        </w:tc>
        <w:tc>
          <w:tcPr>
            <w:tcW w:w="581" w:type="dxa"/>
          </w:tcPr>
          <w:p w14:paraId="12BCBE07">
            <w:pPr>
              <w:pStyle w:val="4"/>
              <w:jc w:val="center"/>
            </w:pPr>
            <w:r>
              <w:rPr>
                <w:rFonts w:ascii="仿宋_GB2312" w:hAnsi="仿宋_GB2312" w:eastAsia="仿宋_GB2312" w:cs="仿宋_GB2312"/>
              </w:rPr>
              <w:t>★</w:t>
            </w:r>
          </w:p>
        </w:tc>
        <w:tc>
          <w:tcPr>
            <w:tcW w:w="1495" w:type="dxa"/>
          </w:tcPr>
          <w:p w14:paraId="12D56B08">
            <w:pPr>
              <w:pStyle w:val="4"/>
              <w:jc w:val="left"/>
            </w:pPr>
            <w:r>
              <w:rPr>
                <w:rFonts w:ascii="仿宋_GB2312" w:hAnsi="仿宋_GB2312" w:eastAsia="仿宋_GB2312" w:cs="仿宋_GB2312"/>
              </w:rPr>
              <w:t>其他合同条款</w:t>
            </w:r>
          </w:p>
        </w:tc>
        <w:tc>
          <w:tcPr>
            <w:tcW w:w="5814" w:type="dxa"/>
          </w:tcPr>
          <w:p w14:paraId="22FC6DD5">
            <w:pPr>
              <w:pStyle w:val="4"/>
              <w:jc w:val="left"/>
            </w:pPr>
            <w:r>
              <w:rPr>
                <w:rFonts w:ascii="仿宋_GB2312" w:hAnsi="仿宋_GB2312" w:eastAsia="仿宋_GB2312" w:cs="仿宋_GB2312"/>
              </w:rPr>
              <w:t>1、关于资金支付：若因财政原因不能按时支付，不视为甲方违约。 2、中标后，在签订合同前，采购人有权要求中标单位提供带第三方检测报告原件供查验，合同若发现相关检测报告、业绩合同等存在与投标文件不一致，虚假响应的情况，一经发现将取消其投标资格，并按相关法律法规上报相关管理部门进行处理。</w:t>
            </w:r>
          </w:p>
        </w:tc>
      </w:tr>
    </w:tbl>
    <w:p w14:paraId="14EB32A1">
      <w:pPr>
        <w:pStyle w:val="4"/>
        <w:jc w:val="left"/>
        <w:outlineLvl w:val="3"/>
      </w:pPr>
      <w:r>
        <w:rPr>
          <w:rFonts w:ascii="仿宋_GB2312" w:hAnsi="仿宋_GB2312" w:eastAsia="仿宋_GB2312" w:cs="仿宋_GB2312"/>
          <w:b/>
          <w:sz w:val="24"/>
        </w:rPr>
        <w:t>3.3.2.商务要求</w:t>
      </w:r>
    </w:p>
    <w:p w14:paraId="3412055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B7355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69B612C">
            <w:pPr>
              <w:pStyle w:val="4"/>
              <w:jc w:val="left"/>
            </w:pPr>
            <w:r>
              <w:rPr>
                <w:rFonts w:ascii="仿宋_GB2312" w:hAnsi="仿宋_GB2312" w:eastAsia="仿宋_GB2312" w:cs="仿宋_GB2312"/>
              </w:rPr>
              <w:t>序号</w:t>
            </w:r>
          </w:p>
        </w:tc>
        <w:tc>
          <w:tcPr>
            <w:tcW w:w="2076" w:type="dxa"/>
          </w:tcPr>
          <w:p w14:paraId="3B78019E">
            <w:pPr>
              <w:pStyle w:val="4"/>
              <w:jc w:val="left"/>
            </w:pPr>
            <w:r>
              <w:rPr>
                <w:rFonts w:ascii="仿宋_GB2312" w:hAnsi="仿宋_GB2312" w:eastAsia="仿宋_GB2312" w:cs="仿宋_GB2312"/>
              </w:rPr>
              <w:t>符号标识</w:t>
            </w:r>
          </w:p>
        </w:tc>
        <w:tc>
          <w:tcPr>
            <w:tcW w:w="2076" w:type="dxa"/>
          </w:tcPr>
          <w:p w14:paraId="128A3EBE">
            <w:pPr>
              <w:pStyle w:val="4"/>
              <w:jc w:val="left"/>
            </w:pPr>
            <w:r>
              <w:rPr>
                <w:rFonts w:ascii="仿宋_GB2312" w:hAnsi="仿宋_GB2312" w:eastAsia="仿宋_GB2312" w:cs="仿宋_GB2312"/>
              </w:rPr>
              <w:t>商务要求名称</w:t>
            </w:r>
          </w:p>
        </w:tc>
        <w:tc>
          <w:tcPr>
            <w:tcW w:w="2076" w:type="dxa"/>
          </w:tcPr>
          <w:p w14:paraId="2B174631">
            <w:pPr>
              <w:pStyle w:val="4"/>
              <w:jc w:val="left"/>
            </w:pPr>
            <w:r>
              <w:rPr>
                <w:rFonts w:ascii="仿宋_GB2312" w:hAnsi="仿宋_GB2312" w:eastAsia="仿宋_GB2312" w:cs="仿宋_GB2312"/>
              </w:rPr>
              <w:t>商务要求内容</w:t>
            </w:r>
          </w:p>
        </w:tc>
      </w:tr>
      <w:tr w14:paraId="5FEA70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E10014">
            <w:pPr>
              <w:pStyle w:val="4"/>
              <w:jc w:val="left"/>
            </w:pPr>
            <w:r>
              <w:rPr>
                <w:rFonts w:ascii="仿宋_GB2312" w:hAnsi="仿宋_GB2312" w:eastAsia="仿宋_GB2312" w:cs="仿宋_GB2312"/>
              </w:rPr>
              <w:t>1</w:t>
            </w:r>
          </w:p>
        </w:tc>
        <w:tc>
          <w:tcPr>
            <w:tcW w:w="2076" w:type="dxa"/>
          </w:tcPr>
          <w:p w14:paraId="0DE63B88">
            <w:pPr>
              <w:pStyle w:val="4"/>
              <w:jc w:val="left"/>
            </w:pPr>
            <w:r>
              <w:rPr>
                <w:rFonts w:ascii="仿宋_GB2312" w:hAnsi="仿宋_GB2312" w:eastAsia="仿宋_GB2312" w:cs="仿宋_GB2312"/>
              </w:rPr>
              <w:t>★</w:t>
            </w:r>
          </w:p>
        </w:tc>
        <w:tc>
          <w:tcPr>
            <w:tcW w:w="2076" w:type="dxa"/>
          </w:tcPr>
          <w:p w14:paraId="3C0B6F90">
            <w:pPr>
              <w:pStyle w:val="4"/>
              <w:jc w:val="left"/>
            </w:pPr>
            <w:r>
              <w:rPr>
                <w:rFonts w:ascii="仿宋_GB2312" w:hAnsi="仿宋_GB2312" w:eastAsia="仿宋_GB2312" w:cs="仿宋_GB2312"/>
              </w:rPr>
              <w:t>交货时间</w:t>
            </w:r>
          </w:p>
        </w:tc>
        <w:tc>
          <w:tcPr>
            <w:tcW w:w="2076" w:type="dxa"/>
          </w:tcPr>
          <w:p w14:paraId="4087688A">
            <w:pPr>
              <w:pStyle w:val="4"/>
              <w:jc w:val="left"/>
            </w:pPr>
            <w:r>
              <w:rPr>
                <w:rFonts w:ascii="仿宋_GB2312" w:hAnsi="仿宋_GB2312" w:eastAsia="仿宋_GB2312" w:cs="仿宋_GB2312"/>
              </w:rPr>
              <w:t>70</w:t>
            </w:r>
          </w:p>
        </w:tc>
      </w:tr>
      <w:tr w14:paraId="21960C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A08ADFB">
            <w:pPr>
              <w:pStyle w:val="4"/>
              <w:jc w:val="left"/>
            </w:pPr>
            <w:r>
              <w:rPr>
                <w:rFonts w:ascii="仿宋_GB2312" w:hAnsi="仿宋_GB2312" w:eastAsia="仿宋_GB2312" w:cs="仿宋_GB2312"/>
              </w:rPr>
              <w:t>2</w:t>
            </w:r>
          </w:p>
        </w:tc>
        <w:tc>
          <w:tcPr>
            <w:tcW w:w="2076" w:type="dxa"/>
          </w:tcPr>
          <w:p w14:paraId="54B118B9">
            <w:pPr>
              <w:pStyle w:val="4"/>
              <w:jc w:val="left"/>
            </w:pPr>
            <w:r>
              <w:rPr>
                <w:rFonts w:ascii="仿宋_GB2312" w:hAnsi="仿宋_GB2312" w:eastAsia="仿宋_GB2312" w:cs="仿宋_GB2312"/>
              </w:rPr>
              <w:t>★</w:t>
            </w:r>
          </w:p>
        </w:tc>
        <w:tc>
          <w:tcPr>
            <w:tcW w:w="2076" w:type="dxa"/>
          </w:tcPr>
          <w:p w14:paraId="6EDE8ECD">
            <w:pPr>
              <w:pStyle w:val="4"/>
              <w:jc w:val="left"/>
            </w:pPr>
            <w:r>
              <w:rPr>
                <w:rFonts w:ascii="仿宋_GB2312" w:hAnsi="仿宋_GB2312" w:eastAsia="仿宋_GB2312" w:cs="仿宋_GB2312"/>
              </w:rPr>
              <w:t>交货地点</w:t>
            </w:r>
          </w:p>
        </w:tc>
        <w:tc>
          <w:tcPr>
            <w:tcW w:w="2076" w:type="dxa"/>
          </w:tcPr>
          <w:p w14:paraId="67B42098">
            <w:pPr>
              <w:pStyle w:val="4"/>
              <w:jc w:val="left"/>
            </w:pPr>
            <w:r>
              <w:rPr>
                <w:rFonts w:ascii="仿宋_GB2312" w:hAnsi="仿宋_GB2312" w:eastAsia="仿宋_GB2312" w:cs="仿宋_GB2312"/>
              </w:rPr>
              <w:t>采购人指定地点</w:t>
            </w:r>
          </w:p>
        </w:tc>
      </w:tr>
      <w:tr w14:paraId="40C0FE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10B9E6">
            <w:pPr>
              <w:pStyle w:val="4"/>
              <w:jc w:val="left"/>
            </w:pPr>
            <w:r>
              <w:rPr>
                <w:rFonts w:ascii="仿宋_GB2312" w:hAnsi="仿宋_GB2312" w:eastAsia="仿宋_GB2312" w:cs="仿宋_GB2312"/>
              </w:rPr>
              <w:t>3</w:t>
            </w:r>
          </w:p>
        </w:tc>
        <w:tc>
          <w:tcPr>
            <w:tcW w:w="2076" w:type="dxa"/>
          </w:tcPr>
          <w:p w14:paraId="464AB2A6">
            <w:pPr>
              <w:pStyle w:val="4"/>
              <w:jc w:val="left"/>
            </w:pPr>
            <w:r>
              <w:rPr>
                <w:rFonts w:ascii="仿宋_GB2312" w:hAnsi="仿宋_GB2312" w:eastAsia="仿宋_GB2312" w:cs="仿宋_GB2312"/>
              </w:rPr>
              <w:t>★</w:t>
            </w:r>
          </w:p>
        </w:tc>
        <w:tc>
          <w:tcPr>
            <w:tcW w:w="2076" w:type="dxa"/>
          </w:tcPr>
          <w:p w14:paraId="2D96EF45">
            <w:pPr>
              <w:pStyle w:val="4"/>
              <w:jc w:val="left"/>
            </w:pPr>
            <w:r>
              <w:rPr>
                <w:rFonts w:ascii="仿宋_GB2312" w:hAnsi="仿宋_GB2312" w:eastAsia="仿宋_GB2312" w:cs="仿宋_GB2312"/>
              </w:rPr>
              <w:t>支付方式</w:t>
            </w:r>
          </w:p>
        </w:tc>
        <w:tc>
          <w:tcPr>
            <w:tcW w:w="2076" w:type="dxa"/>
          </w:tcPr>
          <w:p w14:paraId="4A6FC174">
            <w:pPr>
              <w:pStyle w:val="4"/>
              <w:jc w:val="left"/>
            </w:pPr>
            <w:r>
              <w:rPr>
                <w:rFonts w:ascii="仿宋_GB2312" w:hAnsi="仿宋_GB2312" w:eastAsia="仿宋_GB2312" w:cs="仿宋_GB2312"/>
              </w:rPr>
              <w:t>分期付款</w:t>
            </w:r>
          </w:p>
        </w:tc>
      </w:tr>
      <w:tr w14:paraId="5C1927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4951E5">
            <w:pPr>
              <w:pStyle w:val="4"/>
              <w:jc w:val="left"/>
            </w:pPr>
            <w:r>
              <w:rPr>
                <w:rFonts w:ascii="仿宋_GB2312" w:hAnsi="仿宋_GB2312" w:eastAsia="仿宋_GB2312" w:cs="仿宋_GB2312"/>
              </w:rPr>
              <w:t>4</w:t>
            </w:r>
          </w:p>
        </w:tc>
        <w:tc>
          <w:tcPr>
            <w:tcW w:w="2076" w:type="dxa"/>
          </w:tcPr>
          <w:p w14:paraId="311E3404">
            <w:pPr>
              <w:pStyle w:val="4"/>
              <w:jc w:val="left"/>
            </w:pPr>
            <w:r>
              <w:rPr>
                <w:rFonts w:ascii="仿宋_GB2312" w:hAnsi="仿宋_GB2312" w:eastAsia="仿宋_GB2312" w:cs="仿宋_GB2312"/>
              </w:rPr>
              <w:t>★</w:t>
            </w:r>
          </w:p>
        </w:tc>
        <w:tc>
          <w:tcPr>
            <w:tcW w:w="2076" w:type="dxa"/>
          </w:tcPr>
          <w:p w14:paraId="0C5FA59C">
            <w:pPr>
              <w:pStyle w:val="4"/>
              <w:jc w:val="left"/>
            </w:pPr>
            <w:r>
              <w:rPr>
                <w:rFonts w:ascii="仿宋_GB2312" w:hAnsi="仿宋_GB2312" w:eastAsia="仿宋_GB2312" w:cs="仿宋_GB2312"/>
              </w:rPr>
              <w:t>付款进度安排</w:t>
            </w:r>
          </w:p>
        </w:tc>
        <w:tc>
          <w:tcPr>
            <w:tcW w:w="2076" w:type="dxa"/>
          </w:tcPr>
          <w:p w14:paraId="1D595111">
            <w:pPr>
              <w:pStyle w:val="4"/>
              <w:jc w:val="left"/>
            </w:pPr>
            <w:r>
              <w:rPr>
                <w:rFonts w:ascii="仿宋_GB2312" w:hAnsi="仿宋_GB2312" w:eastAsia="仿宋_GB2312" w:cs="仿宋_GB2312"/>
              </w:rPr>
              <w:t>1、合同签订生效后，除物资库改造的其他装备、器材等全部到货并验收、安装、调试完毕后，达到付款条件起30日内，支付合同总金额的40.00%</w:t>
            </w:r>
          </w:p>
          <w:p w14:paraId="563D740D">
            <w:pPr>
              <w:pStyle w:val="4"/>
              <w:jc w:val="left"/>
            </w:pPr>
            <w:r>
              <w:rPr>
                <w:rFonts w:ascii="仿宋_GB2312" w:hAnsi="仿宋_GB2312" w:eastAsia="仿宋_GB2312" w:cs="仿宋_GB2312"/>
              </w:rPr>
              <w:t>2、项目供货安装完成并验收合格后，达到付款条件起30日内，支付合同总金额的60.00%</w:t>
            </w:r>
          </w:p>
        </w:tc>
      </w:tr>
      <w:tr w14:paraId="61C7E0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FD4FE6F">
            <w:pPr>
              <w:pStyle w:val="4"/>
              <w:jc w:val="left"/>
            </w:pPr>
            <w:r>
              <w:rPr>
                <w:rFonts w:ascii="仿宋_GB2312" w:hAnsi="仿宋_GB2312" w:eastAsia="仿宋_GB2312" w:cs="仿宋_GB2312"/>
              </w:rPr>
              <w:t>5</w:t>
            </w:r>
          </w:p>
        </w:tc>
        <w:tc>
          <w:tcPr>
            <w:tcW w:w="2076" w:type="dxa"/>
          </w:tcPr>
          <w:p w14:paraId="1FCC3833">
            <w:pPr>
              <w:pStyle w:val="4"/>
              <w:jc w:val="left"/>
            </w:pPr>
            <w:r>
              <w:rPr>
                <w:rFonts w:ascii="仿宋_GB2312" w:hAnsi="仿宋_GB2312" w:eastAsia="仿宋_GB2312" w:cs="仿宋_GB2312"/>
              </w:rPr>
              <w:t>★</w:t>
            </w:r>
          </w:p>
        </w:tc>
        <w:tc>
          <w:tcPr>
            <w:tcW w:w="2076" w:type="dxa"/>
          </w:tcPr>
          <w:p w14:paraId="73773FC5">
            <w:pPr>
              <w:pStyle w:val="4"/>
              <w:jc w:val="left"/>
            </w:pPr>
            <w:r>
              <w:rPr>
                <w:rFonts w:ascii="仿宋_GB2312" w:hAnsi="仿宋_GB2312" w:eastAsia="仿宋_GB2312" w:cs="仿宋_GB2312"/>
              </w:rPr>
              <w:t>验收、交付标准和方法</w:t>
            </w:r>
          </w:p>
        </w:tc>
        <w:tc>
          <w:tcPr>
            <w:tcW w:w="2076" w:type="dxa"/>
          </w:tcPr>
          <w:p w14:paraId="40BFC071">
            <w:pPr>
              <w:pStyle w:val="4"/>
              <w:jc w:val="left"/>
            </w:pPr>
            <w:r>
              <w:rPr>
                <w:rFonts w:ascii="仿宋_GB2312" w:hAnsi="仿宋_GB2312" w:eastAsia="仿宋_GB2312" w:cs="仿宋_GB2312"/>
              </w:rPr>
              <w:t>严格按照政府采购相关法律法规、《财政部关于进一步 加强政府采购需求和履约验收管理的指导意见》（财库〔2016〕205号） 、采购文件要 求、投标人的投标文件及承诺、签订的合同进行验收。</w:t>
            </w:r>
          </w:p>
        </w:tc>
      </w:tr>
      <w:tr w14:paraId="563AB5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64A90AA">
            <w:pPr>
              <w:pStyle w:val="4"/>
              <w:jc w:val="left"/>
            </w:pPr>
            <w:r>
              <w:rPr>
                <w:rFonts w:ascii="仿宋_GB2312" w:hAnsi="仿宋_GB2312" w:eastAsia="仿宋_GB2312" w:cs="仿宋_GB2312"/>
              </w:rPr>
              <w:t>6</w:t>
            </w:r>
          </w:p>
        </w:tc>
        <w:tc>
          <w:tcPr>
            <w:tcW w:w="2076" w:type="dxa"/>
          </w:tcPr>
          <w:p w14:paraId="17C9AEEE">
            <w:pPr>
              <w:pStyle w:val="4"/>
              <w:jc w:val="left"/>
            </w:pPr>
            <w:r>
              <w:rPr>
                <w:rFonts w:ascii="仿宋_GB2312" w:hAnsi="仿宋_GB2312" w:eastAsia="仿宋_GB2312" w:cs="仿宋_GB2312"/>
              </w:rPr>
              <w:t>★</w:t>
            </w:r>
          </w:p>
        </w:tc>
        <w:tc>
          <w:tcPr>
            <w:tcW w:w="2076" w:type="dxa"/>
          </w:tcPr>
          <w:p w14:paraId="07BCF334">
            <w:pPr>
              <w:pStyle w:val="4"/>
              <w:jc w:val="left"/>
            </w:pPr>
            <w:r>
              <w:rPr>
                <w:rFonts w:ascii="仿宋_GB2312" w:hAnsi="仿宋_GB2312" w:eastAsia="仿宋_GB2312" w:cs="仿宋_GB2312"/>
              </w:rPr>
              <w:t>包装方式及运输</w:t>
            </w:r>
          </w:p>
        </w:tc>
        <w:tc>
          <w:tcPr>
            <w:tcW w:w="2076" w:type="dxa"/>
          </w:tcPr>
          <w:p w14:paraId="4B152E6E">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2F0B4F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D8A6F6">
            <w:pPr>
              <w:pStyle w:val="4"/>
              <w:jc w:val="left"/>
            </w:pPr>
            <w:r>
              <w:rPr>
                <w:rFonts w:ascii="仿宋_GB2312" w:hAnsi="仿宋_GB2312" w:eastAsia="仿宋_GB2312" w:cs="仿宋_GB2312"/>
              </w:rPr>
              <w:t>7</w:t>
            </w:r>
          </w:p>
        </w:tc>
        <w:tc>
          <w:tcPr>
            <w:tcW w:w="2076" w:type="dxa"/>
          </w:tcPr>
          <w:p w14:paraId="4559A389">
            <w:pPr>
              <w:pStyle w:val="4"/>
              <w:jc w:val="left"/>
            </w:pPr>
            <w:r>
              <w:rPr>
                <w:rFonts w:ascii="仿宋_GB2312" w:hAnsi="仿宋_GB2312" w:eastAsia="仿宋_GB2312" w:cs="仿宋_GB2312"/>
              </w:rPr>
              <w:t>★</w:t>
            </w:r>
          </w:p>
        </w:tc>
        <w:tc>
          <w:tcPr>
            <w:tcW w:w="2076" w:type="dxa"/>
          </w:tcPr>
          <w:p w14:paraId="327D8844">
            <w:pPr>
              <w:pStyle w:val="4"/>
              <w:jc w:val="left"/>
            </w:pPr>
            <w:r>
              <w:rPr>
                <w:rFonts w:ascii="仿宋_GB2312" w:hAnsi="仿宋_GB2312" w:eastAsia="仿宋_GB2312" w:cs="仿宋_GB2312"/>
              </w:rPr>
              <w:t>质量保修范围和保修期</w:t>
            </w:r>
          </w:p>
        </w:tc>
        <w:tc>
          <w:tcPr>
            <w:tcW w:w="2076" w:type="dxa"/>
          </w:tcPr>
          <w:p w14:paraId="6E8EA7AE">
            <w:pPr>
              <w:pStyle w:val="4"/>
              <w:jc w:val="left"/>
            </w:pPr>
            <w:r>
              <w:rPr>
                <w:rFonts w:ascii="仿宋_GB2312" w:hAnsi="仿宋_GB2312" w:eastAsia="仿宋_GB2312" w:cs="仿宋_GB2312"/>
              </w:rPr>
              <w:t xml:space="preserve"> 1、自验收合格之日起提供为期 1 年的质量保修期 (国家、省对质保期有规定的，按规定执行。其中个人护具整套、折叠梯（应急救援）、强光手电筒（应急救援）、液压扩张钳（手动 / 轻型）、剪切钳（手动钢筋剪）、消防自救呼吸器、普通灭火毯、新能源汽车专用灭火毯质保期限为 2 年，视频会商终端质保期限为3年，物资库改造工程质量质保期为3年，质量保修期内非人为因素等导致的货物损坏，供应商免费负责更换。 2、供应商质保期限（国家、省、招标文件对质保期有规定的，按规定执行），本项目货物出现质量问题，供应商在接到通知后应2小时内响应，12小时内到场，24小时内完成更换直至通过采购人验收，并承担相关费用；如货物经供应商3次更换仍不能达到本合同约定的质量标准，视作未能按时交货而违约，采购人有权追究供应商的违约责任。</w:t>
            </w:r>
          </w:p>
        </w:tc>
      </w:tr>
      <w:tr w14:paraId="523BCE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D742DB">
            <w:pPr>
              <w:pStyle w:val="4"/>
              <w:jc w:val="left"/>
            </w:pPr>
            <w:r>
              <w:rPr>
                <w:rFonts w:ascii="仿宋_GB2312" w:hAnsi="仿宋_GB2312" w:eastAsia="仿宋_GB2312" w:cs="仿宋_GB2312"/>
              </w:rPr>
              <w:t>8</w:t>
            </w:r>
          </w:p>
        </w:tc>
        <w:tc>
          <w:tcPr>
            <w:tcW w:w="2076" w:type="dxa"/>
          </w:tcPr>
          <w:p w14:paraId="6FA98585">
            <w:pPr>
              <w:pStyle w:val="4"/>
              <w:jc w:val="left"/>
            </w:pPr>
            <w:r>
              <w:rPr>
                <w:rFonts w:ascii="仿宋_GB2312" w:hAnsi="仿宋_GB2312" w:eastAsia="仿宋_GB2312" w:cs="仿宋_GB2312"/>
              </w:rPr>
              <w:t>★</w:t>
            </w:r>
          </w:p>
        </w:tc>
        <w:tc>
          <w:tcPr>
            <w:tcW w:w="2076" w:type="dxa"/>
          </w:tcPr>
          <w:p w14:paraId="0C03F917">
            <w:pPr>
              <w:pStyle w:val="4"/>
              <w:jc w:val="left"/>
            </w:pPr>
            <w:r>
              <w:rPr>
                <w:rFonts w:ascii="仿宋_GB2312" w:hAnsi="仿宋_GB2312" w:eastAsia="仿宋_GB2312" w:cs="仿宋_GB2312"/>
              </w:rPr>
              <w:t>违约责任与解决争议的方法</w:t>
            </w:r>
          </w:p>
        </w:tc>
        <w:tc>
          <w:tcPr>
            <w:tcW w:w="2076" w:type="dxa"/>
          </w:tcPr>
          <w:p w14:paraId="3C729385">
            <w:pPr>
              <w:pStyle w:val="4"/>
              <w:jc w:val="left"/>
            </w:pPr>
            <w:r>
              <w:rPr>
                <w:rFonts w:ascii="仿宋_GB2312" w:hAnsi="仿宋_GB2312" w:eastAsia="仿宋_GB2312" w:cs="仿宋_GB2312"/>
              </w:rPr>
              <w:t>1、甲乙双方必须遵守本合同并执行合同中的各 项规定，保证本合同的正常履行。 2、如因乙方工作人员在履行职务过程中的的疏忽、失 职、过错等故意或者过失原因给甲方造成损失或侵害，包括但不限于甲方本身的财产损 失、由此而导致的甲方对任何第三方的法律责任等，乙方对此均应承担全部的赔偿责任。</w:t>
            </w:r>
          </w:p>
        </w:tc>
      </w:tr>
    </w:tbl>
    <w:p w14:paraId="75A8F770">
      <w:pPr>
        <w:pStyle w:val="4"/>
        <w:jc w:val="left"/>
        <w:outlineLvl w:val="2"/>
      </w:pPr>
      <w:r>
        <w:rPr>
          <w:rFonts w:ascii="仿宋_GB2312" w:hAnsi="仿宋_GB2312" w:eastAsia="仿宋_GB2312" w:cs="仿宋_GB2312"/>
          <w:b/>
          <w:sz w:val="28"/>
        </w:rPr>
        <w:t>3.4.其他要求</w:t>
      </w:r>
    </w:p>
    <w:p w14:paraId="13003DEB">
      <w:pPr>
        <w:pStyle w:val="4"/>
        <w:jc w:val="left"/>
      </w:pPr>
      <w:r>
        <w:rPr>
          <w:rFonts w:ascii="仿宋_GB2312" w:hAnsi="仿宋_GB2312" w:eastAsia="仿宋_GB2312" w:cs="仿宋_GB2312"/>
        </w:rPr>
        <w:t>⼀、投标⼈针对本项⽬提供的项⽬实施⽅案：包含但不限于①货源组织方案；②物资供应保障措施；③项目实施进度计划；④质量控制措施；⑤货物的签收、验收流程管理；⑥货物的安装调试及培训实施方案；⑦突发情况应急保障预案等； ⼆、投标⼈针对本项⽬提供的项目配送方案： ①运输和配送方案；②配送人员配置与运力统筹安排等。 三、投标⼈针对本项⽬提供的售后服务方案：包含但不限于：①售后维保服务体系及具体流程、售后服务履约承诺；②售后人员配置保障体系；③售后服务细则及多渠道售后响应机制④备品备件配备方案等；四、业绩是指：本项目采购的任意产品销售业绩。 四、本章所述内容与采购⽂件其他地⽅有不⼀致的，以此章表述为准。 本⽂件引⽤技术规范或标准有误或已废⽌的，按现⾏有效、更新的技术规范或标准执⾏。成交/中标供应商与采购⼈在合同签订时予以纠正。 五、供应商对服务内容及要求以“以上”、“以下”、“内”、“以内”、“不少于”、“≥”、“≤”等范围值形式表述的指标仍以范围值形式进⾏响应的，在合同签订时以供应商响应范围值本数作最低标准。同理，“不⾜”、“低于”、“超过”、“＜”、“＞”的则以优于但不含本数作最低标准。合同签订时，双⽅应按不低于上述要求确定准确值并作为验收的依据。 六、上述表述中未提出的其他要求在评分细则中列出，供应商应对应评分细则予以提供和响应，评审⼩组将根据评分细则给予评分。 七、其他未尽事宜，合同中约定。</w:t>
      </w:r>
    </w:p>
    <w:p w14:paraId="09DA635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3504F9"/>
    <w:rsid w:val="4E350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2026-06-25T09:07:00Z</dcterms:created>
  <dc:creator>冬眠的刺猬</dc:creator>
  <cp:lastModifiedBy>冬眠的刺猬</cp:lastModifiedBy>
  <dcterms:modified xsi:type="dcterms:W3CDTF">2026-06-25T09:07:58Z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6B941D0D7AAC44D59AB6382097BB13B6_11</vt:lpwstr>
  </property>
  <property fmtid="{D5CDD505-2E9C-101B-9397-08002B2CF9AE}" pid="4" name="KSOTemplateDocerSaveRecord">
    <vt:lpwstr>eyJoZGlkIjoiYzUzZjAyYTA1ZTViMWNmYzAxZTQ5NmJmZDhjMzc5ZGIiLCJ1c2VySWQiOiI0MzQwODE0MTIifQ==</vt:lpwstr>
  </property>
</Properties>
</file>