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71E88" w:rsidRPr="009B5CDB" w:rsidRDefault="009B5CDB">
      <w:pPr>
        <w:snapToGrid w:val="0"/>
        <w:spacing w:line="360" w:lineRule="auto"/>
        <w:jc w:val="left"/>
        <w:rPr>
          <w:rFonts w:ascii="宋体" w:hAnsi="宋体" w:cs="宋体"/>
          <w:b/>
          <w:kern w:val="0"/>
          <w:sz w:val="30"/>
          <w:szCs w:val="30"/>
        </w:rPr>
      </w:pPr>
      <w:r w:rsidRPr="009B5CDB">
        <w:rPr>
          <w:rFonts w:ascii="宋体" w:hAnsi="宋体" w:cs="宋体" w:hint="eastAsia"/>
          <w:b/>
          <w:kern w:val="0"/>
          <w:sz w:val="30"/>
          <w:szCs w:val="30"/>
        </w:rPr>
        <w:t>大连理工大学培训中心（</w:t>
      </w:r>
      <w:proofErr w:type="gramStart"/>
      <w:r w:rsidRPr="009B5CDB">
        <w:rPr>
          <w:rFonts w:ascii="宋体" w:hAnsi="宋体" w:cs="宋体" w:hint="eastAsia"/>
          <w:b/>
          <w:kern w:val="0"/>
          <w:sz w:val="30"/>
          <w:szCs w:val="30"/>
        </w:rPr>
        <w:t>远程与</w:t>
      </w:r>
      <w:proofErr w:type="gramEnd"/>
      <w:r w:rsidRPr="009B5CDB">
        <w:rPr>
          <w:rFonts w:ascii="宋体" w:hAnsi="宋体" w:cs="宋体" w:hint="eastAsia"/>
          <w:b/>
          <w:kern w:val="0"/>
          <w:sz w:val="30"/>
          <w:szCs w:val="30"/>
        </w:rPr>
        <w:t>继续教育学院）培训学员住宿酒店</w:t>
      </w:r>
    </w:p>
    <w:p w:rsidR="00B71E88" w:rsidRPr="009B5CDB" w:rsidRDefault="009B5CDB">
      <w:pPr>
        <w:snapToGrid w:val="0"/>
        <w:spacing w:line="360" w:lineRule="auto"/>
        <w:ind w:leftChars="800" w:left="1680"/>
        <w:jc w:val="left"/>
        <w:rPr>
          <w:rFonts w:ascii="宋体" w:hAnsi="宋体" w:cs="宋体"/>
          <w:b/>
          <w:kern w:val="0"/>
          <w:sz w:val="30"/>
          <w:szCs w:val="30"/>
        </w:rPr>
      </w:pPr>
      <w:r w:rsidRPr="009B5CDB">
        <w:rPr>
          <w:rFonts w:ascii="宋体" w:hAnsi="宋体" w:cs="宋体" w:hint="eastAsia"/>
          <w:b/>
          <w:kern w:val="0"/>
          <w:sz w:val="30"/>
          <w:szCs w:val="30"/>
        </w:rPr>
        <w:t>采购项目（C、D包第二次）更正公告</w:t>
      </w:r>
    </w:p>
    <w:p w:rsidR="00B71E88" w:rsidRPr="009B5CDB" w:rsidRDefault="009B5CDB">
      <w:pPr>
        <w:spacing w:line="480" w:lineRule="auto"/>
        <w:rPr>
          <w:rFonts w:ascii="宋体" w:hAnsi="宋体" w:cs="宋体"/>
          <w:b/>
          <w:bCs/>
          <w:sz w:val="24"/>
        </w:rPr>
      </w:pPr>
      <w:r w:rsidRPr="009B5CDB">
        <w:rPr>
          <w:rFonts w:ascii="宋体" w:hAnsi="宋体" w:cs="宋体" w:hint="eastAsia"/>
          <w:b/>
          <w:bCs/>
          <w:sz w:val="24"/>
        </w:rPr>
        <w:t>一、项目基本情况</w:t>
      </w:r>
    </w:p>
    <w:p w:rsidR="00B71E88" w:rsidRPr="009B5CDB" w:rsidRDefault="009B5CDB">
      <w:pPr>
        <w:spacing w:line="480" w:lineRule="auto"/>
        <w:rPr>
          <w:rFonts w:ascii="宋体" w:hAnsi="宋体" w:cs="宋体"/>
          <w:sz w:val="24"/>
        </w:rPr>
      </w:pPr>
      <w:r w:rsidRPr="009B5CDB">
        <w:rPr>
          <w:rFonts w:ascii="宋体" w:hAnsi="宋体" w:cs="宋体" w:hint="eastAsia"/>
          <w:sz w:val="24"/>
        </w:rPr>
        <w:t>原公告的采购项目编号：DUTCCZ-2026025（第二次）</w:t>
      </w:r>
      <w:proofErr w:type="gramStart"/>
      <w:r w:rsidRPr="009B5CDB">
        <w:rPr>
          <w:rFonts w:ascii="宋体" w:hAnsi="宋体" w:cs="宋体" w:hint="eastAsia"/>
          <w:sz w:val="24"/>
        </w:rPr>
        <w:t xml:space="preserve">　　　　　　</w:t>
      </w:r>
      <w:proofErr w:type="gramEnd"/>
    </w:p>
    <w:p w:rsidR="00B71E88" w:rsidRPr="009B5CDB" w:rsidRDefault="009B5CDB">
      <w:pPr>
        <w:spacing w:line="480" w:lineRule="auto"/>
        <w:rPr>
          <w:rFonts w:ascii="宋体" w:hAnsi="宋体" w:cs="宋体"/>
          <w:sz w:val="24"/>
        </w:rPr>
      </w:pPr>
      <w:r w:rsidRPr="009B5CDB">
        <w:rPr>
          <w:rFonts w:ascii="宋体" w:hAnsi="宋体" w:cs="宋体" w:hint="eastAsia"/>
          <w:sz w:val="24"/>
        </w:rPr>
        <w:t>原公告的采购项目名称：大连理工大学培训中心（</w:t>
      </w:r>
      <w:proofErr w:type="gramStart"/>
      <w:r w:rsidRPr="009B5CDB">
        <w:rPr>
          <w:rFonts w:ascii="宋体" w:hAnsi="宋体" w:cs="宋体" w:hint="eastAsia"/>
          <w:sz w:val="24"/>
        </w:rPr>
        <w:t>远程与</w:t>
      </w:r>
      <w:proofErr w:type="gramEnd"/>
      <w:r w:rsidRPr="009B5CDB">
        <w:rPr>
          <w:rFonts w:ascii="宋体" w:hAnsi="宋体" w:cs="宋体" w:hint="eastAsia"/>
          <w:sz w:val="24"/>
        </w:rPr>
        <w:t>继续教育学院）培训学员住宿酒店采购项目（C、D包第二次）</w:t>
      </w:r>
    </w:p>
    <w:p w:rsidR="00B71E88" w:rsidRPr="009B5CDB" w:rsidRDefault="009B5CDB">
      <w:pPr>
        <w:spacing w:line="480" w:lineRule="auto"/>
        <w:rPr>
          <w:rFonts w:ascii="宋体" w:hAnsi="宋体" w:cs="宋体"/>
          <w:sz w:val="24"/>
        </w:rPr>
      </w:pPr>
      <w:r w:rsidRPr="009B5CDB">
        <w:rPr>
          <w:rFonts w:ascii="宋体" w:hAnsi="宋体" w:cs="宋体" w:hint="eastAsia"/>
          <w:sz w:val="24"/>
        </w:rPr>
        <w:t>首次公告日期：2026年04月23日</w:t>
      </w:r>
      <w:proofErr w:type="gramStart"/>
      <w:r w:rsidRPr="009B5CDB">
        <w:rPr>
          <w:rFonts w:ascii="宋体" w:hAnsi="宋体" w:cs="宋体" w:hint="eastAsia"/>
          <w:sz w:val="24"/>
        </w:rPr>
        <w:t xml:space="preserve">　　　　　　</w:t>
      </w:r>
      <w:proofErr w:type="gramEnd"/>
    </w:p>
    <w:p w:rsidR="00B71E88" w:rsidRPr="009B5CDB" w:rsidRDefault="009B5CDB">
      <w:pPr>
        <w:spacing w:line="480" w:lineRule="auto"/>
        <w:rPr>
          <w:rFonts w:ascii="宋体" w:hAnsi="宋体" w:cs="宋体"/>
          <w:b/>
          <w:bCs/>
          <w:sz w:val="24"/>
        </w:rPr>
      </w:pPr>
      <w:r w:rsidRPr="009B5CDB">
        <w:rPr>
          <w:rFonts w:ascii="宋体" w:hAnsi="宋体" w:cs="宋体" w:hint="eastAsia"/>
          <w:b/>
          <w:bCs/>
          <w:sz w:val="24"/>
        </w:rPr>
        <w:t>二、更正信息</w:t>
      </w:r>
    </w:p>
    <w:p w:rsidR="00B71E88" w:rsidRPr="009B5CDB" w:rsidRDefault="009B5CDB">
      <w:pPr>
        <w:spacing w:line="480" w:lineRule="auto"/>
        <w:rPr>
          <w:rFonts w:ascii="宋体" w:hAnsi="宋体" w:cs="宋体"/>
          <w:sz w:val="24"/>
        </w:rPr>
      </w:pPr>
      <w:r w:rsidRPr="009B5CDB">
        <w:rPr>
          <w:rFonts w:ascii="宋体" w:hAnsi="宋体" w:cs="宋体" w:hint="eastAsia"/>
          <w:sz w:val="24"/>
        </w:rPr>
        <w:t>更正事项：采购公告及采购文件</w:t>
      </w:r>
    </w:p>
    <w:p w:rsidR="00B71E88" w:rsidRPr="009B5CDB" w:rsidRDefault="009B5CDB">
      <w:pPr>
        <w:spacing w:line="480" w:lineRule="auto"/>
        <w:rPr>
          <w:rFonts w:ascii="宋体" w:hAnsi="宋体" w:cs="宋体"/>
          <w:sz w:val="24"/>
        </w:rPr>
      </w:pPr>
      <w:r w:rsidRPr="009B5CDB">
        <w:rPr>
          <w:rFonts w:ascii="宋体" w:hAnsi="宋体" w:cs="宋体" w:hint="eastAsia"/>
          <w:sz w:val="24"/>
        </w:rPr>
        <w:t>更正内容：</w:t>
      </w:r>
    </w:p>
    <w:p w:rsidR="00B71E88" w:rsidRPr="009B5CDB" w:rsidRDefault="009B5CDB">
      <w:pPr>
        <w:spacing w:line="480" w:lineRule="auto"/>
        <w:rPr>
          <w:rFonts w:ascii="宋体" w:hAnsi="宋体" w:cs="宋体"/>
          <w:sz w:val="24"/>
        </w:rPr>
      </w:pPr>
      <w:r w:rsidRPr="009B5CDB">
        <w:rPr>
          <w:rFonts w:ascii="宋体" w:hAnsi="宋体" w:cs="宋体" w:hint="eastAsia"/>
          <w:sz w:val="24"/>
        </w:rPr>
        <w:t>1.原招标公告及招标文件中获取招标文件时间：2026年4月23日至2026年4月30日，每天上午8:30至11:30，下午13:00至17:00（北京时间，法定节假日除外）。</w:t>
      </w:r>
      <w:r w:rsidRPr="009B5CDB">
        <w:rPr>
          <w:rFonts w:ascii="宋体" w:hAnsi="宋体" w:cs="宋体" w:hint="eastAsia"/>
          <w:b/>
          <w:bCs/>
          <w:sz w:val="24"/>
        </w:rPr>
        <w:t>变更为：</w:t>
      </w:r>
      <w:r w:rsidRPr="009B5CDB">
        <w:rPr>
          <w:rFonts w:ascii="宋体" w:hAnsi="宋体" w:cs="宋体" w:hint="eastAsia"/>
          <w:sz w:val="24"/>
        </w:rPr>
        <w:t>2026年4月23日至2026年5月13日，每天上午8:30至11:30，下午13:00至17:00（北京时间，法定节假日除外）。</w:t>
      </w:r>
    </w:p>
    <w:p w:rsidR="00B71E88" w:rsidRPr="009B5CDB" w:rsidRDefault="009B5CDB">
      <w:pPr>
        <w:spacing w:line="480" w:lineRule="auto"/>
        <w:rPr>
          <w:rFonts w:ascii="宋体" w:hAnsi="宋体" w:cs="宋体"/>
          <w:sz w:val="24"/>
        </w:rPr>
      </w:pPr>
      <w:r w:rsidRPr="009B5CDB">
        <w:rPr>
          <w:rFonts w:ascii="宋体" w:hAnsi="宋体" w:cs="宋体" w:hint="eastAsia"/>
          <w:sz w:val="24"/>
        </w:rPr>
        <w:t>2.原招标公告及招标文件中提交投标文件截止时间、开标时间、投标文件</w:t>
      </w:r>
      <w:r w:rsidRPr="009B5CDB">
        <w:rPr>
          <w:rFonts w:ascii="宋体" w:hAnsi="宋体" w:cs="宋体" w:hint="eastAsia"/>
          <w:kern w:val="0"/>
          <w:sz w:val="24"/>
        </w:rPr>
        <w:t>递交截止时间</w:t>
      </w:r>
      <w:r w:rsidRPr="009B5CDB">
        <w:rPr>
          <w:rFonts w:ascii="宋体" w:hAnsi="宋体" w:cs="宋体" w:hint="eastAsia"/>
          <w:sz w:val="24"/>
        </w:rPr>
        <w:t>：2026年5月14日09点00分（北京时间）。</w:t>
      </w:r>
      <w:r w:rsidRPr="009B5CDB">
        <w:rPr>
          <w:rFonts w:ascii="宋体" w:hAnsi="宋体" w:cs="宋体" w:hint="eastAsia"/>
          <w:b/>
          <w:bCs/>
          <w:sz w:val="24"/>
        </w:rPr>
        <w:t>变更为：</w:t>
      </w:r>
      <w:r w:rsidRPr="009B5CDB">
        <w:rPr>
          <w:rFonts w:ascii="宋体" w:hAnsi="宋体" w:cs="宋体" w:hint="eastAsia"/>
          <w:sz w:val="24"/>
        </w:rPr>
        <w:t>2026年5月21日09点30分（北京时间）。</w:t>
      </w:r>
    </w:p>
    <w:p w:rsidR="00B71E88" w:rsidRPr="009B5CDB" w:rsidRDefault="009B5CDB">
      <w:pPr>
        <w:spacing w:line="480" w:lineRule="auto"/>
        <w:rPr>
          <w:rFonts w:ascii="宋体" w:hAnsi="宋体" w:cs="宋体"/>
          <w:sz w:val="24"/>
        </w:rPr>
      </w:pPr>
      <w:r w:rsidRPr="009B5CDB">
        <w:rPr>
          <w:rFonts w:ascii="宋体" w:hAnsi="宋体" w:cs="宋体" w:hint="eastAsia"/>
          <w:sz w:val="24"/>
        </w:rPr>
        <w:t>3.原招标文件中投标文件递交时间：2026年5月14日08:30-09:00(北京时间)</w:t>
      </w:r>
      <w:r w:rsidRPr="009B5CDB">
        <w:rPr>
          <w:rFonts w:ascii="宋体" w:hAnsi="宋体" w:cs="宋体" w:hint="eastAsia"/>
          <w:b/>
          <w:bCs/>
          <w:sz w:val="24"/>
        </w:rPr>
        <w:t>变更为：</w:t>
      </w:r>
      <w:r w:rsidRPr="009B5CDB">
        <w:rPr>
          <w:rFonts w:ascii="宋体" w:hAnsi="宋体" w:cs="宋体" w:hint="eastAsia"/>
          <w:sz w:val="24"/>
        </w:rPr>
        <w:t>2026年5月21日09:00-09:30(北京时间)</w:t>
      </w:r>
    </w:p>
    <w:p w:rsidR="00B71E88" w:rsidRPr="009B5CDB" w:rsidRDefault="00B71E88">
      <w:pPr>
        <w:spacing w:line="480" w:lineRule="auto"/>
        <w:rPr>
          <w:rFonts w:ascii="宋体" w:hAnsi="宋体" w:cs="宋体"/>
          <w:sz w:val="24"/>
        </w:rPr>
      </w:pPr>
    </w:p>
    <w:p w:rsidR="00B71E88" w:rsidRPr="009B5CDB" w:rsidRDefault="009B5CDB">
      <w:pPr>
        <w:spacing w:line="480" w:lineRule="auto"/>
        <w:rPr>
          <w:rFonts w:ascii="宋体" w:hAnsi="宋体" w:cs="宋体"/>
          <w:sz w:val="24"/>
        </w:rPr>
      </w:pPr>
      <w:r w:rsidRPr="009B5CDB">
        <w:rPr>
          <w:rFonts w:ascii="宋体" w:hAnsi="宋体" w:cs="宋体" w:hint="eastAsia"/>
          <w:sz w:val="24"/>
        </w:rPr>
        <w:t xml:space="preserve">更正日期：2026年05月7日　</w:t>
      </w:r>
    </w:p>
    <w:p w:rsidR="00B71E88" w:rsidRPr="009B5CDB" w:rsidRDefault="009B5CDB">
      <w:pPr>
        <w:spacing w:line="480" w:lineRule="auto"/>
        <w:rPr>
          <w:rFonts w:ascii="宋体" w:hAnsi="宋体" w:cs="宋体"/>
          <w:b/>
          <w:bCs/>
          <w:sz w:val="24"/>
        </w:rPr>
      </w:pPr>
      <w:r w:rsidRPr="009B5CDB">
        <w:rPr>
          <w:rFonts w:ascii="宋体" w:hAnsi="宋体" w:cs="宋体" w:hint="eastAsia"/>
          <w:b/>
          <w:bCs/>
          <w:sz w:val="24"/>
        </w:rPr>
        <w:t>三、其他补充事宜</w:t>
      </w:r>
    </w:p>
    <w:p w:rsidR="00B71E88" w:rsidRPr="009B5CDB" w:rsidRDefault="009B5CDB">
      <w:pPr>
        <w:spacing w:line="480" w:lineRule="auto"/>
        <w:rPr>
          <w:rFonts w:ascii="宋体" w:hAnsi="宋体" w:cs="宋体"/>
          <w:sz w:val="24"/>
        </w:rPr>
      </w:pPr>
      <w:r w:rsidRPr="009B5CDB">
        <w:rPr>
          <w:rFonts w:ascii="宋体" w:hAnsi="宋体" w:cs="宋体" w:hint="eastAsia"/>
          <w:sz w:val="24"/>
        </w:rPr>
        <w:lastRenderedPageBreak/>
        <w:t>具体详见招标文件。</w:t>
      </w:r>
    </w:p>
    <w:p w:rsidR="00B71E88" w:rsidRPr="009B5CDB" w:rsidRDefault="009B5CDB">
      <w:pPr>
        <w:spacing w:line="480" w:lineRule="auto"/>
        <w:rPr>
          <w:rFonts w:ascii="宋体" w:hAnsi="宋体" w:cs="宋体"/>
          <w:b/>
          <w:bCs/>
          <w:sz w:val="24"/>
        </w:rPr>
      </w:pPr>
      <w:r w:rsidRPr="009B5CDB">
        <w:rPr>
          <w:rFonts w:ascii="宋体" w:hAnsi="宋体" w:cs="宋体" w:hint="eastAsia"/>
          <w:b/>
          <w:bCs/>
          <w:sz w:val="24"/>
        </w:rPr>
        <w:t>四、凡对本公告内容提出询问，请按以下方式联系。</w:t>
      </w:r>
    </w:p>
    <w:p w:rsidR="00B71E88" w:rsidRPr="009B5CDB" w:rsidRDefault="009B5CDB">
      <w:pPr>
        <w:spacing w:line="480" w:lineRule="auto"/>
        <w:rPr>
          <w:rFonts w:ascii="宋体" w:hAnsi="宋体" w:cs="宋体"/>
          <w:sz w:val="24"/>
        </w:rPr>
      </w:pPr>
      <w:r w:rsidRPr="009B5CDB">
        <w:rPr>
          <w:rFonts w:ascii="宋体" w:hAnsi="宋体" w:cs="宋体" w:hint="eastAsia"/>
          <w:sz w:val="24"/>
        </w:rPr>
        <w:t>1.采购人信息</w:t>
      </w:r>
    </w:p>
    <w:p w:rsidR="00B71E88" w:rsidRPr="009B5CDB" w:rsidRDefault="009B5CDB">
      <w:pPr>
        <w:spacing w:line="480" w:lineRule="auto"/>
        <w:rPr>
          <w:rFonts w:ascii="宋体" w:hAnsi="宋体" w:cs="宋体"/>
          <w:sz w:val="24"/>
        </w:rPr>
      </w:pPr>
      <w:r w:rsidRPr="009B5CDB">
        <w:rPr>
          <w:rFonts w:ascii="宋体" w:hAnsi="宋体" w:cs="宋体" w:hint="eastAsia"/>
          <w:sz w:val="24"/>
        </w:rPr>
        <w:t>名称：大连理工大学</w:t>
      </w:r>
    </w:p>
    <w:p w:rsidR="00B71E88" w:rsidRPr="009B5CDB" w:rsidRDefault="009B5CDB">
      <w:pPr>
        <w:spacing w:line="480" w:lineRule="auto"/>
        <w:rPr>
          <w:rFonts w:ascii="宋体" w:hAnsi="宋体" w:cs="宋体"/>
          <w:sz w:val="24"/>
        </w:rPr>
      </w:pPr>
      <w:r w:rsidRPr="009B5CDB">
        <w:rPr>
          <w:rFonts w:ascii="宋体" w:hAnsi="宋体" w:cs="宋体" w:hint="eastAsia"/>
          <w:sz w:val="24"/>
        </w:rPr>
        <w:t>地址：辽宁省大连市高新园区凌工路2号大连理工大学科技园大厦C座409室</w:t>
      </w:r>
    </w:p>
    <w:p w:rsidR="00B71E88" w:rsidRPr="009B5CDB" w:rsidRDefault="009B5CDB">
      <w:pPr>
        <w:spacing w:line="480" w:lineRule="auto"/>
        <w:rPr>
          <w:rFonts w:ascii="宋体" w:hAnsi="宋体" w:cs="宋体"/>
          <w:sz w:val="24"/>
        </w:rPr>
      </w:pPr>
      <w:r w:rsidRPr="009B5CDB">
        <w:rPr>
          <w:rFonts w:ascii="宋体" w:hAnsi="宋体" w:cs="宋体" w:hint="eastAsia"/>
          <w:sz w:val="24"/>
        </w:rPr>
        <w:t>联系方式：李老师/孙老师；0411-84709969/84706297</w:t>
      </w:r>
    </w:p>
    <w:p w:rsidR="00B71E88" w:rsidRPr="009B5CDB" w:rsidRDefault="009B5CDB">
      <w:pPr>
        <w:spacing w:line="480" w:lineRule="auto"/>
        <w:rPr>
          <w:rFonts w:ascii="宋体" w:hAnsi="宋体" w:cs="宋体"/>
          <w:sz w:val="24"/>
        </w:rPr>
      </w:pPr>
      <w:r w:rsidRPr="009B5CDB">
        <w:rPr>
          <w:rFonts w:ascii="宋体" w:hAnsi="宋体" w:cs="宋体" w:hint="eastAsia"/>
          <w:sz w:val="24"/>
        </w:rPr>
        <w:t xml:space="preserve">　　　　</w:t>
      </w:r>
    </w:p>
    <w:p w:rsidR="00B71E88" w:rsidRPr="009B5CDB" w:rsidRDefault="009B5CDB">
      <w:pPr>
        <w:spacing w:line="480" w:lineRule="auto"/>
        <w:rPr>
          <w:rFonts w:ascii="宋体" w:hAnsi="宋体" w:cs="宋体"/>
          <w:sz w:val="24"/>
        </w:rPr>
      </w:pPr>
      <w:r w:rsidRPr="009B5CDB">
        <w:rPr>
          <w:rFonts w:ascii="宋体" w:hAnsi="宋体" w:cs="宋体" w:hint="eastAsia"/>
          <w:sz w:val="24"/>
        </w:rPr>
        <w:t>2.采购代理机构信息</w:t>
      </w:r>
    </w:p>
    <w:p w:rsidR="00B71E88" w:rsidRPr="009B5CDB" w:rsidRDefault="009B5CDB">
      <w:pPr>
        <w:spacing w:line="480" w:lineRule="auto"/>
        <w:rPr>
          <w:rFonts w:ascii="宋体" w:hAnsi="宋体" w:cs="宋体"/>
          <w:sz w:val="24"/>
        </w:rPr>
      </w:pPr>
      <w:r w:rsidRPr="009B5CDB">
        <w:rPr>
          <w:rFonts w:ascii="宋体" w:hAnsi="宋体" w:cs="宋体" w:hint="eastAsia"/>
          <w:sz w:val="24"/>
        </w:rPr>
        <w:t>名称：通利</w:t>
      </w:r>
      <w:proofErr w:type="gramStart"/>
      <w:r w:rsidRPr="009B5CDB">
        <w:rPr>
          <w:rFonts w:ascii="宋体" w:hAnsi="宋体" w:cs="宋体" w:hint="eastAsia"/>
          <w:sz w:val="24"/>
        </w:rPr>
        <w:t>晟</w:t>
      </w:r>
      <w:proofErr w:type="gramEnd"/>
      <w:r w:rsidRPr="009B5CDB">
        <w:rPr>
          <w:rFonts w:ascii="宋体" w:hAnsi="宋体" w:cs="宋体" w:hint="eastAsia"/>
          <w:sz w:val="24"/>
        </w:rPr>
        <w:t>信管理咨询有限公司</w:t>
      </w:r>
    </w:p>
    <w:p w:rsidR="00B71E88" w:rsidRPr="009B5CDB" w:rsidRDefault="009B5CDB">
      <w:pPr>
        <w:spacing w:line="480" w:lineRule="auto"/>
        <w:rPr>
          <w:rFonts w:ascii="宋体" w:hAnsi="宋体" w:cs="宋体"/>
          <w:sz w:val="24"/>
        </w:rPr>
      </w:pPr>
      <w:r w:rsidRPr="009B5CDB">
        <w:rPr>
          <w:rFonts w:ascii="宋体" w:hAnsi="宋体" w:cs="宋体" w:hint="eastAsia"/>
          <w:sz w:val="24"/>
        </w:rPr>
        <w:t>地　址：大连市沙河口区万岁街135号</w:t>
      </w:r>
    </w:p>
    <w:p w:rsidR="00B71E88" w:rsidRPr="009B5CDB" w:rsidRDefault="009B5CDB">
      <w:pPr>
        <w:spacing w:line="480" w:lineRule="auto"/>
        <w:rPr>
          <w:rFonts w:ascii="宋体" w:hAnsi="宋体" w:cs="宋体"/>
          <w:sz w:val="24"/>
        </w:rPr>
      </w:pPr>
      <w:r w:rsidRPr="009B5CDB">
        <w:rPr>
          <w:rFonts w:ascii="宋体" w:hAnsi="宋体" w:cs="宋体" w:hint="eastAsia"/>
          <w:sz w:val="24"/>
        </w:rPr>
        <w:t>联系方式：</w:t>
      </w:r>
      <w:proofErr w:type="gramStart"/>
      <w:r w:rsidRPr="009B5CDB">
        <w:rPr>
          <w:rFonts w:ascii="宋体" w:hAnsi="宋体" w:cs="宋体" w:hint="eastAsia"/>
          <w:sz w:val="24"/>
        </w:rPr>
        <w:t>盛小飞</w:t>
      </w:r>
      <w:proofErr w:type="gramEnd"/>
      <w:r w:rsidRPr="009B5CDB">
        <w:rPr>
          <w:rFonts w:ascii="宋体" w:hAnsi="宋体" w:cs="宋体" w:hint="eastAsia"/>
          <w:sz w:val="24"/>
        </w:rPr>
        <w:t>、张筱鑫；0411-84350112、84651726</w:t>
      </w:r>
    </w:p>
    <w:p w:rsidR="00B71E88" w:rsidRPr="009B5CDB" w:rsidRDefault="009B5CDB">
      <w:pPr>
        <w:rPr>
          <w:rFonts w:ascii="宋体" w:hAnsi="宋体" w:cs="宋体"/>
          <w:b/>
          <w:kern w:val="0"/>
          <w:sz w:val="32"/>
          <w:szCs w:val="32"/>
        </w:rPr>
      </w:pPr>
      <w:r w:rsidRPr="009B5CDB">
        <w:rPr>
          <w:rFonts w:ascii="宋体" w:hAnsi="宋体" w:cs="宋体"/>
          <w:b/>
          <w:kern w:val="0"/>
          <w:sz w:val="32"/>
          <w:szCs w:val="32"/>
        </w:rPr>
        <w:br w:type="page"/>
      </w:r>
    </w:p>
    <w:p w:rsidR="00B71E88" w:rsidRPr="009B5CDB" w:rsidRDefault="00B71E88">
      <w:pPr>
        <w:pStyle w:val="Default"/>
        <w:rPr>
          <w:color w:val="auto"/>
        </w:rPr>
      </w:pPr>
    </w:p>
    <w:p w:rsidR="00B71E88" w:rsidRPr="009B5CDB" w:rsidRDefault="00B71E88">
      <w:pPr>
        <w:tabs>
          <w:tab w:val="left" w:pos="5117"/>
        </w:tabs>
        <w:snapToGrid w:val="0"/>
        <w:spacing w:line="360" w:lineRule="auto"/>
        <w:ind w:firstLine="643"/>
        <w:rPr>
          <w:rFonts w:ascii="宋体" w:hAnsi="宋体" w:cs="宋体"/>
          <w:b/>
          <w:kern w:val="0"/>
          <w:sz w:val="32"/>
          <w:szCs w:val="32"/>
        </w:rPr>
      </w:pPr>
    </w:p>
    <w:p w:rsidR="00B71E88" w:rsidRPr="009B5CDB" w:rsidRDefault="009B5CDB">
      <w:pPr>
        <w:tabs>
          <w:tab w:val="left" w:pos="5117"/>
        </w:tabs>
        <w:snapToGrid w:val="0"/>
        <w:spacing w:line="360" w:lineRule="auto"/>
        <w:ind w:firstLine="643"/>
        <w:rPr>
          <w:rFonts w:ascii="宋体" w:hAnsi="宋体" w:cs="宋体"/>
          <w:b/>
          <w:kern w:val="0"/>
          <w:sz w:val="32"/>
          <w:szCs w:val="32"/>
          <w:u w:val="single"/>
        </w:rPr>
      </w:pPr>
      <w:r w:rsidRPr="009B5CDB">
        <w:rPr>
          <w:rFonts w:ascii="宋体" w:hAnsi="宋体" w:cs="宋体" w:hint="eastAsia"/>
          <w:b/>
          <w:kern w:val="0"/>
          <w:sz w:val="32"/>
          <w:szCs w:val="32"/>
        </w:rPr>
        <w:t>项目编号：DUTCCZ-2026025（第二次）</w:t>
      </w:r>
    </w:p>
    <w:p w:rsidR="00B71E88" w:rsidRPr="009B5CDB" w:rsidRDefault="009B5CDB">
      <w:pPr>
        <w:tabs>
          <w:tab w:val="left" w:pos="4350"/>
          <w:tab w:val="left" w:pos="5580"/>
        </w:tabs>
        <w:snapToGrid w:val="0"/>
        <w:spacing w:line="360" w:lineRule="auto"/>
        <w:ind w:firstLine="1044"/>
        <w:jc w:val="left"/>
        <w:rPr>
          <w:rFonts w:ascii="宋体" w:hAnsi="宋体" w:cs="宋体"/>
          <w:b/>
          <w:kern w:val="0"/>
          <w:sz w:val="52"/>
          <w:szCs w:val="52"/>
        </w:rPr>
      </w:pPr>
      <w:r w:rsidRPr="009B5CDB">
        <w:rPr>
          <w:rFonts w:ascii="宋体" w:hAnsi="宋体" w:cs="宋体" w:hint="eastAsia"/>
          <w:b/>
          <w:kern w:val="0"/>
          <w:sz w:val="52"/>
          <w:szCs w:val="52"/>
        </w:rPr>
        <w:tab/>
      </w:r>
      <w:r w:rsidRPr="009B5CDB">
        <w:rPr>
          <w:rFonts w:ascii="宋体" w:hAnsi="宋体" w:cs="宋体" w:hint="eastAsia"/>
          <w:b/>
          <w:kern w:val="0"/>
          <w:sz w:val="52"/>
          <w:szCs w:val="52"/>
        </w:rPr>
        <w:tab/>
      </w:r>
    </w:p>
    <w:p w:rsidR="00B71E88" w:rsidRPr="009B5CDB" w:rsidRDefault="00B71E88">
      <w:pPr>
        <w:snapToGrid w:val="0"/>
        <w:spacing w:line="360" w:lineRule="auto"/>
        <w:ind w:firstLine="1044"/>
        <w:jc w:val="center"/>
        <w:rPr>
          <w:rFonts w:ascii="宋体" w:hAnsi="宋体" w:cs="宋体"/>
          <w:b/>
          <w:kern w:val="0"/>
          <w:sz w:val="52"/>
          <w:szCs w:val="52"/>
        </w:rPr>
      </w:pPr>
    </w:p>
    <w:p w:rsidR="00B71E88" w:rsidRPr="009B5CDB" w:rsidRDefault="009B5CDB">
      <w:pPr>
        <w:snapToGrid w:val="0"/>
        <w:spacing w:line="360" w:lineRule="auto"/>
        <w:ind w:firstLine="1044"/>
        <w:jc w:val="center"/>
        <w:rPr>
          <w:rFonts w:ascii="宋体" w:hAnsi="宋体" w:cs="宋体"/>
          <w:b/>
          <w:kern w:val="0"/>
          <w:sz w:val="52"/>
          <w:szCs w:val="52"/>
        </w:rPr>
      </w:pPr>
      <w:r w:rsidRPr="009B5CDB">
        <w:rPr>
          <w:rFonts w:ascii="宋体" w:hAnsi="宋体" w:cs="宋体" w:hint="eastAsia"/>
          <w:b/>
          <w:kern w:val="0"/>
          <w:sz w:val="52"/>
          <w:szCs w:val="52"/>
        </w:rPr>
        <w:t>大连理工大学服务采购</w:t>
      </w:r>
    </w:p>
    <w:p w:rsidR="00B71E88" w:rsidRPr="009B5CDB" w:rsidRDefault="00B71E88">
      <w:pPr>
        <w:snapToGrid w:val="0"/>
        <w:spacing w:line="360" w:lineRule="auto"/>
        <w:ind w:firstLine="1044"/>
        <w:jc w:val="center"/>
        <w:rPr>
          <w:rFonts w:ascii="宋体" w:hAnsi="宋体" w:cs="宋体"/>
          <w:b/>
          <w:kern w:val="0"/>
          <w:sz w:val="52"/>
          <w:szCs w:val="52"/>
        </w:rPr>
      </w:pPr>
    </w:p>
    <w:p w:rsidR="00B71E88" w:rsidRPr="009B5CDB" w:rsidRDefault="009B5CDB">
      <w:pPr>
        <w:snapToGrid w:val="0"/>
        <w:spacing w:line="360" w:lineRule="auto"/>
        <w:ind w:firstLine="1687"/>
        <w:jc w:val="center"/>
        <w:rPr>
          <w:rFonts w:ascii="宋体" w:hAnsi="宋体" w:cs="宋体"/>
          <w:b/>
          <w:kern w:val="0"/>
          <w:sz w:val="84"/>
          <w:szCs w:val="84"/>
        </w:rPr>
      </w:pPr>
      <w:r w:rsidRPr="009B5CDB">
        <w:rPr>
          <w:rFonts w:ascii="宋体" w:hAnsi="宋体" w:cs="宋体" w:hint="eastAsia"/>
          <w:b/>
          <w:kern w:val="0"/>
          <w:sz w:val="84"/>
          <w:szCs w:val="84"/>
        </w:rPr>
        <w:t>招标文件</w:t>
      </w:r>
    </w:p>
    <w:p w:rsidR="00B71E88" w:rsidRPr="009B5CDB" w:rsidRDefault="00B71E88">
      <w:pPr>
        <w:snapToGrid w:val="0"/>
        <w:spacing w:line="360" w:lineRule="auto"/>
        <w:ind w:firstLine="480"/>
        <w:jc w:val="center"/>
        <w:rPr>
          <w:rFonts w:ascii="宋体" w:hAnsi="宋体" w:cs="宋体"/>
          <w:kern w:val="0"/>
        </w:rPr>
      </w:pPr>
    </w:p>
    <w:p w:rsidR="00B71E88" w:rsidRPr="009B5CDB" w:rsidRDefault="00B71E88">
      <w:pPr>
        <w:snapToGrid w:val="0"/>
        <w:spacing w:line="360" w:lineRule="auto"/>
        <w:ind w:firstLine="480"/>
        <w:jc w:val="center"/>
        <w:rPr>
          <w:rFonts w:ascii="宋体" w:hAnsi="宋体" w:cs="宋体"/>
          <w:kern w:val="0"/>
        </w:rPr>
      </w:pPr>
    </w:p>
    <w:p w:rsidR="00B71E88" w:rsidRPr="009B5CDB" w:rsidRDefault="00B71E88">
      <w:pPr>
        <w:pStyle w:val="a"/>
        <w:numPr>
          <w:ilvl w:val="0"/>
          <w:numId w:val="0"/>
        </w:numPr>
        <w:snapToGrid w:val="0"/>
        <w:rPr>
          <w:rFonts w:ascii="宋体" w:hAnsi="宋体" w:cs="宋体"/>
          <w:kern w:val="0"/>
        </w:rPr>
      </w:pPr>
    </w:p>
    <w:p w:rsidR="00B71E88" w:rsidRPr="009B5CDB" w:rsidRDefault="00B71E88">
      <w:pPr>
        <w:snapToGrid w:val="0"/>
        <w:spacing w:line="360" w:lineRule="auto"/>
        <w:ind w:firstLine="480"/>
        <w:jc w:val="center"/>
        <w:rPr>
          <w:rFonts w:ascii="宋体" w:hAnsi="宋体" w:cs="宋体"/>
          <w:kern w:val="0"/>
        </w:rPr>
      </w:pPr>
    </w:p>
    <w:p w:rsidR="00B71E88" w:rsidRPr="009B5CDB" w:rsidRDefault="009B5CDB">
      <w:pPr>
        <w:snapToGrid w:val="0"/>
        <w:spacing w:line="360" w:lineRule="auto"/>
        <w:ind w:leftChars="800" w:left="1680"/>
        <w:rPr>
          <w:rFonts w:ascii="宋体" w:hAnsi="宋体" w:cs="宋体"/>
          <w:b/>
          <w:kern w:val="0"/>
          <w:sz w:val="30"/>
          <w:szCs w:val="30"/>
        </w:rPr>
      </w:pPr>
      <w:r w:rsidRPr="009B5CDB">
        <w:rPr>
          <w:rFonts w:ascii="宋体" w:hAnsi="宋体" w:cs="宋体" w:hint="eastAsia"/>
          <w:b/>
          <w:spacing w:val="101"/>
          <w:kern w:val="0"/>
          <w:sz w:val="30"/>
          <w:szCs w:val="30"/>
          <w:fitText w:val="1806" w:id="-1455778045"/>
        </w:rPr>
        <w:t>项目名</w:t>
      </w:r>
      <w:r w:rsidRPr="009B5CDB">
        <w:rPr>
          <w:rFonts w:ascii="宋体" w:hAnsi="宋体" w:cs="宋体" w:hint="eastAsia"/>
          <w:b/>
          <w:kern w:val="0"/>
          <w:sz w:val="30"/>
          <w:szCs w:val="30"/>
          <w:fitText w:val="1806" w:id="-1455778045"/>
        </w:rPr>
        <w:t>称</w:t>
      </w:r>
      <w:r w:rsidRPr="009B5CDB">
        <w:rPr>
          <w:rFonts w:ascii="宋体" w:hAnsi="宋体" w:cs="宋体" w:hint="eastAsia"/>
          <w:b/>
          <w:kern w:val="0"/>
          <w:sz w:val="30"/>
          <w:szCs w:val="30"/>
        </w:rPr>
        <w:t>：大连理工大学培训中心（</w:t>
      </w:r>
      <w:proofErr w:type="gramStart"/>
      <w:r w:rsidRPr="009B5CDB">
        <w:rPr>
          <w:rFonts w:ascii="宋体" w:hAnsi="宋体" w:cs="宋体" w:hint="eastAsia"/>
          <w:b/>
          <w:kern w:val="0"/>
          <w:sz w:val="30"/>
          <w:szCs w:val="30"/>
        </w:rPr>
        <w:t>远程与</w:t>
      </w:r>
      <w:proofErr w:type="gramEnd"/>
      <w:r w:rsidRPr="009B5CDB">
        <w:rPr>
          <w:rFonts w:ascii="宋体" w:hAnsi="宋体" w:cs="宋体" w:hint="eastAsia"/>
          <w:b/>
          <w:kern w:val="0"/>
          <w:sz w:val="30"/>
          <w:szCs w:val="30"/>
        </w:rPr>
        <w:t>继续教育学院）培训学员住宿酒店采购项目（C、D包第二次）</w:t>
      </w:r>
    </w:p>
    <w:p w:rsidR="00B71E88" w:rsidRPr="009B5CDB" w:rsidRDefault="009B5CDB">
      <w:pPr>
        <w:snapToGrid w:val="0"/>
        <w:spacing w:line="360" w:lineRule="auto"/>
        <w:ind w:leftChars="800" w:left="1680"/>
        <w:rPr>
          <w:rFonts w:ascii="宋体" w:hAnsi="宋体" w:cs="宋体"/>
          <w:b/>
          <w:kern w:val="0"/>
          <w:sz w:val="30"/>
          <w:szCs w:val="30"/>
        </w:rPr>
      </w:pPr>
      <w:r w:rsidRPr="009B5CDB">
        <w:rPr>
          <w:rFonts w:ascii="宋体" w:hAnsi="宋体" w:cs="宋体" w:hint="eastAsia"/>
          <w:b/>
          <w:spacing w:val="226"/>
          <w:kern w:val="0"/>
          <w:sz w:val="30"/>
          <w:szCs w:val="30"/>
          <w:fitText w:val="1806" w:id="-1455778046"/>
        </w:rPr>
        <w:t>招标</w:t>
      </w:r>
      <w:r w:rsidRPr="009B5CDB">
        <w:rPr>
          <w:rFonts w:ascii="宋体" w:hAnsi="宋体" w:cs="宋体" w:hint="eastAsia"/>
          <w:b/>
          <w:spacing w:val="1"/>
          <w:kern w:val="0"/>
          <w:sz w:val="30"/>
          <w:szCs w:val="30"/>
          <w:fitText w:val="1806" w:id="-1455778046"/>
        </w:rPr>
        <w:t>人</w:t>
      </w:r>
      <w:r w:rsidRPr="009B5CDB">
        <w:rPr>
          <w:rFonts w:ascii="宋体" w:hAnsi="宋体" w:cs="宋体" w:hint="eastAsia"/>
          <w:b/>
          <w:kern w:val="0"/>
          <w:sz w:val="30"/>
          <w:szCs w:val="30"/>
        </w:rPr>
        <w:t>：大连理工大学</w:t>
      </w:r>
    </w:p>
    <w:p w:rsidR="00B71E88" w:rsidRPr="009B5CDB" w:rsidRDefault="009B5CDB">
      <w:pPr>
        <w:snapToGrid w:val="0"/>
        <w:spacing w:line="360" w:lineRule="auto"/>
        <w:ind w:leftChars="800" w:left="1680"/>
        <w:jc w:val="left"/>
        <w:rPr>
          <w:rFonts w:ascii="宋体" w:hAnsi="宋体" w:cs="宋体"/>
          <w:b/>
          <w:kern w:val="0"/>
          <w:sz w:val="30"/>
          <w:szCs w:val="30"/>
        </w:rPr>
      </w:pPr>
      <w:r w:rsidRPr="009B5CDB">
        <w:rPr>
          <w:rFonts w:ascii="宋体" w:hAnsi="宋体" w:cs="宋体" w:hint="eastAsia"/>
          <w:b/>
          <w:kern w:val="0"/>
          <w:sz w:val="30"/>
          <w:szCs w:val="30"/>
        </w:rPr>
        <w:t>采购代理机构：通利</w:t>
      </w:r>
      <w:proofErr w:type="gramStart"/>
      <w:r w:rsidRPr="009B5CDB">
        <w:rPr>
          <w:rFonts w:ascii="宋体" w:hAnsi="宋体" w:cs="宋体" w:hint="eastAsia"/>
          <w:b/>
          <w:kern w:val="0"/>
          <w:sz w:val="30"/>
          <w:szCs w:val="30"/>
        </w:rPr>
        <w:t>晟</w:t>
      </w:r>
      <w:proofErr w:type="gramEnd"/>
      <w:r w:rsidRPr="009B5CDB">
        <w:rPr>
          <w:rFonts w:ascii="宋体" w:hAnsi="宋体" w:cs="宋体" w:hint="eastAsia"/>
          <w:b/>
          <w:kern w:val="0"/>
          <w:sz w:val="30"/>
          <w:szCs w:val="30"/>
        </w:rPr>
        <w:t>信管理咨询有限公司</w:t>
      </w:r>
    </w:p>
    <w:p w:rsidR="00B71E88" w:rsidRPr="009B5CDB" w:rsidRDefault="00B71E88">
      <w:pPr>
        <w:snapToGrid w:val="0"/>
        <w:spacing w:line="360" w:lineRule="auto"/>
        <w:ind w:firstLine="643"/>
        <w:rPr>
          <w:rFonts w:ascii="宋体" w:hAnsi="宋体" w:cs="宋体"/>
          <w:b/>
          <w:kern w:val="0"/>
          <w:sz w:val="32"/>
        </w:rPr>
      </w:pPr>
    </w:p>
    <w:p w:rsidR="00B71E88" w:rsidRPr="009B5CDB" w:rsidRDefault="009B5CDB">
      <w:pPr>
        <w:snapToGrid w:val="0"/>
        <w:spacing w:line="360" w:lineRule="auto"/>
        <w:ind w:firstLine="643"/>
        <w:jc w:val="center"/>
        <w:rPr>
          <w:rFonts w:ascii="宋体" w:hAnsi="宋体" w:cs="宋体"/>
          <w:b/>
          <w:kern w:val="0"/>
          <w:sz w:val="32"/>
        </w:rPr>
        <w:sectPr w:rsidR="00B71E88" w:rsidRPr="009B5CDB">
          <w:headerReference w:type="default" r:id="rId9"/>
          <w:footerReference w:type="default" r:id="rId10"/>
          <w:footerReference w:type="first" r:id="rId11"/>
          <w:pgSz w:w="11905" w:h="16838"/>
          <w:pgMar w:top="1984" w:right="1417" w:bottom="1417" w:left="1417" w:header="1417" w:footer="1134" w:gutter="0"/>
          <w:pgNumType w:start="0"/>
          <w:cols w:space="720"/>
          <w:titlePg/>
          <w:docGrid w:linePitch="286"/>
        </w:sectPr>
      </w:pPr>
      <w:bookmarkStart w:id="0" w:name="_Toc3005_WPSOffice_Level1"/>
      <w:bookmarkStart w:id="1" w:name="_Toc18386_WPSOffice_Level1"/>
      <w:bookmarkStart w:id="2" w:name="_Toc527007499"/>
      <w:bookmarkStart w:id="3" w:name="_Toc28920_WPSOffice_Level1"/>
      <w:r w:rsidRPr="009B5CDB">
        <w:rPr>
          <w:rFonts w:ascii="宋体" w:hAnsi="宋体" w:cs="宋体" w:hint="eastAsia"/>
          <w:b/>
          <w:kern w:val="0"/>
          <w:sz w:val="32"/>
        </w:rPr>
        <w:t>2026年3月</w:t>
      </w:r>
    </w:p>
    <w:p w:rsidR="00B71E88" w:rsidRPr="009B5CDB" w:rsidRDefault="009B5CDB">
      <w:pPr>
        <w:pStyle w:val="TOC1"/>
        <w:snapToGrid w:val="0"/>
        <w:spacing w:before="0" w:line="360" w:lineRule="auto"/>
        <w:ind w:firstLine="602"/>
        <w:jc w:val="center"/>
        <w:rPr>
          <w:rFonts w:ascii="宋体" w:hAnsi="宋体" w:cs="宋体"/>
          <w:color w:val="auto"/>
          <w:sz w:val="30"/>
          <w:szCs w:val="30"/>
        </w:rPr>
      </w:pPr>
      <w:r w:rsidRPr="009B5CDB">
        <w:rPr>
          <w:rFonts w:ascii="宋体" w:hAnsi="宋体" w:cs="宋体" w:hint="eastAsia"/>
          <w:color w:val="auto"/>
          <w:sz w:val="30"/>
          <w:szCs w:val="30"/>
          <w:lang w:val="zh-CN"/>
        </w:rPr>
        <w:lastRenderedPageBreak/>
        <w:t>目录</w:t>
      </w:r>
    </w:p>
    <w:p w:rsidR="00B71E88" w:rsidRPr="009B5CDB" w:rsidRDefault="00B71E88">
      <w:pPr>
        <w:pStyle w:val="Style375"/>
        <w:tabs>
          <w:tab w:val="right" w:leader="dot" w:pos="9040"/>
        </w:tabs>
        <w:spacing w:line="360" w:lineRule="auto"/>
        <w:ind w:firstLineChars="0" w:firstLine="0"/>
        <w:jc w:val="distribute"/>
        <w:rPr>
          <w:rFonts w:ascii="宋体" w:eastAsia="宋体" w:hAnsi="宋体" w:cs="宋体"/>
          <w:b/>
          <w:sz w:val="32"/>
          <w:szCs w:val="28"/>
        </w:rPr>
      </w:pPr>
    </w:p>
    <w:p w:rsidR="00B71E88" w:rsidRPr="009B5CDB" w:rsidRDefault="009B1748">
      <w:pPr>
        <w:pStyle w:val="Style375"/>
        <w:tabs>
          <w:tab w:val="right" w:leader="dot" w:pos="9040"/>
        </w:tabs>
        <w:spacing w:line="360" w:lineRule="auto"/>
        <w:ind w:firstLineChars="0" w:firstLine="0"/>
        <w:jc w:val="distribute"/>
      </w:pPr>
      <w:r w:rsidRPr="009B5CDB">
        <w:rPr>
          <w:rFonts w:ascii="宋体" w:eastAsia="宋体" w:hAnsi="宋体" w:cs="宋体" w:hint="eastAsia"/>
          <w:b/>
          <w:sz w:val="32"/>
          <w:szCs w:val="28"/>
        </w:rPr>
        <w:fldChar w:fldCharType="begin"/>
      </w:r>
      <w:r w:rsidR="009B5CDB" w:rsidRPr="009B5CDB">
        <w:rPr>
          <w:rFonts w:ascii="宋体" w:eastAsia="宋体" w:hAnsi="宋体" w:cs="宋体" w:hint="eastAsia"/>
          <w:b/>
          <w:sz w:val="32"/>
          <w:szCs w:val="28"/>
        </w:rPr>
        <w:instrText xml:space="preserve"> TOC \o "1-3" \h \z \u </w:instrText>
      </w:r>
      <w:r w:rsidRPr="009B5CDB">
        <w:rPr>
          <w:rFonts w:ascii="宋体" w:eastAsia="宋体" w:hAnsi="宋体" w:cs="宋体" w:hint="eastAsia"/>
          <w:b/>
          <w:sz w:val="32"/>
          <w:szCs w:val="28"/>
        </w:rPr>
        <w:fldChar w:fldCharType="separate"/>
      </w:r>
      <w:hyperlink w:anchor="_Toc477935920" w:history="1">
        <w:r w:rsidR="009B5CDB" w:rsidRPr="009B5CDB">
          <w:t>招标公告</w:t>
        </w:r>
        <w:r w:rsidR="009B5CDB" w:rsidRPr="009B5CDB">
          <w:tab/>
          <w:t>2</w:t>
        </w:r>
      </w:hyperlink>
    </w:p>
    <w:p w:rsidR="00B71E88" w:rsidRPr="009B5CDB" w:rsidRDefault="007A3356">
      <w:pPr>
        <w:pStyle w:val="Style375"/>
        <w:tabs>
          <w:tab w:val="right" w:leader="dot" w:pos="9040"/>
        </w:tabs>
        <w:spacing w:line="360" w:lineRule="auto"/>
        <w:ind w:firstLineChars="0" w:firstLine="0"/>
        <w:jc w:val="distribute"/>
      </w:pPr>
      <w:hyperlink w:anchor="_Toc477935921" w:history="1">
        <w:r w:rsidR="009B5CDB" w:rsidRPr="009B5CDB">
          <w:t>第一章投标人须知及前附表</w:t>
        </w:r>
        <w:r w:rsidR="009B5CDB" w:rsidRPr="009B5CDB">
          <w:tab/>
        </w:r>
      </w:hyperlink>
      <w:r w:rsidR="009B5CDB" w:rsidRPr="009B5CDB">
        <w:rPr>
          <w:rFonts w:hint="eastAsia"/>
        </w:rPr>
        <w:t>5</w:t>
      </w:r>
    </w:p>
    <w:p w:rsidR="00B71E88" w:rsidRPr="009B5CDB" w:rsidRDefault="007A3356">
      <w:pPr>
        <w:pStyle w:val="Style375"/>
        <w:tabs>
          <w:tab w:val="right" w:leader="dot" w:pos="9040"/>
        </w:tabs>
        <w:spacing w:line="360" w:lineRule="auto"/>
        <w:ind w:firstLineChars="0" w:firstLine="0"/>
        <w:jc w:val="distribute"/>
      </w:pPr>
      <w:hyperlink w:anchor="_Toc477935922" w:history="1">
        <w:r w:rsidR="009B5CDB" w:rsidRPr="009B5CDB">
          <w:t>第二章合同条款及前附表</w:t>
        </w:r>
        <w:r w:rsidR="009B5CDB" w:rsidRPr="009B5CDB">
          <w:tab/>
          <w:t>2</w:t>
        </w:r>
        <w:r w:rsidR="009B5CDB" w:rsidRPr="009B5CDB">
          <w:rPr>
            <w:rFonts w:hint="eastAsia"/>
          </w:rPr>
          <w:t>2</w:t>
        </w:r>
      </w:hyperlink>
    </w:p>
    <w:p w:rsidR="00B71E88" w:rsidRPr="009B5CDB" w:rsidRDefault="007A3356">
      <w:pPr>
        <w:pStyle w:val="Style375"/>
        <w:tabs>
          <w:tab w:val="right" w:leader="dot" w:pos="9040"/>
        </w:tabs>
        <w:spacing w:line="360" w:lineRule="auto"/>
        <w:ind w:firstLineChars="0" w:firstLine="0"/>
        <w:jc w:val="distribute"/>
      </w:pPr>
      <w:hyperlink w:anchor="_Toc477935925" w:history="1">
        <w:r w:rsidR="009B5CDB" w:rsidRPr="009B5CDB">
          <w:t>第三章用户需求书</w:t>
        </w:r>
        <w:r w:rsidR="009B5CDB" w:rsidRPr="009B5CDB">
          <w:tab/>
          <w:t>3</w:t>
        </w:r>
      </w:hyperlink>
      <w:r w:rsidR="009B5CDB" w:rsidRPr="009B5CDB">
        <w:rPr>
          <w:rFonts w:hint="eastAsia"/>
        </w:rPr>
        <w:t>0</w:t>
      </w:r>
    </w:p>
    <w:p w:rsidR="00B71E88" w:rsidRPr="009B5CDB" w:rsidRDefault="007A3356">
      <w:pPr>
        <w:pStyle w:val="Style375"/>
        <w:tabs>
          <w:tab w:val="right" w:leader="dot" w:pos="9040"/>
        </w:tabs>
        <w:spacing w:line="360" w:lineRule="auto"/>
        <w:ind w:firstLineChars="0" w:firstLine="0"/>
        <w:jc w:val="distribute"/>
      </w:pPr>
      <w:hyperlink w:anchor="_Toc477935926" w:history="1">
        <w:r w:rsidR="009B5CDB" w:rsidRPr="009B5CDB">
          <w:t>第四章投标文件格式</w:t>
        </w:r>
        <w:r w:rsidR="009B5CDB" w:rsidRPr="009B5CDB">
          <w:tab/>
        </w:r>
      </w:hyperlink>
      <w:r w:rsidR="009B5CDB" w:rsidRPr="009B5CDB">
        <w:rPr>
          <w:rFonts w:hint="eastAsia"/>
        </w:rPr>
        <w:t>34</w:t>
      </w:r>
      <w:hyperlink w:anchor="_Toc477935927" w:history="1"/>
    </w:p>
    <w:p w:rsidR="00B71E88" w:rsidRPr="009B5CDB" w:rsidRDefault="007A3356">
      <w:pPr>
        <w:pStyle w:val="Style375"/>
        <w:tabs>
          <w:tab w:val="right" w:leader="dot" w:pos="9040"/>
        </w:tabs>
        <w:spacing w:line="360" w:lineRule="auto"/>
        <w:ind w:firstLineChars="0" w:firstLine="0"/>
        <w:jc w:val="distribute"/>
      </w:pPr>
      <w:hyperlink w:anchor="_Toc477935928" w:history="1">
        <w:r w:rsidR="009B5CDB" w:rsidRPr="009B5CDB">
          <w:t>附件一评分标准</w:t>
        </w:r>
        <w:r w:rsidR="009B5CDB" w:rsidRPr="009B5CDB">
          <w:tab/>
        </w:r>
        <w:r w:rsidR="009B5CDB" w:rsidRPr="009B5CDB">
          <w:rPr>
            <w:rFonts w:hint="eastAsia"/>
          </w:rPr>
          <w:t>5</w:t>
        </w:r>
      </w:hyperlink>
      <w:r w:rsidR="009B5CDB" w:rsidRPr="009B5CDB">
        <w:rPr>
          <w:rFonts w:hint="eastAsia"/>
        </w:rPr>
        <w:t>9</w:t>
      </w:r>
    </w:p>
    <w:p w:rsidR="00B71E88" w:rsidRPr="009B5CDB" w:rsidRDefault="00B71E88">
      <w:pPr>
        <w:snapToGrid w:val="0"/>
        <w:spacing w:line="360" w:lineRule="auto"/>
        <w:ind w:firstLine="562"/>
        <w:rPr>
          <w:rStyle w:val="affd"/>
          <w:rFonts w:ascii="宋体" w:eastAsia="宋体" w:hAnsi="宋体" w:cs="宋体" w:hint="default"/>
          <w:b/>
          <w:bCs/>
          <w:color w:val="auto"/>
          <w:kern w:val="0"/>
          <w:sz w:val="28"/>
          <w:szCs w:val="20"/>
        </w:rPr>
      </w:pPr>
    </w:p>
    <w:p w:rsidR="00B71E88" w:rsidRPr="009B5CDB" w:rsidRDefault="009B1748">
      <w:pPr>
        <w:snapToGrid w:val="0"/>
        <w:spacing w:line="360" w:lineRule="auto"/>
        <w:ind w:firstLine="643"/>
        <w:rPr>
          <w:rFonts w:ascii="宋体" w:hAnsi="宋体" w:cs="宋体"/>
          <w:b/>
          <w:bCs/>
          <w:kern w:val="0"/>
          <w:sz w:val="32"/>
          <w:szCs w:val="28"/>
          <w:lang w:val="zh-CN"/>
        </w:rPr>
      </w:pPr>
      <w:r w:rsidRPr="009B5CDB">
        <w:rPr>
          <w:rFonts w:ascii="宋体" w:hAnsi="宋体" w:cs="宋体" w:hint="eastAsia"/>
          <w:b/>
          <w:bCs/>
          <w:kern w:val="0"/>
          <w:sz w:val="32"/>
          <w:szCs w:val="28"/>
          <w:lang w:val="zh-CN"/>
        </w:rPr>
        <w:fldChar w:fldCharType="end"/>
      </w:r>
    </w:p>
    <w:p w:rsidR="00B71E88" w:rsidRPr="009B5CDB" w:rsidRDefault="00B71E88">
      <w:pPr>
        <w:snapToGrid w:val="0"/>
        <w:spacing w:line="360" w:lineRule="auto"/>
        <w:ind w:firstLine="640"/>
        <w:jc w:val="center"/>
        <w:rPr>
          <w:rFonts w:ascii="宋体" w:hAnsi="宋体" w:cs="宋体"/>
          <w:kern w:val="0"/>
          <w:sz w:val="32"/>
        </w:rPr>
        <w:sectPr w:rsidR="00B71E88" w:rsidRPr="009B5CDB">
          <w:headerReference w:type="default" r:id="rId12"/>
          <w:headerReference w:type="first" r:id="rId13"/>
          <w:footerReference w:type="first" r:id="rId14"/>
          <w:pgSz w:w="11905" w:h="16838"/>
          <w:pgMar w:top="1984" w:right="1417" w:bottom="1417" w:left="1417" w:header="1134" w:footer="1134" w:gutter="0"/>
          <w:pgNumType w:start="1"/>
          <w:cols w:space="720"/>
          <w:titlePg/>
          <w:docGrid w:linePitch="286"/>
        </w:sectPr>
      </w:pPr>
    </w:p>
    <w:p w:rsidR="00B71E88" w:rsidRPr="009B5CDB" w:rsidRDefault="009B5CDB">
      <w:pPr>
        <w:pStyle w:val="1"/>
        <w:snapToGrid w:val="0"/>
        <w:spacing w:before="0" w:after="0" w:line="360" w:lineRule="auto"/>
        <w:jc w:val="center"/>
        <w:rPr>
          <w:rFonts w:ascii="宋体" w:hAnsi="宋体" w:cs="宋体"/>
          <w:kern w:val="0"/>
          <w:sz w:val="30"/>
          <w:szCs w:val="30"/>
        </w:rPr>
      </w:pPr>
      <w:r w:rsidRPr="009B5CDB">
        <w:rPr>
          <w:rFonts w:ascii="宋体" w:hAnsi="宋体" w:cs="宋体" w:hint="eastAsia"/>
          <w:kern w:val="0"/>
          <w:sz w:val="30"/>
          <w:szCs w:val="30"/>
        </w:rPr>
        <w:lastRenderedPageBreak/>
        <w:t>大连理工大学培训中心（</w:t>
      </w:r>
      <w:proofErr w:type="gramStart"/>
      <w:r w:rsidRPr="009B5CDB">
        <w:rPr>
          <w:rFonts w:ascii="宋体" w:hAnsi="宋体" w:cs="宋体" w:hint="eastAsia"/>
          <w:kern w:val="0"/>
          <w:sz w:val="30"/>
          <w:szCs w:val="30"/>
        </w:rPr>
        <w:t>远程与</w:t>
      </w:r>
      <w:proofErr w:type="gramEnd"/>
      <w:r w:rsidRPr="009B5CDB">
        <w:rPr>
          <w:rFonts w:ascii="宋体" w:hAnsi="宋体" w:cs="宋体" w:hint="eastAsia"/>
          <w:kern w:val="0"/>
          <w:sz w:val="30"/>
          <w:szCs w:val="30"/>
        </w:rPr>
        <w:t>继续教育学院）培训学员住宿酒店采购项目（C、D包第二次）招标公告</w:t>
      </w:r>
      <w:bookmarkEnd w:id="0"/>
      <w:bookmarkEnd w:id="1"/>
      <w:bookmarkEnd w:id="2"/>
      <w:bookmarkEnd w:id="3"/>
    </w:p>
    <w:p w:rsidR="00B71E88" w:rsidRPr="009B5CDB" w:rsidRDefault="009B5CDB">
      <w:pPr>
        <w:pBdr>
          <w:top w:val="single" w:sz="4" w:space="1" w:color="auto"/>
          <w:left w:val="single" w:sz="4" w:space="4" w:color="auto"/>
          <w:bottom w:val="single" w:sz="4" w:space="1" w:color="auto"/>
          <w:right w:val="single" w:sz="4" w:space="4" w:color="auto"/>
        </w:pBdr>
        <w:snapToGrid w:val="0"/>
        <w:spacing w:line="360" w:lineRule="auto"/>
        <w:ind w:firstLine="480"/>
        <w:jc w:val="left"/>
        <w:rPr>
          <w:rFonts w:ascii="宋体" w:hAnsi="宋体" w:cs="宋体"/>
          <w:kern w:val="0"/>
          <w:sz w:val="24"/>
        </w:rPr>
      </w:pPr>
      <w:r w:rsidRPr="009B5CDB">
        <w:rPr>
          <w:rFonts w:ascii="宋体" w:hAnsi="宋体" w:cs="宋体" w:hint="eastAsia"/>
          <w:kern w:val="0"/>
          <w:sz w:val="24"/>
        </w:rPr>
        <w:t>项目概况：</w:t>
      </w:r>
    </w:p>
    <w:p w:rsidR="00B71E88" w:rsidRPr="009B5CDB" w:rsidRDefault="009B5CDB">
      <w:pPr>
        <w:pBdr>
          <w:top w:val="single" w:sz="4" w:space="1" w:color="auto"/>
          <w:left w:val="single" w:sz="4" w:space="4" w:color="auto"/>
          <w:bottom w:val="single" w:sz="4" w:space="1" w:color="auto"/>
          <w:right w:val="single" w:sz="4" w:space="4" w:color="auto"/>
        </w:pBdr>
        <w:snapToGrid w:val="0"/>
        <w:spacing w:line="360" w:lineRule="auto"/>
        <w:ind w:firstLineChars="200" w:firstLine="480"/>
        <w:rPr>
          <w:rFonts w:ascii="宋体" w:hAnsi="宋体" w:cs="宋体"/>
          <w:kern w:val="0"/>
          <w:sz w:val="24"/>
        </w:rPr>
      </w:pPr>
      <w:r w:rsidRPr="009B5CDB">
        <w:rPr>
          <w:rFonts w:ascii="宋体" w:hAnsi="宋体" w:cs="宋体" w:hint="eastAsia"/>
          <w:kern w:val="0"/>
          <w:sz w:val="24"/>
          <w:u w:val="single"/>
        </w:rPr>
        <w:t>大连理工大学培训中心（</w:t>
      </w:r>
      <w:proofErr w:type="gramStart"/>
      <w:r w:rsidRPr="009B5CDB">
        <w:rPr>
          <w:rFonts w:ascii="宋体" w:hAnsi="宋体" w:cs="宋体" w:hint="eastAsia"/>
          <w:kern w:val="0"/>
          <w:sz w:val="24"/>
          <w:u w:val="single"/>
        </w:rPr>
        <w:t>远程与</w:t>
      </w:r>
      <w:proofErr w:type="gramEnd"/>
      <w:r w:rsidRPr="009B5CDB">
        <w:rPr>
          <w:rFonts w:ascii="宋体" w:hAnsi="宋体" w:cs="宋体" w:hint="eastAsia"/>
          <w:kern w:val="0"/>
          <w:sz w:val="24"/>
          <w:u w:val="single"/>
        </w:rPr>
        <w:t>继续教育学院）培训学员住宿酒店采购项目（C、D包第二次）</w:t>
      </w:r>
      <w:r w:rsidRPr="009B5CDB">
        <w:rPr>
          <w:rFonts w:ascii="宋体" w:hAnsi="宋体" w:cs="宋体" w:hint="eastAsia"/>
          <w:kern w:val="0"/>
          <w:sz w:val="24"/>
        </w:rPr>
        <w:t>招标项目的潜在投标人应在</w:t>
      </w:r>
      <w:r w:rsidRPr="009B5CDB">
        <w:rPr>
          <w:rFonts w:ascii="宋体" w:hAnsi="宋体" w:hint="eastAsia"/>
          <w:sz w:val="24"/>
          <w:u w:val="single"/>
        </w:rPr>
        <w:t>通利</w:t>
      </w:r>
      <w:proofErr w:type="gramStart"/>
      <w:r w:rsidRPr="009B5CDB">
        <w:rPr>
          <w:rFonts w:ascii="宋体" w:hAnsi="宋体" w:hint="eastAsia"/>
          <w:sz w:val="24"/>
          <w:u w:val="single"/>
        </w:rPr>
        <w:t>晟</w:t>
      </w:r>
      <w:proofErr w:type="gramEnd"/>
      <w:r w:rsidRPr="009B5CDB">
        <w:rPr>
          <w:rFonts w:ascii="宋体" w:hAnsi="宋体" w:hint="eastAsia"/>
          <w:sz w:val="24"/>
          <w:u w:val="single"/>
        </w:rPr>
        <w:t>信管理咨询有限公司（地址：大连市沙河口区万岁街135号）</w:t>
      </w:r>
      <w:r w:rsidRPr="009B5CDB">
        <w:rPr>
          <w:rFonts w:ascii="宋体" w:hAnsi="宋体" w:cs="宋体" w:hint="eastAsia"/>
          <w:kern w:val="0"/>
          <w:sz w:val="24"/>
        </w:rPr>
        <w:t>获取招标文件，并于</w:t>
      </w:r>
      <w:r w:rsidRPr="009B5CDB">
        <w:rPr>
          <w:rFonts w:ascii="宋体" w:hAnsi="宋体" w:cs="宋体" w:hint="eastAsia"/>
          <w:bCs/>
          <w:kern w:val="0"/>
          <w:sz w:val="24"/>
          <w:u w:val="single"/>
        </w:rPr>
        <w:t>2026年5月21日09点30分（</w:t>
      </w:r>
      <w:r w:rsidRPr="009B5CDB">
        <w:rPr>
          <w:rFonts w:ascii="宋体" w:hAnsi="宋体" w:cs="宋体" w:hint="eastAsia"/>
          <w:bCs/>
          <w:kern w:val="0"/>
          <w:sz w:val="24"/>
        </w:rPr>
        <w:t>北京时间）前递交投标文件</w:t>
      </w:r>
      <w:r w:rsidRPr="009B5CDB">
        <w:rPr>
          <w:rFonts w:ascii="宋体" w:hAnsi="宋体" w:cs="宋体" w:hint="eastAsia"/>
          <w:kern w:val="0"/>
          <w:sz w:val="24"/>
        </w:rPr>
        <w:t>。</w:t>
      </w:r>
    </w:p>
    <w:p w:rsidR="00B71E88" w:rsidRPr="009B5CDB" w:rsidRDefault="00B71E88">
      <w:pPr>
        <w:snapToGrid w:val="0"/>
        <w:spacing w:line="360" w:lineRule="auto"/>
        <w:ind w:firstLineChars="200" w:firstLine="480"/>
        <w:rPr>
          <w:rFonts w:ascii="宋体" w:hAnsi="宋体" w:cs="宋体"/>
          <w:kern w:val="0"/>
          <w:sz w:val="24"/>
        </w:rPr>
      </w:pP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4" w:name="_Toc35393790"/>
      <w:bookmarkStart w:id="5" w:name="_Toc28359079"/>
      <w:bookmarkStart w:id="6" w:name="_Toc28359002"/>
      <w:bookmarkStart w:id="7" w:name="_Toc35393621"/>
      <w:bookmarkStart w:id="8" w:name="_Hlk24379207"/>
      <w:r w:rsidRPr="009B5CDB">
        <w:rPr>
          <w:rFonts w:ascii="宋体" w:hAnsi="宋体" w:cs="宋体" w:hint="eastAsia"/>
          <w:bCs w:val="0"/>
          <w:kern w:val="0"/>
          <w:sz w:val="24"/>
        </w:rPr>
        <w:t>一、项目基本情况</w:t>
      </w:r>
      <w:bookmarkEnd w:id="4"/>
      <w:bookmarkEnd w:id="5"/>
      <w:bookmarkEnd w:id="6"/>
      <w:bookmarkEnd w:id="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项目编号：DUTCCZ-2026025（第二次）</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项目名称：</w:t>
      </w:r>
      <w:bookmarkEnd w:id="8"/>
      <w:r w:rsidRPr="009B5CDB">
        <w:rPr>
          <w:rFonts w:ascii="宋体" w:hAnsi="宋体" w:cs="宋体" w:hint="eastAsia"/>
          <w:kern w:val="0"/>
          <w:sz w:val="24"/>
        </w:rPr>
        <w:t>大连理工大学培训中心（</w:t>
      </w:r>
      <w:proofErr w:type="gramStart"/>
      <w:r w:rsidRPr="009B5CDB">
        <w:rPr>
          <w:rFonts w:ascii="宋体" w:hAnsi="宋体" w:cs="宋体" w:hint="eastAsia"/>
          <w:kern w:val="0"/>
          <w:sz w:val="24"/>
        </w:rPr>
        <w:t>远程与</w:t>
      </w:r>
      <w:proofErr w:type="gramEnd"/>
      <w:r w:rsidRPr="009B5CDB">
        <w:rPr>
          <w:rFonts w:ascii="宋体" w:hAnsi="宋体" w:cs="宋体" w:hint="eastAsia"/>
          <w:kern w:val="0"/>
          <w:sz w:val="24"/>
        </w:rPr>
        <w:t>继续教育学院）培训学员住宿酒店采购项目（C、D包第二次）</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预算金额：C包：60万元；D包80万元</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最高限价：100%</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采购需求：</w:t>
      </w:r>
      <w:r w:rsidRPr="009B5CDB">
        <w:rPr>
          <w:rFonts w:ascii="宋体" w:hAnsi="宋体" w:cs="宋体" w:hint="eastAsia"/>
          <w:sz w:val="24"/>
        </w:rPr>
        <w:t>拟选定培训地点周边酒店</w:t>
      </w:r>
      <w:r w:rsidRPr="009B5CDB">
        <w:rPr>
          <w:rFonts w:ascii="宋体" w:hAnsi="宋体" w:cs="宋体" w:hint="eastAsia"/>
          <w:kern w:val="0"/>
          <w:sz w:val="24"/>
        </w:rPr>
        <w:t>为2026年度培训班学员提供住宿及餐饮配套服务。住宿需安静、整洁、安全，交通便利，房间应配备基本生活设施及无线网络。餐饮服务需确保食品卫生安全，营养均衡，形式可采用自助餐或桌餐，并能满足不同饮食习惯（如清真、素食等）的需求。</w:t>
      </w:r>
    </w:p>
    <w:p w:rsidR="00B71E88" w:rsidRPr="009B5CDB" w:rsidRDefault="009B5CDB">
      <w:pPr>
        <w:snapToGrid w:val="0"/>
        <w:spacing w:line="360" w:lineRule="auto"/>
        <w:ind w:firstLineChars="200" w:firstLine="480"/>
        <w:rPr>
          <w:rFonts w:ascii="宋体" w:hAnsi="宋体" w:cs="宋体"/>
          <w:sz w:val="24"/>
        </w:rPr>
      </w:pPr>
      <w:r w:rsidRPr="009B5CDB">
        <w:rPr>
          <w:rFonts w:ascii="宋体" w:hAnsi="宋体" w:cs="宋体" w:hint="eastAsia"/>
          <w:sz w:val="24"/>
        </w:rPr>
        <w:t>C包：培训学员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酒店1家，客房数量不少于140间，培训地点位于大连理工大学培训中心(</w:t>
      </w:r>
      <w:proofErr w:type="gramStart"/>
      <w:r w:rsidRPr="009B5CDB">
        <w:rPr>
          <w:rFonts w:ascii="宋体" w:hAnsi="宋体" w:cs="宋体" w:hint="eastAsia"/>
          <w:sz w:val="24"/>
        </w:rPr>
        <w:t>远程与</w:t>
      </w:r>
      <w:proofErr w:type="gramEnd"/>
      <w:r w:rsidRPr="009B5CDB">
        <w:rPr>
          <w:rFonts w:ascii="宋体" w:hAnsi="宋体" w:cs="宋体" w:hint="eastAsia"/>
          <w:sz w:val="24"/>
        </w:rPr>
        <w:t>继续教育学院)（地址：大连市西岗区</w:t>
      </w:r>
      <w:proofErr w:type="gramStart"/>
      <w:r w:rsidRPr="009B5CDB">
        <w:rPr>
          <w:rFonts w:ascii="宋体" w:hAnsi="宋体" w:cs="宋体" w:hint="eastAsia"/>
          <w:sz w:val="24"/>
        </w:rPr>
        <w:t>欢胜街</w:t>
      </w:r>
      <w:proofErr w:type="gramEnd"/>
      <w:r w:rsidRPr="009B5CDB">
        <w:rPr>
          <w:rFonts w:ascii="宋体" w:hAnsi="宋体" w:cs="宋体" w:hint="eastAsia"/>
          <w:sz w:val="24"/>
        </w:rPr>
        <w:t>1号），服务内容为</w:t>
      </w:r>
      <w:r w:rsidRPr="009B5CDB">
        <w:rPr>
          <w:rFonts w:ascii="宋体" w:hAnsi="宋体" w:cs="宋体" w:hint="eastAsia"/>
          <w:kern w:val="0"/>
          <w:sz w:val="24"/>
        </w:rPr>
        <w:t>2026年度培训班学员提供住宿及餐饮配套服务</w:t>
      </w:r>
      <w:bookmarkStart w:id="9" w:name="_GoBack"/>
      <w:bookmarkEnd w:id="9"/>
      <w:r w:rsidRPr="009B5CDB">
        <w:rPr>
          <w:rFonts w:ascii="宋体" w:hAnsi="宋体" w:cs="宋体" w:hint="eastAsia"/>
          <w:sz w:val="24"/>
        </w:rPr>
        <w:t>；</w:t>
      </w:r>
    </w:p>
    <w:p w:rsidR="00B71E88" w:rsidRPr="009B5CDB" w:rsidRDefault="009B5CDB">
      <w:pPr>
        <w:snapToGrid w:val="0"/>
        <w:spacing w:line="360" w:lineRule="auto"/>
        <w:ind w:firstLineChars="200" w:firstLine="480"/>
        <w:rPr>
          <w:rFonts w:ascii="宋体" w:hAnsi="宋体" w:cs="宋体"/>
          <w:sz w:val="24"/>
        </w:rPr>
      </w:pPr>
      <w:r w:rsidRPr="009B5CDB">
        <w:rPr>
          <w:rFonts w:ascii="宋体" w:hAnsi="宋体" w:cs="宋体" w:hint="eastAsia"/>
          <w:sz w:val="24"/>
        </w:rPr>
        <w:t>D包：培训学员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酒店1家，客房数量不少于130间，培训地点位于大连理工大学凌水校区（地址：大连市高新园区凌工路2号），服务内容为</w:t>
      </w:r>
      <w:r w:rsidRPr="009B5CDB">
        <w:rPr>
          <w:rFonts w:ascii="宋体" w:hAnsi="宋体" w:cs="宋体" w:hint="eastAsia"/>
          <w:kern w:val="0"/>
          <w:sz w:val="24"/>
        </w:rPr>
        <w:t>2026年度培训班学员提供住宿及餐饮配套服务</w:t>
      </w:r>
      <w:r w:rsidRPr="009B5CDB">
        <w:rPr>
          <w:rFonts w:ascii="宋体" w:hAnsi="宋体" w:cs="宋体" w:hint="eastAsia"/>
          <w:sz w:val="24"/>
        </w:rPr>
        <w:t>。</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具体要求详见招标文件。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合同履行期限：合同签订之日起一年。本项目“一招三年”，合同一年一签，当年合同履约考核通过后，即考核评价在“良”及以上，在预算能够保障、项目未发生重大变化的情况下，可依法续签下一年合同。</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本项目（不接受）联合体投标。</w:t>
      </w: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10" w:name="_Toc35393622"/>
      <w:bookmarkStart w:id="11" w:name="_Toc35393791"/>
      <w:bookmarkStart w:id="12" w:name="_Toc28359003"/>
      <w:bookmarkStart w:id="13" w:name="_Toc28359080"/>
      <w:r w:rsidRPr="009B5CDB">
        <w:rPr>
          <w:rFonts w:ascii="宋体" w:hAnsi="宋体" w:cs="宋体" w:hint="eastAsia"/>
          <w:bCs w:val="0"/>
          <w:kern w:val="0"/>
          <w:sz w:val="24"/>
        </w:rPr>
        <w:t>二、申请人的资格要求</w:t>
      </w:r>
      <w:bookmarkEnd w:id="10"/>
      <w:bookmarkEnd w:id="11"/>
      <w:bookmarkEnd w:id="12"/>
      <w:bookmarkEnd w:id="13"/>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1.满足《中华人民共和国政府采购法》第二十二条规定。</w:t>
      </w:r>
    </w:p>
    <w:p w:rsidR="00B71E88" w:rsidRPr="009B5CDB" w:rsidRDefault="009B5CDB">
      <w:pPr>
        <w:widowControl/>
        <w:spacing w:line="360" w:lineRule="auto"/>
        <w:ind w:firstLineChars="200" w:firstLine="480"/>
        <w:jc w:val="left"/>
        <w:rPr>
          <w:rFonts w:ascii="宋体" w:hAnsi="宋体" w:cs="宋体"/>
          <w:kern w:val="0"/>
          <w:sz w:val="24"/>
        </w:rPr>
      </w:pPr>
      <w:bookmarkStart w:id="14" w:name="_Toc28359081"/>
      <w:bookmarkStart w:id="15" w:name="_Toc28359004"/>
      <w:r w:rsidRPr="009B5CDB">
        <w:rPr>
          <w:rFonts w:ascii="宋体" w:hAnsi="宋体" w:cs="宋体" w:hint="eastAsia"/>
          <w:kern w:val="0"/>
          <w:sz w:val="24"/>
        </w:rPr>
        <w:t>2.落实政府采购政策需满足的资格要求：</w:t>
      </w:r>
    </w:p>
    <w:p w:rsidR="00B71E88" w:rsidRPr="009B5CDB" w:rsidRDefault="009B5CDB">
      <w:pPr>
        <w:widowControl/>
        <w:spacing w:line="360" w:lineRule="auto"/>
        <w:ind w:firstLineChars="200" w:firstLine="480"/>
        <w:jc w:val="left"/>
        <w:rPr>
          <w:rFonts w:ascii="宋体" w:hAnsi="宋体" w:cs="宋体"/>
          <w:kern w:val="0"/>
          <w:sz w:val="24"/>
        </w:rPr>
      </w:pPr>
      <w:r w:rsidRPr="009B5CDB">
        <w:rPr>
          <w:rFonts w:ascii="宋体" w:hAnsi="宋体" w:cs="宋体" w:hint="eastAsia"/>
          <w:kern w:val="0"/>
          <w:sz w:val="24"/>
        </w:rPr>
        <w:t>1)专门面向中小企业采购项目；</w:t>
      </w:r>
    </w:p>
    <w:p w:rsidR="00B71E88" w:rsidRPr="009B5CDB" w:rsidRDefault="009B5CDB">
      <w:pPr>
        <w:widowControl/>
        <w:spacing w:line="360" w:lineRule="auto"/>
        <w:ind w:firstLineChars="200" w:firstLine="480"/>
        <w:jc w:val="left"/>
        <w:rPr>
          <w:rFonts w:ascii="宋体" w:hAnsi="宋体" w:cs="宋体"/>
          <w:kern w:val="0"/>
          <w:sz w:val="24"/>
        </w:rPr>
      </w:pPr>
      <w:r w:rsidRPr="009B5CDB">
        <w:rPr>
          <w:rFonts w:ascii="宋体" w:hAnsi="宋体" w:cs="宋体" w:hint="eastAsia"/>
          <w:kern w:val="0"/>
          <w:sz w:val="24"/>
        </w:rPr>
        <w:t>2)</w:t>
      </w:r>
      <w:r w:rsidRPr="009B5CDB">
        <w:rPr>
          <w:rFonts w:ascii="宋体" w:hAnsi="宋体" w:cs="宋体" w:hint="eastAsia"/>
          <w:iCs/>
          <w:kern w:val="0"/>
          <w:sz w:val="24"/>
        </w:rPr>
        <w:t>中小微企业、监狱企业、残疾人福利性单位、节能、环保产品优</w:t>
      </w:r>
      <w:r w:rsidRPr="009B5CDB">
        <w:rPr>
          <w:rFonts w:ascii="宋体" w:hAnsi="宋体" w:cs="宋体" w:hint="eastAsia"/>
          <w:kern w:val="0"/>
          <w:sz w:val="24"/>
        </w:rPr>
        <w:t>先采购等；</w:t>
      </w:r>
    </w:p>
    <w:p w:rsidR="00B71E88" w:rsidRPr="009B5CDB" w:rsidRDefault="009B5CDB">
      <w:pPr>
        <w:widowControl/>
        <w:spacing w:line="360" w:lineRule="auto"/>
        <w:ind w:firstLineChars="200" w:firstLine="480"/>
        <w:rPr>
          <w:rFonts w:ascii="宋体" w:hAnsi="宋体" w:cs="宋体"/>
          <w:kern w:val="0"/>
          <w:sz w:val="24"/>
        </w:rPr>
      </w:pPr>
      <w:r w:rsidRPr="009B5CDB">
        <w:rPr>
          <w:rFonts w:ascii="宋体" w:hAnsi="宋体" w:cs="宋体" w:hint="eastAsia"/>
          <w:kern w:val="0"/>
          <w:sz w:val="24"/>
        </w:rPr>
        <w:t>3）截至开标时间，经“信用中国”网站（</w:t>
      </w:r>
      <w:r w:rsidRPr="009B5CDB">
        <w:rPr>
          <w:rFonts w:ascii="宋体" w:hAnsi="宋体" w:cs="宋体"/>
          <w:kern w:val="0"/>
          <w:sz w:val="24"/>
        </w:rPr>
        <w:t>www.creditchina.gov.cn）、</w:t>
      </w:r>
      <w:r w:rsidRPr="009B5CDB">
        <w:rPr>
          <w:rFonts w:ascii="宋体" w:hAnsi="宋体" w:cs="宋体" w:hint="eastAsia"/>
          <w:kern w:val="0"/>
          <w:sz w:val="24"/>
        </w:rPr>
        <w:t>“中国政府采购网”网站（</w:t>
      </w:r>
      <w:r w:rsidRPr="009B5CDB">
        <w:rPr>
          <w:rFonts w:ascii="宋体" w:hAnsi="宋体" w:cs="宋体"/>
          <w:kern w:val="0"/>
          <w:sz w:val="24"/>
        </w:rPr>
        <w:t>www.ccgp.gov.cn）查询，被列入失信被执行人、重大税收违法案件当事人名单、政府采购严重违法失信行为记录名单的不得参加本采购项目，</w:t>
      </w:r>
      <w:r w:rsidRPr="009B5CDB">
        <w:rPr>
          <w:rFonts w:ascii="宋体" w:hAnsi="宋体" w:cs="宋体" w:hint="eastAsia"/>
          <w:kern w:val="0"/>
          <w:sz w:val="24"/>
        </w:rPr>
        <w:t>查询结果以评审过程中现场网络截图为准；</w:t>
      </w:r>
    </w:p>
    <w:p w:rsidR="00B71E88" w:rsidRPr="009B5CDB" w:rsidRDefault="009B5CDB">
      <w:pPr>
        <w:widowControl/>
        <w:spacing w:line="360" w:lineRule="auto"/>
        <w:ind w:firstLineChars="200" w:firstLine="480"/>
        <w:rPr>
          <w:rFonts w:ascii="宋体" w:hAnsi="宋体" w:cs="宋体"/>
          <w:sz w:val="24"/>
        </w:rPr>
      </w:pPr>
      <w:r w:rsidRPr="009B5CDB">
        <w:rPr>
          <w:rFonts w:ascii="宋体" w:hAnsi="宋体" w:cs="宋体" w:hint="eastAsia"/>
          <w:kern w:val="0"/>
          <w:sz w:val="24"/>
        </w:rPr>
        <w:t>4）</w:t>
      </w:r>
      <w:r w:rsidRPr="009B5CDB">
        <w:rPr>
          <w:rFonts w:ascii="宋体" w:hAnsi="宋体" w:cs="宋体"/>
          <w:kern w:val="0"/>
          <w:sz w:val="24"/>
        </w:rPr>
        <w:t>单位负责人为同一人或者存在直接控股、管理关系的不同</w:t>
      </w:r>
      <w:r w:rsidRPr="009B5CDB">
        <w:rPr>
          <w:rFonts w:ascii="宋体" w:hAnsi="宋体" w:cs="宋体" w:hint="eastAsia"/>
          <w:kern w:val="0"/>
          <w:sz w:val="24"/>
        </w:rPr>
        <w:t>投标人</w:t>
      </w:r>
      <w:r w:rsidRPr="009B5CDB">
        <w:rPr>
          <w:rFonts w:ascii="宋体" w:hAnsi="宋体" w:cs="宋体"/>
          <w:kern w:val="0"/>
          <w:sz w:val="24"/>
        </w:rPr>
        <w:t>，不得参加同一合同项下的政府采购活动。为本采购项目提供整体设计、规范编制或者项目管理、监理、检测等服务的</w:t>
      </w:r>
      <w:r w:rsidRPr="009B5CDB">
        <w:rPr>
          <w:rFonts w:ascii="宋体" w:hAnsi="宋体" w:cs="宋体" w:hint="eastAsia"/>
          <w:kern w:val="0"/>
          <w:sz w:val="24"/>
        </w:rPr>
        <w:t>投标人</w:t>
      </w:r>
      <w:r w:rsidRPr="009B5CDB">
        <w:rPr>
          <w:rFonts w:ascii="宋体" w:hAnsi="宋体" w:cs="宋体"/>
          <w:kern w:val="0"/>
          <w:sz w:val="24"/>
        </w:rPr>
        <w:t>，不得再参加本采购项目的采购活动。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本项目的特定资格要求：（1）具有有效期内的《食品经营许可证》及《特种行业许可证》（经营范围含住宿相关内容）（2）若投标人为分支机构的，须提供总公司针对本项目的唯一授权（同一总公司下有两个及以上分支机构参与同一包组投标的，或总公司与其下属分支机构同时参与同一包组投标的，所有相关投标均作无效处理）。</w:t>
      </w: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16" w:name="_Toc35393792"/>
      <w:bookmarkStart w:id="17" w:name="_Toc35393623"/>
      <w:r w:rsidRPr="009B5CDB">
        <w:rPr>
          <w:rFonts w:ascii="宋体" w:hAnsi="宋体" w:cs="宋体" w:hint="eastAsia"/>
          <w:bCs w:val="0"/>
          <w:kern w:val="0"/>
          <w:sz w:val="24"/>
        </w:rPr>
        <w:t>三、获取招标文件</w:t>
      </w:r>
      <w:bookmarkEnd w:id="14"/>
      <w:bookmarkEnd w:id="15"/>
      <w:bookmarkEnd w:id="16"/>
      <w:bookmarkEnd w:id="1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时间：</w:t>
      </w:r>
      <w:r w:rsidRPr="009B5CDB">
        <w:rPr>
          <w:rFonts w:ascii="宋体" w:hAnsi="宋体" w:cs="宋体" w:hint="eastAsia"/>
          <w:kern w:val="0"/>
          <w:sz w:val="24"/>
          <w:u w:val="single"/>
        </w:rPr>
        <w:t>2026年4月23日</w:t>
      </w:r>
      <w:r w:rsidRPr="009B5CDB">
        <w:rPr>
          <w:rFonts w:ascii="宋体" w:hAnsi="宋体" w:cs="宋体" w:hint="eastAsia"/>
          <w:kern w:val="0"/>
          <w:sz w:val="24"/>
        </w:rPr>
        <w:t>至</w:t>
      </w:r>
      <w:r w:rsidRPr="009B5CDB">
        <w:rPr>
          <w:rFonts w:ascii="宋体" w:hAnsi="宋体" w:cs="宋体" w:hint="eastAsia"/>
          <w:kern w:val="0"/>
          <w:sz w:val="24"/>
          <w:u w:val="single"/>
        </w:rPr>
        <w:t>2026年5月13日</w:t>
      </w:r>
      <w:r w:rsidRPr="009B5CDB">
        <w:rPr>
          <w:rFonts w:ascii="宋体" w:hAnsi="宋体" w:cs="宋体" w:hint="eastAsia"/>
          <w:kern w:val="0"/>
          <w:sz w:val="24"/>
        </w:rPr>
        <w:t>，每天上午</w:t>
      </w:r>
      <w:r w:rsidRPr="009B5CDB">
        <w:rPr>
          <w:rFonts w:ascii="宋体" w:hAnsi="宋体" w:cs="宋体" w:hint="eastAsia"/>
          <w:kern w:val="0"/>
          <w:sz w:val="24"/>
          <w:u w:val="single"/>
        </w:rPr>
        <w:t>8:30</w:t>
      </w:r>
      <w:r w:rsidRPr="009B5CDB">
        <w:rPr>
          <w:rFonts w:ascii="宋体" w:hAnsi="宋体" w:cs="宋体" w:hint="eastAsia"/>
          <w:kern w:val="0"/>
          <w:sz w:val="24"/>
        </w:rPr>
        <w:t>至</w:t>
      </w:r>
      <w:r w:rsidRPr="009B5CDB">
        <w:rPr>
          <w:rFonts w:ascii="宋体" w:hAnsi="宋体" w:cs="宋体" w:hint="eastAsia"/>
          <w:kern w:val="0"/>
          <w:sz w:val="24"/>
          <w:u w:val="single"/>
        </w:rPr>
        <w:t>11:30</w:t>
      </w:r>
      <w:r w:rsidRPr="009B5CDB">
        <w:rPr>
          <w:rFonts w:ascii="宋体" w:hAnsi="宋体" w:cs="宋体" w:hint="eastAsia"/>
          <w:kern w:val="0"/>
          <w:sz w:val="24"/>
        </w:rPr>
        <w:t>，下午</w:t>
      </w:r>
      <w:r w:rsidRPr="009B5CDB">
        <w:rPr>
          <w:rFonts w:ascii="宋体" w:hAnsi="宋体" w:cs="宋体" w:hint="eastAsia"/>
          <w:kern w:val="0"/>
          <w:sz w:val="24"/>
          <w:u w:val="single"/>
        </w:rPr>
        <w:t>13:00</w:t>
      </w:r>
      <w:r w:rsidRPr="009B5CDB">
        <w:rPr>
          <w:rFonts w:ascii="宋体" w:hAnsi="宋体" w:cs="宋体" w:hint="eastAsia"/>
          <w:kern w:val="0"/>
          <w:sz w:val="24"/>
        </w:rPr>
        <w:t>至</w:t>
      </w:r>
      <w:r w:rsidRPr="009B5CDB">
        <w:rPr>
          <w:rFonts w:ascii="宋体" w:hAnsi="宋体" w:cs="宋体" w:hint="eastAsia"/>
          <w:kern w:val="0"/>
          <w:sz w:val="24"/>
          <w:u w:val="single"/>
        </w:rPr>
        <w:t>17:00</w:t>
      </w:r>
      <w:r w:rsidRPr="009B5CDB">
        <w:rPr>
          <w:rFonts w:ascii="宋体" w:hAnsi="宋体" w:cs="宋体" w:hint="eastAsia"/>
          <w:kern w:val="0"/>
          <w:sz w:val="24"/>
        </w:rPr>
        <w:t>（北京时间，法定节假日除外）。</w:t>
      </w:r>
    </w:p>
    <w:p w:rsidR="00B71E88" w:rsidRPr="009B5CDB" w:rsidRDefault="009B5CDB">
      <w:pPr>
        <w:widowControl/>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地点：</w:t>
      </w:r>
      <w:r w:rsidRPr="009B5CDB">
        <w:rPr>
          <w:rFonts w:ascii="宋体" w:hAnsi="宋体" w:cs="宋体" w:hint="eastAsia"/>
          <w:kern w:val="0"/>
          <w:sz w:val="24"/>
          <w:u w:val="single"/>
        </w:rPr>
        <w:t>通利</w:t>
      </w:r>
      <w:proofErr w:type="gramStart"/>
      <w:r w:rsidRPr="009B5CDB">
        <w:rPr>
          <w:rFonts w:ascii="宋体" w:hAnsi="宋体" w:cs="宋体" w:hint="eastAsia"/>
          <w:kern w:val="0"/>
          <w:sz w:val="24"/>
          <w:u w:val="single"/>
        </w:rPr>
        <w:t>晟</w:t>
      </w:r>
      <w:proofErr w:type="gramEnd"/>
      <w:r w:rsidRPr="009B5CDB">
        <w:rPr>
          <w:rFonts w:ascii="宋体" w:hAnsi="宋体" w:cs="宋体" w:hint="eastAsia"/>
          <w:kern w:val="0"/>
          <w:sz w:val="24"/>
          <w:u w:val="single"/>
        </w:rPr>
        <w:t>信管理咨询有限公司3楼（大连市沙河口区万岁街135号）</w:t>
      </w:r>
      <w:r w:rsidRPr="009B5CDB">
        <w:rPr>
          <w:rFonts w:ascii="宋体" w:hAnsi="宋体" w:cs="宋体" w:hint="eastAsia"/>
          <w:kern w:val="0"/>
          <w:sz w:val="24"/>
        </w:rPr>
        <w:t>。</w:t>
      </w:r>
    </w:p>
    <w:p w:rsidR="00B71E88" w:rsidRPr="009B5CDB" w:rsidRDefault="009B5CDB">
      <w:pPr>
        <w:widowControl/>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方式：</w:t>
      </w:r>
      <w:r w:rsidRPr="009B5CDB">
        <w:rPr>
          <w:rFonts w:ascii="宋体" w:hAnsi="宋体" w:cs="宋体" w:hint="eastAsia"/>
          <w:kern w:val="0"/>
          <w:sz w:val="24"/>
          <w:u w:val="single"/>
        </w:rPr>
        <w:t>现场报名或通过电子邮箱提交报名材料扫描件进行报名</w:t>
      </w:r>
      <w:r w:rsidRPr="009B5CDB">
        <w:rPr>
          <w:rFonts w:ascii="宋体" w:hAnsi="宋体" w:cs="宋体" w:hint="eastAsia"/>
          <w:kern w:val="0"/>
          <w:sz w:val="24"/>
        </w:rPr>
        <w:t>。</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售价：</w:t>
      </w:r>
      <w:r w:rsidRPr="009B5CDB">
        <w:rPr>
          <w:rFonts w:ascii="宋体" w:hAnsi="宋体" w:cs="宋体" w:hint="eastAsia"/>
          <w:kern w:val="0"/>
          <w:sz w:val="24"/>
          <w:u w:val="single"/>
        </w:rPr>
        <w:t>300元，售后不退。</w:t>
      </w: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18" w:name="_Toc28359082"/>
      <w:bookmarkStart w:id="19" w:name="_Toc28359005"/>
      <w:bookmarkStart w:id="20" w:name="_Toc35393624"/>
      <w:bookmarkStart w:id="21" w:name="_Toc35393793"/>
      <w:r w:rsidRPr="009B5CDB">
        <w:rPr>
          <w:rFonts w:ascii="宋体" w:hAnsi="宋体" w:cs="宋体" w:hint="eastAsia"/>
          <w:bCs w:val="0"/>
          <w:kern w:val="0"/>
          <w:sz w:val="24"/>
        </w:rPr>
        <w:t>四、提交投标文件</w:t>
      </w:r>
      <w:bookmarkEnd w:id="18"/>
      <w:bookmarkEnd w:id="19"/>
      <w:r w:rsidRPr="009B5CDB">
        <w:rPr>
          <w:rFonts w:ascii="宋体" w:hAnsi="宋体" w:cs="宋体" w:hint="eastAsia"/>
          <w:bCs w:val="0"/>
          <w:kern w:val="0"/>
          <w:sz w:val="24"/>
        </w:rPr>
        <w:t>截止时间、开标时间和地点</w:t>
      </w:r>
      <w:bookmarkEnd w:id="20"/>
      <w:bookmarkEnd w:id="21"/>
    </w:p>
    <w:p w:rsidR="00B71E88" w:rsidRPr="009B5CDB" w:rsidRDefault="009B5CDB">
      <w:pPr>
        <w:snapToGrid w:val="0"/>
        <w:spacing w:line="360" w:lineRule="auto"/>
        <w:ind w:firstLineChars="200" w:firstLine="480"/>
        <w:rPr>
          <w:rFonts w:ascii="宋体" w:hAnsi="宋体" w:cs="宋体"/>
          <w:bCs/>
          <w:kern w:val="0"/>
          <w:sz w:val="24"/>
          <w:u w:val="single"/>
        </w:rPr>
      </w:pPr>
      <w:r w:rsidRPr="009B5CDB">
        <w:rPr>
          <w:rFonts w:ascii="宋体" w:hAnsi="宋体" w:cs="宋体" w:hint="eastAsia"/>
          <w:kern w:val="0"/>
          <w:sz w:val="24"/>
        </w:rPr>
        <w:t>时间：</w:t>
      </w:r>
      <w:r w:rsidRPr="009B5CDB">
        <w:rPr>
          <w:rFonts w:ascii="宋体" w:hAnsi="宋体" w:cs="宋体" w:hint="eastAsia"/>
          <w:bCs/>
          <w:kern w:val="0"/>
          <w:sz w:val="24"/>
          <w:u w:val="single"/>
        </w:rPr>
        <w:t>2026年5月21日09点30分</w:t>
      </w:r>
      <w:r w:rsidRPr="009B5CDB">
        <w:rPr>
          <w:rFonts w:ascii="宋体" w:hAnsi="宋体" w:cs="宋体" w:hint="eastAsia"/>
          <w:bCs/>
          <w:kern w:val="0"/>
          <w:sz w:val="24"/>
        </w:rPr>
        <w:t>（北京时间）。</w:t>
      </w:r>
    </w:p>
    <w:p w:rsidR="00B71E88" w:rsidRPr="009B5CDB" w:rsidRDefault="009B5CDB">
      <w:pPr>
        <w:widowControl/>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地点：</w:t>
      </w:r>
      <w:r w:rsidRPr="009B5CDB">
        <w:rPr>
          <w:rFonts w:ascii="宋体" w:hAnsi="宋体" w:cs="宋体" w:hint="eastAsia"/>
          <w:bCs/>
          <w:kern w:val="0"/>
          <w:sz w:val="24"/>
          <w:u w:val="single"/>
        </w:rPr>
        <w:t>大连理工大学采购与招标中心414室（辽宁省大连市高新园区凌工路2号大连理工大学科技园大厦C座）</w:t>
      </w:r>
      <w:r w:rsidRPr="009B5CDB">
        <w:rPr>
          <w:rFonts w:ascii="宋体" w:hAnsi="宋体" w:cs="宋体" w:hint="eastAsia"/>
          <w:sz w:val="24"/>
        </w:rPr>
        <w:t>。</w:t>
      </w: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22" w:name="_Toc35393625"/>
      <w:bookmarkStart w:id="23" w:name="_Toc28359084"/>
      <w:bookmarkStart w:id="24" w:name="_Toc35393794"/>
      <w:bookmarkStart w:id="25" w:name="_Toc28359007"/>
      <w:r w:rsidRPr="009B5CDB">
        <w:rPr>
          <w:rFonts w:ascii="宋体" w:hAnsi="宋体" w:cs="宋体" w:hint="eastAsia"/>
          <w:bCs w:val="0"/>
          <w:kern w:val="0"/>
          <w:sz w:val="24"/>
        </w:rPr>
        <w:t>五、公告期限</w:t>
      </w:r>
      <w:bookmarkEnd w:id="22"/>
      <w:bookmarkEnd w:id="23"/>
      <w:bookmarkEnd w:id="24"/>
      <w:bookmarkEnd w:id="25"/>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自本公告发布之日起5个工作日。</w:t>
      </w:r>
    </w:p>
    <w:p w:rsidR="00B71E88" w:rsidRPr="009B5CDB" w:rsidRDefault="009B5CDB">
      <w:pPr>
        <w:pStyle w:val="2"/>
        <w:snapToGrid w:val="0"/>
        <w:spacing w:line="360" w:lineRule="auto"/>
        <w:ind w:left="0" w:firstLineChars="200" w:firstLine="482"/>
        <w:rPr>
          <w:rFonts w:ascii="宋体" w:hAnsi="宋体" w:cs="宋体"/>
          <w:bCs w:val="0"/>
          <w:kern w:val="0"/>
          <w:sz w:val="24"/>
        </w:rPr>
      </w:pPr>
      <w:bookmarkStart w:id="26" w:name="_Toc35393795"/>
      <w:bookmarkStart w:id="27" w:name="_Toc35393626"/>
      <w:r w:rsidRPr="009B5CDB">
        <w:rPr>
          <w:rFonts w:ascii="宋体" w:hAnsi="宋体" w:cs="宋体" w:hint="eastAsia"/>
          <w:bCs w:val="0"/>
          <w:kern w:val="0"/>
          <w:sz w:val="24"/>
        </w:rPr>
        <w:lastRenderedPageBreak/>
        <w:t>六、其他补充事宜</w:t>
      </w:r>
      <w:bookmarkEnd w:id="26"/>
      <w:bookmarkEnd w:id="27"/>
    </w:p>
    <w:p w:rsidR="00B71E88" w:rsidRPr="009B5CDB" w:rsidRDefault="009B5CDB">
      <w:pPr>
        <w:spacing w:line="360" w:lineRule="auto"/>
        <w:ind w:firstLineChars="200" w:firstLine="480"/>
        <w:rPr>
          <w:rFonts w:ascii="宋体" w:hAnsi="宋体"/>
          <w:sz w:val="24"/>
        </w:rPr>
      </w:pPr>
      <w:bookmarkStart w:id="28" w:name="_Toc35393627"/>
      <w:bookmarkStart w:id="29" w:name="_Toc28359085"/>
      <w:bookmarkStart w:id="30" w:name="_Toc35393796"/>
      <w:bookmarkStart w:id="31" w:name="_Toc28359008"/>
      <w:r w:rsidRPr="009B5CDB">
        <w:rPr>
          <w:rFonts w:ascii="宋体" w:hAnsi="宋体" w:cs="宋体" w:hint="eastAsia"/>
          <w:kern w:val="0"/>
          <w:sz w:val="24"/>
        </w:rPr>
        <w:t>1.</w:t>
      </w:r>
      <w:r w:rsidRPr="009B5CDB">
        <w:rPr>
          <w:rFonts w:ascii="宋体" w:hAnsi="宋体"/>
          <w:sz w:val="24"/>
        </w:rPr>
        <w:t>现场报名：在招标文件发售期内，报名时携带营业执照副本复印件、税务登记证副本复印件（三证合一的不需提供）、组织机构代码证复印件（三证合一的不需提供）、</w:t>
      </w:r>
      <w:r w:rsidRPr="009B5CDB">
        <w:rPr>
          <w:rFonts w:ascii="宋体" w:hAnsi="宋体" w:hint="eastAsia"/>
          <w:sz w:val="24"/>
        </w:rPr>
        <w:t>法定代表人（负责人）</w:t>
      </w:r>
      <w:r w:rsidRPr="009B5CDB">
        <w:rPr>
          <w:rFonts w:ascii="宋体" w:hAnsi="宋体"/>
          <w:sz w:val="24"/>
        </w:rPr>
        <w:t>证书原件</w:t>
      </w:r>
      <w:r w:rsidRPr="009B5CDB">
        <w:rPr>
          <w:rFonts w:ascii="宋体" w:hAnsi="宋体" w:hint="eastAsia"/>
          <w:sz w:val="24"/>
        </w:rPr>
        <w:t>（法定代表人（负责人）报名提供）</w:t>
      </w:r>
      <w:r w:rsidRPr="009B5CDB">
        <w:rPr>
          <w:rFonts w:ascii="宋体" w:hAnsi="宋体"/>
          <w:sz w:val="24"/>
        </w:rPr>
        <w:t>或法人授权委托书原件及被授权人身份证原件</w:t>
      </w:r>
      <w:r w:rsidRPr="009B5CDB">
        <w:rPr>
          <w:rFonts w:ascii="宋体" w:hAnsi="宋体" w:hint="eastAsia"/>
          <w:sz w:val="24"/>
        </w:rPr>
        <w:t>、复印件（授权委托人报名提供）、</w:t>
      </w:r>
      <w:r w:rsidRPr="009B5CDB">
        <w:rPr>
          <w:rFonts w:ascii="宋体" w:hAnsi="宋体" w:cs="宋体" w:hint="eastAsia"/>
          <w:kern w:val="0"/>
          <w:sz w:val="24"/>
        </w:rPr>
        <w:t>《食品经营许可证》及《特种行业许可证》（经营范围含住宿相关内容）复印件、总公司的唯一授权复印件（仅分公司报名提供）</w:t>
      </w:r>
      <w:r w:rsidRPr="009B5CDB">
        <w:rPr>
          <w:rFonts w:ascii="宋体" w:hAnsi="宋体"/>
          <w:sz w:val="24"/>
        </w:rPr>
        <w:t>，上述证明材料须加盖公章，报名后发售招标文件。</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2</w:t>
      </w:r>
      <w:r w:rsidRPr="009B5CDB">
        <w:rPr>
          <w:rFonts w:ascii="宋体" w:hAnsi="宋体"/>
          <w:sz w:val="24"/>
        </w:rPr>
        <w:t>.通过电子邮箱提交报名材料扫描件进行报名：在招标文件发售期内，申请</w:t>
      </w:r>
      <w:r w:rsidRPr="009B5CDB">
        <w:rPr>
          <w:rFonts w:ascii="宋体" w:hAnsi="宋体" w:hint="eastAsia"/>
          <w:sz w:val="24"/>
        </w:rPr>
        <w:t>报名和购买招标文件的投标人请将营业执照副本复印件、税务登记证副本复印件（三证合一的不需提供）、组织机构代码证复印件（三证合一的不需提供）</w:t>
      </w:r>
      <w:r w:rsidRPr="009B5CDB">
        <w:rPr>
          <w:rFonts w:ascii="宋体" w:hAnsi="宋体" w:cs="宋体" w:hint="eastAsia"/>
          <w:kern w:val="0"/>
          <w:sz w:val="24"/>
        </w:rPr>
        <w:t>、</w:t>
      </w:r>
      <w:r w:rsidRPr="009B5CDB">
        <w:rPr>
          <w:rFonts w:ascii="宋体" w:hAnsi="宋体" w:hint="eastAsia"/>
          <w:sz w:val="24"/>
        </w:rPr>
        <w:t>法定代表人（负责人）身份证明（法定代表人（负责人）报名提供）或法定代表人（负责人）授权委托书（授权委托人报名提供，应附法定代表人（负责人）及被授权人的身份证复印件）、</w:t>
      </w:r>
      <w:r w:rsidRPr="009B5CDB">
        <w:rPr>
          <w:rFonts w:ascii="宋体" w:hAnsi="宋体" w:cs="宋体" w:hint="eastAsia"/>
          <w:kern w:val="0"/>
          <w:sz w:val="24"/>
        </w:rPr>
        <w:t>《食品经营许可证》及《特种行业许可证》（经营范围含住宿相关内容）复印件、总公司的唯一授权复印件（仅分公司报名提供）、</w:t>
      </w:r>
      <w:r w:rsidRPr="009B5CDB">
        <w:rPr>
          <w:rFonts w:ascii="宋体" w:hAnsi="宋体" w:cs="宋体" w:hint="eastAsia"/>
          <w:sz w:val="24"/>
        </w:rPr>
        <w:t>《报名及购买文件登记表》（格式自拟，须含投标人名称、法定代表人（负责人）或授权委托人名称、电子邮箱、联系电话等）</w:t>
      </w:r>
      <w:r w:rsidRPr="009B5CDB">
        <w:rPr>
          <w:rFonts w:ascii="宋体" w:hAnsi="宋体" w:hint="eastAsia"/>
          <w:sz w:val="24"/>
        </w:rPr>
        <w:t>、招标文件费汇款凭证（</w:t>
      </w:r>
      <w:proofErr w:type="gramStart"/>
      <w:r w:rsidRPr="009B5CDB">
        <w:rPr>
          <w:rFonts w:ascii="宋体" w:hAnsi="宋体" w:hint="eastAsia"/>
          <w:sz w:val="24"/>
        </w:rPr>
        <w:t>招标文件费须以</w:t>
      </w:r>
      <w:proofErr w:type="gramEnd"/>
      <w:r w:rsidRPr="009B5CDB">
        <w:rPr>
          <w:rFonts w:ascii="宋体" w:hAnsi="宋体" w:hint="eastAsia"/>
          <w:sz w:val="24"/>
        </w:rPr>
        <w:t>公司电汇方式至采购代理人公司银行账户，</w:t>
      </w:r>
      <w:proofErr w:type="gramStart"/>
      <w:r w:rsidRPr="009B5CDB">
        <w:rPr>
          <w:rFonts w:ascii="宋体" w:hAnsi="宋体" w:hint="eastAsia"/>
          <w:b/>
          <w:sz w:val="24"/>
        </w:rPr>
        <w:t>备注栏须填写</w:t>
      </w:r>
      <w:proofErr w:type="gramEnd"/>
      <w:r w:rsidRPr="009B5CDB">
        <w:rPr>
          <w:rFonts w:ascii="宋体" w:hAnsi="宋体" w:hint="eastAsia"/>
          <w:b/>
          <w:sz w:val="24"/>
        </w:rPr>
        <w:t>“TLCG2026-03002”</w:t>
      </w:r>
      <w:r w:rsidRPr="009B5CDB">
        <w:rPr>
          <w:rFonts w:ascii="宋体" w:hAnsi="宋体" w:hint="eastAsia"/>
          <w:sz w:val="24"/>
        </w:rPr>
        <w:t>），上述材料加盖公章、扫描后发至电子邮箱tonglishengxin@126.com</w:t>
      </w:r>
      <w:r w:rsidRPr="009B5CDB">
        <w:rPr>
          <w:rFonts w:ascii="宋体" w:hAnsi="宋体"/>
          <w:sz w:val="24"/>
        </w:rPr>
        <w:t>，经招标代理机构确认报名后，发售招标文件。</w:t>
      </w:r>
    </w:p>
    <w:p w:rsidR="00B71E88" w:rsidRPr="009B5CDB" w:rsidRDefault="009B5CDB">
      <w:pPr>
        <w:pStyle w:val="Default"/>
        <w:ind w:firstLine="480"/>
        <w:rPr>
          <w:rFonts w:hAnsi="宋体"/>
          <w:color w:val="auto"/>
        </w:rPr>
      </w:pPr>
      <w:r w:rsidRPr="009B5CDB">
        <w:rPr>
          <w:rFonts w:hAnsi="宋体" w:hint="eastAsia"/>
          <w:color w:val="auto"/>
        </w:rPr>
        <w:t>3.招标文件工本费300元，售后不退。</w:t>
      </w:r>
    </w:p>
    <w:p w:rsidR="00B71E88" w:rsidRPr="009B5CDB" w:rsidRDefault="00B71E88">
      <w:pPr>
        <w:pStyle w:val="Default"/>
        <w:ind w:firstLine="480"/>
        <w:rPr>
          <w:rFonts w:hAnsi="宋体"/>
          <w:color w:val="auto"/>
        </w:rPr>
      </w:pPr>
    </w:p>
    <w:p w:rsidR="00B71E88" w:rsidRPr="009B5CDB" w:rsidRDefault="009B5CDB">
      <w:pPr>
        <w:widowControl/>
        <w:spacing w:line="360" w:lineRule="auto"/>
        <w:ind w:firstLineChars="200" w:firstLine="480"/>
        <w:contextualSpacing/>
        <w:rPr>
          <w:rFonts w:ascii="宋体" w:hAnsi="宋体"/>
          <w:sz w:val="24"/>
        </w:rPr>
      </w:pPr>
      <w:r w:rsidRPr="009B5CDB">
        <w:rPr>
          <w:rFonts w:ascii="宋体" w:hAnsi="宋体" w:hint="eastAsia"/>
          <w:sz w:val="24"/>
        </w:rPr>
        <w:t>4</w:t>
      </w:r>
      <w:r w:rsidRPr="009B5CDB">
        <w:rPr>
          <w:rFonts w:ascii="宋体" w:hAnsi="宋体"/>
          <w:sz w:val="24"/>
        </w:rPr>
        <w:t>.</w:t>
      </w:r>
      <w:r w:rsidRPr="009B5CDB">
        <w:rPr>
          <w:rFonts w:ascii="宋体" w:hAnsi="宋体" w:hint="eastAsia"/>
          <w:sz w:val="24"/>
        </w:rPr>
        <w:t>招标代理机构银行信息：</w:t>
      </w:r>
    </w:p>
    <w:p w:rsidR="00B71E88" w:rsidRPr="009B5CDB" w:rsidRDefault="009B5CDB">
      <w:pPr>
        <w:widowControl/>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公司名称：通利</w:t>
      </w:r>
      <w:proofErr w:type="gramStart"/>
      <w:r w:rsidRPr="009B5CDB">
        <w:rPr>
          <w:rFonts w:ascii="宋体" w:hAnsi="宋体" w:cs="宋体" w:hint="eastAsia"/>
          <w:kern w:val="0"/>
          <w:sz w:val="24"/>
        </w:rPr>
        <w:t>晟</w:t>
      </w:r>
      <w:proofErr w:type="gramEnd"/>
      <w:r w:rsidRPr="009B5CDB">
        <w:rPr>
          <w:rFonts w:ascii="宋体" w:hAnsi="宋体" w:cs="宋体" w:hint="eastAsia"/>
          <w:kern w:val="0"/>
          <w:sz w:val="24"/>
        </w:rPr>
        <w:t>信管理咨询有限公司；</w:t>
      </w:r>
    </w:p>
    <w:p w:rsidR="00B71E88" w:rsidRPr="009B5CDB" w:rsidRDefault="009B5CDB">
      <w:pPr>
        <w:widowControl/>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开户行：中信银行大连沙河口支行（仅限代理服务费及标书费）；</w:t>
      </w:r>
    </w:p>
    <w:p w:rsidR="00B71E88" w:rsidRPr="009B5CDB" w:rsidRDefault="009B5CDB">
      <w:pPr>
        <w:widowControl/>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账号：7212910182600212195</w:t>
      </w:r>
      <w:r w:rsidRPr="009B5CDB">
        <w:rPr>
          <w:rFonts w:ascii="宋体" w:hAnsi="宋体" w:cs="宋体"/>
          <w:kern w:val="0"/>
          <w:sz w:val="24"/>
        </w:rPr>
        <w:t>。</w:t>
      </w:r>
    </w:p>
    <w:p w:rsidR="00B71E88" w:rsidRPr="009B5CDB" w:rsidRDefault="009B5CDB">
      <w:pPr>
        <w:widowControl/>
        <w:spacing w:line="360" w:lineRule="auto"/>
        <w:ind w:firstLineChars="200" w:firstLine="482"/>
        <w:contextualSpacing/>
        <w:rPr>
          <w:rFonts w:ascii="宋体" w:hAnsi="宋体" w:cs="宋体"/>
          <w:b/>
          <w:bCs/>
          <w:kern w:val="0"/>
          <w:sz w:val="24"/>
        </w:rPr>
      </w:pPr>
      <w:r w:rsidRPr="009B5CDB">
        <w:rPr>
          <w:rFonts w:ascii="宋体" w:hAnsi="宋体" w:cs="宋体" w:hint="eastAsia"/>
          <w:b/>
          <w:bCs/>
          <w:kern w:val="0"/>
          <w:sz w:val="24"/>
        </w:rPr>
        <w:t>注：如投标人为“通过电子邮箱提交报名材料扫描件进行报名”，招标文件费以实际到账时间为准，报名截止时间后收到的材料及费用不予认可。</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4.本项目以包为基本单位，</w:t>
      </w:r>
      <w:proofErr w:type="gramStart"/>
      <w:r w:rsidRPr="009B5CDB">
        <w:rPr>
          <w:rFonts w:ascii="宋体" w:hAnsi="宋体" w:cs="宋体" w:hint="eastAsia"/>
          <w:b/>
          <w:bCs/>
          <w:kern w:val="0"/>
          <w:sz w:val="24"/>
        </w:rPr>
        <w:t>兼投不兼</w:t>
      </w:r>
      <w:proofErr w:type="gramEnd"/>
      <w:r w:rsidRPr="009B5CDB">
        <w:rPr>
          <w:rFonts w:ascii="宋体" w:hAnsi="宋体" w:cs="宋体" w:hint="eastAsia"/>
          <w:b/>
          <w:bCs/>
          <w:kern w:val="0"/>
          <w:sz w:val="24"/>
        </w:rPr>
        <w:t>中，即投标人可以参与一包或多包，但只能成为一个包组中标人。</w:t>
      </w:r>
    </w:p>
    <w:p w:rsidR="00B71E88" w:rsidRPr="009B5CDB" w:rsidRDefault="009B5CDB">
      <w:pPr>
        <w:pStyle w:val="2"/>
        <w:snapToGrid w:val="0"/>
        <w:spacing w:line="360" w:lineRule="auto"/>
        <w:ind w:left="0" w:firstLineChars="200" w:firstLine="482"/>
        <w:rPr>
          <w:rFonts w:ascii="宋体" w:hAnsi="宋体" w:cs="宋体"/>
          <w:bCs w:val="0"/>
          <w:kern w:val="0"/>
          <w:sz w:val="24"/>
        </w:rPr>
      </w:pPr>
      <w:r w:rsidRPr="009B5CDB">
        <w:rPr>
          <w:rFonts w:ascii="宋体" w:hAnsi="宋体" w:cs="宋体" w:hint="eastAsia"/>
          <w:bCs w:val="0"/>
          <w:kern w:val="0"/>
          <w:sz w:val="24"/>
        </w:rPr>
        <w:lastRenderedPageBreak/>
        <w:t>七、对本次招标提出询问，请按以下方式联系</w:t>
      </w:r>
      <w:bookmarkEnd w:id="28"/>
      <w:bookmarkEnd w:id="29"/>
      <w:bookmarkEnd w:id="30"/>
      <w:bookmarkEnd w:id="31"/>
    </w:p>
    <w:p w:rsidR="00B71E88" w:rsidRPr="009B5CDB" w:rsidRDefault="009B5CDB">
      <w:pPr>
        <w:widowControl/>
        <w:snapToGrid w:val="0"/>
        <w:spacing w:line="360" w:lineRule="auto"/>
        <w:ind w:firstLineChars="200" w:firstLine="480"/>
        <w:jc w:val="left"/>
        <w:rPr>
          <w:rFonts w:ascii="宋体" w:hAnsi="宋体" w:cs="宋体"/>
          <w:kern w:val="0"/>
          <w:sz w:val="24"/>
        </w:rPr>
      </w:pPr>
      <w:r w:rsidRPr="009B5CDB">
        <w:rPr>
          <w:rFonts w:ascii="宋体" w:hAnsi="宋体" w:cs="宋体" w:hint="eastAsia"/>
          <w:kern w:val="0"/>
          <w:sz w:val="24"/>
        </w:rPr>
        <w:t>1.招标人信息：</w:t>
      </w:r>
    </w:p>
    <w:p w:rsidR="00B71E88" w:rsidRPr="009B5CDB" w:rsidRDefault="009B5CDB">
      <w:pPr>
        <w:snapToGrid w:val="0"/>
        <w:spacing w:line="360" w:lineRule="auto"/>
        <w:ind w:firstLineChars="200" w:firstLine="480"/>
        <w:jc w:val="left"/>
        <w:rPr>
          <w:rFonts w:ascii="宋体" w:hAnsi="宋体" w:cs="宋体"/>
          <w:kern w:val="0"/>
          <w:sz w:val="24"/>
        </w:rPr>
      </w:pPr>
      <w:r w:rsidRPr="009B5CDB">
        <w:rPr>
          <w:rFonts w:ascii="宋体" w:hAnsi="宋体" w:cs="宋体" w:hint="eastAsia"/>
          <w:kern w:val="0"/>
          <w:sz w:val="24"/>
        </w:rPr>
        <w:t>名称：大连理工大学</w:t>
      </w:r>
    </w:p>
    <w:p w:rsidR="00B71E88" w:rsidRPr="009B5CDB" w:rsidRDefault="009B5CDB">
      <w:pPr>
        <w:snapToGrid w:val="0"/>
        <w:spacing w:line="360" w:lineRule="auto"/>
        <w:ind w:firstLineChars="200" w:firstLine="480"/>
        <w:jc w:val="left"/>
        <w:rPr>
          <w:rFonts w:ascii="宋体" w:hAnsi="宋体" w:cs="宋体"/>
          <w:kern w:val="0"/>
          <w:sz w:val="24"/>
        </w:rPr>
      </w:pPr>
      <w:r w:rsidRPr="009B5CDB">
        <w:rPr>
          <w:rFonts w:ascii="宋体" w:hAnsi="宋体" w:cs="宋体" w:hint="eastAsia"/>
          <w:kern w:val="0"/>
          <w:sz w:val="24"/>
        </w:rPr>
        <w:t>地址：辽宁省大连市高新园区凌工路2号大连理工大学科技园大厦C座409室</w:t>
      </w:r>
    </w:p>
    <w:p w:rsidR="00B71E88" w:rsidRPr="009B5CDB" w:rsidRDefault="009B5CDB">
      <w:pPr>
        <w:snapToGrid w:val="0"/>
        <w:spacing w:line="360" w:lineRule="auto"/>
        <w:ind w:firstLineChars="200" w:firstLine="480"/>
        <w:jc w:val="left"/>
        <w:rPr>
          <w:rFonts w:ascii="宋体" w:hAnsi="宋体" w:cs="宋体"/>
          <w:kern w:val="0"/>
          <w:sz w:val="24"/>
        </w:rPr>
      </w:pPr>
      <w:r w:rsidRPr="009B5CDB">
        <w:rPr>
          <w:rFonts w:ascii="宋体" w:hAnsi="宋体" w:cs="宋体" w:hint="eastAsia"/>
          <w:kern w:val="0"/>
          <w:sz w:val="24"/>
        </w:rPr>
        <w:t>联系方式：</w:t>
      </w:r>
      <w:bookmarkStart w:id="32" w:name="_Toc28359009"/>
      <w:bookmarkStart w:id="33" w:name="_Toc28359086"/>
      <w:r w:rsidRPr="009B5CDB">
        <w:rPr>
          <w:rFonts w:ascii="宋体" w:hAnsi="宋体" w:cs="宋体" w:hint="eastAsia"/>
          <w:kern w:val="0"/>
          <w:sz w:val="24"/>
        </w:rPr>
        <w:t>李老师/孙老师；0411-8470996</w:t>
      </w:r>
      <w:r w:rsidRPr="009B5CDB">
        <w:rPr>
          <w:rFonts w:ascii="宋体" w:hAnsi="宋体" w:cs="宋体"/>
          <w:kern w:val="0"/>
          <w:sz w:val="24"/>
        </w:rPr>
        <w:t>9/84706297</w:t>
      </w:r>
    </w:p>
    <w:p w:rsidR="00B71E88" w:rsidRPr="009B5CDB" w:rsidRDefault="009B5CDB">
      <w:pPr>
        <w:snapToGrid w:val="0"/>
        <w:spacing w:line="360" w:lineRule="auto"/>
        <w:ind w:firstLineChars="200" w:firstLine="480"/>
        <w:jc w:val="left"/>
        <w:rPr>
          <w:rFonts w:ascii="宋体" w:hAnsi="宋体" w:cs="宋体"/>
          <w:kern w:val="0"/>
          <w:sz w:val="24"/>
        </w:rPr>
      </w:pPr>
      <w:r w:rsidRPr="009B5CDB">
        <w:rPr>
          <w:rFonts w:ascii="宋体" w:hAnsi="宋体" w:cs="宋体" w:hint="eastAsia"/>
          <w:kern w:val="0"/>
          <w:sz w:val="24"/>
        </w:rPr>
        <w:t>2.采购代理机构信息</w:t>
      </w:r>
      <w:bookmarkEnd w:id="32"/>
      <w:bookmarkEnd w:id="33"/>
      <w:r w:rsidRPr="009B5CDB">
        <w:rPr>
          <w:rFonts w:ascii="宋体" w:hAnsi="宋体" w:cs="宋体" w:hint="eastAsia"/>
          <w:kern w:val="0"/>
          <w:sz w:val="24"/>
        </w:rPr>
        <w:t>：</w:t>
      </w:r>
    </w:p>
    <w:p w:rsidR="00B71E88" w:rsidRPr="009B5CDB" w:rsidRDefault="009B5CDB">
      <w:pPr>
        <w:snapToGrid w:val="0"/>
        <w:spacing w:line="360" w:lineRule="auto"/>
        <w:ind w:firstLineChars="200" w:firstLine="480"/>
        <w:rPr>
          <w:rFonts w:ascii="宋体" w:hAnsi="宋体" w:cs="宋体"/>
          <w:kern w:val="0"/>
          <w:sz w:val="24"/>
        </w:rPr>
      </w:pPr>
      <w:bookmarkStart w:id="34" w:name="_Toc28359087"/>
      <w:bookmarkStart w:id="35" w:name="_Toc28359010"/>
      <w:r w:rsidRPr="009B5CDB">
        <w:rPr>
          <w:rFonts w:ascii="宋体" w:hAnsi="宋体" w:cs="宋体" w:hint="eastAsia"/>
          <w:kern w:val="0"/>
          <w:sz w:val="24"/>
        </w:rPr>
        <w:t>名称：通利</w:t>
      </w:r>
      <w:proofErr w:type="gramStart"/>
      <w:r w:rsidRPr="009B5CDB">
        <w:rPr>
          <w:rFonts w:ascii="宋体" w:hAnsi="宋体" w:cs="宋体" w:hint="eastAsia"/>
          <w:kern w:val="0"/>
          <w:sz w:val="24"/>
        </w:rPr>
        <w:t>晟</w:t>
      </w:r>
      <w:proofErr w:type="gramEnd"/>
      <w:r w:rsidRPr="009B5CDB">
        <w:rPr>
          <w:rFonts w:ascii="宋体" w:hAnsi="宋体" w:cs="宋体" w:hint="eastAsia"/>
          <w:kern w:val="0"/>
          <w:sz w:val="24"/>
        </w:rPr>
        <w:t>信管理咨询有限公司</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地　址：大连市沙河口区万岁街135号</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联系方式：</w:t>
      </w:r>
      <w:proofErr w:type="gramStart"/>
      <w:r w:rsidRPr="009B5CDB">
        <w:rPr>
          <w:rFonts w:ascii="宋体" w:hAnsi="宋体" w:cs="宋体" w:hint="eastAsia"/>
          <w:kern w:val="0"/>
          <w:sz w:val="24"/>
        </w:rPr>
        <w:t>盛小飞</w:t>
      </w:r>
      <w:proofErr w:type="gramEnd"/>
      <w:r w:rsidRPr="009B5CDB">
        <w:rPr>
          <w:rFonts w:ascii="宋体" w:hAnsi="宋体" w:cs="宋体" w:hint="eastAsia"/>
          <w:kern w:val="0"/>
          <w:sz w:val="24"/>
        </w:rPr>
        <w:t>、张筱鑫；0411-84350112、84651726</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3.项目联系方式</w:t>
      </w:r>
      <w:bookmarkEnd w:id="34"/>
      <w:bookmarkEnd w:id="35"/>
      <w:r w:rsidRPr="009B5CDB">
        <w:rPr>
          <w:rFonts w:ascii="宋体" w:hAnsi="宋体" w:cs="宋体" w:hint="eastAsia"/>
          <w:kern w:val="0"/>
          <w:sz w:val="24"/>
        </w:rPr>
        <w:t>：</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项目联系人：</w:t>
      </w:r>
      <w:proofErr w:type="gramStart"/>
      <w:r w:rsidRPr="009B5CDB">
        <w:rPr>
          <w:rFonts w:ascii="宋体" w:hAnsi="宋体" w:cs="宋体" w:hint="eastAsia"/>
          <w:kern w:val="0"/>
          <w:sz w:val="24"/>
        </w:rPr>
        <w:t>盛小飞</w:t>
      </w:r>
      <w:proofErr w:type="gramEnd"/>
      <w:r w:rsidRPr="009B5CDB">
        <w:rPr>
          <w:rFonts w:ascii="宋体" w:hAnsi="宋体" w:cs="宋体" w:hint="eastAsia"/>
          <w:kern w:val="0"/>
          <w:sz w:val="24"/>
        </w:rPr>
        <w:t>、张筱鑫</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电　话：0411-84350112、84651726</w:t>
      </w:r>
    </w:p>
    <w:p w:rsidR="00B71E88" w:rsidRPr="009B5CDB" w:rsidRDefault="009B5CDB">
      <w:pPr>
        <w:rPr>
          <w:rFonts w:ascii="宋体" w:hAnsi="宋体" w:cs="宋体"/>
          <w:kern w:val="0"/>
          <w:sz w:val="32"/>
          <w:szCs w:val="32"/>
        </w:rPr>
      </w:pPr>
      <w:bookmarkStart w:id="36" w:name="_Toc20587_WPSOffice_Level2"/>
      <w:bookmarkStart w:id="37" w:name="_Toc527007500"/>
      <w:r w:rsidRPr="009B5CDB">
        <w:rPr>
          <w:rFonts w:ascii="宋体" w:hAnsi="宋体" w:cs="宋体" w:hint="eastAsia"/>
          <w:kern w:val="0"/>
          <w:sz w:val="32"/>
          <w:szCs w:val="32"/>
        </w:rPr>
        <w:br w:type="page"/>
      </w:r>
    </w:p>
    <w:p w:rsidR="00B71E88" w:rsidRPr="009B5CDB" w:rsidRDefault="009B5CDB">
      <w:pPr>
        <w:widowControl/>
        <w:jc w:val="center"/>
        <w:rPr>
          <w:rFonts w:ascii="宋体" w:hAnsi="宋体" w:cs="宋体"/>
          <w:kern w:val="0"/>
          <w:sz w:val="32"/>
          <w:szCs w:val="32"/>
        </w:rPr>
      </w:pPr>
      <w:r w:rsidRPr="009B5CDB">
        <w:rPr>
          <w:rFonts w:ascii="宋体" w:hAnsi="宋体" w:cs="宋体" w:hint="eastAsia"/>
          <w:kern w:val="0"/>
          <w:sz w:val="32"/>
          <w:szCs w:val="32"/>
        </w:rPr>
        <w:lastRenderedPageBreak/>
        <w:t>第一章投标人须知及前附表</w:t>
      </w:r>
      <w:bookmarkEnd w:id="36"/>
      <w:bookmarkEnd w:id="37"/>
    </w:p>
    <w:p w:rsidR="00B71E88" w:rsidRPr="009B5CDB" w:rsidRDefault="009B5CDB">
      <w:pPr>
        <w:snapToGrid w:val="0"/>
        <w:spacing w:line="360" w:lineRule="auto"/>
        <w:ind w:firstLine="562"/>
        <w:jc w:val="center"/>
        <w:rPr>
          <w:rFonts w:ascii="宋体" w:hAnsi="宋体" w:cs="宋体"/>
          <w:b/>
          <w:kern w:val="0"/>
          <w:sz w:val="28"/>
          <w:szCs w:val="28"/>
        </w:rPr>
      </w:pPr>
      <w:bookmarkStart w:id="38" w:name="_Toc9376_WPSOffice_Level3"/>
      <w:r w:rsidRPr="009B5CDB">
        <w:rPr>
          <w:rFonts w:ascii="宋体" w:hAnsi="宋体" w:cs="宋体" w:hint="eastAsia"/>
          <w:b/>
          <w:kern w:val="0"/>
          <w:sz w:val="28"/>
          <w:szCs w:val="28"/>
        </w:rPr>
        <w:t>投标人须知前附表</w:t>
      </w:r>
      <w:bookmarkEnd w:id="38"/>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8901"/>
      </w:tblGrid>
      <w:tr w:rsidR="009B5CDB" w:rsidRPr="009B5CDB">
        <w:trPr>
          <w:tblHeader/>
          <w:jc w:val="center"/>
        </w:trPr>
        <w:tc>
          <w:tcPr>
            <w:tcW w:w="705" w:type="dxa"/>
            <w:vAlign w:val="center"/>
          </w:tcPr>
          <w:p w:rsidR="00B71E88" w:rsidRPr="009B5CDB" w:rsidRDefault="009B5CDB">
            <w:pPr>
              <w:widowControl/>
              <w:snapToGrid w:val="0"/>
              <w:spacing w:line="360" w:lineRule="auto"/>
              <w:contextualSpacing/>
              <w:rPr>
                <w:rFonts w:ascii="宋体" w:hAnsi="宋体" w:cs="宋体"/>
                <w:b/>
                <w:kern w:val="0"/>
                <w:sz w:val="24"/>
              </w:rPr>
            </w:pPr>
            <w:r w:rsidRPr="009B5CDB">
              <w:rPr>
                <w:rFonts w:ascii="宋体" w:hAnsi="宋体" w:cs="宋体" w:hint="eastAsia"/>
                <w:b/>
                <w:kern w:val="0"/>
                <w:sz w:val="24"/>
              </w:rPr>
              <w:t>序号</w:t>
            </w:r>
          </w:p>
        </w:tc>
        <w:tc>
          <w:tcPr>
            <w:tcW w:w="8901" w:type="dxa"/>
            <w:vAlign w:val="center"/>
          </w:tcPr>
          <w:p w:rsidR="00B71E88" w:rsidRPr="009B5CDB" w:rsidRDefault="009B5CDB">
            <w:pPr>
              <w:widowControl/>
              <w:snapToGrid w:val="0"/>
              <w:spacing w:line="360" w:lineRule="auto"/>
              <w:contextualSpacing/>
              <w:jc w:val="center"/>
              <w:rPr>
                <w:rFonts w:ascii="宋体" w:hAnsi="宋体" w:cs="宋体"/>
                <w:b/>
                <w:kern w:val="0"/>
                <w:sz w:val="24"/>
              </w:rPr>
            </w:pPr>
            <w:r w:rsidRPr="009B5CDB">
              <w:rPr>
                <w:rFonts w:ascii="宋体" w:hAnsi="宋体" w:cs="宋体" w:hint="eastAsia"/>
                <w:b/>
                <w:kern w:val="0"/>
                <w:sz w:val="24"/>
              </w:rPr>
              <w:t>内容</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p>
        </w:tc>
        <w:tc>
          <w:tcPr>
            <w:tcW w:w="8901" w:type="dxa"/>
            <w:vAlign w:val="center"/>
          </w:tcPr>
          <w:p w:rsidR="00B71E88" w:rsidRPr="009B5CDB" w:rsidRDefault="009B5CDB">
            <w:pPr>
              <w:widowControl/>
              <w:adjustRightInd w:val="0"/>
              <w:snapToGrid w:val="0"/>
              <w:spacing w:line="360" w:lineRule="auto"/>
              <w:jc w:val="left"/>
              <w:rPr>
                <w:rFonts w:ascii="宋体" w:hAnsi="宋体" w:cs="宋体"/>
                <w:kern w:val="0"/>
                <w:sz w:val="24"/>
              </w:rPr>
            </w:pPr>
            <w:r w:rsidRPr="009B5CDB">
              <w:rPr>
                <w:rFonts w:ascii="宋体" w:hAnsi="宋体" w:cs="宋体" w:hint="eastAsia"/>
                <w:kern w:val="0"/>
                <w:sz w:val="24"/>
              </w:rPr>
              <w:t>项目名称：大连理工大学培训中心（</w:t>
            </w:r>
            <w:proofErr w:type="gramStart"/>
            <w:r w:rsidRPr="009B5CDB">
              <w:rPr>
                <w:rFonts w:ascii="宋体" w:hAnsi="宋体" w:cs="宋体" w:hint="eastAsia"/>
                <w:kern w:val="0"/>
                <w:sz w:val="24"/>
              </w:rPr>
              <w:t>远程与</w:t>
            </w:r>
            <w:proofErr w:type="gramEnd"/>
            <w:r w:rsidRPr="009B5CDB">
              <w:rPr>
                <w:rFonts w:ascii="宋体" w:hAnsi="宋体" w:cs="宋体" w:hint="eastAsia"/>
                <w:kern w:val="0"/>
                <w:sz w:val="24"/>
              </w:rPr>
              <w:t>继续教育学院）培训学员住宿酒店采购项目（C、D包第二次）</w:t>
            </w:r>
            <w:r w:rsidRPr="009B5CDB">
              <w:rPr>
                <w:rFonts w:ascii="宋体" w:hAnsi="宋体" w:cs="宋体" w:hint="eastAsia"/>
                <w:bCs/>
                <w:kern w:val="0"/>
                <w:sz w:val="24"/>
              </w:rPr>
              <w:t>。</w:t>
            </w:r>
          </w:p>
          <w:p w:rsidR="00B71E88" w:rsidRPr="009B5CDB" w:rsidRDefault="009B5CDB">
            <w:pPr>
              <w:snapToGrid w:val="0"/>
              <w:spacing w:line="360" w:lineRule="auto"/>
              <w:rPr>
                <w:rFonts w:ascii="宋体" w:hAnsi="宋体" w:cs="宋体"/>
                <w:bCs/>
                <w:kern w:val="0"/>
                <w:sz w:val="24"/>
              </w:rPr>
            </w:pPr>
            <w:r w:rsidRPr="009B5CDB">
              <w:rPr>
                <w:rFonts w:ascii="宋体" w:hAnsi="宋体" w:cs="宋体" w:hint="eastAsia"/>
                <w:bCs/>
                <w:kern w:val="0"/>
                <w:sz w:val="24"/>
              </w:rPr>
              <w:t>招标范围：拟选定培训地点周边酒店为2026年度培训班学员提供住宿及餐饮配套服务。住宿需安静、整洁、安全，交通便利，房间应配备基本生活设施及无线网络。餐饮服务需确保食品卫生安全，营养均衡，形式可采用自助餐或桌餐，并能满足不同饮食习惯（如清真、素食等）的需求。</w:t>
            </w:r>
          </w:p>
          <w:p w:rsidR="00B71E88" w:rsidRPr="009B5CDB" w:rsidRDefault="009B5CDB">
            <w:pPr>
              <w:snapToGrid w:val="0"/>
              <w:spacing w:line="360" w:lineRule="auto"/>
              <w:rPr>
                <w:rFonts w:ascii="宋体" w:hAnsi="宋体" w:cs="宋体"/>
                <w:bCs/>
                <w:kern w:val="0"/>
                <w:sz w:val="24"/>
              </w:rPr>
            </w:pPr>
            <w:r w:rsidRPr="009B5CDB">
              <w:rPr>
                <w:rFonts w:ascii="宋体" w:hAnsi="宋体" w:cs="宋体" w:hint="eastAsia"/>
                <w:bCs/>
                <w:kern w:val="0"/>
                <w:sz w:val="24"/>
              </w:rPr>
              <w:t>C包：培训学员住宿及餐饮配套服务酒店1家，客房数量不少于140间，培训地点位于大连理工大学培训中心(</w:t>
            </w:r>
            <w:proofErr w:type="gramStart"/>
            <w:r w:rsidRPr="009B5CDB">
              <w:rPr>
                <w:rFonts w:ascii="宋体" w:hAnsi="宋体" w:cs="宋体" w:hint="eastAsia"/>
                <w:bCs/>
                <w:kern w:val="0"/>
                <w:sz w:val="24"/>
              </w:rPr>
              <w:t>远程与</w:t>
            </w:r>
            <w:proofErr w:type="gramEnd"/>
            <w:r w:rsidRPr="009B5CDB">
              <w:rPr>
                <w:rFonts w:ascii="宋体" w:hAnsi="宋体" w:cs="宋体" w:hint="eastAsia"/>
                <w:bCs/>
                <w:kern w:val="0"/>
                <w:sz w:val="24"/>
              </w:rPr>
              <w:t>继续教育学院)（地址：大连市西岗区</w:t>
            </w:r>
            <w:proofErr w:type="gramStart"/>
            <w:r w:rsidRPr="009B5CDB">
              <w:rPr>
                <w:rFonts w:ascii="宋体" w:hAnsi="宋体" w:cs="宋体" w:hint="eastAsia"/>
                <w:bCs/>
                <w:kern w:val="0"/>
                <w:sz w:val="24"/>
              </w:rPr>
              <w:t>欢胜街</w:t>
            </w:r>
            <w:proofErr w:type="gramEnd"/>
            <w:r w:rsidRPr="009B5CDB">
              <w:rPr>
                <w:rFonts w:ascii="宋体" w:hAnsi="宋体" w:cs="宋体" w:hint="eastAsia"/>
                <w:bCs/>
                <w:kern w:val="0"/>
                <w:sz w:val="24"/>
              </w:rPr>
              <w:t>1号），服务内容为2026年度培训班学员提供住宿及餐饮配套服务；</w:t>
            </w:r>
          </w:p>
          <w:p w:rsidR="00B71E88" w:rsidRPr="009B5CDB" w:rsidRDefault="009B5CDB">
            <w:pPr>
              <w:snapToGrid w:val="0"/>
              <w:spacing w:line="360" w:lineRule="auto"/>
              <w:rPr>
                <w:rFonts w:ascii="宋体" w:hAnsi="宋体" w:cs="宋体"/>
                <w:bCs/>
                <w:kern w:val="0"/>
                <w:sz w:val="24"/>
              </w:rPr>
            </w:pPr>
            <w:r w:rsidRPr="009B5CDB">
              <w:rPr>
                <w:rFonts w:ascii="宋体" w:hAnsi="宋体" w:cs="宋体" w:hint="eastAsia"/>
                <w:bCs/>
                <w:kern w:val="0"/>
                <w:sz w:val="24"/>
              </w:rPr>
              <w:t>D包：培训学员住宿及餐饮配套服务酒店1家，客房数量不少于130间，培训地点位于大连理工大学凌水校区（地址：大连市高新园区凌工路2号），服务内容为2026年度培训班学员提供住宿及餐饮配套服务。</w:t>
            </w:r>
          </w:p>
          <w:p w:rsidR="00B71E88" w:rsidRPr="009B5CDB" w:rsidRDefault="009B5CDB">
            <w:pPr>
              <w:snapToGrid w:val="0"/>
              <w:spacing w:line="360" w:lineRule="auto"/>
              <w:rPr>
                <w:rFonts w:ascii="宋体" w:hAnsi="宋体" w:cs="宋体"/>
                <w:kern w:val="0"/>
                <w:sz w:val="24"/>
                <w:u w:val="single"/>
              </w:rPr>
            </w:pPr>
            <w:r w:rsidRPr="009B5CDB">
              <w:rPr>
                <w:rFonts w:ascii="宋体" w:hAnsi="宋体" w:cs="宋体" w:hint="eastAsia"/>
                <w:bCs/>
                <w:kern w:val="0"/>
                <w:sz w:val="24"/>
              </w:rPr>
              <w:t>具体要求详见招标文件。</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2</w:t>
            </w:r>
          </w:p>
        </w:tc>
        <w:tc>
          <w:tcPr>
            <w:tcW w:w="8901" w:type="dxa"/>
            <w:vAlign w:val="center"/>
          </w:tcPr>
          <w:p w:rsidR="00B71E88" w:rsidRPr="009B5CDB" w:rsidRDefault="009B5CDB">
            <w:pPr>
              <w:widowControl/>
              <w:adjustRightInd w:val="0"/>
              <w:snapToGrid w:val="0"/>
              <w:spacing w:line="360" w:lineRule="auto"/>
              <w:jc w:val="left"/>
              <w:rPr>
                <w:rFonts w:ascii="宋体" w:hAnsi="宋体" w:cs="宋体"/>
                <w:kern w:val="0"/>
                <w:sz w:val="24"/>
              </w:rPr>
            </w:pPr>
            <w:r w:rsidRPr="009B5CDB">
              <w:rPr>
                <w:rFonts w:ascii="宋体" w:hAnsi="宋体" w:cs="宋体" w:hint="eastAsia"/>
                <w:kern w:val="0"/>
                <w:sz w:val="24"/>
              </w:rPr>
              <w:t>投标人须具备《中华人民共和国政府采购法》第二十二条关于投标人条件的条件：</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（1）具有独立承担民事责任的能力；</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（2）具有良好的商业信誉和健全的财务会计制度；</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（3）具有履行合同所必需的设备和专业技术能力；</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（4）有依法缴纳税收和社会保障资金的良好记录；</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（5）参加政府采购活动前三年内，在经营活动中没有重大违法记录；</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（6）法律、行政法规规定的其他条件。</w:t>
            </w:r>
          </w:p>
          <w:p w:rsidR="00B71E88" w:rsidRPr="009B5CDB" w:rsidRDefault="009B5CDB">
            <w:pPr>
              <w:widowControl/>
              <w:adjustRightInd w:val="0"/>
              <w:snapToGrid w:val="0"/>
              <w:spacing w:line="360" w:lineRule="auto"/>
              <w:jc w:val="left"/>
              <w:rPr>
                <w:rFonts w:ascii="宋体" w:hAnsi="宋体" w:cs="宋体"/>
                <w:kern w:val="0"/>
                <w:sz w:val="24"/>
              </w:rPr>
            </w:pPr>
            <w:r w:rsidRPr="009B5CDB">
              <w:rPr>
                <w:rFonts w:ascii="宋体" w:hAnsi="宋体" w:cs="宋体" w:hint="eastAsia"/>
                <w:kern w:val="0"/>
                <w:sz w:val="24"/>
              </w:rPr>
              <w:t>落实政府采购政策需满足的资格要求：</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（1）专门面向中小企业采购项目；</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（2）中小微企业、监狱企业、残疾人福利性单位、节能、环保产品优先采购等；</w:t>
            </w:r>
          </w:p>
          <w:p w:rsidR="00B71E88" w:rsidRPr="009B5CDB" w:rsidRDefault="009B5CDB">
            <w:pPr>
              <w:widowControl/>
              <w:spacing w:line="360" w:lineRule="auto"/>
              <w:jc w:val="left"/>
              <w:rPr>
                <w:rFonts w:ascii="宋体" w:hAnsi="宋体" w:cs="宋体"/>
                <w:kern w:val="0"/>
                <w:sz w:val="24"/>
              </w:rPr>
            </w:pPr>
            <w:r w:rsidRPr="009B5CDB">
              <w:rPr>
                <w:rFonts w:ascii="宋体" w:hAnsi="宋体" w:cs="宋体" w:hint="eastAsia"/>
                <w:kern w:val="0"/>
                <w:sz w:val="24"/>
              </w:rPr>
              <w:t>（3）截至开标时间，经“信用中国”网站（</w:t>
            </w:r>
            <w:r w:rsidRPr="009B5CDB">
              <w:rPr>
                <w:rFonts w:ascii="宋体" w:hAnsi="宋体" w:cs="宋体"/>
                <w:kern w:val="0"/>
                <w:sz w:val="24"/>
              </w:rPr>
              <w:t>www.creditchina.gov.cn）、</w:t>
            </w:r>
            <w:r w:rsidRPr="009B5CDB">
              <w:rPr>
                <w:rFonts w:ascii="宋体" w:hAnsi="宋体" w:cs="宋体" w:hint="eastAsia"/>
                <w:kern w:val="0"/>
                <w:sz w:val="24"/>
              </w:rPr>
              <w:t>“中国政府采购网”网站（</w:t>
            </w:r>
            <w:r w:rsidRPr="009B5CDB">
              <w:rPr>
                <w:rFonts w:ascii="宋体" w:hAnsi="宋体" w:cs="宋体"/>
                <w:kern w:val="0"/>
                <w:sz w:val="24"/>
              </w:rPr>
              <w:t>www.ccgp.gov.cn）查询，被列入失信被执行人、重大税收违法案</w:t>
            </w:r>
            <w:r w:rsidRPr="009B5CDB">
              <w:rPr>
                <w:rFonts w:ascii="宋体" w:hAnsi="宋体" w:cs="宋体"/>
                <w:kern w:val="0"/>
                <w:sz w:val="24"/>
              </w:rPr>
              <w:lastRenderedPageBreak/>
              <w:t>件当事人名单、政府采购严重违法失信行为记录名单的不得参加本采购项目，</w:t>
            </w:r>
            <w:r w:rsidRPr="009B5CDB">
              <w:rPr>
                <w:rFonts w:ascii="宋体" w:hAnsi="宋体" w:cs="宋体" w:hint="eastAsia"/>
                <w:kern w:val="0"/>
                <w:sz w:val="24"/>
              </w:rPr>
              <w:t>查询结果以评审过程中现场网络截图为准；</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（4）</w:t>
            </w:r>
            <w:r w:rsidRPr="009B5CDB">
              <w:rPr>
                <w:rFonts w:ascii="宋体" w:hAnsi="宋体" w:cs="宋体"/>
                <w:kern w:val="0"/>
                <w:sz w:val="24"/>
              </w:rPr>
              <w:t>单位负责人为同一人或者存在直接控股、管理关系的不同</w:t>
            </w:r>
            <w:r w:rsidRPr="009B5CDB">
              <w:rPr>
                <w:rFonts w:ascii="宋体" w:hAnsi="宋体" w:cs="宋体" w:hint="eastAsia"/>
                <w:kern w:val="0"/>
                <w:sz w:val="24"/>
              </w:rPr>
              <w:t>投标人</w:t>
            </w:r>
            <w:r w:rsidRPr="009B5CDB">
              <w:rPr>
                <w:rFonts w:ascii="宋体" w:hAnsi="宋体" w:cs="宋体"/>
                <w:kern w:val="0"/>
                <w:sz w:val="24"/>
              </w:rPr>
              <w:t>，不得参加同一合同项下的政府采购活动。为本采购项目提供整体设计、规范编制或者项目管理、监理、检测等服务的</w:t>
            </w:r>
            <w:r w:rsidRPr="009B5CDB">
              <w:rPr>
                <w:rFonts w:ascii="宋体" w:hAnsi="宋体" w:cs="宋体" w:hint="eastAsia"/>
                <w:kern w:val="0"/>
                <w:sz w:val="24"/>
              </w:rPr>
              <w:t>投标人</w:t>
            </w:r>
            <w:r w:rsidRPr="009B5CDB">
              <w:rPr>
                <w:rFonts w:ascii="宋体" w:hAnsi="宋体" w:cs="宋体"/>
                <w:kern w:val="0"/>
                <w:sz w:val="24"/>
              </w:rPr>
              <w:t>，不得再参加本采购项目的采购活动。</w:t>
            </w:r>
          </w:p>
          <w:p w:rsidR="00B71E88" w:rsidRPr="009B5CDB" w:rsidRDefault="009B5CDB">
            <w:pPr>
              <w:widowControl/>
              <w:snapToGrid w:val="0"/>
              <w:spacing w:line="360" w:lineRule="auto"/>
              <w:rPr>
                <w:rFonts w:ascii="宋体" w:hAnsi="宋体" w:cs="宋体"/>
                <w:kern w:val="0"/>
                <w:sz w:val="24"/>
              </w:rPr>
            </w:pPr>
            <w:r w:rsidRPr="009B5CDB">
              <w:rPr>
                <w:rFonts w:ascii="宋体" w:hAnsi="宋体" w:cs="宋体" w:hint="eastAsia"/>
                <w:kern w:val="0"/>
                <w:sz w:val="24"/>
              </w:rPr>
              <w:t>本项目的特定资格要求：（1）具有有效期内的《食品经营许可证》及《特种行业许可证》（经营范围含住宿相关内容）（2）若投标人为分支机构的，须提供总公司针对本项目的唯一授权（同一总公司下有两个及以上分支机构参与同一包组投标的，或总公司与其下属分支机构同时参与同一包组投标的，所有相关投标均作无效处理）。</w:t>
            </w:r>
          </w:p>
          <w:p w:rsidR="00B71E88" w:rsidRPr="009B5CDB" w:rsidRDefault="009B5CDB">
            <w:pPr>
              <w:widowControl/>
              <w:tabs>
                <w:tab w:val="left" w:pos="432"/>
              </w:tabs>
              <w:snapToGrid w:val="0"/>
              <w:spacing w:line="360" w:lineRule="auto"/>
              <w:jc w:val="left"/>
            </w:pPr>
            <w:r w:rsidRPr="009B5CDB">
              <w:rPr>
                <w:rFonts w:ascii="宋体" w:hAnsi="宋体" w:cs="宋体" w:hint="eastAsia"/>
                <w:b/>
                <w:kern w:val="0"/>
                <w:sz w:val="24"/>
              </w:rPr>
              <w:t>注：本项目不接受联合体投标。</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lastRenderedPageBreak/>
              <w:t>3</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hint="eastAsia"/>
                <w:sz w:val="24"/>
              </w:rPr>
              <w:t>★</w:t>
            </w:r>
            <w:r w:rsidRPr="009B5CDB">
              <w:rPr>
                <w:rFonts w:ascii="宋体" w:hAnsi="宋体" w:cs="宋体" w:hint="eastAsia"/>
                <w:kern w:val="0"/>
                <w:sz w:val="24"/>
              </w:rPr>
              <w:t>服务期：合同签订之日起一年。本项目“一招三年”，合同一年一签，当年合同履约考核通过后，即考核评价在“良”及以上，在预算能够保障、项目未发生重大变化的情况下，可依法续签下一年合同。</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4</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投标人要求对招标文件进行询问的，请将询问问题以书面形式发到tonglishengxin@126.com邮箱，由招标人进行统一解答澄清；（邮件主题：大连理工大学培训中心（</w:t>
            </w:r>
            <w:proofErr w:type="gramStart"/>
            <w:r w:rsidRPr="009B5CDB">
              <w:rPr>
                <w:rFonts w:ascii="宋体" w:hAnsi="宋体" w:cs="宋体" w:hint="eastAsia"/>
                <w:kern w:val="0"/>
                <w:sz w:val="24"/>
              </w:rPr>
              <w:t>远程与</w:t>
            </w:r>
            <w:proofErr w:type="gramEnd"/>
            <w:r w:rsidRPr="009B5CDB">
              <w:rPr>
                <w:rFonts w:ascii="宋体" w:hAnsi="宋体" w:cs="宋体" w:hint="eastAsia"/>
                <w:kern w:val="0"/>
                <w:sz w:val="24"/>
              </w:rPr>
              <w:t>继续教育学院）培训学员住宿酒店采购项目（C、D包第二次）询问 +投标人名称）。</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5</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投标人提交的投标文件以及投标人与招标人就有关投标的所有来往函电均应使用中文。</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6</w:t>
            </w:r>
          </w:p>
        </w:tc>
        <w:tc>
          <w:tcPr>
            <w:tcW w:w="8901" w:type="dxa"/>
            <w:vAlign w:val="center"/>
          </w:tcPr>
          <w:p w:rsidR="00B71E88" w:rsidRPr="009B5CDB" w:rsidRDefault="009B5CDB">
            <w:pPr>
              <w:widowControl/>
              <w:snapToGrid w:val="0"/>
              <w:spacing w:line="360" w:lineRule="auto"/>
              <w:contextualSpacing/>
              <w:rPr>
                <w:rFonts w:ascii="宋体" w:hAnsi="宋体" w:cs="宋体"/>
                <w:b/>
                <w:kern w:val="0"/>
                <w:sz w:val="24"/>
              </w:rPr>
            </w:pPr>
            <w:r w:rsidRPr="009B5CDB">
              <w:rPr>
                <w:rFonts w:ascii="宋体" w:hAnsi="宋体" w:cs="宋体" w:hint="eastAsia"/>
                <w:b/>
                <w:kern w:val="0"/>
                <w:sz w:val="24"/>
              </w:rPr>
              <w:t>投标人必须以人民币报价。</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7</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投标有效期：90日历日。</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8</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投标文件份数：纸质正本1份，副本5份</w:t>
            </w:r>
            <w:r w:rsidRPr="009B5CDB">
              <w:rPr>
                <w:rStyle w:val="affe"/>
                <w:rFonts w:hint="eastAsia"/>
              </w:rPr>
              <w:t>，</w:t>
            </w:r>
            <w:r w:rsidRPr="009B5CDB">
              <w:rPr>
                <w:rFonts w:ascii="宋体" w:hAnsi="宋体" w:cs="宋体" w:hint="eastAsia"/>
                <w:kern w:val="0"/>
                <w:sz w:val="24"/>
              </w:rPr>
              <w:t>电子版投标文件3份（光盘或U盘）；密封在密封袋中。</w:t>
            </w:r>
          </w:p>
          <w:p w:rsidR="00B71E88" w:rsidRPr="009B5CDB" w:rsidRDefault="009B5CDB">
            <w:pPr>
              <w:widowControl/>
              <w:snapToGrid w:val="0"/>
              <w:spacing w:line="360" w:lineRule="auto"/>
              <w:contextualSpacing/>
            </w:pPr>
            <w:r w:rsidRPr="009B5CDB">
              <w:rPr>
                <w:rFonts w:ascii="宋体" w:hAnsi="宋体" w:cs="宋体" w:hint="eastAsia"/>
                <w:kern w:val="0"/>
                <w:sz w:val="24"/>
              </w:rPr>
              <w:t>投标文件须在封面注明“正本”和“副本”字样。投标文件必须打印、胶装成册、不易拆分并有连续的页码，纸张规格A4纸。</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9</w:t>
            </w:r>
          </w:p>
        </w:tc>
        <w:tc>
          <w:tcPr>
            <w:tcW w:w="8901" w:type="dxa"/>
            <w:vAlign w:val="center"/>
          </w:tcPr>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t>投标文件递交方式、时间：</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lastRenderedPageBreak/>
              <w:t>递交方式：现场递交</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t>递交时间：2026年5月21日09:00-09:30(北京时间)</w:t>
            </w:r>
          </w:p>
          <w:p w:rsidR="00B71E88" w:rsidRPr="009B5CDB" w:rsidRDefault="009B5CDB">
            <w:pPr>
              <w:widowControl/>
              <w:spacing w:line="360" w:lineRule="auto"/>
              <w:contextualSpacing/>
              <w:rPr>
                <w:rFonts w:ascii="宋体" w:hAnsi="宋体" w:cs="宋体"/>
                <w:bCs/>
                <w:kern w:val="0"/>
                <w:sz w:val="24"/>
              </w:rPr>
            </w:pPr>
            <w:r w:rsidRPr="009B5CDB">
              <w:rPr>
                <w:rFonts w:ascii="宋体" w:hAnsi="宋体" w:cs="宋体" w:hint="eastAsia"/>
                <w:kern w:val="0"/>
                <w:sz w:val="24"/>
              </w:rPr>
              <w:t>递交截止时间：2026年5月21日09:30</w:t>
            </w:r>
            <w:r w:rsidRPr="009B5CDB">
              <w:rPr>
                <w:rFonts w:ascii="宋体" w:hAnsi="宋体" w:cs="宋体" w:hint="eastAsia"/>
                <w:bCs/>
                <w:kern w:val="0"/>
                <w:sz w:val="24"/>
              </w:rPr>
              <w:t>（北京时间），逾期送达的投标文件恕不接受。</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t>递交地址：</w:t>
            </w:r>
            <w:r w:rsidRPr="009B5CDB">
              <w:rPr>
                <w:rFonts w:ascii="宋体" w:hAnsi="宋体" w:cs="宋体" w:hint="eastAsia"/>
                <w:sz w:val="24"/>
              </w:rPr>
              <w:t>大连理工大学采购与招标中心414室（辽宁省大连市高新园区凌工路2号大连理工大学科技园大厦C座）</w:t>
            </w:r>
            <w:r w:rsidRPr="009B5CDB">
              <w:rPr>
                <w:rFonts w:ascii="宋体" w:hAnsi="宋体" w:cs="宋体" w:hint="eastAsia"/>
                <w:kern w:val="0"/>
                <w:sz w:val="24"/>
              </w:rPr>
              <w:t>。</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lastRenderedPageBreak/>
              <w:t>10</w:t>
            </w:r>
          </w:p>
        </w:tc>
        <w:tc>
          <w:tcPr>
            <w:tcW w:w="8901" w:type="dxa"/>
            <w:vAlign w:val="center"/>
          </w:tcPr>
          <w:p w:rsidR="00B71E88" w:rsidRPr="009B5CDB" w:rsidRDefault="009B5CDB">
            <w:pPr>
              <w:spacing w:line="360" w:lineRule="auto"/>
              <w:rPr>
                <w:rFonts w:ascii="宋体" w:hAnsi="宋体" w:cs="宋体"/>
                <w:bCs/>
                <w:kern w:val="0"/>
                <w:sz w:val="24"/>
              </w:rPr>
            </w:pPr>
            <w:r w:rsidRPr="009B5CDB">
              <w:rPr>
                <w:rFonts w:ascii="宋体" w:hAnsi="宋体" w:cs="宋体" w:hint="eastAsia"/>
                <w:bCs/>
                <w:kern w:val="0"/>
                <w:sz w:val="24"/>
              </w:rPr>
              <w:t>开标时间：</w:t>
            </w:r>
            <w:r w:rsidRPr="009B5CDB">
              <w:rPr>
                <w:rFonts w:ascii="宋体" w:hAnsi="宋体" w:cs="宋体" w:hint="eastAsia"/>
                <w:kern w:val="0"/>
                <w:sz w:val="24"/>
              </w:rPr>
              <w:t>2026年5月21日09:30</w:t>
            </w:r>
            <w:r w:rsidRPr="009B5CDB">
              <w:rPr>
                <w:rFonts w:ascii="宋体" w:hAnsi="宋体" w:cs="宋体" w:hint="eastAsia"/>
                <w:bCs/>
                <w:kern w:val="0"/>
                <w:sz w:val="24"/>
              </w:rPr>
              <w:t>（北京时间）</w:t>
            </w:r>
          </w:p>
          <w:p w:rsidR="00B71E88" w:rsidRPr="009B5CDB" w:rsidRDefault="009B5CDB">
            <w:pPr>
              <w:spacing w:line="360" w:lineRule="auto"/>
              <w:rPr>
                <w:rFonts w:ascii="宋体" w:hAnsi="宋体" w:cs="宋体"/>
                <w:bCs/>
                <w:kern w:val="0"/>
                <w:sz w:val="24"/>
              </w:rPr>
            </w:pPr>
            <w:r w:rsidRPr="009B5CDB">
              <w:rPr>
                <w:rFonts w:ascii="宋体" w:hAnsi="宋体" w:cs="宋体" w:hint="eastAsia"/>
                <w:bCs/>
                <w:kern w:val="0"/>
                <w:sz w:val="24"/>
              </w:rPr>
              <w:t>开标地点：</w:t>
            </w:r>
            <w:r w:rsidRPr="009B5CDB">
              <w:rPr>
                <w:rFonts w:ascii="宋体" w:hAnsi="宋体" w:cs="宋体" w:hint="eastAsia"/>
                <w:sz w:val="24"/>
              </w:rPr>
              <w:t>大连理工大学采购与招标中心414室（辽宁省大连市高新园区凌工路2号大连理工大学科技园大厦C座）</w:t>
            </w:r>
            <w:r w:rsidRPr="009B5CDB">
              <w:rPr>
                <w:rFonts w:ascii="宋体" w:hAnsi="宋体" w:cs="宋体" w:hint="eastAsia"/>
                <w:bCs/>
                <w:kern w:val="0"/>
                <w:sz w:val="24"/>
              </w:rPr>
              <w:t>。</w:t>
            </w:r>
          </w:p>
          <w:p w:rsidR="00B71E88" w:rsidRPr="009B5CDB" w:rsidRDefault="009B5CDB">
            <w:pPr>
              <w:spacing w:line="360" w:lineRule="auto"/>
              <w:rPr>
                <w:rFonts w:ascii="宋体" w:hAnsi="宋体" w:cs="宋体"/>
                <w:b/>
                <w:kern w:val="0"/>
                <w:sz w:val="24"/>
              </w:rPr>
            </w:pPr>
            <w:r w:rsidRPr="009B5CDB">
              <w:rPr>
                <w:rFonts w:ascii="宋体" w:hAnsi="宋体" w:cs="宋体" w:hint="eastAsia"/>
                <w:b/>
                <w:kern w:val="0"/>
                <w:sz w:val="24"/>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11</w:t>
            </w:r>
          </w:p>
        </w:tc>
        <w:tc>
          <w:tcPr>
            <w:tcW w:w="8901" w:type="dxa"/>
            <w:vAlign w:val="center"/>
          </w:tcPr>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投标人资格审查：资格后审。</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公开招标项目开标结束后，采购项目评审前，招标人或者采购代理机构依法对投标人的资格进行审查。</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r w:rsidRPr="009B5CDB">
              <w:rPr>
                <w:rFonts w:ascii="宋体" w:hAnsi="宋体" w:cs="宋体"/>
                <w:kern w:val="0"/>
                <w:sz w:val="24"/>
              </w:rPr>
              <w:t>2</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合同签订时间、地点另行通知。</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r w:rsidRPr="009B5CDB">
              <w:rPr>
                <w:rFonts w:ascii="宋体" w:hAnsi="宋体" w:cs="宋体"/>
                <w:kern w:val="0"/>
                <w:sz w:val="24"/>
              </w:rPr>
              <w:t>3</w:t>
            </w:r>
          </w:p>
        </w:tc>
        <w:tc>
          <w:tcPr>
            <w:tcW w:w="8901" w:type="dxa"/>
            <w:vAlign w:val="center"/>
          </w:tcPr>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招标文件获取时间：</w:t>
            </w:r>
          </w:p>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发售时间：2026年4月23日至8:30至2026年5月13日17:00(双休日及法定节假日除外)。</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r w:rsidRPr="009B5CDB">
              <w:rPr>
                <w:rFonts w:ascii="宋体" w:hAnsi="宋体" w:cs="宋体"/>
                <w:kern w:val="0"/>
                <w:sz w:val="24"/>
              </w:rPr>
              <w:t>4</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1.投标保证金：</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C包：</w:t>
            </w:r>
            <w:r w:rsidRPr="009B5CDB">
              <w:rPr>
                <w:rFonts w:ascii="宋体" w:hAnsi="宋体" w:cs="宋体" w:hint="eastAsia"/>
                <w:kern w:val="0"/>
                <w:sz w:val="24"/>
                <w:u w:val="single"/>
              </w:rPr>
              <w:t>12000</w:t>
            </w:r>
            <w:r w:rsidRPr="009B5CDB">
              <w:rPr>
                <w:rFonts w:ascii="宋体" w:hAnsi="宋体" w:cs="宋体" w:hint="eastAsia"/>
                <w:kern w:val="0"/>
                <w:sz w:val="24"/>
              </w:rPr>
              <w:t>元(人民币大写：</w:t>
            </w:r>
            <w:r w:rsidRPr="009B5CDB">
              <w:rPr>
                <w:rFonts w:ascii="宋体" w:hAnsi="宋体" w:cs="宋体" w:hint="eastAsia"/>
                <w:kern w:val="0"/>
                <w:sz w:val="24"/>
                <w:u w:val="single"/>
              </w:rPr>
              <w:t>壹万贰仟元整</w:t>
            </w:r>
            <w:r w:rsidRPr="009B5CDB">
              <w:rPr>
                <w:rFonts w:ascii="宋体" w:hAnsi="宋体" w:cs="宋体" w:hint="eastAsia"/>
                <w:kern w:val="0"/>
                <w:sz w:val="24"/>
              </w:rPr>
              <w:t>)；</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D包：</w:t>
            </w:r>
            <w:r w:rsidRPr="009B5CDB">
              <w:rPr>
                <w:rFonts w:ascii="宋体" w:hAnsi="宋体" w:cs="宋体" w:hint="eastAsia"/>
                <w:kern w:val="0"/>
                <w:sz w:val="24"/>
                <w:u w:val="single"/>
              </w:rPr>
              <w:t>16000</w:t>
            </w:r>
            <w:r w:rsidRPr="009B5CDB">
              <w:rPr>
                <w:rFonts w:ascii="宋体" w:hAnsi="宋体" w:cs="宋体" w:hint="eastAsia"/>
                <w:kern w:val="0"/>
                <w:sz w:val="24"/>
              </w:rPr>
              <w:t>元(人民币大写：</w:t>
            </w:r>
            <w:r w:rsidRPr="009B5CDB">
              <w:rPr>
                <w:rFonts w:ascii="宋体" w:hAnsi="宋体" w:cs="宋体" w:hint="eastAsia"/>
                <w:kern w:val="0"/>
                <w:sz w:val="24"/>
                <w:u w:val="single"/>
              </w:rPr>
              <w:t>壹万陆仟元整</w:t>
            </w:r>
            <w:r w:rsidRPr="009B5CDB">
              <w:rPr>
                <w:rFonts w:ascii="宋体" w:hAnsi="宋体" w:cs="宋体" w:hint="eastAsia"/>
                <w:kern w:val="0"/>
                <w:sz w:val="24"/>
              </w:rPr>
              <w:t>)。</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2.投标保证金采用下列形式之一种：</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①银行汇票；</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②支票；</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③电汇；</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④银行保函。</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lastRenderedPageBreak/>
              <w:t>（注：本项目不接受现金形式以及</w:t>
            </w:r>
            <w:proofErr w:type="gramStart"/>
            <w:r w:rsidRPr="009B5CDB">
              <w:rPr>
                <w:rFonts w:ascii="宋体" w:hAnsi="宋体" w:cs="宋体" w:hint="eastAsia"/>
                <w:kern w:val="0"/>
                <w:sz w:val="24"/>
              </w:rPr>
              <w:t>个</w:t>
            </w:r>
            <w:proofErr w:type="gramEnd"/>
            <w:r w:rsidRPr="009B5CDB">
              <w:rPr>
                <w:rFonts w:ascii="宋体" w:hAnsi="宋体" w:cs="宋体" w:hint="eastAsia"/>
                <w:kern w:val="0"/>
                <w:sz w:val="24"/>
              </w:rPr>
              <w:t>人名头汇款的投标保证金。）</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3.投标保证金的递交时间及地点：投标人应在投标截止时间前将投标保证金递交至</w:t>
            </w:r>
            <w:r w:rsidRPr="009B5CDB">
              <w:rPr>
                <w:rFonts w:ascii="宋体" w:hAnsi="宋体" w:cs="宋体" w:hint="eastAsia"/>
                <w:kern w:val="0"/>
                <w:sz w:val="24"/>
                <w:u w:val="single"/>
              </w:rPr>
              <w:t>通利</w:t>
            </w:r>
            <w:proofErr w:type="gramStart"/>
            <w:r w:rsidRPr="009B5CDB">
              <w:rPr>
                <w:rFonts w:ascii="宋体" w:hAnsi="宋体" w:cs="宋体" w:hint="eastAsia"/>
                <w:kern w:val="0"/>
                <w:sz w:val="24"/>
                <w:u w:val="single"/>
              </w:rPr>
              <w:t>晟</w:t>
            </w:r>
            <w:proofErr w:type="gramEnd"/>
            <w:r w:rsidRPr="009B5CDB">
              <w:rPr>
                <w:rFonts w:ascii="宋体" w:hAnsi="宋体" w:cs="宋体" w:hint="eastAsia"/>
                <w:kern w:val="0"/>
                <w:sz w:val="24"/>
                <w:u w:val="single"/>
              </w:rPr>
              <w:t>信管理咨询有限公司</w:t>
            </w:r>
            <w:r w:rsidRPr="009B5CDB">
              <w:rPr>
                <w:rFonts w:ascii="宋体" w:hAnsi="宋体" w:cs="宋体" w:hint="eastAsia"/>
                <w:kern w:val="0"/>
                <w:sz w:val="24"/>
              </w:rPr>
              <w:t>。</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企业若要汇款，请汇至：通利</w:t>
            </w:r>
            <w:proofErr w:type="gramStart"/>
            <w:r w:rsidRPr="009B5CDB">
              <w:rPr>
                <w:rFonts w:ascii="宋体" w:hAnsi="宋体" w:cs="宋体" w:hint="eastAsia"/>
                <w:kern w:val="0"/>
                <w:sz w:val="24"/>
              </w:rPr>
              <w:t>晟</w:t>
            </w:r>
            <w:proofErr w:type="gramEnd"/>
            <w:r w:rsidRPr="009B5CDB">
              <w:rPr>
                <w:rFonts w:ascii="宋体" w:hAnsi="宋体" w:cs="宋体" w:hint="eastAsia"/>
                <w:kern w:val="0"/>
                <w:sz w:val="24"/>
              </w:rPr>
              <w:t>信管理咨询有限公司</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t>开户行：</w:t>
            </w:r>
            <w:r w:rsidRPr="009B5CDB">
              <w:rPr>
                <w:rFonts w:ascii="宋体" w:hAnsi="宋体"/>
                <w:sz w:val="24"/>
              </w:rPr>
              <w:t>上海浦东发展银行大连分行</w:t>
            </w:r>
            <w:r w:rsidRPr="009B5CDB">
              <w:rPr>
                <w:rFonts w:ascii="宋体" w:hAnsi="宋体" w:cs="宋体" w:hint="eastAsia"/>
                <w:kern w:val="0"/>
                <w:sz w:val="24"/>
              </w:rPr>
              <w:t>（仅限投标保证金）；</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kern w:val="0"/>
                <w:sz w:val="24"/>
              </w:rPr>
              <w:t>账号：75010078801700002756。</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行号：310222000018。</w:t>
            </w:r>
          </w:p>
          <w:p w:rsidR="00B71E88" w:rsidRPr="009B5CDB" w:rsidRDefault="009B5CDB">
            <w:pPr>
              <w:widowControl/>
              <w:spacing w:line="360" w:lineRule="auto"/>
              <w:contextualSpacing/>
              <w:rPr>
                <w:rFonts w:ascii="宋体" w:hAnsi="宋体" w:cs="宋体"/>
                <w:kern w:val="0"/>
                <w:sz w:val="24"/>
              </w:rPr>
            </w:pPr>
            <w:proofErr w:type="gramStart"/>
            <w:r w:rsidRPr="009B5CDB">
              <w:rPr>
                <w:rFonts w:ascii="宋体" w:hAnsi="宋体" w:hint="eastAsia"/>
                <w:b/>
                <w:sz w:val="24"/>
              </w:rPr>
              <w:t>备注栏须填写</w:t>
            </w:r>
            <w:proofErr w:type="gramEnd"/>
            <w:r w:rsidRPr="009B5CDB">
              <w:rPr>
                <w:rFonts w:ascii="宋体" w:hAnsi="宋体" w:hint="eastAsia"/>
                <w:b/>
                <w:sz w:val="24"/>
              </w:rPr>
              <w:t>：“TLCG2026-03002”</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4.投标人的投标保证金须从开户行基本存款账户汇出，投标保证金以到账时间为准，将投标保证金缴纳凭证及基本存款账户开户证明附在投标文件中，以证明保证金的递交符合文件要求，否则将导致响应无效。若在投标截止时间前没有收到任何形式的投标保证金，则视为自动放弃此次投标。</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5.中标单位须在采购合同签订后1个工作日内，将合同原件扫描件以电子邮件形式发送本项目联系人，邮箱：tonglishengxin@126.com ，未按要求及时发送邮件告知，由此导致的逾期退还投标保证金（适用于代理机构代收保证金的项目）或发票开票延迟等责任由中标单位承担，代理机构不承担相应责任。</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lastRenderedPageBreak/>
              <w:t>1</w:t>
            </w:r>
            <w:r w:rsidRPr="009B5CDB">
              <w:rPr>
                <w:rFonts w:ascii="宋体" w:hAnsi="宋体" w:cs="宋体"/>
                <w:kern w:val="0"/>
                <w:sz w:val="24"/>
              </w:rPr>
              <w:t>5</w:t>
            </w:r>
          </w:p>
        </w:tc>
        <w:tc>
          <w:tcPr>
            <w:tcW w:w="8901" w:type="dxa"/>
            <w:vAlign w:val="center"/>
          </w:tcPr>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评标办法：综合评分法。评分标准详见附件一。</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r w:rsidRPr="009B5CDB">
              <w:rPr>
                <w:rFonts w:ascii="宋体" w:hAnsi="宋体" w:cs="宋体"/>
                <w:kern w:val="0"/>
                <w:sz w:val="24"/>
              </w:rPr>
              <w:t>6</w:t>
            </w:r>
          </w:p>
        </w:tc>
        <w:tc>
          <w:tcPr>
            <w:tcW w:w="8901" w:type="dxa"/>
            <w:vAlign w:val="center"/>
          </w:tcPr>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本项目采购预算：C包：60万元；D包80万元。</w:t>
            </w:r>
          </w:p>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hint="eastAsia"/>
                <w:kern w:val="0"/>
                <w:sz w:val="24"/>
              </w:rPr>
              <w:t>最高限价：100%。</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注：投标报价超过预算、最高限价的，其投标无效。</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1</w:t>
            </w:r>
            <w:r w:rsidRPr="009B5CDB">
              <w:rPr>
                <w:rFonts w:ascii="宋体" w:hAnsi="宋体" w:cs="宋体"/>
                <w:kern w:val="0"/>
                <w:sz w:val="24"/>
              </w:rPr>
              <w:t>7</w:t>
            </w:r>
          </w:p>
        </w:tc>
        <w:tc>
          <w:tcPr>
            <w:tcW w:w="8901" w:type="dxa"/>
            <w:vAlign w:val="center"/>
          </w:tcPr>
          <w:p w:rsidR="00B71E88" w:rsidRPr="009B5CDB" w:rsidRDefault="009B5CDB">
            <w:pPr>
              <w:widowControl/>
              <w:tabs>
                <w:tab w:val="left" w:pos="4045"/>
              </w:tabs>
              <w:snapToGrid w:val="0"/>
              <w:spacing w:line="360" w:lineRule="auto"/>
              <w:contextualSpacing/>
              <w:rPr>
                <w:rFonts w:ascii="宋体" w:hAnsi="宋体" w:cs="宋体"/>
                <w:bCs/>
                <w:kern w:val="0"/>
                <w:sz w:val="24"/>
              </w:rPr>
            </w:pPr>
            <w:r w:rsidRPr="009B5CDB">
              <w:rPr>
                <w:rFonts w:ascii="宋体" w:hAnsi="宋体" w:cs="宋体" w:hint="eastAsia"/>
                <w:b/>
                <w:bCs/>
                <w:kern w:val="0"/>
                <w:sz w:val="24"/>
              </w:rPr>
              <w:t>1.采购标的对应的中小企业划分标准所属企业：住宿业。</w:t>
            </w:r>
          </w:p>
          <w:p w:rsidR="00B71E88" w:rsidRPr="009B5CDB" w:rsidRDefault="009B5CDB">
            <w:pPr>
              <w:widowControl/>
              <w:tabs>
                <w:tab w:val="left" w:pos="4045"/>
              </w:tabs>
              <w:snapToGrid w:val="0"/>
              <w:spacing w:line="360" w:lineRule="auto"/>
              <w:contextualSpacing/>
              <w:rPr>
                <w:rFonts w:ascii="宋体" w:hAnsi="宋体" w:cs="宋体"/>
                <w:bCs/>
                <w:kern w:val="0"/>
                <w:sz w:val="24"/>
              </w:rPr>
            </w:pPr>
            <w:r w:rsidRPr="009B5CDB">
              <w:rPr>
                <w:rFonts w:ascii="宋体" w:hAnsi="宋体" w:cs="宋体"/>
                <w:bCs/>
                <w:kern w:val="0"/>
                <w:sz w:val="24"/>
              </w:rPr>
              <w:t>2.根据财政部发布的《政府采购促进中小企业发展管理办法》规定，本项目为预留份额专门面向中小企业采购项目。</w:t>
            </w:r>
          </w:p>
          <w:p w:rsidR="00B71E88" w:rsidRPr="009B5CDB" w:rsidRDefault="009B5CDB">
            <w:pPr>
              <w:widowControl/>
              <w:tabs>
                <w:tab w:val="left" w:pos="4045"/>
              </w:tabs>
              <w:snapToGrid w:val="0"/>
              <w:spacing w:line="360" w:lineRule="auto"/>
              <w:contextualSpacing/>
              <w:rPr>
                <w:rFonts w:ascii="宋体" w:hAnsi="宋体" w:cs="宋体"/>
                <w:bCs/>
                <w:kern w:val="0"/>
                <w:sz w:val="24"/>
              </w:rPr>
            </w:pPr>
            <w:r w:rsidRPr="009B5CDB">
              <w:rPr>
                <w:rFonts w:ascii="宋体" w:hAnsi="宋体" w:cs="宋体"/>
                <w:bCs/>
                <w:kern w:val="0"/>
                <w:sz w:val="24"/>
              </w:rPr>
              <w:t>3.根据财政部发布的《关于政府采购支持监狱企业发展有关问题的通知》规定，在政府采购活动中，监狱企业视同小型、微型企业。</w:t>
            </w:r>
          </w:p>
          <w:p w:rsidR="00B71E88" w:rsidRPr="009B5CDB" w:rsidRDefault="009B5CDB">
            <w:pPr>
              <w:widowControl/>
              <w:tabs>
                <w:tab w:val="left" w:pos="4045"/>
              </w:tabs>
              <w:snapToGrid w:val="0"/>
              <w:spacing w:line="360" w:lineRule="auto"/>
              <w:contextualSpacing/>
              <w:rPr>
                <w:rFonts w:ascii="宋体" w:hAnsi="宋体" w:cs="宋体"/>
                <w:bCs/>
                <w:kern w:val="0"/>
                <w:sz w:val="24"/>
              </w:rPr>
            </w:pPr>
            <w:r w:rsidRPr="009B5CDB">
              <w:rPr>
                <w:rFonts w:ascii="宋体" w:hAnsi="宋体" w:cs="宋体"/>
                <w:bCs/>
                <w:kern w:val="0"/>
                <w:sz w:val="24"/>
              </w:rPr>
              <w:t>4.根据财政部发布的《关于促进残疾人就业政府采购政策的通知》规定，在政府采购活动中，残疾人福利性单位视同小型、微型企业，残疾人福利性单位属于小型、</w:t>
            </w:r>
            <w:r w:rsidRPr="009B5CDB">
              <w:rPr>
                <w:rFonts w:ascii="宋体" w:hAnsi="宋体" w:cs="宋体"/>
                <w:bCs/>
                <w:kern w:val="0"/>
                <w:sz w:val="24"/>
              </w:rPr>
              <w:lastRenderedPageBreak/>
              <w:t>微型企业的，不重复享受政策。</w:t>
            </w:r>
          </w:p>
          <w:p w:rsidR="00B71E88" w:rsidRPr="009B5CDB" w:rsidRDefault="009B5CDB">
            <w:pPr>
              <w:widowControl/>
              <w:tabs>
                <w:tab w:val="left" w:pos="4045"/>
              </w:tabs>
              <w:snapToGrid w:val="0"/>
              <w:spacing w:line="360" w:lineRule="auto"/>
              <w:contextualSpacing/>
              <w:rPr>
                <w:rFonts w:ascii="宋体" w:hAnsi="宋体" w:cs="宋体"/>
                <w:kern w:val="0"/>
                <w:sz w:val="24"/>
              </w:rPr>
            </w:pPr>
            <w:r w:rsidRPr="009B5CDB">
              <w:rPr>
                <w:rFonts w:ascii="宋体" w:hAnsi="宋体" w:cs="宋体"/>
                <w:bCs/>
                <w:kern w:val="0"/>
                <w:sz w:val="24"/>
              </w:rPr>
              <w:t>注：中小</w:t>
            </w:r>
            <w:proofErr w:type="gramStart"/>
            <w:r w:rsidRPr="009B5CDB">
              <w:rPr>
                <w:rFonts w:ascii="宋体" w:hAnsi="宋体" w:cs="宋体"/>
                <w:bCs/>
                <w:kern w:val="0"/>
                <w:sz w:val="24"/>
              </w:rPr>
              <w:t>微企业</w:t>
            </w:r>
            <w:proofErr w:type="gramEnd"/>
            <w:r w:rsidRPr="009B5CDB">
              <w:rPr>
                <w:rFonts w:ascii="宋体" w:hAnsi="宋体" w:cs="宋体"/>
                <w:bCs/>
                <w:kern w:val="0"/>
                <w:sz w:val="24"/>
              </w:rPr>
              <w:t>均须提供</w:t>
            </w:r>
            <w:proofErr w:type="gramStart"/>
            <w:r w:rsidRPr="009B5CDB">
              <w:rPr>
                <w:rFonts w:ascii="宋体" w:hAnsi="宋体" w:cs="宋体"/>
                <w:bCs/>
                <w:kern w:val="0"/>
                <w:sz w:val="24"/>
              </w:rPr>
              <w:t>须供应</w:t>
            </w:r>
            <w:proofErr w:type="gramEnd"/>
            <w:r w:rsidRPr="009B5CDB">
              <w:rPr>
                <w:rFonts w:ascii="宋体" w:hAnsi="宋体" w:cs="宋体"/>
                <w:bCs/>
                <w:kern w:val="0"/>
                <w:sz w:val="24"/>
              </w:rPr>
              <w:t>商提供《中小企业声明函》；监狱企业</w:t>
            </w:r>
            <w:proofErr w:type="gramStart"/>
            <w:r w:rsidRPr="009B5CDB">
              <w:rPr>
                <w:rFonts w:ascii="宋体" w:hAnsi="宋体" w:cs="宋体"/>
                <w:bCs/>
                <w:kern w:val="0"/>
                <w:sz w:val="24"/>
              </w:rPr>
              <w:t>须供应</w:t>
            </w:r>
            <w:proofErr w:type="gramEnd"/>
            <w:r w:rsidRPr="009B5CDB">
              <w:rPr>
                <w:rFonts w:ascii="宋体" w:hAnsi="宋体" w:cs="宋体"/>
                <w:bCs/>
                <w:kern w:val="0"/>
                <w:sz w:val="24"/>
              </w:rPr>
              <w:t>商提供由省级以上监狱管理局、戒毒管理局（含新疆生产建设兵团）出具的属于监狱企业的证明文件，否则不予认定。残疾人企业提供《残疾人福利性单位声明函》。</w:t>
            </w:r>
          </w:p>
        </w:tc>
      </w:tr>
      <w:tr w:rsidR="009B5CDB" w:rsidRPr="009B5CDB">
        <w:trPr>
          <w:trHeight w:hRule="exact" w:val="4848"/>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kern w:val="0"/>
                <w:sz w:val="24"/>
              </w:rPr>
              <w:lastRenderedPageBreak/>
              <w:t>18</w:t>
            </w:r>
          </w:p>
        </w:tc>
        <w:tc>
          <w:tcPr>
            <w:tcW w:w="8901" w:type="dxa"/>
          </w:tcPr>
          <w:p w:rsidR="00B71E88" w:rsidRPr="009B5CDB" w:rsidRDefault="009B5CDB">
            <w:pPr>
              <w:widowControl/>
              <w:spacing w:line="360" w:lineRule="auto"/>
              <w:contextualSpacing/>
              <w:rPr>
                <w:rFonts w:ascii="宋体" w:hAnsi="宋体" w:cs="宋体"/>
                <w:b/>
                <w:bCs/>
                <w:kern w:val="0"/>
                <w:sz w:val="24"/>
              </w:rPr>
            </w:pPr>
            <w:r w:rsidRPr="009B5CDB">
              <w:rPr>
                <w:rFonts w:ascii="宋体" w:hAnsi="宋体" w:cs="宋体" w:hint="eastAsia"/>
                <w:b/>
                <w:bCs/>
                <w:kern w:val="0"/>
                <w:sz w:val="24"/>
              </w:rPr>
              <w:t>合同计价方式：</w:t>
            </w:r>
          </w:p>
          <w:p w:rsidR="00B71E88" w:rsidRPr="009B5CDB" w:rsidRDefault="009B5CDB">
            <w:pPr>
              <w:tabs>
                <w:tab w:val="left" w:pos="4045"/>
              </w:tabs>
              <w:spacing w:line="360" w:lineRule="auto"/>
              <w:contextualSpacing/>
              <w:rPr>
                <w:rFonts w:ascii="宋体" w:hAnsi="宋体" w:cs="宋体"/>
                <w:kern w:val="0"/>
                <w:sz w:val="24"/>
              </w:rPr>
            </w:pPr>
            <w:r w:rsidRPr="009B5CDB">
              <w:rPr>
                <w:rFonts w:ascii="宋体" w:hAnsi="宋体" w:cs="宋体" w:hint="eastAsia"/>
                <w:kern w:val="0"/>
                <w:sz w:val="24"/>
              </w:rPr>
              <w:t>1.固定单价（折扣）合同。</w:t>
            </w:r>
          </w:p>
          <w:p w:rsidR="00B71E88" w:rsidRPr="009B5CDB" w:rsidRDefault="009B5CDB">
            <w:pPr>
              <w:tabs>
                <w:tab w:val="left" w:pos="4045"/>
              </w:tabs>
              <w:spacing w:line="360" w:lineRule="auto"/>
              <w:contextualSpacing/>
            </w:pPr>
            <w:r w:rsidRPr="009B5CDB">
              <w:rPr>
                <w:rFonts w:ascii="宋体" w:hAnsi="宋体" w:cs="宋体" w:hint="eastAsia"/>
                <w:kern w:val="0"/>
                <w:sz w:val="24"/>
              </w:rPr>
              <w:t>2.结算金额=限价标准*中标折扣*实际发生数量。</w:t>
            </w:r>
          </w:p>
          <w:p w:rsidR="00B71E88" w:rsidRPr="009B5CDB" w:rsidRDefault="009B5CDB">
            <w:pPr>
              <w:tabs>
                <w:tab w:val="left" w:pos="4045"/>
              </w:tabs>
              <w:spacing w:line="360" w:lineRule="auto"/>
              <w:contextualSpacing/>
              <w:rPr>
                <w:rFonts w:ascii="宋体" w:hAnsi="宋体" w:cs="宋体"/>
                <w:sz w:val="24"/>
              </w:rPr>
            </w:pPr>
            <w:r w:rsidRPr="009B5CDB">
              <w:rPr>
                <w:rFonts w:ascii="宋体" w:hAnsi="宋体" w:cs="宋体" w:hint="eastAsia"/>
                <w:kern w:val="0"/>
                <w:sz w:val="24"/>
              </w:rPr>
              <w:t>3.投标人应以折扣报价，投标人投标报价应为所投项目的最终报价，包含一切税费。如果投标人在中标并签署合同后，在实施过程中有任何遗漏，均由中标人提供，费用含在投标报价中，买方将不再支付任何费用。</w:t>
            </w:r>
          </w:p>
          <w:p w:rsidR="00B71E88" w:rsidRPr="009B5CDB" w:rsidRDefault="009B5CDB">
            <w:pPr>
              <w:snapToGrid w:val="0"/>
              <w:spacing w:line="360" w:lineRule="auto"/>
              <w:contextualSpacing/>
            </w:pPr>
            <w:r w:rsidRPr="009B5CDB">
              <w:rPr>
                <w:rFonts w:ascii="宋体" w:hAnsi="宋体" w:cs="宋体"/>
                <w:sz w:val="24"/>
              </w:rPr>
              <w:t>3</w:t>
            </w:r>
            <w:r w:rsidRPr="009B5CDB">
              <w:rPr>
                <w:rFonts w:ascii="宋体" w:hAnsi="宋体" w:cs="宋体" w:hint="eastAsia"/>
                <w:sz w:val="24"/>
              </w:rPr>
              <w:t>.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kern w:val="0"/>
                <w:sz w:val="24"/>
              </w:rPr>
              <w:t>19</w:t>
            </w:r>
          </w:p>
        </w:tc>
        <w:tc>
          <w:tcPr>
            <w:tcW w:w="8901" w:type="dxa"/>
            <w:vAlign w:val="center"/>
          </w:tcPr>
          <w:p w:rsidR="00B71E88" w:rsidRPr="009B5CDB" w:rsidRDefault="009B5CDB">
            <w:pPr>
              <w:snapToGrid w:val="0"/>
              <w:spacing w:line="360" w:lineRule="auto"/>
              <w:rPr>
                <w:sz w:val="24"/>
                <w:szCs w:val="32"/>
              </w:rPr>
            </w:pPr>
            <w:r w:rsidRPr="009B5CDB">
              <w:rPr>
                <w:rFonts w:ascii="宋体" w:hAnsi="宋体" w:hint="eastAsia"/>
                <w:sz w:val="24"/>
              </w:rPr>
              <w:t>★</w:t>
            </w:r>
            <w:r w:rsidRPr="009B5CDB">
              <w:rPr>
                <w:rFonts w:hint="eastAsia"/>
                <w:sz w:val="24"/>
              </w:rPr>
              <w:t>付款方式：</w:t>
            </w:r>
            <w:r w:rsidRPr="009B5CDB">
              <w:rPr>
                <w:rFonts w:ascii="宋体" w:hAnsi="宋体" w:cs="宋体" w:hint="eastAsia"/>
                <w:kern w:val="0"/>
                <w:sz w:val="24"/>
              </w:rPr>
              <w:t>单个培训班/单项服务委托服务内容全部完成后，由中标人按已完成服务报送结算材料，经招标人确认无误后，按照实际发生数量结算服务费用。</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0</w:t>
            </w:r>
          </w:p>
        </w:tc>
        <w:tc>
          <w:tcPr>
            <w:tcW w:w="8901" w:type="dxa"/>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1．投标人认为招标文件、招标过程、中标结果使得自己的权益受到损害的，可以在知道或者应知其权益受到损害之日起7个工作日内，以书面形式向招标人、采购代理机构提出质疑。</w:t>
            </w:r>
            <w:r w:rsidRPr="009B5CDB">
              <w:rPr>
                <w:rFonts w:ascii="宋体" w:hAnsi="宋体" w:cs="宋体" w:hint="eastAsia"/>
                <w:b/>
                <w:bCs/>
                <w:kern w:val="0"/>
                <w:sz w:val="24"/>
              </w:rPr>
              <w:t>投标人在法定质疑期内须一次性提出针对同一采购程序环节的质疑，重复针对同一采购程序环节提出的质疑将不予受理。</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2.投标人提出质疑应当提交质疑函和必要的证明材料。质疑</w:t>
            </w:r>
            <w:proofErr w:type="gramStart"/>
            <w:r w:rsidRPr="009B5CDB">
              <w:rPr>
                <w:rFonts w:ascii="宋体" w:hAnsi="宋体" w:cs="宋体" w:hint="eastAsia"/>
                <w:kern w:val="0"/>
                <w:sz w:val="24"/>
              </w:rPr>
              <w:t>函应当</w:t>
            </w:r>
            <w:proofErr w:type="gramEnd"/>
            <w:r w:rsidRPr="009B5CDB">
              <w:rPr>
                <w:rFonts w:ascii="宋体" w:hAnsi="宋体" w:cs="宋体" w:hint="eastAsia"/>
                <w:kern w:val="0"/>
                <w:sz w:val="24"/>
              </w:rPr>
              <w:t>包括下列内容：</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（1）投标人的姓名或者名称、地址、邮编、联系人及联系电话；</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（2）质疑项目的名称、编号；</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（3）具体、明确的质疑事项和与质疑事项相关的请求；</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（4）事实依据；</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（5）必要的法律依据；</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（6）提出质疑的日期。</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lastRenderedPageBreak/>
              <w:t>投标人为自然人的，应当由本人签字；投标人为法人或者其他组织的，应当由法定代表人、主要负责人或者其授权代表签字或者盖章，并加盖公章。未按要求签署的质疑函招标人不予受理。</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（1）接收质疑函的方式：招标人接收纸质版加盖公章质疑函（同时将电子版发送至采购代理机构（或招标人）邮箱</w:t>
            </w:r>
            <w:r w:rsidRPr="009B5CDB">
              <w:rPr>
                <w:rFonts w:ascii="宋体" w:hAnsi="宋体" w:cs="宋体" w:hint="eastAsia"/>
                <w:kern w:val="0"/>
                <w:sz w:val="24"/>
                <w:u w:val="single"/>
              </w:rPr>
              <w:t>tonglishengxin@126.com</w:t>
            </w:r>
            <w:r w:rsidRPr="009B5CDB">
              <w:rPr>
                <w:rFonts w:ascii="宋体" w:hAnsi="宋体" w:cs="宋体" w:hint="eastAsia"/>
                <w:kern w:val="0"/>
                <w:sz w:val="24"/>
              </w:rPr>
              <w:t>）。</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（2）联系人及电话：</w:t>
            </w:r>
            <w:proofErr w:type="gramStart"/>
            <w:r w:rsidRPr="009B5CDB">
              <w:rPr>
                <w:rFonts w:ascii="宋体" w:hAnsi="宋体" w:cs="宋体" w:hint="eastAsia"/>
                <w:sz w:val="24"/>
              </w:rPr>
              <w:t>盛小飞</w:t>
            </w:r>
            <w:proofErr w:type="gramEnd"/>
            <w:r w:rsidRPr="009B5CDB">
              <w:rPr>
                <w:rFonts w:ascii="宋体" w:hAnsi="宋体" w:cs="宋体" w:hint="eastAsia"/>
                <w:sz w:val="24"/>
              </w:rPr>
              <w:t>0411-84350112</w:t>
            </w:r>
            <w:r w:rsidRPr="009B5CDB">
              <w:rPr>
                <w:rFonts w:ascii="宋体" w:hAnsi="宋体" w:cs="宋体" w:hint="eastAsia"/>
                <w:kern w:val="0"/>
                <w:sz w:val="24"/>
              </w:rPr>
              <w:t>。</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（3）通信地址：</w:t>
            </w:r>
            <w:r w:rsidRPr="009B5CDB">
              <w:rPr>
                <w:rFonts w:ascii="宋体" w:hAnsi="宋体" w:hint="eastAsia"/>
                <w:sz w:val="24"/>
              </w:rPr>
              <w:t>大连市沙河口区万岁街135号</w:t>
            </w:r>
            <w:r w:rsidRPr="009B5CDB">
              <w:rPr>
                <w:rFonts w:ascii="宋体" w:hAnsi="宋体" w:cs="宋体" w:hint="eastAsia"/>
                <w:kern w:val="0"/>
                <w:sz w:val="24"/>
              </w:rPr>
              <w:t>。</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lastRenderedPageBreak/>
              <w:t>2</w:t>
            </w:r>
            <w:r w:rsidRPr="009B5CDB">
              <w:rPr>
                <w:rFonts w:ascii="宋体" w:hAnsi="宋体" w:cs="宋体"/>
                <w:kern w:val="0"/>
                <w:sz w:val="24"/>
              </w:rPr>
              <w:t>1</w:t>
            </w:r>
          </w:p>
        </w:tc>
        <w:tc>
          <w:tcPr>
            <w:tcW w:w="8901" w:type="dxa"/>
          </w:tcPr>
          <w:p w:rsidR="00B71E88" w:rsidRPr="009B5CDB" w:rsidRDefault="009B5CDB">
            <w:pPr>
              <w:snapToGrid w:val="0"/>
              <w:spacing w:line="360" w:lineRule="auto"/>
              <w:rPr>
                <w:rFonts w:ascii="宋体" w:hAnsi="宋体" w:cs="宋体"/>
                <w:bCs/>
                <w:kern w:val="0"/>
                <w:sz w:val="24"/>
              </w:rPr>
            </w:pPr>
            <w:r w:rsidRPr="009B5CDB">
              <w:rPr>
                <w:rFonts w:ascii="宋体" w:hAnsi="宋体" w:cs="宋体" w:hint="eastAsia"/>
                <w:kern w:val="0"/>
                <w:sz w:val="24"/>
              </w:rPr>
              <w:t>履约保证金：不采用。</w:t>
            </w:r>
          </w:p>
        </w:tc>
      </w:tr>
      <w:tr w:rsidR="009B5CDB" w:rsidRPr="009B5CDB">
        <w:trPr>
          <w:trHeight w:val="405"/>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2</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bookmarkStart w:id="39" w:name="OLE_LINK9"/>
            <w:bookmarkStart w:id="40" w:name="OLE_LINK10"/>
            <w:r w:rsidRPr="009B5CDB">
              <w:rPr>
                <w:rFonts w:ascii="宋体" w:hAnsi="宋体" w:cs="宋体" w:hint="eastAsia"/>
                <w:kern w:val="0"/>
                <w:sz w:val="24"/>
              </w:rPr>
              <w:t>本项目采购代理服务费由中标人支付，包含在投标总价中不单独列项。按照单年预算金额为计费基数，具体金额如下：</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C包：60万元×0.55%=3300元；</w:t>
            </w:r>
          </w:p>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D包：80万元×0.55%=4400元。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002"/>
              <w:gridCol w:w="854"/>
              <w:gridCol w:w="1070"/>
              <w:gridCol w:w="1322"/>
              <w:gridCol w:w="1322"/>
              <w:gridCol w:w="1121"/>
              <w:gridCol w:w="1112"/>
            </w:tblGrid>
            <w:tr w:rsidR="009B5CDB" w:rsidRPr="009B5CDB">
              <w:trPr>
                <w:trHeight w:val="492"/>
              </w:trPr>
              <w:tc>
                <w:tcPr>
                  <w:tcW w:w="502" w:type="pct"/>
                  <w:tcBorders>
                    <w:top w:val="single" w:sz="4" w:space="0" w:color="auto"/>
                    <w:left w:val="single" w:sz="4" w:space="0" w:color="auto"/>
                    <w:bottom w:val="single" w:sz="4" w:space="0" w:color="auto"/>
                    <w:right w:val="single" w:sz="4" w:space="0" w:color="auto"/>
                  </w:tcBorders>
                  <w:vAlign w:val="center"/>
                </w:tcPr>
                <w:bookmarkEnd w:id="39"/>
                <w:bookmarkEnd w:id="40"/>
                <w:p w:rsidR="00B71E88" w:rsidRPr="009B5CDB" w:rsidRDefault="009B5CDB">
                  <w:pPr>
                    <w:snapToGrid w:val="0"/>
                    <w:jc w:val="center"/>
                    <w:rPr>
                      <w:rFonts w:ascii="宋体" w:hAnsi="宋体" w:cs="宋体"/>
                      <w:b/>
                      <w:bCs/>
                      <w:kern w:val="0"/>
                      <w:szCs w:val="21"/>
                    </w:rPr>
                  </w:pPr>
                  <w:r w:rsidRPr="009B5CDB">
                    <w:rPr>
                      <w:rFonts w:ascii="宋体" w:hAnsi="宋体" w:cs="宋体" w:hint="eastAsia"/>
                      <w:b/>
                      <w:bCs/>
                      <w:kern w:val="0"/>
                      <w:szCs w:val="21"/>
                    </w:rPr>
                    <w:t>招标人式</w:t>
                  </w:r>
                </w:p>
              </w:tc>
              <w:tc>
                <w:tcPr>
                  <w:tcW w:w="57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b/>
                      <w:bCs/>
                      <w:kern w:val="0"/>
                      <w:szCs w:val="21"/>
                    </w:rPr>
                  </w:pPr>
                  <w:r w:rsidRPr="009B5CDB">
                    <w:rPr>
                      <w:rFonts w:ascii="宋体" w:hAnsi="宋体" w:cs="宋体" w:hint="eastAsia"/>
                      <w:b/>
                      <w:bCs/>
                      <w:kern w:val="0"/>
                      <w:szCs w:val="21"/>
                    </w:rPr>
                    <w:t>计费方式</w:t>
                  </w:r>
                </w:p>
              </w:tc>
              <w:tc>
                <w:tcPr>
                  <w:tcW w:w="3919" w:type="pct"/>
                  <w:gridSpan w:val="6"/>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spacing w:line="360" w:lineRule="auto"/>
                    <w:jc w:val="center"/>
                    <w:rPr>
                      <w:rFonts w:ascii="宋体" w:hAnsi="宋体" w:cs="宋体"/>
                      <w:b/>
                      <w:bCs/>
                      <w:kern w:val="0"/>
                      <w:szCs w:val="21"/>
                    </w:rPr>
                  </w:pPr>
                  <w:r w:rsidRPr="009B5CDB">
                    <w:rPr>
                      <w:rFonts w:ascii="宋体" w:hAnsi="宋体" w:cs="宋体" w:hint="eastAsia"/>
                      <w:b/>
                      <w:bCs/>
                      <w:kern w:val="0"/>
                      <w:szCs w:val="21"/>
                    </w:rPr>
                    <w:t>中标价格区间</w:t>
                  </w:r>
                </w:p>
              </w:tc>
            </w:tr>
            <w:tr w:rsidR="009B5CDB" w:rsidRPr="009B5CDB">
              <w:trPr>
                <w:trHeight w:val="492"/>
              </w:trPr>
              <w:tc>
                <w:tcPr>
                  <w:tcW w:w="502" w:type="pct"/>
                  <w:vMerge w:val="restart"/>
                  <w:tcBorders>
                    <w:top w:val="single" w:sz="4" w:space="0" w:color="auto"/>
                    <w:left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公开招标/</w:t>
                  </w:r>
                </w:p>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竞争性磋商/</w:t>
                  </w:r>
                </w:p>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竞争性谈判/</w:t>
                  </w:r>
                </w:p>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询价</w:t>
                  </w:r>
                </w:p>
              </w:tc>
              <w:tc>
                <w:tcPr>
                  <w:tcW w:w="57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计费金额（万）</w:t>
                  </w:r>
                </w:p>
              </w:tc>
              <w:tc>
                <w:tcPr>
                  <w:tcW w:w="49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A&lt;50</w:t>
                  </w:r>
                </w:p>
              </w:tc>
              <w:tc>
                <w:tcPr>
                  <w:tcW w:w="61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50≤A&lt;100</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100≤A&lt;200</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200≤A&lt;500</w:t>
                  </w:r>
                </w:p>
              </w:tc>
              <w:tc>
                <w:tcPr>
                  <w:tcW w:w="646"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500≤A&lt;1000</w:t>
                  </w:r>
                </w:p>
              </w:tc>
              <w:tc>
                <w:tcPr>
                  <w:tcW w:w="63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A≥1000</w:t>
                  </w:r>
                </w:p>
              </w:tc>
            </w:tr>
            <w:tr w:rsidR="009B5CDB" w:rsidRPr="009B5CDB">
              <w:trPr>
                <w:trHeight w:val="480"/>
              </w:trPr>
              <w:tc>
                <w:tcPr>
                  <w:tcW w:w="502" w:type="pct"/>
                  <w:vMerge/>
                  <w:tcBorders>
                    <w:left w:val="single" w:sz="4" w:space="0" w:color="auto"/>
                    <w:right w:val="single" w:sz="4" w:space="0" w:color="auto"/>
                  </w:tcBorders>
                  <w:vAlign w:val="center"/>
                </w:tcPr>
                <w:p w:rsidR="00B71E88" w:rsidRPr="009B5CDB" w:rsidRDefault="00B71E88">
                  <w:pPr>
                    <w:snapToGrid w:val="0"/>
                    <w:jc w:val="center"/>
                    <w:rPr>
                      <w:rFonts w:ascii="宋体" w:hAnsi="宋体" w:cs="宋体"/>
                      <w:kern w:val="0"/>
                      <w:szCs w:val="21"/>
                    </w:rPr>
                  </w:pPr>
                </w:p>
              </w:tc>
              <w:tc>
                <w:tcPr>
                  <w:tcW w:w="57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固定</w:t>
                  </w:r>
                </w:p>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费率</w:t>
                  </w:r>
                </w:p>
              </w:tc>
              <w:tc>
                <w:tcPr>
                  <w:tcW w:w="49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c>
                <w:tcPr>
                  <w:tcW w:w="61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0.55%</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0.54%</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0.486%</w:t>
                  </w:r>
                </w:p>
              </w:tc>
              <w:tc>
                <w:tcPr>
                  <w:tcW w:w="646"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0.432%</w:t>
                  </w:r>
                </w:p>
              </w:tc>
              <w:tc>
                <w:tcPr>
                  <w:tcW w:w="63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0.405%</w:t>
                  </w:r>
                </w:p>
              </w:tc>
            </w:tr>
            <w:tr w:rsidR="009B5CDB" w:rsidRPr="009B5CDB">
              <w:trPr>
                <w:trHeight w:val="480"/>
              </w:trPr>
              <w:tc>
                <w:tcPr>
                  <w:tcW w:w="502" w:type="pct"/>
                  <w:vMerge/>
                  <w:tcBorders>
                    <w:left w:val="single" w:sz="4" w:space="0" w:color="auto"/>
                    <w:right w:val="single" w:sz="4" w:space="0" w:color="auto"/>
                  </w:tcBorders>
                  <w:vAlign w:val="center"/>
                </w:tcPr>
                <w:p w:rsidR="00B71E88" w:rsidRPr="009B5CDB" w:rsidRDefault="00B71E88">
                  <w:pPr>
                    <w:snapToGrid w:val="0"/>
                    <w:jc w:val="center"/>
                    <w:rPr>
                      <w:rFonts w:ascii="宋体" w:hAnsi="宋体" w:cs="宋体"/>
                      <w:kern w:val="0"/>
                      <w:szCs w:val="21"/>
                    </w:rPr>
                  </w:pPr>
                </w:p>
              </w:tc>
              <w:tc>
                <w:tcPr>
                  <w:tcW w:w="57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固定</w:t>
                  </w:r>
                </w:p>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价格</w:t>
                  </w:r>
                </w:p>
              </w:tc>
              <w:tc>
                <w:tcPr>
                  <w:tcW w:w="49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2200元</w:t>
                  </w:r>
                </w:p>
              </w:tc>
              <w:tc>
                <w:tcPr>
                  <w:tcW w:w="61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c>
                <w:tcPr>
                  <w:tcW w:w="76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c>
                <w:tcPr>
                  <w:tcW w:w="646"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c>
                <w:tcPr>
                  <w:tcW w:w="63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w:t>
                  </w:r>
                </w:p>
              </w:tc>
            </w:tr>
            <w:tr w:rsidR="009B5CDB" w:rsidRPr="009B5CDB">
              <w:trPr>
                <w:trHeight w:val="377"/>
              </w:trPr>
              <w:tc>
                <w:tcPr>
                  <w:tcW w:w="502" w:type="pct"/>
                  <w:vMerge/>
                  <w:tcBorders>
                    <w:left w:val="single" w:sz="4" w:space="0" w:color="auto"/>
                    <w:bottom w:val="single" w:sz="4" w:space="0" w:color="auto"/>
                    <w:right w:val="single" w:sz="4" w:space="0" w:color="auto"/>
                  </w:tcBorders>
                  <w:vAlign w:val="center"/>
                </w:tcPr>
                <w:p w:rsidR="00B71E88" w:rsidRPr="009B5CDB" w:rsidRDefault="00B71E88">
                  <w:pPr>
                    <w:snapToGrid w:val="0"/>
                    <w:spacing w:line="360" w:lineRule="auto"/>
                    <w:jc w:val="center"/>
                    <w:rPr>
                      <w:rFonts w:ascii="宋体" w:hAnsi="宋体" w:cs="宋体"/>
                      <w:kern w:val="0"/>
                      <w:szCs w:val="21"/>
                    </w:rPr>
                  </w:pPr>
                </w:p>
              </w:tc>
              <w:tc>
                <w:tcPr>
                  <w:tcW w:w="4497" w:type="pct"/>
                  <w:gridSpan w:val="7"/>
                  <w:tcBorders>
                    <w:top w:val="single" w:sz="4" w:space="0" w:color="auto"/>
                    <w:left w:val="single" w:sz="4" w:space="0" w:color="auto"/>
                    <w:bottom w:val="single" w:sz="4" w:space="0" w:color="auto"/>
                    <w:right w:val="single" w:sz="4" w:space="0" w:color="auto"/>
                  </w:tcBorders>
                  <w:vAlign w:val="center"/>
                </w:tcPr>
                <w:p w:rsidR="00B71E88" w:rsidRPr="009B5CDB" w:rsidRDefault="009B5CDB">
                  <w:pPr>
                    <w:snapToGrid w:val="0"/>
                    <w:jc w:val="center"/>
                    <w:rPr>
                      <w:rFonts w:ascii="宋体" w:hAnsi="宋体" w:cs="宋体"/>
                      <w:kern w:val="0"/>
                      <w:szCs w:val="21"/>
                    </w:rPr>
                  </w:pPr>
                  <w:r w:rsidRPr="009B5CDB">
                    <w:rPr>
                      <w:rFonts w:ascii="宋体" w:hAnsi="宋体" w:cs="宋体" w:hint="eastAsia"/>
                      <w:kern w:val="0"/>
                      <w:szCs w:val="21"/>
                    </w:rPr>
                    <w:t>每标段（包组）的代理服务费封顶价格：10万元</w:t>
                  </w:r>
                </w:p>
              </w:tc>
            </w:tr>
          </w:tbl>
          <w:p w:rsidR="00B71E88" w:rsidRPr="009B5CDB" w:rsidRDefault="009B5CDB">
            <w:pPr>
              <w:spacing w:line="360" w:lineRule="auto"/>
              <w:rPr>
                <w:rFonts w:hAnsi="宋体"/>
                <w:b/>
                <w:spacing w:val="6"/>
                <w:sz w:val="24"/>
              </w:rPr>
            </w:pPr>
            <w:r w:rsidRPr="009B5CDB">
              <w:rPr>
                <w:rFonts w:ascii="宋体" w:hAnsi="宋体" w:hint="eastAsia"/>
                <w:b/>
                <w:bCs/>
                <w:spacing w:val="6"/>
                <w:sz w:val="24"/>
              </w:rPr>
              <w:t>注：</w:t>
            </w:r>
            <w:r w:rsidRPr="009B5CDB">
              <w:rPr>
                <w:rFonts w:hAnsi="宋体" w:hint="eastAsia"/>
                <w:b/>
                <w:spacing w:val="6"/>
                <w:sz w:val="24"/>
              </w:rPr>
              <w:t>1.</w:t>
            </w:r>
            <w:r w:rsidRPr="009B5CDB">
              <w:rPr>
                <w:rFonts w:hAnsi="宋体" w:hint="eastAsia"/>
                <w:b/>
                <w:spacing w:val="6"/>
                <w:sz w:val="24"/>
              </w:rPr>
              <w:t>中标服务费缴纳期限：中标公告发布后，中标人向通利</w:t>
            </w:r>
            <w:proofErr w:type="gramStart"/>
            <w:r w:rsidRPr="009B5CDB">
              <w:rPr>
                <w:rFonts w:hAnsi="宋体" w:hint="eastAsia"/>
                <w:b/>
                <w:spacing w:val="6"/>
                <w:sz w:val="24"/>
              </w:rPr>
              <w:t>晟</w:t>
            </w:r>
            <w:proofErr w:type="gramEnd"/>
            <w:r w:rsidRPr="009B5CDB">
              <w:rPr>
                <w:rFonts w:hAnsi="宋体" w:hint="eastAsia"/>
                <w:b/>
                <w:spacing w:val="6"/>
                <w:sz w:val="24"/>
              </w:rPr>
              <w:t>信管理咨询有限公司缴纳中标服务费并领取中标通知书。</w:t>
            </w:r>
          </w:p>
          <w:p w:rsidR="00B71E88" w:rsidRPr="009B5CDB" w:rsidRDefault="009B5CDB">
            <w:pPr>
              <w:spacing w:line="360" w:lineRule="auto"/>
              <w:rPr>
                <w:rFonts w:ascii="宋体" w:hAnsi="宋体" w:cs="宋体"/>
                <w:kern w:val="0"/>
              </w:rPr>
            </w:pPr>
            <w:r w:rsidRPr="009B5CDB">
              <w:rPr>
                <w:rFonts w:hAnsi="宋体" w:hint="eastAsia"/>
                <w:b/>
                <w:spacing w:val="6"/>
                <w:sz w:val="24"/>
              </w:rPr>
              <w:t>2.</w:t>
            </w:r>
            <w:r w:rsidRPr="009B5CDB">
              <w:rPr>
                <w:rFonts w:hAnsi="宋体" w:hint="eastAsia"/>
                <w:b/>
                <w:spacing w:val="6"/>
                <w:sz w:val="24"/>
              </w:rPr>
              <w:t>代理服务费如电汇，须以公司电汇方式至通利</w:t>
            </w:r>
            <w:proofErr w:type="gramStart"/>
            <w:r w:rsidRPr="009B5CDB">
              <w:rPr>
                <w:rFonts w:hAnsi="宋体" w:hint="eastAsia"/>
                <w:b/>
                <w:spacing w:val="6"/>
                <w:sz w:val="24"/>
              </w:rPr>
              <w:t>晟</w:t>
            </w:r>
            <w:proofErr w:type="gramEnd"/>
            <w:r w:rsidRPr="009B5CDB">
              <w:rPr>
                <w:rFonts w:hAnsi="宋体" w:hint="eastAsia"/>
                <w:b/>
                <w:spacing w:val="6"/>
                <w:sz w:val="24"/>
              </w:rPr>
              <w:t>信管理咨询有限公司银行账户，</w:t>
            </w:r>
            <w:proofErr w:type="gramStart"/>
            <w:r w:rsidRPr="009B5CDB">
              <w:rPr>
                <w:rFonts w:hAnsi="宋体" w:hint="eastAsia"/>
                <w:b/>
                <w:spacing w:val="6"/>
                <w:sz w:val="24"/>
              </w:rPr>
              <w:t>备注栏须填写</w:t>
            </w:r>
            <w:proofErr w:type="gramEnd"/>
            <w:r w:rsidRPr="009B5CDB">
              <w:rPr>
                <w:rFonts w:hAnsi="宋体" w:hint="eastAsia"/>
                <w:b/>
                <w:spacing w:val="6"/>
                <w:sz w:val="24"/>
              </w:rPr>
              <w:t>：“</w:t>
            </w:r>
            <w:r w:rsidRPr="009B5CDB">
              <w:rPr>
                <w:rFonts w:hAnsi="宋体" w:hint="eastAsia"/>
                <w:b/>
                <w:spacing w:val="6"/>
                <w:sz w:val="24"/>
              </w:rPr>
              <w:t>TLCG2026-03002</w:t>
            </w:r>
            <w:r w:rsidRPr="009B5CDB">
              <w:rPr>
                <w:rFonts w:hAnsi="宋体" w:hint="eastAsia"/>
                <w:b/>
                <w:spacing w:val="6"/>
                <w:sz w:val="24"/>
              </w:rPr>
              <w:t>”</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3</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kern w:val="0"/>
                <w:sz w:val="24"/>
              </w:rPr>
              <w:t>对于投标文件中含义不明确、同类问题表述不一致或者有明显文字和计算错误的内容，投标人应以书面形式</w:t>
            </w:r>
            <w:proofErr w:type="gramStart"/>
            <w:r w:rsidRPr="009B5CDB">
              <w:rPr>
                <w:rFonts w:ascii="宋体" w:hAnsi="宋体" w:cs="宋体" w:hint="eastAsia"/>
                <w:kern w:val="0"/>
                <w:sz w:val="24"/>
              </w:rPr>
              <w:t>作出</w:t>
            </w:r>
            <w:proofErr w:type="gramEnd"/>
            <w:r w:rsidRPr="009B5CDB">
              <w:rPr>
                <w:rFonts w:ascii="宋体" w:hAnsi="宋体" w:cs="宋体" w:hint="eastAsia"/>
                <w:kern w:val="0"/>
                <w:sz w:val="24"/>
              </w:rPr>
              <w:t>必要的澄清、说明或者补正。如无法提供合理的澄清、说明或者补正则认为该内容无效，不采信。投标人的澄清、说明或者补正不得超出投标文件的范围或者改变投标文件的实质性内容</w:t>
            </w:r>
            <w:r w:rsidRPr="009B5CDB">
              <w:rPr>
                <w:rFonts w:asciiTheme="minorEastAsia" w:eastAsiaTheme="minorEastAsia" w:hAnsiTheme="minorEastAsia" w:cs="宋体" w:hint="eastAsia"/>
                <w:kern w:val="0"/>
                <w:sz w:val="24"/>
              </w:rPr>
              <w:t>。</w:t>
            </w:r>
          </w:p>
        </w:tc>
      </w:tr>
      <w:tr w:rsidR="009B5CDB"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t>24</w:t>
            </w:r>
          </w:p>
        </w:tc>
        <w:tc>
          <w:tcPr>
            <w:tcW w:w="8901" w:type="dxa"/>
            <w:vAlign w:val="center"/>
          </w:tcPr>
          <w:p w:rsidR="00B71E88" w:rsidRPr="009B5CDB" w:rsidRDefault="009B5CDB">
            <w:pPr>
              <w:widowControl/>
              <w:snapToGrid w:val="0"/>
              <w:spacing w:line="360" w:lineRule="auto"/>
              <w:contextualSpacing/>
              <w:rPr>
                <w:rFonts w:ascii="宋体" w:hAnsi="宋体" w:cs="宋体"/>
                <w:kern w:val="0"/>
                <w:sz w:val="24"/>
              </w:rPr>
            </w:pPr>
            <w:r w:rsidRPr="009B5CDB">
              <w:rPr>
                <w:rFonts w:ascii="宋体" w:hAnsi="宋体" w:cs="宋体" w:hint="eastAsia"/>
                <w:b/>
                <w:bCs/>
                <w:kern w:val="0"/>
                <w:sz w:val="24"/>
              </w:rPr>
              <w:t>报价说明：本项目采用折扣方式报价，投标人在给定</w:t>
            </w:r>
            <w:r w:rsidRPr="009B5CDB">
              <w:rPr>
                <w:b/>
                <w:bCs/>
                <w:spacing w:val="-3"/>
                <w:sz w:val="24"/>
              </w:rPr>
              <w:t>单价最高限价</w:t>
            </w:r>
            <w:r w:rsidRPr="009B5CDB">
              <w:rPr>
                <w:rFonts w:hint="eastAsia"/>
                <w:b/>
                <w:bCs/>
                <w:spacing w:val="-3"/>
                <w:sz w:val="24"/>
              </w:rPr>
              <w:t>（详见第三章用</w:t>
            </w:r>
            <w:r w:rsidRPr="009B5CDB">
              <w:rPr>
                <w:rFonts w:hint="eastAsia"/>
                <w:b/>
                <w:bCs/>
                <w:spacing w:val="-3"/>
                <w:sz w:val="24"/>
              </w:rPr>
              <w:lastRenderedPageBreak/>
              <w:t>户需求书）</w:t>
            </w:r>
            <w:r w:rsidRPr="009B5CDB">
              <w:rPr>
                <w:rFonts w:ascii="宋体" w:hAnsi="宋体" w:cs="宋体" w:hint="eastAsia"/>
                <w:b/>
                <w:bCs/>
                <w:kern w:val="0"/>
                <w:sz w:val="24"/>
              </w:rPr>
              <w:t>的基础上填报折扣（如以</w:t>
            </w:r>
            <w:r w:rsidRPr="009B5CDB">
              <w:rPr>
                <w:b/>
                <w:bCs/>
                <w:spacing w:val="-3"/>
                <w:sz w:val="24"/>
              </w:rPr>
              <w:t>单价最高限价</w:t>
            </w:r>
            <w:r w:rsidRPr="009B5CDB">
              <w:rPr>
                <w:rFonts w:ascii="宋体" w:hAnsi="宋体" w:cs="宋体" w:hint="eastAsia"/>
                <w:b/>
                <w:bCs/>
                <w:kern w:val="0"/>
                <w:sz w:val="24"/>
              </w:rPr>
              <w:t>为基础下浮20%，则折扣报价为80%），折扣报价上限为100%。</w:t>
            </w:r>
          </w:p>
        </w:tc>
      </w:tr>
      <w:tr w:rsidR="009B5CDB" w:rsidRPr="009B5CDB">
        <w:trPr>
          <w:jc w:val="center"/>
        </w:trPr>
        <w:tc>
          <w:tcPr>
            <w:tcW w:w="705" w:type="dxa"/>
            <w:vAlign w:val="center"/>
          </w:tcPr>
          <w:p w:rsidR="00B71E88" w:rsidRPr="009B5CDB" w:rsidRDefault="009B5CDB">
            <w:pPr>
              <w:widowControl/>
              <w:snapToGrid w:val="0"/>
              <w:contextualSpacing/>
              <w:jc w:val="center"/>
              <w:rPr>
                <w:rFonts w:ascii="宋体" w:hAnsi="宋体" w:cs="宋体"/>
                <w:kern w:val="0"/>
                <w:sz w:val="24"/>
              </w:rPr>
            </w:pPr>
            <w:r w:rsidRPr="009B5CDB">
              <w:rPr>
                <w:rFonts w:ascii="宋体" w:hAnsi="宋体" w:cs="宋体" w:hint="eastAsia"/>
                <w:kern w:val="0"/>
                <w:sz w:val="24"/>
              </w:rPr>
              <w:lastRenderedPageBreak/>
              <w:t>25</w:t>
            </w:r>
          </w:p>
        </w:tc>
        <w:tc>
          <w:tcPr>
            <w:tcW w:w="8901" w:type="dxa"/>
            <w:vAlign w:val="center"/>
          </w:tcPr>
          <w:p w:rsidR="00B71E88" w:rsidRPr="009B5CDB" w:rsidRDefault="009B5CDB">
            <w:pPr>
              <w:widowControl/>
              <w:spacing w:line="360" w:lineRule="auto"/>
              <w:contextualSpacing/>
              <w:rPr>
                <w:rFonts w:ascii="宋体" w:hAnsi="宋体" w:cs="宋体"/>
                <w:b/>
                <w:bCs/>
                <w:sz w:val="24"/>
              </w:rPr>
            </w:pPr>
            <w:r w:rsidRPr="009B5CDB">
              <w:rPr>
                <w:rFonts w:ascii="宋体" w:hAnsi="宋体" w:cs="宋体" w:hint="eastAsia"/>
                <w:b/>
                <w:bCs/>
                <w:sz w:val="24"/>
              </w:rPr>
              <w:t>确定中标人说明：</w:t>
            </w:r>
          </w:p>
          <w:p w:rsidR="00B71E88" w:rsidRPr="009B5CDB" w:rsidRDefault="009B5CDB">
            <w:pPr>
              <w:widowControl/>
              <w:spacing w:line="360" w:lineRule="auto"/>
              <w:contextualSpacing/>
              <w:rPr>
                <w:rFonts w:ascii="宋体" w:hAnsi="宋体" w:cs="宋体"/>
                <w:b/>
                <w:bCs/>
                <w:sz w:val="24"/>
              </w:rPr>
            </w:pPr>
            <w:r w:rsidRPr="009B5CDB">
              <w:rPr>
                <w:rFonts w:ascii="宋体" w:hAnsi="宋体" w:cs="宋体" w:hint="eastAsia"/>
                <w:sz w:val="24"/>
              </w:rPr>
              <w:t>本</w:t>
            </w:r>
            <w:proofErr w:type="gramStart"/>
            <w:r w:rsidRPr="009B5CDB">
              <w:rPr>
                <w:rFonts w:ascii="宋体" w:hAnsi="宋体" w:cs="宋体" w:hint="eastAsia"/>
                <w:sz w:val="24"/>
              </w:rPr>
              <w:t>项目兼投不兼</w:t>
            </w:r>
            <w:proofErr w:type="gramEnd"/>
            <w:r w:rsidRPr="009B5CDB">
              <w:rPr>
                <w:rFonts w:ascii="宋体" w:hAnsi="宋体" w:cs="宋体" w:hint="eastAsia"/>
                <w:sz w:val="24"/>
              </w:rPr>
              <w:t>中，每包推荐3名有排序的中标候选人，招标人按中标候选人顺序确定中标人，如同</w:t>
            </w:r>
            <w:proofErr w:type="gramStart"/>
            <w:r w:rsidRPr="009B5CDB">
              <w:rPr>
                <w:rFonts w:ascii="宋体" w:hAnsi="宋体" w:cs="宋体" w:hint="eastAsia"/>
                <w:sz w:val="24"/>
              </w:rPr>
              <w:t>一</w:t>
            </w:r>
            <w:proofErr w:type="gramEnd"/>
            <w:r w:rsidRPr="009B5CDB">
              <w:rPr>
                <w:rFonts w:ascii="宋体" w:hAnsi="宋体" w:cs="宋体" w:hint="eastAsia"/>
                <w:sz w:val="24"/>
              </w:rPr>
              <w:t>投标人在两个或两个以上包组均为第一中标候选人时，将依据C、D合同包顺序确定相关包第一中标候选人，当投标人已在其他合同包中被推荐为第一中标候选人时，则不再被推荐为当前合同包的第二、第三中标候选人。</w:t>
            </w:r>
          </w:p>
          <w:p w:rsidR="00B71E88" w:rsidRPr="009B5CDB" w:rsidRDefault="009B5CDB">
            <w:pPr>
              <w:widowControl/>
              <w:spacing w:line="360" w:lineRule="auto"/>
              <w:contextualSpacing/>
              <w:rPr>
                <w:rFonts w:ascii="宋体" w:hAnsi="宋体" w:cs="宋体"/>
                <w:bCs/>
                <w:sz w:val="24"/>
              </w:rPr>
            </w:pPr>
            <w:r w:rsidRPr="009B5CDB">
              <w:rPr>
                <w:rFonts w:ascii="宋体" w:hAnsi="宋体" w:cs="宋体" w:hint="eastAsia"/>
                <w:bCs/>
                <w:sz w:val="24"/>
              </w:rPr>
              <w:t>确定中标人原则：</w:t>
            </w:r>
          </w:p>
          <w:p w:rsidR="00B71E88" w:rsidRPr="009B5CDB" w:rsidRDefault="009B5CDB">
            <w:pPr>
              <w:widowControl/>
              <w:spacing w:line="360" w:lineRule="auto"/>
              <w:contextualSpacing/>
              <w:rPr>
                <w:rFonts w:ascii="宋体" w:hAnsi="宋体" w:cs="宋体"/>
                <w:sz w:val="24"/>
              </w:rPr>
            </w:pPr>
            <w:r w:rsidRPr="009B5CDB">
              <w:rPr>
                <w:rFonts w:ascii="宋体" w:hAnsi="宋体" w:cs="宋体" w:hint="eastAsia"/>
                <w:sz w:val="24"/>
              </w:rPr>
              <w:t>1.所有合同包的第一中标候选人为该合同包的中标人。</w:t>
            </w:r>
          </w:p>
          <w:p w:rsidR="00B71E88" w:rsidRPr="009B5CDB" w:rsidRDefault="009B5CDB">
            <w:pPr>
              <w:widowControl/>
              <w:spacing w:line="360" w:lineRule="auto"/>
              <w:contextualSpacing/>
              <w:rPr>
                <w:rFonts w:ascii="宋体" w:hAnsi="宋体" w:cs="宋体"/>
                <w:kern w:val="0"/>
                <w:sz w:val="24"/>
              </w:rPr>
            </w:pPr>
            <w:r w:rsidRPr="009B5CDB">
              <w:rPr>
                <w:rFonts w:ascii="宋体" w:hAnsi="宋体" w:cs="宋体" w:hint="eastAsia"/>
                <w:sz w:val="24"/>
              </w:rPr>
              <w:t>2.当中标人放弃成交资格，或者拒绝与招标人签订合同，或者被查实存在影响成交结果的违法行为等情形而不符合成交条件的，招标人依法从合格的中标候选人中另行确定中标人，当两个合同包出现此种情形，按照C、D合同包顺序依法从合格中标候选人中确定中标人；无合格中标候选人的，招标人将就该</w:t>
            </w:r>
            <w:proofErr w:type="gramStart"/>
            <w:r w:rsidRPr="009B5CDB">
              <w:rPr>
                <w:rFonts w:ascii="宋体" w:hAnsi="宋体" w:cs="宋体" w:hint="eastAsia"/>
                <w:sz w:val="24"/>
              </w:rPr>
              <w:t>包重新</w:t>
            </w:r>
            <w:proofErr w:type="gramEnd"/>
            <w:r w:rsidRPr="009B5CDB">
              <w:rPr>
                <w:rFonts w:ascii="宋体" w:hAnsi="宋体" w:cs="宋体" w:hint="eastAsia"/>
                <w:sz w:val="24"/>
              </w:rPr>
              <w:t>采购。</w:t>
            </w:r>
          </w:p>
        </w:tc>
      </w:tr>
      <w:tr w:rsidR="009B5CDB" w:rsidRPr="009B5CDB">
        <w:trPr>
          <w:jc w:val="center"/>
        </w:trPr>
        <w:tc>
          <w:tcPr>
            <w:tcW w:w="705" w:type="dxa"/>
            <w:vAlign w:val="center"/>
          </w:tcPr>
          <w:p w:rsidR="00B71E88" w:rsidRPr="009B5CDB" w:rsidRDefault="009B5CDB">
            <w:pPr>
              <w:widowControl/>
              <w:snapToGrid w:val="0"/>
              <w:contextualSpacing/>
              <w:jc w:val="center"/>
              <w:rPr>
                <w:rFonts w:ascii="宋体" w:hAnsi="宋体" w:cs="宋体"/>
                <w:kern w:val="0"/>
                <w:sz w:val="24"/>
              </w:rPr>
            </w:pPr>
            <w:r w:rsidRPr="009B5CDB">
              <w:rPr>
                <w:rFonts w:ascii="宋体" w:hAnsi="宋体" w:cs="宋体" w:hint="eastAsia"/>
                <w:kern w:val="0"/>
                <w:sz w:val="24"/>
              </w:rPr>
              <w:t>26</w:t>
            </w:r>
          </w:p>
        </w:tc>
        <w:tc>
          <w:tcPr>
            <w:tcW w:w="8901" w:type="dxa"/>
            <w:vAlign w:val="center"/>
          </w:tcPr>
          <w:p w:rsidR="00B71E88" w:rsidRPr="009B5CDB" w:rsidRDefault="009B5CDB">
            <w:pPr>
              <w:pStyle w:val="a"/>
              <w:numPr>
                <w:ilvl w:val="255"/>
                <w:numId w:val="0"/>
              </w:numPr>
              <w:rPr>
                <w:rFonts w:ascii="宋体" w:hAnsi="宋体" w:cs="宋体"/>
                <w:b/>
                <w:bCs/>
                <w:kern w:val="0"/>
              </w:rPr>
            </w:pPr>
            <w:r w:rsidRPr="009B5CDB">
              <w:rPr>
                <w:rFonts w:ascii="宋体" w:hAnsi="宋体" w:cs="宋体" w:hint="eastAsia"/>
                <w:b/>
                <w:bCs/>
                <w:kern w:val="0"/>
              </w:rPr>
              <w:t>异常低价审查：</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评审中出现下列情形之一的，评审委员会启动异常低价投标（响应）审查程序：</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（1）投标（响应）报价低于全部通过符合性审查投标人投标（响应）报价平均值50%的，即投标（响应）报价&lt;全部通过符合性审查投标人投标（响应）报价平均值×50%；</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（2）投标（响应）报价低于通过符合性审查的次低报价投标人投标（响应）报价50%的，即投标（响应）报价&lt;通过符合性审查的次低报价投标人投标（响应）报价×50%；</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（3）投标（响应）报价低于采购项目最高限价45%的，即投标（响应）报价&lt;采购项目最高限价×45%；</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（4）评审委员会基于专业判断，认为投标人报价过低，有可能影响产品质量或者不能诚信履约的其他情形。</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评审委员会启动异常低价投标（响应）审查后，属于前述第（1）项至第（4）项情形的，应当要求相关投标人在评审现场合理的时间内（接到通知后0.5小时）对投</w:t>
            </w:r>
            <w:r w:rsidRPr="009B5CDB">
              <w:rPr>
                <w:rFonts w:ascii="宋体" w:hAnsi="宋体" w:cs="宋体" w:hint="eastAsia"/>
                <w:kern w:val="0"/>
              </w:rPr>
              <w:lastRenderedPageBreak/>
              <w:t>标（响应）价格</w:t>
            </w:r>
            <w:proofErr w:type="gramStart"/>
            <w:r w:rsidRPr="009B5CDB">
              <w:rPr>
                <w:rFonts w:ascii="宋体" w:hAnsi="宋体" w:cs="宋体" w:hint="eastAsia"/>
                <w:kern w:val="0"/>
              </w:rPr>
              <w:t>作出</w:t>
            </w:r>
            <w:proofErr w:type="gramEnd"/>
            <w:r w:rsidRPr="009B5CDB">
              <w:rPr>
                <w:rFonts w:ascii="宋体" w:hAnsi="宋体" w:cs="宋体" w:hint="eastAsia"/>
                <w:kern w:val="0"/>
              </w:rPr>
              <w:t>解释，提供项目具体成本测算等与报价合理性相关的书面说明及必要的证明材料。其中，属于第（3）项情形，投标人已随投标（响应）文件一并提交相关书面说明及必要的证明材料的，在评审现场可不再重复提交。</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投标人不能证明其报价合理性的，评标委员会应当将其投标作为无效投标处理。</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投标人的书面说明及证明材料包含原材料成本、人工成本、制造费用、运输、税收等，以及报价不会影响产品质量或诚信履约能力的说明等。</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投标人的书面说明应当签字确认或者加盖公章，否则无效。书面说明的签字确认，由其法定代表人（非法人单位负责人或自然人本人）或者其授权代表签字确认。</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投标人提供书面说明后，评审委员会依据专业经验，参考同类项目中标（成交）价格、类似产品市场价格水平、行业人工费用标准、国家有关部门指导行业协会发布的行业平均成本等情况，对报价合理性进行判断。</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投标人如有下列情况的，评标委员会应当将其投标文件作为无效处理：</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（1）投标（响应）投标人不能提供书面说明、证明材料；</w:t>
            </w:r>
          </w:p>
          <w:p w:rsidR="00B71E88" w:rsidRPr="009B5CDB" w:rsidRDefault="009B5CDB">
            <w:pPr>
              <w:pStyle w:val="a"/>
              <w:numPr>
                <w:ilvl w:val="255"/>
                <w:numId w:val="0"/>
              </w:numPr>
              <w:rPr>
                <w:rFonts w:ascii="宋体" w:hAnsi="宋体" w:cs="宋体"/>
                <w:kern w:val="0"/>
              </w:rPr>
            </w:pPr>
            <w:r w:rsidRPr="009B5CDB">
              <w:rPr>
                <w:rFonts w:ascii="宋体" w:hAnsi="宋体" w:cs="宋体" w:hint="eastAsia"/>
                <w:kern w:val="0"/>
              </w:rPr>
              <w:t>（2）提供的书面说明、证明材料不能证明其报价合理性的；</w:t>
            </w:r>
          </w:p>
          <w:p w:rsidR="00B71E88" w:rsidRPr="009B5CDB" w:rsidRDefault="009B5CDB">
            <w:pPr>
              <w:pStyle w:val="a"/>
              <w:numPr>
                <w:ilvl w:val="255"/>
                <w:numId w:val="0"/>
              </w:numPr>
              <w:rPr>
                <w:rFonts w:ascii="宋体" w:hAnsi="宋体" w:cs="宋体"/>
              </w:rPr>
            </w:pPr>
            <w:r w:rsidRPr="009B5CDB">
              <w:rPr>
                <w:rFonts w:ascii="宋体" w:hAnsi="宋体" w:cs="宋体" w:hint="eastAsia"/>
                <w:kern w:val="0"/>
              </w:rPr>
              <w:t>（3）未在规定时间内递交有效书面说明书的。</w:t>
            </w:r>
          </w:p>
        </w:tc>
      </w:tr>
      <w:tr w:rsidR="00B71E88" w:rsidRPr="009B5CDB">
        <w:trPr>
          <w:jc w:val="center"/>
        </w:trPr>
        <w:tc>
          <w:tcPr>
            <w:tcW w:w="705" w:type="dxa"/>
            <w:vAlign w:val="center"/>
          </w:tcPr>
          <w:p w:rsidR="00B71E88" w:rsidRPr="009B5CDB" w:rsidRDefault="009B5CDB">
            <w:pPr>
              <w:widowControl/>
              <w:snapToGrid w:val="0"/>
              <w:spacing w:line="360" w:lineRule="auto"/>
              <w:contextualSpacing/>
              <w:jc w:val="center"/>
              <w:rPr>
                <w:rFonts w:ascii="宋体" w:hAnsi="宋体" w:cs="宋体"/>
                <w:kern w:val="0"/>
                <w:sz w:val="24"/>
              </w:rPr>
            </w:pPr>
            <w:r w:rsidRPr="009B5CDB">
              <w:rPr>
                <w:rFonts w:ascii="宋体" w:hAnsi="宋体" w:cs="宋体" w:hint="eastAsia"/>
                <w:kern w:val="0"/>
                <w:sz w:val="24"/>
              </w:rPr>
              <w:lastRenderedPageBreak/>
              <w:t>26</w:t>
            </w:r>
          </w:p>
        </w:tc>
        <w:tc>
          <w:tcPr>
            <w:tcW w:w="8901" w:type="dxa"/>
            <w:vAlign w:val="center"/>
          </w:tcPr>
          <w:p w:rsidR="00B71E88" w:rsidRPr="009B5CDB" w:rsidRDefault="009B5CDB">
            <w:pPr>
              <w:widowControl/>
              <w:snapToGrid w:val="0"/>
              <w:spacing w:line="360" w:lineRule="auto"/>
              <w:contextualSpacing/>
              <w:jc w:val="left"/>
              <w:rPr>
                <w:rFonts w:ascii="宋体" w:hAnsi="宋体" w:cs="宋体"/>
                <w:kern w:val="0"/>
                <w:sz w:val="24"/>
              </w:rPr>
            </w:pPr>
            <w:r w:rsidRPr="009B5CDB">
              <w:rPr>
                <w:rFonts w:ascii="宋体" w:hAnsi="宋体" w:cs="宋体" w:hint="eastAsia"/>
                <w:kern w:val="0"/>
                <w:sz w:val="24"/>
              </w:rPr>
              <w:t>（1）标记“★”号条款为必须满足条款，如不响应或不能满足，视为无效投标。</w:t>
            </w:r>
          </w:p>
          <w:p w:rsidR="00B71E88" w:rsidRPr="009B5CDB" w:rsidRDefault="009B5CDB">
            <w:pPr>
              <w:widowControl/>
              <w:snapToGrid w:val="0"/>
              <w:spacing w:line="360" w:lineRule="auto"/>
              <w:contextualSpacing/>
              <w:jc w:val="left"/>
              <w:rPr>
                <w:rFonts w:ascii="宋体" w:hAnsi="宋体" w:cs="宋体"/>
                <w:kern w:val="0"/>
                <w:sz w:val="24"/>
              </w:rPr>
            </w:pPr>
            <w:r w:rsidRPr="009B5CDB">
              <w:rPr>
                <w:rFonts w:ascii="宋体" w:hAnsi="宋体" w:cs="宋体" w:hint="eastAsia"/>
                <w:kern w:val="0"/>
                <w:sz w:val="24"/>
              </w:rPr>
              <w:t>（2）招标文件的技术和商务条款中未标记“★”号的为非实质性要求，未</w:t>
            </w:r>
            <w:proofErr w:type="gramStart"/>
            <w:r w:rsidRPr="009B5CDB">
              <w:rPr>
                <w:rFonts w:ascii="宋体" w:hAnsi="宋体" w:cs="宋体" w:hint="eastAsia"/>
                <w:kern w:val="0"/>
                <w:sz w:val="24"/>
              </w:rPr>
              <w:t>响应非</w:t>
            </w:r>
            <w:proofErr w:type="gramEnd"/>
            <w:r w:rsidRPr="009B5CDB">
              <w:rPr>
                <w:rFonts w:ascii="宋体" w:hAnsi="宋体" w:cs="宋体" w:hint="eastAsia"/>
                <w:kern w:val="0"/>
                <w:sz w:val="24"/>
              </w:rPr>
              <w:t>实质性要求的投标文件仍为有效，但可能影响评分。</w:t>
            </w:r>
          </w:p>
        </w:tc>
      </w:tr>
    </w:tbl>
    <w:p w:rsidR="00B71E88" w:rsidRPr="009B5CDB" w:rsidRDefault="00B71E88">
      <w:pPr>
        <w:adjustRightInd w:val="0"/>
        <w:snapToGrid w:val="0"/>
        <w:spacing w:line="360" w:lineRule="auto"/>
        <w:ind w:firstLine="643"/>
        <w:jc w:val="center"/>
        <w:rPr>
          <w:rFonts w:ascii="宋体" w:hAnsi="宋体" w:cs="宋体"/>
          <w:b/>
          <w:bCs/>
          <w:kern w:val="0"/>
          <w:sz w:val="32"/>
          <w:szCs w:val="32"/>
        </w:rPr>
      </w:pPr>
    </w:p>
    <w:p w:rsidR="00B71E88" w:rsidRPr="009B5CDB" w:rsidRDefault="009B5CDB">
      <w:pPr>
        <w:widowControl/>
        <w:ind w:firstLine="643"/>
        <w:jc w:val="left"/>
        <w:rPr>
          <w:rFonts w:ascii="宋体" w:hAnsi="宋体" w:cs="宋体"/>
          <w:b/>
          <w:bCs/>
          <w:kern w:val="0"/>
          <w:sz w:val="32"/>
          <w:szCs w:val="32"/>
        </w:rPr>
      </w:pPr>
      <w:r w:rsidRPr="009B5CDB">
        <w:rPr>
          <w:rFonts w:ascii="宋体" w:hAnsi="宋体" w:cs="宋体"/>
          <w:b/>
          <w:bCs/>
          <w:kern w:val="0"/>
          <w:sz w:val="32"/>
          <w:szCs w:val="32"/>
        </w:rPr>
        <w:br w:type="page"/>
      </w:r>
    </w:p>
    <w:p w:rsidR="00B71E88" w:rsidRPr="009B5CDB" w:rsidRDefault="009B5CDB">
      <w:pPr>
        <w:adjustRightInd w:val="0"/>
        <w:snapToGrid w:val="0"/>
        <w:spacing w:line="360" w:lineRule="auto"/>
        <w:ind w:firstLine="643"/>
        <w:jc w:val="center"/>
        <w:rPr>
          <w:rFonts w:ascii="宋体" w:hAnsi="宋体" w:cs="宋体"/>
          <w:b/>
          <w:bCs/>
          <w:kern w:val="0"/>
          <w:sz w:val="32"/>
          <w:szCs w:val="32"/>
        </w:rPr>
      </w:pPr>
      <w:r w:rsidRPr="009B5CDB">
        <w:rPr>
          <w:rFonts w:ascii="宋体" w:hAnsi="宋体" w:cs="宋体" w:hint="eastAsia"/>
          <w:b/>
          <w:bCs/>
          <w:kern w:val="0"/>
          <w:sz w:val="32"/>
          <w:szCs w:val="32"/>
        </w:rPr>
        <w:lastRenderedPageBreak/>
        <w:t>投标人须知</w:t>
      </w:r>
    </w:p>
    <w:p w:rsidR="00B71E88" w:rsidRPr="009B5CDB" w:rsidRDefault="009B5CDB">
      <w:pPr>
        <w:adjustRightInd w:val="0"/>
        <w:snapToGrid w:val="0"/>
        <w:spacing w:line="360" w:lineRule="auto"/>
        <w:ind w:firstLine="482"/>
        <w:jc w:val="center"/>
        <w:rPr>
          <w:rFonts w:ascii="宋体" w:hAnsi="宋体" w:cs="宋体"/>
          <w:b/>
          <w:kern w:val="0"/>
          <w:sz w:val="24"/>
        </w:rPr>
      </w:pPr>
      <w:bookmarkStart w:id="41" w:name="_Toc168800595"/>
      <w:bookmarkStart w:id="42" w:name="_Toc25007_WPSOffice_Level3"/>
      <w:r w:rsidRPr="009B5CDB">
        <w:rPr>
          <w:rFonts w:ascii="宋体" w:hAnsi="宋体" w:cs="宋体" w:hint="eastAsia"/>
          <w:b/>
          <w:kern w:val="0"/>
          <w:sz w:val="24"/>
        </w:rPr>
        <w:t>一、总则</w:t>
      </w:r>
      <w:bookmarkEnd w:id="41"/>
      <w:bookmarkEnd w:id="42"/>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w:t>
      </w:r>
      <w:bookmarkStart w:id="43" w:name="_Toc168800596"/>
      <w:r w:rsidRPr="009B5CDB">
        <w:rPr>
          <w:rFonts w:ascii="宋体" w:hAnsi="宋体" w:cs="宋体" w:hint="eastAsia"/>
          <w:kern w:val="0"/>
          <w:sz w:val="24"/>
        </w:rPr>
        <w:t>资金来源</w:t>
      </w:r>
      <w:bookmarkEnd w:id="43"/>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 招标人已具备用于支付“投标人须知前附表”所述项目费用的能力，能够支付本次招标后所签订的合同项下的款项。</w:t>
      </w:r>
      <w:bookmarkStart w:id="44" w:name="_Toc16880059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2.合格的投标人、合格的货物与服务</w:t>
      </w:r>
      <w:bookmarkEnd w:id="44"/>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2.1符合《中华人民共和国政府采购法》第二十二条要求。</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2.2 合同中提供的所有货物及其有关服务，均应来自中华人民共和国境内，本合同的支付也仅限于这些货物和服务。</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 投标人必须满足“投标人须知前附表”所述项目要求。</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2.5其他要求：</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2.5.1与招标人存在利害关系可能影响招标公正性的法人、其他组织或者个人，不得参加投标。</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2.5.2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rsidR="00B71E88" w:rsidRPr="009B5CDB" w:rsidRDefault="009B5CDB">
      <w:pPr>
        <w:snapToGrid w:val="0"/>
        <w:spacing w:line="360" w:lineRule="auto"/>
        <w:ind w:firstLineChars="200" w:firstLine="480"/>
        <w:rPr>
          <w:rFonts w:ascii="宋体" w:hAnsi="宋体" w:cs="宋体"/>
          <w:kern w:val="0"/>
          <w:sz w:val="24"/>
        </w:rPr>
      </w:pPr>
      <w:bookmarkStart w:id="45" w:name="_Toc168800598"/>
      <w:r w:rsidRPr="009B5CDB">
        <w:rPr>
          <w:rFonts w:ascii="宋体" w:hAnsi="宋体" w:cs="宋体" w:hint="eastAsia"/>
          <w:kern w:val="0"/>
          <w:sz w:val="24"/>
        </w:rPr>
        <w:t>3.投标费用</w:t>
      </w:r>
      <w:bookmarkEnd w:id="45"/>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投标人应承担所有参与此次投标活动所发生的相关费用，不论投标的结果如何，招标人将不承担任何费用。</w:t>
      </w:r>
    </w:p>
    <w:p w:rsidR="00B71E88" w:rsidRPr="009B5CDB" w:rsidRDefault="009B5CDB">
      <w:pPr>
        <w:snapToGrid w:val="0"/>
        <w:spacing w:line="360" w:lineRule="auto"/>
        <w:ind w:firstLine="482"/>
        <w:jc w:val="center"/>
        <w:rPr>
          <w:rFonts w:ascii="宋体" w:hAnsi="宋体" w:cs="宋体"/>
          <w:b/>
          <w:kern w:val="0"/>
          <w:sz w:val="24"/>
        </w:rPr>
      </w:pPr>
      <w:bookmarkStart w:id="46" w:name="_Toc168800599"/>
      <w:bookmarkStart w:id="47" w:name="_Toc21710_WPSOffice_Level3"/>
      <w:r w:rsidRPr="009B5CDB">
        <w:rPr>
          <w:rFonts w:ascii="宋体" w:hAnsi="宋体" w:cs="宋体" w:hint="eastAsia"/>
          <w:b/>
          <w:kern w:val="0"/>
          <w:sz w:val="24"/>
        </w:rPr>
        <w:t>二、招标文件</w:t>
      </w:r>
      <w:bookmarkEnd w:id="46"/>
      <w:bookmarkEnd w:id="47"/>
    </w:p>
    <w:p w:rsidR="00B71E88" w:rsidRPr="009B5CDB" w:rsidRDefault="009B5CDB">
      <w:pPr>
        <w:snapToGrid w:val="0"/>
        <w:spacing w:line="360" w:lineRule="auto"/>
        <w:ind w:firstLineChars="200" w:firstLine="480"/>
        <w:rPr>
          <w:rFonts w:ascii="宋体" w:hAnsi="宋体" w:cs="宋体"/>
          <w:kern w:val="0"/>
          <w:sz w:val="24"/>
        </w:rPr>
      </w:pPr>
      <w:bookmarkStart w:id="48" w:name="_Toc168800600"/>
      <w:r w:rsidRPr="009B5CDB">
        <w:rPr>
          <w:rFonts w:ascii="宋体" w:hAnsi="宋体" w:cs="宋体" w:hint="eastAsia"/>
          <w:kern w:val="0"/>
          <w:sz w:val="24"/>
        </w:rPr>
        <w:t>4.招标文件构成</w:t>
      </w:r>
      <w:bookmarkEnd w:id="48"/>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4.1招标文件包括：</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4.1.1招标公告。</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4.1.2投标人须知及前附表。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4.1.3合同条款及前附表。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4.1.4合同格式。</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4.1.5用户需求书。</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4.1.6投标文件格式。</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4.1.7评分标准。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49" w:name="_Toc168800601"/>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5. 招标文件的澄清</w:t>
      </w:r>
      <w:bookmarkEnd w:id="49"/>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5.1 投标人要求对招标文件进行澄清的，应在“投标人须知前附表”所述截止时间前按招标文件中的通讯地址以书面形式转至招标人，招标人对此要求将以书面形式予以答复，同时将书面答复寄送给每位获取招标文件的投标人，但不标明问题的来源。</w:t>
      </w:r>
      <w:bookmarkStart w:id="50" w:name="_Toc168800602"/>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 招标文件的修改</w:t>
      </w:r>
      <w:bookmarkEnd w:id="50"/>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6.1 在投标截止时间前，招标人依法可主动地或在解答投标人提出的澄清问题时对招标文件进行修改。</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6.2 招标人对招标文件的修改或澄清将以修改函（或澄清函）形式书面通知所有投标人。修改函（或澄清函）与招标文件具有同等约束力。投标人接到修改函（或澄清函）后应立即以书面形式进行确认。</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6.3 为使投标人编写投标文件时有充分时间对招标文件的修改部分进行研究，招标人可视情况酌情延长投标文件递交截止时间。</w:t>
      </w:r>
    </w:p>
    <w:p w:rsidR="00B71E88" w:rsidRPr="009B5CDB" w:rsidRDefault="009B5CDB">
      <w:pPr>
        <w:snapToGrid w:val="0"/>
        <w:spacing w:line="360" w:lineRule="auto"/>
        <w:ind w:firstLine="482"/>
        <w:jc w:val="center"/>
        <w:rPr>
          <w:rFonts w:ascii="宋体" w:hAnsi="宋体" w:cs="宋体"/>
          <w:b/>
          <w:kern w:val="0"/>
          <w:sz w:val="24"/>
        </w:rPr>
      </w:pPr>
      <w:bookmarkStart w:id="51" w:name="_Toc2102_WPSOffice_Level1"/>
      <w:bookmarkStart w:id="52" w:name="_Toc168800603"/>
      <w:bookmarkStart w:id="53" w:name="_Toc6173_WPSOffice_Level3"/>
      <w:r w:rsidRPr="009B5CDB">
        <w:rPr>
          <w:rFonts w:ascii="宋体" w:hAnsi="宋体" w:cs="宋体" w:hint="eastAsia"/>
          <w:b/>
          <w:kern w:val="0"/>
          <w:sz w:val="24"/>
        </w:rPr>
        <w:t>三、投标文件的编制</w:t>
      </w:r>
      <w:bookmarkEnd w:id="51"/>
      <w:bookmarkEnd w:id="52"/>
      <w:bookmarkEnd w:id="53"/>
    </w:p>
    <w:p w:rsidR="00B71E88" w:rsidRPr="009B5CDB" w:rsidRDefault="009B5CDB">
      <w:pPr>
        <w:snapToGrid w:val="0"/>
        <w:spacing w:line="360" w:lineRule="auto"/>
        <w:ind w:firstLineChars="200" w:firstLine="480"/>
        <w:rPr>
          <w:rFonts w:ascii="宋体" w:hAnsi="宋体" w:cs="宋体"/>
          <w:kern w:val="0"/>
          <w:sz w:val="24"/>
        </w:rPr>
      </w:pPr>
      <w:bookmarkStart w:id="54" w:name="_Toc168800604"/>
      <w:r w:rsidRPr="009B5CDB">
        <w:rPr>
          <w:rFonts w:ascii="宋体" w:hAnsi="宋体" w:cs="宋体" w:hint="eastAsia"/>
          <w:kern w:val="0"/>
          <w:sz w:val="24"/>
        </w:rPr>
        <w:t>7. 投标的语言</w:t>
      </w:r>
      <w:bookmarkEnd w:id="54"/>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提交的投标文件以及投标人与招标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55" w:name="_Toc168800605"/>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8. 投标文件构成</w:t>
      </w:r>
      <w:bookmarkEnd w:id="55"/>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8.1 投标人编写的投标文件应包括下列部分：</w:t>
      </w:r>
    </w:p>
    <w:p w:rsidR="00B71E88" w:rsidRPr="009B5CDB" w:rsidRDefault="009B5CDB">
      <w:pPr>
        <w:spacing w:line="360" w:lineRule="auto"/>
        <w:ind w:firstLineChars="200" w:firstLine="480"/>
        <w:rPr>
          <w:rFonts w:ascii="宋体" w:hAnsi="宋体" w:cs="宋体"/>
          <w:sz w:val="24"/>
        </w:rPr>
      </w:pPr>
      <w:bookmarkStart w:id="56" w:name="_Toc168800606"/>
      <w:r w:rsidRPr="009B5CDB">
        <w:rPr>
          <w:rFonts w:ascii="宋体" w:hAnsi="宋体" w:cs="宋体" w:hint="eastAsia"/>
          <w:sz w:val="24"/>
        </w:rPr>
        <w:t>8.1.1投标函；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8.1.2投标报价汇总表；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lastRenderedPageBreak/>
        <w:t>8.1.3偏离表；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8.1.4投标人关于资格的声明函；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8.1.5法定代表人（负责人）资格证明书；</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8.1.6法定代表人（负责人）授权委托书；</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8.1.7资格证明文件</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8.1.8投标保证金缴纳凭证及基本存款账户开户证明</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8.1.9提交履约保证金（担保）承诺书（本项目可不提供）</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8.1.10小型、微型、监狱、残疾人企业产品报价说明表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8.1.11中小企业声明函、监狱企业证明、残疾人福利性单位声明函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8.1.12酒店综合情况介绍</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8.1.13总体服务方案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8.1.14保洁服务方案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8.1.15安全保障方案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8.1.16应急方案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8.1.17入住调配能力（仅C包提供）</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8.1.18服务便利</w:t>
      </w:r>
      <w:proofErr w:type="gramStart"/>
      <w:r w:rsidRPr="009B5CDB">
        <w:rPr>
          <w:rFonts w:hAnsi="宋体" w:cs="宋体" w:hint="eastAsia"/>
          <w:sz w:val="24"/>
        </w:rPr>
        <w:t>及及时</w:t>
      </w:r>
      <w:proofErr w:type="gramEnd"/>
      <w:r w:rsidRPr="009B5CDB">
        <w:rPr>
          <w:rFonts w:hAnsi="宋体" w:cs="宋体" w:hint="eastAsia"/>
          <w:sz w:val="24"/>
        </w:rPr>
        <w:t>性</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8.1.19就医条件</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8.1.20出行方便</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8.1.21入住环境</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8.1.22业绩</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8.1.23投标人需提交的其他文件</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8.1.24投标人需说明的其他问题</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★注：以上材料除“8.1.12至8.1.24”外，缺少任意一项，投标文件为无效。</w:t>
      </w:r>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9．投标函格式</w:t>
      </w:r>
      <w:bookmarkEnd w:id="56"/>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投标人应完整地填写招标文件中的投标函格式和投标报价表及其附件，说明所提供的货物和服务、简介、来源、数量及价格。</w:t>
      </w:r>
      <w:bookmarkStart w:id="57" w:name="_Toc16880060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10. 投标报价</w:t>
      </w:r>
      <w:bookmarkEnd w:id="57"/>
      <w:r w:rsidRPr="009B5CDB">
        <w:rPr>
          <w:rFonts w:ascii="宋体" w:hAnsi="宋体" w:cs="宋体" w:hint="eastAsia"/>
          <w:kern w:val="0"/>
          <w:sz w:val="24"/>
        </w:rPr>
        <w:t>、投标货币</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10.1 投标人应在适当的投标报价表上标明，本合同拟提供服务的折扣。</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10.2 投标人所报的投标价在合同执行过程中是固定不变的，不得以任何理由予以</w:t>
      </w:r>
      <w:r w:rsidRPr="009B5CDB">
        <w:rPr>
          <w:rFonts w:ascii="宋体" w:hAnsi="宋体" w:cs="宋体" w:hint="eastAsia"/>
          <w:kern w:val="0"/>
          <w:sz w:val="24"/>
        </w:rPr>
        <w:lastRenderedPageBreak/>
        <w:t>变更。根据投标人须知的规定，以可调整的价格提交的投标文件将作为非投标性投标而予以拒绝。</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10.3 所有投标应按“投标人须知前附表”中规定的货币报价。</w:t>
      </w:r>
      <w:bookmarkStart w:id="58" w:name="_Toc168800609"/>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10.4 投标人对各种服务只允许有一个报价，招标人不接受任何有选择的报价。要求</w:t>
      </w:r>
      <w:proofErr w:type="gramStart"/>
      <w:r w:rsidRPr="009B5CDB">
        <w:rPr>
          <w:rFonts w:hAnsi="宋体" w:cs="宋体" w:hint="eastAsia"/>
          <w:kern w:val="0"/>
          <w:sz w:val="24"/>
          <w:szCs w:val="24"/>
        </w:rPr>
        <w:t>投标函有明确</w:t>
      </w:r>
      <w:proofErr w:type="gramEnd"/>
      <w:r w:rsidRPr="009B5CDB">
        <w:rPr>
          <w:rFonts w:hAnsi="宋体" w:cs="宋体" w:hint="eastAsia"/>
          <w:kern w:val="0"/>
          <w:sz w:val="24"/>
          <w:szCs w:val="24"/>
        </w:rPr>
        <w:t>的投标报价（折扣），有明确的</w:t>
      </w:r>
      <w:r w:rsidRPr="009B5CDB">
        <w:rPr>
          <w:rFonts w:hAnsi="宋体" w:cs="宋体" w:hint="eastAsia"/>
          <w:kern w:val="0"/>
          <w:sz w:val="24"/>
        </w:rPr>
        <w:t>项目完成期限</w:t>
      </w:r>
      <w:r w:rsidRPr="009B5CDB">
        <w:rPr>
          <w:rFonts w:hAnsi="宋体" w:cs="宋体" w:hint="eastAsia"/>
          <w:kern w:val="0"/>
          <w:sz w:val="24"/>
          <w:szCs w:val="24"/>
        </w:rPr>
        <w:t>。</w:t>
      </w:r>
    </w:p>
    <w:p w:rsidR="00B71E88" w:rsidRPr="009B5CDB" w:rsidRDefault="009B5CDB">
      <w:pPr>
        <w:pStyle w:val="af6"/>
        <w:snapToGrid w:val="0"/>
        <w:spacing w:line="360" w:lineRule="auto"/>
        <w:ind w:firstLineChars="200" w:firstLine="480"/>
        <w:rPr>
          <w:rFonts w:hAnsi="宋体" w:cs="宋体"/>
          <w:b/>
          <w:bCs/>
          <w:kern w:val="0"/>
          <w:sz w:val="24"/>
          <w:szCs w:val="24"/>
        </w:rPr>
      </w:pPr>
      <w:r w:rsidRPr="009B5CDB">
        <w:rPr>
          <w:rFonts w:hAnsi="宋体" w:cs="宋体" w:hint="eastAsia"/>
          <w:kern w:val="0"/>
          <w:sz w:val="24"/>
          <w:szCs w:val="24"/>
        </w:rPr>
        <w:t>10.5本次投标报价为全部服务的管理、卫生、维保、检测、运输、税金、保险、人员、代理服务费等所有费用的报价。投标人还应充分考虑水、电及与本项目有关的其他一切费用，一并报入报价中，招标人不再支付除合同价款以外的任何费用。</w:t>
      </w:r>
    </w:p>
    <w:p w:rsidR="00B71E88" w:rsidRPr="009B5CDB" w:rsidRDefault="009B5CDB">
      <w:pPr>
        <w:pStyle w:val="af6"/>
        <w:snapToGrid w:val="0"/>
        <w:spacing w:line="360" w:lineRule="auto"/>
        <w:ind w:firstLine="480"/>
        <w:rPr>
          <w:rFonts w:hAnsi="宋体" w:cs="宋体"/>
          <w:kern w:val="0"/>
          <w:sz w:val="24"/>
        </w:rPr>
      </w:pPr>
      <w:r w:rsidRPr="009B5CDB">
        <w:rPr>
          <w:rFonts w:hAnsi="宋体" w:cs="宋体" w:hint="eastAsia"/>
          <w:kern w:val="0"/>
          <w:sz w:val="24"/>
        </w:rPr>
        <w:t>10.6本次招标的项目采用固定单价（折扣）合同，合同折扣在招标文件及合同约定的招标内容、及相应风险范围之内不可调整。</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10.7投标人在报价时应充分考虑本合同期内的各种风险,包括漏项风险、加工条件、原材料价格变动和各种税费等风险，在合同执行期间其货物价格不再实行政策性调整和变动。</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10.8 投标人在投标文件递交开标后，投标人不得调整、修改报价。</w:t>
      </w:r>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10.9 投标人的分项报价表反映出货物（服务）单价、数量、合价、产地及供货商等内容。</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 投标保证金</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11.1 投标人应按“投标人须知前附表”要求交纳投标保证金。</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11.2 招标人有权拒绝未能按照要求提交投标保证金的投标文件。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11.3未中标人的投标保证金将在中标通知书发出后五个工作日内予以退还；中标人的投标保证金将在中标人与招标人签署合同后五个工作日内予以退还。</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11.4 投标保证金有效期与投标有效期相同。</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11.5 如有下列情况之一，投标人的投标保证金将不予以退还：</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11.5.1投标人在投标有效期内撤回其投标的。</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11.5.2中标人未能在规定的期限内与招标人签署合同协议的。</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11.5.2 法律、法规规定的其他情形。</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12. 证明投标人资格的文件</w:t>
      </w:r>
      <w:bookmarkEnd w:id="58"/>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12.1 按照规定，投标人应提交证明其有资格参加投标和中标后有能力履行合同的文件，并作为其投标文件的组成部分。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12.2开标结束后，招标人或采购代理机构对投标人的资格进行审查。</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12.3投标人应按要求填写并提交招标文件上所附的“资格证明文件”。</w:t>
      </w:r>
      <w:bookmarkStart w:id="59" w:name="_Toc168800610"/>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 证明货物和服务的合格性</w:t>
      </w:r>
      <w:bookmarkEnd w:id="59"/>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13.1按照规定，投标人应提交证明其拟供的合同项下的货物和服务的合格性符合招标文件规定的文件，并作为其投标文件的一部分。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13.2货物和服务合格性的证明文件应包括投标报价表中对货物和服务来源地的说明，并由装运货物时出具的原产地证书证实。</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13.3 证明货物和服务与招标文件的要求相一致的文件，它可以是文字资料、图纸和数据，包括：</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13.3.1货物和服务主要技术指标和性能的详细说明。</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13.3.2应提供货物和服务从买方开始使用至“投标文件”中规定的期间正常、连续地使用所需的完整和备件和特种工具等清单，包括备件和特种工具的货源程序及现行价格。</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13.3.3逐条对买方要求的技术规格进行评议，说明所提供货物和服务已对买方的技术规格做出了实质性的投标；或说明与技术规格条文的偏差和例外。</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13.4 投标人在阐述上述13.3.3时应注意：买方在技术规格中指出的工艺、材料和货物的标准以及参照的牌号或分类号仅</w:t>
      </w:r>
      <w:proofErr w:type="gramStart"/>
      <w:r w:rsidRPr="009B5CDB">
        <w:rPr>
          <w:rFonts w:ascii="宋体" w:hAnsi="宋体" w:cs="宋体" w:hint="eastAsia"/>
          <w:kern w:val="0"/>
          <w:sz w:val="24"/>
        </w:rPr>
        <w:t>起说明</w:t>
      </w:r>
      <w:proofErr w:type="gramEnd"/>
      <w:r w:rsidRPr="009B5CDB">
        <w:rPr>
          <w:rFonts w:ascii="宋体" w:hAnsi="宋体" w:cs="宋体" w:hint="eastAsia"/>
          <w:kern w:val="0"/>
          <w:sz w:val="24"/>
        </w:rPr>
        <w:t>作用，并不具任何限制性，投标人在投标中可能选取替代标准，牌号或分类号，但这些替代要实质上相当于技术规格的要求，并且使买方满意。</w:t>
      </w:r>
    </w:p>
    <w:p w:rsidR="00B71E88" w:rsidRPr="009B5CDB" w:rsidRDefault="009B5CDB">
      <w:pPr>
        <w:snapToGrid w:val="0"/>
        <w:spacing w:line="360" w:lineRule="auto"/>
        <w:ind w:firstLineChars="200" w:firstLine="480"/>
        <w:rPr>
          <w:rFonts w:ascii="宋体" w:hAnsi="宋体" w:cs="宋体"/>
          <w:kern w:val="0"/>
          <w:sz w:val="24"/>
        </w:rPr>
      </w:pPr>
      <w:bookmarkStart w:id="60" w:name="_Toc168800612"/>
      <w:r w:rsidRPr="009B5CDB">
        <w:rPr>
          <w:rFonts w:ascii="宋体" w:hAnsi="宋体" w:cs="宋体" w:hint="eastAsia"/>
          <w:kern w:val="0"/>
          <w:sz w:val="24"/>
        </w:rPr>
        <w:t>14. 投标有效期</w:t>
      </w:r>
      <w:bookmarkEnd w:id="60"/>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14.1所有投标应从规定的开标之日起，在“投标人须知前附表”所规定的以日历日计算的投标有效期内有效。</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14.2在特殊情况下，在原投标有效期期满之前，招标人可征得投标人同意延长投标有效期。这种要求与答复均应以信函、电子邮件形式等进行。投标人可以拒绝招标人的这种要求，同意延长的投标人不允许修改其投标文件。</w:t>
      </w:r>
      <w:bookmarkStart w:id="61" w:name="_Toc168800613"/>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15. 投标文件的式样和签署</w:t>
      </w:r>
      <w:bookmarkEnd w:id="61"/>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15.1投标人按“投标人须知前附表”规定的数目递交投标文件，每套投标文件须清楚地标明“正本”或“副本”。一旦正本和副本不符，以正本为准。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15.2投标文件的正本和所有的副本均需打印并由投标人法定代表人（负责人）或法</w:t>
      </w:r>
      <w:r w:rsidRPr="009B5CDB">
        <w:rPr>
          <w:rFonts w:ascii="宋体" w:hAnsi="宋体" w:cs="宋体" w:hint="eastAsia"/>
          <w:kern w:val="0"/>
          <w:sz w:val="24"/>
        </w:rPr>
        <w:lastRenderedPageBreak/>
        <w:t>人授权代表签字或盖章。授权代表须将以书面形式出具的“授权委托书”附在投标文件中。</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15.3除投标人对错处做必要修改外，投标文件不得行间插字，涂改和增删，如有修改错漏处，必须由投标人法定代表人（负责人）或其授权代表签字或盖章。</w:t>
      </w:r>
    </w:p>
    <w:p w:rsidR="00B71E88" w:rsidRPr="009B5CDB" w:rsidRDefault="009B5CDB">
      <w:pPr>
        <w:numPr>
          <w:ilvl w:val="0"/>
          <w:numId w:val="2"/>
        </w:numPr>
        <w:snapToGrid w:val="0"/>
        <w:spacing w:line="360" w:lineRule="auto"/>
        <w:ind w:firstLine="482"/>
        <w:jc w:val="center"/>
        <w:rPr>
          <w:rFonts w:ascii="宋体" w:hAnsi="宋体" w:cs="宋体"/>
          <w:b/>
          <w:kern w:val="0"/>
          <w:sz w:val="24"/>
        </w:rPr>
      </w:pPr>
      <w:bookmarkStart w:id="62" w:name="_Toc14848_WPSOffice_Level1"/>
      <w:bookmarkStart w:id="63" w:name="_Toc168800614"/>
      <w:bookmarkStart w:id="64" w:name="_Toc3611_WPSOffice_Level3"/>
      <w:r w:rsidRPr="009B5CDB">
        <w:rPr>
          <w:rFonts w:ascii="宋体" w:hAnsi="宋体" w:cs="宋体" w:hint="eastAsia"/>
          <w:b/>
          <w:kern w:val="0"/>
          <w:sz w:val="24"/>
        </w:rPr>
        <w:t>投标文件的递交</w:t>
      </w:r>
      <w:bookmarkEnd w:id="62"/>
      <w:bookmarkEnd w:id="63"/>
      <w:bookmarkEnd w:id="64"/>
    </w:p>
    <w:p w:rsidR="00B71E88" w:rsidRPr="009B5CDB" w:rsidRDefault="009B5CDB">
      <w:pPr>
        <w:snapToGrid w:val="0"/>
        <w:spacing w:line="360" w:lineRule="auto"/>
        <w:ind w:firstLineChars="200" w:firstLine="480"/>
        <w:rPr>
          <w:rFonts w:ascii="宋体" w:hAnsi="宋体" w:cs="宋体"/>
          <w:kern w:val="0"/>
          <w:sz w:val="24"/>
        </w:rPr>
      </w:pPr>
      <w:bookmarkStart w:id="65" w:name="_Toc168800615"/>
      <w:r w:rsidRPr="009B5CDB">
        <w:rPr>
          <w:rFonts w:ascii="宋体" w:hAnsi="宋体" w:cs="宋体" w:hint="eastAsia"/>
          <w:kern w:val="0"/>
          <w:sz w:val="24"/>
        </w:rPr>
        <w:t>16. 投标文件的密封和标记</w:t>
      </w:r>
      <w:bookmarkEnd w:id="65"/>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16.1 投标文件须按以下方法装袋密封：</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文件密封袋内装投标文件正、副本及电子版文件。封口处应有投标人法定代表人（负责人）或是其授权代表的签字及投标人的公章。封皮上写明项目名称、投标人名称，并注明“xx年x月x日x时前不得开启”字样。</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16.2如果投标文件未按要求密封和加写标记，招标人对误投或过早启封概不负责。对由此造成提前开封的投标文件，招标人将予以拒绝，并退回投标人。</w:t>
      </w:r>
    </w:p>
    <w:p w:rsidR="00B71E88" w:rsidRPr="009B5CDB" w:rsidRDefault="009B5CDB">
      <w:pPr>
        <w:snapToGrid w:val="0"/>
        <w:spacing w:line="360" w:lineRule="auto"/>
        <w:ind w:firstLineChars="200" w:firstLine="480"/>
        <w:rPr>
          <w:rFonts w:ascii="宋体" w:hAnsi="宋体" w:cs="宋体"/>
          <w:kern w:val="0"/>
          <w:sz w:val="24"/>
        </w:rPr>
      </w:pPr>
      <w:bookmarkStart w:id="66" w:name="_Toc168800616"/>
      <w:r w:rsidRPr="009B5CDB">
        <w:rPr>
          <w:rFonts w:ascii="宋体" w:hAnsi="宋体" w:cs="宋体" w:hint="eastAsia"/>
          <w:kern w:val="0"/>
          <w:sz w:val="24"/>
        </w:rPr>
        <w:t>17. 投标截止</w:t>
      </w:r>
      <w:bookmarkEnd w:id="66"/>
      <w:r w:rsidRPr="009B5CDB">
        <w:rPr>
          <w:rFonts w:ascii="宋体" w:hAnsi="宋体" w:cs="宋体" w:hint="eastAsia"/>
          <w:kern w:val="0"/>
          <w:sz w:val="24"/>
        </w:rPr>
        <w:t>时间</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17.1 投标人应在“投标人须知前附表”规定的投标截止时间前送达投标文件，投标截止时间后送达的投标文件将被拒绝。</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17.2招标人可以按规定通过修改招标文件而酌情延长投标截止时间。在此情况下，招标人和投标人受投标截止时间制约的所有权利和义务均应延长至新的投标截止时间。</w:t>
      </w:r>
      <w:bookmarkStart w:id="67" w:name="_Toc16880061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18. 迟交的投标文件</w:t>
      </w:r>
      <w:bookmarkEnd w:id="67"/>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招标人将拒绝投标截止时间后送达的投标文件。</w:t>
      </w:r>
      <w:bookmarkStart w:id="68" w:name="_Toc168800618"/>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19. 投标文件的修改和撤回</w:t>
      </w:r>
      <w:bookmarkEnd w:id="68"/>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19.1截止时间前，投标人可以修改或撤回其投标文件，但必须以书面形式通知招标人。</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19.2投标人的修改或撤回通知书应按规定编制、密封、标记和发送，并应在封套上加注“修改”或“撤回”字样。</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19.3 在投标截止时间之后，投标人不得对其投标文件做任何修改。</w:t>
      </w:r>
    </w:p>
    <w:p w:rsidR="00B71E88" w:rsidRPr="009B5CDB" w:rsidRDefault="009B5CDB">
      <w:pPr>
        <w:adjustRightInd w:val="0"/>
        <w:snapToGrid w:val="0"/>
        <w:spacing w:line="360" w:lineRule="auto"/>
        <w:ind w:firstLine="482"/>
        <w:jc w:val="center"/>
        <w:rPr>
          <w:rFonts w:ascii="宋体" w:hAnsi="宋体" w:cs="宋体"/>
          <w:b/>
          <w:kern w:val="0"/>
          <w:sz w:val="24"/>
        </w:rPr>
      </w:pPr>
      <w:bookmarkStart w:id="69" w:name="_Toc17585_WPSOffice_Level1"/>
      <w:bookmarkStart w:id="70" w:name="_Toc168800619"/>
      <w:bookmarkStart w:id="71" w:name="_Toc27283_WPSOffice_Level3"/>
      <w:r w:rsidRPr="009B5CDB">
        <w:rPr>
          <w:rFonts w:ascii="宋体" w:hAnsi="宋体" w:cs="宋体" w:hint="eastAsia"/>
          <w:b/>
          <w:kern w:val="0"/>
          <w:sz w:val="24"/>
        </w:rPr>
        <w:t>五、开标与评标</w:t>
      </w:r>
      <w:bookmarkEnd w:id="69"/>
      <w:bookmarkEnd w:id="70"/>
      <w:bookmarkEnd w:id="71"/>
    </w:p>
    <w:p w:rsidR="00B71E88" w:rsidRPr="009B5CDB" w:rsidRDefault="009B5CDB">
      <w:pPr>
        <w:snapToGrid w:val="0"/>
        <w:spacing w:line="360" w:lineRule="auto"/>
        <w:ind w:firstLineChars="200" w:firstLine="480"/>
        <w:rPr>
          <w:rFonts w:ascii="宋体" w:hAnsi="宋体" w:cs="宋体"/>
          <w:kern w:val="0"/>
          <w:sz w:val="24"/>
        </w:rPr>
      </w:pPr>
      <w:bookmarkStart w:id="72" w:name="_Toc168800620"/>
      <w:r w:rsidRPr="009B5CDB">
        <w:rPr>
          <w:rFonts w:ascii="宋体" w:hAnsi="宋体" w:cs="宋体" w:hint="eastAsia"/>
          <w:kern w:val="0"/>
          <w:sz w:val="24"/>
        </w:rPr>
        <w:t>20. 开标</w:t>
      </w:r>
      <w:bookmarkEnd w:id="72"/>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20.1开标在招标文件确定的提交投标文件截止时间的同一时间进行。招标人或者采购代理机构将在“投标人须知前附表”规定的时间和地点组织开标。</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20.2按照规定，提交了可接受的“撤回”通知的投标文件将不予开封。</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20.3开标由招标人或者采购代理机构主持，邀请投标人参加。评标委员会成员不得参加开标活动。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20.4开标时，应当由投标人或者其推选的代表检查投标文件的密封情况；经确认无误后，由招标人或者采购代理机构工作人员当众拆封，宣布投标人名称、投标价格和招标文件规定的需要宣布的其他内容。</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20.5投标人不足3家的，不得开标。</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20.6开标过程应当由招标人或者采购代理机构负责记录，由参加开标的各投标人代表和相关工作人员签字确认。</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20.7投标人代表对开标过程和开标记录有疑义，以及认为招标人、采购代理机构相关工作人员有需要回避的情形的，应当场提出询问或者回避申请。招标人、采购代理机构对投标人代表提出的询问或者回避申请应当及时处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20.8投标人未参加开标的，视同认可开标结果。</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20.9投标文件有下列情况之一的，投标文件无效，招标人或者采购代理机构予以退回：</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20.9.1</w:t>
      </w:r>
      <w:r w:rsidRPr="009B5CDB">
        <w:rPr>
          <w:rFonts w:ascii="宋体" w:hAnsi="宋体" w:cs="宋体" w:hint="eastAsia"/>
          <w:kern w:val="0"/>
          <w:sz w:val="24"/>
        </w:rPr>
        <w:tab/>
        <w:t>投标文件未按照招标文件的要求予以密封。</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20.9.2 投标文件未能于投标截止时间之前递交至指定地点及指定接收人。</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20.10开标后招标人或采购代理机构对投标人的资格进行审查。合格投标人不足3家的，不得评标。</w:t>
      </w:r>
      <w:bookmarkStart w:id="73" w:name="_Toc168800621"/>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 评标委员会的组成</w:t>
      </w:r>
      <w:bookmarkEnd w:id="73"/>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21.1评标委员会负责具体评标事务，并独立履行下列职责：</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（一）审查、评价投标文件是否符合招标文件的商务、技术等实质性要求。</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（二）要求投标人对投标文件有关事项</w:t>
      </w:r>
      <w:proofErr w:type="gramStart"/>
      <w:r w:rsidRPr="009B5CDB">
        <w:rPr>
          <w:rFonts w:ascii="宋体" w:hAnsi="宋体" w:cs="宋体" w:hint="eastAsia"/>
          <w:kern w:val="0"/>
          <w:sz w:val="24"/>
        </w:rPr>
        <w:t>作出</w:t>
      </w:r>
      <w:proofErr w:type="gramEnd"/>
      <w:r w:rsidRPr="009B5CDB">
        <w:rPr>
          <w:rFonts w:ascii="宋体" w:hAnsi="宋体" w:cs="宋体" w:hint="eastAsia"/>
          <w:kern w:val="0"/>
          <w:sz w:val="24"/>
        </w:rPr>
        <w:t>澄清或者说明。</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（三）对投标文件进行比较和评价。</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（四）确定中标候选人名单，以及根据招标人委托直接确定中标人。</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（五）向招标人、采购代理机构或者有关部门报告评标中发现的违法行为。</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21.2评标委员会由招标人代表和评审专家组成，成员人数应当为</w:t>
      </w:r>
      <w:r w:rsidRPr="009B5CDB">
        <w:rPr>
          <w:rFonts w:ascii="宋体" w:hAnsi="宋体" w:cs="宋体"/>
          <w:kern w:val="0"/>
          <w:sz w:val="24"/>
        </w:rPr>
        <w:t>5</w:t>
      </w:r>
      <w:r w:rsidRPr="009B5CDB">
        <w:rPr>
          <w:rFonts w:ascii="宋体" w:hAnsi="宋体" w:cs="宋体" w:hint="eastAsia"/>
          <w:kern w:val="0"/>
          <w:sz w:val="24"/>
        </w:rPr>
        <w:t>人以上单数，其中评审专家不得少于成员总数的三分之二。</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21.3评标委员会成员名单在评标结果公告前应当保密。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21.4招标人或者采购代理机构应当从省级以上财政部门设立的政府采购评审专家库中，通过随机方式抽取评审专家。对技术复杂、专业性强的采购项目，通过随机方式难以确定合适评审专家的，经主管预算单位同意，招标人可以自行选定相应专业领域的评审专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21.5与投标人有利害关系的人不得进入评标委员会。</w:t>
      </w:r>
      <w:bookmarkStart w:id="74" w:name="_Toc168800622"/>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22.评标过程的保密性</w:t>
      </w:r>
      <w:bookmarkEnd w:id="74"/>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22.1开标后，直至向中标的投标人授予合同时止，凡与审查、澄清、评价和比较投标的有关资料以及授标意见等，均不得向投标人及与评标无关的其他人透露。</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22.2在评标过程中，如果投标人试图在投标文件审查、澄清、比较及授予合同方面向招标人施加任何影响，其投标将被拒绝。</w:t>
      </w:r>
      <w:bookmarkStart w:id="75" w:name="_Toc168800623"/>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23. 投标文件的澄清</w:t>
      </w:r>
      <w:bookmarkEnd w:id="75"/>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为有助于对投标文件的审查、评价和比较，评标委员会可要求投标人对其投标文件进行澄清，有关澄清的要求和答复应以书面形式提交，但不得寻求或允许对投标价格或实质性内容做任何更改。</w:t>
      </w:r>
      <w:bookmarkStart w:id="76" w:name="_Toc168800624"/>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 投标文件的</w:t>
      </w:r>
      <w:bookmarkEnd w:id="76"/>
      <w:r w:rsidRPr="009B5CDB">
        <w:rPr>
          <w:rFonts w:ascii="宋体" w:hAnsi="宋体" w:cs="宋体" w:hint="eastAsia"/>
          <w:kern w:val="0"/>
          <w:sz w:val="24"/>
        </w:rPr>
        <w:t>审查</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24.1开标后，招标人或采购代理机构对所有投标人进行资格审查，资格审查不合格的投标人不得进入评审环节。</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24.2在资格审查后，评标委员会将对通过资格审查的投标人进行符合性评审。</w:t>
      </w:r>
    </w:p>
    <w:p w:rsidR="00B71E88" w:rsidRPr="009B5CDB" w:rsidRDefault="009B5CDB">
      <w:pPr>
        <w:snapToGrid w:val="0"/>
        <w:spacing w:line="360" w:lineRule="auto"/>
        <w:ind w:firstLineChars="200" w:firstLine="482"/>
        <w:rPr>
          <w:rFonts w:ascii="宋体" w:hAnsi="宋体" w:cs="宋体"/>
          <w:b/>
          <w:kern w:val="0"/>
          <w:sz w:val="24"/>
        </w:rPr>
      </w:pPr>
      <w:r w:rsidRPr="009B5CDB">
        <w:rPr>
          <w:rFonts w:ascii="宋体" w:hAnsi="宋体" w:cs="宋体" w:hint="eastAsia"/>
          <w:b/>
          <w:kern w:val="0"/>
          <w:sz w:val="24"/>
        </w:rPr>
        <w:t>24.3投标文件有下列情形之一的视为符合性评审不合格：</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24.3.1</w:t>
      </w:r>
      <w:r w:rsidRPr="009B5CDB">
        <w:rPr>
          <w:rFonts w:ascii="宋体" w:hAnsi="宋体" w:cs="宋体" w:hint="eastAsia"/>
          <w:b/>
          <w:bCs/>
          <w:kern w:val="0"/>
          <w:sz w:val="24"/>
        </w:rPr>
        <w:tab/>
        <w:t>未按招标文件要求缴纳</w:t>
      </w:r>
      <w:r w:rsidRPr="009B5CDB">
        <w:rPr>
          <w:rFonts w:ascii="宋体" w:hAnsi="宋体" w:cs="宋体"/>
          <w:b/>
          <w:bCs/>
          <w:kern w:val="0"/>
          <w:sz w:val="24"/>
        </w:rPr>
        <w:t>投标保证金</w:t>
      </w:r>
      <w:r w:rsidRPr="009B5CDB">
        <w:rPr>
          <w:rFonts w:ascii="宋体" w:hAnsi="宋体" w:cs="宋体" w:hint="eastAsia"/>
          <w:b/>
          <w:bCs/>
          <w:kern w:val="0"/>
          <w:sz w:val="24"/>
        </w:rPr>
        <w:t>。</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24.3.2</w:t>
      </w:r>
      <w:r w:rsidRPr="009B5CDB">
        <w:rPr>
          <w:rFonts w:ascii="宋体" w:hAnsi="宋体" w:cs="宋体" w:hint="eastAsia"/>
          <w:b/>
          <w:bCs/>
          <w:kern w:val="0"/>
          <w:sz w:val="24"/>
        </w:rPr>
        <w:tab/>
        <w:t>投标文件中的</w:t>
      </w:r>
      <w:proofErr w:type="gramStart"/>
      <w:r w:rsidRPr="009B5CDB">
        <w:rPr>
          <w:rFonts w:ascii="宋体" w:hAnsi="宋体" w:cs="宋体" w:hint="eastAsia"/>
          <w:b/>
          <w:bCs/>
          <w:kern w:val="0"/>
          <w:sz w:val="24"/>
        </w:rPr>
        <w:t>投标函未加盖</w:t>
      </w:r>
      <w:proofErr w:type="gramEnd"/>
      <w:r w:rsidRPr="009B5CDB">
        <w:rPr>
          <w:rFonts w:ascii="宋体" w:hAnsi="宋体" w:cs="宋体" w:hint="eastAsia"/>
          <w:b/>
          <w:bCs/>
          <w:kern w:val="0"/>
          <w:sz w:val="24"/>
        </w:rPr>
        <w:t>投标人公章或法定代表人（负责人）（或委托代理人）印章（或签字）或投标函件内容不全的。</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24.3.3法定代表人（负责人）委托代理人没有合法、有效的委托书原件。</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24.3.4投标文件未按规定格式填写，或内容不全、关键字迹模糊无法辨认或投标文件正、副本数量不符合招标文件要求的。</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24.3.5投标人递交两份或多份内容不同的投标文件，或在一份投标文件中对同一项报有两个或多个报价，且未声明哪一个有效的（按招标文件规定提交备选方案的除外）。</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24.3.6</w:t>
      </w:r>
      <w:r w:rsidRPr="009B5CDB">
        <w:rPr>
          <w:rFonts w:ascii="宋体" w:hAnsi="宋体" w:cs="宋体" w:hint="eastAsia"/>
          <w:b/>
          <w:bCs/>
          <w:kern w:val="0"/>
          <w:sz w:val="24"/>
        </w:rPr>
        <w:tab/>
        <w:t>投标报价超出项目预算或最高限价的。</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24.3.7“★”条款负偏离，不满足招标人技术要求。</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lastRenderedPageBreak/>
        <w:t>24.3.8投标有效期不满足招标文件要求的。</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24.3.9投标文件附有招标人不能接受的条件，或者对合同中约定的招标人的权利和投标人的义务方面造成重大限制的。</w:t>
      </w:r>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24.3.10投标人投标文件中服</w:t>
      </w:r>
      <w:proofErr w:type="gramStart"/>
      <w:r w:rsidRPr="009B5CDB">
        <w:rPr>
          <w:rFonts w:ascii="宋体" w:hAnsi="宋体" w:cs="宋体" w:hint="eastAsia"/>
          <w:b/>
          <w:bCs/>
          <w:kern w:val="0"/>
          <w:sz w:val="24"/>
        </w:rPr>
        <w:t>务期不</w:t>
      </w:r>
      <w:proofErr w:type="gramEnd"/>
      <w:r w:rsidRPr="009B5CDB">
        <w:rPr>
          <w:rFonts w:ascii="宋体" w:hAnsi="宋体" w:cs="宋体" w:hint="eastAsia"/>
          <w:b/>
          <w:bCs/>
          <w:kern w:val="0"/>
          <w:sz w:val="24"/>
        </w:rPr>
        <w:t>满足招标文件要求，偏离表内容不齐全。</w:t>
      </w:r>
    </w:p>
    <w:p w:rsidR="00B71E88" w:rsidRPr="009B5CDB" w:rsidRDefault="009B5CDB">
      <w:pPr>
        <w:snapToGrid w:val="0"/>
        <w:spacing w:line="360" w:lineRule="auto"/>
        <w:ind w:firstLineChars="200" w:firstLine="482"/>
        <w:rPr>
          <w:rFonts w:ascii="宋体" w:hAnsi="宋体" w:cs="宋体"/>
          <w:kern w:val="0"/>
          <w:sz w:val="24"/>
        </w:rPr>
      </w:pPr>
      <w:r w:rsidRPr="009B5CDB">
        <w:rPr>
          <w:rFonts w:ascii="宋体" w:hAnsi="宋体" w:cs="宋体" w:hint="eastAsia"/>
          <w:b/>
          <w:bCs/>
          <w:kern w:val="0"/>
          <w:sz w:val="24"/>
        </w:rPr>
        <w:t>24.3.11不符合法律、法规或招标文件中规定的其他实质性要求的。</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24.4如果投标文件没有满足招标文件的实质性要求，评标委员会将予以拒绝。投标人不得通过修正或撤销不合要求的偏离或保留从而使其投标文件成为实质上投标的投标文件。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24.5在评标过程中，评标委员会如发现投标人以他人的名义投标、串通投标或以其它弄虚作假方式投标的，该投标人的投标无效。</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24.6投标文件报价出现前后不一致的，除招标文件另有规定外，按照下列规定修正：</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（一）投标文件中投标函报价与投标文件中相应内容不一致的，以投标函报价为准。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（二）大写金额和小写金额不一致的，以大写金额为准。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（三）单价金额小数点或者百分比有明显错位的，以投标函的总价为准，并修改单价。</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（四）总价金额与按单价汇总金额不一致的，以单价金额计算结果为准。</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24.7同时出现两种以上不一致的，按照前款规定的顺序修正。修正后的报价应当采用书面形式，并加盖公章，或者由法定代表人（负责人）或其授权代表签字。修正后的报价经投标人确认后产生约束力，投标人不确认的，其投标无效。</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24.8 评审中出现下列情形之一的，评审委员会启动异常低价投标（响应）审查程序：</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（1）投标（响应）报价低于全部通过符合性审查投标人投标（响应）报价平均值50%的，即投标（响应）报价&lt;全部通过符合性审查投标人投标（响应）报价平均值×50%；</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（2）投标（响应）报价低于通过符合性审查的次低报价投标人投标（响应）报价50%的，即投标（响应）报价&lt;通过符合性审查的次低报价投标人投标（响应）报价×50%；</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（3）投标（响应）报价低于采购项目最高限价45%的，即投标（响应）报价&lt;采购项目最高限价×45%；</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（4）评审委员会基于专业判断，认为投标人报价过低，有可能影响产品质量或者不能诚信履约的其他情形。</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评审委员会启动异常低价投标（响应）审查后，属于前述第（1）项至第（4）项情形的，应当要求相关投标人在评审现场合理的时间内（接到通知后0.5小时）对投标（响应）价格</w:t>
      </w:r>
      <w:proofErr w:type="gramStart"/>
      <w:r w:rsidRPr="009B5CDB">
        <w:rPr>
          <w:rFonts w:ascii="宋体" w:hAnsi="宋体" w:cs="宋体" w:hint="eastAsia"/>
          <w:kern w:val="0"/>
          <w:sz w:val="24"/>
        </w:rPr>
        <w:t>作出</w:t>
      </w:r>
      <w:proofErr w:type="gramEnd"/>
      <w:r w:rsidRPr="009B5CDB">
        <w:rPr>
          <w:rFonts w:ascii="宋体" w:hAnsi="宋体" w:cs="宋体" w:hint="eastAsia"/>
          <w:kern w:val="0"/>
          <w:sz w:val="24"/>
        </w:rPr>
        <w:t>解释，提供项目具体成本测算等与报价合理性相关的书面说明及必要的证明材料。其中，属于第（3）项情形，投标人已随投标（响应）文件一并提交相关书面说明及必要的证明材料的，在评审现场可不再重复提交。</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投标人不能证明其报价合理性的，评标委员会应当将其投标作为无效投标处理。</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投标人的书面说明及证明材料包含原材料成本、人工成本、制造费用、运输、税收等，以及报价不会影响产品质量或诚信履约能力的说明等。</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投标人的书面说明应当签字确认或者加盖公章，否则无效。书面说明的签字确认，由其法定代表人（非法人单位负责人或自然人本人）或者其授权代表签字确认。</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提供书面说明后，评审委员会依据专业经验，参考同类项目中标（成交）价格、类似产品市场价格水平、行业人工费用标准、国家有关部门指导行业协会发布的行业平均成本等情况，对报价合理性进行判断。</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投标人如有下列情况的，评标委员会应当将其投标文件作为无效处理：</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（1）投标（响应）投标人不能提供书面说明、证明材料；</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（2）提供的书面说明、证明材料不能证明其报价合理性的；</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（3）未在规定时间内递交有效书面说明书的。</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25. 评标方法</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综合评分法。评标委员会将按照招标文件要求，对满足招标文件全部实质性要求的投标文件按照评审因素的量化指标评审，得分最高的投标人为第一中标候选人。</w:t>
      </w:r>
      <w:bookmarkStart w:id="77" w:name="_Toc168800625"/>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26. 投标的评审、比较和中标候选人的推荐</w:t>
      </w:r>
      <w:bookmarkEnd w:id="77"/>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26.1详细评审以招标文件为依据，对所有实质上响应的投标按照评分标准进行综合打分（评分标准详见附件一）。</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26.2中标人的确定</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评标委员会按照招标文件规定的评审程序、评审方法和评审标准进行评审，并出具评审报告，推荐中标候选人排序。</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26.3招标人授权评标委员会直接确定中标人。</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26.4本项目每包推荐3名有排序的中标候选人。招标人必须按照评审报告推荐的中标候选人顺序来确定中标人。如果中标人拒绝与招标人签订合同，招标人可以按照评审</w:t>
      </w:r>
      <w:r w:rsidRPr="009B5CDB">
        <w:rPr>
          <w:rFonts w:ascii="宋体" w:hAnsi="宋体" w:cs="宋体" w:hint="eastAsia"/>
          <w:kern w:val="0"/>
          <w:sz w:val="24"/>
        </w:rPr>
        <w:lastRenderedPageBreak/>
        <w:t>报告推荐的中标候选人名单排序，确定下一个候选人为中标人</w:t>
      </w:r>
      <w:r w:rsidRPr="009B5CDB">
        <w:rPr>
          <w:rFonts w:ascii="宋体" w:hAnsi="宋体" w:cs="宋体"/>
          <w:kern w:val="0"/>
          <w:sz w:val="24"/>
        </w:rPr>
        <w:t>，</w:t>
      </w:r>
      <w:r w:rsidRPr="009B5CDB">
        <w:rPr>
          <w:rFonts w:ascii="宋体" w:hAnsi="宋体" w:cs="宋体" w:hint="eastAsia"/>
          <w:kern w:val="0"/>
          <w:sz w:val="24"/>
        </w:rPr>
        <w:t>也可以重新开展政府采购活动。</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7</w:t>
      </w:r>
      <w:r w:rsidRPr="009B5CDB">
        <w:rPr>
          <w:rFonts w:ascii="宋体" w:hAnsi="宋体" w:cs="宋体" w:hint="eastAsia"/>
          <w:kern w:val="0"/>
          <w:sz w:val="24"/>
        </w:rPr>
        <w:t>样品及演示</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7</w:t>
      </w:r>
      <w:r w:rsidRPr="009B5CDB">
        <w:rPr>
          <w:rFonts w:ascii="宋体" w:hAnsi="宋体" w:cs="宋体" w:hint="eastAsia"/>
          <w:kern w:val="0"/>
          <w:sz w:val="24"/>
        </w:rPr>
        <w:t>.1要求投标人提供样品的，按照招标文件关于样品的评审方法以及评审标准进行评审。</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7</w:t>
      </w:r>
      <w:r w:rsidRPr="009B5CDB">
        <w:rPr>
          <w:rFonts w:ascii="宋体" w:hAnsi="宋体" w:cs="宋体" w:hint="eastAsia"/>
          <w:kern w:val="0"/>
          <w:sz w:val="24"/>
        </w:rPr>
        <w:t>.2采购活动结束后，对于未中标人提供的样品，应当及时退还或者经未中标人同意后自行处理；对于中标人提供的样品，应当按招标文件规定进行保管、封存，并作为履约验收的参考。</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7</w:t>
      </w:r>
      <w:r w:rsidRPr="009B5CDB">
        <w:rPr>
          <w:rFonts w:ascii="宋体" w:hAnsi="宋体" w:cs="宋体" w:hint="eastAsia"/>
          <w:kern w:val="0"/>
          <w:sz w:val="24"/>
        </w:rPr>
        <w:t>.3演示的评审方法以及评审标准具体内容详见招标文件。</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2</w:t>
      </w:r>
      <w:r w:rsidRPr="009B5CDB">
        <w:rPr>
          <w:rFonts w:ascii="宋体" w:hAnsi="宋体" w:cs="宋体"/>
          <w:kern w:val="0"/>
          <w:sz w:val="24"/>
        </w:rPr>
        <w:t>8</w:t>
      </w:r>
      <w:r w:rsidRPr="009B5CDB">
        <w:rPr>
          <w:rFonts w:ascii="宋体" w:hAnsi="宋体" w:cs="宋体" w:hint="eastAsia"/>
          <w:kern w:val="0"/>
          <w:sz w:val="24"/>
        </w:rPr>
        <w:t>. 中标公示及中标通知书签发</w:t>
      </w:r>
    </w:p>
    <w:p w:rsidR="00B71E88" w:rsidRPr="009B5CDB" w:rsidRDefault="009B5CDB">
      <w:pPr>
        <w:adjustRightInd w:val="0"/>
        <w:snapToGrid w:val="0"/>
        <w:spacing w:line="360" w:lineRule="auto"/>
        <w:ind w:firstLineChars="200" w:firstLine="480"/>
        <w:contextualSpacing/>
        <w:rPr>
          <w:rFonts w:ascii="宋体" w:hAnsi="宋体" w:cs="宋体"/>
          <w:kern w:val="0"/>
          <w:sz w:val="24"/>
        </w:rPr>
      </w:pPr>
      <w:r w:rsidRPr="009B5CDB">
        <w:rPr>
          <w:rFonts w:ascii="宋体" w:hAnsi="宋体" w:cs="宋体" w:hint="eastAsia"/>
          <w:kern w:val="0"/>
          <w:sz w:val="24"/>
        </w:rPr>
        <w:t>中标人确定之日起，招标人或者采购代理机构将自中标人确定之日起2个工作日内在指定平台发布采购结果。在公告中标结果的同时，招标人或代理机构向中标人发出中标通知书。</w:t>
      </w:r>
    </w:p>
    <w:p w:rsidR="00B71E88" w:rsidRPr="009B5CDB" w:rsidRDefault="009B5CDB">
      <w:pPr>
        <w:numPr>
          <w:ilvl w:val="0"/>
          <w:numId w:val="2"/>
        </w:numPr>
        <w:snapToGrid w:val="0"/>
        <w:spacing w:line="360" w:lineRule="auto"/>
        <w:ind w:firstLine="482"/>
        <w:jc w:val="center"/>
        <w:rPr>
          <w:rFonts w:ascii="宋体" w:hAnsi="宋体" w:cs="宋体"/>
          <w:b/>
          <w:kern w:val="0"/>
          <w:sz w:val="24"/>
        </w:rPr>
      </w:pPr>
      <w:bookmarkStart w:id="78" w:name="_Toc16484_WPSOffice_Level1"/>
      <w:bookmarkStart w:id="79" w:name="_Toc24388_WPSOffice_Level3"/>
      <w:r w:rsidRPr="009B5CDB">
        <w:rPr>
          <w:rFonts w:ascii="宋体" w:hAnsi="宋体" w:cs="宋体" w:hint="eastAsia"/>
          <w:b/>
          <w:kern w:val="0"/>
          <w:sz w:val="24"/>
        </w:rPr>
        <w:t>授予合同</w:t>
      </w:r>
      <w:bookmarkEnd w:id="78"/>
      <w:bookmarkEnd w:id="79"/>
    </w:p>
    <w:p w:rsidR="00B71E88" w:rsidRPr="009B5CDB" w:rsidRDefault="009B5CDB">
      <w:pPr>
        <w:snapToGrid w:val="0"/>
        <w:spacing w:line="360" w:lineRule="auto"/>
        <w:ind w:firstLineChars="200" w:firstLine="480"/>
        <w:rPr>
          <w:rFonts w:ascii="宋体" w:hAnsi="宋体" w:cs="宋体"/>
          <w:kern w:val="0"/>
          <w:sz w:val="24"/>
        </w:rPr>
      </w:pPr>
      <w:bookmarkStart w:id="80" w:name="_Toc168800626"/>
      <w:r w:rsidRPr="009B5CDB">
        <w:rPr>
          <w:rFonts w:ascii="宋体" w:hAnsi="宋体" w:cs="宋体" w:hint="eastAsia"/>
          <w:kern w:val="0"/>
          <w:sz w:val="24"/>
        </w:rPr>
        <w:t>2</w:t>
      </w:r>
      <w:r w:rsidRPr="009B5CDB">
        <w:rPr>
          <w:rFonts w:ascii="宋体" w:hAnsi="宋体" w:cs="宋体"/>
          <w:kern w:val="0"/>
          <w:sz w:val="24"/>
        </w:rPr>
        <w:t>9</w:t>
      </w:r>
      <w:r w:rsidRPr="009B5CDB">
        <w:rPr>
          <w:rFonts w:ascii="宋体" w:hAnsi="宋体" w:cs="宋体" w:hint="eastAsia"/>
          <w:kern w:val="0"/>
          <w:sz w:val="24"/>
        </w:rPr>
        <w:t>. 合同授予标准</w:t>
      </w:r>
      <w:bookmarkEnd w:id="80"/>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招标人将合同授予被确定的中标人。合同履行中，招标人需追加与合同标的相同的货物的，在不改变原合同其他条款的前提下，可以与中标人协商签订补充合同，追加与合同标的相同的货物，所有补充合同的累积增加的采购金额不得超过原合同采购金额的10％。</w:t>
      </w:r>
      <w:bookmarkStart w:id="81" w:name="_Toc168800630"/>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kern w:val="0"/>
          <w:sz w:val="24"/>
        </w:rPr>
        <w:t>30</w:t>
      </w:r>
      <w:r w:rsidRPr="009B5CDB">
        <w:rPr>
          <w:rFonts w:ascii="宋体" w:hAnsi="宋体" w:cs="宋体" w:hint="eastAsia"/>
          <w:kern w:val="0"/>
          <w:sz w:val="24"/>
        </w:rPr>
        <w:t>. 签订合同</w:t>
      </w:r>
      <w:bookmarkEnd w:id="81"/>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kern w:val="0"/>
          <w:sz w:val="24"/>
        </w:rPr>
        <w:t>30</w:t>
      </w:r>
      <w:r w:rsidRPr="009B5CDB">
        <w:rPr>
          <w:rFonts w:ascii="宋体" w:hAnsi="宋体" w:cs="宋体" w:hint="eastAsia"/>
          <w:kern w:val="0"/>
          <w:sz w:val="24"/>
        </w:rPr>
        <w:t>.1中标人在收到中标通知书后，按招标人规定的时间和地点与招标人签订书面合同。招标文件、中标人的投标文件及评标过程中有关澄清文件均作为该书面合同的附件。</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kern w:val="0"/>
          <w:sz w:val="24"/>
        </w:rPr>
        <w:t>30</w:t>
      </w:r>
      <w:r w:rsidRPr="009B5CDB">
        <w:rPr>
          <w:rFonts w:ascii="宋体" w:hAnsi="宋体" w:cs="宋体" w:hint="eastAsia"/>
          <w:kern w:val="0"/>
          <w:sz w:val="24"/>
        </w:rPr>
        <w:t>.2如果中标人没有按照规定执行，取消其中标资格，在此情况下按评标委员会评定的中标候选人排序结果依次补充。</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kern w:val="0"/>
          <w:sz w:val="24"/>
        </w:rPr>
        <w:t>30</w:t>
      </w:r>
      <w:r w:rsidRPr="009B5CDB">
        <w:rPr>
          <w:rFonts w:ascii="宋体" w:hAnsi="宋体" w:cs="宋体" w:hint="eastAsia"/>
          <w:kern w:val="0"/>
          <w:sz w:val="24"/>
        </w:rPr>
        <w:t>.3招标人自合同签订之日起2个工作日内在指定媒体发布合同公告。如需签订补充合同，补充合同的副本也应在指定媒体发布合同公告。</w:t>
      </w:r>
      <w:bookmarkStart w:id="82" w:name="_Toc168800631"/>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w:t>
      </w:r>
      <w:r w:rsidRPr="009B5CDB">
        <w:rPr>
          <w:rFonts w:ascii="宋体" w:hAnsi="宋体" w:cs="宋体"/>
          <w:kern w:val="0"/>
          <w:sz w:val="24"/>
        </w:rPr>
        <w:t>1</w:t>
      </w:r>
      <w:r w:rsidRPr="009B5CDB">
        <w:rPr>
          <w:rFonts w:ascii="宋体" w:hAnsi="宋体" w:cs="宋体" w:hint="eastAsia"/>
          <w:kern w:val="0"/>
          <w:sz w:val="24"/>
        </w:rPr>
        <w:t>. 腐败和欺诈行为</w:t>
      </w:r>
      <w:bookmarkEnd w:id="82"/>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w:t>
      </w:r>
      <w:r w:rsidRPr="009B5CDB">
        <w:rPr>
          <w:rFonts w:ascii="宋体" w:hAnsi="宋体" w:cs="宋体"/>
          <w:kern w:val="0"/>
          <w:sz w:val="24"/>
        </w:rPr>
        <w:t>1</w:t>
      </w:r>
      <w:r w:rsidRPr="009B5CDB">
        <w:rPr>
          <w:rFonts w:ascii="宋体" w:hAnsi="宋体" w:cs="宋体" w:hint="eastAsia"/>
          <w:kern w:val="0"/>
          <w:sz w:val="24"/>
        </w:rPr>
        <w:t>.1此合同项下的招标人和投标人在合同采购和实施过程中应遵守最高的道德标准。</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3</w:t>
      </w:r>
      <w:r w:rsidRPr="009B5CDB">
        <w:rPr>
          <w:rFonts w:ascii="宋体" w:hAnsi="宋体" w:cs="宋体"/>
          <w:kern w:val="0"/>
          <w:sz w:val="24"/>
        </w:rPr>
        <w:t>1</w:t>
      </w:r>
      <w:r w:rsidRPr="009B5CDB">
        <w:rPr>
          <w:rFonts w:ascii="宋体" w:hAnsi="宋体" w:cs="宋体" w:hint="eastAsia"/>
          <w:kern w:val="0"/>
          <w:sz w:val="24"/>
        </w:rPr>
        <w:t>.1.1为此目的，定义：(a)“腐败行为”是指提供、给予任何有价值的东西来影响招标人在采购过程或合同实施过程中的行为；(b)“欺诈行为”是指为了影响采购过程或合同实施过程而谎报事实，损害招标人的利益，包括投标人之间串通投标(递交投标文件之前和之后)，人为地使投标丧失竞争性，剥夺招标人从自由公开竞争所能获得的权益。</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w:t>
      </w:r>
      <w:r w:rsidRPr="009B5CDB">
        <w:rPr>
          <w:rFonts w:ascii="宋体" w:hAnsi="宋体" w:cs="宋体"/>
          <w:kern w:val="0"/>
          <w:sz w:val="24"/>
        </w:rPr>
        <w:t>1</w:t>
      </w:r>
      <w:r w:rsidRPr="009B5CDB">
        <w:rPr>
          <w:rFonts w:ascii="宋体" w:hAnsi="宋体" w:cs="宋体" w:hint="eastAsia"/>
          <w:kern w:val="0"/>
          <w:sz w:val="24"/>
        </w:rPr>
        <w:t>.1.2如果招标人认为评标委员会所确定的中标候选人在本项目的竞争中有腐败和欺诈行为，则拒绝接受该授标建议。</w:t>
      </w:r>
      <w:bookmarkStart w:id="83" w:name="_Toc21142_WPSOffice_Level2"/>
      <w:bookmarkStart w:id="84" w:name="_Toc6653234"/>
    </w:p>
    <w:p w:rsidR="00B71E88" w:rsidRPr="009B5CDB" w:rsidRDefault="009B5CDB">
      <w:pPr>
        <w:snapToGrid w:val="0"/>
        <w:spacing w:line="360" w:lineRule="auto"/>
        <w:ind w:firstLineChars="200" w:firstLine="482"/>
        <w:rPr>
          <w:rFonts w:ascii="宋体" w:hAnsi="宋体" w:cs="宋体"/>
          <w:b/>
          <w:bCs/>
          <w:kern w:val="0"/>
          <w:sz w:val="24"/>
        </w:rPr>
      </w:pPr>
      <w:r w:rsidRPr="009B5CDB">
        <w:rPr>
          <w:rFonts w:ascii="宋体" w:hAnsi="宋体" w:cs="宋体" w:hint="eastAsia"/>
          <w:b/>
          <w:bCs/>
          <w:kern w:val="0"/>
          <w:sz w:val="24"/>
        </w:rPr>
        <w:t>3</w:t>
      </w:r>
      <w:r w:rsidRPr="009B5CDB">
        <w:rPr>
          <w:rFonts w:ascii="宋体" w:hAnsi="宋体" w:cs="宋体"/>
          <w:b/>
          <w:bCs/>
          <w:kern w:val="0"/>
          <w:sz w:val="24"/>
        </w:rPr>
        <w:t>2</w:t>
      </w:r>
      <w:r w:rsidRPr="009B5CDB">
        <w:rPr>
          <w:rFonts w:ascii="宋体" w:hAnsi="宋体" w:cs="宋体" w:hint="eastAsia"/>
          <w:b/>
          <w:bCs/>
          <w:kern w:val="0"/>
          <w:sz w:val="24"/>
        </w:rPr>
        <w:t>.落实政府采购政策</w:t>
      </w:r>
    </w:p>
    <w:p w:rsidR="00B71E88" w:rsidRPr="009B5CDB" w:rsidRDefault="009B5CDB">
      <w:pPr>
        <w:snapToGrid w:val="0"/>
        <w:spacing w:line="360" w:lineRule="auto"/>
        <w:ind w:firstLineChars="200" w:firstLine="482"/>
        <w:rPr>
          <w:rFonts w:ascii="宋体" w:hAnsi="宋体" w:cs="宋体"/>
          <w:b/>
          <w:kern w:val="0"/>
          <w:sz w:val="24"/>
        </w:rPr>
      </w:pPr>
      <w:r w:rsidRPr="009B5CDB">
        <w:rPr>
          <w:rFonts w:ascii="宋体" w:hAnsi="宋体" w:cs="宋体" w:hint="eastAsia"/>
          <w:b/>
          <w:kern w:val="0"/>
          <w:sz w:val="24"/>
        </w:rPr>
        <w:t>32.1促进中小企业发展</w:t>
      </w:r>
    </w:p>
    <w:p w:rsidR="00B71E88" w:rsidRPr="009B5CDB" w:rsidRDefault="009B5CDB">
      <w:pPr>
        <w:adjustRightInd w:val="0"/>
        <w:snapToGrid w:val="0"/>
        <w:spacing w:line="360" w:lineRule="auto"/>
        <w:ind w:firstLineChars="200" w:firstLine="480"/>
        <w:rPr>
          <w:rFonts w:ascii="宋体" w:hAnsi="宋体" w:cs="宋体"/>
          <w:sz w:val="24"/>
        </w:rPr>
      </w:pPr>
      <w:r w:rsidRPr="009B5CDB">
        <w:rPr>
          <w:rFonts w:ascii="宋体" w:hAnsi="宋体" w:cs="宋体" w:hint="eastAsia"/>
          <w:sz w:val="24"/>
        </w:rPr>
        <w:t>32.1.1.采购标的对应的中小企业划分标准所属企业：</w:t>
      </w:r>
      <w:r w:rsidRPr="009B5CDB">
        <w:rPr>
          <w:rFonts w:ascii="宋体" w:hAnsi="宋体" w:cs="宋体" w:hint="eastAsia"/>
          <w:b/>
          <w:bCs/>
          <w:sz w:val="24"/>
        </w:rPr>
        <w:t>住宿业</w:t>
      </w:r>
      <w:r w:rsidRPr="009B5CDB">
        <w:rPr>
          <w:rFonts w:ascii="宋体" w:hAnsi="宋体" w:cs="宋体" w:hint="eastAsia"/>
          <w:sz w:val="24"/>
        </w:rPr>
        <w:t>。</w:t>
      </w:r>
    </w:p>
    <w:p w:rsidR="00B71E88" w:rsidRPr="009B5CDB" w:rsidRDefault="009B5CDB">
      <w:pPr>
        <w:adjustRightInd w:val="0"/>
        <w:snapToGrid w:val="0"/>
        <w:spacing w:line="360" w:lineRule="auto"/>
        <w:ind w:firstLineChars="200" w:firstLine="480"/>
        <w:rPr>
          <w:rFonts w:ascii="宋体" w:hAnsi="宋体" w:cs="宋体"/>
          <w:sz w:val="24"/>
        </w:rPr>
      </w:pPr>
      <w:r w:rsidRPr="009B5CDB">
        <w:rPr>
          <w:rFonts w:ascii="宋体" w:hAnsi="宋体" w:cs="宋体" w:hint="eastAsia"/>
          <w:sz w:val="24"/>
        </w:rPr>
        <w:t>32.1.2.根据财政部发布的《政府采购促进中小企业发展管理办法》规定，本项目为预留份额专门面向中小企业采购项目。</w:t>
      </w:r>
    </w:p>
    <w:p w:rsidR="00B71E88" w:rsidRPr="009B5CDB" w:rsidRDefault="009B5CDB">
      <w:pPr>
        <w:adjustRightInd w:val="0"/>
        <w:snapToGrid w:val="0"/>
        <w:spacing w:line="360" w:lineRule="auto"/>
        <w:ind w:firstLineChars="200" w:firstLine="480"/>
        <w:rPr>
          <w:rFonts w:ascii="宋体" w:hAnsi="宋体" w:cs="宋体"/>
          <w:sz w:val="24"/>
        </w:rPr>
      </w:pPr>
      <w:r w:rsidRPr="009B5CDB">
        <w:rPr>
          <w:rFonts w:ascii="宋体" w:hAnsi="宋体" w:cs="宋体" w:hint="eastAsia"/>
          <w:sz w:val="24"/>
        </w:rPr>
        <w:t>32.1.3.根据财政部发布的《关于政府采购支持监狱企业发展有关问题的通知》规定，在政府采购活动中，监狱企业视同小型、微型企业。</w:t>
      </w:r>
    </w:p>
    <w:p w:rsidR="00B71E88" w:rsidRPr="009B5CDB" w:rsidRDefault="009B5CDB">
      <w:pPr>
        <w:adjustRightInd w:val="0"/>
        <w:snapToGrid w:val="0"/>
        <w:spacing w:line="360" w:lineRule="auto"/>
        <w:ind w:firstLineChars="200" w:firstLine="480"/>
        <w:rPr>
          <w:rFonts w:ascii="宋体" w:hAnsi="宋体" w:cs="宋体"/>
          <w:sz w:val="24"/>
        </w:rPr>
      </w:pPr>
      <w:r w:rsidRPr="009B5CDB">
        <w:rPr>
          <w:rFonts w:ascii="宋体" w:hAnsi="宋体" w:cs="宋体" w:hint="eastAsia"/>
          <w:sz w:val="24"/>
        </w:rPr>
        <w:t>32.1.4.根据财政部发布的《关于促进残疾人就业政府采购政策的通知》规定，在政府采购活动中，残疾人福利性单位视同小型、微型企业，残疾人福利性单位属于小型、微型企业的，不重复享受政策。</w:t>
      </w:r>
    </w:p>
    <w:p w:rsidR="00B71E88" w:rsidRPr="009B5CDB" w:rsidRDefault="009B5CDB">
      <w:pPr>
        <w:adjustRightInd w:val="0"/>
        <w:snapToGrid w:val="0"/>
        <w:spacing w:line="360" w:lineRule="auto"/>
        <w:ind w:firstLineChars="200" w:firstLine="480"/>
        <w:rPr>
          <w:rFonts w:ascii="宋体" w:hAnsi="宋体" w:cs="宋体"/>
          <w:sz w:val="24"/>
        </w:rPr>
      </w:pPr>
      <w:r w:rsidRPr="009B5CDB">
        <w:rPr>
          <w:rFonts w:ascii="宋体" w:hAnsi="宋体" w:cs="宋体" w:hint="eastAsia"/>
          <w:sz w:val="24"/>
        </w:rPr>
        <w:t>注：中小</w:t>
      </w:r>
      <w:proofErr w:type="gramStart"/>
      <w:r w:rsidRPr="009B5CDB">
        <w:rPr>
          <w:rFonts w:ascii="宋体" w:hAnsi="宋体" w:cs="宋体" w:hint="eastAsia"/>
          <w:sz w:val="24"/>
        </w:rPr>
        <w:t>微企业</w:t>
      </w:r>
      <w:proofErr w:type="gramEnd"/>
      <w:r w:rsidRPr="009B5CDB">
        <w:rPr>
          <w:rFonts w:ascii="宋体" w:hAnsi="宋体" w:cs="宋体" w:hint="eastAsia"/>
          <w:sz w:val="24"/>
        </w:rPr>
        <w:t>均须提供</w:t>
      </w:r>
      <w:proofErr w:type="gramStart"/>
      <w:r w:rsidRPr="009B5CDB">
        <w:rPr>
          <w:rFonts w:ascii="宋体" w:hAnsi="宋体" w:cs="宋体" w:hint="eastAsia"/>
          <w:sz w:val="24"/>
        </w:rPr>
        <w:t>须供应</w:t>
      </w:r>
      <w:proofErr w:type="gramEnd"/>
      <w:r w:rsidRPr="009B5CDB">
        <w:rPr>
          <w:rFonts w:ascii="宋体" w:hAnsi="宋体" w:cs="宋体" w:hint="eastAsia"/>
          <w:sz w:val="24"/>
        </w:rPr>
        <w:t>商提供《中小企业声明函》；监狱企业</w:t>
      </w:r>
      <w:proofErr w:type="gramStart"/>
      <w:r w:rsidRPr="009B5CDB">
        <w:rPr>
          <w:rFonts w:ascii="宋体" w:hAnsi="宋体" w:cs="宋体" w:hint="eastAsia"/>
          <w:sz w:val="24"/>
        </w:rPr>
        <w:t>须供应</w:t>
      </w:r>
      <w:proofErr w:type="gramEnd"/>
      <w:r w:rsidRPr="009B5CDB">
        <w:rPr>
          <w:rFonts w:ascii="宋体" w:hAnsi="宋体" w:cs="宋体" w:hint="eastAsia"/>
          <w:sz w:val="24"/>
        </w:rPr>
        <w:t>商提供由省级以上监狱管理局、戒毒管理局（含新疆生产建设兵团）出具的属于监狱企业的证明文件，否则不予认定。残疾人企业提供《残疾人福利性单位声明函》。</w:t>
      </w:r>
    </w:p>
    <w:p w:rsidR="00B71E88" w:rsidRPr="009B5CDB" w:rsidRDefault="00B71E88">
      <w:pPr>
        <w:pStyle w:val="a"/>
        <w:numPr>
          <w:ilvl w:val="0"/>
          <w:numId w:val="0"/>
        </w:numPr>
        <w:rPr>
          <w:rFonts w:ascii="宋体" w:hAnsi="宋体" w:cs="宋体"/>
          <w:kern w:val="0"/>
        </w:rPr>
      </w:pPr>
    </w:p>
    <w:p w:rsidR="00B71E88" w:rsidRPr="009B5CDB" w:rsidRDefault="009B5CDB">
      <w:pPr>
        <w:pStyle w:val="1"/>
        <w:snapToGrid w:val="0"/>
        <w:spacing w:before="0" w:after="0"/>
        <w:ind w:firstLine="883"/>
        <w:jc w:val="center"/>
        <w:rPr>
          <w:rFonts w:ascii="宋体" w:hAnsi="宋体" w:cs="宋体"/>
          <w:kern w:val="0"/>
          <w:sz w:val="32"/>
          <w:szCs w:val="32"/>
        </w:rPr>
      </w:pPr>
      <w:r w:rsidRPr="009B5CDB">
        <w:rPr>
          <w:rFonts w:ascii="宋体" w:hAnsi="宋体" w:cs="宋体" w:hint="eastAsia"/>
          <w:kern w:val="0"/>
        </w:rPr>
        <w:br w:type="page"/>
      </w:r>
      <w:r w:rsidRPr="009B5CDB">
        <w:rPr>
          <w:rFonts w:ascii="宋体" w:hAnsi="宋体" w:cs="宋体" w:hint="eastAsia"/>
          <w:kern w:val="0"/>
          <w:sz w:val="32"/>
          <w:szCs w:val="32"/>
        </w:rPr>
        <w:lastRenderedPageBreak/>
        <w:t>第二章合同条款及前附表</w:t>
      </w:r>
      <w:bookmarkEnd w:id="83"/>
      <w:bookmarkEnd w:id="84"/>
    </w:p>
    <w:p w:rsidR="00B71E88" w:rsidRPr="009B5CDB" w:rsidRDefault="009B5CDB">
      <w:pPr>
        <w:adjustRightInd w:val="0"/>
        <w:snapToGrid w:val="0"/>
        <w:spacing w:line="360" w:lineRule="auto"/>
        <w:ind w:firstLine="560"/>
        <w:jc w:val="center"/>
        <w:rPr>
          <w:rFonts w:ascii="宋体" w:hAnsi="宋体" w:cs="宋体"/>
          <w:kern w:val="0"/>
          <w:sz w:val="28"/>
          <w:szCs w:val="28"/>
        </w:rPr>
      </w:pPr>
      <w:bookmarkStart w:id="85" w:name="_Toc482863412"/>
      <w:bookmarkStart w:id="86" w:name="_Toc467857350"/>
      <w:bookmarkStart w:id="87" w:name="_Toc6653235"/>
      <w:bookmarkStart w:id="88" w:name="_Toc477936074"/>
      <w:bookmarkStart w:id="89" w:name="_Toc467857551"/>
      <w:bookmarkStart w:id="90" w:name="_Toc476747484"/>
      <w:bookmarkStart w:id="91" w:name="_Toc527007505"/>
      <w:bookmarkEnd w:id="85"/>
      <w:bookmarkEnd w:id="86"/>
      <w:bookmarkEnd w:id="87"/>
      <w:bookmarkEnd w:id="88"/>
      <w:bookmarkEnd w:id="89"/>
      <w:bookmarkEnd w:id="90"/>
      <w:r w:rsidRPr="009B5CDB">
        <w:rPr>
          <w:rFonts w:ascii="宋体" w:hAnsi="宋体" w:cs="宋体" w:hint="eastAsia"/>
          <w:kern w:val="0"/>
          <w:sz w:val="28"/>
          <w:szCs w:val="28"/>
        </w:rPr>
        <w:t>合同格式前附表</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8285"/>
      </w:tblGrid>
      <w:tr w:rsidR="009B5CDB" w:rsidRPr="009B5CDB">
        <w:trPr>
          <w:trHeight w:val="444"/>
          <w:jc w:val="center"/>
        </w:trPr>
        <w:tc>
          <w:tcPr>
            <w:tcW w:w="787" w:type="dxa"/>
            <w:vAlign w:val="center"/>
          </w:tcPr>
          <w:p w:rsidR="00B71E88" w:rsidRPr="009B5CDB" w:rsidRDefault="009B5CDB">
            <w:pPr>
              <w:snapToGrid w:val="0"/>
              <w:spacing w:line="360" w:lineRule="auto"/>
              <w:jc w:val="center"/>
              <w:rPr>
                <w:rFonts w:ascii="宋体" w:hAnsi="宋体" w:cs="宋体"/>
                <w:b/>
                <w:kern w:val="0"/>
                <w:sz w:val="24"/>
              </w:rPr>
            </w:pPr>
            <w:r w:rsidRPr="009B5CDB">
              <w:rPr>
                <w:rFonts w:ascii="宋体" w:hAnsi="宋体" w:cs="宋体" w:hint="eastAsia"/>
                <w:b/>
                <w:kern w:val="0"/>
                <w:sz w:val="24"/>
              </w:rPr>
              <w:t>序号</w:t>
            </w:r>
          </w:p>
        </w:tc>
        <w:tc>
          <w:tcPr>
            <w:tcW w:w="8285" w:type="dxa"/>
            <w:vAlign w:val="center"/>
          </w:tcPr>
          <w:p w:rsidR="00B71E88" w:rsidRPr="009B5CDB" w:rsidRDefault="009B5CDB">
            <w:pPr>
              <w:snapToGrid w:val="0"/>
              <w:spacing w:line="360" w:lineRule="auto"/>
              <w:ind w:firstLine="482"/>
              <w:jc w:val="center"/>
              <w:rPr>
                <w:rFonts w:ascii="宋体" w:hAnsi="宋体" w:cs="宋体"/>
                <w:b/>
                <w:kern w:val="0"/>
                <w:sz w:val="24"/>
              </w:rPr>
            </w:pPr>
            <w:r w:rsidRPr="009B5CDB">
              <w:rPr>
                <w:rFonts w:ascii="宋体" w:hAnsi="宋体" w:cs="宋体" w:hint="eastAsia"/>
                <w:b/>
                <w:kern w:val="0"/>
                <w:sz w:val="24"/>
              </w:rPr>
              <w:t>内容</w:t>
            </w:r>
          </w:p>
        </w:tc>
      </w:tr>
      <w:tr w:rsidR="009B5CDB" w:rsidRPr="009B5CDB">
        <w:trPr>
          <w:trHeight w:val="1031"/>
          <w:jc w:val="center"/>
        </w:trPr>
        <w:tc>
          <w:tcPr>
            <w:tcW w:w="78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1</w:t>
            </w:r>
          </w:p>
        </w:tc>
        <w:tc>
          <w:tcPr>
            <w:tcW w:w="8285"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sz w:val="24"/>
              </w:rPr>
              <w:t>★</w:t>
            </w:r>
            <w:r w:rsidRPr="009B5CDB">
              <w:rPr>
                <w:rFonts w:ascii="宋体" w:hAnsi="宋体" w:cs="宋体" w:hint="eastAsia"/>
                <w:kern w:val="0"/>
                <w:sz w:val="24"/>
              </w:rPr>
              <w:t>服务地点：招标人指定地点。</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sz w:val="24"/>
              </w:rPr>
              <w:t>★</w:t>
            </w:r>
            <w:r w:rsidRPr="009B5CDB">
              <w:rPr>
                <w:rFonts w:ascii="宋体" w:hAnsi="宋体" w:cs="宋体" w:hint="eastAsia"/>
                <w:kern w:val="0"/>
                <w:sz w:val="24"/>
              </w:rPr>
              <w:t>服务期：合同签订之日起一年。本项目“一招三年”，合同一年一签，当年合同履约考核通过后，即考核评价在“良”及以上，在预算能够保障、项目未发生重大变化的情况下，可依法续签下一年合同。</w:t>
            </w:r>
          </w:p>
        </w:tc>
      </w:tr>
      <w:tr w:rsidR="009B5CDB" w:rsidRPr="009B5CDB">
        <w:trPr>
          <w:trHeight w:val="656"/>
          <w:jc w:val="center"/>
        </w:trPr>
        <w:tc>
          <w:tcPr>
            <w:tcW w:w="78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2</w:t>
            </w:r>
          </w:p>
        </w:tc>
        <w:tc>
          <w:tcPr>
            <w:tcW w:w="8285"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支付货币：人民币。</w:t>
            </w:r>
          </w:p>
        </w:tc>
      </w:tr>
      <w:tr w:rsidR="009B5CDB" w:rsidRPr="009B5CDB">
        <w:trPr>
          <w:trHeight w:val="802"/>
          <w:jc w:val="center"/>
        </w:trPr>
        <w:tc>
          <w:tcPr>
            <w:tcW w:w="78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3</w:t>
            </w:r>
          </w:p>
        </w:tc>
        <w:tc>
          <w:tcPr>
            <w:tcW w:w="8285"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sz w:val="24"/>
              </w:rPr>
              <w:t>★</w:t>
            </w:r>
            <w:r w:rsidRPr="009B5CDB">
              <w:rPr>
                <w:rFonts w:ascii="宋体" w:hAnsi="宋体" w:cs="宋体" w:hint="eastAsia"/>
                <w:kern w:val="0"/>
                <w:sz w:val="24"/>
              </w:rPr>
              <w:t>付款方式：单个培训班/单项服务委托服务内容全部完成后，由乙方按已完成服务报送结算材料，经甲方确认无误后，按照实际发生数量结算服务费用。</w:t>
            </w:r>
          </w:p>
        </w:tc>
      </w:tr>
      <w:tr w:rsidR="009B5CDB" w:rsidRPr="009B5CDB">
        <w:trPr>
          <w:trHeight w:val="802"/>
          <w:jc w:val="center"/>
        </w:trPr>
        <w:tc>
          <w:tcPr>
            <w:tcW w:w="78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4</w:t>
            </w:r>
          </w:p>
        </w:tc>
        <w:tc>
          <w:tcPr>
            <w:tcW w:w="8285" w:type="dxa"/>
            <w:vAlign w:val="center"/>
          </w:tcPr>
          <w:p w:rsidR="00B71E88" w:rsidRPr="009B5CDB" w:rsidRDefault="009B5CDB">
            <w:pPr>
              <w:snapToGrid w:val="0"/>
              <w:spacing w:line="360" w:lineRule="auto"/>
              <w:jc w:val="left"/>
              <w:rPr>
                <w:rFonts w:ascii="宋体" w:hAnsi="宋体" w:cs="宋体"/>
                <w:kern w:val="0"/>
                <w:sz w:val="24"/>
              </w:rPr>
            </w:pPr>
            <w:r w:rsidRPr="009B5CDB">
              <w:rPr>
                <w:rFonts w:ascii="宋体" w:hAnsi="宋体" w:cs="宋体" w:hint="eastAsia"/>
                <w:kern w:val="0"/>
                <w:sz w:val="24"/>
              </w:rPr>
              <w:t>履约保证金：不采用。</w:t>
            </w:r>
          </w:p>
        </w:tc>
      </w:tr>
      <w:tr w:rsidR="009B5CDB" w:rsidRPr="009B5CDB">
        <w:trPr>
          <w:trHeight w:val="801"/>
          <w:jc w:val="center"/>
        </w:trPr>
        <w:tc>
          <w:tcPr>
            <w:tcW w:w="78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5</w:t>
            </w:r>
          </w:p>
        </w:tc>
        <w:tc>
          <w:tcPr>
            <w:tcW w:w="8285" w:type="dxa"/>
            <w:vAlign w:val="center"/>
          </w:tcPr>
          <w:p w:rsidR="00B71E88" w:rsidRPr="009B5CDB" w:rsidRDefault="009B5CDB">
            <w:pPr>
              <w:adjustRightInd w:val="0"/>
              <w:snapToGrid w:val="0"/>
              <w:spacing w:line="360" w:lineRule="auto"/>
              <w:contextualSpacing/>
              <w:rPr>
                <w:rFonts w:ascii="宋体" w:hAnsi="宋体" w:cs="宋体"/>
                <w:kern w:val="0"/>
                <w:sz w:val="24"/>
              </w:rPr>
            </w:pPr>
            <w:r w:rsidRPr="009B5CDB">
              <w:rPr>
                <w:rFonts w:ascii="宋体" w:hAnsi="宋体" w:cs="宋体" w:hint="eastAsia"/>
                <w:kern w:val="0"/>
                <w:sz w:val="24"/>
              </w:rPr>
              <w:t>违约罚款：如果乙方没有按照合同规定的时间提供服务,甲方按合同金额的3‰按日收取违约金。</w:t>
            </w:r>
            <w:r w:rsidRPr="009B5CDB">
              <w:rPr>
                <w:rFonts w:ascii="宋体" w:hAnsi="宋体" w:hint="eastAsia"/>
                <w:sz w:val="24"/>
              </w:rPr>
              <w:t>逾期或未提供服务超过约定日期十个工作日不能完成的，甲方可解除本合同。乙方因逾期完成、未提供服务或因其他违约行为导致甲方解除合同的，乙方应向甲方支付合同价款百分之二十的违约金，除违约金外，乙方还需承担甲方因此产生的诉讼费、律师费、交通费等，如造成甲方损失超过违约金的，超出部分由乙方继续承担赔偿责任。</w:t>
            </w:r>
          </w:p>
        </w:tc>
      </w:tr>
    </w:tbl>
    <w:p w:rsidR="00B71E88" w:rsidRPr="009B5CDB" w:rsidRDefault="009B5CDB">
      <w:pPr>
        <w:adjustRightInd w:val="0"/>
        <w:snapToGrid w:val="0"/>
        <w:spacing w:line="360" w:lineRule="auto"/>
        <w:ind w:firstLine="643"/>
        <w:jc w:val="center"/>
        <w:rPr>
          <w:rFonts w:ascii="宋体" w:hAnsi="宋体" w:cs="宋体"/>
          <w:b/>
          <w:kern w:val="0"/>
          <w:sz w:val="32"/>
          <w:szCs w:val="28"/>
        </w:rPr>
      </w:pPr>
      <w:r w:rsidRPr="009B5CDB">
        <w:rPr>
          <w:rFonts w:ascii="宋体" w:hAnsi="宋体" w:cs="宋体" w:hint="eastAsia"/>
          <w:b/>
          <w:bCs/>
          <w:kern w:val="0"/>
          <w:sz w:val="32"/>
          <w:szCs w:val="32"/>
        </w:rPr>
        <w:br w:type="page"/>
      </w:r>
      <w:bookmarkStart w:id="92" w:name="_Toc1521_WPSOffice_Level3"/>
    </w:p>
    <w:bookmarkEnd w:id="91"/>
    <w:bookmarkEnd w:id="92"/>
    <w:p w:rsidR="00B71E88" w:rsidRPr="009B5CDB" w:rsidRDefault="009B5CDB">
      <w:pPr>
        <w:pStyle w:val="af3"/>
        <w:tabs>
          <w:tab w:val="left" w:pos="420"/>
          <w:tab w:val="left" w:pos="720"/>
        </w:tabs>
        <w:snapToGrid w:val="0"/>
        <w:spacing w:line="360" w:lineRule="auto"/>
        <w:ind w:leftChars="0" w:left="0"/>
        <w:jc w:val="center"/>
        <w:rPr>
          <w:rFonts w:ascii="宋体" w:eastAsia="宋体" w:hAnsi="宋体" w:cs="宋体"/>
          <w:b/>
          <w:sz w:val="36"/>
          <w:szCs w:val="36"/>
        </w:rPr>
      </w:pPr>
      <w:r w:rsidRPr="009B5CDB">
        <w:rPr>
          <w:rFonts w:ascii="宋体" w:eastAsia="宋体" w:hAnsi="宋体" w:cs="宋体" w:hint="eastAsia"/>
          <w:b/>
          <w:sz w:val="36"/>
          <w:szCs w:val="36"/>
        </w:rPr>
        <w:lastRenderedPageBreak/>
        <w:t>大连理工大学培训中心（</w:t>
      </w:r>
      <w:proofErr w:type="gramStart"/>
      <w:r w:rsidRPr="009B5CDB">
        <w:rPr>
          <w:rFonts w:ascii="宋体" w:eastAsia="宋体" w:hAnsi="宋体" w:cs="宋体" w:hint="eastAsia"/>
          <w:b/>
          <w:sz w:val="36"/>
          <w:szCs w:val="36"/>
        </w:rPr>
        <w:t>远程与</w:t>
      </w:r>
      <w:proofErr w:type="gramEnd"/>
      <w:r w:rsidRPr="009B5CDB">
        <w:rPr>
          <w:rFonts w:ascii="宋体" w:eastAsia="宋体" w:hAnsi="宋体" w:cs="宋体" w:hint="eastAsia"/>
          <w:b/>
          <w:sz w:val="36"/>
          <w:szCs w:val="36"/>
        </w:rPr>
        <w:t>继续教育学院）培训学员住宿酒店采购项目（C、D包第二次）合同（范本）</w:t>
      </w:r>
    </w:p>
    <w:p w:rsidR="00B71E88" w:rsidRPr="009B5CDB" w:rsidRDefault="00B71E88">
      <w:pPr>
        <w:pStyle w:val="af3"/>
        <w:tabs>
          <w:tab w:val="left" w:pos="420"/>
          <w:tab w:val="left" w:pos="720"/>
        </w:tabs>
        <w:snapToGrid w:val="0"/>
        <w:spacing w:line="360" w:lineRule="auto"/>
        <w:ind w:leftChars="0" w:left="0"/>
        <w:jc w:val="center"/>
        <w:rPr>
          <w:rFonts w:ascii="宋体" w:eastAsia="宋体" w:hAnsi="宋体" w:cs="宋体"/>
          <w:b/>
          <w:sz w:val="36"/>
          <w:szCs w:val="36"/>
        </w:rPr>
      </w:pPr>
    </w:p>
    <w:p w:rsidR="00B71E88" w:rsidRPr="009B5CDB" w:rsidRDefault="009B5CDB">
      <w:pPr>
        <w:spacing w:line="360" w:lineRule="auto"/>
        <w:rPr>
          <w:rFonts w:ascii="宋体" w:hAnsi="宋体"/>
          <w:sz w:val="24"/>
          <w:u w:val="single"/>
        </w:rPr>
      </w:pPr>
      <w:r w:rsidRPr="009B5CDB">
        <w:rPr>
          <w:rFonts w:ascii="宋体" w:hAnsi="宋体" w:hint="eastAsia"/>
          <w:sz w:val="24"/>
        </w:rPr>
        <w:t>项目名称：</w:t>
      </w:r>
    </w:p>
    <w:p w:rsidR="00B71E88" w:rsidRPr="009B5CDB" w:rsidRDefault="009B5CDB">
      <w:pPr>
        <w:spacing w:line="360" w:lineRule="auto"/>
        <w:rPr>
          <w:rFonts w:ascii="宋体" w:hAnsi="宋体"/>
          <w:sz w:val="24"/>
        </w:rPr>
      </w:pPr>
      <w:r w:rsidRPr="009B5CDB">
        <w:rPr>
          <w:rFonts w:ascii="宋体" w:hAnsi="宋体" w:hint="eastAsia"/>
          <w:sz w:val="24"/>
        </w:rPr>
        <w:t>项目编号：</w:t>
      </w:r>
    </w:p>
    <w:p w:rsidR="00B71E88" w:rsidRPr="009B5CDB" w:rsidRDefault="009B5CDB">
      <w:pPr>
        <w:spacing w:line="360" w:lineRule="auto"/>
        <w:rPr>
          <w:rFonts w:ascii="宋体" w:hAnsi="宋体"/>
          <w:sz w:val="24"/>
        </w:rPr>
      </w:pPr>
      <w:r w:rsidRPr="009B5CDB">
        <w:rPr>
          <w:rFonts w:ascii="宋体" w:hAnsi="宋体" w:hint="eastAsia"/>
          <w:sz w:val="24"/>
        </w:rPr>
        <w:t>合同编号：</w:t>
      </w:r>
    </w:p>
    <w:p w:rsidR="00B71E88" w:rsidRPr="009B5CDB" w:rsidRDefault="009B5CDB">
      <w:pPr>
        <w:spacing w:line="360" w:lineRule="auto"/>
        <w:rPr>
          <w:rFonts w:ascii="宋体" w:hAnsi="宋体"/>
          <w:sz w:val="24"/>
        </w:rPr>
      </w:pPr>
      <w:r w:rsidRPr="009B5CDB">
        <w:rPr>
          <w:rFonts w:ascii="宋体" w:hAnsi="宋体" w:hint="eastAsia"/>
          <w:sz w:val="24"/>
        </w:rPr>
        <w:t>甲方（全称）：</w:t>
      </w:r>
    </w:p>
    <w:p w:rsidR="00B71E88" w:rsidRPr="009B5CDB" w:rsidRDefault="009B5CDB">
      <w:pPr>
        <w:spacing w:line="360" w:lineRule="auto"/>
        <w:rPr>
          <w:rFonts w:ascii="宋体" w:hAnsi="宋体"/>
          <w:sz w:val="24"/>
          <w:u w:val="single"/>
        </w:rPr>
      </w:pPr>
      <w:r w:rsidRPr="009B5CDB">
        <w:rPr>
          <w:rFonts w:ascii="宋体" w:hAnsi="宋体" w:hint="eastAsia"/>
          <w:sz w:val="24"/>
        </w:rPr>
        <w:t>乙方（全称）：</w:t>
      </w:r>
    </w:p>
    <w:p w:rsidR="00B71E88" w:rsidRPr="009B5CDB" w:rsidRDefault="00B71E88">
      <w:pPr>
        <w:spacing w:line="360" w:lineRule="auto"/>
        <w:rPr>
          <w:rFonts w:ascii="宋体" w:hAnsi="宋体"/>
          <w:sz w:val="24"/>
          <w:u w:val="single"/>
        </w:rPr>
      </w:pPr>
    </w:p>
    <w:p w:rsidR="00B71E88" w:rsidRPr="009B5CDB" w:rsidRDefault="009B5CDB">
      <w:pPr>
        <w:spacing w:line="360" w:lineRule="auto"/>
        <w:ind w:firstLineChars="200" w:firstLine="480"/>
        <w:rPr>
          <w:rFonts w:ascii="宋体" w:hAnsi="宋体"/>
          <w:b/>
          <w:sz w:val="24"/>
        </w:rPr>
      </w:pPr>
      <w:r w:rsidRPr="009B5CDB">
        <w:rPr>
          <w:rFonts w:ascii="宋体" w:hAnsi="宋体" w:hint="eastAsia"/>
          <w:sz w:val="24"/>
        </w:rPr>
        <w:t>甲乙双方根据年月日采购项目的采购结果，甲方接受乙方为本项目</w:t>
      </w:r>
      <w:r w:rsidRPr="009B5CDB">
        <w:rPr>
          <w:rFonts w:ascii="宋体" w:hAnsi="宋体" w:hint="eastAsia"/>
          <w:sz w:val="24"/>
          <w:u w:val="single"/>
        </w:rPr>
        <w:t>大连理工大学培训中心（</w:t>
      </w:r>
      <w:proofErr w:type="gramStart"/>
      <w:r w:rsidRPr="009B5CDB">
        <w:rPr>
          <w:rFonts w:ascii="宋体" w:hAnsi="宋体" w:hint="eastAsia"/>
          <w:sz w:val="24"/>
          <w:u w:val="single"/>
        </w:rPr>
        <w:t>远程与</w:t>
      </w:r>
      <w:proofErr w:type="gramEnd"/>
      <w:r w:rsidRPr="009B5CDB">
        <w:rPr>
          <w:rFonts w:ascii="宋体" w:hAnsi="宋体" w:hint="eastAsia"/>
          <w:sz w:val="24"/>
          <w:u w:val="single"/>
        </w:rPr>
        <w:t>继续教育学院）培训学员住宿酒店采购项目（C、D包第二次）</w:t>
      </w:r>
      <w:r w:rsidRPr="009B5CDB">
        <w:rPr>
          <w:rFonts w:ascii="宋体" w:hAnsi="宋体" w:hint="eastAsia"/>
          <w:sz w:val="24"/>
        </w:rPr>
        <w:t>所做的投标文件，乙方必须完全按中标通知书</w:t>
      </w:r>
      <w:proofErr w:type="gramStart"/>
      <w:r w:rsidRPr="009B5CDB">
        <w:rPr>
          <w:rFonts w:ascii="宋体" w:hAnsi="宋体" w:hint="eastAsia"/>
          <w:sz w:val="24"/>
        </w:rPr>
        <w:t>中项目</w:t>
      </w:r>
      <w:proofErr w:type="gramEnd"/>
      <w:r w:rsidRPr="009B5CDB">
        <w:rPr>
          <w:rFonts w:ascii="宋体" w:hAnsi="宋体" w:hint="eastAsia"/>
          <w:sz w:val="24"/>
        </w:rPr>
        <w:t>履行义务。甲乙双方同意签署本合同（以下简称合同）。</w:t>
      </w:r>
    </w:p>
    <w:p w:rsidR="00B71E88" w:rsidRPr="009B5CDB" w:rsidRDefault="009B5CDB">
      <w:pPr>
        <w:spacing w:line="360" w:lineRule="auto"/>
        <w:ind w:firstLineChars="200" w:firstLine="482"/>
        <w:rPr>
          <w:rFonts w:ascii="宋体" w:hAnsi="宋体"/>
          <w:b/>
          <w:sz w:val="24"/>
        </w:rPr>
      </w:pPr>
      <w:r w:rsidRPr="009B5CDB">
        <w:rPr>
          <w:rFonts w:ascii="宋体" w:hAnsi="宋体" w:hint="eastAsia"/>
          <w:b/>
          <w:sz w:val="24"/>
        </w:rPr>
        <w:t>一、合同范围</w:t>
      </w:r>
    </w:p>
    <w:p w:rsidR="00B71E88" w:rsidRPr="009B5CDB" w:rsidRDefault="009B5CDB">
      <w:pPr>
        <w:snapToGrid w:val="0"/>
        <w:spacing w:line="360" w:lineRule="auto"/>
        <w:ind w:firstLineChars="200" w:firstLine="480"/>
        <w:rPr>
          <w:rFonts w:ascii="宋体" w:hAnsi="宋体" w:cs="宋体"/>
          <w:sz w:val="24"/>
        </w:rPr>
      </w:pPr>
      <w:r w:rsidRPr="009B5CDB">
        <w:rPr>
          <w:rFonts w:ascii="宋体" w:hAnsi="宋体" w:cs="宋体" w:hint="eastAsia"/>
          <w:sz w:val="24"/>
        </w:rPr>
        <w:t>C包：培训学员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酒店1家，客房数量不少于140间，培训地点位于大连理工大学培训中心(</w:t>
      </w:r>
      <w:proofErr w:type="gramStart"/>
      <w:r w:rsidRPr="009B5CDB">
        <w:rPr>
          <w:rFonts w:ascii="宋体" w:hAnsi="宋体" w:cs="宋体" w:hint="eastAsia"/>
          <w:sz w:val="24"/>
        </w:rPr>
        <w:t>远程与</w:t>
      </w:r>
      <w:proofErr w:type="gramEnd"/>
      <w:r w:rsidRPr="009B5CDB">
        <w:rPr>
          <w:rFonts w:ascii="宋体" w:hAnsi="宋体" w:cs="宋体" w:hint="eastAsia"/>
          <w:sz w:val="24"/>
        </w:rPr>
        <w:t>继续教育学院)（地址：大连市西岗区</w:t>
      </w:r>
      <w:proofErr w:type="gramStart"/>
      <w:r w:rsidRPr="009B5CDB">
        <w:rPr>
          <w:rFonts w:ascii="宋体" w:hAnsi="宋体" w:cs="宋体" w:hint="eastAsia"/>
          <w:sz w:val="24"/>
        </w:rPr>
        <w:t>欢胜街</w:t>
      </w:r>
      <w:proofErr w:type="gramEnd"/>
      <w:r w:rsidRPr="009B5CDB">
        <w:rPr>
          <w:rFonts w:ascii="宋体" w:hAnsi="宋体" w:cs="宋体" w:hint="eastAsia"/>
          <w:sz w:val="24"/>
        </w:rPr>
        <w:t>1号），服务内容为</w:t>
      </w:r>
      <w:r w:rsidRPr="009B5CDB">
        <w:rPr>
          <w:rFonts w:ascii="宋体" w:hAnsi="宋体" w:cs="宋体" w:hint="eastAsia"/>
          <w:kern w:val="0"/>
          <w:sz w:val="24"/>
        </w:rPr>
        <w:t>2026年度培训班学员提供住宿及餐饮配套服务</w:t>
      </w:r>
      <w:r w:rsidRPr="009B5CDB">
        <w:rPr>
          <w:rFonts w:ascii="宋体" w:hAnsi="宋体" w:cs="宋体" w:hint="eastAsia"/>
          <w:sz w:val="24"/>
        </w:rPr>
        <w:t>；</w:t>
      </w:r>
    </w:p>
    <w:p w:rsidR="00B71E88" w:rsidRPr="009B5CDB" w:rsidRDefault="009B5CDB">
      <w:pPr>
        <w:snapToGrid w:val="0"/>
        <w:spacing w:line="360" w:lineRule="auto"/>
        <w:ind w:firstLineChars="200" w:firstLine="480"/>
        <w:rPr>
          <w:rFonts w:ascii="宋体" w:hAnsi="宋体" w:cs="宋体"/>
          <w:sz w:val="24"/>
        </w:rPr>
      </w:pPr>
      <w:r w:rsidRPr="009B5CDB">
        <w:rPr>
          <w:rFonts w:ascii="宋体" w:hAnsi="宋体" w:cs="宋体" w:hint="eastAsia"/>
          <w:sz w:val="24"/>
        </w:rPr>
        <w:t>D包：培训学员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酒店1家，客房数量不少于130间，培训地点位于大连理工大学凌水校区（地址：大连市高新园区凌工路2号），服务内容为</w:t>
      </w:r>
      <w:r w:rsidRPr="009B5CDB">
        <w:rPr>
          <w:rFonts w:ascii="宋体" w:hAnsi="宋体" w:cs="宋体" w:hint="eastAsia"/>
          <w:kern w:val="0"/>
          <w:sz w:val="24"/>
        </w:rPr>
        <w:t>2026年度培训班学员提供住宿及餐饮配套服务</w:t>
      </w:r>
      <w:r w:rsidRPr="009B5CDB">
        <w:rPr>
          <w:rFonts w:ascii="宋体" w:hAnsi="宋体" w:cs="宋体" w:hint="eastAsia"/>
          <w:sz w:val="24"/>
        </w:rPr>
        <w:t>。</w:t>
      </w:r>
    </w:p>
    <w:p w:rsidR="00B71E88" w:rsidRPr="009B5CDB" w:rsidRDefault="009B5CDB">
      <w:pPr>
        <w:spacing w:line="360" w:lineRule="auto"/>
        <w:ind w:firstLineChars="200" w:firstLine="482"/>
        <w:rPr>
          <w:rFonts w:ascii="宋体" w:hAnsi="宋体"/>
          <w:sz w:val="24"/>
        </w:rPr>
      </w:pPr>
      <w:r w:rsidRPr="009B5CDB">
        <w:rPr>
          <w:rFonts w:ascii="宋体" w:hAnsi="宋体" w:hint="eastAsia"/>
          <w:b/>
          <w:bCs/>
          <w:sz w:val="24"/>
        </w:rPr>
        <w:t>二、合同金额</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本合同金额（折扣）为%。</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限价标准：</w:t>
      </w:r>
    </w:p>
    <w:p w:rsidR="00B71E88" w:rsidRPr="009B5CDB" w:rsidRDefault="009B5CDB">
      <w:pPr>
        <w:spacing w:line="360" w:lineRule="auto"/>
        <w:rPr>
          <w:rFonts w:ascii="宋体" w:hAnsi="宋体" w:cs="宋体"/>
          <w:b/>
          <w:bCs/>
          <w:sz w:val="24"/>
        </w:rPr>
      </w:pPr>
      <w:r w:rsidRPr="009B5CDB">
        <w:rPr>
          <w:rFonts w:ascii="宋体" w:hAnsi="宋体" w:cs="宋体" w:hint="eastAsia"/>
          <w:b/>
          <w:bCs/>
          <w:sz w:val="24"/>
        </w:rPr>
        <w:t>C包：</w:t>
      </w:r>
    </w:p>
    <w:tbl>
      <w:tblPr>
        <w:tblStyle w:val="TableNormal"/>
        <w:tblW w:w="505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
        <w:gridCol w:w="893"/>
        <w:gridCol w:w="508"/>
        <w:gridCol w:w="622"/>
        <w:gridCol w:w="622"/>
        <w:gridCol w:w="622"/>
        <w:gridCol w:w="622"/>
        <w:gridCol w:w="622"/>
        <w:gridCol w:w="622"/>
        <w:gridCol w:w="622"/>
        <w:gridCol w:w="622"/>
        <w:gridCol w:w="622"/>
        <w:gridCol w:w="622"/>
        <w:gridCol w:w="701"/>
        <w:gridCol w:w="550"/>
      </w:tblGrid>
      <w:tr w:rsidR="009B5CDB" w:rsidRPr="009B5CDB">
        <w:trPr>
          <w:trHeight w:val="288"/>
          <w:jc w:val="center"/>
        </w:trPr>
        <w:tc>
          <w:tcPr>
            <w:tcW w:w="162" w:type="pct"/>
            <w:vMerge w:val="restart"/>
            <w:tcBorders>
              <w:bottom w:val="nil"/>
            </w:tcBorders>
            <w:textDirection w:val="tbRlV"/>
            <w:vAlign w:val="center"/>
          </w:tcPr>
          <w:p w:rsidR="00B71E88" w:rsidRPr="009B5CDB" w:rsidRDefault="009B5CDB">
            <w:pPr>
              <w:jc w:val="center"/>
            </w:pPr>
            <w:r w:rsidRPr="009B5CDB">
              <w:t>序号</w:t>
            </w:r>
          </w:p>
        </w:tc>
        <w:tc>
          <w:tcPr>
            <w:tcW w:w="486" w:type="pct"/>
            <w:vMerge w:val="restart"/>
            <w:tcBorders>
              <w:bottom w:val="nil"/>
            </w:tcBorders>
            <w:vAlign w:val="center"/>
          </w:tcPr>
          <w:p w:rsidR="00B71E88" w:rsidRPr="009B5CDB" w:rsidRDefault="009B5CDB">
            <w:pPr>
              <w:jc w:val="center"/>
            </w:pPr>
            <w:r w:rsidRPr="009B5CDB">
              <w:t>名称</w:t>
            </w:r>
          </w:p>
        </w:tc>
        <w:tc>
          <w:tcPr>
            <w:tcW w:w="4049" w:type="pct"/>
            <w:gridSpan w:val="12"/>
            <w:vAlign w:val="center"/>
          </w:tcPr>
          <w:p w:rsidR="00B71E88" w:rsidRPr="009B5CDB" w:rsidRDefault="009B5CDB">
            <w:pPr>
              <w:jc w:val="center"/>
            </w:pPr>
            <w:r w:rsidRPr="009B5CDB">
              <w:rPr>
                <w:rFonts w:hint="eastAsia"/>
              </w:rPr>
              <w:t>人民币</w:t>
            </w:r>
            <w:r w:rsidRPr="009B5CDB">
              <w:rPr>
                <w:rFonts w:hint="eastAsia"/>
              </w:rPr>
              <w:t>/</w:t>
            </w:r>
            <w:r w:rsidRPr="009B5CDB">
              <w:rPr>
                <w:rFonts w:hint="eastAsia"/>
              </w:rPr>
              <w:t>元</w:t>
            </w:r>
          </w:p>
        </w:tc>
        <w:tc>
          <w:tcPr>
            <w:tcW w:w="300" w:type="pct"/>
            <w:vMerge w:val="restart"/>
            <w:tcBorders>
              <w:bottom w:val="nil"/>
            </w:tcBorders>
            <w:vAlign w:val="center"/>
          </w:tcPr>
          <w:p w:rsidR="00B71E88" w:rsidRPr="009B5CDB" w:rsidRDefault="009B5CDB">
            <w:pPr>
              <w:jc w:val="center"/>
            </w:pPr>
            <w:r w:rsidRPr="009B5CDB">
              <w:t>单位</w:t>
            </w:r>
          </w:p>
        </w:tc>
      </w:tr>
      <w:tr w:rsidR="009B5CDB" w:rsidRPr="009B5CDB">
        <w:trPr>
          <w:trHeight w:val="298"/>
          <w:jc w:val="center"/>
        </w:trPr>
        <w:tc>
          <w:tcPr>
            <w:tcW w:w="162" w:type="pct"/>
            <w:vMerge/>
            <w:tcBorders>
              <w:top w:val="nil"/>
            </w:tcBorders>
            <w:textDirection w:val="tbRlV"/>
            <w:vAlign w:val="center"/>
          </w:tcPr>
          <w:p w:rsidR="00B71E88" w:rsidRPr="009B5CDB" w:rsidRDefault="00B71E88">
            <w:pPr>
              <w:jc w:val="center"/>
            </w:pPr>
          </w:p>
        </w:tc>
        <w:tc>
          <w:tcPr>
            <w:tcW w:w="486" w:type="pct"/>
            <w:vMerge/>
            <w:tcBorders>
              <w:top w:val="nil"/>
            </w:tcBorders>
            <w:vAlign w:val="center"/>
          </w:tcPr>
          <w:p w:rsidR="00B71E88" w:rsidRPr="009B5CDB" w:rsidRDefault="00B71E88">
            <w:pPr>
              <w:jc w:val="center"/>
            </w:pPr>
          </w:p>
        </w:tc>
        <w:tc>
          <w:tcPr>
            <w:tcW w:w="277" w:type="pct"/>
            <w:vAlign w:val="center"/>
          </w:tcPr>
          <w:p w:rsidR="00B71E88" w:rsidRPr="009B5CDB" w:rsidRDefault="009B5CDB">
            <w:pPr>
              <w:jc w:val="center"/>
            </w:pPr>
            <w:r w:rsidRPr="009B5CDB">
              <w:rPr>
                <w:rFonts w:hint="eastAsia"/>
              </w:rPr>
              <w:t>1</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2</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3</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4</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5</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6</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7</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8</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9</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10</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11</w:t>
            </w:r>
            <w:r w:rsidRPr="009B5CDB">
              <w:rPr>
                <w:rFonts w:hint="eastAsia"/>
              </w:rPr>
              <w:t>月</w:t>
            </w:r>
          </w:p>
        </w:tc>
        <w:tc>
          <w:tcPr>
            <w:tcW w:w="373" w:type="pct"/>
            <w:tcBorders>
              <w:top w:val="single" w:sz="4" w:space="0" w:color="auto"/>
            </w:tcBorders>
            <w:vAlign w:val="center"/>
          </w:tcPr>
          <w:p w:rsidR="00B71E88" w:rsidRPr="009B5CDB" w:rsidRDefault="009B5CDB">
            <w:pPr>
              <w:jc w:val="center"/>
            </w:pPr>
            <w:r w:rsidRPr="009B5CDB">
              <w:rPr>
                <w:rFonts w:hint="eastAsia"/>
              </w:rPr>
              <w:t>12</w:t>
            </w:r>
            <w:r w:rsidRPr="009B5CDB">
              <w:rPr>
                <w:rFonts w:hint="eastAsia"/>
              </w:rPr>
              <w:t>月</w:t>
            </w:r>
          </w:p>
        </w:tc>
        <w:tc>
          <w:tcPr>
            <w:tcW w:w="300" w:type="pct"/>
            <w:vMerge/>
            <w:tcBorders>
              <w:top w:val="nil"/>
            </w:tcBorders>
            <w:vAlign w:val="center"/>
          </w:tcPr>
          <w:p w:rsidR="00B71E88" w:rsidRPr="009B5CDB" w:rsidRDefault="00B71E88">
            <w:pPr>
              <w:jc w:val="center"/>
            </w:pPr>
          </w:p>
        </w:tc>
      </w:tr>
      <w:tr w:rsidR="009B5CDB" w:rsidRPr="009B5CDB">
        <w:trPr>
          <w:trHeight w:val="483"/>
          <w:jc w:val="center"/>
        </w:trPr>
        <w:tc>
          <w:tcPr>
            <w:tcW w:w="162" w:type="pct"/>
            <w:vAlign w:val="center"/>
          </w:tcPr>
          <w:p w:rsidR="00B71E88" w:rsidRPr="009B5CDB" w:rsidRDefault="009B5CDB">
            <w:pPr>
              <w:jc w:val="center"/>
            </w:pPr>
            <w:r w:rsidRPr="009B5CDB">
              <w:t>1</w:t>
            </w:r>
          </w:p>
        </w:tc>
        <w:tc>
          <w:tcPr>
            <w:tcW w:w="486" w:type="pct"/>
            <w:vAlign w:val="center"/>
          </w:tcPr>
          <w:p w:rsidR="00B71E88" w:rsidRPr="009B5CDB" w:rsidRDefault="009B5CDB">
            <w:pPr>
              <w:jc w:val="center"/>
            </w:pPr>
            <w:r w:rsidRPr="009B5CDB">
              <w:t>标准双人房</w:t>
            </w:r>
            <w:r w:rsidRPr="009B5CDB">
              <w:rPr>
                <w:rFonts w:hint="eastAsia"/>
              </w:rPr>
              <w:t>/</w:t>
            </w:r>
            <w:r w:rsidRPr="009B5CDB">
              <w:t>标准大床房</w:t>
            </w:r>
          </w:p>
        </w:tc>
        <w:tc>
          <w:tcPr>
            <w:tcW w:w="277" w:type="pct"/>
            <w:vAlign w:val="center"/>
          </w:tcPr>
          <w:p w:rsidR="00B71E88" w:rsidRPr="009B5CDB" w:rsidRDefault="009B5CDB">
            <w:pPr>
              <w:jc w:val="center"/>
            </w:pPr>
            <w:r w:rsidRPr="009B5CDB">
              <w:rPr>
                <w:rFonts w:hint="eastAsia"/>
              </w:rPr>
              <w:t>200</w:t>
            </w:r>
          </w:p>
        </w:tc>
        <w:tc>
          <w:tcPr>
            <w:tcW w:w="339" w:type="pct"/>
            <w:vAlign w:val="center"/>
          </w:tcPr>
          <w:p w:rsidR="00B71E88" w:rsidRPr="009B5CDB" w:rsidRDefault="009B5CDB">
            <w:pPr>
              <w:jc w:val="center"/>
            </w:pPr>
            <w:r w:rsidRPr="009B5CDB">
              <w:rPr>
                <w:rFonts w:hint="eastAsia"/>
              </w:rPr>
              <w:t>200</w:t>
            </w:r>
          </w:p>
        </w:tc>
        <w:tc>
          <w:tcPr>
            <w:tcW w:w="339" w:type="pct"/>
            <w:vAlign w:val="center"/>
          </w:tcPr>
          <w:p w:rsidR="00B71E88" w:rsidRPr="009B5CDB" w:rsidRDefault="009B5CDB">
            <w:pPr>
              <w:jc w:val="center"/>
            </w:pPr>
            <w:r w:rsidRPr="009B5CDB">
              <w:rPr>
                <w:rFonts w:hint="eastAsia"/>
              </w:rPr>
              <w:t>220</w:t>
            </w:r>
          </w:p>
        </w:tc>
        <w:tc>
          <w:tcPr>
            <w:tcW w:w="339" w:type="pct"/>
            <w:vAlign w:val="center"/>
          </w:tcPr>
          <w:p w:rsidR="00B71E88" w:rsidRPr="009B5CDB" w:rsidRDefault="009B5CDB">
            <w:pPr>
              <w:jc w:val="center"/>
            </w:pPr>
            <w:r w:rsidRPr="009B5CDB">
              <w:rPr>
                <w:rFonts w:hint="eastAsia"/>
              </w:rPr>
              <w:t>240</w:t>
            </w:r>
          </w:p>
        </w:tc>
        <w:tc>
          <w:tcPr>
            <w:tcW w:w="339" w:type="pct"/>
            <w:vAlign w:val="center"/>
          </w:tcPr>
          <w:p w:rsidR="00B71E88" w:rsidRPr="009B5CDB" w:rsidRDefault="009B5CDB">
            <w:pPr>
              <w:jc w:val="center"/>
            </w:pPr>
            <w:r w:rsidRPr="009B5CDB">
              <w:rPr>
                <w:rFonts w:hint="eastAsia"/>
              </w:rPr>
              <w:t>300</w:t>
            </w:r>
          </w:p>
        </w:tc>
        <w:tc>
          <w:tcPr>
            <w:tcW w:w="339" w:type="pct"/>
            <w:vAlign w:val="center"/>
          </w:tcPr>
          <w:p w:rsidR="00B71E88" w:rsidRPr="009B5CDB" w:rsidRDefault="009B5CDB">
            <w:pPr>
              <w:jc w:val="center"/>
            </w:pPr>
            <w:r w:rsidRPr="009B5CDB">
              <w:rPr>
                <w:rFonts w:hint="eastAsia"/>
              </w:rPr>
              <w:t>300</w:t>
            </w:r>
          </w:p>
        </w:tc>
        <w:tc>
          <w:tcPr>
            <w:tcW w:w="339" w:type="pct"/>
            <w:vAlign w:val="center"/>
          </w:tcPr>
          <w:p w:rsidR="00B71E88" w:rsidRPr="009B5CDB" w:rsidRDefault="009B5CDB">
            <w:pPr>
              <w:jc w:val="center"/>
            </w:pPr>
            <w:r w:rsidRPr="009B5CDB">
              <w:rPr>
                <w:rFonts w:hint="eastAsia"/>
              </w:rPr>
              <w:t>400</w:t>
            </w:r>
          </w:p>
        </w:tc>
        <w:tc>
          <w:tcPr>
            <w:tcW w:w="339" w:type="pct"/>
            <w:vAlign w:val="center"/>
          </w:tcPr>
          <w:p w:rsidR="00B71E88" w:rsidRPr="009B5CDB" w:rsidRDefault="009B5CDB">
            <w:pPr>
              <w:jc w:val="center"/>
            </w:pPr>
            <w:r w:rsidRPr="009B5CDB">
              <w:rPr>
                <w:rFonts w:hint="eastAsia"/>
              </w:rPr>
              <w:t>400</w:t>
            </w:r>
          </w:p>
        </w:tc>
        <w:tc>
          <w:tcPr>
            <w:tcW w:w="339" w:type="pct"/>
            <w:vAlign w:val="center"/>
          </w:tcPr>
          <w:p w:rsidR="00B71E88" w:rsidRPr="009B5CDB" w:rsidRDefault="009B5CDB">
            <w:pPr>
              <w:jc w:val="center"/>
            </w:pPr>
            <w:r w:rsidRPr="009B5CDB">
              <w:rPr>
                <w:rFonts w:hint="eastAsia"/>
              </w:rPr>
              <w:t>300</w:t>
            </w:r>
          </w:p>
        </w:tc>
        <w:tc>
          <w:tcPr>
            <w:tcW w:w="339" w:type="pct"/>
            <w:vAlign w:val="center"/>
          </w:tcPr>
          <w:p w:rsidR="00B71E88" w:rsidRPr="009B5CDB" w:rsidRDefault="009B5CDB">
            <w:pPr>
              <w:jc w:val="center"/>
            </w:pPr>
            <w:r w:rsidRPr="009B5CDB">
              <w:rPr>
                <w:rFonts w:hint="eastAsia"/>
              </w:rPr>
              <w:t>260</w:t>
            </w:r>
          </w:p>
        </w:tc>
        <w:tc>
          <w:tcPr>
            <w:tcW w:w="339" w:type="pct"/>
            <w:vAlign w:val="center"/>
          </w:tcPr>
          <w:p w:rsidR="00B71E88" w:rsidRPr="009B5CDB" w:rsidRDefault="009B5CDB">
            <w:pPr>
              <w:jc w:val="center"/>
            </w:pPr>
            <w:r w:rsidRPr="009B5CDB">
              <w:rPr>
                <w:rFonts w:hint="eastAsia"/>
              </w:rPr>
              <w:t>200</w:t>
            </w:r>
          </w:p>
        </w:tc>
        <w:tc>
          <w:tcPr>
            <w:tcW w:w="373" w:type="pct"/>
            <w:vAlign w:val="center"/>
          </w:tcPr>
          <w:p w:rsidR="00B71E88" w:rsidRPr="009B5CDB" w:rsidRDefault="009B5CDB">
            <w:pPr>
              <w:jc w:val="center"/>
            </w:pPr>
            <w:r w:rsidRPr="009B5CDB">
              <w:rPr>
                <w:rFonts w:hint="eastAsia"/>
              </w:rPr>
              <w:t>200</w:t>
            </w:r>
          </w:p>
        </w:tc>
        <w:tc>
          <w:tcPr>
            <w:tcW w:w="300" w:type="pct"/>
            <w:vAlign w:val="center"/>
          </w:tcPr>
          <w:p w:rsidR="00B71E88" w:rsidRPr="009B5CDB" w:rsidRDefault="009B5CDB">
            <w:pPr>
              <w:jc w:val="center"/>
            </w:pPr>
            <w:r w:rsidRPr="009B5CDB">
              <w:t>间</w:t>
            </w:r>
            <w:r w:rsidRPr="009B5CDB">
              <w:rPr>
                <w:rFonts w:hint="eastAsia"/>
              </w:rPr>
              <w:t>/</w:t>
            </w:r>
            <w:r w:rsidRPr="009B5CDB">
              <w:rPr>
                <w:rFonts w:hint="eastAsia"/>
              </w:rPr>
              <w:t>天</w:t>
            </w:r>
          </w:p>
        </w:tc>
      </w:tr>
    </w:tbl>
    <w:p w:rsidR="00B71E88" w:rsidRPr="009B5CDB" w:rsidRDefault="009B5CDB">
      <w:pPr>
        <w:spacing w:line="360" w:lineRule="auto"/>
        <w:rPr>
          <w:rFonts w:ascii="宋体" w:hAnsi="宋体" w:cs="宋体"/>
          <w:b/>
          <w:bCs/>
          <w:sz w:val="24"/>
        </w:rPr>
      </w:pPr>
      <w:r w:rsidRPr="009B5CDB">
        <w:rPr>
          <w:rFonts w:ascii="宋体" w:hAnsi="宋体" w:cs="宋体" w:hint="eastAsia"/>
          <w:b/>
          <w:bCs/>
          <w:sz w:val="24"/>
        </w:rPr>
        <w:lastRenderedPageBreak/>
        <w:t>D包：</w:t>
      </w:r>
    </w:p>
    <w:tbl>
      <w:tblPr>
        <w:tblStyle w:val="TableNormal"/>
        <w:tblW w:w="505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
        <w:gridCol w:w="778"/>
        <w:gridCol w:w="622"/>
        <w:gridCol w:w="622"/>
        <w:gridCol w:w="622"/>
        <w:gridCol w:w="622"/>
        <w:gridCol w:w="622"/>
        <w:gridCol w:w="622"/>
        <w:gridCol w:w="622"/>
        <w:gridCol w:w="622"/>
        <w:gridCol w:w="622"/>
        <w:gridCol w:w="622"/>
        <w:gridCol w:w="622"/>
        <w:gridCol w:w="703"/>
        <w:gridCol w:w="550"/>
      </w:tblGrid>
      <w:tr w:rsidR="009B5CDB" w:rsidRPr="009B5CDB">
        <w:trPr>
          <w:trHeight w:val="288"/>
          <w:jc w:val="center"/>
        </w:trPr>
        <w:tc>
          <w:tcPr>
            <w:tcW w:w="162" w:type="pct"/>
            <w:vMerge w:val="restart"/>
            <w:tcBorders>
              <w:bottom w:val="nil"/>
            </w:tcBorders>
            <w:textDirection w:val="tbRlV"/>
            <w:vAlign w:val="center"/>
          </w:tcPr>
          <w:p w:rsidR="00B71E88" w:rsidRPr="009B5CDB" w:rsidRDefault="009B5CDB">
            <w:pPr>
              <w:jc w:val="center"/>
            </w:pPr>
            <w:r w:rsidRPr="009B5CDB">
              <w:t>序号</w:t>
            </w:r>
          </w:p>
        </w:tc>
        <w:tc>
          <w:tcPr>
            <w:tcW w:w="424" w:type="pct"/>
            <w:vMerge w:val="restart"/>
            <w:tcBorders>
              <w:bottom w:val="nil"/>
            </w:tcBorders>
            <w:vAlign w:val="center"/>
          </w:tcPr>
          <w:p w:rsidR="00B71E88" w:rsidRPr="009B5CDB" w:rsidRDefault="009B5CDB">
            <w:pPr>
              <w:jc w:val="center"/>
            </w:pPr>
            <w:r w:rsidRPr="009B5CDB">
              <w:t>名称</w:t>
            </w:r>
          </w:p>
        </w:tc>
        <w:tc>
          <w:tcPr>
            <w:tcW w:w="4112" w:type="pct"/>
            <w:gridSpan w:val="12"/>
            <w:vAlign w:val="center"/>
          </w:tcPr>
          <w:p w:rsidR="00B71E88" w:rsidRPr="009B5CDB" w:rsidRDefault="009B5CDB">
            <w:pPr>
              <w:jc w:val="center"/>
            </w:pPr>
            <w:r w:rsidRPr="009B5CDB">
              <w:rPr>
                <w:rFonts w:hint="eastAsia"/>
              </w:rPr>
              <w:t>人民币</w:t>
            </w:r>
            <w:r w:rsidRPr="009B5CDB">
              <w:rPr>
                <w:rFonts w:hint="eastAsia"/>
              </w:rPr>
              <w:t>/</w:t>
            </w:r>
            <w:r w:rsidRPr="009B5CDB">
              <w:rPr>
                <w:rFonts w:hint="eastAsia"/>
              </w:rPr>
              <w:t>元</w:t>
            </w:r>
          </w:p>
        </w:tc>
        <w:tc>
          <w:tcPr>
            <w:tcW w:w="300" w:type="pct"/>
            <w:vMerge w:val="restart"/>
            <w:tcBorders>
              <w:bottom w:val="nil"/>
            </w:tcBorders>
            <w:vAlign w:val="center"/>
          </w:tcPr>
          <w:p w:rsidR="00B71E88" w:rsidRPr="009B5CDB" w:rsidRDefault="009B5CDB">
            <w:pPr>
              <w:jc w:val="center"/>
            </w:pPr>
            <w:r w:rsidRPr="009B5CDB">
              <w:t>单位</w:t>
            </w:r>
          </w:p>
        </w:tc>
      </w:tr>
      <w:tr w:rsidR="009B5CDB" w:rsidRPr="009B5CDB">
        <w:trPr>
          <w:trHeight w:val="298"/>
          <w:jc w:val="center"/>
        </w:trPr>
        <w:tc>
          <w:tcPr>
            <w:tcW w:w="162" w:type="pct"/>
            <w:vMerge/>
            <w:tcBorders>
              <w:top w:val="nil"/>
            </w:tcBorders>
            <w:textDirection w:val="tbRlV"/>
            <w:vAlign w:val="center"/>
          </w:tcPr>
          <w:p w:rsidR="00B71E88" w:rsidRPr="009B5CDB" w:rsidRDefault="00B71E88">
            <w:pPr>
              <w:jc w:val="center"/>
            </w:pPr>
          </w:p>
        </w:tc>
        <w:tc>
          <w:tcPr>
            <w:tcW w:w="424" w:type="pct"/>
            <w:vMerge/>
            <w:tcBorders>
              <w:top w:val="nil"/>
            </w:tcBorders>
            <w:vAlign w:val="center"/>
          </w:tcPr>
          <w:p w:rsidR="00B71E88" w:rsidRPr="009B5CDB" w:rsidRDefault="00B71E88">
            <w:pPr>
              <w:jc w:val="center"/>
            </w:pPr>
          </w:p>
        </w:tc>
        <w:tc>
          <w:tcPr>
            <w:tcW w:w="339" w:type="pct"/>
            <w:vAlign w:val="center"/>
          </w:tcPr>
          <w:p w:rsidR="00B71E88" w:rsidRPr="009B5CDB" w:rsidRDefault="009B5CDB">
            <w:pPr>
              <w:jc w:val="center"/>
            </w:pPr>
            <w:r w:rsidRPr="009B5CDB">
              <w:rPr>
                <w:rFonts w:hint="eastAsia"/>
              </w:rPr>
              <w:t>1</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2</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3</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4</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5</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6</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7</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8</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9</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10</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11</w:t>
            </w:r>
            <w:r w:rsidRPr="009B5CDB">
              <w:rPr>
                <w:rFonts w:hint="eastAsia"/>
              </w:rPr>
              <w:t>月</w:t>
            </w:r>
          </w:p>
        </w:tc>
        <w:tc>
          <w:tcPr>
            <w:tcW w:w="373" w:type="pct"/>
            <w:tcBorders>
              <w:top w:val="single" w:sz="4" w:space="0" w:color="auto"/>
            </w:tcBorders>
            <w:vAlign w:val="center"/>
          </w:tcPr>
          <w:p w:rsidR="00B71E88" w:rsidRPr="009B5CDB" w:rsidRDefault="009B5CDB">
            <w:pPr>
              <w:jc w:val="center"/>
            </w:pPr>
            <w:r w:rsidRPr="009B5CDB">
              <w:rPr>
                <w:rFonts w:hint="eastAsia"/>
              </w:rPr>
              <w:t>12</w:t>
            </w:r>
            <w:r w:rsidRPr="009B5CDB">
              <w:rPr>
                <w:rFonts w:hint="eastAsia"/>
              </w:rPr>
              <w:t>月</w:t>
            </w:r>
          </w:p>
        </w:tc>
        <w:tc>
          <w:tcPr>
            <w:tcW w:w="300" w:type="pct"/>
            <w:vMerge/>
            <w:tcBorders>
              <w:top w:val="nil"/>
            </w:tcBorders>
            <w:vAlign w:val="center"/>
          </w:tcPr>
          <w:p w:rsidR="00B71E88" w:rsidRPr="009B5CDB" w:rsidRDefault="00B71E88">
            <w:pPr>
              <w:jc w:val="center"/>
            </w:pPr>
          </w:p>
        </w:tc>
      </w:tr>
      <w:tr w:rsidR="009B5CDB" w:rsidRPr="009B5CDB">
        <w:trPr>
          <w:trHeight w:val="483"/>
          <w:jc w:val="center"/>
        </w:trPr>
        <w:tc>
          <w:tcPr>
            <w:tcW w:w="162" w:type="pct"/>
            <w:vAlign w:val="center"/>
          </w:tcPr>
          <w:p w:rsidR="00B71E88" w:rsidRPr="009B5CDB" w:rsidRDefault="009B5CDB">
            <w:pPr>
              <w:jc w:val="center"/>
            </w:pPr>
            <w:r w:rsidRPr="009B5CDB">
              <w:t>1</w:t>
            </w:r>
          </w:p>
        </w:tc>
        <w:tc>
          <w:tcPr>
            <w:tcW w:w="424" w:type="pct"/>
            <w:vAlign w:val="center"/>
          </w:tcPr>
          <w:p w:rsidR="00B71E88" w:rsidRPr="009B5CDB" w:rsidRDefault="009B5CDB">
            <w:pPr>
              <w:jc w:val="center"/>
            </w:pPr>
            <w:r w:rsidRPr="009B5CDB">
              <w:t>标准双人房</w:t>
            </w:r>
            <w:r w:rsidRPr="009B5CDB">
              <w:rPr>
                <w:rFonts w:hint="eastAsia"/>
              </w:rPr>
              <w:t>/</w:t>
            </w:r>
            <w:r w:rsidRPr="009B5CDB">
              <w:t>标准大床房</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245</w:t>
            </w:r>
          </w:p>
        </w:tc>
        <w:tc>
          <w:tcPr>
            <w:tcW w:w="703" w:type="dxa"/>
            <w:vAlign w:val="center"/>
          </w:tcPr>
          <w:p w:rsidR="00B71E88" w:rsidRPr="009B5CDB" w:rsidRDefault="009B5CDB">
            <w:pPr>
              <w:jc w:val="center"/>
            </w:pPr>
            <w:r w:rsidRPr="009B5CDB">
              <w:t>245</w:t>
            </w:r>
          </w:p>
        </w:tc>
        <w:tc>
          <w:tcPr>
            <w:tcW w:w="300" w:type="pct"/>
            <w:vAlign w:val="center"/>
          </w:tcPr>
          <w:p w:rsidR="00B71E88" w:rsidRPr="009B5CDB" w:rsidRDefault="009B5CDB">
            <w:pPr>
              <w:jc w:val="center"/>
            </w:pPr>
            <w:r w:rsidRPr="009B5CDB">
              <w:t>间</w:t>
            </w:r>
            <w:r w:rsidRPr="009B5CDB">
              <w:rPr>
                <w:rFonts w:hint="eastAsia"/>
              </w:rPr>
              <w:t>/</w:t>
            </w:r>
            <w:r w:rsidRPr="009B5CDB">
              <w:rPr>
                <w:rFonts w:hint="eastAsia"/>
              </w:rPr>
              <w:t>天</w:t>
            </w:r>
          </w:p>
        </w:tc>
      </w:tr>
    </w:tbl>
    <w:p w:rsidR="00B71E88" w:rsidRPr="009B5CDB" w:rsidRDefault="009B5CDB">
      <w:pPr>
        <w:spacing w:line="360" w:lineRule="auto"/>
        <w:ind w:firstLineChars="200" w:firstLine="482"/>
        <w:rPr>
          <w:rFonts w:ascii="宋体" w:hAnsi="宋体"/>
          <w:b/>
          <w:sz w:val="24"/>
        </w:rPr>
      </w:pPr>
      <w:r w:rsidRPr="009B5CDB">
        <w:rPr>
          <w:rFonts w:ascii="宋体" w:hAnsi="宋体" w:hint="eastAsia"/>
          <w:b/>
          <w:sz w:val="24"/>
        </w:rPr>
        <w:t>三、服务地点及服务期</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1.服务地点：招标人指定地点。</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2.服务期：</w:t>
      </w:r>
      <w:r w:rsidRPr="009B5CDB">
        <w:rPr>
          <w:rFonts w:ascii="宋体" w:hAnsi="宋体" w:cs="宋体" w:hint="eastAsia"/>
          <w:sz w:val="24"/>
        </w:rPr>
        <w:t>合同签订之日起一年。本项目“一招三年”，合同一年一签，当年合同履约考核通过后，即考核评价在“良”及以上，在预算能够保障、项目未发生重大变化的情况下，可依法续签下一年合同。</w:t>
      </w:r>
    </w:p>
    <w:p w:rsidR="00B71E88" w:rsidRPr="009B5CDB" w:rsidRDefault="009B5CDB">
      <w:pPr>
        <w:spacing w:line="360" w:lineRule="auto"/>
        <w:ind w:firstLineChars="200" w:firstLine="482"/>
        <w:rPr>
          <w:b/>
          <w:sz w:val="24"/>
        </w:rPr>
      </w:pPr>
      <w:r w:rsidRPr="009B5CDB">
        <w:rPr>
          <w:rFonts w:ascii="宋体" w:hAnsi="宋体" w:hint="eastAsia"/>
          <w:b/>
          <w:sz w:val="24"/>
        </w:rPr>
        <w:t>四、</w:t>
      </w:r>
      <w:r w:rsidRPr="009B5CDB">
        <w:rPr>
          <w:rFonts w:hint="eastAsia"/>
          <w:b/>
          <w:sz w:val="24"/>
        </w:rPr>
        <w:t>具体服务内容</w:t>
      </w:r>
      <w:r w:rsidRPr="009B5CDB">
        <w:rPr>
          <w:b/>
          <w:sz w:val="24"/>
        </w:rPr>
        <w:t>及</w:t>
      </w:r>
      <w:r w:rsidRPr="009B5CDB">
        <w:rPr>
          <w:rFonts w:hint="eastAsia"/>
          <w:b/>
          <w:sz w:val="24"/>
        </w:rPr>
        <w:t>技术要求</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（一）服务基本要求（C包、D包）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1.住宿对象：培训班学员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2.住宿时间：根据招标人安排，旺季须保证优先安排招标人培训班学员入住。</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3.投标人须为最终服务方，本项目不接受第三</w:t>
      </w:r>
      <w:proofErr w:type="gramStart"/>
      <w:r w:rsidRPr="009B5CDB">
        <w:rPr>
          <w:rFonts w:ascii="宋体" w:hAnsi="宋体" w:cs="宋体" w:hint="eastAsia"/>
          <w:sz w:val="24"/>
        </w:rPr>
        <w:t>方服务</w:t>
      </w:r>
      <w:proofErr w:type="gramEnd"/>
      <w:r w:rsidRPr="009B5CDB">
        <w:rPr>
          <w:rFonts w:ascii="宋体" w:hAnsi="宋体" w:cs="宋体" w:hint="eastAsia"/>
          <w:sz w:val="24"/>
        </w:rPr>
        <w:t>机构参与，不得分包、转包。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4.投标人须为本项目配置项目负责人1名，与招标人对接具体服务安排及处理本项目服务相关所有问题。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5.服务期：合同签订之日起一年。本项目“一招三年”，合同一年一签，当年合同履约考核通过后，即考核评价在“良”及以上，在预算能够保障、项目未发生重大变化的情况下，可依法续签下一年合同。</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（二）酒店场所基本要求（C包、D包）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1.严格遵守国家及地方相关消防法律法规和强制性技术标准规定，有空调消防设施，各区域通风良好，温湿度适宜。</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2.符合住宿的卫生标准，符合公安内控安全要求，环境安静，相对封闭，设施齐全，舒适度高。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3.各种设备设施养护良好，使用安全、有效。</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4.前厅：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4.1有与接待能力相适应的前厅，配有时钟、公用电话等，在非经营区设置客人休息场所，配备舒适的座椅。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lastRenderedPageBreak/>
        <w:t>4.2有供客人使用的行李车，提供行李服务。</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5.总服务台：</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5.1总服务台分区段设置接待、问讯、结账、留言等服务项目，提供24小时服务。</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5.2总服务台提供服务项目宣传品、价目表、本市交通图和旅游景点介绍、各种交通工具时刻表。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6.餐厅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6.1餐厅须满足与接待能力相适应人数的同时就餐需要。</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6.2为入住培训班学员提供免费自助早餐。</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6.3午餐及晚餐根据培训班学员要求，可提供个性化自助餐定制，定制餐品每日至少4荤4素，且每日餐品更新</w:t>
      </w:r>
      <w:proofErr w:type="gramStart"/>
      <w:r w:rsidRPr="009B5CDB">
        <w:rPr>
          <w:rFonts w:ascii="宋体" w:hAnsi="宋体" w:cs="宋体" w:hint="eastAsia"/>
          <w:sz w:val="24"/>
        </w:rPr>
        <w:t>不</w:t>
      </w:r>
      <w:proofErr w:type="gramEnd"/>
      <w:r w:rsidRPr="009B5CDB">
        <w:rPr>
          <w:rFonts w:ascii="宋体" w:hAnsi="宋体" w:cs="宋体" w:hint="eastAsia"/>
          <w:sz w:val="24"/>
        </w:rPr>
        <w:t>重样，可提供民族餐。具体以招标人要求为准，午餐及晚餐自助餐定制报价不包含在本次投标报价中，招标人根据培训班学员需要，与投标人另行协商。</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7.厨房</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7.1有符合国家卫生标准的操作间。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7.2冷荤间、面点</w:t>
      </w:r>
      <w:proofErr w:type="gramStart"/>
      <w:r w:rsidRPr="009B5CDB">
        <w:rPr>
          <w:rFonts w:ascii="宋体" w:hAnsi="宋体" w:cs="宋体" w:hint="eastAsia"/>
          <w:sz w:val="24"/>
        </w:rPr>
        <w:t>间独立</w:t>
      </w:r>
      <w:proofErr w:type="gramEnd"/>
      <w:r w:rsidRPr="009B5CDB">
        <w:rPr>
          <w:rFonts w:ascii="宋体" w:hAnsi="宋体" w:cs="宋体" w:hint="eastAsia"/>
          <w:sz w:val="24"/>
        </w:rPr>
        <w:t>分隔，冷荤间有消毒保鲜设备。</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7.3厨房与餐厅之间有隔音、隔热、隔气味设施。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7.4有防蚊蝇、防鼠、防蟑螂等有效措施。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8.食品安全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投标人所提供的食品必须满足国家及地方相关食品安全法律法规和强制性技术标准规定。严格把</w:t>
      </w:r>
      <w:proofErr w:type="gramStart"/>
      <w:r w:rsidRPr="009B5CDB">
        <w:rPr>
          <w:rFonts w:ascii="宋体" w:hAnsi="宋体" w:cs="宋体" w:hint="eastAsia"/>
          <w:sz w:val="24"/>
        </w:rPr>
        <w:t>控食品</w:t>
      </w:r>
      <w:proofErr w:type="gramEnd"/>
      <w:r w:rsidRPr="009B5CDB">
        <w:rPr>
          <w:rFonts w:ascii="宋体" w:hAnsi="宋体" w:cs="宋体" w:hint="eastAsia"/>
          <w:sz w:val="24"/>
        </w:rPr>
        <w:t>货源，所有粮油、果蔬、禽肉及蛋类均从大型正规商超采购，建立采购档案，源头上杜绝食品安全问题。每餐建立留样制度，降低制作过程中的污染，精细加工保证每餐菜品口感和品质。</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（三）客房要求</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C包：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1.客房数不少于140间（单双间合计，按入住床位</w:t>
      </w:r>
      <w:proofErr w:type="gramStart"/>
      <w:r w:rsidRPr="009B5CDB">
        <w:rPr>
          <w:rFonts w:ascii="宋体" w:hAnsi="宋体" w:cs="宋体" w:hint="eastAsia"/>
          <w:sz w:val="24"/>
        </w:rPr>
        <w:t>数提供</w:t>
      </w:r>
      <w:proofErr w:type="gramEnd"/>
      <w:r w:rsidRPr="009B5CDB">
        <w:rPr>
          <w:rFonts w:ascii="宋体" w:hAnsi="宋体" w:cs="宋体" w:hint="eastAsia"/>
          <w:sz w:val="24"/>
        </w:rPr>
        <w:t>免费自助早餐），至少可供200名学员同时入住，均设卫生间。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2.客房配备软垫床、衣橱、写字台（或梳妆台）、床头柜、床头灯、台灯、窗帘等配套家具和装饰用品。有空调、彩电，宽带。备有信封、信纸、笔、服务指南、住宿须知、价目表等。</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lastRenderedPageBreak/>
        <w:t>3.卫生间装有抽水马桶、带台面的面盆、梳妆镜、有带淋浴喷头的洗浴设备、浴帘，配备常用的卫生用品等。有良好的照明和排风设施。采取有效的防滑措施。应24小时供洗浴热水。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4.24小时供应开水（饮用水）及免费瓶装水。</w:t>
      </w:r>
    </w:p>
    <w:p w:rsidR="00B71E88" w:rsidRPr="009B5CDB" w:rsidRDefault="009B5CDB">
      <w:pPr>
        <w:spacing w:line="360" w:lineRule="auto"/>
        <w:ind w:firstLineChars="200" w:firstLine="480"/>
      </w:pPr>
      <w:r w:rsidRPr="009B5CDB">
        <w:rPr>
          <w:rFonts w:ascii="宋体" w:hAnsi="宋体" w:cs="宋体" w:hint="eastAsia"/>
          <w:sz w:val="24"/>
        </w:rPr>
        <w:t>5.客房、卫生间每天全面整理一次，应客人要求更换床单、被罩和枕套，随时补充客用品、消耗品。</w:t>
      </w:r>
    </w:p>
    <w:p w:rsidR="00B71E88" w:rsidRPr="009B5CDB" w:rsidRDefault="009B5CDB">
      <w:pPr>
        <w:pStyle w:val="a"/>
      </w:pPr>
      <w:r w:rsidRPr="009B5CDB">
        <w:rPr>
          <w:rFonts w:ascii="宋体" w:hAnsi="宋体" w:cs="宋体" w:hint="eastAsia"/>
          <w:b/>
          <w:bCs/>
        </w:rPr>
        <w:t>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1.客房数不少于130间（单双间合计，按入住床位</w:t>
      </w:r>
      <w:proofErr w:type="gramStart"/>
      <w:r w:rsidRPr="009B5CDB">
        <w:rPr>
          <w:rFonts w:ascii="宋体" w:hAnsi="宋体" w:cs="宋体" w:hint="eastAsia"/>
          <w:sz w:val="24"/>
        </w:rPr>
        <w:t>数提供</w:t>
      </w:r>
      <w:proofErr w:type="gramEnd"/>
      <w:r w:rsidRPr="009B5CDB">
        <w:rPr>
          <w:rFonts w:ascii="宋体" w:hAnsi="宋体" w:cs="宋体" w:hint="eastAsia"/>
          <w:sz w:val="24"/>
        </w:rPr>
        <w:t>免费自助早餐），至少可供230名学员同时入住，均设卫生间。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2.客房配备软垫床、衣橱、写字台（或梳妆台）、床头柜、床头灯、台灯、窗帘等配套家具和装饰用品。有空调、彩电，宽带。备有信封、信纸、笔、服务指南、住宿须知、价目表等。</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3.卫生间装有抽水马桶、带台面的面盆、梳妆镜、有带淋浴喷头的洗浴设备、浴帘，配备常用的卫生用品等。有良好的照明和排风设施。采取有效的防滑措施。应24小时供洗浴热水。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4.24小时供应开水（饮用水）及免费瓶装水。</w:t>
      </w:r>
    </w:p>
    <w:p w:rsidR="00B71E88" w:rsidRPr="009B5CDB" w:rsidRDefault="009B5CDB">
      <w:pPr>
        <w:spacing w:line="360" w:lineRule="auto"/>
        <w:ind w:firstLineChars="200" w:firstLine="480"/>
        <w:rPr>
          <w:rFonts w:ascii="宋体" w:hAnsi="宋体" w:cs="宋体"/>
          <w:b/>
          <w:bCs/>
          <w:sz w:val="24"/>
        </w:rPr>
      </w:pPr>
      <w:r w:rsidRPr="009B5CDB">
        <w:rPr>
          <w:rFonts w:ascii="宋体" w:hAnsi="宋体" w:cs="宋体" w:hint="eastAsia"/>
          <w:sz w:val="24"/>
        </w:rPr>
        <w:t>5.客房、卫生间每天全面整理一次，应客人要求更换床单、被罩和枕套，随时补充客用品、消耗品。</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（四）、其他规定（C包、D包）：</w:t>
      </w:r>
    </w:p>
    <w:p w:rsidR="00B71E88" w:rsidRPr="009B5CDB" w:rsidRDefault="009B5CDB">
      <w:pPr>
        <w:spacing w:line="360" w:lineRule="auto"/>
        <w:ind w:firstLineChars="200" w:firstLine="480"/>
        <w:rPr>
          <w:rFonts w:hAnsi="宋体"/>
          <w:sz w:val="24"/>
        </w:rPr>
      </w:pPr>
      <w:r w:rsidRPr="009B5CDB">
        <w:rPr>
          <w:rFonts w:hAnsi="宋体" w:hint="eastAsia"/>
          <w:sz w:val="24"/>
        </w:rPr>
        <w:t>1.</w:t>
      </w:r>
      <w:r w:rsidRPr="009B5CDB">
        <w:rPr>
          <w:rFonts w:hAnsi="宋体" w:hint="eastAsia"/>
          <w:sz w:val="24"/>
        </w:rPr>
        <w:t>相关标准：投标人必须遵照执行国际安全标准、国家相关标准、行业标准、地方标准或者其他标准、规范。</w:t>
      </w:r>
    </w:p>
    <w:p w:rsidR="00B71E88" w:rsidRPr="009B5CDB" w:rsidRDefault="009B5CDB">
      <w:pPr>
        <w:spacing w:line="360" w:lineRule="auto"/>
        <w:ind w:firstLineChars="200" w:firstLine="480"/>
        <w:rPr>
          <w:rFonts w:hAnsi="宋体"/>
          <w:sz w:val="24"/>
        </w:rPr>
      </w:pPr>
      <w:r w:rsidRPr="009B5CDB">
        <w:rPr>
          <w:rFonts w:hAnsi="宋体" w:hint="eastAsia"/>
          <w:sz w:val="24"/>
        </w:rPr>
        <w:t>2.</w:t>
      </w:r>
      <w:r w:rsidRPr="009B5CDB">
        <w:rPr>
          <w:rFonts w:hAnsi="宋体" w:hint="eastAsia"/>
          <w:sz w:val="24"/>
        </w:rPr>
        <w:t>酒店客房按规定配备床铺、空调、洗手间、热水等基本设施、定期检查房间设施、严格遵守相关卫生要求，提供安全、舒适、卫生、健康的居住环境。如出现违规经营情况，受到市场监督管理局处理，按情节轻重对酒店进行暂停派单、终止合同等处理。</w:t>
      </w:r>
    </w:p>
    <w:p w:rsidR="00B71E88" w:rsidRPr="009B5CDB" w:rsidRDefault="009B5CDB">
      <w:pPr>
        <w:spacing w:line="360" w:lineRule="auto"/>
        <w:ind w:firstLineChars="200" w:firstLine="480"/>
        <w:rPr>
          <w:rFonts w:hAnsi="宋体"/>
          <w:sz w:val="24"/>
        </w:rPr>
      </w:pPr>
      <w:r w:rsidRPr="009B5CDB">
        <w:rPr>
          <w:rFonts w:hAnsi="宋体" w:hint="eastAsia"/>
          <w:sz w:val="24"/>
        </w:rPr>
        <w:t>3.</w:t>
      </w:r>
      <w:r w:rsidRPr="009B5CDB">
        <w:rPr>
          <w:rFonts w:hAnsi="宋体" w:hint="eastAsia"/>
          <w:sz w:val="24"/>
        </w:rPr>
        <w:t>禁止一切形式的色情服务、色情用品交易等色情行为，禁止一切赌博活动行为，禁止一切携带、使用和交易毒品行为。如出现黄赌毒行为，经调查是酒店责任即终止合同。</w:t>
      </w:r>
    </w:p>
    <w:p w:rsidR="00B71E88" w:rsidRPr="009B5CDB" w:rsidRDefault="009B5CDB">
      <w:pPr>
        <w:spacing w:line="360" w:lineRule="auto"/>
        <w:ind w:firstLineChars="200" w:firstLine="480"/>
        <w:rPr>
          <w:rFonts w:hAnsi="宋体"/>
          <w:sz w:val="24"/>
        </w:rPr>
      </w:pPr>
      <w:r w:rsidRPr="009B5CDB">
        <w:rPr>
          <w:rFonts w:hAnsi="宋体" w:hint="eastAsia"/>
          <w:sz w:val="24"/>
        </w:rPr>
        <w:t>4.</w:t>
      </w:r>
      <w:r w:rsidRPr="009B5CDB">
        <w:rPr>
          <w:rFonts w:hAnsi="宋体" w:hint="eastAsia"/>
          <w:sz w:val="24"/>
        </w:rPr>
        <w:t>培训学员在入住时对环境、服务的投诉需及时处理。如未能及时解决，经调查是酒店责任，达到</w:t>
      </w:r>
      <w:r w:rsidRPr="009B5CDB">
        <w:rPr>
          <w:rFonts w:hAnsi="宋体" w:hint="eastAsia"/>
          <w:sz w:val="24"/>
        </w:rPr>
        <w:t>3</w:t>
      </w:r>
      <w:r w:rsidRPr="009B5CDB">
        <w:rPr>
          <w:rFonts w:hAnsi="宋体" w:hint="eastAsia"/>
          <w:sz w:val="24"/>
        </w:rPr>
        <w:t>次暂停派单</w:t>
      </w:r>
      <w:r w:rsidRPr="009B5CDB">
        <w:rPr>
          <w:rFonts w:hAnsi="宋体" w:hint="eastAsia"/>
          <w:sz w:val="24"/>
        </w:rPr>
        <w:t>1</w:t>
      </w:r>
      <w:r w:rsidRPr="009B5CDB">
        <w:rPr>
          <w:rFonts w:hAnsi="宋体" w:hint="eastAsia"/>
          <w:sz w:val="24"/>
        </w:rPr>
        <w:t>个月、达到</w:t>
      </w:r>
      <w:r w:rsidRPr="009B5CDB">
        <w:rPr>
          <w:rFonts w:hAnsi="宋体" w:hint="eastAsia"/>
          <w:sz w:val="24"/>
        </w:rPr>
        <w:t>5</w:t>
      </w:r>
      <w:r w:rsidRPr="009B5CDB">
        <w:rPr>
          <w:rFonts w:hAnsi="宋体" w:hint="eastAsia"/>
          <w:sz w:val="24"/>
        </w:rPr>
        <w:t>次暂停派单</w:t>
      </w:r>
      <w:r w:rsidRPr="009B5CDB">
        <w:rPr>
          <w:rFonts w:hAnsi="宋体" w:hint="eastAsia"/>
          <w:sz w:val="24"/>
        </w:rPr>
        <w:t>3</w:t>
      </w:r>
      <w:r w:rsidRPr="009B5CDB">
        <w:rPr>
          <w:rFonts w:hAnsi="宋体" w:hint="eastAsia"/>
          <w:sz w:val="24"/>
        </w:rPr>
        <w:t>个月、达到</w:t>
      </w:r>
      <w:r w:rsidRPr="009B5CDB">
        <w:rPr>
          <w:rFonts w:hAnsi="宋体" w:hint="eastAsia"/>
          <w:sz w:val="24"/>
        </w:rPr>
        <w:t>8</w:t>
      </w:r>
      <w:r w:rsidRPr="009B5CDB">
        <w:rPr>
          <w:rFonts w:hAnsi="宋体" w:hint="eastAsia"/>
          <w:sz w:val="24"/>
        </w:rPr>
        <w:t>次即终止合同。</w:t>
      </w:r>
    </w:p>
    <w:p w:rsidR="00B71E88" w:rsidRPr="009B5CDB" w:rsidRDefault="009B5CDB">
      <w:pPr>
        <w:spacing w:line="360" w:lineRule="auto"/>
        <w:ind w:firstLineChars="200" w:firstLine="480"/>
        <w:rPr>
          <w:rFonts w:hAnsi="宋体"/>
          <w:sz w:val="24"/>
        </w:rPr>
      </w:pPr>
      <w:r w:rsidRPr="009B5CDB">
        <w:rPr>
          <w:rFonts w:hAnsi="宋体" w:hint="eastAsia"/>
          <w:sz w:val="24"/>
        </w:rPr>
        <w:lastRenderedPageBreak/>
        <w:t>5.</w:t>
      </w:r>
      <w:r w:rsidRPr="009B5CDB">
        <w:rPr>
          <w:rFonts w:hAnsi="宋体" w:hint="eastAsia"/>
          <w:sz w:val="24"/>
        </w:rPr>
        <w:t>验收标准：全部服务内容完成后，招标人对中标人所交服务依照国家有关技术标准和双方确认的服务标准进行验收。验收不合格的服务内容，招标人按对应结算金额的</w:t>
      </w:r>
      <w:r w:rsidRPr="009B5CDB">
        <w:rPr>
          <w:rFonts w:hAnsi="宋体" w:hint="eastAsia"/>
          <w:sz w:val="24"/>
        </w:rPr>
        <w:t>20%</w:t>
      </w:r>
      <w:r w:rsidRPr="009B5CDB">
        <w:rPr>
          <w:rFonts w:hAnsi="宋体" w:hint="eastAsia"/>
          <w:sz w:val="24"/>
        </w:rPr>
        <w:t>收取违约金。</w:t>
      </w:r>
    </w:p>
    <w:p w:rsidR="00B71E88" w:rsidRPr="009B5CDB" w:rsidRDefault="009B5CDB">
      <w:pPr>
        <w:tabs>
          <w:tab w:val="left" w:pos="84"/>
        </w:tabs>
        <w:spacing w:line="360" w:lineRule="auto"/>
        <w:ind w:firstLineChars="200" w:firstLine="482"/>
        <w:rPr>
          <w:rFonts w:ascii="宋体" w:hAnsi="宋体"/>
          <w:b/>
          <w:sz w:val="24"/>
        </w:rPr>
      </w:pPr>
      <w:r w:rsidRPr="009B5CDB">
        <w:rPr>
          <w:rFonts w:ascii="宋体" w:hAnsi="宋体" w:hint="eastAsia"/>
          <w:b/>
          <w:sz w:val="24"/>
        </w:rPr>
        <w:t>五、付款方式：</w:t>
      </w:r>
    </w:p>
    <w:p w:rsidR="00B71E88" w:rsidRPr="009B5CDB" w:rsidRDefault="009B5CDB">
      <w:pPr>
        <w:spacing w:line="360" w:lineRule="auto"/>
        <w:ind w:firstLineChars="200" w:firstLine="480"/>
        <w:rPr>
          <w:rFonts w:ascii="宋体" w:hAnsi="宋体" w:cs="宋体"/>
          <w:kern w:val="0"/>
          <w:sz w:val="24"/>
        </w:rPr>
      </w:pPr>
      <w:r w:rsidRPr="009B5CDB">
        <w:rPr>
          <w:rFonts w:ascii="宋体" w:hAnsi="宋体" w:cs="宋体" w:hint="eastAsia"/>
          <w:kern w:val="0"/>
          <w:sz w:val="24"/>
        </w:rPr>
        <w:t>单个培训班/单项服务委托服务内容全部完成后，由乙方按已完成服务报送结算材料，经甲方确认无误后，按照实际发生数量结算服务费用。</w:t>
      </w:r>
    </w:p>
    <w:p w:rsidR="00B71E88" w:rsidRPr="009B5CDB" w:rsidRDefault="009B5CDB">
      <w:pPr>
        <w:spacing w:line="360" w:lineRule="auto"/>
        <w:ind w:firstLineChars="200" w:firstLine="482"/>
      </w:pPr>
      <w:r w:rsidRPr="009B5CDB">
        <w:rPr>
          <w:rFonts w:ascii="宋体" w:hAnsi="宋体" w:cs="宋体" w:hint="eastAsia"/>
          <w:b/>
          <w:bCs/>
          <w:kern w:val="0"/>
          <w:sz w:val="24"/>
        </w:rPr>
        <w:t>结算金额=</w:t>
      </w:r>
      <w:r w:rsidRPr="009B5CDB">
        <w:rPr>
          <w:rFonts w:ascii="宋体" w:hAnsi="宋体" w:cs="宋体" w:hint="eastAsia"/>
          <w:b/>
          <w:bCs/>
          <w:sz w:val="24"/>
        </w:rPr>
        <w:t>限价标准*中标折扣*实际发生数量</w:t>
      </w:r>
    </w:p>
    <w:p w:rsidR="00B71E88" w:rsidRPr="009B5CDB" w:rsidRDefault="009B5CDB">
      <w:pPr>
        <w:spacing w:line="360" w:lineRule="auto"/>
        <w:ind w:firstLineChars="200" w:firstLine="482"/>
        <w:rPr>
          <w:b/>
          <w:sz w:val="24"/>
        </w:rPr>
      </w:pPr>
      <w:r w:rsidRPr="009B5CDB">
        <w:rPr>
          <w:rFonts w:hAnsi="宋体" w:hint="eastAsia"/>
          <w:b/>
          <w:sz w:val="24"/>
        </w:rPr>
        <w:t>六、保密条款</w:t>
      </w:r>
    </w:p>
    <w:p w:rsidR="00B71E88" w:rsidRPr="009B5CDB" w:rsidRDefault="009B5CDB">
      <w:pPr>
        <w:spacing w:line="360" w:lineRule="auto"/>
        <w:ind w:firstLineChars="200" w:firstLine="480"/>
        <w:rPr>
          <w:bCs/>
          <w:sz w:val="24"/>
        </w:rPr>
      </w:pPr>
      <w:r w:rsidRPr="009B5CDB">
        <w:rPr>
          <w:rFonts w:hint="eastAsia"/>
          <w:bCs/>
          <w:sz w:val="24"/>
        </w:rPr>
        <w:t>（一）</w:t>
      </w:r>
      <w:r w:rsidRPr="009B5CDB">
        <w:rPr>
          <w:rFonts w:hAnsi="宋体" w:hint="eastAsia"/>
          <w:bCs/>
          <w:sz w:val="24"/>
        </w:rPr>
        <w:t>甲方同意使用至少与甲方使用于自身专有资料相同的谨慎与防范措施，对乙方向甲方透露的、包含专有资料并标明</w:t>
      </w:r>
      <w:r w:rsidRPr="009B5CDB">
        <w:rPr>
          <w:rFonts w:hint="eastAsia"/>
          <w:bCs/>
          <w:sz w:val="24"/>
        </w:rPr>
        <w:t>“</w:t>
      </w:r>
      <w:r w:rsidRPr="009B5CDB">
        <w:rPr>
          <w:rFonts w:hAnsi="宋体" w:hint="eastAsia"/>
          <w:bCs/>
          <w:sz w:val="24"/>
        </w:rPr>
        <w:t>专有</w:t>
      </w:r>
      <w:r w:rsidRPr="009B5CDB">
        <w:rPr>
          <w:rFonts w:hint="eastAsia"/>
          <w:bCs/>
          <w:sz w:val="24"/>
        </w:rPr>
        <w:t>”</w:t>
      </w:r>
      <w:r w:rsidRPr="009B5CDB">
        <w:rPr>
          <w:rFonts w:hAnsi="宋体" w:hint="eastAsia"/>
          <w:bCs/>
          <w:sz w:val="24"/>
        </w:rPr>
        <w:t>或</w:t>
      </w:r>
      <w:r w:rsidRPr="009B5CDB">
        <w:rPr>
          <w:rFonts w:hint="eastAsia"/>
          <w:bCs/>
          <w:sz w:val="24"/>
        </w:rPr>
        <w:t>“</w:t>
      </w:r>
      <w:r w:rsidRPr="009B5CDB">
        <w:rPr>
          <w:rFonts w:hAnsi="宋体" w:hint="eastAsia"/>
          <w:bCs/>
          <w:sz w:val="24"/>
        </w:rPr>
        <w:t>保密</w:t>
      </w:r>
      <w:r w:rsidRPr="009B5CDB">
        <w:rPr>
          <w:rFonts w:hint="eastAsia"/>
          <w:bCs/>
          <w:sz w:val="24"/>
        </w:rPr>
        <w:t>”</w:t>
      </w:r>
      <w:r w:rsidRPr="009B5CDB">
        <w:rPr>
          <w:rFonts w:hAnsi="宋体" w:hint="eastAsia"/>
          <w:bCs/>
          <w:sz w:val="24"/>
        </w:rPr>
        <w:t>的任何资料或数据，如乙方的图纸和软件（包括但不限于设计、报告、软件文件、手册、模型、说明书等）予以保密，但无论如何，谨慎不得低于合理程度。未经乙方书面允许，不得复制、向他人透露或者使用该等资料或数据。这些义务不适用于下述任何资料或数据：在未违反本条的情况下属于或成为公共资料的资料或数据；甲方合法地从第三方获得的资料或数据；甲方独立开发并且未从乙方的资料或数据中获益的资料或数据。</w:t>
      </w:r>
    </w:p>
    <w:p w:rsidR="00B71E88" w:rsidRPr="009B5CDB" w:rsidRDefault="009B5CDB">
      <w:pPr>
        <w:spacing w:line="360" w:lineRule="auto"/>
        <w:ind w:firstLineChars="200" w:firstLine="480"/>
        <w:rPr>
          <w:bCs/>
          <w:sz w:val="24"/>
        </w:rPr>
      </w:pPr>
      <w:r w:rsidRPr="009B5CDB">
        <w:rPr>
          <w:rFonts w:hint="eastAsia"/>
          <w:bCs/>
          <w:sz w:val="24"/>
        </w:rPr>
        <w:t>（二）</w:t>
      </w:r>
      <w:r w:rsidRPr="009B5CDB">
        <w:rPr>
          <w:rFonts w:hAnsi="宋体" w:hint="eastAsia"/>
          <w:bCs/>
          <w:sz w:val="24"/>
        </w:rPr>
        <w:t>乙方同意使用至少与乙方使用于自身专有资料相同的谨慎与防范措施，对甲方向</w:t>
      </w:r>
      <w:proofErr w:type="gramStart"/>
      <w:r w:rsidRPr="009B5CDB">
        <w:rPr>
          <w:rFonts w:hAnsi="宋体" w:hint="eastAsia"/>
          <w:bCs/>
          <w:sz w:val="24"/>
        </w:rPr>
        <w:t>乙方透露</w:t>
      </w:r>
      <w:proofErr w:type="gramEnd"/>
      <w:r w:rsidRPr="009B5CDB">
        <w:rPr>
          <w:rFonts w:hAnsi="宋体" w:hint="eastAsia"/>
          <w:bCs/>
          <w:sz w:val="24"/>
        </w:rPr>
        <w:t>的、包含专有资料并表明</w:t>
      </w:r>
      <w:r w:rsidRPr="009B5CDB">
        <w:rPr>
          <w:rFonts w:hint="eastAsia"/>
          <w:bCs/>
          <w:sz w:val="24"/>
        </w:rPr>
        <w:t>“</w:t>
      </w:r>
      <w:r w:rsidRPr="009B5CDB">
        <w:rPr>
          <w:rFonts w:hAnsi="宋体" w:hint="eastAsia"/>
          <w:bCs/>
          <w:sz w:val="24"/>
        </w:rPr>
        <w:t>专有</w:t>
      </w:r>
      <w:r w:rsidRPr="009B5CDB">
        <w:rPr>
          <w:rFonts w:hint="eastAsia"/>
          <w:bCs/>
          <w:sz w:val="24"/>
        </w:rPr>
        <w:t>”</w:t>
      </w:r>
      <w:r w:rsidRPr="009B5CDB">
        <w:rPr>
          <w:rFonts w:hAnsi="宋体" w:hint="eastAsia"/>
          <w:bCs/>
          <w:sz w:val="24"/>
        </w:rPr>
        <w:t>或</w:t>
      </w:r>
      <w:r w:rsidRPr="009B5CDB">
        <w:rPr>
          <w:rFonts w:hint="eastAsia"/>
          <w:bCs/>
          <w:sz w:val="24"/>
        </w:rPr>
        <w:t>“</w:t>
      </w:r>
      <w:r w:rsidRPr="009B5CDB">
        <w:rPr>
          <w:rFonts w:hAnsi="宋体" w:hint="eastAsia"/>
          <w:bCs/>
          <w:sz w:val="24"/>
        </w:rPr>
        <w:t>保密</w:t>
      </w:r>
      <w:r w:rsidRPr="009B5CDB">
        <w:rPr>
          <w:rFonts w:hint="eastAsia"/>
          <w:bCs/>
          <w:sz w:val="24"/>
        </w:rPr>
        <w:t>”</w:t>
      </w:r>
      <w:r w:rsidRPr="009B5CDB">
        <w:rPr>
          <w:rFonts w:hAnsi="宋体" w:hint="eastAsia"/>
          <w:bCs/>
          <w:sz w:val="24"/>
        </w:rPr>
        <w:t>的任何资料或数据，如甲方的需求、业务模式（包括但不限于岗位职能等）予以保密，但无论如何，谨慎不得低于合理限度。未经甲方书面允许，不得复制、向他人透露或者使用该等资料或数据。这些义务不适用于下述任何资料或数据：在未违反本条的情况下属于或成为公共资料的资料或数据；乙方合法地从第三方获得的资料或数据；乙方独立开发并且未从甲方的资料或数据中获益的资料或数据。</w:t>
      </w:r>
    </w:p>
    <w:p w:rsidR="00B71E88" w:rsidRPr="009B5CDB" w:rsidRDefault="009B5CDB">
      <w:pPr>
        <w:spacing w:line="360" w:lineRule="auto"/>
        <w:ind w:firstLineChars="200" w:firstLine="480"/>
        <w:rPr>
          <w:b/>
          <w:sz w:val="24"/>
        </w:rPr>
      </w:pPr>
      <w:r w:rsidRPr="009B5CDB">
        <w:rPr>
          <w:rFonts w:hint="eastAsia"/>
          <w:bCs/>
          <w:sz w:val="24"/>
        </w:rPr>
        <w:t>（三）</w:t>
      </w:r>
      <w:r w:rsidRPr="009B5CDB">
        <w:rPr>
          <w:rFonts w:hAnsi="宋体" w:hint="eastAsia"/>
          <w:bCs/>
          <w:sz w:val="24"/>
        </w:rPr>
        <w:t>对于甲方自身的特殊保密需求，甲方有义务对因项目进行等的需要而提供给乙方的资料和数据实施合乎规定（该类规定包括但不限于相关的保密法律、法规、规定、通知等）的保密处理措施，并对此负责；同时，乙方有义务遵守和配合执行甲方的保密管理规定与保密措施，并在项目实施完成后，归还甲方提供的所有资料。</w:t>
      </w:r>
    </w:p>
    <w:p w:rsidR="00B71E88" w:rsidRPr="009B5CDB" w:rsidRDefault="009B5CDB">
      <w:pPr>
        <w:tabs>
          <w:tab w:val="left" w:pos="84"/>
        </w:tabs>
        <w:spacing w:line="360" w:lineRule="auto"/>
        <w:ind w:firstLineChars="200" w:firstLine="482"/>
        <w:rPr>
          <w:rFonts w:ascii="宋体" w:hAnsi="宋体"/>
          <w:b/>
          <w:sz w:val="24"/>
        </w:rPr>
      </w:pPr>
      <w:r w:rsidRPr="009B5CDB">
        <w:rPr>
          <w:rFonts w:ascii="宋体" w:hAnsi="宋体" w:hint="eastAsia"/>
          <w:b/>
          <w:sz w:val="24"/>
        </w:rPr>
        <w:t>七、违约责任</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（一）</w:t>
      </w:r>
      <w:r w:rsidRPr="009B5CDB">
        <w:rPr>
          <w:rFonts w:ascii="宋体" w:hAnsi="宋体" w:cs="宋体" w:hint="eastAsia"/>
          <w:kern w:val="0"/>
          <w:sz w:val="24"/>
        </w:rPr>
        <w:t>如果乙方没有按照合同规定的时间提供服务,甲方按合同金额的3‰按日收取违约金。</w:t>
      </w:r>
      <w:r w:rsidRPr="009B5CDB">
        <w:rPr>
          <w:rFonts w:ascii="宋体" w:hAnsi="宋体" w:hint="eastAsia"/>
          <w:sz w:val="24"/>
        </w:rPr>
        <w:t>逾期或未提供服务超过约定日期十个工作日不能完成的，甲方可解除本合同。</w:t>
      </w:r>
      <w:r w:rsidRPr="009B5CDB">
        <w:rPr>
          <w:rFonts w:ascii="宋体" w:hAnsi="宋体" w:hint="eastAsia"/>
          <w:sz w:val="24"/>
        </w:rPr>
        <w:lastRenderedPageBreak/>
        <w:t>乙方因逾期完成、未提供服务或因其他违约行为导致甲方解除合同的，乙方应向甲方支付合同价款百分之二十的违约金，除违约金外，乙方还需承担甲方因此产生的诉讼费、律师费、交通费等，如造成甲方损失超过违约金的，超出部分由乙方继续承担赔偿责任。</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二）乙方所提供的服务质量标准不符合合同规定及招标文件规定标准的，甲方有权拒绝验收该服务，乙方愿意继续提供服务但逾期完成的，按乙方逾期完成处理或提供服务。乙方拒绝按要求继续服务的，甲方可单方面解除合同。</w:t>
      </w:r>
    </w:p>
    <w:p w:rsidR="00B71E88" w:rsidRPr="009B5CDB" w:rsidRDefault="009B5CDB">
      <w:pPr>
        <w:pStyle w:val="af3"/>
        <w:tabs>
          <w:tab w:val="left" w:pos="420"/>
          <w:tab w:val="left" w:pos="720"/>
        </w:tabs>
        <w:snapToGrid w:val="0"/>
        <w:spacing w:line="360" w:lineRule="auto"/>
        <w:ind w:leftChars="0" w:left="0" w:firstLineChars="200" w:firstLine="482"/>
        <w:rPr>
          <w:rFonts w:ascii="宋体" w:eastAsia="宋体" w:hAnsi="宋体" w:cs="宋体"/>
          <w:b/>
          <w:bCs/>
          <w:kern w:val="0"/>
        </w:rPr>
      </w:pPr>
      <w:r w:rsidRPr="009B5CDB">
        <w:rPr>
          <w:rFonts w:ascii="宋体" w:eastAsia="宋体" w:hAnsi="宋体" w:cs="宋体" w:hint="eastAsia"/>
          <w:b/>
          <w:bCs/>
          <w:kern w:val="0"/>
        </w:rPr>
        <w:t>八、知识产权</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一）甲方在履行合同过程中提供给乙方的全部图纸、设计方案、文件和其他含有数据和信息的资料，其知识产权属于甲方。未经甲方同意，乙方不得将其用于本合同目的之外的其他用途，且不得擅自向第三方转让、披露。</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（二）如合同货物或服务涉及知识产权，则乙方保证甲方在使用合同货物或服务的过程中免于受到第三方提出的有关知识产权侵权的主张、索赔或诉讼的损失。</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三）如果甲方收到任何第三方有关知识产权的主张、索赔或诉讼，乙方应自负费用处理与第三方的索赔或诉讼，并赔偿甲方因此发生的费用和遭受的损失。如果乙方拒绝处理前述索赔或诉讼，甲方以自己的名义进行这些索赔或诉讼，因此发生的费用和遭受的损失均由乙方承担。</w:t>
      </w:r>
    </w:p>
    <w:p w:rsidR="00B71E88" w:rsidRPr="009B5CDB" w:rsidRDefault="009B5CDB">
      <w:pPr>
        <w:spacing w:line="360" w:lineRule="auto"/>
        <w:ind w:firstLineChars="200" w:firstLine="482"/>
        <w:rPr>
          <w:rFonts w:ascii="宋体" w:hAnsi="宋体"/>
          <w:b/>
          <w:sz w:val="24"/>
        </w:rPr>
      </w:pPr>
      <w:r w:rsidRPr="009B5CDB">
        <w:rPr>
          <w:rFonts w:ascii="宋体" w:hAnsi="宋体" w:hint="eastAsia"/>
          <w:b/>
          <w:sz w:val="24"/>
        </w:rPr>
        <w:t>九、不可抗力事件处理</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（一）在合同有效期内，任何一方因不可抗力事件导致不能履行合同，则合同履行期可延长，其延长期与不可抗力影响期相同。</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（二）不可抗力事件发生后，应立即通知对方，并寄送有关权威机构出具的证明。</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（三）不可抗力事件延续120天以上，双方应通过友好协商，确定是否继续履行合同。</w:t>
      </w:r>
    </w:p>
    <w:p w:rsidR="00B71E88" w:rsidRPr="009B5CDB" w:rsidRDefault="009B5CDB">
      <w:pPr>
        <w:spacing w:line="360" w:lineRule="auto"/>
        <w:ind w:firstLineChars="200" w:firstLine="482"/>
        <w:rPr>
          <w:rFonts w:ascii="宋体" w:hAnsi="宋体"/>
          <w:b/>
          <w:sz w:val="24"/>
        </w:rPr>
      </w:pPr>
      <w:r w:rsidRPr="009B5CDB">
        <w:rPr>
          <w:rFonts w:ascii="宋体" w:hAnsi="宋体" w:hint="eastAsia"/>
          <w:b/>
          <w:sz w:val="24"/>
        </w:rPr>
        <w:t>十、争议的解决</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在履行合同过程中发生争议时，双方当事人协商解决，协商不成的，采用下列第</w:t>
      </w:r>
      <w:r w:rsidRPr="009B5CDB">
        <w:rPr>
          <w:rFonts w:ascii="宋体" w:hAnsi="宋体" w:hint="eastAsia"/>
          <w:sz w:val="24"/>
          <w:u w:val="single"/>
        </w:rPr>
        <w:t>（2）</w:t>
      </w:r>
      <w:r w:rsidRPr="009B5CDB">
        <w:rPr>
          <w:rFonts w:ascii="宋体" w:hAnsi="宋体" w:hint="eastAsia"/>
          <w:sz w:val="24"/>
        </w:rPr>
        <w:t>种方法解决。</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（1）提交大连仲裁委员会仲裁；</w:t>
      </w:r>
    </w:p>
    <w:p w:rsidR="00B71E88" w:rsidRPr="009B5CDB" w:rsidRDefault="009B5CDB">
      <w:pPr>
        <w:spacing w:line="360" w:lineRule="auto"/>
        <w:ind w:firstLineChars="200" w:firstLine="480"/>
        <w:rPr>
          <w:rFonts w:ascii="宋体" w:hAnsi="宋体"/>
          <w:sz w:val="24"/>
        </w:rPr>
      </w:pPr>
      <w:r w:rsidRPr="009B5CDB">
        <w:rPr>
          <w:rFonts w:ascii="宋体" w:hAnsi="宋体" w:hint="eastAsia"/>
          <w:sz w:val="24"/>
        </w:rPr>
        <w:t>（2）依法向甲方所在地有管辖权的人民法院提起诉讼。</w:t>
      </w:r>
    </w:p>
    <w:p w:rsidR="00B71E88" w:rsidRPr="009B5CDB" w:rsidRDefault="009B5CDB">
      <w:pPr>
        <w:pStyle w:val="af3"/>
        <w:tabs>
          <w:tab w:val="left" w:pos="420"/>
          <w:tab w:val="left" w:pos="720"/>
        </w:tabs>
        <w:snapToGrid w:val="0"/>
        <w:spacing w:line="360" w:lineRule="auto"/>
        <w:ind w:leftChars="0" w:left="482"/>
        <w:rPr>
          <w:rFonts w:ascii="宋体" w:eastAsia="宋体" w:hAnsi="宋体" w:cs="宋体"/>
          <w:b/>
          <w:bCs/>
          <w:kern w:val="0"/>
        </w:rPr>
      </w:pPr>
      <w:r w:rsidRPr="009B5CDB">
        <w:rPr>
          <w:rFonts w:ascii="宋体" w:eastAsia="宋体" w:hAnsi="宋体" w:cs="宋体" w:hint="eastAsia"/>
          <w:b/>
          <w:bCs/>
          <w:kern w:val="0"/>
        </w:rPr>
        <w:t>十一、其他</w:t>
      </w:r>
    </w:p>
    <w:p w:rsidR="00B71E88" w:rsidRPr="009B5CDB" w:rsidRDefault="009B5CDB">
      <w:pPr>
        <w:snapToGrid w:val="0"/>
        <w:spacing w:line="360" w:lineRule="auto"/>
        <w:ind w:firstLineChars="200" w:firstLine="480"/>
        <w:rPr>
          <w:rFonts w:ascii="宋体" w:hAnsi="宋体" w:cs="宋体"/>
          <w:bCs/>
          <w:kern w:val="0"/>
          <w:sz w:val="24"/>
        </w:rPr>
      </w:pPr>
      <w:r w:rsidRPr="009B5CDB">
        <w:rPr>
          <w:rFonts w:ascii="宋体" w:hAnsi="宋体" w:cs="宋体" w:hint="eastAsia"/>
          <w:bCs/>
          <w:kern w:val="0"/>
          <w:sz w:val="24"/>
        </w:rPr>
        <w:t>1</w:t>
      </w:r>
      <w:r w:rsidRPr="009B5CDB">
        <w:rPr>
          <w:rFonts w:ascii="宋体" w:hAnsi="宋体" w:cs="宋体" w:hint="eastAsia"/>
          <w:kern w:val="0"/>
          <w:sz w:val="24"/>
        </w:rPr>
        <w:t>.</w:t>
      </w:r>
      <w:r w:rsidRPr="009B5CDB">
        <w:rPr>
          <w:rFonts w:ascii="宋体" w:hAnsi="宋体" w:cs="宋体" w:hint="eastAsia"/>
          <w:bCs/>
          <w:kern w:val="0"/>
          <w:sz w:val="24"/>
        </w:rPr>
        <w:t>中标通知书、投标文件、招标文件与本合同书一起组成合同文件。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lastRenderedPageBreak/>
        <w:t>2.本合同一式六份，甲乙双方各执三份。</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3.本合同自双方代表签字盖章之日起生效。</w:t>
      </w:r>
    </w:p>
    <w:p w:rsidR="00B71E88" w:rsidRPr="009B5CDB" w:rsidRDefault="00B71E88">
      <w:pPr>
        <w:snapToGrid w:val="0"/>
        <w:spacing w:line="360" w:lineRule="auto"/>
        <w:ind w:firstLineChars="200" w:firstLine="482"/>
        <w:jc w:val="left"/>
        <w:rPr>
          <w:rFonts w:ascii="宋体" w:hAnsi="宋体" w:cs="宋体"/>
          <w:b/>
          <w:bCs/>
          <w:kern w:val="0"/>
          <w:sz w:val="24"/>
        </w:rPr>
      </w:pP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甲方（盖章）</w:t>
      </w:r>
      <w:r w:rsidRPr="009B5CDB">
        <w:rPr>
          <w:rFonts w:ascii="宋体" w:hAnsi="宋体" w:cs="宋体" w:hint="eastAsia"/>
          <w:kern w:val="0"/>
          <w:sz w:val="24"/>
        </w:rPr>
        <w:t>大连理工大学</w:t>
      </w:r>
      <w:r w:rsidRPr="009B5CDB">
        <w:rPr>
          <w:rFonts w:ascii="宋体" w:hAnsi="宋体" w:cs="宋体" w:hint="eastAsia"/>
          <w:b/>
          <w:bCs/>
          <w:kern w:val="0"/>
          <w:sz w:val="24"/>
        </w:rPr>
        <w:t>乙方（盖章）：</w:t>
      </w:r>
    </w:p>
    <w:p w:rsidR="00B71E88" w:rsidRPr="009B5CDB" w:rsidRDefault="00B71E88">
      <w:pPr>
        <w:snapToGrid w:val="0"/>
        <w:spacing w:line="360" w:lineRule="auto"/>
        <w:ind w:firstLine="482"/>
        <w:jc w:val="left"/>
        <w:rPr>
          <w:rFonts w:ascii="宋体" w:hAnsi="宋体" w:cs="宋体"/>
          <w:b/>
          <w:bCs/>
          <w:kern w:val="0"/>
          <w:sz w:val="24"/>
        </w:rPr>
      </w:pP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委托代理人（签字）：法定代表人/委托代理人（签字）：</w:t>
      </w: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地址:大连甘井子区凌工路2号地址:</w:t>
      </w: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邮政编码: 116024                     邮政编码:</w:t>
      </w: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电话: 电话:</w:t>
      </w: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开户银行:                            开户银行:</w:t>
      </w:r>
    </w:p>
    <w:p w:rsidR="00B71E88" w:rsidRPr="009B5CDB" w:rsidRDefault="009B5CDB">
      <w:pPr>
        <w:snapToGrid w:val="0"/>
        <w:spacing w:line="360" w:lineRule="auto"/>
        <w:ind w:firstLineChars="200" w:firstLine="482"/>
        <w:jc w:val="left"/>
        <w:rPr>
          <w:rFonts w:ascii="宋体" w:hAnsi="宋体" w:cs="宋体"/>
          <w:b/>
          <w:bCs/>
          <w:kern w:val="0"/>
          <w:sz w:val="24"/>
        </w:rPr>
      </w:pPr>
      <w:r w:rsidRPr="009B5CDB">
        <w:rPr>
          <w:rFonts w:ascii="宋体" w:hAnsi="宋体" w:cs="宋体" w:hint="eastAsia"/>
          <w:b/>
          <w:bCs/>
          <w:kern w:val="0"/>
          <w:sz w:val="24"/>
        </w:rPr>
        <w:t>账号:                                账号:</w:t>
      </w:r>
    </w:p>
    <w:p w:rsidR="00B71E88" w:rsidRPr="009B5CDB" w:rsidRDefault="009B5CDB">
      <w:pPr>
        <w:snapToGrid w:val="0"/>
        <w:spacing w:line="360" w:lineRule="auto"/>
        <w:ind w:firstLineChars="200" w:firstLine="482"/>
        <w:jc w:val="left"/>
        <w:rPr>
          <w:rFonts w:ascii="宋体" w:hAnsi="宋体" w:cs="宋体"/>
          <w:kern w:val="0"/>
          <w:sz w:val="24"/>
        </w:rPr>
      </w:pPr>
      <w:r w:rsidRPr="009B5CDB">
        <w:rPr>
          <w:rFonts w:ascii="宋体" w:hAnsi="宋体" w:cs="宋体" w:hint="eastAsia"/>
          <w:b/>
          <w:bCs/>
          <w:kern w:val="0"/>
          <w:sz w:val="24"/>
        </w:rPr>
        <w:t>日期：日期：</w:t>
      </w:r>
    </w:p>
    <w:p w:rsidR="00B71E88" w:rsidRPr="009B5CDB" w:rsidRDefault="00B71E88">
      <w:pPr>
        <w:snapToGrid w:val="0"/>
        <w:spacing w:line="360" w:lineRule="auto"/>
        <w:ind w:firstLineChars="150" w:firstLine="361"/>
        <w:rPr>
          <w:rFonts w:ascii="宋体" w:hAnsi="宋体" w:cs="宋体"/>
          <w:b/>
          <w:kern w:val="0"/>
          <w:sz w:val="24"/>
        </w:rPr>
      </w:pPr>
    </w:p>
    <w:p w:rsidR="00B71E88" w:rsidRPr="009B5CDB" w:rsidRDefault="00B71E88">
      <w:pPr>
        <w:snapToGrid w:val="0"/>
        <w:spacing w:line="360" w:lineRule="auto"/>
        <w:ind w:firstLine="482"/>
        <w:jc w:val="left"/>
        <w:rPr>
          <w:rFonts w:ascii="宋体" w:hAnsi="宋体" w:cs="宋体"/>
          <w:b/>
          <w:kern w:val="0"/>
          <w:sz w:val="24"/>
        </w:rPr>
      </w:pPr>
      <w:bookmarkStart w:id="93" w:name="_Toc467857552"/>
      <w:bookmarkStart w:id="94" w:name="_Toc476747485"/>
      <w:bookmarkStart w:id="95" w:name="_Toc467857351"/>
      <w:bookmarkStart w:id="96" w:name="_Toc482863413"/>
      <w:bookmarkStart w:id="97" w:name="_Toc6653236"/>
      <w:bookmarkStart w:id="98" w:name="_Toc477936075"/>
      <w:bookmarkEnd w:id="93"/>
      <w:bookmarkEnd w:id="94"/>
      <w:bookmarkEnd w:id="95"/>
      <w:bookmarkEnd w:id="96"/>
      <w:bookmarkEnd w:id="97"/>
      <w:bookmarkEnd w:id="98"/>
    </w:p>
    <w:p w:rsidR="00B71E88" w:rsidRPr="009B5CDB" w:rsidRDefault="009B5CDB">
      <w:pPr>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注：</w:t>
      </w:r>
      <w:r w:rsidRPr="009B5CDB">
        <w:rPr>
          <w:rFonts w:ascii="宋体" w:hAnsi="宋体"/>
          <w:b/>
          <w:sz w:val="24"/>
        </w:rPr>
        <w:t>本合同仅提供了主要条款，</w:t>
      </w:r>
      <w:r w:rsidRPr="009B5CDB">
        <w:rPr>
          <w:rFonts w:ascii="宋体" w:hAnsi="宋体" w:hint="eastAsia"/>
          <w:b/>
          <w:sz w:val="24"/>
        </w:rPr>
        <w:t>招标人与</w:t>
      </w:r>
      <w:r w:rsidRPr="009B5CDB">
        <w:rPr>
          <w:rFonts w:ascii="宋体" w:hAnsi="宋体"/>
          <w:b/>
          <w:sz w:val="24"/>
        </w:rPr>
        <w:t>中标人签订合同时，</w:t>
      </w:r>
      <w:r w:rsidRPr="009B5CDB">
        <w:rPr>
          <w:rFonts w:ascii="宋体" w:hAnsi="宋体" w:hint="eastAsia"/>
          <w:b/>
          <w:sz w:val="24"/>
        </w:rPr>
        <w:t>按照政府采购相关</w:t>
      </w:r>
      <w:r w:rsidRPr="009B5CDB">
        <w:rPr>
          <w:rFonts w:ascii="宋体" w:hAnsi="宋体"/>
          <w:b/>
          <w:sz w:val="24"/>
        </w:rPr>
        <w:t>法律法规执行。</w:t>
      </w:r>
      <w:r w:rsidRPr="009B5CDB">
        <w:rPr>
          <w:rFonts w:ascii="宋体" w:hAnsi="宋体" w:hint="eastAsia"/>
          <w:b/>
          <w:sz w:val="24"/>
        </w:rPr>
        <w:t>如</w:t>
      </w:r>
      <w:r w:rsidRPr="009B5CDB">
        <w:rPr>
          <w:rFonts w:ascii="宋体" w:hAnsi="宋体"/>
          <w:b/>
          <w:sz w:val="24"/>
        </w:rPr>
        <w:t>细化条款，未尽事宜招标文件中有相关规定的按招标文件执行，招标文件中无相关规定的按合同解释顺序执行。</w:t>
      </w:r>
    </w:p>
    <w:p w:rsidR="00B71E88" w:rsidRPr="009B5CDB" w:rsidRDefault="00B71E88">
      <w:pPr>
        <w:pStyle w:val="a"/>
        <w:numPr>
          <w:ilvl w:val="0"/>
          <w:numId w:val="0"/>
        </w:numPr>
        <w:snapToGrid w:val="0"/>
        <w:ind w:hanging="432"/>
        <w:rPr>
          <w:rFonts w:ascii="宋体" w:hAnsi="宋体" w:cs="宋体"/>
          <w:kern w:val="0"/>
        </w:rPr>
      </w:pPr>
    </w:p>
    <w:p w:rsidR="00B71E88" w:rsidRPr="009B5CDB" w:rsidRDefault="00B71E88">
      <w:pPr>
        <w:pStyle w:val="a"/>
        <w:numPr>
          <w:ilvl w:val="0"/>
          <w:numId w:val="0"/>
        </w:numPr>
        <w:snapToGrid w:val="0"/>
        <w:ind w:hanging="432"/>
        <w:rPr>
          <w:rFonts w:ascii="宋体" w:hAnsi="宋体" w:cs="宋体"/>
          <w:kern w:val="0"/>
        </w:rPr>
      </w:pPr>
    </w:p>
    <w:p w:rsidR="00B71E88" w:rsidRPr="009B5CDB" w:rsidRDefault="00B71E88">
      <w:pPr>
        <w:pStyle w:val="a"/>
        <w:numPr>
          <w:ilvl w:val="0"/>
          <w:numId w:val="0"/>
        </w:numPr>
        <w:snapToGrid w:val="0"/>
        <w:ind w:hanging="432"/>
        <w:rPr>
          <w:rFonts w:ascii="宋体" w:hAnsi="宋体" w:cs="宋体"/>
          <w:kern w:val="0"/>
        </w:rPr>
      </w:pPr>
    </w:p>
    <w:p w:rsidR="00B71E88" w:rsidRPr="009B5CDB" w:rsidRDefault="00B71E88">
      <w:pPr>
        <w:pStyle w:val="a"/>
        <w:numPr>
          <w:ilvl w:val="0"/>
          <w:numId w:val="0"/>
        </w:numPr>
        <w:snapToGrid w:val="0"/>
        <w:ind w:hanging="432"/>
        <w:rPr>
          <w:rFonts w:ascii="宋体" w:hAnsi="宋体" w:cs="宋体"/>
          <w:kern w:val="0"/>
        </w:rPr>
      </w:pPr>
    </w:p>
    <w:p w:rsidR="00B71E88" w:rsidRPr="009B5CDB" w:rsidRDefault="009B5CDB">
      <w:pPr>
        <w:widowControl/>
        <w:ind w:firstLine="480"/>
        <w:jc w:val="left"/>
        <w:rPr>
          <w:rFonts w:ascii="宋体" w:hAnsi="宋体" w:cs="宋体"/>
          <w:kern w:val="0"/>
          <w:sz w:val="24"/>
        </w:rPr>
      </w:pPr>
      <w:r w:rsidRPr="009B5CDB">
        <w:rPr>
          <w:rFonts w:ascii="宋体" w:hAnsi="宋体" w:cs="宋体"/>
          <w:kern w:val="0"/>
        </w:rPr>
        <w:br w:type="page"/>
      </w:r>
    </w:p>
    <w:p w:rsidR="00B71E88" w:rsidRPr="009B5CDB" w:rsidRDefault="009B5CDB">
      <w:pPr>
        <w:pStyle w:val="1"/>
        <w:snapToGrid w:val="0"/>
        <w:spacing w:before="0" w:after="0" w:line="360" w:lineRule="auto"/>
        <w:ind w:firstLine="643"/>
        <w:jc w:val="center"/>
        <w:rPr>
          <w:rFonts w:ascii="宋体" w:hAnsi="宋体" w:cs="宋体"/>
          <w:kern w:val="0"/>
          <w:sz w:val="32"/>
          <w:szCs w:val="32"/>
        </w:rPr>
      </w:pPr>
      <w:bookmarkStart w:id="99" w:name="_Toc27563_WPSOffice_Level3"/>
      <w:bookmarkStart w:id="100" w:name="_Toc208652415"/>
      <w:bookmarkStart w:id="101" w:name="_Toc22913_WPSOffice_Level2"/>
      <w:bookmarkStart w:id="102" w:name="_Toc6653238"/>
      <w:r w:rsidRPr="009B5CDB">
        <w:rPr>
          <w:rFonts w:ascii="宋体" w:hAnsi="宋体" w:cs="宋体" w:hint="eastAsia"/>
          <w:kern w:val="0"/>
          <w:sz w:val="32"/>
          <w:szCs w:val="32"/>
        </w:rPr>
        <w:lastRenderedPageBreak/>
        <w:t>第三章用户需求书</w:t>
      </w:r>
    </w:p>
    <w:bookmarkEnd w:id="99"/>
    <w:bookmarkEnd w:id="100"/>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一、项目概况</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sz w:val="24"/>
        </w:rPr>
        <w:t>拟选定培训地点周边酒店</w:t>
      </w:r>
      <w:r w:rsidRPr="009B5CDB">
        <w:rPr>
          <w:rFonts w:ascii="宋体" w:hAnsi="宋体" w:cs="宋体" w:hint="eastAsia"/>
          <w:kern w:val="0"/>
          <w:sz w:val="24"/>
        </w:rPr>
        <w:t>为2026年度培训班学员提供住宿及餐饮配套服务。住宿需安静、整洁、安全，交通便利，房间应配备基本生活设施及无线网络。餐饮服务需确保食品卫生安全，营养均衡，形式可采用自助餐或桌餐，并能满足不同饮食习惯（如清真、素食等）的需求。</w:t>
      </w:r>
    </w:p>
    <w:p w:rsidR="00B71E88" w:rsidRPr="009B5CDB" w:rsidRDefault="009B5CDB">
      <w:pPr>
        <w:snapToGrid w:val="0"/>
        <w:spacing w:line="360" w:lineRule="auto"/>
        <w:ind w:firstLineChars="200" w:firstLine="480"/>
        <w:rPr>
          <w:rFonts w:ascii="宋体" w:hAnsi="宋体" w:cs="宋体"/>
          <w:sz w:val="24"/>
        </w:rPr>
      </w:pPr>
      <w:r w:rsidRPr="009B5CDB">
        <w:rPr>
          <w:rFonts w:ascii="宋体" w:hAnsi="宋体" w:cs="宋体" w:hint="eastAsia"/>
          <w:sz w:val="24"/>
        </w:rPr>
        <w:t>C包：培训学员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酒店1家，客房数量不少于140间，培训地点位于大连理工大学培训中心(</w:t>
      </w:r>
      <w:proofErr w:type="gramStart"/>
      <w:r w:rsidRPr="009B5CDB">
        <w:rPr>
          <w:rFonts w:ascii="宋体" w:hAnsi="宋体" w:cs="宋体" w:hint="eastAsia"/>
          <w:sz w:val="24"/>
        </w:rPr>
        <w:t>远程与</w:t>
      </w:r>
      <w:proofErr w:type="gramEnd"/>
      <w:r w:rsidRPr="009B5CDB">
        <w:rPr>
          <w:rFonts w:ascii="宋体" w:hAnsi="宋体" w:cs="宋体" w:hint="eastAsia"/>
          <w:sz w:val="24"/>
        </w:rPr>
        <w:t>继续教育学院)（地址：大连市西岗区</w:t>
      </w:r>
      <w:proofErr w:type="gramStart"/>
      <w:r w:rsidRPr="009B5CDB">
        <w:rPr>
          <w:rFonts w:ascii="宋体" w:hAnsi="宋体" w:cs="宋体" w:hint="eastAsia"/>
          <w:sz w:val="24"/>
        </w:rPr>
        <w:t>欢胜街</w:t>
      </w:r>
      <w:proofErr w:type="gramEnd"/>
      <w:r w:rsidRPr="009B5CDB">
        <w:rPr>
          <w:rFonts w:ascii="宋体" w:hAnsi="宋体" w:cs="宋体" w:hint="eastAsia"/>
          <w:sz w:val="24"/>
        </w:rPr>
        <w:t>1号），服务内容为</w:t>
      </w:r>
      <w:r w:rsidRPr="009B5CDB">
        <w:rPr>
          <w:rFonts w:ascii="宋体" w:hAnsi="宋体" w:cs="宋体" w:hint="eastAsia"/>
          <w:kern w:val="0"/>
          <w:sz w:val="24"/>
        </w:rPr>
        <w:t>2026年度培训班学员提供住宿及餐饮配套服务</w:t>
      </w:r>
      <w:r w:rsidRPr="009B5CDB">
        <w:rPr>
          <w:rFonts w:ascii="宋体" w:hAnsi="宋体" w:cs="宋体" w:hint="eastAsia"/>
          <w:sz w:val="24"/>
        </w:rPr>
        <w:t>；</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D包：培训学员</w:t>
      </w:r>
      <w:r w:rsidRPr="009B5CDB">
        <w:rPr>
          <w:rFonts w:ascii="宋体" w:hAnsi="宋体" w:cs="宋体" w:hint="eastAsia"/>
          <w:kern w:val="0"/>
          <w:sz w:val="24"/>
        </w:rPr>
        <w:t>住宿及餐饮配套服务</w:t>
      </w:r>
      <w:r w:rsidRPr="009B5CDB">
        <w:rPr>
          <w:rFonts w:ascii="宋体" w:hAnsi="宋体" w:cs="宋体" w:hint="eastAsia"/>
          <w:sz w:val="24"/>
        </w:rPr>
        <w:t>酒店1家，客房数量不少于130间，培训地点位于大连理工大学凌水校区（地址：大连市高新园区凌工路2号），服务内容为</w:t>
      </w:r>
      <w:r w:rsidRPr="009B5CDB">
        <w:rPr>
          <w:rFonts w:ascii="宋体" w:hAnsi="宋体" w:cs="宋体" w:hint="eastAsia"/>
          <w:kern w:val="0"/>
          <w:sz w:val="24"/>
        </w:rPr>
        <w:t>2026年度培训班学员提供住宿及餐饮配套服务</w:t>
      </w:r>
      <w:r w:rsidRPr="009B5CDB">
        <w:rPr>
          <w:rFonts w:ascii="宋体" w:hAnsi="宋体" w:cs="宋体" w:hint="eastAsia"/>
          <w:sz w:val="24"/>
        </w:rPr>
        <w:t>。</w:t>
      </w:r>
    </w:p>
    <w:p w:rsidR="00B71E88" w:rsidRPr="009B5CDB" w:rsidRDefault="00B71E88">
      <w:pPr>
        <w:spacing w:line="360" w:lineRule="auto"/>
        <w:ind w:firstLineChars="200" w:firstLine="482"/>
        <w:rPr>
          <w:rFonts w:ascii="宋体" w:hAnsi="宋体" w:cs="宋体"/>
          <w:b/>
          <w:bCs/>
          <w:sz w:val="24"/>
        </w:rPr>
      </w:pP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二、服务需求</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★（一）服务基本要求（C包、D包）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1.住宿对象：培训班学员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2.住宿时间：根据招标人安排，旺季须保证优先安排招标人培训班学员入住。</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3.投标人须为最终服务方，本项目不接受第三</w:t>
      </w:r>
      <w:proofErr w:type="gramStart"/>
      <w:r w:rsidRPr="009B5CDB">
        <w:rPr>
          <w:rFonts w:ascii="宋体" w:hAnsi="宋体" w:cs="宋体" w:hint="eastAsia"/>
          <w:sz w:val="24"/>
        </w:rPr>
        <w:t>方服务</w:t>
      </w:r>
      <w:proofErr w:type="gramEnd"/>
      <w:r w:rsidRPr="009B5CDB">
        <w:rPr>
          <w:rFonts w:ascii="宋体" w:hAnsi="宋体" w:cs="宋体" w:hint="eastAsia"/>
          <w:sz w:val="24"/>
        </w:rPr>
        <w:t>机构参与，不得分包、转包。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4.投标人须为本项目配置项目负责人1名，与招标人对接具体服务安排及处理本项目服务相关所有问题。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5.服务期：合同签订之日起一年。本项目“一招三年”，合同一年一签，当年合同履约考核通过后，即考核评价在“良”及以上，在预算能够保障、项目未发生重大变化的情况下，可依法续签下一年合同。</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★（二）酒店场所基本要求（C包、D包）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1.严格遵守国家及地方相关消防法律法规和强制性技术标准规定，有空调消防设施，各区域通风良好，温湿度适宜。</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2.符合住宿的卫生标准，符合公安内控安全要求，环境安静，相对封闭，设施齐全，舒适度高。</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lastRenderedPageBreak/>
        <w:t>3.各种设备设施养护良好，使用安全、有效。</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4.前厅：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4.1有与接待能力相适应的前厅，配有时钟、公用电话等，在非经营区设置客人休息场所，配备舒适的座椅。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4.2有供客人使用的行李车，提供行李服务。</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5.总服务台：</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5.1总服务台分区段设置接待、问讯、结账、留言等服务项目，提供24小时服务。</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5.2总服务台提供服务项目宣传品、价目表、本市交通图和旅游景点介绍、各种交通工具时刻表。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6.餐厅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6.1餐厅须满足与接待能力相适应人数的同时就餐需要。</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6.2为入住培训班学员提供免费自助早餐。</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6.3午餐及晚餐根据培训班学员要求，可提供个性化自助餐定制，定制餐品每日至少4荤4素，且每日餐品更新</w:t>
      </w:r>
      <w:proofErr w:type="gramStart"/>
      <w:r w:rsidRPr="009B5CDB">
        <w:rPr>
          <w:rFonts w:ascii="宋体" w:hAnsi="宋体" w:cs="宋体" w:hint="eastAsia"/>
          <w:sz w:val="24"/>
        </w:rPr>
        <w:t>不</w:t>
      </w:r>
      <w:proofErr w:type="gramEnd"/>
      <w:r w:rsidRPr="009B5CDB">
        <w:rPr>
          <w:rFonts w:ascii="宋体" w:hAnsi="宋体" w:cs="宋体" w:hint="eastAsia"/>
          <w:sz w:val="24"/>
        </w:rPr>
        <w:t>重样，可提供民族餐。具体以招标人要求为准，午餐及晚餐自助餐定制报价不包含在本次投标报价中，招标人根据培训班学员需要，与投标人另行协商。</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7.厨房</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7.1有符合国家卫生标准的操作间。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7.2冷荤间、面点</w:t>
      </w:r>
      <w:proofErr w:type="gramStart"/>
      <w:r w:rsidRPr="009B5CDB">
        <w:rPr>
          <w:rFonts w:ascii="宋体" w:hAnsi="宋体" w:cs="宋体" w:hint="eastAsia"/>
          <w:sz w:val="24"/>
        </w:rPr>
        <w:t>间独立</w:t>
      </w:r>
      <w:proofErr w:type="gramEnd"/>
      <w:r w:rsidRPr="009B5CDB">
        <w:rPr>
          <w:rFonts w:ascii="宋体" w:hAnsi="宋体" w:cs="宋体" w:hint="eastAsia"/>
          <w:sz w:val="24"/>
        </w:rPr>
        <w:t>分隔，冷荤间有消毒保鲜设备。</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7.3厨房与餐厅之间有隔音、隔热、隔气味设施。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7.4有防蚊蝇、防鼠、防蟑螂等有效措施。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8.食品安全</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投标人所提供的食品必须满足国家及地方相关食品安全法律法规和强制性技术标准规定。严格把</w:t>
      </w:r>
      <w:proofErr w:type="gramStart"/>
      <w:r w:rsidRPr="009B5CDB">
        <w:rPr>
          <w:rFonts w:ascii="宋体" w:hAnsi="宋体" w:cs="宋体" w:hint="eastAsia"/>
          <w:sz w:val="24"/>
        </w:rPr>
        <w:t>控食品</w:t>
      </w:r>
      <w:proofErr w:type="gramEnd"/>
      <w:r w:rsidRPr="009B5CDB">
        <w:rPr>
          <w:rFonts w:ascii="宋体" w:hAnsi="宋体" w:cs="宋体" w:hint="eastAsia"/>
          <w:sz w:val="24"/>
        </w:rPr>
        <w:t>货源，所有粮油、果蔬、禽肉及蛋类均从大型正规商超采购，建立采购档案，源头上杜绝食品安全问题。每餐建立留样制度，降低制作过程中的污染，精细加工保证每餐菜品口感和品质。</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★（三）客房要求</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C包：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1.客房数不少于140间（单双间合计，按入住床位</w:t>
      </w:r>
      <w:proofErr w:type="gramStart"/>
      <w:r w:rsidRPr="009B5CDB">
        <w:rPr>
          <w:rFonts w:ascii="宋体" w:hAnsi="宋体" w:cs="宋体" w:hint="eastAsia"/>
          <w:sz w:val="24"/>
        </w:rPr>
        <w:t>数提供</w:t>
      </w:r>
      <w:proofErr w:type="gramEnd"/>
      <w:r w:rsidRPr="009B5CDB">
        <w:rPr>
          <w:rFonts w:ascii="宋体" w:hAnsi="宋体" w:cs="宋体" w:hint="eastAsia"/>
          <w:sz w:val="24"/>
        </w:rPr>
        <w:t>免费自助早餐），至少可</w:t>
      </w:r>
      <w:r w:rsidRPr="009B5CDB">
        <w:rPr>
          <w:rFonts w:ascii="宋体" w:hAnsi="宋体" w:cs="宋体" w:hint="eastAsia"/>
          <w:sz w:val="24"/>
        </w:rPr>
        <w:lastRenderedPageBreak/>
        <w:t>供200名学员同时入住，均设卫生间。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2.客房配备软垫床、衣橱、写字台（或梳妆台）、床头柜、床头灯、台灯、窗帘等配套家具和装饰用品。有空调、彩电，宽带。备有信封、信纸、笔、服务指南、住宿须知、价目表等。</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3.卫生间装有抽水马桶、带台面的面盆、梳妆镜、有带淋浴喷头的洗浴设备、浴帘，配备常用的卫生用品等。有良好的照明和排风设施。采取有效的防滑措施。应24小时供洗浴热水。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4.24小时供应开水（饮用水）及免费瓶装水。</w:t>
      </w:r>
    </w:p>
    <w:p w:rsidR="00B71E88" w:rsidRPr="009B5CDB" w:rsidRDefault="009B5CDB">
      <w:pPr>
        <w:spacing w:line="360" w:lineRule="auto"/>
        <w:ind w:firstLineChars="200" w:firstLine="480"/>
      </w:pPr>
      <w:r w:rsidRPr="009B5CDB">
        <w:rPr>
          <w:rFonts w:ascii="宋体" w:hAnsi="宋体" w:cs="宋体" w:hint="eastAsia"/>
          <w:sz w:val="24"/>
        </w:rPr>
        <w:t>5.客房、卫生间每天全面整理一次，应客人要求更换床单、被罩和枕套，随时补充客用品、消耗品。</w:t>
      </w:r>
    </w:p>
    <w:p w:rsidR="00B71E88" w:rsidRPr="009B5CDB" w:rsidRDefault="009B5CDB">
      <w:pPr>
        <w:pStyle w:val="a"/>
      </w:pPr>
      <w:r w:rsidRPr="009B5CDB">
        <w:rPr>
          <w:rFonts w:ascii="宋体" w:hAnsi="宋体" w:cs="宋体" w:hint="eastAsia"/>
          <w:b/>
          <w:bCs/>
        </w:rPr>
        <w:t>D包：</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1.客房数不少于130间（单双间合计，按入住床位</w:t>
      </w:r>
      <w:proofErr w:type="gramStart"/>
      <w:r w:rsidRPr="009B5CDB">
        <w:rPr>
          <w:rFonts w:ascii="宋体" w:hAnsi="宋体" w:cs="宋体" w:hint="eastAsia"/>
          <w:sz w:val="24"/>
        </w:rPr>
        <w:t>数提供</w:t>
      </w:r>
      <w:proofErr w:type="gramEnd"/>
      <w:r w:rsidRPr="009B5CDB">
        <w:rPr>
          <w:rFonts w:ascii="宋体" w:hAnsi="宋体" w:cs="宋体" w:hint="eastAsia"/>
          <w:sz w:val="24"/>
        </w:rPr>
        <w:t>免费自助早餐），至少可供230名学员同时入住，均设卫生间。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2.客房配备软垫床、衣橱、写字台（或梳妆台）、床头柜、床头灯、台灯、窗帘等配套家具和装饰用品。有空调、彩电，宽带。备有信封、信纸、笔、服务指南、住宿须知、价目表等。</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3.卫生间装有抽水马桶、带台面的面盆、梳妆镜、有带淋浴喷头的洗浴设备、浴帘，配备常用的卫生用品等。有良好的照明和排风设施。采取有效的防滑措施。应24小时供洗浴热水。</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4.24小时供应开水（饮用水）及免费瓶装水。</w:t>
      </w:r>
    </w:p>
    <w:p w:rsidR="00B71E88" w:rsidRPr="009B5CDB" w:rsidRDefault="009B5CDB">
      <w:pPr>
        <w:spacing w:line="360" w:lineRule="auto"/>
        <w:ind w:firstLineChars="200" w:firstLine="480"/>
        <w:rPr>
          <w:rFonts w:ascii="宋体" w:hAnsi="宋体" w:cs="宋体"/>
          <w:b/>
          <w:bCs/>
          <w:sz w:val="24"/>
        </w:rPr>
      </w:pPr>
      <w:r w:rsidRPr="009B5CDB">
        <w:rPr>
          <w:rFonts w:ascii="宋体" w:hAnsi="宋体" w:cs="宋体" w:hint="eastAsia"/>
          <w:sz w:val="24"/>
        </w:rPr>
        <w:t>5.客房、卫生间每天全面整理一次，应客人要求更换床单、被罩和枕套，随时补充客用品、消耗品。</w:t>
      </w:r>
    </w:p>
    <w:p w:rsidR="00B71E88" w:rsidRPr="009B5CDB" w:rsidRDefault="009B5CDB">
      <w:pPr>
        <w:spacing w:line="360" w:lineRule="auto"/>
        <w:ind w:firstLineChars="200" w:firstLine="482"/>
        <w:rPr>
          <w:rFonts w:ascii="宋体" w:hAnsi="宋体" w:cs="宋体"/>
          <w:b/>
          <w:bCs/>
          <w:sz w:val="24"/>
        </w:rPr>
      </w:pPr>
      <w:r w:rsidRPr="009B5CDB">
        <w:rPr>
          <w:rFonts w:ascii="宋体" w:hAnsi="宋体" w:cs="宋体" w:hint="eastAsia"/>
          <w:b/>
          <w:bCs/>
          <w:sz w:val="24"/>
        </w:rPr>
        <w:t>★（四）限价标准（单价最高限价）</w:t>
      </w:r>
    </w:p>
    <w:p w:rsidR="00B71E88" w:rsidRPr="009B5CDB" w:rsidRDefault="009B5CDB">
      <w:pPr>
        <w:spacing w:line="360" w:lineRule="auto"/>
        <w:rPr>
          <w:rFonts w:ascii="宋体" w:hAnsi="宋体" w:cs="宋体"/>
          <w:b/>
          <w:bCs/>
          <w:sz w:val="24"/>
        </w:rPr>
      </w:pPr>
      <w:r w:rsidRPr="009B5CDB">
        <w:rPr>
          <w:rFonts w:ascii="宋体" w:hAnsi="宋体" w:cs="宋体" w:hint="eastAsia"/>
          <w:b/>
          <w:bCs/>
          <w:sz w:val="24"/>
        </w:rPr>
        <w:t>C包：</w:t>
      </w:r>
    </w:p>
    <w:tbl>
      <w:tblPr>
        <w:tblStyle w:val="TableNormal"/>
        <w:tblW w:w="5045"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
        <w:gridCol w:w="778"/>
        <w:gridCol w:w="622"/>
        <w:gridCol w:w="622"/>
        <w:gridCol w:w="623"/>
        <w:gridCol w:w="623"/>
        <w:gridCol w:w="623"/>
        <w:gridCol w:w="623"/>
        <w:gridCol w:w="623"/>
        <w:gridCol w:w="623"/>
        <w:gridCol w:w="623"/>
        <w:gridCol w:w="623"/>
        <w:gridCol w:w="623"/>
        <w:gridCol w:w="684"/>
        <w:gridCol w:w="550"/>
      </w:tblGrid>
      <w:tr w:rsidR="009B5CDB" w:rsidRPr="009B5CDB">
        <w:trPr>
          <w:trHeight w:val="288"/>
          <w:jc w:val="center"/>
        </w:trPr>
        <w:tc>
          <w:tcPr>
            <w:tcW w:w="162" w:type="pct"/>
            <w:vMerge w:val="restart"/>
            <w:tcBorders>
              <w:bottom w:val="nil"/>
            </w:tcBorders>
            <w:textDirection w:val="tbRlV"/>
            <w:vAlign w:val="center"/>
          </w:tcPr>
          <w:p w:rsidR="00B71E88" w:rsidRPr="009B5CDB" w:rsidRDefault="009B5CDB">
            <w:pPr>
              <w:jc w:val="center"/>
            </w:pPr>
            <w:r w:rsidRPr="009B5CDB">
              <w:t>序号</w:t>
            </w:r>
          </w:p>
        </w:tc>
        <w:tc>
          <w:tcPr>
            <w:tcW w:w="424" w:type="pct"/>
            <w:vMerge w:val="restart"/>
            <w:tcBorders>
              <w:bottom w:val="nil"/>
            </w:tcBorders>
            <w:vAlign w:val="center"/>
          </w:tcPr>
          <w:p w:rsidR="00B71E88" w:rsidRPr="009B5CDB" w:rsidRDefault="009B5CDB">
            <w:pPr>
              <w:jc w:val="center"/>
            </w:pPr>
            <w:r w:rsidRPr="009B5CDB">
              <w:t>名称</w:t>
            </w:r>
          </w:p>
        </w:tc>
        <w:tc>
          <w:tcPr>
            <w:tcW w:w="4111" w:type="pct"/>
            <w:gridSpan w:val="12"/>
            <w:vAlign w:val="center"/>
          </w:tcPr>
          <w:p w:rsidR="00B71E88" w:rsidRPr="009B5CDB" w:rsidRDefault="009B5CDB">
            <w:pPr>
              <w:jc w:val="center"/>
            </w:pPr>
            <w:r w:rsidRPr="009B5CDB">
              <w:rPr>
                <w:rFonts w:hint="eastAsia"/>
              </w:rPr>
              <w:t>人民币</w:t>
            </w:r>
            <w:r w:rsidRPr="009B5CDB">
              <w:rPr>
                <w:rFonts w:hint="eastAsia"/>
              </w:rPr>
              <w:t>/</w:t>
            </w:r>
            <w:r w:rsidRPr="009B5CDB">
              <w:rPr>
                <w:rFonts w:hint="eastAsia"/>
              </w:rPr>
              <w:t>元</w:t>
            </w:r>
          </w:p>
        </w:tc>
        <w:tc>
          <w:tcPr>
            <w:tcW w:w="300" w:type="pct"/>
            <w:vMerge w:val="restart"/>
            <w:tcBorders>
              <w:bottom w:val="nil"/>
            </w:tcBorders>
            <w:vAlign w:val="center"/>
          </w:tcPr>
          <w:p w:rsidR="00B71E88" w:rsidRPr="009B5CDB" w:rsidRDefault="009B5CDB">
            <w:pPr>
              <w:jc w:val="center"/>
            </w:pPr>
            <w:r w:rsidRPr="009B5CDB">
              <w:t>单位</w:t>
            </w:r>
          </w:p>
        </w:tc>
      </w:tr>
      <w:tr w:rsidR="009B5CDB" w:rsidRPr="009B5CDB">
        <w:trPr>
          <w:trHeight w:val="298"/>
          <w:jc w:val="center"/>
        </w:trPr>
        <w:tc>
          <w:tcPr>
            <w:tcW w:w="162" w:type="pct"/>
            <w:vMerge/>
            <w:tcBorders>
              <w:top w:val="nil"/>
            </w:tcBorders>
            <w:textDirection w:val="tbRlV"/>
            <w:vAlign w:val="center"/>
          </w:tcPr>
          <w:p w:rsidR="00B71E88" w:rsidRPr="009B5CDB" w:rsidRDefault="00B71E88">
            <w:pPr>
              <w:jc w:val="center"/>
            </w:pPr>
          </w:p>
        </w:tc>
        <w:tc>
          <w:tcPr>
            <w:tcW w:w="424" w:type="pct"/>
            <w:vMerge/>
            <w:tcBorders>
              <w:top w:val="nil"/>
            </w:tcBorders>
            <w:vAlign w:val="center"/>
          </w:tcPr>
          <w:p w:rsidR="00B71E88" w:rsidRPr="009B5CDB" w:rsidRDefault="00B71E88">
            <w:pPr>
              <w:jc w:val="center"/>
            </w:pPr>
          </w:p>
        </w:tc>
        <w:tc>
          <w:tcPr>
            <w:tcW w:w="339" w:type="pct"/>
            <w:vAlign w:val="center"/>
          </w:tcPr>
          <w:p w:rsidR="00B71E88" w:rsidRPr="009B5CDB" w:rsidRDefault="009B5CDB">
            <w:pPr>
              <w:jc w:val="center"/>
            </w:pPr>
            <w:r w:rsidRPr="009B5CDB">
              <w:rPr>
                <w:rFonts w:hint="eastAsia"/>
              </w:rPr>
              <w:t>1</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2</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3</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4</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5</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6</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7</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8</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9</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10</w:t>
            </w:r>
            <w:r w:rsidRPr="009B5CDB">
              <w:rPr>
                <w:rFonts w:hint="eastAsia"/>
              </w:rPr>
              <w:t>月</w:t>
            </w:r>
          </w:p>
        </w:tc>
        <w:tc>
          <w:tcPr>
            <w:tcW w:w="340" w:type="pct"/>
            <w:tcBorders>
              <w:top w:val="single" w:sz="4" w:space="0" w:color="auto"/>
            </w:tcBorders>
            <w:vAlign w:val="center"/>
          </w:tcPr>
          <w:p w:rsidR="00B71E88" w:rsidRPr="009B5CDB" w:rsidRDefault="009B5CDB">
            <w:pPr>
              <w:jc w:val="center"/>
            </w:pPr>
            <w:r w:rsidRPr="009B5CDB">
              <w:rPr>
                <w:rFonts w:hint="eastAsia"/>
              </w:rPr>
              <w:t>11</w:t>
            </w:r>
            <w:r w:rsidRPr="009B5CDB">
              <w:rPr>
                <w:rFonts w:hint="eastAsia"/>
              </w:rPr>
              <w:t>月</w:t>
            </w:r>
          </w:p>
        </w:tc>
        <w:tc>
          <w:tcPr>
            <w:tcW w:w="369" w:type="pct"/>
            <w:tcBorders>
              <w:top w:val="single" w:sz="4" w:space="0" w:color="auto"/>
            </w:tcBorders>
            <w:vAlign w:val="center"/>
          </w:tcPr>
          <w:p w:rsidR="00B71E88" w:rsidRPr="009B5CDB" w:rsidRDefault="009B5CDB">
            <w:pPr>
              <w:jc w:val="center"/>
            </w:pPr>
            <w:r w:rsidRPr="009B5CDB">
              <w:rPr>
                <w:rFonts w:hint="eastAsia"/>
              </w:rPr>
              <w:t>12</w:t>
            </w:r>
            <w:r w:rsidRPr="009B5CDB">
              <w:rPr>
                <w:rFonts w:hint="eastAsia"/>
              </w:rPr>
              <w:t>月</w:t>
            </w:r>
          </w:p>
        </w:tc>
        <w:tc>
          <w:tcPr>
            <w:tcW w:w="300" w:type="pct"/>
            <w:vMerge/>
            <w:tcBorders>
              <w:top w:val="nil"/>
            </w:tcBorders>
            <w:vAlign w:val="center"/>
          </w:tcPr>
          <w:p w:rsidR="00B71E88" w:rsidRPr="009B5CDB" w:rsidRDefault="00B71E88">
            <w:pPr>
              <w:jc w:val="center"/>
            </w:pPr>
          </w:p>
        </w:tc>
      </w:tr>
      <w:tr w:rsidR="009B5CDB" w:rsidRPr="009B5CDB">
        <w:trPr>
          <w:trHeight w:val="483"/>
          <w:jc w:val="center"/>
        </w:trPr>
        <w:tc>
          <w:tcPr>
            <w:tcW w:w="162" w:type="pct"/>
            <w:vAlign w:val="center"/>
          </w:tcPr>
          <w:p w:rsidR="00B71E88" w:rsidRPr="009B5CDB" w:rsidRDefault="009B5CDB">
            <w:pPr>
              <w:jc w:val="center"/>
            </w:pPr>
            <w:r w:rsidRPr="009B5CDB">
              <w:t>1</w:t>
            </w:r>
          </w:p>
        </w:tc>
        <w:tc>
          <w:tcPr>
            <w:tcW w:w="424" w:type="pct"/>
            <w:vAlign w:val="center"/>
          </w:tcPr>
          <w:p w:rsidR="00B71E88" w:rsidRPr="009B5CDB" w:rsidRDefault="009B5CDB">
            <w:pPr>
              <w:jc w:val="center"/>
            </w:pPr>
            <w:r w:rsidRPr="009B5CDB">
              <w:t>标准双人房</w:t>
            </w:r>
            <w:r w:rsidRPr="009B5CDB">
              <w:rPr>
                <w:rFonts w:hint="eastAsia"/>
              </w:rPr>
              <w:t>/</w:t>
            </w:r>
            <w:r w:rsidRPr="009B5CDB">
              <w:t>标准大床房</w:t>
            </w:r>
          </w:p>
        </w:tc>
        <w:tc>
          <w:tcPr>
            <w:tcW w:w="339" w:type="pct"/>
            <w:vAlign w:val="center"/>
          </w:tcPr>
          <w:p w:rsidR="00B71E88" w:rsidRPr="009B5CDB" w:rsidRDefault="009B5CDB">
            <w:pPr>
              <w:jc w:val="center"/>
            </w:pPr>
            <w:r w:rsidRPr="009B5CDB">
              <w:rPr>
                <w:rFonts w:hint="eastAsia"/>
              </w:rPr>
              <w:t>200</w:t>
            </w:r>
          </w:p>
        </w:tc>
        <w:tc>
          <w:tcPr>
            <w:tcW w:w="339" w:type="pct"/>
            <w:vAlign w:val="center"/>
          </w:tcPr>
          <w:p w:rsidR="00B71E88" w:rsidRPr="009B5CDB" w:rsidRDefault="009B5CDB">
            <w:pPr>
              <w:jc w:val="center"/>
            </w:pPr>
            <w:r w:rsidRPr="009B5CDB">
              <w:rPr>
                <w:rFonts w:hint="eastAsia"/>
              </w:rPr>
              <w:t>200</w:t>
            </w:r>
          </w:p>
        </w:tc>
        <w:tc>
          <w:tcPr>
            <w:tcW w:w="340" w:type="pct"/>
            <w:vAlign w:val="center"/>
          </w:tcPr>
          <w:p w:rsidR="00B71E88" w:rsidRPr="009B5CDB" w:rsidRDefault="009B5CDB">
            <w:pPr>
              <w:jc w:val="center"/>
            </w:pPr>
            <w:r w:rsidRPr="009B5CDB">
              <w:rPr>
                <w:rFonts w:hint="eastAsia"/>
              </w:rPr>
              <w:t>220</w:t>
            </w:r>
          </w:p>
        </w:tc>
        <w:tc>
          <w:tcPr>
            <w:tcW w:w="340" w:type="pct"/>
            <w:vAlign w:val="center"/>
          </w:tcPr>
          <w:p w:rsidR="00B71E88" w:rsidRPr="009B5CDB" w:rsidRDefault="009B5CDB">
            <w:pPr>
              <w:jc w:val="center"/>
            </w:pPr>
            <w:r w:rsidRPr="009B5CDB">
              <w:rPr>
                <w:rFonts w:hint="eastAsia"/>
              </w:rPr>
              <w:t>240</w:t>
            </w:r>
          </w:p>
        </w:tc>
        <w:tc>
          <w:tcPr>
            <w:tcW w:w="340" w:type="pct"/>
            <w:vAlign w:val="center"/>
          </w:tcPr>
          <w:p w:rsidR="00B71E88" w:rsidRPr="009B5CDB" w:rsidRDefault="009B5CDB">
            <w:pPr>
              <w:jc w:val="center"/>
            </w:pPr>
            <w:r w:rsidRPr="009B5CDB">
              <w:rPr>
                <w:rFonts w:hint="eastAsia"/>
              </w:rPr>
              <w:t>300</w:t>
            </w:r>
          </w:p>
        </w:tc>
        <w:tc>
          <w:tcPr>
            <w:tcW w:w="340" w:type="pct"/>
            <w:vAlign w:val="center"/>
          </w:tcPr>
          <w:p w:rsidR="00B71E88" w:rsidRPr="009B5CDB" w:rsidRDefault="009B5CDB">
            <w:pPr>
              <w:jc w:val="center"/>
            </w:pPr>
            <w:r w:rsidRPr="009B5CDB">
              <w:rPr>
                <w:rFonts w:hint="eastAsia"/>
              </w:rPr>
              <w:t>300</w:t>
            </w:r>
          </w:p>
        </w:tc>
        <w:tc>
          <w:tcPr>
            <w:tcW w:w="340" w:type="pct"/>
            <w:vAlign w:val="center"/>
          </w:tcPr>
          <w:p w:rsidR="00B71E88" w:rsidRPr="009B5CDB" w:rsidRDefault="009B5CDB">
            <w:pPr>
              <w:jc w:val="center"/>
            </w:pPr>
            <w:r w:rsidRPr="009B5CDB">
              <w:rPr>
                <w:rFonts w:hint="eastAsia"/>
              </w:rPr>
              <w:t>400</w:t>
            </w:r>
          </w:p>
        </w:tc>
        <w:tc>
          <w:tcPr>
            <w:tcW w:w="340" w:type="pct"/>
            <w:vAlign w:val="center"/>
          </w:tcPr>
          <w:p w:rsidR="00B71E88" w:rsidRPr="009B5CDB" w:rsidRDefault="009B5CDB">
            <w:pPr>
              <w:jc w:val="center"/>
            </w:pPr>
            <w:r w:rsidRPr="009B5CDB">
              <w:rPr>
                <w:rFonts w:hint="eastAsia"/>
              </w:rPr>
              <w:t>400</w:t>
            </w:r>
          </w:p>
        </w:tc>
        <w:tc>
          <w:tcPr>
            <w:tcW w:w="340" w:type="pct"/>
            <w:vAlign w:val="center"/>
          </w:tcPr>
          <w:p w:rsidR="00B71E88" w:rsidRPr="009B5CDB" w:rsidRDefault="009B5CDB">
            <w:pPr>
              <w:jc w:val="center"/>
            </w:pPr>
            <w:r w:rsidRPr="009B5CDB">
              <w:rPr>
                <w:rFonts w:hint="eastAsia"/>
              </w:rPr>
              <w:t>300</w:t>
            </w:r>
          </w:p>
        </w:tc>
        <w:tc>
          <w:tcPr>
            <w:tcW w:w="340" w:type="pct"/>
            <w:vAlign w:val="center"/>
          </w:tcPr>
          <w:p w:rsidR="00B71E88" w:rsidRPr="009B5CDB" w:rsidRDefault="009B5CDB">
            <w:pPr>
              <w:jc w:val="center"/>
            </w:pPr>
            <w:r w:rsidRPr="009B5CDB">
              <w:rPr>
                <w:rFonts w:hint="eastAsia"/>
              </w:rPr>
              <w:t>260</w:t>
            </w:r>
          </w:p>
        </w:tc>
        <w:tc>
          <w:tcPr>
            <w:tcW w:w="340" w:type="pct"/>
            <w:vAlign w:val="center"/>
          </w:tcPr>
          <w:p w:rsidR="00B71E88" w:rsidRPr="009B5CDB" w:rsidRDefault="009B5CDB">
            <w:pPr>
              <w:jc w:val="center"/>
            </w:pPr>
            <w:r w:rsidRPr="009B5CDB">
              <w:rPr>
                <w:rFonts w:hint="eastAsia"/>
              </w:rPr>
              <w:t>200</w:t>
            </w:r>
          </w:p>
        </w:tc>
        <w:tc>
          <w:tcPr>
            <w:tcW w:w="369" w:type="pct"/>
            <w:vAlign w:val="center"/>
          </w:tcPr>
          <w:p w:rsidR="00B71E88" w:rsidRPr="009B5CDB" w:rsidRDefault="009B5CDB">
            <w:pPr>
              <w:jc w:val="center"/>
            </w:pPr>
            <w:r w:rsidRPr="009B5CDB">
              <w:rPr>
                <w:rFonts w:hint="eastAsia"/>
              </w:rPr>
              <w:t>200</w:t>
            </w:r>
          </w:p>
        </w:tc>
        <w:tc>
          <w:tcPr>
            <w:tcW w:w="300" w:type="pct"/>
            <w:vAlign w:val="center"/>
          </w:tcPr>
          <w:p w:rsidR="00B71E88" w:rsidRPr="009B5CDB" w:rsidRDefault="009B5CDB">
            <w:pPr>
              <w:jc w:val="center"/>
            </w:pPr>
            <w:r w:rsidRPr="009B5CDB">
              <w:t>间</w:t>
            </w:r>
            <w:r w:rsidRPr="009B5CDB">
              <w:rPr>
                <w:rFonts w:hint="eastAsia"/>
              </w:rPr>
              <w:t>/</w:t>
            </w:r>
            <w:r w:rsidRPr="009B5CDB">
              <w:rPr>
                <w:rFonts w:hint="eastAsia"/>
              </w:rPr>
              <w:t>天</w:t>
            </w:r>
          </w:p>
        </w:tc>
      </w:tr>
    </w:tbl>
    <w:p w:rsidR="00B71E88" w:rsidRPr="009B5CDB" w:rsidRDefault="00B71E88">
      <w:pPr>
        <w:spacing w:line="360" w:lineRule="auto"/>
        <w:rPr>
          <w:rFonts w:ascii="宋体" w:hAnsi="宋体" w:cs="宋体"/>
          <w:b/>
          <w:bCs/>
          <w:sz w:val="24"/>
        </w:rPr>
      </w:pPr>
    </w:p>
    <w:p w:rsidR="00B71E88" w:rsidRPr="009B5CDB" w:rsidRDefault="009B5CDB">
      <w:pPr>
        <w:spacing w:line="360" w:lineRule="auto"/>
        <w:rPr>
          <w:rFonts w:ascii="宋体" w:hAnsi="宋体" w:cs="宋体"/>
          <w:b/>
          <w:bCs/>
          <w:sz w:val="24"/>
        </w:rPr>
      </w:pPr>
      <w:r w:rsidRPr="009B5CDB">
        <w:rPr>
          <w:rFonts w:ascii="宋体" w:hAnsi="宋体" w:cs="宋体" w:hint="eastAsia"/>
          <w:b/>
          <w:bCs/>
          <w:sz w:val="24"/>
        </w:rPr>
        <w:lastRenderedPageBreak/>
        <w:t>D包：</w:t>
      </w:r>
    </w:p>
    <w:tbl>
      <w:tblPr>
        <w:tblStyle w:val="TableNormal"/>
        <w:tblW w:w="505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
        <w:gridCol w:w="778"/>
        <w:gridCol w:w="622"/>
        <w:gridCol w:w="622"/>
        <w:gridCol w:w="622"/>
        <w:gridCol w:w="622"/>
        <w:gridCol w:w="622"/>
        <w:gridCol w:w="622"/>
        <w:gridCol w:w="622"/>
        <w:gridCol w:w="622"/>
        <w:gridCol w:w="622"/>
        <w:gridCol w:w="622"/>
        <w:gridCol w:w="622"/>
        <w:gridCol w:w="703"/>
        <w:gridCol w:w="550"/>
      </w:tblGrid>
      <w:tr w:rsidR="009B5CDB" w:rsidRPr="009B5CDB">
        <w:trPr>
          <w:trHeight w:val="288"/>
          <w:jc w:val="center"/>
        </w:trPr>
        <w:tc>
          <w:tcPr>
            <w:tcW w:w="162" w:type="pct"/>
            <w:vMerge w:val="restart"/>
            <w:tcBorders>
              <w:bottom w:val="nil"/>
            </w:tcBorders>
            <w:textDirection w:val="tbRlV"/>
            <w:vAlign w:val="center"/>
          </w:tcPr>
          <w:p w:rsidR="00B71E88" w:rsidRPr="009B5CDB" w:rsidRDefault="009B5CDB">
            <w:pPr>
              <w:jc w:val="center"/>
            </w:pPr>
            <w:r w:rsidRPr="009B5CDB">
              <w:t>序号</w:t>
            </w:r>
          </w:p>
        </w:tc>
        <w:tc>
          <w:tcPr>
            <w:tcW w:w="424" w:type="pct"/>
            <w:vMerge w:val="restart"/>
            <w:tcBorders>
              <w:bottom w:val="nil"/>
            </w:tcBorders>
            <w:vAlign w:val="center"/>
          </w:tcPr>
          <w:p w:rsidR="00B71E88" w:rsidRPr="009B5CDB" w:rsidRDefault="009B5CDB">
            <w:pPr>
              <w:jc w:val="center"/>
            </w:pPr>
            <w:r w:rsidRPr="009B5CDB">
              <w:t>名称</w:t>
            </w:r>
          </w:p>
        </w:tc>
        <w:tc>
          <w:tcPr>
            <w:tcW w:w="4112" w:type="pct"/>
            <w:gridSpan w:val="12"/>
            <w:vAlign w:val="center"/>
          </w:tcPr>
          <w:p w:rsidR="00B71E88" w:rsidRPr="009B5CDB" w:rsidRDefault="009B5CDB">
            <w:pPr>
              <w:jc w:val="center"/>
            </w:pPr>
            <w:r w:rsidRPr="009B5CDB">
              <w:rPr>
                <w:rFonts w:hint="eastAsia"/>
              </w:rPr>
              <w:t>人民币</w:t>
            </w:r>
            <w:r w:rsidRPr="009B5CDB">
              <w:rPr>
                <w:rFonts w:hint="eastAsia"/>
              </w:rPr>
              <w:t>/</w:t>
            </w:r>
            <w:r w:rsidRPr="009B5CDB">
              <w:rPr>
                <w:rFonts w:hint="eastAsia"/>
              </w:rPr>
              <w:t>元</w:t>
            </w:r>
          </w:p>
        </w:tc>
        <w:tc>
          <w:tcPr>
            <w:tcW w:w="300" w:type="pct"/>
            <w:vMerge w:val="restart"/>
            <w:tcBorders>
              <w:bottom w:val="nil"/>
            </w:tcBorders>
            <w:vAlign w:val="center"/>
          </w:tcPr>
          <w:p w:rsidR="00B71E88" w:rsidRPr="009B5CDB" w:rsidRDefault="009B5CDB">
            <w:pPr>
              <w:jc w:val="center"/>
            </w:pPr>
            <w:r w:rsidRPr="009B5CDB">
              <w:t>单位</w:t>
            </w:r>
          </w:p>
        </w:tc>
      </w:tr>
      <w:tr w:rsidR="009B5CDB" w:rsidRPr="009B5CDB">
        <w:trPr>
          <w:trHeight w:val="298"/>
          <w:jc w:val="center"/>
        </w:trPr>
        <w:tc>
          <w:tcPr>
            <w:tcW w:w="162" w:type="pct"/>
            <w:vMerge/>
            <w:tcBorders>
              <w:top w:val="nil"/>
            </w:tcBorders>
            <w:textDirection w:val="tbRlV"/>
            <w:vAlign w:val="center"/>
          </w:tcPr>
          <w:p w:rsidR="00B71E88" w:rsidRPr="009B5CDB" w:rsidRDefault="00B71E88">
            <w:pPr>
              <w:jc w:val="center"/>
            </w:pPr>
          </w:p>
        </w:tc>
        <w:tc>
          <w:tcPr>
            <w:tcW w:w="424" w:type="pct"/>
            <w:vMerge/>
            <w:tcBorders>
              <w:top w:val="nil"/>
            </w:tcBorders>
            <w:vAlign w:val="center"/>
          </w:tcPr>
          <w:p w:rsidR="00B71E88" w:rsidRPr="009B5CDB" w:rsidRDefault="00B71E88">
            <w:pPr>
              <w:jc w:val="center"/>
            </w:pPr>
          </w:p>
        </w:tc>
        <w:tc>
          <w:tcPr>
            <w:tcW w:w="339" w:type="pct"/>
            <w:vAlign w:val="center"/>
          </w:tcPr>
          <w:p w:rsidR="00B71E88" w:rsidRPr="009B5CDB" w:rsidRDefault="009B5CDB">
            <w:pPr>
              <w:jc w:val="center"/>
            </w:pPr>
            <w:r w:rsidRPr="009B5CDB">
              <w:rPr>
                <w:rFonts w:hint="eastAsia"/>
              </w:rPr>
              <w:t>1</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2</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3</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4</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5</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6</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7</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8</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9</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10</w:t>
            </w:r>
            <w:r w:rsidRPr="009B5CDB">
              <w:rPr>
                <w:rFonts w:hint="eastAsia"/>
              </w:rPr>
              <w:t>月</w:t>
            </w:r>
          </w:p>
        </w:tc>
        <w:tc>
          <w:tcPr>
            <w:tcW w:w="339" w:type="pct"/>
            <w:tcBorders>
              <w:top w:val="single" w:sz="4" w:space="0" w:color="auto"/>
            </w:tcBorders>
            <w:vAlign w:val="center"/>
          </w:tcPr>
          <w:p w:rsidR="00B71E88" w:rsidRPr="009B5CDB" w:rsidRDefault="009B5CDB">
            <w:pPr>
              <w:jc w:val="center"/>
            </w:pPr>
            <w:r w:rsidRPr="009B5CDB">
              <w:rPr>
                <w:rFonts w:hint="eastAsia"/>
              </w:rPr>
              <w:t>11</w:t>
            </w:r>
            <w:r w:rsidRPr="009B5CDB">
              <w:rPr>
                <w:rFonts w:hint="eastAsia"/>
              </w:rPr>
              <w:t>月</w:t>
            </w:r>
          </w:p>
        </w:tc>
        <w:tc>
          <w:tcPr>
            <w:tcW w:w="373" w:type="pct"/>
            <w:tcBorders>
              <w:top w:val="single" w:sz="4" w:space="0" w:color="auto"/>
            </w:tcBorders>
            <w:vAlign w:val="center"/>
          </w:tcPr>
          <w:p w:rsidR="00B71E88" w:rsidRPr="009B5CDB" w:rsidRDefault="009B5CDB">
            <w:pPr>
              <w:jc w:val="center"/>
            </w:pPr>
            <w:r w:rsidRPr="009B5CDB">
              <w:rPr>
                <w:rFonts w:hint="eastAsia"/>
              </w:rPr>
              <w:t>12</w:t>
            </w:r>
            <w:r w:rsidRPr="009B5CDB">
              <w:rPr>
                <w:rFonts w:hint="eastAsia"/>
              </w:rPr>
              <w:t>月</w:t>
            </w:r>
          </w:p>
        </w:tc>
        <w:tc>
          <w:tcPr>
            <w:tcW w:w="300" w:type="pct"/>
            <w:vMerge/>
            <w:tcBorders>
              <w:top w:val="nil"/>
            </w:tcBorders>
            <w:vAlign w:val="center"/>
          </w:tcPr>
          <w:p w:rsidR="00B71E88" w:rsidRPr="009B5CDB" w:rsidRDefault="00B71E88">
            <w:pPr>
              <w:jc w:val="center"/>
            </w:pPr>
          </w:p>
        </w:tc>
      </w:tr>
      <w:tr w:rsidR="009B5CDB" w:rsidRPr="009B5CDB">
        <w:trPr>
          <w:trHeight w:val="483"/>
          <w:jc w:val="center"/>
        </w:trPr>
        <w:tc>
          <w:tcPr>
            <w:tcW w:w="162" w:type="pct"/>
            <w:vAlign w:val="center"/>
          </w:tcPr>
          <w:p w:rsidR="00B71E88" w:rsidRPr="009B5CDB" w:rsidRDefault="009B5CDB">
            <w:pPr>
              <w:jc w:val="center"/>
            </w:pPr>
            <w:r w:rsidRPr="009B5CDB">
              <w:t>1</w:t>
            </w:r>
          </w:p>
        </w:tc>
        <w:tc>
          <w:tcPr>
            <w:tcW w:w="424" w:type="pct"/>
            <w:vAlign w:val="center"/>
          </w:tcPr>
          <w:p w:rsidR="00B71E88" w:rsidRPr="009B5CDB" w:rsidRDefault="009B5CDB">
            <w:pPr>
              <w:jc w:val="center"/>
            </w:pPr>
            <w:r w:rsidRPr="009B5CDB">
              <w:t>标准双人房</w:t>
            </w:r>
            <w:r w:rsidRPr="009B5CDB">
              <w:rPr>
                <w:rFonts w:hint="eastAsia"/>
              </w:rPr>
              <w:t>/</w:t>
            </w:r>
            <w:r w:rsidRPr="009B5CDB">
              <w:t>标准大床房</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245</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356</w:t>
            </w:r>
          </w:p>
        </w:tc>
        <w:tc>
          <w:tcPr>
            <w:tcW w:w="622" w:type="dxa"/>
            <w:vAlign w:val="center"/>
          </w:tcPr>
          <w:p w:rsidR="00B71E88" w:rsidRPr="009B5CDB" w:rsidRDefault="009B5CDB">
            <w:pPr>
              <w:jc w:val="center"/>
            </w:pPr>
            <w:r w:rsidRPr="009B5CDB">
              <w:t>311</w:t>
            </w:r>
          </w:p>
        </w:tc>
        <w:tc>
          <w:tcPr>
            <w:tcW w:w="622" w:type="dxa"/>
            <w:vAlign w:val="center"/>
          </w:tcPr>
          <w:p w:rsidR="00B71E88" w:rsidRPr="009B5CDB" w:rsidRDefault="009B5CDB">
            <w:pPr>
              <w:jc w:val="center"/>
            </w:pPr>
            <w:r w:rsidRPr="009B5CDB">
              <w:t>245</w:t>
            </w:r>
          </w:p>
        </w:tc>
        <w:tc>
          <w:tcPr>
            <w:tcW w:w="703" w:type="dxa"/>
            <w:vAlign w:val="center"/>
          </w:tcPr>
          <w:p w:rsidR="00B71E88" w:rsidRPr="009B5CDB" w:rsidRDefault="009B5CDB">
            <w:pPr>
              <w:jc w:val="center"/>
            </w:pPr>
            <w:r w:rsidRPr="009B5CDB">
              <w:t>245</w:t>
            </w:r>
          </w:p>
        </w:tc>
        <w:tc>
          <w:tcPr>
            <w:tcW w:w="300" w:type="pct"/>
            <w:vAlign w:val="center"/>
          </w:tcPr>
          <w:p w:rsidR="00B71E88" w:rsidRPr="009B5CDB" w:rsidRDefault="009B5CDB">
            <w:pPr>
              <w:jc w:val="center"/>
            </w:pPr>
            <w:r w:rsidRPr="009B5CDB">
              <w:t>间</w:t>
            </w:r>
            <w:r w:rsidRPr="009B5CDB">
              <w:rPr>
                <w:rFonts w:hint="eastAsia"/>
              </w:rPr>
              <w:t>/</w:t>
            </w:r>
            <w:r w:rsidRPr="009B5CDB">
              <w:rPr>
                <w:rFonts w:hint="eastAsia"/>
              </w:rPr>
              <w:t>天</w:t>
            </w:r>
          </w:p>
        </w:tc>
      </w:tr>
    </w:tbl>
    <w:p w:rsidR="00B71E88" w:rsidRPr="009B5CDB" w:rsidRDefault="009B5CDB">
      <w:pPr>
        <w:spacing w:line="360" w:lineRule="auto"/>
        <w:ind w:firstLineChars="200" w:firstLine="480"/>
        <w:rPr>
          <w:rFonts w:ascii="宋体" w:hAnsi="宋体" w:cs="宋体"/>
          <w:b/>
          <w:bCs/>
          <w:sz w:val="24"/>
        </w:rPr>
      </w:pPr>
      <w:r w:rsidRPr="009B5CDB">
        <w:rPr>
          <w:rFonts w:ascii="宋体" w:hAnsi="宋体" w:cs="宋体" w:hint="eastAsia"/>
          <w:sz w:val="24"/>
        </w:rPr>
        <w:t>★</w:t>
      </w:r>
      <w:r w:rsidRPr="009B5CDB">
        <w:rPr>
          <w:rFonts w:ascii="宋体" w:hAnsi="宋体" w:cs="宋体" w:hint="eastAsia"/>
          <w:b/>
          <w:bCs/>
          <w:sz w:val="24"/>
        </w:rPr>
        <w:t>三、其他规定（C包、D包）：</w:t>
      </w:r>
    </w:p>
    <w:p w:rsidR="00B71E88" w:rsidRPr="009B5CDB" w:rsidRDefault="009B5CDB">
      <w:pPr>
        <w:spacing w:line="360" w:lineRule="auto"/>
        <w:ind w:firstLineChars="200" w:firstLine="480"/>
        <w:rPr>
          <w:rFonts w:hAnsi="宋体"/>
          <w:sz w:val="24"/>
        </w:rPr>
      </w:pPr>
      <w:r w:rsidRPr="009B5CDB">
        <w:rPr>
          <w:rFonts w:hAnsi="宋体" w:hint="eastAsia"/>
          <w:sz w:val="24"/>
        </w:rPr>
        <w:t>1.</w:t>
      </w:r>
      <w:r w:rsidRPr="009B5CDB">
        <w:rPr>
          <w:rFonts w:hAnsi="宋体" w:hint="eastAsia"/>
          <w:sz w:val="24"/>
        </w:rPr>
        <w:t>相关标准：投标人必须遵照执行国际安全标准、国家相关标准、行业标准、地方标准或者其他标准、规范。</w:t>
      </w:r>
    </w:p>
    <w:p w:rsidR="00B71E88" w:rsidRPr="009B5CDB" w:rsidRDefault="009B5CDB">
      <w:pPr>
        <w:spacing w:line="360" w:lineRule="auto"/>
        <w:ind w:firstLineChars="200" w:firstLine="480"/>
        <w:rPr>
          <w:rFonts w:hAnsi="宋体"/>
          <w:sz w:val="24"/>
        </w:rPr>
      </w:pPr>
      <w:r w:rsidRPr="009B5CDB">
        <w:rPr>
          <w:rFonts w:hAnsi="宋体" w:hint="eastAsia"/>
          <w:sz w:val="24"/>
        </w:rPr>
        <w:t>2.</w:t>
      </w:r>
      <w:r w:rsidRPr="009B5CDB">
        <w:rPr>
          <w:rFonts w:hAnsi="宋体" w:hint="eastAsia"/>
          <w:sz w:val="24"/>
        </w:rPr>
        <w:t>酒店客房按规定配备床铺、空调、洗手间、热水等基本设施、定期检查房间设施、严格遵守相关卫生要求，提供安全、舒适、卫生、健康的居住环境。如出现违规经营情况，受到市场监督管理局处理，按情节轻重对酒店进行暂停派单、终止合同等处理。</w:t>
      </w:r>
    </w:p>
    <w:p w:rsidR="00B71E88" w:rsidRPr="009B5CDB" w:rsidRDefault="009B5CDB">
      <w:pPr>
        <w:spacing w:line="360" w:lineRule="auto"/>
        <w:ind w:firstLineChars="200" w:firstLine="480"/>
        <w:rPr>
          <w:rFonts w:hAnsi="宋体"/>
          <w:sz w:val="24"/>
        </w:rPr>
      </w:pPr>
      <w:r w:rsidRPr="009B5CDB">
        <w:rPr>
          <w:rFonts w:hAnsi="宋体" w:hint="eastAsia"/>
          <w:sz w:val="24"/>
        </w:rPr>
        <w:t>3.</w:t>
      </w:r>
      <w:r w:rsidRPr="009B5CDB">
        <w:rPr>
          <w:rFonts w:hAnsi="宋体" w:hint="eastAsia"/>
          <w:sz w:val="24"/>
        </w:rPr>
        <w:t>禁止一切形式的色情服务、色情用品交易等色情行为，禁止一切赌博活动行为，禁止一切携带、使用和交易毒品行为。如出现黄赌毒行为，经调查是酒店责任即终止合同。</w:t>
      </w:r>
    </w:p>
    <w:p w:rsidR="00B71E88" w:rsidRPr="009B5CDB" w:rsidRDefault="009B5CDB">
      <w:pPr>
        <w:spacing w:line="360" w:lineRule="auto"/>
        <w:ind w:firstLineChars="200" w:firstLine="480"/>
        <w:rPr>
          <w:rFonts w:hAnsi="宋体"/>
          <w:sz w:val="24"/>
        </w:rPr>
      </w:pPr>
      <w:r w:rsidRPr="009B5CDB">
        <w:rPr>
          <w:rFonts w:hAnsi="宋体" w:hint="eastAsia"/>
          <w:sz w:val="24"/>
        </w:rPr>
        <w:t>4.</w:t>
      </w:r>
      <w:r w:rsidRPr="009B5CDB">
        <w:rPr>
          <w:rFonts w:hAnsi="宋体" w:hint="eastAsia"/>
          <w:sz w:val="24"/>
        </w:rPr>
        <w:t>培训学员在入住时对环境、服务的投诉需及时处理。如未能及时解决，经调查是酒店责任，达到</w:t>
      </w:r>
      <w:r w:rsidRPr="009B5CDB">
        <w:rPr>
          <w:rFonts w:hAnsi="宋体" w:hint="eastAsia"/>
          <w:sz w:val="24"/>
        </w:rPr>
        <w:t>3</w:t>
      </w:r>
      <w:r w:rsidRPr="009B5CDB">
        <w:rPr>
          <w:rFonts w:hAnsi="宋体" w:hint="eastAsia"/>
          <w:sz w:val="24"/>
        </w:rPr>
        <w:t>次暂停派单</w:t>
      </w:r>
      <w:r w:rsidRPr="009B5CDB">
        <w:rPr>
          <w:rFonts w:hAnsi="宋体" w:hint="eastAsia"/>
          <w:sz w:val="24"/>
        </w:rPr>
        <w:t>1</w:t>
      </w:r>
      <w:r w:rsidRPr="009B5CDB">
        <w:rPr>
          <w:rFonts w:hAnsi="宋体" w:hint="eastAsia"/>
          <w:sz w:val="24"/>
        </w:rPr>
        <w:t>个月、达到</w:t>
      </w:r>
      <w:r w:rsidRPr="009B5CDB">
        <w:rPr>
          <w:rFonts w:hAnsi="宋体" w:hint="eastAsia"/>
          <w:sz w:val="24"/>
        </w:rPr>
        <w:t>5</w:t>
      </w:r>
      <w:r w:rsidRPr="009B5CDB">
        <w:rPr>
          <w:rFonts w:hAnsi="宋体" w:hint="eastAsia"/>
          <w:sz w:val="24"/>
        </w:rPr>
        <w:t>次暂停派单</w:t>
      </w:r>
      <w:r w:rsidRPr="009B5CDB">
        <w:rPr>
          <w:rFonts w:hAnsi="宋体" w:hint="eastAsia"/>
          <w:sz w:val="24"/>
        </w:rPr>
        <w:t>3</w:t>
      </w:r>
      <w:r w:rsidRPr="009B5CDB">
        <w:rPr>
          <w:rFonts w:hAnsi="宋体" w:hint="eastAsia"/>
          <w:sz w:val="24"/>
        </w:rPr>
        <w:t>个月、达到</w:t>
      </w:r>
      <w:r w:rsidRPr="009B5CDB">
        <w:rPr>
          <w:rFonts w:hAnsi="宋体" w:hint="eastAsia"/>
          <w:sz w:val="24"/>
        </w:rPr>
        <w:t>8</w:t>
      </w:r>
      <w:r w:rsidRPr="009B5CDB">
        <w:rPr>
          <w:rFonts w:hAnsi="宋体" w:hint="eastAsia"/>
          <w:sz w:val="24"/>
        </w:rPr>
        <w:t>次即终止合同。</w:t>
      </w:r>
    </w:p>
    <w:p w:rsidR="00B71E88" w:rsidRPr="009B5CDB" w:rsidRDefault="009B5CDB">
      <w:pPr>
        <w:spacing w:line="360" w:lineRule="auto"/>
        <w:ind w:firstLineChars="200" w:firstLine="480"/>
        <w:rPr>
          <w:rFonts w:hAnsi="宋体"/>
          <w:sz w:val="24"/>
        </w:rPr>
      </w:pPr>
      <w:r w:rsidRPr="009B5CDB">
        <w:rPr>
          <w:rFonts w:hAnsi="宋体" w:hint="eastAsia"/>
          <w:sz w:val="24"/>
        </w:rPr>
        <w:t>5.</w:t>
      </w:r>
      <w:r w:rsidRPr="009B5CDB">
        <w:rPr>
          <w:rFonts w:hAnsi="宋体" w:hint="eastAsia"/>
          <w:sz w:val="24"/>
        </w:rPr>
        <w:t>验收标准：全部服务内容完成后，招标人对中标人所交服务依照国家有关技术标准和双方确认的服务标准进行验收。验收不合格的服务内容，招标人按对应结算金额的</w:t>
      </w:r>
      <w:r w:rsidRPr="009B5CDB">
        <w:rPr>
          <w:rFonts w:hAnsi="宋体" w:hint="eastAsia"/>
          <w:sz w:val="24"/>
        </w:rPr>
        <w:t>20%</w:t>
      </w:r>
      <w:r w:rsidRPr="009B5CDB">
        <w:rPr>
          <w:rFonts w:hAnsi="宋体" w:hint="eastAsia"/>
          <w:sz w:val="24"/>
        </w:rPr>
        <w:t>收取违约金。</w:t>
      </w:r>
    </w:p>
    <w:p w:rsidR="00B71E88" w:rsidRPr="009B5CDB" w:rsidRDefault="009B5CDB">
      <w:pPr>
        <w:snapToGrid w:val="0"/>
        <w:spacing w:line="360" w:lineRule="auto"/>
        <w:ind w:firstLineChars="200" w:firstLine="482"/>
        <w:rPr>
          <w:rFonts w:ascii="宋体" w:hAnsi="宋体" w:cs="宋体"/>
          <w:b/>
          <w:kern w:val="0"/>
          <w:sz w:val="24"/>
        </w:rPr>
      </w:pPr>
      <w:r w:rsidRPr="009B5CDB">
        <w:rPr>
          <w:rFonts w:ascii="宋体" w:hAnsi="宋体" w:cs="宋体" w:hint="eastAsia"/>
          <w:b/>
          <w:kern w:val="0"/>
          <w:sz w:val="24"/>
        </w:rPr>
        <w:t>注：1.★项不接受负偏离，如负偏离视为未实质性响应招标文件要求。非★项为可接受负偏离，但会影响综合得分。</w:t>
      </w:r>
    </w:p>
    <w:p w:rsidR="00B71E88" w:rsidRPr="009B5CDB" w:rsidRDefault="009B5CDB">
      <w:pPr>
        <w:snapToGrid w:val="0"/>
        <w:spacing w:line="360" w:lineRule="auto"/>
        <w:ind w:firstLineChars="200" w:firstLine="482"/>
        <w:rPr>
          <w:rFonts w:ascii="宋体" w:hAnsi="宋体" w:cs="宋体"/>
          <w:b/>
          <w:kern w:val="0"/>
          <w:sz w:val="24"/>
        </w:rPr>
      </w:pPr>
      <w:r w:rsidRPr="009B5CDB">
        <w:rPr>
          <w:rFonts w:ascii="宋体" w:hAnsi="宋体" w:cs="宋体" w:hint="eastAsia"/>
          <w:b/>
          <w:kern w:val="0"/>
          <w:sz w:val="24"/>
        </w:rPr>
        <w:t>2.本章中提出的各项功能要求和技术指标是对设备的最基本要求，并未对一切细节做出全部详细规定，也并未充分引述有关标准和规范条文，投标人所有与本项目有关的技术要求均应符合招标时已颁布的国家和行业标准或国际标准的有关条文。</w:t>
      </w:r>
    </w:p>
    <w:p w:rsidR="00B71E88" w:rsidRPr="009B5CDB" w:rsidRDefault="00B71E88">
      <w:pPr>
        <w:pStyle w:val="a"/>
        <w:numPr>
          <w:ilvl w:val="0"/>
          <w:numId w:val="0"/>
        </w:numPr>
        <w:snapToGrid w:val="0"/>
        <w:ind w:firstLineChars="200" w:firstLine="482"/>
        <w:rPr>
          <w:rFonts w:ascii="宋体" w:hAnsi="宋体" w:cs="宋体"/>
          <w:b/>
          <w:kern w:val="0"/>
        </w:rPr>
        <w:sectPr w:rsidR="00B71E88" w:rsidRPr="009B5CDB">
          <w:footerReference w:type="default" r:id="rId15"/>
          <w:pgSz w:w="11905" w:h="16838"/>
          <w:pgMar w:top="1984" w:right="1417" w:bottom="1417" w:left="1417" w:header="1417" w:footer="850" w:gutter="0"/>
          <w:cols w:space="720"/>
          <w:titlePg/>
          <w:docGrid w:linePitch="312"/>
        </w:sectPr>
      </w:pPr>
    </w:p>
    <w:p w:rsidR="00B71E88" w:rsidRPr="009B5CDB" w:rsidRDefault="009B5CDB">
      <w:pPr>
        <w:pStyle w:val="1"/>
        <w:snapToGrid w:val="0"/>
        <w:spacing w:before="0" w:after="0" w:line="360" w:lineRule="auto"/>
        <w:ind w:firstLine="643"/>
        <w:jc w:val="center"/>
        <w:rPr>
          <w:rFonts w:ascii="宋体" w:hAnsi="宋体" w:cs="宋体"/>
          <w:kern w:val="0"/>
          <w:sz w:val="32"/>
          <w:szCs w:val="32"/>
        </w:rPr>
      </w:pPr>
      <w:r w:rsidRPr="009B5CDB">
        <w:rPr>
          <w:rFonts w:ascii="宋体" w:hAnsi="宋体" w:cs="宋体" w:hint="eastAsia"/>
          <w:kern w:val="0"/>
          <w:sz w:val="32"/>
          <w:szCs w:val="32"/>
        </w:rPr>
        <w:lastRenderedPageBreak/>
        <w:t>第四章投标文件</w:t>
      </w:r>
      <w:bookmarkEnd w:id="101"/>
      <w:bookmarkEnd w:id="102"/>
      <w:r w:rsidRPr="009B5CDB">
        <w:rPr>
          <w:rFonts w:ascii="宋体" w:hAnsi="宋体" w:cs="宋体" w:hint="eastAsia"/>
          <w:kern w:val="0"/>
          <w:sz w:val="32"/>
          <w:szCs w:val="32"/>
        </w:rPr>
        <w:t>格式</w:t>
      </w:r>
    </w:p>
    <w:p w:rsidR="00B71E88" w:rsidRPr="009B5CDB" w:rsidRDefault="009B5CDB">
      <w:pPr>
        <w:pStyle w:val="af6"/>
        <w:snapToGrid w:val="0"/>
        <w:spacing w:line="360" w:lineRule="auto"/>
        <w:ind w:firstLineChars="200" w:firstLine="482"/>
        <w:rPr>
          <w:rFonts w:hAnsi="宋体" w:cs="宋体"/>
          <w:b/>
          <w:kern w:val="0"/>
          <w:sz w:val="24"/>
          <w:szCs w:val="24"/>
        </w:rPr>
      </w:pPr>
      <w:r w:rsidRPr="009B5CDB">
        <w:rPr>
          <w:rFonts w:hAnsi="宋体" w:cs="宋体" w:hint="eastAsia"/>
          <w:b/>
          <w:kern w:val="0"/>
          <w:sz w:val="24"/>
          <w:szCs w:val="24"/>
        </w:rPr>
        <w:t>投标人必须按下述顺序和要求编写装订投标文件，并编排详细目录及准确页码。所有证明文件在投标时必须在有效期内，否则视为不具有该证明文件。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一、投标函；</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二、投标报价表；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三、偏离表；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四、投标人关于资格的声明函；</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五、法定代表人（负责人）资格证明书；</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六、法定代表人（负责人）授权委托书；</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七、资格证明文件；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1.营业执照(或事业单位法人证书)副本复印件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2.2024年度经过审计的财务报告，或2026年基本存款账户开户银行出具的资信证明及基本存款账户开户证明材料（复印件加盖公章）</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3.具备履行合同所必需的设备和专业技术能力声明函（格式自拟，原件）</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4.开标时间前六个月内任一个月的依法缴纳税收的缴款凭据（复印件加盖公章）</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5.开标时间前六个月内任一个月的依法缴纳社会保障资金的缴款凭据（复印件加盖公章）</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6.诚信投标承诺函（参加政府采购活动前三年内在经营活动中没有重大违法记录的书面声明函）（格式6）</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7.非联合体投标声明（格式自拟）</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8.投标人关联单位的说明（格式8）</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八、</w:t>
      </w:r>
      <w:r w:rsidRPr="009B5CDB">
        <w:rPr>
          <w:rFonts w:ascii="宋体" w:hAnsi="宋体" w:cs="宋体"/>
          <w:kern w:val="0"/>
          <w:sz w:val="24"/>
        </w:rPr>
        <w:t>投标保证金缴纳凭证</w:t>
      </w:r>
      <w:r w:rsidRPr="009B5CDB">
        <w:rPr>
          <w:rFonts w:ascii="宋体" w:hAnsi="宋体" w:cs="宋体" w:hint="eastAsia"/>
          <w:sz w:val="24"/>
        </w:rPr>
        <w:t>及基本存款账户开户证明</w:t>
      </w:r>
      <w:r w:rsidRPr="009B5CDB">
        <w:rPr>
          <w:rFonts w:ascii="宋体" w:hAnsi="宋体" w:cs="宋体" w:hint="eastAsia"/>
          <w:kern w:val="0"/>
          <w:sz w:val="24"/>
        </w:rPr>
        <w:t>；</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九、提交履约保证金（担保）承诺书；</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十、小型、微型、监狱、残疾人企业产品报价说明表；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十一、中小企业声明函、监狱企业证明、残疾人福利性单位声明函；</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十二、酒店综合情况介绍；</w:t>
      </w:r>
    </w:p>
    <w:p w:rsidR="00B71E88" w:rsidRPr="009B5CDB" w:rsidRDefault="009B5CDB">
      <w:pPr>
        <w:spacing w:line="360" w:lineRule="auto"/>
        <w:ind w:firstLineChars="200" w:firstLine="480"/>
        <w:rPr>
          <w:rFonts w:ascii="宋体" w:hAnsi="宋体" w:cs="宋体"/>
          <w:sz w:val="24"/>
        </w:rPr>
      </w:pPr>
      <w:r w:rsidRPr="009B5CDB">
        <w:rPr>
          <w:rFonts w:ascii="宋体" w:hAnsi="宋体" w:cs="宋体" w:hint="eastAsia"/>
          <w:sz w:val="24"/>
        </w:rPr>
        <w:t>十三、总体服务方案；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十四、保洁服务方案；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lastRenderedPageBreak/>
        <w:t>十五、安全保障方案；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十六、应急方案；</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十七、入住调配能力（仅C包提供）；</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十八、服务便利</w:t>
      </w:r>
      <w:proofErr w:type="gramStart"/>
      <w:r w:rsidRPr="009B5CDB">
        <w:rPr>
          <w:rFonts w:hAnsi="宋体" w:cs="宋体" w:hint="eastAsia"/>
          <w:sz w:val="24"/>
        </w:rPr>
        <w:t>及及时</w:t>
      </w:r>
      <w:proofErr w:type="gramEnd"/>
      <w:r w:rsidRPr="009B5CDB">
        <w:rPr>
          <w:rFonts w:hAnsi="宋体" w:cs="宋体" w:hint="eastAsia"/>
          <w:sz w:val="24"/>
        </w:rPr>
        <w:t>性；</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十九、就医条件；</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二十、出行方便；</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二十一、入住环境；</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二十二、业绩；</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二十三、投标人需提交的其他文件；</w:t>
      </w:r>
    </w:p>
    <w:p w:rsidR="00B71E88" w:rsidRPr="009B5CDB" w:rsidRDefault="009B5CDB">
      <w:pPr>
        <w:pStyle w:val="af6"/>
        <w:spacing w:line="360" w:lineRule="auto"/>
        <w:ind w:firstLine="482"/>
        <w:rPr>
          <w:rFonts w:hAnsi="宋体" w:cs="宋体"/>
          <w:sz w:val="24"/>
        </w:rPr>
      </w:pPr>
      <w:r w:rsidRPr="009B5CDB">
        <w:rPr>
          <w:rFonts w:hAnsi="宋体" w:cs="宋体" w:hint="eastAsia"/>
          <w:sz w:val="24"/>
        </w:rPr>
        <w:t>二十四、投标人需说明的其他问题。</w:t>
      </w:r>
    </w:p>
    <w:p w:rsidR="00B71E88" w:rsidRPr="009B5CDB" w:rsidRDefault="009B5CDB">
      <w:pPr>
        <w:rPr>
          <w:rFonts w:hAnsi="宋体" w:cs="宋体"/>
          <w:b/>
          <w:kern w:val="0"/>
          <w:sz w:val="36"/>
        </w:rPr>
      </w:pPr>
      <w:bookmarkStart w:id="103" w:name="_Toc18189_WPSOffice_Level3"/>
      <w:r w:rsidRPr="009B5CDB">
        <w:rPr>
          <w:rFonts w:hAnsi="宋体" w:cs="宋体" w:hint="eastAsia"/>
          <w:b/>
          <w:kern w:val="0"/>
          <w:sz w:val="36"/>
        </w:rPr>
        <w:br w:type="page"/>
      </w: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lastRenderedPageBreak/>
        <w:t>一、投标函</w:t>
      </w:r>
      <w:bookmarkEnd w:id="103"/>
    </w:p>
    <w:p w:rsidR="00B71E88" w:rsidRPr="009B5CDB" w:rsidRDefault="009B5CDB">
      <w:pPr>
        <w:snapToGrid w:val="0"/>
        <w:spacing w:line="360" w:lineRule="auto"/>
        <w:ind w:firstLine="480"/>
        <w:rPr>
          <w:rFonts w:ascii="宋体" w:hAnsi="宋体" w:cs="宋体"/>
          <w:kern w:val="0"/>
          <w:sz w:val="24"/>
          <w:u w:val="single"/>
        </w:rPr>
      </w:pPr>
      <w:r w:rsidRPr="009B5CDB">
        <w:rPr>
          <w:rFonts w:ascii="宋体" w:hAnsi="宋体" w:cs="宋体" w:hint="eastAsia"/>
          <w:kern w:val="0"/>
          <w:sz w:val="24"/>
        </w:rPr>
        <w:t>致：</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根据贵方</w:t>
      </w:r>
      <w:r w:rsidRPr="009B5CDB">
        <w:rPr>
          <w:rFonts w:ascii="宋体" w:hAnsi="宋体" w:cs="宋体" w:hint="eastAsia"/>
          <w:kern w:val="0"/>
          <w:sz w:val="24"/>
          <w:u w:val="single"/>
        </w:rPr>
        <w:t>（招标项目名称、招标编号：）</w:t>
      </w:r>
      <w:r w:rsidRPr="009B5CDB">
        <w:rPr>
          <w:rFonts w:ascii="宋体" w:hAnsi="宋体" w:cs="宋体" w:hint="eastAsia"/>
          <w:kern w:val="0"/>
          <w:sz w:val="24"/>
        </w:rPr>
        <w:t>，投标人代表</w:t>
      </w:r>
      <w:r w:rsidRPr="009B5CDB">
        <w:rPr>
          <w:rFonts w:ascii="宋体" w:hAnsi="宋体" w:cs="宋体" w:hint="eastAsia"/>
          <w:kern w:val="0"/>
          <w:sz w:val="24"/>
          <w:u w:val="single"/>
        </w:rPr>
        <w:t>（姓名、职务）</w:t>
      </w:r>
      <w:r w:rsidRPr="009B5CDB">
        <w:rPr>
          <w:rFonts w:ascii="宋体" w:hAnsi="宋体" w:cs="宋体" w:hint="eastAsia"/>
          <w:kern w:val="0"/>
          <w:sz w:val="24"/>
        </w:rPr>
        <w:t>经正式授权并代表投标人</w:t>
      </w:r>
      <w:r w:rsidRPr="009B5CDB">
        <w:rPr>
          <w:rFonts w:ascii="宋体" w:hAnsi="宋体" w:cs="宋体" w:hint="eastAsia"/>
          <w:kern w:val="0"/>
          <w:sz w:val="24"/>
          <w:u w:val="single"/>
        </w:rPr>
        <w:t>（投标人名称、地址）</w:t>
      </w:r>
      <w:r w:rsidRPr="009B5CDB">
        <w:rPr>
          <w:rFonts w:ascii="宋体" w:hAnsi="宋体" w:cs="宋体" w:hint="eastAsia"/>
          <w:kern w:val="0"/>
          <w:sz w:val="24"/>
        </w:rPr>
        <w:t>提交下述文件正本一份、副本份。</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完全理解招标文件的内容，决定投标本项目，据此我方承诺如下：</w:t>
      </w:r>
    </w:p>
    <w:p w:rsidR="00B71E88" w:rsidRPr="009B5CDB" w:rsidRDefault="009B5CDB">
      <w:pPr>
        <w:pStyle w:val="2c"/>
        <w:numPr>
          <w:ilvl w:val="1"/>
          <w:numId w:val="3"/>
        </w:numPr>
        <w:snapToGrid w:val="0"/>
        <w:spacing w:line="360" w:lineRule="auto"/>
        <w:ind w:left="0" w:firstLine="480"/>
        <w:rPr>
          <w:rFonts w:ascii="宋体" w:hAnsi="宋体" w:cs="宋体"/>
          <w:kern w:val="0"/>
          <w:sz w:val="24"/>
        </w:rPr>
      </w:pPr>
      <w:r w:rsidRPr="009B5CDB">
        <w:rPr>
          <w:rFonts w:ascii="宋体" w:hAnsi="宋体" w:cs="宋体" w:hint="eastAsia"/>
          <w:kern w:val="0"/>
          <w:sz w:val="24"/>
        </w:rPr>
        <w:t>我方承诺，我方完全具备《中华人民共和国政府采购法》第二十二条第一款规定的条件以及本项目招标文件规定的投标人须满足的特定条件。</w:t>
      </w:r>
    </w:p>
    <w:p w:rsidR="00B71E88" w:rsidRPr="009B5CDB" w:rsidRDefault="009B5CDB">
      <w:pPr>
        <w:numPr>
          <w:ilvl w:val="1"/>
          <w:numId w:val="3"/>
        </w:numPr>
        <w:snapToGrid w:val="0"/>
        <w:spacing w:line="360" w:lineRule="auto"/>
        <w:ind w:firstLine="480"/>
        <w:rPr>
          <w:rFonts w:ascii="宋体" w:hAnsi="宋体" w:cs="宋体"/>
          <w:kern w:val="0"/>
          <w:sz w:val="24"/>
        </w:rPr>
      </w:pPr>
      <w:r w:rsidRPr="009B5CDB">
        <w:rPr>
          <w:rFonts w:ascii="宋体" w:hAnsi="宋体" w:cs="宋体" w:hint="eastAsia"/>
          <w:kern w:val="0"/>
          <w:sz w:val="24"/>
        </w:rPr>
        <w:t>所附投标价格表中规定的应提交和交付的货物及服务投标报价为%。</w:t>
      </w:r>
    </w:p>
    <w:p w:rsidR="00B71E88" w:rsidRPr="009B5CDB" w:rsidRDefault="009B5CDB">
      <w:pPr>
        <w:numPr>
          <w:ilvl w:val="1"/>
          <w:numId w:val="3"/>
        </w:numPr>
        <w:snapToGrid w:val="0"/>
        <w:spacing w:line="360" w:lineRule="auto"/>
        <w:ind w:firstLine="480"/>
        <w:rPr>
          <w:rFonts w:ascii="宋体" w:hAnsi="宋体" w:cs="宋体"/>
          <w:kern w:val="0"/>
          <w:sz w:val="24"/>
        </w:rPr>
      </w:pPr>
      <w:r w:rsidRPr="009B5CDB">
        <w:rPr>
          <w:rFonts w:ascii="宋体" w:hAnsi="宋体" w:cs="宋体" w:hint="eastAsia"/>
          <w:kern w:val="0"/>
          <w:sz w:val="24"/>
        </w:rPr>
        <w:t>我方已仔细研究并完全理解了全部招标文件（包括修改文件、附件等相关资料）规定的内容，并承诺在发生争议时，不会以对招标文件存在误解、不明为由，向招标人及采购代理机构行使任何法律上的抗辩权。</w:t>
      </w:r>
    </w:p>
    <w:p w:rsidR="00B71E88" w:rsidRPr="009B5CDB" w:rsidRDefault="009B5CDB">
      <w:pPr>
        <w:numPr>
          <w:ilvl w:val="1"/>
          <w:numId w:val="3"/>
        </w:numPr>
        <w:snapToGrid w:val="0"/>
        <w:spacing w:line="360" w:lineRule="auto"/>
        <w:ind w:firstLine="480"/>
        <w:rPr>
          <w:rFonts w:ascii="宋体" w:hAnsi="宋体" w:cs="宋体"/>
          <w:kern w:val="0"/>
          <w:sz w:val="24"/>
        </w:rPr>
      </w:pPr>
      <w:r w:rsidRPr="009B5CDB">
        <w:rPr>
          <w:rFonts w:ascii="宋体" w:hAnsi="宋体" w:cs="宋体" w:hint="eastAsia"/>
          <w:kern w:val="0"/>
          <w:sz w:val="24"/>
        </w:rPr>
        <w:t>本投标有效期为自开标日起</w:t>
      </w:r>
      <w:r w:rsidRPr="009B5CDB">
        <w:rPr>
          <w:rFonts w:ascii="宋体" w:hAnsi="宋体" w:cs="宋体" w:hint="eastAsia"/>
          <w:kern w:val="0"/>
          <w:sz w:val="24"/>
          <w:u w:val="single"/>
        </w:rPr>
        <w:t>90</w:t>
      </w:r>
      <w:r w:rsidRPr="009B5CDB">
        <w:rPr>
          <w:rFonts w:ascii="宋体" w:hAnsi="宋体" w:cs="宋体" w:hint="eastAsia"/>
          <w:kern w:val="0"/>
          <w:sz w:val="24"/>
        </w:rPr>
        <w:t>个日历日。</w:t>
      </w:r>
    </w:p>
    <w:p w:rsidR="00B71E88" w:rsidRPr="009B5CDB" w:rsidRDefault="009B5CDB">
      <w:pPr>
        <w:numPr>
          <w:ilvl w:val="1"/>
          <w:numId w:val="3"/>
        </w:numPr>
        <w:snapToGrid w:val="0"/>
        <w:spacing w:line="360" w:lineRule="auto"/>
        <w:ind w:firstLine="480"/>
        <w:rPr>
          <w:rFonts w:ascii="宋体" w:hAnsi="宋体" w:cs="宋体"/>
          <w:kern w:val="0"/>
          <w:sz w:val="24"/>
        </w:rPr>
      </w:pPr>
      <w:r w:rsidRPr="009B5CDB">
        <w:rPr>
          <w:rFonts w:ascii="宋体" w:hAnsi="宋体" w:cs="宋体" w:hint="eastAsia"/>
          <w:kern w:val="0"/>
          <w:sz w:val="24"/>
        </w:rPr>
        <w:t>服务期：</w:t>
      </w:r>
      <w:r w:rsidRPr="009B5CDB">
        <w:rPr>
          <w:rFonts w:ascii="宋体" w:hAnsi="宋体" w:cs="宋体" w:hint="eastAsia"/>
          <w:kern w:val="0"/>
          <w:sz w:val="24"/>
          <w:u w:val="single"/>
        </w:rPr>
        <w:t>合同签订之日起一年。本项目“一招三年”，合同一年一签，当年合同履约考核通过后，即考核评价在“良”及以上，在预算能够保障、项目未发生重大变化的情况下，可依法续签下一年合同。</w:t>
      </w:r>
    </w:p>
    <w:p w:rsidR="00B71E88" w:rsidRPr="009B5CDB" w:rsidRDefault="009B5CDB">
      <w:pPr>
        <w:numPr>
          <w:ilvl w:val="1"/>
          <w:numId w:val="3"/>
        </w:numPr>
        <w:snapToGrid w:val="0"/>
        <w:spacing w:line="360" w:lineRule="auto"/>
        <w:ind w:firstLine="480"/>
        <w:rPr>
          <w:rFonts w:ascii="宋体" w:hAnsi="宋体" w:cs="宋体"/>
          <w:kern w:val="0"/>
          <w:sz w:val="24"/>
        </w:rPr>
      </w:pPr>
      <w:r w:rsidRPr="009B5CDB">
        <w:rPr>
          <w:rFonts w:ascii="宋体" w:hAnsi="宋体" w:cs="宋体" w:hint="eastAsia"/>
          <w:kern w:val="0"/>
          <w:sz w:val="24"/>
        </w:rPr>
        <w:t>我方已按招标文件规定交纳了投标保证金，并完全理解、同意并接受当发生招标文件及法律、法规等法律规范性文件规定的可以不退还投标保证金情形时，我方所交纳的投标保证金将不被退还。</w:t>
      </w:r>
    </w:p>
    <w:p w:rsidR="00B71E88" w:rsidRPr="009B5CDB" w:rsidRDefault="009B5CDB">
      <w:pPr>
        <w:pStyle w:val="a"/>
        <w:numPr>
          <w:ilvl w:val="0"/>
          <w:numId w:val="0"/>
        </w:numPr>
        <w:snapToGrid w:val="0"/>
        <w:ind w:firstLineChars="200" w:firstLine="480"/>
        <w:rPr>
          <w:rFonts w:ascii="宋体" w:hAnsi="宋体" w:cs="宋体"/>
          <w:kern w:val="0"/>
        </w:rPr>
      </w:pPr>
      <w:r w:rsidRPr="009B5CDB">
        <w:rPr>
          <w:rFonts w:ascii="宋体" w:hAnsi="宋体" w:cs="宋体" w:hint="eastAsia"/>
          <w:kern w:val="0"/>
        </w:rPr>
        <w:t>7.如果我方中标，我方将按照规定提交上述总价</w:t>
      </w:r>
      <w:r w:rsidRPr="009B5CDB">
        <w:rPr>
          <w:rFonts w:ascii="宋体" w:hAnsi="宋体" w:cs="宋体" w:hint="eastAsia"/>
          <w:kern w:val="0"/>
          <w:u w:val="single"/>
        </w:rPr>
        <w:t>/</w:t>
      </w:r>
      <w:r w:rsidRPr="009B5CDB">
        <w:rPr>
          <w:rFonts w:ascii="宋体" w:hAnsi="宋体" w:cs="宋体"/>
          <w:kern w:val="0"/>
        </w:rPr>
        <w:t>%</w:t>
      </w:r>
      <w:r w:rsidRPr="009B5CDB">
        <w:rPr>
          <w:rFonts w:ascii="宋体" w:hAnsi="宋体" w:cs="宋体" w:hint="eastAsia"/>
          <w:kern w:val="0"/>
        </w:rPr>
        <w:t>的履约保证金（本项目不采用）。</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8.依据</w:t>
      </w:r>
      <w:r w:rsidRPr="009B5CDB">
        <w:rPr>
          <w:rFonts w:ascii="宋体" w:hAnsi="宋体" w:cs="宋体" w:hint="eastAsia"/>
          <w:kern w:val="1"/>
          <w:sz w:val="24"/>
        </w:rPr>
        <w:t>《中小企业划型标准规定》（工信部联企业〔2011〕300号）、</w:t>
      </w:r>
      <w:r w:rsidRPr="009B5CDB">
        <w:rPr>
          <w:rFonts w:ascii="宋体" w:hAnsi="宋体" w:cs="宋体" w:hint="eastAsia"/>
          <w:kern w:val="0"/>
          <w:sz w:val="24"/>
        </w:rPr>
        <w:t>《统计上大中小微型企业划分办法（2017）》（国统字【2017】213号）和企业实际情况，我方企业为____（大、中、小、微）型企业。</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9.我方承诺投标文件及所有提供的一切数据或资料均真实、准确、合法、有效。由于我方提供的资料不实而导致中标结果无效，给其他投标人及招标人造成的全部损失，我方同意无条件予以赔偿。</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rsidR="00B71E88" w:rsidRPr="009B5CDB" w:rsidRDefault="009B5CDB">
      <w:pPr>
        <w:pStyle w:val="a"/>
        <w:numPr>
          <w:ilvl w:val="0"/>
          <w:numId w:val="0"/>
        </w:numPr>
        <w:ind w:firstLineChars="200" w:firstLine="480"/>
        <w:rPr>
          <w:rFonts w:ascii="宋体" w:hAnsi="宋体" w:cs="宋体"/>
          <w:kern w:val="0"/>
        </w:rPr>
      </w:pPr>
      <w:r w:rsidRPr="009B5CDB">
        <w:rPr>
          <w:rFonts w:ascii="宋体" w:hAnsi="宋体" w:cs="宋体" w:hint="eastAsia"/>
          <w:kern w:val="0"/>
        </w:rPr>
        <w:lastRenderedPageBreak/>
        <w:t>11.我方绝对所有权拥有者性别为（男、女）。</w:t>
      </w:r>
    </w:p>
    <w:p w:rsidR="00B71E88" w:rsidRPr="009B5CDB" w:rsidRDefault="009B5CDB">
      <w:pPr>
        <w:pStyle w:val="a"/>
        <w:numPr>
          <w:ilvl w:val="0"/>
          <w:numId w:val="0"/>
        </w:numPr>
        <w:ind w:firstLineChars="200" w:firstLine="480"/>
        <w:rPr>
          <w:rFonts w:ascii="宋体" w:hAnsi="宋体" w:cs="宋体"/>
          <w:kern w:val="0"/>
        </w:rPr>
      </w:pPr>
      <w:r w:rsidRPr="009B5CDB">
        <w:rPr>
          <w:rFonts w:ascii="宋体" w:hAnsi="宋体" w:cs="宋体" w:hint="eastAsia"/>
          <w:kern w:val="0"/>
        </w:rPr>
        <w:t>12.我方（是、不是）外商投资企业。</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13.我方将严格遵守政府采购法律法规、规范性文件等的规定，若存在违法违规等行为，将承担相应的法律责任。</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法定代表人（负责人）或其委托代理人 (签字或盖章)：</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投标人名称（公章）：</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注：1.本格式文件内容不得擅自删改。</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2.投标人代表签字，必须是亲笔签名。</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3.投标人公章必须是经公安部门备案的印章。</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4.不得使用其他印章或电子制版签名。</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5.本文件应按规定签署，否则投标文件无效。</w:t>
      </w:r>
    </w:p>
    <w:p w:rsidR="00B71E88" w:rsidRPr="009B5CDB" w:rsidRDefault="00B71E88">
      <w:pPr>
        <w:widowControl/>
        <w:snapToGrid w:val="0"/>
        <w:spacing w:line="360" w:lineRule="auto"/>
        <w:ind w:firstLine="482"/>
        <w:jc w:val="left"/>
        <w:rPr>
          <w:rFonts w:ascii="宋体" w:hAnsi="宋体" w:cs="宋体"/>
          <w:b/>
          <w:kern w:val="0"/>
          <w:szCs w:val="21"/>
        </w:rPr>
        <w:sectPr w:rsidR="00B71E88" w:rsidRPr="009B5CDB">
          <w:pgSz w:w="11905" w:h="16838"/>
          <w:pgMar w:top="1984" w:right="1417" w:bottom="1417" w:left="1361" w:header="1417" w:footer="850" w:gutter="0"/>
          <w:cols w:space="0"/>
          <w:titlePg/>
          <w:docGrid w:linePitch="286"/>
        </w:sectPr>
      </w:pPr>
    </w:p>
    <w:p w:rsidR="00B71E88" w:rsidRPr="009B5CDB" w:rsidRDefault="009B5CDB">
      <w:pPr>
        <w:pStyle w:val="af6"/>
        <w:snapToGrid w:val="0"/>
        <w:spacing w:line="360" w:lineRule="auto"/>
        <w:jc w:val="center"/>
        <w:outlineLvl w:val="1"/>
        <w:rPr>
          <w:rFonts w:hAnsi="宋体" w:cs="宋体"/>
          <w:b/>
          <w:kern w:val="0"/>
          <w:sz w:val="36"/>
          <w:szCs w:val="24"/>
        </w:rPr>
      </w:pPr>
      <w:bookmarkStart w:id="104" w:name="_Toc17155_WPSOffice_Level3"/>
      <w:bookmarkStart w:id="105" w:name="_Toc6653239"/>
      <w:r w:rsidRPr="009B5CDB">
        <w:rPr>
          <w:rFonts w:hAnsi="宋体" w:cs="宋体" w:hint="eastAsia"/>
          <w:b/>
          <w:kern w:val="0"/>
          <w:sz w:val="36"/>
          <w:szCs w:val="24"/>
        </w:rPr>
        <w:lastRenderedPageBreak/>
        <w:t>二、</w:t>
      </w:r>
      <w:bookmarkEnd w:id="104"/>
      <w:bookmarkEnd w:id="105"/>
      <w:r w:rsidRPr="009B5CDB">
        <w:rPr>
          <w:rFonts w:hAnsi="宋体" w:cs="宋体" w:hint="eastAsia"/>
          <w:b/>
          <w:kern w:val="0"/>
          <w:sz w:val="36"/>
          <w:szCs w:val="24"/>
        </w:rPr>
        <w:t>投标报价表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6138"/>
        <w:gridCol w:w="2298"/>
      </w:tblGrid>
      <w:tr w:rsidR="009B5CDB" w:rsidRPr="009B5CDB">
        <w:trPr>
          <w:trHeight w:val="721"/>
        </w:trPr>
        <w:tc>
          <w:tcPr>
            <w:tcW w:w="455" w:type="pct"/>
            <w:vAlign w:val="center"/>
          </w:tcPr>
          <w:p w:rsidR="00B71E88" w:rsidRPr="009B5CDB" w:rsidRDefault="009B5CDB">
            <w:pPr>
              <w:jc w:val="center"/>
              <w:rPr>
                <w:rFonts w:ascii="宋体" w:hAnsi="宋体" w:cs="宋体"/>
                <w:b/>
                <w:kern w:val="1"/>
                <w:sz w:val="24"/>
              </w:rPr>
            </w:pPr>
            <w:proofErr w:type="gramStart"/>
            <w:r w:rsidRPr="009B5CDB">
              <w:rPr>
                <w:rFonts w:ascii="宋体" w:hAnsi="宋体" w:cs="宋体" w:hint="eastAsia"/>
                <w:b/>
                <w:kern w:val="1"/>
                <w:sz w:val="24"/>
              </w:rPr>
              <w:t>包号</w:t>
            </w:r>
            <w:proofErr w:type="gramEnd"/>
          </w:p>
        </w:tc>
        <w:tc>
          <w:tcPr>
            <w:tcW w:w="3306" w:type="pct"/>
            <w:vAlign w:val="center"/>
          </w:tcPr>
          <w:p w:rsidR="00B71E88" w:rsidRPr="009B5CDB" w:rsidRDefault="009B5CDB">
            <w:pPr>
              <w:jc w:val="center"/>
              <w:rPr>
                <w:rFonts w:ascii="宋体" w:hAnsi="宋体" w:cs="宋体"/>
                <w:b/>
                <w:kern w:val="1"/>
                <w:sz w:val="24"/>
              </w:rPr>
            </w:pPr>
            <w:r w:rsidRPr="009B5CDB">
              <w:rPr>
                <w:rFonts w:ascii="宋体" w:hAnsi="宋体" w:cs="宋体" w:hint="eastAsia"/>
                <w:b/>
                <w:kern w:val="1"/>
                <w:sz w:val="24"/>
              </w:rPr>
              <w:t>服务名称</w:t>
            </w:r>
          </w:p>
        </w:tc>
        <w:tc>
          <w:tcPr>
            <w:tcW w:w="1238" w:type="pct"/>
            <w:vAlign w:val="center"/>
          </w:tcPr>
          <w:p w:rsidR="00B71E88" w:rsidRPr="009B5CDB" w:rsidRDefault="009B5CDB">
            <w:pPr>
              <w:jc w:val="center"/>
              <w:rPr>
                <w:rFonts w:ascii="宋体" w:hAnsi="宋体" w:cs="宋体"/>
                <w:b/>
                <w:kern w:val="1"/>
                <w:sz w:val="24"/>
              </w:rPr>
            </w:pPr>
            <w:r w:rsidRPr="009B5CDB">
              <w:rPr>
                <w:rFonts w:ascii="宋体" w:hAnsi="宋体" w:cs="宋体" w:hint="eastAsia"/>
                <w:b/>
                <w:kern w:val="1"/>
                <w:sz w:val="24"/>
              </w:rPr>
              <w:t>折扣报价（%）</w:t>
            </w:r>
          </w:p>
        </w:tc>
      </w:tr>
      <w:tr w:rsidR="009B5CDB" w:rsidRPr="009B5CDB">
        <w:trPr>
          <w:trHeight w:val="638"/>
        </w:trPr>
        <w:tc>
          <w:tcPr>
            <w:tcW w:w="455" w:type="pct"/>
            <w:vAlign w:val="center"/>
          </w:tcPr>
          <w:p w:rsidR="00B71E88" w:rsidRPr="009B5CDB" w:rsidRDefault="00B71E88">
            <w:pPr>
              <w:jc w:val="center"/>
              <w:rPr>
                <w:rFonts w:ascii="宋体" w:hAnsi="宋体" w:cs="宋体"/>
                <w:kern w:val="1"/>
                <w:sz w:val="24"/>
              </w:rPr>
            </w:pPr>
          </w:p>
        </w:tc>
        <w:tc>
          <w:tcPr>
            <w:tcW w:w="3306" w:type="pct"/>
            <w:vAlign w:val="center"/>
          </w:tcPr>
          <w:p w:rsidR="00B71E88" w:rsidRPr="009B5CDB" w:rsidRDefault="00B71E88">
            <w:pPr>
              <w:jc w:val="center"/>
            </w:pPr>
          </w:p>
        </w:tc>
        <w:tc>
          <w:tcPr>
            <w:tcW w:w="1238" w:type="pct"/>
            <w:vAlign w:val="center"/>
          </w:tcPr>
          <w:p w:rsidR="00B71E88" w:rsidRPr="009B5CDB" w:rsidRDefault="00B71E88">
            <w:pPr>
              <w:rPr>
                <w:rFonts w:ascii="宋体" w:hAnsi="宋体" w:cs="宋体"/>
                <w:kern w:val="1"/>
                <w:sz w:val="24"/>
              </w:rPr>
            </w:pPr>
          </w:p>
        </w:tc>
      </w:tr>
    </w:tbl>
    <w:p w:rsidR="00B71E88" w:rsidRPr="009B5CDB" w:rsidRDefault="009B5CDB">
      <w:pPr>
        <w:pStyle w:val="a"/>
        <w:numPr>
          <w:ilvl w:val="0"/>
          <w:numId w:val="0"/>
        </w:numPr>
        <w:ind w:left="432" w:hanging="432"/>
        <w:rPr>
          <w:rFonts w:ascii="宋体" w:hAnsi="宋体" w:cs="宋体"/>
          <w:b/>
          <w:bCs/>
          <w:kern w:val="0"/>
        </w:rPr>
      </w:pPr>
      <w:r w:rsidRPr="009B5CDB">
        <w:rPr>
          <w:rFonts w:ascii="宋体" w:hAnsi="宋体" w:cs="宋体" w:hint="eastAsia"/>
          <w:b/>
          <w:bCs/>
          <w:kern w:val="0"/>
        </w:rPr>
        <w:t>注：</w:t>
      </w:r>
    </w:p>
    <w:p w:rsidR="00B71E88" w:rsidRPr="009B5CDB" w:rsidRDefault="009B5CDB">
      <w:pPr>
        <w:pStyle w:val="a"/>
        <w:numPr>
          <w:ilvl w:val="0"/>
          <w:numId w:val="0"/>
        </w:numPr>
        <w:ind w:left="432" w:hanging="432"/>
        <w:rPr>
          <w:rFonts w:ascii="宋体" w:hAnsi="宋体" w:cs="宋体"/>
          <w:b/>
          <w:bCs/>
          <w:kern w:val="0"/>
        </w:rPr>
      </w:pPr>
      <w:r w:rsidRPr="009B5CDB">
        <w:rPr>
          <w:rFonts w:ascii="宋体" w:hAnsi="宋体" w:cs="宋体" w:hint="eastAsia"/>
          <w:b/>
          <w:bCs/>
          <w:kern w:val="0"/>
        </w:rPr>
        <w:t>1、本项目采用折扣方式报价，投标人在给定单价最高限价（详见第三章用户需求书）的基础上填报折扣（如以单价最高限价为基础下浮20%，则折扣报价为80%），折扣报价上限为100%。</w:t>
      </w:r>
    </w:p>
    <w:p w:rsidR="00B71E88" w:rsidRPr="009B5CDB" w:rsidRDefault="009B5CDB">
      <w:pPr>
        <w:pStyle w:val="a"/>
        <w:numPr>
          <w:ilvl w:val="0"/>
          <w:numId w:val="0"/>
        </w:numPr>
        <w:ind w:left="432" w:hanging="432"/>
        <w:rPr>
          <w:rFonts w:ascii="宋体" w:hAnsi="宋体" w:cs="宋体"/>
          <w:b/>
          <w:bCs/>
          <w:kern w:val="0"/>
        </w:rPr>
      </w:pPr>
      <w:r w:rsidRPr="009B5CDB">
        <w:rPr>
          <w:rFonts w:ascii="宋体" w:hAnsi="宋体" w:cs="宋体" w:hint="eastAsia"/>
          <w:b/>
          <w:bCs/>
          <w:kern w:val="0"/>
        </w:rPr>
        <w:t>2、本次投标报价为全部服务的管理、卫生、维保、检测、运输、税金、保险、人员、代理服务费等所有费用的报价。投标人还应充分考虑水、电及与本项目有关的其他一切费用，一并报入报价中，招标人不再支付除合同价款以外的任何费用。</w:t>
      </w:r>
    </w:p>
    <w:p w:rsidR="00B71E88" w:rsidRPr="009B5CDB" w:rsidRDefault="00B71E88">
      <w:pPr>
        <w:pStyle w:val="a"/>
        <w:numPr>
          <w:ilvl w:val="0"/>
          <w:numId w:val="0"/>
        </w:numPr>
        <w:ind w:left="432" w:hanging="432"/>
      </w:pPr>
    </w:p>
    <w:p w:rsidR="00B71E88" w:rsidRPr="009B5CDB" w:rsidRDefault="00B71E88">
      <w:pPr>
        <w:pStyle w:val="a"/>
        <w:numPr>
          <w:ilvl w:val="0"/>
          <w:numId w:val="0"/>
        </w:numPr>
        <w:ind w:left="432" w:hanging="432"/>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投标人（加盖公章）：</w:t>
      </w:r>
    </w:p>
    <w:p w:rsidR="00B71E88" w:rsidRPr="009B5CDB" w:rsidRDefault="009B5CDB">
      <w:pPr>
        <w:snapToGrid w:val="0"/>
        <w:spacing w:line="360" w:lineRule="auto"/>
        <w:ind w:firstLine="480"/>
        <w:rPr>
          <w:rFonts w:ascii="宋体" w:hAnsi="宋体" w:cs="宋体"/>
          <w:kern w:val="0"/>
          <w:sz w:val="24"/>
          <w:u w:val="single"/>
        </w:rPr>
      </w:pPr>
      <w:r w:rsidRPr="009B5CDB">
        <w:rPr>
          <w:rFonts w:ascii="宋体" w:hAnsi="宋体" w:cs="宋体" w:hint="eastAsia"/>
          <w:kern w:val="0"/>
          <w:sz w:val="24"/>
        </w:rPr>
        <w:t>法定代表人（负责人）或授权委托代理人（签字或盖章）：</w:t>
      </w:r>
    </w:p>
    <w:p w:rsidR="00B71E88" w:rsidRPr="009B5CDB" w:rsidRDefault="009B5CDB">
      <w:pPr>
        <w:snapToGrid w:val="0"/>
        <w:spacing w:line="360" w:lineRule="auto"/>
        <w:ind w:firstLine="480"/>
        <w:rPr>
          <w:rFonts w:ascii="宋体" w:hAnsi="宋体" w:cs="宋体"/>
          <w:b/>
          <w:bCs/>
          <w:kern w:val="0"/>
          <w:sz w:val="36"/>
        </w:rPr>
      </w:pPr>
      <w:r w:rsidRPr="009B5CDB">
        <w:rPr>
          <w:rFonts w:ascii="宋体" w:hAnsi="宋体" w:cs="宋体" w:hint="eastAsia"/>
          <w:kern w:val="0"/>
          <w:sz w:val="24"/>
        </w:rPr>
        <w:t>日期：年月日</w:t>
      </w:r>
    </w:p>
    <w:p w:rsidR="00B71E88" w:rsidRPr="009B5CDB" w:rsidRDefault="00B71E88">
      <w:pPr>
        <w:snapToGrid w:val="0"/>
        <w:spacing w:line="360" w:lineRule="auto"/>
        <w:ind w:firstLine="482"/>
        <w:rPr>
          <w:rFonts w:ascii="宋体" w:hAnsi="宋体" w:cs="宋体"/>
          <w:b/>
          <w:kern w:val="0"/>
          <w:sz w:val="24"/>
        </w:rPr>
      </w:pP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注：</w:t>
      </w:r>
    </w:p>
    <w:p w:rsidR="00B71E88" w:rsidRPr="009B5CDB" w:rsidRDefault="009B5CDB">
      <w:pPr>
        <w:numPr>
          <w:ilvl w:val="0"/>
          <w:numId w:val="4"/>
        </w:numPr>
        <w:snapToGrid w:val="0"/>
        <w:spacing w:line="360" w:lineRule="auto"/>
        <w:ind w:firstLine="480"/>
        <w:rPr>
          <w:rFonts w:ascii="宋体" w:hAnsi="宋体" w:cs="宋体"/>
          <w:kern w:val="0"/>
          <w:sz w:val="24"/>
        </w:rPr>
      </w:pPr>
      <w:r w:rsidRPr="009B5CDB">
        <w:rPr>
          <w:rFonts w:ascii="宋体" w:hAnsi="宋体" w:cs="宋体" w:hint="eastAsia"/>
          <w:kern w:val="0"/>
          <w:sz w:val="24"/>
        </w:rPr>
        <w:t>须包含投标人须投标报价条款规定的全部费用；</w:t>
      </w:r>
    </w:p>
    <w:p w:rsidR="00B71E88" w:rsidRPr="009B5CDB" w:rsidRDefault="009B5CDB">
      <w:pPr>
        <w:numPr>
          <w:ilvl w:val="0"/>
          <w:numId w:val="4"/>
        </w:numPr>
        <w:snapToGrid w:val="0"/>
        <w:spacing w:line="360" w:lineRule="auto"/>
        <w:ind w:firstLine="480"/>
        <w:rPr>
          <w:rFonts w:ascii="宋体" w:hAnsi="宋体" w:cs="宋体"/>
          <w:kern w:val="0"/>
          <w:sz w:val="24"/>
        </w:rPr>
      </w:pPr>
      <w:r w:rsidRPr="009B5CDB">
        <w:rPr>
          <w:rFonts w:ascii="宋体" w:hAnsi="宋体" w:cs="宋体" w:hint="eastAsia"/>
          <w:kern w:val="0"/>
          <w:sz w:val="24"/>
        </w:rPr>
        <w:t>所有价格系用人民币表示，单位：元；</w:t>
      </w:r>
    </w:p>
    <w:p w:rsidR="00B71E88" w:rsidRPr="009B5CDB" w:rsidRDefault="009B5CDB">
      <w:pPr>
        <w:numPr>
          <w:ilvl w:val="0"/>
          <w:numId w:val="4"/>
        </w:numPr>
        <w:snapToGrid w:val="0"/>
        <w:spacing w:line="360" w:lineRule="auto"/>
        <w:ind w:firstLine="480"/>
        <w:rPr>
          <w:rFonts w:ascii="宋体" w:hAnsi="宋体" w:cs="宋体"/>
          <w:kern w:val="0"/>
          <w:sz w:val="24"/>
        </w:rPr>
      </w:pPr>
      <w:r w:rsidRPr="009B5CDB">
        <w:rPr>
          <w:rFonts w:ascii="宋体" w:hAnsi="宋体" w:cs="宋体" w:hint="eastAsia"/>
          <w:kern w:val="0"/>
          <w:sz w:val="24"/>
        </w:rPr>
        <w:t>如果单价和总价不符时，以单价为准；</w:t>
      </w:r>
    </w:p>
    <w:p w:rsidR="00B71E88" w:rsidRPr="009B5CDB" w:rsidRDefault="009B5CDB">
      <w:pPr>
        <w:numPr>
          <w:ilvl w:val="0"/>
          <w:numId w:val="4"/>
        </w:numPr>
        <w:snapToGrid w:val="0"/>
        <w:spacing w:line="360" w:lineRule="auto"/>
        <w:ind w:firstLine="480"/>
        <w:rPr>
          <w:rFonts w:ascii="宋体" w:hAnsi="宋体" w:cs="宋体"/>
          <w:kern w:val="0"/>
          <w:sz w:val="24"/>
        </w:rPr>
      </w:pPr>
      <w:r w:rsidRPr="009B5CDB">
        <w:rPr>
          <w:rFonts w:ascii="宋体" w:hAnsi="宋体" w:cs="宋体" w:hint="eastAsia"/>
          <w:kern w:val="0"/>
          <w:sz w:val="24"/>
        </w:rPr>
        <w:t>投标人须按规定签署，否则投标文件无效。</w:t>
      </w:r>
    </w:p>
    <w:p w:rsidR="00B71E88" w:rsidRPr="009B5CDB" w:rsidRDefault="00B71E88">
      <w:pPr>
        <w:widowControl/>
        <w:snapToGrid w:val="0"/>
        <w:spacing w:line="360" w:lineRule="auto"/>
        <w:ind w:firstLine="482"/>
        <w:jc w:val="left"/>
        <w:rPr>
          <w:rFonts w:ascii="宋体" w:hAnsi="宋体" w:cs="宋体"/>
          <w:b/>
          <w:kern w:val="0"/>
          <w:szCs w:val="21"/>
        </w:rPr>
        <w:sectPr w:rsidR="00B71E88" w:rsidRPr="009B5CDB">
          <w:pgSz w:w="11905" w:h="16838"/>
          <w:pgMar w:top="1984" w:right="1417" w:bottom="1417" w:left="1417" w:header="1417" w:footer="850" w:gutter="0"/>
          <w:cols w:space="720"/>
          <w:titlePg/>
          <w:docGrid w:linePitch="286"/>
        </w:sectPr>
      </w:pPr>
    </w:p>
    <w:p w:rsidR="00B71E88" w:rsidRPr="009B5CDB" w:rsidRDefault="009B5CDB">
      <w:pPr>
        <w:pStyle w:val="af6"/>
        <w:snapToGrid w:val="0"/>
        <w:spacing w:line="360" w:lineRule="auto"/>
        <w:jc w:val="center"/>
        <w:outlineLvl w:val="1"/>
        <w:rPr>
          <w:rFonts w:hAnsi="宋体" w:cs="宋体"/>
          <w:b/>
          <w:kern w:val="0"/>
          <w:sz w:val="36"/>
          <w:szCs w:val="24"/>
        </w:rPr>
      </w:pPr>
      <w:bookmarkStart w:id="106" w:name="_Toc529515607"/>
      <w:bookmarkStart w:id="107" w:name="_Toc3351_WPSOffice_Level1"/>
      <w:bookmarkStart w:id="108" w:name="_Toc6220_WPSOffice_Level1"/>
      <w:bookmarkEnd w:id="106"/>
      <w:r w:rsidRPr="009B5CDB">
        <w:rPr>
          <w:rFonts w:hAnsi="宋体" w:cs="宋体" w:hint="eastAsia"/>
          <w:b/>
          <w:kern w:val="0"/>
          <w:sz w:val="36"/>
          <w:szCs w:val="24"/>
        </w:rPr>
        <w:lastRenderedPageBreak/>
        <w:t>三、偏离表</w:t>
      </w:r>
      <w:bookmarkEnd w:id="107"/>
      <w:bookmarkEnd w:id="108"/>
    </w:p>
    <w:p w:rsidR="00B71E88" w:rsidRPr="009B5CDB" w:rsidRDefault="009B5CDB">
      <w:pPr>
        <w:pStyle w:val="af6"/>
        <w:snapToGrid w:val="0"/>
        <w:spacing w:line="360" w:lineRule="auto"/>
        <w:jc w:val="center"/>
        <w:rPr>
          <w:rFonts w:hAnsi="宋体" w:cs="宋体"/>
          <w:b/>
          <w:kern w:val="0"/>
          <w:sz w:val="36"/>
          <w:szCs w:val="24"/>
        </w:rPr>
      </w:pPr>
      <w:bookmarkStart w:id="109" w:name="_Toc25204_WPSOffice_Level1"/>
      <w:bookmarkStart w:id="110" w:name="_Toc31142_WPSOffice_Level1"/>
      <w:r w:rsidRPr="009B5CDB">
        <w:rPr>
          <w:rFonts w:hAnsi="宋体" w:cs="宋体" w:hint="eastAsia"/>
          <w:b/>
          <w:kern w:val="0"/>
          <w:sz w:val="36"/>
          <w:szCs w:val="24"/>
        </w:rPr>
        <w:t>（一）技术参数偏离表</w:t>
      </w:r>
    </w:p>
    <w:tbl>
      <w:tblPr>
        <w:tblW w:w="8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000"/>
        <w:gridCol w:w="3885"/>
        <w:gridCol w:w="760"/>
        <w:gridCol w:w="1276"/>
        <w:gridCol w:w="1134"/>
      </w:tblGrid>
      <w:tr w:rsidR="009B5CDB" w:rsidRPr="009B5CDB">
        <w:trPr>
          <w:trHeight w:val="530"/>
          <w:jc w:val="center"/>
        </w:trPr>
        <w:tc>
          <w:tcPr>
            <w:tcW w:w="851" w:type="dxa"/>
            <w:vAlign w:val="center"/>
          </w:tcPr>
          <w:p w:rsidR="00B71E88" w:rsidRPr="009B5CDB" w:rsidRDefault="009B5CDB">
            <w:pPr>
              <w:snapToGrid w:val="0"/>
              <w:spacing w:line="360" w:lineRule="auto"/>
              <w:jc w:val="center"/>
              <w:rPr>
                <w:rFonts w:ascii="宋体" w:hAnsi="宋体" w:cs="宋体"/>
                <w:b/>
                <w:kern w:val="0"/>
                <w:sz w:val="24"/>
              </w:rPr>
            </w:pPr>
            <w:r w:rsidRPr="009B5CDB">
              <w:rPr>
                <w:rFonts w:ascii="宋体" w:hAnsi="宋体" w:cs="宋体" w:hint="eastAsia"/>
                <w:b/>
                <w:kern w:val="0"/>
                <w:sz w:val="24"/>
              </w:rPr>
              <w:t>序号</w:t>
            </w:r>
          </w:p>
        </w:tc>
        <w:tc>
          <w:tcPr>
            <w:tcW w:w="1000" w:type="dxa"/>
            <w:vAlign w:val="center"/>
          </w:tcPr>
          <w:p w:rsidR="00B71E88" w:rsidRPr="009B5CDB" w:rsidRDefault="009B5CDB">
            <w:pPr>
              <w:snapToGrid w:val="0"/>
              <w:spacing w:line="360" w:lineRule="auto"/>
              <w:jc w:val="center"/>
              <w:rPr>
                <w:rFonts w:ascii="宋体" w:hAnsi="宋体" w:cs="宋体"/>
                <w:b/>
                <w:kern w:val="0"/>
                <w:sz w:val="24"/>
              </w:rPr>
            </w:pPr>
            <w:r w:rsidRPr="009B5CDB">
              <w:rPr>
                <w:rFonts w:ascii="宋体" w:hAnsi="宋体" w:cs="宋体" w:hint="eastAsia"/>
                <w:b/>
                <w:kern w:val="0"/>
                <w:sz w:val="24"/>
              </w:rPr>
              <w:t>产品名称</w:t>
            </w:r>
          </w:p>
        </w:tc>
        <w:tc>
          <w:tcPr>
            <w:tcW w:w="3885" w:type="dxa"/>
            <w:vAlign w:val="center"/>
          </w:tcPr>
          <w:p w:rsidR="00B71E88" w:rsidRPr="009B5CDB" w:rsidRDefault="009B5CDB">
            <w:pPr>
              <w:snapToGrid w:val="0"/>
              <w:spacing w:line="360" w:lineRule="auto"/>
              <w:jc w:val="center"/>
              <w:rPr>
                <w:rFonts w:ascii="宋体" w:hAnsi="宋体" w:cs="宋体"/>
                <w:b/>
                <w:kern w:val="0"/>
                <w:sz w:val="24"/>
              </w:rPr>
            </w:pPr>
            <w:r w:rsidRPr="009B5CDB">
              <w:rPr>
                <w:rFonts w:ascii="宋体" w:hAnsi="宋体" w:cs="宋体" w:hint="eastAsia"/>
                <w:b/>
                <w:kern w:val="0"/>
                <w:sz w:val="24"/>
              </w:rPr>
              <w:t>技术指标</w:t>
            </w:r>
          </w:p>
        </w:tc>
        <w:tc>
          <w:tcPr>
            <w:tcW w:w="760"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响应情况</w:t>
            </w:r>
          </w:p>
        </w:tc>
        <w:tc>
          <w:tcPr>
            <w:tcW w:w="1276"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偏离情况</w:t>
            </w:r>
          </w:p>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（正/负/无偏离）</w:t>
            </w:r>
          </w:p>
        </w:tc>
        <w:tc>
          <w:tcPr>
            <w:tcW w:w="1134" w:type="dxa"/>
            <w:vAlign w:val="center"/>
          </w:tcPr>
          <w:p w:rsidR="00B71E88" w:rsidRPr="009B5CDB" w:rsidRDefault="009B5CDB">
            <w:pPr>
              <w:widowControl/>
              <w:snapToGrid w:val="0"/>
              <w:spacing w:line="360" w:lineRule="auto"/>
              <w:jc w:val="center"/>
              <w:rPr>
                <w:rFonts w:ascii="宋体" w:hAnsi="宋体" w:cs="宋体"/>
                <w:kern w:val="0"/>
                <w:sz w:val="24"/>
              </w:rPr>
            </w:pPr>
            <w:r w:rsidRPr="009B5CDB">
              <w:rPr>
                <w:rFonts w:ascii="宋体" w:hAnsi="宋体" w:cs="宋体" w:hint="eastAsia"/>
                <w:kern w:val="0"/>
                <w:sz w:val="24"/>
              </w:rPr>
              <w:t>证明材料位置（页码）</w:t>
            </w:r>
          </w:p>
        </w:tc>
      </w:tr>
      <w:tr w:rsidR="009B5CDB" w:rsidRPr="009B5CDB">
        <w:trPr>
          <w:trHeight w:hRule="exact" w:val="831"/>
          <w:jc w:val="center"/>
        </w:trPr>
        <w:tc>
          <w:tcPr>
            <w:tcW w:w="851" w:type="dxa"/>
            <w:vMerge w:val="restart"/>
            <w:vAlign w:val="center"/>
          </w:tcPr>
          <w:p w:rsidR="00B71E88" w:rsidRPr="009B5CDB" w:rsidRDefault="00B71E88">
            <w:pPr>
              <w:snapToGrid w:val="0"/>
              <w:spacing w:line="360" w:lineRule="auto"/>
              <w:jc w:val="center"/>
              <w:rPr>
                <w:rFonts w:ascii="宋体" w:hAnsi="宋体" w:cs="宋体"/>
                <w:kern w:val="0"/>
                <w:sz w:val="24"/>
              </w:rPr>
            </w:pPr>
          </w:p>
        </w:tc>
        <w:tc>
          <w:tcPr>
            <w:tcW w:w="1000" w:type="dxa"/>
            <w:vMerge w:val="restart"/>
            <w:vAlign w:val="center"/>
          </w:tcPr>
          <w:p w:rsidR="00B71E88" w:rsidRPr="009B5CDB" w:rsidRDefault="00B71E88">
            <w:pPr>
              <w:snapToGrid w:val="0"/>
              <w:spacing w:line="360" w:lineRule="auto"/>
              <w:jc w:val="center"/>
              <w:rPr>
                <w:rFonts w:ascii="宋体" w:hAnsi="宋体" w:cs="宋体"/>
                <w:kern w:val="0"/>
                <w:sz w:val="24"/>
              </w:rPr>
            </w:pPr>
          </w:p>
        </w:tc>
        <w:tc>
          <w:tcPr>
            <w:tcW w:w="3885" w:type="dxa"/>
            <w:vAlign w:val="center"/>
          </w:tcPr>
          <w:p w:rsidR="00B71E88" w:rsidRPr="009B5CDB" w:rsidRDefault="00B71E88">
            <w:pPr>
              <w:snapToGrid w:val="0"/>
              <w:spacing w:line="360" w:lineRule="auto"/>
              <w:ind w:firstLineChars="200" w:firstLine="480"/>
              <w:rPr>
                <w:rFonts w:ascii="宋体" w:hAnsi="宋体" w:cs="宋体"/>
                <w:kern w:val="0"/>
                <w:sz w:val="24"/>
              </w:rPr>
            </w:pPr>
          </w:p>
        </w:tc>
        <w:tc>
          <w:tcPr>
            <w:tcW w:w="760" w:type="dxa"/>
            <w:vAlign w:val="center"/>
          </w:tcPr>
          <w:p w:rsidR="00B71E88" w:rsidRPr="009B5CDB" w:rsidRDefault="00B71E88">
            <w:pPr>
              <w:snapToGrid w:val="0"/>
              <w:spacing w:line="360" w:lineRule="auto"/>
              <w:jc w:val="center"/>
              <w:rPr>
                <w:rFonts w:ascii="宋体" w:hAnsi="宋体" w:cs="宋体"/>
                <w:kern w:val="0"/>
                <w:sz w:val="24"/>
              </w:rPr>
            </w:pPr>
          </w:p>
        </w:tc>
        <w:tc>
          <w:tcPr>
            <w:tcW w:w="1276" w:type="dxa"/>
          </w:tcPr>
          <w:p w:rsidR="00B71E88" w:rsidRPr="009B5CDB" w:rsidRDefault="00B71E88">
            <w:pPr>
              <w:snapToGrid w:val="0"/>
              <w:spacing w:line="360" w:lineRule="auto"/>
              <w:jc w:val="center"/>
              <w:rPr>
                <w:rFonts w:ascii="宋体" w:hAnsi="宋体" w:cs="宋体"/>
                <w:kern w:val="0"/>
                <w:sz w:val="24"/>
              </w:rPr>
            </w:pPr>
          </w:p>
        </w:tc>
        <w:tc>
          <w:tcPr>
            <w:tcW w:w="1134" w:type="dxa"/>
          </w:tcPr>
          <w:p w:rsidR="00B71E88" w:rsidRPr="009B5CDB" w:rsidRDefault="00B71E88">
            <w:pPr>
              <w:snapToGrid w:val="0"/>
              <w:spacing w:line="360" w:lineRule="auto"/>
              <w:jc w:val="center"/>
              <w:rPr>
                <w:rFonts w:ascii="宋体" w:hAnsi="宋体" w:cs="宋体"/>
                <w:kern w:val="0"/>
                <w:sz w:val="24"/>
              </w:rPr>
            </w:pPr>
          </w:p>
        </w:tc>
      </w:tr>
      <w:tr w:rsidR="009B5CDB" w:rsidRPr="009B5CDB">
        <w:trPr>
          <w:trHeight w:val="920"/>
          <w:jc w:val="center"/>
        </w:trPr>
        <w:tc>
          <w:tcPr>
            <w:tcW w:w="851" w:type="dxa"/>
            <w:vMerge/>
            <w:vAlign w:val="center"/>
          </w:tcPr>
          <w:p w:rsidR="00B71E88" w:rsidRPr="009B5CDB" w:rsidRDefault="00B71E88">
            <w:pPr>
              <w:snapToGrid w:val="0"/>
              <w:spacing w:line="360" w:lineRule="auto"/>
              <w:jc w:val="center"/>
              <w:rPr>
                <w:rFonts w:ascii="宋体" w:hAnsi="宋体" w:cs="宋体"/>
                <w:kern w:val="0"/>
                <w:sz w:val="24"/>
              </w:rPr>
            </w:pPr>
          </w:p>
        </w:tc>
        <w:tc>
          <w:tcPr>
            <w:tcW w:w="1000" w:type="dxa"/>
            <w:vMerge/>
            <w:vAlign w:val="center"/>
          </w:tcPr>
          <w:p w:rsidR="00B71E88" w:rsidRPr="009B5CDB" w:rsidRDefault="00B71E88">
            <w:pPr>
              <w:snapToGrid w:val="0"/>
              <w:spacing w:line="360" w:lineRule="auto"/>
              <w:jc w:val="center"/>
              <w:rPr>
                <w:rFonts w:ascii="宋体" w:hAnsi="宋体" w:cs="宋体"/>
                <w:kern w:val="0"/>
                <w:sz w:val="24"/>
              </w:rPr>
            </w:pPr>
          </w:p>
        </w:tc>
        <w:tc>
          <w:tcPr>
            <w:tcW w:w="3885" w:type="dxa"/>
            <w:vAlign w:val="center"/>
          </w:tcPr>
          <w:p w:rsidR="00B71E88" w:rsidRPr="009B5CDB" w:rsidRDefault="00B71E88">
            <w:pPr>
              <w:snapToGrid w:val="0"/>
              <w:spacing w:line="360" w:lineRule="auto"/>
              <w:ind w:firstLineChars="200" w:firstLine="480"/>
              <w:rPr>
                <w:rFonts w:ascii="宋体" w:hAnsi="宋体" w:cs="宋体"/>
                <w:kern w:val="0"/>
                <w:sz w:val="24"/>
              </w:rPr>
            </w:pPr>
          </w:p>
          <w:p w:rsidR="00B71E88" w:rsidRPr="009B5CDB" w:rsidRDefault="00B71E88">
            <w:pPr>
              <w:snapToGrid w:val="0"/>
              <w:spacing w:line="360" w:lineRule="auto"/>
              <w:ind w:firstLineChars="200" w:firstLine="480"/>
              <w:rPr>
                <w:rFonts w:ascii="宋体" w:hAnsi="宋体" w:cs="宋体"/>
                <w:kern w:val="0"/>
                <w:sz w:val="24"/>
              </w:rPr>
            </w:pPr>
          </w:p>
        </w:tc>
        <w:tc>
          <w:tcPr>
            <w:tcW w:w="760" w:type="dxa"/>
            <w:vAlign w:val="center"/>
          </w:tcPr>
          <w:p w:rsidR="00B71E88" w:rsidRPr="009B5CDB" w:rsidRDefault="00B71E88">
            <w:pPr>
              <w:snapToGrid w:val="0"/>
              <w:spacing w:line="360" w:lineRule="auto"/>
              <w:jc w:val="center"/>
              <w:rPr>
                <w:rFonts w:ascii="宋体" w:hAnsi="宋体" w:cs="宋体"/>
                <w:kern w:val="0"/>
                <w:sz w:val="24"/>
              </w:rPr>
            </w:pPr>
          </w:p>
        </w:tc>
        <w:tc>
          <w:tcPr>
            <w:tcW w:w="1276" w:type="dxa"/>
          </w:tcPr>
          <w:p w:rsidR="00B71E88" w:rsidRPr="009B5CDB" w:rsidRDefault="00B71E88">
            <w:pPr>
              <w:snapToGrid w:val="0"/>
              <w:spacing w:line="360" w:lineRule="auto"/>
              <w:jc w:val="center"/>
              <w:rPr>
                <w:rFonts w:ascii="宋体" w:hAnsi="宋体" w:cs="宋体"/>
                <w:kern w:val="0"/>
                <w:sz w:val="24"/>
              </w:rPr>
            </w:pPr>
          </w:p>
        </w:tc>
        <w:tc>
          <w:tcPr>
            <w:tcW w:w="1134" w:type="dxa"/>
          </w:tcPr>
          <w:p w:rsidR="00B71E88" w:rsidRPr="009B5CDB" w:rsidRDefault="00B71E88">
            <w:pPr>
              <w:snapToGrid w:val="0"/>
              <w:spacing w:line="360" w:lineRule="auto"/>
              <w:jc w:val="center"/>
              <w:rPr>
                <w:rFonts w:ascii="宋体" w:hAnsi="宋体" w:cs="宋体"/>
                <w:kern w:val="0"/>
                <w:sz w:val="24"/>
              </w:rPr>
            </w:pPr>
          </w:p>
        </w:tc>
      </w:tr>
      <w:tr w:rsidR="009B5CDB" w:rsidRPr="009B5CDB">
        <w:trPr>
          <w:trHeight w:val="928"/>
          <w:jc w:val="center"/>
        </w:trPr>
        <w:tc>
          <w:tcPr>
            <w:tcW w:w="851" w:type="dxa"/>
            <w:vMerge/>
            <w:vAlign w:val="center"/>
          </w:tcPr>
          <w:p w:rsidR="00B71E88" w:rsidRPr="009B5CDB" w:rsidRDefault="00B71E88">
            <w:pPr>
              <w:snapToGrid w:val="0"/>
              <w:spacing w:line="360" w:lineRule="auto"/>
              <w:jc w:val="center"/>
              <w:rPr>
                <w:rFonts w:ascii="宋体" w:hAnsi="宋体" w:cs="宋体"/>
                <w:kern w:val="0"/>
                <w:sz w:val="24"/>
              </w:rPr>
            </w:pPr>
          </w:p>
        </w:tc>
        <w:tc>
          <w:tcPr>
            <w:tcW w:w="1000" w:type="dxa"/>
            <w:vMerge/>
            <w:vAlign w:val="center"/>
          </w:tcPr>
          <w:p w:rsidR="00B71E88" w:rsidRPr="009B5CDB" w:rsidRDefault="00B71E88">
            <w:pPr>
              <w:snapToGrid w:val="0"/>
              <w:spacing w:line="360" w:lineRule="auto"/>
              <w:jc w:val="center"/>
              <w:rPr>
                <w:rFonts w:ascii="宋体" w:hAnsi="宋体" w:cs="宋体"/>
                <w:kern w:val="0"/>
                <w:sz w:val="24"/>
              </w:rPr>
            </w:pPr>
          </w:p>
        </w:tc>
        <w:tc>
          <w:tcPr>
            <w:tcW w:w="3885" w:type="dxa"/>
            <w:vAlign w:val="center"/>
          </w:tcPr>
          <w:p w:rsidR="00B71E88" w:rsidRPr="009B5CDB" w:rsidRDefault="00B71E88">
            <w:pPr>
              <w:snapToGrid w:val="0"/>
              <w:spacing w:line="360" w:lineRule="auto"/>
              <w:ind w:firstLineChars="200" w:firstLine="480"/>
              <w:rPr>
                <w:rFonts w:ascii="宋体" w:hAnsi="宋体" w:cs="宋体"/>
                <w:kern w:val="0"/>
                <w:sz w:val="24"/>
              </w:rPr>
            </w:pPr>
          </w:p>
          <w:p w:rsidR="00B71E88" w:rsidRPr="009B5CDB" w:rsidRDefault="00B71E88">
            <w:pPr>
              <w:snapToGrid w:val="0"/>
              <w:spacing w:line="360" w:lineRule="auto"/>
              <w:ind w:firstLineChars="200" w:firstLine="480"/>
              <w:rPr>
                <w:rFonts w:ascii="宋体" w:hAnsi="宋体" w:cs="宋体"/>
                <w:kern w:val="0"/>
                <w:sz w:val="24"/>
              </w:rPr>
            </w:pPr>
          </w:p>
        </w:tc>
        <w:tc>
          <w:tcPr>
            <w:tcW w:w="760" w:type="dxa"/>
            <w:vAlign w:val="center"/>
          </w:tcPr>
          <w:p w:rsidR="00B71E88" w:rsidRPr="009B5CDB" w:rsidRDefault="00B71E88">
            <w:pPr>
              <w:snapToGrid w:val="0"/>
              <w:spacing w:line="360" w:lineRule="auto"/>
              <w:jc w:val="center"/>
              <w:rPr>
                <w:rFonts w:ascii="宋体" w:hAnsi="宋体" w:cs="宋体"/>
                <w:kern w:val="0"/>
                <w:sz w:val="24"/>
              </w:rPr>
            </w:pPr>
          </w:p>
        </w:tc>
        <w:tc>
          <w:tcPr>
            <w:tcW w:w="1276" w:type="dxa"/>
          </w:tcPr>
          <w:p w:rsidR="00B71E88" w:rsidRPr="009B5CDB" w:rsidRDefault="00B71E88">
            <w:pPr>
              <w:snapToGrid w:val="0"/>
              <w:spacing w:line="360" w:lineRule="auto"/>
              <w:jc w:val="center"/>
              <w:rPr>
                <w:rFonts w:ascii="宋体" w:hAnsi="宋体" w:cs="宋体"/>
                <w:kern w:val="0"/>
                <w:sz w:val="24"/>
              </w:rPr>
            </w:pPr>
          </w:p>
        </w:tc>
        <w:tc>
          <w:tcPr>
            <w:tcW w:w="1134" w:type="dxa"/>
          </w:tcPr>
          <w:p w:rsidR="00B71E88" w:rsidRPr="009B5CDB" w:rsidRDefault="00B71E88">
            <w:pPr>
              <w:snapToGrid w:val="0"/>
              <w:spacing w:line="360" w:lineRule="auto"/>
              <w:jc w:val="center"/>
              <w:rPr>
                <w:rFonts w:ascii="宋体" w:hAnsi="宋体" w:cs="宋体"/>
                <w:kern w:val="0"/>
                <w:sz w:val="24"/>
              </w:rPr>
            </w:pPr>
          </w:p>
        </w:tc>
      </w:tr>
      <w:tr w:rsidR="009B5CDB" w:rsidRPr="009B5CDB">
        <w:trPr>
          <w:trHeight w:val="983"/>
          <w:jc w:val="center"/>
        </w:trPr>
        <w:tc>
          <w:tcPr>
            <w:tcW w:w="851" w:type="dxa"/>
            <w:vMerge/>
            <w:vAlign w:val="center"/>
          </w:tcPr>
          <w:p w:rsidR="00B71E88" w:rsidRPr="009B5CDB" w:rsidRDefault="00B71E88">
            <w:pPr>
              <w:snapToGrid w:val="0"/>
              <w:spacing w:line="360" w:lineRule="auto"/>
              <w:jc w:val="center"/>
              <w:rPr>
                <w:rFonts w:ascii="宋体" w:hAnsi="宋体" w:cs="宋体"/>
                <w:kern w:val="0"/>
                <w:sz w:val="24"/>
              </w:rPr>
            </w:pPr>
          </w:p>
        </w:tc>
        <w:tc>
          <w:tcPr>
            <w:tcW w:w="1000" w:type="dxa"/>
            <w:vMerge/>
            <w:vAlign w:val="center"/>
          </w:tcPr>
          <w:p w:rsidR="00B71E88" w:rsidRPr="009B5CDB" w:rsidRDefault="00B71E88">
            <w:pPr>
              <w:snapToGrid w:val="0"/>
              <w:spacing w:line="360" w:lineRule="auto"/>
              <w:jc w:val="center"/>
              <w:rPr>
                <w:rFonts w:ascii="宋体" w:hAnsi="宋体" w:cs="宋体"/>
                <w:kern w:val="0"/>
                <w:sz w:val="24"/>
              </w:rPr>
            </w:pPr>
          </w:p>
        </w:tc>
        <w:tc>
          <w:tcPr>
            <w:tcW w:w="3885" w:type="dxa"/>
            <w:vAlign w:val="center"/>
          </w:tcPr>
          <w:p w:rsidR="00B71E88" w:rsidRPr="009B5CDB" w:rsidRDefault="00B71E88">
            <w:pPr>
              <w:snapToGrid w:val="0"/>
              <w:spacing w:line="360" w:lineRule="auto"/>
              <w:ind w:firstLineChars="200" w:firstLine="480"/>
              <w:rPr>
                <w:rFonts w:ascii="宋体" w:hAnsi="宋体" w:cs="宋体"/>
                <w:kern w:val="0"/>
                <w:sz w:val="24"/>
              </w:rPr>
            </w:pPr>
          </w:p>
        </w:tc>
        <w:tc>
          <w:tcPr>
            <w:tcW w:w="760" w:type="dxa"/>
            <w:vAlign w:val="center"/>
          </w:tcPr>
          <w:p w:rsidR="00B71E88" w:rsidRPr="009B5CDB" w:rsidRDefault="00B71E88">
            <w:pPr>
              <w:snapToGrid w:val="0"/>
              <w:spacing w:line="360" w:lineRule="auto"/>
              <w:jc w:val="center"/>
              <w:rPr>
                <w:rFonts w:ascii="宋体" w:hAnsi="宋体" w:cs="宋体"/>
                <w:kern w:val="0"/>
                <w:sz w:val="24"/>
              </w:rPr>
            </w:pPr>
          </w:p>
        </w:tc>
        <w:tc>
          <w:tcPr>
            <w:tcW w:w="1276" w:type="dxa"/>
          </w:tcPr>
          <w:p w:rsidR="00B71E88" w:rsidRPr="009B5CDB" w:rsidRDefault="00B71E88">
            <w:pPr>
              <w:snapToGrid w:val="0"/>
              <w:spacing w:line="360" w:lineRule="auto"/>
              <w:jc w:val="center"/>
              <w:rPr>
                <w:rFonts w:ascii="宋体" w:hAnsi="宋体" w:cs="宋体"/>
                <w:kern w:val="0"/>
                <w:sz w:val="24"/>
              </w:rPr>
            </w:pPr>
          </w:p>
        </w:tc>
        <w:tc>
          <w:tcPr>
            <w:tcW w:w="1134" w:type="dxa"/>
          </w:tcPr>
          <w:p w:rsidR="00B71E88" w:rsidRPr="009B5CDB" w:rsidRDefault="00B71E88">
            <w:pPr>
              <w:snapToGrid w:val="0"/>
              <w:spacing w:line="360" w:lineRule="auto"/>
              <w:jc w:val="center"/>
              <w:rPr>
                <w:rFonts w:ascii="宋体" w:hAnsi="宋体" w:cs="宋体"/>
                <w:kern w:val="0"/>
                <w:sz w:val="24"/>
              </w:rPr>
            </w:pPr>
          </w:p>
        </w:tc>
      </w:tr>
      <w:tr w:rsidR="009B5CDB" w:rsidRPr="009B5CDB">
        <w:trPr>
          <w:trHeight w:val="914"/>
          <w:jc w:val="center"/>
        </w:trPr>
        <w:tc>
          <w:tcPr>
            <w:tcW w:w="851" w:type="dxa"/>
            <w:vMerge/>
            <w:vAlign w:val="center"/>
          </w:tcPr>
          <w:p w:rsidR="00B71E88" w:rsidRPr="009B5CDB" w:rsidRDefault="00B71E88">
            <w:pPr>
              <w:snapToGrid w:val="0"/>
              <w:spacing w:line="360" w:lineRule="auto"/>
              <w:jc w:val="center"/>
              <w:rPr>
                <w:rFonts w:ascii="宋体" w:hAnsi="宋体" w:cs="宋体"/>
                <w:kern w:val="0"/>
                <w:sz w:val="24"/>
              </w:rPr>
            </w:pPr>
          </w:p>
        </w:tc>
        <w:tc>
          <w:tcPr>
            <w:tcW w:w="1000" w:type="dxa"/>
            <w:vMerge/>
            <w:vAlign w:val="center"/>
          </w:tcPr>
          <w:p w:rsidR="00B71E88" w:rsidRPr="009B5CDB" w:rsidRDefault="00B71E88">
            <w:pPr>
              <w:snapToGrid w:val="0"/>
              <w:spacing w:line="360" w:lineRule="auto"/>
              <w:jc w:val="center"/>
              <w:rPr>
                <w:rFonts w:ascii="宋体" w:hAnsi="宋体" w:cs="宋体"/>
                <w:kern w:val="0"/>
                <w:sz w:val="24"/>
              </w:rPr>
            </w:pPr>
          </w:p>
        </w:tc>
        <w:tc>
          <w:tcPr>
            <w:tcW w:w="3885" w:type="dxa"/>
            <w:vAlign w:val="center"/>
          </w:tcPr>
          <w:p w:rsidR="00B71E88" w:rsidRPr="009B5CDB" w:rsidRDefault="00B71E88">
            <w:pPr>
              <w:snapToGrid w:val="0"/>
              <w:spacing w:line="360" w:lineRule="auto"/>
              <w:ind w:firstLineChars="200" w:firstLine="480"/>
              <w:rPr>
                <w:rFonts w:ascii="宋体" w:hAnsi="宋体" w:cs="宋体"/>
                <w:kern w:val="0"/>
                <w:sz w:val="24"/>
              </w:rPr>
            </w:pPr>
          </w:p>
          <w:p w:rsidR="00B71E88" w:rsidRPr="009B5CDB" w:rsidRDefault="00B71E88">
            <w:pPr>
              <w:snapToGrid w:val="0"/>
              <w:spacing w:line="360" w:lineRule="auto"/>
              <w:ind w:firstLineChars="200" w:firstLine="480"/>
              <w:rPr>
                <w:rFonts w:ascii="宋体" w:hAnsi="宋体" w:cs="宋体"/>
                <w:kern w:val="0"/>
                <w:sz w:val="24"/>
              </w:rPr>
            </w:pPr>
          </w:p>
        </w:tc>
        <w:tc>
          <w:tcPr>
            <w:tcW w:w="760" w:type="dxa"/>
            <w:vAlign w:val="center"/>
          </w:tcPr>
          <w:p w:rsidR="00B71E88" w:rsidRPr="009B5CDB" w:rsidRDefault="00B71E88">
            <w:pPr>
              <w:snapToGrid w:val="0"/>
              <w:spacing w:line="360" w:lineRule="auto"/>
              <w:jc w:val="center"/>
              <w:rPr>
                <w:rFonts w:ascii="宋体" w:hAnsi="宋体" w:cs="宋体"/>
                <w:kern w:val="0"/>
                <w:sz w:val="24"/>
              </w:rPr>
            </w:pPr>
          </w:p>
        </w:tc>
        <w:tc>
          <w:tcPr>
            <w:tcW w:w="1276" w:type="dxa"/>
          </w:tcPr>
          <w:p w:rsidR="00B71E88" w:rsidRPr="009B5CDB" w:rsidRDefault="00B71E88">
            <w:pPr>
              <w:snapToGrid w:val="0"/>
              <w:spacing w:line="360" w:lineRule="auto"/>
              <w:jc w:val="center"/>
              <w:rPr>
                <w:rFonts w:ascii="宋体" w:hAnsi="宋体" w:cs="宋体"/>
                <w:kern w:val="0"/>
                <w:sz w:val="24"/>
              </w:rPr>
            </w:pPr>
          </w:p>
        </w:tc>
        <w:tc>
          <w:tcPr>
            <w:tcW w:w="1134" w:type="dxa"/>
          </w:tcPr>
          <w:p w:rsidR="00B71E88" w:rsidRPr="009B5CDB" w:rsidRDefault="00B71E88">
            <w:pPr>
              <w:snapToGrid w:val="0"/>
              <w:spacing w:line="360" w:lineRule="auto"/>
              <w:jc w:val="center"/>
              <w:rPr>
                <w:rFonts w:ascii="宋体" w:hAnsi="宋体" w:cs="宋体"/>
                <w:kern w:val="0"/>
                <w:sz w:val="24"/>
              </w:rPr>
            </w:pPr>
          </w:p>
        </w:tc>
      </w:tr>
    </w:tbl>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注：</w:t>
      </w:r>
    </w:p>
    <w:p w:rsidR="00B71E88" w:rsidRPr="009B5CDB" w:rsidRDefault="009B5CDB">
      <w:pPr>
        <w:snapToGrid w:val="0"/>
        <w:spacing w:line="360" w:lineRule="auto"/>
        <w:ind w:firstLineChars="196" w:firstLine="472"/>
        <w:rPr>
          <w:rFonts w:ascii="宋体" w:hAnsi="宋体" w:cs="宋体"/>
          <w:b/>
          <w:kern w:val="0"/>
          <w:sz w:val="24"/>
        </w:rPr>
      </w:pPr>
      <w:r w:rsidRPr="009B5CDB">
        <w:rPr>
          <w:rFonts w:ascii="宋体" w:hAnsi="宋体" w:cs="宋体" w:hint="eastAsia"/>
          <w:b/>
          <w:kern w:val="0"/>
          <w:sz w:val="24"/>
        </w:rPr>
        <w:t>1.投标人须对招标文件第三章用户需求书中“二、服务需求”逐条进行偏离情况说明，否则按无效投标文件处理；</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2.一处技术参数如有负偏离，则该项技术参数认定为负偏离。</w:t>
      </w:r>
    </w:p>
    <w:p w:rsidR="00B71E88" w:rsidRPr="009B5CDB" w:rsidRDefault="00B71E88">
      <w:pPr>
        <w:pStyle w:val="af6"/>
        <w:snapToGrid w:val="0"/>
        <w:spacing w:line="360" w:lineRule="auto"/>
        <w:ind w:firstLine="482"/>
        <w:jc w:val="center"/>
        <w:rPr>
          <w:rFonts w:hAnsi="宋体" w:cs="宋体"/>
          <w:b/>
          <w:kern w:val="0"/>
          <w:sz w:val="24"/>
          <w:szCs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 (盖章)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法定代表人（负责人）或其委托代理人： (签字或盖章)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日期：年月日</w:t>
      </w:r>
    </w:p>
    <w:p w:rsidR="00B71E88" w:rsidRPr="009B5CDB" w:rsidRDefault="009B5CDB">
      <w:pPr>
        <w:pStyle w:val="af6"/>
        <w:snapToGrid w:val="0"/>
        <w:spacing w:line="360" w:lineRule="auto"/>
        <w:jc w:val="center"/>
        <w:rPr>
          <w:rFonts w:hAnsi="宋体" w:cs="宋体"/>
          <w:b/>
          <w:kern w:val="0"/>
          <w:sz w:val="36"/>
          <w:szCs w:val="24"/>
        </w:rPr>
      </w:pPr>
      <w:bookmarkStart w:id="111" w:name="_Toc8661_WPSOffice_Level1"/>
      <w:bookmarkStart w:id="112" w:name="_Toc9638_WPSOffice_Level1"/>
      <w:bookmarkStart w:id="113" w:name="_Toc20656_WPSOffice_Level1"/>
      <w:bookmarkStart w:id="114" w:name="_Toc19657_WPSOffice_Level1"/>
      <w:r w:rsidRPr="009B5CDB">
        <w:rPr>
          <w:rFonts w:hAnsi="宋体" w:cs="宋体" w:hint="eastAsia"/>
          <w:b/>
          <w:kern w:val="0"/>
          <w:sz w:val="36"/>
          <w:szCs w:val="24"/>
        </w:rPr>
        <w:br w:type="page"/>
      </w:r>
      <w:r w:rsidRPr="009B5CDB">
        <w:rPr>
          <w:rFonts w:hAnsi="宋体" w:cs="宋体" w:hint="eastAsia"/>
          <w:b/>
          <w:kern w:val="0"/>
          <w:sz w:val="36"/>
          <w:szCs w:val="24"/>
        </w:rPr>
        <w:lastRenderedPageBreak/>
        <w:t>（二）商务偏离表</w:t>
      </w:r>
      <w:bookmarkEnd w:id="111"/>
      <w:bookmarkEnd w:id="112"/>
      <w:bookmarkEnd w:id="113"/>
      <w:bookmarkEnd w:id="114"/>
    </w:p>
    <w:tbl>
      <w:tblPr>
        <w:tblW w:w="9810" w:type="dxa"/>
        <w:jc w:val="center"/>
        <w:tblLook w:val="04A0" w:firstRow="1" w:lastRow="0" w:firstColumn="1" w:lastColumn="0" w:noHBand="0" w:noVBand="1"/>
      </w:tblPr>
      <w:tblGrid>
        <w:gridCol w:w="816"/>
        <w:gridCol w:w="5629"/>
        <w:gridCol w:w="1125"/>
        <w:gridCol w:w="1214"/>
        <w:gridCol w:w="1026"/>
      </w:tblGrid>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序号</w:t>
            </w:r>
          </w:p>
        </w:tc>
        <w:tc>
          <w:tcPr>
            <w:tcW w:w="5629"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招标文件的商务条款</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投标文件的商务条款</w:t>
            </w: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偏离情况</w:t>
            </w:r>
          </w:p>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（正/负/无偏离）</w:t>
            </w: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adjustRightInd w:val="0"/>
              <w:snapToGrid w:val="0"/>
              <w:spacing w:line="360" w:lineRule="auto"/>
              <w:jc w:val="center"/>
              <w:rPr>
                <w:rFonts w:ascii="宋体" w:hAnsi="宋体" w:cs="宋体"/>
                <w:kern w:val="0"/>
                <w:sz w:val="24"/>
              </w:rPr>
            </w:pPr>
            <w:r w:rsidRPr="009B5CDB">
              <w:rPr>
                <w:rFonts w:ascii="宋体" w:hAnsi="宋体" w:cs="宋体" w:hint="eastAsia"/>
                <w:kern w:val="0"/>
                <w:sz w:val="24"/>
              </w:rPr>
              <w:t>证明材料位置（页码）</w:t>
            </w:r>
          </w:p>
        </w:tc>
      </w:tr>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numPr>
                <w:ilvl w:val="0"/>
                <w:numId w:val="5"/>
              </w:numPr>
              <w:adjustRightInd w:val="0"/>
              <w:snapToGrid w:val="0"/>
              <w:spacing w:line="360" w:lineRule="auto"/>
              <w:jc w:val="center"/>
              <w:rPr>
                <w:rFonts w:ascii="宋体" w:hAnsi="宋体" w:cs="宋体"/>
                <w:kern w:val="0"/>
                <w:sz w:val="24"/>
              </w:rPr>
            </w:pPr>
          </w:p>
        </w:tc>
        <w:tc>
          <w:tcPr>
            <w:tcW w:w="5629"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★服务地点：招标人指定地点。</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r>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numPr>
                <w:ilvl w:val="0"/>
                <w:numId w:val="5"/>
              </w:numPr>
              <w:adjustRightInd w:val="0"/>
              <w:snapToGrid w:val="0"/>
              <w:spacing w:line="360" w:lineRule="auto"/>
              <w:jc w:val="center"/>
              <w:rPr>
                <w:rFonts w:ascii="宋体" w:hAnsi="宋体" w:cs="宋体"/>
                <w:kern w:val="0"/>
                <w:sz w:val="24"/>
              </w:rPr>
            </w:pPr>
          </w:p>
        </w:tc>
        <w:tc>
          <w:tcPr>
            <w:tcW w:w="5629"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snapToGrid w:val="0"/>
              <w:spacing w:line="360" w:lineRule="auto"/>
              <w:rPr>
                <w:rFonts w:ascii="宋体" w:hAnsi="宋体"/>
                <w:sz w:val="24"/>
              </w:rPr>
            </w:pPr>
            <w:r w:rsidRPr="009B5CDB">
              <w:rPr>
                <w:rFonts w:ascii="宋体" w:hAnsi="宋体" w:hint="eastAsia"/>
                <w:sz w:val="24"/>
              </w:rPr>
              <w:t>★</w:t>
            </w:r>
            <w:r w:rsidRPr="009B5CDB">
              <w:rPr>
                <w:rFonts w:ascii="宋体" w:hAnsi="宋体" w:cs="宋体" w:hint="eastAsia"/>
                <w:kern w:val="0"/>
                <w:sz w:val="24"/>
              </w:rPr>
              <w:t>服务期：合同签订之日起一年。本项目“一招三年”，合同一年一签，当年合同履约考核通过后，即考核评价在“良”及以上，在预算能够保障、项目未发生重大变化的情况下，可依法续签下一年合同。</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r>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numPr>
                <w:ilvl w:val="0"/>
                <w:numId w:val="5"/>
              </w:numPr>
              <w:adjustRightInd w:val="0"/>
              <w:snapToGrid w:val="0"/>
              <w:spacing w:line="360" w:lineRule="auto"/>
              <w:jc w:val="center"/>
              <w:rPr>
                <w:rFonts w:ascii="宋体" w:hAnsi="宋体" w:cs="宋体"/>
                <w:kern w:val="0"/>
                <w:sz w:val="24"/>
              </w:rPr>
            </w:pPr>
          </w:p>
        </w:tc>
        <w:tc>
          <w:tcPr>
            <w:tcW w:w="5629"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hint="eastAsia"/>
                <w:sz w:val="24"/>
              </w:rPr>
              <w:t>★</w:t>
            </w:r>
            <w:r w:rsidRPr="009B5CDB">
              <w:rPr>
                <w:rFonts w:ascii="宋体" w:hAnsi="宋体" w:cs="宋体" w:hint="eastAsia"/>
                <w:kern w:val="0"/>
                <w:sz w:val="24"/>
              </w:rPr>
              <w:t>付款方式：单个培训班/单项服务委托服务内容全部完成后，由中标人按已完成服务报送结算材料，经招标人确认无误后，按照实际发生数量结算服务费用。</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r>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numPr>
                <w:ilvl w:val="0"/>
                <w:numId w:val="5"/>
              </w:numPr>
              <w:adjustRightInd w:val="0"/>
              <w:snapToGrid w:val="0"/>
              <w:spacing w:line="360" w:lineRule="auto"/>
              <w:jc w:val="center"/>
              <w:rPr>
                <w:rFonts w:ascii="宋体" w:hAnsi="宋体" w:cs="宋体"/>
                <w:kern w:val="0"/>
                <w:sz w:val="24"/>
              </w:rPr>
            </w:pPr>
          </w:p>
        </w:tc>
        <w:tc>
          <w:tcPr>
            <w:tcW w:w="5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E88" w:rsidRPr="009B5CDB" w:rsidRDefault="009B5CDB">
            <w:pPr>
              <w:adjustRightInd w:val="0"/>
              <w:snapToGrid w:val="0"/>
              <w:spacing w:line="360" w:lineRule="auto"/>
              <w:contextualSpacing/>
              <w:rPr>
                <w:rFonts w:ascii="宋体" w:hAnsi="宋体" w:cs="宋体"/>
                <w:kern w:val="0"/>
                <w:sz w:val="24"/>
              </w:rPr>
            </w:pPr>
            <w:r w:rsidRPr="009B5CDB">
              <w:rPr>
                <w:rFonts w:ascii="宋体" w:hAnsi="宋体" w:cs="宋体" w:hint="eastAsia"/>
                <w:kern w:val="0"/>
                <w:sz w:val="24"/>
              </w:rPr>
              <w:t>第三章用户需求书中“三、其他规定（C包、D包）”全部内容逐一响应。</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r>
      <w:tr w:rsidR="009B5CDB" w:rsidRPr="009B5CDB">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numPr>
                <w:ilvl w:val="0"/>
                <w:numId w:val="5"/>
              </w:numPr>
              <w:adjustRightInd w:val="0"/>
              <w:snapToGrid w:val="0"/>
              <w:spacing w:line="360" w:lineRule="auto"/>
              <w:jc w:val="center"/>
              <w:rPr>
                <w:rFonts w:ascii="宋体" w:hAnsi="宋体" w:cs="宋体"/>
                <w:kern w:val="0"/>
                <w:sz w:val="24"/>
              </w:rPr>
            </w:pPr>
          </w:p>
        </w:tc>
        <w:tc>
          <w:tcPr>
            <w:tcW w:w="5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71E88" w:rsidRPr="009B5CDB" w:rsidRDefault="009B5CDB">
            <w:pPr>
              <w:adjustRightInd w:val="0"/>
              <w:snapToGrid w:val="0"/>
              <w:spacing w:line="360" w:lineRule="auto"/>
              <w:rPr>
                <w:rFonts w:ascii="宋体" w:hAnsi="宋体" w:cs="宋体"/>
                <w:kern w:val="0"/>
                <w:sz w:val="24"/>
              </w:rPr>
            </w:pPr>
            <w:r w:rsidRPr="009B5CDB">
              <w:rPr>
                <w:rFonts w:ascii="宋体" w:hAnsi="宋体" w:cs="宋体" w:hint="eastAsia"/>
                <w:kern w:val="0"/>
                <w:sz w:val="24"/>
              </w:rPr>
              <w:t>本招标文件中要求的不限于上述的证明文件。</w:t>
            </w:r>
          </w:p>
        </w:tc>
        <w:tc>
          <w:tcPr>
            <w:tcW w:w="1125"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c>
          <w:tcPr>
            <w:tcW w:w="1214"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p w:rsidR="00B71E88" w:rsidRPr="009B5CDB" w:rsidRDefault="00B71E88">
            <w:pPr>
              <w:adjustRightInd w:val="0"/>
              <w:snapToGrid w:val="0"/>
              <w:spacing w:line="360" w:lineRule="auto"/>
              <w:jc w:val="center"/>
              <w:rPr>
                <w:rFonts w:ascii="宋体" w:hAnsi="宋体" w:cs="宋体"/>
                <w:kern w:val="0"/>
                <w:sz w:val="24"/>
              </w:rPr>
            </w:pPr>
          </w:p>
        </w:tc>
        <w:tc>
          <w:tcPr>
            <w:tcW w:w="1026" w:type="dxa"/>
            <w:tcBorders>
              <w:top w:val="single" w:sz="4" w:space="0" w:color="000000"/>
              <w:left w:val="single" w:sz="4" w:space="0" w:color="000000"/>
              <w:bottom w:val="single" w:sz="4" w:space="0" w:color="000000"/>
              <w:right w:val="single" w:sz="4" w:space="0" w:color="000000"/>
            </w:tcBorders>
            <w:vAlign w:val="center"/>
          </w:tcPr>
          <w:p w:rsidR="00B71E88" w:rsidRPr="009B5CDB" w:rsidRDefault="00B71E88">
            <w:pPr>
              <w:adjustRightInd w:val="0"/>
              <w:snapToGrid w:val="0"/>
              <w:spacing w:line="360" w:lineRule="auto"/>
              <w:jc w:val="center"/>
              <w:rPr>
                <w:rFonts w:ascii="宋体" w:hAnsi="宋体" w:cs="宋体"/>
                <w:kern w:val="0"/>
                <w:sz w:val="24"/>
              </w:rPr>
            </w:pPr>
          </w:p>
        </w:tc>
      </w:tr>
    </w:tbl>
    <w:p w:rsidR="00B71E88" w:rsidRPr="009B5CDB" w:rsidRDefault="009B5CDB">
      <w:pPr>
        <w:snapToGrid w:val="0"/>
        <w:spacing w:line="360" w:lineRule="exact"/>
        <w:ind w:firstLine="482"/>
        <w:rPr>
          <w:rFonts w:ascii="宋体" w:hAnsi="宋体" w:cs="宋体"/>
          <w:b/>
          <w:kern w:val="0"/>
          <w:sz w:val="24"/>
        </w:rPr>
      </w:pPr>
      <w:r w:rsidRPr="009B5CDB">
        <w:rPr>
          <w:rFonts w:ascii="宋体" w:hAnsi="宋体" w:cs="宋体" w:hint="eastAsia"/>
          <w:b/>
          <w:kern w:val="0"/>
          <w:sz w:val="24"/>
        </w:rPr>
        <w:t>注：商务偏离表须包含以下内容:</w:t>
      </w:r>
    </w:p>
    <w:p w:rsidR="00B71E88" w:rsidRPr="009B5CDB" w:rsidRDefault="009B5CDB">
      <w:pPr>
        <w:snapToGrid w:val="0"/>
        <w:spacing w:line="360" w:lineRule="exact"/>
        <w:ind w:firstLine="482"/>
        <w:rPr>
          <w:rFonts w:ascii="宋体" w:hAnsi="宋体" w:cs="宋体"/>
          <w:b/>
          <w:kern w:val="0"/>
          <w:sz w:val="24"/>
        </w:rPr>
      </w:pPr>
      <w:r w:rsidRPr="009B5CDB">
        <w:rPr>
          <w:rFonts w:ascii="宋体" w:hAnsi="宋体" w:cs="宋体" w:hint="eastAsia"/>
          <w:b/>
          <w:kern w:val="0"/>
          <w:sz w:val="24"/>
        </w:rPr>
        <w:t>（1）投标人须对商务条件进行偏离情况说明，如</w:t>
      </w:r>
      <w:proofErr w:type="gramStart"/>
      <w:r w:rsidRPr="009B5CDB">
        <w:rPr>
          <w:rFonts w:ascii="宋体" w:hAnsi="宋体" w:cs="宋体" w:hint="eastAsia"/>
          <w:b/>
          <w:kern w:val="0"/>
          <w:sz w:val="24"/>
        </w:rPr>
        <w:t>“★”号项商务</w:t>
      </w:r>
      <w:proofErr w:type="gramEnd"/>
      <w:r w:rsidRPr="009B5CDB">
        <w:rPr>
          <w:rFonts w:ascii="宋体" w:hAnsi="宋体" w:cs="宋体" w:hint="eastAsia"/>
          <w:b/>
          <w:kern w:val="0"/>
          <w:sz w:val="24"/>
        </w:rPr>
        <w:t>条款未做响应或响应为负偏离，则按无效投标文件处理；</w:t>
      </w:r>
    </w:p>
    <w:p w:rsidR="00B71E88" w:rsidRPr="009B5CDB" w:rsidRDefault="009B5CDB">
      <w:pPr>
        <w:snapToGrid w:val="0"/>
        <w:spacing w:line="360" w:lineRule="exact"/>
        <w:ind w:firstLine="482"/>
        <w:rPr>
          <w:rFonts w:ascii="宋体" w:hAnsi="宋体" w:cs="宋体"/>
          <w:b/>
          <w:kern w:val="0"/>
          <w:sz w:val="24"/>
        </w:rPr>
      </w:pPr>
      <w:r w:rsidRPr="009B5CDB">
        <w:rPr>
          <w:rFonts w:ascii="宋体" w:hAnsi="宋体" w:cs="宋体" w:hint="eastAsia"/>
          <w:b/>
          <w:kern w:val="0"/>
          <w:sz w:val="24"/>
        </w:rPr>
        <w:t>（2）</w:t>
      </w:r>
      <w:bookmarkStart w:id="115" w:name="_Hlk113183016"/>
      <w:r w:rsidRPr="009B5CDB">
        <w:rPr>
          <w:rFonts w:ascii="宋体" w:hAnsi="宋体" w:cs="宋体" w:hint="eastAsia"/>
          <w:b/>
          <w:kern w:val="0"/>
          <w:sz w:val="24"/>
        </w:rPr>
        <w:t>“投标文件的商务条款”项中内容投标人应自行逐条填写。</w:t>
      </w:r>
    </w:p>
    <w:p w:rsidR="00B71E88" w:rsidRPr="009B5CDB" w:rsidRDefault="009B5CDB">
      <w:pPr>
        <w:snapToGrid w:val="0"/>
        <w:spacing w:line="360" w:lineRule="exact"/>
        <w:ind w:firstLine="482"/>
        <w:rPr>
          <w:rFonts w:ascii="宋体" w:hAnsi="宋体" w:cs="宋体"/>
          <w:b/>
          <w:kern w:val="0"/>
          <w:sz w:val="24"/>
        </w:rPr>
      </w:pPr>
      <w:r w:rsidRPr="009B5CDB">
        <w:rPr>
          <w:rFonts w:ascii="宋体" w:hAnsi="宋体" w:cs="宋体" w:hint="eastAsia"/>
          <w:b/>
          <w:kern w:val="0"/>
          <w:sz w:val="24"/>
        </w:rPr>
        <w:t>（3）</w:t>
      </w:r>
      <w:bookmarkEnd w:id="115"/>
      <w:r w:rsidRPr="009B5CDB">
        <w:rPr>
          <w:rFonts w:ascii="宋体" w:hAnsi="宋体" w:cs="宋体" w:hint="eastAsia"/>
          <w:b/>
          <w:kern w:val="0"/>
          <w:sz w:val="24"/>
        </w:rPr>
        <w:t>投标人认为需要的其他内容。</w:t>
      </w:r>
    </w:p>
    <w:p w:rsidR="00B71E88" w:rsidRPr="009B5CDB" w:rsidRDefault="009B5CDB">
      <w:pPr>
        <w:snapToGrid w:val="0"/>
        <w:spacing w:line="360" w:lineRule="exact"/>
        <w:ind w:firstLine="480"/>
        <w:rPr>
          <w:rFonts w:ascii="宋体" w:hAnsi="宋体" w:cs="宋体"/>
          <w:kern w:val="0"/>
          <w:sz w:val="24"/>
          <w:u w:val="single"/>
        </w:rPr>
      </w:pPr>
      <w:r w:rsidRPr="009B5CDB">
        <w:rPr>
          <w:rFonts w:ascii="宋体" w:hAnsi="宋体" w:cs="宋体" w:hint="eastAsia"/>
          <w:kern w:val="0"/>
          <w:sz w:val="24"/>
        </w:rPr>
        <w:t>投标人： (盖章)</w:t>
      </w:r>
    </w:p>
    <w:p w:rsidR="00B71E88" w:rsidRPr="009B5CDB" w:rsidRDefault="009B5CDB">
      <w:pPr>
        <w:snapToGrid w:val="0"/>
        <w:spacing w:line="360" w:lineRule="exact"/>
        <w:ind w:firstLine="480"/>
        <w:rPr>
          <w:rFonts w:ascii="宋体" w:hAnsi="宋体" w:cs="宋体"/>
          <w:kern w:val="0"/>
          <w:sz w:val="24"/>
        </w:rPr>
      </w:pPr>
      <w:r w:rsidRPr="009B5CDB">
        <w:rPr>
          <w:rFonts w:ascii="宋体" w:hAnsi="宋体" w:cs="宋体" w:hint="eastAsia"/>
          <w:kern w:val="0"/>
          <w:sz w:val="24"/>
        </w:rPr>
        <w:t>法定代表人（负责人）或其委托代理人： (签字或盖章)</w:t>
      </w:r>
    </w:p>
    <w:p w:rsidR="00B71E88" w:rsidRPr="009B5CDB" w:rsidRDefault="009B5CDB">
      <w:pPr>
        <w:snapToGrid w:val="0"/>
        <w:spacing w:line="360" w:lineRule="exact"/>
        <w:ind w:firstLine="480"/>
        <w:rPr>
          <w:rFonts w:ascii="宋体" w:hAnsi="宋体" w:cs="宋体"/>
          <w:kern w:val="0"/>
          <w:sz w:val="24"/>
        </w:rPr>
      </w:pPr>
      <w:r w:rsidRPr="009B5CDB">
        <w:rPr>
          <w:rFonts w:ascii="宋体" w:hAnsi="宋体" w:cs="宋体" w:hint="eastAsia"/>
          <w:kern w:val="0"/>
          <w:sz w:val="24"/>
        </w:rPr>
        <w:t>日期：年月日</w:t>
      </w:r>
    </w:p>
    <w:p w:rsidR="00B71E88" w:rsidRPr="009B5CDB" w:rsidRDefault="009B5CDB">
      <w:pPr>
        <w:pStyle w:val="a"/>
      </w:pPr>
      <w:r w:rsidRPr="009B5CDB">
        <w:br w:type="page"/>
      </w: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lastRenderedPageBreak/>
        <w:t>四、投标人关于资格的声明函</w:t>
      </w:r>
      <w:bookmarkEnd w:id="109"/>
      <w:bookmarkEnd w:id="110"/>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9B5CDB">
      <w:pPr>
        <w:pStyle w:val="af6"/>
        <w:snapToGrid w:val="0"/>
        <w:spacing w:line="360" w:lineRule="auto"/>
        <w:ind w:firstLine="480"/>
        <w:rPr>
          <w:rFonts w:hAnsi="宋体" w:cs="宋体"/>
          <w:kern w:val="0"/>
          <w:sz w:val="24"/>
          <w:szCs w:val="24"/>
          <w:u w:val="single"/>
        </w:rPr>
      </w:pPr>
      <w:r w:rsidRPr="009B5CDB">
        <w:rPr>
          <w:rFonts w:hAnsi="宋体" w:cs="宋体" w:hint="eastAsia"/>
          <w:kern w:val="0"/>
          <w:sz w:val="24"/>
          <w:szCs w:val="24"/>
        </w:rPr>
        <w:t>项目名称：</w:t>
      </w: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9B5CDB">
      <w:pPr>
        <w:pStyle w:val="af6"/>
        <w:snapToGrid w:val="0"/>
        <w:spacing w:line="360" w:lineRule="auto"/>
        <w:ind w:firstLine="480"/>
        <w:rPr>
          <w:rFonts w:hAnsi="宋体" w:cs="宋体"/>
          <w:kern w:val="0"/>
          <w:sz w:val="24"/>
          <w:szCs w:val="24"/>
          <w:u w:val="single"/>
        </w:rPr>
      </w:pPr>
      <w:r w:rsidRPr="009B5CDB">
        <w:rPr>
          <w:rFonts w:hAnsi="宋体" w:cs="宋体" w:hint="eastAsia"/>
          <w:kern w:val="0"/>
          <w:sz w:val="24"/>
          <w:szCs w:val="24"/>
        </w:rPr>
        <w:t>日期：</w:t>
      </w: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致：</w:t>
      </w: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本投标人愿意针对上述项目进行投标。投标文件中所有关于投标人资格</w:t>
      </w:r>
      <w:bookmarkStart w:id="116" w:name="_Hlk113183029"/>
      <w:r w:rsidRPr="009B5CDB">
        <w:rPr>
          <w:rFonts w:hAnsi="宋体" w:cs="宋体" w:hint="eastAsia"/>
          <w:kern w:val="0"/>
          <w:sz w:val="24"/>
          <w:szCs w:val="24"/>
        </w:rPr>
        <w:t>、技术响应、商务响应</w:t>
      </w:r>
      <w:bookmarkEnd w:id="116"/>
      <w:r w:rsidRPr="009B5CDB">
        <w:rPr>
          <w:rFonts w:hAnsi="宋体" w:cs="宋体" w:hint="eastAsia"/>
          <w:kern w:val="0"/>
          <w:sz w:val="24"/>
          <w:szCs w:val="24"/>
        </w:rPr>
        <w:t>的文件陈述均是真实的、准确的。若有违背，本投标人承担由此而产生的一切后果。</w:t>
      </w:r>
    </w:p>
    <w:p w:rsidR="00B71E88" w:rsidRPr="009B5CDB" w:rsidRDefault="009B5CDB">
      <w:pPr>
        <w:pStyle w:val="af6"/>
        <w:snapToGrid w:val="0"/>
        <w:spacing w:line="360" w:lineRule="auto"/>
        <w:ind w:firstLine="480"/>
        <w:rPr>
          <w:rFonts w:hAnsi="宋体" w:cs="宋体"/>
          <w:kern w:val="0"/>
          <w:sz w:val="24"/>
          <w:szCs w:val="24"/>
        </w:rPr>
      </w:pPr>
      <w:r w:rsidRPr="009B5CDB">
        <w:rPr>
          <w:rFonts w:hAnsi="宋体" w:cs="宋体" w:hint="eastAsia"/>
          <w:kern w:val="0"/>
          <w:sz w:val="24"/>
          <w:szCs w:val="24"/>
        </w:rPr>
        <w:t>特此声明！</w:t>
      </w: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B71E88">
      <w:pPr>
        <w:pStyle w:val="af6"/>
        <w:snapToGrid w:val="0"/>
        <w:spacing w:line="360" w:lineRule="auto"/>
        <w:ind w:firstLine="480"/>
        <w:rPr>
          <w:rFonts w:hAnsi="宋体" w:cs="宋体"/>
          <w:kern w:val="0"/>
          <w:sz w:val="24"/>
          <w:szCs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法定代表人（负责人）或其委托代理人：(签字或盖章)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日期：年月日</w:t>
      </w:r>
    </w:p>
    <w:p w:rsidR="00B71E88" w:rsidRPr="009B5CDB" w:rsidRDefault="009B5CDB">
      <w:pPr>
        <w:widowControl/>
        <w:jc w:val="left"/>
        <w:rPr>
          <w:rFonts w:ascii="宋体" w:hAnsi="宋体" w:cs="宋体"/>
          <w:kern w:val="0"/>
          <w:sz w:val="24"/>
        </w:rPr>
      </w:pPr>
      <w:r w:rsidRPr="009B5CDB">
        <w:rPr>
          <w:rFonts w:ascii="宋体" w:hAnsi="宋体" w:cs="宋体"/>
          <w:kern w:val="0"/>
          <w:sz w:val="24"/>
        </w:rPr>
        <w:br w:type="page"/>
      </w:r>
    </w:p>
    <w:p w:rsidR="00B71E88" w:rsidRPr="009B5CDB" w:rsidRDefault="009B5CDB">
      <w:pPr>
        <w:pStyle w:val="af6"/>
        <w:snapToGrid w:val="0"/>
        <w:spacing w:line="360" w:lineRule="auto"/>
        <w:jc w:val="center"/>
        <w:outlineLvl w:val="1"/>
        <w:rPr>
          <w:rFonts w:hAnsi="宋体" w:cs="宋体"/>
          <w:b/>
          <w:kern w:val="0"/>
          <w:sz w:val="36"/>
          <w:szCs w:val="24"/>
        </w:rPr>
      </w:pPr>
      <w:bookmarkStart w:id="117" w:name="_Toc20790_WPSOffice_Level1"/>
      <w:bookmarkStart w:id="118" w:name="_Toc6653240"/>
      <w:bookmarkStart w:id="119" w:name="_Toc8658_WPSOffice_Level1"/>
      <w:r w:rsidRPr="009B5CDB">
        <w:rPr>
          <w:rFonts w:hAnsi="宋体" w:cs="宋体" w:hint="eastAsia"/>
          <w:b/>
          <w:kern w:val="0"/>
          <w:sz w:val="36"/>
          <w:szCs w:val="24"/>
        </w:rPr>
        <w:lastRenderedPageBreak/>
        <w:t>五、法定代表人（负责人）资格证明书</w:t>
      </w:r>
      <w:bookmarkEnd w:id="117"/>
      <w:bookmarkEnd w:id="118"/>
      <w:bookmarkEnd w:id="119"/>
    </w:p>
    <w:p w:rsidR="00B71E88" w:rsidRPr="009B5CDB" w:rsidRDefault="00B71E88">
      <w:pPr>
        <w:snapToGrid w:val="0"/>
        <w:spacing w:line="360" w:lineRule="auto"/>
        <w:ind w:firstLine="480"/>
        <w:rPr>
          <w:rFonts w:ascii="宋体" w:hAnsi="宋体" w:cs="宋体"/>
          <w:kern w:val="0"/>
          <w:szCs w:val="21"/>
          <w:lang w:val="zh-CN"/>
        </w:rPr>
      </w:pP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投标人名称：</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地址：</w:t>
      </w: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姓名：性别：年龄：职务：</w:t>
      </w:r>
    </w:p>
    <w:p w:rsidR="00B71E88" w:rsidRPr="009B5CDB" w:rsidRDefault="009B5CDB">
      <w:pPr>
        <w:snapToGrid w:val="0"/>
        <w:spacing w:line="360" w:lineRule="auto"/>
        <w:ind w:firstLineChars="200" w:firstLine="480"/>
        <w:rPr>
          <w:rFonts w:ascii="宋体" w:hAnsi="宋体" w:cs="宋体"/>
          <w:kern w:val="0"/>
          <w:sz w:val="24"/>
          <w:szCs w:val="21"/>
          <w:lang w:val="zh-CN"/>
        </w:rPr>
      </w:pPr>
      <w:r w:rsidRPr="009B5CDB">
        <w:rPr>
          <w:rFonts w:ascii="宋体" w:hAnsi="宋体" w:cs="宋体" w:hint="eastAsia"/>
          <w:kern w:val="0"/>
          <w:sz w:val="24"/>
          <w:szCs w:val="21"/>
          <w:lang w:val="zh-CN"/>
        </w:rPr>
        <w:t>系</w:t>
      </w:r>
      <w:bookmarkStart w:id="120" w:name="OLE_LINK60"/>
      <w:bookmarkStart w:id="121" w:name="OLE_LINK61"/>
      <w:bookmarkEnd w:id="120"/>
      <w:bookmarkEnd w:id="121"/>
      <w:r w:rsidRPr="009B5CDB">
        <w:rPr>
          <w:rFonts w:ascii="宋体" w:hAnsi="宋体" w:cs="宋体" w:hint="eastAsia"/>
          <w:kern w:val="0"/>
          <w:sz w:val="24"/>
          <w:szCs w:val="21"/>
          <w:lang w:val="zh-CN"/>
        </w:rPr>
        <w:t>的法定代表人（负责人），为项目的采购招标签署投标文件、进行合同谈判、签署合同和处理与之有关的一切事务，并确保货物的交付、安装调试、保修和售后服务的顺利进行。</w:t>
      </w: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特此证明。</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法定代表人（负责人）身份证复印件（</w:t>
      </w:r>
      <w:r w:rsidRPr="009B5CDB">
        <w:rPr>
          <w:rFonts w:ascii="宋体" w:hAnsi="宋体" w:cs="宋体" w:hint="eastAsia"/>
          <w:kern w:val="0"/>
          <w:sz w:val="24"/>
          <w:szCs w:val="21"/>
        </w:rPr>
        <w:t>正反面</w:t>
      </w:r>
      <w:r w:rsidRPr="009B5CDB">
        <w:rPr>
          <w:rFonts w:ascii="宋体" w:hAnsi="宋体" w:cs="宋体" w:hint="eastAsia"/>
          <w:kern w:val="0"/>
          <w:sz w:val="24"/>
          <w:szCs w:val="21"/>
          <w:lang w:val="zh-CN"/>
        </w:rPr>
        <w:t>）：</w:t>
      </w: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szCs w:val="21"/>
          <w:lang w:val="zh-CN"/>
        </w:rPr>
      </w:pP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0"/>
        <w:rPr>
          <w:rFonts w:ascii="宋体" w:hAnsi="宋体" w:cs="宋体"/>
          <w:kern w:val="0"/>
          <w:sz w:val="24"/>
          <w:lang w:val="zh-CN"/>
        </w:rPr>
      </w:pPr>
      <w:r w:rsidRPr="009B5CDB">
        <w:rPr>
          <w:rFonts w:ascii="宋体" w:hAnsi="宋体" w:cs="宋体" w:hint="eastAsia"/>
          <w:kern w:val="0"/>
          <w:sz w:val="24"/>
          <w:lang w:val="zh-CN"/>
        </w:rPr>
        <w:t>投标人：(公章)</w:t>
      </w:r>
    </w:p>
    <w:p w:rsidR="00B71E88" w:rsidRPr="009B5CDB" w:rsidRDefault="009B5CDB">
      <w:pPr>
        <w:snapToGrid w:val="0"/>
        <w:spacing w:line="360" w:lineRule="auto"/>
        <w:ind w:firstLine="480"/>
        <w:rPr>
          <w:rFonts w:ascii="宋体" w:hAnsi="宋体" w:cs="宋体"/>
          <w:kern w:val="0"/>
          <w:sz w:val="24"/>
          <w:lang w:val="zh-CN"/>
        </w:rPr>
      </w:pPr>
      <w:r w:rsidRPr="009B5CDB">
        <w:rPr>
          <w:rFonts w:ascii="宋体" w:hAnsi="宋体" w:cs="宋体" w:hint="eastAsia"/>
          <w:kern w:val="0"/>
          <w:sz w:val="24"/>
          <w:lang w:val="zh-CN"/>
        </w:rPr>
        <w:t>日期：</w:t>
      </w:r>
    </w:p>
    <w:p w:rsidR="00B71E88" w:rsidRPr="009B5CDB" w:rsidRDefault="00B71E88">
      <w:pPr>
        <w:snapToGrid w:val="0"/>
        <w:spacing w:line="360" w:lineRule="auto"/>
        <w:ind w:firstLine="480"/>
        <w:rPr>
          <w:rFonts w:ascii="宋体" w:hAnsi="宋体" w:cs="宋体"/>
          <w:kern w:val="0"/>
          <w:sz w:val="24"/>
          <w:lang w:val="zh-CN"/>
        </w:rPr>
      </w:pPr>
    </w:p>
    <w:p w:rsidR="00B71E88" w:rsidRPr="009B5CDB" w:rsidRDefault="009B5CDB">
      <w:pPr>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注：本文件应按规定签署，否则投标文件无效。</w:t>
      </w:r>
    </w:p>
    <w:p w:rsidR="00B71E88" w:rsidRPr="009B5CDB" w:rsidRDefault="009B5CDB">
      <w:pPr>
        <w:pStyle w:val="a"/>
      </w:pPr>
      <w:r w:rsidRPr="009B5CDB">
        <w:br w:type="page"/>
      </w:r>
    </w:p>
    <w:p w:rsidR="00B71E88" w:rsidRPr="009B5CDB" w:rsidRDefault="009B5CDB">
      <w:pPr>
        <w:pStyle w:val="af6"/>
        <w:snapToGrid w:val="0"/>
        <w:spacing w:line="360" w:lineRule="auto"/>
        <w:jc w:val="center"/>
        <w:outlineLvl w:val="1"/>
        <w:rPr>
          <w:rFonts w:hAnsi="宋体" w:cs="宋体"/>
          <w:b/>
          <w:kern w:val="0"/>
          <w:sz w:val="36"/>
          <w:szCs w:val="24"/>
        </w:rPr>
      </w:pPr>
      <w:bookmarkStart w:id="122" w:name="_Toc12442_WPSOffice_Level1"/>
      <w:bookmarkStart w:id="123" w:name="_Toc4066_WPSOffice_Level1"/>
      <w:r w:rsidRPr="009B5CDB">
        <w:rPr>
          <w:rFonts w:hAnsi="宋体" w:cs="宋体" w:hint="eastAsia"/>
          <w:b/>
          <w:kern w:val="0"/>
          <w:sz w:val="36"/>
          <w:szCs w:val="24"/>
        </w:rPr>
        <w:lastRenderedPageBreak/>
        <w:t>六、法定代表人（负责人）授权委托书</w:t>
      </w:r>
      <w:bookmarkEnd w:id="122"/>
      <w:bookmarkEnd w:id="123"/>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bCs/>
          <w:kern w:val="0"/>
          <w:sz w:val="24"/>
        </w:rPr>
        <w:t>兹授权</w:t>
      </w:r>
      <w:r w:rsidRPr="009B5CDB">
        <w:rPr>
          <w:rFonts w:ascii="宋体" w:hAnsi="宋体" w:cs="宋体" w:hint="eastAsia"/>
          <w:bCs/>
          <w:kern w:val="0"/>
          <w:sz w:val="24"/>
          <w:u w:val="single"/>
        </w:rPr>
        <w:t xml:space="preserve">                  (</w:t>
      </w:r>
      <w:r w:rsidRPr="009B5CDB">
        <w:rPr>
          <w:rFonts w:ascii="宋体" w:hAnsi="宋体" w:cs="宋体" w:hint="eastAsia"/>
          <w:bCs/>
          <w:kern w:val="0"/>
          <w:sz w:val="24"/>
        </w:rPr>
        <w:t>委托代理人姓名)(身份证号）为我方委托代理人，参加</w:t>
      </w:r>
      <w:r w:rsidRPr="009B5CDB">
        <w:rPr>
          <w:rFonts w:ascii="宋体" w:hAnsi="宋体" w:cs="宋体" w:hint="eastAsia"/>
          <w:kern w:val="0"/>
          <w:sz w:val="24"/>
        </w:rPr>
        <w:t>（项目名称）</w:t>
      </w:r>
      <w:r w:rsidRPr="009B5CDB">
        <w:rPr>
          <w:rFonts w:ascii="宋体" w:hAnsi="宋体" w:cs="宋体" w:hint="eastAsia"/>
          <w:kern w:val="0"/>
          <w:sz w:val="24"/>
          <w:u w:val="single"/>
        </w:rPr>
        <w:t>（</w:t>
      </w:r>
      <w:r w:rsidRPr="009B5CDB">
        <w:rPr>
          <w:rFonts w:ascii="宋体" w:hAnsi="宋体" w:cs="宋体" w:hint="eastAsia"/>
          <w:kern w:val="0"/>
          <w:sz w:val="24"/>
        </w:rPr>
        <w:t>项目编号)的投标活动，并以本公司名义处理一切与此次投标有关的事宜。在此次投标过程中，本公司将承担该代理人行为的全部法律后果和法律责任。</w:t>
      </w:r>
    </w:p>
    <w:p w:rsidR="00B71E88" w:rsidRPr="009B5CDB" w:rsidRDefault="009B5CDB">
      <w:pPr>
        <w:pStyle w:val="100"/>
        <w:snapToGrid w:val="0"/>
        <w:spacing w:line="360" w:lineRule="auto"/>
        <w:ind w:firstLine="480"/>
        <w:rPr>
          <w:rFonts w:cs="宋体"/>
          <w:color w:val="auto"/>
          <w:kern w:val="0"/>
          <w:sz w:val="24"/>
          <w:szCs w:val="24"/>
        </w:rPr>
      </w:pPr>
      <w:r w:rsidRPr="009B5CDB">
        <w:rPr>
          <w:rFonts w:cs="宋体" w:hint="eastAsia"/>
          <w:color w:val="auto"/>
          <w:kern w:val="0"/>
          <w:sz w:val="24"/>
          <w:szCs w:val="24"/>
          <w:lang w:val="en-GB"/>
        </w:rPr>
        <w:t>本</w:t>
      </w:r>
      <w:r w:rsidRPr="009B5CDB">
        <w:rPr>
          <w:rFonts w:cs="宋体" w:hint="eastAsia"/>
          <w:color w:val="auto"/>
          <w:kern w:val="0"/>
          <w:sz w:val="24"/>
          <w:szCs w:val="24"/>
        </w:rPr>
        <w:t>授权书</w:t>
      </w:r>
      <w:r w:rsidRPr="009B5CDB">
        <w:rPr>
          <w:rFonts w:cs="宋体" w:hint="eastAsia"/>
          <w:color w:val="auto"/>
          <w:kern w:val="0"/>
          <w:sz w:val="24"/>
          <w:szCs w:val="24"/>
          <w:lang w:val="en-GB"/>
        </w:rPr>
        <w:t>有效期与本公司投标文件中标注的投标有效期相同，自签章之日起生效。</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r w:rsidRPr="009B5CDB">
        <w:rPr>
          <w:rFonts w:ascii="宋体" w:hAnsi="宋体" w:cs="宋体" w:hint="eastAsia"/>
          <w:kern w:val="0"/>
          <w:sz w:val="24"/>
        </w:rPr>
        <w:t>被授权委托人身份证复印件（正反面）：</w:t>
      </w: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p>
    <w:p w:rsidR="00B71E88" w:rsidRPr="009B5CDB" w:rsidRDefault="00B71E88">
      <w:pPr>
        <w:pBdr>
          <w:top w:val="single" w:sz="4" w:space="1" w:color="000000"/>
          <w:left w:val="single" w:sz="4" w:space="4" w:color="000000"/>
          <w:bottom w:val="single" w:sz="4" w:space="1" w:color="000000"/>
          <w:right w:val="single" w:sz="4" w:space="4" w:color="000000"/>
        </w:pBdr>
        <w:snapToGrid w:val="0"/>
        <w:spacing w:line="360" w:lineRule="auto"/>
        <w:ind w:firstLine="480"/>
        <w:rPr>
          <w:rFonts w:ascii="宋体" w:hAnsi="宋体" w:cs="宋体"/>
          <w:kern w:val="0"/>
          <w:sz w:val="24"/>
        </w:rPr>
      </w:pPr>
    </w:p>
    <w:p w:rsidR="00B71E88" w:rsidRPr="009B5CDB" w:rsidRDefault="00B71E88">
      <w:pPr>
        <w:snapToGrid w:val="0"/>
        <w:spacing w:line="360" w:lineRule="auto"/>
        <w:ind w:firstLine="480"/>
        <w:rPr>
          <w:rFonts w:ascii="宋体" w:hAnsi="宋体" w:cs="宋体"/>
          <w:kern w:val="0"/>
          <w:sz w:val="24"/>
        </w:rPr>
      </w:pP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u w:val="single"/>
        </w:rPr>
      </w:pPr>
      <w:r w:rsidRPr="009B5CDB">
        <w:rPr>
          <w:rFonts w:ascii="宋体" w:hAnsi="宋体" w:cs="宋体" w:hint="eastAsia"/>
          <w:kern w:val="0"/>
          <w:sz w:val="24"/>
        </w:rPr>
        <w:t>法定代表人（负责人）签字或盖章：</w:t>
      </w:r>
    </w:p>
    <w:p w:rsidR="00B71E88" w:rsidRPr="009B5CDB" w:rsidRDefault="009B5CDB">
      <w:pPr>
        <w:snapToGrid w:val="0"/>
        <w:spacing w:line="360" w:lineRule="auto"/>
        <w:ind w:firstLine="480"/>
        <w:rPr>
          <w:rFonts w:ascii="宋体" w:hAnsi="宋体" w:cs="宋体"/>
          <w:kern w:val="0"/>
          <w:sz w:val="24"/>
          <w:u w:val="single"/>
        </w:rPr>
      </w:pPr>
      <w:r w:rsidRPr="009B5CDB">
        <w:rPr>
          <w:rFonts w:ascii="宋体" w:hAnsi="宋体" w:cs="宋体" w:hint="eastAsia"/>
          <w:kern w:val="0"/>
          <w:sz w:val="24"/>
        </w:rPr>
        <w:t>被授权人签字：</w:t>
      </w:r>
    </w:p>
    <w:p w:rsidR="00B71E88" w:rsidRPr="009B5CDB" w:rsidRDefault="009B5CDB">
      <w:pPr>
        <w:snapToGrid w:val="0"/>
        <w:spacing w:line="360" w:lineRule="auto"/>
        <w:ind w:firstLine="480"/>
        <w:rPr>
          <w:rFonts w:ascii="宋体" w:hAnsi="宋体" w:cs="宋体"/>
          <w:kern w:val="0"/>
          <w:sz w:val="24"/>
          <w:u w:val="single"/>
        </w:rPr>
      </w:pPr>
      <w:r w:rsidRPr="009B5CDB">
        <w:rPr>
          <w:rFonts w:ascii="宋体" w:hAnsi="宋体" w:cs="宋体" w:hint="eastAsia"/>
          <w:kern w:val="0"/>
          <w:sz w:val="24"/>
        </w:rPr>
        <w:t>投标人公章：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w:t>
      </w:r>
    </w:p>
    <w:p w:rsidR="00B71E88" w:rsidRPr="009B5CDB" w:rsidRDefault="00B71E88">
      <w:pPr>
        <w:snapToGrid w:val="0"/>
        <w:spacing w:line="360" w:lineRule="auto"/>
        <w:ind w:firstLine="480"/>
        <w:rPr>
          <w:rFonts w:ascii="宋体" w:hAnsi="宋体" w:cs="宋体"/>
          <w:kern w:val="0"/>
          <w:sz w:val="24"/>
          <w:u w:val="single"/>
        </w:rPr>
      </w:pPr>
    </w:p>
    <w:p w:rsidR="00B71E88" w:rsidRPr="009B5CDB" w:rsidRDefault="00B71E88">
      <w:pPr>
        <w:snapToGrid w:val="0"/>
        <w:spacing w:line="360" w:lineRule="auto"/>
        <w:ind w:firstLine="480"/>
        <w:rPr>
          <w:rFonts w:ascii="宋体" w:hAnsi="宋体" w:cs="宋体"/>
          <w:kern w:val="0"/>
          <w:sz w:val="24"/>
          <w:u w:val="single"/>
        </w:rPr>
      </w:pP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注：1.法定代表人（负责人）和被授权人签字，必须是亲笔签名。</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2.法定代表人（负责人）盖章和投标人公章，必须是经公安部门备案的印章。</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3.不得使用其他印章或电子制版签名。</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4.本文件应按规定签署，否则投标文件无效。</w:t>
      </w:r>
    </w:p>
    <w:p w:rsidR="00B71E88" w:rsidRPr="009B5CDB" w:rsidRDefault="009B5CDB">
      <w:pPr>
        <w:widowControl/>
        <w:jc w:val="left"/>
        <w:rPr>
          <w:rFonts w:ascii="宋体" w:hAnsi="宋体" w:cs="宋体"/>
          <w:kern w:val="0"/>
          <w:sz w:val="24"/>
          <w:szCs w:val="21"/>
        </w:rPr>
      </w:pPr>
      <w:r w:rsidRPr="009B5CDB">
        <w:rPr>
          <w:rFonts w:hAnsi="宋体" w:cs="宋体"/>
          <w:kern w:val="0"/>
          <w:sz w:val="24"/>
        </w:rPr>
        <w:br w:type="page"/>
      </w:r>
    </w:p>
    <w:p w:rsidR="00B71E88" w:rsidRPr="009B5CDB" w:rsidRDefault="009B5CDB">
      <w:pPr>
        <w:pStyle w:val="af6"/>
        <w:snapToGrid w:val="0"/>
        <w:spacing w:line="360" w:lineRule="auto"/>
        <w:jc w:val="center"/>
        <w:outlineLvl w:val="1"/>
        <w:rPr>
          <w:rFonts w:hAnsi="宋体" w:cs="宋体"/>
          <w:b/>
          <w:kern w:val="0"/>
          <w:sz w:val="36"/>
          <w:szCs w:val="24"/>
        </w:rPr>
      </w:pPr>
      <w:bookmarkStart w:id="124" w:name="_Toc32228_WPSOffice_Level1"/>
      <w:bookmarkStart w:id="125" w:name="_Toc29096_WPSOffice_Level1"/>
      <w:r w:rsidRPr="009B5CDB">
        <w:rPr>
          <w:rFonts w:hAnsi="宋体" w:cs="宋体" w:hint="eastAsia"/>
          <w:b/>
          <w:kern w:val="0"/>
          <w:sz w:val="36"/>
          <w:szCs w:val="24"/>
        </w:rPr>
        <w:lastRenderedPageBreak/>
        <w:t>七、资格证明文件</w:t>
      </w:r>
      <w:bookmarkEnd w:id="124"/>
      <w:bookmarkEnd w:id="125"/>
    </w:p>
    <w:p w:rsidR="00B71E88" w:rsidRPr="009B5CDB" w:rsidRDefault="009B5CDB">
      <w:pPr>
        <w:pStyle w:val="af6"/>
        <w:snapToGrid w:val="0"/>
        <w:spacing w:line="360" w:lineRule="auto"/>
        <w:ind w:firstLineChars="200" w:firstLine="480"/>
        <w:rPr>
          <w:rFonts w:hAnsi="宋体" w:cs="宋体"/>
          <w:bCs/>
          <w:kern w:val="0"/>
          <w:sz w:val="24"/>
        </w:rPr>
      </w:pPr>
      <w:r w:rsidRPr="009B5CDB">
        <w:rPr>
          <w:rFonts w:hAnsi="宋体" w:cs="宋体" w:hint="eastAsia"/>
          <w:kern w:val="0"/>
          <w:sz w:val="24"/>
          <w:szCs w:val="24"/>
        </w:rPr>
        <w:t>1.营业执照（</w:t>
      </w:r>
      <w:r w:rsidRPr="009B5CDB">
        <w:rPr>
          <w:rFonts w:hAnsi="宋体" w:cs="宋体" w:hint="eastAsia"/>
          <w:bCs/>
          <w:kern w:val="0"/>
          <w:sz w:val="24"/>
        </w:rPr>
        <w:t>或事业单位法人证书）副本复印件</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2.2024年度经过审计的财务报告，或2026年基本存款账户开户银行出具的资信证明及基本存款账户开户证明材料（复印件加盖公章）</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3.具备履行合同所必需的设备和专业技术能力声明函（格式自拟，原件）</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4.开标时间前六个月内任一个月的依法缴纳税收的缴款凭据（复印件加盖公章）</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5.开标时间前六个月内任一个月的依法缴纳社会保障资金的缴款凭据（复印件加盖公章）</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6.诚信投标承诺函（参加政府采购活动前三年内在经营活动中没有重大违法记录的书面声明函）（格式6）</w:t>
      </w:r>
    </w:p>
    <w:p w:rsidR="00B71E88" w:rsidRPr="009B5CDB" w:rsidRDefault="009B5CDB">
      <w:pPr>
        <w:pStyle w:val="af6"/>
        <w:snapToGrid w:val="0"/>
        <w:spacing w:line="360" w:lineRule="auto"/>
        <w:ind w:firstLineChars="200" w:firstLine="480"/>
        <w:rPr>
          <w:rFonts w:hAnsi="宋体" w:cs="宋体"/>
          <w:kern w:val="0"/>
          <w:sz w:val="24"/>
          <w:szCs w:val="24"/>
        </w:rPr>
      </w:pPr>
      <w:r w:rsidRPr="009B5CDB">
        <w:rPr>
          <w:rFonts w:hAnsi="宋体" w:cs="宋体" w:hint="eastAsia"/>
          <w:kern w:val="0"/>
          <w:sz w:val="24"/>
          <w:szCs w:val="24"/>
        </w:rPr>
        <w:t>7.非联合体投标声明（格式自拟）</w:t>
      </w:r>
    </w:p>
    <w:p w:rsidR="00B71E88" w:rsidRPr="009B5CDB" w:rsidRDefault="009B5CDB">
      <w:pPr>
        <w:pStyle w:val="af6"/>
        <w:snapToGrid w:val="0"/>
        <w:spacing w:line="360" w:lineRule="auto"/>
        <w:ind w:firstLineChars="200" w:firstLine="480"/>
        <w:jc w:val="left"/>
        <w:rPr>
          <w:rFonts w:hAnsi="宋体" w:cs="宋体"/>
          <w:kern w:val="0"/>
          <w:sz w:val="24"/>
          <w:szCs w:val="24"/>
        </w:rPr>
      </w:pPr>
      <w:r w:rsidRPr="009B5CDB">
        <w:rPr>
          <w:rFonts w:hAnsi="宋体" w:cs="宋体" w:hint="eastAsia"/>
          <w:kern w:val="0"/>
          <w:sz w:val="24"/>
          <w:szCs w:val="24"/>
        </w:rPr>
        <w:t>8.投标人关联单位的说明（格式8）</w:t>
      </w:r>
    </w:p>
    <w:p w:rsidR="00B71E88" w:rsidRPr="009B5CDB" w:rsidRDefault="009B5CDB">
      <w:pPr>
        <w:pStyle w:val="af6"/>
        <w:snapToGrid w:val="0"/>
        <w:spacing w:line="360" w:lineRule="auto"/>
        <w:ind w:firstLineChars="200" w:firstLine="480"/>
        <w:jc w:val="left"/>
        <w:rPr>
          <w:rFonts w:hAnsi="宋体" w:cs="宋体"/>
          <w:kern w:val="0"/>
          <w:sz w:val="24"/>
          <w:szCs w:val="24"/>
        </w:rPr>
      </w:pPr>
      <w:r w:rsidRPr="009B5CDB">
        <w:rPr>
          <w:rFonts w:hAnsi="宋体" w:cs="宋体" w:hint="eastAsia"/>
          <w:kern w:val="0"/>
          <w:sz w:val="24"/>
          <w:szCs w:val="24"/>
        </w:rPr>
        <w:t>9.</w:t>
      </w:r>
      <w:r w:rsidRPr="009B5CDB">
        <w:rPr>
          <w:rFonts w:hAnsi="宋体" w:cs="宋体" w:hint="eastAsia"/>
          <w:kern w:val="0"/>
          <w:sz w:val="24"/>
        </w:rPr>
        <w:t>“中小企业声明函”或“监狱企业证明”或“残疾人福利性单位声明函”</w:t>
      </w:r>
    </w:p>
    <w:p w:rsidR="00B71E88" w:rsidRPr="009B5CDB" w:rsidRDefault="009B5CDB">
      <w:pPr>
        <w:pStyle w:val="af6"/>
        <w:snapToGrid w:val="0"/>
        <w:spacing w:line="360" w:lineRule="auto"/>
        <w:ind w:firstLineChars="200" w:firstLine="480"/>
        <w:jc w:val="left"/>
        <w:rPr>
          <w:rFonts w:hAnsi="宋体" w:cs="宋体"/>
          <w:kern w:val="0"/>
          <w:sz w:val="24"/>
          <w:szCs w:val="24"/>
        </w:rPr>
      </w:pPr>
      <w:r w:rsidRPr="009B5CDB">
        <w:rPr>
          <w:rFonts w:hAnsi="宋体" w:cs="宋体" w:hint="eastAsia"/>
          <w:kern w:val="0"/>
          <w:sz w:val="24"/>
          <w:szCs w:val="24"/>
        </w:rPr>
        <w:t>10.总公司的唯一授权（</w:t>
      </w:r>
      <w:r w:rsidRPr="009B5CDB">
        <w:rPr>
          <w:rFonts w:hAnsi="宋体" w:cs="宋体" w:hint="eastAsia"/>
          <w:kern w:val="0"/>
          <w:sz w:val="24"/>
        </w:rPr>
        <w:t>仅分公司提供，格式自拟</w:t>
      </w:r>
      <w:r w:rsidRPr="009B5CDB">
        <w:rPr>
          <w:rFonts w:hAnsi="宋体" w:cs="宋体" w:hint="eastAsia"/>
          <w:kern w:val="0"/>
          <w:sz w:val="24"/>
          <w:szCs w:val="24"/>
        </w:rPr>
        <w:t>）</w:t>
      </w:r>
    </w:p>
    <w:p w:rsidR="00B71E88" w:rsidRPr="009B5CDB" w:rsidRDefault="009B5CDB">
      <w:pPr>
        <w:pStyle w:val="af6"/>
        <w:snapToGrid w:val="0"/>
        <w:spacing w:line="360" w:lineRule="auto"/>
        <w:ind w:firstLine="482"/>
        <w:rPr>
          <w:rFonts w:hAnsi="宋体" w:cs="宋体"/>
          <w:b/>
          <w:kern w:val="0"/>
          <w:sz w:val="24"/>
          <w:szCs w:val="24"/>
        </w:rPr>
      </w:pPr>
      <w:r w:rsidRPr="009B5CDB">
        <w:rPr>
          <w:rFonts w:hAnsi="宋体" w:cs="宋体" w:hint="eastAsia"/>
          <w:b/>
          <w:kern w:val="0"/>
          <w:sz w:val="24"/>
          <w:szCs w:val="24"/>
        </w:rPr>
        <w:t>注:以上证明材料需在投标文件目录中明确标注页码。</w:t>
      </w:r>
    </w:p>
    <w:p w:rsidR="00B71E88" w:rsidRPr="009B5CDB" w:rsidRDefault="009B5CDB">
      <w:pPr>
        <w:widowControl/>
        <w:snapToGrid w:val="0"/>
        <w:spacing w:line="360" w:lineRule="auto"/>
        <w:jc w:val="left"/>
        <w:rPr>
          <w:rFonts w:hAnsi="宋体" w:cs="宋体"/>
          <w:kern w:val="0"/>
          <w:sz w:val="24"/>
        </w:rPr>
      </w:pPr>
      <w:r w:rsidRPr="009B5CDB">
        <w:rPr>
          <w:rFonts w:ascii="宋体" w:hAnsi="宋体" w:cs="宋体" w:hint="eastAsia"/>
          <w:kern w:val="0"/>
          <w:sz w:val="24"/>
        </w:rPr>
        <w:br w:type="page"/>
      </w:r>
      <w:r w:rsidRPr="009B5CDB">
        <w:rPr>
          <w:rFonts w:hAnsi="宋体" w:cs="宋体" w:hint="eastAsia"/>
          <w:kern w:val="0"/>
          <w:sz w:val="24"/>
        </w:rPr>
        <w:lastRenderedPageBreak/>
        <w:t>格式</w:t>
      </w:r>
      <w:r w:rsidRPr="009B5CDB">
        <w:rPr>
          <w:rFonts w:hAnsi="宋体" w:cs="宋体" w:hint="eastAsia"/>
          <w:kern w:val="0"/>
          <w:sz w:val="24"/>
        </w:rPr>
        <w:t>6</w:t>
      </w:r>
    </w:p>
    <w:p w:rsidR="00B71E88" w:rsidRPr="009B5CDB" w:rsidRDefault="009B5CDB">
      <w:pPr>
        <w:snapToGrid w:val="0"/>
        <w:spacing w:before="240" w:after="240" w:line="360" w:lineRule="auto"/>
        <w:ind w:firstLine="643"/>
        <w:jc w:val="center"/>
        <w:rPr>
          <w:rFonts w:ascii="宋体" w:hAnsi="宋体" w:cs="宋体"/>
          <w:b/>
          <w:kern w:val="0"/>
          <w:sz w:val="32"/>
          <w:szCs w:val="32"/>
        </w:rPr>
      </w:pPr>
      <w:r w:rsidRPr="009B5CDB">
        <w:rPr>
          <w:rFonts w:ascii="宋体" w:hAnsi="宋体" w:cs="宋体" w:hint="eastAsia"/>
          <w:b/>
          <w:kern w:val="0"/>
          <w:sz w:val="32"/>
          <w:szCs w:val="32"/>
        </w:rPr>
        <w:t>诚信投标承诺函</w:t>
      </w: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u w:val="single"/>
        </w:rPr>
        <w:t>（招标人或采购代理机构名称）</w:t>
      </w:r>
      <w:r w:rsidRPr="009B5CDB">
        <w:rPr>
          <w:rFonts w:ascii="宋体" w:hAnsi="宋体" w:cs="宋体" w:hint="eastAsia"/>
          <w:b/>
          <w:kern w:val="0"/>
          <w:sz w:val="24"/>
        </w:rPr>
        <w:t>：</w:t>
      </w:r>
    </w:p>
    <w:p w:rsidR="00B71E88" w:rsidRPr="009B5CDB" w:rsidRDefault="009B5CDB">
      <w:pPr>
        <w:snapToGrid w:val="0"/>
        <w:spacing w:line="360" w:lineRule="auto"/>
        <w:ind w:firstLineChars="235" w:firstLine="564"/>
        <w:rPr>
          <w:rFonts w:ascii="宋体" w:hAnsi="宋体" w:cs="宋体"/>
          <w:kern w:val="0"/>
          <w:sz w:val="24"/>
        </w:rPr>
      </w:pPr>
      <w:r w:rsidRPr="009B5CDB">
        <w:rPr>
          <w:rFonts w:ascii="宋体" w:hAnsi="宋体" w:cs="宋体" w:hint="eastAsia"/>
          <w:kern w:val="0"/>
          <w:sz w:val="24"/>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B71E88" w:rsidRPr="009B5CDB" w:rsidRDefault="009B5CDB">
      <w:pPr>
        <w:snapToGrid w:val="0"/>
        <w:spacing w:line="360" w:lineRule="auto"/>
        <w:ind w:firstLineChars="100" w:firstLine="240"/>
        <w:rPr>
          <w:rFonts w:ascii="宋体" w:hAnsi="宋体" w:cs="宋体"/>
          <w:kern w:val="0"/>
          <w:sz w:val="24"/>
        </w:rPr>
      </w:pPr>
      <w:bookmarkStart w:id="126" w:name="_Hlk113183055"/>
      <w:r w:rsidRPr="009B5CDB">
        <w:rPr>
          <w:rFonts w:ascii="宋体" w:hAnsi="宋体" w:cs="宋体" w:hint="eastAsia"/>
          <w:kern w:val="0"/>
          <w:sz w:val="24"/>
        </w:rPr>
        <w:t>我单位在本项目所属行业中为（大型、中型、小型、微型企业），《中小企业声明函》中内容属实。</w:t>
      </w:r>
    </w:p>
    <w:p w:rsidR="00B71E88" w:rsidRPr="009B5CDB" w:rsidRDefault="009B5CDB">
      <w:pPr>
        <w:snapToGrid w:val="0"/>
        <w:spacing w:line="360" w:lineRule="auto"/>
        <w:ind w:firstLineChars="235" w:firstLine="564"/>
        <w:rPr>
          <w:rFonts w:ascii="宋体" w:hAnsi="宋体" w:cs="宋体"/>
          <w:kern w:val="0"/>
          <w:sz w:val="24"/>
        </w:rPr>
      </w:pPr>
      <w:r w:rsidRPr="009B5CDB">
        <w:rPr>
          <w:rFonts w:ascii="宋体" w:hAnsi="宋体" w:cs="宋体" w:hint="eastAsia"/>
          <w:kern w:val="0"/>
          <w:sz w:val="24"/>
        </w:rPr>
        <w:t>我单位在本项目投标文件中所响应的各类文件，我单位均依法核实，保证所提供材料的真实性。</w:t>
      </w:r>
    </w:p>
    <w:bookmarkEnd w:id="126"/>
    <w:p w:rsidR="00B71E88" w:rsidRPr="009B5CDB" w:rsidRDefault="009B5CDB">
      <w:pPr>
        <w:tabs>
          <w:tab w:val="left" w:pos="10065"/>
        </w:tabs>
        <w:snapToGrid w:val="0"/>
        <w:spacing w:line="360" w:lineRule="auto"/>
        <w:ind w:firstLineChars="177" w:firstLine="425"/>
        <w:rPr>
          <w:rFonts w:ascii="宋体" w:hAnsi="宋体" w:cs="宋体"/>
          <w:kern w:val="0"/>
          <w:sz w:val="24"/>
        </w:rPr>
      </w:pPr>
      <w:r w:rsidRPr="009B5CDB">
        <w:rPr>
          <w:rFonts w:ascii="宋体" w:hAnsi="宋体" w:cs="宋体" w:hint="eastAsia"/>
          <w:kern w:val="0"/>
          <w:sz w:val="24"/>
        </w:rPr>
        <w:t>如发现我单位提供的</w:t>
      </w:r>
      <w:bookmarkStart w:id="127" w:name="_Hlk113183062"/>
      <w:r w:rsidRPr="009B5CDB">
        <w:rPr>
          <w:rFonts w:ascii="宋体" w:hAnsi="宋体" w:cs="宋体" w:hint="eastAsia"/>
          <w:kern w:val="0"/>
          <w:sz w:val="24"/>
        </w:rPr>
        <w:t>材料</w:t>
      </w:r>
      <w:bookmarkEnd w:id="127"/>
      <w:proofErr w:type="gramStart"/>
      <w:r w:rsidRPr="009B5CDB">
        <w:rPr>
          <w:rFonts w:ascii="宋体" w:hAnsi="宋体" w:cs="宋体" w:hint="eastAsia"/>
          <w:kern w:val="0"/>
          <w:sz w:val="24"/>
        </w:rPr>
        <w:t>不</w:t>
      </w:r>
      <w:proofErr w:type="gramEnd"/>
      <w:r w:rsidRPr="009B5CDB">
        <w:rPr>
          <w:rFonts w:ascii="宋体" w:hAnsi="宋体" w:cs="宋体" w:hint="eastAsia"/>
          <w:kern w:val="0"/>
          <w:sz w:val="24"/>
        </w:rPr>
        <w:t>实时，我单位将按照《政府采购法》有关提供虚假材料的规定，接受处罚。</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特此声明。</w:t>
      </w:r>
    </w:p>
    <w:p w:rsidR="00B71E88" w:rsidRPr="009B5CDB" w:rsidRDefault="00B71E88">
      <w:pPr>
        <w:snapToGrid w:val="0"/>
        <w:spacing w:line="360" w:lineRule="auto"/>
        <w:ind w:firstLine="480"/>
        <w:rPr>
          <w:rFonts w:ascii="宋体" w:hAnsi="宋体" w:cs="宋体"/>
          <w:kern w:val="0"/>
          <w:sz w:val="24"/>
        </w:rPr>
      </w:pPr>
    </w:p>
    <w:p w:rsidR="00B71E88" w:rsidRPr="009B5CDB" w:rsidRDefault="00B71E88">
      <w:pPr>
        <w:snapToGrid w:val="0"/>
        <w:spacing w:before="120" w:after="120" w:line="360" w:lineRule="auto"/>
        <w:ind w:firstLine="480"/>
        <w:rPr>
          <w:rFonts w:ascii="宋体" w:hAnsi="宋体" w:cs="宋体"/>
          <w:kern w:val="0"/>
          <w:sz w:val="24"/>
        </w:rPr>
      </w:pPr>
    </w:p>
    <w:p w:rsidR="00B71E88" w:rsidRPr="009B5CDB" w:rsidRDefault="00B71E88">
      <w:pPr>
        <w:snapToGrid w:val="0"/>
        <w:spacing w:before="120" w:after="120" w:line="360" w:lineRule="auto"/>
        <w:ind w:firstLine="480"/>
        <w:rPr>
          <w:rFonts w:ascii="宋体" w:hAnsi="宋体" w:cs="宋体"/>
          <w:kern w:val="0"/>
          <w:sz w:val="24"/>
        </w:rPr>
      </w:pPr>
    </w:p>
    <w:p w:rsidR="00B71E88" w:rsidRPr="009B5CDB" w:rsidRDefault="00B71E88">
      <w:pPr>
        <w:snapToGrid w:val="0"/>
        <w:spacing w:before="120" w:after="120" w:line="360" w:lineRule="auto"/>
        <w:ind w:firstLine="480"/>
        <w:rPr>
          <w:rFonts w:ascii="宋体" w:hAnsi="宋体" w:cs="宋体"/>
          <w:kern w:val="0"/>
          <w:sz w:val="24"/>
        </w:rPr>
      </w:pP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投标人名称（加盖单位公章）：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法定代表人（或非法人组织负责人）或其授权代表人(签字或盖章)：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w:t>
      </w:r>
    </w:p>
    <w:p w:rsidR="00B71E88" w:rsidRPr="009B5CDB" w:rsidRDefault="009B5CDB">
      <w:pPr>
        <w:widowControl/>
        <w:jc w:val="left"/>
        <w:rPr>
          <w:rFonts w:ascii="宋体" w:hAnsi="宋体" w:cs="宋体"/>
          <w:kern w:val="0"/>
          <w:sz w:val="24"/>
        </w:rPr>
      </w:pPr>
      <w:bookmarkStart w:id="128" w:name="_Toc26986_WPSOffice_Level1"/>
      <w:bookmarkStart w:id="129" w:name="_Toc18517_WPSOffice_Level1"/>
      <w:r w:rsidRPr="009B5CDB">
        <w:rPr>
          <w:rFonts w:ascii="宋体" w:hAnsi="宋体" w:cs="宋体"/>
          <w:kern w:val="0"/>
          <w:sz w:val="24"/>
        </w:rPr>
        <w:br w:type="page"/>
      </w:r>
    </w:p>
    <w:p w:rsidR="00B71E88" w:rsidRPr="009B5CDB" w:rsidRDefault="009B5CDB">
      <w:pPr>
        <w:tabs>
          <w:tab w:val="left" w:pos="840"/>
        </w:tabs>
        <w:adjustRightInd w:val="0"/>
        <w:snapToGrid w:val="0"/>
        <w:spacing w:line="360" w:lineRule="auto"/>
        <w:rPr>
          <w:rFonts w:ascii="宋体" w:hAnsi="宋体" w:cs="宋体"/>
          <w:b/>
          <w:kern w:val="0"/>
          <w:sz w:val="24"/>
        </w:rPr>
      </w:pPr>
      <w:r w:rsidRPr="009B5CDB">
        <w:rPr>
          <w:rFonts w:ascii="宋体" w:hAnsi="宋体" w:cs="宋体" w:hint="eastAsia"/>
          <w:kern w:val="0"/>
          <w:sz w:val="24"/>
        </w:rPr>
        <w:lastRenderedPageBreak/>
        <w:t>格式8</w:t>
      </w:r>
    </w:p>
    <w:p w:rsidR="00B71E88" w:rsidRPr="009B5CDB" w:rsidRDefault="009B5CDB">
      <w:pPr>
        <w:tabs>
          <w:tab w:val="left" w:pos="840"/>
        </w:tabs>
        <w:adjustRightInd w:val="0"/>
        <w:snapToGrid w:val="0"/>
        <w:spacing w:line="360" w:lineRule="auto"/>
        <w:jc w:val="center"/>
        <w:rPr>
          <w:rFonts w:ascii="宋体" w:hAnsi="宋体" w:cs="宋体"/>
          <w:b/>
          <w:kern w:val="0"/>
          <w:sz w:val="32"/>
          <w:szCs w:val="32"/>
        </w:rPr>
      </w:pPr>
      <w:r w:rsidRPr="009B5CDB">
        <w:rPr>
          <w:rFonts w:ascii="宋体" w:hAnsi="宋体" w:cs="宋体" w:hint="eastAsia"/>
          <w:b/>
          <w:kern w:val="0"/>
          <w:sz w:val="32"/>
          <w:szCs w:val="32"/>
        </w:rPr>
        <w:t>投标人关联单位的说明</w:t>
      </w:r>
    </w:p>
    <w:p w:rsidR="00B71E88" w:rsidRPr="009B5CDB" w:rsidRDefault="009B5CDB">
      <w:pPr>
        <w:snapToGrid w:val="0"/>
        <w:spacing w:line="360" w:lineRule="auto"/>
        <w:ind w:firstLineChars="200" w:firstLine="480"/>
        <w:rPr>
          <w:rFonts w:ascii="宋体" w:hAnsi="宋体" w:cs="宋体"/>
          <w:bCs/>
          <w:kern w:val="0"/>
          <w:sz w:val="24"/>
        </w:rPr>
      </w:pPr>
      <w:r w:rsidRPr="009B5CDB">
        <w:rPr>
          <w:rFonts w:ascii="宋体" w:hAnsi="宋体" w:cs="宋体" w:hint="eastAsia"/>
          <w:bCs/>
          <w:kern w:val="0"/>
          <w:sz w:val="24"/>
        </w:rPr>
        <w:t>说明：投标人应当如实披露与本单位存在下列关联关系的单位名称：</w:t>
      </w:r>
    </w:p>
    <w:p w:rsidR="00B71E88" w:rsidRPr="009B5CDB" w:rsidRDefault="009B5CDB">
      <w:pPr>
        <w:snapToGrid w:val="0"/>
        <w:spacing w:line="360" w:lineRule="auto"/>
        <w:ind w:firstLineChars="200" w:firstLine="480"/>
        <w:rPr>
          <w:rFonts w:ascii="宋体" w:hAnsi="宋体" w:cs="宋体"/>
          <w:bCs/>
          <w:kern w:val="0"/>
          <w:sz w:val="24"/>
        </w:rPr>
      </w:pPr>
      <w:r w:rsidRPr="009B5CDB">
        <w:rPr>
          <w:rFonts w:ascii="宋体" w:hAnsi="宋体" w:cs="宋体" w:hint="eastAsia"/>
          <w:bCs/>
          <w:kern w:val="0"/>
          <w:sz w:val="24"/>
        </w:rPr>
        <w:t>（1）与投标人法定代表人（或非法人组织负责人）为同一人的其他单位；</w:t>
      </w:r>
    </w:p>
    <w:p w:rsidR="00B71E88" w:rsidRPr="009B5CDB" w:rsidRDefault="009B5CDB">
      <w:pPr>
        <w:snapToGrid w:val="0"/>
        <w:spacing w:line="360" w:lineRule="auto"/>
        <w:ind w:firstLineChars="200" w:firstLine="480"/>
        <w:rPr>
          <w:rFonts w:ascii="宋体" w:hAnsi="宋体" w:cs="宋体"/>
          <w:bCs/>
          <w:kern w:val="0"/>
          <w:sz w:val="24"/>
          <w:u w:val="single"/>
        </w:rPr>
      </w:pPr>
      <w:r w:rsidRPr="009B5CDB">
        <w:rPr>
          <w:rFonts w:ascii="宋体" w:hAnsi="宋体" w:cs="宋体" w:hint="eastAsia"/>
          <w:bCs/>
          <w:kern w:val="0"/>
          <w:sz w:val="24"/>
        </w:rPr>
        <w:t>（2）与投标人存在直接控股、管理关系的其他单位：</w:t>
      </w:r>
    </w:p>
    <w:p w:rsidR="00B71E88" w:rsidRPr="009B5CDB" w:rsidRDefault="009B5CDB">
      <w:pPr>
        <w:spacing w:line="360" w:lineRule="auto"/>
        <w:ind w:firstLineChars="200" w:firstLine="480"/>
        <w:rPr>
          <w:rFonts w:ascii="宋体" w:hAnsi="宋体"/>
          <w:bCs/>
          <w:sz w:val="24"/>
        </w:rPr>
      </w:pPr>
      <w:r w:rsidRPr="009B5CDB">
        <w:rPr>
          <w:rFonts w:ascii="宋体" w:hAnsi="宋体" w:hint="eastAsia"/>
          <w:bCs/>
          <w:sz w:val="24"/>
        </w:rPr>
        <w:t>（3）为本采购项目提供整体设计、规范编制或者项目管理、监理、检测等服务的投标人参加本项目采购活动：</w:t>
      </w:r>
    </w:p>
    <w:p w:rsidR="00B71E88" w:rsidRPr="009B5CDB" w:rsidRDefault="009B5CDB">
      <w:pPr>
        <w:spacing w:line="360" w:lineRule="auto"/>
        <w:ind w:firstLineChars="295" w:firstLine="708"/>
        <w:rPr>
          <w:rFonts w:ascii="宋体" w:hAnsi="宋体"/>
          <w:bCs/>
          <w:sz w:val="24"/>
        </w:rPr>
      </w:pPr>
      <w:r w:rsidRPr="009B5CDB">
        <w:rPr>
          <w:rFonts w:ascii="宋体" w:hAnsi="宋体" w:hint="eastAsia"/>
          <w:bCs/>
          <w:sz w:val="24"/>
        </w:rPr>
        <w:t>是否存在以上情形：。</w:t>
      </w:r>
    </w:p>
    <w:p w:rsidR="00B71E88" w:rsidRPr="009B5CDB" w:rsidRDefault="00B71E88">
      <w:pPr>
        <w:snapToGrid w:val="0"/>
        <w:spacing w:line="360" w:lineRule="auto"/>
        <w:ind w:firstLineChars="200" w:firstLine="480"/>
        <w:rPr>
          <w:rFonts w:ascii="宋体" w:hAnsi="宋体" w:cs="宋体"/>
          <w:bCs/>
          <w:kern w:val="0"/>
          <w:sz w:val="24"/>
        </w:rPr>
      </w:pPr>
    </w:p>
    <w:p w:rsidR="00B71E88" w:rsidRPr="009B5CDB" w:rsidRDefault="009B5CDB">
      <w:pPr>
        <w:snapToGrid w:val="0"/>
        <w:spacing w:line="360" w:lineRule="auto"/>
        <w:ind w:firstLineChars="200" w:firstLine="480"/>
        <w:rPr>
          <w:rFonts w:ascii="宋体" w:hAnsi="宋体" w:cs="宋体"/>
          <w:bCs/>
          <w:kern w:val="0"/>
          <w:sz w:val="24"/>
        </w:rPr>
      </w:pPr>
      <w:r w:rsidRPr="009B5CDB">
        <w:rPr>
          <w:rFonts w:ascii="宋体" w:hAnsi="宋体" w:cs="宋体" w:hint="eastAsia"/>
          <w:bCs/>
          <w:kern w:val="0"/>
          <w:sz w:val="24"/>
        </w:rPr>
        <w:t>注：若无此情形，写“无”即可</w:t>
      </w:r>
    </w:p>
    <w:p w:rsidR="00B71E88" w:rsidRPr="009B5CDB" w:rsidRDefault="009B5CDB">
      <w:pPr>
        <w:snapToGrid w:val="0"/>
        <w:spacing w:before="120" w:after="120" w:line="360" w:lineRule="auto"/>
        <w:ind w:firstLineChars="200" w:firstLine="480"/>
        <w:rPr>
          <w:rFonts w:ascii="宋体" w:hAnsi="宋体" w:cs="宋体"/>
          <w:bCs/>
          <w:kern w:val="0"/>
          <w:sz w:val="24"/>
          <w:u w:val="single"/>
        </w:rPr>
      </w:pPr>
      <w:r w:rsidRPr="009B5CDB">
        <w:rPr>
          <w:rFonts w:ascii="宋体" w:hAnsi="宋体" w:cs="宋体" w:hint="eastAsia"/>
          <w:bCs/>
          <w:kern w:val="0"/>
          <w:sz w:val="24"/>
        </w:rPr>
        <w:t>投标人名称（加盖单位公章）：</w:t>
      </w:r>
    </w:p>
    <w:p w:rsidR="00B71E88" w:rsidRPr="009B5CDB" w:rsidRDefault="009B5CDB">
      <w:pPr>
        <w:snapToGrid w:val="0"/>
        <w:spacing w:line="360" w:lineRule="auto"/>
        <w:ind w:firstLineChars="200" w:firstLine="480"/>
        <w:rPr>
          <w:rFonts w:ascii="宋体" w:hAnsi="宋体" w:cs="宋体"/>
          <w:bCs/>
          <w:kern w:val="0"/>
          <w:sz w:val="24"/>
        </w:rPr>
      </w:pPr>
      <w:r w:rsidRPr="009B5CDB">
        <w:rPr>
          <w:rFonts w:ascii="宋体" w:hAnsi="宋体" w:cs="宋体" w:hint="eastAsia"/>
          <w:bCs/>
          <w:kern w:val="0"/>
          <w:sz w:val="24"/>
        </w:rPr>
        <w:t>法定代表人（或非法人组织负责人）或其授权委托人(签字或盖章)：</w:t>
      </w:r>
    </w:p>
    <w:p w:rsidR="00B71E88" w:rsidRPr="009B5CDB" w:rsidRDefault="009B5CDB">
      <w:pPr>
        <w:tabs>
          <w:tab w:val="left" w:pos="840"/>
        </w:tabs>
        <w:adjustRightInd w:val="0"/>
        <w:snapToGrid w:val="0"/>
        <w:spacing w:line="360" w:lineRule="auto"/>
        <w:ind w:firstLineChars="200" w:firstLine="480"/>
        <w:rPr>
          <w:rFonts w:ascii="宋体" w:hAnsi="宋体" w:cs="宋体"/>
          <w:b/>
          <w:kern w:val="0"/>
          <w:sz w:val="24"/>
        </w:rPr>
      </w:pPr>
      <w:r w:rsidRPr="009B5CDB">
        <w:rPr>
          <w:rFonts w:ascii="宋体" w:hAnsi="宋体" w:cs="宋体" w:hint="eastAsia"/>
          <w:bCs/>
          <w:kern w:val="0"/>
          <w:sz w:val="24"/>
        </w:rPr>
        <w:t>日期：年月日</w:t>
      </w: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rPr>
        <w:br w:type="page"/>
      </w:r>
      <w:r w:rsidRPr="009B5CDB">
        <w:rPr>
          <w:rFonts w:hAnsi="宋体" w:cs="宋体" w:hint="eastAsia"/>
          <w:b/>
          <w:kern w:val="0"/>
          <w:sz w:val="36"/>
          <w:szCs w:val="24"/>
        </w:rPr>
        <w:lastRenderedPageBreak/>
        <w:t>八、</w:t>
      </w:r>
      <w:bookmarkEnd w:id="128"/>
      <w:bookmarkEnd w:id="129"/>
      <w:r w:rsidRPr="009B5CDB">
        <w:rPr>
          <w:rFonts w:hAnsi="宋体" w:cs="宋体"/>
          <w:b/>
          <w:kern w:val="0"/>
          <w:sz w:val="36"/>
          <w:szCs w:val="24"/>
        </w:rPr>
        <w:t>投标保证金缴纳凭证</w:t>
      </w:r>
      <w:r w:rsidRPr="009B5CDB">
        <w:rPr>
          <w:rFonts w:hAnsi="宋体" w:cs="宋体" w:hint="eastAsia"/>
          <w:b/>
          <w:kern w:val="0"/>
          <w:sz w:val="36"/>
          <w:szCs w:val="24"/>
        </w:rPr>
        <w:t>及基本存款账户开户证明</w:t>
      </w:r>
    </w:p>
    <w:p w:rsidR="00B71E88" w:rsidRPr="009B5CDB" w:rsidRDefault="00B71E88">
      <w:pPr>
        <w:pStyle w:val="af6"/>
        <w:snapToGrid w:val="0"/>
        <w:spacing w:line="360" w:lineRule="auto"/>
        <w:ind w:firstLine="723"/>
        <w:rPr>
          <w:rFonts w:hAnsi="宋体" w:cs="宋体"/>
          <w:b/>
          <w:kern w:val="0"/>
          <w:sz w:val="36"/>
          <w:szCs w:val="24"/>
        </w:rPr>
      </w:pPr>
    </w:p>
    <w:p w:rsidR="00B71E88" w:rsidRPr="009B5CDB" w:rsidRDefault="00B71E88">
      <w:pPr>
        <w:pStyle w:val="af6"/>
        <w:snapToGrid w:val="0"/>
        <w:spacing w:line="360" w:lineRule="auto"/>
        <w:ind w:firstLine="723"/>
        <w:rPr>
          <w:rFonts w:hAnsi="宋体" w:cs="宋体"/>
          <w:b/>
          <w:kern w:val="0"/>
          <w:sz w:val="36"/>
          <w:szCs w:val="24"/>
        </w:rPr>
      </w:pPr>
    </w:p>
    <w:p w:rsidR="00B71E88" w:rsidRPr="009B5CDB" w:rsidRDefault="009B5CDB">
      <w:pPr>
        <w:pStyle w:val="af6"/>
        <w:snapToGrid w:val="0"/>
        <w:spacing w:line="360" w:lineRule="auto"/>
        <w:jc w:val="center"/>
        <w:outlineLvl w:val="1"/>
        <w:rPr>
          <w:rFonts w:hAnsi="宋体" w:cs="宋体"/>
          <w:b/>
          <w:kern w:val="0"/>
          <w:sz w:val="36"/>
          <w:szCs w:val="24"/>
        </w:rPr>
      </w:pPr>
      <w:bookmarkStart w:id="130" w:name="_Toc529375325"/>
      <w:bookmarkStart w:id="131" w:name="_Toc529515609"/>
      <w:bookmarkStart w:id="132" w:name="_Toc10787_WPSOffice_Level1"/>
      <w:bookmarkStart w:id="133" w:name="_Toc5510_WPSOffice_Level1"/>
      <w:bookmarkEnd w:id="130"/>
      <w:bookmarkEnd w:id="131"/>
      <w:r w:rsidRPr="009B5CDB">
        <w:rPr>
          <w:rFonts w:hAnsi="宋体" w:cs="宋体" w:hint="eastAsia"/>
          <w:b/>
          <w:kern w:val="0"/>
          <w:sz w:val="32"/>
          <w:szCs w:val="32"/>
        </w:rPr>
        <w:br w:type="page"/>
      </w:r>
      <w:r w:rsidRPr="009B5CDB">
        <w:rPr>
          <w:rFonts w:hAnsi="宋体" w:cs="宋体" w:hint="eastAsia"/>
          <w:b/>
          <w:kern w:val="0"/>
          <w:sz w:val="36"/>
          <w:szCs w:val="24"/>
        </w:rPr>
        <w:lastRenderedPageBreak/>
        <w:t>九、提交履约保证金（担保）承诺书（本项目可不提供）</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rPr>
          <w:rFonts w:ascii="宋体" w:hAnsi="宋体" w:cs="宋体"/>
          <w:kern w:val="0"/>
          <w:sz w:val="24"/>
          <w:szCs w:val="21"/>
          <w:u w:val="single"/>
        </w:rPr>
      </w:pPr>
      <w:r w:rsidRPr="009B5CDB">
        <w:rPr>
          <w:rFonts w:ascii="宋体" w:hAnsi="宋体" w:cs="宋体" w:hint="eastAsia"/>
          <w:kern w:val="0"/>
          <w:sz w:val="24"/>
          <w:szCs w:val="21"/>
          <w:lang w:val="zh-CN"/>
        </w:rPr>
        <w:t>致：</w:t>
      </w: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我在贵单位招标活动中，做出如下郑重承诺：</w:t>
      </w: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如果我单位有幸中标，在与贵单位签订合同前，保证出具招标文件要求的履约保证金。如届时不提供，贵单位可取消我单位的中标资格，并没收投标保证金。</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承诺投标人：(公章)</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法定代表人（负责人）或授权委托代理人：(签章)</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0"/>
        <w:rPr>
          <w:rFonts w:ascii="宋体" w:hAnsi="宋体" w:cs="宋体"/>
          <w:kern w:val="0"/>
          <w:sz w:val="24"/>
          <w:szCs w:val="21"/>
          <w:lang w:val="zh-CN"/>
        </w:rPr>
      </w:pPr>
      <w:r w:rsidRPr="009B5CDB">
        <w:rPr>
          <w:rFonts w:ascii="宋体" w:hAnsi="宋体" w:cs="宋体" w:hint="eastAsia"/>
          <w:kern w:val="0"/>
          <w:sz w:val="24"/>
          <w:szCs w:val="21"/>
          <w:lang w:val="zh-CN"/>
        </w:rPr>
        <w:t>年月日</w:t>
      </w:r>
    </w:p>
    <w:p w:rsidR="00B71E88" w:rsidRPr="009B5CDB" w:rsidRDefault="00B71E88">
      <w:pPr>
        <w:snapToGrid w:val="0"/>
        <w:spacing w:line="360" w:lineRule="auto"/>
        <w:ind w:firstLine="480"/>
        <w:rPr>
          <w:rFonts w:ascii="宋体" w:hAnsi="宋体" w:cs="宋体"/>
          <w:kern w:val="0"/>
          <w:sz w:val="24"/>
          <w:szCs w:val="21"/>
          <w:lang w:val="zh-CN"/>
        </w:rPr>
      </w:pPr>
    </w:p>
    <w:p w:rsidR="00B71E88" w:rsidRPr="009B5CDB" w:rsidRDefault="009B5CDB">
      <w:pPr>
        <w:snapToGrid w:val="0"/>
        <w:spacing w:line="360" w:lineRule="auto"/>
        <w:ind w:firstLine="482"/>
        <w:rPr>
          <w:rFonts w:ascii="宋体" w:hAnsi="宋体" w:cs="宋体"/>
          <w:b/>
          <w:kern w:val="0"/>
          <w:sz w:val="24"/>
        </w:rPr>
      </w:pPr>
      <w:r w:rsidRPr="009B5CDB">
        <w:rPr>
          <w:rFonts w:ascii="宋体" w:hAnsi="宋体" w:cs="宋体" w:hint="eastAsia"/>
          <w:b/>
          <w:kern w:val="0"/>
          <w:sz w:val="24"/>
        </w:rPr>
        <w:t>注：本文件应按规定签署，否则投标文件无效。</w:t>
      </w:r>
    </w:p>
    <w:p w:rsidR="00B71E88" w:rsidRPr="009B5CDB" w:rsidRDefault="009B5CDB">
      <w:pPr>
        <w:widowControl/>
        <w:jc w:val="left"/>
        <w:rPr>
          <w:rFonts w:ascii="宋体" w:hAnsi="宋体" w:cs="宋体"/>
          <w:kern w:val="0"/>
          <w:sz w:val="24"/>
        </w:rPr>
      </w:pPr>
      <w:r w:rsidRPr="009B5CDB">
        <w:rPr>
          <w:rFonts w:ascii="宋体" w:hAnsi="宋体" w:cs="宋体"/>
          <w:kern w:val="0"/>
        </w:rPr>
        <w:br w:type="page"/>
      </w: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lastRenderedPageBreak/>
        <w:t>十、</w:t>
      </w:r>
      <w:bookmarkEnd w:id="132"/>
      <w:bookmarkEnd w:id="133"/>
      <w:r w:rsidRPr="009B5CDB">
        <w:rPr>
          <w:rFonts w:hAnsi="宋体" w:cs="宋体" w:hint="eastAsia"/>
          <w:b/>
          <w:kern w:val="0"/>
          <w:sz w:val="36"/>
          <w:szCs w:val="24"/>
        </w:rPr>
        <w:t>小型、微型、监狱、残疾人企业产品报价说明表</w:t>
      </w:r>
    </w:p>
    <w:p w:rsidR="00B71E88" w:rsidRPr="009B5CDB" w:rsidRDefault="009B5CDB">
      <w:pPr>
        <w:snapToGrid w:val="0"/>
        <w:spacing w:line="360" w:lineRule="auto"/>
        <w:ind w:firstLine="480"/>
        <w:jc w:val="center"/>
        <w:rPr>
          <w:rFonts w:ascii="宋体" w:hAnsi="宋体" w:cs="宋体"/>
          <w:bCs/>
          <w:kern w:val="0"/>
          <w:sz w:val="24"/>
        </w:rPr>
      </w:pPr>
      <w:r w:rsidRPr="009B5CDB">
        <w:rPr>
          <w:rFonts w:ascii="宋体" w:hAnsi="宋体" w:cs="宋体" w:hint="eastAsia"/>
          <w:bCs/>
          <w:kern w:val="0"/>
          <w:sz w:val="24"/>
        </w:rPr>
        <w:t>（投标人为小微企业、残疾人企业及监狱企业的提供）</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1463"/>
        <w:gridCol w:w="1134"/>
        <w:gridCol w:w="850"/>
        <w:gridCol w:w="1276"/>
        <w:gridCol w:w="1417"/>
        <w:gridCol w:w="1418"/>
        <w:gridCol w:w="1198"/>
      </w:tblGrid>
      <w:tr w:rsidR="009B5CDB" w:rsidRPr="009B5CDB">
        <w:trPr>
          <w:trHeight w:val="676"/>
          <w:jc w:val="center"/>
        </w:trPr>
        <w:tc>
          <w:tcPr>
            <w:tcW w:w="774" w:type="dxa"/>
            <w:vMerge w:val="restart"/>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序号</w:t>
            </w:r>
          </w:p>
        </w:tc>
        <w:tc>
          <w:tcPr>
            <w:tcW w:w="1463" w:type="dxa"/>
            <w:vMerge w:val="restart"/>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产品名称和规格</w:t>
            </w:r>
          </w:p>
        </w:tc>
        <w:tc>
          <w:tcPr>
            <w:tcW w:w="1134" w:type="dxa"/>
            <w:vMerge w:val="restart"/>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数量</w:t>
            </w:r>
          </w:p>
        </w:tc>
        <w:tc>
          <w:tcPr>
            <w:tcW w:w="850" w:type="dxa"/>
            <w:vMerge w:val="restart"/>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单价</w:t>
            </w:r>
          </w:p>
        </w:tc>
        <w:tc>
          <w:tcPr>
            <w:tcW w:w="1276"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小型企业</w:t>
            </w:r>
          </w:p>
        </w:tc>
        <w:tc>
          <w:tcPr>
            <w:tcW w:w="141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微型企业</w:t>
            </w:r>
          </w:p>
        </w:tc>
        <w:tc>
          <w:tcPr>
            <w:tcW w:w="1418"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监狱企业</w:t>
            </w:r>
          </w:p>
        </w:tc>
        <w:tc>
          <w:tcPr>
            <w:tcW w:w="1198"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残疾人企业</w:t>
            </w:r>
          </w:p>
        </w:tc>
      </w:tr>
      <w:tr w:rsidR="009B5CDB" w:rsidRPr="009B5CDB">
        <w:trPr>
          <w:trHeight w:val="613"/>
          <w:jc w:val="center"/>
        </w:trPr>
        <w:tc>
          <w:tcPr>
            <w:tcW w:w="774" w:type="dxa"/>
            <w:vMerge/>
            <w:vAlign w:val="center"/>
          </w:tcPr>
          <w:p w:rsidR="00B71E88" w:rsidRPr="009B5CDB" w:rsidRDefault="00B71E88">
            <w:pPr>
              <w:snapToGrid w:val="0"/>
              <w:spacing w:line="360" w:lineRule="auto"/>
              <w:rPr>
                <w:rFonts w:ascii="宋体" w:hAnsi="宋体" w:cs="宋体"/>
                <w:kern w:val="0"/>
                <w:sz w:val="24"/>
              </w:rPr>
            </w:pPr>
          </w:p>
        </w:tc>
        <w:tc>
          <w:tcPr>
            <w:tcW w:w="1463" w:type="dxa"/>
            <w:vMerge/>
            <w:vAlign w:val="center"/>
          </w:tcPr>
          <w:p w:rsidR="00B71E88" w:rsidRPr="009B5CDB" w:rsidRDefault="00B71E88">
            <w:pPr>
              <w:snapToGrid w:val="0"/>
              <w:spacing w:line="360" w:lineRule="auto"/>
              <w:rPr>
                <w:rFonts w:ascii="宋体" w:hAnsi="宋体" w:cs="宋体"/>
                <w:kern w:val="0"/>
                <w:sz w:val="24"/>
              </w:rPr>
            </w:pPr>
          </w:p>
        </w:tc>
        <w:tc>
          <w:tcPr>
            <w:tcW w:w="1134" w:type="dxa"/>
            <w:vMerge/>
            <w:vAlign w:val="center"/>
          </w:tcPr>
          <w:p w:rsidR="00B71E88" w:rsidRPr="009B5CDB" w:rsidRDefault="00B71E88">
            <w:pPr>
              <w:snapToGrid w:val="0"/>
              <w:spacing w:line="360" w:lineRule="auto"/>
              <w:jc w:val="center"/>
              <w:rPr>
                <w:rFonts w:ascii="宋体" w:hAnsi="宋体" w:cs="宋体"/>
                <w:kern w:val="0"/>
                <w:sz w:val="24"/>
              </w:rPr>
            </w:pPr>
          </w:p>
        </w:tc>
        <w:tc>
          <w:tcPr>
            <w:tcW w:w="850" w:type="dxa"/>
            <w:vMerge/>
            <w:vAlign w:val="center"/>
          </w:tcPr>
          <w:p w:rsidR="00B71E88" w:rsidRPr="009B5CDB" w:rsidRDefault="00B71E88">
            <w:pPr>
              <w:snapToGrid w:val="0"/>
              <w:spacing w:line="360" w:lineRule="auto"/>
              <w:jc w:val="center"/>
              <w:rPr>
                <w:rFonts w:ascii="宋体" w:hAnsi="宋体" w:cs="宋体"/>
                <w:kern w:val="0"/>
                <w:sz w:val="24"/>
              </w:rPr>
            </w:pPr>
          </w:p>
        </w:tc>
        <w:tc>
          <w:tcPr>
            <w:tcW w:w="1276"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合计</w:t>
            </w:r>
          </w:p>
        </w:tc>
        <w:tc>
          <w:tcPr>
            <w:tcW w:w="1417"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合计</w:t>
            </w:r>
          </w:p>
        </w:tc>
        <w:tc>
          <w:tcPr>
            <w:tcW w:w="1418"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合计</w:t>
            </w:r>
          </w:p>
        </w:tc>
        <w:tc>
          <w:tcPr>
            <w:tcW w:w="1198" w:type="dxa"/>
            <w:vAlign w:val="center"/>
          </w:tcPr>
          <w:p w:rsidR="00B71E88" w:rsidRPr="009B5CDB" w:rsidRDefault="009B5CDB">
            <w:pPr>
              <w:snapToGrid w:val="0"/>
              <w:spacing w:line="360" w:lineRule="auto"/>
              <w:jc w:val="center"/>
              <w:rPr>
                <w:rFonts w:ascii="宋体" w:hAnsi="宋体" w:cs="宋体"/>
                <w:kern w:val="0"/>
                <w:sz w:val="24"/>
              </w:rPr>
            </w:pPr>
            <w:r w:rsidRPr="009B5CDB">
              <w:rPr>
                <w:rFonts w:ascii="宋体" w:hAnsi="宋体" w:cs="宋体" w:hint="eastAsia"/>
                <w:kern w:val="0"/>
                <w:sz w:val="24"/>
              </w:rPr>
              <w:t>合计</w:t>
            </w:r>
          </w:p>
        </w:tc>
      </w:tr>
      <w:tr w:rsidR="009B5CDB" w:rsidRPr="009B5CDB">
        <w:trPr>
          <w:trHeight w:val="717"/>
          <w:jc w:val="center"/>
        </w:trPr>
        <w:tc>
          <w:tcPr>
            <w:tcW w:w="774"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1</w:t>
            </w:r>
          </w:p>
        </w:tc>
        <w:tc>
          <w:tcPr>
            <w:tcW w:w="1463" w:type="dxa"/>
          </w:tcPr>
          <w:p w:rsidR="00B71E88" w:rsidRPr="009B5CDB" w:rsidRDefault="00B71E88">
            <w:pPr>
              <w:snapToGrid w:val="0"/>
              <w:spacing w:line="360" w:lineRule="auto"/>
              <w:rPr>
                <w:rFonts w:ascii="宋体" w:hAnsi="宋体" w:cs="宋体"/>
                <w:kern w:val="0"/>
                <w:sz w:val="24"/>
              </w:rPr>
            </w:pPr>
          </w:p>
        </w:tc>
        <w:tc>
          <w:tcPr>
            <w:tcW w:w="1134" w:type="dxa"/>
          </w:tcPr>
          <w:p w:rsidR="00B71E88" w:rsidRPr="009B5CDB" w:rsidRDefault="00B71E88">
            <w:pPr>
              <w:snapToGrid w:val="0"/>
              <w:spacing w:line="360" w:lineRule="auto"/>
              <w:rPr>
                <w:rFonts w:ascii="宋体" w:hAnsi="宋体" w:cs="宋体"/>
                <w:kern w:val="0"/>
                <w:sz w:val="24"/>
              </w:rPr>
            </w:pPr>
          </w:p>
        </w:tc>
        <w:tc>
          <w:tcPr>
            <w:tcW w:w="850" w:type="dxa"/>
          </w:tcPr>
          <w:p w:rsidR="00B71E88" w:rsidRPr="009B5CDB" w:rsidRDefault="00B71E88">
            <w:pPr>
              <w:snapToGrid w:val="0"/>
              <w:spacing w:line="360" w:lineRule="auto"/>
              <w:rPr>
                <w:rFonts w:ascii="宋体" w:hAnsi="宋体" w:cs="宋体"/>
                <w:kern w:val="0"/>
                <w:sz w:val="24"/>
              </w:rPr>
            </w:pPr>
          </w:p>
        </w:tc>
        <w:tc>
          <w:tcPr>
            <w:tcW w:w="1276" w:type="dxa"/>
          </w:tcPr>
          <w:p w:rsidR="00B71E88" w:rsidRPr="009B5CDB" w:rsidRDefault="00B71E88">
            <w:pPr>
              <w:snapToGrid w:val="0"/>
              <w:spacing w:line="360" w:lineRule="auto"/>
              <w:rPr>
                <w:rFonts w:ascii="宋体" w:hAnsi="宋体" w:cs="宋体"/>
                <w:kern w:val="0"/>
                <w:sz w:val="24"/>
              </w:rPr>
            </w:pPr>
          </w:p>
        </w:tc>
        <w:tc>
          <w:tcPr>
            <w:tcW w:w="1417" w:type="dxa"/>
          </w:tcPr>
          <w:p w:rsidR="00B71E88" w:rsidRPr="009B5CDB" w:rsidRDefault="00B71E88">
            <w:pPr>
              <w:snapToGrid w:val="0"/>
              <w:spacing w:line="360" w:lineRule="auto"/>
              <w:rPr>
                <w:rFonts w:ascii="宋体" w:hAnsi="宋体" w:cs="宋体"/>
                <w:kern w:val="0"/>
                <w:sz w:val="24"/>
              </w:rPr>
            </w:pPr>
          </w:p>
        </w:tc>
        <w:tc>
          <w:tcPr>
            <w:tcW w:w="1418" w:type="dxa"/>
          </w:tcPr>
          <w:p w:rsidR="00B71E88" w:rsidRPr="009B5CDB" w:rsidRDefault="00B71E88">
            <w:pPr>
              <w:snapToGrid w:val="0"/>
              <w:spacing w:line="360" w:lineRule="auto"/>
              <w:rPr>
                <w:rFonts w:ascii="宋体" w:hAnsi="宋体" w:cs="宋体"/>
                <w:kern w:val="0"/>
                <w:sz w:val="24"/>
              </w:rPr>
            </w:pPr>
          </w:p>
        </w:tc>
        <w:tc>
          <w:tcPr>
            <w:tcW w:w="1198" w:type="dxa"/>
          </w:tcPr>
          <w:p w:rsidR="00B71E88" w:rsidRPr="009B5CDB" w:rsidRDefault="00B71E88">
            <w:pPr>
              <w:snapToGrid w:val="0"/>
              <w:spacing w:line="360" w:lineRule="auto"/>
              <w:rPr>
                <w:rFonts w:ascii="宋体" w:hAnsi="宋体" w:cs="宋体"/>
                <w:kern w:val="0"/>
                <w:sz w:val="24"/>
              </w:rPr>
            </w:pPr>
          </w:p>
        </w:tc>
      </w:tr>
      <w:tr w:rsidR="009B5CDB" w:rsidRPr="009B5CDB">
        <w:trPr>
          <w:trHeight w:val="684"/>
          <w:jc w:val="center"/>
        </w:trPr>
        <w:tc>
          <w:tcPr>
            <w:tcW w:w="774"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2</w:t>
            </w:r>
          </w:p>
        </w:tc>
        <w:tc>
          <w:tcPr>
            <w:tcW w:w="1463" w:type="dxa"/>
          </w:tcPr>
          <w:p w:rsidR="00B71E88" w:rsidRPr="009B5CDB" w:rsidRDefault="00B71E88">
            <w:pPr>
              <w:snapToGrid w:val="0"/>
              <w:spacing w:line="360" w:lineRule="auto"/>
              <w:rPr>
                <w:rFonts w:ascii="宋体" w:hAnsi="宋体" w:cs="宋体"/>
                <w:kern w:val="0"/>
                <w:sz w:val="24"/>
              </w:rPr>
            </w:pPr>
          </w:p>
        </w:tc>
        <w:tc>
          <w:tcPr>
            <w:tcW w:w="1134" w:type="dxa"/>
          </w:tcPr>
          <w:p w:rsidR="00B71E88" w:rsidRPr="009B5CDB" w:rsidRDefault="00B71E88">
            <w:pPr>
              <w:snapToGrid w:val="0"/>
              <w:spacing w:line="360" w:lineRule="auto"/>
              <w:rPr>
                <w:rFonts w:ascii="宋体" w:hAnsi="宋体" w:cs="宋体"/>
                <w:kern w:val="0"/>
                <w:sz w:val="24"/>
              </w:rPr>
            </w:pPr>
          </w:p>
        </w:tc>
        <w:tc>
          <w:tcPr>
            <w:tcW w:w="850" w:type="dxa"/>
          </w:tcPr>
          <w:p w:rsidR="00B71E88" w:rsidRPr="009B5CDB" w:rsidRDefault="00B71E88">
            <w:pPr>
              <w:snapToGrid w:val="0"/>
              <w:spacing w:line="360" w:lineRule="auto"/>
              <w:rPr>
                <w:rFonts w:ascii="宋体" w:hAnsi="宋体" w:cs="宋体"/>
                <w:kern w:val="0"/>
                <w:sz w:val="24"/>
              </w:rPr>
            </w:pPr>
          </w:p>
        </w:tc>
        <w:tc>
          <w:tcPr>
            <w:tcW w:w="1276" w:type="dxa"/>
          </w:tcPr>
          <w:p w:rsidR="00B71E88" w:rsidRPr="009B5CDB" w:rsidRDefault="00B71E88">
            <w:pPr>
              <w:snapToGrid w:val="0"/>
              <w:spacing w:line="360" w:lineRule="auto"/>
              <w:rPr>
                <w:rFonts w:ascii="宋体" w:hAnsi="宋体" w:cs="宋体"/>
                <w:kern w:val="0"/>
                <w:sz w:val="24"/>
              </w:rPr>
            </w:pPr>
          </w:p>
        </w:tc>
        <w:tc>
          <w:tcPr>
            <w:tcW w:w="1417" w:type="dxa"/>
          </w:tcPr>
          <w:p w:rsidR="00B71E88" w:rsidRPr="009B5CDB" w:rsidRDefault="00B71E88">
            <w:pPr>
              <w:snapToGrid w:val="0"/>
              <w:spacing w:line="360" w:lineRule="auto"/>
              <w:rPr>
                <w:rFonts w:ascii="宋体" w:hAnsi="宋体" w:cs="宋体"/>
                <w:kern w:val="0"/>
                <w:sz w:val="24"/>
              </w:rPr>
            </w:pPr>
          </w:p>
        </w:tc>
        <w:tc>
          <w:tcPr>
            <w:tcW w:w="1418" w:type="dxa"/>
          </w:tcPr>
          <w:p w:rsidR="00B71E88" w:rsidRPr="009B5CDB" w:rsidRDefault="00B71E88">
            <w:pPr>
              <w:snapToGrid w:val="0"/>
              <w:spacing w:line="360" w:lineRule="auto"/>
              <w:rPr>
                <w:rFonts w:ascii="宋体" w:hAnsi="宋体" w:cs="宋体"/>
                <w:kern w:val="0"/>
                <w:sz w:val="24"/>
              </w:rPr>
            </w:pPr>
          </w:p>
        </w:tc>
        <w:tc>
          <w:tcPr>
            <w:tcW w:w="1198" w:type="dxa"/>
          </w:tcPr>
          <w:p w:rsidR="00B71E88" w:rsidRPr="009B5CDB" w:rsidRDefault="00B71E88">
            <w:pPr>
              <w:snapToGrid w:val="0"/>
              <w:spacing w:line="360" w:lineRule="auto"/>
              <w:rPr>
                <w:rFonts w:ascii="宋体" w:hAnsi="宋体" w:cs="宋体"/>
                <w:kern w:val="0"/>
                <w:sz w:val="24"/>
              </w:rPr>
            </w:pPr>
          </w:p>
        </w:tc>
      </w:tr>
      <w:tr w:rsidR="009B5CDB" w:rsidRPr="009B5CDB">
        <w:trPr>
          <w:trHeight w:val="717"/>
          <w:jc w:val="center"/>
        </w:trPr>
        <w:tc>
          <w:tcPr>
            <w:tcW w:w="774"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3</w:t>
            </w:r>
          </w:p>
        </w:tc>
        <w:tc>
          <w:tcPr>
            <w:tcW w:w="1463" w:type="dxa"/>
          </w:tcPr>
          <w:p w:rsidR="00B71E88" w:rsidRPr="009B5CDB" w:rsidRDefault="00B71E88">
            <w:pPr>
              <w:snapToGrid w:val="0"/>
              <w:spacing w:line="360" w:lineRule="auto"/>
              <w:rPr>
                <w:rFonts w:ascii="宋体" w:hAnsi="宋体" w:cs="宋体"/>
                <w:kern w:val="0"/>
                <w:sz w:val="24"/>
              </w:rPr>
            </w:pPr>
          </w:p>
        </w:tc>
        <w:tc>
          <w:tcPr>
            <w:tcW w:w="1134" w:type="dxa"/>
          </w:tcPr>
          <w:p w:rsidR="00B71E88" w:rsidRPr="009B5CDB" w:rsidRDefault="00B71E88">
            <w:pPr>
              <w:snapToGrid w:val="0"/>
              <w:spacing w:line="360" w:lineRule="auto"/>
              <w:rPr>
                <w:rFonts w:ascii="宋体" w:hAnsi="宋体" w:cs="宋体"/>
                <w:kern w:val="0"/>
                <w:sz w:val="24"/>
              </w:rPr>
            </w:pPr>
          </w:p>
        </w:tc>
        <w:tc>
          <w:tcPr>
            <w:tcW w:w="850" w:type="dxa"/>
          </w:tcPr>
          <w:p w:rsidR="00B71E88" w:rsidRPr="009B5CDB" w:rsidRDefault="00B71E88">
            <w:pPr>
              <w:snapToGrid w:val="0"/>
              <w:spacing w:line="360" w:lineRule="auto"/>
              <w:rPr>
                <w:rFonts w:ascii="宋体" w:hAnsi="宋体" w:cs="宋体"/>
                <w:kern w:val="0"/>
                <w:sz w:val="24"/>
              </w:rPr>
            </w:pPr>
          </w:p>
        </w:tc>
        <w:tc>
          <w:tcPr>
            <w:tcW w:w="1276" w:type="dxa"/>
          </w:tcPr>
          <w:p w:rsidR="00B71E88" w:rsidRPr="009B5CDB" w:rsidRDefault="00B71E88">
            <w:pPr>
              <w:snapToGrid w:val="0"/>
              <w:spacing w:line="360" w:lineRule="auto"/>
              <w:rPr>
                <w:rFonts w:ascii="宋体" w:hAnsi="宋体" w:cs="宋体"/>
                <w:kern w:val="0"/>
                <w:sz w:val="24"/>
              </w:rPr>
            </w:pPr>
          </w:p>
        </w:tc>
        <w:tc>
          <w:tcPr>
            <w:tcW w:w="1417" w:type="dxa"/>
          </w:tcPr>
          <w:p w:rsidR="00B71E88" w:rsidRPr="009B5CDB" w:rsidRDefault="00B71E88">
            <w:pPr>
              <w:snapToGrid w:val="0"/>
              <w:spacing w:line="360" w:lineRule="auto"/>
              <w:rPr>
                <w:rFonts w:ascii="宋体" w:hAnsi="宋体" w:cs="宋体"/>
                <w:kern w:val="0"/>
                <w:sz w:val="24"/>
              </w:rPr>
            </w:pPr>
          </w:p>
        </w:tc>
        <w:tc>
          <w:tcPr>
            <w:tcW w:w="1418" w:type="dxa"/>
          </w:tcPr>
          <w:p w:rsidR="00B71E88" w:rsidRPr="009B5CDB" w:rsidRDefault="00B71E88">
            <w:pPr>
              <w:snapToGrid w:val="0"/>
              <w:spacing w:line="360" w:lineRule="auto"/>
              <w:rPr>
                <w:rFonts w:ascii="宋体" w:hAnsi="宋体" w:cs="宋体"/>
                <w:kern w:val="0"/>
                <w:sz w:val="24"/>
              </w:rPr>
            </w:pPr>
          </w:p>
        </w:tc>
        <w:tc>
          <w:tcPr>
            <w:tcW w:w="1198" w:type="dxa"/>
          </w:tcPr>
          <w:p w:rsidR="00B71E88" w:rsidRPr="009B5CDB" w:rsidRDefault="00B71E88">
            <w:pPr>
              <w:snapToGrid w:val="0"/>
              <w:spacing w:line="360" w:lineRule="auto"/>
              <w:rPr>
                <w:rFonts w:ascii="宋体" w:hAnsi="宋体" w:cs="宋体"/>
                <w:kern w:val="0"/>
                <w:sz w:val="24"/>
              </w:rPr>
            </w:pPr>
          </w:p>
        </w:tc>
      </w:tr>
      <w:tr w:rsidR="009B5CDB" w:rsidRPr="009B5CDB">
        <w:trPr>
          <w:trHeight w:val="684"/>
          <w:jc w:val="center"/>
        </w:trPr>
        <w:tc>
          <w:tcPr>
            <w:tcW w:w="774" w:type="dxa"/>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w:t>
            </w:r>
          </w:p>
        </w:tc>
        <w:tc>
          <w:tcPr>
            <w:tcW w:w="1463" w:type="dxa"/>
          </w:tcPr>
          <w:p w:rsidR="00B71E88" w:rsidRPr="009B5CDB" w:rsidRDefault="00B71E88">
            <w:pPr>
              <w:snapToGrid w:val="0"/>
              <w:spacing w:line="360" w:lineRule="auto"/>
              <w:rPr>
                <w:rFonts w:ascii="宋体" w:hAnsi="宋体" w:cs="宋体"/>
                <w:kern w:val="0"/>
                <w:sz w:val="24"/>
              </w:rPr>
            </w:pPr>
          </w:p>
        </w:tc>
        <w:tc>
          <w:tcPr>
            <w:tcW w:w="1134" w:type="dxa"/>
          </w:tcPr>
          <w:p w:rsidR="00B71E88" w:rsidRPr="009B5CDB" w:rsidRDefault="00B71E88">
            <w:pPr>
              <w:snapToGrid w:val="0"/>
              <w:spacing w:line="360" w:lineRule="auto"/>
              <w:rPr>
                <w:rFonts w:ascii="宋体" w:hAnsi="宋体" w:cs="宋体"/>
                <w:kern w:val="0"/>
                <w:sz w:val="24"/>
              </w:rPr>
            </w:pPr>
          </w:p>
        </w:tc>
        <w:tc>
          <w:tcPr>
            <w:tcW w:w="850" w:type="dxa"/>
          </w:tcPr>
          <w:p w:rsidR="00B71E88" w:rsidRPr="009B5CDB" w:rsidRDefault="00B71E88">
            <w:pPr>
              <w:snapToGrid w:val="0"/>
              <w:spacing w:line="360" w:lineRule="auto"/>
              <w:rPr>
                <w:rFonts w:ascii="宋体" w:hAnsi="宋体" w:cs="宋体"/>
                <w:kern w:val="0"/>
                <w:sz w:val="24"/>
              </w:rPr>
            </w:pPr>
          </w:p>
        </w:tc>
        <w:tc>
          <w:tcPr>
            <w:tcW w:w="1276" w:type="dxa"/>
          </w:tcPr>
          <w:p w:rsidR="00B71E88" w:rsidRPr="009B5CDB" w:rsidRDefault="00B71E88">
            <w:pPr>
              <w:snapToGrid w:val="0"/>
              <w:spacing w:line="360" w:lineRule="auto"/>
              <w:rPr>
                <w:rFonts w:ascii="宋体" w:hAnsi="宋体" w:cs="宋体"/>
                <w:kern w:val="0"/>
                <w:sz w:val="24"/>
              </w:rPr>
            </w:pPr>
          </w:p>
        </w:tc>
        <w:tc>
          <w:tcPr>
            <w:tcW w:w="1417" w:type="dxa"/>
          </w:tcPr>
          <w:p w:rsidR="00B71E88" w:rsidRPr="009B5CDB" w:rsidRDefault="00B71E88">
            <w:pPr>
              <w:snapToGrid w:val="0"/>
              <w:spacing w:line="360" w:lineRule="auto"/>
              <w:rPr>
                <w:rFonts w:ascii="宋体" w:hAnsi="宋体" w:cs="宋体"/>
                <w:kern w:val="0"/>
                <w:sz w:val="24"/>
              </w:rPr>
            </w:pPr>
          </w:p>
        </w:tc>
        <w:tc>
          <w:tcPr>
            <w:tcW w:w="1418" w:type="dxa"/>
          </w:tcPr>
          <w:p w:rsidR="00B71E88" w:rsidRPr="009B5CDB" w:rsidRDefault="00B71E88">
            <w:pPr>
              <w:snapToGrid w:val="0"/>
              <w:spacing w:line="360" w:lineRule="auto"/>
              <w:rPr>
                <w:rFonts w:ascii="宋体" w:hAnsi="宋体" w:cs="宋体"/>
                <w:kern w:val="0"/>
                <w:sz w:val="24"/>
              </w:rPr>
            </w:pPr>
          </w:p>
        </w:tc>
        <w:tc>
          <w:tcPr>
            <w:tcW w:w="1198" w:type="dxa"/>
          </w:tcPr>
          <w:p w:rsidR="00B71E88" w:rsidRPr="009B5CDB" w:rsidRDefault="00B71E88">
            <w:pPr>
              <w:snapToGrid w:val="0"/>
              <w:spacing w:line="360" w:lineRule="auto"/>
              <w:rPr>
                <w:rFonts w:ascii="宋体" w:hAnsi="宋体" w:cs="宋体"/>
                <w:kern w:val="0"/>
                <w:sz w:val="24"/>
              </w:rPr>
            </w:pPr>
          </w:p>
        </w:tc>
      </w:tr>
      <w:tr w:rsidR="009B5CDB" w:rsidRPr="009B5CDB">
        <w:trPr>
          <w:trHeight w:val="751"/>
          <w:jc w:val="center"/>
        </w:trPr>
        <w:tc>
          <w:tcPr>
            <w:tcW w:w="4221" w:type="dxa"/>
            <w:gridSpan w:val="4"/>
            <w:vAlign w:val="center"/>
          </w:tcPr>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总计</w:t>
            </w:r>
          </w:p>
        </w:tc>
        <w:tc>
          <w:tcPr>
            <w:tcW w:w="1276" w:type="dxa"/>
          </w:tcPr>
          <w:p w:rsidR="00B71E88" w:rsidRPr="009B5CDB" w:rsidRDefault="00B71E88">
            <w:pPr>
              <w:snapToGrid w:val="0"/>
              <w:spacing w:line="360" w:lineRule="auto"/>
              <w:rPr>
                <w:rFonts w:ascii="宋体" w:hAnsi="宋体" w:cs="宋体"/>
                <w:kern w:val="0"/>
                <w:sz w:val="24"/>
              </w:rPr>
            </w:pPr>
          </w:p>
        </w:tc>
        <w:tc>
          <w:tcPr>
            <w:tcW w:w="1417" w:type="dxa"/>
          </w:tcPr>
          <w:p w:rsidR="00B71E88" w:rsidRPr="009B5CDB" w:rsidRDefault="00B71E88">
            <w:pPr>
              <w:snapToGrid w:val="0"/>
              <w:spacing w:line="360" w:lineRule="auto"/>
              <w:rPr>
                <w:rFonts w:ascii="宋体" w:hAnsi="宋体" w:cs="宋体"/>
                <w:kern w:val="0"/>
                <w:sz w:val="24"/>
              </w:rPr>
            </w:pPr>
          </w:p>
        </w:tc>
        <w:tc>
          <w:tcPr>
            <w:tcW w:w="1418" w:type="dxa"/>
          </w:tcPr>
          <w:p w:rsidR="00B71E88" w:rsidRPr="009B5CDB" w:rsidRDefault="00B71E88">
            <w:pPr>
              <w:snapToGrid w:val="0"/>
              <w:spacing w:line="360" w:lineRule="auto"/>
              <w:rPr>
                <w:rFonts w:ascii="宋体" w:hAnsi="宋体" w:cs="宋体"/>
                <w:kern w:val="0"/>
                <w:sz w:val="24"/>
              </w:rPr>
            </w:pPr>
          </w:p>
        </w:tc>
        <w:tc>
          <w:tcPr>
            <w:tcW w:w="1198" w:type="dxa"/>
          </w:tcPr>
          <w:p w:rsidR="00B71E88" w:rsidRPr="009B5CDB" w:rsidRDefault="00B71E88">
            <w:pPr>
              <w:snapToGrid w:val="0"/>
              <w:spacing w:line="360" w:lineRule="auto"/>
              <w:rPr>
                <w:rFonts w:ascii="宋体" w:hAnsi="宋体" w:cs="宋体"/>
                <w:kern w:val="0"/>
                <w:sz w:val="24"/>
              </w:rPr>
            </w:pPr>
          </w:p>
        </w:tc>
      </w:tr>
    </w:tbl>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说明：</w:t>
      </w:r>
    </w:p>
    <w:p w:rsidR="00B71E88" w:rsidRPr="009B5CDB" w:rsidRDefault="009B5CDB">
      <w:pPr>
        <w:snapToGrid w:val="0"/>
        <w:spacing w:line="360" w:lineRule="auto"/>
        <w:rPr>
          <w:rFonts w:ascii="宋体" w:hAnsi="宋体" w:cs="宋体"/>
          <w:kern w:val="0"/>
          <w:sz w:val="24"/>
        </w:rPr>
      </w:pPr>
      <w:r w:rsidRPr="009B5CDB">
        <w:rPr>
          <w:rFonts w:ascii="宋体" w:hAnsi="宋体" w:cs="宋体" w:hint="eastAsia"/>
          <w:kern w:val="0"/>
          <w:sz w:val="24"/>
        </w:rPr>
        <w:t>1.投标人为小微企业、残疾人企业及监狱企业的填报本表。</w:t>
      </w:r>
    </w:p>
    <w:p w:rsidR="00B71E88" w:rsidRPr="009B5CDB" w:rsidRDefault="009B5CDB">
      <w:pPr>
        <w:snapToGrid w:val="0"/>
        <w:spacing w:line="360" w:lineRule="auto"/>
        <w:ind w:left="240" w:hangingChars="100" w:hanging="240"/>
        <w:rPr>
          <w:rFonts w:ascii="宋体" w:hAnsi="宋体" w:cs="宋体"/>
          <w:kern w:val="0"/>
          <w:sz w:val="24"/>
        </w:rPr>
      </w:pPr>
      <w:r w:rsidRPr="009B5CDB">
        <w:rPr>
          <w:rFonts w:ascii="宋体" w:hAnsi="宋体" w:cs="宋体" w:hint="eastAsia"/>
          <w:kern w:val="0"/>
          <w:sz w:val="24"/>
        </w:rPr>
        <w:t>2.本表用于对小型、微型、残疾人及监狱企业报价给予一定比例扣除；</w:t>
      </w:r>
    </w:p>
    <w:p w:rsidR="00B71E88" w:rsidRPr="009B5CDB" w:rsidRDefault="009B5CDB">
      <w:pPr>
        <w:snapToGrid w:val="0"/>
        <w:spacing w:line="360" w:lineRule="auto"/>
        <w:ind w:left="240" w:hangingChars="100" w:hanging="240"/>
        <w:rPr>
          <w:rFonts w:ascii="宋体" w:hAnsi="宋体" w:cs="宋体"/>
          <w:kern w:val="0"/>
          <w:sz w:val="24"/>
        </w:rPr>
      </w:pPr>
      <w:r w:rsidRPr="009B5CDB">
        <w:rPr>
          <w:rFonts w:ascii="宋体" w:hAnsi="宋体" w:cs="宋体" w:hint="eastAsia"/>
          <w:kern w:val="0"/>
          <w:sz w:val="24"/>
        </w:rPr>
        <w:t>3.投标人如为小型和微型企业，须提供“中小企业声明函”；</w:t>
      </w:r>
    </w:p>
    <w:p w:rsidR="00B71E88" w:rsidRPr="009B5CDB" w:rsidRDefault="009B5CDB">
      <w:pPr>
        <w:snapToGrid w:val="0"/>
        <w:spacing w:line="360" w:lineRule="auto"/>
        <w:ind w:left="240" w:hangingChars="100" w:hanging="240"/>
        <w:rPr>
          <w:rFonts w:ascii="宋体" w:hAnsi="宋体" w:cs="宋体"/>
          <w:kern w:val="0"/>
          <w:sz w:val="24"/>
        </w:rPr>
      </w:pPr>
      <w:r w:rsidRPr="009B5CDB">
        <w:rPr>
          <w:rFonts w:ascii="宋体" w:hAnsi="宋体" w:cs="宋体" w:hint="eastAsia"/>
          <w:kern w:val="0"/>
          <w:sz w:val="24"/>
        </w:rPr>
        <w:t>4.投标人如为监狱企业须提供由省级以上监狱管理局、戒毒管理局（含新疆生产建设兵团）出具的属于监狱企业的证明文件；</w:t>
      </w:r>
    </w:p>
    <w:p w:rsidR="00B71E88" w:rsidRPr="009B5CDB" w:rsidRDefault="009B5CDB">
      <w:pPr>
        <w:snapToGrid w:val="0"/>
        <w:spacing w:line="360" w:lineRule="auto"/>
        <w:ind w:left="240" w:hangingChars="100" w:hanging="240"/>
        <w:rPr>
          <w:rFonts w:ascii="宋体" w:hAnsi="宋体" w:cs="宋体"/>
          <w:kern w:val="0"/>
          <w:sz w:val="24"/>
        </w:rPr>
      </w:pPr>
      <w:r w:rsidRPr="009B5CDB">
        <w:rPr>
          <w:rFonts w:ascii="宋体" w:hAnsi="宋体" w:cs="宋体" w:hint="eastAsia"/>
          <w:kern w:val="0"/>
          <w:sz w:val="24"/>
        </w:rPr>
        <w:t>5.投标人如为残疾人企业，投标时以残疾人福利性单位声明函为准，</w:t>
      </w:r>
      <w:proofErr w:type="gramStart"/>
      <w:r w:rsidRPr="009B5CDB">
        <w:rPr>
          <w:rFonts w:ascii="宋体" w:hAnsi="宋体" w:cs="宋体" w:hint="eastAsia"/>
          <w:kern w:val="0"/>
          <w:sz w:val="24"/>
        </w:rPr>
        <w:t>声明函与事实</w:t>
      </w:r>
      <w:proofErr w:type="gramEnd"/>
      <w:r w:rsidRPr="009B5CDB">
        <w:rPr>
          <w:rFonts w:ascii="宋体" w:hAnsi="宋体" w:cs="宋体" w:hint="eastAsia"/>
          <w:kern w:val="0"/>
          <w:sz w:val="24"/>
        </w:rPr>
        <w:t>不符的，依照《政府采购法》第七十七条第一款的规定追究法律责任；</w:t>
      </w:r>
    </w:p>
    <w:p w:rsidR="00B71E88" w:rsidRPr="009B5CDB" w:rsidRDefault="009B5CDB">
      <w:pPr>
        <w:snapToGrid w:val="0"/>
        <w:spacing w:line="360" w:lineRule="auto"/>
        <w:ind w:left="240" w:hangingChars="100" w:hanging="240"/>
        <w:rPr>
          <w:rFonts w:ascii="宋体" w:hAnsi="宋体" w:cs="宋体"/>
          <w:kern w:val="0"/>
          <w:sz w:val="24"/>
        </w:rPr>
      </w:pPr>
      <w:r w:rsidRPr="009B5CDB">
        <w:rPr>
          <w:rFonts w:ascii="宋体" w:hAnsi="宋体" w:cs="宋体" w:hint="eastAsia"/>
          <w:kern w:val="0"/>
          <w:sz w:val="24"/>
        </w:rPr>
        <w:t>6.未填报本表或未提供上述证明的，评标时不对小型、微型、残疾人和监狱企业产品报价给予一定比例扣除。</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投标人名称：</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投标人公章：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投标人代表签字：</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w:t>
      </w:r>
    </w:p>
    <w:p w:rsidR="00B71E88" w:rsidRPr="009B5CDB" w:rsidRDefault="009B5CDB">
      <w:pPr>
        <w:pStyle w:val="af6"/>
        <w:snapToGrid w:val="0"/>
        <w:spacing w:line="360" w:lineRule="auto"/>
        <w:jc w:val="center"/>
        <w:outlineLvl w:val="1"/>
        <w:rPr>
          <w:rFonts w:hAnsi="宋体" w:cs="宋体"/>
          <w:b/>
          <w:kern w:val="0"/>
          <w:sz w:val="36"/>
          <w:szCs w:val="24"/>
        </w:rPr>
      </w:pPr>
      <w:bookmarkStart w:id="134" w:name="_Toc3503_WPSOffice_Level1"/>
      <w:bookmarkStart w:id="135" w:name="_Toc4240_WPSOffice_Level1"/>
      <w:r w:rsidRPr="009B5CDB">
        <w:rPr>
          <w:rFonts w:hAnsi="宋体" w:cs="宋体" w:hint="eastAsia"/>
          <w:b/>
          <w:kern w:val="0"/>
          <w:sz w:val="36"/>
          <w:szCs w:val="36"/>
        </w:rPr>
        <w:br w:type="page"/>
      </w:r>
      <w:r w:rsidRPr="009B5CDB">
        <w:rPr>
          <w:rFonts w:hAnsi="宋体" w:cs="宋体" w:hint="eastAsia"/>
          <w:b/>
          <w:kern w:val="0"/>
          <w:sz w:val="36"/>
          <w:szCs w:val="24"/>
        </w:rPr>
        <w:lastRenderedPageBreak/>
        <w:t>十一、中小企业声明函、监狱企业证明、残疾人福利性单位声明函</w:t>
      </w:r>
      <w:bookmarkEnd w:id="134"/>
      <w:bookmarkEnd w:id="135"/>
    </w:p>
    <w:p w:rsidR="00B71E88" w:rsidRPr="009B5CDB" w:rsidRDefault="009B5CDB">
      <w:pPr>
        <w:pStyle w:val="af6"/>
        <w:snapToGrid w:val="0"/>
        <w:spacing w:line="360" w:lineRule="auto"/>
        <w:jc w:val="center"/>
        <w:rPr>
          <w:rFonts w:hAnsi="宋体" w:cs="宋体"/>
          <w:b/>
          <w:kern w:val="0"/>
          <w:sz w:val="36"/>
          <w:szCs w:val="24"/>
        </w:rPr>
      </w:pPr>
      <w:bookmarkStart w:id="136" w:name="_Toc25853_WPSOffice_Level1"/>
      <w:bookmarkStart w:id="137" w:name="_Toc14357_WPSOffice_Level1"/>
      <w:bookmarkStart w:id="138" w:name="_Toc32003_WPSOffice_Level1"/>
      <w:bookmarkStart w:id="139" w:name="_Toc11670_WPSOffice_Level1"/>
      <w:r w:rsidRPr="009B5CDB">
        <w:rPr>
          <w:rFonts w:hAnsi="宋体" w:cs="宋体" w:hint="eastAsia"/>
          <w:b/>
          <w:kern w:val="0"/>
          <w:sz w:val="36"/>
          <w:szCs w:val="24"/>
        </w:rPr>
        <w:t>（一）中小企业声明函</w:t>
      </w:r>
    </w:p>
    <w:p w:rsidR="00B71E88" w:rsidRPr="009B5CDB" w:rsidRDefault="009B5CDB">
      <w:pPr>
        <w:snapToGrid w:val="0"/>
        <w:spacing w:line="360" w:lineRule="auto"/>
        <w:jc w:val="center"/>
        <w:rPr>
          <w:rFonts w:ascii="宋体" w:hAnsi="宋体" w:cs="宋体"/>
          <w:b/>
          <w:kern w:val="0"/>
          <w:sz w:val="28"/>
          <w:szCs w:val="28"/>
          <w:lang w:val="zh-CN"/>
        </w:rPr>
      </w:pPr>
      <w:r w:rsidRPr="009B5CDB">
        <w:rPr>
          <w:rFonts w:ascii="宋体" w:hAnsi="宋体" w:cs="宋体" w:hint="eastAsia"/>
          <w:b/>
          <w:kern w:val="0"/>
          <w:sz w:val="28"/>
          <w:szCs w:val="28"/>
        </w:rPr>
        <w:t>（如不</w:t>
      </w:r>
      <w:proofErr w:type="gramStart"/>
      <w:r w:rsidRPr="009B5CDB">
        <w:rPr>
          <w:rFonts w:ascii="宋体" w:hAnsi="宋体" w:cs="宋体" w:hint="eastAsia"/>
          <w:b/>
          <w:kern w:val="0"/>
          <w:sz w:val="28"/>
          <w:szCs w:val="28"/>
        </w:rPr>
        <w:t>符合请</w:t>
      </w:r>
      <w:proofErr w:type="gramEnd"/>
      <w:r w:rsidRPr="009B5CDB">
        <w:rPr>
          <w:rFonts w:ascii="宋体" w:hAnsi="宋体" w:cs="宋体" w:hint="eastAsia"/>
          <w:b/>
          <w:kern w:val="0"/>
          <w:sz w:val="28"/>
          <w:szCs w:val="28"/>
        </w:rPr>
        <w:t>填“无”）</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w:t>
      </w:r>
      <w:r w:rsidRPr="009B5CDB">
        <w:rPr>
          <w:rFonts w:ascii="宋体" w:hAnsi="宋体" w:cs="宋体" w:hint="eastAsia"/>
          <w:kern w:val="0"/>
          <w:sz w:val="24"/>
          <w:u w:val="single"/>
        </w:rPr>
        <w:t>（标的名称）</w:t>
      </w:r>
      <w:r w:rsidRPr="009B5CDB">
        <w:rPr>
          <w:rFonts w:ascii="宋体" w:hAnsi="宋体" w:cs="宋体" w:hint="eastAsia"/>
          <w:kern w:val="0"/>
          <w:sz w:val="24"/>
        </w:rPr>
        <w:t>，属于</w:t>
      </w:r>
      <w:r w:rsidRPr="009B5CDB">
        <w:rPr>
          <w:rFonts w:ascii="宋体" w:hAnsi="宋体" w:cs="宋体" w:hint="eastAsia"/>
          <w:kern w:val="0"/>
          <w:sz w:val="24"/>
          <w:u w:val="single"/>
        </w:rPr>
        <w:t>（住宿业）</w:t>
      </w:r>
      <w:r w:rsidRPr="009B5CDB">
        <w:rPr>
          <w:rFonts w:ascii="宋体" w:hAnsi="宋体" w:cs="宋体" w:hint="eastAsia"/>
          <w:kern w:val="0"/>
          <w:sz w:val="24"/>
        </w:rPr>
        <w:t>；承接企业为</w:t>
      </w:r>
      <w:r w:rsidRPr="009B5CDB">
        <w:rPr>
          <w:rFonts w:ascii="宋体" w:hAnsi="宋体" w:cs="宋体" w:hint="eastAsia"/>
          <w:kern w:val="0"/>
          <w:sz w:val="24"/>
          <w:u w:val="single"/>
        </w:rPr>
        <w:t>（企业名称）</w:t>
      </w:r>
      <w:r w:rsidRPr="009B5CDB">
        <w:rPr>
          <w:rFonts w:ascii="宋体" w:hAnsi="宋体" w:cs="宋体" w:hint="eastAsia"/>
          <w:kern w:val="0"/>
          <w:sz w:val="24"/>
        </w:rPr>
        <w:t>，从业人员_____人，营业收入为_____万元，资产总额为_____万元，属于</w:t>
      </w:r>
      <w:r w:rsidRPr="009B5CDB">
        <w:rPr>
          <w:rFonts w:ascii="宋体" w:hAnsi="宋体" w:cs="宋体" w:hint="eastAsia"/>
          <w:kern w:val="0"/>
          <w:sz w:val="24"/>
          <w:u w:val="single"/>
        </w:rPr>
        <w:t>（中型企业、小型企业、微型企业）</w:t>
      </w:r>
      <w:r w:rsidRPr="009B5CDB">
        <w:rPr>
          <w:rFonts w:ascii="宋体" w:hAnsi="宋体" w:cs="宋体" w:hint="eastAsia"/>
          <w:kern w:val="0"/>
          <w:sz w:val="24"/>
        </w:rPr>
        <w:t>；</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w:t>
      </w:r>
      <w:r w:rsidRPr="009B5CDB">
        <w:rPr>
          <w:rFonts w:ascii="宋体" w:hAnsi="宋体" w:cs="宋体" w:hint="eastAsia"/>
          <w:kern w:val="0"/>
          <w:sz w:val="24"/>
          <w:u w:val="single"/>
        </w:rPr>
        <w:t>（标的名称）</w:t>
      </w:r>
      <w:r w:rsidRPr="009B5CDB">
        <w:rPr>
          <w:rFonts w:ascii="宋体" w:hAnsi="宋体" w:cs="宋体" w:hint="eastAsia"/>
          <w:kern w:val="0"/>
          <w:sz w:val="24"/>
        </w:rPr>
        <w:t>，属于（采购文件中明确的所属行业）；承接企业为</w:t>
      </w:r>
      <w:r w:rsidRPr="009B5CDB">
        <w:rPr>
          <w:rFonts w:ascii="宋体" w:hAnsi="宋体" w:cs="宋体" w:hint="eastAsia"/>
          <w:kern w:val="0"/>
          <w:sz w:val="24"/>
          <w:u w:val="single"/>
        </w:rPr>
        <w:t>（企业名称）</w:t>
      </w:r>
      <w:r w:rsidRPr="009B5CDB">
        <w:rPr>
          <w:rFonts w:ascii="宋体" w:hAnsi="宋体" w:cs="宋体" w:hint="eastAsia"/>
          <w:kern w:val="0"/>
          <w:sz w:val="24"/>
        </w:rPr>
        <w:t>，从业人员_____人，营业收入为_____万元，资产总额为_____万元，属于</w:t>
      </w:r>
      <w:r w:rsidRPr="009B5CDB">
        <w:rPr>
          <w:rFonts w:ascii="宋体" w:hAnsi="宋体" w:cs="宋体" w:hint="eastAsia"/>
          <w:kern w:val="0"/>
          <w:sz w:val="24"/>
          <w:u w:val="single"/>
        </w:rPr>
        <w:t>（中型企业、小型企业、微型企业）</w:t>
      </w:r>
      <w:r w:rsidRPr="009B5CDB">
        <w:rPr>
          <w:rFonts w:ascii="宋体" w:hAnsi="宋体" w:cs="宋体" w:hint="eastAsia"/>
          <w:kern w:val="0"/>
          <w:sz w:val="24"/>
        </w:rPr>
        <w:t>；</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以上企业，不属于大企业的分支机构，不存在控股股东为大企业的情形，也不存在与大企业的负责人为同一人的情形。</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本企业对上述声明内容的真实性负责。如有虚假，将依法承担相应责任。</w:t>
      </w:r>
    </w:p>
    <w:p w:rsidR="00B71E88" w:rsidRPr="009B5CDB" w:rsidRDefault="009B5CDB">
      <w:pPr>
        <w:tabs>
          <w:tab w:val="left" w:pos="4860"/>
        </w:tabs>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企业名称（盖章）：</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日期：</w:t>
      </w:r>
    </w:p>
    <w:p w:rsidR="00B71E88" w:rsidRPr="009B5CDB" w:rsidRDefault="00B71E88">
      <w:pPr>
        <w:snapToGrid w:val="0"/>
        <w:spacing w:line="360" w:lineRule="auto"/>
        <w:ind w:firstLine="482"/>
        <w:rPr>
          <w:rFonts w:ascii="宋体" w:hAnsi="宋体" w:cs="宋体"/>
          <w:b/>
          <w:bCs/>
          <w:kern w:val="0"/>
          <w:sz w:val="24"/>
        </w:rPr>
      </w:pPr>
    </w:p>
    <w:p w:rsidR="00B71E88" w:rsidRPr="009B5CDB" w:rsidRDefault="009B5CDB">
      <w:pPr>
        <w:snapToGrid w:val="0"/>
        <w:spacing w:line="360" w:lineRule="auto"/>
        <w:ind w:firstLine="482"/>
        <w:rPr>
          <w:rFonts w:ascii="宋体" w:hAnsi="宋体" w:cs="宋体"/>
          <w:bCs/>
          <w:kern w:val="0"/>
          <w:sz w:val="24"/>
        </w:rPr>
      </w:pPr>
      <w:r w:rsidRPr="009B5CDB">
        <w:rPr>
          <w:rFonts w:ascii="宋体" w:hAnsi="宋体" w:cs="宋体" w:hint="eastAsia"/>
          <w:b/>
          <w:kern w:val="0"/>
          <w:sz w:val="24"/>
        </w:rPr>
        <w:t>注：</w:t>
      </w:r>
      <w:r w:rsidRPr="009B5CDB">
        <w:rPr>
          <w:rFonts w:ascii="宋体" w:hAnsi="宋体" w:cs="宋体"/>
          <w:bCs/>
          <w:kern w:val="0"/>
          <w:sz w:val="24"/>
        </w:rPr>
        <w:t>1、</w:t>
      </w:r>
      <w:r w:rsidRPr="009B5CDB">
        <w:rPr>
          <w:rFonts w:ascii="宋体" w:hAnsi="宋体" w:cs="宋体" w:hint="eastAsia"/>
          <w:bCs/>
          <w:kern w:val="0"/>
          <w:sz w:val="24"/>
        </w:rPr>
        <w:t>从业人员、营业收入、资产总额填报上一年度数据，无上</w:t>
      </w:r>
      <w:proofErr w:type="gramStart"/>
      <w:r w:rsidRPr="009B5CDB">
        <w:rPr>
          <w:rFonts w:ascii="宋体" w:hAnsi="宋体" w:cs="宋体" w:hint="eastAsia"/>
          <w:bCs/>
          <w:kern w:val="0"/>
          <w:sz w:val="24"/>
        </w:rPr>
        <w:t>一</w:t>
      </w:r>
      <w:proofErr w:type="gramEnd"/>
      <w:r w:rsidRPr="009B5CDB">
        <w:rPr>
          <w:rFonts w:ascii="宋体" w:hAnsi="宋体" w:cs="宋体" w:hint="eastAsia"/>
          <w:bCs/>
          <w:kern w:val="0"/>
          <w:sz w:val="24"/>
        </w:rPr>
        <w:t>年度数据的新成立企业可不填报。</w:t>
      </w:r>
    </w:p>
    <w:p w:rsidR="00B71E88" w:rsidRPr="009B5CDB" w:rsidRDefault="009B5CDB">
      <w:pPr>
        <w:pStyle w:val="a"/>
        <w:ind w:firstLine="480"/>
        <w:rPr>
          <w:rFonts w:ascii="宋体" w:hAnsi="宋体" w:cs="宋体"/>
          <w:bCs/>
          <w:kern w:val="0"/>
        </w:rPr>
      </w:pPr>
      <w:bookmarkStart w:id="140" w:name="_Hlk113183088"/>
      <w:r w:rsidRPr="009B5CDB">
        <w:rPr>
          <w:rFonts w:ascii="宋体" w:hAnsi="宋体" w:cs="宋体"/>
          <w:bCs/>
          <w:kern w:val="0"/>
        </w:rPr>
        <w:t>2</w:t>
      </w:r>
      <w:r w:rsidRPr="009B5CDB">
        <w:rPr>
          <w:rFonts w:ascii="宋体" w:hAnsi="宋体" w:cs="宋体" w:hint="eastAsia"/>
          <w:bCs/>
          <w:kern w:val="0"/>
        </w:rPr>
        <w:t>、中标人为中小企业的，其《中小企业声明函》将在中标公告中公告，接受社会监督。</w:t>
      </w:r>
    </w:p>
    <w:p w:rsidR="00B71E88" w:rsidRPr="009B5CDB" w:rsidRDefault="009B5CDB">
      <w:pPr>
        <w:pStyle w:val="a"/>
        <w:ind w:firstLine="480"/>
        <w:rPr>
          <w:rFonts w:ascii="宋体" w:hAnsi="宋体" w:cs="宋体"/>
          <w:bCs/>
          <w:kern w:val="0"/>
        </w:rPr>
      </w:pPr>
      <w:r w:rsidRPr="009B5CDB">
        <w:rPr>
          <w:rFonts w:ascii="宋体" w:hAnsi="宋体" w:cs="宋体"/>
          <w:bCs/>
          <w:kern w:val="0"/>
        </w:rPr>
        <w:t>3</w:t>
      </w:r>
      <w:r w:rsidRPr="009B5CDB">
        <w:rPr>
          <w:rFonts w:ascii="宋体" w:hAnsi="宋体" w:cs="宋体" w:hint="eastAsia"/>
          <w:bCs/>
          <w:kern w:val="0"/>
        </w:rPr>
        <w:t>、投标人提供的《中小企业声明函》与事实不符的，依照《政府采购法》第七十七条第一款的规定，处以采购金额千分之五以上千</w:t>
      </w:r>
      <w:proofErr w:type="gramStart"/>
      <w:r w:rsidRPr="009B5CDB">
        <w:rPr>
          <w:rFonts w:ascii="宋体" w:hAnsi="宋体" w:cs="宋体" w:hint="eastAsia"/>
          <w:bCs/>
          <w:kern w:val="0"/>
        </w:rPr>
        <w:t>分之十</w:t>
      </w:r>
      <w:proofErr w:type="gramEnd"/>
      <w:r w:rsidRPr="009B5CDB">
        <w:rPr>
          <w:rFonts w:ascii="宋体" w:hAnsi="宋体" w:cs="宋体" w:hint="eastAsia"/>
          <w:bCs/>
          <w:kern w:val="0"/>
        </w:rPr>
        <w:t>以下的罚款，列入不良行为记录名单，在一至三年内禁止参加政府采购活动，有违法所得的，并处没</w:t>
      </w:r>
      <w:r w:rsidRPr="009B5CDB">
        <w:rPr>
          <w:rFonts w:ascii="宋体" w:hAnsi="宋体" w:cs="宋体" w:hint="eastAsia"/>
          <w:bCs/>
          <w:kern w:val="0"/>
        </w:rPr>
        <w:lastRenderedPageBreak/>
        <w:t>收违法所得，情节严重的，由工商行政管理机关吊销营业执照；构成犯罪的，依法追究刑事责任。</w:t>
      </w:r>
    </w:p>
    <w:p w:rsidR="00B71E88" w:rsidRPr="009B5CDB" w:rsidRDefault="009B5CDB">
      <w:pPr>
        <w:pStyle w:val="a"/>
        <w:ind w:firstLine="480"/>
        <w:rPr>
          <w:rFonts w:ascii="宋体" w:hAnsi="宋体" w:cs="宋体"/>
          <w:bCs/>
          <w:kern w:val="0"/>
        </w:rPr>
      </w:pPr>
      <w:r w:rsidRPr="009B5CDB">
        <w:rPr>
          <w:rFonts w:ascii="宋体" w:hAnsi="宋体" w:cs="宋体"/>
          <w:bCs/>
          <w:kern w:val="0"/>
        </w:rPr>
        <w:t>4</w:t>
      </w:r>
      <w:r w:rsidRPr="009B5CDB">
        <w:rPr>
          <w:rFonts w:ascii="宋体" w:hAnsi="宋体" w:cs="宋体" w:hint="eastAsia"/>
          <w:bCs/>
          <w:kern w:val="0"/>
        </w:rPr>
        <w:t>、投标人应当按照采购文件中明确的采购标的对应行业出具中小企业声明函，投标人应当对照采购标的对应行业划型标准，判断自己是否属于中小企业，符合条件的，出具中小企业声明函。</w:t>
      </w:r>
    </w:p>
    <w:p w:rsidR="00B71E88" w:rsidRPr="009B5CDB" w:rsidRDefault="009B5CDB">
      <w:pPr>
        <w:pStyle w:val="a"/>
        <w:ind w:firstLine="480"/>
        <w:rPr>
          <w:rFonts w:ascii="宋体" w:hAnsi="宋体" w:cs="宋体"/>
          <w:bCs/>
          <w:kern w:val="0"/>
        </w:rPr>
      </w:pPr>
      <w:r w:rsidRPr="009B5CDB">
        <w:rPr>
          <w:rFonts w:ascii="宋体" w:hAnsi="宋体" w:cs="宋体" w:hint="eastAsia"/>
          <w:bCs/>
          <w:kern w:val="0"/>
        </w:rPr>
        <w:t>5、货物代理商参加货物政府采购活动的，应按照中小企业声明函格式要求填写制造商的相关企业指标数据。而货物制造商、服务和工程投标人应按照相应的中小企业声明函格式填写企业自身的相关指标数据。其中涉及多个标的物的，分别填写相关企业指标数据。</w:t>
      </w:r>
    </w:p>
    <w:bookmarkEnd w:id="140"/>
    <w:p w:rsidR="00B71E88" w:rsidRPr="009B5CDB" w:rsidRDefault="00B71E88">
      <w:pPr>
        <w:tabs>
          <w:tab w:val="left" w:pos="1800"/>
          <w:tab w:val="center" w:pos="4156"/>
        </w:tabs>
        <w:snapToGrid w:val="0"/>
        <w:spacing w:line="360" w:lineRule="auto"/>
        <w:ind w:firstLine="723"/>
        <w:jc w:val="center"/>
        <w:rPr>
          <w:rFonts w:ascii="宋体" w:hAnsi="宋体" w:cs="宋体"/>
          <w:b/>
          <w:kern w:val="0"/>
          <w:sz w:val="36"/>
          <w:lang w:val="zh-CN"/>
        </w:rPr>
      </w:pPr>
    </w:p>
    <w:p w:rsidR="00B71E88" w:rsidRPr="009B5CDB" w:rsidRDefault="009B5CDB">
      <w:pPr>
        <w:widowControl/>
        <w:jc w:val="left"/>
        <w:rPr>
          <w:rFonts w:ascii="宋体" w:hAnsi="宋体" w:cs="宋体"/>
          <w:b/>
          <w:kern w:val="0"/>
          <w:sz w:val="36"/>
          <w:lang w:val="zh-CN"/>
        </w:rPr>
      </w:pPr>
      <w:r w:rsidRPr="009B5CDB">
        <w:rPr>
          <w:rFonts w:ascii="宋体" w:hAnsi="宋体" w:cs="宋体"/>
          <w:b/>
          <w:kern w:val="0"/>
          <w:sz w:val="36"/>
          <w:lang w:val="zh-CN"/>
        </w:rPr>
        <w:br w:type="page"/>
      </w:r>
    </w:p>
    <w:p w:rsidR="00B71E88" w:rsidRPr="009B5CDB" w:rsidRDefault="009B5CDB">
      <w:pPr>
        <w:pStyle w:val="af6"/>
        <w:snapToGrid w:val="0"/>
        <w:spacing w:line="360" w:lineRule="auto"/>
        <w:jc w:val="center"/>
        <w:rPr>
          <w:rFonts w:hAnsi="宋体" w:cs="宋体"/>
          <w:b/>
          <w:kern w:val="0"/>
          <w:sz w:val="36"/>
          <w:szCs w:val="24"/>
        </w:rPr>
      </w:pPr>
      <w:r w:rsidRPr="009B5CDB">
        <w:rPr>
          <w:rFonts w:hAnsi="宋体" w:cs="宋体" w:hint="eastAsia"/>
          <w:b/>
          <w:kern w:val="0"/>
          <w:sz w:val="36"/>
          <w:szCs w:val="24"/>
        </w:rPr>
        <w:lastRenderedPageBreak/>
        <w:t>（二）监狱企业证明文件</w:t>
      </w:r>
    </w:p>
    <w:p w:rsidR="00B71E88" w:rsidRPr="009B5CDB" w:rsidRDefault="009B5CDB">
      <w:pPr>
        <w:adjustRightInd w:val="0"/>
        <w:snapToGrid w:val="0"/>
        <w:spacing w:line="360" w:lineRule="auto"/>
        <w:ind w:firstLineChars="100" w:firstLine="240"/>
        <w:jc w:val="center"/>
        <w:rPr>
          <w:rFonts w:ascii="宋体" w:hAnsi="宋体" w:cs="宋体"/>
          <w:kern w:val="0"/>
          <w:sz w:val="28"/>
          <w:szCs w:val="28"/>
        </w:rPr>
      </w:pPr>
      <w:r w:rsidRPr="009B5CDB">
        <w:rPr>
          <w:rFonts w:ascii="宋体" w:hAnsi="宋体" w:cs="宋体" w:hint="eastAsia"/>
          <w:kern w:val="0"/>
          <w:sz w:val="24"/>
        </w:rPr>
        <w:t>（由省级以上监狱管理局、戒毒管理局（含新疆生产建设兵团）出具的属于监狱企业的证明文件复印件加盖公章）</w:t>
      </w:r>
    </w:p>
    <w:p w:rsidR="00B71E88" w:rsidRPr="009B5CDB" w:rsidRDefault="009B5CDB">
      <w:pPr>
        <w:pStyle w:val="af6"/>
        <w:snapToGrid w:val="0"/>
        <w:spacing w:line="360" w:lineRule="auto"/>
        <w:jc w:val="center"/>
        <w:rPr>
          <w:rFonts w:hAnsi="宋体" w:cs="宋体"/>
          <w:b/>
          <w:kern w:val="0"/>
          <w:sz w:val="36"/>
          <w:szCs w:val="24"/>
        </w:rPr>
      </w:pPr>
      <w:r w:rsidRPr="009B5CDB">
        <w:rPr>
          <w:rFonts w:hAnsi="宋体" w:cs="宋体" w:hint="eastAsia"/>
          <w:b/>
          <w:kern w:val="0"/>
          <w:sz w:val="36"/>
          <w:lang w:val="zh-CN"/>
        </w:rPr>
        <w:br w:type="page"/>
      </w:r>
      <w:r w:rsidRPr="009B5CDB">
        <w:rPr>
          <w:rFonts w:hAnsi="宋体" w:cs="宋体" w:hint="eastAsia"/>
          <w:b/>
          <w:kern w:val="0"/>
          <w:sz w:val="36"/>
          <w:szCs w:val="24"/>
        </w:rPr>
        <w:lastRenderedPageBreak/>
        <w:t>（三）残疾人福利性单位声明函</w:t>
      </w:r>
      <w:bookmarkEnd w:id="136"/>
      <w:bookmarkEnd w:id="137"/>
      <w:bookmarkEnd w:id="138"/>
      <w:bookmarkEnd w:id="139"/>
    </w:p>
    <w:p w:rsidR="00B71E88" w:rsidRPr="009B5CDB" w:rsidRDefault="00B71E88">
      <w:pPr>
        <w:snapToGrid w:val="0"/>
        <w:spacing w:line="360" w:lineRule="auto"/>
        <w:ind w:firstLine="723"/>
        <w:jc w:val="center"/>
        <w:rPr>
          <w:rFonts w:ascii="宋体" w:hAnsi="宋体" w:cs="宋体"/>
          <w:b/>
          <w:kern w:val="0"/>
          <w:sz w:val="36"/>
          <w:lang w:val="zh-CN"/>
        </w:rPr>
      </w:pP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71E88" w:rsidRPr="009B5CDB" w:rsidRDefault="009B5CDB">
      <w:pPr>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本单位对上述声明的真实性负责。如有虚假，将依法承担相应责任。</w:t>
      </w:r>
    </w:p>
    <w:p w:rsidR="00B71E88" w:rsidRPr="009B5CDB" w:rsidRDefault="00B71E88">
      <w:pPr>
        <w:snapToGrid w:val="0"/>
        <w:spacing w:line="360" w:lineRule="auto"/>
        <w:ind w:firstLine="480"/>
        <w:rPr>
          <w:rFonts w:ascii="宋体" w:hAnsi="宋体" w:cs="宋体"/>
          <w:kern w:val="0"/>
          <w:sz w:val="24"/>
        </w:rPr>
      </w:pP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jc w:val="center"/>
        <w:rPr>
          <w:rFonts w:ascii="宋体" w:hAnsi="宋体" w:cs="宋体"/>
          <w:kern w:val="0"/>
          <w:sz w:val="24"/>
        </w:rPr>
      </w:pPr>
      <w:r w:rsidRPr="009B5CDB">
        <w:rPr>
          <w:rFonts w:ascii="宋体" w:hAnsi="宋体" w:cs="宋体" w:hint="eastAsia"/>
          <w:kern w:val="0"/>
          <w:sz w:val="24"/>
        </w:rPr>
        <w:t>单位名称（盖章）：</w:t>
      </w:r>
    </w:p>
    <w:p w:rsidR="00B71E88" w:rsidRPr="009B5CDB" w:rsidRDefault="009B5CDB">
      <w:pPr>
        <w:snapToGrid w:val="0"/>
        <w:spacing w:line="360" w:lineRule="auto"/>
        <w:ind w:firstLine="480"/>
        <w:jc w:val="center"/>
        <w:rPr>
          <w:rFonts w:ascii="宋体" w:hAnsi="宋体" w:cs="宋体"/>
          <w:kern w:val="0"/>
          <w:sz w:val="24"/>
        </w:rPr>
      </w:pPr>
      <w:r w:rsidRPr="009B5CDB">
        <w:rPr>
          <w:rFonts w:ascii="宋体" w:hAnsi="宋体" w:cs="宋体" w:hint="eastAsia"/>
          <w:kern w:val="0"/>
          <w:sz w:val="24"/>
        </w:rPr>
        <w:t>日期：</w:t>
      </w:r>
    </w:p>
    <w:p w:rsidR="00B71E88" w:rsidRPr="009B5CDB" w:rsidRDefault="00B71E88">
      <w:pPr>
        <w:snapToGrid w:val="0"/>
        <w:spacing w:line="360" w:lineRule="auto"/>
        <w:ind w:firstLine="480"/>
        <w:rPr>
          <w:rFonts w:ascii="宋体" w:hAnsi="宋体" w:cs="宋体"/>
          <w:kern w:val="0"/>
          <w:sz w:val="24"/>
        </w:rPr>
      </w:pP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注：1.中标、成交投标人为残疾人福利性单位且评审中享受了残疾人福利性单位相关政府采购支持政策的，其《残疾人福利性单位声明函》将在中标、中选公示中公告，接受社会监督。</w:t>
      </w:r>
    </w:p>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2.投标人提供的《残疾人福利性单位声明函》与事实不符的，依照《政府采购法》第七十七条第一款的规定，处以采购金额千分之五以上千</w:t>
      </w:r>
      <w:proofErr w:type="gramStart"/>
      <w:r w:rsidRPr="009B5CDB">
        <w:rPr>
          <w:rFonts w:ascii="宋体" w:hAnsi="宋体" w:cs="宋体" w:hint="eastAsia"/>
          <w:kern w:val="0"/>
          <w:sz w:val="24"/>
        </w:rPr>
        <w:t>分之十</w:t>
      </w:r>
      <w:proofErr w:type="gramEnd"/>
      <w:r w:rsidRPr="009B5CDB">
        <w:rPr>
          <w:rFonts w:ascii="宋体" w:hAnsi="宋体" w:cs="宋体" w:hint="eastAsia"/>
          <w:kern w:val="0"/>
          <w:sz w:val="24"/>
        </w:rPr>
        <w:t>以下的罚款，列入不良行为记录名单，在一至三年内禁止参加政府采购活动，有违法所得的，并处没收违法所得，情节严重的，由工商行政管理机关吊销营业执照；构成犯罪的，依法追究刑事责任。</w:t>
      </w:r>
    </w:p>
    <w:p w:rsidR="00B71E88" w:rsidRPr="009B5CDB" w:rsidRDefault="009B5CDB">
      <w:pPr>
        <w:widowControl/>
        <w:jc w:val="left"/>
        <w:rPr>
          <w:rFonts w:ascii="宋体" w:hAnsi="宋体" w:cs="宋体"/>
          <w:kern w:val="0"/>
          <w:sz w:val="24"/>
        </w:rPr>
      </w:pPr>
      <w:r w:rsidRPr="009B5CDB">
        <w:rPr>
          <w:rFonts w:ascii="宋体" w:hAnsi="宋体" w:cs="宋体"/>
          <w:kern w:val="0"/>
          <w:sz w:val="24"/>
        </w:rPr>
        <w:br w:type="page"/>
      </w:r>
    </w:p>
    <w:p w:rsidR="00B71E88" w:rsidRPr="009B5CDB" w:rsidRDefault="009B5CDB">
      <w:pPr>
        <w:pStyle w:val="af6"/>
        <w:snapToGrid w:val="0"/>
        <w:spacing w:line="360" w:lineRule="auto"/>
        <w:jc w:val="center"/>
        <w:outlineLvl w:val="1"/>
        <w:rPr>
          <w:rFonts w:hAnsi="宋体" w:cs="宋体"/>
          <w:b/>
          <w:kern w:val="0"/>
          <w:sz w:val="36"/>
          <w:szCs w:val="24"/>
        </w:rPr>
      </w:pPr>
      <w:bookmarkStart w:id="141" w:name="_Toc6724_WPSOffice_Level1"/>
      <w:bookmarkStart w:id="142" w:name="_Toc24072_WPSOffice_Level1"/>
      <w:r w:rsidRPr="009B5CDB">
        <w:rPr>
          <w:rFonts w:hAnsi="宋体" w:cs="宋体" w:hint="eastAsia"/>
          <w:b/>
          <w:kern w:val="0"/>
          <w:sz w:val="36"/>
          <w:szCs w:val="24"/>
        </w:rPr>
        <w:lastRenderedPageBreak/>
        <w:t>十二、酒店综合情况介绍</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根据评分标准中要求提供相关内容，格式自拟</w:t>
      </w: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十三、总体服务方案</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根据评分标准中要求提供相关内容，格式自拟</w:t>
      </w: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十四、保洁服务方案</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根据评分标准中要求提供相关内容，格式自拟</w:t>
      </w: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十五、安全保障方案</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根据评分标准中要求提供相关内容，格式自拟</w:t>
      </w: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9B5CDB">
      <w:pPr>
        <w:pStyle w:val="af6"/>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十六、应急方案</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根据评分标准中要求提供相关内容，格式自拟</w:t>
      </w:r>
    </w:p>
    <w:p w:rsidR="00B71E88" w:rsidRPr="009B5CDB" w:rsidRDefault="00B71E88">
      <w:pPr>
        <w:pStyle w:val="af6"/>
        <w:snapToGrid w:val="0"/>
        <w:spacing w:line="360" w:lineRule="auto"/>
        <w:jc w:val="center"/>
        <w:outlineLvl w:val="1"/>
        <w:rPr>
          <w:rFonts w:hAnsi="宋体" w:cs="宋体"/>
          <w:b/>
          <w:kern w:val="0"/>
          <w:sz w:val="36"/>
          <w:szCs w:val="24"/>
        </w:rPr>
      </w:pPr>
    </w:p>
    <w:p w:rsidR="00B71E88" w:rsidRPr="009B5CDB" w:rsidRDefault="009B5CDB">
      <w:pPr>
        <w:rPr>
          <w:rFonts w:hAnsi="宋体" w:cs="宋体"/>
          <w:b/>
          <w:kern w:val="0"/>
          <w:sz w:val="36"/>
        </w:rPr>
      </w:pPr>
      <w:r w:rsidRPr="009B5CDB">
        <w:rPr>
          <w:rFonts w:hAnsi="宋体" w:cs="宋体" w:hint="eastAsia"/>
          <w:b/>
          <w:kern w:val="0"/>
          <w:sz w:val="36"/>
        </w:rPr>
        <w:br w:type="page"/>
      </w: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lastRenderedPageBreak/>
        <w:t>十七、入住调配能力（仅C包提供）</w:t>
      </w:r>
    </w:p>
    <w:p w:rsidR="00B71E88" w:rsidRPr="009B5CDB" w:rsidRDefault="009B5CDB">
      <w:pPr>
        <w:pStyle w:val="af6"/>
        <w:snapToGrid w:val="0"/>
        <w:spacing w:line="360" w:lineRule="auto"/>
        <w:jc w:val="center"/>
        <w:rPr>
          <w:rFonts w:hAnsi="宋体" w:cs="宋体"/>
          <w:bCs/>
          <w:kern w:val="0"/>
        </w:rPr>
      </w:pPr>
      <w:proofErr w:type="gramStart"/>
      <w:r w:rsidRPr="009B5CDB">
        <w:rPr>
          <w:rFonts w:hAnsi="宋体" w:cs="宋体" w:hint="eastAsia"/>
          <w:bCs/>
          <w:kern w:val="0"/>
        </w:rPr>
        <w:t>提房型</w:t>
      </w:r>
      <w:proofErr w:type="gramEnd"/>
      <w:r w:rsidRPr="009B5CDB">
        <w:rPr>
          <w:rFonts w:hAnsi="宋体" w:cs="宋体" w:hint="eastAsia"/>
          <w:bCs/>
          <w:kern w:val="0"/>
        </w:rPr>
        <w:t>及数量统计表作为证明材料（加盖公章）</w:t>
      </w: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十八、服务便利</w:t>
      </w:r>
      <w:proofErr w:type="gramStart"/>
      <w:r w:rsidRPr="009B5CDB">
        <w:rPr>
          <w:rFonts w:hAnsi="宋体" w:cs="宋体" w:hint="eastAsia"/>
          <w:b/>
          <w:kern w:val="0"/>
          <w:sz w:val="36"/>
          <w:szCs w:val="24"/>
        </w:rPr>
        <w:t>及及时</w:t>
      </w:r>
      <w:proofErr w:type="gramEnd"/>
      <w:r w:rsidRPr="009B5CDB">
        <w:rPr>
          <w:rFonts w:hAnsi="宋体" w:cs="宋体" w:hint="eastAsia"/>
          <w:b/>
          <w:kern w:val="0"/>
          <w:sz w:val="36"/>
          <w:szCs w:val="24"/>
        </w:rPr>
        <w:t>性</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提供百度地图从酒店到“各包培训地点”步行出行的时长截图作为证明材料</w:t>
      </w: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十九、就医条件</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提供百度地图从酒店到最近的三甲医院距离截图作为证明材料</w:t>
      </w:r>
    </w:p>
    <w:p w:rsidR="00B71E88" w:rsidRPr="009B5CDB" w:rsidRDefault="00B71E88">
      <w:pPr>
        <w:pStyle w:val="af6"/>
        <w:tabs>
          <w:tab w:val="left" w:pos="6300"/>
        </w:tabs>
        <w:snapToGrid w:val="0"/>
        <w:spacing w:line="360" w:lineRule="auto"/>
        <w:jc w:val="center"/>
        <w:outlineLvl w:val="1"/>
        <w:rPr>
          <w:rFonts w:hAnsi="宋体" w:cs="宋体"/>
          <w:sz w:val="22"/>
          <w:szCs w:val="22"/>
        </w:rPr>
      </w:pPr>
    </w:p>
    <w:p w:rsidR="00B71E88" w:rsidRPr="009B5CDB" w:rsidRDefault="00B71E88">
      <w:pPr>
        <w:pStyle w:val="af6"/>
        <w:tabs>
          <w:tab w:val="left" w:pos="6300"/>
        </w:tabs>
        <w:snapToGrid w:val="0"/>
        <w:spacing w:line="360" w:lineRule="auto"/>
        <w:jc w:val="center"/>
        <w:outlineLvl w:val="1"/>
        <w:rPr>
          <w:rFonts w:hAnsi="宋体" w:cs="宋体"/>
          <w:sz w:val="22"/>
          <w:szCs w:val="22"/>
        </w:rPr>
      </w:pP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二十、出行方便</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提供百度地图从酒店到最近的地铁站距离截图作为证明材料</w:t>
      </w: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t>二十一、入住环境</w:t>
      </w:r>
    </w:p>
    <w:p w:rsidR="00B71E88" w:rsidRPr="009B5CDB" w:rsidRDefault="009B5CDB">
      <w:pPr>
        <w:pStyle w:val="af6"/>
        <w:snapToGrid w:val="0"/>
        <w:spacing w:line="360" w:lineRule="auto"/>
        <w:jc w:val="center"/>
        <w:rPr>
          <w:rFonts w:hAnsi="宋体" w:cs="宋体"/>
          <w:bCs/>
          <w:kern w:val="0"/>
        </w:rPr>
      </w:pPr>
      <w:r w:rsidRPr="009B5CDB">
        <w:rPr>
          <w:rFonts w:hAnsi="宋体" w:cs="宋体" w:hint="eastAsia"/>
          <w:bCs/>
          <w:kern w:val="0"/>
        </w:rPr>
        <w:t>提供能够证明酒店进行整体装修改造的证明材料（须能体现装修时间、整体装修改造而非局部装修改造）</w:t>
      </w:r>
    </w:p>
    <w:p w:rsidR="00B71E88" w:rsidRPr="009B5CDB" w:rsidRDefault="00B71E88">
      <w:pPr>
        <w:pStyle w:val="af6"/>
        <w:tabs>
          <w:tab w:val="left" w:pos="6300"/>
        </w:tabs>
        <w:snapToGrid w:val="0"/>
        <w:spacing w:line="360" w:lineRule="auto"/>
        <w:jc w:val="center"/>
        <w:outlineLvl w:val="1"/>
        <w:rPr>
          <w:rFonts w:hAnsi="宋体" w:cs="宋体"/>
          <w:b/>
          <w:kern w:val="0"/>
          <w:sz w:val="36"/>
          <w:szCs w:val="24"/>
        </w:rPr>
      </w:pPr>
    </w:p>
    <w:p w:rsidR="00B71E88" w:rsidRPr="009B5CDB" w:rsidRDefault="009B5CDB">
      <w:pPr>
        <w:rPr>
          <w:rFonts w:hAnsi="宋体" w:cs="宋体"/>
          <w:b/>
          <w:kern w:val="0"/>
          <w:sz w:val="36"/>
        </w:rPr>
      </w:pPr>
      <w:r w:rsidRPr="009B5CDB">
        <w:rPr>
          <w:rFonts w:hAnsi="宋体" w:cs="宋体" w:hint="eastAsia"/>
          <w:b/>
          <w:kern w:val="0"/>
          <w:sz w:val="36"/>
        </w:rPr>
        <w:br w:type="page"/>
      </w:r>
    </w:p>
    <w:p w:rsidR="00B71E88" w:rsidRPr="009B5CDB" w:rsidRDefault="009B5CDB">
      <w:pPr>
        <w:pStyle w:val="af6"/>
        <w:tabs>
          <w:tab w:val="left" w:pos="6300"/>
        </w:tabs>
        <w:snapToGrid w:val="0"/>
        <w:spacing w:line="360" w:lineRule="auto"/>
        <w:jc w:val="center"/>
        <w:outlineLvl w:val="1"/>
        <w:rPr>
          <w:rFonts w:hAnsi="宋体" w:cs="宋体"/>
          <w:b/>
          <w:kern w:val="0"/>
          <w:sz w:val="36"/>
          <w:szCs w:val="24"/>
        </w:rPr>
      </w:pPr>
      <w:r w:rsidRPr="009B5CDB">
        <w:rPr>
          <w:rFonts w:hAnsi="宋体" w:cs="宋体" w:hint="eastAsia"/>
          <w:b/>
          <w:kern w:val="0"/>
          <w:sz w:val="36"/>
          <w:szCs w:val="24"/>
        </w:rPr>
        <w:lastRenderedPageBreak/>
        <w:t>二十二、（2023年1月1日起至今）类似项目业绩</w:t>
      </w:r>
    </w:p>
    <w:p w:rsidR="00B71E88" w:rsidRPr="009B5CDB" w:rsidRDefault="009B5CDB">
      <w:pPr>
        <w:pStyle w:val="af6"/>
        <w:tabs>
          <w:tab w:val="left" w:pos="7770"/>
        </w:tabs>
        <w:snapToGrid w:val="0"/>
        <w:spacing w:line="360" w:lineRule="auto"/>
        <w:ind w:firstLineChars="200" w:firstLine="480"/>
        <w:jc w:val="left"/>
        <w:rPr>
          <w:rFonts w:hAnsi="宋体" w:cs="宋体"/>
          <w:kern w:val="0"/>
          <w:sz w:val="24"/>
          <w:szCs w:val="24"/>
        </w:rPr>
      </w:pPr>
      <w:r w:rsidRPr="009B5CDB">
        <w:rPr>
          <w:rFonts w:hAnsi="宋体" w:cs="宋体" w:hint="eastAsia"/>
          <w:kern w:val="0"/>
          <w:sz w:val="24"/>
          <w:szCs w:val="24"/>
        </w:rPr>
        <w:t>注：1.业绩以投标文件中所附合同复印件（加盖公章）为准，提供的证明材料均不得遮挡涂黑，否则不予认定加分。</w:t>
      </w:r>
    </w:p>
    <w:p w:rsidR="00B71E88" w:rsidRPr="009B5CDB" w:rsidRDefault="009B5CDB">
      <w:pPr>
        <w:pStyle w:val="af6"/>
        <w:tabs>
          <w:tab w:val="left" w:pos="7770"/>
        </w:tabs>
        <w:snapToGrid w:val="0"/>
        <w:spacing w:line="360" w:lineRule="auto"/>
        <w:ind w:firstLineChars="200" w:firstLine="480"/>
        <w:jc w:val="left"/>
        <w:rPr>
          <w:rFonts w:hAnsi="宋体" w:cs="宋体"/>
          <w:kern w:val="0"/>
          <w:sz w:val="24"/>
          <w:szCs w:val="24"/>
        </w:rPr>
      </w:pPr>
      <w:r w:rsidRPr="009B5CDB">
        <w:rPr>
          <w:rFonts w:hAnsi="宋体" w:cs="宋体" w:hint="eastAsia"/>
          <w:kern w:val="0"/>
          <w:sz w:val="24"/>
          <w:szCs w:val="24"/>
        </w:rPr>
        <w:t>2.类似业绩指</w:t>
      </w:r>
      <w:r w:rsidRPr="009B5CDB">
        <w:rPr>
          <w:rFonts w:hAnsi="宋体" w:cs="宋体" w:hint="eastAsia"/>
          <w:b/>
          <w:kern w:val="0"/>
          <w:sz w:val="24"/>
          <w:szCs w:val="24"/>
        </w:rPr>
        <w:t>“定点酒店或50人及以上团体订单或承接培训班入住”</w:t>
      </w:r>
      <w:r w:rsidRPr="009B5CDB">
        <w:rPr>
          <w:rFonts w:hAnsi="宋体" w:cs="宋体" w:hint="eastAsia"/>
          <w:kern w:val="0"/>
          <w:sz w:val="24"/>
          <w:szCs w:val="24"/>
        </w:rPr>
        <w:t>，业绩须提供相关的合同关键页(</w:t>
      </w:r>
      <w:proofErr w:type="gramStart"/>
      <w:r w:rsidRPr="009B5CDB">
        <w:rPr>
          <w:rFonts w:hAnsi="宋体" w:cs="宋体" w:hint="eastAsia"/>
          <w:kern w:val="0"/>
          <w:sz w:val="24"/>
          <w:szCs w:val="24"/>
        </w:rPr>
        <w:t>含签订</w:t>
      </w:r>
      <w:proofErr w:type="gramEnd"/>
      <w:r w:rsidRPr="009B5CDB">
        <w:rPr>
          <w:rFonts w:hAnsi="宋体" w:cs="宋体" w:hint="eastAsia"/>
          <w:kern w:val="0"/>
          <w:sz w:val="24"/>
          <w:szCs w:val="24"/>
        </w:rPr>
        <w:t>合同双方的单位名称、合同项目名称、签订合同双方的落款盖章、签订日期的关键页)复印件加盖公章，业绩时间以合同签订时间为准。</w:t>
      </w:r>
    </w:p>
    <w:p w:rsidR="00B71E88" w:rsidRPr="009B5CDB" w:rsidRDefault="00B71E88">
      <w:pPr>
        <w:pStyle w:val="af6"/>
        <w:snapToGrid w:val="0"/>
        <w:spacing w:line="360" w:lineRule="auto"/>
        <w:jc w:val="center"/>
        <w:outlineLvl w:val="1"/>
        <w:rPr>
          <w:rFonts w:hAnsi="宋体" w:cs="宋体"/>
          <w:b/>
          <w:bCs/>
          <w:kern w:val="0"/>
          <w:sz w:val="36"/>
          <w:szCs w:val="24"/>
        </w:rPr>
      </w:pPr>
    </w:p>
    <w:p w:rsidR="00B71E88" w:rsidRPr="009B5CDB" w:rsidRDefault="00B71E88">
      <w:pPr>
        <w:pStyle w:val="af6"/>
        <w:snapToGrid w:val="0"/>
        <w:spacing w:line="360" w:lineRule="auto"/>
        <w:ind w:firstLine="723"/>
        <w:jc w:val="center"/>
        <w:rPr>
          <w:rFonts w:hAnsi="宋体" w:cs="宋体"/>
          <w:b/>
          <w:bCs/>
          <w:kern w:val="0"/>
          <w:sz w:val="36"/>
          <w:szCs w:val="24"/>
        </w:rPr>
      </w:pPr>
    </w:p>
    <w:p w:rsidR="00B71E88" w:rsidRPr="009B5CDB" w:rsidRDefault="00B71E88">
      <w:pPr>
        <w:pStyle w:val="af6"/>
        <w:snapToGrid w:val="0"/>
        <w:spacing w:line="360" w:lineRule="auto"/>
        <w:ind w:firstLine="723"/>
        <w:jc w:val="center"/>
        <w:outlineLvl w:val="1"/>
        <w:rPr>
          <w:rFonts w:hAnsi="宋体" w:cs="宋体"/>
          <w:b/>
          <w:bCs/>
          <w:kern w:val="0"/>
          <w:sz w:val="36"/>
          <w:szCs w:val="24"/>
        </w:rPr>
      </w:pPr>
    </w:p>
    <w:p w:rsidR="00B71E88" w:rsidRPr="009B5CDB" w:rsidRDefault="009B5CDB">
      <w:pPr>
        <w:pStyle w:val="af6"/>
        <w:snapToGrid w:val="0"/>
        <w:spacing w:line="360" w:lineRule="auto"/>
        <w:ind w:firstLine="723"/>
        <w:jc w:val="center"/>
        <w:outlineLvl w:val="1"/>
        <w:rPr>
          <w:rFonts w:hAnsi="宋体" w:cs="宋体"/>
          <w:kern w:val="0"/>
        </w:rPr>
      </w:pPr>
      <w:r w:rsidRPr="009B5CDB">
        <w:rPr>
          <w:rFonts w:hAnsi="宋体" w:cs="宋体" w:hint="eastAsia"/>
          <w:b/>
          <w:bCs/>
          <w:kern w:val="0"/>
          <w:sz w:val="36"/>
          <w:szCs w:val="24"/>
        </w:rPr>
        <w:t>二十三、投标人需提交的其他文件</w:t>
      </w:r>
      <w:bookmarkEnd w:id="141"/>
      <w:bookmarkEnd w:id="142"/>
    </w:p>
    <w:p w:rsidR="00B71E88" w:rsidRPr="009B5CDB" w:rsidRDefault="009B5CDB">
      <w:pPr>
        <w:pStyle w:val="af6"/>
        <w:snapToGrid w:val="0"/>
        <w:spacing w:line="360" w:lineRule="auto"/>
        <w:ind w:firstLine="480"/>
        <w:jc w:val="center"/>
        <w:rPr>
          <w:rFonts w:hAnsi="宋体" w:cs="宋体"/>
          <w:kern w:val="0"/>
          <w:sz w:val="24"/>
          <w:szCs w:val="24"/>
        </w:rPr>
      </w:pPr>
      <w:r w:rsidRPr="009B5CDB">
        <w:rPr>
          <w:rFonts w:hAnsi="宋体" w:cs="宋体" w:hint="eastAsia"/>
          <w:kern w:val="0"/>
          <w:sz w:val="24"/>
          <w:szCs w:val="24"/>
        </w:rPr>
        <w:t>1.投标人简介(</w:t>
      </w:r>
      <w:proofErr w:type="gramStart"/>
      <w:r w:rsidRPr="009B5CDB">
        <w:rPr>
          <w:rFonts w:hAnsi="宋体" w:cs="宋体" w:hint="eastAsia"/>
          <w:kern w:val="0"/>
          <w:sz w:val="24"/>
          <w:szCs w:val="24"/>
        </w:rPr>
        <w:t>含组织</w:t>
      </w:r>
      <w:proofErr w:type="gramEnd"/>
      <w:r w:rsidRPr="009B5CDB">
        <w:rPr>
          <w:rFonts w:hAnsi="宋体" w:cs="宋体" w:hint="eastAsia"/>
          <w:kern w:val="0"/>
          <w:sz w:val="24"/>
          <w:szCs w:val="24"/>
        </w:rPr>
        <w:t>机构、职工人数、技术人员、技术装备能力等)；</w:t>
      </w:r>
    </w:p>
    <w:p w:rsidR="00B71E88" w:rsidRPr="009B5CDB" w:rsidRDefault="009B5CDB">
      <w:pPr>
        <w:pStyle w:val="af6"/>
        <w:snapToGrid w:val="0"/>
        <w:spacing w:line="360" w:lineRule="auto"/>
        <w:ind w:firstLine="480"/>
        <w:jc w:val="center"/>
        <w:rPr>
          <w:rFonts w:hAnsi="宋体" w:cs="宋体"/>
          <w:kern w:val="0"/>
          <w:sz w:val="24"/>
          <w:szCs w:val="24"/>
        </w:rPr>
      </w:pPr>
      <w:r w:rsidRPr="009B5CDB">
        <w:rPr>
          <w:rFonts w:hAnsi="宋体" w:cs="宋体" w:hint="eastAsia"/>
          <w:kern w:val="0"/>
          <w:sz w:val="24"/>
          <w:szCs w:val="24"/>
        </w:rPr>
        <w:t>2.近五年内企业信誉列表及有效证明（复印件加加盖公章）</w:t>
      </w:r>
    </w:p>
    <w:p w:rsidR="00B71E88" w:rsidRPr="009B5CDB" w:rsidRDefault="00B71E88">
      <w:pPr>
        <w:pStyle w:val="af6"/>
        <w:snapToGrid w:val="0"/>
        <w:spacing w:line="360" w:lineRule="auto"/>
        <w:ind w:firstLine="480"/>
        <w:jc w:val="center"/>
        <w:rPr>
          <w:rFonts w:hAnsi="宋体" w:cs="宋体"/>
          <w:kern w:val="0"/>
          <w:sz w:val="24"/>
          <w:szCs w:val="24"/>
        </w:rPr>
      </w:pPr>
    </w:p>
    <w:p w:rsidR="00B71E88" w:rsidRPr="009B5CDB" w:rsidRDefault="00B71E88">
      <w:pPr>
        <w:pStyle w:val="af6"/>
        <w:snapToGrid w:val="0"/>
        <w:spacing w:line="360" w:lineRule="auto"/>
        <w:ind w:firstLine="723"/>
        <w:rPr>
          <w:rFonts w:hAnsi="宋体" w:cs="宋体"/>
          <w:b/>
          <w:kern w:val="0"/>
          <w:sz w:val="36"/>
          <w:szCs w:val="24"/>
        </w:rPr>
      </w:pPr>
    </w:p>
    <w:p w:rsidR="00B71E88" w:rsidRPr="009B5CDB" w:rsidRDefault="00B71E88">
      <w:pPr>
        <w:pStyle w:val="af6"/>
        <w:snapToGrid w:val="0"/>
        <w:spacing w:line="360" w:lineRule="auto"/>
        <w:ind w:firstLine="723"/>
        <w:rPr>
          <w:rFonts w:hAnsi="宋体" w:cs="宋体"/>
          <w:b/>
          <w:kern w:val="0"/>
          <w:sz w:val="36"/>
          <w:szCs w:val="24"/>
        </w:rPr>
      </w:pPr>
    </w:p>
    <w:p w:rsidR="00B71E88" w:rsidRPr="009B5CDB" w:rsidRDefault="009B5CDB">
      <w:pPr>
        <w:pStyle w:val="af6"/>
        <w:snapToGrid w:val="0"/>
        <w:spacing w:line="360" w:lineRule="auto"/>
        <w:ind w:firstLine="723"/>
        <w:jc w:val="center"/>
        <w:outlineLvl w:val="1"/>
        <w:rPr>
          <w:rFonts w:hAnsi="宋体" w:cs="宋体"/>
          <w:b/>
          <w:kern w:val="0"/>
          <w:sz w:val="36"/>
          <w:szCs w:val="24"/>
        </w:rPr>
      </w:pPr>
      <w:bookmarkStart w:id="143" w:name="_Toc12569_WPSOffice_Level1"/>
      <w:bookmarkStart w:id="144" w:name="_Toc27346_WPSOffice_Level1"/>
      <w:r w:rsidRPr="009B5CDB">
        <w:rPr>
          <w:rFonts w:hAnsi="宋体" w:cs="宋体" w:hint="eastAsia"/>
          <w:b/>
          <w:kern w:val="0"/>
          <w:sz w:val="36"/>
          <w:szCs w:val="24"/>
        </w:rPr>
        <w:t>二十四、投标人需说明的其他问题</w:t>
      </w:r>
      <w:bookmarkEnd w:id="143"/>
      <w:bookmarkEnd w:id="144"/>
    </w:p>
    <w:p w:rsidR="00B71E88" w:rsidRPr="009B5CDB" w:rsidRDefault="009B5CDB">
      <w:pPr>
        <w:pStyle w:val="af6"/>
        <w:snapToGrid w:val="0"/>
        <w:spacing w:line="360" w:lineRule="auto"/>
        <w:ind w:firstLine="480"/>
        <w:jc w:val="center"/>
        <w:rPr>
          <w:rFonts w:hAnsi="宋体" w:cs="宋体"/>
          <w:kern w:val="0"/>
          <w:sz w:val="24"/>
        </w:rPr>
      </w:pPr>
      <w:r w:rsidRPr="009B5CDB">
        <w:rPr>
          <w:rFonts w:hAnsi="宋体" w:cs="宋体" w:hint="eastAsia"/>
          <w:kern w:val="0"/>
          <w:sz w:val="24"/>
        </w:rPr>
        <w:t>投标人可提出补充建议或说明，提出比招标文件的要求更合理的建议方案，同时应说明对技术条件、价格、运行、维护、检修、安装等方面的影响。</w:t>
      </w:r>
    </w:p>
    <w:p w:rsidR="00B71E88" w:rsidRPr="009B5CDB" w:rsidRDefault="00B71E88">
      <w:pPr>
        <w:pStyle w:val="af6"/>
        <w:snapToGrid w:val="0"/>
        <w:spacing w:line="360" w:lineRule="auto"/>
        <w:ind w:firstLine="480"/>
        <w:jc w:val="center"/>
        <w:rPr>
          <w:rFonts w:hAnsi="宋体" w:cs="宋体"/>
          <w:kern w:val="0"/>
          <w:sz w:val="24"/>
        </w:rPr>
      </w:pPr>
    </w:p>
    <w:p w:rsidR="00B71E88" w:rsidRPr="009B5CDB" w:rsidRDefault="009B5CDB">
      <w:pPr>
        <w:widowControl/>
        <w:jc w:val="left"/>
        <w:rPr>
          <w:rFonts w:ascii="宋体" w:hAnsi="宋体" w:cs="宋体"/>
          <w:kern w:val="0"/>
          <w:sz w:val="24"/>
          <w:szCs w:val="21"/>
        </w:rPr>
      </w:pPr>
      <w:r w:rsidRPr="009B5CDB">
        <w:rPr>
          <w:rFonts w:hAnsi="宋体" w:cs="宋体"/>
          <w:kern w:val="0"/>
          <w:sz w:val="24"/>
        </w:rPr>
        <w:br w:type="page"/>
      </w:r>
    </w:p>
    <w:p w:rsidR="00B71E88" w:rsidRPr="009B5CDB" w:rsidRDefault="009B5CDB">
      <w:pPr>
        <w:snapToGrid w:val="0"/>
        <w:spacing w:line="360" w:lineRule="auto"/>
        <w:jc w:val="center"/>
        <w:outlineLvl w:val="0"/>
        <w:rPr>
          <w:rFonts w:ascii="宋体" w:hAnsi="宋体" w:cs="宋体"/>
          <w:b/>
          <w:kern w:val="0"/>
          <w:sz w:val="32"/>
          <w:szCs w:val="32"/>
        </w:rPr>
      </w:pPr>
      <w:bookmarkStart w:id="145" w:name="_Toc24355_WPSOffice_Level1"/>
      <w:bookmarkStart w:id="146" w:name="_Toc11094_WPSOffice_Level1"/>
      <w:r w:rsidRPr="009B5CDB">
        <w:rPr>
          <w:rFonts w:ascii="宋体" w:hAnsi="宋体" w:cs="宋体" w:hint="eastAsia"/>
          <w:b/>
          <w:kern w:val="0"/>
          <w:sz w:val="32"/>
          <w:szCs w:val="32"/>
        </w:rPr>
        <w:lastRenderedPageBreak/>
        <w:t>资格审查表</w:t>
      </w:r>
    </w:p>
    <w:tbl>
      <w:tblPr>
        <w:tblW w:w="9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552"/>
        <w:gridCol w:w="709"/>
        <w:gridCol w:w="709"/>
        <w:gridCol w:w="690"/>
        <w:gridCol w:w="758"/>
      </w:tblGrid>
      <w:tr w:rsidR="009B5CDB" w:rsidRPr="009B5CDB">
        <w:trPr>
          <w:trHeight w:val="625"/>
          <w:jc w:val="center"/>
        </w:trPr>
        <w:tc>
          <w:tcPr>
            <w:tcW w:w="709" w:type="dxa"/>
            <w:vMerge w:val="restart"/>
            <w:vAlign w:val="center"/>
          </w:tcPr>
          <w:p w:rsidR="00B71E88" w:rsidRPr="009B5CDB" w:rsidRDefault="009B5CDB">
            <w:pPr>
              <w:snapToGrid w:val="0"/>
              <w:rPr>
                <w:rFonts w:ascii="宋体" w:hAnsi="宋体" w:cs="宋体"/>
                <w:b/>
                <w:bCs/>
                <w:kern w:val="0"/>
                <w:sz w:val="24"/>
              </w:rPr>
            </w:pPr>
            <w:r w:rsidRPr="009B5CDB">
              <w:rPr>
                <w:rFonts w:ascii="宋体" w:hAnsi="宋体" w:cs="宋体" w:hint="eastAsia"/>
                <w:b/>
                <w:bCs/>
                <w:kern w:val="0"/>
                <w:sz w:val="24"/>
              </w:rPr>
              <w:t>序号</w:t>
            </w:r>
          </w:p>
        </w:tc>
        <w:tc>
          <w:tcPr>
            <w:tcW w:w="5552" w:type="dxa"/>
            <w:vMerge w:val="restart"/>
            <w:vAlign w:val="center"/>
          </w:tcPr>
          <w:p w:rsidR="00B71E88" w:rsidRPr="009B5CDB" w:rsidRDefault="009B5CDB">
            <w:pPr>
              <w:snapToGrid w:val="0"/>
              <w:jc w:val="center"/>
              <w:rPr>
                <w:rFonts w:ascii="宋体" w:hAnsi="宋体" w:cs="宋体"/>
                <w:b/>
                <w:bCs/>
                <w:kern w:val="0"/>
                <w:sz w:val="24"/>
              </w:rPr>
            </w:pPr>
            <w:r w:rsidRPr="009B5CDB">
              <w:rPr>
                <w:rFonts w:ascii="宋体" w:hAnsi="宋体" w:cs="宋体" w:hint="eastAsia"/>
                <w:b/>
                <w:bCs/>
                <w:kern w:val="0"/>
                <w:sz w:val="24"/>
              </w:rPr>
              <w:t>资格审查表（评审结果为合格、不合格）</w:t>
            </w:r>
          </w:p>
        </w:tc>
        <w:tc>
          <w:tcPr>
            <w:tcW w:w="2866" w:type="dxa"/>
            <w:gridSpan w:val="4"/>
            <w:vAlign w:val="center"/>
          </w:tcPr>
          <w:p w:rsidR="00B71E88" w:rsidRPr="009B5CDB" w:rsidRDefault="009B5CDB">
            <w:pPr>
              <w:snapToGrid w:val="0"/>
              <w:jc w:val="center"/>
              <w:rPr>
                <w:rFonts w:ascii="宋体" w:hAnsi="宋体" w:cs="宋体"/>
                <w:b/>
                <w:bCs/>
                <w:kern w:val="0"/>
                <w:sz w:val="24"/>
              </w:rPr>
            </w:pPr>
            <w:r w:rsidRPr="009B5CDB">
              <w:rPr>
                <w:rFonts w:ascii="宋体" w:hAnsi="宋体" w:cs="宋体" w:hint="eastAsia"/>
                <w:b/>
                <w:bCs/>
                <w:kern w:val="0"/>
                <w:sz w:val="24"/>
              </w:rPr>
              <w:t>投标人名称及审查意见（合格、不合格）</w:t>
            </w:r>
          </w:p>
        </w:tc>
      </w:tr>
      <w:tr w:rsidR="009B5CDB" w:rsidRPr="009B5CDB">
        <w:trPr>
          <w:trHeight w:val="318"/>
          <w:jc w:val="center"/>
        </w:trPr>
        <w:tc>
          <w:tcPr>
            <w:tcW w:w="709" w:type="dxa"/>
            <w:vMerge/>
            <w:vAlign w:val="center"/>
          </w:tcPr>
          <w:p w:rsidR="00B71E88" w:rsidRPr="009B5CDB" w:rsidRDefault="00B71E88">
            <w:pPr>
              <w:snapToGrid w:val="0"/>
              <w:ind w:firstLine="482"/>
              <w:jc w:val="center"/>
              <w:rPr>
                <w:rFonts w:ascii="宋体" w:hAnsi="宋体" w:cs="宋体"/>
                <w:b/>
                <w:bCs/>
                <w:kern w:val="0"/>
                <w:sz w:val="24"/>
              </w:rPr>
            </w:pPr>
          </w:p>
        </w:tc>
        <w:tc>
          <w:tcPr>
            <w:tcW w:w="5552" w:type="dxa"/>
            <w:vMerge/>
            <w:vAlign w:val="center"/>
          </w:tcPr>
          <w:p w:rsidR="00B71E88" w:rsidRPr="009B5CDB" w:rsidRDefault="00B71E88">
            <w:pPr>
              <w:snapToGrid w:val="0"/>
              <w:ind w:firstLine="482"/>
              <w:rPr>
                <w:rFonts w:ascii="宋体" w:hAnsi="宋体" w:cs="宋体"/>
                <w:b/>
                <w:bCs/>
                <w:kern w:val="0"/>
                <w:sz w:val="24"/>
              </w:rPr>
            </w:pPr>
          </w:p>
        </w:tc>
        <w:tc>
          <w:tcPr>
            <w:tcW w:w="709" w:type="dxa"/>
            <w:vAlign w:val="center"/>
          </w:tcPr>
          <w:p w:rsidR="00B71E88" w:rsidRPr="009B5CDB" w:rsidRDefault="00B71E88">
            <w:pPr>
              <w:snapToGrid w:val="0"/>
              <w:ind w:firstLine="482"/>
              <w:jc w:val="center"/>
              <w:rPr>
                <w:rFonts w:ascii="宋体" w:hAnsi="宋体" w:cs="宋体"/>
                <w:b/>
                <w:bCs/>
                <w:kern w:val="0"/>
                <w:sz w:val="24"/>
              </w:rPr>
            </w:pPr>
          </w:p>
        </w:tc>
        <w:tc>
          <w:tcPr>
            <w:tcW w:w="709" w:type="dxa"/>
            <w:vAlign w:val="center"/>
          </w:tcPr>
          <w:p w:rsidR="00B71E88" w:rsidRPr="009B5CDB" w:rsidRDefault="00B71E88">
            <w:pPr>
              <w:snapToGrid w:val="0"/>
              <w:ind w:firstLine="482"/>
              <w:jc w:val="center"/>
              <w:rPr>
                <w:rFonts w:ascii="宋体" w:hAnsi="宋体" w:cs="宋体"/>
                <w:b/>
                <w:bCs/>
                <w:kern w:val="0"/>
                <w:sz w:val="24"/>
              </w:rPr>
            </w:pPr>
          </w:p>
        </w:tc>
        <w:tc>
          <w:tcPr>
            <w:tcW w:w="690" w:type="dxa"/>
            <w:vAlign w:val="center"/>
          </w:tcPr>
          <w:p w:rsidR="00B71E88" w:rsidRPr="009B5CDB" w:rsidRDefault="00B71E88">
            <w:pPr>
              <w:snapToGrid w:val="0"/>
              <w:ind w:firstLine="482"/>
              <w:jc w:val="center"/>
              <w:rPr>
                <w:rFonts w:ascii="宋体" w:hAnsi="宋体" w:cs="宋体"/>
                <w:b/>
                <w:bCs/>
                <w:kern w:val="0"/>
                <w:sz w:val="24"/>
              </w:rPr>
            </w:pPr>
          </w:p>
        </w:tc>
        <w:tc>
          <w:tcPr>
            <w:tcW w:w="758" w:type="dxa"/>
            <w:vAlign w:val="center"/>
          </w:tcPr>
          <w:p w:rsidR="00B71E88" w:rsidRPr="009B5CDB" w:rsidRDefault="009B5CDB">
            <w:pPr>
              <w:snapToGrid w:val="0"/>
              <w:rPr>
                <w:rFonts w:ascii="宋体" w:hAnsi="宋体" w:cs="宋体"/>
                <w:b/>
                <w:bCs/>
                <w:kern w:val="0"/>
                <w:sz w:val="24"/>
              </w:rPr>
            </w:pPr>
            <w:r w:rsidRPr="009B5CDB">
              <w:rPr>
                <w:rFonts w:ascii="宋体" w:hAnsi="宋体" w:cs="宋体" w:hint="eastAsia"/>
                <w:b/>
                <w:bCs/>
                <w:kern w:val="0"/>
                <w:sz w:val="24"/>
              </w:rPr>
              <w:t>备注</w:t>
            </w:r>
          </w:p>
          <w:p w:rsidR="00B71E88" w:rsidRPr="009B5CDB" w:rsidRDefault="009B5CDB">
            <w:pPr>
              <w:snapToGrid w:val="0"/>
              <w:rPr>
                <w:rFonts w:ascii="宋体" w:hAnsi="宋体" w:cs="宋体"/>
                <w:b/>
                <w:bCs/>
                <w:kern w:val="0"/>
                <w:sz w:val="24"/>
              </w:rPr>
            </w:pPr>
            <w:r w:rsidRPr="009B5CDB">
              <w:rPr>
                <w:rFonts w:ascii="宋体" w:hAnsi="宋体" w:cs="宋体" w:hint="eastAsia"/>
                <w:b/>
                <w:bCs/>
                <w:kern w:val="0"/>
                <w:sz w:val="24"/>
              </w:rPr>
              <w:t>说明</w:t>
            </w:r>
          </w:p>
        </w:tc>
      </w:tr>
      <w:tr w:rsidR="009B5CDB" w:rsidRPr="009B5CDB">
        <w:trPr>
          <w:trHeight w:val="694"/>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1</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按要求提供合法有效的营业执照(或事业单位法人证书)</w:t>
            </w:r>
          </w:p>
        </w:tc>
        <w:tc>
          <w:tcPr>
            <w:tcW w:w="709" w:type="dxa"/>
            <w:vAlign w:val="center"/>
          </w:tcPr>
          <w:p w:rsidR="00B71E88" w:rsidRPr="009B5CDB" w:rsidRDefault="00B71E88">
            <w:pPr>
              <w:adjustRightInd w:val="0"/>
              <w:snapToGrid w:val="0"/>
              <w:ind w:firstLine="480"/>
              <w:jc w:val="center"/>
              <w:rPr>
                <w:rFonts w:ascii="宋体" w:hAnsi="宋体" w:cs="宋体"/>
                <w:kern w:val="0"/>
                <w:sz w:val="24"/>
              </w:rPr>
            </w:pPr>
          </w:p>
        </w:tc>
        <w:tc>
          <w:tcPr>
            <w:tcW w:w="709" w:type="dxa"/>
            <w:vAlign w:val="center"/>
          </w:tcPr>
          <w:p w:rsidR="00B71E88" w:rsidRPr="009B5CDB" w:rsidRDefault="00B71E88">
            <w:pPr>
              <w:adjustRightInd w:val="0"/>
              <w:snapToGrid w:val="0"/>
              <w:ind w:firstLine="480"/>
              <w:jc w:val="center"/>
              <w:rPr>
                <w:rFonts w:ascii="宋体" w:hAnsi="宋体" w:cs="宋体"/>
                <w:kern w:val="0"/>
                <w:sz w:val="24"/>
              </w:rPr>
            </w:pPr>
          </w:p>
        </w:tc>
        <w:tc>
          <w:tcPr>
            <w:tcW w:w="690" w:type="dxa"/>
            <w:vAlign w:val="center"/>
          </w:tcPr>
          <w:p w:rsidR="00B71E88" w:rsidRPr="009B5CDB" w:rsidRDefault="00B71E88">
            <w:pPr>
              <w:adjustRightInd w:val="0"/>
              <w:snapToGrid w:val="0"/>
              <w:ind w:firstLine="480"/>
              <w:jc w:val="center"/>
              <w:rPr>
                <w:rFonts w:ascii="宋体" w:hAnsi="宋体" w:cs="宋体"/>
                <w:kern w:val="0"/>
                <w:sz w:val="24"/>
              </w:rPr>
            </w:pPr>
          </w:p>
        </w:tc>
        <w:tc>
          <w:tcPr>
            <w:tcW w:w="758" w:type="dxa"/>
            <w:vAlign w:val="center"/>
          </w:tcPr>
          <w:p w:rsidR="00B71E88" w:rsidRPr="009B5CDB" w:rsidRDefault="00B71E88">
            <w:pPr>
              <w:adjustRightInd w:val="0"/>
              <w:snapToGrid w:val="0"/>
              <w:ind w:firstLine="480"/>
              <w:jc w:val="center"/>
              <w:rPr>
                <w:rFonts w:ascii="宋体" w:hAnsi="宋体" w:cs="宋体"/>
                <w:kern w:val="0"/>
                <w:sz w:val="24"/>
              </w:rPr>
            </w:pPr>
          </w:p>
        </w:tc>
      </w:tr>
      <w:tr w:rsidR="009B5CDB" w:rsidRPr="009B5CDB">
        <w:trPr>
          <w:trHeight w:val="690"/>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2</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提供2024年度经过审计的财务会计报告，或2026年基本存款账户开户银行出具的资信证明及基本存款账户开户证明材料</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417"/>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3</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提供履行合同所必须的设备和专业技术能力的证明</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694"/>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4</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提供开标时间前六个月内任一个月的依法缴纳税收的缴款凭据证明材料</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590"/>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5</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提供开标前六个月内任一个月的依法缴纳社会保障资金的缴款凭据证明材料</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491"/>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6</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提供按给定格式填写并签章诚信投标声明函</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277"/>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7</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非联合体投标</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1529"/>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8</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截至开标时间未被“信用中国”网站（www.creditchina.gov.cn）列入失信被执行人和重大税收违法案件当事人名单，不是中国政府采购网（www.ccgp.gov.cn）政府采购严重违法失信行为记录名单中被财政部门禁止参加政府采购活动的投标人（处罚决定规定的时间和地域范围内）</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702"/>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9</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不存在单位负责人为同一人或者存在直接控股、管理关系的不同投标人参加本项目采购活动。不存在为本采购项目提供整体设计、规范编制或者项目管理、监理、检测等服务的投标人参加本项目采购活动。</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702"/>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10</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提供了有效的“中小企业声明函”或“监狱企业证明”或“残疾人福利性单位声明函”</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702"/>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11</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具有有效期内的《食品经营许可证》及《特种行业许可证》（经营范围含住宿相关内容）</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315"/>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12</w:t>
            </w:r>
          </w:p>
        </w:tc>
        <w:tc>
          <w:tcPr>
            <w:tcW w:w="5552" w:type="dxa"/>
            <w:vAlign w:val="center"/>
          </w:tcPr>
          <w:p w:rsidR="00B71E88" w:rsidRPr="009B5CDB" w:rsidRDefault="009B5CDB">
            <w:pPr>
              <w:adjustRightInd w:val="0"/>
              <w:snapToGrid w:val="0"/>
              <w:jc w:val="left"/>
              <w:rPr>
                <w:rFonts w:ascii="宋体" w:hAnsi="宋体" w:cs="宋体"/>
                <w:kern w:val="0"/>
                <w:sz w:val="24"/>
              </w:rPr>
            </w:pPr>
            <w:r w:rsidRPr="009B5CDB">
              <w:rPr>
                <w:rFonts w:ascii="宋体" w:hAnsi="宋体" w:cs="宋体" w:hint="eastAsia"/>
                <w:kern w:val="0"/>
                <w:sz w:val="24"/>
              </w:rPr>
              <w:t>提供了有效的</w:t>
            </w:r>
            <w:r w:rsidRPr="009B5CDB">
              <w:rPr>
                <w:rFonts w:hAnsi="宋体" w:cs="宋体" w:hint="eastAsia"/>
                <w:kern w:val="0"/>
                <w:sz w:val="24"/>
              </w:rPr>
              <w:t>总公司的唯一授权（</w:t>
            </w:r>
            <w:r w:rsidRPr="009B5CDB">
              <w:rPr>
                <w:rFonts w:ascii="宋体" w:hAnsi="宋体" w:cs="宋体" w:hint="eastAsia"/>
                <w:kern w:val="0"/>
                <w:sz w:val="24"/>
              </w:rPr>
              <w:t>仅分公司提供</w:t>
            </w:r>
            <w:r w:rsidRPr="009B5CDB">
              <w:rPr>
                <w:rFonts w:hAnsi="宋体" w:cs="宋体" w:hint="eastAsia"/>
                <w:kern w:val="0"/>
                <w:sz w:val="24"/>
              </w:rPr>
              <w:t>）</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772"/>
          <w:jc w:val="center"/>
        </w:trPr>
        <w:tc>
          <w:tcPr>
            <w:tcW w:w="6261" w:type="dxa"/>
            <w:gridSpan w:val="2"/>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审查结论</w:t>
            </w: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709" w:type="dxa"/>
            <w:vAlign w:val="center"/>
          </w:tcPr>
          <w:p w:rsidR="00B71E88" w:rsidRPr="009B5CDB" w:rsidRDefault="00B71E88">
            <w:pPr>
              <w:adjustRightInd w:val="0"/>
              <w:snapToGrid w:val="0"/>
              <w:jc w:val="center"/>
              <w:rPr>
                <w:rFonts w:ascii="宋体" w:hAnsi="宋体" w:cs="宋体"/>
                <w:kern w:val="0"/>
                <w:sz w:val="24"/>
              </w:rPr>
            </w:pPr>
          </w:p>
        </w:tc>
        <w:tc>
          <w:tcPr>
            <w:tcW w:w="690" w:type="dxa"/>
            <w:vAlign w:val="center"/>
          </w:tcPr>
          <w:p w:rsidR="00B71E88" w:rsidRPr="009B5CDB" w:rsidRDefault="00B71E88">
            <w:pPr>
              <w:adjustRightInd w:val="0"/>
              <w:snapToGrid w:val="0"/>
              <w:jc w:val="center"/>
              <w:rPr>
                <w:rFonts w:ascii="宋体" w:hAnsi="宋体" w:cs="宋体"/>
                <w:kern w:val="0"/>
                <w:sz w:val="24"/>
              </w:rPr>
            </w:pPr>
          </w:p>
        </w:tc>
        <w:tc>
          <w:tcPr>
            <w:tcW w:w="758" w:type="dxa"/>
            <w:vAlign w:val="center"/>
          </w:tcPr>
          <w:p w:rsidR="00B71E88" w:rsidRPr="009B5CDB" w:rsidRDefault="00B71E88">
            <w:pPr>
              <w:adjustRightInd w:val="0"/>
              <w:snapToGrid w:val="0"/>
              <w:jc w:val="center"/>
              <w:rPr>
                <w:rFonts w:ascii="宋体" w:hAnsi="宋体" w:cs="宋体"/>
                <w:kern w:val="0"/>
                <w:sz w:val="24"/>
              </w:rPr>
            </w:pPr>
          </w:p>
        </w:tc>
      </w:tr>
      <w:tr w:rsidR="009B5CDB" w:rsidRPr="009B5CDB">
        <w:trPr>
          <w:trHeight w:val="715"/>
          <w:jc w:val="center"/>
        </w:trPr>
        <w:tc>
          <w:tcPr>
            <w:tcW w:w="9127" w:type="dxa"/>
            <w:gridSpan w:val="6"/>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备注：（有不符合项的，需在此处详细写明理由）</w:t>
            </w:r>
          </w:p>
        </w:tc>
      </w:tr>
      <w:tr w:rsidR="009B5CDB" w:rsidRPr="009B5CDB">
        <w:trPr>
          <w:trHeight w:val="1151"/>
          <w:jc w:val="center"/>
        </w:trPr>
        <w:tc>
          <w:tcPr>
            <w:tcW w:w="709" w:type="dxa"/>
            <w:vAlign w:val="center"/>
          </w:tcPr>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lastRenderedPageBreak/>
              <w:t>审查</w:t>
            </w:r>
          </w:p>
          <w:p w:rsidR="00B71E88" w:rsidRPr="009B5CDB" w:rsidRDefault="009B5CDB">
            <w:pPr>
              <w:adjustRightInd w:val="0"/>
              <w:snapToGrid w:val="0"/>
              <w:jc w:val="center"/>
              <w:rPr>
                <w:rFonts w:ascii="宋体" w:hAnsi="宋体" w:cs="宋体"/>
                <w:kern w:val="0"/>
                <w:sz w:val="24"/>
              </w:rPr>
            </w:pPr>
            <w:r w:rsidRPr="009B5CDB">
              <w:rPr>
                <w:rFonts w:ascii="宋体" w:hAnsi="宋体" w:cs="宋体" w:hint="eastAsia"/>
                <w:kern w:val="0"/>
                <w:sz w:val="24"/>
              </w:rPr>
              <w:t>人员</w:t>
            </w:r>
          </w:p>
        </w:tc>
        <w:tc>
          <w:tcPr>
            <w:tcW w:w="8418" w:type="dxa"/>
            <w:gridSpan w:val="5"/>
            <w:vAlign w:val="center"/>
          </w:tcPr>
          <w:p w:rsidR="00B71E88" w:rsidRPr="009B5CDB" w:rsidRDefault="009B5CDB">
            <w:pPr>
              <w:adjustRightInd w:val="0"/>
              <w:snapToGrid w:val="0"/>
              <w:rPr>
                <w:rFonts w:ascii="宋体" w:hAnsi="宋体" w:cs="宋体"/>
                <w:kern w:val="0"/>
                <w:sz w:val="24"/>
              </w:rPr>
            </w:pPr>
            <w:r w:rsidRPr="009B5CDB">
              <w:rPr>
                <w:rFonts w:ascii="宋体" w:hAnsi="宋体" w:cs="宋体" w:hint="eastAsia"/>
                <w:kern w:val="0"/>
                <w:sz w:val="24"/>
              </w:rPr>
              <w:t>招标人代表签字：</w:t>
            </w:r>
          </w:p>
          <w:p w:rsidR="00B71E88" w:rsidRPr="009B5CDB" w:rsidRDefault="009B5CDB">
            <w:pPr>
              <w:adjustRightInd w:val="0"/>
              <w:snapToGrid w:val="0"/>
              <w:jc w:val="right"/>
              <w:rPr>
                <w:rFonts w:ascii="宋体" w:hAnsi="宋体" w:cs="宋体"/>
                <w:kern w:val="0"/>
                <w:sz w:val="24"/>
              </w:rPr>
            </w:pPr>
            <w:r w:rsidRPr="009B5CDB">
              <w:rPr>
                <w:rFonts w:ascii="宋体" w:hAnsi="宋体" w:cs="宋体" w:hint="eastAsia"/>
                <w:kern w:val="0"/>
                <w:sz w:val="24"/>
              </w:rPr>
              <w:t>年月日</w:t>
            </w:r>
          </w:p>
        </w:tc>
      </w:tr>
    </w:tbl>
    <w:p w:rsidR="00B71E88" w:rsidRPr="009B5CDB" w:rsidRDefault="009B5CDB">
      <w:pPr>
        <w:adjustRightInd w:val="0"/>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说明：</w:t>
      </w:r>
    </w:p>
    <w:p w:rsidR="00B71E88" w:rsidRPr="009B5CDB" w:rsidRDefault="009B5CDB">
      <w:pPr>
        <w:adjustRightInd w:val="0"/>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1．该表仅适用于政府采购货物和服务项目的资格审查，由招标人代表或采购代理机构负责。</w:t>
      </w:r>
    </w:p>
    <w:p w:rsidR="00B71E88" w:rsidRPr="009B5CDB" w:rsidRDefault="009B5CDB">
      <w:pPr>
        <w:adjustRightInd w:val="0"/>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2．应根据招标文件设定的“投标人资格条件”选择确定具体的审查内容。</w:t>
      </w:r>
    </w:p>
    <w:p w:rsidR="00B71E88" w:rsidRPr="009B5CDB" w:rsidRDefault="009B5CDB">
      <w:pPr>
        <w:adjustRightInd w:val="0"/>
        <w:snapToGrid w:val="0"/>
        <w:spacing w:line="360" w:lineRule="auto"/>
        <w:ind w:firstLine="482"/>
        <w:jc w:val="left"/>
        <w:rPr>
          <w:rFonts w:ascii="宋体" w:hAnsi="宋体" w:cs="宋体"/>
          <w:b/>
          <w:kern w:val="0"/>
          <w:sz w:val="24"/>
        </w:rPr>
      </w:pPr>
      <w:r w:rsidRPr="009B5CDB">
        <w:rPr>
          <w:rFonts w:ascii="宋体" w:hAnsi="宋体" w:cs="宋体" w:hint="eastAsia"/>
          <w:b/>
          <w:kern w:val="0"/>
          <w:sz w:val="24"/>
        </w:rPr>
        <w:t>3．审查情况或结论合格打√，不合格打×，不合格原因应在备注栏内详细说明。</w:t>
      </w:r>
    </w:p>
    <w:p w:rsidR="00B71E88" w:rsidRPr="009B5CDB" w:rsidRDefault="00B71E88">
      <w:pPr>
        <w:adjustRightInd w:val="0"/>
        <w:snapToGrid w:val="0"/>
        <w:spacing w:line="360" w:lineRule="auto"/>
        <w:ind w:firstLine="482"/>
        <w:jc w:val="left"/>
        <w:rPr>
          <w:rFonts w:ascii="宋体" w:hAnsi="宋体" w:cs="宋体"/>
          <w:b/>
          <w:kern w:val="0"/>
          <w:sz w:val="24"/>
        </w:rPr>
      </w:pPr>
    </w:p>
    <w:p w:rsidR="00B71E88" w:rsidRPr="009B5CDB" w:rsidRDefault="009B5CDB">
      <w:pPr>
        <w:widowControl/>
        <w:jc w:val="left"/>
        <w:rPr>
          <w:rFonts w:ascii="宋体" w:hAnsi="宋体" w:cs="宋体"/>
          <w:b/>
          <w:kern w:val="0"/>
          <w:sz w:val="24"/>
        </w:rPr>
      </w:pPr>
      <w:r w:rsidRPr="009B5CDB">
        <w:rPr>
          <w:rFonts w:ascii="宋体" w:hAnsi="宋体" w:cs="宋体"/>
          <w:b/>
          <w:kern w:val="0"/>
          <w:sz w:val="24"/>
        </w:rPr>
        <w:br w:type="page"/>
      </w:r>
    </w:p>
    <w:p w:rsidR="00B71E88" w:rsidRPr="009B5CDB" w:rsidRDefault="009B5CDB">
      <w:pPr>
        <w:snapToGrid w:val="0"/>
        <w:spacing w:line="360" w:lineRule="auto"/>
        <w:jc w:val="center"/>
        <w:outlineLvl w:val="0"/>
        <w:rPr>
          <w:rFonts w:ascii="宋体" w:hAnsi="宋体" w:cs="宋体"/>
          <w:b/>
          <w:kern w:val="0"/>
          <w:sz w:val="32"/>
          <w:szCs w:val="32"/>
        </w:rPr>
      </w:pPr>
      <w:r w:rsidRPr="009B5CDB">
        <w:rPr>
          <w:rFonts w:ascii="宋体" w:hAnsi="宋体" w:cs="宋体" w:hint="eastAsia"/>
          <w:b/>
          <w:kern w:val="0"/>
          <w:sz w:val="32"/>
          <w:szCs w:val="32"/>
        </w:rPr>
        <w:lastRenderedPageBreak/>
        <w:t>符合性审查表</w:t>
      </w:r>
      <w:bookmarkEnd w:id="145"/>
      <w:bookmarkEnd w:id="146"/>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
        <w:gridCol w:w="4863"/>
        <w:gridCol w:w="714"/>
        <w:gridCol w:w="714"/>
        <w:gridCol w:w="714"/>
        <w:gridCol w:w="714"/>
        <w:gridCol w:w="714"/>
      </w:tblGrid>
      <w:tr w:rsidR="009B5CDB" w:rsidRPr="009B5CDB">
        <w:trPr>
          <w:trHeight w:val="475"/>
          <w:jc w:val="center"/>
        </w:trPr>
        <w:tc>
          <w:tcPr>
            <w:tcW w:w="825" w:type="dxa"/>
            <w:vMerge w:val="restart"/>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序号</w:t>
            </w:r>
          </w:p>
        </w:tc>
        <w:tc>
          <w:tcPr>
            <w:tcW w:w="4863" w:type="dxa"/>
            <w:vMerge w:val="restart"/>
            <w:vAlign w:val="center"/>
          </w:tcPr>
          <w:p w:rsidR="00B71E88" w:rsidRPr="009B5CDB" w:rsidRDefault="009B5CDB">
            <w:pPr>
              <w:autoSpaceDE w:val="0"/>
              <w:autoSpaceDN w:val="0"/>
              <w:adjustRightInd w:val="0"/>
              <w:snapToGrid w:val="0"/>
              <w:ind w:firstLine="480"/>
              <w:jc w:val="center"/>
              <w:rPr>
                <w:rFonts w:ascii="宋体" w:hAnsi="宋体" w:cs="宋体"/>
                <w:kern w:val="0"/>
                <w:sz w:val="24"/>
              </w:rPr>
            </w:pPr>
            <w:r w:rsidRPr="009B5CDB">
              <w:rPr>
                <w:rFonts w:ascii="宋体" w:hAnsi="宋体" w:cs="宋体" w:hint="eastAsia"/>
                <w:kern w:val="0"/>
                <w:sz w:val="24"/>
              </w:rPr>
              <w:t>审查内容</w:t>
            </w:r>
          </w:p>
        </w:tc>
        <w:tc>
          <w:tcPr>
            <w:tcW w:w="3570" w:type="dxa"/>
            <w:gridSpan w:val="5"/>
            <w:vAlign w:val="center"/>
          </w:tcPr>
          <w:p w:rsidR="00B71E88" w:rsidRPr="009B5CDB" w:rsidRDefault="009B5CDB">
            <w:pPr>
              <w:snapToGrid w:val="0"/>
              <w:ind w:firstLine="480"/>
              <w:jc w:val="center"/>
              <w:rPr>
                <w:rFonts w:ascii="宋体" w:hAnsi="宋体" w:cs="宋体"/>
                <w:kern w:val="0"/>
                <w:sz w:val="24"/>
              </w:rPr>
            </w:pPr>
            <w:r w:rsidRPr="009B5CDB">
              <w:rPr>
                <w:rFonts w:ascii="宋体" w:hAnsi="宋体" w:cs="宋体" w:hint="eastAsia"/>
                <w:kern w:val="0"/>
                <w:sz w:val="24"/>
              </w:rPr>
              <w:t>投标人</w:t>
            </w:r>
          </w:p>
        </w:tc>
      </w:tr>
      <w:tr w:rsidR="009B5CDB" w:rsidRPr="009B5CDB">
        <w:trPr>
          <w:trHeight w:val="175"/>
          <w:jc w:val="center"/>
        </w:trPr>
        <w:tc>
          <w:tcPr>
            <w:tcW w:w="825" w:type="dxa"/>
            <w:vMerge/>
            <w:vAlign w:val="center"/>
          </w:tcPr>
          <w:p w:rsidR="00B71E88" w:rsidRPr="009B5CDB" w:rsidRDefault="00B71E88">
            <w:pPr>
              <w:autoSpaceDE w:val="0"/>
              <w:autoSpaceDN w:val="0"/>
              <w:adjustRightInd w:val="0"/>
              <w:snapToGrid w:val="0"/>
              <w:ind w:firstLine="480"/>
              <w:jc w:val="center"/>
              <w:rPr>
                <w:rFonts w:ascii="宋体" w:hAnsi="宋体" w:cs="宋体"/>
                <w:kern w:val="0"/>
                <w:sz w:val="24"/>
              </w:rPr>
            </w:pPr>
          </w:p>
        </w:tc>
        <w:tc>
          <w:tcPr>
            <w:tcW w:w="4863" w:type="dxa"/>
            <w:vMerge/>
            <w:vAlign w:val="center"/>
          </w:tcPr>
          <w:p w:rsidR="00B71E88" w:rsidRPr="009B5CDB" w:rsidRDefault="00B71E88">
            <w:pPr>
              <w:autoSpaceDE w:val="0"/>
              <w:autoSpaceDN w:val="0"/>
              <w:adjustRightInd w:val="0"/>
              <w:snapToGrid w:val="0"/>
              <w:ind w:firstLine="480"/>
              <w:jc w:val="center"/>
              <w:rPr>
                <w:rFonts w:ascii="宋体" w:hAnsi="宋体" w:cs="宋体"/>
                <w:kern w:val="0"/>
                <w:sz w:val="24"/>
              </w:rPr>
            </w:pPr>
          </w:p>
        </w:tc>
        <w:tc>
          <w:tcPr>
            <w:tcW w:w="714" w:type="dxa"/>
            <w:vAlign w:val="center"/>
          </w:tcPr>
          <w:p w:rsidR="00B71E88" w:rsidRPr="009B5CDB" w:rsidRDefault="00B71E88">
            <w:pPr>
              <w:snapToGrid w:val="0"/>
              <w:ind w:firstLine="480"/>
              <w:jc w:val="center"/>
              <w:rPr>
                <w:rFonts w:ascii="宋体" w:hAnsi="宋体" w:cs="宋体"/>
                <w:kern w:val="0"/>
                <w:sz w:val="24"/>
              </w:rPr>
            </w:pPr>
          </w:p>
        </w:tc>
        <w:tc>
          <w:tcPr>
            <w:tcW w:w="714" w:type="dxa"/>
            <w:vAlign w:val="center"/>
          </w:tcPr>
          <w:p w:rsidR="00B71E88" w:rsidRPr="009B5CDB" w:rsidRDefault="00B71E88">
            <w:pPr>
              <w:snapToGrid w:val="0"/>
              <w:ind w:firstLine="480"/>
              <w:jc w:val="center"/>
              <w:rPr>
                <w:rFonts w:ascii="宋体" w:hAnsi="宋体" w:cs="宋体"/>
                <w:kern w:val="0"/>
                <w:sz w:val="24"/>
              </w:rPr>
            </w:pPr>
          </w:p>
        </w:tc>
        <w:tc>
          <w:tcPr>
            <w:tcW w:w="714" w:type="dxa"/>
            <w:vAlign w:val="center"/>
          </w:tcPr>
          <w:p w:rsidR="00B71E88" w:rsidRPr="009B5CDB" w:rsidRDefault="00B71E88">
            <w:pPr>
              <w:snapToGrid w:val="0"/>
              <w:ind w:firstLine="480"/>
              <w:jc w:val="center"/>
              <w:rPr>
                <w:rFonts w:ascii="宋体" w:hAnsi="宋体" w:cs="宋体"/>
                <w:kern w:val="0"/>
                <w:sz w:val="24"/>
              </w:rPr>
            </w:pPr>
          </w:p>
        </w:tc>
        <w:tc>
          <w:tcPr>
            <w:tcW w:w="714" w:type="dxa"/>
            <w:vAlign w:val="center"/>
          </w:tcPr>
          <w:p w:rsidR="00B71E88" w:rsidRPr="009B5CDB" w:rsidRDefault="00B71E88">
            <w:pPr>
              <w:snapToGrid w:val="0"/>
              <w:ind w:firstLine="480"/>
              <w:jc w:val="center"/>
              <w:rPr>
                <w:rFonts w:ascii="宋体" w:hAnsi="宋体" w:cs="宋体"/>
                <w:kern w:val="0"/>
                <w:sz w:val="24"/>
              </w:rPr>
            </w:pPr>
          </w:p>
        </w:tc>
        <w:tc>
          <w:tcPr>
            <w:tcW w:w="714" w:type="dxa"/>
            <w:vAlign w:val="center"/>
          </w:tcPr>
          <w:p w:rsidR="00B71E88" w:rsidRPr="009B5CDB" w:rsidRDefault="00B71E88">
            <w:pPr>
              <w:snapToGrid w:val="0"/>
              <w:ind w:firstLine="480"/>
              <w:jc w:val="center"/>
              <w:rPr>
                <w:rFonts w:ascii="宋体" w:hAnsi="宋体" w:cs="宋体"/>
                <w:kern w:val="0"/>
                <w:sz w:val="24"/>
              </w:rPr>
            </w:pPr>
          </w:p>
        </w:tc>
      </w:tr>
      <w:tr w:rsidR="009B5CDB" w:rsidRPr="009B5CDB">
        <w:trPr>
          <w:trHeight w:val="779"/>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1</w:t>
            </w:r>
          </w:p>
        </w:tc>
        <w:tc>
          <w:tcPr>
            <w:tcW w:w="4863" w:type="dxa"/>
            <w:vAlign w:val="center"/>
          </w:tcPr>
          <w:p w:rsidR="00B71E88" w:rsidRPr="009B5CDB" w:rsidRDefault="009B5CDB">
            <w:pPr>
              <w:pStyle w:val="a9"/>
              <w:snapToGrid w:val="0"/>
              <w:ind w:firstLineChars="0" w:firstLine="0"/>
              <w:jc w:val="left"/>
              <w:rPr>
                <w:rFonts w:ascii="宋体" w:hAnsi="宋体" w:cs="宋体"/>
                <w:kern w:val="0"/>
                <w:sz w:val="24"/>
              </w:rPr>
            </w:pPr>
            <w:r w:rsidRPr="009B5CDB">
              <w:rPr>
                <w:rFonts w:ascii="宋体" w:hAnsi="宋体" w:cs="宋体" w:hint="eastAsia"/>
                <w:kern w:val="0"/>
                <w:sz w:val="24"/>
              </w:rPr>
              <w:t>按招标文件要求缴纳</w:t>
            </w:r>
            <w:r w:rsidRPr="009B5CDB">
              <w:rPr>
                <w:rFonts w:ascii="宋体" w:hAnsi="宋体" w:cs="宋体"/>
                <w:kern w:val="0"/>
                <w:sz w:val="24"/>
              </w:rPr>
              <w:t>投标保证金</w:t>
            </w:r>
            <w:r w:rsidRPr="009B5CDB">
              <w:rPr>
                <w:rFonts w:ascii="宋体" w:hAnsi="宋体" w:cs="宋体" w:hint="eastAsia"/>
                <w:kern w:val="0"/>
                <w:sz w:val="24"/>
              </w:rPr>
              <w:t>；</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744"/>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2</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投标文件中的投标函加盖投标人公章，法定代表人（负责人）（或委托代理人）印章（或签字），投标函件内容齐全；</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41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3</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法定代表人（负责人）委托代理人具有合法、有效的委托书原件；</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842"/>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4</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投标文件按规定格式填写，内容齐全、关键字迹清晰，投标文件正、副本数量符合招标文件要求；</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5</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6</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投标报价未超出项目预算和最高限价；</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7</w:t>
            </w:r>
          </w:p>
        </w:tc>
        <w:tc>
          <w:tcPr>
            <w:tcW w:w="4863" w:type="dxa"/>
            <w:vAlign w:val="center"/>
          </w:tcPr>
          <w:p w:rsidR="00B71E88" w:rsidRPr="009B5CDB" w:rsidRDefault="009B5CDB">
            <w:pPr>
              <w:pStyle w:val="a9"/>
              <w:snapToGrid w:val="0"/>
              <w:ind w:firstLineChars="0" w:firstLine="0"/>
              <w:jc w:val="left"/>
              <w:rPr>
                <w:rFonts w:ascii="宋体" w:hAnsi="宋体" w:cs="宋体"/>
                <w:kern w:val="0"/>
                <w:sz w:val="24"/>
              </w:rPr>
            </w:pPr>
            <w:r w:rsidRPr="009B5CDB">
              <w:rPr>
                <w:rFonts w:ascii="宋体" w:hAnsi="宋体" w:cs="宋体" w:hint="eastAsia"/>
                <w:kern w:val="0"/>
                <w:sz w:val="24"/>
              </w:rPr>
              <w:t>投标文件中“★”条款全部响应且未出现负偏离，完全满足招标人技术要求；</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8</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投标有效期满足招标文件要求；</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9</w:t>
            </w:r>
          </w:p>
        </w:tc>
        <w:tc>
          <w:tcPr>
            <w:tcW w:w="4863" w:type="dxa"/>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投标文件未附有招标人不能接受的条件，对合同中约定的招标人的权利和投标人的义务方面未造成限制；</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26"/>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10</w:t>
            </w:r>
          </w:p>
        </w:tc>
        <w:tc>
          <w:tcPr>
            <w:tcW w:w="4863" w:type="dxa"/>
            <w:vAlign w:val="center"/>
          </w:tcPr>
          <w:p w:rsidR="00B71E88" w:rsidRPr="009B5CDB" w:rsidRDefault="009B5CDB">
            <w:pPr>
              <w:snapToGrid w:val="0"/>
              <w:rPr>
                <w:rFonts w:ascii="宋体" w:hAnsi="宋体" w:cs="宋体"/>
                <w:kern w:val="0"/>
                <w:sz w:val="24"/>
              </w:rPr>
            </w:pPr>
            <w:r w:rsidRPr="009B5CDB">
              <w:rPr>
                <w:rFonts w:ascii="宋体" w:hAnsi="宋体" w:cs="宋体" w:hint="eastAsia"/>
                <w:kern w:val="0"/>
                <w:sz w:val="24"/>
              </w:rPr>
              <w:t>投标人投标文件中服务期、质保期满足招标文件要求，偏离表内容齐全；</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874"/>
          <w:jc w:val="center"/>
        </w:trPr>
        <w:tc>
          <w:tcPr>
            <w:tcW w:w="825" w:type="dxa"/>
            <w:vAlign w:val="center"/>
          </w:tcPr>
          <w:p w:rsidR="00B71E88" w:rsidRPr="009B5CDB" w:rsidRDefault="009B5CDB">
            <w:pPr>
              <w:pStyle w:val="a9"/>
              <w:snapToGrid w:val="0"/>
              <w:ind w:firstLineChars="0" w:firstLine="0"/>
              <w:jc w:val="center"/>
              <w:rPr>
                <w:rFonts w:ascii="宋体" w:hAnsi="宋体" w:cs="宋体"/>
                <w:kern w:val="0"/>
                <w:sz w:val="24"/>
              </w:rPr>
            </w:pPr>
            <w:r w:rsidRPr="009B5CDB">
              <w:rPr>
                <w:rFonts w:ascii="宋体" w:hAnsi="宋体" w:cs="宋体" w:hint="eastAsia"/>
                <w:kern w:val="0"/>
                <w:sz w:val="24"/>
              </w:rPr>
              <w:t>11</w:t>
            </w:r>
          </w:p>
        </w:tc>
        <w:tc>
          <w:tcPr>
            <w:tcW w:w="4863" w:type="dxa"/>
            <w:vAlign w:val="center"/>
          </w:tcPr>
          <w:p w:rsidR="00B71E88" w:rsidRPr="009B5CDB" w:rsidRDefault="009B5CDB">
            <w:pPr>
              <w:pStyle w:val="a9"/>
              <w:snapToGrid w:val="0"/>
              <w:ind w:firstLineChars="0" w:firstLine="0"/>
              <w:jc w:val="left"/>
              <w:rPr>
                <w:rFonts w:ascii="宋体" w:hAnsi="宋体" w:cs="宋体"/>
                <w:kern w:val="0"/>
                <w:sz w:val="24"/>
              </w:rPr>
            </w:pPr>
            <w:r w:rsidRPr="009B5CDB">
              <w:rPr>
                <w:rFonts w:ascii="宋体" w:hAnsi="宋体" w:cs="宋体" w:hint="eastAsia"/>
                <w:kern w:val="0"/>
                <w:sz w:val="24"/>
              </w:rPr>
              <w:t>符合法律、法规和招标文件规定的其他实质性要求。</w:t>
            </w: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c>
          <w:tcPr>
            <w:tcW w:w="714" w:type="dxa"/>
            <w:vAlign w:val="center"/>
          </w:tcPr>
          <w:p w:rsidR="00B71E88" w:rsidRPr="009B5CDB" w:rsidRDefault="00B71E88">
            <w:pPr>
              <w:pStyle w:val="a9"/>
              <w:snapToGrid w:val="0"/>
              <w:ind w:firstLine="480"/>
              <w:jc w:val="left"/>
              <w:rPr>
                <w:rFonts w:ascii="宋体" w:hAnsi="宋体" w:cs="宋体"/>
                <w:kern w:val="0"/>
                <w:sz w:val="24"/>
              </w:rPr>
            </w:pPr>
          </w:p>
        </w:tc>
      </w:tr>
      <w:tr w:rsidR="009B5CDB" w:rsidRPr="009B5CDB">
        <w:trPr>
          <w:trHeight w:val="612"/>
          <w:jc w:val="center"/>
        </w:trPr>
        <w:tc>
          <w:tcPr>
            <w:tcW w:w="5688" w:type="dxa"/>
            <w:gridSpan w:val="2"/>
            <w:vAlign w:val="center"/>
          </w:tcPr>
          <w:p w:rsidR="00B71E88" w:rsidRPr="009B5CDB" w:rsidRDefault="009B5CDB">
            <w:pPr>
              <w:pStyle w:val="a9"/>
              <w:snapToGrid w:val="0"/>
              <w:ind w:firstLine="480"/>
              <w:jc w:val="center"/>
              <w:rPr>
                <w:rFonts w:ascii="宋体" w:hAnsi="宋体" w:cs="宋体"/>
                <w:kern w:val="0"/>
                <w:sz w:val="24"/>
              </w:rPr>
            </w:pPr>
            <w:r w:rsidRPr="009B5CDB">
              <w:rPr>
                <w:rFonts w:ascii="宋体" w:hAnsi="宋体" w:cs="宋体" w:hint="eastAsia"/>
                <w:kern w:val="0"/>
                <w:sz w:val="24"/>
              </w:rPr>
              <w:t>审查结论</w:t>
            </w:r>
          </w:p>
        </w:tc>
        <w:tc>
          <w:tcPr>
            <w:tcW w:w="714" w:type="dxa"/>
            <w:vAlign w:val="center"/>
          </w:tcPr>
          <w:p w:rsidR="00B71E88" w:rsidRPr="009B5CDB" w:rsidRDefault="00B71E88">
            <w:pPr>
              <w:pStyle w:val="a9"/>
              <w:snapToGrid w:val="0"/>
              <w:ind w:firstLine="480"/>
              <w:jc w:val="center"/>
              <w:rPr>
                <w:rFonts w:ascii="宋体" w:hAnsi="宋体" w:cs="宋体"/>
                <w:kern w:val="0"/>
                <w:sz w:val="24"/>
              </w:rPr>
            </w:pPr>
          </w:p>
        </w:tc>
        <w:tc>
          <w:tcPr>
            <w:tcW w:w="714" w:type="dxa"/>
            <w:vAlign w:val="center"/>
          </w:tcPr>
          <w:p w:rsidR="00B71E88" w:rsidRPr="009B5CDB" w:rsidRDefault="00B71E88">
            <w:pPr>
              <w:pStyle w:val="a9"/>
              <w:snapToGrid w:val="0"/>
              <w:ind w:firstLine="480"/>
              <w:jc w:val="center"/>
              <w:rPr>
                <w:rFonts w:ascii="宋体" w:hAnsi="宋体" w:cs="宋体"/>
                <w:kern w:val="0"/>
                <w:sz w:val="24"/>
              </w:rPr>
            </w:pPr>
          </w:p>
        </w:tc>
        <w:tc>
          <w:tcPr>
            <w:tcW w:w="714" w:type="dxa"/>
            <w:vAlign w:val="center"/>
          </w:tcPr>
          <w:p w:rsidR="00B71E88" w:rsidRPr="009B5CDB" w:rsidRDefault="00B71E88">
            <w:pPr>
              <w:pStyle w:val="a9"/>
              <w:snapToGrid w:val="0"/>
              <w:ind w:firstLine="480"/>
              <w:jc w:val="center"/>
              <w:rPr>
                <w:rFonts w:ascii="宋体" w:hAnsi="宋体" w:cs="宋体"/>
                <w:kern w:val="0"/>
                <w:sz w:val="24"/>
              </w:rPr>
            </w:pPr>
          </w:p>
        </w:tc>
        <w:tc>
          <w:tcPr>
            <w:tcW w:w="714" w:type="dxa"/>
            <w:vAlign w:val="center"/>
          </w:tcPr>
          <w:p w:rsidR="00B71E88" w:rsidRPr="009B5CDB" w:rsidRDefault="00B71E88">
            <w:pPr>
              <w:pStyle w:val="a9"/>
              <w:snapToGrid w:val="0"/>
              <w:ind w:firstLine="480"/>
              <w:jc w:val="center"/>
              <w:rPr>
                <w:rFonts w:ascii="宋体" w:hAnsi="宋体" w:cs="宋体"/>
                <w:kern w:val="0"/>
                <w:sz w:val="24"/>
              </w:rPr>
            </w:pPr>
          </w:p>
        </w:tc>
        <w:tc>
          <w:tcPr>
            <w:tcW w:w="714" w:type="dxa"/>
            <w:vAlign w:val="center"/>
          </w:tcPr>
          <w:p w:rsidR="00B71E88" w:rsidRPr="009B5CDB" w:rsidRDefault="00B71E88">
            <w:pPr>
              <w:pStyle w:val="a9"/>
              <w:snapToGrid w:val="0"/>
              <w:ind w:firstLine="480"/>
              <w:jc w:val="center"/>
              <w:rPr>
                <w:rFonts w:ascii="宋体" w:hAnsi="宋体" w:cs="宋体"/>
                <w:kern w:val="0"/>
                <w:sz w:val="24"/>
              </w:rPr>
            </w:pPr>
          </w:p>
        </w:tc>
      </w:tr>
      <w:tr w:rsidR="009B5CDB" w:rsidRPr="009B5CDB">
        <w:trPr>
          <w:trHeight w:val="977"/>
          <w:jc w:val="center"/>
        </w:trPr>
        <w:tc>
          <w:tcPr>
            <w:tcW w:w="9258" w:type="dxa"/>
            <w:gridSpan w:val="7"/>
            <w:vAlign w:val="center"/>
          </w:tcPr>
          <w:p w:rsidR="00B71E88" w:rsidRPr="009B5CDB" w:rsidRDefault="009B5CDB">
            <w:pPr>
              <w:pStyle w:val="a9"/>
              <w:snapToGrid w:val="0"/>
              <w:ind w:firstLineChars="0" w:firstLine="0"/>
              <w:rPr>
                <w:rFonts w:ascii="宋体" w:hAnsi="宋体" w:cs="宋体"/>
                <w:kern w:val="0"/>
                <w:sz w:val="24"/>
              </w:rPr>
            </w:pPr>
            <w:r w:rsidRPr="009B5CDB">
              <w:rPr>
                <w:rFonts w:ascii="宋体" w:hAnsi="宋体" w:cs="宋体" w:hint="eastAsia"/>
                <w:kern w:val="0"/>
                <w:sz w:val="24"/>
              </w:rPr>
              <w:t>评委签字：年月日</w:t>
            </w:r>
          </w:p>
        </w:tc>
      </w:tr>
    </w:tbl>
    <w:p w:rsidR="00B71E88" w:rsidRPr="009B5CDB" w:rsidRDefault="009B5CDB">
      <w:pPr>
        <w:snapToGrid w:val="0"/>
        <w:spacing w:line="360" w:lineRule="auto"/>
        <w:ind w:firstLine="480"/>
        <w:rPr>
          <w:rFonts w:ascii="宋体" w:hAnsi="宋体" w:cs="宋体"/>
          <w:kern w:val="0"/>
          <w:sz w:val="24"/>
        </w:rPr>
      </w:pPr>
      <w:r w:rsidRPr="009B5CDB">
        <w:rPr>
          <w:rFonts w:ascii="宋体" w:hAnsi="宋体" w:cs="宋体" w:hint="eastAsia"/>
          <w:kern w:val="0"/>
          <w:sz w:val="24"/>
        </w:rPr>
        <w:t>注：1.</w:t>
      </w:r>
      <w:proofErr w:type="gramStart"/>
      <w:r w:rsidRPr="009B5CDB">
        <w:rPr>
          <w:rFonts w:ascii="宋体" w:hAnsi="宋体" w:cs="宋体" w:hint="eastAsia"/>
          <w:kern w:val="0"/>
          <w:sz w:val="24"/>
        </w:rPr>
        <w:t>合格项打</w:t>
      </w:r>
      <w:proofErr w:type="gramEnd"/>
      <w:r w:rsidRPr="009B5CDB">
        <w:rPr>
          <w:rFonts w:ascii="宋体" w:hAnsi="宋体" w:cs="宋体" w:hint="eastAsia"/>
          <w:kern w:val="0"/>
          <w:sz w:val="24"/>
        </w:rPr>
        <w:t>√，</w:t>
      </w:r>
      <w:proofErr w:type="gramStart"/>
      <w:r w:rsidRPr="009B5CDB">
        <w:rPr>
          <w:rFonts w:ascii="宋体" w:hAnsi="宋体" w:cs="宋体" w:hint="eastAsia"/>
          <w:kern w:val="0"/>
          <w:sz w:val="24"/>
        </w:rPr>
        <w:t>不合格项打</w:t>
      </w:r>
      <w:proofErr w:type="gramEnd"/>
      <w:r w:rsidRPr="009B5CDB">
        <w:rPr>
          <w:rFonts w:ascii="宋体" w:hAnsi="宋体" w:cs="宋体" w:hint="eastAsia"/>
          <w:kern w:val="0"/>
          <w:sz w:val="24"/>
        </w:rPr>
        <w:t>×，不合格原因请在备注栏内注明。</w:t>
      </w:r>
    </w:p>
    <w:p w:rsidR="00B71E88" w:rsidRPr="009B5CDB" w:rsidRDefault="009B5CDB">
      <w:pPr>
        <w:widowControl/>
        <w:jc w:val="left"/>
        <w:rPr>
          <w:rFonts w:ascii="宋体" w:hAnsi="宋体" w:cs="宋体"/>
          <w:b/>
          <w:kern w:val="0"/>
          <w:szCs w:val="21"/>
        </w:rPr>
      </w:pPr>
      <w:r w:rsidRPr="009B5CDB">
        <w:rPr>
          <w:rFonts w:ascii="宋体" w:hAnsi="宋体" w:cs="宋体"/>
          <w:b/>
          <w:kern w:val="0"/>
          <w:szCs w:val="21"/>
        </w:rPr>
        <w:br w:type="page"/>
      </w:r>
    </w:p>
    <w:p w:rsidR="00B71E88" w:rsidRPr="009B5CDB" w:rsidRDefault="009B5CDB">
      <w:pPr>
        <w:jc w:val="left"/>
      </w:pPr>
      <w:bookmarkStart w:id="147" w:name="_Toc23969_WPSOffice_Level1"/>
      <w:bookmarkStart w:id="148" w:name="_Toc2147_WPSOffice_Level1"/>
      <w:r w:rsidRPr="009B5CDB">
        <w:rPr>
          <w:rFonts w:ascii="宋体" w:hAnsi="宋体" w:cs="宋体" w:hint="eastAsia"/>
          <w:b/>
          <w:kern w:val="0"/>
          <w:sz w:val="32"/>
          <w:szCs w:val="32"/>
        </w:rPr>
        <w:lastRenderedPageBreak/>
        <w:t>附件一：评分标准</w:t>
      </w:r>
      <w:bookmarkEnd w:id="147"/>
      <w:bookmarkEnd w:id="148"/>
    </w:p>
    <w:p w:rsidR="00B71E88" w:rsidRPr="009B5CDB" w:rsidRDefault="009B5CDB">
      <w:pPr>
        <w:jc w:val="left"/>
        <w:rPr>
          <w:b/>
          <w:bCs/>
          <w:sz w:val="24"/>
          <w:szCs w:val="32"/>
        </w:rPr>
      </w:pPr>
      <w:r w:rsidRPr="009B5CDB">
        <w:rPr>
          <w:rFonts w:hint="eastAsia"/>
          <w:b/>
          <w:bCs/>
          <w:sz w:val="24"/>
          <w:szCs w:val="32"/>
        </w:rPr>
        <w:t>C</w:t>
      </w:r>
      <w:r w:rsidRPr="009B5CDB">
        <w:rPr>
          <w:rFonts w:hint="eastAsia"/>
          <w:b/>
          <w:bCs/>
          <w:sz w:val="24"/>
          <w:szCs w:val="32"/>
        </w:rPr>
        <w:t>包</w:t>
      </w:r>
    </w:p>
    <w:tbl>
      <w:tblPr>
        <w:tblpPr w:leftFromText="180" w:rightFromText="180" w:vertAnchor="text" w:horzAnchor="margin" w:tblpXSpec="center" w:tblpY="10"/>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1116"/>
        <w:gridCol w:w="6291"/>
        <w:gridCol w:w="922"/>
      </w:tblGrid>
      <w:tr w:rsidR="009B5CDB" w:rsidRPr="009B5CDB">
        <w:trPr>
          <w:trHeight w:val="407"/>
        </w:trPr>
        <w:tc>
          <w:tcPr>
            <w:tcW w:w="51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项目</w:t>
            </w: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分项名称</w:t>
            </w:r>
          </w:p>
        </w:tc>
        <w:tc>
          <w:tcPr>
            <w:tcW w:w="338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评分标准</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b/>
                <w:bCs/>
                <w:kern w:val="0"/>
                <w:sz w:val="22"/>
                <w:szCs w:val="22"/>
              </w:rPr>
            </w:pPr>
            <w:r w:rsidRPr="009B5CDB">
              <w:rPr>
                <w:rFonts w:ascii="宋体" w:hAnsi="宋体" w:cs="宋体" w:hint="eastAsia"/>
                <w:b/>
                <w:bCs/>
                <w:kern w:val="0"/>
                <w:sz w:val="22"/>
                <w:szCs w:val="22"/>
              </w:rPr>
              <w:t>满分</w:t>
            </w:r>
          </w:p>
        </w:tc>
      </w:tr>
      <w:tr w:rsidR="009B5CDB" w:rsidRPr="009B5CDB">
        <w:trPr>
          <w:trHeight w:val="958"/>
        </w:trPr>
        <w:tc>
          <w:tcPr>
            <w:tcW w:w="512"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价格部分（20分）</w:t>
            </w: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投标报价</w:t>
            </w:r>
          </w:p>
        </w:tc>
        <w:tc>
          <w:tcPr>
            <w:tcW w:w="338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满足招标文件要求且投标价格最低的投标人的投标报价为评标基准价，其价格分为满分。其他投标人价格得分=评标基准价/投标报价*20。</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20</w:t>
            </w:r>
          </w:p>
        </w:tc>
      </w:tr>
      <w:tr w:rsidR="009B5CDB" w:rsidRPr="009B5CDB">
        <w:trPr>
          <w:trHeight w:val="407"/>
        </w:trPr>
        <w:tc>
          <w:tcPr>
            <w:tcW w:w="512" w:type="pct"/>
            <w:vMerge w:val="restart"/>
            <w:tcBorders>
              <w:top w:val="single" w:sz="4" w:space="0" w:color="auto"/>
              <w:left w:val="single" w:sz="4" w:space="0" w:color="auto"/>
              <w:right w:val="single" w:sz="4" w:space="0" w:color="auto"/>
            </w:tcBorders>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技术</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部分</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（53分）</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酒店综合情况介绍</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评标委员会依据投标人提供的酒店综合情况介绍进行评审，情况介绍至少包括</w:t>
            </w:r>
            <w:r w:rsidRPr="009B5CDB">
              <w:rPr>
                <w:rFonts w:ascii="宋体" w:hAnsi="宋体" w:cs="宋体" w:hint="eastAsia"/>
                <w:kern w:val="0"/>
                <w:sz w:val="22"/>
                <w:szCs w:val="22"/>
              </w:rPr>
              <w:t>①</w:t>
            </w:r>
            <w:r w:rsidRPr="009B5CDB">
              <w:rPr>
                <w:rFonts w:ascii="宋体" w:hAnsi="宋体" w:cs="宋体" w:hint="eastAsia"/>
                <w:sz w:val="22"/>
                <w:szCs w:val="22"/>
              </w:rPr>
              <w:t>酒店自身情况介绍</w:t>
            </w:r>
            <w:r w:rsidRPr="009B5CDB">
              <w:rPr>
                <w:rFonts w:ascii="宋体" w:hAnsi="宋体" w:cs="宋体" w:hint="eastAsia"/>
                <w:kern w:val="0"/>
                <w:sz w:val="22"/>
                <w:szCs w:val="22"/>
              </w:rPr>
              <w:t>②</w:t>
            </w:r>
            <w:r w:rsidRPr="009B5CDB">
              <w:rPr>
                <w:rFonts w:ascii="宋体" w:hAnsi="宋体" w:cs="宋体" w:hint="eastAsia"/>
                <w:sz w:val="22"/>
                <w:szCs w:val="22"/>
              </w:rPr>
              <w:t>≥8张酒店自身环境实景照片③酒店周边餐饮设施情况</w:t>
            </w:r>
            <w:r w:rsidRPr="009B5CDB">
              <w:rPr>
                <w:rFonts w:ascii="宋体" w:hAnsi="宋体" w:cs="宋体" w:hint="eastAsia"/>
                <w:kern w:val="0"/>
                <w:sz w:val="22"/>
                <w:szCs w:val="22"/>
              </w:rPr>
              <w:t>④</w:t>
            </w:r>
            <w:r w:rsidRPr="009B5CDB">
              <w:rPr>
                <w:rFonts w:ascii="宋体" w:hAnsi="宋体" w:cs="宋体" w:hint="eastAsia"/>
                <w:sz w:val="22"/>
                <w:szCs w:val="22"/>
              </w:rPr>
              <w:t>酒店周边大型商超情况</w:t>
            </w:r>
            <w:r w:rsidRPr="009B5CDB">
              <w:rPr>
                <w:rFonts w:ascii="宋体" w:hAnsi="宋体" w:cs="宋体" w:hint="eastAsia"/>
                <w:kern w:val="0"/>
                <w:sz w:val="22"/>
                <w:szCs w:val="22"/>
              </w:rPr>
              <w:t>⑤</w:t>
            </w:r>
            <w:r w:rsidRPr="009B5CDB">
              <w:rPr>
                <w:rFonts w:ascii="宋体" w:hAnsi="宋体" w:cs="宋体" w:hint="eastAsia"/>
                <w:sz w:val="22"/>
                <w:szCs w:val="22"/>
              </w:rPr>
              <w:t>≥8张周边环境实景照片（有详细的箭头或图章在图片上标记酒店与周边设施之间的路线）。</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1、提供优于采购需求的介绍，内容完整、无缺陷，得13分；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2、提供符合采购需求的介绍，内容完整、无缺陷，得9分；</w:t>
            </w:r>
          </w:p>
          <w:p w:rsidR="00B71E88" w:rsidRPr="009B5CDB" w:rsidRDefault="009B5CDB">
            <w:pPr>
              <w:rPr>
                <w:rFonts w:ascii="宋体" w:hAnsi="宋体" w:cs="宋体"/>
                <w:sz w:val="22"/>
                <w:szCs w:val="22"/>
              </w:rPr>
            </w:pPr>
            <w:r w:rsidRPr="009B5CDB">
              <w:rPr>
                <w:rFonts w:ascii="宋体" w:hAnsi="宋体" w:cs="宋体" w:hint="eastAsia"/>
                <w:sz w:val="22"/>
                <w:szCs w:val="22"/>
              </w:rPr>
              <w:t>3、提供介绍，内容完整，但介绍内容存在缺陷或存在不符合项目需求的，得5分；</w:t>
            </w:r>
          </w:p>
          <w:p w:rsidR="00B71E88" w:rsidRPr="009B5CDB" w:rsidRDefault="009B5CDB">
            <w:pPr>
              <w:rPr>
                <w:rFonts w:ascii="宋体" w:hAnsi="宋体" w:cs="宋体"/>
                <w:sz w:val="22"/>
                <w:szCs w:val="22"/>
              </w:rPr>
            </w:pPr>
            <w:r w:rsidRPr="009B5CDB">
              <w:rPr>
                <w:rFonts w:ascii="宋体" w:hAnsi="宋体" w:cs="宋体" w:hint="eastAsia"/>
                <w:sz w:val="22"/>
                <w:szCs w:val="22"/>
              </w:rPr>
              <w:t>4、介绍中缺少上述5项中任意一项内容或机械复制采购需求，得1分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5、未提供介绍，得0分。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rPr>
                <w:rFonts w:ascii="宋体" w:hAnsi="宋体" w:cs="宋体"/>
                <w:sz w:val="22"/>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13</w:t>
            </w:r>
          </w:p>
        </w:tc>
      </w:tr>
      <w:tr w:rsidR="009B5CDB" w:rsidRPr="009B5CDB">
        <w:trPr>
          <w:trHeight w:val="407"/>
        </w:trPr>
        <w:tc>
          <w:tcPr>
            <w:tcW w:w="512" w:type="pct"/>
            <w:vMerge/>
            <w:tcBorders>
              <w:left w:val="single" w:sz="4" w:space="0" w:color="auto"/>
              <w:right w:val="single" w:sz="4" w:space="0" w:color="auto"/>
            </w:tcBorders>
            <w:vAlign w:val="center"/>
          </w:tcPr>
          <w:p w:rsidR="00B71E88" w:rsidRPr="009B5CDB" w:rsidRDefault="00B71E88">
            <w:pPr>
              <w:pStyle w:val="aff4"/>
              <w:jc w:val="center"/>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宋体" w:hAnsi="宋体" w:cs="宋体"/>
                <w:sz w:val="22"/>
                <w:szCs w:val="22"/>
              </w:rPr>
            </w:pPr>
            <w:r w:rsidRPr="009B5CDB">
              <w:rPr>
                <w:rFonts w:ascii="宋体" w:hAnsi="宋体" w:cs="宋体" w:hint="eastAsia"/>
                <w:sz w:val="22"/>
                <w:szCs w:val="22"/>
              </w:rPr>
              <w:t>总体服务方案</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评标委员会依据投标人提供的总体服务方案进行评审，方案内容至少包括</w:t>
            </w:r>
            <w:r w:rsidRPr="009B5CDB">
              <w:rPr>
                <w:rFonts w:ascii="宋体" w:hAnsi="宋体" w:cs="宋体" w:hint="eastAsia"/>
                <w:kern w:val="0"/>
                <w:sz w:val="22"/>
                <w:szCs w:val="22"/>
              </w:rPr>
              <w:t>①</w:t>
            </w:r>
            <w:r w:rsidRPr="009B5CDB">
              <w:rPr>
                <w:rFonts w:ascii="宋体" w:hAnsi="宋体" w:cs="宋体" w:hint="eastAsia"/>
                <w:sz w:val="22"/>
                <w:szCs w:val="22"/>
              </w:rPr>
              <w:t>项目服务整体设想及策划</w:t>
            </w:r>
            <w:r w:rsidRPr="009B5CDB">
              <w:rPr>
                <w:rFonts w:ascii="宋体" w:hAnsi="宋体" w:cs="宋体" w:hint="eastAsia"/>
                <w:kern w:val="0"/>
                <w:sz w:val="22"/>
                <w:szCs w:val="22"/>
              </w:rPr>
              <w:t>②</w:t>
            </w:r>
            <w:r w:rsidRPr="009B5CDB">
              <w:rPr>
                <w:rFonts w:ascii="宋体" w:hAnsi="宋体" w:cs="宋体" w:hint="eastAsia"/>
                <w:sz w:val="22"/>
                <w:szCs w:val="22"/>
              </w:rPr>
              <w:t>项目重点难点分析及解决方案③项目人员管理方案</w:t>
            </w:r>
            <w:r w:rsidRPr="009B5CDB">
              <w:rPr>
                <w:rFonts w:ascii="宋体" w:hAnsi="宋体" w:cs="宋体" w:hint="eastAsia"/>
                <w:kern w:val="0"/>
                <w:sz w:val="22"/>
                <w:szCs w:val="22"/>
              </w:rPr>
              <w:t>④</w:t>
            </w:r>
            <w:r w:rsidRPr="009B5CDB">
              <w:rPr>
                <w:rFonts w:ascii="宋体" w:hAnsi="宋体" w:cs="宋体" w:hint="eastAsia"/>
                <w:sz w:val="22"/>
                <w:szCs w:val="22"/>
              </w:rPr>
              <w:t>项目物资装备计划</w:t>
            </w:r>
            <w:r w:rsidRPr="009B5CDB">
              <w:rPr>
                <w:rFonts w:ascii="宋体" w:hAnsi="宋体" w:cs="宋体" w:hint="eastAsia"/>
                <w:kern w:val="0"/>
                <w:sz w:val="22"/>
                <w:szCs w:val="22"/>
              </w:rPr>
              <w:t>⑤</w:t>
            </w:r>
            <w:r w:rsidRPr="009B5CDB">
              <w:rPr>
                <w:rFonts w:ascii="宋体" w:hAnsi="宋体" w:cs="宋体" w:hint="eastAsia"/>
                <w:sz w:val="22"/>
                <w:szCs w:val="22"/>
              </w:rPr>
              <w:t>项目管理规章制度⑥</w:t>
            </w:r>
            <w:r w:rsidRPr="009B5CDB">
              <w:rPr>
                <w:rFonts w:ascii="宋体" w:hAnsi="宋体" w:cs="宋体" w:hint="eastAsia"/>
                <w:kern w:val="0"/>
                <w:sz w:val="22"/>
                <w:szCs w:val="22"/>
              </w:rPr>
              <w:t>增值服务内容。</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1、提供优于采购需求的方案，内容完整、无缺陷，得15分；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3、提供方案，内容完整，但方案内容存在缺陷或存在不符合项目需求的，得5分；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4、方案中缺少上述6项中任意一项内容或机械复制采购需求，得1分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指包括但不限于上述6项全部内容且不能机械复制采购需求内容。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pStyle w:val="00"/>
              <w:spacing w:line="240" w:lineRule="auto"/>
              <w:ind w:firstLineChars="0" w:firstLine="0"/>
              <w:rPr>
                <w:rFonts w:ascii="宋体" w:eastAsia="宋体" w:hAnsi="宋体" w:cs="宋体"/>
                <w:sz w:val="22"/>
                <w:szCs w:val="20"/>
              </w:rPr>
            </w:pPr>
            <w:r w:rsidRPr="009B5CDB">
              <w:rPr>
                <w:rFonts w:ascii="宋体" w:eastAsia="宋体" w:hAnsi="宋体" w:cs="宋体" w:hint="eastAsia"/>
                <w:b/>
                <w:sz w:val="22"/>
                <w:szCs w:val="22"/>
              </w:rPr>
              <w:lastRenderedPageBreak/>
              <w:t>不符合项目需求</w:t>
            </w:r>
            <w:r w:rsidRPr="009B5CDB">
              <w:rPr>
                <w:rFonts w:ascii="宋体" w:eastAsia="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lastRenderedPageBreak/>
              <w:t>15</w:t>
            </w:r>
          </w:p>
        </w:tc>
      </w:tr>
      <w:tr w:rsidR="009B5CDB" w:rsidRPr="009B5CDB">
        <w:trPr>
          <w:trHeight w:val="9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widowControl/>
              <w:jc w:val="center"/>
              <w:textAlignment w:val="center"/>
              <w:rPr>
                <w:rFonts w:ascii="宋体" w:hAnsi="宋体" w:cs="宋体"/>
                <w:sz w:val="22"/>
                <w:szCs w:val="22"/>
              </w:rPr>
            </w:pPr>
            <w:r w:rsidRPr="009B5CDB">
              <w:rPr>
                <w:rFonts w:ascii="宋体" w:hAnsi="宋体" w:cs="宋体" w:hint="eastAsia"/>
                <w:sz w:val="22"/>
                <w:szCs w:val="22"/>
              </w:rPr>
              <w:t>保洁服务方案</w:t>
            </w:r>
          </w:p>
        </w:tc>
        <w:tc>
          <w:tcPr>
            <w:tcW w:w="338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评标委员会依据投标人提供的保洁服务方案进行评审，方案内容至少包括</w:t>
            </w:r>
            <w:r w:rsidRPr="009B5CDB">
              <w:rPr>
                <w:rFonts w:ascii="宋体" w:hAnsi="宋体" w:cs="宋体" w:hint="eastAsia"/>
                <w:kern w:val="0"/>
                <w:sz w:val="22"/>
                <w:szCs w:val="22"/>
              </w:rPr>
              <w:t>①日常</w:t>
            </w:r>
            <w:r w:rsidRPr="009B5CDB">
              <w:rPr>
                <w:rFonts w:ascii="宋体" w:hAnsi="宋体" w:cs="宋体" w:hint="eastAsia"/>
                <w:sz w:val="22"/>
                <w:szCs w:val="22"/>
              </w:rPr>
              <w:t>保洁服务频率</w:t>
            </w:r>
            <w:r w:rsidRPr="009B5CDB">
              <w:rPr>
                <w:rFonts w:ascii="宋体" w:hAnsi="宋体" w:cs="宋体" w:hint="eastAsia"/>
                <w:kern w:val="0"/>
                <w:sz w:val="22"/>
                <w:szCs w:val="22"/>
              </w:rPr>
              <w:t>②日常</w:t>
            </w:r>
            <w:r w:rsidRPr="009B5CDB">
              <w:rPr>
                <w:rFonts w:ascii="宋体" w:hAnsi="宋体" w:cs="宋体" w:hint="eastAsia"/>
                <w:sz w:val="22"/>
                <w:szCs w:val="22"/>
              </w:rPr>
              <w:t>保洁服务标准③日常保洁检查重点</w:t>
            </w:r>
            <w:r w:rsidRPr="009B5CDB">
              <w:rPr>
                <w:rFonts w:ascii="宋体" w:hAnsi="宋体" w:cs="宋体" w:hint="eastAsia"/>
                <w:kern w:val="0"/>
                <w:sz w:val="22"/>
                <w:szCs w:val="22"/>
              </w:rPr>
              <w:t>④保洁装备配备⑤保洁发现问题处置方案等。</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2、提供符合采购需求的方案，内容完整、无缺陷，得7分；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3、提供方案，内容完整，但方案内容存在缺陷或存在不符合项目需求的，得4分；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pStyle w:val="00"/>
              <w:spacing w:line="240" w:lineRule="auto"/>
              <w:ind w:firstLineChars="0" w:firstLine="0"/>
              <w:rPr>
                <w:rFonts w:ascii="宋体" w:eastAsia="宋体" w:hAnsi="宋体" w:cs="宋体"/>
                <w:sz w:val="22"/>
                <w:szCs w:val="22"/>
              </w:rPr>
            </w:pPr>
            <w:r w:rsidRPr="009B5CDB">
              <w:rPr>
                <w:rFonts w:ascii="宋体" w:eastAsia="宋体" w:hAnsi="宋体" w:cs="宋体" w:hint="eastAsia"/>
                <w:b/>
                <w:sz w:val="22"/>
                <w:szCs w:val="22"/>
              </w:rPr>
              <w:t>不符合项目需求</w:t>
            </w:r>
            <w:r w:rsidRPr="009B5CDB">
              <w:rPr>
                <w:rFonts w:ascii="宋体" w:eastAsia="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w:t>
            </w:r>
          </w:p>
        </w:tc>
      </w:tr>
      <w:tr w:rsidR="009B5CDB" w:rsidRPr="009B5CDB">
        <w:trPr>
          <w:trHeight w:val="1519"/>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kern w:val="2"/>
                <w:sz w:val="22"/>
                <w:szCs w:val="22"/>
              </w:rPr>
            </w:pPr>
            <w:r w:rsidRPr="009B5CDB">
              <w:rPr>
                <w:rFonts w:ascii="宋体" w:eastAsia="宋体" w:hAnsi="宋体" w:cs="宋体" w:hint="eastAsia"/>
                <w:kern w:val="2"/>
                <w:sz w:val="22"/>
                <w:szCs w:val="22"/>
              </w:rPr>
              <w:t>安全保障方案</w:t>
            </w:r>
          </w:p>
        </w:tc>
        <w:tc>
          <w:tcPr>
            <w:tcW w:w="338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评标委员会依据投标人提供的安全保障方案进行评审，方案内容至少包括</w:t>
            </w:r>
            <w:r w:rsidRPr="009B5CDB">
              <w:rPr>
                <w:rFonts w:ascii="宋体" w:hAnsi="宋体" w:cs="宋体" w:hint="eastAsia"/>
                <w:kern w:val="0"/>
                <w:sz w:val="22"/>
                <w:szCs w:val="22"/>
              </w:rPr>
              <w:t>①员工安全教育②员工安全培训</w:t>
            </w:r>
            <w:r w:rsidRPr="009B5CDB">
              <w:rPr>
                <w:rFonts w:ascii="宋体" w:hAnsi="宋体" w:cs="宋体" w:hint="eastAsia"/>
                <w:sz w:val="22"/>
                <w:szCs w:val="22"/>
              </w:rPr>
              <w:t>③</w:t>
            </w:r>
            <w:r w:rsidRPr="009B5CDB">
              <w:rPr>
                <w:rFonts w:ascii="宋体" w:hAnsi="宋体" w:cs="宋体" w:hint="eastAsia"/>
                <w:kern w:val="0"/>
                <w:sz w:val="22"/>
                <w:szCs w:val="22"/>
              </w:rPr>
              <w:t>安全措施④安全事故解决⑤安全保障装备配备。</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2、提供符合采购需求的方案，内容完整、无缺陷，得7分；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3、提供方案，内容完整，但方案内容存在缺陷或存在不符合项目需求的，得4分；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widowControl/>
              <w:textAlignment w:val="center"/>
              <w:rPr>
                <w:rFonts w:ascii="宋体" w:hAnsi="宋体" w:cs="宋体"/>
                <w:sz w:val="20"/>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w:t>
            </w:r>
          </w:p>
        </w:tc>
      </w:tr>
      <w:tr w:rsidR="009B5CDB" w:rsidRPr="009B5CDB">
        <w:trPr>
          <w:trHeight w:val="9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应急方案</w:t>
            </w:r>
          </w:p>
        </w:tc>
        <w:tc>
          <w:tcPr>
            <w:tcW w:w="3388"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评标委员会依据投标人提供的应急方案进行评审，方案内容至少包括</w:t>
            </w:r>
            <w:r w:rsidRPr="009B5CDB">
              <w:rPr>
                <w:rFonts w:ascii="宋体" w:hAnsi="宋体" w:cs="宋体" w:hint="eastAsia"/>
                <w:kern w:val="0"/>
                <w:sz w:val="22"/>
                <w:szCs w:val="22"/>
              </w:rPr>
              <w:t>①日常服务突发事件应急方案②突发公共事件（水、电、火灾、人员意外等）应急方案</w:t>
            </w:r>
            <w:r w:rsidRPr="009B5CDB">
              <w:rPr>
                <w:rFonts w:ascii="宋体" w:hAnsi="宋体" w:cs="宋体" w:hint="eastAsia"/>
                <w:sz w:val="22"/>
                <w:szCs w:val="22"/>
              </w:rPr>
              <w:t>③临时性客房预定冲突应急方案</w:t>
            </w:r>
            <w:r w:rsidRPr="009B5CDB">
              <w:rPr>
                <w:rFonts w:ascii="宋体" w:hAnsi="宋体" w:cs="宋体" w:hint="eastAsia"/>
                <w:kern w:val="0"/>
                <w:sz w:val="22"/>
                <w:szCs w:val="22"/>
              </w:rPr>
              <w:t>④消防安全问题应急方案⑤食品安全问题应急方案。</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1、提供优于采购需求的方案，内容完整、无缺陷，得5分；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2、提供符合采购需求的方案，内容完整、无缺陷，得3.5分；</w:t>
            </w:r>
          </w:p>
          <w:p w:rsidR="00B71E88" w:rsidRPr="009B5CDB" w:rsidRDefault="009B5CDB">
            <w:pPr>
              <w:rPr>
                <w:rFonts w:ascii="宋体" w:hAnsi="宋体" w:cs="宋体"/>
                <w:sz w:val="22"/>
                <w:szCs w:val="22"/>
              </w:rPr>
            </w:pPr>
            <w:r w:rsidRPr="009B5CDB">
              <w:rPr>
                <w:rFonts w:ascii="宋体" w:hAnsi="宋体" w:cs="宋体" w:hint="eastAsia"/>
                <w:sz w:val="22"/>
                <w:szCs w:val="22"/>
              </w:rPr>
              <w:lastRenderedPageBreak/>
              <w:t>3、提供方案，内容完整，但方案内容存在缺陷或存在不符合项目需求的，得2分；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4、方案中缺少上述3项中任意一项内容或机械复制采购需求，得1分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指包括但不限于上述3项全部内容且不能机械复制采购需求内容。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widowControl/>
              <w:textAlignment w:val="center"/>
              <w:rPr>
                <w:rFonts w:ascii="宋体" w:hAnsi="宋体" w:cs="宋体"/>
                <w:kern w:val="0"/>
                <w:sz w:val="22"/>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lastRenderedPageBreak/>
              <w:t>5</w:t>
            </w:r>
          </w:p>
        </w:tc>
      </w:tr>
      <w:tr w:rsidR="009B5CDB" w:rsidRPr="009B5CDB">
        <w:trPr>
          <w:trHeight w:val="500"/>
        </w:trPr>
        <w:tc>
          <w:tcPr>
            <w:tcW w:w="512" w:type="pct"/>
            <w:vMerge w:val="restart"/>
            <w:tcBorders>
              <w:left w:val="single" w:sz="4" w:space="0" w:color="auto"/>
              <w:right w:val="single" w:sz="4" w:space="0" w:color="auto"/>
            </w:tcBorders>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商务</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部分</w:t>
            </w:r>
          </w:p>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（27分）</w:t>
            </w: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入住调配能力</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pStyle w:val="af"/>
              <w:rPr>
                <w:rFonts w:ascii="宋体" w:hAnsi="宋体" w:cs="宋体"/>
                <w:bCs/>
                <w:szCs w:val="21"/>
              </w:rPr>
            </w:pPr>
            <w:r w:rsidRPr="009B5CDB">
              <w:rPr>
                <w:rFonts w:ascii="宋体" w:hAnsi="宋体" w:cs="宋体" w:hint="eastAsia"/>
                <w:bCs/>
                <w:szCs w:val="21"/>
              </w:rPr>
              <w:t>当招标人同时举办多个大型培训班时，投标人</w:t>
            </w:r>
            <w:r w:rsidRPr="009B5CDB">
              <w:rPr>
                <w:rFonts w:hint="eastAsia"/>
              </w:rPr>
              <w:t>同一时间段内可调配的</w:t>
            </w:r>
            <w:r w:rsidRPr="009B5CDB">
              <w:rPr>
                <w:rFonts w:ascii="宋体" w:hAnsi="宋体" w:cs="宋体" w:hint="eastAsia"/>
                <w:bCs/>
                <w:szCs w:val="21"/>
              </w:rPr>
              <w:t>入住房间（单双间合计）数量：</w:t>
            </w:r>
          </w:p>
          <w:p w:rsidR="00B71E88" w:rsidRPr="009B5CDB" w:rsidRDefault="009B5CDB">
            <w:pPr>
              <w:pStyle w:val="af"/>
              <w:rPr>
                <w:rFonts w:ascii="宋体" w:hAnsi="宋体" w:cs="宋体"/>
                <w:bCs/>
                <w:szCs w:val="21"/>
              </w:rPr>
            </w:pPr>
            <w:r w:rsidRPr="009B5CDB">
              <w:rPr>
                <w:rFonts w:ascii="宋体" w:hAnsi="宋体" w:cs="宋体" w:hint="eastAsia"/>
                <w:bCs/>
                <w:szCs w:val="21"/>
              </w:rPr>
              <w:t>（1）160间及以上的，得7分；</w:t>
            </w:r>
          </w:p>
          <w:p w:rsidR="00B71E88" w:rsidRPr="009B5CDB" w:rsidRDefault="009B5CDB">
            <w:pPr>
              <w:pStyle w:val="af"/>
              <w:rPr>
                <w:rFonts w:ascii="宋体" w:hAnsi="宋体" w:cs="宋体"/>
                <w:bCs/>
                <w:szCs w:val="21"/>
              </w:rPr>
            </w:pPr>
            <w:r w:rsidRPr="009B5CDB">
              <w:rPr>
                <w:rFonts w:ascii="宋体" w:hAnsi="宋体" w:cs="宋体" w:hint="eastAsia"/>
                <w:bCs/>
                <w:szCs w:val="21"/>
              </w:rPr>
              <w:t>（2）150间及以上的，得4分；</w:t>
            </w:r>
          </w:p>
          <w:p w:rsidR="00B71E88" w:rsidRPr="009B5CDB" w:rsidRDefault="009B5CDB">
            <w:pPr>
              <w:pStyle w:val="af"/>
              <w:rPr>
                <w:rFonts w:ascii="宋体" w:hAnsi="宋体" w:cs="宋体"/>
                <w:bCs/>
                <w:szCs w:val="21"/>
              </w:rPr>
            </w:pPr>
            <w:r w:rsidRPr="009B5CDB">
              <w:rPr>
                <w:rFonts w:ascii="宋体" w:hAnsi="宋体" w:cs="宋体" w:hint="eastAsia"/>
                <w:bCs/>
                <w:szCs w:val="21"/>
              </w:rPr>
              <w:t>（3）141间及以上的，得1分；</w:t>
            </w:r>
          </w:p>
          <w:p w:rsidR="00B71E88" w:rsidRPr="009B5CDB" w:rsidRDefault="009B5CDB">
            <w:pPr>
              <w:pStyle w:val="af"/>
              <w:rPr>
                <w:rFonts w:ascii="宋体" w:hAnsi="宋体" w:cs="宋体"/>
                <w:bCs/>
                <w:szCs w:val="21"/>
              </w:rPr>
            </w:pPr>
            <w:r w:rsidRPr="009B5CDB">
              <w:rPr>
                <w:rFonts w:ascii="宋体" w:hAnsi="宋体" w:cs="宋体" w:hint="eastAsia"/>
                <w:bCs/>
                <w:szCs w:val="21"/>
              </w:rPr>
              <w:t>（4）其余情况不得分。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b/>
                <w:szCs w:val="21"/>
              </w:rPr>
              <w:t>注：</w:t>
            </w:r>
            <w:proofErr w:type="gramStart"/>
            <w:r w:rsidRPr="009B5CDB">
              <w:rPr>
                <w:rFonts w:ascii="宋体" w:hAnsi="宋体" w:cs="宋体" w:hint="eastAsia"/>
                <w:b/>
                <w:szCs w:val="21"/>
              </w:rPr>
              <w:t>须提房型</w:t>
            </w:r>
            <w:proofErr w:type="gramEnd"/>
            <w:r w:rsidRPr="009B5CDB">
              <w:rPr>
                <w:rFonts w:ascii="宋体" w:hAnsi="宋体" w:cs="宋体" w:hint="eastAsia"/>
                <w:b/>
                <w:szCs w:val="21"/>
              </w:rPr>
              <w:t>及数量统计表作为证明材料（加盖公章），未提供材料或材料不合格不得分。</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7</w:t>
            </w:r>
          </w:p>
        </w:tc>
      </w:tr>
      <w:tr w:rsidR="009B5CDB" w:rsidRPr="009B5CDB">
        <w:trPr>
          <w:trHeight w:val="50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kern w:val="2"/>
                <w:sz w:val="22"/>
                <w:szCs w:val="22"/>
              </w:rPr>
              <w:t>服务便利</w:t>
            </w:r>
            <w:proofErr w:type="gramStart"/>
            <w:r w:rsidRPr="009B5CDB">
              <w:rPr>
                <w:rFonts w:ascii="宋体" w:eastAsia="宋体" w:hAnsi="宋体" w:cs="宋体" w:hint="eastAsia"/>
                <w:kern w:val="2"/>
                <w:sz w:val="22"/>
                <w:szCs w:val="22"/>
              </w:rPr>
              <w:t>及及时</w:t>
            </w:r>
            <w:proofErr w:type="gramEnd"/>
            <w:r w:rsidRPr="009B5CDB">
              <w:rPr>
                <w:rFonts w:ascii="宋体" w:eastAsia="宋体" w:hAnsi="宋体" w:cs="宋体" w:hint="eastAsia"/>
                <w:kern w:val="2"/>
                <w:sz w:val="22"/>
                <w:szCs w:val="22"/>
              </w:rPr>
              <w:t>性</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在步行出行的前提下，可保障培训人员从酒店到大连理工大学培训中心（地址：大连市西岗区</w:t>
            </w:r>
            <w:proofErr w:type="gramStart"/>
            <w:r w:rsidRPr="009B5CDB">
              <w:rPr>
                <w:rFonts w:ascii="宋体" w:hAnsi="宋体" w:cs="宋体" w:hint="eastAsia"/>
                <w:sz w:val="22"/>
                <w:szCs w:val="22"/>
              </w:rPr>
              <w:t>欢胜街</w:t>
            </w:r>
            <w:proofErr w:type="gramEnd"/>
            <w:r w:rsidRPr="009B5CDB">
              <w:rPr>
                <w:rFonts w:ascii="宋体" w:hAnsi="宋体" w:cs="宋体" w:hint="eastAsia"/>
                <w:sz w:val="22"/>
                <w:szCs w:val="22"/>
              </w:rPr>
              <w:t>1号）能在</w:t>
            </w:r>
          </w:p>
          <w:p w:rsidR="00B71E88" w:rsidRPr="009B5CDB" w:rsidRDefault="009B5CDB">
            <w:pPr>
              <w:rPr>
                <w:rFonts w:ascii="宋体" w:hAnsi="宋体" w:cs="宋体"/>
                <w:sz w:val="22"/>
                <w:szCs w:val="22"/>
              </w:rPr>
            </w:pPr>
            <w:r w:rsidRPr="009B5CDB">
              <w:rPr>
                <w:rFonts w:ascii="宋体" w:hAnsi="宋体" w:cs="宋体" w:hint="eastAsia"/>
                <w:sz w:val="22"/>
                <w:szCs w:val="22"/>
              </w:rPr>
              <w:t>在 5 分钟（含）内到达的，得10分；</w:t>
            </w:r>
          </w:p>
          <w:p w:rsidR="00B71E88" w:rsidRPr="009B5CDB" w:rsidRDefault="009B5CDB">
            <w:pPr>
              <w:rPr>
                <w:rFonts w:ascii="宋体" w:hAnsi="宋体" w:cs="宋体"/>
                <w:sz w:val="22"/>
                <w:szCs w:val="22"/>
              </w:rPr>
            </w:pPr>
            <w:r w:rsidRPr="009B5CDB">
              <w:rPr>
                <w:rFonts w:ascii="宋体" w:hAnsi="宋体" w:cs="宋体" w:hint="eastAsia"/>
                <w:sz w:val="22"/>
                <w:szCs w:val="22"/>
              </w:rPr>
              <w:t>在 10 分钟（含）内到达的，得7分；</w:t>
            </w:r>
          </w:p>
          <w:p w:rsidR="00B71E88" w:rsidRPr="009B5CDB" w:rsidRDefault="009B5CDB">
            <w:pPr>
              <w:rPr>
                <w:rFonts w:ascii="宋体" w:hAnsi="宋体" w:cs="宋体"/>
                <w:sz w:val="22"/>
                <w:szCs w:val="22"/>
              </w:rPr>
            </w:pPr>
            <w:r w:rsidRPr="009B5CDB">
              <w:rPr>
                <w:rFonts w:ascii="宋体" w:hAnsi="宋体" w:cs="宋体" w:hint="eastAsia"/>
                <w:sz w:val="22"/>
                <w:szCs w:val="22"/>
              </w:rPr>
              <w:t>在 15 分钟（含）内到达的，得4分；</w:t>
            </w:r>
          </w:p>
          <w:p w:rsidR="00B71E88" w:rsidRPr="009B5CDB" w:rsidRDefault="009B5CDB">
            <w:pPr>
              <w:rPr>
                <w:rFonts w:ascii="宋体" w:hAnsi="宋体" w:cs="宋体"/>
                <w:sz w:val="22"/>
                <w:szCs w:val="22"/>
              </w:rPr>
            </w:pPr>
            <w:r w:rsidRPr="009B5CDB">
              <w:rPr>
                <w:rFonts w:ascii="宋体" w:hAnsi="宋体" w:cs="宋体" w:hint="eastAsia"/>
                <w:sz w:val="22"/>
                <w:szCs w:val="22"/>
              </w:rPr>
              <w:t>在 20 分钟（含）内到达的，得 1 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pPr>
              <w:rPr>
                <w:rFonts w:ascii="宋体" w:hAnsi="宋体" w:cs="宋体"/>
                <w:b/>
                <w:szCs w:val="21"/>
              </w:rPr>
            </w:pPr>
            <w:r w:rsidRPr="009B5CDB">
              <w:rPr>
                <w:rFonts w:ascii="宋体" w:hAnsi="宋体" w:cs="宋体" w:hint="eastAsia"/>
                <w:sz w:val="22"/>
                <w:szCs w:val="22"/>
              </w:rPr>
              <w:t>备注：提供百度地图从酒店到“大连理工大学培训中心”步行出行的时长截图作为证明材料。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w:t>
            </w:r>
          </w:p>
        </w:tc>
      </w:tr>
      <w:tr w:rsidR="009B5CDB" w:rsidRPr="009B5CDB">
        <w:trPr>
          <w:trHeight w:val="9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就医条件</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bCs/>
                <w:szCs w:val="21"/>
              </w:rPr>
            </w:pPr>
            <w:r w:rsidRPr="009B5CDB">
              <w:rPr>
                <w:rFonts w:ascii="宋体" w:hAnsi="宋体" w:cs="宋体" w:hint="eastAsia"/>
                <w:bCs/>
                <w:szCs w:val="21"/>
              </w:rPr>
              <w:t>酒店3公里内有三甲医院，得1分；</w:t>
            </w:r>
          </w:p>
          <w:p w:rsidR="00B71E88" w:rsidRPr="009B5CDB" w:rsidRDefault="009B5CDB">
            <w:pPr>
              <w:widowControl/>
              <w:textAlignment w:val="center"/>
              <w:rPr>
                <w:rFonts w:ascii="宋体" w:hAnsi="宋体" w:cs="宋体"/>
                <w:bCs/>
                <w:szCs w:val="21"/>
              </w:rPr>
            </w:pPr>
            <w:r w:rsidRPr="009B5CDB">
              <w:rPr>
                <w:rFonts w:ascii="宋体" w:hAnsi="宋体" w:cs="宋体" w:hint="eastAsia"/>
                <w:bCs/>
                <w:szCs w:val="21"/>
              </w:rPr>
              <w:t>5公里内有三甲医院，得0.5分；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r w:rsidRPr="009B5CDB">
              <w:rPr>
                <w:rFonts w:ascii="宋体" w:hAnsi="宋体" w:cs="宋体" w:hint="eastAsia"/>
                <w:sz w:val="22"/>
                <w:szCs w:val="22"/>
              </w:rPr>
              <w:t>备注：提供百度地图从酒店到最近的三甲医院距离截图作为证明材料。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w:t>
            </w:r>
          </w:p>
        </w:tc>
      </w:tr>
      <w:tr w:rsidR="009B5CDB" w:rsidRPr="009B5CDB">
        <w:trPr>
          <w:trHeight w:val="9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1116" w:type="dxa"/>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出行方便</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距离地铁站1公里内，得2分；</w:t>
            </w:r>
          </w:p>
          <w:p w:rsidR="00B71E88" w:rsidRPr="009B5CDB" w:rsidRDefault="009B5CDB">
            <w:pPr>
              <w:rPr>
                <w:rFonts w:ascii="宋体" w:hAnsi="宋体" w:cs="宋体"/>
                <w:sz w:val="22"/>
                <w:szCs w:val="22"/>
              </w:rPr>
            </w:pPr>
            <w:r w:rsidRPr="009B5CDB">
              <w:rPr>
                <w:rFonts w:ascii="宋体" w:hAnsi="宋体" w:cs="宋体" w:hint="eastAsia"/>
                <w:sz w:val="22"/>
                <w:szCs w:val="22"/>
              </w:rPr>
              <w:t>距离地铁站2公里内，得1分；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pPr>
              <w:rPr>
                <w:rFonts w:ascii="宋体" w:hAnsi="宋体" w:cs="宋体"/>
                <w:sz w:val="22"/>
                <w:szCs w:val="22"/>
              </w:rPr>
            </w:pPr>
            <w:r w:rsidRPr="009B5CDB">
              <w:rPr>
                <w:rFonts w:ascii="宋体" w:hAnsi="宋体" w:cs="宋体" w:hint="eastAsia"/>
                <w:sz w:val="22"/>
                <w:szCs w:val="22"/>
              </w:rPr>
              <w:t>备注：提供百度地图从酒店到最近的地铁站距离截图作为证明材料。</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宋体" w:eastAsia="仿宋" w:hAnsi="宋体" w:cs="宋体"/>
                <w:kern w:val="0"/>
                <w:sz w:val="22"/>
                <w:szCs w:val="22"/>
              </w:rPr>
            </w:pPr>
            <w:r w:rsidRPr="009B5CDB">
              <w:rPr>
                <w:rFonts w:ascii="仿宋" w:eastAsia="仿宋" w:hAnsi="仿宋" w:cs="仿宋" w:hint="eastAsia"/>
                <w:kern w:val="0"/>
                <w:szCs w:val="21"/>
              </w:rPr>
              <w:t>2</w:t>
            </w:r>
          </w:p>
        </w:tc>
      </w:tr>
      <w:tr w:rsidR="009B5CDB" w:rsidRPr="009B5CDB">
        <w:trPr>
          <w:trHeight w:val="9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1116" w:type="dxa"/>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入住环境</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投标人酒店在2年内（2024年1月1日起至今）进行</w:t>
            </w:r>
            <w:proofErr w:type="gramStart"/>
            <w:r w:rsidRPr="009B5CDB">
              <w:rPr>
                <w:rFonts w:ascii="宋体" w:hAnsi="宋体" w:cs="宋体" w:hint="eastAsia"/>
                <w:sz w:val="22"/>
                <w:szCs w:val="22"/>
              </w:rPr>
              <w:t>过整体</w:t>
            </w:r>
            <w:proofErr w:type="gramEnd"/>
            <w:r w:rsidRPr="009B5CDB">
              <w:rPr>
                <w:rFonts w:ascii="宋体" w:hAnsi="宋体" w:cs="宋体" w:hint="eastAsia"/>
                <w:sz w:val="22"/>
                <w:szCs w:val="22"/>
              </w:rPr>
              <w:t>装修改造的，得4分；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投标人酒店在5年内（2021年1月1日起至今）进行</w:t>
            </w:r>
            <w:proofErr w:type="gramStart"/>
            <w:r w:rsidRPr="009B5CDB">
              <w:rPr>
                <w:rFonts w:ascii="宋体" w:hAnsi="宋体" w:cs="宋体" w:hint="eastAsia"/>
                <w:sz w:val="22"/>
                <w:szCs w:val="22"/>
              </w:rPr>
              <w:t>过整体</w:t>
            </w:r>
            <w:proofErr w:type="gramEnd"/>
            <w:r w:rsidRPr="009B5CDB">
              <w:rPr>
                <w:rFonts w:ascii="宋体" w:hAnsi="宋体" w:cs="宋体" w:hint="eastAsia"/>
                <w:sz w:val="22"/>
                <w:szCs w:val="22"/>
              </w:rPr>
              <w:t>装修改造的，得2分；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其他情况不得分。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备注：提供酒店和施工企业签订的装修/改造合同及合同对应付</w:t>
            </w:r>
            <w:r w:rsidRPr="009B5CDB">
              <w:rPr>
                <w:rFonts w:ascii="宋体" w:hAnsi="宋体" w:cs="宋体" w:hint="eastAsia"/>
                <w:sz w:val="22"/>
                <w:szCs w:val="22"/>
              </w:rPr>
              <w:lastRenderedPageBreak/>
              <w:t>款凭证。</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仿宋" w:eastAsia="仿宋" w:hAnsi="仿宋" w:cs="仿宋"/>
                <w:kern w:val="0"/>
                <w:szCs w:val="21"/>
              </w:rPr>
            </w:pPr>
            <w:r w:rsidRPr="009B5CDB">
              <w:rPr>
                <w:rFonts w:ascii="仿宋" w:eastAsia="仿宋" w:hAnsi="仿宋" w:cs="仿宋" w:hint="eastAsia"/>
                <w:kern w:val="0"/>
                <w:szCs w:val="21"/>
              </w:rPr>
              <w:lastRenderedPageBreak/>
              <w:t>4</w:t>
            </w:r>
          </w:p>
        </w:tc>
      </w:tr>
      <w:tr w:rsidR="009B5CDB" w:rsidRPr="009B5CDB">
        <w:trPr>
          <w:trHeight w:val="500"/>
        </w:trPr>
        <w:tc>
          <w:tcPr>
            <w:tcW w:w="512"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业绩</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投标人针对本项目提供（2023年1月1日起</w:t>
            </w:r>
            <w:r w:rsidRPr="009B5CDB">
              <w:rPr>
                <w:rFonts w:hint="eastAsia"/>
              </w:rPr>
              <w:t>至今</w:t>
            </w:r>
            <w:r w:rsidRPr="009B5CDB">
              <w:rPr>
                <w:rFonts w:ascii="宋体" w:hAnsi="宋体" w:cs="宋体" w:hint="eastAsia"/>
                <w:sz w:val="22"/>
                <w:szCs w:val="22"/>
              </w:rPr>
              <w:t>）类似项目业绩，每提供一份得1分，最高得3分；同一项目不同年份的业绩只计一次得分。类似项目业绩指定</w:t>
            </w:r>
            <w:proofErr w:type="gramStart"/>
            <w:r w:rsidRPr="009B5CDB">
              <w:rPr>
                <w:rFonts w:ascii="宋体" w:hAnsi="宋体" w:cs="宋体" w:hint="eastAsia"/>
                <w:sz w:val="22"/>
                <w:szCs w:val="22"/>
              </w:rPr>
              <w:t>点酒店</w:t>
            </w:r>
            <w:proofErr w:type="gramEnd"/>
            <w:r w:rsidRPr="009B5CDB">
              <w:rPr>
                <w:rFonts w:ascii="宋体" w:hAnsi="宋体" w:cs="宋体" w:hint="eastAsia"/>
                <w:sz w:val="22"/>
                <w:szCs w:val="22"/>
              </w:rPr>
              <w:t>或50人及以上团体订单或承接培训班入住。</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注：业绩须提供相关的合同关键页(</w:t>
            </w:r>
            <w:proofErr w:type="gramStart"/>
            <w:r w:rsidRPr="009B5CDB">
              <w:rPr>
                <w:rFonts w:ascii="宋体" w:hAnsi="宋体" w:cs="宋体" w:hint="eastAsia"/>
                <w:sz w:val="22"/>
                <w:szCs w:val="22"/>
              </w:rPr>
              <w:t>含签订</w:t>
            </w:r>
            <w:proofErr w:type="gramEnd"/>
            <w:r w:rsidRPr="009B5CDB">
              <w:rPr>
                <w:rFonts w:ascii="宋体" w:hAnsi="宋体" w:cs="宋体" w:hint="eastAsia"/>
                <w:sz w:val="22"/>
                <w:szCs w:val="22"/>
              </w:rPr>
              <w:t>合同双方的单位名称、合同项目名称、签订合同双方的落款盖章、签订日期的关键页)复印件加盖公章，业绩时间以合同签订时间为准。</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3</w:t>
            </w:r>
          </w:p>
        </w:tc>
      </w:tr>
      <w:tr w:rsidR="009B5CDB" w:rsidRPr="009B5CDB">
        <w:trPr>
          <w:trHeight w:val="518"/>
        </w:trPr>
        <w:tc>
          <w:tcPr>
            <w:tcW w:w="512" w:type="pct"/>
            <w:tcBorders>
              <w:left w:val="single" w:sz="4" w:space="0" w:color="auto"/>
              <w:bottom w:val="single" w:sz="4" w:space="0" w:color="auto"/>
              <w:right w:val="single" w:sz="4" w:space="0" w:color="auto"/>
            </w:tcBorders>
            <w:vAlign w:val="center"/>
          </w:tcPr>
          <w:p w:rsidR="00B71E88" w:rsidRPr="009B5CDB" w:rsidRDefault="00B71E88">
            <w:pPr>
              <w:widowControl/>
              <w:ind w:firstLine="400"/>
              <w:jc w:val="center"/>
              <w:textAlignment w:val="center"/>
              <w:rPr>
                <w:rFonts w:ascii="宋体" w:hAnsi="宋体" w:cs="宋体"/>
                <w:kern w:val="0"/>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widowControl/>
              <w:jc w:val="center"/>
              <w:textAlignment w:val="center"/>
              <w:rPr>
                <w:rFonts w:ascii="宋体" w:hAnsi="宋体" w:cs="宋体"/>
                <w:kern w:val="0"/>
                <w:sz w:val="22"/>
                <w:szCs w:val="22"/>
              </w:rPr>
            </w:pPr>
            <w:r w:rsidRPr="009B5CDB">
              <w:rPr>
                <w:rFonts w:ascii="宋体" w:hAnsi="宋体" w:cs="宋体" w:hint="eastAsia"/>
                <w:kern w:val="0"/>
                <w:sz w:val="22"/>
                <w:szCs w:val="22"/>
              </w:rPr>
              <w:t>合计</w:t>
            </w:r>
          </w:p>
        </w:tc>
        <w:tc>
          <w:tcPr>
            <w:tcW w:w="3388" w:type="pct"/>
            <w:tcBorders>
              <w:top w:val="single" w:sz="4" w:space="0" w:color="auto"/>
              <w:left w:val="single" w:sz="4" w:space="0" w:color="auto"/>
              <w:bottom w:val="single" w:sz="4" w:space="0" w:color="auto"/>
              <w:right w:val="single" w:sz="4" w:space="0" w:color="auto"/>
            </w:tcBorders>
          </w:tcPr>
          <w:p w:rsidR="00B71E88" w:rsidRPr="009B5CDB" w:rsidRDefault="00B71E88">
            <w:pPr>
              <w:widowControl/>
              <w:ind w:firstLine="400"/>
              <w:jc w:val="center"/>
              <w:textAlignment w:val="center"/>
              <w:rPr>
                <w:rFonts w:ascii="宋体" w:hAnsi="宋体" w:cs="宋体"/>
                <w:kern w:val="0"/>
                <w:sz w:val="22"/>
                <w:szCs w:val="22"/>
              </w:rPr>
            </w:pP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100</w:t>
            </w:r>
          </w:p>
        </w:tc>
      </w:tr>
    </w:tbl>
    <w:p w:rsidR="00B71E88" w:rsidRPr="009B5CDB" w:rsidRDefault="00B71E88">
      <w:pPr>
        <w:adjustRightInd w:val="0"/>
        <w:snapToGrid w:val="0"/>
        <w:spacing w:line="360" w:lineRule="auto"/>
        <w:ind w:firstLineChars="200" w:firstLine="480"/>
        <w:rPr>
          <w:rFonts w:ascii="宋体" w:hAnsi="宋体" w:cs="宋体"/>
          <w:kern w:val="0"/>
          <w:sz w:val="24"/>
        </w:rPr>
      </w:pPr>
    </w:p>
    <w:p w:rsidR="00B71E88" w:rsidRPr="009B5CDB" w:rsidRDefault="009B5CDB">
      <w:pPr>
        <w:jc w:val="left"/>
        <w:rPr>
          <w:b/>
          <w:bCs/>
          <w:sz w:val="24"/>
          <w:szCs w:val="32"/>
        </w:rPr>
      </w:pPr>
      <w:r w:rsidRPr="009B5CDB">
        <w:rPr>
          <w:rFonts w:hint="eastAsia"/>
          <w:b/>
          <w:bCs/>
          <w:sz w:val="24"/>
          <w:szCs w:val="32"/>
        </w:rPr>
        <w:t>D</w:t>
      </w:r>
      <w:r w:rsidRPr="009B5CDB">
        <w:rPr>
          <w:rFonts w:hint="eastAsia"/>
          <w:b/>
          <w:bCs/>
          <w:sz w:val="24"/>
          <w:szCs w:val="32"/>
        </w:rPr>
        <w:t>包</w:t>
      </w:r>
    </w:p>
    <w:tbl>
      <w:tblPr>
        <w:tblpPr w:leftFromText="180" w:rightFromText="180" w:vertAnchor="text" w:horzAnchor="margin" w:tblpXSpec="center" w:tblpY="10"/>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1116"/>
        <w:gridCol w:w="6294"/>
        <w:gridCol w:w="922"/>
      </w:tblGrid>
      <w:tr w:rsidR="009B5CDB" w:rsidRPr="009B5CDB">
        <w:trPr>
          <w:trHeight w:val="407"/>
        </w:trPr>
        <w:tc>
          <w:tcPr>
            <w:tcW w:w="51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项目</w:t>
            </w: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分项名称</w:t>
            </w:r>
          </w:p>
        </w:tc>
        <w:tc>
          <w:tcPr>
            <w:tcW w:w="339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b/>
                <w:bCs/>
                <w:sz w:val="22"/>
                <w:szCs w:val="22"/>
              </w:rPr>
            </w:pPr>
            <w:r w:rsidRPr="009B5CDB">
              <w:rPr>
                <w:rFonts w:ascii="宋体" w:eastAsia="宋体" w:hAnsi="宋体" w:cs="宋体" w:hint="eastAsia"/>
                <w:b/>
                <w:bCs/>
                <w:sz w:val="22"/>
                <w:szCs w:val="22"/>
              </w:rPr>
              <w:t>评分标准</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b/>
                <w:bCs/>
                <w:kern w:val="0"/>
                <w:sz w:val="22"/>
                <w:szCs w:val="22"/>
              </w:rPr>
            </w:pPr>
            <w:r w:rsidRPr="009B5CDB">
              <w:rPr>
                <w:rFonts w:ascii="宋体" w:hAnsi="宋体" w:cs="宋体" w:hint="eastAsia"/>
                <w:b/>
                <w:bCs/>
                <w:kern w:val="0"/>
                <w:sz w:val="22"/>
                <w:szCs w:val="22"/>
              </w:rPr>
              <w:t>满分</w:t>
            </w:r>
          </w:p>
        </w:tc>
      </w:tr>
      <w:tr w:rsidR="009B5CDB" w:rsidRPr="009B5CDB">
        <w:trPr>
          <w:trHeight w:val="407"/>
        </w:trPr>
        <w:tc>
          <w:tcPr>
            <w:tcW w:w="51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价格部分（20分）</w:t>
            </w: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投标报价</w:t>
            </w:r>
          </w:p>
        </w:tc>
        <w:tc>
          <w:tcPr>
            <w:tcW w:w="339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满足招标文件要求且投标价格最低的投标人的投标报价为评标基准价，其价格分为满分。其他投标人价格得分=评标基准价/投标报价*20。</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20</w:t>
            </w:r>
          </w:p>
        </w:tc>
      </w:tr>
      <w:tr w:rsidR="009B5CDB" w:rsidRPr="009B5CDB">
        <w:trPr>
          <w:trHeight w:val="407"/>
        </w:trPr>
        <w:tc>
          <w:tcPr>
            <w:tcW w:w="510" w:type="pct"/>
            <w:vMerge w:val="restart"/>
            <w:tcBorders>
              <w:top w:val="single" w:sz="4" w:space="0" w:color="auto"/>
              <w:left w:val="single" w:sz="4" w:space="0" w:color="auto"/>
              <w:right w:val="single" w:sz="4" w:space="0" w:color="auto"/>
            </w:tcBorders>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技术</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部分</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（55分）</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酒店综合情况介绍</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评标委员会依据投标人提供的酒店综合情况介绍进行评审，情况介绍至少包括</w:t>
            </w:r>
            <w:r w:rsidRPr="009B5CDB">
              <w:rPr>
                <w:rFonts w:ascii="宋体" w:hAnsi="宋体" w:cs="宋体" w:hint="eastAsia"/>
                <w:kern w:val="0"/>
                <w:sz w:val="22"/>
                <w:szCs w:val="22"/>
              </w:rPr>
              <w:t>①</w:t>
            </w:r>
            <w:r w:rsidRPr="009B5CDB">
              <w:rPr>
                <w:rFonts w:ascii="宋体" w:hAnsi="宋体" w:cs="宋体" w:hint="eastAsia"/>
                <w:sz w:val="22"/>
                <w:szCs w:val="22"/>
              </w:rPr>
              <w:t>酒店自身情况介绍</w:t>
            </w:r>
            <w:r w:rsidRPr="009B5CDB">
              <w:rPr>
                <w:rFonts w:ascii="宋体" w:hAnsi="宋体" w:cs="宋体" w:hint="eastAsia"/>
                <w:kern w:val="0"/>
                <w:sz w:val="22"/>
                <w:szCs w:val="22"/>
              </w:rPr>
              <w:t>②</w:t>
            </w:r>
            <w:r w:rsidRPr="009B5CDB">
              <w:rPr>
                <w:rFonts w:ascii="宋体" w:hAnsi="宋体" w:cs="宋体" w:hint="eastAsia"/>
                <w:sz w:val="22"/>
                <w:szCs w:val="22"/>
              </w:rPr>
              <w:t>≥8张酒店自身环境实景照片③酒店周边餐饮设施情况</w:t>
            </w:r>
            <w:r w:rsidRPr="009B5CDB">
              <w:rPr>
                <w:rFonts w:ascii="宋体" w:hAnsi="宋体" w:cs="宋体" w:hint="eastAsia"/>
                <w:kern w:val="0"/>
                <w:sz w:val="22"/>
                <w:szCs w:val="22"/>
              </w:rPr>
              <w:t>④</w:t>
            </w:r>
            <w:r w:rsidRPr="009B5CDB">
              <w:rPr>
                <w:rFonts w:ascii="宋体" w:hAnsi="宋体" w:cs="宋体" w:hint="eastAsia"/>
                <w:sz w:val="22"/>
                <w:szCs w:val="22"/>
              </w:rPr>
              <w:t>酒店周边大型商超情况</w:t>
            </w:r>
            <w:r w:rsidRPr="009B5CDB">
              <w:rPr>
                <w:rFonts w:ascii="宋体" w:hAnsi="宋体" w:cs="宋体" w:hint="eastAsia"/>
                <w:kern w:val="0"/>
                <w:sz w:val="22"/>
                <w:szCs w:val="22"/>
              </w:rPr>
              <w:t>⑤</w:t>
            </w:r>
            <w:r w:rsidRPr="009B5CDB">
              <w:rPr>
                <w:rFonts w:ascii="宋体" w:hAnsi="宋体" w:cs="宋体" w:hint="eastAsia"/>
                <w:sz w:val="22"/>
                <w:szCs w:val="22"/>
              </w:rPr>
              <w:t>≥8张周边环境实景照片（有详细的箭头或图章在图片上标记酒店与周边设施之间的路线）。</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1、提供优于采购需求的介绍，内容完整、无缺陷，得15分；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2、提供符合采购需求的介绍，内容完整、无缺陷，得10分；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3、提供介绍，内容完整，但介绍内容存在缺陷或存在不符合项目需求的，得5分；</w:t>
            </w:r>
          </w:p>
          <w:p w:rsidR="00B71E88" w:rsidRPr="009B5CDB" w:rsidRDefault="009B5CDB">
            <w:pPr>
              <w:rPr>
                <w:rFonts w:ascii="宋体" w:hAnsi="宋体" w:cs="宋体"/>
                <w:sz w:val="22"/>
                <w:szCs w:val="22"/>
              </w:rPr>
            </w:pPr>
            <w:r w:rsidRPr="009B5CDB">
              <w:rPr>
                <w:rFonts w:ascii="宋体" w:hAnsi="宋体" w:cs="宋体" w:hint="eastAsia"/>
                <w:sz w:val="22"/>
                <w:szCs w:val="22"/>
              </w:rPr>
              <w:t>4、介绍中缺少上述5项中任意一项内容或机械复制采购需求，得1分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5、未提供介绍，得0分。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rPr>
                <w:rFonts w:ascii="宋体" w:hAnsi="宋体" w:cs="宋体"/>
                <w:sz w:val="22"/>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15</w:t>
            </w:r>
          </w:p>
        </w:tc>
      </w:tr>
      <w:tr w:rsidR="009B5CDB" w:rsidRPr="009B5CDB">
        <w:trPr>
          <w:trHeight w:val="407"/>
        </w:trPr>
        <w:tc>
          <w:tcPr>
            <w:tcW w:w="510" w:type="pct"/>
            <w:vMerge/>
            <w:tcBorders>
              <w:left w:val="single" w:sz="4" w:space="0" w:color="auto"/>
              <w:right w:val="single" w:sz="4" w:space="0" w:color="auto"/>
            </w:tcBorders>
            <w:vAlign w:val="center"/>
          </w:tcPr>
          <w:p w:rsidR="00B71E88" w:rsidRPr="009B5CDB" w:rsidRDefault="00B71E88">
            <w:pPr>
              <w:pStyle w:val="aff4"/>
              <w:jc w:val="center"/>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宋体" w:hAnsi="宋体" w:cs="宋体"/>
                <w:sz w:val="22"/>
                <w:szCs w:val="22"/>
              </w:rPr>
            </w:pPr>
            <w:r w:rsidRPr="009B5CDB">
              <w:rPr>
                <w:rFonts w:ascii="宋体" w:hAnsi="宋体" w:cs="宋体" w:hint="eastAsia"/>
                <w:sz w:val="22"/>
                <w:szCs w:val="22"/>
              </w:rPr>
              <w:t>总体服务方案</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评标委员会依据投标人提供的总体服务方案进行评审，方案内容至少包括</w:t>
            </w:r>
            <w:r w:rsidRPr="009B5CDB">
              <w:rPr>
                <w:rFonts w:ascii="宋体" w:hAnsi="宋体" w:cs="宋体" w:hint="eastAsia"/>
                <w:kern w:val="0"/>
                <w:sz w:val="22"/>
                <w:szCs w:val="22"/>
              </w:rPr>
              <w:t>①</w:t>
            </w:r>
            <w:r w:rsidRPr="009B5CDB">
              <w:rPr>
                <w:rFonts w:ascii="宋体" w:hAnsi="宋体" w:cs="宋体" w:hint="eastAsia"/>
                <w:sz w:val="22"/>
                <w:szCs w:val="22"/>
              </w:rPr>
              <w:t>项目服务整体设想及策划</w:t>
            </w:r>
            <w:r w:rsidRPr="009B5CDB">
              <w:rPr>
                <w:rFonts w:ascii="宋体" w:hAnsi="宋体" w:cs="宋体" w:hint="eastAsia"/>
                <w:kern w:val="0"/>
                <w:sz w:val="22"/>
                <w:szCs w:val="22"/>
              </w:rPr>
              <w:t>②</w:t>
            </w:r>
            <w:r w:rsidRPr="009B5CDB">
              <w:rPr>
                <w:rFonts w:ascii="宋体" w:hAnsi="宋体" w:cs="宋体" w:hint="eastAsia"/>
                <w:sz w:val="22"/>
                <w:szCs w:val="22"/>
              </w:rPr>
              <w:t>项目重点难点分析及解决方案③项目人员管理方案</w:t>
            </w:r>
            <w:r w:rsidRPr="009B5CDB">
              <w:rPr>
                <w:rFonts w:ascii="宋体" w:hAnsi="宋体" w:cs="宋体" w:hint="eastAsia"/>
                <w:kern w:val="0"/>
                <w:sz w:val="22"/>
                <w:szCs w:val="22"/>
              </w:rPr>
              <w:t>④</w:t>
            </w:r>
            <w:r w:rsidRPr="009B5CDB">
              <w:rPr>
                <w:rFonts w:ascii="宋体" w:hAnsi="宋体" w:cs="宋体" w:hint="eastAsia"/>
                <w:sz w:val="22"/>
                <w:szCs w:val="22"/>
              </w:rPr>
              <w:t>项目物资装备计划</w:t>
            </w:r>
            <w:r w:rsidRPr="009B5CDB">
              <w:rPr>
                <w:rFonts w:ascii="宋体" w:hAnsi="宋体" w:cs="宋体" w:hint="eastAsia"/>
                <w:kern w:val="0"/>
                <w:sz w:val="22"/>
                <w:szCs w:val="22"/>
              </w:rPr>
              <w:t>⑤</w:t>
            </w:r>
            <w:r w:rsidRPr="009B5CDB">
              <w:rPr>
                <w:rFonts w:ascii="宋体" w:hAnsi="宋体" w:cs="宋体" w:hint="eastAsia"/>
                <w:sz w:val="22"/>
                <w:szCs w:val="22"/>
              </w:rPr>
              <w:t>项目管理规章制度⑥</w:t>
            </w:r>
            <w:r w:rsidRPr="009B5CDB">
              <w:rPr>
                <w:rFonts w:ascii="宋体" w:hAnsi="宋体" w:cs="宋体" w:hint="eastAsia"/>
                <w:kern w:val="0"/>
                <w:sz w:val="22"/>
                <w:szCs w:val="22"/>
              </w:rPr>
              <w:t>增值服务内容。</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1、提供优于采购需求的方案，内容完整、无缺陷，得15分；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3、提供方案，内容完整，但方案内容存在缺陷或存在不符合项目需求的，得5分；</w:t>
            </w:r>
          </w:p>
          <w:p w:rsidR="00B71E88" w:rsidRPr="009B5CDB" w:rsidRDefault="009B5CDB">
            <w:pPr>
              <w:rPr>
                <w:rFonts w:ascii="宋体" w:hAnsi="宋体" w:cs="宋体"/>
                <w:sz w:val="22"/>
                <w:szCs w:val="22"/>
              </w:rPr>
            </w:pPr>
            <w:r w:rsidRPr="009B5CDB">
              <w:rPr>
                <w:rFonts w:ascii="宋体" w:hAnsi="宋体" w:cs="宋体" w:hint="eastAsia"/>
                <w:sz w:val="22"/>
                <w:szCs w:val="22"/>
              </w:rPr>
              <w:lastRenderedPageBreak/>
              <w:t>4、方案中缺少上述6项中任意一项内容或机械复制采购需求，得1分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指包括但不限于上述6项全部内容且不能机械复制采购需求内容。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pStyle w:val="00"/>
              <w:spacing w:line="240" w:lineRule="auto"/>
              <w:ind w:firstLineChars="0" w:firstLine="0"/>
              <w:rPr>
                <w:rFonts w:ascii="宋体" w:eastAsia="宋体" w:hAnsi="宋体" w:cs="宋体"/>
                <w:sz w:val="22"/>
                <w:szCs w:val="20"/>
              </w:rPr>
            </w:pPr>
            <w:r w:rsidRPr="009B5CDB">
              <w:rPr>
                <w:rFonts w:ascii="宋体" w:eastAsia="宋体" w:hAnsi="宋体" w:cs="宋体" w:hint="eastAsia"/>
                <w:b/>
                <w:sz w:val="22"/>
                <w:szCs w:val="22"/>
              </w:rPr>
              <w:t>不符合项目需求</w:t>
            </w:r>
            <w:r w:rsidRPr="009B5CDB">
              <w:rPr>
                <w:rFonts w:ascii="宋体" w:eastAsia="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lastRenderedPageBreak/>
              <w:t>15</w:t>
            </w:r>
          </w:p>
        </w:tc>
      </w:tr>
      <w:tr w:rsidR="009B5CDB" w:rsidRPr="009B5CDB">
        <w:trPr>
          <w:trHeight w:val="9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widowControl/>
              <w:jc w:val="center"/>
              <w:textAlignment w:val="center"/>
              <w:rPr>
                <w:rFonts w:ascii="宋体" w:hAnsi="宋体" w:cs="宋体"/>
                <w:sz w:val="22"/>
                <w:szCs w:val="22"/>
              </w:rPr>
            </w:pPr>
            <w:r w:rsidRPr="009B5CDB">
              <w:rPr>
                <w:rFonts w:ascii="宋体" w:hAnsi="宋体" w:cs="宋体" w:hint="eastAsia"/>
                <w:sz w:val="22"/>
                <w:szCs w:val="22"/>
              </w:rPr>
              <w:t>保洁服务方案</w:t>
            </w:r>
          </w:p>
        </w:tc>
        <w:tc>
          <w:tcPr>
            <w:tcW w:w="339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评标委员会依据投标人提供的保洁服务方案进行评审，方案内容至少包括</w:t>
            </w:r>
            <w:r w:rsidRPr="009B5CDB">
              <w:rPr>
                <w:rFonts w:ascii="宋体" w:hAnsi="宋体" w:cs="宋体" w:hint="eastAsia"/>
                <w:kern w:val="0"/>
                <w:sz w:val="22"/>
                <w:szCs w:val="22"/>
              </w:rPr>
              <w:t>①日常</w:t>
            </w:r>
            <w:r w:rsidRPr="009B5CDB">
              <w:rPr>
                <w:rFonts w:ascii="宋体" w:hAnsi="宋体" w:cs="宋体" w:hint="eastAsia"/>
                <w:sz w:val="22"/>
                <w:szCs w:val="22"/>
              </w:rPr>
              <w:t>保洁服务频率</w:t>
            </w:r>
            <w:r w:rsidRPr="009B5CDB">
              <w:rPr>
                <w:rFonts w:ascii="宋体" w:hAnsi="宋体" w:cs="宋体" w:hint="eastAsia"/>
                <w:kern w:val="0"/>
                <w:sz w:val="22"/>
                <w:szCs w:val="22"/>
              </w:rPr>
              <w:t>②日常</w:t>
            </w:r>
            <w:r w:rsidRPr="009B5CDB">
              <w:rPr>
                <w:rFonts w:ascii="宋体" w:hAnsi="宋体" w:cs="宋体" w:hint="eastAsia"/>
                <w:sz w:val="22"/>
                <w:szCs w:val="22"/>
              </w:rPr>
              <w:t>保洁服务标准③日常保洁检查重点</w:t>
            </w:r>
            <w:r w:rsidRPr="009B5CDB">
              <w:rPr>
                <w:rFonts w:ascii="宋体" w:hAnsi="宋体" w:cs="宋体" w:hint="eastAsia"/>
                <w:kern w:val="0"/>
                <w:sz w:val="22"/>
                <w:szCs w:val="22"/>
              </w:rPr>
              <w:t>④保洁装备配备⑤保洁发现问题处置方案等。</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2、提供符合采购需求的方案，内容完整、无缺陷，得7分；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3、提供方案，内容完整，但方案内容存在缺陷或存在不符合项目需求的，得4分；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pStyle w:val="00"/>
              <w:spacing w:line="240" w:lineRule="auto"/>
              <w:ind w:firstLineChars="0" w:firstLine="0"/>
              <w:rPr>
                <w:rFonts w:ascii="宋体" w:eastAsia="宋体" w:hAnsi="宋体" w:cs="宋体"/>
                <w:sz w:val="22"/>
                <w:szCs w:val="22"/>
              </w:rPr>
            </w:pPr>
            <w:r w:rsidRPr="009B5CDB">
              <w:rPr>
                <w:rFonts w:ascii="宋体" w:eastAsia="宋体" w:hAnsi="宋体" w:cs="宋体" w:hint="eastAsia"/>
                <w:b/>
                <w:sz w:val="22"/>
                <w:szCs w:val="22"/>
              </w:rPr>
              <w:t>不符合项目需求</w:t>
            </w:r>
            <w:r w:rsidRPr="009B5CDB">
              <w:rPr>
                <w:rFonts w:ascii="宋体" w:eastAsia="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w:t>
            </w:r>
          </w:p>
        </w:tc>
      </w:tr>
      <w:tr w:rsidR="009B5CDB" w:rsidRPr="009B5CDB">
        <w:trPr>
          <w:trHeight w:val="62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jc w:val="center"/>
              <w:rPr>
                <w:rFonts w:ascii="宋体" w:eastAsia="宋体" w:hAnsi="宋体" w:cs="宋体"/>
                <w:kern w:val="2"/>
                <w:sz w:val="22"/>
                <w:szCs w:val="22"/>
              </w:rPr>
            </w:pPr>
            <w:r w:rsidRPr="009B5CDB">
              <w:rPr>
                <w:rFonts w:ascii="宋体" w:eastAsia="宋体" w:hAnsi="宋体" w:cs="宋体" w:hint="eastAsia"/>
                <w:kern w:val="2"/>
                <w:sz w:val="22"/>
                <w:szCs w:val="22"/>
              </w:rPr>
              <w:t>安全保障方案</w:t>
            </w:r>
          </w:p>
        </w:tc>
        <w:tc>
          <w:tcPr>
            <w:tcW w:w="339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评标委员会依据投标人提供的安全保障方案进行评审，方案内容至少包括</w:t>
            </w:r>
            <w:r w:rsidRPr="009B5CDB">
              <w:rPr>
                <w:rFonts w:ascii="宋体" w:hAnsi="宋体" w:cs="宋体" w:hint="eastAsia"/>
                <w:kern w:val="0"/>
                <w:sz w:val="22"/>
                <w:szCs w:val="22"/>
              </w:rPr>
              <w:t>①员工安全教育②员工安全培训</w:t>
            </w:r>
            <w:r w:rsidRPr="009B5CDB">
              <w:rPr>
                <w:rFonts w:ascii="宋体" w:hAnsi="宋体" w:cs="宋体" w:hint="eastAsia"/>
                <w:sz w:val="22"/>
                <w:szCs w:val="22"/>
              </w:rPr>
              <w:t>③</w:t>
            </w:r>
            <w:r w:rsidRPr="009B5CDB">
              <w:rPr>
                <w:rFonts w:ascii="宋体" w:hAnsi="宋体" w:cs="宋体" w:hint="eastAsia"/>
                <w:kern w:val="0"/>
                <w:sz w:val="22"/>
                <w:szCs w:val="22"/>
              </w:rPr>
              <w:t>安全措施④安全事故解决⑤安全保障装备配备。</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1、提供优于采购需求的方案，内容完整、无缺陷，得10分；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2、提供符合采购需求的方案，内容完整、无缺陷，得7分；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3、提供方案，内容完整，但方案内容存在缺陷或存在不符合项目需求的，得4分；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4、方案中缺少上述5项中任意一项内容或机械复制采购需求，得1分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指包括但不限于上述5项全部内容且不能机械复制采购需求内容。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lastRenderedPageBreak/>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widowControl/>
              <w:textAlignment w:val="center"/>
              <w:rPr>
                <w:rFonts w:ascii="宋体" w:hAnsi="宋体" w:cs="宋体"/>
                <w:sz w:val="20"/>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lastRenderedPageBreak/>
              <w:t>10</w:t>
            </w:r>
          </w:p>
        </w:tc>
      </w:tr>
      <w:tr w:rsidR="009B5CDB" w:rsidRPr="009B5CDB">
        <w:trPr>
          <w:trHeight w:val="9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应急方案</w:t>
            </w:r>
          </w:p>
        </w:tc>
        <w:tc>
          <w:tcPr>
            <w:tcW w:w="3390"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rPr>
                <w:rFonts w:ascii="宋体" w:hAnsi="宋体" w:cs="宋体"/>
                <w:kern w:val="0"/>
                <w:sz w:val="22"/>
                <w:szCs w:val="22"/>
              </w:rPr>
            </w:pPr>
            <w:r w:rsidRPr="009B5CDB">
              <w:rPr>
                <w:rFonts w:ascii="宋体" w:hAnsi="宋体" w:cs="宋体" w:hint="eastAsia"/>
                <w:sz w:val="22"/>
                <w:szCs w:val="22"/>
              </w:rPr>
              <w:t>评标委员会依据投标人提供的应急方案进行评审，方案内容至少包括</w:t>
            </w:r>
            <w:r w:rsidRPr="009B5CDB">
              <w:rPr>
                <w:rFonts w:ascii="宋体" w:hAnsi="宋体" w:cs="宋体" w:hint="eastAsia"/>
                <w:kern w:val="0"/>
                <w:sz w:val="22"/>
                <w:szCs w:val="22"/>
              </w:rPr>
              <w:t>①日常服务突发事件应急方案②突发公共事件（水、电、火灾、人员意外等）应急方案</w:t>
            </w:r>
            <w:r w:rsidRPr="009B5CDB">
              <w:rPr>
                <w:rFonts w:ascii="宋体" w:hAnsi="宋体" w:cs="宋体" w:hint="eastAsia"/>
                <w:sz w:val="22"/>
                <w:szCs w:val="22"/>
              </w:rPr>
              <w:t>③临时性客房预定冲突应急方案</w:t>
            </w:r>
            <w:r w:rsidRPr="009B5CDB">
              <w:rPr>
                <w:rFonts w:ascii="宋体" w:hAnsi="宋体" w:cs="宋体" w:hint="eastAsia"/>
                <w:kern w:val="0"/>
                <w:sz w:val="22"/>
                <w:szCs w:val="22"/>
              </w:rPr>
              <w:t>④消防安全问题应急方案⑤食品安全问题应急方案。</w:t>
            </w:r>
          </w:p>
          <w:p w:rsidR="00B71E88" w:rsidRPr="009B5CDB" w:rsidRDefault="009B5CDB">
            <w:pPr>
              <w:rPr>
                <w:rFonts w:ascii="宋体" w:hAnsi="宋体" w:cs="宋体"/>
                <w:sz w:val="22"/>
                <w:szCs w:val="22"/>
              </w:rPr>
            </w:pPr>
            <w:r w:rsidRPr="009B5CDB">
              <w:rPr>
                <w:rFonts w:ascii="宋体" w:hAnsi="宋体" w:cs="宋体" w:hint="eastAsia"/>
                <w:sz w:val="22"/>
                <w:szCs w:val="22"/>
              </w:rPr>
              <w:t>1、提供优于采购需求的方案，内容完整、无缺陷，得5分；</w:t>
            </w:r>
          </w:p>
          <w:p w:rsidR="00B71E88" w:rsidRPr="009B5CDB" w:rsidRDefault="009B5CDB">
            <w:pPr>
              <w:rPr>
                <w:rFonts w:ascii="宋体" w:hAnsi="宋体" w:cs="宋体"/>
                <w:sz w:val="22"/>
                <w:szCs w:val="22"/>
              </w:rPr>
            </w:pPr>
            <w:r w:rsidRPr="009B5CDB">
              <w:rPr>
                <w:rFonts w:ascii="宋体" w:hAnsi="宋体" w:cs="宋体" w:hint="eastAsia"/>
                <w:sz w:val="22"/>
                <w:szCs w:val="22"/>
              </w:rPr>
              <w:t>2、提供符合采购需求的方案，内容完整、无缺陷，得3.5分；</w:t>
            </w:r>
          </w:p>
          <w:p w:rsidR="00B71E88" w:rsidRPr="009B5CDB" w:rsidRDefault="009B5CDB">
            <w:pPr>
              <w:rPr>
                <w:rFonts w:ascii="宋体" w:hAnsi="宋体" w:cs="宋体"/>
                <w:sz w:val="22"/>
                <w:szCs w:val="22"/>
              </w:rPr>
            </w:pPr>
            <w:r w:rsidRPr="009B5CDB">
              <w:rPr>
                <w:rFonts w:ascii="宋体" w:hAnsi="宋体" w:cs="宋体" w:hint="eastAsia"/>
                <w:sz w:val="22"/>
                <w:szCs w:val="22"/>
              </w:rPr>
              <w:t>3、提供方案，内容完整，但方案内容存在缺陷或存在不符合项目需求的，得2分；</w:t>
            </w:r>
          </w:p>
          <w:p w:rsidR="00B71E88" w:rsidRPr="009B5CDB" w:rsidRDefault="009B5CDB">
            <w:pPr>
              <w:rPr>
                <w:rFonts w:ascii="宋体" w:hAnsi="宋体" w:cs="宋体"/>
                <w:sz w:val="22"/>
                <w:szCs w:val="22"/>
              </w:rPr>
            </w:pPr>
            <w:r w:rsidRPr="009B5CDB">
              <w:rPr>
                <w:rFonts w:ascii="宋体" w:hAnsi="宋体" w:cs="宋体" w:hint="eastAsia"/>
                <w:sz w:val="22"/>
                <w:szCs w:val="22"/>
              </w:rPr>
              <w:t>4、方案中缺少上述3项中任意一项内容或机械复制采购需求，得1分</w:t>
            </w:r>
          </w:p>
          <w:p w:rsidR="00B71E88" w:rsidRPr="009B5CDB" w:rsidRDefault="009B5CDB">
            <w:pPr>
              <w:rPr>
                <w:rFonts w:ascii="宋体" w:hAnsi="宋体" w:cs="宋体"/>
                <w:sz w:val="22"/>
                <w:szCs w:val="22"/>
              </w:rPr>
            </w:pPr>
            <w:r w:rsidRPr="009B5CDB">
              <w:rPr>
                <w:rFonts w:ascii="宋体" w:hAnsi="宋体" w:cs="宋体" w:hint="eastAsia"/>
                <w:sz w:val="22"/>
                <w:szCs w:val="22"/>
              </w:rPr>
              <w:t>5、未提供方案，得0分。</w:t>
            </w:r>
          </w:p>
          <w:p w:rsidR="00B71E88" w:rsidRPr="009B5CDB" w:rsidRDefault="009B5CDB">
            <w:pPr>
              <w:rPr>
                <w:rFonts w:ascii="宋体" w:hAnsi="宋体" w:cs="宋体"/>
                <w:sz w:val="22"/>
                <w:szCs w:val="22"/>
              </w:rPr>
            </w:pPr>
            <w:r w:rsidRPr="009B5CDB">
              <w:rPr>
                <w:rFonts w:ascii="宋体" w:hAnsi="宋体" w:cs="宋体" w:hint="eastAsia"/>
                <w:sz w:val="22"/>
                <w:szCs w:val="22"/>
              </w:rPr>
              <w:t>注：</w:t>
            </w:r>
            <w:r w:rsidRPr="009B5CDB">
              <w:rPr>
                <w:rFonts w:ascii="宋体" w:hAnsi="宋体" w:cs="宋体" w:hint="eastAsia"/>
                <w:b/>
                <w:sz w:val="22"/>
                <w:szCs w:val="22"/>
              </w:rPr>
              <w:t>完整</w:t>
            </w:r>
            <w:r w:rsidRPr="009B5CDB">
              <w:rPr>
                <w:rFonts w:ascii="宋体" w:hAnsi="宋体" w:cs="宋体" w:hint="eastAsia"/>
                <w:sz w:val="22"/>
                <w:szCs w:val="22"/>
              </w:rPr>
              <w:t>指包括但不限于上述3项全部内容且不能机械复制采购需求内容。</w:t>
            </w:r>
          </w:p>
          <w:p w:rsidR="00B71E88" w:rsidRPr="009B5CDB" w:rsidRDefault="009B5CDB">
            <w:pPr>
              <w:rPr>
                <w:rFonts w:ascii="宋体" w:hAnsi="宋体" w:cs="宋体"/>
                <w:sz w:val="22"/>
                <w:szCs w:val="22"/>
              </w:rPr>
            </w:pPr>
            <w:r w:rsidRPr="009B5CDB">
              <w:rPr>
                <w:rFonts w:ascii="宋体" w:hAnsi="宋体" w:cs="宋体" w:hint="eastAsia"/>
                <w:b/>
                <w:sz w:val="22"/>
                <w:szCs w:val="22"/>
              </w:rPr>
              <w:t>优于采购需求</w:t>
            </w:r>
            <w:r w:rsidRPr="009B5CDB">
              <w:rPr>
                <w:rFonts w:ascii="宋体" w:hAnsi="宋体" w:cs="宋体" w:hint="eastAsia"/>
                <w:sz w:val="22"/>
                <w:szCs w:val="22"/>
              </w:rPr>
              <w:t>是指投标人所提供的方案能够保障投标人在实际工作中达成的效果高于采购需求要求（采购需求中的时间要求、服务内容要求等方面）。</w:t>
            </w:r>
          </w:p>
          <w:p w:rsidR="00B71E88" w:rsidRPr="009B5CDB" w:rsidRDefault="009B5CDB">
            <w:pPr>
              <w:rPr>
                <w:rFonts w:ascii="宋体" w:hAnsi="宋体" w:cs="宋体"/>
                <w:sz w:val="22"/>
                <w:szCs w:val="22"/>
              </w:rPr>
            </w:pPr>
            <w:r w:rsidRPr="009B5CDB">
              <w:rPr>
                <w:rFonts w:ascii="宋体" w:hAnsi="宋体" w:cs="宋体" w:hint="eastAsia"/>
                <w:b/>
                <w:sz w:val="22"/>
                <w:szCs w:val="22"/>
              </w:rPr>
              <w:t>缺陷</w:t>
            </w:r>
            <w:r w:rsidRPr="009B5CDB">
              <w:rPr>
                <w:rFonts w:ascii="宋体" w:hAnsi="宋体" w:cs="宋体" w:hint="eastAsia"/>
                <w:sz w:val="22"/>
                <w:szCs w:val="22"/>
              </w:rPr>
              <w:t>是指方案内容与项目需求不一致、存在相互矛盾内容、不符合客观逻辑以及未针对本项目编写的任意一种情形。</w:t>
            </w:r>
          </w:p>
          <w:p w:rsidR="00B71E88" w:rsidRPr="009B5CDB" w:rsidRDefault="009B5CDB">
            <w:pPr>
              <w:widowControl/>
              <w:textAlignment w:val="center"/>
              <w:rPr>
                <w:rFonts w:ascii="宋体" w:hAnsi="宋体" w:cs="宋体"/>
                <w:kern w:val="0"/>
                <w:sz w:val="22"/>
                <w:szCs w:val="22"/>
              </w:rPr>
            </w:pPr>
            <w:r w:rsidRPr="009B5CDB">
              <w:rPr>
                <w:rFonts w:ascii="宋体" w:hAnsi="宋体" w:cs="宋体" w:hint="eastAsia"/>
                <w:b/>
                <w:sz w:val="22"/>
                <w:szCs w:val="22"/>
              </w:rPr>
              <w:t>不符合项目需求</w:t>
            </w:r>
            <w:r w:rsidRPr="009B5CDB">
              <w:rPr>
                <w:rFonts w:ascii="宋体" w:hAnsi="宋体" w:cs="宋体" w:hint="eastAsia"/>
                <w:sz w:val="22"/>
                <w:szCs w:val="22"/>
              </w:rPr>
              <w:t>是指存在与本项目执行无关的内容、存在相关内容在实际操作中不能运用的任意一种情形。</w:t>
            </w: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5</w:t>
            </w:r>
          </w:p>
        </w:tc>
      </w:tr>
      <w:tr w:rsidR="009B5CDB" w:rsidRPr="009B5CDB">
        <w:trPr>
          <w:trHeight w:val="500"/>
        </w:trPr>
        <w:tc>
          <w:tcPr>
            <w:tcW w:w="510" w:type="pct"/>
            <w:vMerge w:val="restart"/>
            <w:tcBorders>
              <w:left w:val="single" w:sz="4" w:space="0" w:color="auto"/>
              <w:right w:val="single" w:sz="4" w:space="0" w:color="auto"/>
            </w:tcBorders>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商务</w:t>
            </w:r>
          </w:p>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部分</w:t>
            </w:r>
          </w:p>
          <w:p w:rsidR="00B71E88" w:rsidRPr="009B5CDB" w:rsidRDefault="009B5CDB">
            <w:pPr>
              <w:pStyle w:val="aff4"/>
              <w:rPr>
                <w:rFonts w:ascii="宋体" w:eastAsia="宋体" w:hAnsi="宋体" w:cs="宋体"/>
                <w:sz w:val="22"/>
                <w:szCs w:val="22"/>
              </w:rPr>
            </w:pPr>
            <w:r w:rsidRPr="009B5CDB">
              <w:rPr>
                <w:rFonts w:ascii="宋体" w:eastAsia="宋体" w:hAnsi="宋体" w:cs="宋体" w:hint="eastAsia"/>
                <w:sz w:val="22"/>
                <w:szCs w:val="22"/>
              </w:rPr>
              <w:t>（25分）</w:t>
            </w: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bookmarkStart w:id="149" w:name="OLE_LINK1"/>
            <w:bookmarkStart w:id="150" w:name="OLE_LINK2"/>
            <w:r w:rsidRPr="009B5CDB">
              <w:rPr>
                <w:rFonts w:ascii="宋体" w:eastAsia="宋体" w:hAnsi="宋体" w:cs="宋体" w:hint="eastAsia"/>
                <w:kern w:val="2"/>
                <w:sz w:val="22"/>
                <w:szCs w:val="22"/>
              </w:rPr>
              <w:t>服务便利</w:t>
            </w:r>
            <w:proofErr w:type="gramStart"/>
            <w:r w:rsidRPr="009B5CDB">
              <w:rPr>
                <w:rFonts w:ascii="宋体" w:eastAsia="宋体" w:hAnsi="宋体" w:cs="宋体" w:hint="eastAsia"/>
                <w:kern w:val="2"/>
                <w:sz w:val="22"/>
                <w:szCs w:val="22"/>
              </w:rPr>
              <w:t>及及时</w:t>
            </w:r>
            <w:proofErr w:type="gramEnd"/>
            <w:r w:rsidRPr="009B5CDB">
              <w:rPr>
                <w:rFonts w:ascii="宋体" w:eastAsia="宋体" w:hAnsi="宋体" w:cs="宋体" w:hint="eastAsia"/>
                <w:kern w:val="2"/>
                <w:sz w:val="22"/>
                <w:szCs w:val="22"/>
              </w:rPr>
              <w:t>性</w:t>
            </w:r>
            <w:bookmarkEnd w:id="149"/>
            <w:bookmarkEnd w:id="150"/>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在步行出行的前提下，可保障培训人员从酒店到大连理工大学凌水校区（地址：大连市高新园区凌工路2号）能在</w:t>
            </w:r>
          </w:p>
          <w:p w:rsidR="00B71E88" w:rsidRPr="009B5CDB" w:rsidRDefault="009B5CDB">
            <w:pPr>
              <w:rPr>
                <w:rFonts w:ascii="宋体" w:hAnsi="宋体" w:cs="宋体"/>
                <w:sz w:val="22"/>
                <w:szCs w:val="22"/>
              </w:rPr>
            </w:pPr>
            <w:r w:rsidRPr="009B5CDB">
              <w:rPr>
                <w:rFonts w:ascii="宋体" w:hAnsi="宋体" w:cs="宋体" w:hint="eastAsia"/>
                <w:sz w:val="22"/>
                <w:szCs w:val="22"/>
              </w:rPr>
              <w:t>在 5 分钟（含）内到达的，得12分；</w:t>
            </w:r>
          </w:p>
          <w:p w:rsidR="00B71E88" w:rsidRPr="009B5CDB" w:rsidRDefault="009B5CDB">
            <w:pPr>
              <w:rPr>
                <w:rFonts w:ascii="宋体" w:hAnsi="宋体" w:cs="宋体"/>
                <w:sz w:val="22"/>
                <w:szCs w:val="22"/>
              </w:rPr>
            </w:pPr>
            <w:r w:rsidRPr="009B5CDB">
              <w:rPr>
                <w:rFonts w:ascii="宋体" w:hAnsi="宋体" w:cs="宋体" w:hint="eastAsia"/>
                <w:sz w:val="22"/>
                <w:szCs w:val="22"/>
              </w:rPr>
              <w:t>在 10 分钟（含）内到达的，得8分；</w:t>
            </w:r>
          </w:p>
          <w:p w:rsidR="00B71E88" w:rsidRPr="009B5CDB" w:rsidRDefault="009B5CDB">
            <w:pPr>
              <w:rPr>
                <w:rFonts w:ascii="宋体" w:hAnsi="宋体" w:cs="宋体"/>
                <w:sz w:val="22"/>
                <w:szCs w:val="22"/>
              </w:rPr>
            </w:pPr>
            <w:r w:rsidRPr="009B5CDB">
              <w:rPr>
                <w:rFonts w:ascii="宋体" w:hAnsi="宋体" w:cs="宋体" w:hint="eastAsia"/>
                <w:sz w:val="22"/>
                <w:szCs w:val="22"/>
              </w:rPr>
              <w:t>在 15 分钟（含）内到达的，得4分；</w:t>
            </w:r>
          </w:p>
          <w:p w:rsidR="00B71E88" w:rsidRPr="009B5CDB" w:rsidRDefault="009B5CDB">
            <w:pPr>
              <w:rPr>
                <w:rFonts w:ascii="宋体" w:hAnsi="宋体" w:cs="宋体"/>
                <w:sz w:val="22"/>
                <w:szCs w:val="22"/>
              </w:rPr>
            </w:pPr>
            <w:r w:rsidRPr="009B5CDB">
              <w:rPr>
                <w:rFonts w:ascii="宋体" w:hAnsi="宋体" w:cs="宋体" w:hint="eastAsia"/>
                <w:sz w:val="22"/>
                <w:szCs w:val="22"/>
              </w:rPr>
              <w:t>在 20 分钟（含）内到达的，得 1 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pPr>
              <w:rPr>
                <w:rFonts w:ascii="宋体" w:hAnsi="宋体" w:cs="宋体"/>
                <w:b/>
                <w:szCs w:val="21"/>
              </w:rPr>
            </w:pPr>
            <w:r w:rsidRPr="009B5CDB">
              <w:rPr>
                <w:rFonts w:ascii="宋体" w:hAnsi="宋体" w:cs="宋体" w:hint="eastAsia"/>
                <w:sz w:val="22"/>
                <w:szCs w:val="22"/>
              </w:rPr>
              <w:t>备注：提供百度地图从酒店到“大连理工大学凌水校区”步行出行的时长截图作为证明材料。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12</w:t>
            </w:r>
          </w:p>
        </w:tc>
      </w:tr>
      <w:tr w:rsidR="009B5CDB" w:rsidRPr="009B5CDB">
        <w:trPr>
          <w:trHeight w:val="9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bookmarkStart w:id="151" w:name="OLE_LINK3"/>
            <w:bookmarkStart w:id="152" w:name="OLE_LINK4"/>
            <w:r w:rsidRPr="009B5CDB">
              <w:rPr>
                <w:rFonts w:ascii="宋体" w:eastAsia="宋体" w:hAnsi="宋体" w:cs="宋体" w:hint="eastAsia"/>
                <w:sz w:val="22"/>
                <w:szCs w:val="22"/>
              </w:rPr>
              <w:t>就医条件</w:t>
            </w:r>
            <w:bookmarkEnd w:id="151"/>
            <w:bookmarkEnd w:id="152"/>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bCs/>
                <w:szCs w:val="21"/>
              </w:rPr>
            </w:pPr>
            <w:r w:rsidRPr="009B5CDB">
              <w:rPr>
                <w:rFonts w:ascii="宋体" w:hAnsi="宋体" w:cs="宋体" w:hint="eastAsia"/>
                <w:bCs/>
                <w:szCs w:val="21"/>
              </w:rPr>
              <w:t>酒店4公里内有三甲医院，得1分；</w:t>
            </w:r>
          </w:p>
          <w:p w:rsidR="00B71E88" w:rsidRPr="009B5CDB" w:rsidRDefault="009B5CDB">
            <w:pPr>
              <w:widowControl/>
              <w:textAlignment w:val="center"/>
              <w:rPr>
                <w:rFonts w:ascii="宋体" w:hAnsi="宋体" w:cs="宋体"/>
                <w:bCs/>
                <w:szCs w:val="21"/>
              </w:rPr>
            </w:pPr>
            <w:r w:rsidRPr="009B5CDB">
              <w:rPr>
                <w:rFonts w:ascii="宋体" w:hAnsi="宋体" w:cs="宋体" w:hint="eastAsia"/>
                <w:bCs/>
                <w:szCs w:val="21"/>
              </w:rPr>
              <w:t>8公里内有三甲医院，得0.5分；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r w:rsidRPr="009B5CDB">
              <w:rPr>
                <w:rFonts w:ascii="宋体" w:hAnsi="宋体" w:cs="宋体" w:hint="eastAsia"/>
                <w:sz w:val="22"/>
                <w:szCs w:val="22"/>
              </w:rPr>
              <w:t>备注：提供百度地图从酒店到最近的三甲医院距离截图作为证明材料。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w:t>
            </w:r>
          </w:p>
        </w:tc>
      </w:tr>
      <w:tr w:rsidR="009B5CDB" w:rsidRPr="009B5CDB">
        <w:trPr>
          <w:trHeight w:val="9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bookmarkStart w:id="153" w:name="OLE_LINK5"/>
            <w:bookmarkStart w:id="154" w:name="OLE_LINK6"/>
            <w:r w:rsidRPr="009B5CDB">
              <w:rPr>
                <w:rFonts w:ascii="宋体" w:eastAsia="宋体" w:hAnsi="宋体" w:cs="宋体" w:hint="eastAsia"/>
                <w:sz w:val="22"/>
                <w:szCs w:val="22"/>
              </w:rPr>
              <w:t>出行方便</w:t>
            </w:r>
            <w:bookmarkEnd w:id="153"/>
            <w:bookmarkEnd w:id="154"/>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rPr>
                <w:rFonts w:ascii="宋体" w:hAnsi="宋体" w:cs="宋体"/>
                <w:sz w:val="22"/>
                <w:szCs w:val="22"/>
              </w:rPr>
            </w:pPr>
            <w:r w:rsidRPr="009B5CDB">
              <w:rPr>
                <w:rFonts w:ascii="宋体" w:hAnsi="宋体" w:cs="宋体" w:hint="eastAsia"/>
                <w:sz w:val="22"/>
                <w:szCs w:val="22"/>
              </w:rPr>
              <w:t>距离地铁站1公里内，得2分；</w:t>
            </w:r>
          </w:p>
          <w:p w:rsidR="00B71E88" w:rsidRPr="009B5CDB" w:rsidRDefault="009B5CDB">
            <w:pPr>
              <w:rPr>
                <w:rFonts w:ascii="宋体" w:hAnsi="宋体" w:cs="宋体"/>
                <w:sz w:val="22"/>
                <w:szCs w:val="22"/>
              </w:rPr>
            </w:pPr>
            <w:r w:rsidRPr="009B5CDB">
              <w:rPr>
                <w:rFonts w:ascii="宋体" w:hAnsi="宋体" w:cs="宋体" w:hint="eastAsia"/>
                <w:sz w:val="22"/>
                <w:szCs w:val="22"/>
              </w:rPr>
              <w:t>距离地铁站2公里内，得1分；</w:t>
            </w:r>
          </w:p>
          <w:p w:rsidR="00B71E88" w:rsidRPr="009B5CDB" w:rsidRDefault="009B5CDB">
            <w:pPr>
              <w:rPr>
                <w:rFonts w:ascii="宋体" w:hAnsi="宋体" w:cs="宋体"/>
                <w:sz w:val="22"/>
                <w:szCs w:val="22"/>
              </w:rPr>
            </w:pPr>
            <w:r w:rsidRPr="009B5CDB">
              <w:rPr>
                <w:rFonts w:ascii="宋体" w:hAnsi="宋体" w:cs="宋体" w:hint="eastAsia"/>
                <w:sz w:val="22"/>
                <w:szCs w:val="22"/>
              </w:rPr>
              <w:t>无或其他不得分。</w:t>
            </w:r>
          </w:p>
          <w:p w:rsidR="00B71E88" w:rsidRPr="009B5CDB" w:rsidRDefault="009B5CDB">
            <w:pPr>
              <w:rPr>
                <w:rFonts w:ascii="宋体" w:hAnsi="宋体" w:cs="宋体"/>
                <w:sz w:val="22"/>
                <w:szCs w:val="22"/>
              </w:rPr>
            </w:pPr>
            <w:r w:rsidRPr="009B5CDB">
              <w:rPr>
                <w:rFonts w:ascii="宋体" w:hAnsi="宋体" w:cs="宋体" w:hint="eastAsia"/>
                <w:sz w:val="22"/>
                <w:szCs w:val="22"/>
              </w:rPr>
              <w:t>备注：提供百度地图从酒店到最近的地铁站距离截图作为证明材料。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宋体" w:eastAsia="仿宋" w:hAnsi="宋体" w:cs="宋体"/>
                <w:kern w:val="0"/>
                <w:sz w:val="22"/>
                <w:szCs w:val="22"/>
              </w:rPr>
            </w:pPr>
            <w:r w:rsidRPr="009B5CDB">
              <w:rPr>
                <w:rFonts w:ascii="仿宋" w:eastAsia="仿宋" w:hAnsi="仿宋" w:cs="仿宋" w:hint="eastAsia"/>
                <w:kern w:val="0"/>
                <w:szCs w:val="21"/>
              </w:rPr>
              <w:t>2</w:t>
            </w:r>
          </w:p>
        </w:tc>
      </w:tr>
      <w:tr w:rsidR="009B5CDB" w:rsidRPr="009B5CDB">
        <w:trPr>
          <w:trHeight w:val="9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bookmarkStart w:id="155" w:name="OLE_LINK7"/>
            <w:bookmarkStart w:id="156" w:name="OLE_LINK8"/>
            <w:r w:rsidRPr="009B5CDB">
              <w:rPr>
                <w:rFonts w:ascii="宋体" w:eastAsia="宋体" w:hAnsi="宋体" w:cs="宋体" w:hint="eastAsia"/>
                <w:sz w:val="22"/>
                <w:szCs w:val="22"/>
              </w:rPr>
              <w:t>入住环境</w:t>
            </w:r>
            <w:bookmarkEnd w:id="155"/>
            <w:bookmarkEnd w:id="156"/>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投标人酒店在2年内（2024年1月1日起至今）进行</w:t>
            </w:r>
            <w:proofErr w:type="gramStart"/>
            <w:r w:rsidRPr="009B5CDB">
              <w:rPr>
                <w:rFonts w:ascii="宋体" w:hAnsi="宋体" w:cs="宋体" w:hint="eastAsia"/>
                <w:sz w:val="22"/>
                <w:szCs w:val="22"/>
              </w:rPr>
              <w:t>过整体</w:t>
            </w:r>
            <w:proofErr w:type="gramEnd"/>
            <w:r w:rsidRPr="009B5CDB">
              <w:rPr>
                <w:rFonts w:ascii="宋体" w:hAnsi="宋体" w:cs="宋体" w:hint="eastAsia"/>
                <w:sz w:val="22"/>
                <w:szCs w:val="22"/>
              </w:rPr>
              <w:t>装修改造的，得4分；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投标人酒店在5年内（2021年1月1日起至今）进行</w:t>
            </w:r>
            <w:proofErr w:type="gramStart"/>
            <w:r w:rsidRPr="009B5CDB">
              <w:rPr>
                <w:rFonts w:ascii="宋体" w:hAnsi="宋体" w:cs="宋体" w:hint="eastAsia"/>
                <w:sz w:val="22"/>
                <w:szCs w:val="22"/>
              </w:rPr>
              <w:t>过整体</w:t>
            </w:r>
            <w:proofErr w:type="gramEnd"/>
            <w:r w:rsidRPr="009B5CDB">
              <w:rPr>
                <w:rFonts w:ascii="宋体" w:hAnsi="宋体" w:cs="宋体" w:hint="eastAsia"/>
                <w:sz w:val="22"/>
                <w:szCs w:val="22"/>
              </w:rPr>
              <w:t>装</w:t>
            </w:r>
            <w:r w:rsidRPr="009B5CDB">
              <w:rPr>
                <w:rFonts w:ascii="宋体" w:hAnsi="宋体" w:cs="宋体" w:hint="eastAsia"/>
                <w:sz w:val="22"/>
                <w:szCs w:val="22"/>
              </w:rPr>
              <w:lastRenderedPageBreak/>
              <w:t>修改造的，得2分；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其他情况不得分。</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备注：提供酒店和施工企业签订的装修/改造合同及合同对应付款凭证。</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jc w:val="center"/>
              <w:textAlignment w:val="center"/>
              <w:rPr>
                <w:rFonts w:ascii="仿宋" w:eastAsia="仿宋" w:hAnsi="仿宋" w:cs="仿宋"/>
                <w:kern w:val="0"/>
                <w:szCs w:val="21"/>
              </w:rPr>
            </w:pPr>
            <w:r w:rsidRPr="009B5CDB">
              <w:rPr>
                <w:rFonts w:ascii="仿宋" w:eastAsia="仿宋" w:hAnsi="仿宋" w:cs="仿宋" w:hint="eastAsia"/>
                <w:kern w:val="0"/>
                <w:szCs w:val="21"/>
              </w:rPr>
              <w:lastRenderedPageBreak/>
              <w:t>4</w:t>
            </w:r>
          </w:p>
        </w:tc>
      </w:tr>
      <w:tr w:rsidR="009B5CDB" w:rsidRPr="009B5CDB">
        <w:trPr>
          <w:trHeight w:val="500"/>
        </w:trPr>
        <w:tc>
          <w:tcPr>
            <w:tcW w:w="510" w:type="pct"/>
            <w:vMerge/>
            <w:tcBorders>
              <w:left w:val="single" w:sz="4" w:space="0" w:color="auto"/>
              <w:right w:val="single" w:sz="4" w:space="0" w:color="auto"/>
            </w:tcBorders>
            <w:vAlign w:val="center"/>
          </w:tcPr>
          <w:p w:rsidR="00B71E88" w:rsidRPr="009B5CDB" w:rsidRDefault="00B71E88">
            <w:pPr>
              <w:pStyle w:val="aff4"/>
              <w:rPr>
                <w:rFonts w:ascii="宋体" w:eastAsia="宋体" w:hAnsi="宋体" w:cs="宋体"/>
                <w:sz w:val="22"/>
                <w:szCs w:val="22"/>
              </w:rPr>
            </w:pPr>
          </w:p>
        </w:tc>
        <w:tc>
          <w:tcPr>
            <w:tcW w:w="601" w:type="pct"/>
            <w:tcBorders>
              <w:left w:val="single" w:sz="4" w:space="0" w:color="auto"/>
              <w:right w:val="single" w:sz="4" w:space="0" w:color="auto"/>
            </w:tcBorders>
            <w:shd w:val="clear" w:color="auto" w:fill="auto"/>
            <w:vAlign w:val="center"/>
          </w:tcPr>
          <w:p w:rsidR="00B71E88" w:rsidRPr="009B5CDB" w:rsidRDefault="009B5CDB">
            <w:pPr>
              <w:pStyle w:val="aff4"/>
              <w:jc w:val="center"/>
              <w:rPr>
                <w:rFonts w:ascii="宋体" w:eastAsia="宋体" w:hAnsi="宋体" w:cs="宋体"/>
                <w:sz w:val="22"/>
                <w:szCs w:val="22"/>
              </w:rPr>
            </w:pPr>
            <w:r w:rsidRPr="009B5CDB">
              <w:rPr>
                <w:rFonts w:ascii="宋体" w:eastAsia="宋体" w:hAnsi="宋体" w:cs="宋体" w:hint="eastAsia"/>
                <w:sz w:val="22"/>
                <w:szCs w:val="22"/>
              </w:rPr>
              <w:t>业绩</w:t>
            </w:r>
          </w:p>
        </w:tc>
        <w:tc>
          <w:tcPr>
            <w:tcW w:w="3390"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投标人针对本项目提供（2023年1月1日起</w:t>
            </w:r>
            <w:r w:rsidRPr="009B5CDB">
              <w:rPr>
                <w:rFonts w:hint="eastAsia"/>
              </w:rPr>
              <w:t>至今</w:t>
            </w:r>
            <w:r w:rsidRPr="009B5CDB">
              <w:rPr>
                <w:rFonts w:ascii="宋体" w:hAnsi="宋体" w:cs="宋体" w:hint="eastAsia"/>
                <w:sz w:val="22"/>
                <w:szCs w:val="22"/>
              </w:rPr>
              <w:t>）类似项目业绩，每提供一份得1分，最高得3分；同一项目不同年份的业绩只计一次得分。类似项目业绩指定</w:t>
            </w:r>
            <w:proofErr w:type="gramStart"/>
            <w:r w:rsidRPr="009B5CDB">
              <w:rPr>
                <w:rFonts w:ascii="宋体" w:hAnsi="宋体" w:cs="宋体" w:hint="eastAsia"/>
                <w:sz w:val="22"/>
                <w:szCs w:val="22"/>
              </w:rPr>
              <w:t>点酒店</w:t>
            </w:r>
            <w:proofErr w:type="gramEnd"/>
            <w:r w:rsidRPr="009B5CDB">
              <w:rPr>
                <w:rFonts w:ascii="宋体" w:hAnsi="宋体" w:cs="宋体" w:hint="eastAsia"/>
                <w:sz w:val="22"/>
                <w:szCs w:val="22"/>
              </w:rPr>
              <w:t>或50人及以上团体订单或承接培训班入住。</w:t>
            </w:r>
          </w:p>
          <w:p w:rsidR="00B71E88" w:rsidRPr="009B5CDB" w:rsidRDefault="009B5CDB">
            <w:pPr>
              <w:widowControl/>
              <w:textAlignment w:val="center"/>
              <w:rPr>
                <w:rFonts w:ascii="宋体" w:hAnsi="宋体" w:cs="宋体"/>
                <w:sz w:val="22"/>
                <w:szCs w:val="22"/>
              </w:rPr>
            </w:pPr>
            <w:r w:rsidRPr="009B5CDB">
              <w:rPr>
                <w:rFonts w:ascii="宋体" w:hAnsi="宋体" w:cs="宋体" w:hint="eastAsia"/>
                <w:sz w:val="22"/>
                <w:szCs w:val="22"/>
              </w:rPr>
              <w:t>注：业绩须提供相关的合同关键页(</w:t>
            </w:r>
            <w:proofErr w:type="gramStart"/>
            <w:r w:rsidRPr="009B5CDB">
              <w:rPr>
                <w:rFonts w:ascii="宋体" w:hAnsi="宋体" w:cs="宋体" w:hint="eastAsia"/>
                <w:sz w:val="22"/>
                <w:szCs w:val="22"/>
              </w:rPr>
              <w:t>含签订</w:t>
            </w:r>
            <w:proofErr w:type="gramEnd"/>
            <w:r w:rsidRPr="009B5CDB">
              <w:rPr>
                <w:rFonts w:ascii="宋体" w:hAnsi="宋体" w:cs="宋体" w:hint="eastAsia"/>
                <w:sz w:val="22"/>
                <w:szCs w:val="22"/>
              </w:rPr>
              <w:t>合同双方的单位名称、合同项目名称、签订合同双方的落款盖章、签订日期的关键页)复印件加盖公章，业绩时间以合同签订时间为准）</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3</w:t>
            </w:r>
          </w:p>
        </w:tc>
      </w:tr>
      <w:tr w:rsidR="009B5CDB" w:rsidRPr="009B5CDB">
        <w:trPr>
          <w:trHeight w:val="518"/>
        </w:trPr>
        <w:tc>
          <w:tcPr>
            <w:tcW w:w="510" w:type="pct"/>
            <w:tcBorders>
              <w:left w:val="single" w:sz="4" w:space="0" w:color="auto"/>
              <w:bottom w:val="single" w:sz="4" w:space="0" w:color="auto"/>
              <w:right w:val="single" w:sz="4" w:space="0" w:color="auto"/>
            </w:tcBorders>
            <w:vAlign w:val="center"/>
          </w:tcPr>
          <w:p w:rsidR="00B71E88" w:rsidRPr="009B5CDB" w:rsidRDefault="00B71E88">
            <w:pPr>
              <w:widowControl/>
              <w:ind w:firstLine="400"/>
              <w:jc w:val="center"/>
              <w:textAlignment w:val="center"/>
              <w:rPr>
                <w:rFonts w:ascii="宋体" w:hAnsi="宋体" w:cs="宋体"/>
                <w:kern w:val="0"/>
                <w:sz w:val="22"/>
                <w:szCs w:val="22"/>
              </w:rPr>
            </w:pPr>
          </w:p>
        </w:tc>
        <w:tc>
          <w:tcPr>
            <w:tcW w:w="601"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widowControl/>
              <w:jc w:val="center"/>
              <w:textAlignment w:val="center"/>
              <w:rPr>
                <w:rFonts w:ascii="宋体" w:hAnsi="宋体" w:cs="宋体"/>
                <w:kern w:val="0"/>
                <w:sz w:val="22"/>
                <w:szCs w:val="22"/>
              </w:rPr>
            </w:pPr>
            <w:r w:rsidRPr="009B5CDB">
              <w:rPr>
                <w:rFonts w:ascii="宋体" w:hAnsi="宋体" w:cs="宋体" w:hint="eastAsia"/>
                <w:kern w:val="0"/>
                <w:sz w:val="22"/>
                <w:szCs w:val="22"/>
              </w:rPr>
              <w:t>合计</w:t>
            </w:r>
          </w:p>
        </w:tc>
        <w:tc>
          <w:tcPr>
            <w:tcW w:w="3390" w:type="pct"/>
            <w:tcBorders>
              <w:top w:val="single" w:sz="4" w:space="0" w:color="auto"/>
              <w:left w:val="single" w:sz="4" w:space="0" w:color="auto"/>
              <w:bottom w:val="single" w:sz="4" w:space="0" w:color="auto"/>
              <w:right w:val="single" w:sz="4" w:space="0" w:color="auto"/>
            </w:tcBorders>
          </w:tcPr>
          <w:p w:rsidR="00B71E88" w:rsidRPr="009B5CDB" w:rsidRDefault="00B71E88">
            <w:pPr>
              <w:widowControl/>
              <w:ind w:firstLine="400"/>
              <w:jc w:val="center"/>
              <w:textAlignment w:val="center"/>
              <w:rPr>
                <w:rFonts w:ascii="宋体" w:hAnsi="宋体" w:cs="宋体"/>
                <w:kern w:val="0"/>
                <w:sz w:val="22"/>
                <w:szCs w:val="22"/>
              </w:rPr>
            </w:pPr>
          </w:p>
        </w:tc>
        <w:tc>
          <w:tcPr>
            <w:tcW w:w="497" w:type="pct"/>
            <w:tcBorders>
              <w:top w:val="single" w:sz="4" w:space="0" w:color="auto"/>
              <w:left w:val="single" w:sz="4" w:space="0" w:color="auto"/>
              <w:bottom w:val="single" w:sz="4" w:space="0" w:color="auto"/>
              <w:right w:val="single" w:sz="4" w:space="0" w:color="auto"/>
            </w:tcBorders>
            <w:vAlign w:val="center"/>
          </w:tcPr>
          <w:p w:rsidR="00B71E88" w:rsidRPr="009B5CDB" w:rsidRDefault="009B5CDB">
            <w:pPr>
              <w:jc w:val="center"/>
              <w:rPr>
                <w:rFonts w:ascii="宋体" w:hAnsi="宋体" w:cs="宋体"/>
                <w:kern w:val="0"/>
                <w:sz w:val="22"/>
                <w:szCs w:val="22"/>
              </w:rPr>
            </w:pPr>
            <w:r w:rsidRPr="009B5CDB">
              <w:rPr>
                <w:rFonts w:ascii="宋体" w:hAnsi="宋体" w:cs="宋体" w:hint="eastAsia"/>
                <w:kern w:val="0"/>
                <w:sz w:val="22"/>
                <w:szCs w:val="22"/>
              </w:rPr>
              <w:t>100</w:t>
            </w:r>
          </w:p>
        </w:tc>
      </w:tr>
    </w:tbl>
    <w:p w:rsidR="00B71E88" w:rsidRPr="009B5CDB" w:rsidRDefault="009B5CDB">
      <w:pPr>
        <w:adjustRightInd w:val="0"/>
        <w:snapToGrid w:val="0"/>
        <w:spacing w:line="360" w:lineRule="auto"/>
        <w:ind w:firstLineChars="200" w:firstLine="480"/>
        <w:rPr>
          <w:rFonts w:ascii="宋体" w:hAnsi="宋体" w:cs="宋体"/>
          <w:b/>
          <w:kern w:val="0"/>
          <w:sz w:val="24"/>
        </w:rPr>
      </w:pPr>
      <w:r w:rsidRPr="009B5CDB">
        <w:rPr>
          <w:rFonts w:ascii="宋体" w:hAnsi="宋体" w:cs="宋体" w:hint="eastAsia"/>
          <w:kern w:val="0"/>
          <w:sz w:val="24"/>
        </w:rPr>
        <w:t>注：</w:t>
      </w:r>
      <w:r w:rsidRPr="009B5CDB">
        <w:rPr>
          <w:rFonts w:ascii="宋体" w:hAnsi="宋体" w:cs="宋体" w:hint="eastAsia"/>
          <w:kern w:val="0"/>
          <w:sz w:val="24"/>
        </w:rPr>
        <w:tab/>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1.保留小数点后两位（按四舍五入原则）。</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2.获得最高</w:t>
      </w:r>
      <w:proofErr w:type="gramStart"/>
      <w:r w:rsidRPr="009B5CDB">
        <w:rPr>
          <w:rFonts w:ascii="宋体" w:hAnsi="宋体" w:cs="宋体" w:hint="eastAsia"/>
          <w:kern w:val="0"/>
          <w:sz w:val="24"/>
        </w:rPr>
        <w:t>评估分</w:t>
      </w:r>
      <w:proofErr w:type="gramEnd"/>
      <w:r w:rsidRPr="009B5CDB">
        <w:rPr>
          <w:rFonts w:ascii="宋体" w:hAnsi="宋体" w:cs="宋体" w:hint="eastAsia"/>
          <w:kern w:val="0"/>
          <w:sz w:val="24"/>
        </w:rPr>
        <w:t>的投标人将被推荐为合格的中标候选人。</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3.如果投标人综合得分相同，按下列顺序排列以确定将被推荐为合格的中标候选人：</w:t>
      </w:r>
    </w:p>
    <w:p w:rsidR="00B71E88" w:rsidRPr="009B5CDB" w:rsidRDefault="009B5CDB">
      <w:pPr>
        <w:adjustRightInd w:val="0"/>
        <w:snapToGrid w:val="0"/>
        <w:spacing w:line="360" w:lineRule="auto"/>
        <w:ind w:firstLineChars="200" w:firstLine="480"/>
        <w:rPr>
          <w:rFonts w:ascii="宋体" w:hAnsi="宋体" w:cs="宋体"/>
          <w:kern w:val="0"/>
          <w:sz w:val="24"/>
          <w:lang w:val="zh-CN"/>
        </w:rPr>
      </w:pPr>
      <w:r w:rsidRPr="009B5CDB">
        <w:rPr>
          <w:rFonts w:ascii="宋体" w:hAnsi="宋体" w:cs="宋体" w:hint="eastAsia"/>
          <w:kern w:val="0"/>
          <w:sz w:val="24"/>
        </w:rPr>
        <w:t>（1）投标报价低的；</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（2）技术得分高的；</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（3）业绩得分高的。</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4.投标人在响应时须提供与以上评分因素相关的材料。如果发现有弄虚作假的，将取消其响应资格。</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5.保密要求：从开标时起到中标公告发布时止，有关投标文件的审查、澄清、评估和比较以及有关授予合同的意向的一切情况都不得透露给投标人或与上述评审工作无关的人。</w:t>
      </w:r>
    </w:p>
    <w:p w:rsidR="00B71E88" w:rsidRPr="009B5CDB" w:rsidRDefault="009B5CDB">
      <w:pPr>
        <w:adjustRightInd w:val="0"/>
        <w:snapToGrid w:val="0"/>
        <w:spacing w:line="360" w:lineRule="auto"/>
        <w:ind w:firstLineChars="200" w:firstLine="480"/>
        <w:rPr>
          <w:rFonts w:ascii="宋体" w:hAnsi="宋体" w:cs="宋体"/>
          <w:kern w:val="0"/>
          <w:sz w:val="24"/>
        </w:rPr>
      </w:pPr>
      <w:r w:rsidRPr="009B5CDB">
        <w:rPr>
          <w:rFonts w:ascii="宋体" w:hAnsi="宋体" w:cs="宋体" w:hint="eastAsia"/>
          <w:kern w:val="0"/>
          <w:sz w:val="24"/>
        </w:rPr>
        <w:t>6、技术要求：投标人复制招标文件的技术规格相关部分内容作为其投标文件中一部分或有明显抄袭行为的，该项不得分。</w:t>
      </w:r>
    </w:p>
    <w:p w:rsidR="00B71E88" w:rsidRPr="009B5CDB" w:rsidRDefault="00B71E88">
      <w:pPr>
        <w:pStyle w:val="a"/>
        <w:numPr>
          <w:ilvl w:val="0"/>
          <w:numId w:val="0"/>
        </w:numPr>
        <w:rPr>
          <w:rFonts w:ascii="宋体" w:hAnsi="宋体" w:cs="宋体"/>
          <w:kern w:val="0"/>
        </w:rPr>
      </w:pPr>
    </w:p>
    <w:sectPr w:rsidR="00B71E88" w:rsidRPr="009B5CDB" w:rsidSect="009B1748">
      <w:pgSz w:w="11905" w:h="16838"/>
      <w:pgMar w:top="1984" w:right="1417" w:bottom="1417" w:left="1417" w:header="1417" w:footer="850" w:gutter="0"/>
      <w:cols w:space="72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356" w:rsidRDefault="007A3356">
      <w:r>
        <w:separator/>
      </w:r>
    </w:p>
  </w:endnote>
  <w:endnote w:type="continuationSeparator" w:id="0">
    <w:p w:rsidR="007A3356" w:rsidRDefault="007A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1" w:csb1="00000000"/>
  </w:font>
  <w:font w:name="楷体_GB2312">
    <w:altName w:val="楷体"/>
    <w:charset w:val="86"/>
    <w:family w:val="modern"/>
    <w:pitch w:val="fixed"/>
    <w:sig w:usb0="00000001"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356" w:rsidRDefault="007A3356">
    <w:pPr>
      <w:pStyle w:val="afa"/>
      <w:ind w:firstLine="360"/>
      <w:jc w:val="center"/>
    </w:pPr>
    <w:r>
      <w:rPr>
        <w:noProof/>
      </w:rPr>
      <w:pict>
        <v:shapetype id="_x0000_t202" coordsize="21600,21600" o:spt="202" path="m,l,21600r21600,l21600,xe">
          <v:stroke joinstyle="miter"/>
          <v:path gradientshapeok="t" o:connecttype="rect"/>
        </v:shapetype>
        <v:shape id="文本框 3" o:spid="_x0000_s409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ti98AEAALYDAAAOAAAAZHJzL2Uyb0RvYy54bWysU0tu2zAQ3RfoHQjua9kuEBiC5SBN4KJA&#10;+gHSHoCiKImoyCGGtCX3AO0Nuuqm+57L58iQspy02QXdEENy+ObNm8f15WA6tlfoNdiCL2ZzzpSV&#10;UGnbFPzL5+2rFWc+CFuJDqwq+EF5frl5+WLdu1wtoYWuUsgIxPq8dwVvQ3B5lnnZKiP8DJyydFkD&#10;GhFoi01WoegJ3XTZcj6/yHrAyiFI5T2d3oyXfJPw61rJ8LGuvQqsKzhxC2nFtJZxzTZrkTcoXKvl&#10;iYZ4BgsjtKWiZ6gbEQTboX4CZbRE8FCHmQSTQV1rqVIP1M1i/k83d61wKvVC4nh3lsn/P1j5Yf8J&#10;ma4KfsGZFYZGdPz54/jrz/H3d/Y6ytM7n1PWnaO8MLyBgcacWvXuFuRXzyxct8I26goR+laJiugt&#10;4svs0dMRx0eQsn8PFdURuwAJaKjRRO1IDUboNKbDeTRqCEzGkqvlajWnK0l30ybWEPn03KEPbxUY&#10;FoOCI80+wYv9rQ9j6pQSq1nY6q6jc5F39q8DwowniX5kPHIPQzlQduyphOpAjSCMdiL7U9ACfuOs&#10;JysV3JLXOeveWZIium4KcArKKRBW0sOCB87G8DqM7tw51E1LuJPYVyTXVqdGHjicWJI5khQnI0f3&#10;Pd6nrIfvtrkHAAD//wMAUEsDBBQABgAIAAAAIQAMSvDu1gAAAAUBAAAPAAAAZHJzL2Rvd25yZXYu&#10;eG1sTI9Ba8MwDIXvg/4Ho8Juq9MetpDFKaXQS2/rxmA3N1bjMFsOtpsm/37aGGwXoccTT9+rt5N3&#10;YsSY+kAK1qsCBFIbTE+dgrfXw0MJImVNRrtAqGDGBNtmcVfryoQbveB4yp3gEEqVVmBzHiopU2vR&#10;67QKAxJ7lxC9zixjJ03UNw73Tm6K4lF63RN/sHrAvcX283T1Cp6m94BDwj1+XMY22n4u3XFW6n45&#10;7Z5BZJzy3zF84zM6NMx0DlcySTgFXCT/TPY2Zcny/LvIppb/6ZsvAAAA//8DAFBLAQItABQABgAI&#10;AAAAIQC2gziS/gAAAOEBAAATAAAAAAAAAAAAAAAAAAAAAABbQ29udGVudF9UeXBlc10ueG1sUEsB&#10;Ai0AFAAGAAgAAAAhADj9If/WAAAAlAEAAAsAAAAAAAAAAAAAAAAALwEAAF9yZWxzLy5yZWxzUEsB&#10;Ai0AFAAGAAgAAAAhABve2L3wAQAAtgMAAA4AAAAAAAAAAAAAAAAALgIAAGRycy9lMm9Eb2MueG1s&#10;UEsBAi0AFAAGAAgAAAAhAAxK8O7WAAAABQEAAA8AAAAAAAAAAAAAAAAASgQAAGRycy9kb3ducmV2&#10;LnhtbFBLBQYAAAAABAAEAPMAAABNBQAAAAA=&#10;" filled="f" stroked="f">
          <v:textbox style="mso-fit-shape-to-text:t" inset="0,0,0,0">
            <w:txbxContent>
              <w:p w:rsidR="007A3356" w:rsidRDefault="007A3356">
                <w:pPr>
                  <w:pStyle w:val="afa"/>
                  <w:ind w:firstLine="360"/>
                </w:pPr>
                <w:r>
                  <w:t xml:space="preserve">— </w:t>
                </w:r>
                <w:r>
                  <w:rPr>
                    <w:noProof/>
                  </w:rPr>
                  <w:fldChar w:fldCharType="begin"/>
                </w:r>
                <w:r>
                  <w:rPr>
                    <w:noProof/>
                  </w:rPr>
                  <w:instrText xml:space="preserve"> PAGE  \* MERGEFORMAT </w:instrText>
                </w:r>
                <w:r>
                  <w:rPr>
                    <w:noProof/>
                  </w:rPr>
                  <w:fldChar w:fldCharType="separate"/>
                </w:r>
                <w:r w:rsidR="00091C4D">
                  <w:rPr>
                    <w:noProof/>
                  </w:rPr>
                  <w:t>2</w:t>
                </w:r>
                <w:r>
                  <w:rPr>
                    <w:noProof/>
                  </w:rPr>
                  <w:fldChar w:fldCharType="end"/>
                </w:r>
                <w:r>
                  <w:t xml:space="preserve"> —</w:t>
                </w:r>
              </w:p>
            </w:txbxContent>
          </v:textbox>
          <w10:wrap anchorx="margin"/>
        </v:shape>
      </w:pict>
    </w:r>
  </w:p>
  <w:p w:rsidR="007A3356" w:rsidRDefault="007A3356">
    <w:pPr>
      <w:pStyle w:val="af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356" w:rsidRDefault="007A3356">
    <w:pPr>
      <w:pStyle w:val="afa"/>
    </w:pPr>
  </w:p>
  <w:p w:rsidR="007A3356" w:rsidRDefault="007A3356">
    <w:pPr>
      <w:pStyle w:val="af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977576"/>
    </w:sdtPr>
    <w:sdtContent>
      <w:p w:rsidR="007A3356" w:rsidRDefault="007A3356">
        <w:pPr>
          <w:pStyle w:val="afa"/>
          <w:jc w:val="center"/>
        </w:pPr>
        <w:r>
          <w:rPr>
            <w:noProof/>
            <w:lang w:val="zh-CN"/>
          </w:rPr>
          <w:fldChar w:fldCharType="begin"/>
        </w:r>
        <w:r>
          <w:rPr>
            <w:noProof/>
            <w:lang w:val="zh-CN"/>
          </w:rPr>
          <w:instrText>PAGE   \* MERGEFORMAT</w:instrText>
        </w:r>
        <w:r>
          <w:rPr>
            <w:noProof/>
            <w:lang w:val="zh-CN"/>
          </w:rPr>
          <w:fldChar w:fldCharType="separate"/>
        </w:r>
        <w:r w:rsidR="00091C4D">
          <w:rPr>
            <w:noProof/>
            <w:lang w:val="zh-CN"/>
          </w:rPr>
          <w:t>2</w:t>
        </w:r>
        <w:r>
          <w:rPr>
            <w:noProof/>
            <w:lang w:val="zh-CN"/>
          </w:rPr>
          <w:fldChar w:fldCharType="end"/>
        </w:r>
      </w:p>
    </w:sdtContent>
  </w:sdt>
  <w:p w:rsidR="007A3356" w:rsidRDefault="007A3356">
    <w:pPr>
      <w:pStyle w:val="af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151191"/>
    </w:sdtPr>
    <w:sdtContent>
      <w:p w:rsidR="007A3356" w:rsidRDefault="007A3356">
        <w:pPr>
          <w:pStyle w:val="afa"/>
          <w:jc w:val="center"/>
        </w:pPr>
        <w:r>
          <w:rPr>
            <w:noProof/>
            <w:lang w:val="zh-CN"/>
          </w:rPr>
          <w:fldChar w:fldCharType="begin"/>
        </w:r>
        <w:r>
          <w:rPr>
            <w:noProof/>
            <w:lang w:val="zh-CN"/>
          </w:rPr>
          <w:instrText>PAGE   \* MERGEFORMAT</w:instrText>
        </w:r>
        <w:r>
          <w:rPr>
            <w:noProof/>
            <w:lang w:val="zh-CN"/>
          </w:rPr>
          <w:fldChar w:fldCharType="separate"/>
        </w:r>
        <w:r w:rsidR="00091C4D">
          <w:rPr>
            <w:noProof/>
            <w:lang w:val="zh-CN"/>
          </w:rPr>
          <w:t>3</w:t>
        </w:r>
        <w:r>
          <w:rPr>
            <w:noProof/>
            <w:lang w:val="zh-CN"/>
          </w:rPr>
          <w:fldChar w:fldCharType="end"/>
        </w:r>
      </w:p>
    </w:sdtContent>
  </w:sdt>
  <w:p w:rsidR="007A3356" w:rsidRDefault="007A3356">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356" w:rsidRDefault="007A3356">
      <w:r>
        <w:separator/>
      </w:r>
    </w:p>
  </w:footnote>
  <w:footnote w:type="continuationSeparator" w:id="0">
    <w:p w:rsidR="007A3356" w:rsidRDefault="007A3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356" w:rsidRDefault="007A3356">
    <w:pPr>
      <w:pStyle w:val="afc"/>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356" w:rsidRDefault="007A3356">
    <w:pPr>
      <w:rPr>
        <w:sz w:val="16"/>
        <w:szCs w:val="20"/>
        <w:u w:val="single"/>
      </w:rPr>
    </w:pPr>
    <w:r>
      <w:rPr>
        <w:rFonts w:hint="eastAsia"/>
        <w:sz w:val="16"/>
        <w:szCs w:val="20"/>
        <w:u w:val="single"/>
      </w:rPr>
      <w:t>项目名称：大连理工大学培训中心（</w:t>
    </w:r>
    <w:proofErr w:type="gramStart"/>
    <w:r>
      <w:rPr>
        <w:rFonts w:hint="eastAsia"/>
        <w:sz w:val="16"/>
        <w:szCs w:val="20"/>
        <w:u w:val="single"/>
      </w:rPr>
      <w:t>远程与</w:t>
    </w:r>
    <w:proofErr w:type="gramEnd"/>
    <w:r>
      <w:rPr>
        <w:rFonts w:hint="eastAsia"/>
        <w:sz w:val="16"/>
        <w:szCs w:val="20"/>
        <w:u w:val="single"/>
      </w:rPr>
      <w:t>继续教育学院）培训学员住宿酒店采购项目（</w:t>
    </w:r>
    <w:r>
      <w:rPr>
        <w:rFonts w:hint="eastAsia"/>
        <w:sz w:val="16"/>
        <w:szCs w:val="20"/>
        <w:u w:val="single"/>
      </w:rPr>
      <w:t>C</w:t>
    </w:r>
    <w:r>
      <w:rPr>
        <w:rFonts w:hint="eastAsia"/>
        <w:sz w:val="16"/>
        <w:szCs w:val="20"/>
        <w:u w:val="single"/>
      </w:rPr>
      <w:t>、</w:t>
    </w:r>
    <w:r>
      <w:rPr>
        <w:rFonts w:hint="eastAsia"/>
        <w:sz w:val="16"/>
        <w:szCs w:val="20"/>
        <w:u w:val="single"/>
      </w:rPr>
      <w:t>D</w:t>
    </w:r>
    <w:r>
      <w:rPr>
        <w:rFonts w:hint="eastAsia"/>
        <w:sz w:val="16"/>
        <w:szCs w:val="20"/>
        <w:u w:val="single"/>
      </w:rPr>
      <w:t>包第二次）项目编号：</w:t>
    </w:r>
    <w:r>
      <w:rPr>
        <w:rFonts w:hint="eastAsia"/>
        <w:sz w:val="16"/>
        <w:szCs w:val="20"/>
        <w:u w:val="single"/>
      </w:rPr>
      <w:t>DUTCCZ-2026025</w:t>
    </w:r>
    <w:r>
      <w:rPr>
        <w:rFonts w:hint="eastAsia"/>
        <w:sz w:val="16"/>
        <w:szCs w:val="20"/>
        <w:u w:val="single"/>
      </w:rPr>
      <w:t>（第二次）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356" w:rsidRDefault="007A3356">
    <w:pPr>
      <w:tabs>
        <w:tab w:val="center" w:pos="4819"/>
      </w:tabs>
      <w:spacing w:line="360" w:lineRule="auto"/>
      <w:rPr>
        <w:rFonts w:ascii="宋体" w:hAnsi="宋体" w:cs="宋体"/>
        <w:sz w:val="16"/>
        <w:szCs w:val="16"/>
        <w:u w:val="single"/>
      </w:rPr>
    </w:pPr>
    <w:r>
      <w:rPr>
        <w:rFonts w:ascii="宋体" w:hAnsi="宋体" w:cs="宋体" w:hint="eastAsia"/>
        <w:sz w:val="16"/>
        <w:szCs w:val="16"/>
        <w:u w:val="single"/>
      </w:rPr>
      <w:t>项目名称：大连理工大学培训中心（</w:t>
    </w:r>
    <w:proofErr w:type="gramStart"/>
    <w:r>
      <w:rPr>
        <w:rFonts w:ascii="宋体" w:hAnsi="宋体" w:cs="宋体" w:hint="eastAsia"/>
        <w:sz w:val="16"/>
        <w:szCs w:val="16"/>
        <w:u w:val="single"/>
      </w:rPr>
      <w:t>远程与</w:t>
    </w:r>
    <w:proofErr w:type="gramEnd"/>
    <w:r>
      <w:rPr>
        <w:rFonts w:ascii="宋体" w:hAnsi="宋体" w:cs="宋体" w:hint="eastAsia"/>
        <w:sz w:val="16"/>
        <w:szCs w:val="16"/>
        <w:u w:val="single"/>
      </w:rPr>
      <w:t>继续教育学院）培训学员住宿酒店采购项目（C、D包第二次）</w:t>
    </w:r>
  </w:p>
  <w:p w:rsidR="007A3356" w:rsidRDefault="007A3356">
    <w:pPr>
      <w:tabs>
        <w:tab w:val="center" w:pos="4819"/>
      </w:tabs>
      <w:spacing w:line="360" w:lineRule="auto"/>
      <w:rPr>
        <w:rFonts w:ascii="宋体" w:hAnsi="宋体" w:cs="宋体"/>
        <w:sz w:val="16"/>
        <w:szCs w:val="16"/>
      </w:rPr>
    </w:pPr>
    <w:r>
      <w:rPr>
        <w:rFonts w:ascii="宋体" w:hAnsi="宋体" w:cs="宋体" w:hint="eastAsia"/>
        <w:sz w:val="16"/>
        <w:szCs w:val="16"/>
        <w:u w:val="single"/>
      </w:rPr>
      <w:t>项目编号：DUTCCZ-2026025（第二次）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92AA59"/>
    <w:multiLevelType w:val="multilevel"/>
    <w:tmpl w:val="A192AA59"/>
    <w:lvl w:ilvl="0">
      <w:start w:val="1"/>
      <w:numFmt w:val="decimal"/>
      <w:lvlText w:val="%1"/>
      <w:lvlJc w:val="left"/>
    </w:lvl>
    <w:lvl w:ilvl="1">
      <w:start w:val="1"/>
      <w:numFmt w:val="decimal"/>
      <w:suff w:val="nothing"/>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0000000E"/>
    <w:multiLevelType w:val="multilevel"/>
    <w:tmpl w:val="0000000E"/>
    <w:lvl w:ilvl="0">
      <w:start w:val="1"/>
      <w:numFmt w:val="none"/>
      <w:pStyle w:val="a"/>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lvlText w:val="           "/>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 w15:restartNumberingAfterBreak="0">
    <w:nsid w:val="5332A7DF"/>
    <w:multiLevelType w:val="singleLevel"/>
    <w:tmpl w:val="5332A7DF"/>
    <w:lvl w:ilvl="0">
      <w:start w:val="1"/>
      <w:numFmt w:val="decimal"/>
      <w:lvlText w:val="%1."/>
      <w:lvlJc w:val="left"/>
      <w:pPr>
        <w:ind w:left="425" w:hanging="425"/>
      </w:pPr>
      <w:rPr>
        <w:rFonts w:hint="default"/>
      </w:rPr>
    </w:lvl>
  </w:abstractNum>
  <w:abstractNum w:abstractNumId="3" w15:restartNumberingAfterBreak="0">
    <w:nsid w:val="67241660"/>
    <w:multiLevelType w:val="multilevel"/>
    <w:tmpl w:val="67241660"/>
    <w:lvl w:ilvl="0">
      <w:start w:val="4"/>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7A13A18"/>
    <w:multiLevelType w:val="multilevel"/>
    <w:tmpl w:val="77A13A1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HorizontalSpacing w:val="105"/>
  <w:drawingGridVerticalSpacing w:val="-7946"/>
  <w:noPunctuationKerning/>
  <w:characterSpacingControl w:val="compressPunctuation"/>
  <w:doNotValidateAgainstSchema/>
  <w:doNotDemarcateInvalidXml/>
  <w:hdrShapeDefaults>
    <o:shapedefaults v:ext="edit" spidmax="4099"/>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E3MzliYjI2OWJiNWEzYjZkZDQwM2FmNjVkNmZhZTkifQ=="/>
  </w:docVars>
  <w:rsids>
    <w:rsidRoot w:val="00172A27"/>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 w:val="00000035"/>
    <w:rsid w:val="00000DAB"/>
    <w:rsid w:val="00000FF8"/>
    <w:rsid w:val="000012F8"/>
    <w:rsid w:val="000016C4"/>
    <w:rsid w:val="00001D3A"/>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1E1C"/>
    <w:rsid w:val="00012295"/>
    <w:rsid w:val="00012B9D"/>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B56"/>
    <w:rsid w:val="00020C77"/>
    <w:rsid w:val="00020EF5"/>
    <w:rsid w:val="00021067"/>
    <w:rsid w:val="000216F6"/>
    <w:rsid w:val="0002208C"/>
    <w:rsid w:val="000225EC"/>
    <w:rsid w:val="000228AE"/>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7118"/>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7049"/>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50CF"/>
    <w:rsid w:val="00075120"/>
    <w:rsid w:val="0007531A"/>
    <w:rsid w:val="000754BF"/>
    <w:rsid w:val="00075BF5"/>
    <w:rsid w:val="00075F7F"/>
    <w:rsid w:val="00076D82"/>
    <w:rsid w:val="000774B2"/>
    <w:rsid w:val="00077E5D"/>
    <w:rsid w:val="0008139D"/>
    <w:rsid w:val="0008160F"/>
    <w:rsid w:val="00081A4E"/>
    <w:rsid w:val="000822C4"/>
    <w:rsid w:val="00082694"/>
    <w:rsid w:val="000828CF"/>
    <w:rsid w:val="00082CAD"/>
    <w:rsid w:val="00082DCC"/>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4D"/>
    <w:rsid w:val="00091C96"/>
    <w:rsid w:val="00091CD8"/>
    <w:rsid w:val="000922F9"/>
    <w:rsid w:val="00092BB0"/>
    <w:rsid w:val="00092FE4"/>
    <w:rsid w:val="0009320F"/>
    <w:rsid w:val="000942A9"/>
    <w:rsid w:val="000952CF"/>
    <w:rsid w:val="0009550A"/>
    <w:rsid w:val="0009557E"/>
    <w:rsid w:val="00095901"/>
    <w:rsid w:val="00095DD6"/>
    <w:rsid w:val="00095EE6"/>
    <w:rsid w:val="0009614A"/>
    <w:rsid w:val="000966BB"/>
    <w:rsid w:val="000968CC"/>
    <w:rsid w:val="0009690B"/>
    <w:rsid w:val="00097448"/>
    <w:rsid w:val="000974BC"/>
    <w:rsid w:val="00097F75"/>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35E2"/>
    <w:rsid w:val="000C3AB3"/>
    <w:rsid w:val="000C45A6"/>
    <w:rsid w:val="000C4881"/>
    <w:rsid w:val="000C51C0"/>
    <w:rsid w:val="000C559B"/>
    <w:rsid w:val="000C5AF9"/>
    <w:rsid w:val="000C5C01"/>
    <w:rsid w:val="000C5CFE"/>
    <w:rsid w:val="000C5DA4"/>
    <w:rsid w:val="000C60D9"/>
    <w:rsid w:val="000C6A63"/>
    <w:rsid w:val="000C6AB0"/>
    <w:rsid w:val="000C6D03"/>
    <w:rsid w:val="000C6D15"/>
    <w:rsid w:val="000C744A"/>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E6F"/>
    <w:rsid w:val="000E129E"/>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10FF"/>
    <w:rsid w:val="000F126B"/>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1517"/>
    <w:rsid w:val="00101D83"/>
    <w:rsid w:val="001021F2"/>
    <w:rsid w:val="001022EB"/>
    <w:rsid w:val="00102DBE"/>
    <w:rsid w:val="001033FD"/>
    <w:rsid w:val="00103517"/>
    <w:rsid w:val="00103C0C"/>
    <w:rsid w:val="0010470B"/>
    <w:rsid w:val="001059CD"/>
    <w:rsid w:val="00105B95"/>
    <w:rsid w:val="00105F71"/>
    <w:rsid w:val="00105FE8"/>
    <w:rsid w:val="001067E7"/>
    <w:rsid w:val="00106805"/>
    <w:rsid w:val="001074C9"/>
    <w:rsid w:val="00107D8D"/>
    <w:rsid w:val="00110667"/>
    <w:rsid w:val="00110C0F"/>
    <w:rsid w:val="0011158B"/>
    <w:rsid w:val="0011165E"/>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270"/>
    <w:rsid w:val="001408C5"/>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1982"/>
    <w:rsid w:val="001D2372"/>
    <w:rsid w:val="001D25DC"/>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155E"/>
    <w:rsid w:val="001E1674"/>
    <w:rsid w:val="001E19DD"/>
    <w:rsid w:val="001E1EA3"/>
    <w:rsid w:val="001E1F18"/>
    <w:rsid w:val="001E21C1"/>
    <w:rsid w:val="001E2A36"/>
    <w:rsid w:val="001E2C30"/>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661A"/>
    <w:rsid w:val="0022676A"/>
    <w:rsid w:val="002269B4"/>
    <w:rsid w:val="00226A8E"/>
    <w:rsid w:val="00226C46"/>
    <w:rsid w:val="00226E55"/>
    <w:rsid w:val="00227288"/>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798"/>
    <w:rsid w:val="00236A30"/>
    <w:rsid w:val="00236FAD"/>
    <w:rsid w:val="00237323"/>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0EC2"/>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D6"/>
    <w:rsid w:val="002C5A22"/>
    <w:rsid w:val="002C5AC1"/>
    <w:rsid w:val="002C6D3A"/>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D6"/>
    <w:rsid w:val="002E686F"/>
    <w:rsid w:val="002E6889"/>
    <w:rsid w:val="002E6E3B"/>
    <w:rsid w:val="002E72E8"/>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B0F"/>
    <w:rsid w:val="002F5D15"/>
    <w:rsid w:val="002F5F85"/>
    <w:rsid w:val="002F695C"/>
    <w:rsid w:val="002F6DDC"/>
    <w:rsid w:val="002F6E69"/>
    <w:rsid w:val="002F6EF8"/>
    <w:rsid w:val="002F7627"/>
    <w:rsid w:val="002F7693"/>
    <w:rsid w:val="002F77C0"/>
    <w:rsid w:val="002F7B28"/>
    <w:rsid w:val="003000D1"/>
    <w:rsid w:val="00300496"/>
    <w:rsid w:val="00300C2C"/>
    <w:rsid w:val="00300D43"/>
    <w:rsid w:val="00300EA9"/>
    <w:rsid w:val="00301079"/>
    <w:rsid w:val="003010AF"/>
    <w:rsid w:val="003014A9"/>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872"/>
    <w:rsid w:val="00323ADC"/>
    <w:rsid w:val="00324F69"/>
    <w:rsid w:val="0032525F"/>
    <w:rsid w:val="00325F4C"/>
    <w:rsid w:val="00326332"/>
    <w:rsid w:val="00326967"/>
    <w:rsid w:val="00326A9A"/>
    <w:rsid w:val="00326C66"/>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A63"/>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392"/>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3AE5"/>
    <w:rsid w:val="003B48F1"/>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87A"/>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328F"/>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3B3"/>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076E"/>
    <w:rsid w:val="00451BA2"/>
    <w:rsid w:val="00452548"/>
    <w:rsid w:val="00452DE0"/>
    <w:rsid w:val="004531CE"/>
    <w:rsid w:val="004539B7"/>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28FE"/>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51F7"/>
    <w:rsid w:val="00495276"/>
    <w:rsid w:val="004953B3"/>
    <w:rsid w:val="004966B5"/>
    <w:rsid w:val="00496B1F"/>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E05"/>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71B"/>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65D"/>
    <w:rsid w:val="004E4DEA"/>
    <w:rsid w:val="004E570B"/>
    <w:rsid w:val="004E5774"/>
    <w:rsid w:val="004E5DEB"/>
    <w:rsid w:val="004E64AF"/>
    <w:rsid w:val="004E66B2"/>
    <w:rsid w:val="004E76E2"/>
    <w:rsid w:val="004E77C5"/>
    <w:rsid w:val="004E7F55"/>
    <w:rsid w:val="004F002C"/>
    <w:rsid w:val="004F1174"/>
    <w:rsid w:val="004F14DF"/>
    <w:rsid w:val="004F1F91"/>
    <w:rsid w:val="004F23F3"/>
    <w:rsid w:val="004F253A"/>
    <w:rsid w:val="004F2990"/>
    <w:rsid w:val="004F3423"/>
    <w:rsid w:val="004F360F"/>
    <w:rsid w:val="004F4954"/>
    <w:rsid w:val="004F4A47"/>
    <w:rsid w:val="004F4B09"/>
    <w:rsid w:val="004F4BD3"/>
    <w:rsid w:val="004F4F49"/>
    <w:rsid w:val="004F503E"/>
    <w:rsid w:val="004F5309"/>
    <w:rsid w:val="004F5748"/>
    <w:rsid w:val="004F5835"/>
    <w:rsid w:val="004F670C"/>
    <w:rsid w:val="004F6728"/>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0DC8"/>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05B"/>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5B2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1C9"/>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94C"/>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717"/>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601"/>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753"/>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F62"/>
    <w:rsid w:val="006A5476"/>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BB7"/>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27F"/>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2DDA"/>
    <w:rsid w:val="00733A48"/>
    <w:rsid w:val="00733DBD"/>
    <w:rsid w:val="00733FAB"/>
    <w:rsid w:val="00734484"/>
    <w:rsid w:val="0073519A"/>
    <w:rsid w:val="007357E3"/>
    <w:rsid w:val="00735BB7"/>
    <w:rsid w:val="0073600C"/>
    <w:rsid w:val="00737895"/>
    <w:rsid w:val="007379D4"/>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38"/>
    <w:rsid w:val="00752F68"/>
    <w:rsid w:val="00753778"/>
    <w:rsid w:val="00753816"/>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356"/>
    <w:rsid w:val="007A3618"/>
    <w:rsid w:val="007A37AC"/>
    <w:rsid w:val="007A3A17"/>
    <w:rsid w:val="007A3CB9"/>
    <w:rsid w:val="007A3FF3"/>
    <w:rsid w:val="007A4724"/>
    <w:rsid w:val="007A48AB"/>
    <w:rsid w:val="007A4BC1"/>
    <w:rsid w:val="007A4EFF"/>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76E3"/>
    <w:rsid w:val="008077E9"/>
    <w:rsid w:val="00810FC3"/>
    <w:rsid w:val="008115C0"/>
    <w:rsid w:val="008124DB"/>
    <w:rsid w:val="00813C61"/>
    <w:rsid w:val="00814DC5"/>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52F"/>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9C3"/>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0E8D"/>
    <w:rsid w:val="008717D1"/>
    <w:rsid w:val="00871967"/>
    <w:rsid w:val="00871E4F"/>
    <w:rsid w:val="0087268E"/>
    <w:rsid w:val="008726CB"/>
    <w:rsid w:val="00872FAB"/>
    <w:rsid w:val="00873A3C"/>
    <w:rsid w:val="0087442E"/>
    <w:rsid w:val="008746D0"/>
    <w:rsid w:val="00874877"/>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2BF"/>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7AE"/>
    <w:rsid w:val="008C08FB"/>
    <w:rsid w:val="008C0BF1"/>
    <w:rsid w:val="008C0BFB"/>
    <w:rsid w:val="008C189B"/>
    <w:rsid w:val="008C1AAB"/>
    <w:rsid w:val="008C1D60"/>
    <w:rsid w:val="008C1F0B"/>
    <w:rsid w:val="008C2540"/>
    <w:rsid w:val="008C28C0"/>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756"/>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954"/>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294"/>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0FF5"/>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87CA9"/>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2B80"/>
    <w:rsid w:val="009A315A"/>
    <w:rsid w:val="009A32B7"/>
    <w:rsid w:val="009A332D"/>
    <w:rsid w:val="009A376D"/>
    <w:rsid w:val="009A3E11"/>
    <w:rsid w:val="009A4417"/>
    <w:rsid w:val="009A4ACF"/>
    <w:rsid w:val="009A51CA"/>
    <w:rsid w:val="009A52A7"/>
    <w:rsid w:val="009A5529"/>
    <w:rsid w:val="009A594A"/>
    <w:rsid w:val="009A63A4"/>
    <w:rsid w:val="009A6D8E"/>
    <w:rsid w:val="009A7534"/>
    <w:rsid w:val="009A7584"/>
    <w:rsid w:val="009A7605"/>
    <w:rsid w:val="009A79FA"/>
    <w:rsid w:val="009A7F4E"/>
    <w:rsid w:val="009B0DB2"/>
    <w:rsid w:val="009B1748"/>
    <w:rsid w:val="009B1807"/>
    <w:rsid w:val="009B296C"/>
    <w:rsid w:val="009B2D14"/>
    <w:rsid w:val="009B3005"/>
    <w:rsid w:val="009B33E4"/>
    <w:rsid w:val="009B3413"/>
    <w:rsid w:val="009B3C1B"/>
    <w:rsid w:val="009B438D"/>
    <w:rsid w:val="009B4E0F"/>
    <w:rsid w:val="009B546C"/>
    <w:rsid w:val="009B5491"/>
    <w:rsid w:val="009B5CDB"/>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8F6"/>
    <w:rsid w:val="009C4CB3"/>
    <w:rsid w:val="009C4F27"/>
    <w:rsid w:val="009C5076"/>
    <w:rsid w:val="009C5ABF"/>
    <w:rsid w:val="009C602C"/>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557"/>
    <w:rsid w:val="009D3944"/>
    <w:rsid w:val="009D3B09"/>
    <w:rsid w:val="009D3FD4"/>
    <w:rsid w:val="009D3FFD"/>
    <w:rsid w:val="009D4282"/>
    <w:rsid w:val="009D4522"/>
    <w:rsid w:val="009D4685"/>
    <w:rsid w:val="009D48C1"/>
    <w:rsid w:val="009D4EE9"/>
    <w:rsid w:val="009D6548"/>
    <w:rsid w:val="009D680D"/>
    <w:rsid w:val="009D685C"/>
    <w:rsid w:val="009D6DA8"/>
    <w:rsid w:val="009D7A3D"/>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4D5"/>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5BB4"/>
    <w:rsid w:val="00A05D9D"/>
    <w:rsid w:val="00A061D4"/>
    <w:rsid w:val="00A06273"/>
    <w:rsid w:val="00A073DE"/>
    <w:rsid w:val="00A07EF3"/>
    <w:rsid w:val="00A10197"/>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F6E"/>
    <w:rsid w:val="00A17013"/>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997"/>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724A"/>
    <w:rsid w:val="00A607D0"/>
    <w:rsid w:val="00A60C4B"/>
    <w:rsid w:val="00A61203"/>
    <w:rsid w:val="00A61B7C"/>
    <w:rsid w:val="00A61D1E"/>
    <w:rsid w:val="00A61DEC"/>
    <w:rsid w:val="00A625F7"/>
    <w:rsid w:val="00A626A8"/>
    <w:rsid w:val="00A62947"/>
    <w:rsid w:val="00A63072"/>
    <w:rsid w:val="00A630AF"/>
    <w:rsid w:val="00A6373E"/>
    <w:rsid w:val="00A63851"/>
    <w:rsid w:val="00A63AF2"/>
    <w:rsid w:val="00A65226"/>
    <w:rsid w:val="00A652E3"/>
    <w:rsid w:val="00A65871"/>
    <w:rsid w:val="00A66398"/>
    <w:rsid w:val="00A671C1"/>
    <w:rsid w:val="00A67915"/>
    <w:rsid w:val="00A70083"/>
    <w:rsid w:val="00A702FD"/>
    <w:rsid w:val="00A707FF"/>
    <w:rsid w:val="00A70B72"/>
    <w:rsid w:val="00A720A0"/>
    <w:rsid w:val="00A72918"/>
    <w:rsid w:val="00A72B06"/>
    <w:rsid w:val="00A72D14"/>
    <w:rsid w:val="00A73637"/>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EEB"/>
    <w:rsid w:val="00A8744B"/>
    <w:rsid w:val="00A87D7E"/>
    <w:rsid w:val="00A87DD7"/>
    <w:rsid w:val="00A902BA"/>
    <w:rsid w:val="00A91261"/>
    <w:rsid w:val="00A915A4"/>
    <w:rsid w:val="00A9228B"/>
    <w:rsid w:val="00A9307C"/>
    <w:rsid w:val="00A933F5"/>
    <w:rsid w:val="00A93B78"/>
    <w:rsid w:val="00A93F83"/>
    <w:rsid w:val="00A94502"/>
    <w:rsid w:val="00A94950"/>
    <w:rsid w:val="00A94A54"/>
    <w:rsid w:val="00A95107"/>
    <w:rsid w:val="00A955EC"/>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482D"/>
    <w:rsid w:val="00AE53A7"/>
    <w:rsid w:val="00AE53DA"/>
    <w:rsid w:val="00AE56D4"/>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8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1226"/>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A51"/>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28E"/>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E54"/>
    <w:rsid w:val="00B71E88"/>
    <w:rsid w:val="00B71EB3"/>
    <w:rsid w:val="00B71F5D"/>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33B"/>
    <w:rsid w:val="00B92584"/>
    <w:rsid w:val="00B92B86"/>
    <w:rsid w:val="00B931AA"/>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1CF"/>
    <w:rsid w:val="00BC64AE"/>
    <w:rsid w:val="00BC6761"/>
    <w:rsid w:val="00BC7801"/>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0E3"/>
    <w:rsid w:val="00C301D3"/>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91B"/>
    <w:rsid w:val="00C66BFF"/>
    <w:rsid w:val="00C673C3"/>
    <w:rsid w:val="00C6762C"/>
    <w:rsid w:val="00C70A38"/>
    <w:rsid w:val="00C71202"/>
    <w:rsid w:val="00C71900"/>
    <w:rsid w:val="00C71B9E"/>
    <w:rsid w:val="00C721BC"/>
    <w:rsid w:val="00C72BF6"/>
    <w:rsid w:val="00C72F42"/>
    <w:rsid w:val="00C731B4"/>
    <w:rsid w:val="00C73C1C"/>
    <w:rsid w:val="00C7402A"/>
    <w:rsid w:val="00C74179"/>
    <w:rsid w:val="00C74654"/>
    <w:rsid w:val="00C746EF"/>
    <w:rsid w:val="00C74788"/>
    <w:rsid w:val="00C74A95"/>
    <w:rsid w:val="00C75769"/>
    <w:rsid w:val="00C75A15"/>
    <w:rsid w:val="00C75B16"/>
    <w:rsid w:val="00C76160"/>
    <w:rsid w:val="00C76A3C"/>
    <w:rsid w:val="00C76ABF"/>
    <w:rsid w:val="00C76D65"/>
    <w:rsid w:val="00C771DE"/>
    <w:rsid w:val="00C7768A"/>
    <w:rsid w:val="00C77F19"/>
    <w:rsid w:val="00C807F1"/>
    <w:rsid w:val="00C8095B"/>
    <w:rsid w:val="00C80A9E"/>
    <w:rsid w:val="00C80E19"/>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8A7"/>
    <w:rsid w:val="00CB309C"/>
    <w:rsid w:val="00CB3165"/>
    <w:rsid w:val="00CB37D3"/>
    <w:rsid w:val="00CB4652"/>
    <w:rsid w:val="00CB474D"/>
    <w:rsid w:val="00CB4F77"/>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7209"/>
    <w:rsid w:val="00CC7664"/>
    <w:rsid w:val="00CC77F4"/>
    <w:rsid w:val="00CC7F64"/>
    <w:rsid w:val="00CD0608"/>
    <w:rsid w:val="00CD061D"/>
    <w:rsid w:val="00CD0622"/>
    <w:rsid w:val="00CD070D"/>
    <w:rsid w:val="00CD0F24"/>
    <w:rsid w:val="00CD10FD"/>
    <w:rsid w:val="00CD17E5"/>
    <w:rsid w:val="00CD21D1"/>
    <w:rsid w:val="00CD3950"/>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9FC"/>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505"/>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3D8"/>
    <w:rsid w:val="00D53FE0"/>
    <w:rsid w:val="00D5403E"/>
    <w:rsid w:val="00D54146"/>
    <w:rsid w:val="00D54362"/>
    <w:rsid w:val="00D54F3E"/>
    <w:rsid w:val="00D55222"/>
    <w:rsid w:val="00D554F6"/>
    <w:rsid w:val="00D555AD"/>
    <w:rsid w:val="00D55C14"/>
    <w:rsid w:val="00D5605D"/>
    <w:rsid w:val="00D56B03"/>
    <w:rsid w:val="00D5727E"/>
    <w:rsid w:val="00D577DA"/>
    <w:rsid w:val="00D5781A"/>
    <w:rsid w:val="00D57878"/>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958"/>
    <w:rsid w:val="00D649E9"/>
    <w:rsid w:val="00D64FBD"/>
    <w:rsid w:val="00D65895"/>
    <w:rsid w:val="00D65C82"/>
    <w:rsid w:val="00D65C86"/>
    <w:rsid w:val="00D66D70"/>
    <w:rsid w:val="00D670F3"/>
    <w:rsid w:val="00D70B6B"/>
    <w:rsid w:val="00D7162E"/>
    <w:rsid w:val="00D719A2"/>
    <w:rsid w:val="00D71D8A"/>
    <w:rsid w:val="00D72111"/>
    <w:rsid w:val="00D73733"/>
    <w:rsid w:val="00D73BA7"/>
    <w:rsid w:val="00D7456F"/>
    <w:rsid w:val="00D74D51"/>
    <w:rsid w:val="00D7565B"/>
    <w:rsid w:val="00D75F2D"/>
    <w:rsid w:val="00D773CB"/>
    <w:rsid w:val="00D77F3E"/>
    <w:rsid w:val="00D80858"/>
    <w:rsid w:val="00D81BE1"/>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F6A"/>
    <w:rsid w:val="00D96147"/>
    <w:rsid w:val="00D969B1"/>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612"/>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3B2"/>
    <w:rsid w:val="00DF3A80"/>
    <w:rsid w:val="00DF3BE9"/>
    <w:rsid w:val="00DF3E15"/>
    <w:rsid w:val="00DF4251"/>
    <w:rsid w:val="00DF47F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738"/>
    <w:rsid w:val="00E26937"/>
    <w:rsid w:val="00E26ADE"/>
    <w:rsid w:val="00E26D5C"/>
    <w:rsid w:val="00E270CB"/>
    <w:rsid w:val="00E2722A"/>
    <w:rsid w:val="00E2763B"/>
    <w:rsid w:val="00E3169B"/>
    <w:rsid w:val="00E321E3"/>
    <w:rsid w:val="00E324A8"/>
    <w:rsid w:val="00E32B82"/>
    <w:rsid w:val="00E32DB5"/>
    <w:rsid w:val="00E33175"/>
    <w:rsid w:val="00E336AA"/>
    <w:rsid w:val="00E33825"/>
    <w:rsid w:val="00E33872"/>
    <w:rsid w:val="00E33961"/>
    <w:rsid w:val="00E34145"/>
    <w:rsid w:val="00E3654B"/>
    <w:rsid w:val="00E36EB2"/>
    <w:rsid w:val="00E37111"/>
    <w:rsid w:val="00E37242"/>
    <w:rsid w:val="00E372FB"/>
    <w:rsid w:val="00E373ED"/>
    <w:rsid w:val="00E4093C"/>
    <w:rsid w:val="00E40F4D"/>
    <w:rsid w:val="00E415E9"/>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306"/>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40F3"/>
    <w:rsid w:val="00EC431B"/>
    <w:rsid w:val="00EC4351"/>
    <w:rsid w:val="00EC44BD"/>
    <w:rsid w:val="00EC4980"/>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600F"/>
    <w:rsid w:val="00ED6B06"/>
    <w:rsid w:val="00ED6C0B"/>
    <w:rsid w:val="00ED6C8B"/>
    <w:rsid w:val="00ED74AC"/>
    <w:rsid w:val="00ED74FD"/>
    <w:rsid w:val="00ED76B3"/>
    <w:rsid w:val="00ED7E9D"/>
    <w:rsid w:val="00EE0363"/>
    <w:rsid w:val="00EE03E8"/>
    <w:rsid w:val="00EE06F6"/>
    <w:rsid w:val="00EE0DE2"/>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2D5"/>
    <w:rsid w:val="00EF1412"/>
    <w:rsid w:val="00EF209D"/>
    <w:rsid w:val="00EF2889"/>
    <w:rsid w:val="00EF2D5D"/>
    <w:rsid w:val="00EF30B5"/>
    <w:rsid w:val="00EF45A1"/>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75A"/>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18"/>
    <w:rsid w:val="00FE10FB"/>
    <w:rsid w:val="00FE13BA"/>
    <w:rsid w:val="00FE13F4"/>
    <w:rsid w:val="00FE27A4"/>
    <w:rsid w:val="00FE3675"/>
    <w:rsid w:val="00FE3680"/>
    <w:rsid w:val="00FE3D1A"/>
    <w:rsid w:val="00FE4526"/>
    <w:rsid w:val="00FE4B51"/>
    <w:rsid w:val="00FE5343"/>
    <w:rsid w:val="00FE562D"/>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0E4"/>
    <w:rsid w:val="00FF7391"/>
    <w:rsid w:val="00FF7ACF"/>
    <w:rsid w:val="022E4FE9"/>
    <w:rsid w:val="02314685"/>
    <w:rsid w:val="023D08A2"/>
    <w:rsid w:val="02403665"/>
    <w:rsid w:val="0261504F"/>
    <w:rsid w:val="027A4BBF"/>
    <w:rsid w:val="02820016"/>
    <w:rsid w:val="02A17394"/>
    <w:rsid w:val="032F2624"/>
    <w:rsid w:val="034028D6"/>
    <w:rsid w:val="034B11CC"/>
    <w:rsid w:val="0361657E"/>
    <w:rsid w:val="03714180"/>
    <w:rsid w:val="03DE5A5A"/>
    <w:rsid w:val="03E014E3"/>
    <w:rsid w:val="03EC63C9"/>
    <w:rsid w:val="048C136E"/>
    <w:rsid w:val="04A846D8"/>
    <w:rsid w:val="04B65CEE"/>
    <w:rsid w:val="050F6592"/>
    <w:rsid w:val="05313D6E"/>
    <w:rsid w:val="056E4016"/>
    <w:rsid w:val="05980F0F"/>
    <w:rsid w:val="05A827C4"/>
    <w:rsid w:val="0626753C"/>
    <w:rsid w:val="062D0520"/>
    <w:rsid w:val="06875481"/>
    <w:rsid w:val="069F44D4"/>
    <w:rsid w:val="06B87DF9"/>
    <w:rsid w:val="06C62557"/>
    <w:rsid w:val="06EA5C5B"/>
    <w:rsid w:val="06F253D7"/>
    <w:rsid w:val="07002023"/>
    <w:rsid w:val="07062D9E"/>
    <w:rsid w:val="070D7868"/>
    <w:rsid w:val="07C57C79"/>
    <w:rsid w:val="07D5248E"/>
    <w:rsid w:val="07E21FBD"/>
    <w:rsid w:val="07F41987"/>
    <w:rsid w:val="07F74E1C"/>
    <w:rsid w:val="080320DD"/>
    <w:rsid w:val="081A593D"/>
    <w:rsid w:val="081B54CF"/>
    <w:rsid w:val="08486558"/>
    <w:rsid w:val="085F6886"/>
    <w:rsid w:val="08A648F6"/>
    <w:rsid w:val="08AA101F"/>
    <w:rsid w:val="08AA2ED7"/>
    <w:rsid w:val="08C37F22"/>
    <w:rsid w:val="08E05768"/>
    <w:rsid w:val="091968A1"/>
    <w:rsid w:val="09553C88"/>
    <w:rsid w:val="095E640D"/>
    <w:rsid w:val="09AA2732"/>
    <w:rsid w:val="09C3349F"/>
    <w:rsid w:val="09E21E31"/>
    <w:rsid w:val="0A230B8D"/>
    <w:rsid w:val="0A382368"/>
    <w:rsid w:val="0A8A06EA"/>
    <w:rsid w:val="0A9E1234"/>
    <w:rsid w:val="0AB03C91"/>
    <w:rsid w:val="0AC36D3D"/>
    <w:rsid w:val="0AD16319"/>
    <w:rsid w:val="0B17352D"/>
    <w:rsid w:val="0B36617C"/>
    <w:rsid w:val="0BA2151C"/>
    <w:rsid w:val="0BA2720B"/>
    <w:rsid w:val="0BB0570B"/>
    <w:rsid w:val="0BB37AFC"/>
    <w:rsid w:val="0BC96B18"/>
    <w:rsid w:val="0C230DF6"/>
    <w:rsid w:val="0C2A0A91"/>
    <w:rsid w:val="0C3B4242"/>
    <w:rsid w:val="0C7866EB"/>
    <w:rsid w:val="0CC5690E"/>
    <w:rsid w:val="0CF84031"/>
    <w:rsid w:val="0D5A0848"/>
    <w:rsid w:val="0D694AD8"/>
    <w:rsid w:val="0D8B0652"/>
    <w:rsid w:val="0D9703A2"/>
    <w:rsid w:val="0DBB0D2D"/>
    <w:rsid w:val="0DBF06AB"/>
    <w:rsid w:val="0E545BB1"/>
    <w:rsid w:val="0E9148AC"/>
    <w:rsid w:val="0E9C0D38"/>
    <w:rsid w:val="0EC15643"/>
    <w:rsid w:val="0F1A18DF"/>
    <w:rsid w:val="0F352A17"/>
    <w:rsid w:val="0FB616EC"/>
    <w:rsid w:val="0FEB477C"/>
    <w:rsid w:val="100E76C7"/>
    <w:rsid w:val="103A04BC"/>
    <w:rsid w:val="108434DD"/>
    <w:rsid w:val="10BC4A75"/>
    <w:rsid w:val="10E5175E"/>
    <w:rsid w:val="111A25DA"/>
    <w:rsid w:val="115864E0"/>
    <w:rsid w:val="115979CE"/>
    <w:rsid w:val="11845E93"/>
    <w:rsid w:val="1191135A"/>
    <w:rsid w:val="11CE710E"/>
    <w:rsid w:val="11D75383"/>
    <w:rsid w:val="120B537A"/>
    <w:rsid w:val="120C0804"/>
    <w:rsid w:val="122E5C58"/>
    <w:rsid w:val="122F001B"/>
    <w:rsid w:val="126464A9"/>
    <w:rsid w:val="126B39CE"/>
    <w:rsid w:val="127D63E1"/>
    <w:rsid w:val="12ED6F04"/>
    <w:rsid w:val="12F828D0"/>
    <w:rsid w:val="1319085D"/>
    <w:rsid w:val="131E7C21"/>
    <w:rsid w:val="13263CF4"/>
    <w:rsid w:val="133E4A57"/>
    <w:rsid w:val="136E2EF4"/>
    <w:rsid w:val="13802A7C"/>
    <w:rsid w:val="139708A7"/>
    <w:rsid w:val="13996DD4"/>
    <w:rsid w:val="139C44D2"/>
    <w:rsid w:val="141D4A3D"/>
    <w:rsid w:val="146401FE"/>
    <w:rsid w:val="14644D87"/>
    <w:rsid w:val="14651C74"/>
    <w:rsid w:val="148458D3"/>
    <w:rsid w:val="14B27791"/>
    <w:rsid w:val="14C61E2C"/>
    <w:rsid w:val="14E6152D"/>
    <w:rsid w:val="153C0833"/>
    <w:rsid w:val="154104B3"/>
    <w:rsid w:val="156E0438"/>
    <w:rsid w:val="15876586"/>
    <w:rsid w:val="158F1A82"/>
    <w:rsid w:val="15EC59F3"/>
    <w:rsid w:val="16141853"/>
    <w:rsid w:val="161D4E32"/>
    <w:rsid w:val="163003E0"/>
    <w:rsid w:val="163E76B0"/>
    <w:rsid w:val="16465E0D"/>
    <w:rsid w:val="16781D3E"/>
    <w:rsid w:val="16CB4239"/>
    <w:rsid w:val="16EE41DD"/>
    <w:rsid w:val="1742063B"/>
    <w:rsid w:val="17831DAC"/>
    <w:rsid w:val="17A14E6B"/>
    <w:rsid w:val="17B648CC"/>
    <w:rsid w:val="17FD33B0"/>
    <w:rsid w:val="1838494B"/>
    <w:rsid w:val="185760AF"/>
    <w:rsid w:val="189664AC"/>
    <w:rsid w:val="18B5464A"/>
    <w:rsid w:val="193569B1"/>
    <w:rsid w:val="194505FE"/>
    <w:rsid w:val="194F322A"/>
    <w:rsid w:val="195E5597"/>
    <w:rsid w:val="198D57B0"/>
    <w:rsid w:val="19966CFF"/>
    <w:rsid w:val="19D67D88"/>
    <w:rsid w:val="1A08264E"/>
    <w:rsid w:val="1A2C5AD4"/>
    <w:rsid w:val="1A42779C"/>
    <w:rsid w:val="1A6A73D9"/>
    <w:rsid w:val="1A783BF1"/>
    <w:rsid w:val="1AA70AEC"/>
    <w:rsid w:val="1C507174"/>
    <w:rsid w:val="1C7F3987"/>
    <w:rsid w:val="1C9A01B5"/>
    <w:rsid w:val="1CD43A32"/>
    <w:rsid w:val="1CE47402"/>
    <w:rsid w:val="1CEA1738"/>
    <w:rsid w:val="1D30540F"/>
    <w:rsid w:val="1D4F75E7"/>
    <w:rsid w:val="1D604F68"/>
    <w:rsid w:val="1DBB0AEF"/>
    <w:rsid w:val="1DCD2970"/>
    <w:rsid w:val="1DDD335E"/>
    <w:rsid w:val="1DE237A8"/>
    <w:rsid w:val="1E0025B4"/>
    <w:rsid w:val="1E3D32F4"/>
    <w:rsid w:val="1E416F76"/>
    <w:rsid w:val="1E484246"/>
    <w:rsid w:val="1E4878F3"/>
    <w:rsid w:val="1EB96A00"/>
    <w:rsid w:val="1EBC337C"/>
    <w:rsid w:val="1F026649"/>
    <w:rsid w:val="1F081FB6"/>
    <w:rsid w:val="1F0B7BF4"/>
    <w:rsid w:val="1F1620F4"/>
    <w:rsid w:val="1F184F13"/>
    <w:rsid w:val="1F3233D2"/>
    <w:rsid w:val="1F376A06"/>
    <w:rsid w:val="1FAB6CE1"/>
    <w:rsid w:val="1FB01ADC"/>
    <w:rsid w:val="1FEC543E"/>
    <w:rsid w:val="1FEC7B3E"/>
    <w:rsid w:val="1FEE2B19"/>
    <w:rsid w:val="200F1FD8"/>
    <w:rsid w:val="202A22FB"/>
    <w:rsid w:val="20800CF8"/>
    <w:rsid w:val="2097696C"/>
    <w:rsid w:val="209B1603"/>
    <w:rsid w:val="20C626AD"/>
    <w:rsid w:val="20F92F86"/>
    <w:rsid w:val="21082CE1"/>
    <w:rsid w:val="210E659D"/>
    <w:rsid w:val="21265ADD"/>
    <w:rsid w:val="212D35ED"/>
    <w:rsid w:val="21463165"/>
    <w:rsid w:val="215D7884"/>
    <w:rsid w:val="218C02B9"/>
    <w:rsid w:val="2236120F"/>
    <w:rsid w:val="22B12860"/>
    <w:rsid w:val="22BC259C"/>
    <w:rsid w:val="234A72C1"/>
    <w:rsid w:val="23501250"/>
    <w:rsid w:val="23656DE9"/>
    <w:rsid w:val="23803C26"/>
    <w:rsid w:val="23B56380"/>
    <w:rsid w:val="23E348CE"/>
    <w:rsid w:val="242F7EE0"/>
    <w:rsid w:val="24617421"/>
    <w:rsid w:val="246F2614"/>
    <w:rsid w:val="247A20AA"/>
    <w:rsid w:val="24E916F8"/>
    <w:rsid w:val="24F63477"/>
    <w:rsid w:val="24F86524"/>
    <w:rsid w:val="252B3571"/>
    <w:rsid w:val="25381017"/>
    <w:rsid w:val="256D7E76"/>
    <w:rsid w:val="25940121"/>
    <w:rsid w:val="25B673AA"/>
    <w:rsid w:val="26180F62"/>
    <w:rsid w:val="263F00FF"/>
    <w:rsid w:val="263F5BCC"/>
    <w:rsid w:val="267333CE"/>
    <w:rsid w:val="268838D8"/>
    <w:rsid w:val="26BD2594"/>
    <w:rsid w:val="26D94133"/>
    <w:rsid w:val="271F09A0"/>
    <w:rsid w:val="27242FC5"/>
    <w:rsid w:val="2790792B"/>
    <w:rsid w:val="284976B9"/>
    <w:rsid w:val="284B2D9F"/>
    <w:rsid w:val="288A16E3"/>
    <w:rsid w:val="28AF0C7D"/>
    <w:rsid w:val="290C16E7"/>
    <w:rsid w:val="29551371"/>
    <w:rsid w:val="296D5007"/>
    <w:rsid w:val="297A0334"/>
    <w:rsid w:val="29803ADE"/>
    <w:rsid w:val="29BB3011"/>
    <w:rsid w:val="29E74D89"/>
    <w:rsid w:val="2A2B6384"/>
    <w:rsid w:val="2A53244F"/>
    <w:rsid w:val="2A6747C2"/>
    <w:rsid w:val="2A797FE1"/>
    <w:rsid w:val="2A815005"/>
    <w:rsid w:val="2A81520E"/>
    <w:rsid w:val="2A9036A3"/>
    <w:rsid w:val="2A9211C9"/>
    <w:rsid w:val="2AFC1BDC"/>
    <w:rsid w:val="2B522706"/>
    <w:rsid w:val="2B5967FE"/>
    <w:rsid w:val="2BBF62BB"/>
    <w:rsid w:val="2BE47802"/>
    <w:rsid w:val="2C2E25D6"/>
    <w:rsid w:val="2C3053CF"/>
    <w:rsid w:val="2C421C4F"/>
    <w:rsid w:val="2C7D5EF6"/>
    <w:rsid w:val="2C932295"/>
    <w:rsid w:val="2CBD06B1"/>
    <w:rsid w:val="2CF0102E"/>
    <w:rsid w:val="2D0E5089"/>
    <w:rsid w:val="2D104627"/>
    <w:rsid w:val="2D2401C2"/>
    <w:rsid w:val="2D2415EC"/>
    <w:rsid w:val="2D8D1E6F"/>
    <w:rsid w:val="2DB31B82"/>
    <w:rsid w:val="2DCC2C44"/>
    <w:rsid w:val="2DF504E4"/>
    <w:rsid w:val="2E0F0993"/>
    <w:rsid w:val="2E53312E"/>
    <w:rsid w:val="2EB703A3"/>
    <w:rsid w:val="2EE62CF3"/>
    <w:rsid w:val="2EED6BDB"/>
    <w:rsid w:val="2F0E3678"/>
    <w:rsid w:val="2F594BFE"/>
    <w:rsid w:val="2F5C3B54"/>
    <w:rsid w:val="2FA77992"/>
    <w:rsid w:val="2FC04E57"/>
    <w:rsid w:val="2FC60788"/>
    <w:rsid w:val="2FEA115F"/>
    <w:rsid w:val="300761B5"/>
    <w:rsid w:val="301348D1"/>
    <w:rsid w:val="305879B8"/>
    <w:rsid w:val="30EC37EE"/>
    <w:rsid w:val="30F039F0"/>
    <w:rsid w:val="310B75DF"/>
    <w:rsid w:val="312E0593"/>
    <w:rsid w:val="313F7416"/>
    <w:rsid w:val="3163493A"/>
    <w:rsid w:val="31CA749A"/>
    <w:rsid w:val="31EA0BA8"/>
    <w:rsid w:val="31F167D5"/>
    <w:rsid w:val="320D7890"/>
    <w:rsid w:val="328B7AFC"/>
    <w:rsid w:val="32F860CA"/>
    <w:rsid w:val="330C5D9B"/>
    <w:rsid w:val="33A86DBC"/>
    <w:rsid w:val="33D637DA"/>
    <w:rsid w:val="33F94067"/>
    <w:rsid w:val="34267CB5"/>
    <w:rsid w:val="34EB7E53"/>
    <w:rsid w:val="35066A3B"/>
    <w:rsid w:val="35170C48"/>
    <w:rsid w:val="352D221A"/>
    <w:rsid w:val="353E1BC4"/>
    <w:rsid w:val="357933DB"/>
    <w:rsid w:val="35DE52C2"/>
    <w:rsid w:val="35F175B6"/>
    <w:rsid w:val="35FD1277"/>
    <w:rsid w:val="364B0B49"/>
    <w:rsid w:val="367F4CF7"/>
    <w:rsid w:val="36C87D8B"/>
    <w:rsid w:val="36F01751"/>
    <w:rsid w:val="36F84882"/>
    <w:rsid w:val="37375F10"/>
    <w:rsid w:val="3771617A"/>
    <w:rsid w:val="37951612"/>
    <w:rsid w:val="37F83026"/>
    <w:rsid w:val="382909C2"/>
    <w:rsid w:val="38456A52"/>
    <w:rsid w:val="38726196"/>
    <w:rsid w:val="387A1A0A"/>
    <w:rsid w:val="3894554E"/>
    <w:rsid w:val="389F5A68"/>
    <w:rsid w:val="38BD5F47"/>
    <w:rsid w:val="39371EBF"/>
    <w:rsid w:val="394970DC"/>
    <w:rsid w:val="39647045"/>
    <w:rsid w:val="39677338"/>
    <w:rsid w:val="396C52DB"/>
    <w:rsid w:val="39DC61F7"/>
    <w:rsid w:val="39E31EF0"/>
    <w:rsid w:val="39F71049"/>
    <w:rsid w:val="3A287FFA"/>
    <w:rsid w:val="3A4122C4"/>
    <w:rsid w:val="3A5A5133"/>
    <w:rsid w:val="3A685730"/>
    <w:rsid w:val="3A9A4772"/>
    <w:rsid w:val="3AFF0BD6"/>
    <w:rsid w:val="3B031466"/>
    <w:rsid w:val="3B6427BF"/>
    <w:rsid w:val="3B7B5730"/>
    <w:rsid w:val="3B8A556D"/>
    <w:rsid w:val="3BA9623C"/>
    <w:rsid w:val="3BC1359E"/>
    <w:rsid w:val="3BE6258E"/>
    <w:rsid w:val="3BEB2052"/>
    <w:rsid w:val="3C2002E6"/>
    <w:rsid w:val="3C2F764E"/>
    <w:rsid w:val="3C44527E"/>
    <w:rsid w:val="3C8D359E"/>
    <w:rsid w:val="3CB107CC"/>
    <w:rsid w:val="3CE73994"/>
    <w:rsid w:val="3D0D3A73"/>
    <w:rsid w:val="3D156CF2"/>
    <w:rsid w:val="3DAD6115"/>
    <w:rsid w:val="3DD94318"/>
    <w:rsid w:val="3EAB4FCC"/>
    <w:rsid w:val="3EB9009A"/>
    <w:rsid w:val="3EB9A14E"/>
    <w:rsid w:val="3EF0311B"/>
    <w:rsid w:val="3F024941"/>
    <w:rsid w:val="3F650802"/>
    <w:rsid w:val="3F86576B"/>
    <w:rsid w:val="3F8F587F"/>
    <w:rsid w:val="3F9CD180"/>
    <w:rsid w:val="3FAD89E1"/>
    <w:rsid w:val="3FBF2227"/>
    <w:rsid w:val="3FBF47EE"/>
    <w:rsid w:val="3FEE07F8"/>
    <w:rsid w:val="40381A73"/>
    <w:rsid w:val="4053650C"/>
    <w:rsid w:val="40783749"/>
    <w:rsid w:val="409F7FE5"/>
    <w:rsid w:val="40A03E3A"/>
    <w:rsid w:val="40C33E5F"/>
    <w:rsid w:val="40CF23D7"/>
    <w:rsid w:val="410A5D60"/>
    <w:rsid w:val="412E33A1"/>
    <w:rsid w:val="41401527"/>
    <w:rsid w:val="4152165F"/>
    <w:rsid w:val="41787D53"/>
    <w:rsid w:val="419F393D"/>
    <w:rsid w:val="41B554C8"/>
    <w:rsid w:val="41D91034"/>
    <w:rsid w:val="42010CB6"/>
    <w:rsid w:val="421B6C89"/>
    <w:rsid w:val="428D786A"/>
    <w:rsid w:val="42CA466D"/>
    <w:rsid w:val="42DC48EE"/>
    <w:rsid w:val="42F529D7"/>
    <w:rsid w:val="43230965"/>
    <w:rsid w:val="43EF0B5F"/>
    <w:rsid w:val="442F088A"/>
    <w:rsid w:val="443A225E"/>
    <w:rsid w:val="449556E6"/>
    <w:rsid w:val="44955F88"/>
    <w:rsid w:val="44B87626"/>
    <w:rsid w:val="44EF1DF1"/>
    <w:rsid w:val="44EF24B6"/>
    <w:rsid w:val="44F86057"/>
    <w:rsid w:val="451942D0"/>
    <w:rsid w:val="45533857"/>
    <w:rsid w:val="457F2C83"/>
    <w:rsid w:val="45C77069"/>
    <w:rsid w:val="45CA13BF"/>
    <w:rsid w:val="460074D7"/>
    <w:rsid w:val="461F011A"/>
    <w:rsid w:val="46201F68"/>
    <w:rsid w:val="464E2358"/>
    <w:rsid w:val="4665733A"/>
    <w:rsid w:val="469B66DD"/>
    <w:rsid w:val="471A45C8"/>
    <w:rsid w:val="47480955"/>
    <w:rsid w:val="475F022D"/>
    <w:rsid w:val="476402C4"/>
    <w:rsid w:val="47A82AB4"/>
    <w:rsid w:val="47C702AC"/>
    <w:rsid w:val="47C75D52"/>
    <w:rsid w:val="47DF6DA0"/>
    <w:rsid w:val="482F580F"/>
    <w:rsid w:val="483945E2"/>
    <w:rsid w:val="484F753F"/>
    <w:rsid w:val="486D1E5A"/>
    <w:rsid w:val="48B73837"/>
    <w:rsid w:val="48CE7418"/>
    <w:rsid w:val="48FF5824"/>
    <w:rsid w:val="491E52E6"/>
    <w:rsid w:val="4923004B"/>
    <w:rsid w:val="49855EF5"/>
    <w:rsid w:val="49AE276B"/>
    <w:rsid w:val="4A03303C"/>
    <w:rsid w:val="4A0A4BEE"/>
    <w:rsid w:val="4A4E6A63"/>
    <w:rsid w:val="4A6C1425"/>
    <w:rsid w:val="4A7958AC"/>
    <w:rsid w:val="4A864096"/>
    <w:rsid w:val="4A895CED"/>
    <w:rsid w:val="4AAD02C3"/>
    <w:rsid w:val="4B545E9E"/>
    <w:rsid w:val="4B602D79"/>
    <w:rsid w:val="4B683851"/>
    <w:rsid w:val="4B6D7A26"/>
    <w:rsid w:val="4B8F7E9C"/>
    <w:rsid w:val="4BDA35C6"/>
    <w:rsid w:val="4BED7AD4"/>
    <w:rsid w:val="4BF25D04"/>
    <w:rsid w:val="4C386D07"/>
    <w:rsid w:val="4C3C672A"/>
    <w:rsid w:val="4C577C4D"/>
    <w:rsid w:val="4C5E7342"/>
    <w:rsid w:val="4CA73414"/>
    <w:rsid w:val="4CCD673F"/>
    <w:rsid w:val="4CF341B4"/>
    <w:rsid w:val="4D226519"/>
    <w:rsid w:val="4D3240E8"/>
    <w:rsid w:val="4D3857A8"/>
    <w:rsid w:val="4DB57A28"/>
    <w:rsid w:val="4E4C671B"/>
    <w:rsid w:val="4E5C0AB5"/>
    <w:rsid w:val="4E817570"/>
    <w:rsid w:val="4E8974AF"/>
    <w:rsid w:val="4EC35C9C"/>
    <w:rsid w:val="4ED10447"/>
    <w:rsid w:val="4ED3732A"/>
    <w:rsid w:val="4ED432AF"/>
    <w:rsid w:val="4F06581D"/>
    <w:rsid w:val="4F5F1D9F"/>
    <w:rsid w:val="4FC47125"/>
    <w:rsid w:val="4FD572DE"/>
    <w:rsid w:val="50202C7B"/>
    <w:rsid w:val="502301EC"/>
    <w:rsid w:val="50230B97"/>
    <w:rsid w:val="506544E3"/>
    <w:rsid w:val="50D43A3A"/>
    <w:rsid w:val="51460C2E"/>
    <w:rsid w:val="521F05B1"/>
    <w:rsid w:val="5224454D"/>
    <w:rsid w:val="5251502F"/>
    <w:rsid w:val="528567C6"/>
    <w:rsid w:val="52C46B68"/>
    <w:rsid w:val="52C6064F"/>
    <w:rsid w:val="5304402B"/>
    <w:rsid w:val="533B32F1"/>
    <w:rsid w:val="533C54C5"/>
    <w:rsid w:val="53516CBE"/>
    <w:rsid w:val="536B5F96"/>
    <w:rsid w:val="53A457E6"/>
    <w:rsid w:val="53B87239"/>
    <w:rsid w:val="53C25D1F"/>
    <w:rsid w:val="53D8739D"/>
    <w:rsid w:val="548D6253"/>
    <w:rsid w:val="54E87AB4"/>
    <w:rsid w:val="55220B78"/>
    <w:rsid w:val="55651104"/>
    <w:rsid w:val="559F553A"/>
    <w:rsid w:val="55BF1621"/>
    <w:rsid w:val="55D1617D"/>
    <w:rsid w:val="560879D2"/>
    <w:rsid w:val="560E70A6"/>
    <w:rsid w:val="562F60E8"/>
    <w:rsid w:val="56612298"/>
    <w:rsid w:val="56A56F28"/>
    <w:rsid w:val="56B46BA8"/>
    <w:rsid w:val="56C37714"/>
    <w:rsid w:val="571132F2"/>
    <w:rsid w:val="571B3530"/>
    <w:rsid w:val="57744C97"/>
    <w:rsid w:val="57BD0A12"/>
    <w:rsid w:val="57BD2A7F"/>
    <w:rsid w:val="57C2094D"/>
    <w:rsid w:val="580200FE"/>
    <w:rsid w:val="5802263C"/>
    <w:rsid w:val="582E3A30"/>
    <w:rsid w:val="588E3069"/>
    <w:rsid w:val="58C83E84"/>
    <w:rsid w:val="59057FBA"/>
    <w:rsid w:val="5935203B"/>
    <w:rsid w:val="59531DB1"/>
    <w:rsid w:val="596A47F7"/>
    <w:rsid w:val="597722BD"/>
    <w:rsid w:val="597D5917"/>
    <w:rsid w:val="59835FFD"/>
    <w:rsid w:val="59D60DDC"/>
    <w:rsid w:val="5A06208D"/>
    <w:rsid w:val="5A3E7F6B"/>
    <w:rsid w:val="5A54512D"/>
    <w:rsid w:val="5A78387B"/>
    <w:rsid w:val="5AB30DBD"/>
    <w:rsid w:val="5AC95F79"/>
    <w:rsid w:val="5ACD39D4"/>
    <w:rsid w:val="5AD405B8"/>
    <w:rsid w:val="5B10267A"/>
    <w:rsid w:val="5BAD3D40"/>
    <w:rsid w:val="5C321615"/>
    <w:rsid w:val="5C4B5480"/>
    <w:rsid w:val="5C4E228D"/>
    <w:rsid w:val="5C641EB0"/>
    <w:rsid w:val="5D097BF3"/>
    <w:rsid w:val="5D187CC4"/>
    <w:rsid w:val="5D2E1A59"/>
    <w:rsid w:val="5D4D0113"/>
    <w:rsid w:val="5D676648"/>
    <w:rsid w:val="5E161E89"/>
    <w:rsid w:val="5E186B9B"/>
    <w:rsid w:val="5E916973"/>
    <w:rsid w:val="5E9E1E4A"/>
    <w:rsid w:val="5EAE2616"/>
    <w:rsid w:val="5EBE3F2E"/>
    <w:rsid w:val="5EC9087E"/>
    <w:rsid w:val="5F055D36"/>
    <w:rsid w:val="5F162BB1"/>
    <w:rsid w:val="5F1F3EE8"/>
    <w:rsid w:val="5F4366D8"/>
    <w:rsid w:val="5F5B5205"/>
    <w:rsid w:val="5F6F3AC3"/>
    <w:rsid w:val="5F8F0F5E"/>
    <w:rsid w:val="601D3D0F"/>
    <w:rsid w:val="603A4048"/>
    <w:rsid w:val="60680925"/>
    <w:rsid w:val="60A05AC9"/>
    <w:rsid w:val="60AD570E"/>
    <w:rsid w:val="60B04A47"/>
    <w:rsid w:val="60C541B5"/>
    <w:rsid w:val="60E2081C"/>
    <w:rsid w:val="61121405"/>
    <w:rsid w:val="612B4E7F"/>
    <w:rsid w:val="61461B2D"/>
    <w:rsid w:val="615A7A8E"/>
    <w:rsid w:val="616F768B"/>
    <w:rsid w:val="61720EED"/>
    <w:rsid w:val="618943CD"/>
    <w:rsid w:val="618D637D"/>
    <w:rsid w:val="61C71D6A"/>
    <w:rsid w:val="623E2F5E"/>
    <w:rsid w:val="62456545"/>
    <w:rsid w:val="624E0CB8"/>
    <w:rsid w:val="62624FDD"/>
    <w:rsid w:val="62A63FED"/>
    <w:rsid w:val="62B74DD7"/>
    <w:rsid w:val="62E40EF1"/>
    <w:rsid w:val="63612F0B"/>
    <w:rsid w:val="636D3F94"/>
    <w:rsid w:val="638523B2"/>
    <w:rsid w:val="63962A15"/>
    <w:rsid w:val="63DE3910"/>
    <w:rsid w:val="63DE69B4"/>
    <w:rsid w:val="63DF245B"/>
    <w:rsid w:val="641F561C"/>
    <w:rsid w:val="64526451"/>
    <w:rsid w:val="64C7617B"/>
    <w:rsid w:val="6531249E"/>
    <w:rsid w:val="659A19EA"/>
    <w:rsid w:val="659D55BB"/>
    <w:rsid w:val="65DB033A"/>
    <w:rsid w:val="65EF4451"/>
    <w:rsid w:val="660F30F2"/>
    <w:rsid w:val="66287A82"/>
    <w:rsid w:val="664B7CCD"/>
    <w:rsid w:val="668E78C5"/>
    <w:rsid w:val="668F13B3"/>
    <w:rsid w:val="66966B0D"/>
    <w:rsid w:val="66CC190A"/>
    <w:rsid w:val="671F55B7"/>
    <w:rsid w:val="675D26CE"/>
    <w:rsid w:val="6760797E"/>
    <w:rsid w:val="67611D55"/>
    <w:rsid w:val="677423E5"/>
    <w:rsid w:val="678E565F"/>
    <w:rsid w:val="67D57A24"/>
    <w:rsid w:val="680B2E8B"/>
    <w:rsid w:val="680D3DFC"/>
    <w:rsid w:val="68214387"/>
    <w:rsid w:val="682874E7"/>
    <w:rsid w:val="684E77D6"/>
    <w:rsid w:val="68581642"/>
    <w:rsid w:val="68B62582"/>
    <w:rsid w:val="68D35203"/>
    <w:rsid w:val="69555136"/>
    <w:rsid w:val="699456BD"/>
    <w:rsid w:val="6A512BC5"/>
    <w:rsid w:val="6A656D12"/>
    <w:rsid w:val="6A7E0847"/>
    <w:rsid w:val="6A934FDA"/>
    <w:rsid w:val="6AB2676D"/>
    <w:rsid w:val="6B074A17"/>
    <w:rsid w:val="6B0D1BCA"/>
    <w:rsid w:val="6B16161C"/>
    <w:rsid w:val="6B1A06A2"/>
    <w:rsid w:val="6BCF7953"/>
    <w:rsid w:val="6C7101A2"/>
    <w:rsid w:val="6C7C2B89"/>
    <w:rsid w:val="6CD148B0"/>
    <w:rsid w:val="6CFE540E"/>
    <w:rsid w:val="6DB97DE8"/>
    <w:rsid w:val="6DF70E25"/>
    <w:rsid w:val="6E335086"/>
    <w:rsid w:val="6E3E6A26"/>
    <w:rsid w:val="6E8359C8"/>
    <w:rsid w:val="6E873A42"/>
    <w:rsid w:val="6EB348B6"/>
    <w:rsid w:val="6EEDA300"/>
    <w:rsid w:val="6EF5395D"/>
    <w:rsid w:val="6F1F37C4"/>
    <w:rsid w:val="6F200573"/>
    <w:rsid w:val="6F46756B"/>
    <w:rsid w:val="6F586B3A"/>
    <w:rsid w:val="6F7F7317"/>
    <w:rsid w:val="6F8D513A"/>
    <w:rsid w:val="6FAB7BD8"/>
    <w:rsid w:val="6FDD29C2"/>
    <w:rsid w:val="6FFF5737"/>
    <w:rsid w:val="70185AF7"/>
    <w:rsid w:val="70B066BF"/>
    <w:rsid w:val="70D50A94"/>
    <w:rsid w:val="70F86BAC"/>
    <w:rsid w:val="711517D9"/>
    <w:rsid w:val="712C5F13"/>
    <w:rsid w:val="71607E98"/>
    <w:rsid w:val="71A04AA4"/>
    <w:rsid w:val="71A227A3"/>
    <w:rsid w:val="71AA435E"/>
    <w:rsid w:val="71C805F9"/>
    <w:rsid w:val="71D03172"/>
    <w:rsid w:val="71E37567"/>
    <w:rsid w:val="71F22A14"/>
    <w:rsid w:val="71F94F74"/>
    <w:rsid w:val="71FC2B4D"/>
    <w:rsid w:val="721B4BCD"/>
    <w:rsid w:val="722D66AE"/>
    <w:rsid w:val="72935C87"/>
    <w:rsid w:val="729D1933"/>
    <w:rsid w:val="72E01FD9"/>
    <w:rsid w:val="72F668BB"/>
    <w:rsid w:val="73110132"/>
    <w:rsid w:val="733D6460"/>
    <w:rsid w:val="736F2D56"/>
    <w:rsid w:val="73903C1F"/>
    <w:rsid w:val="73FF1156"/>
    <w:rsid w:val="744228E5"/>
    <w:rsid w:val="745D496B"/>
    <w:rsid w:val="747E0682"/>
    <w:rsid w:val="74BA5E70"/>
    <w:rsid w:val="74D45D24"/>
    <w:rsid w:val="75413055"/>
    <w:rsid w:val="75556757"/>
    <w:rsid w:val="76264037"/>
    <w:rsid w:val="765C5EE1"/>
    <w:rsid w:val="7665251E"/>
    <w:rsid w:val="76657FCA"/>
    <w:rsid w:val="76C20176"/>
    <w:rsid w:val="76C566B0"/>
    <w:rsid w:val="76F74D0C"/>
    <w:rsid w:val="77004391"/>
    <w:rsid w:val="77232203"/>
    <w:rsid w:val="776F6ED5"/>
    <w:rsid w:val="77FDD533"/>
    <w:rsid w:val="78451A8F"/>
    <w:rsid w:val="786B3F4D"/>
    <w:rsid w:val="7880118B"/>
    <w:rsid w:val="79167E9C"/>
    <w:rsid w:val="793751FE"/>
    <w:rsid w:val="79696E7F"/>
    <w:rsid w:val="799534B7"/>
    <w:rsid w:val="79F00898"/>
    <w:rsid w:val="79F67D2C"/>
    <w:rsid w:val="79FD55A8"/>
    <w:rsid w:val="7A10422C"/>
    <w:rsid w:val="7A39090F"/>
    <w:rsid w:val="7A493A8D"/>
    <w:rsid w:val="7AC6403B"/>
    <w:rsid w:val="7B0F5A85"/>
    <w:rsid w:val="7B210560"/>
    <w:rsid w:val="7B4144FD"/>
    <w:rsid w:val="7B4C3896"/>
    <w:rsid w:val="7B7704E2"/>
    <w:rsid w:val="7B843AB0"/>
    <w:rsid w:val="7BB73BB8"/>
    <w:rsid w:val="7BD44AB5"/>
    <w:rsid w:val="7C60433F"/>
    <w:rsid w:val="7CDE333C"/>
    <w:rsid w:val="7D6A27B1"/>
    <w:rsid w:val="7D816CD6"/>
    <w:rsid w:val="7D931C52"/>
    <w:rsid w:val="7DB31B90"/>
    <w:rsid w:val="7DDF53B9"/>
    <w:rsid w:val="7E407D0E"/>
    <w:rsid w:val="7E663730"/>
    <w:rsid w:val="7E6F481C"/>
    <w:rsid w:val="7E7205C2"/>
    <w:rsid w:val="7E7F6160"/>
    <w:rsid w:val="7E81400A"/>
    <w:rsid w:val="7E8146EE"/>
    <w:rsid w:val="7EE87C79"/>
    <w:rsid w:val="7EF21369"/>
    <w:rsid w:val="7F1A7F5F"/>
    <w:rsid w:val="7F3F6D95"/>
    <w:rsid w:val="7F486767"/>
    <w:rsid w:val="7F853FCE"/>
    <w:rsid w:val="7FAE48C5"/>
    <w:rsid w:val="7FB265EA"/>
    <w:rsid w:val="7FBF5306"/>
    <w:rsid w:val="7FDEAAB5"/>
    <w:rsid w:val="7FF207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5:docId w15:val="{3042FF19-03B3-4572-92AE-516EBD86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qFormat="1"/>
    <w:lsdException w:name="List Bullet" w:semiHidden="1" w:uiPriority="0" w:unhideWhenUsed="1" w:qFormat="1"/>
    <w:lsdException w:name="List Number" w:uiPriority="0" w:qFormat="1"/>
    <w:lsdException w:name="List 2" w:semiHidden="1" w:uiPriority="0" w:unhideWhenUsed="1" w:qFormat="1"/>
    <w:lsdException w:name="List 3" w:semiHidden="1" w:uiPriority="0" w:unhideWhenUsed="1" w:qFormat="1"/>
    <w:lsdException w:name="List 4" w:uiPriority="0" w:qFormat="1"/>
    <w:lsdException w:name="List 5" w:uiPriority="0"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uiPriority="0" w:qFormat="1"/>
    <w:lsdException w:name="Salutation" w:uiPriority="0" w:qFormat="1"/>
    <w:lsdException w:name="Date" w:uiPriority="0" w:qFormat="1"/>
    <w:lsdException w:name="Body Text First Indent" w:uiPriority="0"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semiHidden="1" w:uiPriority="0" w:unhideWhenUsed="1" w:qFormat="1"/>
    <w:lsdException w:name="E-mail Signature" w:semiHidden="1" w:uiPriority="0"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Default"/>
    <w:qFormat/>
    <w:rsid w:val="009B1748"/>
    <w:pPr>
      <w:widowControl w:val="0"/>
      <w:jc w:val="both"/>
    </w:pPr>
    <w:rPr>
      <w:kern w:val="2"/>
      <w:sz w:val="21"/>
      <w:szCs w:val="24"/>
    </w:rPr>
  </w:style>
  <w:style w:type="paragraph" w:styleId="1">
    <w:name w:val="heading 1"/>
    <w:basedOn w:val="a0"/>
    <w:next w:val="a0"/>
    <w:link w:val="1Char"/>
    <w:uiPriority w:val="9"/>
    <w:qFormat/>
    <w:rsid w:val="009B1748"/>
    <w:pPr>
      <w:keepNext/>
      <w:keepLines/>
      <w:spacing w:before="340" w:after="330" w:line="576" w:lineRule="auto"/>
      <w:outlineLvl w:val="0"/>
    </w:pPr>
    <w:rPr>
      <w:b/>
      <w:bCs/>
      <w:kern w:val="44"/>
      <w:sz w:val="44"/>
      <w:szCs w:val="44"/>
    </w:rPr>
  </w:style>
  <w:style w:type="paragraph" w:styleId="2">
    <w:name w:val="heading 2"/>
    <w:basedOn w:val="a0"/>
    <w:next w:val="a0"/>
    <w:link w:val="2Char1"/>
    <w:uiPriority w:val="9"/>
    <w:qFormat/>
    <w:rsid w:val="009B1748"/>
    <w:pPr>
      <w:keepNext/>
      <w:tabs>
        <w:tab w:val="left" w:pos="1260"/>
      </w:tabs>
      <w:ind w:left="1260" w:hanging="420"/>
      <w:outlineLvl w:val="1"/>
    </w:pPr>
    <w:rPr>
      <w:b/>
      <w:bCs/>
    </w:rPr>
  </w:style>
  <w:style w:type="paragraph" w:styleId="3">
    <w:name w:val="heading 3"/>
    <w:basedOn w:val="a0"/>
    <w:next w:val="a0"/>
    <w:link w:val="3Char"/>
    <w:uiPriority w:val="9"/>
    <w:qFormat/>
    <w:rsid w:val="009B1748"/>
    <w:pPr>
      <w:keepNext/>
      <w:keepLines/>
      <w:spacing w:before="260" w:after="260" w:line="413" w:lineRule="auto"/>
      <w:outlineLvl w:val="2"/>
    </w:pPr>
    <w:rPr>
      <w:b/>
      <w:bCs/>
      <w:sz w:val="32"/>
      <w:szCs w:val="32"/>
    </w:rPr>
  </w:style>
  <w:style w:type="paragraph" w:styleId="4">
    <w:name w:val="heading 4"/>
    <w:basedOn w:val="a0"/>
    <w:next w:val="a0"/>
    <w:link w:val="4Char"/>
    <w:uiPriority w:val="9"/>
    <w:qFormat/>
    <w:rsid w:val="009B1748"/>
    <w:pPr>
      <w:keepNext/>
      <w:tabs>
        <w:tab w:val="left" w:pos="825"/>
      </w:tabs>
      <w:spacing w:line="360" w:lineRule="auto"/>
      <w:ind w:left="825" w:hanging="405"/>
      <w:outlineLvl w:val="3"/>
    </w:pPr>
    <w:rPr>
      <w:b/>
      <w:bCs/>
      <w:sz w:val="24"/>
    </w:rPr>
  </w:style>
  <w:style w:type="paragraph" w:styleId="5">
    <w:name w:val="heading 5"/>
    <w:basedOn w:val="a0"/>
    <w:next w:val="a0"/>
    <w:link w:val="5Char"/>
    <w:uiPriority w:val="9"/>
    <w:qFormat/>
    <w:rsid w:val="009B1748"/>
    <w:pPr>
      <w:keepNext/>
      <w:tabs>
        <w:tab w:val="left" w:pos="1130"/>
      </w:tabs>
      <w:spacing w:line="360" w:lineRule="auto"/>
      <w:ind w:left="1130" w:hanging="420"/>
      <w:outlineLvl w:val="4"/>
    </w:pPr>
    <w:rPr>
      <w:rFonts w:ascii="宋体" w:hAnsi="宋体"/>
      <w:b/>
      <w:bCs/>
      <w:sz w:val="24"/>
      <w:szCs w:val="20"/>
    </w:rPr>
  </w:style>
  <w:style w:type="paragraph" w:styleId="6">
    <w:name w:val="heading 6"/>
    <w:basedOn w:val="a0"/>
    <w:next w:val="a0"/>
    <w:link w:val="6Char"/>
    <w:uiPriority w:val="9"/>
    <w:qFormat/>
    <w:rsid w:val="009B1748"/>
    <w:pPr>
      <w:keepNext/>
      <w:keepLines/>
      <w:spacing w:before="240" w:after="64" w:line="317" w:lineRule="auto"/>
      <w:outlineLvl w:val="5"/>
    </w:pPr>
    <w:rPr>
      <w:rFonts w:ascii="Cambria" w:hAnsi="Cambria"/>
      <w:b/>
      <w:bCs/>
      <w:sz w:val="24"/>
    </w:rPr>
  </w:style>
  <w:style w:type="paragraph" w:styleId="7">
    <w:name w:val="heading 7"/>
    <w:basedOn w:val="a0"/>
    <w:next w:val="a0"/>
    <w:link w:val="7Char"/>
    <w:uiPriority w:val="9"/>
    <w:qFormat/>
    <w:rsid w:val="009B1748"/>
    <w:pPr>
      <w:keepNext/>
      <w:keepLines/>
      <w:spacing w:before="240" w:after="64" w:line="317" w:lineRule="auto"/>
      <w:outlineLvl w:val="6"/>
    </w:pPr>
    <w:rPr>
      <w:b/>
      <w:bCs/>
      <w:sz w:val="24"/>
    </w:rPr>
  </w:style>
  <w:style w:type="paragraph" w:styleId="8">
    <w:name w:val="heading 8"/>
    <w:basedOn w:val="a0"/>
    <w:next w:val="a0"/>
    <w:link w:val="8Char"/>
    <w:uiPriority w:val="9"/>
    <w:qFormat/>
    <w:rsid w:val="009B1748"/>
    <w:pPr>
      <w:keepNext/>
      <w:keepLines/>
      <w:spacing w:before="240" w:after="64" w:line="317" w:lineRule="auto"/>
      <w:outlineLvl w:val="7"/>
    </w:pPr>
    <w:rPr>
      <w:rFonts w:ascii="Cambria" w:hAnsi="Cambria"/>
      <w:sz w:val="24"/>
    </w:rPr>
  </w:style>
  <w:style w:type="paragraph" w:styleId="9">
    <w:name w:val="heading 9"/>
    <w:basedOn w:val="a0"/>
    <w:next w:val="a0"/>
    <w:link w:val="9Char"/>
    <w:uiPriority w:val="9"/>
    <w:qFormat/>
    <w:rsid w:val="009B1748"/>
    <w:pPr>
      <w:keepNext/>
      <w:keepLines/>
      <w:spacing w:before="240" w:after="64" w:line="317" w:lineRule="auto"/>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rsid w:val="009B1748"/>
    <w:pPr>
      <w:widowControl w:val="0"/>
      <w:autoSpaceDE w:val="0"/>
      <w:autoSpaceDN w:val="0"/>
      <w:adjustRightInd w:val="0"/>
    </w:pPr>
    <w:rPr>
      <w:rFonts w:ascii="宋体" w:cs="宋体"/>
      <w:color w:val="000000"/>
      <w:sz w:val="24"/>
      <w:szCs w:val="24"/>
    </w:rPr>
  </w:style>
  <w:style w:type="paragraph" w:styleId="a4">
    <w:name w:val="macro"/>
    <w:link w:val="Char"/>
    <w:qFormat/>
    <w:rsid w:val="009B1748"/>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0">
    <w:name w:val="List 3"/>
    <w:basedOn w:val="a0"/>
    <w:qFormat/>
    <w:rsid w:val="009B1748"/>
    <w:pPr>
      <w:ind w:leftChars="400" w:left="100" w:hangingChars="200" w:hanging="200"/>
    </w:pPr>
  </w:style>
  <w:style w:type="paragraph" w:styleId="70">
    <w:name w:val="toc 7"/>
    <w:basedOn w:val="a0"/>
    <w:next w:val="a0"/>
    <w:qFormat/>
    <w:rsid w:val="009B1748"/>
    <w:pPr>
      <w:ind w:leftChars="1200" w:left="2520"/>
    </w:pPr>
  </w:style>
  <w:style w:type="paragraph" w:styleId="20">
    <w:name w:val="List Number 2"/>
    <w:basedOn w:val="a0"/>
    <w:qFormat/>
    <w:rsid w:val="009B1748"/>
    <w:pPr>
      <w:tabs>
        <w:tab w:val="left" w:pos="780"/>
      </w:tabs>
      <w:ind w:left="780" w:hanging="360"/>
    </w:pPr>
  </w:style>
  <w:style w:type="paragraph" w:styleId="a5">
    <w:name w:val="table of authorities"/>
    <w:basedOn w:val="a0"/>
    <w:next w:val="a0"/>
    <w:qFormat/>
    <w:rsid w:val="009B1748"/>
    <w:pPr>
      <w:ind w:leftChars="200" w:left="420"/>
    </w:pPr>
  </w:style>
  <w:style w:type="paragraph" w:styleId="a6">
    <w:name w:val="Note Heading"/>
    <w:basedOn w:val="a0"/>
    <w:next w:val="a0"/>
    <w:link w:val="Char0"/>
    <w:qFormat/>
    <w:rsid w:val="009B1748"/>
    <w:pPr>
      <w:jc w:val="center"/>
    </w:pPr>
  </w:style>
  <w:style w:type="paragraph" w:styleId="40">
    <w:name w:val="List Bullet 4"/>
    <w:basedOn w:val="a0"/>
    <w:qFormat/>
    <w:rsid w:val="009B1748"/>
    <w:pPr>
      <w:tabs>
        <w:tab w:val="left" w:pos="1620"/>
      </w:tabs>
      <w:ind w:left="1620" w:hanging="360"/>
    </w:pPr>
  </w:style>
  <w:style w:type="paragraph" w:styleId="80">
    <w:name w:val="index 8"/>
    <w:basedOn w:val="a0"/>
    <w:next w:val="a0"/>
    <w:qFormat/>
    <w:rsid w:val="009B1748"/>
    <w:pPr>
      <w:ind w:leftChars="1400" w:left="1400"/>
    </w:pPr>
  </w:style>
  <w:style w:type="paragraph" w:styleId="a7">
    <w:name w:val="E-mail Signature"/>
    <w:basedOn w:val="a0"/>
    <w:link w:val="Char1"/>
    <w:qFormat/>
    <w:rsid w:val="009B1748"/>
  </w:style>
  <w:style w:type="paragraph" w:styleId="a8">
    <w:name w:val="List Number"/>
    <w:basedOn w:val="a0"/>
    <w:qFormat/>
    <w:rsid w:val="009B1748"/>
    <w:pPr>
      <w:tabs>
        <w:tab w:val="left" w:pos="360"/>
      </w:tabs>
      <w:ind w:left="360" w:hanging="360"/>
    </w:pPr>
  </w:style>
  <w:style w:type="paragraph" w:styleId="a9">
    <w:name w:val="Normal Indent"/>
    <w:basedOn w:val="a0"/>
    <w:link w:val="Char2"/>
    <w:qFormat/>
    <w:rsid w:val="009B1748"/>
    <w:pPr>
      <w:ind w:firstLineChars="200" w:firstLine="420"/>
    </w:pPr>
  </w:style>
  <w:style w:type="paragraph" w:styleId="aa">
    <w:name w:val="caption"/>
    <w:basedOn w:val="a0"/>
    <w:next w:val="a0"/>
    <w:qFormat/>
    <w:rsid w:val="009B1748"/>
    <w:rPr>
      <w:rFonts w:ascii="Cambria" w:eastAsia="黑体" w:hAnsi="Cambria"/>
      <w:sz w:val="20"/>
      <w:szCs w:val="20"/>
    </w:rPr>
  </w:style>
  <w:style w:type="paragraph" w:styleId="50">
    <w:name w:val="index 5"/>
    <w:basedOn w:val="a0"/>
    <w:next w:val="a0"/>
    <w:qFormat/>
    <w:rsid w:val="009B1748"/>
    <w:pPr>
      <w:ind w:leftChars="800" w:left="800"/>
    </w:pPr>
  </w:style>
  <w:style w:type="paragraph" w:styleId="ab">
    <w:name w:val="List Bullet"/>
    <w:basedOn w:val="a0"/>
    <w:qFormat/>
    <w:rsid w:val="009B1748"/>
    <w:pPr>
      <w:tabs>
        <w:tab w:val="left" w:pos="360"/>
      </w:tabs>
      <w:ind w:left="360" w:hanging="360"/>
    </w:pPr>
  </w:style>
  <w:style w:type="paragraph" w:styleId="ac">
    <w:name w:val="envelope address"/>
    <w:basedOn w:val="a0"/>
    <w:qFormat/>
    <w:rsid w:val="009B1748"/>
    <w:pPr>
      <w:snapToGrid w:val="0"/>
      <w:ind w:leftChars="1400" w:left="100"/>
    </w:pPr>
    <w:rPr>
      <w:rFonts w:ascii="Cambria" w:hAnsi="Cambria"/>
      <w:sz w:val="24"/>
    </w:rPr>
  </w:style>
  <w:style w:type="paragraph" w:styleId="ad">
    <w:name w:val="Document Map"/>
    <w:basedOn w:val="a0"/>
    <w:link w:val="Char3"/>
    <w:uiPriority w:val="99"/>
    <w:qFormat/>
    <w:rsid w:val="009B1748"/>
    <w:rPr>
      <w:rFonts w:ascii="宋体"/>
      <w:sz w:val="18"/>
      <w:szCs w:val="18"/>
    </w:rPr>
  </w:style>
  <w:style w:type="paragraph" w:styleId="ae">
    <w:name w:val="toa heading"/>
    <w:basedOn w:val="a0"/>
    <w:next w:val="a0"/>
    <w:qFormat/>
    <w:rsid w:val="009B1748"/>
    <w:pPr>
      <w:spacing w:before="120"/>
    </w:pPr>
    <w:rPr>
      <w:rFonts w:ascii="Cambria" w:hAnsi="Cambria"/>
      <w:sz w:val="24"/>
    </w:rPr>
  </w:style>
  <w:style w:type="paragraph" w:styleId="af">
    <w:name w:val="annotation text"/>
    <w:basedOn w:val="a0"/>
    <w:link w:val="Char20"/>
    <w:qFormat/>
    <w:rsid w:val="009B1748"/>
    <w:pPr>
      <w:jc w:val="left"/>
    </w:pPr>
  </w:style>
  <w:style w:type="paragraph" w:styleId="60">
    <w:name w:val="index 6"/>
    <w:basedOn w:val="a0"/>
    <w:next w:val="a0"/>
    <w:qFormat/>
    <w:rsid w:val="009B1748"/>
    <w:pPr>
      <w:ind w:leftChars="1000" w:left="1000"/>
    </w:pPr>
  </w:style>
  <w:style w:type="paragraph" w:styleId="af0">
    <w:name w:val="Salutation"/>
    <w:basedOn w:val="a0"/>
    <w:next w:val="a0"/>
    <w:link w:val="Char4"/>
    <w:qFormat/>
    <w:rsid w:val="009B1748"/>
  </w:style>
  <w:style w:type="paragraph" w:styleId="31">
    <w:name w:val="Body Text 3"/>
    <w:basedOn w:val="a0"/>
    <w:link w:val="3Char0"/>
    <w:qFormat/>
    <w:rsid w:val="009B1748"/>
    <w:pPr>
      <w:spacing w:after="120"/>
    </w:pPr>
    <w:rPr>
      <w:sz w:val="16"/>
      <w:szCs w:val="16"/>
    </w:rPr>
  </w:style>
  <w:style w:type="paragraph" w:styleId="af1">
    <w:name w:val="Closing"/>
    <w:basedOn w:val="a0"/>
    <w:link w:val="Char5"/>
    <w:qFormat/>
    <w:rsid w:val="009B1748"/>
    <w:pPr>
      <w:ind w:leftChars="2100" w:left="100"/>
    </w:pPr>
  </w:style>
  <w:style w:type="paragraph" w:styleId="32">
    <w:name w:val="List Bullet 3"/>
    <w:basedOn w:val="a0"/>
    <w:qFormat/>
    <w:rsid w:val="009B1748"/>
    <w:pPr>
      <w:tabs>
        <w:tab w:val="left" w:pos="1200"/>
      </w:tabs>
      <w:ind w:left="1200" w:hanging="360"/>
    </w:pPr>
  </w:style>
  <w:style w:type="paragraph" w:styleId="af2">
    <w:name w:val="Body Text"/>
    <w:basedOn w:val="a0"/>
    <w:link w:val="Char30"/>
    <w:qFormat/>
    <w:rsid w:val="009B1748"/>
    <w:rPr>
      <w:rFonts w:ascii="仿宋_GB2312" w:eastAsia="仿宋_GB2312"/>
      <w:sz w:val="24"/>
    </w:rPr>
  </w:style>
  <w:style w:type="paragraph" w:styleId="af3">
    <w:name w:val="Body Text Indent"/>
    <w:basedOn w:val="a0"/>
    <w:next w:val="a0"/>
    <w:link w:val="Char10"/>
    <w:qFormat/>
    <w:rsid w:val="009B1748"/>
    <w:pPr>
      <w:ind w:leftChars="228" w:left="479"/>
    </w:pPr>
    <w:rPr>
      <w:rFonts w:ascii="仿宋_GB2312" w:eastAsia="仿宋_GB2312"/>
      <w:sz w:val="24"/>
    </w:rPr>
  </w:style>
  <w:style w:type="paragraph" w:styleId="33">
    <w:name w:val="List Number 3"/>
    <w:basedOn w:val="a0"/>
    <w:qFormat/>
    <w:rsid w:val="009B1748"/>
    <w:pPr>
      <w:tabs>
        <w:tab w:val="left" w:pos="1200"/>
      </w:tabs>
      <w:ind w:left="1200" w:hanging="360"/>
    </w:pPr>
  </w:style>
  <w:style w:type="paragraph" w:styleId="21">
    <w:name w:val="List 2"/>
    <w:basedOn w:val="a0"/>
    <w:qFormat/>
    <w:rsid w:val="009B1748"/>
    <w:pPr>
      <w:ind w:leftChars="200" w:left="100" w:hangingChars="200" w:hanging="200"/>
    </w:pPr>
  </w:style>
  <w:style w:type="paragraph" w:styleId="af4">
    <w:name w:val="List Continue"/>
    <w:basedOn w:val="a0"/>
    <w:qFormat/>
    <w:rsid w:val="009B1748"/>
    <w:pPr>
      <w:spacing w:after="120"/>
      <w:ind w:leftChars="200" w:left="420"/>
    </w:pPr>
  </w:style>
  <w:style w:type="paragraph" w:styleId="af5">
    <w:name w:val="Block Text"/>
    <w:basedOn w:val="a0"/>
    <w:qFormat/>
    <w:rsid w:val="009B1748"/>
    <w:pPr>
      <w:spacing w:after="120"/>
      <w:ind w:leftChars="700" w:left="1440" w:rightChars="700" w:right="1440"/>
    </w:pPr>
  </w:style>
  <w:style w:type="paragraph" w:styleId="22">
    <w:name w:val="List Bullet 2"/>
    <w:basedOn w:val="a0"/>
    <w:qFormat/>
    <w:rsid w:val="009B1748"/>
    <w:pPr>
      <w:tabs>
        <w:tab w:val="left" w:pos="780"/>
      </w:tabs>
      <w:ind w:left="780" w:hanging="360"/>
    </w:pPr>
  </w:style>
  <w:style w:type="paragraph" w:styleId="HTML">
    <w:name w:val="HTML Address"/>
    <w:basedOn w:val="a0"/>
    <w:link w:val="HTMLChar"/>
    <w:qFormat/>
    <w:rsid w:val="009B1748"/>
    <w:rPr>
      <w:i/>
      <w:iCs/>
    </w:rPr>
  </w:style>
  <w:style w:type="paragraph" w:styleId="41">
    <w:name w:val="index 4"/>
    <w:basedOn w:val="a0"/>
    <w:next w:val="a0"/>
    <w:qFormat/>
    <w:rsid w:val="009B1748"/>
    <w:pPr>
      <w:ind w:leftChars="600" w:left="600"/>
    </w:pPr>
  </w:style>
  <w:style w:type="paragraph" w:styleId="51">
    <w:name w:val="toc 5"/>
    <w:basedOn w:val="a0"/>
    <w:next w:val="a0"/>
    <w:qFormat/>
    <w:rsid w:val="009B1748"/>
    <w:pPr>
      <w:ind w:leftChars="800" w:left="1680"/>
    </w:pPr>
  </w:style>
  <w:style w:type="paragraph" w:styleId="34">
    <w:name w:val="toc 3"/>
    <w:basedOn w:val="a0"/>
    <w:next w:val="a0"/>
    <w:uiPriority w:val="39"/>
    <w:qFormat/>
    <w:rsid w:val="009B1748"/>
    <w:pPr>
      <w:ind w:leftChars="400" w:left="840"/>
    </w:pPr>
  </w:style>
  <w:style w:type="paragraph" w:styleId="af6">
    <w:name w:val="Plain Text"/>
    <w:basedOn w:val="a0"/>
    <w:link w:val="Char21"/>
    <w:qFormat/>
    <w:rsid w:val="009B1748"/>
    <w:rPr>
      <w:rFonts w:ascii="宋体" w:hAnsi="Courier New"/>
      <w:szCs w:val="21"/>
    </w:rPr>
  </w:style>
  <w:style w:type="paragraph" w:styleId="52">
    <w:name w:val="List Bullet 5"/>
    <w:basedOn w:val="a0"/>
    <w:qFormat/>
    <w:rsid w:val="009B1748"/>
    <w:pPr>
      <w:tabs>
        <w:tab w:val="left" w:pos="2040"/>
      </w:tabs>
      <w:ind w:left="2040" w:hanging="360"/>
    </w:pPr>
  </w:style>
  <w:style w:type="paragraph" w:styleId="42">
    <w:name w:val="List Number 4"/>
    <w:basedOn w:val="a0"/>
    <w:qFormat/>
    <w:rsid w:val="009B1748"/>
    <w:pPr>
      <w:tabs>
        <w:tab w:val="left" w:pos="1620"/>
      </w:tabs>
      <w:ind w:left="1620" w:hanging="360"/>
    </w:pPr>
  </w:style>
  <w:style w:type="paragraph" w:styleId="81">
    <w:name w:val="toc 8"/>
    <w:basedOn w:val="a0"/>
    <w:next w:val="a0"/>
    <w:qFormat/>
    <w:rsid w:val="009B1748"/>
    <w:pPr>
      <w:ind w:leftChars="1400" w:left="2940"/>
    </w:pPr>
  </w:style>
  <w:style w:type="paragraph" w:styleId="35">
    <w:name w:val="index 3"/>
    <w:basedOn w:val="a0"/>
    <w:next w:val="a0"/>
    <w:qFormat/>
    <w:rsid w:val="009B1748"/>
    <w:pPr>
      <w:ind w:leftChars="400" w:left="400"/>
    </w:pPr>
  </w:style>
  <w:style w:type="paragraph" w:styleId="af7">
    <w:name w:val="Date"/>
    <w:basedOn w:val="a0"/>
    <w:next w:val="a0"/>
    <w:link w:val="Char6"/>
    <w:qFormat/>
    <w:rsid w:val="009B1748"/>
    <w:rPr>
      <w:rFonts w:eastAsia="楷体_GB2312"/>
      <w:sz w:val="28"/>
      <w:szCs w:val="20"/>
    </w:rPr>
  </w:style>
  <w:style w:type="paragraph" w:styleId="23">
    <w:name w:val="Body Text Indent 2"/>
    <w:basedOn w:val="a0"/>
    <w:link w:val="2Char10"/>
    <w:qFormat/>
    <w:rsid w:val="009B1748"/>
    <w:pPr>
      <w:spacing w:after="120" w:line="480" w:lineRule="auto"/>
      <w:ind w:leftChars="200" w:left="420"/>
    </w:pPr>
  </w:style>
  <w:style w:type="paragraph" w:styleId="af8">
    <w:name w:val="endnote text"/>
    <w:basedOn w:val="a0"/>
    <w:link w:val="Char7"/>
    <w:qFormat/>
    <w:rsid w:val="009B1748"/>
    <w:pPr>
      <w:snapToGrid w:val="0"/>
      <w:jc w:val="left"/>
    </w:pPr>
  </w:style>
  <w:style w:type="paragraph" w:styleId="53">
    <w:name w:val="List Continue 5"/>
    <w:basedOn w:val="a0"/>
    <w:qFormat/>
    <w:rsid w:val="009B1748"/>
    <w:pPr>
      <w:spacing w:after="120"/>
      <w:ind w:leftChars="1000" w:left="2100"/>
    </w:pPr>
  </w:style>
  <w:style w:type="paragraph" w:styleId="af9">
    <w:name w:val="Balloon Text"/>
    <w:basedOn w:val="a0"/>
    <w:link w:val="Char8"/>
    <w:uiPriority w:val="99"/>
    <w:qFormat/>
    <w:rsid w:val="009B1748"/>
    <w:rPr>
      <w:sz w:val="18"/>
      <w:szCs w:val="18"/>
    </w:rPr>
  </w:style>
  <w:style w:type="paragraph" w:styleId="afa">
    <w:name w:val="footer"/>
    <w:basedOn w:val="a0"/>
    <w:link w:val="Char11"/>
    <w:uiPriority w:val="99"/>
    <w:qFormat/>
    <w:rsid w:val="009B1748"/>
    <w:pPr>
      <w:tabs>
        <w:tab w:val="center" w:pos="4153"/>
        <w:tab w:val="right" w:pos="8306"/>
      </w:tabs>
      <w:snapToGrid w:val="0"/>
      <w:jc w:val="left"/>
    </w:pPr>
    <w:rPr>
      <w:sz w:val="18"/>
      <w:szCs w:val="18"/>
    </w:rPr>
  </w:style>
  <w:style w:type="paragraph" w:styleId="afb">
    <w:name w:val="envelope return"/>
    <w:basedOn w:val="a0"/>
    <w:qFormat/>
    <w:rsid w:val="009B1748"/>
    <w:pPr>
      <w:snapToGrid w:val="0"/>
    </w:pPr>
    <w:rPr>
      <w:rFonts w:ascii="Cambria" w:hAnsi="Cambria"/>
    </w:rPr>
  </w:style>
  <w:style w:type="paragraph" w:styleId="afc">
    <w:name w:val="header"/>
    <w:basedOn w:val="a0"/>
    <w:link w:val="Char9"/>
    <w:uiPriority w:val="99"/>
    <w:qFormat/>
    <w:rsid w:val="009B1748"/>
    <w:pPr>
      <w:pBdr>
        <w:bottom w:val="single" w:sz="6" w:space="1" w:color="auto"/>
      </w:pBdr>
      <w:tabs>
        <w:tab w:val="center" w:pos="4153"/>
        <w:tab w:val="right" w:pos="8306"/>
      </w:tabs>
      <w:snapToGrid w:val="0"/>
      <w:jc w:val="center"/>
    </w:pPr>
    <w:rPr>
      <w:sz w:val="18"/>
      <w:szCs w:val="18"/>
    </w:rPr>
  </w:style>
  <w:style w:type="paragraph" w:styleId="afd">
    <w:name w:val="Signature"/>
    <w:basedOn w:val="a0"/>
    <w:link w:val="Chara"/>
    <w:qFormat/>
    <w:rsid w:val="009B1748"/>
    <w:pPr>
      <w:ind w:leftChars="2100" w:left="100"/>
    </w:pPr>
  </w:style>
  <w:style w:type="paragraph" w:styleId="10">
    <w:name w:val="toc 1"/>
    <w:basedOn w:val="a0"/>
    <w:next w:val="a0"/>
    <w:uiPriority w:val="39"/>
    <w:qFormat/>
    <w:rsid w:val="009B1748"/>
    <w:pPr>
      <w:adjustRightInd w:val="0"/>
      <w:snapToGrid w:val="0"/>
      <w:spacing w:line="312" w:lineRule="auto"/>
      <w:ind w:firstLineChars="200" w:firstLine="480"/>
    </w:pPr>
    <w:rPr>
      <w:rFonts w:ascii="仿宋_GB2312" w:eastAsia="仿宋_GB2312" w:hAnsi="华文中宋"/>
      <w:bCs/>
      <w:kern w:val="0"/>
      <w:sz w:val="24"/>
      <w:szCs w:val="20"/>
    </w:rPr>
  </w:style>
  <w:style w:type="paragraph" w:styleId="43">
    <w:name w:val="List Continue 4"/>
    <w:basedOn w:val="a0"/>
    <w:qFormat/>
    <w:rsid w:val="009B1748"/>
    <w:pPr>
      <w:spacing w:after="120"/>
      <w:ind w:leftChars="800" w:left="1680"/>
    </w:pPr>
  </w:style>
  <w:style w:type="paragraph" w:styleId="44">
    <w:name w:val="toc 4"/>
    <w:basedOn w:val="a0"/>
    <w:next w:val="a0"/>
    <w:qFormat/>
    <w:rsid w:val="009B1748"/>
    <w:pPr>
      <w:ind w:leftChars="600" w:left="1260"/>
    </w:pPr>
  </w:style>
  <w:style w:type="paragraph" w:styleId="afe">
    <w:name w:val="index heading"/>
    <w:basedOn w:val="a0"/>
    <w:next w:val="11"/>
    <w:qFormat/>
    <w:rsid w:val="009B1748"/>
    <w:rPr>
      <w:rFonts w:ascii="Cambria" w:hAnsi="Cambria"/>
      <w:b/>
      <w:bCs/>
    </w:rPr>
  </w:style>
  <w:style w:type="paragraph" w:styleId="11">
    <w:name w:val="index 1"/>
    <w:basedOn w:val="a0"/>
    <w:next w:val="a0"/>
    <w:qFormat/>
    <w:rsid w:val="009B1748"/>
  </w:style>
  <w:style w:type="paragraph" w:styleId="aff">
    <w:name w:val="Subtitle"/>
    <w:basedOn w:val="a0"/>
    <w:next w:val="a0"/>
    <w:link w:val="Charb"/>
    <w:qFormat/>
    <w:rsid w:val="009B1748"/>
    <w:pPr>
      <w:spacing w:before="240" w:after="60" w:line="312" w:lineRule="auto"/>
      <w:jc w:val="center"/>
      <w:outlineLvl w:val="1"/>
    </w:pPr>
    <w:rPr>
      <w:rFonts w:ascii="Cambria" w:hAnsi="Cambria"/>
      <w:b/>
      <w:bCs/>
      <w:kern w:val="28"/>
      <w:sz w:val="32"/>
      <w:szCs w:val="32"/>
    </w:rPr>
  </w:style>
  <w:style w:type="paragraph" w:styleId="54">
    <w:name w:val="List Number 5"/>
    <w:basedOn w:val="a0"/>
    <w:qFormat/>
    <w:rsid w:val="009B1748"/>
    <w:pPr>
      <w:tabs>
        <w:tab w:val="left" w:pos="2040"/>
      </w:tabs>
      <w:ind w:left="2040" w:hanging="360"/>
    </w:pPr>
  </w:style>
  <w:style w:type="paragraph" w:styleId="aff0">
    <w:name w:val="List"/>
    <w:basedOn w:val="a0"/>
    <w:qFormat/>
    <w:rsid w:val="009B1748"/>
    <w:pPr>
      <w:ind w:left="200" w:hangingChars="200" w:hanging="200"/>
    </w:pPr>
  </w:style>
  <w:style w:type="paragraph" w:styleId="aff1">
    <w:name w:val="footnote text"/>
    <w:basedOn w:val="a0"/>
    <w:link w:val="Charc"/>
    <w:qFormat/>
    <w:rsid w:val="009B1748"/>
    <w:pPr>
      <w:snapToGrid w:val="0"/>
      <w:jc w:val="left"/>
    </w:pPr>
    <w:rPr>
      <w:sz w:val="18"/>
      <w:szCs w:val="18"/>
    </w:rPr>
  </w:style>
  <w:style w:type="paragraph" w:styleId="61">
    <w:name w:val="toc 6"/>
    <w:basedOn w:val="a0"/>
    <w:next w:val="a0"/>
    <w:qFormat/>
    <w:rsid w:val="009B1748"/>
    <w:pPr>
      <w:ind w:leftChars="1000" w:left="2100"/>
    </w:pPr>
  </w:style>
  <w:style w:type="paragraph" w:styleId="55">
    <w:name w:val="List 5"/>
    <w:basedOn w:val="a0"/>
    <w:qFormat/>
    <w:rsid w:val="009B1748"/>
    <w:pPr>
      <w:ind w:leftChars="800" w:left="100" w:hangingChars="200" w:hanging="200"/>
    </w:pPr>
  </w:style>
  <w:style w:type="paragraph" w:styleId="36">
    <w:name w:val="Body Text Indent 3"/>
    <w:basedOn w:val="a0"/>
    <w:link w:val="3Char1"/>
    <w:qFormat/>
    <w:rsid w:val="009B1748"/>
    <w:pPr>
      <w:spacing w:line="360" w:lineRule="auto"/>
      <w:ind w:firstLine="840"/>
    </w:pPr>
    <w:rPr>
      <w:rFonts w:ascii="仿宋_GB2312" w:eastAsia="仿宋_GB2312"/>
      <w:sz w:val="24"/>
    </w:rPr>
  </w:style>
  <w:style w:type="paragraph" w:styleId="71">
    <w:name w:val="index 7"/>
    <w:basedOn w:val="a0"/>
    <w:next w:val="a0"/>
    <w:qFormat/>
    <w:rsid w:val="009B1748"/>
    <w:pPr>
      <w:ind w:leftChars="1200" w:left="1200"/>
    </w:pPr>
  </w:style>
  <w:style w:type="paragraph" w:styleId="90">
    <w:name w:val="index 9"/>
    <w:basedOn w:val="a0"/>
    <w:next w:val="a0"/>
    <w:qFormat/>
    <w:rsid w:val="009B1748"/>
    <w:pPr>
      <w:ind w:leftChars="1600" w:left="1600"/>
    </w:pPr>
  </w:style>
  <w:style w:type="paragraph" w:styleId="aff2">
    <w:name w:val="table of figures"/>
    <w:basedOn w:val="a0"/>
    <w:next w:val="a0"/>
    <w:qFormat/>
    <w:rsid w:val="009B1748"/>
    <w:pPr>
      <w:ind w:leftChars="200" w:left="200" w:hangingChars="200" w:hanging="200"/>
    </w:pPr>
  </w:style>
  <w:style w:type="paragraph" w:styleId="24">
    <w:name w:val="toc 2"/>
    <w:basedOn w:val="a0"/>
    <w:next w:val="a0"/>
    <w:uiPriority w:val="39"/>
    <w:qFormat/>
    <w:rsid w:val="009B1748"/>
    <w:pPr>
      <w:ind w:leftChars="200" w:left="420"/>
    </w:pPr>
  </w:style>
  <w:style w:type="paragraph" w:styleId="91">
    <w:name w:val="toc 9"/>
    <w:basedOn w:val="a0"/>
    <w:next w:val="a0"/>
    <w:qFormat/>
    <w:rsid w:val="009B1748"/>
    <w:pPr>
      <w:ind w:leftChars="1600" w:left="3360"/>
    </w:pPr>
  </w:style>
  <w:style w:type="paragraph" w:styleId="25">
    <w:name w:val="Body Text 2"/>
    <w:basedOn w:val="a0"/>
    <w:link w:val="2Char"/>
    <w:qFormat/>
    <w:rsid w:val="009B1748"/>
    <w:pPr>
      <w:adjustRightInd w:val="0"/>
      <w:snapToGrid w:val="0"/>
    </w:pPr>
    <w:rPr>
      <w:rFonts w:ascii="仿宋_GB2312" w:eastAsia="仿宋_GB2312"/>
      <w:b/>
      <w:bCs/>
      <w:sz w:val="28"/>
    </w:rPr>
  </w:style>
  <w:style w:type="paragraph" w:styleId="45">
    <w:name w:val="List 4"/>
    <w:basedOn w:val="a0"/>
    <w:qFormat/>
    <w:rsid w:val="009B1748"/>
    <w:pPr>
      <w:ind w:leftChars="600" w:left="100" w:hangingChars="200" w:hanging="200"/>
    </w:pPr>
  </w:style>
  <w:style w:type="paragraph" w:styleId="26">
    <w:name w:val="List Continue 2"/>
    <w:basedOn w:val="a0"/>
    <w:qFormat/>
    <w:rsid w:val="009B1748"/>
    <w:pPr>
      <w:spacing w:after="120"/>
      <w:ind w:leftChars="400" w:left="840"/>
    </w:pPr>
  </w:style>
  <w:style w:type="paragraph" w:styleId="aff3">
    <w:name w:val="Message Header"/>
    <w:basedOn w:val="a0"/>
    <w:link w:val="Chard"/>
    <w:qFormat/>
    <w:rsid w:val="009B1748"/>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rPr>
  </w:style>
  <w:style w:type="paragraph" w:styleId="HTML0">
    <w:name w:val="HTML Preformatted"/>
    <w:basedOn w:val="a0"/>
    <w:link w:val="HTMLChar0"/>
    <w:uiPriority w:val="99"/>
    <w:qFormat/>
    <w:rsid w:val="009B1748"/>
    <w:rPr>
      <w:rFonts w:ascii="Courier New" w:hAnsi="Courier New"/>
      <w:sz w:val="20"/>
      <w:szCs w:val="20"/>
    </w:rPr>
  </w:style>
  <w:style w:type="paragraph" w:styleId="aff4">
    <w:name w:val="Normal (Web)"/>
    <w:basedOn w:val="a0"/>
    <w:link w:val="Chare"/>
    <w:uiPriority w:val="99"/>
    <w:qFormat/>
    <w:rsid w:val="009B1748"/>
    <w:pPr>
      <w:widowControl/>
      <w:spacing w:before="100" w:beforeAutospacing="1" w:after="100" w:afterAutospacing="1"/>
      <w:jc w:val="left"/>
    </w:pPr>
    <w:rPr>
      <w:rFonts w:ascii="Arial Unicode MS" w:eastAsia="Arial Unicode MS" w:hAnsi="Arial Unicode MS"/>
      <w:kern w:val="0"/>
      <w:sz w:val="24"/>
    </w:rPr>
  </w:style>
  <w:style w:type="paragraph" w:styleId="37">
    <w:name w:val="List Continue 3"/>
    <w:basedOn w:val="a0"/>
    <w:qFormat/>
    <w:rsid w:val="009B1748"/>
    <w:pPr>
      <w:spacing w:after="120"/>
      <w:ind w:leftChars="600" w:left="1260"/>
    </w:pPr>
  </w:style>
  <w:style w:type="paragraph" w:styleId="27">
    <w:name w:val="index 2"/>
    <w:basedOn w:val="a0"/>
    <w:next w:val="a0"/>
    <w:qFormat/>
    <w:rsid w:val="009B1748"/>
    <w:pPr>
      <w:ind w:leftChars="200" w:left="200"/>
    </w:pPr>
  </w:style>
  <w:style w:type="paragraph" w:styleId="aff5">
    <w:name w:val="Title"/>
    <w:basedOn w:val="a0"/>
    <w:next w:val="a0"/>
    <w:link w:val="Charf"/>
    <w:qFormat/>
    <w:rsid w:val="009B1748"/>
    <w:pPr>
      <w:spacing w:before="240" w:after="60"/>
      <w:jc w:val="center"/>
      <w:outlineLvl w:val="0"/>
    </w:pPr>
    <w:rPr>
      <w:rFonts w:ascii="Cambria" w:hAnsi="Cambria"/>
      <w:b/>
      <w:bCs/>
      <w:sz w:val="32"/>
      <w:szCs w:val="32"/>
    </w:rPr>
  </w:style>
  <w:style w:type="paragraph" w:styleId="aff6">
    <w:name w:val="annotation subject"/>
    <w:basedOn w:val="af"/>
    <w:next w:val="af"/>
    <w:link w:val="Charf0"/>
    <w:uiPriority w:val="99"/>
    <w:qFormat/>
    <w:rsid w:val="009B1748"/>
    <w:rPr>
      <w:b/>
      <w:bCs/>
    </w:rPr>
  </w:style>
  <w:style w:type="paragraph" w:styleId="aff7">
    <w:name w:val="Body Text First Indent"/>
    <w:basedOn w:val="af2"/>
    <w:link w:val="Charf1"/>
    <w:qFormat/>
    <w:rsid w:val="009B1748"/>
    <w:pPr>
      <w:spacing w:after="120"/>
      <w:ind w:firstLineChars="100" w:firstLine="420"/>
    </w:pPr>
  </w:style>
  <w:style w:type="paragraph" w:styleId="28">
    <w:name w:val="Body Text First Indent 2"/>
    <w:basedOn w:val="af3"/>
    <w:next w:val="a0"/>
    <w:link w:val="2Char0"/>
    <w:qFormat/>
    <w:rsid w:val="009B1748"/>
    <w:pPr>
      <w:spacing w:after="120"/>
      <w:ind w:leftChars="200" w:left="420" w:firstLineChars="200" w:firstLine="420"/>
    </w:pPr>
  </w:style>
  <w:style w:type="table" w:styleId="aff8">
    <w:name w:val="Table Grid"/>
    <w:basedOn w:val="a2"/>
    <w:uiPriority w:val="39"/>
    <w:qFormat/>
    <w:rsid w:val="009B174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basedOn w:val="a1"/>
    <w:qFormat/>
    <w:rsid w:val="009B1748"/>
    <w:rPr>
      <w:b/>
      <w:bCs/>
    </w:rPr>
  </w:style>
  <w:style w:type="character" w:styleId="affa">
    <w:name w:val="page number"/>
    <w:qFormat/>
    <w:rsid w:val="009B1748"/>
  </w:style>
  <w:style w:type="character" w:styleId="affb">
    <w:name w:val="FollowedHyperlink"/>
    <w:uiPriority w:val="99"/>
    <w:qFormat/>
    <w:rsid w:val="009B1748"/>
    <w:rPr>
      <w:rFonts w:ascii="微软雅黑" w:eastAsia="微软雅黑" w:hAnsi="微软雅黑" w:cs="微软雅黑"/>
      <w:color w:val="02396F"/>
      <w:u w:val="single"/>
    </w:rPr>
  </w:style>
  <w:style w:type="character" w:styleId="affc">
    <w:name w:val="Emphasis"/>
    <w:qFormat/>
    <w:rsid w:val="009B1748"/>
    <w:rPr>
      <w:color w:val="CC0000"/>
    </w:rPr>
  </w:style>
  <w:style w:type="character" w:styleId="affd">
    <w:name w:val="Hyperlink"/>
    <w:uiPriority w:val="99"/>
    <w:qFormat/>
    <w:rsid w:val="009B1748"/>
    <w:rPr>
      <w:rFonts w:ascii="微软雅黑" w:eastAsia="微软雅黑" w:hAnsi="微软雅黑" w:cs="微软雅黑" w:hint="eastAsia"/>
      <w:color w:val="02396F"/>
      <w:u w:val="single"/>
    </w:rPr>
  </w:style>
  <w:style w:type="character" w:styleId="affe">
    <w:name w:val="annotation reference"/>
    <w:qFormat/>
    <w:rsid w:val="009B1748"/>
    <w:rPr>
      <w:sz w:val="21"/>
      <w:szCs w:val="21"/>
    </w:rPr>
  </w:style>
  <w:style w:type="paragraph" w:customStyle="1" w:styleId="a">
    <w:name w:val="首行缩进"/>
    <w:basedOn w:val="000"/>
    <w:qFormat/>
    <w:rsid w:val="009B1748"/>
    <w:pPr>
      <w:numPr>
        <w:numId w:val="1"/>
      </w:numPr>
      <w:spacing w:line="360" w:lineRule="auto"/>
    </w:pPr>
    <w:rPr>
      <w:sz w:val="24"/>
    </w:rPr>
  </w:style>
  <w:style w:type="paragraph" w:customStyle="1" w:styleId="000">
    <w:name w:val="正文_0_0_0"/>
    <w:next w:val="aff7"/>
    <w:autoRedefine/>
    <w:qFormat/>
    <w:rsid w:val="009B1748"/>
    <w:pPr>
      <w:widowControl w:val="0"/>
      <w:jc w:val="both"/>
    </w:pPr>
    <w:rPr>
      <w:kern w:val="2"/>
      <w:sz w:val="21"/>
      <w:szCs w:val="22"/>
    </w:rPr>
  </w:style>
  <w:style w:type="character" w:customStyle="1" w:styleId="Char">
    <w:name w:val="宏文本 Char"/>
    <w:link w:val="a4"/>
    <w:qFormat/>
    <w:rsid w:val="009B1748"/>
    <w:rPr>
      <w:rFonts w:ascii="Courier New" w:hAnsi="Courier New" w:cs="Courier New"/>
      <w:kern w:val="2"/>
      <w:sz w:val="24"/>
      <w:szCs w:val="24"/>
      <w:lang w:val="en-US" w:eastAsia="zh-CN" w:bidi="ar-SA"/>
    </w:rPr>
  </w:style>
  <w:style w:type="character" w:customStyle="1" w:styleId="1Char">
    <w:name w:val="标题 1 Char"/>
    <w:link w:val="1"/>
    <w:uiPriority w:val="9"/>
    <w:qFormat/>
    <w:rsid w:val="009B1748"/>
    <w:rPr>
      <w:b/>
      <w:bCs/>
      <w:kern w:val="44"/>
      <w:sz w:val="44"/>
      <w:szCs w:val="44"/>
    </w:rPr>
  </w:style>
  <w:style w:type="character" w:customStyle="1" w:styleId="2Char1">
    <w:name w:val="标题 2 Char1"/>
    <w:link w:val="2"/>
    <w:uiPriority w:val="9"/>
    <w:qFormat/>
    <w:rsid w:val="009B1748"/>
    <w:rPr>
      <w:b/>
      <w:bCs/>
      <w:kern w:val="2"/>
      <w:sz w:val="21"/>
      <w:szCs w:val="24"/>
    </w:rPr>
  </w:style>
  <w:style w:type="character" w:customStyle="1" w:styleId="3Char">
    <w:name w:val="标题 3 Char"/>
    <w:link w:val="3"/>
    <w:uiPriority w:val="9"/>
    <w:qFormat/>
    <w:rsid w:val="009B1748"/>
    <w:rPr>
      <w:b/>
      <w:bCs/>
      <w:kern w:val="2"/>
      <w:sz w:val="32"/>
      <w:szCs w:val="32"/>
    </w:rPr>
  </w:style>
  <w:style w:type="character" w:customStyle="1" w:styleId="4Char">
    <w:name w:val="标题 4 Char"/>
    <w:link w:val="4"/>
    <w:uiPriority w:val="9"/>
    <w:qFormat/>
    <w:rsid w:val="009B1748"/>
    <w:rPr>
      <w:b/>
      <w:bCs/>
      <w:kern w:val="2"/>
      <w:sz w:val="24"/>
      <w:szCs w:val="24"/>
    </w:rPr>
  </w:style>
  <w:style w:type="character" w:customStyle="1" w:styleId="5Char">
    <w:name w:val="标题 5 Char"/>
    <w:link w:val="5"/>
    <w:uiPriority w:val="9"/>
    <w:qFormat/>
    <w:rsid w:val="009B1748"/>
    <w:rPr>
      <w:rFonts w:ascii="宋体" w:hAnsi="宋体"/>
      <w:b/>
      <w:bCs/>
      <w:kern w:val="2"/>
      <w:sz w:val="24"/>
    </w:rPr>
  </w:style>
  <w:style w:type="character" w:customStyle="1" w:styleId="6Char">
    <w:name w:val="标题 6 Char"/>
    <w:link w:val="6"/>
    <w:uiPriority w:val="9"/>
    <w:qFormat/>
    <w:rsid w:val="009B1748"/>
    <w:rPr>
      <w:rFonts w:ascii="Cambria" w:eastAsia="宋体" w:hAnsi="Cambria" w:cs="Times New Roman"/>
      <w:b/>
      <w:bCs/>
      <w:kern w:val="2"/>
      <w:sz w:val="24"/>
      <w:szCs w:val="24"/>
    </w:rPr>
  </w:style>
  <w:style w:type="character" w:customStyle="1" w:styleId="7Char">
    <w:name w:val="标题 7 Char"/>
    <w:link w:val="7"/>
    <w:uiPriority w:val="9"/>
    <w:qFormat/>
    <w:rsid w:val="009B1748"/>
    <w:rPr>
      <w:b/>
      <w:bCs/>
      <w:kern w:val="2"/>
      <w:sz w:val="24"/>
      <w:szCs w:val="24"/>
    </w:rPr>
  </w:style>
  <w:style w:type="character" w:customStyle="1" w:styleId="8Char">
    <w:name w:val="标题 8 Char"/>
    <w:link w:val="8"/>
    <w:uiPriority w:val="9"/>
    <w:qFormat/>
    <w:rsid w:val="009B1748"/>
    <w:rPr>
      <w:rFonts w:ascii="Cambria" w:eastAsia="宋体" w:hAnsi="Cambria" w:cs="Times New Roman"/>
      <w:kern w:val="2"/>
      <w:sz w:val="24"/>
      <w:szCs w:val="24"/>
    </w:rPr>
  </w:style>
  <w:style w:type="character" w:customStyle="1" w:styleId="9Char">
    <w:name w:val="标题 9 Char"/>
    <w:link w:val="9"/>
    <w:uiPriority w:val="9"/>
    <w:qFormat/>
    <w:rsid w:val="009B1748"/>
    <w:rPr>
      <w:rFonts w:ascii="Cambria" w:eastAsia="宋体" w:hAnsi="Cambria" w:cs="Times New Roman"/>
      <w:kern w:val="2"/>
      <w:sz w:val="21"/>
      <w:szCs w:val="21"/>
    </w:rPr>
  </w:style>
  <w:style w:type="character" w:customStyle="1" w:styleId="Char0">
    <w:name w:val="注释标题 Char"/>
    <w:link w:val="a6"/>
    <w:qFormat/>
    <w:rsid w:val="009B1748"/>
    <w:rPr>
      <w:kern w:val="2"/>
      <w:sz w:val="21"/>
      <w:szCs w:val="24"/>
    </w:rPr>
  </w:style>
  <w:style w:type="character" w:customStyle="1" w:styleId="Char1">
    <w:name w:val="电子邮件签名 Char"/>
    <w:link w:val="a7"/>
    <w:qFormat/>
    <w:rsid w:val="009B1748"/>
    <w:rPr>
      <w:kern w:val="2"/>
      <w:sz w:val="21"/>
      <w:szCs w:val="24"/>
    </w:rPr>
  </w:style>
  <w:style w:type="character" w:customStyle="1" w:styleId="Char2">
    <w:name w:val="正文缩进 Char"/>
    <w:link w:val="a9"/>
    <w:qFormat/>
    <w:rsid w:val="009B1748"/>
    <w:rPr>
      <w:kern w:val="2"/>
      <w:sz w:val="21"/>
      <w:szCs w:val="24"/>
    </w:rPr>
  </w:style>
  <w:style w:type="character" w:customStyle="1" w:styleId="Char3">
    <w:name w:val="文档结构图 Char"/>
    <w:link w:val="ad"/>
    <w:uiPriority w:val="99"/>
    <w:qFormat/>
    <w:rsid w:val="009B1748"/>
    <w:rPr>
      <w:rFonts w:ascii="宋体"/>
      <w:kern w:val="2"/>
      <w:sz w:val="18"/>
      <w:szCs w:val="18"/>
    </w:rPr>
  </w:style>
  <w:style w:type="character" w:customStyle="1" w:styleId="Char20">
    <w:name w:val="批注文字 Char2"/>
    <w:link w:val="af"/>
    <w:qFormat/>
    <w:rsid w:val="009B1748"/>
    <w:rPr>
      <w:kern w:val="2"/>
      <w:sz w:val="21"/>
      <w:szCs w:val="24"/>
    </w:rPr>
  </w:style>
  <w:style w:type="character" w:customStyle="1" w:styleId="Char4">
    <w:name w:val="称呼 Char"/>
    <w:link w:val="af0"/>
    <w:qFormat/>
    <w:rsid w:val="009B1748"/>
    <w:rPr>
      <w:kern w:val="2"/>
      <w:sz w:val="21"/>
      <w:szCs w:val="24"/>
    </w:rPr>
  </w:style>
  <w:style w:type="character" w:customStyle="1" w:styleId="3Char0">
    <w:name w:val="正文文本 3 Char"/>
    <w:link w:val="31"/>
    <w:qFormat/>
    <w:rsid w:val="009B1748"/>
    <w:rPr>
      <w:kern w:val="2"/>
      <w:sz w:val="16"/>
      <w:szCs w:val="16"/>
    </w:rPr>
  </w:style>
  <w:style w:type="character" w:customStyle="1" w:styleId="Char5">
    <w:name w:val="结束语 Char"/>
    <w:link w:val="af1"/>
    <w:qFormat/>
    <w:rsid w:val="009B1748"/>
    <w:rPr>
      <w:kern w:val="2"/>
      <w:sz w:val="21"/>
      <w:szCs w:val="24"/>
    </w:rPr>
  </w:style>
  <w:style w:type="character" w:customStyle="1" w:styleId="Char30">
    <w:name w:val="正文文本 Char3"/>
    <w:link w:val="af2"/>
    <w:qFormat/>
    <w:rsid w:val="009B1748"/>
    <w:rPr>
      <w:rFonts w:ascii="仿宋_GB2312" w:eastAsia="仿宋_GB2312"/>
      <w:kern w:val="2"/>
      <w:sz w:val="24"/>
      <w:szCs w:val="24"/>
    </w:rPr>
  </w:style>
  <w:style w:type="character" w:customStyle="1" w:styleId="Char10">
    <w:name w:val="正文文本缩进 Char1"/>
    <w:link w:val="af3"/>
    <w:qFormat/>
    <w:rsid w:val="009B1748"/>
    <w:rPr>
      <w:rFonts w:ascii="仿宋_GB2312" w:eastAsia="仿宋_GB2312"/>
      <w:kern w:val="2"/>
      <w:sz w:val="24"/>
      <w:szCs w:val="24"/>
    </w:rPr>
  </w:style>
  <w:style w:type="character" w:customStyle="1" w:styleId="HTMLChar">
    <w:name w:val="HTML 地址 Char"/>
    <w:link w:val="HTML"/>
    <w:qFormat/>
    <w:rsid w:val="009B1748"/>
    <w:rPr>
      <w:i/>
      <w:iCs/>
      <w:kern w:val="2"/>
      <w:sz w:val="21"/>
      <w:szCs w:val="24"/>
    </w:rPr>
  </w:style>
  <w:style w:type="character" w:customStyle="1" w:styleId="Char21">
    <w:name w:val="纯文本 Char2"/>
    <w:link w:val="af6"/>
    <w:qFormat/>
    <w:rsid w:val="009B1748"/>
    <w:rPr>
      <w:rFonts w:ascii="宋体" w:hAnsi="Courier New" w:cs="Courier New"/>
      <w:kern w:val="2"/>
      <w:sz w:val="21"/>
      <w:szCs w:val="21"/>
    </w:rPr>
  </w:style>
  <w:style w:type="character" w:customStyle="1" w:styleId="Char6">
    <w:name w:val="日期 Char"/>
    <w:link w:val="af7"/>
    <w:qFormat/>
    <w:rsid w:val="009B1748"/>
    <w:rPr>
      <w:rFonts w:eastAsia="楷体_GB2312"/>
      <w:kern w:val="2"/>
      <w:sz w:val="28"/>
    </w:rPr>
  </w:style>
  <w:style w:type="character" w:customStyle="1" w:styleId="2Char10">
    <w:name w:val="正文文本缩进 2 Char1"/>
    <w:link w:val="23"/>
    <w:qFormat/>
    <w:rsid w:val="009B1748"/>
    <w:rPr>
      <w:kern w:val="2"/>
      <w:sz w:val="21"/>
      <w:szCs w:val="24"/>
    </w:rPr>
  </w:style>
  <w:style w:type="character" w:customStyle="1" w:styleId="Char7">
    <w:name w:val="尾注文本 Char"/>
    <w:link w:val="af8"/>
    <w:qFormat/>
    <w:rsid w:val="009B1748"/>
    <w:rPr>
      <w:kern w:val="2"/>
      <w:sz w:val="21"/>
      <w:szCs w:val="24"/>
    </w:rPr>
  </w:style>
  <w:style w:type="character" w:customStyle="1" w:styleId="Char8">
    <w:name w:val="批注框文本 Char"/>
    <w:link w:val="af9"/>
    <w:uiPriority w:val="99"/>
    <w:qFormat/>
    <w:locked/>
    <w:rsid w:val="009B1748"/>
    <w:rPr>
      <w:rFonts w:eastAsia="宋体"/>
      <w:kern w:val="2"/>
      <w:sz w:val="18"/>
      <w:szCs w:val="18"/>
      <w:lang w:val="en-US" w:eastAsia="zh-CN" w:bidi="ar-SA"/>
    </w:rPr>
  </w:style>
  <w:style w:type="character" w:customStyle="1" w:styleId="Char11">
    <w:name w:val="页脚 Char1"/>
    <w:link w:val="afa"/>
    <w:uiPriority w:val="99"/>
    <w:qFormat/>
    <w:rsid w:val="009B1748"/>
    <w:rPr>
      <w:kern w:val="2"/>
      <w:sz w:val="18"/>
      <w:szCs w:val="18"/>
    </w:rPr>
  </w:style>
  <w:style w:type="character" w:customStyle="1" w:styleId="Char9">
    <w:name w:val="页眉 Char"/>
    <w:link w:val="afc"/>
    <w:uiPriority w:val="99"/>
    <w:qFormat/>
    <w:rsid w:val="009B1748"/>
    <w:rPr>
      <w:kern w:val="2"/>
      <w:sz w:val="18"/>
      <w:szCs w:val="18"/>
    </w:rPr>
  </w:style>
  <w:style w:type="character" w:customStyle="1" w:styleId="Chara">
    <w:name w:val="签名 Char"/>
    <w:link w:val="afd"/>
    <w:qFormat/>
    <w:rsid w:val="009B1748"/>
    <w:rPr>
      <w:kern w:val="2"/>
      <w:sz w:val="21"/>
      <w:szCs w:val="24"/>
    </w:rPr>
  </w:style>
  <w:style w:type="character" w:customStyle="1" w:styleId="Charb">
    <w:name w:val="副标题 Char"/>
    <w:link w:val="aff"/>
    <w:qFormat/>
    <w:rsid w:val="009B1748"/>
    <w:rPr>
      <w:rFonts w:ascii="Cambria" w:hAnsi="Cambria" w:cs="Times New Roman"/>
      <w:b/>
      <w:bCs/>
      <w:kern w:val="28"/>
      <w:sz w:val="32"/>
      <w:szCs w:val="32"/>
    </w:rPr>
  </w:style>
  <w:style w:type="character" w:customStyle="1" w:styleId="Charc">
    <w:name w:val="脚注文本 Char"/>
    <w:link w:val="aff1"/>
    <w:qFormat/>
    <w:rsid w:val="009B1748"/>
    <w:rPr>
      <w:kern w:val="2"/>
      <w:sz w:val="18"/>
      <w:szCs w:val="18"/>
    </w:rPr>
  </w:style>
  <w:style w:type="character" w:customStyle="1" w:styleId="3Char1">
    <w:name w:val="正文文本缩进 3 Char"/>
    <w:link w:val="36"/>
    <w:qFormat/>
    <w:rsid w:val="009B1748"/>
    <w:rPr>
      <w:rFonts w:ascii="仿宋_GB2312" w:eastAsia="仿宋_GB2312"/>
      <w:kern w:val="2"/>
      <w:sz w:val="24"/>
      <w:szCs w:val="24"/>
    </w:rPr>
  </w:style>
  <w:style w:type="character" w:customStyle="1" w:styleId="2Char">
    <w:name w:val="正文文本 2 Char"/>
    <w:link w:val="25"/>
    <w:qFormat/>
    <w:rsid w:val="009B1748"/>
    <w:rPr>
      <w:rFonts w:ascii="仿宋_GB2312" w:eastAsia="仿宋_GB2312"/>
      <w:b/>
      <w:bCs/>
      <w:kern w:val="2"/>
      <w:sz w:val="28"/>
      <w:szCs w:val="24"/>
    </w:rPr>
  </w:style>
  <w:style w:type="character" w:customStyle="1" w:styleId="Chard">
    <w:name w:val="信息标题 Char"/>
    <w:link w:val="aff3"/>
    <w:qFormat/>
    <w:rsid w:val="009B1748"/>
    <w:rPr>
      <w:rFonts w:ascii="Cambria" w:eastAsia="宋体" w:hAnsi="Cambria" w:cs="Times New Roman"/>
      <w:kern w:val="2"/>
      <w:sz w:val="24"/>
      <w:szCs w:val="24"/>
      <w:shd w:val="pct20" w:color="auto" w:fill="auto"/>
    </w:rPr>
  </w:style>
  <w:style w:type="character" w:customStyle="1" w:styleId="HTMLChar0">
    <w:name w:val="HTML 预设格式 Char"/>
    <w:link w:val="HTML0"/>
    <w:uiPriority w:val="99"/>
    <w:qFormat/>
    <w:rsid w:val="009B1748"/>
    <w:rPr>
      <w:rFonts w:ascii="Courier New" w:hAnsi="Courier New" w:cs="Courier New"/>
      <w:kern w:val="2"/>
    </w:rPr>
  </w:style>
  <w:style w:type="character" w:customStyle="1" w:styleId="Chare">
    <w:name w:val="普通(网站) Char"/>
    <w:link w:val="aff4"/>
    <w:qFormat/>
    <w:locked/>
    <w:rsid w:val="009B1748"/>
    <w:rPr>
      <w:rFonts w:ascii="Arial Unicode MS" w:eastAsia="Arial Unicode MS" w:hAnsi="Arial Unicode MS" w:cs="Arial Unicode MS"/>
      <w:sz w:val="24"/>
      <w:szCs w:val="24"/>
    </w:rPr>
  </w:style>
  <w:style w:type="character" w:customStyle="1" w:styleId="Charf">
    <w:name w:val="标题 Char"/>
    <w:link w:val="aff5"/>
    <w:qFormat/>
    <w:rsid w:val="009B1748"/>
    <w:rPr>
      <w:rFonts w:ascii="Cambria" w:hAnsi="Cambria" w:cs="Times New Roman"/>
      <w:b/>
      <w:bCs/>
      <w:kern w:val="2"/>
      <w:sz w:val="32"/>
      <w:szCs w:val="32"/>
    </w:rPr>
  </w:style>
  <w:style w:type="character" w:customStyle="1" w:styleId="Charf0">
    <w:name w:val="批注主题 Char"/>
    <w:link w:val="aff6"/>
    <w:uiPriority w:val="99"/>
    <w:qFormat/>
    <w:rsid w:val="009B1748"/>
    <w:rPr>
      <w:b/>
      <w:bCs/>
      <w:kern w:val="2"/>
      <w:sz w:val="21"/>
      <w:szCs w:val="24"/>
    </w:rPr>
  </w:style>
  <w:style w:type="character" w:customStyle="1" w:styleId="Charf1">
    <w:name w:val="正文首行缩进 Char"/>
    <w:link w:val="aff7"/>
    <w:qFormat/>
    <w:rsid w:val="009B1748"/>
    <w:rPr>
      <w:rFonts w:ascii="仿宋_GB2312" w:eastAsia="仿宋_GB2312"/>
      <w:kern w:val="2"/>
      <w:sz w:val="24"/>
      <w:szCs w:val="24"/>
    </w:rPr>
  </w:style>
  <w:style w:type="character" w:customStyle="1" w:styleId="2Char0">
    <w:name w:val="正文首行缩进 2 Char"/>
    <w:link w:val="28"/>
    <w:qFormat/>
    <w:rsid w:val="009B1748"/>
    <w:rPr>
      <w:rFonts w:ascii="仿宋_GB2312" w:eastAsia="仿宋_GB2312"/>
      <w:kern w:val="2"/>
      <w:sz w:val="24"/>
      <w:szCs w:val="24"/>
    </w:rPr>
  </w:style>
  <w:style w:type="character" w:customStyle="1" w:styleId="afff">
    <w:name w:val="批注主题 字符"/>
    <w:link w:val="12"/>
    <w:qFormat/>
    <w:rsid w:val="009B1748"/>
    <w:rPr>
      <w:b/>
      <w:bCs/>
      <w:kern w:val="2"/>
      <w:sz w:val="21"/>
      <w:szCs w:val="24"/>
    </w:rPr>
  </w:style>
  <w:style w:type="paragraph" w:customStyle="1" w:styleId="12">
    <w:name w:val="批注主题1"/>
    <w:basedOn w:val="af"/>
    <w:next w:val="af"/>
    <w:link w:val="afff"/>
    <w:qFormat/>
    <w:rsid w:val="009B1748"/>
    <w:rPr>
      <w:b/>
      <w:bCs/>
    </w:rPr>
  </w:style>
  <w:style w:type="character" w:customStyle="1" w:styleId="-2">
    <w:name w:val="浅色底纹 - 着色 2 字符"/>
    <w:link w:val="-21"/>
    <w:qFormat/>
    <w:rsid w:val="009B1748"/>
    <w:rPr>
      <w:b/>
      <w:bCs/>
      <w:i/>
      <w:iCs/>
      <w:color w:val="4F81BD"/>
      <w:kern w:val="2"/>
      <w:sz w:val="21"/>
      <w:szCs w:val="24"/>
    </w:rPr>
  </w:style>
  <w:style w:type="paragraph" w:customStyle="1" w:styleId="-21">
    <w:name w:val="浅色底纹 - 着色 21"/>
    <w:basedOn w:val="a0"/>
    <w:next w:val="a0"/>
    <w:link w:val="-2"/>
    <w:qFormat/>
    <w:rsid w:val="009B1748"/>
    <w:pPr>
      <w:pBdr>
        <w:bottom w:val="single" w:sz="4" w:space="4" w:color="4F81BD"/>
      </w:pBdr>
      <w:spacing w:before="200" w:after="280"/>
      <w:ind w:left="936" w:right="936"/>
    </w:pPr>
    <w:rPr>
      <w:b/>
      <w:bCs/>
      <w:i/>
      <w:iCs/>
      <w:color w:val="4F81BD"/>
    </w:rPr>
  </w:style>
  <w:style w:type="character" w:customStyle="1" w:styleId="redfilenumber">
    <w:name w:val="redfilenumber"/>
    <w:qFormat/>
    <w:rsid w:val="009B1748"/>
    <w:rPr>
      <w:color w:val="BA2636"/>
      <w:sz w:val="18"/>
      <w:szCs w:val="18"/>
    </w:rPr>
  </w:style>
  <w:style w:type="character" w:customStyle="1" w:styleId="gray121">
    <w:name w:val="gray121"/>
    <w:qFormat/>
    <w:rsid w:val="009B1748"/>
    <w:rPr>
      <w:rFonts w:hint="default"/>
      <w:color w:val="333333"/>
      <w:sz w:val="18"/>
      <w:szCs w:val="18"/>
      <w:u w:val="none"/>
    </w:rPr>
  </w:style>
  <w:style w:type="character" w:customStyle="1" w:styleId="Charf2">
    <w:name w:val="正文文本 Char"/>
    <w:qFormat/>
    <w:rsid w:val="009B1748"/>
    <w:rPr>
      <w:rFonts w:ascii="仿宋_GB2312" w:eastAsia="仿宋_GB2312"/>
      <w:kern w:val="2"/>
      <w:sz w:val="24"/>
      <w:szCs w:val="24"/>
    </w:rPr>
  </w:style>
  <w:style w:type="character" w:customStyle="1" w:styleId="font01">
    <w:name w:val="font01"/>
    <w:qFormat/>
    <w:rsid w:val="009B1748"/>
    <w:rPr>
      <w:rFonts w:ascii="宋体" w:eastAsia="宋体" w:hAnsi="宋体" w:cs="宋体" w:hint="eastAsia"/>
      <w:color w:val="000000"/>
      <w:sz w:val="24"/>
      <w:szCs w:val="24"/>
      <w:u w:val="none"/>
    </w:rPr>
  </w:style>
  <w:style w:type="character" w:customStyle="1" w:styleId="13">
    <w:name w:val="页码1"/>
    <w:qFormat/>
    <w:rsid w:val="009B1748"/>
  </w:style>
  <w:style w:type="character" w:customStyle="1" w:styleId="afff0">
    <w:name w:val="纯文本 字符"/>
    <w:link w:val="14"/>
    <w:qFormat/>
    <w:rsid w:val="009B1748"/>
    <w:rPr>
      <w:rFonts w:ascii="宋体" w:hAnsi="Courier New"/>
      <w:kern w:val="2"/>
      <w:sz w:val="21"/>
    </w:rPr>
  </w:style>
  <w:style w:type="paragraph" w:customStyle="1" w:styleId="14">
    <w:name w:val="纯文本1"/>
    <w:basedOn w:val="a0"/>
    <w:link w:val="afff0"/>
    <w:qFormat/>
    <w:rsid w:val="009B1748"/>
    <w:rPr>
      <w:rFonts w:ascii="宋体" w:hAnsi="Courier New"/>
      <w:szCs w:val="20"/>
    </w:rPr>
  </w:style>
  <w:style w:type="character" w:customStyle="1" w:styleId="1-2">
    <w:name w:val="中等深浅网格 1 - 强调文字颜色 2字符"/>
    <w:link w:val="1-21"/>
    <w:qFormat/>
    <w:rsid w:val="009B1748"/>
    <w:rPr>
      <w:sz w:val="24"/>
    </w:rPr>
  </w:style>
  <w:style w:type="paragraph" w:customStyle="1" w:styleId="1-21">
    <w:name w:val="中等深浅网格 1 - 强调文字颜色 21"/>
    <w:basedOn w:val="a0"/>
    <w:link w:val="1-2"/>
    <w:qFormat/>
    <w:rsid w:val="009B1748"/>
    <w:pPr>
      <w:adjustRightInd w:val="0"/>
      <w:spacing w:line="360" w:lineRule="atLeast"/>
      <w:ind w:firstLineChars="200" w:firstLine="420"/>
      <w:jc w:val="left"/>
      <w:textAlignment w:val="baseline"/>
    </w:pPr>
    <w:rPr>
      <w:kern w:val="0"/>
      <w:sz w:val="24"/>
      <w:szCs w:val="20"/>
    </w:rPr>
  </w:style>
  <w:style w:type="character" w:customStyle="1" w:styleId="CharChar11">
    <w:name w:val="Char Char11"/>
    <w:qFormat/>
    <w:rsid w:val="009B1748"/>
    <w:rPr>
      <w:kern w:val="2"/>
      <w:sz w:val="18"/>
    </w:rPr>
  </w:style>
  <w:style w:type="character" w:customStyle="1" w:styleId="Char12">
    <w:name w:val="正文文本 Char1"/>
    <w:qFormat/>
    <w:rsid w:val="009B1748"/>
    <w:rPr>
      <w:kern w:val="2"/>
      <w:sz w:val="21"/>
      <w:szCs w:val="24"/>
    </w:rPr>
  </w:style>
  <w:style w:type="character" w:customStyle="1" w:styleId="Char13">
    <w:name w:val="纯文本 Char1"/>
    <w:qFormat/>
    <w:rsid w:val="009B1748"/>
    <w:rPr>
      <w:rFonts w:ascii="宋体" w:eastAsia="宋体" w:hAnsi="Courier New" w:cs="宋体"/>
      <w:kern w:val="0"/>
      <w:szCs w:val="21"/>
      <w:lang w:val="en-US" w:eastAsia="zh-CN"/>
    </w:rPr>
  </w:style>
  <w:style w:type="character" w:customStyle="1" w:styleId="cfdate">
    <w:name w:val="cfdate"/>
    <w:qFormat/>
    <w:rsid w:val="009B1748"/>
    <w:rPr>
      <w:color w:val="333333"/>
      <w:sz w:val="18"/>
      <w:szCs w:val="18"/>
    </w:rPr>
  </w:style>
  <w:style w:type="character" w:customStyle="1" w:styleId="Char14">
    <w:name w:val="批注主题 Char1"/>
    <w:uiPriority w:val="99"/>
    <w:qFormat/>
    <w:rsid w:val="009B1748"/>
    <w:rPr>
      <w:b/>
      <w:bCs/>
      <w:kern w:val="2"/>
      <w:sz w:val="21"/>
      <w:szCs w:val="24"/>
    </w:rPr>
  </w:style>
  <w:style w:type="character" w:customStyle="1" w:styleId="15">
    <w:name w:val="批注引用1"/>
    <w:qFormat/>
    <w:rsid w:val="009B1748"/>
    <w:rPr>
      <w:sz w:val="21"/>
      <w:szCs w:val="21"/>
    </w:rPr>
  </w:style>
  <w:style w:type="character" w:customStyle="1" w:styleId="2Char2">
    <w:name w:val="标题 2 Char"/>
    <w:uiPriority w:val="9"/>
    <w:qFormat/>
    <w:rsid w:val="009B1748"/>
    <w:rPr>
      <w:rFonts w:ascii="Arial" w:eastAsia="黑体" w:hAnsi="Arial"/>
      <w:b/>
      <w:bCs/>
      <w:kern w:val="2"/>
      <w:sz w:val="26"/>
      <w:szCs w:val="32"/>
      <w:lang w:val="en-US" w:eastAsia="zh-HK" w:bidi="ar-SA"/>
    </w:rPr>
  </w:style>
  <w:style w:type="character" w:customStyle="1" w:styleId="Char15">
    <w:name w:val="批注文字 Char1"/>
    <w:uiPriority w:val="99"/>
    <w:qFormat/>
    <w:rsid w:val="009B1748"/>
    <w:rPr>
      <w:rFonts w:ascii="Times New Roman" w:eastAsia="宋体" w:hAnsi="Times New Roman" w:cs="Times New Roman"/>
      <w:szCs w:val="20"/>
    </w:rPr>
  </w:style>
  <w:style w:type="character" w:customStyle="1" w:styleId="afff1">
    <w:name w:val="正文首行缩进 字符"/>
    <w:link w:val="16"/>
    <w:qFormat/>
    <w:rsid w:val="009B1748"/>
    <w:rPr>
      <w:kern w:val="2"/>
      <w:sz w:val="21"/>
    </w:rPr>
  </w:style>
  <w:style w:type="paragraph" w:customStyle="1" w:styleId="16">
    <w:name w:val="正文首行缩进1"/>
    <w:basedOn w:val="af2"/>
    <w:link w:val="afff1"/>
    <w:qFormat/>
    <w:rsid w:val="009B1748"/>
    <w:pPr>
      <w:spacing w:after="120"/>
      <w:ind w:firstLine="420"/>
    </w:pPr>
    <w:rPr>
      <w:rFonts w:ascii="Times New Roman" w:eastAsia="宋体"/>
      <w:sz w:val="21"/>
      <w:szCs w:val="20"/>
    </w:rPr>
  </w:style>
  <w:style w:type="character" w:customStyle="1" w:styleId="apple-converted-space">
    <w:name w:val="apple-converted-space"/>
    <w:qFormat/>
    <w:rsid w:val="009B1748"/>
  </w:style>
  <w:style w:type="character" w:customStyle="1" w:styleId="font11">
    <w:name w:val="font11"/>
    <w:qFormat/>
    <w:rsid w:val="009B1748"/>
    <w:rPr>
      <w:rFonts w:ascii="Times New Roman" w:hAnsi="Times New Roman" w:cs="Times New Roman" w:hint="default"/>
      <w:color w:val="000000"/>
      <w:sz w:val="24"/>
      <w:szCs w:val="24"/>
      <w:u w:val="none"/>
    </w:rPr>
  </w:style>
  <w:style w:type="character" w:customStyle="1" w:styleId="Char22">
    <w:name w:val="正文文本 Char2"/>
    <w:qFormat/>
    <w:rsid w:val="009B1748"/>
    <w:rPr>
      <w:rFonts w:ascii="仿宋_GB2312" w:eastAsia="仿宋_GB2312"/>
      <w:kern w:val="2"/>
      <w:sz w:val="24"/>
      <w:szCs w:val="24"/>
    </w:rPr>
  </w:style>
  <w:style w:type="character" w:customStyle="1" w:styleId="shorttext">
    <w:name w:val="short_text"/>
    <w:qFormat/>
    <w:rsid w:val="009B1748"/>
  </w:style>
  <w:style w:type="character" w:customStyle="1" w:styleId="-1">
    <w:name w:val="彩色列表 - 着色 1 字符"/>
    <w:link w:val="-11"/>
    <w:uiPriority w:val="34"/>
    <w:qFormat/>
    <w:rsid w:val="009B1748"/>
    <w:rPr>
      <w:kern w:val="2"/>
      <w:sz w:val="21"/>
      <w:szCs w:val="24"/>
    </w:rPr>
  </w:style>
  <w:style w:type="paragraph" w:customStyle="1" w:styleId="-11">
    <w:name w:val="彩色列表 - 着色 11"/>
    <w:basedOn w:val="a0"/>
    <w:link w:val="-1"/>
    <w:uiPriority w:val="34"/>
    <w:qFormat/>
    <w:rsid w:val="009B1748"/>
    <w:pPr>
      <w:ind w:firstLineChars="200" w:firstLine="420"/>
    </w:pPr>
  </w:style>
  <w:style w:type="character" w:customStyle="1" w:styleId="gjfg">
    <w:name w:val="gjfg"/>
    <w:qFormat/>
    <w:rsid w:val="009B1748"/>
  </w:style>
  <w:style w:type="character" w:customStyle="1" w:styleId="qxdate">
    <w:name w:val="qxdate"/>
    <w:qFormat/>
    <w:rsid w:val="009B1748"/>
    <w:rPr>
      <w:color w:val="333333"/>
      <w:sz w:val="18"/>
      <w:szCs w:val="18"/>
    </w:rPr>
  </w:style>
  <w:style w:type="character" w:customStyle="1" w:styleId="3-11">
    <w:name w:val="网格表 3 - 强调文字颜色 11"/>
    <w:qFormat/>
    <w:rsid w:val="009B1748"/>
    <w:rPr>
      <w:b/>
      <w:bCs/>
      <w:smallCaps/>
      <w:spacing w:val="5"/>
    </w:rPr>
  </w:style>
  <w:style w:type="character" w:customStyle="1" w:styleId="Charf3">
    <w:name w:val="批注文字 Char"/>
    <w:uiPriority w:val="99"/>
    <w:qFormat/>
    <w:rsid w:val="009B1748"/>
    <w:rPr>
      <w:kern w:val="2"/>
      <w:sz w:val="21"/>
      <w:szCs w:val="24"/>
    </w:rPr>
  </w:style>
  <w:style w:type="character" w:customStyle="1" w:styleId="-CharChar">
    <w:name w:val="标书-正文 Char Char"/>
    <w:link w:val="-"/>
    <w:qFormat/>
    <w:rsid w:val="009B1748"/>
    <w:rPr>
      <w:rFonts w:ascii="Arial" w:hAnsi="Arial" w:cs="Arial"/>
      <w:kern w:val="2"/>
      <w:sz w:val="21"/>
    </w:rPr>
  </w:style>
  <w:style w:type="paragraph" w:customStyle="1" w:styleId="-">
    <w:name w:val="标书-正文"/>
    <w:basedOn w:val="a0"/>
    <w:link w:val="-CharChar"/>
    <w:qFormat/>
    <w:rsid w:val="009B1748"/>
    <w:pPr>
      <w:spacing w:before="56" w:after="113" w:line="300" w:lineRule="auto"/>
      <w:ind w:firstLineChars="200" w:firstLine="200"/>
      <w:jc w:val="left"/>
    </w:pPr>
    <w:rPr>
      <w:rFonts w:ascii="Arial" w:hAnsi="Arial"/>
      <w:szCs w:val="20"/>
    </w:rPr>
  </w:style>
  <w:style w:type="character" w:customStyle="1" w:styleId="redfilefwwh">
    <w:name w:val="redfilefwwh"/>
    <w:qFormat/>
    <w:rsid w:val="009B1748"/>
    <w:rPr>
      <w:color w:val="BA2636"/>
      <w:sz w:val="18"/>
      <w:szCs w:val="18"/>
    </w:rPr>
  </w:style>
  <w:style w:type="character" w:customStyle="1" w:styleId="Charf4">
    <w:name w:val="页脚 Char"/>
    <w:uiPriority w:val="99"/>
    <w:qFormat/>
    <w:rsid w:val="009B1748"/>
    <w:rPr>
      <w:rFonts w:eastAsia="Calibri"/>
      <w:sz w:val="21"/>
    </w:rPr>
  </w:style>
  <w:style w:type="character" w:customStyle="1" w:styleId="Charf5">
    <w:name w:val="纯文本 Char"/>
    <w:qFormat/>
    <w:rsid w:val="009B1748"/>
    <w:rPr>
      <w:rFonts w:ascii="宋体" w:hAnsi="Courier New"/>
      <w:kern w:val="2"/>
      <w:sz w:val="24"/>
    </w:rPr>
  </w:style>
  <w:style w:type="character" w:customStyle="1" w:styleId="p1481">
    <w:name w:val="p1481"/>
    <w:qFormat/>
    <w:rsid w:val="009B1748"/>
  </w:style>
  <w:style w:type="character" w:customStyle="1" w:styleId="-10">
    <w:name w:val="彩色网格 - 着色 1 字符"/>
    <w:link w:val="-110"/>
    <w:qFormat/>
    <w:rsid w:val="009B1748"/>
    <w:rPr>
      <w:i/>
      <w:iCs/>
      <w:color w:val="000000"/>
      <w:kern w:val="2"/>
      <w:sz w:val="21"/>
      <w:szCs w:val="24"/>
    </w:rPr>
  </w:style>
  <w:style w:type="paragraph" w:customStyle="1" w:styleId="-110">
    <w:name w:val="彩色网格 - 着色 11"/>
    <w:basedOn w:val="a0"/>
    <w:next w:val="a0"/>
    <w:link w:val="-10"/>
    <w:qFormat/>
    <w:rsid w:val="009B1748"/>
    <w:rPr>
      <w:i/>
      <w:iCs/>
      <w:color w:val="000000"/>
    </w:rPr>
  </w:style>
  <w:style w:type="character" w:customStyle="1" w:styleId="2Char3">
    <w:name w:val="正文文本缩进 2 Char"/>
    <w:qFormat/>
    <w:rsid w:val="009B1748"/>
    <w:rPr>
      <w:kern w:val="2"/>
      <w:sz w:val="21"/>
      <w:szCs w:val="24"/>
    </w:rPr>
  </w:style>
  <w:style w:type="character" w:customStyle="1" w:styleId="displayarti">
    <w:name w:val="displayarti"/>
    <w:qFormat/>
    <w:rsid w:val="009B1748"/>
    <w:rPr>
      <w:color w:val="FFFFFF"/>
      <w:shd w:val="clear" w:color="auto" w:fill="A00000"/>
    </w:rPr>
  </w:style>
  <w:style w:type="character" w:customStyle="1" w:styleId="Charf6">
    <w:name w:val="正文文本缩进 Char"/>
    <w:qFormat/>
    <w:rsid w:val="009B1748"/>
    <w:rPr>
      <w:rFonts w:ascii="仿宋_GB2312" w:eastAsia="仿宋_GB2312"/>
      <w:kern w:val="2"/>
      <w:sz w:val="24"/>
      <w:szCs w:val="24"/>
    </w:rPr>
  </w:style>
  <w:style w:type="character" w:customStyle="1" w:styleId="Charf7">
    <w:name w:val="列出段落 Char"/>
    <w:link w:val="17"/>
    <w:qFormat/>
    <w:rsid w:val="009B1748"/>
    <w:rPr>
      <w:kern w:val="2"/>
      <w:sz w:val="21"/>
      <w:szCs w:val="24"/>
    </w:rPr>
  </w:style>
  <w:style w:type="paragraph" w:customStyle="1" w:styleId="17">
    <w:name w:val="列出段落1"/>
    <w:basedOn w:val="a0"/>
    <w:link w:val="Charf7"/>
    <w:qFormat/>
    <w:rsid w:val="009B1748"/>
    <w:pPr>
      <w:ind w:firstLineChars="200" w:firstLine="420"/>
    </w:pPr>
  </w:style>
  <w:style w:type="paragraph" w:customStyle="1" w:styleId="xl133">
    <w:name w:val="xl133"/>
    <w:basedOn w:val="a0"/>
    <w:qFormat/>
    <w:rsid w:val="009B1748"/>
    <w:pPr>
      <w:widowControl/>
      <w:pBdr>
        <w:left w:val="single" w:sz="8" w:space="0" w:color="auto"/>
        <w:bottom w:val="single" w:sz="8" w:space="0" w:color="auto"/>
        <w:right w:val="single" w:sz="8" w:space="0" w:color="000000"/>
      </w:pBdr>
      <w:spacing w:before="100" w:beforeAutospacing="1" w:after="100" w:afterAutospacing="1"/>
      <w:jc w:val="left"/>
    </w:pPr>
    <w:rPr>
      <w:rFonts w:ascii="宋体" w:hAnsi="宋体" w:cs="宋体"/>
      <w:kern w:val="0"/>
      <w:szCs w:val="21"/>
    </w:rPr>
  </w:style>
  <w:style w:type="paragraph" w:customStyle="1" w:styleId="CharChar2Char">
    <w:name w:val="Char Char2 Char"/>
    <w:basedOn w:val="a0"/>
    <w:qFormat/>
    <w:rsid w:val="009B1748"/>
    <w:pPr>
      <w:keepNext/>
      <w:keepLines/>
      <w:pageBreakBefore/>
      <w:tabs>
        <w:tab w:val="left" w:pos="390"/>
      </w:tabs>
      <w:ind w:left="390" w:hanging="390"/>
    </w:pPr>
    <w:rPr>
      <w:rFonts w:ascii="Tahoma" w:hAnsi="Tahoma"/>
      <w:sz w:val="24"/>
      <w:szCs w:val="20"/>
    </w:rPr>
  </w:style>
  <w:style w:type="paragraph" w:customStyle="1" w:styleId="xl138">
    <w:name w:val="xl138"/>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afff2">
    <w:name w:val="标题前缀"/>
    <w:qFormat/>
    <w:rsid w:val="009B1748"/>
    <w:pPr>
      <w:tabs>
        <w:tab w:val="left" w:pos="5550"/>
      </w:tabs>
      <w:spacing w:before="100" w:beforeAutospacing="1"/>
      <w:jc w:val="right"/>
    </w:pPr>
    <w:rPr>
      <w:rFonts w:ascii="宋体" w:hAnsi="宋体"/>
      <w:bCs/>
      <w:kern w:val="2"/>
      <w:sz w:val="24"/>
      <w:szCs w:val="24"/>
      <w:lang w:val="zh-CN"/>
    </w:rPr>
  </w:style>
  <w:style w:type="paragraph" w:customStyle="1" w:styleId="afff3">
    <w:name w:val="条款附加"/>
    <w:qFormat/>
    <w:rsid w:val="009B1748"/>
    <w:pPr>
      <w:tabs>
        <w:tab w:val="left" w:pos="425"/>
      </w:tabs>
      <w:snapToGrid w:val="0"/>
      <w:spacing w:after="120" w:line="300" w:lineRule="auto"/>
      <w:ind w:left="425" w:hanging="425"/>
    </w:pPr>
    <w:rPr>
      <w:rFonts w:ascii="宋体"/>
      <w:sz w:val="24"/>
    </w:rPr>
  </w:style>
  <w:style w:type="paragraph" w:customStyle="1" w:styleId="font7">
    <w:name w:val="font7"/>
    <w:basedOn w:val="a0"/>
    <w:qFormat/>
    <w:rsid w:val="009B1748"/>
    <w:pPr>
      <w:widowControl/>
      <w:spacing w:before="100" w:beforeAutospacing="1" w:after="100" w:afterAutospacing="1"/>
      <w:jc w:val="left"/>
    </w:pPr>
    <w:rPr>
      <w:rFonts w:ascii="宋体" w:hAnsi="宋体" w:cs="宋体"/>
      <w:color w:val="000000"/>
      <w:kern w:val="0"/>
      <w:szCs w:val="21"/>
    </w:rPr>
  </w:style>
  <w:style w:type="paragraph" w:customStyle="1" w:styleId="xl89">
    <w:name w:val="xl89"/>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124">
    <w:name w:val="xl124"/>
    <w:basedOn w:val="a0"/>
    <w:qFormat/>
    <w:rsid w:val="009B1748"/>
    <w:pPr>
      <w:widowControl/>
      <w:pBdr>
        <w:left w:val="single" w:sz="8" w:space="0" w:color="auto"/>
        <w:right w:val="single" w:sz="8" w:space="0" w:color="000000"/>
      </w:pBdr>
      <w:shd w:val="clear" w:color="000000" w:fill="FFFFFF"/>
      <w:spacing w:before="100" w:beforeAutospacing="1" w:after="100" w:afterAutospacing="1"/>
      <w:jc w:val="center"/>
    </w:pPr>
    <w:rPr>
      <w:rFonts w:ascii="宋体" w:hAnsi="宋体" w:cs="宋体"/>
      <w:kern w:val="0"/>
      <w:szCs w:val="21"/>
    </w:rPr>
  </w:style>
  <w:style w:type="paragraph" w:customStyle="1" w:styleId="xl141">
    <w:name w:val="xl141"/>
    <w:basedOn w:val="a0"/>
    <w:qFormat/>
    <w:rsid w:val="009B1748"/>
    <w:pPr>
      <w:widowControl/>
      <w:pBdr>
        <w:left w:val="single" w:sz="8" w:space="0" w:color="auto"/>
        <w:bottom w:val="single" w:sz="8" w:space="0" w:color="auto"/>
        <w:right w:val="single" w:sz="8" w:space="0" w:color="000000"/>
      </w:pBdr>
      <w:spacing w:before="100" w:beforeAutospacing="1" w:after="100" w:afterAutospacing="1"/>
      <w:jc w:val="center"/>
    </w:pPr>
    <w:rPr>
      <w:rFonts w:ascii="宋体" w:hAnsi="宋体" w:cs="宋体"/>
      <w:color w:val="008080"/>
      <w:kern w:val="0"/>
      <w:szCs w:val="21"/>
      <w:u w:val="single"/>
    </w:rPr>
  </w:style>
  <w:style w:type="paragraph" w:customStyle="1" w:styleId="18">
    <w:name w:val="无间隔1"/>
    <w:uiPriority w:val="1"/>
    <w:qFormat/>
    <w:rsid w:val="009B1748"/>
    <w:pPr>
      <w:widowControl w:val="0"/>
      <w:ind w:firstLineChars="200" w:firstLine="200"/>
      <w:jc w:val="both"/>
    </w:pPr>
    <w:rPr>
      <w:kern w:val="2"/>
      <w:sz w:val="24"/>
      <w:szCs w:val="24"/>
    </w:rPr>
  </w:style>
  <w:style w:type="paragraph" w:customStyle="1" w:styleId="xl66">
    <w:name w:val="xl66"/>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afff4">
    <w:name w:val="样式 宋体 五号 行距: 单倍行距"/>
    <w:basedOn w:val="a0"/>
    <w:qFormat/>
    <w:rsid w:val="009B1748"/>
    <w:rPr>
      <w:rFonts w:ascii="宋体" w:hAnsi="宋体" w:cs="宋体"/>
      <w:szCs w:val="20"/>
    </w:rPr>
  </w:style>
  <w:style w:type="paragraph" w:customStyle="1" w:styleId="WPSOffice2">
    <w:name w:val="WPSOffice手动目录 2"/>
    <w:qFormat/>
    <w:rsid w:val="009B1748"/>
    <w:pPr>
      <w:ind w:leftChars="200" w:left="200"/>
    </w:pPr>
  </w:style>
  <w:style w:type="paragraph" w:customStyle="1" w:styleId="xl77">
    <w:name w:val="xl77"/>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DefaultParagraphFontParaChar">
    <w:name w:val="Default Paragraph Font Para Char"/>
    <w:basedOn w:val="a0"/>
    <w:qFormat/>
    <w:rsid w:val="009B1748"/>
    <w:pPr>
      <w:widowControl/>
      <w:spacing w:after="160" w:line="240" w:lineRule="exact"/>
      <w:jc w:val="left"/>
    </w:pPr>
    <w:rPr>
      <w:szCs w:val="20"/>
    </w:rPr>
  </w:style>
  <w:style w:type="paragraph" w:customStyle="1" w:styleId="19">
    <w:name w:val="样式1"/>
    <w:basedOn w:val="a0"/>
    <w:qFormat/>
    <w:rsid w:val="009B1748"/>
    <w:pPr>
      <w:tabs>
        <w:tab w:val="left" w:pos="709"/>
      </w:tabs>
      <w:ind w:left="720" w:hanging="720"/>
    </w:pPr>
    <w:rPr>
      <w:rFonts w:ascii="宋体" w:hAnsi="宋体"/>
      <w:szCs w:val="21"/>
    </w:rPr>
  </w:style>
  <w:style w:type="paragraph" w:customStyle="1" w:styleId="font13">
    <w:name w:val="font13"/>
    <w:basedOn w:val="a0"/>
    <w:qFormat/>
    <w:rsid w:val="009B1748"/>
    <w:pPr>
      <w:widowControl/>
      <w:spacing w:before="100" w:beforeAutospacing="1" w:after="100" w:afterAutospacing="1"/>
      <w:jc w:val="left"/>
    </w:pPr>
    <w:rPr>
      <w:rFonts w:ascii="Cambria" w:hAnsi="Cambria" w:cs="宋体"/>
      <w:color w:val="FF0000"/>
      <w:kern w:val="0"/>
      <w:szCs w:val="21"/>
    </w:rPr>
  </w:style>
  <w:style w:type="paragraph" w:customStyle="1" w:styleId="xl65">
    <w:name w:val="xl65"/>
    <w:basedOn w:val="a0"/>
    <w:qFormat/>
    <w:rsid w:val="009B1748"/>
    <w:pPr>
      <w:widowControl/>
      <w:pBdr>
        <w:right w:val="single" w:sz="8" w:space="0" w:color="auto"/>
      </w:pBdr>
      <w:spacing w:before="100" w:beforeAutospacing="1" w:after="100" w:afterAutospacing="1"/>
      <w:jc w:val="left"/>
    </w:pPr>
    <w:rPr>
      <w:rFonts w:ascii="宋体" w:hAnsi="宋体" w:cs="宋体"/>
      <w:kern w:val="0"/>
      <w:szCs w:val="21"/>
    </w:rPr>
  </w:style>
  <w:style w:type="paragraph" w:customStyle="1" w:styleId="Style2">
    <w:name w:val="_Style 2"/>
    <w:basedOn w:val="a0"/>
    <w:uiPriority w:val="34"/>
    <w:qFormat/>
    <w:rsid w:val="009B1748"/>
    <w:pPr>
      <w:ind w:firstLineChars="200" w:firstLine="420"/>
    </w:pPr>
  </w:style>
  <w:style w:type="paragraph" w:customStyle="1" w:styleId="afff5">
    <w:name w:val="文档正文"/>
    <w:basedOn w:val="a0"/>
    <w:qFormat/>
    <w:rsid w:val="009B1748"/>
    <w:pPr>
      <w:spacing w:beforeLines="50"/>
    </w:pPr>
    <w:rPr>
      <w:b/>
    </w:rPr>
  </w:style>
  <w:style w:type="paragraph" w:customStyle="1" w:styleId="1a">
    <w:name w:val="1"/>
    <w:basedOn w:val="a0"/>
    <w:qFormat/>
    <w:rsid w:val="009B1748"/>
    <w:pPr>
      <w:spacing w:afterLines="50" w:line="360" w:lineRule="auto"/>
      <w:ind w:firstLineChars="1080" w:firstLine="3243"/>
    </w:pPr>
    <w:rPr>
      <w:rFonts w:ascii="宋体" w:hAnsi="宋体"/>
      <w:b/>
      <w:sz w:val="30"/>
      <w:szCs w:val="21"/>
    </w:rPr>
  </w:style>
  <w:style w:type="paragraph" w:customStyle="1" w:styleId="CharCharCharCharCharCharChar">
    <w:name w:val="Char Char Char Char Char Char Char"/>
    <w:basedOn w:val="a0"/>
    <w:qFormat/>
    <w:rsid w:val="009B1748"/>
    <w:rPr>
      <w:rFonts w:ascii="Tahoma" w:hAnsi="Tahoma"/>
      <w:sz w:val="24"/>
      <w:szCs w:val="20"/>
    </w:rPr>
  </w:style>
  <w:style w:type="paragraph" w:customStyle="1" w:styleId="Char1CharCharCharCharCharChar">
    <w:name w:val="Char1 Char Char Char Char Char Char"/>
    <w:basedOn w:val="a0"/>
    <w:qFormat/>
    <w:rsid w:val="009B1748"/>
    <w:pPr>
      <w:tabs>
        <w:tab w:val="left" w:pos="360"/>
      </w:tabs>
      <w:ind w:firstLineChars="200" w:firstLine="560"/>
      <w:jc w:val="left"/>
    </w:pPr>
    <w:rPr>
      <w:sz w:val="24"/>
    </w:rPr>
  </w:style>
  <w:style w:type="paragraph" w:customStyle="1" w:styleId="xl136">
    <w:name w:val="xl136"/>
    <w:basedOn w:val="a0"/>
    <w:qFormat/>
    <w:rsid w:val="009B1748"/>
    <w:pPr>
      <w:widowControl/>
      <w:pBdr>
        <w:left w:val="single" w:sz="8" w:space="0" w:color="auto"/>
        <w:bottom w:val="single" w:sz="8" w:space="0" w:color="000000"/>
        <w:right w:val="single" w:sz="8" w:space="0" w:color="auto"/>
      </w:pBdr>
      <w:spacing w:before="100" w:beforeAutospacing="1" w:after="100" w:afterAutospacing="1"/>
      <w:jc w:val="left"/>
    </w:pPr>
    <w:rPr>
      <w:rFonts w:ascii="宋体" w:hAnsi="宋体" w:cs="宋体"/>
      <w:kern w:val="0"/>
      <w:szCs w:val="21"/>
    </w:rPr>
  </w:style>
  <w:style w:type="paragraph" w:customStyle="1" w:styleId="tk2">
    <w:name w:val="tk2"/>
    <w:basedOn w:val="a0"/>
    <w:qFormat/>
    <w:rsid w:val="009B1748"/>
    <w:pPr>
      <w:spacing w:line="360" w:lineRule="auto"/>
      <w:ind w:firstLineChars="200" w:firstLine="480"/>
    </w:pPr>
    <w:rPr>
      <w:sz w:val="24"/>
      <w:szCs w:val="20"/>
    </w:rPr>
  </w:style>
  <w:style w:type="paragraph" w:customStyle="1" w:styleId="xl111">
    <w:name w:val="xl111"/>
    <w:basedOn w:val="a0"/>
    <w:qFormat/>
    <w:rsid w:val="009B1748"/>
    <w:pPr>
      <w:widowControl/>
      <w:pBdr>
        <w:top w:val="single" w:sz="8" w:space="0" w:color="auto"/>
        <w:left w:val="single" w:sz="8" w:space="0" w:color="auto"/>
        <w:right w:val="single" w:sz="8" w:space="0" w:color="auto"/>
      </w:pBdr>
      <w:spacing w:before="100" w:beforeAutospacing="1" w:after="100" w:afterAutospacing="1"/>
    </w:pPr>
    <w:rPr>
      <w:rFonts w:ascii="Cambria" w:hAnsi="Cambria" w:cs="宋体"/>
      <w:b/>
      <w:bCs/>
      <w:color w:val="FF0000"/>
      <w:kern w:val="0"/>
      <w:szCs w:val="21"/>
    </w:rPr>
  </w:style>
  <w:style w:type="paragraph" w:customStyle="1" w:styleId="CharCharChar">
    <w:name w:val="Char Char Char"/>
    <w:basedOn w:val="a0"/>
    <w:qFormat/>
    <w:rsid w:val="009B1748"/>
    <w:rPr>
      <w:rFonts w:ascii="Tahoma" w:hAnsi="Tahoma"/>
      <w:sz w:val="24"/>
      <w:szCs w:val="20"/>
    </w:rPr>
  </w:style>
  <w:style w:type="paragraph" w:customStyle="1" w:styleId="29">
    <w:name w:val="样式 首行缩进:  2 字符"/>
    <w:basedOn w:val="a0"/>
    <w:qFormat/>
    <w:rsid w:val="009B1748"/>
    <w:pPr>
      <w:spacing w:line="360" w:lineRule="auto"/>
      <w:ind w:firstLineChars="200" w:firstLine="200"/>
    </w:pPr>
    <w:rPr>
      <w:sz w:val="24"/>
      <w:szCs w:val="20"/>
    </w:rPr>
  </w:style>
  <w:style w:type="paragraph" w:customStyle="1" w:styleId="font14">
    <w:name w:val="font14"/>
    <w:basedOn w:val="a0"/>
    <w:qFormat/>
    <w:rsid w:val="009B1748"/>
    <w:pPr>
      <w:widowControl/>
      <w:spacing w:before="100" w:beforeAutospacing="1" w:after="100" w:afterAutospacing="1"/>
      <w:jc w:val="left"/>
    </w:pPr>
    <w:rPr>
      <w:rFonts w:ascii="Arial" w:hAnsi="Arial" w:cs="Arial"/>
      <w:color w:val="000000"/>
      <w:kern w:val="0"/>
      <w:szCs w:val="21"/>
    </w:rPr>
  </w:style>
  <w:style w:type="paragraph" w:customStyle="1" w:styleId="style4">
    <w:name w:val="style4"/>
    <w:basedOn w:val="a0"/>
    <w:qFormat/>
    <w:rsid w:val="009B1748"/>
    <w:pPr>
      <w:widowControl/>
      <w:spacing w:before="100" w:beforeAutospacing="1" w:after="100" w:afterAutospacing="1"/>
      <w:jc w:val="left"/>
    </w:pPr>
    <w:rPr>
      <w:rFonts w:ascii="宋体" w:hAnsi="宋体" w:cs="宋体"/>
      <w:kern w:val="0"/>
      <w:sz w:val="24"/>
    </w:rPr>
  </w:style>
  <w:style w:type="paragraph" w:customStyle="1" w:styleId="xl144">
    <w:name w:val="xl144"/>
    <w:basedOn w:val="a0"/>
    <w:qFormat/>
    <w:rsid w:val="009B1748"/>
    <w:pPr>
      <w:widowControl/>
      <w:pBdr>
        <w:right w:val="single" w:sz="8" w:space="0" w:color="auto"/>
      </w:pBdr>
      <w:spacing w:before="100" w:beforeAutospacing="1" w:after="100" w:afterAutospacing="1"/>
    </w:pPr>
    <w:rPr>
      <w:rFonts w:ascii="新宋体" w:eastAsia="新宋体" w:hAnsi="新宋体" w:cs="宋体"/>
      <w:color w:val="FF0000"/>
      <w:kern w:val="0"/>
      <w:szCs w:val="21"/>
    </w:rPr>
  </w:style>
  <w:style w:type="paragraph" w:customStyle="1" w:styleId="font8">
    <w:name w:val="font8"/>
    <w:basedOn w:val="a0"/>
    <w:qFormat/>
    <w:rsid w:val="009B1748"/>
    <w:pPr>
      <w:widowControl/>
      <w:spacing w:before="100" w:beforeAutospacing="1" w:after="100" w:afterAutospacing="1"/>
      <w:jc w:val="left"/>
    </w:pPr>
    <w:rPr>
      <w:color w:val="000000"/>
      <w:kern w:val="0"/>
      <w:sz w:val="14"/>
      <w:szCs w:val="14"/>
    </w:rPr>
  </w:style>
  <w:style w:type="paragraph" w:customStyle="1" w:styleId="xl78">
    <w:name w:val="xl78"/>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xl92">
    <w:name w:val="xl92"/>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kern w:val="0"/>
      <w:szCs w:val="21"/>
    </w:rPr>
  </w:style>
  <w:style w:type="paragraph" w:customStyle="1" w:styleId="xl107">
    <w:name w:val="xl107"/>
    <w:basedOn w:val="a0"/>
    <w:qFormat/>
    <w:rsid w:val="009B1748"/>
    <w:pPr>
      <w:widowControl/>
      <w:pBdr>
        <w:right w:val="single" w:sz="8" w:space="0" w:color="auto"/>
      </w:pBdr>
      <w:spacing w:before="100" w:beforeAutospacing="1" w:after="100" w:afterAutospacing="1"/>
      <w:jc w:val="left"/>
    </w:pPr>
    <w:rPr>
      <w:rFonts w:ascii="宋体" w:hAnsi="宋体" w:cs="宋体"/>
      <w:kern w:val="0"/>
      <w:sz w:val="24"/>
    </w:rPr>
  </w:style>
  <w:style w:type="paragraph" w:customStyle="1" w:styleId="xl152">
    <w:name w:val="xl152"/>
    <w:basedOn w:val="a0"/>
    <w:qFormat/>
    <w:rsid w:val="009B1748"/>
    <w:pPr>
      <w:widowControl/>
      <w:pBdr>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ParaCharCharCharCharCharCharChar">
    <w:name w:val="默认段落字体 Para Char Char Char Char Char Char Char"/>
    <w:basedOn w:val="a0"/>
    <w:qFormat/>
    <w:rsid w:val="009B1748"/>
    <w:rPr>
      <w:rFonts w:ascii="Tahoma" w:hAnsi="Tahoma"/>
      <w:sz w:val="24"/>
      <w:szCs w:val="20"/>
    </w:rPr>
  </w:style>
  <w:style w:type="paragraph" w:customStyle="1" w:styleId="-12">
    <w:name w:val="彩色列表 - 着色 12"/>
    <w:basedOn w:val="a0"/>
    <w:uiPriority w:val="34"/>
    <w:qFormat/>
    <w:rsid w:val="009B1748"/>
    <w:pPr>
      <w:ind w:firstLineChars="200" w:firstLine="420"/>
    </w:pPr>
  </w:style>
  <w:style w:type="paragraph" w:customStyle="1" w:styleId="2a">
    <w:name w:val="样式 正文文本缩进 + 段前: 2 字符"/>
    <w:basedOn w:val="a0"/>
    <w:qFormat/>
    <w:rsid w:val="009B1748"/>
    <w:pPr>
      <w:ind w:leftChars="200" w:left="420"/>
      <w:jc w:val="left"/>
    </w:pPr>
    <w:rPr>
      <w:sz w:val="28"/>
      <w:lang w:eastAsia="zh-TW"/>
    </w:rPr>
  </w:style>
  <w:style w:type="paragraph" w:customStyle="1" w:styleId="xl135">
    <w:name w:val="xl135"/>
    <w:basedOn w:val="a0"/>
    <w:qFormat/>
    <w:rsid w:val="009B1748"/>
    <w:pPr>
      <w:widowControl/>
      <w:pBdr>
        <w:top w:val="single" w:sz="8" w:space="0" w:color="auto"/>
        <w:left w:val="single" w:sz="8" w:space="0" w:color="auto"/>
        <w:right w:val="single" w:sz="8" w:space="0" w:color="000000"/>
      </w:pBdr>
      <w:spacing w:before="100" w:beforeAutospacing="1" w:after="100" w:afterAutospacing="1"/>
      <w:jc w:val="left"/>
    </w:pPr>
    <w:rPr>
      <w:rFonts w:ascii="宋体" w:hAnsi="宋体" w:cs="宋体"/>
      <w:kern w:val="0"/>
      <w:szCs w:val="21"/>
    </w:rPr>
  </w:style>
  <w:style w:type="paragraph" w:customStyle="1" w:styleId="xl79">
    <w:name w:val="xl79"/>
    <w:basedOn w:val="a0"/>
    <w:qFormat/>
    <w:rsid w:val="009B1748"/>
    <w:pPr>
      <w:widowControl/>
      <w:pBdr>
        <w:left w:val="single" w:sz="8" w:space="0" w:color="auto"/>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xl83">
    <w:name w:val="xl83"/>
    <w:basedOn w:val="a0"/>
    <w:qFormat/>
    <w:rsid w:val="009B1748"/>
    <w:pPr>
      <w:widowControl/>
      <w:pBdr>
        <w:left w:val="single" w:sz="8" w:space="0" w:color="auto"/>
        <w:bottom w:val="single" w:sz="8" w:space="0" w:color="auto"/>
        <w:right w:val="single" w:sz="8" w:space="0" w:color="auto"/>
      </w:pBdr>
      <w:spacing w:before="100" w:beforeAutospacing="1" w:after="100" w:afterAutospacing="1"/>
    </w:pPr>
    <w:rPr>
      <w:rFonts w:ascii="Cambria" w:hAnsi="Cambria" w:cs="宋体"/>
      <w:color w:val="FF0000"/>
      <w:kern w:val="0"/>
      <w:szCs w:val="21"/>
    </w:rPr>
  </w:style>
  <w:style w:type="paragraph" w:customStyle="1" w:styleId="38">
    <w:name w:val="标题3"/>
    <w:basedOn w:val="3"/>
    <w:qFormat/>
    <w:rsid w:val="009B1748"/>
    <w:pPr>
      <w:spacing w:before="0" w:after="0" w:line="360" w:lineRule="auto"/>
      <w:jc w:val="left"/>
    </w:pPr>
    <w:rPr>
      <w:sz w:val="24"/>
    </w:rPr>
  </w:style>
  <w:style w:type="paragraph" w:customStyle="1" w:styleId="xl127">
    <w:name w:val="xl127"/>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FF0000"/>
      <w:kern w:val="0"/>
      <w:szCs w:val="21"/>
    </w:rPr>
  </w:style>
  <w:style w:type="paragraph" w:customStyle="1" w:styleId="100">
    <w:name w:val="1_0"/>
    <w:basedOn w:val="a0"/>
    <w:next w:val="a0"/>
    <w:qFormat/>
    <w:rsid w:val="009B1748"/>
    <w:rPr>
      <w:rFonts w:ascii="宋体" w:hAnsi="宋体" w:cs="Courier New"/>
      <w:color w:val="000000"/>
      <w:kern w:val="1"/>
      <w:szCs w:val="20"/>
    </w:rPr>
  </w:style>
  <w:style w:type="paragraph" w:customStyle="1" w:styleId="xl137">
    <w:name w:val="xl137"/>
    <w:basedOn w:val="a0"/>
    <w:qFormat/>
    <w:rsid w:val="009B1748"/>
    <w:pPr>
      <w:widowControl/>
      <w:pBdr>
        <w:top w:val="single" w:sz="8" w:space="0" w:color="000000"/>
        <w:left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xl153">
    <w:name w:val="xl153"/>
    <w:basedOn w:val="a0"/>
    <w:qFormat/>
    <w:rsid w:val="009B1748"/>
    <w:pPr>
      <w:widowControl/>
      <w:pBdr>
        <w:top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CharChar1CharCharCharCharCharChar">
    <w:name w:val="Char Char1 Char Char Char Char Char Char"/>
    <w:basedOn w:val="a0"/>
    <w:qFormat/>
    <w:rsid w:val="009B1748"/>
    <w:pPr>
      <w:widowControl/>
      <w:spacing w:after="160" w:line="240" w:lineRule="exact"/>
      <w:jc w:val="center"/>
    </w:pPr>
    <w:rPr>
      <w:rFonts w:ascii="黑体" w:eastAsia="黑体" w:hAnsi="Verdana"/>
      <w:kern w:val="0"/>
      <w:sz w:val="36"/>
      <w:szCs w:val="36"/>
    </w:rPr>
  </w:style>
  <w:style w:type="paragraph" w:customStyle="1" w:styleId="xl150">
    <w:name w:val="xl150"/>
    <w:basedOn w:val="a0"/>
    <w:qFormat/>
    <w:rsid w:val="009B1748"/>
    <w:pPr>
      <w:widowControl/>
      <w:pBdr>
        <w:left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4">
    <w:name w:val="xl74"/>
    <w:basedOn w:val="a0"/>
    <w:qFormat/>
    <w:rsid w:val="009B1748"/>
    <w:pPr>
      <w:widowControl/>
      <w:pBdr>
        <w:right w:val="single" w:sz="8" w:space="0" w:color="auto"/>
      </w:pBdr>
      <w:spacing w:before="100" w:beforeAutospacing="1" w:after="100" w:afterAutospacing="1"/>
    </w:pPr>
    <w:rPr>
      <w:rFonts w:ascii="宋体" w:hAnsi="宋体" w:cs="宋体"/>
      <w:color w:val="FF0000"/>
      <w:kern w:val="0"/>
      <w:szCs w:val="21"/>
    </w:rPr>
  </w:style>
  <w:style w:type="paragraph" w:customStyle="1" w:styleId="xl156">
    <w:name w:val="xl156"/>
    <w:basedOn w:val="a0"/>
    <w:qFormat/>
    <w:rsid w:val="009B1748"/>
    <w:pPr>
      <w:widowControl/>
      <w:pBdr>
        <w:left w:val="single" w:sz="8" w:space="0" w:color="auto"/>
      </w:pBdr>
      <w:spacing w:before="100" w:beforeAutospacing="1" w:after="100" w:afterAutospacing="1"/>
      <w:jc w:val="center"/>
    </w:pPr>
    <w:rPr>
      <w:rFonts w:ascii="宋体" w:hAnsi="宋体" w:cs="宋体"/>
      <w:kern w:val="0"/>
      <w:sz w:val="24"/>
    </w:rPr>
  </w:style>
  <w:style w:type="paragraph" w:customStyle="1" w:styleId="xl76">
    <w:name w:val="xl76"/>
    <w:basedOn w:val="a0"/>
    <w:qFormat/>
    <w:rsid w:val="009B1748"/>
    <w:pPr>
      <w:widowControl/>
      <w:pBdr>
        <w:bottom w:val="single" w:sz="8" w:space="0" w:color="auto"/>
        <w:right w:val="single" w:sz="8" w:space="0" w:color="auto"/>
      </w:pBdr>
      <w:spacing w:before="100" w:beforeAutospacing="1" w:after="100" w:afterAutospacing="1"/>
    </w:pPr>
    <w:rPr>
      <w:rFonts w:ascii="宋体" w:hAnsi="宋体" w:cs="宋体"/>
      <w:color w:val="008080"/>
      <w:kern w:val="0"/>
      <w:szCs w:val="21"/>
      <w:u w:val="single"/>
    </w:rPr>
  </w:style>
  <w:style w:type="paragraph" w:customStyle="1" w:styleId="font16">
    <w:name w:val="font16"/>
    <w:basedOn w:val="a0"/>
    <w:qFormat/>
    <w:rsid w:val="009B1748"/>
    <w:pPr>
      <w:widowControl/>
      <w:spacing w:before="100" w:beforeAutospacing="1" w:after="100" w:afterAutospacing="1"/>
      <w:jc w:val="left"/>
    </w:pPr>
    <w:rPr>
      <w:rFonts w:ascii="新宋体" w:eastAsia="新宋体" w:hAnsi="新宋体" w:cs="宋体"/>
      <w:color w:val="008080"/>
      <w:kern w:val="0"/>
      <w:szCs w:val="21"/>
      <w:u w:val="single"/>
    </w:rPr>
  </w:style>
  <w:style w:type="paragraph" w:customStyle="1" w:styleId="210">
    <w:name w:val="中等深浅网格 21"/>
    <w:qFormat/>
    <w:rsid w:val="009B1748"/>
    <w:pPr>
      <w:widowControl w:val="0"/>
      <w:jc w:val="both"/>
    </w:pPr>
    <w:rPr>
      <w:kern w:val="2"/>
      <w:sz w:val="21"/>
      <w:szCs w:val="24"/>
    </w:rPr>
  </w:style>
  <w:style w:type="paragraph" w:customStyle="1" w:styleId="Charf8">
    <w:name w:val="Char"/>
    <w:basedOn w:val="a0"/>
    <w:qFormat/>
    <w:rsid w:val="009B1748"/>
    <w:rPr>
      <w:rFonts w:ascii="Tahoma" w:hAnsi="Tahoma"/>
      <w:sz w:val="24"/>
      <w:szCs w:val="20"/>
    </w:rPr>
  </w:style>
  <w:style w:type="paragraph" w:customStyle="1" w:styleId="xl82">
    <w:name w:val="xl82"/>
    <w:basedOn w:val="a0"/>
    <w:qFormat/>
    <w:rsid w:val="009B1748"/>
    <w:pPr>
      <w:widowControl/>
      <w:pBdr>
        <w:left w:val="single" w:sz="8" w:space="0" w:color="auto"/>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1b">
    <w:name w:val="文档结构图1"/>
    <w:basedOn w:val="a0"/>
    <w:qFormat/>
    <w:rsid w:val="009B1748"/>
    <w:pPr>
      <w:shd w:val="clear" w:color="auto" w:fill="000080"/>
    </w:pPr>
  </w:style>
  <w:style w:type="paragraph" w:customStyle="1" w:styleId="0">
    <w:name w:val="0"/>
    <w:basedOn w:val="a0"/>
    <w:qFormat/>
    <w:rsid w:val="009B1748"/>
    <w:pPr>
      <w:widowControl/>
      <w:snapToGrid w:val="0"/>
    </w:pPr>
    <w:rPr>
      <w:rFonts w:eastAsia="Arial Unicode MS"/>
      <w:kern w:val="0"/>
      <w:szCs w:val="20"/>
    </w:rPr>
  </w:style>
  <w:style w:type="paragraph" w:customStyle="1" w:styleId="xl130">
    <w:name w:val="xl130"/>
    <w:basedOn w:val="a0"/>
    <w:qFormat/>
    <w:rsid w:val="009B1748"/>
    <w:pPr>
      <w:widowControl/>
      <w:pBdr>
        <w:left w:val="single" w:sz="8" w:space="0" w:color="auto"/>
        <w:right w:val="single" w:sz="8" w:space="0" w:color="auto"/>
      </w:pBdr>
      <w:spacing w:before="100" w:beforeAutospacing="1" w:after="100" w:afterAutospacing="1"/>
      <w:jc w:val="left"/>
    </w:pPr>
    <w:rPr>
      <w:rFonts w:ascii="Arial" w:hAnsi="Arial" w:cs="Arial"/>
      <w:color w:val="FF0000"/>
      <w:kern w:val="0"/>
      <w:szCs w:val="21"/>
    </w:rPr>
  </w:style>
  <w:style w:type="paragraph" w:customStyle="1" w:styleId="xl93">
    <w:name w:val="xl93"/>
    <w:basedOn w:val="a0"/>
    <w:qFormat/>
    <w:rsid w:val="009B1748"/>
    <w:pPr>
      <w:widowControl/>
      <w:pBdr>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1c">
    <w:name w:val="修订1"/>
    <w:uiPriority w:val="62"/>
    <w:unhideWhenUsed/>
    <w:qFormat/>
    <w:rsid w:val="009B1748"/>
    <w:rPr>
      <w:kern w:val="2"/>
      <w:sz w:val="21"/>
      <w:szCs w:val="24"/>
    </w:rPr>
  </w:style>
  <w:style w:type="paragraph" w:customStyle="1" w:styleId="xl96">
    <w:name w:val="xl96"/>
    <w:basedOn w:val="a0"/>
    <w:qFormat/>
    <w:rsid w:val="009B1748"/>
    <w:pPr>
      <w:widowControl/>
      <w:pBdr>
        <w:left w:val="single" w:sz="8" w:space="0" w:color="auto"/>
        <w:right w:val="single" w:sz="8" w:space="0" w:color="auto"/>
      </w:pBdr>
      <w:spacing w:before="100" w:beforeAutospacing="1" w:after="100" w:afterAutospacing="1"/>
      <w:jc w:val="left"/>
    </w:pPr>
    <w:rPr>
      <w:rFonts w:ascii="Arial" w:hAnsi="Arial" w:cs="Arial"/>
      <w:kern w:val="0"/>
      <w:sz w:val="20"/>
      <w:szCs w:val="20"/>
    </w:rPr>
  </w:style>
  <w:style w:type="paragraph" w:customStyle="1" w:styleId="afff6">
    <w:name w:val="四号　首行缩进"/>
    <w:basedOn w:val="a0"/>
    <w:qFormat/>
    <w:rsid w:val="009B1748"/>
    <w:pPr>
      <w:spacing w:line="360" w:lineRule="auto"/>
    </w:pPr>
    <w:rPr>
      <w:rFonts w:ascii="宋体" w:hAnsi="宋体"/>
      <w:bCs/>
      <w:szCs w:val="21"/>
    </w:rPr>
  </w:style>
  <w:style w:type="paragraph" w:customStyle="1" w:styleId="2b">
    <w:name w:val="标题2"/>
    <w:basedOn w:val="2"/>
    <w:qFormat/>
    <w:rsid w:val="009B1748"/>
    <w:pPr>
      <w:keepLines/>
      <w:spacing w:line="360" w:lineRule="auto"/>
      <w:ind w:left="0" w:firstLine="0"/>
      <w:jc w:val="left"/>
    </w:pPr>
    <w:rPr>
      <w:rFonts w:ascii="Cambria" w:hAnsi="Cambria"/>
      <w:sz w:val="24"/>
      <w:szCs w:val="32"/>
    </w:rPr>
  </w:style>
  <w:style w:type="paragraph" w:customStyle="1" w:styleId="xl102">
    <w:name w:val="xl102"/>
    <w:basedOn w:val="a0"/>
    <w:qFormat/>
    <w:rsid w:val="009B1748"/>
    <w:pPr>
      <w:widowControl/>
      <w:pBdr>
        <w:top w:val="single" w:sz="8" w:space="0" w:color="auto"/>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xl97">
    <w:name w:val="xl97"/>
    <w:basedOn w:val="a0"/>
    <w:qFormat/>
    <w:rsid w:val="009B1748"/>
    <w:pPr>
      <w:widowControl/>
      <w:pBdr>
        <w:right w:val="single" w:sz="8" w:space="0" w:color="auto"/>
      </w:pBdr>
      <w:spacing w:before="100" w:beforeAutospacing="1" w:after="100" w:afterAutospacing="1"/>
    </w:pPr>
    <w:rPr>
      <w:rFonts w:ascii="Arial" w:hAnsi="Arial" w:cs="Arial"/>
      <w:kern w:val="0"/>
      <w:szCs w:val="21"/>
    </w:rPr>
  </w:style>
  <w:style w:type="paragraph" w:customStyle="1" w:styleId="xl115">
    <w:name w:val="xl115"/>
    <w:basedOn w:val="a0"/>
    <w:qFormat/>
    <w:rsid w:val="009B1748"/>
    <w:pPr>
      <w:widowControl/>
      <w:pBdr>
        <w:left w:val="single" w:sz="8" w:space="0" w:color="auto"/>
        <w:bottom w:val="single" w:sz="8" w:space="0" w:color="auto"/>
        <w:right w:val="single" w:sz="8" w:space="0" w:color="auto"/>
      </w:pBdr>
      <w:spacing w:before="100" w:beforeAutospacing="1" w:after="100" w:afterAutospacing="1"/>
    </w:pPr>
    <w:rPr>
      <w:rFonts w:ascii="宋体" w:hAnsi="宋体" w:cs="宋体"/>
      <w:b/>
      <w:bCs/>
      <w:kern w:val="0"/>
      <w:szCs w:val="21"/>
    </w:rPr>
  </w:style>
  <w:style w:type="paragraph" w:customStyle="1" w:styleId="xl85">
    <w:name w:val="xl85"/>
    <w:basedOn w:val="a0"/>
    <w:qFormat/>
    <w:rsid w:val="009B1748"/>
    <w:pPr>
      <w:widowControl/>
      <w:pBdr>
        <w:top w:val="single" w:sz="8" w:space="0" w:color="auto"/>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font5">
    <w:name w:val="font5"/>
    <w:basedOn w:val="a0"/>
    <w:qFormat/>
    <w:rsid w:val="009B1748"/>
    <w:pPr>
      <w:widowControl/>
      <w:spacing w:before="100" w:beforeAutospacing="1" w:after="100" w:afterAutospacing="1"/>
      <w:jc w:val="left"/>
    </w:pPr>
    <w:rPr>
      <w:rFonts w:ascii="Cambria" w:hAnsi="Cambria" w:cs="宋体"/>
      <w:color w:val="000000"/>
      <w:kern w:val="0"/>
      <w:szCs w:val="21"/>
    </w:rPr>
  </w:style>
  <w:style w:type="paragraph" w:customStyle="1" w:styleId="xl108">
    <w:name w:val="xl108"/>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b/>
      <w:bCs/>
      <w:kern w:val="0"/>
      <w:szCs w:val="21"/>
    </w:rPr>
  </w:style>
  <w:style w:type="paragraph" w:customStyle="1" w:styleId="1d">
    <w:name w:val="普通(网站)1"/>
    <w:basedOn w:val="a0"/>
    <w:qFormat/>
    <w:rsid w:val="009B1748"/>
    <w:pPr>
      <w:widowControl/>
      <w:spacing w:before="100" w:beforeAutospacing="1" w:after="100" w:afterAutospacing="1"/>
      <w:jc w:val="left"/>
    </w:pPr>
    <w:rPr>
      <w:rFonts w:ascii="宋体" w:hAnsi="宋体" w:cs="宋体"/>
      <w:kern w:val="0"/>
      <w:sz w:val="24"/>
    </w:rPr>
  </w:style>
  <w:style w:type="paragraph" w:customStyle="1" w:styleId="xl73">
    <w:name w:val="xl73"/>
    <w:basedOn w:val="a0"/>
    <w:qFormat/>
    <w:rsid w:val="009B1748"/>
    <w:pPr>
      <w:widowControl/>
      <w:pBdr>
        <w:right w:val="single" w:sz="8" w:space="0" w:color="auto"/>
      </w:pBdr>
      <w:spacing w:before="100" w:beforeAutospacing="1" w:after="100" w:afterAutospacing="1"/>
    </w:pPr>
    <w:rPr>
      <w:rFonts w:ascii="宋体" w:hAnsi="宋体" w:cs="宋体"/>
      <w:color w:val="008080"/>
      <w:kern w:val="0"/>
      <w:szCs w:val="21"/>
      <w:u w:val="single"/>
    </w:rPr>
  </w:style>
  <w:style w:type="paragraph" w:customStyle="1" w:styleId="font17">
    <w:name w:val="font17"/>
    <w:basedOn w:val="a0"/>
    <w:qFormat/>
    <w:rsid w:val="009B1748"/>
    <w:pPr>
      <w:widowControl/>
      <w:spacing w:before="100" w:beforeAutospacing="1" w:after="100" w:afterAutospacing="1"/>
      <w:jc w:val="left"/>
    </w:pPr>
    <w:rPr>
      <w:rFonts w:ascii="新宋体" w:eastAsia="新宋体" w:hAnsi="新宋体" w:cs="宋体"/>
      <w:color w:val="000000"/>
      <w:kern w:val="0"/>
      <w:szCs w:val="21"/>
    </w:rPr>
  </w:style>
  <w:style w:type="paragraph" w:customStyle="1" w:styleId="xl95">
    <w:name w:val="xl95"/>
    <w:basedOn w:val="a0"/>
    <w:qFormat/>
    <w:rsid w:val="009B1748"/>
    <w:pPr>
      <w:widowControl/>
      <w:pBdr>
        <w:bottom w:val="single" w:sz="8" w:space="0" w:color="auto"/>
        <w:right w:val="single" w:sz="8" w:space="0" w:color="auto"/>
      </w:pBdr>
      <w:spacing w:before="100" w:beforeAutospacing="1" w:after="100" w:afterAutospacing="1"/>
    </w:pPr>
    <w:rPr>
      <w:rFonts w:ascii="Arial" w:hAnsi="Arial" w:cs="Arial"/>
      <w:kern w:val="0"/>
      <w:szCs w:val="21"/>
    </w:rPr>
  </w:style>
  <w:style w:type="paragraph" w:customStyle="1" w:styleId="font15">
    <w:name w:val="font15"/>
    <w:basedOn w:val="a0"/>
    <w:qFormat/>
    <w:rsid w:val="009B1748"/>
    <w:pPr>
      <w:widowControl/>
      <w:spacing w:before="100" w:beforeAutospacing="1" w:after="100" w:afterAutospacing="1"/>
      <w:jc w:val="left"/>
    </w:pPr>
    <w:rPr>
      <w:rFonts w:ascii="宋体" w:hAnsi="宋体" w:cs="宋体"/>
      <w:color w:val="008080"/>
      <w:kern w:val="0"/>
      <w:szCs w:val="21"/>
      <w:u w:val="single"/>
    </w:rPr>
  </w:style>
  <w:style w:type="paragraph" w:customStyle="1" w:styleId="xl125">
    <w:name w:val="xl125"/>
    <w:basedOn w:val="a0"/>
    <w:qFormat/>
    <w:rsid w:val="009B1748"/>
    <w:pPr>
      <w:widowControl/>
      <w:pBdr>
        <w:bottom w:val="single" w:sz="8" w:space="0" w:color="auto"/>
        <w:right w:val="single" w:sz="8" w:space="0" w:color="auto"/>
      </w:pBdr>
      <w:spacing w:before="100" w:beforeAutospacing="1" w:after="100" w:afterAutospacing="1"/>
      <w:jc w:val="left"/>
    </w:pPr>
    <w:rPr>
      <w:rFonts w:ascii="Cambria" w:hAnsi="Cambria" w:cs="宋体"/>
      <w:kern w:val="0"/>
      <w:szCs w:val="21"/>
    </w:rPr>
  </w:style>
  <w:style w:type="paragraph" w:customStyle="1" w:styleId="xl88">
    <w:name w:val="xl88"/>
    <w:basedOn w:val="a0"/>
    <w:qFormat/>
    <w:rsid w:val="009B1748"/>
    <w:pPr>
      <w:widowControl/>
      <w:pBdr>
        <w:bottom w:val="single" w:sz="8" w:space="0" w:color="auto"/>
        <w:right w:val="single" w:sz="8" w:space="0" w:color="auto"/>
      </w:pBdr>
      <w:spacing w:before="100" w:beforeAutospacing="1" w:after="100" w:afterAutospacing="1"/>
    </w:pPr>
    <w:rPr>
      <w:rFonts w:ascii="宋体" w:hAnsi="宋体" w:cs="宋体"/>
      <w:color w:val="FF0000"/>
      <w:kern w:val="0"/>
      <w:szCs w:val="21"/>
    </w:rPr>
  </w:style>
  <w:style w:type="paragraph" w:customStyle="1" w:styleId="font23">
    <w:name w:val="font23"/>
    <w:basedOn w:val="a0"/>
    <w:qFormat/>
    <w:rsid w:val="009B1748"/>
    <w:pPr>
      <w:widowControl/>
      <w:spacing w:before="100" w:beforeAutospacing="1" w:after="100" w:afterAutospacing="1"/>
      <w:jc w:val="left"/>
    </w:pPr>
    <w:rPr>
      <w:color w:val="FF0000"/>
      <w:kern w:val="0"/>
      <w:sz w:val="14"/>
      <w:szCs w:val="14"/>
    </w:rPr>
  </w:style>
  <w:style w:type="paragraph" w:customStyle="1" w:styleId="font18">
    <w:name w:val="font18"/>
    <w:basedOn w:val="a0"/>
    <w:qFormat/>
    <w:rsid w:val="009B1748"/>
    <w:pPr>
      <w:widowControl/>
      <w:spacing w:before="100" w:beforeAutospacing="1" w:after="100" w:afterAutospacing="1"/>
      <w:jc w:val="left"/>
    </w:pPr>
    <w:rPr>
      <w:rFonts w:ascii="宋体" w:hAnsi="宋体" w:cs="宋体"/>
      <w:color w:val="000000"/>
      <w:kern w:val="0"/>
      <w:sz w:val="20"/>
      <w:szCs w:val="20"/>
    </w:rPr>
  </w:style>
  <w:style w:type="paragraph" w:customStyle="1" w:styleId="260">
    <w:name w:val="样式 样式 样式 样式 标题 2 + 宋体 五号 非加粗 黑色 + 段前: 6 磅 段后: 0 磅 行距: 单倍行距 + 段前:..."/>
    <w:basedOn w:val="a0"/>
    <w:qFormat/>
    <w:rsid w:val="009B1748"/>
    <w:pPr>
      <w:keepNext/>
      <w:keepLines/>
      <w:spacing w:before="240"/>
      <w:ind w:firstLine="400"/>
      <w:outlineLvl w:val="1"/>
    </w:pPr>
    <w:rPr>
      <w:rFonts w:ascii="宋体" w:hAnsi="宋体" w:cs="宋体"/>
      <w:b/>
      <w:bCs/>
      <w:color w:val="000000"/>
      <w:szCs w:val="20"/>
    </w:rPr>
  </w:style>
  <w:style w:type="paragraph" w:customStyle="1" w:styleId="xl119">
    <w:name w:val="xl119"/>
    <w:basedOn w:val="a0"/>
    <w:qFormat/>
    <w:rsid w:val="009B1748"/>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hAnsi="宋体" w:cs="宋体"/>
      <w:kern w:val="0"/>
      <w:szCs w:val="21"/>
    </w:rPr>
  </w:style>
  <w:style w:type="paragraph" w:customStyle="1" w:styleId="xl134">
    <w:name w:val="xl134"/>
    <w:basedOn w:val="a0"/>
    <w:qFormat/>
    <w:rsid w:val="009B1748"/>
    <w:pPr>
      <w:widowControl/>
      <w:pBdr>
        <w:left w:val="single" w:sz="8" w:space="0" w:color="auto"/>
        <w:right w:val="single" w:sz="8" w:space="0" w:color="000000"/>
      </w:pBdr>
      <w:spacing w:before="100" w:beforeAutospacing="1" w:after="100" w:afterAutospacing="1"/>
      <w:jc w:val="left"/>
    </w:pPr>
    <w:rPr>
      <w:rFonts w:ascii="宋体" w:hAnsi="宋体" w:cs="宋体"/>
      <w:kern w:val="0"/>
      <w:szCs w:val="21"/>
    </w:rPr>
  </w:style>
  <w:style w:type="paragraph" w:customStyle="1" w:styleId="xl109">
    <w:name w:val="xl109"/>
    <w:basedOn w:val="a0"/>
    <w:qFormat/>
    <w:rsid w:val="009B1748"/>
    <w:pPr>
      <w:widowControl/>
      <w:pBdr>
        <w:bottom w:val="single" w:sz="8" w:space="0" w:color="auto"/>
        <w:right w:val="single" w:sz="8" w:space="0" w:color="auto"/>
      </w:pBdr>
      <w:spacing w:before="100" w:beforeAutospacing="1" w:after="100" w:afterAutospacing="1"/>
    </w:pPr>
    <w:rPr>
      <w:rFonts w:ascii="Cambria" w:hAnsi="Cambria" w:cs="宋体"/>
      <w:color w:val="FF0000"/>
      <w:kern w:val="0"/>
      <w:szCs w:val="21"/>
    </w:rPr>
  </w:style>
  <w:style w:type="paragraph" w:customStyle="1" w:styleId="xl114">
    <w:name w:val="xl114"/>
    <w:basedOn w:val="a0"/>
    <w:qFormat/>
    <w:rsid w:val="009B1748"/>
    <w:pPr>
      <w:widowControl/>
      <w:pBdr>
        <w:top w:val="single" w:sz="8" w:space="0" w:color="auto"/>
        <w:left w:val="single" w:sz="8" w:space="0" w:color="auto"/>
        <w:right w:val="single" w:sz="8" w:space="0" w:color="auto"/>
      </w:pBdr>
      <w:spacing w:before="100" w:beforeAutospacing="1" w:after="100" w:afterAutospacing="1"/>
    </w:pPr>
    <w:rPr>
      <w:rFonts w:ascii="宋体" w:hAnsi="宋体" w:cs="宋体"/>
      <w:b/>
      <w:bCs/>
      <w:kern w:val="0"/>
      <w:szCs w:val="21"/>
    </w:rPr>
  </w:style>
  <w:style w:type="paragraph" w:customStyle="1" w:styleId="xl148">
    <w:name w:val="xl148"/>
    <w:basedOn w:val="a0"/>
    <w:qFormat/>
    <w:rsid w:val="009B1748"/>
    <w:pPr>
      <w:widowControl/>
      <w:pBdr>
        <w:left w:val="single" w:sz="8" w:space="0" w:color="auto"/>
        <w:bottom w:val="single" w:sz="8" w:space="0" w:color="auto"/>
        <w:right w:val="single" w:sz="8" w:space="0" w:color="000000"/>
      </w:pBdr>
      <w:spacing w:before="100" w:beforeAutospacing="1" w:after="100" w:afterAutospacing="1"/>
      <w:jc w:val="center"/>
    </w:pPr>
    <w:rPr>
      <w:rFonts w:ascii="宋体" w:hAnsi="宋体" w:cs="宋体"/>
      <w:kern w:val="0"/>
      <w:szCs w:val="21"/>
    </w:rPr>
  </w:style>
  <w:style w:type="paragraph" w:customStyle="1" w:styleId="font21">
    <w:name w:val="font21"/>
    <w:basedOn w:val="a0"/>
    <w:qFormat/>
    <w:rsid w:val="009B1748"/>
    <w:pPr>
      <w:widowControl/>
      <w:spacing w:before="100" w:beforeAutospacing="1" w:after="100" w:afterAutospacing="1"/>
      <w:jc w:val="left"/>
    </w:pPr>
    <w:rPr>
      <w:rFonts w:ascii="宋体" w:hAnsi="宋体" w:cs="宋体"/>
      <w:color w:val="FF0000"/>
      <w:kern w:val="0"/>
      <w:szCs w:val="21"/>
      <w:u w:val="single"/>
    </w:rPr>
  </w:style>
  <w:style w:type="paragraph" w:customStyle="1" w:styleId="xl99">
    <w:name w:val="xl99"/>
    <w:basedOn w:val="a0"/>
    <w:qFormat/>
    <w:rsid w:val="009B1748"/>
    <w:pPr>
      <w:widowControl/>
      <w:pBdr>
        <w:left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100">
    <w:name w:val="xl100"/>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110">
    <w:name w:val="列出段落11"/>
    <w:basedOn w:val="a0"/>
    <w:qFormat/>
    <w:rsid w:val="009B1748"/>
    <w:pPr>
      <w:spacing w:line="360" w:lineRule="auto"/>
      <w:ind w:firstLineChars="200" w:firstLine="420"/>
      <w:jc w:val="left"/>
    </w:pPr>
    <w:rPr>
      <w:rFonts w:ascii="Calibri" w:hAnsi="Calibri"/>
      <w:kern w:val="0"/>
      <w:szCs w:val="22"/>
    </w:rPr>
  </w:style>
  <w:style w:type="paragraph" w:customStyle="1" w:styleId="xl80">
    <w:name w:val="xl80"/>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211">
    <w:name w:val="网格表 21"/>
    <w:basedOn w:val="a0"/>
    <w:next w:val="a0"/>
    <w:qFormat/>
    <w:rsid w:val="009B1748"/>
  </w:style>
  <w:style w:type="paragraph" w:customStyle="1" w:styleId="2c">
    <w:name w:val="列出段落2"/>
    <w:basedOn w:val="a0"/>
    <w:qFormat/>
    <w:rsid w:val="009B1748"/>
    <w:pPr>
      <w:ind w:left="720"/>
    </w:pPr>
  </w:style>
  <w:style w:type="paragraph" w:customStyle="1" w:styleId="xl71">
    <w:name w:val="xl71"/>
    <w:basedOn w:val="a0"/>
    <w:qFormat/>
    <w:rsid w:val="009B1748"/>
    <w:pPr>
      <w:widowControl/>
      <w:pBdr>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afff7">
    <w:name w:val="图"/>
    <w:basedOn w:val="a0"/>
    <w:qFormat/>
    <w:rsid w:val="009B1748"/>
    <w:pPr>
      <w:keepNext/>
      <w:adjustRightInd w:val="0"/>
      <w:spacing w:before="60" w:after="60" w:line="300" w:lineRule="auto"/>
      <w:jc w:val="center"/>
      <w:textAlignment w:val="center"/>
    </w:pPr>
    <w:rPr>
      <w:snapToGrid w:val="0"/>
      <w:spacing w:val="20"/>
      <w:kern w:val="0"/>
      <w:sz w:val="24"/>
      <w:szCs w:val="20"/>
    </w:rPr>
  </w:style>
  <w:style w:type="paragraph" w:customStyle="1" w:styleId="378020">
    <w:name w:val="样式 标题 3 + (中文) 黑体 小四 非加粗 段前: 7.8 磅 段后: 0 磅 行距: 固定值 20 磅"/>
    <w:basedOn w:val="3"/>
    <w:qFormat/>
    <w:rsid w:val="009B1748"/>
    <w:pPr>
      <w:spacing w:before="0" w:after="0" w:line="400" w:lineRule="exact"/>
    </w:pPr>
    <w:rPr>
      <w:rFonts w:eastAsia="黑体" w:cs="宋体"/>
      <w:b w:val="0"/>
      <w:bCs w:val="0"/>
      <w:sz w:val="24"/>
      <w:szCs w:val="20"/>
    </w:rPr>
  </w:style>
  <w:style w:type="paragraph" w:customStyle="1" w:styleId="xl117">
    <w:name w:val="xl117"/>
    <w:basedOn w:val="a0"/>
    <w:qFormat/>
    <w:rsid w:val="009B1748"/>
    <w:pPr>
      <w:widowControl/>
      <w:pBdr>
        <w:bottom w:val="single" w:sz="8" w:space="0" w:color="auto"/>
        <w:right w:val="single" w:sz="8" w:space="0" w:color="auto"/>
      </w:pBdr>
      <w:shd w:val="clear" w:color="000000" w:fill="FFFFFF"/>
      <w:spacing w:before="100" w:beforeAutospacing="1" w:after="100" w:afterAutospacing="1"/>
      <w:jc w:val="left"/>
    </w:pPr>
    <w:rPr>
      <w:rFonts w:ascii="宋体" w:hAnsi="宋体" w:cs="宋体"/>
      <w:kern w:val="0"/>
      <w:szCs w:val="21"/>
    </w:rPr>
  </w:style>
  <w:style w:type="paragraph" w:customStyle="1" w:styleId="xl132">
    <w:name w:val="xl132"/>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color w:val="FF0000"/>
      <w:kern w:val="0"/>
      <w:szCs w:val="21"/>
    </w:rPr>
  </w:style>
  <w:style w:type="paragraph" w:customStyle="1" w:styleId="xl106">
    <w:name w:val="xl106"/>
    <w:basedOn w:val="a0"/>
    <w:qFormat/>
    <w:rsid w:val="009B1748"/>
    <w:pPr>
      <w:widowControl/>
      <w:pBdr>
        <w:right w:val="single" w:sz="8" w:space="0" w:color="auto"/>
      </w:pBdr>
      <w:spacing w:before="100" w:beforeAutospacing="1" w:after="100" w:afterAutospacing="1"/>
    </w:pPr>
    <w:rPr>
      <w:rFonts w:ascii="宋体" w:hAnsi="宋体" w:cs="宋体"/>
      <w:kern w:val="0"/>
      <w:szCs w:val="21"/>
    </w:rPr>
  </w:style>
  <w:style w:type="paragraph" w:customStyle="1" w:styleId="xl139">
    <w:name w:val="xl139"/>
    <w:basedOn w:val="a0"/>
    <w:qFormat/>
    <w:rsid w:val="009B1748"/>
    <w:pPr>
      <w:widowControl/>
      <w:pBdr>
        <w:right w:val="single" w:sz="8" w:space="0" w:color="auto"/>
      </w:pBdr>
      <w:spacing w:before="100" w:beforeAutospacing="1" w:after="100" w:afterAutospacing="1"/>
    </w:pPr>
    <w:rPr>
      <w:rFonts w:ascii="宋体" w:hAnsi="宋体" w:cs="宋体"/>
      <w:b/>
      <w:bCs/>
      <w:kern w:val="0"/>
      <w:szCs w:val="21"/>
    </w:rPr>
  </w:style>
  <w:style w:type="paragraph" w:customStyle="1" w:styleId="xl155">
    <w:name w:val="xl155"/>
    <w:basedOn w:val="a0"/>
    <w:qFormat/>
    <w:rsid w:val="009B1748"/>
    <w:pPr>
      <w:widowControl/>
      <w:spacing w:before="100" w:beforeAutospacing="1" w:after="100" w:afterAutospacing="1"/>
      <w:jc w:val="center"/>
    </w:pPr>
    <w:rPr>
      <w:rFonts w:ascii="宋体" w:hAnsi="宋体" w:cs="宋体"/>
      <w:kern w:val="0"/>
      <w:sz w:val="24"/>
    </w:rPr>
  </w:style>
  <w:style w:type="paragraph" w:customStyle="1" w:styleId="xl104">
    <w:name w:val="xl104"/>
    <w:basedOn w:val="a0"/>
    <w:qFormat/>
    <w:rsid w:val="009B1748"/>
    <w:pPr>
      <w:widowControl/>
      <w:pBdr>
        <w:left w:val="single" w:sz="8" w:space="0" w:color="auto"/>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font6">
    <w:name w:val="font6"/>
    <w:basedOn w:val="a0"/>
    <w:qFormat/>
    <w:rsid w:val="009B1748"/>
    <w:pPr>
      <w:widowControl/>
      <w:spacing w:before="100" w:beforeAutospacing="1" w:after="100" w:afterAutospacing="1"/>
      <w:jc w:val="left"/>
    </w:pPr>
    <w:rPr>
      <w:rFonts w:ascii="宋体" w:hAnsi="宋体" w:cs="宋体"/>
      <w:b/>
      <w:bCs/>
      <w:color w:val="000000"/>
      <w:kern w:val="0"/>
      <w:szCs w:val="21"/>
    </w:rPr>
  </w:style>
  <w:style w:type="paragraph" w:customStyle="1" w:styleId="font24">
    <w:name w:val="font24"/>
    <w:basedOn w:val="a0"/>
    <w:qFormat/>
    <w:rsid w:val="009B1748"/>
    <w:pPr>
      <w:widowControl/>
      <w:spacing w:before="100" w:beforeAutospacing="1" w:after="100" w:afterAutospacing="1"/>
      <w:jc w:val="left"/>
    </w:pPr>
    <w:rPr>
      <w:rFonts w:ascii="宋体" w:hAnsi="宋体" w:cs="宋体"/>
      <w:kern w:val="0"/>
      <w:sz w:val="18"/>
      <w:szCs w:val="18"/>
    </w:rPr>
  </w:style>
  <w:style w:type="paragraph" w:customStyle="1" w:styleId="xl143">
    <w:name w:val="xl143"/>
    <w:basedOn w:val="a0"/>
    <w:qFormat/>
    <w:rsid w:val="009B1748"/>
    <w:pPr>
      <w:widowControl/>
      <w:pBdr>
        <w:right w:val="single" w:sz="8" w:space="0" w:color="auto"/>
      </w:pBdr>
      <w:spacing w:before="100" w:beforeAutospacing="1" w:after="100" w:afterAutospacing="1"/>
      <w:ind w:firstLineChars="100" w:firstLine="100"/>
      <w:jc w:val="left"/>
    </w:pPr>
    <w:rPr>
      <w:rFonts w:ascii="Wingdings" w:hAnsi="Wingdings" w:cs="宋体"/>
      <w:kern w:val="0"/>
      <w:szCs w:val="21"/>
    </w:rPr>
  </w:style>
  <w:style w:type="paragraph" w:customStyle="1" w:styleId="afff8">
    <w:name w:val="表格文字"/>
    <w:qFormat/>
    <w:rsid w:val="009B1748"/>
    <w:pPr>
      <w:ind w:leftChars="-5" w:left="-10"/>
      <w:jc w:val="center"/>
    </w:pPr>
    <w:rPr>
      <w:iCs/>
      <w:kern w:val="2"/>
      <w:sz w:val="21"/>
      <w:szCs w:val="21"/>
      <w:lang w:val="zh-CN"/>
    </w:rPr>
  </w:style>
  <w:style w:type="paragraph" w:customStyle="1" w:styleId="font10">
    <w:name w:val="font10"/>
    <w:basedOn w:val="a0"/>
    <w:qFormat/>
    <w:rsid w:val="009B1748"/>
    <w:pPr>
      <w:widowControl/>
      <w:spacing w:before="100" w:beforeAutospacing="1" w:after="100" w:afterAutospacing="1"/>
      <w:jc w:val="left"/>
    </w:pPr>
    <w:rPr>
      <w:rFonts w:ascii="宋体" w:hAnsi="宋体" w:cs="宋体"/>
      <w:color w:val="FF0000"/>
      <w:kern w:val="0"/>
      <w:szCs w:val="21"/>
    </w:rPr>
  </w:style>
  <w:style w:type="paragraph" w:customStyle="1" w:styleId="font12">
    <w:name w:val="font12"/>
    <w:basedOn w:val="a0"/>
    <w:qFormat/>
    <w:rsid w:val="009B1748"/>
    <w:pPr>
      <w:widowControl/>
      <w:spacing w:before="100" w:beforeAutospacing="1" w:after="100" w:afterAutospacing="1"/>
      <w:jc w:val="left"/>
    </w:pPr>
    <w:rPr>
      <w:rFonts w:ascii="Cambria" w:hAnsi="Cambria" w:cs="宋体"/>
      <w:color w:val="FF0000"/>
      <w:kern w:val="0"/>
      <w:szCs w:val="21"/>
    </w:rPr>
  </w:style>
  <w:style w:type="paragraph" w:customStyle="1" w:styleId="xl128">
    <w:name w:val="xl128"/>
    <w:basedOn w:val="a0"/>
    <w:qFormat/>
    <w:rsid w:val="009B1748"/>
    <w:pPr>
      <w:widowControl/>
      <w:pBdr>
        <w:right w:val="single" w:sz="8" w:space="0" w:color="auto"/>
      </w:pBdr>
      <w:spacing w:before="100" w:beforeAutospacing="1" w:after="100" w:afterAutospacing="1"/>
    </w:pPr>
    <w:rPr>
      <w:rFonts w:ascii="Wingdings" w:hAnsi="Wingdings" w:cs="宋体"/>
      <w:kern w:val="0"/>
      <w:szCs w:val="21"/>
    </w:rPr>
  </w:style>
  <w:style w:type="paragraph" w:customStyle="1" w:styleId="CharCharCharCharCharCharCharCharCharChar">
    <w:name w:val="Char Char Char Char Char Char Char Char Char Char"/>
    <w:basedOn w:val="a0"/>
    <w:qFormat/>
    <w:rsid w:val="009B1748"/>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0"/>
    <w:uiPriority w:val="1"/>
    <w:qFormat/>
    <w:rsid w:val="009B1748"/>
    <w:pPr>
      <w:jc w:val="left"/>
    </w:pPr>
    <w:rPr>
      <w:rFonts w:ascii="Calibri" w:hAnsi="Calibri"/>
      <w:sz w:val="20"/>
      <w:szCs w:val="20"/>
    </w:rPr>
  </w:style>
  <w:style w:type="paragraph" w:customStyle="1" w:styleId="xl140">
    <w:name w:val="xl140"/>
    <w:basedOn w:val="a0"/>
    <w:qFormat/>
    <w:rsid w:val="009B1748"/>
    <w:pPr>
      <w:widowControl/>
      <w:pBdr>
        <w:bottom w:val="single" w:sz="8" w:space="0" w:color="auto"/>
        <w:right w:val="single" w:sz="8" w:space="0" w:color="auto"/>
      </w:pBdr>
      <w:spacing w:before="100" w:beforeAutospacing="1" w:after="100" w:afterAutospacing="1"/>
    </w:pPr>
    <w:rPr>
      <w:rFonts w:ascii="宋体" w:hAnsi="宋体" w:cs="宋体"/>
      <w:b/>
      <w:bCs/>
      <w:kern w:val="0"/>
      <w:szCs w:val="21"/>
    </w:rPr>
  </w:style>
  <w:style w:type="paragraph" w:customStyle="1" w:styleId="xl33">
    <w:name w:val="xl33"/>
    <w:basedOn w:val="a0"/>
    <w:uiPriority w:val="99"/>
    <w:qFormat/>
    <w:rsid w:val="009B1748"/>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hint="eastAsia"/>
      <w:kern w:val="0"/>
      <w:sz w:val="24"/>
    </w:rPr>
  </w:style>
  <w:style w:type="paragraph" w:customStyle="1" w:styleId="-111">
    <w:name w:val="彩色底纹 - 着色 11"/>
    <w:uiPriority w:val="99"/>
    <w:semiHidden/>
    <w:qFormat/>
    <w:rsid w:val="009B1748"/>
    <w:rPr>
      <w:kern w:val="2"/>
      <w:sz w:val="21"/>
      <w:szCs w:val="24"/>
    </w:rPr>
  </w:style>
  <w:style w:type="paragraph" w:customStyle="1" w:styleId="xl149">
    <w:name w:val="xl149"/>
    <w:basedOn w:val="a0"/>
    <w:qFormat/>
    <w:rsid w:val="009B1748"/>
    <w:pPr>
      <w:widowControl/>
      <w:pBdr>
        <w:right w:val="single" w:sz="8" w:space="0" w:color="auto"/>
      </w:pBdr>
      <w:spacing w:before="100" w:beforeAutospacing="1" w:after="100" w:afterAutospacing="1"/>
      <w:jc w:val="center"/>
    </w:pPr>
    <w:rPr>
      <w:rFonts w:ascii="宋体" w:hAnsi="宋体" w:cs="宋体"/>
      <w:kern w:val="0"/>
      <w:sz w:val="24"/>
    </w:rPr>
  </w:style>
  <w:style w:type="paragraph" w:customStyle="1" w:styleId="2-21">
    <w:name w:val="中等深浅列表 2 - 强调文字颜色 21"/>
    <w:qFormat/>
    <w:rsid w:val="009B1748"/>
    <w:rPr>
      <w:kern w:val="2"/>
      <w:sz w:val="21"/>
      <w:szCs w:val="24"/>
    </w:rPr>
  </w:style>
  <w:style w:type="paragraph" w:customStyle="1" w:styleId="xl123">
    <w:name w:val="xl123"/>
    <w:basedOn w:val="a0"/>
    <w:qFormat/>
    <w:rsid w:val="009B1748"/>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hAnsi="宋体" w:cs="宋体"/>
      <w:kern w:val="0"/>
      <w:szCs w:val="21"/>
    </w:rPr>
  </w:style>
  <w:style w:type="paragraph" w:customStyle="1" w:styleId="xl98">
    <w:name w:val="xl98"/>
    <w:basedOn w:val="a0"/>
    <w:qFormat/>
    <w:rsid w:val="009B1748"/>
    <w:pPr>
      <w:widowControl/>
      <w:pBdr>
        <w:right w:val="single" w:sz="8" w:space="0" w:color="auto"/>
      </w:pBdr>
      <w:spacing w:before="100" w:beforeAutospacing="1" w:after="100" w:afterAutospacing="1"/>
    </w:pPr>
    <w:rPr>
      <w:rFonts w:ascii="宋体" w:hAnsi="宋体" w:cs="宋体"/>
      <w:kern w:val="0"/>
      <w:szCs w:val="21"/>
    </w:rPr>
  </w:style>
  <w:style w:type="paragraph" w:customStyle="1" w:styleId="xl116">
    <w:name w:val="xl116"/>
    <w:basedOn w:val="a0"/>
    <w:qFormat/>
    <w:rsid w:val="009B1748"/>
    <w:pPr>
      <w:widowControl/>
      <w:pBdr>
        <w:right w:val="single" w:sz="8" w:space="0" w:color="auto"/>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TOC1">
    <w:name w:val="TOC 标题1"/>
    <w:basedOn w:val="1"/>
    <w:next w:val="a0"/>
    <w:uiPriority w:val="39"/>
    <w:qFormat/>
    <w:rsid w:val="009B1748"/>
    <w:pPr>
      <w:widowControl/>
      <w:spacing w:before="480" w:after="0" w:line="276" w:lineRule="auto"/>
      <w:jc w:val="left"/>
      <w:outlineLvl w:val="9"/>
    </w:pPr>
    <w:rPr>
      <w:rFonts w:ascii="Cambria" w:hAnsi="Cambria"/>
      <w:color w:val="365F91"/>
      <w:kern w:val="0"/>
      <w:sz w:val="28"/>
      <w:szCs w:val="28"/>
    </w:rPr>
  </w:style>
  <w:style w:type="paragraph" w:customStyle="1" w:styleId="1e">
    <w:name w:val="条款1"/>
    <w:qFormat/>
    <w:rsid w:val="009B1748"/>
    <w:pPr>
      <w:tabs>
        <w:tab w:val="left" w:pos="690"/>
      </w:tabs>
      <w:snapToGrid w:val="0"/>
      <w:spacing w:after="120" w:line="300" w:lineRule="auto"/>
      <w:ind w:left="690" w:hanging="690"/>
      <w:jc w:val="both"/>
    </w:pPr>
    <w:rPr>
      <w:sz w:val="24"/>
    </w:rPr>
  </w:style>
  <w:style w:type="paragraph" w:customStyle="1" w:styleId="WPSOffice3">
    <w:name w:val="WPSOffice手动目录 3"/>
    <w:qFormat/>
    <w:rsid w:val="009B1748"/>
    <w:pPr>
      <w:ind w:leftChars="400" w:left="400"/>
    </w:pPr>
  </w:style>
  <w:style w:type="paragraph" w:customStyle="1" w:styleId="212">
    <w:name w:val="样式 首行缩进:  2 字符1"/>
    <w:basedOn w:val="a0"/>
    <w:qFormat/>
    <w:rsid w:val="009B1748"/>
    <w:pPr>
      <w:tabs>
        <w:tab w:val="left" w:pos="851"/>
      </w:tabs>
      <w:spacing w:line="360" w:lineRule="exact"/>
      <w:ind w:leftChars="135" w:left="283" w:firstLineChars="150" w:firstLine="360"/>
    </w:pPr>
    <w:rPr>
      <w:rFonts w:eastAsia="仿宋_GB2312"/>
      <w:sz w:val="24"/>
    </w:rPr>
  </w:style>
  <w:style w:type="paragraph" w:customStyle="1" w:styleId="xl81">
    <w:name w:val="xl81"/>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CharChar1Char">
    <w:name w:val="Char Char1 Char"/>
    <w:basedOn w:val="a0"/>
    <w:qFormat/>
    <w:rsid w:val="009B1748"/>
    <w:pPr>
      <w:widowControl/>
      <w:spacing w:after="160" w:line="240" w:lineRule="exact"/>
      <w:jc w:val="left"/>
    </w:pPr>
    <w:rPr>
      <w:rFonts w:ascii="Verdana" w:eastAsia="仿宋_GB2312" w:hAnsi="Verdana"/>
      <w:kern w:val="0"/>
      <w:sz w:val="24"/>
      <w:szCs w:val="20"/>
      <w:lang w:eastAsia="en-US"/>
    </w:rPr>
  </w:style>
  <w:style w:type="paragraph" w:customStyle="1" w:styleId="1f">
    <w:name w:val="节1"/>
    <w:next w:val="1e"/>
    <w:qFormat/>
    <w:rsid w:val="009B1748"/>
    <w:pPr>
      <w:tabs>
        <w:tab w:val="left" w:pos="1134"/>
      </w:tabs>
      <w:ind w:left="1134" w:hanging="1134"/>
    </w:pPr>
    <w:rPr>
      <w:rFonts w:eastAsia="黑体"/>
      <w:b/>
      <w:sz w:val="32"/>
    </w:rPr>
  </w:style>
  <w:style w:type="paragraph" w:customStyle="1" w:styleId="xl94">
    <w:name w:val="xl94"/>
    <w:basedOn w:val="a0"/>
    <w:qFormat/>
    <w:rsid w:val="009B1748"/>
    <w:pPr>
      <w:widowControl/>
      <w:pBdr>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xl67">
    <w:name w:val="xl67"/>
    <w:basedOn w:val="a0"/>
    <w:qFormat/>
    <w:rsid w:val="009B1748"/>
    <w:pPr>
      <w:widowControl/>
      <w:pBdr>
        <w:left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xl131">
    <w:name w:val="xl131"/>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color w:val="FF0000"/>
      <w:kern w:val="0"/>
      <w:szCs w:val="21"/>
    </w:rPr>
  </w:style>
  <w:style w:type="paragraph" w:customStyle="1" w:styleId="MTDisplayEquation">
    <w:name w:val="MTDisplayEquation"/>
    <w:basedOn w:val="a0"/>
    <w:next w:val="a0"/>
    <w:qFormat/>
    <w:rsid w:val="009B1748"/>
    <w:pPr>
      <w:tabs>
        <w:tab w:val="center" w:pos="4160"/>
        <w:tab w:val="right" w:pos="8300"/>
      </w:tabs>
    </w:pPr>
    <w:rPr>
      <w:color w:val="000000"/>
      <w:sz w:val="36"/>
    </w:rPr>
  </w:style>
  <w:style w:type="paragraph" w:customStyle="1" w:styleId="font19">
    <w:name w:val="font19"/>
    <w:basedOn w:val="a0"/>
    <w:qFormat/>
    <w:rsid w:val="009B1748"/>
    <w:pPr>
      <w:widowControl/>
      <w:spacing w:before="100" w:beforeAutospacing="1" w:after="100" w:afterAutospacing="1"/>
      <w:jc w:val="left"/>
    </w:pPr>
    <w:rPr>
      <w:rFonts w:ascii="Cambria" w:hAnsi="Cambria" w:cs="宋体"/>
      <w:color w:val="000000"/>
      <w:kern w:val="0"/>
      <w:sz w:val="20"/>
      <w:szCs w:val="20"/>
    </w:rPr>
  </w:style>
  <w:style w:type="paragraph" w:customStyle="1" w:styleId="xl110">
    <w:name w:val="xl110"/>
    <w:basedOn w:val="a0"/>
    <w:qFormat/>
    <w:rsid w:val="009B1748"/>
    <w:pPr>
      <w:widowControl/>
      <w:pBdr>
        <w:left w:val="single" w:sz="8" w:space="0" w:color="auto"/>
        <w:right w:val="single" w:sz="8" w:space="0" w:color="auto"/>
      </w:pBdr>
      <w:spacing w:before="100" w:beforeAutospacing="1" w:after="100" w:afterAutospacing="1"/>
    </w:pPr>
    <w:rPr>
      <w:rFonts w:ascii="Cambria" w:hAnsi="Cambria" w:cs="宋体"/>
      <w:b/>
      <w:bCs/>
      <w:color w:val="FF0000"/>
      <w:kern w:val="0"/>
      <w:szCs w:val="21"/>
    </w:rPr>
  </w:style>
  <w:style w:type="paragraph" w:customStyle="1" w:styleId="xl101">
    <w:name w:val="xl101"/>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kern w:val="0"/>
      <w:sz w:val="20"/>
      <w:szCs w:val="20"/>
    </w:rPr>
  </w:style>
  <w:style w:type="paragraph" w:customStyle="1" w:styleId="xl121">
    <w:name w:val="xl121"/>
    <w:basedOn w:val="a0"/>
    <w:qFormat/>
    <w:rsid w:val="009B1748"/>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xl87">
    <w:name w:val="xl87"/>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FF0000"/>
      <w:kern w:val="0"/>
      <w:sz w:val="20"/>
      <w:szCs w:val="20"/>
    </w:rPr>
  </w:style>
  <w:style w:type="paragraph" w:customStyle="1" w:styleId="Char16">
    <w:name w:val="Char1"/>
    <w:basedOn w:val="a0"/>
    <w:qFormat/>
    <w:rsid w:val="009B1748"/>
    <w:pPr>
      <w:spacing w:line="440" w:lineRule="atLeast"/>
      <w:ind w:firstLineChars="200" w:firstLine="482"/>
    </w:pPr>
    <w:rPr>
      <w:rFonts w:ascii="宋体" w:hAnsi="宋体"/>
      <w:b/>
      <w:color w:val="000000"/>
      <w:sz w:val="24"/>
    </w:rPr>
  </w:style>
  <w:style w:type="paragraph" w:customStyle="1" w:styleId="xl122">
    <w:name w:val="xl122"/>
    <w:basedOn w:val="a0"/>
    <w:qFormat/>
    <w:rsid w:val="009B1748"/>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xl142">
    <w:name w:val="xl142"/>
    <w:basedOn w:val="a0"/>
    <w:qFormat/>
    <w:rsid w:val="009B1748"/>
    <w:pPr>
      <w:widowControl/>
      <w:pBdr>
        <w:bottom w:val="single" w:sz="8" w:space="0" w:color="auto"/>
        <w:right w:val="single" w:sz="8" w:space="0" w:color="auto"/>
      </w:pBdr>
      <w:spacing w:before="100" w:beforeAutospacing="1" w:after="100" w:afterAutospacing="1"/>
    </w:pPr>
    <w:rPr>
      <w:rFonts w:ascii="新宋体" w:eastAsia="新宋体" w:hAnsi="新宋体" w:cs="宋体"/>
      <w:kern w:val="0"/>
      <w:szCs w:val="21"/>
    </w:rPr>
  </w:style>
  <w:style w:type="paragraph" w:customStyle="1" w:styleId="xl145">
    <w:name w:val="xl145"/>
    <w:basedOn w:val="a0"/>
    <w:qFormat/>
    <w:rsid w:val="009B1748"/>
    <w:pPr>
      <w:widowControl/>
      <w:pBdr>
        <w:right w:val="single" w:sz="8" w:space="0" w:color="auto"/>
      </w:pBdr>
      <w:spacing w:before="100" w:beforeAutospacing="1" w:after="100" w:afterAutospacing="1"/>
    </w:pPr>
    <w:rPr>
      <w:rFonts w:ascii="新宋体" w:eastAsia="新宋体" w:hAnsi="新宋体" w:cs="宋体"/>
      <w:kern w:val="0"/>
      <w:szCs w:val="21"/>
    </w:rPr>
  </w:style>
  <w:style w:type="paragraph" w:customStyle="1" w:styleId="310">
    <w:name w:val="网格表 31"/>
    <w:basedOn w:val="1"/>
    <w:next w:val="a0"/>
    <w:uiPriority w:val="39"/>
    <w:qFormat/>
    <w:rsid w:val="009B1748"/>
    <w:pPr>
      <w:outlineLvl w:val="9"/>
    </w:pPr>
  </w:style>
  <w:style w:type="paragraph" w:customStyle="1" w:styleId="Style6">
    <w:name w:val="_Style 6"/>
    <w:basedOn w:val="a0"/>
    <w:uiPriority w:val="34"/>
    <w:qFormat/>
    <w:rsid w:val="009B1748"/>
    <w:pPr>
      <w:ind w:firstLineChars="200" w:firstLine="420"/>
    </w:pPr>
  </w:style>
  <w:style w:type="paragraph" w:customStyle="1" w:styleId="xl151">
    <w:name w:val="xl151"/>
    <w:basedOn w:val="a0"/>
    <w:qFormat/>
    <w:rsid w:val="009B1748"/>
    <w:pPr>
      <w:widowControl/>
      <w:pBdr>
        <w:right w:val="single" w:sz="8" w:space="0" w:color="auto"/>
      </w:pBdr>
      <w:spacing w:before="100" w:beforeAutospacing="1" w:after="100" w:afterAutospacing="1"/>
      <w:jc w:val="center"/>
    </w:pPr>
    <w:rPr>
      <w:rFonts w:ascii="宋体" w:hAnsi="宋体" w:cs="宋体"/>
      <w:kern w:val="0"/>
      <w:sz w:val="20"/>
      <w:szCs w:val="20"/>
    </w:rPr>
  </w:style>
  <w:style w:type="paragraph" w:customStyle="1" w:styleId="afff9">
    <w:name w:val="正文非缩进"/>
    <w:basedOn w:val="a0"/>
    <w:next w:val="af2"/>
    <w:qFormat/>
    <w:rsid w:val="009B1748"/>
    <w:pPr>
      <w:widowControl/>
      <w:spacing w:line="360" w:lineRule="auto"/>
      <w:jc w:val="left"/>
    </w:pPr>
    <w:rPr>
      <w:kern w:val="0"/>
      <w:szCs w:val="20"/>
    </w:rPr>
  </w:style>
  <w:style w:type="paragraph" w:customStyle="1" w:styleId="Char23">
    <w:name w:val="Char2"/>
    <w:basedOn w:val="a0"/>
    <w:qFormat/>
    <w:rsid w:val="009B1748"/>
  </w:style>
  <w:style w:type="paragraph" w:customStyle="1" w:styleId="1f0">
    <w:name w:val="样式 标题 1 + 四号 居中"/>
    <w:basedOn w:val="1"/>
    <w:qFormat/>
    <w:rsid w:val="009B1748"/>
    <w:pPr>
      <w:autoSpaceDE w:val="0"/>
      <w:autoSpaceDN w:val="0"/>
      <w:adjustRightInd w:val="0"/>
      <w:spacing w:before="240" w:after="240" w:line="240" w:lineRule="auto"/>
      <w:ind w:firstLine="288"/>
      <w:jc w:val="center"/>
      <w:outlineLvl w:val="9"/>
    </w:pPr>
    <w:rPr>
      <w:kern w:val="0"/>
      <w:sz w:val="28"/>
      <w:szCs w:val="28"/>
    </w:rPr>
  </w:style>
  <w:style w:type="paragraph" w:customStyle="1" w:styleId="xl103">
    <w:name w:val="xl103"/>
    <w:basedOn w:val="a0"/>
    <w:qFormat/>
    <w:rsid w:val="009B1748"/>
    <w:pPr>
      <w:widowControl/>
      <w:pBdr>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CharCharCharChar">
    <w:name w:val="Char Char Char Char"/>
    <w:basedOn w:val="ad"/>
    <w:qFormat/>
    <w:rsid w:val="009B1748"/>
    <w:pPr>
      <w:shd w:val="clear" w:color="auto" w:fill="000080"/>
    </w:pPr>
    <w:rPr>
      <w:rFonts w:ascii="Tahoma" w:hAnsi="Tahoma"/>
      <w:sz w:val="24"/>
      <w:szCs w:val="24"/>
    </w:rPr>
  </w:style>
  <w:style w:type="paragraph" w:customStyle="1" w:styleId="font20">
    <w:name w:val="font20"/>
    <w:basedOn w:val="a0"/>
    <w:qFormat/>
    <w:rsid w:val="009B1748"/>
    <w:pPr>
      <w:widowControl/>
      <w:spacing w:before="100" w:beforeAutospacing="1" w:after="100" w:afterAutospacing="1"/>
      <w:jc w:val="left"/>
    </w:pPr>
    <w:rPr>
      <w:rFonts w:ascii="Arial" w:hAnsi="Arial" w:cs="Arial"/>
      <w:color w:val="000000"/>
      <w:kern w:val="0"/>
      <w:sz w:val="20"/>
      <w:szCs w:val="20"/>
    </w:rPr>
  </w:style>
  <w:style w:type="paragraph" w:customStyle="1" w:styleId="xl147">
    <w:name w:val="xl147"/>
    <w:basedOn w:val="a0"/>
    <w:qFormat/>
    <w:rsid w:val="009B1748"/>
    <w:pPr>
      <w:widowControl/>
      <w:pBdr>
        <w:top w:val="single" w:sz="8" w:space="0" w:color="auto"/>
        <w:left w:val="single" w:sz="8" w:space="0" w:color="auto"/>
        <w:right w:val="single" w:sz="8" w:space="0" w:color="000000"/>
      </w:pBdr>
      <w:spacing w:before="100" w:beforeAutospacing="1" w:after="100" w:afterAutospacing="1"/>
      <w:jc w:val="center"/>
    </w:pPr>
    <w:rPr>
      <w:rFonts w:ascii="宋体" w:hAnsi="宋体" w:cs="宋体"/>
      <w:kern w:val="0"/>
      <w:szCs w:val="21"/>
    </w:rPr>
  </w:style>
  <w:style w:type="paragraph" w:customStyle="1" w:styleId="1f1">
    <w:name w:val="章节1"/>
    <w:next w:val="a0"/>
    <w:qFormat/>
    <w:rsid w:val="009B1748"/>
    <w:pPr>
      <w:tabs>
        <w:tab w:val="left" w:pos="420"/>
      </w:tabs>
      <w:ind w:left="420" w:hanging="420"/>
      <w:jc w:val="center"/>
    </w:pPr>
    <w:rPr>
      <w:rFonts w:eastAsia="黑体"/>
      <w:b/>
      <w:sz w:val="36"/>
    </w:rPr>
  </w:style>
  <w:style w:type="paragraph" w:customStyle="1" w:styleId="xl84">
    <w:name w:val="xl84"/>
    <w:basedOn w:val="a0"/>
    <w:qFormat/>
    <w:rsid w:val="009B1748"/>
    <w:pPr>
      <w:widowControl/>
      <w:pBdr>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xl32">
    <w:name w:val="xl32"/>
    <w:basedOn w:val="a0"/>
    <w:qFormat/>
    <w:rsid w:val="009B174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color w:val="000000"/>
      <w:kern w:val="0"/>
      <w:sz w:val="24"/>
    </w:rPr>
  </w:style>
  <w:style w:type="paragraph" w:customStyle="1" w:styleId="xl90">
    <w:name w:val="xl90"/>
    <w:basedOn w:val="a0"/>
    <w:qFormat/>
    <w:rsid w:val="009B1748"/>
    <w:pPr>
      <w:widowControl/>
      <w:pBdr>
        <w:bottom w:val="single" w:sz="8" w:space="0" w:color="auto"/>
        <w:right w:val="single" w:sz="8" w:space="0" w:color="auto"/>
      </w:pBdr>
      <w:spacing w:before="100" w:beforeAutospacing="1" w:after="100" w:afterAutospacing="1"/>
    </w:pPr>
    <w:rPr>
      <w:rFonts w:ascii="Arial" w:hAnsi="Arial" w:cs="Arial"/>
      <w:kern w:val="0"/>
      <w:szCs w:val="21"/>
    </w:rPr>
  </w:style>
  <w:style w:type="paragraph" w:customStyle="1" w:styleId="xl72">
    <w:name w:val="xl72"/>
    <w:basedOn w:val="a0"/>
    <w:qFormat/>
    <w:rsid w:val="009B1748"/>
    <w:pPr>
      <w:widowControl/>
      <w:pBdr>
        <w:right w:val="single" w:sz="8" w:space="0" w:color="auto"/>
      </w:pBdr>
      <w:spacing w:before="100" w:beforeAutospacing="1" w:after="100" w:afterAutospacing="1"/>
      <w:jc w:val="left"/>
    </w:pPr>
    <w:rPr>
      <w:rFonts w:ascii="Cambria" w:hAnsi="Cambria" w:cs="宋体"/>
      <w:color w:val="FF0000"/>
      <w:kern w:val="0"/>
      <w:szCs w:val="21"/>
    </w:rPr>
  </w:style>
  <w:style w:type="paragraph" w:customStyle="1" w:styleId="CharCharChar1">
    <w:name w:val="Char Char Char1"/>
    <w:basedOn w:val="a0"/>
    <w:qFormat/>
    <w:rsid w:val="009B1748"/>
    <w:rPr>
      <w:rFonts w:ascii="Tahoma" w:hAnsi="Tahoma"/>
      <w:sz w:val="24"/>
      <w:szCs w:val="20"/>
    </w:rPr>
  </w:style>
  <w:style w:type="paragraph" w:customStyle="1" w:styleId="111">
    <w:name w:val="修订11"/>
    <w:qFormat/>
    <w:rsid w:val="009B1748"/>
    <w:rPr>
      <w:kern w:val="2"/>
      <w:sz w:val="21"/>
      <w:szCs w:val="24"/>
    </w:rPr>
  </w:style>
  <w:style w:type="paragraph" w:customStyle="1" w:styleId="Char110">
    <w:name w:val="Char11"/>
    <w:basedOn w:val="a0"/>
    <w:qFormat/>
    <w:rsid w:val="009B1748"/>
    <w:pPr>
      <w:widowControl/>
      <w:spacing w:after="160" w:line="360" w:lineRule="auto"/>
      <w:ind w:firstLineChars="200" w:firstLine="200"/>
      <w:jc w:val="left"/>
    </w:pPr>
    <w:rPr>
      <w:rFonts w:ascii="Verdana" w:eastAsia="黑体" w:hAnsi="Verdana"/>
      <w:kern w:val="0"/>
      <w:szCs w:val="20"/>
      <w:lang w:eastAsia="en-US"/>
    </w:rPr>
  </w:style>
  <w:style w:type="paragraph" w:customStyle="1" w:styleId="xl120">
    <w:name w:val="xl120"/>
    <w:basedOn w:val="a0"/>
    <w:qFormat/>
    <w:rsid w:val="009B1748"/>
    <w:pPr>
      <w:widowControl/>
      <w:pBdr>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afffa">
    <w:name w:val="样式 样式 样式 样式 标题"/>
    <w:basedOn w:val="a0"/>
    <w:qFormat/>
    <w:rsid w:val="009B1748"/>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xl112">
    <w:name w:val="xl112"/>
    <w:basedOn w:val="a0"/>
    <w:qFormat/>
    <w:rsid w:val="009B1748"/>
    <w:pPr>
      <w:widowControl/>
      <w:pBdr>
        <w:left w:val="single" w:sz="8" w:space="0" w:color="auto"/>
        <w:bottom w:val="single" w:sz="8" w:space="0" w:color="auto"/>
        <w:right w:val="single" w:sz="8" w:space="0" w:color="auto"/>
      </w:pBdr>
      <w:spacing w:before="100" w:beforeAutospacing="1" w:after="100" w:afterAutospacing="1"/>
    </w:pPr>
    <w:rPr>
      <w:rFonts w:ascii="Cambria" w:hAnsi="Cambria" w:cs="宋体"/>
      <w:b/>
      <w:bCs/>
      <w:color w:val="FF0000"/>
      <w:kern w:val="0"/>
      <w:szCs w:val="21"/>
    </w:rPr>
  </w:style>
  <w:style w:type="paragraph" w:customStyle="1" w:styleId="CharCharChar2">
    <w:name w:val="Char Char Char2"/>
    <w:basedOn w:val="a0"/>
    <w:qFormat/>
    <w:rsid w:val="009B1748"/>
    <w:rPr>
      <w:rFonts w:ascii="Tahoma" w:hAnsi="Tahoma"/>
      <w:sz w:val="24"/>
      <w:szCs w:val="20"/>
    </w:rPr>
  </w:style>
  <w:style w:type="paragraph" w:customStyle="1" w:styleId="WPSOffice1">
    <w:name w:val="WPSOffice手动目录 1"/>
    <w:qFormat/>
    <w:rsid w:val="009B1748"/>
  </w:style>
  <w:style w:type="paragraph" w:customStyle="1" w:styleId="xl70">
    <w:name w:val="xl70"/>
    <w:basedOn w:val="a0"/>
    <w:qFormat/>
    <w:rsid w:val="009B1748"/>
    <w:pPr>
      <w:widowControl/>
      <w:pBdr>
        <w:right w:val="single" w:sz="8" w:space="0" w:color="auto"/>
      </w:pBdr>
      <w:spacing w:before="100" w:beforeAutospacing="1" w:after="100" w:afterAutospacing="1"/>
      <w:jc w:val="left"/>
    </w:pPr>
    <w:rPr>
      <w:rFonts w:ascii="Cambria" w:hAnsi="Cambria" w:cs="宋体"/>
      <w:kern w:val="0"/>
      <w:szCs w:val="21"/>
    </w:rPr>
  </w:style>
  <w:style w:type="paragraph" w:customStyle="1" w:styleId="xl154">
    <w:name w:val="xl154"/>
    <w:basedOn w:val="a0"/>
    <w:qFormat/>
    <w:rsid w:val="009B1748"/>
    <w:pPr>
      <w:widowControl/>
      <w:pBdr>
        <w:right w:val="single" w:sz="8" w:space="0" w:color="auto"/>
      </w:pBdr>
      <w:spacing w:before="100" w:beforeAutospacing="1" w:after="100" w:afterAutospacing="1"/>
      <w:jc w:val="center"/>
    </w:pPr>
    <w:rPr>
      <w:rFonts w:ascii="宋体" w:hAnsi="宋体" w:cs="宋体"/>
      <w:kern w:val="0"/>
      <w:szCs w:val="21"/>
    </w:rPr>
  </w:style>
  <w:style w:type="paragraph" w:customStyle="1" w:styleId="font9">
    <w:name w:val="font9"/>
    <w:basedOn w:val="a0"/>
    <w:qFormat/>
    <w:rsid w:val="009B1748"/>
    <w:pPr>
      <w:widowControl/>
      <w:spacing w:before="100" w:beforeAutospacing="1" w:after="100" w:afterAutospacing="1"/>
      <w:jc w:val="left"/>
    </w:pPr>
    <w:rPr>
      <w:rFonts w:ascii="宋体" w:hAnsi="宋体" w:cs="宋体"/>
      <w:color w:val="008080"/>
      <w:kern w:val="0"/>
      <w:szCs w:val="21"/>
      <w:u w:val="single"/>
    </w:rPr>
  </w:style>
  <w:style w:type="paragraph" w:customStyle="1" w:styleId="xl129">
    <w:name w:val="xl129"/>
    <w:basedOn w:val="a0"/>
    <w:qFormat/>
    <w:rsid w:val="009B1748"/>
    <w:pPr>
      <w:widowControl/>
      <w:pBdr>
        <w:bottom w:val="single" w:sz="8" w:space="0" w:color="auto"/>
        <w:right w:val="single" w:sz="8" w:space="0" w:color="auto"/>
      </w:pBdr>
      <w:spacing w:before="100" w:beforeAutospacing="1" w:after="100" w:afterAutospacing="1"/>
    </w:pPr>
    <w:rPr>
      <w:rFonts w:ascii="Wingdings" w:hAnsi="Wingdings" w:cs="宋体"/>
      <w:kern w:val="0"/>
      <w:szCs w:val="21"/>
    </w:rPr>
  </w:style>
  <w:style w:type="paragraph" w:customStyle="1" w:styleId="xl146">
    <w:name w:val="xl146"/>
    <w:basedOn w:val="a0"/>
    <w:qFormat/>
    <w:rsid w:val="009B1748"/>
    <w:pPr>
      <w:widowControl/>
      <w:pBdr>
        <w:left w:val="single" w:sz="8" w:space="0" w:color="auto"/>
        <w:right w:val="single" w:sz="8" w:space="0" w:color="000000"/>
      </w:pBdr>
      <w:spacing w:before="100" w:beforeAutospacing="1" w:after="100" w:afterAutospacing="1"/>
      <w:jc w:val="center"/>
    </w:pPr>
    <w:rPr>
      <w:rFonts w:ascii="宋体" w:hAnsi="宋体" w:cs="宋体"/>
      <w:kern w:val="0"/>
      <w:szCs w:val="21"/>
    </w:rPr>
  </w:style>
  <w:style w:type="paragraph" w:customStyle="1" w:styleId="xl69">
    <w:name w:val="xl69"/>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xl113">
    <w:name w:val="xl113"/>
    <w:basedOn w:val="a0"/>
    <w:qFormat/>
    <w:rsid w:val="009B1748"/>
    <w:pPr>
      <w:widowControl/>
      <w:pBdr>
        <w:left w:val="single" w:sz="8" w:space="0" w:color="auto"/>
        <w:right w:val="single" w:sz="8" w:space="0" w:color="auto"/>
      </w:pBdr>
      <w:spacing w:before="100" w:beforeAutospacing="1" w:after="100" w:afterAutospacing="1"/>
    </w:pPr>
    <w:rPr>
      <w:rFonts w:ascii="宋体" w:hAnsi="宋体" w:cs="宋体"/>
      <w:b/>
      <w:bCs/>
      <w:kern w:val="0"/>
      <w:szCs w:val="21"/>
    </w:rPr>
  </w:style>
  <w:style w:type="paragraph" w:customStyle="1" w:styleId="xl48">
    <w:name w:val="xl48"/>
    <w:basedOn w:val="a0"/>
    <w:qFormat/>
    <w:rsid w:val="009B1748"/>
    <w:pPr>
      <w:widowControl/>
      <w:pBdr>
        <w:bottom w:val="single" w:sz="4" w:space="0" w:color="auto"/>
      </w:pBdr>
      <w:spacing w:before="100" w:beforeAutospacing="1" w:after="100" w:afterAutospacing="1"/>
      <w:jc w:val="center"/>
    </w:pPr>
    <w:rPr>
      <w:rFonts w:eastAsia="Arial Unicode MS"/>
      <w:kern w:val="0"/>
      <w:sz w:val="24"/>
    </w:rPr>
  </w:style>
  <w:style w:type="paragraph" w:customStyle="1" w:styleId="CharChar2CharCharCharChar">
    <w:name w:val="Char Char2 Char Char Char Char"/>
    <w:basedOn w:val="a0"/>
    <w:qFormat/>
    <w:rsid w:val="009B1748"/>
    <w:rPr>
      <w:kern w:val="0"/>
      <w:sz w:val="24"/>
      <w:szCs w:val="20"/>
    </w:rPr>
  </w:style>
  <w:style w:type="paragraph" w:customStyle="1" w:styleId="xl91">
    <w:name w:val="xl91"/>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kern w:val="0"/>
      <w:sz w:val="20"/>
      <w:szCs w:val="20"/>
    </w:rPr>
  </w:style>
  <w:style w:type="paragraph" w:customStyle="1" w:styleId="xl126">
    <w:name w:val="xl126"/>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Cambria" w:hAnsi="Cambria" w:cs="宋体"/>
      <w:color w:val="FF0000"/>
      <w:kern w:val="0"/>
      <w:szCs w:val="21"/>
    </w:rPr>
  </w:style>
  <w:style w:type="paragraph" w:customStyle="1" w:styleId="xl75">
    <w:name w:val="xl75"/>
    <w:basedOn w:val="a0"/>
    <w:qFormat/>
    <w:rsid w:val="009B1748"/>
    <w:pPr>
      <w:widowControl/>
      <w:pBdr>
        <w:bottom w:val="single" w:sz="8" w:space="0" w:color="auto"/>
        <w:right w:val="single" w:sz="8" w:space="0" w:color="auto"/>
      </w:pBdr>
      <w:spacing w:before="100" w:beforeAutospacing="1" w:after="100" w:afterAutospacing="1"/>
      <w:jc w:val="left"/>
    </w:pPr>
    <w:rPr>
      <w:rFonts w:ascii="宋体" w:hAnsi="宋体" w:cs="宋体"/>
      <w:color w:val="008080"/>
      <w:kern w:val="0"/>
      <w:szCs w:val="21"/>
      <w:u w:val="single"/>
    </w:rPr>
  </w:style>
  <w:style w:type="paragraph" w:customStyle="1" w:styleId="xl86">
    <w:name w:val="xl86"/>
    <w:basedOn w:val="a0"/>
    <w:qFormat/>
    <w:rsid w:val="009B1748"/>
    <w:pPr>
      <w:widowControl/>
      <w:pBdr>
        <w:top w:val="single" w:sz="8" w:space="0" w:color="auto"/>
        <w:left w:val="single" w:sz="8" w:space="0" w:color="auto"/>
        <w:right w:val="single" w:sz="8" w:space="0" w:color="auto"/>
      </w:pBdr>
      <w:spacing w:before="100" w:beforeAutospacing="1" w:after="100" w:afterAutospacing="1"/>
    </w:pPr>
    <w:rPr>
      <w:rFonts w:ascii="Cambria" w:hAnsi="Cambria" w:cs="宋体"/>
      <w:color w:val="FF0000"/>
      <w:kern w:val="0"/>
      <w:szCs w:val="21"/>
    </w:rPr>
  </w:style>
  <w:style w:type="paragraph" w:customStyle="1" w:styleId="xl105">
    <w:name w:val="xl105"/>
    <w:basedOn w:val="a0"/>
    <w:qFormat/>
    <w:rsid w:val="009B1748"/>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color w:val="FF0000"/>
      <w:kern w:val="0"/>
      <w:sz w:val="20"/>
      <w:szCs w:val="20"/>
    </w:rPr>
  </w:style>
  <w:style w:type="paragraph" w:customStyle="1" w:styleId="xl118">
    <w:name w:val="xl118"/>
    <w:basedOn w:val="a0"/>
    <w:qFormat/>
    <w:rsid w:val="009B1748"/>
    <w:pPr>
      <w:widowControl/>
      <w:pBdr>
        <w:right w:val="single" w:sz="8" w:space="0" w:color="auto"/>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font22">
    <w:name w:val="font22"/>
    <w:basedOn w:val="a0"/>
    <w:qFormat/>
    <w:rsid w:val="009B1748"/>
    <w:pPr>
      <w:widowControl/>
      <w:spacing w:before="100" w:beforeAutospacing="1" w:after="100" w:afterAutospacing="1"/>
      <w:jc w:val="left"/>
    </w:pPr>
    <w:rPr>
      <w:rFonts w:ascii="新宋体" w:eastAsia="新宋体" w:hAnsi="新宋体" w:cs="宋体"/>
      <w:color w:val="FF0000"/>
      <w:kern w:val="0"/>
      <w:szCs w:val="21"/>
    </w:rPr>
  </w:style>
  <w:style w:type="paragraph" w:customStyle="1" w:styleId="xl68">
    <w:name w:val="xl68"/>
    <w:basedOn w:val="a0"/>
    <w:qFormat/>
    <w:rsid w:val="009B1748"/>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CharCharCharChar1">
    <w:name w:val="Char Char Char Char1"/>
    <w:basedOn w:val="a0"/>
    <w:qFormat/>
    <w:rsid w:val="009B1748"/>
    <w:rPr>
      <w:rFonts w:ascii="宋体" w:hAnsi="宋体"/>
      <w:color w:val="000000"/>
      <w:sz w:val="20"/>
    </w:rPr>
  </w:style>
  <w:style w:type="paragraph" w:customStyle="1" w:styleId="1f2">
    <w:name w:val="嘉定标题1"/>
    <w:basedOn w:val="a0"/>
    <w:next w:val="a0"/>
    <w:qFormat/>
    <w:rsid w:val="009B1748"/>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213">
    <w:name w:val="列出段落21"/>
    <w:basedOn w:val="a0"/>
    <w:qFormat/>
    <w:rsid w:val="009B1748"/>
    <w:pPr>
      <w:ind w:firstLineChars="200" w:firstLine="420"/>
    </w:pPr>
  </w:style>
  <w:style w:type="paragraph" w:customStyle="1" w:styleId="2d">
    <w:name w:val="无间隔2"/>
    <w:uiPriority w:val="1"/>
    <w:qFormat/>
    <w:rsid w:val="009B1748"/>
    <w:pPr>
      <w:widowControl w:val="0"/>
      <w:jc w:val="both"/>
    </w:pPr>
    <w:rPr>
      <w:rFonts w:ascii="Calibri" w:hAnsi="Calibri"/>
      <w:kern w:val="2"/>
      <w:sz w:val="21"/>
      <w:szCs w:val="22"/>
    </w:rPr>
  </w:style>
  <w:style w:type="paragraph" w:customStyle="1" w:styleId="39">
    <w:name w:val="列出段落3"/>
    <w:basedOn w:val="a0"/>
    <w:link w:val="Char17"/>
    <w:qFormat/>
    <w:rsid w:val="009B1748"/>
    <w:pPr>
      <w:ind w:firstLineChars="200" w:firstLine="420"/>
    </w:pPr>
  </w:style>
  <w:style w:type="character" w:customStyle="1" w:styleId="Char17">
    <w:name w:val="列出段落 Char1"/>
    <w:link w:val="39"/>
    <w:qFormat/>
    <w:rsid w:val="009B1748"/>
    <w:rPr>
      <w:kern w:val="2"/>
      <w:sz w:val="21"/>
      <w:szCs w:val="24"/>
    </w:rPr>
  </w:style>
  <w:style w:type="paragraph" w:customStyle="1" w:styleId="afffb">
    <w:name w:val="标准文本"/>
    <w:basedOn w:val="a0"/>
    <w:link w:val="Charf9"/>
    <w:qFormat/>
    <w:rsid w:val="009B1748"/>
    <w:pPr>
      <w:spacing w:line="360" w:lineRule="auto"/>
      <w:ind w:firstLineChars="200" w:firstLine="480"/>
    </w:pPr>
    <w:rPr>
      <w:kern w:val="0"/>
      <w:sz w:val="24"/>
      <w:szCs w:val="20"/>
    </w:rPr>
  </w:style>
  <w:style w:type="character" w:customStyle="1" w:styleId="Charf9">
    <w:name w:val="标准文本 Char"/>
    <w:link w:val="afffb"/>
    <w:qFormat/>
    <w:rsid w:val="009B1748"/>
    <w:rPr>
      <w:sz w:val="24"/>
    </w:rPr>
  </w:style>
  <w:style w:type="character" w:customStyle="1" w:styleId="1f3">
    <w:name w:val="纯文本 字符1"/>
    <w:qFormat/>
    <w:rsid w:val="009B1748"/>
    <w:rPr>
      <w:rFonts w:ascii="宋体" w:hAnsi="Courier New" w:cs="Courier New"/>
      <w:szCs w:val="21"/>
    </w:rPr>
  </w:style>
  <w:style w:type="paragraph" w:customStyle="1" w:styleId="2e">
    <w:name w:val="修订2"/>
    <w:uiPriority w:val="99"/>
    <w:unhideWhenUsed/>
    <w:qFormat/>
    <w:rsid w:val="009B1748"/>
    <w:rPr>
      <w:kern w:val="2"/>
      <w:sz w:val="21"/>
      <w:szCs w:val="24"/>
    </w:rPr>
  </w:style>
  <w:style w:type="character" w:customStyle="1" w:styleId="afffc">
    <w:name w:val="普通(网站) 字符"/>
    <w:uiPriority w:val="99"/>
    <w:qFormat/>
    <w:locked/>
    <w:rsid w:val="009B1748"/>
    <w:rPr>
      <w:rFonts w:ascii="Arial Unicode MS" w:eastAsia="Arial Unicode MS" w:hAnsi="Arial Unicode MS" w:cs="Arial Unicode MS"/>
      <w:sz w:val="24"/>
      <w:szCs w:val="24"/>
    </w:rPr>
  </w:style>
  <w:style w:type="character" w:customStyle="1" w:styleId="afffd">
    <w:name w:val="列表段落 字符"/>
    <w:uiPriority w:val="34"/>
    <w:qFormat/>
    <w:rsid w:val="009B1748"/>
    <w:rPr>
      <w:rFonts w:cs="Times New Roman"/>
      <w:kern w:val="2"/>
      <w:sz w:val="21"/>
      <w:szCs w:val="22"/>
    </w:rPr>
  </w:style>
  <w:style w:type="character" w:customStyle="1" w:styleId="afffe">
    <w:name w:val="批注文字 字符"/>
    <w:qFormat/>
    <w:rsid w:val="009B1748"/>
    <w:rPr>
      <w:kern w:val="2"/>
      <w:sz w:val="21"/>
      <w:szCs w:val="24"/>
    </w:rPr>
  </w:style>
  <w:style w:type="character" w:customStyle="1" w:styleId="3a">
    <w:name w:val="批注文字 字符3"/>
    <w:uiPriority w:val="99"/>
    <w:qFormat/>
    <w:rsid w:val="009B1748"/>
    <w:rPr>
      <w:szCs w:val="24"/>
    </w:rPr>
  </w:style>
  <w:style w:type="paragraph" w:customStyle="1" w:styleId="Style375">
    <w:name w:val="_Style 375"/>
    <w:basedOn w:val="a0"/>
    <w:next w:val="a0"/>
    <w:uiPriority w:val="39"/>
    <w:qFormat/>
    <w:rsid w:val="009B1748"/>
    <w:pPr>
      <w:adjustRightInd w:val="0"/>
      <w:snapToGrid w:val="0"/>
      <w:spacing w:line="312" w:lineRule="auto"/>
      <w:ind w:firstLineChars="200" w:firstLine="480"/>
    </w:pPr>
    <w:rPr>
      <w:rFonts w:ascii="仿宋_GB2312" w:eastAsia="仿宋_GB2312" w:hAnsi="华文中宋"/>
      <w:bCs/>
      <w:kern w:val="0"/>
      <w:sz w:val="24"/>
      <w:szCs w:val="20"/>
    </w:rPr>
  </w:style>
  <w:style w:type="paragraph" w:customStyle="1" w:styleId="Affff">
    <w:name w:val="A 正文"/>
    <w:basedOn w:val="a0"/>
    <w:link w:val="AChar"/>
    <w:qFormat/>
    <w:rsid w:val="009B1748"/>
    <w:pPr>
      <w:spacing w:line="300" w:lineRule="auto"/>
      <w:ind w:firstLine="482"/>
    </w:pPr>
    <w:rPr>
      <w:rFonts w:ascii="宋体" w:hAnsi="宋体"/>
      <w:color w:val="000000"/>
      <w:kern w:val="0"/>
      <w:sz w:val="24"/>
    </w:rPr>
  </w:style>
  <w:style w:type="character" w:customStyle="1" w:styleId="AChar">
    <w:name w:val="A 正文 Char"/>
    <w:link w:val="Affff"/>
    <w:qFormat/>
    <w:rsid w:val="009B1748"/>
    <w:rPr>
      <w:rFonts w:ascii="宋体" w:hAnsi="宋体" w:cs="Arial"/>
      <w:color w:val="000000"/>
      <w:sz w:val="24"/>
      <w:szCs w:val="24"/>
    </w:rPr>
  </w:style>
  <w:style w:type="paragraph" w:customStyle="1" w:styleId="3b">
    <w:name w:val="修订3"/>
    <w:uiPriority w:val="99"/>
    <w:semiHidden/>
    <w:qFormat/>
    <w:rsid w:val="009B1748"/>
    <w:rPr>
      <w:kern w:val="2"/>
      <w:sz w:val="21"/>
      <w:szCs w:val="24"/>
    </w:rPr>
  </w:style>
  <w:style w:type="paragraph" w:styleId="affff0">
    <w:name w:val="List Paragraph"/>
    <w:basedOn w:val="a0"/>
    <w:uiPriority w:val="34"/>
    <w:qFormat/>
    <w:rsid w:val="009B1748"/>
    <w:pPr>
      <w:ind w:firstLineChars="200" w:firstLine="420"/>
    </w:pPr>
  </w:style>
  <w:style w:type="character" w:customStyle="1" w:styleId="2f">
    <w:name w:val="正文文本缩进 2 字符"/>
    <w:qFormat/>
    <w:rsid w:val="009B1748"/>
    <w:rPr>
      <w:kern w:val="2"/>
      <w:sz w:val="21"/>
      <w:szCs w:val="24"/>
    </w:rPr>
  </w:style>
  <w:style w:type="character" w:customStyle="1" w:styleId="affff1">
    <w:name w:val="正文文本缩进 字符"/>
    <w:qFormat/>
    <w:rsid w:val="009B1748"/>
    <w:rPr>
      <w:rFonts w:ascii="仿宋_GB2312" w:eastAsia="仿宋_GB2312"/>
      <w:kern w:val="2"/>
      <w:sz w:val="24"/>
      <w:szCs w:val="24"/>
    </w:rPr>
  </w:style>
  <w:style w:type="character" w:customStyle="1" w:styleId="Char31">
    <w:name w:val="纯文本 Char3"/>
    <w:qFormat/>
    <w:rsid w:val="009B1748"/>
    <w:rPr>
      <w:rFonts w:ascii="宋体" w:hAnsi="Courier New" w:cs="Courier New"/>
      <w:szCs w:val="21"/>
    </w:rPr>
  </w:style>
  <w:style w:type="paragraph" w:customStyle="1" w:styleId="46">
    <w:name w:val="修订4"/>
    <w:uiPriority w:val="99"/>
    <w:semiHidden/>
    <w:qFormat/>
    <w:rsid w:val="009B1748"/>
    <w:rPr>
      <w:kern w:val="2"/>
      <w:sz w:val="21"/>
      <w:szCs w:val="24"/>
    </w:rPr>
  </w:style>
  <w:style w:type="character" w:customStyle="1" w:styleId="Char24">
    <w:name w:val="页眉 Char2"/>
    <w:qFormat/>
    <w:rsid w:val="009B1748"/>
    <w:rPr>
      <w:sz w:val="18"/>
      <w:szCs w:val="18"/>
    </w:rPr>
  </w:style>
  <w:style w:type="character" w:customStyle="1" w:styleId="Char25">
    <w:name w:val="页脚 Char2"/>
    <w:uiPriority w:val="99"/>
    <w:qFormat/>
    <w:rsid w:val="009B1748"/>
    <w:rPr>
      <w:sz w:val="18"/>
      <w:szCs w:val="18"/>
    </w:rPr>
  </w:style>
  <w:style w:type="character" w:customStyle="1" w:styleId="prev">
    <w:name w:val="prev"/>
    <w:qFormat/>
    <w:rsid w:val="009B1748"/>
    <w:rPr>
      <w:rFonts w:ascii="微软雅黑" w:eastAsia="微软雅黑" w:hAnsi="微软雅黑" w:cs="微软雅黑"/>
      <w:sz w:val="21"/>
      <w:szCs w:val="21"/>
    </w:rPr>
  </w:style>
  <w:style w:type="character" w:customStyle="1" w:styleId="prev1">
    <w:name w:val="prev1"/>
    <w:qFormat/>
    <w:rsid w:val="009B1748"/>
    <w:rPr>
      <w:color w:val="888888"/>
    </w:rPr>
  </w:style>
  <w:style w:type="character" w:customStyle="1" w:styleId="next2">
    <w:name w:val="next2"/>
    <w:qFormat/>
    <w:rsid w:val="009B1748"/>
    <w:rPr>
      <w:rFonts w:ascii="微软雅黑" w:eastAsia="微软雅黑" w:hAnsi="微软雅黑" w:cs="微软雅黑" w:hint="eastAsia"/>
      <w:sz w:val="21"/>
      <w:szCs w:val="21"/>
    </w:rPr>
  </w:style>
  <w:style w:type="character" w:customStyle="1" w:styleId="next3">
    <w:name w:val="next3"/>
    <w:qFormat/>
    <w:rsid w:val="009B1748"/>
    <w:rPr>
      <w:color w:val="888888"/>
    </w:rPr>
  </w:style>
  <w:style w:type="paragraph" w:customStyle="1" w:styleId="112">
    <w:name w:val="样式 标题 1 + 段后: 1 行"/>
    <w:basedOn w:val="1"/>
    <w:qFormat/>
    <w:rsid w:val="009B1748"/>
    <w:pPr>
      <w:spacing w:after="240"/>
    </w:pPr>
    <w:rPr>
      <w:rFonts w:cs="宋体"/>
      <w:bCs w:val="0"/>
      <w:sz w:val="30"/>
      <w:szCs w:val="20"/>
    </w:rPr>
  </w:style>
  <w:style w:type="paragraph" w:customStyle="1" w:styleId="56">
    <w:name w:val="修订5"/>
    <w:hidden/>
    <w:uiPriority w:val="99"/>
    <w:semiHidden/>
    <w:qFormat/>
    <w:rsid w:val="009B1748"/>
    <w:rPr>
      <w:kern w:val="2"/>
      <w:sz w:val="21"/>
      <w:szCs w:val="24"/>
    </w:rPr>
  </w:style>
  <w:style w:type="paragraph" w:customStyle="1" w:styleId="62">
    <w:name w:val="修订6"/>
    <w:hidden/>
    <w:uiPriority w:val="99"/>
    <w:semiHidden/>
    <w:qFormat/>
    <w:rsid w:val="009B1748"/>
    <w:rPr>
      <w:kern w:val="2"/>
      <w:sz w:val="21"/>
      <w:szCs w:val="24"/>
    </w:rPr>
  </w:style>
  <w:style w:type="character" w:customStyle="1" w:styleId="1f4">
    <w:name w:val="未处理的提及1"/>
    <w:basedOn w:val="a1"/>
    <w:uiPriority w:val="99"/>
    <w:semiHidden/>
    <w:unhideWhenUsed/>
    <w:qFormat/>
    <w:rsid w:val="009B1748"/>
    <w:rPr>
      <w:color w:val="605E5C"/>
      <w:shd w:val="clear" w:color="auto" w:fill="E1DFDD"/>
    </w:rPr>
  </w:style>
  <w:style w:type="paragraph" w:customStyle="1" w:styleId="00">
    <w:name w:val="0正文"/>
    <w:basedOn w:val="a0"/>
    <w:qFormat/>
    <w:rsid w:val="009B1748"/>
    <w:pPr>
      <w:spacing w:line="540" w:lineRule="exact"/>
      <w:ind w:firstLineChars="200" w:firstLine="480"/>
      <w:jc w:val="left"/>
    </w:pPr>
    <w:rPr>
      <w:rFonts w:ascii="仿宋_GB2312" w:eastAsia="仿宋_GB2312" w:hAnsi="仿宋_GB2312" w:cs="仿宋_GB2312"/>
      <w:bCs/>
      <w:kern w:val="0"/>
      <w:sz w:val="24"/>
      <w:szCs w:val="21"/>
    </w:rPr>
  </w:style>
  <w:style w:type="character" w:customStyle="1" w:styleId="cf01">
    <w:name w:val="cf01"/>
    <w:basedOn w:val="a1"/>
    <w:autoRedefine/>
    <w:qFormat/>
    <w:rsid w:val="009B1748"/>
    <w:rPr>
      <w:rFonts w:ascii="Microsoft YaHei UI" w:eastAsia="Microsoft YaHei UI" w:hAnsi="Microsoft YaHei UI" w:hint="eastAsia"/>
      <w:sz w:val="18"/>
      <w:szCs w:val="18"/>
    </w:rPr>
  </w:style>
  <w:style w:type="character" w:customStyle="1" w:styleId="NormalCharacter">
    <w:name w:val="NormalCharacter"/>
    <w:autoRedefine/>
    <w:semiHidden/>
    <w:qFormat/>
    <w:rsid w:val="009B1748"/>
  </w:style>
  <w:style w:type="paragraph" w:customStyle="1" w:styleId="TableText">
    <w:name w:val="Table Text"/>
    <w:basedOn w:val="a0"/>
    <w:semiHidden/>
    <w:qFormat/>
    <w:rsid w:val="009B1748"/>
    <w:rPr>
      <w:rFonts w:ascii="宋体" w:hAnsi="宋体" w:cs="宋体"/>
      <w:sz w:val="15"/>
      <w:szCs w:val="15"/>
      <w:lang w:eastAsia="en-US"/>
    </w:rPr>
  </w:style>
  <w:style w:type="table" w:customStyle="1" w:styleId="TableNormal">
    <w:name w:val="Table Normal"/>
    <w:semiHidden/>
    <w:unhideWhenUsed/>
    <w:qFormat/>
    <w:rsid w:val="009B1748"/>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25E18C-E636-4270-A7BD-D1545E21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73</Pages>
  <Words>6269</Words>
  <Characters>35735</Characters>
  <Application>Microsoft Office Word</Application>
  <DocSecurity>0</DocSecurity>
  <Lines>297</Lines>
  <Paragraphs>83</Paragraphs>
  <ScaleCrop>false</ScaleCrop>
  <Company>Organization</Company>
  <LinksUpToDate>false</LinksUpToDate>
  <CharactersWithSpaces>41921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大连理工大学公开招标文件模板</dc:title>
  <dc:creator>采购与招标管理办公室</dc:creator>
  <cp:lastModifiedBy>Admin</cp:lastModifiedBy>
  <cp:revision>94</cp:revision>
  <cp:lastPrinted>2026-04-23T01:14:00Z</cp:lastPrinted>
  <dcterms:created xsi:type="dcterms:W3CDTF">2022-09-04T19:01:00Z</dcterms:created>
  <dcterms:modified xsi:type="dcterms:W3CDTF">2026-05-21T07:43:00Z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070FF5EE104F43CBB273A8CA3FAD0536_13</vt:lpwstr>
  </property>
  <property fmtid="{D5CDD505-2E9C-101B-9397-08002B2CF9AE}" pid="4" name="KSOTemplateDocerSaveRecord">
    <vt:lpwstr>eyJoZGlkIjoiYzUyYTJmOTRhYmJiMTQyODAzYjdkNzZkODY5ZDE0MjUiLCJ1c2VySWQiOiI3OTcwNDI4NDQifQ==</vt:lpwstr>
  </property>
</Properties>
</file>