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B104E6">
      <w:pPr>
        <w:pStyle w:val="3"/>
        <w:keepNext/>
        <w:keepLines/>
        <w:pageBreakBefore w:val="0"/>
        <w:widowControl w:val="0"/>
        <w:tabs>
          <w:tab w:val="left" w:pos="0"/>
        </w:tabs>
        <w:kinsoku/>
        <w:wordWrap/>
        <w:overflowPunct/>
        <w:topLinePunct w:val="0"/>
        <w:autoSpaceDE w:val="0"/>
        <w:autoSpaceDN w:val="0"/>
        <w:bidi w:val="0"/>
        <w:adjustRightInd w:val="0"/>
        <w:snapToGrid/>
        <w:spacing w:before="0" w:after="157" w:afterLines="50" w:line="360" w:lineRule="auto"/>
        <w:jc w:val="center"/>
        <w:textAlignment w:val="auto"/>
        <w:rPr>
          <w:rFonts w:hint="eastAsia" w:asciiTheme="majorEastAsia" w:hAnsiTheme="majorEastAsia" w:eastAsiaTheme="majorEastAsia" w:cstheme="majorEastAsia"/>
          <w:b/>
          <w:bCs/>
          <w:sz w:val="36"/>
          <w:szCs w:val="36"/>
          <w:highlight w:val="none"/>
        </w:rPr>
      </w:pPr>
      <w:bookmarkStart w:id="0" w:name="_Toc28359022"/>
      <w:bookmarkStart w:id="1" w:name="_Toc35393809"/>
      <w:r>
        <w:rPr>
          <w:rFonts w:hint="eastAsia" w:asciiTheme="majorEastAsia" w:hAnsiTheme="majorEastAsia" w:eastAsiaTheme="majorEastAsia" w:cstheme="majorEastAsia"/>
          <w:b/>
          <w:bCs/>
          <w:sz w:val="36"/>
          <w:szCs w:val="36"/>
          <w:highlight w:val="none"/>
          <w:lang w:val="en-US" w:eastAsia="zh-CN"/>
        </w:rPr>
        <w:t>德宏师范高等专科学校大学生心理健康教育与咨询示范中心项目流标</w:t>
      </w:r>
      <w:r>
        <w:rPr>
          <w:rFonts w:hint="eastAsia" w:asciiTheme="majorEastAsia" w:hAnsiTheme="majorEastAsia" w:eastAsiaTheme="majorEastAsia" w:cstheme="majorEastAsia"/>
          <w:b/>
          <w:bCs/>
          <w:sz w:val="36"/>
          <w:szCs w:val="36"/>
          <w:highlight w:val="none"/>
        </w:rPr>
        <w:t>公告</w:t>
      </w:r>
      <w:bookmarkEnd w:id="0"/>
      <w:bookmarkEnd w:id="1"/>
    </w:p>
    <w:p w14:paraId="34842C8A">
      <w:pPr>
        <w:pageBreakBefore w:val="0"/>
        <w:widowControl w:val="0"/>
        <w:numPr>
          <w:ilvl w:val="0"/>
          <w:numId w:val="0"/>
        </w:numPr>
        <w:kinsoku/>
        <w:wordWrap/>
        <w:overflowPunct/>
        <w:topLinePunct w:val="0"/>
        <w:autoSpaceDE/>
        <w:autoSpaceDN/>
        <w:bidi w:val="0"/>
        <w:adjustRightInd/>
        <w:snapToGrid/>
        <w:spacing w:before="120" w:after="120" w:line="360" w:lineRule="auto"/>
        <w:textAlignment w:val="auto"/>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eastAsia="zh-CN"/>
        </w:rPr>
        <w:t>一、项目基本情况</w:t>
      </w:r>
    </w:p>
    <w:p w14:paraId="32D7D86B">
      <w:pPr>
        <w:keepNext w:val="0"/>
        <w:keepLines w:val="0"/>
        <w:pageBreakBefore w:val="0"/>
        <w:widowControl/>
        <w:kinsoku/>
        <w:wordWrap/>
        <w:overflowPunct/>
        <w:topLinePunct w:val="0"/>
        <w:autoSpaceDE/>
        <w:autoSpaceDN/>
        <w:bidi w:val="0"/>
        <w:adjustRightInd/>
        <w:snapToGrid/>
        <w:spacing w:before="120" w:after="120" w:line="360" w:lineRule="exact"/>
        <w:ind w:firstLine="482"/>
        <w:textAlignment w:val="auto"/>
        <w:rPr>
          <w:rFonts w:hint="default" w:asciiTheme="majorEastAsia" w:hAnsiTheme="majorEastAsia" w:eastAsiaTheme="majorEastAsia" w:cstheme="majorEastAsia"/>
          <w:b w:val="0"/>
          <w:bCs w:val="0"/>
          <w:sz w:val="24"/>
          <w:szCs w:val="24"/>
          <w:lang w:val="en-US" w:eastAsia="zh-CN"/>
        </w:rPr>
      </w:pPr>
      <w:r>
        <w:rPr>
          <w:rFonts w:hint="default" w:asciiTheme="majorEastAsia" w:hAnsiTheme="majorEastAsia" w:eastAsiaTheme="majorEastAsia" w:cstheme="majorEastAsia"/>
          <w:b w:val="0"/>
          <w:bCs w:val="0"/>
          <w:sz w:val="24"/>
          <w:szCs w:val="24"/>
          <w:lang w:val="en-US" w:eastAsia="zh-CN"/>
        </w:rPr>
        <w:t>招标编号：YNLYZB-2024-187</w:t>
      </w:r>
    </w:p>
    <w:p w14:paraId="444AC3AE">
      <w:pPr>
        <w:keepNext w:val="0"/>
        <w:keepLines w:val="0"/>
        <w:pageBreakBefore w:val="0"/>
        <w:widowControl/>
        <w:kinsoku/>
        <w:wordWrap/>
        <w:overflowPunct/>
        <w:topLinePunct w:val="0"/>
        <w:autoSpaceDE/>
        <w:autoSpaceDN/>
        <w:bidi w:val="0"/>
        <w:adjustRightInd/>
        <w:snapToGrid/>
        <w:spacing w:before="120" w:after="120" w:line="360" w:lineRule="exact"/>
        <w:ind w:firstLine="482"/>
        <w:textAlignment w:val="auto"/>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项目名称：德宏师范高等专科学校大学生心理健康教育与咨询示范中心项目</w:t>
      </w:r>
    </w:p>
    <w:p w14:paraId="20C054F2">
      <w:pPr>
        <w:pageBreakBefore w:val="0"/>
        <w:widowControl w:val="0"/>
        <w:kinsoku/>
        <w:wordWrap/>
        <w:overflowPunct/>
        <w:topLinePunct w:val="0"/>
        <w:autoSpaceDE/>
        <w:autoSpaceDN/>
        <w:bidi w:val="0"/>
        <w:adjustRightInd/>
        <w:snapToGrid/>
        <w:spacing w:before="120" w:after="120" w:line="360" w:lineRule="auto"/>
        <w:textAlignment w:val="auto"/>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val="en-US" w:eastAsia="zh-CN"/>
        </w:rPr>
        <w:t>二</w:t>
      </w:r>
      <w:r>
        <w:rPr>
          <w:rFonts w:hint="eastAsia" w:asciiTheme="majorEastAsia" w:hAnsiTheme="majorEastAsia" w:eastAsiaTheme="majorEastAsia" w:cstheme="majorEastAsia"/>
          <w:b/>
          <w:bCs/>
          <w:sz w:val="24"/>
          <w:szCs w:val="24"/>
          <w:highlight w:val="none"/>
        </w:rPr>
        <w:t>、项目</w:t>
      </w:r>
      <w:r>
        <w:rPr>
          <w:rFonts w:hint="eastAsia" w:asciiTheme="majorEastAsia" w:hAnsiTheme="majorEastAsia" w:eastAsiaTheme="majorEastAsia" w:cstheme="majorEastAsia"/>
          <w:b/>
          <w:bCs/>
          <w:sz w:val="24"/>
          <w:szCs w:val="24"/>
          <w:highlight w:val="none"/>
          <w:lang w:eastAsia="zh-CN"/>
        </w:rPr>
        <w:t>终止的原因</w:t>
      </w:r>
    </w:p>
    <w:p w14:paraId="3FAA7B1D">
      <w:pPr>
        <w:keepNext w:val="0"/>
        <w:keepLines w:val="0"/>
        <w:pageBreakBefore w:val="0"/>
        <w:widowControl/>
        <w:kinsoku/>
        <w:wordWrap/>
        <w:overflowPunct/>
        <w:topLinePunct w:val="0"/>
        <w:autoSpaceDE/>
        <w:autoSpaceDN/>
        <w:bidi w:val="0"/>
        <w:adjustRightInd/>
        <w:snapToGrid/>
        <w:spacing w:before="120" w:after="120" w:line="360" w:lineRule="exact"/>
        <w:ind w:firstLine="482"/>
        <w:textAlignment w:val="auto"/>
        <w:rPr>
          <w:rFonts w:hint="default"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截止报名时间，报名的供应商不足3家，根据《中华人民共和国政府采购法》等国家法律法规，终止本次采购，本项目按流标处理。</w:t>
      </w:r>
    </w:p>
    <w:p w14:paraId="08AF5907">
      <w:pPr>
        <w:pageBreakBefore w:val="0"/>
        <w:widowControl w:val="0"/>
        <w:kinsoku/>
        <w:wordWrap/>
        <w:overflowPunct/>
        <w:topLinePunct w:val="0"/>
        <w:autoSpaceDE/>
        <w:autoSpaceDN/>
        <w:bidi w:val="0"/>
        <w:adjustRightInd/>
        <w:snapToGrid/>
        <w:spacing w:before="120" w:after="120" w:line="360" w:lineRule="auto"/>
        <w:textAlignment w:val="auto"/>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rPr>
        <w:t>三、</w:t>
      </w:r>
      <w:r>
        <w:rPr>
          <w:rFonts w:hint="eastAsia" w:asciiTheme="majorEastAsia" w:hAnsiTheme="majorEastAsia" w:eastAsiaTheme="majorEastAsia" w:cstheme="majorEastAsia"/>
          <w:b/>
          <w:bCs/>
          <w:sz w:val="24"/>
          <w:szCs w:val="24"/>
          <w:highlight w:val="none"/>
          <w:lang w:eastAsia="zh-CN"/>
        </w:rPr>
        <w:t>其他补充事宜</w:t>
      </w:r>
    </w:p>
    <w:p w14:paraId="3CAE3204">
      <w:pPr>
        <w:keepNext w:val="0"/>
        <w:keepLines w:val="0"/>
        <w:pageBreakBefore w:val="0"/>
        <w:widowControl/>
        <w:kinsoku/>
        <w:wordWrap/>
        <w:overflowPunct/>
        <w:topLinePunct w:val="0"/>
        <w:autoSpaceDE/>
        <w:autoSpaceDN/>
        <w:bidi w:val="0"/>
        <w:adjustRightInd/>
        <w:snapToGrid/>
        <w:spacing w:before="120" w:after="120" w:line="360" w:lineRule="exact"/>
        <w:ind w:firstLine="482"/>
        <w:textAlignment w:val="auto"/>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本公告在《中国政府采购网》上发布，我公司对其他网站或媒体转载的公告及公告内容不承担任何责任。</w:t>
      </w:r>
    </w:p>
    <w:p w14:paraId="188FC232">
      <w:pPr>
        <w:pageBreakBefore w:val="0"/>
        <w:widowControl w:val="0"/>
        <w:kinsoku/>
        <w:wordWrap/>
        <w:overflowPunct/>
        <w:topLinePunct w:val="0"/>
        <w:autoSpaceDE/>
        <w:autoSpaceDN/>
        <w:bidi w:val="0"/>
        <w:adjustRightInd/>
        <w:snapToGrid/>
        <w:spacing w:before="120" w:after="120" w:line="440" w:lineRule="exact"/>
        <w:textAlignment w:val="auto"/>
        <w:rPr>
          <w:rFonts w:hint="eastAsia" w:asciiTheme="majorEastAsia" w:hAnsiTheme="majorEastAsia" w:eastAsiaTheme="majorEastAsia" w:cstheme="majorEastAsia"/>
          <w:b/>
          <w:bCs/>
          <w:kern w:val="0"/>
          <w:sz w:val="24"/>
          <w:szCs w:val="24"/>
        </w:rPr>
      </w:pPr>
      <w:r>
        <w:rPr>
          <w:rFonts w:hint="eastAsia" w:asciiTheme="majorEastAsia" w:hAnsiTheme="majorEastAsia" w:eastAsiaTheme="majorEastAsia" w:cstheme="majorEastAsia"/>
          <w:b/>
          <w:bCs/>
          <w:sz w:val="24"/>
          <w:szCs w:val="24"/>
          <w:highlight w:val="none"/>
        </w:rPr>
        <w:t>四、</w:t>
      </w:r>
      <w:r>
        <w:rPr>
          <w:rFonts w:hint="eastAsia" w:asciiTheme="majorEastAsia" w:hAnsiTheme="majorEastAsia" w:eastAsiaTheme="majorEastAsia" w:cstheme="majorEastAsia"/>
          <w:b/>
          <w:bCs/>
          <w:kern w:val="0"/>
          <w:sz w:val="24"/>
          <w:szCs w:val="24"/>
        </w:rPr>
        <w:t>凡对本次公告内容提出询问，请按以下方式联系</w:t>
      </w:r>
    </w:p>
    <w:p w14:paraId="0BDBB71E">
      <w:pPr>
        <w:pageBreakBefore w:val="0"/>
        <w:kinsoku/>
        <w:wordWrap/>
        <w:topLinePunct w:val="0"/>
        <w:bidi w:val="0"/>
        <w:snapToGrid/>
        <w:spacing w:line="520" w:lineRule="exact"/>
        <w:ind w:firstLine="480" w:firstLineChars="200"/>
        <w:jc w:val="left"/>
        <w:rPr>
          <w:rFonts w:hint="eastAsia" w:ascii="宋体" w:hAnsi="宋体" w:cs="宋体"/>
          <w:color w:val="auto"/>
          <w:sz w:val="24"/>
          <w:szCs w:val="24"/>
          <w:lang w:eastAsia="zh-CN"/>
        </w:rPr>
      </w:pPr>
      <w:bookmarkStart w:id="2" w:name="_Toc35393806"/>
      <w:bookmarkStart w:id="3" w:name="_Toc35393637"/>
      <w:bookmarkStart w:id="4" w:name="_Toc28359019"/>
      <w:bookmarkStart w:id="5" w:name="_Toc28359096"/>
      <w:bookmarkStart w:id="6" w:name="_Toc28359020"/>
      <w:bookmarkStart w:id="7" w:name="_Toc28359097"/>
      <w:bookmarkStart w:id="8" w:name="_Toc35393638"/>
      <w:bookmarkStart w:id="9" w:name="_Toc35393807"/>
      <w:r>
        <w:rPr>
          <w:rFonts w:hint="eastAsia" w:ascii="宋体" w:hAnsi="宋体" w:cs="宋体"/>
          <w:color w:val="auto"/>
          <w:sz w:val="24"/>
          <w:szCs w:val="24"/>
          <w:lang w:eastAsia="zh-CN"/>
        </w:rPr>
        <w:t>1.采购人信息</w:t>
      </w:r>
      <w:bookmarkEnd w:id="2"/>
      <w:bookmarkEnd w:id="3"/>
      <w:bookmarkEnd w:id="4"/>
      <w:bookmarkEnd w:id="5"/>
    </w:p>
    <w:p w14:paraId="2C131690">
      <w:pPr>
        <w:keepNext w:val="0"/>
        <w:keepLines w:val="0"/>
        <w:pageBreakBefore w:val="0"/>
        <w:widowControl/>
        <w:kinsoku/>
        <w:wordWrap/>
        <w:overflowPunct/>
        <w:topLinePunct w:val="0"/>
        <w:autoSpaceDE/>
        <w:autoSpaceDN/>
        <w:bidi w:val="0"/>
        <w:adjustRightInd/>
        <w:snapToGrid/>
        <w:spacing w:before="120" w:after="120" w:line="340" w:lineRule="exact"/>
        <w:ind w:firstLine="482"/>
        <w:textAlignment w:val="auto"/>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名    称：德宏师范高等专科学校</w:t>
      </w:r>
    </w:p>
    <w:p w14:paraId="1CA32DE0">
      <w:pPr>
        <w:keepNext w:val="0"/>
        <w:keepLines w:val="0"/>
        <w:pageBreakBefore w:val="0"/>
        <w:widowControl/>
        <w:kinsoku/>
        <w:wordWrap/>
        <w:overflowPunct/>
        <w:topLinePunct w:val="0"/>
        <w:autoSpaceDE/>
        <w:autoSpaceDN/>
        <w:bidi w:val="0"/>
        <w:adjustRightInd/>
        <w:snapToGrid/>
        <w:spacing w:before="120" w:after="120" w:line="340" w:lineRule="exact"/>
        <w:ind w:firstLine="482"/>
        <w:textAlignment w:val="auto"/>
        <w:rPr>
          <w:rFonts w:hint="default"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地    址：云南省德宏州芒市拉怀村德宏师范高等专科学校</w:t>
      </w:r>
    </w:p>
    <w:p w14:paraId="76FF7264">
      <w:pPr>
        <w:keepNext w:val="0"/>
        <w:keepLines w:val="0"/>
        <w:pageBreakBefore w:val="0"/>
        <w:widowControl/>
        <w:kinsoku/>
        <w:wordWrap/>
        <w:overflowPunct/>
        <w:topLinePunct w:val="0"/>
        <w:autoSpaceDE/>
        <w:autoSpaceDN/>
        <w:bidi w:val="0"/>
        <w:adjustRightInd/>
        <w:snapToGrid/>
        <w:spacing w:before="120" w:after="120" w:line="340" w:lineRule="exact"/>
        <w:ind w:firstLine="482"/>
        <w:textAlignment w:val="auto"/>
        <w:rPr>
          <w:rFonts w:hint="default"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联系方式：18288183639</w:t>
      </w:r>
    </w:p>
    <w:p w14:paraId="6A9BFB96">
      <w:pPr>
        <w:keepNext w:val="0"/>
        <w:keepLines w:val="0"/>
        <w:pageBreakBefore w:val="0"/>
        <w:widowControl w:val="0"/>
        <w:kinsoku/>
        <w:wordWrap/>
        <w:overflowPunct/>
        <w:topLinePunct w:val="0"/>
        <w:autoSpaceDE/>
        <w:autoSpaceDN/>
        <w:bidi w:val="0"/>
        <w:adjustRightInd/>
        <w:snapToGrid/>
        <w:spacing w:line="240" w:lineRule="auto"/>
        <w:ind w:firstLine="720" w:firstLineChars="300"/>
        <w:jc w:val="left"/>
        <w:textAlignment w:val="auto"/>
        <w:rPr>
          <w:rFonts w:hint="eastAsia" w:ascii="宋体" w:hAnsi="宋体" w:cs="宋体"/>
          <w:color w:val="auto"/>
          <w:sz w:val="24"/>
          <w:szCs w:val="24"/>
          <w:lang w:eastAsia="zh-CN"/>
        </w:rPr>
      </w:pPr>
    </w:p>
    <w:p w14:paraId="0517A0F5">
      <w:pPr>
        <w:pageBreakBefore w:val="0"/>
        <w:kinsoku/>
        <w:wordWrap/>
        <w:topLinePunct w:val="0"/>
        <w:bidi w:val="0"/>
        <w:snapToGrid/>
        <w:spacing w:line="520" w:lineRule="exact"/>
        <w:ind w:firstLine="480" w:firstLineChars="20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2.采购代理机构信息</w:t>
      </w:r>
      <w:bookmarkStart w:id="10" w:name="_GoBack"/>
      <w:bookmarkEnd w:id="10"/>
    </w:p>
    <w:p w14:paraId="33A17121">
      <w:pPr>
        <w:keepNext w:val="0"/>
        <w:keepLines w:val="0"/>
        <w:pageBreakBefore w:val="0"/>
        <w:widowControl/>
        <w:kinsoku/>
        <w:wordWrap/>
        <w:overflowPunct/>
        <w:topLinePunct w:val="0"/>
        <w:autoSpaceDE/>
        <w:autoSpaceDN/>
        <w:bidi w:val="0"/>
        <w:adjustRightInd/>
        <w:snapToGrid/>
        <w:spacing w:before="120" w:after="120" w:line="340" w:lineRule="exact"/>
        <w:ind w:firstLine="482"/>
        <w:textAlignment w:val="auto"/>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名    称：云南立友工程咨询有限公司</w:t>
      </w:r>
    </w:p>
    <w:p w14:paraId="72EEFC2D">
      <w:pPr>
        <w:keepNext w:val="0"/>
        <w:keepLines w:val="0"/>
        <w:pageBreakBefore w:val="0"/>
        <w:widowControl/>
        <w:kinsoku/>
        <w:wordWrap/>
        <w:overflowPunct/>
        <w:topLinePunct w:val="0"/>
        <w:autoSpaceDE/>
        <w:autoSpaceDN/>
        <w:bidi w:val="0"/>
        <w:adjustRightInd/>
        <w:snapToGrid/>
        <w:spacing w:before="120" w:after="120" w:line="340" w:lineRule="exact"/>
        <w:ind w:firstLine="482"/>
        <w:textAlignment w:val="auto"/>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地　　址：云南省德宏州芒市榕树北路5号</w:t>
      </w:r>
    </w:p>
    <w:p w14:paraId="06227BC1">
      <w:pPr>
        <w:keepNext w:val="0"/>
        <w:keepLines w:val="0"/>
        <w:pageBreakBefore w:val="0"/>
        <w:widowControl/>
        <w:kinsoku/>
        <w:wordWrap/>
        <w:overflowPunct/>
        <w:topLinePunct w:val="0"/>
        <w:autoSpaceDE/>
        <w:autoSpaceDN/>
        <w:bidi w:val="0"/>
        <w:adjustRightInd/>
        <w:snapToGrid/>
        <w:spacing w:before="120" w:after="120" w:line="340" w:lineRule="exact"/>
        <w:ind w:firstLine="482"/>
        <w:textAlignment w:val="auto"/>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联系方式：0692-2273788</w:t>
      </w:r>
    </w:p>
    <w:p w14:paraId="2B2406E2">
      <w:pPr>
        <w:keepNext w:val="0"/>
        <w:keepLines w:val="0"/>
        <w:pageBreakBefore w:val="0"/>
        <w:widowControl w:val="0"/>
        <w:kinsoku/>
        <w:wordWrap/>
        <w:overflowPunct/>
        <w:topLinePunct w:val="0"/>
        <w:autoSpaceDE/>
        <w:autoSpaceDN/>
        <w:bidi w:val="0"/>
        <w:adjustRightInd/>
        <w:snapToGrid/>
        <w:spacing w:line="240" w:lineRule="auto"/>
        <w:ind w:firstLine="720" w:firstLineChars="300"/>
        <w:jc w:val="left"/>
        <w:textAlignment w:val="auto"/>
        <w:rPr>
          <w:rFonts w:hint="eastAsia" w:ascii="宋体" w:hAnsi="宋体" w:cs="宋体"/>
          <w:color w:val="auto"/>
          <w:sz w:val="24"/>
          <w:szCs w:val="24"/>
          <w:lang w:eastAsia="zh-CN"/>
        </w:rPr>
      </w:pPr>
    </w:p>
    <w:p w14:paraId="5D7BD8F4">
      <w:pPr>
        <w:pageBreakBefore w:val="0"/>
        <w:kinsoku/>
        <w:wordWrap/>
        <w:topLinePunct w:val="0"/>
        <w:bidi w:val="0"/>
        <w:snapToGrid/>
        <w:spacing w:line="520" w:lineRule="exact"/>
        <w:ind w:firstLine="480" w:firstLineChars="20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3.项目联系方式</w:t>
      </w:r>
    </w:p>
    <w:p w14:paraId="6207E2B4">
      <w:pPr>
        <w:pageBreakBefore w:val="0"/>
        <w:kinsoku/>
        <w:wordWrap/>
        <w:topLinePunct w:val="0"/>
        <w:bidi w:val="0"/>
        <w:snapToGrid/>
        <w:spacing w:line="520" w:lineRule="exact"/>
        <w:ind w:firstLine="480" w:firstLineChars="200"/>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eastAsia="zh-CN"/>
        </w:rPr>
        <w:t>项目联系人：李老师</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lang w:val="en-US" w:eastAsia="zh-CN"/>
        </w:rPr>
        <w:t>叶杨、</w:t>
      </w:r>
      <w:r>
        <w:rPr>
          <w:rFonts w:hint="eastAsia" w:ascii="宋体" w:hAnsi="宋体" w:cs="宋体"/>
          <w:color w:val="auto"/>
          <w:sz w:val="24"/>
          <w:szCs w:val="24"/>
          <w:highlight w:val="none"/>
          <w:lang w:eastAsia="zh-CN"/>
        </w:rPr>
        <w:t>张辉（采购代理机构）</w:t>
      </w:r>
    </w:p>
    <w:p w14:paraId="6D784EE8">
      <w:pPr>
        <w:pageBreakBefore w:val="0"/>
        <w:kinsoku/>
        <w:wordWrap/>
        <w:topLinePunct w:val="0"/>
        <w:bidi w:val="0"/>
        <w:snapToGrid/>
        <w:spacing w:line="520" w:lineRule="exact"/>
        <w:ind w:firstLine="480" w:firstLineChars="200"/>
        <w:jc w:val="left"/>
        <w:rPr>
          <w:rFonts w:hint="default" w:asciiTheme="majorEastAsia" w:hAnsiTheme="majorEastAsia" w:eastAsiaTheme="majorEastAsia" w:cstheme="majorEastAsia"/>
          <w:b w:val="0"/>
          <w:bCs w:val="0"/>
          <w:kern w:val="2"/>
          <w:sz w:val="24"/>
          <w:szCs w:val="24"/>
          <w:lang w:val="en-US" w:eastAsia="zh-CN" w:bidi="ar-SA"/>
        </w:rPr>
      </w:pPr>
      <w:r>
        <w:rPr>
          <w:rFonts w:hint="eastAsia" w:ascii="宋体" w:hAnsi="宋体" w:cs="宋体"/>
          <w:color w:val="auto"/>
          <w:sz w:val="24"/>
          <w:szCs w:val="24"/>
          <w:lang w:eastAsia="zh-CN"/>
        </w:rPr>
        <w:t>电</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话：</w:t>
      </w:r>
      <w:bookmarkEnd w:id="6"/>
      <w:bookmarkEnd w:id="7"/>
      <w:bookmarkEnd w:id="8"/>
      <w:bookmarkEnd w:id="9"/>
      <w:r>
        <w:rPr>
          <w:rFonts w:hint="eastAsia" w:ascii="宋体" w:hAnsi="宋体" w:cs="宋体"/>
          <w:color w:val="auto"/>
          <w:sz w:val="24"/>
          <w:szCs w:val="24"/>
          <w:lang w:eastAsia="zh-CN"/>
        </w:rPr>
        <w:t>18288183639</w:t>
      </w:r>
      <w:r>
        <w:rPr>
          <w:rFonts w:hint="eastAsia" w:ascii="宋体" w:hAnsi="宋体" w:cs="宋体"/>
          <w:color w:val="auto"/>
          <w:sz w:val="24"/>
          <w:szCs w:val="24"/>
          <w:highlight w:val="none"/>
          <w:lang w:val="en-US" w:eastAsia="zh-CN"/>
        </w:rPr>
        <w:t>（采购人）、13578266575</w:t>
      </w:r>
      <w:r>
        <w:rPr>
          <w:rFonts w:hint="eastAsia" w:ascii="宋体" w:hAnsi="宋体" w:cs="宋体"/>
          <w:color w:val="auto"/>
          <w:sz w:val="24"/>
          <w:szCs w:val="24"/>
          <w:highlight w:val="none"/>
          <w:lang w:eastAsia="zh-CN"/>
        </w:rPr>
        <w:t>（采购代理机构）</w:t>
      </w:r>
    </w:p>
    <w:sectPr>
      <w:pgSz w:w="11906" w:h="16838"/>
      <w:pgMar w:top="1270" w:right="1633" w:bottom="1043"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angSong_GB2312">
    <w:altName w:val="仿宋_GB2312"/>
    <w:panose1 w:val="02010609060101010101"/>
    <w:charset w:val="00"/>
    <w:family w:val="roman"/>
    <w:pitch w:val="default"/>
    <w:sig w:usb0="00000000" w:usb1="00000000" w:usb2="00000000" w:usb3="00000000" w:csb0="00040001" w:csb1="00000000"/>
  </w:font>
  <w:font w:name="Consolas">
    <w:panose1 w:val="020B0609020204030204"/>
    <w:charset w:val="00"/>
    <w:family w:val="auto"/>
    <w:pitch w:val="default"/>
    <w:sig w:usb0="E00006FF" w:usb1="0000FCFF" w:usb2="00000001" w:usb3="00000000" w:csb0="600001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OTg0ODQ0YzRiMTZkN2E5ZDgxMzMzNWI4YWU3M2IifQ=="/>
  </w:docVars>
  <w:rsids>
    <w:rsidRoot w:val="7F973B74"/>
    <w:rsid w:val="00B1093F"/>
    <w:rsid w:val="00FC7533"/>
    <w:rsid w:val="01570400"/>
    <w:rsid w:val="02BD7AB6"/>
    <w:rsid w:val="04475985"/>
    <w:rsid w:val="04545CAD"/>
    <w:rsid w:val="07032598"/>
    <w:rsid w:val="07215FB1"/>
    <w:rsid w:val="08404071"/>
    <w:rsid w:val="0B400419"/>
    <w:rsid w:val="0DD36765"/>
    <w:rsid w:val="0E605D42"/>
    <w:rsid w:val="0EA81471"/>
    <w:rsid w:val="0EEB03E7"/>
    <w:rsid w:val="0F515933"/>
    <w:rsid w:val="0F7949DC"/>
    <w:rsid w:val="0FF92634"/>
    <w:rsid w:val="11406E44"/>
    <w:rsid w:val="127458C7"/>
    <w:rsid w:val="13242B70"/>
    <w:rsid w:val="13572C9F"/>
    <w:rsid w:val="144143E0"/>
    <w:rsid w:val="14EE21B1"/>
    <w:rsid w:val="14FB7A74"/>
    <w:rsid w:val="15355CDB"/>
    <w:rsid w:val="157B0CD7"/>
    <w:rsid w:val="16342F78"/>
    <w:rsid w:val="18276C97"/>
    <w:rsid w:val="184F719F"/>
    <w:rsid w:val="1B7839C7"/>
    <w:rsid w:val="1C022104"/>
    <w:rsid w:val="1C315FB2"/>
    <w:rsid w:val="1F4309B7"/>
    <w:rsid w:val="20DE093D"/>
    <w:rsid w:val="20EB753D"/>
    <w:rsid w:val="20EF42C3"/>
    <w:rsid w:val="21EE0602"/>
    <w:rsid w:val="224E3278"/>
    <w:rsid w:val="22C81ECA"/>
    <w:rsid w:val="23191668"/>
    <w:rsid w:val="23574F23"/>
    <w:rsid w:val="28BD1CFA"/>
    <w:rsid w:val="2A3918BF"/>
    <w:rsid w:val="2CEF5B7E"/>
    <w:rsid w:val="2D0C591B"/>
    <w:rsid w:val="2DDE0934"/>
    <w:rsid w:val="2E4F2F2D"/>
    <w:rsid w:val="2F9326A5"/>
    <w:rsid w:val="301732F3"/>
    <w:rsid w:val="358174F4"/>
    <w:rsid w:val="35E83FE6"/>
    <w:rsid w:val="36977866"/>
    <w:rsid w:val="36BA0CDE"/>
    <w:rsid w:val="372D42F4"/>
    <w:rsid w:val="38195DC3"/>
    <w:rsid w:val="3BF81DAE"/>
    <w:rsid w:val="3CC27056"/>
    <w:rsid w:val="3D3C35F6"/>
    <w:rsid w:val="3D9C2ADA"/>
    <w:rsid w:val="40DE6059"/>
    <w:rsid w:val="41193530"/>
    <w:rsid w:val="412958AA"/>
    <w:rsid w:val="41693ED8"/>
    <w:rsid w:val="42504FEE"/>
    <w:rsid w:val="455C318E"/>
    <w:rsid w:val="45C006AD"/>
    <w:rsid w:val="4A8B51DA"/>
    <w:rsid w:val="4B140340"/>
    <w:rsid w:val="4B1D2651"/>
    <w:rsid w:val="4CC029D8"/>
    <w:rsid w:val="4D3A4D2C"/>
    <w:rsid w:val="4EE957A2"/>
    <w:rsid w:val="50DA726F"/>
    <w:rsid w:val="516A0CA4"/>
    <w:rsid w:val="51C513D3"/>
    <w:rsid w:val="51FA482F"/>
    <w:rsid w:val="52C560CA"/>
    <w:rsid w:val="53024D18"/>
    <w:rsid w:val="53A17030"/>
    <w:rsid w:val="53C7395E"/>
    <w:rsid w:val="53DE5F8C"/>
    <w:rsid w:val="544C6CAB"/>
    <w:rsid w:val="54D12AC9"/>
    <w:rsid w:val="551E261D"/>
    <w:rsid w:val="560065EF"/>
    <w:rsid w:val="56037B7F"/>
    <w:rsid w:val="561D19DF"/>
    <w:rsid w:val="56A47694"/>
    <w:rsid w:val="56E759F9"/>
    <w:rsid w:val="5857608A"/>
    <w:rsid w:val="591B2684"/>
    <w:rsid w:val="59357598"/>
    <w:rsid w:val="593F4B67"/>
    <w:rsid w:val="59C201BD"/>
    <w:rsid w:val="5BD37D57"/>
    <w:rsid w:val="5C0D77DF"/>
    <w:rsid w:val="5C321677"/>
    <w:rsid w:val="5C5C5512"/>
    <w:rsid w:val="5DD97677"/>
    <w:rsid w:val="5E6A2766"/>
    <w:rsid w:val="5FD316EF"/>
    <w:rsid w:val="60144BDF"/>
    <w:rsid w:val="602B42D5"/>
    <w:rsid w:val="603E351A"/>
    <w:rsid w:val="61D96D1D"/>
    <w:rsid w:val="634524A0"/>
    <w:rsid w:val="64AE0320"/>
    <w:rsid w:val="65545AAD"/>
    <w:rsid w:val="66F66ADF"/>
    <w:rsid w:val="671B5A3D"/>
    <w:rsid w:val="68315B6B"/>
    <w:rsid w:val="69B94B66"/>
    <w:rsid w:val="69E34135"/>
    <w:rsid w:val="6AB011C2"/>
    <w:rsid w:val="6AC849C2"/>
    <w:rsid w:val="6C8037AC"/>
    <w:rsid w:val="6CBB7573"/>
    <w:rsid w:val="6D540D43"/>
    <w:rsid w:val="6D5B2B38"/>
    <w:rsid w:val="6ED1795F"/>
    <w:rsid w:val="6F2E4895"/>
    <w:rsid w:val="707205F1"/>
    <w:rsid w:val="71A82F2D"/>
    <w:rsid w:val="730A40A4"/>
    <w:rsid w:val="73973BF1"/>
    <w:rsid w:val="74971A8C"/>
    <w:rsid w:val="74D17A1A"/>
    <w:rsid w:val="764474EA"/>
    <w:rsid w:val="7880172C"/>
    <w:rsid w:val="79B871A5"/>
    <w:rsid w:val="7A0E7BA7"/>
    <w:rsid w:val="7A940D18"/>
    <w:rsid w:val="7BE86D7B"/>
    <w:rsid w:val="7D883472"/>
    <w:rsid w:val="7DA1250A"/>
    <w:rsid w:val="7F33581E"/>
    <w:rsid w:val="7F973B74"/>
    <w:rsid w:val="7FE13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eastAsiaTheme="minorEastAsia" w:cstheme="minorBidi"/>
      <w:szCs w:val="22"/>
    </w:rPr>
  </w:style>
  <w:style w:type="paragraph" w:styleId="5">
    <w:name w:val="Body Text"/>
    <w:basedOn w:val="1"/>
    <w:qFormat/>
    <w:uiPriority w:val="1"/>
    <w:rPr>
      <w:rFonts w:ascii="宋体" w:hAnsi="宋体" w:eastAsia="宋体" w:cs="宋体"/>
      <w:sz w:val="24"/>
      <w:szCs w:val="24"/>
      <w:lang w:val="zh-CN" w:eastAsia="zh-CN" w:bidi="zh-CN"/>
    </w:rPr>
  </w:style>
  <w:style w:type="paragraph" w:styleId="6">
    <w:name w:val="Body Text Indent"/>
    <w:basedOn w:val="1"/>
    <w:next w:val="7"/>
    <w:qFormat/>
    <w:uiPriority w:val="0"/>
    <w:pPr>
      <w:spacing w:after="120"/>
      <w:ind w:left="420" w:leftChars="200"/>
    </w:pPr>
  </w:style>
  <w:style w:type="paragraph" w:styleId="7">
    <w:name w:val="envelope return"/>
    <w:basedOn w:val="1"/>
    <w:qFormat/>
    <w:uiPriority w:val="0"/>
    <w:pPr>
      <w:snapToGrid w:val="0"/>
    </w:pPr>
    <w:rPr>
      <w:rFonts w:ascii="Arial" w:hAnsi="Arial"/>
    </w:rPr>
  </w:style>
  <w:style w:type="paragraph" w:styleId="8">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9">
    <w:name w:val="Body Text First Indent"/>
    <w:basedOn w:val="5"/>
    <w:qFormat/>
    <w:uiPriority w:val="0"/>
    <w:pPr>
      <w:ind w:firstLine="420" w:firstLineChars="100"/>
    </w:pPr>
    <w:rPr>
      <w:rFonts w:eastAsia="FangSong_GB2312"/>
      <w:sz w:val="30"/>
      <w:szCs w:val="24"/>
    </w:rPr>
  </w:style>
  <w:style w:type="paragraph" w:styleId="10">
    <w:name w:val="Body Text First Indent 2"/>
    <w:basedOn w:val="6"/>
    <w:next w:val="1"/>
    <w:qFormat/>
    <w:uiPriority w:val="0"/>
    <w:pPr>
      <w:ind w:firstLine="420" w:firstLineChars="200"/>
    </w:pPr>
  </w:style>
  <w:style w:type="table" w:styleId="12">
    <w:name w:val="Table Grid"/>
    <w:basedOn w:val="11"/>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FollowedHyperlink"/>
    <w:basedOn w:val="13"/>
    <w:qFormat/>
    <w:uiPriority w:val="0"/>
    <w:rPr>
      <w:color w:val="333333"/>
      <w:u w:val="none"/>
    </w:rPr>
  </w:style>
  <w:style w:type="character" w:styleId="16">
    <w:name w:val="Emphasis"/>
    <w:basedOn w:val="13"/>
    <w:qFormat/>
    <w:uiPriority w:val="0"/>
  </w:style>
  <w:style w:type="character" w:styleId="17">
    <w:name w:val="HTML Definition"/>
    <w:basedOn w:val="13"/>
    <w:qFormat/>
    <w:uiPriority w:val="0"/>
    <w:rPr>
      <w:i/>
    </w:rPr>
  </w:style>
  <w:style w:type="character" w:styleId="18">
    <w:name w:val="Hyperlink"/>
    <w:basedOn w:val="13"/>
    <w:qFormat/>
    <w:uiPriority w:val="0"/>
    <w:rPr>
      <w:color w:val="333333"/>
      <w:u w:val="none"/>
    </w:rPr>
  </w:style>
  <w:style w:type="character" w:styleId="19">
    <w:name w:val="HTML Code"/>
    <w:basedOn w:val="13"/>
    <w:qFormat/>
    <w:uiPriority w:val="0"/>
    <w:rPr>
      <w:rFonts w:ascii="Consolas" w:hAnsi="Consolas" w:eastAsia="Consolas" w:cs="Consolas"/>
      <w:color w:val="C7254E"/>
      <w:sz w:val="21"/>
      <w:szCs w:val="21"/>
      <w:shd w:val="clear" w:fill="F9F2F4"/>
    </w:rPr>
  </w:style>
  <w:style w:type="character" w:styleId="20">
    <w:name w:val="HTML Keyboard"/>
    <w:basedOn w:val="13"/>
    <w:qFormat/>
    <w:uiPriority w:val="0"/>
    <w:rPr>
      <w:rFonts w:hint="default" w:ascii="Consolas" w:hAnsi="Consolas" w:eastAsia="Consolas" w:cs="Consolas"/>
      <w:color w:val="FFFFFF"/>
      <w:sz w:val="21"/>
      <w:szCs w:val="21"/>
      <w:shd w:val="clear" w:fill="333333"/>
    </w:rPr>
  </w:style>
  <w:style w:type="character" w:styleId="21">
    <w:name w:val="HTML Sample"/>
    <w:basedOn w:val="13"/>
    <w:qFormat/>
    <w:uiPriority w:val="0"/>
    <w:rPr>
      <w:rFonts w:hint="default" w:ascii="Consolas" w:hAnsi="Consolas" w:eastAsia="Consolas" w:cs="Consolas"/>
      <w:color w:val="555555"/>
      <w:sz w:val="21"/>
      <w:szCs w:val="21"/>
      <w:bdr w:val="single" w:color="CCCCCC" w:sz="4" w:space="0"/>
      <w:shd w:val="clear" w:fill="EEEEEE"/>
    </w:rPr>
  </w:style>
  <w:style w:type="paragraph" w:customStyle="1" w:styleId="22">
    <w:name w:val="正文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2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24">
    <w:name w:val="hover4"/>
    <w:basedOn w:val="13"/>
    <w:qFormat/>
    <w:uiPriority w:val="0"/>
    <w:rPr>
      <w:color w:val="999999"/>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367</Words>
  <Characters>461</Characters>
  <Lines>0</Lines>
  <Paragraphs>0</Paragraphs>
  <TotalTime>0</TotalTime>
  <ScaleCrop>false</ScaleCrop>
  <LinksUpToDate>false</LinksUpToDate>
  <CharactersWithSpaces>477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2020-09-08T03:26:00Z</dcterms:created>
  <dc:creator>邹斌君</dc:creator>
  <cp:lastModifiedBy>康杰</cp:lastModifiedBy>
  <cp:lastPrinted>2022-05-11T01:51:00Z</cp:lastPrinted>
  <dcterms:modified xsi:type="dcterms:W3CDTF">2024-11-01T10:00:36Z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44171EAE5B644AD4889015BF41A4453C_13</vt:lpwstr>
  </property>
</Properties>
</file>