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FA98">
      <w:pPr>
        <w:jc w:val="left"/>
        <w:rPr>
          <w:rFonts w:ascii="仿宋" w:hAnsi="仿宋" w:eastAsia="仿宋" w:cs="宋体"/>
          <w:b/>
          <w:color w:val="000000"/>
          <w:kern w:val="0"/>
          <w:sz w:val="44"/>
          <w:szCs w:val="36"/>
          <w:lang w:bidi="ar"/>
        </w:rPr>
      </w:pPr>
      <w:r>
        <w:rPr>
          <w:rFonts w:hint="eastAsia" w:ascii="仿宋" w:hAnsi="仿宋" w:eastAsia="仿宋" w:cs="宋体"/>
          <w:b/>
          <w:color w:val="000000"/>
          <w:kern w:val="0"/>
          <w:sz w:val="44"/>
          <w:szCs w:val="36"/>
          <w:lang w:bidi="ar"/>
        </w:rPr>
        <w:t>附件：</w:t>
      </w:r>
    </w:p>
    <w:p w14:paraId="7F433C35">
      <w:pPr>
        <w:jc w:val="center"/>
        <w:rPr>
          <w:rFonts w:ascii="仿宋" w:hAnsi="仿宋" w:eastAsia="仿宋" w:cs="宋体"/>
          <w:b/>
          <w:color w:val="000000"/>
          <w:kern w:val="0"/>
          <w:sz w:val="44"/>
          <w:szCs w:val="36"/>
          <w:lang w:bidi="ar"/>
        </w:rPr>
      </w:pPr>
      <w:r>
        <w:rPr>
          <w:rFonts w:hint="eastAsia" w:ascii="仿宋" w:hAnsi="仿宋" w:eastAsia="仿宋" w:cs="宋体"/>
          <w:b/>
          <w:color w:val="000000"/>
          <w:kern w:val="0"/>
          <w:sz w:val="44"/>
          <w:szCs w:val="36"/>
          <w:lang w:val="en-US" w:eastAsia="zh-CN" w:bidi="ar"/>
        </w:rPr>
        <w:t>招标文件领取</w:t>
      </w:r>
      <w:r>
        <w:rPr>
          <w:rFonts w:hint="eastAsia" w:ascii="仿宋" w:hAnsi="仿宋" w:eastAsia="仿宋" w:cs="宋体"/>
          <w:b/>
          <w:color w:val="000000"/>
          <w:kern w:val="0"/>
          <w:sz w:val="44"/>
          <w:szCs w:val="36"/>
          <w:lang w:bidi="ar"/>
        </w:rPr>
        <w:t>登记表</w:t>
      </w:r>
    </w:p>
    <w:tbl>
      <w:tblPr>
        <w:tblStyle w:val="8"/>
        <w:tblpPr w:leftFromText="180" w:rightFromText="180" w:vertAnchor="page" w:horzAnchor="margin" w:tblpXSpec="center" w:tblpY="3871"/>
        <w:tblW w:w="9439" w:type="dxa"/>
        <w:tblInd w:w="0" w:type="dxa"/>
        <w:tblLayout w:type="fixed"/>
        <w:tblCellMar>
          <w:top w:w="0" w:type="dxa"/>
          <w:left w:w="0" w:type="dxa"/>
          <w:bottom w:w="0" w:type="dxa"/>
          <w:right w:w="0" w:type="dxa"/>
        </w:tblCellMar>
      </w:tblPr>
      <w:tblGrid>
        <w:gridCol w:w="2868"/>
        <w:gridCol w:w="6571"/>
      </w:tblGrid>
      <w:tr w14:paraId="38E86AA6">
        <w:tblPrEx>
          <w:tblCellMar>
            <w:top w:w="0" w:type="dxa"/>
            <w:left w:w="0" w:type="dxa"/>
            <w:bottom w:w="0" w:type="dxa"/>
            <w:right w:w="0" w:type="dxa"/>
          </w:tblCellMar>
        </w:tblPrEx>
        <w:trPr>
          <w:trHeight w:val="1506" w:hRule="atLeast"/>
        </w:trPr>
        <w:tc>
          <w:tcPr>
            <w:tcW w:w="2868" w:type="dxa"/>
            <w:tcBorders>
              <w:top w:val="single" w:color="000000" w:sz="8" w:space="0"/>
              <w:left w:val="single" w:color="000000" w:sz="8" w:space="0"/>
              <w:bottom w:val="single" w:color="000000" w:sz="4" w:space="0"/>
              <w:right w:val="single" w:color="000000" w:sz="4" w:space="0"/>
            </w:tcBorders>
            <w:noWrap/>
            <w:tcMar>
              <w:top w:w="12" w:type="dxa"/>
              <w:left w:w="12" w:type="dxa"/>
              <w:right w:w="12" w:type="dxa"/>
            </w:tcMar>
            <w:vAlign w:val="center"/>
          </w:tcPr>
          <w:p w14:paraId="7A1FFC07">
            <w:pPr>
              <w:keepNext w:val="0"/>
              <w:keepLines w:val="0"/>
              <w:pageBreakBefore w:val="0"/>
              <w:widowControl/>
              <w:kinsoku/>
              <w:wordWrap/>
              <w:overflowPunct/>
              <w:topLinePunct w:val="0"/>
              <w:autoSpaceDE/>
              <w:autoSpaceDN/>
              <w:bidi w:val="0"/>
              <w:adjustRightInd w:val="0"/>
              <w:snapToGrid w:val="0"/>
              <w:spacing w:line="240" w:lineRule="atLeast"/>
              <w:jc w:val="center"/>
              <w:textAlignment w:val="center"/>
              <w:rPr>
                <w:rFonts w:ascii="仿宋" w:hAnsi="仿宋" w:eastAsia="仿宋" w:cs="宋体"/>
                <w:color w:val="000000"/>
                <w:sz w:val="28"/>
                <w:szCs w:val="24"/>
              </w:rPr>
            </w:pPr>
            <w:r>
              <w:rPr>
                <w:rFonts w:hint="eastAsia" w:ascii="仿宋" w:hAnsi="仿宋" w:eastAsia="仿宋" w:cs="宋体"/>
                <w:color w:val="000000"/>
                <w:kern w:val="0"/>
                <w:sz w:val="28"/>
                <w:szCs w:val="24"/>
                <w:lang w:bidi="ar"/>
              </w:rPr>
              <w:t>项目名称</w:t>
            </w:r>
          </w:p>
        </w:tc>
        <w:tc>
          <w:tcPr>
            <w:tcW w:w="6571" w:type="dxa"/>
            <w:tcBorders>
              <w:top w:val="single" w:color="000000" w:sz="8" w:space="0"/>
              <w:left w:val="single" w:color="000000" w:sz="4" w:space="0"/>
              <w:bottom w:val="single" w:color="000000" w:sz="4" w:space="0"/>
              <w:right w:val="single" w:color="000000" w:sz="4" w:space="0"/>
            </w:tcBorders>
            <w:noWrap/>
            <w:tcMar>
              <w:top w:w="12" w:type="dxa"/>
              <w:left w:w="12" w:type="dxa"/>
              <w:right w:w="12" w:type="dxa"/>
            </w:tcMar>
            <w:vAlign w:val="center"/>
          </w:tcPr>
          <w:p w14:paraId="362C99E5">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ascii="仿宋" w:hAnsi="仿宋" w:eastAsia="仿宋" w:cs="宋体"/>
                <w:color w:val="000000"/>
                <w:sz w:val="28"/>
                <w:szCs w:val="24"/>
              </w:rPr>
            </w:pPr>
            <w:r>
              <w:rPr>
                <w:rFonts w:hint="eastAsia" w:ascii="仿宋" w:hAnsi="仿宋" w:eastAsia="仿宋" w:cs="仿宋"/>
                <w:color w:val="auto"/>
                <w:sz w:val="28"/>
                <w:szCs w:val="28"/>
              </w:rPr>
              <w:t>贺兰县人民医院移动护理单元 PDA采购项目</w:t>
            </w:r>
          </w:p>
        </w:tc>
      </w:tr>
      <w:tr w14:paraId="35299D18">
        <w:tblPrEx>
          <w:tblCellMar>
            <w:top w:w="0" w:type="dxa"/>
            <w:left w:w="0" w:type="dxa"/>
            <w:bottom w:w="0" w:type="dxa"/>
            <w:right w:w="0" w:type="dxa"/>
          </w:tblCellMar>
        </w:tblPrEx>
        <w:trPr>
          <w:trHeight w:val="1192" w:hRule="atLeast"/>
        </w:trPr>
        <w:tc>
          <w:tcPr>
            <w:tcW w:w="2868" w:type="dxa"/>
            <w:tcBorders>
              <w:top w:val="single" w:color="000000" w:sz="4" w:space="0"/>
              <w:left w:val="single" w:color="000000" w:sz="8" w:space="0"/>
              <w:bottom w:val="single" w:color="000000" w:sz="4" w:space="0"/>
              <w:right w:val="single" w:color="000000" w:sz="4" w:space="0"/>
            </w:tcBorders>
            <w:noWrap/>
            <w:tcMar>
              <w:top w:w="12" w:type="dxa"/>
              <w:left w:w="12" w:type="dxa"/>
              <w:right w:w="12" w:type="dxa"/>
            </w:tcMar>
            <w:vAlign w:val="center"/>
          </w:tcPr>
          <w:p w14:paraId="31303352">
            <w:pPr>
              <w:widowControl/>
              <w:jc w:val="center"/>
              <w:textAlignment w:val="center"/>
              <w:rPr>
                <w:rFonts w:ascii="仿宋" w:hAnsi="仿宋" w:eastAsia="仿宋" w:cs="宋体"/>
                <w:color w:val="000000"/>
                <w:sz w:val="28"/>
                <w:szCs w:val="24"/>
              </w:rPr>
            </w:pPr>
            <w:r>
              <w:rPr>
                <w:rFonts w:hint="eastAsia" w:ascii="仿宋" w:hAnsi="仿宋" w:eastAsia="仿宋" w:cs="宋体"/>
                <w:color w:val="000000"/>
                <w:kern w:val="0"/>
                <w:sz w:val="28"/>
                <w:szCs w:val="24"/>
                <w:lang w:bidi="ar"/>
              </w:rPr>
              <w:t>项目编号</w:t>
            </w:r>
          </w:p>
        </w:tc>
        <w:tc>
          <w:tcPr>
            <w:tcW w:w="6571" w:type="dxa"/>
            <w:tcBorders>
              <w:top w:val="single" w:color="000000" w:sz="4" w:space="0"/>
              <w:left w:val="single" w:color="000000" w:sz="4" w:space="0"/>
              <w:bottom w:val="single" w:color="000000" w:sz="4" w:space="0"/>
              <w:right w:val="single" w:color="000000" w:sz="8" w:space="0"/>
            </w:tcBorders>
            <w:noWrap/>
            <w:tcMar>
              <w:top w:w="12" w:type="dxa"/>
              <w:left w:w="12" w:type="dxa"/>
              <w:right w:w="12" w:type="dxa"/>
            </w:tcMar>
            <w:vAlign w:val="center"/>
          </w:tcPr>
          <w:p w14:paraId="65E24D1C">
            <w:pPr>
              <w:keepNext w:val="0"/>
              <w:keepLines w:val="0"/>
              <w:pageBreakBefore w:val="0"/>
              <w:widowControl w:val="0"/>
              <w:kinsoku w:val="0"/>
              <w:wordWrap/>
              <w:overflowPunct w:val="0"/>
              <w:topLinePunct w:val="0"/>
              <w:autoSpaceDE/>
              <w:autoSpaceDN/>
              <w:bidi w:val="0"/>
              <w:adjustRightInd w:val="0"/>
              <w:snapToGrid w:val="0"/>
              <w:spacing w:line="360" w:lineRule="auto"/>
              <w:ind w:left="2029" w:leftChars="266" w:hanging="1470" w:hangingChars="525"/>
              <w:jc w:val="center"/>
              <w:textAlignment w:val="auto"/>
              <w:rPr>
                <w:rFonts w:ascii="仿宋" w:hAnsi="仿宋" w:eastAsia="仿宋" w:cs="宋体"/>
                <w:color w:val="000000"/>
                <w:sz w:val="28"/>
                <w:szCs w:val="24"/>
              </w:rPr>
            </w:pPr>
            <w:r>
              <w:rPr>
                <w:rFonts w:hint="eastAsia" w:ascii="仿宋" w:hAnsi="仿宋" w:eastAsia="仿宋" w:cs="仿宋"/>
                <w:color w:val="auto"/>
                <w:sz w:val="28"/>
                <w:szCs w:val="28"/>
              </w:rPr>
              <w:t>NXGZ4-24-07-129/-ZW-H</w:t>
            </w:r>
            <w:bookmarkStart w:id="0" w:name="_GoBack"/>
            <w:bookmarkEnd w:id="0"/>
          </w:p>
        </w:tc>
      </w:tr>
      <w:tr w14:paraId="53637615">
        <w:tblPrEx>
          <w:tblCellMar>
            <w:top w:w="0" w:type="dxa"/>
            <w:left w:w="0" w:type="dxa"/>
            <w:bottom w:w="0" w:type="dxa"/>
            <w:right w:w="0" w:type="dxa"/>
          </w:tblCellMar>
        </w:tblPrEx>
        <w:trPr>
          <w:trHeight w:val="1487" w:hRule="atLeast"/>
        </w:trPr>
        <w:tc>
          <w:tcPr>
            <w:tcW w:w="2868" w:type="dxa"/>
            <w:tcBorders>
              <w:top w:val="single" w:color="000000" w:sz="4" w:space="0"/>
              <w:left w:val="single" w:color="000000" w:sz="8" w:space="0"/>
              <w:bottom w:val="single" w:color="auto" w:sz="4" w:space="0"/>
              <w:right w:val="single" w:color="000000" w:sz="4" w:space="0"/>
            </w:tcBorders>
            <w:noWrap/>
            <w:tcMar>
              <w:top w:w="12" w:type="dxa"/>
              <w:left w:w="12" w:type="dxa"/>
              <w:right w:w="12" w:type="dxa"/>
            </w:tcMar>
            <w:vAlign w:val="center"/>
          </w:tcPr>
          <w:p w14:paraId="17B40983">
            <w:pPr>
              <w:widowControl/>
              <w:spacing w:line="460" w:lineRule="exact"/>
              <w:jc w:val="center"/>
              <w:textAlignment w:val="center"/>
              <w:rPr>
                <w:rFonts w:ascii="仿宋" w:hAnsi="仿宋" w:eastAsia="仿宋" w:cs="宋体"/>
                <w:color w:val="000000"/>
                <w:kern w:val="0"/>
                <w:sz w:val="28"/>
                <w:szCs w:val="24"/>
                <w:lang w:bidi="ar"/>
              </w:rPr>
            </w:pPr>
            <w:r>
              <w:rPr>
                <w:rFonts w:hint="eastAsia" w:ascii="仿宋" w:hAnsi="仿宋" w:eastAsia="仿宋" w:cs="宋体"/>
                <w:color w:val="000000"/>
                <w:kern w:val="0"/>
                <w:sz w:val="28"/>
                <w:szCs w:val="24"/>
                <w:lang w:bidi="ar"/>
              </w:rPr>
              <w:t>投标</w:t>
            </w:r>
            <w:r>
              <w:rPr>
                <w:rFonts w:hint="eastAsia" w:ascii="仿宋" w:hAnsi="仿宋" w:eastAsia="仿宋" w:cs="宋体"/>
                <w:color w:val="000000"/>
                <w:kern w:val="0"/>
                <w:sz w:val="28"/>
                <w:szCs w:val="24"/>
                <w:lang w:val="en-US" w:eastAsia="zh-CN" w:bidi="ar"/>
              </w:rPr>
              <w:t>供应商</w:t>
            </w:r>
            <w:r>
              <w:rPr>
                <w:rFonts w:hint="eastAsia" w:ascii="仿宋" w:hAnsi="仿宋" w:eastAsia="仿宋" w:cs="宋体"/>
                <w:color w:val="000000"/>
                <w:kern w:val="0"/>
                <w:sz w:val="28"/>
                <w:szCs w:val="24"/>
                <w:lang w:bidi="ar"/>
              </w:rPr>
              <w:t>全称</w:t>
            </w:r>
          </w:p>
          <w:p w14:paraId="0DE85A99">
            <w:pPr>
              <w:widowControl/>
              <w:spacing w:line="460" w:lineRule="exact"/>
              <w:jc w:val="center"/>
              <w:textAlignment w:val="center"/>
              <w:rPr>
                <w:rFonts w:ascii="仿宋" w:hAnsi="仿宋" w:eastAsia="仿宋" w:cs="宋体"/>
                <w:color w:val="000000"/>
                <w:sz w:val="28"/>
                <w:szCs w:val="24"/>
              </w:rPr>
            </w:pPr>
            <w:r>
              <w:rPr>
                <w:rFonts w:hint="eastAsia" w:ascii="仿宋" w:hAnsi="仿宋" w:eastAsia="仿宋" w:cs="宋体"/>
                <w:color w:val="000000"/>
                <w:kern w:val="0"/>
                <w:sz w:val="28"/>
                <w:szCs w:val="24"/>
                <w:lang w:bidi="ar"/>
              </w:rPr>
              <w:t>（加盖公章）</w:t>
            </w:r>
          </w:p>
        </w:tc>
        <w:tc>
          <w:tcPr>
            <w:tcW w:w="657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9570BD3">
            <w:pPr>
              <w:jc w:val="center"/>
              <w:rPr>
                <w:rFonts w:hint="default" w:ascii="仿宋" w:hAnsi="仿宋" w:eastAsia="仿宋" w:cs="宋体"/>
                <w:color w:val="000000"/>
                <w:sz w:val="28"/>
                <w:szCs w:val="24"/>
                <w:lang w:val="en-US" w:eastAsia="zh-CN"/>
              </w:rPr>
            </w:pPr>
          </w:p>
        </w:tc>
      </w:tr>
      <w:tr w14:paraId="71877B11">
        <w:tblPrEx>
          <w:tblCellMar>
            <w:top w:w="0" w:type="dxa"/>
            <w:left w:w="0" w:type="dxa"/>
            <w:bottom w:w="0" w:type="dxa"/>
            <w:right w:w="0" w:type="dxa"/>
          </w:tblCellMar>
        </w:tblPrEx>
        <w:trPr>
          <w:trHeight w:val="1179" w:hRule="atLeast"/>
        </w:trPr>
        <w:tc>
          <w:tcPr>
            <w:tcW w:w="2868"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51D5FDED">
            <w:pPr>
              <w:widowControl/>
              <w:spacing w:line="460" w:lineRule="exact"/>
              <w:jc w:val="center"/>
              <w:textAlignment w:val="center"/>
              <w:rPr>
                <w:rFonts w:ascii="仿宋" w:hAnsi="仿宋" w:eastAsia="仿宋" w:cs="宋体"/>
                <w:color w:val="000000"/>
                <w:kern w:val="0"/>
                <w:sz w:val="28"/>
                <w:szCs w:val="24"/>
                <w:lang w:bidi="ar"/>
              </w:rPr>
            </w:pPr>
            <w:r>
              <w:rPr>
                <w:rFonts w:ascii="仿宋" w:hAnsi="仿宋" w:eastAsia="仿宋" w:cs="宋体"/>
                <w:color w:val="000000"/>
                <w:kern w:val="0"/>
                <w:sz w:val="28"/>
                <w:szCs w:val="24"/>
                <w:lang w:bidi="ar"/>
              </w:rPr>
              <w:t>项目联系人</w:t>
            </w:r>
          </w:p>
        </w:tc>
        <w:tc>
          <w:tcPr>
            <w:tcW w:w="6571" w:type="dxa"/>
            <w:tcBorders>
              <w:top w:val="single" w:color="000000" w:sz="4" w:space="0"/>
              <w:left w:val="single" w:color="auto" w:sz="4" w:space="0"/>
              <w:bottom w:val="single" w:color="000000" w:sz="4" w:space="0"/>
              <w:right w:val="single" w:color="000000" w:sz="8" w:space="0"/>
            </w:tcBorders>
            <w:noWrap/>
            <w:tcMar>
              <w:top w:w="12" w:type="dxa"/>
              <w:left w:w="12" w:type="dxa"/>
              <w:right w:w="12" w:type="dxa"/>
            </w:tcMar>
            <w:vAlign w:val="center"/>
          </w:tcPr>
          <w:p w14:paraId="5BD6B830">
            <w:pPr>
              <w:jc w:val="center"/>
              <w:rPr>
                <w:rFonts w:hint="default" w:ascii="仿宋" w:hAnsi="仿宋" w:eastAsia="仿宋" w:cs="宋体"/>
                <w:color w:val="000000"/>
                <w:sz w:val="28"/>
                <w:szCs w:val="24"/>
                <w:lang w:val="en-US" w:eastAsia="zh-CN"/>
              </w:rPr>
            </w:pPr>
          </w:p>
        </w:tc>
      </w:tr>
      <w:tr w14:paraId="77862BA8">
        <w:tblPrEx>
          <w:tblCellMar>
            <w:top w:w="0" w:type="dxa"/>
            <w:left w:w="0" w:type="dxa"/>
            <w:bottom w:w="0" w:type="dxa"/>
            <w:right w:w="0" w:type="dxa"/>
          </w:tblCellMar>
        </w:tblPrEx>
        <w:trPr>
          <w:trHeight w:val="1179" w:hRule="atLeast"/>
        </w:trPr>
        <w:tc>
          <w:tcPr>
            <w:tcW w:w="2868"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2C69CF49">
            <w:pPr>
              <w:widowControl/>
              <w:jc w:val="center"/>
              <w:textAlignment w:val="center"/>
              <w:rPr>
                <w:rFonts w:ascii="仿宋" w:hAnsi="仿宋" w:eastAsia="仿宋" w:cs="宋体"/>
                <w:color w:val="000000"/>
                <w:kern w:val="0"/>
                <w:sz w:val="28"/>
                <w:szCs w:val="24"/>
                <w:lang w:bidi="ar"/>
              </w:rPr>
            </w:pPr>
            <w:r>
              <w:rPr>
                <w:rFonts w:hint="eastAsia" w:ascii="仿宋" w:hAnsi="仿宋" w:eastAsia="仿宋" w:cs="宋体"/>
                <w:color w:val="000000"/>
                <w:kern w:val="0"/>
                <w:sz w:val="28"/>
                <w:szCs w:val="24"/>
                <w:lang w:bidi="ar"/>
              </w:rPr>
              <w:t>联系电话</w:t>
            </w:r>
          </w:p>
        </w:tc>
        <w:tc>
          <w:tcPr>
            <w:tcW w:w="6571" w:type="dxa"/>
            <w:tcBorders>
              <w:top w:val="single" w:color="000000" w:sz="4" w:space="0"/>
              <w:left w:val="single" w:color="auto" w:sz="4" w:space="0"/>
              <w:bottom w:val="single" w:color="000000" w:sz="4" w:space="0"/>
              <w:right w:val="single" w:color="000000" w:sz="8" w:space="0"/>
            </w:tcBorders>
            <w:noWrap/>
            <w:tcMar>
              <w:top w:w="12" w:type="dxa"/>
              <w:left w:w="12" w:type="dxa"/>
              <w:right w:w="12" w:type="dxa"/>
            </w:tcMar>
            <w:vAlign w:val="center"/>
          </w:tcPr>
          <w:p w14:paraId="426F3D0F">
            <w:pPr>
              <w:jc w:val="center"/>
              <w:rPr>
                <w:rFonts w:hint="default" w:ascii="仿宋" w:hAnsi="仿宋" w:eastAsia="仿宋" w:cs="宋体"/>
                <w:color w:val="000000"/>
                <w:sz w:val="28"/>
                <w:szCs w:val="24"/>
                <w:lang w:val="en-US" w:eastAsia="zh-CN"/>
              </w:rPr>
            </w:pPr>
          </w:p>
        </w:tc>
      </w:tr>
      <w:tr w14:paraId="4244A36E">
        <w:tblPrEx>
          <w:tblCellMar>
            <w:top w:w="0" w:type="dxa"/>
            <w:left w:w="0" w:type="dxa"/>
            <w:bottom w:w="0" w:type="dxa"/>
            <w:right w:w="0" w:type="dxa"/>
          </w:tblCellMar>
        </w:tblPrEx>
        <w:trPr>
          <w:trHeight w:val="1179" w:hRule="atLeast"/>
        </w:trPr>
        <w:tc>
          <w:tcPr>
            <w:tcW w:w="2868"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14B4AB51">
            <w:pPr>
              <w:widowControl/>
              <w:jc w:val="center"/>
              <w:textAlignment w:val="center"/>
              <w:rPr>
                <w:rFonts w:ascii="仿宋" w:hAnsi="仿宋" w:eastAsia="仿宋" w:cs="宋体"/>
                <w:color w:val="000000"/>
                <w:kern w:val="0"/>
                <w:sz w:val="28"/>
                <w:szCs w:val="24"/>
                <w:lang w:bidi="ar"/>
              </w:rPr>
            </w:pPr>
            <w:r>
              <w:rPr>
                <w:rFonts w:hint="eastAsia" w:ascii="仿宋" w:hAnsi="仿宋" w:eastAsia="仿宋" w:cs="宋体"/>
                <w:color w:val="000000"/>
                <w:kern w:val="0"/>
                <w:sz w:val="28"/>
                <w:szCs w:val="24"/>
                <w:lang w:bidi="ar"/>
              </w:rPr>
              <w:t>邮 箱</w:t>
            </w:r>
          </w:p>
        </w:tc>
        <w:tc>
          <w:tcPr>
            <w:tcW w:w="6571" w:type="dxa"/>
            <w:tcBorders>
              <w:top w:val="single" w:color="000000" w:sz="4" w:space="0"/>
              <w:left w:val="single" w:color="auto" w:sz="4" w:space="0"/>
              <w:bottom w:val="single" w:color="000000" w:sz="4" w:space="0"/>
              <w:right w:val="single" w:color="000000" w:sz="8" w:space="0"/>
            </w:tcBorders>
            <w:noWrap/>
            <w:tcMar>
              <w:top w:w="12" w:type="dxa"/>
              <w:left w:w="12" w:type="dxa"/>
              <w:right w:w="12" w:type="dxa"/>
            </w:tcMar>
            <w:vAlign w:val="center"/>
          </w:tcPr>
          <w:p w14:paraId="41F844C8">
            <w:pPr>
              <w:jc w:val="center"/>
              <w:rPr>
                <w:rFonts w:hint="default" w:ascii="仿宋" w:hAnsi="仿宋" w:eastAsia="仿宋" w:cs="宋体"/>
                <w:color w:val="000000"/>
                <w:sz w:val="28"/>
                <w:szCs w:val="24"/>
                <w:lang w:val="en-US" w:eastAsia="zh-CN"/>
              </w:rPr>
            </w:pPr>
          </w:p>
        </w:tc>
      </w:tr>
      <w:tr w14:paraId="6022A5AC">
        <w:tblPrEx>
          <w:tblCellMar>
            <w:top w:w="0" w:type="dxa"/>
            <w:left w:w="0" w:type="dxa"/>
            <w:bottom w:w="0" w:type="dxa"/>
            <w:right w:w="0" w:type="dxa"/>
          </w:tblCellMar>
        </w:tblPrEx>
        <w:trPr>
          <w:trHeight w:val="1191" w:hRule="atLeast"/>
        </w:trPr>
        <w:tc>
          <w:tcPr>
            <w:tcW w:w="2868" w:type="dxa"/>
            <w:tcBorders>
              <w:top w:val="single" w:color="auto" w:sz="4" w:space="0"/>
              <w:left w:val="single" w:color="000000" w:sz="8" w:space="0"/>
              <w:bottom w:val="single" w:color="000000" w:sz="8" w:space="0"/>
              <w:right w:val="single" w:color="000000" w:sz="4" w:space="0"/>
            </w:tcBorders>
            <w:noWrap/>
            <w:tcMar>
              <w:top w:w="12" w:type="dxa"/>
              <w:left w:w="12" w:type="dxa"/>
              <w:right w:w="12" w:type="dxa"/>
            </w:tcMar>
            <w:vAlign w:val="center"/>
          </w:tcPr>
          <w:p w14:paraId="6E8872CF">
            <w:pPr>
              <w:widowControl/>
              <w:jc w:val="center"/>
              <w:textAlignment w:val="center"/>
              <w:rPr>
                <w:rFonts w:ascii="仿宋" w:hAnsi="仿宋" w:eastAsia="仿宋" w:cs="宋体"/>
                <w:color w:val="000000"/>
                <w:sz w:val="28"/>
                <w:szCs w:val="24"/>
              </w:rPr>
            </w:pPr>
            <w:r>
              <w:rPr>
                <w:rFonts w:hint="eastAsia" w:ascii="仿宋" w:hAnsi="仿宋" w:eastAsia="仿宋" w:cs="宋体"/>
                <w:color w:val="000000"/>
                <w:kern w:val="0"/>
                <w:sz w:val="28"/>
                <w:szCs w:val="24"/>
                <w:lang w:bidi="ar"/>
              </w:rPr>
              <w:t>备 注</w:t>
            </w:r>
          </w:p>
        </w:tc>
        <w:tc>
          <w:tcPr>
            <w:tcW w:w="6571" w:type="dxa"/>
            <w:tcBorders>
              <w:top w:val="single" w:color="000000" w:sz="4" w:space="0"/>
              <w:left w:val="single" w:color="000000" w:sz="4" w:space="0"/>
              <w:bottom w:val="single" w:color="000000" w:sz="8" w:space="0"/>
              <w:right w:val="single" w:color="000000" w:sz="4" w:space="0"/>
            </w:tcBorders>
            <w:noWrap/>
            <w:tcMar>
              <w:top w:w="12" w:type="dxa"/>
              <w:left w:w="12" w:type="dxa"/>
              <w:right w:w="12" w:type="dxa"/>
            </w:tcMar>
            <w:vAlign w:val="center"/>
          </w:tcPr>
          <w:p w14:paraId="6E763B18">
            <w:pPr>
              <w:jc w:val="center"/>
              <w:rPr>
                <w:rFonts w:ascii="仿宋" w:hAnsi="仿宋" w:eastAsia="仿宋" w:cs="宋体"/>
                <w:color w:val="000000"/>
                <w:sz w:val="28"/>
                <w:szCs w:val="24"/>
              </w:rPr>
            </w:pPr>
          </w:p>
        </w:tc>
      </w:tr>
    </w:tbl>
    <w:p w14:paraId="0319E9AB">
      <w:pPr>
        <w:spacing w:before="468" w:beforeLines="150"/>
        <w:rPr>
          <w:rFonts w:ascii="仿宋" w:hAnsi="仿宋" w:eastAsia="仿宋" w:cs="宋体"/>
          <w:color w:val="000000"/>
          <w:kern w:val="0"/>
          <w:sz w:val="32"/>
          <w:szCs w:val="36"/>
          <w:lang w:bidi="ar"/>
        </w:rPr>
      </w:pPr>
      <w:r>
        <w:rPr>
          <w:rFonts w:hint="eastAsia" w:ascii="仿宋" w:hAnsi="仿宋" w:eastAsia="仿宋" w:cs="宋体"/>
          <w:color w:val="000000"/>
          <w:kern w:val="0"/>
          <w:sz w:val="32"/>
          <w:szCs w:val="36"/>
          <w:lang w:bidi="ar"/>
        </w:rPr>
        <w:t>报名日期：</w:t>
      </w:r>
      <w:r>
        <w:rPr>
          <w:rFonts w:hint="eastAsia" w:ascii="仿宋" w:hAnsi="仿宋" w:eastAsia="仿宋" w:cs="宋体"/>
          <w:color w:val="000000"/>
          <w:kern w:val="0"/>
          <w:sz w:val="32"/>
          <w:szCs w:val="36"/>
          <w:lang w:val="en-US" w:eastAsia="zh-CN" w:bidi="ar"/>
        </w:rPr>
        <w:t>2024</w:t>
      </w:r>
      <w:r>
        <w:rPr>
          <w:rFonts w:hint="eastAsia" w:ascii="仿宋" w:hAnsi="仿宋" w:eastAsia="仿宋" w:cs="宋体"/>
          <w:color w:val="000000"/>
          <w:kern w:val="0"/>
          <w:sz w:val="32"/>
          <w:szCs w:val="36"/>
          <w:lang w:bidi="ar"/>
        </w:rPr>
        <w:t>年</w:t>
      </w:r>
      <w:r>
        <w:rPr>
          <w:rFonts w:hint="eastAsia" w:ascii="仿宋" w:hAnsi="仿宋" w:eastAsia="仿宋" w:cs="宋体"/>
          <w:color w:val="000000"/>
          <w:kern w:val="0"/>
          <w:sz w:val="32"/>
          <w:szCs w:val="36"/>
          <w:lang w:val="en-US" w:eastAsia="zh-CN" w:bidi="ar"/>
        </w:rPr>
        <w:t xml:space="preserve">  </w:t>
      </w:r>
      <w:r>
        <w:rPr>
          <w:rFonts w:hint="eastAsia" w:ascii="仿宋" w:hAnsi="仿宋" w:eastAsia="仿宋" w:cs="宋体"/>
          <w:color w:val="000000"/>
          <w:kern w:val="0"/>
          <w:sz w:val="32"/>
          <w:szCs w:val="36"/>
          <w:lang w:bidi="ar"/>
        </w:rPr>
        <w:t xml:space="preserve">月 </w:t>
      </w:r>
      <w:r>
        <w:rPr>
          <w:rFonts w:hint="eastAsia" w:ascii="仿宋" w:hAnsi="仿宋" w:eastAsia="仿宋" w:cs="宋体"/>
          <w:color w:val="000000"/>
          <w:kern w:val="0"/>
          <w:sz w:val="32"/>
          <w:szCs w:val="36"/>
          <w:lang w:val="en-US" w:eastAsia="zh-CN" w:bidi="ar"/>
        </w:rPr>
        <w:t xml:space="preserve"> </w:t>
      </w:r>
      <w:r>
        <w:rPr>
          <w:rFonts w:hint="eastAsia" w:ascii="仿宋" w:hAnsi="仿宋" w:eastAsia="仿宋" w:cs="宋体"/>
          <w:color w:val="000000"/>
          <w:kern w:val="0"/>
          <w:sz w:val="32"/>
          <w:szCs w:val="36"/>
          <w:lang w:bidi="ar"/>
        </w:rPr>
        <w:t>日</w:t>
      </w:r>
    </w:p>
    <w:p w14:paraId="37BA1AEA">
      <w:pPr>
        <w:ind w:left="-282" w:leftChars="-135" w:hanging="1"/>
        <w:rPr>
          <w:rFonts w:ascii="仿宋" w:hAnsi="仿宋" w:eastAsia="仿宋"/>
          <w:sz w:val="20"/>
        </w:rPr>
      </w:pPr>
      <w:r>
        <w:rPr>
          <w:rFonts w:hint="eastAsia" w:ascii="仿宋" w:hAnsi="仿宋" w:eastAsia="仿宋" w:cs="宋体"/>
          <w:b/>
          <w:color w:val="000000"/>
          <w:kern w:val="0"/>
          <w:sz w:val="28"/>
          <w:szCs w:val="36"/>
          <w:lang w:bidi="ar"/>
        </w:rPr>
        <w:t>备注：请各供应商完整填写此表并加盖单位公章后扫描发送至宁夏国际招标咨询集团有限公司邮箱（邮箱地址：3587609593</w:t>
      </w:r>
      <w:r>
        <w:rPr>
          <w:rFonts w:hint="eastAsia" w:ascii="仿宋" w:hAnsi="仿宋" w:eastAsia="仿宋" w:cs="宋体"/>
          <w:b/>
          <w:color w:val="000000"/>
          <w:kern w:val="0"/>
          <w:sz w:val="28"/>
          <w:szCs w:val="36"/>
          <w:lang w:val="en-US" w:eastAsia="zh-CN" w:bidi="ar"/>
        </w:rPr>
        <w:t>@qq.com</w:t>
      </w:r>
      <w:r>
        <w:rPr>
          <w:rFonts w:hint="eastAsia" w:ascii="仿宋" w:hAnsi="仿宋" w:eastAsia="仿宋" w:cs="宋体"/>
          <w:b/>
          <w:color w:val="000000"/>
          <w:kern w:val="0"/>
          <w:sz w:val="28"/>
          <w:szCs w:val="36"/>
          <w:lang w:bidi="ar"/>
        </w:rPr>
        <w:t>）</w:t>
      </w:r>
      <w:r>
        <w:rPr>
          <w:rFonts w:hint="eastAsia" w:ascii="仿宋" w:hAnsi="仿宋" w:eastAsia="仿宋" w:cs="宋体"/>
          <w:b/>
          <w:color w:val="000000"/>
          <w:kern w:val="0"/>
          <w:sz w:val="28"/>
          <w:szCs w:val="36"/>
          <w:lang w:val="en-US" w:eastAsia="zh-CN" w:bidi="ar"/>
        </w:rPr>
        <w:t>领取文件</w:t>
      </w:r>
      <w:r>
        <w:rPr>
          <w:rFonts w:hint="eastAsia" w:ascii="仿宋" w:hAnsi="仿宋" w:eastAsia="仿宋" w:cs="宋体"/>
          <w:b/>
          <w:color w:val="000000"/>
          <w:kern w:val="0"/>
          <w:sz w:val="28"/>
          <w:szCs w:val="36"/>
          <w:lang w:bidi="ar"/>
        </w:rPr>
        <w:t>。</w:t>
      </w:r>
    </w:p>
    <w:sectPr>
      <w:pgSz w:w="11906" w:h="16838"/>
      <w:pgMar w:top="1440" w:right="1274"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5NzJjZWI1OGNhYjA3ZDM4NDBkMDI3YzFlZmJjOTgifQ=="/>
  </w:docVars>
  <w:rsids>
    <w:rsidRoot w:val="00140639"/>
    <w:rsid w:val="000131C7"/>
    <w:rsid w:val="000158A9"/>
    <w:rsid w:val="00087941"/>
    <w:rsid w:val="000C678F"/>
    <w:rsid w:val="0011369F"/>
    <w:rsid w:val="00140639"/>
    <w:rsid w:val="001621D6"/>
    <w:rsid w:val="001706E3"/>
    <w:rsid w:val="00183C65"/>
    <w:rsid w:val="00197168"/>
    <w:rsid w:val="001A20D1"/>
    <w:rsid w:val="001E04FD"/>
    <w:rsid w:val="001E6C95"/>
    <w:rsid w:val="002026A4"/>
    <w:rsid w:val="00232FA7"/>
    <w:rsid w:val="002448F4"/>
    <w:rsid w:val="00266F46"/>
    <w:rsid w:val="00270CE2"/>
    <w:rsid w:val="002859AD"/>
    <w:rsid w:val="0029570A"/>
    <w:rsid w:val="002B6C55"/>
    <w:rsid w:val="0034630F"/>
    <w:rsid w:val="00351970"/>
    <w:rsid w:val="00376BC5"/>
    <w:rsid w:val="0038197A"/>
    <w:rsid w:val="003A1311"/>
    <w:rsid w:val="003B2252"/>
    <w:rsid w:val="003B4BAE"/>
    <w:rsid w:val="003B7A04"/>
    <w:rsid w:val="00404B16"/>
    <w:rsid w:val="0046289E"/>
    <w:rsid w:val="00466E02"/>
    <w:rsid w:val="004A414C"/>
    <w:rsid w:val="004A4B43"/>
    <w:rsid w:val="004A752F"/>
    <w:rsid w:val="004C30D1"/>
    <w:rsid w:val="004C3D65"/>
    <w:rsid w:val="004D2E58"/>
    <w:rsid w:val="0051173C"/>
    <w:rsid w:val="00570459"/>
    <w:rsid w:val="00590024"/>
    <w:rsid w:val="00595604"/>
    <w:rsid w:val="005A2C17"/>
    <w:rsid w:val="005A3EE3"/>
    <w:rsid w:val="005A4CD3"/>
    <w:rsid w:val="005D7724"/>
    <w:rsid w:val="005E1884"/>
    <w:rsid w:val="005E2FFB"/>
    <w:rsid w:val="0066139F"/>
    <w:rsid w:val="006813C3"/>
    <w:rsid w:val="006A6D35"/>
    <w:rsid w:val="006B15A5"/>
    <w:rsid w:val="006D5FB6"/>
    <w:rsid w:val="006D6A18"/>
    <w:rsid w:val="006D6EF0"/>
    <w:rsid w:val="006E73ED"/>
    <w:rsid w:val="00714A25"/>
    <w:rsid w:val="00722612"/>
    <w:rsid w:val="007249AF"/>
    <w:rsid w:val="007A5B47"/>
    <w:rsid w:val="007C2487"/>
    <w:rsid w:val="007E4094"/>
    <w:rsid w:val="007E6574"/>
    <w:rsid w:val="008173CC"/>
    <w:rsid w:val="00821160"/>
    <w:rsid w:val="00831342"/>
    <w:rsid w:val="0083448A"/>
    <w:rsid w:val="00860F55"/>
    <w:rsid w:val="008801DE"/>
    <w:rsid w:val="00891BCD"/>
    <w:rsid w:val="00892452"/>
    <w:rsid w:val="0089545D"/>
    <w:rsid w:val="008E7DD7"/>
    <w:rsid w:val="0090724B"/>
    <w:rsid w:val="00910742"/>
    <w:rsid w:val="00917580"/>
    <w:rsid w:val="0092407A"/>
    <w:rsid w:val="00926B4D"/>
    <w:rsid w:val="009318C1"/>
    <w:rsid w:val="00951F7A"/>
    <w:rsid w:val="00956BE2"/>
    <w:rsid w:val="00992582"/>
    <w:rsid w:val="009F0184"/>
    <w:rsid w:val="009F7B55"/>
    <w:rsid w:val="00A033A6"/>
    <w:rsid w:val="00A30C71"/>
    <w:rsid w:val="00A323E7"/>
    <w:rsid w:val="00A75248"/>
    <w:rsid w:val="00AC444E"/>
    <w:rsid w:val="00AF2FDF"/>
    <w:rsid w:val="00B1012C"/>
    <w:rsid w:val="00B44C13"/>
    <w:rsid w:val="00BB3F4B"/>
    <w:rsid w:val="00BC2ABC"/>
    <w:rsid w:val="00BE3A77"/>
    <w:rsid w:val="00C03096"/>
    <w:rsid w:val="00C403B6"/>
    <w:rsid w:val="00C5692B"/>
    <w:rsid w:val="00C6299D"/>
    <w:rsid w:val="00C714D7"/>
    <w:rsid w:val="00C87A1E"/>
    <w:rsid w:val="00CB01EC"/>
    <w:rsid w:val="00CB77F9"/>
    <w:rsid w:val="00CD7D3C"/>
    <w:rsid w:val="00D005F4"/>
    <w:rsid w:val="00D46173"/>
    <w:rsid w:val="00DF7723"/>
    <w:rsid w:val="00E92647"/>
    <w:rsid w:val="00EA3699"/>
    <w:rsid w:val="00EF70F7"/>
    <w:rsid w:val="00F25132"/>
    <w:rsid w:val="00F30365"/>
    <w:rsid w:val="00F44768"/>
    <w:rsid w:val="00F61EF5"/>
    <w:rsid w:val="00F6205B"/>
    <w:rsid w:val="00F77AAC"/>
    <w:rsid w:val="00FC7A5A"/>
    <w:rsid w:val="00FF19B6"/>
    <w:rsid w:val="23FD3ECF"/>
    <w:rsid w:val="24B24238"/>
    <w:rsid w:val="33F620DD"/>
    <w:rsid w:val="3EE72ED3"/>
    <w:rsid w:val="41A12314"/>
    <w:rsid w:val="44AF48DA"/>
    <w:rsid w:val="4AE12FAC"/>
    <w:rsid w:val="4D214025"/>
    <w:rsid w:val="4E0763E0"/>
    <w:rsid w:val="5F5E2CB3"/>
    <w:rsid w:val="61C37863"/>
    <w:rsid w:val="64175EF5"/>
    <w:rsid w:val="671F1449"/>
    <w:rsid w:val="712D4DA0"/>
    <w:rsid w:val="7FA6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9">
    <w:name w:val="Default Paragraph Font"/>
    <w:autoRedefine/>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pPr>
      <w:tabs>
        <w:tab w:val="left" w:pos="567"/>
      </w:tabs>
      <w:spacing w:before="120" w:line="22" w:lineRule="atLeast"/>
    </w:pPr>
    <w:rPr>
      <w:rFonts w:ascii="宋体" w:hAnsi="宋体"/>
      <w:sz w:val="24"/>
    </w:rPr>
  </w:style>
  <w:style w:type="paragraph" w:styleId="5">
    <w:name w:val="footer"/>
    <w:basedOn w:val="1"/>
    <w:link w:val="12"/>
    <w:autoRedefine/>
    <w:unhideWhenUsed/>
    <w:qFormat/>
    <w:uiPriority w:val="99"/>
    <w:pPr>
      <w:tabs>
        <w:tab w:val="center" w:pos="4153"/>
        <w:tab w:val="right" w:pos="8306"/>
      </w:tabs>
      <w:snapToGrid w:val="0"/>
      <w:jc w:val="left"/>
    </w:pPr>
    <w:rPr>
      <w:sz w:val="18"/>
      <w:szCs w:val="18"/>
    </w:rPr>
  </w:style>
  <w:style w:type="paragraph" w:styleId="6">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w:basedOn w:val="4"/>
    <w:unhideWhenUsed/>
    <w:qFormat/>
    <w:uiPriority w:val="99"/>
    <w:pPr>
      <w:ind w:firstLine="420" w:firstLineChars="100"/>
    </w:pPr>
    <w:rPr>
      <w:rFonts w:ascii="仿宋_GB2312" w:hAnsi="仿宋_GB2312" w:eastAsia="仿宋_GB2312"/>
      <w:sz w:val="32"/>
    </w:rPr>
  </w:style>
  <w:style w:type="character" w:styleId="10">
    <w:name w:val="Hyperlink"/>
    <w:basedOn w:val="9"/>
    <w:autoRedefine/>
    <w:semiHidden/>
    <w:unhideWhenUsed/>
    <w:qFormat/>
    <w:uiPriority w:val="99"/>
    <w:rPr>
      <w:color w:val="0000FF"/>
      <w:u w:val="single"/>
    </w:rPr>
  </w:style>
  <w:style w:type="character" w:customStyle="1" w:styleId="11">
    <w:name w:val="页眉 Char"/>
    <w:basedOn w:val="9"/>
    <w:link w:val="6"/>
    <w:autoRedefine/>
    <w:qFormat/>
    <w:uiPriority w:val="99"/>
    <w:rPr>
      <w:sz w:val="18"/>
      <w:szCs w:val="18"/>
    </w:rPr>
  </w:style>
  <w:style w:type="character" w:customStyle="1" w:styleId="12">
    <w:name w:val="页脚 Char"/>
    <w:basedOn w:val="9"/>
    <w:link w:val="5"/>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135</Words>
  <Characters>174</Characters>
  <Lines>1</Lines>
  <Paragraphs>1</Paragraphs>
  <TotalTime>0</TotalTime>
  <ScaleCrop>false</ScaleCrop>
  <LinksUpToDate>false</LinksUpToDate>
  <CharactersWithSpaces>180</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2021-06-22T01:46:00Z</dcterms:created>
  <dc:creator>微软用户</dc:creator>
  <cp:lastModifiedBy>五岁</cp:lastModifiedBy>
  <dcterms:modified xsi:type="dcterms:W3CDTF">2024-07-25T08:33:50Z</dcterms:modified>
  <cp:revision>402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3C98D186A86340AD9F2C565AD5947276_12</vt:lpwstr>
  </property>
</Properties>
</file>