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0"/>
          <w:szCs w:val="40"/>
          <w:highlight w:val="none"/>
          <w:lang w:eastAsia="zh-CN"/>
        </w:rPr>
      </w:pPr>
      <w:bookmarkStart w:id="0" w:name="_Toc35393809"/>
      <w:bookmarkStart w:id="1" w:name="_Toc28359022"/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0"/>
          <w:szCs w:val="40"/>
          <w:highlight w:val="none"/>
          <w:lang w:eastAsia="zh-CN"/>
        </w:rPr>
        <w:t>大气环境管理技术服务支撑项目（2026年度）</w:t>
      </w:r>
    </w:p>
    <w:p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0"/>
          <w:szCs w:val="40"/>
          <w:highlight w:val="none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36"/>
          <w:szCs w:val="36"/>
          <w:highlight w:val="none"/>
          <w:lang w:val="en-US" w:eastAsia="zh-CN"/>
        </w:rPr>
        <w:t>中标</w:t>
      </w: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36"/>
          <w:szCs w:val="36"/>
          <w:highlight w:val="none"/>
        </w:rPr>
        <w:t>结果公告</w:t>
      </w:r>
      <w:bookmarkEnd w:id="0"/>
      <w:bookmarkEnd w:id="1"/>
    </w:p>
    <w:p>
      <w:pPr>
        <w:spacing w:line="360" w:lineRule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</w:p>
    <w:p>
      <w:pPr>
        <w:spacing w:line="360" w:lineRule="auto"/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一、项目编号：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YNZC2026-G3-00198-GDZB-0010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二、项目名称：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大气环境管理技术服务支撑项目（2026年度）</w:t>
      </w:r>
    </w:p>
    <w:p>
      <w:pPr>
        <w:spacing w:line="360" w:lineRule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三、中标信息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eastAsia="zh-CN"/>
        </w:rPr>
        <w:t>大气环境管理技术服务支撑项目（2026年度）（1标段）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供应商名称：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single"/>
          <w:lang w:val="en-US" w:eastAsia="zh-CN"/>
        </w:rPr>
        <w:t>云南省生态环境工程评估中心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供应商地址：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val="en-US" w:eastAsia="zh-CN"/>
        </w:rPr>
        <w:t>昆明市西山区日新中路395号A11-1栋27层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u w:val="singl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中标金额：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60.00万元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评标方式：</w:t>
      </w:r>
      <w:r>
        <w:rPr>
          <w:rFonts w:hint="default" w:ascii="宋体" w:hAnsi="宋体" w:eastAsia="宋体" w:cs="宋体"/>
          <w:color w:val="auto"/>
          <w:sz w:val="24"/>
          <w:szCs w:val="24"/>
          <w:highlight w:val="none"/>
          <w:u w:val="single"/>
          <w:lang w:val="en-US" w:eastAsia="zh-CN"/>
        </w:rPr>
        <w:t>综合评分法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u w:val="single"/>
          <w:lang w:val="en-US" w:eastAsia="zh-CN"/>
        </w:rPr>
      </w:pPr>
      <w:r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评审总得分：</w:t>
      </w:r>
      <w:r>
        <w:rPr>
          <w:rFonts w:hint="default" w:ascii="宋体" w:hAnsi="宋体" w:eastAsia="宋体" w:cs="宋体"/>
          <w:color w:val="auto"/>
          <w:sz w:val="24"/>
          <w:szCs w:val="24"/>
          <w:highlight w:val="none"/>
          <w:u w:val="single"/>
          <w:lang w:val="en-US" w:eastAsia="zh-CN"/>
        </w:rPr>
        <w:t>93.80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eastAsia="zh-CN"/>
        </w:rPr>
        <w:t>大气环境管理技术服务支撑项目（2026年度）（</w:t>
      </w: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eastAsia="zh-CN"/>
        </w:rPr>
        <w:t>标段）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供应商名称：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single"/>
          <w:lang w:val="en-US" w:eastAsia="zh-CN"/>
        </w:rPr>
        <w:t>云南环境工程设计研究中心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供应商地址：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single"/>
          <w:lang w:val="en-US" w:eastAsia="zh-CN"/>
        </w:rPr>
        <w:t>云南省昆明市王家坝23号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u w:val="singl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中标金额：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19.9万元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评标方式：</w:t>
      </w:r>
      <w:r>
        <w:rPr>
          <w:rFonts w:hint="default" w:ascii="宋体" w:hAnsi="宋体" w:eastAsia="宋体" w:cs="宋体"/>
          <w:color w:val="auto"/>
          <w:sz w:val="24"/>
          <w:szCs w:val="24"/>
          <w:highlight w:val="none"/>
          <w:u w:val="single"/>
          <w:lang w:val="en-US" w:eastAsia="zh-CN"/>
        </w:rPr>
        <w:t>综合评分法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/>
          <w:b w:val="0"/>
          <w:bCs w:val="0"/>
          <w:color w:val="auto"/>
          <w:highlight w:val="none"/>
          <w:u w:val="single"/>
          <w:lang w:val="en-US" w:eastAsia="zh-CN"/>
        </w:rPr>
      </w:pPr>
      <w:r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评审总得分：</w:t>
      </w:r>
      <w:r>
        <w:rPr>
          <w:rFonts w:hint="default" w:ascii="宋体" w:hAnsi="宋体" w:eastAsia="宋体" w:cs="宋体"/>
          <w:color w:val="auto"/>
          <w:sz w:val="24"/>
          <w:szCs w:val="24"/>
          <w:highlight w:val="none"/>
          <w:u w:val="single"/>
          <w:lang w:val="en-US" w:eastAsia="zh-CN"/>
        </w:rPr>
        <w:t>91.75</w:t>
      </w:r>
    </w:p>
    <w:p>
      <w:pPr>
        <w:spacing w:line="360" w:lineRule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四、主要标的信息</w:t>
      </w:r>
    </w:p>
    <w:tbl>
      <w:tblPr>
        <w:tblStyle w:val="8"/>
        <w:tblW w:w="951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14" w:type="dxa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14" w:type="dxa"/>
          </w:tcPr>
          <w:p>
            <w:pPr>
              <w:spacing w:line="360" w:lineRule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</w:rPr>
              <w:t>名称：</w:t>
            </w: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大气环境管理技术服务支撑项目（2026年度）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  <w:t>（1标段）</w:t>
            </w:r>
          </w:p>
          <w:p>
            <w:pPr>
              <w:spacing w:line="360" w:lineRule="auto"/>
              <w:rPr>
                <w:rFonts w:hint="eastAsia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服务范围：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highlight w:val="none"/>
              </w:rPr>
              <w:t>①中央大气污染防治资金申报项目帮扶率100%，不少于1期中央大气污染防治资金项目申报、实施管理培训。②现场核查低效失效大气污染治理设施排查企业数不低于80家，完成《云南省低效失效大气污染治理设施排查效果评估报告》的编制。③全省大气污染物与温室气体融合清单审核完成率100%，完成《云南省大气污染物与温室气体融合清单编制技术方案报告》的编制。④建立云南省“十五五”总量减排工程项目库，总量减排任务审核率100%</w:t>
            </w:r>
            <w:r>
              <w:rPr>
                <w:rFonts w:hint="eastAsia" w:ascii="宋体" w:hAnsi="宋体"/>
                <w:bCs/>
                <w:color w:val="auto"/>
                <w:sz w:val="24"/>
                <w:highlight w:val="none"/>
              </w:rPr>
              <w:t>。</w:t>
            </w:r>
            <w:r>
              <w:rPr>
                <w:rFonts w:hint="eastAsia"/>
                <w:color w:val="auto"/>
                <w:sz w:val="24"/>
                <w:szCs w:val="24"/>
                <w:highlight w:val="none"/>
                <w:lang w:val="en-US" w:eastAsia="zh-CN"/>
              </w:rPr>
              <w:t>具体详见招标文件。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服务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要求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满足现行国家、云南省相关法律、法规，按照云南省大气环境保护相关要求，在采购人规定时限内规范完成采购需求中的工作</w:t>
            </w:r>
            <w:r>
              <w:rPr>
                <w:rFonts w:hint="eastAsia"/>
                <w:color w:val="auto"/>
                <w:sz w:val="24"/>
                <w:szCs w:val="24"/>
                <w:highlight w:val="none"/>
              </w:rPr>
              <w:t>。</w:t>
            </w:r>
            <w:r>
              <w:rPr>
                <w:rFonts w:hint="eastAsia"/>
                <w:color w:val="auto"/>
                <w:sz w:val="24"/>
                <w:szCs w:val="24"/>
                <w:highlight w:val="none"/>
                <w:lang w:val="en-US" w:eastAsia="zh-CN"/>
              </w:rPr>
              <w:t>具体详见招标文件。</w:t>
            </w:r>
          </w:p>
          <w:p>
            <w:pPr>
              <w:spacing w:line="360" w:lineRule="auto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服务时间：自合同签订之日起，至2026年11月10日前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。</w:t>
            </w:r>
          </w:p>
          <w:p>
            <w:pPr>
              <w:spacing w:line="360" w:lineRule="auto"/>
              <w:rPr>
                <w:rFonts w:hint="eastAsia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服务标准：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满足现行国家、云南省相关法律、法规，按照云南省大气环境保护相关要求，在采购人规定时限内规范完成采购需求中的工作</w:t>
            </w:r>
            <w:r>
              <w:rPr>
                <w:rFonts w:hint="eastAsia"/>
                <w:color w:val="auto"/>
                <w:sz w:val="24"/>
                <w:szCs w:val="24"/>
                <w:highlight w:val="none"/>
              </w:rPr>
              <w:t>。</w:t>
            </w:r>
            <w:r>
              <w:rPr>
                <w:rFonts w:hint="eastAsia"/>
                <w:color w:val="auto"/>
                <w:sz w:val="24"/>
                <w:szCs w:val="24"/>
                <w:highlight w:val="none"/>
                <w:lang w:val="en-US" w:eastAsia="zh-CN"/>
              </w:rPr>
              <w:t>具体详见投标文件。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</w:rPr>
              <w:t>名称：</w:t>
            </w: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大气环境管理技术服务支撑项目（2026年度）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  <w:t>标段）</w:t>
            </w:r>
          </w:p>
          <w:p>
            <w:pPr>
              <w:spacing w:line="360" w:lineRule="auto"/>
              <w:rPr>
                <w:rFonts w:hint="eastAsia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服务范围：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highlight w:val="none"/>
              </w:rPr>
              <w:t>完成《</w:t>
            </w:r>
            <w:r>
              <w:rPr>
                <w:rFonts w:hint="eastAsia" w:ascii="宋体" w:hAnsi="宋体" w:cs="宋体"/>
                <w:bCs/>
                <w:color w:val="auto"/>
                <w:sz w:val="24"/>
                <w:highlight w:val="none"/>
                <w:lang w:eastAsia="zh-CN"/>
              </w:rPr>
              <w:t>云南省餐饮业油烟污染物排放标准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highlight w:val="none"/>
              </w:rPr>
              <w:t>》起草</w:t>
            </w:r>
            <w:r>
              <w:rPr>
                <w:rFonts w:hint="eastAsia" w:ascii="宋体" w:hAnsi="宋体"/>
                <w:bCs/>
                <w:color w:val="auto"/>
                <w:sz w:val="24"/>
                <w:highlight w:val="none"/>
              </w:rPr>
              <w:t>。</w:t>
            </w:r>
            <w:r>
              <w:rPr>
                <w:rFonts w:hint="eastAsia"/>
                <w:color w:val="auto"/>
                <w:sz w:val="24"/>
                <w:szCs w:val="24"/>
                <w:highlight w:val="none"/>
                <w:lang w:val="en-US" w:eastAsia="zh-CN"/>
              </w:rPr>
              <w:t>具体详见招标文件。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服务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要求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满足现行国家、云南省相关法律、法规，按照云南省大气环境保护相关要求，在采购人规定时限内规范完成采购需求中的工作</w:t>
            </w:r>
            <w:r>
              <w:rPr>
                <w:rFonts w:hint="eastAsia"/>
                <w:color w:val="auto"/>
                <w:sz w:val="24"/>
                <w:szCs w:val="24"/>
                <w:highlight w:val="none"/>
              </w:rPr>
              <w:t>。</w:t>
            </w:r>
            <w:r>
              <w:rPr>
                <w:rFonts w:hint="eastAsia"/>
                <w:color w:val="auto"/>
                <w:sz w:val="24"/>
                <w:szCs w:val="24"/>
                <w:highlight w:val="none"/>
                <w:lang w:val="en-US" w:eastAsia="zh-CN"/>
              </w:rPr>
              <w:t>具体详见招标文件。</w:t>
            </w:r>
          </w:p>
          <w:p>
            <w:pPr>
              <w:spacing w:line="360" w:lineRule="auto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服务时间：自合同签订之日起，至2026年11月10日前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。</w:t>
            </w:r>
          </w:p>
          <w:p>
            <w:pPr>
              <w:spacing w:line="360" w:lineRule="auto"/>
              <w:rPr>
                <w:rFonts w:hint="eastAsia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服务标准：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满足现行国家、云南省相关法律、法规，按照云南省大气环境保护相关要求，在采购人规定时限内规范完成采购需求中的工作</w:t>
            </w:r>
            <w:r>
              <w:rPr>
                <w:rFonts w:hint="eastAsia"/>
                <w:color w:val="auto"/>
                <w:sz w:val="24"/>
                <w:szCs w:val="24"/>
                <w:highlight w:val="none"/>
              </w:rPr>
              <w:t>。</w:t>
            </w:r>
            <w:r>
              <w:rPr>
                <w:rFonts w:hint="eastAsia"/>
                <w:color w:val="auto"/>
                <w:sz w:val="24"/>
                <w:szCs w:val="24"/>
                <w:highlight w:val="none"/>
                <w:lang w:val="en-US" w:eastAsia="zh-CN"/>
              </w:rPr>
              <w:t>具体详见投标文件。</w:t>
            </w:r>
          </w:p>
        </w:tc>
      </w:tr>
    </w:tbl>
    <w:p>
      <w:pPr>
        <w:numPr>
          <w:ilvl w:val="0"/>
          <w:numId w:val="1"/>
        </w:numPr>
        <w:spacing w:line="360" w:lineRule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评审专家名单：</w:t>
      </w:r>
    </w:p>
    <w:p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30"/>
          <w:szCs w:val="30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房镇，夏迎亚，陈家波，何咏，王静（采购人代表）</w:t>
      </w: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代理服务收费标准及金额</w:t>
      </w:r>
      <w:bookmarkStart w:id="6" w:name="_GoBack"/>
      <w:bookmarkEnd w:id="6"/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：</w:t>
      </w:r>
    </w:p>
    <w:p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参照《国家计委关于印发〈采购代理服务收费管理暂行办法〉的通知》（计价格【2002】1980号）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的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规定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收取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。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1标段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：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0.9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万元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，2标段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：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0.2985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万元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金额：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1.1985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万元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。</w:t>
      </w:r>
    </w:p>
    <w:p>
      <w:pPr>
        <w:spacing w:line="360" w:lineRule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七、公告期限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自本公告发布之日起1个工作日。</w:t>
      </w:r>
    </w:p>
    <w:p>
      <w:pPr>
        <w:spacing w:line="360" w:lineRule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八、其他补充事宜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  <w:t>无</w:t>
      </w:r>
    </w:p>
    <w:p>
      <w:pPr>
        <w:spacing w:line="360" w:lineRule="auto"/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highlight w:val="none"/>
        </w:rPr>
        <w:t>九、凡对本次公告内容提出询问，请按以下方式联系。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bookmarkStart w:id="2" w:name="_Toc35393641"/>
      <w:bookmarkStart w:id="3" w:name="_Toc28359023"/>
      <w:bookmarkStart w:id="4" w:name="_Toc35393810"/>
      <w:bookmarkStart w:id="5" w:name="_Toc28359100"/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1.采购人信息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名称：云南省生态环境厅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地址：云南省昆明市西山区广福路1002号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联系方式：王静 0871-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64107313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2.采购代理机构信息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名称：国鼎和诚项目管理集团有限公司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地址：云南省昆明市盘龙区北京路同德昆明广场写字楼17楼1701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联系方式：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余敏、贺扬凡、谭新林、李贤、孙彪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   15887020374、18087964546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3.项目联系方式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项目联系人：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余敏、贺扬凡、谭新林、李贤、孙彪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color w:val="auto"/>
          <w:kern w:val="2"/>
          <w:sz w:val="24"/>
          <w:szCs w:val="24"/>
          <w:highlight w:val="none"/>
        </w:rPr>
        <w:t>电　话：</w:t>
      </w:r>
      <w:bookmarkEnd w:id="2"/>
      <w:bookmarkEnd w:id="3"/>
      <w:bookmarkEnd w:id="4"/>
      <w:bookmarkEnd w:id="5"/>
      <w:r>
        <w:rPr>
          <w:rFonts w:hint="eastAsia" w:ascii="宋体" w:hAnsi="宋体" w:eastAsia="宋体" w:cs="宋体"/>
          <w:b w:val="0"/>
          <w:color w:val="auto"/>
          <w:kern w:val="2"/>
          <w:sz w:val="24"/>
          <w:szCs w:val="24"/>
          <w:highlight w:val="none"/>
        </w:rPr>
        <w:t>15887020374、18087964546</w:t>
      </w:r>
    </w:p>
    <w:sectPr>
      <w:pgSz w:w="11906" w:h="16838"/>
      <w:pgMar w:top="850" w:right="1304" w:bottom="850" w:left="130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2000000000000000000"/>
    <w:charset w:val="86"/>
    <w:family w:val="auto"/>
    <w:pitch w:val="default"/>
    <w:sig w:usb0="00000000" w:usb1="00000000" w:usb2="00000000" w:usb3="00000000" w:csb0="00000000" w:csb1="00000000"/>
    <w:embedRegular r:id="rId1" w:fontKey="{4D90303E-71BF-48B0-97A5-E1A47C347411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40CEF3"/>
    <w:multiLevelType w:val="singleLevel"/>
    <w:tmpl w:val="2A40CEF3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YxOGNkZTk0MDcyOGRjY2QwNjFlMmNhNDUwZTNiMzYifQ=="/>
  </w:docVars>
  <w:rsids>
    <w:rsidRoot w:val="63F23FE8"/>
    <w:rsid w:val="000F5645"/>
    <w:rsid w:val="00A4224C"/>
    <w:rsid w:val="021A0EF8"/>
    <w:rsid w:val="021D716A"/>
    <w:rsid w:val="02E47809"/>
    <w:rsid w:val="02F73B45"/>
    <w:rsid w:val="04BD08D2"/>
    <w:rsid w:val="04C66C1A"/>
    <w:rsid w:val="057B7A5C"/>
    <w:rsid w:val="05B653A7"/>
    <w:rsid w:val="05F143F3"/>
    <w:rsid w:val="06244E71"/>
    <w:rsid w:val="0676641E"/>
    <w:rsid w:val="07844B53"/>
    <w:rsid w:val="082D6FB0"/>
    <w:rsid w:val="09594501"/>
    <w:rsid w:val="0AFD2C6A"/>
    <w:rsid w:val="0D061913"/>
    <w:rsid w:val="0D3A01A5"/>
    <w:rsid w:val="0DC97CD4"/>
    <w:rsid w:val="0EBC02F8"/>
    <w:rsid w:val="0FC900A3"/>
    <w:rsid w:val="0FC91604"/>
    <w:rsid w:val="10675755"/>
    <w:rsid w:val="106B2BD2"/>
    <w:rsid w:val="10B920DB"/>
    <w:rsid w:val="12D43B73"/>
    <w:rsid w:val="135B0E75"/>
    <w:rsid w:val="14A50EC3"/>
    <w:rsid w:val="15AA5C24"/>
    <w:rsid w:val="185E256B"/>
    <w:rsid w:val="18B03A11"/>
    <w:rsid w:val="19EA7D63"/>
    <w:rsid w:val="1AFC1190"/>
    <w:rsid w:val="1D750D86"/>
    <w:rsid w:val="1E234271"/>
    <w:rsid w:val="1ECA08A3"/>
    <w:rsid w:val="1F50506D"/>
    <w:rsid w:val="20340D69"/>
    <w:rsid w:val="20694CA4"/>
    <w:rsid w:val="21224D81"/>
    <w:rsid w:val="236B37A4"/>
    <w:rsid w:val="26492AC2"/>
    <w:rsid w:val="26AD2DF7"/>
    <w:rsid w:val="27595274"/>
    <w:rsid w:val="2771526F"/>
    <w:rsid w:val="287A36F4"/>
    <w:rsid w:val="28853F2A"/>
    <w:rsid w:val="28E64A1C"/>
    <w:rsid w:val="28FC235B"/>
    <w:rsid w:val="2A0D5B29"/>
    <w:rsid w:val="2A846AAC"/>
    <w:rsid w:val="2AE5754B"/>
    <w:rsid w:val="2C163734"/>
    <w:rsid w:val="2C956D4E"/>
    <w:rsid w:val="2EB15D05"/>
    <w:rsid w:val="30275F10"/>
    <w:rsid w:val="31EA18EB"/>
    <w:rsid w:val="32096215"/>
    <w:rsid w:val="3354682D"/>
    <w:rsid w:val="3365442A"/>
    <w:rsid w:val="338B2C59"/>
    <w:rsid w:val="34CB0DDF"/>
    <w:rsid w:val="3508219A"/>
    <w:rsid w:val="35B57925"/>
    <w:rsid w:val="364E6FB0"/>
    <w:rsid w:val="37B307B8"/>
    <w:rsid w:val="38170F5F"/>
    <w:rsid w:val="3991089E"/>
    <w:rsid w:val="3A6C5AC0"/>
    <w:rsid w:val="3A777A93"/>
    <w:rsid w:val="3B471B5C"/>
    <w:rsid w:val="3CEA279F"/>
    <w:rsid w:val="3D0A717C"/>
    <w:rsid w:val="3DE47B36"/>
    <w:rsid w:val="3E917B30"/>
    <w:rsid w:val="3EDF6071"/>
    <w:rsid w:val="402C75CF"/>
    <w:rsid w:val="407625D4"/>
    <w:rsid w:val="4156599D"/>
    <w:rsid w:val="41D65DD3"/>
    <w:rsid w:val="43002ED1"/>
    <w:rsid w:val="45605CF4"/>
    <w:rsid w:val="460F14C8"/>
    <w:rsid w:val="481D7ECC"/>
    <w:rsid w:val="486378A9"/>
    <w:rsid w:val="4AE35690"/>
    <w:rsid w:val="4BE30E67"/>
    <w:rsid w:val="4C804ECE"/>
    <w:rsid w:val="4D582423"/>
    <w:rsid w:val="4DDD59DA"/>
    <w:rsid w:val="4E597784"/>
    <w:rsid w:val="508B5BEF"/>
    <w:rsid w:val="510F3DD6"/>
    <w:rsid w:val="51D04201"/>
    <w:rsid w:val="524D13AE"/>
    <w:rsid w:val="52C7792C"/>
    <w:rsid w:val="534C2DFA"/>
    <w:rsid w:val="5382152B"/>
    <w:rsid w:val="53957C81"/>
    <w:rsid w:val="542B1BC3"/>
    <w:rsid w:val="56EB6F4E"/>
    <w:rsid w:val="585A3DE6"/>
    <w:rsid w:val="58F06F37"/>
    <w:rsid w:val="5A87488E"/>
    <w:rsid w:val="5AC308FE"/>
    <w:rsid w:val="5BB5629B"/>
    <w:rsid w:val="5BBA4F76"/>
    <w:rsid w:val="5D784BA7"/>
    <w:rsid w:val="5EAE7678"/>
    <w:rsid w:val="5EB42CF3"/>
    <w:rsid w:val="5F1145D1"/>
    <w:rsid w:val="5F3D2CBD"/>
    <w:rsid w:val="5FF9063B"/>
    <w:rsid w:val="60966616"/>
    <w:rsid w:val="60A76A75"/>
    <w:rsid w:val="60B62814"/>
    <w:rsid w:val="61A85346"/>
    <w:rsid w:val="63A1155A"/>
    <w:rsid w:val="63F23FE8"/>
    <w:rsid w:val="647629E6"/>
    <w:rsid w:val="64823E64"/>
    <w:rsid w:val="6578453C"/>
    <w:rsid w:val="671222D5"/>
    <w:rsid w:val="67DA14DE"/>
    <w:rsid w:val="6A09041D"/>
    <w:rsid w:val="6A2E24C3"/>
    <w:rsid w:val="6BB1104B"/>
    <w:rsid w:val="6BBD714D"/>
    <w:rsid w:val="6BD91AAD"/>
    <w:rsid w:val="6C620B32"/>
    <w:rsid w:val="6CFC3CA5"/>
    <w:rsid w:val="6D8B4F44"/>
    <w:rsid w:val="6E1E341F"/>
    <w:rsid w:val="6F8671AA"/>
    <w:rsid w:val="7059138F"/>
    <w:rsid w:val="70CB230C"/>
    <w:rsid w:val="70E17439"/>
    <w:rsid w:val="71BC7EA6"/>
    <w:rsid w:val="72EB459F"/>
    <w:rsid w:val="72EC0317"/>
    <w:rsid w:val="73685BF0"/>
    <w:rsid w:val="742E10D1"/>
    <w:rsid w:val="75640496"/>
    <w:rsid w:val="7B7A2964"/>
    <w:rsid w:val="7C5C4F3B"/>
    <w:rsid w:val="7E6B47E6"/>
    <w:rsid w:val="7E890E38"/>
    <w:rsid w:val="7EAD4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20"/>
    </w:rPr>
  </w:style>
  <w:style w:type="paragraph" w:styleId="5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8">
    <w:name w:val="Table Grid"/>
    <w:basedOn w:val="7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832</Words>
  <Characters>964</Characters>
  <Lines>0</Lines>
  <Paragraphs>0</Paragraphs>
  <TotalTime>6</TotalTime>
  <ScaleCrop>false</ScaleCrop>
  <LinksUpToDate>false</LinksUpToDate>
  <CharactersWithSpaces>972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2024-03-12T02:06:00Z</dcterms:created>
  <dc:creator>阿难</dc:creator>
  <cp:lastModifiedBy>Shrimp</cp:lastModifiedBy>
  <dcterms:modified xsi:type="dcterms:W3CDTF">2026-03-12T08:51:32Z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  <property fmtid="{D5CDD505-2E9C-101B-9397-08002B2CF9AE}" pid="3" name="ICV">
    <vt:lpwstr>EFEEDF9E78024EEEA1F38F66D67E20CD_11</vt:lpwstr>
  </property>
  <property fmtid="{D5CDD505-2E9C-101B-9397-08002B2CF9AE}" pid="4" name="KSOTemplateDocerSaveRecord">
    <vt:lpwstr>eyJoZGlkIjoiZmIwYzBhNzg2NWEwNGVmM2Q3Y2JkMWE4ZTEyOTQ1YmEiLCJ1c2VySWQiOiIyNzk0NzQ5MDcifQ==</vt:lpwstr>
  </property>
</Properties>
</file>