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E8005">
      <w:pPr>
        <w:widowControl/>
        <w:spacing w:after="0" w:line="360" w:lineRule="atLeast"/>
        <w:jc w:val="center"/>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本国产品成本比例的声明函</w:t>
      </w:r>
    </w:p>
    <w:p w14:paraId="05C1B700">
      <w:pPr>
        <w:spacing w:after="0" w:line="360" w:lineRule="auto"/>
        <w:ind w:firstLine="480" w:firstLineChars="200"/>
        <w:jc w:val="left"/>
        <w:rPr>
          <w:rFonts w:hint="eastAsia" w:ascii="仿宋" w:hAnsi="仿宋" w:eastAsia="仿宋" w:cs="Times New Roman"/>
          <w:color w:val="auto"/>
          <w:sz w:val="24"/>
          <w:highlight w:val="none"/>
          <w:lang w:val="en-US" w:eastAsia="zh-CN"/>
        </w:rPr>
      </w:pPr>
    </w:p>
    <w:p w14:paraId="72413BAD">
      <w:pPr>
        <w:spacing w:after="0" w:line="360" w:lineRule="auto"/>
        <w:ind w:firstLine="480" w:firstLineChars="200"/>
        <w:jc w:val="left"/>
        <w:rPr>
          <w:rFonts w:hint="eastAsia" w:ascii="仿宋" w:hAnsi="仿宋" w:eastAsia="仿宋" w:cs="Times New Roman"/>
          <w:color w:val="auto"/>
          <w:sz w:val="24"/>
          <w:highlight w:val="none"/>
          <w:lang w:val="en-US" w:eastAsia="zh-CN"/>
        </w:rPr>
      </w:pPr>
    </w:p>
    <w:p w14:paraId="6282DE2D">
      <w:pPr>
        <w:spacing w:after="0" w:line="360" w:lineRule="auto"/>
        <w:ind w:firstLine="480" w:firstLineChars="200"/>
        <w:jc w:val="left"/>
        <w:rPr>
          <w:rFonts w:hint="eastAsia" w:ascii="仿宋" w:hAnsi="仿宋" w:eastAsia="仿宋" w:cs="Times New Roman"/>
          <w:color w:val="auto"/>
          <w:sz w:val="24"/>
          <w:highlight w:val="none"/>
          <w:lang w:val="en-US" w:eastAsia="zh-CN"/>
        </w:rPr>
      </w:pPr>
      <w:r>
        <w:rPr>
          <w:rFonts w:hint="eastAsia" w:ascii="仿宋" w:hAnsi="仿宋" w:eastAsia="仿宋" w:cs="Times New Roman"/>
          <w:color w:val="auto"/>
          <w:sz w:val="24"/>
          <w:highlight w:val="none"/>
          <w:lang w:val="en-US" w:eastAsia="zh-CN"/>
        </w:rPr>
        <w:t>本公司（单位）郑重声明，根据《国务院办公厅关于在政府采购中实施本国产品标准及相关政策的通知》（国办发〔2025〕34号）的规定，本公司（单位）为本采购包提供的符合本国产品标准的产品成本之和占提供的全部产品成本之和的比例</w:t>
      </w:r>
      <w:r>
        <w:rPr>
          <w:rFonts w:hint="eastAsia" w:ascii="仿宋" w:hAnsi="仿宋" w:eastAsia="仿宋" w:cs="Times New Roman"/>
          <w:color w:val="auto"/>
          <w:sz w:val="24"/>
          <w:highlight w:val="none"/>
          <w:u w:val="single"/>
          <w:lang w:val="en-US" w:eastAsia="zh-CN"/>
        </w:rPr>
        <w:t xml:space="preserve">          </w:t>
      </w:r>
      <w:r>
        <w:rPr>
          <w:rFonts w:hint="eastAsia" w:ascii="仿宋" w:hAnsi="仿宋" w:eastAsia="仿宋" w:cs="Times New Roman"/>
          <w:color w:val="auto"/>
          <w:sz w:val="24"/>
          <w:highlight w:val="none"/>
          <w:lang w:val="en-US" w:eastAsia="zh-CN"/>
        </w:rPr>
        <w:t>（达到/未达到）80%以上。</w:t>
      </w:r>
    </w:p>
    <w:p w14:paraId="68A1D945">
      <w:pPr>
        <w:spacing w:after="0" w:line="360" w:lineRule="auto"/>
        <w:ind w:firstLine="480" w:firstLineChars="200"/>
        <w:jc w:val="left"/>
        <w:rPr>
          <w:rFonts w:hint="eastAsia" w:ascii="仿宋" w:hAnsi="仿宋" w:eastAsia="仿宋" w:cs="Times New Roman"/>
          <w:color w:val="auto"/>
          <w:sz w:val="24"/>
          <w:highlight w:val="none"/>
          <w:lang w:val="en-US" w:eastAsia="zh-CN"/>
        </w:rPr>
      </w:pPr>
      <w:r>
        <w:rPr>
          <w:rFonts w:hint="eastAsia" w:ascii="仿宋" w:hAnsi="仿宋" w:eastAsia="仿宋" w:cs="Times New Roman"/>
          <w:color w:val="auto"/>
          <w:sz w:val="24"/>
          <w:highlight w:val="none"/>
          <w:lang w:val="en-US" w:eastAsia="zh-CN"/>
        </w:rPr>
        <w:t>本公司（单位）对上述声明内容的真实性负责。如有虚假，愿承担相应法律责任。</w:t>
      </w:r>
    </w:p>
    <w:p w14:paraId="33E5E9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 </w:t>
      </w:r>
    </w:p>
    <w:p w14:paraId="0FF29B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color w:val="auto"/>
          <w:kern w:val="2"/>
          <w:sz w:val="24"/>
          <w:szCs w:val="24"/>
          <w:highlight w:val="none"/>
          <w:lang w:val="en-US" w:eastAsia="zh-CN" w:bidi="ar-SA"/>
        </w:rPr>
      </w:pPr>
    </w:p>
    <w:p w14:paraId="38823F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150" w:afterAutospacing="0" w:line="27" w:lineRule="atLeast"/>
        <w:ind w:left="0" w:right="0" w:firstLine="0"/>
        <w:jc w:val="right"/>
        <w:rPr>
          <w:rFonts w:hint="default"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 xml:space="preserve">公司（单位）名称（盖章）：        </w:t>
      </w:r>
    </w:p>
    <w:p w14:paraId="6AA33425">
      <w:pPr>
        <w:ind w:firstLine="4320" w:firstLineChars="1800"/>
        <w:jc w:val="both"/>
        <w:rPr>
          <w:rFonts w:hint="default"/>
          <w:lang w:val="en-US"/>
        </w:rPr>
      </w:pPr>
      <w:bookmarkStart w:id="0" w:name="_GoBack"/>
      <w:bookmarkEnd w:id="0"/>
      <w:r>
        <w:rPr>
          <w:rFonts w:hint="eastAsia" w:ascii="仿宋" w:hAnsi="仿宋" w:eastAsia="仿宋" w:cs="宋体"/>
          <w:color w:val="auto"/>
          <w:kern w:val="2"/>
          <w:sz w:val="24"/>
          <w:szCs w:val="24"/>
          <w:highlight w:val="none"/>
          <w:lang w:val="en-US" w:eastAsia="zh-CN" w:bidi="ar-SA"/>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FE37AE"/>
    <w:rsid w:val="50FE3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2026-01-26T09:00:00Z</dcterms:created>
  <dc:creator>灰机灰啊灰</dc:creator>
  <cp:lastModifiedBy>灰机灰啊灰</cp:lastModifiedBy>
  <dcterms:modified xsi:type="dcterms:W3CDTF">2026-01-26T09:00:43Z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C77CD433ABCF43F29ADBA98BD3BE8F67_11</vt:lpwstr>
  </property>
  <property fmtid="{D5CDD505-2E9C-101B-9397-08002B2CF9AE}" pid="4" name="KSOTemplateDocerSaveRecord">
    <vt:lpwstr>eyJoZGlkIjoiNjUyYjFhYTc4MTc2MTI0YmMwOWMzN2ExNTg1ZmQzOTMiLCJ1c2VySWQiOiI0NjY1ODg2MjAifQ==</vt:lpwstr>
  </property>
</Properties>
</file>