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73A3D">
      <w:pPr>
        <w:pageBreakBefore w:val="0"/>
        <w:kinsoku/>
        <w:wordWrap/>
        <w:overflowPunct/>
        <w:topLinePunct w:val="0"/>
        <w:bidi w:val="0"/>
        <w:spacing w:line="360" w:lineRule="auto"/>
        <w:ind w:firstLine="723" w:firstLineChars="200"/>
        <w:jc w:val="center"/>
        <w:rPr>
          <w:rFonts w:hint="eastAsia" w:ascii="仿宋_GB2312" w:hAnsi="仿宋_GB2312" w:eastAsia="仿宋_GB2312" w:cs="仿宋_GB2312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6"/>
          <w:szCs w:val="36"/>
          <w:highlight w:val="none"/>
        </w:rPr>
        <w:t>商务应答表</w:t>
      </w:r>
    </w:p>
    <w:p w14:paraId="5C1E1886">
      <w:pPr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项目名称：</w:t>
      </w:r>
    </w:p>
    <w:p w14:paraId="40633C7C">
      <w:pPr>
        <w:pStyle w:val="7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项目编号：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3881"/>
        <w:gridCol w:w="3807"/>
      </w:tblGrid>
      <w:tr w14:paraId="5F54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488" w:type="pct"/>
            <w:noWrap w:val="0"/>
            <w:vAlign w:val="center"/>
          </w:tcPr>
          <w:p w14:paraId="3CF89B9C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77" w:type="pct"/>
            <w:noWrap w:val="0"/>
            <w:vAlign w:val="center"/>
          </w:tcPr>
          <w:p w14:paraId="3705BCB7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eastAsia="zh-CN"/>
              </w:rPr>
              <w:t>招标文件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要求</w:t>
            </w:r>
          </w:p>
          <w:p w14:paraId="1ACAF1E1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eastAsia="zh-CN"/>
              </w:rPr>
              <w:t>（商务要求内容）</w:t>
            </w:r>
          </w:p>
        </w:tc>
        <w:tc>
          <w:tcPr>
            <w:tcW w:w="2233" w:type="pct"/>
            <w:noWrap w:val="0"/>
            <w:vAlign w:val="center"/>
          </w:tcPr>
          <w:p w14:paraId="52147FE6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文件的应答</w:t>
            </w:r>
          </w:p>
        </w:tc>
      </w:tr>
      <w:tr w14:paraId="1066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88" w:type="pct"/>
            <w:noWrap w:val="0"/>
            <w:vAlign w:val="center"/>
          </w:tcPr>
          <w:p w14:paraId="6697E2AE">
            <w:pPr>
              <w:pStyle w:val="4"/>
              <w:pageBreakBefore w:val="0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77" w:type="pct"/>
            <w:noWrap w:val="0"/>
            <w:vAlign w:val="center"/>
          </w:tcPr>
          <w:p w14:paraId="7EFE5444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3" w:type="pct"/>
            <w:noWrap w:val="0"/>
            <w:vAlign w:val="center"/>
          </w:tcPr>
          <w:p w14:paraId="293F7FC3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5F6E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88" w:type="pct"/>
            <w:noWrap w:val="0"/>
            <w:vAlign w:val="center"/>
          </w:tcPr>
          <w:p w14:paraId="2361E50F">
            <w:pPr>
              <w:pStyle w:val="4"/>
              <w:pageBreakBefore w:val="0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77" w:type="pct"/>
            <w:noWrap w:val="0"/>
            <w:vAlign w:val="center"/>
          </w:tcPr>
          <w:p w14:paraId="311A2B6A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3" w:type="pct"/>
            <w:noWrap w:val="0"/>
            <w:vAlign w:val="center"/>
          </w:tcPr>
          <w:p w14:paraId="5C6B1FBD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4F028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88" w:type="pct"/>
            <w:noWrap w:val="0"/>
            <w:vAlign w:val="center"/>
          </w:tcPr>
          <w:p w14:paraId="505FFDA4">
            <w:pPr>
              <w:pStyle w:val="4"/>
              <w:pageBreakBefore w:val="0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77" w:type="pct"/>
            <w:noWrap w:val="0"/>
            <w:vAlign w:val="center"/>
          </w:tcPr>
          <w:p w14:paraId="08031672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3" w:type="pct"/>
            <w:noWrap w:val="0"/>
            <w:vAlign w:val="center"/>
          </w:tcPr>
          <w:p w14:paraId="0711BE6F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288D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488" w:type="pct"/>
            <w:noWrap w:val="0"/>
            <w:vAlign w:val="center"/>
          </w:tcPr>
          <w:p w14:paraId="49268E09">
            <w:pPr>
              <w:pStyle w:val="4"/>
              <w:pageBreakBefore w:val="0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77" w:type="pct"/>
            <w:noWrap w:val="0"/>
            <w:vAlign w:val="center"/>
          </w:tcPr>
          <w:p w14:paraId="416E1600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3" w:type="pct"/>
            <w:noWrap w:val="0"/>
            <w:vAlign w:val="center"/>
          </w:tcPr>
          <w:p w14:paraId="6D5510E0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9F7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88" w:type="pct"/>
            <w:noWrap w:val="0"/>
            <w:vAlign w:val="center"/>
          </w:tcPr>
          <w:p w14:paraId="5D97A6E3">
            <w:pPr>
              <w:pStyle w:val="4"/>
              <w:pageBreakBefore w:val="0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77" w:type="pct"/>
            <w:noWrap w:val="0"/>
            <w:vAlign w:val="center"/>
          </w:tcPr>
          <w:p w14:paraId="1A809CA4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3" w:type="pct"/>
            <w:noWrap w:val="0"/>
            <w:vAlign w:val="center"/>
          </w:tcPr>
          <w:p w14:paraId="0533FD48">
            <w:pPr>
              <w:pStyle w:val="4"/>
              <w:pageBreakBefore w:val="0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C71D92E">
      <w:pPr>
        <w:pStyle w:val="7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                               </w:t>
      </w:r>
    </w:p>
    <w:p w14:paraId="549A695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注意：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必须据实填写，不得虚假响应，虚假响应的，其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无效并按规定追究其相关责任。</w:t>
      </w:r>
    </w:p>
    <w:p w14:paraId="1CB147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042F1"/>
    <w:rsid w:val="39F62238"/>
    <w:rsid w:val="7DD6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First Indent"/>
    <w:unhideWhenUsed/>
    <w:qFormat/>
    <w:uiPriority w:val="99"/>
    <w:pPr>
      <w:widowControl w:val="0"/>
      <w:spacing w:after="120" w:afterLines="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Normal Indent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表格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126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2023-06-29T00:57:00Z</dcterms:created>
  <dc:creator>Administrator</dc:creator>
  <cp:lastModifiedBy>内江融汇</cp:lastModifiedBy>
  <dcterms:modified xsi:type="dcterms:W3CDTF">2025-03-27T01:31:53Z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eyJoZGlkIjoiMzQzZjI1ZGZiNWE1ZmM3ZGJjYjYzNThiYzQxYTI3NzMiLCJ1c2VySWQiOiIxNjYzMDIzMzI0In0=</vt:lpwstr>
  </property>
  <property fmtid="{D5CDD505-2E9C-101B-9397-08002B2CF9AE}" pid="4" name="ICV">
    <vt:lpwstr>8560128EEBB348EA8B510FCCA43F8DD5_12</vt:lpwstr>
  </property>
</Properties>
</file>