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F4AF0" w14:textId="77777777" w:rsidR="000D2396" w:rsidRDefault="000D2396">
      <w:pPr>
        <w:adjustRightInd w:val="0"/>
        <w:spacing w:line="360" w:lineRule="auto"/>
        <w:jc w:val="center"/>
        <w:rPr>
          <w:rFonts w:ascii="宋体" w:hAnsi="宋体" w:cs="宋体" w:hint="eastAsia"/>
          <w:b/>
          <w:bCs/>
          <w:spacing w:val="80"/>
          <w:sz w:val="64"/>
          <w:u w:val="dotted"/>
        </w:rPr>
      </w:pPr>
    </w:p>
    <w:p w14:paraId="03FA967C" w14:textId="23212488" w:rsidR="000D2396" w:rsidRDefault="00DA4F65">
      <w:pPr>
        <w:pStyle w:val="ac"/>
        <w:spacing w:line="360" w:lineRule="auto"/>
        <w:jc w:val="center"/>
        <w:rPr>
          <w:rFonts w:hAnsi="宋体" w:cs="宋体" w:hint="eastAsia"/>
          <w:b/>
          <w:bCs/>
          <w:sz w:val="72"/>
        </w:rPr>
      </w:pPr>
      <w:r>
        <w:rPr>
          <w:rFonts w:hAnsi="宋体" w:cs="宋体" w:hint="eastAsia"/>
          <w:b/>
          <w:bCs/>
          <w:sz w:val="44"/>
          <w:szCs w:val="44"/>
        </w:rPr>
        <w:t>牟定县整合型肿瘤防治体系建设项目第一批医疗设备采购（标段三）（二次）</w:t>
      </w:r>
    </w:p>
    <w:p w14:paraId="3F6BB67D" w14:textId="77777777" w:rsidR="000D2396" w:rsidRDefault="000D2396">
      <w:pPr>
        <w:pStyle w:val="ac"/>
        <w:spacing w:line="360" w:lineRule="auto"/>
        <w:rPr>
          <w:rFonts w:hAnsi="宋体" w:cs="宋体" w:hint="eastAsia"/>
          <w:b/>
          <w:bCs/>
          <w:sz w:val="72"/>
        </w:rPr>
      </w:pPr>
    </w:p>
    <w:p w14:paraId="2244B008" w14:textId="77777777" w:rsidR="000D2396" w:rsidRDefault="000D2396">
      <w:pPr>
        <w:pStyle w:val="ac"/>
        <w:spacing w:line="360" w:lineRule="auto"/>
        <w:rPr>
          <w:rFonts w:hAnsi="宋体" w:cs="宋体" w:hint="eastAsia"/>
          <w:b/>
          <w:bCs/>
          <w:sz w:val="72"/>
        </w:rPr>
      </w:pPr>
    </w:p>
    <w:p w14:paraId="4021D57C" w14:textId="77777777" w:rsidR="000D2396" w:rsidRDefault="00000000">
      <w:pPr>
        <w:pStyle w:val="ac"/>
        <w:spacing w:line="360" w:lineRule="auto"/>
        <w:jc w:val="center"/>
        <w:rPr>
          <w:rFonts w:hAnsi="宋体" w:cs="宋体" w:hint="eastAsia"/>
          <w:b/>
          <w:bCs/>
          <w:sz w:val="72"/>
        </w:rPr>
      </w:pPr>
      <w:r>
        <w:rPr>
          <w:rFonts w:hAnsi="宋体" w:cs="宋体" w:hint="eastAsia"/>
          <w:b/>
          <w:bCs/>
          <w:sz w:val="72"/>
        </w:rPr>
        <w:t>招标文件</w:t>
      </w:r>
    </w:p>
    <w:p w14:paraId="6D07C0D3" w14:textId="77777777" w:rsidR="000D2396" w:rsidRDefault="000D2396">
      <w:pPr>
        <w:pStyle w:val="ac"/>
        <w:spacing w:line="360" w:lineRule="auto"/>
        <w:rPr>
          <w:rFonts w:hAnsi="宋体" w:cs="宋体" w:hint="eastAsia"/>
        </w:rPr>
      </w:pPr>
    </w:p>
    <w:p w14:paraId="5D7D4321" w14:textId="34B9E2D7" w:rsidR="000D2396" w:rsidRDefault="00000000">
      <w:pPr>
        <w:pStyle w:val="ac"/>
        <w:spacing w:line="360" w:lineRule="auto"/>
        <w:jc w:val="center"/>
        <w:rPr>
          <w:rFonts w:hAnsi="宋体" w:cs="宋体" w:hint="eastAsia"/>
          <w:b/>
          <w:bCs/>
          <w:w w:val="95"/>
          <w:sz w:val="30"/>
          <w:szCs w:val="30"/>
        </w:rPr>
      </w:pPr>
      <w:r>
        <w:rPr>
          <w:rFonts w:hAnsi="宋体" w:cs="宋体" w:hint="eastAsia"/>
          <w:b/>
          <w:bCs/>
          <w:sz w:val="30"/>
          <w:szCs w:val="30"/>
        </w:rPr>
        <w:t>项目编号</w:t>
      </w:r>
      <w:r>
        <w:rPr>
          <w:rFonts w:hAnsi="宋体" w:cs="宋体" w:hint="eastAsia"/>
          <w:b/>
          <w:bCs/>
          <w:w w:val="95"/>
          <w:sz w:val="30"/>
          <w:szCs w:val="30"/>
        </w:rPr>
        <w:t>：</w:t>
      </w:r>
      <w:hyperlink r:id="rId8" w:tgtFrame="http://yz.jczh100.com/TPFrame_YZ/JSGCZTBMIS2_YunZhao/Pages/ChangDiWorkFlow/_blank" w:history="1">
        <w:r w:rsidR="00FD7DD6">
          <w:rPr>
            <w:rFonts w:hAnsi="宋体" w:cs="宋体" w:hint="eastAsia"/>
            <w:b/>
            <w:bCs/>
            <w:w w:val="95"/>
            <w:sz w:val="30"/>
            <w:szCs w:val="30"/>
          </w:rPr>
          <w:t>CXZC2025-G1-00928-YZGF-2044</w:t>
        </w:r>
      </w:hyperlink>
    </w:p>
    <w:p w14:paraId="29853928" w14:textId="71A18DC6" w:rsidR="000D2396" w:rsidRDefault="00000000">
      <w:pPr>
        <w:pStyle w:val="ac"/>
        <w:spacing w:line="360" w:lineRule="auto"/>
        <w:rPr>
          <w:rFonts w:hAnsi="宋体" w:cs="宋体" w:hint="eastAsia"/>
          <w:b/>
          <w:bCs/>
          <w:sz w:val="32"/>
          <w:szCs w:val="32"/>
        </w:rPr>
      </w:pPr>
      <w:r>
        <w:rPr>
          <w:rFonts w:hAnsi="宋体" w:cs="宋体" w:hint="eastAsia"/>
          <w:b/>
          <w:bCs/>
          <w:sz w:val="32"/>
          <w:szCs w:val="32"/>
        </w:rPr>
        <w:t xml:space="preserve">              </w:t>
      </w:r>
      <w:r>
        <w:rPr>
          <w:rFonts w:hAnsi="宋体" w:cs="宋体" w:hint="eastAsia"/>
          <w:b/>
          <w:bCs/>
          <w:sz w:val="30"/>
          <w:szCs w:val="30"/>
        </w:rPr>
        <w:t>招标编号：</w:t>
      </w:r>
      <w:r w:rsidR="00FD7DD6">
        <w:rPr>
          <w:rFonts w:hAnsi="宋体" w:cs="宋体" w:hint="eastAsia"/>
          <w:b/>
          <w:bCs/>
          <w:sz w:val="30"/>
          <w:szCs w:val="30"/>
        </w:rPr>
        <w:t>Q53A01025001485C1-003</w:t>
      </w:r>
      <w:r>
        <w:rPr>
          <w:rFonts w:hAnsi="宋体" w:cs="宋体" w:hint="eastAsia"/>
          <w:b/>
          <w:bCs/>
          <w:sz w:val="30"/>
          <w:szCs w:val="30"/>
        </w:rPr>
        <w:t xml:space="preserve"> </w:t>
      </w:r>
    </w:p>
    <w:p w14:paraId="76EE8A25" w14:textId="77777777" w:rsidR="000D2396" w:rsidRDefault="000D2396">
      <w:pPr>
        <w:pStyle w:val="ac"/>
        <w:spacing w:line="360" w:lineRule="auto"/>
        <w:jc w:val="center"/>
        <w:rPr>
          <w:rFonts w:hAnsi="宋体" w:cs="宋体" w:hint="eastAsia"/>
        </w:rPr>
      </w:pPr>
    </w:p>
    <w:p w14:paraId="3836ACBF" w14:textId="77777777" w:rsidR="000D2396" w:rsidRDefault="000D2396">
      <w:pPr>
        <w:pStyle w:val="ac"/>
        <w:spacing w:line="360" w:lineRule="auto"/>
        <w:jc w:val="center"/>
        <w:rPr>
          <w:rFonts w:hAnsi="宋体" w:cs="宋体" w:hint="eastAsia"/>
        </w:rPr>
      </w:pPr>
    </w:p>
    <w:p w14:paraId="248DE63E" w14:textId="77777777" w:rsidR="000D2396" w:rsidRDefault="000D2396">
      <w:pPr>
        <w:pStyle w:val="ac"/>
        <w:spacing w:line="360" w:lineRule="auto"/>
        <w:jc w:val="center"/>
        <w:rPr>
          <w:rFonts w:hAnsi="宋体" w:cs="宋体" w:hint="eastAsia"/>
        </w:rPr>
      </w:pPr>
    </w:p>
    <w:p w14:paraId="72C69D9B" w14:textId="77777777" w:rsidR="000D2396" w:rsidRDefault="000D2396">
      <w:pPr>
        <w:pStyle w:val="ac"/>
        <w:spacing w:line="360" w:lineRule="auto"/>
        <w:jc w:val="center"/>
        <w:rPr>
          <w:rFonts w:hAnsi="宋体" w:cs="宋体" w:hint="eastAsia"/>
        </w:rPr>
      </w:pPr>
    </w:p>
    <w:p w14:paraId="48992F48" w14:textId="77777777" w:rsidR="000D2396" w:rsidRDefault="000D2396">
      <w:pPr>
        <w:pStyle w:val="ac"/>
        <w:spacing w:line="360" w:lineRule="auto"/>
        <w:rPr>
          <w:rFonts w:hAnsi="宋体" w:cs="宋体" w:hint="eastAsia"/>
        </w:rPr>
      </w:pPr>
    </w:p>
    <w:p w14:paraId="37B7AD41" w14:textId="77777777" w:rsidR="000D2396" w:rsidRDefault="00000000">
      <w:pPr>
        <w:pStyle w:val="ac"/>
        <w:spacing w:line="360" w:lineRule="auto"/>
        <w:jc w:val="center"/>
        <w:rPr>
          <w:rFonts w:hAnsi="宋体" w:cs="宋体" w:hint="eastAsia"/>
          <w:b/>
          <w:bCs/>
          <w:w w:val="95"/>
          <w:sz w:val="32"/>
        </w:rPr>
      </w:pPr>
      <w:r>
        <w:rPr>
          <w:rFonts w:hAnsi="宋体" w:cs="宋体" w:hint="eastAsia"/>
          <w:b/>
          <w:bCs/>
          <w:w w:val="95"/>
          <w:sz w:val="32"/>
        </w:rPr>
        <w:t>采购人：牟定县人民医院</w:t>
      </w:r>
    </w:p>
    <w:p w14:paraId="1C7E7720" w14:textId="77777777" w:rsidR="000D2396" w:rsidRDefault="00000000">
      <w:pPr>
        <w:pStyle w:val="ac"/>
        <w:spacing w:line="360" w:lineRule="auto"/>
        <w:jc w:val="center"/>
        <w:rPr>
          <w:rFonts w:hAnsi="宋体" w:cs="宋体" w:hint="eastAsia"/>
          <w:b/>
          <w:bCs/>
          <w:w w:val="95"/>
          <w:sz w:val="32"/>
        </w:rPr>
      </w:pPr>
      <w:r>
        <w:rPr>
          <w:rFonts w:hAnsi="宋体" w:cs="宋体" w:hint="eastAsia"/>
          <w:b/>
          <w:bCs/>
          <w:w w:val="95"/>
          <w:sz w:val="32"/>
        </w:rPr>
        <w:t>采购代理机构：</w:t>
      </w:r>
      <w:r>
        <w:rPr>
          <w:rFonts w:hAnsi="宋体" w:cs="宋体" w:hint="eastAsia"/>
          <w:b/>
          <w:bCs/>
          <w:spacing w:val="20"/>
          <w:w w:val="95"/>
          <w:sz w:val="32"/>
        </w:rPr>
        <w:t>云南招标股份有限公司</w:t>
      </w:r>
    </w:p>
    <w:p w14:paraId="3AACB84E" w14:textId="77777777" w:rsidR="000D2396" w:rsidRDefault="00000000">
      <w:pPr>
        <w:pStyle w:val="ac"/>
        <w:spacing w:line="360" w:lineRule="auto"/>
        <w:jc w:val="center"/>
        <w:rPr>
          <w:rFonts w:hAnsi="宋体" w:cs="宋体" w:hint="eastAsia"/>
          <w:b/>
          <w:sz w:val="44"/>
        </w:rPr>
      </w:pPr>
      <w:r>
        <w:rPr>
          <w:rFonts w:hAnsi="宋体" w:cs="宋体" w:hint="eastAsia"/>
          <w:b/>
          <w:bCs/>
          <w:w w:val="95"/>
          <w:sz w:val="32"/>
        </w:rPr>
        <w:t>2025年12月</w:t>
      </w:r>
    </w:p>
    <w:p w14:paraId="0F274C39" w14:textId="77777777" w:rsidR="000D2396" w:rsidRDefault="000D2396">
      <w:pPr>
        <w:pStyle w:val="ac"/>
        <w:spacing w:line="360" w:lineRule="auto"/>
        <w:jc w:val="center"/>
        <w:rPr>
          <w:rFonts w:hAnsi="宋体" w:cs="宋体" w:hint="eastAsia"/>
          <w:b/>
          <w:sz w:val="44"/>
        </w:rPr>
        <w:sectPr w:rsidR="000D2396">
          <w:footerReference w:type="default" r:id="rId9"/>
          <w:footerReference w:type="first" r:id="rId10"/>
          <w:pgSz w:w="11906" w:h="16838"/>
          <w:pgMar w:top="1440" w:right="1423" w:bottom="1440" w:left="1423" w:header="720" w:footer="624" w:gutter="0"/>
          <w:cols w:space="0"/>
          <w:titlePg/>
          <w:docGrid w:type="linesAndChars" w:linePitch="331" w:charSpace="190"/>
        </w:sectPr>
      </w:pPr>
    </w:p>
    <w:p w14:paraId="71A3EFE9" w14:textId="77777777" w:rsidR="000D2396" w:rsidRDefault="00000000">
      <w:pPr>
        <w:pStyle w:val="ac"/>
        <w:spacing w:line="360" w:lineRule="auto"/>
        <w:jc w:val="center"/>
        <w:rPr>
          <w:rFonts w:hAnsi="宋体" w:cs="宋体" w:hint="eastAsia"/>
          <w:kern w:val="0"/>
          <w:sz w:val="32"/>
          <w:szCs w:val="32"/>
        </w:rPr>
      </w:pPr>
      <w:r>
        <w:rPr>
          <w:rFonts w:hAnsi="宋体" w:cs="宋体" w:hint="eastAsia"/>
          <w:b/>
          <w:sz w:val="44"/>
        </w:rPr>
        <w:lastRenderedPageBreak/>
        <w:t>目  录</w:t>
      </w:r>
      <w:bookmarkStart w:id="1" w:name="_Toc31210"/>
    </w:p>
    <w:p w14:paraId="3937A93E" w14:textId="77777777" w:rsidR="000D2396" w:rsidRDefault="00000000">
      <w:pPr>
        <w:pStyle w:val="TOC1"/>
        <w:tabs>
          <w:tab w:val="clear" w:pos="9072"/>
          <w:tab w:val="right" w:leader="dot" w:pos="9060"/>
        </w:tabs>
        <w:ind w:firstLine="157"/>
      </w:pPr>
      <w:r>
        <w:rPr>
          <w:rFonts w:asciiTheme="minorEastAsia" w:eastAsiaTheme="minorEastAsia" w:hAnsiTheme="minorEastAsia" w:cstheme="minorEastAsia" w:hint="eastAsia"/>
          <w:kern w:val="0"/>
          <w:sz w:val="21"/>
          <w:szCs w:val="21"/>
        </w:rPr>
        <w:fldChar w:fldCharType="begin"/>
      </w:r>
      <w:r>
        <w:rPr>
          <w:rFonts w:asciiTheme="minorEastAsia" w:eastAsiaTheme="minorEastAsia" w:hAnsiTheme="minorEastAsia" w:cstheme="minorEastAsia" w:hint="eastAsia"/>
          <w:kern w:val="0"/>
          <w:sz w:val="21"/>
          <w:szCs w:val="21"/>
        </w:rPr>
        <w:instrText xml:space="preserve">TOC \o "1-3" \h \u </w:instrText>
      </w:r>
      <w:r>
        <w:rPr>
          <w:rFonts w:asciiTheme="minorEastAsia" w:eastAsiaTheme="minorEastAsia" w:hAnsiTheme="minorEastAsia" w:cstheme="minorEastAsia" w:hint="eastAsia"/>
          <w:kern w:val="0"/>
          <w:sz w:val="21"/>
          <w:szCs w:val="21"/>
        </w:rPr>
        <w:fldChar w:fldCharType="separate"/>
      </w:r>
      <w:hyperlink w:anchor="_Toc17123" w:history="1">
        <w:r>
          <w:rPr>
            <w:rFonts w:ascii="宋体" w:hAnsi="宋体" w:cs="宋体" w:hint="eastAsia"/>
            <w:kern w:val="0"/>
            <w:szCs w:val="32"/>
          </w:rPr>
          <w:t>第一章 招标公告</w:t>
        </w:r>
        <w:r>
          <w:tab/>
        </w:r>
        <w:r>
          <w:fldChar w:fldCharType="begin"/>
        </w:r>
        <w:r>
          <w:instrText xml:space="preserve"> PAGEREF _Toc17123 \h </w:instrText>
        </w:r>
        <w:r>
          <w:fldChar w:fldCharType="separate"/>
        </w:r>
        <w:r>
          <w:t>4</w:t>
        </w:r>
        <w:r>
          <w:fldChar w:fldCharType="end"/>
        </w:r>
      </w:hyperlink>
    </w:p>
    <w:p w14:paraId="27648312" w14:textId="77777777" w:rsidR="000D2396" w:rsidRDefault="00000000">
      <w:pPr>
        <w:pStyle w:val="TOC2"/>
        <w:tabs>
          <w:tab w:val="clear" w:pos="9072"/>
          <w:tab w:val="right" w:leader="dot" w:pos="9060"/>
        </w:tabs>
        <w:ind w:firstLine="402"/>
      </w:pPr>
      <w:hyperlink w:anchor="_Toc30875" w:history="1">
        <w:r>
          <w:rPr>
            <w:rFonts w:ascii="宋体" w:hAnsi="宋体" w:cs="宋体" w:hint="eastAsia"/>
            <w:szCs w:val="22"/>
          </w:rPr>
          <w:t>一、项目基本情况</w:t>
        </w:r>
        <w:r>
          <w:tab/>
        </w:r>
        <w:r>
          <w:fldChar w:fldCharType="begin"/>
        </w:r>
        <w:r>
          <w:instrText xml:space="preserve"> PAGEREF _Toc30875 \h </w:instrText>
        </w:r>
        <w:r>
          <w:fldChar w:fldCharType="separate"/>
        </w:r>
        <w:r>
          <w:t>4</w:t>
        </w:r>
        <w:r>
          <w:fldChar w:fldCharType="end"/>
        </w:r>
      </w:hyperlink>
    </w:p>
    <w:p w14:paraId="56051152" w14:textId="77777777" w:rsidR="000D2396" w:rsidRDefault="00000000">
      <w:pPr>
        <w:pStyle w:val="TOC2"/>
        <w:tabs>
          <w:tab w:val="clear" w:pos="9072"/>
          <w:tab w:val="right" w:leader="dot" w:pos="9060"/>
        </w:tabs>
        <w:ind w:firstLine="402"/>
      </w:pPr>
      <w:hyperlink w:anchor="_Toc2294" w:history="1">
        <w:r>
          <w:rPr>
            <w:rFonts w:ascii="宋体" w:hAnsi="宋体" w:cs="宋体" w:hint="eastAsia"/>
            <w:szCs w:val="22"/>
          </w:rPr>
          <w:t>二、申请人的资格要求</w:t>
        </w:r>
        <w:r>
          <w:tab/>
        </w:r>
        <w:r>
          <w:fldChar w:fldCharType="begin"/>
        </w:r>
        <w:r>
          <w:instrText xml:space="preserve"> PAGEREF _Toc2294 \h </w:instrText>
        </w:r>
        <w:r>
          <w:fldChar w:fldCharType="separate"/>
        </w:r>
        <w:r>
          <w:t>5</w:t>
        </w:r>
        <w:r>
          <w:fldChar w:fldCharType="end"/>
        </w:r>
      </w:hyperlink>
    </w:p>
    <w:p w14:paraId="1B765115" w14:textId="77777777" w:rsidR="000D2396" w:rsidRDefault="00000000">
      <w:pPr>
        <w:pStyle w:val="TOC2"/>
        <w:tabs>
          <w:tab w:val="clear" w:pos="9072"/>
          <w:tab w:val="right" w:leader="dot" w:pos="9060"/>
        </w:tabs>
        <w:ind w:firstLine="402"/>
      </w:pPr>
      <w:hyperlink w:anchor="_Toc3918" w:history="1">
        <w:r>
          <w:rPr>
            <w:rFonts w:ascii="宋体" w:hAnsi="宋体" w:cs="宋体" w:hint="eastAsia"/>
            <w:szCs w:val="22"/>
          </w:rPr>
          <w:t>三、获取采购文件</w:t>
        </w:r>
        <w:r>
          <w:tab/>
        </w:r>
        <w:r>
          <w:fldChar w:fldCharType="begin"/>
        </w:r>
        <w:r>
          <w:instrText xml:space="preserve"> PAGEREF _Toc3918 \h </w:instrText>
        </w:r>
        <w:r>
          <w:fldChar w:fldCharType="separate"/>
        </w:r>
        <w:r>
          <w:t>6</w:t>
        </w:r>
        <w:r>
          <w:fldChar w:fldCharType="end"/>
        </w:r>
      </w:hyperlink>
    </w:p>
    <w:p w14:paraId="25114163" w14:textId="77777777" w:rsidR="000D2396" w:rsidRDefault="00000000">
      <w:pPr>
        <w:pStyle w:val="TOC2"/>
        <w:tabs>
          <w:tab w:val="clear" w:pos="9072"/>
          <w:tab w:val="right" w:leader="dot" w:pos="9060"/>
        </w:tabs>
        <w:ind w:firstLine="402"/>
      </w:pPr>
      <w:hyperlink w:anchor="_Toc12860" w:history="1">
        <w:r>
          <w:rPr>
            <w:rFonts w:ascii="宋体" w:hAnsi="宋体" w:cs="宋体" w:hint="eastAsia"/>
            <w:szCs w:val="22"/>
          </w:rPr>
          <w:t>四、投标文件提交</w:t>
        </w:r>
        <w:r>
          <w:tab/>
        </w:r>
        <w:r>
          <w:fldChar w:fldCharType="begin"/>
        </w:r>
        <w:r>
          <w:instrText xml:space="preserve"> PAGEREF _Toc12860 \h </w:instrText>
        </w:r>
        <w:r>
          <w:fldChar w:fldCharType="separate"/>
        </w:r>
        <w:r>
          <w:t>6</w:t>
        </w:r>
        <w:r>
          <w:fldChar w:fldCharType="end"/>
        </w:r>
      </w:hyperlink>
    </w:p>
    <w:p w14:paraId="220633A1" w14:textId="77777777" w:rsidR="000D2396" w:rsidRDefault="00000000">
      <w:pPr>
        <w:pStyle w:val="TOC2"/>
        <w:tabs>
          <w:tab w:val="clear" w:pos="9072"/>
          <w:tab w:val="right" w:leader="dot" w:pos="9060"/>
        </w:tabs>
        <w:ind w:firstLine="402"/>
      </w:pPr>
      <w:hyperlink w:anchor="_Toc21253" w:history="1">
        <w:r>
          <w:rPr>
            <w:rFonts w:ascii="宋体" w:hAnsi="宋体" w:cs="宋体" w:hint="eastAsia"/>
            <w:szCs w:val="22"/>
          </w:rPr>
          <w:t>五、开启</w:t>
        </w:r>
        <w:r>
          <w:tab/>
        </w:r>
        <w:r>
          <w:fldChar w:fldCharType="begin"/>
        </w:r>
        <w:r>
          <w:instrText xml:space="preserve"> PAGEREF _Toc21253 \h </w:instrText>
        </w:r>
        <w:r>
          <w:fldChar w:fldCharType="separate"/>
        </w:r>
        <w:r>
          <w:t>6</w:t>
        </w:r>
        <w:r>
          <w:fldChar w:fldCharType="end"/>
        </w:r>
      </w:hyperlink>
    </w:p>
    <w:p w14:paraId="62F777F6" w14:textId="77777777" w:rsidR="000D2396" w:rsidRDefault="00000000">
      <w:pPr>
        <w:pStyle w:val="TOC2"/>
        <w:tabs>
          <w:tab w:val="clear" w:pos="9072"/>
          <w:tab w:val="right" w:leader="dot" w:pos="9060"/>
        </w:tabs>
        <w:ind w:firstLine="402"/>
      </w:pPr>
      <w:hyperlink w:anchor="_Toc4510" w:history="1">
        <w:r>
          <w:rPr>
            <w:rFonts w:ascii="宋体" w:hAnsi="宋体" w:cs="宋体" w:hint="eastAsia"/>
            <w:szCs w:val="22"/>
          </w:rPr>
          <w:t>六、公告期限</w:t>
        </w:r>
        <w:r>
          <w:tab/>
        </w:r>
        <w:r>
          <w:fldChar w:fldCharType="begin"/>
        </w:r>
        <w:r>
          <w:instrText xml:space="preserve"> PAGEREF _Toc4510 \h </w:instrText>
        </w:r>
        <w:r>
          <w:fldChar w:fldCharType="separate"/>
        </w:r>
        <w:r>
          <w:t>6</w:t>
        </w:r>
        <w:r>
          <w:fldChar w:fldCharType="end"/>
        </w:r>
      </w:hyperlink>
    </w:p>
    <w:p w14:paraId="4AC1F55A" w14:textId="77777777" w:rsidR="000D2396" w:rsidRDefault="00000000">
      <w:pPr>
        <w:pStyle w:val="TOC2"/>
        <w:tabs>
          <w:tab w:val="clear" w:pos="9072"/>
          <w:tab w:val="right" w:leader="dot" w:pos="9060"/>
        </w:tabs>
        <w:ind w:firstLine="402"/>
      </w:pPr>
      <w:hyperlink w:anchor="_Toc31205" w:history="1">
        <w:r>
          <w:rPr>
            <w:rFonts w:ascii="宋体" w:hAnsi="宋体" w:cs="宋体" w:hint="eastAsia"/>
            <w:szCs w:val="22"/>
          </w:rPr>
          <w:t>七、其他补充事宜</w:t>
        </w:r>
        <w:r>
          <w:tab/>
        </w:r>
        <w:r>
          <w:fldChar w:fldCharType="begin"/>
        </w:r>
        <w:r>
          <w:instrText xml:space="preserve"> PAGEREF _Toc31205 \h </w:instrText>
        </w:r>
        <w:r>
          <w:fldChar w:fldCharType="separate"/>
        </w:r>
        <w:r>
          <w:t>6</w:t>
        </w:r>
        <w:r>
          <w:fldChar w:fldCharType="end"/>
        </w:r>
      </w:hyperlink>
    </w:p>
    <w:p w14:paraId="0DEE677F" w14:textId="77777777" w:rsidR="000D2396" w:rsidRDefault="00000000">
      <w:pPr>
        <w:pStyle w:val="TOC2"/>
        <w:tabs>
          <w:tab w:val="clear" w:pos="9072"/>
          <w:tab w:val="right" w:leader="dot" w:pos="9060"/>
        </w:tabs>
        <w:ind w:firstLine="402"/>
      </w:pPr>
      <w:hyperlink w:anchor="_Toc14" w:history="1">
        <w:r>
          <w:rPr>
            <w:rFonts w:ascii="宋体" w:hAnsi="宋体" w:cs="宋体" w:hint="eastAsia"/>
            <w:szCs w:val="21"/>
          </w:rPr>
          <w:t>八、凡对本次采购提出询问，请按</w:t>
        </w:r>
        <w:r>
          <w:rPr>
            <w:rFonts w:ascii="宋体" w:hAnsi="宋体" w:cs="宋体"/>
            <w:szCs w:val="21"/>
          </w:rPr>
          <w:t>以下方式</w:t>
        </w:r>
        <w:r>
          <w:rPr>
            <w:rFonts w:ascii="宋体" w:hAnsi="宋体" w:cs="宋体" w:hint="eastAsia"/>
            <w:szCs w:val="21"/>
          </w:rPr>
          <w:t>联系</w:t>
        </w:r>
        <w:r>
          <w:tab/>
        </w:r>
        <w:r>
          <w:fldChar w:fldCharType="begin"/>
        </w:r>
        <w:r>
          <w:instrText xml:space="preserve"> PAGEREF _Toc14 \h </w:instrText>
        </w:r>
        <w:r>
          <w:fldChar w:fldCharType="separate"/>
        </w:r>
        <w:r>
          <w:t>8</w:t>
        </w:r>
        <w:r>
          <w:fldChar w:fldCharType="end"/>
        </w:r>
      </w:hyperlink>
    </w:p>
    <w:p w14:paraId="0E0538E6" w14:textId="77777777" w:rsidR="000D2396" w:rsidRDefault="00000000">
      <w:pPr>
        <w:pStyle w:val="TOC1"/>
        <w:tabs>
          <w:tab w:val="clear" w:pos="9072"/>
          <w:tab w:val="right" w:leader="dot" w:pos="9060"/>
        </w:tabs>
        <w:ind w:firstLine="149"/>
      </w:pPr>
      <w:hyperlink w:anchor="_Toc28427" w:history="1">
        <w:r>
          <w:rPr>
            <w:rFonts w:ascii="宋体" w:hAnsi="宋体" w:cs="宋体" w:hint="eastAsia"/>
            <w:kern w:val="0"/>
            <w:szCs w:val="32"/>
          </w:rPr>
          <w:t>第二章 投标人须知</w:t>
        </w:r>
        <w:r>
          <w:tab/>
        </w:r>
        <w:r>
          <w:fldChar w:fldCharType="begin"/>
        </w:r>
        <w:r>
          <w:instrText xml:space="preserve"> PAGEREF _Toc28427 \h </w:instrText>
        </w:r>
        <w:r>
          <w:fldChar w:fldCharType="separate"/>
        </w:r>
        <w:r>
          <w:t>9</w:t>
        </w:r>
        <w:r>
          <w:fldChar w:fldCharType="end"/>
        </w:r>
      </w:hyperlink>
    </w:p>
    <w:p w14:paraId="79648726" w14:textId="77777777" w:rsidR="000D2396" w:rsidRDefault="00000000">
      <w:pPr>
        <w:pStyle w:val="TOC2"/>
        <w:tabs>
          <w:tab w:val="clear" w:pos="9072"/>
          <w:tab w:val="right" w:leader="dot" w:pos="9060"/>
        </w:tabs>
        <w:ind w:firstLine="402"/>
      </w:pPr>
      <w:hyperlink w:anchor="_Toc8791" w:history="1">
        <w:r>
          <w:rPr>
            <w:rFonts w:ascii="宋体" w:hAnsi="宋体" w:cs="宋体" w:hint="eastAsia"/>
            <w:szCs w:val="32"/>
          </w:rPr>
          <w:t>投标人须知前附表</w:t>
        </w:r>
        <w:r>
          <w:tab/>
        </w:r>
        <w:r>
          <w:fldChar w:fldCharType="begin"/>
        </w:r>
        <w:r>
          <w:instrText xml:space="preserve"> PAGEREF _Toc8791 \h </w:instrText>
        </w:r>
        <w:r>
          <w:fldChar w:fldCharType="separate"/>
        </w:r>
        <w:r>
          <w:t>9</w:t>
        </w:r>
        <w:r>
          <w:fldChar w:fldCharType="end"/>
        </w:r>
      </w:hyperlink>
    </w:p>
    <w:p w14:paraId="20A1B478" w14:textId="77777777" w:rsidR="000D2396" w:rsidRDefault="00000000">
      <w:pPr>
        <w:pStyle w:val="TOC2"/>
        <w:tabs>
          <w:tab w:val="clear" w:pos="9072"/>
          <w:tab w:val="right" w:leader="dot" w:pos="9060"/>
        </w:tabs>
        <w:ind w:firstLine="402"/>
      </w:pPr>
      <w:hyperlink w:anchor="_Toc14745" w:history="1">
        <w:r>
          <w:rPr>
            <w:rFonts w:ascii="宋体" w:hAnsi="宋体" w:cs="宋体" w:hint="eastAsia"/>
            <w:szCs w:val="30"/>
          </w:rPr>
          <w:t>一、总则</w:t>
        </w:r>
        <w:r>
          <w:tab/>
        </w:r>
        <w:r>
          <w:fldChar w:fldCharType="begin"/>
        </w:r>
        <w:r>
          <w:instrText xml:space="preserve"> PAGEREF _Toc14745 \h </w:instrText>
        </w:r>
        <w:r>
          <w:fldChar w:fldCharType="separate"/>
        </w:r>
        <w:r>
          <w:t>13</w:t>
        </w:r>
        <w:r>
          <w:fldChar w:fldCharType="end"/>
        </w:r>
      </w:hyperlink>
    </w:p>
    <w:p w14:paraId="76951637" w14:textId="77777777" w:rsidR="000D2396" w:rsidRDefault="00000000">
      <w:pPr>
        <w:pStyle w:val="TOC2"/>
        <w:tabs>
          <w:tab w:val="clear" w:pos="9072"/>
          <w:tab w:val="right" w:leader="dot" w:pos="9060"/>
        </w:tabs>
        <w:ind w:firstLine="402"/>
      </w:pPr>
      <w:hyperlink w:anchor="_Toc2708" w:history="1">
        <w:r>
          <w:rPr>
            <w:rFonts w:ascii="宋体" w:hAnsi="宋体" w:cs="宋体" w:hint="eastAsia"/>
            <w:szCs w:val="30"/>
          </w:rPr>
          <w:t>二、招标文件</w:t>
        </w:r>
        <w:r>
          <w:tab/>
        </w:r>
        <w:r>
          <w:fldChar w:fldCharType="begin"/>
        </w:r>
        <w:r>
          <w:instrText xml:space="preserve"> PAGEREF _Toc2708 \h </w:instrText>
        </w:r>
        <w:r>
          <w:fldChar w:fldCharType="separate"/>
        </w:r>
        <w:r>
          <w:t>15</w:t>
        </w:r>
        <w:r>
          <w:fldChar w:fldCharType="end"/>
        </w:r>
      </w:hyperlink>
    </w:p>
    <w:p w14:paraId="508225C7" w14:textId="77777777" w:rsidR="000D2396" w:rsidRDefault="00000000">
      <w:pPr>
        <w:pStyle w:val="TOC2"/>
        <w:tabs>
          <w:tab w:val="clear" w:pos="9072"/>
          <w:tab w:val="right" w:leader="dot" w:pos="9060"/>
        </w:tabs>
        <w:ind w:firstLine="402"/>
      </w:pPr>
      <w:hyperlink w:anchor="_Toc5326" w:history="1">
        <w:r>
          <w:rPr>
            <w:rFonts w:ascii="宋体" w:hAnsi="宋体" w:cs="宋体" w:hint="eastAsia"/>
            <w:szCs w:val="30"/>
          </w:rPr>
          <w:t>三、投标文件</w:t>
        </w:r>
        <w:r>
          <w:tab/>
        </w:r>
        <w:r>
          <w:fldChar w:fldCharType="begin"/>
        </w:r>
        <w:r>
          <w:instrText xml:space="preserve"> PAGEREF _Toc5326 \h </w:instrText>
        </w:r>
        <w:r>
          <w:fldChar w:fldCharType="separate"/>
        </w:r>
        <w:r>
          <w:t>16</w:t>
        </w:r>
        <w:r>
          <w:fldChar w:fldCharType="end"/>
        </w:r>
      </w:hyperlink>
    </w:p>
    <w:p w14:paraId="2BF02F6B" w14:textId="77777777" w:rsidR="000D2396" w:rsidRDefault="00000000">
      <w:pPr>
        <w:pStyle w:val="TOC2"/>
        <w:tabs>
          <w:tab w:val="clear" w:pos="9072"/>
          <w:tab w:val="right" w:leader="dot" w:pos="9060"/>
        </w:tabs>
        <w:ind w:firstLine="402"/>
      </w:pPr>
      <w:hyperlink w:anchor="_Toc31311" w:history="1">
        <w:r>
          <w:rPr>
            <w:rFonts w:ascii="宋体" w:hAnsi="宋体" w:cs="宋体" w:hint="eastAsia"/>
            <w:szCs w:val="30"/>
          </w:rPr>
          <w:t>四、投标文件的提交</w:t>
        </w:r>
        <w:r>
          <w:tab/>
        </w:r>
        <w:r>
          <w:fldChar w:fldCharType="begin"/>
        </w:r>
        <w:r>
          <w:instrText xml:space="preserve"> PAGEREF _Toc31311 \h </w:instrText>
        </w:r>
        <w:r>
          <w:fldChar w:fldCharType="separate"/>
        </w:r>
        <w:r>
          <w:t>18</w:t>
        </w:r>
        <w:r>
          <w:fldChar w:fldCharType="end"/>
        </w:r>
      </w:hyperlink>
    </w:p>
    <w:p w14:paraId="3857D378" w14:textId="77777777" w:rsidR="000D2396" w:rsidRDefault="00000000">
      <w:pPr>
        <w:pStyle w:val="TOC2"/>
        <w:tabs>
          <w:tab w:val="clear" w:pos="9072"/>
          <w:tab w:val="right" w:leader="dot" w:pos="9060"/>
        </w:tabs>
        <w:ind w:firstLine="402"/>
      </w:pPr>
      <w:hyperlink w:anchor="_Toc2609" w:history="1">
        <w:r>
          <w:rPr>
            <w:rFonts w:ascii="宋体" w:hAnsi="宋体" w:cs="宋体" w:hint="eastAsia"/>
            <w:szCs w:val="30"/>
          </w:rPr>
          <w:t>五、开标与评标</w:t>
        </w:r>
        <w:r>
          <w:tab/>
        </w:r>
        <w:r>
          <w:fldChar w:fldCharType="begin"/>
        </w:r>
        <w:r>
          <w:instrText xml:space="preserve"> PAGEREF _Toc2609 \h </w:instrText>
        </w:r>
        <w:r>
          <w:fldChar w:fldCharType="separate"/>
        </w:r>
        <w:r>
          <w:t>19</w:t>
        </w:r>
        <w:r>
          <w:fldChar w:fldCharType="end"/>
        </w:r>
      </w:hyperlink>
    </w:p>
    <w:p w14:paraId="1C5873E5" w14:textId="77777777" w:rsidR="000D2396" w:rsidRDefault="00000000">
      <w:pPr>
        <w:pStyle w:val="TOC2"/>
        <w:tabs>
          <w:tab w:val="clear" w:pos="9072"/>
          <w:tab w:val="right" w:leader="dot" w:pos="9060"/>
        </w:tabs>
        <w:ind w:firstLine="402"/>
      </w:pPr>
      <w:hyperlink w:anchor="_Toc29325" w:history="1">
        <w:r>
          <w:rPr>
            <w:rFonts w:ascii="宋体" w:hAnsi="宋体" w:cs="宋体" w:hint="eastAsia"/>
            <w:szCs w:val="30"/>
          </w:rPr>
          <w:t>六、中标结果</w:t>
        </w:r>
        <w:r>
          <w:tab/>
        </w:r>
        <w:r>
          <w:fldChar w:fldCharType="begin"/>
        </w:r>
        <w:r>
          <w:instrText xml:space="preserve"> PAGEREF _Toc29325 \h </w:instrText>
        </w:r>
        <w:r>
          <w:fldChar w:fldCharType="separate"/>
        </w:r>
        <w:r>
          <w:t>21</w:t>
        </w:r>
        <w:r>
          <w:fldChar w:fldCharType="end"/>
        </w:r>
      </w:hyperlink>
    </w:p>
    <w:p w14:paraId="0862CEBE" w14:textId="77777777" w:rsidR="000D2396" w:rsidRDefault="00000000">
      <w:pPr>
        <w:pStyle w:val="TOC2"/>
        <w:tabs>
          <w:tab w:val="clear" w:pos="9072"/>
          <w:tab w:val="right" w:leader="dot" w:pos="9060"/>
        </w:tabs>
        <w:ind w:firstLine="402"/>
      </w:pPr>
      <w:hyperlink w:anchor="_Toc9697" w:history="1">
        <w:r>
          <w:rPr>
            <w:rFonts w:ascii="宋体" w:hAnsi="宋体" w:cs="宋体" w:hint="eastAsia"/>
            <w:szCs w:val="30"/>
          </w:rPr>
          <w:t>七、其他事项</w:t>
        </w:r>
        <w:r>
          <w:tab/>
        </w:r>
        <w:r>
          <w:fldChar w:fldCharType="begin"/>
        </w:r>
        <w:r>
          <w:instrText xml:space="preserve"> PAGEREF _Toc9697 \h </w:instrText>
        </w:r>
        <w:r>
          <w:fldChar w:fldCharType="separate"/>
        </w:r>
        <w:r>
          <w:t>22</w:t>
        </w:r>
        <w:r>
          <w:fldChar w:fldCharType="end"/>
        </w:r>
      </w:hyperlink>
    </w:p>
    <w:p w14:paraId="51A20B7D" w14:textId="77777777" w:rsidR="000D2396" w:rsidRDefault="00000000">
      <w:pPr>
        <w:pStyle w:val="TOC1"/>
        <w:tabs>
          <w:tab w:val="clear" w:pos="9072"/>
          <w:tab w:val="right" w:leader="dot" w:pos="9060"/>
        </w:tabs>
        <w:ind w:firstLine="149"/>
      </w:pPr>
      <w:hyperlink w:anchor="_Toc26970" w:history="1">
        <w:r>
          <w:rPr>
            <w:rFonts w:ascii="宋体" w:hAnsi="宋体" w:cs="宋体" w:hint="eastAsia"/>
            <w:kern w:val="0"/>
            <w:szCs w:val="32"/>
          </w:rPr>
          <w:t>第三章 合同书样式及主要条款</w:t>
        </w:r>
        <w:r>
          <w:tab/>
        </w:r>
        <w:r>
          <w:fldChar w:fldCharType="begin"/>
        </w:r>
        <w:r>
          <w:instrText xml:space="preserve"> PAGEREF _Toc26970 \h </w:instrText>
        </w:r>
        <w:r>
          <w:fldChar w:fldCharType="separate"/>
        </w:r>
        <w:r>
          <w:t>23</w:t>
        </w:r>
        <w:r>
          <w:fldChar w:fldCharType="end"/>
        </w:r>
      </w:hyperlink>
    </w:p>
    <w:p w14:paraId="509FAAA7" w14:textId="77777777" w:rsidR="000D2396" w:rsidRDefault="00000000">
      <w:pPr>
        <w:pStyle w:val="TOC1"/>
        <w:tabs>
          <w:tab w:val="clear" w:pos="9072"/>
          <w:tab w:val="right" w:leader="dot" w:pos="9060"/>
        </w:tabs>
        <w:ind w:firstLine="149"/>
      </w:pPr>
      <w:hyperlink w:anchor="_Toc24191" w:history="1">
        <w:r>
          <w:rPr>
            <w:rFonts w:ascii="宋体" w:hAnsi="宋体" w:cs="宋体" w:hint="eastAsia"/>
            <w:kern w:val="0"/>
            <w:szCs w:val="32"/>
          </w:rPr>
          <w:t>第四章 投标文件格式</w:t>
        </w:r>
        <w:r>
          <w:tab/>
        </w:r>
        <w:r>
          <w:fldChar w:fldCharType="begin"/>
        </w:r>
        <w:r>
          <w:instrText xml:space="preserve"> PAGEREF _Toc24191 \h </w:instrText>
        </w:r>
        <w:r>
          <w:fldChar w:fldCharType="separate"/>
        </w:r>
        <w:r>
          <w:t>39</w:t>
        </w:r>
        <w:r>
          <w:fldChar w:fldCharType="end"/>
        </w:r>
      </w:hyperlink>
    </w:p>
    <w:p w14:paraId="1862A642" w14:textId="77777777" w:rsidR="000D2396" w:rsidRDefault="00000000">
      <w:pPr>
        <w:pStyle w:val="TOC2"/>
        <w:tabs>
          <w:tab w:val="clear" w:pos="9072"/>
          <w:tab w:val="right" w:leader="dot" w:pos="9060"/>
        </w:tabs>
        <w:ind w:firstLine="402"/>
      </w:pPr>
      <w:hyperlink w:anchor="_Toc30864" w:history="1">
        <w:r>
          <w:rPr>
            <w:rFonts w:ascii="宋体" w:hAnsi="宋体" w:cs="宋体" w:hint="eastAsia"/>
          </w:rPr>
          <w:t>一、开标一览表</w:t>
        </w:r>
        <w:r>
          <w:tab/>
        </w:r>
        <w:r>
          <w:fldChar w:fldCharType="begin"/>
        </w:r>
        <w:r>
          <w:instrText xml:space="preserve"> PAGEREF _Toc30864 \h </w:instrText>
        </w:r>
        <w:r>
          <w:fldChar w:fldCharType="separate"/>
        </w:r>
        <w:r>
          <w:t>40</w:t>
        </w:r>
        <w:r>
          <w:fldChar w:fldCharType="end"/>
        </w:r>
      </w:hyperlink>
    </w:p>
    <w:p w14:paraId="1B90E06F" w14:textId="77777777" w:rsidR="000D2396" w:rsidRDefault="00000000">
      <w:pPr>
        <w:pStyle w:val="TOC2"/>
        <w:tabs>
          <w:tab w:val="clear" w:pos="9072"/>
          <w:tab w:val="right" w:leader="dot" w:pos="9060"/>
        </w:tabs>
        <w:ind w:firstLine="402"/>
      </w:pPr>
      <w:hyperlink w:anchor="_Toc21840" w:history="1">
        <w:r>
          <w:rPr>
            <w:rFonts w:ascii="宋体" w:hAnsi="宋体" w:cs="宋体" w:hint="eastAsia"/>
          </w:rPr>
          <w:t>二、资格证明文件</w:t>
        </w:r>
        <w:r>
          <w:tab/>
        </w:r>
        <w:r>
          <w:fldChar w:fldCharType="begin"/>
        </w:r>
        <w:r>
          <w:instrText xml:space="preserve"> PAGEREF _Toc21840 \h </w:instrText>
        </w:r>
        <w:r>
          <w:fldChar w:fldCharType="separate"/>
        </w:r>
        <w:r>
          <w:t>41</w:t>
        </w:r>
        <w:r>
          <w:fldChar w:fldCharType="end"/>
        </w:r>
      </w:hyperlink>
    </w:p>
    <w:p w14:paraId="1FFECD7B" w14:textId="77777777" w:rsidR="000D2396" w:rsidRDefault="00000000">
      <w:pPr>
        <w:pStyle w:val="TOC3"/>
        <w:tabs>
          <w:tab w:val="right" w:leader="dot" w:pos="9060"/>
        </w:tabs>
        <w:ind w:firstLine="804"/>
      </w:pPr>
      <w:hyperlink w:anchor="_Toc14312" w:history="1">
        <w:r>
          <w:rPr>
            <w:rFonts w:ascii="宋体" w:hAnsi="宋体" w:cs="宋体" w:hint="eastAsia"/>
            <w:kern w:val="0"/>
            <w:szCs w:val="21"/>
          </w:rPr>
          <w:t>（一）投标人信息表</w:t>
        </w:r>
        <w:r>
          <w:tab/>
        </w:r>
        <w:r>
          <w:fldChar w:fldCharType="begin"/>
        </w:r>
        <w:r>
          <w:instrText xml:space="preserve"> PAGEREF _Toc14312 \h </w:instrText>
        </w:r>
        <w:r>
          <w:fldChar w:fldCharType="separate"/>
        </w:r>
        <w:r>
          <w:t>42</w:t>
        </w:r>
        <w:r>
          <w:fldChar w:fldCharType="end"/>
        </w:r>
      </w:hyperlink>
    </w:p>
    <w:p w14:paraId="0D1DA248" w14:textId="77777777" w:rsidR="000D2396" w:rsidRDefault="00000000">
      <w:pPr>
        <w:pStyle w:val="TOC3"/>
        <w:tabs>
          <w:tab w:val="right" w:leader="dot" w:pos="9060"/>
        </w:tabs>
        <w:ind w:firstLine="804"/>
      </w:pPr>
      <w:hyperlink w:anchor="_Toc30856" w:history="1">
        <w:r>
          <w:rPr>
            <w:rFonts w:ascii="宋体" w:hAnsi="宋体" w:cs="宋体" w:hint="eastAsia"/>
            <w:kern w:val="0"/>
            <w:szCs w:val="21"/>
          </w:rPr>
          <w:t>（二）提供法人或者其他组织的营业执照（提供营业执照、税务登记证及组织机构代码证或三证合一的营业执照）等证明文件；若投标人为自然人的需提供身份证明；独立主体若依法不需办理营业执照也可开展经营活动的，需出具相关证明或说明。</w:t>
        </w:r>
        <w:r>
          <w:tab/>
        </w:r>
        <w:r>
          <w:fldChar w:fldCharType="begin"/>
        </w:r>
        <w:r>
          <w:instrText xml:space="preserve"> PAGEREF _Toc30856 \h </w:instrText>
        </w:r>
        <w:r>
          <w:fldChar w:fldCharType="separate"/>
        </w:r>
        <w:r>
          <w:t>43</w:t>
        </w:r>
        <w:r>
          <w:fldChar w:fldCharType="end"/>
        </w:r>
      </w:hyperlink>
    </w:p>
    <w:p w14:paraId="44E75948" w14:textId="77777777" w:rsidR="000D2396" w:rsidRDefault="00000000">
      <w:pPr>
        <w:pStyle w:val="TOC3"/>
        <w:tabs>
          <w:tab w:val="right" w:leader="dot" w:pos="9060"/>
        </w:tabs>
        <w:ind w:firstLine="804"/>
      </w:pPr>
      <w:hyperlink w:anchor="_Toc17568" w:history="1">
        <w:r>
          <w:rPr>
            <w:rFonts w:ascii="宋体" w:hAnsi="宋体" w:cs="宋体" w:hint="eastAsia"/>
            <w:kern w:val="0"/>
            <w:szCs w:val="21"/>
          </w:rPr>
          <w:t>（三）法定代表人身份证明书</w:t>
        </w:r>
        <w:r>
          <w:tab/>
        </w:r>
        <w:r>
          <w:fldChar w:fldCharType="begin"/>
        </w:r>
        <w:r>
          <w:instrText xml:space="preserve"> PAGEREF _Toc17568 \h </w:instrText>
        </w:r>
        <w:r>
          <w:fldChar w:fldCharType="separate"/>
        </w:r>
        <w:r>
          <w:t>44</w:t>
        </w:r>
        <w:r>
          <w:fldChar w:fldCharType="end"/>
        </w:r>
      </w:hyperlink>
    </w:p>
    <w:p w14:paraId="7A58F0AD" w14:textId="77777777" w:rsidR="000D2396" w:rsidRDefault="00000000">
      <w:pPr>
        <w:pStyle w:val="TOC3"/>
        <w:tabs>
          <w:tab w:val="right" w:leader="dot" w:pos="9060"/>
        </w:tabs>
        <w:ind w:firstLine="804"/>
      </w:pPr>
      <w:hyperlink w:anchor="_Toc8417" w:history="1">
        <w:r>
          <w:rPr>
            <w:rFonts w:ascii="宋体" w:hAnsi="宋体" w:cs="宋体" w:hint="eastAsia"/>
            <w:kern w:val="0"/>
            <w:szCs w:val="21"/>
          </w:rPr>
          <w:t>（四）法定代表人授权委托书</w:t>
        </w:r>
        <w:r>
          <w:tab/>
        </w:r>
        <w:r>
          <w:fldChar w:fldCharType="begin"/>
        </w:r>
        <w:r>
          <w:instrText xml:space="preserve"> PAGEREF _Toc8417 \h </w:instrText>
        </w:r>
        <w:r>
          <w:fldChar w:fldCharType="separate"/>
        </w:r>
        <w:r>
          <w:t>45</w:t>
        </w:r>
        <w:r>
          <w:fldChar w:fldCharType="end"/>
        </w:r>
      </w:hyperlink>
    </w:p>
    <w:p w14:paraId="41160EAA" w14:textId="77777777" w:rsidR="000D2396" w:rsidRDefault="00000000">
      <w:pPr>
        <w:pStyle w:val="TOC3"/>
        <w:tabs>
          <w:tab w:val="right" w:leader="dot" w:pos="9060"/>
        </w:tabs>
        <w:ind w:firstLine="804"/>
      </w:pPr>
      <w:hyperlink w:anchor="_Toc19253" w:history="1">
        <w:r>
          <w:rPr>
            <w:rFonts w:ascii="宋体" w:hAnsi="宋体" w:cs="宋体" w:hint="eastAsia"/>
            <w:kern w:val="0"/>
            <w:szCs w:val="21"/>
          </w:rPr>
          <w:t>（五）投标人具有良好的商业信誉和健全的财务会计制度</w:t>
        </w:r>
        <w:r>
          <w:tab/>
        </w:r>
        <w:r>
          <w:fldChar w:fldCharType="begin"/>
        </w:r>
        <w:r>
          <w:instrText xml:space="preserve"> PAGEREF _Toc19253 \h </w:instrText>
        </w:r>
        <w:r>
          <w:fldChar w:fldCharType="separate"/>
        </w:r>
        <w:r>
          <w:t>46</w:t>
        </w:r>
        <w:r>
          <w:fldChar w:fldCharType="end"/>
        </w:r>
      </w:hyperlink>
    </w:p>
    <w:p w14:paraId="063D664E" w14:textId="77777777" w:rsidR="000D2396" w:rsidRDefault="00000000">
      <w:pPr>
        <w:pStyle w:val="TOC3"/>
        <w:tabs>
          <w:tab w:val="right" w:leader="dot" w:pos="9060"/>
        </w:tabs>
        <w:ind w:firstLine="804"/>
      </w:pPr>
      <w:hyperlink w:anchor="_Toc19685" w:history="1">
        <w:r>
          <w:rPr>
            <w:rFonts w:ascii="宋体" w:hAnsi="宋体" w:cs="宋体" w:hint="eastAsia"/>
            <w:kern w:val="0"/>
            <w:szCs w:val="21"/>
          </w:rPr>
          <w:t>（六）投标人依法缴纳税收的证明材料</w:t>
        </w:r>
        <w:r>
          <w:tab/>
        </w:r>
        <w:r>
          <w:fldChar w:fldCharType="begin"/>
        </w:r>
        <w:r>
          <w:instrText xml:space="preserve"> PAGEREF _Toc19685 \h </w:instrText>
        </w:r>
        <w:r>
          <w:fldChar w:fldCharType="separate"/>
        </w:r>
        <w:r>
          <w:t>47</w:t>
        </w:r>
        <w:r>
          <w:fldChar w:fldCharType="end"/>
        </w:r>
      </w:hyperlink>
    </w:p>
    <w:p w14:paraId="7C8A69F1" w14:textId="77777777" w:rsidR="000D2396" w:rsidRDefault="00000000">
      <w:pPr>
        <w:pStyle w:val="TOC3"/>
        <w:tabs>
          <w:tab w:val="right" w:leader="dot" w:pos="9060"/>
        </w:tabs>
        <w:ind w:firstLine="804"/>
      </w:pPr>
      <w:hyperlink w:anchor="_Toc19456" w:history="1">
        <w:r>
          <w:rPr>
            <w:rFonts w:ascii="宋体" w:hAnsi="宋体" w:cs="宋体" w:hint="eastAsia"/>
            <w:kern w:val="0"/>
            <w:szCs w:val="21"/>
          </w:rPr>
          <w:t>（七）投标人依法缴纳社会保障资金的证明材料</w:t>
        </w:r>
        <w:r>
          <w:tab/>
        </w:r>
        <w:r>
          <w:fldChar w:fldCharType="begin"/>
        </w:r>
        <w:r>
          <w:instrText xml:space="preserve"> PAGEREF _Toc19456 \h </w:instrText>
        </w:r>
        <w:r>
          <w:fldChar w:fldCharType="separate"/>
        </w:r>
        <w:r>
          <w:t>48</w:t>
        </w:r>
        <w:r>
          <w:fldChar w:fldCharType="end"/>
        </w:r>
      </w:hyperlink>
    </w:p>
    <w:p w14:paraId="650F37D0" w14:textId="77777777" w:rsidR="000D2396" w:rsidRDefault="00000000">
      <w:pPr>
        <w:pStyle w:val="TOC3"/>
        <w:tabs>
          <w:tab w:val="right" w:leader="dot" w:pos="9060"/>
        </w:tabs>
        <w:ind w:firstLine="804"/>
      </w:pPr>
      <w:hyperlink w:anchor="_Toc28569" w:history="1">
        <w:r>
          <w:rPr>
            <w:rFonts w:ascii="宋体" w:hAnsi="宋体" w:cs="宋体" w:hint="eastAsia"/>
            <w:kern w:val="0"/>
            <w:szCs w:val="21"/>
          </w:rPr>
          <w:t>（八）投标人具备履行合同所必需的设备和专业技术能力的证明材料</w:t>
        </w:r>
        <w:r>
          <w:tab/>
        </w:r>
        <w:r>
          <w:fldChar w:fldCharType="begin"/>
        </w:r>
        <w:r>
          <w:instrText xml:space="preserve"> PAGEREF _Toc28569 \h </w:instrText>
        </w:r>
        <w:r>
          <w:fldChar w:fldCharType="separate"/>
        </w:r>
        <w:r>
          <w:t>49</w:t>
        </w:r>
        <w:r>
          <w:fldChar w:fldCharType="end"/>
        </w:r>
      </w:hyperlink>
    </w:p>
    <w:p w14:paraId="13DD0ABF" w14:textId="77777777" w:rsidR="000D2396" w:rsidRDefault="00000000">
      <w:pPr>
        <w:pStyle w:val="TOC3"/>
        <w:tabs>
          <w:tab w:val="right" w:leader="dot" w:pos="9060"/>
        </w:tabs>
        <w:ind w:firstLine="804"/>
      </w:pPr>
      <w:hyperlink w:anchor="_Toc22975" w:history="1">
        <w:r>
          <w:rPr>
            <w:rFonts w:ascii="宋体" w:hAnsi="宋体" w:cs="宋体" w:hint="eastAsia"/>
            <w:kern w:val="0"/>
            <w:szCs w:val="21"/>
          </w:rPr>
          <w:t>（九）参加政府采购活动前3年内在经营活动中没有重大违法记录的书面声明</w:t>
        </w:r>
        <w:r>
          <w:tab/>
        </w:r>
        <w:r>
          <w:fldChar w:fldCharType="begin"/>
        </w:r>
        <w:r>
          <w:instrText xml:space="preserve"> PAGEREF _Toc22975 \h </w:instrText>
        </w:r>
        <w:r>
          <w:fldChar w:fldCharType="separate"/>
        </w:r>
        <w:r>
          <w:t>50</w:t>
        </w:r>
        <w:r>
          <w:fldChar w:fldCharType="end"/>
        </w:r>
      </w:hyperlink>
    </w:p>
    <w:p w14:paraId="21F1EF3F" w14:textId="77777777" w:rsidR="000D2396" w:rsidRDefault="00000000">
      <w:pPr>
        <w:pStyle w:val="TOC3"/>
        <w:tabs>
          <w:tab w:val="right" w:leader="dot" w:pos="9060"/>
        </w:tabs>
        <w:ind w:firstLine="804"/>
      </w:pPr>
      <w:hyperlink w:anchor="_Toc13673" w:history="1">
        <w:r>
          <w:rPr>
            <w:rFonts w:ascii="宋体" w:hAnsi="宋体" w:cs="宋体" w:hint="eastAsia"/>
            <w:kern w:val="0"/>
            <w:szCs w:val="21"/>
          </w:rPr>
          <w:t>（十）招标文件第一章“申请人的资格要求”中要求提供的其他资格证明文件</w:t>
        </w:r>
        <w:r>
          <w:tab/>
        </w:r>
        <w:r>
          <w:fldChar w:fldCharType="begin"/>
        </w:r>
        <w:r>
          <w:instrText xml:space="preserve"> PAGEREF _Toc13673 \h </w:instrText>
        </w:r>
        <w:r>
          <w:fldChar w:fldCharType="separate"/>
        </w:r>
        <w:r>
          <w:t>51</w:t>
        </w:r>
        <w:r>
          <w:fldChar w:fldCharType="end"/>
        </w:r>
      </w:hyperlink>
    </w:p>
    <w:p w14:paraId="5973FDA8" w14:textId="77777777" w:rsidR="000D2396" w:rsidRDefault="00000000">
      <w:pPr>
        <w:pStyle w:val="TOC2"/>
        <w:tabs>
          <w:tab w:val="clear" w:pos="9072"/>
          <w:tab w:val="right" w:leader="dot" w:pos="9060"/>
        </w:tabs>
        <w:ind w:firstLine="402"/>
      </w:pPr>
      <w:hyperlink w:anchor="_Toc18760" w:history="1">
        <w:r>
          <w:rPr>
            <w:rFonts w:ascii="宋体" w:hAnsi="宋体" w:cs="宋体" w:hint="eastAsia"/>
          </w:rPr>
          <w:t>三、商务部分</w:t>
        </w:r>
        <w:r>
          <w:tab/>
        </w:r>
        <w:r>
          <w:fldChar w:fldCharType="begin"/>
        </w:r>
        <w:r>
          <w:instrText xml:space="preserve"> PAGEREF _Toc18760 \h </w:instrText>
        </w:r>
        <w:r>
          <w:fldChar w:fldCharType="separate"/>
        </w:r>
        <w:r>
          <w:t>55</w:t>
        </w:r>
        <w:r>
          <w:fldChar w:fldCharType="end"/>
        </w:r>
      </w:hyperlink>
    </w:p>
    <w:p w14:paraId="51D6F198" w14:textId="77777777" w:rsidR="000D2396" w:rsidRDefault="00000000">
      <w:pPr>
        <w:pStyle w:val="TOC3"/>
        <w:tabs>
          <w:tab w:val="right" w:leader="dot" w:pos="9060"/>
        </w:tabs>
        <w:ind w:firstLine="804"/>
      </w:pPr>
      <w:hyperlink w:anchor="_Toc31106" w:history="1">
        <w:r>
          <w:rPr>
            <w:rFonts w:ascii="宋体" w:hAnsi="宋体" w:cs="宋体" w:hint="eastAsia"/>
            <w:kern w:val="0"/>
            <w:szCs w:val="21"/>
          </w:rPr>
          <w:t>（一）★投标函</w:t>
        </w:r>
        <w:r>
          <w:tab/>
        </w:r>
        <w:r>
          <w:fldChar w:fldCharType="begin"/>
        </w:r>
        <w:r>
          <w:instrText xml:space="preserve"> PAGEREF _Toc31106 \h </w:instrText>
        </w:r>
        <w:r>
          <w:fldChar w:fldCharType="separate"/>
        </w:r>
        <w:r>
          <w:t>55</w:t>
        </w:r>
        <w:r>
          <w:fldChar w:fldCharType="end"/>
        </w:r>
      </w:hyperlink>
    </w:p>
    <w:p w14:paraId="3DFF2CB6" w14:textId="77777777" w:rsidR="000D2396" w:rsidRDefault="00000000">
      <w:pPr>
        <w:pStyle w:val="TOC3"/>
        <w:tabs>
          <w:tab w:val="right" w:leader="dot" w:pos="9060"/>
        </w:tabs>
        <w:ind w:firstLine="804"/>
      </w:pPr>
      <w:hyperlink w:anchor="_Toc17405" w:history="1">
        <w:r>
          <w:rPr>
            <w:rFonts w:cs="宋体" w:hint="eastAsia"/>
            <w:szCs w:val="28"/>
          </w:rPr>
          <w:t>（二）投标报价汇总表</w:t>
        </w:r>
        <w:r>
          <w:tab/>
        </w:r>
        <w:r>
          <w:fldChar w:fldCharType="begin"/>
        </w:r>
        <w:r>
          <w:instrText xml:space="preserve"> PAGEREF _Toc17405 \h </w:instrText>
        </w:r>
        <w:r>
          <w:fldChar w:fldCharType="separate"/>
        </w:r>
        <w:r>
          <w:t>57</w:t>
        </w:r>
        <w:r>
          <w:fldChar w:fldCharType="end"/>
        </w:r>
      </w:hyperlink>
    </w:p>
    <w:p w14:paraId="01630974" w14:textId="77777777" w:rsidR="000D2396" w:rsidRDefault="00000000">
      <w:pPr>
        <w:pStyle w:val="TOC3"/>
        <w:tabs>
          <w:tab w:val="right" w:leader="dot" w:pos="9060"/>
        </w:tabs>
        <w:ind w:firstLine="804"/>
      </w:pPr>
      <w:hyperlink w:anchor="_Toc14084" w:history="1">
        <w:r>
          <w:rPr>
            <w:rFonts w:ascii="宋体" w:hAnsi="宋体" w:cs="宋体" w:hint="eastAsia"/>
            <w:kern w:val="0"/>
            <w:szCs w:val="21"/>
          </w:rPr>
          <w:t>（三）★货物价格组成表</w:t>
        </w:r>
        <w:r>
          <w:tab/>
        </w:r>
        <w:r>
          <w:fldChar w:fldCharType="begin"/>
        </w:r>
        <w:r>
          <w:instrText xml:space="preserve"> PAGEREF _Toc14084 \h </w:instrText>
        </w:r>
        <w:r>
          <w:fldChar w:fldCharType="separate"/>
        </w:r>
        <w:r>
          <w:t>58</w:t>
        </w:r>
        <w:r>
          <w:fldChar w:fldCharType="end"/>
        </w:r>
      </w:hyperlink>
    </w:p>
    <w:p w14:paraId="4F6E579E" w14:textId="77777777" w:rsidR="000D2396" w:rsidRDefault="00000000">
      <w:pPr>
        <w:pStyle w:val="TOC3"/>
        <w:tabs>
          <w:tab w:val="right" w:leader="dot" w:pos="9060"/>
        </w:tabs>
        <w:ind w:firstLine="804"/>
      </w:pPr>
      <w:hyperlink w:anchor="_Toc31417" w:history="1">
        <w:r>
          <w:rPr>
            <w:rFonts w:hint="eastAsia"/>
            <w:szCs w:val="30"/>
          </w:rPr>
          <w:t>（四）</w:t>
        </w:r>
        <w:r>
          <w:rPr>
            <w:szCs w:val="30"/>
          </w:rPr>
          <w:t>中小企业声明函</w:t>
        </w:r>
        <w:r>
          <w:tab/>
        </w:r>
        <w:r>
          <w:fldChar w:fldCharType="begin"/>
        </w:r>
        <w:r>
          <w:instrText xml:space="preserve"> PAGEREF _Toc31417 \h </w:instrText>
        </w:r>
        <w:r>
          <w:fldChar w:fldCharType="separate"/>
        </w:r>
        <w:r>
          <w:t>59</w:t>
        </w:r>
        <w:r>
          <w:fldChar w:fldCharType="end"/>
        </w:r>
      </w:hyperlink>
    </w:p>
    <w:p w14:paraId="5724363E" w14:textId="77777777" w:rsidR="000D2396" w:rsidRDefault="00000000">
      <w:pPr>
        <w:pStyle w:val="TOC3"/>
        <w:tabs>
          <w:tab w:val="right" w:leader="dot" w:pos="9060"/>
        </w:tabs>
        <w:ind w:firstLine="804"/>
      </w:pPr>
      <w:hyperlink w:anchor="_Toc23724" w:history="1">
        <w:r>
          <w:rPr>
            <w:rFonts w:ascii="宋体" w:hAnsi="宋体" w:cs="宋体" w:hint="eastAsia"/>
            <w:kern w:val="0"/>
            <w:szCs w:val="21"/>
          </w:rPr>
          <w:t>（五）残疾人福利性单位声明函</w:t>
        </w:r>
        <w:r>
          <w:tab/>
        </w:r>
        <w:r>
          <w:fldChar w:fldCharType="begin"/>
        </w:r>
        <w:r>
          <w:instrText xml:space="preserve"> PAGEREF _Toc23724 \h </w:instrText>
        </w:r>
        <w:r>
          <w:fldChar w:fldCharType="separate"/>
        </w:r>
        <w:r>
          <w:t>60</w:t>
        </w:r>
        <w:r>
          <w:fldChar w:fldCharType="end"/>
        </w:r>
      </w:hyperlink>
    </w:p>
    <w:p w14:paraId="2341D8C5" w14:textId="77777777" w:rsidR="000D2396" w:rsidRDefault="00000000">
      <w:pPr>
        <w:pStyle w:val="TOC3"/>
        <w:tabs>
          <w:tab w:val="right" w:leader="dot" w:pos="9060"/>
        </w:tabs>
        <w:ind w:firstLine="804"/>
      </w:pPr>
      <w:hyperlink w:anchor="_Toc25934" w:history="1">
        <w:r>
          <w:rPr>
            <w:rFonts w:ascii="宋体" w:hAnsi="宋体" w:cs="宋体" w:hint="eastAsia"/>
            <w:kern w:val="0"/>
            <w:szCs w:val="21"/>
          </w:rPr>
          <w:t>（六）监狱企业证明文件</w:t>
        </w:r>
        <w:r>
          <w:tab/>
        </w:r>
        <w:r>
          <w:fldChar w:fldCharType="begin"/>
        </w:r>
        <w:r>
          <w:instrText xml:space="preserve"> PAGEREF _Toc25934 \h </w:instrText>
        </w:r>
        <w:r>
          <w:fldChar w:fldCharType="separate"/>
        </w:r>
        <w:r>
          <w:t>61</w:t>
        </w:r>
        <w:r>
          <w:fldChar w:fldCharType="end"/>
        </w:r>
      </w:hyperlink>
    </w:p>
    <w:p w14:paraId="3025B4CA" w14:textId="77777777" w:rsidR="000D2396" w:rsidRDefault="00000000">
      <w:pPr>
        <w:pStyle w:val="TOC3"/>
        <w:tabs>
          <w:tab w:val="right" w:leader="dot" w:pos="9060"/>
        </w:tabs>
        <w:ind w:firstLine="804"/>
      </w:pPr>
      <w:hyperlink w:anchor="_Toc24295" w:history="1">
        <w:r>
          <w:rPr>
            <w:rFonts w:ascii="宋体" w:hAnsi="宋体" w:cs="宋体" w:hint="eastAsia"/>
            <w:kern w:val="0"/>
            <w:szCs w:val="21"/>
          </w:rPr>
          <w:t>（七）节能产品/环境标志产品承诺书</w:t>
        </w:r>
        <w:r>
          <w:tab/>
        </w:r>
        <w:r>
          <w:fldChar w:fldCharType="begin"/>
        </w:r>
        <w:r>
          <w:instrText xml:space="preserve"> PAGEREF _Toc24295 \h </w:instrText>
        </w:r>
        <w:r>
          <w:fldChar w:fldCharType="separate"/>
        </w:r>
        <w:r>
          <w:t>62</w:t>
        </w:r>
        <w:r>
          <w:fldChar w:fldCharType="end"/>
        </w:r>
      </w:hyperlink>
    </w:p>
    <w:p w14:paraId="31957E34" w14:textId="77777777" w:rsidR="000D2396" w:rsidRDefault="00000000">
      <w:pPr>
        <w:pStyle w:val="TOC3"/>
        <w:tabs>
          <w:tab w:val="right" w:leader="dot" w:pos="9060"/>
        </w:tabs>
        <w:ind w:firstLine="804"/>
      </w:pPr>
      <w:hyperlink w:anchor="_Toc6862" w:history="1">
        <w:r>
          <w:rPr>
            <w:rFonts w:cs="宋体" w:hint="eastAsia"/>
            <w:szCs w:val="32"/>
          </w:rPr>
          <w:t>（八）投标人在投标文件中未提供虚假材料的承诺</w:t>
        </w:r>
        <w:r>
          <w:tab/>
        </w:r>
        <w:r>
          <w:fldChar w:fldCharType="begin"/>
        </w:r>
        <w:r>
          <w:instrText xml:space="preserve"> PAGEREF _Toc6862 \h </w:instrText>
        </w:r>
        <w:r>
          <w:fldChar w:fldCharType="separate"/>
        </w:r>
        <w:r>
          <w:t>63</w:t>
        </w:r>
        <w:r>
          <w:fldChar w:fldCharType="end"/>
        </w:r>
      </w:hyperlink>
    </w:p>
    <w:p w14:paraId="4F175C0B" w14:textId="77777777" w:rsidR="000D2396" w:rsidRDefault="00000000">
      <w:pPr>
        <w:pStyle w:val="TOC3"/>
        <w:tabs>
          <w:tab w:val="right" w:leader="dot" w:pos="9060"/>
        </w:tabs>
        <w:ind w:firstLine="804"/>
      </w:pPr>
      <w:hyperlink w:anchor="_Toc882" w:history="1">
        <w:r>
          <w:rPr>
            <w:rFonts w:cs="宋体" w:hint="eastAsia"/>
            <w:szCs w:val="32"/>
          </w:rPr>
          <w:t>（九）实施方案及保障措施</w:t>
        </w:r>
        <w:r>
          <w:tab/>
        </w:r>
        <w:r>
          <w:fldChar w:fldCharType="begin"/>
        </w:r>
        <w:r>
          <w:instrText xml:space="preserve"> PAGEREF _Toc882 \h </w:instrText>
        </w:r>
        <w:r>
          <w:fldChar w:fldCharType="separate"/>
        </w:r>
        <w:r>
          <w:t>64</w:t>
        </w:r>
        <w:r>
          <w:fldChar w:fldCharType="end"/>
        </w:r>
      </w:hyperlink>
    </w:p>
    <w:p w14:paraId="4E32F2F4" w14:textId="77777777" w:rsidR="000D2396" w:rsidRDefault="00000000">
      <w:pPr>
        <w:pStyle w:val="TOC3"/>
        <w:tabs>
          <w:tab w:val="right" w:leader="dot" w:pos="9060"/>
        </w:tabs>
        <w:ind w:firstLine="804"/>
      </w:pPr>
      <w:hyperlink w:anchor="_Toc28976" w:history="1">
        <w:r>
          <w:rPr>
            <w:rFonts w:cs="宋体" w:hint="eastAsia"/>
            <w:szCs w:val="32"/>
          </w:rPr>
          <w:t>（十）售后服务方案及承诺</w:t>
        </w:r>
        <w:r>
          <w:tab/>
        </w:r>
        <w:r>
          <w:fldChar w:fldCharType="begin"/>
        </w:r>
        <w:r>
          <w:instrText xml:space="preserve"> PAGEREF _Toc28976 \h </w:instrText>
        </w:r>
        <w:r>
          <w:fldChar w:fldCharType="separate"/>
        </w:r>
        <w:r>
          <w:t>65</w:t>
        </w:r>
        <w:r>
          <w:fldChar w:fldCharType="end"/>
        </w:r>
      </w:hyperlink>
    </w:p>
    <w:p w14:paraId="139F5622" w14:textId="77777777" w:rsidR="000D2396" w:rsidRDefault="00000000">
      <w:pPr>
        <w:pStyle w:val="TOC3"/>
        <w:tabs>
          <w:tab w:val="right" w:leader="dot" w:pos="9060"/>
        </w:tabs>
        <w:ind w:firstLine="804"/>
      </w:pPr>
      <w:hyperlink w:anchor="_Toc31465" w:history="1">
        <w:r>
          <w:rPr>
            <w:rFonts w:cs="宋体" w:hint="eastAsia"/>
            <w:szCs w:val="32"/>
          </w:rPr>
          <w:t>（十一）项目培训方案</w:t>
        </w:r>
        <w:r>
          <w:tab/>
        </w:r>
        <w:r>
          <w:fldChar w:fldCharType="begin"/>
        </w:r>
        <w:r>
          <w:instrText xml:space="preserve"> PAGEREF _Toc31465 \h </w:instrText>
        </w:r>
        <w:r>
          <w:fldChar w:fldCharType="separate"/>
        </w:r>
        <w:r>
          <w:t>66</w:t>
        </w:r>
        <w:r>
          <w:fldChar w:fldCharType="end"/>
        </w:r>
      </w:hyperlink>
    </w:p>
    <w:p w14:paraId="62B80182" w14:textId="77777777" w:rsidR="000D2396" w:rsidRDefault="00000000">
      <w:pPr>
        <w:pStyle w:val="TOC3"/>
        <w:tabs>
          <w:tab w:val="right" w:leader="dot" w:pos="9060"/>
        </w:tabs>
        <w:ind w:firstLine="804"/>
      </w:pPr>
      <w:hyperlink w:anchor="_Toc18195" w:history="1">
        <w:r>
          <w:rPr>
            <w:rFonts w:ascii="宋体" w:hAnsi="宋体" w:cs="宋体" w:hint="eastAsia"/>
            <w:kern w:val="0"/>
            <w:szCs w:val="21"/>
          </w:rPr>
          <w:t>（十二）商务条款偏离表</w:t>
        </w:r>
        <w:r>
          <w:tab/>
        </w:r>
        <w:r>
          <w:fldChar w:fldCharType="begin"/>
        </w:r>
        <w:r>
          <w:instrText xml:space="preserve"> PAGEREF _Toc18195 \h </w:instrText>
        </w:r>
        <w:r>
          <w:fldChar w:fldCharType="separate"/>
        </w:r>
        <w:r>
          <w:t>67</w:t>
        </w:r>
        <w:r>
          <w:fldChar w:fldCharType="end"/>
        </w:r>
      </w:hyperlink>
    </w:p>
    <w:p w14:paraId="481ECA0B" w14:textId="77777777" w:rsidR="000D2396" w:rsidRDefault="00000000">
      <w:pPr>
        <w:pStyle w:val="TOC3"/>
        <w:tabs>
          <w:tab w:val="right" w:leader="dot" w:pos="9060"/>
        </w:tabs>
        <w:ind w:firstLine="804"/>
      </w:pPr>
      <w:hyperlink w:anchor="_Toc16382" w:history="1">
        <w:r>
          <w:rPr>
            <w:rFonts w:ascii="宋体" w:hAnsi="宋体" w:cs="宋体" w:hint="eastAsia"/>
            <w:kern w:val="0"/>
            <w:szCs w:val="21"/>
          </w:rPr>
          <w:t>（十三）构成投标文件商务部分的其他资料</w:t>
        </w:r>
        <w:r>
          <w:tab/>
        </w:r>
        <w:r>
          <w:fldChar w:fldCharType="begin"/>
        </w:r>
        <w:r>
          <w:instrText xml:space="preserve"> PAGEREF _Toc16382 \h </w:instrText>
        </w:r>
        <w:r>
          <w:fldChar w:fldCharType="separate"/>
        </w:r>
        <w:r>
          <w:t>68</w:t>
        </w:r>
        <w:r>
          <w:fldChar w:fldCharType="end"/>
        </w:r>
      </w:hyperlink>
    </w:p>
    <w:p w14:paraId="6039DE76" w14:textId="77777777" w:rsidR="000D2396" w:rsidRDefault="00000000">
      <w:pPr>
        <w:pStyle w:val="TOC2"/>
        <w:tabs>
          <w:tab w:val="clear" w:pos="9072"/>
          <w:tab w:val="right" w:leader="dot" w:pos="9060"/>
        </w:tabs>
        <w:ind w:firstLine="402"/>
      </w:pPr>
      <w:hyperlink w:anchor="_Toc12466" w:history="1">
        <w:r>
          <w:rPr>
            <w:rFonts w:ascii="宋体" w:hAnsi="宋体" w:cs="宋体" w:hint="eastAsia"/>
          </w:rPr>
          <w:t>四、技术部分</w:t>
        </w:r>
        <w:r>
          <w:tab/>
        </w:r>
        <w:r>
          <w:fldChar w:fldCharType="begin"/>
        </w:r>
        <w:r>
          <w:instrText xml:space="preserve"> PAGEREF _Toc12466 \h </w:instrText>
        </w:r>
        <w:r>
          <w:fldChar w:fldCharType="separate"/>
        </w:r>
        <w:r>
          <w:t>69</w:t>
        </w:r>
        <w:r>
          <w:fldChar w:fldCharType="end"/>
        </w:r>
      </w:hyperlink>
    </w:p>
    <w:p w14:paraId="2718463C" w14:textId="77777777" w:rsidR="000D2396" w:rsidRDefault="00000000">
      <w:pPr>
        <w:pStyle w:val="TOC3"/>
        <w:tabs>
          <w:tab w:val="right" w:leader="dot" w:pos="9060"/>
        </w:tabs>
        <w:ind w:firstLine="804"/>
      </w:pPr>
      <w:hyperlink w:anchor="_Toc12586" w:history="1">
        <w:r>
          <w:rPr>
            <w:rFonts w:hint="eastAsia"/>
            <w:szCs w:val="30"/>
          </w:rPr>
          <w:t>（一）</w:t>
        </w:r>
        <w:r>
          <w:rPr>
            <w:szCs w:val="30"/>
          </w:rPr>
          <w:t>技术规格偏离表</w:t>
        </w:r>
        <w:r>
          <w:tab/>
        </w:r>
        <w:r>
          <w:fldChar w:fldCharType="begin"/>
        </w:r>
        <w:r>
          <w:instrText xml:space="preserve"> PAGEREF _Toc12586 \h </w:instrText>
        </w:r>
        <w:r>
          <w:fldChar w:fldCharType="separate"/>
        </w:r>
        <w:r>
          <w:t>69</w:t>
        </w:r>
        <w:r>
          <w:fldChar w:fldCharType="end"/>
        </w:r>
      </w:hyperlink>
    </w:p>
    <w:p w14:paraId="694B3ED1" w14:textId="77777777" w:rsidR="000D2396" w:rsidRDefault="00000000">
      <w:pPr>
        <w:pStyle w:val="TOC3"/>
        <w:tabs>
          <w:tab w:val="right" w:leader="dot" w:pos="9060"/>
        </w:tabs>
        <w:ind w:firstLine="804"/>
      </w:pPr>
      <w:hyperlink w:anchor="_Toc18746" w:history="1">
        <w:r>
          <w:rPr>
            <w:rFonts w:hint="eastAsia"/>
            <w:szCs w:val="30"/>
          </w:rPr>
          <w:t>（二）</w:t>
        </w:r>
        <w:r>
          <w:rPr>
            <w:szCs w:val="30"/>
          </w:rPr>
          <w:t>技术文件</w:t>
        </w:r>
        <w:r>
          <w:tab/>
        </w:r>
        <w:r>
          <w:fldChar w:fldCharType="begin"/>
        </w:r>
        <w:r>
          <w:instrText xml:space="preserve"> PAGEREF _Toc18746 \h </w:instrText>
        </w:r>
        <w:r>
          <w:fldChar w:fldCharType="separate"/>
        </w:r>
        <w:r>
          <w:t>70</w:t>
        </w:r>
        <w:r>
          <w:fldChar w:fldCharType="end"/>
        </w:r>
      </w:hyperlink>
    </w:p>
    <w:p w14:paraId="06B5BBA9" w14:textId="77777777" w:rsidR="000D2396" w:rsidRDefault="00000000">
      <w:pPr>
        <w:pStyle w:val="TOC3"/>
        <w:tabs>
          <w:tab w:val="right" w:leader="dot" w:pos="9060"/>
        </w:tabs>
        <w:ind w:firstLine="804"/>
      </w:pPr>
      <w:hyperlink w:anchor="_Toc16656" w:history="1">
        <w:r>
          <w:rPr>
            <w:rFonts w:hAnsi="宋体" w:cs="宋体" w:hint="eastAsia"/>
            <w:szCs w:val="21"/>
          </w:rPr>
          <w:t>（三）构成投标文件技术部分的其他资料</w:t>
        </w:r>
        <w:r>
          <w:tab/>
        </w:r>
        <w:r>
          <w:fldChar w:fldCharType="begin"/>
        </w:r>
        <w:r>
          <w:instrText xml:space="preserve"> PAGEREF _Toc16656 \h </w:instrText>
        </w:r>
        <w:r>
          <w:fldChar w:fldCharType="separate"/>
        </w:r>
        <w:r>
          <w:t>71</w:t>
        </w:r>
        <w:r>
          <w:fldChar w:fldCharType="end"/>
        </w:r>
      </w:hyperlink>
    </w:p>
    <w:p w14:paraId="04ECECCF" w14:textId="77777777" w:rsidR="000D2396" w:rsidRDefault="00000000">
      <w:pPr>
        <w:pStyle w:val="TOC1"/>
        <w:tabs>
          <w:tab w:val="clear" w:pos="9072"/>
          <w:tab w:val="right" w:leader="dot" w:pos="9060"/>
        </w:tabs>
        <w:ind w:firstLine="149"/>
      </w:pPr>
      <w:hyperlink w:anchor="_Toc13356" w:history="1">
        <w:r>
          <w:rPr>
            <w:rFonts w:ascii="宋体" w:hAnsi="宋体" w:cs="宋体" w:hint="eastAsia"/>
            <w:kern w:val="0"/>
            <w:szCs w:val="32"/>
          </w:rPr>
          <w:t>第五章 货物需求及其他要求</w:t>
        </w:r>
        <w:r>
          <w:tab/>
        </w:r>
        <w:r>
          <w:fldChar w:fldCharType="begin"/>
        </w:r>
        <w:r>
          <w:instrText xml:space="preserve"> PAGEREF _Toc13356 \h </w:instrText>
        </w:r>
        <w:r>
          <w:fldChar w:fldCharType="separate"/>
        </w:r>
        <w:r>
          <w:t>72</w:t>
        </w:r>
        <w:r>
          <w:fldChar w:fldCharType="end"/>
        </w:r>
      </w:hyperlink>
    </w:p>
    <w:p w14:paraId="10456D56" w14:textId="77777777" w:rsidR="000D2396" w:rsidRDefault="00000000">
      <w:pPr>
        <w:pStyle w:val="TOC2"/>
        <w:tabs>
          <w:tab w:val="clear" w:pos="9072"/>
          <w:tab w:val="right" w:leader="dot" w:pos="9060"/>
        </w:tabs>
        <w:ind w:firstLine="402"/>
      </w:pPr>
      <w:hyperlink w:anchor="_Toc15094" w:history="1">
        <w:r>
          <w:rPr>
            <w:rFonts w:hAnsi="宋体" w:cs="宋体" w:hint="eastAsia"/>
            <w:bCs/>
          </w:rPr>
          <w:t>标段一：</w:t>
        </w:r>
        <w:r>
          <w:tab/>
        </w:r>
        <w:r>
          <w:fldChar w:fldCharType="begin"/>
        </w:r>
        <w:r>
          <w:instrText xml:space="preserve"> PAGEREF _Toc15094 \h </w:instrText>
        </w:r>
        <w:r>
          <w:fldChar w:fldCharType="separate"/>
        </w:r>
        <w:r>
          <w:t>72</w:t>
        </w:r>
        <w:r>
          <w:fldChar w:fldCharType="end"/>
        </w:r>
      </w:hyperlink>
    </w:p>
    <w:p w14:paraId="52802F31" w14:textId="77777777" w:rsidR="000D2396" w:rsidRDefault="00000000">
      <w:pPr>
        <w:pStyle w:val="TOC2"/>
        <w:tabs>
          <w:tab w:val="clear" w:pos="9072"/>
          <w:tab w:val="right" w:leader="dot" w:pos="9060"/>
        </w:tabs>
        <w:ind w:firstLine="402"/>
      </w:pPr>
      <w:hyperlink w:anchor="_Toc30316" w:history="1">
        <w:r>
          <w:rPr>
            <w:rFonts w:ascii="宋体" w:hAnsi="宋体" w:cs="宋体" w:hint="eastAsia"/>
            <w:bCs/>
            <w:szCs w:val="21"/>
          </w:rPr>
          <w:t>一、货物需求一览表</w:t>
        </w:r>
        <w:r>
          <w:tab/>
        </w:r>
        <w:r>
          <w:fldChar w:fldCharType="begin"/>
        </w:r>
        <w:r>
          <w:instrText xml:space="preserve"> PAGEREF _Toc30316 \h </w:instrText>
        </w:r>
        <w:r>
          <w:fldChar w:fldCharType="separate"/>
        </w:r>
        <w:r>
          <w:t>72</w:t>
        </w:r>
        <w:r>
          <w:fldChar w:fldCharType="end"/>
        </w:r>
      </w:hyperlink>
    </w:p>
    <w:p w14:paraId="1A9F586C" w14:textId="77777777" w:rsidR="000D2396" w:rsidRDefault="00000000">
      <w:pPr>
        <w:pStyle w:val="TOC2"/>
        <w:tabs>
          <w:tab w:val="clear" w:pos="9072"/>
          <w:tab w:val="right" w:leader="dot" w:pos="9060"/>
        </w:tabs>
        <w:ind w:firstLine="402"/>
      </w:pPr>
      <w:hyperlink w:anchor="_Toc17402" w:history="1">
        <w:r>
          <w:rPr>
            <w:rFonts w:ascii="宋体" w:hAnsi="宋体" w:cs="宋体" w:hint="eastAsia"/>
            <w:bCs/>
            <w:szCs w:val="21"/>
          </w:rPr>
          <w:t>二、技术要求</w:t>
        </w:r>
        <w:r>
          <w:tab/>
        </w:r>
        <w:r>
          <w:fldChar w:fldCharType="begin"/>
        </w:r>
        <w:r>
          <w:instrText xml:space="preserve"> PAGEREF _Toc17402 \h </w:instrText>
        </w:r>
        <w:r>
          <w:fldChar w:fldCharType="separate"/>
        </w:r>
        <w:r>
          <w:t>72</w:t>
        </w:r>
        <w:r>
          <w:fldChar w:fldCharType="end"/>
        </w:r>
      </w:hyperlink>
    </w:p>
    <w:p w14:paraId="6E0FF71B" w14:textId="77777777" w:rsidR="000D2396" w:rsidRDefault="00000000">
      <w:pPr>
        <w:pStyle w:val="TOC2"/>
        <w:tabs>
          <w:tab w:val="clear" w:pos="9072"/>
          <w:tab w:val="right" w:leader="dot" w:pos="9060"/>
        </w:tabs>
        <w:ind w:firstLine="402"/>
      </w:pPr>
      <w:hyperlink w:anchor="_Toc19757" w:history="1">
        <w:r>
          <w:rPr>
            <w:rFonts w:asciiTheme="minorEastAsia" w:eastAsiaTheme="minorEastAsia" w:hAnsiTheme="minorEastAsia" w:cstheme="minorEastAsia" w:hint="eastAsia"/>
            <w:bCs/>
            <w:szCs w:val="21"/>
          </w:rPr>
          <w:t>三、商务要求</w:t>
        </w:r>
        <w:r>
          <w:tab/>
        </w:r>
        <w:r>
          <w:fldChar w:fldCharType="begin"/>
        </w:r>
        <w:r>
          <w:instrText xml:space="preserve"> PAGEREF _Toc19757 \h </w:instrText>
        </w:r>
        <w:r>
          <w:fldChar w:fldCharType="separate"/>
        </w:r>
        <w:r>
          <w:t>76</w:t>
        </w:r>
        <w:r>
          <w:fldChar w:fldCharType="end"/>
        </w:r>
      </w:hyperlink>
    </w:p>
    <w:p w14:paraId="7587B8C6" w14:textId="77777777" w:rsidR="000D2396" w:rsidRDefault="00000000">
      <w:pPr>
        <w:pStyle w:val="TOC2"/>
        <w:tabs>
          <w:tab w:val="clear" w:pos="9072"/>
          <w:tab w:val="right" w:leader="dot" w:pos="9060"/>
        </w:tabs>
        <w:ind w:firstLine="402"/>
      </w:pPr>
      <w:hyperlink w:anchor="_Toc18156" w:history="1">
        <w:r>
          <w:rPr>
            <w:rFonts w:hAnsi="宋体" w:cs="宋体" w:hint="eastAsia"/>
            <w:bCs/>
          </w:rPr>
          <w:t>标段二：</w:t>
        </w:r>
        <w:r>
          <w:tab/>
        </w:r>
        <w:r>
          <w:fldChar w:fldCharType="begin"/>
        </w:r>
        <w:r>
          <w:instrText xml:space="preserve"> PAGEREF _Toc18156 \h </w:instrText>
        </w:r>
        <w:r>
          <w:fldChar w:fldCharType="separate"/>
        </w:r>
        <w:r>
          <w:t>77</w:t>
        </w:r>
        <w:r>
          <w:fldChar w:fldCharType="end"/>
        </w:r>
      </w:hyperlink>
    </w:p>
    <w:p w14:paraId="72C86868" w14:textId="77777777" w:rsidR="000D2396" w:rsidRDefault="00000000">
      <w:pPr>
        <w:pStyle w:val="TOC2"/>
        <w:tabs>
          <w:tab w:val="clear" w:pos="9072"/>
          <w:tab w:val="right" w:leader="dot" w:pos="9060"/>
        </w:tabs>
        <w:ind w:firstLine="402"/>
      </w:pPr>
      <w:hyperlink w:anchor="_Toc6365" w:history="1">
        <w:r>
          <w:rPr>
            <w:rFonts w:ascii="宋体" w:hAnsi="宋体" w:cs="宋体" w:hint="eastAsia"/>
            <w:bCs/>
            <w:szCs w:val="21"/>
          </w:rPr>
          <w:t>一、货物需求一览表</w:t>
        </w:r>
        <w:r>
          <w:tab/>
        </w:r>
        <w:r>
          <w:fldChar w:fldCharType="begin"/>
        </w:r>
        <w:r>
          <w:instrText xml:space="preserve"> PAGEREF _Toc6365 \h </w:instrText>
        </w:r>
        <w:r>
          <w:fldChar w:fldCharType="separate"/>
        </w:r>
        <w:r>
          <w:t>77</w:t>
        </w:r>
        <w:r>
          <w:fldChar w:fldCharType="end"/>
        </w:r>
      </w:hyperlink>
    </w:p>
    <w:p w14:paraId="0D5A4DF4" w14:textId="77777777" w:rsidR="000D2396" w:rsidRDefault="00000000">
      <w:pPr>
        <w:pStyle w:val="TOC2"/>
        <w:tabs>
          <w:tab w:val="clear" w:pos="9072"/>
          <w:tab w:val="right" w:leader="dot" w:pos="9060"/>
        </w:tabs>
        <w:ind w:firstLine="402"/>
      </w:pPr>
      <w:hyperlink w:anchor="_Toc10224" w:history="1">
        <w:r>
          <w:rPr>
            <w:rFonts w:ascii="宋体" w:hAnsi="宋体" w:cs="宋体" w:hint="eastAsia"/>
            <w:bCs/>
            <w:szCs w:val="21"/>
          </w:rPr>
          <w:t>二、技术要求</w:t>
        </w:r>
        <w:r>
          <w:tab/>
        </w:r>
        <w:r>
          <w:fldChar w:fldCharType="begin"/>
        </w:r>
        <w:r>
          <w:instrText xml:space="preserve"> PAGEREF _Toc10224 \h </w:instrText>
        </w:r>
        <w:r>
          <w:fldChar w:fldCharType="separate"/>
        </w:r>
        <w:r>
          <w:t>77</w:t>
        </w:r>
        <w:r>
          <w:fldChar w:fldCharType="end"/>
        </w:r>
      </w:hyperlink>
    </w:p>
    <w:p w14:paraId="5C6D39F8" w14:textId="77777777" w:rsidR="000D2396" w:rsidRDefault="00000000">
      <w:pPr>
        <w:pStyle w:val="TOC2"/>
        <w:tabs>
          <w:tab w:val="clear" w:pos="9072"/>
          <w:tab w:val="right" w:leader="dot" w:pos="9060"/>
        </w:tabs>
        <w:ind w:firstLine="402"/>
      </w:pPr>
      <w:hyperlink w:anchor="_Toc25781" w:history="1">
        <w:r>
          <w:rPr>
            <w:rFonts w:ascii="宋体" w:hAnsi="宋体" w:cs="宋体" w:hint="eastAsia"/>
            <w:bCs/>
            <w:szCs w:val="21"/>
          </w:rPr>
          <w:t>三、商务要求</w:t>
        </w:r>
        <w:r>
          <w:tab/>
        </w:r>
        <w:r>
          <w:fldChar w:fldCharType="begin"/>
        </w:r>
        <w:r>
          <w:instrText xml:space="preserve"> PAGEREF _Toc25781 \h </w:instrText>
        </w:r>
        <w:r>
          <w:fldChar w:fldCharType="separate"/>
        </w:r>
        <w:r>
          <w:t>80</w:t>
        </w:r>
        <w:r>
          <w:fldChar w:fldCharType="end"/>
        </w:r>
      </w:hyperlink>
    </w:p>
    <w:p w14:paraId="6555BF00" w14:textId="77777777" w:rsidR="000D2396" w:rsidRDefault="00000000">
      <w:pPr>
        <w:pStyle w:val="TOC2"/>
        <w:tabs>
          <w:tab w:val="clear" w:pos="9072"/>
          <w:tab w:val="right" w:leader="dot" w:pos="9060"/>
        </w:tabs>
        <w:ind w:firstLine="402"/>
      </w:pPr>
      <w:hyperlink w:anchor="_Toc18015" w:history="1">
        <w:r>
          <w:rPr>
            <w:rFonts w:hAnsi="宋体" w:cs="宋体" w:hint="eastAsia"/>
            <w:bCs/>
          </w:rPr>
          <w:t>标段三：</w:t>
        </w:r>
        <w:r>
          <w:tab/>
        </w:r>
        <w:r>
          <w:fldChar w:fldCharType="begin"/>
        </w:r>
        <w:r>
          <w:instrText xml:space="preserve"> PAGEREF _Toc18015 \h </w:instrText>
        </w:r>
        <w:r>
          <w:fldChar w:fldCharType="separate"/>
        </w:r>
        <w:r>
          <w:t>82</w:t>
        </w:r>
        <w:r>
          <w:fldChar w:fldCharType="end"/>
        </w:r>
      </w:hyperlink>
    </w:p>
    <w:p w14:paraId="258D5006" w14:textId="77777777" w:rsidR="000D2396" w:rsidRDefault="00000000">
      <w:pPr>
        <w:pStyle w:val="TOC2"/>
        <w:tabs>
          <w:tab w:val="clear" w:pos="9072"/>
          <w:tab w:val="right" w:leader="dot" w:pos="9060"/>
        </w:tabs>
        <w:ind w:firstLine="402"/>
      </w:pPr>
      <w:hyperlink w:anchor="_Toc6051" w:history="1">
        <w:r>
          <w:rPr>
            <w:rFonts w:ascii="宋体" w:hAnsi="宋体" w:cs="宋体" w:hint="eastAsia"/>
            <w:bCs/>
            <w:szCs w:val="21"/>
          </w:rPr>
          <w:t>一、货物需求一览表</w:t>
        </w:r>
        <w:r>
          <w:tab/>
        </w:r>
        <w:r>
          <w:fldChar w:fldCharType="begin"/>
        </w:r>
        <w:r>
          <w:instrText xml:space="preserve"> PAGEREF _Toc6051 \h </w:instrText>
        </w:r>
        <w:r>
          <w:fldChar w:fldCharType="separate"/>
        </w:r>
        <w:r>
          <w:t>82</w:t>
        </w:r>
        <w:r>
          <w:fldChar w:fldCharType="end"/>
        </w:r>
      </w:hyperlink>
    </w:p>
    <w:p w14:paraId="3943B4AC" w14:textId="77777777" w:rsidR="000D2396" w:rsidRDefault="00000000">
      <w:pPr>
        <w:pStyle w:val="TOC2"/>
        <w:tabs>
          <w:tab w:val="clear" w:pos="9072"/>
          <w:tab w:val="right" w:leader="dot" w:pos="9060"/>
        </w:tabs>
        <w:ind w:firstLine="402"/>
      </w:pPr>
      <w:hyperlink w:anchor="_Toc18046" w:history="1">
        <w:r>
          <w:rPr>
            <w:rFonts w:ascii="宋体" w:hAnsi="宋体" w:cs="宋体" w:hint="eastAsia"/>
            <w:bCs/>
            <w:szCs w:val="21"/>
          </w:rPr>
          <w:t>二、技术要求</w:t>
        </w:r>
        <w:r>
          <w:tab/>
        </w:r>
        <w:r>
          <w:fldChar w:fldCharType="begin"/>
        </w:r>
        <w:r>
          <w:instrText xml:space="preserve"> PAGEREF _Toc18046 \h </w:instrText>
        </w:r>
        <w:r>
          <w:fldChar w:fldCharType="separate"/>
        </w:r>
        <w:r>
          <w:t>82</w:t>
        </w:r>
        <w:r>
          <w:fldChar w:fldCharType="end"/>
        </w:r>
      </w:hyperlink>
    </w:p>
    <w:p w14:paraId="7576F0B0" w14:textId="77777777" w:rsidR="000D2396" w:rsidRDefault="00000000">
      <w:pPr>
        <w:pStyle w:val="TOC3"/>
        <w:tabs>
          <w:tab w:val="right" w:leader="dot" w:pos="9060"/>
        </w:tabs>
        <w:ind w:firstLine="804"/>
      </w:pPr>
      <w:hyperlink w:anchor="_Toc420" w:history="1">
        <w:r>
          <w:rPr>
            <w:rFonts w:asciiTheme="minorEastAsia" w:eastAsiaTheme="minorEastAsia" w:hAnsiTheme="minorEastAsia" w:cstheme="minorEastAsia" w:hint="eastAsia"/>
            <w:bCs/>
            <w:szCs w:val="21"/>
          </w:rPr>
          <w:t>（一）中央监护系统 （一拖八）</w:t>
        </w:r>
        <w:r>
          <w:tab/>
        </w:r>
        <w:r>
          <w:fldChar w:fldCharType="begin"/>
        </w:r>
        <w:r>
          <w:instrText xml:space="preserve"> PAGEREF _Toc420 \h </w:instrText>
        </w:r>
        <w:r>
          <w:fldChar w:fldCharType="separate"/>
        </w:r>
        <w:r>
          <w:t>82</w:t>
        </w:r>
        <w:r>
          <w:fldChar w:fldCharType="end"/>
        </w:r>
      </w:hyperlink>
    </w:p>
    <w:p w14:paraId="6EFC97B4" w14:textId="77777777" w:rsidR="000D2396" w:rsidRDefault="00000000">
      <w:pPr>
        <w:pStyle w:val="TOC3"/>
        <w:tabs>
          <w:tab w:val="right" w:leader="dot" w:pos="9060"/>
        </w:tabs>
        <w:ind w:firstLine="804"/>
      </w:pPr>
      <w:hyperlink w:anchor="_Toc10748" w:history="1">
        <w:r>
          <w:rPr>
            <w:rFonts w:asciiTheme="minorEastAsia" w:eastAsiaTheme="minorEastAsia" w:hAnsiTheme="minorEastAsia" w:cstheme="minorEastAsia" w:hint="eastAsia"/>
            <w:bCs/>
            <w:szCs w:val="21"/>
          </w:rPr>
          <w:t>（二）除颤监护仪</w:t>
        </w:r>
        <w:r>
          <w:tab/>
        </w:r>
        <w:r>
          <w:fldChar w:fldCharType="begin"/>
        </w:r>
        <w:r>
          <w:instrText xml:space="preserve"> PAGEREF _Toc10748 \h </w:instrText>
        </w:r>
        <w:r>
          <w:fldChar w:fldCharType="separate"/>
        </w:r>
        <w:r>
          <w:t>84</w:t>
        </w:r>
        <w:r>
          <w:fldChar w:fldCharType="end"/>
        </w:r>
      </w:hyperlink>
    </w:p>
    <w:p w14:paraId="6B54D9B0" w14:textId="77777777" w:rsidR="000D2396" w:rsidRDefault="00000000">
      <w:pPr>
        <w:pStyle w:val="TOC3"/>
        <w:tabs>
          <w:tab w:val="right" w:leader="dot" w:pos="9060"/>
        </w:tabs>
        <w:ind w:firstLine="804"/>
      </w:pPr>
      <w:hyperlink w:anchor="_Toc20680" w:history="1">
        <w:r>
          <w:rPr>
            <w:rFonts w:asciiTheme="minorEastAsia" w:eastAsiaTheme="minorEastAsia" w:hAnsiTheme="minorEastAsia" w:cstheme="minorEastAsia" w:hint="eastAsia"/>
            <w:bCs/>
            <w:szCs w:val="21"/>
          </w:rPr>
          <w:t>（三）四通道医用注射泵</w:t>
        </w:r>
        <w:r>
          <w:tab/>
        </w:r>
        <w:r>
          <w:fldChar w:fldCharType="begin"/>
        </w:r>
        <w:r>
          <w:instrText xml:space="preserve"> PAGEREF _Toc20680 \h </w:instrText>
        </w:r>
        <w:r>
          <w:fldChar w:fldCharType="separate"/>
        </w:r>
        <w:r>
          <w:t>85</w:t>
        </w:r>
        <w:r>
          <w:fldChar w:fldCharType="end"/>
        </w:r>
      </w:hyperlink>
    </w:p>
    <w:p w14:paraId="3130142C" w14:textId="77777777" w:rsidR="000D2396" w:rsidRDefault="00000000">
      <w:pPr>
        <w:pStyle w:val="TOC3"/>
        <w:tabs>
          <w:tab w:val="right" w:leader="dot" w:pos="9060"/>
        </w:tabs>
        <w:ind w:firstLine="804"/>
      </w:pPr>
      <w:hyperlink w:anchor="_Toc13658" w:history="1">
        <w:r>
          <w:rPr>
            <w:rFonts w:asciiTheme="minorEastAsia" w:eastAsiaTheme="minorEastAsia" w:hAnsiTheme="minorEastAsia" w:cstheme="minorEastAsia" w:hint="eastAsia"/>
            <w:bCs/>
            <w:szCs w:val="21"/>
          </w:rPr>
          <w:t>（四）高频电刀</w:t>
        </w:r>
        <w:r>
          <w:tab/>
        </w:r>
        <w:r>
          <w:fldChar w:fldCharType="begin"/>
        </w:r>
        <w:r>
          <w:instrText xml:space="preserve"> PAGEREF _Toc13658 \h </w:instrText>
        </w:r>
        <w:r>
          <w:fldChar w:fldCharType="separate"/>
        </w:r>
        <w:r>
          <w:t>86</w:t>
        </w:r>
        <w:r>
          <w:fldChar w:fldCharType="end"/>
        </w:r>
      </w:hyperlink>
    </w:p>
    <w:p w14:paraId="1C82B0BB" w14:textId="77777777" w:rsidR="000D2396" w:rsidRDefault="00000000">
      <w:pPr>
        <w:pStyle w:val="TOC3"/>
        <w:tabs>
          <w:tab w:val="right" w:leader="dot" w:pos="9060"/>
        </w:tabs>
        <w:ind w:firstLine="804"/>
      </w:pPr>
      <w:hyperlink w:anchor="_Toc4979" w:history="1">
        <w:r>
          <w:rPr>
            <w:rFonts w:asciiTheme="minorEastAsia" w:eastAsiaTheme="minorEastAsia" w:hAnsiTheme="minorEastAsia" w:cstheme="minorEastAsia" w:hint="eastAsia"/>
            <w:bCs/>
            <w:szCs w:val="21"/>
          </w:rPr>
          <w:t>（五）输液泵</w:t>
        </w:r>
        <w:r>
          <w:tab/>
        </w:r>
        <w:r>
          <w:fldChar w:fldCharType="begin"/>
        </w:r>
        <w:r>
          <w:instrText xml:space="preserve"> PAGEREF _Toc4979 \h </w:instrText>
        </w:r>
        <w:r>
          <w:fldChar w:fldCharType="separate"/>
        </w:r>
        <w:r>
          <w:t>87</w:t>
        </w:r>
        <w:r>
          <w:fldChar w:fldCharType="end"/>
        </w:r>
      </w:hyperlink>
    </w:p>
    <w:p w14:paraId="5CC2BA1E" w14:textId="77777777" w:rsidR="000D2396" w:rsidRDefault="00000000">
      <w:pPr>
        <w:pStyle w:val="TOC3"/>
        <w:tabs>
          <w:tab w:val="right" w:leader="dot" w:pos="9060"/>
        </w:tabs>
        <w:ind w:firstLine="804"/>
      </w:pPr>
      <w:hyperlink w:anchor="_Toc20909" w:history="1">
        <w:r>
          <w:rPr>
            <w:rFonts w:asciiTheme="minorEastAsia" w:eastAsiaTheme="minorEastAsia" w:hAnsiTheme="minorEastAsia" w:cstheme="minorEastAsia" w:hint="eastAsia"/>
            <w:bCs/>
            <w:szCs w:val="21"/>
          </w:rPr>
          <w:t>（六）双通道注射泵</w:t>
        </w:r>
        <w:r>
          <w:tab/>
        </w:r>
        <w:r>
          <w:fldChar w:fldCharType="begin"/>
        </w:r>
        <w:r>
          <w:instrText xml:space="preserve"> PAGEREF _Toc20909 \h </w:instrText>
        </w:r>
        <w:r>
          <w:fldChar w:fldCharType="separate"/>
        </w:r>
        <w:r>
          <w:t>88</w:t>
        </w:r>
        <w:r>
          <w:fldChar w:fldCharType="end"/>
        </w:r>
      </w:hyperlink>
    </w:p>
    <w:p w14:paraId="356AF5FA" w14:textId="77777777" w:rsidR="000D2396" w:rsidRDefault="00000000">
      <w:pPr>
        <w:pStyle w:val="TOC3"/>
        <w:tabs>
          <w:tab w:val="right" w:leader="dot" w:pos="9060"/>
        </w:tabs>
        <w:ind w:firstLine="804"/>
      </w:pPr>
      <w:hyperlink w:anchor="_Toc22942" w:history="1">
        <w:r>
          <w:rPr>
            <w:rFonts w:asciiTheme="minorEastAsia" w:eastAsiaTheme="minorEastAsia" w:hAnsiTheme="minorEastAsia" w:cstheme="minorEastAsia" w:hint="eastAsia"/>
            <w:bCs/>
            <w:szCs w:val="21"/>
          </w:rPr>
          <w:t>（七）便携式吸痰器</w:t>
        </w:r>
        <w:r>
          <w:tab/>
        </w:r>
        <w:r>
          <w:fldChar w:fldCharType="begin"/>
        </w:r>
        <w:r>
          <w:instrText xml:space="preserve"> PAGEREF _Toc22942 \h </w:instrText>
        </w:r>
        <w:r>
          <w:fldChar w:fldCharType="separate"/>
        </w:r>
        <w:r>
          <w:t>89</w:t>
        </w:r>
        <w:r>
          <w:fldChar w:fldCharType="end"/>
        </w:r>
      </w:hyperlink>
    </w:p>
    <w:p w14:paraId="636B52EE" w14:textId="77777777" w:rsidR="000D2396" w:rsidRDefault="00000000">
      <w:pPr>
        <w:pStyle w:val="TOC3"/>
        <w:tabs>
          <w:tab w:val="right" w:leader="dot" w:pos="9060"/>
        </w:tabs>
        <w:ind w:firstLine="804"/>
      </w:pPr>
      <w:hyperlink w:anchor="_Toc21852" w:history="1">
        <w:r>
          <w:rPr>
            <w:rFonts w:asciiTheme="minorEastAsia" w:eastAsiaTheme="minorEastAsia" w:hAnsiTheme="minorEastAsia" w:cstheme="minorEastAsia" w:hint="eastAsia"/>
            <w:bCs/>
            <w:szCs w:val="21"/>
          </w:rPr>
          <w:t>（八）移动式等离子空气消毒机</w:t>
        </w:r>
        <w:r>
          <w:tab/>
        </w:r>
        <w:r>
          <w:fldChar w:fldCharType="begin"/>
        </w:r>
        <w:r>
          <w:instrText xml:space="preserve"> PAGEREF _Toc21852 \h </w:instrText>
        </w:r>
        <w:r>
          <w:fldChar w:fldCharType="separate"/>
        </w:r>
        <w:r>
          <w:t>90</w:t>
        </w:r>
        <w:r>
          <w:fldChar w:fldCharType="end"/>
        </w:r>
      </w:hyperlink>
    </w:p>
    <w:p w14:paraId="27596FDF" w14:textId="77777777" w:rsidR="000D2396" w:rsidRDefault="00000000">
      <w:pPr>
        <w:pStyle w:val="TOC2"/>
        <w:tabs>
          <w:tab w:val="clear" w:pos="9072"/>
          <w:tab w:val="right" w:leader="dot" w:pos="9060"/>
        </w:tabs>
        <w:ind w:firstLine="402"/>
      </w:pPr>
      <w:hyperlink w:anchor="_Toc21794" w:history="1">
        <w:r>
          <w:rPr>
            <w:rFonts w:asciiTheme="minorEastAsia" w:eastAsiaTheme="minorEastAsia" w:hAnsiTheme="minorEastAsia" w:cstheme="minorEastAsia" w:hint="eastAsia"/>
            <w:bCs/>
            <w:szCs w:val="21"/>
          </w:rPr>
          <w:t>三、商务要求</w:t>
        </w:r>
        <w:r>
          <w:tab/>
        </w:r>
        <w:r>
          <w:fldChar w:fldCharType="begin"/>
        </w:r>
        <w:r>
          <w:instrText xml:space="preserve"> PAGEREF _Toc21794 \h </w:instrText>
        </w:r>
        <w:r>
          <w:fldChar w:fldCharType="separate"/>
        </w:r>
        <w:r>
          <w:t>90</w:t>
        </w:r>
        <w:r>
          <w:fldChar w:fldCharType="end"/>
        </w:r>
      </w:hyperlink>
    </w:p>
    <w:p w14:paraId="2D2577B5" w14:textId="77777777" w:rsidR="000D2396" w:rsidRDefault="00000000">
      <w:pPr>
        <w:pStyle w:val="TOC2"/>
        <w:tabs>
          <w:tab w:val="clear" w:pos="9072"/>
          <w:tab w:val="right" w:leader="dot" w:pos="9060"/>
        </w:tabs>
        <w:ind w:firstLine="402"/>
      </w:pPr>
      <w:hyperlink w:anchor="_Toc13246" w:history="1">
        <w:r>
          <w:rPr>
            <w:rFonts w:hAnsi="宋体" w:cs="宋体" w:hint="eastAsia"/>
            <w:bCs/>
          </w:rPr>
          <w:t>标段四：</w:t>
        </w:r>
        <w:r>
          <w:tab/>
        </w:r>
        <w:r>
          <w:fldChar w:fldCharType="begin"/>
        </w:r>
        <w:r>
          <w:instrText xml:space="preserve"> PAGEREF _Toc13246 \h </w:instrText>
        </w:r>
        <w:r>
          <w:fldChar w:fldCharType="separate"/>
        </w:r>
        <w:r>
          <w:t>92</w:t>
        </w:r>
        <w:r>
          <w:fldChar w:fldCharType="end"/>
        </w:r>
      </w:hyperlink>
    </w:p>
    <w:p w14:paraId="116E2F5A" w14:textId="77777777" w:rsidR="000D2396" w:rsidRDefault="00000000">
      <w:pPr>
        <w:pStyle w:val="TOC2"/>
        <w:tabs>
          <w:tab w:val="clear" w:pos="9072"/>
          <w:tab w:val="right" w:leader="dot" w:pos="9060"/>
        </w:tabs>
        <w:ind w:firstLine="402"/>
      </w:pPr>
      <w:hyperlink w:anchor="_Toc6482" w:history="1">
        <w:r>
          <w:rPr>
            <w:rFonts w:ascii="宋体" w:hAnsi="宋体" w:cs="宋体" w:hint="eastAsia"/>
            <w:bCs/>
            <w:szCs w:val="21"/>
          </w:rPr>
          <w:t>一、货物需求一览表</w:t>
        </w:r>
        <w:r>
          <w:tab/>
        </w:r>
        <w:r>
          <w:fldChar w:fldCharType="begin"/>
        </w:r>
        <w:r>
          <w:instrText xml:space="preserve"> PAGEREF _Toc6482 \h </w:instrText>
        </w:r>
        <w:r>
          <w:fldChar w:fldCharType="separate"/>
        </w:r>
        <w:r>
          <w:t>92</w:t>
        </w:r>
        <w:r>
          <w:fldChar w:fldCharType="end"/>
        </w:r>
      </w:hyperlink>
    </w:p>
    <w:p w14:paraId="4B1B45F1" w14:textId="77777777" w:rsidR="000D2396" w:rsidRDefault="00000000">
      <w:pPr>
        <w:pStyle w:val="TOC2"/>
        <w:tabs>
          <w:tab w:val="clear" w:pos="9072"/>
          <w:tab w:val="right" w:leader="dot" w:pos="9060"/>
        </w:tabs>
        <w:ind w:firstLine="402"/>
      </w:pPr>
      <w:hyperlink w:anchor="_Toc21195" w:history="1">
        <w:r>
          <w:rPr>
            <w:rFonts w:ascii="宋体" w:hAnsi="宋体" w:cs="宋体" w:hint="eastAsia"/>
            <w:bCs/>
            <w:szCs w:val="21"/>
          </w:rPr>
          <w:t>二、技术要求</w:t>
        </w:r>
        <w:r>
          <w:tab/>
        </w:r>
        <w:r>
          <w:fldChar w:fldCharType="begin"/>
        </w:r>
        <w:r>
          <w:instrText xml:space="preserve"> PAGEREF _Toc21195 \h </w:instrText>
        </w:r>
        <w:r>
          <w:fldChar w:fldCharType="separate"/>
        </w:r>
        <w:r>
          <w:t>92</w:t>
        </w:r>
        <w:r>
          <w:fldChar w:fldCharType="end"/>
        </w:r>
      </w:hyperlink>
    </w:p>
    <w:p w14:paraId="70571BDE" w14:textId="77777777" w:rsidR="000D2396" w:rsidRDefault="00000000">
      <w:pPr>
        <w:pStyle w:val="TOC2"/>
        <w:tabs>
          <w:tab w:val="clear" w:pos="9072"/>
          <w:tab w:val="right" w:leader="dot" w:pos="9060"/>
        </w:tabs>
        <w:ind w:firstLine="402"/>
      </w:pPr>
      <w:hyperlink w:anchor="_Toc23665" w:history="1">
        <w:r>
          <w:rPr>
            <w:rFonts w:asciiTheme="minorEastAsia" w:eastAsiaTheme="minorEastAsia" w:hAnsiTheme="minorEastAsia" w:cstheme="minorEastAsia" w:hint="eastAsia"/>
            <w:bCs/>
            <w:szCs w:val="21"/>
          </w:rPr>
          <w:t>三、商务要求</w:t>
        </w:r>
        <w:r>
          <w:tab/>
        </w:r>
        <w:r>
          <w:fldChar w:fldCharType="begin"/>
        </w:r>
        <w:r>
          <w:instrText xml:space="preserve"> PAGEREF _Toc23665 \h </w:instrText>
        </w:r>
        <w:r>
          <w:fldChar w:fldCharType="separate"/>
        </w:r>
        <w:r>
          <w:t>94</w:t>
        </w:r>
        <w:r>
          <w:fldChar w:fldCharType="end"/>
        </w:r>
      </w:hyperlink>
    </w:p>
    <w:p w14:paraId="58D51460" w14:textId="77777777" w:rsidR="000D2396" w:rsidRDefault="00000000">
      <w:pPr>
        <w:pStyle w:val="TOC1"/>
        <w:tabs>
          <w:tab w:val="clear" w:pos="9072"/>
          <w:tab w:val="right" w:leader="dot" w:pos="9060"/>
        </w:tabs>
        <w:ind w:firstLine="149"/>
      </w:pPr>
      <w:hyperlink w:anchor="_Toc32575" w:history="1">
        <w:r>
          <w:rPr>
            <w:rFonts w:ascii="宋体" w:hAnsi="宋体" w:cs="宋体" w:hint="eastAsia"/>
            <w:kern w:val="0"/>
            <w:szCs w:val="32"/>
          </w:rPr>
          <w:t>第六章 资格评审标准</w:t>
        </w:r>
        <w:r>
          <w:tab/>
        </w:r>
        <w:r>
          <w:fldChar w:fldCharType="begin"/>
        </w:r>
        <w:r>
          <w:instrText xml:space="preserve"> PAGEREF _Toc32575 \h </w:instrText>
        </w:r>
        <w:r>
          <w:fldChar w:fldCharType="separate"/>
        </w:r>
        <w:r>
          <w:t>96</w:t>
        </w:r>
        <w:r>
          <w:fldChar w:fldCharType="end"/>
        </w:r>
      </w:hyperlink>
    </w:p>
    <w:p w14:paraId="017B831E" w14:textId="77777777" w:rsidR="000D2396" w:rsidRDefault="00000000">
      <w:pPr>
        <w:pStyle w:val="TOC1"/>
        <w:tabs>
          <w:tab w:val="clear" w:pos="9072"/>
          <w:tab w:val="right" w:leader="dot" w:pos="9060"/>
        </w:tabs>
        <w:ind w:firstLine="149"/>
      </w:pPr>
      <w:hyperlink w:anchor="_Toc29124" w:history="1">
        <w:r>
          <w:rPr>
            <w:rFonts w:ascii="宋体" w:hAnsi="宋体" w:cs="宋体" w:hint="eastAsia"/>
            <w:kern w:val="0"/>
            <w:szCs w:val="32"/>
          </w:rPr>
          <w:t>第七章 评标办法</w:t>
        </w:r>
        <w:r>
          <w:tab/>
        </w:r>
        <w:r>
          <w:fldChar w:fldCharType="begin"/>
        </w:r>
        <w:r>
          <w:instrText xml:space="preserve"> PAGEREF _Toc29124 \h </w:instrText>
        </w:r>
        <w:r>
          <w:fldChar w:fldCharType="separate"/>
        </w:r>
        <w:r>
          <w:t>98</w:t>
        </w:r>
        <w:r>
          <w:fldChar w:fldCharType="end"/>
        </w:r>
      </w:hyperlink>
    </w:p>
    <w:p w14:paraId="7A61BA03" w14:textId="77777777" w:rsidR="000D2396" w:rsidRDefault="00000000">
      <w:pPr>
        <w:pStyle w:val="TOC2"/>
        <w:tabs>
          <w:tab w:val="clear" w:pos="9072"/>
          <w:tab w:val="right" w:leader="dot" w:pos="9060"/>
        </w:tabs>
        <w:ind w:firstLine="402"/>
      </w:pPr>
      <w:hyperlink w:anchor="_Toc31450" w:history="1">
        <w:r>
          <w:rPr>
            <w:rFonts w:ascii="宋体" w:hAnsi="宋体" w:cs="宋体" w:hint="eastAsia"/>
          </w:rPr>
          <w:t>评标办法前附表</w:t>
        </w:r>
        <w:r>
          <w:tab/>
        </w:r>
        <w:r>
          <w:fldChar w:fldCharType="begin"/>
        </w:r>
        <w:r>
          <w:instrText xml:space="preserve"> PAGEREF _Toc31450 \h </w:instrText>
        </w:r>
        <w:r>
          <w:fldChar w:fldCharType="separate"/>
        </w:r>
        <w:r>
          <w:t>98</w:t>
        </w:r>
        <w:r>
          <w:fldChar w:fldCharType="end"/>
        </w:r>
      </w:hyperlink>
    </w:p>
    <w:p w14:paraId="1229F410" w14:textId="77777777" w:rsidR="000D2396" w:rsidRDefault="00000000">
      <w:pPr>
        <w:pStyle w:val="TOC2"/>
        <w:tabs>
          <w:tab w:val="clear" w:pos="9072"/>
          <w:tab w:val="right" w:leader="dot" w:pos="9060"/>
        </w:tabs>
        <w:ind w:firstLine="402"/>
      </w:pPr>
      <w:hyperlink w:anchor="_Toc10579" w:history="1">
        <w:r>
          <w:rPr>
            <w:rFonts w:ascii="宋体" w:hAnsi="宋体" w:cs="宋体" w:hint="eastAsia"/>
            <w:szCs w:val="28"/>
          </w:rPr>
          <w:t>1. 评标方法</w:t>
        </w:r>
        <w:r>
          <w:tab/>
        </w:r>
        <w:r>
          <w:fldChar w:fldCharType="begin"/>
        </w:r>
        <w:r>
          <w:instrText xml:space="preserve"> PAGEREF _Toc10579 \h </w:instrText>
        </w:r>
        <w:r>
          <w:fldChar w:fldCharType="separate"/>
        </w:r>
        <w:r>
          <w:t>107</w:t>
        </w:r>
        <w:r>
          <w:fldChar w:fldCharType="end"/>
        </w:r>
      </w:hyperlink>
    </w:p>
    <w:p w14:paraId="6E84C946" w14:textId="77777777" w:rsidR="000D2396" w:rsidRDefault="00000000">
      <w:pPr>
        <w:pStyle w:val="TOC2"/>
        <w:tabs>
          <w:tab w:val="clear" w:pos="9072"/>
          <w:tab w:val="right" w:leader="dot" w:pos="9060"/>
        </w:tabs>
        <w:ind w:firstLine="402"/>
      </w:pPr>
      <w:hyperlink w:anchor="_Toc15785" w:history="1">
        <w:r>
          <w:rPr>
            <w:rFonts w:ascii="宋体" w:hAnsi="宋体" w:cs="宋体" w:hint="eastAsia"/>
            <w:szCs w:val="28"/>
          </w:rPr>
          <w:t>2. 政府采购政策</w:t>
        </w:r>
        <w:r>
          <w:tab/>
        </w:r>
        <w:r>
          <w:fldChar w:fldCharType="begin"/>
        </w:r>
        <w:r>
          <w:instrText xml:space="preserve"> PAGEREF _Toc15785 \h </w:instrText>
        </w:r>
        <w:r>
          <w:fldChar w:fldCharType="separate"/>
        </w:r>
        <w:r>
          <w:t>107</w:t>
        </w:r>
        <w:r>
          <w:fldChar w:fldCharType="end"/>
        </w:r>
      </w:hyperlink>
    </w:p>
    <w:p w14:paraId="772A7CDC" w14:textId="77777777" w:rsidR="000D2396" w:rsidRDefault="00000000">
      <w:pPr>
        <w:pStyle w:val="TOC2"/>
        <w:tabs>
          <w:tab w:val="clear" w:pos="9072"/>
          <w:tab w:val="right" w:leader="dot" w:pos="9060"/>
        </w:tabs>
        <w:ind w:firstLine="402"/>
      </w:pPr>
      <w:hyperlink w:anchor="_Toc27286" w:history="1">
        <w:r>
          <w:rPr>
            <w:rFonts w:ascii="宋体" w:hAnsi="宋体" w:cs="宋体" w:hint="eastAsia"/>
            <w:szCs w:val="28"/>
          </w:rPr>
          <w:t>3. 评审标准</w:t>
        </w:r>
        <w:r>
          <w:tab/>
        </w:r>
        <w:r>
          <w:fldChar w:fldCharType="begin"/>
        </w:r>
        <w:r>
          <w:instrText xml:space="preserve"> PAGEREF _Toc27286 \h </w:instrText>
        </w:r>
        <w:r>
          <w:fldChar w:fldCharType="separate"/>
        </w:r>
        <w:r>
          <w:t>109</w:t>
        </w:r>
        <w:r>
          <w:fldChar w:fldCharType="end"/>
        </w:r>
      </w:hyperlink>
    </w:p>
    <w:p w14:paraId="3404FCA2" w14:textId="77777777" w:rsidR="000D2396" w:rsidRDefault="00000000">
      <w:pPr>
        <w:pStyle w:val="TOC3"/>
        <w:tabs>
          <w:tab w:val="right" w:leader="dot" w:pos="9060"/>
        </w:tabs>
        <w:ind w:firstLine="804"/>
      </w:pPr>
      <w:hyperlink w:anchor="_Toc2674" w:history="1">
        <w:r>
          <w:rPr>
            <w:rFonts w:ascii="宋体" w:hAnsi="宋体" w:cs="宋体" w:hint="eastAsia"/>
            <w:szCs w:val="24"/>
          </w:rPr>
          <w:t>3.1符合性评审</w:t>
        </w:r>
        <w:r>
          <w:tab/>
        </w:r>
        <w:r>
          <w:fldChar w:fldCharType="begin"/>
        </w:r>
        <w:r>
          <w:instrText xml:space="preserve"> PAGEREF _Toc2674 \h </w:instrText>
        </w:r>
        <w:r>
          <w:fldChar w:fldCharType="separate"/>
        </w:r>
        <w:r>
          <w:t>109</w:t>
        </w:r>
        <w:r>
          <w:fldChar w:fldCharType="end"/>
        </w:r>
      </w:hyperlink>
    </w:p>
    <w:p w14:paraId="3E5C9E4E" w14:textId="77777777" w:rsidR="000D2396" w:rsidRDefault="00000000">
      <w:pPr>
        <w:pStyle w:val="TOC3"/>
        <w:tabs>
          <w:tab w:val="right" w:leader="dot" w:pos="9060"/>
        </w:tabs>
        <w:ind w:firstLine="804"/>
      </w:pPr>
      <w:hyperlink w:anchor="_Toc18848" w:history="1">
        <w:r>
          <w:rPr>
            <w:rFonts w:ascii="宋体" w:hAnsi="宋体" w:cs="宋体" w:hint="eastAsia"/>
            <w:szCs w:val="24"/>
          </w:rPr>
          <w:t>3.2分值构成与评分标准</w:t>
        </w:r>
        <w:r>
          <w:tab/>
        </w:r>
        <w:r>
          <w:fldChar w:fldCharType="begin"/>
        </w:r>
        <w:r>
          <w:instrText xml:space="preserve"> PAGEREF _Toc18848 \h </w:instrText>
        </w:r>
        <w:r>
          <w:fldChar w:fldCharType="separate"/>
        </w:r>
        <w:r>
          <w:t>109</w:t>
        </w:r>
        <w:r>
          <w:fldChar w:fldCharType="end"/>
        </w:r>
      </w:hyperlink>
    </w:p>
    <w:p w14:paraId="0231ECCF" w14:textId="77777777" w:rsidR="000D2396" w:rsidRDefault="00000000">
      <w:pPr>
        <w:pStyle w:val="TOC2"/>
        <w:tabs>
          <w:tab w:val="clear" w:pos="9072"/>
          <w:tab w:val="right" w:leader="dot" w:pos="9060"/>
        </w:tabs>
        <w:ind w:firstLine="402"/>
      </w:pPr>
      <w:hyperlink w:anchor="_Toc14276" w:history="1">
        <w:r>
          <w:rPr>
            <w:rFonts w:ascii="宋体" w:hAnsi="宋体" w:cs="宋体" w:hint="eastAsia"/>
            <w:szCs w:val="28"/>
          </w:rPr>
          <w:t>4. 评标程序</w:t>
        </w:r>
        <w:r>
          <w:tab/>
        </w:r>
        <w:r>
          <w:fldChar w:fldCharType="begin"/>
        </w:r>
        <w:r>
          <w:instrText xml:space="preserve"> PAGEREF _Toc14276 \h </w:instrText>
        </w:r>
        <w:r>
          <w:fldChar w:fldCharType="separate"/>
        </w:r>
        <w:r>
          <w:t>110</w:t>
        </w:r>
        <w:r>
          <w:fldChar w:fldCharType="end"/>
        </w:r>
      </w:hyperlink>
    </w:p>
    <w:p w14:paraId="505665D7" w14:textId="77777777" w:rsidR="000D2396" w:rsidRDefault="00000000">
      <w:pPr>
        <w:pStyle w:val="TOC3"/>
        <w:tabs>
          <w:tab w:val="right" w:leader="dot" w:pos="9060"/>
        </w:tabs>
        <w:ind w:firstLine="804"/>
      </w:pPr>
      <w:hyperlink w:anchor="_Toc4740" w:history="1">
        <w:r>
          <w:rPr>
            <w:rFonts w:ascii="宋体" w:hAnsi="宋体" w:cs="宋体" w:hint="eastAsia"/>
            <w:szCs w:val="24"/>
          </w:rPr>
          <w:t>4.1符合性评审</w:t>
        </w:r>
        <w:r>
          <w:tab/>
        </w:r>
        <w:r>
          <w:fldChar w:fldCharType="begin"/>
        </w:r>
        <w:r>
          <w:instrText xml:space="preserve"> PAGEREF _Toc4740 \h </w:instrText>
        </w:r>
        <w:r>
          <w:fldChar w:fldCharType="separate"/>
        </w:r>
        <w:r>
          <w:t>110</w:t>
        </w:r>
        <w:r>
          <w:fldChar w:fldCharType="end"/>
        </w:r>
      </w:hyperlink>
    </w:p>
    <w:p w14:paraId="1D8DBC21" w14:textId="77777777" w:rsidR="000D2396" w:rsidRDefault="00000000">
      <w:pPr>
        <w:pStyle w:val="TOC3"/>
        <w:tabs>
          <w:tab w:val="right" w:leader="dot" w:pos="9060"/>
        </w:tabs>
        <w:ind w:firstLine="804"/>
      </w:pPr>
      <w:hyperlink w:anchor="_Toc23090" w:history="1">
        <w:r>
          <w:rPr>
            <w:rFonts w:ascii="宋体" w:hAnsi="宋体" w:cs="宋体" w:hint="eastAsia"/>
            <w:szCs w:val="24"/>
          </w:rPr>
          <w:t>4.2详细评审</w:t>
        </w:r>
        <w:r>
          <w:tab/>
        </w:r>
        <w:r>
          <w:fldChar w:fldCharType="begin"/>
        </w:r>
        <w:r>
          <w:instrText xml:space="preserve"> PAGEREF _Toc23090 \h </w:instrText>
        </w:r>
        <w:r>
          <w:fldChar w:fldCharType="separate"/>
        </w:r>
        <w:r>
          <w:t>110</w:t>
        </w:r>
        <w:r>
          <w:fldChar w:fldCharType="end"/>
        </w:r>
      </w:hyperlink>
    </w:p>
    <w:p w14:paraId="6177125B" w14:textId="77777777" w:rsidR="000D2396" w:rsidRDefault="00000000">
      <w:pPr>
        <w:pStyle w:val="TOC3"/>
        <w:tabs>
          <w:tab w:val="right" w:leader="dot" w:pos="9060"/>
        </w:tabs>
        <w:ind w:firstLine="804"/>
      </w:pPr>
      <w:hyperlink w:anchor="_Toc25866" w:history="1">
        <w:r>
          <w:rPr>
            <w:rFonts w:ascii="宋体" w:hAnsi="宋体" w:cs="宋体" w:hint="eastAsia"/>
            <w:szCs w:val="24"/>
          </w:rPr>
          <w:t>4.3投标文件的澄清和补正统计分数原则</w:t>
        </w:r>
        <w:r>
          <w:tab/>
        </w:r>
        <w:r>
          <w:fldChar w:fldCharType="begin"/>
        </w:r>
        <w:r>
          <w:instrText xml:space="preserve"> PAGEREF _Toc25866 \h </w:instrText>
        </w:r>
        <w:r>
          <w:fldChar w:fldCharType="separate"/>
        </w:r>
        <w:r>
          <w:t>111</w:t>
        </w:r>
        <w:r>
          <w:fldChar w:fldCharType="end"/>
        </w:r>
      </w:hyperlink>
    </w:p>
    <w:p w14:paraId="30081B21" w14:textId="77777777" w:rsidR="000D2396" w:rsidRDefault="00000000">
      <w:pPr>
        <w:pStyle w:val="TOC3"/>
        <w:tabs>
          <w:tab w:val="right" w:leader="dot" w:pos="9060"/>
        </w:tabs>
        <w:ind w:firstLine="804"/>
      </w:pPr>
      <w:hyperlink w:anchor="_Toc8647" w:history="1">
        <w:r>
          <w:rPr>
            <w:rFonts w:ascii="宋体" w:hAnsi="宋体" w:cs="宋体" w:hint="eastAsia"/>
            <w:szCs w:val="24"/>
          </w:rPr>
          <w:t>4.4评标结果</w:t>
        </w:r>
        <w:r>
          <w:tab/>
        </w:r>
        <w:r>
          <w:fldChar w:fldCharType="begin"/>
        </w:r>
        <w:r>
          <w:instrText xml:space="preserve"> PAGEREF _Toc8647 \h </w:instrText>
        </w:r>
        <w:r>
          <w:fldChar w:fldCharType="separate"/>
        </w:r>
        <w:r>
          <w:t>111</w:t>
        </w:r>
        <w:r>
          <w:fldChar w:fldCharType="end"/>
        </w:r>
      </w:hyperlink>
    </w:p>
    <w:p w14:paraId="4205944F" w14:textId="77777777" w:rsidR="000D2396" w:rsidRDefault="00000000">
      <w:pPr>
        <w:spacing w:line="400" w:lineRule="exact"/>
        <w:rPr>
          <w:rFonts w:ascii="宋体" w:hAnsi="宋体" w:cs="宋体" w:hint="eastAsia"/>
          <w:kern w:val="0"/>
          <w:szCs w:val="21"/>
        </w:rPr>
      </w:pPr>
      <w:r>
        <w:rPr>
          <w:rFonts w:asciiTheme="minorEastAsia" w:eastAsiaTheme="minorEastAsia" w:hAnsiTheme="minorEastAsia" w:cstheme="minorEastAsia" w:hint="eastAsia"/>
          <w:kern w:val="0"/>
          <w:szCs w:val="21"/>
        </w:rPr>
        <w:fldChar w:fldCharType="end"/>
      </w:r>
    </w:p>
    <w:p w14:paraId="6B1773F0" w14:textId="77777777" w:rsidR="000D2396" w:rsidRDefault="00000000">
      <w:pPr>
        <w:rPr>
          <w:rFonts w:ascii="宋体" w:hAnsi="宋体" w:cs="宋体" w:hint="eastAsia"/>
          <w:kern w:val="0"/>
          <w:sz w:val="32"/>
          <w:szCs w:val="32"/>
        </w:rPr>
      </w:pPr>
      <w:r>
        <w:rPr>
          <w:rFonts w:ascii="宋体" w:hAnsi="宋体" w:cs="宋体" w:hint="eastAsia"/>
          <w:kern w:val="0"/>
          <w:sz w:val="32"/>
          <w:szCs w:val="32"/>
        </w:rPr>
        <w:br w:type="page"/>
      </w:r>
    </w:p>
    <w:p w14:paraId="7DC7A4D6" w14:textId="77777777" w:rsidR="000D2396" w:rsidRDefault="00000000">
      <w:pPr>
        <w:pStyle w:val="1"/>
        <w:numPr>
          <w:ilvl w:val="0"/>
          <w:numId w:val="0"/>
        </w:numPr>
        <w:spacing w:before="0"/>
        <w:jc w:val="center"/>
        <w:rPr>
          <w:rFonts w:ascii="宋体" w:eastAsia="宋体" w:hAnsi="宋体" w:cs="宋体" w:hint="eastAsia"/>
          <w:kern w:val="0"/>
          <w:sz w:val="32"/>
          <w:szCs w:val="32"/>
        </w:rPr>
      </w:pPr>
      <w:bookmarkStart w:id="2" w:name="_Toc17123"/>
      <w:r>
        <w:rPr>
          <w:rFonts w:ascii="宋体" w:eastAsia="宋体" w:hAnsi="宋体" w:cs="宋体" w:hint="eastAsia"/>
          <w:kern w:val="0"/>
          <w:sz w:val="32"/>
          <w:szCs w:val="32"/>
        </w:rPr>
        <w:lastRenderedPageBreak/>
        <w:t>第一章</w:t>
      </w:r>
      <w:bookmarkStart w:id="3" w:name="OLE_LINK1"/>
      <w:r>
        <w:rPr>
          <w:rFonts w:ascii="宋体" w:eastAsia="宋体" w:hAnsi="宋体" w:cs="宋体" w:hint="eastAsia"/>
          <w:kern w:val="0"/>
          <w:sz w:val="32"/>
          <w:szCs w:val="32"/>
        </w:rPr>
        <w:t xml:space="preserve"> 招标公告</w:t>
      </w:r>
      <w:bookmarkEnd w:id="1"/>
      <w:bookmarkEnd w:id="2"/>
    </w:p>
    <w:p w14:paraId="6F0BA03F" w14:textId="77777777" w:rsidR="000D2396" w:rsidRDefault="00000000">
      <w:pPr>
        <w:pBdr>
          <w:top w:val="single" w:sz="4" w:space="1" w:color="auto"/>
          <w:left w:val="single" w:sz="4" w:space="4" w:color="auto"/>
          <w:bottom w:val="single" w:sz="4" w:space="1" w:color="auto"/>
          <w:right w:val="single" w:sz="4" w:space="4" w:color="auto"/>
        </w:pBdr>
        <w:spacing w:line="360" w:lineRule="auto"/>
        <w:rPr>
          <w:rFonts w:ascii="宋体" w:hAnsi="宋体" w:cs="宋体" w:hint="eastAsia"/>
          <w:szCs w:val="21"/>
        </w:rPr>
      </w:pPr>
      <w:bookmarkStart w:id="4" w:name="OLE_LINK4"/>
      <w:bookmarkStart w:id="5" w:name="OLE_LINK2"/>
      <w:bookmarkStart w:id="6" w:name="OLE_LINK3"/>
      <w:r>
        <w:rPr>
          <w:rFonts w:ascii="宋体" w:hAnsi="宋体" w:cs="宋体" w:hint="eastAsia"/>
          <w:szCs w:val="21"/>
        </w:rPr>
        <w:t>项目概况</w:t>
      </w:r>
    </w:p>
    <w:p w14:paraId="2C0F907E" w14:textId="390230A5" w:rsidR="000D2396" w:rsidRDefault="00DA4F65">
      <w:pPr>
        <w:pBdr>
          <w:top w:val="single" w:sz="4" w:space="1" w:color="auto"/>
          <w:left w:val="single" w:sz="4" w:space="4" w:color="auto"/>
          <w:bottom w:val="single" w:sz="4" w:space="1" w:color="auto"/>
          <w:right w:val="single" w:sz="4" w:space="4" w:color="auto"/>
        </w:pBdr>
        <w:spacing w:line="360" w:lineRule="auto"/>
        <w:ind w:firstLineChars="200" w:firstLine="423"/>
        <w:rPr>
          <w:rFonts w:ascii="宋体" w:hAnsi="宋体" w:hint="eastAsia"/>
          <w:szCs w:val="21"/>
        </w:rPr>
      </w:pPr>
      <w:r>
        <w:rPr>
          <w:rFonts w:ascii="宋体" w:hAnsi="宋体" w:cs="宋体" w:hint="eastAsia"/>
          <w:b/>
          <w:szCs w:val="21"/>
          <w:u w:val="single"/>
        </w:rPr>
        <w:t>牟定县整合型肿瘤防治体系建设项目第一批医疗设备采购（标段三）（二次）</w:t>
      </w:r>
      <w:r w:rsidR="00000000">
        <w:rPr>
          <w:rFonts w:ascii="宋体" w:hAnsi="宋体" w:cs="宋体" w:hint="eastAsia"/>
          <w:szCs w:val="21"/>
        </w:rPr>
        <w:t>招标项目的潜在投标人应在</w:t>
      </w:r>
      <w:r w:rsidR="00000000">
        <w:rPr>
          <w:rFonts w:ascii="宋体" w:hAnsi="宋体" w:hint="eastAsia"/>
          <w:b/>
          <w:bCs/>
          <w:szCs w:val="21"/>
          <w:u w:val="single"/>
        </w:rPr>
        <w:t>政采云平台（https://www.zcygov.cn/）</w:t>
      </w:r>
      <w:r w:rsidR="00000000">
        <w:rPr>
          <w:rFonts w:ascii="宋体" w:hAnsi="宋体" w:hint="eastAsia"/>
          <w:szCs w:val="21"/>
        </w:rPr>
        <w:t>获取采购文件，并于</w:t>
      </w:r>
      <w:r>
        <w:rPr>
          <w:rFonts w:ascii="宋体" w:hAnsi="宋体" w:hint="eastAsia"/>
          <w:b/>
          <w:bCs/>
          <w:szCs w:val="21"/>
          <w:u w:val="single"/>
        </w:rPr>
        <w:t>2026年1月26日09</w:t>
      </w:r>
      <w:r w:rsidR="00000000">
        <w:rPr>
          <w:rFonts w:ascii="宋体" w:hAnsi="宋体" w:hint="eastAsia"/>
          <w:b/>
          <w:bCs/>
          <w:szCs w:val="21"/>
          <w:u w:val="single"/>
        </w:rPr>
        <w:t>时</w:t>
      </w:r>
      <w:r>
        <w:rPr>
          <w:rFonts w:ascii="宋体" w:hAnsi="宋体" w:hint="eastAsia"/>
          <w:b/>
          <w:bCs/>
          <w:szCs w:val="21"/>
          <w:u w:val="single"/>
        </w:rPr>
        <w:t>3</w:t>
      </w:r>
      <w:r w:rsidR="00000000">
        <w:rPr>
          <w:rFonts w:ascii="宋体" w:hAnsi="宋体" w:hint="eastAsia"/>
          <w:b/>
          <w:bCs/>
          <w:szCs w:val="21"/>
          <w:u w:val="single"/>
        </w:rPr>
        <w:t>0分</w:t>
      </w:r>
      <w:r w:rsidR="00000000">
        <w:rPr>
          <w:rFonts w:ascii="宋体" w:hAnsi="宋体" w:hint="eastAsia"/>
          <w:bCs/>
          <w:szCs w:val="21"/>
        </w:rPr>
        <w:t>（北京时间）前提交投标文件</w:t>
      </w:r>
      <w:r w:rsidR="00000000">
        <w:rPr>
          <w:rFonts w:ascii="宋体" w:hAnsi="宋体" w:hint="eastAsia"/>
          <w:szCs w:val="21"/>
        </w:rPr>
        <w:t>。</w:t>
      </w:r>
    </w:p>
    <w:p w14:paraId="6C26F222" w14:textId="77777777" w:rsidR="000D2396" w:rsidRDefault="000D2396">
      <w:pPr>
        <w:pStyle w:val="20"/>
        <w:ind w:firstLine="482"/>
        <w:rPr>
          <w:color w:val="auto"/>
        </w:rPr>
      </w:pPr>
    </w:p>
    <w:p w14:paraId="2D2403AE" w14:textId="77777777" w:rsidR="000D2396" w:rsidRDefault="00000000">
      <w:pPr>
        <w:pStyle w:val="2"/>
        <w:numPr>
          <w:ilvl w:val="0"/>
          <w:numId w:val="0"/>
        </w:numPr>
        <w:spacing w:before="0"/>
        <w:jc w:val="left"/>
        <w:rPr>
          <w:rFonts w:ascii="宋体" w:eastAsia="宋体" w:hAnsi="宋体" w:cs="宋体" w:hint="eastAsia"/>
          <w:sz w:val="21"/>
          <w:szCs w:val="22"/>
        </w:rPr>
      </w:pPr>
      <w:bookmarkStart w:id="7" w:name="_Toc30875"/>
      <w:bookmarkStart w:id="8" w:name="_Toc42599640"/>
      <w:bookmarkStart w:id="9" w:name="_Toc35393790"/>
      <w:bookmarkStart w:id="10" w:name="_Toc28359079"/>
      <w:bookmarkStart w:id="11" w:name="_Toc35393621"/>
      <w:bookmarkStart w:id="12" w:name="_Toc20846"/>
      <w:bookmarkStart w:id="13" w:name="_Toc28359002"/>
      <w:bookmarkStart w:id="14" w:name="_Hlk24379207"/>
      <w:r>
        <w:rPr>
          <w:rFonts w:ascii="宋体" w:eastAsia="宋体" w:hAnsi="宋体" w:cs="宋体" w:hint="eastAsia"/>
          <w:sz w:val="21"/>
          <w:szCs w:val="22"/>
        </w:rPr>
        <w:t>一、项目基本情况</w:t>
      </w:r>
      <w:bookmarkEnd w:id="7"/>
      <w:bookmarkEnd w:id="8"/>
      <w:bookmarkEnd w:id="9"/>
      <w:bookmarkEnd w:id="10"/>
      <w:bookmarkEnd w:id="11"/>
      <w:bookmarkEnd w:id="12"/>
      <w:bookmarkEnd w:id="13"/>
    </w:p>
    <w:p w14:paraId="59ADF177" w14:textId="4A5D7309" w:rsidR="000D2396" w:rsidRDefault="00000000">
      <w:pPr>
        <w:spacing w:line="360" w:lineRule="auto"/>
        <w:ind w:firstLineChars="202" w:firstLine="426"/>
        <w:rPr>
          <w:rFonts w:ascii="宋体" w:hAnsi="宋体" w:cs="宋体" w:hint="eastAsia"/>
          <w:b/>
          <w:bCs/>
          <w:szCs w:val="21"/>
        </w:rPr>
      </w:pPr>
      <w:r>
        <w:rPr>
          <w:rFonts w:ascii="宋体" w:hAnsi="宋体" w:cs="宋体" w:hint="eastAsia"/>
          <w:szCs w:val="21"/>
        </w:rPr>
        <w:t>项目编号：</w:t>
      </w:r>
      <w:hyperlink r:id="rId11" w:tgtFrame="http://yz.jczh100.com/TPFrame_YZ/JSGCZTBMIS2_YunZhao/Pages/ChangDiWorkFlow/_blank" w:history="1">
        <w:r w:rsidR="00FD7DD6">
          <w:rPr>
            <w:rFonts w:ascii="宋体" w:hAnsi="宋体" w:cs="宋体" w:hint="eastAsia"/>
            <w:b/>
            <w:bCs/>
            <w:szCs w:val="21"/>
          </w:rPr>
          <w:t>CXZC2025-G1-00928-YZGF-2044</w:t>
        </w:r>
      </w:hyperlink>
    </w:p>
    <w:p w14:paraId="01155879" w14:textId="744B12BB" w:rsidR="000D2396" w:rsidRDefault="00000000">
      <w:pPr>
        <w:spacing w:line="360" w:lineRule="auto"/>
        <w:ind w:firstLineChars="202" w:firstLine="426"/>
        <w:rPr>
          <w:rFonts w:ascii="宋体" w:hAnsi="宋体" w:cs="宋体" w:hint="eastAsia"/>
          <w:szCs w:val="21"/>
        </w:rPr>
      </w:pPr>
      <w:r>
        <w:rPr>
          <w:rFonts w:ascii="宋体" w:hAnsi="宋体" w:cs="宋体" w:hint="eastAsia"/>
          <w:szCs w:val="21"/>
        </w:rPr>
        <w:t>招标编号：</w:t>
      </w:r>
      <w:r w:rsidR="00FD7DD6">
        <w:rPr>
          <w:rFonts w:ascii="宋体" w:hAnsi="宋体" w:cs="宋体" w:hint="eastAsia"/>
          <w:b/>
          <w:bCs/>
          <w:szCs w:val="21"/>
        </w:rPr>
        <w:t>Q53A01025001485C1-003</w:t>
      </w:r>
      <w:r>
        <w:rPr>
          <w:rFonts w:ascii="宋体" w:hAnsi="宋体" w:cs="宋体" w:hint="eastAsia"/>
          <w:b/>
          <w:bCs/>
          <w:szCs w:val="21"/>
        </w:rPr>
        <w:t xml:space="preserve"> </w:t>
      </w:r>
    </w:p>
    <w:p w14:paraId="2AEFBF33" w14:textId="61750CBB" w:rsidR="000D2396" w:rsidRDefault="00000000">
      <w:pPr>
        <w:spacing w:line="360" w:lineRule="auto"/>
        <w:ind w:firstLineChars="202" w:firstLine="426"/>
        <w:rPr>
          <w:rFonts w:ascii="宋体" w:hAnsi="宋体" w:cs="宋体" w:hint="eastAsia"/>
          <w:b/>
          <w:szCs w:val="21"/>
        </w:rPr>
      </w:pPr>
      <w:r>
        <w:rPr>
          <w:rFonts w:ascii="宋体" w:hAnsi="宋体" w:cs="宋体" w:hint="eastAsia"/>
          <w:szCs w:val="21"/>
        </w:rPr>
        <w:t>项目名称：</w:t>
      </w:r>
      <w:bookmarkEnd w:id="14"/>
      <w:r w:rsidR="00DA4F65">
        <w:rPr>
          <w:rFonts w:ascii="宋体" w:hAnsi="宋体" w:cs="宋体" w:hint="eastAsia"/>
          <w:b/>
          <w:szCs w:val="21"/>
        </w:rPr>
        <w:t>牟定县整合型肿瘤防治体系建设项目第一批医疗设备采购（标段三）（二次）</w:t>
      </w:r>
    </w:p>
    <w:p w14:paraId="4A86C592" w14:textId="6C6B2BBB" w:rsidR="000D2396" w:rsidRDefault="00000000">
      <w:pPr>
        <w:spacing w:line="360" w:lineRule="auto"/>
        <w:ind w:firstLineChars="202" w:firstLine="426"/>
        <w:rPr>
          <w:rFonts w:ascii="宋体" w:hAnsi="宋体" w:cs="宋体" w:hint="eastAsia"/>
          <w:szCs w:val="21"/>
        </w:rPr>
      </w:pPr>
      <w:r>
        <w:rPr>
          <w:rFonts w:ascii="宋体" w:hAnsi="宋体" w:cs="宋体" w:hint="eastAsia"/>
          <w:bCs/>
          <w:szCs w:val="21"/>
        </w:rPr>
        <w:t>★</w:t>
      </w:r>
      <w:r>
        <w:rPr>
          <w:rFonts w:ascii="宋体" w:hAnsi="宋体" w:cs="宋体" w:hint="eastAsia"/>
          <w:szCs w:val="21"/>
        </w:rPr>
        <w:t>预算金额（万元）：</w:t>
      </w:r>
      <w:bookmarkStart w:id="15" w:name="OLE_LINK7"/>
      <w:r>
        <w:rPr>
          <w:rFonts w:ascii="宋体" w:hAnsi="宋体" w:cs="宋体" w:hint="eastAsia"/>
          <w:szCs w:val="21"/>
        </w:rPr>
        <w:t>标段三</w:t>
      </w:r>
      <w:bookmarkEnd w:id="15"/>
      <w:r>
        <w:rPr>
          <w:rFonts w:ascii="宋体" w:hAnsi="宋体" w:cs="宋体" w:hint="eastAsia"/>
          <w:szCs w:val="21"/>
        </w:rPr>
        <w:t>：27.45。</w:t>
      </w:r>
    </w:p>
    <w:p w14:paraId="2F56404E" w14:textId="6079A739" w:rsidR="000D2396" w:rsidRDefault="00000000">
      <w:pPr>
        <w:spacing w:line="360" w:lineRule="auto"/>
        <w:ind w:firstLineChars="202" w:firstLine="426"/>
        <w:rPr>
          <w:rFonts w:ascii="宋体" w:hAnsi="宋体" w:cs="宋体" w:hint="eastAsia"/>
          <w:szCs w:val="21"/>
        </w:rPr>
      </w:pPr>
      <w:r>
        <w:rPr>
          <w:rFonts w:ascii="宋体" w:hAnsi="宋体" w:cs="宋体" w:hint="eastAsia"/>
          <w:bCs/>
          <w:szCs w:val="21"/>
        </w:rPr>
        <w:t>★</w:t>
      </w:r>
      <w:r>
        <w:rPr>
          <w:rFonts w:ascii="宋体" w:hAnsi="宋体" w:cs="宋体" w:hint="eastAsia"/>
          <w:szCs w:val="21"/>
        </w:rPr>
        <w:t>最高限价（万元）：标段三：27.45。</w:t>
      </w:r>
    </w:p>
    <w:p w14:paraId="1AEDAC6E" w14:textId="5B5A85DF" w:rsidR="000D2396" w:rsidRDefault="00000000">
      <w:pPr>
        <w:pStyle w:val="a3"/>
        <w:spacing w:line="360" w:lineRule="auto"/>
        <w:rPr>
          <w:rFonts w:ascii="宋体" w:hAnsi="宋体" w:cs="宋体" w:hint="eastAsia"/>
        </w:rPr>
      </w:pPr>
      <w:r>
        <w:rPr>
          <w:rFonts w:ascii="宋体" w:hAnsi="宋体" w:cs="宋体" w:hint="eastAsia"/>
        </w:rPr>
        <w:t>采购需求：本项目分为4个标段，</w:t>
      </w:r>
      <w:r w:rsidR="00D73889">
        <w:rPr>
          <w:rFonts w:ascii="宋体" w:hAnsi="宋体" w:cs="宋体" w:hint="eastAsia"/>
        </w:rPr>
        <w:t>本次仅对标段三进行招标，</w:t>
      </w:r>
      <w:r>
        <w:rPr>
          <w:rFonts w:ascii="宋体" w:hAnsi="宋体" w:cs="宋体" w:hint="eastAsia"/>
        </w:rPr>
        <w:t>具体内容如下；</w:t>
      </w:r>
      <w:r>
        <w:rPr>
          <w:rFonts w:cs="宋体" w:hint="eastAsia"/>
          <w:b/>
          <w:bCs/>
        </w:rPr>
        <w:t>标段三：</w:t>
      </w:r>
      <w:r>
        <w:rPr>
          <w:rFonts w:hint="eastAsia"/>
        </w:rPr>
        <w:t>拟采购国产中央监护系统（一拖八）（核心产品）</w:t>
      </w:r>
      <w:r>
        <w:rPr>
          <w:rFonts w:hint="eastAsia"/>
        </w:rPr>
        <w:t>1</w:t>
      </w:r>
      <w:r>
        <w:rPr>
          <w:rFonts w:hint="eastAsia"/>
        </w:rPr>
        <w:t>套</w:t>
      </w:r>
      <w:r>
        <w:rPr>
          <w:rFonts w:cs="宋体" w:hint="eastAsia"/>
        </w:rPr>
        <w:t>，预算单价</w:t>
      </w:r>
      <w:r>
        <w:rPr>
          <w:rFonts w:cs="宋体" w:hint="eastAsia"/>
        </w:rPr>
        <w:t>15.00</w:t>
      </w:r>
      <w:r>
        <w:rPr>
          <w:rFonts w:cs="宋体" w:hint="eastAsia"/>
        </w:rPr>
        <w:t>万元，简要技术要求：</w:t>
      </w:r>
      <w:r>
        <w:rPr>
          <w:rFonts w:asciiTheme="minorEastAsia" w:eastAsiaTheme="minorEastAsia" w:hAnsiTheme="minorEastAsia" w:cstheme="minorEastAsia" w:hint="eastAsia"/>
        </w:rPr>
        <w:t>支持双向呼叫，具备护士呼叫和呼叫病人功能</w:t>
      </w:r>
      <w:r>
        <w:rPr>
          <w:rFonts w:cs="宋体" w:hint="eastAsia"/>
        </w:rPr>
        <w:t>；除颤监护仪</w:t>
      </w:r>
      <w:r>
        <w:rPr>
          <w:rFonts w:cs="宋体" w:hint="eastAsia"/>
        </w:rPr>
        <w:t>1</w:t>
      </w:r>
      <w:r>
        <w:rPr>
          <w:rFonts w:cs="宋体" w:hint="eastAsia"/>
        </w:rPr>
        <w:t>台，预算单价</w:t>
      </w:r>
      <w:r>
        <w:rPr>
          <w:rFonts w:cs="宋体" w:hint="eastAsia"/>
        </w:rPr>
        <w:t>4.00</w:t>
      </w:r>
      <w:r>
        <w:rPr>
          <w:rFonts w:cs="宋体" w:hint="eastAsia"/>
        </w:rPr>
        <w:t>万元，简要技术要求：</w:t>
      </w:r>
      <w:r>
        <w:rPr>
          <w:rFonts w:asciiTheme="minorEastAsia" w:eastAsiaTheme="minorEastAsia" w:hAnsiTheme="minorEastAsia" w:cstheme="minorEastAsia" w:hint="eastAsia"/>
        </w:rPr>
        <w:t>体外除颤电极板同时支持成人和小儿</w:t>
      </w:r>
      <w:r>
        <w:rPr>
          <w:rFonts w:cs="宋体" w:hint="eastAsia"/>
        </w:rPr>
        <w:t>；四通道医用注射泵</w:t>
      </w:r>
      <w:r>
        <w:rPr>
          <w:rFonts w:cs="宋体" w:hint="eastAsia"/>
        </w:rPr>
        <w:t>2</w:t>
      </w:r>
      <w:r>
        <w:rPr>
          <w:rFonts w:cs="宋体" w:hint="eastAsia"/>
        </w:rPr>
        <w:t>套，预算单价</w:t>
      </w:r>
      <w:r>
        <w:rPr>
          <w:rFonts w:cs="宋体" w:hint="eastAsia"/>
        </w:rPr>
        <w:t>2.00</w:t>
      </w:r>
      <w:r>
        <w:rPr>
          <w:rFonts w:cs="宋体" w:hint="eastAsia"/>
        </w:rPr>
        <w:t>万元，简要技术要求：</w:t>
      </w:r>
      <w:r>
        <w:rPr>
          <w:rFonts w:asciiTheme="minorEastAsia" w:eastAsiaTheme="minorEastAsia" w:hAnsiTheme="minorEastAsia" w:cstheme="minorEastAsia" w:hint="eastAsia"/>
        </w:rPr>
        <w:t>具有手动和自动快注两种模式，具有在线滴定功能</w:t>
      </w:r>
      <w:r>
        <w:rPr>
          <w:rFonts w:cs="宋体" w:hint="eastAsia"/>
        </w:rPr>
        <w:t>；高频电刀</w:t>
      </w:r>
      <w:r>
        <w:rPr>
          <w:rFonts w:cs="宋体" w:hint="eastAsia"/>
        </w:rPr>
        <w:t>2</w:t>
      </w:r>
      <w:r>
        <w:rPr>
          <w:rFonts w:cs="宋体" w:hint="eastAsia"/>
        </w:rPr>
        <w:t>台，预算单价</w:t>
      </w:r>
      <w:r>
        <w:rPr>
          <w:rFonts w:cs="宋体" w:hint="eastAsia"/>
        </w:rPr>
        <w:t>1.00</w:t>
      </w:r>
      <w:r>
        <w:rPr>
          <w:rFonts w:cs="宋体" w:hint="eastAsia"/>
        </w:rPr>
        <w:t>万元，简要技术要求：</w:t>
      </w:r>
      <w:r>
        <w:rPr>
          <w:rFonts w:asciiTheme="minorEastAsia" w:eastAsiaTheme="minorEastAsia" w:hAnsiTheme="minorEastAsia" w:cstheme="minorEastAsia" w:hint="eastAsia"/>
        </w:rPr>
        <w:t>具有双极自动输出功能</w:t>
      </w:r>
      <w:r>
        <w:rPr>
          <w:rFonts w:cs="宋体" w:hint="eastAsia"/>
        </w:rPr>
        <w:t>；输液泵</w:t>
      </w:r>
      <w:r>
        <w:rPr>
          <w:rFonts w:cs="宋体" w:hint="eastAsia"/>
        </w:rPr>
        <w:t>3</w:t>
      </w:r>
      <w:r>
        <w:rPr>
          <w:rFonts w:cs="宋体" w:hint="eastAsia"/>
        </w:rPr>
        <w:t>台，预算单价</w:t>
      </w:r>
      <w:r>
        <w:rPr>
          <w:rFonts w:cs="宋体" w:hint="eastAsia"/>
        </w:rPr>
        <w:t>0.45</w:t>
      </w:r>
      <w:r>
        <w:rPr>
          <w:rFonts w:cs="宋体" w:hint="eastAsia"/>
        </w:rPr>
        <w:t>万元，简要技术要求：</w:t>
      </w:r>
      <w:r>
        <w:rPr>
          <w:rFonts w:asciiTheme="minorEastAsia" w:eastAsiaTheme="minorEastAsia" w:hAnsiTheme="minorEastAsia" w:cstheme="minorEastAsia" w:hint="eastAsia"/>
        </w:rPr>
        <w:t>具备防药液自流功能</w:t>
      </w:r>
      <w:r>
        <w:rPr>
          <w:rFonts w:cs="宋体" w:hint="eastAsia"/>
        </w:rPr>
        <w:t>；双通道注射泵</w:t>
      </w:r>
      <w:r>
        <w:rPr>
          <w:rFonts w:cs="宋体" w:hint="eastAsia"/>
        </w:rPr>
        <w:t>1</w:t>
      </w:r>
      <w:r>
        <w:rPr>
          <w:rFonts w:cs="宋体" w:hint="eastAsia"/>
        </w:rPr>
        <w:t>台，预算单价</w:t>
      </w:r>
      <w:r>
        <w:rPr>
          <w:rFonts w:cs="宋体" w:hint="eastAsia"/>
        </w:rPr>
        <w:t>0.40</w:t>
      </w:r>
      <w:r>
        <w:rPr>
          <w:rFonts w:cs="宋体" w:hint="eastAsia"/>
        </w:rPr>
        <w:t>万元，简要技术要求：</w:t>
      </w:r>
      <w:r>
        <w:rPr>
          <w:rFonts w:asciiTheme="minorEastAsia" w:eastAsiaTheme="minorEastAsia" w:hAnsiTheme="minorEastAsia" w:cstheme="minorEastAsia" w:hint="eastAsia"/>
        </w:rPr>
        <w:t>具备注射精度校正功能</w:t>
      </w:r>
      <w:r>
        <w:rPr>
          <w:rFonts w:cs="宋体" w:hint="eastAsia"/>
        </w:rPr>
        <w:t>；便携式吸痰器</w:t>
      </w:r>
      <w:r>
        <w:rPr>
          <w:rFonts w:cs="宋体" w:hint="eastAsia"/>
        </w:rPr>
        <w:t>1</w:t>
      </w:r>
      <w:r>
        <w:rPr>
          <w:rFonts w:cs="宋体" w:hint="eastAsia"/>
        </w:rPr>
        <w:t>台，预算单价</w:t>
      </w:r>
      <w:r>
        <w:rPr>
          <w:rFonts w:cs="宋体" w:hint="eastAsia"/>
        </w:rPr>
        <w:t>0.10</w:t>
      </w:r>
      <w:r>
        <w:rPr>
          <w:rFonts w:cs="宋体" w:hint="eastAsia"/>
        </w:rPr>
        <w:t>万元，简要技术要求：</w:t>
      </w:r>
      <w:r>
        <w:rPr>
          <w:rFonts w:asciiTheme="minorEastAsia" w:eastAsiaTheme="minorEastAsia" w:hAnsiTheme="minorEastAsia" w:cstheme="minorEastAsia" w:hint="eastAsia"/>
        </w:rPr>
        <w:t>输入功率：≥90VA</w:t>
      </w:r>
      <w:r>
        <w:rPr>
          <w:rFonts w:cs="宋体" w:hint="eastAsia"/>
        </w:rPr>
        <w:t>；移动式等离子空气消毒机</w:t>
      </w:r>
      <w:r>
        <w:rPr>
          <w:rFonts w:cs="宋体" w:hint="eastAsia"/>
        </w:rPr>
        <w:t>1</w:t>
      </w:r>
      <w:r>
        <w:rPr>
          <w:rFonts w:cs="宋体" w:hint="eastAsia"/>
        </w:rPr>
        <w:t>台，预算单价</w:t>
      </w:r>
      <w:r>
        <w:rPr>
          <w:rFonts w:cs="宋体" w:hint="eastAsia"/>
        </w:rPr>
        <w:t>0.60</w:t>
      </w:r>
      <w:r>
        <w:rPr>
          <w:rFonts w:cs="宋体" w:hint="eastAsia"/>
        </w:rPr>
        <w:t>万元，简要技术要求：</w:t>
      </w:r>
      <w:r>
        <w:rPr>
          <w:rFonts w:asciiTheme="minorEastAsia" w:eastAsiaTheme="minorEastAsia" w:hAnsiTheme="minorEastAsia" w:cstheme="minorEastAsia" w:hint="eastAsia"/>
        </w:rPr>
        <w:t>具备工作时间累计记忆功能</w:t>
      </w:r>
      <w:r>
        <w:rPr>
          <w:rFonts w:cs="宋体" w:hint="eastAsia"/>
        </w:rPr>
        <w:t>。具体需求及要求详见招标文件第五章货物需求及其他要求。</w:t>
      </w:r>
    </w:p>
    <w:p w14:paraId="2AFCC55D" w14:textId="77777777" w:rsidR="000D2396" w:rsidRDefault="00000000">
      <w:pPr>
        <w:spacing w:line="440" w:lineRule="exact"/>
        <w:ind w:firstLineChars="200" w:firstLine="422"/>
        <w:rPr>
          <w:rFonts w:cs="宋体"/>
          <w:szCs w:val="21"/>
        </w:rPr>
      </w:pPr>
      <w:r>
        <w:rPr>
          <w:rFonts w:cs="宋体" w:hint="eastAsia"/>
          <w:szCs w:val="21"/>
        </w:rPr>
        <w:t>注：</w:t>
      </w:r>
    </w:p>
    <w:p w14:paraId="3E2C4C9D" w14:textId="3ACEB2C6" w:rsidR="000D2396" w:rsidRDefault="00000000">
      <w:pPr>
        <w:numPr>
          <w:ilvl w:val="0"/>
          <w:numId w:val="4"/>
        </w:numPr>
        <w:spacing w:line="360" w:lineRule="auto"/>
        <w:ind w:firstLineChars="202" w:firstLine="426"/>
        <w:rPr>
          <w:rFonts w:cs="宋体"/>
          <w:szCs w:val="21"/>
        </w:rPr>
      </w:pPr>
      <w:r>
        <w:rPr>
          <w:rFonts w:cs="宋体" w:hint="eastAsia"/>
          <w:szCs w:val="21"/>
        </w:rPr>
        <w:t>各投标人须对所投标段内的所有项目内容进行整体投标报价，不得缺项漏项，否则按不实质性响应招标文件要求处理。</w:t>
      </w:r>
    </w:p>
    <w:p w14:paraId="4483F5FB" w14:textId="77777777" w:rsidR="000D2396" w:rsidRDefault="00000000">
      <w:pPr>
        <w:pStyle w:val="a3"/>
        <w:numPr>
          <w:ilvl w:val="0"/>
          <w:numId w:val="4"/>
        </w:numPr>
        <w:spacing w:line="360" w:lineRule="auto"/>
      </w:pPr>
      <w:r>
        <w:rPr>
          <w:rFonts w:hint="eastAsia"/>
        </w:rPr>
        <w:t>本项目</w:t>
      </w:r>
      <w:r>
        <w:rPr>
          <w:rFonts w:cs="宋体" w:hint="eastAsia"/>
        </w:rPr>
        <w:t>共分</w:t>
      </w:r>
      <w:r>
        <w:rPr>
          <w:rFonts w:cs="宋体" w:hint="eastAsia"/>
        </w:rPr>
        <w:t>4</w:t>
      </w:r>
      <w:r>
        <w:rPr>
          <w:rFonts w:cs="宋体" w:hint="eastAsia"/>
        </w:rPr>
        <w:t>个标段。投标人可兼投兼中，即投标人可以同时参与多个标段的投标，并可以在多个标段中中标。</w:t>
      </w:r>
    </w:p>
    <w:p w14:paraId="15807AF3" w14:textId="77777777" w:rsidR="000D2396" w:rsidRDefault="00000000">
      <w:pPr>
        <w:spacing w:line="360" w:lineRule="auto"/>
        <w:ind w:firstLineChars="202" w:firstLine="426"/>
        <w:rPr>
          <w:rFonts w:ascii="宋体" w:hAnsi="宋体" w:cs="宋体" w:hint="eastAsia"/>
          <w:szCs w:val="21"/>
        </w:rPr>
      </w:pPr>
      <w:r>
        <w:rPr>
          <w:rFonts w:ascii="宋体" w:hAnsi="宋体" w:cs="宋体" w:hint="eastAsia"/>
          <w:szCs w:val="21"/>
        </w:rPr>
        <w:t>合同履行期限（交货期）：自合同签订之日起30日历天内完成供货、安装、调试。</w:t>
      </w:r>
    </w:p>
    <w:p w14:paraId="7CF96ACE" w14:textId="77777777" w:rsidR="000D2396" w:rsidRDefault="00000000">
      <w:pPr>
        <w:spacing w:line="360" w:lineRule="auto"/>
        <w:ind w:firstLineChars="202" w:firstLine="426"/>
        <w:rPr>
          <w:rFonts w:ascii="宋体" w:hAnsi="宋体" w:cs="宋体" w:hint="eastAsia"/>
          <w:szCs w:val="21"/>
        </w:rPr>
      </w:pPr>
      <w:r>
        <w:rPr>
          <w:rFonts w:ascii="宋体" w:hAnsi="宋体" w:cs="宋体" w:hint="eastAsia"/>
          <w:szCs w:val="21"/>
        </w:rPr>
        <w:lastRenderedPageBreak/>
        <w:t>本项目（否）接受联合体投标：否</w:t>
      </w:r>
    </w:p>
    <w:p w14:paraId="55067BA0" w14:textId="77777777" w:rsidR="000D2396" w:rsidRDefault="00000000">
      <w:pPr>
        <w:pStyle w:val="2"/>
        <w:numPr>
          <w:ilvl w:val="0"/>
          <w:numId w:val="0"/>
        </w:numPr>
        <w:spacing w:before="0"/>
        <w:jc w:val="left"/>
        <w:rPr>
          <w:rFonts w:ascii="宋体" w:eastAsia="宋体" w:hAnsi="宋体" w:cs="宋体" w:hint="eastAsia"/>
          <w:sz w:val="21"/>
          <w:szCs w:val="22"/>
        </w:rPr>
      </w:pPr>
      <w:bookmarkStart w:id="16" w:name="_Toc16102"/>
      <w:bookmarkStart w:id="17" w:name="_Toc2294"/>
      <w:bookmarkStart w:id="18" w:name="_Toc28359080"/>
      <w:bookmarkStart w:id="19" w:name="_Toc35393622"/>
      <w:bookmarkStart w:id="20" w:name="_Toc28359003"/>
      <w:bookmarkStart w:id="21" w:name="_Toc42599641"/>
      <w:bookmarkStart w:id="22" w:name="_Toc35393791"/>
      <w:r>
        <w:rPr>
          <w:rFonts w:ascii="宋体" w:eastAsia="宋体" w:hAnsi="宋体" w:cs="宋体" w:hint="eastAsia"/>
          <w:sz w:val="21"/>
          <w:szCs w:val="22"/>
        </w:rPr>
        <w:t>二、申请人的资格要求</w:t>
      </w:r>
      <w:bookmarkEnd w:id="16"/>
      <w:bookmarkEnd w:id="17"/>
      <w:bookmarkEnd w:id="18"/>
      <w:bookmarkEnd w:id="19"/>
      <w:bookmarkEnd w:id="20"/>
      <w:bookmarkEnd w:id="21"/>
      <w:bookmarkEnd w:id="22"/>
    </w:p>
    <w:p w14:paraId="74C184FC" w14:textId="77777777" w:rsidR="000D2396" w:rsidRDefault="00000000">
      <w:pPr>
        <w:spacing w:line="360" w:lineRule="auto"/>
        <w:ind w:firstLineChars="201" w:firstLine="426"/>
        <w:rPr>
          <w:rFonts w:ascii="宋体" w:hAnsi="宋体" w:cs="宋体" w:hint="eastAsia"/>
          <w:b/>
          <w:bCs/>
          <w:szCs w:val="21"/>
        </w:rPr>
      </w:pPr>
      <w:r>
        <w:rPr>
          <w:rFonts w:ascii="宋体" w:hAnsi="宋体" w:cs="宋体" w:hint="eastAsia"/>
          <w:b/>
          <w:bCs/>
          <w:szCs w:val="21"/>
        </w:rPr>
        <w:t>1、满足《中华人民共和国政府采购法》第二十二条规定</w:t>
      </w:r>
      <w:r>
        <w:rPr>
          <w:rFonts w:ascii="宋体" w:hAnsi="宋体" w:cs="宋体" w:hint="eastAsia"/>
          <w:b/>
          <w:szCs w:val="21"/>
        </w:rPr>
        <w:t>；</w:t>
      </w:r>
    </w:p>
    <w:p w14:paraId="3F17ABE9" w14:textId="77777777" w:rsidR="000D2396" w:rsidRDefault="00000000">
      <w:pPr>
        <w:spacing w:line="360" w:lineRule="auto"/>
        <w:ind w:firstLineChars="201" w:firstLine="426"/>
        <w:rPr>
          <w:rFonts w:ascii="宋体" w:hAnsi="宋体" w:cs="宋体" w:hint="eastAsia"/>
          <w:b/>
          <w:bCs/>
          <w:szCs w:val="21"/>
        </w:rPr>
      </w:pPr>
      <w:bookmarkStart w:id="23" w:name="_Toc28359004"/>
      <w:bookmarkStart w:id="24" w:name="_Toc28359081"/>
      <w:r>
        <w:rPr>
          <w:rFonts w:ascii="宋体" w:hAnsi="宋体" w:cs="宋体" w:hint="eastAsia"/>
          <w:b/>
          <w:bCs/>
          <w:szCs w:val="21"/>
        </w:rPr>
        <w:t>2、落实政府采购政策需满足的资格要求：</w:t>
      </w:r>
      <w:bookmarkStart w:id="25" w:name="OLE_LINK11"/>
      <w:r>
        <w:rPr>
          <w:rFonts w:ascii="宋体" w:hAnsi="宋体" w:cs="宋体" w:hint="eastAsia"/>
          <w:b/>
          <w:bCs/>
          <w:szCs w:val="21"/>
        </w:rPr>
        <w:t>本项目非专门面向中小企业采购的项目。</w:t>
      </w:r>
    </w:p>
    <w:bookmarkEnd w:id="25"/>
    <w:p w14:paraId="0A2AE6EF" w14:textId="77777777" w:rsidR="000D2396" w:rsidRDefault="00000000">
      <w:pPr>
        <w:spacing w:line="360" w:lineRule="auto"/>
        <w:ind w:firstLineChars="201" w:firstLine="426"/>
        <w:rPr>
          <w:rFonts w:ascii="宋体" w:hAnsi="宋体" w:cs="宋体" w:hint="eastAsia"/>
          <w:b/>
          <w:bCs/>
          <w:szCs w:val="21"/>
          <w:u w:val="single"/>
        </w:rPr>
      </w:pPr>
      <w:r>
        <w:rPr>
          <w:rFonts w:ascii="宋体" w:hAnsi="宋体" w:cs="宋体" w:hint="eastAsia"/>
          <w:b/>
          <w:bCs/>
          <w:szCs w:val="21"/>
        </w:rPr>
        <w:t>3、本项目的特定资格要求：</w:t>
      </w:r>
    </w:p>
    <w:p w14:paraId="2AEA17C5" w14:textId="77777777" w:rsidR="000D2396" w:rsidRDefault="00000000">
      <w:pPr>
        <w:spacing w:line="360" w:lineRule="auto"/>
        <w:ind w:firstLineChars="202" w:firstLine="426"/>
        <w:rPr>
          <w:rFonts w:ascii="宋体" w:hAnsi="宋体" w:cs="宋体" w:hint="eastAsia"/>
          <w:szCs w:val="21"/>
        </w:rPr>
      </w:pPr>
      <w:bookmarkStart w:id="26" w:name="_Hlk44862665"/>
      <w:bookmarkStart w:id="27" w:name="OLE_LINK12"/>
      <w:r>
        <w:rPr>
          <w:rFonts w:ascii="宋体" w:hAnsi="宋体" w:cs="宋体" w:hint="eastAsia"/>
          <w:szCs w:val="21"/>
        </w:rPr>
        <w:t>3.1投标人如果是代理商或经销商，须提供医疗器械经营许可证/备案，所投产品制造商医疗器械生产许可证（制造商工商注册地在中华人民共和国境外的，不做此要求）、消毒产品生产企业卫生许可证（仅标段三：移动式等离子空气消毒机需提供）、所投产品的医疗器械注册证及附件；投标人如果是制造商，须提供医疗器械生产许可证（制造商工商注册地在中华人民共和国境外的，不做此要求）、消毒产品生产企业卫生许可证（仅标段三：移动式等离子空气消毒机需提供）、所投产品的医疗器械注册证及附件。医疗器械生产或经营许可证生产或经营范围须覆盖所投第一、二、三类医疗器械（扫描件加盖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719EBC33" w14:textId="77777777" w:rsidR="000D2396" w:rsidRDefault="00000000">
      <w:pPr>
        <w:spacing w:line="360" w:lineRule="auto"/>
        <w:ind w:firstLineChars="202" w:firstLine="426"/>
        <w:rPr>
          <w:rFonts w:ascii="宋体" w:hAnsi="宋体" w:cs="宋体" w:hint="eastAsia"/>
          <w:szCs w:val="21"/>
        </w:rPr>
      </w:pPr>
      <w:r>
        <w:rPr>
          <w:rFonts w:ascii="宋体" w:hAnsi="宋体" w:cs="宋体" w:hint="eastAsia"/>
          <w:szCs w:val="21"/>
        </w:rPr>
        <w:t>3.2单位负责人为同一人或者存在直接控股、管理关系的不同供应商，不得参加同一合同项下的政府采购活动。</w:t>
      </w:r>
    </w:p>
    <w:p w14:paraId="71A6F659" w14:textId="77777777" w:rsidR="000D2396" w:rsidRDefault="00000000">
      <w:pPr>
        <w:spacing w:line="360" w:lineRule="auto"/>
        <w:ind w:firstLineChars="202" w:firstLine="426"/>
        <w:rPr>
          <w:rFonts w:ascii="宋体" w:hAnsi="宋体" w:cs="宋体" w:hint="eastAsia"/>
          <w:szCs w:val="21"/>
        </w:rPr>
      </w:pPr>
      <w:r>
        <w:rPr>
          <w:rFonts w:ascii="宋体" w:hAnsi="宋体" w:cs="宋体" w:hint="eastAsia"/>
          <w:szCs w:val="21"/>
        </w:rPr>
        <w:t>3.3</w:t>
      </w:r>
      <w:bookmarkEnd w:id="26"/>
      <w:r>
        <w:rPr>
          <w:rFonts w:ascii="宋体" w:hAnsi="宋体" w:cs="宋体" w:hint="eastAsia"/>
          <w:szCs w:val="21"/>
        </w:rPr>
        <w:t>投标人未被列入“信用中国（www.creditchina.gov.cn）”网站“失信被执行人”、“重大税收违法失信主体名单”、“政府采购严重违法失信行为记录名单”及“中国政府采购网（www.ccgp.gov.cn）”网站“政府采购严重违法失信行为记录名单”。采购代理机构将于开标结束后对投标人上述信用信息进行查询供评标委员会评审。投标人存在不良信用记录的，不得参与政府采购活动。</w:t>
      </w:r>
    </w:p>
    <w:p w14:paraId="2D459E0F" w14:textId="77777777" w:rsidR="000D2396" w:rsidRDefault="00000000">
      <w:pPr>
        <w:spacing w:line="360" w:lineRule="auto"/>
        <w:ind w:firstLineChars="202" w:firstLine="426"/>
        <w:rPr>
          <w:rFonts w:ascii="宋体" w:hAnsi="宋体" w:cs="宋体" w:hint="eastAsia"/>
          <w:szCs w:val="21"/>
        </w:rPr>
      </w:pPr>
      <w:r>
        <w:rPr>
          <w:rFonts w:ascii="宋体" w:hAnsi="宋体" w:cs="宋体" w:hint="eastAsia"/>
          <w:szCs w:val="21"/>
        </w:rPr>
        <w:t>3.4本项目不接受联合体投标。</w:t>
      </w:r>
      <w:bookmarkEnd w:id="23"/>
      <w:bookmarkEnd w:id="24"/>
    </w:p>
    <w:p w14:paraId="7C8E3A1C" w14:textId="77777777" w:rsidR="000D2396" w:rsidRDefault="00000000">
      <w:pPr>
        <w:pStyle w:val="2"/>
        <w:numPr>
          <w:ilvl w:val="0"/>
          <w:numId w:val="0"/>
        </w:numPr>
        <w:spacing w:before="0"/>
        <w:jc w:val="left"/>
        <w:rPr>
          <w:rFonts w:ascii="宋体" w:eastAsia="宋体" w:hAnsi="宋体" w:cs="宋体" w:hint="eastAsia"/>
          <w:sz w:val="21"/>
          <w:szCs w:val="22"/>
        </w:rPr>
      </w:pPr>
      <w:bookmarkStart w:id="28" w:name="_Toc3918"/>
      <w:bookmarkStart w:id="29" w:name="_Toc35393796"/>
      <w:bookmarkStart w:id="30" w:name="_Toc28359085"/>
      <w:bookmarkStart w:id="31" w:name="_Toc42599646"/>
      <w:bookmarkStart w:id="32" w:name="_Toc35393627"/>
      <w:bookmarkStart w:id="33" w:name="_Toc28359008"/>
      <w:bookmarkEnd w:id="27"/>
      <w:r>
        <w:rPr>
          <w:rFonts w:ascii="宋体" w:eastAsia="宋体" w:hAnsi="宋体" w:cs="宋体" w:hint="eastAsia"/>
          <w:sz w:val="21"/>
          <w:szCs w:val="22"/>
        </w:rPr>
        <w:t>三、获取采购文件</w:t>
      </w:r>
      <w:bookmarkEnd w:id="28"/>
    </w:p>
    <w:p w14:paraId="77583755" w14:textId="31360F8C"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时间：2025年12月</w:t>
      </w:r>
      <w:r w:rsidR="00DA4F65">
        <w:rPr>
          <w:rFonts w:ascii="宋体" w:hAnsi="宋体" w:cs="宋体" w:hint="eastAsia"/>
          <w:bCs/>
          <w:szCs w:val="22"/>
        </w:rPr>
        <w:t>31</w:t>
      </w:r>
      <w:r>
        <w:rPr>
          <w:rFonts w:ascii="宋体" w:hAnsi="宋体" w:cs="宋体" w:hint="eastAsia"/>
          <w:bCs/>
          <w:szCs w:val="22"/>
        </w:rPr>
        <w:t>日至202</w:t>
      </w:r>
      <w:r w:rsidR="00DA4F65">
        <w:rPr>
          <w:rFonts w:ascii="宋体" w:hAnsi="宋体" w:cs="宋体" w:hint="eastAsia"/>
          <w:bCs/>
          <w:szCs w:val="22"/>
        </w:rPr>
        <w:t>6</w:t>
      </w:r>
      <w:r>
        <w:rPr>
          <w:rFonts w:ascii="宋体" w:hAnsi="宋体" w:cs="宋体" w:hint="eastAsia"/>
          <w:bCs/>
          <w:szCs w:val="22"/>
        </w:rPr>
        <w:t>年</w:t>
      </w:r>
      <w:r w:rsidR="00DA4F65">
        <w:rPr>
          <w:rFonts w:ascii="宋体" w:hAnsi="宋体" w:cs="宋体" w:hint="eastAsia"/>
          <w:bCs/>
          <w:szCs w:val="22"/>
        </w:rPr>
        <w:t>1</w:t>
      </w:r>
      <w:r>
        <w:rPr>
          <w:rFonts w:ascii="宋体" w:hAnsi="宋体" w:cs="宋体" w:hint="eastAsia"/>
          <w:bCs/>
          <w:szCs w:val="22"/>
        </w:rPr>
        <w:t>月</w:t>
      </w:r>
      <w:r w:rsidR="000D75F7">
        <w:rPr>
          <w:rFonts w:ascii="宋体" w:hAnsi="宋体" w:cs="宋体" w:hint="eastAsia"/>
          <w:bCs/>
          <w:szCs w:val="22"/>
        </w:rPr>
        <w:t>8</w:t>
      </w:r>
      <w:r>
        <w:rPr>
          <w:rFonts w:ascii="宋体" w:hAnsi="宋体" w:cs="宋体" w:hint="eastAsia"/>
          <w:bCs/>
          <w:szCs w:val="22"/>
        </w:rPr>
        <w:t>日，每天上午06:00至12:00，下午12:00至23:59（北京时间，法定节假日除外）；</w:t>
      </w:r>
    </w:p>
    <w:p w14:paraId="0E4FBF21" w14:textId="77777777"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地点：政采云平台（https://www.zcygov.cn/）。</w:t>
      </w:r>
    </w:p>
    <w:p w14:paraId="24640339" w14:textId="77777777"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方式：1. 凡 有 意 参 加 投 标 者 ， 须 在 政 采 云 平 台 办 理 数 字 证 书 （ CA ），</w:t>
      </w:r>
      <w:r>
        <w:rPr>
          <w:rFonts w:ascii="宋体" w:hAnsi="宋体" w:cs="宋体" w:hint="eastAsia"/>
          <w:bCs/>
          <w:szCs w:val="22"/>
        </w:rPr>
        <w:lastRenderedPageBreak/>
        <w:t>CA申领 链 接 ：https://middle.zcygov.cn/ca/apply/list?_app_=zcy.sys，并在政采云绑定数字证书（CA）后在网上获取采购文件及其它采购资料，数字证书（CA）详见其办理流程。注：云南本地供应商如之前已在云南 CA在线数字证书办理网进行过注册并办理过企业数字证书（CA），直接绑定即可，无需重复办理（2022 年 1月 1 日前办理的云南 CA 需到云南 CA 办理处进行升级）。外省供应商在政采云平台办理的其他 CA 可直接使用，无需重复办理。</w:t>
      </w:r>
    </w:p>
    <w:p w14:paraId="2BDC57F5" w14:textId="77777777"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2.按上述要求获取文件的供应商视为合法获取了本项目采购文件，具备本项目的投标资格。</w:t>
      </w:r>
    </w:p>
    <w:p w14:paraId="3F2718F6" w14:textId="77777777"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售价：0元</w:t>
      </w:r>
    </w:p>
    <w:p w14:paraId="59F56FBB" w14:textId="77777777" w:rsidR="000D2396" w:rsidRDefault="000D2396">
      <w:pPr>
        <w:pStyle w:val="20"/>
        <w:ind w:firstLine="482"/>
        <w:rPr>
          <w:color w:val="auto"/>
        </w:rPr>
      </w:pPr>
    </w:p>
    <w:p w14:paraId="37CC3505" w14:textId="77777777" w:rsidR="000D2396" w:rsidRDefault="00000000">
      <w:pPr>
        <w:pStyle w:val="2"/>
        <w:numPr>
          <w:ilvl w:val="0"/>
          <w:numId w:val="0"/>
        </w:numPr>
        <w:spacing w:before="0"/>
        <w:ind w:firstLineChars="100" w:firstLine="212"/>
        <w:jc w:val="left"/>
        <w:rPr>
          <w:rFonts w:ascii="宋体" w:eastAsia="宋体" w:hAnsi="宋体" w:cs="宋体" w:hint="eastAsia"/>
          <w:sz w:val="21"/>
          <w:szCs w:val="22"/>
        </w:rPr>
      </w:pPr>
      <w:bookmarkStart w:id="34" w:name="_Toc32232"/>
      <w:bookmarkStart w:id="35" w:name="_Toc12860"/>
      <w:r>
        <w:rPr>
          <w:rFonts w:ascii="宋体" w:eastAsia="宋体" w:hAnsi="宋体" w:cs="宋体" w:hint="eastAsia"/>
          <w:sz w:val="21"/>
          <w:szCs w:val="22"/>
        </w:rPr>
        <w:t>四、投标文件提交</w:t>
      </w:r>
      <w:bookmarkEnd w:id="34"/>
      <w:bookmarkEnd w:id="35"/>
    </w:p>
    <w:p w14:paraId="301AE3B9" w14:textId="144D9479"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截止时间：</w:t>
      </w:r>
      <w:r w:rsidR="00DA4F65">
        <w:rPr>
          <w:rFonts w:ascii="宋体" w:hAnsi="宋体" w:cs="宋体" w:hint="eastAsia"/>
          <w:bCs/>
          <w:szCs w:val="22"/>
        </w:rPr>
        <w:t>2026年1月26日</w:t>
      </w:r>
      <w:r w:rsidR="00523E7E">
        <w:rPr>
          <w:rFonts w:ascii="宋体" w:hAnsi="宋体" w:cs="宋体" w:hint="eastAsia"/>
          <w:bCs/>
          <w:szCs w:val="22"/>
        </w:rPr>
        <w:t>09</w:t>
      </w:r>
      <w:r>
        <w:rPr>
          <w:rFonts w:ascii="宋体" w:hAnsi="宋体" w:cs="宋体" w:hint="eastAsia"/>
          <w:bCs/>
          <w:szCs w:val="22"/>
        </w:rPr>
        <w:t>时</w:t>
      </w:r>
      <w:r w:rsidR="00523E7E">
        <w:rPr>
          <w:rFonts w:ascii="宋体" w:hAnsi="宋体" w:cs="宋体" w:hint="eastAsia"/>
          <w:bCs/>
          <w:szCs w:val="22"/>
        </w:rPr>
        <w:t>3</w:t>
      </w:r>
      <w:r>
        <w:rPr>
          <w:rFonts w:ascii="宋体" w:hAnsi="宋体" w:cs="宋体" w:hint="eastAsia"/>
          <w:bCs/>
          <w:szCs w:val="22"/>
        </w:rPr>
        <w:t>0分（北京时间）；</w:t>
      </w:r>
    </w:p>
    <w:p w14:paraId="129F010F" w14:textId="77777777"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地点：供应商应</w:t>
      </w:r>
      <w:bookmarkStart w:id="36" w:name="OLE_LINK29"/>
      <w:r>
        <w:rPr>
          <w:rFonts w:ascii="宋体" w:hAnsi="宋体" w:cs="宋体" w:hint="eastAsia"/>
          <w:bCs/>
          <w:szCs w:val="22"/>
        </w:rPr>
        <w:t>按照本项目</w:t>
      </w:r>
      <w:bookmarkStart w:id="37" w:name="OLE_LINK6"/>
      <w:r>
        <w:rPr>
          <w:rFonts w:ascii="宋体" w:hAnsi="宋体" w:cs="宋体" w:hint="eastAsia"/>
          <w:bCs/>
          <w:szCs w:val="22"/>
        </w:rPr>
        <w:t>采购文件和"政采云"平台的</w:t>
      </w:r>
      <w:bookmarkEnd w:id="37"/>
      <w:r>
        <w:rPr>
          <w:rFonts w:ascii="宋体" w:hAnsi="宋体" w:cs="宋体" w:hint="eastAsia"/>
          <w:bCs/>
          <w:szCs w:val="22"/>
        </w:rPr>
        <w:t>要求编制、加密后在投标文件提交截止时间前上传至"政采云"平台，投标文件提交截止时间前未完</w:t>
      </w:r>
      <w:bookmarkEnd w:id="36"/>
      <w:r>
        <w:rPr>
          <w:rFonts w:ascii="宋体" w:hAnsi="宋体" w:cs="宋体" w:hint="eastAsia"/>
          <w:bCs/>
          <w:szCs w:val="22"/>
        </w:rPr>
        <w:t>成投标文件上传的，视为撤回投标文件。供应商在“政采云"平台提交电子版投标文件时，请填写参加远程采购活动经办人联系方式。</w:t>
      </w:r>
    </w:p>
    <w:p w14:paraId="78F84F8C" w14:textId="77777777" w:rsidR="000D2396" w:rsidRDefault="000D2396">
      <w:pPr>
        <w:pStyle w:val="20"/>
        <w:ind w:firstLine="482"/>
        <w:rPr>
          <w:color w:val="auto"/>
        </w:rPr>
      </w:pPr>
    </w:p>
    <w:p w14:paraId="6910A96A" w14:textId="77777777" w:rsidR="000D2396" w:rsidRDefault="00000000">
      <w:pPr>
        <w:pStyle w:val="2"/>
        <w:numPr>
          <w:ilvl w:val="0"/>
          <w:numId w:val="0"/>
        </w:numPr>
        <w:spacing w:before="0"/>
        <w:ind w:firstLineChars="100" w:firstLine="212"/>
        <w:jc w:val="left"/>
        <w:rPr>
          <w:rFonts w:ascii="宋体" w:eastAsia="宋体" w:hAnsi="宋体" w:cs="宋体" w:hint="eastAsia"/>
          <w:sz w:val="21"/>
          <w:szCs w:val="22"/>
        </w:rPr>
      </w:pPr>
      <w:bookmarkStart w:id="38" w:name="_Toc21253"/>
      <w:bookmarkStart w:id="39" w:name="_Toc16467"/>
      <w:r>
        <w:rPr>
          <w:rFonts w:ascii="宋体" w:eastAsia="宋体" w:hAnsi="宋体" w:cs="宋体" w:hint="eastAsia"/>
          <w:sz w:val="21"/>
          <w:szCs w:val="22"/>
        </w:rPr>
        <w:t>五、开启</w:t>
      </w:r>
      <w:bookmarkEnd w:id="38"/>
      <w:bookmarkEnd w:id="39"/>
    </w:p>
    <w:p w14:paraId="3F403594" w14:textId="1D1B7864"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时间：</w:t>
      </w:r>
      <w:r w:rsidR="00DA4F65">
        <w:rPr>
          <w:rFonts w:ascii="宋体" w:hAnsi="宋体" w:cs="宋体" w:hint="eastAsia"/>
          <w:bCs/>
          <w:szCs w:val="22"/>
        </w:rPr>
        <w:t>2026年1月26日</w:t>
      </w:r>
      <w:r w:rsidR="00523E7E">
        <w:rPr>
          <w:rFonts w:ascii="宋体" w:hAnsi="宋体" w:cs="宋体" w:hint="eastAsia"/>
          <w:bCs/>
          <w:szCs w:val="22"/>
        </w:rPr>
        <w:t>09</w:t>
      </w:r>
      <w:r>
        <w:rPr>
          <w:rFonts w:ascii="宋体" w:hAnsi="宋体" w:cs="宋体" w:hint="eastAsia"/>
          <w:bCs/>
          <w:szCs w:val="22"/>
        </w:rPr>
        <w:t>时</w:t>
      </w:r>
      <w:r w:rsidR="00523E7E">
        <w:rPr>
          <w:rFonts w:ascii="宋体" w:hAnsi="宋体" w:cs="宋体" w:hint="eastAsia"/>
          <w:bCs/>
          <w:szCs w:val="22"/>
        </w:rPr>
        <w:t>3</w:t>
      </w:r>
      <w:r>
        <w:rPr>
          <w:rFonts w:ascii="宋体" w:hAnsi="宋体" w:cs="宋体" w:hint="eastAsia"/>
          <w:bCs/>
          <w:szCs w:val="22"/>
        </w:rPr>
        <w:t>0分（北京时间）</w:t>
      </w:r>
    </w:p>
    <w:p w14:paraId="1D544217" w14:textId="77777777"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地点：政采云平台电子开标厅</w:t>
      </w:r>
    </w:p>
    <w:p w14:paraId="44781F3B" w14:textId="77777777" w:rsidR="000D2396" w:rsidRDefault="000D2396">
      <w:pPr>
        <w:pStyle w:val="20"/>
        <w:ind w:firstLine="482"/>
        <w:rPr>
          <w:color w:val="auto"/>
        </w:rPr>
      </w:pPr>
    </w:p>
    <w:p w14:paraId="4F530116" w14:textId="77777777" w:rsidR="000D2396" w:rsidRDefault="00000000">
      <w:pPr>
        <w:pStyle w:val="2"/>
        <w:numPr>
          <w:ilvl w:val="0"/>
          <w:numId w:val="0"/>
        </w:numPr>
        <w:spacing w:before="0"/>
        <w:ind w:firstLineChars="100" w:firstLine="212"/>
        <w:jc w:val="left"/>
        <w:rPr>
          <w:rFonts w:ascii="宋体" w:eastAsia="宋体" w:hAnsi="宋体" w:cs="宋体" w:hint="eastAsia"/>
          <w:sz w:val="21"/>
          <w:szCs w:val="22"/>
        </w:rPr>
      </w:pPr>
      <w:bookmarkStart w:id="40" w:name="_Toc4510"/>
      <w:bookmarkStart w:id="41" w:name="_Toc31147"/>
      <w:r>
        <w:rPr>
          <w:rFonts w:ascii="宋体" w:eastAsia="宋体" w:hAnsi="宋体" w:cs="宋体" w:hint="eastAsia"/>
          <w:sz w:val="21"/>
          <w:szCs w:val="22"/>
        </w:rPr>
        <w:t>六、公告期限</w:t>
      </w:r>
      <w:bookmarkEnd w:id="40"/>
      <w:bookmarkEnd w:id="41"/>
    </w:p>
    <w:p w14:paraId="3E5D7CFD" w14:textId="77777777" w:rsidR="000D2396" w:rsidRDefault="00000000">
      <w:pPr>
        <w:tabs>
          <w:tab w:val="left" w:pos="360"/>
          <w:tab w:val="left" w:pos="596"/>
        </w:tabs>
        <w:ind w:firstLineChars="100" w:firstLine="211"/>
        <w:jc w:val="left"/>
        <w:rPr>
          <w:rFonts w:ascii="宋体" w:hAnsi="宋体" w:cs="宋体" w:hint="eastAsia"/>
          <w:bCs/>
          <w:szCs w:val="22"/>
        </w:rPr>
      </w:pPr>
      <w:r>
        <w:rPr>
          <w:rFonts w:ascii="宋体" w:hAnsi="宋体" w:cs="宋体" w:hint="eastAsia"/>
          <w:bCs/>
          <w:szCs w:val="22"/>
        </w:rPr>
        <w:t>自本公告发布之日起5个工作日。</w:t>
      </w:r>
    </w:p>
    <w:p w14:paraId="2390C124" w14:textId="77777777" w:rsidR="000D2396" w:rsidRDefault="000D2396">
      <w:pPr>
        <w:pStyle w:val="20"/>
        <w:ind w:firstLine="482"/>
        <w:rPr>
          <w:color w:val="auto"/>
        </w:rPr>
      </w:pPr>
    </w:p>
    <w:p w14:paraId="034E43A5" w14:textId="77777777" w:rsidR="000D2396" w:rsidRDefault="00000000">
      <w:pPr>
        <w:pStyle w:val="2"/>
        <w:numPr>
          <w:ilvl w:val="0"/>
          <w:numId w:val="0"/>
        </w:numPr>
        <w:spacing w:before="0"/>
        <w:ind w:firstLineChars="100" w:firstLine="212"/>
        <w:jc w:val="left"/>
        <w:rPr>
          <w:rFonts w:ascii="宋体" w:eastAsia="宋体" w:hAnsi="宋体" w:cs="宋体" w:hint="eastAsia"/>
          <w:sz w:val="21"/>
          <w:szCs w:val="22"/>
        </w:rPr>
      </w:pPr>
      <w:bookmarkStart w:id="42" w:name="_Toc31205"/>
      <w:bookmarkStart w:id="43" w:name="_Toc3853"/>
      <w:r>
        <w:rPr>
          <w:rFonts w:ascii="宋体" w:eastAsia="宋体" w:hAnsi="宋体" w:cs="宋体" w:hint="eastAsia"/>
          <w:sz w:val="21"/>
          <w:szCs w:val="22"/>
        </w:rPr>
        <w:t>七、其他补充事宜</w:t>
      </w:r>
      <w:bookmarkEnd w:id="42"/>
      <w:bookmarkEnd w:id="43"/>
    </w:p>
    <w:p w14:paraId="6C85C1F1" w14:textId="77777777" w:rsidR="000D2396" w:rsidRDefault="00000000">
      <w:pPr>
        <w:tabs>
          <w:tab w:val="left" w:pos="360"/>
          <w:tab w:val="left" w:pos="596"/>
        </w:tabs>
        <w:spacing w:line="360" w:lineRule="auto"/>
        <w:ind w:firstLineChars="200" w:firstLine="422"/>
        <w:jc w:val="left"/>
        <w:rPr>
          <w:rFonts w:ascii="宋体" w:hAnsi="宋体" w:cs="宋体" w:hint="eastAsia"/>
          <w:bCs/>
          <w:szCs w:val="22"/>
        </w:rPr>
      </w:pPr>
      <w:r>
        <w:rPr>
          <w:rFonts w:ascii="宋体" w:hAnsi="宋体" w:cs="宋体" w:hint="eastAsia"/>
          <w:bCs/>
          <w:szCs w:val="22"/>
        </w:rPr>
        <w:t>开标方式：网上开标</w:t>
      </w:r>
    </w:p>
    <w:p w14:paraId="626E32D0" w14:textId="77777777" w:rsidR="000D2396" w:rsidRDefault="00000000">
      <w:pPr>
        <w:spacing w:line="360" w:lineRule="auto"/>
        <w:ind w:left="426"/>
        <w:rPr>
          <w:rFonts w:ascii="宋体" w:hAnsi="宋体" w:cs="宋体" w:hint="eastAsia"/>
          <w:szCs w:val="21"/>
        </w:rPr>
      </w:pPr>
      <w:r>
        <w:rPr>
          <w:rFonts w:ascii="宋体" w:hAnsi="宋体" w:cs="宋体" w:hint="eastAsia"/>
          <w:szCs w:val="21"/>
        </w:rPr>
        <w:t>是否需要缴纳投标保证金：否</w:t>
      </w:r>
    </w:p>
    <w:p w14:paraId="38A0347F" w14:textId="77777777" w:rsidR="000D2396" w:rsidRDefault="00000000">
      <w:pPr>
        <w:spacing w:line="360" w:lineRule="auto"/>
        <w:ind w:left="426"/>
        <w:rPr>
          <w:rFonts w:ascii="宋体" w:hAnsi="宋体" w:cs="宋体" w:hint="eastAsia"/>
          <w:szCs w:val="21"/>
        </w:rPr>
      </w:pPr>
      <w:r>
        <w:rPr>
          <w:rFonts w:ascii="宋体" w:hAnsi="宋体" w:cs="宋体" w:hint="eastAsia"/>
          <w:szCs w:val="21"/>
        </w:rPr>
        <w:t>其他：</w:t>
      </w:r>
    </w:p>
    <w:p w14:paraId="750ACB4B" w14:textId="77777777" w:rsidR="000D2396" w:rsidRDefault="00000000">
      <w:pPr>
        <w:spacing w:line="360" w:lineRule="auto"/>
        <w:ind w:left="426"/>
        <w:rPr>
          <w:rFonts w:ascii="宋体" w:hAnsi="宋体" w:cs="宋体" w:hint="eastAsia"/>
          <w:szCs w:val="21"/>
        </w:rPr>
      </w:pPr>
      <w:r>
        <w:rPr>
          <w:rFonts w:ascii="宋体" w:hAnsi="宋体" w:cs="宋体" w:hint="eastAsia"/>
          <w:szCs w:val="21"/>
        </w:rPr>
        <w:t>1、本项目不接受进口产品，进口产品是指通过中国海关报关验放进入中国境内且产自关境外的产品。</w:t>
      </w:r>
    </w:p>
    <w:p w14:paraId="3A25F050"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2、质量要求：满足国家、地方及行业现行质量标准，一次性验收合格。</w:t>
      </w:r>
    </w:p>
    <w:p w14:paraId="5C80EE79"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bCs/>
          <w:szCs w:val="21"/>
        </w:rPr>
        <w:lastRenderedPageBreak/>
        <w:t>3、★质保期：标段一：整机不低于五年（含五年）质保；</w:t>
      </w:r>
      <w:r>
        <w:rPr>
          <w:rFonts w:hint="eastAsia"/>
        </w:rPr>
        <w:t>标段二：整机不低于五年（含五年）</w:t>
      </w:r>
      <w:r>
        <w:rPr>
          <w:rFonts w:ascii="宋体" w:hAnsi="宋体" w:cs="宋体" w:hint="eastAsia"/>
          <w:bCs/>
          <w:szCs w:val="21"/>
        </w:rPr>
        <w:t>质保；标段三：整机不低于二年（含二年）质保；标段四：整机不低于五年（含五年）质保</w:t>
      </w:r>
      <w:r>
        <w:rPr>
          <w:rFonts w:hAnsi="宋体" w:hint="eastAsia"/>
          <w:szCs w:val="21"/>
        </w:rPr>
        <w:t>。</w:t>
      </w:r>
    </w:p>
    <w:p w14:paraId="594987C0" w14:textId="77777777" w:rsidR="000D2396" w:rsidRDefault="00000000">
      <w:pPr>
        <w:tabs>
          <w:tab w:val="left" w:pos="360"/>
          <w:tab w:val="left" w:pos="596"/>
        </w:tabs>
        <w:spacing w:line="360" w:lineRule="auto"/>
        <w:ind w:firstLineChars="200" w:firstLine="422"/>
        <w:jc w:val="left"/>
        <w:rPr>
          <w:rFonts w:ascii="宋体" w:hAnsi="宋体" w:cs="宋体" w:hint="eastAsia"/>
          <w:bCs/>
          <w:szCs w:val="21"/>
        </w:rPr>
      </w:pPr>
      <w:r>
        <w:rPr>
          <w:rFonts w:ascii="宋体" w:hAnsi="宋体" w:cs="宋体" w:hint="eastAsia"/>
          <w:bCs/>
          <w:szCs w:val="21"/>
        </w:rPr>
        <w:t>4、★投标人需对所有项目内容进行整体投标，不得缺项漏项，否则作实质性不响应招标文件处理。</w:t>
      </w:r>
    </w:p>
    <w:p w14:paraId="74E9AAE3" w14:textId="77777777" w:rsidR="000D2396" w:rsidRDefault="00000000">
      <w:pPr>
        <w:tabs>
          <w:tab w:val="left" w:pos="360"/>
          <w:tab w:val="left" w:pos="596"/>
        </w:tabs>
        <w:spacing w:line="360" w:lineRule="auto"/>
        <w:ind w:firstLineChars="200" w:firstLine="422"/>
        <w:jc w:val="left"/>
        <w:rPr>
          <w:rFonts w:ascii="宋体" w:hAnsi="宋体" w:cs="宋体" w:hint="eastAsia"/>
          <w:bCs/>
          <w:szCs w:val="22"/>
        </w:rPr>
      </w:pPr>
      <w:r>
        <w:rPr>
          <w:rFonts w:ascii="宋体" w:hAnsi="宋体" w:cs="宋体" w:hint="eastAsia"/>
          <w:bCs/>
          <w:szCs w:val="22"/>
        </w:rPr>
        <w:t>5、本次采购公告在《云南省政府采购网》、《政府采购云平台》上发布。采购人及采购代理机构对其他网站发布或转载的公告内容不承担任何责任。</w:t>
      </w:r>
    </w:p>
    <w:p w14:paraId="434DB403" w14:textId="77777777" w:rsidR="000D2396" w:rsidRDefault="00000000">
      <w:pPr>
        <w:tabs>
          <w:tab w:val="left" w:pos="360"/>
          <w:tab w:val="left" w:pos="596"/>
        </w:tabs>
        <w:spacing w:line="360" w:lineRule="auto"/>
        <w:ind w:firstLineChars="200" w:firstLine="422"/>
        <w:jc w:val="left"/>
        <w:rPr>
          <w:rFonts w:ascii="宋体" w:hAnsi="宋体" w:cs="宋体" w:hint="eastAsia"/>
          <w:bCs/>
          <w:szCs w:val="22"/>
        </w:rPr>
      </w:pPr>
      <w:r>
        <w:rPr>
          <w:rFonts w:ascii="宋体" w:hAnsi="宋体" w:cs="宋体" w:hint="eastAsia"/>
          <w:bCs/>
          <w:szCs w:val="22"/>
        </w:rPr>
        <w:t>6、《政府采购云平台》中标项1对应本项目标段一，《政府采购云平台》中标项2对应本项目标段二，《政府采购云平台》中标项3对应本项目标段三，《政府采购云平台》中标项4对应本项目标段四，请各供应商认真核对后再获取文件。</w:t>
      </w:r>
    </w:p>
    <w:p w14:paraId="16FFA026" w14:textId="77777777" w:rsidR="000D2396" w:rsidRDefault="00000000">
      <w:pPr>
        <w:tabs>
          <w:tab w:val="left" w:pos="360"/>
          <w:tab w:val="left" w:pos="596"/>
        </w:tabs>
        <w:spacing w:line="360" w:lineRule="auto"/>
        <w:ind w:firstLineChars="100" w:firstLine="211"/>
        <w:jc w:val="left"/>
        <w:rPr>
          <w:rFonts w:ascii="宋体" w:hAnsi="宋体" w:cs="宋体" w:hint="eastAsia"/>
          <w:bCs/>
          <w:szCs w:val="22"/>
        </w:rPr>
      </w:pPr>
      <w:r>
        <w:rPr>
          <w:rFonts w:ascii="宋体" w:hAnsi="宋体" w:cs="宋体" w:hint="eastAsia"/>
          <w:bCs/>
          <w:szCs w:val="22"/>
        </w:rPr>
        <w:t>注：1.本项目为不见面开标，投标单位无需到达现场；</w:t>
      </w:r>
    </w:p>
    <w:p w14:paraId="67AF891A" w14:textId="77777777" w:rsidR="000D2396" w:rsidRDefault="00000000">
      <w:pPr>
        <w:tabs>
          <w:tab w:val="left" w:pos="360"/>
          <w:tab w:val="left" w:pos="596"/>
        </w:tabs>
        <w:spacing w:line="360" w:lineRule="auto"/>
        <w:ind w:firstLineChars="300" w:firstLine="633"/>
        <w:jc w:val="left"/>
        <w:rPr>
          <w:rFonts w:ascii="宋体" w:hAnsi="宋体" w:cs="宋体" w:hint="eastAsia"/>
          <w:bCs/>
          <w:szCs w:val="22"/>
        </w:rPr>
      </w:pPr>
      <w:r>
        <w:rPr>
          <w:rFonts w:ascii="宋体" w:hAnsi="宋体" w:cs="宋体" w:hint="eastAsia"/>
          <w:bCs/>
          <w:szCs w:val="22"/>
        </w:rPr>
        <w:t>2.本项目实行网上投标，采用电子投标文件；</w:t>
      </w:r>
    </w:p>
    <w:p w14:paraId="542B863B" w14:textId="77777777" w:rsidR="000D2396" w:rsidRDefault="00000000">
      <w:pPr>
        <w:tabs>
          <w:tab w:val="left" w:pos="360"/>
          <w:tab w:val="left" w:pos="596"/>
        </w:tabs>
        <w:spacing w:line="360" w:lineRule="auto"/>
        <w:ind w:firstLineChars="300" w:firstLine="633"/>
        <w:jc w:val="left"/>
        <w:rPr>
          <w:rFonts w:ascii="宋体" w:hAnsi="宋体" w:cs="宋体" w:hint="eastAsia"/>
          <w:bCs/>
          <w:szCs w:val="22"/>
        </w:rPr>
      </w:pPr>
      <w:r>
        <w:rPr>
          <w:rFonts w:ascii="宋体" w:hAnsi="宋体" w:cs="宋体" w:hint="eastAsia"/>
          <w:bCs/>
          <w:szCs w:val="22"/>
        </w:rPr>
        <w:t>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14:paraId="24C972D5" w14:textId="77777777" w:rsidR="000D2396" w:rsidRDefault="00000000">
      <w:pPr>
        <w:tabs>
          <w:tab w:val="left" w:pos="360"/>
          <w:tab w:val="left" w:pos="596"/>
        </w:tabs>
        <w:spacing w:line="360" w:lineRule="auto"/>
        <w:ind w:firstLineChars="300" w:firstLine="633"/>
        <w:jc w:val="left"/>
        <w:rPr>
          <w:rFonts w:ascii="宋体" w:hAnsi="宋体" w:cs="宋体" w:hint="eastAsia"/>
          <w:bCs/>
          <w:szCs w:val="22"/>
        </w:rPr>
      </w:pPr>
      <w:r>
        <w:rPr>
          <w:rFonts w:ascii="宋体" w:hAnsi="宋体" w:cs="宋体" w:hint="eastAsia"/>
          <w:bCs/>
          <w:szCs w:val="22"/>
        </w:rPr>
        <w:t>4.供应商将政采云电子交易</w:t>
      </w:r>
      <w:bookmarkStart w:id="44" w:name="OLE_LINK8"/>
      <w:r>
        <w:rPr>
          <w:rFonts w:ascii="宋体" w:hAnsi="宋体" w:cs="宋体" w:hint="eastAsia"/>
          <w:bCs/>
          <w:szCs w:val="22"/>
        </w:rPr>
        <w:t>客户</w:t>
      </w:r>
      <w:bookmarkEnd w:id="44"/>
      <w:r>
        <w:rPr>
          <w:rFonts w:ascii="宋体" w:hAnsi="宋体" w:cs="宋体" w:hint="eastAsia"/>
          <w:bCs/>
          <w:szCs w:val="22"/>
        </w:rPr>
        <w:t>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云南CA操作问题：请致电云南CA，4006727666； 云南CA紧急联系方式：15288315056。云南壹证通CA操作问题请致电：2000040628，云南壹证通CA紧急联系方式：19988166369。如因供应商自身原因导致在规定时间内无法正常解密的（如：浏览器故障、未安装相关驱动、网络故障、加密CA与解密CA不一致等），代理机构不予异常处理，视为供应商自动弃标。</w:t>
      </w:r>
      <w:bookmarkEnd w:id="29"/>
      <w:bookmarkEnd w:id="30"/>
      <w:bookmarkEnd w:id="31"/>
      <w:bookmarkEnd w:id="32"/>
      <w:bookmarkEnd w:id="33"/>
    </w:p>
    <w:p w14:paraId="5F471059" w14:textId="77777777" w:rsidR="000D2396" w:rsidRDefault="00000000">
      <w:pPr>
        <w:rPr>
          <w:rFonts w:ascii="宋体" w:hAnsi="宋体" w:cs="宋体" w:hint="eastAsia"/>
          <w:b/>
          <w:szCs w:val="21"/>
        </w:rPr>
      </w:pPr>
      <w:r>
        <w:rPr>
          <w:rFonts w:ascii="宋体" w:hAnsi="宋体" w:cs="宋体" w:hint="eastAsia"/>
          <w:b/>
          <w:szCs w:val="21"/>
        </w:rPr>
        <w:t xml:space="preserve">      </w:t>
      </w:r>
    </w:p>
    <w:p w14:paraId="444AFE4C" w14:textId="77777777" w:rsidR="000D2396" w:rsidRDefault="00000000">
      <w:pPr>
        <w:outlineLvl w:val="1"/>
        <w:rPr>
          <w:rFonts w:ascii="宋体" w:hAnsi="宋体" w:cs="宋体" w:hint="eastAsia"/>
          <w:b/>
          <w:szCs w:val="21"/>
        </w:rPr>
      </w:pPr>
      <w:bookmarkStart w:id="45" w:name="_Toc14"/>
      <w:bookmarkStart w:id="46" w:name="_Toc278"/>
      <w:r>
        <w:rPr>
          <w:rFonts w:ascii="宋体" w:hAnsi="宋体" w:cs="宋体" w:hint="eastAsia"/>
          <w:b/>
          <w:szCs w:val="21"/>
        </w:rPr>
        <w:t>八、凡对本次采购提出询问，请按</w:t>
      </w:r>
      <w:r>
        <w:rPr>
          <w:rFonts w:ascii="宋体" w:hAnsi="宋体" w:cs="宋体"/>
          <w:b/>
          <w:szCs w:val="21"/>
        </w:rPr>
        <w:t>以下方式</w:t>
      </w:r>
      <w:r>
        <w:rPr>
          <w:rFonts w:ascii="宋体" w:hAnsi="宋体" w:cs="宋体" w:hint="eastAsia"/>
          <w:b/>
          <w:szCs w:val="21"/>
        </w:rPr>
        <w:t>联系</w:t>
      </w:r>
      <w:bookmarkEnd w:id="45"/>
      <w:bookmarkEnd w:id="46"/>
    </w:p>
    <w:bookmarkEnd w:id="3"/>
    <w:bookmarkEnd w:id="4"/>
    <w:bookmarkEnd w:id="5"/>
    <w:bookmarkEnd w:id="6"/>
    <w:p w14:paraId="0C0A8CE5" w14:textId="77777777" w:rsidR="000D2396" w:rsidRDefault="00000000">
      <w:pPr>
        <w:widowControl/>
        <w:spacing w:line="360" w:lineRule="auto"/>
        <w:ind w:firstLineChars="202" w:firstLine="426"/>
        <w:jc w:val="left"/>
        <w:rPr>
          <w:rFonts w:ascii="宋体" w:hAnsi="宋体" w:cs="宋体" w:hint="eastAsia"/>
          <w:szCs w:val="21"/>
        </w:rPr>
      </w:pPr>
      <w:r>
        <w:rPr>
          <w:rFonts w:ascii="宋体" w:hAnsi="宋体" w:cs="宋体" w:hint="eastAsia"/>
          <w:szCs w:val="21"/>
        </w:rPr>
        <w:t>1.采购人信息</w:t>
      </w:r>
    </w:p>
    <w:p w14:paraId="0BCBD428" w14:textId="77777777" w:rsidR="000D2396" w:rsidRDefault="00000000">
      <w:pPr>
        <w:widowControl/>
        <w:spacing w:line="360" w:lineRule="auto"/>
        <w:ind w:firstLineChars="202" w:firstLine="426"/>
        <w:jc w:val="left"/>
        <w:rPr>
          <w:rFonts w:ascii="宋体" w:hAnsi="宋体" w:cs="宋体" w:hint="eastAsia"/>
          <w:szCs w:val="21"/>
        </w:rPr>
      </w:pPr>
      <w:r>
        <w:rPr>
          <w:rFonts w:ascii="宋体" w:hAnsi="宋体" w:cs="宋体" w:hint="eastAsia"/>
          <w:szCs w:val="21"/>
        </w:rPr>
        <w:t>名称：牟定县人民医院</w:t>
      </w:r>
    </w:p>
    <w:p w14:paraId="2596C764" w14:textId="77777777" w:rsidR="000D2396" w:rsidRDefault="00000000">
      <w:pPr>
        <w:widowControl/>
        <w:spacing w:line="360" w:lineRule="auto"/>
        <w:ind w:firstLineChars="202" w:firstLine="426"/>
        <w:jc w:val="left"/>
        <w:rPr>
          <w:rFonts w:ascii="宋体" w:hAnsi="宋体" w:cs="宋体" w:hint="eastAsia"/>
          <w:szCs w:val="21"/>
        </w:rPr>
      </w:pPr>
      <w:bookmarkStart w:id="47" w:name="_Toc28359086"/>
      <w:bookmarkStart w:id="48" w:name="_Toc28359009"/>
      <w:r>
        <w:rPr>
          <w:rFonts w:ascii="宋体" w:hAnsi="宋体" w:cs="宋体" w:hint="eastAsia"/>
          <w:szCs w:val="21"/>
        </w:rPr>
        <w:t>地址：</w:t>
      </w:r>
      <w:bookmarkStart w:id="49" w:name="OLE_LINK15"/>
      <w:r>
        <w:rPr>
          <w:rFonts w:ascii="宋体" w:hAnsi="宋体" w:cs="宋体" w:hint="eastAsia"/>
          <w:szCs w:val="21"/>
        </w:rPr>
        <w:t>牟定县共和镇南山路57号</w:t>
      </w:r>
      <w:bookmarkEnd w:id="49"/>
    </w:p>
    <w:p w14:paraId="246C1E66" w14:textId="77777777" w:rsidR="000D2396" w:rsidRDefault="00000000">
      <w:pPr>
        <w:widowControl/>
        <w:spacing w:line="360" w:lineRule="auto"/>
        <w:ind w:firstLineChars="202" w:firstLine="426"/>
        <w:jc w:val="left"/>
        <w:rPr>
          <w:rFonts w:ascii="宋体" w:hAnsi="宋体" w:cs="宋体" w:hint="eastAsia"/>
          <w:szCs w:val="21"/>
        </w:rPr>
      </w:pPr>
      <w:r>
        <w:rPr>
          <w:rFonts w:ascii="宋体" w:hAnsi="宋体" w:cs="宋体" w:hint="eastAsia"/>
          <w:szCs w:val="21"/>
        </w:rPr>
        <w:lastRenderedPageBreak/>
        <w:t>联系方式：</w:t>
      </w:r>
      <w:bookmarkStart w:id="50" w:name="OLE_LINK13"/>
      <w:r>
        <w:rPr>
          <w:rFonts w:ascii="宋体" w:hAnsi="宋体" w:cs="宋体" w:hint="eastAsia"/>
          <w:szCs w:val="21"/>
        </w:rPr>
        <w:t>张老师</w:t>
      </w:r>
      <w:bookmarkEnd w:id="50"/>
      <w:r>
        <w:rPr>
          <w:rFonts w:ascii="宋体" w:hAnsi="宋体" w:cs="宋体" w:hint="eastAsia"/>
          <w:szCs w:val="21"/>
        </w:rPr>
        <w:t>（</w:t>
      </w:r>
      <w:bookmarkStart w:id="51" w:name="OLE_LINK14"/>
      <w:r>
        <w:rPr>
          <w:rFonts w:ascii="宋体" w:hAnsi="宋体" w:cs="宋体" w:hint="eastAsia"/>
          <w:szCs w:val="21"/>
        </w:rPr>
        <w:t>0878-6084649</w:t>
      </w:r>
      <w:bookmarkEnd w:id="51"/>
      <w:r>
        <w:rPr>
          <w:rFonts w:ascii="宋体" w:hAnsi="宋体" w:cs="宋体" w:hint="eastAsia"/>
          <w:szCs w:val="21"/>
        </w:rPr>
        <w:t>）</w:t>
      </w:r>
    </w:p>
    <w:p w14:paraId="62D6E514" w14:textId="77777777" w:rsidR="000D2396" w:rsidRDefault="00000000">
      <w:pPr>
        <w:widowControl/>
        <w:spacing w:line="360" w:lineRule="auto"/>
        <w:ind w:firstLineChars="202" w:firstLine="426"/>
        <w:jc w:val="left"/>
        <w:rPr>
          <w:rFonts w:ascii="宋体" w:hAnsi="宋体" w:cs="宋体" w:hint="eastAsia"/>
          <w:szCs w:val="21"/>
        </w:rPr>
      </w:pPr>
      <w:r>
        <w:rPr>
          <w:rFonts w:ascii="宋体" w:hAnsi="宋体" w:cs="宋体" w:hint="eastAsia"/>
          <w:szCs w:val="21"/>
        </w:rPr>
        <w:t>2.采购代理机构信息</w:t>
      </w:r>
      <w:bookmarkEnd w:id="47"/>
      <w:bookmarkEnd w:id="48"/>
    </w:p>
    <w:p w14:paraId="691F08AE" w14:textId="77777777" w:rsidR="000D2396" w:rsidRDefault="00000000">
      <w:pPr>
        <w:widowControl/>
        <w:spacing w:line="360" w:lineRule="auto"/>
        <w:ind w:firstLineChars="202" w:firstLine="426"/>
        <w:jc w:val="left"/>
        <w:rPr>
          <w:rFonts w:ascii="宋体" w:hAnsi="宋体" w:cs="宋体" w:hint="eastAsia"/>
          <w:szCs w:val="21"/>
        </w:rPr>
      </w:pPr>
      <w:r>
        <w:rPr>
          <w:rFonts w:ascii="宋体" w:hAnsi="宋体" w:cs="宋体" w:hint="eastAsia"/>
          <w:szCs w:val="21"/>
        </w:rPr>
        <w:t>名 称：云南招标股份有限公司</w:t>
      </w:r>
    </w:p>
    <w:p w14:paraId="669CE1F0" w14:textId="77777777" w:rsidR="000D2396" w:rsidRDefault="00000000">
      <w:pPr>
        <w:widowControl/>
        <w:spacing w:line="360" w:lineRule="auto"/>
        <w:ind w:firstLineChars="202" w:firstLine="426"/>
        <w:jc w:val="left"/>
        <w:rPr>
          <w:rFonts w:ascii="宋体" w:hAnsi="宋体" w:cs="宋体" w:hint="eastAsia"/>
          <w:szCs w:val="21"/>
        </w:rPr>
      </w:pPr>
      <w:r>
        <w:rPr>
          <w:rFonts w:ascii="宋体" w:hAnsi="宋体" w:cs="宋体" w:hint="eastAsia"/>
          <w:szCs w:val="21"/>
        </w:rPr>
        <w:t>地址：</w:t>
      </w:r>
      <w:bookmarkStart w:id="52" w:name="OLE_LINK18"/>
      <w:r>
        <w:rPr>
          <w:rFonts w:ascii="宋体" w:hAnsi="宋体" w:cs="宋体" w:hint="eastAsia"/>
          <w:szCs w:val="21"/>
        </w:rPr>
        <w:t>云南省昆明市人民西路328号</w:t>
      </w:r>
      <w:bookmarkEnd w:id="52"/>
    </w:p>
    <w:p w14:paraId="2B948F27" w14:textId="77777777" w:rsidR="000D2396" w:rsidRDefault="00000000">
      <w:pPr>
        <w:widowControl/>
        <w:spacing w:line="360" w:lineRule="auto"/>
        <w:ind w:firstLineChars="202" w:firstLine="426"/>
        <w:jc w:val="left"/>
        <w:rPr>
          <w:rFonts w:ascii="宋体" w:hAnsi="宋体" w:cs="宋体" w:hint="eastAsia"/>
          <w:szCs w:val="21"/>
        </w:rPr>
      </w:pPr>
      <w:r>
        <w:rPr>
          <w:rFonts w:ascii="宋体" w:hAnsi="宋体" w:cs="宋体" w:hint="eastAsia"/>
          <w:szCs w:val="21"/>
        </w:rPr>
        <w:t>联系方式：</w:t>
      </w:r>
      <w:bookmarkStart w:id="53" w:name="_Hlk44863451"/>
      <w:bookmarkStart w:id="54" w:name="OLE_LINK17"/>
      <w:bookmarkStart w:id="55" w:name="_Toc28359087"/>
      <w:bookmarkStart w:id="56" w:name="_Toc28359010"/>
      <w:r>
        <w:rPr>
          <w:rFonts w:ascii="宋体" w:hAnsi="宋体" w:cs="宋体" w:hint="eastAsia"/>
          <w:szCs w:val="21"/>
        </w:rPr>
        <w:t>0871-65</w:t>
      </w:r>
      <w:bookmarkEnd w:id="53"/>
      <w:r>
        <w:rPr>
          <w:rFonts w:ascii="宋体" w:hAnsi="宋体" w:cs="宋体" w:hint="eastAsia"/>
          <w:szCs w:val="21"/>
        </w:rPr>
        <w:t>718952</w:t>
      </w:r>
      <w:bookmarkEnd w:id="54"/>
    </w:p>
    <w:p w14:paraId="7D449246" w14:textId="77777777" w:rsidR="000D2396" w:rsidRDefault="00000000">
      <w:pPr>
        <w:widowControl/>
        <w:spacing w:line="360" w:lineRule="auto"/>
        <w:ind w:firstLineChars="202" w:firstLine="426"/>
        <w:jc w:val="left"/>
        <w:rPr>
          <w:rFonts w:ascii="宋体" w:hAnsi="宋体" w:cs="宋体" w:hint="eastAsia"/>
          <w:szCs w:val="21"/>
        </w:rPr>
      </w:pPr>
      <w:r>
        <w:rPr>
          <w:rFonts w:ascii="宋体" w:hAnsi="宋体" w:cs="宋体" w:hint="eastAsia"/>
          <w:szCs w:val="21"/>
        </w:rPr>
        <w:t>3.项目联系方式</w:t>
      </w:r>
      <w:bookmarkEnd w:id="55"/>
      <w:bookmarkEnd w:id="56"/>
    </w:p>
    <w:p w14:paraId="4AAC6FBB" w14:textId="77777777" w:rsidR="000D2396" w:rsidRDefault="00000000">
      <w:pPr>
        <w:widowControl/>
        <w:spacing w:line="360" w:lineRule="auto"/>
        <w:ind w:firstLineChars="202" w:firstLine="426"/>
        <w:jc w:val="left"/>
        <w:rPr>
          <w:rFonts w:ascii="宋体" w:hAnsi="宋体" w:cs="宋体" w:hint="eastAsia"/>
          <w:szCs w:val="21"/>
        </w:rPr>
      </w:pPr>
      <w:r>
        <w:rPr>
          <w:rFonts w:ascii="宋体" w:hAnsi="宋体" w:cs="宋体" w:hint="eastAsia"/>
          <w:szCs w:val="21"/>
        </w:rPr>
        <w:t>项目联系人：</w:t>
      </w:r>
      <w:bookmarkStart w:id="57" w:name="OLE_LINK16"/>
      <w:r>
        <w:rPr>
          <w:rFonts w:ascii="宋体" w:hAnsi="宋体" w:cs="宋体" w:hint="eastAsia"/>
          <w:szCs w:val="21"/>
        </w:rPr>
        <w:t>赵伟宏、罗渊、徐乐乐、王彦棚、冯强</w:t>
      </w:r>
      <w:bookmarkEnd w:id="57"/>
    </w:p>
    <w:p w14:paraId="54472CC7" w14:textId="77777777" w:rsidR="000D2396" w:rsidRDefault="00000000">
      <w:pPr>
        <w:tabs>
          <w:tab w:val="left" w:pos="360"/>
        </w:tabs>
        <w:ind w:firstLineChars="200" w:firstLine="422"/>
        <w:rPr>
          <w:rFonts w:ascii="宋体" w:hAnsi="宋体" w:cs="宋体" w:hint="eastAsia"/>
          <w:szCs w:val="21"/>
        </w:rPr>
      </w:pPr>
      <w:r>
        <w:rPr>
          <w:rFonts w:ascii="宋体" w:hAnsi="宋体" w:cs="宋体" w:hint="eastAsia"/>
          <w:szCs w:val="21"/>
        </w:rPr>
        <w:t>电话：0871-65718952</w:t>
      </w:r>
    </w:p>
    <w:p w14:paraId="498DB1F3" w14:textId="77777777" w:rsidR="000D2396" w:rsidRDefault="00000000">
      <w:pPr>
        <w:pStyle w:val="1"/>
        <w:numPr>
          <w:ilvl w:val="0"/>
          <w:numId w:val="0"/>
        </w:numPr>
        <w:spacing w:before="0"/>
        <w:ind w:firstLineChars="100" w:firstLine="241"/>
        <w:jc w:val="center"/>
        <w:rPr>
          <w:rFonts w:ascii="宋体" w:eastAsia="宋体" w:hAnsi="宋体" w:cs="宋体" w:hint="eastAsia"/>
          <w:bCs/>
          <w:sz w:val="36"/>
          <w:szCs w:val="36"/>
        </w:rPr>
      </w:pPr>
      <w:r>
        <w:rPr>
          <w:rFonts w:ascii="宋体" w:eastAsia="宋体" w:hAnsi="宋体" w:cs="宋体" w:hint="eastAsia"/>
          <w:b w:val="0"/>
          <w:sz w:val="24"/>
        </w:rPr>
        <w:br w:type="page"/>
      </w:r>
      <w:bookmarkStart w:id="58" w:name="_Toc28956"/>
      <w:bookmarkStart w:id="59" w:name="_Toc28427"/>
      <w:r>
        <w:rPr>
          <w:rFonts w:ascii="宋体" w:eastAsia="宋体" w:hAnsi="宋体" w:cs="宋体" w:hint="eastAsia"/>
          <w:kern w:val="0"/>
          <w:sz w:val="32"/>
          <w:szCs w:val="32"/>
        </w:rPr>
        <w:lastRenderedPageBreak/>
        <w:t>第二章 投标人须知</w:t>
      </w:r>
      <w:bookmarkEnd w:id="58"/>
      <w:bookmarkEnd w:id="59"/>
    </w:p>
    <w:p w14:paraId="5BF08115" w14:textId="77777777" w:rsidR="000D2396" w:rsidRDefault="00000000">
      <w:pPr>
        <w:pStyle w:val="2"/>
        <w:numPr>
          <w:ilvl w:val="1"/>
          <w:numId w:val="0"/>
        </w:numPr>
        <w:spacing w:before="0"/>
        <w:ind w:left="425"/>
        <w:jc w:val="center"/>
        <w:rPr>
          <w:rFonts w:ascii="宋体" w:eastAsia="宋体" w:hAnsi="宋体" w:cs="宋体" w:hint="eastAsia"/>
          <w:sz w:val="32"/>
          <w:szCs w:val="32"/>
        </w:rPr>
      </w:pPr>
      <w:bookmarkStart w:id="60" w:name="_Toc30869"/>
      <w:bookmarkStart w:id="61" w:name="_Toc8791"/>
      <w:r>
        <w:rPr>
          <w:rFonts w:ascii="宋体" w:eastAsia="宋体" w:hAnsi="宋体" w:cs="宋体" w:hint="eastAsia"/>
          <w:sz w:val="32"/>
          <w:szCs w:val="32"/>
        </w:rPr>
        <w:t>投标人须知前附表</w:t>
      </w:r>
      <w:bookmarkEnd w:id="60"/>
      <w:bookmarkEnd w:id="61"/>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5"/>
        <w:gridCol w:w="2587"/>
        <w:gridCol w:w="5908"/>
      </w:tblGrid>
      <w:tr w:rsidR="000D2396" w14:paraId="7269D139" w14:textId="77777777">
        <w:trPr>
          <w:jc w:val="center"/>
        </w:trPr>
        <w:tc>
          <w:tcPr>
            <w:tcW w:w="1325" w:type="dxa"/>
            <w:vAlign w:val="center"/>
          </w:tcPr>
          <w:p w14:paraId="3494D93F" w14:textId="77777777" w:rsidR="000D2396" w:rsidRDefault="00000000">
            <w:pPr>
              <w:pStyle w:val="ac"/>
              <w:spacing w:line="360" w:lineRule="auto"/>
              <w:jc w:val="center"/>
              <w:rPr>
                <w:rFonts w:hAnsi="宋体" w:cs="宋体" w:hint="eastAsia"/>
                <w:b/>
                <w:szCs w:val="21"/>
              </w:rPr>
            </w:pPr>
            <w:r>
              <w:rPr>
                <w:rFonts w:hAnsi="宋体" w:cs="宋体" w:hint="eastAsia"/>
                <w:b/>
                <w:szCs w:val="21"/>
              </w:rPr>
              <w:t>条款号</w:t>
            </w:r>
          </w:p>
        </w:tc>
        <w:tc>
          <w:tcPr>
            <w:tcW w:w="2587" w:type="dxa"/>
            <w:vAlign w:val="center"/>
          </w:tcPr>
          <w:p w14:paraId="4D5F1ED3" w14:textId="77777777" w:rsidR="000D2396" w:rsidRDefault="00000000">
            <w:pPr>
              <w:pStyle w:val="ac"/>
              <w:spacing w:line="360" w:lineRule="auto"/>
              <w:jc w:val="center"/>
              <w:rPr>
                <w:rFonts w:hAnsi="宋体" w:cs="宋体" w:hint="eastAsia"/>
                <w:b/>
                <w:szCs w:val="21"/>
              </w:rPr>
            </w:pPr>
            <w:r>
              <w:rPr>
                <w:rFonts w:hAnsi="宋体" w:cs="宋体" w:hint="eastAsia"/>
                <w:b/>
                <w:szCs w:val="21"/>
              </w:rPr>
              <w:t>条 款 名 称</w:t>
            </w:r>
          </w:p>
        </w:tc>
        <w:tc>
          <w:tcPr>
            <w:tcW w:w="5908" w:type="dxa"/>
            <w:vAlign w:val="center"/>
          </w:tcPr>
          <w:p w14:paraId="552E75CB" w14:textId="77777777" w:rsidR="000D2396" w:rsidRDefault="00000000">
            <w:pPr>
              <w:pStyle w:val="ac"/>
              <w:spacing w:line="360" w:lineRule="auto"/>
              <w:jc w:val="center"/>
              <w:rPr>
                <w:rFonts w:hAnsi="宋体" w:cs="宋体" w:hint="eastAsia"/>
                <w:b/>
                <w:szCs w:val="21"/>
              </w:rPr>
            </w:pPr>
            <w:r>
              <w:rPr>
                <w:rFonts w:hAnsi="宋体" w:cs="宋体" w:hint="eastAsia"/>
                <w:b/>
                <w:szCs w:val="21"/>
              </w:rPr>
              <w:t>编 列 内 容</w:t>
            </w:r>
          </w:p>
        </w:tc>
      </w:tr>
      <w:tr w:rsidR="000D2396" w14:paraId="728D3F8E" w14:textId="77777777">
        <w:trPr>
          <w:jc w:val="center"/>
        </w:trPr>
        <w:tc>
          <w:tcPr>
            <w:tcW w:w="1325" w:type="dxa"/>
            <w:vMerge w:val="restart"/>
            <w:vAlign w:val="center"/>
          </w:tcPr>
          <w:p w14:paraId="608C67CC" w14:textId="77777777" w:rsidR="000D2396" w:rsidRDefault="00000000">
            <w:pPr>
              <w:pStyle w:val="ac"/>
              <w:spacing w:line="360" w:lineRule="auto"/>
              <w:jc w:val="center"/>
              <w:rPr>
                <w:rFonts w:hAnsi="宋体" w:cs="宋体" w:hint="eastAsia"/>
                <w:szCs w:val="21"/>
              </w:rPr>
            </w:pPr>
            <w:r>
              <w:rPr>
                <w:rFonts w:hAnsi="宋体" w:cs="宋体" w:hint="eastAsia"/>
                <w:szCs w:val="21"/>
              </w:rPr>
              <w:t>1</w:t>
            </w:r>
          </w:p>
        </w:tc>
        <w:tc>
          <w:tcPr>
            <w:tcW w:w="2587" w:type="dxa"/>
            <w:vAlign w:val="center"/>
          </w:tcPr>
          <w:p w14:paraId="0576F320" w14:textId="77777777" w:rsidR="000D2396" w:rsidRDefault="00000000">
            <w:pPr>
              <w:pStyle w:val="ac"/>
              <w:spacing w:line="360" w:lineRule="auto"/>
              <w:rPr>
                <w:rFonts w:hAnsi="宋体" w:cs="宋体" w:hint="eastAsia"/>
                <w:szCs w:val="21"/>
                <w:u w:val="single"/>
              </w:rPr>
            </w:pPr>
            <w:r>
              <w:rPr>
                <w:rFonts w:hAnsi="宋体" w:cs="宋体" w:hint="eastAsia"/>
                <w:bCs/>
                <w:szCs w:val="21"/>
              </w:rPr>
              <w:t>采购人</w:t>
            </w:r>
          </w:p>
        </w:tc>
        <w:tc>
          <w:tcPr>
            <w:tcW w:w="5908" w:type="dxa"/>
            <w:vAlign w:val="center"/>
          </w:tcPr>
          <w:p w14:paraId="3F59C953" w14:textId="77777777" w:rsidR="000D2396" w:rsidRDefault="00000000">
            <w:pPr>
              <w:pStyle w:val="ac"/>
              <w:spacing w:line="360" w:lineRule="auto"/>
              <w:rPr>
                <w:rFonts w:hAnsi="宋体" w:cs="宋体" w:hint="eastAsia"/>
                <w:szCs w:val="21"/>
              </w:rPr>
            </w:pPr>
            <w:r>
              <w:rPr>
                <w:rFonts w:hAnsi="宋体" w:cs="宋体" w:hint="eastAsia"/>
                <w:szCs w:val="21"/>
              </w:rPr>
              <w:t>牟定县人民医院</w:t>
            </w:r>
          </w:p>
        </w:tc>
      </w:tr>
      <w:tr w:rsidR="000D2396" w14:paraId="59CCB00D" w14:textId="77777777">
        <w:trPr>
          <w:jc w:val="center"/>
        </w:trPr>
        <w:tc>
          <w:tcPr>
            <w:tcW w:w="1325" w:type="dxa"/>
            <w:vMerge/>
            <w:vAlign w:val="center"/>
          </w:tcPr>
          <w:p w14:paraId="2FCC1296" w14:textId="77777777" w:rsidR="000D2396" w:rsidRDefault="000D2396">
            <w:pPr>
              <w:spacing w:line="360" w:lineRule="auto"/>
              <w:rPr>
                <w:rFonts w:ascii="宋体" w:hAnsi="宋体" w:cs="宋体" w:hint="eastAsia"/>
                <w:szCs w:val="21"/>
              </w:rPr>
            </w:pPr>
          </w:p>
        </w:tc>
        <w:tc>
          <w:tcPr>
            <w:tcW w:w="2587" w:type="dxa"/>
            <w:vAlign w:val="center"/>
          </w:tcPr>
          <w:p w14:paraId="42F1E2D4" w14:textId="77777777" w:rsidR="000D2396" w:rsidRDefault="00000000">
            <w:pPr>
              <w:pStyle w:val="ac"/>
              <w:spacing w:line="360" w:lineRule="auto"/>
              <w:rPr>
                <w:rFonts w:hAnsi="宋体" w:cs="宋体" w:hint="eastAsia"/>
                <w:bCs/>
                <w:szCs w:val="21"/>
              </w:rPr>
            </w:pPr>
            <w:r>
              <w:rPr>
                <w:rFonts w:hAnsi="宋体" w:cs="宋体" w:hint="eastAsia"/>
                <w:bCs/>
                <w:szCs w:val="21"/>
              </w:rPr>
              <w:t>采购代理机构</w:t>
            </w:r>
          </w:p>
        </w:tc>
        <w:tc>
          <w:tcPr>
            <w:tcW w:w="5908" w:type="dxa"/>
            <w:vAlign w:val="center"/>
          </w:tcPr>
          <w:p w14:paraId="5497ACCA" w14:textId="77777777" w:rsidR="000D2396" w:rsidRDefault="00000000">
            <w:pPr>
              <w:pStyle w:val="ac"/>
              <w:spacing w:line="360" w:lineRule="auto"/>
              <w:rPr>
                <w:rFonts w:hAnsi="宋体" w:cs="宋体" w:hint="eastAsia"/>
                <w:szCs w:val="21"/>
              </w:rPr>
            </w:pPr>
            <w:r>
              <w:rPr>
                <w:rFonts w:hAnsi="宋体" w:cs="宋体" w:hint="eastAsia"/>
                <w:szCs w:val="21"/>
              </w:rPr>
              <w:t>云南招标股份有限公司</w:t>
            </w:r>
          </w:p>
        </w:tc>
      </w:tr>
      <w:tr w:rsidR="000D2396" w14:paraId="511CD7D0" w14:textId="77777777">
        <w:trPr>
          <w:jc w:val="center"/>
        </w:trPr>
        <w:tc>
          <w:tcPr>
            <w:tcW w:w="1325" w:type="dxa"/>
            <w:vMerge/>
            <w:vAlign w:val="center"/>
          </w:tcPr>
          <w:p w14:paraId="1C8AC76E" w14:textId="77777777" w:rsidR="000D2396" w:rsidRDefault="000D2396">
            <w:pPr>
              <w:spacing w:line="360" w:lineRule="auto"/>
              <w:rPr>
                <w:rFonts w:ascii="宋体" w:hAnsi="宋体" w:cs="宋体" w:hint="eastAsia"/>
                <w:szCs w:val="21"/>
              </w:rPr>
            </w:pPr>
          </w:p>
        </w:tc>
        <w:tc>
          <w:tcPr>
            <w:tcW w:w="2587" w:type="dxa"/>
            <w:vAlign w:val="center"/>
          </w:tcPr>
          <w:p w14:paraId="13117F3C" w14:textId="77777777" w:rsidR="000D2396" w:rsidRDefault="00000000">
            <w:pPr>
              <w:pStyle w:val="ac"/>
              <w:spacing w:line="360" w:lineRule="auto"/>
              <w:rPr>
                <w:rFonts w:hAnsi="宋体" w:cs="宋体" w:hint="eastAsia"/>
                <w:szCs w:val="21"/>
              </w:rPr>
            </w:pPr>
            <w:r>
              <w:rPr>
                <w:rFonts w:hAnsi="宋体" w:cs="宋体" w:hint="eastAsia"/>
                <w:szCs w:val="21"/>
              </w:rPr>
              <w:t>项目名称</w:t>
            </w:r>
          </w:p>
        </w:tc>
        <w:tc>
          <w:tcPr>
            <w:tcW w:w="5908" w:type="dxa"/>
            <w:vAlign w:val="center"/>
          </w:tcPr>
          <w:p w14:paraId="214AE416" w14:textId="79B6CFDF" w:rsidR="000D2396" w:rsidRDefault="00DA4F65">
            <w:pPr>
              <w:pStyle w:val="ac"/>
              <w:spacing w:line="360" w:lineRule="auto"/>
            </w:pPr>
            <w:r>
              <w:rPr>
                <w:rFonts w:hint="eastAsia"/>
              </w:rPr>
              <w:t>牟定县整合型肿瘤防治体系建设项目第一批医疗设备采购（标段三）（二次）</w:t>
            </w:r>
          </w:p>
        </w:tc>
      </w:tr>
      <w:tr w:rsidR="000D2396" w14:paraId="5D630711" w14:textId="77777777">
        <w:trPr>
          <w:jc w:val="center"/>
        </w:trPr>
        <w:tc>
          <w:tcPr>
            <w:tcW w:w="1325" w:type="dxa"/>
            <w:vAlign w:val="center"/>
          </w:tcPr>
          <w:p w14:paraId="5A902CC3"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2</w:t>
            </w:r>
          </w:p>
        </w:tc>
        <w:tc>
          <w:tcPr>
            <w:tcW w:w="2587" w:type="dxa"/>
            <w:vAlign w:val="center"/>
          </w:tcPr>
          <w:p w14:paraId="68122BC0" w14:textId="77777777" w:rsidR="000D2396" w:rsidRDefault="00000000">
            <w:pPr>
              <w:pStyle w:val="ac"/>
              <w:spacing w:line="360" w:lineRule="auto"/>
              <w:rPr>
                <w:rFonts w:hAnsi="宋体" w:cs="宋体" w:hint="eastAsia"/>
                <w:szCs w:val="21"/>
              </w:rPr>
            </w:pPr>
            <w:r>
              <w:rPr>
                <w:rFonts w:hAnsi="宋体" w:cs="宋体" w:hint="eastAsia"/>
                <w:szCs w:val="21"/>
              </w:rPr>
              <w:t>资金来源</w:t>
            </w:r>
          </w:p>
        </w:tc>
        <w:tc>
          <w:tcPr>
            <w:tcW w:w="5908" w:type="dxa"/>
            <w:vAlign w:val="center"/>
          </w:tcPr>
          <w:p w14:paraId="1C2548B5" w14:textId="77777777" w:rsidR="000D2396" w:rsidRDefault="00000000">
            <w:pPr>
              <w:pStyle w:val="ac"/>
              <w:spacing w:line="360" w:lineRule="auto"/>
              <w:rPr>
                <w:rFonts w:hAnsi="宋体" w:cs="宋体" w:hint="eastAsia"/>
                <w:szCs w:val="21"/>
              </w:rPr>
            </w:pPr>
            <w:r>
              <w:rPr>
                <w:rFonts w:hAnsi="宋体" w:cs="宋体" w:hint="eastAsia"/>
                <w:szCs w:val="21"/>
              </w:rPr>
              <w:t>财政性资金</w:t>
            </w:r>
          </w:p>
        </w:tc>
      </w:tr>
      <w:tr w:rsidR="000D2396" w14:paraId="555D132B" w14:textId="77777777">
        <w:trPr>
          <w:jc w:val="center"/>
        </w:trPr>
        <w:tc>
          <w:tcPr>
            <w:tcW w:w="1325" w:type="dxa"/>
            <w:vAlign w:val="center"/>
          </w:tcPr>
          <w:p w14:paraId="3B1303AC" w14:textId="77777777" w:rsidR="000D2396" w:rsidRDefault="00000000">
            <w:pPr>
              <w:pStyle w:val="ac"/>
              <w:spacing w:line="360" w:lineRule="auto"/>
              <w:jc w:val="center"/>
              <w:rPr>
                <w:rFonts w:hAnsi="宋体" w:cs="宋体" w:hint="eastAsia"/>
                <w:szCs w:val="21"/>
              </w:rPr>
            </w:pPr>
            <w:r>
              <w:rPr>
                <w:rFonts w:hAnsi="宋体" w:cs="宋体" w:hint="eastAsia"/>
                <w:szCs w:val="21"/>
              </w:rPr>
              <w:t>3.1</w:t>
            </w:r>
          </w:p>
        </w:tc>
        <w:tc>
          <w:tcPr>
            <w:tcW w:w="2587" w:type="dxa"/>
            <w:vAlign w:val="center"/>
          </w:tcPr>
          <w:p w14:paraId="6380B7EC" w14:textId="77777777" w:rsidR="000D2396" w:rsidRDefault="00000000">
            <w:pPr>
              <w:pStyle w:val="ac"/>
              <w:spacing w:line="360" w:lineRule="auto"/>
              <w:rPr>
                <w:rFonts w:hAnsi="宋体" w:cs="宋体" w:hint="eastAsia"/>
                <w:szCs w:val="21"/>
              </w:rPr>
            </w:pPr>
            <w:r>
              <w:rPr>
                <w:rFonts w:hAnsi="宋体" w:cs="宋体" w:hint="eastAsia"/>
                <w:szCs w:val="21"/>
              </w:rPr>
              <w:t>招标范围</w:t>
            </w:r>
          </w:p>
        </w:tc>
        <w:tc>
          <w:tcPr>
            <w:tcW w:w="5908" w:type="dxa"/>
            <w:vAlign w:val="center"/>
          </w:tcPr>
          <w:p w14:paraId="5C1CBBCA" w14:textId="77777777" w:rsidR="000D2396" w:rsidRDefault="00000000">
            <w:pPr>
              <w:pStyle w:val="ac"/>
              <w:spacing w:line="360" w:lineRule="auto"/>
              <w:jc w:val="left"/>
              <w:rPr>
                <w:rFonts w:hAnsi="宋体" w:cs="宋体" w:hint="eastAsia"/>
                <w:szCs w:val="21"/>
              </w:rPr>
            </w:pPr>
            <w:r>
              <w:rPr>
                <w:rFonts w:hAnsi="宋体" w:cs="宋体" w:hint="eastAsia"/>
                <w:szCs w:val="21"/>
              </w:rPr>
              <w:t>详见</w:t>
            </w:r>
            <w:r>
              <w:rPr>
                <w:rFonts w:hAnsi="宋体" w:cs="宋体" w:hint="eastAsia"/>
                <w:b/>
                <w:bCs/>
                <w:szCs w:val="21"/>
              </w:rPr>
              <w:t>第一章 招标公告</w:t>
            </w:r>
          </w:p>
        </w:tc>
      </w:tr>
      <w:tr w:rsidR="000D2396" w14:paraId="2BC055F4" w14:textId="77777777">
        <w:trPr>
          <w:jc w:val="center"/>
        </w:trPr>
        <w:tc>
          <w:tcPr>
            <w:tcW w:w="1325" w:type="dxa"/>
            <w:vAlign w:val="center"/>
          </w:tcPr>
          <w:p w14:paraId="6EB529D7" w14:textId="77777777" w:rsidR="000D2396" w:rsidRDefault="00000000">
            <w:pPr>
              <w:pStyle w:val="ac"/>
              <w:spacing w:line="360" w:lineRule="auto"/>
              <w:jc w:val="center"/>
              <w:rPr>
                <w:rFonts w:hAnsi="宋体" w:cs="宋体" w:hint="eastAsia"/>
                <w:szCs w:val="21"/>
              </w:rPr>
            </w:pPr>
            <w:r>
              <w:rPr>
                <w:rFonts w:hAnsi="宋体" w:cs="宋体" w:hint="eastAsia"/>
                <w:szCs w:val="21"/>
              </w:rPr>
              <w:t>3.2</w:t>
            </w:r>
          </w:p>
        </w:tc>
        <w:tc>
          <w:tcPr>
            <w:tcW w:w="2587" w:type="dxa"/>
            <w:vAlign w:val="center"/>
          </w:tcPr>
          <w:p w14:paraId="3713196A" w14:textId="77777777" w:rsidR="000D2396" w:rsidRDefault="00000000">
            <w:pPr>
              <w:pStyle w:val="ac"/>
              <w:spacing w:line="360" w:lineRule="auto"/>
              <w:rPr>
                <w:rFonts w:hAnsi="宋体" w:cs="宋体" w:hint="eastAsia"/>
                <w:szCs w:val="21"/>
              </w:rPr>
            </w:pPr>
            <w:r>
              <w:rPr>
                <w:rFonts w:hAnsi="宋体" w:cs="宋体" w:hint="eastAsia"/>
              </w:rPr>
              <w:t>交货时间、交货地点、交货方式</w:t>
            </w:r>
          </w:p>
        </w:tc>
        <w:tc>
          <w:tcPr>
            <w:tcW w:w="5908" w:type="dxa"/>
            <w:vAlign w:val="center"/>
          </w:tcPr>
          <w:p w14:paraId="72C2B82B" w14:textId="77777777" w:rsidR="000D2396" w:rsidRDefault="00000000">
            <w:pPr>
              <w:pStyle w:val="ac"/>
              <w:spacing w:line="360" w:lineRule="auto"/>
              <w:rPr>
                <w:rFonts w:hAnsi="宋体" w:cs="宋体" w:hint="eastAsia"/>
                <w:szCs w:val="21"/>
              </w:rPr>
            </w:pPr>
            <w:r>
              <w:rPr>
                <w:rFonts w:hAnsi="宋体" w:cs="宋体" w:hint="eastAsia"/>
                <w:szCs w:val="21"/>
              </w:rPr>
              <w:t>★交货时间：自合同签订之日起30日历天内完成供货、安装、调试。</w:t>
            </w:r>
          </w:p>
          <w:p w14:paraId="33204075" w14:textId="77777777" w:rsidR="000D2396" w:rsidRDefault="00000000">
            <w:pPr>
              <w:pStyle w:val="ac"/>
              <w:spacing w:line="360" w:lineRule="auto"/>
              <w:rPr>
                <w:rFonts w:hAnsi="宋体" w:cs="宋体" w:hint="eastAsia"/>
                <w:szCs w:val="21"/>
              </w:rPr>
            </w:pPr>
            <w:r>
              <w:rPr>
                <w:rFonts w:hAnsi="宋体" w:cs="宋体" w:hint="eastAsia"/>
                <w:szCs w:val="21"/>
              </w:rPr>
              <w:t>★交货地点：采购人指定地点。</w:t>
            </w:r>
          </w:p>
          <w:p w14:paraId="7755A5A3" w14:textId="77777777" w:rsidR="000D2396" w:rsidRDefault="00000000">
            <w:pPr>
              <w:pStyle w:val="ac"/>
              <w:spacing w:line="360" w:lineRule="auto"/>
              <w:rPr>
                <w:rFonts w:hAnsi="宋体" w:cs="宋体" w:hint="eastAsia"/>
                <w:szCs w:val="21"/>
                <w:u w:val="single"/>
              </w:rPr>
            </w:pPr>
            <w:r>
              <w:rPr>
                <w:rFonts w:hAnsi="宋体" w:cs="宋体" w:hint="eastAsia"/>
                <w:szCs w:val="21"/>
              </w:rPr>
              <w:t>★交货方式：现场交货。</w:t>
            </w:r>
          </w:p>
        </w:tc>
      </w:tr>
      <w:tr w:rsidR="000D2396" w14:paraId="62D800C3" w14:textId="77777777">
        <w:trPr>
          <w:trHeight w:val="90"/>
          <w:jc w:val="center"/>
        </w:trPr>
        <w:tc>
          <w:tcPr>
            <w:tcW w:w="1325" w:type="dxa"/>
            <w:vAlign w:val="center"/>
          </w:tcPr>
          <w:p w14:paraId="0CAE2F4F" w14:textId="77777777" w:rsidR="000D2396" w:rsidRDefault="00000000">
            <w:pPr>
              <w:pStyle w:val="ac"/>
              <w:spacing w:line="360" w:lineRule="auto"/>
              <w:jc w:val="center"/>
              <w:rPr>
                <w:rFonts w:hAnsi="宋体" w:cs="宋体" w:hint="eastAsia"/>
                <w:szCs w:val="21"/>
              </w:rPr>
            </w:pPr>
            <w:r>
              <w:rPr>
                <w:rFonts w:hAnsi="宋体" w:cs="宋体" w:hint="eastAsia"/>
                <w:szCs w:val="21"/>
              </w:rPr>
              <w:t>4.1.1</w:t>
            </w:r>
          </w:p>
        </w:tc>
        <w:tc>
          <w:tcPr>
            <w:tcW w:w="2587" w:type="dxa"/>
            <w:vAlign w:val="center"/>
          </w:tcPr>
          <w:p w14:paraId="1159AFFC" w14:textId="77777777" w:rsidR="000D2396" w:rsidRDefault="00000000">
            <w:pPr>
              <w:pStyle w:val="ac"/>
              <w:spacing w:line="360" w:lineRule="auto"/>
              <w:rPr>
                <w:rFonts w:hAnsi="宋体" w:cs="宋体" w:hint="eastAsia"/>
              </w:rPr>
            </w:pPr>
            <w:r>
              <w:rPr>
                <w:rFonts w:hAnsi="宋体" w:cs="宋体" w:hint="eastAsia"/>
              </w:rPr>
              <w:t>投标人必须具有独立承担民事责任的能力</w:t>
            </w:r>
          </w:p>
        </w:tc>
        <w:tc>
          <w:tcPr>
            <w:tcW w:w="5908" w:type="dxa"/>
            <w:vAlign w:val="center"/>
          </w:tcPr>
          <w:p w14:paraId="38C1188F" w14:textId="77777777" w:rsidR="000D2396" w:rsidRDefault="00000000">
            <w:pPr>
              <w:pStyle w:val="ac"/>
              <w:spacing w:line="360" w:lineRule="auto"/>
              <w:rPr>
                <w:rFonts w:hAnsi="宋体" w:cs="宋体" w:hint="eastAsia"/>
                <w:szCs w:val="21"/>
              </w:rPr>
            </w:pPr>
            <w:r>
              <w:rPr>
                <w:rFonts w:hAnsi="宋体" w:cs="宋体" w:hint="eastAsia"/>
              </w:rPr>
              <w:t>提供法人或者其他组织的营业执照（提供营业执照、税务登记证及组织机构代码证或三证合一的营业执照）等证明文件；若投标人为自然人的需提供身份证明；独立主体若依法不需办理营业执照也可开展经营活动的，需出具相关证明或说明。</w:t>
            </w:r>
          </w:p>
        </w:tc>
      </w:tr>
      <w:tr w:rsidR="000D2396" w14:paraId="77A6BDE8" w14:textId="77777777">
        <w:trPr>
          <w:trHeight w:val="649"/>
          <w:jc w:val="center"/>
        </w:trPr>
        <w:tc>
          <w:tcPr>
            <w:tcW w:w="1325" w:type="dxa"/>
            <w:vAlign w:val="center"/>
          </w:tcPr>
          <w:p w14:paraId="13A21860" w14:textId="77777777" w:rsidR="000D2396" w:rsidRDefault="00000000">
            <w:pPr>
              <w:pStyle w:val="ac"/>
              <w:spacing w:line="360" w:lineRule="auto"/>
              <w:jc w:val="center"/>
              <w:rPr>
                <w:rFonts w:hAnsi="宋体" w:cs="宋体" w:hint="eastAsia"/>
                <w:szCs w:val="21"/>
              </w:rPr>
            </w:pPr>
            <w:r>
              <w:rPr>
                <w:rFonts w:hAnsi="宋体" w:cs="宋体" w:hint="eastAsia"/>
                <w:szCs w:val="21"/>
              </w:rPr>
              <w:t>★4.1.2</w:t>
            </w:r>
          </w:p>
        </w:tc>
        <w:tc>
          <w:tcPr>
            <w:tcW w:w="2587" w:type="dxa"/>
            <w:vAlign w:val="center"/>
          </w:tcPr>
          <w:p w14:paraId="4C8DE50E" w14:textId="77777777" w:rsidR="000D2396" w:rsidRDefault="00000000">
            <w:pPr>
              <w:pStyle w:val="ac"/>
              <w:spacing w:line="360" w:lineRule="auto"/>
              <w:rPr>
                <w:rFonts w:hAnsi="宋体" w:cs="宋体" w:hint="eastAsia"/>
                <w:szCs w:val="21"/>
              </w:rPr>
            </w:pPr>
            <w:r>
              <w:rPr>
                <w:rFonts w:hAnsi="宋体" w:cs="宋体" w:hint="eastAsia"/>
                <w:szCs w:val="21"/>
              </w:rPr>
              <w:t>投标人具有良好的商业信誉和健全的财务会计制度</w:t>
            </w:r>
          </w:p>
        </w:tc>
        <w:tc>
          <w:tcPr>
            <w:tcW w:w="5908" w:type="dxa"/>
            <w:vAlign w:val="center"/>
          </w:tcPr>
          <w:p w14:paraId="7A991D2E" w14:textId="77777777" w:rsidR="000D2396" w:rsidRDefault="00000000">
            <w:pPr>
              <w:pStyle w:val="a8"/>
              <w:spacing w:line="360" w:lineRule="auto"/>
              <w:jc w:val="left"/>
              <w:rPr>
                <w:rFonts w:ascii="宋体" w:eastAsia="宋体" w:hAnsi="宋体" w:cs="宋体" w:hint="eastAsia"/>
                <w:b w:val="0"/>
                <w:bCs/>
                <w:sz w:val="21"/>
                <w:szCs w:val="21"/>
              </w:rPr>
            </w:pPr>
            <w:r>
              <w:rPr>
                <w:rFonts w:ascii="宋体" w:eastAsia="宋体" w:hAnsi="宋体" w:cs="宋体" w:hint="eastAsia"/>
                <w:b w:val="0"/>
                <w:bCs/>
                <w:sz w:val="21"/>
                <w:szCs w:val="21"/>
              </w:rPr>
              <w:t>投标人须提供财务状况报告，可提供以下1）、2）、3）三者之一；若投标人成立时间短，不足以出具经审计的财务审计报告的投标人，则提供以下2）、3）二者之一。</w:t>
            </w:r>
          </w:p>
          <w:p w14:paraId="5F015868" w14:textId="77777777" w:rsidR="000D2396" w:rsidRDefault="00000000">
            <w:pPr>
              <w:pStyle w:val="a8"/>
              <w:spacing w:line="360" w:lineRule="auto"/>
              <w:jc w:val="left"/>
              <w:rPr>
                <w:rFonts w:ascii="宋体" w:eastAsia="宋体" w:hAnsi="宋体" w:cs="宋体" w:hint="eastAsia"/>
                <w:b w:val="0"/>
                <w:bCs/>
                <w:sz w:val="21"/>
                <w:szCs w:val="21"/>
              </w:rPr>
            </w:pPr>
            <w:r>
              <w:rPr>
                <w:rFonts w:ascii="宋体" w:eastAsia="宋体" w:hAnsi="宋体" w:cs="宋体" w:hint="eastAsia"/>
                <w:b w:val="0"/>
                <w:bCs/>
                <w:sz w:val="21"/>
                <w:szCs w:val="21"/>
              </w:rPr>
              <w:t>1）2022年-2024年任意一年度经审计的财务审计报告，包括财务审计报告及“四表一注”，“四表一注”即资产负债表、利润表、现金流量表、所有者权益变动表及其附注（扫描件加盖单位公章）；</w:t>
            </w:r>
          </w:p>
          <w:p w14:paraId="51A980CC" w14:textId="77777777" w:rsidR="000D2396" w:rsidRDefault="00000000">
            <w:pPr>
              <w:pStyle w:val="a8"/>
              <w:spacing w:line="360" w:lineRule="auto"/>
              <w:jc w:val="left"/>
              <w:rPr>
                <w:rFonts w:ascii="宋体" w:eastAsia="宋体" w:hAnsi="宋体" w:cs="宋体" w:hint="eastAsia"/>
                <w:b w:val="0"/>
                <w:bCs/>
                <w:sz w:val="21"/>
                <w:szCs w:val="21"/>
              </w:rPr>
            </w:pPr>
            <w:r>
              <w:rPr>
                <w:rFonts w:ascii="宋体" w:eastAsia="宋体" w:hAnsi="宋体" w:cs="宋体" w:hint="eastAsia"/>
                <w:b w:val="0"/>
                <w:bCs/>
                <w:sz w:val="21"/>
                <w:szCs w:val="21"/>
              </w:rPr>
              <w:t>2）近三个月内基本开户银行出具的资信证明（扫描件加盖单位公章）；</w:t>
            </w:r>
          </w:p>
          <w:p w14:paraId="6EBEE4FA" w14:textId="77777777" w:rsidR="000D2396" w:rsidRDefault="00000000">
            <w:pPr>
              <w:pStyle w:val="a8"/>
              <w:spacing w:line="360" w:lineRule="auto"/>
              <w:jc w:val="left"/>
              <w:rPr>
                <w:rFonts w:ascii="宋体" w:eastAsia="宋体" w:hAnsi="宋体" w:cs="宋体" w:hint="eastAsia"/>
                <w:b w:val="0"/>
                <w:bCs/>
                <w:sz w:val="21"/>
                <w:szCs w:val="21"/>
              </w:rPr>
            </w:pPr>
            <w:r>
              <w:rPr>
                <w:rFonts w:ascii="宋体" w:eastAsia="宋体" w:hAnsi="宋体" w:cs="宋体" w:hint="eastAsia"/>
                <w:b w:val="0"/>
                <w:bCs/>
                <w:sz w:val="21"/>
                <w:szCs w:val="21"/>
              </w:rPr>
              <w:t>3）财政部门认可的政府采购专业担保机构出具的投标担保函，须同时提供专业担保机构经财政部门认可的证明文件。</w:t>
            </w:r>
          </w:p>
          <w:p w14:paraId="2C6346FA" w14:textId="77777777" w:rsidR="000D2396" w:rsidRDefault="00000000">
            <w:pPr>
              <w:spacing w:line="360" w:lineRule="auto"/>
              <w:jc w:val="left"/>
              <w:rPr>
                <w:rFonts w:ascii="宋体" w:hAnsi="宋体" w:cs="宋体" w:hint="eastAsia"/>
                <w:b/>
                <w:bCs/>
              </w:rPr>
            </w:pPr>
            <w:r>
              <w:rPr>
                <w:rFonts w:ascii="宋体" w:hAnsi="宋体" w:cs="宋体" w:hint="eastAsia"/>
                <w:b/>
                <w:szCs w:val="21"/>
              </w:rPr>
              <w:lastRenderedPageBreak/>
              <w:t>备注：投标人可根据自身情况提供上述任意一种证明材料。</w:t>
            </w:r>
          </w:p>
        </w:tc>
      </w:tr>
      <w:tr w:rsidR="000D2396" w14:paraId="062AC872" w14:textId="77777777">
        <w:trPr>
          <w:jc w:val="center"/>
        </w:trPr>
        <w:tc>
          <w:tcPr>
            <w:tcW w:w="1325" w:type="dxa"/>
            <w:vAlign w:val="center"/>
          </w:tcPr>
          <w:p w14:paraId="52D06C5C" w14:textId="77777777" w:rsidR="000D2396" w:rsidRDefault="00000000">
            <w:pPr>
              <w:pStyle w:val="ac"/>
              <w:spacing w:line="360" w:lineRule="auto"/>
              <w:jc w:val="center"/>
              <w:rPr>
                <w:rFonts w:hAnsi="宋体" w:cs="宋体" w:hint="eastAsia"/>
                <w:szCs w:val="21"/>
              </w:rPr>
            </w:pPr>
            <w:r>
              <w:rPr>
                <w:rFonts w:hAnsi="宋体" w:cs="宋体" w:hint="eastAsia"/>
                <w:szCs w:val="21"/>
              </w:rPr>
              <w:lastRenderedPageBreak/>
              <w:t>★4.1.3</w:t>
            </w:r>
          </w:p>
        </w:tc>
        <w:tc>
          <w:tcPr>
            <w:tcW w:w="2587" w:type="dxa"/>
            <w:vAlign w:val="center"/>
          </w:tcPr>
          <w:p w14:paraId="20D9E1A9" w14:textId="77777777" w:rsidR="000D2396" w:rsidRDefault="00000000">
            <w:pPr>
              <w:autoSpaceDE w:val="0"/>
              <w:autoSpaceDN w:val="0"/>
              <w:snapToGrid w:val="0"/>
              <w:spacing w:line="360" w:lineRule="auto"/>
              <w:textAlignment w:val="bottom"/>
              <w:rPr>
                <w:rFonts w:ascii="宋体" w:hAnsi="宋体" w:cs="宋体" w:hint="eastAsia"/>
                <w:szCs w:val="21"/>
              </w:rPr>
            </w:pPr>
            <w:r>
              <w:rPr>
                <w:rFonts w:ascii="宋体" w:hAnsi="宋体" w:cs="宋体" w:hint="eastAsia"/>
                <w:szCs w:val="21"/>
              </w:rPr>
              <w:t>纳税证明材料</w:t>
            </w:r>
          </w:p>
        </w:tc>
        <w:tc>
          <w:tcPr>
            <w:tcW w:w="5908" w:type="dxa"/>
            <w:vAlign w:val="center"/>
          </w:tcPr>
          <w:p w14:paraId="61B2DADF" w14:textId="77777777" w:rsidR="000D2396" w:rsidRDefault="00000000">
            <w:pPr>
              <w:autoSpaceDE w:val="0"/>
              <w:autoSpaceDN w:val="0"/>
              <w:snapToGrid w:val="0"/>
              <w:spacing w:line="360" w:lineRule="auto"/>
              <w:textAlignment w:val="bottom"/>
              <w:rPr>
                <w:rFonts w:ascii="宋体" w:hAnsi="宋体" w:cs="宋体" w:hint="eastAsia"/>
                <w:b/>
                <w:bCs/>
                <w:szCs w:val="21"/>
              </w:rPr>
            </w:pPr>
            <w:r>
              <w:rPr>
                <w:rFonts w:ascii="宋体" w:hAnsi="宋体" w:cs="宋体" w:hint="eastAsia"/>
                <w:b/>
                <w:bCs/>
                <w:szCs w:val="21"/>
              </w:rPr>
              <w:t>纳税证明材料：</w:t>
            </w:r>
          </w:p>
          <w:p w14:paraId="25838BFC" w14:textId="77777777" w:rsidR="000D2396" w:rsidRDefault="00000000">
            <w:pPr>
              <w:autoSpaceDE w:val="0"/>
              <w:autoSpaceDN w:val="0"/>
              <w:snapToGrid w:val="0"/>
              <w:spacing w:line="360" w:lineRule="auto"/>
              <w:textAlignment w:val="bottom"/>
              <w:rPr>
                <w:rFonts w:ascii="宋体" w:hAnsi="宋体" w:cs="宋体" w:hint="eastAsia"/>
                <w:bCs/>
                <w:szCs w:val="21"/>
              </w:rPr>
            </w:pPr>
            <w:r>
              <w:rPr>
                <w:rFonts w:ascii="宋体" w:hAnsi="宋体" w:cs="宋体" w:hint="eastAsia"/>
                <w:bCs/>
                <w:szCs w:val="21"/>
              </w:rPr>
              <w:t>1）投标人是企业的，提供2024年12月至投标截止日期前任意1个月的税务局税收通用缴款书复印件或银行电子缴税（费）凭证复印件或税务局出具纳税情况的相关证明复印件；</w:t>
            </w:r>
          </w:p>
          <w:p w14:paraId="429DF666" w14:textId="77777777" w:rsidR="000D2396" w:rsidRDefault="00000000">
            <w:pPr>
              <w:autoSpaceDE w:val="0"/>
              <w:autoSpaceDN w:val="0"/>
              <w:snapToGrid w:val="0"/>
              <w:spacing w:line="360" w:lineRule="auto"/>
              <w:textAlignment w:val="bottom"/>
              <w:rPr>
                <w:rFonts w:ascii="宋体" w:hAnsi="宋体" w:cs="宋体" w:hint="eastAsia"/>
                <w:bCs/>
                <w:szCs w:val="21"/>
              </w:rPr>
            </w:pPr>
            <w:r>
              <w:rPr>
                <w:rFonts w:ascii="宋体" w:hAnsi="宋体" w:cs="宋体" w:hint="eastAsia"/>
                <w:bCs/>
                <w:szCs w:val="21"/>
              </w:rPr>
              <w:t>2）投标人是其他组织和自然人的，提供2024年12月至投标截止日期前任意1个月的缴纳税收的凭据。</w:t>
            </w:r>
          </w:p>
          <w:p w14:paraId="41027535" w14:textId="77777777" w:rsidR="000D2396" w:rsidRDefault="00000000">
            <w:pPr>
              <w:autoSpaceDE w:val="0"/>
              <w:autoSpaceDN w:val="0"/>
              <w:snapToGrid w:val="0"/>
              <w:spacing w:line="360" w:lineRule="auto"/>
              <w:textAlignment w:val="bottom"/>
              <w:rPr>
                <w:rFonts w:ascii="宋体" w:hAnsi="宋体" w:cs="宋体" w:hint="eastAsia"/>
                <w:bCs/>
                <w:szCs w:val="21"/>
              </w:rPr>
            </w:pPr>
            <w:r>
              <w:rPr>
                <w:rFonts w:ascii="宋体" w:hAnsi="宋体" w:cs="宋体" w:hint="eastAsia"/>
                <w:bCs/>
                <w:szCs w:val="21"/>
              </w:rPr>
              <w:t>3）成立时间不足2个月的投标人，提供依法缴纳税收的承诺书。</w:t>
            </w:r>
          </w:p>
          <w:p w14:paraId="1657370A" w14:textId="77777777" w:rsidR="000D2396" w:rsidRDefault="00000000">
            <w:pPr>
              <w:autoSpaceDE w:val="0"/>
              <w:autoSpaceDN w:val="0"/>
              <w:snapToGrid w:val="0"/>
              <w:spacing w:line="360" w:lineRule="auto"/>
              <w:textAlignment w:val="bottom"/>
              <w:rPr>
                <w:rFonts w:ascii="宋体" w:hAnsi="宋体" w:cs="宋体" w:hint="eastAsia"/>
                <w:bCs/>
                <w:szCs w:val="21"/>
              </w:rPr>
            </w:pPr>
            <w:r>
              <w:rPr>
                <w:rFonts w:ascii="宋体" w:hAnsi="宋体" w:cs="宋体" w:hint="eastAsia"/>
                <w:bCs/>
                <w:szCs w:val="21"/>
              </w:rPr>
              <w:t>4）依法免税的投标人，须提供相应文件证明其依法免税。</w:t>
            </w:r>
          </w:p>
          <w:p w14:paraId="2AE74ABC" w14:textId="77777777" w:rsidR="000D2396" w:rsidRDefault="00000000">
            <w:pPr>
              <w:autoSpaceDE w:val="0"/>
              <w:autoSpaceDN w:val="0"/>
              <w:snapToGrid w:val="0"/>
              <w:spacing w:line="360" w:lineRule="auto"/>
              <w:textAlignment w:val="bottom"/>
              <w:rPr>
                <w:rFonts w:ascii="宋体" w:hAnsi="宋体" w:cs="宋体" w:hint="eastAsia"/>
                <w:szCs w:val="21"/>
              </w:rPr>
            </w:pPr>
            <w:r>
              <w:rPr>
                <w:rFonts w:ascii="宋体" w:hAnsi="宋体" w:cs="宋体" w:hint="eastAsia"/>
                <w:b/>
                <w:szCs w:val="21"/>
              </w:rPr>
              <w:t>备注：投标人可根据自身情况提供上述任意一种证明材料</w:t>
            </w:r>
            <w:r>
              <w:rPr>
                <w:rFonts w:ascii="宋体" w:hAnsi="宋体" w:cs="宋体" w:hint="eastAsia"/>
                <w:bCs/>
                <w:szCs w:val="21"/>
              </w:rPr>
              <w:t>。</w:t>
            </w:r>
          </w:p>
        </w:tc>
      </w:tr>
      <w:tr w:rsidR="000D2396" w14:paraId="42B4BF99" w14:textId="77777777">
        <w:trPr>
          <w:jc w:val="center"/>
        </w:trPr>
        <w:tc>
          <w:tcPr>
            <w:tcW w:w="1325" w:type="dxa"/>
            <w:vAlign w:val="center"/>
          </w:tcPr>
          <w:p w14:paraId="32586F18" w14:textId="77777777" w:rsidR="000D2396" w:rsidRDefault="00000000">
            <w:pPr>
              <w:pStyle w:val="ac"/>
              <w:spacing w:line="360" w:lineRule="auto"/>
              <w:jc w:val="center"/>
              <w:rPr>
                <w:rFonts w:hAnsi="宋体" w:cs="宋体" w:hint="eastAsia"/>
                <w:szCs w:val="21"/>
              </w:rPr>
            </w:pPr>
            <w:r>
              <w:rPr>
                <w:rFonts w:hAnsi="宋体" w:cs="宋体" w:hint="eastAsia"/>
                <w:szCs w:val="21"/>
              </w:rPr>
              <w:t>★4.1.4</w:t>
            </w:r>
          </w:p>
        </w:tc>
        <w:tc>
          <w:tcPr>
            <w:tcW w:w="2587" w:type="dxa"/>
            <w:vAlign w:val="center"/>
          </w:tcPr>
          <w:p w14:paraId="05AAAF9C" w14:textId="77777777" w:rsidR="000D2396" w:rsidRDefault="00000000">
            <w:pPr>
              <w:pStyle w:val="ac"/>
              <w:spacing w:line="360" w:lineRule="auto"/>
              <w:rPr>
                <w:rFonts w:hAnsi="宋体" w:cs="宋体" w:hint="eastAsia"/>
                <w:szCs w:val="21"/>
              </w:rPr>
            </w:pPr>
            <w:r>
              <w:rPr>
                <w:rFonts w:hAnsi="宋体" w:cs="宋体" w:hint="eastAsia"/>
                <w:szCs w:val="21"/>
              </w:rPr>
              <w:t>缴纳社会保险证明材料</w:t>
            </w:r>
          </w:p>
        </w:tc>
        <w:tc>
          <w:tcPr>
            <w:tcW w:w="5908" w:type="dxa"/>
            <w:vAlign w:val="center"/>
          </w:tcPr>
          <w:p w14:paraId="001F9685" w14:textId="77777777" w:rsidR="000D2396" w:rsidRDefault="00000000">
            <w:pPr>
              <w:autoSpaceDE w:val="0"/>
              <w:autoSpaceDN w:val="0"/>
              <w:snapToGrid w:val="0"/>
              <w:spacing w:line="360" w:lineRule="auto"/>
              <w:textAlignment w:val="bottom"/>
              <w:rPr>
                <w:rFonts w:ascii="宋体" w:hAnsi="宋体" w:cs="宋体" w:hint="eastAsia"/>
                <w:bCs/>
                <w:szCs w:val="21"/>
              </w:rPr>
            </w:pPr>
            <w:r>
              <w:rPr>
                <w:rFonts w:ascii="宋体" w:hAnsi="宋体" w:cs="宋体" w:hint="eastAsia"/>
                <w:b/>
                <w:szCs w:val="21"/>
              </w:rPr>
              <w:t>缴纳社会保险证明材料</w:t>
            </w:r>
            <w:r>
              <w:rPr>
                <w:rFonts w:ascii="宋体" w:hAnsi="宋体" w:cs="宋体" w:hint="eastAsia"/>
                <w:bCs/>
                <w:szCs w:val="21"/>
              </w:rPr>
              <w:t>：</w:t>
            </w:r>
          </w:p>
          <w:p w14:paraId="56DE0B30" w14:textId="77777777" w:rsidR="000D2396" w:rsidRDefault="00000000">
            <w:pPr>
              <w:autoSpaceDE w:val="0"/>
              <w:autoSpaceDN w:val="0"/>
              <w:snapToGrid w:val="0"/>
              <w:spacing w:line="360" w:lineRule="auto"/>
              <w:textAlignment w:val="bottom"/>
              <w:rPr>
                <w:rFonts w:ascii="宋体" w:hAnsi="宋体" w:cs="宋体" w:hint="eastAsia"/>
                <w:bCs/>
                <w:szCs w:val="21"/>
              </w:rPr>
            </w:pPr>
            <w:r>
              <w:rPr>
                <w:rFonts w:ascii="宋体" w:hAnsi="宋体" w:cs="宋体" w:hint="eastAsia"/>
                <w:bCs/>
                <w:szCs w:val="21"/>
              </w:rPr>
              <w:t>1）投标人是企业的，提供2024年12月至投标截止日期前任意1个月的社会保险费缴款书复印件或银行电子缴税（费）凭证复印件或社保管理部门出具的有效的缴款证明复印件：</w:t>
            </w:r>
          </w:p>
          <w:p w14:paraId="1F6003FC" w14:textId="77777777" w:rsidR="000D2396" w:rsidRDefault="00000000">
            <w:pPr>
              <w:autoSpaceDE w:val="0"/>
              <w:autoSpaceDN w:val="0"/>
              <w:snapToGrid w:val="0"/>
              <w:spacing w:line="360" w:lineRule="auto"/>
              <w:textAlignment w:val="bottom"/>
              <w:rPr>
                <w:rFonts w:ascii="宋体" w:hAnsi="宋体" w:cs="宋体" w:hint="eastAsia"/>
                <w:bCs/>
                <w:szCs w:val="21"/>
              </w:rPr>
            </w:pPr>
            <w:r>
              <w:rPr>
                <w:rFonts w:ascii="宋体" w:hAnsi="宋体" w:cs="宋体" w:hint="eastAsia"/>
                <w:bCs/>
                <w:szCs w:val="21"/>
              </w:rPr>
              <w:t>2）投标人是其他组织和自然人的，提供2024年12月至投标截止日期前任意1个月的缴纳社会保险的凭据。</w:t>
            </w:r>
          </w:p>
          <w:p w14:paraId="4185B0B7" w14:textId="77777777" w:rsidR="000D2396" w:rsidRDefault="00000000">
            <w:pPr>
              <w:autoSpaceDE w:val="0"/>
              <w:autoSpaceDN w:val="0"/>
              <w:snapToGrid w:val="0"/>
              <w:spacing w:line="360" w:lineRule="auto"/>
              <w:textAlignment w:val="bottom"/>
              <w:rPr>
                <w:rFonts w:ascii="宋体" w:hAnsi="宋体" w:cs="宋体" w:hint="eastAsia"/>
                <w:bCs/>
                <w:szCs w:val="21"/>
              </w:rPr>
            </w:pPr>
            <w:r>
              <w:rPr>
                <w:rFonts w:ascii="宋体" w:hAnsi="宋体" w:cs="宋体" w:hint="eastAsia"/>
                <w:bCs/>
                <w:szCs w:val="21"/>
              </w:rPr>
              <w:t>3）成立时间不足2个月的投标人，提供依法缴纳社会保障资金的承诺书。</w:t>
            </w:r>
          </w:p>
          <w:p w14:paraId="40D931F9" w14:textId="77777777" w:rsidR="000D2396" w:rsidRDefault="00000000">
            <w:pPr>
              <w:spacing w:line="360" w:lineRule="auto"/>
              <w:rPr>
                <w:rFonts w:ascii="宋体" w:hAnsi="宋体" w:cs="宋体" w:hint="eastAsia"/>
                <w:bCs/>
                <w:szCs w:val="21"/>
              </w:rPr>
            </w:pPr>
            <w:r>
              <w:rPr>
                <w:rFonts w:ascii="宋体" w:hAnsi="宋体" w:cs="宋体" w:hint="eastAsia"/>
                <w:bCs/>
                <w:szCs w:val="21"/>
              </w:rPr>
              <w:t>4）依法不需要缴纳社会保障资金的投标人，须提供相应文件证明其依法不需要缴纳社会保障资金。</w:t>
            </w:r>
          </w:p>
          <w:p w14:paraId="675F00F6" w14:textId="77777777" w:rsidR="000D2396" w:rsidRDefault="00000000">
            <w:pPr>
              <w:spacing w:line="360" w:lineRule="auto"/>
              <w:rPr>
                <w:rFonts w:ascii="宋体" w:hAnsi="宋体" w:cs="宋体" w:hint="eastAsia"/>
                <w:szCs w:val="21"/>
              </w:rPr>
            </w:pPr>
            <w:r>
              <w:rPr>
                <w:rFonts w:ascii="宋体" w:hAnsi="宋体" w:cs="宋体" w:hint="eastAsia"/>
                <w:b/>
                <w:szCs w:val="21"/>
              </w:rPr>
              <w:t>备注：投标人可根据自身情况提供上述任意一种证明材料。</w:t>
            </w:r>
          </w:p>
        </w:tc>
      </w:tr>
      <w:tr w:rsidR="000D2396" w14:paraId="2B126D4C" w14:textId="77777777">
        <w:trPr>
          <w:jc w:val="center"/>
        </w:trPr>
        <w:tc>
          <w:tcPr>
            <w:tcW w:w="1325" w:type="dxa"/>
            <w:vAlign w:val="center"/>
          </w:tcPr>
          <w:p w14:paraId="2B272F71" w14:textId="77777777" w:rsidR="000D2396" w:rsidRDefault="00000000">
            <w:pPr>
              <w:pStyle w:val="ac"/>
              <w:spacing w:line="360" w:lineRule="auto"/>
              <w:jc w:val="center"/>
              <w:rPr>
                <w:rFonts w:hAnsi="宋体" w:cs="宋体" w:hint="eastAsia"/>
                <w:szCs w:val="21"/>
              </w:rPr>
            </w:pPr>
            <w:r>
              <w:rPr>
                <w:rFonts w:hAnsi="宋体" w:cs="宋体" w:hint="eastAsia"/>
                <w:szCs w:val="21"/>
              </w:rPr>
              <w:t>★4.2</w:t>
            </w:r>
          </w:p>
        </w:tc>
        <w:tc>
          <w:tcPr>
            <w:tcW w:w="2587" w:type="dxa"/>
            <w:vAlign w:val="center"/>
          </w:tcPr>
          <w:p w14:paraId="1953DA3E" w14:textId="77777777" w:rsidR="000D2396" w:rsidRDefault="00000000">
            <w:pPr>
              <w:pStyle w:val="ac"/>
              <w:spacing w:line="360" w:lineRule="auto"/>
              <w:rPr>
                <w:rFonts w:hAnsi="宋体" w:cs="宋体" w:hint="eastAsia"/>
                <w:szCs w:val="21"/>
              </w:rPr>
            </w:pPr>
            <w:r>
              <w:rPr>
                <w:rFonts w:hAnsi="宋体" w:cs="宋体" w:hint="eastAsia"/>
                <w:szCs w:val="21"/>
              </w:rPr>
              <w:t>落实政府采购政策需满足的资格要求</w:t>
            </w:r>
          </w:p>
        </w:tc>
        <w:tc>
          <w:tcPr>
            <w:tcW w:w="5908" w:type="dxa"/>
            <w:vAlign w:val="center"/>
          </w:tcPr>
          <w:p w14:paraId="40E84E58" w14:textId="77777777" w:rsidR="000D2396" w:rsidRDefault="00000000">
            <w:pPr>
              <w:pStyle w:val="ac"/>
              <w:spacing w:line="360" w:lineRule="auto"/>
              <w:rPr>
                <w:rFonts w:hAnsi="宋体" w:cs="宋体" w:hint="eastAsia"/>
                <w:szCs w:val="21"/>
              </w:rPr>
            </w:pPr>
            <w:r>
              <w:rPr>
                <w:rFonts w:hAnsi="宋体" w:cs="宋体" w:hint="eastAsia"/>
                <w:szCs w:val="21"/>
              </w:rPr>
              <w:t>见第一章 招标公告 “申请人的资格要求”</w:t>
            </w:r>
          </w:p>
        </w:tc>
      </w:tr>
      <w:tr w:rsidR="000D2396" w14:paraId="215B1DFC" w14:textId="77777777">
        <w:trPr>
          <w:jc w:val="center"/>
        </w:trPr>
        <w:tc>
          <w:tcPr>
            <w:tcW w:w="1325" w:type="dxa"/>
            <w:vAlign w:val="center"/>
          </w:tcPr>
          <w:p w14:paraId="7CF7C297" w14:textId="77777777" w:rsidR="000D2396" w:rsidRDefault="00000000">
            <w:pPr>
              <w:pStyle w:val="ac"/>
              <w:spacing w:line="360" w:lineRule="auto"/>
              <w:jc w:val="center"/>
              <w:rPr>
                <w:rFonts w:hAnsi="宋体" w:cs="宋体" w:hint="eastAsia"/>
                <w:szCs w:val="21"/>
              </w:rPr>
            </w:pPr>
            <w:r>
              <w:rPr>
                <w:rFonts w:hAnsi="宋体" w:cs="宋体" w:hint="eastAsia"/>
                <w:szCs w:val="21"/>
              </w:rPr>
              <w:t>★4.3</w:t>
            </w:r>
          </w:p>
        </w:tc>
        <w:tc>
          <w:tcPr>
            <w:tcW w:w="2587" w:type="dxa"/>
            <w:vAlign w:val="center"/>
          </w:tcPr>
          <w:p w14:paraId="47F10DB8" w14:textId="77777777" w:rsidR="000D2396" w:rsidRDefault="00000000">
            <w:pPr>
              <w:pStyle w:val="ac"/>
              <w:spacing w:line="360" w:lineRule="auto"/>
              <w:rPr>
                <w:rFonts w:hAnsi="宋体" w:cs="宋体" w:hint="eastAsia"/>
                <w:szCs w:val="21"/>
              </w:rPr>
            </w:pPr>
            <w:r>
              <w:rPr>
                <w:rFonts w:hAnsi="宋体" w:cs="宋体" w:hint="eastAsia"/>
                <w:szCs w:val="21"/>
              </w:rPr>
              <w:t>本项目的特定资格要求</w:t>
            </w:r>
          </w:p>
        </w:tc>
        <w:tc>
          <w:tcPr>
            <w:tcW w:w="5908" w:type="dxa"/>
            <w:vAlign w:val="center"/>
          </w:tcPr>
          <w:p w14:paraId="05A83738" w14:textId="77777777" w:rsidR="000D2396" w:rsidRDefault="00000000">
            <w:pPr>
              <w:pStyle w:val="ac"/>
              <w:spacing w:line="360" w:lineRule="auto"/>
              <w:rPr>
                <w:rFonts w:hAnsi="宋体" w:cs="宋体" w:hint="eastAsia"/>
                <w:szCs w:val="21"/>
              </w:rPr>
            </w:pPr>
            <w:r>
              <w:rPr>
                <w:rFonts w:hAnsi="宋体" w:cs="宋体" w:hint="eastAsia"/>
                <w:szCs w:val="21"/>
              </w:rPr>
              <w:t>见 “第一章 招标公告二、申请人的资格要求”</w:t>
            </w:r>
          </w:p>
        </w:tc>
      </w:tr>
      <w:tr w:rsidR="000D2396" w14:paraId="4F1E841F" w14:textId="77777777">
        <w:trPr>
          <w:jc w:val="center"/>
        </w:trPr>
        <w:tc>
          <w:tcPr>
            <w:tcW w:w="1325" w:type="dxa"/>
            <w:vAlign w:val="center"/>
          </w:tcPr>
          <w:p w14:paraId="3F9A20B1" w14:textId="77777777" w:rsidR="000D2396" w:rsidRDefault="00000000">
            <w:pPr>
              <w:pStyle w:val="ac"/>
              <w:spacing w:line="360" w:lineRule="auto"/>
              <w:jc w:val="center"/>
              <w:rPr>
                <w:rFonts w:hAnsi="宋体" w:cs="宋体" w:hint="eastAsia"/>
                <w:szCs w:val="21"/>
              </w:rPr>
            </w:pPr>
            <w:r>
              <w:rPr>
                <w:rFonts w:hAnsi="宋体" w:cs="宋体" w:hint="eastAsia"/>
                <w:szCs w:val="21"/>
              </w:rPr>
              <w:t>9.1</w:t>
            </w:r>
          </w:p>
        </w:tc>
        <w:tc>
          <w:tcPr>
            <w:tcW w:w="2587" w:type="dxa"/>
            <w:vAlign w:val="center"/>
          </w:tcPr>
          <w:p w14:paraId="16E4FF78" w14:textId="77777777" w:rsidR="000D2396" w:rsidRDefault="00000000">
            <w:pPr>
              <w:pStyle w:val="ac"/>
              <w:spacing w:line="360" w:lineRule="auto"/>
              <w:rPr>
                <w:rFonts w:hAnsi="宋体" w:cs="宋体" w:hint="eastAsia"/>
                <w:szCs w:val="21"/>
              </w:rPr>
            </w:pPr>
            <w:r>
              <w:rPr>
                <w:rFonts w:hAnsi="宋体" w:cs="宋体" w:hint="eastAsia"/>
                <w:szCs w:val="21"/>
              </w:rPr>
              <w:t>招标文件澄清截止时间</w:t>
            </w:r>
          </w:p>
        </w:tc>
        <w:tc>
          <w:tcPr>
            <w:tcW w:w="5908" w:type="dxa"/>
            <w:vAlign w:val="center"/>
          </w:tcPr>
          <w:p w14:paraId="6A2957E9" w14:textId="77777777" w:rsidR="000D2396" w:rsidRDefault="00000000">
            <w:pPr>
              <w:pStyle w:val="ac"/>
              <w:spacing w:line="360" w:lineRule="auto"/>
              <w:jc w:val="left"/>
              <w:rPr>
                <w:rFonts w:hAnsi="宋体" w:cs="宋体" w:hint="eastAsia"/>
                <w:bCs/>
                <w:szCs w:val="21"/>
              </w:rPr>
            </w:pPr>
            <w:r>
              <w:rPr>
                <w:rFonts w:hAnsi="宋体" w:cs="宋体" w:hint="eastAsia"/>
                <w:szCs w:val="21"/>
              </w:rPr>
              <w:t>提交投标文件截止时间十五日前</w:t>
            </w:r>
          </w:p>
        </w:tc>
      </w:tr>
      <w:tr w:rsidR="000D2396" w14:paraId="67468A5E" w14:textId="77777777">
        <w:trPr>
          <w:jc w:val="center"/>
        </w:trPr>
        <w:tc>
          <w:tcPr>
            <w:tcW w:w="1325" w:type="dxa"/>
            <w:vAlign w:val="center"/>
          </w:tcPr>
          <w:p w14:paraId="60BF8A7A" w14:textId="77777777" w:rsidR="000D2396" w:rsidRDefault="00000000">
            <w:pPr>
              <w:pStyle w:val="ac"/>
              <w:spacing w:line="360" w:lineRule="auto"/>
              <w:jc w:val="center"/>
              <w:rPr>
                <w:rFonts w:hAnsi="宋体" w:cs="宋体" w:hint="eastAsia"/>
                <w:szCs w:val="21"/>
              </w:rPr>
            </w:pPr>
            <w:r>
              <w:rPr>
                <w:rFonts w:hAnsi="宋体" w:cs="宋体" w:hint="eastAsia"/>
                <w:szCs w:val="21"/>
              </w:rPr>
              <w:t>13.1.3</w:t>
            </w:r>
          </w:p>
        </w:tc>
        <w:tc>
          <w:tcPr>
            <w:tcW w:w="2587" w:type="dxa"/>
            <w:vAlign w:val="center"/>
          </w:tcPr>
          <w:p w14:paraId="2F3055C5" w14:textId="77777777" w:rsidR="000D2396" w:rsidRDefault="00000000">
            <w:pPr>
              <w:pStyle w:val="ac"/>
              <w:spacing w:line="360" w:lineRule="auto"/>
              <w:rPr>
                <w:rFonts w:hAnsi="宋体" w:cs="宋体" w:hint="eastAsia"/>
                <w:szCs w:val="21"/>
              </w:rPr>
            </w:pPr>
            <w:r>
              <w:rPr>
                <w:rFonts w:hAnsi="宋体" w:cs="宋体" w:hint="eastAsia"/>
                <w:szCs w:val="21"/>
              </w:rPr>
              <w:t>构成投标文件商务部分的其他资料</w:t>
            </w:r>
          </w:p>
        </w:tc>
        <w:tc>
          <w:tcPr>
            <w:tcW w:w="5908" w:type="dxa"/>
            <w:vAlign w:val="center"/>
          </w:tcPr>
          <w:p w14:paraId="6C572C2C" w14:textId="77777777" w:rsidR="000D2396" w:rsidRDefault="00000000">
            <w:pPr>
              <w:pStyle w:val="ac"/>
              <w:spacing w:line="360" w:lineRule="auto"/>
              <w:jc w:val="left"/>
              <w:rPr>
                <w:rFonts w:hAnsi="宋体" w:cs="宋体" w:hint="eastAsia"/>
                <w:szCs w:val="21"/>
              </w:rPr>
            </w:pPr>
            <w:r>
              <w:rPr>
                <w:rFonts w:hAnsi="宋体" w:cs="宋体" w:hint="eastAsia"/>
                <w:szCs w:val="21"/>
              </w:rPr>
              <w:t>招标文件中所涉及到的相关资料及证明文件或投标人认为必须提供的其他相关资料。</w:t>
            </w:r>
          </w:p>
        </w:tc>
      </w:tr>
      <w:tr w:rsidR="000D2396" w14:paraId="2AD228B3" w14:textId="77777777">
        <w:trPr>
          <w:trHeight w:val="1557"/>
          <w:jc w:val="center"/>
        </w:trPr>
        <w:tc>
          <w:tcPr>
            <w:tcW w:w="1325" w:type="dxa"/>
            <w:vAlign w:val="center"/>
          </w:tcPr>
          <w:p w14:paraId="1837380E" w14:textId="77777777" w:rsidR="000D2396" w:rsidRDefault="00000000">
            <w:pPr>
              <w:pStyle w:val="ac"/>
              <w:spacing w:line="360" w:lineRule="auto"/>
              <w:jc w:val="center"/>
              <w:rPr>
                <w:rFonts w:hAnsi="宋体" w:cs="宋体" w:hint="eastAsia"/>
                <w:szCs w:val="21"/>
              </w:rPr>
            </w:pPr>
            <w:r>
              <w:rPr>
                <w:rFonts w:hAnsi="宋体" w:cs="宋体" w:hint="eastAsia"/>
                <w:szCs w:val="21"/>
              </w:rPr>
              <w:t>13.1.4</w:t>
            </w:r>
          </w:p>
        </w:tc>
        <w:tc>
          <w:tcPr>
            <w:tcW w:w="2587" w:type="dxa"/>
            <w:vAlign w:val="center"/>
          </w:tcPr>
          <w:p w14:paraId="196E26E3" w14:textId="77777777" w:rsidR="000D2396" w:rsidRDefault="00000000">
            <w:pPr>
              <w:pStyle w:val="ac"/>
              <w:spacing w:line="360" w:lineRule="auto"/>
              <w:rPr>
                <w:rFonts w:hAnsi="宋体" w:cs="宋体" w:hint="eastAsia"/>
                <w:szCs w:val="21"/>
              </w:rPr>
            </w:pPr>
            <w:r>
              <w:rPr>
                <w:rFonts w:hAnsi="宋体" w:cs="宋体" w:hint="eastAsia"/>
                <w:szCs w:val="21"/>
              </w:rPr>
              <w:t>构成投标文件技术部分的其他资料</w:t>
            </w:r>
          </w:p>
        </w:tc>
        <w:tc>
          <w:tcPr>
            <w:tcW w:w="5908" w:type="dxa"/>
            <w:vAlign w:val="center"/>
          </w:tcPr>
          <w:p w14:paraId="31D695FA" w14:textId="77777777" w:rsidR="000D2396" w:rsidRDefault="00000000">
            <w:pPr>
              <w:autoSpaceDE w:val="0"/>
              <w:autoSpaceDN w:val="0"/>
              <w:snapToGrid w:val="0"/>
              <w:spacing w:line="360" w:lineRule="auto"/>
              <w:textAlignment w:val="bottom"/>
              <w:rPr>
                <w:rFonts w:ascii="宋体" w:hAnsi="宋体" w:cs="宋体" w:hint="eastAsia"/>
              </w:rPr>
            </w:pPr>
            <w:r>
              <w:rPr>
                <w:rFonts w:ascii="宋体" w:hAnsi="宋体" w:cs="宋体" w:hint="eastAsia"/>
              </w:rPr>
              <w:t>1、第五章“货物需求及其他要求”中要求提供的其他资料；</w:t>
            </w:r>
          </w:p>
          <w:p w14:paraId="1044648D" w14:textId="77777777" w:rsidR="000D2396" w:rsidRDefault="00000000">
            <w:pPr>
              <w:autoSpaceDE w:val="0"/>
              <w:autoSpaceDN w:val="0"/>
              <w:snapToGrid w:val="0"/>
              <w:spacing w:line="360" w:lineRule="auto"/>
              <w:textAlignment w:val="bottom"/>
              <w:rPr>
                <w:rFonts w:ascii="宋体" w:hAnsi="宋体" w:cs="宋体" w:hint="eastAsia"/>
              </w:rPr>
            </w:pPr>
            <w:r>
              <w:rPr>
                <w:rFonts w:ascii="宋体" w:hAnsi="宋体" w:cs="宋体" w:hint="eastAsia"/>
              </w:rPr>
              <w:t>2、招标文件中所涉及到的相关资料及证明文件或投标人认为必须提供的其他相关资料。</w:t>
            </w:r>
          </w:p>
        </w:tc>
      </w:tr>
      <w:tr w:rsidR="000D2396" w14:paraId="5C278DD5" w14:textId="77777777">
        <w:trPr>
          <w:jc w:val="center"/>
        </w:trPr>
        <w:tc>
          <w:tcPr>
            <w:tcW w:w="1325" w:type="dxa"/>
            <w:vAlign w:val="center"/>
          </w:tcPr>
          <w:p w14:paraId="5B702CB3" w14:textId="77777777" w:rsidR="000D2396" w:rsidRDefault="00000000">
            <w:pPr>
              <w:pStyle w:val="ac"/>
              <w:spacing w:line="360" w:lineRule="auto"/>
              <w:jc w:val="center"/>
              <w:rPr>
                <w:rFonts w:hAnsi="宋体" w:cs="宋体" w:hint="eastAsia"/>
                <w:szCs w:val="21"/>
              </w:rPr>
            </w:pPr>
            <w:r>
              <w:rPr>
                <w:rFonts w:hAnsi="宋体" w:cs="宋体" w:hint="eastAsia"/>
                <w:szCs w:val="21"/>
              </w:rPr>
              <w:lastRenderedPageBreak/>
              <w:t>★15.1</w:t>
            </w:r>
          </w:p>
        </w:tc>
        <w:tc>
          <w:tcPr>
            <w:tcW w:w="2587" w:type="dxa"/>
            <w:vAlign w:val="center"/>
          </w:tcPr>
          <w:p w14:paraId="796FA86A" w14:textId="77777777" w:rsidR="000D2396" w:rsidRDefault="00000000">
            <w:pPr>
              <w:pStyle w:val="ac"/>
              <w:spacing w:line="360" w:lineRule="auto"/>
              <w:rPr>
                <w:rFonts w:hAnsi="宋体" w:cs="宋体" w:hint="eastAsia"/>
                <w:szCs w:val="21"/>
              </w:rPr>
            </w:pPr>
            <w:r>
              <w:rPr>
                <w:rFonts w:hAnsi="宋体" w:cs="宋体" w:hint="eastAsia"/>
                <w:szCs w:val="21"/>
              </w:rPr>
              <w:t>本项目预算金额及最高限价</w:t>
            </w:r>
          </w:p>
        </w:tc>
        <w:tc>
          <w:tcPr>
            <w:tcW w:w="5908" w:type="dxa"/>
            <w:vAlign w:val="center"/>
          </w:tcPr>
          <w:p w14:paraId="4B9CDF19" w14:textId="77777777" w:rsidR="000D2396" w:rsidRDefault="00000000">
            <w:pPr>
              <w:autoSpaceDE w:val="0"/>
              <w:autoSpaceDN w:val="0"/>
              <w:snapToGrid w:val="0"/>
              <w:spacing w:line="360" w:lineRule="auto"/>
              <w:textAlignment w:val="bottom"/>
              <w:rPr>
                <w:rFonts w:ascii="宋体" w:hAnsi="宋体" w:cs="宋体" w:hint="eastAsia"/>
                <w:bCs/>
                <w:szCs w:val="21"/>
              </w:rPr>
            </w:pPr>
            <w:r>
              <w:rPr>
                <w:rFonts w:ascii="宋体" w:hAnsi="宋体" w:cs="宋体" w:hint="eastAsia"/>
                <w:szCs w:val="21"/>
              </w:rPr>
              <w:t>见第一章“招标公告”</w:t>
            </w:r>
          </w:p>
        </w:tc>
      </w:tr>
      <w:tr w:rsidR="000D2396" w14:paraId="01CB44E0" w14:textId="77777777">
        <w:trPr>
          <w:jc w:val="center"/>
        </w:trPr>
        <w:tc>
          <w:tcPr>
            <w:tcW w:w="1325" w:type="dxa"/>
            <w:vAlign w:val="center"/>
          </w:tcPr>
          <w:p w14:paraId="747916B7" w14:textId="77777777" w:rsidR="000D2396" w:rsidRDefault="00000000">
            <w:pPr>
              <w:pStyle w:val="ac"/>
              <w:spacing w:line="360" w:lineRule="auto"/>
              <w:jc w:val="center"/>
              <w:rPr>
                <w:rFonts w:hAnsi="宋体" w:cs="宋体" w:hint="eastAsia"/>
                <w:szCs w:val="21"/>
              </w:rPr>
            </w:pPr>
            <w:r>
              <w:rPr>
                <w:rFonts w:hAnsi="宋体" w:cs="宋体" w:hint="eastAsia"/>
                <w:szCs w:val="21"/>
              </w:rPr>
              <w:t>★17.1</w:t>
            </w:r>
          </w:p>
        </w:tc>
        <w:tc>
          <w:tcPr>
            <w:tcW w:w="2587" w:type="dxa"/>
            <w:vAlign w:val="center"/>
          </w:tcPr>
          <w:p w14:paraId="646971B9" w14:textId="77777777" w:rsidR="000D2396" w:rsidRDefault="00000000">
            <w:pPr>
              <w:pStyle w:val="ac"/>
              <w:spacing w:line="360" w:lineRule="auto"/>
              <w:rPr>
                <w:rFonts w:hAnsi="宋体" w:cs="宋体" w:hint="eastAsia"/>
                <w:szCs w:val="21"/>
              </w:rPr>
            </w:pPr>
            <w:r>
              <w:rPr>
                <w:rFonts w:hAnsi="宋体" w:cs="宋体" w:hint="eastAsia"/>
                <w:szCs w:val="21"/>
              </w:rPr>
              <w:t>投标文件有效期</w:t>
            </w:r>
          </w:p>
        </w:tc>
        <w:tc>
          <w:tcPr>
            <w:tcW w:w="5908" w:type="dxa"/>
            <w:vAlign w:val="center"/>
          </w:tcPr>
          <w:p w14:paraId="3C3CC12A" w14:textId="77777777" w:rsidR="000D2396" w:rsidRDefault="00000000">
            <w:pPr>
              <w:pStyle w:val="ac"/>
              <w:spacing w:line="360" w:lineRule="auto"/>
              <w:rPr>
                <w:rFonts w:hAnsi="宋体" w:cs="宋体" w:hint="eastAsia"/>
                <w:szCs w:val="21"/>
              </w:rPr>
            </w:pPr>
            <w:r>
              <w:rPr>
                <w:rFonts w:hAnsi="宋体" w:cs="宋体" w:hint="eastAsia"/>
                <w:szCs w:val="21"/>
              </w:rPr>
              <w:t>从提交投标文件截止之日起</w:t>
            </w:r>
            <w:r>
              <w:rPr>
                <w:rFonts w:hAnsi="宋体" w:cs="宋体" w:hint="eastAsia"/>
                <w:szCs w:val="21"/>
                <w:u w:val="single"/>
              </w:rPr>
              <w:t>90</w:t>
            </w:r>
            <w:r>
              <w:rPr>
                <w:rFonts w:hAnsi="宋体" w:cs="宋体" w:hint="eastAsia"/>
                <w:szCs w:val="21"/>
              </w:rPr>
              <w:t>日历天</w:t>
            </w:r>
          </w:p>
        </w:tc>
      </w:tr>
      <w:tr w:rsidR="000D2396" w14:paraId="348F9403" w14:textId="77777777">
        <w:trPr>
          <w:trHeight w:val="948"/>
          <w:jc w:val="center"/>
        </w:trPr>
        <w:tc>
          <w:tcPr>
            <w:tcW w:w="1325" w:type="dxa"/>
            <w:vAlign w:val="center"/>
          </w:tcPr>
          <w:p w14:paraId="6E1DE5F7" w14:textId="77777777" w:rsidR="000D2396" w:rsidRDefault="00000000">
            <w:pPr>
              <w:pStyle w:val="ac"/>
              <w:spacing w:line="360" w:lineRule="auto"/>
              <w:jc w:val="center"/>
              <w:rPr>
                <w:rFonts w:hAnsi="宋体" w:cs="宋体" w:hint="eastAsia"/>
                <w:szCs w:val="21"/>
              </w:rPr>
            </w:pPr>
            <w:r>
              <w:rPr>
                <w:rFonts w:hAnsi="宋体" w:cs="宋体" w:hint="eastAsia"/>
                <w:szCs w:val="21"/>
              </w:rPr>
              <w:t>18.1</w:t>
            </w:r>
          </w:p>
        </w:tc>
        <w:tc>
          <w:tcPr>
            <w:tcW w:w="2587" w:type="dxa"/>
            <w:vAlign w:val="center"/>
          </w:tcPr>
          <w:p w14:paraId="0C0C3577" w14:textId="77777777" w:rsidR="000D2396" w:rsidRDefault="00000000">
            <w:pPr>
              <w:pStyle w:val="ac"/>
              <w:spacing w:line="360" w:lineRule="auto"/>
              <w:rPr>
                <w:rFonts w:hAnsi="宋体" w:cs="宋体" w:hint="eastAsia"/>
                <w:szCs w:val="21"/>
              </w:rPr>
            </w:pPr>
            <w:r>
              <w:rPr>
                <w:rFonts w:hAnsi="宋体" w:cs="宋体" w:hint="eastAsia"/>
                <w:szCs w:val="21"/>
              </w:rPr>
              <w:t>分包</w:t>
            </w:r>
          </w:p>
        </w:tc>
        <w:tc>
          <w:tcPr>
            <w:tcW w:w="5908" w:type="dxa"/>
            <w:vAlign w:val="center"/>
          </w:tcPr>
          <w:p w14:paraId="4B6BBCAB" w14:textId="77777777" w:rsidR="000D2396" w:rsidRDefault="00000000">
            <w:pPr>
              <w:pStyle w:val="ac"/>
              <w:spacing w:line="360" w:lineRule="auto"/>
              <w:rPr>
                <w:rFonts w:hAnsi="宋体" w:cs="宋体" w:hint="eastAsia"/>
                <w:szCs w:val="21"/>
              </w:rPr>
            </w:pPr>
            <w:r>
              <w:rPr>
                <w:rFonts w:hAnsi="宋体" w:cs="宋体" w:hint="eastAsia"/>
                <w:szCs w:val="21"/>
              </w:rPr>
              <w:t>☑本项目不得分包。</w:t>
            </w:r>
          </w:p>
          <w:p w14:paraId="7F31CCED" w14:textId="77777777" w:rsidR="000D2396" w:rsidRDefault="00000000">
            <w:pPr>
              <w:pStyle w:val="ac"/>
              <w:spacing w:line="360" w:lineRule="auto"/>
              <w:rPr>
                <w:rFonts w:hAnsi="宋体" w:cs="宋体" w:hint="eastAsia"/>
                <w:szCs w:val="21"/>
              </w:rPr>
            </w:pPr>
            <w:r>
              <w:rPr>
                <w:rFonts w:hAnsi="宋体" w:cs="宋体" w:hint="eastAsia"/>
                <w:szCs w:val="21"/>
              </w:rPr>
              <w:t>□本项目中，可以分包。</w:t>
            </w:r>
          </w:p>
        </w:tc>
      </w:tr>
      <w:tr w:rsidR="000D2396" w14:paraId="38601CFE" w14:textId="77777777">
        <w:trPr>
          <w:trHeight w:val="95"/>
          <w:jc w:val="center"/>
        </w:trPr>
        <w:tc>
          <w:tcPr>
            <w:tcW w:w="1325" w:type="dxa"/>
            <w:vAlign w:val="center"/>
          </w:tcPr>
          <w:p w14:paraId="032E10EF" w14:textId="77777777" w:rsidR="000D2396" w:rsidRDefault="00000000">
            <w:pPr>
              <w:pStyle w:val="ac"/>
              <w:spacing w:line="360" w:lineRule="auto"/>
              <w:jc w:val="center"/>
              <w:rPr>
                <w:rFonts w:hAnsi="宋体" w:cs="宋体" w:hint="eastAsia"/>
                <w:szCs w:val="21"/>
              </w:rPr>
            </w:pPr>
            <w:r>
              <w:rPr>
                <w:rFonts w:hAnsi="宋体" w:cs="宋体" w:hint="eastAsia"/>
                <w:szCs w:val="21"/>
              </w:rPr>
              <w:t>20</w:t>
            </w:r>
          </w:p>
        </w:tc>
        <w:tc>
          <w:tcPr>
            <w:tcW w:w="2587" w:type="dxa"/>
            <w:vAlign w:val="center"/>
          </w:tcPr>
          <w:p w14:paraId="194C4C23" w14:textId="77777777" w:rsidR="000D2396" w:rsidRDefault="00000000">
            <w:pPr>
              <w:pStyle w:val="ac"/>
              <w:spacing w:line="360" w:lineRule="auto"/>
              <w:rPr>
                <w:rFonts w:hAnsi="宋体" w:cs="宋体" w:hint="eastAsia"/>
                <w:szCs w:val="21"/>
              </w:rPr>
            </w:pPr>
            <w:r>
              <w:rPr>
                <w:rFonts w:hAnsi="宋体" w:cs="宋体" w:hint="eastAsia"/>
                <w:szCs w:val="21"/>
              </w:rPr>
              <w:t>投标文件的编制</w:t>
            </w:r>
          </w:p>
        </w:tc>
        <w:tc>
          <w:tcPr>
            <w:tcW w:w="5908" w:type="dxa"/>
            <w:vAlign w:val="center"/>
          </w:tcPr>
          <w:p w14:paraId="1F118DBF" w14:textId="77777777" w:rsidR="000D2396" w:rsidRDefault="00000000">
            <w:pPr>
              <w:snapToGrid w:val="0"/>
              <w:spacing w:line="360" w:lineRule="auto"/>
              <w:rPr>
                <w:rFonts w:ascii="宋体" w:hAnsi="宋体" w:hint="eastAsia"/>
                <w:szCs w:val="21"/>
              </w:rPr>
            </w:pPr>
            <w:r>
              <w:rPr>
                <w:rFonts w:ascii="宋体" w:hAnsi="宋体" w:hint="eastAsia"/>
                <w:szCs w:val="21"/>
              </w:rPr>
              <w:t>1、投标文件全部采用电子文档，供应商应安装客户端软件—“政采云电子交易客户端”，并按照招标文件和政采云电子交易平台的要求编制，编制后应进行电子签名及加密。</w:t>
            </w:r>
          </w:p>
          <w:p w14:paraId="7F77973F" w14:textId="77777777" w:rsidR="000D2396" w:rsidRDefault="00000000">
            <w:pPr>
              <w:snapToGrid w:val="0"/>
              <w:spacing w:line="360" w:lineRule="auto"/>
              <w:rPr>
                <w:rFonts w:ascii="宋体" w:hAnsi="宋体" w:hint="eastAsia"/>
                <w:szCs w:val="21"/>
              </w:rPr>
            </w:pPr>
            <w:r>
              <w:rPr>
                <w:rFonts w:ascii="宋体" w:hAnsi="宋体" w:hint="eastAsia"/>
                <w:szCs w:val="21"/>
              </w:rPr>
              <w:t>2、如供应商提交的电子标书招标文件要求或开标时无法读取导入或解密，其投标文件将不予受理。</w:t>
            </w:r>
          </w:p>
          <w:p w14:paraId="29F25B4D" w14:textId="77777777" w:rsidR="000D2396" w:rsidRDefault="00000000">
            <w:pPr>
              <w:snapToGrid w:val="0"/>
              <w:spacing w:line="360" w:lineRule="auto"/>
              <w:rPr>
                <w:rFonts w:ascii="宋体" w:hAnsi="宋体" w:hint="eastAsia"/>
                <w:szCs w:val="21"/>
              </w:rPr>
            </w:pPr>
            <w:r>
              <w:rPr>
                <w:rFonts w:ascii="宋体" w:hAnsi="宋体" w:hint="eastAsia"/>
                <w:szCs w:val="21"/>
              </w:rPr>
              <w:t>3、投标文件应尽量避免涂改、行间插字或删除。如果出现上述情况，改动之处应加盖单位章或由供应商的法定代表人（签名或盖章）确认。</w:t>
            </w:r>
          </w:p>
          <w:p w14:paraId="51A565EC" w14:textId="77777777" w:rsidR="000D2396" w:rsidRDefault="00000000">
            <w:pPr>
              <w:snapToGrid w:val="0"/>
              <w:spacing w:line="360" w:lineRule="auto"/>
              <w:rPr>
                <w:rFonts w:ascii="宋体" w:hAnsi="宋体" w:hint="eastAsia"/>
                <w:szCs w:val="21"/>
              </w:rPr>
            </w:pPr>
            <w:r>
              <w:rPr>
                <w:rFonts w:ascii="宋体" w:hAnsi="宋体" w:hint="eastAsia"/>
                <w:szCs w:val="21"/>
              </w:rPr>
              <w:t>4、关键内容字迹潦草、表达不清、未按要求填写而导致非唯一理解，视为未实质性响应招标文件的投标文件。</w:t>
            </w:r>
          </w:p>
          <w:p w14:paraId="5143FD7A" w14:textId="77777777" w:rsidR="000D2396" w:rsidRDefault="00000000">
            <w:pPr>
              <w:snapToGrid w:val="0"/>
              <w:spacing w:line="360" w:lineRule="auto"/>
              <w:rPr>
                <w:rFonts w:hAnsi="宋体" w:cs="宋体" w:hint="eastAsia"/>
                <w:szCs w:val="21"/>
              </w:rPr>
            </w:pPr>
            <w:r>
              <w:rPr>
                <w:rFonts w:ascii="宋体" w:hAnsi="宋体" w:hint="eastAsia"/>
                <w:szCs w:val="21"/>
              </w:rPr>
              <w:t>5、投标文件中提供的资料（扫描件），内容必须清晰可辨，若内容模糊，无法辨识，均视为未提供。</w:t>
            </w:r>
          </w:p>
        </w:tc>
      </w:tr>
      <w:tr w:rsidR="000D2396" w14:paraId="466323FE" w14:textId="77777777">
        <w:trPr>
          <w:jc w:val="center"/>
        </w:trPr>
        <w:tc>
          <w:tcPr>
            <w:tcW w:w="1325" w:type="dxa"/>
            <w:vAlign w:val="center"/>
          </w:tcPr>
          <w:p w14:paraId="5A4516C9" w14:textId="77777777" w:rsidR="000D2396" w:rsidRDefault="00000000">
            <w:pPr>
              <w:pStyle w:val="ac"/>
              <w:spacing w:line="360" w:lineRule="auto"/>
              <w:jc w:val="center"/>
              <w:rPr>
                <w:rFonts w:hAnsi="宋体" w:cs="宋体" w:hint="eastAsia"/>
                <w:szCs w:val="21"/>
              </w:rPr>
            </w:pPr>
            <w:r>
              <w:rPr>
                <w:rFonts w:hAnsi="宋体" w:cs="宋体" w:hint="eastAsia"/>
                <w:szCs w:val="21"/>
              </w:rPr>
              <w:t>★21</w:t>
            </w:r>
          </w:p>
        </w:tc>
        <w:tc>
          <w:tcPr>
            <w:tcW w:w="2587" w:type="dxa"/>
            <w:vAlign w:val="center"/>
          </w:tcPr>
          <w:p w14:paraId="2788070B" w14:textId="77777777" w:rsidR="000D2396" w:rsidRDefault="00000000">
            <w:pPr>
              <w:pStyle w:val="ac"/>
              <w:spacing w:line="360" w:lineRule="auto"/>
              <w:rPr>
                <w:rFonts w:hAnsi="宋体" w:cs="宋体" w:hint="eastAsia"/>
                <w:szCs w:val="21"/>
              </w:rPr>
            </w:pPr>
            <w:r>
              <w:rPr>
                <w:rFonts w:hAnsi="宋体" w:cs="宋体" w:hint="eastAsia"/>
                <w:szCs w:val="21"/>
              </w:rPr>
              <w:t>投标保证金</w:t>
            </w:r>
          </w:p>
        </w:tc>
        <w:tc>
          <w:tcPr>
            <w:tcW w:w="5908" w:type="dxa"/>
            <w:vAlign w:val="center"/>
          </w:tcPr>
          <w:p w14:paraId="28830BA9" w14:textId="77777777" w:rsidR="000D2396" w:rsidRDefault="00000000">
            <w:pPr>
              <w:widowControl/>
              <w:spacing w:line="360" w:lineRule="auto"/>
              <w:jc w:val="left"/>
              <w:rPr>
                <w:rFonts w:ascii="宋体" w:hAnsi="宋体" w:cs="宋体" w:hint="eastAsia"/>
                <w:szCs w:val="21"/>
              </w:rPr>
            </w:pPr>
            <w:r>
              <w:rPr>
                <w:rFonts w:ascii="宋体" w:hAnsi="宋体" w:cs="宋体" w:hint="eastAsia"/>
                <w:bCs/>
                <w:szCs w:val="22"/>
              </w:rPr>
              <w:t>不要求缴纳</w:t>
            </w:r>
          </w:p>
        </w:tc>
      </w:tr>
      <w:tr w:rsidR="000D2396" w14:paraId="6A7B0517" w14:textId="77777777">
        <w:trPr>
          <w:jc w:val="center"/>
        </w:trPr>
        <w:tc>
          <w:tcPr>
            <w:tcW w:w="1325" w:type="dxa"/>
            <w:vAlign w:val="center"/>
          </w:tcPr>
          <w:p w14:paraId="646899B1" w14:textId="77777777" w:rsidR="000D2396" w:rsidRDefault="00000000">
            <w:pPr>
              <w:pStyle w:val="ac"/>
              <w:spacing w:line="360" w:lineRule="auto"/>
              <w:jc w:val="center"/>
              <w:rPr>
                <w:rFonts w:hAnsi="宋体" w:cs="宋体" w:hint="eastAsia"/>
                <w:szCs w:val="21"/>
              </w:rPr>
            </w:pPr>
            <w:r>
              <w:rPr>
                <w:rFonts w:hAnsi="宋体" w:cs="宋体" w:hint="eastAsia"/>
                <w:szCs w:val="21"/>
              </w:rPr>
              <w:t>23.1</w:t>
            </w:r>
          </w:p>
        </w:tc>
        <w:tc>
          <w:tcPr>
            <w:tcW w:w="2587" w:type="dxa"/>
            <w:vAlign w:val="center"/>
          </w:tcPr>
          <w:p w14:paraId="1BDD1403" w14:textId="77777777" w:rsidR="000D2396" w:rsidRDefault="00000000">
            <w:pPr>
              <w:pStyle w:val="ac"/>
              <w:spacing w:line="360" w:lineRule="auto"/>
              <w:rPr>
                <w:rFonts w:hAnsi="宋体" w:cs="宋体" w:hint="eastAsia"/>
                <w:szCs w:val="21"/>
              </w:rPr>
            </w:pPr>
            <w:r>
              <w:rPr>
                <w:rFonts w:hAnsi="宋体" w:cs="宋体" w:hint="eastAsia"/>
                <w:szCs w:val="21"/>
              </w:rPr>
              <w:t>提交投标文件截止时间</w:t>
            </w:r>
          </w:p>
        </w:tc>
        <w:tc>
          <w:tcPr>
            <w:tcW w:w="5908" w:type="dxa"/>
            <w:vAlign w:val="center"/>
          </w:tcPr>
          <w:p w14:paraId="0B558279" w14:textId="77777777" w:rsidR="000D2396" w:rsidRDefault="00000000">
            <w:pPr>
              <w:pStyle w:val="ac"/>
              <w:spacing w:line="360" w:lineRule="auto"/>
              <w:rPr>
                <w:rFonts w:hAnsi="宋体" w:cs="宋体" w:hint="eastAsia"/>
                <w:szCs w:val="21"/>
              </w:rPr>
            </w:pPr>
            <w:r>
              <w:rPr>
                <w:rFonts w:hAnsi="宋体" w:cs="宋体" w:hint="eastAsia"/>
                <w:szCs w:val="21"/>
              </w:rPr>
              <w:t>见招标公告</w:t>
            </w:r>
          </w:p>
        </w:tc>
      </w:tr>
      <w:tr w:rsidR="000D2396" w14:paraId="0CAD7867" w14:textId="77777777">
        <w:trPr>
          <w:trHeight w:val="90"/>
          <w:jc w:val="center"/>
        </w:trPr>
        <w:tc>
          <w:tcPr>
            <w:tcW w:w="1325" w:type="dxa"/>
            <w:vAlign w:val="center"/>
          </w:tcPr>
          <w:p w14:paraId="0C7F38D9" w14:textId="77777777" w:rsidR="000D2396" w:rsidRDefault="00000000">
            <w:pPr>
              <w:pStyle w:val="ac"/>
              <w:spacing w:line="360" w:lineRule="auto"/>
              <w:jc w:val="center"/>
              <w:rPr>
                <w:rFonts w:hAnsi="宋体" w:cs="宋体" w:hint="eastAsia"/>
                <w:szCs w:val="21"/>
              </w:rPr>
            </w:pPr>
            <w:r>
              <w:rPr>
                <w:rFonts w:hAnsi="宋体" w:cs="宋体" w:hint="eastAsia"/>
                <w:szCs w:val="21"/>
              </w:rPr>
              <w:t>23.2</w:t>
            </w:r>
          </w:p>
        </w:tc>
        <w:tc>
          <w:tcPr>
            <w:tcW w:w="2587" w:type="dxa"/>
            <w:vAlign w:val="center"/>
          </w:tcPr>
          <w:p w14:paraId="07B4891E" w14:textId="77777777" w:rsidR="000D2396" w:rsidRDefault="00000000">
            <w:pPr>
              <w:pStyle w:val="ac"/>
              <w:spacing w:line="360" w:lineRule="auto"/>
              <w:rPr>
                <w:rFonts w:hAnsi="宋体" w:cs="宋体" w:hint="eastAsia"/>
                <w:szCs w:val="21"/>
              </w:rPr>
            </w:pPr>
            <w:r>
              <w:rPr>
                <w:rFonts w:hAnsi="宋体" w:cs="宋体" w:hint="eastAsia"/>
                <w:szCs w:val="21"/>
              </w:rPr>
              <w:t>提交投标文件的地点</w:t>
            </w:r>
          </w:p>
        </w:tc>
        <w:tc>
          <w:tcPr>
            <w:tcW w:w="5908" w:type="dxa"/>
            <w:vAlign w:val="center"/>
          </w:tcPr>
          <w:p w14:paraId="33FD04CA" w14:textId="77777777" w:rsidR="000D2396" w:rsidRDefault="00000000">
            <w:pPr>
              <w:pStyle w:val="ac"/>
              <w:spacing w:line="360" w:lineRule="auto"/>
              <w:ind w:left="698" w:hangingChars="331" w:hanging="698"/>
              <w:rPr>
                <w:rFonts w:hAnsi="宋体" w:cs="宋体" w:hint="eastAsia"/>
                <w:szCs w:val="21"/>
                <w:u w:val="single"/>
              </w:rPr>
            </w:pPr>
            <w:r>
              <w:rPr>
                <w:rFonts w:hAnsi="宋体" w:cs="宋体" w:hint="eastAsia"/>
                <w:szCs w:val="21"/>
              </w:rPr>
              <w:t>见招标公告</w:t>
            </w:r>
          </w:p>
        </w:tc>
      </w:tr>
      <w:tr w:rsidR="000D2396" w14:paraId="66FB2100" w14:textId="77777777">
        <w:trPr>
          <w:jc w:val="center"/>
        </w:trPr>
        <w:tc>
          <w:tcPr>
            <w:tcW w:w="1325" w:type="dxa"/>
            <w:vAlign w:val="center"/>
          </w:tcPr>
          <w:p w14:paraId="75F0B1AD" w14:textId="77777777" w:rsidR="000D2396" w:rsidRDefault="00000000">
            <w:pPr>
              <w:pStyle w:val="ac"/>
              <w:spacing w:line="360" w:lineRule="auto"/>
              <w:jc w:val="center"/>
              <w:rPr>
                <w:rFonts w:hAnsi="宋体" w:cs="宋体" w:hint="eastAsia"/>
                <w:szCs w:val="21"/>
              </w:rPr>
            </w:pPr>
            <w:r>
              <w:rPr>
                <w:rFonts w:hAnsi="宋体" w:cs="宋体" w:hint="eastAsia"/>
                <w:szCs w:val="21"/>
              </w:rPr>
              <w:t>23.3</w:t>
            </w:r>
          </w:p>
        </w:tc>
        <w:tc>
          <w:tcPr>
            <w:tcW w:w="2587" w:type="dxa"/>
            <w:vAlign w:val="center"/>
          </w:tcPr>
          <w:p w14:paraId="2DDD24C6" w14:textId="77777777" w:rsidR="000D2396" w:rsidRDefault="00000000">
            <w:pPr>
              <w:pStyle w:val="ac"/>
              <w:spacing w:line="360" w:lineRule="auto"/>
              <w:rPr>
                <w:rFonts w:hAnsi="宋体" w:cs="宋体" w:hint="eastAsia"/>
                <w:szCs w:val="21"/>
              </w:rPr>
            </w:pPr>
            <w:r>
              <w:rPr>
                <w:rFonts w:hAnsi="宋体" w:cs="宋体" w:hint="eastAsia"/>
                <w:szCs w:val="21"/>
              </w:rPr>
              <w:t>投标文件的退还</w:t>
            </w:r>
          </w:p>
        </w:tc>
        <w:tc>
          <w:tcPr>
            <w:tcW w:w="5908" w:type="dxa"/>
            <w:vAlign w:val="center"/>
          </w:tcPr>
          <w:p w14:paraId="17D87B33" w14:textId="77777777" w:rsidR="000D2396" w:rsidRDefault="00000000">
            <w:pPr>
              <w:pStyle w:val="ac"/>
              <w:spacing w:line="360" w:lineRule="auto"/>
              <w:rPr>
                <w:rFonts w:hAnsi="宋体" w:cs="宋体" w:hint="eastAsia"/>
                <w:szCs w:val="21"/>
              </w:rPr>
            </w:pPr>
            <w:r>
              <w:rPr>
                <w:rFonts w:hAnsi="宋体" w:cs="宋体" w:hint="eastAsia"/>
                <w:szCs w:val="21"/>
              </w:rPr>
              <w:t>不予退还</w:t>
            </w:r>
          </w:p>
        </w:tc>
      </w:tr>
      <w:tr w:rsidR="000D2396" w14:paraId="27BA5A8F" w14:textId="77777777">
        <w:trPr>
          <w:jc w:val="center"/>
        </w:trPr>
        <w:tc>
          <w:tcPr>
            <w:tcW w:w="1325" w:type="dxa"/>
            <w:vAlign w:val="center"/>
          </w:tcPr>
          <w:p w14:paraId="4B2DF629" w14:textId="77777777" w:rsidR="000D2396" w:rsidRDefault="00000000">
            <w:pPr>
              <w:pStyle w:val="ac"/>
              <w:spacing w:line="360" w:lineRule="auto"/>
              <w:jc w:val="center"/>
              <w:rPr>
                <w:rFonts w:hAnsi="宋体" w:cs="宋体" w:hint="eastAsia"/>
                <w:szCs w:val="21"/>
              </w:rPr>
            </w:pPr>
            <w:r>
              <w:rPr>
                <w:rFonts w:hAnsi="宋体" w:cs="宋体" w:hint="eastAsia"/>
                <w:szCs w:val="21"/>
              </w:rPr>
              <w:t>24.1</w:t>
            </w:r>
          </w:p>
        </w:tc>
        <w:tc>
          <w:tcPr>
            <w:tcW w:w="2587" w:type="dxa"/>
            <w:vAlign w:val="center"/>
          </w:tcPr>
          <w:p w14:paraId="3D4951B8" w14:textId="77777777" w:rsidR="000D2396" w:rsidRDefault="00000000">
            <w:pPr>
              <w:pStyle w:val="ac"/>
              <w:spacing w:line="360" w:lineRule="auto"/>
              <w:rPr>
                <w:rFonts w:hAnsi="宋体" w:cs="宋体" w:hint="eastAsia"/>
                <w:szCs w:val="21"/>
              </w:rPr>
            </w:pPr>
            <w:r>
              <w:rPr>
                <w:rFonts w:hAnsi="宋体" w:cs="宋体" w:hint="eastAsia"/>
                <w:szCs w:val="21"/>
              </w:rPr>
              <w:t>开标时间和地点</w:t>
            </w:r>
          </w:p>
        </w:tc>
        <w:tc>
          <w:tcPr>
            <w:tcW w:w="5908" w:type="dxa"/>
            <w:vAlign w:val="center"/>
          </w:tcPr>
          <w:p w14:paraId="40D0DCFB" w14:textId="77777777" w:rsidR="000D2396" w:rsidRDefault="00000000">
            <w:pPr>
              <w:pStyle w:val="ac"/>
              <w:spacing w:line="360" w:lineRule="auto"/>
              <w:rPr>
                <w:rFonts w:hAnsi="宋体" w:cs="宋体" w:hint="eastAsia"/>
                <w:szCs w:val="21"/>
              </w:rPr>
            </w:pPr>
            <w:r>
              <w:rPr>
                <w:rFonts w:hAnsi="宋体" w:cs="宋体" w:hint="eastAsia"/>
                <w:szCs w:val="21"/>
              </w:rPr>
              <w:t>见招标公告</w:t>
            </w:r>
          </w:p>
        </w:tc>
      </w:tr>
      <w:tr w:rsidR="000D2396" w14:paraId="14177FFA" w14:textId="77777777">
        <w:trPr>
          <w:jc w:val="center"/>
        </w:trPr>
        <w:tc>
          <w:tcPr>
            <w:tcW w:w="1325" w:type="dxa"/>
            <w:vAlign w:val="center"/>
          </w:tcPr>
          <w:p w14:paraId="3330DD77" w14:textId="77777777" w:rsidR="000D2396" w:rsidRDefault="00000000">
            <w:pPr>
              <w:pStyle w:val="ac"/>
              <w:spacing w:line="360" w:lineRule="auto"/>
              <w:jc w:val="center"/>
              <w:rPr>
                <w:rFonts w:hAnsi="宋体" w:cs="宋体" w:hint="eastAsia"/>
                <w:szCs w:val="21"/>
              </w:rPr>
            </w:pPr>
            <w:r>
              <w:rPr>
                <w:rFonts w:hAnsi="宋体" w:cs="宋体" w:hint="eastAsia"/>
                <w:szCs w:val="21"/>
              </w:rPr>
              <w:t>26.3</w:t>
            </w:r>
          </w:p>
        </w:tc>
        <w:tc>
          <w:tcPr>
            <w:tcW w:w="2587" w:type="dxa"/>
            <w:vAlign w:val="center"/>
          </w:tcPr>
          <w:p w14:paraId="74ACFCF0" w14:textId="77777777" w:rsidR="000D2396" w:rsidRDefault="00000000">
            <w:pPr>
              <w:pStyle w:val="ac"/>
              <w:spacing w:line="360" w:lineRule="auto"/>
              <w:rPr>
                <w:rFonts w:hAnsi="宋体" w:cs="宋体" w:hint="eastAsia"/>
                <w:szCs w:val="21"/>
              </w:rPr>
            </w:pPr>
            <w:r>
              <w:rPr>
                <w:rFonts w:hAnsi="宋体" w:cs="宋体" w:hint="eastAsia"/>
                <w:szCs w:val="21"/>
              </w:rPr>
              <w:t>评标方法</w:t>
            </w:r>
          </w:p>
        </w:tc>
        <w:tc>
          <w:tcPr>
            <w:tcW w:w="5908" w:type="dxa"/>
            <w:vAlign w:val="center"/>
          </w:tcPr>
          <w:p w14:paraId="2B7073CE" w14:textId="77777777" w:rsidR="000D2396" w:rsidRDefault="00000000">
            <w:pPr>
              <w:spacing w:line="360" w:lineRule="auto"/>
              <w:rPr>
                <w:rFonts w:ascii="宋体" w:hAnsi="宋体" w:cs="宋体" w:hint="eastAsia"/>
                <w:szCs w:val="21"/>
              </w:rPr>
            </w:pPr>
            <w:r>
              <w:rPr>
                <w:rFonts w:ascii="宋体" w:hAnsi="宋体" w:cs="宋体" w:hint="eastAsia"/>
                <w:szCs w:val="21"/>
              </w:rPr>
              <w:t>综合评分法</w:t>
            </w:r>
          </w:p>
        </w:tc>
      </w:tr>
      <w:tr w:rsidR="000D2396" w14:paraId="1F70EF9F" w14:textId="77777777">
        <w:trPr>
          <w:jc w:val="center"/>
        </w:trPr>
        <w:tc>
          <w:tcPr>
            <w:tcW w:w="1325" w:type="dxa"/>
            <w:vAlign w:val="center"/>
          </w:tcPr>
          <w:p w14:paraId="64956100" w14:textId="77777777" w:rsidR="000D2396" w:rsidRDefault="00000000">
            <w:pPr>
              <w:pStyle w:val="ac"/>
              <w:spacing w:line="360" w:lineRule="auto"/>
              <w:jc w:val="center"/>
              <w:rPr>
                <w:rFonts w:hAnsi="宋体" w:cs="宋体" w:hint="eastAsia"/>
                <w:szCs w:val="21"/>
              </w:rPr>
            </w:pPr>
            <w:r>
              <w:rPr>
                <w:rFonts w:hAnsi="宋体" w:cs="宋体" w:hint="eastAsia"/>
                <w:szCs w:val="21"/>
              </w:rPr>
              <w:t>31.1</w:t>
            </w:r>
          </w:p>
        </w:tc>
        <w:tc>
          <w:tcPr>
            <w:tcW w:w="2587" w:type="dxa"/>
            <w:vAlign w:val="center"/>
          </w:tcPr>
          <w:p w14:paraId="51B72C45" w14:textId="77777777" w:rsidR="000D2396" w:rsidRDefault="00000000">
            <w:pPr>
              <w:pStyle w:val="ac"/>
              <w:spacing w:line="360" w:lineRule="auto"/>
              <w:rPr>
                <w:rFonts w:hAnsi="宋体" w:cs="宋体" w:hint="eastAsia"/>
                <w:szCs w:val="21"/>
              </w:rPr>
            </w:pPr>
            <w:r>
              <w:rPr>
                <w:rFonts w:hAnsi="宋体" w:cs="宋体" w:hint="eastAsia"/>
                <w:szCs w:val="21"/>
                <w:lang w:val="zh-TW" w:eastAsia="en-US"/>
              </w:rPr>
              <w:t>履约保证金</w:t>
            </w:r>
          </w:p>
        </w:tc>
        <w:tc>
          <w:tcPr>
            <w:tcW w:w="5908" w:type="dxa"/>
            <w:vAlign w:val="center"/>
          </w:tcPr>
          <w:p w14:paraId="7B2A22C9" w14:textId="77777777" w:rsidR="000D2396" w:rsidRDefault="00000000">
            <w:pPr>
              <w:widowControl/>
              <w:spacing w:line="360" w:lineRule="auto"/>
              <w:jc w:val="left"/>
            </w:pPr>
            <w:r>
              <w:rPr>
                <w:rFonts w:hint="eastAsia"/>
              </w:rPr>
              <w:t>履约保证金金额：合同总金额的</w:t>
            </w:r>
            <w:r>
              <w:rPr>
                <w:rFonts w:hint="eastAsia"/>
              </w:rPr>
              <w:t>10%</w:t>
            </w:r>
            <w:r>
              <w:rPr>
                <w:rFonts w:hint="eastAsia"/>
              </w:rPr>
              <w:t>。</w:t>
            </w:r>
          </w:p>
          <w:p w14:paraId="1A85836A" w14:textId="77777777" w:rsidR="000D2396" w:rsidRDefault="00000000">
            <w:pPr>
              <w:widowControl/>
              <w:spacing w:line="360" w:lineRule="auto"/>
              <w:jc w:val="left"/>
            </w:pPr>
            <w:r>
              <w:rPr>
                <w:rFonts w:hint="eastAsia"/>
              </w:rPr>
              <w:t>缴纳方式：以银行保函、保证保险、汇票、本票等非现金形式</w:t>
            </w:r>
          </w:p>
          <w:p w14:paraId="0F0F3FDE" w14:textId="77777777" w:rsidR="000D2396" w:rsidRDefault="00000000">
            <w:pPr>
              <w:widowControl/>
              <w:spacing w:line="360" w:lineRule="auto"/>
              <w:jc w:val="left"/>
            </w:pPr>
            <w:r>
              <w:rPr>
                <w:rFonts w:hint="eastAsia"/>
              </w:rPr>
              <w:t>缴纳期限：签订采购合同前</w:t>
            </w:r>
            <w:r>
              <w:rPr>
                <w:rFonts w:hint="eastAsia"/>
              </w:rPr>
              <w:t>5</w:t>
            </w:r>
            <w:r>
              <w:rPr>
                <w:rFonts w:hint="eastAsia"/>
              </w:rPr>
              <w:t>个工作日内</w:t>
            </w:r>
          </w:p>
          <w:p w14:paraId="5711F0A1" w14:textId="77777777" w:rsidR="000D2396" w:rsidRDefault="00000000">
            <w:pPr>
              <w:pStyle w:val="ac"/>
              <w:spacing w:line="360" w:lineRule="auto"/>
              <w:rPr>
                <w:rFonts w:hAnsi="宋体" w:cs="宋体" w:hint="eastAsia"/>
                <w:szCs w:val="21"/>
              </w:rPr>
            </w:pPr>
            <w:r>
              <w:rPr>
                <w:rFonts w:hAnsi="宋体" w:cs="宋体" w:hint="eastAsia"/>
                <w:szCs w:val="21"/>
              </w:rPr>
              <w:t>退还期限：经甲方验收合格且无扣除保证金情形后予以退还</w:t>
            </w:r>
          </w:p>
          <w:p w14:paraId="6649272E" w14:textId="77777777" w:rsidR="000D2396" w:rsidRDefault="00000000">
            <w:pPr>
              <w:pStyle w:val="ac"/>
              <w:spacing w:line="360" w:lineRule="auto"/>
              <w:rPr>
                <w:rFonts w:hAnsi="宋体" w:cs="宋体" w:hint="eastAsia"/>
                <w:szCs w:val="21"/>
              </w:rPr>
            </w:pPr>
            <w:r>
              <w:rPr>
                <w:rFonts w:hint="eastAsia"/>
              </w:rPr>
              <w:t>履约保证金不予退还的情形：在履约担保有效期内，如乙方不履行或不按合同履行约定的义务，甲方有权扣除部分或全部履</w:t>
            </w:r>
            <w:r>
              <w:rPr>
                <w:rFonts w:hint="eastAsia"/>
              </w:rPr>
              <w:lastRenderedPageBreak/>
              <w:t>约保证金。</w:t>
            </w:r>
          </w:p>
        </w:tc>
      </w:tr>
      <w:tr w:rsidR="000D2396" w14:paraId="027EDAB4" w14:textId="77777777">
        <w:trPr>
          <w:jc w:val="center"/>
        </w:trPr>
        <w:tc>
          <w:tcPr>
            <w:tcW w:w="1325" w:type="dxa"/>
            <w:vAlign w:val="center"/>
          </w:tcPr>
          <w:p w14:paraId="4AA56D6B" w14:textId="77777777" w:rsidR="000D2396" w:rsidRDefault="00000000">
            <w:pPr>
              <w:pStyle w:val="ac"/>
              <w:spacing w:line="360" w:lineRule="auto"/>
              <w:jc w:val="center"/>
              <w:rPr>
                <w:rFonts w:hAnsi="宋体" w:cs="宋体" w:hint="eastAsia"/>
                <w:szCs w:val="21"/>
              </w:rPr>
            </w:pPr>
            <w:r>
              <w:rPr>
                <w:rFonts w:hAnsi="宋体" w:cs="宋体" w:hint="eastAsia"/>
                <w:szCs w:val="21"/>
              </w:rPr>
              <w:lastRenderedPageBreak/>
              <w:t>32.1</w:t>
            </w:r>
          </w:p>
        </w:tc>
        <w:tc>
          <w:tcPr>
            <w:tcW w:w="2587" w:type="dxa"/>
            <w:vAlign w:val="center"/>
          </w:tcPr>
          <w:p w14:paraId="476386B9" w14:textId="77777777" w:rsidR="000D2396" w:rsidRDefault="00000000">
            <w:pPr>
              <w:pStyle w:val="ac"/>
              <w:spacing w:line="360" w:lineRule="auto"/>
              <w:rPr>
                <w:rFonts w:hAnsi="宋体" w:cs="宋体" w:hint="eastAsia"/>
                <w:szCs w:val="21"/>
              </w:rPr>
            </w:pPr>
            <w:r>
              <w:rPr>
                <w:rFonts w:hAnsi="宋体" w:cs="宋体" w:hint="eastAsia"/>
                <w:szCs w:val="21"/>
              </w:rPr>
              <w:t>备选方案</w:t>
            </w:r>
          </w:p>
        </w:tc>
        <w:tc>
          <w:tcPr>
            <w:tcW w:w="5908" w:type="dxa"/>
            <w:vAlign w:val="center"/>
          </w:tcPr>
          <w:p w14:paraId="503453C7" w14:textId="77777777" w:rsidR="000D2396" w:rsidRDefault="00000000">
            <w:pPr>
              <w:pStyle w:val="ac"/>
              <w:spacing w:line="360" w:lineRule="auto"/>
              <w:rPr>
                <w:rFonts w:hAnsi="宋体" w:cs="宋体" w:hint="eastAsia"/>
                <w:szCs w:val="21"/>
              </w:rPr>
            </w:pPr>
            <w:r>
              <w:rPr>
                <w:rFonts w:hAnsi="宋体" w:cs="宋体" w:hint="eastAsia"/>
                <w:szCs w:val="21"/>
              </w:rPr>
              <w:t>不接受</w:t>
            </w:r>
          </w:p>
        </w:tc>
      </w:tr>
      <w:tr w:rsidR="000D2396" w14:paraId="76F8CC05" w14:textId="77777777">
        <w:trPr>
          <w:jc w:val="center"/>
        </w:trPr>
        <w:tc>
          <w:tcPr>
            <w:tcW w:w="1325" w:type="dxa"/>
            <w:vAlign w:val="center"/>
          </w:tcPr>
          <w:p w14:paraId="5798E3F6" w14:textId="77777777" w:rsidR="000D2396" w:rsidRDefault="00000000">
            <w:pPr>
              <w:pStyle w:val="ac"/>
              <w:spacing w:line="360" w:lineRule="auto"/>
              <w:jc w:val="center"/>
              <w:rPr>
                <w:rFonts w:hAnsi="宋体" w:cs="宋体" w:hint="eastAsia"/>
                <w:szCs w:val="21"/>
              </w:rPr>
            </w:pPr>
            <w:r>
              <w:rPr>
                <w:rFonts w:hAnsi="宋体" w:cs="宋体" w:hint="eastAsia"/>
                <w:szCs w:val="21"/>
              </w:rPr>
              <w:t>32.2</w:t>
            </w:r>
          </w:p>
        </w:tc>
        <w:tc>
          <w:tcPr>
            <w:tcW w:w="2587" w:type="dxa"/>
            <w:vAlign w:val="center"/>
          </w:tcPr>
          <w:p w14:paraId="1F6E3388" w14:textId="77777777" w:rsidR="000D2396" w:rsidRDefault="00000000">
            <w:pPr>
              <w:pStyle w:val="ac"/>
              <w:spacing w:line="360" w:lineRule="auto"/>
              <w:rPr>
                <w:rFonts w:hAnsi="宋体" w:cs="宋体" w:hint="eastAsia"/>
                <w:szCs w:val="21"/>
              </w:rPr>
            </w:pPr>
            <w:r>
              <w:rPr>
                <w:rFonts w:hAnsi="宋体" w:cs="宋体" w:hint="eastAsia"/>
                <w:szCs w:val="21"/>
              </w:rPr>
              <w:t>★</w:t>
            </w:r>
            <w:r>
              <w:rPr>
                <w:szCs w:val="21"/>
              </w:rPr>
              <w:t>付款方式</w:t>
            </w:r>
          </w:p>
        </w:tc>
        <w:tc>
          <w:tcPr>
            <w:tcW w:w="5908" w:type="dxa"/>
            <w:vAlign w:val="center"/>
          </w:tcPr>
          <w:p w14:paraId="61BBA6BF" w14:textId="77777777" w:rsidR="000D2396" w:rsidRDefault="00000000">
            <w:pPr>
              <w:tabs>
                <w:tab w:val="left" w:pos="142"/>
              </w:tabs>
              <w:adjustRightInd w:val="0"/>
              <w:snapToGrid w:val="0"/>
              <w:spacing w:line="460" w:lineRule="exact"/>
              <w:rPr>
                <w:rFonts w:hAnsi="宋体" w:cs="宋体" w:hint="eastAsia"/>
                <w:szCs w:val="21"/>
              </w:rPr>
            </w:pPr>
            <w:r>
              <w:rPr>
                <w:rFonts w:hint="eastAsia"/>
              </w:rPr>
              <w:t>合同签订后付合同总价的</w:t>
            </w:r>
            <w:r>
              <w:rPr>
                <w:rFonts w:hint="eastAsia"/>
              </w:rPr>
              <w:t>30%</w:t>
            </w:r>
            <w:r>
              <w:rPr>
                <w:rFonts w:hint="eastAsia"/>
              </w:rPr>
              <w:t>，设备安装运行正常，初验合格后付合同总价的</w:t>
            </w:r>
            <w:r>
              <w:rPr>
                <w:rFonts w:hint="eastAsia"/>
              </w:rPr>
              <w:t>20%</w:t>
            </w:r>
            <w:r>
              <w:rPr>
                <w:rFonts w:hint="eastAsia"/>
              </w:rPr>
              <w:t>，初验结束</w:t>
            </w:r>
            <w:r>
              <w:rPr>
                <w:rFonts w:hint="eastAsia"/>
              </w:rPr>
              <w:t>60</w:t>
            </w:r>
            <w:r>
              <w:rPr>
                <w:rFonts w:hint="eastAsia"/>
              </w:rPr>
              <w:t>日后组织终验，验收合格后支付合同总价的</w:t>
            </w:r>
            <w:r>
              <w:rPr>
                <w:rFonts w:hint="eastAsia"/>
              </w:rPr>
              <w:t>50%</w:t>
            </w:r>
            <w:r>
              <w:rPr>
                <w:rFonts w:hint="eastAsia"/>
              </w:rPr>
              <w:t>。</w:t>
            </w:r>
          </w:p>
        </w:tc>
      </w:tr>
      <w:tr w:rsidR="000D2396" w14:paraId="44963C74" w14:textId="77777777">
        <w:trPr>
          <w:jc w:val="center"/>
        </w:trPr>
        <w:tc>
          <w:tcPr>
            <w:tcW w:w="1325" w:type="dxa"/>
            <w:vAlign w:val="center"/>
          </w:tcPr>
          <w:p w14:paraId="41B7C577" w14:textId="77777777" w:rsidR="000D2396" w:rsidRDefault="00000000">
            <w:pPr>
              <w:pStyle w:val="ac"/>
              <w:spacing w:line="360" w:lineRule="auto"/>
              <w:jc w:val="center"/>
              <w:rPr>
                <w:rFonts w:hAnsi="宋体" w:cs="宋体" w:hint="eastAsia"/>
                <w:szCs w:val="21"/>
              </w:rPr>
            </w:pPr>
            <w:r>
              <w:rPr>
                <w:rFonts w:hAnsi="宋体" w:cs="宋体" w:hint="eastAsia"/>
                <w:szCs w:val="21"/>
              </w:rPr>
              <w:t>32.3</w:t>
            </w:r>
          </w:p>
        </w:tc>
        <w:tc>
          <w:tcPr>
            <w:tcW w:w="8495" w:type="dxa"/>
            <w:gridSpan w:val="2"/>
            <w:vAlign w:val="center"/>
          </w:tcPr>
          <w:p w14:paraId="421F4491" w14:textId="77777777" w:rsidR="000D2396" w:rsidRDefault="00000000">
            <w:pPr>
              <w:pStyle w:val="ac"/>
              <w:spacing w:line="360" w:lineRule="auto"/>
              <w:jc w:val="left"/>
              <w:rPr>
                <w:rFonts w:hAnsi="宋体" w:cs="宋体" w:hint="eastAsia"/>
                <w:szCs w:val="21"/>
              </w:rPr>
            </w:pPr>
            <w:r>
              <w:rPr>
                <w:rFonts w:hAnsi="宋体" w:cs="宋体" w:hint="eastAsia"/>
                <w:szCs w:val="21"/>
              </w:rPr>
              <w:t>需要补充的其他内容：参照云建招协[2024]58号《云南省建设工程招标代理服务收费参考意见》下浮10%向各标段中标人或成交人收取。</w:t>
            </w:r>
          </w:p>
        </w:tc>
      </w:tr>
    </w:tbl>
    <w:p w14:paraId="5299F672" w14:textId="77777777" w:rsidR="000D2396" w:rsidRDefault="000D2396">
      <w:pPr>
        <w:spacing w:line="360" w:lineRule="auto"/>
        <w:rPr>
          <w:rFonts w:ascii="宋体" w:hAnsi="宋体" w:cs="宋体" w:hint="eastAsia"/>
        </w:rPr>
      </w:pPr>
    </w:p>
    <w:p w14:paraId="7790581D" w14:textId="77777777" w:rsidR="000D2396" w:rsidRDefault="00000000">
      <w:pPr>
        <w:pStyle w:val="2"/>
        <w:numPr>
          <w:ilvl w:val="0"/>
          <w:numId w:val="0"/>
        </w:numPr>
        <w:spacing w:before="0"/>
        <w:jc w:val="center"/>
        <w:rPr>
          <w:rFonts w:ascii="宋体" w:eastAsia="宋体" w:hAnsi="宋体" w:cs="宋体" w:hint="eastAsia"/>
          <w:sz w:val="24"/>
          <w:szCs w:val="30"/>
        </w:rPr>
      </w:pPr>
      <w:r>
        <w:rPr>
          <w:rFonts w:ascii="宋体" w:eastAsia="宋体" w:hAnsi="宋体" w:cs="宋体" w:hint="eastAsia"/>
        </w:rPr>
        <w:br w:type="page"/>
      </w:r>
      <w:bookmarkStart w:id="62" w:name="_Toc14745"/>
      <w:bookmarkStart w:id="63" w:name="_Toc7610"/>
      <w:r>
        <w:rPr>
          <w:rFonts w:ascii="宋体" w:eastAsia="宋体" w:hAnsi="宋体" w:cs="宋体" w:hint="eastAsia"/>
          <w:szCs w:val="30"/>
        </w:rPr>
        <w:lastRenderedPageBreak/>
        <w:t>一、总则</w:t>
      </w:r>
      <w:bookmarkEnd w:id="62"/>
      <w:bookmarkEnd w:id="63"/>
    </w:p>
    <w:p w14:paraId="77915588" w14:textId="77777777" w:rsidR="000D2396" w:rsidRDefault="00000000">
      <w:pPr>
        <w:pStyle w:val="ac"/>
        <w:spacing w:line="360" w:lineRule="auto"/>
        <w:ind w:left="213" w:hangingChars="101" w:hanging="213"/>
        <w:jc w:val="left"/>
        <w:rPr>
          <w:rFonts w:hAnsi="宋体" w:cs="宋体" w:hint="eastAsia"/>
          <w:szCs w:val="24"/>
        </w:rPr>
      </w:pPr>
      <w:r>
        <w:rPr>
          <w:rFonts w:hAnsi="宋体" w:cs="宋体" w:hint="eastAsia"/>
          <w:bCs/>
          <w:szCs w:val="24"/>
        </w:rPr>
        <w:t>1. 采购人、采购代理机构、</w:t>
      </w:r>
      <w:r>
        <w:rPr>
          <w:rFonts w:hAnsi="宋体" w:cs="宋体" w:hint="eastAsia"/>
          <w:szCs w:val="24"/>
        </w:rPr>
        <w:t>项目名称，详见招标文件“</w:t>
      </w:r>
      <w:r>
        <w:rPr>
          <w:rFonts w:hAnsi="宋体" w:cs="宋体" w:hint="eastAsia"/>
          <w:b/>
          <w:szCs w:val="24"/>
        </w:rPr>
        <w:t>投标人须知前附表</w:t>
      </w:r>
      <w:r>
        <w:rPr>
          <w:rFonts w:hAnsi="宋体" w:cs="宋体" w:hint="eastAsia"/>
          <w:szCs w:val="24"/>
        </w:rPr>
        <w:t>”。</w:t>
      </w:r>
    </w:p>
    <w:p w14:paraId="1D8B2C22" w14:textId="77777777" w:rsidR="000D2396" w:rsidRDefault="00000000">
      <w:pPr>
        <w:spacing w:line="360" w:lineRule="auto"/>
        <w:jc w:val="left"/>
        <w:rPr>
          <w:rFonts w:ascii="宋体" w:hAnsi="宋体" w:cs="宋体" w:hint="eastAsia"/>
          <w:b/>
        </w:rPr>
      </w:pPr>
      <w:r>
        <w:rPr>
          <w:rFonts w:ascii="宋体" w:hAnsi="宋体" w:cs="宋体" w:hint="eastAsia"/>
          <w:b/>
        </w:rPr>
        <w:t>2. 资金来源：</w:t>
      </w:r>
      <w:r>
        <w:rPr>
          <w:rFonts w:ascii="宋体" w:hAnsi="宋体" w:cs="宋体" w:hint="eastAsia"/>
        </w:rPr>
        <w:t>“</w:t>
      </w:r>
      <w:r>
        <w:rPr>
          <w:rFonts w:ascii="宋体" w:hAnsi="宋体" w:cs="宋体" w:hint="eastAsia"/>
          <w:b/>
        </w:rPr>
        <w:t>投标人须知前附表</w:t>
      </w:r>
      <w:r>
        <w:rPr>
          <w:rFonts w:ascii="宋体" w:hAnsi="宋体" w:cs="宋体" w:hint="eastAsia"/>
        </w:rPr>
        <w:t>”中所述的资金，用于采购“</w:t>
      </w:r>
      <w:r>
        <w:rPr>
          <w:rFonts w:ascii="宋体" w:hAnsi="宋体" w:cs="宋体" w:hint="eastAsia"/>
          <w:b/>
        </w:rPr>
        <w:t>货物需求</w:t>
      </w:r>
      <w:r>
        <w:rPr>
          <w:rFonts w:ascii="宋体" w:hAnsi="宋体" w:cs="宋体" w:hint="eastAsia"/>
        </w:rPr>
        <w:t>”所列内容。</w:t>
      </w:r>
    </w:p>
    <w:p w14:paraId="7F28D336" w14:textId="77777777" w:rsidR="000D2396" w:rsidRDefault="00000000">
      <w:pPr>
        <w:spacing w:line="360" w:lineRule="auto"/>
        <w:jc w:val="left"/>
        <w:rPr>
          <w:rFonts w:ascii="宋体" w:hAnsi="宋体" w:cs="宋体" w:hint="eastAsia"/>
          <w:b/>
        </w:rPr>
      </w:pPr>
      <w:r>
        <w:rPr>
          <w:rFonts w:ascii="宋体" w:hAnsi="宋体" w:cs="宋体" w:hint="eastAsia"/>
          <w:b/>
        </w:rPr>
        <w:t>3. 招标范围</w:t>
      </w:r>
    </w:p>
    <w:p w14:paraId="5C3BCE07" w14:textId="77777777" w:rsidR="000D2396" w:rsidRDefault="00000000">
      <w:pPr>
        <w:spacing w:line="360" w:lineRule="auto"/>
        <w:jc w:val="left"/>
        <w:rPr>
          <w:rFonts w:ascii="宋体" w:hAnsi="宋体" w:cs="宋体" w:hint="eastAsia"/>
        </w:rPr>
      </w:pPr>
      <w:r>
        <w:rPr>
          <w:rFonts w:ascii="宋体" w:hAnsi="宋体" w:cs="宋体" w:hint="eastAsia"/>
        </w:rPr>
        <w:t>3.1 本项目招标范围：见“</w:t>
      </w:r>
      <w:r>
        <w:rPr>
          <w:rFonts w:ascii="宋体" w:hAnsi="宋体" w:cs="宋体" w:hint="eastAsia"/>
          <w:b/>
        </w:rPr>
        <w:t>投标人须知前附表</w:t>
      </w:r>
      <w:r>
        <w:rPr>
          <w:rFonts w:ascii="宋体" w:hAnsi="宋体" w:cs="宋体" w:hint="eastAsia"/>
        </w:rPr>
        <w:t>”。</w:t>
      </w:r>
    </w:p>
    <w:p w14:paraId="7D5BD5DB" w14:textId="77777777" w:rsidR="000D2396" w:rsidRDefault="00000000">
      <w:pPr>
        <w:spacing w:line="360" w:lineRule="auto"/>
        <w:jc w:val="left"/>
        <w:rPr>
          <w:rFonts w:ascii="宋体" w:hAnsi="宋体" w:cs="宋体" w:hint="eastAsia"/>
        </w:rPr>
      </w:pPr>
      <w:r>
        <w:rPr>
          <w:rFonts w:ascii="宋体" w:hAnsi="宋体" w:cs="宋体" w:hint="eastAsia"/>
        </w:rPr>
        <w:t>3.2 本项目交货时间、交货地点、交货方式：见“</w:t>
      </w:r>
      <w:r>
        <w:rPr>
          <w:rFonts w:ascii="宋体" w:hAnsi="宋体" w:cs="宋体" w:hint="eastAsia"/>
          <w:b/>
        </w:rPr>
        <w:t>投标人须知前附表</w:t>
      </w:r>
      <w:r>
        <w:rPr>
          <w:rFonts w:ascii="宋体" w:hAnsi="宋体" w:cs="宋体" w:hint="eastAsia"/>
        </w:rPr>
        <w:t>”。</w:t>
      </w:r>
    </w:p>
    <w:p w14:paraId="4728214D" w14:textId="77777777" w:rsidR="000D2396" w:rsidRDefault="00000000">
      <w:pPr>
        <w:spacing w:line="360" w:lineRule="auto"/>
        <w:jc w:val="left"/>
        <w:rPr>
          <w:rFonts w:ascii="宋体" w:hAnsi="宋体" w:cs="宋体" w:hint="eastAsia"/>
          <w:b/>
        </w:rPr>
      </w:pPr>
      <w:r>
        <w:rPr>
          <w:rFonts w:ascii="宋体" w:hAnsi="宋体" w:cs="宋体" w:hint="eastAsia"/>
          <w:b/>
        </w:rPr>
        <w:t>★4. 合格的投标人</w:t>
      </w:r>
    </w:p>
    <w:p w14:paraId="699272CB" w14:textId="77777777" w:rsidR="000D2396" w:rsidRDefault="00000000">
      <w:pPr>
        <w:spacing w:line="360" w:lineRule="auto"/>
        <w:jc w:val="left"/>
        <w:rPr>
          <w:rFonts w:ascii="宋体" w:hAnsi="宋体" w:cs="宋体" w:hint="eastAsia"/>
          <w:szCs w:val="21"/>
        </w:rPr>
      </w:pPr>
      <w:r>
        <w:rPr>
          <w:rFonts w:ascii="宋体" w:hAnsi="宋体" w:cs="宋体" w:hint="eastAsia"/>
          <w:szCs w:val="21"/>
        </w:rPr>
        <w:t>4.1满足《中华人民共和国政府采购法》第二十二条规定，并提供下列材料：</w:t>
      </w:r>
    </w:p>
    <w:p w14:paraId="324ABE33" w14:textId="77777777" w:rsidR="000D2396" w:rsidRDefault="00000000">
      <w:pPr>
        <w:spacing w:line="360" w:lineRule="auto"/>
        <w:jc w:val="left"/>
        <w:rPr>
          <w:rFonts w:ascii="宋体" w:hAnsi="宋体" w:cs="宋体" w:hint="eastAsia"/>
          <w:szCs w:val="21"/>
        </w:rPr>
      </w:pPr>
      <w:r>
        <w:rPr>
          <w:rFonts w:ascii="宋体" w:hAnsi="宋体" w:cs="宋体" w:hint="eastAsia"/>
          <w:szCs w:val="21"/>
        </w:rPr>
        <w:t>4.1.1投标人必须具有独立承担民事责任的能力，需提供法人或者其他组织的营业执照（提供营业执照、税务登记证及组织机构代码证或三证合一的营业执照）等证明文件；若投标人为自然人的需提供身份证明；独立主体若依法不需办理营业执照也可开展经营活动的，需出具相关证明或说明；</w:t>
      </w:r>
    </w:p>
    <w:p w14:paraId="786F65F1" w14:textId="77777777" w:rsidR="000D2396" w:rsidRDefault="00000000">
      <w:pPr>
        <w:spacing w:line="360" w:lineRule="auto"/>
        <w:rPr>
          <w:rFonts w:ascii="宋体" w:hAnsi="宋体" w:cs="宋体" w:hint="eastAsia"/>
          <w:szCs w:val="21"/>
        </w:rPr>
      </w:pPr>
      <w:r>
        <w:rPr>
          <w:rFonts w:ascii="宋体" w:hAnsi="宋体" w:cs="宋体" w:hint="eastAsia"/>
          <w:szCs w:val="21"/>
        </w:rPr>
        <w:t>4.1.2投标人具有良好的商业信誉和健全的财务会计制度，内容详见</w:t>
      </w:r>
      <w:r>
        <w:rPr>
          <w:rFonts w:ascii="宋体" w:hAnsi="宋体" w:cs="宋体" w:hint="eastAsia"/>
          <w:bCs/>
          <w:szCs w:val="21"/>
        </w:rPr>
        <w:t>“</w:t>
      </w:r>
      <w:r>
        <w:rPr>
          <w:rFonts w:ascii="宋体" w:hAnsi="宋体" w:cs="宋体" w:hint="eastAsia"/>
          <w:b/>
          <w:bCs/>
          <w:szCs w:val="21"/>
        </w:rPr>
        <w:t>供应商须知前附表</w:t>
      </w:r>
      <w:r>
        <w:rPr>
          <w:rFonts w:ascii="宋体" w:hAnsi="宋体" w:cs="宋体" w:hint="eastAsia"/>
          <w:bCs/>
          <w:szCs w:val="21"/>
        </w:rPr>
        <w:t>”</w:t>
      </w:r>
      <w:r>
        <w:rPr>
          <w:rFonts w:ascii="宋体" w:hAnsi="宋体" w:cs="宋体" w:hint="eastAsia"/>
          <w:szCs w:val="21"/>
        </w:rPr>
        <w:t>；</w:t>
      </w:r>
    </w:p>
    <w:p w14:paraId="64A6D053" w14:textId="77777777" w:rsidR="000D2396" w:rsidRDefault="00000000">
      <w:pPr>
        <w:spacing w:line="360" w:lineRule="auto"/>
        <w:jc w:val="left"/>
        <w:rPr>
          <w:rFonts w:ascii="宋体" w:hAnsi="宋体" w:cs="宋体" w:hint="eastAsia"/>
          <w:szCs w:val="21"/>
        </w:rPr>
      </w:pPr>
      <w:r>
        <w:rPr>
          <w:rFonts w:ascii="宋体" w:hAnsi="宋体" w:cs="宋体" w:hint="eastAsia"/>
          <w:szCs w:val="21"/>
        </w:rPr>
        <w:t>4.1.3投标人提供近期内（具体月份详见“</w:t>
      </w:r>
      <w:r>
        <w:rPr>
          <w:rFonts w:ascii="宋体" w:hAnsi="宋体" w:cs="宋体" w:hint="eastAsia"/>
          <w:b/>
          <w:bCs/>
          <w:szCs w:val="21"/>
        </w:rPr>
        <w:t>投标人须知前附表</w:t>
      </w:r>
      <w:r>
        <w:rPr>
          <w:rFonts w:ascii="宋体" w:hAnsi="宋体" w:cs="宋体" w:hint="eastAsia"/>
          <w:szCs w:val="21"/>
        </w:rPr>
        <w:t>”）的税务局税收通用缴款书复印件或银行电子缴税（费）凭证复印件或税务局出具纳税情况的相关证明复印件；</w:t>
      </w:r>
    </w:p>
    <w:p w14:paraId="6E92F111" w14:textId="77777777" w:rsidR="000D2396" w:rsidRDefault="00000000">
      <w:pPr>
        <w:spacing w:line="360" w:lineRule="auto"/>
        <w:jc w:val="left"/>
        <w:rPr>
          <w:rFonts w:ascii="宋体" w:hAnsi="宋体" w:cs="宋体" w:hint="eastAsia"/>
          <w:szCs w:val="21"/>
        </w:rPr>
      </w:pPr>
      <w:r>
        <w:rPr>
          <w:rFonts w:ascii="宋体" w:hAnsi="宋体" w:cs="宋体" w:hint="eastAsia"/>
          <w:szCs w:val="21"/>
        </w:rPr>
        <w:t>4.1.4投标人提供近期内（具体月份详见“</w:t>
      </w:r>
      <w:r>
        <w:rPr>
          <w:rFonts w:ascii="宋体" w:hAnsi="宋体" w:cs="宋体" w:hint="eastAsia"/>
          <w:b/>
          <w:bCs/>
          <w:szCs w:val="21"/>
        </w:rPr>
        <w:t>投标人须知前附表</w:t>
      </w:r>
      <w:r>
        <w:rPr>
          <w:rFonts w:ascii="宋体" w:hAnsi="宋体" w:cs="宋体" w:hint="eastAsia"/>
          <w:szCs w:val="21"/>
        </w:rPr>
        <w:t>”）的社会保险费缴款书复印件或银行电子缴税（费）凭证复印件或社保管理部门出具的有效的缴款证明复印件；</w:t>
      </w:r>
    </w:p>
    <w:p w14:paraId="16370F1E" w14:textId="77777777" w:rsidR="000D2396" w:rsidRDefault="00000000">
      <w:pPr>
        <w:spacing w:line="360" w:lineRule="auto"/>
        <w:jc w:val="left"/>
        <w:rPr>
          <w:rFonts w:ascii="宋体" w:hAnsi="宋体" w:cs="宋体" w:hint="eastAsia"/>
          <w:szCs w:val="21"/>
        </w:rPr>
      </w:pPr>
      <w:r>
        <w:rPr>
          <w:rFonts w:ascii="宋体" w:hAnsi="宋体" w:cs="宋体" w:hint="eastAsia"/>
          <w:szCs w:val="21"/>
        </w:rPr>
        <w:t>4.1.5投标人须提供具备履行合同所必需的设备和专业技术能力的证明材料；</w:t>
      </w:r>
    </w:p>
    <w:p w14:paraId="594BA1C7" w14:textId="77777777" w:rsidR="000D2396" w:rsidRDefault="00000000">
      <w:pPr>
        <w:spacing w:line="360" w:lineRule="auto"/>
        <w:jc w:val="left"/>
        <w:rPr>
          <w:rFonts w:ascii="宋体" w:hAnsi="宋体" w:cs="宋体" w:hint="eastAsia"/>
          <w:szCs w:val="21"/>
        </w:rPr>
      </w:pPr>
      <w:r>
        <w:rPr>
          <w:rFonts w:ascii="宋体" w:hAnsi="宋体" w:cs="宋体" w:hint="eastAsia"/>
          <w:szCs w:val="21"/>
        </w:rPr>
        <w:t>4.1.6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458A2BC1" w14:textId="77777777" w:rsidR="000D2396" w:rsidRDefault="00000000">
      <w:pPr>
        <w:spacing w:line="360" w:lineRule="auto"/>
        <w:jc w:val="left"/>
        <w:rPr>
          <w:rFonts w:ascii="宋体" w:hAnsi="宋体" w:cs="宋体" w:hint="eastAsia"/>
          <w:szCs w:val="21"/>
        </w:rPr>
      </w:pPr>
      <w:r>
        <w:rPr>
          <w:rFonts w:ascii="宋体" w:hAnsi="宋体" w:cs="宋体" w:hint="eastAsia"/>
          <w:szCs w:val="21"/>
        </w:rPr>
        <w:t>4.2 落实政府采购政策需满足的资格要求，详见“</w:t>
      </w:r>
      <w:r>
        <w:rPr>
          <w:rFonts w:ascii="宋体" w:hAnsi="宋体" w:cs="宋体" w:hint="eastAsia"/>
          <w:b/>
          <w:bCs/>
          <w:szCs w:val="21"/>
        </w:rPr>
        <w:t>投标人须知前附表</w:t>
      </w:r>
      <w:r>
        <w:rPr>
          <w:rFonts w:ascii="宋体" w:hAnsi="宋体" w:cs="宋体" w:hint="eastAsia"/>
          <w:szCs w:val="21"/>
        </w:rPr>
        <w:t>”。</w:t>
      </w:r>
    </w:p>
    <w:p w14:paraId="60BD6A7F" w14:textId="77777777" w:rsidR="000D2396" w:rsidRDefault="00000000">
      <w:pPr>
        <w:spacing w:line="360" w:lineRule="auto"/>
        <w:jc w:val="left"/>
        <w:rPr>
          <w:rFonts w:ascii="宋体" w:hAnsi="宋体" w:cs="宋体" w:hint="eastAsia"/>
          <w:szCs w:val="21"/>
        </w:rPr>
      </w:pPr>
      <w:r>
        <w:rPr>
          <w:rFonts w:ascii="宋体" w:hAnsi="宋体" w:cs="宋体" w:hint="eastAsia"/>
          <w:szCs w:val="21"/>
        </w:rPr>
        <w:t>4.3本项目的特定资格要求，详见 “</w:t>
      </w:r>
      <w:r>
        <w:rPr>
          <w:rFonts w:ascii="宋体" w:hAnsi="宋体" w:cs="宋体" w:hint="eastAsia"/>
          <w:b/>
          <w:szCs w:val="21"/>
        </w:rPr>
        <w:t>投标人须知前附表</w:t>
      </w:r>
      <w:r>
        <w:rPr>
          <w:rFonts w:ascii="宋体" w:hAnsi="宋体" w:cs="宋体" w:hint="eastAsia"/>
          <w:szCs w:val="21"/>
        </w:rPr>
        <w:t>”。</w:t>
      </w:r>
    </w:p>
    <w:p w14:paraId="5DAB6CBE" w14:textId="77777777" w:rsidR="000D2396" w:rsidRDefault="00000000">
      <w:pPr>
        <w:spacing w:line="360" w:lineRule="auto"/>
        <w:jc w:val="left"/>
        <w:rPr>
          <w:rFonts w:ascii="宋体" w:hAnsi="宋体" w:cs="宋体" w:hint="eastAsia"/>
          <w:szCs w:val="21"/>
        </w:rPr>
      </w:pPr>
      <w:r>
        <w:rPr>
          <w:rFonts w:ascii="宋体" w:hAnsi="宋体" w:cs="宋体" w:hint="eastAsia"/>
          <w:szCs w:val="21"/>
        </w:rPr>
        <w:t>4.4本项目不接受联合体投标。</w:t>
      </w:r>
    </w:p>
    <w:p w14:paraId="1477905D" w14:textId="77777777" w:rsidR="000D2396" w:rsidRDefault="00000000">
      <w:pPr>
        <w:spacing w:line="360" w:lineRule="auto"/>
        <w:jc w:val="left"/>
        <w:rPr>
          <w:rFonts w:ascii="宋体" w:hAnsi="宋体" w:cs="宋体" w:hint="eastAsia"/>
          <w:szCs w:val="21"/>
        </w:rPr>
      </w:pPr>
      <w:r>
        <w:rPr>
          <w:rFonts w:ascii="宋体" w:hAnsi="宋体" w:cs="宋体" w:hint="eastAsia"/>
          <w:szCs w:val="21"/>
        </w:rPr>
        <w:t>4.5符合上述条件的投标人应承担投标及履约中应承担的全部责任与义务。</w:t>
      </w:r>
    </w:p>
    <w:p w14:paraId="49EA035F" w14:textId="77777777" w:rsidR="000D2396" w:rsidRDefault="00000000">
      <w:pPr>
        <w:spacing w:line="360" w:lineRule="auto"/>
        <w:jc w:val="left"/>
        <w:rPr>
          <w:rFonts w:ascii="宋体" w:hAnsi="宋体" w:cs="宋体" w:hint="eastAsia"/>
          <w:b/>
        </w:rPr>
      </w:pPr>
      <w:r>
        <w:rPr>
          <w:rFonts w:ascii="宋体" w:hAnsi="宋体" w:cs="宋体" w:hint="eastAsia"/>
          <w:b/>
        </w:rPr>
        <w:t>5. 投标费用</w:t>
      </w:r>
    </w:p>
    <w:p w14:paraId="31902735" w14:textId="77777777" w:rsidR="000D2396" w:rsidRDefault="00000000">
      <w:pPr>
        <w:pStyle w:val="ac"/>
        <w:spacing w:line="360" w:lineRule="auto"/>
        <w:rPr>
          <w:rFonts w:hAnsi="宋体" w:cs="宋体" w:hint="eastAsia"/>
          <w:szCs w:val="24"/>
        </w:rPr>
      </w:pPr>
      <w:r>
        <w:rPr>
          <w:rFonts w:hAnsi="宋体" w:cs="宋体" w:hint="eastAsia"/>
          <w:szCs w:val="24"/>
        </w:rPr>
        <w:t>5.1不论投标结果如何，投标人均应自行承担所有与准备和参加投标活动有关的全部费用。</w:t>
      </w:r>
    </w:p>
    <w:p w14:paraId="023CF1FA" w14:textId="77777777" w:rsidR="000D2396" w:rsidRDefault="00000000">
      <w:pPr>
        <w:spacing w:line="360" w:lineRule="auto"/>
        <w:rPr>
          <w:rFonts w:ascii="宋体" w:hAnsi="宋体" w:cs="宋体" w:hint="eastAsia"/>
          <w:b/>
        </w:rPr>
      </w:pPr>
      <w:r>
        <w:rPr>
          <w:rFonts w:ascii="宋体" w:hAnsi="宋体" w:cs="宋体" w:hint="eastAsia"/>
          <w:b/>
        </w:rPr>
        <w:t>6.质疑</w:t>
      </w:r>
    </w:p>
    <w:p w14:paraId="771BAF80" w14:textId="77777777" w:rsidR="000D2396" w:rsidRDefault="00000000">
      <w:pPr>
        <w:spacing w:line="360" w:lineRule="auto"/>
        <w:rPr>
          <w:rFonts w:ascii="宋体" w:hAnsi="宋体" w:cs="宋体" w:hint="eastAsia"/>
          <w:szCs w:val="21"/>
        </w:rPr>
      </w:pPr>
      <w:r>
        <w:rPr>
          <w:rFonts w:ascii="宋体" w:hAnsi="宋体" w:cs="宋体" w:hint="eastAsia"/>
          <w:szCs w:val="21"/>
        </w:rPr>
        <w:lastRenderedPageBreak/>
        <w:t>6.1 投标人认为招标文件、评标过程和中标结果使自己的权益受到损害的，可以在知道或者应知其权益受到损害之日起7个工作日内，以书面形式向采购人、采购代理机构提出质疑，质疑内容不得含有虚假、恶意成分。投标人需在法定质疑期内一次性提出针对同一采购程序环节的质疑。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7C28BDBB" w14:textId="77777777" w:rsidR="000D2396" w:rsidRDefault="00000000">
      <w:pPr>
        <w:spacing w:line="360" w:lineRule="auto"/>
        <w:rPr>
          <w:rFonts w:ascii="宋体" w:hAnsi="宋体" w:cs="宋体" w:hint="eastAsia"/>
          <w:szCs w:val="21"/>
        </w:rPr>
      </w:pPr>
      <w:r>
        <w:rPr>
          <w:rFonts w:ascii="宋体" w:hAnsi="宋体" w:cs="宋体" w:hint="eastAsia"/>
          <w:szCs w:val="21"/>
        </w:rPr>
        <w:t>投标人知其权益受到损害之日，是指：</w:t>
      </w:r>
    </w:p>
    <w:p w14:paraId="4203A5FF" w14:textId="77777777" w:rsidR="000D2396" w:rsidRDefault="00000000">
      <w:pPr>
        <w:spacing w:line="360" w:lineRule="auto"/>
        <w:rPr>
          <w:rFonts w:ascii="宋体" w:hAnsi="宋体" w:cs="宋体" w:hint="eastAsia"/>
          <w:szCs w:val="21"/>
        </w:rPr>
      </w:pPr>
      <w:r>
        <w:rPr>
          <w:rFonts w:ascii="宋体" w:hAnsi="宋体" w:cs="宋体" w:hint="eastAsia"/>
          <w:szCs w:val="21"/>
        </w:rPr>
        <w:t>（一）对可以质疑的采购文件提出质疑的，为收到采购文件之日或者采购文件公告期限届满之日；</w:t>
      </w:r>
    </w:p>
    <w:p w14:paraId="2103F33E" w14:textId="77777777" w:rsidR="000D2396" w:rsidRDefault="00000000">
      <w:pPr>
        <w:spacing w:line="360" w:lineRule="auto"/>
        <w:rPr>
          <w:rFonts w:ascii="宋体" w:hAnsi="宋体" w:cs="宋体" w:hint="eastAsia"/>
          <w:szCs w:val="21"/>
        </w:rPr>
      </w:pPr>
      <w:r>
        <w:rPr>
          <w:rFonts w:ascii="宋体" w:hAnsi="宋体" w:cs="宋体" w:hint="eastAsia"/>
          <w:szCs w:val="21"/>
        </w:rPr>
        <w:t>（二）对采购过程提出质疑的，为各采购程序环节结束之日；</w:t>
      </w:r>
    </w:p>
    <w:p w14:paraId="2F974F91" w14:textId="77777777" w:rsidR="000D2396" w:rsidRDefault="00000000">
      <w:pPr>
        <w:spacing w:line="360" w:lineRule="auto"/>
        <w:rPr>
          <w:rFonts w:ascii="宋体" w:hAnsi="宋体" w:cs="宋体" w:hint="eastAsia"/>
          <w:szCs w:val="21"/>
        </w:rPr>
      </w:pPr>
      <w:r>
        <w:rPr>
          <w:rFonts w:ascii="宋体" w:hAnsi="宋体" w:cs="宋体" w:hint="eastAsia"/>
          <w:szCs w:val="21"/>
        </w:rPr>
        <w:t>（三）对采购结果提出质疑的，为采购结果公告期限届满之日。（采购结果公告发布之日起七个工作日内）</w:t>
      </w:r>
    </w:p>
    <w:p w14:paraId="5AD43070" w14:textId="77777777" w:rsidR="000D2396" w:rsidRDefault="00000000">
      <w:pPr>
        <w:spacing w:line="360" w:lineRule="auto"/>
        <w:rPr>
          <w:rFonts w:ascii="宋体" w:hAnsi="宋体" w:cs="宋体" w:hint="eastAsia"/>
          <w:szCs w:val="21"/>
        </w:rPr>
      </w:pPr>
      <w:r>
        <w:rPr>
          <w:rFonts w:ascii="宋体" w:hAnsi="宋体" w:cs="宋体" w:hint="eastAsia"/>
          <w:bCs/>
          <w:szCs w:val="21"/>
        </w:rPr>
        <w:t>6.2</w:t>
      </w:r>
      <w:r>
        <w:rPr>
          <w:rFonts w:ascii="宋体" w:hAnsi="宋体" w:cs="宋体" w:hint="eastAsia"/>
          <w:szCs w:val="21"/>
        </w:rPr>
        <w:t>投标人提供的质疑书（如材料中有外文资料应同时附上中文译本）应当包括以下主要内容：</w:t>
      </w:r>
    </w:p>
    <w:p w14:paraId="19530C76"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（1）投标人的姓名或者名称、地址、邮编、联系人及联系电话；</w:t>
      </w:r>
    </w:p>
    <w:p w14:paraId="2211C131"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（2）质疑项目的名称、编号；</w:t>
      </w:r>
    </w:p>
    <w:p w14:paraId="1E2D42BB"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（3）具体、明确的质疑事项和与质疑事项相关的请求；</w:t>
      </w:r>
    </w:p>
    <w:p w14:paraId="4965AFD0"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（4）事实依据；</w:t>
      </w:r>
    </w:p>
    <w:p w14:paraId="5D169B06"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（5）必要的法律依据；</w:t>
      </w:r>
    </w:p>
    <w:p w14:paraId="47461490"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（6）提出质疑的日期。</w:t>
      </w:r>
    </w:p>
    <w:p w14:paraId="668FBAEB" w14:textId="77777777" w:rsidR="000D2396" w:rsidRDefault="00000000">
      <w:pPr>
        <w:spacing w:line="360" w:lineRule="auto"/>
        <w:ind w:firstLineChars="200" w:firstLine="423"/>
        <w:rPr>
          <w:rFonts w:ascii="宋体" w:hAnsi="宋体" w:cs="宋体" w:hint="eastAsia"/>
          <w:b/>
          <w:bCs/>
          <w:szCs w:val="21"/>
          <w:u w:val="single"/>
        </w:rPr>
      </w:pPr>
      <w:r>
        <w:rPr>
          <w:rFonts w:ascii="宋体" w:hAnsi="宋体" w:cs="宋体" w:hint="eastAsia"/>
          <w:b/>
          <w:bCs/>
          <w:szCs w:val="21"/>
          <w:u w:val="single"/>
        </w:rPr>
        <w:t>质疑书实行实名制，投标人为自然人的，应当由本人签字；投标人为法人或者其他组织的，应当由法定代表人、主要负责人，或者其授权代表签字或者盖章，并加盖公章。</w:t>
      </w:r>
    </w:p>
    <w:p w14:paraId="3302A4B6" w14:textId="77777777" w:rsidR="000D2396" w:rsidRDefault="00000000">
      <w:pPr>
        <w:spacing w:line="360" w:lineRule="auto"/>
        <w:ind w:firstLineChars="200" w:firstLine="422"/>
        <w:rPr>
          <w:rFonts w:ascii="宋体" w:hAnsi="宋体" w:cs="宋体" w:hint="eastAsia"/>
          <w:bCs/>
          <w:szCs w:val="21"/>
        </w:rPr>
      </w:pPr>
      <w:r>
        <w:rPr>
          <w:rFonts w:ascii="宋体" w:hAnsi="宋体" w:cs="宋体" w:hint="eastAsia"/>
          <w:bCs/>
          <w:szCs w:val="21"/>
        </w:rPr>
        <w:t>受理质疑部门：</w:t>
      </w:r>
    </w:p>
    <w:p w14:paraId="07759DB5" w14:textId="77777777" w:rsidR="000D2396" w:rsidRDefault="00000000">
      <w:pPr>
        <w:spacing w:line="360" w:lineRule="auto"/>
        <w:ind w:firstLineChars="200" w:firstLine="422"/>
        <w:rPr>
          <w:rFonts w:ascii="宋体" w:hAnsi="宋体" w:cs="宋体" w:hint="eastAsia"/>
          <w:bCs/>
          <w:szCs w:val="21"/>
        </w:rPr>
      </w:pPr>
      <w:r>
        <w:rPr>
          <w:rFonts w:ascii="宋体" w:hAnsi="宋体" w:cs="宋体" w:hint="eastAsia"/>
          <w:bCs/>
          <w:szCs w:val="21"/>
        </w:rPr>
        <w:t>云南招标股份有限公司招标十部                  电话：0871-65718952</w:t>
      </w:r>
    </w:p>
    <w:p w14:paraId="462FD616" w14:textId="77777777" w:rsidR="000D2396" w:rsidRDefault="00000000">
      <w:pPr>
        <w:spacing w:line="360" w:lineRule="auto"/>
        <w:ind w:firstLine="420"/>
        <w:jc w:val="left"/>
        <w:rPr>
          <w:rFonts w:ascii="宋体" w:hAnsi="宋体" w:cs="宋体" w:hint="eastAsia"/>
        </w:rPr>
      </w:pPr>
      <w:r>
        <w:rPr>
          <w:rFonts w:ascii="宋体" w:hAnsi="宋体" w:cs="宋体" w:hint="eastAsia"/>
          <w:bCs/>
          <w:szCs w:val="21"/>
        </w:rPr>
        <w:t>通讯地址：昆明人民西路328号办公楼314室      邮编：650106</w:t>
      </w:r>
    </w:p>
    <w:p w14:paraId="3434DFB6" w14:textId="77777777" w:rsidR="000D2396" w:rsidRDefault="00000000">
      <w:pPr>
        <w:spacing w:line="360" w:lineRule="auto"/>
        <w:rPr>
          <w:rFonts w:ascii="宋体" w:hAnsi="宋体" w:cs="宋体" w:hint="eastAsia"/>
          <w:b/>
        </w:rPr>
      </w:pPr>
      <w:bookmarkStart w:id="64" w:name="_Toc321836357"/>
      <w:r>
        <w:rPr>
          <w:rFonts w:ascii="宋体" w:hAnsi="宋体" w:cs="宋体" w:hint="eastAsia"/>
          <w:b/>
        </w:rPr>
        <w:t>7.投诉</w:t>
      </w:r>
      <w:bookmarkEnd w:id="64"/>
    </w:p>
    <w:p w14:paraId="6B771B29" w14:textId="77777777" w:rsidR="000D2396" w:rsidRDefault="00000000">
      <w:pPr>
        <w:pStyle w:val="ac"/>
        <w:spacing w:line="360" w:lineRule="auto"/>
        <w:rPr>
          <w:rFonts w:hAnsi="宋体" w:cs="宋体" w:hint="eastAsia"/>
          <w:szCs w:val="24"/>
        </w:rPr>
      </w:pPr>
      <w:r>
        <w:rPr>
          <w:rFonts w:hAnsi="宋体" w:cs="宋体" w:hint="eastAsia"/>
          <w:szCs w:val="24"/>
        </w:rPr>
        <w:t>7.1投诉必须首先经过质疑程序。质疑人对采购人、采购代理机构的答复不满意，或者采购人、采购代理机构未在规定的时间内做出答复的，可以在答复期满后15个工作日内书面向同级财政部门提出投诉。</w:t>
      </w:r>
    </w:p>
    <w:p w14:paraId="5359F020" w14:textId="77777777" w:rsidR="000D2396" w:rsidRDefault="00000000">
      <w:pPr>
        <w:pStyle w:val="2"/>
        <w:numPr>
          <w:ilvl w:val="0"/>
          <w:numId w:val="0"/>
        </w:numPr>
        <w:spacing w:before="0"/>
        <w:jc w:val="center"/>
        <w:rPr>
          <w:rFonts w:ascii="宋体" w:eastAsia="宋体" w:hAnsi="宋体" w:cs="宋体" w:hint="eastAsia"/>
          <w:szCs w:val="30"/>
        </w:rPr>
      </w:pPr>
      <w:bookmarkStart w:id="65" w:name="_Toc2708"/>
      <w:bookmarkStart w:id="66" w:name="_Toc29965"/>
      <w:bookmarkStart w:id="67" w:name="_Toc491076989"/>
      <w:r>
        <w:rPr>
          <w:rFonts w:ascii="宋体" w:eastAsia="宋体" w:hAnsi="宋体" w:cs="宋体" w:hint="eastAsia"/>
          <w:szCs w:val="30"/>
        </w:rPr>
        <w:lastRenderedPageBreak/>
        <w:t>二、招标文件</w:t>
      </w:r>
      <w:bookmarkEnd w:id="65"/>
      <w:bookmarkEnd w:id="66"/>
      <w:bookmarkEnd w:id="67"/>
    </w:p>
    <w:p w14:paraId="3C5DDBC2" w14:textId="77777777" w:rsidR="000D2396" w:rsidRDefault="00000000">
      <w:pPr>
        <w:pStyle w:val="ac"/>
        <w:spacing w:line="360" w:lineRule="auto"/>
        <w:rPr>
          <w:rFonts w:hAnsi="宋体" w:cs="宋体" w:hint="eastAsia"/>
          <w:b/>
          <w:bCs/>
          <w:szCs w:val="24"/>
        </w:rPr>
      </w:pPr>
      <w:r>
        <w:rPr>
          <w:rFonts w:hAnsi="宋体" w:cs="宋体" w:hint="eastAsia"/>
          <w:b/>
          <w:bCs/>
          <w:szCs w:val="24"/>
        </w:rPr>
        <w:t>8. 招标文件构成</w:t>
      </w:r>
    </w:p>
    <w:p w14:paraId="77C47D09" w14:textId="77777777" w:rsidR="000D2396" w:rsidRDefault="00000000">
      <w:pPr>
        <w:spacing w:line="360" w:lineRule="auto"/>
        <w:jc w:val="left"/>
        <w:rPr>
          <w:rFonts w:ascii="宋体" w:hAnsi="宋体" w:cs="宋体" w:hint="eastAsia"/>
        </w:rPr>
      </w:pPr>
      <w:r>
        <w:rPr>
          <w:rFonts w:ascii="宋体" w:hAnsi="宋体" w:cs="宋体" w:hint="eastAsia"/>
        </w:rPr>
        <w:t>8.1要求提供的服务、采购过程及合同条款在招标文件中均有说明，招标文件共七章，各章的内容如下：</w:t>
      </w:r>
    </w:p>
    <w:p w14:paraId="47FDC11F" w14:textId="77777777" w:rsidR="000D2396" w:rsidRDefault="00000000">
      <w:pPr>
        <w:spacing w:line="360" w:lineRule="auto"/>
        <w:ind w:firstLineChars="300" w:firstLine="633"/>
        <w:jc w:val="left"/>
        <w:rPr>
          <w:rFonts w:ascii="宋体" w:hAnsi="宋体" w:cs="宋体" w:hint="eastAsia"/>
        </w:rPr>
      </w:pPr>
      <w:r>
        <w:rPr>
          <w:rFonts w:ascii="宋体" w:hAnsi="宋体" w:cs="宋体" w:hint="eastAsia"/>
        </w:rPr>
        <w:t>第一章  招标公告</w:t>
      </w:r>
    </w:p>
    <w:p w14:paraId="6CE6B007" w14:textId="77777777" w:rsidR="000D2396" w:rsidRDefault="00000000">
      <w:pPr>
        <w:pStyle w:val="ac"/>
        <w:spacing w:line="360" w:lineRule="auto"/>
        <w:rPr>
          <w:rFonts w:hAnsi="宋体" w:cs="宋体" w:hint="eastAsia"/>
          <w:szCs w:val="24"/>
        </w:rPr>
      </w:pPr>
      <w:r>
        <w:rPr>
          <w:rFonts w:hAnsi="宋体" w:cs="宋体" w:hint="eastAsia"/>
          <w:szCs w:val="24"/>
        </w:rPr>
        <w:t xml:space="preserve">      第二章  投标人须知  </w:t>
      </w:r>
    </w:p>
    <w:p w14:paraId="68FC00B7" w14:textId="77777777" w:rsidR="000D2396" w:rsidRDefault="00000000">
      <w:pPr>
        <w:pStyle w:val="ac"/>
        <w:spacing w:line="360" w:lineRule="auto"/>
        <w:rPr>
          <w:rFonts w:hAnsi="宋体" w:cs="宋体" w:hint="eastAsia"/>
          <w:szCs w:val="24"/>
        </w:rPr>
      </w:pPr>
      <w:r>
        <w:rPr>
          <w:rFonts w:hAnsi="宋体" w:cs="宋体" w:hint="eastAsia"/>
          <w:szCs w:val="24"/>
        </w:rPr>
        <w:t xml:space="preserve">      第三章  合同书样式及主要条款</w:t>
      </w:r>
    </w:p>
    <w:p w14:paraId="26B45635" w14:textId="77777777" w:rsidR="000D2396" w:rsidRDefault="00000000">
      <w:pPr>
        <w:pStyle w:val="ac"/>
        <w:spacing w:line="360" w:lineRule="auto"/>
        <w:ind w:firstLineChars="300" w:firstLine="633"/>
        <w:rPr>
          <w:rFonts w:hAnsi="宋体" w:cs="宋体" w:hint="eastAsia"/>
          <w:szCs w:val="24"/>
        </w:rPr>
      </w:pPr>
      <w:r>
        <w:rPr>
          <w:rFonts w:hAnsi="宋体" w:cs="宋体" w:hint="eastAsia"/>
          <w:szCs w:val="24"/>
        </w:rPr>
        <w:t>第四章  投标文件格式</w:t>
      </w:r>
    </w:p>
    <w:p w14:paraId="6F5BEE0B" w14:textId="77777777" w:rsidR="000D2396" w:rsidRDefault="00000000">
      <w:pPr>
        <w:pStyle w:val="ac"/>
        <w:spacing w:line="360" w:lineRule="auto"/>
        <w:rPr>
          <w:rFonts w:hAnsi="宋体" w:cs="宋体" w:hint="eastAsia"/>
          <w:szCs w:val="24"/>
        </w:rPr>
      </w:pPr>
      <w:r>
        <w:rPr>
          <w:rFonts w:hAnsi="宋体" w:cs="宋体" w:hint="eastAsia"/>
          <w:szCs w:val="24"/>
        </w:rPr>
        <w:t xml:space="preserve">      第五章  货物需求及其他要求</w:t>
      </w:r>
    </w:p>
    <w:p w14:paraId="34C7FE14" w14:textId="77777777" w:rsidR="000D2396" w:rsidRDefault="00000000">
      <w:pPr>
        <w:pStyle w:val="ac"/>
        <w:spacing w:line="360" w:lineRule="auto"/>
        <w:ind w:firstLineChars="300" w:firstLine="633"/>
        <w:rPr>
          <w:rFonts w:hAnsi="宋体" w:cs="宋体" w:hint="eastAsia"/>
          <w:szCs w:val="24"/>
        </w:rPr>
      </w:pPr>
      <w:r>
        <w:rPr>
          <w:rFonts w:hAnsi="宋体" w:cs="宋体" w:hint="eastAsia"/>
          <w:szCs w:val="24"/>
        </w:rPr>
        <w:t>第六章  资格评审标准</w:t>
      </w:r>
    </w:p>
    <w:p w14:paraId="776B1643" w14:textId="77777777" w:rsidR="000D2396" w:rsidRDefault="00000000">
      <w:pPr>
        <w:pStyle w:val="ac"/>
        <w:spacing w:line="360" w:lineRule="auto"/>
        <w:ind w:firstLineChars="300" w:firstLine="633"/>
        <w:rPr>
          <w:rFonts w:hAnsi="宋体" w:cs="宋体" w:hint="eastAsia"/>
          <w:szCs w:val="24"/>
        </w:rPr>
      </w:pPr>
      <w:r>
        <w:rPr>
          <w:rFonts w:hAnsi="宋体" w:cs="宋体" w:hint="eastAsia"/>
          <w:szCs w:val="24"/>
        </w:rPr>
        <w:t>第七章  评标办法</w:t>
      </w:r>
    </w:p>
    <w:p w14:paraId="6241EFBD" w14:textId="77777777" w:rsidR="000D2396" w:rsidRDefault="00000000">
      <w:pPr>
        <w:pStyle w:val="ac"/>
        <w:spacing w:line="360" w:lineRule="auto"/>
        <w:rPr>
          <w:rFonts w:hAnsi="宋体" w:hint="eastAsia"/>
          <w:b/>
          <w:bCs/>
          <w:szCs w:val="21"/>
        </w:rPr>
      </w:pPr>
      <w:r>
        <w:rPr>
          <w:rFonts w:hAnsi="宋体"/>
          <w:b/>
          <w:bCs/>
          <w:szCs w:val="21"/>
        </w:rPr>
        <w:t>9.招标文件的澄清</w:t>
      </w:r>
    </w:p>
    <w:p w14:paraId="169718FA" w14:textId="77777777" w:rsidR="000D2396" w:rsidRDefault="00000000">
      <w:pPr>
        <w:spacing w:line="360" w:lineRule="auto"/>
        <w:jc w:val="left"/>
        <w:rPr>
          <w:rFonts w:ascii="宋体" w:hAnsi="宋体" w:hint="eastAsia"/>
          <w:szCs w:val="21"/>
        </w:rPr>
      </w:pPr>
      <w:r>
        <w:rPr>
          <w:rFonts w:ascii="宋体" w:hAnsi="宋体" w:hint="eastAsia"/>
          <w:szCs w:val="21"/>
        </w:rPr>
        <w:t>9.1</w:t>
      </w:r>
      <w:r>
        <w:rPr>
          <w:rFonts w:ascii="宋体" w:hAnsi="宋体"/>
          <w:szCs w:val="21"/>
        </w:rPr>
        <w:t xml:space="preserve"> </w:t>
      </w:r>
      <w:r>
        <w:rPr>
          <w:rFonts w:ascii="宋体" w:hAnsi="宋体" w:hint="eastAsia"/>
          <w:szCs w:val="21"/>
        </w:rPr>
        <w:t>投标人应认真核查招标文件，如有疑问的，投标人可以在投标截止时间前，凭企业数字证书（CA）登录“政采云”平台，以在线形式要求采购代理机构澄清，截止时间后送达的澄清要求概不接受。</w:t>
      </w:r>
    </w:p>
    <w:p w14:paraId="3DA5F734" w14:textId="77777777" w:rsidR="000D2396" w:rsidRDefault="00000000">
      <w:pPr>
        <w:spacing w:line="360" w:lineRule="auto"/>
        <w:jc w:val="left"/>
        <w:rPr>
          <w:rFonts w:ascii="宋体" w:hAnsi="宋体" w:hint="eastAsia"/>
          <w:szCs w:val="21"/>
        </w:rPr>
      </w:pPr>
      <w:r>
        <w:rPr>
          <w:rFonts w:ascii="宋体" w:hAnsi="宋体" w:hint="eastAsia"/>
          <w:szCs w:val="21"/>
        </w:rPr>
        <w:t>9.2</w:t>
      </w:r>
      <w:r>
        <w:rPr>
          <w:rFonts w:ascii="宋体" w:hAnsi="宋体"/>
          <w:szCs w:val="21"/>
        </w:rPr>
        <w:t xml:space="preserve"> </w:t>
      </w:r>
      <w:r>
        <w:rPr>
          <w:rFonts w:ascii="宋体" w:hAnsi="宋体" w:hint="eastAsia"/>
          <w:szCs w:val="21"/>
        </w:rPr>
        <w:t>采购代理机构将以书面形式答复所有获取招标文件的投标人（答复中不包含问题的来源）要求澄清的问题，其他澄清方式为无效。</w:t>
      </w:r>
    </w:p>
    <w:p w14:paraId="23094B34" w14:textId="77777777" w:rsidR="000D2396" w:rsidRDefault="00000000">
      <w:pPr>
        <w:spacing w:line="360" w:lineRule="auto"/>
        <w:jc w:val="left"/>
        <w:rPr>
          <w:rFonts w:ascii="宋体" w:hAnsi="宋体" w:hint="eastAsia"/>
          <w:b/>
          <w:bCs/>
          <w:szCs w:val="21"/>
        </w:rPr>
      </w:pPr>
      <w:r>
        <w:rPr>
          <w:rFonts w:ascii="宋体" w:hAnsi="宋体"/>
          <w:b/>
          <w:bCs/>
          <w:szCs w:val="21"/>
        </w:rPr>
        <w:t>10.招标文件的澄清或者修改</w:t>
      </w:r>
    </w:p>
    <w:p w14:paraId="3696BE0B" w14:textId="77777777" w:rsidR="000D2396" w:rsidRDefault="00000000">
      <w:pPr>
        <w:spacing w:line="360" w:lineRule="auto"/>
        <w:jc w:val="left"/>
        <w:rPr>
          <w:rFonts w:ascii="宋体" w:hAnsi="宋体" w:hint="eastAsia"/>
          <w:szCs w:val="21"/>
        </w:rPr>
      </w:pPr>
      <w:r>
        <w:rPr>
          <w:rFonts w:ascii="宋体" w:hAnsi="宋体" w:hint="eastAsia"/>
          <w:szCs w:val="21"/>
        </w:rPr>
        <w:t>10.1</w:t>
      </w:r>
      <w:r>
        <w:rPr>
          <w:rFonts w:ascii="宋体" w:hAnsi="宋体"/>
          <w:szCs w:val="21"/>
        </w:rPr>
        <w:t xml:space="preserve"> </w:t>
      </w:r>
      <w:r>
        <w:rPr>
          <w:rFonts w:ascii="宋体" w:hAnsi="宋体" w:hint="eastAsia"/>
          <w:szCs w:val="21"/>
        </w:rPr>
        <w:t>采购代理机构对已发出的招标文件进行必要澄清或者修改的，于招标文件要求提交投标文件截止时间1</w:t>
      </w:r>
      <w:r>
        <w:rPr>
          <w:rFonts w:ascii="宋体" w:hAnsi="宋体"/>
          <w:szCs w:val="21"/>
        </w:rPr>
        <w:t>5</w:t>
      </w:r>
      <w:r>
        <w:rPr>
          <w:rFonts w:ascii="宋体" w:hAnsi="宋体" w:hint="eastAsia"/>
          <w:szCs w:val="21"/>
        </w:rPr>
        <w:t>日前，在财政部门指定的政府采购信息发布媒体上发布更正公告，并以书面形式通知所有获取招标文件的投标人。该澄清或者修改的内容为招标文件的组成部分。</w:t>
      </w:r>
    </w:p>
    <w:p w14:paraId="50056FA8" w14:textId="77777777" w:rsidR="000D2396" w:rsidRDefault="00000000">
      <w:pPr>
        <w:spacing w:line="360" w:lineRule="auto"/>
        <w:jc w:val="left"/>
        <w:rPr>
          <w:rFonts w:ascii="宋体" w:hAnsi="宋体" w:hint="eastAsia"/>
          <w:szCs w:val="21"/>
        </w:rPr>
      </w:pPr>
      <w:r>
        <w:rPr>
          <w:rFonts w:ascii="宋体" w:hAnsi="宋体" w:hint="eastAsia"/>
          <w:szCs w:val="21"/>
        </w:rPr>
        <w:t>10.2</w:t>
      </w:r>
      <w:r>
        <w:rPr>
          <w:rFonts w:ascii="宋体" w:hAnsi="宋体"/>
          <w:szCs w:val="21"/>
        </w:rPr>
        <w:t xml:space="preserve"> </w:t>
      </w:r>
      <w:r>
        <w:rPr>
          <w:rFonts w:ascii="宋体" w:hAnsi="宋体" w:hint="eastAsia"/>
          <w:szCs w:val="21"/>
        </w:rPr>
        <w:t>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变更公告。</w:t>
      </w:r>
    </w:p>
    <w:p w14:paraId="7B995AB1" w14:textId="77777777" w:rsidR="000D2396" w:rsidRDefault="00000000">
      <w:pPr>
        <w:spacing w:line="360" w:lineRule="auto"/>
        <w:jc w:val="left"/>
        <w:rPr>
          <w:rFonts w:ascii="宋体" w:hAnsi="宋体" w:hint="eastAsia"/>
          <w:szCs w:val="21"/>
        </w:rPr>
      </w:pPr>
      <w:r>
        <w:rPr>
          <w:rFonts w:ascii="宋体" w:hAnsi="宋体" w:hint="eastAsia"/>
          <w:szCs w:val="21"/>
        </w:rPr>
        <w:t>10.3采购人对采购文件中的涉及评标办法、评审项目等重要评审内容做出变更，将同时发布补遗文件进行说明以保证各投标人都能重新下载并用于编制电子投标文件。</w:t>
      </w:r>
    </w:p>
    <w:p w14:paraId="45393043" w14:textId="77777777" w:rsidR="000D2396" w:rsidRDefault="00000000">
      <w:pPr>
        <w:spacing w:line="360" w:lineRule="auto"/>
        <w:jc w:val="left"/>
        <w:rPr>
          <w:rFonts w:ascii="宋体" w:hAnsi="宋体" w:hint="eastAsia"/>
          <w:szCs w:val="21"/>
        </w:rPr>
      </w:pPr>
      <w:r>
        <w:rPr>
          <w:rFonts w:ascii="宋体" w:hAnsi="宋体" w:hint="eastAsia"/>
          <w:szCs w:val="21"/>
        </w:rPr>
        <w:t>10.4投标人应在投标截止时间前及时登录政府采购云平台（https://www.zcygov.cn/）中查看有关招标文件的答疑、补遗内容。否则，后果自负。</w:t>
      </w:r>
    </w:p>
    <w:p w14:paraId="3DFD4CD6" w14:textId="77777777" w:rsidR="000D2396" w:rsidRDefault="00000000">
      <w:pPr>
        <w:spacing w:line="360" w:lineRule="auto"/>
        <w:jc w:val="left"/>
        <w:rPr>
          <w:rFonts w:ascii="宋体" w:hAnsi="宋体" w:hint="eastAsia"/>
          <w:szCs w:val="21"/>
        </w:rPr>
      </w:pPr>
      <w:r>
        <w:rPr>
          <w:rFonts w:ascii="宋体" w:hAnsi="宋体" w:hint="eastAsia"/>
          <w:szCs w:val="21"/>
        </w:rPr>
        <w:lastRenderedPageBreak/>
        <w:t>10.5招标文件澄清、招标文件修改文件内容均以网上电子文件为准，当招标文件、招标文件澄清、招标文件修改文件内容后前相互矛盾时，以最后发出的为准。</w:t>
      </w:r>
    </w:p>
    <w:p w14:paraId="3979870F" w14:textId="77777777" w:rsidR="000D2396" w:rsidRDefault="00000000">
      <w:pPr>
        <w:pStyle w:val="2"/>
        <w:numPr>
          <w:ilvl w:val="0"/>
          <w:numId w:val="0"/>
        </w:numPr>
        <w:spacing w:before="0"/>
        <w:jc w:val="center"/>
        <w:rPr>
          <w:rFonts w:ascii="宋体" w:eastAsia="宋体" w:hAnsi="宋体" w:cs="宋体" w:hint="eastAsia"/>
          <w:szCs w:val="30"/>
        </w:rPr>
      </w:pPr>
      <w:bookmarkStart w:id="68" w:name="_Toc491076990"/>
      <w:bookmarkStart w:id="69" w:name="_Toc28287"/>
      <w:bookmarkStart w:id="70" w:name="_Toc5326"/>
      <w:r>
        <w:rPr>
          <w:rFonts w:ascii="宋体" w:eastAsia="宋体" w:hAnsi="宋体" w:cs="宋体" w:hint="eastAsia"/>
          <w:szCs w:val="30"/>
        </w:rPr>
        <w:t>三、投标文件</w:t>
      </w:r>
      <w:bookmarkEnd w:id="68"/>
      <w:bookmarkEnd w:id="69"/>
      <w:bookmarkEnd w:id="70"/>
    </w:p>
    <w:p w14:paraId="063F11B6" w14:textId="77777777" w:rsidR="000D2396" w:rsidRDefault="00000000">
      <w:pPr>
        <w:spacing w:line="360" w:lineRule="auto"/>
        <w:jc w:val="left"/>
        <w:rPr>
          <w:rFonts w:ascii="宋体" w:hAnsi="宋体" w:cs="宋体" w:hint="eastAsia"/>
          <w:b/>
        </w:rPr>
      </w:pPr>
      <w:r>
        <w:rPr>
          <w:rFonts w:ascii="宋体" w:hAnsi="宋体" w:cs="宋体" w:hint="eastAsia"/>
          <w:b/>
        </w:rPr>
        <w:t>11. 投标文件编写注意事项</w:t>
      </w:r>
    </w:p>
    <w:p w14:paraId="3C971CA1" w14:textId="77777777" w:rsidR="000D2396" w:rsidRDefault="00000000">
      <w:pPr>
        <w:spacing w:line="360" w:lineRule="auto"/>
        <w:jc w:val="left"/>
        <w:rPr>
          <w:rFonts w:ascii="宋体" w:hAnsi="宋体" w:cs="宋体" w:hint="eastAsia"/>
        </w:rPr>
      </w:pPr>
      <w:r>
        <w:rPr>
          <w:rFonts w:ascii="宋体" w:hAnsi="宋体" w:cs="宋体" w:hint="eastAsia"/>
        </w:rPr>
        <w:t>11.1投标人应仔细阅读招标文件，在完全了解采购的内容、技术性能要求（详见“</w:t>
      </w:r>
      <w:r>
        <w:rPr>
          <w:rFonts w:ascii="宋体" w:hAnsi="宋体" w:cs="宋体" w:hint="eastAsia"/>
          <w:b/>
        </w:rPr>
        <w:t>货物需求”</w:t>
      </w:r>
      <w:r>
        <w:rPr>
          <w:rFonts w:ascii="宋体" w:hAnsi="宋体" w:cs="宋体" w:hint="eastAsia"/>
        </w:rPr>
        <w:t>）和商务条件后，编写投标文件。</w:t>
      </w:r>
    </w:p>
    <w:p w14:paraId="0C321818" w14:textId="77777777" w:rsidR="000D2396" w:rsidRDefault="00000000">
      <w:pPr>
        <w:spacing w:line="360" w:lineRule="auto"/>
        <w:jc w:val="left"/>
        <w:rPr>
          <w:rFonts w:ascii="宋体" w:hAnsi="宋体" w:cs="宋体" w:hint="eastAsia"/>
        </w:rPr>
      </w:pPr>
      <w:r>
        <w:rPr>
          <w:rFonts w:ascii="宋体" w:hAnsi="宋体" w:cs="宋体" w:hint="eastAsia"/>
        </w:rPr>
        <w:t>11.2 对招标文件提出的实质性要求和条件作出响应是指：投标人必须对招标文件中的实质性要求和条件的内容作出满足或者优于原要求和条件的承诺，并提供相应的证明材料。</w:t>
      </w:r>
    </w:p>
    <w:p w14:paraId="78D30EC2" w14:textId="77777777" w:rsidR="000D2396" w:rsidRDefault="00000000">
      <w:pPr>
        <w:spacing w:line="360" w:lineRule="auto"/>
        <w:jc w:val="left"/>
        <w:rPr>
          <w:rFonts w:ascii="宋体" w:hAnsi="宋体" w:cs="宋体" w:hint="eastAsia"/>
          <w:b/>
        </w:rPr>
      </w:pPr>
      <w:r>
        <w:rPr>
          <w:rFonts w:ascii="宋体" w:hAnsi="宋体" w:cs="宋体" w:hint="eastAsia"/>
          <w:b/>
        </w:rPr>
        <w:t>12. 投标的语言及计量单位</w:t>
      </w:r>
    </w:p>
    <w:p w14:paraId="53EA119A" w14:textId="77777777" w:rsidR="000D2396" w:rsidRDefault="00000000">
      <w:pPr>
        <w:spacing w:line="360" w:lineRule="auto"/>
        <w:jc w:val="left"/>
        <w:rPr>
          <w:rFonts w:ascii="宋体" w:hAnsi="宋体" w:cs="宋体" w:hint="eastAsia"/>
        </w:rPr>
      </w:pPr>
      <w:r>
        <w:rPr>
          <w:rFonts w:ascii="宋体" w:hAnsi="宋体" w:cs="宋体" w:hint="eastAsia"/>
        </w:rPr>
        <w:t>12.1投标人的投标文件以及投标人与采购代理机构就有关投标的所有来往函电统一使用中文（特别规定除外）。</w:t>
      </w:r>
    </w:p>
    <w:p w14:paraId="55B214CA" w14:textId="77777777" w:rsidR="000D2396" w:rsidRDefault="00000000">
      <w:pPr>
        <w:spacing w:line="360" w:lineRule="auto"/>
        <w:jc w:val="left"/>
        <w:rPr>
          <w:rFonts w:ascii="宋体" w:hAnsi="宋体" w:cs="宋体" w:hint="eastAsia"/>
        </w:rPr>
      </w:pPr>
      <w:r>
        <w:rPr>
          <w:rFonts w:ascii="宋体" w:hAnsi="宋体" w:cs="宋体" w:hint="eastAsia"/>
        </w:rPr>
        <w:t>12.2投标文件中使用的计量单位除招标文件中有特殊规定外，一律使用中国法定计量单位。</w:t>
      </w:r>
    </w:p>
    <w:p w14:paraId="2BD46D0A" w14:textId="77777777" w:rsidR="000D2396" w:rsidRDefault="00000000">
      <w:pPr>
        <w:spacing w:line="360" w:lineRule="auto"/>
        <w:jc w:val="left"/>
        <w:rPr>
          <w:rFonts w:ascii="宋体" w:hAnsi="宋体" w:cs="宋体" w:hint="eastAsia"/>
          <w:b/>
        </w:rPr>
      </w:pPr>
      <w:r>
        <w:rPr>
          <w:rFonts w:ascii="宋体" w:hAnsi="宋体" w:cs="宋体" w:hint="eastAsia"/>
          <w:b/>
        </w:rPr>
        <w:t>13. 投标文件构成</w:t>
      </w:r>
    </w:p>
    <w:p w14:paraId="0F67E271" w14:textId="77777777" w:rsidR="000D2396" w:rsidRDefault="00000000">
      <w:pPr>
        <w:spacing w:line="360" w:lineRule="auto"/>
        <w:jc w:val="left"/>
        <w:rPr>
          <w:rFonts w:ascii="宋体" w:hAnsi="宋体" w:cs="宋体" w:hint="eastAsia"/>
        </w:rPr>
      </w:pPr>
      <w:r>
        <w:rPr>
          <w:rFonts w:ascii="宋体" w:hAnsi="宋体" w:cs="宋体" w:hint="eastAsia"/>
        </w:rPr>
        <w:t>13.1投标人编写的投标文件应按第四章“投标文件格式”要求填写。有关文件的提交如未特别注明需提供原件的，可提供复印件。</w:t>
      </w:r>
    </w:p>
    <w:p w14:paraId="1F66B94F" w14:textId="77777777" w:rsidR="000D2396" w:rsidRDefault="00000000">
      <w:pPr>
        <w:spacing w:line="360" w:lineRule="auto"/>
        <w:jc w:val="left"/>
        <w:rPr>
          <w:rFonts w:ascii="宋体" w:hAnsi="宋体" w:cs="宋体" w:hint="eastAsia"/>
        </w:rPr>
      </w:pPr>
      <w:r>
        <w:rPr>
          <w:rFonts w:ascii="宋体" w:hAnsi="宋体" w:cs="宋体" w:hint="eastAsia"/>
        </w:rPr>
        <w:t>13.2投标人同时投多个标段（</w:t>
      </w:r>
      <w:r>
        <w:rPr>
          <w:rFonts w:ascii="宋体" w:hAnsi="宋体" w:cs="宋体" w:hint="eastAsia"/>
          <w:b/>
        </w:rPr>
        <w:t>若分标段时</w:t>
      </w:r>
      <w:r>
        <w:rPr>
          <w:rFonts w:ascii="宋体" w:hAnsi="宋体" w:cs="宋体" w:hint="eastAsia"/>
        </w:rPr>
        <w:t>）的，投标文件应按标段分别编制。</w:t>
      </w:r>
    </w:p>
    <w:p w14:paraId="42DFBE47" w14:textId="77777777" w:rsidR="000D2396" w:rsidRDefault="00000000">
      <w:pPr>
        <w:spacing w:line="360" w:lineRule="auto"/>
        <w:jc w:val="left"/>
        <w:rPr>
          <w:rFonts w:ascii="宋体" w:hAnsi="宋体" w:cs="宋体" w:hint="eastAsia"/>
          <w:b/>
        </w:rPr>
      </w:pPr>
      <w:r>
        <w:rPr>
          <w:rFonts w:ascii="宋体" w:hAnsi="宋体" w:cs="宋体" w:hint="eastAsia"/>
          <w:b/>
        </w:rPr>
        <w:t>14. 投标文件的格式要求</w:t>
      </w:r>
    </w:p>
    <w:p w14:paraId="1C937493" w14:textId="77777777" w:rsidR="000D2396" w:rsidRDefault="00000000">
      <w:pPr>
        <w:pStyle w:val="ac"/>
        <w:tabs>
          <w:tab w:val="left" w:pos="3030"/>
        </w:tabs>
        <w:spacing w:line="360" w:lineRule="auto"/>
        <w:rPr>
          <w:rFonts w:hAnsi="宋体" w:cs="宋体" w:hint="eastAsia"/>
          <w:bCs/>
          <w:szCs w:val="24"/>
        </w:rPr>
      </w:pPr>
      <w:r>
        <w:rPr>
          <w:rFonts w:hAnsi="宋体" w:cs="宋体" w:hint="eastAsia"/>
          <w:szCs w:val="24"/>
        </w:rPr>
        <w:t>14.1投标人应按第四章</w:t>
      </w:r>
      <w:r>
        <w:rPr>
          <w:rFonts w:hAnsi="宋体" w:cs="宋体" w:hint="eastAsia"/>
        </w:rPr>
        <w:t>“</w:t>
      </w:r>
      <w:r>
        <w:rPr>
          <w:rFonts w:hAnsi="宋体" w:cs="宋体" w:hint="eastAsia"/>
          <w:b/>
        </w:rPr>
        <w:t>投标文件格式</w:t>
      </w:r>
      <w:r>
        <w:rPr>
          <w:rFonts w:hAnsi="宋体" w:cs="宋体" w:hint="eastAsia"/>
        </w:rPr>
        <w:t>”</w:t>
      </w:r>
      <w:r>
        <w:rPr>
          <w:rFonts w:hAnsi="宋体" w:cs="宋体" w:hint="eastAsia"/>
          <w:szCs w:val="24"/>
        </w:rPr>
        <w:t>提供的格式完整地填写。</w:t>
      </w:r>
    </w:p>
    <w:p w14:paraId="5FEBE984" w14:textId="77777777" w:rsidR="000D2396" w:rsidRDefault="00000000">
      <w:pPr>
        <w:spacing w:line="360" w:lineRule="auto"/>
        <w:jc w:val="left"/>
        <w:rPr>
          <w:rFonts w:ascii="宋体" w:hAnsi="宋体" w:cs="宋体" w:hint="eastAsia"/>
          <w:b/>
        </w:rPr>
      </w:pPr>
      <w:r>
        <w:rPr>
          <w:rFonts w:ascii="宋体" w:hAnsi="宋体" w:cs="宋体" w:hint="eastAsia"/>
          <w:b/>
        </w:rPr>
        <w:t>15. 投标报价</w:t>
      </w:r>
    </w:p>
    <w:p w14:paraId="786A5D0B" w14:textId="77777777" w:rsidR="000D2396" w:rsidRDefault="00000000">
      <w:pPr>
        <w:pStyle w:val="ac"/>
        <w:spacing w:line="360" w:lineRule="auto"/>
        <w:rPr>
          <w:rFonts w:hAnsi="宋体" w:cs="宋体" w:hint="eastAsia"/>
          <w:szCs w:val="24"/>
        </w:rPr>
      </w:pPr>
      <w:r>
        <w:rPr>
          <w:rFonts w:hAnsi="宋体" w:cs="宋体" w:hint="eastAsia"/>
          <w:b/>
        </w:rPr>
        <w:t>★</w:t>
      </w:r>
      <w:r>
        <w:rPr>
          <w:rFonts w:hAnsi="宋体" w:cs="宋体" w:hint="eastAsia"/>
          <w:szCs w:val="24"/>
        </w:rPr>
        <w:t>15.1本项目预算金额及最高限价见</w:t>
      </w:r>
      <w:r>
        <w:rPr>
          <w:rFonts w:hAnsi="宋体" w:cs="宋体" w:hint="eastAsia"/>
        </w:rPr>
        <w:t>“</w:t>
      </w:r>
      <w:r>
        <w:rPr>
          <w:rFonts w:hAnsi="宋体" w:cs="宋体" w:hint="eastAsia"/>
          <w:b/>
          <w:bCs/>
        </w:rPr>
        <w:t>投标人须知前附表</w:t>
      </w:r>
      <w:r>
        <w:rPr>
          <w:rFonts w:hAnsi="宋体" w:cs="宋体" w:hint="eastAsia"/>
        </w:rPr>
        <w:t>”，若投标人的投标报价超过最高限价，</w:t>
      </w:r>
      <w:r>
        <w:rPr>
          <w:rFonts w:hAnsi="宋体" w:cs="宋体" w:hint="eastAsia"/>
          <w:bCs/>
        </w:rPr>
        <w:t>按不实质性响应招标文件要求处理</w:t>
      </w:r>
      <w:r>
        <w:rPr>
          <w:rFonts w:hAnsi="宋体" w:cs="宋体" w:hint="eastAsia"/>
        </w:rPr>
        <w:t>。</w:t>
      </w:r>
    </w:p>
    <w:p w14:paraId="23806503" w14:textId="77777777" w:rsidR="000D2396" w:rsidRDefault="00000000">
      <w:pPr>
        <w:pStyle w:val="ac"/>
        <w:spacing w:line="360" w:lineRule="auto"/>
        <w:rPr>
          <w:rFonts w:hAnsi="宋体" w:cs="宋体" w:hint="eastAsia"/>
          <w:szCs w:val="24"/>
        </w:rPr>
      </w:pPr>
      <w:r>
        <w:rPr>
          <w:rFonts w:hAnsi="宋体" w:cs="宋体" w:hint="eastAsia"/>
          <w:szCs w:val="24"/>
        </w:rPr>
        <w:t>15.2投标人须就“</w:t>
      </w:r>
      <w:r>
        <w:rPr>
          <w:rFonts w:hAnsi="宋体" w:cs="宋体" w:hint="eastAsia"/>
          <w:b/>
          <w:szCs w:val="24"/>
        </w:rPr>
        <w:t>货物需求</w:t>
      </w:r>
      <w:r>
        <w:rPr>
          <w:rFonts w:hAnsi="宋体" w:cs="宋体" w:hint="eastAsia"/>
          <w:szCs w:val="24"/>
        </w:rPr>
        <w:t>”中的采购范围作完整唯一报价。</w:t>
      </w:r>
    </w:p>
    <w:p w14:paraId="0FAFDADE" w14:textId="77777777" w:rsidR="000D2396" w:rsidRDefault="00000000">
      <w:pPr>
        <w:spacing w:line="360" w:lineRule="auto"/>
        <w:jc w:val="left"/>
        <w:rPr>
          <w:rFonts w:hAnsi="宋体" w:cs="宋体" w:hint="eastAsia"/>
        </w:rPr>
      </w:pPr>
      <w:r>
        <w:rPr>
          <w:rFonts w:hAnsi="宋体" w:cs="宋体" w:hint="eastAsia"/>
        </w:rPr>
        <w:t>15.3</w:t>
      </w:r>
      <w:r>
        <w:rPr>
          <w:rFonts w:ascii="宋体" w:hAnsi="宋体" w:hint="eastAsia"/>
          <w:szCs w:val="21"/>
        </w:rPr>
        <w:t>投标人应依据招标文件的要求及有关资料，执行国家或行业现行技术经济标准、定额及规范，自行测算出满足招标要求的竞争性报价。投标总价应包括完成本项目所需的一切费用。该报价应符合市场行情，应考虑到市场风险、政策性风险、汇率风险等因素，并能保证投标人完成履行合同所需的一切工作。合同一旦签订，此价格在合同实施期间将不因市场价格等的变化而调整</w:t>
      </w:r>
      <w:r>
        <w:rPr>
          <w:rFonts w:ascii="宋体" w:hAnsi="宋体"/>
          <w:szCs w:val="21"/>
        </w:rPr>
        <w:t>。</w:t>
      </w:r>
    </w:p>
    <w:p w14:paraId="686C21A8" w14:textId="77777777" w:rsidR="000D2396" w:rsidRDefault="00000000">
      <w:pPr>
        <w:spacing w:line="360" w:lineRule="auto"/>
        <w:jc w:val="left"/>
        <w:rPr>
          <w:rFonts w:ascii="宋体" w:hAnsi="宋体" w:cs="宋体" w:hint="eastAsia"/>
          <w:b/>
        </w:rPr>
      </w:pPr>
      <w:r>
        <w:rPr>
          <w:rFonts w:ascii="宋体" w:hAnsi="宋体" w:cs="宋体" w:hint="eastAsia"/>
          <w:b/>
        </w:rPr>
        <w:t>16. 投标货币</w:t>
      </w:r>
    </w:p>
    <w:p w14:paraId="17540DEA" w14:textId="77777777" w:rsidR="000D2396" w:rsidRDefault="00000000">
      <w:pPr>
        <w:pStyle w:val="ac"/>
        <w:spacing w:line="360" w:lineRule="auto"/>
        <w:rPr>
          <w:rFonts w:hAnsi="宋体" w:cs="宋体" w:hint="eastAsia"/>
          <w:bCs/>
          <w:szCs w:val="24"/>
        </w:rPr>
      </w:pPr>
      <w:r>
        <w:rPr>
          <w:rFonts w:hAnsi="宋体" w:cs="宋体" w:hint="eastAsia"/>
          <w:szCs w:val="24"/>
        </w:rPr>
        <w:t>16.1投标以人民币报价。</w:t>
      </w:r>
    </w:p>
    <w:p w14:paraId="0EA6825B" w14:textId="77777777" w:rsidR="000D2396" w:rsidRDefault="00000000">
      <w:pPr>
        <w:spacing w:line="360" w:lineRule="auto"/>
        <w:jc w:val="left"/>
        <w:rPr>
          <w:rFonts w:ascii="宋体" w:hAnsi="宋体" w:cs="宋体" w:hint="eastAsia"/>
          <w:b/>
        </w:rPr>
      </w:pPr>
      <w:r>
        <w:rPr>
          <w:rFonts w:ascii="宋体" w:hAnsi="宋体" w:cs="宋体" w:hint="eastAsia"/>
          <w:b/>
        </w:rPr>
        <w:lastRenderedPageBreak/>
        <w:t>17. 投标文件有效期</w:t>
      </w:r>
    </w:p>
    <w:p w14:paraId="24E3A751" w14:textId="77777777" w:rsidR="000D2396" w:rsidRDefault="00000000">
      <w:pPr>
        <w:pStyle w:val="ac"/>
        <w:spacing w:line="360" w:lineRule="auto"/>
        <w:ind w:left="633" w:hangingChars="300" w:hanging="633"/>
        <w:rPr>
          <w:rFonts w:hAnsi="宋体" w:cs="宋体" w:hint="eastAsia"/>
          <w:szCs w:val="24"/>
        </w:rPr>
      </w:pPr>
      <w:r>
        <w:rPr>
          <w:rFonts w:hAnsi="宋体" w:cs="宋体" w:hint="eastAsia"/>
          <w:szCs w:val="24"/>
        </w:rPr>
        <w:t>17.1在“</w:t>
      </w:r>
      <w:r>
        <w:rPr>
          <w:rFonts w:hAnsi="宋体" w:cs="宋体" w:hint="eastAsia"/>
          <w:b/>
          <w:bCs/>
          <w:szCs w:val="24"/>
        </w:rPr>
        <w:t>投标人须知前附表</w:t>
      </w:r>
      <w:r>
        <w:rPr>
          <w:rFonts w:hAnsi="宋体" w:cs="宋体" w:hint="eastAsia"/>
          <w:szCs w:val="24"/>
        </w:rPr>
        <w:t>”规定的投标有效期内，投标人不得要求撤销或修改其投标文件。</w:t>
      </w:r>
    </w:p>
    <w:p w14:paraId="4C968220" w14:textId="77777777" w:rsidR="000D2396" w:rsidRDefault="00000000">
      <w:pPr>
        <w:spacing w:line="360" w:lineRule="auto"/>
        <w:jc w:val="left"/>
        <w:rPr>
          <w:rFonts w:ascii="宋体" w:hAnsi="宋体" w:cs="宋体" w:hint="eastAsia"/>
        </w:rPr>
      </w:pPr>
      <w:r>
        <w:rPr>
          <w:rFonts w:ascii="宋体" w:hAnsi="宋体" w:cs="宋体" w:hint="eastAsia"/>
        </w:rP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450AEC34" w14:textId="77777777" w:rsidR="000D2396" w:rsidRDefault="00000000">
      <w:pPr>
        <w:spacing w:line="360" w:lineRule="auto"/>
        <w:jc w:val="left"/>
        <w:rPr>
          <w:rFonts w:ascii="宋体" w:hAnsi="宋体" w:cs="宋体" w:hint="eastAsia"/>
          <w:b/>
        </w:rPr>
      </w:pPr>
      <w:r>
        <w:rPr>
          <w:rFonts w:ascii="宋体" w:hAnsi="宋体" w:cs="宋体" w:hint="eastAsia"/>
          <w:b/>
        </w:rPr>
        <w:t>18.分包</w:t>
      </w:r>
    </w:p>
    <w:p w14:paraId="4F1453EB" w14:textId="77777777" w:rsidR="000D2396" w:rsidRDefault="00000000">
      <w:pPr>
        <w:spacing w:line="360" w:lineRule="auto"/>
        <w:jc w:val="left"/>
        <w:rPr>
          <w:rFonts w:ascii="宋体" w:hAnsi="宋体" w:cs="宋体" w:hint="eastAsia"/>
        </w:rPr>
      </w:pPr>
      <w:r>
        <w:rPr>
          <w:rFonts w:ascii="宋体" w:hAnsi="宋体" w:cs="宋体" w:hint="eastAsia"/>
        </w:rPr>
        <w:t>18.1 本项目不允许分包。</w:t>
      </w:r>
    </w:p>
    <w:p w14:paraId="59E42DB8" w14:textId="77777777" w:rsidR="000D2396" w:rsidRDefault="00000000">
      <w:pPr>
        <w:spacing w:line="360" w:lineRule="auto"/>
        <w:ind w:firstLineChars="200" w:firstLine="422"/>
        <w:jc w:val="left"/>
        <w:rPr>
          <w:rFonts w:ascii="宋体" w:hAnsi="宋体" w:cs="宋体" w:hint="eastAsia"/>
          <w:kern w:val="0"/>
        </w:rPr>
      </w:pPr>
      <w:r>
        <w:rPr>
          <w:rFonts w:ascii="宋体" w:hAnsi="宋体" w:cs="宋体" w:hint="eastAsia"/>
        </w:rPr>
        <w:t>“</w:t>
      </w:r>
      <w:r>
        <w:rPr>
          <w:rFonts w:ascii="宋体" w:hAnsi="宋体" w:cs="宋体" w:hint="eastAsia"/>
          <w:b/>
        </w:rPr>
        <w:t>投标人须知前附表</w:t>
      </w:r>
      <w:r>
        <w:rPr>
          <w:rFonts w:ascii="宋体" w:hAnsi="宋体" w:cs="宋体" w:hint="eastAsia"/>
        </w:rPr>
        <w:t>”规定允许分包的项目，投标人在中标后只能将项目的非主体、</w:t>
      </w:r>
      <w:r>
        <w:rPr>
          <w:rFonts w:ascii="宋体" w:hAnsi="宋体" w:cs="宋体" w:hint="eastAsia"/>
          <w:kern w:val="0"/>
        </w:rPr>
        <w:t>非关键性工作分包。投标人应当在投标文件中载明分包承担主体，分包承担主体应当具备相应资质条件且不得再次分包。</w:t>
      </w:r>
    </w:p>
    <w:p w14:paraId="21BAD366" w14:textId="77777777" w:rsidR="000D2396" w:rsidRDefault="00000000">
      <w:pPr>
        <w:spacing w:line="360" w:lineRule="auto"/>
        <w:jc w:val="left"/>
        <w:rPr>
          <w:rFonts w:ascii="宋体" w:hAnsi="宋体" w:cs="宋体" w:hint="eastAsia"/>
        </w:rPr>
      </w:pPr>
      <w:r>
        <w:rPr>
          <w:rFonts w:ascii="宋体" w:hAnsi="宋体" w:cs="宋体" w:hint="eastAsia"/>
          <w:b/>
          <w:kern w:val="0"/>
        </w:rPr>
        <w:t>19. 投标人应当遵循公平竞争的原则，不得恶意串通，不得妨碍其他投标人的竞争行为，不得损害采购人或者其他投标人的合法权益</w:t>
      </w:r>
      <w:r>
        <w:rPr>
          <w:rFonts w:ascii="宋体" w:hAnsi="宋体" w:cs="宋体" w:hint="eastAsia"/>
          <w:kern w:val="0"/>
        </w:rPr>
        <w:t>。</w:t>
      </w:r>
    </w:p>
    <w:p w14:paraId="174CA495" w14:textId="77777777" w:rsidR="000D2396" w:rsidRDefault="00000000">
      <w:pPr>
        <w:spacing w:line="360" w:lineRule="auto"/>
        <w:jc w:val="left"/>
        <w:rPr>
          <w:rFonts w:ascii="宋体" w:hAnsi="宋体" w:cs="宋体" w:hint="eastAsia"/>
          <w:b/>
        </w:rPr>
      </w:pPr>
      <w:r>
        <w:rPr>
          <w:rFonts w:ascii="宋体" w:hAnsi="宋体" w:cs="宋体" w:hint="eastAsia"/>
          <w:b/>
        </w:rPr>
        <w:t>20. 投标文件的编制</w:t>
      </w:r>
    </w:p>
    <w:p w14:paraId="7252A844" w14:textId="77777777" w:rsidR="000D2396" w:rsidRDefault="00000000">
      <w:pPr>
        <w:spacing w:line="360" w:lineRule="auto"/>
        <w:rPr>
          <w:rFonts w:ascii="宋体" w:hAnsi="宋体" w:hint="eastAsia"/>
          <w:szCs w:val="21"/>
        </w:rPr>
      </w:pPr>
      <w:r>
        <w:rPr>
          <w:rFonts w:ascii="宋体" w:hAnsi="宋体" w:hint="eastAsia"/>
          <w:szCs w:val="21"/>
        </w:rPr>
        <w:t>20.1投标文件全部采用电子文档，投标人应安装客户端软件—“政采云电子交易客户端”，并按照招标文件和政采云电子交易平台的要求编制，编制后应进行电子签名及加密。</w:t>
      </w:r>
    </w:p>
    <w:p w14:paraId="680E251F" w14:textId="77777777" w:rsidR="000D2396" w:rsidRDefault="00000000">
      <w:pPr>
        <w:spacing w:line="360" w:lineRule="auto"/>
        <w:rPr>
          <w:rFonts w:ascii="宋体" w:hAnsi="宋体" w:hint="eastAsia"/>
          <w:szCs w:val="21"/>
        </w:rPr>
      </w:pPr>
      <w:r>
        <w:rPr>
          <w:rFonts w:ascii="宋体" w:hAnsi="宋体" w:hint="eastAsia"/>
          <w:szCs w:val="21"/>
        </w:rPr>
        <w:t>★20.</w:t>
      </w:r>
      <w:r>
        <w:rPr>
          <w:rFonts w:ascii="宋体" w:hAnsi="宋体"/>
          <w:szCs w:val="21"/>
        </w:rPr>
        <w:t>2</w:t>
      </w:r>
      <w:r>
        <w:rPr>
          <w:rFonts w:ascii="宋体" w:hAnsi="宋体" w:hint="eastAsia"/>
          <w:szCs w:val="21"/>
        </w:rPr>
        <w:t>如投标人提交的电子标书不符合2</w:t>
      </w:r>
      <w:r>
        <w:rPr>
          <w:rFonts w:ascii="宋体" w:hAnsi="宋体"/>
          <w:szCs w:val="21"/>
        </w:rPr>
        <w:t>0.1</w:t>
      </w:r>
      <w:r>
        <w:rPr>
          <w:rFonts w:ascii="宋体" w:hAnsi="宋体" w:hint="eastAsia"/>
          <w:szCs w:val="21"/>
        </w:rPr>
        <w:t>要求或开标时无法读取导入或解密，其投标文件将不予受理。</w:t>
      </w:r>
    </w:p>
    <w:p w14:paraId="01B3102D" w14:textId="77777777" w:rsidR="000D2396" w:rsidRDefault="00000000">
      <w:pPr>
        <w:spacing w:line="360" w:lineRule="auto"/>
        <w:rPr>
          <w:rFonts w:ascii="宋体" w:hAnsi="宋体" w:hint="eastAsia"/>
          <w:szCs w:val="21"/>
        </w:rPr>
      </w:pPr>
      <w:r>
        <w:rPr>
          <w:rFonts w:ascii="宋体" w:hAnsi="宋体" w:hint="eastAsia"/>
          <w:szCs w:val="21"/>
        </w:rPr>
        <w:t>20.</w:t>
      </w:r>
      <w:r>
        <w:rPr>
          <w:rFonts w:ascii="宋体" w:hAnsi="宋体"/>
          <w:szCs w:val="21"/>
        </w:rPr>
        <w:t>3</w:t>
      </w:r>
      <w:r>
        <w:rPr>
          <w:rFonts w:ascii="宋体" w:hAnsi="宋体" w:hint="eastAsia"/>
          <w:szCs w:val="21"/>
        </w:rPr>
        <w:t>投标文件应尽量避免涂改、行间插字或删除。如果出现上述情况，改动之处应加盖单位章或由投标人的法定代表人/单位负责人（签名或盖章）确认。</w:t>
      </w:r>
    </w:p>
    <w:p w14:paraId="4D802FC4" w14:textId="77777777" w:rsidR="000D2396" w:rsidRDefault="00000000">
      <w:pPr>
        <w:spacing w:line="360" w:lineRule="auto"/>
        <w:rPr>
          <w:rFonts w:ascii="宋体" w:hAnsi="宋体" w:hint="eastAsia"/>
          <w:szCs w:val="21"/>
        </w:rPr>
      </w:pPr>
      <w:r>
        <w:rPr>
          <w:rFonts w:ascii="宋体" w:hAnsi="宋体" w:hint="eastAsia"/>
          <w:szCs w:val="21"/>
        </w:rPr>
        <w:t>★20.</w:t>
      </w:r>
      <w:r>
        <w:rPr>
          <w:rFonts w:ascii="宋体" w:hAnsi="宋体"/>
          <w:szCs w:val="21"/>
        </w:rPr>
        <w:t>4</w:t>
      </w:r>
      <w:r>
        <w:rPr>
          <w:rFonts w:ascii="宋体" w:hAnsi="宋体" w:hint="eastAsia"/>
          <w:szCs w:val="21"/>
        </w:rPr>
        <w:t>关键内容字迹潦草、表达不清、未按要求填写而导致非唯一理解，视为未实质性响应招标文件的投标文件。</w:t>
      </w:r>
    </w:p>
    <w:p w14:paraId="49B54C7E" w14:textId="77777777" w:rsidR="000D2396" w:rsidRDefault="00000000">
      <w:pPr>
        <w:spacing w:line="360" w:lineRule="auto"/>
        <w:rPr>
          <w:rFonts w:ascii="宋体" w:hAnsi="宋体" w:hint="eastAsia"/>
          <w:szCs w:val="21"/>
        </w:rPr>
      </w:pPr>
      <w:r>
        <w:rPr>
          <w:rFonts w:ascii="宋体" w:hAnsi="宋体" w:hint="eastAsia"/>
          <w:szCs w:val="21"/>
        </w:rPr>
        <w:t>20.</w:t>
      </w:r>
      <w:r>
        <w:rPr>
          <w:rFonts w:ascii="宋体" w:hAnsi="宋体"/>
          <w:szCs w:val="21"/>
        </w:rPr>
        <w:t>5</w:t>
      </w:r>
      <w:r>
        <w:rPr>
          <w:rFonts w:ascii="宋体" w:hAnsi="宋体" w:hint="eastAsia"/>
          <w:szCs w:val="21"/>
        </w:rPr>
        <w:t>投标文件中提供的资料（扫描件），内容必须清晰可辨，若内容模糊，无法辨识，均视为未提供。</w:t>
      </w:r>
    </w:p>
    <w:p w14:paraId="4B4469E5" w14:textId="77777777" w:rsidR="000D2396" w:rsidRDefault="00000000">
      <w:pPr>
        <w:pStyle w:val="ac"/>
        <w:spacing w:line="360" w:lineRule="auto"/>
        <w:rPr>
          <w:rFonts w:hAnsi="宋体" w:hint="eastAsia"/>
          <w:szCs w:val="21"/>
        </w:rPr>
      </w:pPr>
      <w:r>
        <w:rPr>
          <w:rFonts w:hAnsi="宋体" w:hint="eastAsia"/>
          <w:szCs w:val="21"/>
        </w:rPr>
        <w:t>20.</w:t>
      </w:r>
      <w:r>
        <w:rPr>
          <w:rFonts w:hAnsi="宋体"/>
          <w:szCs w:val="21"/>
        </w:rPr>
        <w:t>6</w:t>
      </w:r>
      <w:r>
        <w:rPr>
          <w:rFonts w:ascii="Times New Roman" w:hAnsi="宋体" w:hint="eastAsia"/>
          <w:szCs w:val="21"/>
        </w:rPr>
        <w:t>投标文件应由法定代表人</w:t>
      </w:r>
      <w:r>
        <w:rPr>
          <w:rFonts w:ascii="Times New Roman" w:hAnsi="宋体" w:hint="eastAsia"/>
          <w:szCs w:val="21"/>
        </w:rPr>
        <w:t>/</w:t>
      </w:r>
      <w:r>
        <w:rPr>
          <w:rFonts w:ascii="Times New Roman" w:hAnsi="宋体" w:hint="eastAsia"/>
          <w:szCs w:val="21"/>
        </w:rPr>
        <w:t>单位负责人在凡规定（电子签名）处逐一电子签名（电子签名或电子签章），要求盖章处应盖单位章（电子签章）。</w:t>
      </w:r>
    </w:p>
    <w:p w14:paraId="1A9F5427" w14:textId="77777777" w:rsidR="000D2396" w:rsidRDefault="00000000">
      <w:pPr>
        <w:spacing w:line="360" w:lineRule="auto"/>
        <w:jc w:val="left"/>
        <w:rPr>
          <w:rFonts w:ascii="宋体" w:hAnsi="宋体" w:cs="宋体" w:hint="eastAsia"/>
          <w:b/>
        </w:rPr>
      </w:pPr>
      <w:r>
        <w:rPr>
          <w:rFonts w:ascii="宋体" w:hAnsi="宋体" w:cs="宋体" w:hint="eastAsia"/>
          <w:b/>
        </w:rPr>
        <w:t>21. 投标保证金</w:t>
      </w:r>
    </w:p>
    <w:p w14:paraId="6D6C2D76" w14:textId="77777777" w:rsidR="000D2396" w:rsidRDefault="00000000">
      <w:pPr>
        <w:pStyle w:val="ac"/>
        <w:tabs>
          <w:tab w:val="left" w:pos="710"/>
        </w:tabs>
        <w:spacing w:line="360" w:lineRule="auto"/>
        <w:rPr>
          <w:rFonts w:hAnsi="宋体" w:cs="宋体" w:hint="eastAsia"/>
          <w:szCs w:val="24"/>
        </w:rPr>
      </w:pPr>
      <w:r>
        <w:rPr>
          <w:rFonts w:hAnsi="宋体" w:cs="宋体" w:hint="eastAsia"/>
          <w:szCs w:val="24"/>
        </w:rPr>
        <w:t>21.1投标保证金为人民币。投标人应在提交投标文件截止时间以前按“</w:t>
      </w:r>
      <w:r>
        <w:rPr>
          <w:rFonts w:hAnsi="宋体" w:cs="宋体" w:hint="eastAsia"/>
          <w:b/>
          <w:szCs w:val="24"/>
        </w:rPr>
        <w:t>投标人须知前附表</w:t>
      </w:r>
      <w:r>
        <w:rPr>
          <w:rFonts w:hAnsi="宋体" w:cs="宋体" w:hint="eastAsia"/>
          <w:szCs w:val="24"/>
        </w:rPr>
        <w:t>”规定的金额提交，并在规定的时间内保持有效。</w:t>
      </w:r>
    </w:p>
    <w:p w14:paraId="6A190B24" w14:textId="77777777" w:rsidR="000D2396" w:rsidRDefault="00000000">
      <w:pPr>
        <w:pStyle w:val="ac"/>
        <w:tabs>
          <w:tab w:val="left" w:pos="710"/>
        </w:tabs>
        <w:spacing w:line="360" w:lineRule="auto"/>
        <w:rPr>
          <w:rFonts w:hAnsi="宋体" w:cs="宋体" w:hint="eastAsia"/>
          <w:szCs w:val="24"/>
        </w:rPr>
      </w:pPr>
      <w:r>
        <w:rPr>
          <w:rFonts w:hAnsi="宋体" w:cs="宋体" w:hint="eastAsia"/>
          <w:szCs w:val="24"/>
        </w:rPr>
        <w:lastRenderedPageBreak/>
        <w:t>21.2投标保证金形式：投标保证金应按“</w:t>
      </w:r>
      <w:r>
        <w:rPr>
          <w:rFonts w:hAnsi="宋体" w:cs="宋体" w:hint="eastAsia"/>
          <w:b/>
          <w:szCs w:val="24"/>
        </w:rPr>
        <w:t>投标人须知前附表</w:t>
      </w:r>
      <w:r>
        <w:rPr>
          <w:rFonts w:hAnsi="宋体" w:cs="宋体" w:hint="eastAsia"/>
          <w:szCs w:val="24"/>
        </w:rPr>
        <w:t>”规定的形式提交。</w:t>
      </w:r>
    </w:p>
    <w:p w14:paraId="5DCD46E8" w14:textId="77777777" w:rsidR="000D2396" w:rsidRDefault="00000000">
      <w:pPr>
        <w:pStyle w:val="ac"/>
        <w:spacing w:line="360" w:lineRule="auto"/>
        <w:rPr>
          <w:rFonts w:hAnsi="宋体" w:cs="宋体" w:hint="eastAsia"/>
          <w:szCs w:val="24"/>
        </w:rPr>
      </w:pPr>
      <w:r>
        <w:rPr>
          <w:rFonts w:hAnsi="宋体" w:cs="宋体" w:hint="eastAsia"/>
          <w:szCs w:val="24"/>
        </w:rPr>
        <w:t>21.3</w:t>
      </w:r>
      <w:r>
        <w:rPr>
          <w:rFonts w:hAnsi="宋体" w:cs="宋体" w:hint="eastAsia"/>
          <w:kern w:val="0"/>
          <w:szCs w:val="24"/>
        </w:rPr>
        <w:t>投标人在投标截止时间前撤回已提交的投标文件的，采购代理机构将在自收到投标人书面撤回通知之日起</w:t>
      </w:r>
      <w:r>
        <w:rPr>
          <w:rFonts w:hAnsi="宋体" w:cs="宋体" w:hint="eastAsia"/>
          <w:szCs w:val="24"/>
        </w:rPr>
        <w:t>5</w:t>
      </w:r>
      <w:r>
        <w:rPr>
          <w:rFonts w:hAnsi="宋体" w:cs="宋体" w:hint="eastAsia"/>
          <w:kern w:val="0"/>
          <w:szCs w:val="24"/>
        </w:rPr>
        <w:t>个工作日内，退还已收取的投标保证金，但因投标人自身原因导致无法及时退还的除外</w:t>
      </w:r>
      <w:r>
        <w:rPr>
          <w:rFonts w:hAnsi="宋体" w:cs="宋体" w:hint="eastAsia"/>
          <w:szCs w:val="24"/>
        </w:rPr>
        <w:t>。</w:t>
      </w:r>
    </w:p>
    <w:p w14:paraId="27262287" w14:textId="77777777" w:rsidR="000D2396" w:rsidRDefault="00000000">
      <w:pPr>
        <w:pStyle w:val="ac"/>
        <w:spacing w:line="360" w:lineRule="auto"/>
        <w:rPr>
          <w:rFonts w:hAnsi="宋体" w:cs="宋体" w:hint="eastAsia"/>
          <w:szCs w:val="24"/>
        </w:rPr>
      </w:pPr>
      <w:r>
        <w:rPr>
          <w:rFonts w:hAnsi="宋体" w:cs="宋体" w:hint="eastAsia"/>
          <w:szCs w:val="24"/>
        </w:rPr>
        <w:t>21.4未中标人的投标保证金将在中标公告发出后5个工作日退还；中标人的投标保证金将在</w:t>
      </w:r>
      <w:r>
        <w:rPr>
          <w:rFonts w:hAnsi="宋体" w:cs="宋体" w:hint="eastAsia"/>
          <w:kern w:val="0"/>
          <w:szCs w:val="24"/>
        </w:rPr>
        <w:t>采购合同签订之日起5个工作日内退还</w:t>
      </w:r>
      <w:r>
        <w:rPr>
          <w:rFonts w:hAnsi="宋体" w:cs="宋体" w:hint="eastAsia"/>
          <w:szCs w:val="24"/>
        </w:rPr>
        <w:t>。</w:t>
      </w:r>
    </w:p>
    <w:p w14:paraId="7D074C43" w14:textId="77777777" w:rsidR="000D2396" w:rsidRDefault="00000000">
      <w:pPr>
        <w:pStyle w:val="ac"/>
        <w:spacing w:line="360" w:lineRule="auto"/>
        <w:rPr>
          <w:rFonts w:hAnsi="宋体" w:cs="宋体" w:hint="eastAsia"/>
          <w:szCs w:val="24"/>
        </w:rPr>
      </w:pPr>
      <w:r>
        <w:rPr>
          <w:rFonts w:hAnsi="宋体" w:cs="宋体" w:hint="eastAsia"/>
          <w:szCs w:val="24"/>
        </w:rPr>
        <w:t>21.5 投标保证金的退回只以网上银行转账的方式进行。</w:t>
      </w:r>
    </w:p>
    <w:p w14:paraId="1C05A186" w14:textId="77777777" w:rsidR="000D2396" w:rsidRDefault="00000000">
      <w:pPr>
        <w:pStyle w:val="ac"/>
        <w:spacing w:line="360" w:lineRule="auto"/>
        <w:rPr>
          <w:rFonts w:hAnsi="宋体" w:cs="宋体" w:hint="eastAsia"/>
          <w:szCs w:val="24"/>
        </w:rPr>
      </w:pPr>
      <w:r>
        <w:rPr>
          <w:rFonts w:hAnsi="宋体" w:cs="宋体" w:hint="eastAsia"/>
          <w:szCs w:val="24"/>
        </w:rPr>
        <w:t>21.6下列情况发生时，投标保证金将不予退还</w:t>
      </w:r>
    </w:p>
    <w:p w14:paraId="1F125CD6" w14:textId="77777777" w:rsidR="000D2396" w:rsidRDefault="00000000">
      <w:pPr>
        <w:pStyle w:val="ac"/>
        <w:spacing w:line="360" w:lineRule="auto"/>
        <w:ind w:leftChars="171" w:left="361"/>
        <w:rPr>
          <w:rFonts w:hAnsi="宋体" w:cs="宋体" w:hint="eastAsia"/>
          <w:szCs w:val="24"/>
        </w:rPr>
      </w:pPr>
      <w:r>
        <w:rPr>
          <w:rFonts w:hAnsi="宋体" w:cs="宋体" w:hint="eastAsia"/>
          <w:szCs w:val="24"/>
        </w:rPr>
        <w:t>（1）投标人在投标有效期内要求撤回投标的；</w:t>
      </w:r>
    </w:p>
    <w:p w14:paraId="1E803857" w14:textId="77777777" w:rsidR="000D2396" w:rsidRDefault="00000000">
      <w:pPr>
        <w:spacing w:line="360" w:lineRule="auto"/>
        <w:ind w:firstLineChars="150" w:firstLine="316"/>
        <w:rPr>
          <w:rFonts w:ascii="宋体" w:hAnsi="宋体" w:cs="宋体" w:hint="eastAsia"/>
        </w:rPr>
      </w:pPr>
      <w:r>
        <w:rPr>
          <w:rFonts w:ascii="宋体" w:hAnsi="宋体" w:cs="宋体" w:hint="eastAsia"/>
        </w:rPr>
        <w:t>（2）中标人中标后无正当理由不与采购人签订合同的；</w:t>
      </w:r>
    </w:p>
    <w:p w14:paraId="37FE16BB" w14:textId="77777777" w:rsidR="000D2396" w:rsidRDefault="00000000">
      <w:pPr>
        <w:spacing w:line="360" w:lineRule="auto"/>
        <w:ind w:firstLineChars="150" w:firstLine="316"/>
        <w:rPr>
          <w:rFonts w:ascii="宋体" w:hAnsi="宋体" w:cs="宋体" w:hint="eastAsia"/>
        </w:rPr>
      </w:pPr>
      <w:r>
        <w:rPr>
          <w:rFonts w:ascii="宋体" w:hAnsi="宋体" w:cs="宋体" w:hint="eastAsia"/>
        </w:rPr>
        <w:t>（3）中标人将中标项目转让给他人，或者在投标文件中未说明，且未经采购人同意，将中标项目分包给他人的；</w:t>
      </w:r>
    </w:p>
    <w:p w14:paraId="29BAD575" w14:textId="77777777" w:rsidR="000D2396" w:rsidRDefault="00000000">
      <w:pPr>
        <w:pStyle w:val="ac"/>
        <w:spacing w:line="360" w:lineRule="auto"/>
        <w:ind w:leftChars="171" w:left="361"/>
        <w:rPr>
          <w:rFonts w:hAnsi="宋体" w:cs="宋体" w:hint="eastAsia"/>
          <w:szCs w:val="24"/>
        </w:rPr>
      </w:pPr>
      <w:r>
        <w:rPr>
          <w:rFonts w:hAnsi="宋体" w:cs="宋体" w:hint="eastAsia"/>
          <w:szCs w:val="24"/>
        </w:rPr>
        <w:t>（4）中标人拒绝履行合同义务的。</w:t>
      </w:r>
    </w:p>
    <w:p w14:paraId="7F9BB4F4" w14:textId="77777777" w:rsidR="000D2396" w:rsidRDefault="00000000">
      <w:pPr>
        <w:pStyle w:val="2"/>
        <w:numPr>
          <w:ilvl w:val="0"/>
          <w:numId w:val="0"/>
        </w:numPr>
        <w:spacing w:before="0"/>
        <w:jc w:val="center"/>
        <w:rPr>
          <w:rFonts w:ascii="宋体" w:eastAsia="宋体" w:hAnsi="宋体" w:cs="宋体" w:hint="eastAsia"/>
          <w:szCs w:val="30"/>
        </w:rPr>
      </w:pPr>
      <w:bookmarkStart w:id="71" w:name="_Toc491076991"/>
      <w:bookmarkStart w:id="72" w:name="_Toc18645"/>
      <w:bookmarkStart w:id="73" w:name="_Toc31311"/>
      <w:r>
        <w:rPr>
          <w:rFonts w:ascii="宋体" w:eastAsia="宋体" w:hAnsi="宋体" w:cs="宋体" w:hint="eastAsia"/>
          <w:szCs w:val="30"/>
        </w:rPr>
        <w:t>四、投标文件的提交</w:t>
      </w:r>
      <w:bookmarkEnd w:id="71"/>
      <w:bookmarkEnd w:id="72"/>
      <w:bookmarkEnd w:id="73"/>
    </w:p>
    <w:p w14:paraId="1379F179" w14:textId="77777777" w:rsidR="000D2396" w:rsidRDefault="00000000">
      <w:pPr>
        <w:pStyle w:val="ac"/>
        <w:spacing w:line="360" w:lineRule="auto"/>
        <w:rPr>
          <w:rFonts w:hAnsi="宋体" w:cs="宋体" w:hint="eastAsia"/>
          <w:b/>
          <w:bCs/>
          <w:szCs w:val="24"/>
        </w:rPr>
      </w:pPr>
      <w:r>
        <w:rPr>
          <w:rFonts w:hAnsi="宋体" w:cs="宋体" w:hint="eastAsia"/>
          <w:b/>
          <w:bCs/>
          <w:szCs w:val="24"/>
        </w:rPr>
        <w:t>22. 投标文件的密封与标记</w:t>
      </w:r>
    </w:p>
    <w:p w14:paraId="48317A1C" w14:textId="77777777" w:rsidR="000D2396" w:rsidRDefault="00000000">
      <w:pPr>
        <w:spacing w:line="360" w:lineRule="auto"/>
        <w:ind w:left="1"/>
        <w:rPr>
          <w:rFonts w:ascii="宋体" w:hAnsi="宋体" w:hint="eastAsia"/>
        </w:rPr>
      </w:pPr>
      <w:r>
        <w:rPr>
          <w:rFonts w:ascii="宋体" w:hAnsi="宋体"/>
        </w:rPr>
        <w:t>22</w:t>
      </w:r>
      <w:r>
        <w:rPr>
          <w:rFonts w:ascii="宋体" w:hAnsi="宋体" w:hint="eastAsia"/>
        </w:rPr>
        <w:t>.1 投标人进行电子交易应安装客户端软件—“政采云电子交易客户端”，并按照招标文件和电子交易平台的要求编制并加密投标文件。招标人未按规定加密的投标文件，电子交易平台将拒收并提示。</w:t>
      </w:r>
    </w:p>
    <w:p w14:paraId="2D266521" w14:textId="77777777" w:rsidR="000D2396" w:rsidRDefault="00000000">
      <w:pPr>
        <w:spacing w:line="360" w:lineRule="auto"/>
        <w:ind w:left="1"/>
        <w:rPr>
          <w:rFonts w:ascii="宋体" w:hAnsi="宋体" w:hint="eastAsia"/>
        </w:rPr>
      </w:pPr>
      <w:r>
        <w:rPr>
          <w:rFonts w:ascii="宋体" w:hAnsi="宋体"/>
        </w:rPr>
        <w:t>22</w:t>
      </w:r>
      <w:r>
        <w:rPr>
          <w:rFonts w:ascii="宋体" w:hAnsi="宋体" w:hint="eastAsia"/>
        </w:rPr>
        <w:t>.2 使用“政采云电子交易客户端”需要提前申领 CA 数字证书。</w:t>
      </w:r>
    </w:p>
    <w:p w14:paraId="35027E7A" w14:textId="77777777" w:rsidR="000D2396" w:rsidRDefault="00000000">
      <w:pPr>
        <w:spacing w:line="360" w:lineRule="auto"/>
        <w:ind w:left="1"/>
        <w:rPr>
          <w:rFonts w:ascii="宋体" w:hAnsi="宋体" w:hint="eastAsia"/>
          <w:szCs w:val="21"/>
        </w:rPr>
      </w:pPr>
      <w:r>
        <w:rPr>
          <w:rFonts w:ascii="宋体" w:hAnsi="宋体"/>
        </w:rPr>
        <w:t>22</w:t>
      </w:r>
      <w:r>
        <w:rPr>
          <w:rFonts w:ascii="宋体" w:hAnsi="宋体" w:hint="eastAsia"/>
        </w:rPr>
        <w:t>.3 为确保网上操作合法、有效和安全，投标人应当在投标文件提交截止时间前完成在“政府采购云平台”的身份认证，确保在电子交易过程中能够对相关数据电文进行加密和使用电子签名。</w:t>
      </w:r>
    </w:p>
    <w:p w14:paraId="3BBADFD8" w14:textId="77777777" w:rsidR="000D2396" w:rsidRDefault="00000000">
      <w:pPr>
        <w:spacing w:line="360" w:lineRule="auto"/>
        <w:jc w:val="left"/>
        <w:rPr>
          <w:rFonts w:ascii="宋体" w:hAnsi="宋体" w:cs="宋体" w:hint="eastAsia"/>
          <w:b/>
        </w:rPr>
      </w:pPr>
      <w:r>
        <w:rPr>
          <w:rFonts w:ascii="宋体" w:hAnsi="宋体" w:cs="宋体" w:hint="eastAsia"/>
          <w:b/>
        </w:rPr>
        <w:t>23. 提交投标文件截止时间和地点</w:t>
      </w:r>
    </w:p>
    <w:p w14:paraId="0B2A2CED" w14:textId="77777777" w:rsidR="000D2396" w:rsidRDefault="00000000">
      <w:pPr>
        <w:snapToGrid w:val="0"/>
        <w:spacing w:line="360" w:lineRule="auto"/>
        <w:jc w:val="left"/>
        <w:rPr>
          <w:rFonts w:hAnsi="宋体" w:cs="宋体" w:hint="eastAsia"/>
          <w:b/>
        </w:rPr>
      </w:pPr>
      <w:r>
        <w:rPr>
          <w:rFonts w:ascii="宋体" w:hAnsi="宋体" w:cs="宋体" w:hint="eastAsia"/>
        </w:rPr>
        <w:t>23.1投标文件的递</w:t>
      </w:r>
      <w:r>
        <w:rPr>
          <w:rFonts w:hAnsi="宋体" w:cs="宋体" w:hint="eastAsia"/>
        </w:rPr>
        <w:t>交</w:t>
      </w:r>
      <w:r>
        <w:rPr>
          <w:rFonts w:ascii="宋体" w:hAnsi="宋体" w:hint="eastAsia"/>
          <w:szCs w:val="21"/>
        </w:rPr>
        <w:t>/上传</w:t>
      </w:r>
      <w:r>
        <w:rPr>
          <w:rFonts w:hAnsi="宋体" w:cs="宋体" w:hint="eastAsia"/>
        </w:rPr>
        <w:t>不得迟于“</w:t>
      </w:r>
      <w:r>
        <w:rPr>
          <w:rFonts w:hAnsi="宋体" w:cs="宋体" w:hint="eastAsia"/>
          <w:b/>
          <w:bCs/>
        </w:rPr>
        <w:t>投标人须知前附表</w:t>
      </w:r>
      <w:r>
        <w:rPr>
          <w:rFonts w:hAnsi="宋体" w:cs="宋体" w:hint="eastAsia"/>
        </w:rPr>
        <w:t>”规定的提交投标文件截止时间。</w:t>
      </w:r>
      <w:r>
        <w:rPr>
          <w:rFonts w:ascii="宋体" w:hAnsi="宋体" w:hint="eastAsia"/>
          <w:b/>
          <w:bCs/>
          <w:szCs w:val="21"/>
        </w:rPr>
        <w:t>逾期送达/上传的投标文件，采购人不予接收。</w:t>
      </w:r>
    </w:p>
    <w:p w14:paraId="6C0A3033" w14:textId="77777777" w:rsidR="000D2396" w:rsidRDefault="00000000">
      <w:pPr>
        <w:pStyle w:val="ac"/>
        <w:spacing w:line="360" w:lineRule="auto"/>
        <w:ind w:left="633" w:hangingChars="300" w:hanging="633"/>
        <w:rPr>
          <w:rFonts w:hAnsi="宋体" w:cs="宋体" w:hint="eastAsia"/>
          <w:szCs w:val="24"/>
        </w:rPr>
      </w:pPr>
      <w:r>
        <w:rPr>
          <w:rFonts w:hAnsi="宋体" w:cs="宋体" w:hint="eastAsia"/>
          <w:szCs w:val="24"/>
        </w:rPr>
        <w:t>23.2投标人必须在规定时间内将投标文件递交</w:t>
      </w:r>
      <w:r>
        <w:rPr>
          <w:rFonts w:hAnsi="宋体" w:hint="eastAsia"/>
          <w:szCs w:val="21"/>
        </w:rPr>
        <w:t>/上传</w:t>
      </w:r>
      <w:r>
        <w:rPr>
          <w:rFonts w:hAnsi="宋体" w:cs="宋体" w:hint="eastAsia"/>
          <w:szCs w:val="24"/>
        </w:rPr>
        <w:t>到“</w:t>
      </w:r>
      <w:r>
        <w:rPr>
          <w:rFonts w:hAnsi="宋体" w:cs="宋体" w:hint="eastAsia"/>
          <w:b/>
          <w:bCs/>
          <w:szCs w:val="24"/>
        </w:rPr>
        <w:t>投标人须知前附表</w:t>
      </w:r>
      <w:r>
        <w:rPr>
          <w:rFonts w:hAnsi="宋体" w:cs="宋体" w:hint="eastAsia"/>
          <w:szCs w:val="24"/>
        </w:rPr>
        <w:t>”规定的地点。</w:t>
      </w:r>
    </w:p>
    <w:p w14:paraId="5DE805E4" w14:textId="77777777" w:rsidR="000D2396" w:rsidRDefault="00000000">
      <w:pPr>
        <w:spacing w:line="360" w:lineRule="auto"/>
        <w:jc w:val="left"/>
        <w:rPr>
          <w:rFonts w:ascii="宋体" w:hAnsi="宋体" w:cs="宋体" w:hint="eastAsia"/>
        </w:rPr>
      </w:pPr>
      <w:r>
        <w:rPr>
          <w:rFonts w:ascii="宋体" w:hAnsi="宋体" w:cs="宋体" w:hint="eastAsia"/>
        </w:rPr>
        <w:t>23.3 除“</w:t>
      </w:r>
      <w:r>
        <w:rPr>
          <w:rFonts w:ascii="宋体" w:hAnsi="宋体" w:cs="宋体" w:hint="eastAsia"/>
          <w:b/>
        </w:rPr>
        <w:t>投标人须知前附表</w:t>
      </w:r>
      <w:r>
        <w:rPr>
          <w:rFonts w:ascii="宋体" w:hAnsi="宋体" w:cs="宋体" w:hint="eastAsia"/>
        </w:rPr>
        <w:t>”另有规定外，投标人所递交的投标文件不予退还。</w:t>
      </w:r>
    </w:p>
    <w:p w14:paraId="2936F54A" w14:textId="77777777" w:rsidR="000D2396" w:rsidRDefault="00000000">
      <w:pPr>
        <w:spacing w:line="360" w:lineRule="auto"/>
        <w:jc w:val="left"/>
        <w:rPr>
          <w:rFonts w:ascii="宋体" w:hAnsi="宋体" w:hint="eastAsia"/>
          <w:szCs w:val="21"/>
        </w:rPr>
      </w:pPr>
      <w:r>
        <w:rPr>
          <w:rFonts w:ascii="宋体" w:hAnsi="宋体" w:hint="eastAsia"/>
          <w:szCs w:val="21"/>
        </w:rPr>
        <w:t>2</w:t>
      </w:r>
      <w:r>
        <w:rPr>
          <w:rFonts w:ascii="宋体" w:hAnsi="宋体"/>
          <w:szCs w:val="21"/>
        </w:rPr>
        <w:t>3.4</w:t>
      </w:r>
      <w:r>
        <w:rPr>
          <w:rFonts w:ascii="宋体" w:hAnsi="宋体" w:hint="eastAsia"/>
          <w:szCs w:val="21"/>
        </w:rPr>
        <w:t>在投标截止时间前，投标人可以撤回在网上已递交的投标文件，修改后重新上传，无须书面形式通知采购人。</w:t>
      </w:r>
    </w:p>
    <w:p w14:paraId="3C6CDC38" w14:textId="77777777" w:rsidR="000D2396" w:rsidRDefault="00000000">
      <w:pPr>
        <w:spacing w:line="360" w:lineRule="auto"/>
        <w:jc w:val="left"/>
        <w:rPr>
          <w:rFonts w:ascii="宋体" w:hAnsi="宋体" w:hint="eastAsia"/>
          <w:szCs w:val="21"/>
        </w:rPr>
      </w:pPr>
      <w:r>
        <w:rPr>
          <w:rFonts w:ascii="宋体" w:hAnsi="宋体" w:hint="eastAsia"/>
          <w:szCs w:val="21"/>
        </w:rPr>
        <w:lastRenderedPageBreak/>
        <w:t>2</w:t>
      </w:r>
      <w:r>
        <w:rPr>
          <w:rFonts w:ascii="宋体" w:hAnsi="宋体"/>
          <w:szCs w:val="21"/>
        </w:rPr>
        <w:t>3.5</w:t>
      </w:r>
      <w:r>
        <w:rPr>
          <w:rFonts w:ascii="宋体" w:hAnsi="宋体" w:hint="eastAsia"/>
          <w:szCs w:val="21"/>
        </w:rPr>
        <w:t>修改的投标文件应按照本章第</w:t>
      </w:r>
      <w:r>
        <w:rPr>
          <w:rFonts w:ascii="宋体" w:hAnsi="宋体"/>
          <w:szCs w:val="21"/>
        </w:rPr>
        <w:t>20</w:t>
      </w:r>
      <w:r>
        <w:rPr>
          <w:rFonts w:ascii="宋体" w:hAnsi="宋体" w:hint="eastAsia"/>
          <w:szCs w:val="21"/>
        </w:rPr>
        <w:t>款、第</w:t>
      </w:r>
      <w:r>
        <w:rPr>
          <w:rFonts w:ascii="宋体" w:hAnsi="宋体"/>
          <w:szCs w:val="21"/>
        </w:rPr>
        <w:t>22</w:t>
      </w:r>
      <w:r>
        <w:rPr>
          <w:rFonts w:ascii="宋体" w:hAnsi="宋体" w:hint="eastAsia"/>
          <w:szCs w:val="21"/>
        </w:rPr>
        <w:t>款的要求进行重新编制、加密和递交。</w:t>
      </w:r>
    </w:p>
    <w:p w14:paraId="37491CFF" w14:textId="77777777" w:rsidR="000D2396" w:rsidRDefault="00000000">
      <w:pPr>
        <w:pStyle w:val="ac"/>
        <w:spacing w:line="360" w:lineRule="auto"/>
        <w:ind w:left="633" w:hangingChars="300" w:hanging="633"/>
        <w:rPr>
          <w:rFonts w:hAnsi="宋体" w:cs="宋体" w:hint="eastAsia"/>
          <w:szCs w:val="24"/>
        </w:rPr>
      </w:pPr>
      <w:r>
        <w:rPr>
          <w:rFonts w:hAnsi="宋体" w:hint="eastAsia"/>
          <w:szCs w:val="21"/>
        </w:rPr>
        <w:t>2</w:t>
      </w:r>
      <w:r>
        <w:rPr>
          <w:rFonts w:hAnsi="宋体"/>
          <w:szCs w:val="21"/>
        </w:rPr>
        <w:t>3.6</w:t>
      </w:r>
      <w:r>
        <w:rPr>
          <w:rFonts w:hAnsi="宋体" w:hint="eastAsia"/>
          <w:szCs w:val="21"/>
        </w:rPr>
        <w:t>在投标截止时间后递交的投标文件不予撤回。</w:t>
      </w:r>
    </w:p>
    <w:p w14:paraId="0AEA3583" w14:textId="77777777" w:rsidR="000D2396" w:rsidRDefault="00000000">
      <w:pPr>
        <w:pStyle w:val="2"/>
        <w:numPr>
          <w:ilvl w:val="0"/>
          <w:numId w:val="0"/>
        </w:numPr>
        <w:spacing w:before="0"/>
        <w:jc w:val="center"/>
        <w:rPr>
          <w:rFonts w:ascii="宋体" w:eastAsia="宋体" w:hAnsi="宋体" w:cs="宋体" w:hint="eastAsia"/>
          <w:szCs w:val="30"/>
        </w:rPr>
      </w:pPr>
      <w:bookmarkStart w:id="74" w:name="_Toc22276"/>
      <w:bookmarkStart w:id="75" w:name="_Toc491076992"/>
      <w:bookmarkStart w:id="76" w:name="_Toc2609"/>
      <w:r>
        <w:rPr>
          <w:rFonts w:ascii="宋体" w:eastAsia="宋体" w:hAnsi="宋体" w:cs="宋体" w:hint="eastAsia"/>
          <w:szCs w:val="30"/>
        </w:rPr>
        <w:t>五、开标与评标</w:t>
      </w:r>
      <w:bookmarkEnd w:id="74"/>
      <w:bookmarkEnd w:id="75"/>
      <w:bookmarkEnd w:id="76"/>
    </w:p>
    <w:p w14:paraId="56139205" w14:textId="77777777" w:rsidR="000D2396" w:rsidRDefault="00000000">
      <w:pPr>
        <w:spacing w:line="360" w:lineRule="auto"/>
        <w:jc w:val="left"/>
        <w:rPr>
          <w:rFonts w:ascii="宋体" w:hAnsi="宋体" w:cs="宋体" w:hint="eastAsia"/>
          <w:b/>
        </w:rPr>
      </w:pPr>
      <w:r>
        <w:rPr>
          <w:rFonts w:ascii="宋体" w:hAnsi="宋体" w:cs="宋体" w:hint="eastAsia"/>
          <w:b/>
        </w:rPr>
        <w:t>24. 开标</w:t>
      </w:r>
    </w:p>
    <w:p w14:paraId="47D5A2D5" w14:textId="77777777" w:rsidR="000D2396" w:rsidRDefault="00000000">
      <w:pPr>
        <w:pStyle w:val="ac"/>
        <w:spacing w:line="360" w:lineRule="auto"/>
        <w:rPr>
          <w:rFonts w:hAnsi="宋体" w:hint="eastAsia"/>
          <w:szCs w:val="21"/>
        </w:rPr>
      </w:pPr>
      <w:r>
        <w:rPr>
          <w:rFonts w:hAnsi="宋体" w:hint="eastAsia"/>
          <w:szCs w:val="21"/>
        </w:rPr>
        <w:t>2</w:t>
      </w:r>
      <w:r>
        <w:rPr>
          <w:rFonts w:hAnsi="宋体"/>
          <w:szCs w:val="21"/>
        </w:rPr>
        <w:t>4</w:t>
      </w:r>
      <w:r>
        <w:rPr>
          <w:rFonts w:hAnsi="宋体" w:hint="eastAsia"/>
          <w:szCs w:val="21"/>
        </w:rPr>
        <w:t>.1</w:t>
      </w:r>
      <w:r>
        <w:rPr>
          <w:rFonts w:hAnsi="宋体"/>
          <w:szCs w:val="21"/>
        </w:rPr>
        <w:t xml:space="preserve"> </w:t>
      </w:r>
      <w:r>
        <w:rPr>
          <w:rFonts w:hAnsi="宋体" w:hint="eastAsia"/>
          <w:szCs w:val="21"/>
        </w:rPr>
        <w:t>采购代理机构将在“</w:t>
      </w:r>
      <w:r>
        <w:rPr>
          <w:rFonts w:hAnsi="宋体" w:hint="eastAsia"/>
          <w:b/>
          <w:bCs/>
          <w:szCs w:val="21"/>
        </w:rPr>
        <w:t>投标人须知前附表</w:t>
      </w:r>
      <w:r>
        <w:rPr>
          <w:rFonts w:hAnsi="宋体" w:hint="eastAsia"/>
          <w:szCs w:val="21"/>
        </w:rPr>
        <w:t>”规定的时间和地点进行开标，请各投标人代表准时参加线上开标会。</w:t>
      </w:r>
    </w:p>
    <w:p w14:paraId="69D49720" w14:textId="77777777" w:rsidR="000D2396" w:rsidRDefault="00000000">
      <w:pPr>
        <w:spacing w:line="360" w:lineRule="auto"/>
        <w:jc w:val="left"/>
        <w:rPr>
          <w:rFonts w:ascii="宋体" w:hAnsi="宋体" w:hint="eastAsia"/>
          <w:szCs w:val="21"/>
        </w:rPr>
      </w:pPr>
      <w:r>
        <w:rPr>
          <w:rFonts w:ascii="宋体" w:hAnsi="宋体" w:hint="eastAsia"/>
          <w:szCs w:val="21"/>
        </w:rPr>
        <w:t>2</w:t>
      </w:r>
      <w:r>
        <w:rPr>
          <w:rFonts w:ascii="宋体" w:hAnsi="宋体"/>
          <w:szCs w:val="21"/>
        </w:rPr>
        <w:t>4</w:t>
      </w:r>
      <w:r>
        <w:rPr>
          <w:rFonts w:ascii="宋体" w:hAnsi="宋体" w:hint="eastAsia"/>
          <w:szCs w:val="21"/>
        </w:rPr>
        <w:t>.2</w:t>
      </w:r>
      <w:r>
        <w:rPr>
          <w:rFonts w:ascii="宋体" w:hAnsi="宋体"/>
          <w:szCs w:val="21"/>
        </w:rPr>
        <w:t xml:space="preserve"> </w:t>
      </w:r>
      <w:r>
        <w:rPr>
          <w:rFonts w:ascii="宋体" w:hAnsi="宋体" w:hint="eastAsia"/>
          <w:szCs w:val="21"/>
        </w:rPr>
        <w:t>投标截止后投标人不足3家的，不得开标。</w:t>
      </w:r>
    </w:p>
    <w:p w14:paraId="1BB686FC" w14:textId="77777777" w:rsidR="000D2396" w:rsidRDefault="00000000">
      <w:pPr>
        <w:spacing w:line="360" w:lineRule="auto"/>
        <w:rPr>
          <w:rFonts w:ascii="宋体" w:hAnsi="宋体" w:hint="eastAsia"/>
          <w:szCs w:val="21"/>
        </w:rPr>
      </w:pPr>
      <w:r>
        <w:rPr>
          <w:rFonts w:ascii="宋体" w:hAnsi="宋体" w:hint="eastAsia"/>
          <w:szCs w:val="21"/>
        </w:rPr>
        <w:t>2</w:t>
      </w:r>
      <w:r>
        <w:rPr>
          <w:rFonts w:ascii="宋体" w:hAnsi="宋体"/>
          <w:szCs w:val="21"/>
        </w:rPr>
        <w:t>4</w:t>
      </w:r>
      <w:r>
        <w:rPr>
          <w:rFonts w:ascii="宋体" w:hAnsi="宋体" w:hint="eastAsia"/>
          <w:szCs w:val="21"/>
        </w:rPr>
        <w:t>.</w:t>
      </w:r>
      <w:r>
        <w:rPr>
          <w:rFonts w:ascii="宋体" w:hAnsi="宋体"/>
          <w:szCs w:val="21"/>
        </w:rPr>
        <w:t>3</w:t>
      </w:r>
      <w:r>
        <w:rPr>
          <w:rFonts w:ascii="宋体" w:hAnsi="宋体" w:hint="eastAsia"/>
          <w:szCs w:val="21"/>
        </w:rPr>
        <w:t>开标会：开标会由采购代理机构主持，具体流程如下：</w:t>
      </w:r>
    </w:p>
    <w:p w14:paraId="44653BA7" w14:textId="77777777" w:rsidR="000D2396" w:rsidRDefault="00000000">
      <w:pPr>
        <w:spacing w:line="360" w:lineRule="auto"/>
        <w:rPr>
          <w:rFonts w:ascii="宋体" w:hAnsi="宋体" w:hint="eastAsia"/>
          <w:szCs w:val="21"/>
        </w:rPr>
      </w:pPr>
      <w:r>
        <w:rPr>
          <w:rFonts w:ascii="宋体" w:hAnsi="宋体" w:hint="eastAsia"/>
          <w:szCs w:val="21"/>
        </w:rPr>
        <w:t>（1）采购代理机构依托电子交易平台发起开始解密指令，投标人须使用加密时所用的 CA 锁按平台提示和招标文件的规定登录到“政采云”平台电子开标大厅签到，并在发起解密指令之时起 30 分钟内完成对电子投标文件在线解密。</w:t>
      </w:r>
    </w:p>
    <w:p w14:paraId="7AAE41CB" w14:textId="77777777" w:rsidR="000D2396" w:rsidRDefault="00000000">
      <w:pPr>
        <w:spacing w:line="360" w:lineRule="auto"/>
        <w:rPr>
          <w:rFonts w:ascii="宋体" w:hAnsi="宋体" w:hint="eastAsia"/>
          <w:szCs w:val="21"/>
        </w:rPr>
      </w:pPr>
      <w:r>
        <w:rPr>
          <w:rFonts w:ascii="宋体" w:hAnsi="宋体" w:hint="eastAsia"/>
          <w:szCs w:val="21"/>
        </w:rPr>
        <w:t>（2）发起解密指令之时起 5 分钟内投标人还未进行解密的，代理机构可通知投标人，投标人未预留联系方式或预留联系方式无效，导致代理机构无法联系到投标人进行解密的，视为撤回投标文件。</w:t>
      </w:r>
    </w:p>
    <w:p w14:paraId="0A1EF792" w14:textId="77777777" w:rsidR="000D2396" w:rsidRDefault="00000000">
      <w:pPr>
        <w:spacing w:line="360" w:lineRule="auto"/>
        <w:rPr>
          <w:rFonts w:ascii="宋体" w:hAnsi="宋体" w:hint="eastAsia"/>
          <w:szCs w:val="21"/>
        </w:rPr>
      </w:pPr>
      <w:r>
        <w:rPr>
          <w:rFonts w:ascii="宋体" w:hAnsi="宋体" w:hint="eastAsia"/>
          <w:szCs w:val="21"/>
        </w:rPr>
        <w:t xml:space="preserve">（解密异常情况处理：详见本章 </w:t>
      </w:r>
      <w:r>
        <w:rPr>
          <w:rFonts w:ascii="宋体" w:hAnsi="宋体"/>
          <w:szCs w:val="21"/>
        </w:rPr>
        <w:t>27.2</w:t>
      </w:r>
      <w:r>
        <w:rPr>
          <w:rFonts w:ascii="宋体" w:hAnsi="宋体" w:hint="eastAsia"/>
          <w:szCs w:val="21"/>
        </w:rPr>
        <w:t>电子交易活动的中止） 如投标人成功解密投标文件，但未在“政采云”电子开标大厅参加开标的，视同认可开标过程和结果，由此产生的后果由投标人自行负责。</w:t>
      </w:r>
    </w:p>
    <w:p w14:paraId="610C4207" w14:textId="77777777" w:rsidR="000D2396" w:rsidRDefault="00000000">
      <w:pPr>
        <w:pStyle w:val="ac"/>
        <w:spacing w:line="360" w:lineRule="auto"/>
        <w:rPr>
          <w:rFonts w:hAnsi="宋体" w:hint="eastAsia"/>
          <w:szCs w:val="21"/>
        </w:rPr>
      </w:pPr>
      <w:r>
        <w:rPr>
          <w:rFonts w:hAnsi="宋体" w:hint="eastAsia"/>
          <w:szCs w:val="21"/>
        </w:rPr>
        <w:t>2</w:t>
      </w:r>
      <w:r>
        <w:rPr>
          <w:rFonts w:hAnsi="宋体"/>
          <w:szCs w:val="21"/>
        </w:rPr>
        <w:t>4</w:t>
      </w:r>
      <w:r>
        <w:rPr>
          <w:rFonts w:hAnsi="宋体" w:hint="eastAsia"/>
          <w:szCs w:val="21"/>
        </w:rPr>
        <w:t>.</w:t>
      </w:r>
      <w:r>
        <w:rPr>
          <w:rFonts w:hAnsi="宋体"/>
          <w:szCs w:val="21"/>
        </w:rPr>
        <w:t xml:space="preserve">4 </w:t>
      </w:r>
      <w:r>
        <w:rPr>
          <w:rFonts w:hAnsi="宋体" w:hint="eastAsia"/>
          <w:szCs w:val="21"/>
        </w:rPr>
        <w:t>开标工作人员将做开标记录。</w:t>
      </w:r>
    </w:p>
    <w:p w14:paraId="2E4DE3E8" w14:textId="77777777" w:rsidR="000D2396" w:rsidRDefault="00000000">
      <w:pPr>
        <w:pStyle w:val="ac"/>
        <w:spacing w:line="360" w:lineRule="auto"/>
        <w:ind w:left="2"/>
        <w:jc w:val="left"/>
        <w:rPr>
          <w:rFonts w:hAnsi="宋体" w:hint="eastAsia"/>
          <w:szCs w:val="21"/>
        </w:rPr>
      </w:pPr>
      <w:r>
        <w:rPr>
          <w:rFonts w:hAnsi="宋体" w:hint="eastAsia"/>
          <w:szCs w:val="21"/>
        </w:rPr>
        <w:t>2</w:t>
      </w:r>
      <w:r>
        <w:rPr>
          <w:rFonts w:hAnsi="宋体"/>
          <w:szCs w:val="21"/>
        </w:rPr>
        <w:t>4</w:t>
      </w:r>
      <w:r>
        <w:rPr>
          <w:rFonts w:hAnsi="宋体" w:hint="eastAsia"/>
          <w:szCs w:val="21"/>
        </w:rPr>
        <w:t>.</w:t>
      </w:r>
      <w:r>
        <w:rPr>
          <w:rFonts w:hAnsi="宋体"/>
          <w:szCs w:val="21"/>
        </w:rPr>
        <w:t xml:space="preserve">5 </w:t>
      </w:r>
      <w:r>
        <w:rPr>
          <w:rFonts w:hAnsi="宋体" w:hint="eastAsia"/>
          <w:szCs w:val="21"/>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7D2CFB31" w14:textId="77777777" w:rsidR="000D2396" w:rsidRDefault="00000000">
      <w:pPr>
        <w:spacing w:line="360" w:lineRule="auto"/>
        <w:jc w:val="left"/>
        <w:rPr>
          <w:rFonts w:ascii="宋体" w:hAnsi="宋体" w:cs="宋体" w:hint="eastAsia"/>
          <w:b/>
        </w:rPr>
      </w:pPr>
      <w:r>
        <w:rPr>
          <w:rFonts w:ascii="宋体" w:hAnsi="宋体" w:cs="宋体" w:hint="eastAsia"/>
          <w:b/>
        </w:rPr>
        <w:t>25.资格审查</w:t>
      </w:r>
    </w:p>
    <w:p w14:paraId="41AD84AE" w14:textId="77777777" w:rsidR="000D2396" w:rsidRDefault="00000000">
      <w:pPr>
        <w:spacing w:line="360" w:lineRule="auto"/>
        <w:jc w:val="left"/>
        <w:rPr>
          <w:rFonts w:ascii="宋体" w:hAnsi="宋体" w:cs="宋体" w:hint="eastAsia"/>
        </w:rPr>
      </w:pPr>
      <w:r>
        <w:rPr>
          <w:rFonts w:ascii="宋体" w:hAnsi="宋体" w:cs="宋体" w:hint="eastAsia"/>
        </w:rPr>
        <w:t>25.1开标结束后，采购人或者采购代理机构将依法对投标人的资格进行审查。</w:t>
      </w:r>
    </w:p>
    <w:p w14:paraId="38C7E70C" w14:textId="77777777" w:rsidR="000D2396" w:rsidRDefault="00000000">
      <w:pPr>
        <w:spacing w:line="360" w:lineRule="auto"/>
        <w:jc w:val="left"/>
        <w:rPr>
          <w:rFonts w:ascii="宋体" w:hAnsi="宋体" w:cs="宋体" w:hint="eastAsia"/>
          <w:b/>
        </w:rPr>
      </w:pPr>
      <w:r>
        <w:rPr>
          <w:rFonts w:ascii="宋体" w:hAnsi="宋体" w:cs="宋体" w:hint="eastAsia"/>
          <w:b/>
        </w:rPr>
        <w:t>26.评标</w:t>
      </w:r>
    </w:p>
    <w:p w14:paraId="67F7770C" w14:textId="77777777" w:rsidR="000D2396" w:rsidRDefault="00000000">
      <w:pPr>
        <w:spacing w:line="360" w:lineRule="auto"/>
        <w:jc w:val="left"/>
        <w:rPr>
          <w:rFonts w:ascii="宋体" w:hAnsi="宋体" w:cs="宋体" w:hint="eastAsia"/>
        </w:rPr>
      </w:pPr>
      <w:r>
        <w:rPr>
          <w:rFonts w:ascii="宋体" w:hAnsi="宋体" w:cs="宋体" w:hint="eastAsia"/>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1B9EF056" w14:textId="77777777" w:rsidR="000D2396" w:rsidRDefault="00000000">
      <w:pPr>
        <w:spacing w:line="360" w:lineRule="auto"/>
        <w:ind w:firstLineChars="200" w:firstLine="422"/>
        <w:jc w:val="left"/>
        <w:rPr>
          <w:rFonts w:ascii="宋体" w:hAnsi="宋体" w:cs="宋体" w:hint="eastAsia"/>
        </w:rPr>
      </w:pPr>
      <w:r>
        <w:rPr>
          <w:rFonts w:ascii="宋体" w:hAnsi="宋体" w:cs="宋体" w:hint="eastAsia"/>
        </w:rPr>
        <w:t>采购人委派代表参加评标委员会的，要向采购代理机构出具授权函。</w:t>
      </w:r>
    </w:p>
    <w:p w14:paraId="3B76D913" w14:textId="77777777" w:rsidR="000D2396" w:rsidRDefault="00000000">
      <w:pPr>
        <w:pStyle w:val="ac"/>
        <w:spacing w:line="360" w:lineRule="auto"/>
        <w:rPr>
          <w:rFonts w:hAnsi="宋体" w:cs="宋体" w:hint="eastAsia"/>
          <w:bCs/>
          <w:szCs w:val="24"/>
        </w:rPr>
      </w:pPr>
      <w:bookmarkStart w:id="77" w:name="_Toc191374422"/>
      <w:r>
        <w:rPr>
          <w:rFonts w:hAnsi="宋体" w:cs="宋体" w:hint="eastAsia"/>
          <w:bCs/>
          <w:szCs w:val="24"/>
        </w:rPr>
        <w:lastRenderedPageBreak/>
        <w:t>26.2评标原则</w:t>
      </w:r>
      <w:bookmarkEnd w:id="77"/>
      <w:r>
        <w:rPr>
          <w:rFonts w:hAnsi="宋体" w:cs="宋体" w:hint="eastAsia"/>
          <w:bCs/>
          <w:szCs w:val="24"/>
        </w:rPr>
        <w:t>及方法</w:t>
      </w:r>
    </w:p>
    <w:p w14:paraId="597292D4" w14:textId="77777777" w:rsidR="000D2396" w:rsidRDefault="00000000">
      <w:pPr>
        <w:spacing w:line="360" w:lineRule="auto"/>
        <w:jc w:val="left"/>
        <w:rPr>
          <w:rFonts w:ascii="宋体" w:hAnsi="宋体" w:cs="宋体" w:hint="eastAsia"/>
        </w:rPr>
      </w:pPr>
      <w:r>
        <w:rPr>
          <w:rFonts w:ascii="宋体" w:hAnsi="宋体" w:cs="宋体" w:hint="eastAsia"/>
        </w:rPr>
        <w:t xml:space="preserve">    评标活动遵循公平、公正、科学和择优的原则。</w:t>
      </w:r>
    </w:p>
    <w:p w14:paraId="1B77C28F" w14:textId="77777777" w:rsidR="000D2396" w:rsidRDefault="00000000">
      <w:pPr>
        <w:pStyle w:val="ac"/>
        <w:spacing w:line="360" w:lineRule="auto"/>
        <w:ind w:left="633" w:hangingChars="300" w:hanging="633"/>
        <w:rPr>
          <w:rFonts w:hAnsi="宋体" w:cs="宋体" w:hint="eastAsia"/>
          <w:bCs/>
          <w:szCs w:val="24"/>
        </w:rPr>
      </w:pPr>
      <w:r>
        <w:rPr>
          <w:rFonts w:hAnsi="宋体" w:cs="宋体" w:hint="eastAsia"/>
          <w:szCs w:val="24"/>
        </w:rPr>
        <w:t>26.3</w:t>
      </w:r>
      <w:r>
        <w:rPr>
          <w:rFonts w:hAnsi="宋体" w:cs="宋体" w:hint="eastAsia"/>
          <w:bCs/>
          <w:szCs w:val="24"/>
        </w:rPr>
        <w:t>评标方法</w:t>
      </w:r>
    </w:p>
    <w:p w14:paraId="5C6F9EDF" w14:textId="77777777" w:rsidR="000D2396" w:rsidRDefault="00000000">
      <w:pPr>
        <w:spacing w:line="360" w:lineRule="auto"/>
        <w:ind w:firstLineChars="225" w:firstLine="475"/>
        <w:jc w:val="left"/>
        <w:rPr>
          <w:rFonts w:ascii="宋体" w:hAnsi="宋体" w:cs="宋体" w:hint="eastAsia"/>
        </w:rPr>
      </w:pPr>
      <w:r>
        <w:rPr>
          <w:rFonts w:ascii="宋体" w:hAnsi="宋体" w:cs="宋体" w:hint="eastAsia"/>
        </w:rPr>
        <w:t>本项目按“</w:t>
      </w:r>
      <w:r>
        <w:rPr>
          <w:rFonts w:ascii="宋体" w:hAnsi="宋体" w:cs="宋体" w:hint="eastAsia"/>
          <w:b/>
          <w:bCs/>
        </w:rPr>
        <w:t>投标人须知前附表</w:t>
      </w:r>
      <w:r>
        <w:rPr>
          <w:rFonts w:ascii="宋体" w:hAnsi="宋体" w:cs="宋体" w:hint="eastAsia"/>
        </w:rPr>
        <w:t>”规定的评标方法评标。在评标中，不得改变招标文件中规定的评标标准、方法和中标条件。第七章“</w:t>
      </w:r>
      <w:r>
        <w:rPr>
          <w:rFonts w:ascii="宋体" w:hAnsi="宋体" w:cs="宋体" w:hint="eastAsia"/>
          <w:b/>
        </w:rPr>
        <w:t>评标方法</w:t>
      </w:r>
      <w:r>
        <w:rPr>
          <w:rFonts w:ascii="宋体" w:hAnsi="宋体" w:cs="宋体" w:hint="eastAsia"/>
        </w:rPr>
        <w:t>”没有规定的评审因素和标准，不作为评标依据。</w:t>
      </w:r>
    </w:p>
    <w:p w14:paraId="412EB052" w14:textId="77777777" w:rsidR="000D2396" w:rsidRDefault="00000000">
      <w:pPr>
        <w:spacing w:line="360" w:lineRule="auto"/>
        <w:rPr>
          <w:rFonts w:ascii="宋体" w:hAnsi="宋体" w:cs="宋体" w:hint="eastAsia"/>
        </w:rPr>
      </w:pPr>
      <w:r>
        <w:rPr>
          <w:rFonts w:ascii="宋体" w:hAnsi="宋体" w:cs="宋体" w:hint="eastAsia"/>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372F156D" w14:textId="77777777" w:rsidR="000D2396" w:rsidRDefault="00000000">
      <w:pPr>
        <w:spacing w:line="360" w:lineRule="auto"/>
        <w:rPr>
          <w:rFonts w:ascii="宋体" w:hAnsi="宋体" w:cs="宋体" w:hint="eastAsia"/>
          <w:kern w:val="0"/>
        </w:rPr>
      </w:pPr>
      <w:r>
        <w:rPr>
          <w:rFonts w:ascii="宋体" w:hAnsi="宋体" w:cs="宋体" w:hint="eastAsia"/>
        </w:rPr>
        <w:t>★26.5</w:t>
      </w:r>
      <w:r>
        <w:rPr>
          <w:rFonts w:ascii="宋体" w:hAnsi="宋体" w:cs="宋体" w:hint="eastAsia"/>
          <w:kern w:val="0"/>
        </w:rPr>
        <w:t>在评标过程中，评标委员会发现投标人有本须知19条款规定的情形，应当认定其投标无效，并书面报告本级财政部门。</w:t>
      </w:r>
    </w:p>
    <w:p w14:paraId="2455D60F" w14:textId="77777777" w:rsidR="000D2396" w:rsidRDefault="00000000">
      <w:pPr>
        <w:spacing w:line="360" w:lineRule="auto"/>
        <w:rPr>
          <w:rFonts w:ascii="宋体" w:hAnsi="宋体" w:cs="宋体" w:hint="eastAsia"/>
          <w:kern w:val="0"/>
        </w:rPr>
      </w:pPr>
      <w:r>
        <w:rPr>
          <w:rFonts w:ascii="宋体" w:hAnsi="宋体" w:cs="宋体" w:hint="eastAsia"/>
        </w:rPr>
        <w:t>★26.6有</w:t>
      </w:r>
      <w:r>
        <w:rPr>
          <w:rFonts w:ascii="宋体" w:hAnsi="宋体" w:cs="宋体" w:hint="eastAsia"/>
          <w:kern w:val="0"/>
        </w:rPr>
        <w:t>下列情形之一的，视为投标人串通投标，其投标无效：</w:t>
      </w:r>
    </w:p>
    <w:p w14:paraId="0C01C0AA" w14:textId="77777777" w:rsidR="000D2396" w:rsidRDefault="00000000">
      <w:pPr>
        <w:widowControl/>
        <w:spacing w:line="360" w:lineRule="auto"/>
        <w:jc w:val="left"/>
        <w:textAlignment w:val="baseline"/>
        <w:rPr>
          <w:rFonts w:ascii="宋体" w:hAnsi="宋体" w:cs="宋体" w:hint="eastAsia"/>
          <w:kern w:val="0"/>
        </w:rPr>
      </w:pPr>
      <w:r>
        <w:rPr>
          <w:rFonts w:ascii="宋体" w:hAnsi="宋体" w:cs="宋体" w:hint="eastAsia"/>
          <w:kern w:val="0"/>
        </w:rPr>
        <w:t>（一）不同投标人的投标文件由同一单位或者个人编制；</w:t>
      </w:r>
    </w:p>
    <w:p w14:paraId="3A48EA9D" w14:textId="77777777" w:rsidR="000D2396" w:rsidRDefault="00000000">
      <w:pPr>
        <w:widowControl/>
        <w:spacing w:line="360" w:lineRule="auto"/>
        <w:jc w:val="left"/>
        <w:textAlignment w:val="baseline"/>
        <w:rPr>
          <w:rFonts w:ascii="宋体" w:hAnsi="宋体" w:cs="宋体" w:hint="eastAsia"/>
          <w:kern w:val="0"/>
        </w:rPr>
      </w:pPr>
      <w:r>
        <w:rPr>
          <w:rFonts w:ascii="宋体" w:hAnsi="宋体" w:cs="宋体" w:hint="eastAsia"/>
          <w:kern w:val="0"/>
        </w:rPr>
        <w:t>（二）不同投标人委托同一单位或者个人办理投标事宜；</w:t>
      </w:r>
    </w:p>
    <w:p w14:paraId="1A5D4CFF" w14:textId="77777777" w:rsidR="000D2396" w:rsidRDefault="00000000">
      <w:pPr>
        <w:widowControl/>
        <w:spacing w:line="360" w:lineRule="auto"/>
        <w:jc w:val="left"/>
        <w:textAlignment w:val="baseline"/>
        <w:rPr>
          <w:rFonts w:ascii="宋体" w:hAnsi="宋体" w:cs="宋体" w:hint="eastAsia"/>
          <w:kern w:val="0"/>
        </w:rPr>
      </w:pPr>
      <w:r>
        <w:rPr>
          <w:rFonts w:ascii="宋体" w:hAnsi="宋体" w:cs="宋体" w:hint="eastAsia"/>
          <w:kern w:val="0"/>
        </w:rPr>
        <w:t>（三）不同投标人的投标文件载明的项目管理成员或者联系人员为同一人；</w:t>
      </w:r>
    </w:p>
    <w:p w14:paraId="085FA2D0" w14:textId="77777777" w:rsidR="000D2396" w:rsidRDefault="00000000">
      <w:pPr>
        <w:widowControl/>
        <w:spacing w:line="360" w:lineRule="auto"/>
        <w:jc w:val="left"/>
        <w:textAlignment w:val="baseline"/>
        <w:rPr>
          <w:rFonts w:ascii="宋体" w:hAnsi="宋体" w:cs="宋体" w:hint="eastAsia"/>
          <w:kern w:val="0"/>
        </w:rPr>
      </w:pPr>
      <w:r>
        <w:rPr>
          <w:rFonts w:ascii="宋体" w:hAnsi="宋体" w:cs="宋体" w:hint="eastAsia"/>
          <w:kern w:val="0"/>
        </w:rPr>
        <w:t>（四）不同投标人的投标文件异常一致或者投标报价呈规律性差异；</w:t>
      </w:r>
    </w:p>
    <w:p w14:paraId="57F5C6AD" w14:textId="77777777" w:rsidR="000D2396" w:rsidRDefault="00000000">
      <w:pPr>
        <w:widowControl/>
        <w:spacing w:line="360" w:lineRule="auto"/>
        <w:jc w:val="left"/>
        <w:textAlignment w:val="baseline"/>
        <w:rPr>
          <w:rFonts w:ascii="宋体" w:hAnsi="宋体" w:cs="宋体" w:hint="eastAsia"/>
          <w:kern w:val="0"/>
        </w:rPr>
      </w:pPr>
      <w:r>
        <w:rPr>
          <w:rFonts w:ascii="宋体" w:hAnsi="宋体" w:cs="宋体" w:hint="eastAsia"/>
          <w:kern w:val="0"/>
        </w:rPr>
        <w:t>（五）不同投标人的投标文件相互混装；</w:t>
      </w:r>
    </w:p>
    <w:p w14:paraId="0AD3AEC5" w14:textId="77777777" w:rsidR="000D2396" w:rsidRDefault="00000000">
      <w:pPr>
        <w:widowControl/>
        <w:spacing w:line="360" w:lineRule="auto"/>
        <w:jc w:val="left"/>
        <w:textAlignment w:val="baseline"/>
        <w:rPr>
          <w:rFonts w:ascii="宋体" w:hAnsi="宋体" w:cs="宋体" w:hint="eastAsia"/>
          <w:kern w:val="0"/>
        </w:rPr>
      </w:pPr>
      <w:r>
        <w:rPr>
          <w:rFonts w:ascii="宋体" w:hAnsi="宋体" w:cs="宋体" w:hint="eastAsia"/>
          <w:kern w:val="0"/>
        </w:rPr>
        <w:t>（六）不同投标人的投标保证金从同一单位或者个人的账户转出。</w:t>
      </w:r>
    </w:p>
    <w:p w14:paraId="75E47FD3" w14:textId="77777777" w:rsidR="000D2396" w:rsidRDefault="00000000">
      <w:pPr>
        <w:spacing w:line="360" w:lineRule="auto"/>
        <w:ind w:firstLineChars="100" w:firstLine="211"/>
        <w:rPr>
          <w:rFonts w:ascii="宋体" w:hAnsi="宋体" w:cs="宋体" w:hint="eastAsia"/>
          <w:szCs w:val="21"/>
        </w:rPr>
      </w:pPr>
      <w:bookmarkStart w:id="78" w:name="_Toc491076993"/>
      <w:r>
        <w:rPr>
          <w:rFonts w:ascii="宋体" w:hAnsi="宋体" w:cs="宋体" w:hint="eastAsia"/>
          <w:szCs w:val="21"/>
        </w:rPr>
        <w:t>★26.7</w:t>
      </w:r>
      <w:r>
        <w:rPr>
          <w:rFonts w:ascii="宋体" w:hAnsi="宋体" w:cs="宋体" w:hint="eastAsia"/>
          <w:b/>
          <w:szCs w:val="21"/>
        </w:rPr>
        <w:t>（适用于综合评分法）</w:t>
      </w:r>
      <w:r>
        <w:rPr>
          <w:rFonts w:ascii="宋体" w:hAnsi="宋体" w:cs="宋体" w:hint="eastAsia"/>
          <w:szCs w:val="21"/>
        </w:rPr>
        <w:t>提供相同品牌产品且通过资格审查、符合性审查的不同投标人参加同一合同项下投标的，按一家投标人计算，评审后得分最高的同品牌投标人获得中标人推荐资格；评审得分相同的，评标委员会将依次按技术部分得分高优先、价格部分得分高优先、商务部分得分高优先的顺序确定；所有得分均相等的，主要技术指标高优先、质保期长优先、交货时间短优先、故障到达时间短优先的顺序确定一个投标人获得中标人推荐资格，其他同品牌投标人不作为中标候选人。</w:t>
      </w:r>
    </w:p>
    <w:p w14:paraId="5A08ADB3" w14:textId="77777777" w:rsidR="000D2396" w:rsidRDefault="00000000">
      <w:pPr>
        <w:spacing w:line="360" w:lineRule="auto"/>
        <w:ind w:firstLineChars="100" w:firstLine="211"/>
        <w:rPr>
          <w:rFonts w:ascii="宋体" w:hAnsi="宋体" w:cs="宋体" w:hint="eastAsia"/>
          <w:szCs w:val="21"/>
        </w:rPr>
      </w:pPr>
      <w:r>
        <w:rPr>
          <w:rFonts w:ascii="宋体" w:hAnsi="宋体" w:cs="宋体" w:hint="eastAsia"/>
          <w:szCs w:val="21"/>
        </w:rPr>
        <w:t>★26.8</w:t>
      </w:r>
      <w:r>
        <w:rPr>
          <w:rFonts w:ascii="宋体" w:hAnsi="宋体" w:cs="宋体" w:hint="eastAsia"/>
          <w:b/>
          <w:szCs w:val="21"/>
        </w:rPr>
        <w:t>（适用于最低评标价法）</w:t>
      </w:r>
      <w:r>
        <w:rPr>
          <w:rFonts w:ascii="宋体" w:hAnsi="宋体" w:cs="宋体" w:hint="eastAsia"/>
          <w:szCs w:val="21"/>
        </w:rPr>
        <w:t>提供相同品牌产品的不同投标人参加同一合同项下投标的，以其中通过资格审查、符合性审查且报价最低的参加评标；报价相同的，评标委员会将依次按主要技术指标高优先、质保期长优先、交货时间短优先、故障到达时间短优先的顺序确定一个参加评标的投标人，其他投标无效。</w:t>
      </w:r>
    </w:p>
    <w:p w14:paraId="19FC832C" w14:textId="77777777" w:rsidR="000D2396" w:rsidRDefault="00000000">
      <w:pPr>
        <w:pStyle w:val="ac"/>
        <w:spacing w:line="360" w:lineRule="auto"/>
        <w:rPr>
          <w:rFonts w:hAnsi="宋体" w:cs="宋体" w:hint="eastAsia"/>
          <w:b/>
          <w:bCs/>
          <w:szCs w:val="21"/>
        </w:rPr>
      </w:pPr>
      <w:r>
        <w:rPr>
          <w:rFonts w:hAnsi="宋体" w:cs="宋体" w:hint="eastAsia"/>
          <w:szCs w:val="21"/>
        </w:rPr>
        <w:lastRenderedPageBreak/>
        <w:t>26.9若为非单一产品采购，对于招标文件第五章规定的核心产品，多家投标人提供的核心产品品牌有一项品牌相同的，按前两款规定处理。</w:t>
      </w:r>
    </w:p>
    <w:p w14:paraId="0740EBFB" w14:textId="77777777" w:rsidR="000D2396" w:rsidRDefault="00000000">
      <w:pPr>
        <w:pStyle w:val="ac"/>
        <w:spacing w:line="360" w:lineRule="auto"/>
        <w:rPr>
          <w:rFonts w:hAnsi="宋体" w:hint="eastAsia"/>
          <w:b/>
          <w:bCs/>
          <w:szCs w:val="21"/>
        </w:rPr>
      </w:pPr>
      <w:r>
        <w:rPr>
          <w:rFonts w:hAnsi="宋体"/>
          <w:b/>
          <w:bCs/>
          <w:szCs w:val="21"/>
        </w:rPr>
        <w:t>27.</w:t>
      </w:r>
      <w:r>
        <w:rPr>
          <w:rFonts w:hAnsi="宋体" w:hint="eastAsia"/>
          <w:b/>
          <w:bCs/>
          <w:szCs w:val="21"/>
        </w:rPr>
        <w:t>采购活动的终止</w:t>
      </w:r>
    </w:p>
    <w:p w14:paraId="60A9AA1D" w14:textId="77777777" w:rsidR="000D2396" w:rsidRDefault="00000000">
      <w:pPr>
        <w:pStyle w:val="ac"/>
        <w:spacing w:line="360" w:lineRule="auto"/>
        <w:rPr>
          <w:rFonts w:hAnsi="宋体" w:hint="eastAsia"/>
          <w:bCs/>
          <w:szCs w:val="21"/>
        </w:rPr>
      </w:pPr>
      <w:r>
        <w:rPr>
          <w:rFonts w:hAnsi="宋体" w:hint="eastAsia"/>
          <w:b/>
          <w:szCs w:val="21"/>
        </w:rPr>
        <w:t>2</w:t>
      </w:r>
      <w:r>
        <w:rPr>
          <w:rFonts w:hAnsi="宋体"/>
          <w:b/>
          <w:szCs w:val="21"/>
        </w:rPr>
        <w:t>7.1在招标采购中，出现下列情形之一的，应予废标：</w:t>
      </w:r>
    </w:p>
    <w:p w14:paraId="67F001A2" w14:textId="77777777" w:rsidR="000D2396" w:rsidRDefault="00000000">
      <w:pPr>
        <w:spacing w:line="360" w:lineRule="auto"/>
        <w:ind w:firstLineChars="200" w:firstLine="422"/>
        <w:jc w:val="left"/>
        <w:rPr>
          <w:rFonts w:ascii="宋体" w:hAnsi="宋体" w:hint="eastAsia"/>
          <w:szCs w:val="21"/>
        </w:rPr>
      </w:pPr>
      <w:r>
        <w:rPr>
          <w:rFonts w:ascii="宋体" w:hAnsi="宋体"/>
          <w:szCs w:val="21"/>
        </w:rPr>
        <w:t>（1）符合专业条件的投标人或者对招标文件作实质响应的投标人不足3家的；</w:t>
      </w:r>
    </w:p>
    <w:p w14:paraId="7D7BA1A7" w14:textId="77777777" w:rsidR="000D2396" w:rsidRDefault="00000000">
      <w:pPr>
        <w:spacing w:line="360" w:lineRule="auto"/>
        <w:ind w:firstLineChars="200" w:firstLine="422"/>
        <w:jc w:val="left"/>
        <w:rPr>
          <w:rFonts w:ascii="宋体" w:hAnsi="宋体" w:hint="eastAsia"/>
          <w:szCs w:val="21"/>
        </w:rPr>
      </w:pPr>
      <w:r>
        <w:rPr>
          <w:rFonts w:ascii="宋体" w:hAnsi="宋体"/>
          <w:szCs w:val="21"/>
        </w:rPr>
        <w:t>（2）出现影响采购公正的违法、违规行为的；</w:t>
      </w:r>
    </w:p>
    <w:p w14:paraId="0AF582E6" w14:textId="77777777" w:rsidR="000D2396" w:rsidRDefault="00000000">
      <w:pPr>
        <w:spacing w:line="360" w:lineRule="auto"/>
        <w:ind w:firstLineChars="200" w:firstLine="422"/>
        <w:jc w:val="left"/>
        <w:rPr>
          <w:rFonts w:ascii="宋体" w:hAnsi="宋体" w:hint="eastAsia"/>
          <w:szCs w:val="21"/>
        </w:rPr>
      </w:pPr>
      <w:r>
        <w:rPr>
          <w:rFonts w:ascii="宋体" w:hAnsi="宋体"/>
          <w:szCs w:val="21"/>
        </w:rPr>
        <w:t>（3）投标人的报价均超过了采购预算，采购人不能支付的；</w:t>
      </w:r>
    </w:p>
    <w:p w14:paraId="07AB7585" w14:textId="77777777" w:rsidR="000D2396" w:rsidRDefault="00000000">
      <w:pPr>
        <w:spacing w:line="360" w:lineRule="auto"/>
        <w:ind w:firstLineChars="200" w:firstLine="422"/>
        <w:jc w:val="left"/>
        <w:rPr>
          <w:rFonts w:ascii="宋体" w:hAnsi="宋体" w:hint="eastAsia"/>
          <w:szCs w:val="21"/>
        </w:rPr>
      </w:pPr>
      <w:r>
        <w:rPr>
          <w:rFonts w:ascii="宋体" w:hAnsi="宋体"/>
          <w:szCs w:val="21"/>
        </w:rPr>
        <w:t>（4）因重大变故，采购任务取消的。</w:t>
      </w:r>
    </w:p>
    <w:p w14:paraId="57C81920" w14:textId="77777777" w:rsidR="000D2396" w:rsidRDefault="00000000">
      <w:pPr>
        <w:spacing w:line="360" w:lineRule="auto"/>
        <w:ind w:firstLineChars="200" w:firstLine="423"/>
        <w:jc w:val="left"/>
        <w:rPr>
          <w:rFonts w:ascii="宋体" w:hAnsi="宋体" w:hint="eastAsia"/>
          <w:b/>
          <w:szCs w:val="21"/>
        </w:rPr>
      </w:pPr>
      <w:r>
        <w:rPr>
          <w:rFonts w:ascii="宋体" w:hAnsi="宋体"/>
          <w:b/>
          <w:szCs w:val="21"/>
        </w:rPr>
        <w:t>废标后，应当将废标理由通知所有投标人。</w:t>
      </w:r>
    </w:p>
    <w:p w14:paraId="3278C81A" w14:textId="77777777" w:rsidR="000D2396" w:rsidRDefault="00000000">
      <w:pPr>
        <w:spacing w:line="360" w:lineRule="auto"/>
        <w:jc w:val="left"/>
        <w:rPr>
          <w:rFonts w:ascii="宋体" w:hAnsi="宋体" w:hint="eastAsia"/>
          <w:b/>
          <w:szCs w:val="21"/>
        </w:rPr>
      </w:pPr>
      <w:r>
        <w:rPr>
          <w:rFonts w:ascii="宋体" w:hAnsi="宋体" w:hint="eastAsia"/>
          <w:b/>
          <w:szCs w:val="21"/>
        </w:rPr>
        <w:t>2</w:t>
      </w:r>
      <w:r>
        <w:rPr>
          <w:rFonts w:ascii="宋体" w:hAnsi="宋体"/>
          <w:b/>
          <w:szCs w:val="21"/>
        </w:rPr>
        <w:t>7.2</w:t>
      </w:r>
      <w:r>
        <w:rPr>
          <w:rFonts w:ascii="宋体" w:hAnsi="宋体" w:hint="eastAsia"/>
          <w:b/>
          <w:szCs w:val="21"/>
        </w:rPr>
        <w:t>电子交易活动的中止</w:t>
      </w:r>
    </w:p>
    <w:p w14:paraId="5EA1615D" w14:textId="77777777" w:rsidR="000D2396" w:rsidRDefault="00000000">
      <w:pPr>
        <w:spacing w:line="360" w:lineRule="auto"/>
        <w:jc w:val="left"/>
        <w:rPr>
          <w:rFonts w:ascii="宋体" w:hAnsi="宋体" w:hint="eastAsia"/>
          <w:bCs/>
          <w:szCs w:val="21"/>
        </w:rPr>
      </w:pPr>
      <w:r>
        <w:rPr>
          <w:rFonts w:ascii="宋体" w:hAnsi="宋体" w:hint="eastAsia"/>
          <w:bCs/>
          <w:szCs w:val="21"/>
        </w:rPr>
        <w:t>采购过程中出现以下情形，导致电子交易平台无法正常运行，或者无法保证电子交易的公平、公正和安全时，采购代理机构可中止电子交易活动：</w:t>
      </w:r>
    </w:p>
    <w:p w14:paraId="70211768" w14:textId="77777777" w:rsidR="000D2396" w:rsidRDefault="00000000">
      <w:pPr>
        <w:spacing w:line="360" w:lineRule="auto"/>
        <w:jc w:val="left"/>
        <w:rPr>
          <w:rFonts w:ascii="宋体" w:hAnsi="宋体" w:hint="eastAsia"/>
          <w:bCs/>
          <w:szCs w:val="21"/>
        </w:rPr>
      </w:pPr>
      <w:r>
        <w:rPr>
          <w:rFonts w:ascii="宋体" w:hAnsi="宋体" w:hint="eastAsia"/>
          <w:bCs/>
          <w:szCs w:val="21"/>
        </w:rPr>
        <w:t>（1）电子交易平台发生故障而无法登录访问的；</w:t>
      </w:r>
    </w:p>
    <w:p w14:paraId="408BDCD4" w14:textId="77777777" w:rsidR="000D2396" w:rsidRDefault="00000000">
      <w:pPr>
        <w:spacing w:line="360" w:lineRule="auto"/>
        <w:jc w:val="left"/>
        <w:rPr>
          <w:rFonts w:ascii="宋体" w:hAnsi="宋体" w:hint="eastAsia"/>
          <w:bCs/>
          <w:szCs w:val="21"/>
        </w:rPr>
      </w:pPr>
      <w:r>
        <w:rPr>
          <w:rFonts w:ascii="宋体" w:hAnsi="宋体" w:hint="eastAsia"/>
          <w:bCs/>
          <w:szCs w:val="21"/>
        </w:rPr>
        <w:t>（2）电子交易平台应用或数据库出现错误，不能进行正常操作的；</w:t>
      </w:r>
    </w:p>
    <w:p w14:paraId="50A38828" w14:textId="77777777" w:rsidR="000D2396" w:rsidRDefault="00000000">
      <w:pPr>
        <w:spacing w:line="360" w:lineRule="auto"/>
        <w:jc w:val="left"/>
        <w:rPr>
          <w:rFonts w:ascii="宋体" w:hAnsi="宋体" w:hint="eastAsia"/>
          <w:bCs/>
          <w:szCs w:val="21"/>
        </w:rPr>
      </w:pPr>
      <w:r>
        <w:rPr>
          <w:rFonts w:ascii="宋体" w:hAnsi="宋体" w:hint="eastAsia"/>
          <w:bCs/>
          <w:szCs w:val="21"/>
        </w:rPr>
        <w:t>（3）电子交易平台发现严重安全漏洞，有潜在泄密危险的；</w:t>
      </w:r>
    </w:p>
    <w:p w14:paraId="2CAB49E3" w14:textId="77777777" w:rsidR="000D2396" w:rsidRDefault="00000000">
      <w:pPr>
        <w:spacing w:line="360" w:lineRule="auto"/>
        <w:jc w:val="left"/>
        <w:rPr>
          <w:rFonts w:ascii="宋体" w:hAnsi="宋体" w:hint="eastAsia"/>
          <w:bCs/>
          <w:szCs w:val="21"/>
        </w:rPr>
      </w:pPr>
      <w:r>
        <w:rPr>
          <w:rFonts w:ascii="宋体" w:hAnsi="宋体" w:hint="eastAsia"/>
          <w:bCs/>
          <w:szCs w:val="21"/>
        </w:rPr>
        <w:t>（4）病毒发作导致不能进行正常操作的；</w:t>
      </w:r>
    </w:p>
    <w:p w14:paraId="423E5DC2" w14:textId="77777777" w:rsidR="000D2396" w:rsidRDefault="00000000">
      <w:pPr>
        <w:spacing w:line="360" w:lineRule="auto"/>
        <w:jc w:val="left"/>
        <w:rPr>
          <w:rFonts w:ascii="宋体" w:hAnsi="宋体" w:hint="eastAsia"/>
          <w:bCs/>
          <w:szCs w:val="21"/>
        </w:rPr>
      </w:pPr>
      <w:r>
        <w:rPr>
          <w:rFonts w:ascii="宋体" w:hAnsi="宋体" w:hint="eastAsia"/>
          <w:bCs/>
          <w:szCs w:val="21"/>
        </w:rPr>
        <w:t>（5）其他无法保证电子交易的公平、公正和安全的情况。</w:t>
      </w:r>
    </w:p>
    <w:p w14:paraId="6D9FC293" w14:textId="77777777" w:rsidR="000D2396" w:rsidRDefault="00000000">
      <w:pPr>
        <w:spacing w:line="360" w:lineRule="auto"/>
        <w:jc w:val="left"/>
        <w:rPr>
          <w:rFonts w:ascii="宋体" w:hAnsi="宋体" w:hint="eastAsia"/>
          <w:b/>
          <w:szCs w:val="21"/>
        </w:rPr>
      </w:pPr>
      <w:r>
        <w:rPr>
          <w:rFonts w:ascii="宋体" w:hAnsi="宋体"/>
          <w:b/>
          <w:szCs w:val="21"/>
        </w:rPr>
        <w:t>27.3</w:t>
      </w:r>
      <w:r>
        <w:rPr>
          <w:rFonts w:ascii="宋体" w:hAnsi="宋体" w:hint="eastAsia"/>
          <w:b/>
          <w:szCs w:val="21"/>
        </w:rPr>
        <w:t>出现2</w:t>
      </w:r>
      <w:r>
        <w:rPr>
          <w:rFonts w:ascii="宋体" w:hAnsi="宋体"/>
          <w:b/>
          <w:szCs w:val="21"/>
        </w:rPr>
        <w:t>7.2</w:t>
      </w:r>
      <w:r>
        <w:rPr>
          <w:rFonts w:ascii="宋体" w:hAnsi="宋体" w:hint="eastAsia"/>
          <w:b/>
          <w:szCs w:val="21"/>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24F87F35" w14:textId="77777777" w:rsidR="000D2396" w:rsidRDefault="00000000">
      <w:pPr>
        <w:pStyle w:val="2"/>
        <w:numPr>
          <w:ilvl w:val="0"/>
          <w:numId w:val="0"/>
        </w:numPr>
        <w:spacing w:before="0"/>
        <w:jc w:val="center"/>
        <w:rPr>
          <w:rFonts w:ascii="宋体" w:eastAsia="宋体" w:hAnsi="宋体" w:cs="宋体" w:hint="eastAsia"/>
          <w:szCs w:val="30"/>
        </w:rPr>
      </w:pPr>
      <w:bookmarkStart w:id="79" w:name="_Toc29325"/>
      <w:bookmarkStart w:id="80" w:name="_Toc16724"/>
      <w:r>
        <w:rPr>
          <w:rFonts w:ascii="宋体" w:eastAsia="宋体" w:hAnsi="宋体" w:cs="宋体" w:hint="eastAsia"/>
          <w:szCs w:val="30"/>
        </w:rPr>
        <w:t>六、中标结果</w:t>
      </w:r>
      <w:bookmarkEnd w:id="78"/>
      <w:bookmarkEnd w:id="79"/>
      <w:bookmarkEnd w:id="80"/>
    </w:p>
    <w:p w14:paraId="6C34ED31" w14:textId="77777777" w:rsidR="000D2396" w:rsidRDefault="00000000">
      <w:pPr>
        <w:pStyle w:val="ac"/>
        <w:spacing w:line="360" w:lineRule="auto"/>
        <w:rPr>
          <w:rFonts w:hAnsi="宋体" w:cs="宋体" w:hint="eastAsia"/>
          <w:b/>
          <w:szCs w:val="24"/>
        </w:rPr>
      </w:pPr>
      <w:r>
        <w:rPr>
          <w:rFonts w:hAnsi="宋体" w:cs="宋体" w:hint="eastAsia"/>
          <w:b/>
          <w:szCs w:val="24"/>
        </w:rPr>
        <w:t>28. 中标人的确定</w:t>
      </w:r>
    </w:p>
    <w:p w14:paraId="457C61F1" w14:textId="77777777" w:rsidR="000D2396" w:rsidRDefault="00000000">
      <w:pPr>
        <w:spacing w:line="360" w:lineRule="auto"/>
        <w:rPr>
          <w:rFonts w:ascii="宋体" w:hAnsi="宋体" w:cs="宋体" w:hint="eastAsia"/>
        </w:rPr>
      </w:pPr>
      <w:r>
        <w:rPr>
          <w:rFonts w:ascii="宋体" w:hAnsi="宋体" w:cs="宋体" w:hint="eastAsia"/>
        </w:rPr>
        <w:t>28.1采购代理机构应当在评标结束之日起2个工作日内将评标报告送采购人确认。</w:t>
      </w:r>
    </w:p>
    <w:p w14:paraId="4FC63F2E" w14:textId="77777777" w:rsidR="000D2396" w:rsidRDefault="00000000">
      <w:pPr>
        <w:pStyle w:val="ac"/>
        <w:spacing w:line="360" w:lineRule="auto"/>
        <w:rPr>
          <w:rFonts w:hAnsi="宋体" w:cs="宋体" w:hint="eastAsia"/>
          <w:szCs w:val="24"/>
        </w:rPr>
      </w:pPr>
      <w:r>
        <w:rPr>
          <w:rFonts w:hAnsi="宋体" w:cs="宋体" w:hint="eastAsia"/>
          <w:szCs w:val="24"/>
        </w:rPr>
        <w:t>28.2采购人应当在收到评标报告</w:t>
      </w:r>
      <w:r>
        <w:rPr>
          <w:rFonts w:hAnsi="宋体" w:cs="宋体" w:hint="eastAsia"/>
        </w:rPr>
        <w:t>之日起</w:t>
      </w:r>
      <w:r>
        <w:rPr>
          <w:rFonts w:hAnsi="宋体" w:cs="宋体" w:hint="eastAsia"/>
          <w:szCs w:val="24"/>
        </w:rPr>
        <w:t>5个工作日内，在评标报告中推荐的中标候选人中按顺序确定中标人。</w:t>
      </w:r>
    </w:p>
    <w:p w14:paraId="03729F62" w14:textId="77777777" w:rsidR="000D2396" w:rsidRDefault="00000000">
      <w:pPr>
        <w:pStyle w:val="ac"/>
        <w:spacing w:line="360" w:lineRule="auto"/>
        <w:rPr>
          <w:rFonts w:hAnsi="宋体" w:cs="宋体" w:hint="eastAsia"/>
          <w:b/>
          <w:bCs/>
          <w:szCs w:val="24"/>
        </w:rPr>
      </w:pPr>
      <w:r>
        <w:rPr>
          <w:rFonts w:hAnsi="宋体" w:cs="宋体" w:hint="eastAsia"/>
          <w:b/>
          <w:bCs/>
          <w:szCs w:val="24"/>
        </w:rPr>
        <w:t>29. 中标通知书</w:t>
      </w:r>
    </w:p>
    <w:p w14:paraId="5F5913A5" w14:textId="77777777" w:rsidR="000D2396" w:rsidRDefault="00000000">
      <w:pPr>
        <w:pStyle w:val="ac"/>
        <w:spacing w:line="360" w:lineRule="auto"/>
        <w:rPr>
          <w:rFonts w:hAnsi="宋体" w:cs="宋体" w:hint="eastAsia"/>
          <w:szCs w:val="24"/>
        </w:rPr>
      </w:pPr>
      <w:r>
        <w:rPr>
          <w:rFonts w:hAnsi="宋体" w:cs="宋体" w:hint="eastAsia"/>
          <w:szCs w:val="24"/>
        </w:rPr>
        <w:t>29.1</w:t>
      </w:r>
      <w:r>
        <w:rPr>
          <w:rFonts w:hAnsi="宋体" w:cs="宋体" w:hint="eastAsia"/>
        </w:rPr>
        <w:t>中标人确定之日起2个工作日内，</w:t>
      </w:r>
      <w:r>
        <w:rPr>
          <w:rFonts w:hAnsi="宋体" w:cs="宋体" w:hint="eastAsia"/>
          <w:szCs w:val="24"/>
        </w:rPr>
        <w:t>采购代理机构在上</w:t>
      </w:r>
      <w:r>
        <w:rPr>
          <w:rFonts w:hAnsi="宋体" w:cs="宋体" w:hint="eastAsia"/>
        </w:rPr>
        <w:t>财政部门指定的媒体上公告中标结果，中标公告期限为1个工作日，同时</w:t>
      </w:r>
      <w:r>
        <w:rPr>
          <w:rFonts w:hAnsi="宋体" w:cs="宋体" w:hint="eastAsia"/>
          <w:szCs w:val="24"/>
        </w:rPr>
        <w:t>向中标人发出中标通知书。</w:t>
      </w:r>
    </w:p>
    <w:p w14:paraId="77537EC0" w14:textId="77777777" w:rsidR="000D2396" w:rsidRDefault="00000000">
      <w:pPr>
        <w:pStyle w:val="ac"/>
        <w:spacing w:line="360" w:lineRule="auto"/>
        <w:rPr>
          <w:rFonts w:hAnsi="宋体" w:cs="宋体" w:hint="eastAsia"/>
          <w:szCs w:val="24"/>
        </w:rPr>
      </w:pPr>
      <w:r>
        <w:rPr>
          <w:rFonts w:hAnsi="宋体" w:cs="宋体" w:hint="eastAsia"/>
          <w:szCs w:val="24"/>
        </w:rPr>
        <w:lastRenderedPageBreak/>
        <w:t>29.2中标通知书是合同的一个组成部分。</w:t>
      </w:r>
    </w:p>
    <w:p w14:paraId="59327579" w14:textId="77777777" w:rsidR="000D2396" w:rsidRDefault="00000000">
      <w:pPr>
        <w:pStyle w:val="ac"/>
        <w:spacing w:line="360" w:lineRule="auto"/>
        <w:rPr>
          <w:rFonts w:hAnsi="宋体" w:cs="宋体" w:hint="eastAsia"/>
          <w:b/>
          <w:bCs/>
          <w:szCs w:val="24"/>
        </w:rPr>
      </w:pPr>
      <w:r>
        <w:rPr>
          <w:rFonts w:hAnsi="宋体" w:cs="宋体" w:hint="eastAsia"/>
          <w:b/>
          <w:bCs/>
          <w:szCs w:val="24"/>
        </w:rPr>
        <w:t>30. 签订合同</w:t>
      </w:r>
    </w:p>
    <w:p w14:paraId="7FD1882E" w14:textId="77777777" w:rsidR="000D2396" w:rsidRDefault="00000000">
      <w:pPr>
        <w:pStyle w:val="ac"/>
        <w:spacing w:line="360" w:lineRule="auto"/>
        <w:rPr>
          <w:rFonts w:hAnsi="宋体" w:cs="宋体" w:hint="eastAsia"/>
          <w:szCs w:val="24"/>
        </w:rPr>
      </w:pPr>
      <w:r>
        <w:rPr>
          <w:rFonts w:hAnsi="宋体" w:cs="宋体" w:hint="eastAsia"/>
          <w:szCs w:val="24"/>
        </w:rPr>
        <w:t>30.1采购人与中标人应当在中标通知书发出之日起30日内，按照招标文件和中标人投标文件的规定签订政府采购合同。</w:t>
      </w:r>
    </w:p>
    <w:p w14:paraId="24625C20" w14:textId="77777777" w:rsidR="000D2396" w:rsidRDefault="00000000">
      <w:pPr>
        <w:pStyle w:val="ac"/>
        <w:spacing w:line="360" w:lineRule="auto"/>
        <w:rPr>
          <w:rFonts w:hAnsi="宋体" w:cs="宋体" w:hint="eastAsia"/>
          <w:szCs w:val="24"/>
        </w:rPr>
      </w:pPr>
      <w:r>
        <w:rPr>
          <w:rFonts w:hAnsi="宋体" w:cs="宋体" w:hint="eastAsia"/>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6C750493" w14:textId="77777777" w:rsidR="000D2396" w:rsidRDefault="00000000">
      <w:pPr>
        <w:pStyle w:val="ac"/>
        <w:spacing w:line="360" w:lineRule="auto"/>
        <w:rPr>
          <w:rFonts w:hAnsi="宋体" w:cs="宋体" w:hint="eastAsia"/>
          <w:szCs w:val="24"/>
        </w:rPr>
      </w:pPr>
      <w:r>
        <w:rPr>
          <w:rFonts w:hAnsi="宋体" w:cs="宋体" w:hint="eastAsia"/>
          <w:szCs w:val="24"/>
        </w:rPr>
        <w:t>30.3政府采购合同履行中，采购人需追加与合同标的相同的服务的，在不改变合同其他条款的前提下，可以与中标人协商签订补充合同，但所有补充合同的采购金额不得超过原合同采购金额的百分之十。</w:t>
      </w:r>
    </w:p>
    <w:p w14:paraId="603D6A25" w14:textId="77777777" w:rsidR="000D2396" w:rsidRDefault="00000000">
      <w:pPr>
        <w:pStyle w:val="ac"/>
        <w:spacing w:line="360" w:lineRule="auto"/>
        <w:rPr>
          <w:rFonts w:hAnsi="宋体" w:cs="宋体" w:hint="eastAsia"/>
          <w:b/>
          <w:bCs/>
          <w:szCs w:val="24"/>
        </w:rPr>
      </w:pPr>
      <w:r>
        <w:rPr>
          <w:rFonts w:hAnsi="宋体" w:cs="宋体" w:hint="eastAsia"/>
          <w:b/>
          <w:bCs/>
          <w:szCs w:val="24"/>
        </w:rPr>
        <w:t>31. 履约担保</w:t>
      </w:r>
    </w:p>
    <w:p w14:paraId="2F1DF944" w14:textId="77777777" w:rsidR="000D2396" w:rsidRDefault="00000000">
      <w:pPr>
        <w:pStyle w:val="ac"/>
        <w:tabs>
          <w:tab w:val="left" w:pos="710"/>
        </w:tabs>
        <w:spacing w:line="360" w:lineRule="auto"/>
        <w:rPr>
          <w:rFonts w:hAnsi="宋体" w:cs="宋体" w:hint="eastAsia"/>
          <w:szCs w:val="24"/>
        </w:rPr>
      </w:pPr>
      <w:r>
        <w:rPr>
          <w:rFonts w:hAnsi="宋体" w:cs="宋体" w:hint="eastAsia"/>
          <w:szCs w:val="24"/>
        </w:rPr>
        <w:t>31.1签订合同前，中标人应按“</w:t>
      </w:r>
      <w:r>
        <w:rPr>
          <w:rFonts w:hAnsi="宋体" w:cs="宋体" w:hint="eastAsia"/>
          <w:b/>
          <w:szCs w:val="24"/>
        </w:rPr>
        <w:t>投标人须知前附表</w:t>
      </w:r>
      <w:r>
        <w:rPr>
          <w:rFonts w:hAnsi="宋体" w:cs="宋体" w:hint="eastAsia"/>
          <w:szCs w:val="24"/>
        </w:rPr>
        <w:t>”上确定的履约担保的金额及形式，向采购人提交履约担保，联合体中标的，其履约担保由牵头人递交。否则，视为放弃中标项目，投标保证金将不予退还。</w:t>
      </w:r>
    </w:p>
    <w:p w14:paraId="2BF067CB" w14:textId="77777777" w:rsidR="000D2396" w:rsidRDefault="00000000">
      <w:pPr>
        <w:pStyle w:val="ac"/>
        <w:spacing w:line="360" w:lineRule="auto"/>
        <w:rPr>
          <w:rFonts w:hAnsi="宋体" w:cs="宋体" w:hint="eastAsia"/>
          <w:szCs w:val="24"/>
        </w:rPr>
      </w:pPr>
      <w:r>
        <w:rPr>
          <w:rFonts w:hAnsi="宋体" w:cs="宋体" w:hint="eastAsia"/>
          <w:szCs w:val="24"/>
        </w:rPr>
        <w:t>31.2签订合同后，如中标人不按双方签订合同约定履约，则没收其全部履约保证金，履约保证金不足以赔偿损失的，按实际损失赔偿。</w:t>
      </w:r>
    </w:p>
    <w:p w14:paraId="40CA922A" w14:textId="77777777" w:rsidR="000D2396" w:rsidRDefault="00000000">
      <w:pPr>
        <w:pStyle w:val="2"/>
        <w:numPr>
          <w:ilvl w:val="0"/>
          <w:numId w:val="0"/>
        </w:numPr>
        <w:spacing w:before="0"/>
        <w:jc w:val="center"/>
        <w:rPr>
          <w:rFonts w:ascii="宋体" w:eastAsia="宋体" w:hAnsi="宋体" w:cs="宋体" w:hint="eastAsia"/>
          <w:szCs w:val="30"/>
        </w:rPr>
      </w:pPr>
      <w:bookmarkStart w:id="81" w:name="_Toc15994"/>
      <w:bookmarkStart w:id="82" w:name="_Toc9697"/>
      <w:bookmarkStart w:id="83" w:name="_Toc491076994"/>
      <w:r>
        <w:rPr>
          <w:rFonts w:ascii="宋体" w:eastAsia="宋体" w:hAnsi="宋体" w:cs="宋体" w:hint="eastAsia"/>
          <w:szCs w:val="30"/>
        </w:rPr>
        <w:t>七、其他事项</w:t>
      </w:r>
      <w:bookmarkEnd w:id="81"/>
      <w:bookmarkEnd w:id="82"/>
      <w:bookmarkEnd w:id="83"/>
    </w:p>
    <w:p w14:paraId="365630AC" w14:textId="77777777" w:rsidR="000D2396" w:rsidRDefault="00000000">
      <w:pPr>
        <w:pStyle w:val="ac"/>
        <w:spacing w:line="360" w:lineRule="auto"/>
        <w:rPr>
          <w:rFonts w:hAnsi="宋体" w:cs="宋体" w:hint="eastAsia"/>
          <w:b/>
          <w:bCs/>
          <w:szCs w:val="24"/>
        </w:rPr>
      </w:pPr>
      <w:r>
        <w:rPr>
          <w:rFonts w:hAnsi="宋体" w:cs="宋体" w:hint="eastAsia"/>
          <w:b/>
          <w:bCs/>
          <w:szCs w:val="24"/>
        </w:rPr>
        <w:t>32.</w:t>
      </w:r>
      <w:r>
        <w:rPr>
          <w:rFonts w:hAnsi="宋体" w:cs="宋体" w:hint="eastAsia"/>
          <w:b/>
          <w:szCs w:val="24"/>
        </w:rPr>
        <w:t>需要补充的其他内容</w:t>
      </w:r>
    </w:p>
    <w:p w14:paraId="2396010A" w14:textId="77777777" w:rsidR="000D2396" w:rsidRDefault="00000000">
      <w:pPr>
        <w:pStyle w:val="ac"/>
        <w:spacing w:line="360" w:lineRule="auto"/>
        <w:rPr>
          <w:rFonts w:hAnsi="宋体" w:cs="宋体" w:hint="eastAsia"/>
          <w:szCs w:val="24"/>
        </w:rPr>
      </w:pPr>
      <w:r>
        <w:rPr>
          <w:rFonts w:hAnsi="宋体" w:cs="宋体" w:hint="eastAsia"/>
          <w:szCs w:val="24"/>
        </w:rPr>
        <w:t>见“</w:t>
      </w:r>
      <w:r>
        <w:rPr>
          <w:rFonts w:hAnsi="宋体" w:cs="宋体" w:hint="eastAsia"/>
          <w:b/>
          <w:szCs w:val="24"/>
        </w:rPr>
        <w:t>投标人须知前附表</w:t>
      </w:r>
      <w:r>
        <w:rPr>
          <w:rFonts w:hAnsi="宋体" w:cs="宋体" w:hint="eastAsia"/>
          <w:szCs w:val="24"/>
        </w:rPr>
        <w:t>”。</w:t>
      </w:r>
    </w:p>
    <w:p w14:paraId="4CB2AC35" w14:textId="77777777" w:rsidR="000D2396" w:rsidRDefault="000D2396">
      <w:pPr>
        <w:pStyle w:val="ac"/>
        <w:spacing w:line="360" w:lineRule="auto"/>
        <w:ind w:firstLineChars="200" w:firstLine="422"/>
        <w:rPr>
          <w:rFonts w:hAnsi="宋体" w:cs="宋体" w:hint="eastAsia"/>
          <w:szCs w:val="21"/>
        </w:rPr>
      </w:pPr>
    </w:p>
    <w:p w14:paraId="7D854358" w14:textId="77777777" w:rsidR="000D2396" w:rsidRDefault="00000000">
      <w:pPr>
        <w:pStyle w:val="1"/>
        <w:numPr>
          <w:ilvl w:val="0"/>
          <w:numId w:val="0"/>
        </w:numPr>
        <w:spacing w:before="0"/>
        <w:jc w:val="center"/>
        <w:rPr>
          <w:rFonts w:ascii="宋体" w:eastAsia="宋体" w:hAnsi="宋体" w:cs="宋体" w:hint="eastAsia"/>
          <w:b w:val="0"/>
          <w:sz w:val="36"/>
        </w:rPr>
      </w:pPr>
      <w:r>
        <w:rPr>
          <w:rFonts w:ascii="宋体" w:eastAsia="宋体" w:hAnsi="宋体" w:cs="宋体" w:hint="eastAsia"/>
        </w:rPr>
        <w:br w:type="page"/>
      </w:r>
      <w:bookmarkStart w:id="84" w:name="_Toc30652"/>
      <w:bookmarkStart w:id="85" w:name="_Toc26970"/>
      <w:bookmarkStart w:id="86" w:name="_Toc25278"/>
      <w:bookmarkStart w:id="87" w:name="_Toc213141090"/>
      <w:r>
        <w:rPr>
          <w:rFonts w:ascii="宋体" w:eastAsia="宋体" w:hAnsi="宋体" w:cs="宋体" w:hint="eastAsia"/>
          <w:kern w:val="0"/>
          <w:sz w:val="32"/>
          <w:szCs w:val="32"/>
        </w:rPr>
        <w:lastRenderedPageBreak/>
        <w:t>第三章 合同书样式及主要条款</w:t>
      </w:r>
      <w:bookmarkEnd w:id="84"/>
      <w:bookmarkEnd w:id="85"/>
      <w:bookmarkEnd w:id="86"/>
      <w:bookmarkEnd w:id="87"/>
    </w:p>
    <w:p w14:paraId="7C757BDB" w14:textId="77777777" w:rsidR="000D2396" w:rsidRDefault="00000000">
      <w:pPr>
        <w:spacing w:line="360" w:lineRule="auto"/>
        <w:rPr>
          <w:rFonts w:ascii="宋体" w:hAnsi="宋体" w:cs="宋体" w:hint="eastAsia"/>
          <w:b/>
          <w:szCs w:val="21"/>
        </w:rPr>
      </w:pPr>
      <w:r>
        <w:rPr>
          <w:rFonts w:ascii="宋体" w:hAnsi="宋体" w:cs="宋体" w:hint="eastAsia"/>
        </w:rPr>
        <w:t xml:space="preserve"> </w:t>
      </w:r>
    </w:p>
    <w:tbl>
      <w:tblPr>
        <w:tblW w:w="9750" w:type="dxa"/>
        <w:jc w:val="center"/>
        <w:tblLayout w:type="fixed"/>
        <w:tblCellMar>
          <w:left w:w="0" w:type="dxa"/>
          <w:right w:w="0" w:type="dxa"/>
        </w:tblCellMar>
        <w:tblLook w:val="04A0" w:firstRow="1" w:lastRow="0" w:firstColumn="1" w:lastColumn="0" w:noHBand="0" w:noVBand="1"/>
      </w:tblPr>
      <w:tblGrid>
        <w:gridCol w:w="9750"/>
      </w:tblGrid>
      <w:tr w:rsidR="000D2396" w14:paraId="7D32B501" w14:textId="77777777">
        <w:trPr>
          <w:jc w:val="center"/>
        </w:trPr>
        <w:tc>
          <w:tcPr>
            <w:tcW w:w="9750" w:type="dxa"/>
            <w:vAlign w:val="center"/>
          </w:tcPr>
          <w:p w14:paraId="421D682F" w14:textId="77777777" w:rsidR="000D2396" w:rsidRDefault="00000000">
            <w:pPr>
              <w:tabs>
                <w:tab w:val="left" w:pos="1590"/>
                <w:tab w:val="left" w:pos="3409"/>
                <w:tab w:val="left" w:pos="4847"/>
                <w:tab w:val="left" w:pos="7440"/>
                <w:tab w:val="left" w:pos="7605"/>
                <w:tab w:val="left" w:pos="7891"/>
              </w:tabs>
              <w:spacing w:line="360" w:lineRule="auto"/>
              <w:rPr>
                <w:rFonts w:ascii="宋体" w:hAnsi="宋体" w:cs="宋体" w:hint="eastAsia"/>
                <w:szCs w:val="18"/>
              </w:rPr>
            </w:pPr>
            <w:r>
              <w:rPr>
                <w:rFonts w:ascii="宋体" w:hAnsi="宋体" w:cs="宋体" w:hint="eastAsia"/>
              </w:rPr>
              <w:t xml:space="preserve">合同编号：                  合同自编号： </w:t>
            </w:r>
            <w:r>
              <w:rPr>
                <w:rFonts w:ascii="宋体" w:hAnsi="宋体" w:cs="宋体" w:hint="eastAsia"/>
              </w:rPr>
              <w:tab/>
            </w:r>
            <w:r>
              <w:rPr>
                <w:rFonts w:ascii="宋体" w:hAnsi="宋体" w:cs="宋体" w:hint="eastAsia"/>
              </w:rPr>
              <w:tab/>
              <w:t xml:space="preserve">项目编号： </w:t>
            </w:r>
          </w:p>
        </w:tc>
      </w:tr>
    </w:tbl>
    <w:p w14:paraId="1D56D0B7" w14:textId="77777777" w:rsidR="000D2396" w:rsidRDefault="00000000">
      <w:pPr>
        <w:spacing w:after="240" w:line="360" w:lineRule="auto"/>
        <w:jc w:val="left"/>
        <w:rPr>
          <w:rFonts w:ascii="宋体" w:hAnsi="宋体" w:cs="宋体" w:hint="eastAsia"/>
        </w:rPr>
      </w:pPr>
      <w:r>
        <w:rPr>
          <w:rFonts w:ascii="宋体" w:hAnsi="宋体" w:cs="宋体" w:hint="eastAsia"/>
        </w:rPr>
        <w:t>本合同须加盖甲乙双方骑缝章有效</w:t>
      </w:r>
    </w:p>
    <w:p w14:paraId="2691BEF2" w14:textId="77777777" w:rsidR="000D2396" w:rsidRDefault="000D2396">
      <w:pPr>
        <w:pStyle w:val="a8"/>
        <w:rPr>
          <w:rFonts w:ascii="宋体" w:eastAsia="宋体" w:hAnsi="宋体" w:cs="宋体" w:hint="eastAsia"/>
        </w:rPr>
      </w:pPr>
    </w:p>
    <w:p w14:paraId="405701D0" w14:textId="77777777" w:rsidR="000D2396" w:rsidRDefault="00000000">
      <w:pPr>
        <w:spacing w:line="360" w:lineRule="auto"/>
        <w:jc w:val="center"/>
        <w:rPr>
          <w:rFonts w:ascii="宋体" w:hAnsi="宋体" w:cs="宋体" w:hint="eastAsia"/>
          <w:sz w:val="39"/>
          <w:szCs w:val="39"/>
        </w:rPr>
      </w:pPr>
      <w:r>
        <w:rPr>
          <w:rFonts w:ascii="宋体" w:hAnsi="宋体" w:cs="宋体" w:hint="eastAsia"/>
          <w:sz w:val="39"/>
          <w:szCs w:val="39"/>
        </w:rPr>
        <w:t>云南省政府采购</w:t>
      </w:r>
    </w:p>
    <w:p w14:paraId="64ED4F5E" w14:textId="77777777" w:rsidR="000D2396" w:rsidRDefault="000D2396">
      <w:pPr>
        <w:pStyle w:val="a8"/>
        <w:rPr>
          <w:rFonts w:ascii="宋体" w:eastAsia="宋体" w:hAnsi="宋体" w:cs="宋体" w:hint="eastAsia"/>
        </w:rPr>
      </w:pPr>
    </w:p>
    <w:p w14:paraId="7F0ABBEF" w14:textId="77777777" w:rsidR="000D2396" w:rsidRDefault="000D2396">
      <w:pPr>
        <w:pStyle w:val="a8"/>
        <w:rPr>
          <w:rFonts w:ascii="宋体" w:eastAsia="宋体" w:hAnsi="宋体" w:cs="宋体" w:hint="eastAsia"/>
        </w:rPr>
      </w:pPr>
    </w:p>
    <w:p w14:paraId="59D8CA84" w14:textId="77777777" w:rsidR="000D2396" w:rsidRDefault="00000000">
      <w:pPr>
        <w:spacing w:after="240" w:line="360" w:lineRule="auto"/>
        <w:jc w:val="center"/>
        <w:rPr>
          <w:rFonts w:ascii="宋体" w:hAnsi="宋体" w:cs="宋体" w:hint="eastAsia"/>
          <w:sz w:val="18"/>
          <w:szCs w:val="18"/>
        </w:rPr>
      </w:pPr>
      <w:r>
        <w:rPr>
          <w:rFonts w:ascii="宋体" w:hAnsi="宋体" w:cs="宋体" w:hint="eastAsia"/>
          <w:sz w:val="33"/>
          <w:szCs w:val="33"/>
        </w:rPr>
        <w:t>（委托采购）</w:t>
      </w:r>
      <w:r>
        <w:rPr>
          <w:rFonts w:ascii="宋体" w:hAnsi="宋体" w:cs="宋体" w:hint="eastAsia"/>
          <w:sz w:val="18"/>
          <w:szCs w:val="18"/>
        </w:rPr>
        <w:t xml:space="preserve"> </w:t>
      </w:r>
    </w:p>
    <w:p w14:paraId="6CDE0C2F" w14:textId="77777777" w:rsidR="000D2396" w:rsidRDefault="000D2396">
      <w:pPr>
        <w:pStyle w:val="a8"/>
        <w:rPr>
          <w:rFonts w:ascii="宋体" w:eastAsia="宋体" w:hAnsi="宋体" w:cs="宋体" w:hint="eastAsia"/>
        </w:rPr>
      </w:pPr>
    </w:p>
    <w:p w14:paraId="1D8645F0" w14:textId="77777777" w:rsidR="000D2396" w:rsidRDefault="000D2396">
      <w:pPr>
        <w:pStyle w:val="a8"/>
        <w:rPr>
          <w:rFonts w:ascii="宋体" w:eastAsia="宋体" w:hAnsi="宋体" w:cs="宋体" w:hint="eastAsia"/>
        </w:rPr>
      </w:pPr>
    </w:p>
    <w:p w14:paraId="4335BA2A" w14:textId="77777777" w:rsidR="000D2396" w:rsidRDefault="00000000">
      <w:pPr>
        <w:spacing w:after="240" w:line="360" w:lineRule="auto"/>
        <w:jc w:val="center"/>
        <w:rPr>
          <w:rFonts w:ascii="宋体" w:hAnsi="宋体" w:cs="宋体" w:hint="eastAsia"/>
          <w:sz w:val="18"/>
          <w:szCs w:val="18"/>
        </w:rPr>
      </w:pPr>
      <w:r>
        <w:rPr>
          <w:rFonts w:ascii="宋体" w:hAnsi="宋体" w:cs="宋体" w:hint="eastAsia"/>
          <w:sz w:val="63"/>
          <w:szCs w:val="63"/>
        </w:rPr>
        <w:t>合</w:t>
      </w:r>
      <w:r>
        <w:rPr>
          <w:rFonts w:ascii="宋体" w:hAnsi="宋体" w:cs="宋体" w:hint="eastAsia"/>
          <w:sz w:val="18"/>
          <w:szCs w:val="18"/>
        </w:rPr>
        <w:t xml:space="preserve"> </w:t>
      </w:r>
    </w:p>
    <w:p w14:paraId="7F33BD03" w14:textId="77777777" w:rsidR="000D2396" w:rsidRDefault="00000000">
      <w:pPr>
        <w:spacing w:after="240" w:line="360" w:lineRule="auto"/>
        <w:jc w:val="center"/>
        <w:rPr>
          <w:rFonts w:ascii="宋体" w:hAnsi="宋体" w:cs="宋体" w:hint="eastAsia"/>
          <w:sz w:val="18"/>
          <w:szCs w:val="18"/>
        </w:rPr>
      </w:pPr>
      <w:r>
        <w:rPr>
          <w:rFonts w:ascii="宋体" w:hAnsi="宋体" w:cs="宋体" w:hint="eastAsia"/>
          <w:sz w:val="63"/>
          <w:szCs w:val="63"/>
        </w:rPr>
        <w:t>同</w:t>
      </w:r>
    </w:p>
    <w:p w14:paraId="7EE72189" w14:textId="77777777" w:rsidR="000D2396" w:rsidRDefault="00000000">
      <w:pPr>
        <w:spacing w:after="240" w:line="360" w:lineRule="auto"/>
        <w:jc w:val="center"/>
        <w:rPr>
          <w:rFonts w:ascii="宋体" w:hAnsi="宋体" w:cs="宋体" w:hint="eastAsia"/>
          <w:sz w:val="18"/>
          <w:szCs w:val="18"/>
        </w:rPr>
      </w:pPr>
      <w:r>
        <w:rPr>
          <w:rFonts w:ascii="宋体" w:hAnsi="宋体" w:cs="宋体" w:hint="eastAsia"/>
          <w:sz w:val="63"/>
          <w:szCs w:val="63"/>
        </w:rPr>
        <w:t>书</w:t>
      </w:r>
      <w:r>
        <w:rPr>
          <w:rFonts w:ascii="宋体" w:hAnsi="宋体" w:cs="宋体" w:hint="eastAsia"/>
          <w:sz w:val="18"/>
          <w:szCs w:val="18"/>
        </w:rPr>
        <w:t xml:space="preserve"> </w:t>
      </w:r>
    </w:p>
    <w:p w14:paraId="03FE71F2" w14:textId="77777777" w:rsidR="000D2396" w:rsidRDefault="000D2396">
      <w:pPr>
        <w:pStyle w:val="a8"/>
        <w:rPr>
          <w:rFonts w:ascii="宋体" w:eastAsia="宋体" w:hAnsi="宋体" w:cs="宋体" w:hint="eastAsia"/>
        </w:rPr>
      </w:pPr>
    </w:p>
    <w:p w14:paraId="5365F70D" w14:textId="77777777" w:rsidR="000D2396" w:rsidRDefault="00000000">
      <w:pPr>
        <w:spacing w:after="240" w:line="360" w:lineRule="auto"/>
        <w:jc w:val="center"/>
        <w:rPr>
          <w:rFonts w:ascii="宋体" w:hAnsi="宋体" w:cs="宋体" w:hint="eastAsia"/>
          <w:b/>
          <w:bCs/>
          <w:sz w:val="27"/>
          <w:szCs w:val="27"/>
        </w:rPr>
      </w:pPr>
      <w:r>
        <w:rPr>
          <w:rFonts w:ascii="宋体" w:hAnsi="宋体" w:cs="宋体" w:hint="eastAsia"/>
          <w:b/>
          <w:bCs/>
          <w:sz w:val="27"/>
          <w:szCs w:val="27"/>
        </w:rPr>
        <w:t xml:space="preserve">签订地点: </w:t>
      </w:r>
    </w:p>
    <w:p w14:paraId="09C39906" w14:textId="77777777" w:rsidR="000D2396" w:rsidRDefault="00000000">
      <w:pPr>
        <w:spacing w:line="360" w:lineRule="auto"/>
        <w:jc w:val="center"/>
        <w:rPr>
          <w:rFonts w:ascii="宋体" w:hAnsi="宋体" w:cs="宋体" w:hint="eastAsia"/>
          <w:b/>
          <w:bCs/>
          <w:sz w:val="27"/>
          <w:szCs w:val="27"/>
        </w:rPr>
      </w:pPr>
      <w:r>
        <w:rPr>
          <w:rFonts w:ascii="宋体" w:hAnsi="宋体" w:cs="宋体" w:hint="eastAsia"/>
          <w:b/>
          <w:bCs/>
          <w:sz w:val="27"/>
          <w:szCs w:val="27"/>
        </w:rPr>
        <w:t>云南省财政厅　制</w:t>
      </w:r>
    </w:p>
    <w:p w14:paraId="2FD232DA" w14:textId="77777777" w:rsidR="000D2396" w:rsidRDefault="00000000">
      <w:pPr>
        <w:spacing w:line="360" w:lineRule="auto"/>
        <w:ind w:left="568"/>
        <w:rPr>
          <w:rFonts w:ascii="宋体" w:hAnsi="宋体" w:cs="宋体" w:hint="eastAsia"/>
          <w:sz w:val="24"/>
        </w:rPr>
      </w:pPr>
      <w:r>
        <w:rPr>
          <w:rFonts w:ascii="宋体" w:hAnsi="宋体" w:cs="宋体" w:hint="eastAsia"/>
          <w:b/>
        </w:rPr>
        <w:br w:type="page"/>
      </w:r>
    </w:p>
    <w:p w14:paraId="2DF5AD76"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lastRenderedPageBreak/>
        <w:t>甲方（采购方）：</w:t>
      </w:r>
    </w:p>
    <w:p w14:paraId="450C60A8"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地址：</w:t>
      </w:r>
    </w:p>
    <w:p w14:paraId="06E4F03D"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邮编：</w:t>
      </w:r>
    </w:p>
    <w:p w14:paraId="17E11A85"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法定代表人：</w:t>
      </w:r>
    </w:p>
    <w:p w14:paraId="31C3294C"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或委托代理人：</w:t>
      </w:r>
    </w:p>
    <w:p w14:paraId="27141F4E"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电话：</w:t>
      </w:r>
    </w:p>
    <w:p w14:paraId="4A01ACE1"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开户银行：</w:t>
      </w:r>
    </w:p>
    <w:p w14:paraId="3D5220C2"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账号：</w:t>
      </w:r>
    </w:p>
    <w:p w14:paraId="12BF9755" w14:textId="77777777" w:rsidR="000D2396" w:rsidRDefault="000D2396">
      <w:pPr>
        <w:spacing w:line="360" w:lineRule="auto"/>
        <w:rPr>
          <w:rFonts w:ascii="宋体" w:hAnsi="宋体" w:cs="宋体" w:hint="eastAsia"/>
          <w:snapToGrid w:val="0"/>
          <w:szCs w:val="21"/>
        </w:rPr>
      </w:pPr>
    </w:p>
    <w:p w14:paraId="5B1D5E16"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乙方（供应方）：</w:t>
      </w:r>
    </w:p>
    <w:p w14:paraId="10AF5367" w14:textId="77777777" w:rsidR="000D2396" w:rsidRDefault="00000000">
      <w:pPr>
        <w:spacing w:line="360" w:lineRule="auto"/>
        <w:rPr>
          <w:rFonts w:ascii="宋体" w:hAnsi="宋体" w:cs="宋体" w:hint="eastAsia"/>
          <w:snapToGrid w:val="0"/>
          <w:spacing w:val="2"/>
          <w:w w:val="91"/>
          <w:szCs w:val="21"/>
          <w:u w:val="single"/>
        </w:rPr>
      </w:pPr>
      <w:r>
        <w:rPr>
          <w:rFonts w:ascii="宋体" w:hAnsi="宋体" w:cs="宋体" w:hint="eastAsia"/>
          <w:snapToGrid w:val="0"/>
          <w:szCs w:val="21"/>
        </w:rPr>
        <w:t>地址：</w:t>
      </w:r>
    </w:p>
    <w:p w14:paraId="311F4EFD"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邮编：</w:t>
      </w:r>
    </w:p>
    <w:p w14:paraId="19261F12"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法定代表人：</w:t>
      </w:r>
    </w:p>
    <w:p w14:paraId="6682C33D"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或委托代理人：</w:t>
      </w:r>
    </w:p>
    <w:p w14:paraId="4188E2DC"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经办人：</w:t>
      </w:r>
    </w:p>
    <w:p w14:paraId="3B73FABF"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电话：</w:t>
      </w:r>
    </w:p>
    <w:p w14:paraId="6B674FA5" w14:textId="77777777" w:rsidR="000D2396" w:rsidRDefault="00000000">
      <w:pPr>
        <w:spacing w:line="360" w:lineRule="auto"/>
        <w:rPr>
          <w:rFonts w:ascii="宋体" w:hAnsi="宋体" w:cs="宋体" w:hint="eastAsia"/>
          <w:szCs w:val="21"/>
        </w:rPr>
      </w:pPr>
      <w:r>
        <w:rPr>
          <w:rFonts w:ascii="宋体" w:hAnsi="宋体" w:cs="宋体" w:hint="eastAsia"/>
          <w:snapToGrid w:val="0"/>
          <w:szCs w:val="21"/>
        </w:rPr>
        <w:t>开户银行：</w:t>
      </w:r>
    </w:p>
    <w:p w14:paraId="75675A1C" w14:textId="77777777" w:rsidR="000D2396" w:rsidRDefault="00000000">
      <w:pPr>
        <w:spacing w:line="360" w:lineRule="auto"/>
        <w:rPr>
          <w:rFonts w:ascii="宋体" w:hAnsi="宋体" w:cs="宋体" w:hint="eastAsia"/>
          <w:szCs w:val="21"/>
        </w:rPr>
      </w:pPr>
      <w:r>
        <w:rPr>
          <w:rFonts w:ascii="宋体" w:hAnsi="宋体" w:cs="宋体" w:hint="eastAsia"/>
          <w:snapToGrid w:val="0"/>
          <w:szCs w:val="21"/>
        </w:rPr>
        <w:t>账号：</w:t>
      </w:r>
    </w:p>
    <w:p w14:paraId="18F8D70A"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 xml:space="preserve"> </w:t>
      </w:r>
    </w:p>
    <w:p w14:paraId="1D5E5FA5" w14:textId="77777777" w:rsidR="000D2396" w:rsidRDefault="00000000">
      <w:pPr>
        <w:spacing w:line="360" w:lineRule="auto"/>
        <w:rPr>
          <w:rFonts w:ascii="宋体" w:hAnsi="宋体" w:cs="宋体" w:hint="eastAsia"/>
          <w:snapToGrid w:val="0"/>
          <w:szCs w:val="21"/>
        </w:rPr>
      </w:pPr>
      <w:r>
        <w:rPr>
          <w:rFonts w:ascii="宋体" w:hAnsi="宋体" w:cs="宋体" w:hint="eastAsia"/>
          <w:b/>
          <w:bCs/>
          <w:snapToGrid w:val="0"/>
          <w:szCs w:val="21"/>
        </w:rPr>
        <w:t>丙方（鉴证方）</w:t>
      </w:r>
      <w:r>
        <w:rPr>
          <w:rFonts w:ascii="宋体" w:hAnsi="宋体" w:cs="宋体" w:hint="eastAsia"/>
          <w:snapToGrid w:val="0"/>
          <w:szCs w:val="21"/>
        </w:rPr>
        <w:t>（单位公章）名称：</w:t>
      </w:r>
    </w:p>
    <w:p w14:paraId="4887FB95"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地址：</w:t>
      </w:r>
    </w:p>
    <w:p w14:paraId="23CB5747"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邮编：</w:t>
      </w:r>
    </w:p>
    <w:p w14:paraId="4ADFF198"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法定代表人：</w:t>
      </w:r>
    </w:p>
    <w:p w14:paraId="0C4433E8"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委托代理人：</w:t>
      </w:r>
    </w:p>
    <w:p w14:paraId="2F87FD09"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电话：</w:t>
      </w:r>
    </w:p>
    <w:p w14:paraId="0F030D20"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开户银行：</w:t>
      </w:r>
    </w:p>
    <w:p w14:paraId="031B49B7" w14:textId="77777777" w:rsidR="000D2396" w:rsidRDefault="00000000">
      <w:pPr>
        <w:spacing w:line="360" w:lineRule="auto"/>
        <w:rPr>
          <w:rFonts w:ascii="宋体" w:hAnsi="宋体" w:cs="宋体" w:hint="eastAsia"/>
          <w:snapToGrid w:val="0"/>
          <w:szCs w:val="21"/>
        </w:rPr>
      </w:pPr>
      <w:r>
        <w:rPr>
          <w:rFonts w:ascii="宋体" w:hAnsi="宋体" w:cs="宋体" w:hint="eastAsia"/>
          <w:snapToGrid w:val="0"/>
          <w:szCs w:val="21"/>
        </w:rPr>
        <w:t>账号：</w:t>
      </w:r>
    </w:p>
    <w:p w14:paraId="48E790BA" w14:textId="77777777" w:rsidR="000D2396" w:rsidRDefault="000D2396">
      <w:pPr>
        <w:spacing w:line="360" w:lineRule="auto"/>
        <w:rPr>
          <w:rFonts w:ascii="宋体" w:hAnsi="宋体" w:cs="宋体" w:hint="eastAsia"/>
          <w:bCs/>
          <w:szCs w:val="21"/>
        </w:rPr>
      </w:pPr>
    </w:p>
    <w:p w14:paraId="76A7FF98" w14:textId="54FEEEDF" w:rsidR="000D2396" w:rsidRDefault="00DA4F65">
      <w:pPr>
        <w:spacing w:line="360" w:lineRule="auto"/>
        <w:jc w:val="center"/>
        <w:rPr>
          <w:rFonts w:ascii="宋体" w:hAnsi="宋体" w:cs="宋体" w:hint="eastAsia"/>
          <w:szCs w:val="21"/>
          <w:lang w:bidi="zh-CN"/>
        </w:rPr>
      </w:pPr>
      <w:r>
        <w:rPr>
          <w:rFonts w:ascii="宋体" w:hAnsi="宋体" w:cs="宋体" w:hint="eastAsia"/>
          <w:szCs w:val="21"/>
          <w:lang w:bidi="zh-CN"/>
        </w:rPr>
        <w:lastRenderedPageBreak/>
        <w:t>牟定县整合型肿瘤防治体系建设项目第一批医疗设备采购（标段三）（二次）</w:t>
      </w:r>
      <w:r w:rsidR="00000000">
        <w:rPr>
          <w:rFonts w:ascii="宋体" w:hAnsi="宋体" w:cs="宋体" w:hint="eastAsia"/>
          <w:szCs w:val="21"/>
          <w:lang w:bidi="zh-CN"/>
        </w:rPr>
        <w:t>合同</w:t>
      </w:r>
    </w:p>
    <w:p w14:paraId="26055AC3" w14:textId="77777777" w:rsidR="000D2396" w:rsidRDefault="000D2396">
      <w:pPr>
        <w:pStyle w:val="20"/>
        <w:spacing w:line="360" w:lineRule="auto"/>
        <w:ind w:firstLine="422"/>
        <w:rPr>
          <w:rFonts w:ascii="宋体" w:hAnsi="宋体" w:cs="宋体" w:hint="eastAsia"/>
          <w:color w:val="auto"/>
          <w:sz w:val="21"/>
          <w:szCs w:val="21"/>
          <w:lang w:bidi="zh-CN"/>
        </w:rPr>
      </w:pPr>
    </w:p>
    <w:p w14:paraId="3677BE16"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牟定县人民医院（甲方）所需</w:t>
      </w:r>
      <w:r>
        <w:rPr>
          <w:rFonts w:ascii="宋体" w:hAnsi="宋体" w:cs="宋体" w:hint="eastAsia"/>
          <w:szCs w:val="21"/>
          <w:u w:val="single"/>
        </w:rPr>
        <w:t>医疗设备</w:t>
      </w:r>
      <w:r>
        <w:rPr>
          <w:rFonts w:ascii="宋体" w:hAnsi="宋体" w:cs="宋体" w:hint="eastAsia"/>
          <w:szCs w:val="21"/>
        </w:rPr>
        <w:t>（货物名称）在国内（云南省昆明市）以</w:t>
      </w:r>
      <w:r>
        <w:rPr>
          <w:rFonts w:ascii="宋体" w:hAnsi="宋体" w:cs="宋体" w:hint="eastAsia"/>
          <w:szCs w:val="21"/>
          <w:u w:val="single"/>
        </w:rPr>
        <w:t>公开招标</w:t>
      </w:r>
      <w:r>
        <w:rPr>
          <w:rFonts w:ascii="宋体" w:hAnsi="宋体" w:cs="宋体" w:hint="eastAsia"/>
          <w:szCs w:val="21"/>
        </w:rPr>
        <w:t>方式进行采购，经评标确定</w:t>
      </w:r>
      <w:r>
        <w:rPr>
          <w:rFonts w:ascii="宋体" w:hAnsi="宋体" w:cs="宋体" w:hint="eastAsia"/>
          <w:szCs w:val="21"/>
          <w:u w:val="single"/>
        </w:rPr>
        <w:t xml:space="preserve">                  </w:t>
      </w:r>
      <w:r>
        <w:rPr>
          <w:rFonts w:ascii="宋体" w:hAnsi="宋体" w:cs="宋体" w:hint="eastAsia"/>
          <w:szCs w:val="21"/>
        </w:rPr>
        <w:t>（乙方）为项目名称</w:t>
      </w:r>
      <w:r>
        <w:rPr>
          <w:rFonts w:ascii="宋体" w:hAnsi="宋体" w:cs="宋体" w:hint="eastAsia"/>
          <w:szCs w:val="21"/>
          <w:u w:val="single"/>
        </w:rPr>
        <w:t xml:space="preserve">       </w:t>
      </w:r>
      <w:r>
        <w:rPr>
          <w:rFonts w:ascii="宋体" w:hAnsi="宋体" w:cs="宋体" w:hint="eastAsia"/>
          <w:szCs w:val="21"/>
        </w:rPr>
        <w:t>（</w:t>
      </w:r>
      <w:r>
        <w:rPr>
          <w:rFonts w:ascii="宋体" w:hAnsi="宋体" w:cs="宋体" w:hint="eastAsia"/>
          <w:szCs w:val="21"/>
          <w:u w:val="single"/>
        </w:rPr>
        <w:t xml:space="preserve">  </w:t>
      </w:r>
      <w:r>
        <w:rPr>
          <w:rFonts w:ascii="宋体" w:hAnsi="宋体" w:cs="宋体" w:hint="eastAsia"/>
          <w:szCs w:val="21"/>
        </w:rPr>
        <w:t>标段项目编号：</w:t>
      </w:r>
      <w:r>
        <w:rPr>
          <w:rFonts w:ascii="宋体" w:hAnsi="宋体" w:cs="宋体" w:hint="eastAsia"/>
          <w:szCs w:val="21"/>
          <w:u w:val="single"/>
        </w:rPr>
        <w:t xml:space="preserve">             </w:t>
      </w:r>
      <w:r>
        <w:rPr>
          <w:rFonts w:ascii="宋体" w:hAnsi="宋体" w:cs="宋体" w:hint="eastAsia"/>
          <w:szCs w:val="21"/>
        </w:rPr>
        <w:t xml:space="preserve"> ）中标人，甲、乙双方根据《中华人民共和国民法典》、《中华人民共和国政府采购法》和其他相关法律、法规的规定，并按照公正、平等、自愿，诚实信用的原则，同意按照以下条款和条件，签署本合同。</w:t>
      </w:r>
    </w:p>
    <w:p w14:paraId="2AC42444"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本合同在此声明如下：</w:t>
      </w:r>
    </w:p>
    <w:p w14:paraId="41B0091D"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第一条</w:t>
      </w:r>
    </w:p>
    <w:p w14:paraId="195A7128"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合同标的：货物清单中的所有货物（详见附件一：货物清单）</w:t>
      </w:r>
    </w:p>
    <w:p w14:paraId="3DB3DA48"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第二条</w:t>
      </w:r>
    </w:p>
    <w:p w14:paraId="37C9D253"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本合同项下货物总价款为（含税）：</w:t>
      </w:r>
      <w:r>
        <w:rPr>
          <w:rFonts w:ascii="宋体" w:hAnsi="宋体" w:cs="宋体" w:hint="eastAsia"/>
          <w:szCs w:val="21"/>
          <w:u w:val="single"/>
        </w:rPr>
        <w:t>￥XXXXXXX元。大写：人民币XXXXXXXXX</w:t>
      </w:r>
      <w:r>
        <w:rPr>
          <w:rFonts w:ascii="宋体" w:hAnsi="宋体" w:cs="宋体" w:hint="eastAsia"/>
          <w:szCs w:val="21"/>
        </w:rPr>
        <w:t>，分项价款见附件一。</w:t>
      </w:r>
    </w:p>
    <w:p w14:paraId="54968FA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本合同总价款是货物设计、制造、包装、仓储、运输、装卸、安装及验收合格之前及保修期内维修、备品备件发生的所有费用。</w:t>
      </w:r>
    </w:p>
    <w:p w14:paraId="2F119073"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本合同总价款还包含税金、乙方应当提供的培训、售后服务费用。</w:t>
      </w:r>
    </w:p>
    <w:p w14:paraId="4FDF47A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本合同执行期间合同总价款不变，在履行合同（包括但不限于售后服务）中，乙方不得以任何理由要求甲方额外支付费用。</w:t>
      </w:r>
    </w:p>
    <w:p w14:paraId="43CC63CD"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第三条</w:t>
      </w:r>
    </w:p>
    <w:p w14:paraId="131D87AB"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组成本合同的有关采购文件及有关附件是本合同不可分割的组成部分，与本合同具有同等法律效力，这些文件包括但不限于：</w:t>
      </w:r>
    </w:p>
    <w:p w14:paraId="6EEA5694"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（1）乙方提供的投标响应性文件和报价；</w:t>
      </w:r>
    </w:p>
    <w:p w14:paraId="2F085318"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（2）中标通知书；</w:t>
      </w:r>
      <w:r>
        <w:rPr>
          <w:rFonts w:ascii="宋体" w:hAnsi="宋体" w:cs="宋体" w:hint="eastAsia"/>
          <w:szCs w:val="21"/>
        </w:rPr>
        <w:tab/>
      </w:r>
    </w:p>
    <w:p w14:paraId="6D6885C6"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（3）附件一产品配置明细表；</w:t>
      </w:r>
    </w:p>
    <w:p w14:paraId="5DE0F6C3"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（4）附件二产品技术参数；</w:t>
      </w:r>
    </w:p>
    <w:p w14:paraId="1A677E2B"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（5）附件三医疗器械注册证及相关资质资料；</w:t>
      </w:r>
    </w:p>
    <w:p w14:paraId="0F5FFD9B"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（6）附件四售后服务承诺书；</w:t>
      </w:r>
    </w:p>
    <w:p w14:paraId="7090EFCF"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（7）附件五廉洁从业承诺书。</w:t>
      </w:r>
    </w:p>
    <w:p w14:paraId="034CC380"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lastRenderedPageBreak/>
        <w:t>第四条 权利保证</w:t>
      </w:r>
    </w:p>
    <w:p w14:paraId="32F4BD2C"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（1）乙方保证为甲方提供的任何产品的全部或部分、硬件或软件等，均不侵犯第三方合法拥有的知识产权。</w:t>
      </w:r>
    </w:p>
    <w:p w14:paraId="720A1940"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（2）乙方为甲方提供的第三方软件，乙方保证已为甲方取得符合合同目的的合法授权。</w:t>
      </w:r>
    </w:p>
    <w:p w14:paraId="08779C0C"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（3）乙方为甲方设计、开发的任何软件的著作权、方案等归甲方所有。</w:t>
      </w:r>
    </w:p>
    <w:p w14:paraId="6FAA2C22"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4）乙方须按照合同的规定，向甲方提供完整、原装、全新设备且设备生日期不得超过6个月，并做好相关技术服务及售后服务工作。乙方在安装调试好后，合同履约期内，在此期间，除甲方人为原因之外，若设备出现问题，乙方应立即上门检验或调换同品牌、同规格型号的新设备，若不能解决，甲方有权解除合同，并扣除合同约定的全部履约保证金，履约保证金不足以覆盖甲方损失的，由乙方继续承担赔偿责任。</w:t>
      </w:r>
    </w:p>
    <w:p w14:paraId="6E6C01E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（5）供货期内乙方负责将完整配套的全新货物送到甲方指定的地点，并保障设备摆放平稳、安全，在设备安装前由于乙方摆放不平稳，导致发生事故及损失一切由乙方承担。</w:t>
      </w:r>
    </w:p>
    <w:p w14:paraId="40919D9C"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（6）设备安装、调式期间发生事故及损失一切由乙方承担。</w:t>
      </w:r>
    </w:p>
    <w:p w14:paraId="2D584769"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第五条 安装验收</w:t>
      </w:r>
    </w:p>
    <w:p w14:paraId="2EB8438A"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（1）设备由乙方负责安装调试，如乙方安装调试过程中需要甲方提供配套设施和条件应及时以书面形式提交给甲方，甲方应及时确认。</w:t>
      </w:r>
    </w:p>
    <w:p w14:paraId="6E03C80B"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（2）甲方在设备进场时提供必要的安装条件（水、电、气、场地等），并及时通知乙方；乙方接到通知后立即安装。</w:t>
      </w:r>
    </w:p>
    <w:p w14:paraId="221E2FB4"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（3）乙方在安装调试过程中，有责任和义务保持甲方现场设施设备安全和完整，如因乙方原因造成损坏和丢失，由乙方负责恢复，无法恢复的由乙方原价赔偿。</w:t>
      </w:r>
    </w:p>
    <w:p w14:paraId="7B18E0D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（4）乙方应当全程参与设备验收，并在甲方提供的设备验收单上签署验收意见，待所有设备验收合格后，才能视为本项目验收结束。</w:t>
      </w:r>
    </w:p>
    <w:p w14:paraId="0476406C"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5）甲方将严格按照招标文件、投标文件进行验收，若验收不合格（与响应文件不一致或低于技术需求标准视为验收不合格），乙方应立即进行上门检验或调换同品牌同规格型号的新设备，且交货时间不顺延；若不能解决，甲方有权解除合同，并扣除合同约定的全部履约保证金，若由此给甲方带来经济损失，甲方有权要求乙方继续承担，乙方不得以已被扣除保证金为由而拒绝。</w:t>
      </w:r>
    </w:p>
    <w:p w14:paraId="47921838"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（6）乙方对货物或系统进行安装调试，调试正常后邀请甲方共同验收。</w:t>
      </w:r>
    </w:p>
    <w:p w14:paraId="4AB803E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lastRenderedPageBreak/>
        <w:t>（7）货物和系统调试验收的标准：</w:t>
      </w:r>
    </w:p>
    <w:p w14:paraId="107A431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合同签订后，供货期内乙方负责将完整配套的全新货物送到甲方指定的地点，</w:t>
      </w:r>
      <w:r>
        <w:rPr>
          <w:rFonts w:ascii="宋体" w:hAnsi="宋体" w:cs="宋体" w:hint="eastAsia"/>
          <w:b/>
          <w:szCs w:val="21"/>
        </w:rPr>
        <w:t>通过物流方式送货的由乙方负责签收，未经乙方现场交接的货物甲方有权拒收。</w:t>
      </w:r>
      <w:r>
        <w:rPr>
          <w:rFonts w:ascii="宋体" w:hAnsi="宋体" w:cs="宋体" w:hint="eastAsia"/>
          <w:szCs w:val="21"/>
        </w:rPr>
        <w:t>乙方必须配合甲方对货物进行开箱检验货物的型号、数量、外观等状况。如发现货物的外观、规格、数量等与合同约定不符，甲方有权拒绝接收，并要求乙方调换，且交付时间不顺延。交货时，乙方随货向甲方交付货物必需的纸质版说明书、电子版说明书、合格证、保修卡、器械注册资格证明文件等相关资料（如操作手册、使用指南、维修手册、安装说明书、服务手册、消毒产品生产企业卫生许可证及消毒产品卫生评价报告[移动式等离子空气消毒机]、器械注册证明等）及配备的用件、工具等。</w:t>
      </w:r>
    </w:p>
    <w:p w14:paraId="3D6C3CC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实体验收：货物需要安装的，由乙方负责并承担相应的费用，甲方应积极配合。安装完成调试正常后，甲、乙双方应按照合同要求共同验收，验收合格后双方签字确认。</w:t>
      </w:r>
      <w:r>
        <w:rPr>
          <w:rFonts w:ascii="宋体" w:hAnsi="宋体" w:cs="宋体" w:hint="eastAsia"/>
          <w:b/>
          <w:szCs w:val="21"/>
        </w:rPr>
        <w:t>技术复杂、专业性强及甲方认为有必要第三方参与验收或者需要对设备进行检测检定的货物，可邀请本项目其他未中标人或具有相应资质的第三方（不限于检测机构、院外专家）进行验收并出具验收意见或检测检定报告，由此产生的费用由乙方承担。</w:t>
      </w:r>
      <w:r>
        <w:rPr>
          <w:rFonts w:ascii="宋体" w:hAnsi="宋体" w:cs="宋体" w:hint="eastAsia"/>
          <w:szCs w:val="21"/>
        </w:rPr>
        <w:t>在货物终验后被证明存在缺陷（包括但不限于潜在的缺陷）、使用不合格的材料等情况，甲方有权要求乙方调换新设备，调换新设备后仍不合格的甲方有权扣除该设备价款并不退换履约保证金。</w:t>
      </w:r>
    </w:p>
    <w:p w14:paraId="7C64179F"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验收分为初验和终验：初验合格，设备进入试运行。试运行期限为60日，试运行期间设备运行正常进行终验。终验：按照项目整体进行验收，甲乙双方签署终验资料一式二份，双方各持一份。</w:t>
      </w:r>
    </w:p>
    <w:p w14:paraId="26EB2899"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在货物最终验收后及使用期内，乙方应对由于设计、工艺或者材料的缺陷而发生的任何不足或故障，以及由此引发的意外事件，全部由乙方承担责任，赔偿相应损失，同时乙方不得以货物通过甲方验收为由进行抗辩不能免除乙方在质量保证期内对合同设备应承担的保证责任。</w:t>
      </w:r>
    </w:p>
    <w:p w14:paraId="2681368C"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第六条 质量保证</w:t>
      </w:r>
    </w:p>
    <w:p w14:paraId="46165ED8" w14:textId="77777777" w:rsidR="000D2396" w:rsidRDefault="00000000">
      <w:pPr>
        <w:spacing w:line="360" w:lineRule="auto"/>
        <w:ind w:firstLineChars="200" w:firstLine="422"/>
        <w:rPr>
          <w:rFonts w:ascii="宋体" w:hAnsi="宋体" w:cs="宋体" w:hint="eastAsia"/>
          <w:b/>
          <w:szCs w:val="21"/>
        </w:rPr>
      </w:pPr>
      <w:r>
        <w:rPr>
          <w:rFonts w:ascii="宋体" w:hAnsi="宋体" w:cs="宋体" w:hint="eastAsia"/>
          <w:szCs w:val="21"/>
        </w:rPr>
        <w:t>（1）乙方所提供的货物的技术规格应与招投标文件规定的技术规格相一致；若在验收或使用过程中发现乙方提供的技术标准和要求与招标文件、投标文件（特别是技术偏离表一栏）不一致的</w:t>
      </w:r>
      <w:r>
        <w:rPr>
          <w:rFonts w:ascii="宋体" w:hAnsi="宋体" w:cs="宋体" w:hint="eastAsia"/>
          <w:b/>
          <w:szCs w:val="21"/>
        </w:rPr>
        <w:t>，甲方有权退货退款，并扣除合同约定的全部履约保证金，履约保证金不足以覆盖甲方损失的，由乙方继续承担赔偿责任</w:t>
      </w:r>
      <w:r>
        <w:rPr>
          <w:rFonts w:ascii="宋体" w:hAnsi="宋体" w:cs="宋体" w:hint="eastAsia"/>
          <w:szCs w:val="21"/>
        </w:rPr>
        <w:t>；技术性能无特殊说明的，则按国家或行业有关部门最新颁布的标准及规范执行。</w:t>
      </w:r>
    </w:p>
    <w:p w14:paraId="634150F8"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（2）质量保证期内，所购货物按乙方承诺提供免费维护维修和质量保证，所有货物保修服</w:t>
      </w:r>
      <w:r>
        <w:rPr>
          <w:rFonts w:ascii="宋体" w:hAnsi="宋体" w:cs="宋体" w:hint="eastAsia"/>
          <w:szCs w:val="21"/>
        </w:rPr>
        <w:lastRenderedPageBreak/>
        <w:t>务方式均为乙方派员到货物使用现场维修，由此产生的一切费用均由乙方承担。</w:t>
      </w:r>
    </w:p>
    <w:p w14:paraId="5BCC2564"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（3）质量保证期内，乙方负责对其提供的货物整机进行维修和系统维护，不再收取任何费用，但不可抗力（如火灾、雷击或甲方在乙方已告之的情况下操作不当等）造成的故障除外。</w:t>
      </w:r>
    </w:p>
    <w:p w14:paraId="41C34B5D"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（4）质量保证期:自安装终验合格之次日起整机质保</w:t>
      </w:r>
      <w:r>
        <w:rPr>
          <w:rFonts w:ascii="宋体" w:hAnsi="宋体" w:cs="宋体" w:hint="eastAsia"/>
          <w:szCs w:val="21"/>
          <w:u w:val="single"/>
        </w:rPr>
        <w:t xml:space="preserve">   </w:t>
      </w:r>
      <w:r>
        <w:rPr>
          <w:rFonts w:ascii="宋体" w:hAnsi="宋体" w:cs="宋体" w:hint="eastAsia"/>
          <w:szCs w:val="21"/>
        </w:rPr>
        <w:t>年（使用期限较短的以使用期限为准），若厂家质保期超过</w:t>
      </w:r>
      <w:r>
        <w:rPr>
          <w:rFonts w:ascii="宋体" w:hAnsi="宋体" w:cs="宋体" w:hint="eastAsia"/>
          <w:szCs w:val="21"/>
          <w:u w:val="single"/>
        </w:rPr>
        <w:t xml:space="preserve">    </w:t>
      </w:r>
      <w:r>
        <w:rPr>
          <w:rFonts w:ascii="宋体" w:hAnsi="宋体" w:cs="宋体" w:hint="eastAsia"/>
          <w:szCs w:val="21"/>
        </w:rPr>
        <w:t>年的，以两者中较长期限为准，合同期限内，甲方只认可原厂质保，若需第三方维修的，乙方必须以书面的通知告知甲方且获得甲方同意后方可执行。</w:t>
      </w:r>
    </w:p>
    <w:p w14:paraId="7C2F070C"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（5）乙方应保证货物是出厂日期不超过</w:t>
      </w:r>
      <w:r>
        <w:rPr>
          <w:rFonts w:ascii="宋体" w:hAnsi="宋体" w:cs="宋体" w:hint="eastAsia"/>
          <w:szCs w:val="21"/>
          <w:u w:val="single"/>
        </w:rPr>
        <w:t xml:space="preserve"> 6 </w:t>
      </w:r>
      <w:r>
        <w:rPr>
          <w:rFonts w:ascii="宋体" w:hAnsi="宋体" w:cs="宋体" w:hint="eastAsia"/>
          <w:szCs w:val="21"/>
        </w:rPr>
        <w:t>个月的全新、未使用过的原装合格正品，并完全符合合同规定的品牌、质量、规格和性能的要求。乙方应保证其提供的货物在正确安装、正常使用和保养条件下，在其使用寿命内具有良好的性能。货物验收后，在质量保证期内，乙方应对由于设计、工艺或材料的缺陷所发生的任何不足或故障负责保修，若修理后仍然不符合合同要求的，乙方应立即进行调换，所需一切相关费用均由乙方承担，若因设备缺陷造成甲方或第三方损失，由乙方承担全部责任。</w:t>
      </w:r>
    </w:p>
    <w:p w14:paraId="332E5684"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第七条 包装要求</w:t>
      </w:r>
    </w:p>
    <w:p w14:paraId="13B9C2DF"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包装标准为原厂制造商未启封全新包装，具有出厂合格证，序列号，包装箱与出厂批号一致，并可追索查阅。所有随设备的附件（装箱清单、用户手册、原厂保修卡、合格证、必备品、配件、工具等）须齐全。</w:t>
      </w:r>
    </w:p>
    <w:p w14:paraId="5875B256"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（2）乙方应提供货物所需要的包装，以防止货物损坏或变质。这类包装应采取防潮、防晒、防锈、防腐蚀、防震动及防止其它损坏的必要保护措施。</w:t>
      </w:r>
    </w:p>
    <w:p w14:paraId="36477877"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乙方应承担由于其包装或其防护措施不当而引起货物锈蚀、损坏和丢失等任何损失的责任及费用。对于木质包装材料，应按照中华人民共和国国家质量监督检验检疫总局的规定，对木质包装进行除害处理并加施IPPC专用标识的声明或未使用木质包装的声明。</w:t>
      </w:r>
    </w:p>
    <w:p w14:paraId="6EE5444B"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第八条 交货</w:t>
      </w:r>
    </w:p>
    <w:p w14:paraId="6C79F3FE"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（1）交货时间：乙方应按照合同生效后</w:t>
      </w:r>
      <w:r>
        <w:rPr>
          <w:rFonts w:ascii="宋体" w:hAnsi="宋体" w:cs="宋体" w:hint="eastAsia"/>
          <w:szCs w:val="21"/>
          <w:u w:val="single"/>
        </w:rPr>
        <w:t xml:space="preserve">   </w:t>
      </w:r>
      <w:r>
        <w:rPr>
          <w:rFonts w:ascii="宋体" w:hAnsi="宋体" w:cs="宋体" w:hint="eastAsia"/>
          <w:szCs w:val="21"/>
        </w:rPr>
        <w:t>个日历天内向甲方交付、安装、调试完毕全部货物。</w:t>
      </w:r>
    </w:p>
    <w:p w14:paraId="1D925621"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交货地点：</w:t>
      </w:r>
      <w:r>
        <w:rPr>
          <w:rFonts w:ascii="宋体" w:hAnsi="宋体" w:cs="宋体" w:hint="eastAsia"/>
          <w:szCs w:val="21"/>
          <w:u w:val="single"/>
        </w:rPr>
        <w:t>招标人指定地点</w:t>
      </w:r>
      <w:r>
        <w:rPr>
          <w:rFonts w:ascii="宋体" w:hAnsi="宋体" w:cs="宋体" w:hint="eastAsia"/>
          <w:szCs w:val="21"/>
        </w:rPr>
        <w:t>。</w:t>
      </w:r>
    </w:p>
    <w:p w14:paraId="11FEF766"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乙方交付的货物应当完全符合本合同或者采购文件所规定的货物、数量和规格要求。乙方提供的货物不符合采购文件和合同规定的，甲方有权拒收货物并要求乙方调换，且交货时间不顺延；若乙方不能解决，甲方有权解除合同，扣除合同约定的全部履约保证金，并要求乙方承</w:t>
      </w:r>
      <w:r>
        <w:rPr>
          <w:rFonts w:ascii="宋体" w:hAnsi="宋体" w:cs="宋体" w:hint="eastAsia"/>
          <w:szCs w:val="21"/>
        </w:rPr>
        <w:lastRenderedPageBreak/>
        <w:t>担由此给甲方造成的损失，且乙方不得以已被扣除保证金为由拒绝</w:t>
      </w:r>
      <w:r>
        <w:rPr>
          <w:rFonts w:ascii="宋体" w:hAnsi="宋体" w:cs="宋体" w:hint="eastAsia"/>
          <w:b/>
          <w:szCs w:val="21"/>
        </w:rPr>
        <w:t>。</w:t>
      </w:r>
    </w:p>
    <w:p w14:paraId="7D65BB80"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货物到货后由甲乙双方对货物的型号、规格、数量、外观质量、及货物包装等是否完好进行核查，若开箱后发现货物有缺少、破损，均由乙方承担，具体到货情况以甲乙双方拆箱安装验收交付当日货物数量和完好情况为准。</w:t>
      </w:r>
    </w:p>
    <w:p w14:paraId="42D70739"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4）乙方应将所提供货物的装箱清单、用户手册、原厂保修卡、合格证、随机资料及配件、随机工具等交付给甲方；乙方不能完整交付货物及本款规定的单证和工具的，视为未按合同约定交货，乙方负责补齐，因此导致逾期交付的，由乙方承担相关的违约责任。</w:t>
      </w:r>
    </w:p>
    <w:p w14:paraId="4E3CFAEF"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第九条 售后服务</w:t>
      </w:r>
    </w:p>
    <w:p w14:paraId="14738BE0"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乙方应按照国家有关法律法规和“三包”规定，以及本合同及附件、招投标文件所约定的服务承诺提供售后服务、带教服务。确系质量原因无法正常工作时，乙方应在【7】日内无偿更换全新合格的产品，并承担由此设备停运给甲方造成的损失。</w:t>
      </w:r>
    </w:p>
    <w:p w14:paraId="2FC9DD2E"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（2）除前款规定外，乙方还应提供下列服务：</w:t>
      </w:r>
    </w:p>
    <w:p w14:paraId="6E36E827"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货物的现场安装、调试和/或启动监督；乙方应为甲方提供培训服务，并指派专人负责与甲方联系售后服务事宜。主要培训内容为货物的基本结构、性能、主要部件的构造及处理，临床培训、日常使用操作、保养与管理、常见故障的排除、紧急情况的处理等，如甲方未使用过同类型货物，培训时间及地点按甲方具体要求为准;若未达到甲方培训效果及目的，甲方有权要求乙方继续提供培训服务，直至达到甲方要求。</w:t>
      </w:r>
    </w:p>
    <w:p w14:paraId="4B751415" w14:textId="77777777" w:rsidR="000D2396" w:rsidRDefault="00000000">
      <w:pPr>
        <w:pStyle w:val="afff"/>
        <w:numPr>
          <w:ilvl w:val="0"/>
          <w:numId w:val="5"/>
        </w:numPr>
        <w:spacing w:line="360" w:lineRule="auto"/>
        <w:ind w:firstLine="422"/>
        <w:jc w:val="left"/>
        <w:rPr>
          <w:rFonts w:ascii="宋体" w:hAnsi="宋体" w:cs="宋体" w:hint="eastAsia"/>
          <w:szCs w:val="21"/>
        </w:rPr>
      </w:pPr>
      <w:r>
        <w:rPr>
          <w:rFonts w:ascii="宋体" w:hAnsi="宋体" w:cs="宋体" w:hint="eastAsia"/>
          <w:szCs w:val="21"/>
        </w:rPr>
        <w:t>货物故障报修响应时间按乙方投标文件承诺和双方合同约定执行。</w:t>
      </w:r>
    </w:p>
    <w:p w14:paraId="65904377" w14:textId="77777777" w:rsidR="000D2396" w:rsidRDefault="00000000">
      <w:pPr>
        <w:pStyle w:val="afff"/>
        <w:numPr>
          <w:ilvl w:val="0"/>
          <w:numId w:val="5"/>
        </w:numPr>
        <w:spacing w:line="360" w:lineRule="auto"/>
        <w:ind w:firstLine="422"/>
        <w:jc w:val="left"/>
        <w:rPr>
          <w:rFonts w:ascii="宋体" w:hAnsi="宋体" w:cs="宋体" w:hint="eastAsia"/>
          <w:szCs w:val="21"/>
        </w:rPr>
      </w:pPr>
      <w:r>
        <w:rPr>
          <w:rFonts w:ascii="宋体" w:hAnsi="宋体" w:cs="宋体" w:hint="eastAsia"/>
          <w:szCs w:val="21"/>
        </w:rPr>
        <w:t>质保期内供应商技术人员每年应现场免费保养至少</w:t>
      </w:r>
      <w:r>
        <w:rPr>
          <w:rFonts w:ascii="宋体" w:hAnsi="宋体" w:cs="宋体" w:hint="eastAsia"/>
          <w:szCs w:val="21"/>
          <w:u w:val="single"/>
        </w:rPr>
        <w:t xml:space="preserve">  </w:t>
      </w:r>
      <w:r>
        <w:rPr>
          <w:rFonts w:ascii="宋体" w:hAnsi="宋体" w:cs="宋体" w:hint="eastAsia"/>
          <w:szCs w:val="21"/>
        </w:rPr>
        <w:t>次，每次现场维修保养后应由设备使用科室及医学装备科签字确认，并及时向医学装备科提交维修保养报告存档。</w:t>
      </w:r>
      <w:r>
        <w:rPr>
          <w:rFonts w:ascii="宋体" w:hAnsi="宋体" w:cs="宋体" w:hint="eastAsia"/>
          <w:b/>
          <w:szCs w:val="21"/>
        </w:rPr>
        <w:t>质保期内若未按要求完成维修保养次数的，每缺少</w:t>
      </w:r>
      <w:r>
        <w:rPr>
          <w:rFonts w:ascii="宋体" w:hAnsi="宋体" w:cs="宋体" w:hint="eastAsia"/>
          <w:b/>
          <w:szCs w:val="21"/>
          <w:u w:val="single"/>
        </w:rPr>
        <w:t>1</w:t>
      </w:r>
      <w:r>
        <w:rPr>
          <w:rFonts w:ascii="宋体" w:hAnsi="宋体" w:cs="宋体" w:hint="eastAsia"/>
          <w:b/>
          <w:szCs w:val="21"/>
        </w:rPr>
        <w:t>次现场维修保养，合同质保期自动延长</w:t>
      </w:r>
      <w:r>
        <w:rPr>
          <w:rFonts w:ascii="宋体" w:hAnsi="宋体" w:cs="宋体" w:hint="eastAsia"/>
          <w:b/>
          <w:szCs w:val="21"/>
          <w:u w:val="single"/>
        </w:rPr>
        <w:t>3</w:t>
      </w:r>
      <w:r>
        <w:rPr>
          <w:rFonts w:ascii="宋体" w:hAnsi="宋体" w:cs="宋体" w:hint="eastAsia"/>
          <w:b/>
          <w:szCs w:val="21"/>
        </w:rPr>
        <w:t>个月，在此期间设备发生故障所产生的一切费用由供应商承担。</w:t>
      </w:r>
    </w:p>
    <w:p w14:paraId="6A792443" w14:textId="77777777" w:rsidR="000D2396" w:rsidRDefault="00000000">
      <w:pPr>
        <w:pStyle w:val="afff"/>
        <w:numPr>
          <w:ilvl w:val="0"/>
          <w:numId w:val="5"/>
        </w:numPr>
        <w:spacing w:line="360" w:lineRule="auto"/>
        <w:ind w:firstLine="422"/>
        <w:jc w:val="left"/>
        <w:rPr>
          <w:rFonts w:ascii="宋体" w:hAnsi="宋体" w:cs="宋体" w:hint="eastAsia"/>
          <w:szCs w:val="21"/>
        </w:rPr>
      </w:pPr>
      <w:r>
        <w:rPr>
          <w:rFonts w:ascii="宋体" w:hAnsi="宋体" w:cs="宋体" w:hint="eastAsia"/>
          <w:szCs w:val="21"/>
        </w:rPr>
        <w:t>售后服务联系人员：甲方在设备使用过程中发生技术质量问题，乙方应提供及时有效的技术支持。联系人：</w:t>
      </w:r>
      <w:r>
        <w:rPr>
          <w:rFonts w:ascii="宋体" w:hAnsi="宋体" w:cs="宋体" w:hint="eastAsia"/>
          <w:szCs w:val="21"/>
          <w:u w:val="single"/>
        </w:rPr>
        <w:t xml:space="preserve">             </w:t>
      </w:r>
      <w:r>
        <w:rPr>
          <w:rFonts w:ascii="宋体" w:hAnsi="宋体" w:cs="宋体" w:hint="eastAsia"/>
          <w:szCs w:val="21"/>
        </w:rPr>
        <w:t>，电话：</w:t>
      </w:r>
      <w:r>
        <w:rPr>
          <w:rFonts w:ascii="宋体" w:hAnsi="宋体" w:cs="宋体" w:hint="eastAsia"/>
          <w:szCs w:val="21"/>
          <w:u w:val="single"/>
        </w:rPr>
        <w:t xml:space="preserve">                </w:t>
      </w:r>
      <w:r>
        <w:rPr>
          <w:rFonts w:ascii="宋体" w:hAnsi="宋体" w:cs="宋体" w:hint="eastAsia"/>
          <w:szCs w:val="21"/>
        </w:rPr>
        <w:t>。联系人：</w:t>
      </w:r>
      <w:r>
        <w:rPr>
          <w:rFonts w:ascii="宋体" w:hAnsi="宋体" w:cs="宋体" w:hint="eastAsia"/>
          <w:szCs w:val="21"/>
          <w:u w:val="single"/>
        </w:rPr>
        <w:t xml:space="preserve">              </w:t>
      </w:r>
      <w:r>
        <w:rPr>
          <w:rFonts w:ascii="宋体" w:hAnsi="宋体" w:cs="宋体" w:hint="eastAsia"/>
          <w:szCs w:val="21"/>
        </w:rPr>
        <w:t>，电话：</w:t>
      </w:r>
      <w:r>
        <w:rPr>
          <w:rFonts w:ascii="宋体" w:hAnsi="宋体" w:cs="宋体" w:hint="eastAsia"/>
          <w:szCs w:val="21"/>
          <w:u w:val="single"/>
        </w:rPr>
        <w:t xml:space="preserve">                </w:t>
      </w:r>
      <w:r>
        <w:rPr>
          <w:rFonts w:ascii="宋体" w:hAnsi="宋体" w:cs="宋体" w:hint="eastAsia"/>
          <w:szCs w:val="21"/>
        </w:rPr>
        <w:t>。</w:t>
      </w:r>
    </w:p>
    <w:p w14:paraId="44711E18"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第十条 履约保证金及货款支付</w:t>
      </w:r>
    </w:p>
    <w:p w14:paraId="429C4CF2"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（1）本合同项下所有款项均以人民币支付。</w:t>
      </w:r>
    </w:p>
    <w:p w14:paraId="0140ABAC"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（2）乙方在收到中标（成交）通知书30日内向甲方缴纳中标价的</w:t>
      </w:r>
      <w:r>
        <w:rPr>
          <w:rFonts w:ascii="宋体" w:hAnsi="宋体" w:cs="宋体" w:hint="eastAsia"/>
          <w:szCs w:val="21"/>
          <w:u w:val="single"/>
        </w:rPr>
        <w:t>10%</w:t>
      </w:r>
      <w:r>
        <w:rPr>
          <w:rFonts w:ascii="宋体" w:hAnsi="宋体" w:cs="宋体" w:hint="eastAsia"/>
          <w:szCs w:val="21"/>
        </w:rPr>
        <w:t>作为履约保证金并及</w:t>
      </w:r>
      <w:r>
        <w:rPr>
          <w:rFonts w:ascii="宋体" w:hAnsi="宋体" w:cs="宋体" w:hint="eastAsia"/>
          <w:szCs w:val="21"/>
        </w:rPr>
        <w:lastRenderedPageBreak/>
        <w:t>时通知甲方，若合同履约期内出现如下情形：①乙方未能按照“招标文件中售后服务”和“投标文件中售后服务”承诺提供售后服务或履行合同义务的；②乙方出售的产品出现质量问题造成院内人员人身伤害或财产损失的；③乙方提供售后服务差造成科室投诉、耽误患者检查、治疗等影响诊疗业务开展的，上述情形均视为违约，若因此给甲方造成人身伤亡和财产损失的，乙方还应赔偿甲方全部损失。违约金优先从履约保证金中扣除，若有剩余部分在质保期结束后60日历天内无息退还乙方；若合同履约期间即质保期内，乙方未发生任何违约情形，在质保期结束后，由乙方提出退还履约保证金申请，必须提供合同履约期间开展的履约证明材料包括但不限于与维修维护、巡检等，甲方在收到退还申请后60日历天内无息退还乙方全部履约保证金。</w:t>
      </w:r>
    </w:p>
    <w:p w14:paraId="29068B1A"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（3）本合同项下的采购资金由甲方按政府采购程序办理支付，乙方向甲方开具发票，按照以下约定付款。</w:t>
      </w:r>
    </w:p>
    <w:p w14:paraId="7B131EF6"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（4）付款方式：</w:t>
      </w:r>
    </w:p>
    <w:p w14:paraId="2797C9C1"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付款条件：合同签订后付合同总价的30%，设备安装完运行正常，初验合格后付合同总价的20%，初验结束60日后组织终验，验收合格后支付合同总价的50%。因乙方未能按时提交等额发票给甲方，甲方有权拒绝付款，直至乙方提供发票后，甲方付款日期顺延。</w:t>
      </w:r>
    </w:p>
    <w:p w14:paraId="0523AF1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（5）乙方保证其提供的付款账户信息真是有效，若因乙方提供的账户信息有误，或者账户变更后没及时通知甲方，导致甲方付款失败，则由乙方承担责任。、</w:t>
      </w:r>
    </w:p>
    <w:p w14:paraId="4500746C"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rPr>
        <w:t>（6）</w:t>
      </w:r>
      <w:r>
        <w:rPr>
          <w:rFonts w:ascii="宋体" w:hAnsi="宋体" w:cs="宋体" w:hint="eastAsia"/>
          <w:szCs w:val="21"/>
          <w:lang w:bidi="zh-CN"/>
        </w:rPr>
        <w:t>甲乙双方汇款账户信息：</w:t>
      </w:r>
    </w:p>
    <w:p w14:paraId="3D7F2B20"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lang w:bidi="zh-CN"/>
        </w:rPr>
        <w:t xml:space="preserve">甲方：牟定县人民医院  </w:t>
      </w:r>
    </w:p>
    <w:p w14:paraId="52A646F0"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lang w:bidi="zh-CN"/>
        </w:rPr>
        <w:t xml:space="preserve">开户名称：牟定县人民医院零余额配套户  </w:t>
      </w:r>
    </w:p>
    <w:p w14:paraId="4FFC36A2"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lang w:bidi="zh-CN"/>
        </w:rPr>
        <w:t xml:space="preserve">开户银行：中国农业银行股份有限公司牟定县支行  </w:t>
      </w:r>
    </w:p>
    <w:p w14:paraId="19C8CFB4"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lang w:bidi="zh-CN"/>
        </w:rPr>
        <w:t xml:space="preserve">账号：24109601040008596  </w:t>
      </w:r>
    </w:p>
    <w:p w14:paraId="47D4E09E"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lang w:bidi="zh-CN"/>
        </w:rPr>
        <w:t xml:space="preserve">           </w:t>
      </w:r>
    </w:p>
    <w:p w14:paraId="4CB9D807"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lang w:bidi="zh-CN"/>
        </w:rPr>
        <w:t>乙方：</w:t>
      </w:r>
    </w:p>
    <w:p w14:paraId="10A15B17"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lang w:bidi="zh-CN"/>
        </w:rPr>
        <w:t>开户名称：</w:t>
      </w:r>
    </w:p>
    <w:p w14:paraId="19302CF7"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lang w:bidi="zh-CN"/>
        </w:rPr>
        <w:t>开户银行：</w:t>
      </w:r>
    </w:p>
    <w:p w14:paraId="6839CEA1" w14:textId="77777777" w:rsidR="000D2396" w:rsidRDefault="00000000">
      <w:pPr>
        <w:spacing w:line="360" w:lineRule="auto"/>
        <w:ind w:firstLineChars="200" w:firstLine="422"/>
        <w:rPr>
          <w:rFonts w:ascii="宋体" w:hAnsi="宋体" w:cs="宋体" w:hint="eastAsia"/>
          <w:szCs w:val="21"/>
          <w:lang w:bidi="zh-CN"/>
        </w:rPr>
      </w:pPr>
      <w:r>
        <w:rPr>
          <w:rFonts w:ascii="宋体" w:hAnsi="宋体" w:cs="宋体" w:hint="eastAsia"/>
          <w:szCs w:val="21"/>
          <w:lang w:bidi="zh-CN"/>
        </w:rPr>
        <w:t>账号：</w:t>
      </w:r>
    </w:p>
    <w:p w14:paraId="0CB8DA99"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第十一条 保密条款</w:t>
      </w:r>
    </w:p>
    <w:p w14:paraId="2AA6C679"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乙方保证不泄露在合同履行过程中知晓或掌握的所有有关甲方的商业信息或技术信息，非经</w:t>
      </w:r>
      <w:r>
        <w:rPr>
          <w:rFonts w:ascii="宋体" w:hAnsi="宋体" w:cs="宋体" w:hint="eastAsia"/>
          <w:szCs w:val="21"/>
        </w:rPr>
        <w:lastRenderedPageBreak/>
        <w:t>甲方同意，不向第三人转移本合同中设计开发的软件著作权。</w:t>
      </w:r>
    </w:p>
    <w:p w14:paraId="5B18CDD9"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第十二条 违约责任</w:t>
      </w:r>
    </w:p>
    <w:p w14:paraId="619DD90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（1）甲方无正当理由拒付合同价款的，由甲方向乙方偿付合同总价的</w:t>
      </w:r>
      <w:r>
        <w:rPr>
          <w:rFonts w:ascii="宋体" w:hAnsi="宋体" w:cs="宋体" w:hint="eastAsia"/>
          <w:szCs w:val="21"/>
          <w:u w:val="single"/>
        </w:rPr>
        <w:t xml:space="preserve"> 5 </w:t>
      </w:r>
      <w:r>
        <w:rPr>
          <w:rFonts w:ascii="宋体" w:hAnsi="宋体" w:cs="宋体" w:hint="eastAsia"/>
          <w:szCs w:val="21"/>
        </w:rPr>
        <w:t>‰违约金。</w:t>
      </w:r>
    </w:p>
    <w:p w14:paraId="7F9B70D3"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（2）乙方所交付的货物品种、型号、规格不符合招标文件、投标文件和合同规定的，甲方有权拒收，乙方向甲方支付合同价</w:t>
      </w:r>
      <w:r>
        <w:rPr>
          <w:rFonts w:ascii="宋体" w:hAnsi="宋体" w:cs="宋体" w:hint="eastAsia"/>
          <w:szCs w:val="21"/>
          <w:u w:val="single"/>
        </w:rPr>
        <w:t xml:space="preserve"> 5 </w:t>
      </w:r>
      <w:r>
        <w:rPr>
          <w:rFonts w:ascii="宋体" w:hAnsi="宋体" w:cs="宋体" w:hint="eastAsia"/>
          <w:szCs w:val="21"/>
        </w:rPr>
        <w:t>%的违约金，甲方有权要求乙方按合同约定继续履行，且交货日期不顺延。</w:t>
      </w:r>
    </w:p>
    <w:p w14:paraId="094450F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（3）乙方逾期交付货物的，每逾期</w:t>
      </w:r>
      <w:r>
        <w:rPr>
          <w:rFonts w:ascii="宋体" w:hAnsi="宋体" w:cs="宋体" w:hint="eastAsia"/>
          <w:szCs w:val="21"/>
          <w:u w:val="single"/>
        </w:rPr>
        <w:t>1</w:t>
      </w:r>
      <w:r>
        <w:rPr>
          <w:rFonts w:ascii="宋体" w:hAnsi="宋体" w:cs="宋体" w:hint="eastAsia"/>
          <w:szCs w:val="21"/>
        </w:rPr>
        <w:t>天，乙方向甲方支付合同价款总额的</w:t>
      </w:r>
      <w:r>
        <w:rPr>
          <w:rFonts w:ascii="宋体" w:hAnsi="宋体" w:cs="宋体" w:hint="eastAsia"/>
          <w:szCs w:val="21"/>
          <w:u w:val="single"/>
        </w:rPr>
        <w:t xml:space="preserve">  1  </w:t>
      </w:r>
      <w:r>
        <w:rPr>
          <w:rFonts w:ascii="宋体" w:hAnsi="宋体" w:cs="宋体" w:hint="eastAsia"/>
          <w:szCs w:val="21"/>
        </w:rPr>
        <w:t>﹪的违约金。如乙方逾期交货达（30）天，甲方有权解除合同，解除合同的通知自到达乙方时生效。同时，甲方有权扣留全部履约保证金，乙方另支付合同总金额</w:t>
      </w:r>
      <w:r>
        <w:rPr>
          <w:rFonts w:ascii="宋体" w:hAnsi="宋体" w:cs="宋体" w:hint="eastAsia"/>
          <w:szCs w:val="21"/>
          <w:u w:val="single"/>
        </w:rPr>
        <w:t xml:space="preserve"> 10 </w:t>
      </w:r>
      <w:r>
        <w:rPr>
          <w:rFonts w:ascii="宋体" w:hAnsi="宋体" w:cs="宋体" w:hint="eastAsia"/>
          <w:szCs w:val="21"/>
        </w:rPr>
        <w:t>%的违约金，还须赔偿甲方因此产生的损失。</w:t>
      </w:r>
    </w:p>
    <w:p w14:paraId="1CE275B0"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（4）在乙方承诺的或国家规定的质量保证期内（取两者中最长的期限），如经乙方两次维修或更换，货物仍不能达到合同约定的质量标准，甲方有权退货，乙方应退回全部货款，并按本条第3款处理。</w:t>
      </w:r>
    </w:p>
    <w:p w14:paraId="36C99AA2"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（5）乙方未按本合同的规定和“服务承诺”提供售后服务的，甲方有权自行委托第三方进行售后服务，相应费用由乙方承担。</w:t>
      </w:r>
    </w:p>
    <w:p w14:paraId="6F3E0D71"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（6）因乙方侵犯第三方知识产权造成的诉讼的问题由乙方承担责任，并赔偿由此给甲方造成的损失。</w:t>
      </w:r>
    </w:p>
    <w:p w14:paraId="3A96AB07"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（7）若乙方违反合同约定的保密条款，乙方承担由此给甲方造成的损失，并向甲方支付合同总价款</w:t>
      </w:r>
      <w:r>
        <w:rPr>
          <w:rFonts w:ascii="宋体" w:hAnsi="宋体" w:cs="宋体" w:hint="eastAsia"/>
          <w:szCs w:val="21"/>
          <w:u w:val="single"/>
        </w:rPr>
        <w:t xml:space="preserve"> 5  </w:t>
      </w:r>
      <w:r>
        <w:rPr>
          <w:rFonts w:ascii="宋体" w:hAnsi="宋体" w:cs="宋体" w:hint="eastAsia"/>
          <w:szCs w:val="21"/>
        </w:rPr>
        <w:t>%的违约金。</w:t>
      </w:r>
    </w:p>
    <w:p w14:paraId="412BF280"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（8）乙方在承担上述3～7款一项或多项违约责任后，仍应继续履行合同规定的义务（甲方单方解除合同的除外）。甲方未能及时追究乙方的任何一项违约责任并不表明甲方放弃追究乙方该项或其他违约责任。</w:t>
      </w:r>
    </w:p>
    <w:p w14:paraId="4E02F2DD"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（9）乙方未按合同附件承诺要求提供培训及指导等增值服务的，或培训和指导等增值服务不符合合同约定的，甲方有权自行寻找第三方进行培训，因此产生的一切费用由乙方承担，且乙方应赔偿甲方合同总价款</w:t>
      </w:r>
      <w:r>
        <w:rPr>
          <w:rFonts w:ascii="宋体" w:hAnsi="宋体" w:cs="宋体" w:hint="eastAsia"/>
          <w:szCs w:val="21"/>
          <w:u w:val="single"/>
        </w:rPr>
        <w:t xml:space="preserve"> 5% </w:t>
      </w:r>
      <w:r>
        <w:rPr>
          <w:rFonts w:ascii="宋体" w:hAnsi="宋体" w:cs="宋体" w:hint="eastAsia"/>
          <w:szCs w:val="21"/>
        </w:rPr>
        <w:t>的违约金。</w:t>
      </w:r>
    </w:p>
    <w:p w14:paraId="622BE45F"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第十三条 合同的变更和终止</w:t>
      </w:r>
    </w:p>
    <w:p w14:paraId="48E4F36B"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除《政府采购法》第49条、第50条第二款规定的情形外，本合同一经签订，甲乙双方不得擅自变更、中止或终止合同。</w:t>
      </w:r>
    </w:p>
    <w:p w14:paraId="125B20B9"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lastRenderedPageBreak/>
        <w:t>第十四条 合同的转让</w:t>
      </w:r>
    </w:p>
    <w:p w14:paraId="4D030C4F"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1、乙方不得擅自部分或全部转让其应履行的合同义务，否则，甲方有权单方解除合同，同时乙方应向甲方支付货款标的10%的违约金，并承担由此给甲方造成的损失。</w:t>
      </w:r>
    </w:p>
    <w:p w14:paraId="08FC07E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合同履约期即质保期内，除不可抗力原因外，乙方不得随意注销营业执照、医疗器械经营许可证、医疗器械经营备案凭证，因不可抗力必须注销的，在注销之前应当以书面的形式告知甲方，并委托有资质的供货商或售后服务机构继续履行合同约定内乙方应当承担的义务。若甲方发现乙方私自注销上述证件，甲方有权扣除乙方全部履约保证金，并赔偿甲方所有损失。</w:t>
      </w:r>
    </w:p>
    <w:p w14:paraId="47C7A3D3"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第十五条 争议的解决</w:t>
      </w:r>
    </w:p>
    <w:p w14:paraId="50E4A201"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因履行本合同引起的或与本合同有关的争议，甲、乙双方应首先通过友好协商解决，如果协商不能解决争议，则向甲方所在地有管辖权的人民法院提起诉讼。因诉讼产生的案件受理费、保全费、保全担保费、律师费、差旅费、鉴定费等必要费用，均由败诉方承担。</w:t>
      </w:r>
    </w:p>
    <w:p w14:paraId="6E27DDB9"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第十六条 合同生效及其他</w:t>
      </w:r>
    </w:p>
    <w:p w14:paraId="0A71E87D"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1、本合同自甲、乙双方法人代表或其授权代理人签字并加盖单位公章之日起生效。</w:t>
      </w:r>
    </w:p>
    <w:p w14:paraId="4EF0B4A3"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2、本合同一式伍份，以中文书写，甲方叁份，乙方壹份，丙方壹份。</w:t>
      </w:r>
    </w:p>
    <w:p w14:paraId="034EB80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3、本合同签订地点：</w:t>
      </w:r>
      <w:r>
        <w:rPr>
          <w:rFonts w:ascii="宋体" w:hAnsi="宋体" w:cs="宋体" w:hint="eastAsia"/>
          <w:szCs w:val="21"/>
          <w:u w:val="single"/>
        </w:rPr>
        <w:t>牟定县人民医院</w:t>
      </w:r>
      <w:r>
        <w:rPr>
          <w:rFonts w:ascii="宋体" w:hAnsi="宋体" w:cs="宋体" w:hint="eastAsia"/>
          <w:szCs w:val="21"/>
        </w:rPr>
        <w:t>。</w:t>
      </w:r>
    </w:p>
    <w:p w14:paraId="7DF65362"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4、招标代理机构为甲方的采购委托代理机构，不承担本合同规定的甲方的权利和义务。</w:t>
      </w:r>
    </w:p>
    <w:p w14:paraId="6DE9BFF3"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5、出现投标书内容与本合同内容不一致的情况时，以本合同为准。</w:t>
      </w:r>
    </w:p>
    <w:p w14:paraId="3B75CD08"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6、本合同按照中华人民共和国的现行法律进行解释。</w:t>
      </w:r>
    </w:p>
    <w:p w14:paraId="31477A35"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第十七条 附件</w:t>
      </w:r>
    </w:p>
    <w:p w14:paraId="1E2815FA"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1、产品报价明细表</w:t>
      </w:r>
    </w:p>
    <w:p w14:paraId="02DFDFAE"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2、供应商资格证明文件</w:t>
      </w:r>
    </w:p>
    <w:p w14:paraId="6194D11A"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3、医疗器械质量保证协议书</w:t>
      </w:r>
    </w:p>
    <w:p w14:paraId="2526C9CF"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4、廉洁从业承诺书</w:t>
      </w:r>
    </w:p>
    <w:p w14:paraId="5C18E23D" w14:textId="77777777" w:rsidR="000D2396" w:rsidRDefault="000D2396">
      <w:pPr>
        <w:pStyle w:val="affd"/>
        <w:spacing w:line="360" w:lineRule="auto"/>
        <w:rPr>
          <w:rFonts w:ascii="宋体" w:hAnsi="宋体" w:cs="宋体" w:hint="eastAsia"/>
          <w:szCs w:val="21"/>
        </w:rPr>
      </w:pPr>
    </w:p>
    <w:p w14:paraId="41AC2869" w14:textId="77777777" w:rsidR="000D2396" w:rsidRDefault="000D2396">
      <w:pPr>
        <w:pStyle w:val="affd"/>
        <w:spacing w:line="360" w:lineRule="auto"/>
        <w:rPr>
          <w:rFonts w:ascii="宋体" w:hAnsi="宋体" w:cs="宋体" w:hint="eastAsia"/>
          <w:szCs w:val="21"/>
        </w:rPr>
      </w:pPr>
    </w:p>
    <w:p w14:paraId="04970D5A" w14:textId="77777777" w:rsidR="000D2396" w:rsidRDefault="000D2396">
      <w:pPr>
        <w:pStyle w:val="affd"/>
        <w:spacing w:line="360" w:lineRule="auto"/>
        <w:rPr>
          <w:rFonts w:ascii="宋体" w:hAnsi="宋体" w:cs="宋体" w:hint="eastAsia"/>
          <w:szCs w:val="21"/>
        </w:rPr>
      </w:pPr>
    </w:p>
    <w:p w14:paraId="31E7FAEE" w14:textId="77777777" w:rsidR="000D2396" w:rsidRDefault="000D2396">
      <w:pPr>
        <w:pStyle w:val="affd"/>
        <w:spacing w:line="360" w:lineRule="auto"/>
        <w:rPr>
          <w:rFonts w:ascii="宋体" w:hAnsi="宋体" w:cs="宋体" w:hint="eastAsia"/>
          <w:szCs w:val="21"/>
        </w:rPr>
      </w:pPr>
    </w:p>
    <w:p w14:paraId="2B925002" w14:textId="77777777" w:rsidR="000D2396" w:rsidRDefault="000D2396">
      <w:pPr>
        <w:pStyle w:val="affd"/>
        <w:spacing w:line="360" w:lineRule="auto"/>
        <w:rPr>
          <w:rFonts w:ascii="宋体" w:hAnsi="宋体" w:cs="宋体" w:hint="eastAsia"/>
          <w:szCs w:val="21"/>
        </w:rPr>
      </w:pPr>
    </w:p>
    <w:p w14:paraId="27142482" w14:textId="77777777" w:rsidR="000D2396" w:rsidRDefault="00000000">
      <w:pPr>
        <w:pStyle w:val="affd"/>
        <w:spacing w:line="360" w:lineRule="auto"/>
        <w:rPr>
          <w:rFonts w:ascii="宋体" w:hAnsi="宋体" w:cs="宋体" w:hint="eastAsia"/>
          <w:b/>
          <w:szCs w:val="21"/>
        </w:rPr>
      </w:pPr>
      <w:r>
        <w:rPr>
          <w:rFonts w:ascii="宋体" w:hAnsi="宋体" w:cs="宋体" w:hint="eastAsia"/>
          <w:b/>
          <w:szCs w:val="21"/>
        </w:rPr>
        <w:t>附件一、</w:t>
      </w:r>
      <w:r>
        <w:rPr>
          <w:rFonts w:ascii="宋体" w:hAnsi="宋体" w:cs="宋体" w:hint="eastAsia"/>
          <w:szCs w:val="21"/>
        </w:rPr>
        <w:t>产品报价明细表</w:t>
      </w:r>
    </w:p>
    <w:p w14:paraId="4AC96984" w14:textId="77777777" w:rsidR="000D2396" w:rsidRDefault="00000000">
      <w:pPr>
        <w:pStyle w:val="affd"/>
        <w:spacing w:line="360" w:lineRule="auto"/>
        <w:jc w:val="center"/>
        <w:rPr>
          <w:rFonts w:ascii="宋体" w:hAnsi="宋体" w:cs="宋体" w:hint="eastAsia"/>
          <w:szCs w:val="21"/>
        </w:rPr>
      </w:pPr>
      <w:r>
        <w:rPr>
          <w:rFonts w:ascii="宋体" w:hAnsi="宋体" w:cs="宋体" w:hint="eastAsia"/>
          <w:szCs w:val="21"/>
        </w:rPr>
        <w:t>产品报价明细表</w:t>
      </w:r>
    </w:p>
    <w:tbl>
      <w:tblPr>
        <w:tblW w:w="9312" w:type="dxa"/>
        <w:jc w:val="center"/>
        <w:tblLayout w:type="fixed"/>
        <w:tblCellMar>
          <w:left w:w="30" w:type="dxa"/>
          <w:right w:w="30" w:type="dxa"/>
        </w:tblCellMar>
        <w:tblLook w:val="04A0" w:firstRow="1" w:lastRow="0" w:firstColumn="1" w:lastColumn="0" w:noHBand="0" w:noVBand="1"/>
      </w:tblPr>
      <w:tblGrid>
        <w:gridCol w:w="667"/>
        <w:gridCol w:w="1779"/>
        <w:gridCol w:w="690"/>
        <w:gridCol w:w="707"/>
        <w:gridCol w:w="768"/>
        <w:gridCol w:w="1550"/>
        <w:gridCol w:w="1658"/>
        <w:gridCol w:w="1493"/>
      </w:tblGrid>
      <w:tr w:rsidR="000D2396" w14:paraId="27C0EEB9" w14:textId="77777777">
        <w:trPr>
          <w:cantSplit/>
          <w:trHeight w:val="466"/>
          <w:jc w:val="center"/>
        </w:trPr>
        <w:tc>
          <w:tcPr>
            <w:tcW w:w="667" w:type="dxa"/>
            <w:tcBorders>
              <w:top w:val="single" w:sz="6" w:space="0" w:color="auto"/>
              <w:left w:val="single" w:sz="6" w:space="0" w:color="auto"/>
              <w:bottom w:val="single" w:sz="4" w:space="0" w:color="auto"/>
              <w:right w:val="single" w:sz="6" w:space="0" w:color="auto"/>
            </w:tcBorders>
            <w:vAlign w:val="center"/>
          </w:tcPr>
          <w:p w14:paraId="2BE1C213" w14:textId="77777777" w:rsidR="000D2396" w:rsidRDefault="00000000">
            <w:pPr>
              <w:spacing w:line="360" w:lineRule="auto"/>
              <w:rPr>
                <w:rFonts w:ascii="宋体" w:hAnsi="宋体" w:cs="宋体" w:hint="eastAsia"/>
                <w:szCs w:val="21"/>
              </w:rPr>
            </w:pPr>
            <w:r>
              <w:rPr>
                <w:rFonts w:ascii="宋体" w:hAnsi="宋体" w:cs="宋体" w:hint="eastAsia"/>
                <w:szCs w:val="21"/>
              </w:rPr>
              <w:t>序号</w:t>
            </w:r>
          </w:p>
        </w:tc>
        <w:tc>
          <w:tcPr>
            <w:tcW w:w="1779" w:type="dxa"/>
            <w:tcBorders>
              <w:top w:val="single" w:sz="6" w:space="0" w:color="auto"/>
              <w:left w:val="single" w:sz="6" w:space="0" w:color="auto"/>
              <w:bottom w:val="single" w:sz="4" w:space="0" w:color="auto"/>
              <w:right w:val="single" w:sz="4" w:space="0" w:color="auto"/>
            </w:tcBorders>
            <w:vAlign w:val="center"/>
          </w:tcPr>
          <w:p w14:paraId="0EDF1392" w14:textId="77777777" w:rsidR="000D2396" w:rsidRDefault="00000000">
            <w:pPr>
              <w:spacing w:line="360" w:lineRule="auto"/>
              <w:rPr>
                <w:rFonts w:ascii="宋体" w:hAnsi="宋体" w:cs="宋体" w:hint="eastAsia"/>
                <w:szCs w:val="21"/>
              </w:rPr>
            </w:pPr>
            <w:r>
              <w:rPr>
                <w:rFonts w:ascii="宋体" w:hAnsi="宋体" w:cs="宋体" w:hint="eastAsia"/>
                <w:szCs w:val="21"/>
              </w:rPr>
              <w:t>产品名称</w:t>
            </w:r>
          </w:p>
        </w:tc>
        <w:tc>
          <w:tcPr>
            <w:tcW w:w="690" w:type="dxa"/>
            <w:tcBorders>
              <w:top w:val="single" w:sz="6" w:space="0" w:color="auto"/>
              <w:left w:val="single" w:sz="4" w:space="0" w:color="auto"/>
              <w:bottom w:val="single" w:sz="4" w:space="0" w:color="auto"/>
              <w:right w:val="single" w:sz="4" w:space="0" w:color="auto"/>
            </w:tcBorders>
            <w:vAlign w:val="center"/>
          </w:tcPr>
          <w:p w14:paraId="1EFE7227" w14:textId="77777777" w:rsidR="000D2396" w:rsidRDefault="00000000">
            <w:pPr>
              <w:spacing w:line="360" w:lineRule="auto"/>
              <w:rPr>
                <w:rFonts w:ascii="宋体" w:hAnsi="宋体" w:cs="宋体" w:hint="eastAsia"/>
                <w:szCs w:val="21"/>
              </w:rPr>
            </w:pPr>
            <w:r>
              <w:rPr>
                <w:rFonts w:ascii="宋体" w:hAnsi="宋体" w:cs="宋体" w:hint="eastAsia"/>
                <w:szCs w:val="21"/>
              </w:rPr>
              <w:t>品牌</w:t>
            </w:r>
          </w:p>
        </w:tc>
        <w:tc>
          <w:tcPr>
            <w:tcW w:w="707" w:type="dxa"/>
            <w:tcBorders>
              <w:top w:val="single" w:sz="6" w:space="0" w:color="auto"/>
              <w:left w:val="single" w:sz="4" w:space="0" w:color="auto"/>
              <w:bottom w:val="single" w:sz="4" w:space="0" w:color="auto"/>
              <w:right w:val="single" w:sz="4" w:space="0" w:color="auto"/>
            </w:tcBorders>
            <w:vAlign w:val="center"/>
          </w:tcPr>
          <w:p w14:paraId="226DF8CB" w14:textId="77777777" w:rsidR="000D2396" w:rsidRDefault="00000000">
            <w:pPr>
              <w:spacing w:line="360" w:lineRule="auto"/>
              <w:rPr>
                <w:rFonts w:ascii="宋体" w:hAnsi="宋体" w:cs="宋体" w:hint="eastAsia"/>
                <w:szCs w:val="21"/>
              </w:rPr>
            </w:pPr>
            <w:r>
              <w:rPr>
                <w:rFonts w:ascii="宋体" w:hAnsi="宋体" w:cs="宋体" w:hint="eastAsia"/>
                <w:szCs w:val="21"/>
              </w:rPr>
              <w:t>型号</w:t>
            </w:r>
          </w:p>
        </w:tc>
        <w:tc>
          <w:tcPr>
            <w:tcW w:w="768" w:type="dxa"/>
            <w:tcBorders>
              <w:top w:val="single" w:sz="6" w:space="0" w:color="auto"/>
              <w:left w:val="single" w:sz="4" w:space="0" w:color="auto"/>
              <w:bottom w:val="single" w:sz="4" w:space="0" w:color="auto"/>
              <w:right w:val="single" w:sz="6" w:space="0" w:color="auto"/>
            </w:tcBorders>
            <w:vAlign w:val="center"/>
          </w:tcPr>
          <w:p w14:paraId="6FEE472E" w14:textId="77777777" w:rsidR="000D2396" w:rsidRDefault="00000000">
            <w:pPr>
              <w:spacing w:line="360" w:lineRule="auto"/>
              <w:rPr>
                <w:rFonts w:ascii="宋体" w:hAnsi="宋体" w:cs="宋体" w:hint="eastAsia"/>
                <w:szCs w:val="21"/>
              </w:rPr>
            </w:pPr>
            <w:r>
              <w:rPr>
                <w:rFonts w:ascii="宋体" w:hAnsi="宋体" w:cs="宋体" w:hint="eastAsia"/>
                <w:szCs w:val="21"/>
              </w:rPr>
              <w:t>数量</w:t>
            </w:r>
          </w:p>
        </w:tc>
        <w:tc>
          <w:tcPr>
            <w:tcW w:w="1550" w:type="dxa"/>
            <w:tcBorders>
              <w:top w:val="single" w:sz="6" w:space="0" w:color="auto"/>
              <w:left w:val="single" w:sz="6" w:space="0" w:color="auto"/>
              <w:bottom w:val="single" w:sz="4" w:space="0" w:color="auto"/>
              <w:right w:val="single" w:sz="6" w:space="0" w:color="auto"/>
            </w:tcBorders>
            <w:vAlign w:val="center"/>
          </w:tcPr>
          <w:p w14:paraId="232D9BD6" w14:textId="77777777" w:rsidR="000D2396" w:rsidRDefault="00000000">
            <w:pPr>
              <w:spacing w:line="360" w:lineRule="auto"/>
              <w:rPr>
                <w:rFonts w:ascii="宋体" w:hAnsi="宋体" w:cs="宋体" w:hint="eastAsia"/>
                <w:szCs w:val="21"/>
              </w:rPr>
            </w:pPr>
            <w:r>
              <w:rPr>
                <w:rFonts w:ascii="宋体" w:hAnsi="宋体" w:cs="宋体" w:hint="eastAsia"/>
                <w:szCs w:val="21"/>
              </w:rPr>
              <w:t>单价（元）</w:t>
            </w:r>
          </w:p>
        </w:tc>
        <w:tc>
          <w:tcPr>
            <w:tcW w:w="1658" w:type="dxa"/>
            <w:tcBorders>
              <w:top w:val="single" w:sz="6" w:space="0" w:color="auto"/>
              <w:left w:val="single" w:sz="6" w:space="0" w:color="auto"/>
              <w:bottom w:val="single" w:sz="4" w:space="0" w:color="auto"/>
              <w:right w:val="single" w:sz="4" w:space="0" w:color="auto"/>
            </w:tcBorders>
            <w:vAlign w:val="center"/>
          </w:tcPr>
          <w:p w14:paraId="27C0186A" w14:textId="77777777" w:rsidR="000D2396" w:rsidRDefault="00000000">
            <w:pPr>
              <w:spacing w:line="360" w:lineRule="auto"/>
              <w:rPr>
                <w:rFonts w:ascii="宋体" w:hAnsi="宋体" w:cs="宋体" w:hint="eastAsia"/>
                <w:szCs w:val="21"/>
              </w:rPr>
            </w:pPr>
            <w:r>
              <w:rPr>
                <w:rFonts w:ascii="宋体" w:hAnsi="宋体" w:cs="宋体" w:hint="eastAsia"/>
                <w:szCs w:val="21"/>
              </w:rPr>
              <w:t>小计（元）</w:t>
            </w:r>
          </w:p>
        </w:tc>
        <w:tc>
          <w:tcPr>
            <w:tcW w:w="1493" w:type="dxa"/>
            <w:tcBorders>
              <w:top w:val="single" w:sz="6" w:space="0" w:color="auto"/>
              <w:left w:val="single" w:sz="4" w:space="0" w:color="auto"/>
              <w:bottom w:val="single" w:sz="4" w:space="0" w:color="auto"/>
              <w:right w:val="single" w:sz="4" w:space="0" w:color="auto"/>
            </w:tcBorders>
            <w:vAlign w:val="center"/>
          </w:tcPr>
          <w:p w14:paraId="0F7572C7" w14:textId="77777777" w:rsidR="000D2396" w:rsidRDefault="00000000">
            <w:pPr>
              <w:spacing w:line="360" w:lineRule="auto"/>
              <w:rPr>
                <w:rFonts w:ascii="宋体" w:hAnsi="宋体" w:cs="宋体" w:hint="eastAsia"/>
                <w:szCs w:val="21"/>
              </w:rPr>
            </w:pPr>
            <w:r>
              <w:rPr>
                <w:rFonts w:ascii="宋体" w:hAnsi="宋体" w:cs="宋体" w:hint="eastAsia"/>
                <w:szCs w:val="21"/>
              </w:rPr>
              <w:t>注册证号</w:t>
            </w:r>
          </w:p>
        </w:tc>
      </w:tr>
      <w:tr w:rsidR="000D2396" w14:paraId="2DE2314A" w14:textId="77777777">
        <w:trPr>
          <w:trHeight w:val="948"/>
          <w:jc w:val="center"/>
        </w:trPr>
        <w:tc>
          <w:tcPr>
            <w:tcW w:w="667" w:type="dxa"/>
            <w:tcBorders>
              <w:top w:val="single" w:sz="6" w:space="0" w:color="auto"/>
              <w:left w:val="single" w:sz="6" w:space="0" w:color="auto"/>
              <w:right w:val="single" w:sz="6" w:space="0" w:color="auto"/>
            </w:tcBorders>
            <w:vAlign w:val="center"/>
          </w:tcPr>
          <w:p w14:paraId="2F92EC0D" w14:textId="77777777" w:rsidR="000D2396" w:rsidRDefault="00000000">
            <w:pPr>
              <w:spacing w:line="360" w:lineRule="auto"/>
              <w:rPr>
                <w:rFonts w:ascii="宋体" w:hAnsi="宋体" w:cs="宋体" w:hint="eastAsia"/>
                <w:szCs w:val="21"/>
              </w:rPr>
            </w:pPr>
            <w:r>
              <w:rPr>
                <w:rFonts w:ascii="宋体" w:hAnsi="宋体" w:cs="宋体" w:hint="eastAsia"/>
                <w:szCs w:val="21"/>
              </w:rPr>
              <w:t>1</w:t>
            </w:r>
          </w:p>
        </w:tc>
        <w:tc>
          <w:tcPr>
            <w:tcW w:w="1779" w:type="dxa"/>
            <w:tcBorders>
              <w:top w:val="single" w:sz="6" w:space="0" w:color="auto"/>
              <w:left w:val="single" w:sz="6" w:space="0" w:color="auto"/>
              <w:right w:val="single" w:sz="4" w:space="0" w:color="auto"/>
            </w:tcBorders>
            <w:vAlign w:val="center"/>
          </w:tcPr>
          <w:p w14:paraId="32767515" w14:textId="77777777" w:rsidR="000D2396" w:rsidRDefault="000D2396">
            <w:pPr>
              <w:spacing w:line="360" w:lineRule="auto"/>
              <w:rPr>
                <w:rFonts w:ascii="宋体" w:hAnsi="宋体" w:cs="宋体" w:hint="eastAsia"/>
                <w:szCs w:val="21"/>
              </w:rPr>
            </w:pPr>
          </w:p>
        </w:tc>
        <w:tc>
          <w:tcPr>
            <w:tcW w:w="690" w:type="dxa"/>
            <w:tcBorders>
              <w:top w:val="single" w:sz="6" w:space="0" w:color="auto"/>
              <w:left w:val="single" w:sz="4" w:space="0" w:color="auto"/>
              <w:right w:val="single" w:sz="4" w:space="0" w:color="auto"/>
            </w:tcBorders>
            <w:vAlign w:val="center"/>
          </w:tcPr>
          <w:p w14:paraId="05766F9D" w14:textId="77777777" w:rsidR="000D2396" w:rsidRDefault="000D2396">
            <w:pPr>
              <w:pStyle w:val="a8"/>
              <w:spacing w:line="360" w:lineRule="auto"/>
              <w:rPr>
                <w:rFonts w:ascii="宋体" w:eastAsia="宋体" w:hAnsi="宋体" w:cs="宋体" w:hint="eastAsia"/>
                <w:sz w:val="21"/>
                <w:szCs w:val="21"/>
              </w:rPr>
            </w:pPr>
          </w:p>
        </w:tc>
        <w:tc>
          <w:tcPr>
            <w:tcW w:w="707" w:type="dxa"/>
            <w:tcBorders>
              <w:top w:val="single" w:sz="6" w:space="0" w:color="auto"/>
              <w:left w:val="single" w:sz="4" w:space="0" w:color="auto"/>
              <w:right w:val="single" w:sz="4" w:space="0" w:color="auto"/>
            </w:tcBorders>
            <w:vAlign w:val="center"/>
          </w:tcPr>
          <w:p w14:paraId="2BA48A5E" w14:textId="77777777" w:rsidR="000D2396" w:rsidRDefault="000D2396">
            <w:pPr>
              <w:pStyle w:val="a8"/>
              <w:spacing w:line="360" w:lineRule="auto"/>
              <w:rPr>
                <w:rFonts w:ascii="宋体" w:eastAsia="宋体" w:hAnsi="宋体" w:cs="宋体" w:hint="eastAsia"/>
                <w:sz w:val="21"/>
                <w:szCs w:val="21"/>
              </w:rPr>
            </w:pPr>
          </w:p>
        </w:tc>
        <w:tc>
          <w:tcPr>
            <w:tcW w:w="768" w:type="dxa"/>
            <w:tcBorders>
              <w:top w:val="single" w:sz="6" w:space="0" w:color="auto"/>
              <w:left w:val="single" w:sz="4" w:space="0" w:color="auto"/>
              <w:right w:val="single" w:sz="6" w:space="0" w:color="auto"/>
            </w:tcBorders>
            <w:vAlign w:val="center"/>
          </w:tcPr>
          <w:p w14:paraId="625CF1B1" w14:textId="77777777" w:rsidR="000D2396" w:rsidRDefault="000D2396">
            <w:pPr>
              <w:pStyle w:val="a8"/>
              <w:spacing w:line="360" w:lineRule="auto"/>
              <w:rPr>
                <w:rFonts w:ascii="宋体" w:eastAsia="宋体" w:hAnsi="宋体" w:cs="宋体" w:hint="eastAsia"/>
                <w:sz w:val="21"/>
                <w:szCs w:val="21"/>
              </w:rPr>
            </w:pPr>
          </w:p>
        </w:tc>
        <w:tc>
          <w:tcPr>
            <w:tcW w:w="1550" w:type="dxa"/>
            <w:tcBorders>
              <w:top w:val="single" w:sz="6" w:space="0" w:color="auto"/>
              <w:left w:val="single" w:sz="6" w:space="0" w:color="auto"/>
              <w:right w:val="single" w:sz="6" w:space="0" w:color="auto"/>
            </w:tcBorders>
            <w:vAlign w:val="center"/>
          </w:tcPr>
          <w:p w14:paraId="22B10053"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6" w:space="0" w:color="auto"/>
              <w:bottom w:val="single" w:sz="4" w:space="0" w:color="auto"/>
              <w:right w:val="single" w:sz="4" w:space="0" w:color="auto"/>
            </w:tcBorders>
            <w:vAlign w:val="center"/>
          </w:tcPr>
          <w:p w14:paraId="7B662EA4"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1A183627" w14:textId="77777777" w:rsidR="000D2396" w:rsidRDefault="000D2396">
            <w:pPr>
              <w:pStyle w:val="affd"/>
              <w:spacing w:line="360" w:lineRule="auto"/>
              <w:rPr>
                <w:rFonts w:ascii="宋体" w:hAnsi="宋体" w:cs="宋体" w:hint="eastAsia"/>
                <w:szCs w:val="21"/>
              </w:rPr>
            </w:pPr>
          </w:p>
        </w:tc>
      </w:tr>
      <w:tr w:rsidR="000D2396" w14:paraId="58F784A0" w14:textId="77777777">
        <w:trPr>
          <w:trHeight w:val="913"/>
          <w:jc w:val="center"/>
        </w:trPr>
        <w:tc>
          <w:tcPr>
            <w:tcW w:w="667" w:type="dxa"/>
            <w:tcBorders>
              <w:top w:val="single" w:sz="6" w:space="0" w:color="auto"/>
              <w:left w:val="single" w:sz="6" w:space="0" w:color="auto"/>
              <w:right w:val="single" w:sz="6" w:space="0" w:color="auto"/>
            </w:tcBorders>
            <w:vAlign w:val="center"/>
          </w:tcPr>
          <w:p w14:paraId="5989A36C" w14:textId="77777777" w:rsidR="000D2396" w:rsidRDefault="00000000">
            <w:pPr>
              <w:spacing w:line="360" w:lineRule="auto"/>
              <w:rPr>
                <w:rFonts w:ascii="宋体" w:hAnsi="宋体" w:cs="宋体" w:hint="eastAsia"/>
                <w:szCs w:val="21"/>
              </w:rPr>
            </w:pPr>
            <w:r>
              <w:rPr>
                <w:rFonts w:ascii="宋体" w:hAnsi="宋体" w:cs="宋体" w:hint="eastAsia"/>
                <w:szCs w:val="21"/>
              </w:rPr>
              <w:t>2</w:t>
            </w:r>
          </w:p>
        </w:tc>
        <w:tc>
          <w:tcPr>
            <w:tcW w:w="1779" w:type="dxa"/>
            <w:tcBorders>
              <w:top w:val="single" w:sz="6" w:space="0" w:color="auto"/>
              <w:left w:val="single" w:sz="6" w:space="0" w:color="auto"/>
              <w:right w:val="single" w:sz="4" w:space="0" w:color="auto"/>
            </w:tcBorders>
            <w:vAlign w:val="center"/>
          </w:tcPr>
          <w:p w14:paraId="104F4147" w14:textId="77777777" w:rsidR="000D2396" w:rsidRDefault="000D2396">
            <w:pPr>
              <w:spacing w:line="360" w:lineRule="auto"/>
              <w:rPr>
                <w:rFonts w:ascii="宋体" w:hAnsi="宋体" w:cs="宋体" w:hint="eastAsia"/>
                <w:szCs w:val="21"/>
              </w:rPr>
            </w:pPr>
          </w:p>
        </w:tc>
        <w:tc>
          <w:tcPr>
            <w:tcW w:w="690" w:type="dxa"/>
            <w:tcBorders>
              <w:top w:val="single" w:sz="6" w:space="0" w:color="auto"/>
              <w:left w:val="single" w:sz="4" w:space="0" w:color="auto"/>
              <w:right w:val="single" w:sz="4" w:space="0" w:color="auto"/>
            </w:tcBorders>
            <w:vAlign w:val="center"/>
          </w:tcPr>
          <w:p w14:paraId="4B87E881" w14:textId="77777777" w:rsidR="000D2396" w:rsidRDefault="000D2396">
            <w:pPr>
              <w:spacing w:line="360" w:lineRule="auto"/>
              <w:rPr>
                <w:rFonts w:ascii="宋体" w:hAnsi="宋体" w:cs="宋体" w:hint="eastAsia"/>
                <w:szCs w:val="21"/>
              </w:rPr>
            </w:pPr>
          </w:p>
        </w:tc>
        <w:tc>
          <w:tcPr>
            <w:tcW w:w="707" w:type="dxa"/>
            <w:tcBorders>
              <w:top w:val="single" w:sz="6" w:space="0" w:color="auto"/>
              <w:left w:val="single" w:sz="4" w:space="0" w:color="auto"/>
              <w:right w:val="single" w:sz="4" w:space="0" w:color="auto"/>
            </w:tcBorders>
            <w:vAlign w:val="center"/>
          </w:tcPr>
          <w:p w14:paraId="37EF810B" w14:textId="77777777" w:rsidR="000D2396" w:rsidRDefault="000D2396">
            <w:pPr>
              <w:spacing w:line="360" w:lineRule="auto"/>
              <w:rPr>
                <w:rFonts w:ascii="宋体" w:hAnsi="宋体" w:cs="宋体" w:hint="eastAsia"/>
                <w:szCs w:val="21"/>
              </w:rPr>
            </w:pPr>
          </w:p>
        </w:tc>
        <w:tc>
          <w:tcPr>
            <w:tcW w:w="768" w:type="dxa"/>
            <w:tcBorders>
              <w:top w:val="single" w:sz="6" w:space="0" w:color="auto"/>
              <w:left w:val="single" w:sz="4" w:space="0" w:color="auto"/>
              <w:right w:val="single" w:sz="6" w:space="0" w:color="auto"/>
            </w:tcBorders>
            <w:vAlign w:val="center"/>
          </w:tcPr>
          <w:p w14:paraId="7A365736" w14:textId="77777777" w:rsidR="000D2396" w:rsidRDefault="000D2396">
            <w:pPr>
              <w:spacing w:line="360" w:lineRule="auto"/>
              <w:rPr>
                <w:rFonts w:ascii="宋体" w:hAnsi="宋体" w:cs="宋体" w:hint="eastAsia"/>
                <w:szCs w:val="21"/>
              </w:rPr>
            </w:pPr>
          </w:p>
        </w:tc>
        <w:tc>
          <w:tcPr>
            <w:tcW w:w="1550" w:type="dxa"/>
            <w:tcBorders>
              <w:top w:val="single" w:sz="6" w:space="0" w:color="auto"/>
              <w:left w:val="single" w:sz="6" w:space="0" w:color="auto"/>
              <w:right w:val="single" w:sz="6" w:space="0" w:color="auto"/>
            </w:tcBorders>
            <w:vAlign w:val="center"/>
          </w:tcPr>
          <w:p w14:paraId="11BCB91E"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6" w:space="0" w:color="auto"/>
              <w:bottom w:val="single" w:sz="4" w:space="0" w:color="auto"/>
              <w:right w:val="single" w:sz="4" w:space="0" w:color="auto"/>
            </w:tcBorders>
            <w:vAlign w:val="center"/>
          </w:tcPr>
          <w:p w14:paraId="1016692D"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46CD9C71" w14:textId="77777777" w:rsidR="000D2396" w:rsidRDefault="000D2396">
            <w:pPr>
              <w:pStyle w:val="affd"/>
              <w:spacing w:line="360" w:lineRule="auto"/>
              <w:rPr>
                <w:rFonts w:ascii="宋体" w:hAnsi="宋体" w:cs="宋体" w:hint="eastAsia"/>
                <w:szCs w:val="21"/>
              </w:rPr>
            </w:pPr>
          </w:p>
        </w:tc>
      </w:tr>
      <w:tr w:rsidR="000D2396" w14:paraId="64E3370B" w14:textId="77777777">
        <w:trPr>
          <w:trHeight w:val="913"/>
          <w:jc w:val="center"/>
        </w:trPr>
        <w:tc>
          <w:tcPr>
            <w:tcW w:w="667" w:type="dxa"/>
            <w:tcBorders>
              <w:top w:val="single" w:sz="6" w:space="0" w:color="auto"/>
              <w:left w:val="single" w:sz="6" w:space="0" w:color="auto"/>
              <w:right w:val="single" w:sz="6" w:space="0" w:color="auto"/>
            </w:tcBorders>
            <w:vAlign w:val="center"/>
          </w:tcPr>
          <w:p w14:paraId="2AA7C558" w14:textId="77777777" w:rsidR="000D2396" w:rsidRDefault="00000000">
            <w:pPr>
              <w:spacing w:line="360" w:lineRule="auto"/>
              <w:rPr>
                <w:rFonts w:ascii="宋体" w:hAnsi="宋体" w:cs="宋体" w:hint="eastAsia"/>
                <w:szCs w:val="21"/>
              </w:rPr>
            </w:pPr>
            <w:r>
              <w:rPr>
                <w:rFonts w:ascii="宋体" w:hAnsi="宋体" w:cs="宋体" w:hint="eastAsia"/>
                <w:szCs w:val="21"/>
              </w:rPr>
              <w:t>3</w:t>
            </w:r>
          </w:p>
        </w:tc>
        <w:tc>
          <w:tcPr>
            <w:tcW w:w="1779" w:type="dxa"/>
            <w:tcBorders>
              <w:top w:val="single" w:sz="6" w:space="0" w:color="auto"/>
              <w:left w:val="single" w:sz="6" w:space="0" w:color="auto"/>
              <w:right w:val="single" w:sz="4" w:space="0" w:color="auto"/>
            </w:tcBorders>
            <w:vAlign w:val="center"/>
          </w:tcPr>
          <w:p w14:paraId="014A84EF" w14:textId="77777777" w:rsidR="000D2396" w:rsidRDefault="000D2396">
            <w:pPr>
              <w:spacing w:line="360" w:lineRule="auto"/>
              <w:rPr>
                <w:rFonts w:ascii="宋体" w:hAnsi="宋体" w:cs="宋体" w:hint="eastAsia"/>
                <w:szCs w:val="21"/>
              </w:rPr>
            </w:pPr>
          </w:p>
        </w:tc>
        <w:tc>
          <w:tcPr>
            <w:tcW w:w="690" w:type="dxa"/>
            <w:tcBorders>
              <w:top w:val="single" w:sz="6" w:space="0" w:color="auto"/>
              <w:left w:val="single" w:sz="4" w:space="0" w:color="auto"/>
              <w:right w:val="single" w:sz="4" w:space="0" w:color="auto"/>
            </w:tcBorders>
            <w:vAlign w:val="center"/>
          </w:tcPr>
          <w:p w14:paraId="22DA6EA3" w14:textId="77777777" w:rsidR="000D2396" w:rsidRDefault="000D2396">
            <w:pPr>
              <w:spacing w:line="360" w:lineRule="auto"/>
              <w:rPr>
                <w:rFonts w:ascii="宋体" w:hAnsi="宋体" w:cs="宋体" w:hint="eastAsia"/>
                <w:szCs w:val="21"/>
              </w:rPr>
            </w:pPr>
          </w:p>
        </w:tc>
        <w:tc>
          <w:tcPr>
            <w:tcW w:w="707" w:type="dxa"/>
            <w:tcBorders>
              <w:top w:val="single" w:sz="6" w:space="0" w:color="auto"/>
              <w:left w:val="single" w:sz="4" w:space="0" w:color="auto"/>
              <w:right w:val="single" w:sz="4" w:space="0" w:color="auto"/>
            </w:tcBorders>
            <w:vAlign w:val="center"/>
          </w:tcPr>
          <w:p w14:paraId="30D32454" w14:textId="77777777" w:rsidR="000D2396" w:rsidRDefault="000D2396">
            <w:pPr>
              <w:spacing w:line="360" w:lineRule="auto"/>
              <w:rPr>
                <w:rFonts w:ascii="宋体" w:hAnsi="宋体" w:cs="宋体" w:hint="eastAsia"/>
                <w:szCs w:val="21"/>
              </w:rPr>
            </w:pPr>
          </w:p>
        </w:tc>
        <w:tc>
          <w:tcPr>
            <w:tcW w:w="768" w:type="dxa"/>
            <w:tcBorders>
              <w:top w:val="single" w:sz="6" w:space="0" w:color="auto"/>
              <w:left w:val="single" w:sz="4" w:space="0" w:color="auto"/>
              <w:right w:val="single" w:sz="6" w:space="0" w:color="auto"/>
            </w:tcBorders>
            <w:vAlign w:val="center"/>
          </w:tcPr>
          <w:p w14:paraId="2F2589F0" w14:textId="77777777" w:rsidR="000D2396" w:rsidRDefault="000D2396">
            <w:pPr>
              <w:spacing w:line="360" w:lineRule="auto"/>
              <w:rPr>
                <w:rFonts w:ascii="宋体" w:hAnsi="宋体" w:cs="宋体" w:hint="eastAsia"/>
                <w:szCs w:val="21"/>
              </w:rPr>
            </w:pPr>
          </w:p>
        </w:tc>
        <w:tc>
          <w:tcPr>
            <w:tcW w:w="1550" w:type="dxa"/>
            <w:tcBorders>
              <w:top w:val="single" w:sz="6" w:space="0" w:color="auto"/>
              <w:left w:val="single" w:sz="6" w:space="0" w:color="auto"/>
              <w:right w:val="single" w:sz="6" w:space="0" w:color="auto"/>
            </w:tcBorders>
            <w:vAlign w:val="center"/>
          </w:tcPr>
          <w:p w14:paraId="4E298F18"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6" w:space="0" w:color="auto"/>
              <w:bottom w:val="single" w:sz="4" w:space="0" w:color="auto"/>
              <w:right w:val="single" w:sz="4" w:space="0" w:color="auto"/>
            </w:tcBorders>
            <w:vAlign w:val="center"/>
          </w:tcPr>
          <w:p w14:paraId="2B63782E"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22064073" w14:textId="77777777" w:rsidR="000D2396" w:rsidRDefault="000D2396">
            <w:pPr>
              <w:pStyle w:val="affd"/>
              <w:spacing w:line="360" w:lineRule="auto"/>
              <w:rPr>
                <w:rFonts w:ascii="宋体" w:hAnsi="宋体" w:cs="宋体" w:hint="eastAsia"/>
                <w:szCs w:val="21"/>
              </w:rPr>
            </w:pPr>
          </w:p>
        </w:tc>
      </w:tr>
      <w:tr w:rsidR="000D2396" w14:paraId="5308B0E2" w14:textId="77777777">
        <w:trPr>
          <w:trHeight w:val="913"/>
          <w:jc w:val="center"/>
        </w:trPr>
        <w:tc>
          <w:tcPr>
            <w:tcW w:w="667" w:type="dxa"/>
            <w:tcBorders>
              <w:top w:val="single" w:sz="6" w:space="0" w:color="auto"/>
              <w:left w:val="single" w:sz="6" w:space="0" w:color="auto"/>
              <w:bottom w:val="single" w:sz="4" w:space="0" w:color="auto"/>
              <w:right w:val="single" w:sz="6" w:space="0" w:color="auto"/>
            </w:tcBorders>
            <w:vAlign w:val="center"/>
          </w:tcPr>
          <w:p w14:paraId="7BC394D5" w14:textId="77777777" w:rsidR="000D2396" w:rsidRDefault="00000000">
            <w:pPr>
              <w:spacing w:line="360" w:lineRule="auto"/>
              <w:rPr>
                <w:rFonts w:ascii="宋体" w:hAnsi="宋体" w:cs="宋体" w:hint="eastAsia"/>
                <w:szCs w:val="21"/>
              </w:rPr>
            </w:pPr>
            <w:r>
              <w:rPr>
                <w:rFonts w:ascii="宋体" w:hAnsi="宋体" w:cs="宋体" w:hint="eastAsia"/>
                <w:szCs w:val="21"/>
              </w:rPr>
              <w:t>4</w:t>
            </w:r>
          </w:p>
        </w:tc>
        <w:tc>
          <w:tcPr>
            <w:tcW w:w="1779" w:type="dxa"/>
            <w:tcBorders>
              <w:top w:val="single" w:sz="6" w:space="0" w:color="auto"/>
              <w:left w:val="single" w:sz="6" w:space="0" w:color="auto"/>
              <w:bottom w:val="single" w:sz="4" w:space="0" w:color="auto"/>
              <w:right w:val="single" w:sz="4" w:space="0" w:color="auto"/>
            </w:tcBorders>
            <w:vAlign w:val="center"/>
          </w:tcPr>
          <w:p w14:paraId="1931A88A" w14:textId="77777777" w:rsidR="000D2396" w:rsidRDefault="000D2396">
            <w:pPr>
              <w:spacing w:line="360" w:lineRule="auto"/>
              <w:rPr>
                <w:rFonts w:ascii="宋体" w:hAnsi="宋体" w:cs="宋体" w:hint="eastAsia"/>
                <w:szCs w:val="21"/>
              </w:rPr>
            </w:pPr>
          </w:p>
        </w:tc>
        <w:tc>
          <w:tcPr>
            <w:tcW w:w="690" w:type="dxa"/>
            <w:tcBorders>
              <w:top w:val="single" w:sz="6" w:space="0" w:color="auto"/>
              <w:left w:val="single" w:sz="4" w:space="0" w:color="auto"/>
              <w:bottom w:val="single" w:sz="4" w:space="0" w:color="auto"/>
              <w:right w:val="single" w:sz="4" w:space="0" w:color="auto"/>
            </w:tcBorders>
            <w:vAlign w:val="center"/>
          </w:tcPr>
          <w:p w14:paraId="211B8509" w14:textId="77777777" w:rsidR="000D2396" w:rsidRDefault="000D2396">
            <w:pPr>
              <w:spacing w:line="360" w:lineRule="auto"/>
              <w:rPr>
                <w:rFonts w:ascii="宋体" w:hAnsi="宋体" w:cs="宋体" w:hint="eastAsia"/>
                <w:szCs w:val="21"/>
              </w:rPr>
            </w:pPr>
          </w:p>
        </w:tc>
        <w:tc>
          <w:tcPr>
            <w:tcW w:w="707" w:type="dxa"/>
            <w:tcBorders>
              <w:top w:val="single" w:sz="6" w:space="0" w:color="auto"/>
              <w:left w:val="single" w:sz="4" w:space="0" w:color="auto"/>
              <w:bottom w:val="single" w:sz="4" w:space="0" w:color="auto"/>
              <w:right w:val="single" w:sz="4" w:space="0" w:color="auto"/>
            </w:tcBorders>
            <w:vAlign w:val="center"/>
          </w:tcPr>
          <w:p w14:paraId="37CB6803" w14:textId="77777777" w:rsidR="000D2396" w:rsidRDefault="000D2396">
            <w:pPr>
              <w:spacing w:line="360" w:lineRule="auto"/>
              <w:rPr>
                <w:rFonts w:ascii="宋体" w:hAnsi="宋体" w:cs="宋体" w:hint="eastAsia"/>
                <w:szCs w:val="21"/>
              </w:rPr>
            </w:pPr>
          </w:p>
        </w:tc>
        <w:tc>
          <w:tcPr>
            <w:tcW w:w="768" w:type="dxa"/>
            <w:tcBorders>
              <w:top w:val="single" w:sz="6" w:space="0" w:color="auto"/>
              <w:left w:val="single" w:sz="4" w:space="0" w:color="auto"/>
              <w:bottom w:val="single" w:sz="4" w:space="0" w:color="auto"/>
              <w:right w:val="single" w:sz="6" w:space="0" w:color="auto"/>
            </w:tcBorders>
            <w:vAlign w:val="center"/>
          </w:tcPr>
          <w:p w14:paraId="11620858" w14:textId="77777777" w:rsidR="000D2396" w:rsidRDefault="000D2396">
            <w:pPr>
              <w:spacing w:line="360" w:lineRule="auto"/>
              <w:rPr>
                <w:rFonts w:ascii="宋体" w:hAnsi="宋体" w:cs="宋体" w:hint="eastAsia"/>
                <w:szCs w:val="21"/>
              </w:rPr>
            </w:pPr>
          </w:p>
        </w:tc>
        <w:tc>
          <w:tcPr>
            <w:tcW w:w="1550" w:type="dxa"/>
            <w:tcBorders>
              <w:top w:val="single" w:sz="6" w:space="0" w:color="auto"/>
              <w:left w:val="single" w:sz="6" w:space="0" w:color="auto"/>
              <w:bottom w:val="single" w:sz="4" w:space="0" w:color="auto"/>
              <w:right w:val="single" w:sz="6" w:space="0" w:color="auto"/>
            </w:tcBorders>
            <w:vAlign w:val="center"/>
          </w:tcPr>
          <w:p w14:paraId="78E6D5DB"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6" w:space="0" w:color="auto"/>
              <w:bottom w:val="single" w:sz="4" w:space="0" w:color="auto"/>
              <w:right w:val="single" w:sz="4" w:space="0" w:color="auto"/>
            </w:tcBorders>
            <w:vAlign w:val="center"/>
          </w:tcPr>
          <w:p w14:paraId="4AA7341C"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0B86F243" w14:textId="77777777" w:rsidR="000D2396" w:rsidRDefault="000D2396">
            <w:pPr>
              <w:pStyle w:val="affd"/>
              <w:spacing w:line="360" w:lineRule="auto"/>
              <w:rPr>
                <w:rFonts w:ascii="宋体" w:hAnsi="宋体" w:cs="宋体" w:hint="eastAsia"/>
                <w:szCs w:val="21"/>
              </w:rPr>
            </w:pPr>
          </w:p>
        </w:tc>
      </w:tr>
      <w:tr w:rsidR="000D2396" w14:paraId="18526994"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0F769EF4" w14:textId="77777777" w:rsidR="000D2396" w:rsidRDefault="00000000">
            <w:pPr>
              <w:spacing w:line="360" w:lineRule="auto"/>
              <w:rPr>
                <w:rFonts w:ascii="宋体" w:hAnsi="宋体" w:cs="宋体" w:hint="eastAsia"/>
                <w:szCs w:val="21"/>
              </w:rPr>
            </w:pPr>
            <w:r>
              <w:rPr>
                <w:rFonts w:ascii="宋体" w:hAnsi="宋体" w:cs="宋体" w:hint="eastAsia"/>
                <w:szCs w:val="21"/>
              </w:rPr>
              <w:t>5</w:t>
            </w:r>
          </w:p>
        </w:tc>
        <w:tc>
          <w:tcPr>
            <w:tcW w:w="1779" w:type="dxa"/>
            <w:tcBorders>
              <w:top w:val="single" w:sz="4" w:space="0" w:color="auto"/>
              <w:left w:val="single" w:sz="4" w:space="0" w:color="auto"/>
              <w:bottom w:val="single" w:sz="4" w:space="0" w:color="auto"/>
              <w:right w:val="single" w:sz="4" w:space="0" w:color="auto"/>
            </w:tcBorders>
            <w:vAlign w:val="center"/>
          </w:tcPr>
          <w:p w14:paraId="54BCA9BE"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64C8B337"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029032FB"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71006D2B"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38690E59"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31584353"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221B9C93" w14:textId="77777777" w:rsidR="000D2396" w:rsidRDefault="000D2396">
            <w:pPr>
              <w:pStyle w:val="affd"/>
              <w:spacing w:line="360" w:lineRule="auto"/>
              <w:rPr>
                <w:rFonts w:ascii="宋体" w:hAnsi="宋体" w:cs="宋体" w:hint="eastAsia"/>
                <w:szCs w:val="21"/>
              </w:rPr>
            </w:pPr>
          </w:p>
        </w:tc>
      </w:tr>
      <w:tr w:rsidR="000D2396" w14:paraId="3DB1113A"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2CA912C2" w14:textId="77777777" w:rsidR="000D2396" w:rsidRDefault="00000000">
            <w:pPr>
              <w:spacing w:line="360" w:lineRule="auto"/>
              <w:rPr>
                <w:rFonts w:ascii="宋体" w:hAnsi="宋体" w:cs="宋体" w:hint="eastAsia"/>
                <w:szCs w:val="21"/>
              </w:rPr>
            </w:pPr>
            <w:r>
              <w:rPr>
                <w:rFonts w:ascii="宋体" w:hAnsi="宋体" w:cs="宋体" w:hint="eastAsia"/>
                <w:szCs w:val="21"/>
              </w:rPr>
              <w:t>6</w:t>
            </w:r>
          </w:p>
        </w:tc>
        <w:tc>
          <w:tcPr>
            <w:tcW w:w="1779" w:type="dxa"/>
            <w:tcBorders>
              <w:top w:val="single" w:sz="4" w:space="0" w:color="auto"/>
              <w:left w:val="single" w:sz="4" w:space="0" w:color="auto"/>
              <w:bottom w:val="single" w:sz="4" w:space="0" w:color="auto"/>
              <w:right w:val="single" w:sz="4" w:space="0" w:color="auto"/>
            </w:tcBorders>
            <w:vAlign w:val="center"/>
          </w:tcPr>
          <w:p w14:paraId="6D415498"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7E574D4A"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763D1CAC"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2181D804"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0D48C9BA"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3C6FA7DB"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22875ABF" w14:textId="77777777" w:rsidR="000D2396" w:rsidRDefault="000D2396">
            <w:pPr>
              <w:pStyle w:val="affd"/>
              <w:spacing w:line="360" w:lineRule="auto"/>
              <w:rPr>
                <w:rFonts w:ascii="宋体" w:hAnsi="宋体" w:cs="宋体" w:hint="eastAsia"/>
                <w:szCs w:val="21"/>
              </w:rPr>
            </w:pPr>
          </w:p>
        </w:tc>
      </w:tr>
      <w:tr w:rsidR="000D2396" w14:paraId="5DC6B9AD"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4CEEAE9E" w14:textId="77777777" w:rsidR="000D2396" w:rsidRDefault="00000000">
            <w:pPr>
              <w:spacing w:line="360" w:lineRule="auto"/>
              <w:rPr>
                <w:rFonts w:ascii="宋体" w:hAnsi="宋体" w:cs="宋体" w:hint="eastAsia"/>
                <w:szCs w:val="21"/>
              </w:rPr>
            </w:pPr>
            <w:r>
              <w:rPr>
                <w:rFonts w:ascii="宋体" w:hAnsi="宋体" w:cs="宋体" w:hint="eastAsia"/>
                <w:szCs w:val="21"/>
              </w:rPr>
              <w:t>7</w:t>
            </w:r>
          </w:p>
        </w:tc>
        <w:tc>
          <w:tcPr>
            <w:tcW w:w="1779" w:type="dxa"/>
            <w:tcBorders>
              <w:top w:val="single" w:sz="4" w:space="0" w:color="auto"/>
              <w:left w:val="single" w:sz="4" w:space="0" w:color="auto"/>
              <w:bottom w:val="single" w:sz="4" w:space="0" w:color="auto"/>
              <w:right w:val="single" w:sz="4" w:space="0" w:color="auto"/>
            </w:tcBorders>
            <w:vAlign w:val="center"/>
          </w:tcPr>
          <w:p w14:paraId="7BADC759"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54C5AD5F"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3E990215"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0EF1C10A"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6B875534"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41DC8B0D"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44CF3F93" w14:textId="77777777" w:rsidR="000D2396" w:rsidRDefault="000D2396">
            <w:pPr>
              <w:pStyle w:val="affd"/>
              <w:spacing w:line="360" w:lineRule="auto"/>
              <w:rPr>
                <w:rFonts w:ascii="宋体" w:hAnsi="宋体" w:cs="宋体" w:hint="eastAsia"/>
                <w:szCs w:val="21"/>
              </w:rPr>
            </w:pPr>
          </w:p>
        </w:tc>
      </w:tr>
      <w:tr w:rsidR="000D2396" w14:paraId="2B17A81F"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2BCE026F" w14:textId="77777777" w:rsidR="000D2396" w:rsidRDefault="00000000">
            <w:pPr>
              <w:spacing w:line="360" w:lineRule="auto"/>
              <w:rPr>
                <w:rFonts w:ascii="宋体" w:hAnsi="宋体" w:cs="宋体" w:hint="eastAsia"/>
                <w:szCs w:val="21"/>
              </w:rPr>
            </w:pPr>
            <w:r>
              <w:rPr>
                <w:rFonts w:ascii="宋体" w:hAnsi="宋体" w:cs="宋体" w:hint="eastAsia"/>
                <w:szCs w:val="21"/>
              </w:rPr>
              <w:t>8</w:t>
            </w:r>
          </w:p>
        </w:tc>
        <w:tc>
          <w:tcPr>
            <w:tcW w:w="1779" w:type="dxa"/>
            <w:tcBorders>
              <w:top w:val="single" w:sz="4" w:space="0" w:color="auto"/>
              <w:left w:val="single" w:sz="4" w:space="0" w:color="auto"/>
              <w:bottom w:val="single" w:sz="4" w:space="0" w:color="auto"/>
              <w:right w:val="single" w:sz="4" w:space="0" w:color="auto"/>
            </w:tcBorders>
            <w:vAlign w:val="center"/>
          </w:tcPr>
          <w:p w14:paraId="194014F9"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4A715438"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78B8D849"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664E5098"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6576BC98"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172E0A35"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5C4A57D0" w14:textId="77777777" w:rsidR="000D2396" w:rsidRDefault="000D2396">
            <w:pPr>
              <w:pStyle w:val="affd"/>
              <w:spacing w:line="360" w:lineRule="auto"/>
              <w:rPr>
                <w:rFonts w:ascii="宋体" w:hAnsi="宋体" w:cs="宋体" w:hint="eastAsia"/>
                <w:szCs w:val="21"/>
              </w:rPr>
            </w:pPr>
          </w:p>
        </w:tc>
      </w:tr>
      <w:tr w:rsidR="000D2396" w14:paraId="5B42D9C0"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459973C5" w14:textId="77777777" w:rsidR="000D2396" w:rsidRDefault="00000000">
            <w:pPr>
              <w:spacing w:line="360" w:lineRule="auto"/>
              <w:rPr>
                <w:rFonts w:ascii="宋体" w:hAnsi="宋体" w:cs="宋体" w:hint="eastAsia"/>
                <w:szCs w:val="21"/>
              </w:rPr>
            </w:pPr>
            <w:r>
              <w:rPr>
                <w:rFonts w:ascii="宋体" w:hAnsi="宋体" w:cs="宋体" w:hint="eastAsia"/>
                <w:szCs w:val="21"/>
              </w:rPr>
              <w:t>9</w:t>
            </w:r>
          </w:p>
        </w:tc>
        <w:tc>
          <w:tcPr>
            <w:tcW w:w="1779" w:type="dxa"/>
            <w:tcBorders>
              <w:top w:val="single" w:sz="4" w:space="0" w:color="auto"/>
              <w:left w:val="single" w:sz="4" w:space="0" w:color="auto"/>
              <w:bottom w:val="single" w:sz="4" w:space="0" w:color="auto"/>
              <w:right w:val="single" w:sz="4" w:space="0" w:color="auto"/>
            </w:tcBorders>
            <w:vAlign w:val="center"/>
          </w:tcPr>
          <w:p w14:paraId="2AFB237C"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7F8D1A7E"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633E5ACB"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6A2E03DF"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025771F5"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6FBB85B7"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0805A2CA" w14:textId="77777777" w:rsidR="000D2396" w:rsidRDefault="000D2396">
            <w:pPr>
              <w:pStyle w:val="affd"/>
              <w:spacing w:line="360" w:lineRule="auto"/>
              <w:rPr>
                <w:rFonts w:ascii="宋体" w:hAnsi="宋体" w:cs="宋体" w:hint="eastAsia"/>
                <w:szCs w:val="21"/>
              </w:rPr>
            </w:pPr>
          </w:p>
        </w:tc>
      </w:tr>
      <w:tr w:rsidR="000D2396" w14:paraId="7E6365D5"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2EA887B2" w14:textId="77777777" w:rsidR="000D2396" w:rsidRDefault="00000000">
            <w:pPr>
              <w:spacing w:line="360" w:lineRule="auto"/>
              <w:rPr>
                <w:rFonts w:ascii="宋体" w:hAnsi="宋体" w:cs="宋体" w:hint="eastAsia"/>
                <w:szCs w:val="21"/>
              </w:rPr>
            </w:pPr>
            <w:r>
              <w:rPr>
                <w:rFonts w:ascii="宋体" w:hAnsi="宋体" w:cs="宋体" w:hint="eastAsia"/>
                <w:szCs w:val="21"/>
              </w:rPr>
              <w:t>10</w:t>
            </w:r>
          </w:p>
        </w:tc>
        <w:tc>
          <w:tcPr>
            <w:tcW w:w="1779" w:type="dxa"/>
            <w:tcBorders>
              <w:top w:val="single" w:sz="4" w:space="0" w:color="auto"/>
              <w:left w:val="single" w:sz="4" w:space="0" w:color="auto"/>
              <w:bottom w:val="single" w:sz="4" w:space="0" w:color="auto"/>
              <w:right w:val="single" w:sz="4" w:space="0" w:color="auto"/>
            </w:tcBorders>
            <w:vAlign w:val="center"/>
          </w:tcPr>
          <w:p w14:paraId="126A958D"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1DF80C8E"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50065E41"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1F5AC612"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786D6DF0"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191F8262"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68D9962F" w14:textId="77777777" w:rsidR="000D2396" w:rsidRDefault="000D2396">
            <w:pPr>
              <w:pStyle w:val="affd"/>
              <w:spacing w:line="360" w:lineRule="auto"/>
              <w:rPr>
                <w:rFonts w:ascii="宋体" w:hAnsi="宋体" w:cs="宋体" w:hint="eastAsia"/>
                <w:szCs w:val="21"/>
              </w:rPr>
            </w:pPr>
          </w:p>
        </w:tc>
      </w:tr>
      <w:tr w:rsidR="000D2396" w14:paraId="3C678C0C"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464697A3" w14:textId="77777777" w:rsidR="000D2396" w:rsidRDefault="00000000">
            <w:pPr>
              <w:spacing w:line="360" w:lineRule="auto"/>
              <w:rPr>
                <w:rFonts w:ascii="宋体" w:hAnsi="宋体" w:cs="宋体" w:hint="eastAsia"/>
                <w:szCs w:val="21"/>
              </w:rPr>
            </w:pPr>
            <w:r>
              <w:rPr>
                <w:rFonts w:ascii="宋体" w:hAnsi="宋体" w:cs="宋体" w:hint="eastAsia"/>
                <w:szCs w:val="21"/>
              </w:rPr>
              <w:t>11</w:t>
            </w:r>
          </w:p>
        </w:tc>
        <w:tc>
          <w:tcPr>
            <w:tcW w:w="1779" w:type="dxa"/>
            <w:tcBorders>
              <w:top w:val="single" w:sz="4" w:space="0" w:color="auto"/>
              <w:left w:val="single" w:sz="4" w:space="0" w:color="auto"/>
              <w:bottom w:val="single" w:sz="4" w:space="0" w:color="auto"/>
              <w:right w:val="single" w:sz="4" w:space="0" w:color="auto"/>
            </w:tcBorders>
            <w:vAlign w:val="center"/>
          </w:tcPr>
          <w:p w14:paraId="1D341A6A"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72E611F2"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7F4B6F04"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0BEEE145"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6644CE6F"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78B06544"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2229E5F4" w14:textId="77777777" w:rsidR="000D2396" w:rsidRDefault="000D2396">
            <w:pPr>
              <w:pStyle w:val="affd"/>
              <w:spacing w:line="360" w:lineRule="auto"/>
              <w:rPr>
                <w:rFonts w:ascii="宋体" w:hAnsi="宋体" w:cs="宋体" w:hint="eastAsia"/>
                <w:szCs w:val="21"/>
              </w:rPr>
            </w:pPr>
          </w:p>
        </w:tc>
      </w:tr>
      <w:tr w:rsidR="000D2396" w14:paraId="3C0DAB07"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6B7469FF" w14:textId="77777777" w:rsidR="000D2396" w:rsidRDefault="00000000">
            <w:pPr>
              <w:spacing w:line="360" w:lineRule="auto"/>
              <w:rPr>
                <w:rFonts w:ascii="宋体" w:hAnsi="宋体" w:cs="宋体" w:hint="eastAsia"/>
                <w:szCs w:val="21"/>
              </w:rPr>
            </w:pPr>
            <w:r>
              <w:rPr>
                <w:rFonts w:ascii="宋体" w:hAnsi="宋体" w:cs="宋体" w:hint="eastAsia"/>
                <w:szCs w:val="21"/>
              </w:rPr>
              <w:t>12</w:t>
            </w:r>
          </w:p>
        </w:tc>
        <w:tc>
          <w:tcPr>
            <w:tcW w:w="1779" w:type="dxa"/>
            <w:tcBorders>
              <w:top w:val="single" w:sz="4" w:space="0" w:color="auto"/>
              <w:left w:val="single" w:sz="4" w:space="0" w:color="auto"/>
              <w:bottom w:val="single" w:sz="4" w:space="0" w:color="auto"/>
              <w:right w:val="single" w:sz="4" w:space="0" w:color="auto"/>
            </w:tcBorders>
            <w:vAlign w:val="center"/>
          </w:tcPr>
          <w:p w14:paraId="6C1339F8"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38A3D34F"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7FEE4D0B"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740EACE8"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720C41AE"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5B40A4B9"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59FC386E" w14:textId="77777777" w:rsidR="000D2396" w:rsidRDefault="000D2396">
            <w:pPr>
              <w:pStyle w:val="affd"/>
              <w:spacing w:line="360" w:lineRule="auto"/>
              <w:rPr>
                <w:rFonts w:ascii="宋体" w:hAnsi="宋体" w:cs="宋体" w:hint="eastAsia"/>
                <w:szCs w:val="21"/>
              </w:rPr>
            </w:pPr>
          </w:p>
        </w:tc>
      </w:tr>
      <w:tr w:rsidR="000D2396" w14:paraId="67C85C2E"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736707ED" w14:textId="77777777" w:rsidR="000D2396" w:rsidRDefault="00000000">
            <w:pPr>
              <w:spacing w:line="360" w:lineRule="auto"/>
              <w:rPr>
                <w:rFonts w:ascii="宋体" w:hAnsi="宋体" w:cs="宋体" w:hint="eastAsia"/>
                <w:szCs w:val="21"/>
              </w:rPr>
            </w:pPr>
            <w:r>
              <w:rPr>
                <w:rFonts w:ascii="宋体" w:hAnsi="宋体" w:cs="宋体" w:hint="eastAsia"/>
                <w:szCs w:val="21"/>
              </w:rPr>
              <w:t>13</w:t>
            </w:r>
          </w:p>
        </w:tc>
        <w:tc>
          <w:tcPr>
            <w:tcW w:w="1779" w:type="dxa"/>
            <w:tcBorders>
              <w:top w:val="single" w:sz="4" w:space="0" w:color="auto"/>
              <w:left w:val="single" w:sz="4" w:space="0" w:color="auto"/>
              <w:bottom w:val="single" w:sz="4" w:space="0" w:color="auto"/>
              <w:right w:val="single" w:sz="4" w:space="0" w:color="auto"/>
            </w:tcBorders>
            <w:vAlign w:val="center"/>
          </w:tcPr>
          <w:p w14:paraId="52A80DE0"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1429311B"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0B4D8D69"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3936BC41"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03E0CB8E"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61EDB411"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7721D3D4" w14:textId="77777777" w:rsidR="000D2396" w:rsidRDefault="000D2396">
            <w:pPr>
              <w:pStyle w:val="affd"/>
              <w:spacing w:line="360" w:lineRule="auto"/>
              <w:rPr>
                <w:rFonts w:ascii="宋体" w:hAnsi="宋体" w:cs="宋体" w:hint="eastAsia"/>
                <w:szCs w:val="21"/>
              </w:rPr>
            </w:pPr>
          </w:p>
        </w:tc>
      </w:tr>
      <w:tr w:rsidR="000D2396" w14:paraId="114B7E5C"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0C854DC5" w14:textId="77777777" w:rsidR="000D2396" w:rsidRDefault="00000000">
            <w:pPr>
              <w:spacing w:line="360" w:lineRule="auto"/>
              <w:rPr>
                <w:rFonts w:ascii="宋体" w:hAnsi="宋体" w:cs="宋体" w:hint="eastAsia"/>
                <w:szCs w:val="21"/>
              </w:rPr>
            </w:pPr>
            <w:r>
              <w:rPr>
                <w:rFonts w:ascii="宋体" w:hAnsi="宋体" w:cs="宋体" w:hint="eastAsia"/>
                <w:szCs w:val="21"/>
              </w:rPr>
              <w:t>14</w:t>
            </w:r>
          </w:p>
        </w:tc>
        <w:tc>
          <w:tcPr>
            <w:tcW w:w="1779" w:type="dxa"/>
            <w:tcBorders>
              <w:top w:val="single" w:sz="4" w:space="0" w:color="auto"/>
              <w:left w:val="single" w:sz="4" w:space="0" w:color="auto"/>
              <w:bottom w:val="single" w:sz="4" w:space="0" w:color="auto"/>
              <w:right w:val="single" w:sz="4" w:space="0" w:color="auto"/>
            </w:tcBorders>
            <w:vAlign w:val="center"/>
          </w:tcPr>
          <w:p w14:paraId="7105381C"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70467731"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5A5777BA"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68990E2F"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52C20554"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6" w:space="0" w:color="auto"/>
              <w:right w:val="single" w:sz="4" w:space="0" w:color="auto"/>
            </w:tcBorders>
            <w:vAlign w:val="center"/>
          </w:tcPr>
          <w:p w14:paraId="785342B3"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2D32CF67" w14:textId="77777777" w:rsidR="000D2396" w:rsidRDefault="000D2396">
            <w:pPr>
              <w:pStyle w:val="affd"/>
              <w:spacing w:line="360" w:lineRule="auto"/>
              <w:rPr>
                <w:rFonts w:ascii="宋体" w:hAnsi="宋体" w:cs="宋体" w:hint="eastAsia"/>
                <w:szCs w:val="21"/>
              </w:rPr>
            </w:pPr>
          </w:p>
        </w:tc>
      </w:tr>
      <w:tr w:rsidR="000D2396" w14:paraId="0667F81C" w14:textId="77777777">
        <w:trPr>
          <w:trHeight w:val="644"/>
          <w:jc w:val="center"/>
        </w:trPr>
        <w:tc>
          <w:tcPr>
            <w:tcW w:w="667" w:type="dxa"/>
            <w:tcBorders>
              <w:top w:val="single" w:sz="4" w:space="0" w:color="auto"/>
              <w:left w:val="single" w:sz="4" w:space="0" w:color="auto"/>
              <w:bottom w:val="single" w:sz="4" w:space="0" w:color="auto"/>
              <w:right w:val="single" w:sz="4" w:space="0" w:color="auto"/>
            </w:tcBorders>
            <w:vAlign w:val="center"/>
          </w:tcPr>
          <w:p w14:paraId="183B3E08" w14:textId="77777777" w:rsidR="000D2396" w:rsidRDefault="00000000">
            <w:pPr>
              <w:spacing w:line="360" w:lineRule="auto"/>
              <w:rPr>
                <w:rFonts w:ascii="宋体" w:hAnsi="宋体" w:cs="宋体" w:hint="eastAsia"/>
                <w:szCs w:val="21"/>
              </w:rPr>
            </w:pPr>
            <w:r>
              <w:rPr>
                <w:rFonts w:ascii="宋体" w:hAnsi="宋体" w:cs="宋体" w:hint="eastAsia"/>
                <w:szCs w:val="21"/>
              </w:rPr>
              <w:t>……</w:t>
            </w:r>
          </w:p>
        </w:tc>
        <w:tc>
          <w:tcPr>
            <w:tcW w:w="1779" w:type="dxa"/>
            <w:tcBorders>
              <w:top w:val="single" w:sz="4" w:space="0" w:color="auto"/>
              <w:left w:val="single" w:sz="4" w:space="0" w:color="auto"/>
              <w:bottom w:val="single" w:sz="4" w:space="0" w:color="auto"/>
              <w:right w:val="single" w:sz="4" w:space="0" w:color="auto"/>
            </w:tcBorders>
            <w:vAlign w:val="center"/>
          </w:tcPr>
          <w:p w14:paraId="33C76BA2" w14:textId="77777777" w:rsidR="000D2396" w:rsidRDefault="000D2396">
            <w:pPr>
              <w:spacing w:line="360" w:lineRule="auto"/>
              <w:rPr>
                <w:rFonts w:ascii="宋体" w:hAnsi="宋体" w:cs="宋体" w:hint="eastAsia"/>
                <w:szCs w:val="21"/>
              </w:rPr>
            </w:pPr>
          </w:p>
        </w:tc>
        <w:tc>
          <w:tcPr>
            <w:tcW w:w="690" w:type="dxa"/>
            <w:tcBorders>
              <w:top w:val="single" w:sz="4" w:space="0" w:color="auto"/>
              <w:left w:val="single" w:sz="4" w:space="0" w:color="auto"/>
              <w:bottom w:val="single" w:sz="4" w:space="0" w:color="auto"/>
              <w:right w:val="single" w:sz="4" w:space="0" w:color="auto"/>
            </w:tcBorders>
            <w:vAlign w:val="center"/>
          </w:tcPr>
          <w:p w14:paraId="0478FE92" w14:textId="77777777" w:rsidR="000D2396" w:rsidRDefault="000D2396">
            <w:pPr>
              <w:spacing w:line="360" w:lineRule="auto"/>
              <w:rPr>
                <w:rFonts w:ascii="宋体" w:hAnsi="宋体" w:cs="宋体" w:hint="eastAsia"/>
                <w:szCs w:val="21"/>
              </w:rPr>
            </w:pPr>
          </w:p>
        </w:tc>
        <w:tc>
          <w:tcPr>
            <w:tcW w:w="707" w:type="dxa"/>
            <w:tcBorders>
              <w:top w:val="single" w:sz="4" w:space="0" w:color="auto"/>
              <w:left w:val="single" w:sz="4" w:space="0" w:color="auto"/>
              <w:bottom w:val="single" w:sz="4" w:space="0" w:color="auto"/>
              <w:right w:val="single" w:sz="4" w:space="0" w:color="auto"/>
            </w:tcBorders>
            <w:vAlign w:val="center"/>
          </w:tcPr>
          <w:p w14:paraId="30CADCEA" w14:textId="77777777" w:rsidR="000D2396" w:rsidRDefault="000D2396">
            <w:pPr>
              <w:spacing w:line="360" w:lineRule="auto"/>
              <w:rPr>
                <w:rFonts w:ascii="宋体" w:hAnsi="宋体" w:cs="宋体" w:hint="eastAsia"/>
                <w:szCs w:val="21"/>
              </w:rPr>
            </w:pPr>
          </w:p>
        </w:tc>
        <w:tc>
          <w:tcPr>
            <w:tcW w:w="768" w:type="dxa"/>
            <w:tcBorders>
              <w:top w:val="single" w:sz="4" w:space="0" w:color="auto"/>
              <w:left w:val="single" w:sz="4" w:space="0" w:color="auto"/>
              <w:bottom w:val="single" w:sz="4" w:space="0" w:color="auto"/>
              <w:right w:val="single" w:sz="4" w:space="0" w:color="auto"/>
            </w:tcBorders>
            <w:vAlign w:val="center"/>
          </w:tcPr>
          <w:p w14:paraId="7189C77C" w14:textId="77777777" w:rsidR="000D2396" w:rsidRDefault="000D2396">
            <w:pPr>
              <w:spacing w:line="360" w:lineRule="auto"/>
              <w:rPr>
                <w:rFonts w:ascii="宋体" w:hAnsi="宋体" w:cs="宋体"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4DB6CF04" w14:textId="77777777" w:rsidR="000D2396" w:rsidRDefault="000D2396">
            <w:pPr>
              <w:spacing w:line="360" w:lineRule="auto"/>
              <w:rPr>
                <w:rFonts w:ascii="宋体" w:hAnsi="宋体" w:cs="宋体" w:hint="eastAsia"/>
                <w:szCs w:val="21"/>
              </w:rPr>
            </w:pPr>
          </w:p>
        </w:tc>
        <w:tc>
          <w:tcPr>
            <w:tcW w:w="1658" w:type="dxa"/>
            <w:tcBorders>
              <w:top w:val="single" w:sz="6" w:space="0" w:color="auto"/>
              <w:left w:val="single" w:sz="4" w:space="0" w:color="auto"/>
              <w:bottom w:val="single" w:sz="4" w:space="0" w:color="auto"/>
              <w:right w:val="single" w:sz="4" w:space="0" w:color="auto"/>
            </w:tcBorders>
            <w:vAlign w:val="center"/>
          </w:tcPr>
          <w:p w14:paraId="7930A6BD" w14:textId="77777777" w:rsidR="000D2396" w:rsidRDefault="000D2396">
            <w:pPr>
              <w:spacing w:line="360" w:lineRule="auto"/>
              <w:rPr>
                <w:rFonts w:ascii="宋体" w:hAnsi="宋体" w:cs="宋体" w:hint="eastAsia"/>
                <w:szCs w:val="21"/>
              </w:rPr>
            </w:pPr>
          </w:p>
        </w:tc>
        <w:tc>
          <w:tcPr>
            <w:tcW w:w="1493" w:type="dxa"/>
            <w:tcBorders>
              <w:top w:val="single" w:sz="4" w:space="0" w:color="auto"/>
              <w:left w:val="single" w:sz="4" w:space="0" w:color="auto"/>
              <w:bottom w:val="single" w:sz="4" w:space="0" w:color="auto"/>
              <w:right w:val="single" w:sz="4" w:space="0" w:color="auto"/>
            </w:tcBorders>
            <w:vAlign w:val="center"/>
          </w:tcPr>
          <w:p w14:paraId="5A799C24" w14:textId="77777777" w:rsidR="000D2396" w:rsidRDefault="000D2396">
            <w:pPr>
              <w:pStyle w:val="affd"/>
              <w:spacing w:line="360" w:lineRule="auto"/>
              <w:rPr>
                <w:rFonts w:ascii="宋体" w:hAnsi="宋体" w:cs="宋体" w:hint="eastAsia"/>
                <w:szCs w:val="21"/>
              </w:rPr>
            </w:pPr>
          </w:p>
        </w:tc>
      </w:tr>
    </w:tbl>
    <w:p w14:paraId="5DA5F448" w14:textId="77777777" w:rsidR="000D2396" w:rsidRDefault="00000000">
      <w:pPr>
        <w:spacing w:line="360" w:lineRule="auto"/>
        <w:rPr>
          <w:rFonts w:ascii="宋体" w:hAnsi="宋体" w:cs="宋体" w:hint="eastAsia"/>
          <w:szCs w:val="21"/>
        </w:rPr>
      </w:pPr>
      <w:r>
        <w:rPr>
          <w:rFonts w:ascii="宋体" w:hAnsi="宋体" w:cs="宋体" w:hint="eastAsia"/>
          <w:szCs w:val="21"/>
        </w:rPr>
        <w:br w:type="page"/>
      </w:r>
    </w:p>
    <w:p w14:paraId="42994B24" w14:textId="77777777" w:rsidR="000D2396" w:rsidRDefault="00000000">
      <w:pPr>
        <w:pStyle w:val="affd"/>
        <w:spacing w:line="360" w:lineRule="auto"/>
        <w:rPr>
          <w:rFonts w:ascii="宋体" w:hAnsi="宋体" w:cs="宋体" w:hint="eastAsia"/>
          <w:szCs w:val="21"/>
        </w:rPr>
      </w:pPr>
      <w:r>
        <w:rPr>
          <w:rFonts w:ascii="宋体" w:hAnsi="宋体" w:cs="宋体" w:hint="eastAsia"/>
          <w:szCs w:val="21"/>
        </w:rPr>
        <w:lastRenderedPageBreak/>
        <w:t>附件二、供应商资格证明文件</w:t>
      </w:r>
    </w:p>
    <w:p w14:paraId="0DE48DE1" w14:textId="77777777" w:rsidR="000D2396" w:rsidRDefault="00000000">
      <w:pPr>
        <w:pStyle w:val="affd"/>
        <w:spacing w:line="360" w:lineRule="auto"/>
        <w:rPr>
          <w:rFonts w:ascii="宋体" w:hAnsi="宋体" w:cs="宋体" w:hint="eastAsia"/>
          <w:szCs w:val="21"/>
        </w:rPr>
      </w:pPr>
      <w:r>
        <w:rPr>
          <w:rFonts w:ascii="宋体" w:hAnsi="宋体" w:cs="宋体" w:hint="eastAsia"/>
          <w:szCs w:val="21"/>
        </w:rPr>
        <w:t>XXXXXXXX</w:t>
      </w:r>
    </w:p>
    <w:p w14:paraId="1423B680" w14:textId="77777777" w:rsidR="000D2396" w:rsidRDefault="000D2396">
      <w:pPr>
        <w:spacing w:line="360" w:lineRule="auto"/>
        <w:rPr>
          <w:rFonts w:ascii="宋体" w:hAnsi="宋体" w:cs="宋体" w:hint="eastAsia"/>
          <w:szCs w:val="21"/>
        </w:rPr>
      </w:pPr>
    </w:p>
    <w:p w14:paraId="391D0419" w14:textId="77777777" w:rsidR="000D2396" w:rsidRDefault="000D2396">
      <w:pPr>
        <w:spacing w:line="360" w:lineRule="auto"/>
        <w:rPr>
          <w:rFonts w:ascii="宋体" w:hAnsi="宋体" w:cs="宋体" w:hint="eastAsia"/>
          <w:szCs w:val="21"/>
        </w:rPr>
      </w:pPr>
    </w:p>
    <w:p w14:paraId="29330462" w14:textId="77777777" w:rsidR="000D2396" w:rsidRDefault="000D2396">
      <w:pPr>
        <w:spacing w:line="360" w:lineRule="auto"/>
        <w:rPr>
          <w:rFonts w:ascii="宋体" w:hAnsi="宋体" w:cs="宋体" w:hint="eastAsia"/>
          <w:szCs w:val="21"/>
        </w:rPr>
      </w:pPr>
    </w:p>
    <w:p w14:paraId="253BDA27" w14:textId="77777777" w:rsidR="000D2396" w:rsidRDefault="000D2396">
      <w:pPr>
        <w:spacing w:line="360" w:lineRule="auto"/>
        <w:rPr>
          <w:rFonts w:ascii="宋体" w:hAnsi="宋体" w:cs="宋体" w:hint="eastAsia"/>
          <w:szCs w:val="21"/>
        </w:rPr>
      </w:pPr>
    </w:p>
    <w:p w14:paraId="042CC6A4" w14:textId="77777777" w:rsidR="000D2396" w:rsidRDefault="000D2396">
      <w:pPr>
        <w:spacing w:line="360" w:lineRule="auto"/>
        <w:rPr>
          <w:rFonts w:ascii="宋体" w:hAnsi="宋体" w:cs="宋体" w:hint="eastAsia"/>
          <w:szCs w:val="21"/>
        </w:rPr>
      </w:pPr>
    </w:p>
    <w:p w14:paraId="44CD2518" w14:textId="77777777" w:rsidR="000D2396" w:rsidRDefault="000D2396">
      <w:pPr>
        <w:spacing w:line="360" w:lineRule="auto"/>
        <w:rPr>
          <w:rFonts w:ascii="宋体" w:hAnsi="宋体" w:cs="宋体" w:hint="eastAsia"/>
          <w:szCs w:val="21"/>
        </w:rPr>
      </w:pPr>
    </w:p>
    <w:p w14:paraId="0D14E74F" w14:textId="77777777" w:rsidR="000D2396" w:rsidRDefault="000D2396">
      <w:pPr>
        <w:spacing w:line="360" w:lineRule="auto"/>
        <w:rPr>
          <w:rFonts w:ascii="宋体" w:hAnsi="宋体" w:cs="宋体" w:hint="eastAsia"/>
          <w:szCs w:val="21"/>
        </w:rPr>
      </w:pPr>
    </w:p>
    <w:p w14:paraId="75FA7027" w14:textId="77777777" w:rsidR="000D2396" w:rsidRDefault="000D2396">
      <w:pPr>
        <w:spacing w:line="360" w:lineRule="auto"/>
        <w:rPr>
          <w:rFonts w:ascii="宋体" w:hAnsi="宋体" w:cs="宋体" w:hint="eastAsia"/>
          <w:szCs w:val="21"/>
        </w:rPr>
      </w:pPr>
    </w:p>
    <w:p w14:paraId="23AD79B0" w14:textId="77777777" w:rsidR="000D2396" w:rsidRDefault="000D2396">
      <w:pPr>
        <w:spacing w:line="360" w:lineRule="auto"/>
        <w:rPr>
          <w:rFonts w:ascii="宋体" w:hAnsi="宋体" w:cs="宋体" w:hint="eastAsia"/>
          <w:szCs w:val="21"/>
        </w:rPr>
      </w:pPr>
    </w:p>
    <w:p w14:paraId="51220F9B" w14:textId="77777777" w:rsidR="000D2396" w:rsidRDefault="000D2396">
      <w:pPr>
        <w:spacing w:line="360" w:lineRule="auto"/>
        <w:rPr>
          <w:rFonts w:ascii="宋体" w:hAnsi="宋体" w:cs="宋体" w:hint="eastAsia"/>
          <w:szCs w:val="21"/>
        </w:rPr>
      </w:pPr>
    </w:p>
    <w:p w14:paraId="22BD8FC4" w14:textId="77777777" w:rsidR="000D2396" w:rsidRDefault="000D2396">
      <w:pPr>
        <w:spacing w:line="360" w:lineRule="auto"/>
        <w:rPr>
          <w:rFonts w:ascii="宋体" w:hAnsi="宋体" w:cs="宋体" w:hint="eastAsia"/>
          <w:szCs w:val="21"/>
        </w:rPr>
      </w:pPr>
    </w:p>
    <w:p w14:paraId="5D411F9A" w14:textId="77777777" w:rsidR="000D2396" w:rsidRDefault="000D2396">
      <w:pPr>
        <w:spacing w:line="360" w:lineRule="auto"/>
        <w:rPr>
          <w:rFonts w:ascii="宋体" w:hAnsi="宋体" w:cs="宋体" w:hint="eastAsia"/>
          <w:szCs w:val="21"/>
        </w:rPr>
      </w:pPr>
    </w:p>
    <w:p w14:paraId="26664923" w14:textId="77777777" w:rsidR="000D2396" w:rsidRDefault="000D2396">
      <w:pPr>
        <w:spacing w:line="360" w:lineRule="auto"/>
        <w:rPr>
          <w:rFonts w:ascii="宋体" w:hAnsi="宋体" w:cs="宋体" w:hint="eastAsia"/>
          <w:szCs w:val="21"/>
        </w:rPr>
      </w:pPr>
    </w:p>
    <w:p w14:paraId="3D1096A9" w14:textId="77777777" w:rsidR="000D2396" w:rsidRDefault="000D2396">
      <w:pPr>
        <w:spacing w:line="360" w:lineRule="auto"/>
        <w:rPr>
          <w:rFonts w:ascii="宋体" w:hAnsi="宋体" w:cs="宋体" w:hint="eastAsia"/>
          <w:szCs w:val="21"/>
        </w:rPr>
      </w:pPr>
    </w:p>
    <w:p w14:paraId="4070AE28" w14:textId="77777777" w:rsidR="000D2396" w:rsidRDefault="000D2396">
      <w:pPr>
        <w:spacing w:line="360" w:lineRule="auto"/>
        <w:rPr>
          <w:rFonts w:ascii="宋体" w:hAnsi="宋体" w:cs="宋体" w:hint="eastAsia"/>
          <w:szCs w:val="21"/>
        </w:rPr>
      </w:pPr>
    </w:p>
    <w:p w14:paraId="3DD6096D" w14:textId="77777777" w:rsidR="000D2396" w:rsidRDefault="000D2396">
      <w:pPr>
        <w:spacing w:line="360" w:lineRule="auto"/>
        <w:rPr>
          <w:rFonts w:ascii="宋体" w:hAnsi="宋体" w:cs="宋体" w:hint="eastAsia"/>
          <w:szCs w:val="21"/>
        </w:rPr>
      </w:pPr>
    </w:p>
    <w:p w14:paraId="57346CB8" w14:textId="77777777" w:rsidR="000D2396" w:rsidRDefault="000D2396">
      <w:pPr>
        <w:spacing w:line="360" w:lineRule="auto"/>
        <w:rPr>
          <w:rFonts w:ascii="宋体" w:hAnsi="宋体" w:cs="宋体" w:hint="eastAsia"/>
          <w:szCs w:val="21"/>
        </w:rPr>
      </w:pPr>
    </w:p>
    <w:p w14:paraId="113BABAF" w14:textId="77777777" w:rsidR="000D2396" w:rsidRDefault="000D2396">
      <w:pPr>
        <w:spacing w:line="360" w:lineRule="auto"/>
        <w:rPr>
          <w:rFonts w:ascii="宋体" w:hAnsi="宋体" w:cs="宋体" w:hint="eastAsia"/>
          <w:szCs w:val="21"/>
        </w:rPr>
      </w:pPr>
    </w:p>
    <w:p w14:paraId="39360E13" w14:textId="77777777" w:rsidR="000D2396" w:rsidRDefault="000D2396">
      <w:pPr>
        <w:spacing w:line="360" w:lineRule="auto"/>
        <w:rPr>
          <w:rFonts w:ascii="宋体" w:hAnsi="宋体" w:cs="宋体" w:hint="eastAsia"/>
          <w:szCs w:val="21"/>
        </w:rPr>
      </w:pPr>
    </w:p>
    <w:p w14:paraId="69C6BCE7" w14:textId="77777777" w:rsidR="000D2396" w:rsidRDefault="000D2396">
      <w:pPr>
        <w:spacing w:line="360" w:lineRule="auto"/>
        <w:rPr>
          <w:rFonts w:ascii="宋体" w:hAnsi="宋体" w:cs="宋体" w:hint="eastAsia"/>
          <w:szCs w:val="21"/>
        </w:rPr>
      </w:pPr>
    </w:p>
    <w:p w14:paraId="0849C722" w14:textId="77777777" w:rsidR="000D2396" w:rsidRDefault="000D2396">
      <w:pPr>
        <w:spacing w:line="360" w:lineRule="auto"/>
        <w:rPr>
          <w:rFonts w:ascii="宋体" w:hAnsi="宋体" w:cs="宋体" w:hint="eastAsia"/>
          <w:szCs w:val="21"/>
        </w:rPr>
      </w:pPr>
    </w:p>
    <w:p w14:paraId="11691555" w14:textId="77777777" w:rsidR="000D2396" w:rsidRDefault="000D2396">
      <w:pPr>
        <w:spacing w:line="360" w:lineRule="auto"/>
        <w:rPr>
          <w:rFonts w:ascii="宋体" w:hAnsi="宋体" w:cs="宋体" w:hint="eastAsia"/>
          <w:szCs w:val="21"/>
        </w:rPr>
      </w:pPr>
    </w:p>
    <w:p w14:paraId="07641747" w14:textId="77777777" w:rsidR="000D2396" w:rsidRDefault="000D2396">
      <w:pPr>
        <w:spacing w:line="360" w:lineRule="auto"/>
        <w:rPr>
          <w:rFonts w:ascii="宋体" w:hAnsi="宋体" w:cs="宋体" w:hint="eastAsia"/>
          <w:szCs w:val="21"/>
        </w:rPr>
      </w:pPr>
    </w:p>
    <w:p w14:paraId="25DDB784" w14:textId="77777777" w:rsidR="000D2396" w:rsidRDefault="000D2396">
      <w:pPr>
        <w:spacing w:line="360" w:lineRule="auto"/>
        <w:rPr>
          <w:rFonts w:ascii="宋体" w:hAnsi="宋体" w:cs="宋体" w:hint="eastAsia"/>
          <w:szCs w:val="21"/>
        </w:rPr>
      </w:pPr>
    </w:p>
    <w:p w14:paraId="45D609AF" w14:textId="77777777" w:rsidR="000D2396" w:rsidRDefault="000D2396">
      <w:pPr>
        <w:spacing w:line="360" w:lineRule="auto"/>
        <w:rPr>
          <w:rFonts w:ascii="宋体" w:hAnsi="宋体" w:cs="宋体" w:hint="eastAsia"/>
          <w:szCs w:val="21"/>
        </w:rPr>
      </w:pPr>
    </w:p>
    <w:p w14:paraId="3F3E6A65" w14:textId="77777777" w:rsidR="000D2396" w:rsidRDefault="000D2396">
      <w:pPr>
        <w:spacing w:line="360" w:lineRule="auto"/>
        <w:rPr>
          <w:rFonts w:ascii="宋体" w:hAnsi="宋体" w:cs="宋体" w:hint="eastAsia"/>
          <w:szCs w:val="21"/>
        </w:rPr>
      </w:pPr>
    </w:p>
    <w:p w14:paraId="58848D24" w14:textId="77777777" w:rsidR="000D2396" w:rsidRDefault="00000000">
      <w:pPr>
        <w:spacing w:line="360" w:lineRule="auto"/>
        <w:rPr>
          <w:rFonts w:ascii="宋体" w:hAnsi="宋体" w:cs="宋体" w:hint="eastAsia"/>
          <w:szCs w:val="21"/>
        </w:rPr>
      </w:pPr>
      <w:r>
        <w:rPr>
          <w:rFonts w:ascii="宋体" w:hAnsi="宋体" w:cs="宋体" w:hint="eastAsia"/>
          <w:szCs w:val="21"/>
        </w:rPr>
        <w:lastRenderedPageBreak/>
        <w:br w:type="page"/>
      </w:r>
    </w:p>
    <w:p w14:paraId="70277FDB" w14:textId="77777777" w:rsidR="000D2396" w:rsidRDefault="00000000">
      <w:pPr>
        <w:pStyle w:val="affd"/>
        <w:spacing w:line="360" w:lineRule="auto"/>
        <w:rPr>
          <w:rFonts w:ascii="宋体" w:hAnsi="宋体" w:cs="宋体" w:hint="eastAsia"/>
          <w:szCs w:val="21"/>
        </w:rPr>
      </w:pPr>
      <w:r>
        <w:rPr>
          <w:rFonts w:ascii="宋体" w:hAnsi="宋体" w:cs="宋体" w:hint="eastAsia"/>
          <w:szCs w:val="21"/>
        </w:rPr>
        <w:lastRenderedPageBreak/>
        <w:t>附件三</w:t>
      </w:r>
    </w:p>
    <w:p w14:paraId="3660F656" w14:textId="77777777" w:rsidR="000D2396" w:rsidRDefault="00000000">
      <w:pPr>
        <w:pStyle w:val="affd"/>
        <w:spacing w:line="360" w:lineRule="auto"/>
        <w:jc w:val="center"/>
        <w:rPr>
          <w:rFonts w:ascii="宋体" w:hAnsi="宋体" w:cs="宋体" w:hint="eastAsia"/>
          <w:szCs w:val="21"/>
        </w:rPr>
      </w:pPr>
      <w:r>
        <w:rPr>
          <w:rFonts w:ascii="宋体" w:hAnsi="宋体" w:cs="宋体" w:hint="eastAsia"/>
          <w:szCs w:val="21"/>
        </w:rPr>
        <w:t>医疗器械质量保证协议书</w:t>
      </w:r>
    </w:p>
    <w:p w14:paraId="40D70BCC" w14:textId="77777777" w:rsidR="000D2396" w:rsidRDefault="000D2396">
      <w:pPr>
        <w:pStyle w:val="affd"/>
        <w:spacing w:line="360" w:lineRule="auto"/>
        <w:rPr>
          <w:rFonts w:ascii="宋体" w:hAnsi="宋体" w:cs="宋体" w:hint="eastAsia"/>
          <w:szCs w:val="21"/>
        </w:rPr>
      </w:pPr>
    </w:p>
    <w:p w14:paraId="14EC60B0"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甲方（采购人）：牟定县人民医院</w:t>
      </w:r>
    </w:p>
    <w:p w14:paraId="4B45EFAB"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乙方（供应商）：</w:t>
      </w:r>
    </w:p>
    <w:p w14:paraId="550841A5"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为加强医疗器械质量管理，保证医疗器械的安全、有效，根据《医疗器械监督管理条例》《医疗器械使用质量监督管理办法》《产品质量法》和《民法典》等国家相关法律法规规定，经甲乙双方协商，本着平等、互利、协商的原则签订本协议，双方共同遵守。</w:t>
      </w:r>
    </w:p>
    <w:p w14:paraId="38CB3E91"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一、乙方必须是合法的医疗器械经营企业。乙方向甲方提供加盖本企业公章的《营业执照（副本）》《医疗器械经营许可证》《第二类医疗器械经营备案凭证》复印件、法人身份证明书原件、负责人授权委托书原件（非法人办理）。</w:t>
      </w:r>
    </w:p>
    <w:p w14:paraId="682C2288"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二、乙方向甲方提供的医疗器械必须是依法注册或者备案、合格全新医疗器械。乙方向甲方提供加盖本企业公章的《医疗器械生产许可证》《第一类医疗器械生产备案凭证》《医疗器械注册证》《第一类医疗器械备案信息表》《消毒产品生产企业卫生许可证》《消毒产品卫生评价报告》复印件，合格证等资格证明文件。</w:t>
      </w:r>
    </w:p>
    <w:p w14:paraId="00359DCB"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三、合同有效期内，乙方对所提供各类资质证明文件的真实性、合法性、有效性承担法律责任。相关资证到期前必须及时到甲方办理更新备案手续。</w:t>
      </w:r>
    </w:p>
    <w:p w14:paraId="23F314D1"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四、乙方保证所提供的医疗器械应当符合医疗器械强制性国家标准；尚无强制性国家标准的，应当符合医疗器械强制性行业标准，且为全新、合格、合法产品，能确保医疗器械使用质量安全。</w:t>
      </w:r>
    </w:p>
    <w:p w14:paraId="3F7265E0"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五、乙方保证向甲方所提供医疗器械的包装、标识、标签、说明书、批准文号、灭菌批号等应符合国家和行业的有关规定，符合相关产品的运输、贮藏要求，并提供有关文件以备案。</w:t>
      </w:r>
    </w:p>
    <w:p w14:paraId="22BB2356"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六、甲方向乙方购入进口医疗器械时，乙方应提供该品种在效期内的《进口医疗器械注册证》《进口医疗器械通关单》《进口医疗器械检验检疫证明》或检验报告，并加盖企业原印章。进口医疗器械必须有中文标识和中文说明书，且符合医疗器械有关法律</w:t>
      </w:r>
      <w:r>
        <w:rPr>
          <w:rFonts w:ascii="宋体" w:hAnsi="宋体" w:cs="宋体" w:hint="eastAsia"/>
          <w:szCs w:val="21"/>
        </w:rPr>
        <w:lastRenderedPageBreak/>
        <w:t>法规的规定。</w:t>
      </w:r>
    </w:p>
    <w:p w14:paraId="00474F5F"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七、乙方不得向甲方提供无合格证明文件以及过期、失效、淘汰的医疗器械，乙方所提供的医疗器械应附产品合格证明文件。</w:t>
      </w:r>
    </w:p>
    <w:p w14:paraId="4ABC9AAC"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八、乙方负责产品的运送并承担运输中的货物损失风险。产品到货后，甲方根据有关标准组织人员进行验收，如发现数量缺少、包装破损、有毛发、压痕等质量或效期问题，甲方将通知乙方并拒收问题货物，乙方无条件进行免费更换或补发。</w:t>
      </w:r>
    </w:p>
    <w:p w14:paraId="408683F0"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九、如双方对医疗器械质量产生争议，以法定检验检测机构出具的检验报告结果为准，经济责任全部由责任方承担。</w:t>
      </w:r>
    </w:p>
    <w:p w14:paraId="0380730C"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十、确因乙方所提供医疗器械出现质量问题，造成甲方医疗纠纷或经济损失的，由乙方负责退货退款并承担全部经济和法律责任。乙方对所提供医疗器械质量终身负责，不得以经甲方验收合格为由拒绝承担相应的法定义务。</w:t>
      </w:r>
    </w:p>
    <w:p w14:paraId="71CA3334"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十一、甲方必须强化知识产权维护，遵守《专利法》和有关的法律、法规，否则出现一切侵权行为及所有经济赔偿由甲方全部承担。</w:t>
      </w:r>
    </w:p>
    <w:p w14:paraId="751B334B"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十二、因乙方夸大产品的功能与疗效，造成甲方医疗纠纷或经济损失的，甲方有权向乙方进行追偿。</w:t>
      </w:r>
    </w:p>
    <w:p w14:paraId="2F8BC98B"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十三、乙方所提供的医疗器械质保期内售后服务由乙方全权负责。</w:t>
      </w:r>
    </w:p>
    <w:p w14:paraId="20BFB8BB"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十四、本协议未尽事宜由双方协商解决。</w:t>
      </w:r>
    </w:p>
    <w:p w14:paraId="761EB299"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十五、本协议一式伍份，甲方叁份，乙方壹份，丙方壹份，自签字盖章之日起生效。</w:t>
      </w:r>
    </w:p>
    <w:p w14:paraId="12B6A187" w14:textId="77777777" w:rsidR="000D2396" w:rsidRDefault="000D2396">
      <w:pPr>
        <w:pStyle w:val="affd"/>
        <w:spacing w:line="360" w:lineRule="auto"/>
        <w:ind w:firstLineChars="200" w:firstLine="462"/>
        <w:rPr>
          <w:rFonts w:ascii="宋体" w:hAnsi="宋体" w:cs="宋体" w:hint="eastAsia"/>
          <w:szCs w:val="21"/>
        </w:rPr>
      </w:pPr>
    </w:p>
    <w:p w14:paraId="035F7AF5"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甲方（盖章）：牟定县人民医院    乙方（盖章）：</w:t>
      </w:r>
    </w:p>
    <w:p w14:paraId="00FCC45A"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 xml:space="preserve">法定代表人：                   法定代表人：         </w:t>
      </w:r>
    </w:p>
    <w:p w14:paraId="7C055EC6"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联系电话：0878-5216561         联系电话：</w:t>
      </w:r>
    </w:p>
    <w:p w14:paraId="7511C6F7" w14:textId="77777777" w:rsidR="000D2396" w:rsidRDefault="00000000">
      <w:pPr>
        <w:pStyle w:val="affd"/>
        <w:spacing w:line="360" w:lineRule="auto"/>
        <w:ind w:firstLineChars="200" w:firstLine="462"/>
        <w:rPr>
          <w:rFonts w:ascii="宋体" w:hAnsi="宋体" w:cs="宋体" w:hint="eastAsia"/>
          <w:szCs w:val="21"/>
        </w:rPr>
      </w:pPr>
      <w:r>
        <w:rPr>
          <w:rFonts w:ascii="宋体" w:hAnsi="宋体" w:cs="宋体" w:hint="eastAsia"/>
          <w:szCs w:val="21"/>
        </w:rPr>
        <w:t xml:space="preserve">签订时间：    年  月  日       签订时间：    年  月  日   </w:t>
      </w:r>
    </w:p>
    <w:p w14:paraId="460AF2D5" w14:textId="77777777" w:rsidR="000D2396" w:rsidRDefault="000D2396">
      <w:pPr>
        <w:pStyle w:val="affd"/>
        <w:spacing w:line="360" w:lineRule="auto"/>
        <w:rPr>
          <w:rFonts w:ascii="宋体" w:hAnsi="宋体" w:cs="宋体" w:hint="eastAsia"/>
          <w:szCs w:val="21"/>
        </w:rPr>
      </w:pPr>
    </w:p>
    <w:p w14:paraId="2D12AE05" w14:textId="77777777" w:rsidR="000D2396" w:rsidRDefault="000D2396">
      <w:pPr>
        <w:pStyle w:val="affd"/>
        <w:spacing w:line="360" w:lineRule="auto"/>
        <w:rPr>
          <w:rFonts w:ascii="宋体" w:hAnsi="宋体" w:cs="宋体" w:hint="eastAsia"/>
          <w:szCs w:val="21"/>
        </w:rPr>
      </w:pPr>
    </w:p>
    <w:p w14:paraId="40AACB16" w14:textId="77777777" w:rsidR="000D2396" w:rsidRDefault="000D2396">
      <w:pPr>
        <w:pStyle w:val="affd"/>
        <w:spacing w:line="360" w:lineRule="auto"/>
        <w:rPr>
          <w:rFonts w:ascii="宋体" w:hAnsi="宋体" w:cs="宋体" w:hint="eastAsia"/>
          <w:szCs w:val="21"/>
        </w:rPr>
      </w:pPr>
    </w:p>
    <w:p w14:paraId="733DD997" w14:textId="77777777" w:rsidR="000D2396" w:rsidRDefault="000D2396">
      <w:pPr>
        <w:pStyle w:val="affd"/>
        <w:spacing w:line="360" w:lineRule="auto"/>
        <w:rPr>
          <w:rFonts w:ascii="宋体" w:hAnsi="宋体" w:cs="宋体" w:hint="eastAsia"/>
          <w:szCs w:val="21"/>
        </w:rPr>
      </w:pPr>
    </w:p>
    <w:p w14:paraId="26D16474" w14:textId="77777777" w:rsidR="000D2396" w:rsidRDefault="00000000">
      <w:pPr>
        <w:pStyle w:val="affd"/>
        <w:spacing w:line="360" w:lineRule="auto"/>
        <w:rPr>
          <w:rFonts w:ascii="宋体" w:hAnsi="宋体" w:cs="宋体" w:hint="eastAsia"/>
          <w:szCs w:val="21"/>
        </w:rPr>
      </w:pPr>
      <w:r>
        <w:rPr>
          <w:rFonts w:ascii="宋体" w:hAnsi="宋体" w:cs="宋体" w:hint="eastAsia"/>
          <w:szCs w:val="21"/>
        </w:rPr>
        <w:lastRenderedPageBreak/>
        <w:t>附件四、廉洁从业承诺书</w:t>
      </w:r>
    </w:p>
    <w:p w14:paraId="4A076D83" w14:textId="77777777" w:rsidR="000D2396" w:rsidRDefault="00000000">
      <w:pPr>
        <w:pStyle w:val="a8"/>
        <w:spacing w:line="360" w:lineRule="auto"/>
        <w:jc w:val="center"/>
        <w:rPr>
          <w:rFonts w:ascii="宋体" w:eastAsia="宋体" w:hAnsi="宋体" w:cs="宋体" w:hint="eastAsia"/>
          <w:sz w:val="21"/>
          <w:szCs w:val="21"/>
        </w:rPr>
      </w:pPr>
      <w:r>
        <w:rPr>
          <w:rFonts w:ascii="宋体" w:eastAsia="宋体" w:hAnsi="宋体" w:cs="宋体" w:hint="eastAsia"/>
          <w:sz w:val="21"/>
          <w:szCs w:val="21"/>
        </w:rPr>
        <w:t>项目建设廉政承诺书</w:t>
      </w:r>
    </w:p>
    <w:p w14:paraId="1A011D59" w14:textId="77777777" w:rsidR="000D2396" w:rsidRDefault="000D2396">
      <w:pPr>
        <w:spacing w:line="360" w:lineRule="auto"/>
        <w:rPr>
          <w:rFonts w:ascii="宋体" w:hAnsi="宋体" w:cs="宋体" w:hint="eastAsia"/>
          <w:szCs w:val="21"/>
        </w:rPr>
      </w:pPr>
    </w:p>
    <w:tbl>
      <w:tblPr>
        <w:tblW w:w="949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8"/>
        <w:gridCol w:w="1259"/>
        <w:gridCol w:w="1259"/>
        <w:gridCol w:w="1080"/>
        <w:gridCol w:w="1979"/>
        <w:gridCol w:w="3084"/>
      </w:tblGrid>
      <w:tr w:rsidR="000D2396" w14:paraId="0AA10E27" w14:textId="77777777">
        <w:trPr>
          <w:trHeight w:val="615"/>
          <w:jc w:val="center"/>
        </w:trPr>
        <w:tc>
          <w:tcPr>
            <w:tcW w:w="838" w:type="dxa"/>
            <w:vAlign w:val="center"/>
          </w:tcPr>
          <w:p w14:paraId="37CFA23E"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姓名</w:t>
            </w:r>
          </w:p>
        </w:tc>
        <w:tc>
          <w:tcPr>
            <w:tcW w:w="1259" w:type="dxa"/>
            <w:vAlign w:val="center"/>
          </w:tcPr>
          <w:p w14:paraId="3390063B" w14:textId="77777777" w:rsidR="000D2396" w:rsidRDefault="000D2396">
            <w:pPr>
              <w:spacing w:line="360" w:lineRule="auto"/>
              <w:jc w:val="center"/>
              <w:rPr>
                <w:rFonts w:ascii="宋体" w:hAnsi="宋体" w:cs="宋体" w:hint="eastAsia"/>
                <w:szCs w:val="21"/>
              </w:rPr>
            </w:pPr>
          </w:p>
        </w:tc>
        <w:tc>
          <w:tcPr>
            <w:tcW w:w="1259" w:type="dxa"/>
            <w:vAlign w:val="center"/>
          </w:tcPr>
          <w:p w14:paraId="374BD9E1"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性别</w:t>
            </w:r>
          </w:p>
        </w:tc>
        <w:tc>
          <w:tcPr>
            <w:tcW w:w="1080" w:type="dxa"/>
            <w:vAlign w:val="center"/>
          </w:tcPr>
          <w:p w14:paraId="73F25B69" w14:textId="77777777" w:rsidR="000D2396" w:rsidRDefault="000D2396">
            <w:pPr>
              <w:spacing w:line="360" w:lineRule="auto"/>
              <w:jc w:val="center"/>
              <w:rPr>
                <w:rFonts w:ascii="宋体" w:hAnsi="宋体" w:cs="宋体" w:hint="eastAsia"/>
                <w:szCs w:val="21"/>
              </w:rPr>
            </w:pPr>
          </w:p>
        </w:tc>
        <w:tc>
          <w:tcPr>
            <w:tcW w:w="1979" w:type="dxa"/>
            <w:vAlign w:val="center"/>
          </w:tcPr>
          <w:p w14:paraId="33A9C0B5"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出生年月</w:t>
            </w:r>
          </w:p>
        </w:tc>
        <w:tc>
          <w:tcPr>
            <w:tcW w:w="3084" w:type="dxa"/>
            <w:vAlign w:val="center"/>
          </w:tcPr>
          <w:p w14:paraId="1252B972" w14:textId="77777777" w:rsidR="000D2396" w:rsidRDefault="000D2396">
            <w:pPr>
              <w:spacing w:line="360" w:lineRule="auto"/>
              <w:jc w:val="center"/>
              <w:rPr>
                <w:rFonts w:ascii="宋体" w:hAnsi="宋体" w:cs="宋体" w:hint="eastAsia"/>
                <w:szCs w:val="21"/>
              </w:rPr>
            </w:pPr>
          </w:p>
        </w:tc>
      </w:tr>
      <w:tr w:rsidR="000D2396" w14:paraId="428127C8" w14:textId="77777777">
        <w:trPr>
          <w:trHeight w:val="615"/>
          <w:jc w:val="center"/>
        </w:trPr>
        <w:tc>
          <w:tcPr>
            <w:tcW w:w="2097" w:type="dxa"/>
            <w:gridSpan w:val="2"/>
            <w:vAlign w:val="center"/>
          </w:tcPr>
          <w:p w14:paraId="5FA8A96F"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政治面貌</w:t>
            </w:r>
          </w:p>
        </w:tc>
        <w:tc>
          <w:tcPr>
            <w:tcW w:w="2339" w:type="dxa"/>
            <w:gridSpan w:val="2"/>
            <w:vAlign w:val="center"/>
          </w:tcPr>
          <w:p w14:paraId="6478FB29" w14:textId="77777777" w:rsidR="000D2396" w:rsidRDefault="000D2396">
            <w:pPr>
              <w:spacing w:line="360" w:lineRule="auto"/>
              <w:jc w:val="center"/>
              <w:rPr>
                <w:rFonts w:ascii="宋体" w:hAnsi="宋体" w:cs="宋体" w:hint="eastAsia"/>
                <w:szCs w:val="21"/>
              </w:rPr>
            </w:pPr>
          </w:p>
        </w:tc>
        <w:tc>
          <w:tcPr>
            <w:tcW w:w="1979" w:type="dxa"/>
            <w:vAlign w:val="center"/>
          </w:tcPr>
          <w:p w14:paraId="10484D0F"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联系电话</w:t>
            </w:r>
          </w:p>
        </w:tc>
        <w:tc>
          <w:tcPr>
            <w:tcW w:w="3084" w:type="dxa"/>
            <w:vAlign w:val="center"/>
          </w:tcPr>
          <w:p w14:paraId="40C0E0E9" w14:textId="77777777" w:rsidR="000D2396" w:rsidRDefault="000D2396">
            <w:pPr>
              <w:spacing w:line="360" w:lineRule="auto"/>
              <w:jc w:val="center"/>
              <w:rPr>
                <w:rFonts w:ascii="宋体" w:hAnsi="宋体" w:cs="宋体" w:hint="eastAsia"/>
                <w:szCs w:val="21"/>
              </w:rPr>
            </w:pPr>
          </w:p>
        </w:tc>
      </w:tr>
      <w:tr w:rsidR="000D2396" w14:paraId="7A859B04" w14:textId="77777777">
        <w:trPr>
          <w:trHeight w:val="578"/>
          <w:jc w:val="center"/>
        </w:trPr>
        <w:tc>
          <w:tcPr>
            <w:tcW w:w="2097" w:type="dxa"/>
            <w:gridSpan w:val="2"/>
            <w:vAlign w:val="center"/>
          </w:tcPr>
          <w:p w14:paraId="6FDFF507"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单位及职务</w:t>
            </w:r>
          </w:p>
        </w:tc>
        <w:tc>
          <w:tcPr>
            <w:tcW w:w="7402" w:type="dxa"/>
            <w:gridSpan w:val="4"/>
            <w:vAlign w:val="center"/>
          </w:tcPr>
          <w:p w14:paraId="7DC7F16B" w14:textId="77777777" w:rsidR="000D2396" w:rsidRDefault="000D2396">
            <w:pPr>
              <w:spacing w:line="360" w:lineRule="auto"/>
              <w:jc w:val="center"/>
              <w:rPr>
                <w:rFonts w:ascii="宋体" w:hAnsi="宋体" w:cs="宋体" w:hint="eastAsia"/>
                <w:szCs w:val="21"/>
              </w:rPr>
            </w:pPr>
          </w:p>
        </w:tc>
      </w:tr>
      <w:tr w:rsidR="000D2396" w14:paraId="164F094C" w14:textId="77777777">
        <w:trPr>
          <w:trHeight w:val="8905"/>
          <w:jc w:val="center"/>
        </w:trPr>
        <w:tc>
          <w:tcPr>
            <w:tcW w:w="838" w:type="dxa"/>
            <w:vAlign w:val="center"/>
          </w:tcPr>
          <w:p w14:paraId="7298E01C" w14:textId="77777777" w:rsidR="000D2396" w:rsidRDefault="00000000">
            <w:pPr>
              <w:spacing w:line="360" w:lineRule="auto"/>
              <w:rPr>
                <w:rFonts w:ascii="宋体" w:hAnsi="宋体" w:cs="宋体" w:hint="eastAsia"/>
                <w:szCs w:val="21"/>
              </w:rPr>
            </w:pPr>
            <w:r>
              <w:rPr>
                <w:rFonts w:ascii="宋体" w:hAnsi="宋体" w:cs="宋体" w:hint="eastAsia"/>
                <w:szCs w:val="21"/>
              </w:rPr>
              <w:t>承诺</w:t>
            </w:r>
          </w:p>
          <w:p w14:paraId="6DDA9585" w14:textId="77777777" w:rsidR="000D2396" w:rsidRDefault="00000000">
            <w:pPr>
              <w:spacing w:line="360" w:lineRule="auto"/>
              <w:rPr>
                <w:rFonts w:ascii="宋体" w:hAnsi="宋体" w:cs="宋体" w:hint="eastAsia"/>
                <w:szCs w:val="21"/>
              </w:rPr>
            </w:pPr>
            <w:r>
              <w:rPr>
                <w:rFonts w:ascii="宋体" w:hAnsi="宋体" w:cs="宋体" w:hint="eastAsia"/>
                <w:szCs w:val="21"/>
              </w:rPr>
              <w:t>事项</w:t>
            </w:r>
          </w:p>
        </w:tc>
        <w:tc>
          <w:tcPr>
            <w:tcW w:w="8661" w:type="dxa"/>
            <w:gridSpan w:val="5"/>
          </w:tcPr>
          <w:p w14:paraId="75A6F930" w14:textId="77777777" w:rsidR="000D2396" w:rsidRDefault="000D2396">
            <w:pPr>
              <w:spacing w:line="360" w:lineRule="auto"/>
              <w:rPr>
                <w:rFonts w:ascii="宋体" w:hAnsi="宋体" w:cs="宋体" w:hint="eastAsia"/>
                <w:snapToGrid w:val="0"/>
                <w:szCs w:val="21"/>
              </w:rPr>
            </w:pPr>
          </w:p>
          <w:p w14:paraId="21B2999B" w14:textId="77777777" w:rsidR="000D2396" w:rsidRDefault="00000000">
            <w:pPr>
              <w:spacing w:line="360" w:lineRule="auto"/>
              <w:ind w:firstLineChars="200" w:firstLine="422"/>
              <w:rPr>
                <w:rFonts w:ascii="宋体" w:hAnsi="宋体" w:cs="宋体" w:hint="eastAsia"/>
                <w:snapToGrid w:val="0"/>
                <w:szCs w:val="21"/>
              </w:rPr>
            </w:pPr>
            <w:r>
              <w:rPr>
                <w:rFonts w:ascii="宋体" w:hAnsi="宋体" w:cs="宋体" w:hint="eastAsia"/>
                <w:snapToGrid w:val="0"/>
                <w:szCs w:val="21"/>
              </w:rPr>
              <w:t xml:space="preserve">本人在从事 </w:t>
            </w:r>
            <w:r>
              <w:rPr>
                <w:rFonts w:ascii="宋体" w:hAnsi="宋体" w:cs="宋体" w:hint="eastAsia"/>
                <w:snapToGrid w:val="0"/>
                <w:szCs w:val="21"/>
                <w:u w:val="single"/>
              </w:rPr>
              <w:t xml:space="preserve">                                       </w:t>
            </w:r>
            <w:r>
              <w:rPr>
                <w:rFonts w:ascii="宋体" w:hAnsi="宋体" w:cs="宋体" w:hint="eastAsia"/>
                <w:snapToGrid w:val="0"/>
                <w:szCs w:val="21"/>
              </w:rPr>
              <w:t>管理中，作以下承诺：</w:t>
            </w:r>
          </w:p>
          <w:p w14:paraId="5BBB89D4" w14:textId="77777777" w:rsidR="000D2396" w:rsidRDefault="00000000">
            <w:pPr>
              <w:spacing w:line="360" w:lineRule="auto"/>
              <w:ind w:firstLineChars="200" w:firstLine="422"/>
              <w:rPr>
                <w:rFonts w:ascii="宋体" w:hAnsi="宋体" w:cs="宋体" w:hint="eastAsia"/>
                <w:snapToGrid w:val="0"/>
                <w:szCs w:val="21"/>
              </w:rPr>
            </w:pPr>
            <w:r>
              <w:rPr>
                <w:rFonts w:ascii="宋体" w:hAnsi="宋体" w:cs="宋体" w:hint="eastAsia"/>
                <w:snapToGrid w:val="0"/>
                <w:szCs w:val="21"/>
              </w:rPr>
              <w:t>一、严格遵守廉洁自律的各项规定，不接受乙方和中介机构请吃、请玩；不接受乙方和中介机构赠送的礼品、礼金和各种有价证券、信用卡及其他支付凭证；不接受乙方和中介机构任何好 处费及工程回扣；不向乙方和中介机构报销任何应由甲方支付的费用；不借用、租用乙方和中介机构的交通、通讯工具等物品；不向乙方和中介机构索贿，不参加乙方和中介机构举行的任何庆典活动。</w:t>
            </w:r>
          </w:p>
          <w:p w14:paraId="44A35E89" w14:textId="77777777" w:rsidR="000D2396" w:rsidRDefault="00000000">
            <w:pPr>
              <w:spacing w:line="360" w:lineRule="auto"/>
              <w:ind w:firstLineChars="200" w:firstLine="422"/>
              <w:rPr>
                <w:rFonts w:ascii="宋体" w:hAnsi="宋体" w:cs="宋体" w:hint="eastAsia"/>
                <w:snapToGrid w:val="0"/>
                <w:szCs w:val="21"/>
              </w:rPr>
            </w:pPr>
            <w:r>
              <w:rPr>
                <w:rFonts w:ascii="宋体" w:hAnsi="宋体" w:cs="宋体" w:hint="eastAsia"/>
                <w:snapToGrid w:val="0"/>
                <w:szCs w:val="21"/>
              </w:rPr>
              <w:t>二、本人配偶、子女，不承包或从事与工程有关的材料供应、工程分包、工程监理、工程装璜和装修、组织提供劳务等活动；不向施工方推荐分包单位；不要求施工方购买合同规定外的材料和设备。</w:t>
            </w:r>
          </w:p>
          <w:p w14:paraId="4A6E836A" w14:textId="77777777" w:rsidR="000D2396" w:rsidRDefault="00000000">
            <w:pPr>
              <w:spacing w:line="360" w:lineRule="auto"/>
              <w:ind w:firstLineChars="200" w:firstLine="422"/>
              <w:rPr>
                <w:rFonts w:ascii="宋体" w:hAnsi="宋体" w:cs="宋体" w:hint="eastAsia"/>
                <w:snapToGrid w:val="0"/>
                <w:szCs w:val="21"/>
              </w:rPr>
            </w:pPr>
            <w:r>
              <w:rPr>
                <w:rFonts w:ascii="宋体" w:hAnsi="宋体" w:cs="宋体" w:hint="eastAsia"/>
                <w:snapToGrid w:val="0"/>
                <w:szCs w:val="21"/>
              </w:rPr>
              <w:t>三、认真履行工作职责，督促施工企业认真落实确保工程质量及安全施工的各项措施，确保工程质量和施工安全。</w:t>
            </w:r>
          </w:p>
          <w:p w14:paraId="0CB44497" w14:textId="77777777" w:rsidR="000D2396" w:rsidRDefault="000D2396">
            <w:pPr>
              <w:spacing w:line="360" w:lineRule="auto"/>
              <w:rPr>
                <w:rFonts w:ascii="宋体" w:hAnsi="宋体" w:cs="宋体" w:hint="eastAsia"/>
                <w:szCs w:val="21"/>
              </w:rPr>
            </w:pPr>
          </w:p>
          <w:p w14:paraId="7AB8087A" w14:textId="77777777" w:rsidR="000D2396" w:rsidRDefault="000D2396">
            <w:pPr>
              <w:spacing w:line="360" w:lineRule="auto"/>
              <w:rPr>
                <w:rFonts w:ascii="宋体" w:hAnsi="宋体" w:cs="宋体" w:hint="eastAsia"/>
                <w:szCs w:val="21"/>
              </w:rPr>
            </w:pPr>
          </w:p>
          <w:p w14:paraId="012A364C" w14:textId="77777777" w:rsidR="000D2396" w:rsidRDefault="000D2396">
            <w:pPr>
              <w:spacing w:line="360" w:lineRule="auto"/>
              <w:rPr>
                <w:rFonts w:ascii="宋体" w:hAnsi="宋体" w:cs="宋体" w:hint="eastAsia"/>
                <w:snapToGrid w:val="0"/>
                <w:szCs w:val="21"/>
              </w:rPr>
            </w:pPr>
          </w:p>
          <w:p w14:paraId="4B71AC65" w14:textId="77777777" w:rsidR="000D2396" w:rsidRDefault="00000000">
            <w:pPr>
              <w:spacing w:line="360" w:lineRule="auto"/>
              <w:jc w:val="center"/>
              <w:rPr>
                <w:rFonts w:ascii="宋体" w:hAnsi="宋体" w:cs="宋体" w:hint="eastAsia"/>
                <w:snapToGrid w:val="0"/>
                <w:szCs w:val="21"/>
                <w:lang w:eastAsia="en-US"/>
              </w:rPr>
            </w:pPr>
            <w:r>
              <w:rPr>
                <w:rFonts w:ascii="宋体" w:hAnsi="宋体" w:cs="宋体" w:hint="eastAsia"/>
                <w:snapToGrid w:val="0"/>
                <w:szCs w:val="21"/>
                <w:lang w:eastAsia="en-US"/>
              </w:rPr>
              <w:t>（签名）</w:t>
            </w:r>
          </w:p>
          <w:p w14:paraId="62EF6DAA" w14:textId="77777777" w:rsidR="000D2396" w:rsidRDefault="00000000">
            <w:pPr>
              <w:pStyle w:val="TableText"/>
              <w:spacing w:line="360" w:lineRule="auto"/>
              <w:jc w:val="center"/>
              <w:rPr>
                <w:rFonts w:ascii="宋体" w:eastAsia="宋体" w:hAnsi="宋体" w:cs="宋体" w:hint="eastAsia"/>
                <w:sz w:val="21"/>
                <w:szCs w:val="21"/>
              </w:rPr>
            </w:pPr>
            <w:r>
              <w:rPr>
                <w:rFonts w:ascii="宋体" w:eastAsia="宋体" w:hAnsi="宋体" w:cs="宋体" w:hint="eastAsia"/>
                <w:sz w:val="21"/>
                <w:szCs w:val="21"/>
              </w:rPr>
              <w:t>年</w:t>
            </w:r>
            <w:r>
              <w:rPr>
                <w:rFonts w:ascii="宋体" w:eastAsia="宋体" w:hAnsi="宋体" w:cs="宋体" w:hint="eastAsia"/>
                <w:spacing w:val="5"/>
                <w:sz w:val="21"/>
                <w:szCs w:val="21"/>
              </w:rPr>
              <w:t xml:space="preserve">   </w:t>
            </w:r>
            <w:r>
              <w:rPr>
                <w:rFonts w:ascii="宋体" w:eastAsia="宋体" w:hAnsi="宋体" w:cs="宋体" w:hint="eastAsia"/>
                <w:sz w:val="21"/>
                <w:szCs w:val="21"/>
              </w:rPr>
              <w:t>月</w:t>
            </w:r>
            <w:r>
              <w:rPr>
                <w:rFonts w:ascii="宋体" w:eastAsia="宋体" w:hAnsi="宋体" w:cs="宋体" w:hint="eastAsia"/>
                <w:spacing w:val="20"/>
                <w:sz w:val="21"/>
                <w:szCs w:val="21"/>
              </w:rPr>
              <w:t xml:space="preserve">   </w:t>
            </w:r>
            <w:r>
              <w:rPr>
                <w:rFonts w:ascii="宋体" w:eastAsia="宋体" w:hAnsi="宋体" w:cs="宋体" w:hint="eastAsia"/>
                <w:sz w:val="21"/>
                <w:szCs w:val="21"/>
              </w:rPr>
              <w:t>日</w:t>
            </w:r>
          </w:p>
        </w:tc>
      </w:tr>
    </w:tbl>
    <w:p w14:paraId="712469B8" w14:textId="77777777" w:rsidR="000D2396" w:rsidRDefault="000D2396">
      <w:pPr>
        <w:pStyle w:val="a8"/>
        <w:spacing w:line="360" w:lineRule="auto"/>
        <w:rPr>
          <w:rFonts w:ascii="宋体" w:eastAsia="宋体" w:hAnsi="宋体" w:cs="宋体" w:hint="eastAsia"/>
          <w:sz w:val="21"/>
          <w:szCs w:val="21"/>
        </w:rPr>
      </w:pPr>
    </w:p>
    <w:p w14:paraId="1CF8B221" w14:textId="77777777" w:rsidR="000D2396" w:rsidRDefault="000D2396">
      <w:pPr>
        <w:pStyle w:val="a8"/>
        <w:spacing w:line="360" w:lineRule="auto"/>
        <w:rPr>
          <w:rFonts w:ascii="宋体" w:eastAsia="宋体" w:hAnsi="宋体" w:cs="宋体" w:hint="eastAsia"/>
          <w:sz w:val="21"/>
          <w:szCs w:val="21"/>
        </w:rPr>
      </w:pPr>
    </w:p>
    <w:p w14:paraId="0BD66040" w14:textId="77777777" w:rsidR="000D2396" w:rsidRDefault="000D2396">
      <w:pPr>
        <w:pStyle w:val="a8"/>
        <w:spacing w:line="360" w:lineRule="auto"/>
        <w:rPr>
          <w:rFonts w:ascii="宋体" w:eastAsia="宋体" w:hAnsi="宋体" w:cs="宋体" w:hint="eastAsia"/>
          <w:sz w:val="21"/>
          <w:szCs w:val="21"/>
        </w:rPr>
      </w:pPr>
    </w:p>
    <w:p w14:paraId="3A373CEF" w14:textId="77777777" w:rsidR="000D2396" w:rsidRDefault="00000000">
      <w:pPr>
        <w:pStyle w:val="a8"/>
        <w:spacing w:line="360" w:lineRule="auto"/>
        <w:rPr>
          <w:rFonts w:ascii="宋体" w:eastAsia="宋体" w:hAnsi="宋体" w:cs="宋体" w:hint="eastAsia"/>
          <w:sz w:val="21"/>
          <w:szCs w:val="21"/>
        </w:rPr>
      </w:pPr>
      <w:r>
        <w:rPr>
          <w:rFonts w:ascii="宋体" w:eastAsia="宋体" w:hAnsi="宋体" w:cs="宋体" w:hint="eastAsia"/>
          <w:b w:val="0"/>
          <w:spacing w:val="0"/>
          <w:sz w:val="21"/>
          <w:szCs w:val="21"/>
        </w:rPr>
        <w:lastRenderedPageBreak/>
        <w:t xml:space="preserve">附件五  </w:t>
      </w:r>
      <w:r>
        <w:rPr>
          <w:rFonts w:ascii="宋体" w:eastAsia="宋体" w:hAnsi="宋体" w:cs="宋体" w:hint="eastAsia"/>
          <w:sz w:val="21"/>
          <w:szCs w:val="21"/>
        </w:rPr>
        <w:t xml:space="preserve">                    项目建设“诚信守法、廉洁从业</w:t>
      </w:r>
      <w:r>
        <w:rPr>
          <w:rFonts w:ascii="宋体" w:eastAsia="宋体" w:hAnsi="宋体" w:cs="宋体" w:hint="eastAsia"/>
          <w:spacing w:val="-151"/>
          <w:sz w:val="21"/>
          <w:szCs w:val="21"/>
        </w:rPr>
        <w:t xml:space="preserve"> </w:t>
      </w:r>
      <w:r>
        <w:rPr>
          <w:rFonts w:ascii="宋体" w:eastAsia="宋体" w:hAnsi="宋体" w:cs="宋体" w:hint="eastAsia"/>
          <w:sz w:val="21"/>
          <w:szCs w:val="21"/>
        </w:rPr>
        <w:t>”承诺书</w:t>
      </w:r>
    </w:p>
    <w:p w14:paraId="742973D0" w14:textId="77777777" w:rsidR="000D2396" w:rsidRDefault="000D2396">
      <w:pPr>
        <w:spacing w:line="360" w:lineRule="auto"/>
        <w:rPr>
          <w:rFonts w:ascii="宋体" w:hAnsi="宋体" w:cs="宋体" w:hint="eastAsia"/>
          <w:szCs w:val="21"/>
        </w:rPr>
      </w:pPr>
    </w:p>
    <w:tbl>
      <w:tblPr>
        <w:tblStyle w:val="TableNormal"/>
        <w:tblW w:w="9544"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38"/>
        <w:gridCol w:w="1468"/>
        <w:gridCol w:w="1051"/>
        <w:gridCol w:w="1079"/>
        <w:gridCol w:w="1979"/>
        <w:gridCol w:w="3129"/>
      </w:tblGrid>
      <w:tr w:rsidR="000D2396" w14:paraId="1E428BA5" w14:textId="77777777">
        <w:trPr>
          <w:trHeight w:val="615"/>
          <w:jc w:val="center"/>
        </w:trPr>
        <w:tc>
          <w:tcPr>
            <w:tcW w:w="838" w:type="dxa"/>
            <w:vAlign w:val="center"/>
          </w:tcPr>
          <w:p w14:paraId="754CEE57" w14:textId="77777777" w:rsidR="000D2396" w:rsidRDefault="00000000">
            <w:pPr>
              <w:spacing w:line="360" w:lineRule="auto"/>
              <w:jc w:val="center"/>
              <w:rPr>
                <w:rFonts w:ascii="宋体" w:hAnsi="宋体" w:cs="宋体" w:hint="eastAsia"/>
                <w:szCs w:val="21"/>
                <w:lang w:eastAsia="en-US"/>
              </w:rPr>
            </w:pPr>
            <w:r>
              <w:rPr>
                <w:rFonts w:ascii="宋体" w:hAnsi="宋体" w:cs="宋体" w:hint="eastAsia"/>
                <w:szCs w:val="21"/>
                <w:lang w:eastAsia="en-US"/>
              </w:rPr>
              <w:t>姓名</w:t>
            </w:r>
          </w:p>
        </w:tc>
        <w:tc>
          <w:tcPr>
            <w:tcW w:w="1468" w:type="dxa"/>
            <w:vAlign w:val="center"/>
          </w:tcPr>
          <w:p w14:paraId="23608282" w14:textId="77777777" w:rsidR="000D2396" w:rsidRDefault="000D2396">
            <w:pPr>
              <w:spacing w:line="360" w:lineRule="auto"/>
              <w:jc w:val="center"/>
              <w:rPr>
                <w:rFonts w:ascii="宋体" w:hAnsi="宋体" w:cs="宋体" w:hint="eastAsia"/>
                <w:szCs w:val="21"/>
                <w:lang w:eastAsia="en-US"/>
              </w:rPr>
            </w:pPr>
          </w:p>
        </w:tc>
        <w:tc>
          <w:tcPr>
            <w:tcW w:w="1051" w:type="dxa"/>
            <w:vAlign w:val="center"/>
          </w:tcPr>
          <w:p w14:paraId="487B754A" w14:textId="77777777" w:rsidR="000D2396" w:rsidRDefault="00000000">
            <w:pPr>
              <w:spacing w:line="360" w:lineRule="auto"/>
              <w:jc w:val="center"/>
              <w:rPr>
                <w:rFonts w:ascii="宋体" w:hAnsi="宋体" w:cs="宋体" w:hint="eastAsia"/>
                <w:szCs w:val="21"/>
                <w:lang w:eastAsia="en-US"/>
              </w:rPr>
            </w:pPr>
            <w:r>
              <w:rPr>
                <w:rFonts w:ascii="宋体" w:hAnsi="宋体" w:cs="宋体" w:hint="eastAsia"/>
                <w:szCs w:val="21"/>
                <w:lang w:eastAsia="en-US"/>
              </w:rPr>
              <w:t>性别</w:t>
            </w:r>
          </w:p>
        </w:tc>
        <w:tc>
          <w:tcPr>
            <w:tcW w:w="1079" w:type="dxa"/>
            <w:vAlign w:val="center"/>
          </w:tcPr>
          <w:p w14:paraId="434F7D56" w14:textId="77777777" w:rsidR="000D2396" w:rsidRDefault="000D2396">
            <w:pPr>
              <w:spacing w:line="360" w:lineRule="auto"/>
              <w:jc w:val="center"/>
              <w:rPr>
                <w:rFonts w:ascii="宋体" w:hAnsi="宋体" w:cs="宋体" w:hint="eastAsia"/>
                <w:szCs w:val="21"/>
                <w:lang w:eastAsia="en-US"/>
              </w:rPr>
            </w:pPr>
          </w:p>
        </w:tc>
        <w:tc>
          <w:tcPr>
            <w:tcW w:w="1979" w:type="dxa"/>
            <w:vAlign w:val="center"/>
          </w:tcPr>
          <w:p w14:paraId="5B8823D5" w14:textId="77777777" w:rsidR="000D2396" w:rsidRDefault="00000000">
            <w:pPr>
              <w:spacing w:line="360" w:lineRule="auto"/>
              <w:jc w:val="center"/>
              <w:rPr>
                <w:rFonts w:ascii="宋体" w:hAnsi="宋体" w:cs="宋体" w:hint="eastAsia"/>
                <w:szCs w:val="21"/>
                <w:lang w:eastAsia="en-US"/>
              </w:rPr>
            </w:pPr>
            <w:r>
              <w:rPr>
                <w:rFonts w:ascii="宋体" w:hAnsi="宋体" w:cs="宋体" w:hint="eastAsia"/>
                <w:szCs w:val="21"/>
                <w:lang w:eastAsia="en-US"/>
              </w:rPr>
              <w:t>出生年月</w:t>
            </w:r>
          </w:p>
        </w:tc>
        <w:tc>
          <w:tcPr>
            <w:tcW w:w="3129" w:type="dxa"/>
            <w:vAlign w:val="center"/>
          </w:tcPr>
          <w:p w14:paraId="10D3892F" w14:textId="77777777" w:rsidR="000D2396" w:rsidRDefault="00000000">
            <w:pPr>
              <w:spacing w:line="360" w:lineRule="auto"/>
              <w:jc w:val="center"/>
              <w:rPr>
                <w:rFonts w:ascii="宋体" w:hAnsi="宋体" w:cs="宋体" w:hint="eastAsia"/>
                <w:szCs w:val="21"/>
                <w:lang w:eastAsia="en-US"/>
              </w:rPr>
            </w:pPr>
            <w:r>
              <w:rPr>
                <w:rFonts w:ascii="宋体" w:hAnsi="宋体" w:cs="宋体" w:hint="eastAsia"/>
                <w:spacing w:val="-6"/>
                <w:szCs w:val="21"/>
                <w:lang w:eastAsia="en-US"/>
              </w:rPr>
              <w:t>年</w:t>
            </w:r>
            <w:r>
              <w:rPr>
                <w:rFonts w:ascii="宋体" w:hAnsi="宋体" w:cs="宋体" w:hint="eastAsia"/>
                <w:szCs w:val="21"/>
                <w:lang w:eastAsia="en-US"/>
              </w:rPr>
              <w:t xml:space="preserve">   </w:t>
            </w:r>
            <w:r>
              <w:rPr>
                <w:rFonts w:ascii="宋体" w:hAnsi="宋体" w:cs="宋体" w:hint="eastAsia"/>
                <w:spacing w:val="-6"/>
                <w:szCs w:val="21"/>
                <w:lang w:eastAsia="en-US"/>
              </w:rPr>
              <w:t>月</w:t>
            </w:r>
          </w:p>
        </w:tc>
      </w:tr>
      <w:tr w:rsidR="000D2396" w14:paraId="69CBEE53" w14:textId="77777777">
        <w:trPr>
          <w:trHeight w:val="595"/>
          <w:jc w:val="center"/>
        </w:trPr>
        <w:tc>
          <w:tcPr>
            <w:tcW w:w="2306" w:type="dxa"/>
            <w:gridSpan w:val="2"/>
            <w:vAlign w:val="center"/>
          </w:tcPr>
          <w:p w14:paraId="79F3FBED" w14:textId="77777777" w:rsidR="000D2396" w:rsidRDefault="00000000">
            <w:pPr>
              <w:spacing w:line="360" w:lineRule="auto"/>
              <w:jc w:val="center"/>
              <w:rPr>
                <w:rFonts w:ascii="宋体" w:hAnsi="宋体" w:cs="宋体" w:hint="eastAsia"/>
                <w:szCs w:val="21"/>
                <w:lang w:eastAsia="en-US"/>
              </w:rPr>
            </w:pPr>
            <w:r>
              <w:rPr>
                <w:rFonts w:ascii="宋体" w:hAnsi="宋体" w:cs="宋体" w:hint="eastAsia"/>
                <w:szCs w:val="21"/>
                <w:lang w:eastAsia="en-US"/>
              </w:rPr>
              <w:t>政治面貌</w:t>
            </w:r>
          </w:p>
        </w:tc>
        <w:tc>
          <w:tcPr>
            <w:tcW w:w="2130" w:type="dxa"/>
            <w:gridSpan w:val="2"/>
            <w:vAlign w:val="center"/>
          </w:tcPr>
          <w:p w14:paraId="20149BC6" w14:textId="77777777" w:rsidR="000D2396" w:rsidRDefault="000D2396">
            <w:pPr>
              <w:spacing w:line="360" w:lineRule="auto"/>
              <w:jc w:val="center"/>
              <w:rPr>
                <w:rFonts w:ascii="宋体" w:hAnsi="宋体" w:cs="宋体" w:hint="eastAsia"/>
                <w:szCs w:val="21"/>
                <w:lang w:eastAsia="en-US"/>
              </w:rPr>
            </w:pPr>
          </w:p>
        </w:tc>
        <w:tc>
          <w:tcPr>
            <w:tcW w:w="1979" w:type="dxa"/>
            <w:vAlign w:val="center"/>
          </w:tcPr>
          <w:p w14:paraId="51A8CB54" w14:textId="77777777" w:rsidR="000D2396" w:rsidRDefault="00000000">
            <w:pPr>
              <w:spacing w:line="360" w:lineRule="auto"/>
              <w:jc w:val="center"/>
              <w:rPr>
                <w:rFonts w:ascii="宋体" w:hAnsi="宋体" w:cs="宋体" w:hint="eastAsia"/>
                <w:szCs w:val="21"/>
                <w:lang w:eastAsia="en-US"/>
              </w:rPr>
            </w:pPr>
            <w:r>
              <w:rPr>
                <w:rFonts w:ascii="宋体" w:hAnsi="宋体" w:cs="宋体" w:hint="eastAsia"/>
                <w:szCs w:val="21"/>
                <w:lang w:eastAsia="en-US"/>
              </w:rPr>
              <w:t>联系电话</w:t>
            </w:r>
          </w:p>
        </w:tc>
        <w:tc>
          <w:tcPr>
            <w:tcW w:w="3129" w:type="dxa"/>
            <w:vAlign w:val="center"/>
          </w:tcPr>
          <w:p w14:paraId="538D2B88" w14:textId="77777777" w:rsidR="000D2396" w:rsidRDefault="000D2396">
            <w:pPr>
              <w:spacing w:line="360" w:lineRule="auto"/>
              <w:jc w:val="center"/>
              <w:rPr>
                <w:rFonts w:ascii="宋体" w:hAnsi="宋体" w:cs="宋体" w:hint="eastAsia"/>
                <w:szCs w:val="21"/>
                <w:lang w:eastAsia="en-US"/>
              </w:rPr>
            </w:pPr>
          </w:p>
        </w:tc>
      </w:tr>
      <w:tr w:rsidR="000D2396" w14:paraId="737AAD2B" w14:textId="77777777">
        <w:trPr>
          <w:trHeight w:val="592"/>
          <w:jc w:val="center"/>
        </w:trPr>
        <w:tc>
          <w:tcPr>
            <w:tcW w:w="2306" w:type="dxa"/>
            <w:gridSpan w:val="2"/>
            <w:vAlign w:val="center"/>
          </w:tcPr>
          <w:p w14:paraId="4F82D1E6" w14:textId="77777777" w:rsidR="000D2396" w:rsidRDefault="00000000">
            <w:pPr>
              <w:spacing w:line="360" w:lineRule="auto"/>
              <w:jc w:val="center"/>
              <w:rPr>
                <w:rFonts w:ascii="宋体" w:hAnsi="宋体" w:cs="宋体" w:hint="eastAsia"/>
                <w:szCs w:val="21"/>
                <w:lang w:eastAsia="en-US"/>
              </w:rPr>
            </w:pPr>
            <w:r>
              <w:rPr>
                <w:rFonts w:ascii="宋体" w:hAnsi="宋体" w:cs="宋体" w:hint="eastAsia"/>
                <w:szCs w:val="21"/>
                <w:lang w:eastAsia="en-US"/>
              </w:rPr>
              <w:t>单位及职务</w:t>
            </w:r>
          </w:p>
        </w:tc>
        <w:tc>
          <w:tcPr>
            <w:tcW w:w="7238" w:type="dxa"/>
            <w:gridSpan w:val="4"/>
            <w:vAlign w:val="center"/>
          </w:tcPr>
          <w:p w14:paraId="68BB4609" w14:textId="77777777" w:rsidR="000D2396" w:rsidRDefault="000D2396">
            <w:pPr>
              <w:spacing w:line="360" w:lineRule="auto"/>
              <w:jc w:val="center"/>
              <w:rPr>
                <w:rFonts w:ascii="宋体" w:hAnsi="宋体" w:cs="宋体" w:hint="eastAsia"/>
                <w:szCs w:val="21"/>
                <w:lang w:eastAsia="en-US"/>
              </w:rPr>
            </w:pPr>
          </w:p>
        </w:tc>
      </w:tr>
      <w:tr w:rsidR="000D2396" w14:paraId="6BD29A1E" w14:textId="77777777">
        <w:trPr>
          <w:trHeight w:val="8242"/>
          <w:jc w:val="center"/>
        </w:trPr>
        <w:tc>
          <w:tcPr>
            <w:tcW w:w="838" w:type="dxa"/>
          </w:tcPr>
          <w:p w14:paraId="44524C06" w14:textId="77777777" w:rsidR="000D2396" w:rsidRDefault="000D2396">
            <w:pPr>
              <w:spacing w:line="360" w:lineRule="auto"/>
              <w:rPr>
                <w:rFonts w:ascii="宋体" w:hAnsi="宋体" w:cs="宋体" w:hint="eastAsia"/>
                <w:szCs w:val="21"/>
                <w:lang w:eastAsia="en-US"/>
              </w:rPr>
            </w:pPr>
          </w:p>
          <w:p w14:paraId="243B5055" w14:textId="77777777" w:rsidR="000D2396" w:rsidRDefault="000D2396">
            <w:pPr>
              <w:spacing w:line="360" w:lineRule="auto"/>
              <w:rPr>
                <w:rFonts w:ascii="宋体" w:hAnsi="宋体" w:cs="宋体" w:hint="eastAsia"/>
                <w:szCs w:val="21"/>
                <w:lang w:eastAsia="en-US"/>
              </w:rPr>
            </w:pPr>
          </w:p>
          <w:p w14:paraId="128591AB" w14:textId="77777777" w:rsidR="000D2396" w:rsidRDefault="000D2396">
            <w:pPr>
              <w:spacing w:line="360" w:lineRule="auto"/>
              <w:rPr>
                <w:rFonts w:ascii="宋体" w:hAnsi="宋体" w:cs="宋体" w:hint="eastAsia"/>
                <w:szCs w:val="21"/>
                <w:lang w:eastAsia="en-US"/>
              </w:rPr>
            </w:pPr>
          </w:p>
          <w:p w14:paraId="2931F6DC" w14:textId="77777777" w:rsidR="000D2396" w:rsidRDefault="000D2396">
            <w:pPr>
              <w:spacing w:line="360" w:lineRule="auto"/>
              <w:rPr>
                <w:rFonts w:ascii="宋体" w:hAnsi="宋体" w:cs="宋体" w:hint="eastAsia"/>
                <w:szCs w:val="21"/>
                <w:lang w:eastAsia="en-US"/>
              </w:rPr>
            </w:pPr>
          </w:p>
          <w:p w14:paraId="7CD81010" w14:textId="77777777" w:rsidR="000D2396" w:rsidRDefault="000D2396">
            <w:pPr>
              <w:spacing w:line="360" w:lineRule="auto"/>
              <w:rPr>
                <w:rFonts w:ascii="宋体" w:hAnsi="宋体" w:cs="宋体" w:hint="eastAsia"/>
                <w:szCs w:val="21"/>
                <w:lang w:eastAsia="en-US"/>
              </w:rPr>
            </w:pPr>
          </w:p>
          <w:p w14:paraId="07ED3438" w14:textId="77777777" w:rsidR="000D2396" w:rsidRDefault="000D2396">
            <w:pPr>
              <w:spacing w:line="360" w:lineRule="auto"/>
              <w:rPr>
                <w:rFonts w:ascii="宋体" w:hAnsi="宋体" w:cs="宋体" w:hint="eastAsia"/>
                <w:szCs w:val="21"/>
                <w:lang w:eastAsia="en-US"/>
              </w:rPr>
            </w:pPr>
          </w:p>
          <w:p w14:paraId="31F90C4E" w14:textId="77777777" w:rsidR="000D2396" w:rsidRDefault="000D2396">
            <w:pPr>
              <w:spacing w:line="360" w:lineRule="auto"/>
              <w:rPr>
                <w:rFonts w:ascii="宋体" w:hAnsi="宋体" w:cs="宋体" w:hint="eastAsia"/>
                <w:szCs w:val="21"/>
                <w:lang w:eastAsia="en-US"/>
              </w:rPr>
            </w:pPr>
          </w:p>
          <w:p w14:paraId="3A59DC83" w14:textId="77777777" w:rsidR="000D2396" w:rsidRDefault="000D2396">
            <w:pPr>
              <w:spacing w:line="360" w:lineRule="auto"/>
              <w:rPr>
                <w:rFonts w:ascii="宋体" w:hAnsi="宋体" w:cs="宋体" w:hint="eastAsia"/>
                <w:szCs w:val="21"/>
                <w:lang w:eastAsia="en-US"/>
              </w:rPr>
            </w:pPr>
          </w:p>
          <w:p w14:paraId="246D4EB4" w14:textId="77777777" w:rsidR="000D2396" w:rsidRDefault="000D2396">
            <w:pPr>
              <w:spacing w:line="360" w:lineRule="auto"/>
              <w:rPr>
                <w:rFonts w:ascii="宋体" w:hAnsi="宋体" w:cs="宋体" w:hint="eastAsia"/>
                <w:szCs w:val="21"/>
                <w:lang w:eastAsia="en-US"/>
              </w:rPr>
            </w:pPr>
          </w:p>
          <w:p w14:paraId="10712350" w14:textId="77777777" w:rsidR="000D2396" w:rsidRDefault="000D2396">
            <w:pPr>
              <w:spacing w:line="360" w:lineRule="auto"/>
              <w:rPr>
                <w:rFonts w:ascii="宋体" w:hAnsi="宋体" w:cs="宋体" w:hint="eastAsia"/>
                <w:szCs w:val="21"/>
                <w:lang w:eastAsia="en-US"/>
              </w:rPr>
            </w:pPr>
          </w:p>
          <w:p w14:paraId="5F647852" w14:textId="77777777" w:rsidR="000D2396" w:rsidRDefault="000D2396">
            <w:pPr>
              <w:spacing w:line="360" w:lineRule="auto"/>
              <w:rPr>
                <w:rFonts w:ascii="宋体" w:hAnsi="宋体" w:cs="宋体" w:hint="eastAsia"/>
                <w:szCs w:val="21"/>
                <w:lang w:eastAsia="en-US"/>
              </w:rPr>
            </w:pPr>
          </w:p>
          <w:p w14:paraId="2C68CDD6" w14:textId="77777777" w:rsidR="000D2396" w:rsidRDefault="000D2396">
            <w:pPr>
              <w:spacing w:line="360" w:lineRule="auto"/>
              <w:rPr>
                <w:rFonts w:ascii="宋体" w:hAnsi="宋体" w:cs="宋体" w:hint="eastAsia"/>
                <w:szCs w:val="21"/>
                <w:lang w:eastAsia="en-US"/>
              </w:rPr>
            </w:pPr>
          </w:p>
          <w:p w14:paraId="4BAD61BC" w14:textId="77777777" w:rsidR="000D2396" w:rsidRDefault="000D2396">
            <w:pPr>
              <w:spacing w:line="360" w:lineRule="auto"/>
              <w:rPr>
                <w:rFonts w:ascii="宋体" w:hAnsi="宋体" w:cs="宋体" w:hint="eastAsia"/>
                <w:szCs w:val="21"/>
                <w:lang w:eastAsia="en-US"/>
              </w:rPr>
            </w:pPr>
          </w:p>
          <w:p w14:paraId="558B3EB7" w14:textId="77777777" w:rsidR="000D2396" w:rsidRDefault="000D2396">
            <w:pPr>
              <w:spacing w:line="360" w:lineRule="auto"/>
              <w:rPr>
                <w:rFonts w:ascii="宋体" w:hAnsi="宋体" w:cs="宋体" w:hint="eastAsia"/>
                <w:szCs w:val="21"/>
                <w:lang w:eastAsia="en-US"/>
              </w:rPr>
            </w:pPr>
          </w:p>
          <w:p w14:paraId="59F1CF04" w14:textId="77777777" w:rsidR="000D2396" w:rsidRDefault="00000000">
            <w:pPr>
              <w:spacing w:line="360" w:lineRule="auto"/>
              <w:rPr>
                <w:rFonts w:ascii="宋体" w:hAnsi="宋体" w:cs="宋体" w:hint="eastAsia"/>
                <w:szCs w:val="21"/>
                <w:lang w:eastAsia="en-US"/>
              </w:rPr>
            </w:pPr>
            <w:r>
              <w:rPr>
                <w:rFonts w:ascii="宋体" w:hAnsi="宋体" w:cs="宋体" w:hint="eastAsia"/>
                <w:szCs w:val="21"/>
                <w:lang w:eastAsia="en-US"/>
              </w:rPr>
              <w:t>承诺</w:t>
            </w:r>
          </w:p>
          <w:p w14:paraId="2C9FB2CF" w14:textId="77777777" w:rsidR="000D2396" w:rsidRDefault="00000000">
            <w:pPr>
              <w:spacing w:line="360" w:lineRule="auto"/>
              <w:rPr>
                <w:rFonts w:ascii="宋体" w:hAnsi="宋体" w:cs="宋体" w:hint="eastAsia"/>
                <w:szCs w:val="21"/>
                <w:lang w:eastAsia="en-US"/>
              </w:rPr>
            </w:pPr>
            <w:r>
              <w:rPr>
                <w:rFonts w:ascii="宋体" w:hAnsi="宋体" w:cs="宋体" w:hint="eastAsia"/>
                <w:szCs w:val="21"/>
                <w:lang w:eastAsia="en-US"/>
              </w:rPr>
              <w:t>事项</w:t>
            </w:r>
          </w:p>
        </w:tc>
        <w:tc>
          <w:tcPr>
            <w:tcW w:w="8706" w:type="dxa"/>
            <w:gridSpan w:val="5"/>
          </w:tcPr>
          <w:p w14:paraId="059B6753" w14:textId="77777777" w:rsidR="000D2396" w:rsidRDefault="000D2396">
            <w:pPr>
              <w:pStyle w:val="TableText"/>
              <w:spacing w:line="360" w:lineRule="auto"/>
              <w:ind w:firstLineChars="200" w:firstLine="430"/>
              <w:rPr>
                <w:rFonts w:ascii="宋体" w:eastAsia="宋体" w:hAnsi="宋体" w:cs="宋体" w:hint="eastAsia"/>
                <w:spacing w:val="2"/>
                <w:sz w:val="21"/>
                <w:szCs w:val="21"/>
                <w:lang w:eastAsia="zh-CN"/>
              </w:rPr>
            </w:pPr>
          </w:p>
          <w:p w14:paraId="35D79081" w14:textId="77777777" w:rsidR="000D2396" w:rsidRDefault="000D2396">
            <w:pPr>
              <w:pStyle w:val="TableText"/>
              <w:spacing w:line="360" w:lineRule="auto"/>
              <w:ind w:firstLineChars="200" w:firstLine="430"/>
              <w:rPr>
                <w:rFonts w:ascii="宋体" w:eastAsia="宋体" w:hAnsi="宋体" w:cs="宋体" w:hint="eastAsia"/>
                <w:spacing w:val="2"/>
                <w:sz w:val="21"/>
                <w:szCs w:val="21"/>
                <w:lang w:eastAsia="zh-CN"/>
              </w:rPr>
            </w:pPr>
          </w:p>
          <w:p w14:paraId="29CF64EE" w14:textId="77777777" w:rsidR="000D2396" w:rsidRDefault="00000000">
            <w:pPr>
              <w:pStyle w:val="TableText"/>
              <w:spacing w:line="360" w:lineRule="auto"/>
              <w:ind w:firstLineChars="200" w:firstLine="430"/>
              <w:rPr>
                <w:rFonts w:ascii="宋体" w:eastAsia="宋体" w:hAnsi="宋体" w:cs="宋体" w:hint="eastAsia"/>
                <w:sz w:val="21"/>
                <w:szCs w:val="21"/>
                <w:lang w:eastAsia="zh-CN"/>
              </w:rPr>
            </w:pPr>
            <w:r>
              <w:rPr>
                <w:rFonts w:ascii="宋体" w:eastAsia="宋体" w:hAnsi="宋体" w:cs="宋体" w:hint="eastAsia"/>
                <w:spacing w:val="2"/>
                <w:sz w:val="21"/>
                <w:szCs w:val="21"/>
                <w:lang w:eastAsia="zh-CN"/>
              </w:rPr>
              <w:t>本人在从事</w:t>
            </w:r>
            <w:r>
              <w:rPr>
                <w:rFonts w:ascii="宋体" w:eastAsia="宋体" w:hAnsi="宋体" w:cs="宋体" w:hint="eastAsia"/>
                <w:sz w:val="21"/>
                <w:szCs w:val="21"/>
                <w:lang w:eastAsia="zh-CN"/>
              </w:rPr>
              <w:t xml:space="preserve">                           </w:t>
            </w:r>
            <w:r>
              <w:rPr>
                <w:rFonts w:ascii="宋体" w:eastAsia="宋体" w:hAnsi="宋体" w:cs="宋体" w:hint="eastAsia"/>
                <w:spacing w:val="-123"/>
                <w:sz w:val="21"/>
                <w:szCs w:val="21"/>
                <w:lang w:eastAsia="zh-CN"/>
              </w:rPr>
              <w:t xml:space="preserve"> </w:t>
            </w:r>
            <w:r>
              <w:rPr>
                <w:rFonts w:ascii="宋体" w:eastAsia="宋体" w:hAnsi="宋体" w:cs="宋体" w:hint="eastAsia"/>
                <w:spacing w:val="2"/>
                <w:sz w:val="21"/>
                <w:szCs w:val="21"/>
                <w:lang w:eastAsia="zh-CN"/>
              </w:rPr>
              <w:t>项目建设中，</w:t>
            </w:r>
          </w:p>
          <w:p w14:paraId="145FBD8E" w14:textId="77777777" w:rsidR="000D2396" w:rsidRDefault="00000000">
            <w:pPr>
              <w:pStyle w:val="TableText"/>
              <w:spacing w:line="360" w:lineRule="auto"/>
              <w:ind w:firstLineChars="200" w:firstLine="422"/>
              <w:rPr>
                <w:rFonts w:ascii="宋体" w:eastAsia="宋体" w:hAnsi="宋体" w:cs="宋体" w:hint="eastAsia"/>
                <w:sz w:val="21"/>
                <w:szCs w:val="21"/>
                <w:lang w:eastAsia="zh-CN"/>
              </w:rPr>
            </w:pPr>
            <w:r>
              <w:rPr>
                <w:rFonts w:ascii="宋体" w:eastAsia="宋体" w:hAnsi="宋体" w:cs="宋体" w:hint="eastAsia"/>
                <w:sz w:val="21"/>
                <w:szCs w:val="21"/>
                <w:lang w:eastAsia="zh-CN"/>
              </w:rPr>
              <w:t>作以下承诺：</w:t>
            </w:r>
          </w:p>
          <w:p w14:paraId="37F7A1D1" w14:textId="77777777" w:rsidR="000D2396" w:rsidRDefault="00000000">
            <w:pPr>
              <w:pStyle w:val="TableText"/>
              <w:spacing w:line="360" w:lineRule="auto"/>
              <w:ind w:firstLineChars="200" w:firstLine="422"/>
              <w:rPr>
                <w:rFonts w:ascii="宋体" w:eastAsia="宋体" w:hAnsi="宋体" w:cs="宋体" w:hint="eastAsia"/>
                <w:sz w:val="21"/>
                <w:szCs w:val="21"/>
                <w:lang w:eastAsia="zh-CN"/>
              </w:rPr>
            </w:pPr>
            <w:r>
              <w:rPr>
                <w:rFonts w:ascii="宋体" w:eastAsia="宋体" w:hAnsi="宋体" w:cs="宋体" w:hint="eastAsia"/>
                <w:sz w:val="21"/>
                <w:szCs w:val="21"/>
                <w:lang w:eastAsia="zh-CN"/>
              </w:rPr>
              <w:t>一、认真履行合同（协议）约定的各项条款。</w:t>
            </w:r>
          </w:p>
          <w:p w14:paraId="32078F5E" w14:textId="77777777" w:rsidR="000D2396" w:rsidRDefault="00000000">
            <w:pPr>
              <w:pStyle w:val="TableText"/>
              <w:spacing w:line="360" w:lineRule="auto"/>
              <w:ind w:firstLineChars="200" w:firstLine="422"/>
              <w:rPr>
                <w:rFonts w:ascii="宋体" w:eastAsia="宋体" w:hAnsi="宋体" w:cs="宋体" w:hint="eastAsia"/>
                <w:spacing w:val="-3"/>
                <w:sz w:val="21"/>
                <w:szCs w:val="21"/>
                <w:lang w:eastAsia="zh-CN"/>
              </w:rPr>
            </w:pPr>
            <w:r>
              <w:rPr>
                <w:rFonts w:ascii="宋体" w:eastAsia="宋体" w:hAnsi="宋体" w:cs="宋体" w:hint="eastAsia"/>
                <w:sz w:val="21"/>
                <w:szCs w:val="21"/>
                <w:lang w:eastAsia="zh-CN"/>
              </w:rPr>
              <w:t>二、严格按设计方案和行业技术规程组织施工。</w:t>
            </w:r>
          </w:p>
          <w:p w14:paraId="6713C4B7" w14:textId="77777777" w:rsidR="000D2396" w:rsidRDefault="00000000">
            <w:pPr>
              <w:pStyle w:val="TableText"/>
              <w:spacing w:line="360" w:lineRule="auto"/>
              <w:ind w:firstLineChars="200" w:firstLine="422"/>
              <w:rPr>
                <w:rFonts w:ascii="宋体" w:eastAsia="宋体" w:hAnsi="宋体" w:cs="宋体" w:hint="eastAsia"/>
                <w:spacing w:val="-3"/>
                <w:sz w:val="21"/>
                <w:szCs w:val="21"/>
                <w:lang w:eastAsia="zh-CN"/>
              </w:rPr>
            </w:pPr>
            <w:r>
              <w:rPr>
                <w:rFonts w:ascii="宋体" w:eastAsia="宋体" w:hAnsi="宋体" w:cs="宋体" w:hint="eastAsia"/>
                <w:sz w:val="21"/>
                <w:szCs w:val="21"/>
                <w:lang w:eastAsia="zh-CN"/>
              </w:rPr>
              <w:t>三、严格执行采购法律法规。</w:t>
            </w:r>
          </w:p>
          <w:p w14:paraId="7C6E89D4" w14:textId="77777777" w:rsidR="000D2396" w:rsidRDefault="00000000">
            <w:pPr>
              <w:pStyle w:val="TableText"/>
              <w:spacing w:line="360" w:lineRule="auto"/>
              <w:ind w:firstLineChars="200" w:firstLine="422"/>
              <w:rPr>
                <w:rFonts w:ascii="宋体" w:eastAsia="宋体" w:hAnsi="宋体" w:cs="宋体" w:hint="eastAsia"/>
                <w:sz w:val="21"/>
                <w:szCs w:val="21"/>
                <w:lang w:eastAsia="zh-CN"/>
              </w:rPr>
            </w:pPr>
            <w:r>
              <w:rPr>
                <w:rFonts w:ascii="宋体" w:eastAsia="宋体" w:hAnsi="宋体" w:cs="宋体" w:hint="eastAsia"/>
                <w:sz w:val="21"/>
                <w:szCs w:val="21"/>
                <w:lang w:eastAsia="zh-CN"/>
              </w:rPr>
              <w:t>四、认真落实工作质量、安全生产各项措施。</w:t>
            </w:r>
          </w:p>
          <w:p w14:paraId="37AA72B1" w14:textId="77777777" w:rsidR="000D2396" w:rsidRDefault="00000000">
            <w:pPr>
              <w:pStyle w:val="TableText"/>
              <w:spacing w:line="360" w:lineRule="auto"/>
              <w:ind w:firstLineChars="200" w:firstLine="422"/>
              <w:rPr>
                <w:rFonts w:ascii="宋体" w:eastAsia="宋体" w:hAnsi="宋体" w:cs="宋体" w:hint="eastAsia"/>
                <w:sz w:val="21"/>
                <w:szCs w:val="21"/>
                <w:lang w:eastAsia="zh-CN"/>
              </w:rPr>
            </w:pPr>
            <w:r>
              <w:rPr>
                <w:rFonts w:ascii="宋体" w:eastAsia="宋体" w:hAnsi="宋体" w:cs="宋体" w:hint="eastAsia"/>
                <w:sz w:val="21"/>
                <w:szCs w:val="21"/>
                <w:lang w:eastAsia="zh-CN"/>
              </w:rPr>
              <w:t>五、不向国家公职人员行贿。</w:t>
            </w:r>
          </w:p>
          <w:p w14:paraId="20FEC0B3" w14:textId="77777777" w:rsidR="000D2396" w:rsidRDefault="00000000">
            <w:pPr>
              <w:pStyle w:val="TableText"/>
              <w:spacing w:line="360" w:lineRule="auto"/>
              <w:ind w:firstLineChars="200" w:firstLine="422"/>
              <w:rPr>
                <w:rFonts w:ascii="宋体" w:eastAsia="宋体" w:hAnsi="宋体" w:cs="宋体" w:hint="eastAsia"/>
                <w:sz w:val="21"/>
                <w:szCs w:val="21"/>
                <w:lang w:eastAsia="zh-CN"/>
              </w:rPr>
            </w:pPr>
            <w:r>
              <w:rPr>
                <w:rFonts w:ascii="宋体" w:eastAsia="宋体" w:hAnsi="宋体" w:cs="宋体" w:hint="eastAsia"/>
                <w:sz w:val="21"/>
                <w:szCs w:val="21"/>
                <w:lang w:eastAsia="zh-CN"/>
              </w:rPr>
              <w:t xml:space="preserve">六、不以任何形式邀请利益关系人吃喝玩乐或向利益关系 </w:t>
            </w:r>
            <w:r>
              <w:rPr>
                <w:rFonts w:ascii="宋体" w:eastAsia="宋体" w:hAnsi="宋体" w:cs="宋体" w:hint="eastAsia"/>
                <w:spacing w:val="4"/>
                <w:sz w:val="21"/>
                <w:szCs w:val="21"/>
                <w:lang w:eastAsia="zh-CN"/>
              </w:rPr>
              <w:t>人赠送礼品、礼金、各种有价证券、信用卡及</w:t>
            </w:r>
            <w:r>
              <w:rPr>
                <w:rFonts w:ascii="宋体" w:eastAsia="宋体" w:hAnsi="宋体" w:cs="宋体" w:hint="eastAsia"/>
                <w:sz w:val="21"/>
                <w:szCs w:val="21"/>
                <w:lang w:eastAsia="zh-CN"/>
              </w:rPr>
              <w:t>其他支付凭证或</w:t>
            </w:r>
            <w:r>
              <w:rPr>
                <w:rFonts w:ascii="宋体" w:eastAsia="宋体" w:hAnsi="宋体" w:cs="宋体" w:hint="eastAsia"/>
                <w:spacing w:val="1"/>
                <w:sz w:val="21"/>
                <w:szCs w:val="21"/>
                <w:lang w:eastAsia="zh-CN"/>
              </w:rPr>
              <w:t>物品。</w:t>
            </w:r>
          </w:p>
          <w:p w14:paraId="6833690B" w14:textId="77777777" w:rsidR="000D2396" w:rsidRDefault="000D2396">
            <w:pPr>
              <w:spacing w:line="360" w:lineRule="auto"/>
              <w:rPr>
                <w:rFonts w:ascii="宋体" w:hAnsi="宋体" w:cs="宋体" w:hint="eastAsia"/>
                <w:szCs w:val="21"/>
              </w:rPr>
            </w:pPr>
          </w:p>
          <w:p w14:paraId="1751B8EB" w14:textId="77777777" w:rsidR="000D2396" w:rsidRDefault="000D2396">
            <w:pPr>
              <w:spacing w:line="360" w:lineRule="auto"/>
              <w:rPr>
                <w:rFonts w:ascii="宋体" w:hAnsi="宋体" w:cs="宋体" w:hint="eastAsia"/>
                <w:szCs w:val="21"/>
              </w:rPr>
            </w:pPr>
          </w:p>
          <w:p w14:paraId="352FD4C1" w14:textId="77777777" w:rsidR="000D2396" w:rsidRDefault="00000000">
            <w:pPr>
              <w:pStyle w:val="TableText"/>
              <w:spacing w:line="360" w:lineRule="auto"/>
              <w:jc w:val="center"/>
              <w:rPr>
                <w:rFonts w:ascii="宋体" w:eastAsia="宋体" w:hAnsi="宋体" w:cs="宋体" w:hint="eastAsia"/>
                <w:sz w:val="21"/>
                <w:szCs w:val="21"/>
              </w:rPr>
            </w:pPr>
            <w:r>
              <w:rPr>
                <w:rFonts w:ascii="宋体" w:eastAsia="宋体" w:hAnsi="宋体" w:cs="宋体" w:hint="eastAsia"/>
                <w:sz w:val="21"/>
                <w:szCs w:val="21"/>
              </w:rPr>
              <w:t>（签名）</w:t>
            </w:r>
          </w:p>
          <w:p w14:paraId="0701D199" w14:textId="77777777" w:rsidR="000D2396" w:rsidRDefault="00000000">
            <w:pPr>
              <w:pStyle w:val="TableText"/>
              <w:spacing w:line="360" w:lineRule="auto"/>
              <w:jc w:val="center"/>
              <w:rPr>
                <w:rFonts w:ascii="宋体" w:eastAsia="宋体" w:hAnsi="宋体" w:cs="宋体" w:hint="eastAsia"/>
                <w:sz w:val="21"/>
                <w:szCs w:val="21"/>
              </w:rPr>
            </w:pPr>
            <w:r>
              <w:rPr>
                <w:rFonts w:ascii="宋体" w:eastAsia="宋体" w:hAnsi="宋体" w:cs="宋体" w:hint="eastAsia"/>
                <w:sz w:val="21"/>
                <w:szCs w:val="21"/>
              </w:rPr>
              <w:t>年</w:t>
            </w:r>
            <w:r>
              <w:rPr>
                <w:rFonts w:ascii="宋体" w:eastAsia="宋体" w:hAnsi="宋体" w:cs="宋体" w:hint="eastAsia"/>
                <w:spacing w:val="5"/>
                <w:sz w:val="21"/>
                <w:szCs w:val="21"/>
              </w:rPr>
              <w:t xml:space="preserve">   </w:t>
            </w:r>
            <w:r>
              <w:rPr>
                <w:rFonts w:ascii="宋体" w:eastAsia="宋体" w:hAnsi="宋体" w:cs="宋体" w:hint="eastAsia"/>
                <w:sz w:val="21"/>
                <w:szCs w:val="21"/>
              </w:rPr>
              <w:t>月</w:t>
            </w:r>
            <w:r>
              <w:rPr>
                <w:rFonts w:ascii="宋体" w:eastAsia="宋体" w:hAnsi="宋体" w:cs="宋体" w:hint="eastAsia"/>
                <w:spacing w:val="20"/>
                <w:sz w:val="21"/>
                <w:szCs w:val="21"/>
              </w:rPr>
              <w:t xml:space="preserve">   </w:t>
            </w:r>
            <w:r>
              <w:rPr>
                <w:rFonts w:ascii="宋体" w:eastAsia="宋体" w:hAnsi="宋体" w:cs="宋体" w:hint="eastAsia"/>
                <w:sz w:val="21"/>
                <w:szCs w:val="21"/>
              </w:rPr>
              <w:t>日</w:t>
            </w:r>
          </w:p>
        </w:tc>
      </w:tr>
    </w:tbl>
    <w:p w14:paraId="096F724E" w14:textId="77777777" w:rsidR="000D2396" w:rsidRDefault="00000000">
      <w:pPr>
        <w:pStyle w:val="20"/>
        <w:spacing w:line="360" w:lineRule="auto"/>
        <w:ind w:firstLine="422"/>
        <w:rPr>
          <w:rFonts w:ascii="宋体" w:hAnsi="宋体" w:cs="宋体" w:hint="eastAsia"/>
          <w:color w:val="auto"/>
          <w:sz w:val="21"/>
          <w:szCs w:val="21"/>
        </w:rPr>
      </w:pPr>
      <w:r>
        <w:rPr>
          <w:rFonts w:ascii="宋体" w:hAnsi="宋体" w:cs="宋体" w:hint="eastAsia"/>
          <w:color w:val="auto"/>
          <w:sz w:val="21"/>
          <w:szCs w:val="21"/>
        </w:rPr>
        <w:t>注： 承诺书一式 2 份， 本人存 1 份， 存档 1 份。</w:t>
      </w:r>
    </w:p>
    <w:p w14:paraId="1380C220" w14:textId="77777777" w:rsidR="000D2396" w:rsidRDefault="00000000">
      <w:pPr>
        <w:spacing w:line="360" w:lineRule="auto"/>
        <w:rPr>
          <w:rFonts w:ascii="宋体" w:hAnsi="宋体" w:cs="宋体" w:hint="eastAsia"/>
          <w:kern w:val="0"/>
          <w:szCs w:val="21"/>
        </w:rPr>
      </w:pPr>
      <w:r>
        <w:rPr>
          <w:rFonts w:ascii="宋体" w:hAnsi="宋体" w:cs="宋体" w:hint="eastAsia"/>
          <w:kern w:val="0"/>
          <w:szCs w:val="21"/>
        </w:rPr>
        <w:br w:type="page"/>
      </w:r>
    </w:p>
    <w:p w14:paraId="4DA40A69" w14:textId="77777777" w:rsidR="000D2396" w:rsidRDefault="00000000">
      <w:pPr>
        <w:pStyle w:val="1"/>
        <w:numPr>
          <w:ilvl w:val="0"/>
          <w:numId w:val="0"/>
        </w:numPr>
        <w:spacing w:before="0"/>
        <w:jc w:val="center"/>
        <w:rPr>
          <w:rFonts w:ascii="宋体" w:eastAsia="宋体" w:hAnsi="宋体" w:cs="宋体" w:hint="eastAsia"/>
          <w:kern w:val="0"/>
          <w:sz w:val="32"/>
          <w:szCs w:val="32"/>
        </w:rPr>
      </w:pPr>
      <w:bookmarkStart w:id="88" w:name="_Toc29438"/>
      <w:bookmarkStart w:id="89" w:name="_Toc24191"/>
      <w:r>
        <w:rPr>
          <w:rFonts w:ascii="宋体" w:eastAsia="宋体" w:hAnsi="宋体" w:cs="宋体" w:hint="eastAsia"/>
          <w:kern w:val="0"/>
          <w:sz w:val="32"/>
          <w:szCs w:val="32"/>
        </w:rPr>
        <w:lastRenderedPageBreak/>
        <w:t>第四章 投标文件格式</w:t>
      </w:r>
      <w:bookmarkEnd w:id="88"/>
      <w:bookmarkEnd w:id="89"/>
    </w:p>
    <w:p w14:paraId="29302E3F" w14:textId="77777777" w:rsidR="000D2396" w:rsidRDefault="000D2396">
      <w:pPr>
        <w:spacing w:line="360" w:lineRule="auto"/>
        <w:jc w:val="center"/>
        <w:rPr>
          <w:rFonts w:ascii="宋体" w:hAnsi="宋体" w:cs="宋体" w:hint="eastAsia"/>
          <w:b/>
          <w:sz w:val="32"/>
          <w:szCs w:val="32"/>
          <w:u w:val="single"/>
        </w:rPr>
      </w:pPr>
    </w:p>
    <w:p w14:paraId="386AE108" w14:textId="77777777" w:rsidR="000D2396" w:rsidRDefault="000D2396">
      <w:pPr>
        <w:spacing w:line="360" w:lineRule="auto"/>
        <w:jc w:val="center"/>
        <w:rPr>
          <w:rFonts w:ascii="宋体" w:hAnsi="宋体" w:cs="宋体" w:hint="eastAsia"/>
          <w:b/>
          <w:sz w:val="32"/>
          <w:szCs w:val="32"/>
          <w:u w:val="single"/>
        </w:rPr>
      </w:pPr>
    </w:p>
    <w:p w14:paraId="7747C7F2" w14:textId="5C971301" w:rsidR="000D2396" w:rsidRDefault="00DA4F65">
      <w:pPr>
        <w:spacing w:line="600" w:lineRule="auto"/>
        <w:jc w:val="center"/>
        <w:rPr>
          <w:rFonts w:ascii="宋体" w:hAnsi="宋体" w:cs="宋体" w:hint="eastAsia"/>
          <w:b/>
          <w:sz w:val="44"/>
          <w:szCs w:val="44"/>
          <w:u w:val="single"/>
        </w:rPr>
      </w:pPr>
      <w:r>
        <w:rPr>
          <w:rFonts w:ascii="宋体" w:hAnsi="宋体" w:cs="宋体" w:hint="eastAsia"/>
          <w:b/>
          <w:sz w:val="44"/>
          <w:szCs w:val="44"/>
          <w:u w:val="single"/>
        </w:rPr>
        <w:t>牟定县整合型肿瘤防治体系建设项目第一批医疗设备采购（标段三）（二次）</w:t>
      </w:r>
    </w:p>
    <w:p w14:paraId="17CE792A" w14:textId="77777777" w:rsidR="000D2396" w:rsidRDefault="00000000">
      <w:pPr>
        <w:spacing w:line="600" w:lineRule="auto"/>
        <w:jc w:val="center"/>
        <w:rPr>
          <w:rFonts w:ascii="宋体" w:hAnsi="宋体" w:cs="宋体" w:hint="eastAsia"/>
          <w:b/>
          <w:sz w:val="32"/>
          <w:szCs w:val="32"/>
        </w:rPr>
      </w:pPr>
      <w:r>
        <w:rPr>
          <w:rFonts w:ascii="宋体" w:hAnsi="宋体" w:cs="宋体" w:hint="eastAsia"/>
          <w:b/>
          <w:sz w:val="32"/>
          <w:szCs w:val="32"/>
        </w:rPr>
        <w:t>标段号：</w:t>
      </w:r>
      <w:r>
        <w:rPr>
          <w:rFonts w:ascii="宋体" w:hAnsi="宋体" w:cs="宋体" w:hint="eastAsia"/>
          <w:b/>
          <w:sz w:val="32"/>
          <w:szCs w:val="32"/>
          <w:u w:val="single"/>
        </w:rPr>
        <w:t xml:space="preserve">   </w:t>
      </w:r>
    </w:p>
    <w:p w14:paraId="670B099C" w14:textId="77777777" w:rsidR="000D2396" w:rsidRDefault="000D2396">
      <w:pPr>
        <w:spacing w:line="360" w:lineRule="auto"/>
        <w:jc w:val="center"/>
        <w:rPr>
          <w:rFonts w:ascii="宋体" w:hAnsi="宋体" w:cs="宋体" w:hint="eastAsia"/>
          <w:sz w:val="24"/>
        </w:rPr>
      </w:pPr>
    </w:p>
    <w:p w14:paraId="2D7C9F35" w14:textId="77777777" w:rsidR="000D2396" w:rsidRDefault="000D2396">
      <w:pPr>
        <w:spacing w:line="360" w:lineRule="auto"/>
        <w:jc w:val="center"/>
        <w:rPr>
          <w:rFonts w:ascii="宋体" w:hAnsi="宋体" w:cs="宋体" w:hint="eastAsia"/>
          <w:sz w:val="24"/>
        </w:rPr>
      </w:pPr>
    </w:p>
    <w:p w14:paraId="20F47F8F" w14:textId="77777777" w:rsidR="000D2396" w:rsidRDefault="000D2396">
      <w:pPr>
        <w:spacing w:line="360" w:lineRule="auto"/>
        <w:jc w:val="center"/>
        <w:rPr>
          <w:rFonts w:ascii="宋体" w:hAnsi="宋体" w:cs="宋体" w:hint="eastAsia"/>
          <w:sz w:val="24"/>
        </w:rPr>
      </w:pPr>
    </w:p>
    <w:p w14:paraId="5ECE597A" w14:textId="77777777" w:rsidR="000D2396" w:rsidRDefault="00000000">
      <w:pPr>
        <w:pStyle w:val="ac"/>
        <w:spacing w:line="360" w:lineRule="auto"/>
        <w:jc w:val="center"/>
        <w:rPr>
          <w:rFonts w:hAnsi="宋体" w:cs="宋体" w:hint="eastAsia"/>
          <w:b/>
          <w:sz w:val="84"/>
          <w:szCs w:val="84"/>
        </w:rPr>
      </w:pPr>
      <w:r>
        <w:rPr>
          <w:rFonts w:hAnsi="宋体" w:cs="宋体" w:hint="eastAsia"/>
          <w:b/>
          <w:sz w:val="84"/>
          <w:szCs w:val="84"/>
        </w:rPr>
        <w:t>投标文件</w:t>
      </w:r>
    </w:p>
    <w:p w14:paraId="2D4B96EE" w14:textId="77777777" w:rsidR="000D2396" w:rsidRDefault="000D2396">
      <w:pPr>
        <w:spacing w:line="360" w:lineRule="auto"/>
        <w:jc w:val="center"/>
        <w:rPr>
          <w:rFonts w:ascii="宋体" w:hAnsi="宋体" w:cs="宋体" w:hint="eastAsia"/>
          <w:sz w:val="24"/>
        </w:rPr>
      </w:pPr>
    </w:p>
    <w:p w14:paraId="47E9FABB" w14:textId="6CDDB1C0" w:rsidR="000D2396" w:rsidRDefault="00000000">
      <w:pPr>
        <w:pStyle w:val="ac"/>
        <w:spacing w:line="360" w:lineRule="auto"/>
        <w:jc w:val="center"/>
        <w:rPr>
          <w:rFonts w:hAnsi="宋体" w:cs="宋体" w:hint="eastAsia"/>
          <w:b/>
          <w:sz w:val="28"/>
          <w:szCs w:val="28"/>
          <w:u w:val="single"/>
        </w:rPr>
      </w:pPr>
      <w:r>
        <w:rPr>
          <w:rFonts w:hAnsi="宋体" w:cs="宋体" w:hint="eastAsia"/>
          <w:b/>
          <w:sz w:val="28"/>
          <w:szCs w:val="28"/>
        </w:rPr>
        <w:t>项目编号：</w:t>
      </w:r>
      <w:r w:rsidR="00FD7DD6">
        <w:rPr>
          <w:rFonts w:hAnsi="宋体" w:cs="宋体" w:hint="eastAsia"/>
          <w:b/>
          <w:sz w:val="28"/>
          <w:szCs w:val="28"/>
          <w:u w:val="single"/>
        </w:rPr>
        <w:t>CXZC2025-G1-00928-YZGF-2044</w:t>
      </w:r>
    </w:p>
    <w:p w14:paraId="7644C2B4" w14:textId="77777777" w:rsidR="000D2396" w:rsidRDefault="000D2396">
      <w:pPr>
        <w:pStyle w:val="ac"/>
        <w:spacing w:line="360" w:lineRule="auto"/>
        <w:ind w:firstLineChars="1088" w:firstLine="3068"/>
        <w:rPr>
          <w:rFonts w:hAnsi="宋体" w:cs="宋体" w:hint="eastAsia"/>
          <w:b/>
          <w:sz w:val="28"/>
          <w:szCs w:val="28"/>
          <w:u w:val="single"/>
        </w:rPr>
      </w:pPr>
    </w:p>
    <w:p w14:paraId="46EE6D60" w14:textId="77777777" w:rsidR="000D2396" w:rsidRDefault="000D2396">
      <w:pPr>
        <w:spacing w:line="360" w:lineRule="auto"/>
        <w:jc w:val="center"/>
        <w:rPr>
          <w:rFonts w:ascii="宋体" w:hAnsi="宋体" w:cs="宋体" w:hint="eastAsia"/>
          <w:sz w:val="24"/>
        </w:rPr>
      </w:pPr>
    </w:p>
    <w:p w14:paraId="43E6CAA0" w14:textId="77777777" w:rsidR="000D2396" w:rsidRDefault="000D2396">
      <w:pPr>
        <w:spacing w:line="360" w:lineRule="auto"/>
        <w:jc w:val="center"/>
        <w:rPr>
          <w:rFonts w:ascii="宋体" w:hAnsi="宋体" w:cs="宋体" w:hint="eastAsia"/>
          <w:sz w:val="24"/>
        </w:rPr>
      </w:pPr>
    </w:p>
    <w:p w14:paraId="07F8324C" w14:textId="77777777" w:rsidR="000D2396" w:rsidRDefault="000D2396">
      <w:pPr>
        <w:pStyle w:val="Default"/>
        <w:jc w:val="center"/>
        <w:rPr>
          <w:color w:val="auto"/>
        </w:rPr>
      </w:pPr>
    </w:p>
    <w:p w14:paraId="57AE3CBD" w14:textId="77777777" w:rsidR="000D2396" w:rsidRDefault="000D2396">
      <w:pPr>
        <w:spacing w:line="360" w:lineRule="auto"/>
        <w:jc w:val="center"/>
        <w:rPr>
          <w:rFonts w:ascii="宋体" w:hAnsi="宋体" w:cs="宋体" w:hint="eastAsia"/>
          <w:sz w:val="24"/>
        </w:rPr>
      </w:pPr>
    </w:p>
    <w:p w14:paraId="525D022A" w14:textId="77777777" w:rsidR="000D2396" w:rsidRDefault="000D2396">
      <w:pPr>
        <w:spacing w:line="360" w:lineRule="auto"/>
        <w:jc w:val="center"/>
        <w:rPr>
          <w:rFonts w:ascii="宋体" w:hAnsi="宋体" w:cs="宋体" w:hint="eastAsia"/>
          <w:sz w:val="24"/>
        </w:rPr>
      </w:pPr>
    </w:p>
    <w:p w14:paraId="5528E77D" w14:textId="77777777" w:rsidR="000D2396" w:rsidRDefault="00000000">
      <w:pPr>
        <w:spacing w:line="360" w:lineRule="auto"/>
        <w:ind w:firstLineChars="825" w:firstLine="1988"/>
        <w:rPr>
          <w:rFonts w:ascii="宋体" w:hAnsi="宋体" w:cs="宋体" w:hint="eastAsia"/>
          <w:sz w:val="24"/>
        </w:rPr>
      </w:pPr>
      <w:r>
        <w:rPr>
          <w:rFonts w:ascii="宋体" w:hAnsi="宋体" w:cs="宋体" w:hint="eastAsia"/>
          <w:sz w:val="24"/>
        </w:rPr>
        <w:t>投标人：</w:t>
      </w:r>
      <w:r>
        <w:rPr>
          <w:rFonts w:ascii="宋体" w:hAnsi="宋体" w:cs="宋体" w:hint="eastAsia"/>
          <w:sz w:val="24"/>
          <w:u w:val="single"/>
        </w:rPr>
        <w:t xml:space="preserve">                                 </w:t>
      </w:r>
      <w:r>
        <w:rPr>
          <w:rFonts w:ascii="宋体" w:hAnsi="宋体" w:cs="宋体" w:hint="eastAsia"/>
          <w:sz w:val="24"/>
        </w:rPr>
        <w:t>（盖单位章）</w:t>
      </w:r>
    </w:p>
    <w:p w14:paraId="1D458546" w14:textId="77777777" w:rsidR="000D2396" w:rsidRDefault="00000000">
      <w:pPr>
        <w:spacing w:line="360" w:lineRule="auto"/>
        <w:ind w:firstLineChars="825" w:firstLine="1988"/>
        <w:rPr>
          <w:rFonts w:ascii="宋体" w:hAnsi="宋体" w:cs="宋体" w:hint="eastAsia"/>
          <w:sz w:val="24"/>
        </w:rPr>
      </w:pPr>
      <w:r>
        <w:rPr>
          <w:rFonts w:ascii="宋体" w:hAnsi="宋体" w:cs="宋体" w:hint="eastAsia"/>
          <w:sz w:val="24"/>
        </w:rPr>
        <w:t>法定代表人或其委托代理人：</w:t>
      </w:r>
      <w:r>
        <w:rPr>
          <w:rFonts w:ascii="宋体" w:hAnsi="宋体" w:cs="宋体" w:hint="eastAsia"/>
          <w:sz w:val="24"/>
          <w:u w:val="single"/>
        </w:rPr>
        <w:t xml:space="preserve">               </w:t>
      </w:r>
      <w:r>
        <w:rPr>
          <w:rFonts w:ascii="宋体" w:hAnsi="宋体" w:cs="宋体" w:hint="eastAsia"/>
          <w:sz w:val="24"/>
        </w:rPr>
        <w:t>（签字或盖章）</w:t>
      </w:r>
    </w:p>
    <w:p w14:paraId="0F168043" w14:textId="77777777" w:rsidR="000D2396" w:rsidRDefault="00000000">
      <w:pPr>
        <w:spacing w:line="360" w:lineRule="auto"/>
        <w:jc w:val="center"/>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6D4335CC" w14:textId="77777777" w:rsidR="000D2396" w:rsidRDefault="00000000">
      <w:pPr>
        <w:jc w:val="center"/>
        <w:rPr>
          <w:rFonts w:ascii="宋体" w:hAnsi="宋体" w:cs="宋体" w:hint="eastAsia"/>
          <w:b/>
          <w:bCs/>
          <w:sz w:val="24"/>
        </w:rPr>
      </w:pPr>
      <w:r>
        <w:rPr>
          <w:rFonts w:ascii="宋体" w:hAnsi="宋体" w:cs="宋体" w:hint="eastAsia"/>
          <w:b/>
          <w:bCs/>
          <w:sz w:val="24"/>
        </w:rPr>
        <w:t>（封面格式仅做参考）</w:t>
      </w:r>
    </w:p>
    <w:p w14:paraId="4673BA6F" w14:textId="77777777" w:rsidR="000D2396" w:rsidRDefault="00000000">
      <w:pPr>
        <w:pStyle w:val="2"/>
        <w:numPr>
          <w:ilvl w:val="1"/>
          <w:numId w:val="0"/>
        </w:numPr>
        <w:spacing w:before="0"/>
        <w:jc w:val="center"/>
        <w:rPr>
          <w:rFonts w:ascii="宋体" w:eastAsia="宋体" w:hAnsi="宋体" w:cs="宋体" w:hint="eastAsia"/>
        </w:rPr>
      </w:pPr>
      <w:r>
        <w:rPr>
          <w:rFonts w:ascii="宋体" w:eastAsia="宋体" w:hAnsi="宋体" w:cs="宋体" w:hint="eastAsia"/>
          <w:sz w:val="24"/>
        </w:rPr>
        <w:br w:type="page"/>
      </w:r>
      <w:bookmarkStart w:id="90" w:name="_Toc522176858"/>
      <w:bookmarkStart w:id="91" w:name="_Toc30864"/>
      <w:bookmarkStart w:id="92" w:name="_Toc6790"/>
      <w:bookmarkStart w:id="93" w:name="_Toc277679094"/>
      <w:bookmarkStart w:id="94" w:name="_Toc213141093"/>
      <w:r>
        <w:rPr>
          <w:rFonts w:ascii="宋体" w:eastAsia="宋体" w:hAnsi="宋体" w:cs="宋体" w:hint="eastAsia"/>
        </w:rPr>
        <w:lastRenderedPageBreak/>
        <w:t>一、开标一览表</w:t>
      </w:r>
      <w:bookmarkEnd w:id="90"/>
      <w:bookmarkEnd w:id="91"/>
      <w:bookmarkEnd w:id="92"/>
    </w:p>
    <w:p w14:paraId="60C420BE" w14:textId="77777777" w:rsidR="000D2396" w:rsidRDefault="00000000">
      <w:pPr>
        <w:spacing w:line="360" w:lineRule="auto"/>
        <w:jc w:val="center"/>
        <w:rPr>
          <w:rFonts w:ascii="宋体" w:hAnsi="宋体" w:cs="宋体" w:hint="eastAsia"/>
          <w:sz w:val="24"/>
        </w:rPr>
      </w:pPr>
      <w:r>
        <w:rPr>
          <w:rFonts w:ascii="宋体" w:hAnsi="宋体" w:cs="宋体" w:hint="eastAsia"/>
          <w:sz w:val="24"/>
        </w:rPr>
        <w:t>★开标一览表</w:t>
      </w:r>
      <w:bookmarkEnd w:id="93"/>
      <w:bookmarkEnd w:id="94"/>
    </w:p>
    <w:p w14:paraId="5F2912DB" w14:textId="47E52B5F" w:rsidR="000D2396" w:rsidRDefault="00000000">
      <w:pPr>
        <w:pStyle w:val="ac"/>
        <w:spacing w:line="360" w:lineRule="auto"/>
        <w:rPr>
          <w:rFonts w:hAnsi="宋体" w:cs="宋体" w:hint="eastAsia"/>
          <w:b/>
          <w:szCs w:val="21"/>
          <w:u w:val="single"/>
        </w:rPr>
      </w:pPr>
      <w:bookmarkStart w:id="95" w:name="_Hlk152258286"/>
      <w:r>
        <w:rPr>
          <w:rFonts w:hAnsi="宋体" w:cs="宋体" w:hint="eastAsia"/>
          <w:b/>
          <w:szCs w:val="21"/>
        </w:rPr>
        <w:t>项目名称：</w:t>
      </w:r>
      <w:r w:rsidR="00DA4F65">
        <w:rPr>
          <w:rFonts w:hAnsi="宋体" w:cs="宋体" w:hint="eastAsia"/>
          <w:b/>
          <w:szCs w:val="21"/>
          <w:u w:val="single"/>
        </w:rPr>
        <w:t>牟定县整合型肿瘤防治体系建设项目第一批医疗设备采购（标段三）（二次）</w:t>
      </w:r>
    </w:p>
    <w:p w14:paraId="45C542BC" w14:textId="77777777" w:rsidR="000D2396" w:rsidRDefault="00000000">
      <w:pPr>
        <w:pStyle w:val="ac"/>
        <w:spacing w:line="360" w:lineRule="auto"/>
        <w:rPr>
          <w:rFonts w:hAnsi="宋体" w:cs="宋体" w:hint="eastAsia"/>
          <w:b/>
          <w:szCs w:val="21"/>
          <w:u w:val="single"/>
        </w:rPr>
      </w:pPr>
      <w:r>
        <w:rPr>
          <w:rFonts w:hAnsi="宋体" w:cs="宋体" w:hint="eastAsia"/>
          <w:b/>
          <w:szCs w:val="21"/>
        </w:rPr>
        <w:t>标段号：</w:t>
      </w:r>
      <w:r>
        <w:rPr>
          <w:rFonts w:hAnsi="宋体" w:cs="宋体" w:hint="eastAsia"/>
          <w:b/>
          <w:sz w:val="32"/>
          <w:szCs w:val="32"/>
          <w:u w:val="single"/>
        </w:rPr>
        <w:t xml:space="preserve">    </w:t>
      </w:r>
    </w:p>
    <w:p w14:paraId="3B9E04B5" w14:textId="5E53AF40" w:rsidR="000D2396" w:rsidRDefault="00000000">
      <w:pPr>
        <w:pStyle w:val="ac"/>
        <w:spacing w:line="360" w:lineRule="auto"/>
        <w:rPr>
          <w:rFonts w:hAnsi="宋体" w:cs="宋体" w:hint="eastAsia"/>
          <w:b/>
          <w:szCs w:val="21"/>
        </w:rPr>
      </w:pPr>
      <w:r>
        <w:rPr>
          <w:rFonts w:hAnsi="宋体" w:cs="宋体" w:hint="eastAsia"/>
          <w:b/>
          <w:szCs w:val="21"/>
        </w:rPr>
        <w:t>项目编号：</w:t>
      </w:r>
      <w:r w:rsidR="00FD7DD6">
        <w:rPr>
          <w:rFonts w:hAnsi="宋体" w:cs="宋体" w:hint="eastAsia"/>
          <w:b/>
          <w:szCs w:val="21"/>
          <w:u w:val="single"/>
        </w:rPr>
        <w:t>CXZC2025-G1-00928-YZGF-2044</w:t>
      </w:r>
    </w:p>
    <w:tbl>
      <w:tblPr>
        <w:tblW w:w="92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35"/>
        <w:gridCol w:w="2451"/>
        <w:gridCol w:w="1636"/>
        <w:gridCol w:w="1364"/>
        <w:gridCol w:w="1364"/>
        <w:gridCol w:w="820"/>
      </w:tblGrid>
      <w:tr w:rsidR="000D2396" w14:paraId="0F2D3197" w14:textId="77777777">
        <w:trPr>
          <w:trHeight w:val="1251"/>
          <w:jc w:val="center"/>
        </w:trPr>
        <w:tc>
          <w:tcPr>
            <w:tcW w:w="1635" w:type="dxa"/>
            <w:vAlign w:val="center"/>
          </w:tcPr>
          <w:bookmarkEnd w:id="95"/>
          <w:p w14:paraId="38276880"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供应商名称</w:t>
            </w:r>
          </w:p>
        </w:tc>
        <w:tc>
          <w:tcPr>
            <w:tcW w:w="2451" w:type="dxa"/>
            <w:vAlign w:val="center"/>
          </w:tcPr>
          <w:p w14:paraId="5AE0BAAF"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投标总报价（元）</w:t>
            </w:r>
          </w:p>
        </w:tc>
        <w:tc>
          <w:tcPr>
            <w:tcW w:w="1636" w:type="dxa"/>
            <w:vAlign w:val="center"/>
          </w:tcPr>
          <w:p w14:paraId="7A66B0A6"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交货时间</w:t>
            </w:r>
          </w:p>
        </w:tc>
        <w:tc>
          <w:tcPr>
            <w:tcW w:w="1364" w:type="dxa"/>
            <w:vAlign w:val="center"/>
          </w:tcPr>
          <w:p w14:paraId="5093D1C8"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交货地点</w:t>
            </w:r>
          </w:p>
        </w:tc>
        <w:tc>
          <w:tcPr>
            <w:tcW w:w="1364" w:type="dxa"/>
            <w:vAlign w:val="center"/>
          </w:tcPr>
          <w:p w14:paraId="51E3BAB3"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交货方式</w:t>
            </w:r>
          </w:p>
        </w:tc>
        <w:tc>
          <w:tcPr>
            <w:tcW w:w="820" w:type="dxa"/>
            <w:vAlign w:val="center"/>
          </w:tcPr>
          <w:p w14:paraId="287E4516"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备注</w:t>
            </w:r>
          </w:p>
        </w:tc>
      </w:tr>
      <w:tr w:rsidR="000D2396" w14:paraId="0DC81F44" w14:textId="77777777">
        <w:trPr>
          <w:trHeight w:val="643"/>
          <w:jc w:val="center"/>
        </w:trPr>
        <w:tc>
          <w:tcPr>
            <w:tcW w:w="1635" w:type="dxa"/>
            <w:vMerge w:val="restart"/>
            <w:vAlign w:val="center"/>
          </w:tcPr>
          <w:p w14:paraId="53D4241A" w14:textId="77777777" w:rsidR="000D2396" w:rsidRDefault="000D2396">
            <w:pPr>
              <w:spacing w:line="360" w:lineRule="auto"/>
              <w:jc w:val="center"/>
              <w:rPr>
                <w:rFonts w:ascii="宋体" w:hAnsi="宋体" w:cs="宋体" w:hint="eastAsia"/>
                <w:szCs w:val="21"/>
              </w:rPr>
            </w:pPr>
          </w:p>
        </w:tc>
        <w:tc>
          <w:tcPr>
            <w:tcW w:w="2451" w:type="dxa"/>
            <w:tcBorders>
              <w:bottom w:val="single" w:sz="4" w:space="0" w:color="auto"/>
            </w:tcBorders>
            <w:vAlign w:val="center"/>
          </w:tcPr>
          <w:p w14:paraId="0C79E6C5" w14:textId="77777777" w:rsidR="000D2396" w:rsidRDefault="00000000">
            <w:pPr>
              <w:spacing w:line="360" w:lineRule="auto"/>
              <w:jc w:val="left"/>
              <w:rPr>
                <w:rFonts w:ascii="宋体" w:hAnsi="宋体" w:cs="宋体" w:hint="eastAsia"/>
                <w:szCs w:val="21"/>
              </w:rPr>
            </w:pPr>
            <w:r>
              <w:rPr>
                <w:rFonts w:ascii="宋体" w:hAnsi="宋体" w:cs="宋体" w:hint="eastAsia"/>
                <w:szCs w:val="21"/>
              </w:rPr>
              <w:t>小写：</w:t>
            </w:r>
          </w:p>
        </w:tc>
        <w:tc>
          <w:tcPr>
            <w:tcW w:w="1636" w:type="dxa"/>
            <w:vMerge w:val="restart"/>
            <w:vAlign w:val="center"/>
          </w:tcPr>
          <w:p w14:paraId="3B96C791" w14:textId="77777777" w:rsidR="000D2396" w:rsidRDefault="000D2396">
            <w:pPr>
              <w:spacing w:line="360" w:lineRule="auto"/>
              <w:jc w:val="center"/>
              <w:rPr>
                <w:rFonts w:ascii="宋体" w:hAnsi="宋体" w:cs="宋体" w:hint="eastAsia"/>
                <w:szCs w:val="21"/>
              </w:rPr>
            </w:pPr>
          </w:p>
        </w:tc>
        <w:tc>
          <w:tcPr>
            <w:tcW w:w="1364" w:type="dxa"/>
            <w:vMerge w:val="restart"/>
            <w:vAlign w:val="center"/>
          </w:tcPr>
          <w:p w14:paraId="2272E1C4" w14:textId="77777777" w:rsidR="000D2396" w:rsidRDefault="000D2396">
            <w:pPr>
              <w:spacing w:line="360" w:lineRule="auto"/>
              <w:jc w:val="center"/>
              <w:rPr>
                <w:rFonts w:ascii="宋体" w:hAnsi="宋体" w:cs="宋体" w:hint="eastAsia"/>
                <w:szCs w:val="21"/>
              </w:rPr>
            </w:pPr>
          </w:p>
        </w:tc>
        <w:tc>
          <w:tcPr>
            <w:tcW w:w="1364" w:type="dxa"/>
            <w:vMerge w:val="restart"/>
            <w:vAlign w:val="center"/>
          </w:tcPr>
          <w:p w14:paraId="2C4BD8BF" w14:textId="77777777" w:rsidR="000D2396" w:rsidRDefault="000D2396">
            <w:pPr>
              <w:spacing w:line="360" w:lineRule="auto"/>
              <w:jc w:val="center"/>
              <w:rPr>
                <w:rFonts w:ascii="宋体" w:hAnsi="宋体" w:cs="宋体" w:hint="eastAsia"/>
                <w:szCs w:val="21"/>
              </w:rPr>
            </w:pPr>
          </w:p>
        </w:tc>
        <w:tc>
          <w:tcPr>
            <w:tcW w:w="820" w:type="dxa"/>
            <w:vMerge w:val="restart"/>
            <w:vAlign w:val="center"/>
          </w:tcPr>
          <w:p w14:paraId="74C6E83B" w14:textId="77777777" w:rsidR="000D2396" w:rsidRDefault="000D2396">
            <w:pPr>
              <w:spacing w:line="360" w:lineRule="auto"/>
              <w:jc w:val="center"/>
              <w:rPr>
                <w:rFonts w:ascii="宋体" w:hAnsi="宋体" w:cs="宋体" w:hint="eastAsia"/>
                <w:szCs w:val="21"/>
              </w:rPr>
            </w:pPr>
          </w:p>
        </w:tc>
      </w:tr>
      <w:tr w:rsidR="000D2396" w14:paraId="28793279" w14:textId="77777777">
        <w:trPr>
          <w:trHeight w:val="679"/>
          <w:jc w:val="center"/>
        </w:trPr>
        <w:tc>
          <w:tcPr>
            <w:tcW w:w="1635" w:type="dxa"/>
            <w:vMerge/>
          </w:tcPr>
          <w:p w14:paraId="516422AF" w14:textId="77777777" w:rsidR="000D2396" w:rsidRDefault="000D2396">
            <w:pPr>
              <w:spacing w:line="360" w:lineRule="auto"/>
              <w:rPr>
                <w:rFonts w:ascii="宋体" w:hAnsi="宋体" w:cs="宋体" w:hint="eastAsia"/>
                <w:szCs w:val="21"/>
              </w:rPr>
            </w:pPr>
          </w:p>
        </w:tc>
        <w:tc>
          <w:tcPr>
            <w:tcW w:w="2451" w:type="dxa"/>
            <w:tcBorders>
              <w:top w:val="single" w:sz="4" w:space="0" w:color="auto"/>
            </w:tcBorders>
            <w:vAlign w:val="center"/>
          </w:tcPr>
          <w:p w14:paraId="09936925" w14:textId="77777777" w:rsidR="000D2396" w:rsidRDefault="00000000">
            <w:pPr>
              <w:spacing w:line="360" w:lineRule="auto"/>
              <w:rPr>
                <w:rFonts w:ascii="宋体" w:hAnsi="宋体" w:cs="宋体" w:hint="eastAsia"/>
                <w:szCs w:val="21"/>
              </w:rPr>
            </w:pPr>
            <w:r>
              <w:rPr>
                <w:rFonts w:ascii="宋体" w:hAnsi="宋体" w:cs="宋体" w:hint="eastAsia"/>
                <w:szCs w:val="21"/>
              </w:rPr>
              <w:t>大写：</w:t>
            </w:r>
          </w:p>
        </w:tc>
        <w:tc>
          <w:tcPr>
            <w:tcW w:w="1636" w:type="dxa"/>
            <w:vMerge/>
            <w:vAlign w:val="center"/>
          </w:tcPr>
          <w:p w14:paraId="7735748C" w14:textId="77777777" w:rsidR="000D2396" w:rsidRDefault="000D2396">
            <w:pPr>
              <w:spacing w:line="360" w:lineRule="auto"/>
              <w:jc w:val="center"/>
              <w:rPr>
                <w:rFonts w:ascii="宋体" w:hAnsi="宋体" w:cs="宋体" w:hint="eastAsia"/>
                <w:szCs w:val="21"/>
              </w:rPr>
            </w:pPr>
          </w:p>
        </w:tc>
        <w:tc>
          <w:tcPr>
            <w:tcW w:w="1364" w:type="dxa"/>
            <w:vMerge/>
            <w:vAlign w:val="center"/>
          </w:tcPr>
          <w:p w14:paraId="58C52355" w14:textId="77777777" w:rsidR="000D2396" w:rsidRDefault="000D2396">
            <w:pPr>
              <w:spacing w:line="360" w:lineRule="auto"/>
              <w:jc w:val="center"/>
              <w:rPr>
                <w:rFonts w:ascii="宋体" w:hAnsi="宋体" w:cs="宋体" w:hint="eastAsia"/>
                <w:szCs w:val="21"/>
              </w:rPr>
            </w:pPr>
          </w:p>
        </w:tc>
        <w:tc>
          <w:tcPr>
            <w:tcW w:w="1364" w:type="dxa"/>
            <w:vMerge/>
            <w:vAlign w:val="center"/>
          </w:tcPr>
          <w:p w14:paraId="1DE9531D" w14:textId="77777777" w:rsidR="000D2396" w:rsidRDefault="000D2396">
            <w:pPr>
              <w:spacing w:line="360" w:lineRule="auto"/>
              <w:jc w:val="center"/>
              <w:rPr>
                <w:rFonts w:ascii="宋体" w:hAnsi="宋体" w:cs="宋体" w:hint="eastAsia"/>
                <w:szCs w:val="21"/>
              </w:rPr>
            </w:pPr>
          </w:p>
        </w:tc>
        <w:tc>
          <w:tcPr>
            <w:tcW w:w="820" w:type="dxa"/>
            <w:vMerge/>
            <w:vAlign w:val="center"/>
          </w:tcPr>
          <w:p w14:paraId="1B265435" w14:textId="77777777" w:rsidR="000D2396" w:rsidRDefault="000D2396">
            <w:pPr>
              <w:spacing w:line="360" w:lineRule="auto"/>
              <w:jc w:val="center"/>
              <w:rPr>
                <w:rFonts w:ascii="宋体" w:hAnsi="宋体" w:cs="宋体" w:hint="eastAsia"/>
                <w:szCs w:val="21"/>
              </w:rPr>
            </w:pPr>
          </w:p>
        </w:tc>
      </w:tr>
    </w:tbl>
    <w:p w14:paraId="4C920ECB" w14:textId="77777777" w:rsidR="000D2396" w:rsidRDefault="00000000">
      <w:pPr>
        <w:pStyle w:val="ac"/>
        <w:spacing w:line="360" w:lineRule="auto"/>
        <w:rPr>
          <w:rFonts w:hAnsi="宋体" w:cs="宋体" w:hint="eastAsia"/>
          <w:b/>
          <w:szCs w:val="21"/>
        </w:rPr>
      </w:pPr>
      <w:r>
        <w:rPr>
          <w:rFonts w:hAnsi="宋体" w:cs="宋体" w:hint="eastAsia"/>
          <w:b/>
          <w:szCs w:val="21"/>
        </w:rPr>
        <w:t>注：</w:t>
      </w:r>
    </w:p>
    <w:p w14:paraId="1A4E5C7D" w14:textId="77777777" w:rsidR="000D2396" w:rsidRDefault="00000000">
      <w:pPr>
        <w:pStyle w:val="ac"/>
        <w:numPr>
          <w:ilvl w:val="0"/>
          <w:numId w:val="3"/>
        </w:numPr>
        <w:spacing w:line="360" w:lineRule="auto"/>
        <w:ind w:left="0" w:firstLineChars="200" w:firstLine="422"/>
        <w:rPr>
          <w:rFonts w:hAnsi="宋体" w:cs="宋体" w:hint="eastAsia"/>
          <w:szCs w:val="21"/>
        </w:rPr>
      </w:pPr>
      <w:r>
        <w:rPr>
          <w:rFonts w:hAnsi="宋体" w:cs="宋体" w:hint="eastAsia"/>
          <w:szCs w:val="21"/>
        </w:rPr>
        <w:t>此表中 “</w:t>
      </w:r>
      <w:r>
        <w:rPr>
          <w:rFonts w:hAnsi="宋体" w:cs="宋体" w:hint="eastAsia"/>
          <w:b/>
          <w:szCs w:val="21"/>
        </w:rPr>
        <w:t>投标总报价</w:t>
      </w:r>
      <w:r>
        <w:rPr>
          <w:rFonts w:hAnsi="宋体" w:cs="宋体" w:hint="eastAsia"/>
          <w:szCs w:val="21"/>
        </w:rPr>
        <w:t>”应与</w:t>
      </w:r>
      <w:r>
        <w:rPr>
          <w:rFonts w:hAnsi="宋体" w:cs="宋体" w:hint="eastAsia"/>
          <w:b/>
          <w:szCs w:val="21"/>
        </w:rPr>
        <w:t>“投标函”</w:t>
      </w:r>
      <w:r>
        <w:rPr>
          <w:rFonts w:hAnsi="宋体" w:cs="宋体" w:hint="eastAsia"/>
          <w:szCs w:val="21"/>
        </w:rPr>
        <w:t>及</w:t>
      </w:r>
      <w:r>
        <w:rPr>
          <w:rFonts w:hAnsi="宋体" w:cs="宋体" w:hint="eastAsia"/>
          <w:b/>
          <w:szCs w:val="21"/>
        </w:rPr>
        <w:t>“投标报价汇总表</w:t>
      </w:r>
      <w:r>
        <w:rPr>
          <w:rFonts w:hAnsi="宋体" w:cs="宋体" w:hint="eastAsia"/>
          <w:szCs w:val="21"/>
        </w:rPr>
        <w:t>”中</w:t>
      </w:r>
      <w:r>
        <w:rPr>
          <w:rFonts w:hAnsi="宋体" w:cs="宋体" w:hint="eastAsia"/>
          <w:b/>
          <w:szCs w:val="21"/>
        </w:rPr>
        <w:t>“投标总报价”</w:t>
      </w:r>
      <w:r>
        <w:rPr>
          <w:rFonts w:hAnsi="宋体" w:cs="宋体" w:hint="eastAsia"/>
          <w:szCs w:val="21"/>
        </w:rPr>
        <w:t>一致。</w:t>
      </w:r>
    </w:p>
    <w:p w14:paraId="4B3ED99D" w14:textId="77777777" w:rsidR="000D2396" w:rsidRDefault="000D2396">
      <w:pPr>
        <w:pStyle w:val="ac"/>
        <w:spacing w:line="360" w:lineRule="auto"/>
        <w:rPr>
          <w:rFonts w:hAnsi="宋体" w:cs="宋体" w:hint="eastAsia"/>
          <w:szCs w:val="21"/>
        </w:rPr>
      </w:pPr>
    </w:p>
    <w:p w14:paraId="452F2A56" w14:textId="77777777" w:rsidR="000D2396" w:rsidRDefault="00000000">
      <w:pPr>
        <w:spacing w:line="360" w:lineRule="auto"/>
        <w:rPr>
          <w:rFonts w:ascii="宋体" w:hAnsi="宋体" w:cs="宋体" w:hint="eastAsia"/>
          <w:b/>
          <w:szCs w:val="21"/>
        </w:rPr>
      </w:pPr>
      <w:r>
        <w:rPr>
          <w:rFonts w:ascii="宋体" w:hAnsi="宋体" w:cs="宋体" w:hint="eastAsia"/>
          <w:b/>
          <w:szCs w:val="21"/>
        </w:rPr>
        <w:t>此表应放于投标文件封面后第一页。</w:t>
      </w:r>
    </w:p>
    <w:p w14:paraId="3D77F7F7" w14:textId="77777777" w:rsidR="000D2396" w:rsidRDefault="000D2396">
      <w:pPr>
        <w:spacing w:line="360" w:lineRule="auto"/>
        <w:rPr>
          <w:rFonts w:ascii="宋体" w:hAnsi="宋体" w:cs="宋体" w:hint="eastAsia"/>
        </w:rPr>
      </w:pPr>
    </w:p>
    <w:p w14:paraId="3E708696" w14:textId="77777777" w:rsidR="000D2396" w:rsidRDefault="00000000">
      <w:pPr>
        <w:pStyle w:val="2"/>
        <w:numPr>
          <w:ilvl w:val="1"/>
          <w:numId w:val="0"/>
        </w:numPr>
        <w:spacing w:before="0"/>
        <w:jc w:val="center"/>
        <w:rPr>
          <w:rFonts w:ascii="宋体" w:eastAsia="宋体" w:hAnsi="宋体" w:cs="宋体" w:hint="eastAsia"/>
          <w:sz w:val="21"/>
          <w:szCs w:val="21"/>
        </w:rPr>
      </w:pPr>
      <w:bookmarkStart w:id="96" w:name="_Toc277679098"/>
      <w:bookmarkStart w:id="97" w:name="_Toc272421899"/>
      <w:r>
        <w:rPr>
          <w:rFonts w:ascii="宋体" w:eastAsia="宋体" w:hAnsi="宋体" w:cs="宋体" w:hint="eastAsia"/>
          <w:sz w:val="24"/>
        </w:rPr>
        <w:br w:type="page"/>
      </w:r>
      <w:bookmarkStart w:id="98" w:name="_Toc27844"/>
      <w:bookmarkStart w:id="99" w:name="_Toc21840"/>
      <w:r>
        <w:rPr>
          <w:rFonts w:ascii="宋体" w:eastAsia="宋体" w:hAnsi="宋体" w:cs="宋体" w:hint="eastAsia"/>
        </w:rPr>
        <w:lastRenderedPageBreak/>
        <w:t>二、资格证明</w:t>
      </w:r>
      <w:bookmarkEnd w:id="96"/>
      <w:r>
        <w:rPr>
          <w:rFonts w:ascii="宋体" w:eastAsia="宋体" w:hAnsi="宋体" w:cs="宋体" w:hint="eastAsia"/>
        </w:rPr>
        <w:t>文件</w:t>
      </w:r>
      <w:bookmarkEnd w:id="97"/>
      <w:bookmarkEnd w:id="98"/>
      <w:bookmarkEnd w:id="99"/>
    </w:p>
    <w:p w14:paraId="7DE809BF" w14:textId="77777777" w:rsidR="000D2396" w:rsidRDefault="000D2396">
      <w:pPr>
        <w:pStyle w:val="ac"/>
        <w:spacing w:line="360" w:lineRule="auto"/>
        <w:rPr>
          <w:rFonts w:hAnsi="宋体" w:cs="宋体" w:hint="eastAsia"/>
          <w:sz w:val="24"/>
          <w:szCs w:val="24"/>
        </w:rPr>
      </w:pPr>
    </w:p>
    <w:p w14:paraId="49CADBBF" w14:textId="77777777" w:rsidR="000D2396" w:rsidRDefault="00000000">
      <w:pPr>
        <w:pStyle w:val="ac"/>
        <w:numPr>
          <w:ilvl w:val="0"/>
          <w:numId w:val="6"/>
        </w:numPr>
        <w:spacing w:line="360" w:lineRule="auto"/>
        <w:rPr>
          <w:rFonts w:hAnsi="宋体" w:cs="宋体" w:hint="eastAsia"/>
          <w:szCs w:val="21"/>
        </w:rPr>
      </w:pPr>
      <w:r>
        <w:rPr>
          <w:rFonts w:hAnsi="宋体" w:cs="宋体" w:hint="eastAsia"/>
          <w:szCs w:val="21"/>
        </w:rPr>
        <w:t>投标人应按所附格式要求填写并提交。</w:t>
      </w:r>
    </w:p>
    <w:p w14:paraId="065D15DE" w14:textId="77777777" w:rsidR="000D2396" w:rsidRDefault="00000000">
      <w:pPr>
        <w:pStyle w:val="ac"/>
        <w:numPr>
          <w:ilvl w:val="0"/>
          <w:numId w:val="6"/>
        </w:numPr>
        <w:spacing w:line="360" w:lineRule="auto"/>
        <w:rPr>
          <w:rFonts w:hAnsi="宋体" w:cs="宋体" w:hint="eastAsia"/>
          <w:szCs w:val="21"/>
        </w:rPr>
      </w:pPr>
      <w:r>
        <w:rPr>
          <w:rFonts w:hAnsi="宋体" w:cs="宋体" w:hint="eastAsia"/>
          <w:szCs w:val="21"/>
        </w:rPr>
        <w:t>资格声明中的签字人应保证全部声明和填写的内容是真实的和正确的。</w:t>
      </w:r>
    </w:p>
    <w:p w14:paraId="3C1C9335" w14:textId="77777777" w:rsidR="000D2396" w:rsidRDefault="00000000">
      <w:pPr>
        <w:pStyle w:val="ac"/>
        <w:numPr>
          <w:ilvl w:val="0"/>
          <w:numId w:val="6"/>
        </w:numPr>
        <w:spacing w:line="360" w:lineRule="auto"/>
        <w:rPr>
          <w:rFonts w:hAnsi="宋体" w:cs="宋体" w:hint="eastAsia"/>
          <w:szCs w:val="21"/>
        </w:rPr>
      </w:pPr>
      <w:r>
        <w:rPr>
          <w:rFonts w:hAnsi="宋体" w:cs="宋体" w:hint="eastAsia"/>
          <w:szCs w:val="21"/>
        </w:rPr>
        <w:t>投标人提交的材料将被保密，但不退还。</w:t>
      </w:r>
    </w:p>
    <w:p w14:paraId="2F481C84" w14:textId="77777777" w:rsidR="000D2396" w:rsidRDefault="00000000">
      <w:pPr>
        <w:rPr>
          <w:rFonts w:ascii="宋体" w:hAnsi="宋体" w:cs="宋体" w:hint="eastAsia"/>
          <w:sz w:val="24"/>
        </w:rPr>
      </w:pPr>
      <w:r>
        <w:rPr>
          <w:rFonts w:ascii="宋体" w:hAnsi="宋体" w:cs="宋体" w:hint="eastAsia"/>
          <w:sz w:val="24"/>
        </w:rPr>
        <w:br w:type="page"/>
      </w:r>
    </w:p>
    <w:p w14:paraId="7C7AB9A2"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00" w:name="_Toc523832881"/>
      <w:bookmarkStart w:id="101" w:name="_Toc493600038"/>
      <w:bookmarkStart w:id="102" w:name="_Toc14312"/>
      <w:r>
        <w:rPr>
          <w:rFonts w:ascii="宋体" w:hAnsi="宋体" w:cs="宋体" w:hint="eastAsia"/>
          <w:b/>
          <w:kern w:val="0"/>
          <w:sz w:val="32"/>
          <w:szCs w:val="21"/>
        </w:rPr>
        <w:lastRenderedPageBreak/>
        <w:t>（一）投标人信息表</w:t>
      </w:r>
      <w:bookmarkEnd w:id="100"/>
      <w:bookmarkEnd w:id="101"/>
      <w:bookmarkEnd w:id="102"/>
    </w:p>
    <w:p w14:paraId="0B307936" w14:textId="77777777" w:rsidR="000D2396" w:rsidRDefault="00000000">
      <w:pPr>
        <w:pStyle w:val="ac"/>
        <w:spacing w:line="400" w:lineRule="exact"/>
        <w:jc w:val="center"/>
        <w:rPr>
          <w:rFonts w:hAnsi="宋体" w:cs="宋体" w:hint="eastAsia"/>
          <w:b/>
          <w:bCs/>
          <w:sz w:val="24"/>
          <w:szCs w:val="24"/>
        </w:rPr>
      </w:pPr>
      <w:r>
        <w:rPr>
          <w:rFonts w:hAnsi="宋体" w:cs="宋体" w:hint="eastAsia"/>
          <w:b/>
          <w:szCs w:val="21"/>
        </w:rPr>
        <w:t>（</w:t>
      </w:r>
      <w:r>
        <w:rPr>
          <w:rFonts w:hAnsi="宋体" w:cs="宋体" w:hint="eastAsia"/>
          <w:b/>
          <w:bCs/>
          <w:sz w:val="24"/>
          <w:szCs w:val="24"/>
        </w:rPr>
        <w:t>请投标人如实填写本表信息）</w:t>
      </w:r>
    </w:p>
    <w:tbl>
      <w:tblPr>
        <w:tblW w:w="91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67"/>
        <w:gridCol w:w="1405"/>
        <w:gridCol w:w="1716"/>
        <w:gridCol w:w="1047"/>
        <w:gridCol w:w="1138"/>
        <w:gridCol w:w="2506"/>
      </w:tblGrid>
      <w:tr w:rsidR="000D2396" w14:paraId="47871A0F" w14:textId="77777777">
        <w:trPr>
          <w:trHeight w:val="464"/>
        </w:trPr>
        <w:tc>
          <w:tcPr>
            <w:tcW w:w="2772" w:type="dxa"/>
            <w:gridSpan w:val="2"/>
            <w:tcBorders>
              <w:right w:val="single" w:sz="4" w:space="0" w:color="auto"/>
            </w:tcBorders>
            <w:vAlign w:val="center"/>
          </w:tcPr>
          <w:p w14:paraId="5DA6BBBF" w14:textId="77777777" w:rsidR="000D2396" w:rsidRDefault="00000000">
            <w:pPr>
              <w:widowControl/>
              <w:jc w:val="center"/>
              <w:rPr>
                <w:rFonts w:ascii="宋体" w:hAnsi="宋体" w:cs="宋体" w:hint="eastAsia"/>
                <w:szCs w:val="21"/>
              </w:rPr>
            </w:pPr>
            <w:r>
              <w:rPr>
                <w:rFonts w:ascii="宋体" w:hAnsi="宋体" w:cs="宋体" w:hint="eastAsia"/>
                <w:szCs w:val="21"/>
              </w:rPr>
              <w:t>公司名称</w:t>
            </w:r>
          </w:p>
        </w:tc>
        <w:tc>
          <w:tcPr>
            <w:tcW w:w="6407" w:type="dxa"/>
            <w:gridSpan w:val="4"/>
            <w:tcBorders>
              <w:left w:val="single" w:sz="4" w:space="0" w:color="auto"/>
            </w:tcBorders>
            <w:vAlign w:val="center"/>
          </w:tcPr>
          <w:p w14:paraId="607D71E4" w14:textId="77777777" w:rsidR="000D2396" w:rsidRDefault="000D2396">
            <w:pPr>
              <w:widowControl/>
              <w:jc w:val="left"/>
              <w:rPr>
                <w:rFonts w:ascii="宋体" w:hAnsi="宋体" w:cs="宋体" w:hint="eastAsia"/>
                <w:szCs w:val="21"/>
              </w:rPr>
            </w:pPr>
          </w:p>
        </w:tc>
      </w:tr>
      <w:tr w:rsidR="000D2396" w14:paraId="46F242A6" w14:textId="77777777">
        <w:trPr>
          <w:trHeight w:val="532"/>
        </w:trPr>
        <w:tc>
          <w:tcPr>
            <w:tcW w:w="2772" w:type="dxa"/>
            <w:gridSpan w:val="2"/>
            <w:tcBorders>
              <w:right w:val="single" w:sz="4" w:space="0" w:color="auto"/>
            </w:tcBorders>
            <w:vAlign w:val="center"/>
          </w:tcPr>
          <w:p w14:paraId="24FF904F" w14:textId="77777777" w:rsidR="000D2396" w:rsidRDefault="00000000">
            <w:pPr>
              <w:widowControl/>
              <w:jc w:val="center"/>
              <w:rPr>
                <w:rFonts w:ascii="宋体" w:hAnsi="宋体" w:cs="宋体" w:hint="eastAsia"/>
                <w:szCs w:val="21"/>
              </w:rPr>
            </w:pPr>
            <w:r>
              <w:rPr>
                <w:rFonts w:ascii="宋体" w:hAnsi="宋体" w:cs="宋体" w:hint="eastAsia"/>
                <w:szCs w:val="21"/>
              </w:rPr>
              <w:t>公司地址</w:t>
            </w:r>
          </w:p>
        </w:tc>
        <w:tc>
          <w:tcPr>
            <w:tcW w:w="6407" w:type="dxa"/>
            <w:gridSpan w:val="4"/>
            <w:tcBorders>
              <w:left w:val="single" w:sz="4" w:space="0" w:color="auto"/>
            </w:tcBorders>
            <w:vAlign w:val="center"/>
          </w:tcPr>
          <w:p w14:paraId="7B4FFEE3" w14:textId="77777777" w:rsidR="000D2396" w:rsidRDefault="000D2396">
            <w:pPr>
              <w:widowControl/>
              <w:jc w:val="center"/>
              <w:rPr>
                <w:rFonts w:ascii="宋体" w:hAnsi="宋体" w:cs="宋体" w:hint="eastAsia"/>
                <w:szCs w:val="21"/>
              </w:rPr>
            </w:pPr>
          </w:p>
        </w:tc>
      </w:tr>
      <w:tr w:rsidR="000D2396" w14:paraId="62FCB253" w14:textId="77777777">
        <w:trPr>
          <w:trHeight w:val="506"/>
        </w:trPr>
        <w:tc>
          <w:tcPr>
            <w:tcW w:w="2772" w:type="dxa"/>
            <w:gridSpan w:val="2"/>
            <w:tcBorders>
              <w:right w:val="single" w:sz="4" w:space="0" w:color="auto"/>
            </w:tcBorders>
            <w:vAlign w:val="center"/>
          </w:tcPr>
          <w:p w14:paraId="56F3C1A1" w14:textId="77777777" w:rsidR="000D2396" w:rsidRDefault="00000000">
            <w:pPr>
              <w:widowControl/>
              <w:jc w:val="center"/>
              <w:rPr>
                <w:rFonts w:ascii="宋体" w:hAnsi="宋体" w:cs="宋体" w:hint="eastAsia"/>
                <w:szCs w:val="21"/>
              </w:rPr>
            </w:pPr>
            <w:r>
              <w:rPr>
                <w:rFonts w:ascii="宋体" w:hAnsi="宋体" w:cs="宋体" w:hint="eastAsia"/>
                <w:szCs w:val="21"/>
              </w:rPr>
              <w:t>公司性质</w:t>
            </w:r>
          </w:p>
        </w:tc>
        <w:tc>
          <w:tcPr>
            <w:tcW w:w="1716" w:type="dxa"/>
            <w:tcBorders>
              <w:left w:val="single" w:sz="4" w:space="0" w:color="auto"/>
              <w:right w:val="single" w:sz="4" w:space="0" w:color="auto"/>
            </w:tcBorders>
            <w:vAlign w:val="center"/>
          </w:tcPr>
          <w:p w14:paraId="605829D5" w14:textId="77777777" w:rsidR="000D2396" w:rsidRDefault="000D2396">
            <w:pPr>
              <w:widowControl/>
              <w:jc w:val="center"/>
              <w:rPr>
                <w:rFonts w:ascii="宋体" w:hAnsi="宋体" w:cs="宋体" w:hint="eastAsia"/>
                <w:szCs w:val="21"/>
              </w:rPr>
            </w:pPr>
          </w:p>
        </w:tc>
        <w:tc>
          <w:tcPr>
            <w:tcW w:w="2185" w:type="dxa"/>
            <w:gridSpan w:val="2"/>
            <w:tcBorders>
              <w:left w:val="single" w:sz="4" w:space="0" w:color="auto"/>
              <w:right w:val="single" w:sz="4" w:space="0" w:color="auto"/>
            </w:tcBorders>
            <w:vAlign w:val="center"/>
          </w:tcPr>
          <w:p w14:paraId="3149C33F" w14:textId="77777777" w:rsidR="000D2396" w:rsidRDefault="00000000">
            <w:pPr>
              <w:widowControl/>
              <w:jc w:val="center"/>
              <w:rPr>
                <w:rFonts w:ascii="宋体" w:hAnsi="宋体" w:cs="宋体" w:hint="eastAsia"/>
                <w:szCs w:val="21"/>
              </w:rPr>
            </w:pPr>
            <w:r>
              <w:rPr>
                <w:rFonts w:ascii="宋体" w:hAnsi="宋体" w:cs="宋体" w:hint="eastAsia"/>
                <w:szCs w:val="21"/>
              </w:rPr>
              <w:t>公司类型</w:t>
            </w:r>
          </w:p>
        </w:tc>
        <w:tc>
          <w:tcPr>
            <w:tcW w:w="2506" w:type="dxa"/>
            <w:tcBorders>
              <w:left w:val="single" w:sz="4" w:space="0" w:color="auto"/>
            </w:tcBorders>
            <w:vAlign w:val="center"/>
          </w:tcPr>
          <w:p w14:paraId="75D40CD1" w14:textId="77777777" w:rsidR="000D2396" w:rsidRDefault="000D2396">
            <w:pPr>
              <w:widowControl/>
              <w:jc w:val="center"/>
              <w:rPr>
                <w:rFonts w:ascii="宋体" w:hAnsi="宋体" w:cs="宋体" w:hint="eastAsia"/>
                <w:szCs w:val="21"/>
              </w:rPr>
            </w:pPr>
          </w:p>
        </w:tc>
      </w:tr>
      <w:tr w:rsidR="000D2396" w14:paraId="2996DFB0" w14:textId="77777777">
        <w:trPr>
          <w:trHeight w:val="557"/>
        </w:trPr>
        <w:tc>
          <w:tcPr>
            <w:tcW w:w="2772" w:type="dxa"/>
            <w:gridSpan w:val="2"/>
            <w:vAlign w:val="center"/>
          </w:tcPr>
          <w:p w14:paraId="1351F27F" w14:textId="77777777" w:rsidR="000D2396" w:rsidRDefault="00000000">
            <w:pPr>
              <w:widowControl/>
              <w:jc w:val="center"/>
              <w:rPr>
                <w:rFonts w:ascii="宋体" w:hAnsi="宋体" w:cs="宋体" w:hint="eastAsia"/>
                <w:szCs w:val="21"/>
              </w:rPr>
            </w:pPr>
            <w:r>
              <w:rPr>
                <w:rFonts w:ascii="宋体" w:hAnsi="宋体" w:cs="宋体" w:hint="eastAsia"/>
                <w:szCs w:val="21"/>
              </w:rPr>
              <w:t>法定代表人</w:t>
            </w:r>
          </w:p>
        </w:tc>
        <w:tc>
          <w:tcPr>
            <w:tcW w:w="1716" w:type="dxa"/>
            <w:vAlign w:val="center"/>
          </w:tcPr>
          <w:p w14:paraId="49D0AB88" w14:textId="77777777" w:rsidR="000D2396" w:rsidRDefault="000D2396">
            <w:pPr>
              <w:widowControl/>
              <w:jc w:val="center"/>
              <w:rPr>
                <w:rFonts w:ascii="宋体" w:hAnsi="宋体" w:cs="宋体" w:hint="eastAsia"/>
                <w:szCs w:val="21"/>
              </w:rPr>
            </w:pPr>
          </w:p>
        </w:tc>
        <w:tc>
          <w:tcPr>
            <w:tcW w:w="2185" w:type="dxa"/>
            <w:gridSpan w:val="2"/>
            <w:tcBorders>
              <w:right w:val="single" w:sz="4" w:space="0" w:color="auto"/>
            </w:tcBorders>
            <w:vAlign w:val="center"/>
          </w:tcPr>
          <w:p w14:paraId="65515F7D" w14:textId="77777777" w:rsidR="000D2396" w:rsidRDefault="00000000">
            <w:pPr>
              <w:widowControl/>
              <w:jc w:val="center"/>
              <w:rPr>
                <w:rFonts w:ascii="宋体" w:hAnsi="宋体" w:cs="宋体" w:hint="eastAsia"/>
                <w:szCs w:val="21"/>
              </w:rPr>
            </w:pPr>
            <w:r>
              <w:rPr>
                <w:rFonts w:ascii="宋体" w:hAnsi="宋体" w:cs="宋体" w:hint="eastAsia"/>
                <w:szCs w:val="21"/>
              </w:rPr>
              <w:t>注册资金</w:t>
            </w:r>
          </w:p>
        </w:tc>
        <w:tc>
          <w:tcPr>
            <w:tcW w:w="2506" w:type="dxa"/>
            <w:tcBorders>
              <w:left w:val="single" w:sz="4" w:space="0" w:color="auto"/>
            </w:tcBorders>
            <w:vAlign w:val="center"/>
          </w:tcPr>
          <w:p w14:paraId="7DC92B81" w14:textId="77777777" w:rsidR="000D2396" w:rsidRDefault="000D2396">
            <w:pPr>
              <w:widowControl/>
              <w:jc w:val="center"/>
              <w:rPr>
                <w:rFonts w:ascii="宋体" w:hAnsi="宋体" w:cs="宋体" w:hint="eastAsia"/>
                <w:szCs w:val="21"/>
              </w:rPr>
            </w:pPr>
          </w:p>
        </w:tc>
      </w:tr>
      <w:tr w:rsidR="000D2396" w14:paraId="07E02590" w14:textId="77777777">
        <w:trPr>
          <w:trHeight w:val="391"/>
        </w:trPr>
        <w:tc>
          <w:tcPr>
            <w:tcW w:w="2772" w:type="dxa"/>
            <w:gridSpan w:val="2"/>
            <w:vMerge w:val="restart"/>
            <w:vAlign w:val="center"/>
          </w:tcPr>
          <w:p w14:paraId="1C10251A" w14:textId="77777777" w:rsidR="000D2396" w:rsidRDefault="00000000">
            <w:pPr>
              <w:widowControl/>
              <w:jc w:val="center"/>
              <w:rPr>
                <w:rFonts w:ascii="宋体" w:hAnsi="宋体" w:cs="宋体" w:hint="eastAsia"/>
                <w:szCs w:val="21"/>
              </w:rPr>
            </w:pPr>
            <w:r>
              <w:rPr>
                <w:rFonts w:ascii="宋体" w:hAnsi="宋体" w:cs="宋体" w:hint="eastAsia"/>
                <w:szCs w:val="21"/>
              </w:rPr>
              <w:t>注册日期</w:t>
            </w:r>
          </w:p>
        </w:tc>
        <w:tc>
          <w:tcPr>
            <w:tcW w:w="1716" w:type="dxa"/>
            <w:vMerge w:val="restart"/>
            <w:vAlign w:val="center"/>
          </w:tcPr>
          <w:p w14:paraId="326C18D5" w14:textId="77777777" w:rsidR="000D2396" w:rsidRDefault="000D2396">
            <w:pPr>
              <w:widowControl/>
              <w:jc w:val="center"/>
              <w:rPr>
                <w:rFonts w:ascii="宋体" w:hAnsi="宋体" w:cs="宋体" w:hint="eastAsia"/>
                <w:szCs w:val="21"/>
              </w:rPr>
            </w:pPr>
          </w:p>
        </w:tc>
        <w:tc>
          <w:tcPr>
            <w:tcW w:w="2185" w:type="dxa"/>
            <w:gridSpan w:val="2"/>
            <w:tcBorders>
              <w:bottom w:val="single" w:sz="4" w:space="0" w:color="auto"/>
            </w:tcBorders>
            <w:vAlign w:val="center"/>
          </w:tcPr>
          <w:p w14:paraId="78017AAB" w14:textId="77777777" w:rsidR="000D2396" w:rsidRDefault="00000000">
            <w:pPr>
              <w:widowControl/>
              <w:jc w:val="center"/>
              <w:rPr>
                <w:rFonts w:ascii="宋体" w:hAnsi="宋体" w:cs="宋体" w:hint="eastAsia"/>
                <w:szCs w:val="21"/>
              </w:rPr>
            </w:pPr>
            <w:r>
              <w:rPr>
                <w:rFonts w:ascii="宋体" w:hAnsi="宋体" w:cs="宋体" w:hint="eastAsia"/>
                <w:szCs w:val="21"/>
              </w:rPr>
              <w:t>开户银行</w:t>
            </w:r>
          </w:p>
        </w:tc>
        <w:tc>
          <w:tcPr>
            <w:tcW w:w="2506" w:type="dxa"/>
            <w:tcBorders>
              <w:bottom w:val="single" w:sz="4" w:space="0" w:color="auto"/>
            </w:tcBorders>
            <w:vAlign w:val="center"/>
          </w:tcPr>
          <w:p w14:paraId="6BCBE369" w14:textId="77777777" w:rsidR="000D2396" w:rsidRDefault="000D2396">
            <w:pPr>
              <w:widowControl/>
              <w:jc w:val="center"/>
              <w:rPr>
                <w:rFonts w:ascii="宋体" w:hAnsi="宋体" w:cs="宋体" w:hint="eastAsia"/>
                <w:szCs w:val="21"/>
              </w:rPr>
            </w:pPr>
          </w:p>
        </w:tc>
      </w:tr>
      <w:tr w:rsidR="000D2396" w14:paraId="4A3F9AFC" w14:textId="77777777">
        <w:trPr>
          <w:trHeight w:val="249"/>
        </w:trPr>
        <w:tc>
          <w:tcPr>
            <w:tcW w:w="2772" w:type="dxa"/>
            <w:gridSpan w:val="2"/>
            <w:vMerge/>
            <w:vAlign w:val="center"/>
          </w:tcPr>
          <w:p w14:paraId="3D0DC6E0" w14:textId="77777777" w:rsidR="000D2396" w:rsidRDefault="000D2396">
            <w:pPr>
              <w:widowControl/>
              <w:jc w:val="center"/>
              <w:rPr>
                <w:rFonts w:ascii="宋体" w:hAnsi="宋体" w:cs="宋体" w:hint="eastAsia"/>
                <w:szCs w:val="21"/>
              </w:rPr>
            </w:pPr>
          </w:p>
        </w:tc>
        <w:tc>
          <w:tcPr>
            <w:tcW w:w="1716" w:type="dxa"/>
            <w:vMerge/>
            <w:vAlign w:val="center"/>
          </w:tcPr>
          <w:p w14:paraId="549356BE" w14:textId="77777777" w:rsidR="000D2396" w:rsidRDefault="000D2396">
            <w:pPr>
              <w:widowControl/>
              <w:jc w:val="center"/>
              <w:rPr>
                <w:rFonts w:ascii="宋体" w:hAnsi="宋体" w:cs="宋体" w:hint="eastAsia"/>
                <w:szCs w:val="21"/>
              </w:rPr>
            </w:pPr>
          </w:p>
        </w:tc>
        <w:tc>
          <w:tcPr>
            <w:tcW w:w="2185" w:type="dxa"/>
            <w:gridSpan w:val="2"/>
            <w:tcBorders>
              <w:top w:val="single" w:sz="4" w:space="0" w:color="auto"/>
            </w:tcBorders>
            <w:vAlign w:val="center"/>
          </w:tcPr>
          <w:p w14:paraId="337388EC" w14:textId="77777777" w:rsidR="000D2396" w:rsidRDefault="00000000">
            <w:pPr>
              <w:widowControl/>
              <w:jc w:val="center"/>
              <w:rPr>
                <w:rFonts w:ascii="宋体" w:hAnsi="宋体" w:cs="宋体" w:hint="eastAsia"/>
                <w:szCs w:val="21"/>
              </w:rPr>
            </w:pPr>
            <w:r>
              <w:rPr>
                <w:rFonts w:ascii="宋体" w:hAnsi="宋体" w:cs="宋体" w:hint="eastAsia"/>
                <w:szCs w:val="21"/>
              </w:rPr>
              <w:t>开户基本账号</w:t>
            </w:r>
          </w:p>
        </w:tc>
        <w:tc>
          <w:tcPr>
            <w:tcW w:w="2506" w:type="dxa"/>
            <w:tcBorders>
              <w:top w:val="single" w:sz="4" w:space="0" w:color="auto"/>
            </w:tcBorders>
            <w:vAlign w:val="center"/>
          </w:tcPr>
          <w:p w14:paraId="72588DAA" w14:textId="77777777" w:rsidR="000D2396" w:rsidRDefault="000D2396">
            <w:pPr>
              <w:widowControl/>
              <w:jc w:val="center"/>
              <w:rPr>
                <w:rFonts w:ascii="宋体" w:hAnsi="宋体" w:cs="宋体" w:hint="eastAsia"/>
                <w:szCs w:val="21"/>
              </w:rPr>
            </w:pPr>
          </w:p>
        </w:tc>
      </w:tr>
      <w:tr w:rsidR="000D2396" w14:paraId="1DB773C0" w14:textId="77777777">
        <w:trPr>
          <w:trHeight w:val="354"/>
        </w:trPr>
        <w:tc>
          <w:tcPr>
            <w:tcW w:w="2772" w:type="dxa"/>
            <w:gridSpan w:val="2"/>
            <w:vMerge w:val="restart"/>
            <w:vAlign w:val="center"/>
          </w:tcPr>
          <w:p w14:paraId="05298281" w14:textId="77777777" w:rsidR="000D2396" w:rsidRDefault="00000000">
            <w:pPr>
              <w:widowControl/>
              <w:jc w:val="center"/>
              <w:rPr>
                <w:rFonts w:ascii="宋体" w:hAnsi="宋体" w:cs="宋体" w:hint="eastAsia"/>
                <w:szCs w:val="21"/>
              </w:rPr>
            </w:pPr>
            <w:r>
              <w:rPr>
                <w:rFonts w:ascii="宋体" w:hAnsi="宋体" w:cs="宋体" w:hint="eastAsia"/>
                <w:szCs w:val="21"/>
              </w:rPr>
              <w:t>联系人</w:t>
            </w:r>
          </w:p>
        </w:tc>
        <w:tc>
          <w:tcPr>
            <w:tcW w:w="1716" w:type="dxa"/>
            <w:vMerge w:val="restart"/>
            <w:vAlign w:val="center"/>
          </w:tcPr>
          <w:p w14:paraId="248030E2" w14:textId="77777777" w:rsidR="000D2396" w:rsidRDefault="000D2396">
            <w:pPr>
              <w:widowControl/>
              <w:jc w:val="center"/>
              <w:rPr>
                <w:rFonts w:ascii="宋体" w:hAnsi="宋体" w:cs="宋体" w:hint="eastAsia"/>
                <w:szCs w:val="21"/>
              </w:rPr>
            </w:pPr>
          </w:p>
        </w:tc>
        <w:tc>
          <w:tcPr>
            <w:tcW w:w="1047" w:type="dxa"/>
            <w:vMerge w:val="restart"/>
            <w:vAlign w:val="center"/>
          </w:tcPr>
          <w:p w14:paraId="64E01369" w14:textId="77777777" w:rsidR="000D2396" w:rsidRDefault="00000000">
            <w:pPr>
              <w:widowControl/>
              <w:jc w:val="center"/>
              <w:rPr>
                <w:rFonts w:ascii="宋体" w:hAnsi="宋体" w:cs="宋体" w:hint="eastAsia"/>
                <w:szCs w:val="21"/>
              </w:rPr>
            </w:pPr>
            <w:r>
              <w:rPr>
                <w:rFonts w:ascii="宋体" w:hAnsi="宋体" w:cs="宋体" w:hint="eastAsia"/>
                <w:szCs w:val="21"/>
              </w:rPr>
              <w:t>联系电话</w:t>
            </w:r>
          </w:p>
        </w:tc>
        <w:tc>
          <w:tcPr>
            <w:tcW w:w="1138" w:type="dxa"/>
            <w:vAlign w:val="center"/>
          </w:tcPr>
          <w:p w14:paraId="03557DA9" w14:textId="77777777" w:rsidR="000D2396" w:rsidRDefault="00000000">
            <w:pPr>
              <w:widowControl/>
              <w:jc w:val="center"/>
              <w:rPr>
                <w:rFonts w:ascii="宋体" w:hAnsi="宋体" w:cs="宋体" w:hint="eastAsia"/>
                <w:szCs w:val="21"/>
              </w:rPr>
            </w:pPr>
            <w:r>
              <w:rPr>
                <w:rFonts w:ascii="宋体" w:hAnsi="宋体" w:cs="宋体" w:hint="eastAsia"/>
                <w:szCs w:val="21"/>
              </w:rPr>
              <w:t>手机</w:t>
            </w:r>
          </w:p>
        </w:tc>
        <w:tc>
          <w:tcPr>
            <w:tcW w:w="2506" w:type="dxa"/>
            <w:vAlign w:val="center"/>
          </w:tcPr>
          <w:p w14:paraId="01C2800F" w14:textId="77777777" w:rsidR="000D2396" w:rsidRDefault="000D2396">
            <w:pPr>
              <w:widowControl/>
              <w:jc w:val="center"/>
              <w:rPr>
                <w:rFonts w:ascii="宋体" w:hAnsi="宋体" w:cs="宋体" w:hint="eastAsia"/>
                <w:szCs w:val="21"/>
              </w:rPr>
            </w:pPr>
          </w:p>
        </w:tc>
      </w:tr>
      <w:tr w:rsidR="000D2396" w14:paraId="6E05595E" w14:textId="77777777">
        <w:trPr>
          <w:trHeight w:val="293"/>
        </w:trPr>
        <w:tc>
          <w:tcPr>
            <w:tcW w:w="2772" w:type="dxa"/>
            <w:gridSpan w:val="2"/>
            <w:vMerge/>
            <w:vAlign w:val="center"/>
          </w:tcPr>
          <w:p w14:paraId="21E05E5A" w14:textId="77777777" w:rsidR="000D2396" w:rsidRDefault="000D2396">
            <w:pPr>
              <w:widowControl/>
              <w:jc w:val="center"/>
              <w:rPr>
                <w:rFonts w:ascii="宋体" w:hAnsi="宋体" w:cs="宋体" w:hint="eastAsia"/>
                <w:szCs w:val="21"/>
              </w:rPr>
            </w:pPr>
          </w:p>
        </w:tc>
        <w:tc>
          <w:tcPr>
            <w:tcW w:w="1716" w:type="dxa"/>
            <w:vMerge/>
            <w:vAlign w:val="center"/>
          </w:tcPr>
          <w:p w14:paraId="379065C2" w14:textId="77777777" w:rsidR="000D2396" w:rsidRDefault="000D2396">
            <w:pPr>
              <w:widowControl/>
              <w:jc w:val="center"/>
              <w:rPr>
                <w:rFonts w:ascii="宋体" w:hAnsi="宋体" w:cs="宋体" w:hint="eastAsia"/>
                <w:szCs w:val="21"/>
              </w:rPr>
            </w:pPr>
          </w:p>
        </w:tc>
        <w:tc>
          <w:tcPr>
            <w:tcW w:w="1047" w:type="dxa"/>
            <w:vMerge/>
            <w:vAlign w:val="center"/>
          </w:tcPr>
          <w:p w14:paraId="399C8CC2" w14:textId="77777777" w:rsidR="000D2396" w:rsidRDefault="000D2396">
            <w:pPr>
              <w:widowControl/>
              <w:jc w:val="center"/>
              <w:rPr>
                <w:rFonts w:ascii="宋体" w:hAnsi="宋体" w:cs="宋体" w:hint="eastAsia"/>
                <w:szCs w:val="21"/>
              </w:rPr>
            </w:pPr>
          </w:p>
        </w:tc>
        <w:tc>
          <w:tcPr>
            <w:tcW w:w="1138" w:type="dxa"/>
            <w:vAlign w:val="center"/>
          </w:tcPr>
          <w:p w14:paraId="45D0BAAE" w14:textId="77777777" w:rsidR="000D2396" w:rsidRDefault="00000000">
            <w:pPr>
              <w:widowControl/>
              <w:jc w:val="center"/>
              <w:rPr>
                <w:rFonts w:ascii="宋体" w:hAnsi="宋体" w:cs="宋体" w:hint="eastAsia"/>
                <w:szCs w:val="21"/>
              </w:rPr>
            </w:pPr>
            <w:r>
              <w:rPr>
                <w:rFonts w:ascii="宋体" w:hAnsi="宋体" w:cs="宋体" w:hint="eastAsia"/>
                <w:szCs w:val="21"/>
              </w:rPr>
              <w:t>固话</w:t>
            </w:r>
          </w:p>
        </w:tc>
        <w:tc>
          <w:tcPr>
            <w:tcW w:w="2506" w:type="dxa"/>
            <w:vAlign w:val="center"/>
          </w:tcPr>
          <w:p w14:paraId="739674A2" w14:textId="77777777" w:rsidR="000D2396" w:rsidRDefault="000D2396">
            <w:pPr>
              <w:widowControl/>
              <w:jc w:val="center"/>
              <w:rPr>
                <w:rFonts w:ascii="宋体" w:hAnsi="宋体" w:cs="宋体" w:hint="eastAsia"/>
                <w:szCs w:val="21"/>
              </w:rPr>
            </w:pPr>
          </w:p>
        </w:tc>
      </w:tr>
      <w:tr w:rsidR="000D2396" w14:paraId="5029D29E" w14:textId="77777777">
        <w:trPr>
          <w:trHeight w:val="716"/>
        </w:trPr>
        <w:tc>
          <w:tcPr>
            <w:tcW w:w="2772" w:type="dxa"/>
            <w:gridSpan w:val="2"/>
            <w:vAlign w:val="center"/>
          </w:tcPr>
          <w:p w14:paraId="5E42685A" w14:textId="77777777" w:rsidR="000D2396" w:rsidRDefault="00000000">
            <w:pPr>
              <w:widowControl/>
              <w:jc w:val="center"/>
              <w:rPr>
                <w:rFonts w:ascii="宋体" w:hAnsi="宋体" w:cs="宋体" w:hint="eastAsia"/>
                <w:szCs w:val="21"/>
              </w:rPr>
            </w:pPr>
            <w:r>
              <w:rPr>
                <w:rFonts w:ascii="宋体" w:hAnsi="宋体" w:cs="宋体" w:hint="eastAsia"/>
                <w:szCs w:val="21"/>
              </w:rPr>
              <w:t>联系传真</w:t>
            </w:r>
          </w:p>
        </w:tc>
        <w:tc>
          <w:tcPr>
            <w:tcW w:w="1716" w:type="dxa"/>
            <w:vAlign w:val="center"/>
          </w:tcPr>
          <w:p w14:paraId="34AA329E" w14:textId="77777777" w:rsidR="000D2396" w:rsidRDefault="000D2396">
            <w:pPr>
              <w:widowControl/>
              <w:jc w:val="center"/>
              <w:rPr>
                <w:rFonts w:ascii="宋体" w:hAnsi="宋体" w:cs="宋体" w:hint="eastAsia"/>
                <w:szCs w:val="21"/>
              </w:rPr>
            </w:pPr>
          </w:p>
        </w:tc>
        <w:tc>
          <w:tcPr>
            <w:tcW w:w="2185" w:type="dxa"/>
            <w:gridSpan w:val="2"/>
            <w:vAlign w:val="center"/>
          </w:tcPr>
          <w:p w14:paraId="00649CC9" w14:textId="77777777" w:rsidR="000D2396" w:rsidRDefault="00000000">
            <w:pPr>
              <w:widowControl/>
              <w:jc w:val="center"/>
              <w:rPr>
                <w:rFonts w:ascii="宋体" w:hAnsi="宋体" w:cs="宋体" w:hint="eastAsia"/>
                <w:szCs w:val="21"/>
              </w:rPr>
            </w:pPr>
            <w:r>
              <w:rPr>
                <w:rFonts w:ascii="宋体" w:hAnsi="宋体" w:cs="宋体" w:hint="eastAsia"/>
                <w:szCs w:val="21"/>
              </w:rPr>
              <w:t>联系邮箱</w:t>
            </w:r>
          </w:p>
        </w:tc>
        <w:tc>
          <w:tcPr>
            <w:tcW w:w="2506" w:type="dxa"/>
            <w:vAlign w:val="center"/>
          </w:tcPr>
          <w:p w14:paraId="2EDF8624" w14:textId="77777777" w:rsidR="000D2396" w:rsidRDefault="000D2396">
            <w:pPr>
              <w:widowControl/>
              <w:jc w:val="center"/>
              <w:rPr>
                <w:rFonts w:ascii="宋体" w:hAnsi="宋体" w:cs="宋体" w:hint="eastAsia"/>
                <w:szCs w:val="21"/>
              </w:rPr>
            </w:pPr>
          </w:p>
        </w:tc>
      </w:tr>
      <w:tr w:rsidR="000D2396" w14:paraId="20F4E82E" w14:textId="77777777">
        <w:trPr>
          <w:trHeight w:val="448"/>
        </w:trPr>
        <w:tc>
          <w:tcPr>
            <w:tcW w:w="2772" w:type="dxa"/>
            <w:gridSpan w:val="2"/>
            <w:vAlign w:val="center"/>
          </w:tcPr>
          <w:p w14:paraId="6F81E0D2" w14:textId="77777777" w:rsidR="000D2396" w:rsidRDefault="00000000">
            <w:pPr>
              <w:widowControl/>
              <w:jc w:val="center"/>
              <w:rPr>
                <w:rFonts w:ascii="宋体" w:hAnsi="宋体" w:cs="宋体" w:hint="eastAsia"/>
                <w:szCs w:val="21"/>
              </w:rPr>
            </w:pPr>
            <w:r>
              <w:rPr>
                <w:rFonts w:ascii="宋体" w:hAnsi="宋体" w:cs="宋体" w:hint="eastAsia"/>
                <w:szCs w:val="21"/>
              </w:rPr>
              <w:t>经营范围</w:t>
            </w:r>
          </w:p>
        </w:tc>
        <w:tc>
          <w:tcPr>
            <w:tcW w:w="6407" w:type="dxa"/>
            <w:gridSpan w:val="4"/>
            <w:vAlign w:val="center"/>
          </w:tcPr>
          <w:p w14:paraId="649AC7EE" w14:textId="77777777" w:rsidR="000D2396" w:rsidRDefault="000D2396">
            <w:pPr>
              <w:widowControl/>
              <w:jc w:val="center"/>
              <w:rPr>
                <w:rFonts w:ascii="宋体" w:hAnsi="宋体" w:cs="宋体" w:hint="eastAsia"/>
                <w:szCs w:val="21"/>
              </w:rPr>
            </w:pPr>
          </w:p>
        </w:tc>
      </w:tr>
      <w:tr w:rsidR="000D2396" w14:paraId="7C58737E" w14:textId="77777777">
        <w:trPr>
          <w:trHeight w:val="416"/>
        </w:trPr>
        <w:tc>
          <w:tcPr>
            <w:tcW w:w="2772" w:type="dxa"/>
            <w:gridSpan w:val="2"/>
            <w:vAlign w:val="center"/>
          </w:tcPr>
          <w:p w14:paraId="6E7BE3B5" w14:textId="77777777" w:rsidR="000D2396" w:rsidRDefault="00000000">
            <w:pPr>
              <w:widowControl/>
              <w:jc w:val="center"/>
              <w:rPr>
                <w:rFonts w:ascii="宋体" w:hAnsi="宋体" w:cs="宋体" w:hint="eastAsia"/>
                <w:szCs w:val="21"/>
              </w:rPr>
            </w:pPr>
            <w:r>
              <w:rPr>
                <w:rFonts w:ascii="宋体" w:hAnsi="宋体" w:cs="宋体" w:hint="eastAsia"/>
                <w:szCs w:val="21"/>
              </w:rPr>
              <w:t>公司管理体系认证</w:t>
            </w:r>
          </w:p>
        </w:tc>
        <w:tc>
          <w:tcPr>
            <w:tcW w:w="6407" w:type="dxa"/>
            <w:gridSpan w:val="4"/>
            <w:vAlign w:val="center"/>
          </w:tcPr>
          <w:p w14:paraId="21DB7D08" w14:textId="77777777" w:rsidR="000D2396" w:rsidRDefault="00000000">
            <w:pPr>
              <w:widowControl/>
              <w:jc w:val="center"/>
              <w:rPr>
                <w:rFonts w:ascii="宋体" w:hAnsi="宋体" w:cs="宋体" w:hint="eastAsia"/>
                <w:szCs w:val="21"/>
              </w:rPr>
            </w:pPr>
            <w:r>
              <w:rPr>
                <w:rFonts w:ascii="宋体" w:hAnsi="宋体" w:cs="宋体" w:hint="eastAsia"/>
                <w:szCs w:val="21"/>
              </w:rPr>
              <w:t>（质量、职业、环境管理体系）</w:t>
            </w:r>
          </w:p>
        </w:tc>
      </w:tr>
      <w:tr w:rsidR="000D2396" w14:paraId="6E779A1E" w14:textId="77777777">
        <w:trPr>
          <w:trHeight w:val="859"/>
        </w:trPr>
        <w:tc>
          <w:tcPr>
            <w:tcW w:w="9179" w:type="dxa"/>
            <w:gridSpan w:val="6"/>
            <w:vAlign w:val="center"/>
          </w:tcPr>
          <w:p w14:paraId="6853B5F0" w14:textId="77777777" w:rsidR="000D2396" w:rsidRDefault="00000000">
            <w:pPr>
              <w:widowControl/>
              <w:jc w:val="left"/>
              <w:rPr>
                <w:rFonts w:ascii="宋体" w:hAnsi="宋体" w:cs="宋体" w:hint="eastAsia"/>
                <w:szCs w:val="21"/>
              </w:rPr>
            </w:pPr>
            <w:r>
              <w:rPr>
                <w:rFonts w:ascii="宋体" w:hAnsi="宋体" w:cs="宋体" w:hint="eastAsia"/>
                <w:szCs w:val="21"/>
              </w:rPr>
              <w:t>公司资质及各类生产、经营许可</w:t>
            </w:r>
          </w:p>
        </w:tc>
      </w:tr>
      <w:tr w:rsidR="000D2396" w14:paraId="74730BB5" w14:textId="77777777">
        <w:trPr>
          <w:trHeight w:val="1963"/>
        </w:trPr>
        <w:tc>
          <w:tcPr>
            <w:tcW w:w="9179" w:type="dxa"/>
            <w:gridSpan w:val="6"/>
            <w:vAlign w:val="center"/>
          </w:tcPr>
          <w:p w14:paraId="7D605A3F" w14:textId="77777777" w:rsidR="000D2396" w:rsidRDefault="00000000">
            <w:pPr>
              <w:widowControl/>
              <w:rPr>
                <w:rFonts w:ascii="宋体" w:hAnsi="宋体" w:cs="宋体" w:hint="eastAsia"/>
                <w:szCs w:val="21"/>
              </w:rPr>
            </w:pPr>
            <w:r>
              <w:rPr>
                <w:rFonts w:ascii="宋体" w:hAnsi="宋体" w:cs="宋体" w:hint="eastAsia"/>
                <w:szCs w:val="21"/>
              </w:rPr>
              <w:t>如：公司简介。</w:t>
            </w:r>
          </w:p>
        </w:tc>
      </w:tr>
      <w:tr w:rsidR="000D2396" w14:paraId="79136D9F" w14:textId="77777777">
        <w:trPr>
          <w:trHeight w:val="312"/>
        </w:trPr>
        <w:tc>
          <w:tcPr>
            <w:tcW w:w="1367" w:type="dxa"/>
            <w:vAlign w:val="center"/>
          </w:tcPr>
          <w:p w14:paraId="7C952373" w14:textId="77777777" w:rsidR="000D2396" w:rsidRDefault="00000000">
            <w:pPr>
              <w:widowControl/>
              <w:jc w:val="center"/>
              <w:rPr>
                <w:rFonts w:ascii="宋体" w:hAnsi="宋体" w:cs="宋体" w:hint="eastAsia"/>
                <w:szCs w:val="21"/>
              </w:rPr>
            </w:pPr>
            <w:r>
              <w:rPr>
                <w:rFonts w:ascii="宋体" w:hAnsi="宋体" w:cs="宋体" w:hint="eastAsia"/>
                <w:szCs w:val="21"/>
              </w:rPr>
              <w:t>备注</w:t>
            </w:r>
          </w:p>
        </w:tc>
        <w:tc>
          <w:tcPr>
            <w:tcW w:w="7812" w:type="dxa"/>
            <w:gridSpan w:val="5"/>
            <w:vAlign w:val="center"/>
          </w:tcPr>
          <w:p w14:paraId="007DE6FF" w14:textId="77777777" w:rsidR="000D2396" w:rsidRDefault="000D2396">
            <w:pPr>
              <w:widowControl/>
              <w:jc w:val="center"/>
              <w:rPr>
                <w:rFonts w:ascii="宋体" w:hAnsi="宋体" w:cs="宋体" w:hint="eastAsia"/>
                <w:szCs w:val="21"/>
              </w:rPr>
            </w:pPr>
          </w:p>
        </w:tc>
      </w:tr>
    </w:tbl>
    <w:p w14:paraId="79615450" w14:textId="77777777" w:rsidR="000D2396" w:rsidRDefault="000D2396">
      <w:pPr>
        <w:pStyle w:val="ac"/>
        <w:spacing w:line="400" w:lineRule="exact"/>
        <w:jc w:val="center"/>
        <w:rPr>
          <w:rFonts w:hAnsi="宋体" w:cs="宋体" w:hint="eastAsia"/>
          <w:b/>
          <w:sz w:val="24"/>
          <w:szCs w:val="24"/>
        </w:rPr>
      </w:pPr>
    </w:p>
    <w:p w14:paraId="25EC677E" w14:textId="77777777" w:rsidR="000D2396" w:rsidRDefault="00000000">
      <w:pPr>
        <w:spacing w:line="360" w:lineRule="auto"/>
        <w:ind w:firstLineChars="1" w:firstLine="2"/>
        <w:rPr>
          <w:b/>
          <w:szCs w:val="21"/>
        </w:rPr>
      </w:pPr>
      <w:r>
        <w:rPr>
          <w:b/>
          <w:szCs w:val="21"/>
        </w:rPr>
        <w:t>投标人：</w:t>
      </w:r>
      <w:r>
        <w:rPr>
          <w:rFonts w:hint="eastAsia"/>
          <w:b/>
          <w:szCs w:val="21"/>
          <w:u w:val="single"/>
        </w:rPr>
        <w:t xml:space="preserve">        </w:t>
      </w:r>
      <w:r>
        <w:rPr>
          <w:b/>
          <w:szCs w:val="21"/>
        </w:rPr>
        <w:t>（电子公章）</w:t>
      </w:r>
    </w:p>
    <w:p w14:paraId="794B0BEF" w14:textId="77777777" w:rsidR="000D2396" w:rsidRDefault="000D2396">
      <w:pPr>
        <w:spacing w:line="360" w:lineRule="auto"/>
        <w:ind w:firstLineChars="1" w:firstLine="2"/>
        <w:rPr>
          <w:b/>
          <w:szCs w:val="21"/>
        </w:rPr>
      </w:pPr>
    </w:p>
    <w:p w14:paraId="4F15D4BF" w14:textId="77777777" w:rsidR="000D2396" w:rsidRDefault="00000000">
      <w:pPr>
        <w:spacing w:line="360" w:lineRule="auto"/>
        <w:ind w:firstLineChars="1" w:firstLine="2"/>
        <w:rPr>
          <w:b/>
          <w:szCs w:val="21"/>
          <w:u w:val="single"/>
        </w:rPr>
      </w:pPr>
      <w:r>
        <w:rPr>
          <w:b/>
          <w:szCs w:val="21"/>
        </w:rPr>
        <w:t>法定代表人</w:t>
      </w:r>
      <w:r>
        <w:rPr>
          <w:b/>
          <w:szCs w:val="21"/>
        </w:rPr>
        <w:t>/</w:t>
      </w:r>
      <w:r>
        <w:rPr>
          <w:b/>
          <w:szCs w:val="21"/>
        </w:rPr>
        <w:t>单位负责人（电子签名）：</w:t>
      </w:r>
      <w:r>
        <w:rPr>
          <w:rFonts w:hint="eastAsia"/>
          <w:b/>
          <w:szCs w:val="21"/>
          <w:u w:val="single"/>
        </w:rPr>
        <w:t xml:space="preserve">        </w:t>
      </w:r>
    </w:p>
    <w:p w14:paraId="138F8638" w14:textId="77777777" w:rsidR="000D2396" w:rsidRDefault="000D2396">
      <w:pPr>
        <w:spacing w:line="360" w:lineRule="auto"/>
        <w:ind w:firstLineChars="1" w:firstLine="2"/>
        <w:rPr>
          <w:b/>
          <w:szCs w:val="21"/>
          <w:u w:val="single"/>
        </w:rPr>
      </w:pPr>
    </w:p>
    <w:p w14:paraId="041CDC3A" w14:textId="77777777" w:rsidR="000D2396" w:rsidRDefault="00000000">
      <w:pPr>
        <w:spacing w:line="360" w:lineRule="auto"/>
        <w:ind w:firstLineChars="1" w:firstLine="2"/>
        <w:rPr>
          <w:b/>
          <w:szCs w:val="21"/>
        </w:rPr>
      </w:pPr>
      <w:r>
        <w:rPr>
          <w:rFonts w:hint="eastAsia"/>
          <w:b/>
          <w:szCs w:val="21"/>
          <w:u w:val="single"/>
        </w:rPr>
        <w:t xml:space="preserve">        </w:t>
      </w:r>
      <w:r>
        <w:rPr>
          <w:b/>
          <w:szCs w:val="21"/>
        </w:rPr>
        <w:t>年</w:t>
      </w:r>
      <w:r>
        <w:rPr>
          <w:rFonts w:hint="eastAsia"/>
          <w:b/>
          <w:szCs w:val="21"/>
          <w:u w:val="single"/>
        </w:rPr>
        <w:t xml:space="preserve">        </w:t>
      </w:r>
      <w:r>
        <w:rPr>
          <w:b/>
          <w:szCs w:val="21"/>
        </w:rPr>
        <w:t>月</w:t>
      </w:r>
      <w:r>
        <w:rPr>
          <w:rFonts w:hint="eastAsia"/>
          <w:b/>
          <w:szCs w:val="21"/>
          <w:u w:val="single"/>
        </w:rPr>
        <w:t xml:space="preserve">        </w:t>
      </w:r>
      <w:r>
        <w:rPr>
          <w:b/>
          <w:szCs w:val="21"/>
        </w:rPr>
        <w:t>日</w:t>
      </w:r>
    </w:p>
    <w:p w14:paraId="6239544A" w14:textId="77777777" w:rsidR="000D2396" w:rsidRDefault="00000000">
      <w:pPr>
        <w:pStyle w:val="ac"/>
        <w:spacing w:line="360" w:lineRule="auto"/>
        <w:rPr>
          <w:rFonts w:hAnsi="宋体" w:cs="宋体" w:hint="eastAsia"/>
          <w:b/>
          <w:sz w:val="28"/>
          <w:szCs w:val="28"/>
        </w:rPr>
      </w:pPr>
      <w:r>
        <w:rPr>
          <w:rFonts w:hAnsi="宋体" w:cs="宋体" w:hint="eastAsia"/>
          <w:sz w:val="24"/>
          <w:szCs w:val="24"/>
        </w:rPr>
        <w:br w:type="page"/>
      </w:r>
    </w:p>
    <w:p w14:paraId="4C639611"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03" w:name="_Toc30856"/>
      <w:r>
        <w:rPr>
          <w:rFonts w:ascii="宋体" w:hAnsi="宋体" w:cs="宋体" w:hint="eastAsia"/>
          <w:b/>
          <w:kern w:val="0"/>
          <w:sz w:val="32"/>
          <w:szCs w:val="21"/>
        </w:rPr>
        <w:lastRenderedPageBreak/>
        <w:t>（二）提供法人或者其他组织的营业执照（提供营业执照、税务登记证及组织机构代码证或三证合一的营业执照）等证明文件；若投标人为自然人的需提供身份证明；独立主体若依法不需办理营业执照也可开展经营活动的，需出具相关证明或说明。</w:t>
      </w:r>
      <w:bookmarkEnd w:id="103"/>
    </w:p>
    <w:p w14:paraId="2380D555"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（扫描件）</w:t>
      </w:r>
    </w:p>
    <w:p w14:paraId="2084D87A" w14:textId="77777777" w:rsidR="000D2396" w:rsidRDefault="000D2396">
      <w:pPr>
        <w:spacing w:line="360" w:lineRule="auto"/>
        <w:jc w:val="center"/>
        <w:rPr>
          <w:rFonts w:ascii="宋体" w:hAnsi="宋体" w:cs="宋体" w:hint="eastAsia"/>
        </w:rPr>
      </w:pPr>
    </w:p>
    <w:p w14:paraId="23717572" w14:textId="77777777" w:rsidR="000D2396" w:rsidRDefault="00000000">
      <w:pPr>
        <w:spacing w:line="360" w:lineRule="auto"/>
        <w:rPr>
          <w:rFonts w:ascii="宋体" w:hAnsi="宋体" w:cs="宋体" w:hint="eastAsia"/>
          <w:b/>
          <w:sz w:val="28"/>
          <w:szCs w:val="28"/>
        </w:rPr>
      </w:pPr>
      <w:r>
        <w:rPr>
          <w:rFonts w:ascii="宋体" w:hAnsi="宋体" w:cs="宋体" w:hint="eastAsia"/>
          <w:szCs w:val="21"/>
        </w:rPr>
        <w:br w:type="page"/>
      </w:r>
    </w:p>
    <w:p w14:paraId="52B367EF"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04" w:name="_Toc17568"/>
      <w:bookmarkStart w:id="105" w:name="_Toc348010004"/>
      <w:r>
        <w:rPr>
          <w:rFonts w:ascii="宋体" w:hAnsi="宋体" w:cs="宋体" w:hint="eastAsia"/>
          <w:b/>
          <w:kern w:val="0"/>
          <w:sz w:val="32"/>
          <w:szCs w:val="21"/>
        </w:rPr>
        <w:lastRenderedPageBreak/>
        <w:t>（三）法定代表人身份证明书</w:t>
      </w:r>
      <w:bookmarkEnd w:id="104"/>
      <w:bookmarkEnd w:id="105"/>
    </w:p>
    <w:p w14:paraId="47A72DA4" w14:textId="77777777" w:rsidR="000D2396" w:rsidRDefault="000D2396">
      <w:pPr>
        <w:spacing w:line="360" w:lineRule="auto"/>
        <w:jc w:val="center"/>
        <w:rPr>
          <w:rFonts w:ascii="宋体" w:hAnsi="宋体" w:cs="宋体" w:hint="eastAsia"/>
          <w:b/>
          <w:sz w:val="30"/>
          <w:szCs w:val="30"/>
        </w:rPr>
      </w:pPr>
    </w:p>
    <w:p w14:paraId="738EC30B" w14:textId="77777777" w:rsidR="000D2396" w:rsidRDefault="00000000">
      <w:pPr>
        <w:spacing w:line="360" w:lineRule="auto"/>
        <w:rPr>
          <w:rFonts w:ascii="宋体" w:hAnsi="宋体" w:cs="宋体" w:hint="eastAsia"/>
          <w:szCs w:val="21"/>
        </w:rPr>
      </w:pPr>
      <w:r>
        <w:rPr>
          <w:rFonts w:ascii="宋体" w:hAnsi="宋体" w:cs="宋体" w:hint="eastAsia"/>
          <w:szCs w:val="21"/>
        </w:rPr>
        <w:t>投标人名称：</w:t>
      </w:r>
      <w:r>
        <w:rPr>
          <w:rFonts w:ascii="宋体" w:hAnsi="宋体" w:cs="宋体" w:hint="eastAsia"/>
          <w:szCs w:val="21"/>
          <w:u w:val="single"/>
        </w:rPr>
        <w:t xml:space="preserve">               </w:t>
      </w:r>
    </w:p>
    <w:p w14:paraId="46DD6E5D" w14:textId="77777777" w:rsidR="000D2396" w:rsidRDefault="00000000">
      <w:pPr>
        <w:spacing w:line="360" w:lineRule="auto"/>
        <w:rPr>
          <w:rFonts w:ascii="宋体" w:hAnsi="宋体" w:cs="宋体" w:hint="eastAsia"/>
          <w:szCs w:val="21"/>
        </w:rPr>
      </w:pPr>
      <w:r>
        <w:rPr>
          <w:rFonts w:ascii="宋体" w:hAnsi="宋体" w:cs="宋体" w:hint="eastAsia"/>
          <w:szCs w:val="21"/>
        </w:rPr>
        <w:t>单位性质：</w:t>
      </w:r>
      <w:r>
        <w:rPr>
          <w:rFonts w:ascii="宋体" w:hAnsi="宋体" w:cs="宋体" w:hint="eastAsia"/>
          <w:szCs w:val="21"/>
          <w:u w:val="single"/>
        </w:rPr>
        <w:t xml:space="preserve">               </w:t>
      </w:r>
    </w:p>
    <w:p w14:paraId="37DFB8E2" w14:textId="77777777" w:rsidR="000D2396" w:rsidRDefault="00000000">
      <w:pPr>
        <w:spacing w:line="360" w:lineRule="auto"/>
        <w:rPr>
          <w:rFonts w:ascii="宋体" w:hAnsi="宋体" w:cs="宋体" w:hint="eastAsia"/>
          <w:szCs w:val="21"/>
        </w:rPr>
      </w:pPr>
      <w:r>
        <w:rPr>
          <w:rFonts w:ascii="宋体" w:hAnsi="宋体" w:cs="宋体" w:hint="eastAsia"/>
          <w:szCs w:val="21"/>
        </w:rPr>
        <w:t>成立时间：</w:t>
      </w:r>
      <w:r>
        <w:rPr>
          <w:rFonts w:ascii="宋体" w:hAnsi="宋体" w:cs="宋体" w:hint="eastAsia"/>
          <w:szCs w:val="21"/>
          <w:u w:val="single"/>
        </w:rPr>
        <w:t xml:space="preserve">    </w:t>
      </w:r>
      <w:r>
        <w:rPr>
          <w:rFonts w:ascii="宋体" w:hAnsi="宋体" w:cs="宋体" w:hint="eastAsia"/>
          <w:szCs w:val="21"/>
        </w:rPr>
        <w:t xml:space="preserve"> 年</w:t>
      </w:r>
      <w:r>
        <w:rPr>
          <w:rFonts w:ascii="宋体" w:hAnsi="宋体" w:cs="宋体" w:hint="eastAsia"/>
          <w:szCs w:val="21"/>
          <w:u w:val="single"/>
        </w:rPr>
        <w:t xml:space="preserve">    </w:t>
      </w:r>
      <w:r>
        <w:rPr>
          <w:rFonts w:ascii="宋体" w:hAnsi="宋体" w:cs="宋体" w:hint="eastAsia"/>
          <w:szCs w:val="21"/>
        </w:rPr>
        <w:t xml:space="preserve"> 月</w:t>
      </w:r>
      <w:r>
        <w:rPr>
          <w:rFonts w:ascii="宋体" w:hAnsi="宋体" w:cs="宋体" w:hint="eastAsia"/>
          <w:szCs w:val="21"/>
          <w:u w:val="single"/>
        </w:rPr>
        <w:t xml:space="preserve">    </w:t>
      </w:r>
      <w:r>
        <w:rPr>
          <w:rFonts w:ascii="宋体" w:hAnsi="宋体" w:cs="宋体" w:hint="eastAsia"/>
          <w:szCs w:val="21"/>
        </w:rPr>
        <w:t xml:space="preserve"> 日</w:t>
      </w:r>
    </w:p>
    <w:p w14:paraId="1CC47A70" w14:textId="77777777" w:rsidR="000D2396" w:rsidRDefault="00000000">
      <w:pPr>
        <w:spacing w:line="360" w:lineRule="auto"/>
        <w:rPr>
          <w:rFonts w:ascii="宋体" w:hAnsi="宋体" w:cs="宋体" w:hint="eastAsia"/>
          <w:szCs w:val="21"/>
          <w:u w:val="single"/>
        </w:rPr>
      </w:pPr>
      <w:r>
        <w:rPr>
          <w:rFonts w:ascii="宋体" w:hAnsi="宋体" w:cs="宋体" w:hint="eastAsia"/>
          <w:szCs w:val="21"/>
        </w:rPr>
        <w:t>经营期限：</w:t>
      </w:r>
      <w:r>
        <w:rPr>
          <w:rFonts w:ascii="宋体" w:hAnsi="宋体" w:cs="宋体" w:hint="eastAsia"/>
          <w:szCs w:val="21"/>
          <w:u w:val="single"/>
        </w:rPr>
        <w:t xml:space="preserve">               </w:t>
      </w:r>
    </w:p>
    <w:p w14:paraId="3899E757" w14:textId="77777777" w:rsidR="000D2396" w:rsidRDefault="00000000">
      <w:pPr>
        <w:spacing w:line="360" w:lineRule="auto"/>
        <w:rPr>
          <w:rFonts w:ascii="宋体" w:hAnsi="宋体" w:cs="宋体" w:hint="eastAsia"/>
          <w:szCs w:val="21"/>
        </w:rPr>
      </w:pPr>
      <w:r>
        <w:rPr>
          <w:rFonts w:ascii="宋体" w:hAnsi="宋体" w:cs="宋体" w:hint="eastAsia"/>
          <w:szCs w:val="21"/>
        </w:rPr>
        <w:t>姓名：</w:t>
      </w:r>
      <w:r>
        <w:rPr>
          <w:rFonts w:ascii="宋体" w:hAnsi="宋体" w:cs="宋体" w:hint="eastAsia"/>
          <w:szCs w:val="21"/>
          <w:u w:val="single"/>
        </w:rPr>
        <w:t xml:space="preserve">    </w:t>
      </w:r>
      <w:r>
        <w:rPr>
          <w:rFonts w:ascii="宋体" w:hAnsi="宋体" w:cs="宋体" w:hint="eastAsia"/>
          <w:szCs w:val="21"/>
        </w:rPr>
        <w:t xml:space="preserve"> 性别：</w:t>
      </w:r>
      <w:r>
        <w:rPr>
          <w:rFonts w:ascii="宋体" w:hAnsi="宋体" w:cs="宋体" w:hint="eastAsia"/>
          <w:szCs w:val="21"/>
          <w:u w:val="single"/>
        </w:rPr>
        <w:t xml:space="preserve">    </w:t>
      </w:r>
      <w:r>
        <w:rPr>
          <w:rFonts w:ascii="宋体" w:hAnsi="宋体" w:cs="宋体" w:hint="eastAsia"/>
          <w:szCs w:val="21"/>
        </w:rPr>
        <w:t xml:space="preserve"> 年龄：</w:t>
      </w:r>
      <w:r>
        <w:rPr>
          <w:rFonts w:ascii="宋体" w:hAnsi="宋体" w:cs="宋体" w:hint="eastAsia"/>
          <w:szCs w:val="21"/>
          <w:u w:val="single"/>
        </w:rPr>
        <w:t xml:space="preserve">    </w:t>
      </w:r>
      <w:r>
        <w:rPr>
          <w:rFonts w:ascii="宋体" w:hAnsi="宋体" w:cs="宋体" w:hint="eastAsia"/>
          <w:szCs w:val="21"/>
        </w:rPr>
        <w:t xml:space="preserve"> 职务：</w:t>
      </w:r>
      <w:r>
        <w:rPr>
          <w:rFonts w:ascii="宋体" w:hAnsi="宋体" w:cs="宋体" w:hint="eastAsia"/>
          <w:szCs w:val="21"/>
          <w:u w:val="single"/>
        </w:rPr>
        <w:t xml:space="preserve">    </w:t>
      </w:r>
      <w:r>
        <w:rPr>
          <w:rFonts w:ascii="宋体" w:hAnsi="宋体" w:cs="宋体" w:hint="eastAsia"/>
          <w:szCs w:val="21"/>
        </w:rPr>
        <w:t xml:space="preserve"> </w:t>
      </w:r>
    </w:p>
    <w:p w14:paraId="034CC77B" w14:textId="77777777" w:rsidR="000D2396" w:rsidRDefault="00000000">
      <w:pPr>
        <w:spacing w:line="360" w:lineRule="auto"/>
        <w:rPr>
          <w:rFonts w:ascii="宋体" w:hAnsi="宋体" w:cs="宋体" w:hint="eastAsia"/>
          <w:szCs w:val="21"/>
        </w:rPr>
      </w:pPr>
      <w:r>
        <w:rPr>
          <w:rFonts w:ascii="宋体" w:hAnsi="宋体" w:cs="宋体" w:hint="eastAsia"/>
          <w:szCs w:val="21"/>
        </w:rPr>
        <w:t>系</w:t>
      </w:r>
      <w:r>
        <w:rPr>
          <w:rFonts w:ascii="宋体" w:hAnsi="宋体" w:cs="宋体" w:hint="eastAsia"/>
          <w:szCs w:val="21"/>
          <w:u w:val="single"/>
        </w:rPr>
        <w:t>（投标人名称）</w:t>
      </w:r>
      <w:r>
        <w:rPr>
          <w:rFonts w:ascii="宋体" w:hAnsi="宋体" w:cs="宋体" w:hint="eastAsia"/>
          <w:szCs w:val="21"/>
        </w:rPr>
        <w:t>的法定代表人。</w:t>
      </w:r>
    </w:p>
    <w:p w14:paraId="338D691D" w14:textId="77777777" w:rsidR="000D2396" w:rsidRDefault="000D2396">
      <w:pPr>
        <w:spacing w:line="360" w:lineRule="auto"/>
        <w:rPr>
          <w:rFonts w:ascii="宋体" w:hAnsi="宋体" w:cs="宋体" w:hint="eastAsia"/>
          <w:szCs w:val="21"/>
        </w:rPr>
      </w:pPr>
    </w:p>
    <w:p w14:paraId="5306568D"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特此证明。</w:t>
      </w:r>
    </w:p>
    <w:p w14:paraId="353347F9" w14:textId="77777777" w:rsidR="000D2396" w:rsidRDefault="000D2396">
      <w:pPr>
        <w:spacing w:line="360" w:lineRule="auto"/>
        <w:rPr>
          <w:rFonts w:ascii="宋体" w:hAnsi="宋体" w:cs="宋体" w:hint="eastAsia"/>
          <w:szCs w:val="21"/>
        </w:rPr>
      </w:pPr>
    </w:p>
    <w:p w14:paraId="0B5CF2C1" w14:textId="77777777" w:rsidR="000D2396" w:rsidRDefault="00000000">
      <w:pPr>
        <w:spacing w:line="360" w:lineRule="auto"/>
        <w:ind w:firstLine="420"/>
        <w:rPr>
          <w:rFonts w:ascii="宋体" w:hAnsi="宋体" w:cs="宋体" w:hint="eastAsia"/>
          <w:b/>
          <w:bCs/>
          <w:szCs w:val="21"/>
        </w:rPr>
      </w:pPr>
      <w:r>
        <w:rPr>
          <w:rFonts w:ascii="宋体" w:hAnsi="宋体" w:cs="宋体" w:hint="eastAsia"/>
          <w:b/>
          <w:bCs/>
          <w:szCs w:val="21"/>
        </w:rPr>
        <w:t>注：</w:t>
      </w:r>
      <w:r>
        <w:rPr>
          <w:rFonts w:hAnsi="宋体" w:hint="eastAsia"/>
          <w:b/>
          <w:bCs/>
          <w:szCs w:val="21"/>
        </w:rPr>
        <w:t>后附法定代表人</w:t>
      </w:r>
      <w:r>
        <w:rPr>
          <w:rFonts w:hAnsi="宋体" w:hint="eastAsia"/>
          <w:b/>
          <w:bCs/>
          <w:szCs w:val="21"/>
        </w:rPr>
        <w:t>/</w:t>
      </w:r>
      <w:r>
        <w:rPr>
          <w:rFonts w:hAnsi="宋体" w:hint="eastAsia"/>
          <w:b/>
          <w:bCs/>
          <w:szCs w:val="21"/>
        </w:rPr>
        <w:t>单位负责人身份证（扫描件）。</w:t>
      </w:r>
    </w:p>
    <w:p w14:paraId="07D97AAF" w14:textId="77777777" w:rsidR="000D2396" w:rsidRDefault="000D2396">
      <w:pPr>
        <w:spacing w:line="360" w:lineRule="auto"/>
        <w:rPr>
          <w:rFonts w:ascii="宋体" w:hAnsi="宋体" w:cs="宋体" w:hint="eastAsia"/>
          <w:szCs w:val="21"/>
        </w:rPr>
      </w:pPr>
    </w:p>
    <w:p w14:paraId="3D443143" w14:textId="77777777" w:rsidR="000D2396" w:rsidRDefault="000D2396">
      <w:pPr>
        <w:spacing w:line="360" w:lineRule="auto"/>
        <w:rPr>
          <w:rFonts w:ascii="宋体" w:hAnsi="宋体" w:cs="宋体" w:hint="eastAsia"/>
          <w:szCs w:val="21"/>
        </w:rPr>
      </w:pPr>
    </w:p>
    <w:p w14:paraId="7C22BF30" w14:textId="77777777" w:rsidR="000D2396" w:rsidRDefault="000D2396">
      <w:pPr>
        <w:spacing w:line="360" w:lineRule="auto"/>
        <w:ind w:leftChars="2570" w:left="5421"/>
        <w:rPr>
          <w:rFonts w:ascii="宋体" w:hAnsi="宋体" w:cs="宋体" w:hint="eastAsia"/>
          <w:szCs w:val="21"/>
        </w:rPr>
      </w:pPr>
    </w:p>
    <w:p w14:paraId="5C0D8B33" w14:textId="77777777" w:rsidR="000D2396" w:rsidRDefault="00000000">
      <w:pPr>
        <w:spacing w:line="360" w:lineRule="auto"/>
        <w:ind w:firstLineChars="1411" w:firstLine="2988"/>
        <w:jc w:val="center"/>
        <w:rPr>
          <w:rFonts w:ascii="宋体" w:hAnsi="宋体" w:hint="eastAsia"/>
          <w:b/>
          <w:szCs w:val="21"/>
        </w:rPr>
      </w:pPr>
      <w:r>
        <w:rPr>
          <w:rFonts w:ascii="宋体" w:hAnsi="宋体" w:hint="eastAsia"/>
          <w:b/>
          <w:szCs w:val="21"/>
        </w:rPr>
        <w:t>投标人</w:t>
      </w:r>
      <w:r>
        <w:rPr>
          <w:rFonts w:ascii="宋体" w:hAnsi="宋体"/>
          <w:b/>
          <w:szCs w:val="21"/>
        </w:rPr>
        <w:t>：</w:t>
      </w:r>
      <w:r>
        <w:rPr>
          <w:rFonts w:hint="eastAsia"/>
          <w:b/>
          <w:szCs w:val="21"/>
          <w:u w:val="single"/>
        </w:rPr>
        <w:t xml:space="preserve">        </w:t>
      </w:r>
      <w:r>
        <w:rPr>
          <w:rFonts w:ascii="宋体" w:hAnsi="宋体"/>
          <w:b/>
          <w:szCs w:val="21"/>
        </w:rPr>
        <w:t>（</w:t>
      </w:r>
      <w:r>
        <w:rPr>
          <w:rFonts w:ascii="宋体" w:hAnsi="宋体" w:hint="eastAsia"/>
          <w:b/>
          <w:szCs w:val="21"/>
        </w:rPr>
        <w:t>电子公章</w:t>
      </w:r>
      <w:r>
        <w:rPr>
          <w:rFonts w:ascii="宋体" w:hAnsi="宋体"/>
          <w:b/>
          <w:szCs w:val="21"/>
        </w:rPr>
        <w:t>）</w:t>
      </w:r>
    </w:p>
    <w:p w14:paraId="0EA1F9A0" w14:textId="77777777" w:rsidR="000D2396" w:rsidRDefault="000D2396">
      <w:pPr>
        <w:spacing w:line="360" w:lineRule="auto"/>
        <w:ind w:firstLineChars="1411" w:firstLine="2988"/>
        <w:jc w:val="center"/>
        <w:rPr>
          <w:rFonts w:ascii="宋体" w:hAnsi="宋体" w:hint="eastAsia"/>
          <w:b/>
          <w:szCs w:val="21"/>
          <w:u w:val="single"/>
        </w:rPr>
      </w:pPr>
    </w:p>
    <w:p w14:paraId="76F21749" w14:textId="77777777" w:rsidR="000D2396" w:rsidRDefault="00000000">
      <w:pPr>
        <w:spacing w:line="360" w:lineRule="auto"/>
        <w:ind w:leftChars="2570" w:left="5421"/>
        <w:jc w:val="center"/>
        <w:rPr>
          <w:rFonts w:ascii="宋体" w:hAnsi="宋体" w:cs="宋体" w:hint="eastAsia"/>
          <w:szCs w:val="21"/>
        </w:rPr>
      </w:pPr>
      <w:r>
        <w:rPr>
          <w:rFonts w:hint="eastAsia"/>
          <w:b/>
          <w:szCs w:val="21"/>
          <w:u w:val="single"/>
        </w:rPr>
        <w:t xml:space="preserve">        </w:t>
      </w:r>
      <w:r>
        <w:rPr>
          <w:rFonts w:ascii="宋体" w:hAnsi="宋体"/>
          <w:b/>
          <w:szCs w:val="21"/>
        </w:rPr>
        <w:t>年</w:t>
      </w:r>
      <w:r>
        <w:rPr>
          <w:rFonts w:hint="eastAsia"/>
          <w:b/>
          <w:szCs w:val="21"/>
          <w:u w:val="single"/>
        </w:rPr>
        <w:t xml:space="preserve">        </w:t>
      </w:r>
      <w:r>
        <w:rPr>
          <w:rFonts w:ascii="宋体" w:hAnsi="宋体"/>
          <w:b/>
          <w:szCs w:val="21"/>
        </w:rPr>
        <w:t>月</w:t>
      </w:r>
      <w:r>
        <w:rPr>
          <w:rFonts w:hint="eastAsia"/>
          <w:b/>
          <w:szCs w:val="21"/>
          <w:u w:val="single"/>
        </w:rPr>
        <w:t xml:space="preserve">        </w:t>
      </w:r>
      <w:r>
        <w:rPr>
          <w:rFonts w:ascii="宋体" w:hAnsi="宋体"/>
          <w:b/>
          <w:szCs w:val="21"/>
        </w:rPr>
        <w:t>日</w:t>
      </w:r>
    </w:p>
    <w:p w14:paraId="40743325" w14:textId="77777777" w:rsidR="000D2396" w:rsidRDefault="000D2396">
      <w:pPr>
        <w:spacing w:line="360" w:lineRule="auto"/>
        <w:rPr>
          <w:rFonts w:ascii="宋体" w:hAnsi="宋体" w:cs="宋体" w:hint="eastAsia"/>
          <w:szCs w:val="21"/>
        </w:rPr>
      </w:pPr>
    </w:p>
    <w:p w14:paraId="44DAF45F" w14:textId="77777777" w:rsidR="000D2396" w:rsidRDefault="00000000">
      <w:pPr>
        <w:spacing w:line="360" w:lineRule="auto"/>
        <w:rPr>
          <w:rFonts w:ascii="宋体" w:hAnsi="宋体" w:cs="宋体" w:hint="eastAsia"/>
          <w:b/>
          <w:sz w:val="28"/>
          <w:szCs w:val="28"/>
        </w:rPr>
      </w:pPr>
      <w:r>
        <w:rPr>
          <w:rFonts w:ascii="宋体" w:hAnsi="宋体" w:cs="宋体" w:hint="eastAsia"/>
          <w:b/>
          <w:szCs w:val="21"/>
        </w:rPr>
        <w:br w:type="page"/>
      </w:r>
    </w:p>
    <w:p w14:paraId="1EDDC9DD"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06" w:name="_Toc213141107"/>
      <w:bookmarkStart w:id="107" w:name="_Toc8417"/>
      <w:bookmarkStart w:id="108" w:name="_Toc348010005"/>
      <w:r>
        <w:rPr>
          <w:rFonts w:ascii="宋体" w:hAnsi="宋体" w:cs="宋体" w:hint="eastAsia"/>
          <w:b/>
          <w:kern w:val="0"/>
          <w:sz w:val="32"/>
          <w:szCs w:val="21"/>
        </w:rPr>
        <w:lastRenderedPageBreak/>
        <w:t>（四）法定代表人授权委托书</w:t>
      </w:r>
      <w:bookmarkEnd w:id="106"/>
      <w:bookmarkEnd w:id="107"/>
      <w:bookmarkEnd w:id="108"/>
    </w:p>
    <w:p w14:paraId="3D95E599" w14:textId="77777777" w:rsidR="000D2396" w:rsidRDefault="000D2396">
      <w:pPr>
        <w:spacing w:line="360" w:lineRule="auto"/>
        <w:ind w:firstLineChars="200" w:firstLine="482"/>
        <w:rPr>
          <w:rFonts w:ascii="宋体" w:hAnsi="宋体" w:cs="宋体" w:hint="eastAsia"/>
          <w:sz w:val="24"/>
        </w:rPr>
      </w:pPr>
    </w:p>
    <w:p w14:paraId="3A95EEE8" w14:textId="77777777" w:rsidR="000D2396" w:rsidRDefault="00000000">
      <w:pPr>
        <w:spacing w:line="360" w:lineRule="auto"/>
        <w:ind w:firstLineChars="200" w:firstLine="422"/>
        <w:rPr>
          <w:rFonts w:ascii="宋体" w:hAnsi="宋体" w:cs="宋体" w:hint="eastAsia"/>
          <w:szCs w:val="21"/>
        </w:rPr>
      </w:pPr>
      <w:r>
        <w:rPr>
          <w:rFonts w:ascii="宋体" w:hAnsi="宋体" w:cs="宋体" w:hint="eastAsia"/>
          <w:szCs w:val="21"/>
        </w:rPr>
        <w:t>本授权书声明：</w:t>
      </w:r>
      <w:r>
        <w:rPr>
          <w:rFonts w:ascii="宋体" w:hAnsi="宋体" w:cs="宋体" w:hint="eastAsia"/>
          <w:szCs w:val="21"/>
          <w:u w:val="single"/>
        </w:rPr>
        <w:t>（投标人全称）</w:t>
      </w:r>
      <w:r>
        <w:rPr>
          <w:rFonts w:ascii="宋体" w:hAnsi="宋体" w:cs="宋体" w:hint="eastAsia"/>
          <w:szCs w:val="21"/>
        </w:rPr>
        <w:t>的法定代表人代表本公司授权</w:t>
      </w:r>
      <w:r>
        <w:rPr>
          <w:rFonts w:ascii="宋体" w:hAnsi="宋体" w:cs="宋体" w:hint="eastAsia"/>
          <w:szCs w:val="21"/>
          <w:u w:val="single"/>
        </w:rPr>
        <w:t>（委托代理人姓名）</w:t>
      </w:r>
      <w:r>
        <w:rPr>
          <w:rFonts w:ascii="宋体" w:hAnsi="宋体" w:cs="宋体" w:hint="eastAsia"/>
          <w:szCs w:val="21"/>
        </w:rPr>
        <w:t>为本公司合法代理人，就贵方组织的有关</w:t>
      </w:r>
      <w:r>
        <w:rPr>
          <w:rFonts w:ascii="宋体" w:hAnsi="宋体" w:cs="宋体" w:hint="eastAsia"/>
          <w:szCs w:val="21"/>
          <w:u w:val="single"/>
        </w:rPr>
        <w:t>（采购项目名称）</w:t>
      </w:r>
      <w:r>
        <w:rPr>
          <w:rFonts w:ascii="宋体" w:hAnsi="宋体" w:cs="宋体" w:hint="eastAsia"/>
          <w:szCs w:val="21"/>
        </w:rPr>
        <w:t>项目（项目编号：</w:t>
      </w:r>
      <w:r>
        <w:rPr>
          <w:rFonts w:ascii="宋体" w:hAnsi="宋体" w:cs="宋体" w:hint="eastAsia"/>
          <w:szCs w:val="21"/>
          <w:u w:val="single"/>
        </w:rPr>
        <w:t xml:space="preserve">      </w:t>
      </w:r>
      <w:r>
        <w:rPr>
          <w:rFonts w:ascii="宋体" w:hAnsi="宋体" w:cs="宋体" w:hint="eastAsia"/>
          <w:szCs w:val="21"/>
        </w:rPr>
        <w:t>）的招标，以本单位名义投标。代理人在本项目投标过程中所签署的一切文件和处理与之有关的一切事务，我方均予承认。</w:t>
      </w:r>
    </w:p>
    <w:p w14:paraId="24FB0955" w14:textId="77777777" w:rsidR="000D2396" w:rsidRDefault="00000000">
      <w:pPr>
        <w:spacing w:line="360" w:lineRule="auto"/>
        <w:ind w:firstLine="420"/>
        <w:rPr>
          <w:rFonts w:ascii="宋体" w:hAnsi="宋体" w:cs="宋体" w:hint="eastAsia"/>
          <w:szCs w:val="21"/>
        </w:rPr>
      </w:pPr>
      <w:r>
        <w:rPr>
          <w:rFonts w:ascii="宋体" w:hAnsi="宋体" w:cs="宋体" w:hint="eastAsia"/>
          <w:szCs w:val="21"/>
        </w:rPr>
        <w:t>代理人无转委托权。</w:t>
      </w:r>
    </w:p>
    <w:p w14:paraId="4DA1CD8E" w14:textId="77777777" w:rsidR="000D2396" w:rsidRDefault="000D2396">
      <w:pPr>
        <w:spacing w:line="360" w:lineRule="auto"/>
        <w:ind w:firstLine="420"/>
        <w:rPr>
          <w:rFonts w:ascii="宋体" w:hAnsi="宋体" w:cs="宋体" w:hint="eastAsia"/>
          <w:szCs w:val="21"/>
        </w:rPr>
      </w:pPr>
    </w:p>
    <w:p w14:paraId="5357ABF5" w14:textId="77777777" w:rsidR="000D2396" w:rsidRDefault="00000000">
      <w:pPr>
        <w:spacing w:line="360" w:lineRule="auto"/>
        <w:ind w:leftChars="1350" w:left="4218" w:hangingChars="647" w:hanging="1370"/>
        <w:rPr>
          <w:rFonts w:ascii="宋体" w:hAnsi="宋体" w:hint="eastAsia"/>
          <w:b/>
          <w:szCs w:val="21"/>
        </w:rPr>
      </w:pPr>
      <w:r>
        <w:rPr>
          <w:rFonts w:ascii="宋体" w:hAnsi="宋体" w:hint="eastAsia"/>
          <w:b/>
          <w:szCs w:val="21"/>
        </w:rPr>
        <w:t>投标人</w:t>
      </w:r>
      <w:r>
        <w:rPr>
          <w:rFonts w:ascii="宋体" w:hAnsi="宋体"/>
          <w:b/>
          <w:szCs w:val="21"/>
        </w:rPr>
        <w:t>：</w:t>
      </w:r>
      <w:r>
        <w:rPr>
          <w:rFonts w:hint="eastAsia"/>
          <w:b/>
          <w:szCs w:val="21"/>
          <w:u w:val="single"/>
        </w:rPr>
        <w:t xml:space="preserve">        </w:t>
      </w:r>
      <w:r>
        <w:rPr>
          <w:rFonts w:ascii="宋体" w:hAnsi="宋体"/>
          <w:b/>
          <w:szCs w:val="21"/>
        </w:rPr>
        <w:t>（</w:t>
      </w:r>
      <w:r>
        <w:rPr>
          <w:rFonts w:ascii="宋体" w:hAnsi="宋体" w:hint="eastAsia"/>
          <w:b/>
          <w:szCs w:val="21"/>
        </w:rPr>
        <w:t>电子公章</w:t>
      </w:r>
      <w:r>
        <w:rPr>
          <w:rFonts w:ascii="宋体" w:hAnsi="宋体"/>
          <w:b/>
          <w:szCs w:val="21"/>
        </w:rPr>
        <w:t>）</w:t>
      </w:r>
    </w:p>
    <w:p w14:paraId="656CBB01" w14:textId="77777777" w:rsidR="000D2396" w:rsidRDefault="000D2396">
      <w:pPr>
        <w:spacing w:line="360" w:lineRule="auto"/>
        <w:ind w:leftChars="1350" w:left="4218" w:hangingChars="647" w:hanging="1370"/>
        <w:rPr>
          <w:rFonts w:ascii="宋体" w:hAnsi="宋体" w:hint="eastAsia"/>
          <w:b/>
          <w:szCs w:val="21"/>
        </w:rPr>
      </w:pPr>
    </w:p>
    <w:p w14:paraId="174F0FE0" w14:textId="77777777" w:rsidR="000D2396" w:rsidRDefault="00000000">
      <w:pPr>
        <w:spacing w:line="360" w:lineRule="auto"/>
        <w:ind w:leftChars="1350" w:left="4218" w:hangingChars="647" w:hanging="1370"/>
        <w:rPr>
          <w:rFonts w:ascii="宋体" w:hAnsi="宋体" w:hint="eastAsia"/>
          <w:b/>
          <w:szCs w:val="21"/>
          <w:u w:val="single"/>
        </w:rPr>
      </w:pPr>
      <w:r>
        <w:rPr>
          <w:rFonts w:ascii="宋体" w:hAnsi="宋体"/>
          <w:b/>
          <w:szCs w:val="21"/>
        </w:rPr>
        <w:t>法定代表人/单位负责人（电子签名）：</w:t>
      </w:r>
      <w:r>
        <w:rPr>
          <w:rFonts w:hint="eastAsia"/>
          <w:b/>
          <w:szCs w:val="21"/>
          <w:u w:val="single"/>
        </w:rPr>
        <w:t xml:space="preserve">        </w:t>
      </w:r>
    </w:p>
    <w:p w14:paraId="4F20B72D" w14:textId="77777777" w:rsidR="000D2396" w:rsidRDefault="00000000">
      <w:pPr>
        <w:spacing w:line="360" w:lineRule="auto"/>
        <w:ind w:leftChars="1350" w:left="4218" w:hangingChars="647" w:hanging="1370"/>
        <w:rPr>
          <w:rFonts w:ascii="宋体" w:hAnsi="宋体" w:hint="eastAsia"/>
          <w:b/>
          <w:szCs w:val="21"/>
        </w:rPr>
      </w:pPr>
      <w:r>
        <w:rPr>
          <w:rFonts w:ascii="宋体" w:hAnsi="宋体" w:hint="eastAsia"/>
          <w:b/>
          <w:szCs w:val="21"/>
        </w:rPr>
        <w:t>签发日期：</w:t>
      </w:r>
      <w:r>
        <w:rPr>
          <w:rFonts w:hint="eastAsia"/>
          <w:b/>
          <w:szCs w:val="21"/>
          <w:u w:val="single"/>
        </w:rPr>
        <w:t xml:space="preserve">        </w:t>
      </w:r>
      <w:r>
        <w:rPr>
          <w:rFonts w:ascii="宋体" w:hAnsi="宋体"/>
          <w:b/>
          <w:szCs w:val="21"/>
        </w:rPr>
        <w:t>年</w:t>
      </w:r>
      <w:r>
        <w:rPr>
          <w:rFonts w:hint="eastAsia"/>
          <w:b/>
          <w:szCs w:val="21"/>
          <w:u w:val="single"/>
        </w:rPr>
        <w:t xml:space="preserve">        </w:t>
      </w:r>
      <w:r>
        <w:rPr>
          <w:rFonts w:ascii="宋体" w:hAnsi="宋体"/>
          <w:b/>
          <w:szCs w:val="21"/>
        </w:rPr>
        <w:t>月</w:t>
      </w:r>
      <w:r>
        <w:rPr>
          <w:rFonts w:hint="eastAsia"/>
          <w:b/>
          <w:szCs w:val="21"/>
          <w:u w:val="single"/>
        </w:rPr>
        <w:t xml:space="preserve">        </w:t>
      </w:r>
      <w:r>
        <w:rPr>
          <w:rFonts w:ascii="宋体" w:hAnsi="宋体"/>
          <w:b/>
          <w:szCs w:val="21"/>
        </w:rPr>
        <w:t>日</w:t>
      </w:r>
    </w:p>
    <w:p w14:paraId="35201908" w14:textId="77777777" w:rsidR="000D2396" w:rsidRDefault="00000000">
      <w:pPr>
        <w:pStyle w:val="ac"/>
        <w:spacing w:line="500" w:lineRule="exact"/>
        <w:rPr>
          <w:rFonts w:hAnsi="宋体" w:hint="eastAsia"/>
          <w:szCs w:val="21"/>
        </w:rPr>
      </w:pPr>
      <w:r>
        <w:rPr>
          <w:rFonts w:hAnsi="宋体" w:hint="eastAsia"/>
          <w:szCs w:val="21"/>
        </w:rPr>
        <w:t>____________________________________________________________________________________</w:t>
      </w:r>
    </w:p>
    <w:tbl>
      <w:tblPr>
        <w:tblW w:w="5868" w:type="dxa"/>
        <w:tblInd w:w="720" w:type="dxa"/>
        <w:tblLayout w:type="fixed"/>
        <w:tblLook w:val="04A0" w:firstRow="1" w:lastRow="0" w:firstColumn="1" w:lastColumn="0" w:noHBand="0" w:noVBand="1"/>
      </w:tblPr>
      <w:tblGrid>
        <w:gridCol w:w="1908"/>
        <w:gridCol w:w="3960"/>
      </w:tblGrid>
      <w:tr w:rsidR="000D2396" w14:paraId="009B8B5C" w14:textId="77777777">
        <w:tc>
          <w:tcPr>
            <w:tcW w:w="1908" w:type="dxa"/>
            <w:tcBorders>
              <w:top w:val="nil"/>
              <w:left w:val="nil"/>
              <w:bottom w:val="nil"/>
              <w:right w:val="nil"/>
            </w:tcBorders>
          </w:tcPr>
          <w:p w14:paraId="2B6D2006" w14:textId="77777777" w:rsidR="000D2396" w:rsidRDefault="00000000">
            <w:pPr>
              <w:pStyle w:val="ac"/>
              <w:spacing w:line="500" w:lineRule="exact"/>
              <w:rPr>
                <w:rFonts w:hAnsi="宋体" w:hint="eastAsia"/>
                <w:szCs w:val="21"/>
              </w:rPr>
            </w:pPr>
            <w:r>
              <w:rPr>
                <w:rFonts w:hAnsi="宋体" w:hint="eastAsia"/>
                <w:szCs w:val="21"/>
              </w:rPr>
              <w:t>附：</w:t>
            </w:r>
          </w:p>
        </w:tc>
        <w:tc>
          <w:tcPr>
            <w:tcW w:w="3960" w:type="dxa"/>
            <w:tcBorders>
              <w:top w:val="nil"/>
              <w:left w:val="nil"/>
              <w:bottom w:val="nil"/>
              <w:right w:val="nil"/>
            </w:tcBorders>
          </w:tcPr>
          <w:p w14:paraId="14725109" w14:textId="77777777" w:rsidR="000D2396" w:rsidRDefault="00000000">
            <w:pPr>
              <w:pStyle w:val="ac"/>
              <w:spacing w:line="500" w:lineRule="exact"/>
              <w:rPr>
                <w:rFonts w:hAnsi="宋体" w:hint="eastAsia"/>
                <w:szCs w:val="21"/>
              </w:rPr>
            </w:pPr>
            <w:r>
              <w:rPr>
                <w:rFonts w:hAnsi="宋体" w:hint="eastAsia"/>
                <w:szCs w:val="21"/>
              </w:rPr>
              <w:tab/>
            </w:r>
            <w:r>
              <w:rPr>
                <w:rFonts w:hAnsi="宋体" w:hint="eastAsia"/>
                <w:szCs w:val="21"/>
              </w:rPr>
              <w:tab/>
            </w:r>
            <w:r>
              <w:rPr>
                <w:rFonts w:hAnsi="宋体" w:hint="eastAsia"/>
                <w:szCs w:val="21"/>
              </w:rPr>
              <w:tab/>
            </w:r>
            <w:r>
              <w:rPr>
                <w:rFonts w:hAnsi="宋体" w:hint="eastAsia"/>
                <w:szCs w:val="21"/>
              </w:rPr>
              <w:tab/>
            </w:r>
            <w:r>
              <w:rPr>
                <w:rFonts w:hAnsi="宋体" w:hint="eastAsia"/>
                <w:szCs w:val="21"/>
              </w:rPr>
              <w:tab/>
            </w:r>
          </w:p>
        </w:tc>
      </w:tr>
      <w:tr w:rsidR="000D2396" w14:paraId="23CE7F72" w14:textId="77777777">
        <w:tc>
          <w:tcPr>
            <w:tcW w:w="1908" w:type="dxa"/>
            <w:tcBorders>
              <w:top w:val="nil"/>
              <w:left w:val="nil"/>
              <w:bottom w:val="nil"/>
              <w:right w:val="nil"/>
            </w:tcBorders>
          </w:tcPr>
          <w:p w14:paraId="6A3DE7AA" w14:textId="77777777" w:rsidR="000D2396" w:rsidRDefault="00000000">
            <w:pPr>
              <w:pStyle w:val="ac"/>
              <w:spacing w:line="500" w:lineRule="exact"/>
              <w:jc w:val="distribute"/>
              <w:rPr>
                <w:rFonts w:hAnsi="宋体" w:hint="eastAsia"/>
                <w:szCs w:val="21"/>
              </w:rPr>
            </w:pPr>
            <w:r>
              <w:rPr>
                <w:rFonts w:hAnsi="宋体" w:hint="eastAsia"/>
                <w:szCs w:val="21"/>
              </w:rPr>
              <w:t>委托代理人姓名：</w:t>
            </w:r>
          </w:p>
        </w:tc>
        <w:tc>
          <w:tcPr>
            <w:tcW w:w="3960" w:type="dxa"/>
            <w:tcBorders>
              <w:top w:val="nil"/>
              <w:left w:val="nil"/>
              <w:bottom w:val="nil"/>
              <w:right w:val="nil"/>
            </w:tcBorders>
          </w:tcPr>
          <w:p w14:paraId="63ED5B25" w14:textId="77777777" w:rsidR="000D2396" w:rsidRDefault="000D2396">
            <w:pPr>
              <w:pStyle w:val="ac"/>
              <w:spacing w:line="500" w:lineRule="exact"/>
              <w:rPr>
                <w:rFonts w:hAnsi="宋体" w:hint="eastAsia"/>
                <w:szCs w:val="21"/>
              </w:rPr>
            </w:pPr>
          </w:p>
        </w:tc>
      </w:tr>
      <w:tr w:rsidR="000D2396" w14:paraId="76D06F37" w14:textId="77777777">
        <w:tc>
          <w:tcPr>
            <w:tcW w:w="1908" w:type="dxa"/>
            <w:tcBorders>
              <w:top w:val="nil"/>
              <w:left w:val="nil"/>
              <w:bottom w:val="nil"/>
              <w:right w:val="nil"/>
            </w:tcBorders>
          </w:tcPr>
          <w:p w14:paraId="43FC0C8F" w14:textId="77777777" w:rsidR="000D2396" w:rsidRDefault="00000000">
            <w:pPr>
              <w:pStyle w:val="ac"/>
              <w:spacing w:line="500" w:lineRule="exact"/>
              <w:jc w:val="distribute"/>
              <w:rPr>
                <w:rFonts w:hAnsi="宋体" w:hint="eastAsia"/>
                <w:szCs w:val="21"/>
              </w:rPr>
            </w:pPr>
            <w:r>
              <w:rPr>
                <w:rFonts w:hAnsi="宋体" w:hint="eastAsia"/>
                <w:szCs w:val="21"/>
              </w:rPr>
              <w:t>职务：</w:t>
            </w:r>
          </w:p>
        </w:tc>
        <w:tc>
          <w:tcPr>
            <w:tcW w:w="3960" w:type="dxa"/>
            <w:tcBorders>
              <w:top w:val="nil"/>
              <w:left w:val="nil"/>
              <w:bottom w:val="nil"/>
              <w:right w:val="nil"/>
            </w:tcBorders>
          </w:tcPr>
          <w:p w14:paraId="377AA31D" w14:textId="77777777" w:rsidR="000D2396" w:rsidRDefault="000D2396">
            <w:pPr>
              <w:pStyle w:val="ac"/>
              <w:spacing w:line="500" w:lineRule="exact"/>
              <w:rPr>
                <w:rFonts w:hAnsi="宋体" w:hint="eastAsia"/>
                <w:szCs w:val="21"/>
              </w:rPr>
            </w:pPr>
          </w:p>
        </w:tc>
      </w:tr>
      <w:tr w:rsidR="000D2396" w14:paraId="55F2BA4A" w14:textId="77777777">
        <w:tc>
          <w:tcPr>
            <w:tcW w:w="1908" w:type="dxa"/>
            <w:tcBorders>
              <w:top w:val="nil"/>
              <w:left w:val="nil"/>
              <w:bottom w:val="nil"/>
              <w:right w:val="nil"/>
            </w:tcBorders>
          </w:tcPr>
          <w:p w14:paraId="35478F76" w14:textId="77777777" w:rsidR="000D2396" w:rsidRDefault="00000000">
            <w:pPr>
              <w:pStyle w:val="ac"/>
              <w:spacing w:line="500" w:lineRule="exact"/>
              <w:jc w:val="distribute"/>
              <w:rPr>
                <w:rFonts w:hAnsi="宋体" w:hint="eastAsia"/>
                <w:szCs w:val="21"/>
              </w:rPr>
            </w:pPr>
            <w:r>
              <w:rPr>
                <w:rFonts w:hAnsi="宋体" w:hint="eastAsia"/>
                <w:szCs w:val="21"/>
              </w:rPr>
              <w:t>身份证号码：</w:t>
            </w:r>
          </w:p>
        </w:tc>
        <w:tc>
          <w:tcPr>
            <w:tcW w:w="3960" w:type="dxa"/>
            <w:tcBorders>
              <w:top w:val="nil"/>
              <w:left w:val="nil"/>
              <w:bottom w:val="nil"/>
              <w:right w:val="nil"/>
            </w:tcBorders>
          </w:tcPr>
          <w:p w14:paraId="15576CB9" w14:textId="77777777" w:rsidR="000D2396" w:rsidRDefault="000D2396">
            <w:pPr>
              <w:pStyle w:val="ac"/>
              <w:spacing w:line="500" w:lineRule="exact"/>
              <w:rPr>
                <w:rFonts w:hAnsi="宋体" w:hint="eastAsia"/>
                <w:szCs w:val="21"/>
              </w:rPr>
            </w:pPr>
          </w:p>
        </w:tc>
      </w:tr>
      <w:tr w:rsidR="000D2396" w14:paraId="5AFDDEAB" w14:textId="77777777">
        <w:tc>
          <w:tcPr>
            <w:tcW w:w="1908" w:type="dxa"/>
            <w:tcBorders>
              <w:top w:val="nil"/>
              <w:left w:val="nil"/>
              <w:bottom w:val="nil"/>
              <w:right w:val="nil"/>
            </w:tcBorders>
          </w:tcPr>
          <w:p w14:paraId="5BE194DA" w14:textId="77777777" w:rsidR="000D2396" w:rsidRDefault="00000000">
            <w:pPr>
              <w:pStyle w:val="ac"/>
              <w:spacing w:line="500" w:lineRule="exact"/>
              <w:jc w:val="distribute"/>
              <w:rPr>
                <w:rFonts w:hAnsi="宋体" w:hint="eastAsia"/>
                <w:szCs w:val="21"/>
              </w:rPr>
            </w:pPr>
            <w:r>
              <w:rPr>
                <w:rFonts w:hAnsi="宋体" w:hint="eastAsia"/>
                <w:szCs w:val="21"/>
              </w:rPr>
              <w:t>详细地址：</w:t>
            </w:r>
          </w:p>
        </w:tc>
        <w:tc>
          <w:tcPr>
            <w:tcW w:w="3960" w:type="dxa"/>
            <w:tcBorders>
              <w:top w:val="nil"/>
              <w:left w:val="nil"/>
              <w:bottom w:val="nil"/>
              <w:right w:val="nil"/>
            </w:tcBorders>
          </w:tcPr>
          <w:p w14:paraId="78186594" w14:textId="77777777" w:rsidR="000D2396" w:rsidRDefault="000D2396">
            <w:pPr>
              <w:pStyle w:val="ac"/>
              <w:spacing w:line="500" w:lineRule="exact"/>
              <w:rPr>
                <w:rFonts w:hAnsi="宋体" w:hint="eastAsia"/>
                <w:szCs w:val="21"/>
              </w:rPr>
            </w:pPr>
          </w:p>
        </w:tc>
      </w:tr>
      <w:tr w:rsidR="000D2396" w14:paraId="3AD17F86" w14:textId="77777777">
        <w:tc>
          <w:tcPr>
            <w:tcW w:w="1908" w:type="dxa"/>
            <w:tcBorders>
              <w:top w:val="nil"/>
              <w:left w:val="nil"/>
              <w:bottom w:val="nil"/>
              <w:right w:val="nil"/>
            </w:tcBorders>
          </w:tcPr>
          <w:p w14:paraId="5854225B" w14:textId="77777777" w:rsidR="000D2396" w:rsidRDefault="00000000">
            <w:pPr>
              <w:pStyle w:val="ac"/>
              <w:spacing w:line="500" w:lineRule="exact"/>
              <w:jc w:val="distribute"/>
              <w:rPr>
                <w:rFonts w:hAnsi="宋体" w:hint="eastAsia"/>
                <w:szCs w:val="21"/>
              </w:rPr>
            </w:pPr>
            <w:r>
              <w:rPr>
                <w:rFonts w:hAnsi="宋体" w:hint="eastAsia"/>
                <w:szCs w:val="21"/>
              </w:rPr>
              <w:t>电话：</w:t>
            </w:r>
          </w:p>
        </w:tc>
        <w:tc>
          <w:tcPr>
            <w:tcW w:w="3960" w:type="dxa"/>
            <w:tcBorders>
              <w:top w:val="nil"/>
              <w:left w:val="nil"/>
              <w:bottom w:val="nil"/>
              <w:right w:val="nil"/>
            </w:tcBorders>
          </w:tcPr>
          <w:p w14:paraId="2EB6EDE7" w14:textId="77777777" w:rsidR="000D2396" w:rsidRDefault="000D2396">
            <w:pPr>
              <w:pStyle w:val="ac"/>
              <w:spacing w:line="500" w:lineRule="exact"/>
              <w:rPr>
                <w:rFonts w:hAnsi="宋体" w:hint="eastAsia"/>
                <w:szCs w:val="21"/>
              </w:rPr>
            </w:pPr>
          </w:p>
        </w:tc>
      </w:tr>
    </w:tbl>
    <w:p w14:paraId="121611E5" w14:textId="77777777" w:rsidR="000D2396" w:rsidRDefault="00000000">
      <w:pPr>
        <w:pStyle w:val="ac"/>
        <w:spacing w:line="600" w:lineRule="exact"/>
        <w:rPr>
          <w:rFonts w:hAnsi="宋体" w:cs="宋体" w:hint="eastAsia"/>
          <w:b/>
          <w:sz w:val="28"/>
          <w:szCs w:val="28"/>
        </w:rPr>
      </w:pPr>
      <w:r>
        <w:rPr>
          <w:rFonts w:hAnsi="宋体" w:cs="宋体" w:hint="eastAsia"/>
          <w:sz w:val="24"/>
        </w:rPr>
        <w:br w:type="page"/>
      </w:r>
    </w:p>
    <w:p w14:paraId="73B94C57"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09" w:name="_Toc19253"/>
      <w:r>
        <w:rPr>
          <w:rFonts w:ascii="宋体" w:hAnsi="宋体" w:cs="宋体" w:hint="eastAsia"/>
          <w:b/>
          <w:kern w:val="0"/>
          <w:sz w:val="32"/>
          <w:szCs w:val="21"/>
        </w:rPr>
        <w:lastRenderedPageBreak/>
        <w:t>（五）投标人具有良好的商业信誉和健全的财务会计制度</w:t>
      </w:r>
      <w:bookmarkEnd w:id="109"/>
    </w:p>
    <w:p w14:paraId="26B290C1" w14:textId="77777777" w:rsidR="000D2396" w:rsidRDefault="00000000">
      <w:pPr>
        <w:pStyle w:val="ac"/>
        <w:spacing w:line="600" w:lineRule="exact"/>
        <w:rPr>
          <w:rFonts w:hAnsi="宋体" w:cs="宋体" w:hint="eastAsia"/>
        </w:rPr>
      </w:pPr>
      <w:r>
        <w:rPr>
          <w:rFonts w:hAnsi="宋体" w:cs="宋体" w:hint="eastAsia"/>
        </w:rPr>
        <w:t>投标人须提供财务状况报告，可提供以下1）、2）、3）三者之一；若投标人成立时间短，不足以出具经审计的财务审计报告的投标人，则提供以下2）、3）二者之一。</w:t>
      </w:r>
    </w:p>
    <w:p w14:paraId="2B680C5D" w14:textId="77777777" w:rsidR="000D2396" w:rsidRDefault="00000000">
      <w:pPr>
        <w:pStyle w:val="ac"/>
        <w:spacing w:line="600" w:lineRule="exact"/>
        <w:rPr>
          <w:rFonts w:hAnsi="宋体" w:cs="宋体" w:hint="eastAsia"/>
        </w:rPr>
      </w:pPr>
      <w:r>
        <w:rPr>
          <w:rFonts w:hAnsi="宋体" w:cs="宋体" w:hint="eastAsia"/>
        </w:rPr>
        <w:t>1）2022年-2024年任意一年度经审计的财务审计报告，包括财务审计报告及“四表一注”，“四表一注”即资产负债表、利润表、现金流量表、所有者权益变动表及其附注（扫描件加盖单位公章）；</w:t>
      </w:r>
    </w:p>
    <w:p w14:paraId="51AF13DE" w14:textId="77777777" w:rsidR="000D2396" w:rsidRDefault="00000000">
      <w:pPr>
        <w:pStyle w:val="ac"/>
        <w:spacing w:line="600" w:lineRule="exact"/>
        <w:rPr>
          <w:rFonts w:hAnsi="宋体" w:cs="宋体" w:hint="eastAsia"/>
        </w:rPr>
      </w:pPr>
      <w:r>
        <w:rPr>
          <w:rFonts w:hAnsi="宋体" w:cs="宋体" w:hint="eastAsia"/>
        </w:rPr>
        <w:t>2）近三个月内基本开户银行出具的资信证明（扫描件加盖单位公章）；</w:t>
      </w:r>
    </w:p>
    <w:p w14:paraId="4499FB72" w14:textId="77777777" w:rsidR="000D2396" w:rsidRDefault="00000000">
      <w:pPr>
        <w:pStyle w:val="ac"/>
        <w:spacing w:line="600" w:lineRule="exact"/>
        <w:rPr>
          <w:rFonts w:hAnsi="宋体" w:cs="宋体" w:hint="eastAsia"/>
        </w:rPr>
      </w:pPr>
      <w:r>
        <w:rPr>
          <w:rFonts w:hAnsi="宋体" w:cs="宋体" w:hint="eastAsia"/>
        </w:rPr>
        <w:t>3）财政部门认可的政府采购专业担保机构出具的投标担保函，须同时提供专业担保机构经财政部门认可的证明文件。</w:t>
      </w:r>
    </w:p>
    <w:p w14:paraId="62502F69" w14:textId="77777777" w:rsidR="000D2396" w:rsidRDefault="00000000">
      <w:pPr>
        <w:pStyle w:val="ac"/>
        <w:spacing w:line="600" w:lineRule="exact"/>
        <w:rPr>
          <w:rFonts w:hAnsi="宋体" w:cs="宋体" w:hint="eastAsia"/>
          <w:b/>
          <w:sz w:val="28"/>
          <w:szCs w:val="28"/>
        </w:rPr>
      </w:pPr>
      <w:r>
        <w:rPr>
          <w:rFonts w:hAnsi="宋体" w:cs="宋体" w:hint="eastAsia"/>
        </w:rPr>
        <w:t>备注：投标人可根据自身情况提供上述任意一种证明材料。</w:t>
      </w:r>
      <w:r>
        <w:rPr>
          <w:rFonts w:hAnsi="宋体" w:cs="宋体" w:hint="eastAsia"/>
          <w:b/>
          <w:sz w:val="28"/>
          <w:szCs w:val="28"/>
        </w:rPr>
        <w:br w:type="page"/>
      </w:r>
    </w:p>
    <w:p w14:paraId="3937B7AC"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10" w:name="_Toc496520989"/>
      <w:bookmarkStart w:id="111" w:name="_Toc522176867"/>
      <w:bookmarkStart w:id="112" w:name="_Toc493600021"/>
      <w:bookmarkStart w:id="113" w:name="_Toc19685"/>
      <w:r>
        <w:rPr>
          <w:rFonts w:ascii="宋体" w:hAnsi="宋体" w:cs="宋体" w:hint="eastAsia"/>
          <w:b/>
          <w:kern w:val="0"/>
          <w:sz w:val="32"/>
          <w:szCs w:val="21"/>
        </w:rPr>
        <w:lastRenderedPageBreak/>
        <w:t>（六）投标人依法缴纳税收的证明材料</w:t>
      </w:r>
      <w:bookmarkEnd w:id="110"/>
      <w:bookmarkEnd w:id="111"/>
      <w:bookmarkEnd w:id="112"/>
      <w:bookmarkEnd w:id="113"/>
    </w:p>
    <w:p w14:paraId="298E03DF" w14:textId="77777777" w:rsidR="000D2396" w:rsidRDefault="00000000">
      <w:pPr>
        <w:pStyle w:val="ac"/>
        <w:spacing w:line="600" w:lineRule="exact"/>
        <w:rPr>
          <w:rFonts w:hAnsi="宋体" w:cs="宋体" w:hint="eastAsia"/>
          <w:szCs w:val="21"/>
        </w:rPr>
      </w:pPr>
      <w:r>
        <w:rPr>
          <w:rFonts w:hAnsi="宋体" w:cs="宋体" w:hint="eastAsia"/>
          <w:szCs w:val="21"/>
        </w:rPr>
        <w:t>纳税证明材料：</w:t>
      </w:r>
    </w:p>
    <w:p w14:paraId="4837594E" w14:textId="77777777" w:rsidR="000D2396" w:rsidRDefault="00000000">
      <w:pPr>
        <w:pStyle w:val="ac"/>
        <w:spacing w:line="600" w:lineRule="exact"/>
        <w:rPr>
          <w:rFonts w:hAnsi="宋体" w:cs="宋体" w:hint="eastAsia"/>
          <w:szCs w:val="21"/>
        </w:rPr>
      </w:pPr>
      <w:r>
        <w:rPr>
          <w:rFonts w:hAnsi="宋体" w:cs="宋体" w:hint="eastAsia"/>
          <w:szCs w:val="21"/>
        </w:rPr>
        <w:t>1）投标人是企业的，提供2024年12月至投标截止日期前任意1个月的税务局税收通用缴款书复印件或银行电子缴税（费）凭证复印件或税务局出具纳税情况的相关证明复印件；</w:t>
      </w:r>
    </w:p>
    <w:p w14:paraId="0E69D045" w14:textId="77777777" w:rsidR="000D2396" w:rsidRDefault="00000000">
      <w:pPr>
        <w:pStyle w:val="ac"/>
        <w:spacing w:line="600" w:lineRule="exact"/>
        <w:rPr>
          <w:rFonts w:hAnsi="宋体" w:cs="宋体" w:hint="eastAsia"/>
          <w:szCs w:val="21"/>
        </w:rPr>
      </w:pPr>
      <w:r>
        <w:rPr>
          <w:rFonts w:hAnsi="宋体" w:cs="宋体" w:hint="eastAsia"/>
          <w:szCs w:val="21"/>
        </w:rPr>
        <w:t>2）投标人是其他组织和自然人的，提供2024年12月至投标截止日期前任意1个月的缴纳税收的凭据。</w:t>
      </w:r>
    </w:p>
    <w:p w14:paraId="0C678CC2" w14:textId="77777777" w:rsidR="000D2396" w:rsidRDefault="00000000">
      <w:pPr>
        <w:pStyle w:val="ac"/>
        <w:spacing w:line="600" w:lineRule="exact"/>
        <w:rPr>
          <w:rFonts w:hAnsi="宋体" w:cs="宋体" w:hint="eastAsia"/>
          <w:szCs w:val="21"/>
        </w:rPr>
      </w:pPr>
      <w:r>
        <w:rPr>
          <w:rFonts w:hAnsi="宋体" w:cs="宋体" w:hint="eastAsia"/>
          <w:szCs w:val="21"/>
        </w:rPr>
        <w:t>3）成立时间不足2个月的投标人，提供依法缴纳税收的承诺书。</w:t>
      </w:r>
    </w:p>
    <w:p w14:paraId="7B8FAFF6" w14:textId="77777777" w:rsidR="000D2396" w:rsidRDefault="00000000">
      <w:pPr>
        <w:pStyle w:val="ac"/>
        <w:spacing w:line="600" w:lineRule="exact"/>
        <w:rPr>
          <w:rFonts w:hAnsi="宋体" w:cs="宋体" w:hint="eastAsia"/>
          <w:szCs w:val="21"/>
        </w:rPr>
      </w:pPr>
      <w:r>
        <w:rPr>
          <w:rFonts w:hAnsi="宋体" w:cs="宋体" w:hint="eastAsia"/>
          <w:szCs w:val="21"/>
        </w:rPr>
        <w:t>4）依法免税的投标人，须提供相应文件证明其依法免税。</w:t>
      </w:r>
    </w:p>
    <w:p w14:paraId="525E6721" w14:textId="77777777" w:rsidR="000D2396" w:rsidRDefault="00000000">
      <w:pPr>
        <w:pStyle w:val="ac"/>
        <w:spacing w:line="600" w:lineRule="exact"/>
        <w:rPr>
          <w:rFonts w:hAnsi="宋体" w:cs="宋体" w:hint="eastAsia"/>
          <w:b/>
          <w:sz w:val="28"/>
          <w:szCs w:val="28"/>
        </w:rPr>
      </w:pPr>
      <w:r>
        <w:rPr>
          <w:rFonts w:hAnsi="宋体" w:cs="宋体" w:hint="eastAsia"/>
          <w:szCs w:val="21"/>
        </w:rPr>
        <w:t>备注：投标人可根据自身情况提供上述任意一种证明材料。</w:t>
      </w:r>
      <w:r>
        <w:rPr>
          <w:rFonts w:hAnsi="宋体" w:cs="宋体" w:hint="eastAsia"/>
          <w:b/>
          <w:sz w:val="28"/>
          <w:szCs w:val="28"/>
        </w:rPr>
        <w:br w:type="page"/>
      </w:r>
    </w:p>
    <w:p w14:paraId="0AA73316"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14" w:name="_Toc19456"/>
      <w:bookmarkStart w:id="115" w:name="_Toc496520990"/>
      <w:bookmarkStart w:id="116" w:name="_Toc522176868"/>
      <w:bookmarkStart w:id="117" w:name="_Toc493600022"/>
      <w:r>
        <w:rPr>
          <w:rFonts w:ascii="宋体" w:hAnsi="宋体" w:cs="宋体" w:hint="eastAsia"/>
          <w:b/>
          <w:kern w:val="0"/>
          <w:sz w:val="32"/>
          <w:szCs w:val="21"/>
        </w:rPr>
        <w:lastRenderedPageBreak/>
        <w:t>（七）投标人依法缴纳社会保障资金的证明材料</w:t>
      </w:r>
      <w:bookmarkEnd w:id="114"/>
      <w:bookmarkEnd w:id="115"/>
      <w:bookmarkEnd w:id="116"/>
      <w:bookmarkEnd w:id="117"/>
    </w:p>
    <w:p w14:paraId="4B5F7B27" w14:textId="77777777" w:rsidR="000D2396" w:rsidRDefault="00000000">
      <w:pPr>
        <w:pStyle w:val="ac"/>
        <w:spacing w:line="600" w:lineRule="exact"/>
        <w:rPr>
          <w:rFonts w:hAnsi="宋体" w:cs="宋体" w:hint="eastAsia"/>
          <w:szCs w:val="21"/>
        </w:rPr>
      </w:pPr>
      <w:r>
        <w:rPr>
          <w:rFonts w:hAnsi="宋体" w:cs="宋体" w:hint="eastAsia"/>
          <w:szCs w:val="21"/>
        </w:rPr>
        <w:t>缴纳社会保险证明材料：</w:t>
      </w:r>
    </w:p>
    <w:p w14:paraId="29046ECC" w14:textId="77777777" w:rsidR="000D2396" w:rsidRDefault="00000000">
      <w:pPr>
        <w:pStyle w:val="ac"/>
        <w:spacing w:line="600" w:lineRule="exact"/>
        <w:rPr>
          <w:rFonts w:hAnsi="宋体" w:cs="宋体" w:hint="eastAsia"/>
          <w:szCs w:val="21"/>
        </w:rPr>
      </w:pPr>
      <w:r>
        <w:rPr>
          <w:rFonts w:hAnsi="宋体" w:cs="宋体" w:hint="eastAsia"/>
          <w:szCs w:val="21"/>
        </w:rPr>
        <w:t>1）投标人是企业的，提供2024年12月至投标截止日期前任意1个月的社会保险费缴款书复印件或银行电子缴税（费）凭证复印件或社保管理部门出具的有效的缴款证明复印件：</w:t>
      </w:r>
    </w:p>
    <w:p w14:paraId="2A1B439B" w14:textId="77777777" w:rsidR="000D2396" w:rsidRDefault="00000000">
      <w:pPr>
        <w:pStyle w:val="ac"/>
        <w:spacing w:line="600" w:lineRule="exact"/>
        <w:rPr>
          <w:rFonts w:hAnsi="宋体" w:cs="宋体" w:hint="eastAsia"/>
          <w:szCs w:val="21"/>
        </w:rPr>
      </w:pPr>
      <w:r>
        <w:rPr>
          <w:rFonts w:hAnsi="宋体" w:cs="宋体" w:hint="eastAsia"/>
          <w:szCs w:val="21"/>
        </w:rPr>
        <w:t>2）投标人是其他组织和自然人的，提供2024年12月至投标截止日期前任意1个月的缴纳社会保险的凭据。</w:t>
      </w:r>
    </w:p>
    <w:p w14:paraId="72FD4D53" w14:textId="77777777" w:rsidR="000D2396" w:rsidRDefault="00000000">
      <w:pPr>
        <w:pStyle w:val="ac"/>
        <w:spacing w:line="600" w:lineRule="exact"/>
        <w:rPr>
          <w:rFonts w:hAnsi="宋体" w:cs="宋体" w:hint="eastAsia"/>
          <w:szCs w:val="21"/>
        </w:rPr>
      </w:pPr>
      <w:r>
        <w:rPr>
          <w:rFonts w:hAnsi="宋体" w:cs="宋体" w:hint="eastAsia"/>
          <w:szCs w:val="21"/>
        </w:rPr>
        <w:t>3）成立时间不足2个月的投标人，提供依法缴纳社会保障资金的承诺书。</w:t>
      </w:r>
    </w:p>
    <w:p w14:paraId="7A8C55F2" w14:textId="77777777" w:rsidR="000D2396" w:rsidRDefault="00000000">
      <w:pPr>
        <w:pStyle w:val="ac"/>
        <w:spacing w:line="600" w:lineRule="exact"/>
        <w:rPr>
          <w:rFonts w:hAnsi="宋体" w:cs="宋体" w:hint="eastAsia"/>
          <w:szCs w:val="21"/>
        </w:rPr>
      </w:pPr>
      <w:r>
        <w:rPr>
          <w:rFonts w:hAnsi="宋体" w:cs="宋体" w:hint="eastAsia"/>
          <w:szCs w:val="21"/>
        </w:rPr>
        <w:t>4）依法不需要缴纳社会保障资金的投标人，须提供相应文件证明其依法不需要缴纳社会保障资金。</w:t>
      </w:r>
    </w:p>
    <w:p w14:paraId="74CA1B39" w14:textId="77777777" w:rsidR="000D2396" w:rsidRDefault="00000000">
      <w:pPr>
        <w:pStyle w:val="ac"/>
        <w:spacing w:line="600" w:lineRule="exact"/>
        <w:rPr>
          <w:rFonts w:hAnsi="宋体" w:cs="宋体" w:hint="eastAsia"/>
          <w:b/>
          <w:sz w:val="28"/>
          <w:szCs w:val="28"/>
        </w:rPr>
      </w:pPr>
      <w:r>
        <w:rPr>
          <w:rFonts w:hAnsi="宋体" w:cs="宋体" w:hint="eastAsia"/>
          <w:szCs w:val="21"/>
        </w:rPr>
        <w:t>备注：投标人可根据自身情况提供上述任意一种证明材料。</w:t>
      </w:r>
      <w:r>
        <w:rPr>
          <w:rFonts w:hAnsi="宋体" w:cs="宋体" w:hint="eastAsia"/>
          <w:b/>
          <w:sz w:val="28"/>
          <w:szCs w:val="28"/>
        </w:rPr>
        <w:br w:type="page"/>
      </w:r>
    </w:p>
    <w:p w14:paraId="088352B8" w14:textId="77777777" w:rsidR="000D2396" w:rsidRDefault="00000000">
      <w:p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18" w:name="_Toc496520991"/>
      <w:bookmarkStart w:id="119" w:name="_Toc522176869"/>
      <w:bookmarkStart w:id="120" w:name="_Toc28569"/>
      <w:bookmarkStart w:id="121" w:name="_Toc493600023"/>
      <w:r>
        <w:rPr>
          <w:rFonts w:ascii="宋体" w:hAnsi="宋体" w:cs="宋体" w:hint="eastAsia"/>
          <w:b/>
          <w:kern w:val="0"/>
          <w:sz w:val="32"/>
          <w:szCs w:val="21"/>
        </w:rPr>
        <w:lastRenderedPageBreak/>
        <w:t>（八）投标人具备履行合同所必需的设备和专业技术能力的证明材料</w:t>
      </w:r>
      <w:bookmarkEnd w:id="118"/>
      <w:bookmarkEnd w:id="119"/>
      <w:bookmarkEnd w:id="120"/>
      <w:bookmarkEnd w:id="121"/>
    </w:p>
    <w:p w14:paraId="31091DCF" w14:textId="77777777" w:rsidR="000D2396" w:rsidRDefault="00000000">
      <w:pPr>
        <w:pStyle w:val="Default"/>
        <w:jc w:val="center"/>
        <w:rPr>
          <w:color w:val="auto"/>
        </w:rPr>
      </w:pPr>
      <w:r>
        <w:rPr>
          <w:rFonts w:hint="eastAsia"/>
          <w:color w:val="auto"/>
        </w:rPr>
        <w:t>（</w:t>
      </w:r>
      <w:r>
        <w:rPr>
          <w:rFonts w:hAnsi="宋体" w:cs="宋体" w:hint="eastAsia"/>
          <w:color w:val="auto"/>
        </w:rPr>
        <w:t>投标人自行承诺说明，内容自拟</w:t>
      </w:r>
      <w:r>
        <w:rPr>
          <w:rFonts w:hint="eastAsia"/>
          <w:color w:val="auto"/>
        </w:rPr>
        <w:t>）</w:t>
      </w:r>
    </w:p>
    <w:p w14:paraId="45C9542F" w14:textId="77777777" w:rsidR="000D2396" w:rsidRDefault="000D2396">
      <w:pPr>
        <w:pStyle w:val="ac"/>
        <w:spacing w:line="600" w:lineRule="exact"/>
        <w:rPr>
          <w:rFonts w:hAnsi="宋体" w:cs="宋体" w:hint="eastAsia"/>
          <w:b/>
          <w:sz w:val="28"/>
          <w:szCs w:val="28"/>
        </w:rPr>
      </w:pPr>
    </w:p>
    <w:p w14:paraId="57AF5B93" w14:textId="77777777" w:rsidR="000D2396" w:rsidRDefault="00000000">
      <w:pPr>
        <w:pStyle w:val="ac"/>
        <w:spacing w:line="600" w:lineRule="exact"/>
        <w:rPr>
          <w:rFonts w:hAnsi="宋体" w:cs="宋体" w:hint="eastAsia"/>
          <w:b/>
          <w:sz w:val="28"/>
          <w:szCs w:val="28"/>
        </w:rPr>
      </w:pPr>
      <w:r>
        <w:rPr>
          <w:rFonts w:hAnsi="宋体" w:cs="宋体" w:hint="eastAsia"/>
          <w:b/>
          <w:sz w:val="28"/>
          <w:szCs w:val="28"/>
        </w:rPr>
        <w:br w:type="page"/>
      </w:r>
    </w:p>
    <w:p w14:paraId="7D5901B2"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22" w:name="_Toc496520992"/>
      <w:bookmarkStart w:id="123" w:name="_Toc22975"/>
      <w:bookmarkStart w:id="124" w:name="_Toc493600024"/>
      <w:bookmarkStart w:id="125" w:name="_Toc522176870"/>
      <w:r>
        <w:rPr>
          <w:rFonts w:ascii="宋体" w:hAnsi="宋体" w:cs="宋体" w:hint="eastAsia"/>
          <w:b/>
          <w:kern w:val="0"/>
          <w:sz w:val="32"/>
          <w:szCs w:val="21"/>
        </w:rPr>
        <w:lastRenderedPageBreak/>
        <w:t>（九）参加政府采购活动前3年内在经营活动中没有重大违法记录的书面声明</w:t>
      </w:r>
      <w:bookmarkEnd w:id="122"/>
      <w:bookmarkEnd w:id="123"/>
      <w:bookmarkEnd w:id="124"/>
      <w:bookmarkEnd w:id="125"/>
    </w:p>
    <w:p w14:paraId="5AA30E10" w14:textId="77777777" w:rsidR="000D2396" w:rsidRDefault="00000000">
      <w:pPr>
        <w:jc w:val="center"/>
        <w:rPr>
          <w:rFonts w:ascii="宋体" w:hAnsi="宋体" w:cs="宋体" w:hint="eastAsia"/>
        </w:rPr>
      </w:pPr>
      <w:r>
        <w:rPr>
          <w:rFonts w:ascii="宋体" w:hAnsi="宋体" w:cs="宋体" w:hint="eastAsia"/>
        </w:rPr>
        <w:t>（投标人自行承诺说明，内容自拟）</w:t>
      </w:r>
    </w:p>
    <w:p w14:paraId="3C5F5427" w14:textId="77777777" w:rsidR="000D2396" w:rsidRDefault="000D2396">
      <w:pPr>
        <w:spacing w:line="360" w:lineRule="auto"/>
        <w:jc w:val="left"/>
        <w:rPr>
          <w:rFonts w:ascii="宋体" w:hAnsi="宋体" w:cs="宋体" w:hint="eastAsia"/>
          <w:sz w:val="24"/>
        </w:rPr>
      </w:pPr>
    </w:p>
    <w:p w14:paraId="302C3BED" w14:textId="77777777" w:rsidR="000D2396" w:rsidRDefault="000D2396">
      <w:pPr>
        <w:spacing w:line="360" w:lineRule="auto"/>
        <w:jc w:val="left"/>
        <w:rPr>
          <w:rFonts w:ascii="宋体" w:hAnsi="宋体" w:cs="宋体" w:hint="eastAsia"/>
          <w:sz w:val="24"/>
        </w:rPr>
      </w:pPr>
    </w:p>
    <w:p w14:paraId="2C03D22F" w14:textId="77777777" w:rsidR="000D2396" w:rsidRDefault="000D2396">
      <w:pPr>
        <w:spacing w:line="360" w:lineRule="auto"/>
        <w:ind w:leftChars="1686" w:left="3556"/>
        <w:jc w:val="left"/>
        <w:rPr>
          <w:rFonts w:ascii="宋体" w:hAnsi="宋体" w:cs="宋体" w:hint="eastAsia"/>
          <w:sz w:val="24"/>
          <w:u w:val="single"/>
        </w:rPr>
      </w:pPr>
    </w:p>
    <w:p w14:paraId="29A31BCF" w14:textId="77777777" w:rsidR="000D2396" w:rsidRDefault="000D2396">
      <w:pPr>
        <w:spacing w:line="360" w:lineRule="auto"/>
        <w:jc w:val="left"/>
        <w:rPr>
          <w:rFonts w:ascii="宋体" w:hAnsi="宋体" w:cs="宋体" w:hint="eastAsia"/>
          <w:sz w:val="24"/>
        </w:rPr>
      </w:pPr>
    </w:p>
    <w:p w14:paraId="716E99A8" w14:textId="77777777" w:rsidR="000D2396" w:rsidRDefault="00000000">
      <w:pPr>
        <w:spacing w:line="360" w:lineRule="auto"/>
        <w:jc w:val="left"/>
        <w:rPr>
          <w:rFonts w:ascii="宋体" w:hAnsi="宋体" w:cs="宋体" w:hint="eastAsia"/>
          <w:szCs w:val="21"/>
        </w:rPr>
      </w:pPr>
      <w:r>
        <w:rPr>
          <w:rFonts w:ascii="宋体" w:hAnsi="宋体" w:cs="宋体" w:hint="eastAsia"/>
          <w:szCs w:val="21"/>
        </w:rPr>
        <w:t>注：</w:t>
      </w:r>
    </w:p>
    <w:p w14:paraId="3B09AA7B" w14:textId="77777777" w:rsidR="000D2396" w:rsidRDefault="00000000">
      <w:pPr>
        <w:spacing w:line="360" w:lineRule="auto"/>
        <w:jc w:val="left"/>
        <w:rPr>
          <w:rFonts w:ascii="宋体" w:hAnsi="宋体" w:cs="宋体" w:hint="eastAsia"/>
          <w:szCs w:val="21"/>
        </w:rPr>
      </w:pPr>
      <w:r>
        <w:rPr>
          <w:rFonts w:ascii="宋体" w:hAnsi="宋体" w:cs="宋体" w:hint="eastAsia"/>
          <w:szCs w:val="21"/>
        </w:rPr>
        <w:t>1、重大违法记录，是指供应商因违法经营受到刑事处罚或者责令停产停业、吊销许可证或者执照、较大数额罚款等行政处罚。</w:t>
      </w:r>
    </w:p>
    <w:p w14:paraId="7CDE129D" w14:textId="77777777" w:rsidR="000D2396" w:rsidRDefault="000D2396">
      <w:pPr>
        <w:spacing w:line="360" w:lineRule="auto"/>
        <w:rPr>
          <w:rFonts w:ascii="宋体" w:hAnsi="宋体" w:cs="宋体" w:hint="eastAsia"/>
          <w:szCs w:val="21"/>
        </w:rPr>
      </w:pPr>
    </w:p>
    <w:p w14:paraId="6E7CFA62" w14:textId="77777777" w:rsidR="000D2396" w:rsidRDefault="000D2396">
      <w:pPr>
        <w:spacing w:line="360" w:lineRule="auto"/>
        <w:jc w:val="left"/>
        <w:rPr>
          <w:rFonts w:ascii="宋体" w:hAnsi="宋体" w:cs="宋体" w:hint="eastAsia"/>
          <w:szCs w:val="21"/>
        </w:rPr>
      </w:pPr>
    </w:p>
    <w:p w14:paraId="4B9E6A6D" w14:textId="77777777" w:rsidR="000D2396" w:rsidRDefault="000D2396">
      <w:pPr>
        <w:spacing w:line="360" w:lineRule="auto"/>
        <w:rPr>
          <w:rFonts w:ascii="宋体" w:hAnsi="宋体" w:cs="宋体" w:hint="eastAsia"/>
          <w:szCs w:val="21"/>
        </w:rPr>
      </w:pPr>
    </w:p>
    <w:p w14:paraId="1765B5EF" w14:textId="77777777" w:rsidR="000D2396" w:rsidRDefault="00000000">
      <w:pPr>
        <w:spacing w:line="360" w:lineRule="auto"/>
        <w:rPr>
          <w:rFonts w:ascii="宋体" w:hAnsi="宋体" w:cs="宋体" w:hint="eastAsia"/>
          <w:szCs w:val="21"/>
        </w:rPr>
      </w:pPr>
      <w:r>
        <w:rPr>
          <w:rFonts w:ascii="宋体" w:hAnsi="宋体" w:cs="宋体" w:hint="eastAsia"/>
          <w:b/>
          <w:szCs w:val="21"/>
        </w:rPr>
        <w:br w:type="page"/>
      </w:r>
    </w:p>
    <w:p w14:paraId="34015F9A" w14:textId="77777777" w:rsidR="000D2396" w:rsidRDefault="00000000">
      <w:p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26" w:name="_Toc13673"/>
      <w:r>
        <w:rPr>
          <w:rFonts w:ascii="宋体" w:hAnsi="宋体" w:cs="宋体" w:hint="eastAsia"/>
          <w:b/>
          <w:kern w:val="0"/>
          <w:sz w:val="32"/>
          <w:szCs w:val="21"/>
        </w:rPr>
        <w:lastRenderedPageBreak/>
        <w:t>（十）招标文件第一章“申请人的资格要求”中要求提供的其他资格证明文件</w:t>
      </w:r>
      <w:bookmarkEnd w:id="126"/>
    </w:p>
    <w:p w14:paraId="33BD5F41" w14:textId="77777777" w:rsidR="000D2396" w:rsidRDefault="00000000">
      <w:pPr>
        <w:pStyle w:val="Default"/>
        <w:spacing w:line="360" w:lineRule="auto"/>
        <w:jc w:val="center"/>
        <w:rPr>
          <w:color w:val="auto"/>
          <w:sz w:val="21"/>
          <w:szCs w:val="21"/>
        </w:rPr>
      </w:pPr>
      <w:r>
        <w:rPr>
          <w:rFonts w:hint="eastAsia"/>
          <w:color w:val="auto"/>
          <w:sz w:val="21"/>
          <w:szCs w:val="21"/>
        </w:rPr>
        <w:t>1.投标人如果是代理商或经销商，须提供医疗器械经营许可证/备案，所投产品制造商医疗器械生产许可证（制造商工商注册地在中华人民共和国境外的，不做此要求）、消毒产品生产企业卫生许可证（仅标段三：移动式等离子空气消毒机需提供）、所投产品的医疗器械注册证及附件；投标人如果是制造商，须提供医疗器械生产许可证（制造商工商注册地在中华人民共和国境外的，不做此要求）、消毒产品生产企业卫生许可证（仅标段三：移动式等离子空气消毒机需提供）、所投产品的医疗器械注册证及附件。医疗器械生产或经营许可证生产或经营范围须覆盖所投第一、二、三类医疗器械（扫描件加盖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02FBFEF5" w14:textId="77777777" w:rsidR="000D2396" w:rsidRDefault="00000000">
      <w:pPr>
        <w:rPr>
          <w:szCs w:val="21"/>
        </w:rPr>
      </w:pPr>
      <w:r>
        <w:rPr>
          <w:rFonts w:hint="eastAsia"/>
          <w:szCs w:val="21"/>
        </w:rPr>
        <w:br w:type="page"/>
      </w:r>
    </w:p>
    <w:p w14:paraId="1870B547" w14:textId="77777777" w:rsidR="000D2396" w:rsidRDefault="00000000">
      <w:pPr>
        <w:pStyle w:val="Default"/>
        <w:spacing w:line="360" w:lineRule="auto"/>
        <w:jc w:val="center"/>
        <w:rPr>
          <w:color w:val="auto"/>
          <w:sz w:val="21"/>
          <w:szCs w:val="21"/>
        </w:rPr>
      </w:pPr>
      <w:r>
        <w:rPr>
          <w:rFonts w:hint="eastAsia"/>
          <w:color w:val="auto"/>
          <w:sz w:val="21"/>
          <w:szCs w:val="21"/>
        </w:rPr>
        <w:lastRenderedPageBreak/>
        <w:t>2.单位负责人为同一人或者存在直接控股、管理关系的不同供应商，不得参加同一合同项下的政府采购活动</w:t>
      </w:r>
    </w:p>
    <w:p w14:paraId="36E72815" w14:textId="77777777" w:rsidR="000D2396" w:rsidRDefault="00000000">
      <w:pPr>
        <w:jc w:val="center"/>
        <w:rPr>
          <w:rFonts w:ascii="宋体" w:hAnsi="宋体" w:cs="宋体" w:hint="eastAsia"/>
        </w:rPr>
      </w:pPr>
      <w:r>
        <w:rPr>
          <w:rFonts w:ascii="宋体" w:hAnsi="宋体" w:cs="宋体" w:hint="eastAsia"/>
        </w:rPr>
        <w:t>（投标人自行承诺说明，格式内容自拟）</w:t>
      </w:r>
    </w:p>
    <w:p w14:paraId="5CF97C74" w14:textId="77777777" w:rsidR="000D2396" w:rsidRDefault="00000000">
      <w:r>
        <w:rPr>
          <w:rFonts w:hint="eastAsia"/>
        </w:rPr>
        <w:br w:type="page"/>
      </w:r>
    </w:p>
    <w:p w14:paraId="6A284B46" w14:textId="77777777" w:rsidR="000D2396" w:rsidRDefault="00000000">
      <w:pPr>
        <w:pStyle w:val="Default"/>
        <w:spacing w:line="360" w:lineRule="auto"/>
        <w:jc w:val="center"/>
        <w:rPr>
          <w:color w:val="auto"/>
          <w:sz w:val="21"/>
          <w:szCs w:val="21"/>
        </w:rPr>
      </w:pPr>
      <w:r>
        <w:rPr>
          <w:rFonts w:hint="eastAsia"/>
          <w:color w:val="auto"/>
          <w:sz w:val="21"/>
          <w:szCs w:val="21"/>
        </w:rPr>
        <w:lastRenderedPageBreak/>
        <w:t>3.投标人未被列入“信用中国（www.creditchina.gov.cn）”网站“失信被执行人”、“重大税收违法失信主体名单”、“政府采购严重违法失信行为记录名单”及“中国政府采购网（www.ccgp.gov.cn）”网站“政府采购严重违法失信行为记录名单”。采购代理机构将于开标结束后对投标人上述信用信息进行查询供评标委员会评审。投标人存在不良信用记录的，不得参与政府采购活动。</w:t>
      </w:r>
    </w:p>
    <w:p w14:paraId="26DCB42B" w14:textId="77777777" w:rsidR="000D2396" w:rsidRDefault="00000000">
      <w:pPr>
        <w:rPr>
          <w:szCs w:val="21"/>
        </w:rPr>
      </w:pPr>
      <w:r>
        <w:rPr>
          <w:rFonts w:hint="eastAsia"/>
          <w:szCs w:val="21"/>
        </w:rPr>
        <w:br w:type="page"/>
      </w:r>
    </w:p>
    <w:p w14:paraId="7BF89322" w14:textId="77777777" w:rsidR="000D2396" w:rsidRDefault="00000000">
      <w:pPr>
        <w:pStyle w:val="Default"/>
        <w:spacing w:line="360" w:lineRule="auto"/>
        <w:jc w:val="center"/>
        <w:rPr>
          <w:color w:val="auto"/>
        </w:rPr>
      </w:pPr>
      <w:r>
        <w:rPr>
          <w:rFonts w:hint="eastAsia"/>
          <w:color w:val="auto"/>
          <w:sz w:val="21"/>
          <w:szCs w:val="21"/>
        </w:rPr>
        <w:lastRenderedPageBreak/>
        <w:t>4.本项目不接受联合体投标。</w:t>
      </w:r>
    </w:p>
    <w:p w14:paraId="0A31846E" w14:textId="77777777" w:rsidR="000D2396" w:rsidRDefault="00000000">
      <w:pPr>
        <w:jc w:val="center"/>
        <w:rPr>
          <w:szCs w:val="21"/>
        </w:rPr>
      </w:pPr>
      <w:r>
        <w:rPr>
          <w:rFonts w:ascii="宋体" w:hAnsi="宋体" w:cs="宋体" w:hint="eastAsia"/>
        </w:rPr>
        <w:t>（投标人自行承诺说明，格式内容自拟）</w:t>
      </w:r>
    </w:p>
    <w:p w14:paraId="28B213DA" w14:textId="77777777" w:rsidR="000D2396" w:rsidRDefault="000D2396">
      <w:pPr>
        <w:numPr>
          <w:ilvl w:val="1"/>
          <w:numId w:val="0"/>
        </w:numPr>
        <w:tabs>
          <w:tab w:val="left" w:pos="360"/>
          <w:tab w:val="left" w:pos="596"/>
        </w:tabs>
        <w:jc w:val="center"/>
        <w:rPr>
          <w:rFonts w:ascii="宋体" w:hAnsi="宋体" w:cs="宋体" w:hint="eastAsia"/>
          <w:sz w:val="36"/>
          <w:szCs w:val="36"/>
        </w:rPr>
      </w:pPr>
    </w:p>
    <w:p w14:paraId="52B06C42" w14:textId="77777777" w:rsidR="000D2396" w:rsidRDefault="00000000">
      <w:pPr>
        <w:pStyle w:val="2"/>
        <w:numPr>
          <w:ilvl w:val="1"/>
          <w:numId w:val="0"/>
        </w:numPr>
        <w:spacing w:before="0"/>
        <w:jc w:val="center"/>
        <w:rPr>
          <w:rFonts w:ascii="宋体" w:eastAsia="宋体" w:hAnsi="宋体" w:cs="宋体" w:hint="eastAsia"/>
        </w:rPr>
      </w:pPr>
      <w:r>
        <w:rPr>
          <w:rFonts w:ascii="宋体" w:eastAsia="宋体" w:hAnsi="宋体" w:cs="宋体" w:hint="eastAsia"/>
          <w:sz w:val="36"/>
          <w:szCs w:val="36"/>
        </w:rPr>
        <w:br w:type="page"/>
      </w:r>
      <w:bookmarkStart w:id="127" w:name="_Toc277679096"/>
      <w:bookmarkStart w:id="128" w:name="_Toc18760"/>
      <w:bookmarkStart w:id="129" w:name="_Toc26231"/>
      <w:r>
        <w:rPr>
          <w:rFonts w:ascii="宋体" w:eastAsia="宋体" w:hAnsi="宋体" w:cs="宋体" w:hint="eastAsia"/>
        </w:rPr>
        <w:lastRenderedPageBreak/>
        <w:t>三、商务部分</w:t>
      </w:r>
      <w:bookmarkEnd w:id="127"/>
      <w:bookmarkEnd w:id="128"/>
      <w:bookmarkEnd w:id="129"/>
    </w:p>
    <w:p w14:paraId="5536068D"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30" w:name="_Toc31106"/>
      <w:r>
        <w:rPr>
          <w:rFonts w:ascii="宋体" w:hAnsi="宋体" w:cs="宋体" w:hint="eastAsia"/>
          <w:b/>
          <w:kern w:val="0"/>
          <w:sz w:val="32"/>
          <w:szCs w:val="21"/>
        </w:rPr>
        <w:t>（一）★投标函</w:t>
      </w:r>
      <w:bookmarkEnd w:id="130"/>
    </w:p>
    <w:p w14:paraId="14A6429D" w14:textId="77777777" w:rsidR="000D2396" w:rsidRDefault="00000000">
      <w:pPr>
        <w:pStyle w:val="ac"/>
        <w:spacing w:line="360" w:lineRule="auto"/>
        <w:rPr>
          <w:rFonts w:hAnsi="宋体" w:cs="宋体" w:hint="eastAsia"/>
          <w:szCs w:val="21"/>
        </w:rPr>
      </w:pPr>
      <w:r>
        <w:rPr>
          <w:rFonts w:hAnsi="宋体" w:cs="宋体" w:hint="eastAsia"/>
          <w:szCs w:val="21"/>
        </w:rPr>
        <w:t>致：</w:t>
      </w:r>
      <w:r>
        <w:rPr>
          <w:rFonts w:hAnsi="宋体" w:cs="宋体" w:hint="eastAsia"/>
          <w:szCs w:val="21"/>
          <w:u w:val="single"/>
        </w:rPr>
        <w:t>采购人</w:t>
      </w:r>
    </w:p>
    <w:p w14:paraId="49565062" w14:textId="0B03F873" w:rsidR="000D2396" w:rsidRDefault="00000000">
      <w:pPr>
        <w:pStyle w:val="ac"/>
        <w:spacing w:line="360" w:lineRule="auto"/>
        <w:ind w:firstLineChars="200" w:firstLine="422"/>
        <w:rPr>
          <w:rFonts w:hAnsi="宋体" w:cs="宋体" w:hint="eastAsia"/>
          <w:szCs w:val="21"/>
        </w:rPr>
      </w:pPr>
      <w:r>
        <w:rPr>
          <w:rFonts w:hAnsi="宋体" w:cs="宋体" w:hint="eastAsia"/>
          <w:szCs w:val="21"/>
        </w:rPr>
        <w:t>我方仔细研究了</w:t>
      </w:r>
      <w:r>
        <w:rPr>
          <w:rFonts w:hAnsi="宋体" w:cs="宋体" w:hint="eastAsia"/>
          <w:szCs w:val="21"/>
          <w:u w:val="single"/>
        </w:rPr>
        <w:t>（</w:t>
      </w:r>
      <w:r w:rsidR="00DA4F65">
        <w:rPr>
          <w:rFonts w:hAnsi="宋体" w:cs="宋体" w:hint="eastAsia"/>
          <w:szCs w:val="21"/>
          <w:u w:val="single"/>
        </w:rPr>
        <w:t>牟定县整合型肿瘤防治体系建设项目第一批医疗设备采购（标段三）（二次）</w:t>
      </w:r>
      <w:r>
        <w:rPr>
          <w:rFonts w:hAnsi="宋体" w:cs="宋体" w:hint="eastAsia"/>
          <w:szCs w:val="21"/>
          <w:u w:val="single"/>
        </w:rPr>
        <w:t>）</w:t>
      </w:r>
      <w:r>
        <w:rPr>
          <w:rFonts w:hAnsi="宋体" w:cs="宋体" w:hint="eastAsia"/>
          <w:szCs w:val="21"/>
        </w:rPr>
        <w:t>（标段号：</w:t>
      </w:r>
      <w:r>
        <w:rPr>
          <w:rFonts w:hAnsi="宋体" w:cs="宋体" w:hint="eastAsia"/>
          <w:szCs w:val="21"/>
          <w:u w:val="single"/>
        </w:rPr>
        <w:t xml:space="preserve">    </w:t>
      </w:r>
      <w:r>
        <w:rPr>
          <w:rFonts w:hAnsi="宋体" w:cs="宋体" w:hint="eastAsia"/>
          <w:szCs w:val="21"/>
        </w:rPr>
        <w:t>）项目招标文件的全部内容，正式授权下述签字人</w:t>
      </w:r>
      <w:r>
        <w:rPr>
          <w:rFonts w:hAnsi="宋体" w:cs="宋体" w:hint="eastAsia"/>
          <w:szCs w:val="21"/>
          <w:u w:val="single"/>
        </w:rPr>
        <w:t>（姓名和职务）</w:t>
      </w:r>
      <w:r>
        <w:rPr>
          <w:rFonts w:hAnsi="宋体" w:cs="宋体" w:hint="eastAsia"/>
          <w:szCs w:val="21"/>
        </w:rPr>
        <w:t>全权代表投标人</w:t>
      </w:r>
      <w:r>
        <w:rPr>
          <w:rFonts w:hAnsi="宋体" w:cs="宋体" w:hint="eastAsia"/>
          <w:szCs w:val="21"/>
          <w:u w:val="single"/>
        </w:rPr>
        <w:t>（投标人全称）</w:t>
      </w:r>
      <w:r>
        <w:rPr>
          <w:rFonts w:hAnsi="宋体" w:cs="宋体" w:hint="eastAsia"/>
          <w:szCs w:val="21"/>
        </w:rPr>
        <w:t>参加投标。</w:t>
      </w:r>
    </w:p>
    <w:p w14:paraId="0F56A728"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据此函，签字人兹宣布同意如下：</w:t>
      </w:r>
    </w:p>
    <w:p w14:paraId="0A575E0F"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1、按招标文件项目需求及技术要求和投标报价汇总表，投标总报价：（</w:t>
      </w:r>
      <w:r>
        <w:rPr>
          <w:rFonts w:hAnsi="宋体" w:cs="宋体" w:hint="eastAsia"/>
          <w:szCs w:val="21"/>
          <w:u w:val="single"/>
        </w:rPr>
        <w:t xml:space="preserve">大写：       </w:t>
      </w:r>
      <w:r>
        <w:rPr>
          <w:rFonts w:hAnsi="宋体" w:cs="宋体" w:hint="eastAsia"/>
          <w:szCs w:val="21"/>
        </w:rPr>
        <w:t xml:space="preserve">），人民币（￥ </w:t>
      </w:r>
      <w:r>
        <w:rPr>
          <w:rFonts w:hAnsi="宋体" w:cs="宋体" w:hint="eastAsia"/>
          <w:szCs w:val="21"/>
          <w:u w:val="single"/>
        </w:rPr>
        <w:t xml:space="preserve">        </w:t>
      </w:r>
      <w:r>
        <w:rPr>
          <w:rFonts w:hAnsi="宋体" w:cs="宋体" w:hint="eastAsia"/>
          <w:szCs w:val="21"/>
        </w:rPr>
        <w:t>），在</w:t>
      </w:r>
      <w:r>
        <w:rPr>
          <w:rFonts w:hAnsi="宋体" w:cs="宋体" w:hint="eastAsia"/>
          <w:szCs w:val="21"/>
          <w:u w:val="single"/>
        </w:rPr>
        <w:t xml:space="preserve">  （交货时间）   </w:t>
      </w:r>
      <w:r>
        <w:rPr>
          <w:rFonts w:hAnsi="宋体" w:cs="宋体" w:hint="eastAsia"/>
          <w:szCs w:val="21"/>
        </w:rPr>
        <w:t>完成交货。</w:t>
      </w:r>
    </w:p>
    <w:p w14:paraId="54C02596"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2、我方已详细审查全部招标文件，包括</w:t>
      </w:r>
      <w:r>
        <w:rPr>
          <w:rFonts w:hAnsi="宋体" w:cs="宋体" w:hint="eastAsia"/>
          <w:i/>
          <w:szCs w:val="21"/>
          <w:u w:val="single"/>
        </w:rPr>
        <w:t>（澄清文件）</w:t>
      </w:r>
      <w:r>
        <w:rPr>
          <w:rFonts w:hAnsi="宋体" w:cs="宋体" w:hint="eastAsia"/>
          <w:szCs w:val="21"/>
          <w:u w:val="single"/>
        </w:rPr>
        <w:t>（如果有的话）</w:t>
      </w:r>
      <w:r>
        <w:rPr>
          <w:rFonts w:hAnsi="宋体" w:cs="宋体" w:hint="eastAsia"/>
          <w:szCs w:val="21"/>
        </w:rPr>
        <w:t>。我方完全理解相关文件要求，并承担对这方面有不明及误解的后果。</w:t>
      </w:r>
    </w:p>
    <w:p w14:paraId="6A6ED7E9"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3、在投标人须知规定的开标日期起遵循本投标文件，并在投标人须知第15条规定的投标文件有效期满之前均具有约束力。</w:t>
      </w:r>
    </w:p>
    <w:p w14:paraId="395DFF7B"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4、同意投标人须知中关于没收投标保证金的规定。</w:t>
      </w:r>
    </w:p>
    <w:p w14:paraId="661ED27F"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5、同意应贵方要求提供与本投标有关的任何数据或资料，并保证数据和资料的完整性和真实性。</w:t>
      </w:r>
    </w:p>
    <w:p w14:paraId="477E308C"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6、完全理解贵方不一定要接受最低报价的投标人为中标人的行为。</w:t>
      </w:r>
    </w:p>
    <w:p w14:paraId="4F193F9A"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7．如我方中标：</w:t>
      </w:r>
    </w:p>
    <w:p w14:paraId="16A9E17F"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（1）我方承诺在收到中标通知书后，在中标通知书规定的期限内与你方签订合同，并履行相应的合同责任和义务。</w:t>
      </w:r>
    </w:p>
    <w:p w14:paraId="0E3C83DB"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（2）我方承诺按照招标文件规定向你方递交履约担保。</w:t>
      </w:r>
    </w:p>
    <w:p w14:paraId="429B1D4F"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（3）我方承诺将承担售后服务及保修责任。</w:t>
      </w:r>
    </w:p>
    <w:p w14:paraId="53C034BE"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8．我方在此声明，所递交的投标文件及有关资料内容完整、真实和准确。</w:t>
      </w:r>
    </w:p>
    <w:p w14:paraId="0FB43D16"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9．（其他补充说明）。</w:t>
      </w:r>
    </w:p>
    <w:p w14:paraId="1098233A"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与本投标有关的正式通讯地址为：</w:t>
      </w:r>
    </w:p>
    <w:p w14:paraId="378C1E52" w14:textId="77777777" w:rsidR="000D2396" w:rsidRDefault="00000000">
      <w:pPr>
        <w:pStyle w:val="ac"/>
        <w:spacing w:line="360" w:lineRule="auto"/>
        <w:ind w:firstLineChars="200" w:firstLine="422"/>
        <w:rPr>
          <w:rFonts w:hAnsi="宋体" w:cs="宋体" w:hint="eastAsia"/>
          <w:b/>
          <w:bCs/>
          <w:szCs w:val="21"/>
        </w:rPr>
      </w:pPr>
      <w:r>
        <w:rPr>
          <w:rFonts w:hAnsi="宋体" w:cs="宋体" w:hint="eastAsia"/>
          <w:szCs w:val="21"/>
        </w:rPr>
        <w:t>地址：</w:t>
      </w:r>
      <w:r>
        <w:rPr>
          <w:rFonts w:hAnsi="宋体" w:cs="宋体" w:hint="eastAsia"/>
          <w:szCs w:val="21"/>
          <w:u w:val="single"/>
        </w:rPr>
        <w:t xml:space="preserve">　　　　　　　　　</w:t>
      </w:r>
      <w:r>
        <w:rPr>
          <w:rFonts w:hAnsi="宋体" w:cs="宋体" w:hint="eastAsia"/>
          <w:szCs w:val="21"/>
        </w:rPr>
        <w:t>邮政编码：</w:t>
      </w:r>
      <w:r>
        <w:rPr>
          <w:rFonts w:hAnsi="宋体" w:cs="宋体" w:hint="eastAsia"/>
          <w:szCs w:val="21"/>
          <w:u w:val="single"/>
        </w:rPr>
        <w:t xml:space="preserve">　　　　　　　　　</w:t>
      </w:r>
    </w:p>
    <w:p w14:paraId="1573F6C0" w14:textId="77777777" w:rsidR="000D2396" w:rsidRDefault="00000000">
      <w:pPr>
        <w:pStyle w:val="ac"/>
        <w:spacing w:line="360" w:lineRule="auto"/>
        <w:ind w:firstLineChars="200" w:firstLine="422"/>
        <w:rPr>
          <w:rFonts w:hAnsi="宋体" w:cs="宋体" w:hint="eastAsia"/>
          <w:szCs w:val="21"/>
          <w:u w:val="single"/>
        </w:rPr>
      </w:pPr>
      <w:r>
        <w:rPr>
          <w:rFonts w:hAnsi="宋体" w:cs="宋体" w:hint="eastAsia"/>
          <w:szCs w:val="21"/>
        </w:rPr>
        <w:t>电话：</w:t>
      </w:r>
      <w:r>
        <w:rPr>
          <w:rFonts w:hAnsi="宋体" w:cs="宋体" w:hint="eastAsia"/>
          <w:szCs w:val="21"/>
          <w:u w:val="single"/>
        </w:rPr>
        <w:t xml:space="preserve">　　　　　　　　　</w:t>
      </w:r>
      <w:r>
        <w:rPr>
          <w:rFonts w:hAnsi="宋体" w:cs="宋体" w:hint="eastAsia"/>
          <w:szCs w:val="21"/>
        </w:rPr>
        <w:t>传真：</w:t>
      </w:r>
      <w:r>
        <w:rPr>
          <w:rFonts w:hAnsi="宋体" w:cs="宋体" w:hint="eastAsia"/>
          <w:szCs w:val="21"/>
          <w:u w:val="single"/>
        </w:rPr>
        <w:t xml:space="preserve">　　　　　　　　　</w:t>
      </w:r>
    </w:p>
    <w:p w14:paraId="1CCDD7C1" w14:textId="77777777" w:rsidR="000D2396" w:rsidRDefault="00000000">
      <w:pPr>
        <w:pStyle w:val="ac"/>
        <w:spacing w:line="360" w:lineRule="auto"/>
        <w:ind w:firstLineChars="200" w:firstLine="422"/>
        <w:rPr>
          <w:rFonts w:hAnsi="宋体" w:cs="宋体" w:hint="eastAsia"/>
          <w:szCs w:val="21"/>
          <w:u w:val="single"/>
        </w:rPr>
      </w:pPr>
      <w:r>
        <w:rPr>
          <w:rFonts w:hAnsi="宋体" w:cs="宋体" w:hint="eastAsia"/>
          <w:szCs w:val="21"/>
        </w:rPr>
        <w:lastRenderedPageBreak/>
        <w:t>开户名称：</w:t>
      </w:r>
      <w:r>
        <w:rPr>
          <w:rFonts w:hAnsi="宋体" w:cs="宋体" w:hint="eastAsia"/>
          <w:szCs w:val="21"/>
          <w:u w:val="single"/>
        </w:rPr>
        <w:t xml:space="preserve">　　　　　　　　　</w:t>
      </w:r>
    </w:p>
    <w:p w14:paraId="1FDABCD7" w14:textId="77777777" w:rsidR="000D2396" w:rsidRDefault="00000000">
      <w:pPr>
        <w:pStyle w:val="ac"/>
        <w:spacing w:line="360" w:lineRule="auto"/>
        <w:ind w:firstLineChars="200" w:firstLine="422"/>
        <w:rPr>
          <w:rFonts w:hAnsi="宋体" w:cs="宋体" w:hint="eastAsia"/>
          <w:szCs w:val="21"/>
          <w:u w:val="single"/>
        </w:rPr>
      </w:pPr>
      <w:r>
        <w:rPr>
          <w:rFonts w:hAnsi="宋体" w:cs="宋体" w:hint="eastAsia"/>
          <w:szCs w:val="21"/>
        </w:rPr>
        <w:t>开户银行：</w:t>
      </w:r>
      <w:r>
        <w:rPr>
          <w:rFonts w:hAnsi="宋体" w:cs="宋体" w:hint="eastAsia"/>
          <w:szCs w:val="21"/>
          <w:u w:val="single"/>
        </w:rPr>
        <w:t xml:space="preserve">　　　　　　　　　</w:t>
      </w:r>
    </w:p>
    <w:p w14:paraId="258B40A6" w14:textId="77777777" w:rsidR="000D2396" w:rsidRDefault="00000000">
      <w:pPr>
        <w:pStyle w:val="ac"/>
        <w:spacing w:line="360" w:lineRule="auto"/>
        <w:ind w:firstLineChars="200" w:firstLine="422"/>
        <w:rPr>
          <w:rFonts w:hAnsi="宋体" w:cs="宋体" w:hint="eastAsia"/>
          <w:szCs w:val="21"/>
          <w:u w:val="single"/>
        </w:rPr>
      </w:pPr>
      <w:r>
        <w:rPr>
          <w:rFonts w:hAnsi="宋体" w:cs="宋体" w:hint="eastAsia"/>
          <w:szCs w:val="21"/>
        </w:rPr>
        <w:t>帐号：</w:t>
      </w:r>
      <w:r>
        <w:rPr>
          <w:rFonts w:hAnsi="宋体" w:cs="宋体" w:hint="eastAsia"/>
          <w:szCs w:val="21"/>
          <w:u w:val="single"/>
        </w:rPr>
        <w:t xml:space="preserve">　　　　　　　　　</w:t>
      </w:r>
    </w:p>
    <w:p w14:paraId="6A3BF126" w14:textId="77777777" w:rsidR="000D2396" w:rsidRDefault="000D2396">
      <w:pPr>
        <w:pStyle w:val="ac"/>
        <w:spacing w:line="360" w:lineRule="auto"/>
        <w:ind w:firstLineChars="200" w:firstLine="422"/>
        <w:rPr>
          <w:rFonts w:hAnsi="宋体" w:hint="eastAsia"/>
          <w:szCs w:val="21"/>
        </w:rPr>
      </w:pPr>
    </w:p>
    <w:p w14:paraId="189F3EA3" w14:textId="77777777" w:rsidR="000D2396" w:rsidRDefault="00000000">
      <w:pPr>
        <w:pStyle w:val="ac"/>
        <w:spacing w:line="360" w:lineRule="auto"/>
        <w:ind w:firstLineChars="200" w:firstLine="422"/>
        <w:rPr>
          <w:rFonts w:hAnsi="宋体" w:hint="eastAsia"/>
          <w:szCs w:val="21"/>
        </w:rPr>
      </w:pPr>
      <w:r>
        <w:rPr>
          <w:rFonts w:hAnsi="宋体"/>
          <w:szCs w:val="21"/>
        </w:rPr>
        <w:t>投标人（电子公章）：</w:t>
      </w:r>
      <w:r>
        <w:rPr>
          <w:rFonts w:hAnsi="宋体" w:cs="宋体" w:hint="eastAsia"/>
          <w:szCs w:val="21"/>
          <w:u w:val="single"/>
        </w:rPr>
        <w:t xml:space="preserve">　　　　　　　　　</w:t>
      </w:r>
    </w:p>
    <w:p w14:paraId="3032A20C" w14:textId="77777777" w:rsidR="000D2396" w:rsidRDefault="00000000">
      <w:pPr>
        <w:pStyle w:val="ac"/>
        <w:spacing w:line="360" w:lineRule="auto"/>
        <w:ind w:firstLineChars="200" w:firstLine="422"/>
        <w:rPr>
          <w:rFonts w:hAnsi="宋体" w:hint="eastAsia"/>
          <w:szCs w:val="21"/>
        </w:rPr>
      </w:pPr>
      <w:r>
        <w:rPr>
          <w:rFonts w:hAnsi="宋体"/>
          <w:szCs w:val="21"/>
        </w:rPr>
        <w:t>法定代表人/单位负责人</w:t>
      </w:r>
      <w:bookmarkStart w:id="131" w:name="_Hlk47362955"/>
      <w:r>
        <w:rPr>
          <w:rFonts w:hAnsi="宋体"/>
          <w:szCs w:val="21"/>
        </w:rPr>
        <w:t>（</w:t>
      </w:r>
      <w:r>
        <w:rPr>
          <w:rFonts w:hAnsi="宋体" w:hint="eastAsia"/>
          <w:szCs w:val="21"/>
        </w:rPr>
        <w:t>电子签名</w:t>
      </w:r>
      <w:r>
        <w:rPr>
          <w:rFonts w:hAnsi="宋体"/>
          <w:szCs w:val="21"/>
        </w:rPr>
        <w:t>）</w:t>
      </w:r>
      <w:bookmarkEnd w:id="131"/>
      <w:r>
        <w:rPr>
          <w:rFonts w:hAnsi="宋体"/>
          <w:szCs w:val="21"/>
        </w:rPr>
        <w:t>：</w:t>
      </w:r>
      <w:r>
        <w:rPr>
          <w:rFonts w:hAnsi="宋体" w:cs="宋体" w:hint="eastAsia"/>
          <w:szCs w:val="21"/>
          <w:u w:val="single"/>
        </w:rPr>
        <w:t xml:space="preserve">　　　　　　　　　</w:t>
      </w:r>
    </w:p>
    <w:p w14:paraId="217F6DFE" w14:textId="77777777" w:rsidR="000D2396" w:rsidRDefault="00000000">
      <w:pPr>
        <w:pStyle w:val="ac"/>
        <w:spacing w:line="360" w:lineRule="auto"/>
        <w:ind w:firstLineChars="200" w:firstLine="422"/>
        <w:rPr>
          <w:rFonts w:hAnsi="宋体" w:hint="eastAsia"/>
          <w:szCs w:val="21"/>
        </w:rPr>
      </w:pPr>
      <w:r>
        <w:rPr>
          <w:rFonts w:hAnsi="宋体" w:cs="宋体" w:hint="eastAsia"/>
          <w:szCs w:val="21"/>
          <w:u w:val="single"/>
        </w:rPr>
        <w:t xml:space="preserve">　　</w:t>
      </w:r>
      <w:r>
        <w:rPr>
          <w:rFonts w:hAnsi="宋体"/>
          <w:szCs w:val="21"/>
        </w:rPr>
        <w:t>年</w:t>
      </w:r>
      <w:r>
        <w:rPr>
          <w:rFonts w:hAnsi="宋体" w:cs="宋体" w:hint="eastAsia"/>
          <w:szCs w:val="21"/>
          <w:u w:val="single"/>
        </w:rPr>
        <w:t xml:space="preserve">　　</w:t>
      </w:r>
      <w:r>
        <w:rPr>
          <w:rFonts w:hAnsi="宋体"/>
          <w:szCs w:val="21"/>
        </w:rPr>
        <w:t>月</w:t>
      </w:r>
      <w:r>
        <w:rPr>
          <w:rFonts w:hAnsi="宋体" w:cs="宋体" w:hint="eastAsia"/>
          <w:szCs w:val="21"/>
          <w:u w:val="single"/>
        </w:rPr>
        <w:t xml:space="preserve">　　</w:t>
      </w:r>
      <w:r>
        <w:rPr>
          <w:rFonts w:hAnsi="宋体"/>
          <w:szCs w:val="21"/>
        </w:rPr>
        <w:t>日</w:t>
      </w:r>
    </w:p>
    <w:p w14:paraId="30AB75A0" w14:textId="77777777" w:rsidR="000D2396" w:rsidRDefault="00000000">
      <w:pPr>
        <w:rPr>
          <w:rFonts w:ascii="宋体" w:hAnsi="宋体" w:cs="宋体" w:hint="eastAsia"/>
          <w:b/>
          <w:sz w:val="28"/>
          <w:szCs w:val="28"/>
        </w:rPr>
      </w:pPr>
      <w:r>
        <w:rPr>
          <w:rFonts w:ascii="宋体" w:hAnsi="宋体" w:cs="宋体" w:hint="eastAsia"/>
          <w:b/>
          <w:sz w:val="28"/>
          <w:szCs w:val="28"/>
        </w:rPr>
        <w:br w:type="page"/>
      </w:r>
    </w:p>
    <w:p w14:paraId="3CCC587C" w14:textId="77777777" w:rsidR="000D2396" w:rsidRDefault="00000000">
      <w:pPr>
        <w:pStyle w:val="3"/>
        <w:numPr>
          <w:ilvl w:val="0"/>
          <w:numId w:val="0"/>
        </w:numPr>
        <w:tabs>
          <w:tab w:val="clear" w:pos="900"/>
          <w:tab w:val="clear" w:pos="1588"/>
          <w:tab w:val="left" w:pos="596"/>
        </w:tabs>
        <w:ind w:left="425"/>
        <w:jc w:val="center"/>
        <w:rPr>
          <w:rFonts w:eastAsia="宋体" w:cs="宋体"/>
          <w:szCs w:val="28"/>
        </w:rPr>
      </w:pPr>
      <w:bookmarkStart w:id="132" w:name="_Toc493600032"/>
      <w:bookmarkStart w:id="133" w:name="_Toc26974645"/>
      <w:bookmarkStart w:id="134" w:name="_Toc496521000"/>
      <w:bookmarkStart w:id="135" w:name="_Toc23322"/>
      <w:bookmarkStart w:id="136" w:name="_Toc17405"/>
      <w:r>
        <w:rPr>
          <w:rFonts w:eastAsia="宋体" w:cs="宋体" w:hint="eastAsia"/>
          <w:szCs w:val="28"/>
        </w:rPr>
        <w:lastRenderedPageBreak/>
        <w:t>（二）投标报价汇总表</w:t>
      </w:r>
      <w:bookmarkEnd w:id="132"/>
      <w:bookmarkEnd w:id="133"/>
      <w:bookmarkEnd w:id="134"/>
      <w:bookmarkEnd w:id="135"/>
      <w:bookmarkEnd w:id="136"/>
    </w:p>
    <w:p w14:paraId="066B7354" w14:textId="058044F1" w:rsidR="000D2396" w:rsidRDefault="00000000">
      <w:pPr>
        <w:pStyle w:val="ac"/>
        <w:spacing w:line="360" w:lineRule="auto"/>
        <w:rPr>
          <w:rFonts w:hAnsi="宋体" w:cs="宋体" w:hint="eastAsia"/>
          <w:b/>
          <w:szCs w:val="21"/>
          <w:u w:val="single"/>
        </w:rPr>
      </w:pPr>
      <w:r>
        <w:rPr>
          <w:rFonts w:hAnsi="宋体" w:cs="宋体" w:hint="eastAsia"/>
          <w:b/>
          <w:szCs w:val="21"/>
        </w:rPr>
        <w:t>项目名称：</w:t>
      </w:r>
      <w:r>
        <w:rPr>
          <w:rFonts w:hAnsi="宋体" w:cs="宋体" w:hint="eastAsia"/>
          <w:b/>
          <w:szCs w:val="21"/>
          <w:u w:val="single"/>
        </w:rPr>
        <w:t xml:space="preserve"> </w:t>
      </w:r>
      <w:r w:rsidR="00DA4F65">
        <w:rPr>
          <w:rFonts w:hAnsi="宋体" w:cs="宋体" w:hint="eastAsia"/>
          <w:b/>
          <w:szCs w:val="21"/>
          <w:u w:val="single"/>
        </w:rPr>
        <w:t>牟定县整合型肿瘤防治体系建设项目第一批医疗设备采购（标段三）（二次）</w:t>
      </w:r>
    </w:p>
    <w:p w14:paraId="63340EAB" w14:textId="77777777" w:rsidR="000D2396" w:rsidRDefault="00000000">
      <w:pPr>
        <w:pStyle w:val="ac"/>
        <w:spacing w:line="360" w:lineRule="auto"/>
        <w:rPr>
          <w:rFonts w:hAnsi="宋体" w:cs="宋体" w:hint="eastAsia"/>
          <w:b/>
          <w:szCs w:val="21"/>
          <w:u w:val="single"/>
        </w:rPr>
      </w:pPr>
      <w:r>
        <w:rPr>
          <w:rFonts w:hAnsi="宋体" w:cs="宋体" w:hint="eastAsia"/>
          <w:b/>
          <w:szCs w:val="21"/>
        </w:rPr>
        <w:t>标段号：</w:t>
      </w:r>
      <w:r>
        <w:rPr>
          <w:rFonts w:hAnsi="宋体" w:cs="宋体" w:hint="eastAsia"/>
          <w:b/>
          <w:sz w:val="32"/>
          <w:szCs w:val="32"/>
          <w:u w:val="single"/>
        </w:rPr>
        <w:t xml:space="preserve">    </w:t>
      </w:r>
    </w:p>
    <w:p w14:paraId="5F2395F4" w14:textId="3C3D6587" w:rsidR="000D2396" w:rsidRDefault="00000000">
      <w:pPr>
        <w:pStyle w:val="ac"/>
        <w:spacing w:line="360" w:lineRule="auto"/>
        <w:rPr>
          <w:rFonts w:cs="宋体"/>
          <w:b/>
          <w:szCs w:val="21"/>
        </w:rPr>
      </w:pPr>
      <w:r>
        <w:rPr>
          <w:rFonts w:hAnsi="宋体" w:cs="宋体" w:hint="eastAsia"/>
          <w:b/>
          <w:szCs w:val="21"/>
        </w:rPr>
        <w:t>项目编号：</w:t>
      </w:r>
      <w:r w:rsidR="00FD7DD6">
        <w:rPr>
          <w:rFonts w:hAnsi="宋体" w:cs="宋体" w:hint="eastAsia"/>
          <w:b/>
          <w:szCs w:val="21"/>
          <w:u w:val="single"/>
        </w:rPr>
        <w:t>CXZC2025-G1-00928-YZGF-2044</w:t>
      </w:r>
    </w:p>
    <w:tbl>
      <w:tblPr>
        <w:tblW w:w="963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00"/>
        <w:gridCol w:w="3487"/>
        <w:gridCol w:w="2268"/>
        <w:gridCol w:w="2976"/>
      </w:tblGrid>
      <w:tr w:rsidR="000D2396" w14:paraId="6C731605" w14:textId="77777777">
        <w:trPr>
          <w:cantSplit/>
          <w:trHeight w:val="567"/>
          <w:jc w:val="center"/>
        </w:trPr>
        <w:tc>
          <w:tcPr>
            <w:tcW w:w="900" w:type="dxa"/>
            <w:tcBorders>
              <w:top w:val="single" w:sz="6" w:space="0" w:color="auto"/>
              <w:left w:val="single" w:sz="6" w:space="0" w:color="auto"/>
              <w:bottom w:val="single" w:sz="6" w:space="0" w:color="auto"/>
              <w:right w:val="single" w:sz="6" w:space="0" w:color="auto"/>
            </w:tcBorders>
            <w:noWrap/>
            <w:vAlign w:val="center"/>
          </w:tcPr>
          <w:p w14:paraId="733C97B1" w14:textId="77777777" w:rsidR="000D2396" w:rsidRDefault="00000000">
            <w:pPr>
              <w:spacing w:line="276" w:lineRule="auto"/>
              <w:jc w:val="center"/>
              <w:rPr>
                <w:rFonts w:cs="宋体"/>
                <w:b/>
                <w:szCs w:val="21"/>
              </w:rPr>
            </w:pPr>
            <w:r>
              <w:rPr>
                <w:rFonts w:cs="宋体" w:hint="eastAsia"/>
                <w:b/>
                <w:szCs w:val="21"/>
              </w:rPr>
              <w:t>序号</w:t>
            </w:r>
          </w:p>
        </w:tc>
        <w:tc>
          <w:tcPr>
            <w:tcW w:w="3487" w:type="dxa"/>
            <w:tcBorders>
              <w:top w:val="single" w:sz="6" w:space="0" w:color="auto"/>
              <w:left w:val="single" w:sz="6" w:space="0" w:color="auto"/>
              <w:bottom w:val="single" w:sz="6" w:space="0" w:color="auto"/>
              <w:right w:val="single" w:sz="6" w:space="0" w:color="auto"/>
            </w:tcBorders>
            <w:noWrap/>
            <w:vAlign w:val="center"/>
          </w:tcPr>
          <w:p w14:paraId="76944A46" w14:textId="77777777" w:rsidR="000D2396" w:rsidRDefault="00000000">
            <w:pPr>
              <w:spacing w:line="276" w:lineRule="auto"/>
              <w:ind w:firstLine="92"/>
              <w:jc w:val="center"/>
              <w:rPr>
                <w:rFonts w:cs="宋体"/>
                <w:b/>
                <w:szCs w:val="21"/>
              </w:rPr>
            </w:pPr>
            <w:r>
              <w:rPr>
                <w:rFonts w:cs="宋体" w:hint="eastAsia"/>
                <w:b/>
                <w:szCs w:val="21"/>
              </w:rPr>
              <w:t>报价内容</w:t>
            </w:r>
          </w:p>
        </w:tc>
        <w:tc>
          <w:tcPr>
            <w:tcW w:w="2268" w:type="dxa"/>
            <w:tcBorders>
              <w:top w:val="single" w:sz="6" w:space="0" w:color="auto"/>
              <w:left w:val="single" w:sz="6" w:space="0" w:color="auto"/>
              <w:bottom w:val="single" w:sz="6" w:space="0" w:color="auto"/>
              <w:right w:val="single" w:sz="4" w:space="0" w:color="auto"/>
            </w:tcBorders>
            <w:noWrap/>
            <w:vAlign w:val="center"/>
          </w:tcPr>
          <w:p w14:paraId="31F24BB4" w14:textId="77777777" w:rsidR="000D2396" w:rsidRDefault="00000000">
            <w:pPr>
              <w:spacing w:line="276" w:lineRule="auto"/>
              <w:jc w:val="center"/>
              <w:rPr>
                <w:rFonts w:cs="宋体"/>
                <w:b/>
                <w:szCs w:val="21"/>
              </w:rPr>
            </w:pPr>
            <w:r>
              <w:rPr>
                <w:rFonts w:cs="宋体" w:hint="eastAsia"/>
                <w:b/>
                <w:szCs w:val="21"/>
              </w:rPr>
              <w:t>合计（元）</w:t>
            </w:r>
          </w:p>
        </w:tc>
        <w:tc>
          <w:tcPr>
            <w:tcW w:w="2976" w:type="dxa"/>
            <w:tcBorders>
              <w:top w:val="single" w:sz="6" w:space="0" w:color="auto"/>
              <w:left w:val="single" w:sz="4" w:space="0" w:color="auto"/>
              <w:bottom w:val="single" w:sz="6" w:space="0" w:color="auto"/>
              <w:right w:val="single" w:sz="6" w:space="0" w:color="auto"/>
            </w:tcBorders>
            <w:noWrap/>
            <w:vAlign w:val="center"/>
          </w:tcPr>
          <w:p w14:paraId="374EFE00" w14:textId="77777777" w:rsidR="000D2396" w:rsidRDefault="00000000">
            <w:pPr>
              <w:pStyle w:val="xl23"/>
              <w:widowControl w:val="0"/>
              <w:spacing w:before="0" w:beforeAutospacing="0" w:after="0" w:afterAutospacing="0" w:line="276" w:lineRule="auto"/>
              <w:rPr>
                <w:rFonts w:ascii="宋体" w:eastAsia="宋体" w:hAnsi="宋体" w:cs="宋体" w:hint="eastAsia"/>
                <w:b/>
                <w:sz w:val="21"/>
              </w:rPr>
            </w:pPr>
            <w:r>
              <w:rPr>
                <w:rFonts w:ascii="宋体" w:eastAsia="宋体" w:hAnsi="宋体" w:cs="宋体" w:hint="eastAsia"/>
                <w:b/>
                <w:sz w:val="21"/>
              </w:rPr>
              <w:t>备注</w:t>
            </w:r>
          </w:p>
        </w:tc>
      </w:tr>
      <w:tr w:rsidR="000D2396" w14:paraId="016C7203" w14:textId="77777777">
        <w:trPr>
          <w:cantSplit/>
          <w:trHeight w:val="567"/>
          <w:jc w:val="center"/>
        </w:trPr>
        <w:tc>
          <w:tcPr>
            <w:tcW w:w="900" w:type="dxa"/>
            <w:tcBorders>
              <w:top w:val="single" w:sz="6" w:space="0" w:color="auto"/>
              <w:left w:val="single" w:sz="6" w:space="0" w:color="auto"/>
              <w:right w:val="single" w:sz="6" w:space="0" w:color="auto"/>
            </w:tcBorders>
            <w:noWrap/>
            <w:vAlign w:val="center"/>
          </w:tcPr>
          <w:p w14:paraId="1620BDB9" w14:textId="77777777" w:rsidR="000D2396" w:rsidRDefault="00000000">
            <w:pPr>
              <w:pStyle w:val="ac"/>
              <w:spacing w:line="276" w:lineRule="auto"/>
              <w:jc w:val="center"/>
              <w:rPr>
                <w:rFonts w:cs="宋体"/>
                <w:szCs w:val="21"/>
              </w:rPr>
            </w:pPr>
            <w:r>
              <w:rPr>
                <w:rFonts w:cs="宋体" w:hint="eastAsia"/>
                <w:szCs w:val="21"/>
              </w:rPr>
              <w:t>1</w:t>
            </w:r>
          </w:p>
        </w:tc>
        <w:tc>
          <w:tcPr>
            <w:tcW w:w="3487" w:type="dxa"/>
            <w:tcBorders>
              <w:top w:val="single" w:sz="6" w:space="0" w:color="auto"/>
              <w:left w:val="single" w:sz="6" w:space="0" w:color="auto"/>
              <w:bottom w:val="single" w:sz="6" w:space="0" w:color="auto"/>
              <w:right w:val="single" w:sz="6" w:space="0" w:color="auto"/>
            </w:tcBorders>
            <w:noWrap/>
            <w:vAlign w:val="center"/>
          </w:tcPr>
          <w:p w14:paraId="011B1816" w14:textId="77777777" w:rsidR="000D2396" w:rsidRDefault="00000000">
            <w:pPr>
              <w:pStyle w:val="ac"/>
              <w:spacing w:line="276" w:lineRule="auto"/>
              <w:jc w:val="center"/>
              <w:rPr>
                <w:rFonts w:cs="宋体"/>
                <w:szCs w:val="21"/>
              </w:rPr>
            </w:pPr>
            <w:r>
              <w:rPr>
                <w:rFonts w:cs="宋体" w:hint="eastAsia"/>
                <w:szCs w:val="21"/>
              </w:rPr>
              <w:t>货物报价</w:t>
            </w:r>
          </w:p>
        </w:tc>
        <w:tc>
          <w:tcPr>
            <w:tcW w:w="2268" w:type="dxa"/>
            <w:tcBorders>
              <w:top w:val="single" w:sz="6" w:space="0" w:color="auto"/>
              <w:left w:val="single" w:sz="6" w:space="0" w:color="auto"/>
              <w:bottom w:val="single" w:sz="6" w:space="0" w:color="auto"/>
              <w:right w:val="single" w:sz="4" w:space="0" w:color="auto"/>
            </w:tcBorders>
            <w:noWrap/>
            <w:vAlign w:val="center"/>
          </w:tcPr>
          <w:p w14:paraId="0777A81D" w14:textId="77777777" w:rsidR="000D2396" w:rsidRDefault="000D2396">
            <w:pPr>
              <w:spacing w:line="276" w:lineRule="auto"/>
              <w:jc w:val="center"/>
              <w:rPr>
                <w:rFonts w:cs="宋体"/>
                <w:szCs w:val="21"/>
              </w:rPr>
            </w:pPr>
          </w:p>
        </w:tc>
        <w:tc>
          <w:tcPr>
            <w:tcW w:w="2976" w:type="dxa"/>
            <w:tcBorders>
              <w:top w:val="single" w:sz="6" w:space="0" w:color="auto"/>
              <w:left w:val="single" w:sz="4" w:space="0" w:color="auto"/>
              <w:bottom w:val="single" w:sz="6" w:space="0" w:color="auto"/>
              <w:right w:val="single" w:sz="6" w:space="0" w:color="auto"/>
            </w:tcBorders>
            <w:noWrap/>
            <w:vAlign w:val="center"/>
          </w:tcPr>
          <w:p w14:paraId="147902C8" w14:textId="77777777" w:rsidR="000D2396" w:rsidRDefault="000D2396">
            <w:pPr>
              <w:spacing w:line="276" w:lineRule="auto"/>
              <w:jc w:val="center"/>
              <w:rPr>
                <w:rFonts w:cs="宋体"/>
                <w:szCs w:val="21"/>
              </w:rPr>
            </w:pPr>
          </w:p>
        </w:tc>
      </w:tr>
      <w:tr w:rsidR="000D2396" w14:paraId="495C655E" w14:textId="77777777">
        <w:trPr>
          <w:cantSplit/>
          <w:trHeight w:val="567"/>
          <w:jc w:val="center"/>
        </w:trPr>
        <w:tc>
          <w:tcPr>
            <w:tcW w:w="900" w:type="dxa"/>
            <w:tcBorders>
              <w:top w:val="single" w:sz="6" w:space="0" w:color="auto"/>
              <w:left w:val="single" w:sz="6" w:space="0" w:color="auto"/>
              <w:bottom w:val="single" w:sz="6" w:space="0" w:color="auto"/>
              <w:right w:val="single" w:sz="6" w:space="0" w:color="auto"/>
            </w:tcBorders>
            <w:noWrap/>
            <w:vAlign w:val="center"/>
          </w:tcPr>
          <w:p w14:paraId="385E9387" w14:textId="77777777" w:rsidR="000D2396" w:rsidRDefault="00000000">
            <w:pPr>
              <w:pStyle w:val="ac"/>
              <w:spacing w:line="276" w:lineRule="auto"/>
              <w:jc w:val="center"/>
              <w:rPr>
                <w:rFonts w:cs="宋体"/>
                <w:szCs w:val="21"/>
              </w:rPr>
            </w:pPr>
            <w:r>
              <w:rPr>
                <w:rFonts w:cs="宋体" w:hint="eastAsia"/>
                <w:szCs w:val="21"/>
              </w:rPr>
              <w:t>2</w:t>
            </w:r>
          </w:p>
        </w:tc>
        <w:tc>
          <w:tcPr>
            <w:tcW w:w="3487" w:type="dxa"/>
            <w:tcBorders>
              <w:top w:val="single" w:sz="6" w:space="0" w:color="auto"/>
              <w:left w:val="single" w:sz="6" w:space="0" w:color="auto"/>
              <w:bottom w:val="single" w:sz="6" w:space="0" w:color="auto"/>
              <w:right w:val="single" w:sz="6" w:space="0" w:color="auto"/>
            </w:tcBorders>
            <w:noWrap/>
            <w:vAlign w:val="center"/>
          </w:tcPr>
          <w:p w14:paraId="1F4E673E" w14:textId="77777777" w:rsidR="000D2396" w:rsidRDefault="00000000">
            <w:pPr>
              <w:pStyle w:val="ac"/>
              <w:spacing w:line="276" w:lineRule="auto"/>
              <w:jc w:val="center"/>
              <w:rPr>
                <w:rFonts w:cs="宋体"/>
                <w:spacing w:val="-6"/>
                <w:szCs w:val="21"/>
              </w:rPr>
            </w:pPr>
            <w:r>
              <w:rPr>
                <w:rFonts w:cs="宋体" w:hint="eastAsia"/>
                <w:spacing w:val="-6"/>
                <w:szCs w:val="21"/>
              </w:rPr>
              <w:t>备品备件</w:t>
            </w:r>
          </w:p>
        </w:tc>
        <w:tc>
          <w:tcPr>
            <w:tcW w:w="2268" w:type="dxa"/>
            <w:tcBorders>
              <w:top w:val="single" w:sz="6" w:space="0" w:color="auto"/>
              <w:left w:val="single" w:sz="6" w:space="0" w:color="auto"/>
              <w:bottom w:val="single" w:sz="6" w:space="0" w:color="auto"/>
              <w:right w:val="single" w:sz="4" w:space="0" w:color="auto"/>
            </w:tcBorders>
            <w:noWrap/>
            <w:vAlign w:val="center"/>
          </w:tcPr>
          <w:p w14:paraId="1DDB7DE8" w14:textId="77777777" w:rsidR="000D2396" w:rsidRDefault="000D2396">
            <w:pPr>
              <w:spacing w:line="276" w:lineRule="auto"/>
              <w:jc w:val="center"/>
              <w:rPr>
                <w:rFonts w:cs="宋体"/>
                <w:szCs w:val="21"/>
              </w:rPr>
            </w:pPr>
          </w:p>
        </w:tc>
        <w:tc>
          <w:tcPr>
            <w:tcW w:w="2976" w:type="dxa"/>
            <w:tcBorders>
              <w:top w:val="single" w:sz="6" w:space="0" w:color="auto"/>
              <w:left w:val="single" w:sz="4" w:space="0" w:color="auto"/>
              <w:bottom w:val="single" w:sz="6" w:space="0" w:color="auto"/>
              <w:right w:val="single" w:sz="6" w:space="0" w:color="auto"/>
            </w:tcBorders>
            <w:noWrap/>
            <w:vAlign w:val="center"/>
          </w:tcPr>
          <w:p w14:paraId="0879F298" w14:textId="77777777" w:rsidR="000D2396" w:rsidRDefault="00000000">
            <w:pPr>
              <w:pStyle w:val="ac"/>
              <w:spacing w:line="276" w:lineRule="auto"/>
              <w:jc w:val="center"/>
              <w:rPr>
                <w:rFonts w:cs="宋体"/>
                <w:b/>
                <w:szCs w:val="21"/>
              </w:rPr>
            </w:pPr>
            <w:r>
              <w:rPr>
                <w:rFonts w:cs="宋体" w:hint="eastAsia"/>
                <w:spacing w:val="-6"/>
                <w:szCs w:val="21"/>
              </w:rPr>
              <w:t>如有（随机配件及备件除外），不计入总报价。</w:t>
            </w:r>
          </w:p>
        </w:tc>
      </w:tr>
      <w:tr w:rsidR="000D2396" w14:paraId="2CF913BC" w14:textId="77777777">
        <w:trPr>
          <w:cantSplit/>
          <w:trHeight w:val="567"/>
          <w:jc w:val="center"/>
        </w:trPr>
        <w:tc>
          <w:tcPr>
            <w:tcW w:w="900" w:type="dxa"/>
            <w:tcBorders>
              <w:top w:val="single" w:sz="6" w:space="0" w:color="auto"/>
              <w:left w:val="single" w:sz="6" w:space="0" w:color="auto"/>
              <w:bottom w:val="single" w:sz="6" w:space="0" w:color="auto"/>
              <w:right w:val="single" w:sz="6" w:space="0" w:color="auto"/>
            </w:tcBorders>
            <w:noWrap/>
            <w:vAlign w:val="center"/>
          </w:tcPr>
          <w:p w14:paraId="78A9B12B" w14:textId="77777777" w:rsidR="000D2396" w:rsidRDefault="00000000">
            <w:pPr>
              <w:pStyle w:val="ac"/>
              <w:spacing w:line="276" w:lineRule="auto"/>
              <w:jc w:val="center"/>
              <w:rPr>
                <w:rFonts w:cs="宋体"/>
                <w:szCs w:val="21"/>
              </w:rPr>
            </w:pPr>
            <w:r>
              <w:rPr>
                <w:rFonts w:cs="宋体" w:hint="eastAsia"/>
                <w:szCs w:val="21"/>
              </w:rPr>
              <w:t>3</w:t>
            </w:r>
          </w:p>
        </w:tc>
        <w:tc>
          <w:tcPr>
            <w:tcW w:w="3487" w:type="dxa"/>
            <w:tcBorders>
              <w:top w:val="single" w:sz="6" w:space="0" w:color="auto"/>
              <w:left w:val="single" w:sz="6" w:space="0" w:color="auto"/>
              <w:bottom w:val="single" w:sz="6" w:space="0" w:color="auto"/>
              <w:right w:val="single" w:sz="6" w:space="0" w:color="auto"/>
            </w:tcBorders>
            <w:noWrap/>
            <w:vAlign w:val="center"/>
          </w:tcPr>
          <w:p w14:paraId="20FEBFA6" w14:textId="77777777" w:rsidR="000D2396" w:rsidRDefault="00000000">
            <w:pPr>
              <w:pStyle w:val="ac"/>
              <w:spacing w:line="276" w:lineRule="auto"/>
              <w:jc w:val="center"/>
              <w:rPr>
                <w:rFonts w:cs="宋体"/>
                <w:spacing w:val="-6"/>
                <w:szCs w:val="21"/>
              </w:rPr>
            </w:pPr>
            <w:r>
              <w:rPr>
                <w:rFonts w:cs="宋体" w:hint="eastAsia"/>
                <w:szCs w:val="21"/>
              </w:rPr>
              <w:t>专用工具</w:t>
            </w:r>
          </w:p>
        </w:tc>
        <w:tc>
          <w:tcPr>
            <w:tcW w:w="2268" w:type="dxa"/>
            <w:tcBorders>
              <w:top w:val="single" w:sz="6" w:space="0" w:color="auto"/>
              <w:left w:val="single" w:sz="6" w:space="0" w:color="auto"/>
              <w:bottom w:val="single" w:sz="6" w:space="0" w:color="auto"/>
              <w:right w:val="single" w:sz="4" w:space="0" w:color="auto"/>
            </w:tcBorders>
            <w:noWrap/>
            <w:vAlign w:val="center"/>
          </w:tcPr>
          <w:p w14:paraId="680B150D" w14:textId="77777777" w:rsidR="000D2396" w:rsidRDefault="000D2396">
            <w:pPr>
              <w:spacing w:line="276" w:lineRule="auto"/>
              <w:jc w:val="center"/>
              <w:rPr>
                <w:rFonts w:cs="宋体"/>
                <w:szCs w:val="21"/>
              </w:rPr>
            </w:pPr>
          </w:p>
        </w:tc>
        <w:tc>
          <w:tcPr>
            <w:tcW w:w="2976" w:type="dxa"/>
            <w:tcBorders>
              <w:top w:val="single" w:sz="6" w:space="0" w:color="auto"/>
              <w:left w:val="single" w:sz="4" w:space="0" w:color="auto"/>
              <w:bottom w:val="single" w:sz="6" w:space="0" w:color="auto"/>
              <w:right w:val="single" w:sz="6" w:space="0" w:color="auto"/>
            </w:tcBorders>
            <w:noWrap/>
            <w:vAlign w:val="center"/>
          </w:tcPr>
          <w:p w14:paraId="0C337415" w14:textId="77777777" w:rsidR="000D2396" w:rsidRDefault="00000000">
            <w:pPr>
              <w:spacing w:line="276" w:lineRule="auto"/>
              <w:jc w:val="center"/>
              <w:rPr>
                <w:rFonts w:cs="宋体"/>
                <w:szCs w:val="21"/>
              </w:rPr>
            </w:pPr>
            <w:r>
              <w:rPr>
                <w:rFonts w:cs="宋体" w:hint="eastAsia"/>
                <w:szCs w:val="21"/>
              </w:rPr>
              <w:t>如有</w:t>
            </w:r>
          </w:p>
        </w:tc>
      </w:tr>
      <w:tr w:rsidR="000D2396" w14:paraId="25C0C87E" w14:textId="77777777">
        <w:trPr>
          <w:cantSplit/>
          <w:trHeight w:val="567"/>
          <w:jc w:val="center"/>
        </w:trPr>
        <w:tc>
          <w:tcPr>
            <w:tcW w:w="900" w:type="dxa"/>
            <w:tcBorders>
              <w:top w:val="single" w:sz="6" w:space="0" w:color="auto"/>
              <w:left w:val="single" w:sz="6" w:space="0" w:color="auto"/>
              <w:bottom w:val="single" w:sz="6" w:space="0" w:color="auto"/>
              <w:right w:val="single" w:sz="6" w:space="0" w:color="auto"/>
            </w:tcBorders>
            <w:noWrap/>
            <w:vAlign w:val="center"/>
          </w:tcPr>
          <w:p w14:paraId="6A76DF6C" w14:textId="77777777" w:rsidR="000D2396" w:rsidRDefault="00000000">
            <w:pPr>
              <w:pStyle w:val="ac"/>
              <w:spacing w:line="276" w:lineRule="auto"/>
              <w:jc w:val="center"/>
              <w:rPr>
                <w:rFonts w:cs="宋体"/>
                <w:spacing w:val="-6"/>
                <w:szCs w:val="21"/>
              </w:rPr>
            </w:pPr>
            <w:r>
              <w:rPr>
                <w:rFonts w:cs="宋体" w:hint="eastAsia"/>
                <w:spacing w:val="-6"/>
                <w:szCs w:val="21"/>
              </w:rPr>
              <w:t>4</w:t>
            </w:r>
          </w:p>
        </w:tc>
        <w:tc>
          <w:tcPr>
            <w:tcW w:w="3487" w:type="dxa"/>
            <w:tcBorders>
              <w:top w:val="single" w:sz="6" w:space="0" w:color="auto"/>
              <w:left w:val="single" w:sz="6" w:space="0" w:color="auto"/>
              <w:bottom w:val="single" w:sz="6" w:space="0" w:color="auto"/>
              <w:right w:val="single" w:sz="6" w:space="0" w:color="auto"/>
            </w:tcBorders>
            <w:noWrap/>
            <w:vAlign w:val="center"/>
          </w:tcPr>
          <w:p w14:paraId="6D66210D" w14:textId="77777777" w:rsidR="000D2396" w:rsidRDefault="00000000">
            <w:pPr>
              <w:pStyle w:val="ac"/>
              <w:spacing w:line="276" w:lineRule="auto"/>
              <w:jc w:val="center"/>
              <w:rPr>
                <w:rFonts w:cs="宋体"/>
                <w:spacing w:val="-6"/>
                <w:szCs w:val="21"/>
              </w:rPr>
            </w:pPr>
            <w:r>
              <w:rPr>
                <w:rFonts w:cs="宋体" w:hint="eastAsia"/>
                <w:szCs w:val="21"/>
              </w:rPr>
              <w:t>技术服务费</w:t>
            </w:r>
          </w:p>
        </w:tc>
        <w:tc>
          <w:tcPr>
            <w:tcW w:w="2268" w:type="dxa"/>
            <w:tcBorders>
              <w:top w:val="single" w:sz="6" w:space="0" w:color="auto"/>
              <w:left w:val="single" w:sz="6" w:space="0" w:color="auto"/>
              <w:bottom w:val="single" w:sz="6" w:space="0" w:color="auto"/>
              <w:right w:val="single" w:sz="4" w:space="0" w:color="auto"/>
            </w:tcBorders>
            <w:noWrap/>
          </w:tcPr>
          <w:p w14:paraId="020EE25E" w14:textId="77777777" w:rsidR="000D2396" w:rsidRDefault="000D2396">
            <w:pPr>
              <w:pStyle w:val="ac"/>
              <w:spacing w:afterLines="50" w:after="165" w:line="276" w:lineRule="auto"/>
              <w:jc w:val="center"/>
              <w:rPr>
                <w:rFonts w:cs="宋体"/>
                <w:b/>
                <w:szCs w:val="21"/>
                <w:u w:val="single"/>
              </w:rPr>
            </w:pPr>
          </w:p>
        </w:tc>
        <w:tc>
          <w:tcPr>
            <w:tcW w:w="2976" w:type="dxa"/>
            <w:tcBorders>
              <w:top w:val="single" w:sz="6" w:space="0" w:color="auto"/>
              <w:left w:val="single" w:sz="4" w:space="0" w:color="auto"/>
              <w:bottom w:val="single" w:sz="6" w:space="0" w:color="auto"/>
              <w:right w:val="single" w:sz="6" w:space="0" w:color="auto"/>
            </w:tcBorders>
            <w:noWrap/>
            <w:vAlign w:val="center"/>
          </w:tcPr>
          <w:p w14:paraId="100EE055" w14:textId="77777777" w:rsidR="000D2396" w:rsidRDefault="000D2396">
            <w:pPr>
              <w:spacing w:line="276" w:lineRule="auto"/>
              <w:jc w:val="center"/>
              <w:rPr>
                <w:rFonts w:cs="宋体"/>
                <w:szCs w:val="21"/>
              </w:rPr>
            </w:pPr>
          </w:p>
        </w:tc>
      </w:tr>
      <w:tr w:rsidR="000D2396" w14:paraId="51F0EC3F" w14:textId="77777777">
        <w:trPr>
          <w:cantSplit/>
          <w:trHeight w:val="567"/>
          <w:jc w:val="center"/>
        </w:trPr>
        <w:tc>
          <w:tcPr>
            <w:tcW w:w="900" w:type="dxa"/>
            <w:tcBorders>
              <w:top w:val="single" w:sz="6" w:space="0" w:color="auto"/>
              <w:left w:val="single" w:sz="6" w:space="0" w:color="auto"/>
              <w:bottom w:val="single" w:sz="6" w:space="0" w:color="auto"/>
              <w:right w:val="single" w:sz="6" w:space="0" w:color="auto"/>
            </w:tcBorders>
            <w:noWrap/>
            <w:vAlign w:val="center"/>
          </w:tcPr>
          <w:p w14:paraId="6FD8494F" w14:textId="77777777" w:rsidR="000D2396" w:rsidRDefault="00000000">
            <w:pPr>
              <w:pStyle w:val="ac"/>
              <w:spacing w:line="276" w:lineRule="auto"/>
              <w:jc w:val="center"/>
              <w:rPr>
                <w:rFonts w:cs="宋体"/>
                <w:spacing w:val="-6"/>
                <w:szCs w:val="21"/>
              </w:rPr>
            </w:pPr>
            <w:r>
              <w:rPr>
                <w:rFonts w:cs="宋体" w:hint="eastAsia"/>
                <w:spacing w:val="-6"/>
                <w:szCs w:val="21"/>
              </w:rPr>
              <w:t>5</w:t>
            </w:r>
          </w:p>
        </w:tc>
        <w:tc>
          <w:tcPr>
            <w:tcW w:w="3487" w:type="dxa"/>
            <w:tcBorders>
              <w:top w:val="single" w:sz="6" w:space="0" w:color="auto"/>
              <w:left w:val="single" w:sz="6" w:space="0" w:color="auto"/>
              <w:bottom w:val="single" w:sz="6" w:space="0" w:color="auto"/>
              <w:right w:val="single" w:sz="6" w:space="0" w:color="auto"/>
            </w:tcBorders>
            <w:noWrap/>
            <w:vAlign w:val="center"/>
          </w:tcPr>
          <w:p w14:paraId="57815D19" w14:textId="77777777" w:rsidR="000D2396" w:rsidRDefault="000D2396">
            <w:pPr>
              <w:pStyle w:val="ac"/>
              <w:spacing w:line="276" w:lineRule="auto"/>
              <w:jc w:val="center"/>
              <w:rPr>
                <w:rFonts w:cs="宋体"/>
                <w:szCs w:val="21"/>
              </w:rPr>
            </w:pPr>
          </w:p>
        </w:tc>
        <w:tc>
          <w:tcPr>
            <w:tcW w:w="2268" w:type="dxa"/>
            <w:tcBorders>
              <w:top w:val="single" w:sz="6" w:space="0" w:color="auto"/>
              <w:left w:val="single" w:sz="6" w:space="0" w:color="auto"/>
              <w:bottom w:val="single" w:sz="6" w:space="0" w:color="auto"/>
              <w:right w:val="single" w:sz="4" w:space="0" w:color="auto"/>
            </w:tcBorders>
            <w:noWrap/>
          </w:tcPr>
          <w:p w14:paraId="18DD7C99" w14:textId="77777777" w:rsidR="000D2396" w:rsidRDefault="000D2396">
            <w:pPr>
              <w:pStyle w:val="ac"/>
              <w:spacing w:afterLines="50" w:after="165" w:line="276" w:lineRule="auto"/>
              <w:jc w:val="center"/>
              <w:rPr>
                <w:rFonts w:cs="宋体"/>
                <w:b/>
                <w:szCs w:val="21"/>
                <w:u w:val="single"/>
              </w:rPr>
            </w:pPr>
          </w:p>
        </w:tc>
        <w:tc>
          <w:tcPr>
            <w:tcW w:w="2976" w:type="dxa"/>
            <w:tcBorders>
              <w:top w:val="single" w:sz="6" w:space="0" w:color="auto"/>
              <w:left w:val="single" w:sz="4" w:space="0" w:color="auto"/>
              <w:bottom w:val="single" w:sz="6" w:space="0" w:color="auto"/>
              <w:right w:val="single" w:sz="6" w:space="0" w:color="auto"/>
            </w:tcBorders>
            <w:noWrap/>
            <w:vAlign w:val="center"/>
          </w:tcPr>
          <w:p w14:paraId="0401BE5F" w14:textId="77777777" w:rsidR="000D2396" w:rsidRDefault="000D2396">
            <w:pPr>
              <w:spacing w:line="276" w:lineRule="auto"/>
              <w:jc w:val="center"/>
              <w:rPr>
                <w:rFonts w:cs="宋体"/>
                <w:szCs w:val="21"/>
              </w:rPr>
            </w:pPr>
          </w:p>
        </w:tc>
      </w:tr>
      <w:tr w:rsidR="000D2396" w14:paraId="591D8264" w14:textId="77777777">
        <w:trPr>
          <w:cantSplit/>
          <w:trHeight w:val="567"/>
          <w:jc w:val="center"/>
        </w:trPr>
        <w:tc>
          <w:tcPr>
            <w:tcW w:w="900" w:type="dxa"/>
            <w:tcBorders>
              <w:top w:val="single" w:sz="6" w:space="0" w:color="auto"/>
              <w:left w:val="single" w:sz="6" w:space="0" w:color="auto"/>
              <w:bottom w:val="single" w:sz="6" w:space="0" w:color="auto"/>
              <w:right w:val="single" w:sz="6" w:space="0" w:color="auto"/>
            </w:tcBorders>
            <w:noWrap/>
            <w:vAlign w:val="center"/>
          </w:tcPr>
          <w:p w14:paraId="22A40D65" w14:textId="77777777" w:rsidR="000D2396" w:rsidRDefault="00000000">
            <w:pPr>
              <w:pStyle w:val="ac"/>
              <w:spacing w:line="276" w:lineRule="auto"/>
              <w:jc w:val="center"/>
              <w:rPr>
                <w:rFonts w:cs="宋体"/>
                <w:spacing w:val="-6"/>
                <w:szCs w:val="21"/>
              </w:rPr>
            </w:pPr>
            <w:r>
              <w:rPr>
                <w:rFonts w:cs="宋体" w:hint="eastAsia"/>
                <w:spacing w:val="-6"/>
                <w:szCs w:val="21"/>
              </w:rPr>
              <w:t>6</w:t>
            </w:r>
          </w:p>
        </w:tc>
        <w:tc>
          <w:tcPr>
            <w:tcW w:w="3487" w:type="dxa"/>
            <w:tcBorders>
              <w:top w:val="single" w:sz="6" w:space="0" w:color="auto"/>
              <w:left w:val="single" w:sz="6" w:space="0" w:color="auto"/>
              <w:bottom w:val="single" w:sz="6" w:space="0" w:color="auto"/>
              <w:right w:val="single" w:sz="6" w:space="0" w:color="auto"/>
            </w:tcBorders>
            <w:noWrap/>
            <w:vAlign w:val="center"/>
          </w:tcPr>
          <w:p w14:paraId="0AA2B3BC" w14:textId="77777777" w:rsidR="000D2396" w:rsidRDefault="00000000">
            <w:pPr>
              <w:pStyle w:val="ac"/>
              <w:spacing w:line="276" w:lineRule="auto"/>
              <w:jc w:val="center"/>
              <w:rPr>
                <w:rFonts w:cs="宋体"/>
                <w:szCs w:val="21"/>
              </w:rPr>
            </w:pPr>
            <w:r>
              <w:rPr>
                <w:rFonts w:cs="宋体" w:hint="eastAsia"/>
                <w:szCs w:val="21"/>
              </w:rPr>
              <w:t>…</w:t>
            </w:r>
          </w:p>
        </w:tc>
        <w:tc>
          <w:tcPr>
            <w:tcW w:w="2268" w:type="dxa"/>
            <w:tcBorders>
              <w:top w:val="single" w:sz="6" w:space="0" w:color="auto"/>
              <w:left w:val="single" w:sz="6" w:space="0" w:color="auto"/>
              <w:bottom w:val="single" w:sz="6" w:space="0" w:color="auto"/>
              <w:right w:val="single" w:sz="4" w:space="0" w:color="auto"/>
            </w:tcBorders>
            <w:noWrap/>
          </w:tcPr>
          <w:p w14:paraId="1ED5F72F" w14:textId="77777777" w:rsidR="000D2396" w:rsidRDefault="000D2396">
            <w:pPr>
              <w:pStyle w:val="ac"/>
              <w:spacing w:afterLines="50" w:after="165" w:line="276" w:lineRule="auto"/>
              <w:jc w:val="center"/>
              <w:rPr>
                <w:rFonts w:cs="宋体"/>
                <w:b/>
                <w:szCs w:val="21"/>
                <w:u w:val="single"/>
              </w:rPr>
            </w:pPr>
          </w:p>
        </w:tc>
        <w:tc>
          <w:tcPr>
            <w:tcW w:w="2976" w:type="dxa"/>
            <w:tcBorders>
              <w:top w:val="single" w:sz="6" w:space="0" w:color="auto"/>
              <w:left w:val="single" w:sz="4" w:space="0" w:color="auto"/>
              <w:bottom w:val="single" w:sz="6" w:space="0" w:color="auto"/>
              <w:right w:val="single" w:sz="6" w:space="0" w:color="auto"/>
            </w:tcBorders>
            <w:noWrap/>
            <w:vAlign w:val="center"/>
          </w:tcPr>
          <w:p w14:paraId="11788F48" w14:textId="77777777" w:rsidR="000D2396" w:rsidRDefault="000D2396">
            <w:pPr>
              <w:spacing w:line="276" w:lineRule="auto"/>
              <w:jc w:val="center"/>
              <w:rPr>
                <w:rFonts w:cs="宋体"/>
                <w:szCs w:val="21"/>
              </w:rPr>
            </w:pPr>
          </w:p>
        </w:tc>
      </w:tr>
      <w:tr w:rsidR="000D2396" w14:paraId="331C23CF" w14:textId="77777777">
        <w:trPr>
          <w:cantSplit/>
          <w:trHeight w:val="567"/>
          <w:jc w:val="center"/>
        </w:trPr>
        <w:tc>
          <w:tcPr>
            <w:tcW w:w="900" w:type="dxa"/>
            <w:tcBorders>
              <w:top w:val="single" w:sz="6" w:space="0" w:color="auto"/>
              <w:left w:val="single" w:sz="6" w:space="0" w:color="auto"/>
              <w:bottom w:val="single" w:sz="6" w:space="0" w:color="auto"/>
              <w:right w:val="single" w:sz="6" w:space="0" w:color="auto"/>
            </w:tcBorders>
            <w:noWrap/>
            <w:vAlign w:val="center"/>
          </w:tcPr>
          <w:p w14:paraId="5C2009DF" w14:textId="77777777" w:rsidR="000D2396" w:rsidRDefault="00000000">
            <w:pPr>
              <w:pStyle w:val="ac"/>
              <w:spacing w:line="276" w:lineRule="auto"/>
              <w:jc w:val="center"/>
              <w:rPr>
                <w:rFonts w:cs="宋体"/>
                <w:spacing w:val="-6"/>
                <w:szCs w:val="21"/>
              </w:rPr>
            </w:pPr>
            <w:r>
              <w:rPr>
                <w:rFonts w:cs="宋体" w:hint="eastAsia"/>
                <w:spacing w:val="-6"/>
                <w:szCs w:val="21"/>
              </w:rPr>
              <w:t>7</w:t>
            </w:r>
          </w:p>
        </w:tc>
        <w:tc>
          <w:tcPr>
            <w:tcW w:w="3487" w:type="dxa"/>
            <w:tcBorders>
              <w:top w:val="single" w:sz="6" w:space="0" w:color="auto"/>
              <w:left w:val="single" w:sz="6" w:space="0" w:color="auto"/>
              <w:bottom w:val="single" w:sz="6" w:space="0" w:color="auto"/>
              <w:right w:val="single" w:sz="6" w:space="0" w:color="auto"/>
            </w:tcBorders>
            <w:noWrap/>
            <w:vAlign w:val="center"/>
          </w:tcPr>
          <w:p w14:paraId="54279E28" w14:textId="77777777" w:rsidR="000D2396" w:rsidRDefault="00000000">
            <w:pPr>
              <w:pStyle w:val="ac"/>
              <w:spacing w:line="276" w:lineRule="auto"/>
              <w:jc w:val="center"/>
              <w:rPr>
                <w:rFonts w:cs="宋体"/>
                <w:szCs w:val="21"/>
              </w:rPr>
            </w:pPr>
            <w:r>
              <w:rPr>
                <w:rFonts w:cs="宋体" w:hint="eastAsia"/>
                <w:szCs w:val="21"/>
              </w:rPr>
              <w:t>其他费用</w:t>
            </w:r>
          </w:p>
        </w:tc>
        <w:tc>
          <w:tcPr>
            <w:tcW w:w="2268" w:type="dxa"/>
            <w:tcBorders>
              <w:top w:val="single" w:sz="6" w:space="0" w:color="auto"/>
              <w:left w:val="single" w:sz="6" w:space="0" w:color="auto"/>
              <w:bottom w:val="single" w:sz="6" w:space="0" w:color="auto"/>
              <w:right w:val="single" w:sz="4" w:space="0" w:color="auto"/>
            </w:tcBorders>
            <w:noWrap/>
          </w:tcPr>
          <w:p w14:paraId="0EEB3ED3" w14:textId="77777777" w:rsidR="000D2396" w:rsidRDefault="000D2396">
            <w:pPr>
              <w:pStyle w:val="ac"/>
              <w:spacing w:afterLines="50" w:after="165" w:line="276" w:lineRule="auto"/>
              <w:jc w:val="center"/>
              <w:rPr>
                <w:rFonts w:cs="宋体"/>
                <w:b/>
                <w:szCs w:val="21"/>
                <w:u w:val="single"/>
              </w:rPr>
            </w:pPr>
          </w:p>
        </w:tc>
        <w:tc>
          <w:tcPr>
            <w:tcW w:w="2976" w:type="dxa"/>
            <w:tcBorders>
              <w:top w:val="single" w:sz="6" w:space="0" w:color="auto"/>
              <w:left w:val="single" w:sz="4" w:space="0" w:color="auto"/>
              <w:bottom w:val="single" w:sz="6" w:space="0" w:color="auto"/>
              <w:right w:val="single" w:sz="6" w:space="0" w:color="auto"/>
            </w:tcBorders>
            <w:noWrap/>
            <w:vAlign w:val="center"/>
          </w:tcPr>
          <w:p w14:paraId="71D5D368" w14:textId="77777777" w:rsidR="000D2396" w:rsidRDefault="000D2396">
            <w:pPr>
              <w:spacing w:line="276" w:lineRule="auto"/>
              <w:jc w:val="center"/>
              <w:rPr>
                <w:rFonts w:cs="宋体"/>
                <w:szCs w:val="21"/>
              </w:rPr>
            </w:pPr>
          </w:p>
        </w:tc>
      </w:tr>
      <w:tr w:rsidR="000D2396" w14:paraId="13307249" w14:textId="77777777">
        <w:trPr>
          <w:cantSplit/>
          <w:trHeight w:val="567"/>
          <w:jc w:val="center"/>
        </w:trPr>
        <w:tc>
          <w:tcPr>
            <w:tcW w:w="4387" w:type="dxa"/>
            <w:gridSpan w:val="2"/>
            <w:vMerge w:val="restart"/>
            <w:tcBorders>
              <w:top w:val="single" w:sz="6" w:space="0" w:color="auto"/>
              <w:left w:val="single" w:sz="6" w:space="0" w:color="auto"/>
              <w:right w:val="single" w:sz="6" w:space="0" w:color="auto"/>
            </w:tcBorders>
            <w:noWrap/>
            <w:vAlign w:val="center"/>
          </w:tcPr>
          <w:p w14:paraId="59968CBF" w14:textId="77777777" w:rsidR="000D2396" w:rsidRDefault="00000000">
            <w:pPr>
              <w:spacing w:line="276" w:lineRule="auto"/>
              <w:ind w:firstLine="92"/>
              <w:jc w:val="center"/>
              <w:rPr>
                <w:rFonts w:cs="宋体"/>
                <w:szCs w:val="21"/>
              </w:rPr>
            </w:pPr>
            <w:r>
              <w:rPr>
                <w:rFonts w:cs="宋体" w:hint="eastAsia"/>
                <w:szCs w:val="21"/>
              </w:rPr>
              <w:t>投标总报价（元）</w:t>
            </w:r>
            <w:r>
              <w:rPr>
                <w:rFonts w:cs="宋体" w:hint="eastAsia"/>
                <w:szCs w:val="21"/>
              </w:rPr>
              <w:t>=1+3+4+5+6+7</w:t>
            </w:r>
          </w:p>
        </w:tc>
        <w:tc>
          <w:tcPr>
            <w:tcW w:w="5244" w:type="dxa"/>
            <w:gridSpan w:val="2"/>
            <w:tcBorders>
              <w:top w:val="single" w:sz="6" w:space="0" w:color="auto"/>
              <w:left w:val="single" w:sz="6" w:space="0" w:color="auto"/>
              <w:bottom w:val="single" w:sz="6" w:space="0" w:color="auto"/>
              <w:right w:val="single" w:sz="6" w:space="0" w:color="auto"/>
            </w:tcBorders>
            <w:noWrap/>
            <w:vAlign w:val="center"/>
          </w:tcPr>
          <w:p w14:paraId="7FA25F56" w14:textId="77777777" w:rsidR="000D2396" w:rsidRDefault="00000000">
            <w:pPr>
              <w:spacing w:line="276" w:lineRule="auto"/>
              <w:rPr>
                <w:rFonts w:cs="宋体"/>
                <w:szCs w:val="21"/>
              </w:rPr>
            </w:pPr>
            <w:r>
              <w:rPr>
                <w:rFonts w:cs="宋体" w:hint="eastAsia"/>
                <w:szCs w:val="21"/>
              </w:rPr>
              <w:t>小写：</w:t>
            </w:r>
          </w:p>
        </w:tc>
      </w:tr>
      <w:tr w:rsidR="000D2396" w14:paraId="457E35C1" w14:textId="77777777">
        <w:trPr>
          <w:cantSplit/>
          <w:trHeight w:val="567"/>
          <w:jc w:val="center"/>
        </w:trPr>
        <w:tc>
          <w:tcPr>
            <w:tcW w:w="4387" w:type="dxa"/>
            <w:gridSpan w:val="2"/>
            <w:vMerge/>
            <w:tcBorders>
              <w:left w:val="single" w:sz="6" w:space="0" w:color="auto"/>
              <w:bottom w:val="single" w:sz="6" w:space="0" w:color="auto"/>
              <w:right w:val="single" w:sz="6" w:space="0" w:color="auto"/>
            </w:tcBorders>
            <w:noWrap/>
            <w:vAlign w:val="center"/>
          </w:tcPr>
          <w:p w14:paraId="449D20BA" w14:textId="77777777" w:rsidR="000D2396" w:rsidRDefault="000D2396">
            <w:pPr>
              <w:spacing w:line="276" w:lineRule="auto"/>
              <w:ind w:firstLine="92"/>
              <w:jc w:val="center"/>
              <w:rPr>
                <w:rFonts w:cs="宋体"/>
                <w:szCs w:val="21"/>
              </w:rPr>
            </w:pPr>
          </w:p>
        </w:tc>
        <w:tc>
          <w:tcPr>
            <w:tcW w:w="5244" w:type="dxa"/>
            <w:gridSpan w:val="2"/>
            <w:tcBorders>
              <w:top w:val="single" w:sz="6" w:space="0" w:color="auto"/>
              <w:left w:val="single" w:sz="6" w:space="0" w:color="auto"/>
              <w:bottom w:val="single" w:sz="6" w:space="0" w:color="auto"/>
              <w:right w:val="single" w:sz="6" w:space="0" w:color="auto"/>
            </w:tcBorders>
            <w:noWrap/>
            <w:vAlign w:val="center"/>
          </w:tcPr>
          <w:p w14:paraId="5AFD60FA" w14:textId="77777777" w:rsidR="000D2396" w:rsidRDefault="00000000">
            <w:pPr>
              <w:spacing w:line="276" w:lineRule="auto"/>
              <w:rPr>
                <w:rFonts w:cs="宋体"/>
                <w:szCs w:val="21"/>
              </w:rPr>
            </w:pPr>
            <w:r>
              <w:rPr>
                <w:rFonts w:cs="宋体" w:hint="eastAsia"/>
                <w:szCs w:val="21"/>
              </w:rPr>
              <w:t>大写：</w:t>
            </w:r>
          </w:p>
        </w:tc>
      </w:tr>
    </w:tbl>
    <w:p w14:paraId="15E10C46" w14:textId="77777777" w:rsidR="000D2396" w:rsidRDefault="00000000">
      <w:pPr>
        <w:spacing w:line="360" w:lineRule="auto"/>
      </w:pPr>
      <w:r>
        <w:rPr>
          <w:rFonts w:cs="宋体" w:hint="eastAsia"/>
          <w:szCs w:val="21"/>
        </w:rPr>
        <w:t>注：</w:t>
      </w:r>
      <w:r>
        <w:rPr>
          <w:rFonts w:cs="宋体" w:hint="eastAsia"/>
          <w:szCs w:val="21"/>
        </w:rPr>
        <w:t>1</w:t>
      </w:r>
      <w:r>
        <w:rPr>
          <w:rFonts w:cs="宋体" w:hint="eastAsia"/>
          <w:szCs w:val="21"/>
        </w:rPr>
        <w:t>、“投标总报价”项价格应与“开标一览表”中投标总报价一致。</w:t>
      </w:r>
    </w:p>
    <w:p w14:paraId="75A0A721" w14:textId="77777777" w:rsidR="000D2396" w:rsidRDefault="00000000">
      <w:pPr>
        <w:autoSpaceDE w:val="0"/>
        <w:autoSpaceDN w:val="0"/>
        <w:adjustRightInd w:val="0"/>
        <w:ind w:firstLineChars="200" w:firstLine="423"/>
        <w:jc w:val="left"/>
        <w:rPr>
          <w:rFonts w:ascii="宋体" w:hAnsi="宋体" w:hint="eastAsia"/>
          <w:b/>
          <w:bCs/>
          <w:kern w:val="0"/>
          <w:szCs w:val="21"/>
        </w:rPr>
      </w:pPr>
      <w:r>
        <w:rPr>
          <w:rFonts w:ascii="宋体" w:hAnsi="宋体" w:hint="eastAsia"/>
          <w:b/>
          <w:bCs/>
          <w:kern w:val="0"/>
          <w:szCs w:val="21"/>
        </w:rPr>
        <w:t>2、若涉及专机耗材项时，供应商需根据玉溪市医保收费标准填报耗材采购价格。</w:t>
      </w:r>
    </w:p>
    <w:p w14:paraId="2F3884B1" w14:textId="77777777" w:rsidR="000D2396" w:rsidRDefault="000D2396">
      <w:pPr>
        <w:pStyle w:val="Default"/>
        <w:rPr>
          <w:color w:val="auto"/>
        </w:rPr>
        <w:sectPr w:rsidR="000D2396">
          <w:footerReference w:type="default" r:id="rId12"/>
          <w:footerReference w:type="first" r:id="rId13"/>
          <w:pgSz w:w="11906" w:h="16838"/>
          <w:pgMar w:top="1440" w:right="1423" w:bottom="1440" w:left="1423" w:header="720" w:footer="624" w:gutter="0"/>
          <w:pgNumType w:start="1"/>
          <w:cols w:space="0"/>
          <w:titlePg/>
          <w:docGrid w:type="linesAndChars" w:linePitch="331" w:charSpace="190"/>
        </w:sectPr>
      </w:pPr>
    </w:p>
    <w:p w14:paraId="26473CC4" w14:textId="77777777" w:rsidR="000D2396" w:rsidRDefault="00000000">
      <w:pPr>
        <w:jc w:val="center"/>
        <w:outlineLvl w:val="2"/>
        <w:rPr>
          <w:rFonts w:ascii="宋体" w:hAnsi="宋体" w:cs="宋体" w:hint="eastAsia"/>
          <w:b/>
          <w:kern w:val="0"/>
          <w:sz w:val="32"/>
          <w:szCs w:val="21"/>
        </w:rPr>
      </w:pPr>
      <w:bookmarkStart w:id="137" w:name="_Toc14084"/>
      <w:r>
        <w:rPr>
          <w:rFonts w:ascii="宋体" w:hAnsi="宋体" w:cs="宋体" w:hint="eastAsia"/>
          <w:b/>
          <w:kern w:val="0"/>
          <w:sz w:val="32"/>
          <w:szCs w:val="21"/>
        </w:rPr>
        <w:lastRenderedPageBreak/>
        <w:t>（三）★货物价格组成表</w:t>
      </w:r>
      <w:bookmarkEnd w:id="137"/>
    </w:p>
    <w:p w14:paraId="15F2E31A" w14:textId="6A4C289D" w:rsidR="000D2396" w:rsidRDefault="00000000">
      <w:pPr>
        <w:pStyle w:val="ac"/>
        <w:spacing w:line="360" w:lineRule="auto"/>
        <w:rPr>
          <w:rFonts w:hAnsi="宋体" w:cs="宋体" w:hint="eastAsia"/>
          <w:b/>
          <w:szCs w:val="21"/>
          <w:u w:val="single"/>
        </w:rPr>
      </w:pPr>
      <w:r>
        <w:rPr>
          <w:rFonts w:hAnsi="宋体" w:cs="宋体" w:hint="eastAsia"/>
          <w:b/>
          <w:szCs w:val="21"/>
        </w:rPr>
        <w:t>项目名称：</w:t>
      </w:r>
      <w:r>
        <w:rPr>
          <w:rFonts w:hAnsi="宋体" w:cs="宋体" w:hint="eastAsia"/>
          <w:b/>
          <w:szCs w:val="21"/>
          <w:u w:val="single"/>
        </w:rPr>
        <w:t xml:space="preserve"> </w:t>
      </w:r>
      <w:r w:rsidR="00DA4F65">
        <w:rPr>
          <w:rFonts w:hAnsi="宋体" w:cs="宋体" w:hint="eastAsia"/>
          <w:b/>
          <w:szCs w:val="21"/>
          <w:u w:val="single"/>
        </w:rPr>
        <w:t>牟定县整合型肿瘤防治体系建设项目第一批医疗设备采购（标段三）（二次）</w:t>
      </w:r>
      <w:r>
        <w:rPr>
          <w:rFonts w:hAnsi="宋体" w:cs="宋体" w:hint="eastAsia"/>
          <w:b/>
          <w:szCs w:val="21"/>
          <w:u w:val="single"/>
        </w:rPr>
        <w:t xml:space="preserve"> </w:t>
      </w:r>
    </w:p>
    <w:p w14:paraId="21FF2341" w14:textId="77777777" w:rsidR="000D2396" w:rsidRDefault="00000000">
      <w:pPr>
        <w:pStyle w:val="ac"/>
        <w:spacing w:line="360" w:lineRule="auto"/>
        <w:rPr>
          <w:rFonts w:hAnsi="宋体" w:cs="宋体" w:hint="eastAsia"/>
          <w:b/>
          <w:szCs w:val="21"/>
          <w:u w:val="single"/>
        </w:rPr>
      </w:pPr>
      <w:r>
        <w:rPr>
          <w:rFonts w:hAnsi="宋体" w:cs="宋体" w:hint="eastAsia"/>
          <w:b/>
          <w:szCs w:val="21"/>
        </w:rPr>
        <w:t>标段号：</w:t>
      </w:r>
      <w:r>
        <w:rPr>
          <w:rFonts w:hAnsi="宋体" w:cs="宋体" w:hint="eastAsia"/>
          <w:b/>
          <w:sz w:val="32"/>
          <w:szCs w:val="32"/>
          <w:u w:val="single"/>
        </w:rPr>
        <w:t xml:space="preserve">   </w:t>
      </w:r>
    </w:p>
    <w:p w14:paraId="53F8410A" w14:textId="6B6FDC8E" w:rsidR="000D2396" w:rsidRDefault="00000000">
      <w:pPr>
        <w:pStyle w:val="ac"/>
        <w:spacing w:line="360" w:lineRule="auto"/>
        <w:rPr>
          <w:rFonts w:hAnsi="宋体" w:cs="宋体" w:hint="eastAsia"/>
          <w:b/>
          <w:szCs w:val="21"/>
          <w:u w:val="single"/>
        </w:rPr>
      </w:pPr>
      <w:r>
        <w:rPr>
          <w:rFonts w:hAnsi="宋体" w:cs="宋体" w:hint="eastAsia"/>
          <w:b/>
          <w:szCs w:val="21"/>
        </w:rPr>
        <w:t>项目编号：</w:t>
      </w:r>
      <w:r w:rsidR="00FD7DD6">
        <w:rPr>
          <w:rFonts w:hAnsi="宋体" w:cs="宋体" w:hint="eastAsia"/>
          <w:b/>
          <w:szCs w:val="21"/>
          <w:u w:val="single"/>
        </w:rPr>
        <w:t>CXZC2025-G1-00928-YZGF-2044</w:t>
      </w:r>
    </w:p>
    <w:tbl>
      <w:tblPr>
        <w:tblW w:w="14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4"/>
        <w:gridCol w:w="1076"/>
        <w:gridCol w:w="1805"/>
        <w:gridCol w:w="1254"/>
        <w:gridCol w:w="1187"/>
        <w:gridCol w:w="1352"/>
        <w:gridCol w:w="1685"/>
        <w:gridCol w:w="606"/>
        <w:gridCol w:w="992"/>
        <w:gridCol w:w="1560"/>
        <w:gridCol w:w="850"/>
        <w:gridCol w:w="850"/>
      </w:tblGrid>
      <w:tr w:rsidR="000D2396" w14:paraId="00DE3A97" w14:textId="77777777">
        <w:trPr>
          <w:trHeight w:val="682"/>
        </w:trPr>
        <w:tc>
          <w:tcPr>
            <w:tcW w:w="844" w:type="dxa"/>
            <w:vAlign w:val="center"/>
          </w:tcPr>
          <w:p w14:paraId="75E400F5" w14:textId="77777777" w:rsidR="000D2396" w:rsidRDefault="00000000">
            <w:r>
              <w:rPr>
                <w:rFonts w:hint="eastAsia"/>
              </w:rPr>
              <w:t>序号</w:t>
            </w:r>
          </w:p>
        </w:tc>
        <w:tc>
          <w:tcPr>
            <w:tcW w:w="1076" w:type="dxa"/>
            <w:vAlign w:val="center"/>
          </w:tcPr>
          <w:p w14:paraId="4705BF86" w14:textId="77777777" w:rsidR="000D2396" w:rsidRDefault="00000000">
            <w:pPr>
              <w:rPr>
                <w:rFonts w:ascii="宋体" w:hAnsi="宋体" w:hint="eastAsia"/>
              </w:rPr>
            </w:pPr>
            <w:r>
              <w:rPr>
                <w:rFonts w:hint="eastAsia"/>
              </w:rPr>
              <w:t>货物名称</w:t>
            </w:r>
          </w:p>
        </w:tc>
        <w:tc>
          <w:tcPr>
            <w:tcW w:w="1805" w:type="dxa"/>
            <w:vAlign w:val="center"/>
          </w:tcPr>
          <w:p w14:paraId="42914FB8" w14:textId="77777777" w:rsidR="000D2396" w:rsidRDefault="00000000">
            <w:pPr>
              <w:rPr>
                <w:rFonts w:ascii="宋体" w:hAnsi="宋体" w:hint="eastAsia"/>
              </w:rPr>
            </w:pPr>
            <w:r>
              <w:rPr>
                <w:rFonts w:hint="eastAsia"/>
              </w:rPr>
              <w:t>医疗器械注册证号及注册证名称</w:t>
            </w:r>
          </w:p>
        </w:tc>
        <w:tc>
          <w:tcPr>
            <w:tcW w:w="1254" w:type="dxa"/>
            <w:vAlign w:val="center"/>
          </w:tcPr>
          <w:p w14:paraId="5BAC3017" w14:textId="77777777" w:rsidR="000D2396" w:rsidRDefault="00000000">
            <w:pPr>
              <w:rPr>
                <w:rFonts w:ascii="宋体" w:hAnsi="宋体" w:hint="eastAsia"/>
              </w:rPr>
            </w:pPr>
            <w:r>
              <w:rPr>
                <w:rFonts w:hint="eastAsia"/>
              </w:rPr>
              <w:t>制造商名称、国别</w:t>
            </w:r>
          </w:p>
        </w:tc>
        <w:tc>
          <w:tcPr>
            <w:tcW w:w="1187" w:type="dxa"/>
            <w:vAlign w:val="center"/>
          </w:tcPr>
          <w:p w14:paraId="77BDD1EC" w14:textId="77777777" w:rsidR="000D2396" w:rsidRDefault="00000000">
            <w:pPr>
              <w:rPr>
                <w:rFonts w:ascii="宋体" w:hAnsi="宋体" w:hint="eastAsia"/>
              </w:rPr>
            </w:pPr>
            <w:r>
              <w:rPr>
                <w:rFonts w:hint="eastAsia"/>
              </w:rPr>
              <w:t>型号和规格</w:t>
            </w:r>
          </w:p>
        </w:tc>
        <w:tc>
          <w:tcPr>
            <w:tcW w:w="1352" w:type="dxa"/>
            <w:vAlign w:val="center"/>
          </w:tcPr>
          <w:p w14:paraId="482B3655" w14:textId="77777777" w:rsidR="000D2396" w:rsidRDefault="00000000">
            <w:pPr>
              <w:rPr>
                <w:rFonts w:ascii="宋体" w:hAnsi="宋体" w:hint="eastAsia"/>
              </w:rPr>
            </w:pPr>
            <w:r>
              <w:rPr>
                <w:rFonts w:hint="eastAsia"/>
              </w:rPr>
              <w:t>是否小型或微型企业产品</w:t>
            </w:r>
          </w:p>
        </w:tc>
        <w:tc>
          <w:tcPr>
            <w:tcW w:w="1685" w:type="dxa"/>
            <w:vAlign w:val="center"/>
          </w:tcPr>
          <w:p w14:paraId="3CD02E6D" w14:textId="77777777" w:rsidR="000D2396" w:rsidRDefault="00000000">
            <w:pPr>
              <w:rPr>
                <w:rFonts w:ascii="宋体" w:hAnsi="宋体" w:hint="eastAsia"/>
              </w:rPr>
            </w:pPr>
            <w:r>
              <w:rPr>
                <w:rFonts w:hint="eastAsia"/>
              </w:rPr>
              <w:t>授权（填写授权主体的名称）</w:t>
            </w:r>
          </w:p>
        </w:tc>
        <w:tc>
          <w:tcPr>
            <w:tcW w:w="606" w:type="dxa"/>
            <w:vAlign w:val="center"/>
          </w:tcPr>
          <w:p w14:paraId="1991D362" w14:textId="77777777" w:rsidR="000D2396" w:rsidRDefault="00000000">
            <w:pPr>
              <w:jc w:val="center"/>
            </w:pPr>
            <w:r>
              <w:rPr>
                <w:rFonts w:hint="eastAsia"/>
              </w:rPr>
              <w:t>数量</w:t>
            </w:r>
          </w:p>
          <w:p w14:paraId="0A670A88" w14:textId="77777777" w:rsidR="000D2396" w:rsidRDefault="00000000">
            <w:pPr>
              <w:jc w:val="center"/>
              <w:rPr>
                <w:rFonts w:ascii="宋体" w:hAnsi="宋体" w:hint="eastAsia"/>
              </w:rPr>
            </w:pPr>
            <w:r>
              <w:rPr>
                <w:rFonts w:hint="eastAsia"/>
              </w:rPr>
              <w:t>（</w:t>
            </w:r>
            <w:r>
              <w:rPr>
                <w:rFonts w:hint="eastAsia"/>
              </w:rPr>
              <w:t>1</w:t>
            </w:r>
            <w:r>
              <w:rPr>
                <w:rFonts w:hint="eastAsia"/>
              </w:rPr>
              <w:t>）</w:t>
            </w:r>
          </w:p>
        </w:tc>
        <w:tc>
          <w:tcPr>
            <w:tcW w:w="992" w:type="dxa"/>
            <w:vAlign w:val="center"/>
          </w:tcPr>
          <w:p w14:paraId="2E0BB22A" w14:textId="77777777" w:rsidR="000D2396" w:rsidRDefault="00000000">
            <w:pPr>
              <w:jc w:val="center"/>
            </w:pPr>
            <w:r>
              <w:rPr>
                <w:rFonts w:hint="eastAsia"/>
              </w:rPr>
              <w:t>单价（元）</w:t>
            </w:r>
          </w:p>
          <w:p w14:paraId="11BEB5ED" w14:textId="77777777" w:rsidR="000D2396" w:rsidRDefault="00000000">
            <w:pPr>
              <w:pStyle w:val="a8"/>
              <w:jc w:val="center"/>
              <w:rPr>
                <w:rFonts w:hint="eastAsia"/>
              </w:rPr>
            </w:pPr>
            <w:r>
              <w:rPr>
                <w:rFonts w:ascii="Times New Roman" w:eastAsia="宋体" w:hAnsi="Times New Roman" w:hint="eastAsia"/>
                <w:b w:val="0"/>
                <w:spacing w:val="0"/>
                <w:sz w:val="21"/>
                <w:szCs w:val="24"/>
              </w:rPr>
              <w:t>（</w:t>
            </w:r>
            <w:r>
              <w:rPr>
                <w:rFonts w:ascii="Times New Roman" w:eastAsia="宋体" w:hAnsi="Times New Roman" w:hint="eastAsia"/>
                <w:b w:val="0"/>
                <w:spacing w:val="0"/>
                <w:sz w:val="21"/>
                <w:szCs w:val="24"/>
              </w:rPr>
              <w:t>2</w:t>
            </w:r>
            <w:r>
              <w:rPr>
                <w:rFonts w:ascii="Times New Roman" w:eastAsia="宋体" w:hAnsi="Times New Roman" w:hint="eastAsia"/>
                <w:b w:val="0"/>
                <w:spacing w:val="0"/>
                <w:sz w:val="21"/>
                <w:szCs w:val="24"/>
              </w:rPr>
              <w:t>）</w:t>
            </w:r>
          </w:p>
        </w:tc>
        <w:tc>
          <w:tcPr>
            <w:tcW w:w="1560" w:type="dxa"/>
            <w:vAlign w:val="center"/>
          </w:tcPr>
          <w:p w14:paraId="5C55EF35" w14:textId="77777777" w:rsidR="000D2396" w:rsidRDefault="00000000">
            <w:pPr>
              <w:jc w:val="center"/>
              <w:rPr>
                <w:sz w:val="18"/>
                <w:szCs w:val="18"/>
              </w:rPr>
            </w:pPr>
            <w:r>
              <w:rPr>
                <w:rFonts w:hint="eastAsia"/>
              </w:rPr>
              <w:t>合价（元）</w:t>
            </w:r>
          </w:p>
          <w:p w14:paraId="67C6A13D" w14:textId="77777777" w:rsidR="000D2396" w:rsidRDefault="00000000">
            <w:pPr>
              <w:jc w:val="center"/>
              <w:rPr>
                <w:rFonts w:ascii="宋体" w:hAnsi="宋体" w:hint="eastAsia"/>
                <w:szCs w:val="21"/>
              </w:rPr>
            </w:pPr>
            <w:r>
              <w:rPr>
                <w:rFonts w:hint="eastAsia"/>
              </w:rPr>
              <w:t>（</w:t>
            </w:r>
            <w:r>
              <w:rPr>
                <w:rFonts w:hint="eastAsia"/>
              </w:rPr>
              <w:t>3</w:t>
            </w:r>
            <w:r>
              <w:rPr>
                <w:rFonts w:hint="eastAsia"/>
              </w:rPr>
              <w:t>）</w:t>
            </w:r>
            <w:r>
              <w:rPr>
                <w:rFonts w:hint="eastAsia"/>
              </w:rPr>
              <w:t>=</w:t>
            </w:r>
            <w:r>
              <w:rPr>
                <w:rFonts w:hint="eastAsia"/>
              </w:rPr>
              <w:t>（</w:t>
            </w:r>
            <w:r>
              <w:rPr>
                <w:rFonts w:hint="eastAsia"/>
              </w:rPr>
              <w:t>1</w:t>
            </w:r>
            <w:r>
              <w:rPr>
                <w:rFonts w:hint="eastAsia"/>
              </w:rPr>
              <w:t>）</w:t>
            </w:r>
            <w:r>
              <w:rPr>
                <w:rFonts w:hint="eastAsia"/>
              </w:rPr>
              <w:t>*</w:t>
            </w:r>
            <w:r>
              <w:rPr>
                <w:rFonts w:hint="eastAsia"/>
              </w:rPr>
              <w:t>（</w:t>
            </w:r>
            <w:r>
              <w:rPr>
                <w:rFonts w:hint="eastAsia"/>
              </w:rPr>
              <w:t>2</w:t>
            </w:r>
            <w:r>
              <w:rPr>
                <w:rFonts w:hint="eastAsia"/>
              </w:rPr>
              <w:t>）</w:t>
            </w:r>
          </w:p>
        </w:tc>
        <w:tc>
          <w:tcPr>
            <w:tcW w:w="850" w:type="dxa"/>
            <w:vAlign w:val="center"/>
          </w:tcPr>
          <w:p w14:paraId="4A248AF5" w14:textId="77777777" w:rsidR="000D2396" w:rsidRDefault="00000000">
            <w:pPr>
              <w:jc w:val="center"/>
              <w:rPr>
                <w:rFonts w:ascii="宋体" w:hAnsi="宋体" w:hint="eastAsia"/>
              </w:rPr>
            </w:pPr>
            <w:r>
              <w:rPr>
                <w:rFonts w:ascii="宋体" w:hAnsi="宋体"/>
              </w:rPr>
              <w:t>产品使用年限</w:t>
            </w:r>
          </w:p>
        </w:tc>
        <w:tc>
          <w:tcPr>
            <w:tcW w:w="850" w:type="dxa"/>
            <w:vAlign w:val="center"/>
          </w:tcPr>
          <w:p w14:paraId="76F3C51F" w14:textId="77777777" w:rsidR="000D2396" w:rsidRDefault="00000000">
            <w:pPr>
              <w:jc w:val="center"/>
            </w:pPr>
            <w:r>
              <w:rPr>
                <w:rFonts w:hint="eastAsia"/>
              </w:rPr>
              <w:t>备注</w:t>
            </w:r>
          </w:p>
        </w:tc>
      </w:tr>
      <w:tr w:rsidR="000D2396" w14:paraId="663C1E1E" w14:textId="77777777">
        <w:trPr>
          <w:trHeight w:val="567"/>
        </w:trPr>
        <w:tc>
          <w:tcPr>
            <w:tcW w:w="844" w:type="dxa"/>
            <w:vAlign w:val="center"/>
          </w:tcPr>
          <w:p w14:paraId="687A5DF0" w14:textId="77777777" w:rsidR="000D2396" w:rsidRDefault="000D2396"/>
        </w:tc>
        <w:tc>
          <w:tcPr>
            <w:tcW w:w="1076" w:type="dxa"/>
            <w:vAlign w:val="center"/>
          </w:tcPr>
          <w:p w14:paraId="3972AB0A" w14:textId="77777777" w:rsidR="000D2396" w:rsidRDefault="000D2396"/>
        </w:tc>
        <w:tc>
          <w:tcPr>
            <w:tcW w:w="1805" w:type="dxa"/>
            <w:vAlign w:val="center"/>
          </w:tcPr>
          <w:p w14:paraId="7F185E51" w14:textId="77777777" w:rsidR="000D2396" w:rsidRDefault="000D2396"/>
        </w:tc>
        <w:tc>
          <w:tcPr>
            <w:tcW w:w="1254" w:type="dxa"/>
            <w:vAlign w:val="center"/>
          </w:tcPr>
          <w:p w14:paraId="64E758C3" w14:textId="77777777" w:rsidR="000D2396" w:rsidRDefault="000D2396"/>
        </w:tc>
        <w:tc>
          <w:tcPr>
            <w:tcW w:w="1187" w:type="dxa"/>
            <w:vAlign w:val="center"/>
          </w:tcPr>
          <w:p w14:paraId="1A451D1D" w14:textId="77777777" w:rsidR="000D2396" w:rsidRDefault="000D2396"/>
        </w:tc>
        <w:tc>
          <w:tcPr>
            <w:tcW w:w="1352" w:type="dxa"/>
            <w:vAlign w:val="center"/>
          </w:tcPr>
          <w:p w14:paraId="687AA711" w14:textId="77777777" w:rsidR="000D2396" w:rsidRDefault="000D2396"/>
        </w:tc>
        <w:tc>
          <w:tcPr>
            <w:tcW w:w="1685" w:type="dxa"/>
            <w:vAlign w:val="center"/>
          </w:tcPr>
          <w:p w14:paraId="44682698" w14:textId="77777777" w:rsidR="000D2396" w:rsidRDefault="000D2396">
            <w:pPr>
              <w:rPr>
                <w:lang w:bidi="ar"/>
              </w:rPr>
            </w:pPr>
          </w:p>
        </w:tc>
        <w:tc>
          <w:tcPr>
            <w:tcW w:w="606" w:type="dxa"/>
            <w:vAlign w:val="center"/>
          </w:tcPr>
          <w:p w14:paraId="6A9D72E0" w14:textId="77777777" w:rsidR="000D2396" w:rsidRDefault="000D2396">
            <w:pPr>
              <w:rPr>
                <w:lang w:bidi="ar"/>
              </w:rPr>
            </w:pPr>
          </w:p>
        </w:tc>
        <w:tc>
          <w:tcPr>
            <w:tcW w:w="992" w:type="dxa"/>
          </w:tcPr>
          <w:p w14:paraId="354CFD87" w14:textId="77777777" w:rsidR="000D2396" w:rsidRDefault="000D2396"/>
        </w:tc>
        <w:tc>
          <w:tcPr>
            <w:tcW w:w="1560" w:type="dxa"/>
          </w:tcPr>
          <w:p w14:paraId="65A6EB13" w14:textId="77777777" w:rsidR="000D2396" w:rsidRDefault="000D2396"/>
        </w:tc>
        <w:tc>
          <w:tcPr>
            <w:tcW w:w="850" w:type="dxa"/>
          </w:tcPr>
          <w:p w14:paraId="4F95193C" w14:textId="77777777" w:rsidR="000D2396" w:rsidRDefault="000D2396"/>
        </w:tc>
        <w:tc>
          <w:tcPr>
            <w:tcW w:w="850" w:type="dxa"/>
          </w:tcPr>
          <w:p w14:paraId="25F5EAC4" w14:textId="77777777" w:rsidR="000D2396" w:rsidRDefault="000D2396"/>
        </w:tc>
      </w:tr>
      <w:tr w:rsidR="000D2396" w14:paraId="5710A334" w14:textId="77777777">
        <w:trPr>
          <w:trHeight w:val="567"/>
        </w:trPr>
        <w:tc>
          <w:tcPr>
            <w:tcW w:w="844" w:type="dxa"/>
            <w:vAlign w:val="center"/>
          </w:tcPr>
          <w:p w14:paraId="2B5C5897" w14:textId="77777777" w:rsidR="000D2396" w:rsidRDefault="000D2396"/>
        </w:tc>
        <w:tc>
          <w:tcPr>
            <w:tcW w:w="1076" w:type="dxa"/>
            <w:vAlign w:val="center"/>
          </w:tcPr>
          <w:p w14:paraId="10BF5DB8" w14:textId="77777777" w:rsidR="000D2396" w:rsidRDefault="000D2396"/>
        </w:tc>
        <w:tc>
          <w:tcPr>
            <w:tcW w:w="1805" w:type="dxa"/>
            <w:vAlign w:val="center"/>
          </w:tcPr>
          <w:p w14:paraId="187B0C8D" w14:textId="77777777" w:rsidR="000D2396" w:rsidRDefault="000D2396"/>
        </w:tc>
        <w:tc>
          <w:tcPr>
            <w:tcW w:w="1254" w:type="dxa"/>
            <w:vAlign w:val="center"/>
          </w:tcPr>
          <w:p w14:paraId="439D333F" w14:textId="77777777" w:rsidR="000D2396" w:rsidRDefault="000D2396"/>
        </w:tc>
        <w:tc>
          <w:tcPr>
            <w:tcW w:w="1187" w:type="dxa"/>
            <w:vAlign w:val="center"/>
          </w:tcPr>
          <w:p w14:paraId="00C3D04E" w14:textId="77777777" w:rsidR="000D2396" w:rsidRDefault="000D2396"/>
        </w:tc>
        <w:tc>
          <w:tcPr>
            <w:tcW w:w="1352" w:type="dxa"/>
            <w:vAlign w:val="center"/>
          </w:tcPr>
          <w:p w14:paraId="731B00B2" w14:textId="77777777" w:rsidR="000D2396" w:rsidRDefault="000D2396"/>
        </w:tc>
        <w:tc>
          <w:tcPr>
            <w:tcW w:w="1685" w:type="dxa"/>
            <w:vAlign w:val="center"/>
          </w:tcPr>
          <w:p w14:paraId="6DF6ADFD" w14:textId="77777777" w:rsidR="000D2396" w:rsidRDefault="000D2396">
            <w:pPr>
              <w:rPr>
                <w:lang w:bidi="ar"/>
              </w:rPr>
            </w:pPr>
          </w:p>
        </w:tc>
        <w:tc>
          <w:tcPr>
            <w:tcW w:w="606" w:type="dxa"/>
            <w:vAlign w:val="center"/>
          </w:tcPr>
          <w:p w14:paraId="2B7DBBEC" w14:textId="77777777" w:rsidR="000D2396" w:rsidRDefault="000D2396">
            <w:pPr>
              <w:rPr>
                <w:lang w:bidi="ar"/>
              </w:rPr>
            </w:pPr>
          </w:p>
        </w:tc>
        <w:tc>
          <w:tcPr>
            <w:tcW w:w="992" w:type="dxa"/>
          </w:tcPr>
          <w:p w14:paraId="119F0DB3" w14:textId="77777777" w:rsidR="000D2396" w:rsidRDefault="000D2396"/>
        </w:tc>
        <w:tc>
          <w:tcPr>
            <w:tcW w:w="1560" w:type="dxa"/>
          </w:tcPr>
          <w:p w14:paraId="1DDD5203" w14:textId="77777777" w:rsidR="000D2396" w:rsidRDefault="000D2396"/>
        </w:tc>
        <w:tc>
          <w:tcPr>
            <w:tcW w:w="850" w:type="dxa"/>
          </w:tcPr>
          <w:p w14:paraId="4EA00997" w14:textId="77777777" w:rsidR="000D2396" w:rsidRDefault="000D2396"/>
        </w:tc>
        <w:tc>
          <w:tcPr>
            <w:tcW w:w="850" w:type="dxa"/>
          </w:tcPr>
          <w:p w14:paraId="6C9CD126" w14:textId="77777777" w:rsidR="000D2396" w:rsidRDefault="000D2396"/>
        </w:tc>
      </w:tr>
      <w:tr w:rsidR="000D2396" w14:paraId="1CE7C333" w14:textId="77777777">
        <w:trPr>
          <w:trHeight w:val="567"/>
        </w:trPr>
        <w:tc>
          <w:tcPr>
            <w:tcW w:w="844" w:type="dxa"/>
            <w:vAlign w:val="center"/>
          </w:tcPr>
          <w:p w14:paraId="3451DA3B" w14:textId="77777777" w:rsidR="000D2396" w:rsidRDefault="000D2396"/>
        </w:tc>
        <w:tc>
          <w:tcPr>
            <w:tcW w:w="1076" w:type="dxa"/>
            <w:vAlign w:val="center"/>
          </w:tcPr>
          <w:p w14:paraId="432DE931" w14:textId="77777777" w:rsidR="000D2396" w:rsidRDefault="000D2396"/>
        </w:tc>
        <w:tc>
          <w:tcPr>
            <w:tcW w:w="1805" w:type="dxa"/>
            <w:vAlign w:val="center"/>
          </w:tcPr>
          <w:p w14:paraId="5357DBE2" w14:textId="77777777" w:rsidR="000D2396" w:rsidRDefault="000D2396"/>
        </w:tc>
        <w:tc>
          <w:tcPr>
            <w:tcW w:w="1254" w:type="dxa"/>
            <w:vAlign w:val="center"/>
          </w:tcPr>
          <w:p w14:paraId="6C9B5A32" w14:textId="77777777" w:rsidR="000D2396" w:rsidRDefault="000D2396"/>
        </w:tc>
        <w:tc>
          <w:tcPr>
            <w:tcW w:w="1187" w:type="dxa"/>
            <w:vAlign w:val="center"/>
          </w:tcPr>
          <w:p w14:paraId="1EE01BFD" w14:textId="77777777" w:rsidR="000D2396" w:rsidRDefault="000D2396"/>
        </w:tc>
        <w:tc>
          <w:tcPr>
            <w:tcW w:w="1352" w:type="dxa"/>
            <w:vAlign w:val="center"/>
          </w:tcPr>
          <w:p w14:paraId="169E7B13" w14:textId="77777777" w:rsidR="000D2396" w:rsidRDefault="000D2396"/>
        </w:tc>
        <w:tc>
          <w:tcPr>
            <w:tcW w:w="1685" w:type="dxa"/>
            <w:vAlign w:val="center"/>
          </w:tcPr>
          <w:p w14:paraId="58E44A4A" w14:textId="77777777" w:rsidR="000D2396" w:rsidRDefault="000D2396">
            <w:pPr>
              <w:rPr>
                <w:lang w:bidi="ar"/>
              </w:rPr>
            </w:pPr>
          </w:p>
        </w:tc>
        <w:tc>
          <w:tcPr>
            <w:tcW w:w="606" w:type="dxa"/>
            <w:vAlign w:val="center"/>
          </w:tcPr>
          <w:p w14:paraId="4902D02D" w14:textId="77777777" w:rsidR="000D2396" w:rsidRDefault="000D2396">
            <w:pPr>
              <w:rPr>
                <w:lang w:bidi="ar"/>
              </w:rPr>
            </w:pPr>
          </w:p>
        </w:tc>
        <w:tc>
          <w:tcPr>
            <w:tcW w:w="992" w:type="dxa"/>
          </w:tcPr>
          <w:p w14:paraId="0BF91948" w14:textId="77777777" w:rsidR="000D2396" w:rsidRDefault="000D2396"/>
        </w:tc>
        <w:tc>
          <w:tcPr>
            <w:tcW w:w="1560" w:type="dxa"/>
          </w:tcPr>
          <w:p w14:paraId="6E4B84D8" w14:textId="77777777" w:rsidR="000D2396" w:rsidRDefault="000D2396"/>
        </w:tc>
        <w:tc>
          <w:tcPr>
            <w:tcW w:w="850" w:type="dxa"/>
          </w:tcPr>
          <w:p w14:paraId="62343A51" w14:textId="77777777" w:rsidR="000D2396" w:rsidRDefault="000D2396"/>
        </w:tc>
        <w:tc>
          <w:tcPr>
            <w:tcW w:w="850" w:type="dxa"/>
          </w:tcPr>
          <w:p w14:paraId="08AE2C57" w14:textId="77777777" w:rsidR="000D2396" w:rsidRDefault="000D2396"/>
        </w:tc>
      </w:tr>
      <w:tr w:rsidR="000D2396" w14:paraId="7216695A" w14:textId="77777777">
        <w:trPr>
          <w:trHeight w:val="567"/>
        </w:trPr>
        <w:tc>
          <w:tcPr>
            <w:tcW w:w="844" w:type="dxa"/>
            <w:vAlign w:val="center"/>
          </w:tcPr>
          <w:p w14:paraId="02383AD9" w14:textId="77777777" w:rsidR="000D2396" w:rsidRDefault="000D2396"/>
        </w:tc>
        <w:tc>
          <w:tcPr>
            <w:tcW w:w="1076" w:type="dxa"/>
            <w:vAlign w:val="center"/>
          </w:tcPr>
          <w:p w14:paraId="4236369A" w14:textId="77777777" w:rsidR="000D2396" w:rsidRDefault="000D2396"/>
        </w:tc>
        <w:tc>
          <w:tcPr>
            <w:tcW w:w="1805" w:type="dxa"/>
            <w:vAlign w:val="center"/>
          </w:tcPr>
          <w:p w14:paraId="34D98C63" w14:textId="77777777" w:rsidR="000D2396" w:rsidRDefault="000D2396"/>
        </w:tc>
        <w:tc>
          <w:tcPr>
            <w:tcW w:w="1254" w:type="dxa"/>
            <w:vAlign w:val="center"/>
          </w:tcPr>
          <w:p w14:paraId="18EB85AA" w14:textId="77777777" w:rsidR="000D2396" w:rsidRDefault="000D2396"/>
        </w:tc>
        <w:tc>
          <w:tcPr>
            <w:tcW w:w="1187" w:type="dxa"/>
            <w:vAlign w:val="center"/>
          </w:tcPr>
          <w:p w14:paraId="1E737A1D" w14:textId="77777777" w:rsidR="000D2396" w:rsidRDefault="000D2396"/>
        </w:tc>
        <w:tc>
          <w:tcPr>
            <w:tcW w:w="1352" w:type="dxa"/>
            <w:vAlign w:val="center"/>
          </w:tcPr>
          <w:p w14:paraId="4F207C95" w14:textId="77777777" w:rsidR="000D2396" w:rsidRDefault="000D2396"/>
        </w:tc>
        <w:tc>
          <w:tcPr>
            <w:tcW w:w="1685" w:type="dxa"/>
            <w:vAlign w:val="center"/>
          </w:tcPr>
          <w:p w14:paraId="2C583600" w14:textId="77777777" w:rsidR="000D2396" w:rsidRDefault="000D2396">
            <w:pPr>
              <w:rPr>
                <w:lang w:bidi="ar"/>
              </w:rPr>
            </w:pPr>
          </w:p>
        </w:tc>
        <w:tc>
          <w:tcPr>
            <w:tcW w:w="606" w:type="dxa"/>
            <w:vAlign w:val="center"/>
          </w:tcPr>
          <w:p w14:paraId="4F1C579F" w14:textId="77777777" w:rsidR="000D2396" w:rsidRDefault="000D2396">
            <w:pPr>
              <w:rPr>
                <w:lang w:bidi="ar"/>
              </w:rPr>
            </w:pPr>
          </w:p>
        </w:tc>
        <w:tc>
          <w:tcPr>
            <w:tcW w:w="992" w:type="dxa"/>
          </w:tcPr>
          <w:p w14:paraId="0D5A3C64" w14:textId="77777777" w:rsidR="000D2396" w:rsidRDefault="000D2396"/>
        </w:tc>
        <w:tc>
          <w:tcPr>
            <w:tcW w:w="1560" w:type="dxa"/>
          </w:tcPr>
          <w:p w14:paraId="59CB82B2" w14:textId="77777777" w:rsidR="000D2396" w:rsidRDefault="000D2396"/>
        </w:tc>
        <w:tc>
          <w:tcPr>
            <w:tcW w:w="850" w:type="dxa"/>
          </w:tcPr>
          <w:p w14:paraId="6F61D39B" w14:textId="77777777" w:rsidR="000D2396" w:rsidRDefault="000D2396"/>
        </w:tc>
        <w:tc>
          <w:tcPr>
            <w:tcW w:w="850" w:type="dxa"/>
          </w:tcPr>
          <w:p w14:paraId="16FFE58F" w14:textId="77777777" w:rsidR="000D2396" w:rsidRDefault="000D2396"/>
        </w:tc>
      </w:tr>
      <w:tr w:rsidR="000D2396" w14:paraId="1DE0495D" w14:textId="77777777">
        <w:trPr>
          <w:trHeight w:val="409"/>
        </w:trPr>
        <w:tc>
          <w:tcPr>
            <w:tcW w:w="1920" w:type="dxa"/>
            <w:gridSpan w:val="2"/>
            <w:vAlign w:val="center"/>
          </w:tcPr>
          <w:p w14:paraId="60D489B2" w14:textId="77777777" w:rsidR="000D2396" w:rsidRDefault="00000000">
            <w:r>
              <w:rPr>
                <w:rFonts w:hint="eastAsia"/>
              </w:rPr>
              <w:t>投标总报价（元）</w:t>
            </w:r>
          </w:p>
        </w:tc>
        <w:tc>
          <w:tcPr>
            <w:tcW w:w="1805" w:type="dxa"/>
            <w:vAlign w:val="center"/>
          </w:tcPr>
          <w:p w14:paraId="54B34FFF" w14:textId="77777777" w:rsidR="000D2396" w:rsidRDefault="000D2396"/>
        </w:tc>
        <w:tc>
          <w:tcPr>
            <w:tcW w:w="10336" w:type="dxa"/>
            <w:gridSpan w:val="9"/>
          </w:tcPr>
          <w:p w14:paraId="7E10DDC6" w14:textId="77777777" w:rsidR="000D2396" w:rsidRDefault="00000000">
            <w:r>
              <w:rPr>
                <w:rFonts w:hint="eastAsia"/>
              </w:rPr>
              <w:t>小写：</w:t>
            </w:r>
            <w:r>
              <w:rPr>
                <w:rFonts w:hint="eastAsia"/>
              </w:rPr>
              <w:t xml:space="preserve">              </w:t>
            </w:r>
          </w:p>
          <w:p w14:paraId="6818E399" w14:textId="77777777" w:rsidR="000D2396" w:rsidRDefault="00000000">
            <w:r>
              <w:rPr>
                <w:rFonts w:hint="eastAsia"/>
              </w:rPr>
              <w:t>大写：</w:t>
            </w:r>
          </w:p>
        </w:tc>
      </w:tr>
    </w:tbl>
    <w:p w14:paraId="406B3406" w14:textId="77777777" w:rsidR="000D2396" w:rsidRDefault="00000000">
      <w:pPr>
        <w:spacing w:line="360" w:lineRule="auto"/>
        <w:rPr>
          <w:rFonts w:ascii="宋体" w:hAnsi="宋体" w:cs="宋体" w:hint="eastAsia"/>
          <w:szCs w:val="21"/>
        </w:rPr>
      </w:pPr>
      <w:r>
        <w:rPr>
          <w:rFonts w:ascii="宋体" w:hAnsi="宋体" w:cs="宋体" w:hint="eastAsia"/>
          <w:szCs w:val="21"/>
        </w:rPr>
        <w:t>填表说明：</w:t>
      </w:r>
    </w:p>
    <w:p w14:paraId="6BB7AFB5" w14:textId="77777777" w:rsidR="000D2396" w:rsidRDefault="00000000">
      <w:pPr>
        <w:spacing w:line="360" w:lineRule="auto"/>
        <w:ind w:firstLineChars="200" w:firstLine="422"/>
        <w:rPr>
          <w:rFonts w:ascii="宋体" w:hAnsi="宋体" w:cs="宋体" w:hint="eastAsia"/>
          <w:bCs/>
        </w:rPr>
      </w:pPr>
      <w:r>
        <w:rPr>
          <w:rFonts w:ascii="宋体" w:hAnsi="宋体" w:cs="宋体" w:hint="eastAsia"/>
          <w:bCs/>
        </w:rPr>
        <w:t>注：1、投标人必须将招标文件第五章“货物需求”中采购货物按顺序逐项填报此表，不得缺项漏项或任意合并项目报价。</w:t>
      </w:r>
    </w:p>
    <w:p w14:paraId="00DC9151" w14:textId="77777777" w:rsidR="000D2396" w:rsidRDefault="00000000">
      <w:pPr>
        <w:spacing w:line="360" w:lineRule="auto"/>
        <w:ind w:firstLineChars="200" w:firstLine="422"/>
        <w:rPr>
          <w:rFonts w:ascii="宋体" w:hAnsi="宋体" w:cs="宋体" w:hint="eastAsia"/>
          <w:bCs/>
          <w:szCs w:val="21"/>
        </w:rPr>
      </w:pPr>
      <w:r>
        <w:rPr>
          <w:rFonts w:ascii="宋体" w:hAnsi="宋体" w:cs="宋体" w:hint="eastAsia"/>
          <w:bCs/>
          <w:szCs w:val="21"/>
        </w:rPr>
        <w:t>2、</w:t>
      </w:r>
      <w:r>
        <w:rPr>
          <w:rFonts w:ascii="宋体" w:hAnsi="宋体" w:cs="宋体" w:hint="eastAsia"/>
          <w:bCs/>
          <w:szCs w:val="21"/>
        </w:rPr>
        <w:tab/>
        <w:t>此表中 “投标总报价”应与“投标函”及“开标一览表”中“投标总报价”一致。</w:t>
      </w:r>
    </w:p>
    <w:p w14:paraId="28BF8CE5" w14:textId="77777777" w:rsidR="000D2396" w:rsidRDefault="00000000">
      <w:pPr>
        <w:rPr>
          <w:rFonts w:ascii="宋体" w:hAnsi="宋体" w:cs="宋体" w:hint="eastAsia"/>
          <w:bCs/>
          <w:szCs w:val="21"/>
        </w:rPr>
      </w:pPr>
      <w:r>
        <w:rPr>
          <w:rFonts w:ascii="宋体" w:hAnsi="宋体" w:cs="宋体" w:hint="eastAsia"/>
          <w:bCs/>
          <w:szCs w:val="21"/>
        </w:rPr>
        <w:t>3、在“是否小型或微型企业、残疾人福利性单位或监狱企业”项中如实填写小微企业、残疾人福利性单位或监狱企业，并按招标文件要求提供声明函（小微企业、残疾人福利性单位）/证明文件（监狱企业），否则不予进行价格扣除。</w:t>
      </w:r>
    </w:p>
    <w:p w14:paraId="578CF712" w14:textId="77777777" w:rsidR="000D2396" w:rsidRDefault="00000000">
      <w:pPr>
        <w:pStyle w:val="ac"/>
        <w:spacing w:line="360" w:lineRule="auto"/>
        <w:ind w:firstLineChars="200" w:firstLine="423"/>
        <w:rPr>
          <w:rFonts w:hAnsi="宋体" w:hint="eastAsia"/>
          <w:b/>
          <w:bCs/>
          <w:szCs w:val="21"/>
        </w:rPr>
      </w:pPr>
      <w:r>
        <w:rPr>
          <w:rFonts w:hAnsi="宋体"/>
          <w:b/>
          <w:bCs/>
          <w:szCs w:val="21"/>
        </w:rPr>
        <w:t>投标人（电子公章）：</w:t>
      </w:r>
      <w:r>
        <w:rPr>
          <w:rFonts w:hAnsi="宋体" w:cs="宋体" w:hint="eastAsia"/>
          <w:b/>
          <w:bCs/>
          <w:szCs w:val="21"/>
          <w:u w:val="single"/>
        </w:rPr>
        <w:t xml:space="preserve">　        　</w:t>
      </w:r>
    </w:p>
    <w:p w14:paraId="55EF56A0" w14:textId="77777777" w:rsidR="000D2396" w:rsidRDefault="00000000">
      <w:pPr>
        <w:pStyle w:val="ac"/>
        <w:spacing w:line="360" w:lineRule="auto"/>
        <w:ind w:firstLineChars="200" w:firstLine="423"/>
        <w:rPr>
          <w:rFonts w:hAnsi="宋体" w:hint="eastAsia"/>
          <w:b/>
          <w:bCs/>
          <w:szCs w:val="21"/>
        </w:rPr>
      </w:pPr>
      <w:r>
        <w:rPr>
          <w:rFonts w:hAnsi="宋体"/>
          <w:b/>
          <w:bCs/>
          <w:szCs w:val="21"/>
        </w:rPr>
        <w:t>法定代表人/单位负责人（</w:t>
      </w:r>
      <w:r>
        <w:rPr>
          <w:rFonts w:hAnsi="宋体" w:hint="eastAsia"/>
          <w:b/>
          <w:bCs/>
          <w:szCs w:val="21"/>
        </w:rPr>
        <w:t>电子签名</w:t>
      </w:r>
      <w:r>
        <w:rPr>
          <w:rFonts w:hAnsi="宋体"/>
          <w:b/>
          <w:bCs/>
          <w:szCs w:val="21"/>
        </w:rPr>
        <w:t>）：</w:t>
      </w:r>
      <w:r>
        <w:rPr>
          <w:rFonts w:hAnsi="宋体" w:cs="宋体" w:hint="eastAsia"/>
          <w:b/>
          <w:bCs/>
          <w:szCs w:val="21"/>
          <w:u w:val="single"/>
        </w:rPr>
        <w:t xml:space="preserve">　        　</w:t>
      </w:r>
    </w:p>
    <w:p w14:paraId="59DB1BA1" w14:textId="77777777" w:rsidR="000D2396" w:rsidRDefault="00000000">
      <w:pPr>
        <w:ind w:firstLineChars="200" w:firstLine="423"/>
        <w:sectPr w:rsidR="000D2396">
          <w:pgSz w:w="16838" w:h="11906" w:orient="landscape"/>
          <w:pgMar w:top="1080" w:right="1440" w:bottom="1080" w:left="1440" w:header="720" w:footer="624" w:gutter="0"/>
          <w:cols w:space="0"/>
          <w:titlePg/>
          <w:docGrid w:type="linesAndChars" w:linePitch="331" w:charSpace="190"/>
        </w:sectPr>
      </w:pPr>
      <w:r>
        <w:rPr>
          <w:rFonts w:hAnsi="宋体" w:cs="宋体" w:hint="eastAsia"/>
          <w:b/>
          <w:bCs/>
          <w:szCs w:val="21"/>
          <w:u w:val="single"/>
        </w:rPr>
        <w:t xml:space="preserve">　　</w:t>
      </w:r>
      <w:r>
        <w:rPr>
          <w:rFonts w:hAnsi="宋体"/>
          <w:b/>
          <w:bCs/>
          <w:szCs w:val="21"/>
        </w:rPr>
        <w:t>年</w:t>
      </w:r>
      <w:r>
        <w:rPr>
          <w:rFonts w:hAnsi="宋体" w:cs="宋体" w:hint="eastAsia"/>
          <w:b/>
          <w:bCs/>
          <w:szCs w:val="21"/>
          <w:u w:val="single"/>
        </w:rPr>
        <w:t xml:space="preserve">　　</w:t>
      </w:r>
      <w:r>
        <w:rPr>
          <w:rFonts w:hAnsi="宋体"/>
          <w:b/>
          <w:bCs/>
          <w:szCs w:val="21"/>
        </w:rPr>
        <w:t>月</w:t>
      </w:r>
      <w:r>
        <w:rPr>
          <w:rFonts w:hAnsi="宋体" w:cs="宋体" w:hint="eastAsia"/>
          <w:b/>
          <w:bCs/>
          <w:szCs w:val="21"/>
          <w:u w:val="single"/>
        </w:rPr>
        <w:t xml:space="preserve">　　</w:t>
      </w:r>
      <w:r>
        <w:rPr>
          <w:rFonts w:hAnsi="宋体"/>
          <w:b/>
          <w:bCs/>
          <w:szCs w:val="21"/>
        </w:rPr>
        <w:t>日</w:t>
      </w:r>
      <w:r>
        <w:rPr>
          <w:rFonts w:ascii="宋体" w:hAnsi="宋体" w:cs="宋体" w:hint="eastAsia"/>
          <w:b/>
          <w:szCs w:val="21"/>
        </w:rPr>
        <w:br w:type="page"/>
      </w:r>
    </w:p>
    <w:p w14:paraId="45BFD1B8" w14:textId="77777777" w:rsidR="000D2396" w:rsidRDefault="00000000">
      <w:pPr>
        <w:ind w:firstLine="602"/>
        <w:jc w:val="center"/>
        <w:outlineLvl w:val="2"/>
        <w:rPr>
          <w:b/>
          <w:sz w:val="30"/>
          <w:szCs w:val="30"/>
        </w:rPr>
      </w:pPr>
      <w:bookmarkStart w:id="138" w:name="_Toc31417"/>
      <w:bookmarkStart w:id="139" w:name="_Toc523832875"/>
      <w:bookmarkStart w:id="140" w:name="_Toc272421896"/>
      <w:bookmarkStart w:id="141" w:name="_Toc205017032"/>
      <w:r>
        <w:rPr>
          <w:rFonts w:hint="eastAsia"/>
          <w:b/>
          <w:sz w:val="30"/>
          <w:szCs w:val="30"/>
        </w:rPr>
        <w:lastRenderedPageBreak/>
        <w:t>（四）</w:t>
      </w:r>
      <w:r>
        <w:rPr>
          <w:b/>
          <w:sz w:val="30"/>
          <w:szCs w:val="30"/>
        </w:rPr>
        <w:t>中小企业声明函</w:t>
      </w:r>
      <w:bookmarkEnd w:id="138"/>
      <w:bookmarkEnd w:id="139"/>
    </w:p>
    <w:p w14:paraId="6ADD5EB3" w14:textId="77777777" w:rsidR="000D2396" w:rsidRDefault="00000000">
      <w:pPr>
        <w:spacing w:line="588" w:lineRule="exact"/>
        <w:ind w:firstLine="444"/>
        <w:jc w:val="center"/>
        <w:rPr>
          <w:spacing w:val="6"/>
          <w:szCs w:val="30"/>
        </w:rPr>
      </w:pPr>
      <w:r>
        <w:rPr>
          <w:spacing w:val="6"/>
          <w:szCs w:val="30"/>
        </w:rPr>
        <w:t>（根据投标人自身情况如实提供）</w:t>
      </w:r>
    </w:p>
    <w:p w14:paraId="4986F795" w14:textId="77777777" w:rsidR="000D2396" w:rsidRDefault="000D2396">
      <w:pPr>
        <w:spacing w:line="588" w:lineRule="exact"/>
        <w:ind w:firstLine="444"/>
        <w:jc w:val="center"/>
        <w:rPr>
          <w:spacing w:val="6"/>
          <w:szCs w:val="30"/>
        </w:rPr>
      </w:pPr>
    </w:p>
    <w:p w14:paraId="59D4E106" w14:textId="77777777" w:rsidR="000D2396" w:rsidRDefault="00000000">
      <w:pPr>
        <w:spacing w:line="588" w:lineRule="exact"/>
        <w:ind w:firstLine="444"/>
        <w:rPr>
          <w:spacing w:val="6"/>
          <w:szCs w:val="21"/>
        </w:rPr>
      </w:pPr>
      <w:r>
        <w:rPr>
          <w:spacing w:val="6"/>
          <w:szCs w:val="21"/>
        </w:rPr>
        <w:t>本公司（联合体）郑重声明，根据《政府采购促进中小企业发展管理办法》（财库﹝</w:t>
      </w:r>
      <w:r>
        <w:rPr>
          <w:spacing w:val="6"/>
          <w:szCs w:val="21"/>
        </w:rPr>
        <w:t>2020</w:t>
      </w:r>
      <w:r>
        <w:rPr>
          <w:spacing w:val="6"/>
          <w:szCs w:val="21"/>
        </w:rPr>
        <w:t>﹞</w:t>
      </w:r>
      <w:r>
        <w:rPr>
          <w:spacing w:val="6"/>
          <w:szCs w:val="21"/>
        </w:rPr>
        <w:t xml:space="preserve">46 </w:t>
      </w:r>
      <w:r>
        <w:rPr>
          <w:spacing w:val="6"/>
          <w:szCs w:val="21"/>
        </w:rPr>
        <w:t>号）的规定，本公司（联合体）参加</w:t>
      </w:r>
      <w:r>
        <w:rPr>
          <w:i/>
          <w:iCs/>
          <w:spacing w:val="6"/>
          <w:szCs w:val="21"/>
          <w:u w:val="single"/>
        </w:rPr>
        <w:t>（单位名称）</w:t>
      </w:r>
      <w:r>
        <w:rPr>
          <w:spacing w:val="6"/>
          <w:szCs w:val="21"/>
        </w:rPr>
        <w:t>的</w:t>
      </w:r>
      <w:r>
        <w:rPr>
          <w:i/>
          <w:iCs/>
          <w:spacing w:val="6"/>
          <w:szCs w:val="21"/>
          <w:u w:val="single"/>
        </w:rPr>
        <w:t>（项目名称）</w:t>
      </w:r>
      <w:r>
        <w:rPr>
          <w:spacing w:val="6"/>
          <w:szCs w:val="21"/>
        </w:rPr>
        <w:t>采购活动，提供的货物全部由符合政策要求的中小企业制造。相关企业（含联合体中的中小企业、签订分包意向协议的中小企业）</w:t>
      </w:r>
      <w:r>
        <w:rPr>
          <w:spacing w:val="6"/>
          <w:szCs w:val="21"/>
        </w:rPr>
        <w:t xml:space="preserve"> </w:t>
      </w:r>
      <w:r>
        <w:rPr>
          <w:spacing w:val="6"/>
          <w:szCs w:val="21"/>
        </w:rPr>
        <w:t>的具体情况如下：</w:t>
      </w:r>
    </w:p>
    <w:p w14:paraId="56C99179" w14:textId="77777777" w:rsidR="000D2396" w:rsidRDefault="00000000">
      <w:pPr>
        <w:spacing w:line="588" w:lineRule="exact"/>
        <w:ind w:firstLine="444"/>
        <w:rPr>
          <w:spacing w:val="6"/>
          <w:szCs w:val="21"/>
        </w:rPr>
      </w:pPr>
      <w:r>
        <w:rPr>
          <w:spacing w:val="6"/>
          <w:szCs w:val="21"/>
        </w:rPr>
        <w:t>1.</w:t>
      </w:r>
      <w:r>
        <w:rPr>
          <w:spacing w:val="6"/>
          <w:szCs w:val="21"/>
        </w:rPr>
        <w:tab/>
      </w:r>
      <w:r>
        <w:rPr>
          <w:i/>
          <w:iCs/>
          <w:spacing w:val="6"/>
          <w:szCs w:val="21"/>
          <w:u w:val="single"/>
        </w:rPr>
        <w:t>（标的名称）</w:t>
      </w:r>
      <w:r>
        <w:rPr>
          <w:spacing w:val="6"/>
          <w:szCs w:val="21"/>
        </w:rPr>
        <w:t>，属于</w:t>
      </w:r>
      <w:r>
        <w:rPr>
          <w:i/>
          <w:iCs/>
          <w:spacing w:val="6"/>
          <w:szCs w:val="21"/>
          <w:u w:val="single"/>
        </w:rPr>
        <w:t>（采购文件中明确的所属行业）行业</w:t>
      </w:r>
      <w:r>
        <w:rPr>
          <w:spacing w:val="6"/>
          <w:szCs w:val="21"/>
        </w:rPr>
        <w:t>；制造商为</w:t>
      </w:r>
      <w:r>
        <w:rPr>
          <w:i/>
          <w:iCs/>
          <w:spacing w:val="6"/>
          <w:szCs w:val="21"/>
          <w:u w:val="single"/>
        </w:rPr>
        <w:t>（企业名称）</w:t>
      </w:r>
      <w:r>
        <w:rPr>
          <w:spacing w:val="6"/>
          <w:szCs w:val="21"/>
        </w:rPr>
        <w:t>，从业人员人，营业收入为万元，资产总额为万元，属于</w:t>
      </w:r>
      <w:r>
        <w:rPr>
          <w:i/>
          <w:iCs/>
          <w:spacing w:val="6"/>
          <w:szCs w:val="21"/>
          <w:u w:val="single"/>
        </w:rPr>
        <w:t>（中型企业、小型企业、微型企业）</w:t>
      </w:r>
      <w:r>
        <w:rPr>
          <w:spacing w:val="6"/>
          <w:szCs w:val="21"/>
        </w:rPr>
        <w:t>；</w:t>
      </w:r>
    </w:p>
    <w:p w14:paraId="0DDEB730" w14:textId="77777777" w:rsidR="000D2396" w:rsidRDefault="00000000">
      <w:pPr>
        <w:spacing w:line="588" w:lineRule="exact"/>
        <w:ind w:firstLine="444"/>
        <w:rPr>
          <w:spacing w:val="6"/>
          <w:szCs w:val="21"/>
        </w:rPr>
      </w:pPr>
      <w:r>
        <w:rPr>
          <w:spacing w:val="6"/>
          <w:szCs w:val="21"/>
        </w:rPr>
        <w:t>2.</w:t>
      </w:r>
      <w:r>
        <w:rPr>
          <w:spacing w:val="6"/>
          <w:szCs w:val="21"/>
        </w:rPr>
        <w:tab/>
      </w:r>
      <w:r>
        <w:rPr>
          <w:i/>
          <w:iCs/>
          <w:spacing w:val="6"/>
          <w:szCs w:val="21"/>
          <w:u w:val="single"/>
        </w:rPr>
        <w:t>（标的名称）</w:t>
      </w:r>
      <w:r>
        <w:rPr>
          <w:spacing w:val="6"/>
          <w:szCs w:val="21"/>
        </w:rPr>
        <w:t>，属于</w:t>
      </w:r>
      <w:r>
        <w:rPr>
          <w:i/>
          <w:iCs/>
          <w:spacing w:val="6"/>
          <w:szCs w:val="21"/>
          <w:u w:val="single"/>
        </w:rPr>
        <w:t>（采购文件中明确的所属行业）行业</w:t>
      </w:r>
      <w:r>
        <w:rPr>
          <w:spacing w:val="6"/>
          <w:szCs w:val="21"/>
        </w:rPr>
        <w:t>；制造商为</w:t>
      </w:r>
      <w:r>
        <w:rPr>
          <w:i/>
          <w:iCs/>
          <w:spacing w:val="6"/>
          <w:szCs w:val="21"/>
          <w:u w:val="single"/>
        </w:rPr>
        <w:t>（企业名称）</w:t>
      </w:r>
      <w:r>
        <w:rPr>
          <w:spacing w:val="6"/>
          <w:szCs w:val="21"/>
        </w:rPr>
        <w:t>，从业人员人，营业收入为万元，资产总额为万元，属于</w:t>
      </w:r>
      <w:r>
        <w:rPr>
          <w:i/>
          <w:iCs/>
          <w:spacing w:val="6"/>
          <w:szCs w:val="21"/>
          <w:u w:val="single"/>
        </w:rPr>
        <w:t>（中型企业、小型企业、微型企业）</w:t>
      </w:r>
      <w:r>
        <w:rPr>
          <w:spacing w:val="6"/>
          <w:szCs w:val="21"/>
        </w:rPr>
        <w:t>；</w:t>
      </w:r>
    </w:p>
    <w:p w14:paraId="342652F4" w14:textId="77777777" w:rsidR="000D2396" w:rsidRDefault="00000000">
      <w:pPr>
        <w:spacing w:line="588" w:lineRule="exact"/>
        <w:ind w:firstLine="444"/>
        <w:rPr>
          <w:spacing w:val="6"/>
          <w:szCs w:val="21"/>
        </w:rPr>
      </w:pPr>
      <w:r>
        <w:rPr>
          <w:spacing w:val="6"/>
          <w:szCs w:val="21"/>
        </w:rPr>
        <w:t>……</w:t>
      </w:r>
    </w:p>
    <w:p w14:paraId="3D491C0E" w14:textId="77777777" w:rsidR="000D2396" w:rsidRDefault="00000000">
      <w:pPr>
        <w:spacing w:line="588" w:lineRule="exact"/>
        <w:ind w:firstLine="444"/>
        <w:rPr>
          <w:spacing w:val="6"/>
          <w:szCs w:val="21"/>
        </w:rPr>
      </w:pPr>
      <w:r>
        <w:rPr>
          <w:spacing w:val="6"/>
          <w:szCs w:val="21"/>
        </w:rPr>
        <w:t>以上企业，不属于大企业的分支机构，不存在控股股东为大企业的情形，也不存在与大企业的负责人为同一人的情形。</w:t>
      </w:r>
    </w:p>
    <w:p w14:paraId="38C60E84" w14:textId="77777777" w:rsidR="000D2396" w:rsidRDefault="00000000">
      <w:pPr>
        <w:spacing w:line="588" w:lineRule="exact"/>
        <w:ind w:firstLine="444"/>
        <w:rPr>
          <w:spacing w:val="6"/>
          <w:szCs w:val="21"/>
        </w:rPr>
      </w:pPr>
      <w:r>
        <w:rPr>
          <w:spacing w:val="6"/>
          <w:szCs w:val="21"/>
        </w:rPr>
        <w:t>本企业对上述声明内容的真实性负责。如有虚假，将依法承担相应责任。</w:t>
      </w:r>
    </w:p>
    <w:p w14:paraId="2127B818" w14:textId="77777777" w:rsidR="000D2396" w:rsidRDefault="00000000">
      <w:pPr>
        <w:spacing w:line="588" w:lineRule="exact"/>
        <w:ind w:firstLine="444"/>
        <w:rPr>
          <w:b/>
          <w:bCs/>
          <w:spacing w:val="6"/>
          <w:szCs w:val="21"/>
        </w:rPr>
      </w:pPr>
      <w:r>
        <w:t>本项目所属行业类型为：工业。</w:t>
      </w:r>
    </w:p>
    <w:p w14:paraId="0BCE37E7" w14:textId="77777777" w:rsidR="000D2396" w:rsidRDefault="00000000">
      <w:pPr>
        <w:tabs>
          <w:tab w:val="left" w:pos="4860"/>
        </w:tabs>
        <w:spacing w:line="588" w:lineRule="exact"/>
        <w:ind w:right="1560" w:firstLine="444"/>
        <w:jc w:val="center"/>
        <w:rPr>
          <w:b/>
          <w:bCs/>
          <w:spacing w:val="6"/>
          <w:szCs w:val="21"/>
        </w:rPr>
      </w:pPr>
      <w:r>
        <w:rPr>
          <w:spacing w:val="6"/>
          <w:szCs w:val="21"/>
        </w:rPr>
        <w:t xml:space="preserve">             </w:t>
      </w:r>
      <w:r>
        <w:rPr>
          <w:b/>
          <w:bCs/>
          <w:spacing w:val="6"/>
          <w:szCs w:val="21"/>
        </w:rPr>
        <w:t xml:space="preserve">  </w:t>
      </w:r>
      <w:r>
        <w:rPr>
          <w:b/>
          <w:bCs/>
          <w:spacing w:val="6"/>
          <w:szCs w:val="21"/>
        </w:rPr>
        <w:t>企业名称（盖章）：</w:t>
      </w:r>
      <w:r>
        <w:rPr>
          <w:rFonts w:hAnsi="宋体" w:cs="宋体" w:hint="eastAsia"/>
          <w:b/>
          <w:bCs/>
          <w:szCs w:val="21"/>
          <w:u w:val="single"/>
        </w:rPr>
        <w:t xml:space="preserve">　　</w:t>
      </w:r>
      <w:r>
        <w:rPr>
          <w:b/>
          <w:bCs/>
          <w:spacing w:val="6"/>
          <w:szCs w:val="21"/>
        </w:rPr>
        <w:t xml:space="preserve"> </w:t>
      </w:r>
    </w:p>
    <w:p w14:paraId="014361D4" w14:textId="77777777" w:rsidR="000D2396" w:rsidRDefault="00000000">
      <w:pPr>
        <w:tabs>
          <w:tab w:val="left" w:pos="4860"/>
        </w:tabs>
        <w:spacing w:line="588" w:lineRule="exact"/>
        <w:ind w:right="1560" w:firstLine="444"/>
        <w:jc w:val="center"/>
        <w:rPr>
          <w:spacing w:val="6"/>
          <w:szCs w:val="21"/>
        </w:rPr>
      </w:pPr>
      <w:r>
        <w:rPr>
          <w:b/>
          <w:bCs/>
          <w:spacing w:val="6"/>
          <w:szCs w:val="21"/>
        </w:rPr>
        <w:t xml:space="preserve">       </w:t>
      </w:r>
      <w:r>
        <w:rPr>
          <w:rFonts w:hint="eastAsia"/>
          <w:b/>
          <w:bCs/>
          <w:spacing w:val="6"/>
          <w:szCs w:val="21"/>
        </w:rPr>
        <w:t xml:space="preserve">              </w:t>
      </w:r>
      <w:r>
        <w:rPr>
          <w:b/>
          <w:bCs/>
          <w:spacing w:val="6"/>
          <w:szCs w:val="21"/>
        </w:rPr>
        <w:t>日</w:t>
      </w:r>
      <w:r>
        <w:rPr>
          <w:b/>
          <w:bCs/>
          <w:spacing w:val="6"/>
          <w:szCs w:val="21"/>
        </w:rPr>
        <w:t xml:space="preserve">  </w:t>
      </w:r>
      <w:r>
        <w:rPr>
          <w:b/>
          <w:bCs/>
          <w:spacing w:val="6"/>
          <w:szCs w:val="21"/>
        </w:rPr>
        <w:t>期：</w:t>
      </w:r>
      <w:r>
        <w:rPr>
          <w:rFonts w:hAnsi="宋体" w:cs="宋体" w:hint="eastAsia"/>
          <w:b/>
          <w:bCs/>
          <w:szCs w:val="21"/>
          <w:u w:val="single"/>
        </w:rPr>
        <w:t xml:space="preserve">　　</w:t>
      </w:r>
      <w:r>
        <w:rPr>
          <w:rFonts w:hAnsi="宋体" w:cs="宋体" w:hint="eastAsia"/>
          <w:b/>
          <w:bCs/>
          <w:szCs w:val="21"/>
        </w:rPr>
        <w:t>年</w:t>
      </w:r>
      <w:r>
        <w:rPr>
          <w:rFonts w:hAnsi="宋体" w:cs="宋体" w:hint="eastAsia"/>
          <w:b/>
          <w:bCs/>
          <w:szCs w:val="21"/>
          <w:u w:val="single"/>
        </w:rPr>
        <w:t xml:space="preserve">　　</w:t>
      </w:r>
      <w:r>
        <w:rPr>
          <w:rFonts w:hAnsi="宋体" w:cs="宋体" w:hint="eastAsia"/>
          <w:b/>
          <w:bCs/>
          <w:szCs w:val="21"/>
        </w:rPr>
        <w:t>月</w:t>
      </w:r>
      <w:r>
        <w:rPr>
          <w:rFonts w:hAnsi="宋体" w:cs="宋体" w:hint="eastAsia"/>
          <w:b/>
          <w:bCs/>
          <w:szCs w:val="21"/>
          <w:u w:val="single"/>
        </w:rPr>
        <w:t xml:space="preserve">　　</w:t>
      </w:r>
      <w:r>
        <w:rPr>
          <w:rFonts w:hAnsi="宋体" w:cs="宋体" w:hint="eastAsia"/>
          <w:b/>
          <w:bCs/>
          <w:szCs w:val="21"/>
        </w:rPr>
        <w:t>日</w:t>
      </w:r>
      <w:r>
        <w:rPr>
          <w:b/>
          <w:bCs/>
          <w:spacing w:val="6"/>
          <w:szCs w:val="21"/>
        </w:rPr>
        <w:t xml:space="preserve">    </w:t>
      </w:r>
      <w:r>
        <w:rPr>
          <w:spacing w:val="6"/>
          <w:szCs w:val="21"/>
        </w:rPr>
        <w:t xml:space="preserve">            </w:t>
      </w:r>
    </w:p>
    <w:p w14:paraId="110CAB61" w14:textId="77777777" w:rsidR="000D2396" w:rsidRDefault="000D2396">
      <w:pPr>
        <w:ind w:firstLine="422"/>
        <w:rPr>
          <w:b/>
          <w:szCs w:val="21"/>
        </w:rPr>
      </w:pPr>
    </w:p>
    <w:p w14:paraId="2E1765E8" w14:textId="77777777" w:rsidR="000D2396" w:rsidRDefault="00000000">
      <w:pPr>
        <w:ind w:firstLine="422"/>
        <w:rPr>
          <w:szCs w:val="21"/>
        </w:rPr>
      </w:pPr>
      <w:r>
        <w:rPr>
          <w:b/>
          <w:szCs w:val="21"/>
        </w:rPr>
        <w:t>注：从业人员、营业收入、资产总额填报上一年度数据，无上一年度数据的新成立企业可不填报。</w:t>
      </w:r>
    </w:p>
    <w:p w14:paraId="52AD4711" w14:textId="77777777" w:rsidR="000D2396" w:rsidRDefault="000D2396">
      <w:pPr>
        <w:spacing w:line="360" w:lineRule="auto"/>
        <w:rPr>
          <w:rFonts w:ascii="宋体" w:hAnsi="宋体" w:cs="宋体" w:hint="eastAsia"/>
          <w:szCs w:val="21"/>
        </w:rPr>
      </w:pPr>
    </w:p>
    <w:p w14:paraId="5C8C27D6" w14:textId="77777777" w:rsidR="000D2396" w:rsidRDefault="000D2396">
      <w:pPr>
        <w:pStyle w:val="ac"/>
        <w:spacing w:line="500" w:lineRule="exact"/>
        <w:ind w:firstLineChars="100" w:firstLine="241"/>
        <w:jc w:val="left"/>
        <w:rPr>
          <w:rFonts w:hAnsi="宋体" w:cs="宋体" w:hint="eastAsia"/>
          <w:kern w:val="0"/>
          <w:sz w:val="24"/>
          <w:szCs w:val="24"/>
        </w:rPr>
      </w:pPr>
    </w:p>
    <w:p w14:paraId="07E11802" w14:textId="77777777" w:rsidR="000D2396" w:rsidRDefault="00000000">
      <w:pPr>
        <w:pStyle w:val="ac"/>
        <w:spacing w:line="500" w:lineRule="exact"/>
        <w:ind w:firstLineChars="100" w:firstLine="282"/>
        <w:jc w:val="left"/>
        <w:rPr>
          <w:rFonts w:hAnsi="宋体" w:cs="宋体" w:hint="eastAsia"/>
          <w:b/>
          <w:sz w:val="28"/>
          <w:szCs w:val="28"/>
        </w:rPr>
      </w:pPr>
      <w:r>
        <w:rPr>
          <w:rFonts w:hAnsi="宋体" w:cs="宋体" w:hint="eastAsia"/>
          <w:b/>
          <w:sz w:val="28"/>
          <w:szCs w:val="28"/>
        </w:rPr>
        <w:br w:type="page"/>
      </w:r>
    </w:p>
    <w:p w14:paraId="6162C158"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42" w:name="_Toc523832876"/>
      <w:bookmarkStart w:id="143" w:name="_Toc23724"/>
      <w:bookmarkStart w:id="144" w:name="_Toc523832877"/>
      <w:r>
        <w:rPr>
          <w:rFonts w:ascii="宋体" w:hAnsi="宋体" w:cs="宋体" w:hint="eastAsia"/>
          <w:b/>
          <w:kern w:val="0"/>
          <w:sz w:val="32"/>
          <w:szCs w:val="21"/>
        </w:rPr>
        <w:lastRenderedPageBreak/>
        <w:t>（五）残疾人福利性单位声明函</w:t>
      </w:r>
      <w:bookmarkEnd w:id="142"/>
      <w:bookmarkEnd w:id="143"/>
    </w:p>
    <w:p w14:paraId="24A024C9" w14:textId="77777777" w:rsidR="000D2396" w:rsidRDefault="00000000">
      <w:pPr>
        <w:spacing w:line="588" w:lineRule="exact"/>
        <w:jc w:val="center"/>
        <w:rPr>
          <w:rFonts w:ascii="宋体" w:hAnsi="宋体" w:cs="宋体" w:hint="eastAsia"/>
          <w:spacing w:val="6"/>
          <w:szCs w:val="30"/>
        </w:rPr>
      </w:pPr>
      <w:r>
        <w:rPr>
          <w:rFonts w:ascii="宋体" w:hAnsi="宋体" w:cs="宋体" w:hint="eastAsia"/>
          <w:spacing w:val="6"/>
          <w:szCs w:val="30"/>
        </w:rPr>
        <w:t>（根据投标人自身情况如实提供）</w:t>
      </w:r>
    </w:p>
    <w:p w14:paraId="2EB0085D" w14:textId="77777777" w:rsidR="000D2396" w:rsidRDefault="000D2396">
      <w:pPr>
        <w:spacing w:line="588" w:lineRule="exact"/>
        <w:rPr>
          <w:rFonts w:ascii="宋体" w:hAnsi="宋体" w:cs="宋体" w:hint="eastAsia"/>
          <w:spacing w:val="6"/>
          <w:sz w:val="30"/>
          <w:szCs w:val="30"/>
        </w:rPr>
      </w:pPr>
    </w:p>
    <w:p w14:paraId="323DAD5B" w14:textId="77777777" w:rsidR="000D2396" w:rsidRDefault="00000000">
      <w:pPr>
        <w:spacing w:line="588" w:lineRule="exact"/>
        <w:ind w:firstLineChars="200" w:firstLine="446"/>
        <w:rPr>
          <w:rFonts w:ascii="宋体" w:hAnsi="宋体" w:cs="宋体" w:hint="eastAsia"/>
          <w:spacing w:val="6"/>
          <w:szCs w:val="21"/>
        </w:rPr>
      </w:pPr>
      <w:r>
        <w:rPr>
          <w:rFonts w:ascii="宋体" w:hAnsi="宋体" w:cs="宋体" w:hint="eastAsia"/>
          <w:spacing w:val="6"/>
          <w:szCs w:val="21"/>
        </w:rPr>
        <w:t>本单位郑重声明，根据《财政部 民政部 中国残疾人联合会关于促进残疾人就业政府采购政策的通知》（财库</w:t>
      </w:r>
      <w:r>
        <w:rPr>
          <w:rFonts w:ascii="宋体" w:hAnsi="宋体" w:cs="宋体" w:hint="eastAsia"/>
          <w:szCs w:val="21"/>
        </w:rPr>
        <w:t>〔2017〕 141</w:t>
      </w:r>
      <w:r>
        <w:rPr>
          <w:rFonts w:ascii="宋体" w:hAnsi="宋体" w:cs="宋体" w:hint="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30402C" w14:textId="77777777" w:rsidR="000D2396" w:rsidRDefault="00000000">
      <w:pPr>
        <w:spacing w:line="588" w:lineRule="exact"/>
        <w:ind w:firstLineChars="200" w:firstLine="446"/>
        <w:rPr>
          <w:rFonts w:ascii="宋体" w:hAnsi="宋体" w:cs="宋体" w:hint="eastAsia"/>
          <w:spacing w:val="6"/>
          <w:szCs w:val="21"/>
        </w:rPr>
      </w:pPr>
      <w:r>
        <w:rPr>
          <w:rFonts w:ascii="宋体" w:hAnsi="宋体" w:cs="宋体" w:hint="eastAsia"/>
          <w:spacing w:val="6"/>
          <w:szCs w:val="21"/>
        </w:rPr>
        <w:t>本单位对上述声明的真实性负责。如有虚假，将依法承担相应责任。</w:t>
      </w:r>
    </w:p>
    <w:p w14:paraId="6D1A8FBB" w14:textId="77777777" w:rsidR="000D2396" w:rsidRDefault="000D2396">
      <w:pPr>
        <w:spacing w:line="588" w:lineRule="exact"/>
        <w:ind w:firstLineChars="200" w:firstLine="446"/>
        <w:rPr>
          <w:rFonts w:ascii="宋体" w:hAnsi="宋体" w:cs="宋体" w:hint="eastAsia"/>
          <w:spacing w:val="6"/>
          <w:szCs w:val="21"/>
        </w:rPr>
      </w:pPr>
    </w:p>
    <w:p w14:paraId="2F08D82C" w14:textId="77777777" w:rsidR="000D2396" w:rsidRDefault="000D2396">
      <w:pPr>
        <w:spacing w:line="588" w:lineRule="exact"/>
        <w:ind w:firstLineChars="200" w:firstLine="446"/>
        <w:jc w:val="right"/>
        <w:rPr>
          <w:rFonts w:ascii="宋体" w:hAnsi="宋体" w:cs="宋体" w:hint="eastAsia"/>
          <w:spacing w:val="6"/>
          <w:szCs w:val="21"/>
        </w:rPr>
      </w:pPr>
    </w:p>
    <w:p w14:paraId="0159D54C" w14:textId="77777777" w:rsidR="000D2396" w:rsidRDefault="00000000">
      <w:pPr>
        <w:pStyle w:val="ac"/>
        <w:spacing w:line="360" w:lineRule="auto"/>
        <w:ind w:firstLineChars="200" w:firstLine="423"/>
        <w:jc w:val="center"/>
        <w:rPr>
          <w:rFonts w:hAnsi="宋体" w:hint="eastAsia"/>
          <w:b/>
          <w:bCs/>
          <w:szCs w:val="21"/>
        </w:rPr>
      </w:pPr>
      <w:r>
        <w:rPr>
          <w:rFonts w:hAnsi="宋体" w:hint="eastAsia"/>
          <w:b/>
          <w:bCs/>
          <w:szCs w:val="21"/>
        </w:rPr>
        <w:t>投标人（电子公章）：</w:t>
      </w:r>
      <w:r>
        <w:rPr>
          <w:rFonts w:hAnsi="宋体" w:cs="宋体" w:hint="eastAsia"/>
          <w:b/>
          <w:bCs/>
          <w:szCs w:val="21"/>
          <w:u w:val="single"/>
        </w:rPr>
        <w:t xml:space="preserve">　　  </w:t>
      </w:r>
    </w:p>
    <w:p w14:paraId="6E5878C2" w14:textId="77777777" w:rsidR="000D2396" w:rsidRDefault="00000000">
      <w:pPr>
        <w:pStyle w:val="ac"/>
        <w:spacing w:line="360" w:lineRule="auto"/>
        <w:ind w:firstLineChars="200" w:firstLine="423"/>
        <w:jc w:val="center"/>
        <w:rPr>
          <w:rFonts w:hAnsi="宋体" w:hint="eastAsia"/>
          <w:b/>
          <w:bCs/>
          <w:szCs w:val="21"/>
        </w:rPr>
      </w:pPr>
      <w:r>
        <w:rPr>
          <w:rFonts w:hAnsi="宋体" w:hint="eastAsia"/>
          <w:b/>
          <w:bCs/>
          <w:szCs w:val="21"/>
        </w:rPr>
        <w:t xml:space="preserve">   日期：</w:t>
      </w:r>
      <w:r>
        <w:rPr>
          <w:rFonts w:hAnsi="宋体" w:cs="宋体" w:hint="eastAsia"/>
          <w:b/>
          <w:bCs/>
          <w:szCs w:val="21"/>
          <w:u w:val="single"/>
        </w:rPr>
        <w:t xml:space="preserve">　　</w:t>
      </w:r>
      <w:r>
        <w:rPr>
          <w:rFonts w:hAnsi="宋体" w:cs="宋体" w:hint="eastAsia"/>
          <w:b/>
          <w:bCs/>
          <w:szCs w:val="21"/>
        </w:rPr>
        <w:t>年</w:t>
      </w:r>
      <w:r>
        <w:rPr>
          <w:rFonts w:hAnsi="宋体" w:cs="宋体" w:hint="eastAsia"/>
          <w:b/>
          <w:bCs/>
          <w:szCs w:val="21"/>
          <w:u w:val="single"/>
        </w:rPr>
        <w:t xml:space="preserve">　　</w:t>
      </w:r>
      <w:r>
        <w:rPr>
          <w:rFonts w:hAnsi="宋体" w:cs="宋体" w:hint="eastAsia"/>
          <w:b/>
          <w:bCs/>
          <w:szCs w:val="21"/>
        </w:rPr>
        <w:t>月</w:t>
      </w:r>
      <w:r>
        <w:rPr>
          <w:rFonts w:hAnsi="宋体" w:cs="宋体" w:hint="eastAsia"/>
          <w:b/>
          <w:bCs/>
          <w:szCs w:val="21"/>
          <w:u w:val="single"/>
        </w:rPr>
        <w:t xml:space="preserve">　　</w:t>
      </w:r>
      <w:r>
        <w:rPr>
          <w:rFonts w:hAnsi="宋体" w:cs="宋体" w:hint="eastAsia"/>
          <w:b/>
          <w:bCs/>
          <w:szCs w:val="21"/>
        </w:rPr>
        <w:t>日</w:t>
      </w:r>
    </w:p>
    <w:p w14:paraId="531D9480" w14:textId="77777777" w:rsidR="000D2396" w:rsidRDefault="000D2396">
      <w:pPr>
        <w:tabs>
          <w:tab w:val="left" w:pos="4860"/>
        </w:tabs>
        <w:spacing w:line="588" w:lineRule="exact"/>
        <w:ind w:right="1560" w:firstLineChars="200" w:firstLine="446"/>
        <w:jc w:val="center"/>
        <w:rPr>
          <w:rFonts w:ascii="宋体" w:hAnsi="宋体" w:cs="宋体" w:hint="eastAsia"/>
          <w:spacing w:val="6"/>
          <w:szCs w:val="21"/>
        </w:rPr>
      </w:pPr>
    </w:p>
    <w:p w14:paraId="30D6D8C7" w14:textId="77777777" w:rsidR="000D2396" w:rsidRDefault="000D2396">
      <w:pPr>
        <w:spacing w:line="588" w:lineRule="exact"/>
        <w:rPr>
          <w:rFonts w:ascii="宋体" w:hAnsi="宋体" w:cs="宋体" w:hint="eastAsia"/>
          <w:szCs w:val="21"/>
        </w:rPr>
      </w:pPr>
    </w:p>
    <w:p w14:paraId="3D4721CF" w14:textId="77777777" w:rsidR="000D2396" w:rsidRDefault="000D2396">
      <w:pPr>
        <w:spacing w:line="588" w:lineRule="exact"/>
        <w:rPr>
          <w:rFonts w:ascii="宋体" w:hAnsi="宋体" w:cs="宋体" w:hint="eastAsia"/>
          <w:szCs w:val="21"/>
        </w:rPr>
      </w:pPr>
    </w:p>
    <w:p w14:paraId="6CE8E208" w14:textId="77777777" w:rsidR="000D2396" w:rsidRDefault="000D2396">
      <w:pPr>
        <w:spacing w:line="588" w:lineRule="exact"/>
        <w:rPr>
          <w:rFonts w:ascii="宋体" w:hAnsi="宋体" w:cs="宋体" w:hint="eastAsia"/>
          <w:szCs w:val="21"/>
        </w:rPr>
      </w:pPr>
    </w:p>
    <w:p w14:paraId="3D3432F6" w14:textId="77777777" w:rsidR="000D2396" w:rsidRDefault="000D2396">
      <w:pPr>
        <w:spacing w:line="588" w:lineRule="exact"/>
        <w:rPr>
          <w:rFonts w:ascii="宋体" w:hAnsi="宋体" w:cs="宋体" w:hint="eastAsia"/>
          <w:szCs w:val="21"/>
        </w:rPr>
      </w:pPr>
    </w:p>
    <w:p w14:paraId="1693CA22" w14:textId="77777777" w:rsidR="000D2396" w:rsidRDefault="00000000">
      <w:pPr>
        <w:spacing w:line="588" w:lineRule="exact"/>
        <w:rPr>
          <w:rFonts w:ascii="宋体" w:hAnsi="宋体" w:cs="宋体" w:hint="eastAsia"/>
          <w:b/>
          <w:szCs w:val="21"/>
        </w:rPr>
      </w:pPr>
      <w:r>
        <w:rPr>
          <w:rFonts w:ascii="宋体" w:hAnsi="宋体" w:cs="宋体" w:hint="eastAsia"/>
          <w:b/>
          <w:szCs w:val="21"/>
        </w:rPr>
        <w:t>注：中标人为残疾人福利性单位的，其《残疾人福利性单位声明函》将随中标结果同时公告，接受社会监督。供应商提供的《残疾人福利性单位声明函》与事实不符的，依照《政府采购法》第七十七条第一款的规定追究法律责任。</w:t>
      </w:r>
    </w:p>
    <w:p w14:paraId="3EBE27C2" w14:textId="77777777" w:rsidR="000D2396" w:rsidRDefault="00000000">
      <w:pPr>
        <w:widowControl/>
        <w:rPr>
          <w:rFonts w:ascii="宋体" w:hAnsi="宋体" w:cs="宋体" w:hint="eastAsia"/>
          <w:b/>
          <w:sz w:val="28"/>
          <w:szCs w:val="28"/>
        </w:rPr>
      </w:pPr>
      <w:r>
        <w:rPr>
          <w:rFonts w:ascii="宋体" w:hAnsi="宋体" w:cs="宋体" w:hint="eastAsia"/>
          <w:b/>
          <w:sz w:val="24"/>
        </w:rPr>
        <w:br w:type="page"/>
      </w:r>
    </w:p>
    <w:p w14:paraId="20081A2A"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45" w:name="_Toc25934"/>
      <w:r>
        <w:rPr>
          <w:rFonts w:ascii="宋体" w:hAnsi="宋体" w:cs="宋体" w:hint="eastAsia"/>
          <w:b/>
          <w:kern w:val="0"/>
          <w:sz w:val="32"/>
          <w:szCs w:val="21"/>
        </w:rPr>
        <w:lastRenderedPageBreak/>
        <w:t>（六）监狱企业证明文件</w:t>
      </w:r>
      <w:bookmarkEnd w:id="144"/>
      <w:bookmarkEnd w:id="145"/>
    </w:p>
    <w:p w14:paraId="71E08B2E" w14:textId="77777777" w:rsidR="000D2396" w:rsidRDefault="00000000">
      <w:pPr>
        <w:spacing w:line="588" w:lineRule="exact"/>
        <w:jc w:val="center"/>
        <w:rPr>
          <w:rFonts w:ascii="宋体" w:hAnsi="宋体" w:cs="宋体" w:hint="eastAsia"/>
          <w:spacing w:val="6"/>
          <w:szCs w:val="30"/>
        </w:rPr>
      </w:pPr>
      <w:r>
        <w:rPr>
          <w:rFonts w:ascii="宋体" w:hAnsi="宋体" w:cs="宋体" w:hint="eastAsia"/>
          <w:spacing w:val="6"/>
          <w:szCs w:val="30"/>
        </w:rPr>
        <w:t>（根据投标人自身情况如实提供）</w:t>
      </w:r>
    </w:p>
    <w:p w14:paraId="4E486051" w14:textId="77777777" w:rsidR="000D2396" w:rsidRDefault="000D2396">
      <w:pPr>
        <w:spacing w:line="360" w:lineRule="auto"/>
        <w:ind w:firstLineChars="200" w:firstLine="422"/>
        <w:jc w:val="left"/>
        <w:rPr>
          <w:rFonts w:ascii="宋体" w:hAnsi="宋体" w:cs="宋体" w:hint="eastAsia"/>
          <w:szCs w:val="21"/>
        </w:rPr>
      </w:pPr>
    </w:p>
    <w:p w14:paraId="49A3DFF6"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D3C6B8" w14:textId="77777777" w:rsidR="000D2396" w:rsidRDefault="00000000">
      <w:pPr>
        <w:spacing w:line="360" w:lineRule="auto"/>
        <w:ind w:firstLineChars="150" w:firstLine="316"/>
        <w:jc w:val="left"/>
        <w:rPr>
          <w:rFonts w:ascii="宋体" w:hAnsi="宋体" w:cs="宋体" w:hint="eastAsia"/>
          <w:szCs w:val="21"/>
        </w:rPr>
      </w:pPr>
      <w:r>
        <w:rPr>
          <w:rFonts w:ascii="宋体" w:hAnsi="宋体" w:cs="宋体" w:hint="eastAsia"/>
          <w:szCs w:val="21"/>
        </w:rPr>
        <w:t>监狱企业参加政府采购活动时，应当提供由省级以上监狱管理局、戒毒管理局（含新疆生产建设兵团）出具的属于监狱企业的证明文件。</w:t>
      </w:r>
    </w:p>
    <w:p w14:paraId="0D7B5F55" w14:textId="77777777" w:rsidR="000D2396" w:rsidRDefault="00000000">
      <w:pPr>
        <w:rPr>
          <w:rFonts w:ascii="宋体" w:hAnsi="宋体" w:cs="宋体" w:hint="eastAsia"/>
          <w:b/>
          <w:sz w:val="28"/>
          <w:szCs w:val="28"/>
        </w:rPr>
      </w:pPr>
      <w:r>
        <w:rPr>
          <w:rFonts w:ascii="宋体" w:hAnsi="宋体" w:cs="宋体" w:hint="eastAsia"/>
          <w:b/>
          <w:sz w:val="28"/>
          <w:szCs w:val="28"/>
        </w:rPr>
        <w:br w:type="page"/>
      </w:r>
    </w:p>
    <w:p w14:paraId="5104F53A"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46" w:name="_Toc24295"/>
      <w:r>
        <w:rPr>
          <w:rFonts w:ascii="宋体" w:hAnsi="宋体" w:cs="宋体" w:hint="eastAsia"/>
          <w:b/>
          <w:kern w:val="0"/>
          <w:sz w:val="32"/>
          <w:szCs w:val="21"/>
        </w:rPr>
        <w:lastRenderedPageBreak/>
        <w:t>（七）节能产品/环境标志产品承诺书</w:t>
      </w:r>
      <w:bookmarkEnd w:id="146"/>
    </w:p>
    <w:p w14:paraId="4640987F" w14:textId="77777777" w:rsidR="000D2396" w:rsidRDefault="00000000">
      <w:pPr>
        <w:spacing w:line="588" w:lineRule="exact"/>
        <w:ind w:firstLine="444"/>
        <w:jc w:val="center"/>
        <w:rPr>
          <w:spacing w:val="6"/>
          <w:szCs w:val="30"/>
        </w:rPr>
      </w:pPr>
      <w:r>
        <w:rPr>
          <w:spacing w:val="6"/>
          <w:szCs w:val="30"/>
        </w:rPr>
        <w:t>（如有，根据投标人自身情况如实提供）</w:t>
      </w:r>
    </w:p>
    <w:p w14:paraId="37272597" w14:textId="77777777" w:rsidR="000D2396" w:rsidRDefault="000D2396">
      <w:pPr>
        <w:ind w:firstLine="562"/>
        <w:rPr>
          <w:b/>
          <w:sz w:val="28"/>
          <w:szCs w:val="28"/>
        </w:rPr>
      </w:pPr>
    </w:p>
    <w:p w14:paraId="73D9E972" w14:textId="77777777" w:rsidR="000D2396" w:rsidRDefault="00000000">
      <w:pPr>
        <w:spacing w:line="360" w:lineRule="auto"/>
        <w:ind w:firstLine="420"/>
        <w:rPr>
          <w:rFonts w:ascii="宋体" w:hAnsi="宋体" w:cs="宋体" w:hint="eastAsia"/>
          <w:szCs w:val="21"/>
        </w:rPr>
      </w:pPr>
      <w:r>
        <w:rPr>
          <w:rFonts w:ascii="宋体" w:hAnsi="宋体" w:cs="宋体" w:hint="eastAsia"/>
          <w:szCs w:val="21"/>
        </w:rPr>
        <w:t>致</w:t>
      </w:r>
      <w:r>
        <w:rPr>
          <w:rFonts w:ascii="宋体" w:hAnsi="宋体" w:cs="宋体" w:hint="eastAsia"/>
          <w:szCs w:val="21"/>
          <w:u w:val="single"/>
        </w:rPr>
        <w:t>（采购人名称）</w:t>
      </w:r>
      <w:r>
        <w:rPr>
          <w:rFonts w:ascii="宋体" w:hAnsi="宋体" w:cs="宋体" w:hint="eastAsia"/>
          <w:szCs w:val="21"/>
        </w:rPr>
        <w:t>：</w:t>
      </w:r>
    </w:p>
    <w:p w14:paraId="09DDA138" w14:textId="77777777" w:rsidR="000D2396" w:rsidRDefault="00000000">
      <w:pPr>
        <w:spacing w:line="360" w:lineRule="auto"/>
        <w:ind w:firstLine="420"/>
        <w:rPr>
          <w:rFonts w:ascii="宋体" w:hAnsi="宋体" w:cs="宋体" w:hint="eastAsia"/>
          <w:szCs w:val="21"/>
        </w:rPr>
      </w:pPr>
      <w:r>
        <w:rPr>
          <w:rFonts w:ascii="宋体" w:hAnsi="宋体" w:cs="宋体" w:hint="eastAsia"/>
          <w:szCs w:val="21"/>
        </w:rPr>
        <w:t>本单位承诺，根据《财政部发展改革委生态环境部市场监管总局关于调整优化节能产品、环境标志产品政府采购执行机制的通知》（财库〔2019〕9号）的规定，本单位提供的</w:t>
      </w:r>
      <w:r>
        <w:rPr>
          <w:rFonts w:ascii="宋体" w:hAnsi="宋体" w:cs="宋体" w:hint="eastAsia"/>
          <w:szCs w:val="21"/>
          <w:u w:val="single"/>
        </w:rPr>
        <w:t>（产品名称）</w:t>
      </w:r>
      <w:r>
        <w:rPr>
          <w:rFonts w:ascii="宋体" w:hAnsi="宋体" w:cs="宋体" w:hint="eastAsia"/>
          <w:szCs w:val="21"/>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Pr>
          <w:rFonts w:ascii="宋体" w:hAnsi="宋体" w:cs="宋体" w:hint="eastAsia"/>
          <w:szCs w:val="21"/>
          <w:u w:val="single"/>
        </w:rPr>
        <w:t>（产品证书编号）</w:t>
      </w:r>
      <w:r>
        <w:rPr>
          <w:rFonts w:ascii="宋体" w:hAnsi="宋体" w:cs="宋体" w:hint="eastAsia"/>
          <w:szCs w:val="21"/>
        </w:rPr>
        <w:t>。</w:t>
      </w:r>
    </w:p>
    <w:p w14:paraId="167E9CEA" w14:textId="77777777" w:rsidR="000D2396" w:rsidRDefault="00000000">
      <w:pPr>
        <w:spacing w:line="360" w:lineRule="auto"/>
        <w:ind w:firstLine="420"/>
        <w:rPr>
          <w:szCs w:val="21"/>
        </w:rPr>
      </w:pPr>
      <w:r>
        <w:rPr>
          <w:rFonts w:ascii="宋体" w:hAnsi="宋体" w:cs="宋体" w:hint="eastAsia"/>
          <w:szCs w:val="21"/>
        </w:rPr>
        <w:t>本单位对上述承诺的真实性负责。如有虚假，将依法承担相应责任。</w:t>
      </w:r>
    </w:p>
    <w:p w14:paraId="12567FFF" w14:textId="77777777" w:rsidR="000D2396" w:rsidRDefault="000D2396">
      <w:pPr>
        <w:ind w:firstLine="420"/>
        <w:rPr>
          <w:szCs w:val="21"/>
        </w:rPr>
      </w:pPr>
    </w:p>
    <w:p w14:paraId="1B791BF3" w14:textId="77777777" w:rsidR="000D2396" w:rsidRDefault="00000000">
      <w:pPr>
        <w:spacing w:line="360" w:lineRule="auto"/>
        <w:ind w:firstLineChars="1" w:firstLine="2"/>
        <w:jc w:val="left"/>
        <w:rPr>
          <w:rFonts w:ascii="宋体" w:hAnsi="宋体" w:hint="eastAsia"/>
          <w:b/>
          <w:szCs w:val="21"/>
        </w:rPr>
      </w:pPr>
      <w:r>
        <w:rPr>
          <w:rFonts w:ascii="宋体" w:hAnsi="宋体" w:hint="eastAsia"/>
          <w:b/>
          <w:szCs w:val="21"/>
        </w:rPr>
        <w:t>投标人</w:t>
      </w:r>
      <w:r>
        <w:rPr>
          <w:rFonts w:ascii="宋体" w:hAnsi="宋体"/>
          <w:b/>
          <w:szCs w:val="21"/>
        </w:rPr>
        <w:t>：</w:t>
      </w:r>
      <w:r>
        <w:rPr>
          <w:rFonts w:hAnsi="宋体" w:cs="宋体" w:hint="eastAsia"/>
          <w:b/>
          <w:bCs/>
          <w:szCs w:val="21"/>
          <w:u w:val="single"/>
        </w:rPr>
        <w:t xml:space="preserve">　</w:t>
      </w:r>
      <w:r>
        <w:rPr>
          <w:rFonts w:hAnsi="宋体" w:cs="宋体" w:hint="eastAsia"/>
          <w:b/>
          <w:bCs/>
          <w:szCs w:val="21"/>
          <w:u w:val="single"/>
        </w:rPr>
        <w:t xml:space="preserve">  </w:t>
      </w:r>
      <w:r>
        <w:rPr>
          <w:rFonts w:hAnsi="宋体" w:cs="宋体" w:hint="eastAsia"/>
          <w:b/>
          <w:bCs/>
          <w:szCs w:val="21"/>
          <w:u w:val="single"/>
        </w:rPr>
        <w:t xml:space="preserve">　</w:t>
      </w:r>
      <w:r>
        <w:rPr>
          <w:rFonts w:ascii="宋体" w:hAnsi="宋体"/>
          <w:b/>
          <w:szCs w:val="21"/>
        </w:rPr>
        <w:t>（</w:t>
      </w:r>
      <w:r>
        <w:rPr>
          <w:rFonts w:ascii="宋体" w:hAnsi="宋体" w:hint="eastAsia"/>
          <w:b/>
          <w:szCs w:val="21"/>
        </w:rPr>
        <w:t>电子公章</w:t>
      </w:r>
      <w:r>
        <w:rPr>
          <w:rFonts w:ascii="宋体" w:hAnsi="宋体"/>
          <w:b/>
          <w:szCs w:val="21"/>
        </w:rPr>
        <w:t>）</w:t>
      </w:r>
    </w:p>
    <w:p w14:paraId="1032099B" w14:textId="77777777" w:rsidR="000D2396" w:rsidRDefault="00000000">
      <w:pPr>
        <w:spacing w:line="360" w:lineRule="auto"/>
        <w:ind w:firstLineChars="1" w:firstLine="2"/>
        <w:jc w:val="left"/>
        <w:rPr>
          <w:rFonts w:ascii="宋体" w:hAnsi="宋体" w:hint="eastAsia"/>
          <w:b/>
          <w:szCs w:val="21"/>
        </w:rPr>
      </w:pPr>
      <w:r>
        <w:rPr>
          <w:rFonts w:ascii="宋体" w:hAnsi="宋体"/>
          <w:b/>
          <w:szCs w:val="21"/>
        </w:rPr>
        <w:t>法定代表人/单位负责人</w:t>
      </w:r>
      <w:r>
        <w:rPr>
          <w:rFonts w:ascii="宋体" w:hAnsi="宋体" w:hint="eastAsia"/>
          <w:b/>
          <w:szCs w:val="21"/>
        </w:rPr>
        <w:t>：</w:t>
      </w:r>
      <w:r>
        <w:rPr>
          <w:rFonts w:hAnsi="宋体" w:cs="宋体" w:hint="eastAsia"/>
          <w:b/>
          <w:bCs/>
          <w:szCs w:val="21"/>
          <w:u w:val="single"/>
        </w:rPr>
        <w:t xml:space="preserve">　</w:t>
      </w:r>
      <w:r>
        <w:rPr>
          <w:rFonts w:hAnsi="宋体" w:cs="宋体" w:hint="eastAsia"/>
          <w:b/>
          <w:bCs/>
          <w:szCs w:val="21"/>
          <w:u w:val="single"/>
        </w:rPr>
        <w:t xml:space="preserve">  </w:t>
      </w:r>
      <w:r>
        <w:rPr>
          <w:rFonts w:hAnsi="宋体" w:cs="宋体" w:hint="eastAsia"/>
          <w:b/>
          <w:bCs/>
          <w:szCs w:val="21"/>
          <w:u w:val="single"/>
        </w:rPr>
        <w:t xml:space="preserve">　</w:t>
      </w:r>
      <w:r>
        <w:rPr>
          <w:rFonts w:ascii="宋体" w:hAnsi="宋体" w:hint="eastAsia"/>
          <w:b/>
          <w:szCs w:val="21"/>
        </w:rPr>
        <w:t xml:space="preserve">（电子签名） </w:t>
      </w:r>
    </w:p>
    <w:p w14:paraId="6AA727FE" w14:textId="77777777" w:rsidR="000D2396" w:rsidRDefault="00000000">
      <w:pPr>
        <w:jc w:val="left"/>
        <w:rPr>
          <w:b/>
          <w:bCs/>
          <w:szCs w:val="21"/>
        </w:rPr>
      </w:pPr>
      <w:r>
        <w:rPr>
          <w:rFonts w:hAnsi="宋体" w:cs="宋体" w:hint="eastAsia"/>
          <w:b/>
          <w:bCs/>
          <w:szCs w:val="21"/>
          <w:u w:val="single"/>
        </w:rPr>
        <w:t xml:space="preserve">　　</w:t>
      </w:r>
      <w:r>
        <w:rPr>
          <w:rFonts w:hAnsi="宋体" w:cs="宋体" w:hint="eastAsia"/>
          <w:b/>
          <w:bCs/>
          <w:szCs w:val="21"/>
        </w:rPr>
        <w:t>年</w:t>
      </w:r>
      <w:r>
        <w:rPr>
          <w:rFonts w:hAnsi="宋体" w:cs="宋体" w:hint="eastAsia"/>
          <w:b/>
          <w:bCs/>
          <w:szCs w:val="21"/>
          <w:u w:val="single"/>
        </w:rPr>
        <w:t xml:space="preserve">　　</w:t>
      </w:r>
      <w:r>
        <w:rPr>
          <w:rFonts w:hAnsi="宋体" w:cs="宋体" w:hint="eastAsia"/>
          <w:b/>
          <w:bCs/>
          <w:szCs w:val="21"/>
        </w:rPr>
        <w:t>月</w:t>
      </w:r>
      <w:r>
        <w:rPr>
          <w:rFonts w:hAnsi="宋体" w:cs="宋体" w:hint="eastAsia"/>
          <w:b/>
          <w:bCs/>
          <w:szCs w:val="21"/>
          <w:u w:val="single"/>
        </w:rPr>
        <w:t xml:space="preserve">　　</w:t>
      </w:r>
      <w:r>
        <w:rPr>
          <w:rFonts w:hAnsi="宋体" w:cs="宋体" w:hint="eastAsia"/>
          <w:b/>
          <w:bCs/>
          <w:szCs w:val="21"/>
        </w:rPr>
        <w:t>日</w:t>
      </w:r>
    </w:p>
    <w:p w14:paraId="29B62D51" w14:textId="77777777" w:rsidR="000D2396" w:rsidRDefault="000D2396">
      <w:pPr>
        <w:wordWrap w:val="0"/>
        <w:ind w:firstLine="420"/>
        <w:jc w:val="right"/>
        <w:rPr>
          <w:szCs w:val="21"/>
          <w:u w:val="single"/>
        </w:rPr>
      </w:pPr>
    </w:p>
    <w:p w14:paraId="4CF5416F" w14:textId="77777777" w:rsidR="000D2396" w:rsidRDefault="00000000">
      <w:pPr>
        <w:widowControl/>
        <w:jc w:val="left"/>
        <w:rPr>
          <w:rFonts w:ascii="宋体" w:hAnsi="宋体" w:cs="宋体" w:hint="eastAsia"/>
          <w:b/>
          <w:sz w:val="28"/>
          <w:szCs w:val="28"/>
        </w:rPr>
      </w:pPr>
      <w:r>
        <w:rPr>
          <w:rFonts w:ascii="宋体" w:hAnsi="宋体" w:cs="宋体" w:hint="eastAsia"/>
          <w:b/>
          <w:sz w:val="28"/>
          <w:szCs w:val="28"/>
        </w:rPr>
        <w:br w:type="page"/>
      </w:r>
    </w:p>
    <w:p w14:paraId="77DC2453" w14:textId="77777777" w:rsidR="000D2396" w:rsidRDefault="00000000">
      <w:pPr>
        <w:pStyle w:val="3"/>
        <w:numPr>
          <w:ilvl w:val="0"/>
          <w:numId w:val="0"/>
        </w:numPr>
        <w:tabs>
          <w:tab w:val="clear" w:pos="900"/>
          <w:tab w:val="clear" w:pos="1588"/>
          <w:tab w:val="left" w:pos="596"/>
        </w:tabs>
        <w:ind w:left="425"/>
        <w:jc w:val="center"/>
        <w:rPr>
          <w:rFonts w:eastAsia="宋体" w:cs="宋体"/>
          <w:szCs w:val="28"/>
        </w:rPr>
      </w:pPr>
      <w:bookmarkStart w:id="147" w:name="_Toc6862"/>
      <w:bookmarkStart w:id="148" w:name="_Toc17423"/>
      <w:bookmarkEnd w:id="140"/>
      <w:bookmarkEnd w:id="141"/>
      <w:r>
        <w:rPr>
          <w:rFonts w:eastAsia="宋体" w:cs="宋体" w:hint="eastAsia"/>
          <w:sz w:val="32"/>
          <w:szCs w:val="32"/>
        </w:rPr>
        <w:lastRenderedPageBreak/>
        <w:t>（八）投标人在投标文件中未提供虚假材料的承诺</w:t>
      </w:r>
      <w:bookmarkEnd w:id="147"/>
      <w:bookmarkEnd w:id="148"/>
    </w:p>
    <w:p w14:paraId="536A7EA9" w14:textId="77777777" w:rsidR="000D2396" w:rsidRDefault="000D2396">
      <w:pPr>
        <w:spacing w:line="440" w:lineRule="exact"/>
        <w:rPr>
          <w:rFonts w:cs="宋体"/>
          <w:szCs w:val="21"/>
        </w:rPr>
      </w:pPr>
    </w:p>
    <w:p w14:paraId="3789F2A3" w14:textId="77777777" w:rsidR="000D2396" w:rsidRDefault="00000000">
      <w:pPr>
        <w:spacing w:line="480" w:lineRule="auto"/>
        <w:rPr>
          <w:rFonts w:cs="宋体"/>
          <w:szCs w:val="21"/>
        </w:rPr>
      </w:pPr>
      <w:r>
        <w:rPr>
          <w:rFonts w:cs="宋体" w:hint="eastAsia"/>
          <w:szCs w:val="21"/>
        </w:rPr>
        <w:t>致：</w:t>
      </w:r>
      <w:r>
        <w:rPr>
          <w:rFonts w:cs="宋体" w:hint="eastAsia"/>
          <w:szCs w:val="21"/>
          <w:u w:val="single"/>
        </w:rPr>
        <w:t>（采购人名称）</w:t>
      </w:r>
    </w:p>
    <w:p w14:paraId="422E1781" w14:textId="77777777" w:rsidR="000D2396" w:rsidRDefault="00000000">
      <w:pPr>
        <w:spacing w:line="480" w:lineRule="auto"/>
        <w:ind w:firstLineChars="200" w:firstLine="422"/>
        <w:rPr>
          <w:rFonts w:cs="宋体"/>
          <w:szCs w:val="21"/>
        </w:rPr>
      </w:pPr>
      <w:r>
        <w:rPr>
          <w:rFonts w:cs="宋体" w:hint="eastAsia"/>
          <w:szCs w:val="21"/>
        </w:rPr>
        <w:t>（投标人名称）现对我公司参与的</w:t>
      </w:r>
      <w:r>
        <w:rPr>
          <w:rFonts w:cs="宋体" w:hint="eastAsia"/>
          <w:szCs w:val="21"/>
          <w:u w:val="single"/>
        </w:rPr>
        <w:t>（项目名称）</w:t>
      </w:r>
      <w:r>
        <w:rPr>
          <w:rFonts w:cs="宋体" w:hint="eastAsia"/>
          <w:szCs w:val="21"/>
        </w:rPr>
        <w:t>投标中，所提供的所有投标材料的真实性郑重声明如下：</w:t>
      </w:r>
    </w:p>
    <w:p w14:paraId="7D4883DB" w14:textId="77777777" w:rsidR="000D2396" w:rsidRDefault="00000000">
      <w:pPr>
        <w:spacing w:line="480" w:lineRule="auto"/>
        <w:ind w:firstLineChars="200" w:firstLine="422"/>
        <w:rPr>
          <w:rFonts w:cs="宋体"/>
          <w:szCs w:val="21"/>
        </w:rPr>
      </w:pPr>
      <w:r>
        <w:rPr>
          <w:rFonts w:cs="宋体" w:hint="eastAsia"/>
          <w:szCs w:val="21"/>
        </w:rPr>
        <w:t>1</w:t>
      </w:r>
      <w:r>
        <w:rPr>
          <w:rFonts w:cs="宋体" w:hint="eastAsia"/>
          <w:szCs w:val="21"/>
        </w:rPr>
        <w:t>、我公司参与本项目投标所提供的各项材料，包括但不限于企业基本信息材料、资质与资格材料、</w:t>
      </w:r>
      <w:r>
        <w:rPr>
          <w:rFonts w:cs="宋体" w:hint="eastAsia"/>
        </w:rPr>
        <w:t>《中小企业声明函》（若有）、残疾人</w:t>
      </w:r>
      <w:r>
        <w:rPr>
          <w:rFonts w:cs="宋体" w:hint="eastAsia"/>
          <w:szCs w:val="28"/>
        </w:rPr>
        <w:t>福利性单位声明函（若有）、</w:t>
      </w:r>
      <w:r>
        <w:rPr>
          <w:rFonts w:cs="宋体" w:hint="eastAsia"/>
        </w:rPr>
        <w:t>监狱企业的证明文件（若有）、</w:t>
      </w:r>
      <w:r>
        <w:rPr>
          <w:rFonts w:cs="宋体" w:hint="eastAsia"/>
          <w:szCs w:val="21"/>
        </w:rPr>
        <w:t>技术参数材料等均是真实的。</w:t>
      </w:r>
    </w:p>
    <w:p w14:paraId="61F75A26" w14:textId="77777777" w:rsidR="000D2396" w:rsidRDefault="00000000">
      <w:pPr>
        <w:spacing w:line="480" w:lineRule="auto"/>
        <w:ind w:firstLineChars="200" w:firstLine="422"/>
        <w:rPr>
          <w:rFonts w:cs="宋体"/>
          <w:szCs w:val="21"/>
        </w:rPr>
      </w:pPr>
      <w:r>
        <w:rPr>
          <w:rFonts w:cs="宋体" w:hint="eastAsia"/>
          <w:szCs w:val="21"/>
        </w:rPr>
        <w:t>2</w:t>
      </w:r>
      <w:r>
        <w:rPr>
          <w:rFonts w:cs="宋体" w:hint="eastAsia"/>
          <w:szCs w:val="21"/>
        </w:rPr>
        <w:t>、我方投标文件中提供的证明材料满足采购人依照本招标文件有关规定进行核查的要求。若根据我方提供的证明材料无法进行核查或者核查结果证明我方提供的证明材料不实，我方愿意承担相应的后果。</w:t>
      </w:r>
    </w:p>
    <w:p w14:paraId="694A4BBA" w14:textId="77777777" w:rsidR="000D2396" w:rsidRDefault="00000000">
      <w:pPr>
        <w:spacing w:line="480" w:lineRule="auto"/>
        <w:ind w:firstLine="480"/>
        <w:rPr>
          <w:rFonts w:cs="宋体"/>
          <w:b/>
          <w:szCs w:val="21"/>
        </w:rPr>
      </w:pPr>
      <w:r>
        <w:rPr>
          <w:rFonts w:cs="宋体" w:hint="eastAsia"/>
          <w:b/>
          <w:szCs w:val="21"/>
        </w:rPr>
        <w:t>我方郑重承诺：如提供虚假、不真实资料，我方将接受相关处罚，并对因此而造成的损失承担法律责任。</w:t>
      </w:r>
    </w:p>
    <w:p w14:paraId="62481C4C" w14:textId="77777777" w:rsidR="000D2396" w:rsidRDefault="000D2396">
      <w:pPr>
        <w:spacing w:line="480" w:lineRule="auto"/>
        <w:ind w:firstLine="480"/>
        <w:rPr>
          <w:rFonts w:cs="宋体"/>
          <w:b/>
          <w:szCs w:val="21"/>
        </w:rPr>
      </w:pPr>
    </w:p>
    <w:p w14:paraId="037287E0" w14:textId="77777777" w:rsidR="000D2396" w:rsidRDefault="00000000">
      <w:pPr>
        <w:pStyle w:val="ac"/>
        <w:spacing w:line="360" w:lineRule="auto"/>
        <w:ind w:firstLineChars="200" w:firstLine="423"/>
        <w:rPr>
          <w:rFonts w:hAnsi="宋体" w:hint="eastAsia"/>
          <w:b/>
          <w:bCs/>
          <w:szCs w:val="21"/>
        </w:rPr>
      </w:pPr>
      <w:r>
        <w:rPr>
          <w:rFonts w:hAnsi="宋体"/>
          <w:b/>
          <w:bCs/>
          <w:szCs w:val="21"/>
        </w:rPr>
        <w:t>投标人（电子公章）：</w:t>
      </w:r>
      <w:r>
        <w:rPr>
          <w:rFonts w:hAnsi="宋体" w:cs="宋体" w:hint="eastAsia"/>
          <w:b/>
          <w:bCs/>
          <w:szCs w:val="21"/>
          <w:u w:val="single"/>
        </w:rPr>
        <w:t xml:space="preserve">　        　</w:t>
      </w:r>
    </w:p>
    <w:p w14:paraId="5BD33DF1" w14:textId="77777777" w:rsidR="000D2396" w:rsidRDefault="00000000">
      <w:pPr>
        <w:pStyle w:val="ac"/>
        <w:spacing w:line="360" w:lineRule="auto"/>
        <w:ind w:firstLineChars="200" w:firstLine="423"/>
        <w:rPr>
          <w:rFonts w:hAnsi="宋体" w:hint="eastAsia"/>
          <w:b/>
          <w:bCs/>
          <w:szCs w:val="21"/>
        </w:rPr>
      </w:pPr>
      <w:r>
        <w:rPr>
          <w:rFonts w:hAnsi="宋体"/>
          <w:b/>
          <w:bCs/>
          <w:szCs w:val="21"/>
        </w:rPr>
        <w:t>法定代表人/单位负责人</w:t>
      </w:r>
      <w:r>
        <w:rPr>
          <w:rFonts w:hAnsi="宋体" w:hint="eastAsia"/>
          <w:b/>
          <w:bCs/>
          <w:szCs w:val="21"/>
        </w:rPr>
        <w:t>：</w:t>
      </w:r>
      <w:r>
        <w:rPr>
          <w:rFonts w:hAnsi="宋体" w:cs="宋体" w:hint="eastAsia"/>
          <w:b/>
          <w:bCs/>
          <w:szCs w:val="21"/>
          <w:u w:val="single"/>
        </w:rPr>
        <w:t xml:space="preserve">　        　</w:t>
      </w:r>
      <w:r>
        <w:rPr>
          <w:rFonts w:hAnsi="宋体"/>
          <w:b/>
          <w:bCs/>
          <w:szCs w:val="21"/>
        </w:rPr>
        <w:t>（</w:t>
      </w:r>
      <w:r>
        <w:rPr>
          <w:rFonts w:hAnsi="宋体" w:hint="eastAsia"/>
          <w:b/>
          <w:bCs/>
          <w:szCs w:val="21"/>
        </w:rPr>
        <w:t>电子签名</w:t>
      </w:r>
      <w:r>
        <w:rPr>
          <w:rFonts w:hAnsi="宋体"/>
          <w:b/>
          <w:bCs/>
          <w:szCs w:val="21"/>
        </w:rPr>
        <w:t>）</w:t>
      </w:r>
    </w:p>
    <w:p w14:paraId="51FC2EC6" w14:textId="77777777" w:rsidR="000D2396" w:rsidRDefault="00000000">
      <w:pPr>
        <w:widowControl/>
        <w:ind w:firstLineChars="200" w:firstLine="423"/>
        <w:jc w:val="left"/>
        <w:rPr>
          <w:rFonts w:cs="宋体"/>
          <w:b/>
          <w:szCs w:val="21"/>
        </w:rPr>
      </w:pPr>
      <w:r>
        <w:rPr>
          <w:rFonts w:hAnsi="宋体" w:cs="宋体" w:hint="eastAsia"/>
          <w:b/>
          <w:bCs/>
          <w:szCs w:val="21"/>
          <w:u w:val="single"/>
        </w:rPr>
        <w:t xml:space="preserve">　　</w:t>
      </w:r>
      <w:r>
        <w:rPr>
          <w:rFonts w:hAnsi="宋体"/>
          <w:b/>
          <w:bCs/>
          <w:szCs w:val="21"/>
        </w:rPr>
        <w:t>年</w:t>
      </w:r>
      <w:r>
        <w:rPr>
          <w:rFonts w:hAnsi="宋体" w:cs="宋体" w:hint="eastAsia"/>
          <w:b/>
          <w:bCs/>
          <w:szCs w:val="21"/>
          <w:u w:val="single"/>
        </w:rPr>
        <w:t xml:space="preserve">　　</w:t>
      </w:r>
      <w:r>
        <w:rPr>
          <w:rFonts w:hAnsi="宋体"/>
          <w:b/>
          <w:bCs/>
          <w:szCs w:val="21"/>
        </w:rPr>
        <w:t>月</w:t>
      </w:r>
      <w:r>
        <w:rPr>
          <w:rFonts w:hAnsi="宋体" w:cs="宋体" w:hint="eastAsia"/>
          <w:b/>
          <w:bCs/>
          <w:szCs w:val="21"/>
          <w:u w:val="single"/>
        </w:rPr>
        <w:t xml:space="preserve">　　</w:t>
      </w:r>
      <w:r>
        <w:rPr>
          <w:rFonts w:hAnsi="宋体"/>
          <w:b/>
          <w:bCs/>
          <w:szCs w:val="21"/>
        </w:rPr>
        <w:t>日</w:t>
      </w:r>
      <w:r>
        <w:rPr>
          <w:rFonts w:hAnsi="宋体" w:hint="eastAsia"/>
          <w:b/>
          <w:bCs/>
          <w:szCs w:val="21"/>
        </w:rPr>
        <w:t xml:space="preserve">  </w:t>
      </w:r>
      <w:r>
        <w:rPr>
          <w:rFonts w:cs="宋体" w:hint="eastAsia"/>
          <w:b/>
          <w:szCs w:val="21"/>
        </w:rPr>
        <w:br w:type="page"/>
      </w:r>
    </w:p>
    <w:p w14:paraId="529B552B" w14:textId="77777777" w:rsidR="000D2396" w:rsidRDefault="00000000">
      <w:pPr>
        <w:pStyle w:val="3"/>
        <w:numPr>
          <w:ilvl w:val="0"/>
          <w:numId w:val="0"/>
        </w:numPr>
        <w:tabs>
          <w:tab w:val="clear" w:pos="360"/>
          <w:tab w:val="clear" w:pos="900"/>
          <w:tab w:val="clear" w:pos="1588"/>
          <w:tab w:val="left" w:pos="426"/>
          <w:tab w:val="left" w:pos="596"/>
        </w:tabs>
        <w:jc w:val="center"/>
        <w:rPr>
          <w:rFonts w:eastAsia="宋体" w:cs="宋体"/>
          <w:szCs w:val="28"/>
        </w:rPr>
      </w:pPr>
      <w:bookmarkStart w:id="149" w:name="_Toc29647"/>
      <w:bookmarkStart w:id="150" w:name="_Toc38383425"/>
      <w:bookmarkStart w:id="151" w:name="_Toc38894482"/>
      <w:bookmarkStart w:id="152" w:name="_Toc882"/>
      <w:r>
        <w:rPr>
          <w:rFonts w:eastAsia="宋体" w:cs="宋体" w:hint="eastAsia"/>
          <w:sz w:val="32"/>
          <w:szCs w:val="32"/>
        </w:rPr>
        <w:lastRenderedPageBreak/>
        <w:t>（九）</w:t>
      </w:r>
      <w:bookmarkEnd w:id="149"/>
      <w:bookmarkEnd w:id="150"/>
      <w:bookmarkEnd w:id="151"/>
      <w:r>
        <w:rPr>
          <w:rFonts w:eastAsia="宋体" w:cs="宋体" w:hint="eastAsia"/>
          <w:sz w:val="32"/>
          <w:szCs w:val="32"/>
        </w:rPr>
        <w:t>实施方案及保障措施</w:t>
      </w:r>
      <w:bookmarkEnd w:id="152"/>
    </w:p>
    <w:p w14:paraId="2C1F3A66" w14:textId="77777777" w:rsidR="000D2396" w:rsidRDefault="00000000">
      <w:pPr>
        <w:spacing w:line="360" w:lineRule="auto"/>
        <w:jc w:val="center"/>
        <w:rPr>
          <w:rFonts w:cs="宋体"/>
          <w:szCs w:val="21"/>
        </w:rPr>
      </w:pPr>
      <w:r>
        <w:rPr>
          <w:rFonts w:cs="宋体" w:hint="eastAsia"/>
          <w:szCs w:val="21"/>
        </w:rPr>
        <w:t>（格式内容自拟）</w:t>
      </w:r>
    </w:p>
    <w:p w14:paraId="4510247C" w14:textId="77777777" w:rsidR="000D2396" w:rsidRDefault="00000000">
      <w:pPr>
        <w:widowControl/>
        <w:ind w:firstLineChars="200" w:firstLine="423"/>
        <w:jc w:val="left"/>
        <w:rPr>
          <w:rFonts w:cs="宋体"/>
          <w:b/>
          <w:szCs w:val="21"/>
        </w:rPr>
      </w:pPr>
      <w:r>
        <w:rPr>
          <w:rFonts w:cs="宋体" w:hint="eastAsia"/>
          <w:b/>
          <w:szCs w:val="21"/>
        </w:rPr>
        <w:br w:type="page"/>
      </w:r>
    </w:p>
    <w:p w14:paraId="17548330" w14:textId="77777777" w:rsidR="000D2396" w:rsidRDefault="00000000">
      <w:pPr>
        <w:pStyle w:val="3"/>
        <w:numPr>
          <w:ilvl w:val="0"/>
          <w:numId w:val="0"/>
        </w:numPr>
        <w:tabs>
          <w:tab w:val="clear" w:pos="360"/>
          <w:tab w:val="clear" w:pos="900"/>
          <w:tab w:val="clear" w:pos="1588"/>
          <w:tab w:val="left" w:pos="426"/>
          <w:tab w:val="left" w:pos="596"/>
        </w:tabs>
        <w:ind w:leftChars="-1" w:left="-2"/>
        <w:jc w:val="center"/>
        <w:rPr>
          <w:rFonts w:eastAsia="宋体" w:cs="宋体"/>
          <w:sz w:val="32"/>
          <w:szCs w:val="32"/>
        </w:rPr>
      </w:pPr>
      <w:bookmarkStart w:id="153" w:name="_Toc38894483"/>
      <w:bookmarkStart w:id="154" w:name="_Toc27509"/>
      <w:bookmarkStart w:id="155" w:name="_Toc38383426"/>
      <w:bookmarkStart w:id="156" w:name="_Toc28976"/>
      <w:r>
        <w:rPr>
          <w:rFonts w:eastAsia="宋体" w:cs="宋体" w:hint="eastAsia"/>
          <w:sz w:val="32"/>
          <w:szCs w:val="32"/>
        </w:rPr>
        <w:lastRenderedPageBreak/>
        <w:t>（十）</w:t>
      </w:r>
      <w:bookmarkEnd w:id="153"/>
      <w:bookmarkEnd w:id="154"/>
      <w:bookmarkEnd w:id="155"/>
      <w:r>
        <w:rPr>
          <w:rFonts w:eastAsia="宋体" w:cs="宋体" w:hint="eastAsia"/>
          <w:sz w:val="32"/>
          <w:szCs w:val="32"/>
        </w:rPr>
        <w:t>售后服务方案及承诺</w:t>
      </w:r>
      <w:bookmarkEnd w:id="156"/>
    </w:p>
    <w:p w14:paraId="20398F9F" w14:textId="77777777" w:rsidR="000D2396" w:rsidRDefault="00000000">
      <w:pPr>
        <w:spacing w:line="360" w:lineRule="auto"/>
        <w:jc w:val="center"/>
        <w:rPr>
          <w:rFonts w:cs="宋体"/>
          <w:szCs w:val="21"/>
        </w:rPr>
      </w:pPr>
      <w:r>
        <w:rPr>
          <w:rFonts w:cs="宋体" w:hint="eastAsia"/>
          <w:szCs w:val="21"/>
        </w:rPr>
        <w:t>（格式内容自拟）</w:t>
      </w:r>
    </w:p>
    <w:p w14:paraId="5B478FAA" w14:textId="77777777" w:rsidR="000D2396" w:rsidRDefault="000D2396">
      <w:pPr>
        <w:spacing w:line="360" w:lineRule="auto"/>
        <w:jc w:val="center"/>
        <w:rPr>
          <w:rFonts w:cs="宋体"/>
          <w:szCs w:val="21"/>
        </w:rPr>
      </w:pPr>
    </w:p>
    <w:p w14:paraId="635F62D8" w14:textId="77777777" w:rsidR="000D2396" w:rsidRDefault="000D2396">
      <w:pPr>
        <w:spacing w:line="360" w:lineRule="auto"/>
        <w:jc w:val="center"/>
        <w:rPr>
          <w:rFonts w:cs="宋体"/>
          <w:szCs w:val="21"/>
        </w:rPr>
      </w:pPr>
    </w:p>
    <w:p w14:paraId="5D5FDC7F" w14:textId="77777777" w:rsidR="000D2396" w:rsidRDefault="000D2396">
      <w:pPr>
        <w:pStyle w:val="ac"/>
        <w:rPr>
          <w:rFonts w:cs="宋体"/>
        </w:rPr>
      </w:pPr>
    </w:p>
    <w:p w14:paraId="419AE0C8" w14:textId="77777777" w:rsidR="000D2396" w:rsidRDefault="00000000">
      <w:pPr>
        <w:widowControl/>
        <w:jc w:val="left"/>
        <w:rPr>
          <w:rFonts w:cs="宋体"/>
          <w:b/>
          <w:sz w:val="28"/>
          <w:szCs w:val="28"/>
        </w:rPr>
      </w:pPr>
      <w:r>
        <w:rPr>
          <w:rFonts w:cs="宋体" w:hint="eastAsia"/>
          <w:b/>
          <w:sz w:val="28"/>
          <w:szCs w:val="28"/>
        </w:rPr>
        <w:br w:type="page"/>
      </w:r>
    </w:p>
    <w:p w14:paraId="6DAE4107" w14:textId="77777777" w:rsidR="000D2396" w:rsidRDefault="00000000">
      <w:pPr>
        <w:pStyle w:val="3"/>
        <w:numPr>
          <w:ilvl w:val="0"/>
          <w:numId w:val="0"/>
        </w:numPr>
        <w:tabs>
          <w:tab w:val="clear" w:pos="360"/>
          <w:tab w:val="clear" w:pos="900"/>
          <w:tab w:val="clear" w:pos="1588"/>
          <w:tab w:val="left" w:pos="426"/>
          <w:tab w:val="left" w:pos="596"/>
        </w:tabs>
        <w:ind w:leftChars="-1" w:left="-2"/>
        <w:jc w:val="center"/>
        <w:rPr>
          <w:rFonts w:eastAsia="宋体" w:cs="宋体"/>
          <w:szCs w:val="28"/>
        </w:rPr>
      </w:pPr>
      <w:bookmarkStart w:id="157" w:name="_Toc31426"/>
      <w:bookmarkStart w:id="158" w:name="_Toc31465"/>
      <w:r>
        <w:rPr>
          <w:rFonts w:eastAsia="宋体" w:cs="宋体" w:hint="eastAsia"/>
          <w:sz w:val="32"/>
          <w:szCs w:val="32"/>
        </w:rPr>
        <w:lastRenderedPageBreak/>
        <w:t>（十一）</w:t>
      </w:r>
      <w:bookmarkEnd w:id="157"/>
      <w:r>
        <w:rPr>
          <w:rFonts w:eastAsia="宋体" w:cs="宋体" w:hint="eastAsia"/>
          <w:sz w:val="32"/>
          <w:szCs w:val="32"/>
        </w:rPr>
        <w:t>项目培训方案</w:t>
      </w:r>
      <w:bookmarkEnd w:id="158"/>
    </w:p>
    <w:p w14:paraId="5101AAB8" w14:textId="77777777" w:rsidR="000D2396" w:rsidRDefault="00000000">
      <w:pPr>
        <w:jc w:val="center"/>
        <w:rPr>
          <w:rFonts w:cs="宋体"/>
        </w:rPr>
      </w:pPr>
      <w:r>
        <w:rPr>
          <w:rFonts w:cs="宋体" w:hint="eastAsia"/>
        </w:rPr>
        <w:t>（格式内容自拟）</w:t>
      </w:r>
    </w:p>
    <w:p w14:paraId="47FF3461" w14:textId="77777777" w:rsidR="000D2396" w:rsidRDefault="000D2396">
      <w:pPr>
        <w:jc w:val="center"/>
        <w:rPr>
          <w:rFonts w:cs="宋体"/>
        </w:rPr>
      </w:pPr>
    </w:p>
    <w:p w14:paraId="2489376B" w14:textId="77777777" w:rsidR="000D2396" w:rsidRDefault="000D2396">
      <w:pPr>
        <w:jc w:val="center"/>
        <w:rPr>
          <w:rFonts w:cs="宋体"/>
        </w:rPr>
      </w:pPr>
    </w:p>
    <w:p w14:paraId="3F1FD6F8" w14:textId="77777777" w:rsidR="000D2396" w:rsidRDefault="000D2396">
      <w:pPr>
        <w:pStyle w:val="ac"/>
        <w:rPr>
          <w:rFonts w:cs="宋体"/>
        </w:rPr>
      </w:pPr>
    </w:p>
    <w:p w14:paraId="4386AC6E" w14:textId="77777777" w:rsidR="000D2396" w:rsidRDefault="00000000">
      <w:pPr>
        <w:rPr>
          <w:rFonts w:cs="宋体"/>
          <w:b/>
          <w:szCs w:val="21"/>
        </w:rPr>
      </w:pPr>
      <w:r>
        <w:rPr>
          <w:rFonts w:cs="宋体" w:hint="eastAsia"/>
          <w:b/>
          <w:szCs w:val="21"/>
        </w:rPr>
        <w:br w:type="page"/>
      </w:r>
    </w:p>
    <w:p w14:paraId="2091C49D"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59" w:name="_Toc2383"/>
      <w:bookmarkStart w:id="160" w:name="_Toc18195"/>
      <w:r>
        <w:rPr>
          <w:rFonts w:ascii="宋体" w:hAnsi="宋体" w:cs="宋体" w:hint="eastAsia"/>
          <w:b/>
          <w:kern w:val="0"/>
          <w:sz w:val="32"/>
          <w:szCs w:val="21"/>
        </w:rPr>
        <w:lastRenderedPageBreak/>
        <w:t>（十二）</w:t>
      </w:r>
      <w:bookmarkEnd w:id="159"/>
      <w:r>
        <w:rPr>
          <w:rFonts w:ascii="宋体" w:hAnsi="宋体" w:cs="宋体" w:hint="eastAsia"/>
          <w:b/>
          <w:kern w:val="0"/>
          <w:sz w:val="32"/>
          <w:szCs w:val="21"/>
        </w:rPr>
        <w:t>商务条款偏离表</w:t>
      </w:r>
      <w:bookmarkEnd w:id="160"/>
    </w:p>
    <w:p w14:paraId="13308DE9"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请对应招标文件的</w:t>
      </w:r>
      <w:r>
        <w:rPr>
          <w:rFonts w:hAnsi="宋体" w:cs="宋体" w:hint="eastAsia"/>
          <w:b/>
          <w:szCs w:val="21"/>
        </w:rPr>
        <w:t>“ 投标人须知前附表”、“技术要求”</w:t>
      </w:r>
      <w:r>
        <w:rPr>
          <w:rFonts w:hAnsi="宋体" w:cs="宋体" w:hint="eastAsia"/>
          <w:szCs w:val="21"/>
        </w:rPr>
        <w:t>和</w:t>
      </w:r>
      <w:r>
        <w:rPr>
          <w:rFonts w:hAnsi="宋体" w:cs="宋体" w:hint="eastAsia"/>
          <w:b/>
          <w:szCs w:val="21"/>
        </w:rPr>
        <w:t>“</w:t>
      </w:r>
      <w:r>
        <w:rPr>
          <w:rFonts w:hAnsi="宋体" w:cs="宋体" w:hint="eastAsia"/>
          <w:b/>
          <w:bCs/>
          <w:szCs w:val="21"/>
        </w:rPr>
        <w:t>合同条款</w:t>
      </w:r>
      <w:r>
        <w:rPr>
          <w:rFonts w:hAnsi="宋体" w:cs="宋体" w:hint="eastAsia"/>
          <w:b/>
          <w:szCs w:val="21"/>
        </w:rPr>
        <w:t>”</w:t>
      </w:r>
      <w:r>
        <w:rPr>
          <w:rFonts w:hAnsi="宋体" w:cs="宋体" w:hint="eastAsia"/>
          <w:szCs w:val="21"/>
        </w:rPr>
        <w:t>中要求的主要商务条件，认真填写该表。</w:t>
      </w:r>
    </w:p>
    <w:p w14:paraId="48C0D313" w14:textId="77777777" w:rsidR="000D2396" w:rsidRDefault="00000000">
      <w:pPr>
        <w:pStyle w:val="ac"/>
        <w:spacing w:line="360" w:lineRule="auto"/>
        <w:ind w:firstLineChars="250" w:firstLine="529"/>
        <w:rPr>
          <w:rFonts w:hAnsi="宋体" w:cs="宋体" w:hint="eastAsia"/>
          <w:b/>
          <w:szCs w:val="21"/>
        </w:rPr>
      </w:pPr>
      <w:r>
        <w:rPr>
          <w:rFonts w:hAnsi="宋体" w:cs="宋体" w:hint="eastAsia"/>
          <w:b/>
          <w:szCs w:val="21"/>
        </w:rPr>
        <w:t>商务条款是指：招标文件中要求的交货时间、交货方式、交货地点、质量要求、付款方式、违约责任等要求。</w:t>
      </w:r>
    </w:p>
    <w:p w14:paraId="286E58EB" w14:textId="65B0A2C5" w:rsidR="000D2396" w:rsidRDefault="00000000">
      <w:pPr>
        <w:pStyle w:val="ac"/>
        <w:spacing w:line="360" w:lineRule="auto"/>
        <w:rPr>
          <w:rFonts w:hAnsi="宋体" w:cs="宋体" w:hint="eastAsia"/>
          <w:b/>
          <w:szCs w:val="21"/>
          <w:u w:val="single"/>
        </w:rPr>
      </w:pPr>
      <w:r>
        <w:rPr>
          <w:rFonts w:hAnsi="宋体" w:cs="宋体" w:hint="eastAsia"/>
          <w:b/>
          <w:szCs w:val="21"/>
        </w:rPr>
        <w:t>项目名称：</w:t>
      </w:r>
      <w:r w:rsidR="00DA4F65">
        <w:rPr>
          <w:rFonts w:hAnsi="宋体" w:cs="宋体" w:hint="eastAsia"/>
          <w:b/>
          <w:szCs w:val="21"/>
          <w:u w:val="single"/>
        </w:rPr>
        <w:t>牟定县整合型肿瘤防治体系建设项目第一批医疗设备采购（标段三）（二次）</w:t>
      </w:r>
    </w:p>
    <w:p w14:paraId="2C56011F" w14:textId="77777777" w:rsidR="000D2396" w:rsidRDefault="00000000">
      <w:pPr>
        <w:pStyle w:val="ac"/>
        <w:spacing w:line="360" w:lineRule="auto"/>
        <w:rPr>
          <w:rFonts w:hAnsi="宋体" w:cs="宋体" w:hint="eastAsia"/>
          <w:b/>
          <w:szCs w:val="21"/>
          <w:u w:val="single"/>
        </w:rPr>
      </w:pPr>
      <w:r>
        <w:rPr>
          <w:rFonts w:hAnsi="宋体" w:cs="宋体" w:hint="eastAsia"/>
          <w:b/>
          <w:szCs w:val="21"/>
        </w:rPr>
        <w:t>标段号：</w:t>
      </w:r>
      <w:r>
        <w:rPr>
          <w:rFonts w:hAnsi="宋体" w:cs="宋体" w:hint="eastAsia"/>
          <w:b/>
          <w:szCs w:val="21"/>
          <w:u w:val="single"/>
        </w:rPr>
        <w:t xml:space="preserve">      </w:t>
      </w:r>
    </w:p>
    <w:p w14:paraId="7A75BC41" w14:textId="207A08CA" w:rsidR="000D2396" w:rsidRDefault="00000000">
      <w:pPr>
        <w:pStyle w:val="ac"/>
        <w:spacing w:line="360" w:lineRule="auto"/>
        <w:rPr>
          <w:rFonts w:hAnsi="宋体" w:cs="宋体" w:hint="eastAsia"/>
          <w:b/>
          <w:szCs w:val="21"/>
        </w:rPr>
      </w:pPr>
      <w:r>
        <w:rPr>
          <w:rFonts w:hAnsi="宋体" w:cs="宋体" w:hint="eastAsia"/>
          <w:b/>
          <w:szCs w:val="21"/>
        </w:rPr>
        <w:t>项目编号：</w:t>
      </w:r>
      <w:r w:rsidR="00FD7DD6">
        <w:rPr>
          <w:rFonts w:hAnsi="宋体" w:cs="宋体" w:hint="eastAsia"/>
          <w:b/>
          <w:szCs w:val="21"/>
          <w:u w:val="single"/>
        </w:rPr>
        <w:t>CXZC2025-G1-00928-YZGF-2044</w:t>
      </w:r>
    </w:p>
    <w:tbl>
      <w:tblPr>
        <w:tblW w:w="9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94"/>
        <w:gridCol w:w="1513"/>
        <w:gridCol w:w="2202"/>
        <w:gridCol w:w="2195"/>
        <w:gridCol w:w="1296"/>
        <w:gridCol w:w="1889"/>
      </w:tblGrid>
      <w:tr w:rsidR="000D2396" w14:paraId="1530B9E4" w14:textId="77777777">
        <w:tc>
          <w:tcPr>
            <w:tcW w:w="694" w:type="dxa"/>
            <w:vAlign w:val="center"/>
          </w:tcPr>
          <w:p w14:paraId="11C3FA15" w14:textId="77777777" w:rsidR="000D2396" w:rsidRDefault="00000000">
            <w:pPr>
              <w:pStyle w:val="ac"/>
              <w:spacing w:line="360" w:lineRule="auto"/>
              <w:jc w:val="center"/>
              <w:rPr>
                <w:rFonts w:hAnsi="宋体" w:cs="宋体" w:hint="eastAsia"/>
                <w:b/>
                <w:szCs w:val="21"/>
              </w:rPr>
            </w:pPr>
            <w:r>
              <w:rPr>
                <w:rFonts w:hAnsi="宋体" w:cs="宋体" w:hint="eastAsia"/>
                <w:b/>
                <w:szCs w:val="21"/>
              </w:rPr>
              <w:t>序号</w:t>
            </w:r>
          </w:p>
        </w:tc>
        <w:tc>
          <w:tcPr>
            <w:tcW w:w="1513" w:type="dxa"/>
            <w:vAlign w:val="center"/>
          </w:tcPr>
          <w:p w14:paraId="265DC3D5" w14:textId="77777777" w:rsidR="000D2396" w:rsidRDefault="00000000">
            <w:pPr>
              <w:pStyle w:val="ac"/>
              <w:spacing w:line="360" w:lineRule="auto"/>
              <w:jc w:val="center"/>
              <w:rPr>
                <w:rFonts w:hAnsi="宋体" w:cs="宋体" w:hint="eastAsia"/>
                <w:b/>
                <w:szCs w:val="21"/>
              </w:rPr>
            </w:pPr>
            <w:r>
              <w:rPr>
                <w:rFonts w:hAnsi="宋体" w:cs="宋体" w:hint="eastAsia"/>
                <w:b/>
                <w:szCs w:val="21"/>
              </w:rPr>
              <w:t>招标文件页码</w:t>
            </w:r>
          </w:p>
        </w:tc>
        <w:tc>
          <w:tcPr>
            <w:tcW w:w="2202" w:type="dxa"/>
            <w:vAlign w:val="center"/>
          </w:tcPr>
          <w:p w14:paraId="762E91CD" w14:textId="77777777" w:rsidR="000D2396" w:rsidRDefault="00000000">
            <w:pPr>
              <w:pStyle w:val="ac"/>
              <w:spacing w:line="360" w:lineRule="auto"/>
              <w:jc w:val="center"/>
              <w:rPr>
                <w:rFonts w:hAnsi="宋体" w:cs="宋体" w:hint="eastAsia"/>
                <w:b/>
                <w:szCs w:val="21"/>
              </w:rPr>
            </w:pPr>
            <w:r>
              <w:rPr>
                <w:rFonts w:hAnsi="宋体" w:cs="宋体" w:hint="eastAsia"/>
                <w:b/>
                <w:szCs w:val="21"/>
              </w:rPr>
              <w:t>招标文件的商务条款</w:t>
            </w:r>
          </w:p>
        </w:tc>
        <w:tc>
          <w:tcPr>
            <w:tcW w:w="2195" w:type="dxa"/>
            <w:vAlign w:val="center"/>
          </w:tcPr>
          <w:p w14:paraId="739C53FD" w14:textId="77777777" w:rsidR="000D2396" w:rsidRDefault="00000000">
            <w:pPr>
              <w:pStyle w:val="ac"/>
              <w:spacing w:line="360" w:lineRule="auto"/>
              <w:jc w:val="center"/>
              <w:rPr>
                <w:rFonts w:hAnsi="宋体" w:cs="宋体" w:hint="eastAsia"/>
                <w:b/>
                <w:szCs w:val="21"/>
              </w:rPr>
            </w:pPr>
            <w:r>
              <w:rPr>
                <w:rFonts w:hAnsi="宋体" w:cs="宋体" w:hint="eastAsia"/>
                <w:b/>
                <w:szCs w:val="21"/>
              </w:rPr>
              <w:t>投标文件的商务条款</w:t>
            </w:r>
          </w:p>
        </w:tc>
        <w:tc>
          <w:tcPr>
            <w:tcW w:w="1296" w:type="dxa"/>
            <w:tcBorders>
              <w:right w:val="single" w:sz="4" w:space="0" w:color="auto"/>
            </w:tcBorders>
            <w:vAlign w:val="center"/>
          </w:tcPr>
          <w:p w14:paraId="4F4F0E1D" w14:textId="77777777" w:rsidR="000D2396" w:rsidRDefault="00000000">
            <w:pPr>
              <w:pStyle w:val="ac"/>
              <w:spacing w:line="360" w:lineRule="auto"/>
              <w:jc w:val="center"/>
              <w:rPr>
                <w:rFonts w:hAnsi="宋体" w:cs="宋体" w:hint="eastAsia"/>
                <w:b/>
                <w:szCs w:val="21"/>
              </w:rPr>
            </w:pPr>
            <w:r>
              <w:rPr>
                <w:rFonts w:hAnsi="宋体" w:cs="宋体" w:hint="eastAsia"/>
                <w:b/>
                <w:szCs w:val="21"/>
              </w:rPr>
              <w:t>偏离说明</w:t>
            </w:r>
          </w:p>
        </w:tc>
        <w:tc>
          <w:tcPr>
            <w:tcW w:w="1889" w:type="dxa"/>
            <w:tcBorders>
              <w:left w:val="single" w:sz="4" w:space="0" w:color="auto"/>
            </w:tcBorders>
            <w:vAlign w:val="center"/>
          </w:tcPr>
          <w:p w14:paraId="26DD5C75" w14:textId="77777777" w:rsidR="000D2396" w:rsidRDefault="00000000">
            <w:pPr>
              <w:pStyle w:val="ac"/>
              <w:spacing w:line="360" w:lineRule="auto"/>
              <w:jc w:val="center"/>
              <w:rPr>
                <w:rFonts w:hAnsi="宋体" w:cs="宋体" w:hint="eastAsia"/>
                <w:b/>
                <w:szCs w:val="21"/>
              </w:rPr>
            </w:pPr>
            <w:r>
              <w:rPr>
                <w:rFonts w:hAnsi="宋体" w:cs="宋体" w:hint="eastAsia"/>
                <w:b/>
                <w:szCs w:val="21"/>
              </w:rPr>
              <w:t>备注</w:t>
            </w:r>
          </w:p>
        </w:tc>
      </w:tr>
      <w:tr w:rsidR="000D2396" w14:paraId="5EE6DA9E" w14:textId="77777777">
        <w:tc>
          <w:tcPr>
            <w:tcW w:w="694" w:type="dxa"/>
          </w:tcPr>
          <w:p w14:paraId="09581AF3" w14:textId="77777777" w:rsidR="000D2396" w:rsidRDefault="000D2396">
            <w:pPr>
              <w:pStyle w:val="ac"/>
              <w:spacing w:line="360" w:lineRule="auto"/>
              <w:rPr>
                <w:rFonts w:hAnsi="宋体" w:cs="宋体" w:hint="eastAsia"/>
                <w:szCs w:val="21"/>
              </w:rPr>
            </w:pPr>
          </w:p>
        </w:tc>
        <w:tc>
          <w:tcPr>
            <w:tcW w:w="1513" w:type="dxa"/>
          </w:tcPr>
          <w:p w14:paraId="140E9BD2" w14:textId="77777777" w:rsidR="000D2396" w:rsidRDefault="000D2396">
            <w:pPr>
              <w:pStyle w:val="ac"/>
              <w:spacing w:line="360" w:lineRule="auto"/>
              <w:rPr>
                <w:rFonts w:hAnsi="宋体" w:cs="宋体" w:hint="eastAsia"/>
                <w:szCs w:val="21"/>
              </w:rPr>
            </w:pPr>
          </w:p>
        </w:tc>
        <w:tc>
          <w:tcPr>
            <w:tcW w:w="2202" w:type="dxa"/>
          </w:tcPr>
          <w:p w14:paraId="0F7C7BF8" w14:textId="77777777" w:rsidR="000D2396" w:rsidRDefault="000D2396">
            <w:pPr>
              <w:pStyle w:val="ac"/>
              <w:spacing w:line="360" w:lineRule="auto"/>
              <w:rPr>
                <w:rFonts w:hAnsi="宋体" w:cs="宋体" w:hint="eastAsia"/>
                <w:szCs w:val="21"/>
              </w:rPr>
            </w:pPr>
          </w:p>
        </w:tc>
        <w:tc>
          <w:tcPr>
            <w:tcW w:w="2195" w:type="dxa"/>
          </w:tcPr>
          <w:p w14:paraId="35AC80CF" w14:textId="77777777" w:rsidR="000D2396" w:rsidRDefault="000D2396">
            <w:pPr>
              <w:pStyle w:val="ac"/>
              <w:spacing w:line="360" w:lineRule="auto"/>
              <w:rPr>
                <w:rFonts w:hAnsi="宋体" w:cs="宋体" w:hint="eastAsia"/>
                <w:szCs w:val="21"/>
              </w:rPr>
            </w:pPr>
          </w:p>
        </w:tc>
        <w:tc>
          <w:tcPr>
            <w:tcW w:w="1296" w:type="dxa"/>
            <w:tcBorders>
              <w:right w:val="single" w:sz="4" w:space="0" w:color="auto"/>
            </w:tcBorders>
          </w:tcPr>
          <w:p w14:paraId="35D64304" w14:textId="77777777" w:rsidR="000D2396" w:rsidRDefault="000D2396">
            <w:pPr>
              <w:pStyle w:val="ac"/>
              <w:spacing w:line="360" w:lineRule="auto"/>
              <w:rPr>
                <w:rFonts w:hAnsi="宋体" w:cs="宋体" w:hint="eastAsia"/>
                <w:szCs w:val="21"/>
              </w:rPr>
            </w:pPr>
          </w:p>
        </w:tc>
        <w:tc>
          <w:tcPr>
            <w:tcW w:w="1889" w:type="dxa"/>
            <w:tcBorders>
              <w:left w:val="single" w:sz="4" w:space="0" w:color="auto"/>
            </w:tcBorders>
          </w:tcPr>
          <w:p w14:paraId="77D5C4AB" w14:textId="77777777" w:rsidR="000D2396" w:rsidRDefault="000D2396">
            <w:pPr>
              <w:pStyle w:val="ac"/>
              <w:spacing w:line="360" w:lineRule="auto"/>
              <w:rPr>
                <w:rFonts w:hAnsi="宋体" w:cs="宋体" w:hint="eastAsia"/>
                <w:szCs w:val="21"/>
              </w:rPr>
            </w:pPr>
          </w:p>
        </w:tc>
      </w:tr>
      <w:tr w:rsidR="000D2396" w14:paraId="60B16D00" w14:textId="77777777">
        <w:tc>
          <w:tcPr>
            <w:tcW w:w="694" w:type="dxa"/>
          </w:tcPr>
          <w:p w14:paraId="595DBB09" w14:textId="77777777" w:rsidR="000D2396" w:rsidRDefault="000D2396">
            <w:pPr>
              <w:pStyle w:val="ac"/>
              <w:spacing w:line="360" w:lineRule="auto"/>
              <w:rPr>
                <w:rFonts w:hAnsi="宋体" w:cs="宋体" w:hint="eastAsia"/>
                <w:szCs w:val="21"/>
              </w:rPr>
            </w:pPr>
          </w:p>
        </w:tc>
        <w:tc>
          <w:tcPr>
            <w:tcW w:w="1513" w:type="dxa"/>
          </w:tcPr>
          <w:p w14:paraId="7BDD27BA" w14:textId="77777777" w:rsidR="000D2396" w:rsidRDefault="000D2396">
            <w:pPr>
              <w:pStyle w:val="ac"/>
              <w:spacing w:line="360" w:lineRule="auto"/>
              <w:rPr>
                <w:rFonts w:hAnsi="宋体" w:cs="宋体" w:hint="eastAsia"/>
                <w:szCs w:val="21"/>
              </w:rPr>
            </w:pPr>
          </w:p>
        </w:tc>
        <w:tc>
          <w:tcPr>
            <w:tcW w:w="2202" w:type="dxa"/>
          </w:tcPr>
          <w:p w14:paraId="6E49F424" w14:textId="77777777" w:rsidR="000D2396" w:rsidRDefault="000D2396">
            <w:pPr>
              <w:pStyle w:val="ac"/>
              <w:spacing w:line="360" w:lineRule="auto"/>
              <w:rPr>
                <w:rFonts w:hAnsi="宋体" w:cs="宋体" w:hint="eastAsia"/>
                <w:szCs w:val="21"/>
              </w:rPr>
            </w:pPr>
          </w:p>
        </w:tc>
        <w:tc>
          <w:tcPr>
            <w:tcW w:w="2195" w:type="dxa"/>
          </w:tcPr>
          <w:p w14:paraId="262806BC" w14:textId="77777777" w:rsidR="000D2396" w:rsidRDefault="000D2396">
            <w:pPr>
              <w:pStyle w:val="ac"/>
              <w:spacing w:line="360" w:lineRule="auto"/>
              <w:rPr>
                <w:rFonts w:hAnsi="宋体" w:cs="宋体" w:hint="eastAsia"/>
                <w:szCs w:val="21"/>
              </w:rPr>
            </w:pPr>
          </w:p>
        </w:tc>
        <w:tc>
          <w:tcPr>
            <w:tcW w:w="1296" w:type="dxa"/>
            <w:tcBorders>
              <w:right w:val="single" w:sz="4" w:space="0" w:color="auto"/>
            </w:tcBorders>
          </w:tcPr>
          <w:p w14:paraId="6897254C" w14:textId="77777777" w:rsidR="000D2396" w:rsidRDefault="000D2396">
            <w:pPr>
              <w:pStyle w:val="ac"/>
              <w:spacing w:line="360" w:lineRule="auto"/>
              <w:rPr>
                <w:rFonts w:hAnsi="宋体" w:cs="宋体" w:hint="eastAsia"/>
                <w:szCs w:val="21"/>
              </w:rPr>
            </w:pPr>
          </w:p>
        </w:tc>
        <w:tc>
          <w:tcPr>
            <w:tcW w:w="1889" w:type="dxa"/>
            <w:tcBorders>
              <w:left w:val="single" w:sz="4" w:space="0" w:color="auto"/>
            </w:tcBorders>
          </w:tcPr>
          <w:p w14:paraId="097ECDFF" w14:textId="77777777" w:rsidR="000D2396" w:rsidRDefault="000D2396">
            <w:pPr>
              <w:pStyle w:val="ac"/>
              <w:spacing w:line="360" w:lineRule="auto"/>
              <w:rPr>
                <w:rFonts w:hAnsi="宋体" w:cs="宋体" w:hint="eastAsia"/>
                <w:szCs w:val="21"/>
              </w:rPr>
            </w:pPr>
          </w:p>
        </w:tc>
      </w:tr>
      <w:tr w:rsidR="000D2396" w14:paraId="6DA86BA2" w14:textId="77777777">
        <w:tc>
          <w:tcPr>
            <w:tcW w:w="694" w:type="dxa"/>
          </w:tcPr>
          <w:p w14:paraId="11AF9024" w14:textId="77777777" w:rsidR="000D2396" w:rsidRDefault="000D2396">
            <w:pPr>
              <w:pStyle w:val="ac"/>
              <w:spacing w:line="360" w:lineRule="auto"/>
              <w:rPr>
                <w:rFonts w:hAnsi="宋体" w:cs="宋体" w:hint="eastAsia"/>
                <w:szCs w:val="21"/>
              </w:rPr>
            </w:pPr>
          </w:p>
        </w:tc>
        <w:tc>
          <w:tcPr>
            <w:tcW w:w="1513" w:type="dxa"/>
          </w:tcPr>
          <w:p w14:paraId="17396137" w14:textId="77777777" w:rsidR="000D2396" w:rsidRDefault="000D2396">
            <w:pPr>
              <w:pStyle w:val="ac"/>
              <w:spacing w:line="360" w:lineRule="auto"/>
              <w:rPr>
                <w:rFonts w:hAnsi="宋体" w:cs="宋体" w:hint="eastAsia"/>
                <w:szCs w:val="21"/>
              </w:rPr>
            </w:pPr>
          </w:p>
        </w:tc>
        <w:tc>
          <w:tcPr>
            <w:tcW w:w="2202" w:type="dxa"/>
          </w:tcPr>
          <w:p w14:paraId="0F532DEF" w14:textId="77777777" w:rsidR="000D2396" w:rsidRDefault="000D2396">
            <w:pPr>
              <w:pStyle w:val="ac"/>
              <w:spacing w:line="360" w:lineRule="auto"/>
              <w:rPr>
                <w:rFonts w:hAnsi="宋体" w:cs="宋体" w:hint="eastAsia"/>
                <w:szCs w:val="21"/>
              </w:rPr>
            </w:pPr>
          </w:p>
        </w:tc>
        <w:tc>
          <w:tcPr>
            <w:tcW w:w="2195" w:type="dxa"/>
          </w:tcPr>
          <w:p w14:paraId="0515F116" w14:textId="77777777" w:rsidR="000D2396" w:rsidRDefault="000D2396">
            <w:pPr>
              <w:pStyle w:val="ac"/>
              <w:spacing w:line="360" w:lineRule="auto"/>
              <w:rPr>
                <w:rFonts w:hAnsi="宋体" w:cs="宋体" w:hint="eastAsia"/>
                <w:szCs w:val="21"/>
              </w:rPr>
            </w:pPr>
          </w:p>
        </w:tc>
        <w:tc>
          <w:tcPr>
            <w:tcW w:w="1296" w:type="dxa"/>
            <w:tcBorders>
              <w:right w:val="single" w:sz="4" w:space="0" w:color="auto"/>
            </w:tcBorders>
          </w:tcPr>
          <w:p w14:paraId="35CE8281" w14:textId="77777777" w:rsidR="000D2396" w:rsidRDefault="000D2396">
            <w:pPr>
              <w:pStyle w:val="ac"/>
              <w:spacing w:line="360" w:lineRule="auto"/>
              <w:rPr>
                <w:rFonts w:hAnsi="宋体" w:cs="宋体" w:hint="eastAsia"/>
                <w:szCs w:val="21"/>
              </w:rPr>
            </w:pPr>
          </w:p>
        </w:tc>
        <w:tc>
          <w:tcPr>
            <w:tcW w:w="1889" w:type="dxa"/>
            <w:tcBorders>
              <w:left w:val="single" w:sz="4" w:space="0" w:color="auto"/>
            </w:tcBorders>
          </w:tcPr>
          <w:p w14:paraId="4E715A77" w14:textId="77777777" w:rsidR="000D2396" w:rsidRDefault="000D2396">
            <w:pPr>
              <w:pStyle w:val="ac"/>
              <w:spacing w:line="360" w:lineRule="auto"/>
              <w:rPr>
                <w:rFonts w:hAnsi="宋体" w:cs="宋体" w:hint="eastAsia"/>
                <w:szCs w:val="21"/>
              </w:rPr>
            </w:pPr>
          </w:p>
        </w:tc>
      </w:tr>
      <w:tr w:rsidR="000D2396" w14:paraId="605E0A50" w14:textId="77777777">
        <w:tc>
          <w:tcPr>
            <w:tcW w:w="694" w:type="dxa"/>
          </w:tcPr>
          <w:p w14:paraId="71360EF9" w14:textId="77777777" w:rsidR="000D2396" w:rsidRDefault="000D2396">
            <w:pPr>
              <w:pStyle w:val="ac"/>
              <w:spacing w:line="360" w:lineRule="auto"/>
              <w:rPr>
                <w:rFonts w:hAnsi="宋体" w:cs="宋体" w:hint="eastAsia"/>
                <w:szCs w:val="21"/>
              </w:rPr>
            </w:pPr>
          </w:p>
        </w:tc>
        <w:tc>
          <w:tcPr>
            <w:tcW w:w="1513" w:type="dxa"/>
          </w:tcPr>
          <w:p w14:paraId="41E960AA" w14:textId="77777777" w:rsidR="000D2396" w:rsidRDefault="000D2396">
            <w:pPr>
              <w:pStyle w:val="ac"/>
              <w:spacing w:line="360" w:lineRule="auto"/>
              <w:rPr>
                <w:rFonts w:hAnsi="宋体" w:cs="宋体" w:hint="eastAsia"/>
                <w:szCs w:val="21"/>
              </w:rPr>
            </w:pPr>
          </w:p>
        </w:tc>
        <w:tc>
          <w:tcPr>
            <w:tcW w:w="2202" w:type="dxa"/>
          </w:tcPr>
          <w:p w14:paraId="312E3D7D" w14:textId="77777777" w:rsidR="000D2396" w:rsidRDefault="000D2396">
            <w:pPr>
              <w:pStyle w:val="ac"/>
              <w:spacing w:line="360" w:lineRule="auto"/>
              <w:rPr>
                <w:rFonts w:hAnsi="宋体" w:cs="宋体" w:hint="eastAsia"/>
                <w:szCs w:val="21"/>
              </w:rPr>
            </w:pPr>
          </w:p>
        </w:tc>
        <w:tc>
          <w:tcPr>
            <w:tcW w:w="2195" w:type="dxa"/>
          </w:tcPr>
          <w:p w14:paraId="55F9B52F" w14:textId="77777777" w:rsidR="000D2396" w:rsidRDefault="000D2396">
            <w:pPr>
              <w:pStyle w:val="ac"/>
              <w:spacing w:line="360" w:lineRule="auto"/>
              <w:rPr>
                <w:rFonts w:hAnsi="宋体" w:cs="宋体" w:hint="eastAsia"/>
                <w:szCs w:val="21"/>
              </w:rPr>
            </w:pPr>
          </w:p>
        </w:tc>
        <w:tc>
          <w:tcPr>
            <w:tcW w:w="1296" w:type="dxa"/>
            <w:tcBorders>
              <w:right w:val="single" w:sz="4" w:space="0" w:color="auto"/>
            </w:tcBorders>
          </w:tcPr>
          <w:p w14:paraId="67A89E91" w14:textId="77777777" w:rsidR="000D2396" w:rsidRDefault="000D2396">
            <w:pPr>
              <w:pStyle w:val="ac"/>
              <w:spacing w:line="360" w:lineRule="auto"/>
              <w:rPr>
                <w:rFonts w:hAnsi="宋体" w:cs="宋体" w:hint="eastAsia"/>
                <w:szCs w:val="21"/>
              </w:rPr>
            </w:pPr>
          </w:p>
        </w:tc>
        <w:tc>
          <w:tcPr>
            <w:tcW w:w="1889" w:type="dxa"/>
            <w:tcBorders>
              <w:left w:val="single" w:sz="4" w:space="0" w:color="auto"/>
            </w:tcBorders>
          </w:tcPr>
          <w:p w14:paraId="4AD8205A" w14:textId="77777777" w:rsidR="000D2396" w:rsidRDefault="000D2396">
            <w:pPr>
              <w:pStyle w:val="ac"/>
              <w:spacing w:line="360" w:lineRule="auto"/>
              <w:rPr>
                <w:rFonts w:hAnsi="宋体" w:cs="宋体" w:hint="eastAsia"/>
                <w:szCs w:val="21"/>
              </w:rPr>
            </w:pPr>
          </w:p>
        </w:tc>
      </w:tr>
      <w:tr w:rsidR="000D2396" w14:paraId="5E640158" w14:textId="77777777">
        <w:tc>
          <w:tcPr>
            <w:tcW w:w="694" w:type="dxa"/>
          </w:tcPr>
          <w:p w14:paraId="12BE954D" w14:textId="77777777" w:rsidR="000D2396" w:rsidRDefault="000D2396">
            <w:pPr>
              <w:pStyle w:val="ac"/>
              <w:spacing w:line="360" w:lineRule="auto"/>
              <w:rPr>
                <w:rFonts w:hAnsi="宋体" w:cs="宋体" w:hint="eastAsia"/>
                <w:szCs w:val="21"/>
              </w:rPr>
            </w:pPr>
          </w:p>
        </w:tc>
        <w:tc>
          <w:tcPr>
            <w:tcW w:w="1513" w:type="dxa"/>
          </w:tcPr>
          <w:p w14:paraId="34727694" w14:textId="77777777" w:rsidR="000D2396" w:rsidRDefault="000D2396">
            <w:pPr>
              <w:pStyle w:val="ac"/>
              <w:spacing w:line="360" w:lineRule="auto"/>
              <w:rPr>
                <w:rFonts w:hAnsi="宋体" w:cs="宋体" w:hint="eastAsia"/>
                <w:szCs w:val="21"/>
              </w:rPr>
            </w:pPr>
          </w:p>
        </w:tc>
        <w:tc>
          <w:tcPr>
            <w:tcW w:w="2202" w:type="dxa"/>
          </w:tcPr>
          <w:p w14:paraId="263BC9CF" w14:textId="77777777" w:rsidR="000D2396" w:rsidRDefault="000D2396">
            <w:pPr>
              <w:pStyle w:val="ac"/>
              <w:spacing w:line="360" w:lineRule="auto"/>
              <w:rPr>
                <w:rFonts w:hAnsi="宋体" w:cs="宋体" w:hint="eastAsia"/>
                <w:szCs w:val="21"/>
              </w:rPr>
            </w:pPr>
          </w:p>
        </w:tc>
        <w:tc>
          <w:tcPr>
            <w:tcW w:w="2195" w:type="dxa"/>
          </w:tcPr>
          <w:p w14:paraId="5EB9CCF5" w14:textId="77777777" w:rsidR="000D2396" w:rsidRDefault="000D2396">
            <w:pPr>
              <w:pStyle w:val="ac"/>
              <w:spacing w:line="360" w:lineRule="auto"/>
              <w:rPr>
                <w:rFonts w:hAnsi="宋体" w:cs="宋体" w:hint="eastAsia"/>
                <w:szCs w:val="21"/>
              </w:rPr>
            </w:pPr>
          </w:p>
        </w:tc>
        <w:tc>
          <w:tcPr>
            <w:tcW w:w="1296" w:type="dxa"/>
            <w:tcBorders>
              <w:right w:val="single" w:sz="4" w:space="0" w:color="auto"/>
            </w:tcBorders>
          </w:tcPr>
          <w:p w14:paraId="18F8CD24" w14:textId="77777777" w:rsidR="000D2396" w:rsidRDefault="000D2396">
            <w:pPr>
              <w:pStyle w:val="ac"/>
              <w:spacing w:line="360" w:lineRule="auto"/>
              <w:rPr>
                <w:rFonts w:hAnsi="宋体" w:cs="宋体" w:hint="eastAsia"/>
                <w:szCs w:val="21"/>
              </w:rPr>
            </w:pPr>
          </w:p>
        </w:tc>
        <w:tc>
          <w:tcPr>
            <w:tcW w:w="1889" w:type="dxa"/>
            <w:tcBorders>
              <w:left w:val="single" w:sz="4" w:space="0" w:color="auto"/>
            </w:tcBorders>
          </w:tcPr>
          <w:p w14:paraId="1BE29467" w14:textId="77777777" w:rsidR="000D2396" w:rsidRDefault="000D2396">
            <w:pPr>
              <w:pStyle w:val="ac"/>
              <w:spacing w:line="360" w:lineRule="auto"/>
              <w:rPr>
                <w:rFonts w:hAnsi="宋体" w:cs="宋体" w:hint="eastAsia"/>
                <w:szCs w:val="21"/>
              </w:rPr>
            </w:pPr>
          </w:p>
        </w:tc>
      </w:tr>
      <w:tr w:rsidR="000D2396" w14:paraId="74958451" w14:textId="77777777">
        <w:tc>
          <w:tcPr>
            <w:tcW w:w="694" w:type="dxa"/>
          </w:tcPr>
          <w:p w14:paraId="3D946336" w14:textId="77777777" w:rsidR="000D2396" w:rsidRDefault="000D2396">
            <w:pPr>
              <w:pStyle w:val="ac"/>
              <w:spacing w:line="360" w:lineRule="auto"/>
              <w:rPr>
                <w:rFonts w:hAnsi="宋体" w:cs="宋体" w:hint="eastAsia"/>
                <w:szCs w:val="21"/>
              </w:rPr>
            </w:pPr>
          </w:p>
        </w:tc>
        <w:tc>
          <w:tcPr>
            <w:tcW w:w="1513" w:type="dxa"/>
          </w:tcPr>
          <w:p w14:paraId="00AEEB15" w14:textId="77777777" w:rsidR="000D2396" w:rsidRDefault="000D2396">
            <w:pPr>
              <w:pStyle w:val="ac"/>
              <w:spacing w:line="360" w:lineRule="auto"/>
              <w:rPr>
                <w:rFonts w:hAnsi="宋体" w:cs="宋体" w:hint="eastAsia"/>
                <w:szCs w:val="21"/>
              </w:rPr>
            </w:pPr>
          </w:p>
        </w:tc>
        <w:tc>
          <w:tcPr>
            <w:tcW w:w="2202" w:type="dxa"/>
          </w:tcPr>
          <w:p w14:paraId="517D3DA6" w14:textId="77777777" w:rsidR="000D2396" w:rsidRDefault="000D2396">
            <w:pPr>
              <w:pStyle w:val="ac"/>
              <w:spacing w:line="360" w:lineRule="auto"/>
              <w:rPr>
                <w:rFonts w:hAnsi="宋体" w:cs="宋体" w:hint="eastAsia"/>
                <w:szCs w:val="21"/>
              </w:rPr>
            </w:pPr>
          </w:p>
        </w:tc>
        <w:tc>
          <w:tcPr>
            <w:tcW w:w="2195" w:type="dxa"/>
          </w:tcPr>
          <w:p w14:paraId="4CB2EBE9" w14:textId="77777777" w:rsidR="000D2396" w:rsidRDefault="000D2396">
            <w:pPr>
              <w:pStyle w:val="ac"/>
              <w:spacing w:line="360" w:lineRule="auto"/>
              <w:rPr>
                <w:rFonts w:hAnsi="宋体" w:cs="宋体" w:hint="eastAsia"/>
                <w:szCs w:val="21"/>
              </w:rPr>
            </w:pPr>
          </w:p>
        </w:tc>
        <w:tc>
          <w:tcPr>
            <w:tcW w:w="1296" w:type="dxa"/>
            <w:tcBorders>
              <w:right w:val="single" w:sz="4" w:space="0" w:color="auto"/>
            </w:tcBorders>
          </w:tcPr>
          <w:p w14:paraId="07113073" w14:textId="77777777" w:rsidR="000D2396" w:rsidRDefault="000D2396">
            <w:pPr>
              <w:pStyle w:val="ac"/>
              <w:spacing w:line="360" w:lineRule="auto"/>
              <w:rPr>
                <w:rFonts w:hAnsi="宋体" w:cs="宋体" w:hint="eastAsia"/>
                <w:szCs w:val="21"/>
              </w:rPr>
            </w:pPr>
          </w:p>
        </w:tc>
        <w:tc>
          <w:tcPr>
            <w:tcW w:w="1889" w:type="dxa"/>
            <w:tcBorders>
              <w:left w:val="single" w:sz="4" w:space="0" w:color="auto"/>
            </w:tcBorders>
          </w:tcPr>
          <w:p w14:paraId="397C6759" w14:textId="77777777" w:rsidR="000D2396" w:rsidRDefault="000D2396">
            <w:pPr>
              <w:pStyle w:val="ac"/>
              <w:spacing w:line="360" w:lineRule="auto"/>
              <w:rPr>
                <w:rFonts w:hAnsi="宋体" w:cs="宋体" w:hint="eastAsia"/>
                <w:szCs w:val="21"/>
              </w:rPr>
            </w:pPr>
          </w:p>
        </w:tc>
      </w:tr>
      <w:tr w:rsidR="000D2396" w14:paraId="11D1B961" w14:textId="77777777">
        <w:tc>
          <w:tcPr>
            <w:tcW w:w="694" w:type="dxa"/>
          </w:tcPr>
          <w:p w14:paraId="2702001A" w14:textId="77777777" w:rsidR="000D2396" w:rsidRDefault="000D2396">
            <w:pPr>
              <w:pStyle w:val="ac"/>
              <w:spacing w:line="360" w:lineRule="auto"/>
              <w:rPr>
                <w:rFonts w:hAnsi="宋体" w:cs="宋体" w:hint="eastAsia"/>
                <w:szCs w:val="21"/>
              </w:rPr>
            </w:pPr>
          </w:p>
        </w:tc>
        <w:tc>
          <w:tcPr>
            <w:tcW w:w="1513" w:type="dxa"/>
          </w:tcPr>
          <w:p w14:paraId="12CAB5D9" w14:textId="77777777" w:rsidR="000D2396" w:rsidRDefault="000D2396">
            <w:pPr>
              <w:pStyle w:val="ac"/>
              <w:spacing w:line="360" w:lineRule="auto"/>
              <w:rPr>
                <w:rFonts w:hAnsi="宋体" w:cs="宋体" w:hint="eastAsia"/>
                <w:szCs w:val="21"/>
              </w:rPr>
            </w:pPr>
          </w:p>
        </w:tc>
        <w:tc>
          <w:tcPr>
            <w:tcW w:w="2202" w:type="dxa"/>
          </w:tcPr>
          <w:p w14:paraId="05AEF57E" w14:textId="77777777" w:rsidR="000D2396" w:rsidRDefault="000D2396">
            <w:pPr>
              <w:pStyle w:val="ac"/>
              <w:spacing w:line="360" w:lineRule="auto"/>
              <w:rPr>
                <w:rFonts w:hAnsi="宋体" w:cs="宋体" w:hint="eastAsia"/>
                <w:szCs w:val="21"/>
              </w:rPr>
            </w:pPr>
          </w:p>
        </w:tc>
        <w:tc>
          <w:tcPr>
            <w:tcW w:w="2195" w:type="dxa"/>
          </w:tcPr>
          <w:p w14:paraId="240C83F8" w14:textId="77777777" w:rsidR="000D2396" w:rsidRDefault="000D2396">
            <w:pPr>
              <w:pStyle w:val="ac"/>
              <w:spacing w:line="360" w:lineRule="auto"/>
              <w:rPr>
                <w:rFonts w:hAnsi="宋体" w:cs="宋体" w:hint="eastAsia"/>
                <w:szCs w:val="21"/>
              </w:rPr>
            </w:pPr>
          </w:p>
        </w:tc>
        <w:tc>
          <w:tcPr>
            <w:tcW w:w="1296" w:type="dxa"/>
            <w:tcBorders>
              <w:right w:val="single" w:sz="4" w:space="0" w:color="auto"/>
            </w:tcBorders>
          </w:tcPr>
          <w:p w14:paraId="0F2F867B" w14:textId="77777777" w:rsidR="000D2396" w:rsidRDefault="000D2396">
            <w:pPr>
              <w:pStyle w:val="ac"/>
              <w:spacing w:line="360" w:lineRule="auto"/>
              <w:rPr>
                <w:rFonts w:hAnsi="宋体" w:cs="宋体" w:hint="eastAsia"/>
                <w:szCs w:val="21"/>
              </w:rPr>
            </w:pPr>
          </w:p>
        </w:tc>
        <w:tc>
          <w:tcPr>
            <w:tcW w:w="1889" w:type="dxa"/>
            <w:tcBorders>
              <w:left w:val="single" w:sz="4" w:space="0" w:color="auto"/>
            </w:tcBorders>
          </w:tcPr>
          <w:p w14:paraId="2D46D7CE" w14:textId="77777777" w:rsidR="000D2396" w:rsidRDefault="000D2396">
            <w:pPr>
              <w:pStyle w:val="ac"/>
              <w:spacing w:line="360" w:lineRule="auto"/>
              <w:rPr>
                <w:rFonts w:hAnsi="宋体" w:cs="宋体" w:hint="eastAsia"/>
                <w:szCs w:val="21"/>
              </w:rPr>
            </w:pPr>
          </w:p>
        </w:tc>
      </w:tr>
      <w:tr w:rsidR="000D2396" w14:paraId="317AD5BD" w14:textId="77777777">
        <w:tc>
          <w:tcPr>
            <w:tcW w:w="694" w:type="dxa"/>
          </w:tcPr>
          <w:p w14:paraId="35C172EA" w14:textId="77777777" w:rsidR="000D2396" w:rsidRDefault="000D2396">
            <w:pPr>
              <w:pStyle w:val="ac"/>
              <w:spacing w:line="360" w:lineRule="auto"/>
              <w:rPr>
                <w:rFonts w:hAnsi="宋体" w:cs="宋体" w:hint="eastAsia"/>
                <w:szCs w:val="21"/>
              </w:rPr>
            </w:pPr>
          </w:p>
        </w:tc>
        <w:tc>
          <w:tcPr>
            <w:tcW w:w="1513" w:type="dxa"/>
          </w:tcPr>
          <w:p w14:paraId="59624915" w14:textId="77777777" w:rsidR="000D2396" w:rsidRDefault="000D2396">
            <w:pPr>
              <w:pStyle w:val="ac"/>
              <w:spacing w:line="360" w:lineRule="auto"/>
              <w:rPr>
                <w:rFonts w:hAnsi="宋体" w:cs="宋体" w:hint="eastAsia"/>
                <w:szCs w:val="21"/>
              </w:rPr>
            </w:pPr>
          </w:p>
        </w:tc>
        <w:tc>
          <w:tcPr>
            <w:tcW w:w="2202" w:type="dxa"/>
          </w:tcPr>
          <w:p w14:paraId="2A9A8ECF" w14:textId="77777777" w:rsidR="000D2396" w:rsidRDefault="000D2396">
            <w:pPr>
              <w:pStyle w:val="ac"/>
              <w:spacing w:line="360" w:lineRule="auto"/>
              <w:rPr>
                <w:rFonts w:hAnsi="宋体" w:cs="宋体" w:hint="eastAsia"/>
                <w:szCs w:val="21"/>
              </w:rPr>
            </w:pPr>
          </w:p>
        </w:tc>
        <w:tc>
          <w:tcPr>
            <w:tcW w:w="2195" w:type="dxa"/>
          </w:tcPr>
          <w:p w14:paraId="06656F6C" w14:textId="77777777" w:rsidR="000D2396" w:rsidRDefault="000D2396">
            <w:pPr>
              <w:pStyle w:val="ac"/>
              <w:spacing w:line="360" w:lineRule="auto"/>
              <w:rPr>
                <w:rFonts w:hAnsi="宋体" w:cs="宋体" w:hint="eastAsia"/>
                <w:szCs w:val="21"/>
              </w:rPr>
            </w:pPr>
          </w:p>
        </w:tc>
        <w:tc>
          <w:tcPr>
            <w:tcW w:w="1296" w:type="dxa"/>
            <w:tcBorders>
              <w:right w:val="single" w:sz="4" w:space="0" w:color="auto"/>
            </w:tcBorders>
          </w:tcPr>
          <w:p w14:paraId="7C703C00" w14:textId="77777777" w:rsidR="000D2396" w:rsidRDefault="000D2396">
            <w:pPr>
              <w:pStyle w:val="ac"/>
              <w:spacing w:line="360" w:lineRule="auto"/>
              <w:rPr>
                <w:rFonts w:hAnsi="宋体" w:cs="宋体" w:hint="eastAsia"/>
                <w:szCs w:val="21"/>
              </w:rPr>
            </w:pPr>
          </w:p>
        </w:tc>
        <w:tc>
          <w:tcPr>
            <w:tcW w:w="1889" w:type="dxa"/>
            <w:tcBorders>
              <w:left w:val="single" w:sz="4" w:space="0" w:color="auto"/>
            </w:tcBorders>
          </w:tcPr>
          <w:p w14:paraId="78BACDEC" w14:textId="77777777" w:rsidR="000D2396" w:rsidRDefault="000D2396">
            <w:pPr>
              <w:pStyle w:val="ac"/>
              <w:spacing w:line="360" w:lineRule="auto"/>
              <w:rPr>
                <w:rFonts w:hAnsi="宋体" w:cs="宋体" w:hint="eastAsia"/>
                <w:szCs w:val="21"/>
              </w:rPr>
            </w:pPr>
          </w:p>
        </w:tc>
      </w:tr>
    </w:tbl>
    <w:p w14:paraId="50668901" w14:textId="77777777" w:rsidR="000D2396" w:rsidRDefault="00000000">
      <w:pPr>
        <w:pStyle w:val="ac"/>
        <w:spacing w:line="360" w:lineRule="auto"/>
        <w:rPr>
          <w:rFonts w:hAnsi="宋体" w:cs="宋体" w:hint="eastAsia"/>
          <w:szCs w:val="21"/>
        </w:rPr>
      </w:pPr>
      <w:r>
        <w:rPr>
          <w:rFonts w:hAnsi="宋体" w:cs="宋体" w:hint="eastAsia"/>
          <w:szCs w:val="21"/>
        </w:rPr>
        <w:t>注：“偏离”系指“正偏离”、“负偏离”或“无偏离”。对于投标产品商务条款响应要求需有证明材料支持的，须在投标文件中提供证明材料，并将该证明材料页码在标注在“备注”中。</w:t>
      </w:r>
    </w:p>
    <w:p w14:paraId="08A2C0EF" w14:textId="77777777" w:rsidR="000D2396" w:rsidRDefault="00000000">
      <w:pPr>
        <w:pStyle w:val="ac"/>
        <w:spacing w:line="360" w:lineRule="auto"/>
        <w:rPr>
          <w:rFonts w:hAnsi="宋体" w:cs="宋体" w:hint="eastAsia"/>
          <w:szCs w:val="21"/>
        </w:rPr>
      </w:pPr>
      <w:r>
        <w:rPr>
          <w:rFonts w:hAnsi="宋体" w:cs="宋体" w:hint="eastAsia"/>
          <w:b/>
          <w:szCs w:val="21"/>
        </w:rPr>
        <w:t>注：如无偏差，投标人不需要填表，但应声明：“本投标文件完全响应招标文件所有条款的要求，无偏差。</w:t>
      </w:r>
      <w:r>
        <w:rPr>
          <w:rFonts w:hAnsi="宋体" w:cs="宋体" w:hint="eastAsia"/>
          <w:b/>
          <w:sz w:val="24"/>
        </w:rPr>
        <w:t>”</w:t>
      </w:r>
    </w:p>
    <w:p w14:paraId="66D054EF" w14:textId="77777777" w:rsidR="000D2396" w:rsidRDefault="000D2396">
      <w:pPr>
        <w:spacing w:line="360" w:lineRule="auto"/>
        <w:ind w:firstLineChars="1" w:firstLine="2"/>
        <w:rPr>
          <w:rFonts w:ascii="宋体" w:hAnsi="宋体" w:hint="eastAsia"/>
          <w:bCs/>
          <w:szCs w:val="21"/>
        </w:rPr>
      </w:pPr>
    </w:p>
    <w:p w14:paraId="615732EF" w14:textId="77777777" w:rsidR="000D2396" w:rsidRDefault="00000000">
      <w:pPr>
        <w:spacing w:line="360" w:lineRule="auto"/>
        <w:ind w:firstLineChars="1" w:firstLine="2"/>
        <w:rPr>
          <w:rFonts w:ascii="宋体" w:hAnsi="宋体" w:hint="eastAsia"/>
          <w:bCs/>
          <w:szCs w:val="21"/>
        </w:rPr>
      </w:pPr>
      <w:r>
        <w:rPr>
          <w:rFonts w:ascii="宋体" w:hAnsi="宋体" w:hint="eastAsia"/>
          <w:bCs/>
          <w:szCs w:val="21"/>
        </w:rPr>
        <w:t>投标人</w:t>
      </w:r>
      <w:r>
        <w:rPr>
          <w:rFonts w:ascii="宋体" w:hAnsi="宋体"/>
          <w:bCs/>
          <w:szCs w:val="21"/>
        </w:rPr>
        <w:t>：</w:t>
      </w:r>
      <w:r>
        <w:rPr>
          <w:rFonts w:hAnsi="宋体" w:cs="宋体" w:hint="eastAsia"/>
          <w:b/>
          <w:bCs/>
          <w:szCs w:val="21"/>
          <w:u w:val="single"/>
        </w:rPr>
        <w:t xml:space="preserve">　</w:t>
      </w:r>
      <w:r>
        <w:rPr>
          <w:rFonts w:hAnsi="宋体" w:cs="宋体" w:hint="eastAsia"/>
          <w:b/>
          <w:bCs/>
          <w:szCs w:val="21"/>
          <w:u w:val="single"/>
        </w:rPr>
        <w:t xml:space="preserve">  </w:t>
      </w:r>
      <w:r>
        <w:rPr>
          <w:rFonts w:hAnsi="宋体" w:cs="宋体" w:hint="eastAsia"/>
          <w:b/>
          <w:bCs/>
          <w:szCs w:val="21"/>
          <w:u w:val="single"/>
        </w:rPr>
        <w:t xml:space="preserve">　</w:t>
      </w:r>
      <w:r>
        <w:rPr>
          <w:rFonts w:ascii="宋体" w:hAnsi="宋体"/>
          <w:bCs/>
          <w:szCs w:val="21"/>
        </w:rPr>
        <w:t>（</w:t>
      </w:r>
      <w:r>
        <w:rPr>
          <w:rFonts w:ascii="宋体" w:hAnsi="宋体" w:hint="eastAsia"/>
          <w:bCs/>
          <w:szCs w:val="21"/>
        </w:rPr>
        <w:t>电子公章</w:t>
      </w:r>
      <w:r>
        <w:rPr>
          <w:rFonts w:ascii="宋体" w:hAnsi="宋体"/>
          <w:bCs/>
          <w:szCs w:val="21"/>
        </w:rPr>
        <w:t>）</w:t>
      </w:r>
    </w:p>
    <w:p w14:paraId="6949DA0E" w14:textId="77777777" w:rsidR="000D2396" w:rsidRDefault="00000000">
      <w:pPr>
        <w:spacing w:line="360" w:lineRule="auto"/>
        <w:ind w:firstLineChars="1" w:firstLine="2"/>
        <w:rPr>
          <w:rFonts w:ascii="宋体" w:hAnsi="宋体" w:hint="eastAsia"/>
          <w:bCs/>
          <w:szCs w:val="21"/>
        </w:rPr>
      </w:pPr>
      <w:r>
        <w:rPr>
          <w:rFonts w:ascii="宋体" w:hAnsi="宋体"/>
          <w:bCs/>
          <w:szCs w:val="21"/>
        </w:rPr>
        <w:t>法定代表人/单位负责人</w:t>
      </w:r>
      <w:r>
        <w:rPr>
          <w:rFonts w:ascii="宋体" w:hAnsi="宋体" w:hint="eastAsia"/>
          <w:bCs/>
          <w:szCs w:val="21"/>
        </w:rPr>
        <w:t>：</w:t>
      </w:r>
      <w:r>
        <w:rPr>
          <w:rFonts w:hAnsi="宋体" w:cs="宋体" w:hint="eastAsia"/>
          <w:b/>
          <w:bCs/>
          <w:szCs w:val="21"/>
          <w:u w:val="single"/>
        </w:rPr>
        <w:t xml:space="preserve">　</w:t>
      </w:r>
      <w:r>
        <w:rPr>
          <w:rFonts w:hAnsi="宋体" w:cs="宋体" w:hint="eastAsia"/>
          <w:b/>
          <w:bCs/>
          <w:szCs w:val="21"/>
          <w:u w:val="single"/>
        </w:rPr>
        <w:t xml:space="preserve">  </w:t>
      </w:r>
      <w:r>
        <w:rPr>
          <w:rFonts w:hAnsi="宋体" w:cs="宋体" w:hint="eastAsia"/>
          <w:b/>
          <w:bCs/>
          <w:szCs w:val="21"/>
          <w:u w:val="single"/>
        </w:rPr>
        <w:t xml:space="preserve">　</w:t>
      </w:r>
      <w:r>
        <w:rPr>
          <w:rFonts w:ascii="宋体" w:hAnsi="宋体" w:hint="eastAsia"/>
          <w:bCs/>
          <w:szCs w:val="21"/>
        </w:rPr>
        <w:t>（电子签名）</w:t>
      </w:r>
    </w:p>
    <w:p w14:paraId="513F461E" w14:textId="77777777" w:rsidR="000D2396" w:rsidRDefault="00000000">
      <w:pPr>
        <w:spacing w:line="360" w:lineRule="auto"/>
        <w:ind w:firstLineChars="1" w:firstLine="2"/>
        <w:rPr>
          <w:rFonts w:ascii="宋体" w:hAnsi="宋体" w:hint="eastAsia"/>
          <w:b/>
          <w:szCs w:val="21"/>
        </w:rPr>
      </w:pPr>
      <w:r>
        <w:rPr>
          <w:rFonts w:hAnsi="宋体" w:cs="宋体" w:hint="eastAsia"/>
          <w:b/>
          <w:bCs/>
          <w:szCs w:val="21"/>
          <w:u w:val="single"/>
        </w:rPr>
        <w:t xml:space="preserve">　</w:t>
      </w:r>
      <w:r>
        <w:rPr>
          <w:rFonts w:hAnsi="宋体" w:cs="宋体" w:hint="eastAsia"/>
          <w:b/>
          <w:bCs/>
          <w:szCs w:val="21"/>
          <w:u w:val="single"/>
        </w:rPr>
        <w:t xml:space="preserve">  </w:t>
      </w:r>
      <w:r>
        <w:rPr>
          <w:rFonts w:hAnsi="宋体" w:cs="宋体" w:hint="eastAsia"/>
          <w:b/>
          <w:bCs/>
          <w:szCs w:val="21"/>
          <w:u w:val="single"/>
        </w:rPr>
        <w:t xml:space="preserve">　</w:t>
      </w:r>
      <w:r>
        <w:rPr>
          <w:rFonts w:ascii="宋体" w:hAnsi="宋体"/>
          <w:bCs/>
          <w:szCs w:val="21"/>
        </w:rPr>
        <w:t>年</w:t>
      </w:r>
      <w:r>
        <w:rPr>
          <w:rFonts w:hAnsi="宋体" w:cs="宋体" w:hint="eastAsia"/>
          <w:b/>
          <w:bCs/>
          <w:szCs w:val="21"/>
          <w:u w:val="single"/>
        </w:rPr>
        <w:t xml:space="preserve">　</w:t>
      </w:r>
      <w:r>
        <w:rPr>
          <w:rFonts w:hAnsi="宋体" w:cs="宋体" w:hint="eastAsia"/>
          <w:b/>
          <w:bCs/>
          <w:szCs w:val="21"/>
          <w:u w:val="single"/>
        </w:rPr>
        <w:t xml:space="preserve">  </w:t>
      </w:r>
      <w:r>
        <w:rPr>
          <w:rFonts w:hAnsi="宋体" w:cs="宋体" w:hint="eastAsia"/>
          <w:b/>
          <w:bCs/>
          <w:szCs w:val="21"/>
          <w:u w:val="single"/>
        </w:rPr>
        <w:t xml:space="preserve">　</w:t>
      </w:r>
      <w:r>
        <w:rPr>
          <w:rFonts w:ascii="宋体" w:hAnsi="宋体"/>
          <w:bCs/>
          <w:szCs w:val="21"/>
        </w:rPr>
        <w:t>月</w:t>
      </w:r>
      <w:r>
        <w:rPr>
          <w:rFonts w:hAnsi="宋体" w:cs="宋体" w:hint="eastAsia"/>
          <w:b/>
          <w:bCs/>
          <w:szCs w:val="21"/>
          <w:u w:val="single"/>
        </w:rPr>
        <w:t xml:space="preserve">　</w:t>
      </w:r>
      <w:r>
        <w:rPr>
          <w:rFonts w:hAnsi="宋体" w:cs="宋体" w:hint="eastAsia"/>
          <w:b/>
          <w:bCs/>
          <w:szCs w:val="21"/>
          <w:u w:val="single"/>
        </w:rPr>
        <w:t xml:space="preserve">  </w:t>
      </w:r>
      <w:r>
        <w:rPr>
          <w:rFonts w:hAnsi="宋体" w:cs="宋体" w:hint="eastAsia"/>
          <w:b/>
          <w:bCs/>
          <w:szCs w:val="21"/>
          <w:u w:val="single"/>
        </w:rPr>
        <w:t xml:space="preserve">　</w:t>
      </w:r>
      <w:r>
        <w:rPr>
          <w:rFonts w:ascii="宋体" w:hAnsi="宋体"/>
          <w:bCs/>
          <w:szCs w:val="21"/>
        </w:rPr>
        <w:t>日</w:t>
      </w:r>
    </w:p>
    <w:p w14:paraId="0371D07B" w14:textId="77777777" w:rsidR="000D2396" w:rsidRDefault="00000000">
      <w:pPr>
        <w:spacing w:line="588" w:lineRule="exact"/>
        <w:jc w:val="left"/>
        <w:rPr>
          <w:rFonts w:ascii="宋体" w:hAnsi="宋体" w:cs="宋体" w:hint="eastAsia"/>
          <w:b/>
          <w:sz w:val="28"/>
          <w:szCs w:val="28"/>
        </w:rPr>
      </w:pPr>
      <w:r>
        <w:rPr>
          <w:rFonts w:hAnsi="宋体" w:cs="宋体" w:hint="eastAsia"/>
          <w:szCs w:val="21"/>
        </w:rPr>
        <w:br w:type="page"/>
      </w:r>
    </w:p>
    <w:p w14:paraId="4057C185" w14:textId="77777777" w:rsidR="000D2396" w:rsidRDefault="00000000">
      <w:pPr>
        <w:numPr>
          <w:ilvl w:val="2"/>
          <w:numId w:val="0"/>
        </w:numPr>
        <w:tabs>
          <w:tab w:val="left" w:pos="900"/>
        </w:tabs>
        <w:adjustRightInd w:val="0"/>
        <w:spacing w:line="360" w:lineRule="auto"/>
        <w:jc w:val="center"/>
        <w:textAlignment w:val="baseline"/>
        <w:outlineLvl w:val="2"/>
        <w:rPr>
          <w:rFonts w:ascii="宋体" w:hAnsi="宋体" w:cs="宋体" w:hint="eastAsia"/>
          <w:b/>
          <w:kern w:val="0"/>
          <w:sz w:val="32"/>
          <w:szCs w:val="21"/>
        </w:rPr>
      </w:pPr>
      <w:bookmarkStart w:id="161" w:name="_Toc507408991"/>
      <w:bookmarkStart w:id="162" w:name="_Toc493600039"/>
      <w:bookmarkStart w:id="163" w:name="_Toc16382"/>
      <w:bookmarkStart w:id="164" w:name="_Toc523832882"/>
      <w:r>
        <w:rPr>
          <w:rFonts w:ascii="宋体" w:hAnsi="宋体" w:cs="宋体" w:hint="eastAsia"/>
          <w:b/>
          <w:kern w:val="0"/>
          <w:sz w:val="32"/>
          <w:szCs w:val="21"/>
        </w:rPr>
        <w:lastRenderedPageBreak/>
        <w:t>（十三）构成投标文件商务部分的其他资料</w:t>
      </w:r>
      <w:bookmarkEnd w:id="161"/>
      <w:bookmarkEnd w:id="162"/>
      <w:bookmarkEnd w:id="163"/>
      <w:bookmarkEnd w:id="164"/>
    </w:p>
    <w:p w14:paraId="01A7E60F" w14:textId="77777777" w:rsidR="000D2396" w:rsidRDefault="00000000">
      <w:pPr>
        <w:pStyle w:val="ac"/>
        <w:spacing w:line="360" w:lineRule="auto"/>
        <w:jc w:val="center"/>
        <w:rPr>
          <w:rFonts w:hAnsi="宋体" w:cs="宋体" w:hint="eastAsia"/>
          <w:szCs w:val="21"/>
        </w:rPr>
      </w:pPr>
      <w:r>
        <w:rPr>
          <w:rFonts w:hAnsi="宋体" w:cs="宋体" w:hint="eastAsia"/>
        </w:rPr>
        <w:t>详见第二章“投标人须知前附表”第13.1.4条，请自拟格式。</w:t>
      </w:r>
    </w:p>
    <w:p w14:paraId="21317FA7" w14:textId="77777777" w:rsidR="000D2396" w:rsidRDefault="000D2396">
      <w:pPr>
        <w:spacing w:line="360" w:lineRule="auto"/>
        <w:rPr>
          <w:rFonts w:ascii="宋体" w:hAnsi="宋体" w:cs="宋体" w:hint="eastAsia"/>
        </w:rPr>
      </w:pPr>
    </w:p>
    <w:p w14:paraId="02FAF7F9" w14:textId="77777777" w:rsidR="000D2396" w:rsidRDefault="00000000">
      <w:pPr>
        <w:pStyle w:val="2"/>
        <w:numPr>
          <w:ilvl w:val="1"/>
          <w:numId w:val="0"/>
        </w:numPr>
        <w:spacing w:before="0"/>
        <w:jc w:val="center"/>
        <w:rPr>
          <w:rFonts w:ascii="宋体" w:eastAsia="宋体" w:hAnsi="宋体" w:cs="宋体" w:hint="eastAsia"/>
        </w:rPr>
      </w:pPr>
      <w:bookmarkStart w:id="165" w:name="_Toc277679097"/>
      <w:r>
        <w:rPr>
          <w:rFonts w:ascii="宋体" w:eastAsia="宋体" w:hAnsi="宋体" w:cs="宋体" w:hint="eastAsia"/>
        </w:rPr>
        <w:br w:type="page"/>
      </w:r>
      <w:bookmarkStart w:id="166" w:name="_Toc12466"/>
      <w:bookmarkStart w:id="167" w:name="_Toc1860"/>
      <w:r>
        <w:rPr>
          <w:rFonts w:ascii="宋体" w:eastAsia="宋体" w:hAnsi="宋体" w:cs="宋体" w:hint="eastAsia"/>
        </w:rPr>
        <w:lastRenderedPageBreak/>
        <w:t>四、技术部分</w:t>
      </w:r>
      <w:bookmarkEnd w:id="165"/>
      <w:bookmarkEnd w:id="166"/>
      <w:bookmarkEnd w:id="167"/>
    </w:p>
    <w:p w14:paraId="7107C350" w14:textId="77777777" w:rsidR="000D2396" w:rsidRDefault="00000000">
      <w:pPr>
        <w:ind w:firstLine="602"/>
        <w:jc w:val="center"/>
        <w:outlineLvl w:val="2"/>
        <w:rPr>
          <w:b/>
          <w:sz w:val="30"/>
          <w:szCs w:val="30"/>
        </w:rPr>
      </w:pPr>
      <w:bookmarkStart w:id="168" w:name="_Toc12586"/>
      <w:r>
        <w:rPr>
          <w:rFonts w:hint="eastAsia"/>
          <w:b/>
          <w:sz w:val="30"/>
          <w:szCs w:val="30"/>
        </w:rPr>
        <w:t>（一）</w:t>
      </w:r>
      <w:r>
        <w:rPr>
          <w:b/>
          <w:sz w:val="30"/>
          <w:szCs w:val="30"/>
        </w:rPr>
        <w:t>技术规格偏离表</w:t>
      </w:r>
      <w:bookmarkEnd w:id="168"/>
    </w:p>
    <w:p w14:paraId="51DCD0EF" w14:textId="77777777" w:rsidR="000D2396" w:rsidRDefault="00000000">
      <w:pPr>
        <w:ind w:firstLine="420"/>
      </w:pPr>
      <w:r>
        <w:t>投标人应按所投产品的实际技术参数，对应招标文件的第五章</w:t>
      </w:r>
      <w:r>
        <w:t>“</w:t>
      </w:r>
      <w:r>
        <w:rPr>
          <w:rFonts w:hint="eastAsia"/>
        </w:rPr>
        <w:t>货物需求及其他要求</w:t>
      </w:r>
      <w:r>
        <w:t>”</w:t>
      </w:r>
      <w:r>
        <w:t>中要求的技术规范如实、完整、准确的填写该表，</w:t>
      </w:r>
      <w:r>
        <w:rPr>
          <w:b/>
        </w:rPr>
        <w:t>该表不能作为所投产品的技术支持资料。</w:t>
      </w:r>
    </w:p>
    <w:p w14:paraId="1F48332C" w14:textId="618AD4F3" w:rsidR="000D2396" w:rsidRDefault="00000000">
      <w:pPr>
        <w:pStyle w:val="ac"/>
        <w:spacing w:line="360" w:lineRule="auto"/>
        <w:rPr>
          <w:rFonts w:hAnsi="宋体" w:cs="宋体" w:hint="eastAsia"/>
          <w:b/>
          <w:szCs w:val="21"/>
          <w:u w:val="single"/>
        </w:rPr>
      </w:pPr>
      <w:r>
        <w:rPr>
          <w:rFonts w:hAnsi="宋体" w:cs="宋体" w:hint="eastAsia"/>
          <w:b/>
          <w:szCs w:val="21"/>
        </w:rPr>
        <w:t>项目名称：</w:t>
      </w:r>
      <w:r w:rsidR="00DA4F65">
        <w:rPr>
          <w:rFonts w:hAnsi="宋体" w:cs="宋体" w:hint="eastAsia"/>
          <w:b/>
          <w:szCs w:val="21"/>
          <w:u w:val="single"/>
        </w:rPr>
        <w:t>牟定县整合型肿瘤防治体系建设项目第一批医疗设备采购（标段三）（二次）</w:t>
      </w:r>
    </w:p>
    <w:p w14:paraId="2FDFEA5D" w14:textId="77777777" w:rsidR="000D2396" w:rsidRDefault="00000000">
      <w:pPr>
        <w:pStyle w:val="ac"/>
        <w:spacing w:line="360" w:lineRule="auto"/>
        <w:rPr>
          <w:rFonts w:hAnsi="宋体" w:cs="宋体" w:hint="eastAsia"/>
          <w:b/>
          <w:szCs w:val="21"/>
          <w:u w:val="single"/>
        </w:rPr>
      </w:pPr>
      <w:r>
        <w:rPr>
          <w:rFonts w:hAnsi="宋体" w:cs="宋体" w:hint="eastAsia"/>
          <w:b/>
          <w:szCs w:val="21"/>
        </w:rPr>
        <w:t>标段号：</w:t>
      </w:r>
      <w:r>
        <w:rPr>
          <w:rFonts w:hAnsi="宋体" w:cs="宋体" w:hint="eastAsia"/>
          <w:b/>
          <w:szCs w:val="21"/>
          <w:u w:val="single"/>
        </w:rPr>
        <w:t xml:space="preserve">      </w:t>
      </w:r>
    </w:p>
    <w:p w14:paraId="3C2EC149" w14:textId="6F850DB7" w:rsidR="000D2396" w:rsidRDefault="00000000">
      <w:pPr>
        <w:pStyle w:val="ac"/>
        <w:spacing w:line="360" w:lineRule="auto"/>
        <w:rPr>
          <w:b/>
          <w:u w:val="single"/>
        </w:rPr>
      </w:pPr>
      <w:r>
        <w:rPr>
          <w:rFonts w:hAnsi="宋体" w:cs="宋体" w:hint="eastAsia"/>
          <w:b/>
          <w:szCs w:val="21"/>
        </w:rPr>
        <w:t>项目编号：</w:t>
      </w:r>
      <w:r w:rsidR="00FD7DD6">
        <w:rPr>
          <w:rFonts w:hAnsi="宋体" w:cs="宋体" w:hint="eastAsia"/>
          <w:b/>
          <w:szCs w:val="21"/>
          <w:u w:val="single"/>
        </w:rPr>
        <w:t>CXZC2025-G1-00928-YZGF-2044</w:t>
      </w:r>
    </w:p>
    <w:tbl>
      <w:tblPr>
        <w:tblW w:w="9099"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4"/>
        <w:gridCol w:w="1260"/>
        <w:gridCol w:w="1744"/>
        <w:gridCol w:w="1985"/>
        <w:gridCol w:w="1730"/>
        <w:gridCol w:w="1826"/>
      </w:tblGrid>
      <w:tr w:rsidR="000D2396" w14:paraId="4BD6D3D2" w14:textId="77777777">
        <w:trPr>
          <w:cantSplit/>
          <w:trHeight w:val="523"/>
        </w:trPr>
        <w:tc>
          <w:tcPr>
            <w:tcW w:w="554" w:type="dxa"/>
            <w:vAlign w:val="center"/>
          </w:tcPr>
          <w:p w14:paraId="68B9DCA4" w14:textId="77777777" w:rsidR="000D2396" w:rsidRDefault="00000000">
            <w:pPr>
              <w:jc w:val="center"/>
              <w:rPr>
                <w:b/>
                <w:szCs w:val="21"/>
              </w:rPr>
            </w:pPr>
            <w:r>
              <w:rPr>
                <w:b/>
                <w:szCs w:val="21"/>
              </w:rPr>
              <w:t>序号</w:t>
            </w:r>
          </w:p>
        </w:tc>
        <w:tc>
          <w:tcPr>
            <w:tcW w:w="1260" w:type="dxa"/>
            <w:vAlign w:val="center"/>
          </w:tcPr>
          <w:p w14:paraId="3D527896" w14:textId="77777777" w:rsidR="000D2396" w:rsidRDefault="00000000">
            <w:pPr>
              <w:jc w:val="center"/>
              <w:rPr>
                <w:b/>
                <w:szCs w:val="21"/>
              </w:rPr>
            </w:pPr>
            <w:r>
              <w:rPr>
                <w:b/>
                <w:szCs w:val="21"/>
              </w:rPr>
              <w:t>货物名称</w:t>
            </w:r>
          </w:p>
        </w:tc>
        <w:tc>
          <w:tcPr>
            <w:tcW w:w="1744" w:type="dxa"/>
            <w:vAlign w:val="center"/>
          </w:tcPr>
          <w:p w14:paraId="1FE8F9BF" w14:textId="77777777" w:rsidR="000D2396" w:rsidRDefault="00000000">
            <w:pPr>
              <w:jc w:val="center"/>
              <w:rPr>
                <w:b/>
                <w:szCs w:val="21"/>
              </w:rPr>
            </w:pPr>
            <w:r>
              <w:rPr>
                <w:b/>
                <w:szCs w:val="21"/>
              </w:rPr>
              <w:t>招标文件技术规范、要求</w:t>
            </w:r>
          </w:p>
        </w:tc>
        <w:tc>
          <w:tcPr>
            <w:tcW w:w="1985" w:type="dxa"/>
            <w:vAlign w:val="center"/>
          </w:tcPr>
          <w:p w14:paraId="47C1D367" w14:textId="77777777" w:rsidR="000D2396" w:rsidRDefault="00000000">
            <w:pPr>
              <w:jc w:val="center"/>
              <w:rPr>
                <w:b/>
                <w:szCs w:val="21"/>
              </w:rPr>
            </w:pPr>
            <w:r>
              <w:rPr>
                <w:b/>
                <w:szCs w:val="21"/>
              </w:rPr>
              <w:t>投标品牌、型号、技术参数及配置</w:t>
            </w:r>
          </w:p>
        </w:tc>
        <w:tc>
          <w:tcPr>
            <w:tcW w:w="1730" w:type="dxa"/>
            <w:vAlign w:val="center"/>
          </w:tcPr>
          <w:p w14:paraId="71D7E70A" w14:textId="77777777" w:rsidR="000D2396" w:rsidRDefault="00000000">
            <w:pPr>
              <w:jc w:val="center"/>
              <w:rPr>
                <w:b/>
                <w:szCs w:val="21"/>
              </w:rPr>
            </w:pPr>
            <w:r>
              <w:rPr>
                <w:b/>
                <w:szCs w:val="21"/>
              </w:rPr>
              <w:t>偏离</w:t>
            </w:r>
          </w:p>
        </w:tc>
        <w:tc>
          <w:tcPr>
            <w:tcW w:w="1826" w:type="dxa"/>
            <w:vAlign w:val="center"/>
          </w:tcPr>
          <w:p w14:paraId="02C7558F" w14:textId="77777777" w:rsidR="000D2396" w:rsidRDefault="00000000">
            <w:pPr>
              <w:jc w:val="center"/>
              <w:rPr>
                <w:b/>
                <w:szCs w:val="21"/>
              </w:rPr>
            </w:pPr>
            <w:r>
              <w:rPr>
                <w:b/>
                <w:szCs w:val="21"/>
              </w:rPr>
              <w:t>技术支持资料</w:t>
            </w:r>
          </w:p>
          <w:p w14:paraId="342A0A38" w14:textId="77777777" w:rsidR="000D2396" w:rsidRDefault="00000000">
            <w:pPr>
              <w:jc w:val="center"/>
              <w:rPr>
                <w:b/>
                <w:szCs w:val="21"/>
              </w:rPr>
            </w:pPr>
            <w:r>
              <w:rPr>
                <w:b/>
                <w:szCs w:val="21"/>
              </w:rPr>
              <w:t>（页码）</w:t>
            </w:r>
          </w:p>
        </w:tc>
      </w:tr>
      <w:tr w:rsidR="000D2396" w14:paraId="39070D71" w14:textId="77777777">
        <w:trPr>
          <w:cantSplit/>
          <w:trHeight w:val="305"/>
        </w:trPr>
        <w:tc>
          <w:tcPr>
            <w:tcW w:w="554" w:type="dxa"/>
            <w:vAlign w:val="center"/>
          </w:tcPr>
          <w:p w14:paraId="0B890917" w14:textId="77777777" w:rsidR="000D2396" w:rsidRDefault="000D2396">
            <w:pPr>
              <w:jc w:val="center"/>
              <w:rPr>
                <w:szCs w:val="21"/>
              </w:rPr>
            </w:pPr>
          </w:p>
        </w:tc>
        <w:tc>
          <w:tcPr>
            <w:tcW w:w="1260" w:type="dxa"/>
            <w:vAlign w:val="center"/>
          </w:tcPr>
          <w:p w14:paraId="232E7D1E" w14:textId="77777777" w:rsidR="000D2396" w:rsidRDefault="000D2396">
            <w:pPr>
              <w:jc w:val="center"/>
              <w:rPr>
                <w:szCs w:val="21"/>
              </w:rPr>
            </w:pPr>
          </w:p>
        </w:tc>
        <w:tc>
          <w:tcPr>
            <w:tcW w:w="1744" w:type="dxa"/>
            <w:vAlign w:val="center"/>
          </w:tcPr>
          <w:p w14:paraId="49829F7F" w14:textId="77777777" w:rsidR="000D2396" w:rsidRDefault="000D2396">
            <w:pPr>
              <w:jc w:val="center"/>
              <w:rPr>
                <w:szCs w:val="21"/>
              </w:rPr>
            </w:pPr>
          </w:p>
        </w:tc>
        <w:tc>
          <w:tcPr>
            <w:tcW w:w="1985" w:type="dxa"/>
            <w:vAlign w:val="center"/>
          </w:tcPr>
          <w:p w14:paraId="332D9C6F" w14:textId="77777777" w:rsidR="000D2396" w:rsidRDefault="000D2396">
            <w:pPr>
              <w:jc w:val="center"/>
              <w:rPr>
                <w:szCs w:val="21"/>
              </w:rPr>
            </w:pPr>
          </w:p>
        </w:tc>
        <w:tc>
          <w:tcPr>
            <w:tcW w:w="1730" w:type="dxa"/>
          </w:tcPr>
          <w:p w14:paraId="77D72B3B" w14:textId="77777777" w:rsidR="000D2396" w:rsidRDefault="000D2396">
            <w:pPr>
              <w:jc w:val="center"/>
              <w:rPr>
                <w:szCs w:val="21"/>
              </w:rPr>
            </w:pPr>
          </w:p>
        </w:tc>
        <w:tc>
          <w:tcPr>
            <w:tcW w:w="1826" w:type="dxa"/>
            <w:vAlign w:val="center"/>
          </w:tcPr>
          <w:p w14:paraId="14A27FA1" w14:textId="77777777" w:rsidR="000D2396" w:rsidRDefault="000D2396">
            <w:pPr>
              <w:jc w:val="center"/>
              <w:rPr>
                <w:szCs w:val="21"/>
              </w:rPr>
            </w:pPr>
          </w:p>
        </w:tc>
      </w:tr>
      <w:tr w:rsidR="000D2396" w14:paraId="2E974D9A" w14:textId="77777777">
        <w:trPr>
          <w:cantSplit/>
          <w:trHeight w:val="297"/>
        </w:trPr>
        <w:tc>
          <w:tcPr>
            <w:tcW w:w="554" w:type="dxa"/>
            <w:vAlign w:val="center"/>
          </w:tcPr>
          <w:p w14:paraId="5E9B8C9A" w14:textId="77777777" w:rsidR="000D2396" w:rsidRDefault="000D2396">
            <w:pPr>
              <w:jc w:val="center"/>
              <w:rPr>
                <w:szCs w:val="21"/>
              </w:rPr>
            </w:pPr>
          </w:p>
        </w:tc>
        <w:tc>
          <w:tcPr>
            <w:tcW w:w="1260" w:type="dxa"/>
            <w:vAlign w:val="center"/>
          </w:tcPr>
          <w:p w14:paraId="106DE702" w14:textId="77777777" w:rsidR="000D2396" w:rsidRDefault="000D2396">
            <w:pPr>
              <w:jc w:val="center"/>
              <w:rPr>
                <w:szCs w:val="21"/>
              </w:rPr>
            </w:pPr>
          </w:p>
        </w:tc>
        <w:tc>
          <w:tcPr>
            <w:tcW w:w="1744" w:type="dxa"/>
            <w:vAlign w:val="center"/>
          </w:tcPr>
          <w:p w14:paraId="63440341" w14:textId="77777777" w:rsidR="000D2396" w:rsidRDefault="000D2396">
            <w:pPr>
              <w:jc w:val="center"/>
              <w:rPr>
                <w:szCs w:val="21"/>
              </w:rPr>
            </w:pPr>
          </w:p>
        </w:tc>
        <w:tc>
          <w:tcPr>
            <w:tcW w:w="1985" w:type="dxa"/>
            <w:vAlign w:val="center"/>
          </w:tcPr>
          <w:p w14:paraId="433DB20D" w14:textId="77777777" w:rsidR="000D2396" w:rsidRDefault="000D2396">
            <w:pPr>
              <w:jc w:val="center"/>
              <w:rPr>
                <w:szCs w:val="21"/>
              </w:rPr>
            </w:pPr>
          </w:p>
        </w:tc>
        <w:tc>
          <w:tcPr>
            <w:tcW w:w="1730" w:type="dxa"/>
          </w:tcPr>
          <w:p w14:paraId="30E4639B" w14:textId="77777777" w:rsidR="000D2396" w:rsidRDefault="000D2396">
            <w:pPr>
              <w:jc w:val="center"/>
              <w:rPr>
                <w:szCs w:val="21"/>
              </w:rPr>
            </w:pPr>
          </w:p>
        </w:tc>
        <w:tc>
          <w:tcPr>
            <w:tcW w:w="1826" w:type="dxa"/>
            <w:vAlign w:val="center"/>
          </w:tcPr>
          <w:p w14:paraId="44CE04B4" w14:textId="77777777" w:rsidR="000D2396" w:rsidRDefault="000D2396">
            <w:pPr>
              <w:jc w:val="center"/>
              <w:rPr>
                <w:szCs w:val="21"/>
              </w:rPr>
            </w:pPr>
          </w:p>
        </w:tc>
      </w:tr>
    </w:tbl>
    <w:p w14:paraId="7D88C91C" w14:textId="77777777" w:rsidR="000D2396" w:rsidRDefault="00000000">
      <w:pPr>
        <w:pStyle w:val="ac"/>
        <w:ind w:firstLineChars="200" w:firstLine="423"/>
        <w:rPr>
          <w:rFonts w:ascii="Times New Roman"/>
          <w:b/>
        </w:rPr>
      </w:pPr>
      <w:r>
        <w:rPr>
          <w:rFonts w:ascii="Times New Roman"/>
          <w:b/>
        </w:rPr>
        <w:t>表格填写说明：</w:t>
      </w:r>
    </w:p>
    <w:p w14:paraId="039831E9" w14:textId="77777777" w:rsidR="000D2396" w:rsidRDefault="00000000">
      <w:pPr>
        <w:pStyle w:val="ac"/>
        <w:ind w:firstLineChars="200" w:firstLine="422"/>
        <w:rPr>
          <w:rFonts w:ascii="Times New Roman"/>
        </w:rPr>
      </w:pPr>
      <w:r>
        <w:rPr>
          <w:rFonts w:ascii="Times New Roman"/>
        </w:rPr>
        <w:t>1</w:t>
      </w:r>
      <w:r>
        <w:rPr>
          <w:rFonts w:ascii="Times New Roman"/>
        </w:rPr>
        <w:t>、表格中</w:t>
      </w:r>
      <w:r>
        <w:rPr>
          <w:rFonts w:ascii="Times New Roman"/>
        </w:rPr>
        <w:t>“</w:t>
      </w:r>
      <w:r>
        <w:rPr>
          <w:rFonts w:ascii="Times New Roman"/>
        </w:rPr>
        <w:t>货物名称</w:t>
      </w:r>
      <w:r>
        <w:rPr>
          <w:rFonts w:ascii="Times New Roman"/>
        </w:rPr>
        <w:t>”</w:t>
      </w:r>
      <w:r>
        <w:rPr>
          <w:rFonts w:ascii="Times New Roman"/>
        </w:rPr>
        <w:t>及</w:t>
      </w:r>
      <w:r>
        <w:rPr>
          <w:rFonts w:ascii="Times New Roman"/>
        </w:rPr>
        <w:t>“</w:t>
      </w:r>
      <w:r>
        <w:rPr>
          <w:rFonts w:ascii="Times New Roman"/>
        </w:rPr>
        <w:t>招标文件技术规范、要求</w:t>
      </w:r>
      <w:r>
        <w:rPr>
          <w:rFonts w:ascii="Times New Roman"/>
        </w:rPr>
        <w:t>”</w:t>
      </w:r>
      <w:r>
        <w:rPr>
          <w:rFonts w:ascii="Times New Roman"/>
        </w:rPr>
        <w:t>可按</w:t>
      </w:r>
      <w:r>
        <w:rPr>
          <w:rFonts w:ascii="Times New Roman"/>
        </w:rPr>
        <w:t>“</w:t>
      </w:r>
      <w:r>
        <w:rPr>
          <w:rFonts w:ascii="Times New Roman"/>
        </w:rPr>
        <w:t>货物需求一览表</w:t>
      </w:r>
      <w:r>
        <w:rPr>
          <w:rFonts w:ascii="Times New Roman"/>
        </w:rPr>
        <w:t>”</w:t>
      </w:r>
      <w:r>
        <w:rPr>
          <w:rFonts w:ascii="Times New Roman"/>
        </w:rPr>
        <w:t>内容复制。</w:t>
      </w:r>
    </w:p>
    <w:p w14:paraId="00BF5924" w14:textId="77777777" w:rsidR="000D2396" w:rsidRDefault="00000000">
      <w:pPr>
        <w:pStyle w:val="ac"/>
        <w:ind w:firstLineChars="200" w:firstLine="423"/>
        <w:rPr>
          <w:rFonts w:ascii="Times New Roman"/>
          <w:b/>
          <w:bCs/>
        </w:rPr>
      </w:pPr>
      <w:r>
        <w:rPr>
          <w:rFonts w:ascii="Times New Roman"/>
          <w:b/>
          <w:bCs/>
        </w:rPr>
        <w:t>2</w:t>
      </w:r>
      <w:r>
        <w:rPr>
          <w:rFonts w:ascii="Times New Roman"/>
          <w:b/>
          <w:bCs/>
        </w:rPr>
        <w:t>、表格中</w:t>
      </w:r>
      <w:r>
        <w:rPr>
          <w:rFonts w:ascii="Times New Roman"/>
          <w:b/>
          <w:bCs/>
        </w:rPr>
        <w:t>“</w:t>
      </w:r>
      <w:r>
        <w:rPr>
          <w:rFonts w:ascii="Times New Roman"/>
          <w:b/>
          <w:bCs/>
        </w:rPr>
        <w:t>投标品牌、型号、技术参数及配置</w:t>
      </w:r>
      <w:r>
        <w:rPr>
          <w:rFonts w:ascii="Times New Roman"/>
          <w:b/>
          <w:bCs/>
        </w:rPr>
        <w:t>”</w:t>
      </w:r>
      <w:r>
        <w:rPr>
          <w:rFonts w:ascii="Times New Roman"/>
          <w:b/>
          <w:bCs/>
        </w:rPr>
        <w:t>请投标人根据实际投标情况如实、完整、准确地填写，请勿复制、粘贴招标要求。供应商如果复制粘贴招标文件技术规范、要求而未提供技术支持资料或说明的，视为不响应该条技术参数要求。</w:t>
      </w:r>
    </w:p>
    <w:p w14:paraId="47CB74F9" w14:textId="77777777" w:rsidR="000D2396" w:rsidRDefault="00000000">
      <w:pPr>
        <w:pStyle w:val="ac"/>
        <w:ind w:firstLineChars="200" w:firstLine="422"/>
        <w:rPr>
          <w:rFonts w:ascii="Times New Roman"/>
        </w:rPr>
      </w:pPr>
      <w:r>
        <w:rPr>
          <w:rFonts w:ascii="Times New Roman"/>
        </w:rPr>
        <w:t>3</w:t>
      </w:r>
      <w:r>
        <w:rPr>
          <w:rFonts w:ascii="Times New Roman"/>
        </w:rPr>
        <w:t>、表格中</w:t>
      </w:r>
      <w:r>
        <w:rPr>
          <w:rFonts w:ascii="Times New Roman"/>
        </w:rPr>
        <w:t>“</w:t>
      </w:r>
      <w:r>
        <w:rPr>
          <w:rFonts w:ascii="Times New Roman"/>
        </w:rPr>
        <w:t>偏离</w:t>
      </w:r>
      <w:r>
        <w:rPr>
          <w:rFonts w:ascii="Times New Roman"/>
        </w:rPr>
        <w:t>”</w:t>
      </w:r>
      <w:r>
        <w:rPr>
          <w:rFonts w:ascii="Times New Roman"/>
        </w:rPr>
        <w:t>部分，投标人只能如实填写</w:t>
      </w:r>
      <w:r>
        <w:rPr>
          <w:rFonts w:ascii="Times New Roman"/>
        </w:rPr>
        <w:t>“</w:t>
      </w:r>
      <w:r>
        <w:rPr>
          <w:rFonts w:ascii="Times New Roman"/>
        </w:rPr>
        <w:t>正偏离</w:t>
      </w:r>
      <w:r>
        <w:rPr>
          <w:rFonts w:ascii="Times New Roman"/>
        </w:rPr>
        <w:t>”</w:t>
      </w:r>
      <w:r>
        <w:rPr>
          <w:rFonts w:ascii="Times New Roman"/>
        </w:rPr>
        <w:t>、</w:t>
      </w:r>
      <w:r>
        <w:rPr>
          <w:rFonts w:ascii="Times New Roman"/>
        </w:rPr>
        <w:t>“</w:t>
      </w:r>
      <w:r>
        <w:rPr>
          <w:rFonts w:ascii="Times New Roman"/>
        </w:rPr>
        <w:t>负偏离</w:t>
      </w:r>
      <w:r>
        <w:rPr>
          <w:rFonts w:ascii="Times New Roman"/>
        </w:rPr>
        <w:t>”</w:t>
      </w:r>
      <w:r>
        <w:rPr>
          <w:rFonts w:ascii="Times New Roman"/>
        </w:rPr>
        <w:t>或</w:t>
      </w:r>
      <w:r>
        <w:rPr>
          <w:rFonts w:ascii="Times New Roman"/>
        </w:rPr>
        <w:t>“</w:t>
      </w:r>
      <w:r>
        <w:rPr>
          <w:rFonts w:ascii="Times New Roman"/>
        </w:rPr>
        <w:t>无偏离</w:t>
      </w:r>
      <w:r>
        <w:rPr>
          <w:rFonts w:ascii="Times New Roman"/>
        </w:rPr>
        <w:t>”</w:t>
      </w:r>
      <w:r>
        <w:rPr>
          <w:rFonts w:ascii="Times New Roman"/>
        </w:rPr>
        <w:t>。凡投标内容与招标文件要求有区别的在说明栏中写明技术指标。</w:t>
      </w:r>
    </w:p>
    <w:p w14:paraId="63534574" w14:textId="77777777" w:rsidR="000D2396" w:rsidRDefault="00000000">
      <w:pPr>
        <w:pStyle w:val="ac"/>
        <w:ind w:firstLineChars="200" w:firstLine="422"/>
        <w:rPr>
          <w:rFonts w:ascii="Times New Roman"/>
        </w:rPr>
      </w:pPr>
      <w:r>
        <w:rPr>
          <w:rFonts w:ascii="Times New Roman"/>
        </w:rPr>
        <w:t>4</w:t>
      </w:r>
      <w:r>
        <w:rPr>
          <w:rFonts w:ascii="Times New Roman"/>
        </w:rPr>
        <w:t>、</w:t>
      </w:r>
      <w:r>
        <w:rPr>
          <w:rFonts w:ascii="Times New Roman"/>
          <w:bCs/>
        </w:rPr>
        <w:t>各投标人必须对招标文件第五章项目需求及技术要求中的技术参数要求作出全面、真实的反映，投标人除如实填写技术规格偏离表外，</w:t>
      </w:r>
      <w:r>
        <w:rPr>
          <w:rFonts w:ascii="Times New Roman"/>
          <w:b/>
          <w:bCs/>
        </w:rPr>
        <w:t>投标文件中必须提供最新技术支持资料支持参数技术规格偏离表应答</w:t>
      </w:r>
      <w:r>
        <w:rPr>
          <w:rFonts w:ascii="Times New Roman"/>
          <w:bCs/>
        </w:rPr>
        <w:t>（技术支持资料以制造商公开发布的印刷资料或检测机构出具的检测报告为准。若制造商公开发布的印刷资料与检测机构出具的检测报告不一致，以检测机构出具的检测报告为准），</w:t>
      </w:r>
      <w:r>
        <w:rPr>
          <w:rFonts w:ascii="Times New Roman"/>
          <w:b/>
          <w:bCs/>
        </w:rPr>
        <w:t>若投标文件中最新技术支持资料参数与技术规格偏离表应答不符或无技术支持资料支持应答的，视为不响应该条技术参数要求。（第五章</w:t>
      </w:r>
      <w:r>
        <w:rPr>
          <w:rFonts w:ascii="Times New Roman"/>
          <w:b/>
          <w:bCs/>
        </w:rPr>
        <w:t>“</w:t>
      </w:r>
      <w:r>
        <w:rPr>
          <w:rFonts w:ascii="Times New Roman"/>
          <w:b/>
          <w:bCs/>
        </w:rPr>
        <w:t>货物需求及技术要求</w:t>
      </w:r>
      <w:r>
        <w:rPr>
          <w:rFonts w:ascii="Times New Roman"/>
          <w:b/>
          <w:bCs/>
        </w:rPr>
        <w:t>”</w:t>
      </w:r>
      <w:r>
        <w:rPr>
          <w:rFonts w:ascii="Times New Roman"/>
          <w:b/>
          <w:bCs/>
        </w:rPr>
        <w:t>另有规定提供除外）。</w:t>
      </w:r>
    </w:p>
    <w:p w14:paraId="0C9C6602" w14:textId="77777777" w:rsidR="000D2396" w:rsidRDefault="00000000">
      <w:pPr>
        <w:pStyle w:val="ac"/>
        <w:spacing w:line="360" w:lineRule="auto"/>
        <w:ind w:firstLineChars="200" w:firstLine="423"/>
        <w:jc w:val="left"/>
        <w:rPr>
          <w:rFonts w:hAnsi="宋体" w:cs="宋体" w:hint="eastAsia"/>
          <w:b/>
          <w:sz w:val="18"/>
          <w:szCs w:val="21"/>
        </w:rPr>
      </w:pPr>
      <w:r>
        <w:rPr>
          <w:rFonts w:ascii="Times New Roman" w:hint="eastAsia"/>
          <w:b/>
        </w:rPr>
        <w:t>5</w:t>
      </w:r>
      <w:r>
        <w:rPr>
          <w:rFonts w:ascii="Times New Roman"/>
          <w:b/>
        </w:rPr>
        <w:t>、投标人应将支持该项技术要求响应的技术支持资料在投标文件中的索引（指技术支持资料所在投标文件中的页码</w:t>
      </w:r>
      <w:r>
        <w:rPr>
          <w:rFonts w:ascii="Times New Roman" w:hint="eastAsia"/>
          <w:b/>
        </w:rPr>
        <w:t>等</w:t>
      </w:r>
      <w:r>
        <w:rPr>
          <w:rFonts w:ascii="Times New Roman"/>
          <w:b/>
        </w:rPr>
        <w:t>）标注在</w:t>
      </w:r>
      <w:r>
        <w:rPr>
          <w:rFonts w:ascii="Times New Roman"/>
          <w:b/>
        </w:rPr>
        <w:t>“</w:t>
      </w:r>
      <w:r>
        <w:rPr>
          <w:rFonts w:ascii="Times New Roman"/>
          <w:b/>
        </w:rPr>
        <w:t>技术支持资料索引</w:t>
      </w:r>
      <w:r>
        <w:rPr>
          <w:rFonts w:ascii="Times New Roman"/>
          <w:b/>
        </w:rPr>
        <w:t>”</w:t>
      </w:r>
      <w:r>
        <w:rPr>
          <w:rFonts w:ascii="Times New Roman"/>
          <w:b/>
        </w:rPr>
        <w:t>一栏中，未进行标注或标注不准确造成的不利后果，由投标人承担。</w:t>
      </w:r>
    </w:p>
    <w:p w14:paraId="67021FA9" w14:textId="77777777" w:rsidR="000D2396" w:rsidRDefault="000D2396">
      <w:pPr>
        <w:pStyle w:val="ac"/>
        <w:spacing w:line="360" w:lineRule="auto"/>
        <w:jc w:val="left"/>
        <w:rPr>
          <w:rFonts w:hAnsi="宋体" w:cs="宋体" w:hint="eastAsia"/>
          <w:szCs w:val="21"/>
        </w:rPr>
      </w:pPr>
    </w:p>
    <w:p w14:paraId="5785746E" w14:textId="77777777" w:rsidR="000D2396" w:rsidRDefault="00000000">
      <w:pPr>
        <w:spacing w:line="360" w:lineRule="auto"/>
        <w:ind w:firstLineChars="1" w:firstLine="2"/>
        <w:rPr>
          <w:rFonts w:ascii="宋体" w:hAnsi="宋体" w:hint="eastAsia"/>
          <w:bCs/>
          <w:szCs w:val="21"/>
        </w:rPr>
      </w:pPr>
      <w:r>
        <w:rPr>
          <w:rFonts w:ascii="宋体" w:hAnsi="宋体" w:hint="eastAsia"/>
          <w:bCs/>
          <w:szCs w:val="21"/>
        </w:rPr>
        <w:t>投标人</w:t>
      </w:r>
      <w:r>
        <w:rPr>
          <w:rFonts w:ascii="宋体" w:hAnsi="宋体"/>
          <w:bCs/>
          <w:szCs w:val="21"/>
        </w:rPr>
        <w:t>：</w:t>
      </w:r>
      <w:r>
        <w:rPr>
          <w:rFonts w:hAnsi="宋体" w:cs="宋体" w:hint="eastAsia"/>
          <w:b/>
          <w:bCs/>
          <w:szCs w:val="21"/>
          <w:u w:val="single"/>
        </w:rPr>
        <w:t xml:space="preserve">　</w:t>
      </w:r>
      <w:r>
        <w:rPr>
          <w:rFonts w:hAnsi="宋体" w:cs="宋体" w:hint="eastAsia"/>
          <w:b/>
          <w:bCs/>
          <w:szCs w:val="21"/>
          <w:u w:val="single"/>
        </w:rPr>
        <w:t xml:space="preserve">    </w:t>
      </w:r>
      <w:r>
        <w:rPr>
          <w:rFonts w:hAnsi="宋体" w:cs="宋体" w:hint="eastAsia"/>
          <w:b/>
          <w:bCs/>
          <w:szCs w:val="21"/>
          <w:u w:val="single"/>
        </w:rPr>
        <w:t xml:space="preserve">　</w:t>
      </w:r>
      <w:r>
        <w:rPr>
          <w:rFonts w:ascii="宋体" w:hAnsi="宋体"/>
          <w:bCs/>
          <w:szCs w:val="21"/>
        </w:rPr>
        <w:t>（</w:t>
      </w:r>
      <w:r>
        <w:rPr>
          <w:rFonts w:ascii="宋体" w:hAnsi="宋体" w:hint="eastAsia"/>
          <w:bCs/>
          <w:szCs w:val="21"/>
        </w:rPr>
        <w:t>电子公章</w:t>
      </w:r>
      <w:r>
        <w:rPr>
          <w:rFonts w:ascii="宋体" w:hAnsi="宋体"/>
          <w:bCs/>
          <w:szCs w:val="21"/>
        </w:rPr>
        <w:t>）</w:t>
      </w:r>
    </w:p>
    <w:p w14:paraId="35D0783A" w14:textId="77777777" w:rsidR="000D2396" w:rsidRDefault="00000000">
      <w:pPr>
        <w:spacing w:line="360" w:lineRule="auto"/>
        <w:ind w:firstLineChars="1" w:firstLine="2"/>
        <w:rPr>
          <w:rFonts w:ascii="宋体" w:hAnsi="宋体" w:hint="eastAsia"/>
          <w:bCs/>
          <w:szCs w:val="21"/>
        </w:rPr>
      </w:pPr>
      <w:r>
        <w:rPr>
          <w:rFonts w:ascii="宋体" w:hAnsi="宋体"/>
          <w:bCs/>
          <w:szCs w:val="21"/>
        </w:rPr>
        <w:t>法定代表人/单位负责人</w:t>
      </w:r>
      <w:r>
        <w:rPr>
          <w:rFonts w:ascii="宋体" w:hAnsi="宋体" w:hint="eastAsia"/>
          <w:bCs/>
          <w:szCs w:val="21"/>
        </w:rPr>
        <w:t>：</w:t>
      </w:r>
      <w:r>
        <w:rPr>
          <w:rFonts w:hAnsi="宋体" w:cs="宋体" w:hint="eastAsia"/>
          <w:b/>
          <w:bCs/>
          <w:szCs w:val="21"/>
          <w:u w:val="single"/>
        </w:rPr>
        <w:t xml:space="preserve">　</w:t>
      </w:r>
      <w:r>
        <w:rPr>
          <w:rFonts w:hAnsi="宋体" w:cs="宋体" w:hint="eastAsia"/>
          <w:b/>
          <w:bCs/>
          <w:szCs w:val="21"/>
          <w:u w:val="single"/>
        </w:rPr>
        <w:t xml:space="preserve">     </w:t>
      </w:r>
      <w:r>
        <w:rPr>
          <w:rFonts w:hAnsi="宋体" w:cs="宋体" w:hint="eastAsia"/>
          <w:b/>
          <w:bCs/>
          <w:szCs w:val="21"/>
          <w:u w:val="single"/>
        </w:rPr>
        <w:t xml:space="preserve">　</w:t>
      </w:r>
      <w:r>
        <w:rPr>
          <w:rFonts w:ascii="宋体" w:hAnsi="宋体" w:hint="eastAsia"/>
          <w:bCs/>
          <w:szCs w:val="21"/>
        </w:rPr>
        <w:t>（电子签名）</w:t>
      </w:r>
    </w:p>
    <w:p w14:paraId="19A121DD" w14:textId="77777777" w:rsidR="000D2396" w:rsidRDefault="00000000">
      <w:pPr>
        <w:pStyle w:val="ac"/>
        <w:spacing w:line="360" w:lineRule="auto"/>
        <w:rPr>
          <w:rFonts w:hAnsi="宋体" w:cs="宋体" w:hint="eastAsia"/>
          <w:szCs w:val="21"/>
        </w:rPr>
      </w:pPr>
      <w:r>
        <w:rPr>
          <w:rFonts w:hAnsi="宋体" w:cs="宋体" w:hint="eastAsia"/>
          <w:b/>
          <w:bCs/>
          <w:szCs w:val="21"/>
          <w:u w:val="single"/>
        </w:rPr>
        <w:t xml:space="preserve">　  　</w:t>
      </w:r>
      <w:r>
        <w:rPr>
          <w:rFonts w:hAnsi="宋体"/>
          <w:bCs/>
          <w:szCs w:val="21"/>
        </w:rPr>
        <w:t>年</w:t>
      </w:r>
      <w:r>
        <w:rPr>
          <w:rFonts w:hAnsi="宋体" w:cs="宋体" w:hint="eastAsia"/>
          <w:b/>
          <w:bCs/>
          <w:szCs w:val="21"/>
          <w:u w:val="single"/>
        </w:rPr>
        <w:t xml:space="preserve">　  　</w:t>
      </w:r>
      <w:r>
        <w:rPr>
          <w:rFonts w:hAnsi="宋体"/>
          <w:bCs/>
          <w:szCs w:val="21"/>
        </w:rPr>
        <w:t>月</w:t>
      </w:r>
      <w:r>
        <w:rPr>
          <w:rFonts w:hAnsi="宋体" w:cs="宋体" w:hint="eastAsia"/>
          <w:b/>
          <w:bCs/>
          <w:szCs w:val="21"/>
          <w:u w:val="single"/>
        </w:rPr>
        <w:t xml:space="preserve">　  　</w:t>
      </w:r>
      <w:r>
        <w:rPr>
          <w:rFonts w:hAnsi="宋体"/>
          <w:bCs/>
          <w:szCs w:val="21"/>
        </w:rPr>
        <w:t>日</w:t>
      </w:r>
    </w:p>
    <w:p w14:paraId="559CD820" w14:textId="77777777" w:rsidR="000D2396" w:rsidRDefault="00000000">
      <w:pPr>
        <w:pStyle w:val="ac"/>
        <w:spacing w:line="360" w:lineRule="auto"/>
        <w:rPr>
          <w:rFonts w:hAnsi="宋体" w:cs="宋体" w:hint="eastAsia"/>
          <w:b/>
          <w:sz w:val="28"/>
          <w:szCs w:val="28"/>
        </w:rPr>
      </w:pPr>
      <w:r>
        <w:rPr>
          <w:rFonts w:hAnsi="宋体" w:cs="宋体" w:hint="eastAsia"/>
          <w:szCs w:val="21"/>
        </w:rPr>
        <w:br w:type="page"/>
      </w:r>
    </w:p>
    <w:p w14:paraId="7D1C3058" w14:textId="77777777" w:rsidR="000D2396" w:rsidRDefault="00000000">
      <w:pPr>
        <w:ind w:firstLine="602"/>
        <w:jc w:val="center"/>
        <w:outlineLvl w:val="2"/>
        <w:rPr>
          <w:b/>
          <w:sz w:val="30"/>
          <w:szCs w:val="30"/>
        </w:rPr>
      </w:pPr>
      <w:bookmarkStart w:id="169" w:name="_Toc523832885"/>
      <w:bookmarkStart w:id="170" w:name="_Toc493600042"/>
      <w:bookmarkStart w:id="171" w:name="_Toc18746"/>
      <w:r>
        <w:rPr>
          <w:rFonts w:hint="eastAsia"/>
          <w:b/>
          <w:sz w:val="30"/>
          <w:szCs w:val="30"/>
        </w:rPr>
        <w:lastRenderedPageBreak/>
        <w:t>（二）</w:t>
      </w:r>
      <w:r>
        <w:rPr>
          <w:b/>
          <w:sz w:val="30"/>
          <w:szCs w:val="30"/>
        </w:rPr>
        <w:t>技术文件</w:t>
      </w:r>
      <w:bookmarkEnd w:id="169"/>
      <w:bookmarkEnd w:id="170"/>
      <w:bookmarkEnd w:id="171"/>
    </w:p>
    <w:p w14:paraId="3D778F50" w14:textId="77777777" w:rsidR="000D2396" w:rsidRDefault="00000000">
      <w:pPr>
        <w:spacing w:line="360" w:lineRule="auto"/>
        <w:ind w:firstLine="420"/>
      </w:pPr>
      <w:r>
        <w:t>应包括（但不限于）以下内容：</w:t>
      </w:r>
    </w:p>
    <w:p w14:paraId="2EC1C6E8" w14:textId="77777777" w:rsidR="000D2396" w:rsidRDefault="00000000">
      <w:pPr>
        <w:spacing w:line="360" w:lineRule="auto"/>
        <w:ind w:firstLineChars="200" w:firstLine="422"/>
      </w:pPr>
      <w:r>
        <w:rPr>
          <w:rFonts w:ascii="宋体" w:hAnsi="宋体" w:cs="宋体" w:hint="eastAsia"/>
          <w:bCs/>
          <w:kern w:val="0"/>
          <w:szCs w:val="21"/>
        </w:rPr>
        <w:t>1、包括但不限于所投货物的技术白皮书、产品相关鉴定资料、试验报告、检验报告、技术彩页、或宣传资料、图纸资料等。投标人根据自身实际情况和产品特点自行提供，以证明其产品具体配置情况及技术指标响应的真实性。</w:t>
      </w:r>
      <w:r>
        <w:rPr>
          <w:b/>
        </w:rPr>
        <w:t>未提供上述资料导致评委无法进行技术评审的，不利后果由投标人自行承担。</w:t>
      </w:r>
    </w:p>
    <w:p w14:paraId="5AF879C3" w14:textId="77777777" w:rsidR="000D2396" w:rsidRDefault="00000000">
      <w:pPr>
        <w:spacing w:line="360" w:lineRule="auto"/>
        <w:ind w:firstLineChars="200" w:firstLine="422"/>
        <w:rPr>
          <w:rFonts w:ascii="宋体" w:hAnsi="宋体" w:cs="宋体" w:hint="eastAsia"/>
        </w:rPr>
      </w:pPr>
      <w:r>
        <w:rPr>
          <w:rFonts w:ascii="宋体" w:hAnsi="宋体" w:cs="宋体" w:hint="eastAsia"/>
        </w:rPr>
        <w:t>2、货物主要技术指标、参数及性能的详细说明；原材料选择、设计（使用）寿命；外购/外协件制造厂、产地；</w:t>
      </w:r>
    </w:p>
    <w:p w14:paraId="0964129F" w14:textId="77777777" w:rsidR="000D2396" w:rsidRDefault="00000000">
      <w:pPr>
        <w:spacing w:line="360" w:lineRule="auto"/>
        <w:ind w:firstLineChars="200" w:firstLine="422"/>
        <w:rPr>
          <w:rFonts w:ascii="宋体" w:hAnsi="宋体" w:cs="宋体" w:hint="eastAsia"/>
        </w:rPr>
      </w:pPr>
      <w:r>
        <w:rPr>
          <w:rFonts w:ascii="宋体" w:hAnsi="宋体" w:cs="宋体" w:hint="eastAsia"/>
        </w:rPr>
        <w:t>3、货物设计、制造、检验（测）、试验、验收、包装、运输、储存及试车等拟采用的标准、规范和方式；</w:t>
      </w:r>
    </w:p>
    <w:p w14:paraId="5F2B1D00" w14:textId="77777777" w:rsidR="000D2396" w:rsidRDefault="00000000">
      <w:pPr>
        <w:spacing w:line="360" w:lineRule="auto"/>
        <w:ind w:firstLineChars="200" w:firstLine="422"/>
        <w:rPr>
          <w:rFonts w:ascii="宋体" w:hAnsi="宋体" w:cs="宋体" w:hint="eastAsia"/>
        </w:rPr>
      </w:pPr>
      <w:r>
        <w:rPr>
          <w:rFonts w:ascii="宋体" w:hAnsi="宋体" w:cs="宋体" w:hint="eastAsia"/>
        </w:rPr>
        <w:t>4、货物安装、调试、试运行实施方案及进度计划；</w:t>
      </w:r>
    </w:p>
    <w:p w14:paraId="14046E88" w14:textId="77777777" w:rsidR="000D2396" w:rsidRDefault="00000000">
      <w:pPr>
        <w:spacing w:line="360" w:lineRule="auto"/>
        <w:ind w:firstLine="420"/>
      </w:pPr>
      <w:r>
        <w:br w:type="page"/>
      </w:r>
    </w:p>
    <w:p w14:paraId="09110F9B" w14:textId="77777777" w:rsidR="000D2396" w:rsidRDefault="00000000">
      <w:pPr>
        <w:pStyle w:val="Default"/>
        <w:jc w:val="center"/>
        <w:outlineLvl w:val="2"/>
        <w:rPr>
          <w:color w:val="auto"/>
        </w:rPr>
      </w:pPr>
      <w:bookmarkStart w:id="172" w:name="_Toc16656"/>
      <w:r>
        <w:rPr>
          <w:rFonts w:hAnsi="宋体" w:cs="宋体" w:hint="eastAsia"/>
          <w:b/>
          <w:color w:val="auto"/>
          <w:sz w:val="32"/>
          <w:szCs w:val="21"/>
        </w:rPr>
        <w:lastRenderedPageBreak/>
        <w:t>（三）构成投标文件技术部分的其他资料</w:t>
      </w:r>
      <w:bookmarkEnd w:id="172"/>
    </w:p>
    <w:p w14:paraId="6E9069A0" w14:textId="77777777" w:rsidR="000D2396" w:rsidRDefault="00000000">
      <w:pPr>
        <w:jc w:val="center"/>
        <w:rPr>
          <w:rFonts w:ascii="宋体" w:hAnsi="宋体" w:cs="宋体" w:hint="eastAsia"/>
          <w:sz w:val="36"/>
        </w:rPr>
      </w:pPr>
      <w:r>
        <w:rPr>
          <w:rFonts w:hAnsi="宋体" w:cs="宋体" w:hint="eastAsia"/>
        </w:rPr>
        <w:t>详见第二章“投标人须知前附表”第</w:t>
      </w:r>
      <w:r>
        <w:rPr>
          <w:rFonts w:hAnsi="宋体" w:cs="宋体" w:hint="eastAsia"/>
        </w:rPr>
        <w:t>13.1.4</w:t>
      </w:r>
      <w:r>
        <w:rPr>
          <w:rFonts w:hAnsi="宋体" w:cs="宋体" w:hint="eastAsia"/>
        </w:rPr>
        <w:t>条，请自拟格式。</w:t>
      </w:r>
      <w:r>
        <w:rPr>
          <w:rFonts w:ascii="宋体" w:hAnsi="宋体" w:cs="宋体" w:hint="eastAsia"/>
          <w:b/>
          <w:kern w:val="0"/>
          <w:sz w:val="32"/>
          <w:szCs w:val="21"/>
        </w:rPr>
        <w:br w:type="page"/>
      </w:r>
      <w:bookmarkStart w:id="173" w:name="_Toc213141118"/>
    </w:p>
    <w:p w14:paraId="3531016F" w14:textId="77777777" w:rsidR="000D2396" w:rsidRDefault="000D2396">
      <w:pPr>
        <w:spacing w:line="360" w:lineRule="auto"/>
        <w:ind w:firstLineChars="100" w:firstLine="282"/>
        <w:jc w:val="center"/>
        <w:outlineLvl w:val="0"/>
        <w:rPr>
          <w:rFonts w:ascii="宋体" w:hAnsi="宋体" w:cs="宋体" w:hint="eastAsia"/>
          <w:b/>
          <w:bCs/>
          <w:kern w:val="0"/>
          <w:sz w:val="28"/>
          <w:szCs w:val="28"/>
        </w:rPr>
        <w:sectPr w:rsidR="000D2396">
          <w:pgSz w:w="11906" w:h="16838"/>
          <w:pgMar w:top="1440" w:right="1080" w:bottom="1440" w:left="1080" w:header="720" w:footer="624" w:gutter="0"/>
          <w:cols w:space="0"/>
          <w:titlePg/>
          <w:docGrid w:type="linesAndChars" w:linePitch="331" w:charSpace="190"/>
        </w:sectPr>
      </w:pPr>
    </w:p>
    <w:p w14:paraId="3410BECA" w14:textId="77777777" w:rsidR="000D2396" w:rsidRDefault="00000000">
      <w:pPr>
        <w:spacing w:line="360" w:lineRule="auto"/>
        <w:ind w:firstLineChars="100" w:firstLine="322"/>
        <w:jc w:val="center"/>
        <w:outlineLvl w:val="0"/>
        <w:rPr>
          <w:rFonts w:ascii="宋体" w:hAnsi="宋体" w:cs="宋体" w:hint="eastAsia"/>
          <w:b/>
          <w:bCs/>
          <w:kern w:val="0"/>
          <w:sz w:val="32"/>
          <w:szCs w:val="32"/>
        </w:rPr>
      </w:pPr>
      <w:bookmarkStart w:id="174" w:name="_Toc13356"/>
      <w:bookmarkStart w:id="175" w:name="_Toc7581"/>
      <w:r>
        <w:rPr>
          <w:rFonts w:ascii="宋体" w:hAnsi="宋体" w:cs="宋体" w:hint="eastAsia"/>
          <w:b/>
          <w:bCs/>
          <w:kern w:val="0"/>
          <w:sz w:val="32"/>
          <w:szCs w:val="32"/>
        </w:rPr>
        <w:lastRenderedPageBreak/>
        <w:t>第五章 货物需求及其他要求</w:t>
      </w:r>
      <w:bookmarkEnd w:id="174"/>
      <w:bookmarkEnd w:id="175"/>
    </w:p>
    <w:p w14:paraId="6BB1397E" w14:textId="77777777" w:rsidR="000D2396" w:rsidRDefault="00000000">
      <w:pPr>
        <w:pStyle w:val="Default"/>
        <w:spacing w:line="360" w:lineRule="auto"/>
        <w:outlineLvl w:val="1"/>
        <w:rPr>
          <w:rFonts w:hAnsi="宋体" w:cs="宋体" w:hint="eastAsia"/>
          <w:b/>
          <w:bCs/>
          <w:color w:val="auto"/>
        </w:rPr>
      </w:pPr>
      <w:bookmarkStart w:id="176" w:name="_Toc518995721"/>
      <w:bookmarkStart w:id="177" w:name="_Toc522176893"/>
      <w:bookmarkStart w:id="178" w:name="_Toc18015"/>
      <w:bookmarkEnd w:id="173"/>
      <w:r>
        <w:rPr>
          <w:rFonts w:hAnsi="宋体" w:cs="宋体" w:hint="eastAsia"/>
          <w:b/>
          <w:bCs/>
          <w:color w:val="auto"/>
        </w:rPr>
        <w:t>标段三：</w:t>
      </w:r>
      <w:bookmarkEnd w:id="178"/>
    </w:p>
    <w:p w14:paraId="08F78479" w14:textId="77777777" w:rsidR="000D2396" w:rsidRDefault="00000000">
      <w:pPr>
        <w:spacing w:line="360" w:lineRule="auto"/>
        <w:jc w:val="left"/>
        <w:outlineLvl w:val="1"/>
        <w:rPr>
          <w:rFonts w:ascii="宋体" w:hAnsi="宋体" w:cs="宋体" w:hint="eastAsia"/>
          <w:b/>
          <w:bCs/>
          <w:szCs w:val="21"/>
        </w:rPr>
      </w:pPr>
      <w:bookmarkStart w:id="179" w:name="_Toc6051"/>
      <w:r>
        <w:rPr>
          <w:rFonts w:ascii="宋体" w:hAnsi="宋体" w:cs="宋体" w:hint="eastAsia"/>
          <w:b/>
          <w:bCs/>
          <w:szCs w:val="21"/>
        </w:rPr>
        <w:t>一、货物需求一览表</w:t>
      </w:r>
      <w:bookmarkEnd w:id="179"/>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23"/>
        <w:gridCol w:w="742"/>
        <w:gridCol w:w="2158"/>
        <w:gridCol w:w="773"/>
        <w:gridCol w:w="950"/>
        <w:gridCol w:w="1127"/>
        <w:gridCol w:w="1127"/>
        <w:gridCol w:w="985"/>
        <w:gridCol w:w="1385"/>
      </w:tblGrid>
      <w:tr w:rsidR="000D2396" w14:paraId="7FDD48DB" w14:textId="77777777">
        <w:trPr>
          <w:trHeight w:val="567"/>
          <w:jc w:val="center"/>
        </w:trPr>
        <w:tc>
          <w:tcPr>
            <w:tcW w:w="267" w:type="pct"/>
            <w:shd w:val="clear" w:color="auto" w:fill="FFFFFF"/>
            <w:vAlign w:val="center"/>
          </w:tcPr>
          <w:p w14:paraId="1AA1C670" w14:textId="77777777" w:rsidR="000D2396" w:rsidRDefault="00000000">
            <w:pPr>
              <w:widowControl/>
              <w:jc w:val="center"/>
              <w:rPr>
                <w:rFonts w:ascii="宋体" w:hAnsi="宋体" w:cs="宋体" w:hint="eastAsia"/>
                <w:b/>
                <w:szCs w:val="21"/>
              </w:rPr>
            </w:pPr>
            <w:r>
              <w:rPr>
                <w:rFonts w:ascii="宋体" w:hAnsi="宋体" w:cs="宋体" w:hint="eastAsia"/>
                <w:b/>
                <w:szCs w:val="21"/>
              </w:rPr>
              <w:t>序号</w:t>
            </w:r>
          </w:p>
        </w:tc>
        <w:tc>
          <w:tcPr>
            <w:tcW w:w="379" w:type="pct"/>
            <w:shd w:val="clear" w:color="auto" w:fill="FFFFFF"/>
            <w:vAlign w:val="center"/>
          </w:tcPr>
          <w:p w14:paraId="4B467E2B" w14:textId="77777777" w:rsidR="000D2396" w:rsidRDefault="00000000">
            <w:pPr>
              <w:widowControl/>
              <w:jc w:val="center"/>
              <w:rPr>
                <w:rFonts w:ascii="宋体" w:hAnsi="宋体" w:cs="宋体" w:hint="eastAsia"/>
                <w:b/>
                <w:szCs w:val="21"/>
              </w:rPr>
            </w:pPr>
            <w:r>
              <w:rPr>
                <w:rFonts w:ascii="宋体" w:hAnsi="宋体" w:cs="宋体" w:hint="eastAsia"/>
                <w:b/>
                <w:szCs w:val="21"/>
              </w:rPr>
              <w:t>是否接受进口</w:t>
            </w:r>
          </w:p>
        </w:tc>
        <w:tc>
          <w:tcPr>
            <w:tcW w:w="1103" w:type="pct"/>
            <w:shd w:val="clear" w:color="auto" w:fill="FFFFFF"/>
            <w:vAlign w:val="center"/>
          </w:tcPr>
          <w:p w14:paraId="6A631C66" w14:textId="77777777" w:rsidR="000D2396" w:rsidRDefault="00000000">
            <w:pPr>
              <w:widowControl/>
              <w:jc w:val="center"/>
              <w:rPr>
                <w:rFonts w:ascii="宋体" w:hAnsi="宋体" w:cs="宋体" w:hint="eastAsia"/>
                <w:b/>
                <w:szCs w:val="21"/>
              </w:rPr>
            </w:pPr>
            <w:r>
              <w:rPr>
                <w:rFonts w:ascii="宋体" w:hAnsi="宋体" w:cs="宋体" w:hint="eastAsia"/>
                <w:b/>
                <w:szCs w:val="21"/>
              </w:rPr>
              <w:t>设备名称</w:t>
            </w:r>
          </w:p>
        </w:tc>
        <w:tc>
          <w:tcPr>
            <w:tcW w:w="395" w:type="pct"/>
            <w:shd w:val="clear" w:color="auto" w:fill="FFFFFF"/>
            <w:vAlign w:val="center"/>
          </w:tcPr>
          <w:p w14:paraId="77455AA8" w14:textId="77777777" w:rsidR="000D2396" w:rsidRDefault="00000000">
            <w:pPr>
              <w:widowControl/>
              <w:jc w:val="center"/>
              <w:rPr>
                <w:rFonts w:ascii="宋体" w:hAnsi="宋体" w:cs="宋体" w:hint="eastAsia"/>
                <w:b/>
                <w:szCs w:val="21"/>
              </w:rPr>
            </w:pPr>
            <w:r>
              <w:rPr>
                <w:rFonts w:ascii="宋体" w:hAnsi="宋体" w:cs="宋体" w:hint="eastAsia"/>
                <w:b/>
                <w:szCs w:val="21"/>
              </w:rPr>
              <w:t>数量</w:t>
            </w:r>
          </w:p>
        </w:tc>
        <w:tc>
          <w:tcPr>
            <w:tcW w:w="486" w:type="pct"/>
            <w:shd w:val="clear" w:color="auto" w:fill="FFFFFF"/>
            <w:vAlign w:val="center"/>
          </w:tcPr>
          <w:p w14:paraId="3AB3C48F" w14:textId="77777777" w:rsidR="000D2396" w:rsidRDefault="00000000">
            <w:pPr>
              <w:widowControl/>
              <w:jc w:val="center"/>
              <w:rPr>
                <w:rFonts w:ascii="宋体" w:hAnsi="宋体" w:cs="宋体" w:hint="eastAsia"/>
                <w:b/>
                <w:szCs w:val="21"/>
              </w:rPr>
            </w:pPr>
            <w:r>
              <w:rPr>
                <w:rFonts w:ascii="宋体" w:hAnsi="宋体" w:cs="宋体" w:hint="eastAsia"/>
                <w:b/>
                <w:szCs w:val="21"/>
              </w:rPr>
              <w:t>计量单位</w:t>
            </w:r>
          </w:p>
        </w:tc>
        <w:tc>
          <w:tcPr>
            <w:tcW w:w="577" w:type="pct"/>
            <w:shd w:val="clear" w:color="auto" w:fill="FFFFFF"/>
            <w:vAlign w:val="center"/>
          </w:tcPr>
          <w:p w14:paraId="1D888096" w14:textId="77777777" w:rsidR="000D2396" w:rsidRDefault="00000000">
            <w:pPr>
              <w:widowControl/>
              <w:jc w:val="center"/>
              <w:rPr>
                <w:rFonts w:ascii="宋体" w:hAnsi="宋体" w:cs="宋体" w:hint="eastAsia"/>
                <w:b/>
                <w:szCs w:val="21"/>
              </w:rPr>
            </w:pPr>
            <w:r>
              <w:rPr>
                <w:rFonts w:ascii="宋体" w:hAnsi="宋体" w:cs="宋体" w:hint="eastAsia"/>
                <w:b/>
                <w:szCs w:val="21"/>
              </w:rPr>
              <w:t>预算单价</w:t>
            </w:r>
          </w:p>
          <w:p w14:paraId="18B9BDC8" w14:textId="77777777" w:rsidR="000D2396" w:rsidRDefault="00000000">
            <w:pPr>
              <w:widowControl/>
              <w:jc w:val="center"/>
              <w:rPr>
                <w:rFonts w:ascii="宋体" w:hAnsi="宋体" w:cs="宋体" w:hint="eastAsia"/>
                <w:b/>
                <w:szCs w:val="21"/>
              </w:rPr>
            </w:pPr>
            <w:r>
              <w:rPr>
                <w:rFonts w:ascii="宋体" w:hAnsi="宋体" w:cs="宋体" w:hint="eastAsia"/>
                <w:b/>
                <w:szCs w:val="21"/>
              </w:rPr>
              <w:t>(万元)</w:t>
            </w:r>
          </w:p>
        </w:tc>
        <w:tc>
          <w:tcPr>
            <w:tcW w:w="577" w:type="pct"/>
            <w:shd w:val="clear" w:color="auto" w:fill="FFFFFF"/>
            <w:vAlign w:val="center"/>
          </w:tcPr>
          <w:p w14:paraId="28B2597B" w14:textId="77777777" w:rsidR="000D2396" w:rsidRDefault="00000000">
            <w:pPr>
              <w:widowControl/>
              <w:jc w:val="center"/>
              <w:rPr>
                <w:rFonts w:ascii="宋体" w:hAnsi="宋体" w:cs="宋体" w:hint="eastAsia"/>
                <w:b/>
                <w:szCs w:val="21"/>
              </w:rPr>
            </w:pPr>
            <w:r>
              <w:rPr>
                <w:rFonts w:ascii="宋体" w:hAnsi="宋体" w:cs="宋体" w:hint="eastAsia"/>
                <w:b/>
                <w:szCs w:val="21"/>
              </w:rPr>
              <w:t>预算总价</w:t>
            </w:r>
          </w:p>
          <w:p w14:paraId="5D1F8385" w14:textId="77777777" w:rsidR="000D2396" w:rsidRDefault="00000000">
            <w:pPr>
              <w:widowControl/>
              <w:jc w:val="center"/>
              <w:rPr>
                <w:rFonts w:ascii="宋体" w:hAnsi="宋体" w:cs="宋体" w:hint="eastAsia"/>
                <w:b/>
                <w:szCs w:val="21"/>
              </w:rPr>
            </w:pPr>
            <w:r>
              <w:rPr>
                <w:rFonts w:ascii="宋体" w:hAnsi="宋体" w:cs="宋体" w:hint="eastAsia"/>
                <w:b/>
                <w:szCs w:val="21"/>
              </w:rPr>
              <w:t>(万元)</w:t>
            </w:r>
          </w:p>
        </w:tc>
        <w:tc>
          <w:tcPr>
            <w:tcW w:w="504" w:type="pct"/>
            <w:shd w:val="clear" w:color="auto" w:fill="FFFFFF"/>
            <w:vAlign w:val="center"/>
          </w:tcPr>
          <w:p w14:paraId="1D057C3B" w14:textId="77777777" w:rsidR="000D2396" w:rsidRDefault="00000000">
            <w:pPr>
              <w:widowControl/>
              <w:jc w:val="center"/>
              <w:rPr>
                <w:rFonts w:ascii="宋体" w:hAnsi="宋体" w:cs="宋体" w:hint="eastAsia"/>
                <w:b/>
                <w:szCs w:val="21"/>
              </w:rPr>
            </w:pPr>
            <w:r>
              <w:rPr>
                <w:rFonts w:ascii="宋体" w:hAnsi="宋体" w:cs="宋体" w:hint="eastAsia"/>
                <w:b/>
                <w:szCs w:val="21"/>
              </w:rPr>
              <w:t>是否为核心产品</w:t>
            </w:r>
          </w:p>
        </w:tc>
        <w:tc>
          <w:tcPr>
            <w:tcW w:w="708" w:type="pct"/>
            <w:shd w:val="clear" w:color="auto" w:fill="FFFFFF"/>
            <w:vAlign w:val="center"/>
          </w:tcPr>
          <w:p w14:paraId="767BA106" w14:textId="77777777" w:rsidR="000D2396" w:rsidRDefault="00000000">
            <w:pPr>
              <w:widowControl/>
              <w:jc w:val="center"/>
              <w:rPr>
                <w:rFonts w:ascii="宋体" w:hAnsi="宋体" w:cs="宋体" w:hint="eastAsia"/>
                <w:b/>
                <w:szCs w:val="21"/>
              </w:rPr>
            </w:pPr>
            <w:r>
              <w:rPr>
                <w:rFonts w:ascii="宋体" w:hAnsi="宋体" w:cs="宋体" w:hint="eastAsia"/>
                <w:b/>
                <w:szCs w:val="21"/>
              </w:rPr>
              <w:t>备注</w:t>
            </w:r>
          </w:p>
        </w:tc>
      </w:tr>
      <w:tr w:rsidR="000D2396" w14:paraId="0B2EB222" w14:textId="77777777">
        <w:trPr>
          <w:trHeight w:val="567"/>
          <w:jc w:val="center"/>
        </w:trPr>
        <w:tc>
          <w:tcPr>
            <w:tcW w:w="267" w:type="pct"/>
            <w:shd w:val="clear" w:color="auto" w:fill="FFFFFF"/>
            <w:vAlign w:val="center"/>
          </w:tcPr>
          <w:p w14:paraId="6740E621" w14:textId="77777777" w:rsidR="000D2396" w:rsidRDefault="000D2396">
            <w:pPr>
              <w:numPr>
                <w:ilvl w:val="0"/>
                <w:numId w:val="7"/>
              </w:numPr>
              <w:jc w:val="center"/>
            </w:pPr>
          </w:p>
        </w:tc>
        <w:tc>
          <w:tcPr>
            <w:tcW w:w="379" w:type="pct"/>
            <w:shd w:val="clear" w:color="auto" w:fill="FFFFFF"/>
            <w:vAlign w:val="center"/>
          </w:tcPr>
          <w:p w14:paraId="3FC96178"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1103" w:type="pct"/>
            <w:shd w:val="clear" w:color="auto" w:fill="FFFFFF"/>
            <w:vAlign w:val="center"/>
          </w:tcPr>
          <w:p w14:paraId="2BAD1E7F" w14:textId="77777777" w:rsidR="000D2396" w:rsidRDefault="00000000">
            <w:pPr>
              <w:widowControl/>
              <w:jc w:val="center"/>
              <w:rPr>
                <w:rFonts w:ascii="宋体" w:hAnsi="宋体" w:cs="宋体" w:hint="eastAsia"/>
                <w:szCs w:val="21"/>
              </w:rPr>
            </w:pPr>
            <w:r>
              <w:rPr>
                <w:rFonts w:ascii="宋体" w:hAnsi="宋体" w:cs="宋体" w:hint="eastAsia"/>
                <w:szCs w:val="21"/>
              </w:rPr>
              <w:t>中央监护系统</w:t>
            </w:r>
            <w:r>
              <w:rPr>
                <w:rFonts w:ascii="宋体" w:hAnsi="宋体" w:cs="宋体"/>
                <w:szCs w:val="21"/>
              </w:rPr>
              <w:t xml:space="preserve"> </w:t>
            </w:r>
            <w:r>
              <w:rPr>
                <w:rFonts w:ascii="宋体" w:hAnsi="宋体" w:cs="宋体" w:hint="eastAsia"/>
                <w:szCs w:val="21"/>
              </w:rPr>
              <w:t>（一拖八）</w:t>
            </w:r>
          </w:p>
        </w:tc>
        <w:tc>
          <w:tcPr>
            <w:tcW w:w="395" w:type="pct"/>
            <w:shd w:val="clear" w:color="auto" w:fill="FFFFFF"/>
            <w:vAlign w:val="center"/>
          </w:tcPr>
          <w:p w14:paraId="2B77C92D" w14:textId="77777777" w:rsidR="000D2396" w:rsidRDefault="00000000">
            <w:pPr>
              <w:widowControl/>
              <w:jc w:val="center"/>
              <w:rPr>
                <w:rFonts w:ascii="宋体" w:hAnsi="宋体" w:cs="宋体" w:hint="eastAsia"/>
                <w:szCs w:val="21"/>
              </w:rPr>
            </w:pPr>
            <w:r>
              <w:rPr>
                <w:rFonts w:ascii="宋体" w:hAnsi="宋体" w:cs="宋体"/>
                <w:szCs w:val="21"/>
              </w:rPr>
              <w:t>1</w:t>
            </w:r>
          </w:p>
        </w:tc>
        <w:tc>
          <w:tcPr>
            <w:tcW w:w="486" w:type="pct"/>
            <w:shd w:val="clear" w:color="auto" w:fill="FFFFFF"/>
            <w:vAlign w:val="center"/>
          </w:tcPr>
          <w:p w14:paraId="2D6D916D" w14:textId="77777777" w:rsidR="000D2396" w:rsidRDefault="00000000">
            <w:pPr>
              <w:widowControl/>
              <w:jc w:val="center"/>
              <w:rPr>
                <w:rFonts w:ascii="宋体" w:hAnsi="宋体" w:cs="宋体" w:hint="eastAsia"/>
                <w:szCs w:val="21"/>
              </w:rPr>
            </w:pPr>
            <w:r>
              <w:rPr>
                <w:rFonts w:ascii="宋体" w:hAnsi="宋体" w:cs="宋体" w:hint="eastAsia"/>
                <w:szCs w:val="21"/>
              </w:rPr>
              <w:t>套</w:t>
            </w:r>
          </w:p>
        </w:tc>
        <w:tc>
          <w:tcPr>
            <w:tcW w:w="577" w:type="pct"/>
            <w:shd w:val="clear" w:color="auto" w:fill="FFFFFF"/>
            <w:vAlign w:val="center"/>
          </w:tcPr>
          <w:p w14:paraId="5F70C069" w14:textId="77777777" w:rsidR="000D2396" w:rsidRDefault="00000000">
            <w:pPr>
              <w:widowControl/>
              <w:jc w:val="center"/>
              <w:rPr>
                <w:rFonts w:ascii="宋体" w:hAnsi="宋体" w:cs="宋体" w:hint="eastAsia"/>
                <w:szCs w:val="21"/>
              </w:rPr>
            </w:pPr>
            <w:r>
              <w:rPr>
                <w:rFonts w:ascii="宋体" w:hAnsi="宋体" w:cs="宋体"/>
                <w:szCs w:val="21"/>
              </w:rPr>
              <w:t>15</w:t>
            </w:r>
          </w:p>
        </w:tc>
        <w:tc>
          <w:tcPr>
            <w:tcW w:w="577" w:type="pct"/>
            <w:shd w:val="clear" w:color="auto" w:fill="FFFFFF"/>
            <w:vAlign w:val="center"/>
          </w:tcPr>
          <w:p w14:paraId="039276BB" w14:textId="77777777" w:rsidR="000D2396" w:rsidRDefault="00000000">
            <w:pPr>
              <w:widowControl/>
              <w:jc w:val="center"/>
              <w:rPr>
                <w:rFonts w:ascii="宋体" w:hAnsi="宋体" w:cs="宋体" w:hint="eastAsia"/>
                <w:szCs w:val="21"/>
              </w:rPr>
            </w:pPr>
            <w:r>
              <w:rPr>
                <w:rFonts w:ascii="宋体" w:hAnsi="宋体" w:cs="宋体"/>
                <w:szCs w:val="21"/>
              </w:rPr>
              <w:t>15</w:t>
            </w:r>
          </w:p>
        </w:tc>
        <w:tc>
          <w:tcPr>
            <w:tcW w:w="504" w:type="pct"/>
            <w:shd w:val="clear" w:color="auto" w:fill="FFFFFF"/>
            <w:vAlign w:val="center"/>
          </w:tcPr>
          <w:p w14:paraId="24E19DB5" w14:textId="77777777" w:rsidR="000D2396" w:rsidRDefault="00000000">
            <w:pPr>
              <w:widowControl/>
              <w:jc w:val="center"/>
              <w:rPr>
                <w:rFonts w:ascii="宋体" w:hAnsi="宋体" w:cs="宋体" w:hint="eastAsia"/>
                <w:szCs w:val="21"/>
              </w:rPr>
            </w:pPr>
            <w:r>
              <w:rPr>
                <w:rFonts w:ascii="宋体" w:hAnsi="宋体" w:cs="宋体" w:hint="eastAsia"/>
                <w:szCs w:val="21"/>
              </w:rPr>
              <w:t>是</w:t>
            </w:r>
          </w:p>
        </w:tc>
        <w:tc>
          <w:tcPr>
            <w:tcW w:w="708" w:type="pct"/>
            <w:shd w:val="clear" w:color="auto" w:fill="FFFFFF"/>
            <w:vAlign w:val="center"/>
          </w:tcPr>
          <w:p w14:paraId="7E6BDDF3" w14:textId="77777777" w:rsidR="000D2396" w:rsidRDefault="000D2396">
            <w:pPr>
              <w:widowControl/>
              <w:jc w:val="center"/>
              <w:rPr>
                <w:rFonts w:ascii="宋体" w:hAnsi="宋体" w:cs="宋体" w:hint="eastAsia"/>
                <w:szCs w:val="21"/>
              </w:rPr>
            </w:pPr>
          </w:p>
        </w:tc>
      </w:tr>
      <w:tr w:rsidR="000D2396" w14:paraId="383CB977" w14:textId="77777777">
        <w:trPr>
          <w:trHeight w:val="567"/>
          <w:jc w:val="center"/>
        </w:trPr>
        <w:tc>
          <w:tcPr>
            <w:tcW w:w="267" w:type="pct"/>
            <w:shd w:val="clear" w:color="auto" w:fill="FFFFFF"/>
            <w:vAlign w:val="center"/>
          </w:tcPr>
          <w:p w14:paraId="197489C3" w14:textId="77777777" w:rsidR="000D2396" w:rsidRDefault="000D2396">
            <w:pPr>
              <w:numPr>
                <w:ilvl w:val="0"/>
                <w:numId w:val="7"/>
              </w:numPr>
              <w:jc w:val="center"/>
            </w:pPr>
          </w:p>
        </w:tc>
        <w:tc>
          <w:tcPr>
            <w:tcW w:w="379" w:type="pct"/>
            <w:shd w:val="clear" w:color="auto" w:fill="FFFFFF"/>
            <w:vAlign w:val="center"/>
          </w:tcPr>
          <w:p w14:paraId="26D5B54A"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1103" w:type="pct"/>
            <w:shd w:val="clear" w:color="auto" w:fill="FFFFFF"/>
            <w:vAlign w:val="center"/>
          </w:tcPr>
          <w:p w14:paraId="6F989B3E" w14:textId="77777777" w:rsidR="000D2396" w:rsidRDefault="00000000">
            <w:pPr>
              <w:widowControl/>
              <w:jc w:val="center"/>
              <w:rPr>
                <w:rFonts w:ascii="宋体" w:hAnsi="宋体" w:cs="宋体" w:hint="eastAsia"/>
                <w:szCs w:val="21"/>
              </w:rPr>
            </w:pPr>
            <w:r>
              <w:rPr>
                <w:rFonts w:ascii="宋体" w:hAnsi="宋体" w:cs="宋体"/>
                <w:szCs w:val="21"/>
              </w:rPr>
              <w:t>除颤监护仪</w:t>
            </w:r>
          </w:p>
        </w:tc>
        <w:tc>
          <w:tcPr>
            <w:tcW w:w="395" w:type="pct"/>
            <w:shd w:val="clear" w:color="auto" w:fill="FFFFFF"/>
            <w:vAlign w:val="center"/>
          </w:tcPr>
          <w:p w14:paraId="4C887EAD" w14:textId="77777777" w:rsidR="000D2396" w:rsidRDefault="00000000">
            <w:pPr>
              <w:widowControl/>
              <w:jc w:val="center"/>
              <w:rPr>
                <w:rFonts w:ascii="宋体" w:hAnsi="宋体" w:cs="宋体" w:hint="eastAsia"/>
                <w:szCs w:val="21"/>
              </w:rPr>
            </w:pPr>
            <w:r>
              <w:rPr>
                <w:rFonts w:ascii="宋体" w:hAnsi="宋体" w:cs="宋体"/>
                <w:szCs w:val="21"/>
              </w:rPr>
              <w:t>1</w:t>
            </w:r>
          </w:p>
        </w:tc>
        <w:tc>
          <w:tcPr>
            <w:tcW w:w="486" w:type="pct"/>
            <w:shd w:val="clear" w:color="auto" w:fill="FFFFFF"/>
            <w:vAlign w:val="center"/>
          </w:tcPr>
          <w:p w14:paraId="2B709515" w14:textId="77777777" w:rsidR="000D2396" w:rsidRDefault="00000000">
            <w:pPr>
              <w:widowControl/>
              <w:jc w:val="center"/>
              <w:rPr>
                <w:rFonts w:ascii="宋体" w:hAnsi="宋体" w:cs="宋体" w:hint="eastAsia"/>
                <w:szCs w:val="21"/>
              </w:rPr>
            </w:pPr>
            <w:r>
              <w:rPr>
                <w:rFonts w:ascii="宋体" w:hAnsi="宋体" w:cs="宋体"/>
                <w:szCs w:val="21"/>
              </w:rPr>
              <w:t>台</w:t>
            </w:r>
          </w:p>
        </w:tc>
        <w:tc>
          <w:tcPr>
            <w:tcW w:w="577" w:type="pct"/>
            <w:shd w:val="clear" w:color="auto" w:fill="FFFFFF"/>
            <w:vAlign w:val="center"/>
          </w:tcPr>
          <w:p w14:paraId="1913FF21" w14:textId="77777777" w:rsidR="000D2396" w:rsidRDefault="00000000">
            <w:pPr>
              <w:widowControl/>
              <w:jc w:val="center"/>
              <w:rPr>
                <w:rFonts w:ascii="宋体" w:hAnsi="宋体" w:cs="宋体" w:hint="eastAsia"/>
                <w:szCs w:val="21"/>
              </w:rPr>
            </w:pPr>
            <w:r>
              <w:rPr>
                <w:rFonts w:ascii="宋体" w:hAnsi="宋体" w:cs="宋体"/>
                <w:szCs w:val="21"/>
              </w:rPr>
              <w:t>4</w:t>
            </w:r>
          </w:p>
        </w:tc>
        <w:tc>
          <w:tcPr>
            <w:tcW w:w="577" w:type="pct"/>
            <w:shd w:val="clear" w:color="auto" w:fill="FFFFFF"/>
            <w:vAlign w:val="center"/>
          </w:tcPr>
          <w:p w14:paraId="2F2F46D1" w14:textId="77777777" w:rsidR="000D2396" w:rsidRDefault="00000000">
            <w:pPr>
              <w:widowControl/>
              <w:jc w:val="center"/>
              <w:rPr>
                <w:rFonts w:ascii="宋体" w:hAnsi="宋体" w:cs="宋体" w:hint="eastAsia"/>
                <w:szCs w:val="21"/>
              </w:rPr>
            </w:pPr>
            <w:r>
              <w:rPr>
                <w:rFonts w:ascii="宋体" w:hAnsi="宋体" w:cs="宋体"/>
                <w:szCs w:val="21"/>
              </w:rPr>
              <w:t>4</w:t>
            </w:r>
          </w:p>
        </w:tc>
        <w:tc>
          <w:tcPr>
            <w:tcW w:w="504" w:type="pct"/>
            <w:shd w:val="clear" w:color="auto" w:fill="FFFFFF"/>
            <w:vAlign w:val="center"/>
          </w:tcPr>
          <w:p w14:paraId="43BC91BF"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708" w:type="pct"/>
            <w:shd w:val="clear" w:color="auto" w:fill="FFFFFF"/>
            <w:vAlign w:val="center"/>
          </w:tcPr>
          <w:p w14:paraId="343033B7" w14:textId="77777777" w:rsidR="000D2396" w:rsidRDefault="000D2396">
            <w:pPr>
              <w:widowControl/>
              <w:jc w:val="center"/>
              <w:rPr>
                <w:rFonts w:ascii="宋体" w:hAnsi="宋体" w:cs="宋体" w:hint="eastAsia"/>
                <w:szCs w:val="21"/>
              </w:rPr>
            </w:pPr>
          </w:p>
        </w:tc>
      </w:tr>
      <w:tr w:rsidR="000D2396" w14:paraId="55723146" w14:textId="77777777">
        <w:trPr>
          <w:trHeight w:val="567"/>
          <w:jc w:val="center"/>
        </w:trPr>
        <w:tc>
          <w:tcPr>
            <w:tcW w:w="267" w:type="pct"/>
            <w:shd w:val="clear" w:color="auto" w:fill="FFFFFF"/>
            <w:vAlign w:val="center"/>
          </w:tcPr>
          <w:p w14:paraId="0CA3D6BC" w14:textId="77777777" w:rsidR="000D2396" w:rsidRDefault="000D2396">
            <w:pPr>
              <w:numPr>
                <w:ilvl w:val="0"/>
                <w:numId w:val="7"/>
              </w:numPr>
              <w:jc w:val="center"/>
            </w:pPr>
          </w:p>
        </w:tc>
        <w:tc>
          <w:tcPr>
            <w:tcW w:w="379" w:type="pct"/>
            <w:shd w:val="clear" w:color="auto" w:fill="FFFFFF"/>
            <w:vAlign w:val="center"/>
          </w:tcPr>
          <w:p w14:paraId="0471AF3C"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1103" w:type="pct"/>
            <w:shd w:val="clear" w:color="auto" w:fill="FFFFFF"/>
            <w:vAlign w:val="center"/>
          </w:tcPr>
          <w:p w14:paraId="185C4879" w14:textId="77777777" w:rsidR="000D2396" w:rsidRDefault="00000000">
            <w:pPr>
              <w:widowControl/>
              <w:jc w:val="center"/>
              <w:rPr>
                <w:rFonts w:ascii="宋体" w:hAnsi="宋体" w:cs="宋体" w:hint="eastAsia"/>
                <w:szCs w:val="21"/>
              </w:rPr>
            </w:pPr>
            <w:r>
              <w:rPr>
                <w:rFonts w:ascii="宋体" w:hAnsi="宋体" w:cs="宋体"/>
                <w:szCs w:val="21"/>
              </w:rPr>
              <w:t xml:space="preserve">四通道医用注射泵    </w:t>
            </w:r>
          </w:p>
        </w:tc>
        <w:tc>
          <w:tcPr>
            <w:tcW w:w="395" w:type="pct"/>
            <w:shd w:val="clear" w:color="auto" w:fill="FFFFFF"/>
            <w:vAlign w:val="center"/>
          </w:tcPr>
          <w:p w14:paraId="2754FBDC" w14:textId="77777777" w:rsidR="000D2396" w:rsidRDefault="00000000">
            <w:pPr>
              <w:widowControl/>
              <w:jc w:val="center"/>
              <w:rPr>
                <w:rFonts w:ascii="宋体" w:hAnsi="宋体" w:cs="宋体" w:hint="eastAsia"/>
                <w:szCs w:val="21"/>
              </w:rPr>
            </w:pPr>
            <w:r>
              <w:rPr>
                <w:rFonts w:ascii="宋体" w:hAnsi="宋体" w:cs="宋体"/>
                <w:szCs w:val="21"/>
              </w:rPr>
              <w:t>2</w:t>
            </w:r>
          </w:p>
        </w:tc>
        <w:tc>
          <w:tcPr>
            <w:tcW w:w="486" w:type="pct"/>
            <w:shd w:val="clear" w:color="auto" w:fill="FFFFFF"/>
            <w:vAlign w:val="center"/>
          </w:tcPr>
          <w:p w14:paraId="024EFFB7" w14:textId="77777777" w:rsidR="000D2396" w:rsidRDefault="00000000">
            <w:pPr>
              <w:widowControl/>
              <w:jc w:val="center"/>
              <w:rPr>
                <w:rFonts w:ascii="宋体" w:hAnsi="宋体" w:cs="宋体" w:hint="eastAsia"/>
                <w:szCs w:val="21"/>
              </w:rPr>
            </w:pPr>
            <w:r>
              <w:rPr>
                <w:rFonts w:ascii="宋体" w:hAnsi="宋体" w:cs="宋体" w:hint="eastAsia"/>
                <w:szCs w:val="21"/>
              </w:rPr>
              <w:t>套</w:t>
            </w:r>
          </w:p>
        </w:tc>
        <w:tc>
          <w:tcPr>
            <w:tcW w:w="577" w:type="pct"/>
            <w:shd w:val="clear" w:color="auto" w:fill="FFFFFF"/>
            <w:vAlign w:val="center"/>
          </w:tcPr>
          <w:p w14:paraId="2BB4CC53" w14:textId="77777777" w:rsidR="000D2396" w:rsidRDefault="00000000">
            <w:pPr>
              <w:widowControl/>
              <w:jc w:val="center"/>
              <w:rPr>
                <w:rFonts w:ascii="宋体" w:hAnsi="宋体" w:cs="宋体" w:hint="eastAsia"/>
                <w:szCs w:val="21"/>
              </w:rPr>
            </w:pPr>
            <w:r>
              <w:rPr>
                <w:rFonts w:ascii="宋体" w:hAnsi="宋体" w:cs="宋体"/>
                <w:szCs w:val="21"/>
              </w:rPr>
              <w:t>2</w:t>
            </w:r>
          </w:p>
        </w:tc>
        <w:tc>
          <w:tcPr>
            <w:tcW w:w="577" w:type="pct"/>
            <w:shd w:val="clear" w:color="auto" w:fill="FFFFFF"/>
            <w:vAlign w:val="center"/>
          </w:tcPr>
          <w:p w14:paraId="520F5283" w14:textId="77777777" w:rsidR="000D2396" w:rsidRDefault="00000000">
            <w:pPr>
              <w:widowControl/>
              <w:jc w:val="center"/>
              <w:rPr>
                <w:rFonts w:ascii="宋体" w:hAnsi="宋体" w:cs="宋体" w:hint="eastAsia"/>
                <w:szCs w:val="21"/>
              </w:rPr>
            </w:pPr>
            <w:r>
              <w:rPr>
                <w:rFonts w:ascii="宋体" w:hAnsi="宋体" w:cs="宋体"/>
                <w:szCs w:val="21"/>
              </w:rPr>
              <w:t>4</w:t>
            </w:r>
          </w:p>
        </w:tc>
        <w:tc>
          <w:tcPr>
            <w:tcW w:w="504" w:type="pct"/>
            <w:shd w:val="clear" w:color="auto" w:fill="FFFFFF"/>
            <w:vAlign w:val="center"/>
          </w:tcPr>
          <w:p w14:paraId="30DD4B93"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708" w:type="pct"/>
            <w:shd w:val="clear" w:color="auto" w:fill="FFFFFF"/>
            <w:vAlign w:val="center"/>
          </w:tcPr>
          <w:p w14:paraId="34A91407" w14:textId="77777777" w:rsidR="000D2396" w:rsidRDefault="000D2396">
            <w:pPr>
              <w:widowControl/>
              <w:jc w:val="center"/>
              <w:rPr>
                <w:rFonts w:ascii="宋体" w:hAnsi="宋体" w:cs="宋体" w:hint="eastAsia"/>
                <w:szCs w:val="21"/>
              </w:rPr>
            </w:pPr>
          </w:p>
        </w:tc>
      </w:tr>
      <w:tr w:rsidR="000D2396" w14:paraId="15588F78" w14:textId="77777777">
        <w:trPr>
          <w:trHeight w:val="567"/>
          <w:jc w:val="center"/>
        </w:trPr>
        <w:tc>
          <w:tcPr>
            <w:tcW w:w="267" w:type="pct"/>
            <w:shd w:val="clear" w:color="auto" w:fill="FFFFFF"/>
            <w:vAlign w:val="center"/>
          </w:tcPr>
          <w:p w14:paraId="18D93761" w14:textId="77777777" w:rsidR="000D2396" w:rsidRDefault="000D2396">
            <w:pPr>
              <w:numPr>
                <w:ilvl w:val="0"/>
                <w:numId w:val="7"/>
              </w:numPr>
              <w:jc w:val="center"/>
            </w:pPr>
          </w:p>
        </w:tc>
        <w:tc>
          <w:tcPr>
            <w:tcW w:w="379" w:type="pct"/>
            <w:shd w:val="clear" w:color="auto" w:fill="FFFFFF"/>
            <w:vAlign w:val="center"/>
          </w:tcPr>
          <w:p w14:paraId="602E3BC2"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1103" w:type="pct"/>
            <w:shd w:val="clear" w:color="auto" w:fill="FFFFFF"/>
            <w:vAlign w:val="center"/>
          </w:tcPr>
          <w:p w14:paraId="68B7722B" w14:textId="77777777" w:rsidR="000D2396" w:rsidRDefault="00000000">
            <w:pPr>
              <w:widowControl/>
              <w:jc w:val="center"/>
              <w:rPr>
                <w:rFonts w:ascii="宋体" w:hAnsi="宋体" w:cs="宋体" w:hint="eastAsia"/>
                <w:szCs w:val="21"/>
              </w:rPr>
            </w:pPr>
            <w:r>
              <w:rPr>
                <w:rFonts w:ascii="宋体" w:hAnsi="宋体" w:cs="宋体"/>
                <w:szCs w:val="21"/>
              </w:rPr>
              <w:t>高频电刀</w:t>
            </w:r>
          </w:p>
        </w:tc>
        <w:tc>
          <w:tcPr>
            <w:tcW w:w="395" w:type="pct"/>
            <w:shd w:val="clear" w:color="auto" w:fill="FFFFFF"/>
            <w:vAlign w:val="center"/>
          </w:tcPr>
          <w:p w14:paraId="60A3BCA7" w14:textId="77777777" w:rsidR="000D2396" w:rsidRDefault="00000000">
            <w:pPr>
              <w:widowControl/>
              <w:jc w:val="center"/>
              <w:rPr>
                <w:rFonts w:ascii="宋体" w:hAnsi="宋体" w:cs="宋体" w:hint="eastAsia"/>
                <w:szCs w:val="21"/>
              </w:rPr>
            </w:pPr>
            <w:r>
              <w:rPr>
                <w:rFonts w:ascii="宋体" w:hAnsi="宋体" w:cs="宋体"/>
                <w:szCs w:val="21"/>
              </w:rPr>
              <w:t>2</w:t>
            </w:r>
          </w:p>
        </w:tc>
        <w:tc>
          <w:tcPr>
            <w:tcW w:w="486" w:type="pct"/>
            <w:shd w:val="clear" w:color="auto" w:fill="FFFFFF"/>
            <w:vAlign w:val="center"/>
          </w:tcPr>
          <w:p w14:paraId="04893521" w14:textId="77777777" w:rsidR="000D2396" w:rsidRDefault="00000000">
            <w:pPr>
              <w:widowControl/>
              <w:jc w:val="center"/>
              <w:rPr>
                <w:rFonts w:ascii="宋体" w:hAnsi="宋体" w:cs="宋体" w:hint="eastAsia"/>
                <w:szCs w:val="21"/>
              </w:rPr>
            </w:pPr>
            <w:r>
              <w:rPr>
                <w:rFonts w:ascii="宋体" w:hAnsi="宋体" w:cs="宋体" w:hint="eastAsia"/>
                <w:szCs w:val="21"/>
              </w:rPr>
              <w:t>台</w:t>
            </w:r>
          </w:p>
        </w:tc>
        <w:tc>
          <w:tcPr>
            <w:tcW w:w="577" w:type="pct"/>
            <w:shd w:val="clear" w:color="auto" w:fill="FFFFFF"/>
            <w:vAlign w:val="center"/>
          </w:tcPr>
          <w:p w14:paraId="1EC7DA07" w14:textId="77777777" w:rsidR="000D2396" w:rsidRDefault="00000000">
            <w:pPr>
              <w:widowControl/>
              <w:jc w:val="center"/>
              <w:rPr>
                <w:rFonts w:ascii="宋体" w:hAnsi="宋体" w:cs="宋体" w:hint="eastAsia"/>
                <w:szCs w:val="21"/>
              </w:rPr>
            </w:pPr>
            <w:r>
              <w:rPr>
                <w:rFonts w:ascii="宋体" w:hAnsi="宋体" w:cs="宋体"/>
                <w:szCs w:val="21"/>
              </w:rPr>
              <w:t>1</w:t>
            </w:r>
          </w:p>
        </w:tc>
        <w:tc>
          <w:tcPr>
            <w:tcW w:w="577" w:type="pct"/>
            <w:shd w:val="clear" w:color="auto" w:fill="FFFFFF"/>
            <w:vAlign w:val="center"/>
          </w:tcPr>
          <w:p w14:paraId="74040A5E" w14:textId="77777777" w:rsidR="000D2396" w:rsidRDefault="00000000">
            <w:pPr>
              <w:widowControl/>
              <w:jc w:val="center"/>
              <w:rPr>
                <w:rFonts w:ascii="宋体" w:hAnsi="宋体" w:cs="宋体" w:hint="eastAsia"/>
                <w:szCs w:val="21"/>
              </w:rPr>
            </w:pPr>
            <w:r>
              <w:rPr>
                <w:rFonts w:ascii="宋体" w:hAnsi="宋体" w:cs="宋体"/>
                <w:szCs w:val="21"/>
              </w:rPr>
              <w:t>2</w:t>
            </w:r>
          </w:p>
        </w:tc>
        <w:tc>
          <w:tcPr>
            <w:tcW w:w="504" w:type="pct"/>
            <w:shd w:val="clear" w:color="auto" w:fill="FFFFFF"/>
            <w:vAlign w:val="center"/>
          </w:tcPr>
          <w:p w14:paraId="5A0EB175"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708" w:type="pct"/>
            <w:shd w:val="clear" w:color="auto" w:fill="FFFFFF"/>
            <w:vAlign w:val="center"/>
          </w:tcPr>
          <w:p w14:paraId="00BAB258" w14:textId="77777777" w:rsidR="000D2396" w:rsidRDefault="000D2396">
            <w:pPr>
              <w:widowControl/>
              <w:jc w:val="center"/>
              <w:rPr>
                <w:rFonts w:ascii="宋体" w:hAnsi="宋体" w:cs="宋体" w:hint="eastAsia"/>
                <w:szCs w:val="21"/>
              </w:rPr>
            </w:pPr>
          </w:p>
        </w:tc>
      </w:tr>
      <w:tr w:rsidR="000D2396" w14:paraId="30FAC94F" w14:textId="77777777">
        <w:trPr>
          <w:trHeight w:val="567"/>
          <w:jc w:val="center"/>
        </w:trPr>
        <w:tc>
          <w:tcPr>
            <w:tcW w:w="267" w:type="pct"/>
            <w:shd w:val="clear" w:color="auto" w:fill="FFFFFF"/>
            <w:vAlign w:val="center"/>
          </w:tcPr>
          <w:p w14:paraId="0184BC99" w14:textId="77777777" w:rsidR="000D2396" w:rsidRDefault="000D2396">
            <w:pPr>
              <w:numPr>
                <w:ilvl w:val="0"/>
                <w:numId w:val="7"/>
              </w:numPr>
              <w:jc w:val="center"/>
            </w:pPr>
          </w:p>
        </w:tc>
        <w:tc>
          <w:tcPr>
            <w:tcW w:w="379" w:type="pct"/>
            <w:shd w:val="clear" w:color="auto" w:fill="FFFFFF"/>
            <w:vAlign w:val="center"/>
          </w:tcPr>
          <w:p w14:paraId="5C43FBEE"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1103" w:type="pct"/>
            <w:shd w:val="clear" w:color="auto" w:fill="FFFFFF"/>
            <w:vAlign w:val="center"/>
          </w:tcPr>
          <w:p w14:paraId="3724C074" w14:textId="77777777" w:rsidR="000D2396" w:rsidRDefault="00000000">
            <w:pPr>
              <w:widowControl/>
              <w:jc w:val="center"/>
              <w:rPr>
                <w:rFonts w:ascii="宋体" w:hAnsi="宋体" w:cs="宋体" w:hint="eastAsia"/>
                <w:szCs w:val="21"/>
              </w:rPr>
            </w:pPr>
            <w:r>
              <w:rPr>
                <w:rFonts w:ascii="宋体" w:hAnsi="宋体" w:cs="宋体"/>
                <w:szCs w:val="21"/>
              </w:rPr>
              <w:t>输液泵</w:t>
            </w:r>
          </w:p>
        </w:tc>
        <w:tc>
          <w:tcPr>
            <w:tcW w:w="395" w:type="pct"/>
            <w:shd w:val="clear" w:color="auto" w:fill="FFFFFF"/>
            <w:vAlign w:val="center"/>
          </w:tcPr>
          <w:p w14:paraId="17F7E774" w14:textId="77777777" w:rsidR="000D2396" w:rsidRDefault="00000000">
            <w:pPr>
              <w:widowControl/>
              <w:jc w:val="center"/>
              <w:rPr>
                <w:rFonts w:ascii="宋体" w:hAnsi="宋体" w:cs="宋体" w:hint="eastAsia"/>
                <w:szCs w:val="21"/>
              </w:rPr>
            </w:pPr>
            <w:r>
              <w:rPr>
                <w:rFonts w:ascii="宋体" w:hAnsi="宋体" w:cs="宋体"/>
                <w:szCs w:val="21"/>
              </w:rPr>
              <w:t>3</w:t>
            </w:r>
          </w:p>
        </w:tc>
        <w:tc>
          <w:tcPr>
            <w:tcW w:w="486" w:type="pct"/>
            <w:shd w:val="clear" w:color="auto" w:fill="FFFFFF"/>
            <w:vAlign w:val="center"/>
          </w:tcPr>
          <w:p w14:paraId="1C77014B" w14:textId="77777777" w:rsidR="000D2396" w:rsidRDefault="00000000">
            <w:pPr>
              <w:widowControl/>
              <w:jc w:val="center"/>
              <w:rPr>
                <w:rFonts w:ascii="宋体" w:hAnsi="宋体" w:cs="宋体" w:hint="eastAsia"/>
                <w:szCs w:val="21"/>
              </w:rPr>
            </w:pPr>
            <w:r>
              <w:rPr>
                <w:rFonts w:ascii="宋体" w:hAnsi="宋体" w:cs="宋体"/>
                <w:szCs w:val="21"/>
              </w:rPr>
              <w:t>台</w:t>
            </w:r>
          </w:p>
        </w:tc>
        <w:tc>
          <w:tcPr>
            <w:tcW w:w="577" w:type="pct"/>
            <w:shd w:val="clear" w:color="auto" w:fill="FFFFFF"/>
            <w:vAlign w:val="center"/>
          </w:tcPr>
          <w:p w14:paraId="1C795DE9" w14:textId="77777777" w:rsidR="000D2396" w:rsidRDefault="00000000">
            <w:pPr>
              <w:widowControl/>
              <w:jc w:val="center"/>
              <w:rPr>
                <w:rFonts w:ascii="宋体" w:hAnsi="宋体" w:cs="宋体" w:hint="eastAsia"/>
                <w:szCs w:val="21"/>
              </w:rPr>
            </w:pPr>
            <w:r>
              <w:rPr>
                <w:rFonts w:ascii="宋体" w:hAnsi="宋体" w:cs="宋体"/>
                <w:szCs w:val="21"/>
              </w:rPr>
              <w:t>0.45</w:t>
            </w:r>
          </w:p>
        </w:tc>
        <w:tc>
          <w:tcPr>
            <w:tcW w:w="577" w:type="pct"/>
            <w:shd w:val="clear" w:color="auto" w:fill="FFFFFF"/>
            <w:vAlign w:val="center"/>
          </w:tcPr>
          <w:p w14:paraId="771467F1" w14:textId="77777777" w:rsidR="000D2396" w:rsidRDefault="00000000">
            <w:pPr>
              <w:widowControl/>
              <w:jc w:val="center"/>
              <w:rPr>
                <w:rFonts w:ascii="宋体" w:hAnsi="宋体" w:cs="宋体" w:hint="eastAsia"/>
                <w:szCs w:val="21"/>
              </w:rPr>
            </w:pPr>
            <w:r>
              <w:rPr>
                <w:rFonts w:ascii="宋体" w:hAnsi="宋体" w:cs="宋体"/>
                <w:szCs w:val="21"/>
              </w:rPr>
              <w:t>1.35</w:t>
            </w:r>
          </w:p>
        </w:tc>
        <w:tc>
          <w:tcPr>
            <w:tcW w:w="504" w:type="pct"/>
            <w:shd w:val="clear" w:color="auto" w:fill="FFFFFF"/>
            <w:vAlign w:val="center"/>
          </w:tcPr>
          <w:p w14:paraId="64E48082"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708" w:type="pct"/>
            <w:shd w:val="clear" w:color="auto" w:fill="FFFFFF"/>
            <w:vAlign w:val="center"/>
          </w:tcPr>
          <w:p w14:paraId="2D22F416" w14:textId="77777777" w:rsidR="000D2396" w:rsidRDefault="000D2396">
            <w:pPr>
              <w:widowControl/>
              <w:jc w:val="center"/>
              <w:rPr>
                <w:rFonts w:ascii="宋体" w:hAnsi="宋体" w:cs="宋体" w:hint="eastAsia"/>
                <w:szCs w:val="21"/>
              </w:rPr>
            </w:pPr>
          </w:p>
        </w:tc>
      </w:tr>
      <w:tr w:rsidR="000D2396" w14:paraId="6B537E4E" w14:textId="77777777">
        <w:trPr>
          <w:trHeight w:val="567"/>
          <w:jc w:val="center"/>
        </w:trPr>
        <w:tc>
          <w:tcPr>
            <w:tcW w:w="267" w:type="pct"/>
            <w:shd w:val="clear" w:color="auto" w:fill="FFFFFF"/>
            <w:vAlign w:val="center"/>
          </w:tcPr>
          <w:p w14:paraId="2009A2F5" w14:textId="77777777" w:rsidR="000D2396" w:rsidRDefault="000D2396">
            <w:pPr>
              <w:numPr>
                <w:ilvl w:val="0"/>
                <w:numId w:val="7"/>
              </w:numPr>
              <w:jc w:val="center"/>
            </w:pPr>
          </w:p>
        </w:tc>
        <w:tc>
          <w:tcPr>
            <w:tcW w:w="379" w:type="pct"/>
            <w:shd w:val="clear" w:color="auto" w:fill="FFFFFF"/>
            <w:vAlign w:val="center"/>
          </w:tcPr>
          <w:p w14:paraId="2CBD60E1"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1103" w:type="pct"/>
            <w:shd w:val="clear" w:color="auto" w:fill="FFFFFF"/>
            <w:vAlign w:val="center"/>
          </w:tcPr>
          <w:p w14:paraId="783A6356" w14:textId="77777777" w:rsidR="000D2396" w:rsidRDefault="00000000">
            <w:pPr>
              <w:widowControl/>
              <w:jc w:val="center"/>
              <w:rPr>
                <w:rFonts w:ascii="宋体" w:hAnsi="宋体" w:cs="宋体" w:hint="eastAsia"/>
                <w:szCs w:val="21"/>
              </w:rPr>
            </w:pPr>
            <w:r>
              <w:rPr>
                <w:rFonts w:ascii="宋体" w:hAnsi="宋体" w:cs="宋体"/>
                <w:szCs w:val="21"/>
              </w:rPr>
              <w:t>双通道注射泵</w:t>
            </w:r>
          </w:p>
        </w:tc>
        <w:tc>
          <w:tcPr>
            <w:tcW w:w="395" w:type="pct"/>
            <w:shd w:val="clear" w:color="auto" w:fill="FFFFFF"/>
            <w:vAlign w:val="center"/>
          </w:tcPr>
          <w:p w14:paraId="7301E502" w14:textId="77777777" w:rsidR="000D2396" w:rsidRDefault="00000000">
            <w:pPr>
              <w:widowControl/>
              <w:jc w:val="center"/>
              <w:rPr>
                <w:rFonts w:ascii="宋体" w:hAnsi="宋体" w:cs="宋体" w:hint="eastAsia"/>
                <w:szCs w:val="21"/>
              </w:rPr>
            </w:pPr>
            <w:r>
              <w:rPr>
                <w:rFonts w:ascii="宋体" w:hAnsi="宋体" w:cs="宋体"/>
                <w:szCs w:val="21"/>
              </w:rPr>
              <w:t>1</w:t>
            </w:r>
          </w:p>
        </w:tc>
        <w:tc>
          <w:tcPr>
            <w:tcW w:w="486" w:type="pct"/>
            <w:shd w:val="clear" w:color="auto" w:fill="FFFFFF"/>
            <w:vAlign w:val="center"/>
          </w:tcPr>
          <w:p w14:paraId="2ABB66DA" w14:textId="77777777" w:rsidR="000D2396" w:rsidRDefault="00000000">
            <w:pPr>
              <w:widowControl/>
              <w:jc w:val="center"/>
              <w:rPr>
                <w:rFonts w:ascii="宋体" w:hAnsi="宋体" w:cs="宋体" w:hint="eastAsia"/>
                <w:szCs w:val="21"/>
              </w:rPr>
            </w:pPr>
            <w:r>
              <w:rPr>
                <w:rFonts w:ascii="宋体" w:hAnsi="宋体" w:cs="宋体"/>
                <w:szCs w:val="21"/>
              </w:rPr>
              <w:t>台</w:t>
            </w:r>
          </w:p>
        </w:tc>
        <w:tc>
          <w:tcPr>
            <w:tcW w:w="577" w:type="pct"/>
            <w:shd w:val="clear" w:color="auto" w:fill="FFFFFF"/>
            <w:vAlign w:val="center"/>
          </w:tcPr>
          <w:p w14:paraId="72658D0A" w14:textId="77777777" w:rsidR="000D2396" w:rsidRDefault="00000000">
            <w:pPr>
              <w:widowControl/>
              <w:jc w:val="center"/>
              <w:rPr>
                <w:rFonts w:ascii="宋体" w:hAnsi="宋体" w:cs="宋体" w:hint="eastAsia"/>
                <w:szCs w:val="21"/>
              </w:rPr>
            </w:pPr>
            <w:r>
              <w:rPr>
                <w:rFonts w:ascii="宋体" w:hAnsi="宋体" w:cs="宋体"/>
                <w:szCs w:val="21"/>
              </w:rPr>
              <w:t>0.4</w:t>
            </w:r>
          </w:p>
        </w:tc>
        <w:tc>
          <w:tcPr>
            <w:tcW w:w="577" w:type="pct"/>
            <w:shd w:val="clear" w:color="auto" w:fill="FFFFFF"/>
            <w:vAlign w:val="center"/>
          </w:tcPr>
          <w:p w14:paraId="3CE09C4A" w14:textId="77777777" w:rsidR="000D2396" w:rsidRDefault="00000000">
            <w:pPr>
              <w:widowControl/>
              <w:jc w:val="center"/>
              <w:rPr>
                <w:rFonts w:ascii="宋体" w:hAnsi="宋体" w:cs="宋体" w:hint="eastAsia"/>
                <w:szCs w:val="21"/>
              </w:rPr>
            </w:pPr>
            <w:r>
              <w:rPr>
                <w:rFonts w:ascii="宋体" w:hAnsi="宋体" w:cs="宋体"/>
                <w:szCs w:val="21"/>
              </w:rPr>
              <w:t>0.4</w:t>
            </w:r>
          </w:p>
        </w:tc>
        <w:tc>
          <w:tcPr>
            <w:tcW w:w="504" w:type="pct"/>
            <w:shd w:val="clear" w:color="auto" w:fill="FFFFFF"/>
            <w:vAlign w:val="center"/>
          </w:tcPr>
          <w:p w14:paraId="0FD88CD7"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708" w:type="pct"/>
            <w:shd w:val="clear" w:color="auto" w:fill="FFFFFF"/>
            <w:vAlign w:val="center"/>
          </w:tcPr>
          <w:p w14:paraId="019FD24D" w14:textId="77777777" w:rsidR="000D2396" w:rsidRDefault="000D2396">
            <w:pPr>
              <w:widowControl/>
              <w:jc w:val="center"/>
              <w:rPr>
                <w:rFonts w:ascii="宋体" w:hAnsi="宋体" w:cs="宋体" w:hint="eastAsia"/>
                <w:szCs w:val="21"/>
              </w:rPr>
            </w:pPr>
          </w:p>
        </w:tc>
      </w:tr>
      <w:tr w:rsidR="000D2396" w14:paraId="17DA586A" w14:textId="77777777">
        <w:trPr>
          <w:trHeight w:val="567"/>
          <w:jc w:val="center"/>
        </w:trPr>
        <w:tc>
          <w:tcPr>
            <w:tcW w:w="267" w:type="pct"/>
            <w:shd w:val="clear" w:color="auto" w:fill="FFFFFF"/>
            <w:vAlign w:val="center"/>
          </w:tcPr>
          <w:p w14:paraId="7D21683A" w14:textId="77777777" w:rsidR="000D2396" w:rsidRDefault="000D2396">
            <w:pPr>
              <w:numPr>
                <w:ilvl w:val="0"/>
                <w:numId w:val="7"/>
              </w:numPr>
              <w:jc w:val="center"/>
            </w:pPr>
          </w:p>
        </w:tc>
        <w:tc>
          <w:tcPr>
            <w:tcW w:w="379" w:type="pct"/>
            <w:shd w:val="clear" w:color="auto" w:fill="FFFFFF"/>
            <w:vAlign w:val="center"/>
          </w:tcPr>
          <w:p w14:paraId="05A8620C"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1103" w:type="pct"/>
            <w:shd w:val="clear" w:color="auto" w:fill="FFFFFF"/>
            <w:vAlign w:val="center"/>
          </w:tcPr>
          <w:p w14:paraId="27C62C45" w14:textId="77777777" w:rsidR="000D2396" w:rsidRDefault="00000000">
            <w:pPr>
              <w:widowControl/>
              <w:jc w:val="center"/>
              <w:rPr>
                <w:rFonts w:ascii="宋体" w:hAnsi="宋体" w:cs="宋体" w:hint="eastAsia"/>
                <w:szCs w:val="21"/>
              </w:rPr>
            </w:pPr>
            <w:r>
              <w:rPr>
                <w:rFonts w:ascii="宋体" w:hAnsi="宋体" w:cs="宋体"/>
                <w:szCs w:val="21"/>
              </w:rPr>
              <w:t>便携式吸痰器</w:t>
            </w:r>
          </w:p>
        </w:tc>
        <w:tc>
          <w:tcPr>
            <w:tcW w:w="395" w:type="pct"/>
            <w:shd w:val="clear" w:color="auto" w:fill="FFFFFF"/>
            <w:vAlign w:val="center"/>
          </w:tcPr>
          <w:p w14:paraId="789D1899" w14:textId="77777777" w:rsidR="000D2396" w:rsidRDefault="00000000">
            <w:pPr>
              <w:widowControl/>
              <w:jc w:val="center"/>
              <w:rPr>
                <w:rFonts w:ascii="宋体" w:hAnsi="宋体" w:cs="宋体" w:hint="eastAsia"/>
                <w:szCs w:val="21"/>
              </w:rPr>
            </w:pPr>
            <w:r>
              <w:rPr>
                <w:rFonts w:ascii="宋体" w:hAnsi="宋体" w:cs="宋体"/>
                <w:szCs w:val="21"/>
              </w:rPr>
              <w:t>1</w:t>
            </w:r>
          </w:p>
        </w:tc>
        <w:tc>
          <w:tcPr>
            <w:tcW w:w="486" w:type="pct"/>
            <w:shd w:val="clear" w:color="auto" w:fill="FFFFFF"/>
            <w:vAlign w:val="center"/>
          </w:tcPr>
          <w:p w14:paraId="3DC59500" w14:textId="77777777" w:rsidR="000D2396" w:rsidRDefault="00000000">
            <w:pPr>
              <w:widowControl/>
              <w:jc w:val="center"/>
              <w:rPr>
                <w:rFonts w:ascii="宋体" w:hAnsi="宋体" w:cs="宋体" w:hint="eastAsia"/>
                <w:szCs w:val="21"/>
              </w:rPr>
            </w:pPr>
            <w:r>
              <w:rPr>
                <w:rFonts w:ascii="宋体" w:hAnsi="宋体" w:cs="宋体" w:hint="eastAsia"/>
                <w:szCs w:val="21"/>
              </w:rPr>
              <w:t>台</w:t>
            </w:r>
          </w:p>
        </w:tc>
        <w:tc>
          <w:tcPr>
            <w:tcW w:w="577" w:type="pct"/>
            <w:shd w:val="clear" w:color="auto" w:fill="FFFFFF"/>
            <w:vAlign w:val="center"/>
          </w:tcPr>
          <w:p w14:paraId="5FF1FEBC" w14:textId="77777777" w:rsidR="000D2396" w:rsidRDefault="00000000">
            <w:pPr>
              <w:widowControl/>
              <w:jc w:val="center"/>
              <w:rPr>
                <w:rFonts w:ascii="宋体" w:hAnsi="宋体" w:cs="宋体" w:hint="eastAsia"/>
                <w:szCs w:val="21"/>
              </w:rPr>
            </w:pPr>
            <w:r>
              <w:rPr>
                <w:rFonts w:ascii="宋体" w:hAnsi="宋体" w:cs="宋体"/>
                <w:szCs w:val="21"/>
              </w:rPr>
              <w:t>0.1</w:t>
            </w:r>
          </w:p>
        </w:tc>
        <w:tc>
          <w:tcPr>
            <w:tcW w:w="577" w:type="pct"/>
            <w:shd w:val="clear" w:color="auto" w:fill="FFFFFF"/>
            <w:vAlign w:val="center"/>
          </w:tcPr>
          <w:p w14:paraId="61C6550D" w14:textId="77777777" w:rsidR="000D2396" w:rsidRDefault="00000000">
            <w:pPr>
              <w:widowControl/>
              <w:jc w:val="center"/>
              <w:rPr>
                <w:rFonts w:ascii="宋体" w:hAnsi="宋体" w:cs="宋体" w:hint="eastAsia"/>
                <w:szCs w:val="21"/>
              </w:rPr>
            </w:pPr>
            <w:r>
              <w:rPr>
                <w:rFonts w:ascii="宋体" w:hAnsi="宋体" w:cs="宋体"/>
                <w:szCs w:val="21"/>
              </w:rPr>
              <w:t>0.1</w:t>
            </w:r>
          </w:p>
        </w:tc>
        <w:tc>
          <w:tcPr>
            <w:tcW w:w="504" w:type="pct"/>
            <w:shd w:val="clear" w:color="auto" w:fill="FFFFFF"/>
            <w:vAlign w:val="center"/>
          </w:tcPr>
          <w:p w14:paraId="10B9BD00"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708" w:type="pct"/>
            <w:shd w:val="clear" w:color="auto" w:fill="FFFFFF"/>
            <w:vAlign w:val="center"/>
          </w:tcPr>
          <w:p w14:paraId="40946458" w14:textId="77777777" w:rsidR="000D2396" w:rsidRDefault="000D2396">
            <w:pPr>
              <w:widowControl/>
              <w:jc w:val="center"/>
              <w:rPr>
                <w:rFonts w:ascii="宋体" w:hAnsi="宋体" w:cs="宋体" w:hint="eastAsia"/>
                <w:szCs w:val="21"/>
              </w:rPr>
            </w:pPr>
          </w:p>
        </w:tc>
      </w:tr>
      <w:tr w:rsidR="000D2396" w14:paraId="4862E618" w14:textId="77777777">
        <w:trPr>
          <w:trHeight w:val="567"/>
          <w:jc w:val="center"/>
        </w:trPr>
        <w:tc>
          <w:tcPr>
            <w:tcW w:w="267" w:type="pct"/>
            <w:shd w:val="clear" w:color="auto" w:fill="FFFFFF"/>
            <w:vAlign w:val="center"/>
          </w:tcPr>
          <w:p w14:paraId="2E7EA92F" w14:textId="77777777" w:rsidR="000D2396" w:rsidRDefault="000D2396">
            <w:pPr>
              <w:numPr>
                <w:ilvl w:val="0"/>
                <w:numId w:val="7"/>
              </w:numPr>
              <w:jc w:val="center"/>
            </w:pPr>
          </w:p>
        </w:tc>
        <w:tc>
          <w:tcPr>
            <w:tcW w:w="379" w:type="pct"/>
            <w:shd w:val="clear" w:color="auto" w:fill="FFFFFF"/>
            <w:vAlign w:val="center"/>
          </w:tcPr>
          <w:p w14:paraId="4C2D3F46"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1103" w:type="pct"/>
            <w:shd w:val="clear" w:color="auto" w:fill="FFFFFF"/>
            <w:vAlign w:val="center"/>
          </w:tcPr>
          <w:p w14:paraId="7EE13A0A" w14:textId="77777777" w:rsidR="000D2396" w:rsidRDefault="00000000">
            <w:pPr>
              <w:widowControl/>
              <w:jc w:val="center"/>
              <w:rPr>
                <w:rFonts w:ascii="宋体" w:hAnsi="宋体" w:cs="宋体" w:hint="eastAsia"/>
                <w:szCs w:val="21"/>
              </w:rPr>
            </w:pPr>
            <w:r>
              <w:rPr>
                <w:rFonts w:ascii="宋体" w:hAnsi="宋体" w:cs="宋体"/>
                <w:szCs w:val="21"/>
              </w:rPr>
              <w:t>移动式等离子空气消毒机</w:t>
            </w:r>
          </w:p>
        </w:tc>
        <w:tc>
          <w:tcPr>
            <w:tcW w:w="395" w:type="pct"/>
            <w:shd w:val="clear" w:color="auto" w:fill="FFFFFF"/>
            <w:vAlign w:val="center"/>
          </w:tcPr>
          <w:p w14:paraId="217C9B21" w14:textId="77777777" w:rsidR="000D2396" w:rsidRDefault="00000000">
            <w:pPr>
              <w:widowControl/>
              <w:jc w:val="center"/>
              <w:rPr>
                <w:rFonts w:ascii="宋体" w:hAnsi="宋体" w:cs="宋体" w:hint="eastAsia"/>
                <w:szCs w:val="21"/>
              </w:rPr>
            </w:pPr>
            <w:r>
              <w:rPr>
                <w:rFonts w:ascii="宋体" w:hAnsi="宋体" w:cs="宋体"/>
                <w:szCs w:val="21"/>
              </w:rPr>
              <w:t>1</w:t>
            </w:r>
          </w:p>
        </w:tc>
        <w:tc>
          <w:tcPr>
            <w:tcW w:w="486" w:type="pct"/>
            <w:shd w:val="clear" w:color="auto" w:fill="FFFFFF"/>
            <w:vAlign w:val="center"/>
          </w:tcPr>
          <w:p w14:paraId="44580074" w14:textId="77777777" w:rsidR="000D2396" w:rsidRDefault="00000000">
            <w:pPr>
              <w:widowControl/>
              <w:jc w:val="center"/>
              <w:rPr>
                <w:rFonts w:ascii="宋体" w:hAnsi="宋体" w:cs="宋体" w:hint="eastAsia"/>
                <w:szCs w:val="21"/>
              </w:rPr>
            </w:pPr>
            <w:r>
              <w:rPr>
                <w:rFonts w:ascii="宋体" w:hAnsi="宋体" w:cs="宋体" w:hint="eastAsia"/>
                <w:szCs w:val="21"/>
              </w:rPr>
              <w:t>台</w:t>
            </w:r>
          </w:p>
        </w:tc>
        <w:tc>
          <w:tcPr>
            <w:tcW w:w="577" w:type="pct"/>
            <w:shd w:val="clear" w:color="auto" w:fill="FFFFFF"/>
            <w:vAlign w:val="center"/>
          </w:tcPr>
          <w:p w14:paraId="7F163635" w14:textId="77777777" w:rsidR="000D2396" w:rsidRDefault="00000000">
            <w:pPr>
              <w:widowControl/>
              <w:jc w:val="center"/>
              <w:rPr>
                <w:rFonts w:ascii="宋体" w:hAnsi="宋体" w:cs="宋体" w:hint="eastAsia"/>
                <w:szCs w:val="21"/>
              </w:rPr>
            </w:pPr>
            <w:r>
              <w:rPr>
                <w:rFonts w:ascii="宋体" w:hAnsi="宋体" w:cs="宋体"/>
                <w:szCs w:val="21"/>
              </w:rPr>
              <w:t>0.6</w:t>
            </w:r>
          </w:p>
        </w:tc>
        <w:tc>
          <w:tcPr>
            <w:tcW w:w="577" w:type="pct"/>
            <w:shd w:val="clear" w:color="auto" w:fill="FFFFFF"/>
            <w:vAlign w:val="center"/>
          </w:tcPr>
          <w:p w14:paraId="122A87D1" w14:textId="77777777" w:rsidR="000D2396" w:rsidRDefault="00000000">
            <w:pPr>
              <w:widowControl/>
              <w:jc w:val="center"/>
              <w:rPr>
                <w:rFonts w:ascii="宋体" w:hAnsi="宋体" w:cs="宋体" w:hint="eastAsia"/>
                <w:szCs w:val="21"/>
              </w:rPr>
            </w:pPr>
            <w:r>
              <w:rPr>
                <w:rFonts w:ascii="宋体" w:hAnsi="宋体" w:cs="宋体"/>
                <w:szCs w:val="21"/>
              </w:rPr>
              <w:t>0.6</w:t>
            </w:r>
          </w:p>
        </w:tc>
        <w:tc>
          <w:tcPr>
            <w:tcW w:w="504" w:type="pct"/>
            <w:shd w:val="clear" w:color="auto" w:fill="FFFFFF"/>
            <w:vAlign w:val="center"/>
          </w:tcPr>
          <w:p w14:paraId="04A91A72" w14:textId="77777777" w:rsidR="000D2396" w:rsidRDefault="00000000">
            <w:pPr>
              <w:widowControl/>
              <w:jc w:val="center"/>
              <w:rPr>
                <w:rFonts w:ascii="宋体" w:hAnsi="宋体" w:cs="宋体" w:hint="eastAsia"/>
                <w:szCs w:val="21"/>
              </w:rPr>
            </w:pPr>
            <w:r>
              <w:rPr>
                <w:rFonts w:ascii="宋体" w:hAnsi="宋体" w:cs="宋体" w:hint="eastAsia"/>
                <w:szCs w:val="21"/>
              </w:rPr>
              <w:t>否</w:t>
            </w:r>
          </w:p>
        </w:tc>
        <w:tc>
          <w:tcPr>
            <w:tcW w:w="708" w:type="pct"/>
            <w:shd w:val="clear" w:color="auto" w:fill="FFFFFF"/>
            <w:vAlign w:val="center"/>
          </w:tcPr>
          <w:p w14:paraId="66683FC2" w14:textId="77777777" w:rsidR="000D2396" w:rsidRDefault="000D2396">
            <w:pPr>
              <w:widowControl/>
              <w:jc w:val="center"/>
              <w:rPr>
                <w:rFonts w:ascii="宋体" w:hAnsi="宋体" w:cs="宋体" w:hint="eastAsia"/>
                <w:szCs w:val="21"/>
              </w:rPr>
            </w:pPr>
          </w:p>
        </w:tc>
      </w:tr>
    </w:tbl>
    <w:p w14:paraId="152200C9" w14:textId="77777777" w:rsidR="000D2396" w:rsidRDefault="000D2396">
      <w:pPr>
        <w:spacing w:line="360" w:lineRule="auto"/>
        <w:jc w:val="left"/>
        <w:rPr>
          <w:rFonts w:ascii="宋体" w:hAnsi="宋体" w:cs="宋体" w:hint="eastAsia"/>
          <w:b/>
          <w:bCs/>
          <w:szCs w:val="21"/>
        </w:rPr>
      </w:pPr>
    </w:p>
    <w:p w14:paraId="5484DF3B" w14:textId="77777777" w:rsidR="000D2396" w:rsidRDefault="00000000">
      <w:pPr>
        <w:spacing w:line="360" w:lineRule="auto"/>
        <w:jc w:val="left"/>
        <w:outlineLvl w:val="1"/>
        <w:rPr>
          <w:rFonts w:ascii="宋体" w:hAnsi="宋体" w:cs="宋体" w:hint="eastAsia"/>
          <w:b/>
          <w:bCs/>
          <w:szCs w:val="21"/>
        </w:rPr>
      </w:pPr>
      <w:bookmarkStart w:id="180" w:name="_Toc18046"/>
      <w:r>
        <w:rPr>
          <w:rFonts w:ascii="宋体" w:hAnsi="宋体" w:cs="宋体" w:hint="eastAsia"/>
          <w:b/>
          <w:bCs/>
          <w:szCs w:val="21"/>
        </w:rPr>
        <w:t>二、技术要求</w:t>
      </w:r>
      <w:bookmarkEnd w:id="180"/>
    </w:p>
    <w:p w14:paraId="0874CDD4" w14:textId="77777777" w:rsidR="000D2396" w:rsidRDefault="00000000">
      <w:pPr>
        <w:pStyle w:val="a8"/>
        <w:tabs>
          <w:tab w:val="left" w:pos="567"/>
        </w:tabs>
        <w:spacing w:line="360" w:lineRule="auto"/>
        <w:jc w:val="left"/>
        <w:outlineLvl w:val="2"/>
        <w:rPr>
          <w:rFonts w:asciiTheme="minorEastAsia" w:eastAsiaTheme="minorEastAsia" w:hAnsiTheme="minorEastAsia" w:cstheme="minorEastAsia" w:hint="eastAsia"/>
          <w:bCs/>
          <w:sz w:val="21"/>
          <w:szCs w:val="21"/>
        </w:rPr>
      </w:pPr>
      <w:bookmarkStart w:id="181" w:name="_Toc420"/>
      <w:r>
        <w:rPr>
          <w:rFonts w:asciiTheme="minorEastAsia" w:eastAsiaTheme="minorEastAsia" w:hAnsiTheme="minorEastAsia" w:cstheme="minorEastAsia" w:hint="eastAsia"/>
          <w:bCs/>
          <w:sz w:val="21"/>
          <w:szCs w:val="21"/>
        </w:rPr>
        <w:t>（一）中央监护系统 （一拖八）</w:t>
      </w:r>
      <w:bookmarkEnd w:id="181"/>
    </w:p>
    <w:p w14:paraId="0408E701" w14:textId="77777777" w:rsidR="000D2396" w:rsidRDefault="00000000">
      <w:pPr>
        <w:tabs>
          <w:tab w:val="left" w:pos="420"/>
        </w:tabs>
        <w:spacing w:line="360" w:lineRule="auto"/>
        <w:rPr>
          <w:rFonts w:asciiTheme="minorEastAsia" w:eastAsiaTheme="minorEastAsia" w:hAnsiTheme="minorEastAsia" w:cstheme="minorEastAsia" w:hint="eastAsia"/>
          <w:b/>
          <w:szCs w:val="21"/>
        </w:rPr>
      </w:pPr>
      <w:r>
        <w:rPr>
          <w:rFonts w:asciiTheme="minorEastAsia" w:eastAsiaTheme="minorEastAsia" w:hAnsiTheme="minorEastAsia" w:cstheme="minorEastAsia" w:hint="eastAsia"/>
          <w:b/>
          <w:szCs w:val="21"/>
        </w:rPr>
        <w:t>中央监护系统参数：</w:t>
      </w:r>
    </w:p>
    <w:p w14:paraId="6492D28D"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1、支持对监护设备心电（ECG）、ST段、QT\QTc、心率(HR)、呼吸(RESP)，血压(NIBP)，血氧(SpO2)，脉率(PR)，体温(TEMP)，双有创血压(IBP)，呼气末二氧化碳（EtCO2）、心排（C.O.）、麻醉（AG）等参数值及波形的显示。</w:t>
      </w:r>
    </w:p>
    <w:p w14:paraId="6FA4461C"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▲2、全院各科室的中央站信息可以相互访问，可以实现全院多参数监护仪的统一管理，支持数据在院内各科室之间流通。</w:t>
      </w:r>
    </w:p>
    <w:p w14:paraId="0C2286AD"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▲3、护士站，中央监护系统软件支持扩展≥2个屏幕显示，同时接入的监护设备数量≥40床。</w:t>
      </w:r>
    </w:p>
    <w:p w14:paraId="239560E8"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4、采用无线、有线等方式联网通讯，支持接入的监护设备台数≥40台。</w:t>
      </w:r>
    </w:p>
    <w:p w14:paraId="34B377C1"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▲5、系统需要提供基于用户名、密码的用户身份认证和基于角色、基于观察设备的用户权限管理功能。</w:t>
      </w:r>
    </w:p>
    <w:p w14:paraId="6405E7ED"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▲6、支持双向控制，中央站可以远程控制监护仪进行报警暂停/关闭、报警复位和血压测量。</w:t>
      </w:r>
    </w:p>
    <w:p w14:paraId="519F4D82"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7、支持双向呼叫，具备护士呼叫和呼叫病人功能。</w:t>
      </w:r>
    </w:p>
    <w:p w14:paraId="676D48F8"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lastRenderedPageBreak/>
        <w:t>8、具备护理管理功能，支持病人列表管理、护理记录单管理、体温记录单管理，实现护理记录的快捷录入与保存。</w:t>
      </w:r>
    </w:p>
    <w:p w14:paraId="66953CA4"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▲9、中央站软件可导出数据进行动态心电、动态血压分析。</w:t>
      </w:r>
    </w:p>
    <w:p w14:paraId="064444A9" w14:textId="77777777" w:rsidR="000D2396" w:rsidRDefault="00000000">
      <w:pPr>
        <w:tabs>
          <w:tab w:val="left" w:pos="420"/>
        </w:tabs>
        <w:spacing w:line="360" w:lineRule="auto"/>
        <w:rPr>
          <w:rFonts w:asciiTheme="minorEastAsia" w:eastAsiaTheme="minorEastAsia" w:hAnsiTheme="minorEastAsia" w:cstheme="minorEastAsia" w:hint="eastAsia"/>
          <w:b/>
          <w:szCs w:val="21"/>
        </w:rPr>
      </w:pPr>
      <w:r>
        <w:rPr>
          <w:rFonts w:asciiTheme="minorEastAsia" w:eastAsiaTheme="minorEastAsia" w:hAnsiTheme="minorEastAsia" w:cstheme="minorEastAsia" w:hint="eastAsia"/>
          <w:b/>
          <w:szCs w:val="21"/>
        </w:rPr>
        <w:t>病人监护仪参数：</w:t>
      </w:r>
    </w:p>
    <w:p w14:paraId="040ABC26"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▲10、≥10寸彩色液晶触摸屏，分辨率≥1024*600，≥8通道波形显示。</w:t>
      </w:r>
    </w:p>
    <w:p w14:paraId="2AE0AC7D"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11、可监测心电，呼吸，无创血压，血氧饱和度，脉搏和体温，适用于成人、小儿和新生儿。</w:t>
      </w:r>
    </w:p>
    <w:p w14:paraId="0845F11C"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12、主界面上支持自定义快捷键操作。</w:t>
      </w:r>
    </w:p>
    <w:p w14:paraId="7E3F6D66"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13、具备USB外部存储功能，可用于外接条码枪扫描枪、键盘、U盘储存等设备。</w:t>
      </w:r>
    </w:p>
    <w:p w14:paraId="6254E507"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14、具备待机模式、夜间模式、演示模式、隐私模式、插管模式等。</w:t>
      </w:r>
    </w:p>
    <w:p w14:paraId="6DE32ADC"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15、界面显示能根据用户选择的参数数量和波形数量调节布局。</w:t>
      </w:r>
    </w:p>
    <w:p w14:paraId="3EF03AA6"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▲16、心电模块抗干扰能力好，耐极化电压范围≥±800MV。</w:t>
      </w:r>
    </w:p>
    <w:p w14:paraId="2106CE8B"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▲17、具有多导心电监护算法，同步分析心电波形，能够消除单一导联可能带来的误差。</w:t>
      </w:r>
    </w:p>
    <w:p w14:paraId="1D2E74FA"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18、具备智能导联脱落功能，所选导联无法检测心电信号，监护仪自动切换相应的导联作为计算导联。</w:t>
      </w:r>
    </w:p>
    <w:p w14:paraId="1A4A636E"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19、支持显示ECG信号质量指数，指示不同级别的心率信号强度。</w:t>
      </w:r>
    </w:p>
    <w:p w14:paraId="32D526D0"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20、支持≥25种实时心律失常分析，支持房颤心律失常分析功能。</w:t>
      </w:r>
    </w:p>
    <w:p w14:paraId="363EC7B7"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21、监测ST段抬高或者压低，提供ST报警。提供单个或多个ST值报警，并支持相对的报警限设置。</w:t>
      </w:r>
    </w:p>
    <w:p w14:paraId="21807C44" w14:textId="77777777" w:rsidR="000D2396" w:rsidRDefault="00000000">
      <w:pPr>
        <w:widowControl/>
        <w:tabs>
          <w:tab w:val="left" w:pos="420"/>
        </w:tabs>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 xml:space="preserve">22、支持≥2种NIBP测量算法，无创血压成人测量范围：收缩压25~290mmHg，舒张压10~200 mmHg。 </w:t>
      </w:r>
    </w:p>
    <w:p w14:paraId="592C0CCD"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23、无创血压具备手动、自动、连续、序列、整点五种测量模式。</w:t>
      </w:r>
    </w:p>
    <w:p w14:paraId="09F3F4FC"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24、实时监测弱灌注指数（PI），测量范围0.05-20%。</w:t>
      </w:r>
    </w:p>
    <w:p w14:paraId="6F0A1939"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25、RR 测量范围 0-200 rpm，精度±2rpm。</w:t>
      </w:r>
    </w:p>
    <w:p w14:paraId="717689F4"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★26、监护支持有线、无线功能与中心监护系统联网。</w:t>
      </w:r>
    </w:p>
    <w:p w14:paraId="6B97455B"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27、支持网络防火墙的流量监控及控制。</w:t>
      </w:r>
    </w:p>
    <w:p w14:paraId="254CADAB"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28、标配锂电池，工作时间≥4小时。</w:t>
      </w:r>
    </w:p>
    <w:p w14:paraId="09AF4B79" w14:textId="77777777" w:rsidR="000D2396" w:rsidRDefault="00000000">
      <w:pPr>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▲29、监护仪设计使用年限≥8年（提供设备标签证明材料）。</w:t>
      </w:r>
    </w:p>
    <w:p w14:paraId="24EF05F9" w14:textId="77777777" w:rsidR="000D2396" w:rsidRDefault="00000000">
      <w:pPr>
        <w:spacing w:line="360" w:lineRule="auto"/>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b/>
          <w:bCs/>
          <w:szCs w:val="21"/>
        </w:rPr>
        <w:t>单台套配置要求：</w:t>
      </w:r>
      <w:r>
        <w:rPr>
          <w:rFonts w:asciiTheme="minorEastAsia" w:eastAsiaTheme="minorEastAsia" w:hAnsiTheme="minorEastAsia" w:cstheme="minorEastAsia" w:hint="eastAsia"/>
          <w:bCs/>
          <w:szCs w:val="21"/>
        </w:rPr>
        <w:t>（配置属于采购人实质性要求，必须整体响应）</w:t>
      </w:r>
    </w:p>
    <w:p w14:paraId="00C4F0F6" w14:textId="77777777" w:rsidR="000D2396" w:rsidRDefault="00000000">
      <w:pPr>
        <w:rPr>
          <w:rFonts w:asciiTheme="minorEastAsia" w:eastAsiaTheme="minorEastAsia" w:hAnsiTheme="minorEastAsia" w:cstheme="minorEastAsia" w:hint="eastAsia"/>
          <w:b/>
          <w:bCs/>
          <w:szCs w:val="21"/>
        </w:rPr>
      </w:pPr>
      <w:r>
        <w:rPr>
          <w:rFonts w:asciiTheme="minorEastAsia" w:eastAsiaTheme="minorEastAsia" w:hAnsiTheme="minorEastAsia" w:cstheme="minorEastAsia" w:hint="eastAsia"/>
          <w:szCs w:val="21"/>
        </w:rPr>
        <w:t>★30、中央监护系统1套（含主机、打印设备、显示屏）、病人监护仪8台、医护端显示设备2个≥55英寸以及安装所需的网线、路由器、支架等若干。</w:t>
      </w:r>
      <w:r>
        <w:rPr>
          <w:rFonts w:asciiTheme="minorEastAsia" w:eastAsiaTheme="minorEastAsia" w:hAnsiTheme="minorEastAsia" w:cstheme="minorEastAsia" w:hint="eastAsia"/>
          <w:b/>
          <w:bCs/>
          <w:szCs w:val="21"/>
        </w:rPr>
        <w:br w:type="page"/>
      </w:r>
    </w:p>
    <w:p w14:paraId="1E5CB621" w14:textId="77777777" w:rsidR="000D2396" w:rsidRDefault="00000000">
      <w:pPr>
        <w:pStyle w:val="a8"/>
        <w:tabs>
          <w:tab w:val="left" w:pos="567"/>
        </w:tabs>
        <w:spacing w:line="360" w:lineRule="auto"/>
        <w:jc w:val="left"/>
        <w:outlineLvl w:val="2"/>
        <w:rPr>
          <w:rFonts w:asciiTheme="minorEastAsia" w:eastAsiaTheme="minorEastAsia" w:hAnsiTheme="minorEastAsia" w:cstheme="minorEastAsia" w:hint="eastAsia"/>
          <w:bCs/>
          <w:sz w:val="21"/>
          <w:szCs w:val="21"/>
        </w:rPr>
      </w:pPr>
      <w:bookmarkStart w:id="182" w:name="_Toc10748"/>
      <w:r>
        <w:rPr>
          <w:rFonts w:asciiTheme="minorEastAsia" w:eastAsiaTheme="minorEastAsia" w:hAnsiTheme="minorEastAsia" w:cstheme="minorEastAsia" w:hint="eastAsia"/>
          <w:bCs/>
          <w:sz w:val="21"/>
          <w:szCs w:val="21"/>
        </w:rPr>
        <w:lastRenderedPageBreak/>
        <w:t>（二）除颤监护仪</w:t>
      </w:r>
      <w:bookmarkEnd w:id="182"/>
    </w:p>
    <w:p w14:paraId="65C3E2A2"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▲31、彩色电容触摸屏≥8英寸,分辨率≥1024×768。</w:t>
      </w:r>
    </w:p>
    <w:p w14:paraId="26DA539B"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32、具备图形化故障排除指引快速排除设备故障。</w:t>
      </w:r>
    </w:p>
    <w:p w14:paraId="20C62EF0"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★33、具备手动除颤、心电监护、呼吸监护、自动体外除颤（AED）功能，并配备相应的导联线和电极板。</w:t>
      </w:r>
    </w:p>
    <w:p w14:paraId="6E03678E"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34、手动除颤分为同步和非同步两种方式，可通过体外电极板进行能量选择，最大能量达360J。</w:t>
      </w:r>
    </w:p>
    <w:p w14:paraId="13A89F89"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35、体外除颤电极板同时支持成人和小儿。</w:t>
      </w:r>
    </w:p>
    <w:p w14:paraId="46FD0271"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36、电极板具备能量选择、充电和放电操作。</w:t>
      </w:r>
    </w:p>
    <w:p w14:paraId="73538150"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37、AED除颤功能具备中文语音和中文提醒功能，具备自动录音功能。</w:t>
      </w:r>
    </w:p>
    <w:p w14:paraId="6594D937"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▲38.除颤充电至200J≤4s。</w:t>
      </w:r>
    </w:p>
    <w:p w14:paraId="1A5DF643"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39、从开始AED分析到放电准备就绪≤10s。</w:t>
      </w:r>
    </w:p>
    <w:p w14:paraId="21BD35AB"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▲40.具备病人接触状态和阻抗值实时显示。</w:t>
      </w:r>
    </w:p>
    <w:p w14:paraId="72C0A5FA"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41、具备智能分析功能，手动除颤模式下具备自动节律分析和操作指引。</w:t>
      </w:r>
    </w:p>
    <w:p w14:paraId="63AC6540"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▲42、通过心电电极片可监测的心律失常分析种类≥25种。</w:t>
      </w:r>
    </w:p>
    <w:p w14:paraId="67B524C9"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43、支持ST/QT实时分析。</w:t>
      </w:r>
    </w:p>
    <w:p w14:paraId="2B511960"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44、阻抗呼吸率范围：0-200rpm。</w:t>
      </w:r>
    </w:p>
    <w:p w14:paraId="61472FFF"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45、具备连接中央站连接功能，提供IHE HL7协议，满足院前院内急救系统的联网通信。</w:t>
      </w:r>
    </w:p>
    <w:p w14:paraId="0309255A"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46、标配锂电池200J除颤≥250次。</w:t>
      </w:r>
    </w:p>
    <w:p w14:paraId="10EAADC3"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47、具备生理报警和技术报警功能，可通过声音、文字和灯光方式报警。</w:t>
      </w:r>
    </w:p>
    <w:p w14:paraId="1618D0EF"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48、配置50mm记录纸记录仪，可同时打印≥3通道波形；能自动打印除颤记录，单次波形记录时间≥30s；支持连续波形记录。</w:t>
      </w:r>
    </w:p>
    <w:p w14:paraId="5114290E"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49、可存储≥96小时连续ECG波形，数据可导出。</w:t>
      </w:r>
    </w:p>
    <w:p w14:paraId="0D77DBD3" w14:textId="77777777" w:rsidR="000D2396" w:rsidRDefault="00000000">
      <w:pPr>
        <w:rPr>
          <w:rFonts w:asciiTheme="minorEastAsia" w:eastAsiaTheme="minorEastAsia" w:hAnsiTheme="minorEastAsia" w:cstheme="minorEastAsia" w:hint="eastAsia"/>
          <w:b/>
          <w:bCs/>
          <w:szCs w:val="21"/>
        </w:rPr>
      </w:pPr>
      <w:r>
        <w:rPr>
          <w:rFonts w:asciiTheme="minorEastAsia" w:eastAsiaTheme="minorEastAsia" w:hAnsiTheme="minorEastAsia" w:cstheme="minorEastAsia" w:hint="eastAsia"/>
          <w:szCs w:val="21"/>
        </w:rPr>
        <w:t>▲50、关机状态下设备可每天定时自动运行自检、大能量自检。</w:t>
      </w:r>
      <w:r>
        <w:rPr>
          <w:rFonts w:asciiTheme="minorEastAsia" w:eastAsiaTheme="minorEastAsia" w:hAnsiTheme="minorEastAsia" w:cstheme="minorEastAsia" w:hint="eastAsia"/>
          <w:b/>
          <w:bCs/>
          <w:szCs w:val="21"/>
        </w:rPr>
        <w:br w:type="page"/>
      </w:r>
    </w:p>
    <w:p w14:paraId="4A38EA0B" w14:textId="77777777" w:rsidR="000D2396" w:rsidRDefault="00000000">
      <w:pPr>
        <w:pStyle w:val="a8"/>
        <w:tabs>
          <w:tab w:val="left" w:pos="567"/>
        </w:tabs>
        <w:spacing w:line="360" w:lineRule="auto"/>
        <w:jc w:val="left"/>
        <w:outlineLvl w:val="2"/>
        <w:rPr>
          <w:rFonts w:asciiTheme="minorEastAsia" w:eastAsiaTheme="minorEastAsia" w:hAnsiTheme="minorEastAsia" w:cstheme="minorEastAsia" w:hint="eastAsia"/>
          <w:bCs/>
          <w:sz w:val="21"/>
          <w:szCs w:val="21"/>
        </w:rPr>
      </w:pPr>
      <w:bookmarkStart w:id="183" w:name="_Toc20680"/>
      <w:r>
        <w:rPr>
          <w:rFonts w:asciiTheme="minorEastAsia" w:eastAsiaTheme="minorEastAsia" w:hAnsiTheme="minorEastAsia" w:cstheme="minorEastAsia" w:hint="eastAsia"/>
          <w:bCs/>
          <w:sz w:val="21"/>
          <w:szCs w:val="21"/>
        </w:rPr>
        <w:lastRenderedPageBreak/>
        <w:t>（三）四通道医用注射泵</w:t>
      </w:r>
      <w:bookmarkEnd w:id="183"/>
      <w:r>
        <w:rPr>
          <w:rFonts w:asciiTheme="minorEastAsia" w:eastAsiaTheme="minorEastAsia" w:hAnsiTheme="minorEastAsia" w:cstheme="minorEastAsia" w:hint="eastAsia"/>
          <w:bCs/>
          <w:sz w:val="21"/>
          <w:szCs w:val="21"/>
        </w:rPr>
        <w:t xml:space="preserve">    </w:t>
      </w:r>
    </w:p>
    <w:p w14:paraId="04779146"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▲51、产品设计使用期限≥8年，提供设备铭牌。</w:t>
      </w:r>
    </w:p>
    <w:p w14:paraId="7A0CE5C5"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52、显示屏尺寸：≥3.5寸彩色液晶屏。</w:t>
      </w:r>
    </w:p>
    <w:p w14:paraId="5BD7B15F"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53、输注模式包括：恒速模式、mL/h模式、mL/min、时量模式、诱导维持模式、间断模式、阶段性输注模式、安全模式、体重模式、梯度模式、序列模式、首剂量模式、药库模式。</w:t>
      </w:r>
    </w:p>
    <w:p w14:paraId="7CBC7E9F"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54、血浆靶控模式可输注异丙酚药物。</w:t>
      </w:r>
    </w:p>
    <w:p w14:paraId="6652964A"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▲55、具有0TCI功能，血浆靶控模式下可一键锁定效应室浓度。</w:t>
      </w:r>
    </w:p>
    <w:p w14:paraId="095C90E5"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56、具有自动识别多种规格注射器功能，内置≥30种注射器品牌，可任意选择。</w:t>
      </w:r>
    </w:p>
    <w:p w14:paraId="3F2F45E8"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▲57、具有模块式多泵组合功能：可与注射泵、输液泵、营养泵进行模块式任意组合；可进一步升级为输注工作站，一体式供电、连接手麻系统、连接中央监护系统、具备级联输注功能等。</w:t>
      </w:r>
    </w:p>
    <w:p w14:paraId="1399AF46"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58、内置锂电池，5mL/h续航时间≥8小时，不拆机可更换电池。</w:t>
      </w:r>
    </w:p>
    <w:p w14:paraId="09E5C9AE"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59、具有手动和自动快注两种模式，具有在线滴定功能。</w:t>
      </w:r>
    </w:p>
    <w:p w14:paraId="4F76C2FF"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60、设备工作时可存储≥4000条历史数据，泵上可直接查看记录信息可通过无线导出数据。</w:t>
      </w:r>
    </w:p>
    <w:p w14:paraId="1A237F9D"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61、具备键盘锁定功能、夜间模式。</w:t>
      </w:r>
    </w:p>
    <w:p w14:paraId="5EE36EBE"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62、报警功能包括：电池欠压报警、推空阻塞报警、管道阻塞报警、注射器脱落报警、预设完成报警、药物将尽报警、推座异常报警、电机故障报警、电池耗尽报警、即将关机报警、累积量超限报警、速度超范围报警等。</w:t>
      </w:r>
    </w:p>
    <w:p w14:paraId="561C5E84"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63、具有压力动态实时监测功能，阻塞报警值多档档可调。</w:t>
      </w:r>
    </w:p>
    <w:p w14:paraId="1962D296"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64、具有KVO功能，1-15mL/h可设定。</w:t>
      </w:r>
    </w:p>
    <w:p w14:paraId="7F3575CB"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65、输注速度范围：0-2000mL/h，最小步进为0.01mL/h，允差≤土2%。</w:t>
      </w:r>
    </w:p>
    <w:p w14:paraId="40F4DA84"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66、预设输注总量范围：0-99999mL。</w:t>
      </w:r>
    </w:p>
    <w:p w14:paraId="0C6FD7D7"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★67、单台套配置要求（配置属于采购人实质性要求，必须整体响应）</w:t>
      </w:r>
      <w:r>
        <w:rPr>
          <w:rFonts w:asciiTheme="minorEastAsia" w:eastAsiaTheme="minorEastAsia" w:hAnsiTheme="minorEastAsia" w:cstheme="minorEastAsia" w:hint="eastAsia"/>
          <w:b/>
          <w:bCs/>
          <w:szCs w:val="21"/>
        </w:rPr>
        <w:t>：</w:t>
      </w:r>
      <w:r>
        <w:rPr>
          <w:rFonts w:asciiTheme="minorEastAsia" w:eastAsiaTheme="minorEastAsia" w:hAnsiTheme="minorEastAsia" w:cstheme="minorEastAsia" w:hint="eastAsia"/>
          <w:szCs w:val="21"/>
        </w:rPr>
        <w:t>单泵4台带组合架。</w:t>
      </w:r>
    </w:p>
    <w:p w14:paraId="39B81D6F" w14:textId="77777777" w:rsidR="000D2396" w:rsidRDefault="00000000">
      <w:pPr>
        <w:rPr>
          <w:rFonts w:asciiTheme="minorEastAsia" w:eastAsiaTheme="minorEastAsia" w:hAnsiTheme="minorEastAsia" w:cstheme="minorEastAsia" w:hint="eastAsia"/>
          <w:b/>
          <w:bCs/>
          <w:szCs w:val="21"/>
        </w:rPr>
      </w:pPr>
      <w:r>
        <w:rPr>
          <w:rFonts w:asciiTheme="minorEastAsia" w:eastAsiaTheme="minorEastAsia" w:hAnsiTheme="minorEastAsia" w:cstheme="minorEastAsia" w:hint="eastAsia"/>
          <w:b/>
          <w:bCs/>
          <w:szCs w:val="21"/>
        </w:rPr>
        <w:br w:type="page"/>
      </w:r>
    </w:p>
    <w:p w14:paraId="674E0C5B" w14:textId="77777777" w:rsidR="000D2396" w:rsidRDefault="00000000">
      <w:pPr>
        <w:pStyle w:val="a8"/>
        <w:tabs>
          <w:tab w:val="left" w:pos="567"/>
        </w:tabs>
        <w:spacing w:line="360" w:lineRule="auto"/>
        <w:jc w:val="left"/>
        <w:outlineLvl w:val="2"/>
        <w:rPr>
          <w:rFonts w:asciiTheme="minorEastAsia" w:eastAsiaTheme="minorEastAsia" w:hAnsiTheme="minorEastAsia" w:cstheme="minorEastAsia" w:hint="eastAsia"/>
          <w:bCs/>
          <w:sz w:val="21"/>
          <w:szCs w:val="21"/>
        </w:rPr>
      </w:pPr>
      <w:bookmarkStart w:id="184" w:name="_Toc13658"/>
      <w:r>
        <w:rPr>
          <w:rFonts w:asciiTheme="minorEastAsia" w:eastAsiaTheme="minorEastAsia" w:hAnsiTheme="minorEastAsia" w:cstheme="minorEastAsia" w:hint="eastAsia"/>
          <w:bCs/>
          <w:sz w:val="21"/>
          <w:szCs w:val="21"/>
        </w:rPr>
        <w:lastRenderedPageBreak/>
        <w:t>（四）高频电刀</w:t>
      </w:r>
      <w:bookmarkEnd w:id="184"/>
    </w:p>
    <w:p w14:paraId="383CE184"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68、单极电切: 切1:1-300 W；切2:1-250W；切3:1-150W。</w:t>
      </w:r>
    </w:p>
    <w:p w14:paraId="12A4525B"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69、单极电凝:点凝:1-110W；喷射凝:1-90W。</w:t>
      </w:r>
    </w:p>
    <w:p w14:paraId="44F838E3"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70、双极电凝:双极脚控电凝:1-70W；双极自动电凝:1-70W。</w:t>
      </w:r>
    </w:p>
    <w:p w14:paraId="01AB2F6A"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71、主频:≥400KHz。</w:t>
      </w:r>
    </w:p>
    <w:p w14:paraId="1F46ABE8"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72、额定输入功率:≥800VA。</w:t>
      </w:r>
    </w:p>
    <w:p w14:paraId="753DB82D"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73、具有单极(纯切、混切Ⅰ、混切Ⅱ、点凝、喷射凝)、双极电凝(脚控、自动)六种工作模式。</w:t>
      </w:r>
    </w:p>
    <w:p w14:paraId="5BCF7F78"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74、具有双极自动输出功能。</w:t>
      </w:r>
    </w:p>
    <w:p w14:paraId="425A18CD"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75、具有输出功率自动补偿功能。</w:t>
      </w:r>
    </w:p>
    <w:p w14:paraId="15765421"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76、最大输出功率≥300W。</w:t>
      </w:r>
    </w:p>
    <w:p w14:paraId="77863FCA"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77、能实时记忆使用功能的输出设定值。</w:t>
      </w:r>
    </w:p>
    <w:p w14:paraId="744A255C"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78、双极低电压输出技术,具有单双、双极自动转换功能。</w:t>
      </w:r>
    </w:p>
    <w:p w14:paraId="5B8839B9"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79、适合各种内窥镜手术。</w:t>
      </w:r>
    </w:p>
    <w:p w14:paraId="141B5F6D"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80、具有敷肌板回路电极接触面积实时监控系统(双片型电极板)。</w:t>
      </w:r>
    </w:p>
    <w:p w14:paraId="79289DAE"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81、耗品采用国际通用标准接口。</w:t>
      </w:r>
    </w:p>
    <w:p w14:paraId="2636082F"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安全性能：</w:t>
      </w:r>
    </w:p>
    <w:p w14:paraId="01E4C32D"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82、自动检测吸收高频漏电流。</w:t>
      </w:r>
    </w:p>
    <w:p w14:paraId="40204F7E"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83、中性电极故障声光报警。</w:t>
      </w:r>
    </w:p>
    <w:p w14:paraId="32966CD1"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84、自动保护短路输出。</w:t>
      </w:r>
    </w:p>
    <w:p w14:paraId="4FD968D0"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85、中性电极板监测。</w:t>
      </w:r>
    </w:p>
    <w:p w14:paraId="6296DA10"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86、输出功率误差自动检测、补偿。</w:t>
      </w:r>
    </w:p>
    <w:p w14:paraId="5038843C"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b/>
          <w:bCs/>
          <w:szCs w:val="21"/>
        </w:rPr>
      </w:pPr>
      <w:r>
        <w:rPr>
          <w:rFonts w:asciiTheme="minorEastAsia" w:eastAsiaTheme="minorEastAsia" w:hAnsiTheme="minorEastAsia" w:cstheme="minorEastAsia" w:hint="eastAsia"/>
          <w:szCs w:val="21"/>
        </w:rPr>
        <w:t>★87、单台套配置要求（配置属于采购人实质性要求，必须整体响应）：主机1台、双键刀柄2把、刀头1套、双脚开关1个、一次性中性极板10片、中性电极板专用电缆1条、双极镊枪式1把、双极镊专用电缆1个</w:t>
      </w:r>
      <w:r>
        <w:rPr>
          <w:rFonts w:asciiTheme="minorEastAsia" w:eastAsiaTheme="minorEastAsia" w:hAnsiTheme="minorEastAsia" w:cstheme="minorEastAsia" w:hint="eastAsia"/>
          <w:b/>
          <w:bCs/>
          <w:szCs w:val="21"/>
        </w:rPr>
        <w:br w:type="page"/>
      </w:r>
    </w:p>
    <w:p w14:paraId="2335C545" w14:textId="77777777" w:rsidR="000D2396" w:rsidRDefault="00000000">
      <w:pPr>
        <w:pStyle w:val="a8"/>
        <w:tabs>
          <w:tab w:val="left" w:pos="567"/>
        </w:tabs>
        <w:spacing w:line="360" w:lineRule="auto"/>
        <w:jc w:val="left"/>
        <w:outlineLvl w:val="2"/>
        <w:rPr>
          <w:rFonts w:asciiTheme="minorEastAsia" w:eastAsiaTheme="minorEastAsia" w:hAnsiTheme="minorEastAsia" w:cstheme="minorEastAsia" w:hint="eastAsia"/>
          <w:bCs/>
          <w:sz w:val="21"/>
          <w:szCs w:val="21"/>
        </w:rPr>
      </w:pPr>
      <w:bookmarkStart w:id="185" w:name="_Toc4979"/>
      <w:r>
        <w:rPr>
          <w:rFonts w:asciiTheme="minorEastAsia" w:eastAsiaTheme="minorEastAsia" w:hAnsiTheme="minorEastAsia" w:cstheme="minorEastAsia" w:hint="eastAsia"/>
          <w:bCs/>
          <w:sz w:val="21"/>
          <w:szCs w:val="21"/>
        </w:rPr>
        <w:lastRenderedPageBreak/>
        <w:t>（五）输液泵</w:t>
      </w:r>
      <w:bookmarkEnd w:id="185"/>
    </w:p>
    <w:p w14:paraId="60DDA8E1"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▲88、整机使用期限≥8年，需提供设备铭牌。</w:t>
      </w:r>
    </w:p>
    <w:p w14:paraId="32A49E26"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▲89、具备输液、输血、镇痛药、化疗药输注功能。</w:t>
      </w:r>
    </w:p>
    <w:p w14:paraId="7053EC8C"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90、≥3.0英寸彩色触摸显示屏。</w:t>
      </w:r>
    </w:p>
    <w:p w14:paraId="5EA6A168"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91、≥8种输液模式：速度模式、时间模式、体重模式、序列模式、点滴模式、梯度模式、首剂量模式、微量模式。</w:t>
      </w:r>
    </w:p>
    <w:p w14:paraId="398AF803"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92、输液速度范围：0.1-1200mL/h，预置输液量范围：0.10-999ml，输液精度≤±5%。</w:t>
      </w:r>
    </w:p>
    <w:p w14:paraId="23594DC7"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93、快进方式包括：手动快进、快速定量快进、自动快进。</w:t>
      </w:r>
    </w:p>
    <w:p w14:paraId="34099818"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94、具备气泡报警功能，气泡等级≥5级可调。</w:t>
      </w:r>
    </w:p>
    <w:p w14:paraId="6F1CB186"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95、具备防药液自流功能。</w:t>
      </w:r>
    </w:p>
    <w:p w14:paraId="3AD35598"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96、输液泵有电动止液夹和电动泵门控制。</w:t>
      </w:r>
    </w:p>
    <w:p w14:paraId="5887820E"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97、可自动统计累计量包括：24h累计量、最近累计量、自定义时间段累计量、定时间隔累计量。</w:t>
      </w:r>
    </w:p>
    <w:p w14:paraId="61954B1F"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 xml:space="preserve">98、具备阻塞前预警提示功能，阻塞后自动重启输液，可动态显示管路的压力状态 </w:t>
      </w:r>
    </w:p>
    <w:p w14:paraId="376FBDA7"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99、更改速速时不需要中断输液</w:t>
      </w:r>
    </w:p>
    <w:p w14:paraId="54CB7DE4" w14:textId="77777777" w:rsidR="000D2396" w:rsidRDefault="00000000">
      <w:pPr>
        <w:rPr>
          <w:rFonts w:asciiTheme="minorEastAsia" w:eastAsiaTheme="minorEastAsia" w:hAnsiTheme="minorEastAsia" w:cstheme="minorEastAsia" w:hint="eastAsia"/>
          <w:b/>
          <w:bCs/>
          <w:szCs w:val="21"/>
        </w:rPr>
      </w:pPr>
      <w:r>
        <w:rPr>
          <w:rFonts w:asciiTheme="minorEastAsia" w:eastAsiaTheme="minorEastAsia" w:hAnsiTheme="minorEastAsia" w:cstheme="minorEastAsia" w:hint="eastAsia"/>
          <w:szCs w:val="21"/>
        </w:rPr>
        <w:t>100、内置锂电池，工作时间≥3小时。</w:t>
      </w:r>
      <w:r>
        <w:rPr>
          <w:rFonts w:asciiTheme="minorEastAsia" w:eastAsiaTheme="minorEastAsia" w:hAnsiTheme="minorEastAsia" w:cstheme="minorEastAsia" w:hint="eastAsia"/>
          <w:b/>
          <w:bCs/>
          <w:szCs w:val="21"/>
        </w:rPr>
        <w:br w:type="page"/>
      </w:r>
    </w:p>
    <w:p w14:paraId="1DA985F2" w14:textId="77777777" w:rsidR="000D2396" w:rsidRDefault="00000000">
      <w:pPr>
        <w:pStyle w:val="a8"/>
        <w:tabs>
          <w:tab w:val="left" w:pos="567"/>
        </w:tabs>
        <w:spacing w:line="360" w:lineRule="auto"/>
        <w:jc w:val="left"/>
        <w:outlineLvl w:val="2"/>
        <w:rPr>
          <w:rFonts w:asciiTheme="minorEastAsia" w:eastAsiaTheme="minorEastAsia" w:hAnsiTheme="minorEastAsia" w:cstheme="minorEastAsia" w:hint="eastAsia"/>
          <w:bCs/>
          <w:sz w:val="21"/>
          <w:szCs w:val="21"/>
        </w:rPr>
      </w:pPr>
      <w:bookmarkStart w:id="186" w:name="_Toc20909"/>
      <w:r>
        <w:rPr>
          <w:rFonts w:asciiTheme="minorEastAsia" w:eastAsiaTheme="minorEastAsia" w:hAnsiTheme="minorEastAsia" w:cstheme="minorEastAsia" w:hint="eastAsia"/>
          <w:bCs/>
          <w:sz w:val="21"/>
          <w:szCs w:val="21"/>
        </w:rPr>
        <w:lastRenderedPageBreak/>
        <w:t>（六）双通道注射泵</w:t>
      </w:r>
      <w:bookmarkEnd w:id="186"/>
    </w:p>
    <w:p w14:paraId="0B8460E5"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▲101、两个通道独立电源控制，设备使用年限≥10年。</w:t>
      </w:r>
    </w:p>
    <w:p w14:paraId="7085EBB5"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102、自动识别注射器：规格5ml-50ml等所有符合标准的注射器。</w:t>
      </w:r>
    </w:p>
    <w:p w14:paraId="5CB079A3"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103、注射模式包括：速度模式、时间模式、体重模式、梯度模式、首剂量模式、序列模式、TIVA模式、微量模式、级联模式等。</w:t>
      </w:r>
    </w:p>
    <w:p w14:paraId="793737DB"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104、两个通道同时开启，具有级联模式。</w:t>
      </w:r>
    </w:p>
    <w:p w14:paraId="5666BE00"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105、速率范围：0.1-2000ml/h（0.01ml/h递增），注射精度:≤±2%；机械精度≤±0.6%。</w:t>
      </w:r>
    </w:p>
    <w:p w14:paraId="3E93E024"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106、≥3.5英寸触摸屏。</w:t>
      </w:r>
    </w:p>
    <w:p w14:paraId="4A0A8C42"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107、更改速度时不需要中断输液。</w:t>
      </w:r>
    </w:p>
    <w:p w14:paraId="11B3AF40"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108、至少具有手动快进、快速定量快进、自动快进等快进方式。</w:t>
      </w:r>
    </w:p>
    <w:p w14:paraId="3556D39D"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109、具备注射精度校正功能。</w:t>
      </w:r>
    </w:p>
    <w:p w14:paraId="5F00EBB3"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▲110、支持镇痛药、化疗药、胰岛素输注。</w:t>
      </w:r>
    </w:p>
    <w:p w14:paraId="415F1EAC" w14:textId="77777777" w:rsidR="000D2396" w:rsidRDefault="00000000">
      <w:pPr>
        <w:numPr>
          <w:ilvl w:val="0"/>
          <w:numId w:val="8"/>
        </w:num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具有报警提示功能：故障报警、开门报警、阻塞报警、注射器无法识别、注射器安装错误、无法启动注射、输注即将完成、输注完成、池电量低等。</w:t>
      </w:r>
    </w:p>
    <w:p w14:paraId="792894DB" w14:textId="77777777" w:rsidR="000D2396" w:rsidRDefault="00000000">
      <w:pPr>
        <w:numPr>
          <w:ilvl w:val="0"/>
          <w:numId w:val="8"/>
        </w:num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事件记录功能：≥1500个事件；支持选配药物库：≥1500种药物。</w:t>
      </w:r>
    </w:p>
    <w:p w14:paraId="24E396BD"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113、可选择无线或者有线两种方式连接静脉输注中央站。</w:t>
      </w:r>
    </w:p>
    <w:p w14:paraId="4A1A89D5" w14:textId="77777777" w:rsidR="000D2396" w:rsidRDefault="00000000">
      <w:pPr>
        <w:rPr>
          <w:rFonts w:asciiTheme="minorEastAsia" w:eastAsiaTheme="minorEastAsia" w:hAnsiTheme="minorEastAsia" w:cstheme="minorEastAsia" w:hint="eastAsia"/>
          <w:b/>
          <w:bCs/>
          <w:szCs w:val="21"/>
        </w:rPr>
      </w:pPr>
      <w:r>
        <w:rPr>
          <w:rFonts w:asciiTheme="minorEastAsia" w:eastAsiaTheme="minorEastAsia" w:hAnsiTheme="minorEastAsia" w:cstheme="minorEastAsia" w:hint="eastAsia"/>
          <w:szCs w:val="21"/>
        </w:rPr>
        <w:t>114、内置电池工作时间≥4小时。</w:t>
      </w:r>
      <w:r>
        <w:rPr>
          <w:rFonts w:asciiTheme="minorEastAsia" w:eastAsiaTheme="minorEastAsia" w:hAnsiTheme="minorEastAsia" w:cstheme="minorEastAsia" w:hint="eastAsia"/>
          <w:b/>
          <w:bCs/>
          <w:szCs w:val="21"/>
        </w:rPr>
        <w:br w:type="page"/>
      </w:r>
    </w:p>
    <w:p w14:paraId="77267A8E" w14:textId="77777777" w:rsidR="000D2396" w:rsidRDefault="00000000">
      <w:pPr>
        <w:pStyle w:val="a8"/>
        <w:tabs>
          <w:tab w:val="left" w:pos="567"/>
        </w:tabs>
        <w:spacing w:line="360" w:lineRule="auto"/>
        <w:jc w:val="left"/>
        <w:outlineLvl w:val="2"/>
        <w:rPr>
          <w:rFonts w:asciiTheme="minorEastAsia" w:eastAsiaTheme="minorEastAsia" w:hAnsiTheme="minorEastAsia" w:cstheme="minorEastAsia" w:hint="eastAsia"/>
          <w:bCs/>
          <w:sz w:val="21"/>
          <w:szCs w:val="21"/>
        </w:rPr>
      </w:pPr>
      <w:bookmarkStart w:id="187" w:name="_Toc22942"/>
      <w:r>
        <w:rPr>
          <w:rFonts w:asciiTheme="minorEastAsia" w:eastAsiaTheme="minorEastAsia" w:hAnsiTheme="minorEastAsia" w:cstheme="minorEastAsia" w:hint="eastAsia"/>
          <w:bCs/>
          <w:sz w:val="21"/>
          <w:szCs w:val="21"/>
        </w:rPr>
        <w:lastRenderedPageBreak/>
        <w:t>（七）便携式吸痰器</w:t>
      </w:r>
      <w:bookmarkEnd w:id="187"/>
    </w:p>
    <w:p w14:paraId="1A38930C"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115、输入功率：≥90VA。</w:t>
      </w:r>
    </w:p>
    <w:p w14:paraId="076DF7C6"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116、极限负压值：≥0.06Mpa，负压调节范围：0.02MPa至极限负压值。</w:t>
      </w:r>
    </w:p>
    <w:p w14:paraId="20C71430"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117、抽气速率：≥15L/min。</w:t>
      </w:r>
    </w:p>
    <w:p w14:paraId="105E4431"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118、贮液瓶：1000ml。</w:t>
      </w:r>
    </w:p>
    <w:p w14:paraId="0B6ABB9C" w14:textId="77777777" w:rsidR="000D2396" w:rsidRDefault="00000000">
      <w:pPr>
        <w:rPr>
          <w:rFonts w:asciiTheme="minorEastAsia" w:eastAsiaTheme="minorEastAsia" w:hAnsiTheme="minorEastAsia" w:cstheme="minorEastAsia" w:hint="eastAsia"/>
          <w:b/>
          <w:bCs/>
          <w:szCs w:val="21"/>
        </w:rPr>
      </w:pPr>
      <w:r>
        <w:rPr>
          <w:rFonts w:asciiTheme="minorEastAsia" w:eastAsiaTheme="minorEastAsia" w:hAnsiTheme="minorEastAsia" w:cstheme="minorEastAsia" w:hint="eastAsia"/>
          <w:szCs w:val="21"/>
        </w:rPr>
        <w:t>▲119、产品设计使用年限≥5年,提供设备铭牌。</w:t>
      </w:r>
      <w:r>
        <w:rPr>
          <w:rFonts w:asciiTheme="minorEastAsia" w:eastAsiaTheme="minorEastAsia" w:hAnsiTheme="minorEastAsia" w:cstheme="minorEastAsia" w:hint="eastAsia"/>
          <w:b/>
          <w:bCs/>
          <w:szCs w:val="21"/>
        </w:rPr>
        <w:br w:type="page"/>
      </w:r>
    </w:p>
    <w:p w14:paraId="18ABFECE" w14:textId="77777777" w:rsidR="000D2396" w:rsidRDefault="00000000">
      <w:pPr>
        <w:pStyle w:val="a8"/>
        <w:tabs>
          <w:tab w:val="left" w:pos="567"/>
        </w:tabs>
        <w:spacing w:line="360" w:lineRule="auto"/>
        <w:jc w:val="left"/>
        <w:outlineLvl w:val="2"/>
        <w:rPr>
          <w:rFonts w:asciiTheme="minorEastAsia" w:eastAsiaTheme="minorEastAsia" w:hAnsiTheme="minorEastAsia" w:cstheme="minorEastAsia" w:hint="eastAsia"/>
          <w:sz w:val="21"/>
          <w:szCs w:val="21"/>
        </w:rPr>
      </w:pPr>
      <w:bookmarkStart w:id="188" w:name="_Toc21852"/>
      <w:r>
        <w:rPr>
          <w:rFonts w:asciiTheme="minorEastAsia" w:eastAsiaTheme="minorEastAsia" w:hAnsiTheme="minorEastAsia" w:cstheme="minorEastAsia" w:hint="eastAsia"/>
          <w:bCs/>
          <w:sz w:val="21"/>
          <w:szCs w:val="21"/>
        </w:rPr>
        <w:lastRenderedPageBreak/>
        <w:t>（八）移动式等离子空气消毒机</w:t>
      </w:r>
      <w:bookmarkEnd w:id="188"/>
    </w:p>
    <w:p w14:paraId="195AE1FB"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★120、适用体积≥120m³。</w:t>
      </w:r>
    </w:p>
    <w:p w14:paraId="4E9C160D"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★121、消毒方法为等离子体（提供检测报告）。</w:t>
      </w:r>
    </w:p>
    <w:p w14:paraId="5506CF95"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▲122、等离子体反应器使用寿命≥30000小时。</w:t>
      </w:r>
    </w:p>
    <w:p w14:paraId="01565F53"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123、等离子体密度值5.14×1017-7.66×1017m-3。</w:t>
      </w:r>
    </w:p>
    <w:p w14:paraId="69939E9C"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124、循环风量≥900m3/h。</w:t>
      </w:r>
    </w:p>
    <w:p w14:paraId="5F38ADFF"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125、白色葡萄球菌杀灭率≥99%，自然菌消亡率≥92.%。</w:t>
      </w:r>
    </w:p>
    <w:p w14:paraId="1C780773"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126、消毒时空气的臭氧量≤0.019mg/m3。</w:t>
      </w:r>
    </w:p>
    <w:p w14:paraId="43C28B43"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127、负离子浓度：≥6×106个/cm3。</w:t>
      </w:r>
    </w:p>
    <w:p w14:paraId="196563EE"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128、具备工作时间累计记忆功能。</w:t>
      </w:r>
    </w:p>
    <w:p w14:paraId="61B76C16" w14:textId="77777777" w:rsidR="000D2396" w:rsidRDefault="00000000">
      <w:pPr>
        <w:tabs>
          <w:tab w:val="left" w:pos="1418"/>
        </w:tabs>
        <w:autoSpaceDE w:val="0"/>
        <w:autoSpaceDN w:val="0"/>
        <w:spacing w:line="360" w:lineRule="auto"/>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rPr>
        <w:t>129、提供手动、自动、定时三种工作模式。</w:t>
      </w:r>
    </w:p>
    <w:p w14:paraId="54BA84E6" w14:textId="77777777" w:rsidR="000D2396" w:rsidRDefault="00000000">
      <w:pPr>
        <w:pStyle w:val="20"/>
        <w:ind w:firstLineChars="0" w:firstLine="0"/>
        <w:rPr>
          <w:color w:val="auto"/>
        </w:rPr>
      </w:pPr>
      <w:r>
        <w:rPr>
          <w:rFonts w:asciiTheme="minorEastAsia" w:eastAsiaTheme="minorEastAsia" w:hAnsiTheme="minorEastAsia" w:cstheme="minorEastAsia" w:hint="eastAsia"/>
          <w:color w:val="auto"/>
          <w:sz w:val="21"/>
          <w:szCs w:val="21"/>
        </w:rPr>
        <w:t>130、具有红外线遥控操作功能、空气质量检测、温湿度检测功能，具有北京时间、年月日星期、消毒剩余时间显示、工作累计时间查询等功能。</w:t>
      </w:r>
    </w:p>
    <w:p w14:paraId="12893D88" w14:textId="77777777" w:rsidR="000D2396" w:rsidRDefault="000D2396">
      <w:pPr>
        <w:spacing w:line="360" w:lineRule="auto"/>
        <w:jc w:val="left"/>
        <w:rPr>
          <w:rFonts w:asciiTheme="minorEastAsia" w:eastAsiaTheme="minorEastAsia" w:hAnsiTheme="minorEastAsia" w:cstheme="minorEastAsia" w:hint="eastAsia"/>
          <w:b/>
          <w:bCs/>
          <w:szCs w:val="21"/>
        </w:rPr>
      </w:pPr>
    </w:p>
    <w:p w14:paraId="360A32F2" w14:textId="77777777" w:rsidR="000D2396" w:rsidRDefault="00000000">
      <w:pPr>
        <w:spacing w:line="360" w:lineRule="auto"/>
        <w:jc w:val="left"/>
        <w:outlineLvl w:val="1"/>
        <w:rPr>
          <w:rFonts w:asciiTheme="minorEastAsia" w:eastAsiaTheme="minorEastAsia" w:hAnsiTheme="minorEastAsia" w:cstheme="minorEastAsia" w:hint="eastAsia"/>
          <w:b/>
          <w:bCs/>
          <w:szCs w:val="21"/>
        </w:rPr>
      </w:pPr>
      <w:bookmarkStart w:id="189" w:name="_Toc21794"/>
      <w:r>
        <w:rPr>
          <w:rFonts w:asciiTheme="minorEastAsia" w:eastAsiaTheme="minorEastAsia" w:hAnsiTheme="minorEastAsia" w:cstheme="minorEastAsia" w:hint="eastAsia"/>
          <w:b/>
          <w:bCs/>
          <w:szCs w:val="21"/>
        </w:rPr>
        <w:t>三、商务要求</w:t>
      </w:r>
      <w:bookmarkEnd w:id="189"/>
    </w:p>
    <w:p w14:paraId="40512BA8" w14:textId="77777777" w:rsidR="000D2396" w:rsidRDefault="00000000">
      <w:pPr>
        <w:spacing w:line="360" w:lineRule="auto"/>
        <w:rPr>
          <w:rFonts w:ascii="宋体" w:hAnsi="宋体" w:cs="宋体" w:hint="eastAsia"/>
          <w:szCs w:val="21"/>
        </w:rPr>
      </w:pPr>
      <w:r>
        <w:rPr>
          <w:rFonts w:ascii="宋体" w:hAnsi="宋体" w:cs="宋体" w:hint="eastAsia"/>
          <w:b/>
          <w:bCs/>
          <w:szCs w:val="21"/>
        </w:rPr>
        <w:t>1、质保要求：</w:t>
      </w:r>
      <w:r>
        <w:rPr>
          <w:rFonts w:ascii="宋体" w:hAnsi="宋体" w:cs="宋体" w:hint="eastAsia"/>
          <w:szCs w:val="21"/>
        </w:rPr>
        <w:t>整机不低于二年（含二年）质保。</w:t>
      </w:r>
    </w:p>
    <w:p w14:paraId="05049949" w14:textId="77777777" w:rsidR="000D2396" w:rsidRDefault="00000000">
      <w:pPr>
        <w:spacing w:line="360" w:lineRule="auto"/>
        <w:rPr>
          <w:rFonts w:ascii="宋体" w:eastAsiaTheme="minorEastAsia" w:hAnsi="宋体" w:cs="宋体" w:hint="eastAsia"/>
          <w:szCs w:val="21"/>
        </w:rPr>
      </w:pPr>
      <w:r>
        <w:rPr>
          <w:rFonts w:asciiTheme="minorEastAsia" w:eastAsiaTheme="minorEastAsia" w:hAnsiTheme="minorEastAsia" w:cstheme="minorEastAsia" w:hint="eastAsia"/>
          <w:b/>
          <w:bCs/>
          <w:szCs w:val="21"/>
        </w:rPr>
        <w:t>2、交货期</w:t>
      </w:r>
      <w:r>
        <w:rPr>
          <w:rFonts w:asciiTheme="minorEastAsia" w:eastAsiaTheme="minorEastAsia" w:hAnsiTheme="minorEastAsia" w:cstheme="minorEastAsia" w:hint="eastAsia"/>
          <w:szCs w:val="21"/>
        </w:rPr>
        <w:t>：</w:t>
      </w:r>
      <w:r>
        <w:rPr>
          <w:rFonts w:ascii="宋体" w:eastAsiaTheme="minorEastAsia" w:hAnsi="宋体" w:cs="宋体" w:hint="eastAsia"/>
          <w:szCs w:val="21"/>
        </w:rPr>
        <w:t>自合同签订之日起30日历天内完成供货、安装、调试。</w:t>
      </w:r>
    </w:p>
    <w:p w14:paraId="1C79436A" w14:textId="77777777" w:rsidR="000D2396" w:rsidRDefault="00000000">
      <w:pPr>
        <w:spacing w:line="360" w:lineRule="auto"/>
        <w:rPr>
          <w:rFonts w:ascii="宋体" w:hAnsi="宋体" w:cs="宋体" w:hint="eastAsia"/>
          <w:szCs w:val="21"/>
        </w:rPr>
      </w:pPr>
      <w:r>
        <w:rPr>
          <w:rFonts w:ascii="宋体" w:hAnsi="宋体" w:cs="宋体" w:hint="eastAsia"/>
          <w:szCs w:val="21"/>
        </w:rPr>
        <w:t>3、交货设备须是最新生产批次设备，设备产品生产日期距离交货日期不得超过6个月。</w:t>
      </w:r>
    </w:p>
    <w:p w14:paraId="731BEE54" w14:textId="77777777" w:rsidR="000D2396" w:rsidRDefault="00000000">
      <w:pPr>
        <w:spacing w:line="360" w:lineRule="auto"/>
        <w:rPr>
          <w:rFonts w:ascii="宋体" w:hAnsi="宋体" w:cs="宋体" w:hint="eastAsia"/>
          <w:szCs w:val="21"/>
        </w:rPr>
      </w:pPr>
      <w:r>
        <w:rPr>
          <w:rFonts w:ascii="宋体" w:hAnsi="宋体" w:cs="宋体" w:hint="eastAsia"/>
          <w:b/>
          <w:bCs/>
          <w:szCs w:val="21"/>
        </w:rPr>
        <w:t>4、维修响应速度：</w:t>
      </w:r>
      <w:r>
        <w:rPr>
          <w:rFonts w:ascii="宋体" w:hAnsi="宋体" w:cs="宋体" w:hint="eastAsia"/>
          <w:szCs w:val="21"/>
        </w:rPr>
        <w:t>卖方在质保期内提供免费上门维修服务，并进行终身维护。卖方在设备寿命期内以不高于投标价格的价格保证备品备件并长期提供技术咨询服务。卖方在接到用户要求对所购仪器进行维修通知时，在24小时内给予明确的解决措施；如需卖方派员，则在3日内（不计路途时间）派出专门维修人员到现场维修。</w:t>
      </w:r>
    </w:p>
    <w:p w14:paraId="11930EE5" w14:textId="77777777" w:rsidR="000D2396" w:rsidRDefault="00000000">
      <w:pPr>
        <w:spacing w:line="360" w:lineRule="auto"/>
        <w:rPr>
          <w:rFonts w:ascii="宋体" w:hAnsi="宋体" w:cs="宋体" w:hint="eastAsia"/>
          <w:szCs w:val="21"/>
        </w:rPr>
      </w:pPr>
      <w:r>
        <w:rPr>
          <w:rFonts w:ascii="宋体" w:hAnsi="宋体" w:cs="宋体" w:hint="eastAsia"/>
          <w:b/>
          <w:bCs/>
          <w:szCs w:val="21"/>
        </w:rPr>
        <w:t>5、软件升级：</w:t>
      </w:r>
      <w:r>
        <w:rPr>
          <w:rFonts w:ascii="宋体" w:hAnsi="宋体" w:cs="宋体" w:hint="eastAsia"/>
          <w:szCs w:val="21"/>
        </w:rPr>
        <w:t>产品使用年限内无偿为买方提供设备所配软件升级。</w:t>
      </w:r>
    </w:p>
    <w:p w14:paraId="51AF1CC4" w14:textId="77777777" w:rsidR="000D2396" w:rsidRDefault="00000000">
      <w:pPr>
        <w:spacing w:line="360" w:lineRule="auto"/>
        <w:rPr>
          <w:rFonts w:ascii="宋体" w:hAnsi="宋体" w:cs="宋体" w:hint="eastAsia"/>
          <w:b/>
          <w:bCs/>
          <w:szCs w:val="21"/>
        </w:rPr>
      </w:pPr>
      <w:r>
        <w:rPr>
          <w:rFonts w:ascii="宋体" w:hAnsi="宋体" w:cs="宋体" w:hint="eastAsia"/>
          <w:b/>
          <w:bCs/>
          <w:szCs w:val="21"/>
        </w:rPr>
        <w:t xml:space="preserve">6、培训 </w:t>
      </w:r>
    </w:p>
    <w:p w14:paraId="45EF602C" w14:textId="77777777" w:rsidR="000D2396" w:rsidRDefault="00000000">
      <w:pPr>
        <w:spacing w:line="360" w:lineRule="auto"/>
        <w:rPr>
          <w:rFonts w:ascii="宋体" w:hAnsi="宋体" w:cs="宋体" w:hint="eastAsia"/>
          <w:szCs w:val="21"/>
        </w:rPr>
      </w:pPr>
      <w:r>
        <w:rPr>
          <w:rFonts w:ascii="宋体" w:hAnsi="宋体" w:cs="宋体" w:hint="eastAsia"/>
          <w:szCs w:val="21"/>
        </w:rPr>
        <w:t>（1）现场培训：厂家在设备的安装、调试、验收完毕后即进行现场培训直至买方基本掌握运行操作、维修保养技术。</w:t>
      </w:r>
    </w:p>
    <w:p w14:paraId="0B495114" w14:textId="77777777" w:rsidR="000D2396" w:rsidRDefault="00000000">
      <w:pPr>
        <w:spacing w:line="360" w:lineRule="auto"/>
        <w:rPr>
          <w:rFonts w:ascii="宋体" w:hAnsi="宋体" w:cs="宋体" w:hint="eastAsia"/>
          <w:szCs w:val="21"/>
        </w:rPr>
      </w:pPr>
      <w:r>
        <w:rPr>
          <w:rFonts w:ascii="宋体" w:hAnsi="宋体" w:cs="宋体" w:hint="eastAsia"/>
          <w:szCs w:val="21"/>
        </w:rPr>
        <w:t>（2）专门培训：卖方就设备的安装、检验、调试、使用和维护等培训买方2名技术人员，直到买方受训人员全部掌握运行操作、维修保养技术，并能达到正确检修、维护、排除一般故障为止。买方受训人员的培训费用（包括资料、培训教师报酬等，但差旅费除外）由卖方承担。培训方式：技术培训、操作培训。培</w:t>
      </w:r>
      <w:r>
        <w:rPr>
          <w:rFonts w:ascii="宋体" w:hAnsi="宋体" w:cs="宋体" w:hint="eastAsia"/>
          <w:szCs w:val="21"/>
        </w:rPr>
        <w:lastRenderedPageBreak/>
        <w:t>训地点：由买卖双方协商确定。培训时间与受训人员：由买方确定受训人员，买卖双方商定时间。</w:t>
      </w:r>
    </w:p>
    <w:p w14:paraId="16B81E9F" w14:textId="77777777" w:rsidR="000D2396" w:rsidRDefault="00000000">
      <w:pPr>
        <w:spacing w:line="360" w:lineRule="auto"/>
        <w:rPr>
          <w:rFonts w:ascii="宋体" w:hAnsi="宋体" w:cs="宋体" w:hint="eastAsia"/>
          <w:szCs w:val="21"/>
        </w:rPr>
      </w:pPr>
      <w:r>
        <w:rPr>
          <w:rFonts w:ascii="宋体" w:hAnsi="宋体" w:cs="宋体" w:hint="eastAsia"/>
          <w:szCs w:val="21"/>
        </w:rPr>
        <w:t>7</w:t>
      </w:r>
      <w:r>
        <w:rPr>
          <w:rFonts w:ascii="宋体" w:hAnsi="宋体" w:cs="宋体" w:hint="eastAsia"/>
          <w:b/>
          <w:bCs/>
          <w:szCs w:val="21"/>
        </w:rPr>
        <w:t>、本项目所属行业类型为：工业</w:t>
      </w:r>
      <w:r>
        <w:rPr>
          <w:rFonts w:ascii="宋体" w:hAnsi="宋体" w:cs="宋体" w:hint="eastAsia"/>
          <w:szCs w:val="21"/>
        </w:rPr>
        <w:t>。</w:t>
      </w:r>
    </w:p>
    <w:p w14:paraId="307B6FA3" w14:textId="77777777" w:rsidR="000D2396" w:rsidRDefault="000D2396">
      <w:pPr>
        <w:tabs>
          <w:tab w:val="left" w:pos="360"/>
        </w:tabs>
        <w:jc w:val="center"/>
        <w:rPr>
          <w:rFonts w:ascii="宋体" w:hAnsi="宋体" w:cs="宋体" w:hint="eastAsia"/>
          <w:kern w:val="0"/>
          <w:sz w:val="32"/>
          <w:szCs w:val="32"/>
        </w:rPr>
      </w:pPr>
    </w:p>
    <w:p w14:paraId="0A768AB2" w14:textId="77777777" w:rsidR="000D2396" w:rsidRDefault="000D2396"/>
    <w:p w14:paraId="00B39746" w14:textId="77777777" w:rsidR="000D2396" w:rsidRDefault="000D2396"/>
    <w:p w14:paraId="04BF0C49" w14:textId="77777777" w:rsidR="000D2396" w:rsidRDefault="000D2396"/>
    <w:p w14:paraId="3046F44F" w14:textId="77777777" w:rsidR="000D2396" w:rsidRDefault="000D2396"/>
    <w:p w14:paraId="2D174AFB" w14:textId="77777777" w:rsidR="000D2396" w:rsidRDefault="000D2396"/>
    <w:p w14:paraId="71A45649" w14:textId="77777777" w:rsidR="000D2396" w:rsidRDefault="000D2396"/>
    <w:p w14:paraId="488F2192" w14:textId="77777777" w:rsidR="000D2396" w:rsidRDefault="000D2396"/>
    <w:p w14:paraId="3607C79D" w14:textId="77777777" w:rsidR="000D2396" w:rsidRDefault="000D2396"/>
    <w:p w14:paraId="6381A940" w14:textId="77777777" w:rsidR="000D2396" w:rsidRDefault="000D2396"/>
    <w:p w14:paraId="0046E694" w14:textId="77777777" w:rsidR="000D2396" w:rsidRDefault="00000000">
      <w:pPr>
        <w:rPr>
          <w:rFonts w:hAnsi="宋体" w:cs="宋体" w:hint="eastAsia"/>
          <w:b/>
          <w:bCs/>
        </w:rPr>
      </w:pPr>
      <w:r>
        <w:rPr>
          <w:rFonts w:hAnsi="宋体" w:cs="宋体" w:hint="eastAsia"/>
          <w:b/>
          <w:bCs/>
        </w:rPr>
        <w:br w:type="page"/>
      </w:r>
    </w:p>
    <w:p w14:paraId="16F1812F" w14:textId="77777777" w:rsidR="000D2396" w:rsidRDefault="00000000">
      <w:pPr>
        <w:pStyle w:val="1"/>
        <w:numPr>
          <w:ilvl w:val="0"/>
          <w:numId w:val="0"/>
        </w:numPr>
        <w:spacing w:before="0"/>
        <w:jc w:val="center"/>
        <w:rPr>
          <w:rFonts w:ascii="宋体" w:eastAsia="宋体" w:hAnsi="宋体" w:cs="宋体" w:hint="eastAsia"/>
          <w:kern w:val="0"/>
          <w:sz w:val="32"/>
          <w:szCs w:val="32"/>
        </w:rPr>
      </w:pPr>
      <w:bookmarkStart w:id="190" w:name="_Toc32575"/>
      <w:bookmarkStart w:id="191" w:name="_Toc19028"/>
      <w:r>
        <w:rPr>
          <w:rFonts w:ascii="宋体" w:eastAsia="宋体" w:hAnsi="宋体" w:cs="宋体" w:hint="eastAsia"/>
          <w:kern w:val="0"/>
          <w:sz w:val="32"/>
          <w:szCs w:val="32"/>
        </w:rPr>
        <w:lastRenderedPageBreak/>
        <w:t>第六章 资格评审标准</w:t>
      </w:r>
      <w:bookmarkEnd w:id="176"/>
      <w:bookmarkEnd w:id="177"/>
      <w:bookmarkEnd w:id="190"/>
      <w:bookmarkEnd w:id="191"/>
    </w:p>
    <w:p w14:paraId="49F5B447" w14:textId="77777777" w:rsidR="000D2396" w:rsidRDefault="00000000">
      <w:pPr>
        <w:pStyle w:val="ac"/>
        <w:tabs>
          <w:tab w:val="left" w:pos="2472"/>
        </w:tabs>
        <w:rPr>
          <w:rFonts w:hAnsi="宋体" w:cs="宋体" w:hint="eastAsia"/>
          <w:szCs w:val="21"/>
        </w:rPr>
      </w:pPr>
      <w:r>
        <w:rPr>
          <w:rFonts w:hAnsi="宋体" w:cs="宋体" w:hint="eastAsia"/>
          <w:szCs w:val="21"/>
        </w:rPr>
        <w:t>依据法律法规和招标文件的规定，采购人或采购代理机构将在开标结束后对投标文件中的资格证明文件进行审查，具体详见评审内容及标准。若存在任意一条评审内容不符合标准，则资格审查不合格，不进入到下一步符合性评审。合格投标人不足3家的，不得评标。</w:t>
      </w:r>
    </w:p>
    <w:tbl>
      <w:tblPr>
        <w:tblW w:w="499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8"/>
        <w:gridCol w:w="920"/>
        <w:gridCol w:w="7852"/>
      </w:tblGrid>
      <w:tr w:rsidR="000D2396" w14:paraId="3B15D058" w14:textId="77777777">
        <w:trPr>
          <w:trHeight w:val="351"/>
          <w:jc w:val="center"/>
        </w:trPr>
        <w:tc>
          <w:tcPr>
            <w:tcW w:w="596" w:type="pct"/>
            <w:vAlign w:val="center"/>
          </w:tcPr>
          <w:p w14:paraId="7211D737" w14:textId="77777777" w:rsidR="000D2396" w:rsidRDefault="00000000">
            <w:pPr>
              <w:spacing w:before="100" w:beforeAutospacing="1" w:after="100" w:afterAutospacing="1"/>
              <w:jc w:val="center"/>
              <w:rPr>
                <w:rFonts w:ascii="宋体" w:hAnsi="宋体" w:cs="宋体" w:hint="eastAsia"/>
                <w:b/>
                <w:szCs w:val="21"/>
              </w:rPr>
            </w:pPr>
            <w:r>
              <w:rPr>
                <w:rFonts w:ascii="宋体" w:hAnsi="宋体" w:cs="宋体" w:hint="eastAsia"/>
                <w:b/>
                <w:szCs w:val="21"/>
              </w:rPr>
              <w:t>评审程序</w:t>
            </w:r>
          </w:p>
        </w:tc>
        <w:tc>
          <w:tcPr>
            <w:tcW w:w="4403" w:type="pct"/>
            <w:gridSpan w:val="2"/>
            <w:vAlign w:val="center"/>
          </w:tcPr>
          <w:p w14:paraId="317A4780" w14:textId="77777777" w:rsidR="000D2396" w:rsidRDefault="00000000">
            <w:pPr>
              <w:spacing w:before="100" w:beforeAutospacing="1" w:after="100" w:afterAutospacing="1"/>
              <w:jc w:val="center"/>
              <w:rPr>
                <w:rFonts w:ascii="宋体" w:hAnsi="宋体" w:cs="宋体" w:hint="eastAsia"/>
                <w:b/>
                <w:szCs w:val="21"/>
              </w:rPr>
            </w:pPr>
            <w:r>
              <w:rPr>
                <w:rFonts w:ascii="宋体" w:hAnsi="宋体" w:cs="宋体" w:hint="eastAsia"/>
                <w:b/>
                <w:szCs w:val="21"/>
              </w:rPr>
              <w:t>评 审 内 容 及 标 准</w:t>
            </w:r>
          </w:p>
        </w:tc>
      </w:tr>
      <w:tr w:rsidR="000D2396" w14:paraId="4B7ECC30" w14:textId="77777777">
        <w:trPr>
          <w:trHeight w:val="271"/>
          <w:jc w:val="center"/>
        </w:trPr>
        <w:tc>
          <w:tcPr>
            <w:tcW w:w="596" w:type="pct"/>
            <w:vMerge w:val="restart"/>
            <w:vAlign w:val="center"/>
          </w:tcPr>
          <w:p w14:paraId="4EE68773" w14:textId="77777777" w:rsidR="000D2396" w:rsidRDefault="00000000">
            <w:pPr>
              <w:spacing w:before="100" w:beforeAutospacing="1" w:after="100" w:afterAutospacing="1"/>
              <w:jc w:val="center"/>
              <w:rPr>
                <w:rFonts w:ascii="宋体" w:hAnsi="宋体" w:cs="宋体" w:hint="eastAsia"/>
                <w:b/>
                <w:szCs w:val="21"/>
              </w:rPr>
            </w:pPr>
            <w:r>
              <w:rPr>
                <w:rFonts w:ascii="宋体" w:hAnsi="宋体" w:cs="宋体" w:hint="eastAsia"/>
                <w:szCs w:val="21"/>
              </w:rPr>
              <w:t>资格评审标准</w:t>
            </w:r>
          </w:p>
        </w:tc>
        <w:tc>
          <w:tcPr>
            <w:tcW w:w="4403" w:type="pct"/>
            <w:gridSpan w:val="2"/>
            <w:vAlign w:val="center"/>
          </w:tcPr>
          <w:p w14:paraId="7CE72B8D" w14:textId="77777777" w:rsidR="000D2396" w:rsidRDefault="00000000">
            <w:pPr>
              <w:spacing w:before="100" w:beforeAutospacing="1" w:after="100" w:afterAutospacing="1"/>
              <w:jc w:val="left"/>
              <w:rPr>
                <w:rFonts w:ascii="宋体" w:hAnsi="宋体" w:cs="宋体" w:hint="eastAsia"/>
                <w:b/>
                <w:szCs w:val="21"/>
              </w:rPr>
            </w:pPr>
            <w:r>
              <w:rPr>
                <w:rFonts w:ascii="宋体" w:hAnsi="宋体" w:cs="宋体" w:hint="eastAsia"/>
                <w:b/>
                <w:bCs/>
                <w:szCs w:val="21"/>
              </w:rPr>
              <w:t>满足《中华人民共和国政府采购法》第二十二条规定</w:t>
            </w:r>
            <w:r>
              <w:rPr>
                <w:rFonts w:ascii="宋体" w:hAnsi="宋体" w:cs="宋体" w:hint="eastAsia"/>
                <w:b/>
                <w:szCs w:val="21"/>
              </w:rPr>
              <w:t>，并提供下列材料：</w:t>
            </w:r>
          </w:p>
        </w:tc>
      </w:tr>
      <w:tr w:rsidR="000D2396" w14:paraId="4EFF579E" w14:textId="77777777">
        <w:trPr>
          <w:trHeight w:val="206"/>
          <w:jc w:val="center"/>
        </w:trPr>
        <w:tc>
          <w:tcPr>
            <w:tcW w:w="596" w:type="pct"/>
            <w:vMerge/>
            <w:vAlign w:val="center"/>
          </w:tcPr>
          <w:p w14:paraId="5A6C32F7" w14:textId="77777777" w:rsidR="000D2396" w:rsidRDefault="000D2396">
            <w:pPr>
              <w:widowControl/>
              <w:jc w:val="left"/>
              <w:rPr>
                <w:rFonts w:ascii="宋体" w:hAnsi="宋体" w:cs="宋体" w:hint="eastAsia"/>
                <w:b/>
                <w:szCs w:val="21"/>
              </w:rPr>
            </w:pPr>
          </w:p>
        </w:tc>
        <w:tc>
          <w:tcPr>
            <w:tcW w:w="462" w:type="pct"/>
            <w:vAlign w:val="center"/>
          </w:tcPr>
          <w:p w14:paraId="03EC0C4B" w14:textId="77777777" w:rsidR="000D2396" w:rsidRDefault="00000000">
            <w:pPr>
              <w:spacing w:before="100" w:beforeAutospacing="1" w:after="100" w:afterAutospacing="1"/>
              <w:jc w:val="center"/>
              <w:rPr>
                <w:rFonts w:ascii="宋体" w:hAnsi="宋体" w:cs="宋体" w:hint="eastAsia"/>
                <w:szCs w:val="21"/>
              </w:rPr>
            </w:pPr>
            <w:r>
              <w:rPr>
                <w:rFonts w:ascii="宋体" w:hAnsi="宋体" w:cs="宋体" w:hint="eastAsia"/>
                <w:szCs w:val="21"/>
              </w:rPr>
              <w:t>1.1</w:t>
            </w:r>
          </w:p>
        </w:tc>
        <w:tc>
          <w:tcPr>
            <w:tcW w:w="3940" w:type="pct"/>
            <w:vAlign w:val="center"/>
          </w:tcPr>
          <w:p w14:paraId="11A05591" w14:textId="77777777" w:rsidR="000D2396" w:rsidRDefault="00000000">
            <w:pPr>
              <w:pStyle w:val="ac"/>
              <w:rPr>
                <w:rFonts w:hAnsi="宋体" w:cs="宋体" w:hint="eastAsia"/>
                <w:szCs w:val="21"/>
              </w:rPr>
            </w:pPr>
            <w:r>
              <w:rPr>
                <w:rFonts w:hAnsi="宋体" w:cs="宋体" w:hint="eastAsia"/>
                <w:szCs w:val="21"/>
              </w:rPr>
              <w:t>投标人必须具有独立承担民事责任的能力，提供法人或者其他组织的营业执照（提供营业执照、税务登记证及组织机构代码证或三证合一的营业执照）等证明文件；若投标人为自然人的需提供身份证明；独立主体若依法不需办理营业执照也可开展经营活动的，需出具相关证明或说明。</w:t>
            </w:r>
          </w:p>
        </w:tc>
      </w:tr>
      <w:tr w:rsidR="000D2396" w14:paraId="05F4E31C" w14:textId="77777777">
        <w:trPr>
          <w:trHeight w:val="1378"/>
          <w:jc w:val="center"/>
        </w:trPr>
        <w:tc>
          <w:tcPr>
            <w:tcW w:w="596" w:type="pct"/>
            <w:vMerge/>
            <w:vAlign w:val="center"/>
          </w:tcPr>
          <w:p w14:paraId="34D12E3A" w14:textId="77777777" w:rsidR="000D2396" w:rsidRDefault="000D2396">
            <w:pPr>
              <w:widowControl/>
              <w:jc w:val="left"/>
              <w:rPr>
                <w:rFonts w:ascii="宋体" w:hAnsi="宋体" w:cs="宋体" w:hint="eastAsia"/>
                <w:b/>
                <w:szCs w:val="21"/>
              </w:rPr>
            </w:pPr>
          </w:p>
        </w:tc>
        <w:tc>
          <w:tcPr>
            <w:tcW w:w="462" w:type="pct"/>
            <w:vAlign w:val="center"/>
          </w:tcPr>
          <w:p w14:paraId="57E73B24" w14:textId="77777777" w:rsidR="000D2396" w:rsidRDefault="00000000">
            <w:pPr>
              <w:pStyle w:val="ac"/>
              <w:ind w:firstLineChars="100" w:firstLine="211"/>
              <w:rPr>
                <w:rFonts w:hAnsi="宋体" w:cs="宋体" w:hint="eastAsia"/>
                <w:szCs w:val="21"/>
              </w:rPr>
            </w:pPr>
            <w:r>
              <w:rPr>
                <w:rFonts w:hAnsi="宋体" w:cs="宋体" w:hint="eastAsia"/>
                <w:szCs w:val="21"/>
              </w:rPr>
              <w:t>1.2</w:t>
            </w:r>
          </w:p>
        </w:tc>
        <w:tc>
          <w:tcPr>
            <w:tcW w:w="3940" w:type="pct"/>
            <w:vAlign w:val="center"/>
          </w:tcPr>
          <w:p w14:paraId="5CD4A646" w14:textId="77777777" w:rsidR="000D2396" w:rsidRDefault="00000000">
            <w:pPr>
              <w:pStyle w:val="ac"/>
              <w:rPr>
                <w:rFonts w:hAnsi="宋体" w:cs="宋体" w:hint="eastAsia"/>
                <w:szCs w:val="21"/>
              </w:rPr>
            </w:pPr>
            <w:r>
              <w:rPr>
                <w:rFonts w:hAnsi="宋体" w:cs="宋体" w:hint="eastAsia"/>
                <w:szCs w:val="21"/>
              </w:rPr>
              <w:t>投标人须提供财务状况报告，可提供以下1）、2）、3）三者之一；若投标人成立时间短，不足以出具经审计的财务审计报告的投标人，则提供以下2）、3）二者之一。</w:t>
            </w:r>
          </w:p>
          <w:p w14:paraId="64FBAF3B" w14:textId="77777777" w:rsidR="000D2396" w:rsidRDefault="00000000">
            <w:pPr>
              <w:pStyle w:val="ac"/>
              <w:rPr>
                <w:rFonts w:hAnsi="宋体" w:cs="宋体" w:hint="eastAsia"/>
                <w:szCs w:val="21"/>
              </w:rPr>
            </w:pPr>
            <w:r>
              <w:rPr>
                <w:rFonts w:hAnsi="宋体" w:cs="宋体" w:hint="eastAsia"/>
                <w:szCs w:val="21"/>
              </w:rPr>
              <w:t>1）2022年-2024年任意一年度经审计的财务审计报告，包括财务审计报告及“四表一注”，“四表一注”即资产负债表、利润表、现金流量表、所有者权益变动表及其附注（扫描件加盖单位公章）；</w:t>
            </w:r>
          </w:p>
          <w:p w14:paraId="267E688A" w14:textId="77777777" w:rsidR="000D2396" w:rsidRDefault="00000000">
            <w:pPr>
              <w:pStyle w:val="ac"/>
              <w:rPr>
                <w:rFonts w:hAnsi="宋体" w:cs="宋体" w:hint="eastAsia"/>
                <w:szCs w:val="21"/>
              </w:rPr>
            </w:pPr>
            <w:r>
              <w:rPr>
                <w:rFonts w:hAnsi="宋体" w:cs="宋体" w:hint="eastAsia"/>
                <w:szCs w:val="21"/>
              </w:rPr>
              <w:t>2）近三个月内基本开户银行出具的资信证明（扫描件加盖单位公章）；</w:t>
            </w:r>
          </w:p>
          <w:p w14:paraId="5A7D4482" w14:textId="77777777" w:rsidR="000D2396" w:rsidRDefault="00000000">
            <w:pPr>
              <w:pStyle w:val="ac"/>
              <w:rPr>
                <w:rFonts w:hAnsi="宋体" w:cs="宋体" w:hint="eastAsia"/>
                <w:szCs w:val="21"/>
              </w:rPr>
            </w:pPr>
            <w:r>
              <w:rPr>
                <w:rFonts w:hAnsi="宋体" w:cs="宋体" w:hint="eastAsia"/>
                <w:szCs w:val="21"/>
              </w:rPr>
              <w:t>3）财政部门认可的政府采购专业担保机构出具的投标担保函，须同时提供专业担保机构经财政部门认可的证明文件。</w:t>
            </w:r>
          </w:p>
          <w:p w14:paraId="12BA08EB" w14:textId="77777777" w:rsidR="000D2396" w:rsidRDefault="00000000">
            <w:pPr>
              <w:pStyle w:val="ac"/>
              <w:rPr>
                <w:rFonts w:hAnsi="宋体" w:cs="宋体" w:hint="eastAsia"/>
                <w:szCs w:val="21"/>
              </w:rPr>
            </w:pPr>
            <w:r>
              <w:rPr>
                <w:rFonts w:hAnsi="宋体" w:cs="宋体" w:hint="eastAsia"/>
                <w:szCs w:val="21"/>
              </w:rPr>
              <w:t>备注：投标人可根据自身情况提供上述任意一种证明材料。</w:t>
            </w:r>
          </w:p>
        </w:tc>
      </w:tr>
      <w:tr w:rsidR="000D2396" w14:paraId="38CD2773" w14:textId="77777777">
        <w:trPr>
          <w:trHeight w:val="565"/>
          <w:jc w:val="center"/>
        </w:trPr>
        <w:tc>
          <w:tcPr>
            <w:tcW w:w="596" w:type="pct"/>
            <w:vMerge/>
            <w:vAlign w:val="center"/>
          </w:tcPr>
          <w:p w14:paraId="1EB96471" w14:textId="77777777" w:rsidR="000D2396" w:rsidRDefault="000D2396">
            <w:pPr>
              <w:widowControl/>
              <w:jc w:val="left"/>
              <w:rPr>
                <w:rFonts w:ascii="宋体" w:hAnsi="宋体" w:cs="宋体" w:hint="eastAsia"/>
                <w:b/>
                <w:szCs w:val="21"/>
              </w:rPr>
            </w:pPr>
          </w:p>
        </w:tc>
        <w:tc>
          <w:tcPr>
            <w:tcW w:w="462" w:type="pct"/>
            <w:vAlign w:val="center"/>
          </w:tcPr>
          <w:p w14:paraId="494F1087" w14:textId="77777777" w:rsidR="000D2396" w:rsidRDefault="00000000">
            <w:pPr>
              <w:spacing w:before="100" w:beforeAutospacing="1" w:after="100" w:afterAutospacing="1"/>
              <w:jc w:val="center"/>
              <w:rPr>
                <w:rFonts w:ascii="宋体" w:hAnsi="宋体" w:cs="宋体" w:hint="eastAsia"/>
                <w:szCs w:val="21"/>
              </w:rPr>
            </w:pPr>
            <w:r>
              <w:rPr>
                <w:rFonts w:ascii="宋体" w:hAnsi="宋体" w:cs="宋体" w:hint="eastAsia"/>
                <w:szCs w:val="21"/>
              </w:rPr>
              <w:t>1.3</w:t>
            </w:r>
          </w:p>
        </w:tc>
        <w:tc>
          <w:tcPr>
            <w:tcW w:w="3940" w:type="pct"/>
          </w:tcPr>
          <w:p w14:paraId="7939DDD6" w14:textId="77777777" w:rsidR="000D2396" w:rsidRDefault="00000000">
            <w:pPr>
              <w:rPr>
                <w:rFonts w:ascii="宋体" w:hAnsi="宋体" w:cs="宋体" w:hint="eastAsia"/>
                <w:szCs w:val="21"/>
              </w:rPr>
            </w:pPr>
            <w:r>
              <w:rPr>
                <w:rFonts w:ascii="宋体" w:hAnsi="宋体" w:cs="宋体" w:hint="eastAsia"/>
                <w:szCs w:val="21"/>
              </w:rPr>
              <w:t>纳税证明材料：</w:t>
            </w:r>
          </w:p>
          <w:p w14:paraId="3C004FEE" w14:textId="77777777" w:rsidR="000D2396" w:rsidRDefault="00000000">
            <w:pPr>
              <w:rPr>
                <w:rFonts w:ascii="宋体" w:hAnsi="宋体" w:cs="宋体" w:hint="eastAsia"/>
                <w:szCs w:val="21"/>
              </w:rPr>
            </w:pPr>
            <w:r>
              <w:rPr>
                <w:rFonts w:ascii="宋体" w:hAnsi="宋体" w:cs="宋体" w:hint="eastAsia"/>
                <w:szCs w:val="21"/>
              </w:rPr>
              <w:t>1）投标人是企业的，提供 2024年12月至投标截止日期前任意1个月的税务局税收通用缴款书复印件或银行电子缴税（费）凭证复印件或税务局出具纳税情况的相关证明复印件；</w:t>
            </w:r>
          </w:p>
          <w:p w14:paraId="73073A98" w14:textId="77777777" w:rsidR="000D2396" w:rsidRDefault="00000000">
            <w:pPr>
              <w:rPr>
                <w:rFonts w:ascii="宋体" w:hAnsi="宋体" w:cs="宋体" w:hint="eastAsia"/>
                <w:szCs w:val="21"/>
              </w:rPr>
            </w:pPr>
            <w:r>
              <w:rPr>
                <w:rFonts w:ascii="宋体" w:hAnsi="宋体" w:cs="宋体" w:hint="eastAsia"/>
                <w:szCs w:val="21"/>
              </w:rPr>
              <w:t>2）投标人是其他组织和自然人的，提供2024年12月至投标截止日期前任意1个月的缴纳税收的凭据。</w:t>
            </w:r>
          </w:p>
          <w:p w14:paraId="775FD0F3" w14:textId="77777777" w:rsidR="000D2396" w:rsidRDefault="00000000">
            <w:pPr>
              <w:rPr>
                <w:rFonts w:ascii="宋体" w:hAnsi="宋体" w:cs="宋体" w:hint="eastAsia"/>
                <w:szCs w:val="21"/>
              </w:rPr>
            </w:pPr>
            <w:r>
              <w:rPr>
                <w:rFonts w:ascii="宋体" w:hAnsi="宋体" w:cs="宋体" w:hint="eastAsia"/>
                <w:szCs w:val="21"/>
              </w:rPr>
              <w:t>3）成立时间不足2个月的投标人，提供依法缴纳税收的承诺书。</w:t>
            </w:r>
          </w:p>
          <w:p w14:paraId="31E004AC" w14:textId="77777777" w:rsidR="000D2396" w:rsidRDefault="00000000">
            <w:pPr>
              <w:rPr>
                <w:rFonts w:ascii="宋体" w:hAnsi="宋体" w:cs="宋体" w:hint="eastAsia"/>
                <w:szCs w:val="21"/>
              </w:rPr>
            </w:pPr>
            <w:r>
              <w:rPr>
                <w:rFonts w:ascii="宋体" w:hAnsi="宋体" w:cs="宋体" w:hint="eastAsia"/>
                <w:szCs w:val="21"/>
              </w:rPr>
              <w:t>4）依法免税的投标人，须提供相应文件证明其依法免税。</w:t>
            </w:r>
          </w:p>
          <w:p w14:paraId="7A2000D7" w14:textId="77777777" w:rsidR="000D2396" w:rsidRDefault="00000000">
            <w:pPr>
              <w:rPr>
                <w:rFonts w:ascii="宋体" w:hAnsi="宋体" w:cs="宋体" w:hint="eastAsia"/>
                <w:szCs w:val="21"/>
              </w:rPr>
            </w:pPr>
            <w:r>
              <w:rPr>
                <w:rFonts w:ascii="宋体" w:hAnsi="宋体" w:cs="宋体" w:hint="eastAsia"/>
                <w:szCs w:val="21"/>
              </w:rPr>
              <w:t>备注：投标人可根据自身情况提供上述任意一种证明材料。</w:t>
            </w:r>
          </w:p>
        </w:tc>
      </w:tr>
      <w:tr w:rsidR="000D2396" w14:paraId="2DF1CFE1" w14:textId="77777777">
        <w:trPr>
          <w:trHeight w:val="412"/>
          <w:jc w:val="center"/>
        </w:trPr>
        <w:tc>
          <w:tcPr>
            <w:tcW w:w="596" w:type="pct"/>
            <w:vMerge/>
            <w:vAlign w:val="center"/>
          </w:tcPr>
          <w:p w14:paraId="316F3D9F" w14:textId="77777777" w:rsidR="000D2396" w:rsidRDefault="000D2396">
            <w:pPr>
              <w:widowControl/>
              <w:jc w:val="left"/>
              <w:rPr>
                <w:rFonts w:ascii="宋体" w:hAnsi="宋体" w:cs="宋体" w:hint="eastAsia"/>
                <w:b/>
                <w:szCs w:val="21"/>
              </w:rPr>
            </w:pPr>
          </w:p>
        </w:tc>
        <w:tc>
          <w:tcPr>
            <w:tcW w:w="462" w:type="pct"/>
            <w:vAlign w:val="center"/>
          </w:tcPr>
          <w:p w14:paraId="139BC43F" w14:textId="77777777" w:rsidR="000D2396" w:rsidRDefault="00000000">
            <w:pPr>
              <w:spacing w:before="100" w:beforeAutospacing="1" w:after="100" w:afterAutospacing="1"/>
              <w:jc w:val="center"/>
              <w:rPr>
                <w:rFonts w:ascii="宋体" w:hAnsi="宋体" w:cs="宋体" w:hint="eastAsia"/>
                <w:szCs w:val="21"/>
              </w:rPr>
            </w:pPr>
            <w:r>
              <w:rPr>
                <w:rFonts w:ascii="宋体" w:hAnsi="宋体" w:cs="宋体" w:hint="eastAsia"/>
                <w:szCs w:val="21"/>
              </w:rPr>
              <w:t>1.4</w:t>
            </w:r>
          </w:p>
        </w:tc>
        <w:tc>
          <w:tcPr>
            <w:tcW w:w="3940" w:type="pct"/>
          </w:tcPr>
          <w:p w14:paraId="59C4634D" w14:textId="77777777" w:rsidR="000D2396" w:rsidRDefault="00000000">
            <w:pPr>
              <w:rPr>
                <w:rFonts w:ascii="宋体" w:hAnsi="宋体" w:cs="宋体" w:hint="eastAsia"/>
                <w:szCs w:val="21"/>
              </w:rPr>
            </w:pPr>
            <w:r>
              <w:rPr>
                <w:rFonts w:ascii="宋体" w:hAnsi="宋体" w:cs="宋体" w:hint="eastAsia"/>
                <w:szCs w:val="21"/>
              </w:rPr>
              <w:t>缴纳社会保险证明材料：</w:t>
            </w:r>
          </w:p>
          <w:p w14:paraId="5E226693" w14:textId="77777777" w:rsidR="000D2396" w:rsidRDefault="00000000">
            <w:pPr>
              <w:rPr>
                <w:rFonts w:ascii="宋体" w:hAnsi="宋体" w:cs="宋体" w:hint="eastAsia"/>
                <w:szCs w:val="21"/>
              </w:rPr>
            </w:pPr>
            <w:r>
              <w:rPr>
                <w:rFonts w:ascii="宋体" w:hAnsi="宋体" w:cs="宋体" w:hint="eastAsia"/>
                <w:szCs w:val="21"/>
              </w:rPr>
              <w:t>1）投标人是企业的，提供2024年12月至投标截止日期前任意1个月的社会保险费缴款书复印件或银行电子缴税（费）凭证复印件或社保管理部门出具的有效的缴款证明复印件：</w:t>
            </w:r>
          </w:p>
          <w:p w14:paraId="68C5FAEE" w14:textId="77777777" w:rsidR="000D2396" w:rsidRDefault="00000000">
            <w:pPr>
              <w:rPr>
                <w:rFonts w:ascii="宋体" w:hAnsi="宋体" w:cs="宋体" w:hint="eastAsia"/>
                <w:szCs w:val="21"/>
              </w:rPr>
            </w:pPr>
            <w:r>
              <w:rPr>
                <w:rFonts w:ascii="宋体" w:hAnsi="宋体" w:cs="宋体" w:hint="eastAsia"/>
                <w:szCs w:val="21"/>
              </w:rPr>
              <w:t>2）投标人是其他组织和自然人的，提供2024年12月至投标截止日期前任意1个月的缴纳社会保险的凭据。</w:t>
            </w:r>
          </w:p>
          <w:p w14:paraId="0E385B06" w14:textId="77777777" w:rsidR="000D2396" w:rsidRDefault="00000000">
            <w:pPr>
              <w:rPr>
                <w:rFonts w:ascii="宋体" w:hAnsi="宋体" w:cs="宋体" w:hint="eastAsia"/>
                <w:szCs w:val="21"/>
              </w:rPr>
            </w:pPr>
            <w:r>
              <w:rPr>
                <w:rFonts w:ascii="宋体" w:hAnsi="宋体" w:cs="宋体" w:hint="eastAsia"/>
                <w:szCs w:val="21"/>
              </w:rPr>
              <w:t>3）成立时间不足2个月的投标人，提供依法缴纳社会保障资金的承诺书。</w:t>
            </w:r>
          </w:p>
          <w:p w14:paraId="2308B180" w14:textId="77777777" w:rsidR="000D2396" w:rsidRDefault="00000000">
            <w:pPr>
              <w:rPr>
                <w:rFonts w:ascii="宋体" w:hAnsi="宋体" w:cs="宋体" w:hint="eastAsia"/>
                <w:szCs w:val="21"/>
              </w:rPr>
            </w:pPr>
            <w:r>
              <w:rPr>
                <w:rFonts w:ascii="宋体" w:hAnsi="宋体" w:cs="宋体" w:hint="eastAsia"/>
                <w:szCs w:val="21"/>
              </w:rPr>
              <w:t>4）依法不需要缴纳社会保障资金的投标人，须提供相应文件证明其依法不需要缴纳社会保障资金。</w:t>
            </w:r>
          </w:p>
          <w:p w14:paraId="1F8E3772" w14:textId="77777777" w:rsidR="000D2396" w:rsidRDefault="00000000">
            <w:pPr>
              <w:rPr>
                <w:rFonts w:ascii="宋体" w:hAnsi="宋体" w:cs="宋体" w:hint="eastAsia"/>
                <w:b/>
                <w:bCs/>
                <w:szCs w:val="21"/>
              </w:rPr>
            </w:pPr>
            <w:r>
              <w:rPr>
                <w:rFonts w:ascii="宋体" w:hAnsi="宋体" w:cs="宋体" w:hint="eastAsia"/>
                <w:szCs w:val="21"/>
              </w:rPr>
              <w:t>备注：投标人可根据自身情况提供上述任意一种证明材料。</w:t>
            </w:r>
          </w:p>
        </w:tc>
      </w:tr>
      <w:tr w:rsidR="000D2396" w14:paraId="5B8C92E0" w14:textId="77777777">
        <w:trPr>
          <w:trHeight w:val="225"/>
          <w:jc w:val="center"/>
        </w:trPr>
        <w:tc>
          <w:tcPr>
            <w:tcW w:w="596" w:type="pct"/>
            <w:vMerge/>
            <w:vAlign w:val="center"/>
          </w:tcPr>
          <w:p w14:paraId="30C0BECF" w14:textId="77777777" w:rsidR="000D2396" w:rsidRDefault="000D2396">
            <w:pPr>
              <w:widowControl/>
              <w:jc w:val="left"/>
              <w:rPr>
                <w:rFonts w:ascii="宋体" w:hAnsi="宋体" w:cs="宋体" w:hint="eastAsia"/>
                <w:b/>
                <w:szCs w:val="21"/>
              </w:rPr>
            </w:pPr>
          </w:p>
        </w:tc>
        <w:tc>
          <w:tcPr>
            <w:tcW w:w="462" w:type="pct"/>
            <w:vAlign w:val="center"/>
          </w:tcPr>
          <w:p w14:paraId="6D64DD65" w14:textId="77777777" w:rsidR="000D2396" w:rsidRDefault="00000000">
            <w:pPr>
              <w:spacing w:before="100" w:beforeAutospacing="1" w:after="100" w:afterAutospacing="1"/>
              <w:jc w:val="center"/>
              <w:rPr>
                <w:rFonts w:ascii="宋体" w:hAnsi="宋体" w:cs="宋体" w:hint="eastAsia"/>
                <w:szCs w:val="21"/>
              </w:rPr>
            </w:pPr>
            <w:r>
              <w:rPr>
                <w:rFonts w:ascii="宋体" w:hAnsi="宋体" w:cs="宋体" w:hint="eastAsia"/>
                <w:szCs w:val="21"/>
              </w:rPr>
              <w:t>1.5</w:t>
            </w:r>
          </w:p>
        </w:tc>
        <w:tc>
          <w:tcPr>
            <w:tcW w:w="3940" w:type="pct"/>
            <w:vAlign w:val="center"/>
          </w:tcPr>
          <w:p w14:paraId="518E4F7F" w14:textId="77777777" w:rsidR="000D2396" w:rsidRDefault="00000000">
            <w:pPr>
              <w:spacing w:before="100" w:beforeAutospacing="1" w:after="100" w:afterAutospacing="1"/>
              <w:jc w:val="left"/>
              <w:rPr>
                <w:rFonts w:ascii="宋体" w:hAnsi="宋体" w:cs="宋体" w:hint="eastAsia"/>
                <w:szCs w:val="21"/>
              </w:rPr>
            </w:pPr>
            <w:r>
              <w:rPr>
                <w:rFonts w:ascii="宋体" w:hAnsi="宋体" w:cs="宋体" w:hint="eastAsia"/>
                <w:szCs w:val="21"/>
              </w:rPr>
              <w:t>投标人须提供具备履行合同所必需的设备和专业技术能力的证明材料。</w:t>
            </w:r>
          </w:p>
        </w:tc>
      </w:tr>
      <w:tr w:rsidR="000D2396" w14:paraId="40B2F678" w14:textId="77777777">
        <w:trPr>
          <w:trHeight w:val="868"/>
          <w:jc w:val="center"/>
        </w:trPr>
        <w:tc>
          <w:tcPr>
            <w:tcW w:w="596" w:type="pct"/>
            <w:vMerge/>
            <w:vAlign w:val="center"/>
          </w:tcPr>
          <w:p w14:paraId="3AEB901D" w14:textId="77777777" w:rsidR="000D2396" w:rsidRDefault="000D2396">
            <w:pPr>
              <w:widowControl/>
              <w:jc w:val="left"/>
              <w:rPr>
                <w:rFonts w:ascii="宋体" w:hAnsi="宋体" w:cs="宋体" w:hint="eastAsia"/>
                <w:b/>
                <w:szCs w:val="21"/>
              </w:rPr>
            </w:pPr>
          </w:p>
        </w:tc>
        <w:tc>
          <w:tcPr>
            <w:tcW w:w="462" w:type="pct"/>
            <w:vAlign w:val="center"/>
          </w:tcPr>
          <w:p w14:paraId="7A048239" w14:textId="77777777" w:rsidR="000D2396" w:rsidRDefault="00000000">
            <w:pPr>
              <w:spacing w:before="100" w:beforeAutospacing="1" w:after="100" w:afterAutospacing="1"/>
              <w:jc w:val="center"/>
              <w:rPr>
                <w:rFonts w:ascii="宋体" w:hAnsi="宋体" w:cs="宋体" w:hint="eastAsia"/>
                <w:szCs w:val="21"/>
              </w:rPr>
            </w:pPr>
            <w:r>
              <w:rPr>
                <w:rFonts w:ascii="宋体" w:hAnsi="宋体" w:cs="宋体" w:hint="eastAsia"/>
                <w:szCs w:val="21"/>
              </w:rPr>
              <w:t>1.6</w:t>
            </w:r>
          </w:p>
        </w:tc>
        <w:tc>
          <w:tcPr>
            <w:tcW w:w="3940" w:type="pct"/>
            <w:vAlign w:val="center"/>
          </w:tcPr>
          <w:p w14:paraId="1A04AECF" w14:textId="77777777" w:rsidR="000D2396" w:rsidRDefault="00000000">
            <w:pPr>
              <w:spacing w:before="100" w:beforeAutospacing="1" w:after="100" w:afterAutospacing="1"/>
              <w:jc w:val="left"/>
              <w:rPr>
                <w:rFonts w:ascii="宋体" w:hAnsi="宋体" w:cs="宋体" w:hint="eastAsia"/>
                <w:szCs w:val="21"/>
              </w:rPr>
            </w:pPr>
            <w:r>
              <w:rPr>
                <w:rFonts w:ascii="宋体" w:hAnsi="宋体" w:cs="宋体" w:hint="eastAsia"/>
                <w:szCs w:val="21"/>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rsidR="000D2396" w14:paraId="0FBAA212" w14:textId="77777777">
        <w:trPr>
          <w:trHeight w:val="149"/>
          <w:jc w:val="center"/>
        </w:trPr>
        <w:tc>
          <w:tcPr>
            <w:tcW w:w="596" w:type="pct"/>
            <w:vMerge/>
            <w:vAlign w:val="center"/>
          </w:tcPr>
          <w:p w14:paraId="2CA62712" w14:textId="77777777" w:rsidR="000D2396" w:rsidRDefault="000D2396">
            <w:pPr>
              <w:widowControl/>
              <w:jc w:val="left"/>
              <w:rPr>
                <w:rFonts w:ascii="宋体" w:hAnsi="宋体" w:cs="宋体" w:hint="eastAsia"/>
                <w:b/>
                <w:szCs w:val="21"/>
              </w:rPr>
            </w:pPr>
          </w:p>
        </w:tc>
        <w:tc>
          <w:tcPr>
            <w:tcW w:w="4403" w:type="pct"/>
            <w:gridSpan w:val="2"/>
            <w:vAlign w:val="center"/>
          </w:tcPr>
          <w:p w14:paraId="7D35B055" w14:textId="77777777" w:rsidR="000D2396" w:rsidRDefault="00000000">
            <w:pPr>
              <w:spacing w:before="100" w:beforeAutospacing="1" w:after="100" w:afterAutospacing="1"/>
              <w:jc w:val="left"/>
              <w:rPr>
                <w:rFonts w:ascii="宋体" w:hAnsi="宋体" w:cs="宋体" w:hint="eastAsia"/>
                <w:b/>
                <w:bCs/>
                <w:szCs w:val="21"/>
              </w:rPr>
            </w:pPr>
            <w:r>
              <w:rPr>
                <w:rFonts w:ascii="宋体" w:hAnsi="宋体" w:cs="宋体" w:hint="eastAsia"/>
                <w:b/>
                <w:szCs w:val="21"/>
              </w:rPr>
              <w:t>落实政府采购政策需满足的资格要求：本项目非专门面向中小企业采购的项目。</w:t>
            </w:r>
          </w:p>
        </w:tc>
      </w:tr>
      <w:tr w:rsidR="000D2396" w14:paraId="3B87F734" w14:textId="77777777">
        <w:trPr>
          <w:trHeight w:val="70"/>
          <w:jc w:val="center"/>
        </w:trPr>
        <w:tc>
          <w:tcPr>
            <w:tcW w:w="596" w:type="pct"/>
            <w:vMerge/>
            <w:vAlign w:val="center"/>
          </w:tcPr>
          <w:p w14:paraId="05E84351" w14:textId="77777777" w:rsidR="000D2396" w:rsidRDefault="000D2396">
            <w:pPr>
              <w:widowControl/>
              <w:jc w:val="left"/>
              <w:rPr>
                <w:rFonts w:ascii="宋体" w:hAnsi="宋体" w:cs="宋体" w:hint="eastAsia"/>
                <w:b/>
                <w:szCs w:val="21"/>
              </w:rPr>
            </w:pPr>
          </w:p>
        </w:tc>
        <w:tc>
          <w:tcPr>
            <w:tcW w:w="4403" w:type="pct"/>
            <w:gridSpan w:val="2"/>
            <w:vAlign w:val="center"/>
          </w:tcPr>
          <w:p w14:paraId="3A6B256F" w14:textId="77777777" w:rsidR="000D2396" w:rsidRDefault="00000000">
            <w:pPr>
              <w:spacing w:before="100" w:beforeAutospacing="1" w:after="100" w:afterAutospacing="1"/>
              <w:rPr>
                <w:rFonts w:ascii="宋体" w:hAnsi="宋体" w:cs="宋体" w:hint="eastAsia"/>
                <w:b/>
                <w:szCs w:val="21"/>
              </w:rPr>
            </w:pPr>
            <w:r>
              <w:rPr>
                <w:rFonts w:ascii="宋体" w:hAnsi="宋体" w:cs="宋体" w:hint="eastAsia"/>
                <w:b/>
                <w:szCs w:val="21"/>
              </w:rPr>
              <w:t>本项目的特定资格要求：</w:t>
            </w:r>
          </w:p>
        </w:tc>
      </w:tr>
      <w:tr w:rsidR="000D2396" w14:paraId="0D298F96" w14:textId="77777777">
        <w:trPr>
          <w:trHeight w:val="719"/>
          <w:jc w:val="center"/>
        </w:trPr>
        <w:tc>
          <w:tcPr>
            <w:tcW w:w="596" w:type="pct"/>
            <w:vMerge/>
            <w:vAlign w:val="center"/>
          </w:tcPr>
          <w:p w14:paraId="6A236499" w14:textId="77777777" w:rsidR="000D2396" w:rsidRDefault="000D2396">
            <w:pPr>
              <w:widowControl/>
              <w:jc w:val="left"/>
              <w:rPr>
                <w:rFonts w:ascii="宋体" w:hAnsi="宋体" w:cs="宋体" w:hint="eastAsia"/>
                <w:b/>
                <w:szCs w:val="21"/>
              </w:rPr>
            </w:pPr>
          </w:p>
        </w:tc>
        <w:tc>
          <w:tcPr>
            <w:tcW w:w="462" w:type="pct"/>
            <w:vAlign w:val="center"/>
          </w:tcPr>
          <w:p w14:paraId="6AD73232" w14:textId="77777777" w:rsidR="000D2396" w:rsidRDefault="00000000">
            <w:pPr>
              <w:spacing w:before="100" w:beforeAutospacing="1" w:after="100" w:afterAutospacing="1"/>
              <w:jc w:val="center"/>
              <w:rPr>
                <w:rFonts w:ascii="宋体" w:hAnsi="宋体" w:cs="宋体" w:hint="eastAsia"/>
                <w:szCs w:val="21"/>
              </w:rPr>
            </w:pPr>
            <w:r>
              <w:rPr>
                <w:rFonts w:ascii="宋体" w:hAnsi="宋体" w:cs="宋体" w:hint="eastAsia"/>
                <w:szCs w:val="21"/>
              </w:rPr>
              <w:t>3.1</w:t>
            </w:r>
          </w:p>
        </w:tc>
        <w:tc>
          <w:tcPr>
            <w:tcW w:w="3940" w:type="pct"/>
            <w:vAlign w:val="center"/>
          </w:tcPr>
          <w:p w14:paraId="5CADA897" w14:textId="77777777" w:rsidR="000D2396" w:rsidRDefault="00000000">
            <w:pPr>
              <w:spacing w:before="100" w:beforeAutospacing="1" w:after="100" w:afterAutospacing="1" w:line="360" w:lineRule="auto"/>
              <w:jc w:val="left"/>
              <w:rPr>
                <w:rFonts w:ascii="宋体" w:hAnsi="宋体" w:cs="宋体" w:hint="eastAsia"/>
                <w:szCs w:val="21"/>
              </w:rPr>
            </w:pPr>
            <w:r>
              <w:rPr>
                <w:rFonts w:ascii="宋体" w:hAnsi="宋体" w:cs="宋体" w:hint="eastAsia"/>
                <w:szCs w:val="21"/>
              </w:rPr>
              <w:t>投标人如果是代理商或经销商，须提供医疗器械经营许可证/备案，所投产品制造商医疗器械生产许可证（制造商工商注册地在中华人民共和国境外的，不做此要求）、消毒产品生产企业卫生许可证（仅标段三：移动式等离子空气消毒机需提供）、所投产品的医疗器械注册证及附件；投标人如果是制造商，须提供医疗器械生产许可证（制造商工商注册地在中华人民共和国境外的，不做此要求）、消毒产品生产企业卫生许可证（仅标段三：移动式等离子空气消毒机需提供）、所投产品的医疗器械注册证及附件。医疗器械生产或经营许可证生产或经营范围须覆盖所投第一、二、三类医疗器械（扫描件加盖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r w:rsidR="000D2396" w14:paraId="661E537C" w14:textId="77777777">
        <w:trPr>
          <w:trHeight w:val="719"/>
          <w:jc w:val="center"/>
        </w:trPr>
        <w:tc>
          <w:tcPr>
            <w:tcW w:w="596" w:type="pct"/>
            <w:vMerge/>
            <w:vAlign w:val="center"/>
          </w:tcPr>
          <w:p w14:paraId="0E762218" w14:textId="77777777" w:rsidR="000D2396" w:rsidRDefault="000D2396">
            <w:pPr>
              <w:widowControl/>
              <w:jc w:val="left"/>
              <w:rPr>
                <w:rFonts w:ascii="宋体" w:hAnsi="宋体" w:cs="宋体" w:hint="eastAsia"/>
                <w:b/>
                <w:szCs w:val="21"/>
              </w:rPr>
            </w:pPr>
          </w:p>
        </w:tc>
        <w:tc>
          <w:tcPr>
            <w:tcW w:w="462" w:type="pct"/>
            <w:vAlign w:val="center"/>
          </w:tcPr>
          <w:p w14:paraId="6506B9D3" w14:textId="77777777" w:rsidR="000D2396" w:rsidRDefault="00000000">
            <w:pPr>
              <w:spacing w:before="100" w:beforeAutospacing="1" w:after="100" w:afterAutospacing="1"/>
              <w:jc w:val="center"/>
              <w:rPr>
                <w:rFonts w:ascii="宋体" w:hAnsi="宋体" w:cs="宋体" w:hint="eastAsia"/>
                <w:szCs w:val="21"/>
              </w:rPr>
            </w:pPr>
            <w:r>
              <w:rPr>
                <w:rFonts w:ascii="宋体" w:hAnsi="宋体" w:cs="宋体" w:hint="eastAsia"/>
                <w:szCs w:val="21"/>
              </w:rPr>
              <w:t>3.2</w:t>
            </w:r>
          </w:p>
        </w:tc>
        <w:tc>
          <w:tcPr>
            <w:tcW w:w="3940" w:type="pct"/>
            <w:vAlign w:val="center"/>
          </w:tcPr>
          <w:p w14:paraId="4E13BBF4" w14:textId="77777777" w:rsidR="000D2396" w:rsidRDefault="00000000">
            <w:pPr>
              <w:spacing w:before="100" w:beforeAutospacing="1" w:after="100" w:afterAutospacing="1" w:line="360" w:lineRule="auto"/>
              <w:jc w:val="left"/>
              <w:rPr>
                <w:rFonts w:ascii="宋体" w:hAnsi="宋体" w:cs="宋体" w:hint="eastAsia"/>
                <w:szCs w:val="21"/>
              </w:rPr>
            </w:pPr>
            <w:r>
              <w:rPr>
                <w:rFonts w:ascii="宋体" w:hAnsi="宋体" w:cs="宋体" w:hint="eastAsia"/>
                <w:szCs w:val="21"/>
              </w:rPr>
              <w:t>单位负责人为同一人或者存在直接控股、管理关系的不同供应商，不得参加同一合同项下的政府采购活动。</w:t>
            </w:r>
          </w:p>
        </w:tc>
      </w:tr>
      <w:tr w:rsidR="000D2396" w14:paraId="17B88B99" w14:textId="77777777">
        <w:trPr>
          <w:trHeight w:val="339"/>
          <w:jc w:val="center"/>
        </w:trPr>
        <w:tc>
          <w:tcPr>
            <w:tcW w:w="596" w:type="pct"/>
            <w:vMerge/>
            <w:vAlign w:val="center"/>
          </w:tcPr>
          <w:p w14:paraId="34759FB4" w14:textId="77777777" w:rsidR="000D2396" w:rsidRDefault="000D2396">
            <w:pPr>
              <w:widowControl/>
              <w:jc w:val="left"/>
              <w:rPr>
                <w:rFonts w:ascii="宋体" w:hAnsi="宋体" w:cs="宋体" w:hint="eastAsia"/>
                <w:b/>
                <w:szCs w:val="21"/>
              </w:rPr>
            </w:pPr>
          </w:p>
        </w:tc>
        <w:tc>
          <w:tcPr>
            <w:tcW w:w="462" w:type="pct"/>
            <w:vAlign w:val="center"/>
          </w:tcPr>
          <w:p w14:paraId="1F7C8633" w14:textId="77777777" w:rsidR="000D2396" w:rsidRDefault="00000000">
            <w:pPr>
              <w:spacing w:before="100" w:beforeAutospacing="1" w:after="100" w:afterAutospacing="1"/>
              <w:jc w:val="center"/>
              <w:rPr>
                <w:rFonts w:ascii="宋体" w:hAnsi="宋体" w:cs="宋体" w:hint="eastAsia"/>
                <w:szCs w:val="21"/>
              </w:rPr>
            </w:pPr>
            <w:r>
              <w:rPr>
                <w:rFonts w:ascii="宋体" w:hAnsi="宋体" w:cs="宋体" w:hint="eastAsia"/>
                <w:szCs w:val="21"/>
              </w:rPr>
              <w:t>3.3</w:t>
            </w:r>
          </w:p>
        </w:tc>
        <w:tc>
          <w:tcPr>
            <w:tcW w:w="3940" w:type="pct"/>
            <w:vAlign w:val="center"/>
          </w:tcPr>
          <w:p w14:paraId="073502C9" w14:textId="77777777" w:rsidR="000D2396" w:rsidRDefault="00000000">
            <w:pPr>
              <w:spacing w:before="100" w:beforeAutospacing="1" w:after="100" w:afterAutospacing="1" w:line="360" w:lineRule="auto"/>
              <w:jc w:val="left"/>
              <w:rPr>
                <w:rFonts w:ascii="宋体" w:hAnsi="宋体" w:cs="宋体" w:hint="eastAsia"/>
                <w:szCs w:val="21"/>
              </w:rPr>
            </w:pPr>
            <w:r>
              <w:rPr>
                <w:rFonts w:ascii="宋体" w:hAnsi="宋体" w:cs="宋体" w:hint="eastAsia"/>
                <w:szCs w:val="21"/>
              </w:rPr>
              <w:t>投标人未被列入“信用中国（www.creditchina.gov.cn）”网站“失信被执行人”、“重大税收违法失信主体名单”、“政府采购严重违法失信行为记录名单”及“中国政府采购网（www.ccgp.gov.cn）”网站“政府采购严重违法失信行为记录名单”。采购代理机构将于开标结束后对投标人上述信用信息进行查询供评标委员会评审。投标人存在不良信用记录的，不得参与政府采购活动。</w:t>
            </w:r>
          </w:p>
        </w:tc>
      </w:tr>
      <w:tr w:rsidR="000D2396" w14:paraId="265C02F5" w14:textId="77777777">
        <w:trPr>
          <w:trHeight w:val="339"/>
          <w:jc w:val="center"/>
        </w:trPr>
        <w:tc>
          <w:tcPr>
            <w:tcW w:w="596" w:type="pct"/>
            <w:vMerge/>
            <w:vAlign w:val="center"/>
          </w:tcPr>
          <w:p w14:paraId="1DD0375D" w14:textId="77777777" w:rsidR="000D2396" w:rsidRDefault="000D2396">
            <w:pPr>
              <w:widowControl/>
              <w:jc w:val="left"/>
              <w:rPr>
                <w:rFonts w:ascii="宋体" w:hAnsi="宋体" w:cs="宋体" w:hint="eastAsia"/>
                <w:b/>
                <w:szCs w:val="21"/>
              </w:rPr>
            </w:pPr>
          </w:p>
        </w:tc>
        <w:tc>
          <w:tcPr>
            <w:tcW w:w="462" w:type="pct"/>
            <w:vAlign w:val="center"/>
          </w:tcPr>
          <w:p w14:paraId="57E8A8E6" w14:textId="77777777" w:rsidR="000D2396" w:rsidRDefault="00000000">
            <w:pPr>
              <w:spacing w:before="100" w:beforeAutospacing="1" w:after="100" w:afterAutospacing="1"/>
              <w:jc w:val="center"/>
              <w:rPr>
                <w:rFonts w:ascii="宋体" w:hAnsi="宋体" w:cs="宋体" w:hint="eastAsia"/>
                <w:szCs w:val="21"/>
              </w:rPr>
            </w:pPr>
            <w:r>
              <w:rPr>
                <w:rFonts w:ascii="宋体" w:hAnsi="宋体" w:cs="宋体" w:hint="eastAsia"/>
                <w:szCs w:val="21"/>
              </w:rPr>
              <w:t>3.4</w:t>
            </w:r>
          </w:p>
        </w:tc>
        <w:tc>
          <w:tcPr>
            <w:tcW w:w="3940" w:type="pct"/>
            <w:vAlign w:val="center"/>
          </w:tcPr>
          <w:p w14:paraId="13A46FA7" w14:textId="77777777" w:rsidR="000D2396" w:rsidRDefault="00000000">
            <w:pPr>
              <w:spacing w:before="100" w:beforeAutospacing="1" w:after="100" w:afterAutospacing="1" w:line="360" w:lineRule="auto"/>
              <w:jc w:val="left"/>
              <w:rPr>
                <w:rFonts w:ascii="宋体" w:hAnsi="宋体" w:cs="宋体" w:hint="eastAsia"/>
                <w:szCs w:val="21"/>
              </w:rPr>
            </w:pPr>
            <w:r>
              <w:rPr>
                <w:rFonts w:ascii="宋体" w:hAnsi="宋体" w:cs="宋体" w:hint="eastAsia"/>
                <w:szCs w:val="21"/>
              </w:rPr>
              <w:t>本项目不接受联合体投标。</w:t>
            </w:r>
          </w:p>
        </w:tc>
      </w:tr>
    </w:tbl>
    <w:p w14:paraId="32EA27B4" w14:textId="77777777" w:rsidR="000D2396" w:rsidRDefault="00000000">
      <w:pPr>
        <w:pStyle w:val="1"/>
        <w:numPr>
          <w:ilvl w:val="0"/>
          <w:numId w:val="0"/>
        </w:numPr>
        <w:spacing w:before="0"/>
        <w:jc w:val="center"/>
        <w:rPr>
          <w:rFonts w:ascii="宋体" w:eastAsia="宋体" w:hAnsi="宋体" w:cs="宋体" w:hint="eastAsia"/>
          <w:b w:val="0"/>
          <w:sz w:val="36"/>
        </w:rPr>
      </w:pPr>
      <w:r>
        <w:rPr>
          <w:rFonts w:ascii="宋体" w:eastAsia="宋体" w:hAnsi="宋体" w:cs="宋体" w:hint="eastAsia"/>
          <w:sz w:val="21"/>
          <w:szCs w:val="21"/>
        </w:rPr>
        <w:br w:type="page"/>
      </w:r>
      <w:bookmarkStart w:id="192" w:name="_Toc17658"/>
      <w:bookmarkStart w:id="193" w:name="_Toc29124"/>
      <w:r>
        <w:rPr>
          <w:rFonts w:ascii="宋体" w:eastAsia="宋体" w:hAnsi="宋体" w:cs="宋体" w:hint="eastAsia"/>
          <w:kern w:val="0"/>
          <w:sz w:val="32"/>
          <w:szCs w:val="32"/>
        </w:rPr>
        <w:lastRenderedPageBreak/>
        <w:t>第七章 评标办法</w:t>
      </w:r>
      <w:bookmarkEnd w:id="192"/>
      <w:bookmarkEnd w:id="193"/>
    </w:p>
    <w:p w14:paraId="5C01EECB" w14:textId="77777777" w:rsidR="000D2396" w:rsidRDefault="00000000">
      <w:pPr>
        <w:pStyle w:val="2"/>
        <w:numPr>
          <w:ilvl w:val="1"/>
          <w:numId w:val="0"/>
        </w:numPr>
        <w:spacing w:before="0"/>
        <w:jc w:val="center"/>
        <w:rPr>
          <w:rFonts w:ascii="宋体" w:eastAsia="宋体" w:hAnsi="宋体" w:cs="宋体" w:hint="eastAsia"/>
        </w:rPr>
      </w:pPr>
      <w:bookmarkStart w:id="194" w:name="_Toc23337"/>
      <w:bookmarkStart w:id="195" w:name="_Toc326218110"/>
      <w:bookmarkStart w:id="196" w:name="_Toc31450"/>
      <w:r>
        <w:rPr>
          <w:rFonts w:ascii="宋体" w:eastAsia="宋体" w:hAnsi="宋体" w:cs="宋体" w:hint="eastAsia"/>
        </w:rPr>
        <w:t>评标办法前附表</w:t>
      </w:r>
      <w:bookmarkEnd w:id="194"/>
      <w:bookmarkEnd w:id="195"/>
      <w:bookmarkEnd w:id="196"/>
    </w:p>
    <w:tbl>
      <w:tblPr>
        <w:tblW w:w="9962"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520"/>
        <w:gridCol w:w="313"/>
        <w:gridCol w:w="483"/>
        <w:gridCol w:w="690"/>
        <w:gridCol w:w="629"/>
        <w:gridCol w:w="998"/>
        <w:gridCol w:w="6320"/>
        <w:gridCol w:w="9"/>
      </w:tblGrid>
      <w:tr w:rsidR="000D2396" w14:paraId="22B14BDB" w14:textId="77777777" w:rsidTr="00D73889">
        <w:trPr>
          <w:gridAfter w:val="1"/>
          <w:wAfter w:w="9" w:type="dxa"/>
          <w:trHeight w:val="454"/>
          <w:jc w:val="center"/>
        </w:trPr>
        <w:tc>
          <w:tcPr>
            <w:tcW w:w="2006" w:type="dxa"/>
            <w:gridSpan w:val="4"/>
            <w:vAlign w:val="center"/>
          </w:tcPr>
          <w:p w14:paraId="5132C9BF" w14:textId="77777777" w:rsidR="000D2396" w:rsidRDefault="00000000">
            <w:pPr>
              <w:spacing w:line="360" w:lineRule="auto"/>
              <w:jc w:val="center"/>
              <w:rPr>
                <w:rFonts w:ascii="宋体" w:hAnsi="宋体" w:cs="宋体" w:hint="eastAsia"/>
                <w:b/>
                <w:szCs w:val="21"/>
              </w:rPr>
            </w:pPr>
            <w:r>
              <w:rPr>
                <w:rFonts w:ascii="宋体" w:hAnsi="宋体" w:cs="宋体" w:hint="eastAsia"/>
                <w:b/>
                <w:szCs w:val="21"/>
              </w:rPr>
              <w:t>条款号</w:t>
            </w:r>
          </w:p>
        </w:tc>
        <w:tc>
          <w:tcPr>
            <w:tcW w:w="1627" w:type="dxa"/>
            <w:gridSpan w:val="2"/>
            <w:vAlign w:val="center"/>
          </w:tcPr>
          <w:p w14:paraId="247282B9" w14:textId="77777777" w:rsidR="000D2396" w:rsidRDefault="00000000">
            <w:pPr>
              <w:spacing w:line="360" w:lineRule="auto"/>
              <w:jc w:val="center"/>
              <w:rPr>
                <w:rFonts w:ascii="宋体" w:hAnsi="宋体" w:cs="宋体" w:hint="eastAsia"/>
                <w:b/>
                <w:szCs w:val="21"/>
              </w:rPr>
            </w:pPr>
            <w:r>
              <w:rPr>
                <w:rFonts w:ascii="宋体" w:hAnsi="宋体" w:cs="宋体" w:hint="eastAsia"/>
                <w:b/>
                <w:szCs w:val="21"/>
              </w:rPr>
              <w:t>评审因素</w:t>
            </w:r>
          </w:p>
        </w:tc>
        <w:tc>
          <w:tcPr>
            <w:tcW w:w="6320" w:type="dxa"/>
            <w:vAlign w:val="center"/>
          </w:tcPr>
          <w:p w14:paraId="580DC0FB" w14:textId="77777777" w:rsidR="000D2396" w:rsidRDefault="00000000">
            <w:pPr>
              <w:spacing w:line="360" w:lineRule="auto"/>
              <w:jc w:val="center"/>
              <w:rPr>
                <w:rFonts w:ascii="宋体" w:hAnsi="宋体" w:cs="宋体" w:hint="eastAsia"/>
                <w:b/>
                <w:szCs w:val="21"/>
              </w:rPr>
            </w:pPr>
            <w:r>
              <w:rPr>
                <w:rFonts w:ascii="宋体" w:hAnsi="宋体" w:cs="宋体" w:hint="eastAsia"/>
                <w:b/>
                <w:szCs w:val="21"/>
              </w:rPr>
              <w:t>评审标准</w:t>
            </w:r>
          </w:p>
        </w:tc>
      </w:tr>
      <w:tr w:rsidR="000D2396" w14:paraId="2AF4F58D" w14:textId="77777777" w:rsidTr="00D73889">
        <w:trPr>
          <w:gridAfter w:val="1"/>
          <w:wAfter w:w="9" w:type="dxa"/>
          <w:cantSplit/>
          <w:trHeight w:val="258"/>
          <w:jc w:val="center"/>
        </w:trPr>
        <w:tc>
          <w:tcPr>
            <w:tcW w:w="833" w:type="dxa"/>
            <w:gridSpan w:val="2"/>
            <w:vMerge w:val="restart"/>
            <w:vAlign w:val="center"/>
          </w:tcPr>
          <w:p w14:paraId="06B7CEE7"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3.1</w:t>
            </w:r>
          </w:p>
        </w:tc>
        <w:tc>
          <w:tcPr>
            <w:tcW w:w="1173" w:type="dxa"/>
            <w:gridSpan w:val="2"/>
            <w:vMerge w:val="restart"/>
            <w:vAlign w:val="center"/>
          </w:tcPr>
          <w:p w14:paraId="54892C30"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符合性评审标准</w:t>
            </w:r>
          </w:p>
        </w:tc>
        <w:tc>
          <w:tcPr>
            <w:tcW w:w="1627" w:type="dxa"/>
            <w:gridSpan w:val="2"/>
            <w:vAlign w:val="center"/>
          </w:tcPr>
          <w:p w14:paraId="2D711716"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签署、盖章</w:t>
            </w:r>
          </w:p>
        </w:tc>
        <w:tc>
          <w:tcPr>
            <w:tcW w:w="6320" w:type="dxa"/>
            <w:vAlign w:val="center"/>
          </w:tcPr>
          <w:p w14:paraId="668F852D" w14:textId="77777777" w:rsidR="000D2396" w:rsidRDefault="00000000">
            <w:pPr>
              <w:spacing w:line="360" w:lineRule="auto"/>
              <w:jc w:val="left"/>
              <w:rPr>
                <w:rFonts w:ascii="宋体" w:hAnsi="宋体" w:cs="宋体" w:hint="eastAsia"/>
                <w:szCs w:val="21"/>
              </w:rPr>
            </w:pPr>
            <w:r>
              <w:rPr>
                <w:rFonts w:ascii="宋体" w:hAnsi="宋体" w:cs="宋体" w:hint="eastAsia"/>
                <w:szCs w:val="21"/>
              </w:rPr>
              <w:t>投标文件需按招标文件的要求签署、盖章；</w:t>
            </w:r>
          </w:p>
        </w:tc>
      </w:tr>
      <w:tr w:rsidR="000D2396" w14:paraId="55E03601" w14:textId="77777777" w:rsidTr="00D73889">
        <w:trPr>
          <w:gridAfter w:val="1"/>
          <w:wAfter w:w="9" w:type="dxa"/>
          <w:cantSplit/>
          <w:trHeight w:val="531"/>
          <w:jc w:val="center"/>
        </w:trPr>
        <w:tc>
          <w:tcPr>
            <w:tcW w:w="833" w:type="dxa"/>
            <w:gridSpan w:val="2"/>
            <w:vMerge/>
            <w:vAlign w:val="center"/>
          </w:tcPr>
          <w:p w14:paraId="127CF2C6" w14:textId="77777777" w:rsidR="000D2396" w:rsidRDefault="000D2396">
            <w:pPr>
              <w:spacing w:line="360" w:lineRule="auto"/>
              <w:rPr>
                <w:rFonts w:ascii="宋体" w:hAnsi="宋体" w:cs="宋体" w:hint="eastAsia"/>
              </w:rPr>
            </w:pPr>
          </w:p>
        </w:tc>
        <w:tc>
          <w:tcPr>
            <w:tcW w:w="1173" w:type="dxa"/>
            <w:gridSpan w:val="2"/>
            <w:vMerge/>
            <w:vAlign w:val="center"/>
          </w:tcPr>
          <w:p w14:paraId="5E7A5385" w14:textId="77777777" w:rsidR="000D2396" w:rsidRDefault="000D2396">
            <w:pPr>
              <w:spacing w:line="360" w:lineRule="auto"/>
              <w:rPr>
                <w:rFonts w:ascii="宋体" w:hAnsi="宋体" w:cs="宋体" w:hint="eastAsia"/>
              </w:rPr>
            </w:pPr>
          </w:p>
        </w:tc>
        <w:tc>
          <w:tcPr>
            <w:tcW w:w="1627" w:type="dxa"/>
            <w:gridSpan w:val="2"/>
            <w:vAlign w:val="center"/>
          </w:tcPr>
          <w:p w14:paraId="15E2FAFF"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投标保证金</w:t>
            </w:r>
          </w:p>
        </w:tc>
        <w:tc>
          <w:tcPr>
            <w:tcW w:w="6320" w:type="dxa"/>
            <w:vAlign w:val="center"/>
          </w:tcPr>
          <w:p w14:paraId="3FC3CEC5" w14:textId="77777777" w:rsidR="000D2396" w:rsidRDefault="00000000">
            <w:pPr>
              <w:spacing w:line="360" w:lineRule="auto"/>
              <w:jc w:val="left"/>
              <w:rPr>
                <w:rFonts w:ascii="宋体" w:hAnsi="宋体" w:cs="宋体" w:hint="eastAsia"/>
                <w:szCs w:val="21"/>
              </w:rPr>
            </w:pPr>
            <w:r>
              <w:rPr>
                <w:rFonts w:ascii="宋体" w:hAnsi="宋体" w:cs="宋体" w:hint="eastAsia"/>
                <w:szCs w:val="21"/>
              </w:rPr>
              <w:t>投标人需按照招标文件的规定提交投标保证金；</w:t>
            </w:r>
          </w:p>
        </w:tc>
      </w:tr>
      <w:tr w:rsidR="000D2396" w14:paraId="7D07DD89" w14:textId="77777777" w:rsidTr="00D73889">
        <w:trPr>
          <w:gridAfter w:val="1"/>
          <w:wAfter w:w="9" w:type="dxa"/>
          <w:cantSplit/>
          <w:trHeight w:val="464"/>
          <w:jc w:val="center"/>
        </w:trPr>
        <w:tc>
          <w:tcPr>
            <w:tcW w:w="833" w:type="dxa"/>
            <w:gridSpan w:val="2"/>
            <w:vMerge/>
            <w:vAlign w:val="center"/>
          </w:tcPr>
          <w:p w14:paraId="1584A76C" w14:textId="77777777" w:rsidR="000D2396" w:rsidRDefault="000D2396">
            <w:pPr>
              <w:spacing w:line="360" w:lineRule="auto"/>
              <w:rPr>
                <w:rFonts w:ascii="宋体" w:hAnsi="宋体" w:cs="宋体" w:hint="eastAsia"/>
              </w:rPr>
            </w:pPr>
          </w:p>
        </w:tc>
        <w:tc>
          <w:tcPr>
            <w:tcW w:w="1173" w:type="dxa"/>
            <w:gridSpan w:val="2"/>
            <w:vMerge/>
            <w:vAlign w:val="center"/>
          </w:tcPr>
          <w:p w14:paraId="1D1792A8" w14:textId="77777777" w:rsidR="000D2396" w:rsidRDefault="000D2396">
            <w:pPr>
              <w:spacing w:line="360" w:lineRule="auto"/>
              <w:rPr>
                <w:rFonts w:ascii="宋体" w:hAnsi="宋体" w:cs="宋体" w:hint="eastAsia"/>
              </w:rPr>
            </w:pPr>
          </w:p>
        </w:tc>
        <w:tc>
          <w:tcPr>
            <w:tcW w:w="1627" w:type="dxa"/>
            <w:gridSpan w:val="2"/>
            <w:vAlign w:val="center"/>
          </w:tcPr>
          <w:p w14:paraId="2C620841" w14:textId="77777777" w:rsidR="000D2396" w:rsidRDefault="00000000">
            <w:pPr>
              <w:spacing w:line="360" w:lineRule="auto"/>
              <w:jc w:val="center"/>
              <w:rPr>
                <w:rFonts w:ascii="宋体" w:hAnsi="宋体" w:cs="宋体" w:hint="eastAsia"/>
              </w:rPr>
            </w:pPr>
            <w:r>
              <w:rPr>
                <w:rFonts w:ascii="宋体" w:hAnsi="宋体" w:cs="宋体" w:hint="eastAsia"/>
                <w:szCs w:val="21"/>
              </w:rPr>
              <w:t>投标报价</w:t>
            </w:r>
          </w:p>
        </w:tc>
        <w:tc>
          <w:tcPr>
            <w:tcW w:w="6320" w:type="dxa"/>
            <w:vAlign w:val="center"/>
          </w:tcPr>
          <w:p w14:paraId="47E37B8E" w14:textId="77777777" w:rsidR="000D2396" w:rsidRDefault="00000000">
            <w:pPr>
              <w:spacing w:line="360" w:lineRule="auto"/>
              <w:jc w:val="left"/>
              <w:rPr>
                <w:rFonts w:ascii="宋体" w:hAnsi="宋体" w:cs="宋体" w:hint="eastAsia"/>
                <w:szCs w:val="21"/>
              </w:rPr>
            </w:pPr>
            <w:r>
              <w:rPr>
                <w:rFonts w:ascii="宋体" w:hAnsi="宋体" w:cs="宋体" w:hint="eastAsia"/>
                <w:szCs w:val="21"/>
              </w:rPr>
              <w:t>投标报价不得超过招标文件中规定的预算金额或者最高限价；</w:t>
            </w:r>
          </w:p>
        </w:tc>
      </w:tr>
      <w:tr w:rsidR="000D2396" w14:paraId="32F202BF" w14:textId="77777777" w:rsidTr="00D73889">
        <w:trPr>
          <w:gridAfter w:val="1"/>
          <w:wAfter w:w="9" w:type="dxa"/>
          <w:cantSplit/>
          <w:trHeight w:val="454"/>
          <w:jc w:val="center"/>
        </w:trPr>
        <w:tc>
          <w:tcPr>
            <w:tcW w:w="833" w:type="dxa"/>
            <w:gridSpan w:val="2"/>
            <w:vMerge/>
            <w:vAlign w:val="center"/>
          </w:tcPr>
          <w:p w14:paraId="31CAC0A3" w14:textId="77777777" w:rsidR="000D2396" w:rsidRDefault="000D2396">
            <w:pPr>
              <w:spacing w:line="360" w:lineRule="auto"/>
              <w:rPr>
                <w:rFonts w:ascii="宋体" w:hAnsi="宋体" w:cs="宋体" w:hint="eastAsia"/>
              </w:rPr>
            </w:pPr>
          </w:p>
        </w:tc>
        <w:tc>
          <w:tcPr>
            <w:tcW w:w="1173" w:type="dxa"/>
            <w:gridSpan w:val="2"/>
            <w:vMerge/>
            <w:vAlign w:val="center"/>
          </w:tcPr>
          <w:p w14:paraId="4A4D0E66" w14:textId="77777777" w:rsidR="000D2396" w:rsidRDefault="000D2396">
            <w:pPr>
              <w:spacing w:line="360" w:lineRule="auto"/>
              <w:rPr>
                <w:rFonts w:ascii="宋体" w:hAnsi="宋体" w:cs="宋体" w:hint="eastAsia"/>
              </w:rPr>
            </w:pPr>
          </w:p>
        </w:tc>
        <w:tc>
          <w:tcPr>
            <w:tcW w:w="1627" w:type="dxa"/>
            <w:gridSpan w:val="2"/>
            <w:vAlign w:val="center"/>
          </w:tcPr>
          <w:p w14:paraId="092E2916"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实质性条件</w:t>
            </w:r>
          </w:p>
        </w:tc>
        <w:tc>
          <w:tcPr>
            <w:tcW w:w="6320" w:type="dxa"/>
            <w:vAlign w:val="center"/>
          </w:tcPr>
          <w:p w14:paraId="4AEAF627" w14:textId="77777777" w:rsidR="000D2396" w:rsidRDefault="00000000">
            <w:pPr>
              <w:spacing w:line="360" w:lineRule="auto"/>
              <w:jc w:val="left"/>
              <w:rPr>
                <w:rFonts w:ascii="宋体" w:hAnsi="宋体" w:cs="宋体" w:hint="eastAsia"/>
                <w:szCs w:val="21"/>
              </w:rPr>
            </w:pPr>
            <w:r>
              <w:rPr>
                <w:rFonts w:ascii="宋体" w:hAnsi="宋体" w:cs="宋体" w:hint="eastAsia"/>
                <w:szCs w:val="21"/>
              </w:rPr>
              <w:t>投标文件需实质性响应招标文件中标注★号的条款内容；</w:t>
            </w:r>
          </w:p>
        </w:tc>
      </w:tr>
      <w:tr w:rsidR="000D2396" w14:paraId="1FDDFC91" w14:textId="77777777" w:rsidTr="00D73889">
        <w:trPr>
          <w:gridAfter w:val="1"/>
          <w:wAfter w:w="9" w:type="dxa"/>
          <w:cantSplit/>
          <w:trHeight w:val="454"/>
          <w:jc w:val="center"/>
        </w:trPr>
        <w:tc>
          <w:tcPr>
            <w:tcW w:w="833" w:type="dxa"/>
            <w:gridSpan w:val="2"/>
            <w:vMerge/>
            <w:vAlign w:val="center"/>
          </w:tcPr>
          <w:p w14:paraId="0960254B" w14:textId="77777777" w:rsidR="000D2396" w:rsidRDefault="000D2396">
            <w:pPr>
              <w:spacing w:line="360" w:lineRule="auto"/>
              <w:rPr>
                <w:rFonts w:ascii="宋体" w:hAnsi="宋体" w:cs="宋体" w:hint="eastAsia"/>
              </w:rPr>
            </w:pPr>
          </w:p>
        </w:tc>
        <w:tc>
          <w:tcPr>
            <w:tcW w:w="1173" w:type="dxa"/>
            <w:gridSpan w:val="2"/>
            <w:vMerge/>
            <w:vAlign w:val="center"/>
          </w:tcPr>
          <w:p w14:paraId="488361CC" w14:textId="77777777" w:rsidR="000D2396" w:rsidRDefault="000D2396">
            <w:pPr>
              <w:spacing w:line="360" w:lineRule="auto"/>
              <w:rPr>
                <w:rFonts w:ascii="宋体" w:hAnsi="宋体" w:cs="宋体" w:hint="eastAsia"/>
              </w:rPr>
            </w:pPr>
          </w:p>
        </w:tc>
        <w:tc>
          <w:tcPr>
            <w:tcW w:w="1627" w:type="dxa"/>
            <w:gridSpan w:val="2"/>
            <w:vAlign w:val="center"/>
          </w:tcPr>
          <w:p w14:paraId="734BA7BF" w14:textId="77777777" w:rsidR="000D2396" w:rsidRDefault="00000000">
            <w:pPr>
              <w:spacing w:line="360" w:lineRule="auto"/>
              <w:jc w:val="center"/>
              <w:rPr>
                <w:rFonts w:ascii="宋体" w:hAnsi="宋体" w:cs="宋体" w:hint="eastAsia"/>
                <w:szCs w:val="21"/>
              </w:rPr>
            </w:pPr>
            <w:r>
              <w:rPr>
                <w:rFonts w:ascii="宋体" w:hAnsi="宋体" w:cs="宋体" w:hint="eastAsia"/>
                <w:szCs w:val="21"/>
              </w:rPr>
              <w:t>其他要求</w:t>
            </w:r>
          </w:p>
        </w:tc>
        <w:tc>
          <w:tcPr>
            <w:tcW w:w="6320" w:type="dxa"/>
            <w:vAlign w:val="center"/>
          </w:tcPr>
          <w:p w14:paraId="386F4605" w14:textId="77777777" w:rsidR="000D2396" w:rsidRDefault="00000000">
            <w:pPr>
              <w:spacing w:line="360" w:lineRule="auto"/>
              <w:jc w:val="left"/>
              <w:rPr>
                <w:rFonts w:ascii="宋体" w:hAnsi="宋体" w:cs="宋体" w:hint="eastAsia"/>
                <w:szCs w:val="21"/>
              </w:rPr>
            </w:pPr>
            <w:r>
              <w:rPr>
                <w:rFonts w:ascii="宋体" w:hAnsi="宋体" w:cs="宋体" w:hint="eastAsia"/>
                <w:szCs w:val="21"/>
              </w:rPr>
              <w:t>投标文件不得含有采购人不能接受的附加条件；投标文件不得存在法律、法规和招标文件规定的其他无效情形。</w:t>
            </w:r>
          </w:p>
        </w:tc>
      </w:tr>
      <w:tr w:rsidR="000D2396" w14:paraId="2DB0A43F" w14:textId="77777777" w:rsidTr="00D73889">
        <w:trPr>
          <w:gridAfter w:val="1"/>
          <w:wAfter w:w="9" w:type="dxa"/>
          <w:trHeight w:val="371"/>
          <w:jc w:val="center"/>
        </w:trPr>
        <w:tc>
          <w:tcPr>
            <w:tcW w:w="2006" w:type="dxa"/>
            <w:gridSpan w:val="4"/>
            <w:vAlign w:val="center"/>
          </w:tcPr>
          <w:p w14:paraId="222F1CD8" w14:textId="77777777" w:rsidR="000D2396" w:rsidRDefault="00000000">
            <w:pPr>
              <w:spacing w:line="360" w:lineRule="auto"/>
              <w:jc w:val="center"/>
              <w:rPr>
                <w:rFonts w:ascii="宋体" w:hAnsi="宋体" w:cs="宋体" w:hint="eastAsia"/>
                <w:szCs w:val="21"/>
              </w:rPr>
            </w:pPr>
            <w:r>
              <w:rPr>
                <w:rFonts w:ascii="宋体" w:hAnsi="宋体" w:cs="宋体" w:hint="eastAsia"/>
                <w:b/>
                <w:szCs w:val="21"/>
              </w:rPr>
              <w:t>条款号</w:t>
            </w:r>
          </w:p>
        </w:tc>
        <w:tc>
          <w:tcPr>
            <w:tcW w:w="1627" w:type="dxa"/>
            <w:gridSpan w:val="2"/>
            <w:vAlign w:val="center"/>
          </w:tcPr>
          <w:p w14:paraId="04725FF7" w14:textId="77777777" w:rsidR="000D2396" w:rsidRDefault="00000000">
            <w:pPr>
              <w:spacing w:line="360" w:lineRule="auto"/>
              <w:jc w:val="center"/>
              <w:rPr>
                <w:rFonts w:ascii="宋体" w:hAnsi="宋体" w:cs="宋体" w:hint="eastAsia"/>
                <w:b/>
                <w:szCs w:val="21"/>
              </w:rPr>
            </w:pPr>
            <w:r>
              <w:rPr>
                <w:rFonts w:ascii="宋体" w:hAnsi="宋体" w:cs="宋体" w:hint="eastAsia"/>
                <w:b/>
                <w:szCs w:val="21"/>
              </w:rPr>
              <w:t>条款内容</w:t>
            </w:r>
          </w:p>
        </w:tc>
        <w:tc>
          <w:tcPr>
            <w:tcW w:w="6320" w:type="dxa"/>
            <w:vAlign w:val="center"/>
          </w:tcPr>
          <w:p w14:paraId="32D843E0" w14:textId="77777777" w:rsidR="000D2396" w:rsidRDefault="00000000">
            <w:pPr>
              <w:spacing w:line="360" w:lineRule="auto"/>
              <w:jc w:val="center"/>
              <w:rPr>
                <w:rFonts w:ascii="宋体" w:hAnsi="宋体" w:cs="宋体" w:hint="eastAsia"/>
                <w:b/>
                <w:szCs w:val="21"/>
              </w:rPr>
            </w:pPr>
            <w:r>
              <w:rPr>
                <w:rFonts w:ascii="宋体" w:hAnsi="宋体" w:cs="宋体" w:hint="eastAsia"/>
                <w:b/>
                <w:szCs w:val="21"/>
              </w:rPr>
              <w:t>编列内容</w:t>
            </w:r>
          </w:p>
        </w:tc>
      </w:tr>
      <w:tr w:rsidR="000D2396" w14:paraId="04F57EAD" w14:textId="77777777" w:rsidTr="00D73889">
        <w:trPr>
          <w:gridAfter w:val="1"/>
          <w:wAfter w:w="8" w:type="dxa"/>
          <w:trHeight w:val="454"/>
          <w:jc w:val="center"/>
        </w:trPr>
        <w:tc>
          <w:tcPr>
            <w:tcW w:w="9954" w:type="dxa"/>
            <w:gridSpan w:val="7"/>
            <w:noWrap/>
            <w:vAlign w:val="center"/>
          </w:tcPr>
          <w:p w14:paraId="246655C7" w14:textId="77777777" w:rsidR="000D2396" w:rsidRDefault="00000000">
            <w:pPr>
              <w:tabs>
                <w:tab w:val="left" w:pos="4104"/>
              </w:tabs>
              <w:spacing w:line="460" w:lineRule="exact"/>
              <w:jc w:val="center"/>
              <w:rPr>
                <w:rFonts w:ascii="宋体" w:hAnsi="宋体" w:cs="宋体" w:hint="eastAsia"/>
                <w:b/>
                <w:szCs w:val="21"/>
              </w:rPr>
            </w:pPr>
            <w:bookmarkStart w:id="197" w:name="_Toc522176896"/>
            <w:r>
              <w:rPr>
                <w:rFonts w:cs="宋体" w:hint="eastAsia"/>
                <w:b/>
                <w:szCs w:val="21"/>
              </w:rPr>
              <w:t>标段三</w:t>
            </w:r>
          </w:p>
        </w:tc>
      </w:tr>
      <w:tr w:rsidR="000D2396" w14:paraId="4A7E92C1" w14:textId="77777777" w:rsidTr="00D73889">
        <w:trPr>
          <w:gridAfter w:val="1"/>
          <w:wAfter w:w="8" w:type="dxa"/>
          <w:trHeight w:val="454"/>
          <w:jc w:val="center"/>
        </w:trPr>
        <w:tc>
          <w:tcPr>
            <w:tcW w:w="1316" w:type="dxa"/>
            <w:gridSpan w:val="3"/>
            <w:vMerge w:val="restart"/>
            <w:noWrap/>
            <w:vAlign w:val="center"/>
          </w:tcPr>
          <w:p w14:paraId="59095BFB"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3.2.1</w:t>
            </w:r>
          </w:p>
        </w:tc>
        <w:tc>
          <w:tcPr>
            <w:tcW w:w="1319" w:type="dxa"/>
            <w:gridSpan w:val="2"/>
            <w:vMerge w:val="restart"/>
            <w:noWrap/>
            <w:vAlign w:val="center"/>
          </w:tcPr>
          <w:p w14:paraId="571AA1AC"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分值构成</w:t>
            </w:r>
          </w:p>
          <w:p w14:paraId="33B91622" w14:textId="77777777" w:rsidR="000D2396" w:rsidRDefault="00000000">
            <w:pPr>
              <w:spacing w:line="460" w:lineRule="exact"/>
              <w:rPr>
                <w:rFonts w:ascii="宋体" w:hAnsi="宋体" w:cs="宋体" w:hint="eastAsia"/>
                <w:szCs w:val="21"/>
              </w:rPr>
            </w:pPr>
            <w:r>
              <w:rPr>
                <w:rFonts w:ascii="宋体" w:hAnsi="宋体" w:cs="宋体" w:hint="eastAsia"/>
                <w:szCs w:val="21"/>
              </w:rPr>
              <w:t>（满分100分）</w:t>
            </w:r>
          </w:p>
        </w:tc>
        <w:tc>
          <w:tcPr>
            <w:tcW w:w="7319" w:type="dxa"/>
            <w:gridSpan w:val="2"/>
            <w:noWrap/>
            <w:vAlign w:val="center"/>
          </w:tcPr>
          <w:p w14:paraId="5E92D73D" w14:textId="77777777" w:rsidR="000D2396" w:rsidRDefault="00000000">
            <w:pPr>
              <w:spacing w:line="460" w:lineRule="exact"/>
              <w:rPr>
                <w:rFonts w:ascii="宋体" w:hAnsi="宋体" w:cs="宋体" w:hint="eastAsia"/>
                <w:szCs w:val="21"/>
              </w:rPr>
            </w:pPr>
            <w:r>
              <w:rPr>
                <w:rFonts w:ascii="宋体" w:hAnsi="宋体" w:cs="宋体" w:hint="eastAsia"/>
                <w:szCs w:val="21"/>
              </w:rPr>
              <w:t>投标人的评标总得分＝F1＋F2＋F3</w:t>
            </w:r>
          </w:p>
          <w:p w14:paraId="4258248A" w14:textId="77777777" w:rsidR="000D2396" w:rsidRDefault="00000000">
            <w:pPr>
              <w:spacing w:line="460" w:lineRule="exact"/>
              <w:rPr>
                <w:rFonts w:ascii="宋体" w:hAnsi="宋体" w:cs="宋体" w:hint="eastAsia"/>
                <w:szCs w:val="21"/>
              </w:rPr>
            </w:pPr>
            <w:r>
              <w:rPr>
                <w:rFonts w:ascii="宋体" w:hAnsi="宋体" w:cs="宋体" w:hint="eastAsia"/>
                <w:szCs w:val="21"/>
              </w:rPr>
              <w:t>其中：F1、F2、F3分别为投标报价、技术部分、商务部分3项评分因素的汇总得分。</w:t>
            </w:r>
          </w:p>
        </w:tc>
      </w:tr>
      <w:tr w:rsidR="000D2396" w14:paraId="28E7E0F9" w14:textId="77777777" w:rsidTr="00D73889">
        <w:trPr>
          <w:gridAfter w:val="1"/>
          <w:wAfter w:w="8" w:type="dxa"/>
          <w:trHeight w:val="454"/>
          <w:jc w:val="center"/>
        </w:trPr>
        <w:tc>
          <w:tcPr>
            <w:tcW w:w="1316" w:type="dxa"/>
            <w:gridSpan w:val="3"/>
            <w:vMerge/>
            <w:noWrap/>
            <w:vAlign w:val="center"/>
          </w:tcPr>
          <w:p w14:paraId="74D0E108" w14:textId="77777777" w:rsidR="000D2396" w:rsidRDefault="000D2396">
            <w:pPr>
              <w:spacing w:line="460" w:lineRule="exact"/>
              <w:jc w:val="center"/>
              <w:rPr>
                <w:rFonts w:ascii="宋体" w:hAnsi="宋体" w:cs="宋体" w:hint="eastAsia"/>
              </w:rPr>
            </w:pPr>
          </w:p>
        </w:tc>
        <w:tc>
          <w:tcPr>
            <w:tcW w:w="1319" w:type="dxa"/>
            <w:gridSpan w:val="2"/>
            <w:vMerge/>
            <w:noWrap/>
            <w:vAlign w:val="center"/>
          </w:tcPr>
          <w:p w14:paraId="0C55F7D4" w14:textId="77777777" w:rsidR="000D2396" w:rsidRDefault="000D2396">
            <w:pPr>
              <w:spacing w:line="460" w:lineRule="exact"/>
              <w:jc w:val="center"/>
              <w:rPr>
                <w:rFonts w:ascii="宋体" w:hAnsi="宋体" w:cs="宋体" w:hint="eastAsia"/>
              </w:rPr>
            </w:pPr>
          </w:p>
        </w:tc>
        <w:tc>
          <w:tcPr>
            <w:tcW w:w="7319" w:type="dxa"/>
            <w:gridSpan w:val="2"/>
            <w:noWrap/>
            <w:vAlign w:val="center"/>
          </w:tcPr>
          <w:p w14:paraId="591146AC" w14:textId="77777777" w:rsidR="000D2396" w:rsidRDefault="00000000">
            <w:pPr>
              <w:spacing w:line="460" w:lineRule="exact"/>
              <w:ind w:left="1258" w:hanging="1258"/>
              <w:rPr>
                <w:rFonts w:cs="宋体"/>
                <w:szCs w:val="21"/>
              </w:rPr>
            </w:pPr>
            <w:r>
              <w:rPr>
                <w:rFonts w:cs="宋体" w:hint="eastAsia"/>
                <w:szCs w:val="21"/>
              </w:rPr>
              <w:t>投标报价</w:t>
            </w:r>
            <w:r>
              <w:rPr>
                <w:rFonts w:cs="宋体" w:hint="eastAsia"/>
                <w:szCs w:val="21"/>
              </w:rPr>
              <w:t>F1</w:t>
            </w:r>
            <w:r>
              <w:rPr>
                <w:rFonts w:cs="宋体" w:hint="eastAsia"/>
                <w:szCs w:val="21"/>
              </w:rPr>
              <w:t>：</w:t>
            </w:r>
            <w:r>
              <w:rPr>
                <w:rFonts w:cs="宋体" w:hint="eastAsia"/>
                <w:szCs w:val="21"/>
              </w:rPr>
              <w:t>30</w:t>
            </w:r>
            <w:r>
              <w:rPr>
                <w:rFonts w:cs="宋体" w:hint="eastAsia"/>
                <w:szCs w:val="21"/>
              </w:rPr>
              <w:t>分。</w:t>
            </w:r>
          </w:p>
          <w:p w14:paraId="06D11957" w14:textId="77777777" w:rsidR="000D2396" w:rsidRDefault="00000000">
            <w:pPr>
              <w:spacing w:line="460" w:lineRule="exact"/>
              <w:rPr>
                <w:rFonts w:cs="宋体"/>
                <w:szCs w:val="21"/>
              </w:rPr>
            </w:pPr>
            <w:r>
              <w:rPr>
                <w:rFonts w:cs="宋体" w:hint="eastAsia"/>
                <w:szCs w:val="21"/>
              </w:rPr>
              <w:t>技术部分</w:t>
            </w:r>
            <w:r>
              <w:rPr>
                <w:rFonts w:cs="宋体" w:hint="eastAsia"/>
                <w:szCs w:val="21"/>
              </w:rPr>
              <w:t>F2</w:t>
            </w:r>
            <w:r>
              <w:rPr>
                <w:rFonts w:cs="宋体" w:hint="eastAsia"/>
                <w:szCs w:val="21"/>
              </w:rPr>
              <w:t>：</w:t>
            </w:r>
            <w:r>
              <w:rPr>
                <w:rFonts w:cs="宋体" w:hint="eastAsia"/>
                <w:szCs w:val="21"/>
              </w:rPr>
              <w:t>33</w:t>
            </w:r>
            <w:r>
              <w:rPr>
                <w:rFonts w:cs="宋体" w:hint="eastAsia"/>
                <w:szCs w:val="21"/>
              </w:rPr>
              <w:t>分。</w:t>
            </w:r>
          </w:p>
          <w:p w14:paraId="1EC5E4D1" w14:textId="77777777" w:rsidR="000D2396" w:rsidRDefault="00000000">
            <w:pPr>
              <w:spacing w:line="460" w:lineRule="exact"/>
              <w:rPr>
                <w:rFonts w:ascii="宋体" w:hAnsi="宋体" w:cs="宋体" w:hint="eastAsia"/>
                <w:szCs w:val="21"/>
              </w:rPr>
            </w:pPr>
            <w:r>
              <w:rPr>
                <w:rFonts w:cs="宋体" w:hint="eastAsia"/>
                <w:szCs w:val="21"/>
              </w:rPr>
              <w:t>商务部分</w:t>
            </w:r>
            <w:r>
              <w:rPr>
                <w:rFonts w:cs="宋体" w:hint="eastAsia"/>
                <w:szCs w:val="21"/>
              </w:rPr>
              <w:t>F3</w:t>
            </w:r>
            <w:r>
              <w:rPr>
                <w:rFonts w:cs="宋体" w:hint="eastAsia"/>
                <w:szCs w:val="21"/>
              </w:rPr>
              <w:t>：</w:t>
            </w:r>
            <w:r>
              <w:rPr>
                <w:rFonts w:cs="宋体" w:hint="eastAsia"/>
                <w:szCs w:val="21"/>
              </w:rPr>
              <w:t>37</w:t>
            </w:r>
            <w:r>
              <w:rPr>
                <w:rFonts w:cs="宋体" w:hint="eastAsia"/>
                <w:szCs w:val="21"/>
              </w:rPr>
              <w:t>分。</w:t>
            </w:r>
          </w:p>
        </w:tc>
      </w:tr>
      <w:tr w:rsidR="000D2396" w14:paraId="73EA350E" w14:textId="77777777" w:rsidTr="00D73889">
        <w:tblPrEx>
          <w:tblBorders>
            <w:insideH w:val="single" w:sz="4" w:space="0" w:color="auto"/>
            <w:insideV w:val="single" w:sz="4" w:space="0" w:color="auto"/>
          </w:tblBorders>
        </w:tblPrEx>
        <w:trPr>
          <w:gridAfter w:val="1"/>
          <w:wAfter w:w="8" w:type="dxa"/>
          <w:trHeight w:val="736"/>
          <w:jc w:val="center"/>
        </w:trPr>
        <w:tc>
          <w:tcPr>
            <w:tcW w:w="1316" w:type="dxa"/>
            <w:gridSpan w:val="3"/>
            <w:noWrap/>
            <w:vAlign w:val="center"/>
          </w:tcPr>
          <w:p w14:paraId="62AE6907" w14:textId="77777777" w:rsidR="000D2396" w:rsidRDefault="00000000">
            <w:pPr>
              <w:pStyle w:val="afa"/>
              <w:spacing w:line="460" w:lineRule="exact"/>
              <w:jc w:val="center"/>
              <w:rPr>
                <w:rFonts w:ascii="宋体" w:eastAsia="宋体" w:hAnsi="宋体" w:cs="宋体" w:hint="eastAsia"/>
                <w:szCs w:val="21"/>
              </w:rPr>
            </w:pPr>
            <w:r>
              <w:rPr>
                <w:rFonts w:ascii="宋体" w:eastAsia="宋体" w:hAnsi="宋体" w:cs="宋体" w:hint="eastAsia"/>
                <w:szCs w:val="21"/>
              </w:rPr>
              <w:br w:type="page"/>
              <w:t>条款号</w:t>
            </w:r>
          </w:p>
        </w:tc>
        <w:tc>
          <w:tcPr>
            <w:tcW w:w="1319" w:type="dxa"/>
            <w:gridSpan w:val="2"/>
            <w:noWrap/>
            <w:vAlign w:val="center"/>
          </w:tcPr>
          <w:p w14:paraId="580010B3" w14:textId="77777777" w:rsidR="000D2396" w:rsidRDefault="00000000">
            <w:pPr>
              <w:spacing w:line="460" w:lineRule="exact"/>
              <w:jc w:val="center"/>
              <w:rPr>
                <w:rFonts w:ascii="宋体" w:hAnsi="宋体" w:cs="宋体" w:hint="eastAsia"/>
                <w:b/>
                <w:szCs w:val="21"/>
              </w:rPr>
            </w:pPr>
            <w:r>
              <w:rPr>
                <w:rFonts w:ascii="宋体" w:hAnsi="宋体" w:cs="宋体" w:hint="eastAsia"/>
                <w:b/>
                <w:szCs w:val="21"/>
              </w:rPr>
              <w:t>评分因素</w:t>
            </w:r>
          </w:p>
        </w:tc>
        <w:tc>
          <w:tcPr>
            <w:tcW w:w="7319" w:type="dxa"/>
            <w:gridSpan w:val="2"/>
            <w:noWrap/>
            <w:vAlign w:val="center"/>
          </w:tcPr>
          <w:p w14:paraId="158D9718" w14:textId="77777777" w:rsidR="000D2396" w:rsidRDefault="00000000">
            <w:pPr>
              <w:spacing w:line="460" w:lineRule="exact"/>
              <w:jc w:val="center"/>
              <w:rPr>
                <w:rFonts w:ascii="宋体" w:hAnsi="宋体" w:cs="宋体" w:hint="eastAsia"/>
                <w:b/>
                <w:szCs w:val="21"/>
              </w:rPr>
            </w:pPr>
            <w:r>
              <w:rPr>
                <w:rFonts w:ascii="宋体" w:hAnsi="宋体" w:cs="宋体" w:hint="eastAsia"/>
                <w:b/>
                <w:szCs w:val="21"/>
              </w:rPr>
              <w:t>评分标准</w:t>
            </w:r>
          </w:p>
        </w:tc>
      </w:tr>
      <w:tr w:rsidR="000D2396" w14:paraId="0734D97E" w14:textId="77777777" w:rsidTr="00D73889">
        <w:tblPrEx>
          <w:tblBorders>
            <w:insideH w:val="single" w:sz="4" w:space="0" w:color="auto"/>
            <w:insideV w:val="single" w:sz="4" w:space="0" w:color="auto"/>
          </w:tblBorders>
        </w:tblPrEx>
        <w:trPr>
          <w:gridAfter w:val="1"/>
          <w:wAfter w:w="8" w:type="dxa"/>
          <w:trHeight w:val="926"/>
          <w:jc w:val="center"/>
        </w:trPr>
        <w:tc>
          <w:tcPr>
            <w:tcW w:w="520" w:type="dxa"/>
            <w:noWrap/>
            <w:vAlign w:val="center"/>
          </w:tcPr>
          <w:p w14:paraId="7B0242E8"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3.2.2（1）</w:t>
            </w:r>
          </w:p>
        </w:tc>
        <w:tc>
          <w:tcPr>
            <w:tcW w:w="796" w:type="dxa"/>
            <w:gridSpan w:val="2"/>
            <w:noWrap/>
            <w:vAlign w:val="center"/>
          </w:tcPr>
          <w:p w14:paraId="20CDC2FB"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投标报价F1评分标准</w:t>
            </w:r>
          </w:p>
        </w:tc>
        <w:tc>
          <w:tcPr>
            <w:tcW w:w="1319" w:type="dxa"/>
            <w:gridSpan w:val="2"/>
            <w:noWrap/>
            <w:vAlign w:val="center"/>
          </w:tcPr>
          <w:p w14:paraId="10BDE50A"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投标报价评分计算公式</w:t>
            </w:r>
          </w:p>
        </w:tc>
        <w:tc>
          <w:tcPr>
            <w:tcW w:w="7319" w:type="dxa"/>
            <w:gridSpan w:val="2"/>
            <w:noWrap/>
            <w:vAlign w:val="center"/>
          </w:tcPr>
          <w:p w14:paraId="6008598B" w14:textId="77777777" w:rsidR="000D2396" w:rsidRDefault="00000000">
            <w:pPr>
              <w:spacing w:line="460" w:lineRule="exact"/>
              <w:ind w:left="37"/>
              <w:rPr>
                <w:rFonts w:ascii="宋体" w:hAnsi="宋体" w:cs="宋体" w:hint="eastAsia"/>
                <w:szCs w:val="21"/>
              </w:rPr>
            </w:pPr>
            <w:r>
              <w:rPr>
                <w:rFonts w:ascii="宋体" w:hAnsi="宋体" w:cs="宋体" w:hint="eastAsia"/>
                <w:szCs w:val="21"/>
              </w:rPr>
              <w:t>投标报价得分=(评标基准价／投标报价)×30</w:t>
            </w:r>
          </w:p>
          <w:p w14:paraId="3B600A14" w14:textId="77777777" w:rsidR="000D2396" w:rsidRDefault="00000000">
            <w:pPr>
              <w:spacing w:line="460" w:lineRule="exact"/>
              <w:ind w:left="37"/>
              <w:rPr>
                <w:rFonts w:ascii="宋体" w:hAnsi="宋体" w:cs="宋体" w:hint="eastAsia"/>
                <w:szCs w:val="21"/>
              </w:rPr>
            </w:pPr>
            <w:r>
              <w:rPr>
                <w:rFonts w:ascii="宋体" w:hAnsi="宋体" w:cs="宋体" w:hint="eastAsia"/>
                <w:szCs w:val="21"/>
              </w:rPr>
              <w:t>即：F1=[C/（B1，B2，…，Bn）]×30</w:t>
            </w:r>
          </w:p>
          <w:p w14:paraId="6E6F8046" w14:textId="77777777" w:rsidR="000D2396" w:rsidRDefault="00000000">
            <w:pPr>
              <w:spacing w:line="460" w:lineRule="exact"/>
              <w:ind w:left="37"/>
              <w:rPr>
                <w:rFonts w:ascii="宋体" w:hAnsi="宋体" w:cs="宋体" w:hint="eastAsia"/>
                <w:szCs w:val="21"/>
              </w:rPr>
            </w:pPr>
            <w:r>
              <w:rPr>
                <w:rFonts w:ascii="宋体" w:hAnsi="宋体" w:cs="宋体" w:hint="eastAsia"/>
                <w:szCs w:val="21"/>
              </w:rPr>
              <w:t>注：C为评标基准价，即经初步审查合格且投标价格最低的有效投标报价；</w:t>
            </w:r>
          </w:p>
          <w:p w14:paraId="4698E38F" w14:textId="77777777" w:rsidR="000D2396" w:rsidRDefault="00000000">
            <w:pPr>
              <w:spacing w:line="460" w:lineRule="exact"/>
              <w:ind w:left="37"/>
              <w:rPr>
                <w:rFonts w:ascii="宋体" w:hAnsi="宋体" w:cs="宋体" w:hint="eastAsia"/>
                <w:szCs w:val="21"/>
              </w:rPr>
            </w:pPr>
            <w:r>
              <w:rPr>
                <w:rFonts w:ascii="宋体" w:hAnsi="宋体" w:cs="宋体" w:hint="eastAsia"/>
                <w:szCs w:val="21"/>
              </w:rPr>
              <w:t>B1，B2，…，Bn为第n个经初步审查合格的有效投标报价。</w:t>
            </w:r>
          </w:p>
          <w:p w14:paraId="725EAE9A" w14:textId="77777777" w:rsidR="000D2396" w:rsidRDefault="00000000">
            <w:pPr>
              <w:spacing w:line="460" w:lineRule="exact"/>
              <w:ind w:left="37"/>
              <w:rPr>
                <w:rFonts w:ascii="宋体" w:hAnsi="宋体" w:cs="宋体" w:hint="eastAsia"/>
                <w:szCs w:val="21"/>
              </w:rPr>
            </w:pPr>
            <w:r>
              <w:rPr>
                <w:rFonts w:ascii="宋体" w:hAnsi="宋体" w:cs="宋体" w:hint="eastAsia"/>
                <w:szCs w:val="21"/>
              </w:rPr>
              <w:t>注：1、在计算投标报价得分时，对小型或微型企业产品的价格给予10%的扣除。</w:t>
            </w:r>
          </w:p>
          <w:p w14:paraId="355D38FD" w14:textId="77777777" w:rsidR="000D2396" w:rsidRDefault="00000000">
            <w:pPr>
              <w:spacing w:line="460" w:lineRule="exact"/>
              <w:ind w:left="37"/>
              <w:rPr>
                <w:rFonts w:ascii="宋体" w:hAnsi="宋体" w:cs="宋体" w:hint="eastAsia"/>
                <w:szCs w:val="21"/>
              </w:rPr>
            </w:pPr>
            <w:r>
              <w:rPr>
                <w:rFonts w:ascii="宋体" w:hAnsi="宋体" w:cs="宋体" w:hint="eastAsia"/>
                <w:szCs w:val="21"/>
              </w:rPr>
              <w:t>2、残疾人福利性单位、监狱企业视同小型、微型企业。</w:t>
            </w:r>
          </w:p>
          <w:p w14:paraId="5460233E" w14:textId="77777777" w:rsidR="000D2396" w:rsidRDefault="00000000">
            <w:pPr>
              <w:spacing w:line="460" w:lineRule="exact"/>
              <w:ind w:left="37"/>
              <w:rPr>
                <w:rFonts w:ascii="宋体" w:hAnsi="宋体" w:cs="宋体" w:hint="eastAsia"/>
                <w:szCs w:val="21"/>
              </w:rPr>
            </w:pPr>
            <w:r>
              <w:rPr>
                <w:rFonts w:ascii="宋体" w:hAnsi="宋体" w:cs="宋体" w:hint="eastAsia"/>
                <w:szCs w:val="21"/>
              </w:rPr>
              <w:t>3、监狱企业或残疾人福利性单位属于小型、微型企业的，不重复享受政策，只进行一次价格扣除。</w:t>
            </w:r>
          </w:p>
        </w:tc>
      </w:tr>
      <w:tr w:rsidR="000D2396" w14:paraId="7ABE8822" w14:textId="77777777" w:rsidTr="00D73889">
        <w:tblPrEx>
          <w:tblBorders>
            <w:insideH w:val="single" w:sz="4" w:space="0" w:color="auto"/>
            <w:insideV w:val="single" w:sz="4" w:space="0" w:color="auto"/>
          </w:tblBorders>
        </w:tblPrEx>
        <w:trPr>
          <w:gridAfter w:val="1"/>
          <w:wAfter w:w="8" w:type="dxa"/>
          <w:trHeight w:val="274"/>
          <w:jc w:val="center"/>
        </w:trPr>
        <w:tc>
          <w:tcPr>
            <w:tcW w:w="520" w:type="dxa"/>
            <w:noWrap/>
            <w:vAlign w:val="center"/>
          </w:tcPr>
          <w:p w14:paraId="118873B1"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3.</w:t>
            </w:r>
            <w:r>
              <w:rPr>
                <w:rFonts w:ascii="宋体" w:hAnsi="宋体" w:cs="宋体" w:hint="eastAsia"/>
                <w:szCs w:val="21"/>
              </w:rPr>
              <w:lastRenderedPageBreak/>
              <w:t>2.2（2）</w:t>
            </w:r>
          </w:p>
        </w:tc>
        <w:tc>
          <w:tcPr>
            <w:tcW w:w="796" w:type="dxa"/>
            <w:gridSpan w:val="2"/>
            <w:noWrap/>
            <w:vAlign w:val="center"/>
          </w:tcPr>
          <w:p w14:paraId="3ACB1AA1"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lastRenderedPageBreak/>
              <w:t>技术</w:t>
            </w:r>
            <w:r>
              <w:rPr>
                <w:rFonts w:ascii="宋体" w:hAnsi="宋体" w:cs="宋体" w:hint="eastAsia"/>
                <w:szCs w:val="21"/>
              </w:rPr>
              <w:lastRenderedPageBreak/>
              <w:t>部分</w:t>
            </w:r>
          </w:p>
          <w:p w14:paraId="1CC9575A"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F2</w:t>
            </w:r>
          </w:p>
          <w:p w14:paraId="7328C865"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评分标准</w:t>
            </w:r>
          </w:p>
        </w:tc>
        <w:tc>
          <w:tcPr>
            <w:tcW w:w="1319" w:type="dxa"/>
            <w:gridSpan w:val="2"/>
            <w:noWrap/>
            <w:vAlign w:val="center"/>
          </w:tcPr>
          <w:p w14:paraId="7E9CCD70" w14:textId="77777777" w:rsidR="000D2396" w:rsidRDefault="00000000">
            <w:pPr>
              <w:spacing w:line="460" w:lineRule="exact"/>
              <w:jc w:val="center"/>
              <w:rPr>
                <w:rFonts w:ascii="宋体" w:hAnsi="宋体" w:cs="宋体" w:hint="eastAsia"/>
                <w:b/>
                <w:bCs/>
                <w:szCs w:val="21"/>
              </w:rPr>
            </w:pPr>
            <w:r>
              <w:rPr>
                <w:rFonts w:ascii="宋体" w:hAnsi="宋体" w:cs="宋体" w:hint="eastAsia"/>
                <w:b/>
                <w:bCs/>
                <w:szCs w:val="21"/>
              </w:rPr>
              <w:lastRenderedPageBreak/>
              <w:t>技术指标的</w:t>
            </w:r>
            <w:r>
              <w:rPr>
                <w:rFonts w:ascii="宋体" w:hAnsi="宋体" w:cs="宋体" w:hint="eastAsia"/>
                <w:b/>
                <w:bCs/>
                <w:szCs w:val="21"/>
              </w:rPr>
              <w:lastRenderedPageBreak/>
              <w:t>响应程度</w:t>
            </w:r>
          </w:p>
          <w:p w14:paraId="6082408A" w14:textId="77777777" w:rsidR="000D2396" w:rsidRDefault="00000000">
            <w:pPr>
              <w:spacing w:line="460" w:lineRule="exact"/>
              <w:jc w:val="center"/>
              <w:rPr>
                <w:rFonts w:ascii="宋体" w:hAnsi="宋体" w:cs="宋体" w:hint="eastAsia"/>
                <w:szCs w:val="21"/>
              </w:rPr>
            </w:pPr>
            <w:r>
              <w:rPr>
                <w:rFonts w:ascii="宋体" w:hAnsi="宋体" w:cs="宋体" w:hint="eastAsia"/>
                <w:b/>
                <w:bCs/>
                <w:szCs w:val="21"/>
              </w:rPr>
              <w:t>（满分33分）</w:t>
            </w:r>
          </w:p>
        </w:tc>
        <w:tc>
          <w:tcPr>
            <w:tcW w:w="7319" w:type="dxa"/>
            <w:gridSpan w:val="2"/>
            <w:noWrap/>
            <w:vAlign w:val="center"/>
          </w:tcPr>
          <w:p w14:paraId="7FF2DBE6" w14:textId="77777777" w:rsidR="000D2396" w:rsidRDefault="00000000">
            <w:pPr>
              <w:snapToGrid w:val="0"/>
              <w:spacing w:line="460" w:lineRule="exact"/>
              <w:ind w:firstLine="322"/>
              <w:rPr>
                <w:rFonts w:cs="宋体"/>
                <w:szCs w:val="21"/>
              </w:rPr>
            </w:pPr>
            <w:r>
              <w:rPr>
                <w:rFonts w:cs="宋体" w:hint="eastAsia"/>
                <w:szCs w:val="21"/>
              </w:rPr>
              <w:lastRenderedPageBreak/>
              <w:t>根据投标文件对招标文件技术指标的响应程度进行评分：</w:t>
            </w:r>
          </w:p>
          <w:p w14:paraId="22EB0ABB" w14:textId="77777777" w:rsidR="000D2396" w:rsidRDefault="00000000">
            <w:pPr>
              <w:snapToGrid w:val="0"/>
              <w:spacing w:line="460" w:lineRule="exact"/>
              <w:rPr>
                <w:rFonts w:ascii="宋体" w:hAnsi="宋体" w:cs="宋体" w:hint="eastAsia"/>
                <w:szCs w:val="21"/>
              </w:rPr>
            </w:pPr>
            <w:r>
              <w:rPr>
                <w:rFonts w:ascii="宋体" w:hAnsi="宋体" w:cs="宋体" w:hint="eastAsia"/>
                <w:szCs w:val="21"/>
              </w:rPr>
              <w:lastRenderedPageBreak/>
              <w:t xml:space="preserve">1.招标文件第五章“货物需求及技术要求 </w:t>
            </w:r>
            <w:r>
              <w:rPr>
                <w:rFonts w:ascii="宋体" w:hAnsi="宋体" w:cs="宋体" w:hint="eastAsia"/>
                <w:bCs/>
                <w:szCs w:val="21"/>
              </w:rPr>
              <w:t>二、技术要求</w:t>
            </w:r>
            <w:r>
              <w:rPr>
                <w:rFonts w:ascii="宋体" w:hAnsi="宋体" w:cs="宋体" w:hint="eastAsia"/>
                <w:szCs w:val="21"/>
              </w:rPr>
              <w:t>”中标注“▲”号的为A类指标</w:t>
            </w:r>
            <w:r>
              <w:rPr>
                <w:rFonts w:ascii="宋体" w:hAnsi="宋体" w:cs="宋体" w:hint="eastAsia"/>
                <w:b/>
                <w:bCs/>
                <w:szCs w:val="21"/>
              </w:rPr>
              <w:t>共23项，共计23分</w:t>
            </w:r>
            <w:r>
              <w:rPr>
                <w:rFonts w:ascii="宋体" w:hAnsi="宋体" w:cs="宋体" w:hint="eastAsia"/>
                <w:szCs w:val="21"/>
              </w:rPr>
              <w:t>，每出现一项标注“▲”号的技术参数不满足招标文件要求的，</w:t>
            </w:r>
            <w:r>
              <w:rPr>
                <w:rFonts w:ascii="宋体" w:hAnsi="宋体" w:cs="宋体" w:hint="eastAsia"/>
                <w:b/>
                <w:bCs/>
                <w:szCs w:val="21"/>
              </w:rPr>
              <w:t>扣1分</w:t>
            </w:r>
            <w:r>
              <w:rPr>
                <w:rFonts w:ascii="宋体" w:hAnsi="宋体" w:cs="宋体" w:hint="eastAsia"/>
                <w:szCs w:val="21"/>
              </w:rPr>
              <w:t>；</w:t>
            </w:r>
          </w:p>
          <w:p w14:paraId="2E076B4C" w14:textId="77777777" w:rsidR="000D2396" w:rsidRDefault="00000000">
            <w:pPr>
              <w:snapToGrid w:val="0"/>
              <w:spacing w:line="460" w:lineRule="exact"/>
              <w:rPr>
                <w:rFonts w:ascii="宋体" w:hAnsi="宋体" w:cs="宋体" w:hint="eastAsia"/>
                <w:szCs w:val="21"/>
              </w:rPr>
            </w:pPr>
            <w:r>
              <w:rPr>
                <w:rFonts w:ascii="宋体" w:hAnsi="宋体" w:cs="宋体" w:hint="eastAsia"/>
                <w:szCs w:val="21"/>
              </w:rPr>
              <w:t>2. 第五章“</w:t>
            </w:r>
            <w:r>
              <w:rPr>
                <w:rFonts w:ascii="宋体" w:hAnsi="宋体" w:cs="宋体" w:hint="eastAsia"/>
                <w:bCs/>
                <w:szCs w:val="21"/>
              </w:rPr>
              <w:t>货物需求及技术要求 二、技术要求</w:t>
            </w:r>
            <w:r>
              <w:rPr>
                <w:rFonts w:ascii="宋体" w:hAnsi="宋体" w:cs="宋体" w:hint="eastAsia"/>
                <w:szCs w:val="21"/>
              </w:rPr>
              <w:t>”中未标注“</w:t>
            </w:r>
            <w:r>
              <w:rPr>
                <w:rFonts w:ascii="宋体" w:hAnsi="宋体" w:cs="宋体" w:hint="eastAsia"/>
                <w:kern w:val="0"/>
                <w:szCs w:val="21"/>
              </w:rPr>
              <w:t>▲</w:t>
            </w:r>
            <w:r>
              <w:rPr>
                <w:rFonts w:ascii="宋体" w:hAnsi="宋体" w:cs="宋体" w:hint="eastAsia"/>
                <w:szCs w:val="21"/>
              </w:rPr>
              <w:t>”号的参数为B类指标</w:t>
            </w:r>
            <w:r>
              <w:rPr>
                <w:rFonts w:ascii="宋体" w:hAnsi="宋体" w:cs="宋体" w:hint="eastAsia"/>
                <w:b/>
                <w:bCs/>
                <w:szCs w:val="21"/>
              </w:rPr>
              <w:t>共100</w:t>
            </w:r>
            <w:r>
              <w:rPr>
                <w:rFonts w:ascii="宋体" w:hAnsi="宋体" w:cs="宋体" w:hint="eastAsia"/>
                <w:b/>
                <w:bCs/>
              </w:rPr>
              <w:t>项</w:t>
            </w:r>
            <w:r>
              <w:rPr>
                <w:rFonts w:ascii="宋体" w:hAnsi="宋体" w:cs="宋体" w:hint="eastAsia"/>
                <w:b/>
                <w:bCs/>
                <w:szCs w:val="21"/>
              </w:rPr>
              <w:t>，共计10分</w:t>
            </w:r>
            <w:r>
              <w:rPr>
                <w:rFonts w:ascii="宋体" w:hAnsi="宋体" w:cs="宋体" w:hint="eastAsia"/>
                <w:szCs w:val="21"/>
              </w:rPr>
              <w:t>，每出现一项指标不满足招标文件要求的，</w:t>
            </w:r>
            <w:r>
              <w:rPr>
                <w:rFonts w:ascii="宋体" w:hAnsi="宋体" w:cs="宋体" w:hint="eastAsia"/>
                <w:b/>
                <w:bCs/>
                <w:szCs w:val="21"/>
              </w:rPr>
              <w:t>扣0.1分</w:t>
            </w:r>
            <w:r>
              <w:rPr>
                <w:rFonts w:ascii="宋体" w:hAnsi="宋体" w:cs="宋体" w:hint="eastAsia"/>
                <w:szCs w:val="21"/>
              </w:rPr>
              <w:t>。</w:t>
            </w:r>
          </w:p>
          <w:p w14:paraId="6DAC0166" w14:textId="77777777" w:rsidR="000D2396" w:rsidRDefault="00000000">
            <w:pPr>
              <w:snapToGrid w:val="0"/>
              <w:spacing w:line="460" w:lineRule="exact"/>
              <w:rPr>
                <w:rFonts w:ascii="宋体" w:hAnsi="宋体" w:cs="宋体" w:hint="eastAsia"/>
                <w:szCs w:val="21"/>
              </w:rPr>
            </w:pPr>
            <w:r>
              <w:rPr>
                <w:rFonts w:cs="宋体" w:hint="eastAsia"/>
                <w:b/>
                <w:bCs/>
                <w:szCs w:val="21"/>
              </w:rPr>
              <w:t>注：若投标文件中技术支持资料参数与技术指标响应偏离表应答不符或无支持资料应答，而投标人又未在投标文件中作出说明和解释的，视为不响应该条技术参数要求，按负偏离扣分。</w:t>
            </w:r>
          </w:p>
        </w:tc>
      </w:tr>
      <w:tr w:rsidR="000D2396" w14:paraId="13D4D931" w14:textId="77777777" w:rsidTr="00D73889">
        <w:trPr>
          <w:trHeight w:val="1020"/>
          <w:jc w:val="center"/>
        </w:trPr>
        <w:tc>
          <w:tcPr>
            <w:tcW w:w="520" w:type="dxa"/>
            <w:vMerge w:val="restart"/>
            <w:tcBorders>
              <w:right w:val="single" w:sz="4" w:space="0" w:color="auto"/>
            </w:tcBorders>
            <w:noWrap/>
            <w:vAlign w:val="center"/>
          </w:tcPr>
          <w:p w14:paraId="7A7977B6" w14:textId="77777777" w:rsidR="000D2396" w:rsidRDefault="00000000">
            <w:pPr>
              <w:spacing w:line="460" w:lineRule="exact"/>
              <w:jc w:val="center"/>
              <w:rPr>
                <w:rFonts w:ascii="宋体" w:hAnsi="宋体" w:cs="宋体" w:hint="eastAsia"/>
              </w:rPr>
            </w:pPr>
            <w:r>
              <w:rPr>
                <w:rFonts w:ascii="宋体" w:hAnsi="宋体" w:cs="宋体" w:hint="eastAsia"/>
                <w:szCs w:val="21"/>
              </w:rPr>
              <w:lastRenderedPageBreak/>
              <w:t>3.2.2（3）</w:t>
            </w:r>
          </w:p>
        </w:tc>
        <w:tc>
          <w:tcPr>
            <w:tcW w:w="796" w:type="dxa"/>
            <w:gridSpan w:val="2"/>
            <w:vMerge w:val="restart"/>
            <w:tcBorders>
              <w:left w:val="single" w:sz="4" w:space="0" w:color="auto"/>
            </w:tcBorders>
            <w:noWrap/>
            <w:vAlign w:val="center"/>
          </w:tcPr>
          <w:p w14:paraId="20F26898"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商务部分</w:t>
            </w:r>
          </w:p>
          <w:p w14:paraId="0EA36337"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F3</w:t>
            </w:r>
          </w:p>
          <w:p w14:paraId="2D220036" w14:textId="77777777" w:rsidR="000D2396" w:rsidRDefault="00000000">
            <w:pPr>
              <w:spacing w:line="460" w:lineRule="exact"/>
              <w:jc w:val="center"/>
              <w:rPr>
                <w:rFonts w:ascii="宋体" w:hAnsi="宋体" w:cs="宋体" w:hint="eastAsia"/>
                <w:szCs w:val="21"/>
              </w:rPr>
            </w:pPr>
            <w:r>
              <w:rPr>
                <w:rFonts w:ascii="宋体" w:hAnsi="宋体" w:cs="宋体" w:hint="eastAsia"/>
                <w:szCs w:val="21"/>
              </w:rPr>
              <w:t>评分标准</w:t>
            </w:r>
          </w:p>
        </w:tc>
        <w:tc>
          <w:tcPr>
            <w:tcW w:w="1319" w:type="dxa"/>
            <w:gridSpan w:val="2"/>
            <w:noWrap/>
            <w:vAlign w:val="center"/>
          </w:tcPr>
          <w:p w14:paraId="0C6ED92F" w14:textId="77777777" w:rsidR="000D2396" w:rsidRDefault="00000000">
            <w:pPr>
              <w:spacing w:line="460" w:lineRule="exact"/>
              <w:jc w:val="center"/>
              <w:rPr>
                <w:rFonts w:ascii="宋体" w:hAnsi="宋体" w:cs="宋体" w:hint="eastAsia"/>
                <w:szCs w:val="21"/>
              </w:rPr>
            </w:pPr>
            <w:r>
              <w:rPr>
                <w:rFonts w:ascii="宋体" w:hAnsi="宋体" w:cs="宋体" w:hint="eastAsia"/>
                <w:b/>
                <w:bCs/>
                <w:szCs w:val="21"/>
              </w:rPr>
              <w:t>实施方案及保障措施(满分15分)</w:t>
            </w:r>
          </w:p>
        </w:tc>
        <w:tc>
          <w:tcPr>
            <w:tcW w:w="7327" w:type="dxa"/>
            <w:gridSpan w:val="3"/>
            <w:noWrap/>
            <w:vAlign w:val="center"/>
          </w:tcPr>
          <w:p w14:paraId="138E9115" w14:textId="77777777" w:rsidR="000D2396" w:rsidRDefault="00000000">
            <w:pPr>
              <w:spacing w:line="460" w:lineRule="exact"/>
              <w:ind w:firstLineChars="200" w:firstLine="422"/>
              <w:rPr>
                <w:rFonts w:ascii="宋体" w:hAnsi="宋体" w:cs="宋体" w:hint="eastAsia"/>
                <w:szCs w:val="21"/>
              </w:rPr>
            </w:pPr>
            <w:r>
              <w:rPr>
                <w:rFonts w:hint="eastAsia"/>
              </w:rPr>
              <w:t>根据响应文件中提供的实施方案及保障措施进行评审</w:t>
            </w:r>
            <w:r>
              <w:rPr>
                <w:rFonts w:ascii="宋体" w:hAnsi="宋体" w:cs="宋体" w:hint="eastAsia"/>
                <w:szCs w:val="21"/>
              </w:rPr>
              <w:t>，实施方案及保障措施包括：①安装调试实施方案（包括但不限于设备安装调试方案、设备配套资料及配件的交付方案）；②工作进度计划（包含但不限于设备运输、安装、调试的时间安排）；③产品质量保证措施（包括但不限于产品质量保证、违约承诺）；④突发事件紧急事件处置预案（包括但不限于设备运输过程中及安装实施过程中可能遇到的各种风险，有应急预案及相应的解决措施）；⑤验收方案（包括但不限于验收标准、程序、不合格品处理、验收资料收集归档等）。</w:t>
            </w:r>
          </w:p>
          <w:p w14:paraId="5F607E29" w14:textId="77777777" w:rsidR="000D2396" w:rsidRDefault="00000000">
            <w:pPr>
              <w:spacing w:line="460" w:lineRule="exact"/>
              <w:ind w:firstLineChars="200" w:firstLine="422"/>
              <w:rPr>
                <w:rFonts w:ascii="宋体" w:hAnsi="宋体" w:cs="宋体" w:hint="eastAsia"/>
                <w:szCs w:val="21"/>
              </w:rPr>
            </w:pPr>
            <w:r>
              <w:rPr>
                <w:rFonts w:ascii="宋体" w:hAnsi="宋体" w:cs="宋体" w:hint="eastAsia"/>
                <w:szCs w:val="21"/>
              </w:rPr>
              <w:t>以上5项内容无漏项、无缺陷得15分，每缺少一项扣3分；每有一项内容存在缺陷的扣1.5分，未提供方案的不得分。（缺陷是指：非专门针对本项目或不适用项目特性的情形、套用其他项目方案、内容前后矛盾、方案内容交叉混乱、缺乏重点、生搬硬造、套用错用、存在歧义、层次粗略、仅有标题或框架缺乏具体说明阐述的情形等任意一种情形。）</w:t>
            </w:r>
          </w:p>
        </w:tc>
      </w:tr>
      <w:tr w:rsidR="000D2396" w14:paraId="423FE8C6" w14:textId="77777777" w:rsidTr="00D73889">
        <w:trPr>
          <w:trHeight w:val="1020"/>
          <w:jc w:val="center"/>
        </w:trPr>
        <w:tc>
          <w:tcPr>
            <w:tcW w:w="520" w:type="dxa"/>
            <w:vMerge/>
            <w:tcBorders>
              <w:right w:val="single" w:sz="4" w:space="0" w:color="auto"/>
            </w:tcBorders>
            <w:noWrap/>
            <w:vAlign w:val="center"/>
          </w:tcPr>
          <w:p w14:paraId="679CEEA9" w14:textId="77777777" w:rsidR="000D2396" w:rsidRDefault="000D2396">
            <w:pPr>
              <w:spacing w:line="460" w:lineRule="exact"/>
              <w:jc w:val="center"/>
              <w:rPr>
                <w:rFonts w:ascii="宋体" w:hAnsi="宋体" w:cs="宋体" w:hint="eastAsia"/>
                <w:szCs w:val="21"/>
              </w:rPr>
            </w:pPr>
          </w:p>
        </w:tc>
        <w:tc>
          <w:tcPr>
            <w:tcW w:w="796" w:type="dxa"/>
            <w:gridSpan w:val="2"/>
            <w:vMerge/>
            <w:tcBorders>
              <w:left w:val="single" w:sz="4" w:space="0" w:color="auto"/>
            </w:tcBorders>
            <w:noWrap/>
            <w:vAlign w:val="center"/>
          </w:tcPr>
          <w:p w14:paraId="0A7CBCA3" w14:textId="77777777" w:rsidR="000D2396" w:rsidRDefault="000D2396">
            <w:pPr>
              <w:spacing w:line="460" w:lineRule="exact"/>
              <w:jc w:val="center"/>
              <w:rPr>
                <w:rFonts w:ascii="宋体" w:hAnsi="宋体" w:cs="宋体" w:hint="eastAsia"/>
                <w:szCs w:val="21"/>
              </w:rPr>
            </w:pPr>
          </w:p>
        </w:tc>
        <w:tc>
          <w:tcPr>
            <w:tcW w:w="1319" w:type="dxa"/>
            <w:gridSpan w:val="2"/>
            <w:noWrap/>
            <w:vAlign w:val="center"/>
          </w:tcPr>
          <w:p w14:paraId="6E5D7AA0" w14:textId="77777777" w:rsidR="000D2396" w:rsidRDefault="00000000">
            <w:pPr>
              <w:spacing w:line="460" w:lineRule="exact"/>
              <w:jc w:val="center"/>
              <w:rPr>
                <w:rFonts w:ascii="宋体" w:hAnsi="宋体" w:cs="宋体" w:hint="eastAsia"/>
                <w:b/>
                <w:bCs/>
                <w:szCs w:val="21"/>
              </w:rPr>
            </w:pPr>
            <w:r>
              <w:rPr>
                <w:rFonts w:ascii="宋体" w:hAnsi="宋体" w:cs="宋体" w:hint="eastAsia"/>
                <w:b/>
                <w:bCs/>
                <w:szCs w:val="21"/>
              </w:rPr>
              <w:t>售后服务方案及承诺(满分12分)</w:t>
            </w:r>
          </w:p>
        </w:tc>
        <w:tc>
          <w:tcPr>
            <w:tcW w:w="7327" w:type="dxa"/>
            <w:gridSpan w:val="3"/>
            <w:noWrap/>
            <w:vAlign w:val="center"/>
          </w:tcPr>
          <w:p w14:paraId="13363BEC" w14:textId="77777777" w:rsidR="000D2396" w:rsidRDefault="00000000">
            <w:pPr>
              <w:spacing w:line="460" w:lineRule="exact"/>
              <w:ind w:firstLineChars="200" w:firstLine="422"/>
              <w:rPr>
                <w:rFonts w:ascii="宋体" w:hAnsi="宋体" w:cs="宋体" w:hint="eastAsia"/>
                <w:szCs w:val="21"/>
              </w:rPr>
            </w:pPr>
            <w:r>
              <w:rPr>
                <w:rFonts w:hint="eastAsia"/>
              </w:rPr>
              <w:t>根据响应文件中提供的售后服务方案及承诺进行评审</w:t>
            </w:r>
            <w:r>
              <w:rPr>
                <w:rFonts w:ascii="宋体" w:hAnsi="宋体" w:cs="宋体" w:hint="eastAsia"/>
                <w:szCs w:val="21"/>
              </w:rPr>
              <w:t>，质量保证承诺及质量保障措施内容在①售后服务力量（包括但不限于售后服务机构名称、服务人员名单、售后电话等）；②售后服务内容（包括但不限于巡检或维护维修内容、设备性能调试或检校、设备软硬件升级服务等）；③故障处理方案（包括但不限于故障处理流程、故障响应/处理时间、故障应急方案等）；④售后服务承诺（包括但不限于质保期内服务计划安排、售后服务保障制度、售后服务资料收集、违约惩罚措施等）。</w:t>
            </w:r>
          </w:p>
          <w:p w14:paraId="22A58083" w14:textId="77777777" w:rsidR="000D2396" w:rsidRDefault="00000000">
            <w:pPr>
              <w:spacing w:line="460" w:lineRule="exact"/>
              <w:ind w:firstLineChars="200" w:firstLine="422"/>
            </w:pPr>
            <w:r>
              <w:rPr>
                <w:rFonts w:ascii="宋体" w:hAnsi="宋体" w:cs="宋体" w:hint="eastAsia"/>
                <w:szCs w:val="21"/>
              </w:rPr>
              <w:t>以上4项内容无漏项、无缺陷得12分，每缺少一项扣3分；每有一项内容存在缺陷的扣1.5分，未提供方案的不得分。（缺陷是指：非专门针对本项</w:t>
            </w:r>
            <w:r>
              <w:rPr>
                <w:rFonts w:ascii="宋体" w:hAnsi="宋体" w:cs="宋体" w:hint="eastAsia"/>
                <w:szCs w:val="21"/>
              </w:rPr>
              <w:lastRenderedPageBreak/>
              <w:t>目或不适用项目特性的情形、套用其他项目方案、内容前后矛盾、方案内容交叉混乱、缺乏重点、生搬硬造、套用错用、存在歧义、层次粗略、仅有标题或框架缺乏具体说明阐述的情形等任意一种情形。）</w:t>
            </w:r>
          </w:p>
        </w:tc>
      </w:tr>
      <w:tr w:rsidR="000D2396" w14:paraId="31530F9B" w14:textId="77777777" w:rsidTr="00D73889">
        <w:trPr>
          <w:trHeight w:val="515"/>
          <w:jc w:val="center"/>
        </w:trPr>
        <w:tc>
          <w:tcPr>
            <w:tcW w:w="520" w:type="dxa"/>
            <w:vMerge/>
            <w:tcBorders>
              <w:right w:val="single" w:sz="4" w:space="0" w:color="auto"/>
            </w:tcBorders>
            <w:noWrap/>
            <w:vAlign w:val="center"/>
          </w:tcPr>
          <w:p w14:paraId="28D1BCD6" w14:textId="77777777" w:rsidR="000D2396" w:rsidRDefault="000D2396">
            <w:pPr>
              <w:spacing w:line="460" w:lineRule="exact"/>
              <w:jc w:val="center"/>
              <w:rPr>
                <w:rFonts w:ascii="宋体" w:hAnsi="宋体" w:cs="宋体" w:hint="eastAsia"/>
                <w:szCs w:val="21"/>
              </w:rPr>
            </w:pPr>
          </w:p>
        </w:tc>
        <w:tc>
          <w:tcPr>
            <w:tcW w:w="796" w:type="dxa"/>
            <w:gridSpan w:val="2"/>
            <w:vMerge/>
            <w:tcBorders>
              <w:left w:val="single" w:sz="4" w:space="0" w:color="auto"/>
            </w:tcBorders>
            <w:noWrap/>
            <w:vAlign w:val="center"/>
          </w:tcPr>
          <w:p w14:paraId="11462D78" w14:textId="77777777" w:rsidR="000D2396" w:rsidRDefault="000D2396">
            <w:pPr>
              <w:spacing w:line="460" w:lineRule="exact"/>
              <w:jc w:val="center"/>
              <w:rPr>
                <w:rFonts w:ascii="宋体" w:hAnsi="宋体" w:cs="宋体" w:hint="eastAsia"/>
                <w:szCs w:val="21"/>
              </w:rPr>
            </w:pPr>
          </w:p>
        </w:tc>
        <w:tc>
          <w:tcPr>
            <w:tcW w:w="1319" w:type="dxa"/>
            <w:gridSpan w:val="2"/>
            <w:noWrap/>
            <w:vAlign w:val="center"/>
          </w:tcPr>
          <w:p w14:paraId="4C4B1242" w14:textId="77777777" w:rsidR="000D2396" w:rsidRDefault="00000000">
            <w:pPr>
              <w:spacing w:line="460" w:lineRule="exact"/>
              <w:jc w:val="center"/>
              <w:rPr>
                <w:rFonts w:ascii="宋体" w:hAnsi="宋体" w:cs="宋体" w:hint="eastAsia"/>
                <w:szCs w:val="21"/>
              </w:rPr>
            </w:pPr>
            <w:r>
              <w:rPr>
                <w:rFonts w:ascii="宋体" w:hAnsi="宋体" w:cs="宋体" w:hint="eastAsia"/>
                <w:b/>
                <w:bCs/>
                <w:szCs w:val="21"/>
              </w:rPr>
              <w:t>项目培训方案(满分10分)</w:t>
            </w:r>
          </w:p>
        </w:tc>
        <w:tc>
          <w:tcPr>
            <w:tcW w:w="7327" w:type="dxa"/>
            <w:gridSpan w:val="3"/>
            <w:noWrap/>
            <w:vAlign w:val="center"/>
          </w:tcPr>
          <w:p w14:paraId="77085A9F" w14:textId="77777777" w:rsidR="000D2396" w:rsidRDefault="00000000">
            <w:pPr>
              <w:spacing w:line="460" w:lineRule="exact"/>
              <w:ind w:firstLineChars="200" w:firstLine="422"/>
              <w:rPr>
                <w:rFonts w:ascii="宋体" w:hAnsi="宋体" w:cs="宋体" w:hint="eastAsia"/>
                <w:szCs w:val="21"/>
              </w:rPr>
            </w:pPr>
            <w:r>
              <w:rPr>
                <w:rFonts w:ascii="宋体" w:hAnsi="宋体" w:cs="宋体" w:hint="eastAsia"/>
                <w:szCs w:val="21"/>
              </w:rPr>
              <w:t>根据响应文件中提供的项目培训方案进行评审，售后服务方案方案包含：①培训方式、②培训内容（包含但不限于产品的功能、操作及日常维护等）、③培训计划、④保障措施。</w:t>
            </w:r>
          </w:p>
          <w:p w14:paraId="16896E24" w14:textId="77777777" w:rsidR="000D2396" w:rsidRDefault="00000000">
            <w:pPr>
              <w:spacing w:line="460" w:lineRule="exact"/>
              <w:ind w:firstLineChars="200" w:firstLine="422"/>
              <w:rPr>
                <w:rFonts w:ascii="宋体" w:hAnsi="宋体" w:cs="宋体" w:hint="eastAsia"/>
                <w:szCs w:val="21"/>
              </w:rPr>
            </w:pPr>
            <w:r>
              <w:rPr>
                <w:rFonts w:ascii="宋体" w:hAnsi="宋体" w:cs="宋体" w:hint="eastAsia"/>
                <w:szCs w:val="21"/>
              </w:rPr>
              <w:t>以上4项内容每项2.5分，无漏项、无缺陷得10分，每缺少一项扣2.5分；每有一项内容存在一个缺陷的扣1.3分，未提供方案的不得分。</w:t>
            </w:r>
          </w:p>
        </w:tc>
      </w:tr>
      <w:tr w:rsidR="000D2396" w14:paraId="158A19CC" w14:textId="77777777" w:rsidTr="00D73889">
        <w:trPr>
          <w:trHeight w:val="454"/>
          <w:jc w:val="center"/>
        </w:trPr>
        <w:tc>
          <w:tcPr>
            <w:tcW w:w="520" w:type="dxa"/>
            <w:vMerge/>
            <w:tcBorders>
              <w:right w:val="single" w:sz="4" w:space="0" w:color="auto"/>
            </w:tcBorders>
            <w:noWrap/>
            <w:vAlign w:val="center"/>
          </w:tcPr>
          <w:p w14:paraId="5A8A6D72" w14:textId="77777777" w:rsidR="000D2396" w:rsidRDefault="000D2396">
            <w:pPr>
              <w:spacing w:line="460" w:lineRule="exact"/>
              <w:rPr>
                <w:rFonts w:ascii="宋体" w:hAnsi="宋体" w:cs="宋体" w:hint="eastAsia"/>
              </w:rPr>
            </w:pPr>
          </w:p>
        </w:tc>
        <w:tc>
          <w:tcPr>
            <w:tcW w:w="796" w:type="dxa"/>
            <w:gridSpan w:val="2"/>
            <w:vMerge/>
            <w:tcBorders>
              <w:left w:val="single" w:sz="4" w:space="0" w:color="auto"/>
            </w:tcBorders>
            <w:noWrap/>
            <w:vAlign w:val="center"/>
          </w:tcPr>
          <w:p w14:paraId="0B959AD7" w14:textId="77777777" w:rsidR="000D2396" w:rsidRDefault="000D2396">
            <w:pPr>
              <w:spacing w:line="460" w:lineRule="exact"/>
              <w:rPr>
                <w:rFonts w:ascii="宋体" w:hAnsi="宋体" w:cs="宋体" w:hint="eastAsia"/>
              </w:rPr>
            </w:pPr>
          </w:p>
        </w:tc>
        <w:tc>
          <w:tcPr>
            <w:tcW w:w="8646" w:type="dxa"/>
            <w:gridSpan w:val="5"/>
            <w:noWrap/>
            <w:vAlign w:val="center"/>
          </w:tcPr>
          <w:p w14:paraId="0561D737" w14:textId="77777777" w:rsidR="000D2396" w:rsidRDefault="00000000">
            <w:pPr>
              <w:spacing w:line="460" w:lineRule="exact"/>
              <w:rPr>
                <w:rFonts w:ascii="宋体" w:hAnsi="宋体" w:cs="宋体" w:hint="eastAsia"/>
                <w:b/>
                <w:szCs w:val="21"/>
              </w:rPr>
            </w:pPr>
            <w:r>
              <w:rPr>
                <w:rFonts w:ascii="宋体" w:hAnsi="宋体" w:cs="宋体" w:hint="eastAsia"/>
                <w:b/>
                <w:szCs w:val="21"/>
              </w:rPr>
              <w:t>备注：根据进入详细评审的投标人的投标文件，对评分因素的响应情况进行打分。</w:t>
            </w:r>
          </w:p>
        </w:tc>
      </w:tr>
    </w:tbl>
    <w:p w14:paraId="6E0C5F27" w14:textId="77777777" w:rsidR="000D2396" w:rsidRDefault="00000000">
      <w:pPr>
        <w:rPr>
          <w:rFonts w:ascii="宋体" w:hAnsi="宋体" w:cs="宋体" w:hint="eastAsia"/>
          <w:szCs w:val="28"/>
        </w:rPr>
      </w:pPr>
      <w:r>
        <w:rPr>
          <w:rFonts w:ascii="宋体" w:hAnsi="宋体" w:cs="宋体" w:hint="eastAsia"/>
          <w:szCs w:val="28"/>
        </w:rPr>
        <w:br w:type="page"/>
      </w:r>
    </w:p>
    <w:p w14:paraId="5BE7EF84" w14:textId="77777777" w:rsidR="000D2396" w:rsidRDefault="00000000">
      <w:pPr>
        <w:pStyle w:val="2"/>
        <w:numPr>
          <w:ilvl w:val="1"/>
          <w:numId w:val="0"/>
        </w:numPr>
        <w:spacing w:before="0"/>
        <w:rPr>
          <w:rFonts w:ascii="宋体" w:eastAsia="宋体" w:hAnsi="宋体" w:cs="宋体" w:hint="eastAsia"/>
          <w:szCs w:val="28"/>
        </w:rPr>
      </w:pPr>
      <w:bookmarkStart w:id="198" w:name="_Toc21673"/>
      <w:bookmarkStart w:id="199" w:name="_Toc10579"/>
      <w:r>
        <w:rPr>
          <w:rFonts w:ascii="宋体" w:eastAsia="宋体" w:hAnsi="宋体" w:cs="宋体" w:hint="eastAsia"/>
          <w:szCs w:val="28"/>
        </w:rPr>
        <w:lastRenderedPageBreak/>
        <w:t>1. 评标方法</w:t>
      </w:r>
      <w:bookmarkEnd w:id="197"/>
      <w:bookmarkEnd w:id="198"/>
      <w:bookmarkEnd w:id="199"/>
    </w:p>
    <w:p w14:paraId="6BDC7D1B" w14:textId="77777777" w:rsidR="000D2396" w:rsidRDefault="00000000">
      <w:pPr>
        <w:adjustRightInd w:val="0"/>
        <w:spacing w:line="360" w:lineRule="auto"/>
        <w:ind w:firstLineChars="200" w:firstLine="423"/>
        <w:rPr>
          <w:rFonts w:ascii="宋体" w:hAnsi="宋体" w:cs="宋体" w:hint="eastAsia"/>
          <w:szCs w:val="21"/>
        </w:rPr>
      </w:pPr>
      <w:r>
        <w:rPr>
          <w:rFonts w:ascii="宋体" w:hAnsi="宋体" w:cs="宋体" w:hint="eastAsia"/>
          <w:b/>
          <w:bCs/>
          <w:szCs w:val="21"/>
        </w:rPr>
        <w:t>本次评标采用综合评分法。</w:t>
      </w:r>
      <w:r>
        <w:rPr>
          <w:rFonts w:ascii="宋体" w:hAnsi="宋体" w:cs="宋体" w:hint="eastAsia"/>
          <w:szCs w:val="21"/>
        </w:rPr>
        <w:t>评标委员会对</w:t>
      </w:r>
      <w:r>
        <w:rPr>
          <w:rFonts w:ascii="宋体" w:hAnsi="宋体" w:cs="宋体" w:hint="eastAsia"/>
          <w:kern w:val="0"/>
          <w:szCs w:val="21"/>
        </w:rPr>
        <w:t>满足招标文件全部实质性要求（即通过资格性评审及符合性评审）的投标文件</w:t>
      </w:r>
      <w:r>
        <w:rPr>
          <w:rFonts w:ascii="宋体" w:hAnsi="宋体" w:cs="宋体" w:hint="eastAsia"/>
          <w:szCs w:val="21"/>
        </w:rPr>
        <w:t>，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部分得分高低顺序排列；所有得分均相等的，按优先采购监狱企业、残疾人福利性单位，所有得分均相等且政府采购政策条件也相等的，由评标委员会采用记名投票方式，以少数服从多数原则推荐中标候选人。</w:t>
      </w:r>
    </w:p>
    <w:p w14:paraId="04B87311" w14:textId="77777777" w:rsidR="000D2396" w:rsidRDefault="00000000">
      <w:pPr>
        <w:pStyle w:val="2"/>
        <w:numPr>
          <w:ilvl w:val="1"/>
          <w:numId w:val="0"/>
        </w:numPr>
        <w:spacing w:before="0"/>
        <w:rPr>
          <w:rFonts w:ascii="宋体" w:eastAsia="宋体" w:hAnsi="宋体" w:cs="宋体" w:hint="eastAsia"/>
          <w:szCs w:val="28"/>
        </w:rPr>
      </w:pPr>
      <w:bookmarkStart w:id="200" w:name="_Toc19992"/>
      <w:bookmarkStart w:id="201" w:name="_Toc522176897"/>
      <w:bookmarkStart w:id="202" w:name="_Toc15785"/>
      <w:bookmarkStart w:id="203" w:name="_Toc2223"/>
      <w:r>
        <w:rPr>
          <w:rFonts w:ascii="宋体" w:eastAsia="宋体" w:hAnsi="宋体" w:cs="宋体" w:hint="eastAsia"/>
          <w:szCs w:val="28"/>
        </w:rPr>
        <w:t>2. 政府采购政策</w:t>
      </w:r>
      <w:bookmarkEnd w:id="200"/>
      <w:bookmarkEnd w:id="201"/>
      <w:bookmarkEnd w:id="202"/>
      <w:bookmarkEnd w:id="203"/>
    </w:p>
    <w:p w14:paraId="33230933" w14:textId="77777777" w:rsidR="000D2396" w:rsidRDefault="00000000">
      <w:pPr>
        <w:spacing w:line="360" w:lineRule="auto"/>
        <w:rPr>
          <w:rFonts w:ascii="宋体" w:hAnsi="宋体" w:cs="宋体" w:hint="eastAsia"/>
          <w:b/>
          <w:szCs w:val="21"/>
        </w:rPr>
      </w:pPr>
      <w:r>
        <w:rPr>
          <w:rFonts w:ascii="宋体" w:hAnsi="宋体" w:cs="宋体" w:hint="eastAsia"/>
          <w:b/>
          <w:szCs w:val="21"/>
        </w:rPr>
        <w:t>2.1中小企业</w:t>
      </w:r>
    </w:p>
    <w:p w14:paraId="6224C1F1" w14:textId="77777777" w:rsidR="000D2396" w:rsidRDefault="00000000">
      <w:pPr>
        <w:spacing w:line="360" w:lineRule="auto"/>
        <w:rPr>
          <w:rFonts w:ascii="宋体" w:hAnsi="宋体" w:cs="宋体" w:hint="eastAsia"/>
        </w:rPr>
      </w:pPr>
      <w:r>
        <w:rPr>
          <w:rFonts w:ascii="宋体" w:hAnsi="宋体" w:cs="宋体" w:hint="eastAsia"/>
        </w:rPr>
        <w:t>2.1.1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7312147" w14:textId="77777777" w:rsidR="000D2396" w:rsidRDefault="00000000">
      <w:pPr>
        <w:spacing w:line="360" w:lineRule="auto"/>
        <w:rPr>
          <w:rFonts w:ascii="宋体" w:hAnsi="宋体" w:cs="宋体" w:hint="eastAsia"/>
        </w:rPr>
      </w:pPr>
      <w:r>
        <w:rPr>
          <w:rFonts w:ascii="宋体" w:hAnsi="宋体" w:cs="宋体" w:hint="eastAsia"/>
        </w:rPr>
        <w:t>在政府采购活动中，供应商提供的货物、工程或者服务符合下列情形的，享受中小企业扶持政策：</w:t>
      </w:r>
    </w:p>
    <w:p w14:paraId="72D67BC1" w14:textId="77777777" w:rsidR="000D2396" w:rsidRDefault="00000000">
      <w:pPr>
        <w:spacing w:line="360" w:lineRule="auto"/>
        <w:ind w:firstLineChars="176" w:firstLine="371"/>
        <w:rPr>
          <w:rFonts w:ascii="宋体" w:hAnsi="宋体" w:cs="宋体" w:hint="eastAsia"/>
        </w:rPr>
      </w:pPr>
      <w:r>
        <w:rPr>
          <w:rFonts w:ascii="宋体" w:hAnsi="宋体" w:cs="宋体" w:hint="eastAsia"/>
        </w:rPr>
        <w:t>（1）在货物采购项目中，货物由中小企业制造，即货物由中小企业生产且使用该中小企业商号或者注册商标；</w:t>
      </w:r>
    </w:p>
    <w:p w14:paraId="29568896" w14:textId="77777777" w:rsidR="000D2396" w:rsidRDefault="00000000">
      <w:pPr>
        <w:spacing w:line="360" w:lineRule="auto"/>
        <w:ind w:firstLineChars="176" w:firstLine="371"/>
        <w:rPr>
          <w:rFonts w:ascii="宋体" w:hAnsi="宋体" w:cs="宋体" w:hint="eastAsia"/>
        </w:rPr>
      </w:pPr>
      <w:r>
        <w:rPr>
          <w:rFonts w:ascii="宋体" w:hAnsi="宋体" w:cs="宋体" w:hint="eastAsia"/>
        </w:rPr>
        <w:t>（2）在工程采购项目中，工程由中小企业承建，即工程施工单位为中小企业；</w:t>
      </w:r>
    </w:p>
    <w:p w14:paraId="77C2A480" w14:textId="77777777" w:rsidR="000D2396" w:rsidRDefault="00000000">
      <w:pPr>
        <w:spacing w:line="360" w:lineRule="auto"/>
        <w:ind w:firstLineChars="176" w:firstLine="371"/>
        <w:rPr>
          <w:rFonts w:ascii="宋体" w:hAnsi="宋体" w:cs="宋体" w:hint="eastAsia"/>
        </w:rPr>
      </w:pPr>
      <w:r>
        <w:rPr>
          <w:rFonts w:ascii="宋体" w:hAnsi="宋体" w:cs="宋体" w:hint="eastAsia"/>
        </w:rPr>
        <w:t>（3）在服务采购项目中，服务由中小企业承接，即提供服务的人员为中小企业依照《中华人民共和国劳动合同法》订立劳动合同的从业人员。</w:t>
      </w:r>
    </w:p>
    <w:p w14:paraId="012DC3AE" w14:textId="77777777" w:rsidR="000D2396" w:rsidRDefault="00000000">
      <w:pPr>
        <w:spacing w:line="360" w:lineRule="auto"/>
        <w:ind w:firstLineChars="176" w:firstLine="373"/>
        <w:rPr>
          <w:b/>
          <w:bCs/>
        </w:rPr>
      </w:pPr>
      <w:r>
        <w:rPr>
          <w:b/>
          <w:bCs/>
        </w:rPr>
        <w:t>在货物采购项目中，供应商提供的货物既有中小企业制造货物，也有大型企业制造货物的，不享受中小企业扶持政策。供应商提供的货物既有中型企业制造货物，又有小微企业制造货物的，不享受中小企业扶持政策。只有全部货物均是小型或微型企业制造货物才享受中小企业扶持政策。</w:t>
      </w:r>
    </w:p>
    <w:p w14:paraId="53B8A361" w14:textId="77777777" w:rsidR="000D2396" w:rsidRDefault="00000000">
      <w:pPr>
        <w:spacing w:line="360" w:lineRule="auto"/>
        <w:ind w:firstLineChars="176" w:firstLine="371"/>
        <w:rPr>
          <w:rFonts w:ascii="宋体" w:hAnsi="宋体" w:cs="宋体" w:hint="eastAsia"/>
        </w:rPr>
      </w:pPr>
      <w:r>
        <w:rPr>
          <w:rFonts w:ascii="宋体" w:hAnsi="宋体" w:cs="宋体" w:hint="eastAsia"/>
        </w:rPr>
        <w:t>以联合体形式参加政府采购活动，联合体各方均为中小企业的，联合体视同中小企业。其中，联合体各方均为小微企业的，联合体视同小微企业。</w:t>
      </w:r>
    </w:p>
    <w:p w14:paraId="6D60B0C7" w14:textId="77777777" w:rsidR="000D2396" w:rsidRDefault="00000000">
      <w:pPr>
        <w:spacing w:line="360" w:lineRule="auto"/>
        <w:ind w:firstLineChars="176" w:firstLine="371"/>
        <w:rPr>
          <w:rFonts w:ascii="宋体" w:hAnsi="宋体" w:cs="宋体" w:hint="eastAsia"/>
        </w:rPr>
      </w:pPr>
      <w:r>
        <w:rPr>
          <w:rFonts w:ascii="宋体" w:hAnsi="宋体" w:cs="宋体" w:hint="eastAsia"/>
        </w:rPr>
        <w:t>组成联合体或者接受分包合同的中小企业与联合体内其他企业、分包企业之间不得存在直接控股、管理关系。</w:t>
      </w:r>
    </w:p>
    <w:p w14:paraId="316AC738" w14:textId="77777777" w:rsidR="000D2396" w:rsidRDefault="00000000">
      <w:pPr>
        <w:spacing w:line="360" w:lineRule="auto"/>
        <w:rPr>
          <w:rFonts w:cs="宋体"/>
          <w:szCs w:val="21"/>
        </w:rPr>
      </w:pPr>
      <w:r>
        <w:rPr>
          <w:rFonts w:ascii="宋体" w:hAnsi="宋体" w:cs="宋体" w:hint="eastAsia"/>
        </w:rPr>
        <w:t>2.1.2</w:t>
      </w:r>
      <w:r>
        <w:rPr>
          <w:rFonts w:cs="宋体" w:hint="eastAsia"/>
          <w:szCs w:val="21"/>
        </w:rPr>
        <w:t>本规定所称中小企业划分标准，是指国务院有关部门根据企业从业人员、营业收入、资产总额等指标制定的中小企业划型标准，详见《关于印发中小企业划型标准规定的通知》（工信部联企业〔</w:t>
      </w:r>
      <w:r>
        <w:rPr>
          <w:rFonts w:cs="宋体" w:hint="eastAsia"/>
          <w:szCs w:val="21"/>
        </w:rPr>
        <w:t>2011</w:t>
      </w:r>
      <w:r>
        <w:rPr>
          <w:rFonts w:cs="宋体" w:hint="eastAsia"/>
          <w:szCs w:val="21"/>
        </w:rPr>
        <w:t>〕</w:t>
      </w:r>
      <w:r>
        <w:rPr>
          <w:rFonts w:cs="宋体" w:hint="eastAsia"/>
          <w:szCs w:val="21"/>
        </w:rPr>
        <w:t>300</w:t>
      </w:r>
      <w:r>
        <w:rPr>
          <w:rFonts w:cs="宋体" w:hint="eastAsia"/>
          <w:szCs w:val="21"/>
        </w:rPr>
        <w:lastRenderedPageBreak/>
        <w:t>号）。</w:t>
      </w:r>
    </w:p>
    <w:p w14:paraId="68696BCF" w14:textId="77777777" w:rsidR="000D2396" w:rsidRDefault="00000000">
      <w:pPr>
        <w:spacing w:line="360" w:lineRule="auto"/>
        <w:ind w:firstLineChars="200" w:firstLine="422"/>
        <w:rPr>
          <w:rFonts w:ascii="宋体" w:hAnsi="宋体" w:cs="宋体" w:hint="eastAsia"/>
        </w:rPr>
      </w:pPr>
      <w:r>
        <w:rPr>
          <w:rFonts w:cs="宋体" w:hint="eastAsia"/>
          <w:szCs w:val="21"/>
        </w:rPr>
        <w:t>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r>
        <w:rPr>
          <w:rFonts w:ascii="宋体" w:hAnsi="宋体" w:cs="宋体" w:hint="eastAsia"/>
        </w:rPr>
        <w:t>。</w:t>
      </w:r>
    </w:p>
    <w:p w14:paraId="2F59D471" w14:textId="77777777" w:rsidR="000D2396" w:rsidRDefault="00000000">
      <w:pPr>
        <w:spacing w:line="360" w:lineRule="auto"/>
        <w:rPr>
          <w:rFonts w:ascii="宋体" w:hAnsi="宋体" w:cs="宋体" w:hint="eastAsia"/>
        </w:rPr>
      </w:pPr>
      <w:r>
        <w:rPr>
          <w:rFonts w:ascii="宋体" w:hAnsi="宋体" w:cs="宋体" w:hint="eastAsia"/>
        </w:rPr>
        <w:t>2.1.3依据规定享受扶持政策获得政府采购合同的，小微企业不得将合同分包给大中型企业，中型企业不得将合同分包给大型企业。</w:t>
      </w:r>
    </w:p>
    <w:p w14:paraId="2437D0A3" w14:textId="77777777" w:rsidR="000D2396" w:rsidRDefault="00000000">
      <w:pPr>
        <w:pStyle w:val="ac"/>
        <w:tabs>
          <w:tab w:val="left" w:pos="2472"/>
        </w:tabs>
        <w:spacing w:line="360" w:lineRule="auto"/>
        <w:rPr>
          <w:rFonts w:hAnsi="宋体" w:cs="宋体" w:hint="eastAsia"/>
          <w:b/>
          <w:szCs w:val="24"/>
        </w:rPr>
      </w:pPr>
      <w:r>
        <w:rPr>
          <w:rFonts w:hAnsi="宋体" w:cs="宋体" w:hint="eastAsia"/>
          <w:b/>
          <w:szCs w:val="24"/>
        </w:rPr>
        <w:t>2.2监狱企业</w:t>
      </w:r>
    </w:p>
    <w:p w14:paraId="0C4BD20A" w14:textId="77777777" w:rsidR="000D2396" w:rsidRDefault="00000000">
      <w:pPr>
        <w:pStyle w:val="ac"/>
        <w:tabs>
          <w:tab w:val="left" w:pos="2472"/>
        </w:tabs>
        <w:spacing w:line="360" w:lineRule="auto"/>
        <w:rPr>
          <w:rFonts w:hAnsi="宋体" w:cs="宋体" w:hint="eastAsia"/>
          <w:szCs w:val="24"/>
        </w:rPr>
      </w:pPr>
      <w:r>
        <w:rPr>
          <w:rFonts w:hAnsi="宋体" w:cs="宋体" w:hint="eastAsia"/>
          <w:szCs w:val="24"/>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3C56E6C" w14:textId="77777777" w:rsidR="000D2396" w:rsidRDefault="00000000">
      <w:pPr>
        <w:pStyle w:val="ac"/>
        <w:tabs>
          <w:tab w:val="left" w:pos="2472"/>
        </w:tabs>
        <w:spacing w:line="360" w:lineRule="auto"/>
        <w:rPr>
          <w:rFonts w:hAnsi="宋体" w:cs="宋体" w:hint="eastAsia"/>
          <w:b/>
          <w:szCs w:val="24"/>
        </w:rPr>
      </w:pPr>
      <w:r>
        <w:rPr>
          <w:rFonts w:hAnsi="宋体" w:cs="宋体" w:hint="eastAsia"/>
          <w:b/>
          <w:szCs w:val="24"/>
        </w:rPr>
        <w:t>2.3残疾人福利性单位</w:t>
      </w:r>
    </w:p>
    <w:p w14:paraId="582A0631" w14:textId="77777777" w:rsidR="000D2396" w:rsidRDefault="00000000">
      <w:pPr>
        <w:pStyle w:val="ac"/>
        <w:tabs>
          <w:tab w:val="left" w:pos="2472"/>
        </w:tabs>
        <w:spacing w:line="360" w:lineRule="auto"/>
        <w:rPr>
          <w:rFonts w:hAnsi="宋体" w:cs="宋体" w:hint="eastAsia"/>
          <w:szCs w:val="24"/>
        </w:rPr>
      </w:pPr>
      <w:r>
        <w:rPr>
          <w:rFonts w:hAnsi="宋体" w:cs="宋体" w:hint="eastAsia"/>
          <w:szCs w:val="24"/>
        </w:rPr>
        <w:t>2.3.1根据《财政部 民政部 中国残疾人联合会关于促进残疾人就业政府采购政策的通知》，享受政府采购支持政策的残疾人福利性单位应当同时满足以下条件：</w:t>
      </w:r>
    </w:p>
    <w:p w14:paraId="5F3C6149" w14:textId="77777777" w:rsidR="000D2396" w:rsidRDefault="00000000">
      <w:pPr>
        <w:pStyle w:val="ac"/>
        <w:tabs>
          <w:tab w:val="left" w:pos="2472"/>
        </w:tabs>
        <w:spacing w:line="360" w:lineRule="auto"/>
        <w:ind w:firstLineChars="202" w:firstLine="426"/>
        <w:rPr>
          <w:rFonts w:hAnsi="宋体" w:cs="宋体" w:hint="eastAsia"/>
          <w:szCs w:val="24"/>
        </w:rPr>
      </w:pPr>
      <w:r>
        <w:rPr>
          <w:rFonts w:hAnsi="宋体" w:cs="宋体" w:hint="eastAsia"/>
          <w:szCs w:val="24"/>
        </w:rPr>
        <w:t>（1）安置的残疾人占本单位在职职工人数的比例不低于25%（含25%），并且安置的残疾人人数不少于10人（含10人）；</w:t>
      </w:r>
    </w:p>
    <w:p w14:paraId="2A6D2568" w14:textId="77777777" w:rsidR="000D2396" w:rsidRDefault="00000000">
      <w:pPr>
        <w:pStyle w:val="ac"/>
        <w:tabs>
          <w:tab w:val="left" w:pos="2472"/>
        </w:tabs>
        <w:spacing w:line="360" w:lineRule="auto"/>
        <w:ind w:firstLineChars="202" w:firstLine="426"/>
        <w:rPr>
          <w:rFonts w:hAnsi="宋体" w:cs="宋体" w:hint="eastAsia"/>
          <w:szCs w:val="24"/>
        </w:rPr>
      </w:pPr>
      <w:r>
        <w:rPr>
          <w:rFonts w:hAnsi="宋体" w:cs="宋体" w:hint="eastAsia"/>
          <w:szCs w:val="24"/>
        </w:rPr>
        <w:t>（2）依法与安置的每位残疾人签订了一年以上（含一年）的劳动合同或服务协议；</w:t>
      </w:r>
    </w:p>
    <w:p w14:paraId="3840D23C" w14:textId="77777777" w:rsidR="000D2396" w:rsidRDefault="00000000">
      <w:pPr>
        <w:pStyle w:val="ac"/>
        <w:tabs>
          <w:tab w:val="left" w:pos="2472"/>
        </w:tabs>
        <w:spacing w:line="360" w:lineRule="auto"/>
        <w:ind w:firstLineChars="202" w:firstLine="426"/>
        <w:rPr>
          <w:rFonts w:hAnsi="宋体" w:cs="宋体" w:hint="eastAsia"/>
          <w:szCs w:val="24"/>
        </w:rPr>
      </w:pPr>
      <w:r>
        <w:rPr>
          <w:rFonts w:hAnsi="宋体" w:cs="宋体" w:hint="eastAsia"/>
          <w:szCs w:val="24"/>
        </w:rPr>
        <w:t>（3）为安置的每位残疾人按月足额缴纳了基本养老保险、基本医疗保险、失业保险、工伤保险和生育保险等社会保险费；</w:t>
      </w:r>
    </w:p>
    <w:p w14:paraId="29CE1E44" w14:textId="77777777" w:rsidR="000D2396" w:rsidRDefault="00000000">
      <w:pPr>
        <w:pStyle w:val="ac"/>
        <w:tabs>
          <w:tab w:val="left" w:pos="2472"/>
        </w:tabs>
        <w:spacing w:line="360" w:lineRule="auto"/>
        <w:ind w:firstLineChars="202" w:firstLine="426"/>
        <w:rPr>
          <w:rFonts w:hAnsi="宋体" w:cs="宋体" w:hint="eastAsia"/>
          <w:szCs w:val="24"/>
        </w:rPr>
      </w:pPr>
      <w:r>
        <w:rPr>
          <w:rFonts w:hAnsi="宋体" w:cs="宋体" w:hint="eastAsia"/>
          <w:szCs w:val="24"/>
        </w:rPr>
        <w:t>（4）通过银行等金融机构向安置的每位残疾人，按月支付了不低于单位所在区县适用的经省级人民政府批准的月最低工资标准的工资；</w:t>
      </w:r>
    </w:p>
    <w:p w14:paraId="636BE1B4" w14:textId="77777777" w:rsidR="000D2396" w:rsidRDefault="00000000">
      <w:pPr>
        <w:pStyle w:val="ac"/>
        <w:tabs>
          <w:tab w:val="left" w:pos="2472"/>
        </w:tabs>
        <w:spacing w:line="360" w:lineRule="auto"/>
        <w:ind w:firstLineChars="202" w:firstLine="426"/>
        <w:rPr>
          <w:rFonts w:hAnsi="宋体" w:cs="宋体" w:hint="eastAsia"/>
          <w:szCs w:val="24"/>
        </w:rPr>
      </w:pPr>
      <w:r>
        <w:rPr>
          <w:rFonts w:hAnsi="宋体" w:cs="宋体" w:hint="eastAsia"/>
          <w:szCs w:val="24"/>
        </w:rPr>
        <w:t>（5）提供本单位制造的货物、承担的工程或者服务（以下简称产品），或者提供其他残疾人福利性单位制造的货物（不包括使用非残疾人福利性单位注册商标的货物）。</w:t>
      </w:r>
    </w:p>
    <w:p w14:paraId="3CBEAFC6" w14:textId="77777777" w:rsidR="000D2396" w:rsidRDefault="00000000">
      <w:pPr>
        <w:pStyle w:val="ac"/>
        <w:tabs>
          <w:tab w:val="left" w:pos="2472"/>
        </w:tabs>
        <w:spacing w:line="360" w:lineRule="auto"/>
        <w:ind w:firstLineChars="202" w:firstLine="426"/>
        <w:rPr>
          <w:rFonts w:hAnsi="宋体" w:cs="宋体" w:hint="eastAsia"/>
          <w:szCs w:val="24"/>
        </w:rPr>
      </w:pPr>
      <w:r>
        <w:rPr>
          <w:rFonts w:hAnsi="宋体" w:cs="宋体" w:hint="eastAsia"/>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A6A22A8" w14:textId="77777777" w:rsidR="000D2396" w:rsidRDefault="00000000">
      <w:pPr>
        <w:pStyle w:val="ac"/>
        <w:tabs>
          <w:tab w:val="left" w:pos="2472"/>
        </w:tabs>
        <w:spacing w:line="360" w:lineRule="auto"/>
        <w:rPr>
          <w:rFonts w:hAnsi="宋体" w:cs="宋体" w:hint="eastAsia"/>
          <w:szCs w:val="24"/>
        </w:rPr>
      </w:pPr>
      <w:r>
        <w:rPr>
          <w:rFonts w:hAnsi="宋体" w:cs="宋体" w:hint="eastAsia"/>
          <w:szCs w:val="24"/>
        </w:rPr>
        <w:t>2.3.2符合条件的残疾人福利性单位在参加政府采购活动时，应当提供《残疾人福利性单位声明函》，并</w:t>
      </w:r>
      <w:r>
        <w:rPr>
          <w:rFonts w:hAnsi="宋体" w:cs="宋体" w:hint="eastAsia"/>
          <w:szCs w:val="24"/>
        </w:rPr>
        <w:lastRenderedPageBreak/>
        <w:t>对声明的真实性负责。</w:t>
      </w:r>
    </w:p>
    <w:p w14:paraId="54C07E2B" w14:textId="77777777" w:rsidR="000D2396" w:rsidRDefault="00000000">
      <w:pPr>
        <w:pStyle w:val="ac"/>
        <w:tabs>
          <w:tab w:val="left" w:pos="2472"/>
        </w:tabs>
        <w:spacing w:line="360" w:lineRule="auto"/>
        <w:ind w:firstLineChars="200" w:firstLine="422"/>
        <w:rPr>
          <w:rFonts w:hAnsi="宋体" w:cs="宋体" w:hint="eastAsia"/>
          <w:bCs/>
          <w:szCs w:val="21"/>
        </w:rPr>
      </w:pPr>
      <w:r>
        <w:rPr>
          <w:rFonts w:hAnsi="宋体" w:cs="宋体" w:hint="eastAsia"/>
          <w:bCs/>
          <w:szCs w:val="21"/>
        </w:rPr>
        <w:t>2.4节能、环境标志产品</w:t>
      </w:r>
    </w:p>
    <w:p w14:paraId="77B50A44" w14:textId="77777777" w:rsidR="000D2396" w:rsidRDefault="00000000">
      <w:pPr>
        <w:adjustRightInd w:val="0"/>
        <w:spacing w:line="360" w:lineRule="auto"/>
        <w:ind w:firstLineChars="200" w:firstLine="422"/>
        <w:rPr>
          <w:rFonts w:ascii="宋体" w:hAnsi="宋体" w:cs="宋体" w:hint="eastAsia"/>
          <w:bCs/>
          <w:szCs w:val="21"/>
        </w:rPr>
      </w:pPr>
      <w:r>
        <w:rPr>
          <w:rFonts w:ascii="宋体" w:hAnsi="宋体" w:cs="宋体" w:hint="eastAsia"/>
          <w:bCs/>
          <w:szCs w:val="21"/>
        </w:rPr>
        <w:t>2.4.1节能产品是指列入财政部和国家发改委公布的《节能产品政府采购品目清单》中的产品。政府强制采购节能产品是指《节能产品政府采购品目清单》中以“★”标注类别的产品。</w:t>
      </w:r>
    </w:p>
    <w:p w14:paraId="7757B9F4" w14:textId="77777777" w:rsidR="000D2396" w:rsidRDefault="00000000">
      <w:pPr>
        <w:adjustRightInd w:val="0"/>
        <w:spacing w:line="360" w:lineRule="auto"/>
        <w:ind w:firstLineChars="200" w:firstLine="422"/>
        <w:rPr>
          <w:rFonts w:ascii="宋体" w:hAnsi="宋体" w:cs="宋体" w:hint="eastAsia"/>
          <w:bCs/>
          <w:szCs w:val="21"/>
        </w:rPr>
      </w:pPr>
      <w:r>
        <w:rPr>
          <w:rFonts w:ascii="宋体" w:hAnsi="宋体" w:cs="宋体" w:hint="eastAsia"/>
          <w:bCs/>
          <w:szCs w:val="21"/>
        </w:rPr>
        <w:t>2.4.2环境标志产品是指列入财政部、生态环境部公布的《环境标志产品政府采购品目清单》中的产品。</w:t>
      </w:r>
    </w:p>
    <w:p w14:paraId="7B85AB2A" w14:textId="77777777" w:rsidR="000D2396" w:rsidRDefault="00000000">
      <w:pPr>
        <w:adjustRightInd w:val="0"/>
        <w:spacing w:line="360" w:lineRule="auto"/>
        <w:ind w:firstLineChars="200" w:firstLine="422"/>
        <w:rPr>
          <w:rFonts w:ascii="宋体" w:hAnsi="宋体" w:cs="宋体" w:hint="eastAsia"/>
          <w:bCs/>
          <w:szCs w:val="21"/>
        </w:rPr>
      </w:pPr>
      <w:r>
        <w:rPr>
          <w:rFonts w:ascii="宋体" w:hAnsi="宋体" w:cs="宋体" w:hint="eastAsia"/>
          <w:bCs/>
          <w:szCs w:val="21"/>
        </w:rPr>
        <w:t>★2.4.3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未实质性响应招标文件要求处理。</w:t>
      </w:r>
    </w:p>
    <w:p w14:paraId="52046F41" w14:textId="77777777" w:rsidR="000D2396" w:rsidRDefault="00000000">
      <w:pPr>
        <w:adjustRightInd w:val="0"/>
        <w:spacing w:line="360" w:lineRule="auto"/>
        <w:ind w:firstLineChars="200" w:firstLine="422"/>
        <w:rPr>
          <w:rFonts w:ascii="宋体" w:hAnsi="宋体" w:cs="宋体" w:hint="eastAsia"/>
          <w:bCs/>
          <w:szCs w:val="21"/>
        </w:rPr>
      </w:pPr>
      <w:r>
        <w:rPr>
          <w:rFonts w:ascii="宋体" w:hAnsi="宋体" w:cs="宋体" w:hint="eastAsia"/>
          <w:bCs/>
          <w:szCs w:val="21"/>
        </w:rPr>
        <w:t>2.4.4投标人提供的产品为节能/环境标志产品时，应在投标文件中承诺，该产品具有国家确定的认证机构出具的、处于有效期之内的节能产品/环境标志产品认证证书，且产品认证依据《节能产品政府采购品目清单》/《环境标志产品政府采购品目清单》中相关标准的最新版本，或可直接提供符合要求的节能产品/环境标志产品认证证书复印件/扫描件。</w:t>
      </w:r>
    </w:p>
    <w:p w14:paraId="0F2CFA57" w14:textId="77777777" w:rsidR="000D2396" w:rsidRDefault="00000000">
      <w:pPr>
        <w:spacing w:line="360" w:lineRule="auto"/>
        <w:ind w:firstLineChars="100" w:firstLine="212"/>
        <w:rPr>
          <w:rFonts w:ascii="宋体" w:hAnsi="宋体" w:cs="宋体" w:hint="eastAsia"/>
          <w:bCs/>
        </w:rPr>
      </w:pPr>
      <w:r>
        <w:rPr>
          <w:rFonts w:ascii="宋体" w:hAnsi="宋体" w:cs="宋体" w:hint="eastAsia"/>
          <w:b/>
          <w:szCs w:val="21"/>
        </w:rPr>
        <w:t>2.5</w:t>
      </w:r>
      <w:r>
        <w:rPr>
          <w:rFonts w:ascii="宋体" w:hAnsi="宋体" w:cs="宋体" w:hint="eastAsia"/>
          <w:bCs/>
          <w:szCs w:val="21"/>
        </w:rPr>
        <w:t>政府采购在同等条件下，优先采购列入品目清单内非强制采购的节能产品、环境标志产品，优先采购优质优价的可追溯产品,优先采购监狱企业、残疾人福利性单位。</w:t>
      </w:r>
    </w:p>
    <w:p w14:paraId="4B8C9A65" w14:textId="77777777" w:rsidR="000D2396" w:rsidRDefault="00000000">
      <w:pPr>
        <w:pStyle w:val="2"/>
        <w:numPr>
          <w:ilvl w:val="1"/>
          <w:numId w:val="0"/>
        </w:numPr>
        <w:spacing w:before="0"/>
        <w:rPr>
          <w:rFonts w:ascii="宋体" w:eastAsia="宋体" w:hAnsi="宋体" w:cs="宋体" w:hint="eastAsia"/>
          <w:szCs w:val="28"/>
        </w:rPr>
      </w:pPr>
      <w:bookmarkStart w:id="204" w:name="_Toc10697"/>
      <w:bookmarkStart w:id="205" w:name="_Toc19703"/>
      <w:bookmarkStart w:id="206" w:name="_Toc27286"/>
      <w:r>
        <w:rPr>
          <w:rFonts w:ascii="宋体" w:eastAsia="宋体" w:hAnsi="宋体" w:cs="宋体" w:hint="eastAsia"/>
          <w:szCs w:val="28"/>
        </w:rPr>
        <w:t>3. 评审标准</w:t>
      </w:r>
      <w:bookmarkEnd w:id="204"/>
      <w:bookmarkEnd w:id="205"/>
      <w:bookmarkEnd w:id="206"/>
    </w:p>
    <w:p w14:paraId="6C0BF6C5" w14:textId="77777777" w:rsidR="000D2396" w:rsidRDefault="00000000">
      <w:pPr>
        <w:pStyle w:val="3"/>
        <w:numPr>
          <w:ilvl w:val="2"/>
          <w:numId w:val="0"/>
        </w:numPr>
        <w:spacing w:before="0"/>
        <w:rPr>
          <w:rFonts w:ascii="宋体" w:eastAsia="宋体" w:hAnsi="宋体" w:cs="宋体" w:hint="eastAsia"/>
          <w:sz w:val="24"/>
          <w:szCs w:val="24"/>
        </w:rPr>
      </w:pPr>
      <w:bookmarkStart w:id="207" w:name="_Toc2674"/>
      <w:r>
        <w:rPr>
          <w:rFonts w:ascii="宋体" w:eastAsia="宋体" w:hAnsi="宋体" w:cs="宋体" w:hint="eastAsia"/>
          <w:sz w:val="24"/>
          <w:szCs w:val="24"/>
        </w:rPr>
        <w:t>3.1符合性评审</w:t>
      </w:r>
      <w:bookmarkEnd w:id="207"/>
    </w:p>
    <w:p w14:paraId="2206DADB"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依据招标文件的规定，从投标文件的有效性、完整性和对招标文件的响应程度进行审查，以确定是否对招标文件的实质性要求作出响应；见</w:t>
      </w:r>
      <w:r>
        <w:rPr>
          <w:rFonts w:hAnsi="宋体" w:cs="宋体" w:hint="eastAsia"/>
          <w:b/>
          <w:szCs w:val="21"/>
        </w:rPr>
        <w:t>评标办法前附表</w:t>
      </w:r>
      <w:r>
        <w:rPr>
          <w:rFonts w:hAnsi="宋体" w:cs="宋体" w:hint="eastAsia"/>
          <w:szCs w:val="21"/>
        </w:rPr>
        <w:t>。</w:t>
      </w:r>
    </w:p>
    <w:p w14:paraId="7C06BDA0" w14:textId="77777777" w:rsidR="000D2396" w:rsidRDefault="00000000">
      <w:pPr>
        <w:pStyle w:val="3"/>
        <w:numPr>
          <w:ilvl w:val="2"/>
          <w:numId w:val="0"/>
        </w:numPr>
        <w:spacing w:before="0"/>
        <w:rPr>
          <w:rFonts w:ascii="宋体" w:eastAsia="宋体" w:hAnsi="宋体" w:cs="宋体" w:hint="eastAsia"/>
          <w:sz w:val="24"/>
          <w:szCs w:val="24"/>
        </w:rPr>
      </w:pPr>
      <w:bookmarkStart w:id="208" w:name="_Toc18848"/>
      <w:bookmarkStart w:id="209" w:name="_Toc314817936"/>
      <w:bookmarkStart w:id="210" w:name="_Toc326218114"/>
      <w:r>
        <w:rPr>
          <w:rFonts w:ascii="宋体" w:eastAsia="宋体" w:hAnsi="宋体" w:cs="宋体" w:hint="eastAsia"/>
          <w:sz w:val="24"/>
          <w:szCs w:val="24"/>
        </w:rPr>
        <w:t>3.2分值构成与评分标准</w:t>
      </w:r>
      <w:bookmarkEnd w:id="208"/>
      <w:bookmarkEnd w:id="209"/>
      <w:bookmarkEnd w:id="210"/>
    </w:p>
    <w:p w14:paraId="29A59A90"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3.2.1 分值构成</w:t>
      </w:r>
    </w:p>
    <w:p w14:paraId="51274E78"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（1）投标报价：见评标办法前附表；</w:t>
      </w:r>
    </w:p>
    <w:p w14:paraId="6BFA285C"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（2）技术部分：见评标办法前附表；</w:t>
      </w:r>
    </w:p>
    <w:p w14:paraId="76EB384C"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（3）商务部分：见评标办法前附表。</w:t>
      </w:r>
    </w:p>
    <w:p w14:paraId="38DBA496"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3.2.2评分标准</w:t>
      </w:r>
    </w:p>
    <w:p w14:paraId="5D45D466"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按招标文件中规定的评标方法和标准，对资格评审和符合性评审合格的投标文件进行商务和技术评估，综合比较与评价。</w:t>
      </w:r>
    </w:p>
    <w:p w14:paraId="5AF238F3"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（1）投标报价评分标准：见评标办法前附表；</w:t>
      </w:r>
    </w:p>
    <w:p w14:paraId="197FB1B3"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lastRenderedPageBreak/>
        <w:t>（2）技术部分评分标准：见评标办法前附表；</w:t>
      </w:r>
    </w:p>
    <w:p w14:paraId="52D0D753"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（3）商务部分评分标准：见评标办法前附表。</w:t>
      </w:r>
    </w:p>
    <w:p w14:paraId="30E166F1" w14:textId="77777777" w:rsidR="000D2396" w:rsidRDefault="00000000">
      <w:pPr>
        <w:pStyle w:val="2"/>
        <w:numPr>
          <w:ilvl w:val="1"/>
          <w:numId w:val="0"/>
        </w:numPr>
        <w:spacing w:before="0"/>
        <w:rPr>
          <w:rFonts w:ascii="宋体" w:eastAsia="宋体" w:hAnsi="宋体" w:cs="宋体" w:hint="eastAsia"/>
          <w:szCs w:val="28"/>
        </w:rPr>
      </w:pPr>
      <w:bookmarkStart w:id="211" w:name="_Toc522176899"/>
      <w:bookmarkStart w:id="212" w:name="_Toc314817937"/>
      <w:bookmarkStart w:id="213" w:name="_Toc8157"/>
      <w:bookmarkStart w:id="214" w:name="_Toc22854"/>
      <w:bookmarkStart w:id="215" w:name="_Toc326218115"/>
      <w:bookmarkStart w:id="216" w:name="_Toc14276"/>
      <w:r>
        <w:rPr>
          <w:rFonts w:ascii="宋体" w:eastAsia="宋体" w:hAnsi="宋体" w:cs="宋体" w:hint="eastAsia"/>
          <w:szCs w:val="28"/>
        </w:rPr>
        <w:t>4. 评标程序</w:t>
      </w:r>
      <w:bookmarkEnd w:id="211"/>
      <w:bookmarkEnd w:id="212"/>
      <w:bookmarkEnd w:id="213"/>
      <w:bookmarkEnd w:id="214"/>
      <w:bookmarkEnd w:id="215"/>
      <w:bookmarkEnd w:id="216"/>
    </w:p>
    <w:p w14:paraId="5236F295" w14:textId="77777777" w:rsidR="000D2396" w:rsidRDefault="00000000">
      <w:pPr>
        <w:pStyle w:val="3"/>
        <w:numPr>
          <w:ilvl w:val="2"/>
          <w:numId w:val="0"/>
        </w:numPr>
        <w:spacing w:before="0"/>
        <w:rPr>
          <w:rFonts w:ascii="宋体" w:eastAsia="宋体" w:hAnsi="宋体" w:cs="宋体" w:hint="eastAsia"/>
          <w:sz w:val="24"/>
          <w:szCs w:val="24"/>
        </w:rPr>
      </w:pPr>
      <w:bookmarkStart w:id="217" w:name="_Toc4740"/>
      <w:r>
        <w:rPr>
          <w:rFonts w:ascii="宋体" w:eastAsia="宋体" w:hAnsi="宋体" w:cs="宋体" w:hint="eastAsia"/>
          <w:sz w:val="24"/>
          <w:szCs w:val="24"/>
        </w:rPr>
        <w:t>4.1符合性评审</w:t>
      </w:r>
      <w:bookmarkEnd w:id="217"/>
    </w:p>
    <w:p w14:paraId="21051F77"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依据本章第3.1项规定的标准对投标文件进行符合性评审。有一项不符合评审标准的，作废标处理。</w:t>
      </w:r>
    </w:p>
    <w:p w14:paraId="5C94C9D5" w14:textId="77777777" w:rsidR="000D2396" w:rsidRDefault="00000000">
      <w:pPr>
        <w:pStyle w:val="3"/>
        <w:numPr>
          <w:ilvl w:val="2"/>
          <w:numId w:val="0"/>
        </w:numPr>
        <w:spacing w:before="0"/>
        <w:rPr>
          <w:rFonts w:ascii="宋体" w:eastAsia="宋体" w:hAnsi="宋体" w:cs="宋体" w:hint="eastAsia"/>
          <w:sz w:val="24"/>
          <w:szCs w:val="24"/>
        </w:rPr>
      </w:pPr>
      <w:bookmarkStart w:id="218" w:name="_Toc23090"/>
      <w:bookmarkStart w:id="219" w:name="_Toc314817939"/>
      <w:bookmarkStart w:id="220" w:name="_Toc326218117"/>
      <w:r>
        <w:rPr>
          <w:rFonts w:ascii="宋体" w:eastAsia="宋体" w:hAnsi="宋体" w:cs="宋体" w:hint="eastAsia"/>
          <w:sz w:val="24"/>
          <w:szCs w:val="24"/>
        </w:rPr>
        <w:t>4.2详细评审</w:t>
      </w:r>
      <w:bookmarkEnd w:id="218"/>
      <w:bookmarkEnd w:id="219"/>
      <w:bookmarkEnd w:id="220"/>
    </w:p>
    <w:p w14:paraId="530FD3A8"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4.2.1 评标委员会按本章第3.2款规定的量化因素和分值进行打分，并计算出投标人的评标总得分。</w:t>
      </w:r>
    </w:p>
    <w:p w14:paraId="2137C7B9"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（1）按本章第3.2.2（1）目规定的评分因素和分值对投标报价计算出得分F1；</w:t>
      </w:r>
    </w:p>
    <w:p w14:paraId="73F5C910"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（2）按本章第3.2.2（2）目规定的评分因素和分值对技术部分计算出得分F2；</w:t>
      </w:r>
    </w:p>
    <w:p w14:paraId="372F683E"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（3）按本章第3.2.2（3）目规定的评分因素和分值对商务部分计算出得分F3；</w:t>
      </w:r>
    </w:p>
    <w:p w14:paraId="30BEEF10" w14:textId="77777777" w:rsidR="000D2396" w:rsidRDefault="00000000">
      <w:pPr>
        <w:pStyle w:val="ac"/>
        <w:tabs>
          <w:tab w:val="left" w:pos="2472"/>
        </w:tabs>
        <w:spacing w:line="360" w:lineRule="auto"/>
        <w:ind w:left="1080" w:hanging="600"/>
        <w:rPr>
          <w:rFonts w:hAnsi="宋体" w:cs="宋体" w:hint="eastAsia"/>
          <w:szCs w:val="21"/>
        </w:rPr>
      </w:pPr>
      <w:r>
        <w:rPr>
          <w:rFonts w:hAnsi="宋体" w:cs="宋体" w:hint="eastAsia"/>
          <w:szCs w:val="21"/>
        </w:rPr>
        <w:t>（4）按本章第3.2.1项所列公式计算评标总得分。</w:t>
      </w:r>
    </w:p>
    <w:p w14:paraId="27E5F8CE" w14:textId="77777777" w:rsidR="000D2396" w:rsidRDefault="00000000">
      <w:pPr>
        <w:pStyle w:val="ac"/>
        <w:tabs>
          <w:tab w:val="left" w:pos="2472"/>
        </w:tabs>
        <w:spacing w:line="360" w:lineRule="auto"/>
        <w:ind w:firstLineChars="200" w:firstLine="422"/>
        <w:rPr>
          <w:rFonts w:hAnsi="宋体" w:cs="宋体" w:hint="eastAsia"/>
          <w:szCs w:val="21"/>
        </w:rPr>
      </w:pPr>
      <w:r>
        <w:rPr>
          <w:rFonts w:hAnsi="宋体" w:cs="宋体" w:hint="eastAsia"/>
          <w:szCs w:val="21"/>
        </w:rPr>
        <w:t>4.2.2投标文件如果出现计算或表达上的错误，修正错误的原则如下：</w:t>
      </w:r>
    </w:p>
    <w:p w14:paraId="3C86AEF5"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（一）投标文件中开标一览表（报价表）内容与投标文件中相应内容不一致的，以开标一览表（报价表）为准；</w:t>
      </w:r>
    </w:p>
    <w:p w14:paraId="15F2C8B8"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（二）大写金额和小写金额不一致的，以大写金额为准；</w:t>
      </w:r>
    </w:p>
    <w:p w14:paraId="1E0AFAE9"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（三）单价金额小数点或者百分比有明显错位的，以开标一览表的总价为准，并修改单价；</w:t>
      </w:r>
    </w:p>
    <w:p w14:paraId="26487BBC"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（四）总价金额与按单价汇总金额不一致的，以单价金额计算结果为准。</w:t>
      </w:r>
    </w:p>
    <w:p w14:paraId="45BFB2E3" w14:textId="77777777" w:rsidR="000D2396" w:rsidRDefault="00000000">
      <w:pPr>
        <w:pStyle w:val="ac"/>
        <w:spacing w:line="360" w:lineRule="auto"/>
        <w:ind w:firstLineChars="200" w:firstLine="422"/>
        <w:rPr>
          <w:rFonts w:hAnsi="宋体" w:cs="宋体" w:hint="eastAsia"/>
          <w:szCs w:val="21"/>
        </w:rPr>
      </w:pPr>
      <w:r>
        <w:rPr>
          <w:rFonts w:hAnsi="宋体" w:cs="宋体" w:hint="eastAsia"/>
          <w:szCs w:val="21"/>
        </w:rPr>
        <w:t>★同时出现两种以上不一致的，按照前款规定的顺序修正。修正后的报价按照本章3.2款的规定经投标人确认后产生约束力，投标人不确认的，其投标无效。</w:t>
      </w:r>
    </w:p>
    <w:p w14:paraId="663E9544"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4.2.3技术部分（F2）和商务部分（F3）得分由评标委员会成员独立评分，计算各投标人得分的算术平均值计入各投标人总分。评分分值计算保留小数点后两位，小数点后第三位“四舍五入”。</w:t>
      </w:r>
    </w:p>
    <w:p w14:paraId="09F133A3"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4.2.4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556B734"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6ABF0833"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4.2.6评标中若遇特殊问题，由评标委员会根据有关法律、法规研究决定。</w:t>
      </w:r>
    </w:p>
    <w:p w14:paraId="3DAA8337" w14:textId="77777777" w:rsidR="000D2396" w:rsidRDefault="00000000">
      <w:pPr>
        <w:pStyle w:val="3"/>
        <w:numPr>
          <w:ilvl w:val="2"/>
          <w:numId w:val="0"/>
        </w:numPr>
        <w:spacing w:before="0"/>
        <w:rPr>
          <w:rFonts w:ascii="宋体" w:eastAsia="宋体" w:hAnsi="宋体" w:cs="宋体" w:hint="eastAsia"/>
          <w:sz w:val="24"/>
          <w:szCs w:val="24"/>
        </w:rPr>
      </w:pPr>
      <w:bookmarkStart w:id="221" w:name="_Toc326218118"/>
      <w:bookmarkStart w:id="222" w:name="_Toc25866"/>
      <w:bookmarkStart w:id="223" w:name="_Toc314817940"/>
      <w:r>
        <w:rPr>
          <w:rFonts w:ascii="宋体" w:eastAsia="宋体" w:hAnsi="宋体" w:cs="宋体" w:hint="eastAsia"/>
          <w:sz w:val="24"/>
          <w:szCs w:val="24"/>
        </w:rPr>
        <w:lastRenderedPageBreak/>
        <w:t>4.3投标文件的澄清和补正统计分数原则</w:t>
      </w:r>
      <w:bookmarkEnd w:id="221"/>
      <w:bookmarkEnd w:id="222"/>
      <w:bookmarkEnd w:id="223"/>
    </w:p>
    <w:p w14:paraId="5178A407"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C399296"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67B94980"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4.3.3 评标委员会对投标人提交的澄清、说明有疑问的，可以要求投标人进一步澄清、说明。</w:t>
      </w:r>
    </w:p>
    <w:p w14:paraId="4A459881" w14:textId="77777777" w:rsidR="000D2396" w:rsidRDefault="00000000">
      <w:pPr>
        <w:pStyle w:val="3"/>
        <w:numPr>
          <w:ilvl w:val="2"/>
          <w:numId w:val="0"/>
        </w:numPr>
        <w:spacing w:before="0"/>
        <w:rPr>
          <w:rFonts w:ascii="宋体" w:eastAsia="宋体" w:hAnsi="宋体" w:cs="宋体" w:hint="eastAsia"/>
          <w:sz w:val="24"/>
          <w:szCs w:val="24"/>
        </w:rPr>
      </w:pPr>
      <w:bookmarkStart w:id="224" w:name="_Toc326218119"/>
      <w:bookmarkStart w:id="225" w:name="_Toc8647"/>
      <w:bookmarkStart w:id="226" w:name="_Toc314817941"/>
      <w:r>
        <w:rPr>
          <w:rFonts w:ascii="宋体" w:eastAsia="宋体" w:hAnsi="宋体" w:cs="宋体" w:hint="eastAsia"/>
          <w:sz w:val="24"/>
          <w:szCs w:val="24"/>
        </w:rPr>
        <w:t>4.4评标结果</w:t>
      </w:r>
      <w:bookmarkEnd w:id="224"/>
      <w:bookmarkEnd w:id="225"/>
      <w:bookmarkEnd w:id="226"/>
    </w:p>
    <w:p w14:paraId="6AF86101"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4.4.1评标委员会按得分由高到低顺序推荐3名中标候选人，并提出书面评标报告。</w:t>
      </w:r>
    </w:p>
    <w:p w14:paraId="55AE62E4"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4.4.2采购人根据评标委员会提出的书面评标报告和推荐的中标候选人名单，确定中标人。</w:t>
      </w:r>
    </w:p>
    <w:p w14:paraId="1E14A4AA" w14:textId="77777777" w:rsidR="000D2396" w:rsidRDefault="00000000">
      <w:pPr>
        <w:spacing w:line="360" w:lineRule="auto"/>
        <w:ind w:firstLineChars="200" w:firstLine="422"/>
        <w:jc w:val="left"/>
        <w:rPr>
          <w:rFonts w:ascii="宋体" w:hAnsi="宋体" w:cs="宋体" w:hint="eastAsia"/>
          <w:szCs w:val="21"/>
        </w:rPr>
      </w:pPr>
      <w:r>
        <w:rPr>
          <w:rFonts w:ascii="宋体" w:hAnsi="宋体" w:cs="宋体" w:hint="eastAsia"/>
          <w:szCs w:val="21"/>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18FDCD73" w14:textId="77777777" w:rsidR="000D2396" w:rsidRDefault="000D2396">
      <w:pPr>
        <w:spacing w:line="360" w:lineRule="auto"/>
        <w:ind w:firstLineChars="200" w:firstLine="422"/>
        <w:jc w:val="left"/>
        <w:rPr>
          <w:rFonts w:ascii="宋体" w:hAnsi="宋体" w:cs="宋体" w:hint="eastAsia"/>
          <w:szCs w:val="21"/>
        </w:rPr>
      </w:pPr>
    </w:p>
    <w:sectPr w:rsidR="000D2396">
      <w:pgSz w:w="11906" w:h="16838"/>
      <w:pgMar w:top="1270" w:right="1080" w:bottom="1270" w:left="1080" w:header="720" w:footer="624" w:gutter="0"/>
      <w:cols w:space="0"/>
      <w:titlePg/>
      <w:docGrid w:type="linesAndChars" w:linePitch="331"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3B6EB" w14:textId="77777777" w:rsidR="00554D19" w:rsidRDefault="00554D19">
      <w:r>
        <w:separator/>
      </w:r>
    </w:p>
  </w:endnote>
  <w:endnote w:type="continuationSeparator" w:id="0">
    <w:p w14:paraId="0829FB34" w14:textId="77777777" w:rsidR="00554D19" w:rsidRDefault="00554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金山简黑体">
    <w:altName w:val="黑体"/>
    <w:charset w:val="86"/>
    <w:family w:val="auto"/>
    <w:pitch w:val="default"/>
    <w:sig w:usb0="00000000" w:usb1="00000000" w:usb2="00000000" w:usb3="00000000" w:csb0="00040001" w:csb1="00000000"/>
  </w:font>
  <w:font w:name="Century Gothic">
    <w:altName w:val="Segoe Print"/>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default"/>
    <w:sig w:usb0="00000000"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Cambria">
    <w:altName w:val="DejaVu Math TeX Gyre"/>
    <w:panose1 w:val="02040503050406030204"/>
    <w:charset w:val="00"/>
    <w:family w:val="roman"/>
    <w:pitch w:val="variable"/>
    <w:sig w:usb0="E00006FF" w:usb1="420024FF" w:usb2="02000000" w:usb3="00000000" w:csb0="0000019F" w:csb1="00000000"/>
  </w:font>
  <w:font w:name="华文楷体">
    <w:altName w:val="楷体_GB2312"/>
    <w:panose1 w:val="02010600040101010101"/>
    <w:charset w:val="86"/>
    <w:family w:val="auto"/>
    <w:pitch w:val="variable"/>
    <w:sig w:usb0="00000287" w:usb1="080F0000" w:usb2="00000010" w:usb3="00000000" w:csb0="0004009F" w:csb1="00000000"/>
  </w:font>
  <w:font w:name="仿宋_GB2312">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方正小标宋_GBK">
    <w:charset w:val="86"/>
    <w:family w:val="script"/>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楷体_GB2312">
    <w:altName w:val="微软雅黑"/>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MON_1658601296"/>
  <w:bookmarkEnd w:id="0"/>
  <w:p w14:paraId="7A36FBBC" w14:textId="77777777" w:rsidR="000D2396" w:rsidRDefault="00000000">
    <w:pPr>
      <w:pStyle w:val="af1"/>
      <w:ind w:right="90"/>
      <w:jc w:val="right"/>
    </w:pPr>
    <w:r>
      <w:object w:dxaOrig="2351" w:dyaOrig="431" w14:anchorId="517247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7.5pt;height:21.75pt">
          <v:imagedata r:id="rId1" o:title="" grayscale="t" bilevel="t"/>
        </v:shape>
        <o:OLEObject Type="Embed" ProgID="Word.Picture.8" ShapeID="_x0000_i1026" DrawAspect="Content" ObjectID="_1828703149" r:id="rId2"/>
      </w:obje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44001" w14:textId="77777777" w:rsidR="000D2396" w:rsidRDefault="00000000">
    <w:pPr>
      <w:pStyle w:val="af1"/>
      <w:tabs>
        <w:tab w:val="clear" w:pos="4153"/>
        <w:tab w:val="left" w:pos="3988"/>
      </w:tabs>
      <w:jc w:val="right"/>
    </w:pPr>
    <w:r>
      <w:object w:dxaOrig="2351" w:dyaOrig="431" w14:anchorId="283CD4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5pt;height:21.75pt">
          <v:imagedata r:id="rId1" o:title="" grayscale="t" bilevel="t"/>
        </v:shape>
        <o:OLEObject Type="Embed" ProgID="Word.Picture.8" ShapeID="_x0000_i1025" DrawAspect="Content" ObjectID="_1828703150" r:id="rId2"/>
      </w:obje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76EBA" w14:textId="77777777" w:rsidR="000D2396" w:rsidRDefault="00000000">
    <w:pPr>
      <w:pStyle w:val="af1"/>
      <w:ind w:right="90"/>
      <w:jc w:val="right"/>
    </w:pPr>
    <w:r>
      <w:rPr>
        <w:noProof/>
      </w:rPr>
      <mc:AlternateContent>
        <mc:Choice Requires="wps">
          <w:drawing>
            <wp:anchor distT="0" distB="0" distL="114300" distR="114300" simplePos="0" relativeHeight="251657216" behindDoc="0" locked="0" layoutInCell="1" allowOverlap="1" wp14:anchorId="40ACBCA5" wp14:editId="3DCDE83F">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D074FF" w14:textId="77777777" w:rsidR="000D2396" w:rsidRDefault="00000000">
                          <w:pPr>
                            <w:pStyle w:val="af1"/>
                          </w:pPr>
                          <w:r>
                            <w:t>—</w:t>
                          </w:r>
                          <w:r>
                            <w:t xml:space="preserve"> </w:t>
                          </w:r>
                          <w:r>
                            <w:fldChar w:fldCharType="begin"/>
                          </w:r>
                          <w:r>
                            <w:instrText xml:space="preserve"> PAGE  \* MERGEFORMAT </w:instrText>
                          </w:r>
                          <w:r>
                            <w:fldChar w:fldCharType="separate"/>
                          </w:r>
                          <w:r>
                            <w:t>103</w:t>
                          </w:r>
                          <w:r>
                            <w:fldChar w:fldCharType="end"/>
                          </w:r>
                          <w:r>
                            <w:t xml:space="preserve"> </w:t>
                          </w:r>
                          <w: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ACBCA5" id="_x0000_t202" coordsize="21600,21600" o:spt="202" path="m,l,21600r21600,l21600,xe">
              <v:stroke joinstyle="miter"/>
              <v:path gradientshapeok="t" o:connecttype="rect"/>
            </v:shapetype>
            <v:shape id="文本框 7" o:spid="_x0000_s1026"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1D074FF" w14:textId="77777777" w:rsidR="000D2396" w:rsidRDefault="00000000">
                    <w:pPr>
                      <w:pStyle w:val="af1"/>
                    </w:pPr>
                    <w:r>
                      <w:t>—</w:t>
                    </w:r>
                    <w:r>
                      <w:t xml:space="preserve"> </w:t>
                    </w:r>
                    <w:r>
                      <w:fldChar w:fldCharType="begin"/>
                    </w:r>
                    <w:r>
                      <w:instrText xml:space="preserve"> PAGE  \* MERGEFORMAT </w:instrText>
                    </w:r>
                    <w:r>
                      <w:fldChar w:fldCharType="separate"/>
                    </w:r>
                    <w:r>
                      <w:t>103</w:t>
                    </w:r>
                    <w:r>
                      <w:fldChar w:fldCharType="end"/>
                    </w:r>
                    <w:r>
                      <w:t xml:space="preserve"> </w:t>
                    </w:r>
                    <w:r>
                      <w:t>—</w:t>
                    </w:r>
                  </w:p>
                </w:txbxContent>
              </v:textbox>
              <w10:wrap anchorx="margin"/>
            </v:shape>
          </w:pict>
        </mc:Fallback>
      </mc:AlternateContent>
    </w:r>
    <w:r>
      <w:object w:dxaOrig="2351" w:dyaOrig="431" w14:anchorId="1F539E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7.5pt;height:21.75pt">
          <v:imagedata r:id="rId1" o:title="" grayscale="t" bilevel="t"/>
        </v:shape>
        <o:OLEObject Type="Embed" ProgID="Word.Picture.8" ShapeID="_x0000_i1028" DrawAspect="Content" ObjectID="_1828703151" r:id="rId2"/>
      </w:obje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0A251" w14:textId="77777777" w:rsidR="000D2396" w:rsidRDefault="00000000">
    <w:pPr>
      <w:pStyle w:val="af1"/>
      <w:tabs>
        <w:tab w:val="clear" w:pos="4153"/>
        <w:tab w:val="left" w:pos="3988"/>
      </w:tabs>
      <w:jc w:val="right"/>
    </w:pPr>
    <w:r>
      <w:rPr>
        <w:noProof/>
      </w:rPr>
      <mc:AlternateContent>
        <mc:Choice Requires="wps">
          <w:drawing>
            <wp:anchor distT="0" distB="0" distL="114300" distR="114300" simplePos="0" relativeHeight="251659264" behindDoc="0" locked="0" layoutInCell="1" allowOverlap="1" wp14:anchorId="65FCA68C" wp14:editId="288E416C">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E8997" w14:textId="77777777" w:rsidR="000D2396" w:rsidRDefault="00000000">
                          <w:pPr>
                            <w:pStyle w:val="af1"/>
                          </w:pPr>
                          <w:r>
                            <w:t>—</w:t>
                          </w:r>
                          <w:r>
                            <w:t xml:space="preserve"> </w:t>
                          </w:r>
                          <w:r>
                            <w:fldChar w:fldCharType="begin"/>
                          </w:r>
                          <w:r>
                            <w:instrText xml:space="preserve"> PAGE  \* MERGEFORMAT </w:instrText>
                          </w:r>
                          <w:r>
                            <w:fldChar w:fldCharType="separate"/>
                          </w:r>
                          <w:r>
                            <w:t>93</w:t>
                          </w:r>
                          <w:r>
                            <w:fldChar w:fldCharType="end"/>
                          </w:r>
                          <w:r>
                            <w:t xml:space="preserve"> </w:t>
                          </w:r>
                          <w: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FCA68C" id="_x0000_t202" coordsize="21600,21600" o:spt="202" path="m,l,21600r21600,l21600,xe">
              <v:stroke joinstyle="miter"/>
              <v:path gradientshapeok="t" o:connecttype="rect"/>
            </v:shapetype>
            <v:shape id="文本框 8"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C5E8997" w14:textId="77777777" w:rsidR="000D2396" w:rsidRDefault="00000000">
                    <w:pPr>
                      <w:pStyle w:val="af1"/>
                    </w:pPr>
                    <w:r>
                      <w:t>—</w:t>
                    </w:r>
                    <w:r>
                      <w:t xml:space="preserve"> </w:t>
                    </w:r>
                    <w:r>
                      <w:fldChar w:fldCharType="begin"/>
                    </w:r>
                    <w:r>
                      <w:instrText xml:space="preserve"> PAGE  \* MERGEFORMAT </w:instrText>
                    </w:r>
                    <w:r>
                      <w:fldChar w:fldCharType="separate"/>
                    </w:r>
                    <w:r>
                      <w:t>93</w:t>
                    </w:r>
                    <w:r>
                      <w:fldChar w:fldCharType="end"/>
                    </w:r>
                    <w:r>
                      <w:t xml:space="preserve"> </w:t>
                    </w:r>
                    <w:r>
                      <w:t>—</w:t>
                    </w:r>
                  </w:p>
                </w:txbxContent>
              </v:textbox>
              <w10:wrap anchorx="margin"/>
            </v:shape>
          </w:pict>
        </mc:Fallback>
      </mc:AlternateContent>
    </w:r>
    <w:r>
      <w:object w:dxaOrig="2351" w:dyaOrig="431" w14:anchorId="747089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7.5pt;height:21.75pt">
          <v:imagedata r:id="rId1" o:title="" grayscale="t" bilevel="t"/>
        </v:shape>
        <o:OLEObject Type="Embed" ProgID="Word.Picture.8" ShapeID="_x0000_i1027" DrawAspect="Content" ObjectID="_1828703152" r:id="rId2"/>
      </w:obje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7A2D0" w14:textId="77777777" w:rsidR="00554D19" w:rsidRDefault="00554D19">
      <w:r>
        <w:separator/>
      </w:r>
    </w:p>
  </w:footnote>
  <w:footnote w:type="continuationSeparator" w:id="0">
    <w:p w14:paraId="73D6A777" w14:textId="77777777" w:rsidR="00554D19" w:rsidRDefault="00554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7EBAFD"/>
    <w:multiLevelType w:val="singleLevel"/>
    <w:tmpl w:val="937EBAFD"/>
    <w:lvl w:ilvl="0">
      <w:start w:val="3"/>
      <w:numFmt w:val="decimal"/>
      <w:suff w:val="nothing"/>
      <w:lvlText w:val="（%1）"/>
      <w:lvlJc w:val="left"/>
    </w:lvl>
  </w:abstractNum>
  <w:abstractNum w:abstractNumId="1" w15:restartNumberingAfterBreak="0">
    <w:nsid w:val="9D3A4594"/>
    <w:multiLevelType w:val="singleLevel"/>
    <w:tmpl w:val="9D3A4594"/>
    <w:lvl w:ilvl="0">
      <w:start w:val="111"/>
      <w:numFmt w:val="decimal"/>
      <w:suff w:val="nothing"/>
      <w:lvlText w:val="%1、"/>
      <w:lvlJc w:val="left"/>
    </w:lvl>
  </w:abstractNum>
  <w:abstractNum w:abstractNumId="2" w15:restartNumberingAfterBreak="0">
    <w:nsid w:val="C28C18AD"/>
    <w:multiLevelType w:val="singleLevel"/>
    <w:tmpl w:val="C28C18AD"/>
    <w:lvl w:ilvl="0">
      <w:start w:val="1"/>
      <w:numFmt w:val="decimal"/>
      <w:suff w:val="nothing"/>
      <w:lvlText w:val="（%1）"/>
      <w:lvlJc w:val="left"/>
    </w:lvl>
  </w:abstractNum>
  <w:abstractNum w:abstractNumId="3" w15:restartNumberingAfterBreak="0">
    <w:nsid w:val="C9955E30"/>
    <w:multiLevelType w:val="singleLevel"/>
    <w:tmpl w:val="C9955E30"/>
    <w:lvl w:ilvl="0">
      <w:start w:val="1"/>
      <w:numFmt w:val="decimal"/>
      <w:lvlText w:val="%1."/>
      <w:lvlJc w:val="left"/>
      <w:pPr>
        <w:ind w:left="425" w:hanging="425"/>
      </w:pPr>
      <w:rPr>
        <w:rFonts w:hint="default"/>
      </w:rPr>
    </w:lvl>
  </w:abstractNum>
  <w:abstractNum w:abstractNumId="4" w15:restartNumberingAfterBreak="0">
    <w:nsid w:val="0315620E"/>
    <w:multiLevelType w:val="multilevel"/>
    <w:tmpl w:val="0315620E"/>
    <w:lvl w:ilvl="0">
      <w:start w:val="1"/>
      <w:numFmt w:val="decimal"/>
      <w:pStyle w:val="1"/>
      <w:lvlText w:val="%1"/>
      <w:lvlJc w:val="left"/>
      <w:pPr>
        <w:tabs>
          <w:tab w:val="left" w:pos="360"/>
        </w:tabs>
        <w:ind w:left="284" w:hanging="284"/>
      </w:pPr>
      <w:rPr>
        <w:rFonts w:ascii="Times New Roman" w:hAnsi="Times New Roman" w:hint="default"/>
        <w:b/>
        <w:i w:val="0"/>
        <w:sz w:val="28"/>
      </w:rPr>
    </w:lvl>
    <w:lvl w:ilvl="1">
      <w:start w:val="1"/>
      <w:numFmt w:val="decimal"/>
      <w:pStyle w:val="2"/>
      <w:lvlText w:val="%1.%2"/>
      <w:lvlJc w:val="left"/>
      <w:pPr>
        <w:tabs>
          <w:tab w:val="left" w:pos="596"/>
        </w:tabs>
        <w:ind w:left="596" w:hanging="596"/>
      </w:pPr>
      <w:rPr>
        <w:rFonts w:ascii="Times New Roman" w:hAnsi="Times New Roman" w:hint="default"/>
        <w:b/>
        <w:i w:val="0"/>
        <w:sz w:val="28"/>
      </w:rPr>
    </w:lvl>
    <w:lvl w:ilvl="2">
      <w:start w:val="1"/>
      <w:numFmt w:val="decimal"/>
      <w:pStyle w:val="3"/>
      <w:lvlText w:val="%1.%2.%3"/>
      <w:lvlJc w:val="left"/>
      <w:pPr>
        <w:tabs>
          <w:tab w:val="left" w:pos="1588"/>
        </w:tabs>
        <w:ind w:left="1588" w:hanging="737"/>
      </w:pPr>
      <w:rPr>
        <w:rFonts w:ascii="Times New Roman" w:hAnsi="Times New Roman" w:hint="default"/>
        <w:b/>
        <w:i w:val="0"/>
        <w:sz w:val="24"/>
      </w:rPr>
    </w:lvl>
    <w:lvl w:ilvl="3">
      <w:start w:val="1"/>
      <w:numFmt w:val="decimal"/>
      <w:pStyle w:val="4"/>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5" w15:restartNumberingAfterBreak="0">
    <w:nsid w:val="097907D7"/>
    <w:multiLevelType w:val="multilevel"/>
    <w:tmpl w:val="097907D7"/>
    <w:lvl w:ilvl="0">
      <w:start w:val="1"/>
      <w:numFmt w:val="decimal"/>
      <w:pStyle w:val="New"/>
      <w:lvlText w:val="(%1)"/>
      <w:lvlJc w:val="left"/>
      <w:pPr>
        <w:tabs>
          <w:tab w:val="left" w:pos="8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63852405"/>
    <w:multiLevelType w:val="multilevel"/>
    <w:tmpl w:val="63852405"/>
    <w:lvl w:ilvl="0">
      <w:start w:val="1"/>
      <w:numFmt w:val="decimal"/>
      <w:pStyle w:val="NewNewNew"/>
      <w:lvlText w:val="%1."/>
      <w:lvlJc w:val="left"/>
      <w:pPr>
        <w:tabs>
          <w:tab w:val="left" w:pos="779"/>
        </w:tabs>
        <w:ind w:left="779" w:hanging="420"/>
      </w:pPr>
    </w:lvl>
    <w:lvl w:ilvl="1">
      <w:start w:val="1"/>
      <w:numFmt w:val="lowerLetter"/>
      <w:lvlText w:val="%2)"/>
      <w:lvlJc w:val="left"/>
      <w:pPr>
        <w:tabs>
          <w:tab w:val="left" w:pos="1199"/>
        </w:tabs>
        <w:ind w:left="1199" w:hanging="420"/>
      </w:pPr>
    </w:lvl>
    <w:lvl w:ilvl="2">
      <w:start w:val="1"/>
      <w:numFmt w:val="lowerRoman"/>
      <w:lvlText w:val="%3."/>
      <w:lvlJc w:val="right"/>
      <w:pPr>
        <w:tabs>
          <w:tab w:val="left" w:pos="1619"/>
        </w:tabs>
        <w:ind w:left="1619" w:hanging="420"/>
      </w:pPr>
    </w:lvl>
    <w:lvl w:ilvl="3">
      <w:start w:val="1"/>
      <w:numFmt w:val="decimal"/>
      <w:lvlText w:val="%4."/>
      <w:lvlJc w:val="left"/>
      <w:pPr>
        <w:tabs>
          <w:tab w:val="left" w:pos="2039"/>
        </w:tabs>
        <w:ind w:left="2039" w:hanging="420"/>
      </w:pPr>
    </w:lvl>
    <w:lvl w:ilvl="4">
      <w:start w:val="1"/>
      <w:numFmt w:val="lowerLetter"/>
      <w:lvlText w:val="%5)"/>
      <w:lvlJc w:val="left"/>
      <w:pPr>
        <w:tabs>
          <w:tab w:val="left" w:pos="2459"/>
        </w:tabs>
        <w:ind w:left="2459" w:hanging="420"/>
      </w:pPr>
    </w:lvl>
    <w:lvl w:ilvl="5">
      <w:start w:val="1"/>
      <w:numFmt w:val="lowerRoman"/>
      <w:lvlText w:val="%6."/>
      <w:lvlJc w:val="right"/>
      <w:pPr>
        <w:tabs>
          <w:tab w:val="left" w:pos="2879"/>
        </w:tabs>
        <w:ind w:left="2879" w:hanging="420"/>
      </w:pPr>
    </w:lvl>
    <w:lvl w:ilvl="6">
      <w:start w:val="1"/>
      <w:numFmt w:val="decimal"/>
      <w:lvlText w:val="%7."/>
      <w:lvlJc w:val="left"/>
      <w:pPr>
        <w:tabs>
          <w:tab w:val="left" w:pos="3299"/>
        </w:tabs>
        <w:ind w:left="3299" w:hanging="420"/>
      </w:pPr>
    </w:lvl>
    <w:lvl w:ilvl="7">
      <w:start w:val="1"/>
      <w:numFmt w:val="lowerLetter"/>
      <w:lvlText w:val="%8)"/>
      <w:lvlJc w:val="left"/>
      <w:pPr>
        <w:tabs>
          <w:tab w:val="left" w:pos="3719"/>
        </w:tabs>
        <w:ind w:left="3719" w:hanging="420"/>
      </w:pPr>
    </w:lvl>
    <w:lvl w:ilvl="8">
      <w:start w:val="1"/>
      <w:numFmt w:val="lowerRoman"/>
      <w:lvlText w:val="%9."/>
      <w:lvlJc w:val="right"/>
      <w:pPr>
        <w:tabs>
          <w:tab w:val="left" w:pos="4139"/>
        </w:tabs>
        <w:ind w:left="4139" w:hanging="420"/>
      </w:pPr>
    </w:lvl>
  </w:abstractNum>
  <w:abstractNum w:abstractNumId="7" w15:restartNumberingAfterBreak="0">
    <w:nsid w:val="730A21A6"/>
    <w:multiLevelType w:val="multilevel"/>
    <w:tmpl w:val="730A21A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420835098">
    <w:abstractNumId w:val="4"/>
  </w:num>
  <w:num w:numId="2" w16cid:durableId="1108699435">
    <w:abstractNumId w:val="5"/>
  </w:num>
  <w:num w:numId="3" w16cid:durableId="108286010">
    <w:abstractNumId w:val="6"/>
  </w:num>
  <w:num w:numId="4" w16cid:durableId="156119292">
    <w:abstractNumId w:val="2"/>
  </w:num>
  <w:num w:numId="5" w16cid:durableId="1255164243">
    <w:abstractNumId w:val="0"/>
  </w:num>
  <w:num w:numId="6" w16cid:durableId="1961524633">
    <w:abstractNumId w:val="7"/>
  </w:num>
  <w:num w:numId="7" w16cid:durableId="1587153349">
    <w:abstractNumId w:val="3"/>
  </w:num>
  <w:num w:numId="8" w16cid:durableId="1111316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hideSpellingErrors/>
  <w:defaultTabStop w:val="420"/>
  <w:drawingGridHorizontalSpacing w:val="105"/>
  <w:drawingGridVerticalSpacing w:val="331"/>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WQ2ZWExMDIwMTAyNTlkY2I3MDQ0MGE2NzkwYzQ5NGQifQ=="/>
  </w:docVars>
  <w:rsids>
    <w:rsidRoot w:val="00A21078"/>
    <w:rsid w:val="000000DF"/>
    <w:rsid w:val="00000225"/>
    <w:rsid w:val="00000416"/>
    <w:rsid w:val="00001932"/>
    <w:rsid w:val="00002293"/>
    <w:rsid w:val="0000241B"/>
    <w:rsid w:val="0000291B"/>
    <w:rsid w:val="00002B38"/>
    <w:rsid w:val="00003547"/>
    <w:rsid w:val="00003FD6"/>
    <w:rsid w:val="0000405C"/>
    <w:rsid w:val="00004374"/>
    <w:rsid w:val="00004EAB"/>
    <w:rsid w:val="00004EFD"/>
    <w:rsid w:val="0000501E"/>
    <w:rsid w:val="000054BE"/>
    <w:rsid w:val="00005DAB"/>
    <w:rsid w:val="000061F1"/>
    <w:rsid w:val="00007211"/>
    <w:rsid w:val="00007F83"/>
    <w:rsid w:val="00010154"/>
    <w:rsid w:val="000101A8"/>
    <w:rsid w:val="000105AA"/>
    <w:rsid w:val="000107A4"/>
    <w:rsid w:val="00010ACB"/>
    <w:rsid w:val="000111B4"/>
    <w:rsid w:val="0001133F"/>
    <w:rsid w:val="00011792"/>
    <w:rsid w:val="000123A6"/>
    <w:rsid w:val="0001242B"/>
    <w:rsid w:val="00012F3D"/>
    <w:rsid w:val="00014087"/>
    <w:rsid w:val="00014307"/>
    <w:rsid w:val="0001457F"/>
    <w:rsid w:val="0001480F"/>
    <w:rsid w:val="000148FE"/>
    <w:rsid w:val="00014BDB"/>
    <w:rsid w:val="00015D80"/>
    <w:rsid w:val="00016868"/>
    <w:rsid w:val="00016A8C"/>
    <w:rsid w:val="00016CB0"/>
    <w:rsid w:val="00016EBB"/>
    <w:rsid w:val="00017BE9"/>
    <w:rsid w:val="00017C95"/>
    <w:rsid w:val="00017DFF"/>
    <w:rsid w:val="00017FDA"/>
    <w:rsid w:val="000207FD"/>
    <w:rsid w:val="00020BD0"/>
    <w:rsid w:val="00021B69"/>
    <w:rsid w:val="00021DD3"/>
    <w:rsid w:val="00021EC5"/>
    <w:rsid w:val="00022326"/>
    <w:rsid w:val="00022F5E"/>
    <w:rsid w:val="00023519"/>
    <w:rsid w:val="0002557B"/>
    <w:rsid w:val="00026470"/>
    <w:rsid w:val="000273FE"/>
    <w:rsid w:val="000274E3"/>
    <w:rsid w:val="00030D67"/>
    <w:rsid w:val="000313A4"/>
    <w:rsid w:val="000319AE"/>
    <w:rsid w:val="00032A6B"/>
    <w:rsid w:val="00033506"/>
    <w:rsid w:val="0003443D"/>
    <w:rsid w:val="00034A12"/>
    <w:rsid w:val="00034E42"/>
    <w:rsid w:val="00035286"/>
    <w:rsid w:val="00036C12"/>
    <w:rsid w:val="00036CD4"/>
    <w:rsid w:val="00037852"/>
    <w:rsid w:val="00040990"/>
    <w:rsid w:val="00040FFB"/>
    <w:rsid w:val="00041180"/>
    <w:rsid w:val="00041445"/>
    <w:rsid w:val="00041A62"/>
    <w:rsid w:val="00041B89"/>
    <w:rsid w:val="0004218D"/>
    <w:rsid w:val="000422F0"/>
    <w:rsid w:val="00042498"/>
    <w:rsid w:val="0004267B"/>
    <w:rsid w:val="00042E3D"/>
    <w:rsid w:val="000430D5"/>
    <w:rsid w:val="00043169"/>
    <w:rsid w:val="000436A7"/>
    <w:rsid w:val="00043B3F"/>
    <w:rsid w:val="00045E5D"/>
    <w:rsid w:val="00045F72"/>
    <w:rsid w:val="00046B40"/>
    <w:rsid w:val="00046CA1"/>
    <w:rsid w:val="00047E70"/>
    <w:rsid w:val="00047F83"/>
    <w:rsid w:val="00050840"/>
    <w:rsid w:val="000509F4"/>
    <w:rsid w:val="0005226D"/>
    <w:rsid w:val="00052290"/>
    <w:rsid w:val="00052343"/>
    <w:rsid w:val="00052BAA"/>
    <w:rsid w:val="00052BAF"/>
    <w:rsid w:val="000530B8"/>
    <w:rsid w:val="0005338C"/>
    <w:rsid w:val="00053AB4"/>
    <w:rsid w:val="00054000"/>
    <w:rsid w:val="0005452A"/>
    <w:rsid w:val="00054ECF"/>
    <w:rsid w:val="000553D1"/>
    <w:rsid w:val="000554C9"/>
    <w:rsid w:val="0005565D"/>
    <w:rsid w:val="0005575D"/>
    <w:rsid w:val="000560DC"/>
    <w:rsid w:val="00056ADE"/>
    <w:rsid w:val="00057281"/>
    <w:rsid w:val="00057FB5"/>
    <w:rsid w:val="000608C6"/>
    <w:rsid w:val="00060901"/>
    <w:rsid w:val="000609A0"/>
    <w:rsid w:val="000611F0"/>
    <w:rsid w:val="000613E7"/>
    <w:rsid w:val="00061672"/>
    <w:rsid w:val="00063788"/>
    <w:rsid w:val="00063D55"/>
    <w:rsid w:val="00064442"/>
    <w:rsid w:val="00064CAF"/>
    <w:rsid w:val="00064EB3"/>
    <w:rsid w:val="000650E4"/>
    <w:rsid w:val="000651D6"/>
    <w:rsid w:val="000653C3"/>
    <w:rsid w:val="000659E4"/>
    <w:rsid w:val="00066082"/>
    <w:rsid w:val="000664AA"/>
    <w:rsid w:val="00066BA5"/>
    <w:rsid w:val="00066EFE"/>
    <w:rsid w:val="0006772D"/>
    <w:rsid w:val="0007141D"/>
    <w:rsid w:val="0007142B"/>
    <w:rsid w:val="00071B90"/>
    <w:rsid w:val="00071D5E"/>
    <w:rsid w:val="00072333"/>
    <w:rsid w:val="0007268E"/>
    <w:rsid w:val="0007273A"/>
    <w:rsid w:val="0007290C"/>
    <w:rsid w:val="00072912"/>
    <w:rsid w:val="00072AEC"/>
    <w:rsid w:val="000733FA"/>
    <w:rsid w:val="00073D63"/>
    <w:rsid w:val="0007439D"/>
    <w:rsid w:val="00074B25"/>
    <w:rsid w:val="0007501F"/>
    <w:rsid w:val="0007526C"/>
    <w:rsid w:val="00075EF7"/>
    <w:rsid w:val="00076444"/>
    <w:rsid w:val="0007646A"/>
    <w:rsid w:val="00076B4B"/>
    <w:rsid w:val="000770A1"/>
    <w:rsid w:val="00077249"/>
    <w:rsid w:val="000779EE"/>
    <w:rsid w:val="00077BF9"/>
    <w:rsid w:val="00077ED7"/>
    <w:rsid w:val="00081571"/>
    <w:rsid w:val="000817EC"/>
    <w:rsid w:val="00081BB1"/>
    <w:rsid w:val="000823F7"/>
    <w:rsid w:val="000825C6"/>
    <w:rsid w:val="00082CB4"/>
    <w:rsid w:val="000834F5"/>
    <w:rsid w:val="00085C13"/>
    <w:rsid w:val="00086438"/>
    <w:rsid w:val="000865B4"/>
    <w:rsid w:val="00086BDD"/>
    <w:rsid w:val="000873F4"/>
    <w:rsid w:val="00087A6D"/>
    <w:rsid w:val="000902BA"/>
    <w:rsid w:val="0009073F"/>
    <w:rsid w:val="00090ABB"/>
    <w:rsid w:val="00090FDF"/>
    <w:rsid w:val="00091180"/>
    <w:rsid w:val="000912E1"/>
    <w:rsid w:val="000918E6"/>
    <w:rsid w:val="000921EE"/>
    <w:rsid w:val="00092616"/>
    <w:rsid w:val="000936DE"/>
    <w:rsid w:val="00093CB8"/>
    <w:rsid w:val="00095072"/>
    <w:rsid w:val="000955DB"/>
    <w:rsid w:val="0009588C"/>
    <w:rsid w:val="00095B23"/>
    <w:rsid w:val="00095C42"/>
    <w:rsid w:val="00095DBB"/>
    <w:rsid w:val="00096777"/>
    <w:rsid w:val="00096E5E"/>
    <w:rsid w:val="00097142"/>
    <w:rsid w:val="000971C5"/>
    <w:rsid w:val="000977BF"/>
    <w:rsid w:val="0009793C"/>
    <w:rsid w:val="00097AFA"/>
    <w:rsid w:val="000A0A2E"/>
    <w:rsid w:val="000A0C07"/>
    <w:rsid w:val="000A1B2E"/>
    <w:rsid w:val="000A2175"/>
    <w:rsid w:val="000A2713"/>
    <w:rsid w:val="000A48E6"/>
    <w:rsid w:val="000A561B"/>
    <w:rsid w:val="000A615B"/>
    <w:rsid w:val="000A64BA"/>
    <w:rsid w:val="000A680F"/>
    <w:rsid w:val="000A6BAB"/>
    <w:rsid w:val="000A6D64"/>
    <w:rsid w:val="000A6ED6"/>
    <w:rsid w:val="000A6FDA"/>
    <w:rsid w:val="000A7CF0"/>
    <w:rsid w:val="000B1C18"/>
    <w:rsid w:val="000B1CA4"/>
    <w:rsid w:val="000B3741"/>
    <w:rsid w:val="000B3D96"/>
    <w:rsid w:val="000B44D3"/>
    <w:rsid w:val="000B44F9"/>
    <w:rsid w:val="000B45F2"/>
    <w:rsid w:val="000B53CA"/>
    <w:rsid w:val="000B5915"/>
    <w:rsid w:val="000B6177"/>
    <w:rsid w:val="000B6FE5"/>
    <w:rsid w:val="000B7564"/>
    <w:rsid w:val="000B7C21"/>
    <w:rsid w:val="000C0183"/>
    <w:rsid w:val="000C02A1"/>
    <w:rsid w:val="000C034D"/>
    <w:rsid w:val="000C1550"/>
    <w:rsid w:val="000C1650"/>
    <w:rsid w:val="000C1F8E"/>
    <w:rsid w:val="000C20E3"/>
    <w:rsid w:val="000C2296"/>
    <w:rsid w:val="000C2298"/>
    <w:rsid w:val="000C2C1A"/>
    <w:rsid w:val="000C2F86"/>
    <w:rsid w:val="000C324A"/>
    <w:rsid w:val="000C3475"/>
    <w:rsid w:val="000C4EDC"/>
    <w:rsid w:val="000C5410"/>
    <w:rsid w:val="000C571B"/>
    <w:rsid w:val="000C5D65"/>
    <w:rsid w:val="000C5D9D"/>
    <w:rsid w:val="000C61B0"/>
    <w:rsid w:val="000C7202"/>
    <w:rsid w:val="000C7404"/>
    <w:rsid w:val="000C7658"/>
    <w:rsid w:val="000C7C56"/>
    <w:rsid w:val="000C7F2F"/>
    <w:rsid w:val="000D069E"/>
    <w:rsid w:val="000D0823"/>
    <w:rsid w:val="000D0A50"/>
    <w:rsid w:val="000D0ED8"/>
    <w:rsid w:val="000D16AB"/>
    <w:rsid w:val="000D1781"/>
    <w:rsid w:val="000D226F"/>
    <w:rsid w:val="000D2396"/>
    <w:rsid w:val="000D2A91"/>
    <w:rsid w:val="000D2B8F"/>
    <w:rsid w:val="000D2D5A"/>
    <w:rsid w:val="000D2E79"/>
    <w:rsid w:val="000D33F0"/>
    <w:rsid w:val="000D41A4"/>
    <w:rsid w:val="000D4695"/>
    <w:rsid w:val="000D4CFB"/>
    <w:rsid w:val="000D5537"/>
    <w:rsid w:val="000D5B5E"/>
    <w:rsid w:val="000D5D91"/>
    <w:rsid w:val="000D612C"/>
    <w:rsid w:val="000D62AD"/>
    <w:rsid w:val="000D63CF"/>
    <w:rsid w:val="000D651E"/>
    <w:rsid w:val="000D67CE"/>
    <w:rsid w:val="000D68DA"/>
    <w:rsid w:val="000D6D3B"/>
    <w:rsid w:val="000D6E86"/>
    <w:rsid w:val="000D6E87"/>
    <w:rsid w:val="000D7187"/>
    <w:rsid w:val="000D75F7"/>
    <w:rsid w:val="000D7732"/>
    <w:rsid w:val="000E043A"/>
    <w:rsid w:val="000E0D8D"/>
    <w:rsid w:val="000E1CD9"/>
    <w:rsid w:val="000E1D0E"/>
    <w:rsid w:val="000E213D"/>
    <w:rsid w:val="000E4194"/>
    <w:rsid w:val="000E482A"/>
    <w:rsid w:val="000E5467"/>
    <w:rsid w:val="000E6D6F"/>
    <w:rsid w:val="000E7B0A"/>
    <w:rsid w:val="000F0188"/>
    <w:rsid w:val="000F030A"/>
    <w:rsid w:val="000F0365"/>
    <w:rsid w:val="000F0AB3"/>
    <w:rsid w:val="000F180B"/>
    <w:rsid w:val="000F226E"/>
    <w:rsid w:val="000F24D0"/>
    <w:rsid w:val="000F2F10"/>
    <w:rsid w:val="000F303D"/>
    <w:rsid w:val="000F33F1"/>
    <w:rsid w:val="000F3776"/>
    <w:rsid w:val="000F3BCD"/>
    <w:rsid w:val="000F3D67"/>
    <w:rsid w:val="000F47D9"/>
    <w:rsid w:val="000F48EF"/>
    <w:rsid w:val="000F57B2"/>
    <w:rsid w:val="000F5E28"/>
    <w:rsid w:val="000F6247"/>
    <w:rsid w:val="000F63AE"/>
    <w:rsid w:val="000F6C46"/>
    <w:rsid w:val="000F6DD8"/>
    <w:rsid w:val="000F6EF1"/>
    <w:rsid w:val="000F7098"/>
    <w:rsid w:val="000F730B"/>
    <w:rsid w:val="000F7865"/>
    <w:rsid w:val="0010040F"/>
    <w:rsid w:val="001005E9"/>
    <w:rsid w:val="00101666"/>
    <w:rsid w:val="001018F8"/>
    <w:rsid w:val="00101B2D"/>
    <w:rsid w:val="001020AE"/>
    <w:rsid w:val="001021FF"/>
    <w:rsid w:val="00102628"/>
    <w:rsid w:val="0010285C"/>
    <w:rsid w:val="001029E7"/>
    <w:rsid w:val="00102B9E"/>
    <w:rsid w:val="00103265"/>
    <w:rsid w:val="00103400"/>
    <w:rsid w:val="00104850"/>
    <w:rsid w:val="00104974"/>
    <w:rsid w:val="00105713"/>
    <w:rsid w:val="00105AE5"/>
    <w:rsid w:val="00105DED"/>
    <w:rsid w:val="00106D72"/>
    <w:rsid w:val="00106EC9"/>
    <w:rsid w:val="001072AF"/>
    <w:rsid w:val="00107730"/>
    <w:rsid w:val="00107C9F"/>
    <w:rsid w:val="00107E48"/>
    <w:rsid w:val="0011042B"/>
    <w:rsid w:val="0011075A"/>
    <w:rsid w:val="001108BB"/>
    <w:rsid w:val="00110B44"/>
    <w:rsid w:val="0011118E"/>
    <w:rsid w:val="00111B37"/>
    <w:rsid w:val="00111CA0"/>
    <w:rsid w:val="00111E0A"/>
    <w:rsid w:val="00111F12"/>
    <w:rsid w:val="00111FCF"/>
    <w:rsid w:val="00112B14"/>
    <w:rsid w:val="001132BE"/>
    <w:rsid w:val="00113BCC"/>
    <w:rsid w:val="00114268"/>
    <w:rsid w:val="00116470"/>
    <w:rsid w:val="00116C55"/>
    <w:rsid w:val="00116FE1"/>
    <w:rsid w:val="001174F8"/>
    <w:rsid w:val="00117883"/>
    <w:rsid w:val="00117897"/>
    <w:rsid w:val="00117BF0"/>
    <w:rsid w:val="00117CBB"/>
    <w:rsid w:val="0012036E"/>
    <w:rsid w:val="001205B0"/>
    <w:rsid w:val="00120873"/>
    <w:rsid w:val="00120A79"/>
    <w:rsid w:val="00120C7C"/>
    <w:rsid w:val="001212CF"/>
    <w:rsid w:val="00121409"/>
    <w:rsid w:val="0012173D"/>
    <w:rsid w:val="00122907"/>
    <w:rsid w:val="001232B0"/>
    <w:rsid w:val="00123531"/>
    <w:rsid w:val="00123D62"/>
    <w:rsid w:val="0012472D"/>
    <w:rsid w:val="00124810"/>
    <w:rsid w:val="00124B99"/>
    <w:rsid w:val="00125708"/>
    <w:rsid w:val="00125756"/>
    <w:rsid w:val="00125F73"/>
    <w:rsid w:val="0012621F"/>
    <w:rsid w:val="0012723B"/>
    <w:rsid w:val="001275C7"/>
    <w:rsid w:val="0012778E"/>
    <w:rsid w:val="00127A31"/>
    <w:rsid w:val="00127CEC"/>
    <w:rsid w:val="00127CED"/>
    <w:rsid w:val="00127F49"/>
    <w:rsid w:val="00130256"/>
    <w:rsid w:val="00131EC2"/>
    <w:rsid w:val="001320ED"/>
    <w:rsid w:val="00132B9C"/>
    <w:rsid w:val="00132BD5"/>
    <w:rsid w:val="0013319F"/>
    <w:rsid w:val="001331F9"/>
    <w:rsid w:val="00133449"/>
    <w:rsid w:val="00134827"/>
    <w:rsid w:val="00135A7C"/>
    <w:rsid w:val="00135F16"/>
    <w:rsid w:val="0013619E"/>
    <w:rsid w:val="00136754"/>
    <w:rsid w:val="00136CAF"/>
    <w:rsid w:val="00136CB8"/>
    <w:rsid w:val="00137B1E"/>
    <w:rsid w:val="00137E64"/>
    <w:rsid w:val="00140256"/>
    <w:rsid w:val="0014040D"/>
    <w:rsid w:val="00140B85"/>
    <w:rsid w:val="00141207"/>
    <w:rsid w:val="00141629"/>
    <w:rsid w:val="00141895"/>
    <w:rsid w:val="00141D64"/>
    <w:rsid w:val="001425AE"/>
    <w:rsid w:val="00142C47"/>
    <w:rsid w:val="00142D45"/>
    <w:rsid w:val="00142F8A"/>
    <w:rsid w:val="00143168"/>
    <w:rsid w:val="001435A9"/>
    <w:rsid w:val="00143B72"/>
    <w:rsid w:val="00144813"/>
    <w:rsid w:val="00144C4D"/>
    <w:rsid w:val="00144EBF"/>
    <w:rsid w:val="00146B2F"/>
    <w:rsid w:val="00146D1E"/>
    <w:rsid w:val="00146D29"/>
    <w:rsid w:val="00147D40"/>
    <w:rsid w:val="00147DD9"/>
    <w:rsid w:val="00147E9A"/>
    <w:rsid w:val="00150C1A"/>
    <w:rsid w:val="00151B81"/>
    <w:rsid w:val="00152079"/>
    <w:rsid w:val="0015213D"/>
    <w:rsid w:val="001521DD"/>
    <w:rsid w:val="0015290A"/>
    <w:rsid w:val="00152C40"/>
    <w:rsid w:val="00153466"/>
    <w:rsid w:val="001538A3"/>
    <w:rsid w:val="00153906"/>
    <w:rsid w:val="00153C9D"/>
    <w:rsid w:val="00153F4F"/>
    <w:rsid w:val="00154BEE"/>
    <w:rsid w:val="00155EDE"/>
    <w:rsid w:val="00156601"/>
    <w:rsid w:val="001572F2"/>
    <w:rsid w:val="0015795D"/>
    <w:rsid w:val="00157B3A"/>
    <w:rsid w:val="00157ECD"/>
    <w:rsid w:val="0016003E"/>
    <w:rsid w:val="00160A8E"/>
    <w:rsid w:val="00160D58"/>
    <w:rsid w:val="00160E3C"/>
    <w:rsid w:val="0016101A"/>
    <w:rsid w:val="001610A4"/>
    <w:rsid w:val="0016120C"/>
    <w:rsid w:val="001616B6"/>
    <w:rsid w:val="00161844"/>
    <w:rsid w:val="00162536"/>
    <w:rsid w:val="00162556"/>
    <w:rsid w:val="00162BB3"/>
    <w:rsid w:val="0016450E"/>
    <w:rsid w:val="00164A48"/>
    <w:rsid w:val="00165A32"/>
    <w:rsid w:val="00165F6A"/>
    <w:rsid w:val="00166252"/>
    <w:rsid w:val="001665E9"/>
    <w:rsid w:val="00166B51"/>
    <w:rsid w:val="00166C76"/>
    <w:rsid w:val="00167DEE"/>
    <w:rsid w:val="0017050E"/>
    <w:rsid w:val="00170D0F"/>
    <w:rsid w:val="001711BE"/>
    <w:rsid w:val="0017158A"/>
    <w:rsid w:val="001731B4"/>
    <w:rsid w:val="00173408"/>
    <w:rsid w:val="00174719"/>
    <w:rsid w:val="00174AFC"/>
    <w:rsid w:val="00174B6B"/>
    <w:rsid w:val="00174C50"/>
    <w:rsid w:val="00174DB0"/>
    <w:rsid w:val="00174FDD"/>
    <w:rsid w:val="001752E4"/>
    <w:rsid w:val="00175420"/>
    <w:rsid w:val="00175532"/>
    <w:rsid w:val="00175D60"/>
    <w:rsid w:val="00175E82"/>
    <w:rsid w:val="00175EC8"/>
    <w:rsid w:val="001768E9"/>
    <w:rsid w:val="001769E4"/>
    <w:rsid w:val="00176EE9"/>
    <w:rsid w:val="0017774A"/>
    <w:rsid w:val="00181E98"/>
    <w:rsid w:val="001823C8"/>
    <w:rsid w:val="00183F5D"/>
    <w:rsid w:val="001843B6"/>
    <w:rsid w:val="001844D4"/>
    <w:rsid w:val="00184510"/>
    <w:rsid w:val="00184639"/>
    <w:rsid w:val="00184EF6"/>
    <w:rsid w:val="0018510C"/>
    <w:rsid w:val="001861F2"/>
    <w:rsid w:val="001862EA"/>
    <w:rsid w:val="00186D12"/>
    <w:rsid w:val="00187B65"/>
    <w:rsid w:val="00187D6F"/>
    <w:rsid w:val="00190940"/>
    <w:rsid w:val="00190AF7"/>
    <w:rsid w:val="00190D57"/>
    <w:rsid w:val="00191085"/>
    <w:rsid w:val="00191CB1"/>
    <w:rsid w:val="001920D8"/>
    <w:rsid w:val="001924EB"/>
    <w:rsid w:val="00193371"/>
    <w:rsid w:val="00193459"/>
    <w:rsid w:val="00194911"/>
    <w:rsid w:val="0019520B"/>
    <w:rsid w:val="00195385"/>
    <w:rsid w:val="001958A0"/>
    <w:rsid w:val="0019652A"/>
    <w:rsid w:val="0019682C"/>
    <w:rsid w:val="00196CB3"/>
    <w:rsid w:val="00197461"/>
    <w:rsid w:val="00197558"/>
    <w:rsid w:val="001977AF"/>
    <w:rsid w:val="00197FBD"/>
    <w:rsid w:val="001A0729"/>
    <w:rsid w:val="001A0BDD"/>
    <w:rsid w:val="001A121C"/>
    <w:rsid w:val="001A1857"/>
    <w:rsid w:val="001A1908"/>
    <w:rsid w:val="001A2BBA"/>
    <w:rsid w:val="001A2C68"/>
    <w:rsid w:val="001A345B"/>
    <w:rsid w:val="001A3CEE"/>
    <w:rsid w:val="001A406B"/>
    <w:rsid w:val="001A4D34"/>
    <w:rsid w:val="001A4DFA"/>
    <w:rsid w:val="001A522B"/>
    <w:rsid w:val="001A558C"/>
    <w:rsid w:val="001A568E"/>
    <w:rsid w:val="001A5E8C"/>
    <w:rsid w:val="001A5FE4"/>
    <w:rsid w:val="001B0243"/>
    <w:rsid w:val="001B07CE"/>
    <w:rsid w:val="001B0B76"/>
    <w:rsid w:val="001B0C0D"/>
    <w:rsid w:val="001B1037"/>
    <w:rsid w:val="001B1089"/>
    <w:rsid w:val="001B1675"/>
    <w:rsid w:val="001B1681"/>
    <w:rsid w:val="001B1771"/>
    <w:rsid w:val="001B1A25"/>
    <w:rsid w:val="001B27F3"/>
    <w:rsid w:val="001B2FF7"/>
    <w:rsid w:val="001B3446"/>
    <w:rsid w:val="001B3547"/>
    <w:rsid w:val="001B36CD"/>
    <w:rsid w:val="001B39C5"/>
    <w:rsid w:val="001B3CE3"/>
    <w:rsid w:val="001B4628"/>
    <w:rsid w:val="001B49BF"/>
    <w:rsid w:val="001B4B9A"/>
    <w:rsid w:val="001B501A"/>
    <w:rsid w:val="001B5260"/>
    <w:rsid w:val="001B544A"/>
    <w:rsid w:val="001B5576"/>
    <w:rsid w:val="001B5DD3"/>
    <w:rsid w:val="001B7A6E"/>
    <w:rsid w:val="001B7B10"/>
    <w:rsid w:val="001B7F9A"/>
    <w:rsid w:val="001C03F3"/>
    <w:rsid w:val="001C06D6"/>
    <w:rsid w:val="001C0990"/>
    <w:rsid w:val="001C0C05"/>
    <w:rsid w:val="001C1B30"/>
    <w:rsid w:val="001C1C72"/>
    <w:rsid w:val="001C2063"/>
    <w:rsid w:val="001C26F0"/>
    <w:rsid w:val="001C3050"/>
    <w:rsid w:val="001C3440"/>
    <w:rsid w:val="001C3B2C"/>
    <w:rsid w:val="001C3E17"/>
    <w:rsid w:val="001C446D"/>
    <w:rsid w:val="001C52B3"/>
    <w:rsid w:val="001C568B"/>
    <w:rsid w:val="001C5AF0"/>
    <w:rsid w:val="001C6001"/>
    <w:rsid w:val="001C6FCF"/>
    <w:rsid w:val="001C717F"/>
    <w:rsid w:val="001C7197"/>
    <w:rsid w:val="001C791B"/>
    <w:rsid w:val="001D0DC5"/>
    <w:rsid w:val="001D22D1"/>
    <w:rsid w:val="001D2669"/>
    <w:rsid w:val="001D2EA8"/>
    <w:rsid w:val="001D3494"/>
    <w:rsid w:val="001D35F9"/>
    <w:rsid w:val="001D3FB6"/>
    <w:rsid w:val="001D401A"/>
    <w:rsid w:val="001D4119"/>
    <w:rsid w:val="001D42AF"/>
    <w:rsid w:val="001D43E5"/>
    <w:rsid w:val="001D46C5"/>
    <w:rsid w:val="001D4F40"/>
    <w:rsid w:val="001D5D0F"/>
    <w:rsid w:val="001D64B5"/>
    <w:rsid w:val="001D6716"/>
    <w:rsid w:val="001D6AE9"/>
    <w:rsid w:val="001D7501"/>
    <w:rsid w:val="001D75B1"/>
    <w:rsid w:val="001E06C8"/>
    <w:rsid w:val="001E0EB4"/>
    <w:rsid w:val="001E13F4"/>
    <w:rsid w:val="001E1A7D"/>
    <w:rsid w:val="001E21FD"/>
    <w:rsid w:val="001E2487"/>
    <w:rsid w:val="001E2830"/>
    <w:rsid w:val="001E2A5A"/>
    <w:rsid w:val="001E3AE1"/>
    <w:rsid w:val="001E5148"/>
    <w:rsid w:val="001E571F"/>
    <w:rsid w:val="001E5800"/>
    <w:rsid w:val="001E6573"/>
    <w:rsid w:val="001E68DF"/>
    <w:rsid w:val="001E7F85"/>
    <w:rsid w:val="001F0338"/>
    <w:rsid w:val="001F0457"/>
    <w:rsid w:val="001F0AD6"/>
    <w:rsid w:val="001F0E00"/>
    <w:rsid w:val="001F0F11"/>
    <w:rsid w:val="001F1077"/>
    <w:rsid w:val="001F1CF1"/>
    <w:rsid w:val="001F21D0"/>
    <w:rsid w:val="001F2722"/>
    <w:rsid w:val="001F2794"/>
    <w:rsid w:val="001F2D98"/>
    <w:rsid w:val="001F3647"/>
    <w:rsid w:val="001F36EE"/>
    <w:rsid w:val="001F4B43"/>
    <w:rsid w:val="001F4F7F"/>
    <w:rsid w:val="001F592D"/>
    <w:rsid w:val="001F68E1"/>
    <w:rsid w:val="001F6954"/>
    <w:rsid w:val="001F736D"/>
    <w:rsid w:val="001F7452"/>
    <w:rsid w:val="001F7CC3"/>
    <w:rsid w:val="001F7D03"/>
    <w:rsid w:val="002001D7"/>
    <w:rsid w:val="00201D94"/>
    <w:rsid w:val="00201E90"/>
    <w:rsid w:val="002027A3"/>
    <w:rsid w:val="00202B5B"/>
    <w:rsid w:val="00202C64"/>
    <w:rsid w:val="00202F89"/>
    <w:rsid w:val="00203C4B"/>
    <w:rsid w:val="0020434B"/>
    <w:rsid w:val="00204690"/>
    <w:rsid w:val="00204A78"/>
    <w:rsid w:val="00204C34"/>
    <w:rsid w:val="0020511E"/>
    <w:rsid w:val="002055AB"/>
    <w:rsid w:val="00205C56"/>
    <w:rsid w:val="00206146"/>
    <w:rsid w:val="00206344"/>
    <w:rsid w:val="002067C2"/>
    <w:rsid w:val="00206FF7"/>
    <w:rsid w:val="0020718F"/>
    <w:rsid w:val="00207218"/>
    <w:rsid w:val="0020760F"/>
    <w:rsid w:val="0021254D"/>
    <w:rsid w:val="0021286D"/>
    <w:rsid w:val="00212F91"/>
    <w:rsid w:val="0021346F"/>
    <w:rsid w:val="00213504"/>
    <w:rsid w:val="0021455B"/>
    <w:rsid w:val="002145AC"/>
    <w:rsid w:val="0021591C"/>
    <w:rsid w:val="002161DC"/>
    <w:rsid w:val="0021628F"/>
    <w:rsid w:val="002166CC"/>
    <w:rsid w:val="002169D5"/>
    <w:rsid w:val="002176EA"/>
    <w:rsid w:val="00217E92"/>
    <w:rsid w:val="00220059"/>
    <w:rsid w:val="00221211"/>
    <w:rsid w:val="00221432"/>
    <w:rsid w:val="00221D17"/>
    <w:rsid w:val="00222079"/>
    <w:rsid w:val="002221DE"/>
    <w:rsid w:val="00222EBB"/>
    <w:rsid w:val="00222F43"/>
    <w:rsid w:val="00223F45"/>
    <w:rsid w:val="0022442C"/>
    <w:rsid w:val="002257FC"/>
    <w:rsid w:val="00225B5B"/>
    <w:rsid w:val="00226473"/>
    <w:rsid w:val="00226557"/>
    <w:rsid w:val="002270CF"/>
    <w:rsid w:val="002271B7"/>
    <w:rsid w:val="00227321"/>
    <w:rsid w:val="002275CF"/>
    <w:rsid w:val="00227881"/>
    <w:rsid w:val="0022788E"/>
    <w:rsid w:val="00227CF0"/>
    <w:rsid w:val="00230E4F"/>
    <w:rsid w:val="002312BB"/>
    <w:rsid w:val="002315C1"/>
    <w:rsid w:val="0023165E"/>
    <w:rsid w:val="00231709"/>
    <w:rsid w:val="00232389"/>
    <w:rsid w:val="002325FE"/>
    <w:rsid w:val="00232B9B"/>
    <w:rsid w:val="00232BB0"/>
    <w:rsid w:val="00232D4C"/>
    <w:rsid w:val="00232EE3"/>
    <w:rsid w:val="00232F4B"/>
    <w:rsid w:val="002333C6"/>
    <w:rsid w:val="0023352F"/>
    <w:rsid w:val="00233FE6"/>
    <w:rsid w:val="002347E7"/>
    <w:rsid w:val="00234D6E"/>
    <w:rsid w:val="00235188"/>
    <w:rsid w:val="002355EF"/>
    <w:rsid w:val="0023715B"/>
    <w:rsid w:val="00237FD1"/>
    <w:rsid w:val="00240301"/>
    <w:rsid w:val="002407FD"/>
    <w:rsid w:val="00240A90"/>
    <w:rsid w:val="00241327"/>
    <w:rsid w:val="00241ACE"/>
    <w:rsid w:val="002420E0"/>
    <w:rsid w:val="00243119"/>
    <w:rsid w:val="0024425A"/>
    <w:rsid w:val="002443C3"/>
    <w:rsid w:val="0024469C"/>
    <w:rsid w:val="0024544B"/>
    <w:rsid w:val="0024567A"/>
    <w:rsid w:val="00245904"/>
    <w:rsid w:val="00246128"/>
    <w:rsid w:val="00246432"/>
    <w:rsid w:val="00246AF6"/>
    <w:rsid w:val="00246C96"/>
    <w:rsid w:val="00247879"/>
    <w:rsid w:val="00247AD2"/>
    <w:rsid w:val="002501FC"/>
    <w:rsid w:val="002503F0"/>
    <w:rsid w:val="00250912"/>
    <w:rsid w:val="00250DE7"/>
    <w:rsid w:val="00251B9B"/>
    <w:rsid w:val="002524FD"/>
    <w:rsid w:val="00252880"/>
    <w:rsid w:val="00252AD5"/>
    <w:rsid w:val="00252CE5"/>
    <w:rsid w:val="00253331"/>
    <w:rsid w:val="00253340"/>
    <w:rsid w:val="00253422"/>
    <w:rsid w:val="0025460D"/>
    <w:rsid w:val="0025586C"/>
    <w:rsid w:val="00255AFF"/>
    <w:rsid w:val="00255C94"/>
    <w:rsid w:val="002568AE"/>
    <w:rsid w:val="00256D9E"/>
    <w:rsid w:val="0026075B"/>
    <w:rsid w:val="002607E6"/>
    <w:rsid w:val="0026176D"/>
    <w:rsid w:val="00262388"/>
    <w:rsid w:val="00262DE7"/>
    <w:rsid w:val="00262EC8"/>
    <w:rsid w:val="00262F39"/>
    <w:rsid w:val="00263A2A"/>
    <w:rsid w:val="00263BDA"/>
    <w:rsid w:val="0026446E"/>
    <w:rsid w:val="00264583"/>
    <w:rsid w:val="002649D4"/>
    <w:rsid w:val="00265180"/>
    <w:rsid w:val="00265A1A"/>
    <w:rsid w:val="00265A6B"/>
    <w:rsid w:val="00265CAF"/>
    <w:rsid w:val="00266D67"/>
    <w:rsid w:val="00266DB9"/>
    <w:rsid w:val="00266DD9"/>
    <w:rsid w:val="00266F31"/>
    <w:rsid w:val="0026740B"/>
    <w:rsid w:val="00267469"/>
    <w:rsid w:val="0027042A"/>
    <w:rsid w:val="0027191C"/>
    <w:rsid w:val="00272230"/>
    <w:rsid w:val="00272B50"/>
    <w:rsid w:val="002739F9"/>
    <w:rsid w:val="00273E8A"/>
    <w:rsid w:val="002743BC"/>
    <w:rsid w:val="002743CC"/>
    <w:rsid w:val="00275F97"/>
    <w:rsid w:val="00276DEF"/>
    <w:rsid w:val="00276F9B"/>
    <w:rsid w:val="00277080"/>
    <w:rsid w:val="0027739E"/>
    <w:rsid w:val="00277A27"/>
    <w:rsid w:val="00277E68"/>
    <w:rsid w:val="00277ECB"/>
    <w:rsid w:val="00280178"/>
    <w:rsid w:val="00280DE6"/>
    <w:rsid w:val="002812BC"/>
    <w:rsid w:val="002814FA"/>
    <w:rsid w:val="0028159A"/>
    <w:rsid w:val="002818EA"/>
    <w:rsid w:val="00281E2C"/>
    <w:rsid w:val="00281E79"/>
    <w:rsid w:val="00282679"/>
    <w:rsid w:val="00283507"/>
    <w:rsid w:val="00283538"/>
    <w:rsid w:val="00283D5D"/>
    <w:rsid w:val="002853A2"/>
    <w:rsid w:val="00285FF7"/>
    <w:rsid w:val="002862FA"/>
    <w:rsid w:val="002865C3"/>
    <w:rsid w:val="002869A3"/>
    <w:rsid w:val="002871C8"/>
    <w:rsid w:val="00287EF9"/>
    <w:rsid w:val="00290475"/>
    <w:rsid w:val="00291967"/>
    <w:rsid w:val="002923C6"/>
    <w:rsid w:val="00292BED"/>
    <w:rsid w:val="00292EA3"/>
    <w:rsid w:val="002933ED"/>
    <w:rsid w:val="00293413"/>
    <w:rsid w:val="00293D7D"/>
    <w:rsid w:val="0029414C"/>
    <w:rsid w:val="002943CC"/>
    <w:rsid w:val="002949A1"/>
    <w:rsid w:val="0029541B"/>
    <w:rsid w:val="0029665F"/>
    <w:rsid w:val="00296707"/>
    <w:rsid w:val="0029782E"/>
    <w:rsid w:val="002A006B"/>
    <w:rsid w:val="002A01DA"/>
    <w:rsid w:val="002A03E4"/>
    <w:rsid w:val="002A044D"/>
    <w:rsid w:val="002A04F3"/>
    <w:rsid w:val="002A14A2"/>
    <w:rsid w:val="002A1DD0"/>
    <w:rsid w:val="002A2993"/>
    <w:rsid w:val="002A374A"/>
    <w:rsid w:val="002A37A3"/>
    <w:rsid w:val="002A3FA8"/>
    <w:rsid w:val="002A4060"/>
    <w:rsid w:val="002A4A7B"/>
    <w:rsid w:val="002A50B6"/>
    <w:rsid w:val="002A51D3"/>
    <w:rsid w:val="002A52BD"/>
    <w:rsid w:val="002A555B"/>
    <w:rsid w:val="002A62AA"/>
    <w:rsid w:val="002A6821"/>
    <w:rsid w:val="002A6A2A"/>
    <w:rsid w:val="002A6A78"/>
    <w:rsid w:val="002A727C"/>
    <w:rsid w:val="002A759B"/>
    <w:rsid w:val="002A77B2"/>
    <w:rsid w:val="002B0C34"/>
    <w:rsid w:val="002B0E14"/>
    <w:rsid w:val="002B115E"/>
    <w:rsid w:val="002B1979"/>
    <w:rsid w:val="002B2291"/>
    <w:rsid w:val="002B25F0"/>
    <w:rsid w:val="002B2621"/>
    <w:rsid w:val="002B2FED"/>
    <w:rsid w:val="002B32E5"/>
    <w:rsid w:val="002B35BD"/>
    <w:rsid w:val="002B3609"/>
    <w:rsid w:val="002B3A02"/>
    <w:rsid w:val="002B3AC3"/>
    <w:rsid w:val="002B3EB9"/>
    <w:rsid w:val="002B40A6"/>
    <w:rsid w:val="002B4798"/>
    <w:rsid w:val="002B4A64"/>
    <w:rsid w:val="002B511B"/>
    <w:rsid w:val="002B5547"/>
    <w:rsid w:val="002B556A"/>
    <w:rsid w:val="002B6AA4"/>
    <w:rsid w:val="002B6D6F"/>
    <w:rsid w:val="002B7546"/>
    <w:rsid w:val="002C0251"/>
    <w:rsid w:val="002C07D5"/>
    <w:rsid w:val="002C17D0"/>
    <w:rsid w:val="002C1BA1"/>
    <w:rsid w:val="002C2847"/>
    <w:rsid w:val="002C3125"/>
    <w:rsid w:val="002C3B5B"/>
    <w:rsid w:val="002C44CE"/>
    <w:rsid w:val="002C4573"/>
    <w:rsid w:val="002C49F0"/>
    <w:rsid w:val="002C4D2C"/>
    <w:rsid w:val="002C50E4"/>
    <w:rsid w:val="002C5733"/>
    <w:rsid w:val="002C57E3"/>
    <w:rsid w:val="002C5A94"/>
    <w:rsid w:val="002C5F96"/>
    <w:rsid w:val="002C6311"/>
    <w:rsid w:val="002C6785"/>
    <w:rsid w:val="002C7839"/>
    <w:rsid w:val="002C78BE"/>
    <w:rsid w:val="002D02CE"/>
    <w:rsid w:val="002D03DB"/>
    <w:rsid w:val="002D04E9"/>
    <w:rsid w:val="002D0CE3"/>
    <w:rsid w:val="002D1531"/>
    <w:rsid w:val="002D43C5"/>
    <w:rsid w:val="002D47C0"/>
    <w:rsid w:val="002D5714"/>
    <w:rsid w:val="002D686F"/>
    <w:rsid w:val="002D68DE"/>
    <w:rsid w:val="002D6C15"/>
    <w:rsid w:val="002E0272"/>
    <w:rsid w:val="002E0703"/>
    <w:rsid w:val="002E091D"/>
    <w:rsid w:val="002E0CDB"/>
    <w:rsid w:val="002E1395"/>
    <w:rsid w:val="002E23EC"/>
    <w:rsid w:val="002E2531"/>
    <w:rsid w:val="002E2594"/>
    <w:rsid w:val="002E2815"/>
    <w:rsid w:val="002E2A3D"/>
    <w:rsid w:val="002E2C9B"/>
    <w:rsid w:val="002E321A"/>
    <w:rsid w:val="002E345C"/>
    <w:rsid w:val="002E4217"/>
    <w:rsid w:val="002E4A6F"/>
    <w:rsid w:val="002E4B53"/>
    <w:rsid w:val="002E4BE6"/>
    <w:rsid w:val="002E4EFC"/>
    <w:rsid w:val="002E54F8"/>
    <w:rsid w:val="002E5711"/>
    <w:rsid w:val="002E5AA7"/>
    <w:rsid w:val="002E5C93"/>
    <w:rsid w:val="002E5F70"/>
    <w:rsid w:val="002E62BA"/>
    <w:rsid w:val="002E682A"/>
    <w:rsid w:val="002E753D"/>
    <w:rsid w:val="002E7789"/>
    <w:rsid w:val="002E7AFA"/>
    <w:rsid w:val="002F001C"/>
    <w:rsid w:val="002F0E1B"/>
    <w:rsid w:val="002F116A"/>
    <w:rsid w:val="002F122E"/>
    <w:rsid w:val="002F1BA4"/>
    <w:rsid w:val="002F351E"/>
    <w:rsid w:val="002F3736"/>
    <w:rsid w:val="002F3D26"/>
    <w:rsid w:val="002F472E"/>
    <w:rsid w:val="002F619D"/>
    <w:rsid w:val="002F63DB"/>
    <w:rsid w:val="002F6E5C"/>
    <w:rsid w:val="002F7577"/>
    <w:rsid w:val="002F775A"/>
    <w:rsid w:val="003000E0"/>
    <w:rsid w:val="0030036C"/>
    <w:rsid w:val="003003DA"/>
    <w:rsid w:val="00300590"/>
    <w:rsid w:val="00300D93"/>
    <w:rsid w:val="003015D1"/>
    <w:rsid w:val="003020E2"/>
    <w:rsid w:val="00303CC3"/>
    <w:rsid w:val="00303F76"/>
    <w:rsid w:val="0030427E"/>
    <w:rsid w:val="003042FB"/>
    <w:rsid w:val="00304F2C"/>
    <w:rsid w:val="0030547E"/>
    <w:rsid w:val="0030621D"/>
    <w:rsid w:val="003068B8"/>
    <w:rsid w:val="003074B6"/>
    <w:rsid w:val="00307780"/>
    <w:rsid w:val="00307DA0"/>
    <w:rsid w:val="003103EC"/>
    <w:rsid w:val="0031086F"/>
    <w:rsid w:val="003117AA"/>
    <w:rsid w:val="00311F14"/>
    <w:rsid w:val="00312EF9"/>
    <w:rsid w:val="003133E3"/>
    <w:rsid w:val="003134E4"/>
    <w:rsid w:val="0031388E"/>
    <w:rsid w:val="00313A41"/>
    <w:rsid w:val="00314118"/>
    <w:rsid w:val="00315E1A"/>
    <w:rsid w:val="003162B9"/>
    <w:rsid w:val="0031657C"/>
    <w:rsid w:val="0031752C"/>
    <w:rsid w:val="003177F8"/>
    <w:rsid w:val="00317856"/>
    <w:rsid w:val="00317997"/>
    <w:rsid w:val="00317B85"/>
    <w:rsid w:val="00317DF6"/>
    <w:rsid w:val="0032108F"/>
    <w:rsid w:val="003213B1"/>
    <w:rsid w:val="00322170"/>
    <w:rsid w:val="0032245C"/>
    <w:rsid w:val="0032256A"/>
    <w:rsid w:val="00322ACD"/>
    <w:rsid w:val="00322EA9"/>
    <w:rsid w:val="00323388"/>
    <w:rsid w:val="0032352B"/>
    <w:rsid w:val="00323605"/>
    <w:rsid w:val="003239CB"/>
    <w:rsid w:val="00323AE3"/>
    <w:rsid w:val="00323CFD"/>
    <w:rsid w:val="00324325"/>
    <w:rsid w:val="00324E32"/>
    <w:rsid w:val="00324F22"/>
    <w:rsid w:val="003253B7"/>
    <w:rsid w:val="00325EAA"/>
    <w:rsid w:val="0032620F"/>
    <w:rsid w:val="0032671D"/>
    <w:rsid w:val="00327230"/>
    <w:rsid w:val="003274FA"/>
    <w:rsid w:val="00327578"/>
    <w:rsid w:val="003276B5"/>
    <w:rsid w:val="003278A7"/>
    <w:rsid w:val="00327A5D"/>
    <w:rsid w:val="0033043B"/>
    <w:rsid w:val="0033080C"/>
    <w:rsid w:val="00331361"/>
    <w:rsid w:val="003313AE"/>
    <w:rsid w:val="003314E0"/>
    <w:rsid w:val="00332A62"/>
    <w:rsid w:val="00332AF7"/>
    <w:rsid w:val="00333323"/>
    <w:rsid w:val="00333526"/>
    <w:rsid w:val="00333A69"/>
    <w:rsid w:val="00333BE2"/>
    <w:rsid w:val="00334499"/>
    <w:rsid w:val="00334676"/>
    <w:rsid w:val="00334794"/>
    <w:rsid w:val="003352CD"/>
    <w:rsid w:val="00335BE9"/>
    <w:rsid w:val="003360CE"/>
    <w:rsid w:val="00336209"/>
    <w:rsid w:val="00337CA2"/>
    <w:rsid w:val="0034078D"/>
    <w:rsid w:val="003410FA"/>
    <w:rsid w:val="00341430"/>
    <w:rsid w:val="00341B16"/>
    <w:rsid w:val="00341E91"/>
    <w:rsid w:val="003428F1"/>
    <w:rsid w:val="003434C6"/>
    <w:rsid w:val="0034369E"/>
    <w:rsid w:val="003441E0"/>
    <w:rsid w:val="00344611"/>
    <w:rsid w:val="0034464E"/>
    <w:rsid w:val="00345A7C"/>
    <w:rsid w:val="00346A6A"/>
    <w:rsid w:val="00347E89"/>
    <w:rsid w:val="0035025F"/>
    <w:rsid w:val="003502D3"/>
    <w:rsid w:val="0035079D"/>
    <w:rsid w:val="00350A1D"/>
    <w:rsid w:val="00350AE0"/>
    <w:rsid w:val="00351BE1"/>
    <w:rsid w:val="00352927"/>
    <w:rsid w:val="00352A59"/>
    <w:rsid w:val="00352E30"/>
    <w:rsid w:val="003531B2"/>
    <w:rsid w:val="003535DF"/>
    <w:rsid w:val="00353B06"/>
    <w:rsid w:val="00353E13"/>
    <w:rsid w:val="0035406C"/>
    <w:rsid w:val="003540C1"/>
    <w:rsid w:val="00354277"/>
    <w:rsid w:val="00355238"/>
    <w:rsid w:val="00355E33"/>
    <w:rsid w:val="0035629F"/>
    <w:rsid w:val="00356651"/>
    <w:rsid w:val="0035668C"/>
    <w:rsid w:val="00356C6C"/>
    <w:rsid w:val="00356D69"/>
    <w:rsid w:val="00356FF1"/>
    <w:rsid w:val="003578C5"/>
    <w:rsid w:val="00357D98"/>
    <w:rsid w:val="00357E15"/>
    <w:rsid w:val="003604E2"/>
    <w:rsid w:val="003606FD"/>
    <w:rsid w:val="00360E24"/>
    <w:rsid w:val="0036157F"/>
    <w:rsid w:val="00361673"/>
    <w:rsid w:val="003616F3"/>
    <w:rsid w:val="00361960"/>
    <w:rsid w:val="00361B86"/>
    <w:rsid w:val="0036205F"/>
    <w:rsid w:val="003629F3"/>
    <w:rsid w:val="00362C7A"/>
    <w:rsid w:val="00362E15"/>
    <w:rsid w:val="0036311A"/>
    <w:rsid w:val="00363D33"/>
    <w:rsid w:val="003645BF"/>
    <w:rsid w:val="00364ACE"/>
    <w:rsid w:val="00364BB5"/>
    <w:rsid w:val="00364BF8"/>
    <w:rsid w:val="00365478"/>
    <w:rsid w:val="003657E0"/>
    <w:rsid w:val="003664A4"/>
    <w:rsid w:val="0036654F"/>
    <w:rsid w:val="003667EE"/>
    <w:rsid w:val="00366C2B"/>
    <w:rsid w:val="003700C8"/>
    <w:rsid w:val="003711F5"/>
    <w:rsid w:val="00371617"/>
    <w:rsid w:val="003717F2"/>
    <w:rsid w:val="003726B9"/>
    <w:rsid w:val="00372B5E"/>
    <w:rsid w:val="00373182"/>
    <w:rsid w:val="00373548"/>
    <w:rsid w:val="00373672"/>
    <w:rsid w:val="00373A10"/>
    <w:rsid w:val="003744E5"/>
    <w:rsid w:val="00374591"/>
    <w:rsid w:val="00374A32"/>
    <w:rsid w:val="0037517A"/>
    <w:rsid w:val="00375C29"/>
    <w:rsid w:val="00375DFC"/>
    <w:rsid w:val="0037700F"/>
    <w:rsid w:val="00377A8E"/>
    <w:rsid w:val="003801C4"/>
    <w:rsid w:val="00380945"/>
    <w:rsid w:val="00381513"/>
    <w:rsid w:val="0038156C"/>
    <w:rsid w:val="00381ACA"/>
    <w:rsid w:val="00381B31"/>
    <w:rsid w:val="00381F5B"/>
    <w:rsid w:val="0038211F"/>
    <w:rsid w:val="00382371"/>
    <w:rsid w:val="00382685"/>
    <w:rsid w:val="00382DEE"/>
    <w:rsid w:val="00383208"/>
    <w:rsid w:val="00383D8B"/>
    <w:rsid w:val="00385344"/>
    <w:rsid w:val="0038573E"/>
    <w:rsid w:val="00385B6C"/>
    <w:rsid w:val="00386577"/>
    <w:rsid w:val="00386657"/>
    <w:rsid w:val="00386DF3"/>
    <w:rsid w:val="00386EBE"/>
    <w:rsid w:val="00387324"/>
    <w:rsid w:val="003878D9"/>
    <w:rsid w:val="00387EE3"/>
    <w:rsid w:val="003902F6"/>
    <w:rsid w:val="0039075B"/>
    <w:rsid w:val="0039079A"/>
    <w:rsid w:val="003910A7"/>
    <w:rsid w:val="003916D5"/>
    <w:rsid w:val="003921AC"/>
    <w:rsid w:val="00393FAC"/>
    <w:rsid w:val="0039424F"/>
    <w:rsid w:val="0039443A"/>
    <w:rsid w:val="00394D6F"/>
    <w:rsid w:val="00394ED2"/>
    <w:rsid w:val="00394EE8"/>
    <w:rsid w:val="00395A48"/>
    <w:rsid w:val="00395B3B"/>
    <w:rsid w:val="00395F0B"/>
    <w:rsid w:val="00395F60"/>
    <w:rsid w:val="003961EC"/>
    <w:rsid w:val="00396F5A"/>
    <w:rsid w:val="003977ED"/>
    <w:rsid w:val="003A007C"/>
    <w:rsid w:val="003A0373"/>
    <w:rsid w:val="003A06C7"/>
    <w:rsid w:val="003A0839"/>
    <w:rsid w:val="003A0CCE"/>
    <w:rsid w:val="003A0E15"/>
    <w:rsid w:val="003A0F44"/>
    <w:rsid w:val="003A11BF"/>
    <w:rsid w:val="003A1A29"/>
    <w:rsid w:val="003A2422"/>
    <w:rsid w:val="003A27F7"/>
    <w:rsid w:val="003A2BE7"/>
    <w:rsid w:val="003A3056"/>
    <w:rsid w:val="003A39FA"/>
    <w:rsid w:val="003A3A67"/>
    <w:rsid w:val="003A3EE6"/>
    <w:rsid w:val="003A429A"/>
    <w:rsid w:val="003A5066"/>
    <w:rsid w:val="003A56FD"/>
    <w:rsid w:val="003A7277"/>
    <w:rsid w:val="003A73C3"/>
    <w:rsid w:val="003A75AA"/>
    <w:rsid w:val="003B07DC"/>
    <w:rsid w:val="003B09D0"/>
    <w:rsid w:val="003B0DEF"/>
    <w:rsid w:val="003B1260"/>
    <w:rsid w:val="003B1392"/>
    <w:rsid w:val="003B1647"/>
    <w:rsid w:val="003B21AF"/>
    <w:rsid w:val="003B2473"/>
    <w:rsid w:val="003B2E8D"/>
    <w:rsid w:val="003B2FE7"/>
    <w:rsid w:val="003B337B"/>
    <w:rsid w:val="003B3E48"/>
    <w:rsid w:val="003B5136"/>
    <w:rsid w:val="003B5BD2"/>
    <w:rsid w:val="003B5CFA"/>
    <w:rsid w:val="003B6662"/>
    <w:rsid w:val="003B69A3"/>
    <w:rsid w:val="003B7329"/>
    <w:rsid w:val="003C0677"/>
    <w:rsid w:val="003C0F6E"/>
    <w:rsid w:val="003C1DAF"/>
    <w:rsid w:val="003C1EE2"/>
    <w:rsid w:val="003C22C4"/>
    <w:rsid w:val="003C4869"/>
    <w:rsid w:val="003C4F1E"/>
    <w:rsid w:val="003C5B11"/>
    <w:rsid w:val="003C5D71"/>
    <w:rsid w:val="003C5E71"/>
    <w:rsid w:val="003C603A"/>
    <w:rsid w:val="003C637C"/>
    <w:rsid w:val="003C66E2"/>
    <w:rsid w:val="003C6769"/>
    <w:rsid w:val="003C75D4"/>
    <w:rsid w:val="003C7BB9"/>
    <w:rsid w:val="003C7BC3"/>
    <w:rsid w:val="003C7BEB"/>
    <w:rsid w:val="003D02E1"/>
    <w:rsid w:val="003D1E9D"/>
    <w:rsid w:val="003D2191"/>
    <w:rsid w:val="003D2601"/>
    <w:rsid w:val="003D3207"/>
    <w:rsid w:val="003D35C3"/>
    <w:rsid w:val="003D3DC9"/>
    <w:rsid w:val="003D40F9"/>
    <w:rsid w:val="003D42B0"/>
    <w:rsid w:val="003D439C"/>
    <w:rsid w:val="003D4640"/>
    <w:rsid w:val="003D4871"/>
    <w:rsid w:val="003D4EB9"/>
    <w:rsid w:val="003D5114"/>
    <w:rsid w:val="003D5263"/>
    <w:rsid w:val="003D5673"/>
    <w:rsid w:val="003D57D1"/>
    <w:rsid w:val="003D6ED8"/>
    <w:rsid w:val="003D7BA5"/>
    <w:rsid w:val="003E0017"/>
    <w:rsid w:val="003E097D"/>
    <w:rsid w:val="003E1042"/>
    <w:rsid w:val="003E16A0"/>
    <w:rsid w:val="003E1E85"/>
    <w:rsid w:val="003E2C52"/>
    <w:rsid w:val="003E2C8B"/>
    <w:rsid w:val="003E3500"/>
    <w:rsid w:val="003E37A1"/>
    <w:rsid w:val="003E3A4B"/>
    <w:rsid w:val="003E3B08"/>
    <w:rsid w:val="003E3EB4"/>
    <w:rsid w:val="003E46A4"/>
    <w:rsid w:val="003E4D67"/>
    <w:rsid w:val="003E4E20"/>
    <w:rsid w:val="003E5874"/>
    <w:rsid w:val="003E5C50"/>
    <w:rsid w:val="003E616E"/>
    <w:rsid w:val="003E6908"/>
    <w:rsid w:val="003E691B"/>
    <w:rsid w:val="003E6D2B"/>
    <w:rsid w:val="003E7465"/>
    <w:rsid w:val="003E7656"/>
    <w:rsid w:val="003E7765"/>
    <w:rsid w:val="003E7D22"/>
    <w:rsid w:val="003F02CA"/>
    <w:rsid w:val="003F072A"/>
    <w:rsid w:val="003F0BA7"/>
    <w:rsid w:val="003F0EA0"/>
    <w:rsid w:val="003F122F"/>
    <w:rsid w:val="003F1364"/>
    <w:rsid w:val="003F2E85"/>
    <w:rsid w:val="003F370D"/>
    <w:rsid w:val="003F4BE5"/>
    <w:rsid w:val="003F4EA5"/>
    <w:rsid w:val="003F513C"/>
    <w:rsid w:val="003F51A4"/>
    <w:rsid w:val="003F5D5C"/>
    <w:rsid w:val="003F5F62"/>
    <w:rsid w:val="003F5FCA"/>
    <w:rsid w:val="003F62DD"/>
    <w:rsid w:val="003F6377"/>
    <w:rsid w:val="003F7242"/>
    <w:rsid w:val="003F72FA"/>
    <w:rsid w:val="003F7466"/>
    <w:rsid w:val="003F76B3"/>
    <w:rsid w:val="003F7F6C"/>
    <w:rsid w:val="004003AE"/>
    <w:rsid w:val="00400944"/>
    <w:rsid w:val="00400CC9"/>
    <w:rsid w:val="00400FA5"/>
    <w:rsid w:val="004010DB"/>
    <w:rsid w:val="004010EA"/>
    <w:rsid w:val="00401605"/>
    <w:rsid w:val="004019D0"/>
    <w:rsid w:val="00401B51"/>
    <w:rsid w:val="00401B8D"/>
    <w:rsid w:val="00401FDB"/>
    <w:rsid w:val="00402216"/>
    <w:rsid w:val="00402476"/>
    <w:rsid w:val="00402B94"/>
    <w:rsid w:val="00402D62"/>
    <w:rsid w:val="00402FEC"/>
    <w:rsid w:val="0040362B"/>
    <w:rsid w:val="0040368A"/>
    <w:rsid w:val="00403776"/>
    <w:rsid w:val="00403BE3"/>
    <w:rsid w:val="00404144"/>
    <w:rsid w:val="00404461"/>
    <w:rsid w:val="00404EF4"/>
    <w:rsid w:val="00405936"/>
    <w:rsid w:val="00405F2A"/>
    <w:rsid w:val="00406121"/>
    <w:rsid w:val="004063D5"/>
    <w:rsid w:val="00407321"/>
    <w:rsid w:val="00407DFC"/>
    <w:rsid w:val="00410CF6"/>
    <w:rsid w:val="00411049"/>
    <w:rsid w:val="004110FF"/>
    <w:rsid w:val="00411CD1"/>
    <w:rsid w:val="00412596"/>
    <w:rsid w:val="004137A8"/>
    <w:rsid w:val="004142A8"/>
    <w:rsid w:val="004144D2"/>
    <w:rsid w:val="004149A7"/>
    <w:rsid w:val="00414B1A"/>
    <w:rsid w:val="00415B07"/>
    <w:rsid w:val="00416F98"/>
    <w:rsid w:val="00417AA5"/>
    <w:rsid w:val="0042001A"/>
    <w:rsid w:val="0042021D"/>
    <w:rsid w:val="00420354"/>
    <w:rsid w:val="00420AF3"/>
    <w:rsid w:val="00420E61"/>
    <w:rsid w:val="0042159A"/>
    <w:rsid w:val="00421F09"/>
    <w:rsid w:val="004222BF"/>
    <w:rsid w:val="0042238B"/>
    <w:rsid w:val="004226A7"/>
    <w:rsid w:val="0042339A"/>
    <w:rsid w:val="00423721"/>
    <w:rsid w:val="00423950"/>
    <w:rsid w:val="00423FF5"/>
    <w:rsid w:val="0042417E"/>
    <w:rsid w:val="004243F8"/>
    <w:rsid w:val="004245E0"/>
    <w:rsid w:val="00425416"/>
    <w:rsid w:val="004257D2"/>
    <w:rsid w:val="00425861"/>
    <w:rsid w:val="00425A31"/>
    <w:rsid w:val="00425B0B"/>
    <w:rsid w:val="00425B63"/>
    <w:rsid w:val="00425FAC"/>
    <w:rsid w:val="004275BC"/>
    <w:rsid w:val="0042770F"/>
    <w:rsid w:val="00427846"/>
    <w:rsid w:val="004302DC"/>
    <w:rsid w:val="004304E0"/>
    <w:rsid w:val="004308F9"/>
    <w:rsid w:val="00430ABE"/>
    <w:rsid w:val="00430DE4"/>
    <w:rsid w:val="00430E17"/>
    <w:rsid w:val="004311CD"/>
    <w:rsid w:val="004313AA"/>
    <w:rsid w:val="00431658"/>
    <w:rsid w:val="004317B6"/>
    <w:rsid w:val="00431A3F"/>
    <w:rsid w:val="004320E8"/>
    <w:rsid w:val="004327FD"/>
    <w:rsid w:val="004339A2"/>
    <w:rsid w:val="00433DFD"/>
    <w:rsid w:val="00434852"/>
    <w:rsid w:val="004349C3"/>
    <w:rsid w:val="00435126"/>
    <w:rsid w:val="004353B5"/>
    <w:rsid w:val="0043567E"/>
    <w:rsid w:val="00435771"/>
    <w:rsid w:val="004358F6"/>
    <w:rsid w:val="00435D1F"/>
    <w:rsid w:val="00436716"/>
    <w:rsid w:val="00436FFE"/>
    <w:rsid w:val="004371B7"/>
    <w:rsid w:val="004371CC"/>
    <w:rsid w:val="004376A6"/>
    <w:rsid w:val="00437B38"/>
    <w:rsid w:val="00437C77"/>
    <w:rsid w:val="00437CE2"/>
    <w:rsid w:val="00440332"/>
    <w:rsid w:val="00440F14"/>
    <w:rsid w:val="00440F96"/>
    <w:rsid w:val="0044105A"/>
    <w:rsid w:val="0044125A"/>
    <w:rsid w:val="004416EB"/>
    <w:rsid w:val="00441A08"/>
    <w:rsid w:val="00442039"/>
    <w:rsid w:val="004420DD"/>
    <w:rsid w:val="00442E00"/>
    <w:rsid w:val="00442F62"/>
    <w:rsid w:val="004433A9"/>
    <w:rsid w:val="00444F23"/>
    <w:rsid w:val="00444F52"/>
    <w:rsid w:val="004450AA"/>
    <w:rsid w:val="0044596F"/>
    <w:rsid w:val="00446FDA"/>
    <w:rsid w:val="0044726F"/>
    <w:rsid w:val="00447518"/>
    <w:rsid w:val="004478F9"/>
    <w:rsid w:val="00447AD9"/>
    <w:rsid w:val="00447AFC"/>
    <w:rsid w:val="0045043B"/>
    <w:rsid w:val="00450BBB"/>
    <w:rsid w:val="00450DDE"/>
    <w:rsid w:val="0045165F"/>
    <w:rsid w:val="0045313A"/>
    <w:rsid w:val="00453462"/>
    <w:rsid w:val="00453FA2"/>
    <w:rsid w:val="00454894"/>
    <w:rsid w:val="00454E2D"/>
    <w:rsid w:val="00454EC4"/>
    <w:rsid w:val="00454FB7"/>
    <w:rsid w:val="00455066"/>
    <w:rsid w:val="00455FC8"/>
    <w:rsid w:val="00455FDA"/>
    <w:rsid w:val="00456225"/>
    <w:rsid w:val="0045785F"/>
    <w:rsid w:val="00460616"/>
    <w:rsid w:val="00460AA8"/>
    <w:rsid w:val="00460E94"/>
    <w:rsid w:val="004615D2"/>
    <w:rsid w:val="00461C3A"/>
    <w:rsid w:val="004620DD"/>
    <w:rsid w:val="0046320A"/>
    <w:rsid w:val="004648D6"/>
    <w:rsid w:val="00464A7D"/>
    <w:rsid w:val="00464AE6"/>
    <w:rsid w:val="00465574"/>
    <w:rsid w:val="00465595"/>
    <w:rsid w:val="004658F1"/>
    <w:rsid w:val="004659E1"/>
    <w:rsid w:val="004662AA"/>
    <w:rsid w:val="00466465"/>
    <w:rsid w:val="00466843"/>
    <w:rsid w:val="00466A86"/>
    <w:rsid w:val="00466C6D"/>
    <w:rsid w:val="00467402"/>
    <w:rsid w:val="00467AD6"/>
    <w:rsid w:val="00470384"/>
    <w:rsid w:val="004703D2"/>
    <w:rsid w:val="00471C9F"/>
    <w:rsid w:val="00472676"/>
    <w:rsid w:val="00472C5F"/>
    <w:rsid w:val="0047302A"/>
    <w:rsid w:val="004734E6"/>
    <w:rsid w:val="00473A14"/>
    <w:rsid w:val="00473E76"/>
    <w:rsid w:val="00473F3F"/>
    <w:rsid w:val="00475A74"/>
    <w:rsid w:val="00475CB2"/>
    <w:rsid w:val="004760F0"/>
    <w:rsid w:val="004767A7"/>
    <w:rsid w:val="004769DE"/>
    <w:rsid w:val="00476BDD"/>
    <w:rsid w:val="00476FE0"/>
    <w:rsid w:val="00477020"/>
    <w:rsid w:val="0047741E"/>
    <w:rsid w:val="004778BF"/>
    <w:rsid w:val="00477D59"/>
    <w:rsid w:val="0048012C"/>
    <w:rsid w:val="004801F7"/>
    <w:rsid w:val="00480261"/>
    <w:rsid w:val="00480624"/>
    <w:rsid w:val="0048085F"/>
    <w:rsid w:val="00480D45"/>
    <w:rsid w:val="00480F1F"/>
    <w:rsid w:val="00480FCB"/>
    <w:rsid w:val="004810F3"/>
    <w:rsid w:val="00481AF1"/>
    <w:rsid w:val="00481CC8"/>
    <w:rsid w:val="00482112"/>
    <w:rsid w:val="00482D11"/>
    <w:rsid w:val="004832DC"/>
    <w:rsid w:val="00483380"/>
    <w:rsid w:val="0048377F"/>
    <w:rsid w:val="0048391D"/>
    <w:rsid w:val="004846AE"/>
    <w:rsid w:val="00484C57"/>
    <w:rsid w:val="00484D7D"/>
    <w:rsid w:val="00485106"/>
    <w:rsid w:val="00485926"/>
    <w:rsid w:val="00485FFA"/>
    <w:rsid w:val="00486211"/>
    <w:rsid w:val="004867E2"/>
    <w:rsid w:val="00486E0F"/>
    <w:rsid w:val="004872F6"/>
    <w:rsid w:val="00487B34"/>
    <w:rsid w:val="0049026B"/>
    <w:rsid w:val="00490D05"/>
    <w:rsid w:val="00490E62"/>
    <w:rsid w:val="004910B5"/>
    <w:rsid w:val="004917A5"/>
    <w:rsid w:val="00492062"/>
    <w:rsid w:val="004921A8"/>
    <w:rsid w:val="004921DE"/>
    <w:rsid w:val="004923CF"/>
    <w:rsid w:val="00492448"/>
    <w:rsid w:val="00492474"/>
    <w:rsid w:val="004929AE"/>
    <w:rsid w:val="004931C9"/>
    <w:rsid w:val="00493289"/>
    <w:rsid w:val="004933EC"/>
    <w:rsid w:val="00493717"/>
    <w:rsid w:val="0049386C"/>
    <w:rsid w:val="004941ED"/>
    <w:rsid w:val="00494491"/>
    <w:rsid w:val="004947E7"/>
    <w:rsid w:val="00494C7A"/>
    <w:rsid w:val="00495005"/>
    <w:rsid w:val="00495396"/>
    <w:rsid w:val="00495CC8"/>
    <w:rsid w:val="00495E55"/>
    <w:rsid w:val="0049629F"/>
    <w:rsid w:val="00496E9D"/>
    <w:rsid w:val="00497286"/>
    <w:rsid w:val="0049743F"/>
    <w:rsid w:val="00497B02"/>
    <w:rsid w:val="004A0301"/>
    <w:rsid w:val="004A0359"/>
    <w:rsid w:val="004A098B"/>
    <w:rsid w:val="004A09B2"/>
    <w:rsid w:val="004A09DF"/>
    <w:rsid w:val="004A0D16"/>
    <w:rsid w:val="004A3086"/>
    <w:rsid w:val="004A30A9"/>
    <w:rsid w:val="004A3315"/>
    <w:rsid w:val="004A3D33"/>
    <w:rsid w:val="004A3E65"/>
    <w:rsid w:val="004A4171"/>
    <w:rsid w:val="004A59E2"/>
    <w:rsid w:val="004A5AEC"/>
    <w:rsid w:val="004A5E7F"/>
    <w:rsid w:val="004A78EB"/>
    <w:rsid w:val="004A7EC8"/>
    <w:rsid w:val="004B00D2"/>
    <w:rsid w:val="004B1F54"/>
    <w:rsid w:val="004B22B8"/>
    <w:rsid w:val="004B23F0"/>
    <w:rsid w:val="004B2406"/>
    <w:rsid w:val="004B3A90"/>
    <w:rsid w:val="004B448A"/>
    <w:rsid w:val="004B4856"/>
    <w:rsid w:val="004B4DDE"/>
    <w:rsid w:val="004B59AC"/>
    <w:rsid w:val="004B5C02"/>
    <w:rsid w:val="004B64F9"/>
    <w:rsid w:val="004B69B8"/>
    <w:rsid w:val="004B6EAF"/>
    <w:rsid w:val="004C00E5"/>
    <w:rsid w:val="004C110C"/>
    <w:rsid w:val="004C1386"/>
    <w:rsid w:val="004C283E"/>
    <w:rsid w:val="004C2CD8"/>
    <w:rsid w:val="004C2F56"/>
    <w:rsid w:val="004C3326"/>
    <w:rsid w:val="004C385E"/>
    <w:rsid w:val="004C3DD9"/>
    <w:rsid w:val="004C451C"/>
    <w:rsid w:val="004C5335"/>
    <w:rsid w:val="004C6367"/>
    <w:rsid w:val="004C6775"/>
    <w:rsid w:val="004C6B61"/>
    <w:rsid w:val="004C6D63"/>
    <w:rsid w:val="004C6E6D"/>
    <w:rsid w:val="004C702B"/>
    <w:rsid w:val="004C79AE"/>
    <w:rsid w:val="004C79FB"/>
    <w:rsid w:val="004C7BEE"/>
    <w:rsid w:val="004C7CFF"/>
    <w:rsid w:val="004D0038"/>
    <w:rsid w:val="004D08CC"/>
    <w:rsid w:val="004D1995"/>
    <w:rsid w:val="004D1D87"/>
    <w:rsid w:val="004D2016"/>
    <w:rsid w:val="004D248C"/>
    <w:rsid w:val="004D3A3B"/>
    <w:rsid w:val="004D3B42"/>
    <w:rsid w:val="004D401A"/>
    <w:rsid w:val="004D4328"/>
    <w:rsid w:val="004D488B"/>
    <w:rsid w:val="004D512D"/>
    <w:rsid w:val="004D5D04"/>
    <w:rsid w:val="004D6244"/>
    <w:rsid w:val="004D66BC"/>
    <w:rsid w:val="004D7202"/>
    <w:rsid w:val="004D7EF6"/>
    <w:rsid w:val="004E011E"/>
    <w:rsid w:val="004E05BC"/>
    <w:rsid w:val="004E0892"/>
    <w:rsid w:val="004E1F90"/>
    <w:rsid w:val="004E3ADE"/>
    <w:rsid w:val="004E3F9D"/>
    <w:rsid w:val="004E43BF"/>
    <w:rsid w:val="004E4500"/>
    <w:rsid w:val="004E4668"/>
    <w:rsid w:val="004E4F66"/>
    <w:rsid w:val="004E545B"/>
    <w:rsid w:val="004E57BE"/>
    <w:rsid w:val="004E5AFA"/>
    <w:rsid w:val="004E5DFC"/>
    <w:rsid w:val="004E6299"/>
    <w:rsid w:val="004E6AF9"/>
    <w:rsid w:val="004E6C44"/>
    <w:rsid w:val="004E6D03"/>
    <w:rsid w:val="004E77A8"/>
    <w:rsid w:val="004F03A2"/>
    <w:rsid w:val="004F06B0"/>
    <w:rsid w:val="004F1473"/>
    <w:rsid w:val="004F17BD"/>
    <w:rsid w:val="004F1C19"/>
    <w:rsid w:val="004F2304"/>
    <w:rsid w:val="004F2914"/>
    <w:rsid w:val="004F2E4D"/>
    <w:rsid w:val="004F2FF9"/>
    <w:rsid w:val="004F30E6"/>
    <w:rsid w:val="004F3891"/>
    <w:rsid w:val="004F39ED"/>
    <w:rsid w:val="004F4164"/>
    <w:rsid w:val="004F4C11"/>
    <w:rsid w:val="004F4E5B"/>
    <w:rsid w:val="004F56E2"/>
    <w:rsid w:val="004F5751"/>
    <w:rsid w:val="004F63D6"/>
    <w:rsid w:val="004F643B"/>
    <w:rsid w:val="004F64A1"/>
    <w:rsid w:val="004F6523"/>
    <w:rsid w:val="004F69BA"/>
    <w:rsid w:val="004F6E71"/>
    <w:rsid w:val="004F7734"/>
    <w:rsid w:val="00501444"/>
    <w:rsid w:val="00501C27"/>
    <w:rsid w:val="00501C97"/>
    <w:rsid w:val="0050225D"/>
    <w:rsid w:val="005022AB"/>
    <w:rsid w:val="005024DA"/>
    <w:rsid w:val="00502D3E"/>
    <w:rsid w:val="00503059"/>
    <w:rsid w:val="00503356"/>
    <w:rsid w:val="00503966"/>
    <w:rsid w:val="00503B1B"/>
    <w:rsid w:val="00504542"/>
    <w:rsid w:val="00505576"/>
    <w:rsid w:val="00505A12"/>
    <w:rsid w:val="00505F2C"/>
    <w:rsid w:val="00506425"/>
    <w:rsid w:val="00506650"/>
    <w:rsid w:val="005066C5"/>
    <w:rsid w:val="005067E7"/>
    <w:rsid w:val="00507583"/>
    <w:rsid w:val="00510003"/>
    <w:rsid w:val="005102EC"/>
    <w:rsid w:val="00510DEC"/>
    <w:rsid w:val="00510E8F"/>
    <w:rsid w:val="00511593"/>
    <w:rsid w:val="00511EC0"/>
    <w:rsid w:val="00511FBD"/>
    <w:rsid w:val="005129B6"/>
    <w:rsid w:val="00512CA3"/>
    <w:rsid w:val="00512F40"/>
    <w:rsid w:val="00513AC0"/>
    <w:rsid w:val="00513D04"/>
    <w:rsid w:val="00513F0C"/>
    <w:rsid w:val="005145BD"/>
    <w:rsid w:val="00514CA7"/>
    <w:rsid w:val="00515472"/>
    <w:rsid w:val="00515890"/>
    <w:rsid w:val="00516F87"/>
    <w:rsid w:val="00517557"/>
    <w:rsid w:val="00517E93"/>
    <w:rsid w:val="005203B2"/>
    <w:rsid w:val="00521906"/>
    <w:rsid w:val="0052274B"/>
    <w:rsid w:val="00522941"/>
    <w:rsid w:val="005229E7"/>
    <w:rsid w:val="00522CC1"/>
    <w:rsid w:val="00522F5D"/>
    <w:rsid w:val="0052309A"/>
    <w:rsid w:val="00523E7E"/>
    <w:rsid w:val="00525201"/>
    <w:rsid w:val="00525378"/>
    <w:rsid w:val="00526AAE"/>
    <w:rsid w:val="005275C4"/>
    <w:rsid w:val="00527AC4"/>
    <w:rsid w:val="00527BF8"/>
    <w:rsid w:val="00527E0C"/>
    <w:rsid w:val="005306CC"/>
    <w:rsid w:val="00530C4D"/>
    <w:rsid w:val="005316D1"/>
    <w:rsid w:val="00531A2B"/>
    <w:rsid w:val="0053228E"/>
    <w:rsid w:val="005328A5"/>
    <w:rsid w:val="005328EF"/>
    <w:rsid w:val="00532B4C"/>
    <w:rsid w:val="00532E0C"/>
    <w:rsid w:val="00532EF0"/>
    <w:rsid w:val="005334B3"/>
    <w:rsid w:val="00533594"/>
    <w:rsid w:val="00533DAC"/>
    <w:rsid w:val="0053434D"/>
    <w:rsid w:val="005344EB"/>
    <w:rsid w:val="005349FA"/>
    <w:rsid w:val="0053550F"/>
    <w:rsid w:val="00535AE7"/>
    <w:rsid w:val="00535CEB"/>
    <w:rsid w:val="00535F79"/>
    <w:rsid w:val="00536786"/>
    <w:rsid w:val="00537D1F"/>
    <w:rsid w:val="00540688"/>
    <w:rsid w:val="00540CB4"/>
    <w:rsid w:val="00540CFE"/>
    <w:rsid w:val="00540FA5"/>
    <w:rsid w:val="0054174F"/>
    <w:rsid w:val="00541875"/>
    <w:rsid w:val="00542120"/>
    <w:rsid w:val="005423DF"/>
    <w:rsid w:val="00542B65"/>
    <w:rsid w:val="00542FA9"/>
    <w:rsid w:val="00543369"/>
    <w:rsid w:val="0054383D"/>
    <w:rsid w:val="00544188"/>
    <w:rsid w:val="00544239"/>
    <w:rsid w:val="00544F32"/>
    <w:rsid w:val="00544FA1"/>
    <w:rsid w:val="00545249"/>
    <w:rsid w:val="005452FA"/>
    <w:rsid w:val="00545386"/>
    <w:rsid w:val="005453A7"/>
    <w:rsid w:val="00546F11"/>
    <w:rsid w:val="00547203"/>
    <w:rsid w:val="00547269"/>
    <w:rsid w:val="005477E3"/>
    <w:rsid w:val="0054790F"/>
    <w:rsid w:val="00547D09"/>
    <w:rsid w:val="00550741"/>
    <w:rsid w:val="00551AB6"/>
    <w:rsid w:val="005523C3"/>
    <w:rsid w:val="0055293E"/>
    <w:rsid w:val="00552C17"/>
    <w:rsid w:val="00553D4F"/>
    <w:rsid w:val="00553E02"/>
    <w:rsid w:val="00554089"/>
    <w:rsid w:val="00554D19"/>
    <w:rsid w:val="00554DEE"/>
    <w:rsid w:val="0055514C"/>
    <w:rsid w:val="005552C7"/>
    <w:rsid w:val="005552D5"/>
    <w:rsid w:val="00555F55"/>
    <w:rsid w:val="00557200"/>
    <w:rsid w:val="00557B64"/>
    <w:rsid w:val="005604AC"/>
    <w:rsid w:val="005604F8"/>
    <w:rsid w:val="00560CD5"/>
    <w:rsid w:val="005616C9"/>
    <w:rsid w:val="005616D0"/>
    <w:rsid w:val="00562175"/>
    <w:rsid w:val="005626D6"/>
    <w:rsid w:val="00562B85"/>
    <w:rsid w:val="005634F8"/>
    <w:rsid w:val="00563873"/>
    <w:rsid w:val="00564F4C"/>
    <w:rsid w:val="00565460"/>
    <w:rsid w:val="00565916"/>
    <w:rsid w:val="00565CEE"/>
    <w:rsid w:val="00565E67"/>
    <w:rsid w:val="00566783"/>
    <w:rsid w:val="0056678A"/>
    <w:rsid w:val="005668BC"/>
    <w:rsid w:val="00566E12"/>
    <w:rsid w:val="0056766C"/>
    <w:rsid w:val="00567DE6"/>
    <w:rsid w:val="00567F47"/>
    <w:rsid w:val="00570276"/>
    <w:rsid w:val="0057061D"/>
    <w:rsid w:val="00570995"/>
    <w:rsid w:val="00570A59"/>
    <w:rsid w:val="00571121"/>
    <w:rsid w:val="00571B08"/>
    <w:rsid w:val="00571F3E"/>
    <w:rsid w:val="00573558"/>
    <w:rsid w:val="00574611"/>
    <w:rsid w:val="0057556F"/>
    <w:rsid w:val="0057563E"/>
    <w:rsid w:val="00576D37"/>
    <w:rsid w:val="00577146"/>
    <w:rsid w:val="005800EF"/>
    <w:rsid w:val="00580630"/>
    <w:rsid w:val="005811DD"/>
    <w:rsid w:val="00581996"/>
    <w:rsid w:val="00581DC9"/>
    <w:rsid w:val="00581FA3"/>
    <w:rsid w:val="0058204C"/>
    <w:rsid w:val="0058258E"/>
    <w:rsid w:val="005828D6"/>
    <w:rsid w:val="00582BC6"/>
    <w:rsid w:val="00582CD1"/>
    <w:rsid w:val="00583776"/>
    <w:rsid w:val="00583959"/>
    <w:rsid w:val="00583D1D"/>
    <w:rsid w:val="00583EF3"/>
    <w:rsid w:val="005851E8"/>
    <w:rsid w:val="005852C2"/>
    <w:rsid w:val="005853E1"/>
    <w:rsid w:val="005859DE"/>
    <w:rsid w:val="00585ABB"/>
    <w:rsid w:val="005866D9"/>
    <w:rsid w:val="005869BF"/>
    <w:rsid w:val="00586AB0"/>
    <w:rsid w:val="00586F6A"/>
    <w:rsid w:val="00587EAD"/>
    <w:rsid w:val="005907A1"/>
    <w:rsid w:val="00590F59"/>
    <w:rsid w:val="005915E1"/>
    <w:rsid w:val="005940B3"/>
    <w:rsid w:val="00594192"/>
    <w:rsid w:val="005942CF"/>
    <w:rsid w:val="005946D3"/>
    <w:rsid w:val="00594CA6"/>
    <w:rsid w:val="0059559B"/>
    <w:rsid w:val="00595BA0"/>
    <w:rsid w:val="00595C8C"/>
    <w:rsid w:val="00595DFC"/>
    <w:rsid w:val="00596C2B"/>
    <w:rsid w:val="0059714A"/>
    <w:rsid w:val="005974C8"/>
    <w:rsid w:val="00597D54"/>
    <w:rsid w:val="005A00C7"/>
    <w:rsid w:val="005A0921"/>
    <w:rsid w:val="005A0CA3"/>
    <w:rsid w:val="005A0F90"/>
    <w:rsid w:val="005A13A0"/>
    <w:rsid w:val="005A30CB"/>
    <w:rsid w:val="005A3622"/>
    <w:rsid w:val="005A36A4"/>
    <w:rsid w:val="005A3AE7"/>
    <w:rsid w:val="005A3B79"/>
    <w:rsid w:val="005A3D62"/>
    <w:rsid w:val="005A3F60"/>
    <w:rsid w:val="005A43CC"/>
    <w:rsid w:val="005A455F"/>
    <w:rsid w:val="005A4DA2"/>
    <w:rsid w:val="005A56F1"/>
    <w:rsid w:val="005A57F8"/>
    <w:rsid w:val="005A693E"/>
    <w:rsid w:val="005A6957"/>
    <w:rsid w:val="005A72E6"/>
    <w:rsid w:val="005A77CB"/>
    <w:rsid w:val="005A7B3D"/>
    <w:rsid w:val="005B001F"/>
    <w:rsid w:val="005B01EE"/>
    <w:rsid w:val="005B035D"/>
    <w:rsid w:val="005B0DF4"/>
    <w:rsid w:val="005B10C9"/>
    <w:rsid w:val="005B1D6C"/>
    <w:rsid w:val="005B1ECE"/>
    <w:rsid w:val="005B23D5"/>
    <w:rsid w:val="005B25F4"/>
    <w:rsid w:val="005B2CE0"/>
    <w:rsid w:val="005B3323"/>
    <w:rsid w:val="005B360C"/>
    <w:rsid w:val="005B3BC6"/>
    <w:rsid w:val="005B4200"/>
    <w:rsid w:val="005B4849"/>
    <w:rsid w:val="005B4A12"/>
    <w:rsid w:val="005B4A7D"/>
    <w:rsid w:val="005B4B69"/>
    <w:rsid w:val="005B4CCB"/>
    <w:rsid w:val="005B5605"/>
    <w:rsid w:val="005B5992"/>
    <w:rsid w:val="005B6DD8"/>
    <w:rsid w:val="005B77D6"/>
    <w:rsid w:val="005B7B8B"/>
    <w:rsid w:val="005C0537"/>
    <w:rsid w:val="005C0590"/>
    <w:rsid w:val="005C0A32"/>
    <w:rsid w:val="005C0AE4"/>
    <w:rsid w:val="005C12BB"/>
    <w:rsid w:val="005C1EC8"/>
    <w:rsid w:val="005C3527"/>
    <w:rsid w:val="005C3BA0"/>
    <w:rsid w:val="005C3CC5"/>
    <w:rsid w:val="005C423B"/>
    <w:rsid w:val="005C4493"/>
    <w:rsid w:val="005C474F"/>
    <w:rsid w:val="005C4917"/>
    <w:rsid w:val="005C4EE9"/>
    <w:rsid w:val="005C5C64"/>
    <w:rsid w:val="005C6104"/>
    <w:rsid w:val="005C62C5"/>
    <w:rsid w:val="005C6B2B"/>
    <w:rsid w:val="005C6B85"/>
    <w:rsid w:val="005C701F"/>
    <w:rsid w:val="005C7853"/>
    <w:rsid w:val="005D0102"/>
    <w:rsid w:val="005D0818"/>
    <w:rsid w:val="005D0BE5"/>
    <w:rsid w:val="005D15D1"/>
    <w:rsid w:val="005D1630"/>
    <w:rsid w:val="005D2610"/>
    <w:rsid w:val="005D2CA3"/>
    <w:rsid w:val="005D351C"/>
    <w:rsid w:val="005D3B71"/>
    <w:rsid w:val="005D3D0A"/>
    <w:rsid w:val="005D3E8E"/>
    <w:rsid w:val="005D42D4"/>
    <w:rsid w:val="005D443D"/>
    <w:rsid w:val="005D45AC"/>
    <w:rsid w:val="005D47D0"/>
    <w:rsid w:val="005D4B29"/>
    <w:rsid w:val="005D5309"/>
    <w:rsid w:val="005D5A15"/>
    <w:rsid w:val="005D5CD5"/>
    <w:rsid w:val="005D753B"/>
    <w:rsid w:val="005D7582"/>
    <w:rsid w:val="005D7C4B"/>
    <w:rsid w:val="005E01D1"/>
    <w:rsid w:val="005E063D"/>
    <w:rsid w:val="005E097B"/>
    <w:rsid w:val="005E1114"/>
    <w:rsid w:val="005E137D"/>
    <w:rsid w:val="005E1725"/>
    <w:rsid w:val="005E1E1E"/>
    <w:rsid w:val="005E1F76"/>
    <w:rsid w:val="005E26E1"/>
    <w:rsid w:val="005E27A9"/>
    <w:rsid w:val="005E2A92"/>
    <w:rsid w:val="005E2B0E"/>
    <w:rsid w:val="005E2CCF"/>
    <w:rsid w:val="005E30F0"/>
    <w:rsid w:val="005E4266"/>
    <w:rsid w:val="005E51AC"/>
    <w:rsid w:val="005E52F0"/>
    <w:rsid w:val="005E5B1E"/>
    <w:rsid w:val="005E6457"/>
    <w:rsid w:val="005E6941"/>
    <w:rsid w:val="005E6FC1"/>
    <w:rsid w:val="005E70D9"/>
    <w:rsid w:val="005F049B"/>
    <w:rsid w:val="005F0FF5"/>
    <w:rsid w:val="005F1224"/>
    <w:rsid w:val="005F1329"/>
    <w:rsid w:val="005F2952"/>
    <w:rsid w:val="005F2D62"/>
    <w:rsid w:val="005F37FF"/>
    <w:rsid w:val="005F3CB8"/>
    <w:rsid w:val="005F3EEE"/>
    <w:rsid w:val="005F3FB0"/>
    <w:rsid w:val="005F469A"/>
    <w:rsid w:val="005F4C1D"/>
    <w:rsid w:val="005F4C9A"/>
    <w:rsid w:val="005F4EA4"/>
    <w:rsid w:val="005F5217"/>
    <w:rsid w:val="005F54B1"/>
    <w:rsid w:val="005F59BB"/>
    <w:rsid w:val="005F5B23"/>
    <w:rsid w:val="005F6239"/>
    <w:rsid w:val="005F668A"/>
    <w:rsid w:val="005F6A7C"/>
    <w:rsid w:val="005F6BA3"/>
    <w:rsid w:val="005F6D6A"/>
    <w:rsid w:val="005F7461"/>
    <w:rsid w:val="005F756B"/>
    <w:rsid w:val="005F7F33"/>
    <w:rsid w:val="00600A4E"/>
    <w:rsid w:val="00600CA3"/>
    <w:rsid w:val="00601F12"/>
    <w:rsid w:val="00602419"/>
    <w:rsid w:val="00602DAC"/>
    <w:rsid w:val="00602E6D"/>
    <w:rsid w:val="00603723"/>
    <w:rsid w:val="00604193"/>
    <w:rsid w:val="006045C1"/>
    <w:rsid w:val="0060544F"/>
    <w:rsid w:val="006060A7"/>
    <w:rsid w:val="006066CE"/>
    <w:rsid w:val="006070B0"/>
    <w:rsid w:val="006074BA"/>
    <w:rsid w:val="0060784D"/>
    <w:rsid w:val="006079B6"/>
    <w:rsid w:val="00607A8F"/>
    <w:rsid w:val="00607B0A"/>
    <w:rsid w:val="00607C24"/>
    <w:rsid w:val="00607F03"/>
    <w:rsid w:val="006118FB"/>
    <w:rsid w:val="00612179"/>
    <w:rsid w:val="006125E4"/>
    <w:rsid w:val="00612849"/>
    <w:rsid w:val="006132B1"/>
    <w:rsid w:val="006133E3"/>
    <w:rsid w:val="00613836"/>
    <w:rsid w:val="00613CE9"/>
    <w:rsid w:val="006147AC"/>
    <w:rsid w:val="00615162"/>
    <w:rsid w:val="00615D91"/>
    <w:rsid w:val="00616647"/>
    <w:rsid w:val="00616C4B"/>
    <w:rsid w:val="0061720B"/>
    <w:rsid w:val="00620164"/>
    <w:rsid w:val="006203A8"/>
    <w:rsid w:val="0062146F"/>
    <w:rsid w:val="006218C1"/>
    <w:rsid w:val="00621D73"/>
    <w:rsid w:val="00621D91"/>
    <w:rsid w:val="00621F65"/>
    <w:rsid w:val="006221A6"/>
    <w:rsid w:val="00625403"/>
    <w:rsid w:val="00625789"/>
    <w:rsid w:val="006261C4"/>
    <w:rsid w:val="00626906"/>
    <w:rsid w:val="006274E3"/>
    <w:rsid w:val="00631692"/>
    <w:rsid w:val="0063237F"/>
    <w:rsid w:val="00632DC7"/>
    <w:rsid w:val="006332B2"/>
    <w:rsid w:val="006336F4"/>
    <w:rsid w:val="00633C23"/>
    <w:rsid w:val="00634498"/>
    <w:rsid w:val="0063479F"/>
    <w:rsid w:val="006349CC"/>
    <w:rsid w:val="006350B6"/>
    <w:rsid w:val="006352C4"/>
    <w:rsid w:val="006357DE"/>
    <w:rsid w:val="006363E7"/>
    <w:rsid w:val="00636B37"/>
    <w:rsid w:val="00636D0F"/>
    <w:rsid w:val="00636E12"/>
    <w:rsid w:val="006378A0"/>
    <w:rsid w:val="00637C16"/>
    <w:rsid w:val="0064026E"/>
    <w:rsid w:val="006408A8"/>
    <w:rsid w:val="0064097D"/>
    <w:rsid w:val="00640A92"/>
    <w:rsid w:val="00640D58"/>
    <w:rsid w:val="00640EE9"/>
    <w:rsid w:val="006412DC"/>
    <w:rsid w:val="0064153A"/>
    <w:rsid w:val="00641981"/>
    <w:rsid w:val="00642479"/>
    <w:rsid w:val="00642639"/>
    <w:rsid w:val="00642C2E"/>
    <w:rsid w:val="006430ED"/>
    <w:rsid w:val="00643A1A"/>
    <w:rsid w:val="00643B55"/>
    <w:rsid w:val="00643B9E"/>
    <w:rsid w:val="00643C36"/>
    <w:rsid w:val="0064421D"/>
    <w:rsid w:val="006447B1"/>
    <w:rsid w:val="006449C1"/>
    <w:rsid w:val="00645856"/>
    <w:rsid w:val="00645AF3"/>
    <w:rsid w:val="00646EE3"/>
    <w:rsid w:val="00647583"/>
    <w:rsid w:val="00650149"/>
    <w:rsid w:val="00650FCF"/>
    <w:rsid w:val="00651632"/>
    <w:rsid w:val="006518FA"/>
    <w:rsid w:val="00652278"/>
    <w:rsid w:val="006522E3"/>
    <w:rsid w:val="00652328"/>
    <w:rsid w:val="006523B7"/>
    <w:rsid w:val="006528E2"/>
    <w:rsid w:val="00652B02"/>
    <w:rsid w:val="00652F67"/>
    <w:rsid w:val="0065357F"/>
    <w:rsid w:val="00653C3A"/>
    <w:rsid w:val="00653F9B"/>
    <w:rsid w:val="0065431A"/>
    <w:rsid w:val="00654CFE"/>
    <w:rsid w:val="00655421"/>
    <w:rsid w:val="00655CC9"/>
    <w:rsid w:val="0065710E"/>
    <w:rsid w:val="00657A45"/>
    <w:rsid w:val="0066055E"/>
    <w:rsid w:val="00660735"/>
    <w:rsid w:val="00660B83"/>
    <w:rsid w:val="00660C8D"/>
    <w:rsid w:val="00661196"/>
    <w:rsid w:val="006612CE"/>
    <w:rsid w:val="00661437"/>
    <w:rsid w:val="0066147A"/>
    <w:rsid w:val="00661886"/>
    <w:rsid w:val="00661FB8"/>
    <w:rsid w:val="0066222F"/>
    <w:rsid w:val="0066263E"/>
    <w:rsid w:val="006629B5"/>
    <w:rsid w:val="00664356"/>
    <w:rsid w:val="006646D1"/>
    <w:rsid w:val="006648A4"/>
    <w:rsid w:val="00664B6C"/>
    <w:rsid w:val="00665635"/>
    <w:rsid w:val="0066578E"/>
    <w:rsid w:val="00666531"/>
    <w:rsid w:val="006665E6"/>
    <w:rsid w:val="0066675E"/>
    <w:rsid w:val="00666777"/>
    <w:rsid w:val="00666AC6"/>
    <w:rsid w:val="00666C03"/>
    <w:rsid w:val="00667018"/>
    <w:rsid w:val="0066723D"/>
    <w:rsid w:val="006672D1"/>
    <w:rsid w:val="00667E7C"/>
    <w:rsid w:val="00667F16"/>
    <w:rsid w:val="00667F6B"/>
    <w:rsid w:val="0067070D"/>
    <w:rsid w:val="00670ADD"/>
    <w:rsid w:val="00670C5A"/>
    <w:rsid w:val="0067125A"/>
    <w:rsid w:val="0067138F"/>
    <w:rsid w:val="0067149D"/>
    <w:rsid w:val="0067161B"/>
    <w:rsid w:val="00671B8E"/>
    <w:rsid w:val="00671DC6"/>
    <w:rsid w:val="006722AB"/>
    <w:rsid w:val="006722D9"/>
    <w:rsid w:val="00672576"/>
    <w:rsid w:val="00672618"/>
    <w:rsid w:val="00672ED3"/>
    <w:rsid w:val="00674597"/>
    <w:rsid w:val="00674C86"/>
    <w:rsid w:val="0067517E"/>
    <w:rsid w:val="0067613D"/>
    <w:rsid w:val="00676929"/>
    <w:rsid w:val="00680360"/>
    <w:rsid w:val="006812E2"/>
    <w:rsid w:val="006813A3"/>
    <w:rsid w:val="00681997"/>
    <w:rsid w:val="00681B38"/>
    <w:rsid w:val="00681C38"/>
    <w:rsid w:val="00681D87"/>
    <w:rsid w:val="00682177"/>
    <w:rsid w:val="00682649"/>
    <w:rsid w:val="00682D55"/>
    <w:rsid w:val="00682D91"/>
    <w:rsid w:val="0068372A"/>
    <w:rsid w:val="006846A3"/>
    <w:rsid w:val="006847C6"/>
    <w:rsid w:val="006855D6"/>
    <w:rsid w:val="00685A18"/>
    <w:rsid w:val="00685F95"/>
    <w:rsid w:val="0068656F"/>
    <w:rsid w:val="00686786"/>
    <w:rsid w:val="00686C93"/>
    <w:rsid w:val="00686DDF"/>
    <w:rsid w:val="00687516"/>
    <w:rsid w:val="0068792A"/>
    <w:rsid w:val="00687FB5"/>
    <w:rsid w:val="00690963"/>
    <w:rsid w:val="00691C71"/>
    <w:rsid w:val="00691C90"/>
    <w:rsid w:val="00691EE7"/>
    <w:rsid w:val="006920B8"/>
    <w:rsid w:val="0069250F"/>
    <w:rsid w:val="00692909"/>
    <w:rsid w:val="0069291E"/>
    <w:rsid w:val="00693207"/>
    <w:rsid w:val="0069389F"/>
    <w:rsid w:val="00693E83"/>
    <w:rsid w:val="00695AF2"/>
    <w:rsid w:val="00695B3E"/>
    <w:rsid w:val="00695DE2"/>
    <w:rsid w:val="006962A9"/>
    <w:rsid w:val="006963FB"/>
    <w:rsid w:val="00697BF0"/>
    <w:rsid w:val="006A1A02"/>
    <w:rsid w:val="006A1AB9"/>
    <w:rsid w:val="006A20C9"/>
    <w:rsid w:val="006A2197"/>
    <w:rsid w:val="006A2199"/>
    <w:rsid w:val="006A2751"/>
    <w:rsid w:val="006A2770"/>
    <w:rsid w:val="006A320F"/>
    <w:rsid w:val="006A34EB"/>
    <w:rsid w:val="006A45CA"/>
    <w:rsid w:val="006A4999"/>
    <w:rsid w:val="006A505F"/>
    <w:rsid w:val="006A5287"/>
    <w:rsid w:val="006A5398"/>
    <w:rsid w:val="006A54B3"/>
    <w:rsid w:val="006A5C6B"/>
    <w:rsid w:val="006A6405"/>
    <w:rsid w:val="006A696B"/>
    <w:rsid w:val="006A6AB1"/>
    <w:rsid w:val="006A78E7"/>
    <w:rsid w:val="006A7A73"/>
    <w:rsid w:val="006A7C56"/>
    <w:rsid w:val="006B08BE"/>
    <w:rsid w:val="006B093E"/>
    <w:rsid w:val="006B132F"/>
    <w:rsid w:val="006B1C82"/>
    <w:rsid w:val="006B1E27"/>
    <w:rsid w:val="006B1E86"/>
    <w:rsid w:val="006B22A9"/>
    <w:rsid w:val="006B2441"/>
    <w:rsid w:val="006B2804"/>
    <w:rsid w:val="006B2A95"/>
    <w:rsid w:val="006B4814"/>
    <w:rsid w:val="006B4D2E"/>
    <w:rsid w:val="006B58E0"/>
    <w:rsid w:val="006B5DB0"/>
    <w:rsid w:val="006B5F51"/>
    <w:rsid w:val="006B5FC8"/>
    <w:rsid w:val="006B7BD5"/>
    <w:rsid w:val="006B7D4A"/>
    <w:rsid w:val="006C02CD"/>
    <w:rsid w:val="006C05F7"/>
    <w:rsid w:val="006C0660"/>
    <w:rsid w:val="006C0983"/>
    <w:rsid w:val="006C101B"/>
    <w:rsid w:val="006C14E0"/>
    <w:rsid w:val="006C16B7"/>
    <w:rsid w:val="006C1900"/>
    <w:rsid w:val="006C1E51"/>
    <w:rsid w:val="006C2323"/>
    <w:rsid w:val="006C4CF5"/>
    <w:rsid w:val="006C4D7C"/>
    <w:rsid w:val="006C4EB3"/>
    <w:rsid w:val="006C5347"/>
    <w:rsid w:val="006C5615"/>
    <w:rsid w:val="006C58CE"/>
    <w:rsid w:val="006C6077"/>
    <w:rsid w:val="006C63A2"/>
    <w:rsid w:val="006C6B24"/>
    <w:rsid w:val="006C6EA3"/>
    <w:rsid w:val="006C70EA"/>
    <w:rsid w:val="006C76B4"/>
    <w:rsid w:val="006C7867"/>
    <w:rsid w:val="006C7F8D"/>
    <w:rsid w:val="006D00AB"/>
    <w:rsid w:val="006D0375"/>
    <w:rsid w:val="006D0A32"/>
    <w:rsid w:val="006D1FE5"/>
    <w:rsid w:val="006D28B2"/>
    <w:rsid w:val="006D3FD1"/>
    <w:rsid w:val="006D4C34"/>
    <w:rsid w:val="006D5F7F"/>
    <w:rsid w:val="006D616B"/>
    <w:rsid w:val="006D61DA"/>
    <w:rsid w:val="006D633B"/>
    <w:rsid w:val="006D6465"/>
    <w:rsid w:val="006D65EA"/>
    <w:rsid w:val="006D6753"/>
    <w:rsid w:val="006D7112"/>
    <w:rsid w:val="006D7818"/>
    <w:rsid w:val="006D7AA8"/>
    <w:rsid w:val="006D7ABC"/>
    <w:rsid w:val="006D7B33"/>
    <w:rsid w:val="006D7B36"/>
    <w:rsid w:val="006E00B7"/>
    <w:rsid w:val="006E02A2"/>
    <w:rsid w:val="006E06B1"/>
    <w:rsid w:val="006E10D9"/>
    <w:rsid w:val="006E14A3"/>
    <w:rsid w:val="006E1FF6"/>
    <w:rsid w:val="006E229B"/>
    <w:rsid w:val="006E273D"/>
    <w:rsid w:val="006E2BCD"/>
    <w:rsid w:val="006E352B"/>
    <w:rsid w:val="006E3C74"/>
    <w:rsid w:val="006E3F8C"/>
    <w:rsid w:val="006E4368"/>
    <w:rsid w:val="006E4421"/>
    <w:rsid w:val="006E4ADB"/>
    <w:rsid w:val="006E5A19"/>
    <w:rsid w:val="006E5F1E"/>
    <w:rsid w:val="006E64F4"/>
    <w:rsid w:val="006E6532"/>
    <w:rsid w:val="006E6574"/>
    <w:rsid w:val="006E6DB6"/>
    <w:rsid w:val="006E7024"/>
    <w:rsid w:val="006E7BE4"/>
    <w:rsid w:val="006F056D"/>
    <w:rsid w:val="006F11AF"/>
    <w:rsid w:val="006F1B51"/>
    <w:rsid w:val="006F2672"/>
    <w:rsid w:val="006F267E"/>
    <w:rsid w:val="006F293C"/>
    <w:rsid w:val="006F2F48"/>
    <w:rsid w:val="006F3B56"/>
    <w:rsid w:val="006F44E7"/>
    <w:rsid w:val="006F47C8"/>
    <w:rsid w:val="006F51A2"/>
    <w:rsid w:val="006F56EE"/>
    <w:rsid w:val="006F56F0"/>
    <w:rsid w:val="006F62A8"/>
    <w:rsid w:val="006F6360"/>
    <w:rsid w:val="006F648B"/>
    <w:rsid w:val="006F653B"/>
    <w:rsid w:val="006F65A6"/>
    <w:rsid w:val="006F684B"/>
    <w:rsid w:val="006F6F93"/>
    <w:rsid w:val="00700901"/>
    <w:rsid w:val="00700D64"/>
    <w:rsid w:val="0070100D"/>
    <w:rsid w:val="00701D2A"/>
    <w:rsid w:val="00701E40"/>
    <w:rsid w:val="007020DA"/>
    <w:rsid w:val="00702CB5"/>
    <w:rsid w:val="00703383"/>
    <w:rsid w:val="007051BE"/>
    <w:rsid w:val="00705248"/>
    <w:rsid w:val="0070567C"/>
    <w:rsid w:val="00705A40"/>
    <w:rsid w:val="007065D6"/>
    <w:rsid w:val="00706651"/>
    <w:rsid w:val="00706653"/>
    <w:rsid w:val="00706774"/>
    <w:rsid w:val="00706B03"/>
    <w:rsid w:val="00706F15"/>
    <w:rsid w:val="00706F7C"/>
    <w:rsid w:val="007072CE"/>
    <w:rsid w:val="00707DED"/>
    <w:rsid w:val="00707EA6"/>
    <w:rsid w:val="007100B5"/>
    <w:rsid w:val="0071040E"/>
    <w:rsid w:val="00710F07"/>
    <w:rsid w:val="0071129D"/>
    <w:rsid w:val="00711B13"/>
    <w:rsid w:val="00712183"/>
    <w:rsid w:val="00712C03"/>
    <w:rsid w:val="00712CC0"/>
    <w:rsid w:val="00713CD0"/>
    <w:rsid w:val="00713DB4"/>
    <w:rsid w:val="0071439C"/>
    <w:rsid w:val="007166D0"/>
    <w:rsid w:val="0071697E"/>
    <w:rsid w:val="00716C53"/>
    <w:rsid w:val="00717EA8"/>
    <w:rsid w:val="0072016C"/>
    <w:rsid w:val="00720958"/>
    <w:rsid w:val="00721F15"/>
    <w:rsid w:val="0072235A"/>
    <w:rsid w:val="00722A2F"/>
    <w:rsid w:val="00722B28"/>
    <w:rsid w:val="00723A48"/>
    <w:rsid w:val="0072406D"/>
    <w:rsid w:val="00724A84"/>
    <w:rsid w:val="007251F1"/>
    <w:rsid w:val="00725501"/>
    <w:rsid w:val="007255F1"/>
    <w:rsid w:val="007258E6"/>
    <w:rsid w:val="00725E44"/>
    <w:rsid w:val="007269F9"/>
    <w:rsid w:val="007279FC"/>
    <w:rsid w:val="00727EA1"/>
    <w:rsid w:val="00730385"/>
    <w:rsid w:val="007304E4"/>
    <w:rsid w:val="00730F2C"/>
    <w:rsid w:val="00731050"/>
    <w:rsid w:val="007318B3"/>
    <w:rsid w:val="00731A40"/>
    <w:rsid w:val="00731ABF"/>
    <w:rsid w:val="00731EFC"/>
    <w:rsid w:val="007328AE"/>
    <w:rsid w:val="00732928"/>
    <w:rsid w:val="00733214"/>
    <w:rsid w:val="007334F7"/>
    <w:rsid w:val="00733965"/>
    <w:rsid w:val="00734026"/>
    <w:rsid w:val="007344FE"/>
    <w:rsid w:val="00734CD6"/>
    <w:rsid w:val="00735830"/>
    <w:rsid w:val="007361A7"/>
    <w:rsid w:val="007368C0"/>
    <w:rsid w:val="00736D93"/>
    <w:rsid w:val="0073711D"/>
    <w:rsid w:val="00737291"/>
    <w:rsid w:val="0073734E"/>
    <w:rsid w:val="00737454"/>
    <w:rsid w:val="0073785C"/>
    <w:rsid w:val="00737B4B"/>
    <w:rsid w:val="00737CC5"/>
    <w:rsid w:val="00740517"/>
    <w:rsid w:val="007407AF"/>
    <w:rsid w:val="00740CA4"/>
    <w:rsid w:val="00741AA7"/>
    <w:rsid w:val="00742F7D"/>
    <w:rsid w:val="0074352D"/>
    <w:rsid w:val="007435DC"/>
    <w:rsid w:val="0074392C"/>
    <w:rsid w:val="00743E19"/>
    <w:rsid w:val="007441B5"/>
    <w:rsid w:val="007446CB"/>
    <w:rsid w:val="00744E6D"/>
    <w:rsid w:val="0074524D"/>
    <w:rsid w:val="007457E4"/>
    <w:rsid w:val="00745D4F"/>
    <w:rsid w:val="00746AF9"/>
    <w:rsid w:val="00746D5B"/>
    <w:rsid w:val="0074718B"/>
    <w:rsid w:val="0074742A"/>
    <w:rsid w:val="00750664"/>
    <w:rsid w:val="00750907"/>
    <w:rsid w:val="00750A5B"/>
    <w:rsid w:val="00751055"/>
    <w:rsid w:val="00751812"/>
    <w:rsid w:val="00751D25"/>
    <w:rsid w:val="0075218C"/>
    <w:rsid w:val="007525D0"/>
    <w:rsid w:val="00752CE2"/>
    <w:rsid w:val="00752E24"/>
    <w:rsid w:val="00752E2C"/>
    <w:rsid w:val="007536B4"/>
    <w:rsid w:val="00753DE7"/>
    <w:rsid w:val="007544D4"/>
    <w:rsid w:val="00754ACC"/>
    <w:rsid w:val="00754C21"/>
    <w:rsid w:val="00754CA2"/>
    <w:rsid w:val="0075501D"/>
    <w:rsid w:val="0075528D"/>
    <w:rsid w:val="00755403"/>
    <w:rsid w:val="00755F05"/>
    <w:rsid w:val="00756B6D"/>
    <w:rsid w:val="00756F9F"/>
    <w:rsid w:val="00757289"/>
    <w:rsid w:val="007572F6"/>
    <w:rsid w:val="007573B1"/>
    <w:rsid w:val="007576B6"/>
    <w:rsid w:val="00757715"/>
    <w:rsid w:val="00760347"/>
    <w:rsid w:val="00760442"/>
    <w:rsid w:val="00760772"/>
    <w:rsid w:val="0076099F"/>
    <w:rsid w:val="00760A43"/>
    <w:rsid w:val="00761321"/>
    <w:rsid w:val="007616C5"/>
    <w:rsid w:val="00761DC8"/>
    <w:rsid w:val="00761F5E"/>
    <w:rsid w:val="00762755"/>
    <w:rsid w:val="00762FCA"/>
    <w:rsid w:val="00763497"/>
    <w:rsid w:val="0076376A"/>
    <w:rsid w:val="007639F4"/>
    <w:rsid w:val="00763C0A"/>
    <w:rsid w:val="007642B9"/>
    <w:rsid w:val="00764D21"/>
    <w:rsid w:val="00764EB1"/>
    <w:rsid w:val="007668EC"/>
    <w:rsid w:val="00766D32"/>
    <w:rsid w:val="00767130"/>
    <w:rsid w:val="00767DEE"/>
    <w:rsid w:val="0077003B"/>
    <w:rsid w:val="00771289"/>
    <w:rsid w:val="007734B3"/>
    <w:rsid w:val="00773724"/>
    <w:rsid w:val="00773D8D"/>
    <w:rsid w:val="00775532"/>
    <w:rsid w:val="00775846"/>
    <w:rsid w:val="007775E6"/>
    <w:rsid w:val="00777925"/>
    <w:rsid w:val="007779F8"/>
    <w:rsid w:val="00780AB0"/>
    <w:rsid w:val="00780DC3"/>
    <w:rsid w:val="00781395"/>
    <w:rsid w:val="0078228E"/>
    <w:rsid w:val="00782BA3"/>
    <w:rsid w:val="00782DFC"/>
    <w:rsid w:val="007832C9"/>
    <w:rsid w:val="00784AA2"/>
    <w:rsid w:val="00785053"/>
    <w:rsid w:val="00785CE9"/>
    <w:rsid w:val="00786460"/>
    <w:rsid w:val="00786699"/>
    <w:rsid w:val="00786713"/>
    <w:rsid w:val="00786772"/>
    <w:rsid w:val="0079064E"/>
    <w:rsid w:val="00790EAB"/>
    <w:rsid w:val="007913AD"/>
    <w:rsid w:val="00791551"/>
    <w:rsid w:val="0079158F"/>
    <w:rsid w:val="0079200B"/>
    <w:rsid w:val="007925DE"/>
    <w:rsid w:val="0079309E"/>
    <w:rsid w:val="0079315A"/>
    <w:rsid w:val="00794BA8"/>
    <w:rsid w:val="00794E4E"/>
    <w:rsid w:val="007952A1"/>
    <w:rsid w:val="007959C0"/>
    <w:rsid w:val="00796C5C"/>
    <w:rsid w:val="00796D55"/>
    <w:rsid w:val="00797296"/>
    <w:rsid w:val="0079783D"/>
    <w:rsid w:val="00797A24"/>
    <w:rsid w:val="007A02C0"/>
    <w:rsid w:val="007A0629"/>
    <w:rsid w:val="007A0695"/>
    <w:rsid w:val="007A1132"/>
    <w:rsid w:val="007A14C5"/>
    <w:rsid w:val="007A1812"/>
    <w:rsid w:val="007A20BB"/>
    <w:rsid w:val="007A2184"/>
    <w:rsid w:val="007A288D"/>
    <w:rsid w:val="007A2A1D"/>
    <w:rsid w:val="007A2B2B"/>
    <w:rsid w:val="007A3063"/>
    <w:rsid w:val="007A334C"/>
    <w:rsid w:val="007A33BC"/>
    <w:rsid w:val="007A3D26"/>
    <w:rsid w:val="007A49E3"/>
    <w:rsid w:val="007A4A11"/>
    <w:rsid w:val="007A4BBD"/>
    <w:rsid w:val="007A5832"/>
    <w:rsid w:val="007A5DFB"/>
    <w:rsid w:val="007A5EF5"/>
    <w:rsid w:val="007A72BE"/>
    <w:rsid w:val="007A7B2D"/>
    <w:rsid w:val="007B0001"/>
    <w:rsid w:val="007B01AA"/>
    <w:rsid w:val="007B020A"/>
    <w:rsid w:val="007B065A"/>
    <w:rsid w:val="007B080C"/>
    <w:rsid w:val="007B0CA4"/>
    <w:rsid w:val="007B13F2"/>
    <w:rsid w:val="007B1DAD"/>
    <w:rsid w:val="007B25AB"/>
    <w:rsid w:val="007B2BFA"/>
    <w:rsid w:val="007B2C00"/>
    <w:rsid w:val="007B2E3E"/>
    <w:rsid w:val="007B304D"/>
    <w:rsid w:val="007B33B1"/>
    <w:rsid w:val="007B3513"/>
    <w:rsid w:val="007B3B3A"/>
    <w:rsid w:val="007B3C3E"/>
    <w:rsid w:val="007B3C46"/>
    <w:rsid w:val="007B4991"/>
    <w:rsid w:val="007B4C9C"/>
    <w:rsid w:val="007B53E6"/>
    <w:rsid w:val="007B63F7"/>
    <w:rsid w:val="007B6F4A"/>
    <w:rsid w:val="007B704C"/>
    <w:rsid w:val="007B7555"/>
    <w:rsid w:val="007B76F4"/>
    <w:rsid w:val="007B7790"/>
    <w:rsid w:val="007B78AE"/>
    <w:rsid w:val="007C0521"/>
    <w:rsid w:val="007C0A9B"/>
    <w:rsid w:val="007C181E"/>
    <w:rsid w:val="007C1880"/>
    <w:rsid w:val="007C23C1"/>
    <w:rsid w:val="007C24D6"/>
    <w:rsid w:val="007C2786"/>
    <w:rsid w:val="007C2C10"/>
    <w:rsid w:val="007C2E0C"/>
    <w:rsid w:val="007C30CC"/>
    <w:rsid w:val="007C4C32"/>
    <w:rsid w:val="007C5B46"/>
    <w:rsid w:val="007C5CF2"/>
    <w:rsid w:val="007C63F2"/>
    <w:rsid w:val="007C63FA"/>
    <w:rsid w:val="007C66E5"/>
    <w:rsid w:val="007C6F9B"/>
    <w:rsid w:val="007C7216"/>
    <w:rsid w:val="007C749C"/>
    <w:rsid w:val="007D0D0A"/>
    <w:rsid w:val="007D10CE"/>
    <w:rsid w:val="007D1E53"/>
    <w:rsid w:val="007D2251"/>
    <w:rsid w:val="007D2440"/>
    <w:rsid w:val="007D2474"/>
    <w:rsid w:val="007D2E6F"/>
    <w:rsid w:val="007D3312"/>
    <w:rsid w:val="007D3993"/>
    <w:rsid w:val="007D3B39"/>
    <w:rsid w:val="007D469A"/>
    <w:rsid w:val="007D4EDA"/>
    <w:rsid w:val="007D51AC"/>
    <w:rsid w:val="007D5906"/>
    <w:rsid w:val="007D5D4C"/>
    <w:rsid w:val="007D611F"/>
    <w:rsid w:val="007D6C35"/>
    <w:rsid w:val="007D73DA"/>
    <w:rsid w:val="007D7795"/>
    <w:rsid w:val="007E089D"/>
    <w:rsid w:val="007E1060"/>
    <w:rsid w:val="007E13A1"/>
    <w:rsid w:val="007E1D1D"/>
    <w:rsid w:val="007E1E04"/>
    <w:rsid w:val="007E2243"/>
    <w:rsid w:val="007E231A"/>
    <w:rsid w:val="007E27E0"/>
    <w:rsid w:val="007E2C8D"/>
    <w:rsid w:val="007E3DF4"/>
    <w:rsid w:val="007E49AF"/>
    <w:rsid w:val="007E4A65"/>
    <w:rsid w:val="007E52EA"/>
    <w:rsid w:val="007E5AF3"/>
    <w:rsid w:val="007E5FFA"/>
    <w:rsid w:val="007E66C9"/>
    <w:rsid w:val="007E6FC8"/>
    <w:rsid w:val="007E74C1"/>
    <w:rsid w:val="007F0377"/>
    <w:rsid w:val="007F0489"/>
    <w:rsid w:val="007F07D5"/>
    <w:rsid w:val="007F130D"/>
    <w:rsid w:val="007F1D17"/>
    <w:rsid w:val="007F25EC"/>
    <w:rsid w:val="007F2DA1"/>
    <w:rsid w:val="007F3176"/>
    <w:rsid w:val="007F32EE"/>
    <w:rsid w:val="007F444D"/>
    <w:rsid w:val="007F47D9"/>
    <w:rsid w:val="007F4F87"/>
    <w:rsid w:val="007F5498"/>
    <w:rsid w:val="007F58AE"/>
    <w:rsid w:val="007F58F5"/>
    <w:rsid w:val="007F5C32"/>
    <w:rsid w:val="007F616D"/>
    <w:rsid w:val="007F6312"/>
    <w:rsid w:val="007F7DEF"/>
    <w:rsid w:val="00800237"/>
    <w:rsid w:val="00800686"/>
    <w:rsid w:val="00800F46"/>
    <w:rsid w:val="00801033"/>
    <w:rsid w:val="00801570"/>
    <w:rsid w:val="00801C0B"/>
    <w:rsid w:val="008020FC"/>
    <w:rsid w:val="0080244A"/>
    <w:rsid w:val="00802662"/>
    <w:rsid w:val="00803CA0"/>
    <w:rsid w:val="00803DA2"/>
    <w:rsid w:val="00803E4D"/>
    <w:rsid w:val="00804B36"/>
    <w:rsid w:val="00804B55"/>
    <w:rsid w:val="00804CE4"/>
    <w:rsid w:val="0080503A"/>
    <w:rsid w:val="0080588B"/>
    <w:rsid w:val="00806119"/>
    <w:rsid w:val="00807ED8"/>
    <w:rsid w:val="0081021F"/>
    <w:rsid w:val="00810559"/>
    <w:rsid w:val="008105AD"/>
    <w:rsid w:val="00810854"/>
    <w:rsid w:val="00810CB4"/>
    <w:rsid w:val="00810FFD"/>
    <w:rsid w:val="0081121C"/>
    <w:rsid w:val="008112C2"/>
    <w:rsid w:val="008115AA"/>
    <w:rsid w:val="00811684"/>
    <w:rsid w:val="0081195F"/>
    <w:rsid w:val="00811D92"/>
    <w:rsid w:val="00811FA5"/>
    <w:rsid w:val="00812225"/>
    <w:rsid w:val="00813040"/>
    <w:rsid w:val="008134DC"/>
    <w:rsid w:val="008139A4"/>
    <w:rsid w:val="00814362"/>
    <w:rsid w:val="00814379"/>
    <w:rsid w:val="00814ABE"/>
    <w:rsid w:val="00815776"/>
    <w:rsid w:val="00817350"/>
    <w:rsid w:val="008178C6"/>
    <w:rsid w:val="00820FF4"/>
    <w:rsid w:val="0082168D"/>
    <w:rsid w:val="008216FD"/>
    <w:rsid w:val="00821BC9"/>
    <w:rsid w:val="00821FFA"/>
    <w:rsid w:val="008238C8"/>
    <w:rsid w:val="008240E6"/>
    <w:rsid w:val="00824252"/>
    <w:rsid w:val="00824ABA"/>
    <w:rsid w:val="00824B1F"/>
    <w:rsid w:val="00824B8C"/>
    <w:rsid w:val="00824D37"/>
    <w:rsid w:val="00824FEB"/>
    <w:rsid w:val="00825013"/>
    <w:rsid w:val="00825DAD"/>
    <w:rsid w:val="0082625A"/>
    <w:rsid w:val="00826A95"/>
    <w:rsid w:val="00826E45"/>
    <w:rsid w:val="00827B18"/>
    <w:rsid w:val="008300A6"/>
    <w:rsid w:val="0083091C"/>
    <w:rsid w:val="00830C10"/>
    <w:rsid w:val="00830E1B"/>
    <w:rsid w:val="0083113B"/>
    <w:rsid w:val="00831F4A"/>
    <w:rsid w:val="008320D7"/>
    <w:rsid w:val="008322EF"/>
    <w:rsid w:val="00832352"/>
    <w:rsid w:val="008338BD"/>
    <w:rsid w:val="00833A6F"/>
    <w:rsid w:val="0083465F"/>
    <w:rsid w:val="00834697"/>
    <w:rsid w:val="008349CE"/>
    <w:rsid w:val="00834FC5"/>
    <w:rsid w:val="0083542A"/>
    <w:rsid w:val="00835BBF"/>
    <w:rsid w:val="00836768"/>
    <w:rsid w:val="00836E2D"/>
    <w:rsid w:val="00836F1E"/>
    <w:rsid w:val="0083700D"/>
    <w:rsid w:val="0083734F"/>
    <w:rsid w:val="0083762D"/>
    <w:rsid w:val="008377EA"/>
    <w:rsid w:val="00837E8F"/>
    <w:rsid w:val="00840009"/>
    <w:rsid w:val="0084031C"/>
    <w:rsid w:val="00840D31"/>
    <w:rsid w:val="00840F5E"/>
    <w:rsid w:val="008418EC"/>
    <w:rsid w:val="00841A33"/>
    <w:rsid w:val="00842E68"/>
    <w:rsid w:val="00842EDA"/>
    <w:rsid w:val="00842FC5"/>
    <w:rsid w:val="008430B7"/>
    <w:rsid w:val="00843615"/>
    <w:rsid w:val="00843725"/>
    <w:rsid w:val="0084382F"/>
    <w:rsid w:val="00843866"/>
    <w:rsid w:val="00843B05"/>
    <w:rsid w:val="00844277"/>
    <w:rsid w:val="008448CE"/>
    <w:rsid w:val="00844ED2"/>
    <w:rsid w:val="00846618"/>
    <w:rsid w:val="00846B79"/>
    <w:rsid w:val="00846C2A"/>
    <w:rsid w:val="008478E7"/>
    <w:rsid w:val="00847DE1"/>
    <w:rsid w:val="008500F4"/>
    <w:rsid w:val="008504E9"/>
    <w:rsid w:val="00850D1A"/>
    <w:rsid w:val="0085302B"/>
    <w:rsid w:val="00853815"/>
    <w:rsid w:val="008538BE"/>
    <w:rsid w:val="0085394B"/>
    <w:rsid w:val="0085415B"/>
    <w:rsid w:val="008544ED"/>
    <w:rsid w:val="00855591"/>
    <w:rsid w:val="00855C1B"/>
    <w:rsid w:val="00856884"/>
    <w:rsid w:val="00856DE4"/>
    <w:rsid w:val="00857425"/>
    <w:rsid w:val="00857467"/>
    <w:rsid w:val="00857AEB"/>
    <w:rsid w:val="00857BFF"/>
    <w:rsid w:val="008604F8"/>
    <w:rsid w:val="008610FA"/>
    <w:rsid w:val="00861363"/>
    <w:rsid w:val="00861EFB"/>
    <w:rsid w:val="00862077"/>
    <w:rsid w:val="00862472"/>
    <w:rsid w:val="00862519"/>
    <w:rsid w:val="00863093"/>
    <w:rsid w:val="00863150"/>
    <w:rsid w:val="0086368A"/>
    <w:rsid w:val="00864092"/>
    <w:rsid w:val="00864244"/>
    <w:rsid w:val="00864AA6"/>
    <w:rsid w:val="00864EB0"/>
    <w:rsid w:val="00865004"/>
    <w:rsid w:val="00865852"/>
    <w:rsid w:val="00865AD1"/>
    <w:rsid w:val="00865BE0"/>
    <w:rsid w:val="008661D0"/>
    <w:rsid w:val="0086648B"/>
    <w:rsid w:val="008667E4"/>
    <w:rsid w:val="00866827"/>
    <w:rsid w:val="008677AF"/>
    <w:rsid w:val="00867A73"/>
    <w:rsid w:val="00867B95"/>
    <w:rsid w:val="00867E03"/>
    <w:rsid w:val="00867E2A"/>
    <w:rsid w:val="00870203"/>
    <w:rsid w:val="00870684"/>
    <w:rsid w:val="00870D5E"/>
    <w:rsid w:val="00871C4E"/>
    <w:rsid w:val="008723EF"/>
    <w:rsid w:val="008730C3"/>
    <w:rsid w:val="00873475"/>
    <w:rsid w:val="0087368E"/>
    <w:rsid w:val="00873A52"/>
    <w:rsid w:val="00873B62"/>
    <w:rsid w:val="008743D7"/>
    <w:rsid w:val="0087560D"/>
    <w:rsid w:val="008756AE"/>
    <w:rsid w:val="008761D8"/>
    <w:rsid w:val="00876656"/>
    <w:rsid w:val="00876A67"/>
    <w:rsid w:val="008776BD"/>
    <w:rsid w:val="00877869"/>
    <w:rsid w:val="008808E0"/>
    <w:rsid w:val="00881562"/>
    <w:rsid w:val="008816E2"/>
    <w:rsid w:val="008818DF"/>
    <w:rsid w:val="0088242E"/>
    <w:rsid w:val="008824F0"/>
    <w:rsid w:val="0088257F"/>
    <w:rsid w:val="008825E6"/>
    <w:rsid w:val="008828AC"/>
    <w:rsid w:val="00883889"/>
    <w:rsid w:val="0088398E"/>
    <w:rsid w:val="00883AE4"/>
    <w:rsid w:val="00883CFA"/>
    <w:rsid w:val="00883E8F"/>
    <w:rsid w:val="00883F7C"/>
    <w:rsid w:val="0088414C"/>
    <w:rsid w:val="0088460A"/>
    <w:rsid w:val="008849B4"/>
    <w:rsid w:val="00884BA7"/>
    <w:rsid w:val="00884BCE"/>
    <w:rsid w:val="00884CCC"/>
    <w:rsid w:val="00885B73"/>
    <w:rsid w:val="00885CDE"/>
    <w:rsid w:val="00885D03"/>
    <w:rsid w:val="00885EFE"/>
    <w:rsid w:val="008869C0"/>
    <w:rsid w:val="00887726"/>
    <w:rsid w:val="008904D2"/>
    <w:rsid w:val="00890809"/>
    <w:rsid w:val="0089085F"/>
    <w:rsid w:val="00890E8F"/>
    <w:rsid w:val="00891059"/>
    <w:rsid w:val="008910CA"/>
    <w:rsid w:val="0089116B"/>
    <w:rsid w:val="00891222"/>
    <w:rsid w:val="00891E93"/>
    <w:rsid w:val="00891F6D"/>
    <w:rsid w:val="00892049"/>
    <w:rsid w:val="00892AAB"/>
    <w:rsid w:val="0089318E"/>
    <w:rsid w:val="00893CAA"/>
    <w:rsid w:val="00894B08"/>
    <w:rsid w:val="00894D42"/>
    <w:rsid w:val="00895295"/>
    <w:rsid w:val="00895549"/>
    <w:rsid w:val="00896840"/>
    <w:rsid w:val="00897082"/>
    <w:rsid w:val="00897735"/>
    <w:rsid w:val="00897F90"/>
    <w:rsid w:val="008A1062"/>
    <w:rsid w:val="008A186D"/>
    <w:rsid w:val="008A1A6E"/>
    <w:rsid w:val="008A1C4F"/>
    <w:rsid w:val="008A1E41"/>
    <w:rsid w:val="008A2D06"/>
    <w:rsid w:val="008A2DE5"/>
    <w:rsid w:val="008A349F"/>
    <w:rsid w:val="008A375C"/>
    <w:rsid w:val="008A3986"/>
    <w:rsid w:val="008A490D"/>
    <w:rsid w:val="008A49DD"/>
    <w:rsid w:val="008A4B08"/>
    <w:rsid w:val="008A4E84"/>
    <w:rsid w:val="008A54AE"/>
    <w:rsid w:val="008A55C9"/>
    <w:rsid w:val="008A584F"/>
    <w:rsid w:val="008A59AF"/>
    <w:rsid w:val="008A5B50"/>
    <w:rsid w:val="008A5BF5"/>
    <w:rsid w:val="008A6513"/>
    <w:rsid w:val="008B06D4"/>
    <w:rsid w:val="008B08A8"/>
    <w:rsid w:val="008B09FC"/>
    <w:rsid w:val="008B0C7C"/>
    <w:rsid w:val="008B1AAA"/>
    <w:rsid w:val="008B1F31"/>
    <w:rsid w:val="008B20A2"/>
    <w:rsid w:val="008B26D4"/>
    <w:rsid w:val="008B2F18"/>
    <w:rsid w:val="008B318D"/>
    <w:rsid w:val="008B37C7"/>
    <w:rsid w:val="008B3870"/>
    <w:rsid w:val="008B3A2F"/>
    <w:rsid w:val="008B3B53"/>
    <w:rsid w:val="008B43C5"/>
    <w:rsid w:val="008B6037"/>
    <w:rsid w:val="008B6BB9"/>
    <w:rsid w:val="008B7AF6"/>
    <w:rsid w:val="008C0041"/>
    <w:rsid w:val="008C08BB"/>
    <w:rsid w:val="008C096C"/>
    <w:rsid w:val="008C0E26"/>
    <w:rsid w:val="008C1515"/>
    <w:rsid w:val="008C162C"/>
    <w:rsid w:val="008C3202"/>
    <w:rsid w:val="008C42BB"/>
    <w:rsid w:val="008C556F"/>
    <w:rsid w:val="008C57C1"/>
    <w:rsid w:val="008C5BE9"/>
    <w:rsid w:val="008C5CC3"/>
    <w:rsid w:val="008C5D6C"/>
    <w:rsid w:val="008C5F9A"/>
    <w:rsid w:val="008C62AF"/>
    <w:rsid w:val="008C689E"/>
    <w:rsid w:val="008C6961"/>
    <w:rsid w:val="008C69F4"/>
    <w:rsid w:val="008C6B26"/>
    <w:rsid w:val="008C6DE3"/>
    <w:rsid w:val="008C6F1B"/>
    <w:rsid w:val="008C756E"/>
    <w:rsid w:val="008C76FE"/>
    <w:rsid w:val="008C7FAA"/>
    <w:rsid w:val="008C7FF6"/>
    <w:rsid w:val="008D0CF2"/>
    <w:rsid w:val="008D0CFE"/>
    <w:rsid w:val="008D0FA5"/>
    <w:rsid w:val="008D10D1"/>
    <w:rsid w:val="008D1315"/>
    <w:rsid w:val="008D1453"/>
    <w:rsid w:val="008D16C8"/>
    <w:rsid w:val="008D1E33"/>
    <w:rsid w:val="008D2272"/>
    <w:rsid w:val="008D2523"/>
    <w:rsid w:val="008D2BEF"/>
    <w:rsid w:val="008D2FDF"/>
    <w:rsid w:val="008D4116"/>
    <w:rsid w:val="008D48BF"/>
    <w:rsid w:val="008D4DA5"/>
    <w:rsid w:val="008D5457"/>
    <w:rsid w:val="008D5857"/>
    <w:rsid w:val="008D585A"/>
    <w:rsid w:val="008D7381"/>
    <w:rsid w:val="008D795C"/>
    <w:rsid w:val="008D7B84"/>
    <w:rsid w:val="008D7BAC"/>
    <w:rsid w:val="008D7EEB"/>
    <w:rsid w:val="008D7FAA"/>
    <w:rsid w:val="008E00E7"/>
    <w:rsid w:val="008E03FD"/>
    <w:rsid w:val="008E065D"/>
    <w:rsid w:val="008E0816"/>
    <w:rsid w:val="008E0D4E"/>
    <w:rsid w:val="008E1313"/>
    <w:rsid w:val="008E1706"/>
    <w:rsid w:val="008E1CE6"/>
    <w:rsid w:val="008E20A7"/>
    <w:rsid w:val="008E21D3"/>
    <w:rsid w:val="008E2B8B"/>
    <w:rsid w:val="008E2F19"/>
    <w:rsid w:val="008E3040"/>
    <w:rsid w:val="008E311F"/>
    <w:rsid w:val="008E3168"/>
    <w:rsid w:val="008E3271"/>
    <w:rsid w:val="008E3794"/>
    <w:rsid w:val="008E3AEF"/>
    <w:rsid w:val="008E48CC"/>
    <w:rsid w:val="008E4BB5"/>
    <w:rsid w:val="008E4D05"/>
    <w:rsid w:val="008E4E30"/>
    <w:rsid w:val="008E5161"/>
    <w:rsid w:val="008E559B"/>
    <w:rsid w:val="008E5C28"/>
    <w:rsid w:val="008E5FEB"/>
    <w:rsid w:val="008E6109"/>
    <w:rsid w:val="008E6D81"/>
    <w:rsid w:val="008E71CD"/>
    <w:rsid w:val="008E7587"/>
    <w:rsid w:val="008E7606"/>
    <w:rsid w:val="008E7B25"/>
    <w:rsid w:val="008E7C43"/>
    <w:rsid w:val="008F0033"/>
    <w:rsid w:val="008F07BA"/>
    <w:rsid w:val="008F0AAE"/>
    <w:rsid w:val="008F0E98"/>
    <w:rsid w:val="008F267B"/>
    <w:rsid w:val="008F2DDF"/>
    <w:rsid w:val="008F2EF4"/>
    <w:rsid w:val="008F2F43"/>
    <w:rsid w:val="008F3168"/>
    <w:rsid w:val="008F37F4"/>
    <w:rsid w:val="008F4786"/>
    <w:rsid w:val="008F4B92"/>
    <w:rsid w:val="008F4F75"/>
    <w:rsid w:val="008F5BC9"/>
    <w:rsid w:val="008F5ED2"/>
    <w:rsid w:val="008F6718"/>
    <w:rsid w:val="00900B02"/>
    <w:rsid w:val="00901EED"/>
    <w:rsid w:val="00902063"/>
    <w:rsid w:val="0090210A"/>
    <w:rsid w:val="009026C2"/>
    <w:rsid w:val="00902DA3"/>
    <w:rsid w:val="009031B8"/>
    <w:rsid w:val="009031D4"/>
    <w:rsid w:val="00903E94"/>
    <w:rsid w:val="00904AA2"/>
    <w:rsid w:val="00904E74"/>
    <w:rsid w:val="00904F38"/>
    <w:rsid w:val="00905F65"/>
    <w:rsid w:val="00906B63"/>
    <w:rsid w:val="009073A9"/>
    <w:rsid w:val="009075A8"/>
    <w:rsid w:val="009078AB"/>
    <w:rsid w:val="00907944"/>
    <w:rsid w:val="009105E0"/>
    <w:rsid w:val="009113A6"/>
    <w:rsid w:val="009118AD"/>
    <w:rsid w:val="009124BD"/>
    <w:rsid w:val="009135F1"/>
    <w:rsid w:val="0091412F"/>
    <w:rsid w:val="00914224"/>
    <w:rsid w:val="00914275"/>
    <w:rsid w:val="00914878"/>
    <w:rsid w:val="009152E4"/>
    <w:rsid w:val="00915689"/>
    <w:rsid w:val="0091568A"/>
    <w:rsid w:val="00915696"/>
    <w:rsid w:val="00915C31"/>
    <w:rsid w:val="009160E5"/>
    <w:rsid w:val="009168A0"/>
    <w:rsid w:val="009175B9"/>
    <w:rsid w:val="0091766F"/>
    <w:rsid w:val="009209F7"/>
    <w:rsid w:val="00920B6B"/>
    <w:rsid w:val="0092192C"/>
    <w:rsid w:val="00921AF7"/>
    <w:rsid w:val="00921D5D"/>
    <w:rsid w:val="00921E14"/>
    <w:rsid w:val="00923219"/>
    <w:rsid w:val="009236A8"/>
    <w:rsid w:val="00923C0A"/>
    <w:rsid w:val="00923D8D"/>
    <w:rsid w:val="009240AD"/>
    <w:rsid w:val="009240C8"/>
    <w:rsid w:val="009244EF"/>
    <w:rsid w:val="00924902"/>
    <w:rsid w:val="00924A86"/>
    <w:rsid w:val="00925168"/>
    <w:rsid w:val="00925314"/>
    <w:rsid w:val="00925362"/>
    <w:rsid w:val="009257EE"/>
    <w:rsid w:val="00925A4D"/>
    <w:rsid w:val="009265D4"/>
    <w:rsid w:val="009274A7"/>
    <w:rsid w:val="009274BC"/>
    <w:rsid w:val="009278D4"/>
    <w:rsid w:val="009279E6"/>
    <w:rsid w:val="00927CE5"/>
    <w:rsid w:val="00927E8D"/>
    <w:rsid w:val="00930968"/>
    <w:rsid w:val="00930B74"/>
    <w:rsid w:val="009314D6"/>
    <w:rsid w:val="0093258A"/>
    <w:rsid w:val="00932B9A"/>
    <w:rsid w:val="00933728"/>
    <w:rsid w:val="0093437E"/>
    <w:rsid w:val="009343A4"/>
    <w:rsid w:val="00934D00"/>
    <w:rsid w:val="00934D97"/>
    <w:rsid w:val="00935AF8"/>
    <w:rsid w:val="00935CDF"/>
    <w:rsid w:val="00936413"/>
    <w:rsid w:val="00936EC5"/>
    <w:rsid w:val="00936FB1"/>
    <w:rsid w:val="00937844"/>
    <w:rsid w:val="00937AE1"/>
    <w:rsid w:val="00940326"/>
    <w:rsid w:val="009405EB"/>
    <w:rsid w:val="009407BB"/>
    <w:rsid w:val="00941213"/>
    <w:rsid w:val="009412F0"/>
    <w:rsid w:val="009412FD"/>
    <w:rsid w:val="00941405"/>
    <w:rsid w:val="009418FB"/>
    <w:rsid w:val="009418FD"/>
    <w:rsid w:val="00942AC8"/>
    <w:rsid w:val="00942B01"/>
    <w:rsid w:val="00944037"/>
    <w:rsid w:val="0094428C"/>
    <w:rsid w:val="009454F9"/>
    <w:rsid w:val="0094564F"/>
    <w:rsid w:val="009459BC"/>
    <w:rsid w:val="009469CD"/>
    <w:rsid w:val="0094705D"/>
    <w:rsid w:val="00947121"/>
    <w:rsid w:val="009479AC"/>
    <w:rsid w:val="00950798"/>
    <w:rsid w:val="009509C2"/>
    <w:rsid w:val="00950B2F"/>
    <w:rsid w:val="00951262"/>
    <w:rsid w:val="00951EB2"/>
    <w:rsid w:val="00952125"/>
    <w:rsid w:val="009525D0"/>
    <w:rsid w:val="00952DF6"/>
    <w:rsid w:val="0095369C"/>
    <w:rsid w:val="00955A33"/>
    <w:rsid w:val="0095639B"/>
    <w:rsid w:val="0095644E"/>
    <w:rsid w:val="009567D3"/>
    <w:rsid w:val="00957268"/>
    <w:rsid w:val="00957421"/>
    <w:rsid w:val="00957958"/>
    <w:rsid w:val="00957A9D"/>
    <w:rsid w:val="009606DD"/>
    <w:rsid w:val="009611AC"/>
    <w:rsid w:val="00961362"/>
    <w:rsid w:val="00962CC2"/>
    <w:rsid w:val="00962EC1"/>
    <w:rsid w:val="00962FA2"/>
    <w:rsid w:val="00963C10"/>
    <w:rsid w:val="00963D47"/>
    <w:rsid w:val="00965037"/>
    <w:rsid w:val="00965691"/>
    <w:rsid w:val="00965B5C"/>
    <w:rsid w:val="00966D91"/>
    <w:rsid w:val="00966F41"/>
    <w:rsid w:val="00967825"/>
    <w:rsid w:val="00970FB5"/>
    <w:rsid w:val="00971E83"/>
    <w:rsid w:val="00971EF7"/>
    <w:rsid w:val="0097257E"/>
    <w:rsid w:val="009728AC"/>
    <w:rsid w:val="00972BB3"/>
    <w:rsid w:val="00973EAE"/>
    <w:rsid w:val="009741EF"/>
    <w:rsid w:val="00974359"/>
    <w:rsid w:val="00974A3D"/>
    <w:rsid w:val="00974D64"/>
    <w:rsid w:val="009751DE"/>
    <w:rsid w:val="00975393"/>
    <w:rsid w:val="009755B0"/>
    <w:rsid w:val="0097640C"/>
    <w:rsid w:val="009765CA"/>
    <w:rsid w:val="00977057"/>
    <w:rsid w:val="0097724F"/>
    <w:rsid w:val="009774DB"/>
    <w:rsid w:val="00977547"/>
    <w:rsid w:val="00980373"/>
    <w:rsid w:val="00980B96"/>
    <w:rsid w:val="00980FE5"/>
    <w:rsid w:val="00981447"/>
    <w:rsid w:val="009815D4"/>
    <w:rsid w:val="0098163F"/>
    <w:rsid w:val="00982023"/>
    <w:rsid w:val="00982A8B"/>
    <w:rsid w:val="00982B39"/>
    <w:rsid w:val="009831A7"/>
    <w:rsid w:val="00983542"/>
    <w:rsid w:val="0098366E"/>
    <w:rsid w:val="0098368A"/>
    <w:rsid w:val="00983A56"/>
    <w:rsid w:val="00984940"/>
    <w:rsid w:val="0098495C"/>
    <w:rsid w:val="00985BF8"/>
    <w:rsid w:val="00985C80"/>
    <w:rsid w:val="009862D1"/>
    <w:rsid w:val="0098654B"/>
    <w:rsid w:val="009867F7"/>
    <w:rsid w:val="00986AD8"/>
    <w:rsid w:val="00986CAA"/>
    <w:rsid w:val="0098790E"/>
    <w:rsid w:val="009910EC"/>
    <w:rsid w:val="00991B84"/>
    <w:rsid w:val="0099207D"/>
    <w:rsid w:val="0099225F"/>
    <w:rsid w:val="00992579"/>
    <w:rsid w:val="009926E1"/>
    <w:rsid w:val="00992B7E"/>
    <w:rsid w:val="009932C9"/>
    <w:rsid w:val="00993D43"/>
    <w:rsid w:val="0099424F"/>
    <w:rsid w:val="00994E8A"/>
    <w:rsid w:val="00995EDA"/>
    <w:rsid w:val="00996C97"/>
    <w:rsid w:val="009975EF"/>
    <w:rsid w:val="00997943"/>
    <w:rsid w:val="00997F9D"/>
    <w:rsid w:val="009A00FB"/>
    <w:rsid w:val="009A05EB"/>
    <w:rsid w:val="009A1034"/>
    <w:rsid w:val="009A14E9"/>
    <w:rsid w:val="009A20A5"/>
    <w:rsid w:val="009A28A5"/>
    <w:rsid w:val="009A2E09"/>
    <w:rsid w:val="009A2FD3"/>
    <w:rsid w:val="009A35F6"/>
    <w:rsid w:val="009A372D"/>
    <w:rsid w:val="009A37A3"/>
    <w:rsid w:val="009A3989"/>
    <w:rsid w:val="009A39AB"/>
    <w:rsid w:val="009A3E5C"/>
    <w:rsid w:val="009A4524"/>
    <w:rsid w:val="009A469C"/>
    <w:rsid w:val="009A46F5"/>
    <w:rsid w:val="009A5CF7"/>
    <w:rsid w:val="009A5D90"/>
    <w:rsid w:val="009A68D0"/>
    <w:rsid w:val="009A7808"/>
    <w:rsid w:val="009A7B55"/>
    <w:rsid w:val="009A7E4E"/>
    <w:rsid w:val="009B0AB3"/>
    <w:rsid w:val="009B0D18"/>
    <w:rsid w:val="009B12A3"/>
    <w:rsid w:val="009B12C8"/>
    <w:rsid w:val="009B1BFA"/>
    <w:rsid w:val="009B1E61"/>
    <w:rsid w:val="009B215F"/>
    <w:rsid w:val="009B2299"/>
    <w:rsid w:val="009B234B"/>
    <w:rsid w:val="009B2B6B"/>
    <w:rsid w:val="009B2BA3"/>
    <w:rsid w:val="009B2BD5"/>
    <w:rsid w:val="009B3F07"/>
    <w:rsid w:val="009B4247"/>
    <w:rsid w:val="009B4740"/>
    <w:rsid w:val="009B4953"/>
    <w:rsid w:val="009B4FFB"/>
    <w:rsid w:val="009B58AF"/>
    <w:rsid w:val="009B5CC0"/>
    <w:rsid w:val="009B5F4B"/>
    <w:rsid w:val="009B6E4B"/>
    <w:rsid w:val="009B71C0"/>
    <w:rsid w:val="009B7933"/>
    <w:rsid w:val="009C0332"/>
    <w:rsid w:val="009C2474"/>
    <w:rsid w:val="009C24E6"/>
    <w:rsid w:val="009C29FE"/>
    <w:rsid w:val="009C2F89"/>
    <w:rsid w:val="009C3075"/>
    <w:rsid w:val="009C35EC"/>
    <w:rsid w:val="009C3A36"/>
    <w:rsid w:val="009C4136"/>
    <w:rsid w:val="009C46F2"/>
    <w:rsid w:val="009C4756"/>
    <w:rsid w:val="009C47D2"/>
    <w:rsid w:val="009C4C6E"/>
    <w:rsid w:val="009C57C3"/>
    <w:rsid w:val="009C6386"/>
    <w:rsid w:val="009C72DE"/>
    <w:rsid w:val="009C75BD"/>
    <w:rsid w:val="009D00FC"/>
    <w:rsid w:val="009D0704"/>
    <w:rsid w:val="009D09CE"/>
    <w:rsid w:val="009D0DAA"/>
    <w:rsid w:val="009D1EB1"/>
    <w:rsid w:val="009D228C"/>
    <w:rsid w:val="009D32FA"/>
    <w:rsid w:val="009D3DC6"/>
    <w:rsid w:val="009D3FFD"/>
    <w:rsid w:val="009D4115"/>
    <w:rsid w:val="009D55AD"/>
    <w:rsid w:val="009D572E"/>
    <w:rsid w:val="009D5CDD"/>
    <w:rsid w:val="009D6560"/>
    <w:rsid w:val="009D674D"/>
    <w:rsid w:val="009D7F12"/>
    <w:rsid w:val="009E060D"/>
    <w:rsid w:val="009E0F98"/>
    <w:rsid w:val="009E1AC6"/>
    <w:rsid w:val="009E3428"/>
    <w:rsid w:val="009E3991"/>
    <w:rsid w:val="009E3B10"/>
    <w:rsid w:val="009E44B0"/>
    <w:rsid w:val="009E4B2D"/>
    <w:rsid w:val="009E5605"/>
    <w:rsid w:val="009E5916"/>
    <w:rsid w:val="009E5F52"/>
    <w:rsid w:val="009E651A"/>
    <w:rsid w:val="009E6E06"/>
    <w:rsid w:val="009E7729"/>
    <w:rsid w:val="009E7FD5"/>
    <w:rsid w:val="009F13E4"/>
    <w:rsid w:val="009F1476"/>
    <w:rsid w:val="009F1B0D"/>
    <w:rsid w:val="009F213E"/>
    <w:rsid w:val="009F2F32"/>
    <w:rsid w:val="009F3A78"/>
    <w:rsid w:val="009F3BC2"/>
    <w:rsid w:val="009F3E9E"/>
    <w:rsid w:val="009F4703"/>
    <w:rsid w:val="009F47DE"/>
    <w:rsid w:val="009F4CDF"/>
    <w:rsid w:val="009F57FC"/>
    <w:rsid w:val="009F59EC"/>
    <w:rsid w:val="009F5CFB"/>
    <w:rsid w:val="009F6106"/>
    <w:rsid w:val="009F625D"/>
    <w:rsid w:val="009F6C95"/>
    <w:rsid w:val="009F7334"/>
    <w:rsid w:val="00A00344"/>
    <w:rsid w:val="00A00764"/>
    <w:rsid w:val="00A00E8C"/>
    <w:rsid w:val="00A01435"/>
    <w:rsid w:val="00A01D57"/>
    <w:rsid w:val="00A01DA9"/>
    <w:rsid w:val="00A02319"/>
    <w:rsid w:val="00A02487"/>
    <w:rsid w:val="00A03107"/>
    <w:rsid w:val="00A03A76"/>
    <w:rsid w:val="00A03EA6"/>
    <w:rsid w:val="00A0453E"/>
    <w:rsid w:val="00A047DD"/>
    <w:rsid w:val="00A04FAB"/>
    <w:rsid w:val="00A057B9"/>
    <w:rsid w:val="00A05A1C"/>
    <w:rsid w:val="00A0617A"/>
    <w:rsid w:val="00A064AB"/>
    <w:rsid w:val="00A0668C"/>
    <w:rsid w:val="00A068FA"/>
    <w:rsid w:val="00A07B60"/>
    <w:rsid w:val="00A10CE2"/>
    <w:rsid w:val="00A13073"/>
    <w:rsid w:val="00A13582"/>
    <w:rsid w:val="00A13ECA"/>
    <w:rsid w:val="00A1428A"/>
    <w:rsid w:val="00A1456F"/>
    <w:rsid w:val="00A148F1"/>
    <w:rsid w:val="00A15C7E"/>
    <w:rsid w:val="00A15DA2"/>
    <w:rsid w:val="00A16C77"/>
    <w:rsid w:val="00A16F2E"/>
    <w:rsid w:val="00A202B0"/>
    <w:rsid w:val="00A20317"/>
    <w:rsid w:val="00A2046D"/>
    <w:rsid w:val="00A204A8"/>
    <w:rsid w:val="00A20A55"/>
    <w:rsid w:val="00A20DB8"/>
    <w:rsid w:val="00A21078"/>
    <w:rsid w:val="00A21460"/>
    <w:rsid w:val="00A2193B"/>
    <w:rsid w:val="00A21DC5"/>
    <w:rsid w:val="00A2245C"/>
    <w:rsid w:val="00A2268F"/>
    <w:rsid w:val="00A22DA8"/>
    <w:rsid w:val="00A22FBF"/>
    <w:rsid w:val="00A23D26"/>
    <w:rsid w:val="00A241EC"/>
    <w:rsid w:val="00A246B4"/>
    <w:rsid w:val="00A25239"/>
    <w:rsid w:val="00A263AE"/>
    <w:rsid w:val="00A26C15"/>
    <w:rsid w:val="00A2798F"/>
    <w:rsid w:val="00A304D5"/>
    <w:rsid w:val="00A30574"/>
    <w:rsid w:val="00A30641"/>
    <w:rsid w:val="00A309FC"/>
    <w:rsid w:val="00A3138C"/>
    <w:rsid w:val="00A3147D"/>
    <w:rsid w:val="00A315D1"/>
    <w:rsid w:val="00A317A3"/>
    <w:rsid w:val="00A319A0"/>
    <w:rsid w:val="00A334CA"/>
    <w:rsid w:val="00A334DB"/>
    <w:rsid w:val="00A335FC"/>
    <w:rsid w:val="00A3360B"/>
    <w:rsid w:val="00A33727"/>
    <w:rsid w:val="00A33BC5"/>
    <w:rsid w:val="00A33CCB"/>
    <w:rsid w:val="00A341A2"/>
    <w:rsid w:val="00A347F7"/>
    <w:rsid w:val="00A3552F"/>
    <w:rsid w:val="00A359FC"/>
    <w:rsid w:val="00A35DDB"/>
    <w:rsid w:val="00A35EAE"/>
    <w:rsid w:val="00A35EF0"/>
    <w:rsid w:val="00A36213"/>
    <w:rsid w:val="00A36852"/>
    <w:rsid w:val="00A36B09"/>
    <w:rsid w:val="00A372F6"/>
    <w:rsid w:val="00A3755F"/>
    <w:rsid w:val="00A378CD"/>
    <w:rsid w:val="00A37DA1"/>
    <w:rsid w:val="00A40DB8"/>
    <w:rsid w:val="00A40F71"/>
    <w:rsid w:val="00A41752"/>
    <w:rsid w:val="00A41A05"/>
    <w:rsid w:val="00A41BCE"/>
    <w:rsid w:val="00A41D3B"/>
    <w:rsid w:val="00A42461"/>
    <w:rsid w:val="00A42550"/>
    <w:rsid w:val="00A4321F"/>
    <w:rsid w:val="00A43478"/>
    <w:rsid w:val="00A43A53"/>
    <w:rsid w:val="00A43B9C"/>
    <w:rsid w:val="00A43BAF"/>
    <w:rsid w:val="00A43F01"/>
    <w:rsid w:val="00A43F9F"/>
    <w:rsid w:val="00A43FE9"/>
    <w:rsid w:val="00A44001"/>
    <w:rsid w:val="00A44040"/>
    <w:rsid w:val="00A45309"/>
    <w:rsid w:val="00A45A43"/>
    <w:rsid w:val="00A45A6B"/>
    <w:rsid w:val="00A45F5C"/>
    <w:rsid w:val="00A46295"/>
    <w:rsid w:val="00A4641B"/>
    <w:rsid w:val="00A46AB6"/>
    <w:rsid w:val="00A46FBD"/>
    <w:rsid w:val="00A5076D"/>
    <w:rsid w:val="00A5131C"/>
    <w:rsid w:val="00A5161B"/>
    <w:rsid w:val="00A5167E"/>
    <w:rsid w:val="00A5381A"/>
    <w:rsid w:val="00A53C04"/>
    <w:rsid w:val="00A53D20"/>
    <w:rsid w:val="00A5427B"/>
    <w:rsid w:val="00A548A8"/>
    <w:rsid w:val="00A54B90"/>
    <w:rsid w:val="00A54C62"/>
    <w:rsid w:val="00A55105"/>
    <w:rsid w:val="00A558F0"/>
    <w:rsid w:val="00A56196"/>
    <w:rsid w:val="00A56461"/>
    <w:rsid w:val="00A56706"/>
    <w:rsid w:val="00A56D07"/>
    <w:rsid w:val="00A5728A"/>
    <w:rsid w:val="00A57826"/>
    <w:rsid w:val="00A57FFA"/>
    <w:rsid w:val="00A609E7"/>
    <w:rsid w:val="00A61DFF"/>
    <w:rsid w:val="00A6215C"/>
    <w:rsid w:val="00A627E3"/>
    <w:rsid w:val="00A63392"/>
    <w:rsid w:val="00A6391A"/>
    <w:rsid w:val="00A63BDE"/>
    <w:rsid w:val="00A640FD"/>
    <w:rsid w:val="00A6491D"/>
    <w:rsid w:val="00A64D6A"/>
    <w:rsid w:val="00A65205"/>
    <w:rsid w:val="00A65FBF"/>
    <w:rsid w:val="00A667EA"/>
    <w:rsid w:val="00A66DE9"/>
    <w:rsid w:val="00A6732E"/>
    <w:rsid w:val="00A675A6"/>
    <w:rsid w:val="00A67B8B"/>
    <w:rsid w:val="00A7027B"/>
    <w:rsid w:val="00A702A2"/>
    <w:rsid w:val="00A70433"/>
    <w:rsid w:val="00A71845"/>
    <w:rsid w:val="00A72260"/>
    <w:rsid w:val="00A72CCC"/>
    <w:rsid w:val="00A737E4"/>
    <w:rsid w:val="00A73939"/>
    <w:rsid w:val="00A73FB3"/>
    <w:rsid w:val="00A74337"/>
    <w:rsid w:val="00A7557A"/>
    <w:rsid w:val="00A75719"/>
    <w:rsid w:val="00A7596A"/>
    <w:rsid w:val="00A759DD"/>
    <w:rsid w:val="00A7709C"/>
    <w:rsid w:val="00A773A7"/>
    <w:rsid w:val="00A800BF"/>
    <w:rsid w:val="00A808C1"/>
    <w:rsid w:val="00A80D21"/>
    <w:rsid w:val="00A80E33"/>
    <w:rsid w:val="00A80FEA"/>
    <w:rsid w:val="00A810D1"/>
    <w:rsid w:val="00A81E67"/>
    <w:rsid w:val="00A82064"/>
    <w:rsid w:val="00A82525"/>
    <w:rsid w:val="00A83B10"/>
    <w:rsid w:val="00A8414A"/>
    <w:rsid w:val="00A8499D"/>
    <w:rsid w:val="00A84A87"/>
    <w:rsid w:val="00A852AC"/>
    <w:rsid w:val="00A85EB9"/>
    <w:rsid w:val="00A86817"/>
    <w:rsid w:val="00A86B6E"/>
    <w:rsid w:val="00A87436"/>
    <w:rsid w:val="00A87D58"/>
    <w:rsid w:val="00A90C7B"/>
    <w:rsid w:val="00A9105F"/>
    <w:rsid w:val="00A916E9"/>
    <w:rsid w:val="00A91B59"/>
    <w:rsid w:val="00A91DB5"/>
    <w:rsid w:val="00A91FFD"/>
    <w:rsid w:val="00A9225F"/>
    <w:rsid w:val="00A9238F"/>
    <w:rsid w:val="00A92DB1"/>
    <w:rsid w:val="00A9341E"/>
    <w:rsid w:val="00A94D27"/>
    <w:rsid w:val="00A959E2"/>
    <w:rsid w:val="00A95BF6"/>
    <w:rsid w:val="00A95CB3"/>
    <w:rsid w:val="00A9602F"/>
    <w:rsid w:val="00A9604D"/>
    <w:rsid w:val="00A96568"/>
    <w:rsid w:val="00A96701"/>
    <w:rsid w:val="00A96ABC"/>
    <w:rsid w:val="00A96CE5"/>
    <w:rsid w:val="00A97216"/>
    <w:rsid w:val="00A978A8"/>
    <w:rsid w:val="00A97D10"/>
    <w:rsid w:val="00AA0BDD"/>
    <w:rsid w:val="00AA1645"/>
    <w:rsid w:val="00AA177A"/>
    <w:rsid w:val="00AA237A"/>
    <w:rsid w:val="00AA2C98"/>
    <w:rsid w:val="00AA2E8D"/>
    <w:rsid w:val="00AA31BA"/>
    <w:rsid w:val="00AA339E"/>
    <w:rsid w:val="00AA34E6"/>
    <w:rsid w:val="00AA36E1"/>
    <w:rsid w:val="00AA3A24"/>
    <w:rsid w:val="00AA3CD5"/>
    <w:rsid w:val="00AA5B70"/>
    <w:rsid w:val="00AA5D60"/>
    <w:rsid w:val="00AA6400"/>
    <w:rsid w:val="00AA7F0B"/>
    <w:rsid w:val="00AB04BE"/>
    <w:rsid w:val="00AB0674"/>
    <w:rsid w:val="00AB0693"/>
    <w:rsid w:val="00AB08CC"/>
    <w:rsid w:val="00AB0A73"/>
    <w:rsid w:val="00AB110A"/>
    <w:rsid w:val="00AB17DB"/>
    <w:rsid w:val="00AB1B2B"/>
    <w:rsid w:val="00AB2685"/>
    <w:rsid w:val="00AB2A97"/>
    <w:rsid w:val="00AB2CFF"/>
    <w:rsid w:val="00AB2D4D"/>
    <w:rsid w:val="00AB391E"/>
    <w:rsid w:val="00AB3A67"/>
    <w:rsid w:val="00AB3D25"/>
    <w:rsid w:val="00AB465F"/>
    <w:rsid w:val="00AB468E"/>
    <w:rsid w:val="00AB5593"/>
    <w:rsid w:val="00AB57E0"/>
    <w:rsid w:val="00AB5E5E"/>
    <w:rsid w:val="00AB6A57"/>
    <w:rsid w:val="00AB6AF4"/>
    <w:rsid w:val="00AB6C7B"/>
    <w:rsid w:val="00AB6F32"/>
    <w:rsid w:val="00AB70C8"/>
    <w:rsid w:val="00AB7862"/>
    <w:rsid w:val="00AB7D18"/>
    <w:rsid w:val="00AC020A"/>
    <w:rsid w:val="00AC091F"/>
    <w:rsid w:val="00AC0F53"/>
    <w:rsid w:val="00AC105E"/>
    <w:rsid w:val="00AC1707"/>
    <w:rsid w:val="00AC21B6"/>
    <w:rsid w:val="00AC3ADB"/>
    <w:rsid w:val="00AC45ED"/>
    <w:rsid w:val="00AC5396"/>
    <w:rsid w:val="00AC54D3"/>
    <w:rsid w:val="00AC573C"/>
    <w:rsid w:val="00AC5C5A"/>
    <w:rsid w:val="00AC614B"/>
    <w:rsid w:val="00AC6919"/>
    <w:rsid w:val="00AC7081"/>
    <w:rsid w:val="00AC7B28"/>
    <w:rsid w:val="00AD01DC"/>
    <w:rsid w:val="00AD0DE9"/>
    <w:rsid w:val="00AD0E5D"/>
    <w:rsid w:val="00AD0EC3"/>
    <w:rsid w:val="00AD13F7"/>
    <w:rsid w:val="00AD1585"/>
    <w:rsid w:val="00AD1827"/>
    <w:rsid w:val="00AD1B73"/>
    <w:rsid w:val="00AD25B5"/>
    <w:rsid w:val="00AD27C0"/>
    <w:rsid w:val="00AD29C3"/>
    <w:rsid w:val="00AD3282"/>
    <w:rsid w:val="00AD343C"/>
    <w:rsid w:val="00AD3E91"/>
    <w:rsid w:val="00AD42CC"/>
    <w:rsid w:val="00AD58C9"/>
    <w:rsid w:val="00AD5BEF"/>
    <w:rsid w:val="00AD603F"/>
    <w:rsid w:val="00AD607E"/>
    <w:rsid w:val="00AD664B"/>
    <w:rsid w:val="00AD6F93"/>
    <w:rsid w:val="00AE079F"/>
    <w:rsid w:val="00AE11DF"/>
    <w:rsid w:val="00AE1B54"/>
    <w:rsid w:val="00AE1FB0"/>
    <w:rsid w:val="00AE208E"/>
    <w:rsid w:val="00AE29DC"/>
    <w:rsid w:val="00AE2C1A"/>
    <w:rsid w:val="00AE35D8"/>
    <w:rsid w:val="00AE3709"/>
    <w:rsid w:val="00AE46DA"/>
    <w:rsid w:val="00AE4865"/>
    <w:rsid w:val="00AE50ED"/>
    <w:rsid w:val="00AE5818"/>
    <w:rsid w:val="00AE5949"/>
    <w:rsid w:val="00AE5D48"/>
    <w:rsid w:val="00AE6372"/>
    <w:rsid w:val="00AF047D"/>
    <w:rsid w:val="00AF05FE"/>
    <w:rsid w:val="00AF061C"/>
    <w:rsid w:val="00AF06C2"/>
    <w:rsid w:val="00AF1011"/>
    <w:rsid w:val="00AF11CD"/>
    <w:rsid w:val="00AF138D"/>
    <w:rsid w:val="00AF1648"/>
    <w:rsid w:val="00AF16CF"/>
    <w:rsid w:val="00AF1710"/>
    <w:rsid w:val="00AF184F"/>
    <w:rsid w:val="00AF19E5"/>
    <w:rsid w:val="00AF212D"/>
    <w:rsid w:val="00AF2269"/>
    <w:rsid w:val="00AF2B3D"/>
    <w:rsid w:val="00AF2CEC"/>
    <w:rsid w:val="00AF3376"/>
    <w:rsid w:val="00AF33F8"/>
    <w:rsid w:val="00AF3F4C"/>
    <w:rsid w:val="00AF482C"/>
    <w:rsid w:val="00AF4DFF"/>
    <w:rsid w:val="00AF50EE"/>
    <w:rsid w:val="00AF51CD"/>
    <w:rsid w:val="00AF5281"/>
    <w:rsid w:val="00AF52B1"/>
    <w:rsid w:val="00AF5DFE"/>
    <w:rsid w:val="00AF64A1"/>
    <w:rsid w:val="00AF690F"/>
    <w:rsid w:val="00AF7788"/>
    <w:rsid w:val="00B00942"/>
    <w:rsid w:val="00B00984"/>
    <w:rsid w:val="00B00AD0"/>
    <w:rsid w:val="00B00E99"/>
    <w:rsid w:val="00B00F12"/>
    <w:rsid w:val="00B01582"/>
    <w:rsid w:val="00B0189C"/>
    <w:rsid w:val="00B018DB"/>
    <w:rsid w:val="00B01EF8"/>
    <w:rsid w:val="00B02372"/>
    <w:rsid w:val="00B031E4"/>
    <w:rsid w:val="00B0334A"/>
    <w:rsid w:val="00B03814"/>
    <w:rsid w:val="00B03877"/>
    <w:rsid w:val="00B03C88"/>
    <w:rsid w:val="00B042F9"/>
    <w:rsid w:val="00B046A2"/>
    <w:rsid w:val="00B04753"/>
    <w:rsid w:val="00B048C8"/>
    <w:rsid w:val="00B04940"/>
    <w:rsid w:val="00B05136"/>
    <w:rsid w:val="00B06111"/>
    <w:rsid w:val="00B06E7E"/>
    <w:rsid w:val="00B10711"/>
    <w:rsid w:val="00B10B23"/>
    <w:rsid w:val="00B11406"/>
    <w:rsid w:val="00B11D50"/>
    <w:rsid w:val="00B12A58"/>
    <w:rsid w:val="00B131C1"/>
    <w:rsid w:val="00B13303"/>
    <w:rsid w:val="00B134E6"/>
    <w:rsid w:val="00B13E93"/>
    <w:rsid w:val="00B1411E"/>
    <w:rsid w:val="00B14455"/>
    <w:rsid w:val="00B14E5D"/>
    <w:rsid w:val="00B15343"/>
    <w:rsid w:val="00B1534A"/>
    <w:rsid w:val="00B1582C"/>
    <w:rsid w:val="00B15A97"/>
    <w:rsid w:val="00B16270"/>
    <w:rsid w:val="00B162A5"/>
    <w:rsid w:val="00B162B2"/>
    <w:rsid w:val="00B16C4D"/>
    <w:rsid w:val="00B16E43"/>
    <w:rsid w:val="00B1715E"/>
    <w:rsid w:val="00B173CE"/>
    <w:rsid w:val="00B17644"/>
    <w:rsid w:val="00B17F82"/>
    <w:rsid w:val="00B2029D"/>
    <w:rsid w:val="00B2071E"/>
    <w:rsid w:val="00B213A2"/>
    <w:rsid w:val="00B21821"/>
    <w:rsid w:val="00B21E5B"/>
    <w:rsid w:val="00B224E9"/>
    <w:rsid w:val="00B22FCB"/>
    <w:rsid w:val="00B23032"/>
    <w:rsid w:val="00B23555"/>
    <w:rsid w:val="00B244E5"/>
    <w:rsid w:val="00B2477D"/>
    <w:rsid w:val="00B2577D"/>
    <w:rsid w:val="00B25B6F"/>
    <w:rsid w:val="00B25C79"/>
    <w:rsid w:val="00B265A6"/>
    <w:rsid w:val="00B272E0"/>
    <w:rsid w:val="00B276F1"/>
    <w:rsid w:val="00B277E0"/>
    <w:rsid w:val="00B27869"/>
    <w:rsid w:val="00B279B9"/>
    <w:rsid w:val="00B27A6A"/>
    <w:rsid w:val="00B27BDC"/>
    <w:rsid w:val="00B27F01"/>
    <w:rsid w:val="00B3026D"/>
    <w:rsid w:val="00B308A8"/>
    <w:rsid w:val="00B30DCA"/>
    <w:rsid w:val="00B30E35"/>
    <w:rsid w:val="00B30EA5"/>
    <w:rsid w:val="00B31131"/>
    <w:rsid w:val="00B31713"/>
    <w:rsid w:val="00B319B3"/>
    <w:rsid w:val="00B31CD7"/>
    <w:rsid w:val="00B32474"/>
    <w:rsid w:val="00B32C24"/>
    <w:rsid w:val="00B33505"/>
    <w:rsid w:val="00B3362F"/>
    <w:rsid w:val="00B337B9"/>
    <w:rsid w:val="00B338DC"/>
    <w:rsid w:val="00B34326"/>
    <w:rsid w:val="00B3487A"/>
    <w:rsid w:val="00B34A7D"/>
    <w:rsid w:val="00B35207"/>
    <w:rsid w:val="00B35A9F"/>
    <w:rsid w:val="00B35C55"/>
    <w:rsid w:val="00B3730E"/>
    <w:rsid w:val="00B37579"/>
    <w:rsid w:val="00B37EF0"/>
    <w:rsid w:val="00B40C8B"/>
    <w:rsid w:val="00B415EE"/>
    <w:rsid w:val="00B416C8"/>
    <w:rsid w:val="00B41A26"/>
    <w:rsid w:val="00B41C1E"/>
    <w:rsid w:val="00B41C77"/>
    <w:rsid w:val="00B42513"/>
    <w:rsid w:val="00B42DFF"/>
    <w:rsid w:val="00B43323"/>
    <w:rsid w:val="00B4377E"/>
    <w:rsid w:val="00B43D10"/>
    <w:rsid w:val="00B43FFE"/>
    <w:rsid w:val="00B44666"/>
    <w:rsid w:val="00B4468A"/>
    <w:rsid w:val="00B44B88"/>
    <w:rsid w:val="00B44E56"/>
    <w:rsid w:val="00B44EF7"/>
    <w:rsid w:val="00B4517A"/>
    <w:rsid w:val="00B455CB"/>
    <w:rsid w:val="00B45A77"/>
    <w:rsid w:val="00B4698D"/>
    <w:rsid w:val="00B47291"/>
    <w:rsid w:val="00B5005B"/>
    <w:rsid w:val="00B5008B"/>
    <w:rsid w:val="00B50372"/>
    <w:rsid w:val="00B504F2"/>
    <w:rsid w:val="00B50939"/>
    <w:rsid w:val="00B50B09"/>
    <w:rsid w:val="00B515F3"/>
    <w:rsid w:val="00B51AF8"/>
    <w:rsid w:val="00B5288F"/>
    <w:rsid w:val="00B529DA"/>
    <w:rsid w:val="00B530FF"/>
    <w:rsid w:val="00B531CB"/>
    <w:rsid w:val="00B5374C"/>
    <w:rsid w:val="00B53764"/>
    <w:rsid w:val="00B538F7"/>
    <w:rsid w:val="00B5392C"/>
    <w:rsid w:val="00B542EE"/>
    <w:rsid w:val="00B54A64"/>
    <w:rsid w:val="00B551B8"/>
    <w:rsid w:val="00B55BBB"/>
    <w:rsid w:val="00B55BE2"/>
    <w:rsid w:val="00B55FE6"/>
    <w:rsid w:val="00B5646D"/>
    <w:rsid w:val="00B56528"/>
    <w:rsid w:val="00B56531"/>
    <w:rsid w:val="00B56C5C"/>
    <w:rsid w:val="00B56FB7"/>
    <w:rsid w:val="00B57390"/>
    <w:rsid w:val="00B57CBC"/>
    <w:rsid w:val="00B57FF9"/>
    <w:rsid w:val="00B6091E"/>
    <w:rsid w:val="00B61111"/>
    <w:rsid w:val="00B61454"/>
    <w:rsid w:val="00B617BA"/>
    <w:rsid w:val="00B61A40"/>
    <w:rsid w:val="00B61C75"/>
    <w:rsid w:val="00B623AE"/>
    <w:rsid w:val="00B623B8"/>
    <w:rsid w:val="00B62529"/>
    <w:rsid w:val="00B6311D"/>
    <w:rsid w:val="00B63242"/>
    <w:rsid w:val="00B634AF"/>
    <w:rsid w:val="00B63A2C"/>
    <w:rsid w:val="00B644D6"/>
    <w:rsid w:val="00B6496A"/>
    <w:rsid w:val="00B64D91"/>
    <w:rsid w:val="00B64FC0"/>
    <w:rsid w:val="00B65A44"/>
    <w:rsid w:val="00B65F68"/>
    <w:rsid w:val="00B6601F"/>
    <w:rsid w:val="00B6685D"/>
    <w:rsid w:val="00B66D6D"/>
    <w:rsid w:val="00B67391"/>
    <w:rsid w:val="00B70153"/>
    <w:rsid w:val="00B7054F"/>
    <w:rsid w:val="00B70565"/>
    <w:rsid w:val="00B70820"/>
    <w:rsid w:val="00B72962"/>
    <w:rsid w:val="00B73014"/>
    <w:rsid w:val="00B730D2"/>
    <w:rsid w:val="00B74394"/>
    <w:rsid w:val="00B7667B"/>
    <w:rsid w:val="00B766F9"/>
    <w:rsid w:val="00B76A75"/>
    <w:rsid w:val="00B76C4B"/>
    <w:rsid w:val="00B76FA0"/>
    <w:rsid w:val="00B77065"/>
    <w:rsid w:val="00B773FB"/>
    <w:rsid w:val="00B777FA"/>
    <w:rsid w:val="00B77902"/>
    <w:rsid w:val="00B7798B"/>
    <w:rsid w:val="00B8021D"/>
    <w:rsid w:val="00B805C3"/>
    <w:rsid w:val="00B807D4"/>
    <w:rsid w:val="00B80E68"/>
    <w:rsid w:val="00B810D1"/>
    <w:rsid w:val="00B814AD"/>
    <w:rsid w:val="00B837D4"/>
    <w:rsid w:val="00B83AAE"/>
    <w:rsid w:val="00B84971"/>
    <w:rsid w:val="00B84D39"/>
    <w:rsid w:val="00B85740"/>
    <w:rsid w:val="00B85985"/>
    <w:rsid w:val="00B85B86"/>
    <w:rsid w:val="00B865A2"/>
    <w:rsid w:val="00B86AA9"/>
    <w:rsid w:val="00B87522"/>
    <w:rsid w:val="00B87EEA"/>
    <w:rsid w:val="00B905E8"/>
    <w:rsid w:val="00B90BDC"/>
    <w:rsid w:val="00B91A0B"/>
    <w:rsid w:val="00B9264D"/>
    <w:rsid w:val="00B92CBE"/>
    <w:rsid w:val="00B934F4"/>
    <w:rsid w:val="00B93557"/>
    <w:rsid w:val="00B937A0"/>
    <w:rsid w:val="00B939C3"/>
    <w:rsid w:val="00B94D2F"/>
    <w:rsid w:val="00B95830"/>
    <w:rsid w:val="00B958C2"/>
    <w:rsid w:val="00B95B7D"/>
    <w:rsid w:val="00B95EEB"/>
    <w:rsid w:val="00B96D45"/>
    <w:rsid w:val="00B96FC5"/>
    <w:rsid w:val="00B9794C"/>
    <w:rsid w:val="00B979BD"/>
    <w:rsid w:val="00B97E1D"/>
    <w:rsid w:val="00BA04CC"/>
    <w:rsid w:val="00BA04DA"/>
    <w:rsid w:val="00BA0723"/>
    <w:rsid w:val="00BA08B5"/>
    <w:rsid w:val="00BA0F54"/>
    <w:rsid w:val="00BA1674"/>
    <w:rsid w:val="00BA1D31"/>
    <w:rsid w:val="00BA20DC"/>
    <w:rsid w:val="00BA2874"/>
    <w:rsid w:val="00BA2D46"/>
    <w:rsid w:val="00BA3CE8"/>
    <w:rsid w:val="00BA42BC"/>
    <w:rsid w:val="00BA436D"/>
    <w:rsid w:val="00BA4A32"/>
    <w:rsid w:val="00BA5BBF"/>
    <w:rsid w:val="00BA63A2"/>
    <w:rsid w:val="00BA7885"/>
    <w:rsid w:val="00BA7B06"/>
    <w:rsid w:val="00BA7EBF"/>
    <w:rsid w:val="00BB0B55"/>
    <w:rsid w:val="00BB0E1D"/>
    <w:rsid w:val="00BB0E2F"/>
    <w:rsid w:val="00BB0EF2"/>
    <w:rsid w:val="00BB0F04"/>
    <w:rsid w:val="00BB10B9"/>
    <w:rsid w:val="00BB10E0"/>
    <w:rsid w:val="00BB1A8A"/>
    <w:rsid w:val="00BB268D"/>
    <w:rsid w:val="00BB2A55"/>
    <w:rsid w:val="00BB2C2E"/>
    <w:rsid w:val="00BB521E"/>
    <w:rsid w:val="00BB524F"/>
    <w:rsid w:val="00BB5450"/>
    <w:rsid w:val="00BB6E01"/>
    <w:rsid w:val="00BB70F7"/>
    <w:rsid w:val="00BB7BE4"/>
    <w:rsid w:val="00BC00AC"/>
    <w:rsid w:val="00BC0204"/>
    <w:rsid w:val="00BC083E"/>
    <w:rsid w:val="00BC0986"/>
    <w:rsid w:val="00BC0D3D"/>
    <w:rsid w:val="00BC0F56"/>
    <w:rsid w:val="00BC1D93"/>
    <w:rsid w:val="00BC205B"/>
    <w:rsid w:val="00BC20FA"/>
    <w:rsid w:val="00BC2960"/>
    <w:rsid w:val="00BC296D"/>
    <w:rsid w:val="00BC44FE"/>
    <w:rsid w:val="00BC48FF"/>
    <w:rsid w:val="00BC5566"/>
    <w:rsid w:val="00BC55E0"/>
    <w:rsid w:val="00BC6213"/>
    <w:rsid w:val="00BC6983"/>
    <w:rsid w:val="00BC6A68"/>
    <w:rsid w:val="00BC703D"/>
    <w:rsid w:val="00BC791B"/>
    <w:rsid w:val="00BC7D2B"/>
    <w:rsid w:val="00BD00B9"/>
    <w:rsid w:val="00BD099B"/>
    <w:rsid w:val="00BD1283"/>
    <w:rsid w:val="00BD143D"/>
    <w:rsid w:val="00BD1461"/>
    <w:rsid w:val="00BD1D31"/>
    <w:rsid w:val="00BD2634"/>
    <w:rsid w:val="00BD297F"/>
    <w:rsid w:val="00BD2BF4"/>
    <w:rsid w:val="00BD2D0A"/>
    <w:rsid w:val="00BD3380"/>
    <w:rsid w:val="00BD33DF"/>
    <w:rsid w:val="00BD342D"/>
    <w:rsid w:val="00BD444D"/>
    <w:rsid w:val="00BD5BAB"/>
    <w:rsid w:val="00BD5F07"/>
    <w:rsid w:val="00BD60E7"/>
    <w:rsid w:val="00BD6105"/>
    <w:rsid w:val="00BD6E22"/>
    <w:rsid w:val="00BD7DE0"/>
    <w:rsid w:val="00BD7E17"/>
    <w:rsid w:val="00BE05D1"/>
    <w:rsid w:val="00BE0ED2"/>
    <w:rsid w:val="00BE1312"/>
    <w:rsid w:val="00BE1966"/>
    <w:rsid w:val="00BE1EDC"/>
    <w:rsid w:val="00BE276C"/>
    <w:rsid w:val="00BE37D9"/>
    <w:rsid w:val="00BE3DCF"/>
    <w:rsid w:val="00BE549C"/>
    <w:rsid w:val="00BE5D68"/>
    <w:rsid w:val="00BE5DA2"/>
    <w:rsid w:val="00BE7447"/>
    <w:rsid w:val="00BE795D"/>
    <w:rsid w:val="00BF00F6"/>
    <w:rsid w:val="00BF2E23"/>
    <w:rsid w:val="00BF362A"/>
    <w:rsid w:val="00BF37AC"/>
    <w:rsid w:val="00BF37C8"/>
    <w:rsid w:val="00BF39BC"/>
    <w:rsid w:val="00BF3F26"/>
    <w:rsid w:val="00BF4293"/>
    <w:rsid w:val="00BF5050"/>
    <w:rsid w:val="00BF5F43"/>
    <w:rsid w:val="00BF6DE3"/>
    <w:rsid w:val="00BF6F95"/>
    <w:rsid w:val="00BF774D"/>
    <w:rsid w:val="00C01C53"/>
    <w:rsid w:val="00C01F17"/>
    <w:rsid w:val="00C01F4D"/>
    <w:rsid w:val="00C02001"/>
    <w:rsid w:val="00C04291"/>
    <w:rsid w:val="00C045B0"/>
    <w:rsid w:val="00C045C1"/>
    <w:rsid w:val="00C04AD4"/>
    <w:rsid w:val="00C05267"/>
    <w:rsid w:val="00C0581A"/>
    <w:rsid w:val="00C05ABC"/>
    <w:rsid w:val="00C062BE"/>
    <w:rsid w:val="00C06567"/>
    <w:rsid w:val="00C0659E"/>
    <w:rsid w:val="00C06663"/>
    <w:rsid w:val="00C06D92"/>
    <w:rsid w:val="00C06F94"/>
    <w:rsid w:val="00C07477"/>
    <w:rsid w:val="00C076F4"/>
    <w:rsid w:val="00C079DA"/>
    <w:rsid w:val="00C07A60"/>
    <w:rsid w:val="00C07DBF"/>
    <w:rsid w:val="00C07F9B"/>
    <w:rsid w:val="00C107DF"/>
    <w:rsid w:val="00C110F2"/>
    <w:rsid w:val="00C11DC7"/>
    <w:rsid w:val="00C120F5"/>
    <w:rsid w:val="00C1237C"/>
    <w:rsid w:val="00C124B8"/>
    <w:rsid w:val="00C12554"/>
    <w:rsid w:val="00C12B07"/>
    <w:rsid w:val="00C12F39"/>
    <w:rsid w:val="00C13907"/>
    <w:rsid w:val="00C14603"/>
    <w:rsid w:val="00C1499B"/>
    <w:rsid w:val="00C1536B"/>
    <w:rsid w:val="00C15519"/>
    <w:rsid w:val="00C15555"/>
    <w:rsid w:val="00C15938"/>
    <w:rsid w:val="00C15954"/>
    <w:rsid w:val="00C166AB"/>
    <w:rsid w:val="00C1670D"/>
    <w:rsid w:val="00C17199"/>
    <w:rsid w:val="00C17E79"/>
    <w:rsid w:val="00C203B2"/>
    <w:rsid w:val="00C2058C"/>
    <w:rsid w:val="00C21345"/>
    <w:rsid w:val="00C21590"/>
    <w:rsid w:val="00C21AD4"/>
    <w:rsid w:val="00C2230C"/>
    <w:rsid w:val="00C22404"/>
    <w:rsid w:val="00C2272A"/>
    <w:rsid w:val="00C22760"/>
    <w:rsid w:val="00C22A6C"/>
    <w:rsid w:val="00C22EF0"/>
    <w:rsid w:val="00C2316E"/>
    <w:rsid w:val="00C2383B"/>
    <w:rsid w:val="00C23860"/>
    <w:rsid w:val="00C239FE"/>
    <w:rsid w:val="00C23CD5"/>
    <w:rsid w:val="00C23E73"/>
    <w:rsid w:val="00C23F44"/>
    <w:rsid w:val="00C24639"/>
    <w:rsid w:val="00C25A61"/>
    <w:rsid w:val="00C26AFD"/>
    <w:rsid w:val="00C26B04"/>
    <w:rsid w:val="00C27ADD"/>
    <w:rsid w:val="00C302D0"/>
    <w:rsid w:val="00C3080F"/>
    <w:rsid w:val="00C30C6D"/>
    <w:rsid w:val="00C319E5"/>
    <w:rsid w:val="00C322C4"/>
    <w:rsid w:val="00C3244F"/>
    <w:rsid w:val="00C32550"/>
    <w:rsid w:val="00C3285D"/>
    <w:rsid w:val="00C3311C"/>
    <w:rsid w:val="00C3340A"/>
    <w:rsid w:val="00C33A23"/>
    <w:rsid w:val="00C33AF7"/>
    <w:rsid w:val="00C34EAE"/>
    <w:rsid w:val="00C34F6F"/>
    <w:rsid w:val="00C35514"/>
    <w:rsid w:val="00C356FA"/>
    <w:rsid w:val="00C3583E"/>
    <w:rsid w:val="00C35E67"/>
    <w:rsid w:val="00C361D7"/>
    <w:rsid w:val="00C3693E"/>
    <w:rsid w:val="00C36F37"/>
    <w:rsid w:val="00C37192"/>
    <w:rsid w:val="00C371F8"/>
    <w:rsid w:val="00C3750A"/>
    <w:rsid w:val="00C37B2A"/>
    <w:rsid w:val="00C41165"/>
    <w:rsid w:val="00C412F3"/>
    <w:rsid w:val="00C41F4E"/>
    <w:rsid w:val="00C42E8A"/>
    <w:rsid w:val="00C43EF5"/>
    <w:rsid w:val="00C4461D"/>
    <w:rsid w:val="00C446A4"/>
    <w:rsid w:val="00C44E4D"/>
    <w:rsid w:val="00C44F3B"/>
    <w:rsid w:val="00C4540E"/>
    <w:rsid w:val="00C4576F"/>
    <w:rsid w:val="00C457CA"/>
    <w:rsid w:val="00C46693"/>
    <w:rsid w:val="00C46B68"/>
    <w:rsid w:val="00C46C63"/>
    <w:rsid w:val="00C47489"/>
    <w:rsid w:val="00C47516"/>
    <w:rsid w:val="00C47D8A"/>
    <w:rsid w:val="00C47E77"/>
    <w:rsid w:val="00C47F3A"/>
    <w:rsid w:val="00C50038"/>
    <w:rsid w:val="00C505EA"/>
    <w:rsid w:val="00C507C1"/>
    <w:rsid w:val="00C50CFD"/>
    <w:rsid w:val="00C50E82"/>
    <w:rsid w:val="00C51458"/>
    <w:rsid w:val="00C51BC6"/>
    <w:rsid w:val="00C52102"/>
    <w:rsid w:val="00C52A60"/>
    <w:rsid w:val="00C5300A"/>
    <w:rsid w:val="00C53189"/>
    <w:rsid w:val="00C532CF"/>
    <w:rsid w:val="00C53953"/>
    <w:rsid w:val="00C54848"/>
    <w:rsid w:val="00C54A1D"/>
    <w:rsid w:val="00C54B8A"/>
    <w:rsid w:val="00C54E09"/>
    <w:rsid w:val="00C5513F"/>
    <w:rsid w:val="00C5592B"/>
    <w:rsid w:val="00C55DE7"/>
    <w:rsid w:val="00C56FCA"/>
    <w:rsid w:val="00C56FE4"/>
    <w:rsid w:val="00C57123"/>
    <w:rsid w:val="00C5717A"/>
    <w:rsid w:val="00C6046B"/>
    <w:rsid w:val="00C60CC2"/>
    <w:rsid w:val="00C60CE4"/>
    <w:rsid w:val="00C60FC8"/>
    <w:rsid w:val="00C61AEC"/>
    <w:rsid w:val="00C61C34"/>
    <w:rsid w:val="00C62BD4"/>
    <w:rsid w:val="00C62F36"/>
    <w:rsid w:val="00C62FE7"/>
    <w:rsid w:val="00C6324D"/>
    <w:rsid w:val="00C63417"/>
    <w:rsid w:val="00C639AF"/>
    <w:rsid w:val="00C648CB"/>
    <w:rsid w:val="00C650E1"/>
    <w:rsid w:val="00C655B0"/>
    <w:rsid w:val="00C65635"/>
    <w:rsid w:val="00C656C9"/>
    <w:rsid w:val="00C65A10"/>
    <w:rsid w:val="00C6656E"/>
    <w:rsid w:val="00C6694F"/>
    <w:rsid w:val="00C70117"/>
    <w:rsid w:val="00C70255"/>
    <w:rsid w:val="00C7043A"/>
    <w:rsid w:val="00C70E6F"/>
    <w:rsid w:val="00C7260B"/>
    <w:rsid w:val="00C72B10"/>
    <w:rsid w:val="00C7396B"/>
    <w:rsid w:val="00C73BAB"/>
    <w:rsid w:val="00C74380"/>
    <w:rsid w:val="00C744FC"/>
    <w:rsid w:val="00C74D15"/>
    <w:rsid w:val="00C754A5"/>
    <w:rsid w:val="00C75628"/>
    <w:rsid w:val="00C75D7B"/>
    <w:rsid w:val="00C75DAA"/>
    <w:rsid w:val="00C7601B"/>
    <w:rsid w:val="00C7676F"/>
    <w:rsid w:val="00C76CF2"/>
    <w:rsid w:val="00C76F1B"/>
    <w:rsid w:val="00C770CA"/>
    <w:rsid w:val="00C771B9"/>
    <w:rsid w:val="00C779CA"/>
    <w:rsid w:val="00C77BD1"/>
    <w:rsid w:val="00C77E3A"/>
    <w:rsid w:val="00C80416"/>
    <w:rsid w:val="00C80530"/>
    <w:rsid w:val="00C80708"/>
    <w:rsid w:val="00C807FE"/>
    <w:rsid w:val="00C808A6"/>
    <w:rsid w:val="00C80D0B"/>
    <w:rsid w:val="00C80D1E"/>
    <w:rsid w:val="00C83026"/>
    <w:rsid w:val="00C8305E"/>
    <w:rsid w:val="00C8335E"/>
    <w:rsid w:val="00C83687"/>
    <w:rsid w:val="00C84051"/>
    <w:rsid w:val="00C8432C"/>
    <w:rsid w:val="00C84555"/>
    <w:rsid w:val="00C84EA6"/>
    <w:rsid w:val="00C858C5"/>
    <w:rsid w:val="00C85A67"/>
    <w:rsid w:val="00C85C98"/>
    <w:rsid w:val="00C85CEB"/>
    <w:rsid w:val="00C86736"/>
    <w:rsid w:val="00C869B4"/>
    <w:rsid w:val="00C86A7C"/>
    <w:rsid w:val="00C86ECC"/>
    <w:rsid w:val="00C90576"/>
    <w:rsid w:val="00C909D7"/>
    <w:rsid w:val="00C912E7"/>
    <w:rsid w:val="00C92289"/>
    <w:rsid w:val="00C922AF"/>
    <w:rsid w:val="00C92974"/>
    <w:rsid w:val="00C9358B"/>
    <w:rsid w:val="00C946C7"/>
    <w:rsid w:val="00C94B7B"/>
    <w:rsid w:val="00C94CF1"/>
    <w:rsid w:val="00C9540C"/>
    <w:rsid w:val="00C95529"/>
    <w:rsid w:val="00C95C64"/>
    <w:rsid w:val="00C9672C"/>
    <w:rsid w:val="00C96DCC"/>
    <w:rsid w:val="00C971E7"/>
    <w:rsid w:val="00C97228"/>
    <w:rsid w:val="00C97B95"/>
    <w:rsid w:val="00CA053C"/>
    <w:rsid w:val="00CA0B81"/>
    <w:rsid w:val="00CA0B9C"/>
    <w:rsid w:val="00CA0DBE"/>
    <w:rsid w:val="00CA10A4"/>
    <w:rsid w:val="00CA146A"/>
    <w:rsid w:val="00CA3388"/>
    <w:rsid w:val="00CA424B"/>
    <w:rsid w:val="00CA4925"/>
    <w:rsid w:val="00CA50F1"/>
    <w:rsid w:val="00CA52A0"/>
    <w:rsid w:val="00CA5ADF"/>
    <w:rsid w:val="00CA6554"/>
    <w:rsid w:val="00CA6598"/>
    <w:rsid w:val="00CA69D5"/>
    <w:rsid w:val="00CA6BDF"/>
    <w:rsid w:val="00CA6E50"/>
    <w:rsid w:val="00CA76C8"/>
    <w:rsid w:val="00CA7C19"/>
    <w:rsid w:val="00CA7F62"/>
    <w:rsid w:val="00CB0E8E"/>
    <w:rsid w:val="00CB15DF"/>
    <w:rsid w:val="00CB176F"/>
    <w:rsid w:val="00CB1C06"/>
    <w:rsid w:val="00CB25D1"/>
    <w:rsid w:val="00CB2AD7"/>
    <w:rsid w:val="00CB2DC4"/>
    <w:rsid w:val="00CB2F5A"/>
    <w:rsid w:val="00CB3030"/>
    <w:rsid w:val="00CB43CD"/>
    <w:rsid w:val="00CB47E9"/>
    <w:rsid w:val="00CB599F"/>
    <w:rsid w:val="00CB635D"/>
    <w:rsid w:val="00CB63BD"/>
    <w:rsid w:val="00CB78C0"/>
    <w:rsid w:val="00CB7D7D"/>
    <w:rsid w:val="00CC0B70"/>
    <w:rsid w:val="00CC136B"/>
    <w:rsid w:val="00CC186F"/>
    <w:rsid w:val="00CC1CBA"/>
    <w:rsid w:val="00CC20A3"/>
    <w:rsid w:val="00CC20DE"/>
    <w:rsid w:val="00CC23E0"/>
    <w:rsid w:val="00CC297F"/>
    <w:rsid w:val="00CC29F6"/>
    <w:rsid w:val="00CC2B96"/>
    <w:rsid w:val="00CC2C10"/>
    <w:rsid w:val="00CC33F8"/>
    <w:rsid w:val="00CC3894"/>
    <w:rsid w:val="00CC3FFA"/>
    <w:rsid w:val="00CC45FD"/>
    <w:rsid w:val="00CC4660"/>
    <w:rsid w:val="00CC46E8"/>
    <w:rsid w:val="00CC5E5A"/>
    <w:rsid w:val="00CC5F00"/>
    <w:rsid w:val="00CC68D5"/>
    <w:rsid w:val="00CC6BEA"/>
    <w:rsid w:val="00CC757B"/>
    <w:rsid w:val="00CD00A3"/>
    <w:rsid w:val="00CD01F7"/>
    <w:rsid w:val="00CD042D"/>
    <w:rsid w:val="00CD0B10"/>
    <w:rsid w:val="00CD0F3B"/>
    <w:rsid w:val="00CD0F77"/>
    <w:rsid w:val="00CD131B"/>
    <w:rsid w:val="00CD25B1"/>
    <w:rsid w:val="00CD2D9F"/>
    <w:rsid w:val="00CD3475"/>
    <w:rsid w:val="00CD407F"/>
    <w:rsid w:val="00CD45EC"/>
    <w:rsid w:val="00CD46BF"/>
    <w:rsid w:val="00CD4816"/>
    <w:rsid w:val="00CD4BD5"/>
    <w:rsid w:val="00CD6142"/>
    <w:rsid w:val="00CD635D"/>
    <w:rsid w:val="00CD66B3"/>
    <w:rsid w:val="00CD67D9"/>
    <w:rsid w:val="00CD6895"/>
    <w:rsid w:val="00CD71CB"/>
    <w:rsid w:val="00CD7C46"/>
    <w:rsid w:val="00CE0037"/>
    <w:rsid w:val="00CE00B5"/>
    <w:rsid w:val="00CE05B9"/>
    <w:rsid w:val="00CE05D1"/>
    <w:rsid w:val="00CE05F1"/>
    <w:rsid w:val="00CE0B11"/>
    <w:rsid w:val="00CE0BCF"/>
    <w:rsid w:val="00CE0F12"/>
    <w:rsid w:val="00CE10B2"/>
    <w:rsid w:val="00CE14CD"/>
    <w:rsid w:val="00CE1502"/>
    <w:rsid w:val="00CE1C51"/>
    <w:rsid w:val="00CE1C8B"/>
    <w:rsid w:val="00CE235B"/>
    <w:rsid w:val="00CE25C8"/>
    <w:rsid w:val="00CE269C"/>
    <w:rsid w:val="00CE4485"/>
    <w:rsid w:val="00CE473E"/>
    <w:rsid w:val="00CE474A"/>
    <w:rsid w:val="00CE4C26"/>
    <w:rsid w:val="00CE5551"/>
    <w:rsid w:val="00CE60C9"/>
    <w:rsid w:val="00CE649C"/>
    <w:rsid w:val="00CE6569"/>
    <w:rsid w:val="00CE6649"/>
    <w:rsid w:val="00CE682F"/>
    <w:rsid w:val="00CE7419"/>
    <w:rsid w:val="00CE77CF"/>
    <w:rsid w:val="00CF0D5D"/>
    <w:rsid w:val="00CF0DB4"/>
    <w:rsid w:val="00CF2415"/>
    <w:rsid w:val="00CF2AE1"/>
    <w:rsid w:val="00CF31B5"/>
    <w:rsid w:val="00CF364F"/>
    <w:rsid w:val="00CF3D50"/>
    <w:rsid w:val="00CF3E89"/>
    <w:rsid w:val="00CF3F36"/>
    <w:rsid w:val="00CF4083"/>
    <w:rsid w:val="00CF4510"/>
    <w:rsid w:val="00CF4F65"/>
    <w:rsid w:val="00CF5292"/>
    <w:rsid w:val="00CF53DC"/>
    <w:rsid w:val="00CF58D6"/>
    <w:rsid w:val="00CF59BE"/>
    <w:rsid w:val="00CF5A1F"/>
    <w:rsid w:val="00CF619A"/>
    <w:rsid w:val="00CF6306"/>
    <w:rsid w:val="00CF6939"/>
    <w:rsid w:val="00CF6A15"/>
    <w:rsid w:val="00CF6E16"/>
    <w:rsid w:val="00CF752E"/>
    <w:rsid w:val="00CF7792"/>
    <w:rsid w:val="00CF79E0"/>
    <w:rsid w:val="00CF7BAE"/>
    <w:rsid w:val="00CF7F26"/>
    <w:rsid w:val="00D0093B"/>
    <w:rsid w:val="00D00F17"/>
    <w:rsid w:val="00D0101E"/>
    <w:rsid w:val="00D01D7D"/>
    <w:rsid w:val="00D01E21"/>
    <w:rsid w:val="00D02898"/>
    <w:rsid w:val="00D02B53"/>
    <w:rsid w:val="00D02C17"/>
    <w:rsid w:val="00D03104"/>
    <w:rsid w:val="00D0383A"/>
    <w:rsid w:val="00D04AEF"/>
    <w:rsid w:val="00D05418"/>
    <w:rsid w:val="00D0577A"/>
    <w:rsid w:val="00D05C8D"/>
    <w:rsid w:val="00D06001"/>
    <w:rsid w:val="00D06258"/>
    <w:rsid w:val="00D066CB"/>
    <w:rsid w:val="00D075E9"/>
    <w:rsid w:val="00D101EE"/>
    <w:rsid w:val="00D103E7"/>
    <w:rsid w:val="00D10EC5"/>
    <w:rsid w:val="00D1139F"/>
    <w:rsid w:val="00D118F4"/>
    <w:rsid w:val="00D1195F"/>
    <w:rsid w:val="00D12B02"/>
    <w:rsid w:val="00D135F7"/>
    <w:rsid w:val="00D13905"/>
    <w:rsid w:val="00D148FB"/>
    <w:rsid w:val="00D15946"/>
    <w:rsid w:val="00D1645A"/>
    <w:rsid w:val="00D165EE"/>
    <w:rsid w:val="00D16732"/>
    <w:rsid w:val="00D16AD0"/>
    <w:rsid w:val="00D16DF3"/>
    <w:rsid w:val="00D16F0D"/>
    <w:rsid w:val="00D17491"/>
    <w:rsid w:val="00D20541"/>
    <w:rsid w:val="00D20771"/>
    <w:rsid w:val="00D21330"/>
    <w:rsid w:val="00D214C7"/>
    <w:rsid w:val="00D21513"/>
    <w:rsid w:val="00D21F25"/>
    <w:rsid w:val="00D22122"/>
    <w:rsid w:val="00D228B1"/>
    <w:rsid w:val="00D22948"/>
    <w:rsid w:val="00D229AB"/>
    <w:rsid w:val="00D22EFC"/>
    <w:rsid w:val="00D23D2F"/>
    <w:rsid w:val="00D23D62"/>
    <w:rsid w:val="00D2430C"/>
    <w:rsid w:val="00D251AC"/>
    <w:rsid w:val="00D25552"/>
    <w:rsid w:val="00D25775"/>
    <w:rsid w:val="00D25948"/>
    <w:rsid w:val="00D2616F"/>
    <w:rsid w:val="00D26302"/>
    <w:rsid w:val="00D26D47"/>
    <w:rsid w:val="00D26F64"/>
    <w:rsid w:val="00D27409"/>
    <w:rsid w:val="00D275A7"/>
    <w:rsid w:val="00D27D61"/>
    <w:rsid w:val="00D27F74"/>
    <w:rsid w:val="00D30156"/>
    <w:rsid w:val="00D317BD"/>
    <w:rsid w:val="00D31BA0"/>
    <w:rsid w:val="00D32972"/>
    <w:rsid w:val="00D329B1"/>
    <w:rsid w:val="00D32B5B"/>
    <w:rsid w:val="00D32C62"/>
    <w:rsid w:val="00D330B4"/>
    <w:rsid w:val="00D3366F"/>
    <w:rsid w:val="00D34EBD"/>
    <w:rsid w:val="00D35213"/>
    <w:rsid w:val="00D356D1"/>
    <w:rsid w:val="00D35770"/>
    <w:rsid w:val="00D35A11"/>
    <w:rsid w:val="00D35A41"/>
    <w:rsid w:val="00D37057"/>
    <w:rsid w:val="00D37352"/>
    <w:rsid w:val="00D378FC"/>
    <w:rsid w:val="00D37A4E"/>
    <w:rsid w:val="00D40079"/>
    <w:rsid w:val="00D40485"/>
    <w:rsid w:val="00D404CD"/>
    <w:rsid w:val="00D412EB"/>
    <w:rsid w:val="00D41323"/>
    <w:rsid w:val="00D415D9"/>
    <w:rsid w:val="00D41F5C"/>
    <w:rsid w:val="00D427A2"/>
    <w:rsid w:val="00D42BD0"/>
    <w:rsid w:val="00D42C7F"/>
    <w:rsid w:val="00D43347"/>
    <w:rsid w:val="00D437A5"/>
    <w:rsid w:val="00D43D8C"/>
    <w:rsid w:val="00D44138"/>
    <w:rsid w:val="00D45922"/>
    <w:rsid w:val="00D45C57"/>
    <w:rsid w:val="00D4694A"/>
    <w:rsid w:val="00D46C0B"/>
    <w:rsid w:val="00D46D29"/>
    <w:rsid w:val="00D47681"/>
    <w:rsid w:val="00D4788B"/>
    <w:rsid w:val="00D47E12"/>
    <w:rsid w:val="00D501EC"/>
    <w:rsid w:val="00D505DB"/>
    <w:rsid w:val="00D50645"/>
    <w:rsid w:val="00D50A7E"/>
    <w:rsid w:val="00D50D20"/>
    <w:rsid w:val="00D50F5D"/>
    <w:rsid w:val="00D51263"/>
    <w:rsid w:val="00D51D57"/>
    <w:rsid w:val="00D522E6"/>
    <w:rsid w:val="00D544D7"/>
    <w:rsid w:val="00D559A8"/>
    <w:rsid w:val="00D559BC"/>
    <w:rsid w:val="00D55C81"/>
    <w:rsid w:val="00D56703"/>
    <w:rsid w:val="00D570ED"/>
    <w:rsid w:val="00D5764A"/>
    <w:rsid w:val="00D60297"/>
    <w:rsid w:val="00D602A1"/>
    <w:rsid w:val="00D608DB"/>
    <w:rsid w:val="00D60A09"/>
    <w:rsid w:val="00D60E01"/>
    <w:rsid w:val="00D619CD"/>
    <w:rsid w:val="00D6256C"/>
    <w:rsid w:val="00D62638"/>
    <w:rsid w:val="00D627E9"/>
    <w:rsid w:val="00D631C6"/>
    <w:rsid w:val="00D6350C"/>
    <w:rsid w:val="00D63D84"/>
    <w:rsid w:val="00D6491E"/>
    <w:rsid w:val="00D64E46"/>
    <w:rsid w:val="00D65161"/>
    <w:rsid w:val="00D65733"/>
    <w:rsid w:val="00D65920"/>
    <w:rsid w:val="00D664FD"/>
    <w:rsid w:val="00D66DD4"/>
    <w:rsid w:val="00D67DE7"/>
    <w:rsid w:val="00D7170E"/>
    <w:rsid w:val="00D718F7"/>
    <w:rsid w:val="00D71A24"/>
    <w:rsid w:val="00D71BEA"/>
    <w:rsid w:val="00D7280C"/>
    <w:rsid w:val="00D735CD"/>
    <w:rsid w:val="00D73889"/>
    <w:rsid w:val="00D742D9"/>
    <w:rsid w:val="00D744AB"/>
    <w:rsid w:val="00D74CE8"/>
    <w:rsid w:val="00D753BE"/>
    <w:rsid w:val="00D75422"/>
    <w:rsid w:val="00D75962"/>
    <w:rsid w:val="00D76452"/>
    <w:rsid w:val="00D77AD5"/>
    <w:rsid w:val="00D77CEB"/>
    <w:rsid w:val="00D801C8"/>
    <w:rsid w:val="00D816A3"/>
    <w:rsid w:val="00D81734"/>
    <w:rsid w:val="00D81A85"/>
    <w:rsid w:val="00D81F3F"/>
    <w:rsid w:val="00D82151"/>
    <w:rsid w:val="00D82460"/>
    <w:rsid w:val="00D82631"/>
    <w:rsid w:val="00D82A73"/>
    <w:rsid w:val="00D82CE5"/>
    <w:rsid w:val="00D83014"/>
    <w:rsid w:val="00D831C1"/>
    <w:rsid w:val="00D8350D"/>
    <w:rsid w:val="00D83A36"/>
    <w:rsid w:val="00D83AA7"/>
    <w:rsid w:val="00D84289"/>
    <w:rsid w:val="00D843BF"/>
    <w:rsid w:val="00D84C9A"/>
    <w:rsid w:val="00D853D5"/>
    <w:rsid w:val="00D857E4"/>
    <w:rsid w:val="00D85E87"/>
    <w:rsid w:val="00D860C9"/>
    <w:rsid w:val="00D865A2"/>
    <w:rsid w:val="00D86C30"/>
    <w:rsid w:val="00D87034"/>
    <w:rsid w:val="00D90308"/>
    <w:rsid w:val="00D904FC"/>
    <w:rsid w:val="00D90AB6"/>
    <w:rsid w:val="00D90CAD"/>
    <w:rsid w:val="00D91422"/>
    <w:rsid w:val="00D91734"/>
    <w:rsid w:val="00D91907"/>
    <w:rsid w:val="00D91999"/>
    <w:rsid w:val="00D91CFA"/>
    <w:rsid w:val="00D924B1"/>
    <w:rsid w:val="00D9258A"/>
    <w:rsid w:val="00D92B74"/>
    <w:rsid w:val="00D933BB"/>
    <w:rsid w:val="00D933F9"/>
    <w:rsid w:val="00D938AE"/>
    <w:rsid w:val="00D948F8"/>
    <w:rsid w:val="00D94D67"/>
    <w:rsid w:val="00D95040"/>
    <w:rsid w:val="00D95BD7"/>
    <w:rsid w:val="00D95E69"/>
    <w:rsid w:val="00D9645F"/>
    <w:rsid w:val="00D96AE2"/>
    <w:rsid w:val="00D96EF7"/>
    <w:rsid w:val="00D9743B"/>
    <w:rsid w:val="00D97B34"/>
    <w:rsid w:val="00DA035C"/>
    <w:rsid w:val="00DA0537"/>
    <w:rsid w:val="00DA131D"/>
    <w:rsid w:val="00DA166F"/>
    <w:rsid w:val="00DA187E"/>
    <w:rsid w:val="00DA254A"/>
    <w:rsid w:val="00DA255B"/>
    <w:rsid w:val="00DA2897"/>
    <w:rsid w:val="00DA4F65"/>
    <w:rsid w:val="00DA53EA"/>
    <w:rsid w:val="00DA563F"/>
    <w:rsid w:val="00DA59DD"/>
    <w:rsid w:val="00DA632D"/>
    <w:rsid w:val="00DA6A3C"/>
    <w:rsid w:val="00DA6FAC"/>
    <w:rsid w:val="00DA7E8F"/>
    <w:rsid w:val="00DB16DA"/>
    <w:rsid w:val="00DB24A7"/>
    <w:rsid w:val="00DB2A45"/>
    <w:rsid w:val="00DB2A82"/>
    <w:rsid w:val="00DB2AED"/>
    <w:rsid w:val="00DB3740"/>
    <w:rsid w:val="00DB4142"/>
    <w:rsid w:val="00DB624E"/>
    <w:rsid w:val="00DB6505"/>
    <w:rsid w:val="00DB6645"/>
    <w:rsid w:val="00DB6666"/>
    <w:rsid w:val="00DB6A3B"/>
    <w:rsid w:val="00DB6CC2"/>
    <w:rsid w:val="00DB7C0D"/>
    <w:rsid w:val="00DC011C"/>
    <w:rsid w:val="00DC016F"/>
    <w:rsid w:val="00DC119A"/>
    <w:rsid w:val="00DC1AC9"/>
    <w:rsid w:val="00DC22D2"/>
    <w:rsid w:val="00DC25BC"/>
    <w:rsid w:val="00DC344C"/>
    <w:rsid w:val="00DC4AB9"/>
    <w:rsid w:val="00DC4F3C"/>
    <w:rsid w:val="00DC55E1"/>
    <w:rsid w:val="00DC6547"/>
    <w:rsid w:val="00DC6A31"/>
    <w:rsid w:val="00DC753B"/>
    <w:rsid w:val="00DC76AC"/>
    <w:rsid w:val="00DC7C1D"/>
    <w:rsid w:val="00DD00E4"/>
    <w:rsid w:val="00DD08E1"/>
    <w:rsid w:val="00DD0A39"/>
    <w:rsid w:val="00DD0AA5"/>
    <w:rsid w:val="00DD0B5D"/>
    <w:rsid w:val="00DD0E4B"/>
    <w:rsid w:val="00DD0E97"/>
    <w:rsid w:val="00DD15FA"/>
    <w:rsid w:val="00DD1BA2"/>
    <w:rsid w:val="00DD1D5D"/>
    <w:rsid w:val="00DD211A"/>
    <w:rsid w:val="00DD22E4"/>
    <w:rsid w:val="00DD2729"/>
    <w:rsid w:val="00DD2997"/>
    <w:rsid w:val="00DD2D2A"/>
    <w:rsid w:val="00DD3216"/>
    <w:rsid w:val="00DD3221"/>
    <w:rsid w:val="00DD3337"/>
    <w:rsid w:val="00DD4050"/>
    <w:rsid w:val="00DD419F"/>
    <w:rsid w:val="00DD421E"/>
    <w:rsid w:val="00DD4DCB"/>
    <w:rsid w:val="00DD513D"/>
    <w:rsid w:val="00DD5A7A"/>
    <w:rsid w:val="00DD5AED"/>
    <w:rsid w:val="00DD64A6"/>
    <w:rsid w:val="00DD68D6"/>
    <w:rsid w:val="00DD694A"/>
    <w:rsid w:val="00DD71EF"/>
    <w:rsid w:val="00DD7356"/>
    <w:rsid w:val="00DE016A"/>
    <w:rsid w:val="00DE0A36"/>
    <w:rsid w:val="00DE0AE3"/>
    <w:rsid w:val="00DE1458"/>
    <w:rsid w:val="00DE2909"/>
    <w:rsid w:val="00DE2EB8"/>
    <w:rsid w:val="00DE3057"/>
    <w:rsid w:val="00DE4805"/>
    <w:rsid w:val="00DE4DBC"/>
    <w:rsid w:val="00DE58EB"/>
    <w:rsid w:val="00DE5A67"/>
    <w:rsid w:val="00DE648D"/>
    <w:rsid w:val="00DE671F"/>
    <w:rsid w:val="00DE683C"/>
    <w:rsid w:val="00DE6BB2"/>
    <w:rsid w:val="00DE6E24"/>
    <w:rsid w:val="00DE6F2B"/>
    <w:rsid w:val="00DE7317"/>
    <w:rsid w:val="00DE7A4E"/>
    <w:rsid w:val="00DF06E2"/>
    <w:rsid w:val="00DF089A"/>
    <w:rsid w:val="00DF14B5"/>
    <w:rsid w:val="00DF1788"/>
    <w:rsid w:val="00DF193F"/>
    <w:rsid w:val="00DF1B6C"/>
    <w:rsid w:val="00DF1CF1"/>
    <w:rsid w:val="00DF1D19"/>
    <w:rsid w:val="00DF230B"/>
    <w:rsid w:val="00DF28C6"/>
    <w:rsid w:val="00DF2932"/>
    <w:rsid w:val="00DF2B51"/>
    <w:rsid w:val="00DF2FD7"/>
    <w:rsid w:val="00DF312A"/>
    <w:rsid w:val="00DF32A5"/>
    <w:rsid w:val="00DF33B2"/>
    <w:rsid w:val="00DF3ABD"/>
    <w:rsid w:val="00DF3B49"/>
    <w:rsid w:val="00DF3C70"/>
    <w:rsid w:val="00DF4020"/>
    <w:rsid w:val="00DF4478"/>
    <w:rsid w:val="00DF456F"/>
    <w:rsid w:val="00DF477F"/>
    <w:rsid w:val="00DF4BEB"/>
    <w:rsid w:val="00DF53B0"/>
    <w:rsid w:val="00DF550E"/>
    <w:rsid w:val="00DF5874"/>
    <w:rsid w:val="00DF5EBC"/>
    <w:rsid w:val="00DF621A"/>
    <w:rsid w:val="00DF6291"/>
    <w:rsid w:val="00DF69CC"/>
    <w:rsid w:val="00DF6BB3"/>
    <w:rsid w:val="00DF7669"/>
    <w:rsid w:val="00DF7BDD"/>
    <w:rsid w:val="00E0025C"/>
    <w:rsid w:val="00E003F4"/>
    <w:rsid w:val="00E0072F"/>
    <w:rsid w:val="00E01351"/>
    <w:rsid w:val="00E01A9F"/>
    <w:rsid w:val="00E0277C"/>
    <w:rsid w:val="00E02946"/>
    <w:rsid w:val="00E02FA1"/>
    <w:rsid w:val="00E030FB"/>
    <w:rsid w:val="00E0321B"/>
    <w:rsid w:val="00E03472"/>
    <w:rsid w:val="00E03B1E"/>
    <w:rsid w:val="00E03C3E"/>
    <w:rsid w:val="00E03E3F"/>
    <w:rsid w:val="00E049C6"/>
    <w:rsid w:val="00E05657"/>
    <w:rsid w:val="00E057AB"/>
    <w:rsid w:val="00E07721"/>
    <w:rsid w:val="00E07A70"/>
    <w:rsid w:val="00E07A76"/>
    <w:rsid w:val="00E1046A"/>
    <w:rsid w:val="00E10AAE"/>
    <w:rsid w:val="00E10BF3"/>
    <w:rsid w:val="00E11211"/>
    <w:rsid w:val="00E118A3"/>
    <w:rsid w:val="00E119D4"/>
    <w:rsid w:val="00E11CCC"/>
    <w:rsid w:val="00E11F64"/>
    <w:rsid w:val="00E120C6"/>
    <w:rsid w:val="00E1211B"/>
    <w:rsid w:val="00E1276B"/>
    <w:rsid w:val="00E12A95"/>
    <w:rsid w:val="00E12E40"/>
    <w:rsid w:val="00E131BD"/>
    <w:rsid w:val="00E13982"/>
    <w:rsid w:val="00E13B73"/>
    <w:rsid w:val="00E13C76"/>
    <w:rsid w:val="00E149B7"/>
    <w:rsid w:val="00E14DD6"/>
    <w:rsid w:val="00E1526E"/>
    <w:rsid w:val="00E153D2"/>
    <w:rsid w:val="00E1584A"/>
    <w:rsid w:val="00E159C1"/>
    <w:rsid w:val="00E15DA4"/>
    <w:rsid w:val="00E15F24"/>
    <w:rsid w:val="00E15FC8"/>
    <w:rsid w:val="00E166A1"/>
    <w:rsid w:val="00E178E5"/>
    <w:rsid w:val="00E17DA0"/>
    <w:rsid w:val="00E20A6A"/>
    <w:rsid w:val="00E20CEA"/>
    <w:rsid w:val="00E21309"/>
    <w:rsid w:val="00E21347"/>
    <w:rsid w:val="00E213B0"/>
    <w:rsid w:val="00E21618"/>
    <w:rsid w:val="00E2194D"/>
    <w:rsid w:val="00E2254F"/>
    <w:rsid w:val="00E23BB9"/>
    <w:rsid w:val="00E24311"/>
    <w:rsid w:val="00E24589"/>
    <w:rsid w:val="00E2541B"/>
    <w:rsid w:val="00E259B7"/>
    <w:rsid w:val="00E263DF"/>
    <w:rsid w:val="00E264C7"/>
    <w:rsid w:val="00E26848"/>
    <w:rsid w:val="00E271AC"/>
    <w:rsid w:val="00E2732F"/>
    <w:rsid w:val="00E27495"/>
    <w:rsid w:val="00E27C90"/>
    <w:rsid w:val="00E27CC2"/>
    <w:rsid w:val="00E3053D"/>
    <w:rsid w:val="00E305BF"/>
    <w:rsid w:val="00E311E1"/>
    <w:rsid w:val="00E321BC"/>
    <w:rsid w:val="00E32380"/>
    <w:rsid w:val="00E33B2D"/>
    <w:rsid w:val="00E342E4"/>
    <w:rsid w:val="00E34C4F"/>
    <w:rsid w:val="00E365C8"/>
    <w:rsid w:val="00E36E59"/>
    <w:rsid w:val="00E36EEE"/>
    <w:rsid w:val="00E36EFE"/>
    <w:rsid w:val="00E374F2"/>
    <w:rsid w:val="00E37969"/>
    <w:rsid w:val="00E37A87"/>
    <w:rsid w:val="00E40174"/>
    <w:rsid w:val="00E403C0"/>
    <w:rsid w:val="00E41400"/>
    <w:rsid w:val="00E41E5D"/>
    <w:rsid w:val="00E41F52"/>
    <w:rsid w:val="00E42153"/>
    <w:rsid w:val="00E42E0D"/>
    <w:rsid w:val="00E42FB9"/>
    <w:rsid w:val="00E43835"/>
    <w:rsid w:val="00E44FB1"/>
    <w:rsid w:val="00E454E5"/>
    <w:rsid w:val="00E46542"/>
    <w:rsid w:val="00E46631"/>
    <w:rsid w:val="00E46C0D"/>
    <w:rsid w:val="00E46F55"/>
    <w:rsid w:val="00E47337"/>
    <w:rsid w:val="00E47542"/>
    <w:rsid w:val="00E47934"/>
    <w:rsid w:val="00E50114"/>
    <w:rsid w:val="00E5016E"/>
    <w:rsid w:val="00E50544"/>
    <w:rsid w:val="00E50C64"/>
    <w:rsid w:val="00E50DE8"/>
    <w:rsid w:val="00E51890"/>
    <w:rsid w:val="00E519AD"/>
    <w:rsid w:val="00E51B32"/>
    <w:rsid w:val="00E52024"/>
    <w:rsid w:val="00E527A5"/>
    <w:rsid w:val="00E52F86"/>
    <w:rsid w:val="00E53597"/>
    <w:rsid w:val="00E535F9"/>
    <w:rsid w:val="00E537B5"/>
    <w:rsid w:val="00E546FA"/>
    <w:rsid w:val="00E54B02"/>
    <w:rsid w:val="00E54C35"/>
    <w:rsid w:val="00E54C89"/>
    <w:rsid w:val="00E54F4A"/>
    <w:rsid w:val="00E55AA4"/>
    <w:rsid w:val="00E55C03"/>
    <w:rsid w:val="00E562F7"/>
    <w:rsid w:val="00E56720"/>
    <w:rsid w:val="00E56859"/>
    <w:rsid w:val="00E572DF"/>
    <w:rsid w:val="00E57B93"/>
    <w:rsid w:val="00E60081"/>
    <w:rsid w:val="00E61090"/>
    <w:rsid w:val="00E616A7"/>
    <w:rsid w:val="00E61D43"/>
    <w:rsid w:val="00E62ED7"/>
    <w:rsid w:val="00E63292"/>
    <w:rsid w:val="00E634ED"/>
    <w:rsid w:val="00E635F1"/>
    <w:rsid w:val="00E63739"/>
    <w:rsid w:val="00E6392B"/>
    <w:rsid w:val="00E63C1A"/>
    <w:rsid w:val="00E64121"/>
    <w:rsid w:val="00E64151"/>
    <w:rsid w:val="00E64A6F"/>
    <w:rsid w:val="00E64E4F"/>
    <w:rsid w:val="00E65539"/>
    <w:rsid w:val="00E65C03"/>
    <w:rsid w:val="00E65F50"/>
    <w:rsid w:val="00E66818"/>
    <w:rsid w:val="00E67C30"/>
    <w:rsid w:val="00E67E2C"/>
    <w:rsid w:val="00E700BA"/>
    <w:rsid w:val="00E70128"/>
    <w:rsid w:val="00E70473"/>
    <w:rsid w:val="00E7087E"/>
    <w:rsid w:val="00E713C5"/>
    <w:rsid w:val="00E71DA9"/>
    <w:rsid w:val="00E72644"/>
    <w:rsid w:val="00E737BC"/>
    <w:rsid w:val="00E73823"/>
    <w:rsid w:val="00E73C19"/>
    <w:rsid w:val="00E73D22"/>
    <w:rsid w:val="00E74398"/>
    <w:rsid w:val="00E75A80"/>
    <w:rsid w:val="00E76A61"/>
    <w:rsid w:val="00E77DB9"/>
    <w:rsid w:val="00E80307"/>
    <w:rsid w:val="00E804A0"/>
    <w:rsid w:val="00E8074E"/>
    <w:rsid w:val="00E81111"/>
    <w:rsid w:val="00E811E7"/>
    <w:rsid w:val="00E81B62"/>
    <w:rsid w:val="00E821A1"/>
    <w:rsid w:val="00E82742"/>
    <w:rsid w:val="00E82A7B"/>
    <w:rsid w:val="00E82C77"/>
    <w:rsid w:val="00E83068"/>
    <w:rsid w:val="00E8346D"/>
    <w:rsid w:val="00E844E8"/>
    <w:rsid w:val="00E8477D"/>
    <w:rsid w:val="00E850BC"/>
    <w:rsid w:val="00E850D2"/>
    <w:rsid w:val="00E8547E"/>
    <w:rsid w:val="00E854FF"/>
    <w:rsid w:val="00E8574B"/>
    <w:rsid w:val="00E858DA"/>
    <w:rsid w:val="00E85A3D"/>
    <w:rsid w:val="00E85D73"/>
    <w:rsid w:val="00E861CC"/>
    <w:rsid w:val="00E86811"/>
    <w:rsid w:val="00E8681A"/>
    <w:rsid w:val="00E8688E"/>
    <w:rsid w:val="00E86D50"/>
    <w:rsid w:val="00E87772"/>
    <w:rsid w:val="00E87A39"/>
    <w:rsid w:val="00E87D21"/>
    <w:rsid w:val="00E90005"/>
    <w:rsid w:val="00E90A6B"/>
    <w:rsid w:val="00E90F82"/>
    <w:rsid w:val="00E915DF"/>
    <w:rsid w:val="00E9169F"/>
    <w:rsid w:val="00E91B9D"/>
    <w:rsid w:val="00E91BE9"/>
    <w:rsid w:val="00E926D3"/>
    <w:rsid w:val="00E92CED"/>
    <w:rsid w:val="00E92D43"/>
    <w:rsid w:val="00E92F19"/>
    <w:rsid w:val="00E93132"/>
    <w:rsid w:val="00E93577"/>
    <w:rsid w:val="00E938F5"/>
    <w:rsid w:val="00E93FDF"/>
    <w:rsid w:val="00E94B32"/>
    <w:rsid w:val="00E95495"/>
    <w:rsid w:val="00E9592A"/>
    <w:rsid w:val="00E95ED6"/>
    <w:rsid w:val="00E95F84"/>
    <w:rsid w:val="00E96098"/>
    <w:rsid w:val="00E96682"/>
    <w:rsid w:val="00E96BAD"/>
    <w:rsid w:val="00E96CBC"/>
    <w:rsid w:val="00E96DEE"/>
    <w:rsid w:val="00E971C4"/>
    <w:rsid w:val="00E977E5"/>
    <w:rsid w:val="00E97EE3"/>
    <w:rsid w:val="00EA0411"/>
    <w:rsid w:val="00EA0D5B"/>
    <w:rsid w:val="00EA0EF3"/>
    <w:rsid w:val="00EA0EF5"/>
    <w:rsid w:val="00EA15F8"/>
    <w:rsid w:val="00EA183E"/>
    <w:rsid w:val="00EA1A89"/>
    <w:rsid w:val="00EA2701"/>
    <w:rsid w:val="00EA27CC"/>
    <w:rsid w:val="00EA2814"/>
    <w:rsid w:val="00EA28F1"/>
    <w:rsid w:val="00EA2AAC"/>
    <w:rsid w:val="00EA2DFC"/>
    <w:rsid w:val="00EA30C7"/>
    <w:rsid w:val="00EA3340"/>
    <w:rsid w:val="00EA362E"/>
    <w:rsid w:val="00EA3D46"/>
    <w:rsid w:val="00EA44B0"/>
    <w:rsid w:val="00EA44FF"/>
    <w:rsid w:val="00EA4BDB"/>
    <w:rsid w:val="00EA532F"/>
    <w:rsid w:val="00EA55AE"/>
    <w:rsid w:val="00EA56F1"/>
    <w:rsid w:val="00EA58DF"/>
    <w:rsid w:val="00EA6200"/>
    <w:rsid w:val="00EA6578"/>
    <w:rsid w:val="00EA6610"/>
    <w:rsid w:val="00EA6DB7"/>
    <w:rsid w:val="00EA71CE"/>
    <w:rsid w:val="00EA7AC3"/>
    <w:rsid w:val="00EA7C9F"/>
    <w:rsid w:val="00EA7D24"/>
    <w:rsid w:val="00EB0198"/>
    <w:rsid w:val="00EB06F2"/>
    <w:rsid w:val="00EB1117"/>
    <w:rsid w:val="00EB1206"/>
    <w:rsid w:val="00EB15ED"/>
    <w:rsid w:val="00EB1938"/>
    <w:rsid w:val="00EB1AE3"/>
    <w:rsid w:val="00EB1C40"/>
    <w:rsid w:val="00EB1CC3"/>
    <w:rsid w:val="00EB1F27"/>
    <w:rsid w:val="00EB22E4"/>
    <w:rsid w:val="00EB2BCD"/>
    <w:rsid w:val="00EB32B0"/>
    <w:rsid w:val="00EB36F4"/>
    <w:rsid w:val="00EB3E7A"/>
    <w:rsid w:val="00EB4523"/>
    <w:rsid w:val="00EB4CF2"/>
    <w:rsid w:val="00EB51E5"/>
    <w:rsid w:val="00EB66FF"/>
    <w:rsid w:val="00EB67A6"/>
    <w:rsid w:val="00EB6A04"/>
    <w:rsid w:val="00EB6DCF"/>
    <w:rsid w:val="00EB7244"/>
    <w:rsid w:val="00EB7465"/>
    <w:rsid w:val="00EB7656"/>
    <w:rsid w:val="00EB767E"/>
    <w:rsid w:val="00EB7C0B"/>
    <w:rsid w:val="00EB7DEE"/>
    <w:rsid w:val="00EC02AA"/>
    <w:rsid w:val="00EC0954"/>
    <w:rsid w:val="00EC0D04"/>
    <w:rsid w:val="00EC22FE"/>
    <w:rsid w:val="00EC293D"/>
    <w:rsid w:val="00EC44BA"/>
    <w:rsid w:val="00EC45F8"/>
    <w:rsid w:val="00EC4681"/>
    <w:rsid w:val="00EC481C"/>
    <w:rsid w:val="00EC67C1"/>
    <w:rsid w:val="00EC6A19"/>
    <w:rsid w:val="00EC6EC7"/>
    <w:rsid w:val="00EC7002"/>
    <w:rsid w:val="00EC77F0"/>
    <w:rsid w:val="00ED1050"/>
    <w:rsid w:val="00ED1767"/>
    <w:rsid w:val="00ED1CB6"/>
    <w:rsid w:val="00ED208E"/>
    <w:rsid w:val="00ED2618"/>
    <w:rsid w:val="00ED2776"/>
    <w:rsid w:val="00ED3528"/>
    <w:rsid w:val="00ED3995"/>
    <w:rsid w:val="00ED3BEE"/>
    <w:rsid w:val="00ED3F2D"/>
    <w:rsid w:val="00ED48B4"/>
    <w:rsid w:val="00ED5386"/>
    <w:rsid w:val="00ED612F"/>
    <w:rsid w:val="00ED677B"/>
    <w:rsid w:val="00ED6788"/>
    <w:rsid w:val="00ED6970"/>
    <w:rsid w:val="00ED6C28"/>
    <w:rsid w:val="00ED6C48"/>
    <w:rsid w:val="00ED770F"/>
    <w:rsid w:val="00EE0557"/>
    <w:rsid w:val="00EE0C3A"/>
    <w:rsid w:val="00EE0D33"/>
    <w:rsid w:val="00EE12E1"/>
    <w:rsid w:val="00EE1488"/>
    <w:rsid w:val="00EE1F6D"/>
    <w:rsid w:val="00EE2476"/>
    <w:rsid w:val="00EE2F5C"/>
    <w:rsid w:val="00EE2FBB"/>
    <w:rsid w:val="00EE33B8"/>
    <w:rsid w:val="00EE35D7"/>
    <w:rsid w:val="00EE3871"/>
    <w:rsid w:val="00EE3C4E"/>
    <w:rsid w:val="00EE3FAE"/>
    <w:rsid w:val="00EE40DF"/>
    <w:rsid w:val="00EE48DA"/>
    <w:rsid w:val="00EE49CB"/>
    <w:rsid w:val="00EE4F86"/>
    <w:rsid w:val="00EE4FE9"/>
    <w:rsid w:val="00EE515E"/>
    <w:rsid w:val="00EE5B64"/>
    <w:rsid w:val="00EE5CB8"/>
    <w:rsid w:val="00EE6037"/>
    <w:rsid w:val="00EE610C"/>
    <w:rsid w:val="00EE61D4"/>
    <w:rsid w:val="00EE6F6A"/>
    <w:rsid w:val="00EE74B9"/>
    <w:rsid w:val="00EF1A1F"/>
    <w:rsid w:val="00EF231E"/>
    <w:rsid w:val="00EF233F"/>
    <w:rsid w:val="00EF24CD"/>
    <w:rsid w:val="00EF2C2F"/>
    <w:rsid w:val="00EF3171"/>
    <w:rsid w:val="00EF3D85"/>
    <w:rsid w:val="00EF415F"/>
    <w:rsid w:val="00EF6407"/>
    <w:rsid w:val="00EF671B"/>
    <w:rsid w:val="00EF6720"/>
    <w:rsid w:val="00EF68C1"/>
    <w:rsid w:val="00EF6F48"/>
    <w:rsid w:val="00EF7629"/>
    <w:rsid w:val="00EF7925"/>
    <w:rsid w:val="00EF7CF5"/>
    <w:rsid w:val="00F00732"/>
    <w:rsid w:val="00F01DD0"/>
    <w:rsid w:val="00F02820"/>
    <w:rsid w:val="00F02D51"/>
    <w:rsid w:val="00F02DEE"/>
    <w:rsid w:val="00F02E06"/>
    <w:rsid w:val="00F02EEF"/>
    <w:rsid w:val="00F041A0"/>
    <w:rsid w:val="00F04AC2"/>
    <w:rsid w:val="00F0557A"/>
    <w:rsid w:val="00F05BE8"/>
    <w:rsid w:val="00F05F54"/>
    <w:rsid w:val="00F06320"/>
    <w:rsid w:val="00F0686C"/>
    <w:rsid w:val="00F06D2B"/>
    <w:rsid w:val="00F10263"/>
    <w:rsid w:val="00F10302"/>
    <w:rsid w:val="00F10E50"/>
    <w:rsid w:val="00F111F0"/>
    <w:rsid w:val="00F1135D"/>
    <w:rsid w:val="00F11665"/>
    <w:rsid w:val="00F11D07"/>
    <w:rsid w:val="00F12884"/>
    <w:rsid w:val="00F12988"/>
    <w:rsid w:val="00F1449E"/>
    <w:rsid w:val="00F1485F"/>
    <w:rsid w:val="00F14F69"/>
    <w:rsid w:val="00F157DE"/>
    <w:rsid w:val="00F160D8"/>
    <w:rsid w:val="00F16FF6"/>
    <w:rsid w:val="00F17877"/>
    <w:rsid w:val="00F20AA4"/>
    <w:rsid w:val="00F20AEE"/>
    <w:rsid w:val="00F21046"/>
    <w:rsid w:val="00F21160"/>
    <w:rsid w:val="00F21223"/>
    <w:rsid w:val="00F21B94"/>
    <w:rsid w:val="00F234BD"/>
    <w:rsid w:val="00F23580"/>
    <w:rsid w:val="00F23E3C"/>
    <w:rsid w:val="00F24D1F"/>
    <w:rsid w:val="00F24DCE"/>
    <w:rsid w:val="00F254AB"/>
    <w:rsid w:val="00F25A10"/>
    <w:rsid w:val="00F25B88"/>
    <w:rsid w:val="00F25C7D"/>
    <w:rsid w:val="00F26133"/>
    <w:rsid w:val="00F26369"/>
    <w:rsid w:val="00F26BF6"/>
    <w:rsid w:val="00F27DCA"/>
    <w:rsid w:val="00F27FC8"/>
    <w:rsid w:val="00F300DF"/>
    <w:rsid w:val="00F303B6"/>
    <w:rsid w:val="00F30965"/>
    <w:rsid w:val="00F30CEF"/>
    <w:rsid w:val="00F31032"/>
    <w:rsid w:val="00F319B2"/>
    <w:rsid w:val="00F31C37"/>
    <w:rsid w:val="00F3321F"/>
    <w:rsid w:val="00F3339A"/>
    <w:rsid w:val="00F339B9"/>
    <w:rsid w:val="00F33E8A"/>
    <w:rsid w:val="00F3450A"/>
    <w:rsid w:val="00F34A01"/>
    <w:rsid w:val="00F3515D"/>
    <w:rsid w:val="00F35325"/>
    <w:rsid w:val="00F35535"/>
    <w:rsid w:val="00F35A4F"/>
    <w:rsid w:val="00F35BEF"/>
    <w:rsid w:val="00F35C67"/>
    <w:rsid w:val="00F3602E"/>
    <w:rsid w:val="00F36601"/>
    <w:rsid w:val="00F37109"/>
    <w:rsid w:val="00F37B0A"/>
    <w:rsid w:val="00F400B0"/>
    <w:rsid w:val="00F404BB"/>
    <w:rsid w:val="00F41302"/>
    <w:rsid w:val="00F41518"/>
    <w:rsid w:val="00F417F7"/>
    <w:rsid w:val="00F4199F"/>
    <w:rsid w:val="00F419B0"/>
    <w:rsid w:val="00F41C8F"/>
    <w:rsid w:val="00F42467"/>
    <w:rsid w:val="00F42C1D"/>
    <w:rsid w:val="00F43772"/>
    <w:rsid w:val="00F43A9D"/>
    <w:rsid w:val="00F43EE0"/>
    <w:rsid w:val="00F4441D"/>
    <w:rsid w:val="00F44AEC"/>
    <w:rsid w:val="00F456A1"/>
    <w:rsid w:val="00F45995"/>
    <w:rsid w:val="00F45BB9"/>
    <w:rsid w:val="00F4670B"/>
    <w:rsid w:val="00F46B64"/>
    <w:rsid w:val="00F473B1"/>
    <w:rsid w:val="00F478F1"/>
    <w:rsid w:val="00F47EBC"/>
    <w:rsid w:val="00F50521"/>
    <w:rsid w:val="00F511C3"/>
    <w:rsid w:val="00F5195F"/>
    <w:rsid w:val="00F527D8"/>
    <w:rsid w:val="00F5369F"/>
    <w:rsid w:val="00F53706"/>
    <w:rsid w:val="00F53732"/>
    <w:rsid w:val="00F53769"/>
    <w:rsid w:val="00F537C8"/>
    <w:rsid w:val="00F54BA1"/>
    <w:rsid w:val="00F54CA4"/>
    <w:rsid w:val="00F5559B"/>
    <w:rsid w:val="00F559CF"/>
    <w:rsid w:val="00F55A32"/>
    <w:rsid w:val="00F56017"/>
    <w:rsid w:val="00F56AAF"/>
    <w:rsid w:val="00F56D9B"/>
    <w:rsid w:val="00F57535"/>
    <w:rsid w:val="00F575EE"/>
    <w:rsid w:val="00F57DF4"/>
    <w:rsid w:val="00F603E4"/>
    <w:rsid w:val="00F60B9C"/>
    <w:rsid w:val="00F61BB8"/>
    <w:rsid w:val="00F61C69"/>
    <w:rsid w:val="00F61D79"/>
    <w:rsid w:val="00F62A51"/>
    <w:rsid w:val="00F630DF"/>
    <w:rsid w:val="00F632E7"/>
    <w:rsid w:val="00F6334A"/>
    <w:rsid w:val="00F64591"/>
    <w:rsid w:val="00F645EF"/>
    <w:rsid w:val="00F64F62"/>
    <w:rsid w:val="00F6610A"/>
    <w:rsid w:val="00F662EB"/>
    <w:rsid w:val="00F66DD6"/>
    <w:rsid w:val="00F671DA"/>
    <w:rsid w:val="00F70680"/>
    <w:rsid w:val="00F71C9B"/>
    <w:rsid w:val="00F72059"/>
    <w:rsid w:val="00F72730"/>
    <w:rsid w:val="00F72786"/>
    <w:rsid w:val="00F73B64"/>
    <w:rsid w:val="00F73EA6"/>
    <w:rsid w:val="00F7449A"/>
    <w:rsid w:val="00F74EB0"/>
    <w:rsid w:val="00F7594D"/>
    <w:rsid w:val="00F75D8D"/>
    <w:rsid w:val="00F7644F"/>
    <w:rsid w:val="00F769AF"/>
    <w:rsid w:val="00F76DAF"/>
    <w:rsid w:val="00F76F7F"/>
    <w:rsid w:val="00F77AB6"/>
    <w:rsid w:val="00F77DBE"/>
    <w:rsid w:val="00F801A9"/>
    <w:rsid w:val="00F80E2E"/>
    <w:rsid w:val="00F80E5C"/>
    <w:rsid w:val="00F8115F"/>
    <w:rsid w:val="00F81242"/>
    <w:rsid w:val="00F8178A"/>
    <w:rsid w:val="00F82E3A"/>
    <w:rsid w:val="00F833B0"/>
    <w:rsid w:val="00F833F7"/>
    <w:rsid w:val="00F841AF"/>
    <w:rsid w:val="00F8425A"/>
    <w:rsid w:val="00F8473D"/>
    <w:rsid w:val="00F84A06"/>
    <w:rsid w:val="00F84A0A"/>
    <w:rsid w:val="00F853AB"/>
    <w:rsid w:val="00F8594F"/>
    <w:rsid w:val="00F85E2A"/>
    <w:rsid w:val="00F86366"/>
    <w:rsid w:val="00F86EAF"/>
    <w:rsid w:val="00F87837"/>
    <w:rsid w:val="00F8797D"/>
    <w:rsid w:val="00F903FC"/>
    <w:rsid w:val="00F91072"/>
    <w:rsid w:val="00F9158C"/>
    <w:rsid w:val="00F915F2"/>
    <w:rsid w:val="00F91863"/>
    <w:rsid w:val="00F91ED6"/>
    <w:rsid w:val="00F91FD6"/>
    <w:rsid w:val="00F92AC0"/>
    <w:rsid w:val="00F934DF"/>
    <w:rsid w:val="00F93E4C"/>
    <w:rsid w:val="00F94182"/>
    <w:rsid w:val="00F943FE"/>
    <w:rsid w:val="00F94519"/>
    <w:rsid w:val="00F945C6"/>
    <w:rsid w:val="00F94678"/>
    <w:rsid w:val="00F9535E"/>
    <w:rsid w:val="00F9589E"/>
    <w:rsid w:val="00F95D1D"/>
    <w:rsid w:val="00F965CA"/>
    <w:rsid w:val="00F96DF1"/>
    <w:rsid w:val="00F97037"/>
    <w:rsid w:val="00F975E4"/>
    <w:rsid w:val="00F97B5D"/>
    <w:rsid w:val="00F97CA8"/>
    <w:rsid w:val="00FA09B5"/>
    <w:rsid w:val="00FA0B85"/>
    <w:rsid w:val="00FA0C14"/>
    <w:rsid w:val="00FA0E8C"/>
    <w:rsid w:val="00FA1E82"/>
    <w:rsid w:val="00FA2906"/>
    <w:rsid w:val="00FA2AEF"/>
    <w:rsid w:val="00FA3538"/>
    <w:rsid w:val="00FA3564"/>
    <w:rsid w:val="00FA4330"/>
    <w:rsid w:val="00FA4C7E"/>
    <w:rsid w:val="00FA4D4D"/>
    <w:rsid w:val="00FA5A12"/>
    <w:rsid w:val="00FA5F78"/>
    <w:rsid w:val="00FA6524"/>
    <w:rsid w:val="00FA6A92"/>
    <w:rsid w:val="00FA6DBA"/>
    <w:rsid w:val="00FA7610"/>
    <w:rsid w:val="00FA78A2"/>
    <w:rsid w:val="00FA7C83"/>
    <w:rsid w:val="00FA7E03"/>
    <w:rsid w:val="00FA7FF6"/>
    <w:rsid w:val="00FB05BF"/>
    <w:rsid w:val="00FB0609"/>
    <w:rsid w:val="00FB132E"/>
    <w:rsid w:val="00FB180B"/>
    <w:rsid w:val="00FB20AB"/>
    <w:rsid w:val="00FB2547"/>
    <w:rsid w:val="00FB30B9"/>
    <w:rsid w:val="00FB3115"/>
    <w:rsid w:val="00FB36AD"/>
    <w:rsid w:val="00FB44DE"/>
    <w:rsid w:val="00FB4D13"/>
    <w:rsid w:val="00FB56BE"/>
    <w:rsid w:val="00FB58A2"/>
    <w:rsid w:val="00FB5B5B"/>
    <w:rsid w:val="00FB61FE"/>
    <w:rsid w:val="00FB621F"/>
    <w:rsid w:val="00FB6267"/>
    <w:rsid w:val="00FB6329"/>
    <w:rsid w:val="00FC0773"/>
    <w:rsid w:val="00FC0A5A"/>
    <w:rsid w:val="00FC119B"/>
    <w:rsid w:val="00FC3433"/>
    <w:rsid w:val="00FC355E"/>
    <w:rsid w:val="00FC35D4"/>
    <w:rsid w:val="00FC3BF4"/>
    <w:rsid w:val="00FC3C2B"/>
    <w:rsid w:val="00FC3D0A"/>
    <w:rsid w:val="00FC4D17"/>
    <w:rsid w:val="00FC4D7C"/>
    <w:rsid w:val="00FC5333"/>
    <w:rsid w:val="00FC53D1"/>
    <w:rsid w:val="00FC5C0D"/>
    <w:rsid w:val="00FC5FBA"/>
    <w:rsid w:val="00FC612B"/>
    <w:rsid w:val="00FC664E"/>
    <w:rsid w:val="00FC68AD"/>
    <w:rsid w:val="00FD0C1F"/>
    <w:rsid w:val="00FD0F2C"/>
    <w:rsid w:val="00FD1003"/>
    <w:rsid w:val="00FD100B"/>
    <w:rsid w:val="00FD11B3"/>
    <w:rsid w:val="00FD13E4"/>
    <w:rsid w:val="00FD1518"/>
    <w:rsid w:val="00FD16A6"/>
    <w:rsid w:val="00FD183D"/>
    <w:rsid w:val="00FD1CE8"/>
    <w:rsid w:val="00FD201D"/>
    <w:rsid w:val="00FD2088"/>
    <w:rsid w:val="00FD2E13"/>
    <w:rsid w:val="00FD2FDC"/>
    <w:rsid w:val="00FD3362"/>
    <w:rsid w:val="00FD38B8"/>
    <w:rsid w:val="00FD3E2D"/>
    <w:rsid w:val="00FD41DA"/>
    <w:rsid w:val="00FD4671"/>
    <w:rsid w:val="00FD4721"/>
    <w:rsid w:val="00FD51B5"/>
    <w:rsid w:val="00FD5F7E"/>
    <w:rsid w:val="00FD7DD6"/>
    <w:rsid w:val="00FE0AAF"/>
    <w:rsid w:val="00FE10A2"/>
    <w:rsid w:val="00FE1D1F"/>
    <w:rsid w:val="00FE28F5"/>
    <w:rsid w:val="00FE36EC"/>
    <w:rsid w:val="00FE3E77"/>
    <w:rsid w:val="00FE4390"/>
    <w:rsid w:val="00FE4441"/>
    <w:rsid w:val="00FE49AD"/>
    <w:rsid w:val="00FE4B4F"/>
    <w:rsid w:val="00FE561C"/>
    <w:rsid w:val="00FE5C35"/>
    <w:rsid w:val="00FE670E"/>
    <w:rsid w:val="00FE6E5F"/>
    <w:rsid w:val="00FE6F1A"/>
    <w:rsid w:val="00FE745A"/>
    <w:rsid w:val="00FE7EE2"/>
    <w:rsid w:val="00FF0823"/>
    <w:rsid w:val="00FF093F"/>
    <w:rsid w:val="00FF0F29"/>
    <w:rsid w:val="00FF15EB"/>
    <w:rsid w:val="00FF1E3F"/>
    <w:rsid w:val="00FF1E52"/>
    <w:rsid w:val="00FF1E7E"/>
    <w:rsid w:val="00FF1FAE"/>
    <w:rsid w:val="00FF21EB"/>
    <w:rsid w:val="00FF293C"/>
    <w:rsid w:val="00FF3396"/>
    <w:rsid w:val="00FF3458"/>
    <w:rsid w:val="00FF37E2"/>
    <w:rsid w:val="00FF461C"/>
    <w:rsid w:val="00FF4D54"/>
    <w:rsid w:val="00FF61E3"/>
    <w:rsid w:val="00FF6499"/>
    <w:rsid w:val="00FF6A60"/>
    <w:rsid w:val="00FF706B"/>
    <w:rsid w:val="00FF7521"/>
    <w:rsid w:val="00FF7F7B"/>
    <w:rsid w:val="01115B19"/>
    <w:rsid w:val="01227D26"/>
    <w:rsid w:val="01276EE2"/>
    <w:rsid w:val="012810B4"/>
    <w:rsid w:val="013204C7"/>
    <w:rsid w:val="01395070"/>
    <w:rsid w:val="013B0DE8"/>
    <w:rsid w:val="01487061"/>
    <w:rsid w:val="01557885"/>
    <w:rsid w:val="015A21E1"/>
    <w:rsid w:val="015B384C"/>
    <w:rsid w:val="015B58B4"/>
    <w:rsid w:val="01706CA6"/>
    <w:rsid w:val="01725956"/>
    <w:rsid w:val="017936BE"/>
    <w:rsid w:val="01804A4C"/>
    <w:rsid w:val="019C1E43"/>
    <w:rsid w:val="01B77815"/>
    <w:rsid w:val="01B85F94"/>
    <w:rsid w:val="01C21BCA"/>
    <w:rsid w:val="01CC5EE4"/>
    <w:rsid w:val="01DD69C5"/>
    <w:rsid w:val="01E177BE"/>
    <w:rsid w:val="01E46D89"/>
    <w:rsid w:val="01EC0334"/>
    <w:rsid w:val="01EF5029"/>
    <w:rsid w:val="020800EB"/>
    <w:rsid w:val="02216C50"/>
    <w:rsid w:val="022573A2"/>
    <w:rsid w:val="02452191"/>
    <w:rsid w:val="02533127"/>
    <w:rsid w:val="026C7CAB"/>
    <w:rsid w:val="02720839"/>
    <w:rsid w:val="02745368"/>
    <w:rsid w:val="02785724"/>
    <w:rsid w:val="028B7DBE"/>
    <w:rsid w:val="029020BD"/>
    <w:rsid w:val="0295277A"/>
    <w:rsid w:val="029C0574"/>
    <w:rsid w:val="02A06D4D"/>
    <w:rsid w:val="02A63312"/>
    <w:rsid w:val="02BD2550"/>
    <w:rsid w:val="02C017FC"/>
    <w:rsid w:val="02C20F0E"/>
    <w:rsid w:val="02C866AB"/>
    <w:rsid w:val="02C86759"/>
    <w:rsid w:val="02C941D1"/>
    <w:rsid w:val="02E96C20"/>
    <w:rsid w:val="03062D2F"/>
    <w:rsid w:val="03120315"/>
    <w:rsid w:val="03392D71"/>
    <w:rsid w:val="034B1EC3"/>
    <w:rsid w:val="0367724A"/>
    <w:rsid w:val="03712334"/>
    <w:rsid w:val="037C716B"/>
    <w:rsid w:val="0398212A"/>
    <w:rsid w:val="039C3694"/>
    <w:rsid w:val="039E11BA"/>
    <w:rsid w:val="03B35A8D"/>
    <w:rsid w:val="03BD1A8B"/>
    <w:rsid w:val="03CA6453"/>
    <w:rsid w:val="03D46A89"/>
    <w:rsid w:val="03DC520D"/>
    <w:rsid w:val="03DD7417"/>
    <w:rsid w:val="03E02F6A"/>
    <w:rsid w:val="03F15EA4"/>
    <w:rsid w:val="040013B3"/>
    <w:rsid w:val="04025CAE"/>
    <w:rsid w:val="041A2F36"/>
    <w:rsid w:val="04247911"/>
    <w:rsid w:val="0426480B"/>
    <w:rsid w:val="04306E84"/>
    <w:rsid w:val="04366AF4"/>
    <w:rsid w:val="043A5387"/>
    <w:rsid w:val="043F299D"/>
    <w:rsid w:val="044C330C"/>
    <w:rsid w:val="04530035"/>
    <w:rsid w:val="0455553D"/>
    <w:rsid w:val="04613FCC"/>
    <w:rsid w:val="0462521F"/>
    <w:rsid w:val="046643CE"/>
    <w:rsid w:val="046C3066"/>
    <w:rsid w:val="04763EE5"/>
    <w:rsid w:val="047A5876"/>
    <w:rsid w:val="047B14FB"/>
    <w:rsid w:val="047C735D"/>
    <w:rsid w:val="04A73790"/>
    <w:rsid w:val="04EE4C2C"/>
    <w:rsid w:val="04F243FC"/>
    <w:rsid w:val="04F574FF"/>
    <w:rsid w:val="05080FE1"/>
    <w:rsid w:val="052D0A47"/>
    <w:rsid w:val="0530678A"/>
    <w:rsid w:val="05322502"/>
    <w:rsid w:val="053F1565"/>
    <w:rsid w:val="0584434F"/>
    <w:rsid w:val="05B44CC5"/>
    <w:rsid w:val="05BB2CE7"/>
    <w:rsid w:val="05C4289F"/>
    <w:rsid w:val="05C55124"/>
    <w:rsid w:val="05DB73BA"/>
    <w:rsid w:val="05E05ABA"/>
    <w:rsid w:val="05F607BC"/>
    <w:rsid w:val="0605563B"/>
    <w:rsid w:val="060674DF"/>
    <w:rsid w:val="060D1F79"/>
    <w:rsid w:val="06113EC5"/>
    <w:rsid w:val="062D71EF"/>
    <w:rsid w:val="062F6A41"/>
    <w:rsid w:val="063F6C84"/>
    <w:rsid w:val="064222D0"/>
    <w:rsid w:val="064C314F"/>
    <w:rsid w:val="06581AF4"/>
    <w:rsid w:val="06593AFB"/>
    <w:rsid w:val="06604E4C"/>
    <w:rsid w:val="06640177"/>
    <w:rsid w:val="06943B8E"/>
    <w:rsid w:val="069D1BFD"/>
    <w:rsid w:val="06A501CA"/>
    <w:rsid w:val="06A50AB1"/>
    <w:rsid w:val="06AD62E4"/>
    <w:rsid w:val="06B50CF4"/>
    <w:rsid w:val="06B86A37"/>
    <w:rsid w:val="06CD50DA"/>
    <w:rsid w:val="06D844D5"/>
    <w:rsid w:val="071414D7"/>
    <w:rsid w:val="071569C3"/>
    <w:rsid w:val="071C7F30"/>
    <w:rsid w:val="072E0AA7"/>
    <w:rsid w:val="073375A3"/>
    <w:rsid w:val="0744651C"/>
    <w:rsid w:val="07571DAC"/>
    <w:rsid w:val="075E313A"/>
    <w:rsid w:val="0763044E"/>
    <w:rsid w:val="076A3650"/>
    <w:rsid w:val="076D7821"/>
    <w:rsid w:val="0774295E"/>
    <w:rsid w:val="077C7570"/>
    <w:rsid w:val="07811D40"/>
    <w:rsid w:val="07996100"/>
    <w:rsid w:val="07A00556"/>
    <w:rsid w:val="07A31804"/>
    <w:rsid w:val="07A64AE1"/>
    <w:rsid w:val="07AC659B"/>
    <w:rsid w:val="07BB058C"/>
    <w:rsid w:val="07C61BC1"/>
    <w:rsid w:val="07CA3B96"/>
    <w:rsid w:val="07CD6512"/>
    <w:rsid w:val="07D16686"/>
    <w:rsid w:val="07D23B28"/>
    <w:rsid w:val="07E456DF"/>
    <w:rsid w:val="07FB4E2D"/>
    <w:rsid w:val="08031F33"/>
    <w:rsid w:val="08362309"/>
    <w:rsid w:val="08485B98"/>
    <w:rsid w:val="0854278F"/>
    <w:rsid w:val="085A5FF7"/>
    <w:rsid w:val="086E7741"/>
    <w:rsid w:val="087E757B"/>
    <w:rsid w:val="08876729"/>
    <w:rsid w:val="088D6006"/>
    <w:rsid w:val="08902788"/>
    <w:rsid w:val="089A1160"/>
    <w:rsid w:val="08B018FC"/>
    <w:rsid w:val="08B35CD2"/>
    <w:rsid w:val="08B82D1E"/>
    <w:rsid w:val="08BC139C"/>
    <w:rsid w:val="08C6368D"/>
    <w:rsid w:val="08C83A15"/>
    <w:rsid w:val="08CC0577"/>
    <w:rsid w:val="08DE119C"/>
    <w:rsid w:val="08E92ED7"/>
    <w:rsid w:val="08F27F5C"/>
    <w:rsid w:val="090203C2"/>
    <w:rsid w:val="090221EB"/>
    <w:rsid w:val="09047E9F"/>
    <w:rsid w:val="09120680"/>
    <w:rsid w:val="091A3A7B"/>
    <w:rsid w:val="091C7E7A"/>
    <w:rsid w:val="0923288D"/>
    <w:rsid w:val="09291844"/>
    <w:rsid w:val="093C6F99"/>
    <w:rsid w:val="094B1470"/>
    <w:rsid w:val="096B4234"/>
    <w:rsid w:val="097E5087"/>
    <w:rsid w:val="09862E1C"/>
    <w:rsid w:val="09A137B2"/>
    <w:rsid w:val="09A9262A"/>
    <w:rsid w:val="09B516F2"/>
    <w:rsid w:val="09B57C38"/>
    <w:rsid w:val="09B72FD5"/>
    <w:rsid w:val="09BC43A7"/>
    <w:rsid w:val="09BD492C"/>
    <w:rsid w:val="09C13E54"/>
    <w:rsid w:val="09C14E59"/>
    <w:rsid w:val="09C438C4"/>
    <w:rsid w:val="09DC2A3C"/>
    <w:rsid w:val="09DC47EA"/>
    <w:rsid w:val="09E35B78"/>
    <w:rsid w:val="09E55D95"/>
    <w:rsid w:val="09F204B1"/>
    <w:rsid w:val="09F26F11"/>
    <w:rsid w:val="09FB8442"/>
    <w:rsid w:val="0A014251"/>
    <w:rsid w:val="0A05153C"/>
    <w:rsid w:val="0A072883"/>
    <w:rsid w:val="0A3D358F"/>
    <w:rsid w:val="0A434869"/>
    <w:rsid w:val="0A4405ED"/>
    <w:rsid w:val="0A4B46C1"/>
    <w:rsid w:val="0A571A47"/>
    <w:rsid w:val="0A6A5BE8"/>
    <w:rsid w:val="0A7F7F97"/>
    <w:rsid w:val="0A807A11"/>
    <w:rsid w:val="0A8455AD"/>
    <w:rsid w:val="0AA34A13"/>
    <w:rsid w:val="0AAB7B31"/>
    <w:rsid w:val="0AC77DE4"/>
    <w:rsid w:val="0ADD18BA"/>
    <w:rsid w:val="0AED7DEA"/>
    <w:rsid w:val="0B0637F7"/>
    <w:rsid w:val="0B09101F"/>
    <w:rsid w:val="0B094265"/>
    <w:rsid w:val="0B0B182B"/>
    <w:rsid w:val="0B154457"/>
    <w:rsid w:val="0B1A71C8"/>
    <w:rsid w:val="0B1E2B29"/>
    <w:rsid w:val="0B342DCB"/>
    <w:rsid w:val="0B420FC5"/>
    <w:rsid w:val="0B5617C3"/>
    <w:rsid w:val="0B5B66B7"/>
    <w:rsid w:val="0B5C2086"/>
    <w:rsid w:val="0B680A2B"/>
    <w:rsid w:val="0B694E67"/>
    <w:rsid w:val="0B6A0996"/>
    <w:rsid w:val="0B737FA4"/>
    <w:rsid w:val="0B76228D"/>
    <w:rsid w:val="0B8948BC"/>
    <w:rsid w:val="0B9C2483"/>
    <w:rsid w:val="0BAE6F49"/>
    <w:rsid w:val="0BB45FD4"/>
    <w:rsid w:val="0BDC6D23"/>
    <w:rsid w:val="0BDE0CED"/>
    <w:rsid w:val="0BE1258C"/>
    <w:rsid w:val="0BE82787"/>
    <w:rsid w:val="0BE91440"/>
    <w:rsid w:val="0BE95E34"/>
    <w:rsid w:val="0BF60B7E"/>
    <w:rsid w:val="0BF64289"/>
    <w:rsid w:val="0C09622A"/>
    <w:rsid w:val="0C165A64"/>
    <w:rsid w:val="0C314CB5"/>
    <w:rsid w:val="0C3B1C9C"/>
    <w:rsid w:val="0C4843B9"/>
    <w:rsid w:val="0C767178"/>
    <w:rsid w:val="0C7E4D9B"/>
    <w:rsid w:val="0C833643"/>
    <w:rsid w:val="0C870ED5"/>
    <w:rsid w:val="0C8E44C1"/>
    <w:rsid w:val="0C8F357E"/>
    <w:rsid w:val="0C992ECE"/>
    <w:rsid w:val="0CB657C6"/>
    <w:rsid w:val="0CBF71E4"/>
    <w:rsid w:val="0CDD05E3"/>
    <w:rsid w:val="0CF32576"/>
    <w:rsid w:val="0D004C93"/>
    <w:rsid w:val="0D071765"/>
    <w:rsid w:val="0D074274"/>
    <w:rsid w:val="0D0C33A8"/>
    <w:rsid w:val="0D1E1590"/>
    <w:rsid w:val="0D38442D"/>
    <w:rsid w:val="0D3A7CD2"/>
    <w:rsid w:val="0D3B428E"/>
    <w:rsid w:val="0D4278B1"/>
    <w:rsid w:val="0D547722"/>
    <w:rsid w:val="0D57376F"/>
    <w:rsid w:val="0D6B65B1"/>
    <w:rsid w:val="0D8A61CA"/>
    <w:rsid w:val="0DA43871"/>
    <w:rsid w:val="0DAB10A3"/>
    <w:rsid w:val="0DAD4E1B"/>
    <w:rsid w:val="0DAE070D"/>
    <w:rsid w:val="0DD363BE"/>
    <w:rsid w:val="0DDE3227"/>
    <w:rsid w:val="0DE673CA"/>
    <w:rsid w:val="0E0C6DF3"/>
    <w:rsid w:val="0E0D58BA"/>
    <w:rsid w:val="0E2B3F92"/>
    <w:rsid w:val="0E2F5830"/>
    <w:rsid w:val="0E356BBF"/>
    <w:rsid w:val="0E4012AB"/>
    <w:rsid w:val="0E451B81"/>
    <w:rsid w:val="0E456453"/>
    <w:rsid w:val="0E4A266A"/>
    <w:rsid w:val="0E4B39FC"/>
    <w:rsid w:val="0E664736"/>
    <w:rsid w:val="0E884F40"/>
    <w:rsid w:val="0E904F7A"/>
    <w:rsid w:val="0E9E29B6"/>
    <w:rsid w:val="0EA5352F"/>
    <w:rsid w:val="0EAB22FF"/>
    <w:rsid w:val="0EB9159E"/>
    <w:rsid w:val="0EC73BDE"/>
    <w:rsid w:val="0EE732B6"/>
    <w:rsid w:val="0EEC1973"/>
    <w:rsid w:val="0EFE3455"/>
    <w:rsid w:val="0F0C21C3"/>
    <w:rsid w:val="0F114F36"/>
    <w:rsid w:val="0F1A3C19"/>
    <w:rsid w:val="0F330DA2"/>
    <w:rsid w:val="0F3550C8"/>
    <w:rsid w:val="0F44530B"/>
    <w:rsid w:val="0F4E245F"/>
    <w:rsid w:val="0F5C08A7"/>
    <w:rsid w:val="0F5F3EF3"/>
    <w:rsid w:val="0F7554C5"/>
    <w:rsid w:val="0F7B295E"/>
    <w:rsid w:val="0F88172A"/>
    <w:rsid w:val="0F895414"/>
    <w:rsid w:val="0F916077"/>
    <w:rsid w:val="0F931DEF"/>
    <w:rsid w:val="0F97114F"/>
    <w:rsid w:val="0FC62BC7"/>
    <w:rsid w:val="0FDD12BC"/>
    <w:rsid w:val="0FF07241"/>
    <w:rsid w:val="0FF56606"/>
    <w:rsid w:val="0FFC3E38"/>
    <w:rsid w:val="102648D6"/>
    <w:rsid w:val="10507CE0"/>
    <w:rsid w:val="105477D0"/>
    <w:rsid w:val="1060701C"/>
    <w:rsid w:val="107F4121"/>
    <w:rsid w:val="10877528"/>
    <w:rsid w:val="10970639"/>
    <w:rsid w:val="10AC3537"/>
    <w:rsid w:val="10BB15FD"/>
    <w:rsid w:val="10E21188"/>
    <w:rsid w:val="10F70CB9"/>
    <w:rsid w:val="10FA7D25"/>
    <w:rsid w:val="110411F6"/>
    <w:rsid w:val="1105125A"/>
    <w:rsid w:val="11082369"/>
    <w:rsid w:val="1124760B"/>
    <w:rsid w:val="112C24FB"/>
    <w:rsid w:val="11360546"/>
    <w:rsid w:val="11390774"/>
    <w:rsid w:val="113C05A4"/>
    <w:rsid w:val="113E6C69"/>
    <w:rsid w:val="114C494B"/>
    <w:rsid w:val="114E109E"/>
    <w:rsid w:val="115A7689"/>
    <w:rsid w:val="115F642C"/>
    <w:rsid w:val="11814469"/>
    <w:rsid w:val="118C2F9A"/>
    <w:rsid w:val="118C7EFC"/>
    <w:rsid w:val="119F4A7B"/>
    <w:rsid w:val="119F522F"/>
    <w:rsid w:val="11B20C52"/>
    <w:rsid w:val="11C643E9"/>
    <w:rsid w:val="11E22C17"/>
    <w:rsid w:val="1208022F"/>
    <w:rsid w:val="12086AC4"/>
    <w:rsid w:val="12342F1A"/>
    <w:rsid w:val="123B6784"/>
    <w:rsid w:val="123C7C9A"/>
    <w:rsid w:val="12551482"/>
    <w:rsid w:val="12575356"/>
    <w:rsid w:val="126B2BAF"/>
    <w:rsid w:val="127001C5"/>
    <w:rsid w:val="1279351E"/>
    <w:rsid w:val="12937E5A"/>
    <w:rsid w:val="1299771C"/>
    <w:rsid w:val="12A61E39"/>
    <w:rsid w:val="12AD31C8"/>
    <w:rsid w:val="12B5355F"/>
    <w:rsid w:val="12C66037"/>
    <w:rsid w:val="12C86434"/>
    <w:rsid w:val="12CD73C6"/>
    <w:rsid w:val="12D93FBD"/>
    <w:rsid w:val="12DA1AE3"/>
    <w:rsid w:val="12DA7B7C"/>
    <w:rsid w:val="12E03B9A"/>
    <w:rsid w:val="12E36BE9"/>
    <w:rsid w:val="12E8716A"/>
    <w:rsid w:val="12EB0B45"/>
    <w:rsid w:val="12EB5142"/>
    <w:rsid w:val="12F7016C"/>
    <w:rsid w:val="13125616"/>
    <w:rsid w:val="131477AF"/>
    <w:rsid w:val="13206058"/>
    <w:rsid w:val="13224F3C"/>
    <w:rsid w:val="13234594"/>
    <w:rsid w:val="13272F7A"/>
    <w:rsid w:val="13321ECC"/>
    <w:rsid w:val="13367661"/>
    <w:rsid w:val="13471913"/>
    <w:rsid w:val="1353577D"/>
    <w:rsid w:val="135713AD"/>
    <w:rsid w:val="13585AA2"/>
    <w:rsid w:val="136B73C7"/>
    <w:rsid w:val="13816095"/>
    <w:rsid w:val="138A3509"/>
    <w:rsid w:val="138B01B1"/>
    <w:rsid w:val="13912AE9"/>
    <w:rsid w:val="139B5716"/>
    <w:rsid w:val="139D0458"/>
    <w:rsid w:val="13B37108"/>
    <w:rsid w:val="13C0192F"/>
    <w:rsid w:val="13CF716E"/>
    <w:rsid w:val="13DA1732"/>
    <w:rsid w:val="13E1581F"/>
    <w:rsid w:val="13E729A1"/>
    <w:rsid w:val="13ED7734"/>
    <w:rsid w:val="13F577AD"/>
    <w:rsid w:val="13F76F46"/>
    <w:rsid w:val="13F82B68"/>
    <w:rsid w:val="13FC61B5"/>
    <w:rsid w:val="14037179"/>
    <w:rsid w:val="14057B87"/>
    <w:rsid w:val="140908D1"/>
    <w:rsid w:val="141334FE"/>
    <w:rsid w:val="141A488D"/>
    <w:rsid w:val="141C6857"/>
    <w:rsid w:val="141F1EA3"/>
    <w:rsid w:val="1427447A"/>
    <w:rsid w:val="144638D4"/>
    <w:rsid w:val="145002AE"/>
    <w:rsid w:val="145703E2"/>
    <w:rsid w:val="146005CD"/>
    <w:rsid w:val="14774BF0"/>
    <w:rsid w:val="14797CF4"/>
    <w:rsid w:val="148B0FD7"/>
    <w:rsid w:val="148D2B47"/>
    <w:rsid w:val="1496605E"/>
    <w:rsid w:val="149B73F9"/>
    <w:rsid w:val="14A8633C"/>
    <w:rsid w:val="14AF4172"/>
    <w:rsid w:val="14B05788"/>
    <w:rsid w:val="14BA2BFC"/>
    <w:rsid w:val="14D709D0"/>
    <w:rsid w:val="14D743D8"/>
    <w:rsid w:val="14DC7CD5"/>
    <w:rsid w:val="14E05AD6"/>
    <w:rsid w:val="14E135FC"/>
    <w:rsid w:val="15027B71"/>
    <w:rsid w:val="15080B89"/>
    <w:rsid w:val="150F3CC6"/>
    <w:rsid w:val="15153083"/>
    <w:rsid w:val="15183611"/>
    <w:rsid w:val="15271B06"/>
    <w:rsid w:val="15342409"/>
    <w:rsid w:val="154047C7"/>
    <w:rsid w:val="15607B00"/>
    <w:rsid w:val="15681628"/>
    <w:rsid w:val="156E7876"/>
    <w:rsid w:val="157C24FC"/>
    <w:rsid w:val="15815A73"/>
    <w:rsid w:val="15872F02"/>
    <w:rsid w:val="158F0DC2"/>
    <w:rsid w:val="1598353D"/>
    <w:rsid w:val="15AF6EBC"/>
    <w:rsid w:val="15CE592F"/>
    <w:rsid w:val="15DF7A70"/>
    <w:rsid w:val="15E909BB"/>
    <w:rsid w:val="15EB3A81"/>
    <w:rsid w:val="15F80BFE"/>
    <w:rsid w:val="15FA6724"/>
    <w:rsid w:val="16012470"/>
    <w:rsid w:val="160F6184"/>
    <w:rsid w:val="161812A0"/>
    <w:rsid w:val="161E6396"/>
    <w:rsid w:val="16272C45"/>
    <w:rsid w:val="16427769"/>
    <w:rsid w:val="16445BF1"/>
    <w:rsid w:val="164E6A70"/>
    <w:rsid w:val="164F544E"/>
    <w:rsid w:val="166F1958"/>
    <w:rsid w:val="167E7043"/>
    <w:rsid w:val="168A1772"/>
    <w:rsid w:val="168D57EA"/>
    <w:rsid w:val="169528F0"/>
    <w:rsid w:val="16AC4F61"/>
    <w:rsid w:val="16B2706C"/>
    <w:rsid w:val="16B97005"/>
    <w:rsid w:val="16BC7F8C"/>
    <w:rsid w:val="16CB1E6E"/>
    <w:rsid w:val="16E12EBC"/>
    <w:rsid w:val="16EB2510"/>
    <w:rsid w:val="16F2564D"/>
    <w:rsid w:val="16FB5691"/>
    <w:rsid w:val="17092FF7"/>
    <w:rsid w:val="170B2BB3"/>
    <w:rsid w:val="17142067"/>
    <w:rsid w:val="171831E2"/>
    <w:rsid w:val="17231CAA"/>
    <w:rsid w:val="17235D85"/>
    <w:rsid w:val="173739A8"/>
    <w:rsid w:val="174560C4"/>
    <w:rsid w:val="17670D6C"/>
    <w:rsid w:val="1777103B"/>
    <w:rsid w:val="17800888"/>
    <w:rsid w:val="1781403F"/>
    <w:rsid w:val="178303F9"/>
    <w:rsid w:val="17854713"/>
    <w:rsid w:val="17887D5F"/>
    <w:rsid w:val="178951E5"/>
    <w:rsid w:val="1798786B"/>
    <w:rsid w:val="17AC7EF2"/>
    <w:rsid w:val="17B44FF8"/>
    <w:rsid w:val="17B9616B"/>
    <w:rsid w:val="17C23271"/>
    <w:rsid w:val="17C80EEE"/>
    <w:rsid w:val="17DB2585"/>
    <w:rsid w:val="17DB4CA1"/>
    <w:rsid w:val="17DE69B3"/>
    <w:rsid w:val="17F43647"/>
    <w:rsid w:val="180A2E6A"/>
    <w:rsid w:val="18184150"/>
    <w:rsid w:val="181E6269"/>
    <w:rsid w:val="1824217E"/>
    <w:rsid w:val="1833416F"/>
    <w:rsid w:val="18501499"/>
    <w:rsid w:val="185D3821"/>
    <w:rsid w:val="186F4074"/>
    <w:rsid w:val="187C5B16"/>
    <w:rsid w:val="188046E0"/>
    <w:rsid w:val="18876269"/>
    <w:rsid w:val="188C387F"/>
    <w:rsid w:val="18A233F9"/>
    <w:rsid w:val="18A66092"/>
    <w:rsid w:val="18B10545"/>
    <w:rsid w:val="18B34914"/>
    <w:rsid w:val="18C140E3"/>
    <w:rsid w:val="18D77346"/>
    <w:rsid w:val="18EB3172"/>
    <w:rsid w:val="18F16C54"/>
    <w:rsid w:val="19033B41"/>
    <w:rsid w:val="191B35F8"/>
    <w:rsid w:val="19232435"/>
    <w:rsid w:val="192A2588"/>
    <w:rsid w:val="192A37C4"/>
    <w:rsid w:val="194A5C14"/>
    <w:rsid w:val="19726F19"/>
    <w:rsid w:val="198A6979"/>
    <w:rsid w:val="19A17D23"/>
    <w:rsid w:val="19A378B5"/>
    <w:rsid w:val="19B7492C"/>
    <w:rsid w:val="19B94B48"/>
    <w:rsid w:val="19B97859"/>
    <w:rsid w:val="19BB441C"/>
    <w:rsid w:val="19C72628"/>
    <w:rsid w:val="19C808E7"/>
    <w:rsid w:val="19D859C1"/>
    <w:rsid w:val="19ED10DA"/>
    <w:rsid w:val="19FB18BF"/>
    <w:rsid w:val="1A136F0E"/>
    <w:rsid w:val="1A1F0E4F"/>
    <w:rsid w:val="1A3E7E5E"/>
    <w:rsid w:val="1A4533E9"/>
    <w:rsid w:val="1A4B5CB4"/>
    <w:rsid w:val="1A5959E3"/>
    <w:rsid w:val="1A6E76E0"/>
    <w:rsid w:val="1A725A57"/>
    <w:rsid w:val="1A9966B3"/>
    <w:rsid w:val="1A9F5AEC"/>
    <w:rsid w:val="1AA66A28"/>
    <w:rsid w:val="1AAA1D8F"/>
    <w:rsid w:val="1AD11FA6"/>
    <w:rsid w:val="1AE31E68"/>
    <w:rsid w:val="1AEA0043"/>
    <w:rsid w:val="1AEC6857"/>
    <w:rsid w:val="1B010554"/>
    <w:rsid w:val="1B072CB6"/>
    <w:rsid w:val="1B356267"/>
    <w:rsid w:val="1B397CEE"/>
    <w:rsid w:val="1B4072CF"/>
    <w:rsid w:val="1B410A07"/>
    <w:rsid w:val="1B570174"/>
    <w:rsid w:val="1B5A7C65"/>
    <w:rsid w:val="1B634D6B"/>
    <w:rsid w:val="1B666609"/>
    <w:rsid w:val="1B6A41A0"/>
    <w:rsid w:val="1B7E7DF7"/>
    <w:rsid w:val="1B7F1479"/>
    <w:rsid w:val="1B8076CB"/>
    <w:rsid w:val="1B862808"/>
    <w:rsid w:val="1BA71CF4"/>
    <w:rsid w:val="1BB47E94"/>
    <w:rsid w:val="1BB62CCC"/>
    <w:rsid w:val="1BCF0653"/>
    <w:rsid w:val="1BE86C2C"/>
    <w:rsid w:val="1BEF4851"/>
    <w:rsid w:val="1C057BD0"/>
    <w:rsid w:val="1C0A3439"/>
    <w:rsid w:val="1C231C58"/>
    <w:rsid w:val="1C424981"/>
    <w:rsid w:val="1C6F361E"/>
    <w:rsid w:val="1C7263BA"/>
    <w:rsid w:val="1C737230"/>
    <w:rsid w:val="1C746E02"/>
    <w:rsid w:val="1C8C02F2"/>
    <w:rsid w:val="1C9378D2"/>
    <w:rsid w:val="1C964924"/>
    <w:rsid w:val="1CBF4223"/>
    <w:rsid w:val="1CDC7D4B"/>
    <w:rsid w:val="1CE06E08"/>
    <w:rsid w:val="1CE905B8"/>
    <w:rsid w:val="1D0644D3"/>
    <w:rsid w:val="1D1125A5"/>
    <w:rsid w:val="1D492D6A"/>
    <w:rsid w:val="1D60203E"/>
    <w:rsid w:val="1D644DCB"/>
    <w:rsid w:val="1D653F23"/>
    <w:rsid w:val="1D6B6159"/>
    <w:rsid w:val="1DA3796B"/>
    <w:rsid w:val="1DA5638E"/>
    <w:rsid w:val="1DB7314C"/>
    <w:rsid w:val="1DBA2C3C"/>
    <w:rsid w:val="1DD65CC8"/>
    <w:rsid w:val="1DE43D16"/>
    <w:rsid w:val="1DEF28E6"/>
    <w:rsid w:val="1DF35F3D"/>
    <w:rsid w:val="1DF3687A"/>
    <w:rsid w:val="1DF807D8"/>
    <w:rsid w:val="1DF97641"/>
    <w:rsid w:val="1E0C3498"/>
    <w:rsid w:val="1E0C3A57"/>
    <w:rsid w:val="1E0E2A12"/>
    <w:rsid w:val="1E1C6042"/>
    <w:rsid w:val="1E2D2115"/>
    <w:rsid w:val="1E3C6A56"/>
    <w:rsid w:val="1E3F0390"/>
    <w:rsid w:val="1E674B72"/>
    <w:rsid w:val="1E6F6060"/>
    <w:rsid w:val="1E780B2E"/>
    <w:rsid w:val="1E8474D2"/>
    <w:rsid w:val="1E861CAA"/>
    <w:rsid w:val="1E982F7E"/>
    <w:rsid w:val="1EA84307"/>
    <w:rsid w:val="1EAD6C44"/>
    <w:rsid w:val="1EB741DA"/>
    <w:rsid w:val="1EBF49AE"/>
    <w:rsid w:val="1EC3161F"/>
    <w:rsid w:val="1ED02718"/>
    <w:rsid w:val="1ED10500"/>
    <w:rsid w:val="1EDA5344"/>
    <w:rsid w:val="1EEC32CA"/>
    <w:rsid w:val="1EEC5078"/>
    <w:rsid w:val="1EF95396"/>
    <w:rsid w:val="1EFD54D7"/>
    <w:rsid w:val="1F016D75"/>
    <w:rsid w:val="1F095C2A"/>
    <w:rsid w:val="1F0E1492"/>
    <w:rsid w:val="1F2E743E"/>
    <w:rsid w:val="1F347E0C"/>
    <w:rsid w:val="1F413615"/>
    <w:rsid w:val="1F506D21"/>
    <w:rsid w:val="1F763715"/>
    <w:rsid w:val="1F7C289F"/>
    <w:rsid w:val="1F802E9D"/>
    <w:rsid w:val="1F8C309E"/>
    <w:rsid w:val="1F925C1F"/>
    <w:rsid w:val="1F926CDD"/>
    <w:rsid w:val="1FDF698A"/>
    <w:rsid w:val="1FE83A91"/>
    <w:rsid w:val="1FEB3581"/>
    <w:rsid w:val="1FEB532F"/>
    <w:rsid w:val="2000702C"/>
    <w:rsid w:val="200D266C"/>
    <w:rsid w:val="201D4458"/>
    <w:rsid w:val="202F16C0"/>
    <w:rsid w:val="205B73BD"/>
    <w:rsid w:val="20623581"/>
    <w:rsid w:val="20632536"/>
    <w:rsid w:val="206B6A44"/>
    <w:rsid w:val="206C6470"/>
    <w:rsid w:val="207663F2"/>
    <w:rsid w:val="20783067"/>
    <w:rsid w:val="20823EE5"/>
    <w:rsid w:val="20931C4F"/>
    <w:rsid w:val="20A810A0"/>
    <w:rsid w:val="20B4108E"/>
    <w:rsid w:val="20C7435D"/>
    <w:rsid w:val="20D34741"/>
    <w:rsid w:val="20D44015"/>
    <w:rsid w:val="20F20ADB"/>
    <w:rsid w:val="20F33AB9"/>
    <w:rsid w:val="210668C5"/>
    <w:rsid w:val="210B12D9"/>
    <w:rsid w:val="21134B3E"/>
    <w:rsid w:val="212E3725"/>
    <w:rsid w:val="2132391F"/>
    <w:rsid w:val="21336E50"/>
    <w:rsid w:val="2136082C"/>
    <w:rsid w:val="21421406"/>
    <w:rsid w:val="214D1353"/>
    <w:rsid w:val="2170143C"/>
    <w:rsid w:val="21763035"/>
    <w:rsid w:val="217E0446"/>
    <w:rsid w:val="2180280F"/>
    <w:rsid w:val="218B1BCA"/>
    <w:rsid w:val="21CD73E2"/>
    <w:rsid w:val="21D4251F"/>
    <w:rsid w:val="21DA38AD"/>
    <w:rsid w:val="21E32762"/>
    <w:rsid w:val="21F703DC"/>
    <w:rsid w:val="21FB6E4B"/>
    <w:rsid w:val="21FE134A"/>
    <w:rsid w:val="22090991"/>
    <w:rsid w:val="220A4192"/>
    <w:rsid w:val="22191D20"/>
    <w:rsid w:val="223027D4"/>
    <w:rsid w:val="22394A78"/>
    <w:rsid w:val="224C6C6F"/>
    <w:rsid w:val="224F66C7"/>
    <w:rsid w:val="225E1B93"/>
    <w:rsid w:val="22621A13"/>
    <w:rsid w:val="226E0C2F"/>
    <w:rsid w:val="228D0468"/>
    <w:rsid w:val="22A243CB"/>
    <w:rsid w:val="22A40D42"/>
    <w:rsid w:val="22A4708E"/>
    <w:rsid w:val="22AD4B1E"/>
    <w:rsid w:val="22BA5BB9"/>
    <w:rsid w:val="22C2790D"/>
    <w:rsid w:val="22C44162"/>
    <w:rsid w:val="22C85EAB"/>
    <w:rsid w:val="22D46621"/>
    <w:rsid w:val="22DC1FB8"/>
    <w:rsid w:val="22E92A03"/>
    <w:rsid w:val="22EE612C"/>
    <w:rsid w:val="22F9676D"/>
    <w:rsid w:val="2325297C"/>
    <w:rsid w:val="23272C27"/>
    <w:rsid w:val="232F5AF3"/>
    <w:rsid w:val="233314C7"/>
    <w:rsid w:val="23404C0D"/>
    <w:rsid w:val="234467DE"/>
    <w:rsid w:val="23496F3C"/>
    <w:rsid w:val="234E6301"/>
    <w:rsid w:val="23502079"/>
    <w:rsid w:val="237D0994"/>
    <w:rsid w:val="23812232"/>
    <w:rsid w:val="2385499F"/>
    <w:rsid w:val="23A31FF2"/>
    <w:rsid w:val="23B02B18"/>
    <w:rsid w:val="23B1063E"/>
    <w:rsid w:val="23C55BDE"/>
    <w:rsid w:val="23C91E2B"/>
    <w:rsid w:val="23D04657"/>
    <w:rsid w:val="23D11B84"/>
    <w:rsid w:val="23DC5F99"/>
    <w:rsid w:val="23DE207B"/>
    <w:rsid w:val="23F520EE"/>
    <w:rsid w:val="23FC3FAF"/>
    <w:rsid w:val="241500FF"/>
    <w:rsid w:val="241B328C"/>
    <w:rsid w:val="24286963"/>
    <w:rsid w:val="24297D87"/>
    <w:rsid w:val="24374FE7"/>
    <w:rsid w:val="243F5C4A"/>
    <w:rsid w:val="245D47DA"/>
    <w:rsid w:val="24732C1B"/>
    <w:rsid w:val="2479115B"/>
    <w:rsid w:val="247E6772"/>
    <w:rsid w:val="249E5066"/>
    <w:rsid w:val="24AF1021"/>
    <w:rsid w:val="24BE71CE"/>
    <w:rsid w:val="24D740D4"/>
    <w:rsid w:val="24E011DB"/>
    <w:rsid w:val="24FD3B3B"/>
    <w:rsid w:val="24FF3D57"/>
    <w:rsid w:val="250401EB"/>
    <w:rsid w:val="250824DF"/>
    <w:rsid w:val="251853E0"/>
    <w:rsid w:val="25311A36"/>
    <w:rsid w:val="25461985"/>
    <w:rsid w:val="255B2F57"/>
    <w:rsid w:val="25675458"/>
    <w:rsid w:val="25754410"/>
    <w:rsid w:val="25854613"/>
    <w:rsid w:val="258A3E19"/>
    <w:rsid w:val="259477C2"/>
    <w:rsid w:val="25996490"/>
    <w:rsid w:val="259D5F93"/>
    <w:rsid w:val="25B54415"/>
    <w:rsid w:val="25E1520A"/>
    <w:rsid w:val="25E23A69"/>
    <w:rsid w:val="25EB7E37"/>
    <w:rsid w:val="26174ADB"/>
    <w:rsid w:val="265A62A4"/>
    <w:rsid w:val="265E0E77"/>
    <w:rsid w:val="268838D8"/>
    <w:rsid w:val="269E173C"/>
    <w:rsid w:val="26AA7CF2"/>
    <w:rsid w:val="26AB537A"/>
    <w:rsid w:val="26B50445"/>
    <w:rsid w:val="26C33A5E"/>
    <w:rsid w:val="26C97A99"/>
    <w:rsid w:val="26D0548B"/>
    <w:rsid w:val="26D60AE7"/>
    <w:rsid w:val="26D81610"/>
    <w:rsid w:val="26EA4592"/>
    <w:rsid w:val="26ED0263"/>
    <w:rsid w:val="26F27048"/>
    <w:rsid w:val="26F96584"/>
    <w:rsid w:val="27170CD9"/>
    <w:rsid w:val="27224E8B"/>
    <w:rsid w:val="27372571"/>
    <w:rsid w:val="275A6090"/>
    <w:rsid w:val="276141FB"/>
    <w:rsid w:val="277327DA"/>
    <w:rsid w:val="27737B1C"/>
    <w:rsid w:val="27737BD1"/>
    <w:rsid w:val="27AC1414"/>
    <w:rsid w:val="27B150B0"/>
    <w:rsid w:val="27B30E28"/>
    <w:rsid w:val="27C1635D"/>
    <w:rsid w:val="27D50D9F"/>
    <w:rsid w:val="27E50784"/>
    <w:rsid w:val="27E7283A"/>
    <w:rsid w:val="27EE3C0E"/>
    <w:rsid w:val="27F16D47"/>
    <w:rsid w:val="27F55523"/>
    <w:rsid w:val="27F664CC"/>
    <w:rsid w:val="27FA0805"/>
    <w:rsid w:val="28311F51"/>
    <w:rsid w:val="283651FA"/>
    <w:rsid w:val="285719DB"/>
    <w:rsid w:val="28571B34"/>
    <w:rsid w:val="285C6E1D"/>
    <w:rsid w:val="285D1593"/>
    <w:rsid w:val="287E04E6"/>
    <w:rsid w:val="28866531"/>
    <w:rsid w:val="28932D70"/>
    <w:rsid w:val="28A075FF"/>
    <w:rsid w:val="28A24D00"/>
    <w:rsid w:val="28A45C2E"/>
    <w:rsid w:val="28C9210C"/>
    <w:rsid w:val="28D14C54"/>
    <w:rsid w:val="28D155B6"/>
    <w:rsid w:val="28DB0637"/>
    <w:rsid w:val="28DE0E2A"/>
    <w:rsid w:val="28EA2628"/>
    <w:rsid w:val="28F17E5A"/>
    <w:rsid w:val="28F66D9C"/>
    <w:rsid w:val="29311CDC"/>
    <w:rsid w:val="29313D4E"/>
    <w:rsid w:val="29364810"/>
    <w:rsid w:val="293E2974"/>
    <w:rsid w:val="29412BC2"/>
    <w:rsid w:val="29416FB2"/>
    <w:rsid w:val="294556EC"/>
    <w:rsid w:val="29477A7A"/>
    <w:rsid w:val="294855A0"/>
    <w:rsid w:val="294D6DB1"/>
    <w:rsid w:val="295403E9"/>
    <w:rsid w:val="2992549D"/>
    <w:rsid w:val="29934A6D"/>
    <w:rsid w:val="29A44ECD"/>
    <w:rsid w:val="29AA5526"/>
    <w:rsid w:val="29B95C4D"/>
    <w:rsid w:val="29CC5CF6"/>
    <w:rsid w:val="29E01BDE"/>
    <w:rsid w:val="2A045D0E"/>
    <w:rsid w:val="2A121EDB"/>
    <w:rsid w:val="2A1D315E"/>
    <w:rsid w:val="2A2A7063"/>
    <w:rsid w:val="2A331DAD"/>
    <w:rsid w:val="2A337A92"/>
    <w:rsid w:val="2A433685"/>
    <w:rsid w:val="2A4361E4"/>
    <w:rsid w:val="2A503A4D"/>
    <w:rsid w:val="2A7053D2"/>
    <w:rsid w:val="2A857040"/>
    <w:rsid w:val="2A9B3149"/>
    <w:rsid w:val="2AA8279A"/>
    <w:rsid w:val="2ABF1786"/>
    <w:rsid w:val="2AC03525"/>
    <w:rsid w:val="2AD02A47"/>
    <w:rsid w:val="2AD74E2E"/>
    <w:rsid w:val="2ADC1FC3"/>
    <w:rsid w:val="2AE07641"/>
    <w:rsid w:val="2AE13EFE"/>
    <w:rsid w:val="2AE213D6"/>
    <w:rsid w:val="2AE31A25"/>
    <w:rsid w:val="2AE56F76"/>
    <w:rsid w:val="2AEC6B2B"/>
    <w:rsid w:val="2B006133"/>
    <w:rsid w:val="2B02634F"/>
    <w:rsid w:val="2B0448EC"/>
    <w:rsid w:val="2B05199B"/>
    <w:rsid w:val="2B125E66"/>
    <w:rsid w:val="2B155E80"/>
    <w:rsid w:val="2B1A1C78"/>
    <w:rsid w:val="2B22254D"/>
    <w:rsid w:val="2B255B99"/>
    <w:rsid w:val="2B3202B6"/>
    <w:rsid w:val="2B40523D"/>
    <w:rsid w:val="2B481888"/>
    <w:rsid w:val="2B715282"/>
    <w:rsid w:val="2B797C93"/>
    <w:rsid w:val="2B7B3A0B"/>
    <w:rsid w:val="2B7D3712"/>
    <w:rsid w:val="2B836D64"/>
    <w:rsid w:val="2B88437A"/>
    <w:rsid w:val="2B8D444A"/>
    <w:rsid w:val="2BA96B3F"/>
    <w:rsid w:val="2BAC1E16"/>
    <w:rsid w:val="2BB30662"/>
    <w:rsid w:val="2BB43ABB"/>
    <w:rsid w:val="2BB82B0B"/>
    <w:rsid w:val="2BBE1BEF"/>
    <w:rsid w:val="2BC212B6"/>
    <w:rsid w:val="2BC2788C"/>
    <w:rsid w:val="2BCA6741"/>
    <w:rsid w:val="2BED22CE"/>
    <w:rsid w:val="2BF51A0F"/>
    <w:rsid w:val="2BFA6497"/>
    <w:rsid w:val="2BFF288E"/>
    <w:rsid w:val="2C0F2A6E"/>
    <w:rsid w:val="2C1B0D4A"/>
    <w:rsid w:val="2C5544DD"/>
    <w:rsid w:val="2C6D78E2"/>
    <w:rsid w:val="2C7843EE"/>
    <w:rsid w:val="2C7B4809"/>
    <w:rsid w:val="2C83526D"/>
    <w:rsid w:val="2C9231CE"/>
    <w:rsid w:val="2C972AC7"/>
    <w:rsid w:val="2C9B351D"/>
    <w:rsid w:val="2CC6515A"/>
    <w:rsid w:val="2CDA0C05"/>
    <w:rsid w:val="2CED3218"/>
    <w:rsid w:val="2CFC6DCE"/>
    <w:rsid w:val="2CFF066C"/>
    <w:rsid w:val="2D163C14"/>
    <w:rsid w:val="2D2007E1"/>
    <w:rsid w:val="2D23435A"/>
    <w:rsid w:val="2D254A0A"/>
    <w:rsid w:val="2D297207"/>
    <w:rsid w:val="2D2B61FF"/>
    <w:rsid w:val="2D426ED6"/>
    <w:rsid w:val="2D4967BB"/>
    <w:rsid w:val="2D61729A"/>
    <w:rsid w:val="2D7626DC"/>
    <w:rsid w:val="2D8A62EA"/>
    <w:rsid w:val="2D9711A8"/>
    <w:rsid w:val="2D9D7D33"/>
    <w:rsid w:val="2DB770D2"/>
    <w:rsid w:val="2DBA2F11"/>
    <w:rsid w:val="2DBD67FF"/>
    <w:rsid w:val="2DCF003E"/>
    <w:rsid w:val="2DDD275B"/>
    <w:rsid w:val="2DE37725"/>
    <w:rsid w:val="2E0028ED"/>
    <w:rsid w:val="2E0E6DB8"/>
    <w:rsid w:val="2E456552"/>
    <w:rsid w:val="2E6566EC"/>
    <w:rsid w:val="2E67471B"/>
    <w:rsid w:val="2E7A444E"/>
    <w:rsid w:val="2E7B1F74"/>
    <w:rsid w:val="2EAE2DD8"/>
    <w:rsid w:val="2EB21E3A"/>
    <w:rsid w:val="2EB40EA6"/>
    <w:rsid w:val="2EC85419"/>
    <w:rsid w:val="2ED7364E"/>
    <w:rsid w:val="2ED81201"/>
    <w:rsid w:val="2EE45D6B"/>
    <w:rsid w:val="2EF20488"/>
    <w:rsid w:val="2F0A31A8"/>
    <w:rsid w:val="2F1228D8"/>
    <w:rsid w:val="2F126ECD"/>
    <w:rsid w:val="2F195A15"/>
    <w:rsid w:val="2F2620C6"/>
    <w:rsid w:val="2F424662"/>
    <w:rsid w:val="2F4A3E20"/>
    <w:rsid w:val="2F552E04"/>
    <w:rsid w:val="2F5622C7"/>
    <w:rsid w:val="2F634422"/>
    <w:rsid w:val="2F714407"/>
    <w:rsid w:val="2F875074"/>
    <w:rsid w:val="2F8B61E7"/>
    <w:rsid w:val="2F8F217B"/>
    <w:rsid w:val="2F917EE0"/>
    <w:rsid w:val="2FAD520D"/>
    <w:rsid w:val="2FCB35A6"/>
    <w:rsid w:val="2FD858D0"/>
    <w:rsid w:val="2FE51CB3"/>
    <w:rsid w:val="2FF16992"/>
    <w:rsid w:val="2FF975F4"/>
    <w:rsid w:val="2FFB15BE"/>
    <w:rsid w:val="3001478D"/>
    <w:rsid w:val="30202DD3"/>
    <w:rsid w:val="302C653C"/>
    <w:rsid w:val="30443820"/>
    <w:rsid w:val="30446AC1"/>
    <w:rsid w:val="30550CCF"/>
    <w:rsid w:val="305A6AEF"/>
    <w:rsid w:val="3062519A"/>
    <w:rsid w:val="3095556F"/>
    <w:rsid w:val="30A25120"/>
    <w:rsid w:val="30B362CA"/>
    <w:rsid w:val="30DC58DD"/>
    <w:rsid w:val="30DE08FA"/>
    <w:rsid w:val="30E20A88"/>
    <w:rsid w:val="30E91417"/>
    <w:rsid w:val="30EE2ED1"/>
    <w:rsid w:val="30F009F7"/>
    <w:rsid w:val="31093397"/>
    <w:rsid w:val="310F3573"/>
    <w:rsid w:val="31102D31"/>
    <w:rsid w:val="3117335C"/>
    <w:rsid w:val="31232B7B"/>
    <w:rsid w:val="31327262"/>
    <w:rsid w:val="31336B36"/>
    <w:rsid w:val="31377851"/>
    <w:rsid w:val="313930CC"/>
    <w:rsid w:val="314A6AF9"/>
    <w:rsid w:val="314B68F1"/>
    <w:rsid w:val="3157181B"/>
    <w:rsid w:val="315F579C"/>
    <w:rsid w:val="316D1787"/>
    <w:rsid w:val="31772EC7"/>
    <w:rsid w:val="317F3E44"/>
    <w:rsid w:val="31903F88"/>
    <w:rsid w:val="31A75B75"/>
    <w:rsid w:val="31B41A25"/>
    <w:rsid w:val="31BB4033"/>
    <w:rsid w:val="31C37EBA"/>
    <w:rsid w:val="31CA3376"/>
    <w:rsid w:val="31CB6D6E"/>
    <w:rsid w:val="31CD6F8B"/>
    <w:rsid w:val="31CF469C"/>
    <w:rsid w:val="31EC6A87"/>
    <w:rsid w:val="320218D6"/>
    <w:rsid w:val="32186129"/>
    <w:rsid w:val="322941B2"/>
    <w:rsid w:val="3236753A"/>
    <w:rsid w:val="323C45F1"/>
    <w:rsid w:val="32485BE7"/>
    <w:rsid w:val="324944E3"/>
    <w:rsid w:val="324B0360"/>
    <w:rsid w:val="325154C6"/>
    <w:rsid w:val="3269502F"/>
    <w:rsid w:val="327A3017"/>
    <w:rsid w:val="327D62BB"/>
    <w:rsid w:val="328A09D8"/>
    <w:rsid w:val="328E0A0B"/>
    <w:rsid w:val="32996BC9"/>
    <w:rsid w:val="32A55811"/>
    <w:rsid w:val="32A7158A"/>
    <w:rsid w:val="32B06690"/>
    <w:rsid w:val="32B51EF8"/>
    <w:rsid w:val="32B96528"/>
    <w:rsid w:val="32BC69FE"/>
    <w:rsid w:val="32C20171"/>
    <w:rsid w:val="32CD4749"/>
    <w:rsid w:val="32D12815"/>
    <w:rsid w:val="32DE6C04"/>
    <w:rsid w:val="32E8442A"/>
    <w:rsid w:val="330875FB"/>
    <w:rsid w:val="33114C55"/>
    <w:rsid w:val="33152997"/>
    <w:rsid w:val="332D5F33"/>
    <w:rsid w:val="33321682"/>
    <w:rsid w:val="3351308C"/>
    <w:rsid w:val="33545394"/>
    <w:rsid w:val="3366208C"/>
    <w:rsid w:val="33813B89"/>
    <w:rsid w:val="338C7FA3"/>
    <w:rsid w:val="33996726"/>
    <w:rsid w:val="33A35523"/>
    <w:rsid w:val="33AD0740"/>
    <w:rsid w:val="33CC21B8"/>
    <w:rsid w:val="33DB274C"/>
    <w:rsid w:val="33DE0FDB"/>
    <w:rsid w:val="34076249"/>
    <w:rsid w:val="341B222F"/>
    <w:rsid w:val="342433C0"/>
    <w:rsid w:val="34307CCE"/>
    <w:rsid w:val="343B01DB"/>
    <w:rsid w:val="346911EC"/>
    <w:rsid w:val="34710F70"/>
    <w:rsid w:val="3471504F"/>
    <w:rsid w:val="34783F76"/>
    <w:rsid w:val="34807365"/>
    <w:rsid w:val="348315AC"/>
    <w:rsid w:val="34842DE4"/>
    <w:rsid w:val="34AB78C8"/>
    <w:rsid w:val="34C43E14"/>
    <w:rsid w:val="34D37434"/>
    <w:rsid w:val="34D66617"/>
    <w:rsid w:val="34DB551B"/>
    <w:rsid w:val="34DD5737"/>
    <w:rsid w:val="34E16FD5"/>
    <w:rsid w:val="34E27DB0"/>
    <w:rsid w:val="34EF6AC7"/>
    <w:rsid w:val="350C1B78"/>
    <w:rsid w:val="351C625F"/>
    <w:rsid w:val="35207346"/>
    <w:rsid w:val="35327830"/>
    <w:rsid w:val="35363AAC"/>
    <w:rsid w:val="353D33C3"/>
    <w:rsid w:val="353D61D5"/>
    <w:rsid w:val="35461EFD"/>
    <w:rsid w:val="35501D86"/>
    <w:rsid w:val="3554278E"/>
    <w:rsid w:val="35591191"/>
    <w:rsid w:val="356067C2"/>
    <w:rsid w:val="35725E7F"/>
    <w:rsid w:val="35847960"/>
    <w:rsid w:val="358C61BE"/>
    <w:rsid w:val="358D2CB9"/>
    <w:rsid w:val="35926521"/>
    <w:rsid w:val="359F0C3E"/>
    <w:rsid w:val="35B238EA"/>
    <w:rsid w:val="35B461EC"/>
    <w:rsid w:val="35B75F88"/>
    <w:rsid w:val="35BC359E"/>
    <w:rsid w:val="35DA1643"/>
    <w:rsid w:val="35E84393"/>
    <w:rsid w:val="35ED19A9"/>
    <w:rsid w:val="36011A5C"/>
    <w:rsid w:val="361E7DB5"/>
    <w:rsid w:val="3627310D"/>
    <w:rsid w:val="362C0CE1"/>
    <w:rsid w:val="36406CD2"/>
    <w:rsid w:val="36483084"/>
    <w:rsid w:val="364A4F5D"/>
    <w:rsid w:val="365748E2"/>
    <w:rsid w:val="36631C6B"/>
    <w:rsid w:val="36663CFB"/>
    <w:rsid w:val="367B6FB5"/>
    <w:rsid w:val="367F5E2B"/>
    <w:rsid w:val="36A2461B"/>
    <w:rsid w:val="36C26F52"/>
    <w:rsid w:val="36CE01E2"/>
    <w:rsid w:val="36D44917"/>
    <w:rsid w:val="36D6243D"/>
    <w:rsid w:val="36EC3A0F"/>
    <w:rsid w:val="36F64F51"/>
    <w:rsid w:val="36FD7281"/>
    <w:rsid w:val="36FF1994"/>
    <w:rsid w:val="370913DD"/>
    <w:rsid w:val="37096291"/>
    <w:rsid w:val="370E7E29"/>
    <w:rsid w:val="37362EDC"/>
    <w:rsid w:val="37386C54"/>
    <w:rsid w:val="374134DA"/>
    <w:rsid w:val="374534D2"/>
    <w:rsid w:val="375872F6"/>
    <w:rsid w:val="37645C9B"/>
    <w:rsid w:val="3769684B"/>
    <w:rsid w:val="377E473C"/>
    <w:rsid w:val="3780533A"/>
    <w:rsid w:val="37811C1C"/>
    <w:rsid w:val="378B56F6"/>
    <w:rsid w:val="379A790F"/>
    <w:rsid w:val="379D2F5B"/>
    <w:rsid w:val="379E11AD"/>
    <w:rsid w:val="37B7401D"/>
    <w:rsid w:val="37D56B99"/>
    <w:rsid w:val="37DC78BF"/>
    <w:rsid w:val="37FF5C75"/>
    <w:rsid w:val="38033EE6"/>
    <w:rsid w:val="38145E18"/>
    <w:rsid w:val="381778DD"/>
    <w:rsid w:val="381D7644"/>
    <w:rsid w:val="38211AA7"/>
    <w:rsid w:val="38317671"/>
    <w:rsid w:val="38353194"/>
    <w:rsid w:val="384C783C"/>
    <w:rsid w:val="38606463"/>
    <w:rsid w:val="386C17A3"/>
    <w:rsid w:val="386F48F8"/>
    <w:rsid w:val="3870241E"/>
    <w:rsid w:val="38874ECF"/>
    <w:rsid w:val="388E7474"/>
    <w:rsid w:val="38A87EAF"/>
    <w:rsid w:val="38B14F10"/>
    <w:rsid w:val="38D1143F"/>
    <w:rsid w:val="38EA0CC3"/>
    <w:rsid w:val="38F02E41"/>
    <w:rsid w:val="38F35529"/>
    <w:rsid w:val="3902751A"/>
    <w:rsid w:val="390414E4"/>
    <w:rsid w:val="390E0D37"/>
    <w:rsid w:val="390E5FBA"/>
    <w:rsid w:val="3919500C"/>
    <w:rsid w:val="39283897"/>
    <w:rsid w:val="392D4FE8"/>
    <w:rsid w:val="39301CC4"/>
    <w:rsid w:val="393A4F06"/>
    <w:rsid w:val="39406294"/>
    <w:rsid w:val="394B3ED5"/>
    <w:rsid w:val="395F7922"/>
    <w:rsid w:val="39893631"/>
    <w:rsid w:val="399D2B43"/>
    <w:rsid w:val="39A16D33"/>
    <w:rsid w:val="39A24859"/>
    <w:rsid w:val="39B47089"/>
    <w:rsid w:val="39B822CE"/>
    <w:rsid w:val="39BB158A"/>
    <w:rsid w:val="39C2199C"/>
    <w:rsid w:val="39C24196"/>
    <w:rsid w:val="39C50D6C"/>
    <w:rsid w:val="39C649EB"/>
    <w:rsid w:val="39CB0253"/>
    <w:rsid w:val="39D07618"/>
    <w:rsid w:val="39F71049"/>
    <w:rsid w:val="3A0D6176"/>
    <w:rsid w:val="3A11339D"/>
    <w:rsid w:val="3A192D6D"/>
    <w:rsid w:val="3A1B56E1"/>
    <w:rsid w:val="3A207DDE"/>
    <w:rsid w:val="3A3144F9"/>
    <w:rsid w:val="3A3A038A"/>
    <w:rsid w:val="3A4F3809"/>
    <w:rsid w:val="3A500759"/>
    <w:rsid w:val="3A5C5CF0"/>
    <w:rsid w:val="3A68392F"/>
    <w:rsid w:val="3A726921"/>
    <w:rsid w:val="3A7B0B41"/>
    <w:rsid w:val="3A916DA7"/>
    <w:rsid w:val="3AA87613"/>
    <w:rsid w:val="3AA928FB"/>
    <w:rsid w:val="3AA967C0"/>
    <w:rsid w:val="3ABB2076"/>
    <w:rsid w:val="3ABB6EA7"/>
    <w:rsid w:val="3AC143BE"/>
    <w:rsid w:val="3AD44EE6"/>
    <w:rsid w:val="3AD95A6E"/>
    <w:rsid w:val="3AE0388B"/>
    <w:rsid w:val="3AE160FE"/>
    <w:rsid w:val="3AEE41FA"/>
    <w:rsid w:val="3AF15853"/>
    <w:rsid w:val="3AF235BE"/>
    <w:rsid w:val="3AF47336"/>
    <w:rsid w:val="3B1479D8"/>
    <w:rsid w:val="3B334302"/>
    <w:rsid w:val="3B5045CC"/>
    <w:rsid w:val="3B5771F5"/>
    <w:rsid w:val="3B5B5607"/>
    <w:rsid w:val="3B783AC3"/>
    <w:rsid w:val="3B8D36DF"/>
    <w:rsid w:val="3B9D5C20"/>
    <w:rsid w:val="3BA66882"/>
    <w:rsid w:val="3BAB3E99"/>
    <w:rsid w:val="3BBF5B96"/>
    <w:rsid w:val="3BC00CDB"/>
    <w:rsid w:val="3BC44F5A"/>
    <w:rsid w:val="3BC767F9"/>
    <w:rsid w:val="3BD456E9"/>
    <w:rsid w:val="3BDA652C"/>
    <w:rsid w:val="3BF770DE"/>
    <w:rsid w:val="3C0446F9"/>
    <w:rsid w:val="3C0A52DE"/>
    <w:rsid w:val="3C101F4E"/>
    <w:rsid w:val="3C1E28BD"/>
    <w:rsid w:val="3C314ABF"/>
    <w:rsid w:val="3C3223E1"/>
    <w:rsid w:val="3C4A35E1"/>
    <w:rsid w:val="3C4D13F4"/>
    <w:rsid w:val="3C566192"/>
    <w:rsid w:val="3C5F29E0"/>
    <w:rsid w:val="3C666012"/>
    <w:rsid w:val="3C681D8A"/>
    <w:rsid w:val="3C6D709F"/>
    <w:rsid w:val="3C764DEB"/>
    <w:rsid w:val="3C90006E"/>
    <w:rsid w:val="3CB43221"/>
    <w:rsid w:val="3CBC20D5"/>
    <w:rsid w:val="3CC05722"/>
    <w:rsid w:val="3CC2593E"/>
    <w:rsid w:val="3CC50F8A"/>
    <w:rsid w:val="3CE219A7"/>
    <w:rsid w:val="3CE44601"/>
    <w:rsid w:val="3CEC29BB"/>
    <w:rsid w:val="3CEC4769"/>
    <w:rsid w:val="3CF33D49"/>
    <w:rsid w:val="3CF96E86"/>
    <w:rsid w:val="3D1E069A"/>
    <w:rsid w:val="3D235EA2"/>
    <w:rsid w:val="3D3160C8"/>
    <w:rsid w:val="3D3A1978"/>
    <w:rsid w:val="3D522A9A"/>
    <w:rsid w:val="3D734E8A"/>
    <w:rsid w:val="3D840E45"/>
    <w:rsid w:val="3D892B86"/>
    <w:rsid w:val="3D9D3CB5"/>
    <w:rsid w:val="3DA45043"/>
    <w:rsid w:val="3DA54918"/>
    <w:rsid w:val="3DAC5C28"/>
    <w:rsid w:val="3DAF761C"/>
    <w:rsid w:val="3DB50FFF"/>
    <w:rsid w:val="3DB72FC9"/>
    <w:rsid w:val="3DBF4CE0"/>
    <w:rsid w:val="3DCC00F6"/>
    <w:rsid w:val="3DDF607B"/>
    <w:rsid w:val="3DE9666C"/>
    <w:rsid w:val="3DF00289"/>
    <w:rsid w:val="3DFD6B9A"/>
    <w:rsid w:val="3E027FBC"/>
    <w:rsid w:val="3E1522B5"/>
    <w:rsid w:val="3E510814"/>
    <w:rsid w:val="3E596517"/>
    <w:rsid w:val="3E6F32A3"/>
    <w:rsid w:val="3E710DFF"/>
    <w:rsid w:val="3E917D18"/>
    <w:rsid w:val="3E965FD5"/>
    <w:rsid w:val="3EA80B63"/>
    <w:rsid w:val="3EAA61D2"/>
    <w:rsid w:val="3EB92D70"/>
    <w:rsid w:val="3EBF7C5B"/>
    <w:rsid w:val="3EC16814"/>
    <w:rsid w:val="3EE85404"/>
    <w:rsid w:val="3EE871B2"/>
    <w:rsid w:val="3EF06066"/>
    <w:rsid w:val="3EF44831"/>
    <w:rsid w:val="3EFA4EBF"/>
    <w:rsid w:val="3EFA74AF"/>
    <w:rsid w:val="3F0264C5"/>
    <w:rsid w:val="3F0B2EA0"/>
    <w:rsid w:val="3F27785D"/>
    <w:rsid w:val="3F367F1D"/>
    <w:rsid w:val="3F6727CC"/>
    <w:rsid w:val="3F696545"/>
    <w:rsid w:val="3F875EC6"/>
    <w:rsid w:val="3FB01EAB"/>
    <w:rsid w:val="3FB35A12"/>
    <w:rsid w:val="3FB6105E"/>
    <w:rsid w:val="3FBD6E1D"/>
    <w:rsid w:val="3FCD7118"/>
    <w:rsid w:val="3FE26494"/>
    <w:rsid w:val="3FF73B50"/>
    <w:rsid w:val="40104C12"/>
    <w:rsid w:val="401146D6"/>
    <w:rsid w:val="402E3372"/>
    <w:rsid w:val="403D3900"/>
    <w:rsid w:val="404E74E8"/>
    <w:rsid w:val="405153A1"/>
    <w:rsid w:val="40520154"/>
    <w:rsid w:val="40624D42"/>
    <w:rsid w:val="4079019F"/>
    <w:rsid w:val="408B24EB"/>
    <w:rsid w:val="408E26B8"/>
    <w:rsid w:val="409F7D44"/>
    <w:rsid w:val="40B34026"/>
    <w:rsid w:val="40C35E21"/>
    <w:rsid w:val="40D212D9"/>
    <w:rsid w:val="40D479EE"/>
    <w:rsid w:val="40D7265E"/>
    <w:rsid w:val="40D75C5B"/>
    <w:rsid w:val="410342DD"/>
    <w:rsid w:val="411424E0"/>
    <w:rsid w:val="41170674"/>
    <w:rsid w:val="41197AF6"/>
    <w:rsid w:val="414A08FA"/>
    <w:rsid w:val="415648A7"/>
    <w:rsid w:val="4162149D"/>
    <w:rsid w:val="416C5E78"/>
    <w:rsid w:val="418A4550"/>
    <w:rsid w:val="418F600A"/>
    <w:rsid w:val="41947049"/>
    <w:rsid w:val="41BC0C94"/>
    <w:rsid w:val="41CA0DF1"/>
    <w:rsid w:val="41D103D1"/>
    <w:rsid w:val="41D6312A"/>
    <w:rsid w:val="41D65A92"/>
    <w:rsid w:val="41DA2141"/>
    <w:rsid w:val="41E749EB"/>
    <w:rsid w:val="42276243"/>
    <w:rsid w:val="42366486"/>
    <w:rsid w:val="424847E2"/>
    <w:rsid w:val="42576B28"/>
    <w:rsid w:val="425F59DD"/>
    <w:rsid w:val="42602A72"/>
    <w:rsid w:val="426D2097"/>
    <w:rsid w:val="427F16FB"/>
    <w:rsid w:val="42A74A51"/>
    <w:rsid w:val="42A96C58"/>
    <w:rsid w:val="42B726AE"/>
    <w:rsid w:val="42E92239"/>
    <w:rsid w:val="42ED7DDC"/>
    <w:rsid w:val="43144A19"/>
    <w:rsid w:val="431E13F4"/>
    <w:rsid w:val="431F58EF"/>
    <w:rsid w:val="432219CF"/>
    <w:rsid w:val="43302ED5"/>
    <w:rsid w:val="433E55F2"/>
    <w:rsid w:val="43476B9D"/>
    <w:rsid w:val="434E76DC"/>
    <w:rsid w:val="435C1F1C"/>
    <w:rsid w:val="43650DD1"/>
    <w:rsid w:val="436721C3"/>
    <w:rsid w:val="436D237B"/>
    <w:rsid w:val="43731527"/>
    <w:rsid w:val="438356FB"/>
    <w:rsid w:val="43BB6D79"/>
    <w:rsid w:val="43C47A52"/>
    <w:rsid w:val="43D1290A"/>
    <w:rsid w:val="43E43818"/>
    <w:rsid w:val="43E80DDE"/>
    <w:rsid w:val="43EE526A"/>
    <w:rsid w:val="44196E8E"/>
    <w:rsid w:val="44246EDE"/>
    <w:rsid w:val="442F1269"/>
    <w:rsid w:val="443B7D84"/>
    <w:rsid w:val="444430DC"/>
    <w:rsid w:val="444729ED"/>
    <w:rsid w:val="44557CA1"/>
    <w:rsid w:val="44625310"/>
    <w:rsid w:val="446472DA"/>
    <w:rsid w:val="44663053"/>
    <w:rsid w:val="446E0159"/>
    <w:rsid w:val="446E1F07"/>
    <w:rsid w:val="447011D8"/>
    <w:rsid w:val="44AC3A83"/>
    <w:rsid w:val="44AE106E"/>
    <w:rsid w:val="44B813D4"/>
    <w:rsid w:val="44C6709E"/>
    <w:rsid w:val="44E346A3"/>
    <w:rsid w:val="44EC6FAA"/>
    <w:rsid w:val="44F20D8A"/>
    <w:rsid w:val="44FA379B"/>
    <w:rsid w:val="44FD4FA7"/>
    <w:rsid w:val="45050ABD"/>
    <w:rsid w:val="452161D2"/>
    <w:rsid w:val="452358A3"/>
    <w:rsid w:val="45244CBC"/>
    <w:rsid w:val="4530540F"/>
    <w:rsid w:val="453C2005"/>
    <w:rsid w:val="454C3DF6"/>
    <w:rsid w:val="454F7F8B"/>
    <w:rsid w:val="45570BED"/>
    <w:rsid w:val="4570726F"/>
    <w:rsid w:val="4573038C"/>
    <w:rsid w:val="457746EF"/>
    <w:rsid w:val="458A0908"/>
    <w:rsid w:val="45901ED8"/>
    <w:rsid w:val="45916ABC"/>
    <w:rsid w:val="459A02FD"/>
    <w:rsid w:val="45A552F2"/>
    <w:rsid w:val="45AA6F6F"/>
    <w:rsid w:val="45AD0121"/>
    <w:rsid w:val="45C30031"/>
    <w:rsid w:val="45D43FEC"/>
    <w:rsid w:val="45E85CE9"/>
    <w:rsid w:val="45EA5DD5"/>
    <w:rsid w:val="45EC6EDA"/>
    <w:rsid w:val="45EE1552"/>
    <w:rsid w:val="45F061FD"/>
    <w:rsid w:val="460A5C60"/>
    <w:rsid w:val="460E39A2"/>
    <w:rsid w:val="461140A0"/>
    <w:rsid w:val="46152B11"/>
    <w:rsid w:val="462407A3"/>
    <w:rsid w:val="464C5BD7"/>
    <w:rsid w:val="465B470D"/>
    <w:rsid w:val="465C72E2"/>
    <w:rsid w:val="466C2476"/>
    <w:rsid w:val="466F1F67"/>
    <w:rsid w:val="46713F31"/>
    <w:rsid w:val="46767799"/>
    <w:rsid w:val="467A2DE5"/>
    <w:rsid w:val="468F6EB2"/>
    <w:rsid w:val="46916381"/>
    <w:rsid w:val="469D31F6"/>
    <w:rsid w:val="46AA2F9F"/>
    <w:rsid w:val="46B502C1"/>
    <w:rsid w:val="46C25079"/>
    <w:rsid w:val="46C60825"/>
    <w:rsid w:val="46F30DEA"/>
    <w:rsid w:val="470819CB"/>
    <w:rsid w:val="471322AC"/>
    <w:rsid w:val="4723522B"/>
    <w:rsid w:val="47344516"/>
    <w:rsid w:val="475A6773"/>
    <w:rsid w:val="475A68B7"/>
    <w:rsid w:val="476B0980"/>
    <w:rsid w:val="47723ABC"/>
    <w:rsid w:val="477517FF"/>
    <w:rsid w:val="477618CF"/>
    <w:rsid w:val="47797541"/>
    <w:rsid w:val="478B48B7"/>
    <w:rsid w:val="47962833"/>
    <w:rsid w:val="47A07BFE"/>
    <w:rsid w:val="47A10846"/>
    <w:rsid w:val="47A64BC0"/>
    <w:rsid w:val="47AD366A"/>
    <w:rsid w:val="47B42327"/>
    <w:rsid w:val="47BB2719"/>
    <w:rsid w:val="47C21920"/>
    <w:rsid w:val="47C85DD2"/>
    <w:rsid w:val="47D90ED8"/>
    <w:rsid w:val="47DC32BB"/>
    <w:rsid w:val="47EC3980"/>
    <w:rsid w:val="48054931"/>
    <w:rsid w:val="48056CC9"/>
    <w:rsid w:val="481903DC"/>
    <w:rsid w:val="48234F61"/>
    <w:rsid w:val="482D37E5"/>
    <w:rsid w:val="482F4960"/>
    <w:rsid w:val="483F4F88"/>
    <w:rsid w:val="484546BB"/>
    <w:rsid w:val="48620878"/>
    <w:rsid w:val="48671147"/>
    <w:rsid w:val="486A50DB"/>
    <w:rsid w:val="486F1272"/>
    <w:rsid w:val="48712F45"/>
    <w:rsid w:val="4882013D"/>
    <w:rsid w:val="48825F81"/>
    <w:rsid w:val="488A12DA"/>
    <w:rsid w:val="48A114ED"/>
    <w:rsid w:val="48A310A3"/>
    <w:rsid w:val="48AA54D8"/>
    <w:rsid w:val="48C447EC"/>
    <w:rsid w:val="48D013E2"/>
    <w:rsid w:val="48D32C81"/>
    <w:rsid w:val="48D6451F"/>
    <w:rsid w:val="48D73DBC"/>
    <w:rsid w:val="48E1539E"/>
    <w:rsid w:val="48F055E1"/>
    <w:rsid w:val="48F27DD5"/>
    <w:rsid w:val="4904108C"/>
    <w:rsid w:val="49115557"/>
    <w:rsid w:val="49267254"/>
    <w:rsid w:val="49274116"/>
    <w:rsid w:val="492F2F1D"/>
    <w:rsid w:val="49373210"/>
    <w:rsid w:val="4945695A"/>
    <w:rsid w:val="49541AE8"/>
    <w:rsid w:val="49635DB3"/>
    <w:rsid w:val="496438D9"/>
    <w:rsid w:val="49757894"/>
    <w:rsid w:val="497D130C"/>
    <w:rsid w:val="49801F3E"/>
    <w:rsid w:val="49AD34D2"/>
    <w:rsid w:val="49C65F48"/>
    <w:rsid w:val="49D15412"/>
    <w:rsid w:val="49ED2479"/>
    <w:rsid w:val="49F213C2"/>
    <w:rsid w:val="49F61E4D"/>
    <w:rsid w:val="49F6497F"/>
    <w:rsid w:val="49F7474D"/>
    <w:rsid w:val="49FA4758"/>
    <w:rsid w:val="4A1E7F2C"/>
    <w:rsid w:val="4A280DAA"/>
    <w:rsid w:val="4A322A7B"/>
    <w:rsid w:val="4A3E237C"/>
    <w:rsid w:val="4A5D0A54"/>
    <w:rsid w:val="4A684201"/>
    <w:rsid w:val="4A69389D"/>
    <w:rsid w:val="4A6F1726"/>
    <w:rsid w:val="4A6F69D9"/>
    <w:rsid w:val="4A826340"/>
    <w:rsid w:val="4AC0768C"/>
    <w:rsid w:val="4B0E181B"/>
    <w:rsid w:val="4B2C6678"/>
    <w:rsid w:val="4B3612A5"/>
    <w:rsid w:val="4B3777E4"/>
    <w:rsid w:val="4B3E6418"/>
    <w:rsid w:val="4B3F45FD"/>
    <w:rsid w:val="4B413ED2"/>
    <w:rsid w:val="4B4340EE"/>
    <w:rsid w:val="4B445737"/>
    <w:rsid w:val="4B481704"/>
    <w:rsid w:val="4B4B2FA2"/>
    <w:rsid w:val="4B4B3226"/>
    <w:rsid w:val="4B4B4156"/>
    <w:rsid w:val="4B5A0954"/>
    <w:rsid w:val="4B693428"/>
    <w:rsid w:val="4B6E31FA"/>
    <w:rsid w:val="4B885085"/>
    <w:rsid w:val="4B9009B5"/>
    <w:rsid w:val="4BA87E11"/>
    <w:rsid w:val="4BB13967"/>
    <w:rsid w:val="4BB548C0"/>
    <w:rsid w:val="4BBF2670"/>
    <w:rsid w:val="4BC7176C"/>
    <w:rsid w:val="4BDE5BC4"/>
    <w:rsid w:val="4BE50DAF"/>
    <w:rsid w:val="4BE77903"/>
    <w:rsid w:val="4C1C66ED"/>
    <w:rsid w:val="4C416153"/>
    <w:rsid w:val="4C6204C9"/>
    <w:rsid w:val="4C6A56AA"/>
    <w:rsid w:val="4C704B7C"/>
    <w:rsid w:val="4C7E2390"/>
    <w:rsid w:val="4C7E4CB1"/>
    <w:rsid w:val="4C8E5CC8"/>
    <w:rsid w:val="4CA87F80"/>
    <w:rsid w:val="4CB1600E"/>
    <w:rsid w:val="4CB30D4B"/>
    <w:rsid w:val="4CBD57DA"/>
    <w:rsid w:val="4CDB0356"/>
    <w:rsid w:val="4CE70AA9"/>
    <w:rsid w:val="4CFB213E"/>
    <w:rsid w:val="4D115B26"/>
    <w:rsid w:val="4D1B2795"/>
    <w:rsid w:val="4D1C3E3E"/>
    <w:rsid w:val="4D1E4D27"/>
    <w:rsid w:val="4D2717ED"/>
    <w:rsid w:val="4D2F41FE"/>
    <w:rsid w:val="4D3857A8"/>
    <w:rsid w:val="4D3A32CE"/>
    <w:rsid w:val="4D677E3B"/>
    <w:rsid w:val="4D6826F8"/>
    <w:rsid w:val="4D6E2F78"/>
    <w:rsid w:val="4D6F07F1"/>
    <w:rsid w:val="4D6F46B8"/>
    <w:rsid w:val="4D725F63"/>
    <w:rsid w:val="4D7F6F33"/>
    <w:rsid w:val="4D8214B5"/>
    <w:rsid w:val="4D912E16"/>
    <w:rsid w:val="4DA34441"/>
    <w:rsid w:val="4DA367B2"/>
    <w:rsid w:val="4DB42541"/>
    <w:rsid w:val="4DBE5CC5"/>
    <w:rsid w:val="4DC652DE"/>
    <w:rsid w:val="4DEA5895"/>
    <w:rsid w:val="4E0F475B"/>
    <w:rsid w:val="4E1B7F78"/>
    <w:rsid w:val="4E222E26"/>
    <w:rsid w:val="4E3105F5"/>
    <w:rsid w:val="4E335359"/>
    <w:rsid w:val="4E5B371F"/>
    <w:rsid w:val="4E771B6A"/>
    <w:rsid w:val="4E985268"/>
    <w:rsid w:val="4E9C732C"/>
    <w:rsid w:val="4EA1703C"/>
    <w:rsid w:val="4EA453D9"/>
    <w:rsid w:val="4EAD7AD0"/>
    <w:rsid w:val="4EB96171"/>
    <w:rsid w:val="4EBA7697"/>
    <w:rsid w:val="4EC7033B"/>
    <w:rsid w:val="4EC71589"/>
    <w:rsid w:val="4ED02915"/>
    <w:rsid w:val="4ED137BE"/>
    <w:rsid w:val="4EEB4205"/>
    <w:rsid w:val="4EFD543E"/>
    <w:rsid w:val="4F1765F1"/>
    <w:rsid w:val="4F1D22E1"/>
    <w:rsid w:val="4F203BC4"/>
    <w:rsid w:val="4F244548"/>
    <w:rsid w:val="4F38771E"/>
    <w:rsid w:val="4F3F4BCC"/>
    <w:rsid w:val="4F471CD3"/>
    <w:rsid w:val="4F5B577E"/>
    <w:rsid w:val="4F5F9486"/>
    <w:rsid w:val="4F653F81"/>
    <w:rsid w:val="4F6A776F"/>
    <w:rsid w:val="4F8410AA"/>
    <w:rsid w:val="4F8545A9"/>
    <w:rsid w:val="4F974CF3"/>
    <w:rsid w:val="4F9C3DCC"/>
    <w:rsid w:val="4FA03191"/>
    <w:rsid w:val="4FD54EFD"/>
    <w:rsid w:val="4FD96283"/>
    <w:rsid w:val="4FE439C5"/>
    <w:rsid w:val="4FED1DFB"/>
    <w:rsid w:val="4FF17294"/>
    <w:rsid w:val="50030471"/>
    <w:rsid w:val="501740B7"/>
    <w:rsid w:val="501871CB"/>
    <w:rsid w:val="50493828"/>
    <w:rsid w:val="50595DB0"/>
    <w:rsid w:val="505E1082"/>
    <w:rsid w:val="507C3BFE"/>
    <w:rsid w:val="507F4BA2"/>
    <w:rsid w:val="50854860"/>
    <w:rsid w:val="50884326"/>
    <w:rsid w:val="509176A9"/>
    <w:rsid w:val="50A240AE"/>
    <w:rsid w:val="50AC6291"/>
    <w:rsid w:val="50B138A7"/>
    <w:rsid w:val="50BC2911"/>
    <w:rsid w:val="50DC23A1"/>
    <w:rsid w:val="50EA500B"/>
    <w:rsid w:val="50EB4060"/>
    <w:rsid w:val="510C6D30"/>
    <w:rsid w:val="510F25E0"/>
    <w:rsid w:val="51271DBC"/>
    <w:rsid w:val="514338CF"/>
    <w:rsid w:val="5144471C"/>
    <w:rsid w:val="51561357"/>
    <w:rsid w:val="515E50B1"/>
    <w:rsid w:val="51671EE3"/>
    <w:rsid w:val="516B77A9"/>
    <w:rsid w:val="516C3C72"/>
    <w:rsid w:val="51705511"/>
    <w:rsid w:val="51823496"/>
    <w:rsid w:val="51875DE8"/>
    <w:rsid w:val="51960CEF"/>
    <w:rsid w:val="51A740FA"/>
    <w:rsid w:val="51BF480B"/>
    <w:rsid w:val="51D02A68"/>
    <w:rsid w:val="51F31C9E"/>
    <w:rsid w:val="51F42397"/>
    <w:rsid w:val="51F83758"/>
    <w:rsid w:val="52000E98"/>
    <w:rsid w:val="5207027E"/>
    <w:rsid w:val="520E35D6"/>
    <w:rsid w:val="521F4063"/>
    <w:rsid w:val="52223371"/>
    <w:rsid w:val="52285DEB"/>
    <w:rsid w:val="522D51B0"/>
    <w:rsid w:val="52412A09"/>
    <w:rsid w:val="5246274A"/>
    <w:rsid w:val="524747F5"/>
    <w:rsid w:val="52524C16"/>
    <w:rsid w:val="52642B9B"/>
    <w:rsid w:val="526506A5"/>
    <w:rsid w:val="526E0341"/>
    <w:rsid w:val="52720E14"/>
    <w:rsid w:val="52767706"/>
    <w:rsid w:val="527903F5"/>
    <w:rsid w:val="527A416D"/>
    <w:rsid w:val="527C2179"/>
    <w:rsid w:val="52833022"/>
    <w:rsid w:val="528943B0"/>
    <w:rsid w:val="528B1ED6"/>
    <w:rsid w:val="52911BE2"/>
    <w:rsid w:val="529F5982"/>
    <w:rsid w:val="52E163A7"/>
    <w:rsid w:val="52F42171"/>
    <w:rsid w:val="52F67C97"/>
    <w:rsid w:val="52F71967"/>
    <w:rsid w:val="53040EC3"/>
    <w:rsid w:val="532A16EF"/>
    <w:rsid w:val="5338205E"/>
    <w:rsid w:val="53456246"/>
    <w:rsid w:val="534607DE"/>
    <w:rsid w:val="534A413D"/>
    <w:rsid w:val="534E7AD3"/>
    <w:rsid w:val="5353545C"/>
    <w:rsid w:val="536A5F90"/>
    <w:rsid w:val="537B63EF"/>
    <w:rsid w:val="538877E4"/>
    <w:rsid w:val="538E1C7E"/>
    <w:rsid w:val="539817EC"/>
    <w:rsid w:val="53AE5B92"/>
    <w:rsid w:val="53DA1B6C"/>
    <w:rsid w:val="53E06252"/>
    <w:rsid w:val="53E144A4"/>
    <w:rsid w:val="53FD2666"/>
    <w:rsid w:val="540E53E1"/>
    <w:rsid w:val="542C1497"/>
    <w:rsid w:val="543C3DD0"/>
    <w:rsid w:val="54474E2C"/>
    <w:rsid w:val="54512060"/>
    <w:rsid w:val="54532EC8"/>
    <w:rsid w:val="54595F7A"/>
    <w:rsid w:val="54694499"/>
    <w:rsid w:val="54703A7A"/>
    <w:rsid w:val="54725B36"/>
    <w:rsid w:val="54754BEC"/>
    <w:rsid w:val="549A1817"/>
    <w:rsid w:val="54B41297"/>
    <w:rsid w:val="54C811C0"/>
    <w:rsid w:val="54C87412"/>
    <w:rsid w:val="54D44008"/>
    <w:rsid w:val="54F9581D"/>
    <w:rsid w:val="54FC217B"/>
    <w:rsid w:val="55026CB6"/>
    <w:rsid w:val="551F71BC"/>
    <w:rsid w:val="552B209E"/>
    <w:rsid w:val="553255F1"/>
    <w:rsid w:val="55390447"/>
    <w:rsid w:val="554D393A"/>
    <w:rsid w:val="55727844"/>
    <w:rsid w:val="557650C0"/>
    <w:rsid w:val="557E3F74"/>
    <w:rsid w:val="558C6691"/>
    <w:rsid w:val="55943B1E"/>
    <w:rsid w:val="55A32FF3"/>
    <w:rsid w:val="55B81234"/>
    <w:rsid w:val="55C0458D"/>
    <w:rsid w:val="55C23E61"/>
    <w:rsid w:val="55C43593"/>
    <w:rsid w:val="55CF4C5B"/>
    <w:rsid w:val="55EF4886"/>
    <w:rsid w:val="560E70A6"/>
    <w:rsid w:val="560F78AA"/>
    <w:rsid w:val="56116B96"/>
    <w:rsid w:val="561C1671"/>
    <w:rsid w:val="561D1A02"/>
    <w:rsid w:val="563C1138"/>
    <w:rsid w:val="564D7162"/>
    <w:rsid w:val="56521689"/>
    <w:rsid w:val="56651B51"/>
    <w:rsid w:val="56710779"/>
    <w:rsid w:val="567C3F44"/>
    <w:rsid w:val="567E507D"/>
    <w:rsid w:val="56C105BC"/>
    <w:rsid w:val="56C8194B"/>
    <w:rsid w:val="56CB4F97"/>
    <w:rsid w:val="56F82CD7"/>
    <w:rsid w:val="57090387"/>
    <w:rsid w:val="5716562D"/>
    <w:rsid w:val="571E77BD"/>
    <w:rsid w:val="57234F75"/>
    <w:rsid w:val="572A43B4"/>
    <w:rsid w:val="572F3778"/>
    <w:rsid w:val="57434115"/>
    <w:rsid w:val="574E4C62"/>
    <w:rsid w:val="575925A3"/>
    <w:rsid w:val="576D3DBC"/>
    <w:rsid w:val="577017A2"/>
    <w:rsid w:val="577B309A"/>
    <w:rsid w:val="57827D4C"/>
    <w:rsid w:val="578E532A"/>
    <w:rsid w:val="579B705F"/>
    <w:rsid w:val="579C0CFA"/>
    <w:rsid w:val="579D4B86"/>
    <w:rsid w:val="579D6AAC"/>
    <w:rsid w:val="57A203EE"/>
    <w:rsid w:val="57BB500C"/>
    <w:rsid w:val="57E44562"/>
    <w:rsid w:val="57F329F7"/>
    <w:rsid w:val="57F56685"/>
    <w:rsid w:val="58002A29"/>
    <w:rsid w:val="58354524"/>
    <w:rsid w:val="58382B00"/>
    <w:rsid w:val="584603BF"/>
    <w:rsid w:val="58466FCB"/>
    <w:rsid w:val="585A5C3B"/>
    <w:rsid w:val="5862192B"/>
    <w:rsid w:val="586A79B6"/>
    <w:rsid w:val="58726012"/>
    <w:rsid w:val="587E6F16"/>
    <w:rsid w:val="587F428B"/>
    <w:rsid w:val="588412A1"/>
    <w:rsid w:val="5889335C"/>
    <w:rsid w:val="58935F89"/>
    <w:rsid w:val="58A9755A"/>
    <w:rsid w:val="58B23EFF"/>
    <w:rsid w:val="58B41299"/>
    <w:rsid w:val="58C425E6"/>
    <w:rsid w:val="58CA31A0"/>
    <w:rsid w:val="58EE1420"/>
    <w:rsid w:val="59090140"/>
    <w:rsid w:val="592A069B"/>
    <w:rsid w:val="592F5CB1"/>
    <w:rsid w:val="59305585"/>
    <w:rsid w:val="594D4389"/>
    <w:rsid w:val="5951589E"/>
    <w:rsid w:val="59562463"/>
    <w:rsid w:val="595C21A7"/>
    <w:rsid w:val="597142CC"/>
    <w:rsid w:val="59741916"/>
    <w:rsid w:val="5976568E"/>
    <w:rsid w:val="597731B4"/>
    <w:rsid w:val="59864BB0"/>
    <w:rsid w:val="59891E5B"/>
    <w:rsid w:val="598A738C"/>
    <w:rsid w:val="5999312B"/>
    <w:rsid w:val="599C0E6D"/>
    <w:rsid w:val="599C2D4E"/>
    <w:rsid w:val="59A87812"/>
    <w:rsid w:val="59AA17DC"/>
    <w:rsid w:val="59B903B1"/>
    <w:rsid w:val="59E2219D"/>
    <w:rsid w:val="59E22D24"/>
    <w:rsid w:val="59E50858"/>
    <w:rsid w:val="59EC5950"/>
    <w:rsid w:val="59FA023D"/>
    <w:rsid w:val="5A054C64"/>
    <w:rsid w:val="5A2E2C62"/>
    <w:rsid w:val="5A4F611C"/>
    <w:rsid w:val="5A56101C"/>
    <w:rsid w:val="5A643739"/>
    <w:rsid w:val="5A644AD3"/>
    <w:rsid w:val="5A6A210F"/>
    <w:rsid w:val="5A6A43E7"/>
    <w:rsid w:val="5A6D792B"/>
    <w:rsid w:val="5A897643"/>
    <w:rsid w:val="5AA12BDF"/>
    <w:rsid w:val="5AB83A84"/>
    <w:rsid w:val="5ACF1EB7"/>
    <w:rsid w:val="5AE900E2"/>
    <w:rsid w:val="5AFF4A66"/>
    <w:rsid w:val="5B0867BA"/>
    <w:rsid w:val="5B110944"/>
    <w:rsid w:val="5B150ED7"/>
    <w:rsid w:val="5B184523"/>
    <w:rsid w:val="5B32597B"/>
    <w:rsid w:val="5B482DB7"/>
    <w:rsid w:val="5B49109F"/>
    <w:rsid w:val="5B505FFD"/>
    <w:rsid w:val="5B547C51"/>
    <w:rsid w:val="5B5C59C7"/>
    <w:rsid w:val="5B5F26DE"/>
    <w:rsid w:val="5B6B6359"/>
    <w:rsid w:val="5B6D2AC1"/>
    <w:rsid w:val="5B793214"/>
    <w:rsid w:val="5B8F0C89"/>
    <w:rsid w:val="5B905917"/>
    <w:rsid w:val="5B9462A0"/>
    <w:rsid w:val="5B950720"/>
    <w:rsid w:val="5BC33ADC"/>
    <w:rsid w:val="5BE014E5"/>
    <w:rsid w:val="5BE34B31"/>
    <w:rsid w:val="5BE5135E"/>
    <w:rsid w:val="5BE865EB"/>
    <w:rsid w:val="5BF22F75"/>
    <w:rsid w:val="5C021A83"/>
    <w:rsid w:val="5C055243"/>
    <w:rsid w:val="5C0A6562"/>
    <w:rsid w:val="5C0E2D5C"/>
    <w:rsid w:val="5C126CB2"/>
    <w:rsid w:val="5C14118E"/>
    <w:rsid w:val="5C1967A5"/>
    <w:rsid w:val="5C201CE0"/>
    <w:rsid w:val="5C205D85"/>
    <w:rsid w:val="5C21699B"/>
    <w:rsid w:val="5C272A39"/>
    <w:rsid w:val="5C2869E8"/>
    <w:rsid w:val="5C2E52F4"/>
    <w:rsid w:val="5C311D40"/>
    <w:rsid w:val="5C473E4D"/>
    <w:rsid w:val="5C657C3C"/>
    <w:rsid w:val="5C675762"/>
    <w:rsid w:val="5C757E7F"/>
    <w:rsid w:val="5C7B120D"/>
    <w:rsid w:val="5CA84F48"/>
    <w:rsid w:val="5CB62246"/>
    <w:rsid w:val="5CC46711"/>
    <w:rsid w:val="5CDA5F34"/>
    <w:rsid w:val="5CDC6150"/>
    <w:rsid w:val="5CF621A9"/>
    <w:rsid w:val="5CFA65D6"/>
    <w:rsid w:val="5D0D1913"/>
    <w:rsid w:val="5D170F36"/>
    <w:rsid w:val="5D1D4073"/>
    <w:rsid w:val="5D2819D5"/>
    <w:rsid w:val="5D2B6A16"/>
    <w:rsid w:val="5D2D2508"/>
    <w:rsid w:val="5D380EAD"/>
    <w:rsid w:val="5D4B0BE0"/>
    <w:rsid w:val="5D4D7062"/>
    <w:rsid w:val="5D760C64"/>
    <w:rsid w:val="5D783A8E"/>
    <w:rsid w:val="5D826BCF"/>
    <w:rsid w:val="5D902A97"/>
    <w:rsid w:val="5D9B1B67"/>
    <w:rsid w:val="5D9B7470"/>
    <w:rsid w:val="5DC85B25"/>
    <w:rsid w:val="5DCB6083"/>
    <w:rsid w:val="5DCC5104"/>
    <w:rsid w:val="5DD23B72"/>
    <w:rsid w:val="5DD947D4"/>
    <w:rsid w:val="5E103822"/>
    <w:rsid w:val="5E2F405E"/>
    <w:rsid w:val="5E31427A"/>
    <w:rsid w:val="5E350C49"/>
    <w:rsid w:val="5E40626B"/>
    <w:rsid w:val="5E420235"/>
    <w:rsid w:val="5E5835B4"/>
    <w:rsid w:val="5E5E1B9A"/>
    <w:rsid w:val="5E6261E1"/>
    <w:rsid w:val="5E693A13"/>
    <w:rsid w:val="5E74502D"/>
    <w:rsid w:val="5E79177D"/>
    <w:rsid w:val="5E7E4FC3"/>
    <w:rsid w:val="5E8E347A"/>
    <w:rsid w:val="5ECB022A"/>
    <w:rsid w:val="5ECE7691"/>
    <w:rsid w:val="5ED06B21"/>
    <w:rsid w:val="5ED30E8D"/>
    <w:rsid w:val="5F08322C"/>
    <w:rsid w:val="5F0A64C3"/>
    <w:rsid w:val="5F1A2F60"/>
    <w:rsid w:val="5F1A581B"/>
    <w:rsid w:val="5F2512EF"/>
    <w:rsid w:val="5F394036"/>
    <w:rsid w:val="5F396F19"/>
    <w:rsid w:val="5F4561EB"/>
    <w:rsid w:val="5F4609D6"/>
    <w:rsid w:val="5F4D7C97"/>
    <w:rsid w:val="5F6043B8"/>
    <w:rsid w:val="5F7268F8"/>
    <w:rsid w:val="5F8D3732"/>
    <w:rsid w:val="5F9D1FAC"/>
    <w:rsid w:val="5F9E593F"/>
    <w:rsid w:val="5FA6676E"/>
    <w:rsid w:val="5FB05672"/>
    <w:rsid w:val="5FC504D4"/>
    <w:rsid w:val="5FD41360"/>
    <w:rsid w:val="5FE570CA"/>
    <w:rsid w:val="5FEF5965"/>
    <w:rsid w:val="5FF02924"/>
    <w:rsid w:val="600532C8"/>
    <w:rsid w:val="60247391"/>
    <w:rsid w:val="602A5424"/>
    <w:rsid w:val="603333B7"/>
    <w:rsid w:val="60346F56"/>
    <w:rsid w:val="60566219"/>
    <w:rsid w:val="605B738C"/>
    <w:rsid w:val="6063042B"/>
    <w:rsid w:val="60687CFB"/>
    <w:rsid w:val="606C467C"/>
    <w:rsid w:val="606D6481"/>
    <w:rsid w:val="607A6935"/>
    <w:rsid w:val="607B7A2E"/>
    <w:rsid w:val="60871ECA"/>
    <w:rsid w:val="60934264"/>
    <w:rsid w:val="60B96B74"/>
    <w:rsid w:val="60C11767"/>
    <w:rsid w:val="60C27E22"/>
    <w:rsid w:val="60D333C6"/>
    <w:rsid w:val="60D87DBE"/>
    <w:rsid w:val="60EC6712"/>
    <w:rsid w:val="60EF69B3"/>
    <w:rsid w:val="610408E3"/>
    <w:rsid w:val="61042A92"/>
    <w:rsid w:val="610C4CB5"/>
    <w:rsid w:val="610E7497"/>
    <w:rsid w:val="611834CF"/>
    <w:rsid w:val="61230CA3"/>
    <w:rsid w:val="61481B6E"/>
    <w:rsid w:val="61502C69"/>
    <w:rsid w:val="6152279F"/>
    <w:rsid w:val="6166529A"/>
    <w:rsid w:val="616C7377"/>
    <w:rsid w:val="61764D0D"/>
    <w:rsid w:val="6184493E"/>
    <w:rsid w:val="61A60A68"/>
    <w:rsid w:val="61C3168D"/>
    <w:rsid w:val="61EE78E1"/>
    <w:rsid w:val="61FE4473"/>
    <w:rsid w:val="621719D8"/>
    <w:rsid w:val="621E5C1A"/>
    <w:rsid w:val="624502F4"/>
    <w:rsid w:val="6252677C"/>
    <w:rsid w:val="62534E9C"/>
    <w:rsid w:val="62791D4B"/>
    <w:rsid w:val="62894684"/>
    <w:rsid w:val="62917095"/>
    <w:rsid w:val="62AF3FA5"/>
    <w:rsid w:val="62B334A6"/>
    <w:rsid w:val="62D9683D"/>
    <w:rsid w:val="62F37D50"/>
    <w:rsid w:val="62FA7330"/>
    <w:rsid w:val="62FB6C04"/>
    <w:rsid w:val="63030411"/>
    <w:rsid w:val="63071A4D"/>
    <w:rsid w:val="6308383A"/>
    <w:rsid w:val="630E2DDB"/>
    <w:rsid w:val="630F26B0"/>
    <w:rsid w:val="63316ACA"/>
    <w:rsid w:val="63317391"/>
    <w:rsid w:val="633A52A2"/>
    <w:rsid w:val="634E142A"/>
    <w:rsid w:val="63753CB1"/>
    <w:rsid w:val="63775DD3"/>
    <w:rsid w:val="639F1BCA"/>
    <w:rsid w:val="63AB1F36"/>
    <w:rsid w:val="63AD5A9C"/>
    <w:rsid w:val="63B03E93"/>
    <w:rsid w:val="63BC3B30"/>
    <w:rsid w:val="63C023DE"/>
    <w:rsid w:val="63C811DC"/>
    <w:rsid w:val="63C82FB7"/>
    <w:rsid w:val="63CC20BA"/>
    <w:rsid w:val="63DA0F0F"/>
    <w:rsid w:val="63E37DC4"/>
    <w:rsid w:val="63EC1709"/>
    <w:rsid w:val="63F024E1"/>
    <w:rsid w:val="63F64DA8"/>
    <w:rsid w:val="641D655D"/>
    <w:rsid w:val="642B65D4"/>
    <w:rsid w:val="642D349B"/>
    <w:rsid w:val="64585DB0"/>
    <w:rsid w:val="646929C8"/>
    <w:rsid w:val="64787B0C"/>
    <w:rsid w:val="647E189B"/>
    <w:rsid w:val="64885E5D"/>
    <w:rsid w:val="648D27DA"/>
    <w:rsid w:val="649119BB"/>
    <w:rsid w:val="64A62BA0"/>
    <w:rsid w:val="64AD1B28"/>
    <w:rsid w:val="64B36B73"/>
    <w:rsid w:val="64BC04DA"/>
    <w:rsid w:val="64C62198"/>
    <w:rsid w:val="64CB6410"/>
    <w:rsid w:val="64CF4D0F"/>
    <w:rsid w:val="64D616D7"/>
    <w:rsid w:val="64DC42B2"/>
    <w:rsid w:val="64E6002A"/>
    <w:rsid w:val="64E857F6"/>
    <w:rsid w:val="64EF6E4D"/>
    <w:rsid w:val="64F77DDD"/>
    <w:rsid w:val="64FB2EEB"/>
    <w:rsid w:val="65000502"/>
    <w:rsid w:val="65037FF2"/>
    <w:rsid w:val="650D2C1F"/>
    <w:rsid w:val="650F72EF"/>
    <w:rsid w:val="651B225E"/>
    <w:rsid w:val="65211CBB"/>
    <w:rsid w:val="65254257"/>
    <w:rsid w:val="652A1FEE"/>
    <w:rsid w:val="65346E5E"/>
    <w:rsid w:val="653511E9"/>
    <w:rsid w:val="65475951"/>
    <w:rsid w:val="654F0B7E"/>
    <w:rsid w:val="6562740E"/>
    <w:rsid w:val="657038D9"/>
    <w:rsid w:val="657131AE"/>
    <w:rsid w:val="65745B1C"/>
    <w:rsid w:val="6578453C"/>
    <w:rsid w:val="658C6239"/>
    <w:rsid w:val="658D2BEF"/>
    <w:rsid w:val="65956E9C"/>
    <w:rsid w:val="6598698C"/>
    <w:rsid w:val="659B022A"/>
    <w:rsid w:val="65B427B5"/>
    <w:rsid w:val="65BA4B55"/>
    <w:rsid w:val="65BD63F3"/>
    <w:rsid w:val="65C472EB"/>
    <w:rsid w:val="65CB33A3"/>
    <w:rsid w:val="65D801B2"/>
    <w:rsid w:val="65DF0A5F"/>
    <w:rsid w:val="65E46075"/>
    <w:rsid w:val="65E571A1"/>
    <w:rsid w:val="65EF6DE1"/>
    <w:rsid w:val="65F1102F"/>
    <w:rsid w:val="65F61D39"/>
    <w:rsid w:val="660109D5"/>
    <w:rsid w:val="6615622F"/>
    <w:rsid w:val="662446C4"/>
    <w:rsid w:val="663237D5"/>
    <w:rsid w:val="6636319F"/>
    <w:rsid w:val="664803B2"/>
    <w:rsid w:val="667F04B2"/>
    <w:rsid w:val="668A2779"/>
    <w:rsid w:val="669730E8"/>
    <w:rsid w:val="66A10FD7"/>
    <w:rsid w:val="66AE5B09"/>
    <w:rsid w:val="66B45BF6"/>
    <w:rsid w:val="66BC46E7"/>
    <w:rsid w:val="66D120BA"/>
    <w:rsid w:val="66D16114"/>
    <w:rsid w:val="66D439F4"/>
    <w:rsid w:val="66EC6868"/>
    <w:rsid w:val="66F36853"/>
    <w:rsid w:val="67305C09"/>
    <w:rsid w:val="67423054"/>
    <w:rsid w:val="674E5F30"/>
    <w:rsid w:val="674E6F80"/>
    <w:rsid w:val="675130E9"/>
    <w:rsid w:val="67685231"/>
    <w:rsid w:val="676F279A"/>
    <w:rsid w:val="676F7BC1"/>
    <w:rsid w:val="677376B1"/>
    <w:rsid w:val="6784541A"/>
    <w:rsid w:val="67871936"/>
    <w:rsid w:val="67996B23"/>
    <w:rsid w:val="67B34999"/>
    <w:rsid w:val="67B37AAD"/>
    <w:rsid w:val="67C47F0C"/>
    <w:rsid w:val="67C73559"/>
    <w:rsid w:val="67E4235D"/>
    <w:rsid w:val="67EE1FC2"/>
    <w:rsid w:val="67FD0CD7"/>
    <w:rsid w:val="68020A32"/>
    <w:rsid w:val="68172761"/>
    <w:rsid w:val="68224C33"/>
    <w:rsid w:val="682B3AE8"/>
    <w:rsid w:val="684B4FC5"/>
    <w:rsid w:val="685359D4"/>
    <w:rsid w:val="685635A8"/>
    <w:rsid w:val="685C4167"/>
    <w:rsid w:val="687E00BB"/>
    <w:rsid w:val="68833A16"/>
    <w:rsid w:val="688345E5"/>
    <w:rsid w:val="68880F3A"/>
    <w:rsid w:val="688F1935"/>
    <w:rsid w:val="6897479F"/>
    <w:rsid w:val="68974FC1"/>
    <w:rsid w:val="68996CA3"/>
    <w:rsid w:val="68B0263F"/>
    <w:rsid w:val="68B27D65"/>
    <w:rsid w:val="68B35128"/>
    <w:rsid w:val="68B63CF9"/>
    <w:rsid w:val="68B7625A"/>
    <w:rsid w:val="68BF2E43"/>
    <w:rsid w:val="68C253B0"/>
    <w:rsid w:val="68C83A2C"/>
    <w:rsid w:val="68E03E10"/>
    <w:rsid w:val="690600B1"/>
    <w:rsid w:val="692A0243"/>
    <w:rsid w:val="6939728B"/>
    <w:rsid w:val="69460607"/>
    <w:rsid w:val="69531548"/>
    <w:rsid w:val="6955133D"/>
    <w:rsid w:val="696F66FF"/>
    <w:rsid w:val="6971037F"/>
    <w:rsid w:val="6994390F"/>
    <w:rsid w:val="69A41DA4"/>
    <w:rsid w:val="69B946F9"/>
    <w:rsid w:val="69BD2E65"/>
    <w:rsid w:val="69D02B99"/>
    <w:rsid w:val="69DA7573"/>
    <w:rsid w:val="69E05A38"/>
    <w:rsid w:val="69F3128F"/>
    <w:rsid w:val="6A152CA1"/>
    <w:rsid w:val="6A39121E"/>
    <w:rsid w:val="6A3A6264"/>
    <w:rsid w:val="6A4D7DF4"/>
    <w:rsid w:val="6A6257BB"/>
    <w:rsid w:val="6A711C6D"/>
    <w:rsid w:val="6A7A16B8"/>
    <w:rsid w:val="6A7F011B"/>
    <w:rsid w:val="6AAB0F10"/>
    <w:rsid w:val="6AAD4547"/>
    <w:rsid w:val="6ABD7B87"/>
    <w:rsid w:val="6ACC08C2"/>
    <w:rsid w:val="6AE81D91"/>
    <w:rsid w:val="6AEF34F2"/>
    <w:rsid w:val="6B200B94"/>
    <w:rsid w:val="6B282C3E"/>
    <w:rsid w:val="6B384293"/>
    <w:rsid w:val="6B386B50"/>
    <w:rsid w:val="6B3B6738"/>
    <w:rsid w:val="6B42041F"/>
    <w:rsid w:val="6B5275DD"/>
    <w:rsid w:val="6B5D12A2"/>
    <w:rsid w:val="6B6317EA"/>
    <w:rsid w:val="6B6B7F66"/>
    <w:rsid w:val="6B6D41D0"/>
    <w:rsid w:val="6B772141"/>
    <w:rsid w:val="6B882FFF"/>
    <w:rsid w:val="6B92338D"/>
    <w:rsid w:val="6B946786"/>
    <w:rsid w:val="6BAE62FA"/>
    <w:rsid w:val="6BB81B36"/>
    <w:rsid w:val="6BBE7CA0"/>
    <w:rsid w:val="6BCA6F67"/>
    <w:rsid w:val="6BCE3108"/>
    <w:rsid w:val="6BFD39ED"/>
    <w:rsid w:val="6C000472"/>
    <w:rsid w:val="6C106DC7"/>
    <w:rsid w:val="6C1B2C78"/>
    <w:rsid w:val="6C1B3E73"/>
    <w:rsid w:val="6C1D0C7C"/>
    <w:rsid w:val="6C1F4726"/>
    <w:rsid w:val="6C2A1B4E"/>
    <w:rsid w:val="6C335374"/>
    <w:rsid w:val="6C3F7B62"/>
    <w:rsid w:val="6C465394"/>
    <w:rsid w:val="6C5A65AF"/>
    <w:rsid w:val="6C613F7C"/>
    <w:rsid w:val="6C721056"/>
    <w:rsid w:val="6CA1081C"/>
    <w:rsid w:val="6CA125CA"/>
    <w:rsid w:val="6CA44465"/>
    <w:rsid w:val="6CAD71C1"/>
    <w:rsid w:val="6CD504C6"/>
    <w:rsid w:val="6CEB5F3B"/>
    <w:rsid w:val="6CF74F22"/>
    <w:rsid w:val="6D073C35"/>
    <w:rsid w:val="6D11251F"/>
    <w:rsid w:val="6D1B09A3"/>
    <w:rsid w:val="6D2A25C0"/>
    <w:rsid w:val="6D324691"/>
    <w:rsid w:val="6D3D0ACD"/>
    <w:rsid w:val="6D440E66"/>
    <w:rsid w:val="6D5D0BE7"/>
    <w:rsid w:val="6D5E4D2C"/>
    <w:rsid w:val="6D6215A0"/>
    <w:rsid w:val="6D6C49DC"/>
    <w:rsid w:val="6D877A12"/>
    <w:rsid w:val="6DA11DC8"/>
    <w:rsid w:val="6DA50A62"/>
    <w:rsid w:val="6DB079D9"/>
    <w:rsid w:val="6DBC7BE0"/>
    <w:rsid w:val="6DC5053A"/>
    <w:rsid w:val="6DDA7B5B"/>
    <w:rsid w:val="6DE22E9A"/>
    <w:rsid w:val="6DF2548B"/>
    <w:rsid w:val="6E1B015A"/>
    <w:rsid w:val="6E2174E3"/>
    <w:rsid w:val="6E22773B"/>
    <w:rsid w:val="6E483D2F"/>
    <w:rsid w:val="6E557B10"/>
    <w:rsid w:val="6E5E3AE5"/>
    <w:rsid w:val="6E5F44EB"/>
    <w:rsid w:val="6E78507A"/>
    <w:rsid w:val="6E900B48"/>
    <w:rsid w:val="6EA756DE"/>
    <w:rsid w:val="6EBA3E17"/>
    <w:rsid w:val="6EC407F2"/>
    <w:rsid w:val="6ED00F45"/>
    <w:rsid w:val="6EE4516F"/>
    <w:rsid w:val="6EEB3FD1"/>
    <w:rsid w:val="6EEE508D"/>
    <w:rsid w:val="6EEE586F"/>
    <w:rsid w:val="6EF74C0C"/>
    <w:rsid w:val="6EFC1293"/>
    <w:rsid w:val="6F045581"/>
    <w:rsid w:val="6F14474C"/>
    <w:rsid w:val="6F144C0F"/>
    <w:rsid w:val="6F2179F2"/>
    <w:rsid w:val="6F280D81"/>
    <w:rsid w:val="6F2E3EBD"/>
    <w:rsid w:val="6F321C00"/>
    <w:rsid w:val="6F3C2F1C"/>
    <w:rsid w:val="6F40431D"/>
    <w:rsid w:val="6F4D6A39"/>
    <w:rsid w:val="6F543924"/>
    <w:rsid w:val="6F675D4D"/>
    <w:rsid w:val="6F6C3363"/>
    <w:rsid w:val="6F6D0E8A"/>
    <w:rsid w:val="6F71097A"/>
    <w:rsid w:val="6F743ED0"/>
    <w:rsid w:val="6F8E3CF1"/>
    <w:rsid w:val="6F95270E"/>
    <w:rsid w:val="6F991C7F"/>
    <w:rsid w:val="6FD40F09"/>
    <w:rsid w:val="6FD5355F"/>
    <w:rsid w:val="6FD95B6B"/>
    <w:rsid w:val="70090BB2"/>
    <w:rsid w:val="700A1191"/>
    <w:rsid w:val="700B181C"/>
    <w:rsid w:val="700E68EF"/>
    <w:rsid w:val="701B1A7F"/>
    <w:rsid w:val="70345ECC"/>
    <w:rsid w:val="705F6A24"/>
    <w:rsid w:val="70667CA2"/>
    <w:rsid w:val="706D1EA8"/>
    <w:rsid w:val="7073427E"/>
    <w:rsid w:val="707A603F"/>
    <w:rsid w:val="70814BED"/>
    <w:rsid w:val="708E2E66"/>
    <w:rsid w:val="70B46EEE"/>
    <w:rsid w:val="70BD7A6C"/>
    <w:rsid w:val="70C1148D"/>
    <w:rsid w:val="70CF32D7"/>
    <w:rsid w:val="70E64A50"/>
    <w:rsid w:val="711A6DEF"/>
    <w:rsid w:val="71341C5F"/>
    <w:rsid w:val="714125CE"/>
    <w:rsid w:val="714C3E17"/>
    <w:rsid w:val="716050AA"/>
    <w:rsid w:val="7169742F"/>
    <w:rsid w:val="71697624"/>
    <w:rsid w:val="717102F1"/>
    <w:rsid w:val="717958C4"/>
    <w:rsid w:val="717A3DEF"/>
    <w:rsid w:val="71946BA2"/>
    <w:rsid w:val="71956476"/>
    <w:rsid w:val="71A04114"/>
    <w:rsid w:val="71A336F0"/>
    <w:rsid w:val="71AD37B6"/>
    <w:rsid w:val="71BC3A02"/>
    <w:rsid w:val="71CC7FF7"/>
    <w:rsid w:val="71CF3736"/>
    <w:rsid w:val="71E03B95"/>
    <w:rsid w:val="71E32121"/>
    <w:rsid w:val="71E34476"/>
    <w:rsid w:val="71ED1E0E"/>
    <w:rsid w:val="71FB452B"/>
    <w:rsid w:val="72084E9A"/>
    <w:rsid w:val="720C498A"/>
    <w:rsid w:val="721444C1"/>
    <w:rsid w:val="72190E55"/>
    <w:rsid w:val="72251848"/>
    <w:rsid w:val="722872EA"/>
    <w:rsid w:val="722D788B"/>
    <w:rsid w:val="723655CF"/>
    <w:rsid w:val="72477820"/>
    <w:rsid w:val="724C122A"/>
    <w:rsid w:val="724F2BB0"/>
    <w:rsid w:val="725475CE"/>
    <w:rsid w:val="727D7636"/>
    <w:rsid w:val="72814391"/>
    <w:rsid w:val="72840D2C"/>
    <w:rsid w:val="728503F5"/>
    <w:rsid w:val="72880FFA"/>
    <w:rsid w:val="729329B5"/>
    <w:rsid w:val="72964253"/>
    <w:rsid w:val="729B7ABC"/>
    <w:rsid w:val="729E596B"/>
    <w:rsid w:val="72AB6A32"/>
    <w:rsid w:val="72BA6BF6"/>
    <w:rsid w:val="72BC22AC"/>
    <w:rsid w:val="72D134DE"/>
    <w:rsid w:val="72D53E41"/>
    <w:rsid w:val="72D922E1"/>
    <w:rsid w:val="72F53670"/>
    <w:rsid w:val="72FA0C86"/>
    <w:rsid w:val="730E3D37"/>
    <w:rsid w:val="730E64E0"/>
    <w:rsid w:val="731362A6"/>
    <w:rsid w:val="7329156C"/>
    <w:rsid w:val="732E2413"/>
    <w:rsid w:val="732F1A44"/>
    <w:rsid w:val="7338288F"/>
    <w:rsid w:val="73397A01"/>
    <w:rsid w:val="73557B00"/>
    <w:rsid w:val="7358775B"/>
    <w:rsid w:val="737A5923"/>
    <w:rsid w:val="738A025C"/>
    <w:rsid w:val="738B6B2A"/>
    <w:rsid w:val="738F5872"/>
    <w:rsid w:val="73973553"/>
    <w:rsid w:val="739C3AEB"/>
    <w:rsid w:val="73B74BBB"/>
    <w:rsid w:val="73C02174"/>
    <w:rsid w:val="73D43D73"/>
    <w:rsid w:val="73D52D58"/>
    <w:rsid w:val="73ED1D34"/>
    <w:rsid w:val="74086758"/>
    <w:rsid w:val="744C3764"/>
    <w:rsid w:val="74531288"/>
    <w:rsid w:val="74592E42"/>
    <w:rsid w:val="746E79C9"/>
    <w:rsid w:val="747131CA"/>
    <w:rsid w:val="747F19C5"/>
    <w:rsid w:val="748922C2"/>
    <w:rsid w:val="74B01C78"/>
    <w:rsid w:val="74CC0400"/>
    <w:rsid w:val="74D11CCC"/>
    <w:rsid w:val="74D61139"/>
    <w:rsid w:val="74DC41CC"/>
    <w:rsid w:val="74DF05F2"/>
    <w:rsid w:val="74E340C4"/>
    <w:rsid w:val="74F171B7"/>
    <w:rsid w:val="74F55BA9"/>
    <w:rsid w:val="74F72E6E"/>
    <w:rsid w:val="74FB2A94"/>
    <w:rsid w:val="75010D98"/>
    <w:rsid w:val="7506508E"/>
    <w:rsid w:val="750A6957"/>
    <w:rsid w:val="750D2EF3"/>
    <w:rsid w:val="7513602F"/>
    <w:rsid w:val="751B4EE4"/>
    <w:rsid w:val="75345733"/>
    <w:rsid w:val="753C12B7"/>
    <w:rsid w:val="753D3BDE"/>
    <w:rsid w:val="754531DA"/>
    <w:rsid w:val="75461F61"/>
    <w:rsid w:val="754E0E15"/>
    <w:rsid w:val="75540DB3"/>
    <w:rsid w:val="75571002"/>
    <w:rsid w:val="755E1C85"/>
    <w:rsid w:val="75664839"/>
    <w:rsid w:val="756769D2"/>
    <w:rsid w:val="757D16FB"/>
    <w:rsid w:val="75954C96"/>
    <w:rsid w:val="75A924F0"/>
    <w:rsid w:val="75B210ED"/>
    <w:rsid w:val="75C874BC"/>
    <w:rsid w:val="75DD0525"/>
    <w:rsid w:val="75F61D6B"/>
    <w:rsid w:val="762F6E99"/>
    <w:rsid w:val="76487F5B"/>
    <w:rsid w:val="76507F94"/>
    <w:rsid w:val="76565F06"/>
    <w:rsid w:val="76625B42"/>
    <w:rsid w:val="76764AC8"/>
    <w:rsid w:val="76856AB9"/>
    <w:rsid w:val="76876CD5"/>
    <w:rsid w:val="76902390"/>
    <w:rsid w:val="769A4A1D"/>
    <w:rsid w:val="76A47407"/>
    <w:rsid w:val="76B44D25"/>
    <w:rsid w:val="76CB21E7"/>
    <w:rsid w:val="76EB439D"/>
    <w:rsid w:val="76F459ED"/>
    <w:rsid w:val="76FD109E"/>
    <w:rsid w:val="770E2F52"/>
    <w:rsid w:val="77236109"/>
    <w:rsid w:val="7729224A"/>
    <w:rsid w:val="7739313B"/>
    <w:rsid w:val="7752044B"/>
    <w:rsid w:val="775525B3"/>
    <w:rsid w:val="77560455"/>
    <w:rsid w:val="77580B02"/>
    <w:rsid w:val="775D3592"/>
    <w:rsid w:val="7765704E"/>
    <w:rsid w:val="776C7C79"/>
    <w:rsid w:val="777A4144"/>
    <w:rsid w:val="777F79AC"/>
    <w:rsid w:val="77833EB0"/>
    <w:rsid w:val="778B4ED8"/>
    <w:rsid w:val="77953FC3"/>
    <w:rsid w:val="77AD6048"/>
    <w:rsid w:val="77B6100C"/>
    <w:rsid w:val="77BE34EA"/>
    <w:rsid w:val="77D7E2C9"/>
    <w:rsid w:val="77D9530E"/>
    <w:rsid w:val="77E65C7D"/>
    <w:rsid w:val="77F12A2E"/>
    <w:rsid w:val="77F4039A"/>
    <w:rsid w:val="77F62490"/>
    <w:rsid w:val="78037497"/>
    <w:rsid w:val="780A0133"/>
    <w:rsid w:val="780B1240"/>
    <w:rsid w:val="784604CA"/>
    <w:rsid w:val="785029EC"/>
    <w:rsid w:val="785030F6"/>
    <w:rsid w:val="78623556"/>
    <w:rsid w:val="786B4BBC"/>
    <w:rsid w:val="787C3EEC"/>
    <w:rsid w:val="78882F27"/>
    <w:rsid w:val="78886D34"/>
    <w:rsid w:val="789B25C4"/>
    <w:rsid w:val="78A01A92"/>
    <w:rsid w:val="78A054C2"/>
    <w:rsid w:val="78A84CE1"/>
    <w:rsid w:val="78AA3DE3"/>
    <w:rsid w:val="78BB4A14"/>
    <w:rsid w:val="78E21767"/>
    <w:rsid w:val="78E51A91"/>
    <w:rsid w:val="79100D33"/>
    <w:rsid w:val="793469F8"/>
    <w:rsid w:val="79490541"/>
    <w:rsid w:val="794C6D6D"/>
    <w:rsid w:val="79557BBB"/>
    <w:rsid w:val="796042DE"/>
    <w:rsid w:val="79712F43"/>
    <w:rsid w:val="797D2564"/>
    <w:rsid w:val="798B3EC4"/>
    <w:rsid w:val="798E2128"/>
    <w:rsid w:val="799139C7"/>
    <w:rsid w:val="799314ED"/>
    <w:rsid w:val="79982FA7"/>
    <w:rsid w:val="799A2189"/>
    <w:rsid w:val="79A47B9E"/>
    <w:rsid w:val="79BA2F1D"/>
    <w:rsid w:val="79BF7A13"/>
    <w:rsid w:val="79CB0C87"/>
    <w:rsid w:val="79EF147C"/>
    <w:rsid w:val="79F71A77"/>
    <w:rsid w:val="7A010652"/>
    <w:rsid w:val="7A081EDB"/>
    <w:rsid w:val="7A17211E"/>
    <w:rsid w:val="7A1E0906"/>
    <w:rsid w:val="7A237D43"/>
    <w:rsid w:val="7A305A3A"/>
    <w:rsid w:val="7A4078C7"/>
    <w:rsid w:val="7A411151"/>
    <w:rsid w:val="7A6B246A"/>
    <w:rsid w:val="7A9064BA"/>
    <w:rsid w:val="7AA07B03"/>
    <w:rsid w:val="7AAC0AB8"/>
    <w:rsid w:val="7AB2129A"/>
    <w:rsid w:val="7AB32784"/>
    <w:rsid w:val="7AD81850"/>
    <w:rsid w:val="7ADB1D66"/>
    <w:rsid w:val="7AE93F90"/>
    <w:rsid w:val="7AEC3EB7"/>
    <w:rsid w:val="7AEC56D8"/>
    <w:rsid w:val="7AFB5896"/>
    <w:rsid w:val="7B0C0504"/>
    <w:rsid w:val="7B193C74"/>
    <w:rsid w:val="7B3A3920"/>
    <w:rsid w:val="7B4D1357"/>
    <w:rsid w:val="7B6411A6"/>
    <w:rsid w:val="7B670E83"/>
    <w:rsid w:val="7B847F92"/>
    <w:rsid w:val="7B882623"/>
    <w:rsid w:val="7B906064"/>
    <w:rsid w:val="7BA7208D"/>
    <w:rsid w:val="7BCB7664"/>
    <w:rsid w:val="7BD33B73"/>
    <w:rsid w:val="7BDC1394"/>
    <w:rsid w:val="7BE54C60"/>
    <w:rsid w:val="7BF02C26"/>
    <w:rsid w:val="7C604FB1"/>
    <w:rsid w:val="7C6B52BF"/>
    <w:rsid w:val="7C99506C"/>
    <w:rsid w:val="7C9E08D4"/>
    <w:rsid w:val="7CAF619A"/>
    <w:rsid w:val="7CB640AF"/>
    <w:rsid w:val="7CC003F6"/>
    <w:rsid w:val="7CCA392A"/>
    <w:rsid w:val="7CCD5F0D"/>
    <w:rsid w:val="7CD057CF"/>
    <w:rsid w:val="7CDE74BC"/>
    <w:rsid w:val="7CE76687"/>
    <w:rsid w:val="7CEF3CC6"/>
    <w:rsid w:val="7CFF0D6A"/>
    <w:rsid w:val="7D0A50F2"/>
    <w:rsid w:val="7D16490F"/>
    <w:rsid w:val="7D187257"/>
    <w:rsid w:val="7D2012E9"/>
    <w:rsid w:val="7D2E5998"/>
    <w:rsid w:val="7D347E75"/>
    <w:rsid w:val="7D4F1BCF"/>
    <w:rsid w:val="7D594589"/>
    <w:rsid w:val="7D5D253D"/>
    <w:rsid w:val="7D6E474B"/>
    <w:rsid w:val="7D80447E"/>
    <w:rsid w:val="7D8F646F"/>
    <w:rsid w:val="7D9050C0"/>
    <w:rsid w:val="7DA243F4"/>
    <w:rsid w:val="7DA77C5D"/>
    <w:rsid w:val="7DB0269E"/>
    <w:rsid w:val="7DB83C18"/>
    <w:rsid w:val="7DBC7D34"/>
    <w:rsid w:val="7DC141A4"/>
    <w:rsid w:val="7DDD4775"/>
    <w:rsid w:val="7E020696"/>
    <w:rsid w:val="7E0234E0"/>
    <w:rsid w:val="7E095A83"/>
    <w:rsid w:val="7E097FCF"/>
    <w:rsid w:val="7E0F7D05"/>
    <w:rsid w:val="7E100520"/>
    <w:rsid w:val="7E186464"/>
    <w:rsid w:val="7E325778"/>
    <w:rsid w:val="7E3E2DA3"/>
    <w:rsid w:val="7E42401F"/>
    <w:rsid w:val="7E5F5E41"/>
    <w:rsid w:val="7E647FAC"/>
    <w:rsid w:val="7E8D29AE"/>
    <w:rsid w:val="7EA872D2"/>
    <w:rsid w:val="7ECC6E75"/>
    <w:rsid w:val="7ED33770"/>
    <w:rsid w:val="7ED40C19"/>
    <w:rsid w:val="7EE139E8"/>
    <w:rsid w:val="7EF864D1"/>
    <w:rsid w:val="7EFE20B5"/>
    <w:rsid w:val="7EFE32BD"/>
    <w:rsid w:val="7F080FDB"/>
    <w:rsid w:val="7F08472B"/>
    <w:rsid w:val="7F0A1CFE"/>
    <w:rsid w:val="7F17397F"/>
    <w:rsid w:val="7F286B7B"/>
    <w:rsid w:val="7F2E7865"/>
    <w:rsid w:val="7F3217A8"/>
    <w:rsid w:val="7F482D79"/>
    <w:rsid w:val="7F572FBC"/>
    <w:rsid w:val="7F597276"/>
    <w:rsid w:val="7F5D7008"/>
    <w:rsid w:val="7F6126BB"/>
    <w:rsid w:val="7F686F78"/>
    <w:rsid w:val="7F6C4A6B"/>
    <w:rsid w:val="7F761695"/>
    <w:rsid w:val="7F8218E9"/>
    <w:rsid w:val="7F8E0A36"/>
    <w:rsid w:val="7FAB6A07"/>
    <w:rsid w:val="7FB46ECA"/>
    <w:rsid w:val="7FC679C2"/>
    <w:rsid w:val="7FDC1E3F"/>
    <w:rsid w:val="7FF54CAF"/>
    <w:rsid w:val="7FF627D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C45CE9"/>
  <w15:docId w15:val="{0A050CBF-07A7-4A67-857E-427A18B3E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99"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99" w:qFormat="1"/>
    <w:lsdException w:name="List Continue" w:semiHidden="1" w:unhideWhenUsed="1"/>
    <w:lsdException w:name="List Continue 2"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uiPriority="99"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0"/>
    <w:autoRedefine/>
    <w:qFormat/>
    <w:pPr>
      <w:widowControl w:val="0"/>
      <w:jc w:val="both"/>
    </w:pPr>
    <w:rPr>
      <w:kern w:val="2"/>
      <w:sz w:val="21"/>
      <w:szCs w:val="24"/>
    </w:rPr>
  </w:style>
  <w:style w:type="paragraph" w:styleId="1">
    <w:name w:val="heading 1"/>
    <w:basedOn w:val="a"/>
    <w:next w:val="a"/>
    <w:link w:val="10"/>
    <w:uiPriority w:val="9"/>
    <w:qFormat/>
    <w:pPr>
      <w:keepNext/>
      <w:keepLines/>
      <w:numPr>
        <w:numId w:val="1"/>
      </w:numPr>
      <w:adjustRightInd w:val="0"/>
      <w:spacing w:before="120" w:line="360" w:lineRule="auto"/>
      <w:textAlignment w:val="baseline"/>
      <w:outlineLvl w:val="0"/>
    </w:pPr>
    <w:rPr>
      <w:rFonts w:eastAsia="黑体"/>
      <w:b/>
      <w:kern w:val="44"/>
      <w:sz w:val="28"/>
      <w:szCs w:val="20"/>
    </w:rPr>
  </w:style>
  <w:style w:type="paragraph" w:styleId="2">
    <w:name w:val="heading 2"/>
    <w:basedOn w:val="a"/>
    <w:next w:val="a"/>
    <w:link w:val="21"/>
    <w:uiPriority w:val="9"/>
    <w:qFormat/>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3">
    <w:name w:val="heading 3"/>
    <w:basedOn w:val="a"/>
    <w:next w:val="a"/>
    <w:link w:val="30"/>
    <w:uiPriority w:val="9"/>
    <w:qFormat/>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4">
    <w:name w:val="heading 4"/>
    <w:basedOn w:val="a"/>
    <w:next w:val="a"/>
    <w:link w:val="40"/>
    <w:autoRedefine/>
    <w:uiPriority w:val="9"/>
    <w:qFormat/>
    <w:pPr>
      <w:numPr>
        <w:ilvl w:val="3"/>
        <w:numId w:val="1"/>
      </w:numPr>
      <w:adjustRightInd w:val="0"/>
      <w:spacing w:before="120" w:line="360" w:lineRule="auto"/>
      <w:textAlignment w:val="baseline"/>
      <w:outlineLvl w:val="3"/>
    </w:pPr>
    <w:rPr>
      <w:rFonts w:ascii="Arial" w:eastAsia="黑体" w:hAnsi="Arial"/>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
    <w:name w:val="样式 首行缩进:  2 字符"/>
    <w:basedOn w:val="a"/>
    <w:qFormat/>
    <w:pPr>
      <w:spacing w:line="480" w:lineRule="exact"/>
      <w:ind w:firstLineChars="200" w:firstLine="480"/>
      <w:jc w:val="left"/>
    </w:pPr>
    <w:rPr>
      <w:color w:val="7030A0"/>
      <w:sz w:val="24"/>
    </w:rPr>
  </w:style>
  <w:style w:type="paragraph" w:styleId="TOC7">
    <w:name w:val="toc 7"/>
    <w:basedOn w:val="a"/>
    <w:next w:val="a"/>
    <w:autoRedefine/>
    <w:qFormat/>
    <w:pPr>
      <w:ind w:left="1260"/>
      <w:jc w:val="left"/>
    </w:pPr>
    <w:rPr>
      <w:sz w:val="18"/>
      <w:szCs w:val="18"/>
    </w:rPr>
  </w:style>
  <w:style w:type="paragraph" w:styleId="a3">
    <w:name w:val="Normal Indent"/>
    <w:basedOn w:val="a"/>
    <w:next w:val="a"/>
    <w:autoRedefine/>
    <w:qFormat/>
    <w:pPr>
      <w:ind w:firstLine="420"/>
    </w:pPr>
    <w:rPr>
      <w:szCs w:val="21"/>
    </w:rPr>
  </w:style>
  <w:style w:type="paragraph" w:styleId="a4">
    <w:name w:val="Document Map"/>
    <w:basedOn w:val="a"/>
    <w:link w:val="a5"/>
    <w:uiPriority w:val="99"/>
    <w:qFormat/>
    <w:pPr>
      <w:shd w:val="clear" w:color="auto" w:fill="000080"/>
    </w:pPr>
  </w:style>
  <w:style w:type="paragraph" w:styleId="a6">
    <w:name w:val="annotation text"/>
    <w:basedOn w:val="a"/>
    <w:link w:val="a7"/>
    <w:autoRedefine/>
    <w:qFormat/>
    <w:pPr>
      <w:jc w:val="left"/>
    </w:pPr>
  </w:style>
  <w:style w:type="paragraph" w:styleId="31">
    <w:name w:val="Body Text 3"/>
    <w:basedOn w:val="a"/>
    <w:autoRedefine/>
    <w:qFormat/>
    <w:rPr>
      <w:sz w:val="24"/>
    </w:rPr>
  </w:style>
  <w:style w:type="paragraph" w:styleId="a8">
    <w:name w:val="Body Text"/>
    <w:basedOn w:val="a"/>
    <w:qFormat/>
    <w:rPr>
      <w:rFonts w:ascii="金山简黑体" w:eastAsia="金山简黑体" w:hAnsi="金山简黑体"/>
      <w:b/>
      <w:spacing w:val="-8"/>
      <w:sz w:val="44"/>
      <w:szCs w:val="20"/>
    </w:rPr>
  </w:style>
  <w:style w:type="paragraph" w:styleId="a9">
    <w:name w:val="Body Text Indent"/>
    <w:basedOn w:val="a"/>
    <w:next w:val="22"/>
    <w:link w:val="aa"/>
    <w:autoRedefine/>
    <w:uiPriority w:val="99"/>
    <w:qFormat/>
    <w:pPr>
      <w:spacing w:line="200" w:lineRule="exact"/>
      <w:ind w:firstLine="301"/>
    </w:pPr>
    <w:rPr>
      <w:rFonts w:ascii="宋体"/>
      <w:spacing w:val="-4"/>
      <w:sz w:val="18"/>
      <w:szCs w:val="20"/>
    </w:rPr>
  </w:style>
  <w:style w:type="paragraph" w:styleId="22">
    <w:name w:val="Body Text First Indent 2"/>
    <w:basedOn w:val="a9"/>
    <w:autoRedefine/>
    <w:qFormat/>
    <w:pPr>
      <w:spacing w:line="240" w:lineRule="auto"/>
      <w:ind w:firstLineChars="200" w:firstLine="420"/>
    </w:pPr>
    <w:rPr>
      <w:szCs w:val="24"/>
    </w:rPr>
  </w:style>
  <w:style w:type="paragraph" w:styleId="ab">
    <w:name w:val="Block Text"/>
    <w:basedOn w:val="a"/>
    <w:autoRedefine/>
    <w:qFormat/>
    <w:pPr>
      <w:spacing w:after="120"/>
      <w:ind w:left="1440" w:right="1440"/>
    </w:pPr>
  </w:style>
  <w:style w:type="paragraph" w:styleId="TOC5">
    <w:name w:val="toc 5"/>
    <w:basedOn w:val="a"/>
    <w:next w:val="a"/>
    <w:autoRedefine/>
    <w:qFormat/>
    <w:pPr>
      <w:ind w:left="840"/>
      <w:jc w:val="left"/>
    </w:pPr>
    <w:rPr>
      <w:sz w:val="18"/>
      <w:szCs w:val="18"/>
    </w:rPr>
  </w:style>
  <w:style w:type="paragraph" w:styleId="TOC3">
    <w:name w:val="toc 3"/>
    <w:basedOn w:val="a"/>
    <w:next w:val="a"/>
    <w:autoRedefine/>
    <w:uiPriority w:val="39"/>
    <w:qFormat/>
    <w:pPr>
      <w:ind w:firstLineChars="400" w:firstLine="400"/>
      <w:jc w:val="left"/>
    </w:pPr>
    <w:rPr>
      <w:i/>
      <w:iCs/>
      <w:sz w:val="20"/>
      <w:szCs w:val="20"/>
    </w:rPr>
  </w:style>
  <w:style w:type="paragraph" w:styleId="ac">
    <w:name w:val="Plain Text"/>
    <w:basedOn w:val="a"/>
    <w:next w:val="a"/>
    <w:link w:val="11"/>
    <w:autoRedefine/>
    <w:uiPriority w:val="99"/>
    <w:qFormat/>
    <w:rPr>
      <w:rFonts w:ascii="宋体"/>
      <w:szCs w:val="20"/>
    </w:rPr>
  </w:style>
  <w:style w:type="paragraph" w:styleId="TOC8">
    <w:name w:val="toc 8"/>
    <w:basedOn w:val="a"/>
    <w:next w:val="a"/>
    <w:qFormat/>
    <w:pPr>
      <w:ind w:left="1470"/>
      <w:jc w:val="left"/>
    </w:pPr>
    <w:rPr>
      <w:sz w:val="18"/>
      <w:szCs w:val="18"/>
    </w:rPr>
  </w:style>
  <w:style w:type="paragraph" w:styleId="ad">
    <w:name w:val="Date"/>
    <w:basedOn w:val="a"/>
    <w:next w:val="a"/>
    <w:link w:val="ae"/>
    <w:autoRedefine/>
    <w:qFormat/>
    <w:pPr>
      <w:ind w:leftChars="2500" w:left="100"/>
    </w:pPr>
  </w:style>
  <w:style w:type="paragraph" w:styleId="23">
    <w:name w:val="Body Text Indent 2"/>
    <w:basedOn w:val="a"/>
    <w:link w:val="24"/>
    <w:qFormat/>
    <w:pPr>
      <w:spacing w:after="120" w:line="480" w:lineRule="auto"/>
      <w:ind w:leftChars="200" w:left="200"/>
    </w:pPr>
  </w:style>
  <w:style w:type="paragraph" w:styleId="af">
    <w:name w:val="Balloon Text"/>
    <w:basedOn w:val="a"/>
    <w:link w:val="af0"/>
    <w:autoRedefine/>
    <w:uiPriority w:val="99"/>
    <w:qFormat/>
    <w:rPr>
      <w:sz w:val="18"/>
      <w:szCs w:val="18"/>
    </w:rPr>
  </w:style>
  <w:style w:type="paragraph" w:styleId="af1">
    <w:name w:val="footer"/>
    <w:basedOn w:val="a"/>
    <w:link w:val="12"/>
    <w:autoRedefine/>
    <w:uiPriority w:val="99"/>
    <w:qFormat/>
    <w:pPr>
      <w:tabs>
        <w:tab w:val="center" w:pos="4153"/>
        <w:tab w:val="right" w:pos="8306"/>
      </w:tabs>
      <w:snapToGrid w:val="0"/>
      <w:jc w:val="left"/>
    </w:pPr>
    <w:rPr>
      <w:rFonts w:ascii="宋体"/>
      <w:sz w:val="18"/>
      <w:szCs w:val="20"/>
    </w:rPr>
  </w:style>
  <w:style w:type="paragraph" w:styleId="af2">
    <w:name w:val="header"/>
    <w:basedOn w:val="a"/>
    <w:link w:val="13"/>
    <w:autoRedefin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9072"/>
      </w:tabs>
      <w:ind w:firstLineChars="74" w:firstLine="74"/>
      <w:jc w:val="left"/>
    </w:pPr>
    <w:rPr>
      <w:b/>
      <w:bCs/>
      <w:caps/>
      <w:sz w:val="20"/>
      <w:szCs w:val="20"/>
    </w:rPr>
  </w:style>
  <w:style w:type="paragraph" w:styleId="TOC4">
    <w:name w:val="toc 4"/>
    <w:basedOn w:val="a"/>
    <w:next w:val="a"/>
    <w:autoRedefine/>
    <w:qFormat/>
    <w:pPr>
      <w:ind w:left="630"/>
      <w:jc w:val="left"/>
    </w:pPr>
    <w:rPr>
      <w:sz w:val="18"/>
      <w:szCs w:val="18"/>
    </w:rPr>
  </w:style>
  <w:style w:type="paragraph" w:styleId="af3">
    <w:name w:val="Subtitle"/>
    <w:basedOn w:val="a"/>
    <w:next w:val="a"/>
    <w:link w:val="af4"/>
    <w:autoRedefine/>
    <w:qFormat/>
    <w:pPr>
      <w:tabs>
        <w:tab w:val="left" w:pos="360"/>
      </w:tabs>
      <w:ind w:left="284" w:hanging="284"/>
      <w:jc w:val="left"/>
      <w:outlineLvl w:val="1"/>
    </w:pPr>
    <w:rPr>
      <w:rFonts w:ascii="Century Gothic" w:hAnsi="Century Gothic"/>
      <w:kern w:val="28"/>
      <w:szCs w:val="21"/>
    </w:rPr>
  </w:style>
  <w:style w:type="paragraph" w:styleId="TOC6">
    <w:name w:val="toc 6"/>
    <w:basedOn w:val="a"/>
    <w:next w:val="a"/>
    <w:autoRedefine/>
    <w:qFormat/>
    <w:pPr>
      <w:ind w:left="1050"/>
      <w:jc w:val="left"/>
    </w:pPr>
    <w:rPr>
      <w:sz w:val="18"/>
      <w:szCs w:val="18"/>
    </w:rPr>
  </w:style>
  <w:style w:type="paragraph" w:styleId="32">
    <w:name w:val="Body Text Indent 3"/>
    <w:basedOn w:val="a"/>
    <w:autoRedefine/>
    <w:qFormat/>
    <w:pPr>
      <w:spacing w:line="400" w:lineRule="exact"/>
      <w:ind w:left="360"/>
    </w:pPr>
    <w:rPr>
      <w:sz w:val="24"/>
    </w:rPr>
  </w:style>
  <w:style w:type="paragraph" w:styleId="TOC2">
    <w:name w:val="toc 2"/>
    <w:basedOn w:val="a"/>
    <w:next w:val="a"/>
    <w:autoRedefine/>
    <w:uiPriority w:val="39"/>
    <w:qFormat/>
    <w:pPr>
      <w:tabs>
        <w:tab w:val="right" w:leader="dot" w:pos="9072"/>
      </w:tabs>
      <w:ind w:firstLineChars="200" w:firstLine="200"/>
      <w:jc w:val="left"/>
    </w:pPr>
    <w:rPr>
      <w:smallCaps/>
      <w:sz w:val="20"/>
      <w:szCs w:val="20"/>
    </w:rPr>
  </w:style>
  <w:style w:type="paragraph" w:styleId="TOC9">
    <w:name w:val="toc 9"/>
    <w:basedOn w:val="a"/>
    <w:next w:val="a"/>
    <w:autoRedefine/>
    <w:qFormat/>
    <w:pPr>
      <w:ind w:left="1680"/>
      <w:jc w:val="left"/>
    </w:pPr>
    <w:rPr>
      <w:sz w:val="18"/>
      <w:szCs w:val="18"/>
    </w:rPr>
  </w:style>
  <w:style w:type="paragraph" w:styleId="25">
    <w:name w:val="Body Text 2"/>
    <w:basedOn w:val="a"/>
    <w:autoRedefine/>
    <w:qFormat/>
    <w:rPr>
      <w:rFonts w:ascii="宋体"/>
      <w:sz w:val="13"/>
      <w:szCs w:val="20"/>
    </w:rPr>
  </w:style>
  <w:style w:type="paragraph" w:styleId="HTML">
    <w:name w:val="HTML Preformatted"/>
    <w:basedOn w:val="a"/>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5">
    <w:name w:val="Normal (Web)"/>
    <w:basedOn w:val="a"/>
    <w:autoRedefine/>
    <w:uiPriority w:val="99"/>
    <w:qFormat/>
    <w:pPr>
      <w:widowControl/>
      <w:spacing w:before="100" w:beforeAutospacing="1" w:after="100" w:afterAutospacing="1"/>
      <w:jc w:val="left"/>
    </w:pPr>
    <w:rPr>
      <w:rFonts w:ascii="Arial Unicode MS" w:eastAsia="Arial Unicode MS" w:hAnsi="Arial Unicode MS" w:cs="华文仿宋"/>
      <w:kern w:val="0"/>
      <w:sz w:val="24"/>
    </w:rPr>
  </w:style>
  <w:style w:type="paragraph" w:styleId="14">
    <w:name w:val="index 1"/>
    <w:basedOn w:val="a"/>
    <w:next w:val="a"/>
    <w:autoRedefine/>
    <w:qFormat/>
    <w:pPr>
      <w:tabs>
        <w:tab w:val="left" w:pos="780"/>
      </w:tabs>
      <w:spacing w:line="360" w:lineRule="auto"/>
      <w:ind w:left="780" w:hanging="360"/>
    </w:pPr>
    <w:rPr>
      <w:szCs w:val="20"/>
    </w:rPr>
  </w:style>
  <w:style w:type="paragraph" w:styleId="af6">
    <w:name w:val="Title"/>
    <w:basedOn w:val="a"/>
    <w:next w:val="a"/>
    <w:link w:val="af7"/>
    <w:autoRedefine/>
    <w:uiPriority w:val="10"/>
    <w:qFormat/>
    <w:pPr>
      <w:spacing w:before="240" w:after="60"/>
      <w:jc w:val="center"/>
      <w:outlineLvl w:val="0"/>
    </w:pPr>
    <w:rPr>
      <w:rFonts w:ascii="Cambria" w:hAnsi="Cambria"/>
      <w:b/>
      <w:bCs/>
      <w:kern w:val="0"/>
      <w:sz w:val="32"/>
      <w:szCs w:val="32"/>
    </w:rPr>
  </w:style>
  <w:style w:type="paragraph" w:styleId="af8">
    <w:name w:val="annotation subject"/>
    <w:basedOn w:val="a6"/>
    <w:next w:val="a6"/>
    <w:link w:val="af9"/>
    <w:autoRedefine/>
    <w:qFormat/>
    <w:rPr>
      <w:b/>
      <w:bCs/>
    </w:rPr>
  </w:style>
  <w:style w:type="paragraph" w:styleId="afa">
    <w:name w:val="Body Text First Indent"/>
    <w:basedOn w:val="a8"/>
    <w:autoRedefine/>
    <w:qFormat/>
    <w:pPr>
      <w:spacing w:after="120"/>
      <w:ind w:firstLine="420"/>
    </w:pPr>
    <w:rPr>
      <w:rFonts w:ascii="Times New Roman"/>
      <w:sz w:val="21"/>
      <w:szCs w:val="24"/>
    </w:rPr>
  </w:style>
  <w:style w:type="table" w:styleId="afb">
    <w:name w:val="Table Grid"/>
    <w:basedOn w:val="a1"/>
    <w:autoRedefine/>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page number"/>
    <w:autoRedefine/>
    <w:uiPriority w:val="99"/>
    <w:qFormat/>
  </w:style>
  <w:style w:type="character" w:styleId="afd">
    <w:name w:val="FollowedHyperlink"/>
    <w:autoRedefine/>
    <w:uiPriority w:val="99"/>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qFormat/>
    <w:rPr>
      <w:sz w:val="21"/>
      <w:szCs w:val="21"/>
    </w:rPr>
  </w:style>
  <w:style w:type="paragraph" w:customStyle="1" w:styleId="Default">
    <w:name w:val="Default"/>
    <w:autoRedefine/>
    <w:qFormat/>
    <w:pPr>
      <w:widowControl w:val="0"/>
      <w:autoSpaceDE w:val="0"/>
      <w:autoSpaceDN w:val="0"/>
      <w:adjustRightInd w:val="0"/>
    </w:pPr>
    <w:rPr>
      <w:rFonts w:ascii="宋体"/>
      <w:color w:val="000000"/>
      <w:sz w:val="24"/>
      <w:szCs w:val="24"/>
    </w:rPr>
  </w:style>
  <w:style w:type="character" w:customStyle="1" w:styleId="CharChar">
    <w:name w:val="Char Char"/>
    <w:autoRedefine/>
    <w:qFormat/>
    <w:rPr>
      <w:rFonts w:ascii="Century Gothic" w:hAnsi="Century Gothic"/>
      <w:bCs/>
      <w:kern w:val="28"/>
      <w:sz w:val="21"/>
      <w:szCs w:val="32"/>
    </w:rPr>
  </w:style>
  <w:style w:type="character" w:customStyle="1" w:styleId="font61">
    <w:name w:val="font61"/>
    <w:autoRedefine/>
    <w:qFormat/>
    <w:rPr>
      <w:rFonts w:ascii="宋体" w:hAnsi="宋体" w:hint="default"/>
      <w:color w:val="000000"/>
      <w:sz w:val="18"/>
      <w:szCs w:val="18"/>
      <w:u w:val="none"/>
    </w:rPr>
  </w:style>
  <w:style w:type="character" w:customStyle="1" w:styleId="px12h161">
    <w:name w:val="px12h161"/>
    <w:autoRedefine/>
    <w:qFormat/>
    <w:rPr>
      <w:sz w:val="14"/>
      <w:szCs w:val="14"/>
    </w:rPr>
  </w:style>
  <w:style w:type="character" w:customStyle="1" w:styleId="40">
    <w:name w:val="标题 4 字符"/>
    <w:link w:val="4"/>
    <w:autoRedefine/>
    <w:uiPriority w:val="9"/>
    <w:qFormat/>
    <w:rPr>
      <w:rFonts w:ascii="Arial" w:eastAsia="黑体" w:hAnsi="Arial"/>
      <w:sz w:val="28"/>
    </w:rPr>
  </w:style>
  <w:style w:type="character" w:customStyle="1" w:styleId="7Char">
    <w:name w:val="样式7 Char"/>
    <w:basedOn w:val="13"/>
    <w:link w:val="7"/>
    <w:autoRedefine/>
    <w:qFormat/>
    <w:rPr>
      <w:kern w:val="2"/>
      <w:sz w:val="18"/>
      <w:szCs w:val="18"/>
    </w:rPr>
  </w:style>
  <w:style w:type="character" w:customStyle="1" w:styleId="13">
    <w:name w:val="页眉 字符1"/>
    <w:link w:val="af2"/>
    <w:autoRedefine/>
    <w:uiPriority w:val="99"/>
    <w:qFormat/>
    <w:rPr>
      <w:kern w:val="2"/>
      <w:sz w:val="18"/>
      <w:szCs w:val="18"/>
    </w:rPr>
  </w:style>
  <w:style w:type="paragraph" w:customStyle="1" w:styleId="7">
    <w:name w:val="样式7"/>
    <w:basedOn w:val="af2"/>
    <w:link w:val="7Char"/>
    <w:autoRedefine/>
    <w:qFormat/>
    <w:pPr>
      <w:pBdr>
        <w:top w:val="single" w:sz="6" w:space="1" w:color="auto"/>
        <w:left w:val="single" w:sz="6" w:space="4" w:color="auto"/>
        <w:bottom w:val="thickThinSmallGap" w:sz="12" w:space="1" w:color="auto"/>
        <w:right w:val="single" w:sz="6" w:space="4" w:color="auto"/>
      </w:pBdr>
    </w:pPr>
  </w:style>
  <w:style w:type="character" w:customStyle="1" w:styleId="ae">
    <w:name w:val="日期 字符"/>
    <w:link w:val="ad"/>
    <w:autoRedefine/>
    <w:qFormat/>
    <w:rPr>
      <w:kern w:val="2"/>
      <w:sz w:val="21"/>
      <w:szCs w:val="24"/>
    </w:rPr>
  </w:style>
  <w:style w:type="character" w:customStyle="1" w:styleId="CharChar2">
    <w:name w:val="Char Char2"/>
    <w:autoRedefine/>
    <w:qFormat/>
    <w:rPr>
      <w:rFonts w:eastAsia="宋体"/>
      <w:kern w:val="2"/>
      <w:sz w:val="18"/>
      <w:szCs w:val="18"/>
      <w:lang w:val="en-US" w:eastAsia="zh-CN" w:bidi="ar-SA"/>
    </w:rPr>
  </w:style>
  <w:style w:type="character" w:customStyle="1" w:styleId="font71">
    <w:name w:val="font71"/>
    <w:basedOn w:val="a0"/>
    <w:autoRedefine/>
    <w:qFormat/>
    <w:rPr>
      <w:rFonts w:ascii="宋体" w:eastAsia="宋体" w:hAnsi="宋体" w:hint="eastAsia"/>
      <w:b/>
      <w:bCs/>
      <w:color w:val="000000"/>
      <w:sz w:val="24"/>
      <w:szCs w:val="24"/>
      <w:u w:val="none"/>
    </w:rPr>
  </w:style>
  <w:style w:type="character" w:customStyle="1" w:styleId="Char2">
    <w:name w:val="纯文本 Char2"/>
    <w:autoRedefine/>
    <w:qFormat/>
    <w:rPr>
      <w:rFonts w:ascii="宋体"/>
      <w:kern w:val="2"/>
      <w:sz w:val="21"/>
    </w:rPr>
  </w:style>
  <w:style w:type="character" w:customStyle="1" w:styleId="font51">
    <w:name w:val="font51"/>
    <w:basedOn w:val="a0"/>
    <w:autoRedefine/>
    <w:qFormat/>
    <w:rPr>
      <w:rFonts w:ascii="宋体" w:eastAsia="宋体" w:hAnsi="宋体" w:hint="eastAsia"/>
      <w:b/>
      <w:bCs/>
      <w:color w:val="000000"/>
      <w:sz w:val="20"/>
      <w:szCs w:val="20"/>
      <w:u w:val="none"/>
    </w:rPr>
  </w:style>
  <w:style w:type="character" w:customStyle="1" w:styleId="15">
    <w:name w:val="明显参考1"/>
    <w:autoRedefine/>
    <w:uiPriority w:val="32"/>
    <w:qFormat/>
    <w:rPr>
      <w:b/>
      <w:bCs/>
      <w:smallCaps/>
      <w:color w:val="C0504D"/>
      <w:spacing w:val="5"/>
      <w:u w:val="single"/>
    </w:rPr>
  </w:style>
  <w:style w:type="character" w:customStyle="1" w:styleId="10">
    <w:name w:val="标题 1 字符"/>
    <w:link w:val="1"/>
    <w:autoRedefine/>
    <w:uiPriority w:val="9"/>
    <w:qFormat/>
    <w:rPr>
      <w:rFonts w:eastAsia="黑体"/>
      <w:b/>
      <w:kern w:val="44"/>
      <w:sz w:val="28"/>
    </w:rPr>
  </w:style>
  <w:style w:type="character" w:customStyle="1" w:styleId="30">
    <w:name w:val="标题 3 字符"/>
    <w:link w:val="3"/>
    <w:autoRedefine/>
    <w:uiPriority w:val="9"/>
    <w:qFormat/>
    <w:rPr>
      <w:rFonts w:ascii="Times New Roman" w:eastAsia="黑体" w:hAnsi="Times New Roman"/>
      <w:b/>
      <w:sz w:val="28"/>
    </w:rPr>
  </w:style>
  <w:style w:type="character" w:customStyle="1" w:styleId="font91">
    <w:name w:val="font91"/>
    <w:autoRedefine/>
    <w:qFormat/>
    <w:rPr>
      <w:rFonts w:ascii="华文楷体" w:eastAsia="华文楷体" w:hint="eastAsia"/>
      <w:color w:val="000000"/>
      <w:sz w:val="20"/>
      <w:szCs w:val="20"/>
      <w:u w:val="none"/>
    </w:rPr>
  </w:style>
  <w:style w:type="character" w:customStyle="1" w:styleId="4Char">
    <w:name w:val="样式4 Char"/>
    <w:link w:val="41"/>
    <w:autoRedefine/>
    <w:qFormat/>
    <w:rPr>
      <w:bCs/>
      <w:kern w:val="2"/>
      <w:sz w:val="18"/>
      <w:szCs w:val="18"/>
    </w:rPr>
  </w:style>
  <w:style w:type="paragraph" w:customStyle="1" w:styleId="41">
    <w:name w:val="样式4"/>
    <w:basedOn w:val="af2"/>
    <w:link w:val="4Char"/>
    <w:autoRedefine/>
    <w:qFormat/>
    <w:pPr>
      <w:pBdr>
        <w:bottom w:val="thickThinSmallGap" w:sz="12" w:space="1" w:color="auto"/>
      </w:pBdr>
      <w:jc w:val="both"/>
    </w:pPr>
    <w:rPr>
      <w:bCs/>
    </w:rPr>
  </w:style>
  <w:style w:type="character" w:customStyle="1" w:styleId="11">
    <w:name w:val="纯文本 字符1"/>
    <w:link w:val="ac"/>
    <w:autoRedefine/>
    <w:qFormat/>
    <w:rPr>
      <w:rFonts w:ascii="宋体"/>
      <w:kern w:val="2"/>
      <w:sz w:val="21"/>
    </w:rPr>
  </w:style>
  <w:style w:type="character" w:customStyle="1" w:styleId="24">
    <w:name w:val="正文文本缩进 2 字符"/>
    <w:link w:val="23"/>
    <w:autoRedefine/>
    <w:qFormat/>
    <w:rPr>
      <w:kern w:val="2"/>
      <w:sz w:val="21"/>
      <w:szCs w:val="24"/>
    </w:rPr>
  </w:style>
  <w:style w:type="character" w:customStyle="1" w:styleId="21">
    <w:name w:val="标题 2 字符1"/>
    <w:link w:val="2"/>
    <w:autoRedefine/>
    <w:uiPriority w:val="9"/>
    <w:qFormat/>
    <w:rPr>
      <w:rFonts w:eastAsia="黑体"/>
      <w:b/>
      <w:sz w:val="28"/>
    </w:rPr>
  </w:style>
  <w:style w:type="character" w:customStyle="1" w:styleId="aff1">
    <w:name w:val="页眉 字符"/>
    <w:autoRedefine/>
    <w:uiPriority w:val="99"/>
    <w:qFormat/>
    <w:rPr>
      <w:sz w:val="18"/>
      <w:szCs w:val="18"/>
    </w:rPr>
  </w:style>
  <w:style w:type="character" w:customStyle="1" w:styleId="font01">
    <w:name w:val="font01"/>
    <w:basedOn w:val="a0"/>
    <w:autoRedefine/>
    <w:qFormat/>
    <w:rPr>
      <w:rFonts w:ascii="宋体" w:eastAsia="宋体" w:hAnsi="宋体" w:hint="eastAsia"/>
      <w:color w:val="000000"/>
      <w:sz w:val="20"/>
      <w:szCs w:val="20"/>
      <w:u w:val="none"/>
    </w:rPr>
  </w:style>
  <w:style w:type="character" w:customStyle="1" w:styleId="aff2">
    <w:name w:val="纯文本 字符"/>
    <w:autoRedefine/>
    <w:qFormat/>
    <w:rPr>
      <w:rFonts w:ascii="宋体"/>
      <w:kern w:val="2"/>
      <w:sz w:val="21"/>
    </w:rPr>
  </w:style>
  <w:style w:type="character" w:customStyle="1" w:styleId="font41">
    <w:name w:val="font41"/>
    <w:basedOn w:val="a0"/>
    <w:autoRedefine/>
    <w:qFormat/>
    <w:rPr>
      <w:rFonts w:ascii="Times New Roman" w:hAnsi="Times New Roman" w:cs="Times New Roman" w:hint="default"/>
      <w:b/>
      <w:bCs/>
      <w:color w:val="000000"/>
      <w:sz w:val="20"/>
      <w:szCs w:val="20"/>
      <w:u w:val="none"/>
    </w:rPr>
  </w:style>
  <w:style w:type="character" w:customStyle="1" w:styleId="3Char">
    <w:name w:val="样式3 Char"/>
    <w:link w:val="33"/>
    <w:autoRedefine/>
    <w:qFormat/>
    <w:rPr>
      <w:rFonts w:ascii="黑体" w:eastAsia="黑体" w:hAnsi="黑体"/>
      <w:bCs/>
      <w:kern w:val="2"/>
      <w:sz w:val="18"/>
      <w:szCs w:val="18"/>
    </w:rPr>
  </w:style>
  <w:style w:type="paragraph" w:customStyle="1" w:styleId="33">
    <w:name w:val="样式3"/>
    <w:basedOn w:val="af2"/>
    <w:link w:val="3Char"/>
    <w:autoRedefine/>
    <w:qFormat/>
    <w:pPr>
      <w:pBdr>
        <w:bottom w:val="thickThinSmallGap" w:sz="12" w:space="1" w:color="auto"/>
      </w:pBdr>
      <w:jc w:val="left"/>
    </w:pPr>
    <w:rPr>
      <w:rFonts w:ascii="黑体" w:eastAsia="黑体" w:hAnsi="黑体"/>
      <w:bCs/>
    </w:rPr>
  </w:style>
  <w:style w:type="character" w:customStyle="1" w:styleId="a7">
    <w:name w:val="批注文字 字符"/>
    <w:link w:val="a6"/>
    <w:autoRedefine/>
    <w:qFormat/>
    <w:rPr>
      <w:kern w:val="2"/>
      <w:sz w:val="21"/>
      <w:szCs w:val="24"/>
    </w:rPr>
  </w:style>
  <w:style w:type="character" w:customStyle="1" w:styleId="aff3">
    <w:name w:val="页脚 字符"/>
    <w:autoRedefine/>
    <w:uiPriority w:val="99"/>
    <w:qFormat/>
    <w:rPr>
      <w:sz w:val="18"/>
      <w:szCs w:val="18"/>
    </w:rPr>
  </w:style>
  <w:style w:type="character" w:customStyle="1" w:styleId="1Char1">
    <w:name w:val="普通文字1 Char1"/>
    <w:autoRedefine/>
    <w:qFormat/>
    <w:rPr>
      <w:rFonts w:ascii="宋体" w:eastAsia="宋体"/>
      <w:kern w:val="2"/>
      <w:sz w:val="21"/>
      <w:lang w:val="en-US" w:eastAsia="zh-CN" w:bidi="ar-SA"/>
    </w:rPr>
  </w:style>
  <w:style w:type="character" w:customStyle="1" w:styleId="grame">
    <w:name w:val="grame"/>
    <w:autoRedefine/>
    <w:qFormat/>
  </w:style>
  <w:style w:type="character" w:customStyle="1" w:styleId="5Char">
    <w:name w:val="样式5 Char"/>
    <w:link w:val="5"/>
    <w:autoRedefine/>
    <w:qFormat/>
    <w:rPr>
      <w:rFonts w:ascii="宋体"/>
      <w:kern w:val="2"/>
      <w:sz w:val="21"/>
      <w:u w:val="single"/>
    </w:rPr>
  </w:style>
  <w:style w:type="paragraph" w:customStyle="1" w:styleId="5">
    <w:name w:val="样式5"/>
    <w:basedOn w:val="ac"/>
    <w:link w:val="5Char"/>
    <w:autoRedefine/>
    <w:qFormat/>
    <w:pPr>
      <w:pBdr>
        <w:bottom w:val="thickThinSmallGap" w:sz="12" w:space="1" w:color="auto"/>
      </w:pBdr>
      <w:tabs>
        <w:tab w:val="center" w:pos="4535"/>
      </w:tabs>
      <w:jc w:val="center"/>
    </w:pPr>
    <w:rPr>
      <w:u w:val="single"/>
    </w:rPr>
  </w:style>
  <w:style w:type="character" w:customStyle="1" w:styleId="font21">
    <w:name w:val="font21"/>
    <w:basedOn w:val="a0"/>
    <w:autoRedefine/>
    <w:qFormat/>
    <w:rPr>
      <w:rFonts w:ascii="Times New Roman" w:hAnsi="Times New Roman" w:cs="Times New Roman" w:hint="default"/>
      <w:color w:val="000000"/>
      <w:sz w:val="20"/>
      <w:szCs w:val="20"/>
      <w:u w:val="none"/>
    </w:rPr>
  </w:style>
  <w:style w:type="character" w:customStyle="1" w:styleId="font81">
    <w:name w:val="font81"/>
    <w:autoRedefine/>
    <w:qFormat/>
    <w:rPr>
      <w:rFonts w:ascii="宋体" w:hAnsi="宋体" w:hint="default"/>
      <w:color w:val="000000"/>
      <w:sz w:val="24"/>
      <w:szCs w:val="24"/>
      <w:u w:val="none"/>
    </w:rPr>
  </w:style>
  <w:style w:type="character" w:customStyle="1" w:styleId="Char1">
    <w:name w:val="副标题 Char1"/>
    <w:autoRedefine/>
    <w:qFormat/>
    <w:rPr>
      <w:rFonts w:ascii="Cambria" w:hAnsi="Cambria" w:cs="Times New Roman"/>
      <w:b/>
      <w:bCs/>
      <w:kern w:val="28"/>
      <w:sz w:val="32"/>
      <w:szCs w:val="32"/>
    </w:rPr>
  </w:style>
  <w:style w:type="character" w:customStyle="1" w:styleId="aa">
    <w:name w:val="正文文本缩进 字符"/>
    <w:link w:val="a9"/>
    <w:autoRedefine/>
    <w:uiPriority w:val="99"/>
    <w:qFormat/>
    <w:rPr>
      <w:rFonts w:ascii="宋体"/>
      <w:spacing w:val="-4"/>
      <w:kern w:val="2"/>
      <w:sz w:val="18"/>
    </w:rPr>
  </w:style>
  <w:style w:type="character" w:customStyle="1" w:styleId="a5">
    <w:name w:val="文档结构图 字符"/>
    <w:link w:val="a4"/>
    <w:autoRedefine/>
    <w:uiPriority w:val="99"/>
    <w:qFormat/>
    <w:rPr>
      <w:kern w:val="2"/>
      <w:sz w:val="21"/>
      <w:szCs w:val="24"/>
      <w:shd w:val="clear" w:color="auto" w:fill="000080"/>
    </w:rPr>
  </w:style>
  <w:style w:type="character" w:customStyle="1" w:styleId="af9">
    <w:name w:val="批注主题 字符"/>
    <w:link w:val="af8"/>
    <w:autoRedefine/>
    <w:qFormat/>
    <w:rPr>
      <w:b/>
      <w:bCs/>
      <w:kern w:val="2"/>
      <w:sz w:val="21"/>
      <w:szCs w:val="24"/>
    </w:rPr>
  </w:style>
  <w:style w:type="character" w:customStyle="1" w:styleId="af4">
    <w:name w:val="副标题 字符"/>
    <w:link w:val="af3"/>
    <w:autoRedefine/>
    <w:qFormat/>
    <w:rPr>
      <w:rFonts w:ascii="Century Gothic" w:hAnsi="Century Gothic" w:cs="Century Gothic"/>
      <w:kern w:val="28"/>
      <w:sz w:val="21"/>
      <w:szCs w:val="21"/>
    </w:rPr>
  </w:style>
  <w:style w:type="character" w:customStyle="1" w:styleId="12">
    <w:name w:val="页脚 字符1"/>
    <w:link w:val="af1"/>
    <w:autoRedefine/>
    <w:uiPriority w:val="99"/>
    <w:qFormat/>
    <w:rPr>
      <w:rFonts w:ascii="宋体"/>
      <w:kern w:val="2"/>
      <w:sz w:val="18"/>
    </w:rPr>
  </w:style>
  <w:style w:type="character" w:customStyle="1" w:styleId="16">
    <w:name w:val="不明显强调1"/>
    <w:autoRedefine/>
    <w:qFormat/>
    <w:rPr>
      <w:rFonts w:eastAsia="仿宋_GB2312"/>
      <w:iCs/>
      <w:color w:val="auto"/>
      <w:sz w:val="24"/>
    </w:rPr>
  </w:style>
  <w:style w:type="character" w:customStyle="1" w:styleId="3CharChar">
    <w:name w:val="样式3 Char Char"/>
    <w:autoRedefine/>
    <w:qFormat/>
    <w:rPr>
      <w:rFonts w:ascii="Century Gothic" w:eastAsia="宋体" w:hAnsi="Century Gothic"/>
      <w:kern w:val="2"/>
      <w:sz w:val="21"/>
      <w:szCs w:val="21"/>
      <w:lang w:val="en-US" w:eastAsia="zh-CN" w:bidi="ar-SA"/>
    </w:rPr>
  </w:style>
  <w:style w:type="character" w:customStyle="1" w:styleId="af0">
    <w:name w:val="批注框文本 字符"/>
    <w:link w:val="af"/>
    <w:autoRedefine/>
    <w:uiPriority w:val="99"/>
    <w:qFormat/>
    <w:rPr>
      <w:kern w:val="2"/>
      <w:sz w:val="18"/>
      <w:szCs w:val="18"/>
    </w:rPr>
  </w:style>
  <w:style w:type="character" w:customStyle="1" w:styleId="6Char">
    <w:name w:val="样式6 Char"/>
    <w:basedOn w:val="13"/>
    <w:link w:val="6"/>
    <w:autoRedefine/>
    <w:qFormat/>
    <w:rPr>
      <w:kern w:val="2"/>
      <w:sz w:val="18"/>
      <w:szCs w:val="18"/>
    </w:rPr>
  </w:style>
  <w:style w:type="paragraph" w:customStyle="1" w:styleId="6">
    <w:name w:val="样式6"/>
    <w:basedOn w:val="af2"/>
    <w:link w:val="6Char"/>
    <w:autoRedefine/>
    <w:qFormat/>
    <w:pPr>
      <w:pBdr>
        <w:bottom w:val="thickThinSmallGap" w:sz="12" w:space="1" w:color="auto"/>
      </w:pBdr>
      <w:jc w:val="both"/>
    </w:pPr>
  </w:style>
  <w:style w:type="character" w:customStyle="1" w:styleId="Char10">
    <w:name w:val="标题 Char1"/>
    <w:autoRedefine/>
    <w:qFormat/>
    <w:rPr>
      <w:rFonts w:ascii="Calibri Light" w:hAnsi="Calibri Light" w:cs="Times New Roman"/>
      <w:b/>
      <w:bCs/>
      <w:kern w:val="2"/>
      <w:sz w:val="32"/>
      <w:szCs w:val="32"/>
    </w:rPr>
  </w:style>
  <w:style w:type="character" w:customStyle="1" w:styleId="af7">
    <w:name w:val="标题 字符"/>
    <w:link w:val="af6"/>
    <w:autoRedefine/>
    <w:uiPriority w:val="10"/>
    <w:qFormat/>
    <w:rPr>
      <w:rFonts w:ascii="Cambria" w:hAnsi="Cambria" w:cs="黑体"/>
      <w:b/>
      <w:bCs/>
      <w:sz w:val="32"/>
      <w:szCs w:val="32"/>
    </w:rPr>
  </w:style>
  <w:style w:type="character" w:customStyle="1" w:styleId="8Char">
    <w:name w:val="样式8 Char"/>
    <w:basedOn w:val="7Char"/>
    <w:link w:val="8"/>
    <w:autoRedefine/>
    <w:qFormat/>
    <w:rPr>
      <w:kern w:val="2"/>
      <w:sz w:val="18"/>
      <w:szCs w:val="18"/>
    </w:rPr>
  </w:style>
  <w:style w:type="paragraph" w:customStyle="1" w:styleId="8">
    <w:name w:val="样式8"/>
    <w:basedOn w:val="7"/>
    <w:link w:val="8Char"/>
    <w:autoRedefine/>
    <w:qFormat/>
    <w:pPr>
      <w:pBdr>
        <w:top w:val="none" w:sz="0" w:space="0" w:color="auto"/>
        <w:left w:val="none" w:sz="0" w:space="0" w:color="auto"/>
        <w:right w:val="none" w:sz="0" w:space="0" w:color="auto"/>
      </w:pBdr>
      <w:tabs>
        <w:tab w:val="clear" w:pos="4153"/>
        <w:tab w:val="clear" w:pos="8306"/>
      </w:tabs>
    </w:pPr>
  </w:style>
  <w:style w:type="paragraph" w:customStyle="1" w:styleId="Char11">
    <w:name w:val="Char1"/>
    <w:basedOn w:val="a"/>
    <w:autoRedefine/>
    <w:qFormat/>
    <w:rPr>
      <w:szCs w:val="20"/>
    </w:rPr>
  </w:style>
  <w:style w:type="paragraph" w:customStyle="1" w:styleId="aff4">
    <w:name w:val="题目"/>
    <w:basedOn w:val="a"/>
    <w:autoRedefine/>
    <w:qFormat/>
    <w:pPr>
      <w:snapToGrid w:val="0"/>
      <w:spacing w:line="480" w:lineRule="auto"/>
      <w:jc w:val="center"/>
    </w:pPr>
    <w:rPr>
      <w:rFonts w:ascii="方正小标宋_GBK" w:eastAsia="方正小标宋_GBK" w:hAnsi="宋体"/>
      <w:sz w:val="44"/>
      <w:szCs w:val="44"/>
    </w:rPr>
  </w:style>
  <w:style w:type="paragraph" w:customStyle="1" w:styleId="xl93">
    <w:name w:val="xl9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155">
    <w:name w:val="xl155"/>
    <w:basedOn w:val="a"/>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159">
    <w:name w:val="xl159"/>
    <w:basedOn w:val="a"/>
    <w:autoRedefine/>
    <w:qFormat/>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03515">
    <w:name w:val="样式 黑体 居中 首行缩进:  0.35 厘米 行距: 1.5 倍行距"/>
    <w:basedOn w:val="a"/>
    <w:autoRedefine/>
    <w:qFormat/>
    <w:pPr>
      <w:widowControl/>
      <w:jc w:val="center"/>
    </w:pPr>
    <w:rPr>
      <w:rFonts w:ascii="黑体" w:eastAsia="黑体" w:hAnsi="黑体"/>
      <w:kern w:val="0"/>
      <w:sz w:val="24"/>
      <w:szCs w:val="20"/>
    </w:rPr>
  </w:style>
  <w:style w:type="paragraph" w:customStyle="1" w:styleId="xl79">
    <w:name w:val="xl7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132">
    <w:name w:val="xl1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77">
    <w:name w:val="xl7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CharCharCharCharCharCharCharCharCharChar">
    <w:name w:val="Char Char Char Char Char Char Char Char Char Char Char Char"/>
    <w:basedOn w:val="a"/>
    <w:autoRedefine/>
    <w:qFormat/>
    <w:pPr>
      <w:tabs>
        <w:tab w:val="right" w:pos="-2120"/>
      </w:tabs>
      <w:snapToGrid w:val="0"/>
    </w:pPr>
    <w:rPr>
      <w:rFonts w:ascii="Tahoma" w:hAnsi="Tahoma"/>
      <w:spacing w:val="6"/>
      <w:sz w:val="24"/>
      <w:szCs w:val="20"/>
    </w:rPr>
  </w:style>
  <w:style w:type="paragraph" w:customStyle="1" w:styleId="xl74">
    <w:name w:val="xl7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33">
    <w:name w:val="xl133"/>
    <w:basedOn w:val="a"/>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2"/>
      <w:szCs w:val="22"/>
    </w:rPr>
  </w:style>
  <w:style w:type="paragraph" w:customStyle="1" w:styleId="xl108">
    <w:name w:val="xl108"/>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xl151">
    <w:name w:val="xl15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35">
    <w:name w:val="xl135"/>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NewNewNewNewNewNewNewNewNewNewNewNewNewNewNewNewNewNewNewNewNewNewNewNew">
    <w:name w:val="正文 New New New New New New New New New New New New New New New New New New New New New New New New"/>
    <w:autoRedefine/>
    <w:qFormat/>
    <w:pPr>
      <w:widowControl w:val="0"/>
      <w:jc w:val="both"/>
    </w:pPr>
    <w:rPr>
      <w:kern w:val="2"/>
      <w:sz w:val="21"/>
    </w:rPr>
  </w:style>
  <w:style w:type="paragraph" w:customStyle="1" w:styleId="aff5">
    <w:name w:val="说明"/>
    <w:basedOn w:val="a"/>
    <w:autoRedefine/>
    <w:qFormat/>
    <w:pPr>
      <w:ind w:leftChars="-52" w:left="1" w:hangingChars="61" w:hanging="110"/>
      <w:jc w:val="center"/>
    </w:pPr>
    <w:rPr>
      <w:rFonts w:ascii="宋体"/>
      <w:szCs w:val="20"/>
    </w:rPr>
  </w:style>
  <w:style w:type="paragraph" w:customStyle="1" w:styleId="xl107">
    <w:name w:val="xl107"/>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xl109">
    <w:name w:val="xl109"/>
    <w:basedOn w:val="a"/>
    <w:autoRedefine/>
    <w:qFormat/>
    <w:pPr>
      <w:widowControl/>
      <w:spacing w:before="100" w:beforeAutospacing="1" w:after="100" w:afterAutospacing="1"/>
      <w:jc w:val="left"/>
      <w:textAlignment w:val="center"/>
    </w:pPr>
    <w:rPr>
      <w:rFonts w:ascii="宋体" w:hAnsi="宋体" w:cs="宋体"/>
      <w:color w:val="FF0000"/>
      <w:kern w:val="0"/>
      <w:sz w:val="20"/>
      <w:szCs w:val="20"/>
    </w:rPr>
  </w:style>
  <w:style w:type="paragraph" w:customStyle="1" w:styleId="NewNew">
    <w:name w:val="副标题 New New"/>
    <w:basedOn w:val="a"/>
    <w:next w:val="a"/>
    <w:autoRedefine/>
    <w:qFormat/>
    <w:pPr>
      <w:tabs>
        <w:tab w:val="left" w:pos="840"/>
      </w:tabs>
      <w:ind w:left="840" w:hanging="420"/>
      <w:jc w:val="left"/>
      <w:outlineLvl w:val="1"/>
    </w:pPr>
    <w:rPr>
      <w:rFonts w:ascii="Century Gothic" w:hAnsi="Century Gothic" w:cs="Century Gothic"/>
      <w:kern w:val="28"/>
      <w:szCs w:val="21"/>
    </w:rPr>
  </w:style>
  <w:style w:type="paragraph" w:customStyle="1" w:styleId="xl103">
    <w:name w:val="xl10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52">
    <w:name w:val="xl15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7">
    <w:name w:val="xl9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80">
    <w:name w:val="xl80"/>
    <w:basedOn w:val="a"/>
    <w:autoRedefine/>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New0">
    <w:name w:val="正文 New"/>
    <w:autoRedefine/>
    <w:qFormat/>
    <w:pPr>
      <w:widowControl w:val="0"/>
      <w:jc w:val="both"/>
    </w:pPr>
    <w:rPr>
      <w:kern w:val="2"/>
      <w:sz w:val="21"/>
      <w:szCs w:val="24"/>
    </w:rPr>
  </w:style>
  <w:style w:type="paragraph" w:customStyle="1" w:styleId="xl75">
    <w:name w:val="xl7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NewNewNewNewNewNewNewNewNewNewNewNew">
    <w:name w:val="正文 New New New New New New New New New New New New"/>
    <w:autoRedefine/>
    <w:qFormat/>
    <w:pPr>
      <w:widowControl w:val="0"/>
      <w:jc w:val="both"/>
    </w:pPr>
    <w:rPr>
      <w:kern w:val="2"/>
      <w:sz w:val="21"/>
      <w:szCs w:val="24"/>
    </w:rPr>
  </w:style>
  <w:style w:type="paragraph" w:customStyle="1" w:styleId="CharCharChar">
    <w:name w:val="Char Char Char"/>
    <w:basedOn w:val="a"/>
    <w:autoRedefine/>
    <w:qFormat/>
    <w:pPr>
      <w:ind w:firstLineChars="200" w:firstLine="200"/>
    </w:pPr>
    <w:rPr>
      <w:sz w:val="24"/>
    </w:rPr>
  </w:style>
  <w:style w:type="paragraph" w:customStyle="1" w:styleId="NewNewNewNewNewNewNewNewNewNewNewNewNewNewNewNewNewNewNewNewNewNewNewNewNewNew">
    <w:name w:val="正文 New New New New New New New New New New New New New New New New New New New New New New New New New New"/>
    <w:autoRedefine/>
    <w:qFormat/>
    <w:pPr>
      <w:widowControl w:val="0"/>
      <w:jc w:val="both"/>
    </w:pPr>
    <w:rPr>
      <w:kern w:val="2"/>
      <w:sz w:val="21"/>
    </w:rPr>
  </w:style>
  <w:style w:type="paragraph" w:customStyle="1" w:styleId="NewNew0">
    <w:name w:val="正文 New New"/>
    <w:autoRedefine/>
    <w:qFormat/>
    <w:pPr>
      <w:widowControl w:val="0"/>
      <w:jc w:val="both"/>
    </w:pPr>
    <w:rPr>
      <w:kern w:val="2"/>
      <w:sz w:val="21"/>
      <w:szCs w:val="24"/>
    </w:rPr>
  </w:style>
  <w:style w:type="paragraph" w:customStyle="1" w:styleId="xl138">
    <w:name w:val="xl138"/>
    <w:basedOn w:val="a"/>
    <w:autoRedefine/>
    <w:qFormat/>
    <w:pPr>
      <w:widowControl/>
      <w:spacing w:before="100" w:beforeAutospacing="1" w:after="100" w:afterAutospacing="1"/>
      <w:jc w:val="center"/>
    </w:pPr>
    <w:rPr>
      <w:rFonts w:ascii="宋体" w:hAnsi="宋体" w:cs="宋体"/>
      <w:b/>
      <w:bCs/>
      <w:kern w:val="0"/>
      <w:sz w:val="22"/>
      <w:szCs w:val="22"/>
    </w:rPr>
  </w:style>
  <w:style w:type="paragraph" w:customStyle="1" w:styleId="xl148">
    <w:name w:val="xl14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2"/>
      <w:szCs w:val="22"/>
    </w:rPr>
  </w:style>
  <w:style w:type="paragraph" w:customStyle="1" w:styleId="xl140">
    <w:name w:val="xl140"/>
    <w:basedOn w:val="a"/>
    <w:autoRedefine/>
    <w:qFormat/>
    <w:pPr>
      <w:widowControl/>
      <w:spacing w:before="100" w:beforeAutospacing="1" w:after="100" w:afterAutospacing="1"/>
      <w:jc w:val="center"/>
    </w:pPr>
    <w:rPr>
      <w:rFonts w:ascii="宋体" w:hAnsi="宋体" w:cs="宋体"/>
      <w:kern w:val="0"/>
      <w:sz w:val="22"/>
      <w:szCs w:val="22"/>
    </w:rPr>
  </w:style>
  <w:style w:type="paragraph" w:customStyle="1" w:styleId="New">
    <w:name w:val="副标题 New"/>
    <w:basedOn w:val="a"/>
    <w:next w:val="a"/>
    <w:autoRedefine/>
    <w:qFormat/>
    <w:pPr>
      <w:numPr>
        <w:numId w:val="2"/>
      </w:numPr>
      <w:jc w:val="left"/>
      <w:outlineLvl w:val="1"/>
    </w:pPr>
    <w:rPr>
      <w:rFonts w:ascii="Century Gothic" w:hAnsi="Century Gothic" w:cs="Century Gothic"/>
      <w:kern w:val="28"/>
      <w:szCs w:val="21"/>
    </w:rPr>
  </w:style>
  <w:style w:type="paragraph" w:customStyle="1" w:styleId="NewNewNewNewNewNewNewNewNewNew">
    <w:name w:val="正文 New New New New New New New New New New"/>
    <w:autoRedefine/>
    <w:qFormat/>
    <w:pPr>
      <w:widowControl w:val="0"/>
      <w:jc w:val="both"/>
    </w:pPr>
    <w:rPr>
      <w:kern w:val="2"/>
      <w:sz w:val="21"/>
      <w:szCs w:val="24"/>
    </w:rPr>
  </w:style>
  <w:style w:type="paragraph" w:customStyle="1" w:styleId="xl164">
    <w:name w:val="xl164"/>
    <w:basedOn w:val="a"/>
    <w:autoRedefine/>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NewNewNewNewNewNewNewNewNewNewNewNewNewNewNewNewNewNewNewNewNewNewNewNewNewNewNewNewNewNew">
    <w:name w:val="正文 New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font5">
    <w:name w:val="font5"/>
    <w:basedOn w:val="a"/>
    <w:autoRedefine/>
    <w:qFormat/>
    <w:pPr>
      <w:widowControl/>
      <w:spacing w:before="100" w:beforeAutospacing="1" w:after="100" w:afterAutospacing="1"/>
      <w:jc w:val="left"/>
    </w:pPr>
    <w:rPr>
      <w:rFonts w:ascii="宋体" w:hAnsi="宋体" w:cs="宋体"/>
      <w:color w:val="000000"/>
      <w:kern w:val="0"/>
      <w:sz w:val="24"/>
    </w:rPr>
  </w:style>
  <w:style w:type="paragraph" w:customStyle="1" w:styleId="NewNewNewNewNewNewNewNewNewNewNewNewNewNewNewNewNewNewNewNewNewNewNewNewNewNewNewNewNew">
    <w:name w:val="正文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xl137">
    <w:name w:val="xl13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31">
    <w:name w:val="xl131"/>
    <w:basedOn w:val="a"/>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font6">
    <w:name w:val="font6"/>
    <w:basedOn w:val="a"/>
    <w:autoRedefine/>
    <w:qFormat/>
    <w:pPr>
      <w:widowControl/>
      <w:spacing w:before="100" w:beforeAutospacing="1" w:after="100" w:afterAutospacing="1"/>
      <w:jc w:val="left"/>
    </w:pPr>
    <w:rPr>
      <w:rFonts w:ascii="宋体" w:hAnsi="宋体" w:cs="宋体"/>
      <w:kern w:val="0"/>
      <w:sz w:val="20"/>
      <w:szCs w:val="20"/>
    </w:rPr>
  </w:style>
  <w:style w:type="paragraph" w:customStyle="1" w:styleId="17">
    <w:name w:val="列表段落1"/>
    <w:basedOn w:val="a"/>
    <w:autoRedefine/>
    <w:qFormat/>
    <w:pPr>
      <w:ind w:firstLineChars="200" w:firstLine="420"/>
    </w:pPr>
    <w:rPr>
      <w:szCs w:val="20"/>
    </w:rPr>
  </w:style>
  <w:style w:type="paragraph" w:customStyle="1" w:styleId="NewNewNewNewNewNewNewNewNewNewNewNewNewNewNewNewNewNewNewNew">
    <w:name w:val="正文 New New New New New New New New New New New New New New New New New New New New"/>
    <w:autoRedefine/>
    <w:qFormat/>
    <w:pPr>
      <w:widowControl w:val="0"/>
      <w:jc w:val="both"/>
    </w:pPr>
    <w:rPr>
      <w:kern w:val="2"/>
      <w:sz w:val="21"/>
    </w:rPr>
  </w:style>
  <w:style w:type="paragraph" w:customStyle="1" w:styleId="xl99">
    <w:name w:val="xl99"/>
    <w:basedOn w:val="a"/>
    <w:autoRedefine/>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para">
    <w:name w:val="para"/>
    <w:basedOn w:val="a"/>
    <w:autoRedefine/>
    <w:qFormat/>
    <w:pPr>
      <w:widowControl/>
      <w:adjustRightInd w:val="0"/>
      <w:spacing w:before="160" w:line="360" w:lineRule="auto"/>
      <w:ind w:firstLine="425"/>
      <w:textAlignment w:val="baseline"/>
    </w:pPr>
    <w:rPr>
      <w:kern w:val="0"/>
      <w:sz w:val="24"/>
      <w:szCs w:val="20"/>
      <w:lang w:eastAsia="en-US"/>
    </w:rPr>
  </w:style>
  <w:style w:type="paragraph" w:customStyle="1" w:styleId="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w:autoRedefine/>
    <w:qFormat/>
    <w:pPr>
      <w:widowControl w:val="0"/>
      <w:spacing w:line="460" w:lineRule="exact"/>
      <w:jc w:val="both"/>
    </w:pPr>
    <w:rPr>
      <w:spacing w:val="6"/>
      <w:kern w:val="2"/>
      <w:sz w:val="24"/>
      <w:szCs w:val="24"/>
    </w:rPr>
  </w:style>
  <w:style w:type="paragraph" w:customStyle="1" w:styleId="xl72">
    <w:name w:val="xl7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66">
    <w:name w:val="xl6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NewNewNewNewNewNewNewNewNewNewNewNewNewNewNewNewNewNewNew">
    <w:name w:val="正文 New New New New New New New New New New New New New New New New New New New"/>
    <w:autoRedefine/>
    <w:qFormat/>
    <w:pPr>
      <w:widowControl w:val="0"/>
      <w:jc w:val="both"/>
    </w:pPr>
    <w:rPr>
      <w:kern w:val="2"/>
      <w:sz w:val="21"/>
    </w:rPr>
  </w:style>
  <w:style w:type="paragraph" w:customStyle="1" w:styleId="xl149">
    <w:name w:val="xl149"/>
    <w:basedOn w:val="a"/>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xl129">
    <w:name w:val="xl129"/>
    <w:basedOn w:val="a"/>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4">
    <w:name w:val="xl94"/>
    <w:basedOn w:val="a"/>
    <w:autoRedefine/>
    <w:qFormat/>
    <w:pPr>
      <w:widowControl/>
      <w:spacing w:before="100" w:beforeAutospacing="1" w:after="100" w:afterAutospacing="1"/>
      <w:jc w:val="left"/>
      <w:textAlignment w:val="center"/>
    </w:pPr>
    <w:rPr>
      <w:rFonts w:ascii="宋体" w:hAnsi="宋体" w:cs="宋体"/>
      <w:kern w:val="0"/>
      <w:sz w:val="20"/>
      <w:szCs w:val="20"/>
    </w:rPr>
  </w:style>
  <w:style w:type="paragraph" w:customStyle="1" w:styleId="xl68">
    <w:name w:val="xl6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ff6">
    <w:name w:val="文档正文"/>
    <w:basedOn w:val="a"/>
    <w:autoRedefine/>
    <w:qFormat/>
    <w:pPr>
      <w:adjustRightInd w:val="0"/>
      <w:snapToGrid w:val="0"/>
      <w:spacing w:line="360" w:lineRule="auto"/>
      <w:ind w:leftChars="-45" w:left="13" w:hangingChars="51" w:hanging="107"/>
    </w:pPr>
    <w:rPr>
      <w:rFonts w:ascii="宋体" w:hAnsi="宋体"/>
      <w:color w:val="FF0000"/>
      <w:kern w:val="0"/>
      <w:szCs w:val="20"/>
    </w:rPr>
  </w:style>
  <w:style w:type="paragraph" w:customStyle="1" w:styleId="xl162">
    <w:name w:val="xl16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32"/>
      <w:szCs w:val="32"/>
    </w:rPr>
  </w:style>
  <w:style w:type="paragraph" w:customStyle="1" w:styleId="NewNewNewNew">
    <w:name w:val="正文 New New New New"/>
    <w:autoRedefine/>
    <w:qFormat/>
    <w:pPr>
      <w:widowControl w:val="0"/>
      <w:jc w:val="both"/>
    </w:pPr>
    <w:rPr>
      <w:kern w:val="2"/>
      <w:sz w:val="21"/>
    </w:rPr>
  </w:style>
  <w:style w:type="paragraph" w:customStyle="1" w:styleId="26">
    <w:name w:val="样式2"/>
    <w:basedOn w:val="2"/>
    <w:autoRedefine/>
    <w:qFormat/>
    <w:pPr>
      <w:spacing w:line="440" w:lineRule="exact"/>
      <w:jc w:val="center"/>
    </w:pPr>
    <w:rPr>
      <w:rFonts w:ascii="宋体" w:hAnsi="宋体"/>
      <w:b w:val="0"/>
      <w:sz w:val="32"/>
    </w:rPr>
  </w:style>
  <w:style w:type="paragraph" w:customStyle="1" w:styleId="Char">
    <w:name w:val="Char"/>
    <w:basedOn w:val="a"/>
    <w:autoRedefine/>
    <w:qFormat/>
    <w:pPr>
      <w:widowControl/>
      <w:spacing w:after="160" w:line="240" w:lineRule="exact"/>
      <w:jc w:val="left"/>
    </w:pPr>
    <w:rPr>
      <w:szCs w:val="20"/>
    </w:rPr>
  </w:style>
  <w:style w:type="paragraph" w:customStyle="1" w:styleId="xl126">
    <w:name w:val="xl1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NewNewNewNewNewNew">
    <w:name w:val="正文 New New New New New New"/>
    <w:autoRedefine/>
    <w:qFormat/>
    <w:pPr>
      <w:widowControl w:val="0"/>
      <w:jc w:val="both"/>
    </w:pPr>
    <w:rPr>
      <w:kern w:val="2"/>
      <w:sz w:val="21"/>
    </w:rPr>
  </w:style>
  <w:style w:type="paragraph" w:customStyle="1" w:styleId="NewNewNewNewNewNewNewNewNewNewNewNewNewNewNewNewNewNewNewNewNewNewNewNewNewNewNewNew">
    <w:name w:val="正文 New New New New New New New New New New New New New New New New New New New New New New New New New New New New"/>
    <w:autoRedefine/>
    <w:qFormat/>
    <w:pPr>
      <w:widowControl w:val="0"/>
      <w:jc w:val="both"/>
    </w:pPr>
    <w:rPr>
      <w:kern w:val="2"/>
      <w:sz w:val="21"/>
      <w:szCs w:val="24"/>
    </w:rPr>
  </w:style>
  <w:style w:type="paragraph" w:customStyle="1" w:styleId="xl90">
    <w:name w:val="xl90"/>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xl139">
    <w:name w:val="xl139"/>
    <w:basedOn w:val="a"/>
    <w:autoRedefine/>
    <w:qFormat/>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xl69">
    <w:name w:val="xl6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New1">
    <w:name w:val="普通(网站) New"/>
    <w:basedOn w:val="NewNewNewNewNewNewNewNewNewNewNewNewNewNewNewNewNewNewNewNewNewNewNewNew"/>
    <w:autoRedefine/>
    <w:qFormat/>
    <w:pPr>
      <w:widowControl/>
      <w:spacing w:before="100" w:beforeAutospacing="1" w:after="100" w:afterAutospacing="1"/>
      <w:jc w:val="left"/>
    </w:pPr>
    <w:rPr>
      <w:rFonts w:ascii="宋体" w:hAnsi="宋体"/>
      <w:kern w:val="0"/>
      <w:sz w:val="24"/>
      <w:szCs w:val="24"/>
    </w:rPr>
  </w:style>
  <w:style w:type="paragraph" w:customStyle="1" w:styleId="NewNewNew0">
    <w:name w:val="纯文本 New New New"/>
    <w:basedOn w:val="NewNewNewNewNewNewNewNewNewNewNewNewNewNewNewNewNewNewNewNew"/>
    <w:autoRedefine/>
    <w:qFormat/>
  </w:style>
  <w:style w:type="paragraph" w:customStyle="1" w:styleId="xl95">
    <w:name w:val="xl9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73">
    <w:name w:val="xl7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54">
    <w:name w:val="xl154"/>
    <w:basedOn w:val="a"/>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aff7">
    <w:name w:val="正文五号"/>
    <w:basedOn w:val="a"/>
    <w:autoRedefine/>
    <w:qFormat/>
    <w:rPr>
      <w:rFonts w:ascii="宋体" w:eastAsia="仿宋_GB2312" w:hint="eastAsia"/>
      <w:szCs w:val="20"/>
    </w:rPr>
  </w:style>
  <w:style w:type="paragraph" w:customStyle="1" w:styleId="default0">
    <w:name w:val="default"/>
    <w:basedOn w:val="a"/>
    <w:autoRedefine/>
    <w:qFormat/>
    <w:pPr>
      <w:widowControl/>
      <w:spacing w:before="100" w:beforeAutospacing="1" w:after="100" w:afterAutospacing="1"/>
      <w:jc w:val="left"/>
    </w:pPr>
    <w:rPr>
      <w:rFonts w:ascii="宋体" w:hAnsi="宋体" w:cs="宋体"/>
      <w:kern w:val="0"/>
      <w:sz w:val="24"/>
    </w:rPr>
  </w:style>
  <w:style w:type="paragraph" w:customStyle="1" w:styleId="xl102">
    <w:name w:val="xl102"/>
    <w:basedOn w:val="a"/>
    <w:autoRedefine/>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xl158">
    <w:name w:val="xl15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g3">
    <w:name w:val="g3"/>
    <w:basedOn w:val="a"/>
    <w:autoRedefine/>
    <w:qFormat/>
    <w:pPr>
      <w:widowControl/>
      <w:spacing w:before="100" w:beforeAutospacing="1" w:after="100" w:afterAutospacing="1" w:line="675" w:lineRule="atLeast"/>
      <w:jc w:val="left"/>
    </w:pPr>
    <w:rPr>
      <w:rFonts w:ascii="华文中宋" w:eastAsia="华文中宋" w:hAnsi="华文中宋"/>
      <w:kern w:val="0"/>
      <w:sz w:val="42"/>
      <w:szCs w:val="42"/>
    </w:rPr>
  </w:style>
  <w:style w:type="paragraph" w:customStyle="1" w:styleId="NewNewNewNewNewNewNewNewNewNewNewNewNew">
    <w:name w:val="正文 New New New New New New New New New New New New New"/>
    <w:autoRedefine/>
    <w:qFormat/>
    <w:pPr>
      <w:widowControl w:val="0"/>
      <w:jc w:val="both"/>
    </w:pPr>
    <w:rPr>
      <w:kern w:val="2"/>
      <w:sz w:val="21"/>
      <w:szCs w:val="24"/>
    </w:rPr>
  </w:style>
  <w:style w:type="paragraph" w:customStyle="1" w:styleId="xl163">
    <w:name w:val="xl1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4"/>
    </w:rPr>
  </w:style>
  <w:style w:type="paragraph" w:customStyle="1" w:styleId="xl87">
    <w:name w:val="xl87"/>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xl96">
    <w:name w:val="xl96"/>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NewNewNewNewNewNewNewNewNewNewNewNewNewNewNew">
    <w:name w:val="正文 New New New New New New New New New New New New New New New"/>
    <w:autoRedefine/>
    <w:qFormat/>
    <w:pPr>
      <w:widowControl w:val="0"/>
      <w:jc w:val="both"/>
    </w:pPr>
    <w:rPr>
      <w:kern w:val="2"/>
      <w:sz w:val="21"/>
      <w:szCs w:val="24"/>
    </w:rPr>
  </w:style>
  <w:style w:type="paragraph" w:customStyle="1" w:styleId="xl143">
    <w:name w:val="xl143"/>
    <w:basedOn w:val="a"/>
    <w:autoRedefine/>
    <w:qFormat/>
    <w:pPr>
      <w:widowControl/>
      <w:spacing w:before="100" w:beforeAutospacing="1" w:after="100" w:afterAutospacing="1"/>
      <w:jc w:val="center"/>
    </w:pPr>
    <w:rPr>
      <w:rFonts w:ascii="宋体" w:hAnsi="宋体" w:cs="宋体"/>
      <w:color w:val="FF0000"/>
      <w:kern w:val="0"/>
      <w:sz w:val="22"/>
      <w:szCs w:val="22"/>
    </w:rPr>
  </w:style>
  <w:style w:type="paragraph" w:customStyle="1" w:styleId="xl136">
    <w:name w:val="xl1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98">
    <w:name w:val="xl98"/>
    <w:basedOn w:val="a"/>
    <w:autoRedefine/>
    <w:qFormat/>
    <w:pPr>
      <w:widowControl/>
      <w:spacing w:before="100" w:beforeAutospacing="1" w:after="100" w:afterAutospacing="1"/>
      <w:jc w:val="left"/>
      <w:textAlignment w:val="center"/>
    </w:pPr>
    <w:rPr>
      <w:rFonts w:ascii="宋体" w:hAnsi="宋体" w:cs="宋体"/>
      <w:kern w:val="0"/>
      <w:sz w:val="20"/>
      <w:szCs w:val="20"/>
    </w:rPr>
  </w:style>
  <w:style w:type="paragraph" w:customStyle="1" w:styleId="xl88">
    <w:name w:val="xl88"/>
    <w:basedOn w:val="a"/>
    <w:autoRedefine/>
    <w:qFormat/>
    <w:pPr>
      <w:widowControl/>
      <w:spacing w:before="100" w:beforeAutospacing="1" w:after="100" w:afterAutospacing="1"/>
      <w:jc w:val="left"/>
      <w:textAlignment w:val="center"/>
    </w:pPr>
    <w:rPr>
      <w:rFonts w:ascii="宋体" w:hAnsi="宋体" w:cs="宋体"/>
      <w:kern w:val="0"/>
      <w:sz w:val="20"/>
      <w:szCs w:val="20"/>
    </w:rPr>
  </w:style>
  <w:style w:type="paragraph" w:customStyle="1" w:styleId="NewNewNewNewNewNewNewNewNewNewNewNewNewNewNewNewNew">
    <w:name w:val="正文 New New New New New New New New New New New New New New New New New"/>
    <w:autoRedefine/>
    <w:qFormat/>
    <w:pPr>
      <w:widowControl w:val="0"/>
      <w:jc w:val="both"/>
    </w:pPr>
    <w:rPr>
      <w:kern w:val="2"/>
      <w:sz w:val="21"/>
      <w:szCs w:val="24"/>
    </w:rPr>
  </w:style>
  <w:style w:type="paragraph" w:customStyle="1" w:styleId="xl150">
    <w:name w:val="xl150"/>
    <w:basedOn w:val="a"/>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100">
    <w:name w:val="xl100"/>
    <w:basedOn w:val="a"/>
    <w:autoRedefine/>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xl84">
    <w:name w:val="xl8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NewNewNew1">
    <w:name w:val="正文 New New New"/>
    <w:autoRedefine/>
    <w:qFormat/>
    <w:pPr>
      <w:widowControl w:val="0"/>
      <w:jc w:val="both"/>
    </w:pPr>
    <w:rPr>
      <w:kern w:val="2"/>
      <w:sz w:val="21"/>
    </w:rPr>
  </w:style>
  <w:style w:type="paragraph" w:customStyle="1" w:styleId="xl146">
    <w:name w:val="xl146"/>
    <w:basedOn w:val="a"/>
    <w:autoRedefine/>
    <w:qFormat/>
    <w:pPr>
      <w:widowControl/>
      <w:spacing w:before="100" w:beforeAutospacing="1" w:after="100" w:afterAutospacing="1"/>
      <w:jc w:val="center"/>
    </w:pPr>
    <w:rPr>
      <w:rFonts w:ascii="宋体" w:hAnsi="宋体" w:cs="宋体"/>
      <w:kern w:val="0"/>
      <w:sz w:val="24"/>
    </w:rPr>
  </w:style>
  <w:style w:type="paragraph" w:customStyle="1" w:styleId="xl91">
    <w:name w:val="xl9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w:autoRedefine/>
    <w:qFormat/>
    <w:pPr>
      <w:widowControl w:val="0"/>
      <w:spacing w:line="460" w:lineRule="exact"/>
      <w:jc w:val="both"/>
    </w:pPr>
    <w:rPr>
      <w:spacing w:val="6"/>
      <w:kern w:val="2"/>
      <w:sz w:val="24"/>
      <w:szCs w:val="24"/>
    </w:rPr>
  </w:style>
  <w:style w:type="paragraph" w:customStyle="1" w:styleId="font7">
    <w:name w:val="font7"/>
    <w:basedOn w:val="a"/>
    <w:autoRedefine/>
    <w:qFormat/>
    <w:pPr>
      <w:widowControl/>
      <w:spacing w:before="100" w:beforeAutospacing="1" w:after="100" w:afterAutospacing="1"/>
      <w:jc w:val="left"/>
    </w:pPr>
    <w:rPr>
      <w:rFonts w:ascii="宋体" w:hAnsi="宋体" w:cs="宋体"/>
      <w:kern w:val="0"/>
      <w:sz w:val="18"/>
      <w:szCs w:val="18"/>
    </w:rPr>
  </w:style>
  <w:style w:type="paragraph" w:customStyle="1" w:styleId="xl82">
    <w:name w:val="xl8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47">
    <w:name w:val="xl147"/>
    <w:basedOn w:val="a"/>
    <w:autoRedefine/>
    <w:qFormat/>
    <w:pPr>
      <w:widowControl/>
      <w:spacing w:before="100" w:beforeAutospacing="1" w:after="100" w:afterAutospacing="1"/>
      <w:jc w:val="left"/>
    </w:pPr>
    <w:rPr>
      <w:rFonts w:ascii="宋体" w:hAnsi="宋体" w:cs="宋体"/>
      <w:kern w:val="0"/>
      <w:sz w:val="20"/>
      <w:szCs w:val="20"/>
    </w:rPr>
  </w:style>
  <w:style w:type="paragraph" w:customStyle="1" w:styleId="NewNewNewNewNewNewNewNewNewNewNewNewNewNewNewNewNewNewNewNewNewNew">
    <w:name w:val="正文 New New New New New New New New New New New New New New New New New New New New New New"/>
    <w:qFormat/>
    <w:pPr>
      <w:widowControl w:val="0"/>
      <w:jc w:val="both"/>
    </w:pPr>
    <w:rPr>
      <w:kern w:val="2"/>
      <w:sz w:val="21"/>
    </w:rPr>
  </w:style>
  <w:style w:type="paragraph" w:customStyle="1" w:styleId="xl127">
    <w:name w:val="xl1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83">
    <w:name w:val="xl8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1">
    <w:name w:val="xl8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67">
    <w:name w:val="xl6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NewNewNewNewNewNewNewNewNewNewNew">
    <w:name w:val="正文 New New New New New New New New New New New"/>
    <w:autoRedefine/>
    <w:qFormat/>
    <w:pPr>
      <w:widowControl w:val="0"/>
      <w:jc w:val="both"/>
    </w:pPr>
    <w:rPr>
      <w:kern w:val="2"/>
      <w:sz w:val="21"/>
      <w:szCs w:val="24"/>
    </w:rPr>
  </w:style>
  <w:style w:type="paragraph" w:customStyle="1" w:styleId="18">
    <w:name w:val="列出段落1"/>
    <w:basedOn w:val="a"/>
    <w:autoRedefine/>
    <w:uiPriority w:val="34"/>
    <w:qFormat/>
    <w:pPr>
      <w:ind w:firstLineChars="200" w:firstLine="420"/>
    </w:pPr>
    <w:rPr>
      <w:szCs w:val="21"/>
    </w:rPr>
  </w:style>
  <w:style w:type="paragraph" w:customStyle="1" w:styleId="NewNewNewNewNewNewNewNewNew">
    <w:name w:val="正文 New New New New New New New New New"/>
    <w:autoRedefine/>
    <w:qFormat/>
    <w:pPr>
      <w:widowControl w:val="0"/>
      <w:jc w:val="both"/>
    </w:pPr>
    <w:rPr>
      <w:kern w:val="2"/>
      <w:sz w:val="21"/>
      <w:szCs w:val="24"/>
    </w:rPr>
  </w:style>
  <w:style w:type="paragraph" w:customStyle="1" w:styleId="NewNewNewNewNewNewNewNewNewNewNewNewNewNew">
    <w:name w:val="正文 New New New New New New New New New New New New New New"/>
    <w:autoRedefine/>
    <w:qFormat/>
    <w:pPr>
      <w:widowControl w:val="0"/>
      <w:jc w:val="both"/>
    </w:pPr>
    <w:rPr>
      <w:kern w:val="2"/>
      <w:sz w:val="21"/>
      <w:szCs w:val="24"/>
    </w:rPr>
  </w:style>
  <w:style w:type="paragraph" w:customStyle="1" w:styleId="aff8">
    <w:name w:val="注"/>
    <w:basedOn w:val="a"/>
    <w:autoRedefine/>
    <w:qFormat/>
    <w:pPr>
      <w:spacing w:line="360" w:lineRule="auto"/>
      <w:ind w:left="200" w:hangingChars="200" w:hanging="200"/>
    </w:pPr>
    <w:rPr>
      <w:rFonts w:ascii="宋体"/>
      <w:b/>
    </w:rPr>
  </w:style>
  <w:style w:type="paragraph" w:customStyle="1" w:styleId="xl89">
    <w:name w:val="xl8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NewNewNewNewNewNewNewNewNewNewNewNewNewNewNewNewNewNewNewNewNewNewNewNewNewNewNewNewNewNewNewNew">
    <w:name w:val="正文 New New New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xl142">
    <w:name w:val="xl142"/>
    <w:basedOn w:val="a"/>
    <w:autoRedefine/>
    <w:qFormat/>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NewNewNewNewNewNewNewNewNewNewNewNewNewNewNewNew">
    <w:name w:val="正文 New New New New New New New New New New New New New New New New"/>
    <w:autoRedefine/>
    <w:qFormat/>
    <w:pPr>
      <w:widowControl w:val="0"/>
      <w:jc w:val="both"/>
    </w:pPr>
    <w:rPr>
      <w:kern w:val="2"/>
      <w:sz w:val="21"/>
      <w:szCs w:val="24"/>
    </w:rPr>
  </w:style>
  <w:style w:type="paragraph" w:customStyle="1" w:styleId="NewNewNewNewNewNewNewNewNewNewNewNewNewNewNewNewNewNewNewNewNew">
    <w:name w:val="正文 New New New New New New New New New New New New New New New New New New New New New"/>
    <w:autoRedefine/>
    <w:qFormat/>
    <w:pPr>
      <w:widowControl w:val="0"/>
      <w:jc w:val="both"/>
    </w:pPr>
    <w:rPr>
      <w:kern w:val="2"/>
      <w:sz w:val="21"/>
    </w:rPr>
  </w:style>
  <w:style w:type="paragraph" w:customStyle="1" w:styleId="19">
    <w:name w:val="样式1"/>
    <w:basedOn w:val="2"/>
    <w:autoRedefine/>
    <w:qFormat/>
  </w:style>
  <w:style w:type="paragraph" w:customStyle="1" w:styleId="NewNewNew">
    <w:name w:val="副标题 New New New"/>
    <w:basedOn w:val="NewNewNewNewNewNewNewNewNewNewNewNewNewNewNewNewNewNew"/>
    <w:next w:val="NewNewNewNewNewNewNewNewNewNewNewNewNewNewNewNewNewNew"/>
    <w:autoRedefine/>
    <w:qFormat/>
    <w:pPr>
      <w:numPr>
        <w:numId w:val="3"/>
      </w:numPr>
      <w:jc w:val="left"/>
      <w:outlineLvl w:val="1"/>
    </w:pPr>
    <w:rPr>
      <w:rFonts w:ascii="Century Gothic" w:hAnsi="Century Gothic"/>
      <w:bCs/>
      <w:kern w:val="28"/>
      <w:szCs w:val="32"/>
    </w:rPr>
  </w:style>
  <w:style w:type="paragraph" w:customStyle="1" w:styleId="NewNewNewNewNewNewNewNewNewNewNewNewNewNewNewNewNewNew">
    <w:name w:val="正文 New New New New New New New New New New New New New New New New New New"/>
    <w:autoRedefine/>
    <w:qFormat/>
    <w:pPr>
      <w:widowControl w:val="0"/>
      <w:jc w:val="both"/>
    </w:pPr>
    <w:rPr>
      <w:kern w:val="2"/>
      <w:sz w:val="21"/>
    </w:rPr>
  </w:style>
  <w:style w:type="paragraph" w:customStyle="1" w:styleId="NewNewNewNewNewNewNewNewNewNewNewNewNewNewNewNewNewNewNewNewNewNewNewNewNew">
    <w:name w:val="正文 New New New New New New New New New New New New New New New New New New New New New New New New New"/>
    <w:autoRedefine/>
    <w:qFormat/>
    <w:pPr>
      <w:widowControl w:val="0"/>
      <w:jc w:val="both"/>
    </w:pPr>
    <w:rPr>
      <w:kern w:val="2"/>
      <w:sz w:val="21"/>
    </w:rPr>
  </w:style>
  <w:style w:type="paragraph" w:customStyle="1" w:styleId="xl23">
    <w:name w:val="xl23"/>
    <w:next w:val="TOC9"/>
    <w:autoRedefine/>
    <w:qFormat/>
    <w:pPr>
      <w:spacing w:before="100" w:beforeAutospacing="1" w:after="100" w:afterAutospacing="1"/>
      <w:jc w:val="center"/>
    </w:pPr>
    <w:rPr>
      <w:rFonts w:ascii="Arial Unicode MS" w:eastAsia="Arial Unicode MS" w:hAnsi="Arial Unicode MS"/>
      <w:sz w:val="24"/>
    </w:rPr>
  </w:style>
  <w:style w:type="paragraph" w:customStyle="1" w:styleId="NewNewNewNewNewNewNewNewNewNewNewNewNewNewNewNewNewNewNewNewNewNewNewNewNewNewNewNewNewNewNewNewNewNew">
    <w:name w:val="正文 New New New New New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NewNewNewNewNew">
    <w:name w:val="正文 New New New New New"/>
    <w:autoRedefine/>
    <w:qFormat/>
    <w:pPr>
      <w:widowControl w:val="0"/>
      <w:jc w:val="both"/>
    </w:pPr>
    <w:rPr>
      <w:kern w:val="2"/>
      <w:sz w:val="21"/>
    </w:rPr>
  </w:style>
  <w:style w:type="paragraph" w:customStyle="1" w:styleId="1a">
    <w:name w:val="无间隔1"/>
    <w:autoRedefine/>
    <w:uiPriority w:val="1"/>
    <w:qFormat/>
    <w:pPr>
      <w:widowControl w:val="0"/>
      <w:jc w:val="both"/>
    </w:pPr>
    <w:rPr>
      <w:rFonts w:ascii="Calibri" w:hAnsi="Calibri" w:cs="黑体"/>
      <w:kern w:val="2"/>
      <w:sz w:val="21"/>
      <w:szCs w:val="22"/>
    </w:rPr>
  </w:style>
  <w:style w:type="paragraph" w:customStyle="1" w:styleId="NewNewNewNewNewNewNewNewNewNewNewNewNewNewNewNewNewNewNewNewNewNewNewNewNewNewNewNewNewNewNewNewNewNewNew">
    <w:name w:val="正文 New New New New New New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xl130">
    <w:name w:val="xl130"/>
    <w:basedOn w:val="a"/>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2"/>
      <w:szCs w:val="22"/>
    </w:rPr>
  </w:style>
  <w:style w:type="paragraph" w:customStyle="1" w:styleId="xl160">
    <w:name w:val="xl16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71">
    <w:name w:val="xl71"/>
    <w:basedOn w:val="a"/>
    <w:autoRedefine/>
    <w:qFormat/>
    <w:pPr>
      <w:widowControl/>
      <w:spacing w:before="100" w:beforeAutospacing="1" w:after="100" w:afterAutospacing="1"/>
      <w:jc w:val="left"/>
      <w:textAlignment w:val="center"/>
    </w:pPr>
    <w:rPr>
      <w:rFonts w:ascii="宋体" w:hAnsi="宋体" w:cs="宋体"/>
      <w:kern w:val="0"/>
      <w:sz w:val="20"/>
      <w:szCs w:val="20"/>
    </w:rPr>
  </w:style>
  <w:style w:type="paragraph" w:customStyle="1" w:styleId="xl92">
    <w:name w:val="xl9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161">
    <w:name w:val="xl161"/>
    <w:basedOn w:val="a"/>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NewNewNewNewNewNewNewNewNewNewNewNewNewNewNewNewNewNewNewNewNewNewNewNewNewNewNew">
    <w:name w:val="正文 New New New New New New New New New New New New New New New New New New New New New New New New New New New"/>
    <w:autoRedefine/>
    <w:qFormat/>
    <w:pPr>
      <w:widowControl w:val="0"/>
      <w:jc w:val="both"/>
    </w:pPr>
    <w:rPr>
      <w:kern w:val="2"/>
      <w:sz w:val="21"/>
    </w:rPr>
  </w:style>
  <w:style w:type="paragraph" w:customStyle="1" w:styleId="xl156">
    <w:name w:val="xl15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57">
    <w:name w:val="xl157"/>
    <w:basedOn w:val="a"/>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xl76">
    <w:name w:val="xl7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45">
    <w:name w:val="xl145"/>
    <w:basedOn w:val="a"/>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CharCharChar">
    <w:name w:val="Char Char Char Char Char Char Char Char Char Char"/>
    <w:basedOn w:val="a"/>
    <w:autoRedefine/>
    <w:qFormat/>
    <w:pPr>
      <w:tabs>
        <w:tab w:val="left" w:pos="360"/>
      </w:tabs>
      <w:ind w:left="360" w:hangingChars="200" w:hanging="360"/>
    </w:pPr>
    <w:rPr>
      <w:szCs w:val="20"/>
    </w:rPr>
  </w:style>
  <w:style w:type="paragraph" w:customStyle="1" w:styleId="xl65">
    <w:name w:val="xl65"/>
    <w:basedOn w:val="a"/>
    <w:autoRedefine/>
    <w:qFormat/>
    <w:pPr>
      <w:widowControl/>
      <w:spacing w:before="100" w:beforeAutospacing="1" w:after="100" w:afterAutospacing="1"/>
      <w:jc w:val="left"/>
      <w:textAlignment w:val="center"/>
    </w:pPr>
    <w:rPr>
      <w:rFonts w:ascii="宋体" w:hAnsi="宋体" w:cs="宋体"/>
      <w:kern w:val="0"/>
      <w:sz w:val="24"/>
    </w:rPr>
  </w:style>
  <w:style w:type="paragraph" w:customStyle="1" w:styleId="xl144">
    <w:name w:val="xl144"/>
    <w:basedOn w:val="a"/>
    <w:autoRedefine/>
    <w:qFormat/>
    <w:pPr>
      <w:widowControl/>
      <w:spacing w:before="100" w:beforeAutospacing="1" w:after="100" w:afterAutospacing="1"/>
      <w:jc w:val="left"/>
      <w:textAlignment w:val="top"/>
    </w:pPr>
    <w:rPr>
      <w:rFonts w:ascii="宋体" w:hAnsi="宋体" w:cs="宋体"/>
      <w:kern w:val="0"/>
      <w:sz w:val="24"/>
    </w:rPr>
  </w:style>
  <w:style w:type="paragraph" w:customStyle="1" w:styleId="xl104">
    <w:name w:val="xl104"/>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xl166">
    <w:name w:val="xl166"/>
    <w:basedOn w:val="a"/>
    <w:autoRedefine/>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106">
    <w:name w:val="xl106"/>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NewNewNewNewNewNewNewNewNewNewNewNewNewNewNewNewNewNewNewNewNewNewNewNewNewNewNewNewNewNewNewNewNew">
    <w:name w:val="正文 New New New New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xl165">
    <w:name w:val="xl165"/>
    <w:basedOn w:val="a"/>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New2">
    <w:name w:val="纯文本 New"/>
    <w:basedOn w:val="NewNewNew1"/>
    <w:autoRedefine/>
    <w:qFormat/>
    <w:pPr>
      <w:widowControl/>
      <w:spacing w:before="100" w:beforeAutospacing="1" w:after="100" w:afterAutospacing="1"/>
      <w:jc w:val="left"/>
    </w:pPr>
    <w:rPr>
      <w:rFonts w:ascii="宋体" w:hAnsi="宋体" w:cs="宋体"/>
      <w:sz w:val="24"/>
      <w:szCs w:val="24"/>
    </w:rPr>
  </w:style>
  <w:style w:type="paragraph" w:customStyle="1" w:styleId="xl85">
    <w:name w:val="xl8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Absatz2AL">
    <w:name w:val="Absatz2AL"/>
    <w:basedOn w:val="a8"/>
    <w:next w:val="a"/>
    <w:autoRedefine/>
    <w:qFormat/>
    <w:pPr>
      <w:widowControl/>
      <w:overflowPunct w:val="0"/>
      <w:autoSpaceDE w:val="0"/>
      <w:autoSpaceDN w:val="0"/>
      <w:adjustRightInd w:val="0"/>
      <w:textAlignment w:val="baseline"/>
    </w:pPr>
    <w:rPr>
      <w:rFonts w:ascii="Times New Roman" w:eastAsia="楷体_GB2312" w:hAnsi="Times New Roman"/>
      <w:b w:val="0"/>
      <w:spacing w:val="0"/>
      <w:kern w:val="0"/>
      <w:sz w:val="24"/>
      <w:lang w:val="de-DE" w:eastAsia="de-DE"/>
    </w:rPr>
  </w:style>
  <w:style w:type="paragraph" w:customStyle="1" w:styleId="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NewNewNewNewNewNewNewNewNewNewNewNewNewNewNewNewNewNewNewNewNewNewNewNewNewNewNewNewNewNewNewNewNewNewNewNewNew">
    <w:name w:val="正文 New New New New New New New New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NewNewNewNewNewNewNew">
    <w:name w:val="正文 New New New New New New New"/>
    <w:autoRedefine/>
    <w:qFormat/>
    <w:pPr>
      <w:widowControl w:val="0"/>
      <w:jc w:val="both"/>
    </w:pPr>
    <w:rPr>
      <w:kern w:val="2"/>
      <w:sz w:val="21"/>
    </w:rPr>
  </w:style>
  <w:style w:type="paragraph" w:customStyle="1" w:styleId="xl128">
    <w:name w:val="xl1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NewNewNewNewNewNewNewNewNewNewNewNewNewNewNewNewNewNewNewNewNewNewNewNewNewNewNewNewNewNewNew">
    <w:name w:val="正文 New New New New New New New New New New New New New New New New New New New New New New New New New New New New New New New"/>
    <w:autoRedefine/>
    <w:qFormat/>
    <w:pPr>
      <w:widowControl w:val="0"/>
      <w:jc w:val="both"/>
    </w:pPr>
    <w:rPr>
      <w:kern w:val="2"/>
      <w:sz w:val="21"/>
      <w:szCs w:val="24"/>
    </w:rPr>
  </w:style>
  <w:style w:type="paragraph" w:customStyle="1" w:styleId="NewNewNewNewNewNewNewNewNewNewNewNewNewNewNewNewNewNewNewNewNewNewNew">
    <w:name w:val="正文 New New New New New New New New New New New New New New New New New New New New New New New"/>
    <w:autoRedefine/>
    <w:qFormat/>
    <w:pPr>
      <w:widowControl w:val="0"/>
      <w:jc w:val="both"/>
    </w:pPr>
    <w:rPr>
      <w:kern w:val="2"/>
      <w:sz w:val="21"/>
    </w:rPr>
  </w:style>
  <w:style w:type="paragraph" w:customStyle="1" w:styleId="CharChar3CharCharCharChar">
    <w:name w:val="Char Char3 Char Char Char Char"/>
    <w:basedOn w:val="a"/>
    <w:autoRedefine/>
    <w:qFormat/>
    <w:pPr>
      <w:widowControl/>
      <w:spacing w:after="160" w:line="240" w:lineRule="exact"/>
      <w:jc w:val="left"/>
    </w:pPr>
    <w:rPr>
      <w:rFonts w:ascii="Arial" w:eastAsia="Times New Roman" w:hAnsi="Arial" w:cs="Verdana"/>
      <w:b/>
      <w:kern w:val="0"/>
      <w:sz w:val="24"/>
      <w:lang w:eastAsia="en-US"/>
    </w:rPr>
  </w:style>
  <w:style w:type="paragraph" w:customStyle="1" w:styleId="NewNewNewNewNewNewNewNew">
    <w:name w:val="正文 New New New New New New New New"/>
    <w:autoRedefine/>
    <w:qFormat/>
    <w:pPr>
      <w:widowControl w:val="0"/>
      <w:jc w:val="both"/>
    </w:pPr>
    <w:rPr>
      <w:kern w:val="2"/>
      <w:sz w:val="21"/>
      <w:szCs w:val="24"/>
    </w:rPr>
  </w:style>
  <w:style w:type="paragraph" w:customStyle="1" w:styleId="1b">
    <w:name w:val="正文1"/>
    <w:basedOn w:val="a"/>
    <w:autoRedefine/>
    <w:qFormat/>
    <w:pPr>
      <w:spacing w:line="360" w:lineRule="auto"/>
      <w:ind w:firstLine="200"/>
      <w:jc w:val="left"/>
    </w:pPr>
    <w:rPr>
      <w:rFonts w:eastAsia="Times New Roman" w:cs="宋体"/>
      <w:kern w:val="0"/>
      <w:sz w:val="28"/>
      <w:szCs w:val="20"/>
      <w:lang w:eastAsia="en-US"/>
    </w:rPr>
  </w:style>
  <w:style w:type="paragraph" w:customStyle="1" w:styleId="aff9">
    <w:name w:val="抬头"/>
    <w:basedOn w:val="a"/>
    <w:autoRedefine/>
    <w:qFormat/>
    <w:pPr>
      <w:spacing w:beforeLines="50" w:line="360" w:lineRule="auto"/>
    </w:pPr>
    <w:rPr>
      <w:rFonts w:ascii="宋体"/>
      <w:sz w:val="24"/>
    </w:rPr>
  </w:style>
  <w:style w:type="paragraph" w:customStyle="1" w:styleId="affa">
    <w:name w:val="表格"/>
    <w:basedOn w:val="a"/>
    <w:autoRedefine/>
    <w:qFormat/>
    <w:pPr>
      <w:tabs>
        <w:tab w:val="left" w:pos="1200"/>
      </w:tabs>
      <w:spacing w:line="500" w:lineRule="exact"/>
      <w:jc w:val="center"/>
    </w:pPr>
    <w:rPr>
      <w:rFonts w:ascii="宋体"/>
      <w:sz w:val="24"/>
      <w:szCs w:val="18"/>
    </w:rPr>
  </w:style>
  <w:style w:type="paragraph" w:customStyle="1" w:styleId="xl105">
    <w:name w:val="xl105"/>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NewNew1">
    <w:name w:val="纯文本 New New"/>
    <w:basedOn w:val="NewNewNewNewNewNewNewNewNewNewNewNewNewNewNewNewNewNewNew"/>
    <w:autoRedefine/>
    <w:qFormat/>
    <w:pPr>
      <w:widowControl/>
      <w:spacing w:before="100" w:beforeAutospacing="1" w:after="100" w:afterAutospacing="1"/>
      <w:jc w:val="left"/>
    </w:pPr>
    <w:rPr>
      <w:rFonts w:ascii="宋体" w:hAnsi="宋体" w:cs="宋体"/>
      <w:sz w:val="24"/>
      <w:szCs w:val="24"/>
    </w:rPr>
  </w:style>
  <w:style w:type="paragraph" w:customStyle="1" w:styleId="xl86">
    <w:name w:val="xl8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1">
    <w:name w:val="xl101"/>
    <w:basedOn w:val="a"/>
    <w:autoRedefine/>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xl141">
    <w:name w:val="xl141"/>
    <w:basedOn w:val="a"/>
    <w:autoRedefine/>
    <w:qFormat/>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xl153">
    <w:name w:val="xl153"/>
    <w:basedOn w:val="a"/>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134">
    <w:name w:val="xl1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20">
    <w:name w:val="Char2"/>
    <w:basedOn w:val="a"/>
    <w:autoRedefine/>
    <w:qFormat/>
    <w:rPr>
      <w:rFonts w:ascii="Tahoma" w:hAnsi="Tahoma"/>
      <w:sz w:val="24"/>
      <w:szCs w:val="20"/>
    </w:rPr>
  </w:style>
  <w:style w:type="paragraph" w:customStyle="1" w:styleId="affb">
    <w:name w:val="附件正文"/>
    <w:autoRedefine/>
    <w:qFormat/>
    <w:pPr>
      <w:snapToGrid w:val="0"/>
      <w:spacing w:line="500" w:lineRule="exact"/>
      <w:ind w:firstLineChars="225" w:firstLine="540"/>
    </w:pPr>
    <w:rPr>
      <w:sz w:val="24"/>
    </w:rPr>
  </w:style>
  <w:style w:type="character" w:customStyle="1" w:styleId="27">
    <w:name w:val="纯文本 字符2"/>
    <w:autoRedefine/>
    <w:qFormat/>
    <w:rPr>
      <w:rFonts w:ascii="宋体"/>
      <w:kern w:val="2"/>
      <w:sz w:val="21"/>
    </w:rPr>
  </w:style>
  <w:style w:type="character" w:customStyle="1" w:styleId="28">
    <w:name w:val="标题 2 字符"/>
    <w:autoRedefine/>
    <w:qFormat/>
    <w:rPr>
      <w:rFonts w:eastAsia="黑体"/>
      <w:b/>
      <w:sz w:val="28"/>
    </w:rPr>
  </w:style>
  <w:style w:type="character" w:customStyle="1" w:styleId="apple-converted-space">
    <w:name w:val="apple-converted-space"/>
    <w:autoRedefine/>
    <w:qFormat/>
  </w:style>
  <w:style w:type="paragraph" w:customStyle="1" w:styleId="1c">
    <w:name w:val="修订1"/>
    <w:autoRedefine/>
    <w:hidden/>
    <w:uiPriority w:val="99"/>
    <w:semiHidden/>
    <w:qFormat/>
    <w:rPr>
      <w:kern w:val="2"/>
      <w:sz w:val="21"/>
      <w:szCs w:val="24"/>
    </w:rPr>
  </w:style>
  <w:style w:type="character" w:customStyle="1" w:styleId="34">
    <w:name w:val="纯文本 字符3"/>
    <w:autoRedefine/>
    <w:qFormat/>
    <w:rPr>
      <w:rFonts w:ascii="宋体"/>
    </w:rPr>
  </w:style>
  <w:style w:type="paragraph" w:customStyle="1" w:styleId="affc">
    <w:name w:val="表格样式居左"/>
    <w:autoRedefine/>
    <w:qFormat/>
    <w:pPr>
      <w:widowControl w:val="0"/>
      <w:adjustRightInd w:val="0"/>
      <w:snapToGrid w:val="0"/>
      <w:spacing w:line="360" w:lineRule="exact"/>
    </w:pPr>
    <w:rPr>
      <w:rFonts w:eastAsia="仿宋_GB2312"/>
      <w:bCs/>
      <w:sz w:val="21"/>
      <w:szCs w:val="44"/>
    </w:rPr>
  </w:style>
  <w:style w:type="paragraph" w:customStyle="1" w:styleId="110">
    <w:name w:val="列出段落11"/>
    <w:basedOn w:val="a"/>
    <w:autoRedefine/>
    <w:uiPriority w:val="34"/>
    <w:qFormat/>
    <w:pPr>
      <w:widowControl/>
      <w:ind w:firstLineChars="200" w:firstLine="420"/>
    </w:pPr>
    <w:rPr>
      <w:rFonts w:ascii="宋体" w:hAnsi="宋体"/>
      <w:sz w:val="24"/>
    </w:rPr>
  </w:style>
  <w:style w:type="character" w:customStyle="1" w:styleId="font31">
    <w:name w:val="font31"/>
    <w:basedOn w:val="a0"/>
    <w:autoRedefine/>
    <w:qFormat/>
    <w:rPr>
      <w:rFonts w:ascii="宋体" w:eastAsia="宋体" w:hAnsi="宋体" w:cs="宋体" w:hint="eastAsia"/>
      <w:color w:val="000000"/>
      <w:sz w:val="22"/>
      <w:szCs w:val="22"/>
      <w:u w:val="none"/>
    </w:rPr>
  </w:style>
  <w:style w:type="paragraph" w:customStyle="1" w:styleId="42">
    <w:name w:val="正文_4"/>
    <w:autoRedefine/>
    <w:qFormat/>
    <w:pPr>
      <w:widowControl w:val="0"/>
      <w:jc w:val="both"/>
    </w:pPr>
    <w:rPr>
      <w:rFonts w:ascii="Calibri" w:hAnsi="Calibri"/>
      <w:kern w:val="2"/>
      <w:sz w:val="21"/>
      <w:szCs w:val="22"/>
    </w:rPr>
  </w:style>
  <w:style w:type="paragraph" w:customStyle="1" w:styleId="affd">
    <w:name w:val="表格文字"/>
    <w:basedOn w:val="a"/>
    <w:autoRedefine/>
    <w:qFormat/>
    <w:pPr>
      <w:spacing w:before="25" w:after="25"/>
      <w:jc w:val="left"/>
    </w:pPr>
    <w:rPr>
      <w:spacing w:val="10"/>
    </w:rPr>
  </w:style>
  <w:style w:type="paragraph" w:customStyle="1" w:styleId="Affe">
    <w:name w:val="正文 A"/>
    <w:autoRedefine/>
    <w:qFormat/>
    <w:pPr>
      <w:widowControl w:val="0"/>
    </w:pPr>
    <w:rPr>
      <w:rFonts w:ascii="Calibri" w:eastAsia="Calibri" w:hAnsi="Calibri" w:cs="Calibri"/>
      <w:color w:val="000000"/>
      <w:kern w:val="2"/>
      <w:sz w:val="21"/>
      <w:szCs w:val="21"/>
      <w:u w:color="000000"/>
    </w:rPr>
  </w:style>
  <w:style w:type="paragraph" w:styleId="afff">
    <w:name w:val="List Paragraph"/>
    <w:basedOn w:val="a"/>
    <w:autoRedefine/>
    <w:uiPriority w:val="34"/>
    <w:qFormat/>
    <w:pPr>
      <w:ind w:firstLineChars="200" w:firstLine="420"/>
    </w:pPr>
    <w:rPr>
      <w:rFonts w:ascii="Calibri" w:hAnsi="Calibri"/>
      <w:szCs w:val="22"/>
    </w:rPr>
  </w:style>
  <w:style w:type="character" w:customStyle="1" w:styleId="font11">
    <w:name w:val="font11"/>
    <w:basedOn w:val="a0"/>
    <w:qFormat/>
    <w:rPr>
      <w:rFonts w:ascii="Times New Roman" w:hAnsi="Times New Roman" w:cs="Times New Roman" w:hint="default"/>
      <w:color w:val="000000"/>
      <w:sz w:val="22"/>
      <w:szCs w:val="22"/>
      <w:u w:val="none"/>
    </w:rPr>
  </w:style>
  <w:style w:type="paragraph" w:customStyle="1" w:styleId="TableText">
    <w:name w:val="Table Text"/>
    <w:basedOn w:val="a"/>
    <w:semiHidden/>
    <w:qFormat/>
    <w:pPr>
      <w:jc w:val="left"/>
    </w:pPr>
    <w:rPr>
      <w:rFonts w:ascii="黑体" w:eastAsia="黑体" w:hAnsi="黑体" w:cs="黑体"/>
      <w:sz w:val="37"/>
      <w:szCs w:val="37"/>
      <w:lang w:eastAsia="en-US"/>
    </w:r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yz.jczh100.com/TPFrame_YZ/JSGCZTBMIS2_YunZhao/Pages/SectionFlowChart/SectionFlowChart_Main.aspx?BiaoDuanGuid=237c5bf4-5c4a-4ed2-b548-4f0bbc4d26e6&amp;ProjectGuid=8aa0accb-e05c-4865-8bd4-eaaac8d7b073&amp;YeWuType=jsgc"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yz.jczh100.com/TPFrame_YZ/JSGCZTBMIS2_YunZhao/Pages/SectionFlowChart/SectionFlowChart_Main.aspx?BiaoDuanGuid=237c5bf4-5c4a-4ed2-b548-4f0bbc4d26e6&amp;ProjectGuid=8aa0accb-e05c-4865-8bd4-eaaac8d7b073&amp;YeWuType=js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foot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foot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foot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93</Pages>
  <Words>25314</Words>
  <Characters>26581</Characters>
  <Application>Microsoft Office Word</Application>
  <DocSecurity>0</DocSecurity>
  <Lines>1563</Lines>
  <Paragraphs>1674</Paragraphs>
  <ScaleCrop>false</ScaleCrop>
  <Company>云南招标股份有限公司</Company>
  <LinksUpToDate>false</LinksUpToDate>
  <CharactersWithSpaces>50221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creator>云南招标股份有限公司</dc:creator>
  <cp:lastModifiedBy>宇 邓</cp:lastModifiedBy>
  <cp:revision>199</cp:revision>
  <cp:lastPrinted>2024-02-22T08:38:00Z</cp:lastPrinted>
  <dcterms:created xsi:type="dcterms:W3CDTF">2021-07-01T12:44:00Z</dcterms:created>
  <dcterms:modified xsi:type="dcterms:W3CDTF">2025-12-31T08:19:00Z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DD8D03B5FF074F4A83B2FC06DDF6BBC1_13</vt:lpwstr>
  </property>
  <property fmtid="{D5CDD505-2E9C-101B-9397-08002B2CF9AE}" pid="4" name="KSOTemplateDocerSaveRecord">
    <vt:lpwstr>eyJoZGlkIjoiOTA0ZGRmZWQyYTdhMjRjYzE5OGRhZmQ0NWU4Y2ZjNjUiLCJ1c2VySWQiOiIzNDA2MTc1NzQifQ==</vt:lpwstr>
  </property>
</Properties>
</file>